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EE1972" w:rsidP="00EE1972">
            <w:pPr>
              <w:bidi w:val="0"/>
              <w:spacing w:after="20"/>
              <w:jc w:val="left"/>
              <w:rPr>
                <w:szCs w:val="20"/>
              </w:rPr>
            </w:pPr>
            <w:r w:rsidRPr="00EE1972">
              <w:rPr>
                <w:sz w:val="40"/>
                <w:szCs w:val="20"/>
              </w:rPr>
              <w:t>CRC</w:t>
            </w:r>
            <w:r>
              <w:rPr>
                <w:szCs w:val="20"/>
              </w:rPr>
              <w:t>/C/IRQ/</w:t>
            </w:r>
            <w:r w:rsidRPr="005646D8">
              <w:rPr>
                <w:szCs w:val="20"/>
              </w:rPr>
              <w:t>2</w:t>
            </w:r>
            <w:r>
              <w:rPr>
                <w:szCs w:val="20"/>
              </w:rPr>
              <w:t>-</w:t>
            </w:r>
            <w:r w:rsidRPr="005646D8">
              <w:rPr>
                <w:szCs w:val="20"/>
              </w:rPr>
              <w:t>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EE1972" w:rsidRDefault="00EE1972" w:rsidP="00EE1972">
            <w:pPr>
              <w:bidi w:val="0"/>
              <w:spacing w:before="240"/>
              <w:jc w:val="left"/>
            </w:pPr>
            <w:r>
              <w:t>Distr.: General</w:t>
            </w:r>
          </w:p>
          <w:p w:rsidR="00EE1972" w:rsidRDefault="00EE1972" w:rsidP="00EE1972">
            <w:pPr>
              <w:bidi w:val="0"/>
              <w:jc w:val="left"/>
            </w:pPr>
            <w:r w:rsidRPr="005646D8">
              <w:t>17</w:t>
            </w:r>
            <w:r>
              <w:t xml:space="preserve"> March </w:t>
            </w:r>
            <w:r w:rsidRPr="005646D8">
              <w:t>2014</w:t>
            </w:r>
          </w:p>
          <w:p w:rsidR="00EE1972" w:rsidRDefault="00EE1972" w:rsidP="00EE1972">
            <w:pPr>
              <w:bidi w:val="0"/>
              <w:jc w:val="left"/>
            </w:pPr>
            <w:r>
              <w:t>Arabic</w:t>
            </w:r>
          </w:p>
          <w:p w:rsidR="00257225" w:rsidRPr="008B4BC6" w:rsidRDefault="00EE1972" w:rsidP="00EE1972">
            <w:pPr>
              <w:bidi w:val="0"/>
              <w:jc w:val="left"/>
            </w:pPr>
            <w:r>
              <w:t>Original: Arabic</w:t>
            </w:r>
          </w:p>
        </w:tc>
      </w:tr>
    </w:tbl>
    <w:p w:rsidR="00EE1972" w:rsidRPr="00EE1972" w:rsidRDefault="00EE1972" w:rsidP="00EE1972">
      <w:pPr>
        <w:spacing w:before="120" w:after="240" w:line="380" w:lineRule="exact"/>
        <w:rPr>
          <w:b/>
          <w:bCs/>
          <w:sz w:val="26"/>
          <w:szCs w:val="36"/>
          <w:rtl/>
        </w:rPr>
      </w:pPr>
      <w:r w:rsidRPr="00EE1972">
        <w:rPr>
          <w:b/>
          <w:bCs/>
          <w:sz w:val="26"/>
          <w:szCs w:val="36"/>
          <w:rtl/>
        </w:rPr>
        <w:t>لجنة حقوق الطفل</w:t>
      </w:r>
    </w:p>
    <w:p w:rsidR="00EE1972" w:rsidRDefault="00EE1972" w:rsidP="00EE1972">
      <w:pPr>
        <w:pStyle w:val="HMGA"/>
        <w:rPr>
          <w:rtl/>
        </w:rPr>
      </w:pPr>
      <w:r w:rsidRPr="00EE1972">
        <w:rPr>
          <w:spacing w:val="-4"/>
          <w:rtl/>
        </w:rPr>
        <w:tab/>
      </w:r>
      <w:r w:rsidRPr="00EE1972">
        <w:rPr>
          <w:spacing w:val="-4"/>
          <w:rtl/>
        </w:rPr>
        <w:tab/>
        <w:t xml:space="preserve">النظر في التقارير المقدمة من الدول الأطراف بموجب المادة </w:t>
      </w:r>
      <w:r w:rsidRPr="005646D8">
        <w:rPr>
          <w:spacing w:val="-4"/>
          <w:rtl/>
        </w:rPr>
        <w:t>44</w:t>
      </w:r>
      <w:r>
        <w:rPr>
          <w:rtl/>
        </w:rPr>
        <w:t xml:space="preserve"> من الاتفاقية</w:t>
      </w:r>
    </w:p>
    <w:p w:rsidR="00EE1972" w:rsidRDefault="00EE1972" w:rsidP="00EE1972">
      <w:pPr>
        <w:pStyle w:val="HChGA"/>
        <w:rPr>
          <w:rtl/>
        </w:rPr>
      </w:pPr>
      <w:r>
        <w:rPr>
          <w:rtl/>
        </w:rPr>
        <w:tab/>
      </w:r>
      <w:r>
        <w:rPr>
          <w:rtl/>
        </w:rPr>
        <w:tab/>
      </w:r>
      <w:bookmarkStart w:id="0" w:name="_Toc383162866"/>
      <w:bookmarkStart w:id="1" w:name="_Toc383163093"/>
      <w:r>
        <w:rPr>
          <w:rtl/>
        </w:rPr>
        <w:t xml:space="preserve">تقارير الدول الأطراف الدورية من الثاني إلى الرابع التي حل موعد تقديمها في عام </w:t>
      </w:r>
      <w:r w:rsidRPr="005646D8">
        <w:rPr>
          <w:rtl/>
        </w:rPr>
        <w:t>2011</w:t>
      </w:r>
      <w:bookmarkEnd w:id="0"/>
      <w:bookmarkEnd w:id="1"/>
    </w:p>
    <w:p w:rsidR="00EE1972" w:rsidRDefault="00EE1972" w:rsidP="00EE1972">
      <w:pPr>
        <w:pStyle w:val="HMGA"/>
        <w:rPr>
          <w:rFonts w:hint="cs"/>
          <w:rtl/>
        </w:rPr>
      </w:pPr>
      <w:r>
        <w:rPr>
          <w:rtl/>
        </w:rPr>
        <w:tab/>
      </w:r>
      <w:r>
        <w:rPr>
          <w:rtl/>
        </w:rPr>
        <w:tab/>
        <w:t>العراق</w:t>
      </w:r>
      <w:r w:rsidRPr="00EE1972">
        <w:rPr>
          <w:rStyle w:val="FootnoteReference"/>
          <w:b/>
          <w:bCs w:val="0"/>
          <w:sz w:val="22"/>
          <w:szCs w:val="30"/>
          <w:vertAlign w:val="baseline"/>
          <w:rtl/>
        </w:rPr>
        <w:footnoteReference w:customMarkFollows="1" w:id="1"/>
        <w:t>*</w:t>
      </w:r>
    </w:p>
    <w:p w:rsidR="00EE1972" w:rsidRDefault="00EE1972" w:rsidP="00EE1972">
      <w:pPr>
        <w:pStyle w:val="SingleTxtGA"/>
        <w:jc w:val="right"/>
        <w:rPr>
          <w:rFonts w:hint="cs"/>
          <w:rtl/>
        </w:rPr>
      </w:pPr>
      <w:r>
        <w:rPr>
          <w:rtl/>
        </w:rPr>
        <w:t xml:space="preserve">[تاريخ الاستلام: </w:t>
      </w:r>
      <w:r w:rsidRPr="005646D8">
        <w:rPr>
          <w:rtl/>
        </w:rPr>
        <w:t>2</w:t>
      </w:r>
      <w:r>
        <w:rPr>
          <w:rtl/>
        </w:rPr>
        <w:t xml:space="preserve"> كانون الأول/ديسمبر </w:t>
      </w:r>
      <w:r w:rsidRPr="005646D8">
        <w:rPr>
          <w:rtl/>
        </w:rPr>
        <w:t>2013</w:t>
      </w:r>
      <w:r>
        <w:rPr>
          <w:rtl/>
        </w:rPr>
        <w:t>]</w:t>
      </w:r>
    </w:p>
    <w:p w:rsidR="00A974E0" w:rsidRPr="00982D8B" w:rsidRDefault="00A974E0" w:rsidP="004773BB">
      <w:pPr>
        <w:keepNext/>
        <w:keepLines/>
        <w:pageBreakBefore/>
        <w:spacing w:line="360" w:lineRule="exact"/>
        <w:rPr>
          <w:rFonts w:hint="cs"/>
          <w:sz w:val="36"/>
          <w:szCs w:val="36"/>
          <w:rtl/>
        </w:rPr>
      </w:pPr>
      <w:r>
        <w:rPr>
          <w:rFonts w:hint="cs"/>
          <w:sz w:val="36"/>
          <w:szCs w:val="36"/>
          <w:rtl/>
        </w:rPr>
        <w:t>المحتويات</w:t>
      </w:r>
    </w:p>
    <w:p w:rsidR="00415DE1" w:rsidRPr="00415DE1" w:rsidRDefault="00A974E0" w:rsidP="00415DE1">
      <w:pPr>
        <w:tabs>
          <w:tab w:val="left" w:pos="7917"/>
          <w:tab w:val="right" w:pos="9638"/>
        </w:tabs>
        <w:spacing w:before="120" w:after="120" w:line="240" w:lineRule="exact"/>
        <w:ind w:left="284"/>
        <w:rPr>
          <w:iCs/>
          <w:noProof/>
          <w:szCs w:val="28"/>
        </w:rPr>
      </w:pPr>
      <w:r w:rsidRPr="00E64ED3">
        <w:rPr>
          <w:i/>
        </w:rPr>
        <w:tab/>
      </w:r>
      <w:r w:rsidRPr="00E64ED3">
        <w:rPr>
          <w:rFonts w:hint="cs"/>
          <w:iCs/>
          <w:szCs w:val="28"/>
          <w:rtl/>
        </w:rPr>
        <w:t>الفقـرات</w:t>
      </w:r>
      <w:r w:rsidRPr="00E64ED3">
        <w:rPr>
          <w:i/>
        </w:rPr>
        <w:tab/>
      </w:r>
      <w:r w:rsidRPr="00E64ED3">
        <w:rPr>
          <w:rFonts w:hint="cs"/>
          <w:iCs/>
          <w:szCs w:val="28"/>
          <w:rtl/>
        </w:rPr>
        <w:t>الصفحة</w:t>
      </w:r>
      <w:r w:rsidR="001B5494" w:rsidRPr="00A974E0">
        <w:rPr>
          <w:szCs w:val="28"/>
          <w:rtl/>
          <w:lang w:val="fr-CH"/>
        </w:rPr>
        <w:fldChar w:fldCharType="begin"/>
      </w:r>
      <w:r w:rsidR="001B5494" w:rsidRPr="00A974E0">
        <w:rPr>
          <w:szCs w:val="28"/>
          <w:rtl/>
          <w:lang w:val="fr-CH"/>
        </w:rPr>
        <w:instrText xml:space="preserve"> </w:instrText>
      </w:r>
      <w:r w:rsidR="001B5494" w:rsidRPr="00A974E0">
        <w:rPr>
          <w:rFonts w:hint="cs"/>
          <w:szCs w:val="28"/>
          <w:lang w:val="fr-CH"/>
        </w:rPr>
        <w:instrText>TOC</w:instrText>
      </w:r>
      <w:r w:rsidR="001B5494" w:rsidRPr="00A974E0">
        <w:rPr>
          <w:rFonts w:hint="cs"/>
          <w:szCs w:val="28"/>
          <w:rtl/>
          <w:lang w:val="fr-CH"/>
        </w:rPr>
        <w:instrText xml:space="preserve"> \</w:instrText>
      </w:r>
      <w:r w:rsidR="001B5494" w:rsidRPr="00A974E0">
        <w:rPr>
          <w:rFonts w:hint="cs"/>
          <w:szCs w:val="28"/>
          <w:lang w:val="fr-CH"/>
        </w:rPr>
        <w:instrText>h \z \t "_ H _Ch_GA,1,_ H_1_GA,2</w:instrText>
      </w:r>
      <w:r w:rsidR="001B5494" w:rsidRPr="00A974E0">
        <w:rPr>
          <w:rFonts w:hint="cs"/>
          <w:szCs w:val="28"/>
          <w:rtl/>
          <w:lang w:val="fr-CH"/>
        </w:rPr>
        <w:instrText>"</w:instrText>
      </w:r>
      <w:r w:rsidR="001B5494" w:rsidRPr="00A974E0">
        <w:rPr>
          <w:szCs w:val="28"/>
          <w:rtl/>
          <w:lang w:val="fr-CH"/>
        </w:rPr>
        <w:instrText xml:space="preserve"> </w:instrText>
      </w:r>
      <w:r w:rsidR="001B5494" w:rsidRPr="00A974E0">
        <w:rPr>
          <w:szCs w:val="28"/>
          <w:rtl/>
          <w:lang w:val="fr-CH"/>
        </w:rPr>
        <w:fldChar w:fldCharType="separate"/>
      </w:r>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line="20" w:lineRule="exact"/>
        <w:ind w:left="1525" w:right="2183" w:hanging="1525"/>
        <w:rPr>
          <w:rFonts w:hint="cs"/>
          <w:noProof/>
          <w:szCs w:val="28"/>
          <w:rtl/>
          <w:lang w:val="fr-CH"/>
        </w:rPr>
      </w:pPr>
    </w:p>
    <w:p w:rsidR="00415DE1" w:rsidRPr="00415DE1" w:rsidRDefault="00415DE1" w:rsidP="00415DE1">
      <w:pPr>
        <w:tabs>
          <w:tab w:val="right" w:pos="1021"/>
          <w:tab w:val="left" w:pos="1077"/>
          <w:tab w:val="left" w:pos="1525"/>
          <w:tab w:val="left" w:pos="1842"/>
          <w:tab w:val="left" w:leader="dot" w:pos="7469"/>
          <w:tab w:val="left" w:pos="7972"/>
          <w:tab w:val="right" w:pos="9638"/>
        </w:tabs>
        <w:spacing w:after="120" w:line="360" w:lineRule="exact"/>
        <w:ind w:left="1525" w:right="2184" w:hanging="1525"/>
        <w:rPr>
          <w:noProof/>
          <w:szCs w:val="28"/>
          <w:rtl/>
          <w:lang w:val="fr-CH"/>
        </w:rPr>
      </w:pPr>
      <w:r>
        <w:rPr>
          <w:rFonts w:hint="cs"/>
          <w:noProof/>
          <w:szCs w:val="28"/>
          <w:rtl/>
          <w:lang w:val="fr-CH"/>
        </w:rPr>
        <w:tab/>
      </w:r>
      <w:hyperlink w:anchor="_Toc383163094" w:history="1">
        <w:r w:rsidRPr="00415DE1">
          <w:rPr>
            <w:noProof/>
            <w:szCs w:val="28"/>
            <w:rtl/>
            <w:lang w:val="fr-CH"/>
          </w:rPr>
          <w:t>أولاً</w:t>
        </w:r>
        <w:r>
          <w:rPr>
            <w:rFonts w:hint="cs"/>
            <w:noProof/>
            <w:szCs w:val="28"/>
            <w:rtl/>
            <w:lang w:val="fr-CH"/>
          </w:rPr>
          <w:tab/>
        </w:r>
        <w:r w:rsidRPr="00415DE1">
          <w:rPr>
            <w:noProof/>
            <w:szCs w:val="28"/>
            <w:rtl/>
            <w:lang w:val="fr-CH"/>
          </w:rPr>
          <w:t>-</w:t>
        </w:r>
        <w:r w:rsidRPr="00415DE1">
          <w:rPr>
            <w:noProof/>
            <w:szCs w:val="28"/>
            <w:rtl/>
            <w:lang w:val="fr-CH"/>
          </w:rPr>
          <w:tab/>
          <w:t>مقدمة</w:t>
        </w:r>
        <w:r>
          <w:rPr>
            <w:rFonts w:hint="cs"/>
            <w:noProof/>
            <w:webHidden/>
            <w:szCs w:val="28"/>
            <w:rtl/>
            <w:lang w:val="fr-CH"/>
          </w:rPr>
          <w:tab/>
        </w:r>
        <w:r>
          <w:rPr>
            <w:rFonts w:hint="cs"/>
            <w:noProof/>
            <w:webHidden/>
            <w:szCs w:val="28"/>
            <w:rtl/>
            <w:lang w:val="fr-CH"/>
          </w:rPr>
          <w:tab/>
        </w:r>
        <w:r w:rsidR="00926472" w:rsidRPr="005646D8">
          <w:rPr>
            <w:rFonts w:hint="cs"/>
            <w:noProof/>
            <w:webHidden/>
            <w:szCs w:val="28"/>
            <w:rtl/>
            <w:lang w:val="fr-CH"/>
          </w:rPr>
          <w:t>1</w:t>
        </w:r>
        <w:r w:rsidR="00926472">
          <w:rPr>
            <w:rFonts w:hint="cs"/>
            <w:noProof/>
            <w:webHidden/>
            <w:szCs w:val="28"/>
            <w:rtl/>
            <w:lang w:val="fr-CH"/>
          </w:rPr>
          <w:t>-</w:t>
        </w:r>
        <w:r w:rsidR="00926472" w:rsidRPr="005646D8">
          <w:rPr>
            <w:rFonts w:hint="cs"/>
            <w:noProof/>
            <w:webHidden/>
            <w:szCs w:val="28"/>
            <w:rtl/>
            <w:lang w:val="fr-CH"/>
          </w:rPr>
          <w:t>40</w:t>
        </w:r>
        <w:r w:rsidRPr="00415DE1">
          <w:rPr>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Toc383163094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4</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1525" w:right="2183" w:hanging="1525"/>
        <w:rPr>
          <w:noProof/>
          <w:szCs w:val="28"/>
          <w:rtl/>
          <w:lang w:val="fr-CH"/>
        </w:rPr>
      </w:pPr>
      <w:r>
        <w:rPr>
          <w:rFonts w:hint="cs"/>
          <w:noProof/>
          <w:szCs w:val="28"/>
          <w:rtl/>
          <w:lang w:val="fr-CH"/>
        </w:rPr>
        <w:tab/>
      </w:r>
      <w:hyperlink w:anchor="_Toc383163095" w:history="1">
        <w:r w:rsidRPr="00415DE1">
          <w:rPr>
            <w:noProof/>
            <w:szCs w:val="28"/>
            <w:rtl/>
            <w:lang w:val="fr-CH"/>
          </w:rPr>
          <w:t>ثانياً</w:t>
        </w:r>
        <w:r>
          <w:rPr>
            <w:rFonts w:hint="cs"/>
            <w:noProof/>
            <w:szCs w:val="28"/>
            <w:rtl/>
            <w:lang w:val="fr-CH"/>
          </w:rPr>
          <w:tab/>
        </w:r>
        <w:r w:rsidRPr="00415DE1">
          <w:rPr>
            <w:noProof/>
            <w:szCs w:val="28"/>
            <w:rtl/>
            <w:lang w:val="fr-CH"/>
          </w:rPr>
          <w:t>-</w:t>
        </w:r>
        <w:r w:rsidRPr="00415DE1">
          <w:rPr>
            <w:noProof/>
            <w:szCs w:val="28"/>
            <w:rtl/>
            <w:lang w:val="fr-CH"/>
          </w:rPr>
          <w:tab/>
          <w:t>معلومات موضوعية</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41</w:t>
        </w:r>
        <w:r w:rsidR="00926472">
          <w:rPr>
            <w:rFonts w:hint="cs"/>
            <w:noProof/>
            <w:webHidden/>
            <w:szCs w:val="28"/>
            <w:rtl/>
            <w:lang w:val="fr-CH"/>
          </w:rPr>
          <w:t>-</w:t>
        </w:r>
        <w:r w:rsidR="00926472" w:rsidRPr="005646D8">
          <w:rPr>
            <w:rFonts w:hint="cs"/>
            <w:noProof/>
            <w:webHidden/>
            <w:szCs w:val="28"/>
            <w:rtl/>
            <w:lang w:val="fr-CH"/>
          </w:rPr>
          <w:t>114</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Toc383163095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13</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183"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096" w:history="1">
        <w:r w:rsidRPr="00415DE1">
          <w:rPr>
            <w:noProof/>
            <w:szCs w:val="28"/>
            <w:rtl/>
            <w:lang w:val="fr-CH"/>
          </w:rPr>
          <w:t>ألف</w:t>
        </w:r>
        <w:r>
          <w:rPr>
            <w:rFonts w:hint="cs"/>
            <w:noProof/>
            <w:szCs w:val="28"/>
            <w:rtl/>
            <w:lang w:val="fr-CH"/>
          </w:rPr>
          <w:tab/>
        </w:r>
        <w:r w:rsidRPr="00415DE1">
          <w:rPr>
            <w:noProof/>
            <w:szCs w:val="28"/>
            <w:rtl/>
            <w:lang w:val="fr-CH"/>
          </w:rPr>
          <w:t>-</w:t>
        </w:r>
        <w:r w:rsidRPr="00415DE1">
          <w:rPr>
            <w:noProof/>
            <w:szCs w:val="28"/>
            <w:rtl/>
            <w:lang w:val="fr-CH"/>
          </w:rPr>
          <w:tab/>
          <w:t>التدابير العامة لإنفاذ الاتفاقية</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41</w:t>
        </w:r>
        <w:r w:rsidR="00926472">
          <w:rPr>
            <w:rFonts w:hint="cs"/>
            <w:noProof/>
            <w:webHidden/>
            <w:szCs w:val="28"/>
            <w:rtl/>
            <w:lang w:val="fr-CH"/>
          </w:rPr>
          <w:t>-</w:t>
        </w:r>
        <w:r w:rsidR="00926472" w:rsidRPr="005646D8">
          <w:rPr>
            <w:rFonts w:hint="cs"/>
            <w:noProof/>
            <w:webHidden/>
            <w:szCs w:val="28"/>
            <w:rtl/>
            <w:lang w:val="fr-CH"/>
          </w:rPr>
          <w:t>81</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Toc383163096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13</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206" w:right="2184"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097" w:history="1">
        <w:r w:rsidRPr="00415DE1">
          <w:rPr>
            <w:noProof/>
            <w:szCs w:val="28"/>
            <w:rtl/>
            <w:lang w:val="fr-CH"/>
          </w:rPr>
          <w:t>باء</w:t>
        </w:r>
        <w:r>
          <w:rPr>
            <w:rFonts w:hint="cs"/>
            <w:noProof/>
            <w:szCs w:val="28"/>
            <w:rtl/>
            <w:lang w:val="fr-CH"/>
          </w:rPr>
          <w:tab/>
        </w:r>
        <w:r w:rsidRPr="00415DE1">
          <w:rPr>
            <w:noProof/>
            <w:szCs w:val="28"/>
            <w:rtl/>
            <w:lang w:val="fr-CH"/>
          </w:rPr>
          <w:t>-</w:t>
        </w:r>
        <w:r w:rsidRPr="00415DE1">
          <w:rPr>
            <w:noProof/>
            <w:szCs w:val="28"/>
            <w:rtl/>
            <w:lang w:val="fr-CH"/>
          </w:rPr>
          <w:tab/>
          <w:t xml:space="preserve">تعريف الطفل (المادة </w:t>
        </w:r>
        <w:r w:rsidRPr="005646D8">
          <w:rPr>
            <w:noProof/>
            <w:szCs w:val="28"/>
            <w:rtl/>
            <w:lang w:val="fr-CH"/>
          </w:rPr>
          <w:t>1</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82</w:t>
        </w:r>
        <w:r w:rsidR="00926472">
          <w:rPr>
            <w:rFonts w:hint="cs"/>
            <w:noProof/>
            <w:webHidden/>
            <w:szCs w:val="28"/>
            <w:rtl/>
            <w:lang w:val="fr-CH"/>
          </w:rPr>
          <w:t>-</w:t>
        </w:r>
        <w:r w:rsidR="00926472" w:rsidRPr="005646D8">
          <w:rPr>
            <w:rFonts w:hint="cs"/>
            <w:noProof/>
            <w:webHidden/>
            <w:szCs w:val="28"/>
            <w:rtl/>
            <w:lang w:val="fr-CH"/>
          </w:rPr>
          <w:t>114</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Toc383163097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26</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1525" w:right="2183" w:hanging="1525"/>
        <w:rPr>
          <w:noProof/>
          <w:szCs w:val="28"/>
          <w:rtl/>
          <w:lang w:val="fr-CH"/>
        </w:rPr>
      </w:pPr>
      <w:r>
        <w:rPr>
          <w:rFonts w:hint="cs"/>
          <w:noProof/>
          <w:szCs w:val="28"/>
          <w:rtl/>
          <w:lang w:val="fr-CH"/>
        </w:rPr>
        <w:tab/>
      </w:r>
      <w:hyperlink w:anchor="_Toc383163098" w:history="1">
        <w:r w:rsidRPr="00415DE1">
          <w:rPr>
            <w:noProof/>
            <w:szCs w:val="28"/>
            <w:rtl/>
            <w:lang w:val="fr-CH"/>
          </w:rPr>
          <w:t>ثالثاً</w:t>
        </w:r>
        <w:r>
          <w:rPr>
            <w:rFonts w:hint="cs"/>
            <w:noProof/>
            <w:szCs w:val="28"/>
            <w:rtl/>
            <w:lang w:val="fr-CH"/>
          </w:rPr>
          <w:tab/>
        </w:r>
        <w:r w:rsidRPr="00415DE1">
          <w:rPr>
            <w:noProof/>
            <w:szCs w:val="28"/>
            <w:rtl/>
            <w:lang w:val="fr-CH"/>
          </w:rPr>
          <w:t>-</w:t>
        </w:r>
        <w:r w:rsidRPr="00415DE1">
          <w:rPr>
            <w:noProof/>
            <w:szCs w:val="28"/>
            <w:rtl/>
            <w:lang w:val="fr-CH"/>
          </w:rPr>
          <w:tab/>
          <w:t xml:space="preserve">مبادئ عامة (المواد </w:t>
        </w:r>
        <w:r w:rsidRPr="005646D8">
          <w:rPr>
            <w:noProof/>
            <w:szCs w:val="28"/>
            <w:rtl/>
            <w:lang w:val="fr-CH"/>
          </w:rPr>
          <w:t>2</w:t>
        </w:r>
        <w:r w:rsidRPr="00415DE1">
          <w:rPr>
            <w:noProof/>
            <w:szCs w:val="28"/>
            <w:rtl/>
            <w:lang w:val="fr-CH"/>
          </w:rPr>
          <w:t>، و</w:t>
        </w:r>
        <w:r w:rsidRPr="005646D8">
          <w:rPr>
            <w:noProof/>
            <w:szCs w:val="28"/>
            <w:rtl/>
            <w:lang w:val="fr-CH"/>
          </w:rPr>
          <w:t>3</w:t>
        </w:r>
        <w:r w:rsidRPr="00415DE1">
          <w:rPr>
            <w:noProof/>
            <w:szCs w:val="28"/>
            <w:rtl/>
            <w:lang w:val="fr-CH"/>
          </w:rPr>
          <w:t>، و</w:t>
        </w:r>
        <w:r w:rsidRPr="005646D8">
          <w:rPr>
            <w:noProof/>
            <w:szCs w:val="28"/>
            <w:rtl/>
            <w:lang w:val="fr-CH"/>
          </w:rPr>
          <w:t>6</w:t>
        </w:r>
        <w:r w:rsidRPr="00415DE1">
          <w:rPr>
            <w:noProof/>
            <w:szCs w:val="28"/>
            <w:rtl/>
            <w:lang w:val="fr-CH"/>
          </w:rPr>
          <w:t>، و</w:t>
        </w:r>
        <w:r w:rsidRPr="005646D8">
          <w:rPr>
            <w:noProof/>
            <w:szCs w:val="28"/>
            <w:rtl/>
            <w:lang w:val="fr-CH"/>
          </w:rPr>
          <w:t>12</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115</w:t>
        </w:r>
        <w:r w:rsidR="00926472">
          <w:rPr>
            <w:rFonts w:hint="cs"/>
            <w:noProof/>
            <w:webHidden/>
            <w:szCs w:val="28"/>
            <w:rtl/>
            <w:lang w:val="fr-CH"/>
          </w:rPr>
          <w:t>-</w:t>
        </w:r>
        <w:r w:rsidR="00926472" w:rsidRPr="005646D8">
          <w:rPr>
            <w:rFonts w:hint="cs"/>
            <w:noProof/>
            <w:webHidden/>
            <w:szCs w:val="28"/>
            <w:rtl/>
            <w:lang w:val="fr-CH"/>
          </w:rPr>
          <w:t>129</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Toc383163098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36</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183"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099" w:history="1">
        <w:r w:rsidRPr="00415DE1">
          <w:rPr>
            <w:noProof/>
            <w:szCs w:val="28"/>
            <w:rtl/>
            <w:lang w:val="fr-CH"/>
          </w:rPr>
          <w:t>ألف</w:t>
        </w:r>
        <w:r>
          <w:rPr>
            <w:rFonts w:hint="cs"/>
            <w:noProof/>
            <w:szCs w:val="28"/>
            <w:rtl/>
            <w:lang w:val="fr-CH"/>
          </w:rPr>
          <w:tab/>
        </w:r>
        <w:r w:rsidRPr="00415DE1">
          <w:rPr>
            <w:noProof/>
            <w:szCs w:val="28"/>
            <w:rtl/>
            <w:lang w:val="fr-CH"/>
          </w:rPr>
          <w:t>-</w:t>
        </w:r>
        <w:r w:rsidRPr="00415DE1">
          <w:rPr>
            <w:noProof/>
            <w:szCs w:val="28"/>
            <w:rtl/>
            <w:lang w:val="fr-CH"/>
          </w:rPr>
          <w:tab/>
          <w:t xml:space="preserve">عدم التمييز (المادة </w:t>
        </w:r>
        <w:r w:rsidRPr="005646D8">
          <w:rPr>
            <w:noProof/>
            <w:szCs w:val="28"/>
            <w:rtl/>
            <w:lang w:val="fr-CH"/>
          </w:rPr>
          <w:t>2</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115</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Toc383163099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36</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183"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00" w:history="1">
        <w:r w:rsidRPr="00415DE1">
          <w:rPr>
            <w:noProof/>
            <w:szCs w:val="28"/>
            <w:rtl/>
            <w:lang w:val="fr-CH"/>
          </w:rPr>
          <w:t>باء</w:t>
        </w:r>
        <w:r>
          <w:rPr>
            <w:rFonts w:hint="cs"/>
            <w:noProof/>
            <w:szCs w:val="28"/>
            <w:rtl/>
            <w:lang w:val="fr-CH"/>
          </w:rPr>
          <w:tab/>
        </w:r>
        <w:r w:rsidRPr="00415DE1">
          <w:rPr>
            <w:noProof/>
            <w:szCs w:val="28"/>
            <w:rtl/>
            <w:lang w:val="fr-CH"/>
          </w:rPr>
          <w:t>-</w:t>
        </w:r>
        <w:r w:rsidRPr="00415DE1">
          <w:rPr>
            <w:noProof/>
            <w:szCs w:val="28"/>
            <w:rtl/>
            <w:lang w:val="fr-CH"/>
          </w:rPr>
          <w:tab/>
          <w:t xml:space="preserve">مصالح الطفل الفضلى (المادة </w:t>
        </w:r>
        <w:r w:rsidRPr="005646D8">
          <w:rPr>
            <w:noProof/>
            <w:szCs w:val="28"/>
            <w:rtl/>
            <w:lang w:val="fr-CH"/>
          </w:rPr>
          <w:t>3</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116</w:t>
        </w:r>
        <w:r w:rsidR="00926472">
          <w:rPr>
            <w:rFonts w:hint="cs"/>
            <w:noProof/>
            <w:webHidden/>
            <w:szCs w:val="28"/>
            <w:rtl/>
            <w:lang w:val="fr-CH"/>
          </w:rPr>
          <w:t>-</w:t>
        </w:r>
        <w:r w:rsidR="00926472" w:rsidRPr="005646D8">
          <w:rPr>
            <w:rFonts w:hint="cs"/>
            <w:noProof/>
            <w:webHidden/>
            <w:szCs w:val="28"/>
            <w:rtl/>
            <w:lang w:val="fr-CH"/>
          </w:rPr>
          <w:t>124</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Toc383163100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36</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183"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01" w:history="1">
        <w:r w:rsidRPr="00415DE1">
          <w:rPr>
            <w:noProof/>
            <w:szCs w:val="28"/>
            <w:rtl/>
            <w:lang w:val="fr-CH"/>
          </w:rPr>
          <w:t>جيم</w:t>
        </w:r>
        <w:r>
          <w:rPr>
            <w:rFonts w:hint="cs"/>
            <w:noProof/>
            <w:szCs w:val="28"/>
            <w:rtl/>
            <w:lang w:val="fr-CH"/>
          </w:rPr>
          <w:tab/>
        </w:r>
        <w:r w:rsidRPr="00415DE1">
          <w:rPr>
            <w:noProof/>
            <w:szCs w:val="28"/>
            <w:rtl/>
            <w:lang w:val="fr-CH"/>
          </w:rPr>
          <w:t>-</w:t>
        </w:r>
        <w:r w:rsidRPr="00415DE1">
          <w:rPr>
            <w:noProof/>
            <w:szCs w:val="28"/>
            <w:rtl/>
            <w:lang w:val="fr-CH"/>
          </w:rPr>
          <w:tab/>
          <w:t xml:space="preserve">الحق في الحياة والبقاء والنمو (المادة </w:t>
        </w:r>
        <w:r w:rsidRPr="005646D8">
          <w:rPr>
            <w:noProof/>
            <w:szCs w:val="28"/>
            <w:rtl/>
            <w:lang w:val="fr-CH"/>
          </w:rPr>
          <w:t>6</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125</w:t>
        </w:r>
        <w:r w:rsidR="00926472">
          <w:rPr>
            <w:rFonts w:hint="cs"/>
            <w:noProof/>
            <w:webHidden/>
            <w:szCs w:val="28"/>
            <w:rtl/>
            <w:lang w:val="fr-CH"/>
          </w:rPr>
          <w:t>-</w:t>
        </w:r>
        <w:r w:rsidR="00926472" w:rsidRPr="005646D8">
          <w:rPr>
            <w:rFonts w:hint="cs"/>
            <w:noProof/>
            <w:webHidden/>
            <w:szCs w:val="28"/>
            <w:rtl/>
            <w:lang w:val="fr-CH"/>
          </w:rPr>
          <w:t>126</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Toc383163101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39</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206" w:right="2184"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02" w:history="1">
        <w:r w:rsidRPr="00415DE1">
          <w:rPr>
            <w:noProof/>
            <w:szCs w:val="28"/>
            <w:rtl/>
            <w:lang w:val="fr-CH"/>
          </w:rPr>
          <w:t>دال</w:t>
        </w:r>
        <w:r>
          <w:rPr>
            <w:rFonts w:hint="cs"/>
            <w:noProof/>
            <w:szCs w:val="28"/>
            <w:rtl/>
            <w:lang w:val="fr-CH"/>
          </w:rPr>
          <w:tab/>
        </w:r>
        <w:r w:rsidRPr="00415DE1">
          <w:rPr>
            <w:noProof/>
            <w:szCs w:val="28"/>
            <w:rtl/>
            <w:lang w:val="fr-CH"/>
          </w:rPr>
          <w:t>-</w:t>
        </w:r>
        <w:r w:rsidRPr="00415DE1">
          <w:rPr>
            <w:noProof/>
            <w:szCs w:val="28"/>
            <w:rtl/>
            <w:lang w:val="fr-CH"/>
          </w:rPr>
          <w:tab/>
          <w:t xml:space="preserve">احترام آراء الطفل (المادة </w:t>
        </w:r>
        <w:r w:rsidRPr="005646D8">
          <w:rPr>
            <w:noProof/>
            <w:szCs w:val="28"/>
            <w:rtl/>
            <w:lang w:val="fr-CH"/>
          </w:rPr>
          <w:t>12</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127</w:t>
        </w:r>
        <w:r w:rsidR="00926472">
          <w:rPr>
            <w:rFonts w:hint="cs"/>
            <w:noProof/>
            <w:webHidden/>
            <w:szCs w:val="28"/>
            <w:rtl/>
            <w:lang w:val="fr-CH"/>
          </w:rPr>
          <w:t>-</w:t>
        </w:r>
        <w:r w:rsidR="00926472" w:rsidRPr="005646D8">
          <w:rPr>
            <w:rFonts w:hint="cs"/>
            <w:noProof/>
            <w:webHidden/>
            <w:szCs w:val="28"/>
            <w:rtl/>
            <w:lang w:val="fr-CH"/>
          </w:rPr>
          <w:t>129</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Toc383163102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39</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1525" w:right="2183" w:hanging="1525"/>
        <w:rPr>
          <w:noProof/>
          <w:szCs w:val="28"/>
          <w:rtl/>
          <w:lang w:val="fr-CH"/>
        </w:rPr>
      </w:pPr>
      <w:r>
        <w:rPr>
          <w:rFonts w:hint="cs"/>
          <w:noProof/>
          <w:szCs w:val="28"/>
          <w:rtl/>
          <w:lang w:val="fr-CH"/>
        </w:rPr>
        <w:tab/>
      </w:r>
      <w:hyperlink w:anchor="_Toc383163103" w:history="1">
        <w:r w:rsidRPr="00415DE1">
          <w:rPr>
            <w:noProof/>
            <w:szCs w:val="28"/>
            <w:rtl/>
            <w:lang w:val="fr-CH"/>
          </w:rPr>
          <w:t>رابعاً</w:t>
        </w:r>
        <w:r>
          <w:rPr>
            <w:rFonts w:hint="cs"/>
            <w:noProof/>
            <w:szCs w:val="28"/>
            <w:rtl/>
            <w:lang w:val="fr-CH"/>
          </w:rPr>
          <w:tab/>
        </w:r>
        <w:r w:rsidRPr="00415DE1">
          <w:rPr>
            <w:noProof/>
            <w:szCs w:val="28"/>
            <w:rtl/>
            <w:lang w:val="fr-CH"/>
          </w:rPr>
          <w:t>-</w:t>
        </w:r>
        <w:r w:rsidRPr="00415DE1">
          <w:rPr>
            <w:noProof/>
            <w:szCs w:val="28"/>
            <w:rtl/>
            <w:lang w:val="fr-CH"/>
          </w:rPr>
          <w:tab/>
          <w:t xml:space="preserve">الحقوق والحريات المدنية (المواد </w:t>
        </w:r>
        <w:r w:rsidRPr="005646D8">
          <w:rPr>
            <w:noProof/>
            <w:szCs w:val="28"/>
            <w:rtl/>
            <w:lang w:val="fr-CH"/>
          </w:rPr>
          <w:t>7</w:t>
        </w:r>
        <w:r w:rsidRPr="00415DE1">
          <w:rPr>
            <w:noProof/>
            <w:szCs w:val="28"/>
            <w:rtl/>
            <w:lang w:val="fr-CH"/>
          </w:rPr>
          <w:t>، و</w:t>
        </w:r>
        <w:r w:rsidRPr="005646D8">
          <w:rPr>
            <w:noProof/>
            <w:szCs w:val="28"/>
            <w:rtl/>
            <w:lang w:val="fr-CH"/>
          </w:rPr>
          <w:t>8</w:t>
        </w:r>
        <w:r w:rsidRPr="00415DE1">
          <w:rPr>
            <w:noProof/>
            <w:szCs w:val="28"/>
            <w:rtl/>
            <w:lang w:val="fr-CH"/>
          </w:rPr>
          <w:t>، و</w:t>
        </w:r>
        <w:r w:rsidRPr="005646D8">
          <w:rPr>
            <w:noProof/>
            <w:szCs w:val="28"/>
            <w:rtl/>
            <w:lang w:val="fr-CH"/>
          </w:rPr>
          <w:t>13</w:t>
        </w:r>
        <w:r w:rsidRPr="00415DE1">
          <w:rPr>
            <w:noProof/>
            <w:szCs w:val="28"/>
            <w:rtl/>
            <w:lang w:val="fr-CH"/>
          </w:rPr>
          <w:t xml:space="preserve"> إلى </w:t>
        </w:r>
        <w:r w:rsidRPr="005646D8">
          <w:rPr>
            <w:noProof/>
            <w:szCs w:val="28"/>
            <w:rtl/>
            <w:lang w:val="fr-CH"/>
          </w:rPr>
          <w:t>17</w:t>
        </w:r>
        <w:r w:rsidRPr="00415DE1">
          <w:rPr>
            <w:noProof/>
            <w:szCs w:val="28"/>
            <w:rtl/>
            <w:lang w:val="fr-CH"/>
          </w:rPr>
          <w:t xml:space="preserve">، والفقرة </w:t>
        </w:r>
        <w:r w:rsidRPr="005646D8">
          <w:rPr>
            <w:noProof/>
            <w:szCs w:val="28"/>
            <w:rtl/>
            <w:lang w:val="fr-CH"/>
          </w:rPr>
          <w:t>2</w:t>
        </w:r>
        <w:r w:rsidRPr="00415DE1">
          <w:rPr>
            <w:noProof/>
            <w:szCs w:val="28"/>
            <w:rtl/>
            <w:lang w:val="fr-CH"/>
          </w:rPr>
          <w:t xml:space="preserve"> من المادة </w:t>
        </w:r>
        <w:r w:rsidRPr="005646D8">
          <w:rPr>
            <w:noProof/>
            <w:szCs w:val="28"/>
            <w:rtl/>
            <w:lang w:val="fr-CH"/>
          </w:rPr>
          <w:t>28</w:t>
        </w:r>
        <w:r w:rsidRPr="00415DE1">
          <w:rPr>
            <w:noProof/>
            <w:szCs w:val="28"/>
            <w:rtl/>
            <w:lang w:val="fr-CH"/>
          </w:rPr>
          <w:t xml:space="preserve">، والفقرة (أ) من المادة </w:t>
        </w:r>
        <w:r w:rsidRPr="005646D8">
          <w:rPr>
            <w:noProof/>
            <w:szCs w:val="28"/>
            <w:rtl/>
            <w:lang w:val="fr-CH"/>
          </w:rPr>
          <w:t>37</w:t>
        </w:r>
        <w:r w:rsidRPr="00415DE1">
          <w:rPr>
            <w:noProof/>
            <w:szCs w:val="28"/>
            <w:rtl/>
            <w:lang w:val="fr-CH"/>
          </w:rPr>
          <w:t xml:space="preserve">، والمادة </w:t>
        </w:r>
        <w:r w:rsidRPr="005646D8">
          <w:rPr>
            <w:noProof/>
            <w:szCs w:val="28"/>
            <w:rtl/>
            <w:lang w:val="fr-CH"/>
          </w:rPr>
          <w:t>39</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130</w:t>
        </w:r>
        <w:r w:rsidR="00926472">
          <w:rPr>
            <w:rFonts w:hint="cs"/>
            <w:noProof/>
            <w:webHidden/>
            <w:szCs w:val="28"/>
            <w:rtl/>
            <w:lang w:val="fr-CH"/>
          </w:rPr>
          <w:t>-</w:t>
        </w:r>
        <w:r w:rsidR="00926472" w:rsidRPr="005646D8">
          <w:rPr>
            <w:rFonts w:hint="cs"/>
            <w:noProof/>
            <w:webHidden/>
            <w:szCs w:val="28"/>
            <w:rtl/>
            <w:lang w:val="fr-CH"/>
          </w:rPr>
          <w:t>159</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Toc383163103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40</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183"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04" w:history="1">
        <w:r w:rsidRPr="00415DE1">
          <w:rPr>
            <w:noProof/>
            <w:szCs w:val="28"/>
            <w:rtl/>
            <w:lang w:val="fr-CH"/>
          </w:rPr>
          <w:t>ألف</w:t>
        </w:r>
        <w:r>
          <w:rPr>
            <w:rFonts w:hint="cs"/>
            <w:noProof/>
            <w:szCs w:val="28"/>
            <w:rtl/>
            <w:lang w:val="fr-CH"/>
          </w:rPr>
          <w:tab/>
        </w:r>
        <w:r w:rsidRPr="00415DE1">
          <w:rPr>
            <w:noProof/>
            <w:szCs w:val="28"/>
            <w:rtl/>
            <w:lang w:val="fr-CH"/>
          </w:rPr>
          <w:t>-</w:t>
        </w:r>
        <w:r w:rsidRPr="00415DE1">
          <w:rPr>
            <w:noProof/>
            <w:szCs w:val="28"/>
            <w:rtl/>
            <w:lang w:val="fr-CH"/>
          </w:rPr>
          <w:tab/>
          <w:t xml:space="preserve">الاسم والقومية (المادة </w:t>
        </w:r>
        <w:r w:rsidRPr="005646D8">
          <w:rPr>
            <w:noProof/>
            <w:szCs w:val="28"/>
            <w:rtl/>
            <w:lang w:val="fr-CH"/>
          </w:rPr>
          <w:t>7</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130</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Toc383163104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40</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183"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05" w:history="1">
        <w:r w:rsidRPr="00415DE1">
          <w:rPr>
            <w:noProof/>
            <w:szCs w:val="28"/>
            <w:rtl/>
            <w:lang w:val="fr-CH"/>
          </w:rPr>
          <w:t>باء</w:t>
        </w:r>
        <w:r>
          <w:rPr>
            <w:rFonts w:hint="cs"/>
            <w:noProof/>
            <w:szCs w:val="28"/>
            <w:rtl/>
            <w:lang w:val="fr-CH"/>
          </w:rPr>
          <w:tab/>
        </w:r>
        <w:r w:rsidRPr="00415DE1">
          <w:rPr>
            <w:noProof/>
            <w:szCs w:val="28"/>
            <w:rtl/>
            <w:lang w:val="fr-CH"/>
          </w:rPr>
          <w:t>-</w:t>
        </w:r>
        <w:r w:rsidRPr="00415DE1">
          <w:rPr>
            <w:noProof/>
            <w:szCs w:val="28"/>
            <w:rtl/>
            <w:lang w:val="fr-CH"/>
          </w:rPr>
          <w:tab/>
          <w:t xml:space="preserve">الحفاظ على الهوية (المادة </w:t>
        </w:r>
        <w:r w:rsidRPr="005646D8">
          <w:rPr>
            <w:noProof/>
            <w:szCs w:val="28"/>
            <w:rtl/>
            <w:lang w:val="fr-CH"/>
          </w:rPr>
          <w:t>8</w:t>
        </w:r>
        <w:r w:rsidRPr="00415DE1">
          <w:rPr>
            <w:noProof/>
            <w:szCs w:val="28"/>
            <w:rtl/>
            <w:lang w:val="fr-CH"/>
          </w:rPr>
          <w:t>)</w:t>
        </w:r>
        <w:r>
          <w:rPr>
            <w:rFonts w:hint="cs"/>
            <w:noProof/>
            <w:webHidden/>
            <w:szCs w:val="28"/>
            <w:rtl/>
            <w:lang w:val="fr-CH"/>
          </w:rPr>
          <w:tab/>
        </w:r>
        <w:r>
          <w:rPr>
            <w:rFonts w:hint="cs"/>
            <w:noProof/>
            <w:webHidden/>
            <w:szCs w:val="28"/>
            <w:rtl/>
            <w:lang w:val="fr-CH"/>
          </w:rPr>
          <w:tab/>
        </w:r>
        <w:r w:rsidR="00926472" w:rsidRPr="005646D8">
          <w:rPr>
            <w:rFonts w:hint="cs"/>
            <w:noProof/>
            <w:webHidden/>
            <w:szCs w:val="28"/>
            <w:rtl/>
            <w:lang w:val="fr-CH"/>
          </w:rPr>
          <w:t>131</w:t>
        </w:r>
        <w:r w:rsidR="00926472">
          <w:rPr>
            <w:rFonts w:hint="cs"/>
            <w:noProof/>
            <w:webHidden/>
            <w:szCs w:val="28"/>
            <w:rtl/>
            <w:lang w:val="fr-CH"/>
          </w:rPr>
          <w:t>-</w:t>
        </w:r>
        <w:r w:rsidR="00926472" w:rsidRPr="005646D8">
          <w:rPr>
            <w:rFonts w:hint="cs"/>
            <w:noProof/>
            <w:webHidden/>
            <w:szCs w:val="28"/>
            <w:rtl/>
            <w:lang w:val="fr-CH"/>
          </w:rPr>
          <w:t>134</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Toc383163105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41</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183"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06" w:history="1">
        <w:r w:rsidRPr="00415DE1">
          <w:rPr>
            <w:noProof/>
            <w:szCs w:val="28"/>
            <w:rtl/>
            <w:lang w:val="fr-CH"/>
          </w:rPr>
          <w:t>جيم</w:t>
        </w:r>
        <w:r>
          <w:rPr>
            <w:rFonts w:hint="cs"/>
            <w:noProof/>
            <w:szCs w:val="28"/>
            <w:rtl/>
            <w:lang w:val="fr-CH"/>
          </w:rPr>
          <w:tab/>
        </w:r>
        <w:r w:rsidRPr="00415DE1">
          <w:rPr>
            <w:noProof/>
            <w:szCs w:val="28"/>
            <w:rtl/>
            <w:lang w:val="fr-CH"/>
          </w:rPr>
          <w:t>-</w:t>
        </w:r>
        <w:r w:rsidRPr="00415DE1">
          <w:rPr>
            <w:noProof/>
            <w:szCs w:val="28"/>
            <w:rtl/>
            <w:lang w:val="fr-CH"/>
          </w:rPr>
          <w:tab/>
          <w:t xml:space="preserve">حرية التعبير عن الرأي (المادة </w:t>
        </w:r>
        <w:r w:rsidRPr="005646D8">
          <w:rPr>
            <w:noProof/>
            <w:szCs w:val="28"/>
            <w:rtl/>
            <w:lang w:val="fr-CH"/>
          </w:rPr>
          <w:t>13</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135</w:t>
        </w:r>
        <w:r w:rsidR="00926472">
          <w:rPr>
            <w:rFonts w:hint="cs"/>
            <w:noProof/>
            <w:webHidden/>
            <w:szCs w:val="28"/>
            <w:rtl/>
            <w:lang w:val="fr-CH"/>
          </w:rPr>
          <w:t>-</w:t>
        </w:r>
        <w:r w:rsidR="00926472" w:rsidRPr="005646D8">
          <w:rPr>
            <w:rFonts w:hint="cs"/>
            <w:noProof/>
            <w:webHidden/>
            <w:szCs w:val="28"/>
            <w:rtl/>
            <w:lang w:val="fr-CH"/>
          </w:rPr>
          <w:t>136</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Toc383163106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41</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183"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07" w:history="1">
        <w:r w:rsidRPr="00415DE1">
          <w:rPr>
            <w:noProof/>
            <w:szCs w:val="28"/>
            <w:rtl/>
            <w:lang w:val="fr-CH"/>
          </w:rPr>
          <w:t>دال</w:t>
        </w:r>
        <w:r>
          <w:rPr>
            <w:rFonts w:hint="cs"/>
            <w:noProof/>
            <w:szCs w:val="28"/>
            <w:rtl/>
            <w:lang w:val="fr-CH"/>
          </w:rPr>
          <w:tab/>
        </w:r>
        <w:r w:rsidRPr="00415DE1">
          <w:rPr>
            <w:noProof/>
            <w:szCs w:val="28"/>
            <w:rtl/>
            <w:lang w:val="fr-CH"/>
          </w:rPr>
          <w:t>-</w:t>
        </w:r>
        <w:r w:rsidRPr="00415DE1">
          <w:rPr>
            <w:noProof/>
            <w:szCs w:val="28"/>
            <w:rtl/>
            <w:lang w:val="fr-CH"/>
          </w:rPr>
          <w:tab/>
          <w:t xml:space="preserve">حرية تكوين الجمعيات وحرية الاجتماع السلمي (المادة </w:t>
        </w:r>
        <w:r w:rsidRPr="005646D8">
          <w:rPr>
            <w:noProof/>
            <w:szCs w:val="28"/>
            <w:rtl/>
            <w:lang w:val="fr-CH"/>
          </w:rPr>
          <w:t>15</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137</w:t>
        </w:r>
        <w:r w:rsidR="00926472">
          <w:rPr>
            <w:rFonts w:hint="cs"/>
            <w:noProof/>
            <w:webHidden/>
            <w:szCs w:val="28"/>
            <w:rtl/>
            <w:lang w:val="fr-CH"/>
          </w:rPr>
          <w:t>-</w:t>
        </w:r>
        <w:r w:rsidR="00926472" w:rsidRPr="005646D8">
          <w:rPr>
            <w:rFonts w:hint="cs"/>
            <w:noProof/>
            <w:webHidden/>
            <w:szCs w:val="28"/>
            <w:rtl/>
            <w:lang w:val="fr-CH"/>
          </w:rPr>
          <w:t>138</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Toc383163107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44</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183"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08" w:history="1">
        <w:r w:rsidRPr="00415DE1">
          <w:rPr>
            <w:noProof/>
            <w:szCs w:val="28"/>
            <w:rtl/>
            <w:lang w:val="fr-CH"/>
          </w:rPr>
          <w:t>هاء</w:t>
        </w:r>
        <w:r>
          <w:rPr>
            <w:rFonts w:hint="cs"/>
            <w:noProof/>
            <w:szCs w:val="28"/>
            <w:rtl/>
            <w:lang w:val="fr-CH"/>
          </w:rPr>
          <w:tab/>
        </w:r>
        <w:r w:rsidRPr="00415DE1">
          <w:rPr>
            <w:noProof/>
            <w:szCs w:val="28"/>
            <w:rtl/>
            <w:lang w:val="fr-CH"/>
          </w:rPr>
          <w:t>-</w:t>
        </w:r>
        <w:r w:rsidRPr="00415DE1">
          <w:rPr>
            <w:noProof/>
            <w:szCs w:val="28"/>
            <w:rtl/>
            <w:lang w:val="fr-CH"/>
          </w:rPr>
          <w:tab/>
          <w:t xml:space="preserve">حماية الحياة الخاصة (المادة </w:t>
        </w:r>
        <w:r w:rsidRPr="005646D8">
          <w:rPr>
            <w:noProof/>
            <w:szCs w:val="28"/>
            <w:rtl/>
            <w:lang w:val="fr-CH"/>
          </w:rPr>
          <w:t>16</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139</w:t>
        </w:r>
        <w:r w:rsidR="00926472">
          <w:rPr>
            <w:rFonts w:hint="cs"/>
            <w:noProof/>
            <w:webHidden/>
            <w:szCs w:val="28"/>
            <w:rtl/>
            <w:lang w:val="fr-CH"/>
          </w:rPr>
          <w:t>-</w:t>
        </w:r>
        <w:r w:rsidR="00926472" w:rsidRPr="005646D8">
          <w:rPr>
            <w:rFonts w:hint="cs"/>
            <w:noProof/>
            <w:webHidden/>
            <w:szCs w:val="28"/>
            <w:rtl/>
            <w:lang w:val="fr-CH"/>
          </w:rPr>
          <w:t>143</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Toc383163108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44</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183"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09" w:history="1">
        <w:r w:rsidRPr="00415DE1">
          <w:rPr>
            <w:noProof/>
            <w:szCs w:val="28"/>
            <w:rtl/>
            <w:lang w:val="fr-CH"/>
          </w:rPr>
          <w:t>واو</w:t>
        </w:r>
        <w:r>
          <w:rPr>
            <w:rFonts w:hint="cs"/>
            <w:noProof/>
            <w:szCs w:val="28"/>
            <w:rtl/>
            <w:lang w:val="fr-CH"/>
          </w:rPr>
          <w:tab/>
        </w:r>
        <w:r w:rsidRPr="00415DE1">
          <w:rPr>
            <w:noProof/>
            <w:szCs w:val="28"/>
            <w:rtl/>
            <w:lang w:val="fr-CH"/>
          </w:rPr>
          <w:t>-</w:t>
        </w:r>
        <w:r w:rsidRPr="00415DE1">
          <w:rPr>
            <w:noProof/>
            <w:szCs w:val="28"/>
            <w:rtl/>
            <w:lang w:val="fr-CH"/>
          </w:rPr>
          <w:tab/>
          <w:t xml:space="preserve">إمكانية الحصول على المعلومات الملائمة (المادة </w:t>
        </w:r>
        <w:r w:rsidRPr="005646D8">
          <w:rPr>
            <w:noProof/>
            <w:szCs w:val="28"/>
            <w:rtl/>
            <w:lang w:val="fr-CH"/>
          </w:rPr>
          <w:t>17</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144</w:t>
        </w:r>
        <w:r w:rsidR="00926472">
          <w:rPr>
            <w:rFonts w:hint="cs"/>
            <w:noProof/>
            <w:webHidden/>
            <w:szCs w:val="28"/>
            <w:rtl/>
            <w:lang w:val="fr-CH"/>
          </w:rPr>
          <w:t>-</w:t>
        </w:r>
        <w:r w:rsidR="00926472" w:rsidRPr="005646D8">
          <w:rPr>
            <w:rFonts w:hint="cs"/>
            <w:noProof/>
            <w:webHidden/>
            <w:szCs w:val="28"/>
            <w:rtl/>
            <w:lang w:val="fr-CH"/>
          </w:rPr>
          <w:t>154</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Toc383163109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45</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183"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10" w:history="1">
        <w:r w:rsidRPr="00415DE1">
          <w:rPr>
            <w:noProof/>
            <w:szCs w:val="28"/>
            <w:rtl/>
            <w:lang w:val="fr-CH"/>
          </w:rPr>
          <w:t>زاي</w:t>
        </w:r>
        <w:r>
          <w:rPr>
            <w:rFonts w:hint="cs"/>
            <w:noProof/>
            <w:szCs w:val="28"/>
            <w:rtl/>
            <w:lang w:val="fr-CH"/>
          </w:rPr>
          <w:tab/>
        </w:r>
        <w:r w:rsidRPr="00415DE1">
          <w:rPr>
            <w:noProof/>
            <w:szCs w:val="28"/>
            <w:rtl/>
            <w:lang w:val="fr-CH"/>
          </w:rPr>
          <w:t>-</w:t>
        </w:r>
        <w:r w:rsidRPr="00415DE1">
          <w:rPr>
            <w:noProof/>
            <w:szCs w:val="28"/>
            <w:rtl/>
            <w:lang w:val="fr-CH"/>
          </w:rPr>
          <w:tab/>
          <w:t xml:space="preserve">الحق في عدم التعرض للتعذيب أو غير ذلك من أشكال المعاملة أو العقوبة القاسية أو المهينة، وتتضمن التعذيب البدني (المادة </w:t>
        </w:r>
        <w:r w:rsidRPr="005646D8">
          <w:rPr>
            <w:noProof/>
            <w:szCs w:val="28"/>
            <w:rtl/>
            <w:lang w:val="fr-CH"/>
          </w:rPr>
          <w:t>37</w:t>
        </w:r>
        <w:r w:rsidRPr="00415DE1">
          <w:rPr>
            <w:noProof/>
            <w:szCs w:val="28"/>
            <w:rtl/>
            <w:lang w:val="fr-CH"/>
          </w:rPr>
          <w:t>(أ)).</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155</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Toc383163110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48</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19"/>
          <w:tab w:val="left" w:leader="dot" w:pos="7469"/>
          <w:tab w:val="left" w:pos="7972"/>
          <w:tab w:val="right" w:pos="9638"/>
        </w:tabs>
        <w:spacing w:after="120" w:line="360" w:lineRule="exact"/>
        <w:ind w:left="2219" w:right="2184" w:hanging="2219"/>
        <w:rPr>
          <w:rFonts w:hint="cs"/>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11" w:history="1">
        <w:r w:rsidRPr="00415DE1">
          <w:rPr>
            <w:noProof/>
            <w:szCs w:val="28"/>
            <w:rtl/>
            <w:lang w:val="fr-CH"/>
          </w:rPr>
          <w:t>حاء</w:t>
        </w:r>
        <w:r>
          <w:rPr>
            <w:rFonts w:hint="cs"/>
            <w:noProof/>
            <w:szCs w:val="28"/>
            <w:rtl/>
            <w:lang w:val="fr-CH"/>
          </w:rPr>
          <w:tab/>
        </w:r>
        <w:r w:rsidRPr="00415DE1">
          <w:rPr>
            <w:noProof/>
            <w:szCs w:val="28"/>
            <w:rtl/>
            <w:lang w:val="fr-CH"/>
          </w:rPr>
          <w:t>-</w:t>
        </w:r>
        <w:r>
          <w:rPr>
            <w:rFonts w:hint="cs"/>
            <w:noProof/>
            <w:szCs w:val="28"/>
            <w:rtl/>
            <w:lang w:val="fr-CH"/>
          </w:rPr>
          <w:tab/>
        </w:r>
        <w:r w:rsidRPr="00415DE1">
          <w:rPr>
            <w:noProof/>
            <w:szCs w:val="28"/>
            <w:rtl/>
            <w:lang w:val="fr-CH"/>
          </w:rPr>
          <w:t xml:space="preserve">التأهيل البدني والنفسي وإعادة الاندماج الاجتماعي للضحايا من الأطفال (المادة </w:t>
        </w:r>
        <w:r w:rsidRPr="005646D8">
          <w:rPr>
            <w:noProof/>
            <w:szCs w:val="28"/>
            <w:rtl/>
            <w:lang w:val="fr-CH"/>
          </w:rPr>
          <w:t>39</w:t>
        </w:r>
        <w:r w:rsidRPr="00415DE1">
          <w:rPr>
            <w:noProof/>
            <w:szCs w:val="28"/>
            <w:rtl/>
            <w:lang w:val="fr-CH"/>
          </w:rPr>
          <w:t>)</w:t>
        </w:r>
        <w:r>
          <w:rPr>
            <w:rFonts w:hint="cs"/>
            <w:noProof/>
            <w:webHidden/>
            <w:szCs w:val="28"/>
            <w:rtl/>
            <w:lang w:val="fr-CH"/>
          </w:rPr>
          <w:tab/>
        </w:r>
        <w:r>
          <w:rPr>
            <w:noProof/>
            <w:webHidden/>
            <w:szCs w:val="28"/>
            <w:rtl/>
            <w:lang w:val="fr-CH"/>
          </w:rPr>
          <w:tab/>
        </w:r>
        <w:r w:rsidR="00926472" w:rsidRPr="005646D8">
          <w:rPr>
            <w:rFonts w:hint="cs"/>
            <w:noProof/>
            <w:webHidden/>
            <w:szCs w:val="28"/>
            <w:rtl/>
            <w:lang w:val="fr-CH"/>
          </w:rPr>
          <w:t>156</w:t>
        </w:r>
        <w:r w:rsidR="00926472">
          <w:rPr>
            <w:rFonts w:hint="cs"/>
            <w:noProof/>
            <w:webHidden/>
            <w:szCs w:val="28"/>
            <w:rtl/>
            <w:lang w:val="fr-CH"/>
          </w:rPr>
          <w:t>-</w:t>
        </w:r>
        <w:r w:rsidR="00926472" w:rsidRPr="005646D8">
          <w:rPr>
            <w:rFonts w:hint="cs"/>
            <w:noProof/>
            <w:webHidden/>
            <w:szCs w:val="28"/>
            <w:rtl/>
            <w:lang w:val="fr-CH"/>
          </w:rPr>
          <w:t>159</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Toc383163111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48</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1525" w:right="2183" w:hanging="1525"/>
        <w:rPr>
          <w:noProof/>
          <w:szCs w:val="28"/>
          <w:rtl/>
          <w:lang w:val="fr-CH"/>
        </w:rPr>
      </w:pPr>
      <w:r>
        <w:rPr>
          <w:rFonts w:hint="cs"/>
          <w:noProof/>
          <w:szCs w:val="28"/>
          <w:rtl/>
          <w:lang w:val="fr-CH"/>
        </w:rPr>
        <w:tab/>
      </w:r>
      <w:hyperlink w:anchor="_Toc383163112" w:history="1">
        <w:r w:rsidRPr="00415DE1">
          <w:rPr>
            <w:noProof/>
            <w:szCs w:val="28"/>
            <w:rtl/>
            <w:lang w:val="fr-CH"/>
          </w:rPr>
          <w:t>خامساً</w:t>
        </w:r>
        <w:r>
          <w:rPr>
            <w:rFonts w:hint="cs"/>
            <w:noProof/>
            <w:szCs w:val="28"/>
            <w:rtl/>
            <w:lang w:val="fr-CH"/>
          </w:rPr>
          <w:tab/>
        </w:r>
        <w:r w:rsidRPr="00415DE1">
          <w:rPr>
            <w:noProof/>
            <w:szCs w:val="28"/>
            <w:rtl/>
            <w:lang w:val="fr-CH"/>
          </w:rPr>
          <w:t>-</w:t>
        </w:r>
        <w:r w:rsidRPr="00415DE1">
          <w:rPr>
            <w:noProof/>
            <w:szCs w:val="28"/>
            <w:rtl/>
            <w:lang w:val="fr-CH"/>
          </w:rPr>
          <w:tab/>
          <w:t>البيئة العائلية والرعاية البديلة</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160</w:t>
        </w:r>
        <w:r w:rsidR="00926472">
          <w:rPr>
            <w:rFonts w:hint="cs"/>
            <w:noProof/>
            <w:webHidden/>
            <w:szCs w:val="28"/>
            <w:rtl/>
            <w:lang w:val="fr-CH"/>
          </w:rPr>
          <w:t>-</w:t>
        </w:r>
        <w:r w:rsidR="00926472" w:rsidRPr="005646D8">
          <w:rPr>
            <w:rFonts w:hint="cs"/>
            <w:noProof/>
            <w:webHidden/>
            <w:szCs w:val="28"/>
            <w:rtl/>
            <w:lang w:val="fr-CH"/>
          </w:rPr>
          <w:t>210</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Toc383163112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50</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13" w:history="1">
        <w:r w:rsidRPr="00415DE1">
          <w:rPr>
            <w:noProof/>
            <w:szCs w:val="28"/>
            <w:rtl/>
            <w:lang w:val="fr-CH"/>
          </w:rPr>
          <w:t>ألف</w:t>
        </w:r>
        <w:r>
          <w:rPr>
            <w:rFonts w:hint="cs"/>
            <w:noProof/>
            <w:szCs w:val="28"/>
            <w:rtl/>
            <w:lang w:val="fr-CH"/>
          </w:rPr>
          <w:tab/>
        </w:r>
        <w:r w:rsidRPr="00415DE1">
          <w:rPr>
            <w:noProof/>
            <w:szCs w:val="28"/>
            <w:rtl/>
            <w:lang w:val="fr-CH"/>
          </w:rPr>
          <w:t>-</w:t>
        </w:r>
        <w:r w:rsidRPr="00415DE1">
          <w:rPr>
            <w:noProof/>
            <w:szCs w:val="28"/>
            <w:rtl/>
            <w:lang w:val="fr-CH"/>
          </w:rPr>
          <w:tab/>
          <w:t xml:space="preserve">البيئة الأسرية والتوجيه من الوالدين (المادة </w:t>
        </w:r>
        <w:r w:rsidRPr="005646D8">
          <w:rPr>
            <w:noProof/>
            <w:szCs w:val="28"/>
            <w:rtl/>
            <w:lang w:val="fr-CH"/>
          </w:rPr>
          <w:t>5</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160</w:t>
        </w:r>
        <w:r w:rsidR="00926472">
          <w:rPr>
            <w:rFonts w:hint="cs"/>
            <w:noProof/>
            <w:webHidden/>
            <w:szCs w:val="28"/>
            <w:rtl/>
            <w:lang w:val="fr-CH"/>
          </w:rPr>
          <w:t>-</w:t>
        </w:r>
        <w:r w:rsidR="00926472" w:rsidRPr="005646D8">
          <w:rPr>
            <w:rFonts w:hint="cs"/>
            <w:noProof/>
            <w:webHidden/>
            <w:szCs w:val="28"/>
            <w:rtl/>
            <w:lang w:val="fr-CH"/>
          </w:rPr>
          <w:t>163</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Toc383163113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50</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14" w:history="1">
        <w:r w:rsidRPr="00415DE1">
          <w:rPr>
            <w:noProof/>
            <w:szCs w:val="28"/>
            <w:rtl/>
            <w:lang w:val="fr-CH"/>
          </w:rPr>
          <w:t>باء</w:t>
        </w:r>
        <w:r>
          <w:rPr>
            <w:rFonts w:hint="cs"/>
            <w:noProof/>
            <w:szCs w:val="28"/>
            <w:rtl/>
            <w:lang w:val="fr-CH"/>
          </w:rPr>
          <w:tab/>
        </w:r>
        <w:r w:rsidRPr="00415DE1">
          <w:rPr>
            <w:noProof/>
            <w:szCs w:val="28"/>
            <w:rtl/>
            <w:lang w:val="fr-CH"/>
          </w:rPr>
          <w:t>-</w:t>
        </w:r>
        <w:r w:rsidRPr="00415DE1">
          <w:rPr>
            <w:noProof/>
            <w:szCs w:val="28"/>
            <w:rtl/>
            <w:lang w:val="fr-CH"/>
          </w:rPr>
          <w:tab/>
          <w:t xml:space="preserve">مسؤوليات الوالدين (المادة </w:t>
        </w:r>
        <w:r w:rsidRPr="005646D8">
          <w:rPr>
            <w:noProof/>
            <w:szCs w:val="28"/>
            <w:rtl/>
            <w:lang w:val="fr-CH"/>
          </w:rPr>
          <w:t>18</w:t>
        </w:r>
        <w:r w:rsidRPr="00415DE1">
          <w:rPr>
            <w:noProof/>
            <w:szCs w:val="28"/>
            <w:rtl/>
            <w:lang w:val="fr-CH"/>
          </w:rPr>
          <w:t xml:space="preserve">، الفقرتان </w:t>
        </w:r>
        <w:r w:rsidRPr="005646D8">
          <w:rPr>
            <w:noProof/>
            <w:szCs w:val="28"/>
            <w:rtl/>
            <w:lang w:val="fr-CH"/>
          </w:rPr>
          <w:t>1</w:t>
        </w:r>
        <w:r w:rsidRPr="00415DE1">
          <w:rPr>
            <w:noProof/>
            <w:szCs w:val="28"/>
            <w:rtl/>
            <w:lang w:val="fr-CH"/>
          </w:rPr>
          <w:t xml:space="preserve"> و</w:t>
        </w:r>
        <w:r w:rsidRPr="005646D8">
          <w:rPr>
            <w:noProof/>
            <w:szCs w:val="28"/>
            <w:rtl/>
            <w:lang w:val="fr-CH"/>
          </w:rPr>
          <w:t>2</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164</w:t>
        </w:r>
        <w:r w:rsidR="00926472">
          <w:rPr>
            <w:rFonts w:hint="cs"/>
            <w:noProof/>
            <w:webHidden/>
            <w:szCs w:val="28"/>
            <w:rtl/>
            <w:lang w:val="fr-CH"/>
          </w:rPr>
          <w:t>-</w:t>
        </w:r>
        <w:r w:rsidR="00926472" w:rsidRPr="005646D8">
          <w:rPr>
            <w:rFonts w:hint="cs"/>
            <w:noProof/>
            <w:webHidden/>
            <w:szCs w:val="28"/>
            <w:rtl/>
            <w:lang w:val="fr-CH"/>
          </w:rPr>
          <w:t>170</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Toc383163114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51</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15" w:history="1">
        <w:r w:rsidRPr="00415DE1">
          <w:rPr>
            <w:noProof/>
            <w:szCs w:val="28"/>
            <w:rtl/>
            <w:lang w:val="fr-CH"/>
          </w:rPr>
          <w:t>جيم</w:t>
        </w:r>
        <w:r>
          <w:rPr>
            <w:rFonts w:hint="cs"/>
            <w:noProof/>
            <w:szCs w:val="28"/>
            <w:rtl/>
            <w:lang w:val="fr-CH"/>
          </w:rPr>
          <w:tab/>
        </w:r>
        <w:r w:rsidRPr="00415DE1">
          <w:rPr>
            <w:noProof/>
            <w:szCs w:val="28"/>
            <w:rtl/>
            <w:lang w:val="fr-CH"/>
          </w:rPr>
          <w:t>-</w:t>
        </w:r>
        <w:r w:rsidRPr="00415DE1">
          <w:rPr>
            <w:noProof/>
            <w:szCs w:val="28"/>
            <w:rtl/>
            <w:lang w:val="fr-CH"/>
          </w:rPr>
          <w:tab/>
          <w:t xml:space="preserve">الانفصال عن الوالدين (المادة </w:t>
        </w:r>
        <w:r w:rsidRPr="005646D8">
          <w:rPr>
            <w:noProof/>
            <w:szCs w:val="28"/>
            <w:rtl/>
            <w:lang w:val="fr-CH"/>
          </w:rPr>
          <w:t>9</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171</w:t>
        </w:r>
        <w:r w:rsidR="00926472">
          <w:rPr>
            <w:rFonts w:hint="cs"/>
            <w:noProof/>
            <w:webHidden/>
            <w:szCs w:val="28"/>
            <w:rtl/>
            <w:lang w:val="fr-CH"/>
          </w:rPr>
          <w:t>-</w:t>
        </w:r>
        <w:r w:rsidR="00926472" w:rsidRPr="005646D8">
          <w:rPr>
            <w:rFonts w:hint="cs"/>
            <w:noProof/>
            <w:webHidden/>
            <w:szCs w:val="28"/>
            <w:rtl/>
            <w:lang w:val="fr-CH"/>
          </w:rPr>
          <w:t>190</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Toc383163115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53</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16" w:history="1">
        <w:r w:rsidRPr="00415DE1">
          <w:rPr>
            <w:noProof/>
            <w:szCs w:val="28"/>
            <w:rtl/>
            <w:lang w:val="fr-CH"/>
          </w:rPr>
          <w:t>دال</w:t>
        </w:r>
        <w:r>
          <w:rPr>
            <w:rFonts w:hint="cs"/>
            <w:noProof/>
            <w:szCs w:val="28"/>
            <w:rtl/>
            <w:lang w:val="fr-CH"/>
          </w:rPr>
          <w:tab/>
        </w:r>
        <w:r w:rsidRPr="00415DE1">
          <w:rPr>
            <w:noProof/>
            <w:szCs w:val="28"/>
            <w:rtl/>
            <w:lang w:val="fr-CH"/>
          </w:rPr>
          <w:t>-</w:t>
        </w:r>
        <w:r w:rsidRPr="00415DE1">
          <w:rPr>
            <w:noProof/>
            <w:szCs w:val="28"/>
            <w:rtl/>
            <w:lang w:val="fr-CH"/>
          </w:rPr>
          <w:tab/>
          <w:t xml:space="preserve">جمع شمل الأسرة (المادة </w:t>
        </w:r>
        <w:r w:rsidRPr="005646D8">
          <w:rPr>
            <w:noProof/>
            <w:szCs w:val="28"/>
            <w:rtl/>
            <w:lang w:val="fr-CH"/>
          </w:rPr>
          <w:t>10</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191</w:t>
        </w:r>
        <w:r w:rsidR="00926472">
          <w:rPr>
            <w:rFonts w:hint="cs"/>
            <w:noProof/>
            <w:webHidden/>
            <w:szCs w:val="28"/>
            <w:rtl/>
            <w:lang w:val="fr-CH"/>
          </w:rPr>
          <w:t>-</w:t>
        </w:r>
        <w:r w:rsidR="00926472" w:rsidRPr="005646D8">
          <w:rPr>
            <w:rFonts w:hint="cs"/>
            <w:noProof/>
            <w:webHidden/>
            <w:szCs w:val="28"/>
            <w:rtl/>
            <w:lang w:val="fr-CH"/>
          </w:rPr>
          <w:t>193</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Toc383163116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59</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17" w:history="1">
        <w:r w:rsidRPr="00415DE1">
          <w:rPr>
            <w:noProof/>
            <w:szCs w:val="28"/>
            <w:rtl/>
            <w:lang w:val="fr-CH"/>
          </w:rPr>
          <w:t>هاء</w:t>
        </w:r>
        <w:r>
          <w:rPr>
            <w:rFonts w:hint="cs"/>
            <w:noProof/>
            <w:szCs w:val="28"/>
            <w:rtl/>
            <w:lang w:val="fr-CH"/>
          </w:rPr>
          <w:tab/>
        </w:r>
        <w:r w:rsidRPr="00415DE1">
          <w:rPr>
            <w:noProof/>
            <w:szCs w:val="28"/>
            <w:rtl/>
            <w:lang w:val="fr-CH"/>
          </w:rPr>
          <w:t>-</w:t>
        </w:r>
        <w:r w:rsidRPr="00415DE1">
          <w:rPr>
            <w:noProof/>
            <w:szCs w:val="28"/>
            <w:rtl/>
            <w:lang w:val="fr-CH"/>
          </w:rPr>
          <w:tab/>
          <w:t xml:space="preserve">الأطفال المحرومون من بيئة أسرية (المادة </w:t>
        </w:r>
        <w:r w:rsidRPr="005646D8">
          <w:rPr>
            <w:noProof/>
            <w:szCs w:val="28"/>
            <w:rtl/>
            <w:lang w:val="fr-CH"/>
          </w:rPr>
          <w:t>20</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194</w:t>
        </w:r>
        <w:r w:rsidR="00926472">
          <w:rPr>
            <w:rFonts w:hint="cs"/>
            <w:noProof/>
            <w:webHidden/>
            <w:szCs w:val="28"/>
            <w:rtl/>
            <w:lang w:val="fr-CH"/>
          </w:rPr>
          <w:t>-</w:t>
        </w:r>
        <w:r w:rsidR="00926472" w:rsidRPr="005646D8">
          <w:rPr>
            <w:rFonts w:hint="cs"/>
            <w:noProof/>
            <w:webHidden/>
            <w:szCs w:val="28"/>
            <w:rtl/>
            <w:lang w:val="fr-CH"/>
          </w:rPr>
          <w:t>200</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Toc383163117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59</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18" w:history="1">
        <w:r w:rsidRPr="00415DE1">
          <w:rPr>
            <w:noProof/>
            <w:szCs w:val="28"/>
            <w:rtl/>
            <w:lang w:val="fr-CH"/>
          </w:rPr>
          <w:t>واو</w:t>
        </w:r>
        <w:r>
          <w:rPr>
            <w:rFonts w:hint="cs"/>
            <w:noProof/>
            <w:szCs w:val="28"/>
            <w:rtl/>
            <w:lang w:val="fr-CH"/>
          </w:rPr>
          <w:tab/>
        </w:r>
        <w:r w:rsidRPr="00415DE1">
          <w:rPr>
            <w:noProof/>
            <w:szCs w:val="28"/>
            <w:rtl/>
            <w:lang w:val="fr-CH"/>
          </w:rPr>
          <w:t>-</w:t>
        </w:r>
        <w:r w:rsidRPr="00415DE1">
          <w:rPr>
            <w:noProof/>
            <w:szCs w:val="28"/>
            <w:rtl/>
            <w:lang w:val="fr-CH"/>
          </w:rPr>
          <w:tab/>
          <w:t xml:space="preserve">التبني (المادة </w:t>
        </w:r>
        <w:r w:rsidRPr="005646D8">
          <w:rPr>
            <w:noProof/>
            <w:szCs w:val="28"/>
            <w:rtl/>
            <w:lang w:val="fr-CH"/>
          </w:rPr>
          <w:t>21</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201</w:t>
        </w:r>
        <w:r w:rsidR="00926472">
          <w:rPr>
            <w:rFonts w:hint="cs"/>
            <w:noProof/>
            <w:webHidden/>
            <w:szCs w:val="28"/>
            <w:rtl/>
            <w:lang w:val="fr-CH"/>
          </w:rPr>
          <w:t>-</w:t>
        </w:r>
        <w:r w:rsidR="00926472" w:rsidRPr="005646D8">
          <w:rPr>
            <w:rFonts w:hint="cs"/>
            <w:noProof/>
            <w:webHidden/>
            <w:szCs w:val="28"/>
            <w:rtl/>
            <w:lang w:val="fr-CH"/>
          </w:rPr>
          <w:t>206</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Toc383163118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61</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leader="dot" w:pos="7469"/>
          <w:tab w:val="left" w:pos="7972"/>
          <w:tab w:val="right" w:pos="9638"/>
        </w:tabs>
        <w:spacing w:after="120" w:line="360" w:lineRule="exact"/>
        <w:ind w:left="2219" w:right="2184"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19" w:history="1">
        <w:r w:rsidRPr="00415DE1">
          <w:rPr>
            <w:noProof/>
            <w:szCs w:val="28"/>
            <w:rtl/>
            <w:lang w:val="fr-CH"/>
          </w:rPr>
          <w:t>زاي</w:t>
        </w:r>
        <w:r>
          <w:rPr>
            <w:rFonts w:hint="cs"/>
            <w:noProof/>
            <w:szCs w:val="28"/>
            <w:rtl/>
            <w:lang w:val="fr-CH"/>
          </w:rPr>
          <w:tab/>
        </w:r>
        <w:r w:rsidRPr="00415DE1">
          <w:rPr>
            <w:noProof/>
            <w:szCs w:val="28"/>
            <w:rtl/>
            <w:lang w:val="fr-CH"/>
          </w:rPr>
          <w:t>-</w:t>
        </w:r>
        <w:r w:rsidRPr="00415DE1">
          <w:rPr>
            <w:noProof/>
            <w:szCs w:val="28"/>
            <w:rtl/>
            <w:lang w:val="fr-CH"/>
          </w:rPr>
          <w:tab/>
          <w:t xml:space="preserve">التأهيل البدني والنفسي وإعادة الاندماج الاجتماعي (المادة </w:t>
        </w:r>
        <w:r w:rsidRPr="005646D8">
          <w:rPr>
            <w:noProof/>
            <w:szCs w:val="28"/>
            <w:rtl/>
            <w:lang w:val="fr-CH"/>
          </w:rPr>
          <w:t>19</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207</w:t>
        </w:r>
        <w:r w:rsidR="00926472">
          <w:rPr>
            <w:rFonts w:hint="cs"/>
            <w:noProof/>
            <w:webHidden/>
            <w:szCs w:val="28"/>
            <w:rtl/>
            <w:lang w:val="fr-CH"/>
          </w:rPr>
          <w:t>-</w:t>
        </w:r>
        <w:r w:rsidR="00926472" w:rsidRPr="005646D8">
          <w:rPr>
            <w:rFonts w:hint="cs"/>
            <w:noProof/>
            <w:webHidden/>
            <w:szCs w:val="28"/>
            <w:rtl/>
            <w:lang w:val="fr-CH"/>
          </w:rPr>
          <w:t>210</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Toc383163119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62</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1525" w:right="2183" w:hanging="1525"/>
        <w:rPr>
          <w:noProof/>
          <w:szCs w:val="28"/>
          <w:rtl/>
          <w:lang w:val="fr-CH"/>
        </w:rPr>
      </w:pPr>
      <w:r>
        <w:rPr>
          <w:rFonts w:hint="cs"/>
          <w:noProof/>
          <w:szCs w:val="28"/>
          <w:rtl/>
          <w:lang w:val="fr-CH"/>
        </w:rPr>
        <w:tab/>
      </w:r>
      <w:hyperlink w:anchor="_Toc383163120" w:history="1">
        <w:r w:rsidRPr="00415DE1">
          <w:rPr>
            <w:noProof/>
            <w:szCs w:val="28"/>
            <w:rtl/>
            <w:lang w:val="fr-CH"/>
          </w:rPr>
          <w:t>سادساً</w:t>
        </w:r>
        <w:r>
          <w:rPr>
            <w:rFonts w:hint="cs"/>
            <w:noProof/>
            <w:szCs w:val="28"/>
            <w:rtl/>
            <w:lang w:val="fr-CH"/>
          </w:rPr>
          <w:tab/>
        </w:r>
        <w:r w:rsidRPr="00415DE1">
          <w:rPr>
            <w:noProof/>
            <w:szCs w:val="28"/>
            <w:rtl/>
            <w:lang w:val="fr-CH"/>
          </w:rPr>
          <w:t>-</w:t>
        </w:r>
        <w:r w:rsidRPr="00415DE1">
          <w:rPr>
            <w:noProof/>
            <w:szCs w:val="28"/>
            <w:rtl/>
            <w:lang w:val="fr-CH"/>
          </w:rPr>
          <w:tab/>
          <w:t xml:space="preserve">الصحة الأساسية والرعاية الاجتماعية (المادة </w:t>
        </w:r>
        <w:r w:rsidRPr="005646D8">
          <w:rPr>
            <w:noProof/>
            <w:szCs w:val="28"/>
            <w:rtl/>
            <w:lang w:val="fr-CH"/>
          </w:rPr>
          <w:t>6</w:t>
        </w:r>
        <w:r w:rsidRPr="00415DE1">
          <w:rPr>
            <w:noProof/>
            <w:szCs w:val="28"/>
            <w:rtl/>
            <w:lang w:val="fr-CH"/>
          </w:rPr>
          <w:t xml:space="preserve">، والفقرة </w:t>
        </w:r>
        <w:r w:rsidRPr="005646D8">
          <w:rPr>
            <w:noProof/>
            <w:szCs w:val="28"/>
            <w:rtl/>
            <w:lang w:val="fr-CH"/>
          </w:rPr>
          <w:t>3</w:t>
        </w:r>
        <w:r w:rsidRPr="00415DE1">
          <w:rPr>
            <w:noProof/>
            <w:szCs w:val="28"/>
            <w:rtl/>
            <w:lang w:val="fr-CH"/>
          </w:rPr>
          <w:t xml:space="preserve"> من المادة </w:t>
        </w:r>
        <w:r w:rsidRPr="005646D8">
          <w:rPr>
            <w:noProof/>
            <w:szCs w:val="28"/>
            <w:rtl/>
            <w:lang w:val="fr-CH"/>
          </w:rPr>
          <w:t>18</w:t>
        </w:r>
        <w:r w:rsidRPr="00415DE1">
          <w:rPr>
            <w:noProof/>
            <w:szCs w:val="28"/>
            <w:rtl/>
            <w:lang w:val="fr-CH"/>
          </w:rPr>
          <w:t>، والمواد</w:t>
        </w:r>
        <w:r w:rsidR="00926472">
          <w:rPr>
            <w:rFonts w:hint="cs"/>
            <w:noProof/>
            <w:szCs w:val="28"/>
            <w:rtl/>
            <w:lang w:val="fr-CH"/>
          </w:rPr>
          <w:t> </w:t>
        </w:r>
        <w:r w:rsidRPr="005646D8">
          <w:rPr>
            <w:noProof/>
            <w:szCs w:val="28"/>
            <w:rtl/>
            <w:lang w:val="fr-CH"/>
          </w:rPr>
          <w:t>23</w:t>
        </w:r>
        <w:r w:rsidRPr="00415DE1">
          <w:rPr>
            <w:noProof/>
            <w:szCs w:val="28"/>
            <w:rtl/>
            <w:lang w:val="fr-CH"/>
          </w:rPr>
          <w:t xml:space="preserve"> و</w:t>
        </w:r>
        <w:r w:rsidRPr="005646D8">
          <w:rPr>
            <w:noProof/>
            <w:szCs w:val="28"/>
            <w:rtl/>
            <w:lang w:val="fr-CH"/>
          </w:rPr>
          <w:t>24</w:t>
        </w:r>
        <w:r w:rsidRPr="00415DE1">
          <w:rPr>
            <w:noProof/>
            <w:szCs w:val="28"/>
            <w:rtl/>
            <w:lang w:val="fr-CH"/>
          </w:rPr>
          <w:t xml:space="preserve"> و</w:t>
        </w:r>
        <w:r w:rsidRPr="005646D8">
          <w:rPr>
            <w:noProof/>
            <w:szCs w:val="28"/>
            <w:rtl/>
            <w:lang w:val="fr-CH"/>
          </w:rPr>
          <w:t>26</w:t>
        </w:r>
        <w:r w:rsidRPr="00415DE1">
          <w:rPr>
            <w:noProof/>
            <w:szCs w:val="28"/>
            <w:rtl/>
            <w:lang w:val="fr-CH"/>
          </w:rPr>
          <w:t xml:space="preserve">، والفقرات </w:t>
        </w:r>
        <w:r w:rsidRPr="005646D8">
          <w:rPr>
            <w:noProof/>
            <w:szCs w:val="28"/>
            <w:rtl/>
            <w:lang w:val="fr-CH"/>
          </w:rPr>
          <w:t>1</w:t>
        </w:r>
        <w:r w:rsidRPr="00415DE1">
          <w:rPr>
            <w:noProof/>
            <w:szCs w:val="28"/>
            <w:rtl/>
            <w:lang w:val="fr-CH"/>
          </w:rPr>
          <w:t>-</w:t>
        </w:r>
        <w:r w:rsidRPr="005646D8">
          <w:rPr>
            <w:noProof/>
            <w:szCs w:val="28"/>
            <w:rtl/>
            <w:lang w:val="fr-CH"/>
          </w:rPr>
          <w:t>3</w:t>
        </w:r>
        <w:r w:rsidRPr="00415DE1">
          <w:rPr>
            <w:noProof/>
            <w:szCs w:val="28"/>
            <w:rtl/>
            <w:lang w:val="fr-CH"/>
          </w:rPr>
          <w:t xml:space="preserve"> من المادة </w:t>
        </w:r>
        <w:r w:rsidRPr="005646D8">
          <w:rPr>
            <w:noProof/>
            <w:szCs w:val="28"/>
            <w:rtl/>
            <w:lang w:val="fr-CH"/>
          </w:rPr>
          <w:t>27</w:t>
        </w:r>
        <w:r w:rsidRPr="00415DE1">
          <w:rPr>
            <w:noProof/>
            <w:szCs w:val="28"/>
            <w:rtl/>
            <w:lang w:val="fr-CH"/>
          </w:rPr>
          <w:t xml:space="preserve">، والمادة </w:t>
        </w:r>
        <w:r w:rsidRPr="005646D8">
          <w:rPr>
            <w:noProof/>
            <w:szCs w:val="28"/>
            <w:rtl/>
            <w:lang w:val="fr-CH"/>
          </w:rPr>
          <w:t>33</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211</w:t>
        </w:r>
        <w:r w:rsidR="00926472">
          <w:rPr>
            <w:rFonts w:hint="cs"/>
            <w:noProof/>
            <w:webHidden/>
            <w:szCs w:val="28"/>
            <w:rtl/>
            <w:lang w:val="fr-CH"/>
          </w:rPr>
          <w:t>-</w:t>
        </w:r>
        <w:r w:rsidR="00926472" w:rsidRPr="005646D8">
          <w:rPr>
            <w:rFonts w:hint="cs"/>
            <w:noProof/>
            <w:webHidden/>
            <w:szCs w:val="28"/>
            <w:rtl/>
            <w:lang w:val="fr-CH"/>
          </w:rPr>
          <w:t>233</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Toc383163120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63</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pacing w:val="4"/>
          <w:szCs w:val="28"/>
          <w:rtl/>
          <w:lang w:val="fr-CH"/>
        </w:rPr>
      </w:pPr>
      <w:r w:rsidRPr="00415DE1">
        <w:rPr>
          <w:rFonts w:hint="cs"/>
          <w:noProof/>
          <w:spacing w:val="4"/>
          <w:szCs w:val="28"/>
          <w:rtl/>
          <w:lang w:val="fr-CH"/>
        </w:rPr>
        <w:tab/>
      </w:r>
      <w:r w:rsidRPr="00415DE1">
        <w:rPr>
          <w:noProof/>
          <w:spacing w:val="4"/>
          <w:szCs w:val="28"/>
          <w:rtl/>
          <w:lang w:val="fr-CH"/>
        </w:rPr>
        <w:tab/>
      </w:r>
      <w:r w:rsidRPr="00415DE1">
        <w:rPr>
          <w:rFonts w:hint="cs"/>
          <w:noProof/>
          <w:spacing w:val="4"/>
          <w:szCs w:val="28"/>
          <w:rtl/>
          <w:lang w:val="fr-CH"/>
        </w:rPr>
        <w:tab/>
      </w:r>
      <w:hyperlink w:anchor="_Toc383163121" w:history="1">
        <w:r w:rsidRPr="00415DE1">
          <w:rPr>
            <w:noProof/>
            <w:spacing w:val="4"/>
            <w:szCs w:val="28"/>
            <w:rtl/>
            <w:lang w:val="fr-CH"/>
          </w:rPr>
          <w:t>ألف</w:t>
        </w:r>
        <w:r w:rsidRPr="00415DE1">
          <w:rPr>
            <w:rFonts w:hint="cs"/>
            <w:noProof/>
            <w:spacing w:val="4"/>
            <w:szCs w:val="28"/>
            <w:rtl/>
            <w:lang w:val="fr-CH"/>
          </w:rPr>
          <w:tab/>
        </w:r>
        <w:r w:rsidRPr="00415DE1">
          <w:rPr>
            <w:noProof/>
            <w:spacing w:val="4"/>
            <w:szCs w:val="28"/>
            <w:rtl/>
            <w:lang w:val="fr-CH"/>
          </w:rPr>
          <w:t>-</w:t>
        </w:r>
        <w:r w:rsidRPr="00415DE1">
          <w:rPr>
            <w:noProof/>
            <w:spacing w:val="4"/>
            <w:szCs w:val="28"/>
            <w:rtl/>
            <w:lang w:val="fr-CH"/>
          </w:rPr>
          <w:tab/>
          <w:t>الصحة والخدمات الصحية، ولا سيما الرعاية الصحية الأولية (المادة</w:t>
        </w:r>
        <w:r>
          <w:rPr>
            <w:rFonts w:hint="cs"/>
            <w:noProof/>
            <w:spacing w:val="4"/>
            <w:szCs w:val="28"/>
            <w:rtl/>
            <w:lang w:val="fr-CH"/>
          </w:rPr>
          <w:t> </w:t>
        </w:r>
        <w:r w:rsidRPr="005646D8">
          <w:rPr>
            <w:noProof/>
            <w:spacing w:val="4"/>
            <w:szCs w:val="28"/>
            <w:rtl/>
            <w:lang w:val="fr-CH"/>
          </w:rPr>
          <w:t>24</w:t>
        </w:r>
        <w:r w:rsidRPr="00415DE1">
          <w:rPr>
            <w:noProof/>
            <w:spacing w:val="4"/>
            <w:szCs w:val="28"/>
            <w:rtl/>
            <w:lang w:val="fr-CH"/>
          </w:rPr>
          <w:t>)</w:t>
        </w:r>
        <w:r w:rsidRPr="00415DE1">
          <w:rPr>
            <w:noProof/>
            <w:webHidden/>
            <w:spacing w:val="4"/>
            <w:szCs w:val="28"/>
            <w:rtl/>
            <w:lang w:val="fr-CH"/>
          </w:rPr>
          <w:tab/>
        </w:r>
        <w:r>
          <w:rPr>
            <w:rFonts w:hint="cs"/>
            <w:noProof/>
            <w:webHidden/>
            <w:spacing w:val="4"/>
            <w:szCs w:val="28"/>
            <w:rtl/>
            <w:lang w:val="fr-CH"/>
          </w:rPr>
          <w:tab/>
        </w:r>
        <w:r w:rsidR="00926472" w:rsidRPr="005646D8">
          <w:rPr>
            <w:rFonts w:hint="cs"/>
            <w:noProof/>
            <w:webHidden/>
            <w:spacing w:val="4"/>
            <w:szCs w:val="28"/>
            <w:rtl/>
            <w:lang w:val="fr-CH"/>
          </w:rPr>
          <w:t>211</w:t>
        </w:r>
        <w:r>
          <w:rPr>
            <w:rFonts w:hint="cs"/>
            <w:noProof/>
            <w:webHidden/>
            <w:spacing w:val="4"/>
            <w:szCs w:val="28"/>
            <w:rtl/>
            <w:lang w:val="fr-CH"/>
          </w:rPr>
          <w:tab/>
        </w:r>
        <w:r w:rsidRPr="00415DE1">
          <w:rPr>
            <w:noProof/>
            <w:webHidden/>
            <w:spacing w:val="4"/>
            <w:szCs w:val="28"/>
            <w:rtl/>
            <w:lang w:val="fr-CH"/>
          </w:rPr>
          <w:fldChar w:fldCharType="begin"/>
        </w:r>
        <w:r w:rsidRPr="00415DE1">
          <w:rPr>
            <w:noProof/>
            <w:webHidden/>
            <w:spacing w:val="4"/>
            <w:szCs w:val="28"/>
            <w:rtl/>
            <w:lang w:val="fr-CH"/>
          </w:rPr>
          <w:instrText xml:space="preserve"> </w:instrText>
        </w:r>
        <w:r w:rsidRPr="00415DE1">
          <w:rPr>
            <w:noProof/>
            <w:webHidden/>
            <w:spacing w:val="4"/>
            <w:szCs w:val="28"/>
            <w:lang w:val="fr-CH"/>
          </w:rPr>
          <w:instrText>PAGEREF</w:instrText>
        </w:r>
        <w:r w:rsidRPr="00415DE1">
          <w:rPr>
            <w:noProof/>
            <w:webHidden/>
            <w:spacing w:val="4"/>
            <w:szCs w:val="28"/>
            <w:rtl/>
            <w:lang w:val="fr-CH"/>
          </w:rPr>
          <w:instrText xml:space="preserve"> _</w:instrText>
        </w:r>
        <w:r w:rsidRPr="00415DE1">
          <w:rPr>
            <w:noProof/>
            <w:webHidden/>
            <w:spacing w:val="4"/>
            <w:szCs w:val="28"/>
            <w:lang w:val="fr-CH"/>
          </w:rPr>
          <w:instrText>Toc383163121 \h</w:instrText>
        </w:r>
        <w:r w:rsidRPr="00415DE1">
          <w:rPr>
            <w:noProof/>
            <w:webHidden/>
            <w:spacing w:val="4"/>
            <w:szCs w:val="28"/>
            <w:rtl/>
            <w:lang w:val="fr-CH"/>
          </w:rPr>
          <w:instrText xml:space="preserve"> </w:instrText>
        </w:r>
        <w:r w:rsidRPr="00415DE1">
          <w:rPr>
            <w:noProof/>
            <w:spacing w:val="4"/>
            <w:szCs w:val="28"/>
            <w:lang w:val="fr-CH"/>
          </w:rPr>
        </w:r>
        <w:r w:rsidRPr="00415DE1">
          <w:rPr>
            <w:noProof/>
            <w:webHidden/>
            <w:spacing w:val="4"/>
            <w:szCs w:val="28"/>
            <w:rtl/>
            <w:lang w:val="fr-CH"/>
          </w:rPr>
          <w:fldChar w:fldCharType="separate"/>
        </w:r>
        <w:r w:rsidR="00241AF2">
          <w:rPr>
            <w:noProof/>
            <w:webHidden/>
            <w:spacing w:val="4"/>
            <w:szCs w:val="28"/>
            <w:rtl/>
            <w:lang w:val="fr-CH"/>
          </w:rPr>
          <w:t>63</w:t>
        </w:r>
        <w:r w:rsidRPr="00415DE1">
          <w:rPr>
            <w:noProof/>
            <w:webHidden/>
            <w:spacing w:val="4"/>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22" w:history="1">
        <w:r w:rsidRPr="00415DE1">
          <w:rPr>
            <w:noProof/>
            <w:szCs w:val="28"/>
            <w:rtl/>
            <w:lang w:val="fr-CH"/>
          </w:rPr>
          <w:t>باء</w:t>
        </w:r>
        <w:r>
          <w:rPr>
            <w:rFonts w:hint="cs"/>
            <w:noProof/>
            <w:szCs w:val="28"/>
            <w:rtl/>
            <w:lang w:val="fr-CH"/>
          </w:rPr>
          <w:tab/>
        </w:r>
        <w:r w:rsidRPr="00415DE1">
          <w:rPr>
            <w:noProof/>
            <w:szCs w:val="28"/>
            <w:rtl/>
            <w:lang w:val="fr-CH"/>
          </w:rPr>
          <w:t>-</w:t>
        </w:r>
        <w:r w:rsidRPr="00415DE1">
          <w:rPr>
            <w:noProof/>
            <w:szCs w:val="28"/>
            <w:rtl/>
            <w:lang w:val="fr-CH"/>
          </w:rPr>
          <w:tab/>
          <w:t>الوقاية من الأمراض المنقولة وغير المنقولة والتصدي لها وتعزيز الصحة البدنية والعقلية للأطفال ورفاههم</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212</w:t>
        </w:r>
        <w:r w:rsidR="00926472">
          <w:rPr>
            <w:rFonts w:hint="cs"/>
            <w:noProof/>
            <w:webHidden/>
            <w:szCs w:val="28"/>
            <w:rtl/>
            <w:lang w:val="fr-CH"/>
          </w:rPr>
          <w:t>-</w:t>
        </w:r>
        <w:r w:rsidR="00926472" w:rsidRPr="005646D8">
          <w:rPr>
            <w:rFonts w:hint="cs"/>
            <w:noProof/>
            <w:webHidden/>
            <w:szCs w:val="28"/>
            <w:rtl/>
            <w:lang w:val="fr-CH"/>
          </w:rPr>
          <w:t>216</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Toc383163122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63</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23" w:history="1">
        <w:r w:rsidRPr="00415DE1">
          <w:rPr>
            <w:noProof/>
            <w:szCs w:val="28"/>
            <w:rtl/>
            <w:lang w:val="fr-CH"/>
          </w:rPr>
          <w:t>جيم</w:t>
        </w:r>
        <w:r>
          <w:rPr>
            <w:rFonts w:hint="cs"/>
            <w:noProof/>
            <w:szCs w:val="28"/>
            <w:rtl/>
            <w:lang w:val="fr-CH"/>
          </w:rPr>
          <w:tab/>
        </w:r>
        <w:r w:rsidRPr="00415DE1">
          <w:rPr>
            <w:noProof/>
            <w:szCs w:val="28"/>
            <w:rtl/>
            <w:lang w:val="fr-CH"/>
          </w:rPr>
          <w:t>-</w:t>
        </w:r>
        <w:r w:rsidRPr="00415DE1">
          <w:rPr>
            <w:noProof/>
            <w:szCs w:val="28"/>
            <w:rtl/>
            <w:lang w:val="fr-CH"/>
          </w:rPr>
          <w:tab/>
          <w:t>حقوق المراهقات في الصحة الإنجابية وتدابير التشجيع على أنماط الحياة</w:t>
        </w:r>
        <w:r w:rsidR="00926472">
          <w:rPr>
            <w:rFonts w:hint="cs"/>
            <w:noProof/>
            <w:szCs w:val="28"/>
            <w:rtl/>
            <w:lang w:val="fr-CH"/>
          </w:rPr>
          <w:t> </w:t>
        </w:r>
        <w:r w:rsidRPr="00415DE1">
          <w:rPr>
            <w:noProof/>
            <w:szCs w:val="28"/>
            <w:rtl/>
            <w:lang w:val="fr-CH"/>
          </w:rPr>
          <w:t>الصحية</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217</w:t>
        </w:r>
        <w:r w:rsidR="00926472" w:rsidRPr="00926472">
          <w:rPr>
            <w:rFonts w:hint="cs"/>
            <w:noProof/>
            <w:webHidden/>
            <w:szCs w:val="28"/>
            <w:rtl/>
            <w:lang w:val="fr-CH"/>
          </w:rPr>
          <w:t>-</w:t>
        </w:r>
        <w:r w:rsidR="00926472" w:rsidRPr="005646D8">
          <w:rPr>
            <w:rFonts w:hint="cs"/>
            <w:noProof/>
            <w:webHidden/>
            <w:szCs w:val="28"/>
            <w:rtl/>
            <w:lang w:val="fr-CH"/>
          </w:rPr>
          <w:t>218</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Toc383163123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68</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24" w:history="1">
        <w:r w:rsidRPr="00415DE1">
          <w:rPr>
            <w:noProof/>
            <w:szCs w:val="28"/>
            <w:rtl/>
            <w:lang w:val="fr-CH"/>
          </w:rPr>
          <w:t>دال</w:t>
        </w:r>
        <w:r>
          <w:rPr>
            <w:rFonts w:hint="cs"/>
            <w:noProof/>
            <w:szCs w:val="28"/>
            <w:rtl/>
            <w:lang w:val="fr-CH"/>
          </w:rPr>
          <w:tab/>
        </w:r>
        <w:r w:rsidRPr="00415DE1">
          <w:rPr>
            <w:noProof/>
            <w:szCs w:val="28"/>
            <w:rtl/>
            <w:lang w:val="fr-CH"/>
          </w:rPr>
          <w:t>-</w:t>
        </w:r>
        <w:r w:rsidRPr="00415DE1">
          <w:rPr>
            <w:noProof/>
            <w:szCs w:val="28"/>
            <w:rtl/>
            <w:lang w:val="fr-CH"/>
          </w:rPr>
          <w:tab/>
          <w:t>ختان الإناث</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219</w:t>
        </w:r>
        <w:r w:rsidR="00926472" w:rsidRPr="00926472">
          <w:rPr>
            <w:rFonts w:hint="cs"/>
            <w:noProof/>
            <w:webHidden/>
            <w:szCs w:val="28"/>
            <w:rtl/>
            <w:lang w:val="fr-CH"/>
          </w:rPr>
          <w:t>-</w:t>
        </w:r>
        <w:r w:rsidR="00926472" w:rsidRPr="005646D8">
          <w:rPr>
            <w:rFonts w:hint="cs"/>
            <w:noProof/>
            <w:webHidden/>
            <w:szCs w:val="28"/>
            <w:rtl/>
            <w:lang w:val="fr-CH"/>
          </w:rPr>
          <w:t>225</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Toc383163124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68</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25" w:history="1">
        <w:r w:rsidRPr="00415DE1">
          <w:rPr>
            <w:noProof/>
            <w:szCs w:val="28"/>
            <w:rtl/>
            <w:lang w:val="fr-CH"/>
          </w:rPr>
          <w:t>هاء</w:t>
        </w:r>
        <w:r>
          <w:rPr>
            <w:rFonts w:hint="cs"/>
            <w:noProof/>
            <w:szCs w:val="28"/>
            <w:rtl/>
            <w:lang w:val="fr-CH"/>
          </w:rPr>
          <w:tab/>
        </w:r>
        <w:r w:rsidRPr="00415DE1">
          <w:rPr>
            <w:noProof/>
            <w:szCs w:val="28"/>
            <w:rtl/>
            <w:lang w:val="fr-CH"/>
          </w:rPr>
          <w:t>-</w:t>
        </w:r>
        <w:r w:rsidRPr="00415DE1">
          <w:rPr>
            <w:noProof/>
            <w:szCs w:val="28"/>
            <w:rtl/>
            <w:lang w:val="fr-CH"/>
          </w:rPr>
          <w:tab/>
          <w:t>الزواج المبكر والقسري</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226</w:t>
        </w:r>
        <w:r w:rsidR="00926472" w:rsidRPr="00926472">
          <w:rPr>
            <w:rFonts w:hint="cs"/>
            <w:noProof/>
            <w:webHidden/>
            <w:szCs w:val="28"/>
            <w:rtl/>
            <w:lang w:val="fr-CH"/>
          </w:rPr>
          <w:t>-</w:t>
        </w:r>
        <w:r w:rsidR="00926472" w:rsidRPr="005646D8">
          <w:rPr>
            <w:rFonts w:hint="cs"/>
            <w:noProof/>
            <w:webHidden/>
            <w:szCs w:val="28"/>
            <w:rtl/>
            <w:lang w:val="fr-CH"/>
          </w:rPr>
          <w:t>228</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Toc383163125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69</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26" w:history="1">
        <w:r w:rsidRPr="00415DE1">
          <w:rPr>
            <w:noProof/>
            <w:szCs w:val="28"/>
            <w:rtl/>
            <w:lang w:val="fr-CH"/>
          </w:rPr>
          <w:t>واو</w:t>
        </w:r>
        <w:r>
          <w:rPr>
            <w:rFonts w:hint="cs"/>
            <w:noProof/>
            <w:szCs w:val="28"/>
            <w:rtl/>
            <w:lang w:val="fr-CH"/>
          </w:rPr>
          <w:tab/>
        </w:r>
        <w:r w:rsidRPr="00415DE1">
          <w:rPr>
            <w:noProof/>
            <w:szCs w:val="28"/>
            <w:rtl/>
            <w:lang w:val="fr-CH"/>
          </w:rPr>
          <w:t>-</w:t>
        </w:r>
        <w:r w:rsidRPr="00415DE1">
          <w:rPr>
            <w:noProof/>
            <w:szCs w:val="28"/>
            <w:rtl/>
            <w:lang w:val="fr-CH"/>
          </w:rPr>
          <w:tab/>
          <w:t>حماية الأطفال من استعمال المواد المخدرة</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229</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Toc383163126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70</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27" w:history="1">
        <w:r w:rsidRPr="00415DE1">
          <w:rPr>
            <w:noProof/>
            <w:szCs w:val="28"/>
            <w:rtl/>
            <w:lang w:val="fr-CH"/>
          </w:rPr>
          <w:t>زاي</w:t>
        </w:r>
        <w:r>
          <w:rPr>
            <w:rFonts w:hint="cs"/>
            <w:noProof/>
            <w:szCs w:val="28"/>
            <w:rtl/>
            <w:lang w:val="fr-CH"/>
          </w:rPr>
          <w:tab/>
        </w:r>
        <w:r w:rsidRPr="00415DE1">
          <w:rPr>
            <w:noProof/>
            <w:szCs w:val="28"/>
            <w:rtl/>
            <w:lang w:val="fr-CH"/>
          </w:rPr>
          <w:t>-</w:t>
        </w:r>
        <w:r w:rsidRPr="00415DE1">
          <w:rPr>
            <w:noProof/>
            <w:szCs w:val="28"/>
            <w:rtl/>
            <w:lang w:val="fr-CH"/>
          </w:rPr>
          <w:tab/>
          <w:t>نقص المناعة البشرية (الإيدز) وحقوق الطفل</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230</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Toc383163127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70</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28" w:history="1">
        <w:r w:rsidRPr="00415DE1">
          <w:rPr>
            <w:noProof/>
            <w:szCs w:val="28"/>
            <w:rtl/>
            <w:lang w:val="fr-CH"/>
          </w:rPr>
          <w:t>حاء</w:t>
        </w:r>
        <w:r>
          <w:rPr>
            <w:rFonts w:hint="cs"/>
            <w:noProof/>
            <w:szCs w:val="28"/>
            <w:rtl/>
            <w:lang w:val="fr-CH"/>
          </w:rPr>
          <w:tab/>
        </w:r>
        <w:r w:rsidRPr="00415DE1">
          <w:rPr>
            <w:noProof/>
            <w:szCs w:val="28"/>
            <w:rtl/>
            <w:lang w:val="fr-CH"/>
          </w:rPr>
          <w:t>-</w:t>
        </w:r>
        <w:r w:rsidRPr="00415DE1">
          <w:rPr>
            <w:noProof/>
            <w:szCs w:val="28"/>
            <w:rtl/>
            <w:lang w:val="fr-CH"/>
          </w:rPr>
          <w:tab/>
          <w:t>صحة المراهقين ونماؤهم</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231</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Toc383163128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71</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leader="dot" w:pos="7469"/>
          <w:tab w:val="left" w:pos="7972"/>
          <w:tab w:val="right" w:pos="9638"/>
        </w:tabs>
        <w:spacing w:after="120" w:line="360" w:lineRule="exact"/>
        <w:ind w:left="2219" w:right="2184"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29" w:history="1">
        <w:r w:rsidRPr="00415DE1">
          <w:rPr>
            <w:noProof/>
            <w:szCs w:val="28"/>
            <w:rtl/>
            <w:lang w:val="fr-CH"/>
          </w:rPr>
          <w:t>طاء</w:t>
        </w:r>
        <w:r>
          <w:rPr>
            <w:rFonts w:hint="cs"/>
            <w:noProof/>
            <w:szCs w:val="28"/>
            <w:rtl/>
            <w:lang w:val="fr-CH"/>
          </w:rPr>
          <w:tab/>
        </w:r>
        <w:r w:rsidRPr="00415DE1">
          <w:rPr>
            <w:noProof/>
            <w:szCs w:val="28"/>
            <w:rtl/>
            <w:lang w:val="fr-CH"/>
          </w:rPr>
          <w:t>-</w:t>
        </w:r>
        <w:r w:rsidRPr="00415DE1">
          <w:rPr>
            <w:noProof/>
            <w:szCs w:val="28"/>
            <w:rtl/>
            <w:lang w:val="fr-CH"/>
          </w:rPr>
          <w:tab/>
          <w:t xml:space="preserve">حقوق الأطفال ذوي الإعاقة (المادة </w:t>
        </w:r>
        <w:r w:rsidRPr="005646D8">
          <w:rPr>
            <w:noProof/>
            <w:szCs w:val="28"/>
            <w:rtl/>
            <w:lang w:val="fr-CH"/>
          </w:rPr>
          <w:t>23</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232</w:t>
        </w:r>
        <w:r w:rsidR="00926472" w:rsidRPr="00926472">
          <w:rPr>
            <w:rFonts w:hint="cs"/>
            <w:noProof/>
            <w:webHidden/>
            <w:szCs w:val="28"/>
            <w:rtl/>
            <w:lang w:val="fr-CH"/>
          </w:rPr>
          <w:t>-</w:t>
        </w:r>
        <w:r w:rsidR="00926472" w:rsidRPr="005646D8">
          <w:rPr>
            <w:rFonts w:hint="cs"/>
            <w:noProof/>
            <w:webHidden/>
            <w:szCs w:val="28"/>
            <w:rtl/>
            <w:lang w:val="fr-CH"/>
          </w:rPr>
          <w:t>233</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Toc383163129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71</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1525" w:right="2183" w:hanging="1525"/>
        <w:rPr>
          <w:noProof/>
          <w:szCs w:val="28"/>
          <w:rtl/>
          <w:lang w:val="fr-CH"/>
        </w:rPr>
      </w:pPr>
      <w:r>
        <w:rPr>
          <w:rFonts w:hint="cs"/>
          <w:noProof/>
          <w:szCs w:val="28"/>
          <w:rtl/>
          <w:lang w:val="fr-CH"/>
        </w:rPr>
        <w:tab/>
      </w:r>
      <w:hyperlink w:anchor="_Toc383163130" w:history="1">
        <w:r w:rsidRPr="00415DE1">
          <w:rPr>
            <w:noProof/>
            <w:szCs w:val="28"/>
            <w:rtl/>
            <w:lang w:val="fr-CH"/>
          </w:rPr>
          <w:t>سابعاً</w:t>
        </w:r>
        <w:r>
          <w:rPr>
            <w:rFonts w:hint="cs"/>
            <w:noProof/>
            <w:szCs w:val="28"/>
            <w:rtl/>
            <w:lang w:val="fr-CH"/>
          </w:rPr>
          <w:tab/>
        </w:r>
        <w:r w:rsidRPr="00415DE1">
          <w:rPr>
            <w:noProof/>
            <w:szCs w:val="28"/>
            <w:rtl/>
            <w:lang w:val="fr-CH"/>
          </w:rPr>
          <w:t>-</w:t>
        </w:r>
        <w:r w:rsidRPr="00415DE1">
          <w:rPr>
            <w:noProof/>
            <w:szCs w:val="28"/>
            <w:rtl/>
            <w:lang w:val="fr-CH"/>
          </w:rPr>
          <w:tab/>
          <w:t xml:space="preserve">التعليم والترفيه والأنشطة الثقافية (المواد </w:t>
        </w:r>
        <w:r w:rsidRPr="005646D8">
          <w:rPr>
            <w:noProof/>
            <w:szCs w:val="28"/>
            <w:rtl/>
            <w:lang w:val="fr-CH"/>
          </w:rPr>
          <w:t>28</w:t>
        </w:r>
        <w:r w:rsidRPr="00415DE1">
          <w:rPr>
            <w:noProof/>
            <w:szCs w:val="28"/>
            <w:rtl/>
            <w:lang w:val="fr-CH"/>
          </w:rPr>
          <w:t>، و</w:t>
        </w:r>
        <w:r w:rsidRPr="005646D8">
          <w:rPr>
            <w:noProof/>
            <w:szCs w:val="28"/>
            <w:rtl/>
            <w:lang w:val="fr-CH"/>
          </w:rPr>
          <w:t>29</w:t>
        </w:r>
        <w:r w:rsidRPr="00415DE1">
          <w:rPr>
            <w:noProof/>
            <w:szCs w:val="28"/>
            <w:rtl/>
            <w:lang w:val="fr-CH"/>
          </w:rPr>
          <w:t>، و</w:t>
        </w:r>
        <w:r w:rsidRPr="005646D8">
          <w:rPr>
            <w:noProof/>
            <w:szCs w:val="28"/>
            <w:rtl/>
            <w:lang w:val="fr-CH"/>
          </w:rPr>
          <w:t>31</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234</w:t>
        </w:r>
        <w:r w:rsidR="00926472" w:rsidRPr="00926472">
          <w:rPr>
            <w:rFonts w:hint="cs"/>
            <w:noProof/>
            <w:webHidden/>
            <w:szCs w:val="28"/>
            <w:rtl/>
            <w:lang w:val="fr-CH"/>
          </w:rPr>
          <w:t>-</w:t>
        </w:r>
        <w:r w:rsidR="00926472" w:rsidRPr="005646D8">
          <w:rPr>
            <w:rFonts w:hint="cs"/>
            <w:noProof/>
            <w:webHidden/>
            <w:szCs w:val="28"/>
            <w:rtl/>
            <w:lang w:val="fr-CH"/>
          </w:rPr>
          <w:t>284</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Toc383163130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73</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31" w:history="1">
        <w:r w:rsidRPr="00415DE1">
          <w:rPr>
            <w:noProof/>
            <w:szCs w:val="28"/>
            <w:rtl/>
            <w:lang w:val="fr-CH"/>
          </w:rPr>
          <w:t>ألف</w:t>
        </w:r>
        <w:r>
          <w:rPr>
            <w:rFonts w:hint="cs"/>
            <w:noProof/>
            <w:szCs w:val="28"/>
            <w:rtl/>
            <w:lang w:val="fr-CH"/>
          </w:rPr>
          <w:tab/>
        </w:r>
        <w:r w:rsidRPr="00415DE1">
          <w:rPr>
            <w:noProof/>
            <w:szCs w:val="28"/>
            <w:rtl/>
            <w:lang w:val="fr-CH"/>
          </w:rPr>
          <w:t>-</w:t>
        </w:r>
        <w:r w:rsidRPr="00415DE1">
          <w:rPr>
            <w:noProof/>
            <w:szCs w:val="28"/>
            <w:rtl/>
            <w:lang w:val="fr-CH"/>
          </w:rPr>
          <w:tab/>
          <w:t xml:space="preserve">الحق في التعليم والتدريب المهني والتوجيه (المادة </w:t>
        </w:r>
        <w:r w:rsidRPr="005646D8">
          <w:rPr>
            <w:noProof/>
            <w:szCs w:val="28"/>
            <w:rtl/>
            <w:lang w:val="fr-CH"/>
          </w:rPr>
          <w:t>28</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234</w:t>
        </w:r>
        <w:r w:rsidR="00926472" w:rsidRPr="00926472">
          <w:rPr>
            <w:rFonts w:hint="cs"/>
            <w:noProof/>
            <w:webHidden/>
            <w:szCs w:val="28"/>
            <w:rtl/>
            <w:lang w:val="fr-CH"/>
          </w:rPr>
          <w:t>-</w:t>
        </w:r>
        <w:r w:rsidR="00926472" w:rsidRPr="005646D8">
          <w:rPr>
            <w:rFonts w:hint="cs"/>
            <w:noProof/>
            <w:webHidden/>
            <w:szCs w:val="28"/>
            <w:rtl/>
            <w:lang w:val="fr-CH"/>
          </w:rPr>
          <w:t>238</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Toc383163131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73</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32" w:history="1">
        <w:r w:rsidRPr="00415DE1">
          <w:rPr>
            <w:noProof/>
            <w:szCs w:val="28"/>
            <w:rtl/>
            <w:lang w:val="fr-CH"/>
          </w:rPr>
          <w:t>باء</w:t>
        </w:r>
        <w:r>
          <w:rPr>
            <w:rFonts w:hint="cs"/>
            <w:noProof/>
            <w:szCs w:val="28"/>
            <w:rtl/>
            <w:lang w:val="fr-CH"/>
          </w:rPr>
          <w:tab/>
        </w:r>
        <w:r w:rsidRPr="00415DE1">
          <w:rPr>
            <w:noProof/>
            <w:szCs w:val="28"/>
            <w:rtl/>
            <w:lang w:val="fr-CH"/>
          </w:rPr>
          <w:t>-</w:t>
        </w:r>
        <w:r w:rsidRPr="00415DE1">
          <w:rPr>
            <w:noProof/>
            <w:szCs w:val="28"/>
            <w:rtl/>
            <w:lang w:val="fr-CH"/>
          </w:rPr>
          <w:tab/>
          <w:t xml:space="preserve">أهداف التعليم (المادة </w:t>
        </w:r>
        <w:r w:rsidRPr="005646D8">
          <w:rPr>
            <w:noProof/>
            <w:szCs w:val="28"/>
            <w:rtl/>
            <w:lang w:val="fr-CH"/>
          </w:rPr>
          <w:t>29</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239</w:t>
        </w:r>
        <w:r w:rsidR="00926472" w:rsidRPr="00926472">
          <w:rPr>
            <w:rFonts w:hint="cs"/>
            <w:noProof/>
            <w:webHidden/>
            <w:szCs w:val="28"/>
            <w:rtl/>
            <w:lang w:val="fr-CH"/>
          </w:rPr>
          <w:t>-</w:t>
        </w:r>
        <w:r w:rsidR="00926472" w:rsidRPr="005646D8">
          <w:rPr>
            <w:rFonts w:hint="cs"/>
            <w:noProof/>
            <w:webHidden/>
            <w:szCs w:val="28"/>
            <w:rtl/>
            <w:lang w:val="fr-CH"/>
          </w:rPr>
          <w:t>250</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Toc383163132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75</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33" w:history="1">
        <w:r w:rsidRPr="00415DE1">
          <w:rPr>
            <w:noProof/>
            <w:szCs w:val="28"/>
            <w:rtl/>
            <w:lang w:val="fr-CH"/>
          </w:rPr>
          <w:t>جيم</w:t>
        </w:r>
        <w:r>
          <w:rPr>
            <w:rFonts w:hint="cs"/>
            <w:noProof/>
            <w:szCs w:val="28"/>
            <w:rtl/>
            <w:lang w:val="fr-CH"/>
          </w:rPr>
          <w:tab/>
        </w:r>
        <w:r w:rsidRPr="00415DE1">
          <w:rPr>
            <w:noProof/>
            <w:szCs w:val="28"/>
            <w:rtl/>
            <w:lang w:val="fr-CH"/>
          </w:rPr>
          <w:t>-</w:t>
        </w:r>
        <w:r w:rsidRPr="00415DE1">
          <w:rPr>
            <w:noProof/>
            <w:szCs w:val="28"/>
            <w:rtl/>
            <w:lang w:val="fr-CH"/>
          </w:rPr>
          <w:tab/>
          <w:t>التثقيف بحقوق الإنسان والتربية المدنية</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251</w:t>
        </w:r>
        <w:r w:rsidR="00926472" w:rsidRPr="00926472">
          <w:rPr>
            <w:rFonts w:hint="cs"/>
            <w:noProof/>
            <w:webHidden/>
            <w:szCs w:val="28"/>
            <w:rtl/>
            <w:lang w:val="fr-CH"/>
          </w:rPr>
          <w:t>-</w:t>
        </w:r>
        <w:r w:rsidR="00926472" w:rsidRPr="005646D8">
          <w:rPr>
            <w:rFonts w:hint="cs"/>
            <w:noProof/>
            <w:webHidden/>
            <w:szCs w:val="28"/>
            <w:rtl/>
            <w:lang w:val="fr-CH"/>
          </w:rPr>
          <w:t>258</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Toc383163133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79</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34" w:history="1">
        <w:r w:rsidRPr="00415DE1">
          <w:rPr>
            <w:noProof/>
            <w:szCs w:val="28"/>
            <w:rtl/>
            <w:lang w:val="fr-CH"/>
          </w:rPr>
          <w:t>دال</w:t>
        </w:r>
        <w:r>
          <w:rPr>
            <w:rFonts w:hint="cs"/>
            <w:noProof/>
            <w:szCs w:val="28"/>
            <w:rtl/>
            <w:lang w:val="fr-CH"/>
          </w:rPr>
          <w:tab/>
        </w:r>
        <w:r w:rsidRPr="00415DE1">
          <w:rPr>
            <w:noProof/>
            <w:szCs w:val="28"/>
            <w:rtl/>
            <w:lang w:val="fr-CH"/>
          </w:rPr>
          <w:t>-</w:t>
        </w:r>
        <w:r w:rsidRPr="00415DE1">
          <w:rPr>
            <w:noProof/>
            <w:szCs w:val="28"/>
            <w:rtl/>
            <w:lang w:val="fr-CH"/>
          </w:rPr>
          <w:tab/>
          <w:t>الراحة واللعب والترفيه وأوقات الفراغ والأنشطة الثقافية والفنية (المادة</w:t>
        </w:r>
        <w:r>
          <w:rPr>
            <w:rFonts w:hint="cs"/>
            <w:noProof/>
            <w:szCs w:val="28"/>
            <w:rtl/>
            <w:lang w:val="fr-CH"/>
          </w:rPr>
          <w:t> </w:t>
        </w:r>
        <w:r w:rsidRPr="005646D8">
          <w:rPr>
            <w:noProof/>
            <w:szCs w:val="28"/>
            <w:rtl/>
            <w:lang w:val="fr-CH"/>
          </w:rPr>
          <w:t>31</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259</w:t>
        </w:r>
        <w:r w:rsidR="00926472" w:rsidRPr="00926472">
          <w:rPr>
            <w:rFonts w:hint="cs"/>
            <w:noProof/>
            <w:webHidden/>
            <w:szCs w:val="28"/>
            <w:rtl/>
            <w:lang w:val="fr-CH"/>
          </w:rPr>
          <w:t>-</w:t>
        </w:r>
        <w:r w:rsidR="00926472" w:rsidRPr="005646D8">
          <w:rPr>
            <w:rFonts w:hint="cs"/>
            <w:noProof/>
            <w:webHidden/>
            <w:szCs w:val="28"/>
            <w:rtl/>
            <w:lang w:val="fr-CH"/>
          </w:rPr>
          <w:t>267</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Toc383163134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80</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leader="dot" w:pos="7469"/>
          <w:tab w:val="left" w:pos="7972"/>
          <w:tab w:val="right" w:pos="9638"/>
        </w:tabs>
        <w:spacing w:line="360" w:lineRule="exact"/>
        <w:ind w:left="2219" w:right="2183"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35" w:history="1">
        <w:r w:rsidRPr="00415DE1">
          <w:rPr>
            <w:noProof/>
            <w:szCs w:val="28"/>
            <w:rtl/>
            <w:lang w:val="fr-CH"/>
          </w:rPr>
          <w:t>هاء</w:t>
        </w:r>
        <w:r>
          <w:rPr>
            <w:rFonts w:hint="cs"/>
            <w:noProof/>
            <w:szCs w:val="28"/>
            <w:rtl/>
            <w:lang w:val="fr-CH"/>
          </w:rPr>
          <w:tab/>
        </w:r>
        <w:r w:rsidRPr="00415DE1">
          <w:rPr>
            <w:noProof/>
            <w:szCs w:val="28"/>
            <w:rtl/>
            <w:lang w:val="fr-CH"/>
          </w:rPr>
          <w:t>-</w:t>
        </w:r>
        <w:r w:rsidRPr="00415DE1">
          <w:rPr>
            <w:noProof/>
            <w:szCs w:val="28"/>
            <w:rtl/>
            <w:lang w:val="fr-CH"/>
          </w:rPr>
          <w:tab/>
          <w:t>حقوق الطفل في مرحلة الطفولة المبكرة</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268</w:t>
        </w:r>
        <w:r w:rsidR="00926472" w:rsidRPr="00926472">
          <w:rPr>
            <w:rFonts w:hint="cs"/>
            <w:noProof/>
            <w:webHidden/>
            <w:szCs w:val="28"/>
            <w:rtl/>
            <w:lang w:val="fr-CH"/>
          </w:rPr>
          <w:t>-</w:t>
        </w:r>
        <w:r w:rsidR="00926472" w:rsidRPr="005646D8">
          <w:rPr>
            <w:rFonts w:hint="cs"/>
            <w:noProof/>
            <w:webHidden/>
            <w:szCs w:val="28"/>
            <w:rtl/>
            <w:lang w:val="fr-CH"/>
          </w:rPr>
          <w:t>278</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Toc383163135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83</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leader="dot" w:pos="7469"/>
          <w:tab w:val="left" w:pos="7972"/>
          <w:tab w:val="right" w:pos="9638"/>
        </w:tabs>
        <w:spacing w:after="120" w:line="360" w:lineRule="exact"/>
        <w:ind w:left="2219" w:right="2184" w:hanging="2219"/>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36" w:history="1">
        <w:r w:rsidRPr="00415DE1">
          <w:rPr>
            <w:noProof/>
            <w:szCs w:val="28"/>
            <w:rtl/>
            <w:lang w:val="fr-CH"/>
          </w:rPr>
          <w:t>واو</w:t>
        </w:r>
        <w:r>
          <w:rPr>
            <w:rFonts w:hint="cs"/>
            <w:noProof/>
            <w:szCs w:val="28"/>
            <w:rtl/>
            <w:lang w:val="fr-CH"/>
          </w:rPr>
          <w:tab/>
        </w:r>
        <w:r w:rsidRPr="00415DE1">
          <w:rPr>
            <w:noProof/>
            <w:szCs w:val="28"/>
            <w:rtl/>
            <w:lang w:val="fr-CH"/>
          </w:rPr>
          <w:t>-</w:t>
        </w:r>
        <w:r w:rsidRPr="00415DE1">
          <w:rPr>
            <w:noProof/>
            <w:szCs w:val="28"/>
            <w:rtl/>
            <w:lang w:val="fr-CH"/>
          </w:rPr>
          <w:tab/>
          <w:t>تعليم ذوي الإعاقة</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279</w:t>
        </w:r>
        <w:r w:rsidR="00926472" w:rsidRPr="00926472">
          <w:rPr>
            <w:rFonts w:hint="cs"/>
            <w:noProof/>
            <w:webHidden/>
            <w:szCs w:val="28"/>
            <w:rtl/>
            <w:lang w:val="fr-CH"/>
          </w:rPr>
          <w:t>-</w:t>
        </w:r>
        <w:r w:rsidR="00926472" w:rsidRPr="005646D8">
          <w:rPr>
            <w:rFonts w:hint="cs"/>
            <w:noProof/>
            <w:webHidden/>
            <w:szCs w:val="28"/>
            <w:rtl/>
            <w:lang w:val="fr-CH"/>
          </w:rPr>
          <w:t>284</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Toc383163136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87</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1525" w:right="2183" w:hanging="1525"/>
        <w:rPr>
          <w:noProof/>
          <w:szCs w:val="28"/>
          <w:rtl/>
          <w:lang w:val="fr-CH"/>
        </w:rPr>
      </w:pPr>
      <w:r>
        <w:rPr>
          <w:rFonts w:hint="cs"/>
          <w:noProof/>
          <w:szCs w:val="28"/>
          <w:rtl/>
          <w:lang w:val="fr-CH"/>
        </w:rPr>
        <w:tab/>
      </w:r>
      <w:hyperlink w:anchor="_Toc383163137" w:history="1">
        <w:r w:rsidRPr="00415DE1">
          <w:rPr>
            <w:noProof/>
            <w:szCs w:val="28"/>
            <w:rtl/>
            <w:lang w:val="fr-CH"/>
          </w:rPr>
          <w:t>ثامناً</w:t>
        </w:r>
        <w:r>
          <w:rPr>
            <w:rFonts w:hint="cs"/>
            <w:noProof/>
            <w:szCs w:val="28"/>
            <w:rtl/>
            <w:lang w:val="fr-CH"/>
          </w:rPr>
          <w:tab/>
        </w:r>
        <w:r w:rsidRPr="00415DE1">
          <w:rPr>
            <w:noProof/>
            <w:szCs w:val="28"/>
            <w:rtl/>
            <w:lang w:val="fr-CH"/>
          </w:rPr>
          <w:t>-</w:t>
        </w:r>
        <w:r w:rsidRPr="00415DE1">
          <w:rPr>
            <w:noProof/>
            <w:szCs w:val="28"/>
            <w:rtl/>
            <w:lang w:val="fr-CH"/>
          </w:rPr>
          <w:tab/>
          <w:t xml:space="preserve">تدابير الحماية الخاصة (المواد </w:t>
        </w:r>
        <w:r w:rsidRPr="005646D8">
          <w:rPr>
            <w:noProof/>
            <w:szCs w:val="28"/>
            <w:rtl/>
            <w:lang w:val="fr-CH"/>
          </w:rPr>
          <w:t>22</w:t>
        </w:r>
        <w:r w:rsidRPr="00415DE1">
          <w:rPr>
            <w:noProof/>
            <w:szCs w:val="28"/>
            <w:rtl/>
            <w:lang w:val="fr-CH"/>
          </w:rPr>
          <w:t>، و</w:t>
        </w:r>
        <w:r w:rsidRPr="005646D8">
          <w:rPr>
            <w:noProof/>
            <w:szCs w:val="28"/>
            <w:rtl/>
            <w:lang w:val="fr-CH"/>
          </w:rPr>
          <w:t>30</w:t>
        </w:r>
        <w:r w:rsidRPr="00415DE1">
          <w:rPr>
            <w:noProof/>
            <w:szCs w:val="28"/>
            <w:rtl/>
            <w:lang w:val="fr-CH"/>
          </w:rPr>
          <w:t>، و</w:t>
        </w:r>
        <w:r w:rsidRPr="005646D8">
          <w:rPr>
            <w:noProof/>
            <w:szCs w:val="28"/>
            <w:rtl/>
            <w:lang w:val="fr-CH"/>
          </w:rPr>
          <w:t>32</w:t>
        </w:r>
        <w:r w:rsidRPr="00415DE1">
          <w:rPr>
            <w:noProof/>
            <w:szCs w:val="28"/>
            <w:rtl/>
            <w:lang w:val="fr-CH"/>
          </w:rPr>
          <w:t xml:space="preserve"> إلى </w:t>
        </w:r>
        <w:r w:rsidRPr="005646D8">
          <w:rPr>
            <w:noProof/>
            <w:szCs w:val="28"/>
            <w:rtl/>
            <w:lang w:val="fr-CH"/>
          </w:rPr>
          <w:t>36</w:t>
        </w:r>
        <w:r w:rsidRPr="00415DE1">
          <w:rPr>
            <w:noProof/>
            <w:szCs w:val="28"/>
            <w:rtl/>
            <w:lang w:val="fr-CH"/>
          </w:rPr>
          <w:t>، و</w:t>
        </w:r>
        <w:r w:rsidRPr="005646D8">
          <w:rPr>
            <w:noProof/>
            <w:szCs w:val="28"/>
            <w:rtl/>
            <w:lang w:val="fr-CH"/>
          </w:rPr>
          <w:t>37</w:t>
        </w:r>
        <w:r w:rsidRPr="00415DE1">
          <w:rPr>
            <w:noProof/>
            <w:szCs w:val="28"/>
            <w:rtl/>
            <w:lang w:val="fr-CH"/>
          </w:rPr>
          <w:t xml:space="preserve"> (الفقرات (ب) إلى (د))، و</w:t>
        </w:r>
        <w:r w:rsidRPr="005646D8">
          <w:rPr>
            <w:noProof/>
            <w:szCs w:val="28"/>
            <w:rtl/>
            <w:lang w:val="fr-CH"/>
          </w:rPr>
          <w:t>38</w:t>
        </w:r>
        <w:r w:rsidRPr="00415DE1">
          <w:rPr>
            <w:noProof/>
            <w:szCs w:val="28"/>
            <w:rtl/>
            <w:lang w:val="fr-CH"/>
          </w:rPr>
          <w:t>، و</w:t>
        </w:r>
        <w:r w:rsidRPr="005646D8">
          <w:rPr>
            <w:noProof/>
            <w:szCs w:val="28"/>
            <w:rtl/>
            <w:lang w:val="fr-CH"/>
          </w:rPr>
          <w:t>39</w:t>
        </w:r>
        <w:r w:rsidRPr="00415DE1">
          <w:rPr>
            <w:noProof/>
            <w:szCs w:val="28"/>
            <w:rtl/>
            <w:lang w:val="fr-CH"/>
          </w:rPr>
          <w:t>، و</w:t>
        </w:r>
        <w:r w:rsidRPr="005646D8">
          <w:rPr>
            <w:noProof/>
            <w:szCs w:val="28"/>
            <w:rtl/>
            <w:lang w:val="fr-CH"/>
          </w:rPr>
          <w:t>40</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285</w:t>
        </w:r>
        <w:r w:rsidR="00926472" w:rsidRPr="00926472">
          <w:rPr>
            <w:rFonts w:hint="cs"/>
            <w:noProof/>
            <w:webHidden/>
            <w:szCs w:val="28"/>
            <w:rtl/>
            <w:lang w:val="fr-CH"/>
          </w:rPr>
          <w:t>-</w:t>
        </w:r>
        <w:r w:rsidR="00926472" w:rsidRPr="005646D8">
          <w:rPr>
            <w:rFonts w:hint="cs"/>
            <w:noProof/>
            <w:webHidden/>
            <w:szCs w:val="28"/>
            <w:rtl/>
            <w:lang w:val="fr-CH"/>
          </w:rPr>
          <w:t>316</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Toc383163137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88</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1525" w:right="2183" w:hanging="1525"/>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38" w:history="1">
        <w:r w:rsidRPr="00415DE1">
          <w:rPr>
            <w:noProof/>
            <w:szCs w:val="28"/>
            <w:rtl/>
            <w:lang w:val="fr-CH"/>
          </w:rPr>
          <w:t>ألف</w:t>
        </w:r>
        <w:r>
          <w:rPr>
            <w:rFonts w:hint="cs"/>
            <w:noProof/>
            <w:szCs w:val="28"/>
            <w:rtl/>
            <w:lang w:val="fr-CH"/>
          </w:rPr>
          <w:tab/>
        </w:r>
        <w:r w:rsidRPr="00415DE1">
          <w:rPr>
            <w:noProof/>
            <w:szCs w:val="28"/>
            <w:rtl/>
            <w:lang w:val="fr-CH"/>
          </w:rPr>
          <w:t>-</w:t>
        </w:r>
        <w:r w:rsidRPr="00415DE1">
          <w:rPr>
            <w:noProof/>
            <w:szCs w:val="28"/>
            <w:rtl/>
            <w:lang w:val="fr-CH"/>
          </w:rPr>
          <w:tab/>
          <w:t xml:space="preserve">الأطفال اللاجئون (المادة </w:t>
        </w:r>
        <w:r w:rsidRPr="005646D8">
          <w:rPr>
            <w:noProof/>
            <w:szCs w:val="28"/>
            <w:rtl/>
            <w:lang w:val="fr-CH"/>
          </w:rPr>
          <w:t>22</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285</w:t>
        </w:r>
        <w:r w:rsidR="00926472" w:rsidRPr="00926472">
          <w:rPr>
            <w:rFonts w:hint="cs"/>
            <w:noProof/>
            <w:webHidden/>
            <w:szCs w:val="28"/>
            <w:rtl/>
            <w:lang w:val="fr-CH"/>
          </w:rPr>
          <w:t>-</w:t>
        </w:r>
        <w:r w:rsidR="00926472" w:rsidRPr="005646D8">
          <w:rPr>
            <w:rFonts w:hint="cs"/>
            <w:noProof/>
            <w:webHidden/>
            <w:szCs w:val="28"/>
            <w:rtl/>
            <w:lang w:val="fr-CH"/>
          </w:rPr>
          <w:t>296</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Toc383163138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88</w:t>
        </w:r>
        <w:r w:rsidRPr="00415DE1">
          <w:rPr>
            <w:noProof/>
            <w:webHidden/>
            <w:szCs w:val="28"/>
            <w:rtl/>
            <w:lang w:val="fr-CH"/>
          </w:rPr>
          <w:fldChar w:fldCharType="end"/>
        </w:r>
      </w:hyperlink>
    </w:p>
    <w:p w:rsidR="00415DE1" w:rsidRPr="00415DE1" w:rsidRDefault="00415DE1" w:rsidP="00926472">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1525" w:right="2183" w:hanging="1525"/>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39" w:history="1">
        <w:r w:rsidRPr="00415DE1">
          <w:rPr>
            <w:noProof/>
            <w:szCs w:val="28"/>
            <w:rtl/>
            <w:lang w:val="fr-CH"/>
          </w:rPr>
          <w:t>باء</w:t>
        </w:r>
        <w:r>
          <w:rPr>
            <w:rFonts w:hint="cs"/>
            <w:noProof/>
            <w:szCs w:val="28"/>
            <w:rtl/>
            <w:lang w:val="fr-CH"/>
          </w:rPr>
          <w:tab/>
        </w:r>
        <w:r w:rsidRPr="00415DE1">
          <w:rPr>
            <w:noProof/>
            <w:szCs w:val="28"/>
            <w:rtl/>
            <w:lang w:val="fr-CH"/>
          </w:rPr>
          <w:t>-</w:t>
        </w:r>
        <w:r w:rsidRPr="00415DE1">
          <w:rPr>
            <w:noProof/>
            <w:szCs w:val="28"/>
            <w:rtl/>
            <w:lang w:val="fr-CH"/>
          </w:rPr>
          <w:tab/>
          <w:t xml:space="preserve">الأطفال في النزاعات المسلحة (المادة </w:t>
        </w:r>
        <w:r w:rsidRPr="005646D8">
          <w:rPr>
            <w:noProof/>
            <w:szCs w:val="28"/>
            <w:rtl/>
            <w:lang w:val="fr-CH"/>
          </w:rPr>
          <w:t>32</w:t>
        </w:r>
        <w:r w:rsidRPr="00415DE1">
          <w:rPr>
            <w:noProof/>
            <w:szCs w:val="28"/>
            <w:rtl/>
            <w:lang w:val="fr-CH"/>
          </w:rPr>
          <w:t>)</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297</w:t>
        </w:r>
        <w:r w:rsidR="00926472" w:rsidRPr="00926472">
          <w:rPr>
            <w:rFonts w:hint="cs"/>
            <w:noProof/>
            <w:webHidden/>
            <w:szCs w:val="28"/>
            <w:rtl/>
            <w:lang w:val="fr-CH"/>
          </w:rPr>
          <w:t>-</w:t>
        </w:r>
        <w:r w:rsidR="00926472" w:rsidRPr="005646D8">
          <w:rPr>
            <w:rFonts w:hint="cs"/>
            <w:noProof/>
            <w:webHidden/>
            <w:szCs w:val="28"/>
            <w:rtl/>
            <w:lang w:val="fr-CH"/>
          </w:rPr>
          <w:t>306</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Toc383163139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91</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25" w:right="2184" w:hanging="1525"/>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383163140" w:history="1">
        <w:r w:rsidRPr="00415DE1">
          <w:rPr>
            <w:noProof/>
            <w:szCs w:val="28"/>
            <w:rtl/>
            <w:lang w:val="fr-CH"/>
          </w:rPr>
          <w:t>جيم</w:t>
        </w:r>
        <w:r>
          <w:rPr>
            <w:rFonts w:hint="cs"/>
            <w:noProof/>
            <w:szCs w:val="28"/>
            <w:rtl/>
            <w:lang w:val="fr-CH"/>
          </w:rPr>
          <w:tab/>
        </w:r>
        <w:r w:rsidRPr="00415DE1">
          <w:rPr>
            <w:noProof/>
            <w:szCs w:val="28"/>
            <w:rtl/>
            <w:lang w:val="fr-CH"/>
          </w:rPr>
          <w:t>-</w:t>
        </w:r>
        <w:r w:rsidRPr="00415DE1">
          <w:rPr>
            <w:noProof/>
            <w:szCs w:val="28"/>
            <w:rtl/>
            <w:lang w:val="fr-CH"/>
          </w:rPr>
          <w:tab/>
          <w:t>الأطفال في حالات الاستغلال</w:t>
        </w:r>
        <w:r>
          <w:rPr>
            <w:rFonts w:hint="cs"/>
            <w:noProof/>
            <w:webHidden/>
            <w:szCs w:val="28"/>
            <w:rtl/>
            <w:lang w:val="fr-CH"/>
          </w:rPr>
          <w:tab/>
        </w:r>
        <w:r>
          <w:rPr>
            <w:rFonts w:hint="cs"/>
            <w:noProof/>
            <w:webHidden/>
            <w:szCs w:val="28"/>
            <w:rtl/>
            <w:lang w:val="fr-CH"/>
          </w:rPr>
          <w:tab/>
        </w:r>
        <w:r w:rsidR="00926472" w:rsidRPr="005646D8">
          <w:rPr>
            <w:rFonts w:hint="cs"/>
            <w:noProof/>
            <w:webHidden/>
            <w:szCs w:val="28"/>
            <w:rtl/>
            <w:lang w:val="fr-CH"/>
          </w:rPr>
          <w:t>307</w:t>
        </w:r>
        <w:r w:rsidR="00926472" w:rsidRPr="00926472">
          <w:rPr>
            <w:rFonts w:hint="cs"/>
            <w:noProof/>
            <w:webHidden/>
            <w:szCs w:val="28"/>
            <w:rtl/>
            <w:lang w:val="fr-CH"/>
          </w:rPr>
          <w:t>-</w:t>
        </w:r>
        <w:r w:rsidR="00926472" w:rsidRPr="005646D8">
          <w:rPr>
            <w:rFonts w:hint="cs"/>
            <w:noProof/>
            <w:webHidden/>
            <w:szCs w:val="28"/>
            <w:rtl/>
            <w:lang w:val="fr-CH"/>
          </w:rPr>
          <w:t>316</w:t>
        </w:r>
        <w:r w:rsidRPr="00415DE1">
          <w:rPr>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Toc383163140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93</w:t>
        </w:r>
        <w:r w:rsidRPr="00415DE1">
          <w:rPr>
            <w:noProof/>
            <w:webHidden/>
            <w:szCs w:val="28"/>
            <w:rtl/>
            <w:lang w:val="fr-CH"/>
          </w:rPr>
          <w:fldChar w:fldCharType="end"/>
        </w:r>
      </w:hyperlink>
    </w:p>
    <w:p w:rsidR="00415DE1" w:rsidRPr="00415DE1" w:rsidRDefault="00415DE1" w:rsidP="00415DE1">
      <w:pPr>
        <w:tabs>
          <w:tab w:val="right" w:pos="1021"/>
          <w:tab w:val="left" w:pos="1077"/>
          <w:tab w:val="left" w:pos="1525"/>
          <w:tab w:val="left" w:pos="1842"/>
          <w:tab w:val="left" w:leader="dot" w:pos="7469"/>
          <w:tab w:val="left" w:pos="7972"/>
          <w:tab w:val="right" w:pos="9638"/>
        </w:tabs>
        <w:spacing w:after="120" w:line="360" w:lineRule="exact"/>
        <w:ind w:left="1525" w:right="2184" w:hanging="1525"/>
        <w:rPr>
          <w:noProof/>
          <w:szCs w:val="28"/>
          <w:rtl/>
          <w:lang w:val="fr-CH"/>
        </w:rPr>
      </w:pPr>
      <w:r>
        <w:rPr>
          <w:rFonts w:hint="cs"/>
          <w:noProof/>
          <w:szCs w:val="28"/>
          <w:rtl/>
          <w:lang w:val="fr-CH"/>
        </w:rPr>
        <w:tab/>
      </w:r>
      <w:hyperlink w:anchor="_Toc383163141" w:history="1">
        <w:r w:rsidRPr="00415DE1">
          <w:rPr>
            <w:noProof/>
            <w:szCs w:val="28"/>
            <w:rtl/>
            <w:lang w:val="fr-CH"/>
          </w:rPr>
          <w:t>تاسعاً</w:t>
        </w:r>
        <w:r>
          <w:rPr>
            <w:rFonts w:hint="cs"/>
            <w:noProof/>
            <w:szCs w:val="28"/>
            <w:rtl/>
            <w:lang w:val="fr-CH"/>
          </w:rPr>
          <w:tab/>
        </w:r>
        <w:r w:rsidRPr="00415DE1">
          <w:rPr>
            <w:noProof/>
            <w:szCs w:val="28"/>
            <w:rtl/>
            <w:lang w:val="fr-CH"/>
          </w:rPr>
          <w:t>-</w:t>
        </w:r>
        <w:r w:rsidRPr="00415DE1">
          <w:rPr>
            <w:noProof/>
            <w:szCs w:val="28"/>
            <w:rtl/>
            <w:lang w:val="fr-CH"/>
          </w:rPr>
          <w:tab/>
          <w:t>الخاتمة</w:t>
        </w:r>
        <w:r w:rsidRPr="00415DE1">
          <w:rPr>
            <w:noProof/>
            <w:webHidden/>
            <w:szCs w:val="28"/>
            <w:rtl/>
            <w:lang w:val="fr-CH"/>
          </w:rPr>
          <w:tab/>
        </w:r>
        <w:r>
          <w:rPr>
            <w:rFonts w:hint="cs"/>
            <w:noProof/>
            <w:webHidden/>
            <w:szCs w:val="28"/>
            <w:rtl/>
            <w:lang w:val="fr-CH"/>
          </w:rPr>
          <w:tab/>
        </w:r>
        <w:r w:rsidR="00926472" w:rsidRPr="005646D8">
          <w:rPr>
            <w:rFonts w:hint="cs"/>
            <w:noProof/>
            <w:webHidden/>
            <w:szCs w:val="28"/>
            <w:rtl/>
            <w:lang w:val="fr-CH"/>
          </w:rPr>
          <w:t>317</w:t>
        </w:r>
        <w:r>
          <w:rPr>
            <w:rFonts w:hint="cs"/>
            <w:noProof/>
            <w:webHidden/>
            <w:szCs w:val="28"/>
            <w:rtl/>
            <w:lang w:val="fr-CH"/>
          </w:rPr>
          <w:tab/>
        </w:r>
        <w:r w:rsidRPr="00415DE1">
          <w:rPr>
            <w:noProof/>
            <w:webHidden/>
            <w:szCs w:val="28"/>
            <w:rtl/>
            <w:lang w:val="fr-CH"/>
          </w:rPr>
          <w:fldChar w:fldCharType="begin"/>
        </w:r>
        <w:r w:rsidRPr="00415DE1">
          <w:rPr>
            <w:noProof/>
            <w:webHidden/>
            <w:szCs w:val="28"/>
            <w:rtl/>
            <w:lang w:val="fr-CH"/>
          </w:rPr>
          <w:instrText xml:space="preserve"> </w:instrText>
        </w:r>
        <w:r w:rsidRPr="00415DE1">
          <w:rPr>
            <w:noProof/>
            <w:webHidden/>
            <w:szCs w:val="28"/>
            <w:lang w:val="fr-CH"/>
          </w:rPr>
          <w:instrText>PAGEREF</w:instrText>
        </w:r>
        <w:r w:rsidRPr="00415DE1">
          <w:rPr>
            <w:noProof/>
            <w:webHidden/>
            <w:szCs w:val="28"/>
            <w:rtl/>
            <w:lang w:val="fr-CH"/>
          </w:rPr>
          <w:instrText xml:space="preserve"> _</w:instrText>
        </w:r>
        <w:r w:rsidRPr="00415DE1">
          <w:rPr>
            <w:noProof/>
            <w:webHidden/>
            <w:szCs w:val="28"/>
            <w:lang w:val="fr-CH"/>
          </w:rPr>
          <w:instrText>Toc383163141 \h</w:instrText>
        </w:r>
        <w:r w:rsidRPr="00415DE1">
          <w:rPr>
            <w:noProof/>
            <w:webHidden/>
            <w:szCs w:val="28"/>
            <w:rtl/>
            <w:lang w:val="fr-CH"/>
          </w:rPr>
          <w:instrText xml:space="preserve"> </w:instrText>
        </w:r>
        <w:r w:rsidRPr="00415DE1">
          <w:rPr>
            <w:noProof/>
            <w:szCs w:val="28"/>
            <w:lang w:val="fr-CH"/>
          </w:rPr>
        </w:r>
        <w:r w:rsidRPr="00415DE1">
          <w:rPr>
            <w:noProof/>
            <w:webHidden/>
            <w:szCs w:val="28"/>
            <w:rtl/>
            <w:lang w:val="fr-CH"/>
          </w:rPr>
          <w:fldChar w:fldCharType="separate"/>
        </w:r>
        <w:r w:rsidR="00241AF2">
          <w:rPr>
            <w:noProof/>
            <w:webHidden/>
            <w:szCs w:val="28"/>
            <w:rtl/>
            <w:lang w:val="fr-CH"/>
          </w:rPr>
          <w:t>98</w:t>
        </w:r>
        <w:r w:rsidRPr="00415DE1">
          <w:rPr>
            <w:noProof/>
            <w:webHidden/>
            <w:szCs w:val="28"/>
            <w:rtl/>
            <w:lang w:val="fr-CH"/>
          </w:rPr>
          <w:fldChar w:fldCharType="end"/>
        </w:r>
      </w:hyperlink>
    </w:p>
    <w:p w:rsidR="00EE1972" w:rsidRDefault="001B5494" w:rsidP="00415DE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right="2184"/>
        <w:rPr>
          <w:rFonts w:hint="cs"/>
          <w:rtl/>
        </w:rPr>
      </w:pPr>
      <w:r w:rsidRPr="00A974E0">
        <w:rPr>
          <w:szCs w:val="28"/>
          <w:rtl/>
          <w:lang w:val="fr-CH"/>
        </w:rPr>
        <w:fldChar w:fldCharType="end"/>
      </w:r>
    </w:p>
    <w:p w:rsidR="00EE1972" w:rsidRDefault="00EE1972" w:rsidP="00EE1972">
      <w:pPr>
        <w:pStyle w:val="HChGA"/>
        <w:pageBreakBefore/>
        <w:spacing w:before="120"/>
        <w:rPr>
          <w:rtl/>
        </w:rPr>
      </w:pPr>
      <w:r>
        <w:rPr>
          <w:rFonts w:hint="cs"/>
          <w:rtl/>
        </w:rPr>
        <w:tab/>
      </w:r>
      <w:bookmarkStart w:id="2" w:name="_Toc383163094"/>
      <w:r>
        <w:rPr>
          <w:rtl/>
        </w:rPr>
        <w:t>أولاً</w:t>
      </w:r>
      <w:r>
        <w:rPr>
          <w:rFonts w:hint="cs"/>
          <w:rtl/>
        </w:rPr>
        <w:t>-</w:t>
      </w:r>
      <w:r>
        <w:rPr>
          <w:rFonts w:hint="cs"/>
          <w:rtl/>
        </w:rPr>
        <w:tab/>
      </w:r>
      <w:r>
        <w:rPr>
          <w:rtl/>
        </w:rPr>
        <w:t>مقدمة</w:t>
      </w:r>
      <w:bookmarkEnd w:id="2"/>
    </w:p>
    <w:p w:rsidR="00EE1972" w:rsidRDefault="00EE1972" w:rsidP="00EE1972">
      <w:pPr>
        <w:pStyle w:val="SingleTxtGA"/>
        <w:rPr>
          <w:rtl/>
        </w:rPr>
      </w:pPr>
      <w:r w:rsidRPr="005646D8">
        <w:rPr>
          <w:rtl/>
        </w:rPr>
        <w:t>1</w:t>
      </w:r>
      <w:r>
        <w:rPr>
          <w:rFonts w:hint="cs"/>
          <w:rtl/>
        </w:rPr>
        <w:t>-</w:t>
      </w:r>
      <w:r>
        <w:rPr>
          <w:rtl/>
        </w:rPr>
        <w:tab/>
        <w:t>تؤكد جمهورية العراق التزامها بالآليات الدولية لحماية حقوق الإنسان وتعرب من جديد عن إيمانها الراسخ بوحدة وتكامل هذه الحقوق وبقدرة الآليات الوطنية لحماية حقوق الإنسان بالتكامل مع الآليات الدولية لتوفير بيئة ملائمة لممارسة الحقوق احتراما</w:t>
      </w:r>
      <w:r w:rsidR="00253DB5">
        <w:rPr>
          <w:rFonts w:hint="cs"/>
          <w:rtl/>
        </w:rPr>
        <w:t>ً</w:t>
      </w:r>
      <w:r>
        <w:rPr>
          <w:rtl/>
        </w:rPr>
        <w:t xml:space="preserve"> لكرامة الإنسان وإعلاءً لشأنه وهي ماضية في تبني معايير حقوق الإنسان وجعلها جزءاً من سياستها الحكومية والتي أكدتها مبادئ دستورنا الوطني. وفي هذا الإطار نود أن نبين بان جمهورية العراق طرف في تسع من اتفاقيات حقوق الإنسان الأساسية وفي الطريق للانضمام إلى الاتفاقيات الأخرى. كما أن جمهورية العراق تسعى وبإصرار على بناء ودعم مؤسسات حقوق الإنسان في البلاد، الحكومية منها وغير الحكومية، وفي هذا السياق نشير إلى أن بلادنا تقوم بعمل مراجعة شاملة ومستمرة لالتزاماتنا الدولية في مجال حقوق الإنسان لتعزيزها وترجمتها في سياسة حكومتنا الوطنية، وتم التأكيد على ضرورة الإسراع بتقديم تقاريرنا المتأخرة إلى اللجان المختلفة والتي تأخر تقديمها لأسباب مختلفة، بعضها يتعلق بالوضع السياسي للبلاد والتغيرات التي حصلت على الأصعدة الاقتصادية والاجتماعية والثقافية جراء تبني سياسات معينة أدت إلى دخول البلاد إلى حروب متعددة، كذلك التحديات الناشئة عن موجة العنف التي اجتاحت البلاد والتي حاولت من خلالها مجاميع الإرهاب خلق تحديات إضافية تجاه مسيرة البلاد.</w:t>
      </w:r>
    </w:p>
    <w:p w:rsidR="00EE1972" w:rsidRDefault="00EE1972" w:rsidP="00EE1972">
      <w:pPr>
        <w:pStyle w:val="SingleTxtGA"/>
        <w:rPr>
          <w:rtl/>
        </w:rPr>
      </w:pPr>
      <w:r w:rsidRPr="005646D8">
        <w:rPr>
          <w:rtl/>
        </w:rPr>
        <w:t>2</w:t>
      </w:r>
      <w:r>
        <w:rPr>
          <w:rFonts w:hint="cs"/>
          <w:rtl/>
        </w:rPr>
        <w:t>-</w:t>
      </w:r>
      <w:r>
        <w:rPr>
          <w:rtl/>
        </w:rPr>
        <w:tab/>
        <w:t xml:space="preserve">ويسر جمهورية العراق أن تقدم تقريرها الرابع إلى لجنة حقوق الطفل (على وفق أحكام الفقرة </w:t>
      </w:r>
      <w:r w:rsidRPr="005646D8">
        <w:rPr>
          <w:rtl/>
        </w:rPr>
        <w:t>1</w:t>
      </w:r>
      <w:r>
        <w:rPr>
          <w:rtl/>
        </w:rPr>
        <w:t xml:space="preserve">(أ) و(ب) من المادة </w:t>
      </w:r>
      <w:r w:rsidRPr="005646D8">
        <w:rPr>
          <w:rtl/>
        </w:rPr>
        <w:t>44</w:t>
      </w:r>
      <w:r>
        <w:rPr>
          <w:rtl/>
        </w:rPr>
        <w:t xml:space="preserve"> من الاتفاقية) متضمنا</w:t>
      </w:r>
      <w:r w:rsidR="00253DB5">
        <w:rPr>
          <w:rFonts w:hint="cs"/>
          <w:rtl/>
        </w:rPr>
        <w:t>ً</w:t>
      </w:r>
      <w:r>
        <w:rPr>
          <w:rtl/>
        </w:rPr>
        <w:t xml:space="preserve"> التقريرين الثاني والثالث.</w:t>
      </w:r>
    </w:p>
    <w:p w:rsidR="00EE1972" w:rsidRDefault="00EE1972" w:rsidP="00EE1972">
      <w:pPr>
        <w:pStyle w:val="SingleTxtGA"/>
        <w:rPr>
          <w:rtl/>
        </w:rPr>
      </w:pPr>
      <w:r w:rsidRPr="005646D8">
        <w:rPr>
          <w:rtl/>
        </w:rPr>
        <w:t>3</w:t>
      </w:r>
      <w:r>
        <w:rPr>
          <w:rFonts w:hint="cs"/>
          <w:rtl/>
        </w:rPr>
        <w:t>-</w:t>
      </w:r>
      <w:r>
        <w:rPr>
          <w:rtl/>
        </w:rPr>
        <w:tab/>
        <w:t xml:space="preserve">التزاماً بالمبادئ التوجيهية للأمانة العامة للأمم المتحدة والمتعلقة بشكل ومضمون التقارير الدورية التي اعتمدتها اللجنة في دورتها الخامسة والخمسين في </w:t>
      </w:r>
      <w:r w:rsidRPr="005646D8">
        <w:rPr>
          <w:rtl/>
        </w:rPr>
        <w:t>13</w:t>
      </w:r>
      <w:r>
        <w:rPr>
          <w:rtl/>
        </w:rPr>
        <w:t xml:space="preserve"> أيلول/سبتمبر - </w:t>
      </w:r>
      <w:r w:rsidRPr="005646D8">
        <w:rPr>
          <w:rtl/>
        </w:rPr>
        <w:t>1</w:t>
      </w:r>
      <w:r>
        <w:rPr>
          <w:rtl/>
        </w:rPr>
        <w:t xml:space="preserve"> تشرين الأول/أكتوبر </w:t>
      </w:r>
      <w:r w:rsidRPr="005646D8">
        <w:rPr>
          <w:rtl/>
        </w:rPr>
        <w:t>2010</w:t>
      </w:r>
      <w:r>
        <w:rPr>
          <w:rtl/>
        </w:rPr>
        <w:t xml:space="preserve"> (</w:t>
      </w:r>
      <w:r>
        <w:t>CRC/C/</w:t>
      </w:r>
      <w:r w:rsidRPr="005646D8">
        <w:t>58</w:t>
      </w:r>
      <w:r>
        <w:t>/Rev.</w:t>
      </w:r>
      <w:r w:rsidRPr="005646D8">
        <w:t>2</w:t>
      </w:r>
      <w:r>
        <w:rPr>
          <w:rtl/>
        </w:rPr>
        <w:t>)، عمد العراق في هذا التقرير إلى تكرار بعض ما ورد في تقريره الأولي المشار إليه سابقا</w:t>
      </w:r>
      <w:r w:rsidR="00253DB5">
        <w:rPr>
          <w:rFonts w:hint="cs"/>
          <w:rtl/>
        </w:rPr>
        <w:t>ً</w:t>
      </w:r>
      <w:r>
        <w:rPr>
          <w:rtl/>
        </w:rPr>
        <w:t xml:space="preserve"> بسبب البعد التاريخي والمتغيرات الجوهرية التي طالت الإطار التشريعي إلى حد ما.</w:t>
      </w:r>
    </w:p>
    <w:p w:rsidR="00EE1972" w:rsidRPr="00B70658" w:rsidRDefault="00373922" w:rsidP="00373922">
      <w:pPr>
        <w:pStyle w:val="SingleTxtGA"/>
        <w:rPr>
          <w:spacing w:val="2"/>
          <w:rtl/>
        </w:rPr>
      </w:pPr>
      <w:r w:rsidRPr="005646D8">
        <w:rPr>
          <w:spacing w:val="2"/>
          <w:rtl/>
        </w:rPr>
        <w:t>4</w:t>
      </w:r>
      <w:r w:rsidRPr="00B70658">
        <w:rPr>
          <w:rFonts w:hint="cs"/>
          <w:spacing w:val="2"/>
          <w:rtl/>
        </w:rPr>
        <w:t>-</w:t>
      </w:r>
      <w:r w:rsidR="00EE1972" w:rsidRPr="00B70658">
        <w:rPr>
          <w:spacing w:val="2"/>
          <w:rtl/>
        </w:rPr>
        <w:tab/>
        <w:t>يتضمن هذا التقرير الرد على الملاحظات التي أبدتها اللجنة على تقرير العراق الواردة في الوثيقة (</w:t>
      </w:r>
      <w:r w:rsidR="00EE1972" w:rsidRPr="00B70658">
        <w:rPr>
          <w:spacing w:val="2"/>
        </w:rPr>
        <w:t>CRC/C/</w:t>
      </w:r>
      <w:r w:rsidR="00EE1972" w:rsidRPr="005646D8">
        <w:rPr>
          <w:spacing w:val="2"/>
        </w:rPr>
        <w:t>15</w:t>
      </w:r>
      <w:r w:rsidR="00EE1972" w:rsidRPr="00B70658">
        <w:rPr>
          <w:spacing w:val="2"/>
        </w:rPr>
        <w:t>/Add.</w:t>
      </w:r>
      <w:r w:rsidR="00EE1972" w:rsidRPr="005646D8">
        <w:rPr>
          <w:spacing w:val="2"/>
        </w:rPr>
        <w:t>94</w:t>
      </w:r>
      <w:r w:rsidR="00EE1972" w:rsidRPr="00B70658">
        <w:rPr>
          <w:spacing w:val="2"/>
          <w:rtl/>
        </w:rPr>
        <w:t>) وذلك من خلال الحديث عن التقدم الذي حدث في تطبيق الاتفاقية.</w:t>
      </w:r>
    </w:p>
    <w:p w:rsidR="00EE1972" w:rsidRDefault="00373922" w:rsidP="00AA02C8">
      <w:pPr>
        <w:pStyle w:val="H23GA"/>
        <w:rPr>
          <w:rtl/>
        </w:rPr>
      </w:pPr>
      <w:r>
        <w:rPr>
          <w:rFonts w:hint="cs"/>
          <w:rtl/>
        </w:rPr>
        <w:tab/>
      </w:r>
      <w:r>
        <w:rPr>
          <w:rFonts w:hint="cs"/>
          <w:rtl/>
        </w:rPr>
        <w:tab/>
      </w:r>
      <w:r w:rsidR="00EE1972">
        <w:rPr>
          <w:rtl/>
        </w:rPr>
        <w:t>عملية إعداد التقرير</w:t>
      </w:r>
    </w:p>
    <w:p w:rsidR="00EE1972" w:rsidRPr="00B70658" w:rsidRDefault="00373922" w:rsidP="00BC7DE1">
      <w:pPr>
        <w:pStyle w:val="SingleTxtGA"/>
        <w:spacing w:after="100" w:line="370" w:lineRule="exact"/>
        <w:rPr>
          <w:spacing w:val="-1"/>
          <w:rtl/>
        </w:rPr>
      </w:pPr>
      <w:r w:rsidRPr="005646D8">
        <w:rPr>
          <w:spacing w:val="-1"/>
          <w:rtl/>
        </w:rPr>
        <w:t>5</w:t>
      </w:r>
      <w:r w:rsidRPr="00B70658">
        <w:rPr>
          <w:rFonts w:hint="cs"/>
          <w:spacing w:val="-1"/>
          <w:rtl/>
        </w:rPr>
        <w:t>-</w:t>
      </w:r>
      <w:r w:rsidR="00EE1972" w:rsidRPr="00B70658">
        <w:rPr>
          <w:spacing w:val="-1"/>
          <w:rtl/>
        </w:rPr>
        <w:tab/>
        <w:t>تم إعداد هذا التقرير على وفق منهجية تشاركيه بين مجموعة من الهيئات الحكومية تمثل مختلف القطاعات الحكومية، مثلت فيها وزارات (الخارجية، وحقوق الإنسان، والداخلية، والمالية، والتخطيط، والتربية، الصحة، والثقافة، والعمل والشؤون الاجتماعية، والشباب والرياضة، والعدل، والهجرة والمهجرين) إضافة إلى الأمانة العامة لمجلس الوزراء، وتم نشر المسودة الأولية للتقرير على موقع وزارة حقوق الإنسان الالكتروني لأكثر من شهر وتم الإعلان عن ذلك في ثلاث صحف رئيسية في البلاد لتلقي الملاحظات من منظمات المجتمع المدني ومن الأكاديميين والمهتمين.كما تم عقد اجتماع تشاوري موسع مع منظمات المجتمع المدني لمناقشة ما ورد في التقرير بهدف إشراك الجهات غير الحكومية في إعداده، وبالترادف مع ذلك حرصت وزارة حقوق الإنسان وعن طريق المركز الوطني لحقوق الإنسان التابع لها على إقامة العديد من ورش العمل والدورات لموظفي الحكومة والمجتمع المدني للتثقيف والتوعية بما</w:t>
      </w:r>
      <w:r w:rsidR="00B70658">
        <w:rPr>
          <w:rFonts w:hint="cs"/>
          <w:spacing w:val="-1"/>
          <w:rtl/>
        </w:rPr>
        <w:t> </w:t>
      </w:r>
      <w:r w:rsidR="00EE1972" w:rsidRPr="00B70658">
        <w:rPr>
          <w:spacing w:val="-1"/>
          <w:rtl/>
        </w:rPr>
        <w:t>ورد في الاتفاقية، كما أن هذه الاتفاقية هي جزء أساسي من برنامج التثقيف الأساسي لدورات المركز الوطني لحقوق الإنسان التي يقيمها لموظفي الوزارات ولمنظمات المجتمع المدني والجهات المستقلة كما يسرت وزارة حقوق الإنسان وبالتعاون مع منظمة اليونيسيف والحكومة الأسترالية على تدريب بعض أعضاء اللجنة حول كيفية إعداد التقارير الدورية.</w:t>
      </w:r>
    </w:p>
    <w:p w:rsidR="00EE1972" w:rsidRDefault="00373922" w:rsidP="00BC7DE1">
      <w:pPr>
        <w:pStyle w:val="SingleTxtGA"/>
        <w:spacing w:after="100" w:line="370" w:lineRule="exact"/>
        <w:rPr>
          <w:rtl/>
        </w:rPr>
      </w:pPr>
      <w:r w:rsidRPr="005646D8">
        <w:rPr>
          <w:rtl/>
        </w:rPr>
        <w:t>6</w:t>
      </w:r>
      <w:r>
        <w:rPr>
          <w:rFonts w:hint="cs"/>
          <w:rtl/>
        </w:rPr>
        <w:t>-</w:t>
      </w:r>
      <w:r w:rsidR="00EE1972">
        <w:rPr>
          <w:rtl/>
        </w:rPr>
        <w:tab/>
        <w:t>وفي سياق الإعداد للتقرير قامت هيئة رعاية الطفولة (التي يقع على عاتقها رسم سياسة وطنية شاملة لحماية الطفل في العراق) وبالتنسيق مع منظمة اليونيسيف بإعداد تقرير واقع حماية الطفل العراقي بعد اعتماد ملاحظات ومقترحات الهيئة الاستشارية التي تتكون من أساتذة الجامعات والخبراء في مجال الطفولة في وزارة العمل والشؤون الاجتماعية ومنظمات المجتمع المدني تمهيدا</w:t>
      </w:r>
      <w:r w:rsidR="00871EE8">
        <w:rPr>
          <w:rFonts w:hint="cs"/>
          <w:rtl/>
        </w:rPr>
        <w:t>ً</w:t>
      </w:r>
      <w:r w:rsidR="00EE1972">
        <w:rPr>
          <w:rtl/>
        </w:rPr>
        <w:t xml:space="preserve"> لإعداد سياسة حماية الطفل في العراق.</w:t>
      </w:r>
    </w:p>
    <w:p w:rsidR="00EE1972" w:rsidRDefault="00373922" w:rsidP="00BC7DE1">
      <w:pPr>
        <w:pStyle w:val="SingleTxtGA"/>
        <w:spacing w:after="100" w:line="370" w:lineRule="exact"/>
        <w:rPr>
          <w:rtl/>
        </w:rPr>
      </w:pPr>
      <w:r w:rsidRPr="005646D8">
        <w:rPr>
          <w:rtl/>
        </w:rPr>
        <w:t>7</w:t>
      </w:r>
      <w:r>
        <w:rPr>
          <w:rFonts w:hint="cs"/>
          <w:rtl/>
        </w:rPr>
        <w:t>-</w:t>
      </w:r>
      <w:r w:rsidR="00EE1972">
        <w:rPr>
          <w:rtl/>
        </w:rPr>
        <w:tab/>
        <w:t>وبشأن العوامل والصعوبات التي تعوق تنفيذ الاتفاقية التي أشارت إليها اللجنة في سياق الملاحظات الختامية الواردة في الوثيقة (</w:t>
      </w:r>
      <w:r w:rsidR="00EE1972">
        <w:t>CRC/C/</w:t>
      </w:r>
      <w:r w:rsidR="00EE1972" w:rsidRPr="005646D8">
        <w:t>15</w:t>
      </w:r>
      <w:r w:rsidR="00EE1972">
        <w:t>/Add.</w:t>
      </w:r>
      <w:r w:rsidR="00EE1972" w:rsidRPr="005646D8">
        <w:t>94</w:t>
      </w:r>
      <w:r w:rsidR="00EE1972">
        <w:rPr>
          <w:rtl/>
        </w:rPr>
        <w:t>) فإننا نتفق مع ملاحظة اللجنة بشأن ما توصلت إليه اللجنة الفرعية لمنع التمييز وحماية الأقليات في مقررها</w:t>
      </w:r>
      <w:r w:rsidR="00B70658">
        <w:rPr>
          <w:rFonts w:hint="cs"/>
          <w:rtl/>
        </w:rPr>
        <w:t> </w:t>
      </w:r>
      <w:r w:rsidR="00EE1972" w:rsidRPr="005646D8">
        <w:rPr>
          <w:rtl/>
        </w:rPr>
        <w:t>1998</w:t>
      </w:r>
      <w:r w:rsidR="00EE1972">
        <w:rPr>
          <w:rtl/>
        </w:rPr>
        <w:t>/</w:t>
      </w:r>
      <w:r w:rsidR="00EE1972" w:rsidRPr="005646D8">
        <w:rPr>
          <w:rtl/>
        </w:rPr>
        <w:t>114</w:t>
      </w:r>
      <w:r w:rsidR="00EE1972">
        <w:rPr>
          <w:rtl/>
        </w:rPr>
        <w:t xml:space="preserve"> واسترشادا</w:t>
      </w:r>
      <w:r w:rsidR="00871EE8">
        <w:rPr>
          <w:rFonts w:hint="cs"/>
          <w:rtl/>
        </w:rPr>
        <w:t>ً</w:t>
      </w:r>
      <w:r w:rsidR="00EE1972">
        <w:rPr>
          <w:rtl/>
        </w:rPr>
        <w:t xml:space="preserve"> بالتعليق العام رقم </w:t>
      </w:r>
      <w:r w:rsidR="00EE1972" w:rsidRPr="005646D8">
        <w:rPr>
          <w:rtl/>
        </w:rPr>
        <w:t>8</w:t>
      </w:r>
      <w:r w:rsidR="00EE1972">
        <w:rPr>
          <w:rtl/>
        </w:rPr>
        <w:t xml:space="preserve"> الذي اعتمدته اللجنة المعنية بالحقوق الاقتصادية والاجتماعية والثقافية عام </w:t>
      </w:r>
      <w:r w:rsidR="00EE1972" w:rsidRPr="005646D8">
        <w:rPr>
          <w:rtl/>
        </w:rPr>
        <w:t>1997</w:t>
      </w:r>
      <w:r w:rsidR="00EE1972">
        <w:rPr>
          <w:rtl/>
        </w:rPr>
        <w:t xml:space="preserve"> والقاضي بان "الحظر المفروض من قبل مجلس الأمن قد أثر تأثيرا</w:t>
      </w:r>
      <w:r w:rsidR="00871EE8">
        <w:rPr>
          <w:rFonts w:hint="cs"/>
          <w:rtl/>
        </w:rPr>
        <w:t>ً</w:t>
      </w:r>
      <w:r w:rsidR="00EE1972">
        <w:rPr>
          <w:rtl/>
        </w:rPr>
        <w:t xml:space="preserve"> ضارا</w:t>
      </w:r>
      <w:r w:rsidR="00871EE8">
        <w:rPr>
          <w:rFonts w:hint="cs"/>
          <w:rtl/>
        </w:rPr>
        <w:t>ً</w:t>
      </w:r>
      <w:r w:rsidR="00EE1972">
        <w:rPr>
          <w:rtl/>
        </w:rPr>
        <w:t xml:space="preserve"> بالاقتصاد وبالعديد من جوانب الحياة اليومية، معرقلا</w:t>
      </w:r>
      <w:r w:rsidR="00871EE8">
        <w:rPr>
          <w:rFonts w:hint="cs"/>
          <w:rtl/>
        </w:rPr>
        <w:t>ً</w:t>
      </w:r>
      <w:r w:rsidR="00EE1972">
        <w:rPr>
          <w:rtl/>
        </w:rPr>
        <w:t xml:space="preserve"> بذلك التمتع الكامل لسكان الدولة الطرف، ولا سيما أطفالهم بالحق في البقاء والصحة والتعليم". وقد استمر هذا الحظر لغاية عام </w:t>
      </w:r>
      <w:r w:rsidR="00EE1972" w:rsidRPr="005646D8">
        <w:rPr>
          <w:rtl/>
        </w:rPr>
        <w:t>2003</w:t>
      </w:r>
      <w:r w:rsidR="00EE1972">
        <w:rPr>
          <w:rtl/>
        </w:rPr>
        <w:t xml:space="preserve"> (بصدور قرار مجلس الأمن المرقم </w:t>
      </w:r>
      <w:r w:rsidR="00EE1972" w:rsidRPr="005646D8">
        <w:rPr>
          <w:rtl/>
        </w:rPr>
        <w:t>1483</w:t>
      </w:r>
      <w:r w:rsidR="00EE1972">
        <w:rPr>
          <w:rtl/>
        </w:rPr>
        <w:t xml:space="preserve"> في </w:t>
      </w:r>
      <w:r w:rsidR="00EE1972" w:rsidRPr="005646D8">
        <w:rPr>
          <w:rtl/>
        </w:rPr>
        <w:t>22</w:t>
      </w:r>
      <w:r w:rsidR="00EE1972">
        <w:rPr>
          <w:rtl/>
        </w:rPr>
        <w:t xml:space="preserve"> أيار/مايو </w:t>
      </w:r>
      <w:r w:rsidR="00EE1972" w:rsidRPr="005646D8">
        <w:rPr>
          <w:rtl/>
        </w:rPr>
        <w:t>2003</w:t>
      </w:r>
      <w:r w:rsidR="00EE1972">
        <w:rPr>
          <w:rtl/>
        </w:rPr>
        <w:t>) والذي كان من آثاره أن البنية التحتية للبلد قد تم إنهاكها وأصبحت غير قادرة على التكيف مع الظروف المختلفة، إضافة إلى أن مجاميع الإرهاب قد أسهمت في تدمير هذه البنية من خلال استهدافها بعملياتها الإرهابية.</w:t>
      </w:r>
    </w:p>
    <w:p w:rsidR="00EE1972" w:rsidRDefault="00373922" w:rsidP="00BC7DE1">
      <w:pPr>
        <w:pStyle w:val="H23GA"/>
        <w:spacing w:after="100"/>
        <w:rPr>
          <w:rtl/>
        </w:rPr>
      </w:pPr>
      <w:r>
        <w:rPr>
          <w:rFonts w:hint="cs"/>
          <w:rtl/>
        </w:rPr>
        <w:tab/>
      </w:r>
      <w:r>
        <w:rPr>
          <w:rFonts w:hint="cs"/>
          <w:rtl/>
        </w:rPr>
        <w:tab/>
      </w:r>
      <w:r w:rsidR="00EE1972">
        <w:rPr>
          <w:rtl/>
        </w:rPr>
        <w:t>متابعة التوصيات</w:t>
      </w:r>
    </w:p>
    <w:p w:rsidR="00EE1972" w:rsidRDefault="00373922" w:rsidP="00BC7DE1">
      <w:pPr>
        <w:pStyle w:val="SingleTxtGA"/>
        <w:spacing w:after="100" w:line="370" w:lineRule="exact"/>
        <w:rPr>
          <w:rtl/>
        </w:rPr>
      </w:pPr>
      <w:r w:rsidRPr="005646D8">
        <w:rPr>
          <w:rtl/>
        </w:rPr>
        <w:t>8</w:t>
      </w:r>
      <w:r>
        <w:rPr>
          <w:rFonts w:hint="cs"/>
          <w:rtl/>
        </w:rPr>
        <w:t>-</w:t>
      </w:r>
      <w:r w:rsidR="00EE1972">
        <w:rPr>
          <w:rtl/>
        </w:rPr>
        <w:tab/>
        <w:t>وبشأن الموضوعات المثيرة للقلق والتوصيات التي أبدتها اللجنة في الفرع دال من الوثيقة (</w:t>
      </w:r>
      <w:r w:rsidR="00EE1972">
        <w:t>CRC/C/</w:t>
      </w:r>
      <w:r w:rsidR="00EE1972" w:rsidRPr="005646D8">
        <w:t>15</w:t>
      </w:r>
      <w:r w:rsidR="00EE1972">
        <w:t>/Add.</w:t>
      </w:r>
      <w:r w:rsidR="00EE1972" w:rsidRPr="005646D8">
        <w:t>94</w:t>
      </w:r>
      <w:r w:rsidR="00EE1972">
        <w:rPr>
          <w:rtl/>
        </w:rPr>
        <w:t>) آنفة الذكر نود بيان الآتي:</w:t>
      </w:r>
    </w:p>
    <w:p w:rsidR="00EE1972" w:rsidRDefault="00373922" w:rsidP="00BC7DE1">
      <w:pPr>
        <w:pStyle w:val="SingleTxtGA"/>
        <w:spacing w:after="100" w:line="370" w:lineRule="exact"/>
        <w:rPr>
          <w:rtl/>
        </w:rPr>
      </w:pPr>
      <w:r w:rsidRPr="005646D8">
        <w:rPr>
          <w:rtl/>
        </w:rPr>
        <w:t>9</w:t>
      </w:r>
      <w:r>
        <w:rPr>
          <w:rFonts w:hint="cs"/>
          <w:rtl/>
        </w:rPr>
        <w:t>-</w:t>
      </w:r>
      <w:r w:rsidR="00EE1972">
        <w:rPr>
          <w:rtl/>
        </w:rPr>
        <w:tab/>
        <w:t xml:space="preserve">بشأن قلق اللجنة المعبر عنه في الفقرة </w:t>
      </w:r>
      <w:r w:rsidR="00EE1972" w:rsidRPr="005646D8">
        <w:rPr>
          <w:rtl/>
        </w:rPr>
        <w:t>6</w:t>
      </w:r>
      <w:r w:rsidR="00EE1972">
        <w:rPr>
          <w:rtl/>
        </w:rPr>
        <w:t xml:space="preserve"> من الملاحظات الختامية إزاء تحفظ جمهورية العراق على المادة </w:t>
      </w:r>
      <w:r w:rsidR="00EE1972" w:rsidRPr="005646D8">
        <w:rPr>
          <w:rtl/>
        </w:rPr>
        <w:t>14</w:t>
      </w:r>
      <w:r w:rsidR="00EE1972">
        <w:rPr>
          <w:rtl/>
        </w:rPr>
        <w:t xml:space="preserve">، الفقرة </w:t>
      </w:r>
      <w:r w:rsidR="00EE1972" w:rsidRPr="005646D8">
        <w:rPr>
          <w:rtl/>
        </w:rPr>
        <w:t>1</w:t>
      </w:r>
      <w:r w:rsidR="00EE1972">
        <w:rPr>
          <w:rtl/>
        </w:rPr>
        <w:t>، من الاتفاقية نود بيان تأكيدنا على تحفظنا على هذه المادة لتعارضها مع مبادئ الدين الإسلامي الحنيف.</w:t>
      </w:r>
    </w:p>
    <w:p w:rsidR="00EE1972" w:rsidRDefault="00373922" w:rsidP="00BC7DE1">
      <w:pPr>
        <w:pStyle w:val="SingleTxtGA"/>
        <w:rPr>
          <w:rtl/>
        </w:rPr>
      </w:pPr>
      <w:r w:rsidRPr="005646D8">
        <w:rPr>
          <w:rtl/>
        </w:rPr>
        <w:t>10</w:t>
      </w:r>
      <w:r>
        <w:rPr>
          <w:rFonts w:hint="cs"/>
          <w:rtl/>
        </w:rPr>
        <w:t>-</w:t>
      </w:r>
      <w:r w:rsidR="00EE1972">
        <w:rPr>
          <w:rtl/>
        </w:rPr>
        <w:tab/>
        <w:t xml:space="preserve">وبشأن الفقرة </w:t>
      </w:r>
      <w:r w:rsidR="00EE1972" w:rsidRPr="005646D8">
        <w:rPr>
          <w:rtl/>
        </w:rPr>
        <w:t>7</w:t>
      </w:r>
      <w:r w:rsidR="00EE1972">
        <w:rPr>
          <w:rtl/>
        </w:rPr>
        <w:t xml:space="preserve"> من الملاحظات الختامية والمتعلقة بظهور أحكام الاتفاقية ومبادئها ظهورا</w:t>
      </w:r>
      <w:r w:rsidR="00757F14">
        <w:rPr>
          <w:rFonts w:hint="cs"/>
          <w:rtl/>
        </w:rPr>
        <w:t>ً</w:t>
      </w:r>
      <w:r w:rsidR="00EE1972">
        <w:rPr>
          <w:rtl/>
        </w:rPr>
        <w:t xml:space="preserve"> كاملا</w:t>
      </w:r>
      <w:r w:rsidR="00757F14">
        <w:rPr>
          <w:rFonts w:hint="cs"/>
          <w:rtl/>
        </w:rPr>
        <w:t>ً</w:t>
      </w:r>
      <w:r w:rsidR="00EE1972">
        <w:rPr>
          <w:rtl/>
        </w:rPr>
        <w:t xml:space="preserve"> نود إعلام اللجنة بوجود مشاريع قوانين خاصة بالطفل وهي (قانون حماية الطفل في العراق، قانون برلمان الطفل، قانون هيئة رعاية الطفولة، برلمان الشباب، مشروع تعديل قانون رعاية القاصرين رقم </w:t>
      </w:r>
      <w:r w:rsidR="00EE1972" w:rsidRPr="005646D8">
        <w:rPr>
          <w:rtl/>
        </w:rPr>
        <w:t>78</w:t>
      </w:r>
      <w:r w:rsidR="00EE1972">
        <w:rPr>
          <w:rtl/>
        </w:rPr>
        <w:t xml:space="preserve"> لسنة </w:t>
      </w:r>
      <w:r w:rsidR="00EE1972" w:rsidRPr="005646D8">
        <w:rPr>
          <w:rtl/>
        </w:rPr>
        <w:t>1980</w:t>
      </w:r>
      <w:r w:rsidR="00EE1972">
        <w:rPr>
          <w:rtl/>
        </w:rPr>
        <w:t>) يستشرف أحكام الاتفاقية ومبادئها وسنعرض لهذا في سياق التقرير</w:t>
      </w:r>
      <w:r w:rsidR="00FA04F2">
        <w:rPr>
          <w:rFonts w:hint="cs"/>
          <w:rtl/>
        </w:rPr>
        <w:t>.</w:t>
      </w:r>
      <w:r w:rsidR="00EE1972">
        <w:rPr>
          <w:rtl/>
        </w:rPr>
        <w:t xml:space="preserve"> </w:t>
      </w:r>
    </w:p>
    <w:p w:rsidR="00EE1972" w:rsidRPr="009E7995" w:rsidRDefault="00373922" w:rsidP="00BC7DE1">
      <w:pPr>
        <w:pStyle w:val="SingleTxtGA"/>
        <w:rPr>
          <w:spacing w:val="-4"/>
          <w:rtl/>
        </w:rPr>
      </w:pPr>
      <w:r w:rsidRPr="009E7995">
        <w:rPr>
          <w:spacing w:val="-4"/>
          <w:rtl/>
        </w:rPr>
        <w:t>11</w:t>
      </w:r>
      <w:r w:rsidRPr="009E7995">
        <w:rPr>
          <w:rFonts w:hint="cs"/>
          <w:spacing w:val="-4"/>
          <w:rtl/>
        </w:rPr>
        <w:t>-</w:t>
      </w:r>
      <w:r w:rsidR="00EE1972" w:rsidRPr="009E7995">
        <w:rPr>
          <w:spacing w:val="-4"/>
          <w:rtl/>
        </w:rPr>
        <w:tab/>
        <w:t>وبشأن قلق اللجنة المعبر عنه في الفقرة 8 من الملاحظات الختامية فيما يتعلق بضرورة تعزيز إنفاذ القانون في جميع المجالات المشمولة بالاتفاقية نود بيان أن العمل جار حالياً لإعداد سياسة حماية الطفل في العراق من قبل هيئة رعاية الطفولة في وزارة العمل والشؤون الاجتماعية وبالتعاون مع مكتب الاستشارات في وزارة الخارجية الدانمركية وتتضمن هذه السياسة تعزيز إنفاذ القانون في مجالات الاتفاقية حيث تم مؤخرا</w:t>
      </w:r>
      <w:r w:rsidR="00FA04F2" w:rsidRPr="009E7995">
        <w:rPr>
          <w:rFonts w:hint="cs"/>
          <w:spacing w:val="-4"/>
          <w:rtl/>
        </w:rPr>
        <w:t>ً</w:t>
      </w:r>
      <w:r w:rsidR="00EE1972" w:rsidRPr="009E7995">
        <w:rPr>
          <w:spacing w:val="-4"/>
          <w:rtl/>
        </w:rPr>
        <w:t xml:space="preserve"> التعاقد مع خبير دولي بالاتفاق مع منظمة اليونيسيف لإعداد هذه السياسة ومراجعتها مع اللجنة الاستشارية في وزارة العمل والشؤون الاجتماعية.</w:t>
      </w:r>
    </w:p>
    <w:p w:rsidR="00EE1972" w:rsidRDefault="00373922" w:rsidP="00BC7DE1">
      <w:pPr>
        <w:pStyle w:val="SingleTxtGA"/>
        <w:rPr>
          <w:rtl/>
        </w:rPr>
      </w:pPr>
      <w:r w:rsidRPr="005646D8">
        <w:rPr>
          <w:rtl/>
        </w:rPr>
        <w:t>12</w:t>
      </w:r>
      <w:r>
        <w:rPr>
          <w:rFonts w:hint="cs"/>
          <w:rtl/>
        </w:rPr>
        <w:t>-</w:t>
      </w:r>
      <w:r w:rsidR="00EE1972">
        <w:rPr>
          <w:rtl/>
        </w:rPr>
        <w:tab/>
        <w:t xml:space="preserve">وحول التوصية الواردة في الفقرة </w:t>
      </w:r>
      <w:r w:rsidR="00EE1972" w:rsidRPr="005646D8">
        <w:rPr>
          <w:rtl/>
        </w:rPr>
        <w:t>9</w:t>
      </w:r>
      <w:r w:rsidR="00EE1972">
        <w:rPr>
          <w:rtl/>
        </w:rPr>
        <w:t xml:space="preserve"> من الملاحظات الختامية للجنة بشأن الصلاحيات المحدودة لهيئة رعاية الطفولة نود بيان أن ثمة مشروع قانون جديد لهذه الهيئة تم إعداده وتضمن هذا القانون مزيداً من الصلاحيات لهيئة رعاية الطفولة.</w:t>
      </w:r>
    </w:p>
    <w:p w:rsidR="00EE1972" w:rsidRPr="009E7995" w:rsidRDefault="00373922" w:rsidP="00BC7DE1">
      <w:pPr>
        <w:pStyle w:val="SingleTxtGA"/>
        <w:rPr>
          <w:spacing w:val="-2"/>
          <w:rtl/>
        </w:rPr>
      </w:pPr>
      <w:r w:rsidRPr="009E7995">
        <w:rPr>
          <w:spacing w:val="-2"/>
          <w:rtl/>
        </w:rPr>
        <w:t>13</w:t>
      </w:r>
      <w:r w:rsidRPr="009E7995">
        <w:rPr>
          <w:rFonts w:hint="cs"/>
          <w:spacing w:val="-2"/>
          <w:rtl/>
        </w:rPr>
        <w:t>-</w:t>
      </w:r>
      <w:r w:rsidR="00EE1972" w:rsidRPr="009E7995">
        <w:rPr>
          <w:spacing w:val="-2"/>
          <w:rtl/>
        </w:rPr>
        <w:tab/>
        <w:t>وفيما يتعلق بقلق اللجنة المبرر بقلة التنسيق بين مختلف المؤسسات العاملة في وسط الأطفال والذي تم بيانه في الفقرة 10 من الملاحظات الختامية، نود العرض بأن هذه الحقيقة تم تشخيصها منذ وقت مبكر الأمر الذي دفع هيئة رعاية الطفولة وبعزم لإنجاز ورقة سياسة حماية الطفولة التي من المؤمل أن تتيح تنسيقا</w:t>
      </w:r>
      <w:r w:rsidR="00FA04F2" w:rsidRPr="009E7995">
        <w:rPr>
          <w:rFonts w:hint="cs"/>
          <w:spacing w:val="-2"/>
          <w:rtl/>
        </w:rPr>
        <w:t>ً</w:t>
      </w:r>
      <w:r w:rsidR="00EE1972" w:rsidRPr="009E7995">
        <w:rPr>
          <w:spacing w:val="-2"/>
          <w:rtl/>
        </w:rPr>
        <w:t xml:space="preserve"> أكثر بين المؤسسات وتنظم بشكل دقيق توصيفا</w:t>
      </w:r>
      <w:r w:rsidR="00FA04F2" w:rsidRPr="009E7995">
        <w:rPr>
          <w:rFonts w:hint="cs"/>
          <w:spacing w:val="-2"/>
          <w:rtl/>
        </w:rPr>
        <w:t>ً</w:t>
      </w:r>
      <w:r w:rsidR="00EE1972" w:rsidRPr="009E7995">
        <w:rPr>
          <w:spacing w:val="-2"/>
          <w:rtl/>
        </w:rPr>
        <w:t xml:space="preserve"> عمليا</w:t>
      </w:r>
      <w:r w:rsidR="00F66769" w:rsidRPr="009E7995">
        <w:rPr>
          <w:rFonts w:hint="cs"/>
          <w:spacing w:val="-2"/>
          <w:rtl/>
        </w:rPr>
        <w:t>ً</w:t>
      </w:r>
      <w:r w:rsidR="00EE1972" w:rsidRPr="009E7995">
        <w:rPr>
          <w:spacing w:val="-2"/>
          <w:rtl/>
        </w:rPr>
        <w:t xml:space="preserve"> للصلاحيات ومجالات العمل لكل هيئة، الأمر الذي سينعكس إيجابا</w:t>
      </w:r>
      <w:r w:rsidR="00FA04F2" w:rsidRPr="009E7995">
        <w:rPr>
          <w:rFonts w:hint="cs"/>
          <w:spacing w:val="-2"/>
          <w:rtl/>
        </w:rPr>
        <w:t>ً</w:t>
      </w:r>
      <w:r w:rsidR="00EE1972" w:rsidRPr="009E7995">
        <w:rPr>
          <w:spacing w:val="-2"/>
          <w:rtl/>
        </w:rPr>
        <w:t xml:space="preserve"> وبدرجة كبيرة على التنفيذ الفعال لالتزامات جمهورية العراق الوطنية والدولية في مجال حماية وتعزيز حقوق الأطفال.</w:t>
      </w:r>
    </w:p>
    <w:p w:rsidR="00EE1972" w:rsidRDefault="00373922" w:rsidP="00BC7DE1">
      <w:pPr>
        <w:pStyle w:val="SingleTxtGA"/>
        <w:rPr>
          <w:rtl/>
        </w:rPr>
      </w:pPr>
      <w:r w:rsidRPr="005646D8">
        <w:rPr>
          <w:rtl/>
        </w:rPr>
        <w:t>14</w:t>
      </w:r>
      <w:r>
        <w:rPr>
          <w:rFonts w:hint="cs"/>
          <w:rtl/>
        </w:rPr>
        <w:t>-</w:t>
      </w:r>
      <w:r w:rsidR="00EE1972">
        <w:rPr>
          <w:rtl/>
        </w:rPr>
        <w:tab/>
        <w:t xml:space="preserve">وبشأن قلق اللجنة ومطالبتها بإيجاد آلية شكاوى خاصة للأطفال كما هو موضح في الفقرة </w:t>
      </w:r>
      <w:r w:rsidR="00EE1972" w:rsidRPr="005646D8">
        <w:rPr>
          <w:rtl/>
        </w:rPr>
        <w:t>11</w:t>
      </w:r>
      <w:r w:rsidR="00EE1972">
        <w:rPr>
          <w:rtl/>
        </w:rPr>
        <w:t xml:space="preserve"> من الملاحظات الختامية نود بيان أن وزارة الداخلية استحدثت جهاز شرطة حماية الأسرة الذي يختص في الدعاوى الجزائية لحل المشاكل التي تحدث داخل الأسرة الواحدة وتدريب باحثين نفسانيين لهذا الغرض. وأجريت عمليات تثقيفية لهذا الغرض، وتم استحداث خطين لنجدة الطفل. كما تعكف المفوضية المستقلة لحقوق الإنسان على أن يكون هناك مفوض من بين مهامه (الطفل) يكون من ضمن اختصاصه النظر في البلاغات المقدمة من قبل الأطفال ويكون بمثابة أمين مظالم خاص بالطفل وسيتم ذلك بعد إقرار النظام الداخلي للمفوضية. أما </w:t>
      </w:r>
      <w:r w:rsidR="00494C88">
        <w:rPr>
          <w:rtl/>
        </w:rPr>
        <w:t>بشأن</w:t>
      </w:r>
      <w:r w:rsidR="00EE1972">
        <w:rPr>
          <w:rtl/>
        </w:rPr>
        <w:t xml:space="preserve"> استحداث جهاز شرطة حماية الأسرة في وزارة الداخلية فهي امتداد لآليات التشكيلات المستحدثة التي ستطبق </w:t>
      </w:r>
      <w:r w:rsidR="00494C88">
        <w:rPr>
          <w:rtl/>
        </w:rPr>
        <w:t>بشأن</w:t>
      </w:r>
      <w:r w:rsidR="00EE1972">
        <w:rPr>
          <w:rtl/>
        </w:rPr>
        <w:t xml:space="preserve"> (مشروع قانون الحماية من العنف الأسري) المعروض حاليا</w:t>
      </w:r>
      <w:r w:rsidR="00FA04F2">
        <w:rPr>
          <w:rFonts w:hint="cs"/>
          <w:rtl/>
        </w:rPr>
        <w:t>ً</w:t>
      </w:r>
      <w:r w:rsidR="00EE1972">
        <w:rPr>
          <w:rtl/>
        </w:rPr>
        <w:t xml:space="preserve"> أمام مجلس شورى الدولة لتدقيقه. </w:t>
      </w:r>
    </w:p>
    <w:p w:rsidR="00EE1972" w:rsidRDefault="00373922" w:rsidP="009E7995">
      <w:pPr>
        <w:pStyle w:val="SingleTxtGA"/>
        <w:spacing w:after="100" w:line="374" w:lineRule="exact"/>
        <w:rPr>
          <w:rtl/>
        </w:rPr>
      </w:pPr>
      <w:r w:rsidRPr="005646D8">
        <w:rPr>
          <w:rtl/>
        </w:rPr>
        <w:t>15</w:t>
      </w:r>
      <w:r>
        <w:rPr>
          <w:rFonts w:hint="cs"/>
          <w:rtl/>
        </w:rPr>
        <w:t>-</w:t>
      </w:r>
      <w:r w:rsidR="00EE1972">
        <w:rPr>
          <w:rtl/>
        </w:rPr>
        <w:tab/>
        <w:t xml:space="preserve">وحول قلق اللجنة المعبر عنه في الفقرة </w:t>
      </w:r>
      <w:r w:rsidR="00EE1972" w:rsidRPr="005646D8">
        <w:rPr>
          <w:rtl/>
        </w:rPr>
        <w:t>11</w:t>
      </w:r>
      <w:r w:rsidR="00EE1972">
        <w:rPr>
          <w:rtl/>
        </w:rPr>
        <w:t xml:space="preserve"> من الملاحظات الختامية إزاء عدم اتخاذ التدابير المناسبة لوضع المؤشرات وللقيام بجمع منهجي للبيانات الكمية والنوعية المفصلة عن المجالات المشمولة بالاتفاقية نود بيان أنه في سنة </w:t>
      </w:r>
      <w:r w:rsidR="00EE1972" w:rsidRPr="005646D8">
        <w:rPr>
          <w:rtl/>
        </w:rPr>
        <w:t>2004</w:t>
      </w:r>
      <w:r w:rsidR="00EE1972">
        <w:rPr>
          <w:rtl/>
        </w:rPr>
        <w:t xml:space="preserve"> أعيد النظر في الهيكل التنظيمي والفني للوزارة التي أصبحت تسميتها</w:t>
      </w:r>
      <w:r w:rsidR="008C345B">
        <w:rPr>
          <w:rFonts w:hint="cs"/>
          <w:rtl/>
        </w:rPr>
        <w:t xml:space="preserve"> </w:t>
      </w:r>
      <w:r w:rsidR="00EE1972">
        <w:rPr>
          <w:rtl/>
        </w:rPr>
        <w:t>(وزارة التخطيط) لتنسجم مع طبيعة الاهتمامات والأنشطة التي تمارسها الوزارة على ارض الواقع وأصبح اسم الجهاز المركزي للإحصاء وتكنولوجيا المعلومات بعد أن استحدثت فيه دائرة عامة باسم (دائرة تكنولوجيا المعلومات)، يختص الجهاز بالعمليات الإحصائية المتعلقة بتعداد السكان العام والتعداد بالعينة وجميع العمليات الإحصائية الزراعية والصناعية والاقتصادية والاجتماعية والمالية والنقدية والثقافية وغيرها، ويصدر الجهاز وبانتظام تقريرا</w:t>
      </w:r>
      <w:r w:rsidR="008C345B">
        <w:rPr>
          <w:rFonts w:hint="cs"/>
          <w:rtl/>
        </w:rPr>
        <w:t>ً</w:t>
      </w:r>
      <w:r w:rsidR="00EE1972">
        <w:rPr>
          <w:rtl/>
        </w:rPr>
        <w:t xml:space="preserve"> سنويا</w:t>
      </w:r>
      <w:r w:rsidR="008C345B">
        <w:rPr>
          <w:rFonts w:hint="cs"/>
          <w:rtl/>
        </w:rPr>
        <w:t>ً</w:t>
      </w:r>
      <w:r w:rsidR="00EE1972">
        <w:rPr>
          <w:rtl/>
        </w:rPr>
        <w:t xml:space="preserve"> عن المؤشرات المتعلقة بمختلف مناحي الحياة في البلاد ومن ضمنها الإحصاءات الخاصة بحقوق الإنسان كما افتتح أيضا</w:t>
      </w:r>
      <w:r w:rsidR="008C345B">
        <w:rPr>
          <w:rFonts w:hint="cs"/>
          <w:rtl/>
        </w:rPr>
        <w:t>ً</w:t>
      </w:r>
      <w:r w:rsidR="00EE1972">
        <w:rPr>
          <w:rtl/>
        </w:rPr>
        <w:t xml:space="preserve"> موقعا</w:t>
      </w:r>
      <w:r w:rsidR="008C345B">
        <w:rPr>
          <w:rFonts w:hint="cs"/>
          <w:rtl/>
        </w:rPr>
        <w:t>ً</w:t>
      </w:r>
      <w:r w:rsidR="00EE1972">
        <w:rPr>
          <w:rtl/>
        </w:rPr>
        <w:t xml:space="preserve"> </w:t>
      </w:r>
      <w:r w:rsidR="008C345B">
        <w:rPr>
          <w:rFonts w:hint="cs"/>
          <w:rtl/>
        </w:rPr>
        <w:t>إ</w:t>
      </w:r>
      <w:r w:rsidR="00EE1972">
        <w:rPr>
          <w:rtl/>
        </w:rPr>
        <w:t>لكترونيا</w:t>
      </w:r>
      <w:r w:rsidR="008C345B">
        <w:rPr>
          <w:rFonts w:hint="cs"/>
          <w:rtl/>
        </w:rPr>
        <w:t>ً</w:t>
      </w:r>
      <w:r w:rsidR="00EE1972">
        <w:rPr>
          <w:rtl/>
        </w:rPr>
        <w:t xml:space="preserve"> باسم (بوابة المعلومات حول العراق)، كما اصدر تقارير خاصة بالتنمية البشرية في العراق، إضافة إلى أن قسما</w:t>
      </w:r>
      <w:r w:rsidR="008C345B">
        <w:rPr>
          <w:rFonts w:hint="cs"/>
          <w:rtl/>
        </w:rPr>
        <w:t>ً</w:t>
      </w:r>
      <w:r w:rsidR="00EE1972">
        <w:rPr>
          <w:rtl/>
        </w:rPr>
        <w:t xml:space="preserve"> خاصا</w:t>
      </w:r>
      <w:r w:rsidR="008C345B">
        <w:rPr>
          <w:rFonts w:hint="cs"/>
          <w:rtl/>
        </w:rPr>
        <w:t>ً</w:t>
      </w:r>
      <w:r w:rsidR="00EE1972">
        <w:rPr>
          <w:rtl/>
        </w:rPr>
        <w:t xml:space="preserve"> يُعنى بالإحصاء ضمن تشكيلات وزارة حقوق الإنسان تتوفر فيه قاعدة معلومات كبيرة ومن ضمنها المجالات التي تغطيها الاتفاقية.</w:t>
      </w:r>
    </w:p>
    <w:p w:rsidR="00EE1972" w:rsidRPr="009E7995" w:rsidRDefault="00373922" w:rsidP="009E7995">
      <w:pPr>
        <w:pStyle w:val="SingleTxtGA"/>
        <w:spacing w:after="100" w:line="374" w:lineRule="exact"/>
        <w:rPr>
          <w:spacing w:val="-4"/>
          <w:rtl/>
        </w:rPr>
      </w:pPr>
      <w:r w:rsidRPr="009E7995">
        <w:rPr>
          <w:spacing w:val="-4"/>
          <w:rtl/>
        </w:rPr>
        <w:t>16</w:t>
      </w:r>
      <w:r w:rsidRPr="009E7995">
        <w:rPr>
          <w:rFonts w:hint="cs"/>
          <w:spacing w:val="-4"/>
          <w:rtl/>
        </w:rPr>
        <w:t>-</w:t>
      </w:r>
      <w:r w:rsidR="00EE1972" w:rsidRPr="009E7995">
        <w:rPr>
          <w:spacing w:val="-4"/>
          <w:rtl/>
        </w:rPr>
        <w:tab/>
        <w:t>وبشأن قلق اللجنة المعبر عنه في الفقرة 13 من الملاحظات الختامية على التقرير السابق بشأن تخصيص موارد من الميزانية لصالح الأطفال فهذا ما تم تناوله في الفقرة 69 من هذا التقرير.</w:t>
      </w:r>
    </w:p>
    <w:p w:rsidR="00EE1972" w:rsidRDefault="00373922" w:rsidP="009E7995">
      <w:pPr>
        <w:pStyle w:val="SingleTxtGA"/>
        <w:spacing w:after="100" w:line="374" w:lineRule="exact"/>
        <w:rPr>
          <w:rtl/>
        </w:rPr>
      </w:pPr>
      <w:r w:rsidRPr="005646D8">
        <w:rPr>
          <w:rtl/>
        </w:rPr>
        <w:t>17</w:t>
      </w:r>
      <w:r>
        <w:rPr>
          <w:rFonts w:hint="cs"/>
          <w:rtl/>
        </w:rPr>
        <w:t>-</w:t>
      </w:r>
      <w:r w:rsidR="00EE1972">
        <w:rPr>
          <w:rtl/>
        </w:rPr>
        <w:tab/>
        <w:t>وحول طلب اللجنة إيلاء اهتمام اكبر لنشر مواد الاتفاقية والتثقيف والتوعية بحقوق الطفل خصوصا</w:t>
      </w:r>
      <w:r w:rsidR="008C345B">
        <w:rPr>
          <w:rFonts w:hint="cs"/>
          <w:rtl/>
        </w:rPr>
        <w:t>ً</w:t>
      </w:r>
      <w:r w:rsidR="00EE1972">
        <w:rPr>
          <w:rtl/>
        </w:rPr>
        <w:t xml:space="preserve"> لفئات الأطفال والمبين في الفقرة </w:t>
      </w:r>
      <w:r w:rsidR="00EE1972" w:rsidRPr="005646D8">
        <w:rPr>
          <w:rtl/>
        </w:rPr>
        <w:t>14</w:t>
      </w:r>
      <w:r w:rsidR="00EE1972">
        <w:rPr>
          <w:rtl/>
        </w:rPr>
        <w:t xml:space="preserve"> من الملاحظات الختامية نود بيان أن واحدة من أهم أهداف وزارة حقوق الإنسان قضية التوعية والتثقيف ونشر حقوق الإنسان على أوسع نطاق وتتضمن برامج التدريب حقلا</w:t>
      </w:r>
      <w:r w:rsidR="008C345B">
        <w:rPr>
          <w:rFonts w:hint="cs"/>
          <w:rtl/>
        </w:rPr>
        <w:t>ً</w:t>
      </w:r>
      <w:r w:rsidR="00EE1972">
        <w:rPr>
          <w:rtl/>
        </w:rPr>
        <w:t xml:space="preserve"> خاصا</w:t>
      </w:r>
      <w:r w:rsidR="008C345B">
        <w:rPr>
          <w:rFonts w:hint="cs"/>
          <w:rtl/>
        </w:rPr>
        <w:t>ً</w:t>
      </w:r>
      <w:r w:rsidR="00EE1972">
        <w:rPr>
          <w:rtl/>
        </w:rPr>
        <w:t xml:space="preserve"> حول اتفاقية حقوق الطفل، ويتم في هذه البرامج التثقيفية استهداف مجموعات مختلفة من المجتمع ومن بينها الأطفال. وأدناه جدول إحصائي بعدد الدورات والورش التي تم تنفيذها في السنوات السابقة. </w:t>
      </w:r>
    </w:p>
    <w:p w:rsidR="00EE1972" w:rsidRPr="00373922" w:rsidRDefault="00EE1972" w:rsidP="009E7995">
      <w:pPr>
        <w:pStyle w:val="SingleTxtGA"/>
        <w:spacing w:after="100" w:line="374" w:lineRule="exact"/>
        <w:rPr>
          <w:b/>
          <w:bCs/>
          <w:rtl/>
        </w:rPr>
      </w:pPr>
      <w:r w:rsidRPr="00373922">
        <w:rPr>
          <w:b/>
          <w:bCs/>
          <w:rtl/>
        </w:rPr>
        <w:t xml:space="preserve">جدول الدورات </w:t>
      </w:r>
      <w:r w:rsidR="00373922">
        <w:rPr>
          <w:rFonts w:hint="cs"/>
          <w:b/>
          <w:bCs/>
          <w:rtl/>
        </w:rPr>
        <w:t>-</w:t>
      </w:r>
      <w:r w:rsidRPr="00373922">
        <w:rPr>
          <w:b/>
          <w:bCs/>
          <w:rtl/>
        </w:rPr>
        <w:t xml:space="preserve"> الورش </w:t>
      </w:r>
      <w:r w:rsidR="00373922">
        <w:rPr>
          <w:rFonts w:hint="cs"/>
          <w:b/>
          <w:bCs/>
          <w:rtl/>
        </w:rPr>
        <w:t>-</w:t>
      </w:r>
      <w:r w:rsidRPr="00373922">
        <w:rPr>
          <w:b/>
          <w:bCs/>
          <w:rtl/>
        </w:rPr>
        <w:t xml:space="preserve"> الخاصة بحقوق الأطفال</w:t>
      </w:r>
    </w:p>
    <w:tbl>
      <w:tblPr>
        <w:bidiVisual/>
        <w:tblW w:w="0" w:type="auto"/>
        <w:tblInd w:w="1272" w:type="dxa"/>
        <w:tblCellMar>
          <w:left w:w="0" w:type="dxa"/>
          <w:right w:w="0" w:type="dxa"/>
        </w:tblCellMar>
        <w:tblLook w:val="00A0"/>
      </w:tblPr>
      <w:tblGrid>
        <w:gridCol w:w="807"/>
        <w:gridCol w:w="742"/>
        <w:gridCol w:w="630"/>
        <w:gridCol w:w="1833"/>
        <w:gridCol w:w="1204"/>
        <w:gridCol w:w="1036"/>
        <w:gridCol w:w="901"/>
      </w:tblGrid>
      <w:tr w:rsidR="00373922" w:rsidRPr="00373922" w:rsidTr="00BC7DE1">
        <w:trPr>
          <w:cantSplit/>
          <w:tblHeader/>
        </w:trPr>
        <w:tc>
          <w:tcPr>
            <w:tcW w:w="807" w:type="dxa"/>
            <w:tcBorders>
              <w:top w:val="single" w:sz="4" w:space="0" w:color="auto"/>
              <w:bottom w:val="single" w:sz="12" w:space="0" w:color="auto"/>
            </w:tcBorders>
            <w:vAlign w:val="bottom"/>
          </w:tcPr>
          <w:p w:rsidR="00373922" w:rsidRPr="00BC7DE1" w:rsidRDefault="00373922" w:rsidP="00C417A3">
            <w:pPr>
              <w:pStyle w:val="NoSpacing"/>
              <w:tabs>
                <w:tab w:val="num" w:pos="1923"/>
              </w:tabs>
              <w:spacing w:before="20" w:after="40" w:line="290" w:lineRule="exact"/>
              <w:ind w:left="57" w:right="57"/>
              <w:rPr>
                <w:rFonts w:ascii="Times New Roman" w:hAnsi="Times New Roman" w:cs="Traditional Arabic"/>
                <w:i/>
                <w:iCs/>
                <w:sz w:val="18"/>
                <w:szCs w:val="26"/>
                <w:rtl/>
              </w:rPr>
            </w:pPr>
            <w:r w:rsidRPr="00BC7DE1">
              <w:rPr>
                <w:rFonts w:ascii="Times New Roman" w:hAnsi="Times New Roman" w:cs="Traditional Arabic" w:hint="eastAsia"/>
                <w:i/>
                <w:iCs/>
                <w:sz w:val="18"/>
                <w:szCs w:val="26"/>
                <w:rtl/>
              </w:rPr>
              <w:t>السنة</w:t>
            </w:r>
          </w:p>
        </w:tc>
        <w:tc>
          <w:tcPr>
            <w:tcW w:w="742" w:type="dxa"/>
            <w:tcBorders>
              <w:top w:val="single" w:sz="4" w:space="0" w:color="auto"/>
              <w:bottom w:val="single" w:sz="12" w:space="0" w:color="auto"/>
            </w:tcBorders>
            <w:vAlign w:val="bottom"/>
          </w:tcPr>
          <w:p w:rsidR="00373922" w:rsidRPr="00BC7DE1" w:rsidRDefault="00373922" w:rsidP="00C417A3">
            <w:pPr>
              <w:pStyle w:val="NoSpacing"/>
              <w:tabs>
                <w:tab w:val="num" w:pos="1923"/>
              </w:tabs>
              <w:spacing w:before="20" w:after="40" w:line="290" w:lineRule="exact"/>
              <w:ind w:left="57" w:right="57"/>
              <w:rPr>
                <w:rFonts w:ascii="Times New Roman" w:hAnsi="Times New Roman" w:cs="Traditional Arabic"/>
                <w:i/>
                <w:iCs/>
                <w:sz w:val="18"/>
                <w:szCs w:val="26"/>
                <w:rtl/>
              </w:rPr>
            </w:pPr>
            <w:r w:rsidRPr="00BC7DE1">
              <w:rPr>
                <w:rFonts w:ascii="Times New Roman" w:hAnsi="Times New Roman" w:cs="Traditional Arabic" w:hint="eastAsia"/>
                <w:i/>
                <w:iCs/>
                <w:sz w:val="18"/>
                <w:szCs w:val="26"/>
                <w:rtl/>
              </w:rPr>
              <w:t>الدورات</w:t>
            </w:r>
          </w:p>
        </w:tc>
        <w:tc>
          <w:tcPr>
            <w:tcW w:w="630" w:type="dxa"/>
            <w:tcBorders>
              <w:top w:val="single" w:sz="4" w:space="0" w:color="auto"/>
              <w:bottom w:val="single" w:sz="12" w:space="0" w:color="auto"/>
            </w:tcBorders>
            <w:vAlign w:val="bottom"/>
          </w:tcPr>
          <w:p w:rsidR="00373922" w:rsidRPr="00BC7DE1" w:rsidRDefault="00373922" w:rsidP="00C417A3">
            <w:pPr>
              <w:pStyle w:val="NoSpacing"/>
              <w:tabs>
                <w:tab w:val="num" w:pos="1923"/>
              </w:tabs>
              <w:spacing w:before="20" w:after="40" w:line="290" w:lineRule="exact"/>
              <w:ind w:left="57" w:right="57"/>
              <w:rPr>
                <w:rFonts w:ascii="Times New Roman" w:hAnsi="Times New Roman" w:cs="Traditional Arabic"/>
                <w:i/>
                <w:iCs/>
                <w:sz w:val="18"/>
                <w:szCs w:val="26"/>
                <w:rtl/>
              </w:rPr>
            </w:pPr>
            <w:r w:rsidRPr="00BC7DE1">
              <w:rPr>
                <w:rFonts w:ascii="Times New Roman" w:hAnsi="Times New Roman" w:cs="Traditional Arabic" w:hint="eastAsia"/>
                <w:i/>
                <w:iCs/>
                <w:sz w:val="18"/>
                <w:szCs w:val="26"/>
                <w:rtl/>
              </w:rPr>
              <w:t>الورش</w:t>
            </w:r>
          </w:p>
        </w:tc>
        <w:tc>
          <w:tcPr>
            <w:tcW w:w="1833" w:type="dxa"/>
            <w:tcBorders>
              <w:top w:val="single" w:sz="4" w:space="0" w:color="auto"/>
              <w:bottom w:val="single" w:sz="12" w:space="0" w:color="auto"/>
            </w:tcBorders>
            <w:vAlign w:val="bottom"/>
          </w:tcPr>
          <w:p w:rsidR="00373922" w:rsidRPr="00BC7DE1" w:rsidRDefault="00373922" w:rsidP="00C417A3">
            <w:pPr>
              <w:pStyle w:val="NoSpacing"/>
              <w:tabs>
                <w:tab w:val="num" w:pos="1923"/>
              </w:tabs>
              <w:spacing w:before="20" w:after="40" w:line="290" w:lineRule="exact"/>
              <w:ind w:left="57" w:right="57"/>
              <w:rPr>
                <w:rFonts w:ascii="Times New Roman" w:hAnsi="Times New Roman" w:cs="Traditional Arabic"/>
                <w:i/>
                <w:iCs/>
                <w:sz w:val="18"/>
                <w:szCs w:val="26"/>
                <w:rtl/>
              </w:rPr>
            </w:pPr>
            <w:r w:rsidRPr="00BC7DE1">
              <w:rPr>
                <w:rFonts w:ascii="Times New Roman" w:hAnsi="Times New Roman" w:cs="Traditional Arabic" w:hint="eastAsia"/>
                <w:i/>
                <w:iCs/>
                <w:sz w:val="18"/>
                <w:szCs w:val="26"/>
                <w:rtl/>
              </w:rPr>
              <w:t>نوعها</w:t>
            </w:r>
          </w:p>
        </w:tc>
        <w:tc>
          <w:tcPr>
            <w:tcW w:w="1204" w:type="dxa"/>
            <w:tcBorders>
              <w:top w:val="single" w:sz="4" w:space="0" w:color="auto"/>
              <w:bottom w:val="single" w:sz="12" w:space="0" w:color="auto"/>
            </w:tcBorders>
            <w:vAlign w:val="bottom"/>
          </w:tcPr>
          <w:p w:rsidR="00373922" w:rsidRPr="00BC7DE1" w:rsidRDefault="00373922" w:rsidP="00C417A3">
            <w:pPr>
              <w:pStyle w:val="NoSpacing"/>
              <w:tabs>
                <w:tab w:val="num" w:pos="1923"/>
              </w:tabs>
              <w:spacing w:before="20" w:after="40" w:line="290" w:lineRule="exact"/>
              <w:ind w:left="57" w:right="57"/>
              <w:rPr>
                <w:rFonts w:ascii="Times New Roman" w:hAnsi="Times New Roman" w:cs="Traditional Arabic"/>
                <w:i/>
                <w:iCs/>
                <w:sz w:val="18"/>
                <w:szCs w:val="26"/>
                <w:rtl/>
              </w:rPr>
            </w:pPr>
            <w:r w:rsidRPr="00BC7DE1">
              <w:rPr>
                <w:rFonts w:ascii="Times New Roman" w:hAnsi="Times New Roman" w:cs="Traditional Arabic" w:hint="eastAsia"/>
                <w:i/>
                <w:iCs/>
                <w:sz w:val="18"/>
                <w:szCs w:val="26"/>
                <w:rtl/>
              </w:rPr>
              <w:t>عدد</w:t>
            </w:r>
            <w:r w:rsidRPr="00BC7DE1">
              <w:rPr>
                <w:rFonts w:ascii="Times New Roman" w:hAnsi="Times New Roman" w:cs="Traditional Arabic"/>
                <w:i/>
                <w:iCs/>
                <w:sz w:val="18"/>
                <w:szCs w:val="26"/>
                <w:rtl/>
              </w:rPr>
              <w:t xml:space="preserve"> </w:t>
            </w:r>
            <w:r w:rsidRPr="00BC7DE1">
              <w:rPr>
                <w:rFonts w:ascii="Times New Roman" w:hAnsi="Times New Roman" w:cs="Traditional Arabic" w:hint="eastAsia"/>
                <w:i/>
                <w:iCs/>
                <w:sz w:val="18"/>
                <w:szCs w:val="26"/>
                <w:rtl/>
              </w:rPr>
              <w:t>المشاركين</w:t>
            </w:r>
          </w:p>
        </w:tc>
        <w:tc>
          <w:tcPr>
            <w:tcW w:w="1036" w:type="dxa"/>
            <w:tcBorders>
              <w:top w:val="single" w:sz="4" w:space="0" w:color="auto"/>
              <w:bottom w:val="single" w:sz="12" w:space="0" w:color="auto"/>
            </w:tcBorders>
            <w:vAlign w:val="bottom"/>
          </w:tcPr>
          <w:p w:rsidR="00373922" w:rsidRPr="00BC7DE1" w:rsidRDefault="00373922" w:rsidP="00C417A3">
            <w:pPr>
              <w:pStyle w:val="NoSpacing"/>
              <w:tabs>
                <w:tab w:val="num" w:pos="1923"/>
              </w:tabs>
              <w:spacing w:before="20" w:after="40" w:line="290" w:lineRule="exact"/>
              <w:ind w:left="57" w:right="57"/>
              <w:rPr>
                <w:rFonts w:ascii="Times New Roman" w:hAnsi="Times New Roman" w:cs="Traditional Arabic"/>
                <w:i/>
                <w:iCs/>
                <w:sz w:val="18"/>
                <w:szCs w:val="26"/>
                <w:rtl/>
              </w:rPr>
            </w:pPr>
            <w:r w:rsidRPr="00BC7DE1">
              <w:rPr>
                <w:rFonts w:ascii="Times New Roman" w:hAnsi="Times New Roman" w:cs="Traditional Arabic" w:hint="eastAsia"/>
                <w:i/>
                <w:iCs/>
                <w:sz w:val="18"/>
                <w:szCs w:val="26"/>
                <w:rtl/>
              </w:rPr>
              <w:t>عدد</w:t>
            </w:r>
            <w:r w:rsidRPr="00BC7DE1">
              <w:rPr>
                <w:rFonts w:ascii="Times New Roman" w:hAnsi="Times New Roman" w:cs="Traditional Arabic"/>
                <w:i/>
                <w:iCs/>
                <w:sz w:val="18"/>
                <w:szCs w:val="26"/>
                <w:rtl/>
              </w:rPr>
              <w:t xml:space="preserve"> </w:t>
            </w:r>
            <w:r w:rsidRPr="00BC7DE1">
              <w:rPr>
                <w:rFonts w:ascii="Times New Roman" w:hAnsi="Times New Roman" w:cs="Traditional Arabic" w:hint="eastAsia"/>
                <w:i/>
                <w:iCs/>
                <w:sz w:val="18"/>
                <w:szCs w:val="26"/>
                <w:rtl/>
              </w:rPr>
              <w:t>الذكور</w:t>
            </w:r>
          </w:p>
        </w:tc>
        <w:tc>
          <w:tcPr>
            <w:tcW w:w="901" w:type="dxa"/>
            <w:tcBorders>
              <w:top w:val="single" w:sz="4" w:space="0" w:color="auto"/>
              <w:bottom w:val="single" w:sz="12" w:space="0" w:color="auto"/>
            </w:tcBorders>
            <w:vAlign w:val="bottom"/>
          </w:tcPr>
          <w:p w:rsidR="00373922" w:rsidRPr="00BC7DE1" w:rsidRDefault="00373922" w:rsidP="00C417A3">
            <w:pPr>
              <w:pStyle w:val="NoSpacing"/>
              <w:tabs>
                <w:tab w:val="num" w:pos="1923"/>
              </w:tabs>
              <w:spacing w:before="20" w:after="40" w:line="290" w:lineRule="exact"/>
              <w:ind w:left="57" w:right="57"/>
              <w:rPr>
                <w:rFonts w:ascii="Times New Roman" w:hAnsi="Times New Roman" w:cs="Traditional Arabic"/>
                <w:i/>
                <w:iCs/>
                <w:sz w:val="18"/>
                <w:szCs w:val="26"/>
                <w:rtl/>
              </w:rPr>
            </w:pPr>
            <w:r w:rsidRPr="00BC7DE1">
              <w:rPr>
                <w:rFonts w:ascii="Times New Roman" w:hAnsi="Times New Roman" w:cs="Traditional Arabic" w:hint="eastAsia"/>
                <w:i/>
                <w:iCs/>
                <w:sz w:val="18"/>
                <w:szCs w:val="26"/>
                <w:rtl/>
              </w:rPr>
              <w:t>عدد</w:t>
            </w:r>
            <w:r w:rsidRPr="00BC7DE1">
              <w:rPr>
                <w:rFonts w:ascii="Times New Roman" w:hAnsi="Times New Roman" w:cs="Traditional Arabic"/>
                <w:i/>
                <w:iCs/>
                <w:sz w:val="18"/>
                <w:szCs w:val="26"/>
                <w:rtl/>
              </w:rPr>
              <w:t xml:space="preserve"> </w:t>
            </w:r>
            <w:r w:rsidRPr="00BC7DE1">
              <w:rPr>
                <w:rFonts w:ascii="Times New Roman" w:hAnsi="Times New Roman" w:cs="Traditional Arabic" w:hint="cs"/>
                <w:i/>
                <w:iCs/>
                <w:sz w:val="18"/>
                <w:szCs w:val="26"/>
                <w:rtl/>
              </w:rPr>
              <w:t>الإناث</w:t>
            </w:r>
          </w:p>
        </w:tc>
      </w:tr>
      <w:tr w:rsidR="00373922" w:rsidRPr="00373922" w:rsidTr="00BC7DE1">
        <w:trPr>
          <w:cantSplit/>
        </w:trPr>
        <w:tc>
          <w:tcPr>
            <w:tcW w:w="807" w:type="dxa"/>
            <w:tcBorders>
              <w:top w:val="single" w:sz="12" w:space="0" w:color="auto"/>
            </w:tcBorders>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2005</w:t>
            </w:r>
          </w:p>
        </w:tc>
        <w:tc>
          <w:tcPr>
            <w:tcW w:w="742" w:type="dxa"/>
            <w:tcBorders>
              <w:top w:val="single" w:sz="12" w:space="0" w:color="auto"/>
            </w:tcBorders>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6</w:t>
            </w:r>
          </w:p>
        </w:tc>
        <w:tc>
          <w:tcPr>
            <w:tcW w:w="630" w:type="dxa"/>
            <w:tcBorders>
              <w:top w:val="single" w:sz="12" w:space="0" w:color="auto"/>
            </w:tcBorders>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p>
        </w:tc>
        <w:tc>
          <w:tcPr>
            <w:tcW w:w="1833" w:type="dxa"/>
            <w:tcBorders>
              <w:top w:val="single" w:sz="12" w:space="0" w:color="auto"/>
            </w:tcBorders>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373922">
              <w:rPr>
                <w:rFonts w:ascii="Times New Roman" w:hAnsi="Times New Roman" w:cs="Traditional Arabic" w:hint="cs"/>
                <w:sz w:val="18"/>
                <w:szCs w:val="26"/>
                <w:rtl/>
              </w:rPr>
              <w:t>أساسية</w:t>
            </w:r>
          </w:p>
        </w:tc>
        <w:tc>
          <w:tcPr>
            <w:tcW w:w="1204" w:type="dxa"/>
            <w:tcBorders>
              <w:top w:val="single" w:sz="12" w:space="0" w:color="auto"/>
            </w:tcBorders>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87</w:t>
            </w:r>
          </w:p>
        </w:tc>
        <w:tc>
          <w:tcPr>
            <w:tcW w:w="1036" w:type="dxa"/>
            <w:tcBorders>
              <w:top w:val="single" w:sz="12" w:space="0" w:color="auto"/>
            </w:tcBorders>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50</w:t>
            </w:r>
          </w:p>
        </w:tc>
        <w:tc>
          <w:tcPr>
            <w:tcW w:w="901" w:type="dxa"/>
            <w:tcBorders>
              <w:top w:val="single" w:sz="12" w:space="0" w:color="auto"/>
            </w:tcBorders>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37</w:t>
            </w:r>
          </w:p>
        </w:tc>
      </w:tr>
      <w:tr w:rsidR="00373922" w:rsidRPr="00373922" w:rsidTr="00BC7DE1">
        <w:trPr>
          <w:cantSplit/>
        </w:trPr>
        <w:tc>
          <w:tcPr>
            <w:tcW w:w="807" w:type="dxa"/>
            <w:vAlign w:val="center"/>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2006</w:t>
            </w:r>
          </w:p>
        </w:tc>
        <w:tc>
          <w:tcPr>
            <w:tcW w:w="742"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17</w:t>
            </w:r>
          </w:p>
        </w:tc>
        <w:tc>
          <w:tcPr>
            <w:tcW w:w="630"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p>
        </w:tc>
        <w:tc>
          <w:tcPr>
            <w:tcW w:w="1833"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373922">
              <w:rPr>
                <w:rFonts w:ascii="Times New Roman" w:hAnsi="Times New Roman" w:cs="Traditional Arabic" w:hint="cs"/>
                <w:sz w:val="18"/>
                <w:szCs w:val="26"/>
                <w:rtl/>
              </w:rPr>
              <w:t>أساسية</w:t>
            </w:r>
          </w:p>
        </w:tc>
        <w:tc>
          <w:tcPr>
            <w:tcW w:w="1204"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190</w:t>
            </w:r>
          </w:p>
        </w:tc>
        <w:tc>
          <w:tcPr>
            <w:tcW w:w="1036"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100</w:t>
            </w:r>
          </w:p>
        </w:tc>
        <w:tc>
          <w:tcPr>
            <w:tcW w:w="901"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90</w:t>
            </w:r>
          </w:p>
        </w:tc>
      </w:tr>
      <w:tr w:rsidR="00373922" w:rsidRPr="00373922" w:rsidTr="00BC7DE1">
        <w:trPr>
          <w:cantSplit/>
        </w:trPr>
        <w:tc>
          <w:tcPr>
            <w:tcW w:w="807" w:type="dxa"/>
            <w:vAlign w:val="center"/>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2007</w:t>
            </w:r>
          </w:p>
        </w:tc>
        <w:tc>
          <w:tcPr>
            <w:tcW w:w="742"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42</w:t>
            </w:r>
          </w:p>
        </w:tc>
        <w:tc>
          <w:tcPr>
            <w:tcW w:w="630"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p>
        </w:tc>
        <w:tc>
          <w:tcPr>
            <w:tcW w:w="1833"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373922">
              <w:rPr>
                <w:rFonts w:ascii="Times New Roman" w:hAnsi="Times New Roman" w:cs="Traditional Arabic" w:hint="cs"/>
                <w:sz w:val="18"/>
                <w:szCs w:val="26"/>
                <w:rtl/>
              </w:rPr>
              <w:t>أساسية</w:t>
            </w:r>
          </w:p>
        </w:tc>
        <w:tc>
          <w:tcPr>
            <w:tcW w:w="1204"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725</w:t>
            </w:r>
          </w:p>
        </w:tc>
        <w:tc>
          <w:tcPr>
            <w:tcW w:w="1036"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500</w:t>
            </w:r>
          </w:p>
        </w:tc>
        <w:tc>
          <w:tcPr>
            <w:tcW w:w="901"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225</w:t>
            </w:r>
          </w:p>
        </w:tc>
      </w:tr>
      <w:tr w:rsidR="00373922" w:rsidRPr="00373922" w:rsidTr="00BC7DE1">
        <w:trPr>
          <w:cantSplit/>
        </w:trPr>
        <w:tc>
          <w:tcPr>
            <w:tcW w:w="807" w:type="dxa"/>
            <w:vAlign w:val="center"/>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2008</w:t>
            </w:r>
          </w:p>
        </w:tc>
        <w:tc>
          <w:tcPr>
            <w:tcW w:w="742"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24</w:t>
            </w:r>
          </w:p>
        </w:tc>
        <w:tc>
          <w:tcPr>
            <w:tcW w:w="630"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p>
        </w:tc>
        <w:tc>
          <w:tcPr>
            <w:tcW w:w="1833"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373922">
              <w:rPr>
                <w:rFonts w:ascii="Times New Roman" w:hAnsi="Times New Roman" w:cs="Traditional Arabic" w:hint="cs"/>
                <w:sz w:val="18"/>
                <w:szCs w:val="26"/>
                <w:rtl/>
              </w:rPr>
              <w:t>أساسية</w:t>
            </w:r>
          </w:p>
        </w:tc>
        <w:tc>
          <w:tcPr>
            <w:tcW w:w="1204"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625</w:t>
            </w:r>
          </w:p>
        </w:tc>
        <w:tc>
          <w:tcPr>
            <w:tcW w:w="1036"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305</w:t>
            </w:r>
          </w:p>
        </w:tc>
        <w:tc>
          <w:tcPr>
            <w:tcW w:w="901"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320</w:t>
            </w:r>
          </w:p>
        </w:tc>
      </w:tr>
      <w:tr w:rsidR="00373922" w:rsidRPr="00373922" w:rsidTr="00BC7DE1">
        <w:trPr>
          <w:cantSplit/>
        </w:trPr>
        <w:tc>
          <w:tcPr>
            <w:tcW w:w="807" w:type="dxa"/>
            <w:vAlign w:val="center"/>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2009</w:t>
            </w:r>
          </w:p>
        </w:tc>
        <w:tc>
          <w:tcPr>
            <w:tcW w:w="742"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60</w:t>
            </w:r>
          </w:p>
        </w:tc>
        <w:tc>
          <w:tcPr>
            <w:tcW w:w="630"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p>
        </w:tc>
        <w:tc>
          <w:tcPr>
            <w:tcW w:w="1833"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373922">
              <w:rPr>
                <w:rFonts w:ascii="Times New Roman" w:hAnsi="Times New Roman" w:cs="Traditional Arabic" w:hint="cs"/>
                <w:sz w:val="18"/>
                <w:szCs w:val="26"/>
                <w:rtl/>
              </w:rPr>
              <w:t>أساسية</w:t>
            </w:r>
          </w:p>
        </w:tc>
        <w:tc>
          <w:tcPr>
            <w:tcW w:w="1204"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979</w:t>
            </w:r>
          </w:p>
        </w:tc>
        <w:tc>
          <w:tcPr>
            <w:tcW w:w="1036"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500</w:t>
            </w:r>
          </w:p>
        </w:tc>
        <w:tc>
          <w:tcPr>
            <w:tcW w:w="901"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479</w:t>
            </w:r>
          </w:p>
        </w:tc>
      </w:tr>
      <w:tr w:rsidR="00373922" w:rsidRPr="00373922" w:rsidTr="00BC7DE1">
        <w:trPr>
          <w:cantSplit/>
        </w:trPr>
        <w:tc>
          <w:tcPr>
            <w:tcW w:w="807" w:type="dxa"/>
            <w:vMerge w:val="restart"/>
            <w:vAlign w:val="center"/>
          </w:tcPr>
          <w:p w:rsidR="00373922" w:rsidRPr="00373922" w:rsidRDefault="00373922" w:rsidP="00C417A3">
            <w:pPr>
              <w:pStyle w:val="NoSpacing"/>
              <w:tabs>
                <w:tab w:val="num" w:pos="1923"/>
              </w:tabs>
              <w:spacing w:before="20" w:after="40" w:line="290" w:lineRule="exact"/>
              <w:ind w:left="57" w:right="57"/>
              <w:rPr>
                <w:rFonts w:ascii="Times New Roman" w:hAnsi="Times New Roman" w:cs="Traditional Arabic"/>
                <w:sz w:val="18"/>
                <w:szCs w:val="26"/>
                <w:rtl/>
              </w:rPr>
            </w:pPr>
            <w:r w:rsidRPr="005646D8">
              <w:rPr>
                <w:rFonts w:ascii="Times New Roman" w:hAnsi="Times New Roman" w:cs="Traditional Arabic"/>
                <w:sz w:val="18"/>
                <w:szCs w:val="26"/>
                <w:rtl/>
              </w:rPr>
              <w:t>2010</w:t>
            </w:r>
          </w:p>
        </w:tc>
        <w:tc>
          <w:tcPr>
            <w:tcW w:w="742"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32</w:t>
            </w:r>
          </w:p>
        </w:tc>
        <w:tc>
          <w:tcPr>
            <w:tcW w:w="630"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p>
        </w:tc>
        <w:tc>
          <w:tcPr>
            <w:tcW w:w="1833"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373922">
              <w:rPr>
                <w:rFonts w:ascii="Times New Roman" w:hAnsi="Times New Roman" w:cs="Traditional Arabic" w:hint="cs"/>
                <w:sz w:val="18"/>
                <w:szCs w:val="26"/>
                <w:rtl/>
              </w:rPr>
              <w:t>أساسية</w:t>
            </w:r>
          </w:p>
        </w:tc>
        <w:tc>
          <w:tcPr>
            <w:tcW w:w="1204"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725</w:t>
            </w:r>
          </w:p>
        </w:tc>
        <w:tc>
          <w:tcPr>
            <w:tcW w:w="1036"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449</w:t>
            </w:r>
          </w:p>
        </w:tc>
        <w:tc>
          <w:tcPr>
            <w:tcW w:w="901" w:type="dxa"/>
          </w:tcPr>
          <w:p w:rsidR="00373922" w:rsidRPr="00373922" w:rsidRDefault="00373922" w:rsidP="00C417A3">
            <w:pPr>
              <w:pStyle w:val="NoSpacing"/>
              <w:tabs>
                <w:tab w:val="num" w:pos="1923"/>
              </w:tabs>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276</w:t>
            </w:r>
          </w:p>
        </w:tc>
      </w:tr>
      <w:tr w:rsidR="00373922" w:rsidRPr="00373922" w:rsidTr="00BC7DE1">
        <w:trPr>
          <w:cantSplit/>
        </w:trPr>
        <w:tc>
          <w:tcPr>
            <w:tcW w:w="807" w:type="dxa"/>
            <w:vMerge/>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p>
        </w:tc>
        <w:tc>
          <w:tcPr>
            <w:tcW w:w="742"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p>
        </w:tc>
        <w:tc>
          <w:tcPr>
            <w:tcW w:w="630"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1</w:t>
            </w:r>
          </w:p>
        </w:tc>
        <w:tc>
          <w:tcPr>
            <w:tcW w:w="1833"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r w:rsidRPr="00373922">
              <w:rPr>
                <w:rFonts w:ascii="Times New Roman" w:hAnsi="Times New Roman" w:cs="Traditional Arabic" w:hint="cs"/>
                <w:sz w:val="18"/>
                <w:szCs w:val="26"/>
                <w:rtl/>
              </w:rPr>
              <w:t>أصدقاء</w:t>
            </w:r>
            <w:r w:rsidRPr="00373922">
              <w:rPr>
                <w:rFonts w:ascii="Times New Roman" w:hAnsi="Times New Roman" w:cs="Traditional Arabic"/>
                <w:sz w:val="18"/>
                <w:szCs w:val="26"/>
                <w:rtl/>
              </w:rPr>
              <w:t xml:space="preserve"> </w:t>
            </w:r>
            <w:r w:rsidRPr="00373922">
              <w:rPr>
                <w:rFonts w:ascii="Times New Roman" w:hAnsi="Times New Roman" w:cs="Traditional Arabic" w:hint="eastAsia"/>
                <w:sz w:val="18"/>
                <w:szCs w:val="26"/>
                <w:rtl/>
              </w:rPr>
              <w:t>حقوق</w:t>
            </w:r>
            <w:r w:rsidRPr="00373922">
              <w:rPr>
                <w:rFonts w:ascii="Times New Roman" w:hAnsi="Times New Roman" w:cs="Traditional Arabic"/>
                <w:sz w:val="18"/>
                <w:szCs w:val="26"/>
                <w:rtl/>
              </w:rPr>
              <w:t xml:space="preserve"> </w:t>
            </w:r>
            <w:r w:rsidRPr="00373922">
              <w:rPr>
                <w:rFonts w:ascii="Times New Roman" w:hAnsi="Times New Roman" w:cs="Traditional Arabic" w:hint="eastAsia"/>
                <w:sz w:val="18"/>
                <w:szCs w:val="26"/>
                <w:rtl/>
              </w:rPr>
              <w:t>الإنسان</w:t>
            </w:r>
          </w:p>
        </w:tc>
        <w:tc>
          <w:tcPr>
            <w:tcW w:w="1204"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18</w:t>
            </w:r>
          </w:p>
        </w:tc>
        <w:tc>
          <w:tcPr>
            <w:tcW w:w="1036"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10</w:t>
            </w:r>
          </w:p>
        </w:tc>
        <w:tc>
          <w:tcPr>
            <w:tcW w:w="901"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8</w:t>
            </w:r>
          </w:p>
        </w:tc>
      </w:tr>
      <w:tr w:rsidR="00373922" w:rsidRPr="00373922" w:rsidTr="00BC7DE1">
        <w:trPr>
          <w:cantSplit/>
        </w:trPr>
        <w:tc>
          <w:tcPr>
            <w:tcW w:w="807" w:type="dxa"/>
            <w:vMerge/>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p>
        </w:tc>
        <w:tc>
          <w:tcPr>
            <w:tcW w:w="742"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p>
        </w:tc>
        <w:tc>
          <w:tcPr>
            <w:tcW w:w="630"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1</w:t>
            </w:r>
          </w:p>
        </w:tc>
        <w:tc>
          <w:tcPr>
            <w:tcW w:w="1833"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r w:rsidRPr="00373922">
              <w:rPr>
                <w:rFonts w:ascii="Times New Roman" w:hAnsi="Times New Roman" w:cs="Traditional Arabic" w:hint="eastAsia"/>
                <w:sz w:val="18"/>
                <w:szCs w:val="26"/>
                <w:rtl/>
              </w:rPr>
              <w:t>الطفل</w:t>
            </w:r>
            <w:r w:rsidRPr="00373922">
              <w:rPr>
                <w:rFonts w:ascii="Times New Roman" w:hAnsi="Times New Roman" w:cs="Traditional Arabic"/>
                <w:sz w:val="18"/>
                <w:szCs w:val="26"/>
                <w:rtl/>
              </w:rPr>
              <w:t xml:space="preserve"> </w:t>
            </w:r>
            <w:r w:rsidRPr="00373922">
              <w:rPr>
                <w:rFonts w:ascii="Times New Roman" w:hAnsi="Times New Roman" w:cs="Traditional Arabic" w:hint="eastAsia"/>
                <w:sz w:val="18"/>
                <w:szCs w:val="26"/>
                <w:rtl/>
              </w:rPr>
              <w:t>والحق</w:t>
            </w:r>
            <w:r w:rsidRPr="00373922">
              <w:rPr>
                <w:rFonts w:ascii="Times New Roman" w:hAnsi="Times New Roman" w:cs="Traditional Arabic"/>
                <w:sz w:val="18"/>
                <w:szCs w:val="26"/>
                <w:rtl/>
              </w:rPr>
              <w:t xml:space="preserve"> </w:t>
            </w:r>
            <w:r w:rsidRPr="00373922">
              <w:rPr>
                <w:rFonts w:ascii="Times New Roman" w:hAnsi="Times New Roman" w:cs="Traditional Arabic" w:hint="eastAsia"/>
                <w:sz w:val="18"/>
                <w:szCs w:val="26"/>
                <w:rtl/>
              </w:rPr>
              <w:t>في</w:t>
            </w:r>
            <w:r w:rsidRPr="00373922">
              <w:rPr>
                <w:rFonts w:ascii="Times New Roman" w:hAnsi="Times New Roman" w:cs="Traditional Arabic"/>
                <w:sz w:val="18"/>
                <w:szCs w:val="26"/>
                <w:rtl/>
              </w:rPr>
              <w:t xml:space="preserve"> </w:t>
            </w:r>
            <w:r w:rsidRPr="00373922">
              <w:rPr>
                <w:rFonts w:ascii="Times New Roman" w:hAnsi="Times New Roman" w:cs="Traditional Arabic" w:hint="eastAsia"/>
                <w:sz w:val="18"/>
                <w:szCs w:val="26"/>
                <w:rtl/>
              </w:rPr>
              <w:t>التعليم</w:t>
            </w:r>
          </w:p>
        </w:tc>
        <w:tc>
          <w:tcPr>
            <w:tcW w:w="1204"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24</w:t>
            </w:r>
          </w:p>
        </w:tc>
        <w:tc>
          <w:tcPr>
            <w:tcW w:w="1036"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11</w:t>
            </w:r>
          </w:p>
        </w:tc>
        <w:tc>
          <w:tcPr>
            <w:tcW w:w="901"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13</w:t>
            </w:r>
          </w:p>
        </w:tc>
      </w:tr>
      <w:tr w:rsidR="00373922" w:rsidRPr="00373922" w:rsidTr="00BC7DE1">
        <w:trPr>
          <w:cantSplit/>
        </w:trPr>
        <w:tc>
          <w:tcPr>
            <w:tcW w:w="807" w:type="dxa"/>
            <w:vMerge/>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p>
        </w:tc>
        <w:tc>
          <w:tcPr>
            <w:tcW w:w="742"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p>
        </w:tc>
        <w:tc>
          <w:tcPr>
            <w:tcW w:w="630"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1</w:t>
            </w:r>
          </w:p>
        </w:tc>
        <w:tc>
          <w:tcPr>
            <w:tcW w:w="1833"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r w:rsidRPr="00373922">
              <w:rPr>
                <w:rFonts w:ascii="Times New Roman" w:hAnsi="Times New Roman" w:cs="Traditional Arabic" w:hint="eastAsia"/>
                <w:sz w:val="18"/>
                <w:szCs w:val="26"/>
                <w:rtl/>
              </w:rPr>
              <w:t>رياض</w:t>
            </w:r>
            <w:r w:rsidRPr="00373922">
              <w:rPr>
                <w:rFonts w:ascii="Times New Roman" w:hAnsi="Times New Roman" w:cs="Traditional Arabic"/>
                <w:sz w:val="18"/>
                <w:szCs w:val="26"/>
                <w:rtl/>
              </w:rPr>
              <w:t xml:space="preserve"> </w:t>
            </w:r>
            <w:r w:rsidRPr="00373922">
              <w:rPr>
                <w:rFonts w:ascii="Times New Roman" w:hAnsi="Times New Roman" w:cs="Traditional Arabic" w:hint="eastAsia"/>
                <w:sz w:val="18"/>
                <w:szCs w:val="26"/>
                <w:rtl/>
              </w:rPr>
              <w:t>الأطفال</w:t>
            </w:r>
          </w:p>
        </w:tc>
        <w:tc>
          <w:tcPr>
            <w:tcW w:w="1204"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15</w:t>
            </w:r>
          </w:p>
        </w:tc>
        <w:tc>
          <w:tcPr>
            <w:tcW w:w="1036"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8</w:t>
            </w:r>
          </w:p>
        </w:tc>
        <w:tc>
          <w:tcPr>
            <w:tcW w:w="901" w:type="dxa"/>
          </w:tcPr>
          <w:p w:rsidR="00373922" w:rsidRPr="00373922" w:rsidRDefault="00373922"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7</w:t>
            </w:r>
          </w:p>
        </w:tc>
      </w:tr>
      <w:tr w:rsidR="009E7995" w:rsidRPr="00373922" w:rsidTr="00A75840">
        <w:trPr>
          <w:cantSplit/>
        </w:trPr>
        <w:tc>
          <w:tcPr>
            <w:tcW w:w="807" w:type="dxa"/>
            <w:vMerge w:val="restart"/>
            <w:vAlign w:val="center"/>
          </w:tcPr>
          <w:p w:rsidR="009E7995" w:rsidRPr="00373922" w:rsidRDefault="009E7995" w:rsidP="00C417A3">
            <w:pPr>
              <w:pStyle w:val="NoSpacing"/>
              <w:spacing w:before="20" w:after="40" w:line="290" w:lineRule="exact"/>
              <w:ind w:left="57" w:right="57"/>
              <w:rPr>
                <w:rFonts w:ascii="Times New Roman" w:hAnsi="Times New Roman" w:cs="Traditional Arabic"/>
                <w:sz w:val="18"/>
                <w:szCs w:val="26"/>
                <w:rtl/>
              </w:rPr>
            </w:pPr>
            <w:r w:rsidRPr="005646D8">
              <w:rPr>
                <w:rFonts w:ascii="Times New Roman" w:hAnsi="Times New Roman" w:cs="Traditional Arabic"/>
                <w:sz w:val="18"/>
                <w:szCs w:val="26"/>
                <w:rtl/>
              </w:rPr>
              <w:t>2011</w:t>
            </w:r>
          </w:p>
        </w:tc>
        <w:tc>
          <w:tcPr>
            <w:tcW w:w="742" w:type="dxa"/>
          </w:tcPr>
          <w:p w:rsidR="009E7995" w:rsidRPr="00373922" w:rsidRDefault="009E7995"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10</w:t>
            </w:r>
          </w:p>
        </w:tc>
        <w:tc>
          <w:tcPr>
            <w:tcW w:w="630" w:type="dxa"/>
          </w:tcPr>
          <w:p w:rsidR="009E7995" w:rsidRPr="00373922" w:rsidRDefault="009E7995" w:rsidP="00C417A3">
            <w:pPr>
              <w:pStyle w:val="NoSpacing"/>
              <w:spacing w:before="20" w:after="40" w:line="290" w:lineRule="exact"/>
              <w:ind w:left="57" w:right="57"/>
              <w:jc w:val="lowKashida"/>
              <w:rPr>
                <w:rFonts w:ascii="Times New Roman" w:hAnsi="Times New Roman" w:cs="Traditional Arabic"/>
                <w:sz w:val="18"/>
                <w:szCs w:val="26"/>
                <w:rtl/>
              </w:rPr>
            </w:pPr>
          </w:p>
        </w:tc>
        <w:tc>
          <w:tcPr>
            <w:tcW w:w="1833" w:type="dxa"/>
          </w:tcPr>
          <w:p w:rsidR="009E7995" w:rsidRPr="00373922" w:rsidRDefault="009E7995" w:rsidP="00C417A3">
            <w:pPr>
              <w:pStyle w:val="NoSpacing"/>
              <w:spacing w:before="20" w:after="40" w:line="290" w:lineRule="exact"/>
              <w:ind w:left="57" w:right="57"/>
              <w:jc w:val="lowKashida"/>
              <w:rPr>
                <w:rFonts w:ascii="Times New Roman" w:hAnsi="Times New Roman" w:cs="Traditional Arabic"/>
                <w:sz w:val="18"/>
                <w:szCs w:val="26"/>
                <w:rtl/>
              </w:rPr>
            </w:pPr>
            <w:r w:rsidRPr="00373922">
              <w:rPr>
                <w:rFonts w:ascii="Times New Roman" w:hAnsi="Times New Roman" w:cs="Traditional Arabic" w:hint="cs"/>
                <w:sz w:val="18"/>
                <w:szCs w:val="26"/>
                <w:rtl/>
              </w:rPr>
              <w:t>أساسية</w:t>
            </w:r>
          </w:p>
        </w:tc>
        <w:tc>
          <w:tcPr>
            <w:tcW w:w="1204" w:type="dxa"/>
          </w:tcPr>
          <w:p w:rsidR="009E7995" w:rsidRPr="00373922" w:rsidRDefault="009E7995"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280</w:t>
            </w:r>
          </w:p>
        </w:tc>
        <w:tc>
          <w:tcPr>
            <w:tcW w:w="1036" w:type="dxa"/>
          </w:tcPr>
          <w:p w:rsidR="009E7995" w:rsidRPr="00373922" w:rsidRDefault="009E7995"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176</w:t>
            </w:r>
          </w:p>
        </w:tc>
        <w:tc>
          <w:tcPr>
            <w:tcW w:w="901" w:type="dxa"/>
          </w:tcPr>
          <w:p w:rsidR="009E7995" w:rsidRPr="00373922" w:rsidRDefault="009E7995"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104</w:t>
            </w:r>
          </w:p>
        </w:tc>
      </w:tr>
      <w:tr w:rsidR="009E7995" w:rsidRPr="00373922" w:rsidTr="00A75840">
        <w:trPr>
          <w:cantSplit/>
        </w:trPr>
        <w:tc>
          <w:tcPr>
            <w:tcW w:w="807" w:type="dxa"/>
            <w:vMerge/>
          </w:tcPr>
          <w:p w:rsidR="009E7995" w:rsidRPr="00373922" w:rsidRDefault="009E7995" w:rsidP="00C417A3">
            <w:pPr>
              <w:pStyle w:val="NoSpacing"/>
              <w:spacing w:before="20" w:after="40" w:line="290" w:lineRule="exact"/>
              <w:ind w:left="57" w:right="57"/>
              <w:jc w:val="lowKashida"/>
              <w:rPr>
                <w:rFonts w:ascii="Times New Roman" w:hAnsi="Times New Roman" w:cs="Traditional Arabic"/>
                <w:sz w:val="18"/>
                <w:szCs w:val="26"/>
                <w:rtl/>
              </w:rPr>
            </w:pPr>
          </w:p>
        </w:tc>
        <w:tc>
          <w:tcPr>
            <w:tcW w:w="742" w:type="dxa"/>
          </w:tcPr>
          <w:p w:rsidR="009E7995" w:rsidRPr="00373922" w:rsidRDefault="009E7995" w:rsidP="00C417A3">
            <w:pPr>
              <w:pStyle w:val="NoSpacing"/>
              <w:spacing w:before="20" w:after="40" w:line="290" w:lineRule="exact"/>
              <w:ind w:left="57" w:right="57"/>
              <w:jc w:val="lowKashida"/>
              <w:rPr>
                <w:rFonts w:ascii="Times New Roman" w:hAnsi="Times New Roman" w:cs="Traditional Arabic"/>
                <w:sz w:val="18"/>
                <w:szCs w:val="26"/>
                <w:rtl/>
              </w:rPr>
            </w:pPr>
          </w:p>
        </w:tc>
        <w:tc>
          <w:tcPr>
            <w:tcW w:w="630" w:type="dxa"/>
          </w:tcPr>
          <w:p w:rsidR="009E7995" w:rsidRPr="00373922" w:rsidRDefault="009E7995"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1</w:t>
            </w:r>
          </w:p>
        </w:tc>
        <w:tc>
          <w:tcPr>
            <w:tcW w:w="1833" w:type="dxa"/>
          </w:tcPr>
          <w:p w:rsidR="009E7995" w:rsidRPr="00373922" w:rsidRDefault="009E7995" w:rsidP="00C417A3">
            <w:pPr>
              <w:pStyle w:val="NoSpacing"/>
              <w:spacing w:before="20" w:after="40" w:line="290" w:lineRule="exact"/>
              <w:ind w:left="57" w:right="57"/>
              <w:jc w:val="lowKashida"/>
              <w:rPr>
                <w:rFonts w:ascii="Times New Roman" w:hAnsi="Times New Roman" w:cs="Traditional Arabic"/>
                <w:sz w:val="18"/>
                <w:szCs w:val="26"/>
                <w:rtl/>
              </w:rPr>
            </w:pPr>
            <w:r w:rsidRPr="00373922">
              <w:rPr>
                <w:rFonts w:ascii="Times New Roman" w:hAnsi="Times New Roman" w:cs="Traditional Arabic" w:hint="eastAsia"/>
                <w:sz w:val="18"/>
                <w:szCs w:val="26"/>
                <w:rtl/>
              </w:rPr>
              <w:t>يتامى</w:t>
            </w:r>
            <w:r w:rsidRPr="00373922">
              <w:rPr>
                <w:rFonts w:ascii="Times New Roman" w:hAnsi="Times New Roman" w:cs="Traditional Arabic"/>
                <w:sz w:val="18"/>
                <w:szCs w:val="26"/>
                <w:rtl/>
              </w:rPr>
              <w:t xml:space="preserve"> </w:t>
            </w:r>
            <w:r w:rsidRPr="00373922">
              <w:rPr>
                <w:rFonts w:ascii="Times New Roman" w:hAnsi="Times New Roman" w:cs="Traditional Arabic" w:hint="eastAsia"/>
                <w:sz w:val="18"/>
                <w:szCs w:val="26"/>
                <w:rtl/>
              </w:rPr>
              <w:t>الحروب</w:t>
            </w:r>
          </w:p>
        </w:tc>
        <w:tc>
          <w:tcPr>
            <w:tcW w:w="1204" w:type="dxa"/>
          </w:tcPr>
          <w:p w:rsidR="009E7995" w:rsidRPr="00373922" w:rsidRDefault="009E7995"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86</w:t>
            </w:r>
          </w:p>
        </w:tc>
        <w:tc>
          <w:tcPr>
            <w:tcW w:w="1036" w:type="dxa"/>
          </w:tcPr>
          <w:p w:rsidR="009E7995" w:rsidRPr="00373922" w:rsidRDefault="009E7995"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40</w:t>
            </w:r>
          </w:p>
        </w:tc>
        <w:tc>
          <w:tcPr>
            <w:tcW w:w="901" w:type="dxa"/>
          </w:tcPr>
          <w:p w:rsidR="009E7995" w:rsidRPr="00373922" w:rsidRDefault="009E7995" w:rsidP="00C417A3">
            <w:pPr>
              <w:pStyle w:val="NoSpacing"/>
              <w:spacing w:before="20" w:after="40" w:line="290" w:lineRule="exact"/>
              <w:ind w:left="57" w:right="57"/>
              <w:jc w:val="lowKashida"/>
              <w:rPr>
                <w:rFonts w:ascii="Times New Roman" w:hAnsi="Times New Roman" w:cs="Traditional Arabic"/>
                <w:sz w:val="18"/>
                <w:szCs w:val="26"/>
                <w:rtl/>
              </w:rPr>
            </w:pPr>
            <w:r w:rsidRPr="005646D8">
              <w:rPr>
                <w:rFonts w:ascii="Times New Roman" w:hAnsi="Times New Roman" w:cs="Traditional Arabic"/>
                <w:sz w:val="18"/>
                <w:szCs w:val="26"/>
                <w:rtl/>
              </w:rPr>
              <w:t>46</w:t>
            </w:r>
          </w:p>
        </w:tc>
      </w:tr>
      <w:tr w:rsidR="009E7995" w:rsidRPr="00373922" w:rsidTr="00BC7DE1">
        <w:trPr>
          <w:cantSplit/>
        </w:trPr>
        <w:tc>
          <w:tcPr>
            <w:tcW w:w="807" w:type="dxa"/>
            <w:vMerge/>
            <w:tcBorders>
              <w:bottom w:val="single" w:sz="12" w:space="0" w:color="auto"/>
            </w:tcBorders>
          </w:tcPr>
          <w:p w:rsidR="009E7995" w:rsidRPr="00373922" w:rsidRDefault="009E7995" w:rsidP="00C417A3">
            <w:pPr>
              <w:pStyle w:val="NoSpacing"/>
              <w:spacing w:before="20" w:after="40" w:line="290" w:lineRule="exact"/>
              <w:ind w:left="57" w:right="57"/>
              <w:jc w:val="lowKashida"/>
              <w:rPr>
                <w:rFonts w:ascii="Times New Roman" w:hAnsi="Times New Roman" w:cs="Traditional Arabic"/>
                <w:sz w:val="18"/>
                <w:szCs w:val="26"/>
                <w:rtl/>
              </w:rPr>
            </w:pPr>
          </w:p>
        </w:tc>
        <w:tc>
          <w:tcPr>
            <w:tcW w:w="742" w:type="dxa"/>
            <w:tcBorders>
              <w:bottom w:val="single" w:sz="12" w:space="0" w:color="auto"/>
            </w:tcBorders>
          </w:tcPr>
          <w:p w:rsidR="009E7995" w:rsidRPr="00373922" w:rsidRDefault="009E7995" w:rsidP="00C417A3">
            <w:pPr>
              <w:pStyle w:val="NoSpacing"/>
              <w:spacing w:before="20" w:after="40" w:line="290" w:lineRule="exact"/>
              <w:ind w:left="57" w:right="57"/>
              <w:jc w:val="lowKashida"/>
              <w:rPr>
                <w:rFonts w:ascii="Times New Roman" w:hAnsi="Times New Roman" w:cs="Traditional Arabic" w:hint="cs"/>
                <w:sz w:val="18"/>
                <w:szCs w:val="26"/>
                <w:rtl/>
              </w:rPr>
            </w:pPr>
          </w:p>
        </w:tc>
        <w:tc>
          <w:tcPr>
            <w:tcW w:w="630" w:type="dxa"/>
            <w:tcBorders>
              <w:bottom w:val="single" w:sz="12" w:space="0" w:color="auto"/>
            </w:tcBorders>
          </w:tcPr>
          <w:p w:rsidR="009E7995" w:rsidRPr="005646D8" w:rsidRDefault="009E7995" w:rsidP="00C417A3">
            <w:pPr>
              <w:pStyle w:val="NoSpacing"/>
              <w:spacing w:before="20" w:after="40" w:line="290" w:lineRule="exact"/>
              <w:ind w:left="57" w:right="57"/>
              <w:jc w:val="lowKashida"/>
              <w:rPr>
                <w:rFonts w:ascii="Times New Roman" w:hAnsi="Times New Roman" w:cs="Traditional Arabic" w:hint="cs"/>
                <w:sz w:val="18"/>
                <w:szCs w:val="26"/>
                <w:rtl/>
              </w:rPr>
            </w:pPr>
            <w:r>
              <w:rPr>
                <w:rFonts w:ascii="Times New Roman" w:hAnsi="Times New Roman" w:cs="Traditional Arabic" w:hint="cs"/>
                <w:sz w:val="18"/>
                <w:szCs w:val="26"/>
                <w:rtl/>
              </w:rPr>
              <w:t>1</w:t>
            </w:r>
          </w:p>
        </w:tc>
        <w:tc>
          <w:tcPr>
            <w:tcW w:w="1833" w:type="dxa"/>
            <w:tcBorders>
              <w:bottom w:val="single" w:sz="12" w:space="0" w:color="auto"/>
            </w:tcBorders>
          </w:tcPr>
          <w:p w:rsidR="009E7995" w:rsidRPr="00373922" w:rsidRDefault="009E7995" w:rsidP="00C417A3">
            <w:pPr>
              <w:pStyle w:val="NoSpacing"/>
              <w:spacing w:before="20" w:after="40" w:line="290" w:lineRule="exact"/>
              <w:ind w:left="57" w:right="170"/>
              <w:jc w:val="lowKashida"/>
              <w:rPr>
                <w:rFonts w:ascii="Times New Roman" w:hAnsi="Times New Roman" w:cs="Traditional Arabic" w:hint="cs"/>
                <w:sz w:val="18"/>
                <w:szCs w:val="26"/>
                <w:rtl/>
              </w:rPr>
            </w:pPr>
            <w:r>
              <w:rPr>
                <w:rFonts w:ascii="Times New Roman" w:hAnsi="Times New Roman" w:cs="Traditional Arabic" w:hint="cs"/>
                <w:sz w:val="18"/>
                <w:szCs w:val="26"/>
                <w:rtl/>
              </w:rPr>
              <w:t>حق التعليم لذوي الاحتياجات الخاصة</w:t>
            </w:r>
          </w:p>
        </w:tc>
        <w:tc>
          <w:tcPr>
            <w:tcW w:w="1204" w:type="dxa"/>
            <w:tcBorders>
              <w:bottom w:val="single" w:sz="12" w:space="0" w:color="auto"/>
            </w:tcBorders>
          </w:tcPr>
          <w:p w:rsidR="009E7995" w:rsidRPr="005646D8" w:rsidRDefault="009E7995" w:rsidP="00C417A3">
            <w:pPr>
              <w:pStyle w:val="NoSpacing"/>
              <w:spacing w:before="20" w:after="40" w:line="290" w:lineRule="exact"/>
              <w:ind w:left="57" w:right="57"/>
              <w:jc w:val="lowKashida"/>
              <w:rPr>
                <w:rFonts w:ascii="Times New Roman" w:hAnsi="Times New Roman" w:cs="Traditional Arabic" w:hint="cs"/>
                <w:sz w:val="18"/>
                <w:szCs w:val="26"/>
                <w:rtl/>
              </w:rPr>
            </w:pPr>
            <w:r>
              <w:rPr>
                <w:rFonts w:ascii="Times New Roman" w:hAnsi="Times New Roman" w:cs="Traditional Arabic" w:hint="cs"/>
                <w:sz w:val="18"/>
                <w:szCs w:val="26"/>
                <w:rtl/>
              </w:rPr>
              <w:t>22</w:t>
            </w:r>
          </w:p>
        </w:tc>
        <w:tc>
          <w:tcPr>
            <w:tcW w:w="1036" w:type="dxa"/>
            <w:tcBorders>
              <w:bottom w:val="single" w:sz="12" w:space="0" w:color="auto"/>
            </w:tcBorders>
          </w:tcPr>
          <w:p w:rsidR="009E7995" w:rsidRPr="005646D8" w:rsidRDefault="009E7995" w:rsidP="00C417A3">
            <w:pPr>
              <w:pStyle w:val="NoSpacing"/>
              <w:spacing w:before="20" w:after="40" w:line="290" w:lineRule="exact"/>
              <w:ind w:left="57" w:right="57"/>
              <w:jc w:val="lowKashida"/>
              <w:rPr>
                <w:rFonts w:ascii="Times New Roman" w:hAnsi="Times New Roman" w:cs="Traditional Arabic" w:hint="cs"/>
                <w:sz w:val="18"/>
                <w:szCs w:val="26"/>
                <w:rtl/>
              </w:rPr>
            </w:pPr>
            <w:r>
              <w:rPr>
                <w:rFonts w:ascii="Times New Roman" w:hAnsi="Times New Roman" w:cs="Traditional Arabic" w:hint="cs"/>
                <w:sz w:val="18"/>
                <w:szCs w:val="26"/>
                <w:rtl/>
              </w:rPr>
              <w:t>9</w:t>
            </w:r>
          </w:p>
        </w:tc>
        <w:tc>
          <w:tcPr>
            <w:tcW w:w="901" w:type="dxa"/>
            <w:tcBorders>
              <w:bottom w:val="single" w:sz="12" w:space="0" w:color="auto"/>
            </w:tcBorders>
          </w:tcPr>
          <w:p w:rsidR="009E7995" w:rsidRPr="005646D8" w:rsidRDefault="009E7995" w:rsidP="00C417A3">
            <w:pPr>
              <w:pStyle w:val="NoSpacing"/>
              <w:spacing w:before="20" w:after="40" w:line="290" w:lineRule="exact"/>
              <w:ind w:left="57" w:right="57"/>
              <w:jc w:val="lowKashida"/>
              <w:rPr>
                <w:rFonts w:ascii="Times New Roman" w:hAnsi="Times New Roman" w:cs="Traditional Arabic" w:hint="cs"/>
                <w:sz w:val="18"/>
                <w:szCs w:val="26"/>
                <w:rtl/>
              </w:rPr>
            </w:pPr>
            <w:r>
              <w:rPr>
                <w:rFonts w:ascii="Times New Roman" w:hAnsi="Times New Roman" w:cs="Traditional Arabic" w:hint="cs"/>
                <w:sz w:val="18"/>
                <w:szCs w:val="26"/>
                <w:rtl/>
              </w:rPr>
              <w:t>13</w:t>
            </w:r>
          </w:p>
        </w:tc>
      </w:tr>
    </w:tbl>
    <w:p w:rsidR="00EE1972" w:rsidRDefault="00EE1972" w:rsidP="00A92D6B">
      <w:pPr>
        <w:pStyle w:val="SingleTxtGA"/>
        <w:rPr>
          <w:rtl/>
        </w:rPr>
      </w:pPr>
      <w:r>
        <w:rPr>
          <w:rtl/>
        </w:rPr>
        <w:t>مجموع الدورات المنفذة/</w:t>
      </w:r>
      <w:r w:rsidRPr="005646D8">
        <w:rPr>
          <w:rtl/>
        </w:rPr>
        <w:t>191</w:t>
      </w:r>
      <w:r>
        <w:rPr>
          <w:rtl/>
        </w:rPr>
        <w:t xml:space="preserve"> دورة.</w:t>
      </w:r>
    </w:p>
    <w:p w:rsidR="00EE1972" w:rsidRDefault="00EE1972" w:rsidP="00A92D6B">
      <w:pPr>
        <w:pStyle w:val="SingleTxtGA"/>
        <w:rPr>
          <w:rtl/>
        </w:rPr>
      </w:pPr>
      <w:r>
        <w:rPr>
          <w:rtl/>
        </w:rPr>
        <w:t>مجموع الورش المنفذة/</w:t>
      </w:r>
      <w:r w:rsidRPr="005646D8">
        <w:rPr>
          <w:rtl/>
        </w:rPr>
        <w:t>5</w:t>
      </w:r>
      <w:r>
        <w:rPr>
          <w:rtl/>
        </w:rPr>
        <w:t xml:space="preserve"> ورش.</w:t>
      </w:r>
    </w:p>
    <w:p w:rsidR="00EE1972" w:rsidRDefault="00EE1972" w:rsidP="00A92D6B">
      <w:pPr>
        <w:pStyle w:val="SingleTxtGA"/>
        <w:rPr>
          <w:rtl/>
        </w:rPr>
      </w:pPr>
      <w:r>
        <w:rPr>
          <w:rtl/>
        </w:rPr>
        <w:t>مجموع المشاركين/</w:t>
      </w:r>
      <w:r w:rsidRPr="005646D8">
        <w:rPr>
          <w:rtl/>
        </w:rPr>
        <w:t>3776</w:t>
      </w:r>
      <w:r>
        <w:rPr>
          <w:rtl/>
        </w:rPr>
        <w:t xml:space="preserve"> مشاركاً. </w:t>
      </w:r>
    </w:p>
    <w:p w:rsidR="00EE1972" w:rsidRDefault="00EE1972" w:rsidP="00A92D6B">
      <w:pPr>
        <w:pStyle w:val="SingleTxtGA"/>
        <w:rPr>
          <w:rtl/>
        </w:rPr>
      </w:pPr>
      <w:r>
        <w:rPr>
          <w:rtl/>
        </w:rPr>
        <w:t>مجموع الذكور/</w:t>
      </w:r>
      <w:r w:rsidRPr="005646D8">
        <w:rPr>
          <w:rtl/>
        </w:rPr>
        <w:t>2158</w:t>
      </w:r>
      <w:r>
        <w:rPr>
          <w:rtl/>
        </w:rPr>
        <w:t xml:space="preserve"> مشاركاً.</w:t>
      </w:r>
    </w:p>
    <w:p w:rsidR="00EE1972" w:rsidRDefault="00EE1972" w:rsidP="00A92D6B">
      <w:pPr>
        <w:pStyle w:val="SingleTxtGA"/>
        <w:rPr>
          <w:rtl/>
        </w:rPr>
      </w:pPr>
      <w:r>
        <w:rPr>
          <w:rtl/>
        </w:rPr>
        <w:t>مجموع الإناث/</w:t>
      </w:r>
      <w:r w:rsidRPr="005646D8">
        <w:rPr>
          <w:rtl/>
        </w:rPr>
        <w:t>1618</w:t>
      </w:r>
      <w:r>
        <w:rPr>
          <w:rtl/>
        </w:rPr>
        <w:t xml:space="preserve"> مشاركة.</w:t>
      </w:r>
    </w:p>
    <w:p w:rsidR="00EE1972" w:rsidRDefault="00A92D6B" w:rsidP="00A92D6B">
      <w:pPr>
        <w:pStyle w:val="SingleTxtGA"/>
        <w:rPr>
          <w:rtl/>
        </w:rPr>
      </w:pPr>
      <w:r w:rsidRPr="005646D8">
        <w:rPr>
          <w:rtl/>
        </w:rPr>
        <w:t>18</w:t>
      </w:r>
      <w:r>
        <w:rPr>
          <w:rFonts w:hint="cs"/>
          <w:rtl/>
        </w:rPr>
        <w:t>-</w:t>
      </w:r>
      <w:r w:rsidR="00EE1972">
        <w:rPr>
          <w:rtl/>
        </w:rPr>
        <w:tab/>
        <w:t xml:space="preserve">وبشأن قلق اللجنة المعبر عنه في الفقرة </w:t>
      </w:r>
      <w:r w:rsidR="00EE1972" w:rsidRPr="005646D8">
        <w:rPr>
          <w:rtl/>
        </w:rPr>
        <w:t>15</w:t>
      </w:r>
      <w:r w:rsidR="00EE1972">
        <w:rPr>
          <w:rtl/>
        </w:rPr>
        <w:t xml:space="preserve"> من الملاحظات الختامية حول التقرير السابق، وذلك فيما يتعلق برفع الحد الأدنى لسن التطوع، فإن قانون الخدمة والتقاعد العسكري رقم </w:t>
      </w:r>
      <w:r w:rsidR="00EE1972" w:rsidRPr="005646D8">
        <w:rPr>
          <w:rtl/>
        </w:rPr>
        <w:t>3</w:t>
      </w:r>
      <w:r w:rsidR="00EE1972">
        <w:rPr>
          <w:rtl/>
        </w:rPr>
        <w:t xml:space="preserve"> لسنة </w:t>
      </w:r>
      <w:r w:rsidR="00EE1972" w:rsidRPr="005646D8">
        <w:rPr>
          <w:rtl/>
        </w:rPr>
        <w:t>2010</w:t>
      </w:r>
      <w:r w:rsidR="00EE1972">
        <w:rPr>
          <w:rtl/>
        </w:rPr>
        <w:t xml:space="preserve"> المادة (</w:t>
      </w:r>
      <w:r w:rsidR="00EE1972" w:rsidRPr="005646D8">
        <w:rPr>
          <w:rtl/>
        </w:rPr>
        <w:t>3</w:t>
      </w:r>
      <w:r w:rsidR="00EE1972">
        <w:rPr>
          <w:rtl/>
        </w:rPr>
        <w:t>)، الشرط الثاني، نص على (أن لا يقل عمر المتطوع عن (</w:t>
      </w:r>
      <w:r w:rsidR="00EE1972" w:rsidRPr="005646D8">
        <w:rPr>
          <w:rtl/>
        </w:rPr>
        <w:t>18</w:t>
      </w:r>
      <w:r w:rsidR="00EE1972">
        <w:rPr>
          <w:rtl/>
        </w:rPr>
        <w:t>) ثماني عشرة سنة ولا يزيد عمره على (</w:t>
      </w:r>
      <w:r w:rsidR="00EE1972" w:rsidRPr="005646D8">
        <w:rPr>
          <w:rtl/>
        </w:rPr>
        <w:t>25</w:t>
      </w:r>
      <w:r w:rsidR="00EE1972">
        <w:rPr>
          <w:rtl/>
        </w:rPr>
        <w:t>) خمس وعشرين سنة للمتطوع في الصنوف الفنية، ولا يزيد على (</w:t>
      </w:r>
      <w:r w:rsidR="00EE1972" w:rsidRPr="005646D8">
        <w:rPr>
          <w:rtl/>
        </w:rPr>
        <w:t>30</w:t>
      </w:r>
      <w:r w:rsidR="00EE1972">
        <w:rPr>
          <w:rtl/>
        </w:rPr>
        <w:t xml:space="preserve">) ثلاثين سنة للمتطوع في الصنوف الأخرى). </w:t>
      </w:r>
    </w:p>
    <w:p w:rsidR="00EE1972" w:rsidRDefault="00A92D6B" w:rsidP="00EE1972">
      <w:pPr>
        <w:pStyle w:val="SingleTxtGA"/>
        <w:rPr>
          <w:rtl/>
        </w:rPr>
      </w:pPr>
      <w:r w:rsidRPr="005646D8">
        <w:rPr>
          <w:rtl/>
        </w:rPr>
        <w:t>19</w:t>
      </w:r>
      <w:r>
        <w:rPr>
          <w:rFonts w:hint="cs"/>
          <w:rtl/>
        </w:rPr>
        <w:t>-</w:t>
      </w:r>
      <w:r w:rsidR="00EE1972">
        <w:rPr>
          <w:rtl/>
        </w:rPr>
        <w:tab/>
        <w:t xml:space="preserve">وحول قلق اللجنة المعبر عنه في الفقرة </w:t>
      </w:r>
      <w:r w:rsidR="00EE1972" w:rsidRPr="005646D8">
        <w:rPr>
          <w:rtl/>
        </w:rPr>
        <w:t>16</w:t>
      </w:r>
      <w:r w:rsidR="00EE1972">
        <w:rPr>
          <w:rtl/>
        </w:rPr>
        <w:t xml:space="preserve"> من الملاحظات الختامية فقد تمت الإجابة عن هذه الفقرة في إطار (الفصل الثالث- مبادئ عامة). </w:t>
      </w:r>
    </w:p>
    <w:p w:rsidR="00EE1972" w:rsidRDefault="00A92D6B" w:rsidP="00EE1972">
      <w:pPr>
        <w:pStyle w:val="SingleTxtGA"/>
        <w:rPr>
          <w:rtl/>
        </w:rPr>
      </w:pPr>
      <w:r w:rsidRPr="005646D8">
        <w:rPr>
          <w:rtl/>
        </w:rPr>
        <w:t>20</w:t>
      </w:r>
      <w:r>
        <w:rPr>
          <w:rFonts w:hint="cs"/>
          <w:rtl/>
        </w:rPr>
        <w:t>-</w:t>
      </w:r>
      <w:r w:rsidR="00EE1972">
        <w:rPr>
          <w:rtl/>
        </w:rPr>
        <w:tab/>
        <w:t xml:space="preserve">وبشأن قلق اللجنة المعبر عنه في الفقرة </w:t>
      </w:r>
      <w:r w:rsidR="00EE1972" w:rsidRPr="005646D8">
        <w:rPr>
          <w:rtl/>
        </w:rPr>
        <w:t>17</w:t>
      </w:r>
      <w:r w:rsidR="00EE1972">
        <w:rPr>
          <w:rtl/>
        </w:rPr>
        <w:t xml:space="preserve"> من الملاحظات الختامية فيما يتعلق بكون السياسات القائمة والممارسات السائدة في مجال الرعاية لا تعكس النهج القائم على الحقوق فان هناك مشاريع قوانين في هذا المجال مثل مشروع قانون الطفل العراقي وقانون برلمان الطفل وقانون هيئة رعاية الطفولة وقانون صندوق رعاية الأيتام (قيد التشريع).</w:t>
      </w:r>
    </w:p>
    <w:p w:rsidR="00EE1972" w:rsidRDefault="00A92D6B" w:rsidP="00EE1972">
      <w:pPr>
        <w:pStyle w:val="SingleTxtGA"/>
        <w:rPr>
          <w:rtl/>
        </w:rPr>
      </w:pPr>
      <w:r w:rsidRPr="005646D8">
        <w:rPr>
          <w:rtl/>
        </w:rPr>
        <w:t>21</w:t>
      </w:r>
      <w:r>
        <w:rPr>
          <w:rFonts w:hint="cs"/>
          <w:rtl/>
        </w:rPr>
        <w:t>-</w:t>
      </w:r>
      <w:r w:rsidR="00EE1972">
        <w:rPr>
          <w:rtl/>
        </w:rPr>
        <w:tab/>
        <w:t xml:space="preserve">وحول قلق اللجنة المعبر عنه في الفقرة </w:t>
      </w:r>
      <w:r w:rsidR="00EE1972" w:rsidRPr="005646D8">
        <w:rPr>
          <w:rtl/>
        </w:rPr>
        <w:t>18</w:t>
      </w:r>
      <w:r w:rsidR="00EE1972">
        <w:rPr>
          <w:rtl/>
        </w:rPr>
        <w:t xml:space="preserve"> من الملاحظات الختامية فيما يتعلق بحقوق الطفل في المشاركة وتشجيع الأطفال على القيام بدور نشط في الترويج للاتفاقية ودور المنظمات غير الحكومية فإن الدستور العراقي نص في المادة </w:t>
      </w:r>
      <w:r w:rsidR="00EE1972" w:rsidRPr="005646D8">
        <w:rPr>
          <w:rtl/>
        </w:rPr>
        <w:t>38</w:t>
      </w:r>
      <w:r w:rsidR="00EE1972">
        <w:rPr>
          <w:rtl/>
        </w:rPr>
        <w:t xml:space="preserve"> على (تكفل الدولة بما لا يخل بالنظام العام والآداب العامة حرية التعبير عن الرأي بكل الوسائل). إضافة إلى تشريع قانون ينظم آلية عمل المنظمات غير الحكومية رقم </w:t>
      </w:r>
      <w:r w:rsidR="00EE1972" w:rsidRPr="005646D8">
        <w:rPr>
          <w:rtl/>
        </w:rPr>
        <w:t>12</w:t>
      </w:r>
      <w:r w:rsidR="00EE1972">
        <w:rPr>
          <w:rtl/>
        </w:rPr>
        <w:t xml:space="preserve"> لسنة </w:t>
      </w:r>
      <w:r w:rsidR="00EE1972" w:rsidRPr="005646D8">
        <w:rPr>
          <w:rtl/>
        </w:rPr>
        <w:t>2010</w:t>
      </w:r>
      <w:r w:rsidR="00EE1972">
        <w:rPr>
          <w:rtl/>
        </w:rPr>
        <w:t xml:space="preserve"> ويعزز دورها في المجتمع ودعمها وتطويرها والحفاظ على استقلاليتها وتعزيز حرية المواطنين في تأسيس هذه المنظمات والانضمام إليها وقد نصت المادة </w:t>
      </w:r>
      <w:r w:rsidR="00EE1972" w:rsidRPr="005646D8">
        <w:rPr>
          <w:rtl/>
        </w:rPr>
        <w:t>11</w:t>
      </w:r>
      <w:r w:rsidR="00EE1972">
        <w:rPr>
          <w:rtl/>
        </w:rPr>
        <w:t xml:space="preserve"> حول عضوية المنظمات غير الحكومية وقد أعطت حق الانتساب إلى المنظمة لمن دون سن </w:t>
      </w:r>
      <w:r w:rsidR="00EE1972" w:rsidRPr="005646D8">
        <w:rPr>
          <w:rtl/>
        </w:rPr>
        <w:t>18</w:t>
      </w:r>
      <w:r w:rsidR="00EE1972">
        <w:rPr>
          <w:rtl/>
        </w:rPr>
        <w:t xml:space="preserve"> من العمر ولا يحق له التصويت على قرارها. وهناك دور بارز للمركز الوطني لحقوق الإنسان التابع لوزارة حقوق الإنسان في التثقيف والتوعية بالإضافة إلى دور وزارة العمل والشؤون الاجتماعية وهيئة رعاية الطفولة.</w:t>
      </w:r>
    </w:p>
    <w:p w:rsidR="00EE1972" w:rsidRDefault="00A92D6B" w:rsidP="00EE1972">
      <w:pPr>
        <w:pStyle w:val="SingleTxtGA"/>
        <w:rPr>
          <w:rtl/>
        </w:rPr>
      </w:pPr>
      <w:r w:rsidRPr="005646D8">
        <w:rPr>
          <w:rtl/>
        </w:rPr>
        <w:t>22</w:t>
      </w:r>
      <w:r>
        <w:rPr>
          <w:rFonts w:hint="cs"/>
          <w:rtl/>
        </w:rPr>
        <w:t>-</w:t>
      </w:r>
      <w:r w:rsidR="00EE1972">
        <w:rPr>
          <w:rtl/>
        </w:rPr>
        <w:tab/>
        <w:t xml:space="preserve">وحول قلق اللجنة المعبر عنه في الفقرة </w:t>
      </w:r>
      <w:r w:rsidR="00EE1972" w:rsidRPr="005646D8">
        <w:rPr>
          <w:rtl/>
        </w:rPr>
        <w:t>19</w:t>
      </w:r>
      <w:r w:rsidR="00EE1972">
        <w:rPr>
          <w:rtl/>
        </w:rPr>
        <w:t xml:space="preserve"> من الملاحظات الختامية فيما يتعلق بالجنسية فإن الدستور العراقي عالج موضوع الحصول على الجنسية من خلال المادة </w:t>
      </w:r>
      <w:r w:rsidR="00EE1972" w:rsidRPr="005646D8">
        <w:rPr>
          <w:rtl/>
        </w:rPr>
        <w:t>18</w:t>
      </w:r>
      <w:r w:rsidR="00EE1972">
        <w:rPr>
          <w:rtl/>
        </w:rPr>
        <w:t xml:space="preserve"> التي تنص على:</w:t>
      </w:r>
    </w:p>
    <w:p w:rsidR="00EE1972" w:rsidRDefault="00EE1972" w:rsidP="00A92D6B">
      <w:pPr>
        <w:pStyle w:val="SingleTxtGA"/>
        <w:ind w:left="1928"/>
        <w:rPr>
          <w:rtl/>
        </w:rPr>
      </w:pPr>
      <w:r>
        <w:rPr>
          <w:rtl/>
        </w:rPr>
        <w:t>"أولا</w:t>
      </w:r>
      <w:r w:rsidR="00025DE8">
        <w:rPr>
          <w:rFonts w:hint="cs"/>
          <w:rtl/>
        </w:rPr>
        <w:t>ً</w:t>
      </w:r>
      <w:r>
        <w:rPr>
          <w:rtl/>
        </w:rPr>
        <w:t>/الجنسية العراقية حق لكل عراقي وهي أساس مواطنته</w:t>
      </w:r>
    </w:p>
    <w:p w:rsidR="00EE1972" w:rsidRDefault="00EE1972" w:rsidP="00A92D6B">
      <w:pPr>
        <w:pStyle w:val="SingleTxtGA"/>
        <w:ind w:left="1928"/>
        <w:rPr>
          <w:rtl/>
        </w:rPr>
      </w:pPr>
      <w:r>
        <w:rPr>
          <w:rtl/>
        </w:rPr>
        <w:t>ثانيا</w:t>
      </w:r>
      <w:r w:rsidR="00AA02C8">
        <w:rPr>
          <w:rFonts w:hint="cs"/>
          <w:rtl/>
        </w:rPr>
        <w:t>ً</w:t>
      </w:r>
      <w:r>
        <w:rPr>
          <w:rtl/>
        </w:rPr>
        <w:t>/يعد عراقيا</w:t>
      </w:r>
      <w:r w:rsidR="00AA02C8">
        <w:rPr>
          <w:rFonts w:hint="cs"/>
          <w:rtl/>
        </w:rPr>
        <w:t>ً</w:t>
      </w:r>
      <w:r>
        <w:rPr>
          <w:rtl/>
        </w:rPr>
        <w:t xml:space="preserve"> كل من ولد لأب عراقي أو لأم عراقية وينظم ذلك بقانون".</w:t>
      </w:r>
    </w:p>
    <w:p w:rsidR="00EE1972" w:rsidRDefault="00A92D6B" w:rsidP="006B7CD9">
      <w:pPr>
        <w:pStyle w:val="SingleTxtGA"/>
        <w:rPr>
          <w:rtl/>
        </w:rPr>
      </w:pPr>
      <w:r w:rsidRPr="005646D8">
        <w:rPr>
          <w:rtl/>
        </w:rPr>
        <w:t>23</w:t>
      </w:r>
      <w:r>
        <w:rPr>
          <w:rFonts w:hint="cs"/>
          <w:rtl/>
        </w:rPr>
        <w:t>-</w:t>
      </w:r>
      <w:r w:rsidR="00EE1972">
        <w:rPr>
          <w:rtl/>
        </w:rPr>
        <w:tab/>
        <w:t xml:space="preserve">وبناءً على ما تقدم فقد صدر قانون الجنسية العراقي النافذ رقم </w:t>
      </w:r>
      <w:r w:rsidR="00EE1972" w:rsidRPr="005646D8">
        <w:rPr>
          <w:rtl/>
        </w:rPr>
        <w:t>26</w:t>
      </w:r>
      <w:r w:rsidR="00EE1972">
        <w:rPr>
          <w:rtl/>
        </w:rPr>
        <w:t xml:space="preserve"> لسنة </w:t>
      </w:r>
      <w:r w:rsidR="00EE1972" w:rsidRPr="005646D8">
        <w:rPr>
          <w:rtl/>
        </w:rPr>
        <w:t>2006</w:t>
      </w:r>
      <w:r w:rsidR="00EE1972">
        <w:rPr>
          <w:rtl/>
        </w:rPr>
        <w:t xml:space="preserve"> وقد نصت المادة </w:t>
      </w:r>
      <w:r w:rsidR="00EE1972" w:rsidRPr="005646D8">
        <w:rPr>
          <w:rtl/>
        </w:rPr>
        <w:t>3</w:t>
      </w:r>
      <w:r w:rsidR="00EE1972">
        <w:rPr>
          <w:rtl/>
        </w:rPr>
        <w:t xml:space="preserve"> منه على</w:t>
      </w:r>
      <w:r w:rsidR="00926472">
        <w:rPr>
          <w:rtl/>
        </w:rPr>
        <w:t xml:space="preserve"> (</w:t>
      </w:r>
      <w:r w:rsidR="00EE1972">
        <w:rPr>
          <w:rtl/>
        </w:rPr>
        <w:t xml:space="preserve">يعتبر عراقياً: </w:t>
      </w:r>
      <w:r w:rsidR="006B7CD9">
        <w:rPr>
          <w:rFonts w:hint="cs"/>
          <w:rtl/>
        </w:rPr>
        <w:t>(</w:t>
      </w:r>
      <w:r w:rsidR="00EE1972">
        <w:rPr>
          <w:rtl/>
        </w:rPr>
        <w:t>أ</w:t>
      </w:r>
      <w:r w:rsidR="006B7CD9">
        <w:rPr>
          <w:rFonts w:hint="cs"/>
          <w:rtl/>
        </w:rPr>
        <w:t>)</w:t>
      </w:r>
      <w:r w:rsidR="00EE1972">
        <w:rPr>
          <w:rtl/>
        </w:rPr>
        <w:t xml:space="preserve"> من ولد لأب عراقي أو لأم عراقية؛ </w:t>
      </w:r>
      <w:r w:rsidR="006B7CD9">
        <w:rPr>
          <w:rFonts w:hint="cs"/>
          <w:rtl/>
        </w:rPr>
        <w:t>(</w:t>
      </w:r>
      <w:r w:rsidR="00EE1972">
        <w:rPr>
          <w:rtl/>
        </w:rPr>
        <w:t>ب</w:t>
      </w:r>
      <w:r w:rsidR="006B7CD9">
        <w:rPr>
          <w:rFonts w:hint="cs"/>
          <w:rtl/>
        </w:rPr>
        <w:t>) </w:t>
      </w:r>
      <w:r w:rsidR="00EE1972">
        <w:rPr>
          <w:rtl/>
        </w:rPr>
        <w:t xml:space="preserve">من </w:t>
      </w:r>
      <w:r w:rsidR="00EE1972" w:rsidRPr="00025DE8">
        <w:rPr>
          <w:spacing w:val="-2"/>
          <w:rtl/>
        </w:rPr>
        <w:t>ولد في العراق من أبوين مجهولين، ويعتبر اللقيط الذي يعثر عليه في العراق مولوداً في</w:t>
      </w:r>
      <w:r w:rsidR="00025DE8" w:rsidRPr="00025DE8">
        <w:rPr>
          <w:spacing w:val="-2"/>
          <w:rtl/>
        </w:rPr>
        <w:t>ه ما لم يقم</w:t>
      </w:r>
      <w:r w:rsidR="00025DE8">
        <w:rPr>
          <w:rtl/>
        </w:rPr>
        <w:t xml:space="preserve"> الدليل على خلاف ذلك</w:t>
      </w:r>
      <w:r w:rsidR="00025DE8">
        <w:rPr>
          <w:rFonts w:hint="cs"/>
          <w:rtl/>
        </w:rPr>
        <w:t>)</w:t>
      </w:r>
      <w:r w:rsidR="00EE1972">
        <w:rPr>
          <w:rtl/>
        </w:rPr>
        <w:t xml:space="preserve">. </w:t>
      </w:r>
    </w:p>
    <w:p w:rsidR="00EE1972" w:rsidRPr="00025DE8" w:rsidRDefault="00A92D6B" w:rsidP="00025DE8">
      <w:pPr>
        <w:pStyle w:val="SingleTxtGA"/>
        <w:rPr>
          <w:spacing w:val="-3"/>
          <w:rtl/>
        </w:rPr>
      </w:pPr>
      <w:r w:rsidRPr="005646D8">
        <w:rPr>
          <w:spacing w:val="-3"/>
          <w:rtl/>
        </w:rPr>
        <w:t>24</w:t>
      </w:r>
      <w:r w:rsidRPr="00025DE8">
        <w:rPr>
          <w:rFonts w:hint="cs"/>
          <w:spacing w:val="-3"/>
          <w:rtl/>
        </w:rPr>
        <w:t>-</w:t>
      </w:r>
      <w:r w:rsidR="00EE1972" w:rsidRPr="00025DE8">
        <w:rPr>
          <w:spacing w:val="-3"/>
          <w:rtl/>
        </w:rPr>
        <w:tab/>
        <w:t xml:space="preserve">وبشأن قلق اللجنة المعبر عنه في الفقرة </w:t>
      </w:r>
      <w:r w:rsidR="00EE1972" w:rsidRPr="005646D8">
        <w:rPr>
          <w:spacing w:val="-3"/>
          <w:rtl/>
        </w:rPr>
        <w:t>20</w:t>
      </w:r>
      <w:r w:rsidR="00EE1972" w:rsidRPr="00025DE8">
        <w:rPr>
          <w:spacing w:val="-3"/>
          <w:rtl/>
        </w:rPr>
        <w:t xml:space="preserve"> من الملاحظات الختامية فيما يتعلق بالتعذيب وحظر العقوبة البدنية نود أن نبين بأن الدستور العراقي قد منع العنف في المادة (</w:t>
      </w:r>
      <w:r w:rsidR="00EE1972" w:rsidRPr="005646D8">
        <w:rPr>
          <w:spacing w:val="-3"/>
          <w:rtl/>
        </w:rPr>
        <w:t>29</w:t>
      </w:r>
      <w:r w:rsidR="00EE1972" w:rsidRPr="00025DE8">
        <w:rPr>
          <w:spacing w:val="-3"/>
          <w:rtl/>
        </w:rPr>
        <w:t xml:space="preserve"> رابعاً) والتي</w:t>
      </w:r>
      <w:r w:rsidR="00025DE8">
        <w:rPr>
          <w:rFonts w:hint="cs"/>
          <w:spacing w:val="-3"/>
          <w:rtl/>
        </w:rPr>
        <w:t> </w:t>
      </w:r>
      <w:r w:rsidR="00EE1972" w:rsidRPr="00025DE8">
        <w:rPr>
          <w:spacing w:val="-3"/>
          <w:rtl/>
        </w:rPr>
        <w:t xml:space="preserve">تنص على (تمنع كل أشكال العنف والتعسف في الأسرة والمدرسة والمجتمع) كما أن العراق قد انضم إلى اتفاقية مناهضة التعذيب وفق قانون رقم </w:t>
      </w:r>
      <w:r w:rsidR="00EE1972" w:rsidRPr="005646D8">
        <w:rPr>
          <w:spacing w:val="-3"/>
          <w:rtl/>
        </w:rPr>
        <w:t>30</w:t>
      </w:r>
      <w:r w:rsidR="00EE1972" w:rsidRPr="00025DE8">
        <w:rPr>
          <w:spacing w:val="-3"/>
          <w:rtl/>
        </w:rPr>
        <w:t xml:space="preserve"> لسنة </w:t>
      </w:r>
      <w:r w:rsidR="00EE1972" w:rsidRPr="005646D8">
        <w:rPr>
          <w:spacing w:val="-3"/>
          <w:rtl/>
        </w:rPr>
        <w:t>2008</w:t>
      </w:r>
      <w:r w:rsidR="00EE1972" w:rsidRPr="00025DE8">
        <w:rPr>
          <w:spacing w:val="-3"/>
          <w:rtl/>
        </w:rPr>
        <w:t>. كما تم استحداث مديرية شرطة حماية الأسرة والطفل من العنف الأسري وهي مديرية اختصاصية بمستوى مديرية شرطة في كل محافظة إضافة إلى بغداد تكون مديريتان واحدة في الكرخ والأخرى في الرصافة ترتبط مباشرة بالمدير العام لشرطة المحافظة معنية بحماية الأسرة والطفل من العنف والمشاكل الأسرية التي تقع على أفراد الأسرة من داخل الأسرة الواحدة والعنف الخارجي ذي الطابع الأسري من الأقرباء من الفروع والأصول من درجات القرابة الأولى والثانية، تعمل بالتحقيق الابتدائي تحت رعاية قاضٍ مختص وتعمل على حماية الأسرة والطفل وكبار السن في حل المشاكل الأسرية وإحالة القضايا المستعصية إلى القضاء المختص وإيواء المعنفات والأطفال في دور خاصة لدى وزارة العمل والشؤون الاجتماعية، وتم إعداد (مشروع قانون الحماية من العنف الأسري) وعرض على الأمانة العامة لمجلس الوزراء وأرسلته الأمانة العامة إلى مجلس شورى الدولة لتدقيقه وإبداء الملاحظات بشأنه، ويتضمن هذا المشروع إنشاء دور إيوائية لحماية النساء المعنفات، إلا</w:t>
      </w:r>
      <w:r w:rsidR="00025DE8">
        <w:rPr>
          <w:rFonts w:hint="cs"/>
          <w:spacing w:val="-3"/>
          <w:rtl/>
        </w:rPr>
        <w:t> </w:t>
      </w:r>
      <w:r w:rsidR="00EE1972" w:rsidRPr="00025DE8">
        <w:rPr>
          <w:spacing w:val="-3"/>
          <w:rtl/>
        </w:rPr>
        <w:t>انه لحد الآن لم تنشأ هذه الدور الإيوائية لعدم نفاذ هذا القانون، لأنه ما زال قيد التشريع. وفي مجال التوعية فقد وضع المركز الوطني التابع لوزارة حقوق الإنسان برنامج للتوعية</w:t>
      </w:r>
      <w:r w:rsidR="00025DE8">
        <w:rPr>
          <w:rFonts w:hint="cs"/>
          <w:spacing w:val="-3"/>
          <w:rtl/>
        </w:rPr>
        <w:t> </w:t>
      </w:r>
      <w:r w:rsidR="00EE1972" w:rsidRPr="00025DE8">
        <w:rPr>
          <w:spacing w:val="-3"/>
          <w:rtl/>
        </w:rPr>
        <w:t xml:space="preserve">والتثقيف على اتفاقية حقوق الطفل، كما ذكر في الفقرة </w:t>
      </w:r>
      <w:r w:rsidR="00EE1972" w:rsidRPr="005646D8">
        <w:rPr>
          <w:spacing w:val="-3"/>
          <w:rtl/>
        </w:rPr>
        <w:t>17</w:t>
      </w:r>
      <w:r w:rsidR="00EE1972" w:rsidRPr="00025DE8">
        <w:rPr>
          <w:spacing w:val="-3"/>
          <w:rtl/>
        </w:rPr>
        <w:t xml:space="preserve"> أعلاه.</w:t>
      </w:r>
    </w:p>
    <w:p w:rsidR="00EE1972" w:rsidRPr="00A92D6B" w:rsidRDefault="00A92D6B" w:rsidP="00EE1972">
      <w:pPr>
        <w:pStyle w:val="SingleTxtGA"/>
        <w:rPr>
          <w:rFonts w:hint="cs"/>
          <w:spacing w:val="-2"/>
          <w:rtl/>
        </w:rPr>
      </w:pPr>
      <w:r w:rsidRPr="005646D8">
        <w:rPr>
          <w:spacing w:val="-2"/>
          <w:rtl/>
        </w:rPr>
        <w:t>25</w:t>
      </w:r>
      <w:r w:rsidRPr="00A92D6B">
        <w:rPr>
          <w:rFonts w:hint="cs"/>
          <w:spacing w:val="-2"/>
          <w:rtl/>
        </w:rPr>
        <w:t>-</w:t>
      </w:r>
      <w:r w:rsidR="00EE1972" w:rsidRPr="00A92D6B">
        <w:rPr>
          <w:spacing w:val="-2"/>
          <w:rtl/>
        </w:rPr>
        <w:tab/>
        <w:t xml:space="preserve">وبشأن قلق اللجنة المعبر عنه في الفقرة </w:t>
      </w:r>
      <w:r w:rsidR="00EE1972" w:rsidRPr="005646D8">
        <w:rPr>
          <w:spacing w:val="-2"/>
          <w:rtl/>
        </w:rPr>
        <w:t>21</w:t>
      </w:r>
      <w:r w:rsidR="00EE1972" w:rsidRPr="00A92D6B">
        <w:rPr>
          <w:spacing w:val="-2"/>
          <w:rtl/>
        </w:rPr>
        <w:t xml:space="preserve"> من الملاحظات الختامية فيما يتعلق بسوء المعاملة والإساءة الجنسية نود بيان أن القوانين العراقية قد ع</w:t>
      </w:r>
      <w:r w:rsidRPr="00A92D6B">
        <w:rPr>
          <w:spacing w:val="-2"/>
          <w:rtl/>
        </w:rPr>
        <w:t>الجت هذه الأمور من خلال الآتي:</w:t>
      </w:r>
    </w:p>
    <w:p w:rsidR="00EE1972" w:rsidRDefault="00025DE8" w:rsidP="00025DE8">
      <w:pPr>
        <w:pStyle w:val="SingleTxtGA"/>
        <w:rPr>
          <w:rFonts w:hint="cs"/>
          <w:rtl/>
        </w:rPr>
      </w:pPr>
      <w:r>
        <w:rPr>
          <w:rFonts w:hint="cs"/>
          <w:rtl/>
        </w:rPr>
        <w:tab/>
      </w:r>
      <w:r w:rsidR="00EE1972">
        <w:rPr>
          <w:rtl/>
        </w:rPr>
        <w:t>(</w:t>
      </w:r>
      <w:r w:rsidR="00EE1972" w:rsidRPr="005646D8">
        <w:rPr>
          <w:rtl/>
        </w:rPr>
        <w:t>1</w:t>
      </w:r>
      <w:r w:rsidR="00EE1972">
        <w:rPr>
          <w:rtl/>
        </w:rPr>
        <w:t>)</w:t>
      </w:r>
      <w:r w:rsidR="00EE1972">
        <w:rPr>
          <w:rtl/>
        </w:rPr>
        <w:tab/>
        <w:t xml:space="preserve">الدستور العراقي: نص في المادة </w:t>
      </w:r>
      <w:r w:rsidR="00EE1972" w:rsidRPr="005646D8">
        <w:rPr>
          <w:rtl/>
        </w:rPr>
        <w:t>37</w:t>
      </w:r>
      <w:r w:rsidR="00EE1972">
        <w:rPr>
          <w:rtl/>
        </w:rPr>
        <w:t>/الفقرة ثالثا</w:t>
      </w:r>
      <w:r>
        <w:rPr>
          <w:rFonts w:hint="cs"/>
          <w:rtl/>
        </w:rPr>
        <w:t>ً</w:t>
      </w:r>
      <w:r w:rsidR="00EE1972">
        <w:rPr>
          <w:rtl/>
        </w:rPr>
        <w:t xml:space="preserve"> على ما يأتي: (يحرم العمل القسري والسخرة والعبودية وتجارة العبيد ويحرم الاتجار با</w:t>
      </w:r>
      <w:r w:rsidR="00FA04F2">
        <w:rPr>
          <w:rtl/>
        </w:rPr>
        <w:t>لنساء والأطفال والاتجار بالجنس)</w:t>
      </w:r>
      <w:r w:rsidR="00FA04F2">
        <w:rPr>
          <w:rFonts w:hint="cs"/>
          <w:rtl/>
        </w:rPr>
        <w:t>؛</w:t>
      </w:r>
    </w:p>
    <w:p w:rsidR="00EE1972" w:rsidRDefault="00025DE8" w:rsidP="00025DE8">
      <w:pPr>
        <w:pStyle w:val="SingleTxtGA"/>
        <w:rPr>
          <w:rFonts w:hint="cs"/>
          <w:rtl/>
        </w:rPr>
      </w:pPr>
      <w:r>
        <w:rPr>
          <w:rFonts w:hint="cs"/>
          <w:rtl/>
        </w:rPr>
        <w:tab/>
      </w:r>
      <w:r w:rsidR="00EE1972">
        <w:rPr>
          <w:rtl/>
        </w:rPr>
        <w:t>(</w:t>
      </w:r>
      <w:r w:rsidR="00EE1972" w:rsidRPr="005646D8">
        <w:rPr>
          <w:rtl/>
        </w:rPr>
        <w:t>2</w:t>
      </w:r>
      <w:r w:rsidR="00EE1972">
        <w:rPr>
          <w:rtl/>
        </w:rPr>
        <w:t>)</w:t>
      </w:r>
      <w:r w:rsidR="00EE1972">
        <w:rPr>
          <w:rtl/>
        </w:rPr>
        <w:tab/>
        <w:t xml:space="preserve">قانون العقوبات العراقي رقم </w:t>
      </w:r>
      <w:r w:rsidR="00EE1972" w:rsidRPr="005646D8">
        <w:rPr>
          <w:rtl/>
        </w:rPr>
        <w:t>111</w:t>
      </w:r>
      <w:r w:rsidR="00EE1972">
        <w:rPr>
          <w:rtl/>
        </w:rPr>
        <w:t xml:space="preserve"> لسنة </w:t>
      </w:r>
      <w:r w:rsidR="00EE1972" w:rsidRPr="005646D8">
        <w:rPr>
          <w:rtl/>
        </w:rPr>
        <w:t>1969</w:t>
      </w:r>
      <w:r w:rsidR="00EE1972">
        <w:rPr>
          <w:rtl/>
        </w:rPr>
        <w:t xml:space="preserve"> عدّ جرائم الخطف والاعتداء الجنسي والتحريض على الانتحار جرائم يتوفر فيها الظرف المشدد إذا كان المجني عليه ف</w:t>
      </w:r>
      <w:r w:rsidR="00FA04F2">
        <w:rPr>
          <w:rtl/>
        </w:rPr>
        <w:t>يها لم يتم الثامنة عشرة من عمره</w:t>
      </w:r>
      <w:r w:rsidR="00FA04F2">
        <w:rPr>
          <w:rFonts w:hint="cs"/>
          <w:rtl/>
        </w:rPr>
        <w:t>؛</w:t>
      </w:r>
    </w:p>
    <w:p w:rsidR="00EE1972" w:rsidRDefault="00025DE8" w:rsidP="00025DE8">
      <w:pPr>
        <w:pStyle w:val="SingleTxtGA"/>
        <w:rPr>
          <w:rFonts w:hint="cs"/>
          <w:rtl/>
        </w:rPr>
      </w:pPr>
      <w:r>
        <w:rPr>
          <w:rFonts w:hint="cs"/>
          <w:rtl/>
        </w:rPr>
        <w:tab/>
      </w:r>
      <w:r w:rsidR="00EE1972">
        <w:rPr>
          <w:rtl/>
        </w:rPr>
        <w:t>(</w:t>
      </w:r>
      <w:r w:rsidR="00EE1972" w:rsidRPr="005646D8">
        <w:rPr>
          <w:rtl/>
        </w:rPr>
        <w:t>3</w:t>
      </w:r>
      <w:r w:rsidR="00EE1972">
        <w:rPr>
          <w:rtl/>
        </w:rPr>
        <w:t>)</w:t>
      </w:r>
      <w:r w:rsidR="00EE1972">
        <w:rPr>
          <w:rtl/>
        </w:rPr>
        <w:tab/>
        <w:t xml:space="preserve">قانون مكافحة الاتجار بالبشر رقم </w:t>
      </w:r>
      <w:r w:rsidR="00EE1972" w:rsidRPr="005646D8">
        <w:rPr>
          <w:rtl/>
        </w:rPr>
        <w:t>28</w:t>
      </w:r>
      <w:r w:rsidR="00EE1972">
        <w:rPr>
          <w:rtl/>
        </w:rPr>
        <w:t xml:space="preserve"> لسنة </w:t>
      </w:r>
      <w:r w:rsidR="00EE1972" w:rsidRPr="005646D8">
        <w:rPr>
          <w:rtl/>
        </w:rPr>
        <w:t>2012</w:t>
      </w:r>
      <w:r w:rsidR="00FA04F2">
        <w:rPr>
          <w:rFonts w:hint="cs"/>
          <w:rtl/>
        </w:rPr>
        <w:t>؛</w:t>
      </w:r>
    </w:p>
    <w:p w:rsidR="00EE1972" w:rsidRDefault="00025DE8" w:rsidP="00025DE8">
      <w:pPr>
        <w:pStyle w:val="SingleTxtGA"/>
        <w:rPr>
          <w:rtl/>
        </w:rPr>
      </w:pPr>
      <w:r>
        <w:rPr>
          <w:rFonts w:hint="cs"/>
          <w:rtl/>
        </w:rPr>
        <w:tab/>
      </w:r>
      <w:r w:rsidR="00EE1972">
        <w:rPr>
          <w:rtl/>
        </w:rPr>
        <w:t>(</w:t>
      </w:r>
      <w:r w:rsidR="00EE1972" w:rsidRPr="005646D8">
        <w:rPr>
          <w:rtl/>
        </w:rPr>
        <w:t>4</w:t>
      </w:r>
      <w:r w:rsidR="00EE1972">
        <w:rPr>
          <w:rtl/>
        </w:rPr>
        <w:t>)</w:t>
      </w:r>
      <w:r w:rsidR="00EE1972">
        <w:rPr>
          <w:rtl/>
        </w:rPr>
        <w:tab/>
        <w:t>قانون مكافحة البغاء.</w:t>
      </w:r>
    </w:p>
    <w:p w:rsidR="00EE1972" w:rsidRDefault="00A92D6B" w:rsidP="00EE1972">
      <w:pPr>
        <w:pStyle w:val="SingleTxtGA"/>
        <w:rPr>
          <w:rtl/>
        </w:rPr>
      </w:pPr>
      <w:r w:rsidRPr="005646D8">
        <w:rPr>
          <w:rtl/>
        </w:rPr>
        <w:t>26</w:t>
      </w:r>
      <w:r>
        <w:rPr>
          <w:rFonts w:hint="cs"/>
          <w:rtl/>
        </w:rPr>
        <w:t>-</w:t>
      </w:r>
      <w:r w:rsidR="00EE1972">
        <w:rPr>
          <w:rtl/>
        </w:rPr>
        <w:tab/>
        <w:t xml:space="preserve">وعلى الصعيد الدولي انضم العراق إلى اتفاقية الأمم المتحدة لمكافحة الجريمة المنظمة عبر الوطنية بموجب/قانون رقم </w:t>
      </w:r>
      <w:r w:rsidR="00EE1972" w:rsidRPr="005646D8">
        <w:rPr>
          <w:rtl/>
        </w:rPr>
        <w:t>20</w:t>
      </w:r>
      <w:r w:rsidR="00EE1972">
        <w:rPr>
          <w:rtl/>
        </w:rPr>
        <w:t xml:space="preserve"> لسنة </w:t>
      </w:r>
      <w:r w:rsidR="00EE1972" w:rsidRPr="005646D8">
        <w:rPr>
          <w:rtl/>
        </w:rPr>
        <w:t>2007</w:t>
      </w:r>
      <w:r w:rsidR="00EE1972">
        <w:rPr>
          <w:rtl/>
        </w:rPr>
        <w:t xml:space="preserve"> والمصادقة في </w:t>
      </w:r>
      <w:r w:rsidR="00EE1972" w:rsidRPr="005646D8">
        <w:rPr>
          <w:rtl/>
        </w:rPr>
        <w:t>17</w:t>
      </w:r>
      <w:r w:rsidR="00EE1972">
        <w:rPr>
          <w:rtl/>
        </w:rPr>
        <w:t xml:space="preserve"> آذار/مارس </w:t>
      </w:r>
      <w:r w:rsidR="00EE1972" w:rsidRPr="005646D8">
        <w:rPr>
          <w:rtl/>
        </w:rPr>
        <w:t>2008</w:t>
      </w:r>
      <w:r w:rsidR="00EE1972">
        <w:rPr>
          <w:rtl/>
        </w:rPr>
        <w:t xml:space="preserve"> على البروتوكولين الملحقين بالاتفاقية أعلاه الخاصة بالاتجار بالبشر كما انضم العراق إلى البروتوكول الاختياري المتعلق ببيع الأطفال وبغاء الأطفال واستغلال الأطفال في المواد الإباحية والبروتوكول الثاني المتعلق باشتراك الأطفال في النزاعات المسلحة الملحقين باتفاقية حقوق الطفل الدولية بموجب قانون رقم </w:t>
      </w:r>
      <w:r w:rsidR="00EE1972" w:rsidRPr="005646D8">
        <w:rPr>
          <w:rtl/>
        </w:rPr>
        <w:t>23</w:t>
      </w:r>
      <w:r w:rsidR="00EE1972">
        <w:rPr>
          <w:rtl/>
        </w:rPr>
        <w:t xml:space="preserve"> لسنة </w:t>
      </w:r>
      <w:r w:rsidR="00EE1972" w:rsidRPr="005646D8">
        <w:rPr>
          <w:rtl/>
        </w:rPr>
        <w:t>2007</w:t>
      </w:r>
      <w:r w:rsidR="00EE1972">
        <w:rPr>
          <w:rtl/>
        </w:rPr>
        <w:t xml:space="preserve"> بهدف حماية الطفل في مواجهة استغلاله لأغراض التجارة واستغلاله كوسيلة للبغاء أو الأمور الإباحية ومنع اشتراكه في النزاعات المسلحة. </w:t>
      </w:r>
    </w:p>
    <w:p w:rsidR="00EE1972" w:rsidRDefault="00A92D6B" w:rsidP="00DE0651">
      <w:pPr>
        <w:pStyle w:val="SingleTxtGA"/>
        <w:rPr>
          <w:rtl/>
        </w:rPr>
      </w:pPr>
      <w:r w:rsidRPr="005646D8">
        <w:rPr>
          <w:rtl/>
        </w:rPr>
        <w:t>27</w:t>
      </w:r>
      <w:r>
        <w:rPr>
          <w:rFonts w:hint="cs"/>
          <w:rtl/>
        </w:rPr>
        <w:t>-</w:t>
      </w:r>
      <w:r w:rsidR="00EE1972">
        <w:rPr>
          <w:rtl/>
        </w:rPr>
        <w:tab/>
        <w:t xml:space="preserve">وحول قلق اللجنة المعبر عنه في الفقرة </w:t>
      </w:r>
      <w:r w:rsidR="00EE1972" w:rsidRPr="005646D8">
        <w:rPr>
          <w:rtl/>
        </w:rPr>
        <w:t>22</w:t>
      </w:r>
      <w:r w:rsidR="00EE1972">
        <w:rPr>
          <w:rtl/>
        </w:rPr>
        <w:t xml:space="preserve"> من الملاحظات الختامية فيما يتعلق بتدهور الحالة الصحية للأطفال وازدياد الوفيات نود أن نبين بأن الدستور العراقي كفل في المادة </w:t>
      </w:r>
      <w:r w:rsidR="00EE1972" w:rsidRPr="005646D8">
        <w:rPr>
          <w:rtl/>
        </w:rPr>
        <w:t>31</w:t>
      </w:r>
      <w:r w:rsidR="00EE1972">
        <w:rPr>
          <w:rtl/>
        </w:rPr>
        <w:t>/أولا</w:t>
      </w:r>
      <w:r w:rsidR="00FA04F2">
        <w:rPr>
          <w:rFonts w:hint="cs"/>
          <w:rtl/>
        </w:rPr>
        <w:t>ً</w:t>
      </w:r>
      <w:r w:rsidR="00EE1972">
        <w:rPr>
          <w:rtl/>
        </w:rPr>
        <w:t xml:space="preserve"> على ما يأتي: (لكل عراقي الحق في الرعاية الصحية وتعنى الدولة بالصحة العامة وتكفل وسائل الوقاية والعلاج بإنشاء مختلف أنواع المستشفيات والمؤسسات الصحية) كما حرص المشرع العراقي على وفق قانون الصحة العامة رقم </w:t>
      </w:r>
      <w:r w:rsidR="00EE1972" w:rsidRPr="005646D8">
        <w:rPr>
          <w:rtl/>
        </w:rPr>
        <w:t>89</w:t>
      </w:r>
      <w:r w:rsidR="00EE1972">
        <w:rPr>
          <w:rtl/>
        </w:rPr>
        <w:t xml:space="preserve"> لسنة </w:t>
      </w:r>
      <w:r w:rsidR="00EE1972" w:rsidRPr="005646D8">
        <w:rPr>
          <w:rtl/>
        </w:rPr>
        <w:t>1981</w:t>
      </w:r>
      <w:r w:rsidR="00FA04F2">
        <w:rPr>
          <w:rFonts w:hint="cs"/>
          <w:rtl/>
        </w:rPr>
        <w:t xml:space="preserve"> </w:t>
      </w:r>
      <w:r w:rsidR="00EE1972">
        <w:rPr>
          <w:rtl/>
        </w:rPr>
        <w:t>على اللياقة الصحية الكاملة، بدنيا</w:t>
      </w:r>
      <w:r w:rsidR="00DE0651">
        <w:rPr>
          <w:rFonts w:hint="cs"/>
          <w:rtl/>
        </w:rPr>
        <w:t>ً</w:t>
      </w:r>
      <w:r w:rsidR="00EE1972">
        <w:rPr>
          <w:rtl/>
        </w:rPr>
        <w:t xml:space="preserve"> وعقليا</w:t>
      </w:r>
      <w:r w:rsidR="00DE0651">
        <w:rPr>
          <w:rFonts w:hint="cs"/>
          <w:rtl/>
        </w:rPr>
        <w:t>ً</w:t>
      </w:r>
      <w:r w:rsidR="00EE1972">
        <w:rPr>
          <w:rtl/>
        </w:rPr>
        <w:t xml:space="preserve"> واجتماعيا</w:t>
      </w:r>
      <w:r w:rsidR="00DE0651">
        <w:rPr>
          <w:rFonts w:hint="cs"/>
          <w:rtl/>
        </w:rPr>
        <w:t>ً</w:t>
      </w:r>
      <w:r w:rsidR="00EE1972">
        <w:rPr>
          <w:rtl/>
        </w:rPr>
        <w:t>، لكونه حقاً يكفله المجتمع لكل مواطن، وعلى الدولة أن توفر مستلزمات التمتع به لتمكنه من المشاركة في بناء المجتمع وتطويره والعناية بصحة الأسرة ورعاية الأمومة والطفولة والشيخوخة والعناية بالصحة المدرسية، كما نشير إلى انخفاض معدل وفيات الأطفال بصورة عامة انخفاضا</w:t>
      </w:r>
      <w:r w:rsidR="00DE0651">
        <w:rPr>
          <w:rFonts w:hint="cs"/>
          <w:rtl/>
        </w:rPr>
        <w:t>ً</w:t>
      </w:r>
      <w:r w:rsidR="00EE1972">
        <w:rPr>
          <w:rtl/>
        </w:rPr>
        <w:t xml:space="preserve"> كبيرا</w:t>
      </w:r>
      <w:r w:rsidR="00DE0651">
        <w:rPr>
          <w:rFonts w:hint="cs"/>
          <w:rtl/>
        </w:rPr>
        <w:t>ً</w:t>
      </w:r>
      <w:r w:rsidR="00EE1972">
        <w:rPr>
          <w:rtl/>
        </w:rPr>
        <w:t xml:space="preserve"> مقارنة بما كانت عليه خلال عقد التسعينات التي بلغت (</w:t>
      </w:r>
      <w:r w:rsidR="00EE1972" w:rsidRPr="005646D8">
        <w:rPr>
          <w:rtl/>
        </w:rPr>
        <w:t>122</w:t>
      </w:r>
      <w:r w:rsidR="00EE1972">
        <w:rPr>
          <w:rtl/>
        </w:rPr>
        <w:t xml:space="preserve">) وفاة لكل </w:t>
      </w:r>
      <w:r w:rsidR="00EE1972" w:rsidRPr="005646D8">
        <w:rPr>
          <w:rtl/>
        </w:rPr>
        <w:t>000</w:t>
      </w:r>
      <w:r w:rsidR="00EE1972">
        <w:rPr>
          <w:rtl/>
        </w:rPr>
        <w:t xml:space="preserve"> </w:t>
      </w:r>
      <w:r w:rsidR="006B7CD9" w:rsidRPr="005646D8">
        <w:rPr>
          <w:rtl/>
        </w:rPr>
        <w:t>1</w:t>
      </w:r>
      <w:r w:rsidR="006B7CD9">
        <w:rPr>
          <w:rFonts w:hint="cs"/>
          <w:rtl/>
        </w:rPr>
        <w:t xml:space="preserve"> </w:t>
      </w:r>
      <w:r w:rsidR="00EE1972">
        <w:rPr>
          <w:rtl/>
        </w:rPr>
        <w:t xml:space="preserve">ولادة حية في العام </w:t>
      </w:r>
      <w:r w:rsidR="00EE1972" w:rsidRPr="005646D8">
        <w:rPr>
          <w:rtl/>
        </w:rPr>
        <w:t>1999</w:t>
      </w:r>
      <w:r w:rsidR="00EE1972">
        <w:rPr>
          <w:rtl/>
        </w:rPr>
        <w:t xml:space="preserve"> وانخفض معدل وفيات الأطفال دون سن الخامسة إلى </w:t>
      </w:r>
      <w:r w:rsidR="00EE1972" w:rsidRPr="005646D8">
        <w:rPr>
          <w:rtl/>
        </w:rPr>
        <w:t>41</w:t>
      </w:r>
      <w:r w:rsidR="00EE1972">
        <w:rPr>
          <w:rtl/>
        </w:rPr>
        <w:t xml:space="preserve"> وفاة لكل </w:t>
      </w:r>
      <w:r w:rsidR="006B7CD9" w:rsidRPr="005646D8">
        <w:rPr>
          <w:rtl/>
        </w:rPr>
        <w:t>000</w:t>
      </w:r>
      <w:r w:rsidR="006B7CD9">
        <w:rPr>
          <w:rtl/>
        </w:rPr>
        <w:t xml:space="preserve"> </w:t>
      </w:r>
      <w:r w:rsidR="006B7CD9" w:rsidRPr="005646D8">
        <w:rPr>
          <w:rtl/>
        </w:rPr>
        <w:t>1</w:t>
      </w:r>
      <w:r w:rsidR="00EE1972">
        <w:rPr>
          <w:rtl/>
        </w:rPr>
        <w:t xml:space="preserve"> ولادة حية سنة</w:t>
      </w:r>
      <w:r w:rsidR="006B7CD9">
        <w:rPr>
          <w:rFonts w:hint="cs"/>
          <w:rtl/>
        </w:rPr>
        <w:t> </w:t>
      </w:r>
      <w:r w:rsidR="00EE1972" w:rsidRPr="005646D8">
        <w:rPr>
          <w:rtl/>
        </w:rPr>
        <w:t>2006</w:t>
      </w:r>
      <w:r w:rsidR="00EE1972">
        <w:rPr>
          <w:rtl/>
        </w:rPr>
        <w:t>، واستمر بالانخفاض ليصل إلى (</w:t>
      </w:r>
      <w:r w:rsidR="00EE1972" w:rsidRPr="005646D8">
        <w:rPr>
          <w:rtl/>
        </w:rPr>
        <w:t>35</w:t>
      </w:r>
      <w:r w:rsidR="00EE1972">
        <w:rPr>
          <w:rtl/>
        </w:rPr>
        <w:t xml:space="preserve">) لكل </w:t>
      </w:r>
      <w:r w:rsidR="006B7CD9" w:rsidRPr="005646D8">
        <w:rPr>
          <w:rtl/>
        </w:rPr>
        <w:t>000</w:t>
      </w:r>
      <w:r w:rsidR="006B7CD9">
        <w:rPr>
          <w:rtl/>
        </w:rPr>
        <w:t xml:space="preserve"> </w:t>
      </w:r>
      <w:r w:rsidR="006B7CD9" w:rsidRPr="005646D8">
        <w:rPr>
          <w:rtl/>
        </w:rPr>
        <w:t>1</w:t>
      </w:r>
      <w:r w:rsidR="00EE1972">
        <w:rPr>
          <w:rtl/>
        </w:rPr>
        <w:t xml:space="preserve"> ولادة حية في العام </w:t>
      </w:r>
      <w:r w:rsidR="00EE1972" w:rsidRPr="005646D8">
        <w:rPr>
          <w:rtl/>
        </w:rPr>
        <w:t>2007</w:t>
      </w:r>
      <w:r w:rsidR="00EE1972">
        <w:rPr>
          <w:rtl/>
        </w:rPr>
        <w:t>، و(</w:t>
      </w:r>
      <w:r w:rsidR="00EE1972" w:rsidRPr="005646D8">
        <w:rPr>
          <w:rtl/>
        </w:rPr>
        <w:t>34</w:t>
      </w:r>
      <w:r w:rsidR="00EE1972">
        <w:rPr>
          <w:rtl/>
        </w:rPr>
        <w:t>) لكل</w:t>
      </w:r>
      <w:r w:rsidR="00DE0651">
        <w:rPr>
          <w:rFonts w:hint="cs"/>
          <w:rtl/>
        </w:rPr>
        <w:t> </w:t>
      </w:r>
      <w:r w:rsidR="006B7CD9" w:rsidRPr="005646D8">
        <w:rPr>
          <w:rtl/>
        </w:rPr>
        <w:t>000</w:t>
      </w:r>
      <w:r w:rsidR="006B7CD9">
        <w:rPr>
          <w:rtl/>
        </w:rPr>
        <w:t xml:space="preserve"> </w:t>
      </w:r>
      <w:r w:rsidR="006B7CD9" w:rsidRPr="005646D8">
        <w:rPr>
          <w:rtl/>
        </w:rPr>
        <w:t>1</w:t>
      </w:r>
      <w:r w:rsidR="00EE1972">
        <w:rPr>
          <w:rtl/>
        </w:rPr>
        <w:t xml:space="preserve"> ولادة حية في العام </w:t>
      </w:r>
      <w:r w:rsidR="00EE1972" w:rsidRPr="005646D8">
        <w:rPr>
          <w:rtl/>
        </w:rPr>
        <w:t>2008</w:t>
      </w:r>
      <w:r w:rsidR="00EE1972">
        <w:rPr>
          <w:rtl/>
        </w:rPr>
        <w:t>، و(</w:t>
      </w:r>
      <w:r w:rsidR="00EE1972" w:rsidRPr="005646D8">
        <w:rPr>
          <w:rtl/>
        </w:rPr>
        <w:t>30</w:t>
      </w:r>
      <w:r w:rsidR="00EE1972">
        <w:rPr>
          <w:rtl/>
        </w:rPr>
        <w:t xml:space="preserve">) لكل </w:t>
      </w:r>
      <w:r w:rsidR="006B7CD9" w:rsidRPr="005646D8">
        <w:rPr>
          <w:rtl/>
        </w:rPr>
        <w:t>000</w:t>
      </w:r>
      <w:r w:rsidR="006B7CD9">
        <w:rPr>
          <w:rtl/>
        </w:rPr>
        <w:t xml:space="preserve"> </w:t>
      </w:r>
      <w:r w:rsidR="006B7CD9" w:rsidRPr="005646D8">
        <w:rPr>
          <w:rtl/>
        </w:rPr>
        <w:t>1</w:t>
      </w:r>
      <w:r w:rsidR="00EE1972">
        <w:rPr>
          <w:rtl/>
        </w:rPr>
        <w:t xml:space="preserve"> ولادة حية في العام</w:t>
      </w:r>
      <w:r w:rsidR="006B7CD9">
        <w:rPr>
          <w:rFonts w:hint="cs"/>
          <w:rtl/>
        </w:rPr>
        <w:t> </w:t>
      </w:r>
      <w:r w:rsidR="00EE1972" w:rsidRPr="005646D8">
        <w:rPr>
          <w:rtl/>
        </w:rPr>
        <w:t>2009</w:t>
      </w:r>
      <w:r w:rsidR="00EE1972">
        <w:rPr>
          <w:rtl/>
        </w:rPr>
        <w:t>، و(</w:t>
      </w:r>
      <w:r w:rsidR="00EE1972" w:rsidRPr="005646D8">
        <w:rPr>
          <w:rtl/>
        </w:rPr>
        <w:t>28</w:t>
      </w:r>
      <w:r w:rsidR="006B7CD9">
        <w:rPr>
          <w:rFonts w:hint="cs"/>
          <w:rtl/>
        </w:rPr>
        <w:t>.</w:t>
      </w:r>
      <w:r w:rsidR="00EE1972" w:rsidRPr="005646D8">
        <w:rPr>
          <w:rtl/>
        </w:rPr>
        <w:t>7</w:t>
      </w:r>
      <w:r w:rsidR="00EE1972">
        <w:rPr>
          <w:rtl/>
        </w:rPr>
        <w:t xml:space="preserve">) لكل </w:t>
      </w:r>
      <w:r w:rsidR="006B7CD9" w:rsidRPr="005646D8">
        <w:rPr>
          <w:rtl/>
        </w:rPr>
        <w:t>000</w:t>
      </w:r>
      <w:r w:rsidR="006B7CD9">
        <w:rPr>
          <w:rtl/>
        </w:rPr>
        <w:t xml:space="preserve"> </w:t>
      </w:r>
      <w:r w:rsidR="006B7CD9" w:rsidRPr="005646D8">
        <w:rPr>
          <w:rtl/>
        </w:rPr>
        <w:t>1</w:t>
      </w:r>
      <w:r w:rsidR="00EE1972">
        <w:rPr>
          <w:rtl/>
        </w:rPr>
        <w:t xml:space="preserve"> ولادة حية في العام </w:t>
      </w:r>
      <w:r w:rsidR="00EE1972" w:rsidRPr="005646D8">
        <w:rPr>
          <w:rtl/>
        </w:rPr>
        <w:t>2010</w:t>
      </w:r>
      <w:r w:rsidR="00EE1972">
        <w:rPr>
          <w:rtl/>
        </w:rPr>
        <w:t xml:space="preserve">. </w:t>
      </w:r>
    </w:p>
    <w:p w:rsidR="00EE1972" w:rsidRDefault="00A92D6B" w:rsidP="00DE0651">
      <w:pPr>
        <w:pStyle w:val="SingleTxtGA"/>
        <w:rPr>
          <w:rtl/>
        </w:rPr>
      </w:pPr>
      <w:r w:rsidRPr="005646D8">
        <w:rPr>
          <w:rtl/>
        </w:rPr>
        <w:t>28</w:t>
      </w:r>
      <w:r>
        <w:rPr>
          <w:rFonts w:hint="cs"/>
          <w:rtl/>
        </w:rPr>
        <w:t>-</w:t>
      </w:r>
      <w:r w:rsidR="00EE1972">
        <w:rPr>
          <w:rtl/>
        </w:rPr>
        <w:tab/>
        <w:t xml:space="preserve">وبشأن قلق اللجنة المعبر عنه في الفقرة </w:t>
      </w:r>
      <w:r w:rsidR="00EE1972" w:rsidRPr="005646D8">
        <w:rPr>
          <w:rtl/>
        </w:rPr>
        <w:t>23</w:t>
      </w:r>
      <w:r w:rsidR="00EE1972">
        <w:rPr>
          <w:rtl/>
        </w:rPr>
        <w:t xml:space="preserve"> من الملاحظات الختامية فيما يتعلق بصحة المراهقين وبيانات الحمل والإجهاض والانتحار فقد أشار قانون الصحة العامة رقم </w:t>
      </w:r>
      <w:r w:rsidR="00EE1972" w:rsidRPr="005646D8">
        <w:rPr>
          <w:rtl/>
        </w:rPr>
        <w:t>89</w:t>
      </w:r>
      <w:r w:rsidR="00EE1972">
        <w:rPr>
          <w:rtl/>
        </w:rPr>
        <w:t xml:space="preserve"> لسنة</w:t>
      </w:r>
      <w:r w:rsidR="00DE0651">
        <w:rPr>
          <w:rFonts w:hint="cs"/>
          <w:rtl/>
        </w:rPr>
        <w:t> </w:t>
      </w:r>
      <w:r w:rsidR="00EE1972" w:rsidRPr="005646D8">
        <w:rPr>
          <w:rtl/>
        </w:rPr>
        <w:t>1981</w:t>
      </w:r>
      <w:r w:rsidR="00EE1972">
        <w:rPr>
          <w:rtl/>
        </w:rPr>
        <w:t xml:space="preserve"> إلى رعاية الأمومة والطفولة وصحة الأسرة إلى تحقيق واجب المجتمع والدولة تجاه الأم والطفل منذ تكوينه جنينا. والعمل على تغطية البلد بمراكز صحية لرعاية الأمومة والطفولة وصحة الأسرة وإجراء الفحوص الطبية اللازمة على المتقدمين للزواج لبيان أهليتهم وسلامتهم وتزويدهم بالشهادة الصحية وتهيئة الزوجة صحيا</w:t>
      </w:r>
      <w:r w:rsidR="00DE0651">
        <w:rPr>
          <w:rFonts w:hint="cs"/>
          <w:rtl/>
        </w:rPr>
        <w:t>ً</w:t>
      </w:r>
      <w:r w:rsidR="00EE1972">
        <w:rPr>
          <w:rtl/>
        </w:rPr>
        <w:t xml:space="preserve"> ونفسيا</w:t>
      </w:r>
      <w:r w:rsidR="00DE0651">
        <w:rPr>
          <w:rFonts w:hint="cs"/>
          <w:rtl/>
        </w:rPr>
        <w:t>ً</w:t>
      </w:r>
      <w:r w:rsidR="00EE1972">
        <w:rPr>
          <w:rtl/>
        </w:rPr>
        <w:t xml:space="preserve"> تمهيدا</w:t>
      </w:r>
      <w:r w:rsidR="00DE0651">
        <w:rPr>
          <w:rFonts w:hint="cs"/>
          <w:rtl/>
        </w:rPr>
        <w:t>ً</w:t>
      </w:r>
      <w:r w:rsidR="00EE1972">
        <w:rPr>
          <w:rtl/>
        </w:rPr>
        <w:t xml:space="preserve"> لتحمل دورها ومسؤولياتها المستقبلية كأم. وتتبع صحة الحامل وجنينها بالفحوص الدورية المستمرة وتأهيلها غذائيا</w:t>
      </w:r>
      <w:r w:rsidR="00DE0651">
        <w:rPr>
          <w:rFonts w:hint="cs"/>
          <w:rtl/>
        </w:rPr>
        <w:t>ً</w:t>
      </w:r>
      <w:r w:rsidR="00EE1972">
        <w:rPr>
          <w:rtl/>
        </w:rPr>
        <w:t xml:space="preserve"> إضافة إلى إرشاد العائلة لإعطاء فترة زمنية معقولة بين حمل وآخر على وفق ما تتطلبه صحة الأم والطفل والأسرة. بعد إجراء الفحوص الدورية على الطفل للتأكد من نموه والحفاظ على صحته وإرشاد الأم حول الغذاء الواجب تقديمه لطفلها خلال فترة نموه بعد إلزام المواطن بإجراء التلقيحات الدورية على وفق تعليمات تصدرها الجهة الصحية المختصة. وقد حرص المشرع العراقي على صحة الطلبة والتلاميذ عن طريق إجراء الفحوص الطبية للمتقدمين </w:t>
      </w:r>
      <w:r w:rsidR="00025DE8">
        <w:rPr>
          <w:rFonts w:hint="cs"/>
          <w:rtl/>
        </w:rPr>
        <w:t>إلى</w:t>
      </w:r>
      <w:r w:rsidR="00EE1972">
        <w:rPr>
          <w:rtl/>
        </w:rPr>
        <w:t xml:space="preserve"> دور الحضانة ورياض الأطفال والمدارس والمعاهد والكليات وإجراء التلقيحات الابتدائية لمن لم يلقح سابقا</w:t>
      </w:r>
      <w:r w:rsidR="00DE0651">
        <w:rPr>
          <w:rFonts w:hint="cs"/>
          <w:rtl/>
        </w:rPr>
        <w:t>ً</w:t>
      </w:r>
      <w:r w:rsidR="00EE1972">
        <w:rPr>
          <w:rtl/>
        </w:rPr>
        <w:t xml:space="preserve"> وإجراء </w:t>
      </w:r>
      <w:proofErr w:type="spellStart"/>
      <w:r w:rsidR="00EE1972">
        <w:rPr>
          <w:rtl/>
        </w:rPr>
        <w:t>التلقيحات</w:t>
      </w:r>
      <w:proofErr w:type="spellEnd"/>
      <w:r w:rsidR="00EE1972">
        <w:rPr>
          <w:rtl/>
        </w:rPr>
        <w:t xml:space="preserve"> التنشيطية في دور الحضانة ورياض الأطفال والمدارس والمعاهد والكليات وإجراء الفحص الدوري لأسنان التلاميذ وبصرهم وسمعهم. وتشمل الخدمات الصحية المدرسية الوقائية جميع أطفال دور الحضانة ورياض الأطفال وتلامذة المدارس الابتدائية وطلبة المدارس الثانوية والمعاهد والكليات وكذلك منتسبي هذه المؤسسات التعليمية، والأقسام الداخلية (سكن الطلاب) التابعة لها. </w:t>
      </w:r>
    </w:p>
    <w:p w:rsidR="00EE1972" w:rsidRDefault="00A92D6B" w:rsidP="00DE0651">
      <w:pPr>
        <w:pStyle w:val="SingleTxtGA"/>
        <w:rPr>
          <w:rtl/>
        </w:rPr>
      </w:pPr>
      <w:r w:rsidRPr="005646D8">
        <w:rPr>
          <w:rtl/>
        </w:rPr>
        <w:t>29</w:t>
      </w:r>
      <w:r>
        <w:rPr>
          <w:rFonts w:hint="cs"/>
          <w:rtl/>
        </w:rPr>
        <w:t>-</w:t>
      </w:r>
      <w:r w:rsidR="00EE1972">
        <w:rPr>
          <w:rtl/>
        </w:rPr>
        <w:tab/>
        <w:t xml:space="preserve">وبشأن قلق اللجنة المعبر عنه في الفقرة </w:t>
      </w:r>
      <w:r w:rsidR="00EE1972" w:rsidRPr="005646D8">
        <w:rPr>
          <w:rtl/>
        </w:rPr>
        <w:t>24</w:t>
      </w:r>
      <w:r w:rsidR="00EE1972">
        <w:rPr>
          <w:rtl/>
        </w:rPr>
        <w:t xml:space="preserve"> من الملاحظات الختامية فيما يتعلق بعدم توفر المرافق والخدمات للأشخاص المعاقين فقد نص الدستور العراقي في المادة </w:t>
      </w:r>
      <w:r w:rsidR="00EE1972" w:rsidRPr="005646D8">
        <w:rPr>
          <w:rtl/>
        </w:rPr>
        <w:t>32</w:t>
      </w:r>
      <w:r w:rsidR="00EE1972">
        <w:rPr>
          <w:rtl/>
        </w:rPr>
        <w:t xml:space="preserve"> على ما</w:t>
      </w:r>
      <w:r w:rsidR="00DE0651">
        <w:rPr>
          <w:rFonts w:hint="cs"/>
          <w:rtl/>
        </w:rPr>
        <w:t> </w:t>
      </w:r>
      <w:r w:rsidR="00EE1972">
        <w:rPr>
          <w:rtl/>
        </w:rPr>
        <w:t xml:space="preserve">يأتي: (ترعى الدولة المعاقين وذوي الاحتياجات الخاصة وتكفل تأهيلهم بغية دمجهم في المجتمع وينظم ذلك بقانون). وقد صدر قانون انضمام العراق لاتفاقية حقوق الأشخاص ذوي الإعاقة (قانون رقم </w:t>
      </w:r>
      <w:r w:rsidR="00EE1972" w:rsidRPr="005646D8">
        <w:rPr>
          <w:rtl/>
        </w:rPr>
        <w:t>16</w:t>
      </w:r>
      <w:r w:rsidR="00EE1972">
        <w:rPr>
          <w:rtl/>
        </w:rPr>
        <w:t xml:space="preserve"> لسنة </w:t>
      </w:r>
      <w:r w:rsidR="00EE1972" w:rsidRPr="005646D8">
        <w:rPr>
          <w:rtl/>
        </w:rPr>
        <w:t>2012</w:t>
      </w:r>
      <w:r w:rsidR="00EE1972">
        <w:rPr>
          <w:rtl/>
        </w:rPr>
        <w:t>).</w:t>
      </w:r>
    </w:p>
    <w:p w:rsidR="00EE1972" w:rsidRDefault="00A92D6B" w:rsidP="00EE1972">
      <w:pPr>
        <w:pStyle w:val="SingleTxtGA"/>
        <w:rPr>
          <w:rtl/>
        </w:rPr>
      </w:pPr>
      <w:r w:rsidRPr="005646D8">
        <w:rPr>
          <w:rtl/>
        </w:rPr>
        <w:t>30</w:t>
      </w:r>
      <w:r>
        <w:rPr>
          <w:rFonts w:hint="cs"/>
          <w:rtl/>
        </w:rPr>
        <w:t>-</w:t>
      </w:r>
      <w:r w:rsidR="00EE1972">
        <w:rPr>
          <w:rtl/>
        </w:rPr>
        <w:tab/>
        <w:t xml:space="preserve">وعلى الصعيد الوطني فقد شرع البرلمان (قانون هيئة رعاية المعاقين)، إضافة إلى مشروع قانون أخر معروض من قبل وزارة العمل والشؤون الاجتماعية باسم (مشروع قانون دائرة رعاية ذوي الاحتياجات الخاصة). </w:t>
      </w:r>
    </w:p>
    <w:p w:rsidR="00EE1972" w:rsidRDefault="00A92D6B" w:rsidP="00DE0651">
      <w:pPr>
        <w:pStyle w:val="SingleTxtGA"/>
        <w:rPr>
          <w:rtl/>
        </w:rPr>
      </w:pPr>
      <w:r w:rsidRPr="005646D8">
        <w:rPr>
          <w:rtl/>
        </w:rPr>
        <w:t>31</w:t>
      </w:r>
      <w:r>
        <w:rPr>
          <w:rFonts w:hint="cs"/>
          <w:rtl/>
        </w:rPr>
        <w:t>-</w:t>
      </w:r>
      <w:r w:rsidR="00EE1972">
        <w:rPr>
          <w:rtl/>
        </w:rPr>
        <w:tab/>
        <w:t xml:space="preserve">وبشأن قلق اللجنة المعبر عنه في الفقرة </w:t>
      </w:r>
      <w:r w:rsidR="00EE1972" w:rsidRPr="005646D8">
        <w:rPr>
          <w:rtl/>
        </w:rPr>
        <w:t>25</w:t>
      </w:r>
      <w:r w:rsidR="00EE1972">
        <w:rPr>
          <w:rtl/>
        </w:rPr>
        <w:t xml:space="preserve"> من الملاحظات الختامية فيما يتعلق بترك الأطفال للمدارس والدخول في سوق العمل نود أن نبين بأن الدستور العراقي قد عالج هذه المسالة ضمن المادة </w:t>
      </w:r>
      <w:r w:rsidR="00EE1972" w:rsidRPr="005646D8">
        <w:rPr>
          <w:rtl/>
        </w:rPr>
        <w:t>29</w:t>
      </w:r>
      <w:r w:rsidR="00EE1972">
        <w:rPr>
          <w:rtl/>
        </w:rPr>
        <w:t xml:space="preserve"> التي نصت الفقرة ثانيا</w:t>
      </w:r>
      <w:r w:rsidR="00DE0651">
        <w:rPr>
          <w:rFonts w:hint="cs"/>
          <w:rtl/>
        </w:rPr>
        <w:t>ً</w:t>
      </w:r>
      <w:r w:rsidR="00EE1972">
        <w:rPr>
          <w:rtl/>
        </w:rPr>
        <w:t xml:space="preserve"> منها: (للأولاد حق على والديهم في التربية والرعاية والتعليم،</w:t>
      </w:r>
      <w:r w:rsidR="00DE0651">
        <w:rPr>
          <w:rFonts w:hint="cs"/>
          <w:rtl/>
        </w:rPr>
        <w:t xml:space="preserve"> </w:t>
      </w:r>
      <w:r w:rsidR="00EE1972">
        <w:rPr>
          <w:rtl/>
        </w:rPr>
        <w:t>وللوالدين حق على أولادهم في الاحترام والرعاية، ولاسيما في حالات العوز والعجز والشيخوخة</w:t>
      </w:r>
      <w:r w:rsidR="00DE0651">
        <w:rPr>
          <w:rFonts w:hint="cs"/>
          <w:rtl/>
        </w:rPr>
        <w:t xml:space="preserve"> </w:t>
      </w:r>
      <w:r w:rsidR="00EE1972">
        <w:rPr>
          <w:rtl/>
        </w:rPr>
        <w:t xml:space="preserve">(بالإضافة إلى وجود التشريعات الوطنية في هذا المجال مثل قانون العمل رقم </w:t>
      </w:r>
      <w:r w:rsidR="00EE1972" w:rsidRPr="005646D8">
        <w:rPr>
          <w:rtl/>
        </w:rPr>
        <w:t>71</w:t>
      </w:r>
      <w:r w:rsidR="00EE1972">
        <w:rPr>
          <w:rtl/>
        </w:rPr>
        <w:t xml:space="preserve"> لسنة </w:t>
      </w:r>
      <w:r w:rsidR="00EE1972" w:rsidRPr="005646D8">
        <w:rPr>
          <w:rtl/>
        </w:rPr>
        <w:t>1987</w:t>
      </w:r>
      <w:r w:rsidR="00EE1972">
        <w:rPr>
          <w:rtl/>
        </w:rPr>
        <w:t xml:space="preserve"> والمادة </w:t>
      </w:r>
      <w:r w:rsidR="00EE1972" w:rsidRPr="005646D8">
        <w:rPr>
          <w:rtl/>
        </w:rPr>
        <w:t>15</w:t>
      </w:r>
      <w:r w:rsidR="00EE1972">
        <w:rPr>
          <w:rtl/>
        </w:rPr>
        <w:t xml:space="preserve"> من قانون التعليم الإلزامي رقم </w:t>
      </w:r>
      <w:r w:rsidR="00EE1972" w:rsidRPr="005646D8">
        <w:rPr>
          <w:rtl/>
        </w:rPr>
        <w:t>118</w:t>
      </w:r>
      <w:r w:rsidR="00EE1972">
        <w:rPr>
          <w:rtl/>
        </w:rPr>
        <w:t xml:space="preserve"> لسنة </w:t>
      </w:r>
      <w:r w:rsidR="00EE1972" w:rsidRPr="005646D8">
        <w:rPr>
          <w:rtl/>
        </w:rPr>
        <w:t>1976</w:t>
      </w:r>
      <w:r w:rsidR="00EE1972">
        <w:rPr>
          <w:rtl/>
        </w:rPr>
        <w:t xml:space="preserve"> الذي يشير إلى (التعاون بين وزارة التربية ووزارة العمل والشؤون الاجتماعية لضمان تطبيق الأحكام التشريعية الخاصة بعدم تشغيل الأحداث قبل إكمالهم الخامسة عشرة، ولإخضاع المخالفين للعقوبات). وهناك مشروع لإصدار قانون العمل الجديد وقانون التقاعد والضمان الاجتماعي للعمال رقم </w:t>
      </w:r>
      <w:r w:rsidR="00EE1972" w:rsidRPr="005646D8">
        <w:rPr>
          <w:rtl/>
        </w:rPr>
        <w:t>39</w:t>
      </w:r>
      <w:r w:rsidR="00EE1972">
        <w:rPr>
          <w:rtl/>
        </w:rPr>
        <w:t xml:space="preserve"> لسنة </w:t>
      </w:r>
      <w:r w:rsidR="00EE1972" w:rsidRPr="005646D8">
        <w:rPr>
          <w:rtl/>
        </w:rPr>
        <w:t>1971</w:t>
      </w:r>
      <w:r w:rsidR="00EE1972">
        <w:rPr>
          <w:rtl/>
        </w:rPr>
        <w:t>.</w:t>
      </w:r>
      <w:r w:rsidR="00DE0651">
        <w:rPr>
          <w:rFonts w:hint="cs"/>
          <w:rtl/>
        </w:rPr>
        <w:t xml:space="preserve"> </w:t>
      </w:r>
      <w:r w:rsidR="00EE1972">
        <w:rPr>
          <w:rtl/>
        </w:rPr>
        <w:t xml:space="preserve">وهنالك دراسة </w:t>
      </w:r>
      <w:r w:rsidR="00494C88">
        <w:rPr>
          <w:rtl/>
        </w:rPr>
        <w:t>بشأن</w:t>
      </w:r>
      <w:r w:rsidR="00EE1972">
        <w:rPr>
          <w:rtl/>
        </w:rPr>
        <w:t xml:space="preserve"> إلغاء قرار مجلس قيادة الثورة المنحل رقم </w:t>
      </w:r>
      <w:r w:rsidR="00EE1972" w:rsidRPr="005646D8">
        <w:rPr>
          <w:rtl/>
        </w:rPr>
        <w:t>368</w:t>
      </w:r>
      <w:r w:rsidR="00EE1972">
        <w:rPr>
          <w:rtl/>
        </w:rPr>
        <w:t xml:space="preserve"> لسنة </w:t>
      </w:r>
      <w:r w:rsidR="00EE1972" w:rsidRPr="005646D8">
        <w:rPr>
          <w:rtl/>
        </w:rPr>
        <w:t>1990</w:t>
      </w:r>
      <w:r w:rsidR="00EE1972">
        <w:rPr>
          <w:rtl/>
        </w:rPr>
        <w:t xml:space="preserve"> </w:t>
      </w:r>
      <w:r w:rsidR="00494C88">
        <w:rPr>
          <w:rtl/>
        </w:rPr>
        <w:t>بشأن</w:t>
      </w:r>
      <w:r w:rsidR="00EE1972">
        <w:rPr>
          <w:rtl/>
        </w:rPr>
        <w:t xml:space="preserve"> عمالة الأطفال.</w:t>
      </w:r>
    </w:p>
    <w:p w:rsidR="00EE1972" w:rsidRDefault="00A92D6B" w:rsidP="00025DE8">
      <w:pPr>
        <w:pStyle w:val="SingleTxtGA"/>
        <w:rPr>
          <w:rtl/>
        </w:rPr>
      </w:pPr>
      <w:r w:rsidRPr="005646D8">
        <w:rPr>
          <w:rtl/>
        </w:rPr>
        <w:t>32</w:t>
      </w:r>
      <w:r>
        <w:rPr>
          <w:rFonts w:hint="cs"/>
          <w:rtl/>
        </w:rPr>
        <w:t>-</w:t>
      </w:r>
      <w:r w:rsidR="00EE1972">
        <w:rPr>
          <w:rtl/>
        </w:rPr>
        <w:tab/>
        <w:t xml:space="preserve">أما على المستوى الدولي فنشير إلى مصادقة العراق على اتفاقية العمل الدولية الخاصة بالعمل الجبري لعام </w:t>
      </w:r>
      <w:r w:rsidR="00EE1972" w:rsidRPr="005646D8">
        <w:rPr>
          <w:rtl/>
        </w:rPr>
        <w:t>1930</w:t>
      </w:r>
      <w:r w:rsidR="00EE1972">
        <w:rPr>
          <w:rtl/>
        </w:rPr>
        <w:t xml:space="preserve"> والتوصيتين رقم </w:t>
      </w:r>
      <w:r w:rsidR="00EE1972" w:rsidRPr="005646D8">
        <w:rPr>
          <w:rtl/>
        </w:rPr>
        <w:t>35</w:t>
      </w:r>
      <w:r w:rsidR="00EE1972">
        <w:rPr>
          <w:rtl/>
        </w:rPr>
        <w:t xml:space="preserve"> و</w:t>
      </w:r>
      <w:r w:rsidR="00EE1972" w:rsidRPr="005646D8">
        <w:rPr>
          <w:rtl/>
        </w:rPr>
        <w:t>36</w:t>
      </w:r>
      <w:r w:rsidR="00EE1972">
        <w:rPr>
          <w:rtl/>
        </w:rPr>
        <w:t xml:space="preserve"> الملحقتين بها بموجب القانون رقم </w:t>
      </w:r>
      <w:r w:rsidR="00EE1972" w:rsidRPr="005646D8">
        <w:rPr>
          <w:rtl/>
        </w:rPr>
        <w:t>60</w:t>
      </w:r>
      <w:r w:rsidR="00EE1972">
        <w:rPr>
          <w:rtl/>
        </w:rPr>
        <w:t xml:space="preserve"> لسنة </w:t>
      </w:r>
      <w:r w:rsidR="00EE1972" w:rsidRPr="005646D8">
        <w:rPr>
          <w:rtl/>
        </w:rPr>
        <w:t>1962</w:t>
      </w:r>
      <w:r w:rsidR="00494C88">
        <w:rPr>
          <w:rFonts w:hint="cs"/>
          <w:rtl/>
        </w:rPr>
        <w:t xml:space="preserve"> </w:t>
      </w:r>
      <w:r w:rsidR="00EE1972">
        <w:rPr>
          <w:rtl/>
        </w:rPr>
        <w:t xml:space="preserve">واتفاقية أسوأ أشكال عمل الأطفال </w:t>
      </w:r>
      <w:r w:rsidR="00EE1972" w:rsidRPr="005646D8">
        <w:rPr>
          <w:rtl/>
        </w:rPr>
        <w:t>1999</w:t>
      </w:r>
      <w:r w:rsidR="00EE1972">
        <w:rPr>
          <w:rtl/>
        </w:rPr>
        <w:t xml:space="preserve"> والتوصية الملحقة بها رقم (</w:t>
      </w:r>
      <w:r w:rsidR="00EE1972" w:rsidRPr="005646D8">
        <w:rPr>
          <w:rtl/>
        </w:rPr>
        <w:t>190</w:t>
      </w:r>
      <w:r w:rsidR="00EE1972">
        <w:rPr>
          <w:rtl/>
        </w:rPr>
        <w:t>) التي صادق عليها بموجب القانون رقم (</w:t>
      </w:r>
      <w:r w:rsidR="00EE1972" w:rsidRPr="005646D8">
        <w:rPr>
          <w:rtl/>
        </w:rPr>
        <w:t>9</w:t>
      </w:r>
      <w:r w:rsidR="00EE1972">
        <w:rPr>
          <w:rtl/>
        </w:rPr>
        <w:t xml:space="preserve">) لسنة </w:t>
      </w:r>
      <w:r w:rsidR="00EE1972" w:rsidRPr="005646D8">
        <w:rPr>
          <w:rtl/>
        </w:rPr>
        <w:t>2001</w:t>
      </w:r>
      <w:r w:rsidR="00EE1972">
        <w:rPr>
          <w:rtl/>
        </w:rPr>
        <w:t xml:space="preserve"> واتفاقية العمل الدولية رقم </w:t>
      </w:r>
      <w:r w:rsidR="00EE1972" w:rsidRPr="005646D8">
        <w:rPr>
          <w:rtl/>
        </w:rPr>
        <w:t>148</w:t>
      </w:r>
      <w:r w:rsidR="00EE1972">
        <w:rPr>
          <w:rtl/>
        </w:rPr>
        <w:t xml:space="preserve"> الخاصة بحماية العمال من المخاطر المهنية في بيئة العمل بسبب تلوث الهواء والضوضاء التي صادق عليها بموجب القانون رقم </w:t>
      </w:r>
      <w:r w:rsidR="00EE1972" w:rsidRPr="005646D8">
        <w:rPr>
          <w:rtl/>
        </w:rPr>
        <w:t>154</w:t>
      </w:r>
      <w:r w:rsidR="00EE1972">
        <w:rPr>
          <w:rtl/>
        </w:rPr>
        <w:t xml:space="preserve"> لسنة </w:t>
      </w:r>
      <w:r w:rsidR="00EE1972" w:rsidRPr="005646D8">
        <w:rPr>
          <w:rtl/>
        </w:rPr>
        <w:t>1979</w:t>
      </w:r>
      <w:r w:rsidR="00EE1972">
        <w:rPr>
          <w:rtl/>
        </w:rPr>
        <w:t xml:space="preserve"> وتوصية منظمة العمل الدولية رقم</w:t>
      </w:r>
      <w:r w:rsidR="00025DE8">
        <w:rPr>
          <w:rFonts w:hint="cs"/>
          <w:rtl/>
        </w:rPr>
        <w:t> </w:t>
      </w:r>
      <w:r w:rsidR="00EE1972" w:rsidRPr="005646D8">
        <w:rPr>
          <w:rtl/>
        </w:rPr>
        <w:t>162</w:t>
      </w:r>
      <w:r w:rsidR="00EE1972">
        <w:rPr>
          <w:rtl/>
        </w:rPr>
        <w:t xml:space="preserve"> لسنة </w:t>
      </w:r>
      <w:r w:rsidR="00EE1972" w:rsidRPr="005646D8">
        <w:rPr>
          <w:rtl/>
        </w:rPr>
        <w:t>1980</w:t>
      </w:r>
      <w:r w:rsidR="00EE1972">
        <w:rPr>
          <w:rtl/>
        </w:rPr>
        <w:t xml:space="preserve"> الخاصة بالعمال الأكبر سنا</w:t>
      </w:r>
      <w:r w:rsidR="008C0388">
        <w:rPr>
          <w:rFonts w:hint="cs"/>
          <w:rtl/>
        </w:rPr>
        <w:t>ً</w:t>
      </w:r>
      <w:r w:rsidR="00EE1972">
        <w:rPr>
          <w:rtl/>
        </w:rPr>
        <w:t xml:space="preserve"> والمصادق عليها العراق بالقانون رقم</w:t>
      </w:r>
      <w:r w:rsidR="00025DE8">
        <w:rPr>
          <w:rFonts w:hint="cs"/>
          <w:rtl/>
        </w:rPr>
        <w:t> </w:t>
      </w:r>
      <w:r w:rsidR="00EE1972" w:rsidRPr="005646D8">
        <w:rPr>
          <w:rtl/>
        </w:rPr>
        <w:t>162</w:t>
      </w:r>
      <w:r w:rsidR="00EE1972">
        <w:rPr>
          <w:rtl/>
        </w:rPr>
        <w:t xml:space="preserve"> لسنة </w:t>
      </w:r>
      <w:r w:rsidR="00EE1972" w:rsidRPr="005646D8">
        <w:rPr>
          <w:rtl/>
        </w:rPr>
        <w:t>1980</w:t>
      </w:r>
      <w:r w:rsidR="00EE1972">
        <w:rPr>
          <w:rtl/>
        </w:rPr>
        <w:t xml:space="preserve">، واتفاقية العمل الدولية رقم </w:t>
      </w:r>
      <w:r w:rsidR="00EE1972" w:rsidRPr="005646D8">
        <w:rPr>
          <w:rtl/>
        </w:rPr>
        <w:t>152</w:t>
      </w:r>
      <w:r w:rsidR="00EE1972">
        <w:rPr>
          <w:rtl/>
        </w:rPr>
        <w:t xml:space="preserve"> لسنة </w:t>
      </w:r>
      <w:r w:rsidR="00EE1972" w:rsidRPr="005646D8">
        <w:rPr>
          <w:rtl/>
        </w:rPr>
        <w:t>1979</w:t>
      </w:r>
      <w:r w:rsidR="00EE1972">
        <w:rPr>
          <w:rtl/>
        </w:rPr>
        <w:t xml:space="preserve"> الخاصة بالسلامة والصحة المهنية التي صادق عليها بموجب القانون رقم </w:t>
      </w:r>
      <w:r w:rsidR="00EE1972" w:rsidRPr="005646D8">
        <w:rPr>
          <w:rtl/>
        </w:rPr>
        <w:t>35</w:t>
      </w:r>
      <w:r w:rsidR="00EE1972">
        <w:rPr>
          <w:rtl/>
        </w:rPr>
        <w:t xml:space="preserve"> لسنة </w:t>
      </w:r>
      <w:r w:rsidR="00EE1972" w:rsidRPr="005646D8">
        <w:rPr>
          <w:rtl/>
        </w:rPr>
        <w:t>1981</w:t>
      </w:r>
      <w:r w:rsidR="00EE1972">
        <w:rPr>
          <w:rtl/>
        </w:rPr>
        <w:t>.</w:t>
      </w:r>
    </w:p>
    <w:p w:rsidR="00EE1972" w:rsidRDefault="00A92D6B" w:rsidP="008C0388">
      <w:pPr>
        <w:pStyle w:val="SingleTxtGA"/>
        <w:rPr>
          <w:rtl/>
        </w:rPr>
      </w:pPr>
      <w:r w:rsidRPr="005646D8">
        <w:rPr>
          <w:rtl/>
        </w:rPr>
        <w:t>33</w:t>
      </w:r>
      <w:r>
        <w:rPr>
          <w:rFonts w:hint="cs"/>
          <w:rtl/>
        </w:rPr>
        <w:t>-</w:t>
      </w:r>
      <w:r w:rsidR="00EE1972">
        <w:rPr>
          <w:rtl/>
        </w:rPr>
        <w:tab/>
        <w:t xml:space="preserve">وحول قلق اللجنة المعبر عنه في الفقرة </w:t>
      </w:r>
      <w:r w:rsidR="00EE1972" w:rsidRPr="005646D8">
        <w:rPr>
          <w:rtl/>
        </w:rPr>
        <w:t>26</w:t>
      </w:r>
      <w:r w:rsidR="00EE1972">
        <w:rPr>
          <w:rtl/>
        </w:rPr>
        <w:t xml:space="preserve"> من الملاحظات الختامية فيما يتعلق بازدياد الاستغلال الاقتصادي للأطفال نود أن نبين بان الدستور العراقي قد حظر الاستغلال الاقتصادي للأطفال في المادة (</w:t>
      </w:r>
      <w:r w:rsidR="00EE1972" w:rsidRPr="005646D8">
        <w:rPr>
          <w:rtl/>
        </w:rPr>
        <w:t>29</w:t>
      </w:r>
      <w:r w:rsidR="00EE1972">
        <w:rPr>
          <w:rtl/>
        </w:rPr>
        <w:t xml:space="preserve"> ثالثاً) والتي تنص على </w:t>
      </w:r>
      <w:r w:rsidR="008C0388">
        <w:rPr>
          <w:rFonts w:hint="cs"/>
          <w:rtl/>
        </w:rPr>
        <w:t>(</w:t>
      </w:r>
      <w:r w:rsidR="00EE1972">
        <w:rPr>
          <w:rtl/>
        </w:rPr>
        <w:t>يحظر الاستغلال الاقتصادي للأطفال بصوره كافة، وتتخذ الدولة الإجراءات الكفيلة بحمايتهم)</w:t>
      </w:r>
      <w:r w:rsidR="008C0388">
        <w:rPr>
          <w:rFonts w:hint="cs"/>
          <w:rtl/>
        </w:rPr>
        <w:t>.</w:t>
      </w:r>
      <w:r w:rsidR="00EE1972">
        <w:rPr>
          <w:rtl/>
        </w:rPr>
        <w:t xml:space="preserve"> </w:t>
      </w:r>
    </w:p>
    <w:p w:rsidR="00EE1972" w:rsidRPr="00025DE8" w:rsidRDefault="00A92D6B" w:rsidP="00166934">
      <w:pPr>
        <w:pStyle w:val="SingleTxtGA"/>
        <w:rPr>
          <w:rFonts w:hint="cs"/>
          <w:spacing w:val="-3"/>
          <w:rtl/>
        </w:rPr>
      </w:pPr>
      <w:r w:rsidRPr="005646D8">
        <w:rPr>
          <w:spacing w:val="-3"/>
          <w:rtl/>
        </w:rPr>
        <w:t>34</w:t>
      </w:r>
      <w:r w:rsidRPr="00025DE8">
        <w:rPr>
          <w:rFonts w:hint="cs"/>
          <w:spacing w:val="-3"/>
          <w:rtl/>
        </w:rPr>
        <w:t>-</w:t>
      </w:r>
      <w:r w:rsidR="00EE1972" w:rsidRPr="00025DE8">
        <w:rPr>
          <w:spacing w:val="-3"/>
          <w:rtl/>
        </w:rPr>
        <w:tab/>
        <w:t xml:space="preserve">وبشأن قلق اللجنة المعبر عنه في الفقرة </w:t>
      </w:r>
      <w:r w:rsidR="00EE1972" w:rsidRPr="005646D8">
        <w:rPr>
          <w:spacing w:val="-3"/>
          <w:rtl/>
        </w:rPr>
        <w:t>27</w:t>
      </w:r>
      <w:r w:rsidR="00EE1972" w:rsidRPr="00025DE8">
        <w:rPr>
          <w:spacing w:val="-3"/>
          <w:rtl/>
        </w:rPr>
        <w:t xml:space="preserve"> من الملاحظات الختامية فيما يتعلق بوضع الأطفال الذين يعيشون و/أو يعملون في الشوارع نود أن نبين بأن ظاهرة أطفال الشوارع ترتبط بجوانب اقتصادية واجتماعية وسياسية وتسهم عوامل متعددة في تضخمها، فهي ظاهرة مجتمعية لها أسباب من أهمها: (الفقر - الحروب الداخلية والخارجية - الهجرة من الريف إلى المدينة والتهجير</w:t>
      </w:r>
      <w:r w:rsidRPr="00025DE8">
        <w:rPr>
          <w:rFonts w:hint="cs"/>
          <w:spacing w:val="-3"/>
          <w:rtl/>
        </w:rPr>
        <w:t xml:space="preserve"> -</w:t>
      </w:r>
      <w:r w:rsidR="00EE1972" w:rsidRPr="00025DE8">
        <w:rPr>
          <w:spacing w:val="-3"/>
          <w:rtl/>
        </w:rPr>
        <w:t xml:space="preserve"> العوامل الأسرية والمجتمعية (اليتم) أو فقدان </w:t>
      </w:r>
      <w:r w:rsidR="00166934">
        <w:rPr>
          <w:rFonts w:hint="cs"/>
          <w:spacing w:val="-3"/>
          <w:rtl/>
        </w:rPr>
        <w:t>أ</w:t>
      </w:r>
      <w:r w:rsidR="00EE1972" w:rsidRPr="00025DE8">
        <w:rPr>
          <w:spacing w:val="-3"/>
          <w:rtl/>
        </w:rPr>
        <w:t>حد الوالدين أو كليهما - البطالة)</w:t>
      </w:r>
      <w:r w:rsidR="008C0388">
        <w:rPr>
          <w:rFonts w:hint="cs"/>
          <w:spacing w:val="-3"/>
          <w:rtl/>
        </w:rPr>
        <w:t>.</w:t>
      </w:r>
    </w:p>
    <w:p w:rsidR="00EE1972" w:rsidRDefault="00A92D6B" w:rsidP="00A92D6B">
      <w:pPr>
        <w:pStyle w:val="SingleTxtGA"/>
        <w:rPr>
          <w:rtl/>
        </w:rPr>
      </w:pPr>
      <w:r w:rsidRPr="005646D8">
        <w:rPr>
          <w:rtl/>
        </w:rPr>
        <w:t>35</w:t>
      </w:r>
      <w:r>
        <w:rPr>
          <w:rFonts w:hint="cs"/>
          <w:rtl/>
        </w:rPr>
        <w:t>-</w:t>
      </w:r>
      <w:r w:rsidR="00EE1972">
        <w:rPr>
          <w:rtl/>
        </w:rPr>
        <w:tab/>
        <w:t>ومن التدابير التي اتخذتها حكومة جمهورية العراق هي الحملة التي قامت بها وزارة العمل والشؤون الاجتماعية لجمع المتسولين والتي أفضت إلى جلب (</w:t>
      </w:r>
      <w:r w:rsidR="00EE1972" w:rsidRPr="005646D8">
        <w:rPr>
          <w:rtl/>
        </w:rPr>
        <w:t>829</w:t>
      </w:r>
      <w:r w:rsidR="00EE1972">
        <w:rPr>
          <w:rtl/>
        </w:rPr>
        <w:t xml:space="preserve">) طفلاً متسولاً وإيوائهم في مراكزها خلال الفترة التي امتدت من </w:t>
      </w:r>
      <w:r w:rsidR="00EE1972" w:rsidRPr="005646D8">
        <w:rPr>
          <w:rtl/>
        </w:rPr>
        <w:t>20</w:t>
      </w:r>
      <w:r w:rsidR="00EE1972">
        <w:rPr>
          <w:rtl/>
        </w:rPr>
        <w:t xml:space="preserve"> آذار/مارس </w:t>
      </w:r>
      <w:r w:rsidR="00EE1972" w:rsidRPr="005646D8">
        <w:rPr>
          <w:rtl/>
        </w:rPr>
        <w:t>2005</w:t>
      </w:r>
      <w:r w:rsidR="00EE1972">
        <w:rPr>
          <w:rtl/>
        </w:rPr>
        <w:t xml:space="preserve"> حتى </w:t>
      </w:r>
      <w:r w:rsidR="00EE1972" w:rsidRPr="005646D8">
        <w:rPr>
          <w:rtl/>
        </w:rPr>
        <w:t>13</w:t>
      </w:r>
      <w:r w:rsidR="00EE1972">
        <w:rPr>
          <w:rtl/>
        </w:rPr>
        <w:t xml:space="preserve"> شباط/فبراير </w:t>
      </w:r>
      <w:r w:rsidR="00EE1972" w:rsidRPr="005646D8">
        <w:rPr>
          <w:rtl/>
        </w:rPr>
        <w:t>2006</w:t>
      </w:r>
      <w:r w:rsidR="00EE1972">
        <w:rPr>
          <w:rtl/>
        </w:rPr>
        <w:t xml:space="preserve"> بالإضافة إلى وجود مؤسسات حكومية أعدت لإيوائهم وتقديم الخدمات لهم.</w:t>
      </w:r>
    </w:p>
    <w:p w:rsidR="00EE1972" w:rsidRPr="00025DE8" w:rsidRDefault="00A92D6B" w:rsidP="00EE1972">
      <w:pPr>
        <w:pStyle w:val="SingleTxtGA"/>
        <w:rPr>
          <w:spacing w:val="-2"/>
          <w:rtl/>
        </w:rPr>
      </w:pPr>
      <w:r w:rsidRPr="005646D8">
        <w:rPr>
          <w:spacing w:val="-2"/>
          <w:rtl/>
        </w:rPr>
        <w:t>36</w:t>
      </w:r>
      <w:r w:rsidRPr="00025DE8">
        <w:rPr>
          <w:rFonts w:hint="cs"/>
          <w:spacing w:val="-2"/>
          <w:rtl/>
        </w:rPr>
        <w:t>-</w:t>
      </w:r>
      <w:r w:rsidR="00EE1972" w:rsidRPr="00025DE8">
        <w:rPr>
          <w:spacing w:val="-2"/>
          <w:rtl/>
        </w:rPr>
        <w:tab/>
        <w:t xml:space="preserve">وحول قلق اللجنة المعبر عنه في الفقرة </w:t>
      </w:r>
      <w:r w:rsidR="00EE1972" w:rsidRPr="005646D8">
        <w:rPr>
          <w:spacing w:val="-2"/>
          <w:rtl/>
        </w:rPr>
        <w:t>28</w:t>
      </w:r>
      <w:r w:rsidR="00EE1972" w:rsidRPr="00025DE8">
        <w:rPr>
          <w:spacing w:val="-2"/>
          <w:rtl/>
        </w:rPr>
        <w:t xml:space="preserve"> من الملاحظات الختامية فيما يتعلق بالألغام ومخاطرها على بقاء الأطفال وتطورهم نود أن نبين انضمام العراق إلى اتفاقية حظر استعمال وتخزين وإنتاج ونقل الألغام المضادة للأفراد وتدمير تلك الألغام الموقعة في أوتاوا بتاريخ </w:t>
      </w:r>
      <w:r w:rsidR="00EE1972" w:rsidRPr="005646D8">
        <w:rPr>
          <w:spacing w:val="-2"/>
          <w:rtl/>
        </w:rPr>
        <w:t>2</w:t>
      </w:r>
      <w:r w:rsidR="00EE1972" w:rsidRPr="00025DE8">
        <w:rPr>
          <w:spacing w:val="-2"/>
          <w:rtl/>
        </w:rPr>
        <w:t xml:space="preserve"> كانون الأول/ديسمبر </w:t>
      </w:r>
      <w:r w:rsidR="00EE1972" w:rsidRPr="005646D8">
        <w:rPr>
          <w:spacing w:val="-2"/>
          <w:rtl/>
        </w:rPr>
        <w:t>1997</w:t>
      </w:r>
      <w:r w:rsidR="00EE1972" w:rsidRPr="00025DE8">
        <w:rPr>
          <w:spacing w:val="-2"/>
          <w:rtl/>
        </w:rPr>
        <w:t xml:space="preserve"> وإصدار قانون الانضمام لها رقم (</w:t>
      </w:r>
      <w:r w:rsidR="00EE1972" w:rsidRPr="005646D8">
        <w:rPr>
          <w:spacing w:val="-2"/>
          <w:rtl/>
        </w:rPr>
        <w:t>11</w:t>
      </w:r>
      <w:r w:rsidR="00EE1972" w:rsidRPr="00025DE8">
        <w:rPr>
          <w:spacing w:val="-2"/>
          <w:rtl/>
        </w:rPr>
        <w:t xml:space="preserve">) لسنة </w:t>
      </w:r>
      <w:r w:rsidR="00EE1972" w:rsidRPr="005646D8">
        <w:rPr>
          <w:spacing w:val="-2"/>
          <w:rtl/>
        </w:rPr>
        <w:t>2006</w:t>
      </w:r>
      <w:r w:rsidR="00EE1972" w:rsidRPr="00025DE8">
        <w:rPr>
          <w:spacing w:val="-2"/>
          <w:rtl/>
        </w:rPr>
        <w:t>.</w:t>
      </w:r>
    </w:p>
    <w:p w:rsidR="00EE1972" w:rsidRDefault="00A92D6B" w:rsidP="00EE1972">
      <w:pPr>
        <w:pStyle w:val="SingleTxtGA"/>
        <w:rPr>
          <w:rtl/>
        </w:rPr>
      </w:pPr>
      <w:r w:rsidRPr="005646D8">
        <w:rPr>
          <w:rtl/>
        </w:rPr>
        <w:t>37</w:t>
      </w:r>
      <w:r>
        <w:rPr>
          <w:rFonts w:hint="cs"/>
          <w:rtl/>
        </w:rPr>
        <w:t>-</w:t>
      </w:r>
      <w:r w:rsidR="00EE1972">
        <w:rPr>
          <w:rtl/>
        </w:rPr>
        <w:tab/>
        <w:t xml:space="preserve">وبشأن قلق اللجنة </w:t>
      </w:r>
      <w:r w:rsidR="006B4E9B">
        <w:rPr>
          <w:rFonts w:hint="cs"/>
          <w:rtl/>
        </w:rPr>
        <w:t>المعبر</w:t>
      </w:r>
      <w:r w:rsidR="00EE1972">
        <w:rPr>
          <w:rtl/>
        </w:rPr>
        <w:t xml:space="preserve"> عنه في الفقرة </w:t>
      </w:r>
      <w:r w:rsidR="00EE1972" w:rsidRPr="005646D8">
        <w:rPr>
          <w:rtl/>
        </w:rPr>
        <w:t>29</w:t>
      </w:r>
      <w:r w:rsidR="00EE1972">
        <w:rPr>
          <w:rtl/>
        </w:rPr>
        <w:t xml:space="preserve"> من الملاحظات الختامية فيما يتعلق بقضاء الأحداث وعدم انسجامه مع الاتفاقية نود أن نبين أن الدستور العراقي نص في المادة </w:t>
      </w:r>
      <w:r w:rsidR="00EE1972" w:rsidRPr="005646D8">
        <w:rPr>
          <w:rtl/>
        </w:rPr>
        <w:t>19</w:t>
      </w:r>
      <w:r w:rsidR="00EE1972">
        <w:rPr>
          <w:rtl/>
        </w:rPr>
        <w:t>/أولا</w:t>
      </w:r>
      <w:r w:rsidR="008C0388">
        <w:rPr>
          <w:rFonts w:hint="cs"/>
          <w:rtl/>
        </w:rPr>
        <w:t>ً</w:t>
      </w:r>
      <w:r w:rsidR="00EE1972">
        <w:rPr>
          <w:rtl/>
        </w:rPr>
        <w:t xml:space="preserve"> على (القضاء مستقل لا سلطان عليه لغير القانون).</w:t>
      </w:r>
    </w:p>
    <w:p w:rsidR="00EE1972" w:rsidRDefault="00A92D6B" w:rsidP="008C0388">
      <w:pPr>
        <w:pStyle w:val="SingleTxtGA"/>
        <w:rPr>
          <w:rtl/>
        </w:rPr>
      </w:pPr>
      <w:r w:rsidRPr="005646D8">
        <w:rPr>
          <w:rtl/>
        </w:rPr>
        <w:t>38</w:t>
      </w:r>
      <w:r>
        <w:rPr>
          <w:rFonts w:hint="cs"/>
          <w:rtl/>
        </w:rPr>
        <w:t>-</w:t>
      </w:r>
      <w:r w:rsidR="00EE1972">
        <w:rPr>
          <w:rtl/>
        </w:rPr>
        <w:tab/>
        <w:t xml:space="preserve">كما أن قانون رعاية الأحداث رقم </w:t>
      </w:r>
      <w:r w:rsidR="00EE1972" w:rsidRPr="005646D8">
        <w:rPr>
          <w:rtl/>
        </w:rPr>
        <w:t>76</w:t>
      </w:r>
      <w:r w:rsidR="00EE1972">
        <w:rPr>
          <w:rtl/>
        </w:rPr>
        <w:t xml:space="preserve"> لسنة </w:t>
      </w:r>
      <w:r w:rsidR="00EE1972" w:rsidRPr="005646D8">
        <w:rPr>
          <w:rtl/>
        </w:rPr>
        <w:t>1983</w:t>
      </w:r>
      <w:r w:rsidR="00EE1972">
        <w:rPr>
          <w:rtl/>
        </w:rPr>
        <w:t xml:space="preserve"> يهدف إلى الحد من ظاهرة جنوح الأحداث من خلال وقاية الحدث من الجنوح وتكييفه اجتماعيا</w:t>
      </w:r>
      <w:r w:rsidR="008C0388">
        <w:rPr>
          <w:rFonts w:hint="cs"/>
          <w:rtl/>
        </w:rPr>
        <w:t>ً</w:t>
      </w:r>
      <w:r w:rsidR="00EE1972">
        <w:rPr>
          <w:rtl/>
        </w:rPr>
        <w:t xml:space="preserve"> على وفق القيم والقواعد الأخلاقية للمجتمع. ويسري هذا القانون على الحدث الجانح وعلى الصغير وال</w:t>
      </w:r>
      <w:r w:rsidR="008C0388">
        <w:rPr>
          <w:rFonts w:hint="cs"/>
          <w:rtl/>
        </w:rPr>
        <w:t>أ</w:t>
      </w:r>
      <w:r w:rsidR="00EE1972">
        <w:rPr>
          <w:rtl/>
        </w:rPr>
        <w:t>حد</w:t>
      </w:r>
      <w:r w:rsidR="008C0388">
        <w:rPr>
          <w:rFonts w:hint="cs"/>
          <w:rtl/>
        </w:rPr>
        <w:t>ا</w:t>
      </w:r>
      <w:r w:rsidR="00EE1972">
        <w:rPr>
          <w:rtl/>
        </w:rPr>
        <w:t>ث المعرضين للجنوح وعلى أوليائهم، بالمعاني المحددة أدناه لأغراض هذا القانون.</w:t>
      </w:r>
    </w:p>
    <w:p w:rsidR="00EE1972" w:rsidRDefault="00A92D6B" w:rsidP="00025DE8">
      <w:pPr>
        <w:pStyle w:val="SingleTxtGA"/>
        <w:tabs>
          <w:tab w:val="clear" w:pos="1928"/>
          <w:tab w:val="clear" w:pos="2608"/>
          <w:tab w:val="left" w:pos="2737"/>
        </w:tabs>
        <w:ind w:left="1928"/>
        <w:rPr>
          <w:rFonts w:hint="cs"/>
          <w:rtl/>
        </w:rPr>
      </w:pPr>
      <w:r>
        <w:rPr>
          <w:rtl/>
        </w:rPr>
        <w:t>أولا</w:t>
      </w:r>
      <w:r>
        <w:rPr>
          <w:rFonts w:hint="cs"/>
          <w:rtl/>
        </w:rPr>
        <w:t>ً-</w:t>
      </w:r>
      <w:r>
        <w:rPr>
          <w:rFonts w:hint="cs"/>
          <w:rtl/>
        </w:rPr>
        <w:tab/>
      </w:r>
      <w:r w:rsidR="00EE1972">
        <w:rPr>
          <w:rtl/>
        </w:rPr>
        <w:t>يعد صغيرا</w:t>
      </w:r>
      <w:r w:rsidR="008C0388">
        <w:rPr>
          <w:rFonts w:hint="cs"/>
          <w:rtl/>
        </w:rPr>
        <w:t>ً</w:t>
      </w:r>
      <w:r w:rsidR="008C0388">
        <w:rPr>
          <w:rtl/>
        </w:rPr>
        <w:t xml:space="preserve"> من لم يتم التاسعة من عمره</w:t>
      </w:r>
      <w:r w:rsidR="008C0388">
        <w:rPr>
          <w:rFonts w:hint="cs"/>
          <w:rtl/>
        </w:rPr>
        <w:t>؛</w:t>
      </w:r>
    </w:p>
    <w:p w:rsidR="00EE1972" w:rsidRDefault="00EE1972" w:rsidP="00025DE8">
      <w:pPr>
        <w:pStyle w:val="SingleTxtGA"/>
        <w:tabs>
          <w:tab w:val="clear" w:pos="1928"/>
          <w:tab w:val="clear" w:pos="2608"/>
          <w:tab w:val="left" w:pos="2737"/>
        </w:tabs>
        <w:ind w:left="1928"/>
        <w:rPr>
          <w:rFonts w:hint="cs"/>
          <w:rtl/>
        </w:rPr>
      </w:pPr>
      <w:r>
        <w:rPr>
          <w:rtl/>
        </w:rPr>
        <w:t>ثانيا</w:t>
      </w:r>
      <w:r w:rsidR="00A92D6B">
        <w:rPr>
          <w:rFonts w:hint="cs"/>
          <w:rtl/>
        </w:rPr>
        <w:t>ً-</w:t>
      </w:r>
      <w:r w:rsidR="00A92D6B">
        <w:rPr>
          <w:rFonts w:hint="cs"/>
          <w:rtl/>
        </w:rPr>
        <w:tab/>
      </w:r>
      <w:r>
        <w:rPr>
          <w:rtl/>
        </w:rPr>
        <w:t>يعد حدثا</w:t>
      </w:r>
      <w:r w:rsidR="008C0388">
        <w:rPr>
          <w:rFonts w:hint="cs"/>
          <w:rtl/>
        </w:rPr>
        <w:t>ً</w:t>
      </w:r>
      <w:r>
        <w:rPr>
          <w:rtl/>
        </w:rPr>
        <w:t xml:space="preserve"> من أتم التاس</w:t>
      </w:r>
      <w:r w:rsidR="008C0388">
        <w:rPr>
          <w:rtl/>
        </w:rPr>
        <w:t>عة من عمره ولم يتم الثامنة عشرة</w:t>
      </w:r>
      <w:r w:rsidR="008C0388">
        <w:rPr>
          <w:rFonts w:hint="cs"/>
          <w:rtl/>
        </w:rPr>
        <w:t>؛</w:t>
      </w:r>
    </w:p>
    <w:p w:rsidR="00EE1972" w:rsidRDefault="00A92D6B" w:rsidP="00025DE8">
      <w:pPr>
        <w:pStyle w:val="SingleTxtGA"/>
        <w:tabs>
          <w:tab w:val="clear" w:pos="1928"/>
          <w:tab w:val="clear" w:pos="2608"/>
          <w:tab w:val="left" w:pos="2737"/>
        </w:tabs>
        <w:ind w:left="1928"/>
        <w:rPr>
          <w:rtl/>
        </w:rPr>
      </w:pPr>
      <w:r>
        <w:rPr>
          <w:rtl/>
        </w:rPr>
        <w:t>ثالثا</w:t>
      </w:r>
      <w:r>
        <w:rPr>
          <w:rFonts w:hint="cs"/>
          <w:rtl/>
        </w:rPr>
        <w:t>ً-</w:t>
      </w:r>
      <w:r>
        <w:rPr>
          <w:rFonts w:hint="cs"/>
          <w:rtl/>
        </w:rPr>
        <w:tab/>
      </w:r>
      <w:r w:rsidR="00EE1972">
        <w:rPr>
          <w:rtl/>
        </w:rPr>
        <w:t>يعد الحدث صبيا</w:t>
      </w:r>
      <w:r w:rsidR="008C0388">
        <w:rPr>
          <w:rFonts w:hint="cs"/>
          <w:rtl/>
        </w:rPr>
        <w:t>ً</w:t>
      </w:r>
      <w:r w:rsidR="00EE1972">
        <w:rPr>
          <w:rtl/>
        </w:rPr>
        <w:t xml:space="preserve"> إذا أتم التاسعة من عمره ولم يتم الخامسة عشرة.</w:t>
      </w:r>
    </w:p>
    <w:p w:rsidR="00EE1972" w:rsidRDefault="00EE1972" w:rsidP="00025DE8">
      <w:pPr>
        <w:pStyle w:val="SingleTxtGA"/>
        <w:tabs>
          <w:tab w:val="clear" w:pos="2608"/>
          <w:tab w:val="left" w:pos="2695"/>
        </w:tabs>
        <w:ind w:left="1928"/>
        <w:rPr>
          <w:rFonts w:hint="cs"/>
          <w:rtl/>
        </w:rPr>
      </w:pPr>
      <w:r>
        <w:rPr>
          <w:rtl/>
        </w:rPr>
        <w:t>رابعا</w:t>
      </w:r>
      <w:r w:rsidR="00A92D6B">
        <w:rPr>
          <w:rFonts w:hint="cs"/>
          <w:rtl/>
        </w:rPr>
        <w:t>ً-</w:t>
      </w:r>
      <w:r w:rsidR="00A92D6B">
        <w:rPr>
          <w:rFonts w:hint="cs"/>
          <w:rtl/>
        </w:rPr>
        <w:tab/>
      </w:r>
      <w:r>
        <w:rPr>
          <w:rtl/>
        </w:rPr>
        <w:t>يعد الحدث فتى إذا أتم الخامسة عش</w:t>
      </w:r>
      <w:r w:rsidR="008C0388">
        <w:rPr>
          <w:rtl/>
        </w:rPr>
        <w:t>رة من عمره ولم يتم الثامنة عشرة</w:t>
      </w:r>
      <w:r w:rsidR="008C0388">
        <w:rPr>
          <w:rFonts w:hint="cs"/>
          <w:rtl/>
        </w:rPr>
        <w:t>؛</w:t>
      </w:r>
    </w:p>
    <w:p w:rsidR="00EE1972" w:rsidRDefault="00A92D6B" w:rsidP="00025DE8">
      <w:pPr>
        <w:pStyle w:val="SingleTxtGA"/>
        <w:tabs>
          <w:tab w:val="clear" w:pos="2608"/>
          <w:tab w:val="left" w:pos="2695"/>
        </w:tabs>
        <w:ind w:left="1928"/>
        <w:rPr>
          <w:rtl/>
        </w:rPr>
      </w:pPr>
      <w:r>
        <w:rPr>
          <w:rtl/>
        </w:rPr>
        <w:t>خامسا</w:t>
      </w:r>
      <w:r>
        <w:rPr>
          <w:rFonts w:hint="cs"/>
          <w:rtl/>
        </w:rPr>
        <w:t>ً</w:t>
      </w:r>
      <w:r w:rsidR="00327BE2">
        <w:rPr>
          <w:rFonts w:hint="cs"/>
          <w:rtl/>
        </w:rPr>
        <w:t>-</w:t>
      </w:r>
      <w:r w:rsidR="00327BE2">
        <w:rPr>
          <w:rFonts w:hint="cs"/>
          <w:rtl/>
        </w:rPr>
        <w:tab/>
      </w:r>
      <w:r w:rsidR="00EE1972">
        <w:rPr>
          <w:rtl/>
        </w:rPr>
        <w:t>يعد وليا</w:t>
      </w:r>
      <w:r w:rsidR="00C048F1">
        <w:rPr>
          <w:rFonts w:hint="cs"/>
          <w:rtl/>
        </w:rPr>
        <w:t>ً</w:t>
      </w:r>
      <w:r w:rsidR="00EE1972">
        <w:rPr>
          <w:rtl/>
        </w:rPr>
        <w:t>، الأب والأم أو أي شخص ضم إليه صغير أو حدث أو عهد إليه بتربية احدهما بقرار من المحكمة.</w:t>
      </w:r>
    </w:p>
    <w:p w:rsidR="00EE1972" w:rsidRDefault="007627B3" w:rsidP="00327BE2">
      <w:pPr>
        <w:pStyle w:val="SingleTxtGA"/>
        <w:rPr>
          <w:rtl/>
        </w:rPr>
      </w:pPr>
      <w:r w:rsidRPr="005646D8">
        <w:rPr>
          <w:rtl/>
        </w:rPr>
        <w:t>39</w:t>
      </w:r>
      <w:r>
        <w:rPr>
          <w:rFonts w:hint="cs"/>
          <w:rtl/>
        </w:rPr>
        <w:t>-</w:t>
      </w:r>
      <w:r w:rsidR="00EE1972">
        <w:rPr>
          <w:rtl/>
        </w:rPr>
        <w:tab/>
        <w:t xml:space="preserve">وهناك مشروع قانون جديد لرعاية الأحداث تم رفع المسؤولية الجنائية للأحداث من سن </w:t>
      </w:r>
      <w:r w:rsidR="00EE1972" w:rsidRPr="005646D8">
        <w:rPr>
          <w:rtl/>
        </w:rPr>
        <w:t>9</w:t>
      </w:r>
      <w:r w:rsidR="00EE1972">
        <w:rPr>
          <w:rtl/>
        </w:rPr>
        <w:t xml:space="preserve"> سنوات إلى سن </w:t>
      </w:r>
      <w:r w:rsidR="00EE1972" w:rsidRPr="005646D8">
        <w:rPr>
          <w:rtl/>
        </w:rPr>
        <w:t>11</w:t>
      </w:r>
      <w:r w:rsidR="00EE1972">
        <w:rPr>
          <w:rtl/>
        </w:rPr>
        <w:t xml:space="preserve"> سنة لينسجم مع الاتفاقيات الدولية وهذا المشروع دققه مجلس شورى الدولة ومازال قيد الدراسة في الأمانة العامة لمجلس الوزراء.</w:t>
      </w:r>
    </w:p>
    <w:p w:rsidR="00EE1972" w:rsidRDefault="007627B3" w:rsidP="00EE1972">
      <w:pPr>
        <w:pStyle w:val="SingleTxtGA"/>
        <w:rPr>
          <w:rtl/>
        </w:rPr>
      </w:pPr>
      <w:r w:rsidRPr="005646D8">
        <w:rPr>
          <w:rtl/>
        </w:rPr>
        <w:t>40</w:t>
      </w:r>
      <w:r>
        <w:rPr>
          <w:rFonts w:hint="cs"/>
          <w:rtl/>
        </w:rPr>
        <w:t>-</w:t>
      </w:r>
      <w:r w:rsidR="00EE1972">
        <w:rPr>
          <w:rtl/>
        </w:rPr>
        <w:tab/>
        <w:t xml:space="preserve">وحول قلق اللجنة المعبر عنه في الفقرة </w:t>
      </w:r>
      <w:r w:rsidR="00EE1972" w:rsidRPr="005646D8">
        <w:rPr>
          <w:rtl/>
        </w:rPr>
        <w:t>30</w:t>
      </w:r>
      <w:r w:rsidR="00EE1972">
        <w:rPr>
          <w:rtl/>
        </w:rPr>
        <w:t xml:space="preserve"> من الملاحظات الختامية فيما يتعلق بإتاحة التقرير الأولي والردود المكتوبة من الدولة الطرف إلى الجمهور نود أن نبين بأن تقرير العراق عن اتفاقية حقوق الطفل والردود على مواطن القلق التي قدمت في التقرير السابق يتم نشرها على الموقع الرسمي لوزارة حقوق الإنسان كما يتم الإعلان عن نشره في الموقع في الصحف لاطلاع الجمهور والمهتمين من ناشطين وأكاديميين ومنظمات المجتمع المدني لمعرفة أرائهم وملاحظاتهم حول التقرير كما ينشر في المجلات والنشرات التي تصدرها الوزارة. </w:t>
      </w:r>
    </w:p>
    <w:p w:rsidR="00EE1972" w:rsidRDefault="007627B3" w:rsidP="007627B3">
      <w:pPr>
        <w:pStyle w:val="HChGA"/>
        <w:rPr>
          <w:rtl/>
        </w:rPr>
      </w:pPr>
      <w:r>
        <w:rPr>
          <w:rFonts w:hint="cs"/>
          <w:rtl/>
        </w:rPr>
        <w:tab/>
      </w:r>
      <w:bookmarkStart w:id="3" w:name="_Toc383163095"/>
      <w:r w:rsidR="00EE1972">
        <w:rPr>
          <w:rtl/>
        </w:rPr>
        <w:t>ثانيا</w:t>
      </w:r>
      <w:r>
        <w:rPr>
          <w:rFonts w:hint="cs"/>
          <w:rtl/>
        </w:rPr>
        <w:t>ً-</w:t>
      </w:r>
      <w:r>
        <w:rPr>
          <w:rFonts w:hint="cs"/>
          <w:rtl/>
        </w:rPr>
        <w:tab/>
      </w:r>
      <w:r w:rsidR="00EE1972">
        <w:rPr>
          <w:rtl/>
        </w:rPr>
        <w:t>معلومات موضوعية</w:t>
      </w:r>
      <w:bookmarkEnd w:id="3"/>
    </w:p>
    <w:p w:rsidR="00EE1972" w:rsidRDefault="007627B3" w:rsidP="007627B3">
      <w:pPr>
        <w:pStyle w:val="H1GA"/>
        <w:rPr>
          <w:rtl/>
        </w:rPr>
      </w:pPr>
      <w:r>
        <w:rPr>
          <w:rFonts w:hint="cs"/>
          <w:rtl/>
        </w:rPr>
        <w:tab/>
      </w:r>
      <w:bookmarkStart w:id="4" w:name="_Toc383163096"/>
      <w:r>
        <w:rPr>
          <w:rtl/>
        </w:rPr>
        <w:t>ألف-</w:t>
      </w:r>
      <w:r>
        <w:rPr>
          <w:rFonts w:hint="cs"/>
          <w:rtl/>
        </w:rPr>
        <w:tab/>
      </w:r>
      <w:r w:rsidR="00EE1972">
        <w:rPr>
          <w:rtl/>
        </w:rPr>
        <w:t>التدابير العامة لإنفاذ الاتفاقية</w:t>
      </w:r>
      <w:bookmarkEnd w:id="4"/>
      <w:r w:rsidR="00EE1972">
        <w:rPr>
          <w:rtl/>
        </w:rPr>
        <w:t xml:space="preserve"> </w:t>
      </w:r>
    </w:p>
    <w:p w:rsidR="00EE1972" w:rsidRDefault="007627B3" w:rsidP="007627B3">
      <w:pPr>
        <w:pStyle w:val="H23GA"/>
        <w:rPr>
          <w:rtl/>
        </w:rPr>
      </w:pPr>
      <w:r>
        <w:rPr>
          <w:rFonts w:hint="cs"/>
          <w:rtl/>
        </w:rPr>
        <w:tab/>
      </w:r>
      <w:r>
        <w:rPr>
          <w:rFonts w:hint="cs"/>
          <w:rtl/>
        </w:rPr>
        <w:tab/>
      </w:r>
      <w:r w:rsidR="00EE1972">
        <w:rPr>
          <w:rtl/>
        </w:rPr>
        <w:t>التحفظات في الاتفاقية</w:t>
      </w:r>
    </w:p>
    <w:p w:rsidR="00EE1972" w:rsidRPr="007627B3" w:rsidRDefault="00C048F1" w:rsidP="007627B3">
      <w:pPr>
        <w:pStyle w:val="SingleTxtGA"/>
        <w:rPr>
          <w:spacing w:val="-2"/>
          <w:rtl/>
        </w:rPr>
      </w:pPr>
      <w:r w:rsidRPr="005646D8">
        <w:rPr>
          <w:spacing w:val="-2"/>
          <w:rtl/>
        </w:rPr>
        <w:t>41</w:t>
      </w:r>
      <w:r>
        <w:rPr>
          <w:rFonts w:hint="cs"/>
          <w:spacing w:val="-2"/>
          <w:rtl/>
        </w:rPr>
        <w:t>-</w:t>
      </w:r>
      <w:r w:rsidR="00EE1972" w:rsidRPr="007627B3">
        <w:rPr>
          <w:spacing w:val="-2"/>
          <w:rtl/>
        </w:rPr>
        <w:tab/>
        <w:t xml:space="preserve">نود أن نبين أن تحفظ العراق على المادة </w:t>
      </w:r>
      <w:r w:rsidR="00EE1972" w:rsidRPr="005646D8">
        <w:rPr>
          <w:spacing w:val="-2"/>
          <w:rtl/>
        </w:rPr>
        <w:t>14</w:t>
      </w:r>
      <w:r w:rsidR="00EE1972" w:rsidRPr="007627B3">
        <w:rPr>
          <w:spacing w:val="-2"/>
          <w:rtl/>
        </w:rPr>
        <w:t>، الفقرة (</w:t>
      </w:r>
      <w:r w:rsidR="00EE1972" w:rsidRPr="005646D8">
        <w:rPr>
          <w:spacing w:val="-2"/>
          <w:rtl/>
        </w:rPr>
        <w:t>1</w:t>
      </w:r>
      <w:r w:rsidR="00EE1972" w:rsidRPr="007627B3">
        <w:rPr>
          <w:spacing w:val="-2"/>
          <w:rtl/>
        </w:rPr>
        <w:t xml:space="preserve">)، من الاتفاقية جاء لتعارضها مع مبادئ الدين الإسلامي الحنيف وبالتالي تعارضها مع دستور العراق لعام </w:t>
      </w:r>
      <w:r w:rsidR="00EE1972" w:rsidRPr="005646D8">
        <w:rPr>
          <w:spacing w:val="-2"/>
          <w:rtl/>
        </w:rPr>
        <w:t>2005</w:t>
      </w:r>
      <w:r w:rsidR="00EE1972" w:rsidRPr="007627B3">
        <w:rPr>
          <w:spacing w:val="-2"/>
          <w:rtl/>
        </w:rPr>
        <w:t xml:space="preserve"> النافذ. </w:t>
      </w:r>
    </w:p>
    <w:p w:rsidR="00EE1972" w:rsidRDefault="007627B3" w:rsidP="007627B3">
      <w:pPr>
        <w:pStyle w:val="H23GA"/>
        <w:rPr>
          <w:rtl/>
        </w:rPr>
      </w:pPr>
      <w:r>
        <w:rPr>
          <w:rFonts w:hint="cs"/>
          <w:rtl/>
        </w:rPr>
        <w:tab/>
      </w:r>
      <w:r>
        <w:rPr>
          <w:rFonts w:hint="cs"/>
          <w:rtl/>
        </w:rPr>
        <w:tab/>
      </w:r>
      <w:r w:rsidR="00EE1972">
        <w:rPr>
          <w:rtl/>
        </w:rPr>
        <w:t>التشريعات والممارسات المحلية لإنفاذ الاتفاقية في القانون العراقي</w:t>
      </w:r>
    </w:p>
    <w:p w:rsidR="00EE1972" w:rsidRPr="00C048F1" w:rsidRDefault="00AA02C8" w:rsidP="00C048F1">
      <w:pPr>
        <w:pStyle w:val="SingleTxtGA"/>
        <w:rPr>
          <w:spacing w:val="2"/>
          <w:rtl/>
        </w:rPr>
      </w:pPr>
      <w:r w:rsidRPr="005646D8">
        <w:rPr>
          <w:spacing w:val="2"/>
          <w:rtl/>
        </w:rPr>
        <w:t>42</w:t>
      </w:r>
      <w:r w:rsidRPr="00C048F1">
        <w:rPr>
          <w:rFonts w:hint="cs"/>
          <w:spacing w:val="2"/>
          <w:rtl/>
        </w:rPr>
        <w:t>-</w:t>
      </w:r>
      <w:r w:rsidR="00EE1972" w:rsidRPr="00C048F1">
        <w:rPr>
          <w:spacing w:val="2"/>
          <w:rtl/>
        </w:rPr>
        <w:tab/>
        <w:t>طرأ العديد من التعديلات على التشريعات الوطنية المعنية بالطفولة لضمان تمتع الطفل العراقي بجميع الحقوق المنصوص عليها في الاتفاقية وكان من أبرز تلك التعديلات هي النصوص التي حددها الدستور العراقي الجديد لعام (</w:t>
      </w:r>
      <w:r w:rsidR="00EE1972" w:rsidRPr="005646D8">
        <w:rPr>
          <w:spacing w:val="2"/>
          <w:rtl/>
        </w:rPr>
        <w:t>2005</w:t>
      </w:r>
      <w:r w:rsidR="00EE1972" w:rsidRPr="00C048F1">
        <w:rPr>
          <w:spacing w:val="2"/>
          <w:rtl/>
        </w:rPr>
        <w:t>)، إن هناك جملة من التشريعات ذات الصلة بالأطفال هي في طور التشريع مثل (مشروع قانون حماية الطفل في العراق، قانون برلمان الطفل، مشروع قانون هيئة رعاية الطفولة، برلمان الشباب، إعداد سياسة حماية الطفل في العراق من قبل هيئة رعاية الطفولة في وزارة العمل، قانون مكافحة الاتجار بالبشر)، وعلى ضوء التشريعات التي تعمل على تطبيق مفاهيم حقوق الإنسان فقد شرعت حكومة إقليم كردستان قانون رقم (</w:t>
      </w:r>
      <w:r w:rsidR="00EE1972" w:rsidRPr="005646D8">
        <w:rPr>
          <w:spacing w:val="2"/>
          <w:rtl/>
        </w:rPr>
        <w:t>8</w:t>
      </w:r>
      <w:r w:rsidR="00EE1972" w:rsidRPr="00C048F1">
        <w:rPr>
          <w:spacing w:val="2"/>
          <w:rtl/>
        </w:rPr>
        <w:t xml:space="preserve">) لسنة </w:t>
      </w:r>
      <w:r w:rsidR="00EE1972" w:rsidRPr="005646D8">
        <w:rPr>
          <w:spacing w:val="2"/>
          <w:rtl/>
        </w:rPr>
        <w:t>2011</w:t>
      </w:r>
      <w:r w:rsidR="00EE1972" w:rsidRPr="00C048F1">
        <w:rPr>
          <w:spacing w:val="2"/>
          <w:rtl/>
        </w:rPr>
        <w:t xml:space="preserve"> (قانون مناهضة العنف الأسري في إقليم كردستان </w:t>
      </w:r>
      <w:r w:rsidR="00C048F1" w:rsidRPr="00C048F1">
        <w:rPr>
          <w:rFonts w:hint="cs"/>
          <w:spacing w:val="2"/>
          <w:rtl/>
        </w:rPr>
        <w:t>-</w:t>
      </w:r>
      <w:r w:rsidR="00EE1972" w:rsidRPr="00C048F1">
        <w:rPr>
          <w:spacing w:val="2"/>
          <w:rtl/>
        </w:rPr>
        <w:t xml:space="preserve"> العراق).</w:t>
      </w:r>
    </w:p>
    <w:p w:rsidR="00EE1972" w:rsidRDefault="00AA02C8" w:rsidP="00C048F1">
      <w:pPr>
        <w:pStyle w:val="SingleTxtGA"/>
        <w:spacing w:after="100" w:line="376" w:lineRule="exact"/>
        <w:rPr>
          <w:rtl/>
        </w:rPr>
      </w:pPr>
      <w:r w:rsidRPr="005646D8">
        <w:rPr>
          <w:rtl/>
        </w:rPr>
        <w:t>43</w:t>
      </w:r>
      <w:r>
        <w:rPr>
          <w:rFonts w:hint="cs"/>
          <w:rtl/>
        </w:rPr>
        <w:t>-</w:t>
      </w:r>
      <w:r w:rsidR="00EE1972">
        <w:rPr>
          <w:rtl/>
        </w:rPr>
        <w:tab/>
        <w:t>وبغية الحد من حالات تهريب الأطفال فقد قامت المديرية العامة للمنافذ الحدودية بإصدار تعليمات توصي بضرورة تدقيق الجوازات وخاصة المسافرين وبرفقتهم أولادهم وبنفس الجواز أو حاملين جوازاتهم المنفردة والتأكد من سلامة موقفهم القانوني وربط الصلة مع ذويهم خشية من استغلال الأطفال والاتجار بهم، كما أوصت بالعمل على إدخال البيانات كافة في الحاسبة وخاصة الأطفال الذين لم يبلغوا سن الرشد والمسافرين برفقة أولياء أمورهم، كما استحدثت وزارة الداخلية جهاز شرطة حماية الأسرة تختص في الدعاوى الجزائية لحل المشاكل التي تحدث داخل الأسرة الواحدة وتدريب باحثين نفسيين لهذا الغرض وادخلوا في دورات تثقيفية وتم استحداث خطين هاتفيين لنجدة الطفل.</w:t>
      </w:r>
    </w:p>
    <w:p w:rsidR="00EE1972" w:rsidRDefault="00AA02C8" w:rsidP="00C048F1">
      <w:pPr>
        <w:pStyle w:val="SingleTxtGA"/>
        <w:spacing w:after="100" w:line="376" w:lineRule="exact"/>
        <w:rPr>
          <w:rtl/>
        </w:rPr>
      </w:pPr>
      <w:r w:rsidRPr="005646D8">
        <w:rPr>
          <w:rtl/>
        </w:rPr>
        <w:t>44</w:t>
      </w:r>
      <w:r>
        <w:rPr>
          <w:rFonts w:hint="cs"/>
          <w:rtl/>
        </w:rPr>
        <w:t>-</w:t>
      </w:r>
      <w:r w:rsidR="00EE1972">
        <w:rPr>
          <w:rtl/>
        </w:rPr>
        <w:tab/>
        <w:t xml:space="preserve">وبغية نبذ ثقافة العنف بين الأطفال وإشاعة روح التسامح والتعاون وتقويم السلوك الاجتماعي التربوي لخلق جيل سليم ومن </w:t>
      </w:r>
      <w:r w:rsidR="008C0388">
        <w:rPr>
          <w:rtl/>
        </w:rPr>
        <w:t>أجل</w:t>
      </w:r>
      <w:r w:rsidR="00EE1972">
        <w:rPr>
          <w:rtl/>
        </w:rPr>
        <w:t xml:space="preserve"> منع تصنيع واستيراد ألعاب الأطفال التي تحرض على العنف فإن هناك مشروع قانون في مجلس النواب لمنع واستيراد الألعاب التي تحرض على العنف.</w:t>
      </w:r>
    </w:p>
    <w:p w:rsidR="00EE1972" w:rsidRDefault="00AA02C8" w:rsidP="00C048F1">
      <w:pPr>
        <w:pStyle w:val="SingleTxtGA"/>
        <w:spacing w:after="100" w:line="376" w:lineRule="exact"/>
        <w:rPr>
          <w:rtl/>
        </w:rPr>
      </w:pPr>
      <w:r w:rsidRPr="005646D8">
        <w:rPr>
          <w:rtl/>
        </w:rPr>
        <w:t>45</w:t>
      </w:r>
      <w:r>
        <w:rPr>
          <w:rFonts w:hint="cs"/>
          <w:rtl/>
        </w:rPr>
        <w:t>-</w:t>
      </w:r>
      <w:r w:rsidR="00EE1972">
        <w:rPr>
          <w:rtl/>
        </w:rPr>
        <w:tab/>
        <w:t>وقد شرع قانون مدرسة الموهوبين رقم (</w:t>
      </w:r>
      <w:r w:rsidR="00EE1972" w:rsidRPr="005646D8">
        <w:rPr>
          <w:rtl/>
        </w:rPr>
        <w:t>49</w:t>
      </w:r>
      <w:r w:rsidR="00EE1972">
        <w:rPr>
          <w:rtl/>
        </w:rPr>
        <w:t xml:space="preserve">) لسنة </w:t>
      </w:r>
      <w:r w:rsidR="00EE1972" w:rsidRPr="005646D8">
        <w:rPr>
          <w:rtl/>
        </w:rPr>
        <w:t>2001</w:t>
      </w:r>
      <w:r w:rsidR="00EE1972">
        <w:rPr>
          <w:rtl/>
        </w:rPr>
        <w:t xml:space="preserve"> الذي يلزم بموجبه تأسيس مدرسة تسمى مدرسة الموهوبين ترتبط بوزير التربية ويكون مقرها بغداد وللوزير صلاحية فتح مدرسة واحدة في كل محافظة تهدف إلى تطوير شخصية الطفل وبنائها من جوانبها كافة وتنمية مواهبها العلمية والبحثية بموجب مناهج خاصة وفي سياق الاهتمام بالأطفال الموهوبين تم تشكيل اللجنة الوطنية للطفل بالتنسيق مع وزارة حقوق الإنسان والوزارات ذات العلاقة.</w:t>
      </w:r>
    </w:p>
    <w:p w:rsidR="00EE1972" w:rsidRDefault="00AA02C8" w:rsidP="00C048F1">
      <w:pPr>
        <w:pStyle w:val="SingleTxtGA"/>
        <w:spacing w:after="100" w:line="376" w:lineRule="exact"/>
        <w:rPr>
          <w:rtl/>
        </w:rPr>
      </w:pPr>
      <w:r w:rsidRPr="005646D8">
        <w:rPr>
          <w:rtl/>
        </w:rPr>
        <w:t>46</w:t>
      </w:r>
      <w:r>
        <w:rPr>
          <w:rFonts w:hint="cs"/>
          <w:rtl/>
        </w:rPr>
        <w:t>-</w:t>
      </w:r>
      <w:r w:rsidR="00EE1972">
        <w:rPr>
          <w:rtl/>
        </w:rPr>
        <w:tab/>
        <w:t xml:space="preserve">وعلى صعيد تنمية قدرات الشباب في الجوانب التشريعية فقد تم استحداث مؤسستين غير رسميتين بصدد تشريع قوانين لهما (برلمان الطفل العراقي وجدت نواته في محافظة ميسان وتجري عملية أعمامه في بقية محافظات العراق ومشروع برلمان الشباب في العراق الذي تعول عليه وزارة الشباب في العراق ومن </w:t>
      </w:r>
      <w:r w:rsidR="008C0388">
        <w:rPr>
          <w:rtl/>
        </w:rPr>
        <w:t>أجل</w:t>
      </w:r>
      <w:r w:rsidR="00EE1972">
        <w:rPr>
          <w:rtl/>
        </w:rPr>
        <w:t xml:space="preserve"> تمكين هذه الشريحة من لعب دور فعال ومتميز في مجالات السياسة الاجتماعية والثقافية وفتح قنوات مشاركة حقيقية أمام تمكينه من الإفصاح عن قدراتهم وإمكاناتهم والتعبير عن أرائهم وأفكارهم.</w:t>
      </w:r>
    </w:p>
    <w:p w:rsidR="00EE1972" w:rsidRDefault="00AA02C8" w:rsidP="008C0388">
      <w:pPr>
        <w:pStyle w:val="SingleTxtGA"/>
        <w:spacing w:after="100" w:line="376" w:lineRule="exact"/>
        <w:rPr>
          <w:rtl/>
        </w:rPr>
      </w:pPr>
      <w:r w:rsidRPr="005646D8">
        <w:rPr>
          <w:rtl/>
        </w:rPr>
        <w:t>47</w:t>
      </w:r>
      <w:r>
        <w:rPr>
          <w:rFonts w:hint="cs"/>
          <w:rtl/>
        </w:rPr>
        <w:t>-</w:t>
      </w:r>
      <w:r w:rsidR="00EE1972">
        <w:rPr>
          <w:rtl/>
        </w:rPr>
        <w:tab/>
        <w:t xml:space="preserve">لقد مر العراق منذ العام </w:t>
      </w:r>
      <w:r w:rsidR="00EE1972" w:rsidRPr="005646D8">
        <w:rPr>
          <w:rtl/>
        </w:rPr>
        <w:t>1980</w:t>
      </w:r>
      <w:r w:rsidR="00EE1972">
        <w:rPr>
          <w:rtl/>
        </w:rPr>
        <w:t xml:space="preserve"> وحتى تغيير النظام الدكتاتوري المباد عام </w:t>
      </w:r>
      <w:r w:rsidR="00EE1972" w:rsidRPr="005646D8">
        <w:rPr>
          <w:rtl/>
        </w:rPr>
        <w:t>2003</w:t>
      </w:r>
      <w:r w:rsidR="00EE1972">
        <w:rPr>
          <w:rtl/>
        </w:rPr>
        <w:t xml:space="preserve"> بوضع استثنائي بسبب الحروب المتواصلة والفترة التي تلتها من حالة عدم الاستقرار الأمني الذي ترك بصماته على مختلف الأصعدة حيث كان اهتمام حكومة العراق منصباً بالدرجة الأساس على إعادة الاستقرار والمحافظة على سلامة مواطنيه ومع ذلك ف</w:t>
      </w:r>
      <w:r w:rsidR="008C0388">
        <w:rPr>
          <w:rFonts w:hint="cs"/>
          <w:rtl/>
        </w:rPr>
        <w:t>إ</w:t>
      </w:r>
      <w:r w:rsidR="00EE1972">
        <w:rPr>
          <w:rtl/>
        </w:rPr>
        <w:t xml:space="preserve">ن الحكومة تعكف منذ عام </w:t>
      </w:r>
      <w:r w:rsidR="00EE1972" w:rsidRPr="005646D8">
        <w:rPr>
          <w:rtl/>
        </w:rPr>
        <w:t>2007</w:t>
      </w:r>
      <w:r w:rsidR="00EE1972">
        <w:rPr>
          <w:rtl/>
        </w:rPr>
        <w:t xml:space="preserve"> على دراسة مشاريع مختلفة متعلقة بالطفولة مستنيرة بروح الاتفاقية وهي بصدد إصدار تشريعات أهمها مشروع قانون حماية الطفل في العراق وقانون العمل، إن القانون رقم (</w:t>
      </w:r>
      <w:r w:rsidR="00EE1972" w:rsidRPr="005646D8">
        <w:rPr>
          <w:rtl/>
        </w:rPr>
        <w:t>71</w:t>
      </w:r>
      <w:r w:rsidR="00EE1972">
        <w:rPr>
          <w:rtl/>
        </w:rPr>
        <w:t xml:space="preserve">) لسنة </w:t>
      </w:r>
      <w:r w:rsidR="00EE1972" w:rsidRPr="005646D8">
        <w:rPr>
          <w:rtl/>
        </w:rPr>
        <w:t>1987</w:t>
      </w:r>
      <w:r w:rsidR="008C0388">
        <w:rPr>
          <w:rFonts w:hint="cs"/>
          <w:rtl/>
        </w:rPr>
        <w:t xml:space="preserve"> </w:t>
      </w:r>
      <w:r w:rsidR="00EE1972">
        <w:rPr>
          <w:rtl/>
        </w:rPr>
        <w:t>وتعديلاته والذي يعمل به الآن بعد أن تم تعديل الفصل الثاني (حماية الأحداث) استنادا</w:t>
      </w:r>
      <w:r w:rsidR="006B7CD9">
        <w:rPr>
          <w:rFonts w:hint="cs"/>
          <w:rtl/>
        </w:rPr>
        <w:t>ً</w:t>
      </w:r>
      <w:r w:rsidR="00EE1972">
        <w:rPr>
          <w:rtl/>
        </w:rPr>
        <w:t xml:space="preserve"> إلى أمر سلطة الائتلاف المؤقتة رقم (</w:t>
      </w:r>
      <w:r w:rsidR="00EE1972" w:rsidRPr="005646D8">
        <w:rPr>
          <w:rtl/>
        </w:rPr>
        <w:t>89</w:t>
      </w:r>
      <w:r w:rsidR="00EE1972">
        <w:rPr>
          <w:rtl/>
        </w:rPr>
        <w:t xml:space="preserve">) لسنة </w:t>
      </w:r>
      <w:r w:rsidR="00EE1972" w:rsidRPr="005646D8">
        <w:rPr>
          <w:rtl/>
        </w:rPr>
        <w:t>2003</w:t>
      </w:r>
      <w:r w:rsidR="00EE1972">
        <w:rPr>
          <w:rtl/>
        </w:rPr>
        <w:t xml:space="preserve"> والخاص بحماية الأطفال في العمل. </w:t>
      </w:r>
    </w:p>
    <w:p w:rsidR="00EE1972" w:rsidRDefault="00AA02C8" w:rsidP="00EE1972">
      <w:pPr>
        <w:pStyle w:val="SingleTxtGA"/>
        <w:rPr>
          <w:rFonts w:hint="cs"/>
          <w:rtl/>
        </w:rPr>
      </w:pPr>
      <w:r w:rsidRPr="005646D8">
        <w:rPr>
          <w:rtl/>
        </w:rPr>
        <w:t>48</w:t>
      </w:r>
      <w:r>
        <w:rPr>
          <w:rFonts w:hint="cs"/>
          <w:rtl/>
        </w:rPr>
        <w:t>-</w:t>
      </w:r>
      <w:r w:rsidR="00EE1972">
        <w:rPr>
          <w:rtl/>
        </w:rPr>
        <w:tab/>
        <w:t xml:space="preserve">وانسجاماً مع قرار الأمم المتحدة بكون عام </w:t>
      </w:r>
      <w:r w:rsidR="00EE1972" w:rsidRPr="005646D8">
        <w:rPr>
          <w:rtl/>
        </w:rPr>
        <w:t>1979</w:t>
      </w:r>
      <w:r w:rsidR="00EE1972">
        <w:rPr>
          <w:rtl/>
        </w:rPr>
        <w:t xml:space="preserve"> سنة دولية للطفولة تم تشكيل لجنة وطنية عليا للطفولة من ممثلي الوزارات والجهات المعنية والتي اقترحت تشكيل هيئة رعاية الطفولة برئاسة السيد وزير العمل والشؤون الاجتماعية وممثلين عن وزارة العمل، التربية، الصحة، الثقافة،</w:t>
      </w:r>
      <w:r w:rsidR="00670E1A">
        <w:rPr>
          <w:rFonts w:hint="cs"/>
          <w:rtl/>
        </w:rPr>
        <w:t xml:space="preserve"> </w:t>
      </w:r>
      <w:r w:rsidR="00EE1972">
        <w:rPr>
          <w:rtl/>
        </w:rPr>
        <w:t xml:space="preserve">التخطيط، الاتحاد الوطني لطلبة وشباب العراق، الاتحاد العام لنساء العراق، وزارة الخارجية، وبعد تغيير النظام الدكتاتوري المباد عام </w:t>
      </w:r>
      <w:r w:rsidR="00EE1972" w:rsidRPr="005646D8">
        <w:rPr>
          <w:rtl/>
        </w:rPr>
        <w:t>2003</w:t>
      </w:r>
      <w:r w:rsidR="00EE1972">
        <w:rPr>
          <w:rtl/>
        </w:rPr>
        <w:t xml:space="preserve"> تم إضافة وزارة الشباب ووزارة الدولة لشؤون المرأة بدلا</w:t>
      </w:r>
      <w:r w:rsidR="0070374D">
        <w:rPr>
          <w:rFonts w:hint="cs"/>
          <w:rtl/>
        </w:rPr>
        <w:t>ً</w:t>
      </w:r>
      <w:r w:rsidR="00EE1972">
        <w:rPr>
          <w:rtl/>
        </w:rPr>
        <w:t xml:space="preserve"> عن الاتحاد الوطني لطلبة وشباب العراق واتحاد نساء العراق مع إضافة جهات أخرى هي وزارة العدل ووزارة الداخلية ووزارة البيئة ووزارة حقوق الإنسان، واهتماماً من حكومة العراق بالطفولة تم ربط هيئة رعاية الطفولة بدولة رئيس الوزراء مباشرة، ويمكن إيجاز أهم إنجازات هيئة رعاية ال</w:t>
      </w:r>
      <w:r w:rsidR="0070374D">
        <w:rPr>
          <w:rtl/>
        </w:rPr>
        <w:t>طفولة للفترة الماضية كما يأتي:</w:t>
      </w:r>
    </w:p>
    <w:p w:rsidR="00EE1972" w:rsidRDefault="00AA02C8" w:rsidP="00EE1972">
      <w:pPr>
        <w:pStyle w:val="SingleTxtGA"/>
        <w:rPr>
          <w:rtl/>
        </w:rPr>
      </w:pPr>
      <w:r w:rsidRPr="005646D8">
        <w:rPr>
          <w:rtl/>
        </w:rPr>
        <w:t>49</w:t>
      </w:r>
      <w:r>
        <w:rPr>
          <w:rFonts w:hint="cs"/>
          <w:rtl/>
        </w:rPr>
        <w:t>-</w:t>
      </w:r>
      <w:r w:rsidR="00EE1972">
        <w:rPr>
          <w:rtl/>
        </w:rPr>
        <w:tab/>
        <w:t xml:space="preserve">سعت هيئة رعاية الطفولة بالتعاون مع لجنة كتابة الدستور على تضمين مبادئ اتفاقية حقوق الطفل في الدستور العراقي لعام </w:t>
      </w:r>
      <w:r w:rsidR="00EE1972" w:rsidRPr="005646D8">
        <w:rPr>
          <w:rtl/>
        </w:rPr>
        <w:t>2005</w:t>
      </w:r>
      <w:r w:rsidR="00EE1972">
        <w:rPr>
          <w:rtl/>
        </w:rPr>
        <w:t xml:space="preserve"> النافذ وتكلل هذا السعي بالنجاح في أن كفل الدستور في المادة (</w:t>
      </w:r>
      <w:r w:rsidR="00EE1972" w:rsidRPr="005646D8">
        <w:rPr>
          <w:rtl/>
        </w:rPr>
        <w:t>29</w:t>
      </w:r>
      <w:r w:rsidR="00EE1972">
        <w:rPr>
          <w:rtl/>
        </w:rPr>
        <w:t>) والمادة (</w:t>
      </w:r>
      <w:r w:rsidR="00EE1972" w:rsidRPr="005646D8">
        <w:rPr>
          <w:rtl/>
        </w:rPr>
        <w:t>30</w:t>
      </w:r>
      <w:r w:rsidR="00EE1972">
        <w:rPr>
          <w:rtl/>
        </w:rPr>
        <w:t>) الأمومة والطفولة ورعاية النشء والشباب وحمايتهم من كل أشكال الاستغلال الاقتصادي حيث نصت المادة (</w:t>
      </w:r>
      <w:r w:rsidR="00EE1972" w:rsidRPr="005646D8">
        <w:rPr>
          <w:rtl/>
        </w:rPr>
        <w:t>29</w:t>
      </w:r>
      <w:r w:rsidR="00EE1972">
        <w:rPr>
          <w:rtl/>
        </w:rPr>
        <w:t xml:space="preserve">) على الآتي: </w:t>
      </w:r>
    </w:p>
    <w:p w:rsidR="00EE1972" w:rsidRDefault="00EE1972" w:rsidP="00EE1972">
      <w:pPr>
        <w:pStyle w:val="SingleTxtGA"/>
        <w:rPr>
          <w:rtl/>
        </w:rPr>
      </w:pPr>
      <w:r>
        <w:rPr>
          <w:rtl/>
        </w:rPr>
        <w:tab/>
        <w:t>أولا</w:t>
      </w:r>
      <w:r w:rsidR="00AA02C8">
        <w:rPr>
          <w:rFonts w:hint="cs"/>
          <w:rtl/>
        </w:rPr>
        <w:t>ً</w:t>
      </w:r>
      <w:r>
        <w:rPr>
          <w:rtl/>
        </w:rPr>
        <w:t>:</w:t>
      </w:r>
    </w:p>
    <w:p w:rsidR="00EE1972" w:rsidRDefault="00EE1972" w:rsidP="00C048F1">
      <w:pPr>
        <w:pStyle w:val="SingleTxtGA"/>
        <w:ind w:left="1928"/>
        <w:rPr>
          <w:rtl/>
        </w:rPr>
      </w:pPr>
      <w:r>
        <w:rPr>
          <w:rtl/>
        </w:rPr>
        <w:tab/>
        <w:t>(أ)</w:t>
      </w:r>
      <w:r>
        <w:rPr>
          <w:rtl/>
        </w:rPr>
        <w:tab/>
        <w:t>الأسرة أساس المجتمع، وتحافظ الدولة على كيانها وقيمها الدينية والأخلاقية والوطنية؛</w:t>
      </w:r>
    </w:p>
    <w:p w:rsidR="00EE1972" w:rsidRDefault="00EE1972" w:rsidP="00C048F1">
      <w:pPr>
        <w:pStyle w:val="SingleTxtGA"/>
        <w:ind w:left="1928"/>
        <w:rPr>
          <w:rtl/>
        </w:rPr>
      </w:pPr>
      <w:r>
        <w:rPr>
          <w:rtl/>
        </w:rPr>
        <w:tab/>
        <w:t>(ب)</w:t>
      </w:r>
      <w:r>
        <w:rPr>
          <w:rtl/>
        </w:rPr>
        <w:tab/>
        <w:t>تكفل الدولة حماية الأمومة والطفولة والشيخوخة، وترعى النشء والشباب وتوفر لهم الظروف المناسبة لتنمية ملكاتهم وقدراتهم؛</w:t>
      </w:r>
    </w:p>
    <w:p w:rsidR="00EE1972" w:rsidRDefault="00EE1972" w:rsidP="00EE1972">
      <w:pPr>
        <w:pStyle w:val="SingleTxtGA"/>
        <w:rPr>
          <w:rFonts w:hint="cs"/>
          <w:rtl/>
        </w:rPr>
      </w:pPr>
      <w:r>
        <w:rPr>
          <w:rtl/>
        </w:rPr>
        <w:tab/>
        <w:t>ثانيا</w:t>
      </w:r>
      <w:r w:rsidR="00AA02C8">
        <w:rPr>
          <w:rFonts w:hint="cs"/>
          <w:rtl/>
        </w:rPr>
        <w:t>ً</w:t>
      </w:r>
      <w:r>
        <w:rPr>
          <w:rtl/>
        </w:rPr>
        <w:t xml:space="preserve">: للأولاد حق على والديهم في التربية والرعاية والتعليم وللوالدين حق على أولادهم في الاحترام والرعاية، ولاسيما </w:t>
      </w:r>
      <w:r w:rsidR="0070374D">
        <w:rPr>
          <w:rtl/>
        </w:rPr>
        <w:t>في حالات العوز والعجز والشيخوخة</w:t>
      </w:r>
      <w:r w:rsidR="0070374D">
        <w:rPr>
          <w:rFonts w:hint="cs"/>
          <w:rtl/>
        </w:rPr>
        <w:t>؛</w:t>
      </w:r>
    </w:p>
    <w:p w:rsidR="00EE1972" w:rsidRDefault="00EE1972" w:rsidP="00EE1972">
      <w:pPr>
        <w:pStyle w:val="SingleTxtGA"/>
        <w:rPr>
          <w:rtl/>
        </w:rPr>
      </w:pPr>
      <w:r>
        <w:rPr>
          <w:rtl/>
        </w:rPr>
        <w:tab/>
        <w:t>ثالثا</w:t>
      </w:r>
      <w:r w:rsidR="00AA02C8">
        <w:rPr>
          <w:rFonts w:hint="cs"/>
          <w:rtl/>
        </w:rPr>
        <w:t>ً</w:t>
      </w:r>
      <w:r>
        <w:rPr>
          <w:rtl/>
        </w:rPr>
        <w:t>: يحظر الاستغلال الاقتصادي للأطفال بصوره كافة، وتتخذ الدولة الإجراءات الكفيلة بحمايتهم.</w:t>
      </w:r>
    </w:p>
    <w:p w:rsidR="00EE1972" w:rsidRDefault="00AA02C8" w:rsidP="00EE1972">
      <w:pPr>
        <w:pStyle w:val="SingleTxtGA"/>
        <w:rPr>
          <w:rtl/>
        </w:rPr>
      </w:pPr>
      <w:r w:rsidRPr="005646D8">
        <w:rPr>
          <w:rtl/>
        </w:rPr>
        <w:t>50</w:t>
      </w:r>
      <w:r>
        <w:rPr>
          <w:rFonts w:hint="cs"/>
          <w:rtl/>
        </w:rPr>
        <w:t>-</w:t>
      </w:r>
      <w:r w:rsidR="00EE1972">
        <w:rPr>
          <w:rtl/>
        </w:rPr>
        <w:tab/>
        <w:t>كما نصت المادة (</w:t>
      </w:r>
      <w:r w:rsidR="00EE1972" w:rsidRPr="005646D8">
        <w:rPr>
          <w:rtl/>
        </w:rPr>
        <w:t>30</w:t>
      </w:r>
      <w:r w:rsidR="00EE1972">
        <w:rPr>
          <w:rtl/>
        </w:rPr>
        <w:t>) على ما يلي:</w:t>
      </w:r>
    </w:p>
    <w:p w:rsidR="00EE1972" w:rsidRDefault="00EE1972" w:rsidP="00C048F1">
      <w:pPr>
        <w:pStyle w:val="SingleTxtGA"/>
        <w:ind w:left="1928"/>
        <w:rPr>
          <w:rFonts w:hint="cs"/>
          <w:rtl/>
        </w:rPr>
      </w:pPr>
      <w:r>
        <w:rPr>
          <w:rtl/>
        </w:rPr>
        <w:tab/>
        <w:t>"أولا</w:t>
      </w:r>
      <w:r w:rsidR="00AA02C8">
        <w:rPr>
          <w:rFonts w:hint="cs"/>
          <w:rtl/>
        </w:rPr>
        <w:t>ً</w:t>
      </w:r>
      <w:r>
        <w:rPr>
          <w:rtl/>
        </w:rPr>
        <w:t>: تكفل الدولة للفرد والأسرة، وبخاصة الطفل والمرأة، الضمان الاجتماعي والصحي، والمقومات الأساسية للعيش في حياة حرة كريمة، وتؤمن له</w:t>
      </w:r>
      <w:r w:rsidR="0070374D">
        <w:rPr>
          <w:rtl/>
        </w:rPr>
        <w:t>م الدخل المناسب، والسكن الملائم</w:t>
      </w:r>
      <w:r w:rsidR="0070374D">
        <w:rPr>
          <w:rFonts w:hint="cs"/>
          <w:rtl/>
        </w:rPr>
        <w:t>؛</w:t>
      </w:r>
    </w:p>
    <w:p w:rsidR="00EE1972" w:rsidRPr="00C048F1" w:rsidRDefault="00EE1972" w:rsidP="00C048F1">
      <w:pPr>
        <w:pStyle w:val="SingleTxtGA"/>
        <w:ind w:left="1928"/>
        <w:rPr>
          <w:spacing w:val="2"/>
          <w:rtl/>
        </w:rPr>
      </w:pPr>
      <w:r w:rsidRPr="00C048F1">
        <w:rPr>
          <w:spacing w:val="2"/>
          <w:rtl/>
        </w:rPr>
        <w:tab/>
        <w:t>ثانيا</w:t>
      </w:r>
      <w:r w:rsidR="00AA02C8" w:rsidRPr="00C048F1">
        <w:rPr>
          <w:rFonts w:hint="cs"/>
          <w:spacing w:val="2"/>
          <w:rtl/>
        </w:rPr>
        <w:t>ً</w:t>
      </w:r>
      <w:r w:rsidRPr="00C048F1">
        <w:rPr>
          <w:spacing w:val="2"/>
          <w:rtl/>
        </w:rPr>
        <w:t>: تكفل الدولة الضمان الاجتماعي والصحي للعراقيين في حالة</w:t>
      </w:r>
      <w:r w:rsidR="00C048F1">
        <w:rPr>
          <w:rFonts w:hint="cs"/>
          <w:spacing w:val="2"/>
          <w:rtl/>
        </w:rPr>
        <w:t> </w:t>
      </w:r>
      <w:r w:rsidRPr="00C048F1">
        <w:rPr>
          <w:spacing w:val="2"/>
          <w:rtl/>
        </w:rPr>
        <w:t>الشيخوخة والمرض أو العجز من العمل أو التشرد أو اليتم أو البطالة، وتعمل على وقايتهم."</w:t>
      </w:r>
    </w:p>
    <w:p w:rsidR="00EE1972" w:rsidRDefault="00AA02C8" w:rsidP="00236FA1">
      <w:pPr>
        <w:pStyle w:val="SingleTxtGA"/>
        <w:rPr>
          <w:rtl/>
        </w:rPr>
      </w:pPr>
      <w:r w:rsidRPr="005646D8">
        <w:rPr>
          <w:rtl/>
        </w:rPr>
        <w:t>51</w:t>
      </w:r>
      <w:r>
        <w:rPr>
          <w:rFonts w:hint="cs"/>
          <w:rtl/>
        </w:rPr>
        <w:t>-</w:t>
      </w:r>
      <w:r w:rsidR="00EE1972">
        <w:rPr>
          <w:rtl/>
        </w:rPr>
        <w:tab/>
        <w:t xml:space="preserve">وسعت هيئة رعاية الطفولة وبجهود استثنائية خلال المؤتمر العلمي الثاني بالدفاع عن حقوق الطفل والذي عقد في أربيل عام </w:t>
      </w:r>
      <w:r w:rsidR="00EE1972" w:rsidRPr="005646D8">
        <w:rPr>
          <w:rtl/>
        </w:rPr>
        <w:t>2005</w:t>
      </w:r>
      <w:r w:rsidR="00EE1972">
        <w:rPr>
          <w:rtl/>
        </w:rPr>
        <w:t xml:space="preserve"> على ضمان مصادقة العراق على البروتوكولين الاختياريين الملحقين باتفاقية حقوق الطفل وقد تكلل مسعاها بالنجاح، حيث ان</w:t>
      </w:r>
      <w:r w:rsidR="00236FA1">
        <w:rPr>
          <w:rFonts w:hint="cs"/>
          <w:rtl/>
        </w:rPr>
        <w:t>ض</w:t>
      </w:r>
      <w:r w:rsidR="00EE1972">
        <w:rPr>
          <w:rtl/>
        </w:rPr>
        <w:t xml:space="preserve">م العراق إلى البروتوكولين بموجب القانون رقم </w:t>
      </w:r>
      <w:r w:rsidR="00EE1972" w:rsidRPr="005646D8">
        <w:rPr>
          <w:rtl/>
        </w:rPr>
        <w:t>23</w:t>
      </w:r>
      <w:r w:rsidR="00EE1972">
        <w:rPr>
          <w:rtl/>
        </w:rPr>
        <w:t xml:space="preserve"> لسنة </w:t>
      </w:r>
      <w:r w:rsidR="00EE1972" w:rsidRPr="005646D8">
        <w:rPr>
          <w:rtl/>
        </w:rPr>
        <w:t>2007</w:t>
      </w:r>
      <w:r w:rsidR="00EE1972">
        <w:rPr>
          <w:rtl/>
        </w:rPr>
        <w:t>.</w:t>
      </w:r>
    </w:p>
    <w:p w:rsidR="00EE1972" w:rsidRDefault="00AA02C8" w:rsidP="00EE1972">
      <w:pPr>
        <w:pStyle w:val="SingleTxtGA"/>
        <w:rPr>
          <w:rtl/>
        </w:rPr>
      </w:pPr>
      <w:r w:rsidRPr="005646D8">
        <w:rPr>
          <w:rtl/>
        </w:rPr>
        <w:t>52</w:t>
      </w:r>
      <w:r>
        <w:rPr>
          <w:rFonts w:hint="cs"/>
          <w:rtl/>
        </w:rPr>
        <w:t>-</w:t>
      </w:r>
      <w:r w:rsidR="00EE1972">
        <w:rPr>
          <w:rtl/>
        </w:rPr>
        <w:tab/>
        <w:t>وقدمت هيئة رعاية الطفولة خلال الفترة الماضية ثلاثة مشاريع قوانين (قانون حماية الطفولة، صندوق كفالة اليتيم، قانون برلمان الطفل).</w:t>
      </w:r>
    </w:p>
    <w:p w:rsidR="00EE1972" w:rsidRDefault="00AA02C8" w:rsidP="00236FA1">
      <w:pPr>
        <w:pStyle w:val="SingleTxtGA"/>
        <w:rPr>
          <w:rtl/>
        </w:rPr>
      </w:pPr>
      <w:r w:rsidRPr="005646D8">
        <w:rPr>
          <w:rtl/>
        </w:rPr>
        <w:t>53</w:t>
      </w:r>
      <w:r>
        <w:rPr>
          <w:rFonts w:hint="cs"/>
          <w:rtl/>
        </w:rPr>
        <w:t>-</w:t>
      </w:r>
      <w:r w:rsidR="00EE1972">
        <w:rPr>
          <w:rtl/>
        </w:rPr>
        <w:tab/>
        <w:t>وتم عقد ستة مؤتمرات علمية للدفاع عن حقوق الطفل، أربعة منها عقدت في بغداد واثنان عقدا</w:t>
      </w:r>
      <w:r w:rsidR="00236FA1">
        <w:rPr>
          <w:rFonts w:hint="cs"/>
          <w:rtl/>
        </w:rPr>
        <w:t>ً</w:t>
      </w:r>
      <w:r w:rsidR="00EE1972">
        <w:rPr>
          <w:rtl/>
        </w:rPr>
        <w:t xml:space="preserve"> في محافظات أربيل والنجف الأشرف.</w:t>
      </w:r>
    </w:p>
    <w:p w:rsidR="00EE1972" w:rsidRDefault="00AA02C8" w:rsidP="00AA02C8">
      <w:pPr>
        <w:pStyle w:val="H23GA"/>
        <w:rPr>
          <w:rtl/>
        </w:rPr>
      </w:pPr>
      <w:r>
        <w:rPr>
          <w:rFonts w:hint="cs"/>
          <w:rtl/>
        </w:rPr>
        <w:tab/>
      </w:r>
      <w:r>
        <w:rPr>
          <w:rFonts w:hint="cs"/>
          <w:rtl/>
        </w:rPr>
        <w:tab/>
      </w:r>
      <w:r w:rsidR="00EE1972">
        <w:rPr>
          <w:rtl/>
        </w:rPr>
        <w:t>ال</w:t>
      </w:r>
      <w:r w:rsidR="007B2325">
        <w:rPr>
          <w:rtl/>
        </w:rPr>
        <w:t>استراتيجي</w:t>
      </w:r>
      <w:r w:rsidR="00EE1972">
        <w:rPr>
          <w:rtl/>
        </w:rPr>
        <w:t>ات الوطنية والخطط والسياسات العامة الداعمة للطفولة</w:t>
      </w:r>
    </w:p>
    <w:p w:rsidR="00EE1972" w:rsidRDefault="00AA02C8" w:rsidP="00236FA1">
      <w:pPr>
        <w:pStyle w:val="SingleTxtGA"/>
        <w:rPr>
          <w:rtl/>
        </w:rPr>
      </w:pPr>
      <w:r w:rsidRPr="005646D8">
        <w:rPr>
          <w:rtl/>
        </w:rPr>
        <w:t>54</w:t>
      </w:r>
      <w:r>
        <w:rPr>
          <w:rFonts w:hint="cs"/>
          <w:rtl/>
        </w:rPr>
        <w:t>-</w:t>
      </w:r>
      <w:r w:rsidR="00EE1972">
        <w:rPr>
          <w:rtl/>
        </w:rPr>
        <w:tab/>
        <w:t>تعمل حكومة جمهورية العراق على إقرار سياسة وطنية لحماية الطفولة معتمدة على عدد من السياسات والبرامج التي تضمن إنفاذ قانون هيئة رعاية الطفولة لدى الجهات الرسمية، أما بصدد التنسيق بين البرامج والسياسات ف</w:t>
      </w:r>
      <w:r w:rsidR="00236FA1">
        <w:rPr>
          <w:rFonts w:hint="cs"/>
          <w:rtl/>
        </w:rPr>
        <w:t>إ</w:t>
      </w:r>
      <w:r w:rsidR="00EE1972">
        <w:rPr>
          <w:rtl/>
        </w:rPr>
        <w:t>ن الوضع اتخذ صيغة جديدة تتمثل بفاعلية هيئة رعاية الطفولة من خلال إشراك مؤسسات الدولة كافة بمصالح الطفل والتي تقوم عبر مكاتب المحافظات برصد الانتهاكات التي تتعلق بإنفاذ الاتفاقية وتقوم وزارة العمل والشؤون الاجتماعية ووزارة حقوق الإنسان بالتعاون مع منظمات غير حكومية ومنظمات المجتمع الدولي في هذا المجال.</w:t>
      </w:r>
    </w:p>
    <w:p w:rsidR="00EE1972" w:rsidRDefault="00AA02C8" w:rsidP="00EE1972">
      <w:pPr>
        <w:pStyle w:val="SingleTxtGA"/>
        <w:rPr>
          <w:rtl/>
        </w:rPr>
      </w:pPr>
      <w:r w:rsidRPr="005646D8">
        <w:rPr>
          <w:rtl/>
        </w:rPr>
        <w:t>55</w:t>
      </w:r>
      <w:r>
        <w:rPr>
          <w:rFonts w:hint="cs"/>
          <w:rtl/>
        </w:rPr>
        <w:t>-</w:t>
      </w:r>
      <w:r w:rsidR="00EE1972">
        <w:rPr>
          <w:rtl/>
        </w:rPr>
        <w:tab/>
        <w:t>تسعى هيئة رعاية الطفولة في العراق إلى وضع إطار عام لسياسة وطنية لحماية الطفل أهم ما تتضمنه تلك ال</w:t>
      </w:r>
      <w:r w:rsidR="007B2325">
        <w:rPr>
          <w:rtl/>
        </w:rPr>
        <w:t>استراتيجي</w:t>
      </w:r>
      <w:r w:rsidR="00EE1972">
        <w:rPr>
          <w:rtl/>
        </w:rPr>
        <w:t>ة هي وضع الإطار العام لتوجيه الوظائف والعمليات والبرامج على نحو مخطط ومنظم لتغيير واقع الطفل طبقا</w:t>
      </w:r>
      <w:r w:rsidR="00236FA1">
        <w:rPr>
          <w:rFonts w:hint="cs"/>
          <w:rtl/>
        </w:rPr>
        <w:t>ً</w:t>
      </w:r>
      <w:r w:rsidR="00EE1972">
        <w:rPr>
          <w:rtl/>
        </w:rPr>
        <w:t xml:space="preserve"> لمبادئ اتفاقية حقوق الطفل والاستحقاقات الوطنية والأعراف الاجتماعية ومن بين ما تهدف إليه ال</w:t>
      </w:r>
      <w:r w:rsidR="007B2325">
        <w:rPr>
          <w:rtl/>
        </w:rPr>
        <w:t>استراتيجي</w:t>
      </w:r>
      <w:r w:rsidR="00EE1972">
        <w:rPr>
          <w:rtl/>
        </w:rPr>
        <w:t>ة هي:</w:t>
      </w:r>
    </w:p>
    <w:p w:rsidR="00EE1972" w:rsidRPr="00AA02C8" w:rsidRDefault="00EE1972" w:rsidP="00C048F1">
      <w:pPr>
        <w:pStyle w:val="Bullet1GA"/>
        <w:tabs>
          <w:tab w:val="clear" w:pos="2041"/>
          <w:tab w:val="num" w:pos="1953"/>
        </w:tabs>
        <w:bidi/>
        <w:ind w:left="1939"/>
        <w:rPr>
          <w:spacing w:val="-4"/>
          <w:rtl/>
        </w:rPr>
      </w:pPr>
      <w:r w:rsidRPr="00AA02C8">
        <w:rPr>
          <w:spacing w:val="-4"/>
          <w:rtl/>
        </w:rPr>
        <w:t>تأمين بيئة اجتماعية معيارية مناسبة للأطفال وحمايتهم من الإساءة والأضرار والنقص</w:t>
      </w:r>
      <w:r w:rsidR="00AA02C8" w:rsidRPr="00AA02C8">
        <w:rPr>
          <w:rFonts w:hint="cs"/>
          <w:spacing w:val="-4"/>
          <w:rtl/>
        </w:rPr>
        <w:t>؛</w:t>
      </w:r>
    </w:p>
    <w:p w:rsidR="00EE1972" w:rsidRPr="00AA02C8" w:rsidRDefault="00EE1972" w:rsidP="00C048F1">
      <w:pPr>
        <w:pStyle w:val="Bullet1GA"/>
        <w:tabs>
          <w:tab w:val="clear" w:pos="2041"/>
          <w:tab w:val="num" w:pos="1953"/>
        </w:tabs>
        <w:bidi/>
        <w:ind w:left="1939"/>
        <w:rPr>
          <w:spacing w:val="-7"/>
          <w:rtl/>
        </w:rPr>
      </w:pPr>
      <w:r w:rsidRPr="00AA02C8">
        <w:rPr>
          <w:spacing w:val="-7"/>
          <w:rtl/>
        </w:rPr>
        <w:t>احترام خصوصية الأطفال وشروط وظروف نموهم وتطورهم وتحقيق مصالحهم الفضلى</w:t>
      </w:r>
      <w:r w:rsidR="00AA02C8" w:rsidRPr="00AA02C8">
        <w:rPr>
          <w:rFonts w:hint="cs"/>
          <w:spacing w:val="-7"/>
          <w:rtl/>
        </w:rPr>
        <w:t>؛</w:t>
      </w:r>
    </w:p>
    <w:p w:rsidR="00EE1972" w:rsidRPr="00AA02C8" w:rsidRDefault="00EE1972" w:rsidP="00C048F1">
      <w:pPr>
        <w:pStyle w:val="Bullet1GA"/>
        <w:tabs>
          <w:tab w:val="clear" w:pos="2041"/>
          <w:tab w:val="num" w:pos="1953"/>
        </w:tabs>
        <w:bidi/>
        <w:ind w:left="1939"/>
        <w:rPr>
          <w:spacing w:val="-6"/>
          <w:rtl/>
        </w:rPr>
      </w:pPr>
      <w:r w:rsidRPr="00AA02C8">
        <w:rPr>
          <w:spacing w:val="-6"/>
          <w:rtl/>
        </w:rPr>
        <w:t>توفير فرص التقدم العلمي والاجتماعي من خلال الإصلاح التربوي والتغيير الاجتماعي</w:t>
      </w:r>
      <w:r w:rsidR="00AA02C8" w:rsidRPr="00AA02C8">
        <w:rPr>
          <w:rFonts w:hint="cs"/>
          <w:spacing w:val="-6"/>
          <w:rtl/>
        </w:rPr>
        <w:t>؛</w:t>
      </w:r>
    </w:p>
    <w:p w:rsidR="00EE1972" w:rsidRDefault="00EE1972" w:rsidP="00C048F1">
      <w:pPr>
        <w:pStyle w:val="StyleBullet1GA"/>
        <w:tabs>
          <w:tab w:val="clear" w:pos="2041"/>
          <w:tab w:val="num" w:pos="1953"/>
        </w:tabs>
        <w:ind w:left="1939"/>
        <w:rPr>
          <w:rtl/>
        </w:rPr>
      </w:pPr>
      <w:r>
        <w:rPr>
          <w:rtl/>
        </w:rPr>
        <w:t>تفعيل معايير ح</w:t>
      </w:r>
      <w:r w:rsidR="00AA02C8">
        <w:rPr>
          <w:rtl/>
        </w:rPr>
        <w:t>قوق الإنسان واتفاقية حقوق الطفل</w:t>
      </w:r>
      <w:r w:rsidR="00AA02C8">
        <w:rPr>
          <w:rFonts w:hint="cs"/>
          <w:rtl/>
        </w:rPr>
        <w:t>؛</w:t>
      </w:r>
    </w:p>
    <w:p w:rsidR="00EE1972" w:rsidRDefault="00EE1972" w:rsidP="00C048F1">
      <w:pPr>
        <w:pStyle w:val="StyleBullet1GA"/>
        <w:tabs>
          <w:tab w:val="clear" w:pos="2041"/>
          <w:tab w:val="num" w:pos="1953"/>
        </w:tabs>
        <w:ind w:left="1939"/>
        <w:rPr>
          <w:rtl/>
        </w:rPr>
      </w:pPr>
      <w:r>
        <w:rPr>
          <w:rtl/>
        </w:rPr>
        <w:t>كشف المشاكل والتح</w:t>
      </w:r>
      <w:r w:rsidR="00AA02C8">
        <w:rPr>
          <w:rtl/>
        </w:rPr>
        <w:t>ديات وتوفير سبل التصدي لها</w:t>
      </w:r>
      <w:r w:rsidR="00AA02C8">
        <w:rPr>
          <w:rFonts w:hint="cs"/>
          <w:rtl/>
        </w:rPr>
        <w:t>؛</w:t>
      </w:r>
    </w:p>
    <w:p w:rsidR="00EE1972" w:rsidRPr="00AA02C8" w:rsidRDefault="00EE1972" w:rsidP="00C048F1">
      <w:pPr>
        <w:pStyle w:val="Bullet1GA"/>
        <w:tabs>
          <w:tab w:val="clear" w:pos="2041"/>
          <w:tab w:val="num" w:pos="1953"/>
        </w:tabs>
        <w:bidi/>
        <w:ind w:left="1939"/>
        <w:rPr>
          <w:spacing w:val="-2"/>
          <w:rtl/>
        </w:rPr>
      </w:pPr>
      <w:r w:rsidRPr="00AA02C8">
        <w:rPr>
          <w:spacing w:val="-2"/>
          <w:rtl/>
        </w:rPr>
        <w:t xml:space="preserve">تأكيد المنهج المؤسسي في التعاطي مع ظروف الطفولة وتوزيع المسؤوليات والأدوار. </w:t>
      </w:r>
    </w:p>
    <w:p w:rsidR="00EE1972" w:rsidRDefault="00AA02C8" w:rsidP="00AA02C8">
      <w:pPr>
        <w:pStyle w:val="SingleTxtGA"/>
        <w:rPr>
          <w:rtl/>
        </w:rPr>
      </w:pPr>
      <w:r w:rsidRPr="005646D8">
        <w:rPr>
          <w:rtl/>
        </w:rPr>
        <w:t>56</w:t>
      </w:r>
      <w:r>
        <w:rPr>
          <w:rFonts w:hint="cs"/>
          <w:rtl/>
        </w:rPr>
        <w:t>-</w:t>
      </w:r>
      <w:r w:rsidR="00EE1972">
        <w:rPr>
          <w:rtl/>
        </w:rPr>
        <w:tab/>
        <w:t xml:space="preserve">وتضمنت السياسات الاجتماعية وبرامج الإصلاح على تأمين متطلبات الأمن الشخصي والقضاء على التهديدات التي تعرقل نموه الشخصي واندماجه الأسري والاجتماعي ودعم مؤسسات الخدمة الاجتماعية وإيجاد الفرص المؤاتية لاستراحة الوحدات الإيوائية والتأهيلية والعلاجية بالإضافة إلى إيجاد معالجات لأثار الحروب وتحقيق الأمن البيئي وبتحديد التحديات التي تواجه أطفال العراق والمتمثلة بالظواهر الآتية: </w:t>
      </w:r>
    </w:p>
    <w:p w:rsidR="00EE1972" w:rsidRDefault="00AA02C8" w:rsidP="00AA02C8">
      <w:pPr>
        <w:pStyle w:val="SingleTxtGA"/>
        <w:ind w:left="1928"/>
        <w:rPr>
          <w:rtl/>
        </w:rPr>
      </w:pPr>
      <w:r>
        <w:rPr>
          <w:rFonts w:hint="cs"/>
          <w:rtl/>
        </w:rPr>
        <w:tab/>
      </w:r>
      <w:r w:rsidR="00EE1972">
        <w:rPr>
          <w:rtl/>
        </w:rPr>
        <w:t>(عمل الأطفال)، (زواج الأطفال)، (تهريب الأطفال)، (الأطفال في نزاع مع القانون)، (الأطفال فاقدو الرعاية الأبوية)، (ختان الإناث)، (الاستغلال الجنسي للأطفال)، (الأطفال ضحايا النزاعات المسلحة)، (العنف ضد الأطفال)، (مخاطر الألغام على الأطفال).</w:t>
      </w:r>
    </w:p>
    <w:p w:rsidR="00EE1972" w:rsidRDefault="00AA02C8" w:rsidP="00AA02C8">
      <w:pPr>
        <w:pStyle w:val="H23GA"/>
        <w:rPr>
          <w:rtl/>
        </w:rPr>
      </w:pPr>
      <w:r>
        <w:rPr>
          <w:rFonts w:hint="cs"/>
          <w:rtl/>
        </w:rPr>
        <w:tab/>
      </w:r>
      <w:r>
        <w:rPr>
          <w:rFonts w:hint="cs"/>
          <w:rtl/>
        </w:rPr>
        <w:tab/>
      </w:r>
      <w:r w:rsidR="007B2325">
        <w:rPr>
          <w:rtl/>
        </w:rPr>
        <w:t>استراتيجي</w:t>
      </w:r>
      <w:r w:rsidR="00EE1972">
        <w:rPr>
          <w:rtl/>
        </w:rPr>
        <w:t xml:space="preserve">ة التخفيف من الفقر </w:t>
      </w:r>
    </w:p>
    <w:p w:rsidR="00EE1972" w:rsidRDefault="00AA02C8" w:rsidP="00C048F1">
      <w:pPr>
        <w:pStyle w:val="SingleTxtGA"/>
        <w:rPr>
          <w:rtl/>
        </w:rPr>
      </w:pPr>
      <w:r w:rsidRPr="005646D8">
        <w:rPr>
          <w:rtl/>
        </w:rPr>
        <w:t>57</w:t>
      </w:r>
      <w:r>
        <w:rPr>
          <w:rFonts w:hint="cs"/>
          <w:rtl/>
        </w:rPr>
        <w:t>-</w:t>
      </w:r>
      <w:r w:rsidR="00EE1972">
        <w:rPr>
          <w:rtl/>
        </w:rPr>
        <w:tab/>
        <w:t xml:space="preserve">أطلق العراق </w:t>
      </w:r>
      <w:r w:rsidR="007B2325">
        <w:rPr>
          <w:rtl/>
        </w:rPr>
        <w:t>استراتيجي</w:t>
      </w:r>
      <w:r w:rsidR="00EE1972">
        <w:rPr>
          <w:rtl/>
        </w:rPr>
        <w:t xml:space="preserve">ة لتخفيف عدد الفقراء بين مواطنيه من </w:t>
      </w:r>
      <w:r w:rsidR="00EE1972" w:rsidRPr="005646D8">
        <w:rPr>
          <w:rtl/>
        </w:rPr>
        <w:t>7</w:t>
      </w:r>
      <w:r w:rsidR="00EE1972">
        <w:rPr>
          <w:rtl/>
        </w:rPr>
        <w:t xml:space="preserve"> ملايين إلى </w:t>
      </w:r>
      <w:r w:rsidR="00EE1972" w:rsidRPr="005646D8">
        <w:rPr>
          <w:rtl/>
        </w:rPr>
        <w:t>5</w:t>
      </w:r>
      <w:r w:rsidR="00EE1972">
        <w:rPr>
          <w:rtl/>
        </w:rPr>
        <w:t xml:space="preserve"> ملايين وتقليل نسبة الأمية من </w:t>
      </w:r>
      <w:r w:rsidR="00EE1972" w:rsidRPr="005646D8">
        <w:rPr>
          <w:rtl/>
        </w:rPr>
        <w:t>28</w:t>
      </w:r>
      <w:r w:rsidR="00EE1972">
        <w:rPr>
          <w:rtl/>
        </w:rPr>
        <w:t xml:space="preserve"> في المائة إلى </w:t>
      </w:r>
      <w:r w:rsidR="00EE1972" w:rsidRPr="005646D8">
        <w:rPr>
          <w:rtl/>
        </w:rPr>
        <w:t>14</w:t>
      </w:r>
      <w:r w:rsidR="00EE1972">
        <w:rPr>
          <w:rtl/>
        </w:rPr>
        <w:t xml:space="preserve"> في المائة خلال خمس سنوات تبدأ من عام</w:t>
      </w:r>
      <w:r w:rsidR="00C048F1">
        <w:rPr>
          <w:rFonts w:hint="cs"/>
          <w:rtl/>
        </w:rPr>
        <w:t> </w:t>
      </w:r>
      <w:r w:rsidR="00EE1972" w:rsidRPr="005646D8">
        <w:rPr>
          <w:rtl/>
        </w:rPr>
        <w:t>2010</w:t>
      </w:r>
      <w:r w:rsidR="00EE1972">
        <w:rPr>
          <w:rtl/>
        </w:rPr>
        <w:t xml:space="preserve"> وتنتهي في </w:t>
      </w:r>
      <w:r w:rsidR="00EE1972" w:rsidRPr="005646D8">
        <w:rPr>
          <w:rtl/>
        </w:rPr>
        <w:t>2014</w:t>
      </w:r>
      <w:r w:rsidR="00EE1972">
        <w:rPr>
          <w:rtl/>
        </w:rPr>
        <w:t xml:space="preserve"> إضافةً إلى تحسين الدخل الشهري والمستوى الصحي والتعليمي للفقراء، وتوفير بيئة سكن فضلى وحماية اجتماعية فعالة لهم، وتقليص الأفراد الذين هم دون خط الفقر حصراً، وجاءت هذه ال</w:t>
      </w:r>
      <w:r w:rsidR="007B2325">
        <w:rPr>
          <w:rtl/>
        </w:rPr>
        <w:t>استراتيجي</w:t>
      </w:r>
      <w:r w:rsidR="00EE1972">
        <w:rPr>
          <w:rtl/>
        </w:rPr>
        <w:t>ة على ضوء اتفاقية التعاون المشترك بين وزارة التخطيط والبنك الدولي، وتمخض عنها تشكيل لجنة عليا ل</w:t>
      </w:r>
      <w:r w:rsidR="007B2325">
        <w:rPr>
          <w:rtl/>
        </w:rPr>
        <w:t>استراتيجي</w:t>
      </w:r>
      <w:r w:rsidR="00EE1972">
        <w:rPr>
          <w:rtl/>
        </w:rPr>
        <w:t>ة التخفيف من الفقر تضم ثلاثة أعضاء من مجلس النواب وعدداً من ممثلي الوزارات والجامعات وحكومة إقليم كردستان، وتم إعداد ال</w:t>
      </w:r>
      <w:r w:rsidR="007B2325">
        <w:rPr>
          <w:rtl/>
        </w:rPr>
        <w:t>استراتيجي</w:t>
      </w:r>
      <w:r w:rsidR="00EE1972">
        <w:rPr>
          <w:rtl/>
        </w:rPr>
        <w:t>ة بدعم فني من قبل البنك الدولي وهو أول جهد رسمي لقياس الفقر، ولمعالجة البطالة في العراق والفقر، عكفت وزارة العمل والشؤون الاجتماعية وبالاشتراك والتنسيق مع الوزارات والهيئات على إصدار وثيقة أو سياسة التشغيل الوطنية في العراق وعكفت وزارة التخطيط لمعالجة البطالة في العراق بالاشتراك والتنسيق مع وزارات وهيئات أخرى أسفرت عن إصدار وثيقة وطنية ل</w:t>
      </w:r>
      <w:r w:rsidR="007B2325">
        <w:rPr>
          <w:rtl/>
        </w:rPr>
        <w:t>استراتيجي</w:t>
      </w:r>
      <w:r w:rsidR="00EE1972">
        <w:rPr>
          <w:rtl/>
        </w:rPr>
        <w:t>ة التشكيل في العراق والتي تمثل انفتاحاً على المستقبل والتطورات التي سيشهدها سوق العمل خلال السنوات القادمة.</w:t>
      </w:r>
    </w:p>
    <w:p w:rsidR="00EE1972" w:rsidRDefault="00AA02C8" w:rsidP="00AA02C8">
      <w:pPr>
        <w:pStyle w:val="H23GA"/>
        <w:rPr>
          <w:rtl/>
        </w:rPr>
      </w:pPr>
      <w:r>
        <w:rPr>
          <w:rFonts w:hint="cs"/>
          <w:rtl/>
        </w:rPr>
        <w:tab/>
      </w:r>
      <w:r>
        <w:rPr>
          <w:rFonts w:hint="cs"/>
          <w:rtl/>
        </w:rPr>
        <w:tab/>
      </w:r>
      <w:r w:rsidR="00EE1972">
        <w:rPr>
          <w:rtl/>
        </w:rPr>
        <w:t>سكرتارية رسم سياسة حماية الطفل في العراق</w:t>
      </w:r>
    </w:p>
    <w:p w:rsidR="00EE1972" w:rsidRPr="00C048F1" w:rsidRDefault="00AA02C8" w:rsidP="00236FA1">
      <w:pPr>
        <w:pStyle w:val="SingleTxtGA"/>
        <w:rPr>
          <w:spacing w:val="-1"/>
          <w:rtl/>
        </w:rPr>
      </w:pPr>
      <w:r w:rsidRPr="005646D8">
        <w:rPr>
          <w:spacing w:val="-1"/>
          <w:rtl/>
        </w:rPr>
        <w:t>58</w:t>
      </w:r>
      <w:r w:rsidRPr="00C048F1">
        <w:rPr>
          <w:rFonts w:hint="cs"/>
          <w:spacing w:val="-1"/>
          <w:rtl/>
        </w:rPr>
        <w:t>-</w:t>
      </w:r>
      <w:r w:rsidR="00EE1972" w:rsidRPr="00C048F1">
        <w:rPr>
          <w:spacing w:val="-1"/>
          <w:rtl/>
        </w:rPr>
        <w:tab/>
        <w:t>واجه العراق لسنوات طوال الكثير من التحديات والمشاكل التي ألحقت الضرر ببنيته الاقتصادية والاجتماعية وأسهمت في خفض مؤشرات التنمية الوطنية وتدني مستوى الخدمات فيه، ولقد كان الأطفال الفئة الأكثر تأثراً من بين فئات المجتمع، إذ إن نصف عدد سكان العراق هم دون سن "</w:t>
      </w:r>
      <w:r w:rsidR="00926472" w:rsidRPr="00C048F1">
        <w:rPr>
          <w:spacing w:val="-1"/>
          <w:rtl/>
        </w:rPr>
        <w:t>الثامنة عشرة</w:t>
      </w:r>
      <w:r w:rsidR="00EE1972" w:rsidRPr="00C048F1">
        <w:rPr>
          <w:spacing w:val="-1"/>
          <w:rtl/>
        </w:rPr>
        <w:t>" وهؤلاء الأطفال ورثة لعقود من الصراع والدكتاتورية، إنهم يواجهون وضعاً أمنياً وسياسياً واقتصادياً آخذاً في التغير السريع ومنزلقاً في أزمة إنسانية حيث تعرضوا إلى الكثير من الانتهاكات التي طالت حقوقهم، على الرغم من وجود بعض البرامج الحكومية الرامية إلى تأمين الحد الأدنى من الحماية لهم وذلك بسبب غياب السياسات الوطنية الشاملة والفعالة. وانطلاقا</w:t>
      </w:r>
      <w:r w:rsidR="00236FA1">
        <w:rPr>
          <w:rFonts w:hint="cs"/>
          <w:spacing w:val="-1"/>
          <w:rtl/>
        </w:rPr>
        <w:t>ً</w:t>
      </w:r>
      <w:r w:rsidR="00EE1972" w:rsidRPr="00C048F1">
        <w:rPr>
          <w:spacing w:val="-1"/>
          <w:rtl/>
        </w:rPr>
        <w:t xml:space="preserve"> من ذلك كانت الحاجة إلى تأمين الحماية للأطفال وضمان حقوقهم على وفق ما أقرته الاتفاقيات الدولية ومن ضمنها اتفاقية حقوق الطفل لذا تبنت وزارة العمل والشؤون الاجتماعية ممثلة بهيئة رعاية الطفولة مهمة وضع سياسة وطنية لحماية الطفل في العراق، وتمثلت الخطوة الأولى نحو تحقيق هذا الهدف بعقد لقاء بين الجانبين العراقي والدانمركي متمثلة بوزارة العمل والشؤون الاجتماعية والسفارة الدانمركية في بغداد لفتح آفاق التعاون بين الجانبين في مجال رسم السياسة وبناءً على ذلك وقع الطرفان مذكرة تفاهم في </w:t>
      </w:r>
      <w:r w:rsidR="00EE1972" w:rsidRPr="005646D8">
        <w:rPr>
          <w:spacing w:val="-1"/>
          <w:rtl/>
        </w:rPr>
        <w:t>8</w:t>
      </w:r>
      <w:r w:rsidR="00EE1972" w:rsidRPr="00C048F1">
        <w:rPr>
          <w:spacing w:val="-1"/>
          <w:rtl/>
        </w:rPr>
        <w:t xml:space="preserve"> حزيران/يونيه </w:t>
      </w:r>
      <w:r w:rsidR="00EE1972" w:rsidRPr="005646D8">
        <w:rPr>
          <w:spacing w:val="-1"/>
          <w:rtl/>
        </w:rPr>
        <w:t>2009</w:t>
      </w:r>
      <w:r w:rsidR="00EE1972" w:rsidRPr="00C048F1">
        <w:rPr>
          <w:spacing w:val="-1"/>
          <w:rtl/>
        </w:rPr>
        <w:t xml:space="preserve"> تقضي بتقديم الدعم الاستشاري لأعضاء السكرتارية التي ستتولى عملية رسم سياسة وطنية شاملة لحماية الطفل في العراق. وبدعم من مكتب الاستشارات في وزارة الخارجية الدانمركية وبتنظيم من مركز تطوير بيت الخبرة العربي للدراسات والبحوث والتدريب أقيمت في العاصمة اللبنانية بيروت للفترة من </w:t>
      </w:r>
      <w:r w:rsidR="00EE1972" w:rsidRPr="005646D8">
        <w:rPr>
          <w:spacing w:val="-1"/>
          <w:rtl/>
        </w:rPr>
        <w:t>4</w:t>
      </w:r>
      <w:r w:rsidR="00EE1972" w:rsidRPr="00C048F1">
        <w:rPr>
          <w:spacing w:val="-1"/>
          <w:rtl/>
        </w:rPr>
        <w:t>-</w:t>
      </w:r>
      <w:r w:rsidR="00EE1972" w:rsidRPr="005646D8">
        <w:rPr>
          <w:spacing w:val="-1"/>
          <w:rtl/>
        </w:rPr>
        <w:t>10</w:t>
      </w:r>
      <w:r w:rsidR="00EE1972" w:rsidRPr="00C048F1">
        <w:rPr>
          <w:spacing w:val="-1"/>
          <w:rtl/>
        </w:rPr>
        <w:t xml:space="preserve"> تشرين الثاني/نوفمبر </w:t>
      </w:r>
      <w:r w:rsidR="00EE1972" w:rsidRPr="005646D8">
        <w:rPr>
          <w:spacing w:val="-1"/>
          <w:rtl/>
        </w:rPr>
        <w:t>2009</w:t>
      </w:r>
      <w:r w:rsidR="00EE1972" w:rsidRPr="00C048F1">
        <w:rPr>
          <w:spacing w:val="-1"/>
          <w:rtl/>
        </w:rPr>
        <w:t xml:space="preserve"> ورشة عمل للمدراء رفيعي المستوى حول السياسة الوطنية لحماية الطفل في العراق شارك فيها ممثلون عن الوزارة والوزارات الأخرى الممثلة بالهيئة إضافة إلى ممثلين من منظمات المجتمع المدني وكانت هذه الورشة الانطلاقة الأولى للمشروع. </w:t>
      </w:r>
    </w:p>
    <w:p w:rsidR="00EE1972" w:rsidRDefault="00AA02C8" w:rsidP="00EE1972">
      <w:pPr>
        <w:pStyle w:val="SingleTxtGA"/>
        <w:rPr>
          <w:rtl/>
        </w:rPr>
      </w:pPr>
      <w:r w:rsidRPr="005646D8">
        <w:rPr>
          <w:rtl/>
        </w:rPr>
        <w:t>59</w:t>
      </w:r>
      <w:r>
        <w:rPr>
          <w:rFonts w:hint="cs"/>
          <w:rtl/>
        </w:rPr>
        <w:t>-</w:t>
      </w:r>
      <w:r w:rsidR="00EE1972">
        <w:rPr>
          <w:rtl/>
        </w:rPr>
        <w:tab/>
        <w:t xml:space="preserve">وبتاريخ </w:t>
      </w:r>
      <w:r w:rsidR="00EE1972" w:rsidRPr="005646D8">
        <w:rPr>
          <w:rtl/>
        </w:rPr>
        <w:t>26</w:t>
      </w:r>
      <w:r w:rsidR="00EE1972">
        <w:rPr>
          <w:rtl/>
        </w:rPr>
        <w:t xml:space="preserve"> كانون الثاني/يناير </w:t>
      </w:r>
      <w:r w:rsidR="00EE1972" w:rsidRPr="005646D8">
        <w:rPr>
          <w:rtl/>
        </w:rPr>
        <w:t>2010</w:t>
      </w:r>
      <w:r w:rsidR="00EE1972">
        <w:rPr>
          <w:rtl/>
        </w:rPr>
        <w:t xml:space="preserve"> شكلت هيئة رعاية الطفولة سكرتارية رسم سياسة حماية الطفل في العراق تضم في عضويتها أربعة عشر موظفا</w:t>
      </w:r>
      <w:r w:rsidR="00236FA1">
        <w:rPr>
          <w:rFonts w:hint="cs"/>
          <w:rtl/>
        </w:rPr>
        <w:t>ً</w:t>
      </w:r>
      <w:r w:rsidR="00EE1972">
        <w:rPr>
          <w:rtl/>
        </w:rPr>
        <w:t xml:space="preserve"> من دوائر وأقسام وزارة العمل والشؤون الاجتماعية ومن اختصاصات مختلفة، وقد عقد أعضاء السكرتارية عدة اجتماعات تحضيرية في بغداد لمناقشة الخطوات الأولى لرسم السياسة وشارك الأعضاء في ورشتي عمل تدريبيتين أقيمتا في بيروت من </w:t>
      </w:r>
      <w:r w:rsidR="008C0388">
        <w:rPr>
          <w:rtl/>
        </w:rPr>
        <w:t>أجل</w:t>
      </w:r>
      <w:r w:rsidR="00EE1972">
        <w:rPr>
          <w:rtl/>
        </w:rPr>
        <w:t xml:space="preserve"> بناء وتنمية قدراتهم في مجالات رسم السياسة. وستعتمد هذه السكرتارية في عملها على مبدأ المشاركة والتشاور مع الشركاء وعلى وفق خطة للعمل تم إعدادها بدعم فني من وزارة الخارجية الدانمركية وتتضمن هذه الخطة وآليات التشاور مع الشركاء وأصحاب العلاقة من الوزارات، ومنظمات المجتمع المدني، وأكاديميين، واختصاصيين،</w:t>
      </w:r>
      <w:r w:rsidR="00236FA1">
        <w:rPr>
          <w:rFonts w:hint="cs"/>
          <w:rtl/>
        </w:rPr>
        <w:t xml:space="preserve"> </w:t>
      </w:r>
      <w:r w:rsidR="00EE1972">
        <w:rPr>
          <w:rtl/>
        </w:rPr>
        <w:t>ناشطين في حقوق الطفل نظرا</w:t>
      </w:r>
      <w:r w:rsidR="00236FA1">
        <w:rPr>
          <w:rFonts w:hint="cs"/>
          <w:rtl/>
        </w:rPr>
        <w:t>ً</w:t>
      </w:r>
      <w:r w:rsidR="00EE1972">
        <w:rPr>
          <w:rtl/>
        </w:rPr>
        <w:t xml:space="preserve"> لقدرتهم الكبيرة على التواصل مع الكثير من الفئات المستهدفة.</w:t>
      </w:r>
    </w:p>
    <w:p w:rsidR="00EE1972" w:rsidRDefault="00AA02C8" w:rsidP="00AA02C8">
      <w:pPr>
        <w:pStyle w:val="H23GA"/>
        <w:rPr>
          <w:rtl/>
        </w:rPr>
      </w:pPr>
      <w:r>
        <w:rPr>
          <w:rFonts w:hint="cs"/>
          <w:rtl/>
        </w:rPr>
        <w:tab/>
      </w:r>
      <w:r>
        <w:rPr>
          <w:rFonts w:hint="cs"/>
          <w:rtl/>
        </w:rPr>
        <w:tab/>
      </w:r>
      <w:r w:rsidR="00EE1972">
        <w:rPr>
          <w:rtl/>
        </w:rPr>
        <w:t xml:space="preserve">مبادئ خطة عمل </w:t>
      </w:r>
      <w:r w:rsidR="007B2325">
        <w:rPr>
          <w:rtl/>
        </w:rPr>
        <w:t>استراتيجي</w:t>
      </w:r>
      <w:r w:rsidR="00EE1972">
        <w:rPr>
          <w:rtl/>
        </w:rPr>
        <w:t>ة التشاور</w:t>
      </w:r>
    </w:p>
    <w:p w:rsidR="00EE1972" w:rsidRDefault="00AA02C8" w:rsidP="00EE1972">
      <w:pPr>
        <w:pStyle w:val="SingleTxtGA"/>
        <w:rPr>
          <w:rtl/>
        </w:rPr>
      </w:pPr>
      <w:r w:rsidRPr="005646D8">
        <w:rPr>
          <w:rtl/>
        </w:rPr>
        <w:t>60</w:t>
      </w:r>
      <w:r>
        <w:rPr>
          <w:rFonts w:hint="cs"/>
          <w:rtl/>
        </w:rPr>
        <w:t>-</w:t>
      </w:r>
      <w:r w:rsidR="00EE1972">
        <w:rPr>
          <w:rtl/>
        </w:rPr>
        <w:tab/>
        <w:t xml:space="preserve">تتمثل مبادئ خطة عمل </w:t>
      </w:r>
      <w:r w:rsidR="007B2325">
        <w:rPr>
          <w:rtl/>
        </w:rPr>
        <w:t>استراتيجي</w:t>
      </w:r>
      <w:r w:rsidR="00EE1972">
        <w:rPr>
          <w:rtl/>
        </w:rPr>
        <w:t>ة التشاور فيما يلي:</w:t>
      </w:r>
    </w:p>
    <w:p w:rsidR="00EE1972" w:rsidRDefault="00EE1972" w:rsidP="00C048F1">
      <w:pPr>
        <w:pStyle w:val="StyleBullet1GA"/>
        <w:tabs>
          <w:tab w:val="clear" w:pos="2041"/>
          <w:tab w:val="num" w:pos="1953"/>
        </w:tabs>
        <w:ind w:left="1939"/>
        <w:rPr>
          <w:rtl/>
        </w:rPr>
      </w:pPr>
      <w:r>
        <w:rPr>
          <w:rtl/>
        </w:rPr>
        <w:t>ضمان المشاركة الفعالة لكل أصحاب العلاقة بما يكفل لهم المساهمة في عملية تبادل المعلومات التي تتطلبها عملية رسم السياسة</w:t>
      </w:r>
      <w:r w:rsidR="00AA02C8">
        <w:rPr>
          <w:rFonts w:hint="cs"/>
          <w:rtl/>
        </w:rPr>
        <w:t>؛</w:t>
      </w:r>
    </w:p>
    <w:p w:rsidR="00EE1972" w:rsidRDefault="00EE1972" w:rsidP="00C048F1">
      <w:pPr>
        <w:pStyle w:val="StyleBullet1GA"/>
        <w:tabs>
          <w:tab w:val="clear" w:pos="2041"/>
          <w:tab w:val="num" w:pos="1967"/>
        </w:tabs>
        <w:ind w:left="1939"/>
        <w:rPr>
          <w:rtl/>
        </w:rPr>
      </w:pPr>
      <w:r>
        <w:rPr>
          <w:rtl/>
        </w:rPr>
        <w:t>اعتماد مبدأ الشفافية في كل مرحلة من مراحل التشاور مع الشركاء بما يحقق المصداقية والوضوح</w:t>
      </w:r>
      <w:r w:rsidR="00AA02C8">
        <w:rPr>
          <w:rFonts w:hint="cs"/>
          <w:rtl/>
        </w:rPr>
        <w:t>؛</w:t>
      </w:r>
    </w:p>
    <w:p w:rsidR="00EE1972" w:rsidRDefault="00EE1972" w:rsidP="00C048F1">
      <w:pPr>
        <w:pStyle w:val="StyleBullet1GA"/>
        <w:tabs>
          <w:tab w:val="clear" w:pos="2041"/>
          <w:tab w:val="num" w:pos="1967"/>
        </w:tabs>
        <w:ind w:left="1939"/>
        <w:rPr>
          <w:rtl/>
        </w:rPr>
      </w:pPr>
      <w:r>
        <w:rPr>
          <w:rtl/>
        </w:rPr>
        <w:t xml:space="preserve">الالتزام باحترام دور الشركاء وآرائهم في عملية التشاور. </w:t>
      </w:r>
    </w:p>
    <w:p w:rsidR="00EE1972" w:rsidRPr="00C048F1" w:rsidRDefault="00AA02C8" w:rsidP="00EE1972">
      <w:pPr>
        <w:pStyle w:val="SingleTxtGA"/>
        <w:rPr>
          <w:spacing w:val="1"/>
          <w:rtl/>
        </w:rPr>
      </w:pPr>
      <w:r w:rsidRPr="005646D8">
        <w:rPr>
          <w:spacing w:val="1"/>
          <w:rtl/>
        </w:rPr>
        <w:t>61</w:t>
      </w:r>
      <w:r w:rsidRPr="00C048F1">
        <w:rPr>
          <w:rFonts w:hint="cs"/>
          <w:spacing w:val="1"/>
          <w:rtl/>
        </w:rPr>
        <w:t>-</w:t>
      </w:r>
      <w:r w:rsidR="00EE1972" w:rsidRPr="00C048F1">
        <w:rPr>
          <w:spacing w:val="1"/>
          <w:rtl/>
        </w:rPr>
        <w:tab/>
        <w:t>إن عملية التشاور مع أصحاب المصلحة وكل الشركاء ستعتمد على آليات تتميز بملاءمتها ومواكبتها لكل مراحل وخطوات سياسة حماية الطفل في العراق فضلاً على قابلية تنفيذها على أرض الواقع وتتنوع هذه الآليات بين إجراء اللقاءات وعقد الاجتماعات وتنظيم المؤتمرات.</w:t>
      </w:r>
    </w:p>
    <w:p w:rsidR="00EE1972" w:rsidRDefault="00AA02C8" w:rsidP="00EE1972">
      <w:pPr>
        <w:pStyle w:val="SingleTxtGA"/>
        <w:rPr>
          <w:rtl/>
        </w:rPr>
      </w:pPr>
      <w:r w:rsidRPr="005646D8">
        <w:rPr>
          <w:rtl/>
        </w:rPr>
        <w:t>62</w:t>
      </w:r>
      <w:r>
        <w:rPr>
          <w:rFonts w:hint="cs"/>
          <w:rtl/>
        </w:rPr>
        <w:t>-</w:t>
      </w:r>
      <w:r w:rsidR="00EE1972">
        <w:rPr>
          <w:rtl/>
        </w:rPr>
        <w:tab/>
        <w:t>وقد تم تكليف فريق السكرتارية بإعداد تقارير حول تحديات التمتع بالحقوق بالنسبة إلى الأطفال من خلال جمع المعلومات والبيانات التي ستشكل عماد هذه التقارير وتعرض على اللجنة الاستشارية التي تم تشكيلها مؤخراً وتتكون من ذوي الخبرة والاختصاص والمهتمين بشؤون الطفولة في العراق سواء أكان ذلك من الوزارات الحكومية أم كان من مؤسسات المجتمع المدني والأكاديميين والناشطين في حقوق الإنسان والطفل بصورة خاصة.</w:t>
      </w:r>
    </w:p>
    <w:p w:rsidR="00EE1972" w:rsidRDefault="00AA02C8" w:rsidP="00EE1972">
      <w:pPr>
        <w:pStyle w:val="SingleTxtGA"/>
        <w:rPr>
          <w:rtl/>
        </w:rPr>
      </w:pPr>
      <w:r w:rsidRPr="005646D8">
        <w:rPr>
          <w:rtl/>
        </w:rPr>
        <w:t>63</w:t>
      </w:r>
      <w:r>
        <w:rPr>
          <w:rFonts w:hint="cs"/>
          <w:rtl/>
        </w:rPr>
        <w:t>-</w:t>
      </w:r>
      <w:r w:rsidR="00EE1972">
        <w:rPr>
          <w:rtl/>
        </w:rPr>
        <w:tab/>
        <w:t>إن الهدف من تشكيل اللجنة الاستشارية هو إبداء المشورة وإعطاء الرأي لأعضاء السكرتارية في كل مرحلة من مراحل السياسة وتضم اللجنة ما يأتي:</w:t>
      </w:r>
    </w:p>
    <w:p w:rsidR="00EE1972" w:rsidRDefault="00EE1972" w:rsidP="00C048F1">
      <w:pPr>
        <w:pStyle w:val="StyleBullet1GA"/>
        <w:tabs>
          <w:tab w:val="clear" w:pos="2041"/>
          <w:tab w:val="num" w:pos="1953"/>
        </w:tabs>
        <w:ind w:left="1939"/>
        <w:rPr>
          <w:rtl/>
        </w:rPr>
      </w:pPr>
      <w:r>
        <w:rPr>
          <w:rtl/>
        </w:rPr>
        <w:t>قانونيين في مجال القانون الدولي والتشري</w:t>
      </w:r>
      <w:r w:rsidR="00AA02C8">
        <w:rPr>
          <w:rtl/>
        </w:rPr>
        <w:t>عات الوطنية الخاصة بحماية الطفل</w:t>
      </w:r>
      <w:r w:rsidR="00AA02C8">
        <w:rPr>
          <w:rFonts w:hint="cs"/>
          <w:rtl/>
        </w:rPr>
        <w:t>؛</w:t>
      </w:r>
    </w:p>
    <w:p w:rsidR="00EE1972" w:rsidRDefault="00AA02C8" w:rsidP="00C048F1">
      <w:pPr>
        <w:pStyle w:val="StyleBullet1GA"/>
        <w:tabs>
          <w:tab w:val="clear" w:pos="2041"/>
          <w:tab w:val="num" w:pos="1953"/>
        </w:tabs>
        <w:ind w:left="1939"/>
        <w:rPr>
          <w:rtl/>
        </w:rPr>
      </w:pPr>
      <w:r>
        <w:rPr>
          <w:rtl/>
        </w:rPr>
        <w:t>خبراء في وضع خطط ورسم السياسة</w:t>
      </w:r>
      <w:r>
        <w:rPr>
          <w:rFonts w:hint="cs"/>
          <w:rtl/>
        </w:rPr>
        <w:t>؛</w:t>
      </w:r>
    </w:p>
    <w:p w:rsidR="00EE1972" w:rsidRDefault="00EE1972" w:rsidP="00C048F1">
      <w:pPr>
        <w:pStyle w:val="StyleBullet1GA"/>
        <w:tabs>
          <w:tab w:val="clear" w:pos="2041"/>
          <w:tab w:val="num" w:pos="1953"/>
        </w:tabs>
        <w:ind w:left="1939"/>
        <w:rPr>
          <w:rtl/>
        </w:rPr>
      </w:pPr>
      <w:r>
        <w:rPr>
          <w:rtl/>
        </w:rPr>
        <w:t>نشطاء من منظمات المجتمع المدن</w:t>
      </w:r>
      <w:r w:rsidR="00AA02C8">
        <w:rPr>
          <w:rtl/>
        </w:rPr>
        <w:t>ي العاملة في مجال حماية الطفولة</w:t>
      </w:r>
      <w:r w:rsidR="00AA02C8">
        <w:rPr>
          <w:rFonts w:hint="cs"/>
          <w:rtl/>
        </w:rPr>
        <w:t>؛</w:t>
      </w:r>
    </w:p>
    <w:p w:rsidR="00EE1972" w:rsidRDefault="00AA02C8" w:rsidP="00C048F1">
      <w:pPr>
        <w:pStyle w:val="StyleBullet1GA"/>
        <w:tabs>
          <w:tab w:val="clear" w:pos="2041"/>
          <w:tab w:val="num" w:pos="1953"/>
        </w:tabs>
        <w:ind w:left="1939"/>
        <w:rPr>
          <w:rtl/>
        </w:rPr>
      </w:pPr>
      <w:r>
        <w:rPr>
          <w:rtl/>
        </w:rPr>
        <w:t>أكاديميين في مجال الطفولة</w:t>
      </w:r>
      <w:r>
        <w:rPr>
          <w:rFonts w:hint="cs"/>
          <w:rtl/>
        </w:rPr>
        <w:t>؛</w:t>
      </w:r>
    </w:p>
    <w:p w:rsidR="00EE1972" w:rsidRPr="00C048F1" w:rsidRDefault="00EE1972" w:rsidP="00C048F1">
      <w:pPr>
        <w:pStyle w:val="StyleBullet1GA"/>
        <w:tabs>
          <w:tab w:val="clear" w:pos="2041"/>
          <w:tab w:val="num" w:pos="1953"/>
        </w:tabs>
        <w:ind w:left="1939"/>
        <w:rPr>
          <w:spacing w:val="-2"/>
          <w:rtl/>
        </w:rPr>
      </w:pPr>
      <w:r w:rsidRPr="00C048F1">
        <w:rPr>
          <w:spacing w:val="-2"/>
          <w:rtl/>
        </w:rPr>
        <w:t xml:space="preserve">اقتصادي لوضع الجدوى الاقتصادية لخطط عمل المشاريع والبرامج المتعلقة بالسياسة. </w:t>
      </w:r>
    </w:p>
    <w:p w:rsidR="00EE1972" w:rsidRDefault="00AA02C8" w:rsidP="00EE1972">
      <w:pPr>
        <w:pStyle w:val="SingleTxtGA"/>
        <w:rPr>
          <w:rtl/>
        </w:rPr>
      </w:pPr>
      <w:r w:rsidRPr="005646D8">
        <w:rPr>
          <w:rtl/>
        </w:rPr>
        <w:t>64</w:t>
      </w:r>
      <w:r>
        <w:rPr>
          <w:rFonts w:hint="cs"/>
          <w:rtl/>
        </w:rPr>
        <w:t>-</w:t>
      </w:r>
      <w:r w:rsidR="00EE1972">
        <w:rPr>
          <w:rtl/>
        </w:rPr>
        <w:tab/>
        <w:t>إن من أهم المبادئ التي ستعتمدها سياسة حماية الطفل في العراق ما جاءت به اتفاقية حقوق الطفل والتي تتمثل بالمبادئ الأساسية الأربعة وهي:</w:t>
      </w:r>
    </w:p>
    <w:p w:rsidR="00EE1972" w:rsidRDefault="00AA02C8" w:rsidP="00C048F1">
      <w:pPr>
        <w:pStyle w:val="StyleBullet1GA"/>
        <w:tabs>
          <w:tab w:val="clear" w:pos="2041"/>
          <w:tab w:val="num" w:pos="1953"/>
        </w:tabs>
        <w:ind w:left="1939"/>
        <w:rPr>
          <w:rtl/>
        </w:rPr>
      </w:pPr>
      <w:r>
        <w:rPr>
          <w:rtl/>
        </w:rPr>
        <w:t>مصلحة الطفل الفضلى</w:t>
      </w:r>
      <w:r>
        <w:rPr>
          <w:rFonts w:hint="cs"/>
          <w:rtl/>
        </w:rPr>
        <w:t>؛</w:t>
      </w:r>
    </w:p>
    <w:p w:rsidR="00EE1972" w:rsidRDefault="00AA02C8" w:rsidP="00C048F1">
      <w:pPr>
        <w:pStyle w:val="StyleBullet1GA"/>
        <w:tabs>
          <w:tab w:val="clear" w:pos="2041"/>
          <w:tab w:val="num" w:pos="1953"/>
        </w:tabs>
        <w:ind w:left="1939"/>
        <w:rPr>
          <w:rtl/>
        </w:rPr>
      </w:pPr>
      <w:r>
        <w:rPr>
          <w:rtl/>
        </w:rPr>
        <w:t>مبدأ عدم التمييز</w:t>
      </w:r>
      <w:r>
        <w:rPr>
          <w:rFonts w:hint="cs"/>
          <w:rtl/>
        </w:rPr>
        <w:t>؛</w:t>
      </w:r>
    </w:p>
    <w:p w:rsidR="00EE1972" w:rsidRDefault="00AA02C8" w:rsidP="00C048F1">
      <w:pPr>
        <w:pStyle w:val="StyleBullet1GA"/>
        <w:tabs>
          <w:tab w:val="clear" w:pos="2041"/>
          <w:tab w:val="num" w:pos="1953"/>
        </w:tabs>
        <w:ind w:left="1939"/>
        <w:rPr>
          <w:rtl/>
        </w:rPr>
      </w:pPr>
      <w:r>
        <w:rPr>
          <w:rtl/>
        </w:rPr>
        <w:t>الحق في النماء والبقاء والحياة</w:t>
      </w:r>
      <w:r>
        <w:rPr>
          <w:rFonts w:hint="cs"/>
          <w:rtl/>
        </w:rPr>
        <w:t>؛</w:t>
      </w:r>
    </w:p>
    <w:p w:rsidR="00EE1972" w:rsidRDefault="00EE1972" w:rsidP="00C048F1">
      <w:pPr>
        <w:pStyle w:val="StyleBullet1GA"/>
        <w:tabs>
          <w:tab w:val="clear" w:pos="2041"/>
          <w:tab w:val="num" w:pos="1953"/>
        </w:tabs>
        <w:ind w:left="1939"/>
        <w:rPr>
          <w:rtl/>
        </w:rPr>
      </w:pPr>
      <w:r>
        <w:rPr>
          <w:rtl/>
        </w:rPr>
        <w:t>الحق في المشاركة والتعبير.</w:t>
      </w:r>
    </w:p>
    <w:p w:rsidR="00EE1972" w:rsidRDefault="00EE1972" w:rsidP="00AA02C8">
      <w:pPr>
        <w:pStyle w:val="SingleTxtGA"/>
        <w:rPr>
          <w:rtl/>
        </w:rPr>
      </w:pPr>
      <w:r>
        <w:rPr>
          <w:rtl/>
        </w:rPr>
        <w:t>إضافة إلى اعتماد القيم والتقاليد العراقية التي تدعم حماية الطفل وتصون حقوقه مع كون الأسرة شريكا أساسياً في تنفيذ هذه السياسة.</w:t>
      </w:r>
    </w:p>
    <w:p w:rsidR="00EE1972" w:rsidRDefault="00AA02C8" w:rsidP="00AA02C8">
      <w:pPr>
        <w:pStyle w:val="H23GA"/>
        <w:rPr>
          <w:rtl/>
        </w:rPr>
      </w:pPr>
      <w:r>
        <w:rPr>
          <w:rFonts w:hint="cs"/>
          <w:rtl/>
        </w:rPr>
        <w:tab/>
      </w:r>
      <w:r>
        <w:rPr>
          <w:rFonts w:hint="cs"/>
          <w:rtl/>
        </w:rPr>
        <w:tab/>
      </w:r>
      <w:r w:rsidR="00EE1972">
        <w:rPr>
          <w:rtl/>
        </w:rPr>
        <w:t>خطوات سياسة حماية الطفل في العراق</w:t>
      </w:r>
    </w:p>
    <w:p w:rsidR="00EE1972" w:rsidRDefault="00AA02C8" w:rsidP="00AA02C8">
      <w:pPr>
        <w:pStyle w:val="SingleTxtGA"/>
        <w:rPr>
          <w:rtl/>
        </w:rPr>
      </w:pPr>
      <w:r w:rsidRPr="005646D8">
        <w:rPr>
          <w:rtl/>
        </w:rPr>
        <w:t>65</w:t>
      </w:r>
      <w:r>
        <w:rPr>
          <w:rFonts w:hint="cs"/>
          <w:rtl/>
        </w:rPr>
        <w:t>-</w:t>
      </w:r>
      <w:r w:rsidR="00EE1972">
        <w:rPr>
          <w:rtl/>
        </w:rPr>
        <w:tab/>
        <w:t>تتضمن خطوات سياسة حماية الطفل ما يلي:</w:t>
      </w:r>
    </w:p>
    <w:p w:rsidR="00EE1972" w:rsidRDefault="00EE1972" w:rsidP="00C048F1">
      <w:pPr>
        <w:pStyle w:val="StyleBullet1GA"/>
        <w:tabs>
          <w:tab w:val="clear" w:pos="2041"/>
          <w:tab w:val="num" w:pos="1953"/>
        </w:tabs>
        <w:ind w:left="1939"/>
        <w:rPr>
          <w:rtl/>
        </w:rPr>
      </w:pPr>
      <w:r>
        <w:rPr>
          <w:rtl/>
        </w:rPr>
        <w:t>تشكيل اللجنة الاستشارية التي ستكون مرجعاً لتقديم ال</w:t>
      </w:r>
      <w:r w:rsidR="00C048F1">
        <w:rPr>
          <w:rtl/>
        </w:rPr>
        <w:t>استشارات خلال مراحل رسم السياسة</w:t>
      </w:r>
      <w:r w:rsidR="00C048F1">
        <w:rPr>
          <w:rFonts w:hint="cs"/>
          <w:rtl/>
        </w:rPr>
        <w:t>؛</w:t>
      </w:r>
    </w:p>
    <w:p w:rsidR="00EE1972" w:rsidRDefault="00EE1972" w:rsidP="00C048F1">
      <w:pPr>
        <w:pStyle w:val="StyleBullet1GA"/>
        <w:tabs>
          <w:tab w:val="clear" w:pos="2041"/>
          <w:tab w:val="num" w:pos="1939"/>
        </w:tabs>
        <w:ind w:left="1939"/>
        <w:rPr>
          <w:rtl/>
        </w:rPr>
      </w:pPr>
      <w:r>
        <w:rPr>
          <w:rtl/>
        </w:rPr>
        <w:t xml:space="preserve">إعداد خطة عمل </w:t>
      </w:r>
      <w:r w:rsidR="007B2325">
        <w:rPr>
          <w:rtl/>
        </w:rPr>
        <w:t>استراتيجي</w:t>
      </w:r>
      <w:r>
        <w:rPr>
          <w:rtl/>
        </w:rPr>
        <w:t>ة التشاور لرسم سياسة حماية الطفل في العراق من قبل السكرتارية وبالتعاون مع مكتب الاستشارات بوزارة الخارجية الدانمركية وتقديمها إلى وزير العمل والشؤون ال</w:t>
      </w:r>
      <w:r w:rsidR="00C048F1">
        <w:rPr>
          <w:rtl/>
        </w:rPr>
        <w:t>اجتماعية لاستحصال موافقته عليها</w:t>
      </w:r>
      <w:r w:rsidR="00C048F1">
        <w:rPr>
          <w:rFonts w:hint="cs"/>
          <w:rtl/>
        </w:rPr>
        <w:t>؛</w:t>
      </w:r>
    </w:p>
    <w:p w:rsidR="00EE1972" w:rsidRDefault="00EE1972" w:rsidP="00C048F1">
      <w:pPr>
        <w:pStyle w:val="StyleBullet1GA"/>
        <w:tabs>
          <w:tab w:val="clear" w:pos="2041"/>
          <w:tab w:val="num" w:pos="1939"/>
        </w:tabs>
        <w:ind w:left="1939"/>
        <w:rPr>
          <w:rtl/>
        </w:rPr>
      </w:pPr>
      <w:r>
        <w:rPr>
          <w:rtl/>
        </w:rPr>
        <w:t>جمع المعلومات والبيانات المتعلقة بأوضاع الطفل في العراق لتحليلها وتوظيفها في عملية كتابة تقرير الحالة من خلال تشكيل مجاميع عمل من أعضاء السكرتارية وبالتشاور مع الشركاء عن طريق إجراء اللقاءات وعقد الاجتماعات إضافة إلى الاستفادة من المعلو</w:t>
      </w:r>
      <w:r w:rsidR="00C048F1">
        <w:rPr>
          <w:rtl/>
        </w:rPr>
        <w:t>مات الواردة في التقارير الدولية</w:t>
      </w:r>
      <w:r w:rsidR="00C048F1">
        <w:rPr>
          <w:rFonts w:hint="cs"/>
          <w:rtl/>
        </w:rPr>
        <w:t>؛</w:t>
      </w:r>
    </w:p>
    <w:p w:rsidR="00EE1972" w:rsidRDefault="00EE1972" w:rsidP="00C048F1">
      <w:pPr>
        <w:pStyle w:val="StyleBullet1GA"/>
        <w:tabs>
          <w:tab w:val="clear" w:pos="2041"/>
          <w:tab w:val="num" w:pos="1939"/>
        </w:tabs>
        <w:ind w:left="1939"/>
        <w:rPr>
          <w:rtl/>
        </w:rPr>
      </w:pPr>
      <w:r>
        <w:rPr>
          <w:rtl/>
        </w:rPr>
        <w:t>كتابة تقرير الحالة الذي يعكس واقع الطفل العراقي استناداً إلى المعطيات المتحصلة من عملية جمع البيانات والمعلومات لاقتراح أولويات المشاكل التي تشكل انتهاكاً لحقوقه طبقاً لاتف</w:t>
      </w:r>
      <w:r w:rsidR="00C048F1">
        <w:rPr>
          <w:rtl/>
        </w:rPr>
        <w:t>اقيات حقوق الطفل</w:t>
      </w:r>
      <w:r w:rsidR="00C048F1">
        <w:rPr>
          <w:rFonts w:hint="cs"/>
          <w:rtl/>
        </w:rPr>
        <w:t>؛</w:t>
      </w:r>
    </w:p>
    <w:p w:rsidR="00EE1972" w:rsidRDefault="00EE1972" w:rsidP="00C048F1">
      <w:pPr>
        <w:pStyle w:val="StyleBullet1GA"/>
        <w:tabs>
          <w:tab w:val="clear" w:pos="2041"/>
          <w:tab w:val="num" w:pos="1939"/>
        </w:tabs>
        <w:ind w:left="1939"/>
        <w:rPr>
          <w:rtl/>
        </w:rPr>
      </w:pPr>
      <w:r>
        <w:rPr>
          <w:rtl/>
        </w:rPr>
        <w:t>عقد المؤتمر الوطني الأول في بغداد برعاية هيئة رعاية الطفولة ومشاركة أصحاب العلاقة والشركاء من الوزارات ومنظمات المجتمع المدني وأكاديميين واختصاصيين وناشطين في حقوق الطفل والإعلاميين لمناقشة تقرير الحالة والخروج بتوصيات حول الأ</w:t>
      </w:r>
      <w:r w:rsidR="00C048F1">
        <w:rPr>
          <w:rtl/>
        </w:rPr>
        <w:t>ولويات المقترحة والموافقة عليها</w:t>
      </w:r>
      <w:r w:rsidR="00C048F1">
        <w:rPr>
          <w:rFonts w:hint="cs"/>
          <w:rtl/>
        </w:rPr>
        <w:t>؛</w:t>
      </w:r>
    </w:p>
    <w:p w:rsidR="00EE1972" w:rsidRDefault="00EE1972" w:rsidP="00C048F1">
      <w:pPr>
        <w:pStyle w:val="StyleBullet1GA"/>
        <w:tabs>
          <w:tab w:val="clear" w:pos="2041"/>
          <w:tab w:val="num" w:pos="1939"/>
        </w:tabs>
        <w:ind w:left="1939"/>
        <w:rPr>
          <w:rtl/>
        </w:rPr>
      </w:pPr>
      <w:r>
        <w:rPr>
          <w:rtl/>
        </w:rPr>
        <w:t>إعداد ورقة الخيارات المتضمنة الحلول للأولويات التي تم الاتفاق عليها في المؤتمر الوطني الأول حيث سيتم إعداد هذه الورقة من قبل السكرتارية وبالتش</w:t>
      </w:r>
      <w:r w:rsidR="00C048F1">
        <w:rPr>
          <w:rtl/>
        </w:rPr>
        <w:t>اور مع عدد من المختصين والخبراء</w:t>
      </w:r>
      <w:r w:rsidR="00C048F1">
        <w:rPr>
          <w:rFonts w:hint="cs"/>
          <w:rtl/>
        </w:rPr>
        <w:t>؛</w:t>
      </w:r>
    </w:p>
    <w:p w:rsidR="00EE1972" w:rsidRDefault="00EE1972" w:rsidP="00C048F1">
      <w:pPr>
        <w:pStyle w:val="StyleBullet1GA"/>
        <w:tabs>
          <w:tab w:val="clear" w:pos="2041"/>
          <w:tab w:val="num" w:pos="1939"/>
        </w:tabs>
        <w:ind w:left="1939"/>
        <w:rPr>
          <w:rtl/>
        </w:rPr>
      </w:pPr>
      <w:r>
        <w:rPr>
          <w:rtl/>
        </w:rPr>
        <w:t>نشر وتوزيع ورقة الخيارات من خلال الاجتماعات واللقاءات مع الشركاء وأصحاب المصلحة وعبر وسائل الإعلام والإنترنت ومنظمات المجتمع الم</w:t>
      </w:r>
      <w:r w:rsidR="00C048F1">
        <w:rPr>
          <w:rtl/>
        </w:rPr>
        <w:t>دني لتحديد أفضل الحلول المطروحة</w:t>
      </w:r>
      <w:r w:rsidR="00C048F1">
        <w:rPr>
          <w:rFonts w:hint="cs"/>
          <w:rtl/>
        </w:rPr>
        <w:t>؛</w:t>
      </w:r>
    </w:p>
    <w:p w:rsidR="00EE1972" w:rsidRDefault="00EE1972" w:rsidP="00C048F1">
      <w:pPr>
        <w:pStyle w:val="StyleBullet1GA"/>
        <w:tabs>
          <w:tab w:val="clear" w:pos="2041"/>
          <w:tab w:val="num" w:pos="1939"/>
        </w:tabs>
        <w:ind w:left="1939"/>
        <w:rPr>
          <w:rtl/>
        </w:rPr>
      </w:pPr>
      <w:r>
        <w:rPr>
          <w:rtl/>
        </w:rPr>
        <w:t>إعداد تقرير يتضمن الردود والتوصيات حول ورقة الحلول المقترحة من خلال توحيد الردود كافة وستتولى السكرتارية هذه المهمة بالتشاور مع اللجنة الاستشارية وبموافقة وزير العمل والشؤون</w:t>
      </w:r>
      <w:r w:rsidR="00C048F1">
        <w:rPr>
          <w:rtl/>
        </w:rPr>
        <w:t xml:space="preserve"> الاجتماعية وهيئة رعاية الطفولة</w:t>
      </w:r>
      <w:r w:rsidR="00C048F1">
        <w:rPr>
          <w:rFonts w:hint="cs"/>
          <w:rtl/>
        </w:rPr>
        <w:t>؛</w:t>
      </w:r>
    </w:p>
    <w:p w:rsidR="00EE1972" w:rsidRDefault="00EE1972" w:rsidP="00C048F1">
      <w:pPr>
        <w:pStyle w:val="StyleBullet1GA"/>
        <w:tabs>
          <w:tab w:val="clear" w:pos="2041"/>
          <w:tab w:val="num" w:pos="1939"/>
        </w:tabs>
        <w:ind w:left="1939"/>
        <w:rPr>
          <w:rtl/>
        </w:rPr>
      </w:pPr>
      <w:r>
        <w:rPr>
          <w:rtl/>
        </w:rPr>
        <w:t>صياغة مسودة سياسة حماية الطفل في العراق وذلك بالتشاور مع أصحاب العلاقة لتحديد السقف الزمني للتنفيذ من أجل عرضها</w:t>
      </w:r>
      <w:r w:rsidR="00C048F1">
        <w:rPr>
          <w:rtl/>
        </w:rPr>
        <w:t xml:space="preserve"> في المؤتمر الوطني الثاني</w:t>
      </w:r>
      <w:r w:rsidR="00C048F1">
        <w:rPr>
          <w:rFonts w:hint="cs"/>
          <w:rtl/>
        </w:rPr>
        <w:t>؛</w:t>
      </w:r>
    </w:p>
    <w:p w:rsidR="00EE1972" w:rsidRDefault="00EE1972" w:rsidP="00C048F1">
      <w:pPr>
        <w:pStyle w:val="StyleBullet1GA"/>
        <w:tabs>
          <w:tab w:val="clear" w:pos="2041"/>
          <w:tab w:val="num" w:pos="1939"/>
        </w:tabs>
        <w:ind w:left="1939"/>
        <w:rPr>
          <w:rtl/>
        </w:rPr>
      </w:pPr>
      <w:r>
        <w:rPr>
          <w:rtl/>
        </w:rPr>
        <w:t>عقد المؤتمر الوطني الثاني في بغداد برعاية هيئة رعاية الطفولة ومشاركة أصحاب العلاقة وذلك لعرض مسودة سياسة حماية الطفل في العراق للمناقشة</w:t>
      </w:r>
      <w:r w:rsidR="00C048F1">
        <w:rPr>
          <w:rtl/>
        </w:rPr>
        <w:t xml:space="preserve"> وتعديل صياغتها بشكلها النهائي</w:t>
      </w:r>
      <w:r w:rsidR="00C048F1">
        <w:rPr>
          <w:rFonts w:hint="cs"/>
          <w:rtl/>
        </w:rPr>
        <w:t xml:space="preserve">؛ </w:t>
      </w:r>
    </w:p>
    <w:p w:rsidR="00EE1972" w:rsidRDefault="00EE1972" w:rsidP="00C048F1">
      <w:pPr>
        <w:pStyle w:val="StyleBullet1GA"/>
        <w:tabs>
          <w:tab w:val="clear" w:pos="2041"/>
          <w:tab w:val="num" w:pos="1939"/>
        </w:tabs>
        <w:ind w:left="1939"/>
        <w:rPr>
          <w:rtl/>
        </w:rPr>
      </w:pPr>
      <w:r>
        <w:rPr>
          <w:rtl/>
        </w:rPr>
        <w:t>تقديم الصيغة النهائية لسياسة حماية الطفل في العراق إلى حكومة جمهورية العراق من قبل وزير العمل والشؤون الاجتماعية رئيس هيئة رعاية الطفولة لغرض المصادقة عليها وإطلاقها.</w:t>
      </w:r>
    </w:p>
    <w:p w:rsidR="00EE1972" w:rsidRDefault="00AA02C8" w:rsidP="00EE1972">
      <w:pPr>
        <w:pStyle w:val="SingleTxtGA"/>
        <w:rPr>
          <w:rtl/>
        </w:rPr>
      </w:pPr>
      <w:r w:rsidRPr="005646D8">
        <w:rPr>
          <w:rtl/>
        </w:rPr>
        <w:t>66</w:t>
      </w:r>
      <w:r>
        <w:rPr>
          <w:rFonts w:hint="cs"/>
          <w:rtl/>
        </w:rPr>
        <w:t>-</w:t>
      </w:r>
      <w:r w:rsidR="00EE1972">
        <w:rPr>
          <w:rtl/>
        </w:rPr>
        <w:tab/>
        <w:t>هناك العديد من المشاريع التي تبنتها وزارة الشباب والرياضة والتي تعدُّ من المشاريع ال</w:t>
      </w:r>
      <w:r w:rsidR="007B2325">
        <w:rPr>
          <w:rtl/>
        </w:rPr>
        <w:t>استراتيجي</w:t>
      </w:r>
      <w:r w:rsidR="00EE1972">
        <w:rPr>
          <w:rtl/>
        </w:rPr>
        <w:t>ة كون الأهداف المرجوة منها تأتي على المستويات القريبة والبعيدة كافة ومن أهم هذه المشاريع:</w:t>
      </w:r>
    </w:p>
    <w:p w:rsidR="00EE1972" w:rsidRDefault="00EE1972" w:rsidP="00AA02C8">
      <w:pPr>
        <w:pStyle w:val="StyleBullet1GA"/>
        <w:tabs>
          <w:tab w:val="clear" w:pos="2041"/>
          <w:tab w:val="num" w:pos="1939"/>
        </w:tabs>
        <w:ind w:left="1928"/>
        <w:rPr>
          <w:rtl/>
        </w:rPr>
      </w:pPr>
      <w:r>
        <w:rPr>
          <w:rtl/>
        </w:rPr>
        <w:t>برلمان الشباب: قامت وزارة الشباب والرياضة بتشكيل هذا البرلمان ومن خلال عملية نوعية قام خلالها بعض الشباب بترشيح أنفسهم ثم جرت عملية انتخابية من قبل الشباب لاختيار ممثليهم لهذا البرلمان وحسب النسب السكانية للمحافظات كافة. هدف هذا البرلمان نقل مشاكل واحتياجات الشباب ورفعها إلى الجهات المسؤولة في الدولة سوا</w:t>
      </w:r>
      <w:r w:rsidR="00C048F1">
        <w:rPr>
          <w:rtl/>
        </w:rPr>
        <w:t>ء السلطة التنفيذية أو التشريعية</w:t>
      </w:r>
      <w:r w:rsidR="00C048F1">
        <w:rPr>
          <w:rFonts w:hint="cs"/>
          <w:rtl/>
        </w:rPr>
        <w:t>؛</w:t>
      </w:r>
    </w:p>
    <w:p w:rsidR="00EE1972" w:rsidRDefault="00EE1972" w:rsidP="00AA02C8">
      <w:pPr>
        <w:pStyle w:val="StyleBullet1GA"/>
        <w:tabs>
          <w:tab w:val="clear" w:pos="2041"/>
          <w:tab w:val="num" w:pos="1939"/>
        </w:tabs>
        <w:ind w:left="1928"/>
        <w:rPr>
          <w:rtl/>
        </w:rPr>
      </w:pPr>
      <w:r>
        <w:rPr>
          <w:rtl/>
        </w:rPr>
        <w:t xml:space="preserve">المرصد الشبابي: هدف هذا المرصد والذي يتكون من فئة للشباب دون سن </w:t>
      </w:r>
      <w:r w:rsidRPr="005646D8">
        <w:rPr>
          <w:rtl/>
        </w:rPr>
        <w:t>18</w:t>
      </w:r>
      <w:r>
        <w:rPr>
          <w:rtl/>
        </w:rPr>
        <w:t xml:space="preserve"> سنة وفوقها رصد مشاكل الشباب على اختلافها كذلك رصد الحالات الإيجابية ومحاولة تعزيزها والحالات السلبية ووضع الحلول لت</w:t>
      </w:r>
      <w:r w:rsidR="00C048F1">
        <w:rPr>
          <w:rtl/>
        </w:rPr>
        <w:t>داركها ومعالجتها</w:t>
      </w:r>
      <w:r w:rsidR="00C048F1">
        <w:rPr>
          <w:rFonts w:hint="cs"/>
          <w:rtl/>
        </w:rPr>
        <w:t>؛</w:t>
      </w:r>
    </w:p>
    <w:p w:rsidR="00EE1972" w:rsidRPr="00C048F1" w:rsidRDefault="00EE1972" w:rsidP="00AA02C8">
      <w:pPr>
        <w:pStyle w:val="StyleBullet1GA"/>
        <w:tabs>
          <w:tab w:val="clear" w:pos="2041"/>
          <w:tab w:val="num" w:pos="1939"/>
        </w:tabs>
        <w:ind w:left="1928"/>
        <w:rPr>
          <w:spacing w:val="-2"/>
          <w:rtl/>
        </w:rPr>
      </w:pPr>
      <w:r w:rsidRPr="00C048F1">
        <w:rPr>
          <w:spacing w:val="-2"/>
          <w:rtl/>
        </w:rPr>
        <w:t xml:space="preserve">المسح الشبابي: يعدُّ هذا المشروع من المشاريع المهمة التي قامت الوزارة بتنفيذه وتكمن أهميته في الحصول على قاعدة بيانات مهمة عن الشباب وكل ما يتعلق بشؤونهم من مشاكل واحتياجات والمتطلبات الضرورية </w:t>
      </w:r>
      <w:r w:rsidR="00C048F1" w:rsidRPr="00C048F1">
        <w:rPr>
          <w:spacing w:val="-2"/>
          <w:rtl/>
        </w:rPr>
        <w:t>الأساسية من تعليم وسكن وطعام</w:t>
      </w:r>
      <w:r w:rsidR="00C048F1" w:rsidRPr="00C048F1">
        <w:rPr>
          <w:rFonts w:hint="cs"/>
          <w:spacing w:val="-2"/>
          <w:rtl/>
        </w:rPr>
        <w:t>.</w:t>
      </w:r>
    </w:p>
    <w:p w:rsidR="00EE1972" w:rsidRPr="00C048F1" w:rsidRDefault="00AA02C8" w:rsidP="00EE1972">
      <w:pPr>
        <w:pStyle w:val="SingleTxtGA"/>
        <w:rPr>
          <w:spacing w:val="-2"/>
          <w:rtl/>
        </w:rPr>
      </w:pPr>
      <w:r w:rsidRPr="005646D8">
        <w:rPr>
          <w:spacing w:val="-2"/>
          <w:rtl/>
        </w:rPr>
        <w:t>67</w:t>
      </w:r>
      <w:r w:rsidRPr="00C048F1">
        <w:rPr>
          <w:rFonts w:hint="cs"/>
          <w:spacing w:val="-2"/>
          <w:rtl/>
        </w:rPr>
        <w:t>-</w:t>
      </w:r>
      <w:r w:rsidR="00EE1972" w:rsidRPr="00C048F1">
        <w:rPr>
          <w:spacing w:val="-2"/>
          <w:rtl/>
        </w:rPr>
        <w:tab/>
        <w:t>قامت أيضاً وزارة الشباب والرياضة بعقد الكثير من الاجتماعات والندوات والورش على توعية وتثقيف المجتمع باتفاقية حقوق الطفل وحشد الرأي العام حول أهمية أن ينال الطفل كامل حقوقه. كذلك ركزت على حشد الرأي العام للضغط على المسؤولين في البرلمان والحكومة لغرض الاهتمام بشؤون الطفولة والشباب بوصفهم رجال المستقبل وهي كالآتي:</w:t>
      </w:r>
    </w:p>
    <w:p w:rsidR="00EE1972" w:rsidRDefault="00EE1972" w:rsidP="0027063E">
      <w:pPr>
        <w:pStyle w:val="StyleBullet1GA"/>
        <w:tabs>
          <w:tab w:val="clear" w:pos="2041"/>
          <w:tab w:val="num" w:pos="1939"/>
        </w:tabs>
        <w:ind w:left="1928"/>
        <w:rPr>
          <w:rtl/>
        </w:rPr>
      </w:pPr>
      <w:r>
        <w:rPr>
          <w:rtl/>
        </w:rPr>
        <w:t>ورشتان للإعلاميين العاملين في القنوات الإعلامية الرئيسية من أجل تعزيز دور الإعلام في الضغط على المسؤولين لت</w:t>
      </w:r>
      <w:r w:rsidR="00C048F1">
        <w:rPr>
          <w:rtl/>
        </w:rPr>
        <w:t>بني ال</w:t>
      </w:r>
      <w:r w:rsidR="007B2325">
        <w:rPr>
          <w:rtl/>
        </w:rPr>
        <w:t>استراتيجي</w:t>
      </w:r>
      <w:r w:rsidR="00C048F1">
        <w:rPr>
          <w:rtl/>
        </w:rPr>
        <w:t>ة الوطنية للشباب</w:t>
      </w:r>
      <w:r w:rsidR="00C048F1">
        <w:rPr>
          <w:rFonts w:hint="cs"/>
          <w:rtl/>
        </w:rPr>
        <w:t>؛</w:t>
      </w:r>
    </w:p>
    <w:p w:rsidR="00EE1972" w:rsidRDefault="00EE1972" w:rsidP="0027063E">
      <w:pPr>
        <w:pStyle w:val="StyleBullet1GA"/>
        <w:tabs>
          <w:tab w:val="clear" w:pos="2041"/>
          <w:tab w:val="num" w:pos="1939"/>
        </w:tabs>
        <w:ind w:left="1928"/>
        <w:rPr>
          <w:rtl/>
        </w:rPr>
      </w:pPr>
      <w:r>
        <w:rPr>
          <w:rtl/>
        </w:rPr>
        <w:t>ورشة لممثلي منظمات المجتمع المدني الفاعلة في مجال الشباب من أجل زيادة المطالبة الجماهيرية من قبلهم لت</w:t>
      </w:r>
      <w:r w:rsidR="00C048F1">
        <w:rPr>
          <w:rtl/>
        </w:rPr>
        <w:t>بني ال</w:t>
      </w:r>
      <w:r w:rsidR="007B2325">
        <w:rPr>
          <w:rtl/>
        </w:rPr>
        <w:t>استراتيجي</w:t>
      </w:r>
      <w:r w:rsidR="00C048F1">
        <w:rPr>
          <w:rtl/>
        </w:rPr>
        <w:t>ة الوطنية للشباب</w:t>
      </w:r>
      <w:r w:rsidR="00C048F1">
        <w:rPr>
          <w:rFonts w:hint="cs"/>
          <w:rtl/>
        </w:rPr>
        <w:t>؛</w:t>
      </w:r>
    </w:p>
    <w:p w:rsidR="00EE1972" w:rsidRDefault="00EE1972" w:rsidP="0027063E">
      <w:pPr>
        <w:pStyle w:val="StyleBullet1GA"/>
        <w:tabs>
          <w:tab w:val="clear" w:pos="2041"/>
          <w:tab w:val="num" w:pos="1939"/>
        </w:tabs>
        <w:ind w:left="1928"/>
        <w:rPr>
          <w:rtl/>
        </w:rPr>
      </w:pPr>
      <w:r>
        <w:rPr>
          <w:rtl/>
        </w:rPr>
        <w:t>ورشة عمل للمؤسسات الدينية ورجال الدين من ديواني الوقف السني والشيعي والطوائف الأخرى من أجل زيادة الحشد المجتمعي من قبلهم لتبني ال</w:t>
      </w:r>
      <w:r w:rsidR="007B2325">
        <w:rPr>
          <w:rtl/>
        </w:rPr>
        <w:t>استراتيجي</w:t>
      </w:r>
      <w:r>
        <w:rPr>
          <w:rtl/>
        </w:rPr>
        <w:t>ة الوطنية للشباب</w:t>
      </w:r>
      <w:r w:rsidR="00C048F1">
        <w:rPr>
          <w:rtl/>
        </w:rPr>
        <w:t xml:space="preserve"> بوصفهم مؤسسات مؤثرة في المجتمع</w:t>
      </w:r>
      <w:r w:rsidR="00C048F1">
        <w:rPr>
          <w:rFonts w:hint="cs"/>
          <w:rtl/>
        </w:rPr>
        <w:t>؛</w:t>
      </w:r>
    </w:p>
    <w:p w:rsidR="00EE1972" w:rsidRDefault="00EE1972" w:rsidP="0027063E">
      <w:pPr>
        <w:pStyle w:val="StyleBullet1GA"/>
        <w:tabs>
          <w:tab w:val="clear" w:pos="2041"/>
          <w:tab w:val="num" w:pos="1939"/>
        </w:tabs>
        <w:ind w:left="1928"/>
        <w:rPr>
          <w:rtl/>
        </w:rPr>
      </w:pPr>
      <w:r>
        <w:rPr>
          <w:rtl/>
        </w:rPr>
        <w:t>إقامة اجتماعات تنسيقية مع ممثلي الوزارات الأخرى لزيادة الدعم لل</w:t>
      </w:r>
      <w:r w:rsidR="007B2325">
        <w:rPr>
          <w:rtl/>
        </w:rPr>
        <w:t>استراتيجي</w:t>
      </w:r>
      <w:r w:rsidR="00C048F1">
        <w:rPr>
          <w:rtl/>
        </w:rPr>
        <w:t>ة الوطنية للشباب من قبلهم</w:t>
      </w:r>
      <w:r w:rsidR="00C048F1">
        <w:rPr>
          <w:rFonts w:hint="cs"/>
          <w:rtl/>
        </w:rPr>
        <w:t>؛</w:t>
      </w:r>
      <w:r>
        <w:rPr>
          <w:rtl/>
        </w:rPr>
        <w:t xml:space="preserve"> </w:t>
      </w:r>
    </w:p>
    <w:p w:rsidR="00EE1972" w:rsidRDefault="00EE1972" w:rsidP="0027063E">
      <w:pPr>
        <w:pStyle w:val="StyleBullet1GA"/>
        <w:tabs>
          <w:tab w:val="clear" w:pos="2041"/>
          <w:tab w:val="num" w:pos="1939"/>
        </w:tabs>
        <w:ind w:left="1928"/>
        <w:rPr>
          <w:rtl/>
        </w:rPr>
      </w:pPr>
      <w:r>
        <w:rPr>
          <w:rtl/>
        </w:rPr>
        <w:t xml:space="preserve">دورة تدريب للمدربين على المشاركة لتطبيق نشر مفهوم المشاركة وبمساعدة المدربين الإقليمين الذين شاركوا في الدورة التي </w:t>
      </w:r>
      <w:r w:rsidR="00C048F1">
        <w:rPr>
          <w:rtl/>
        </w:rPr>
        <w:t>إقامتها منظمة اليونيسيف</w:t>
      </w:r>
      <w:r w:rsidR="00C048F1">
        <w:rPr>
          <w:rFonts w:hint="cs"/>
          <w:rtl/>
        </w:rPr>
        <w:t>؛</w:t>
      </w:r>
    </w:p>
    <w:p w:rsidR="00EE1972" w:rsidRDefault="00EE1972" w:rsidP="0027063E">
      <w:pPr>
        <w:pStyle w:val="StyleBullet1GA"/>
        <w:tabs>
          <w:tab w:val="clear" w:pos="2041"/>
          <w:tab w:val="num" w:pos="1939"/>
        </w:tabs>
        <w:ind w:left="1928"/>
        <w:rPr>
          <w:rtl/>
        </w:rPr>
      </w:pPr>
      <w:r>
        <w:rPr>
          <w:rtl/>
        </w:rPr>
        <w:t>ورشة عمل لتطبيق مشروع ريادي حول برلمان الشباب واستحداث آلي</w:t>
      </w:r>
      <w:r w:rsidR="00C048F1">
        <w:rPr>
          <w:rtl/>
        </w:rPr>
        <w:t>ات ميدانية لتأسيس برلمان الشباب</w:t>
      </w:r>
      <w:r w:rsidR="00C048F1">
        <w:rPr>
          <w:rFonts w:hint="cs"/>
          <w:rtl/>
        </w:rPr>
        <w:t>؛</w:t>
      </w:r>
      <w:r>
        <w:rPr>
          <w:rtl/>
        </w:rPr>
        <w:t xml:space="preserve"> </w:t>
      </w:r>
    </w:p>
    <w:p w:rsidR="00EE1972" w:rsidRDefault="00EE1972" w:rsidP="00C048F1">
      <w:pPr>
        <w:pStyle w:val="StyleBullet1GA"/>
        <w:tabs>
          <w:tab w:val="clear" w:pos="2041"/>
          <w:tab w:val="num" w:pos="1939"/>
        </w:tabs>
        <w:ind w:left="1928"/>
        <w:rPr>
          <w:rtl/>
        </w:rPr>
      </w:pPr>
      <w:r>
        <w:rPr>
          <w:rtl/>
        </w:rPr>
        <w:t>دورتان تدريبيتان لتدريب العاملين في قسم الثقافة والفنون والمدربين لإعداد مواد توعية ودرامية لنشر المعرفة وحقوق الطفل ودورات تقنية للشباب وبالتعاون مع وزارة الدولة لشؤون المرأة</w:t>
      </w:r>
      <w:r w:rsidR="00C048F1">
        <w:rPr>
          <w:rFonts w:hint="cs"/>
          <w:rtl/>
        </w:rPr>
        <w:t>؛</w:t>
      </w:r>
    </w:p>
    <w:p w:rsidR="00EE1972" w:rsidRDefault="00EE1972" w:rsidP="0027063E">
      <w:pPr>
        <w:pStyle w:val="StyleBullet1GA"/>
        <w:tabs>
          <w:tab w:val="clear" w:pos="2041"/>
          <w:tab w:val="num" w:pos="1939"/>
        </w:tabs>
        <w:ind w:left="1928"/>
        <w:rPr>
          <w:rtl/>
        </w:rPr>
      </w:pPr>
      <w:r>
        <w:rPr>
          <w:rtl/>
        </w:rPr>
        <w:t>ندوة تعريفية للجنة الشباب والبرلمان إلى جانب استضافة شخصيات سياسية وقانونية ودينية من أجل مساندة إقر</w:t>
      </w:r>
      <w:r w:rsidR="00C048F1">
        <w:rPr>
          <w:rtl/>
        </w:rPr>
        <w:t>ار ال</w:t>
      </w:r>
      <w:r w:rsidR="007B2325">
        <w:rPr>
          <w:rtl/>
        </w:rPr>
        <w:t>استراتيجي</w:t>
      </w:r>
      <w:r w:rsidR="00C048F1">
        <w:rPr>
          <w:rtl/>
        </w:rPr>
        <w:t>ة الوطنية للشباب</w:t>
      </w:r>
      <w:r w:rsidR="00C048F1">
        <w:rPr>
          <w:rFonts w:hint="cs"/>
          <w:rtl/>
        </w:rPr>
        <w:t>؛</w:t>
      </w:r>
    </w:p>
    <w:p w:rsidR="00EE1972" w:rsidRDefault="00EE1972" w:rsidP="0027063E">
      <w:pPr>
        <w:pStyle w:val="StyleBullet1GA"/>
        <w:tabs>
          <w:tab w:val="clear" w:pos="2041"/>
          <w:tab w:val="num" w:pos="1939"/>
        </w:tabs>
        <w:ind w:left="1928"/>
        <w:rPr>
          <w:rtl/>
        </w:rPr>
      </w:pPr>
      <w:r>
        <w:rPr>
          <w:rtl/>
        </w:rPr>
        <w:t>ورشة عمل حول مناقشة الإطار العام لل</w:t>
      </w:r>
      <w:r w:rsidR="007B2325">
        <w:rPr>
          <w:rtl/>
        </w:rPr>
        <w:t>استراتيجي</w:t>
      </w:r>
      <w:r>
        <w:rPr>
          <w:rtl/>
        </w:rPr>
        <w:t>ة الوطنية للشباب في العراق كان الهدف منها مشاركة كل القطاعات والوزارات في وضع ال</w:t>
      </w:r>
      <w:r w:rsidR="007B2325">
        <w:rPr>
          <w:rtl/>
        </w:rPr>
        <w:t>استراتيجي</w:t>
      </w:r>
      <w:r w:rsidR="00C048F1">
        <w:rPr>
          <w:rtl/>
        </w:rPr>
        <w:t>ة الوطنية للشباب في العراق</w:t>
      </w:r>
      <w:r w:rsidR="00C048F1">
        <w:rPr>
          <w:rFonts w:hint="cs"/>
          <w:rtl/>
        </w:rPr>
        <w:t>؛</w:t>
      </w:r>
      <w:r>
        <w:rPr>
          <w:rtl/>
        </w:rPr>
        <w:t xml:space="preserve"> </w:t>
      </w:r>
    </w:p>
    <w:p w:rsidR="00EE1972" w:rsidRDefault="00EE1972" w:rsidP="0027063E">
      <w:pPr>
        <w:pStyle w:val="StyleBullet1GA"/>
        <w:tabs>
          <w:tab w:val="clear" w:pos="2041"/>
          <w:tab w:val="num" w:pos="1939"/>
        </w:tabs>
        <w:ind w:left="1928"/>
        <w:rPr>
          <w:rtl/>
        </w:rPr>
      </w:pPr>
      <w:r>
        <w:rPr>
          <w:rtl/>
        </w:rPr>
        <w:t>إقامة ورش عمل حول التوعية والتثقيف في مجال حقوق الطفل والتوعية باتفاقية حقوق الطفل بالتنسيق مع منظمة اليونيسيف. كما أن منتديات الوزارة أبوابها مفتوحة لكل فئات المجتمع ولكلا الجنسين ويرتادها الكثير خاصة خلال أيام الجمعة والعطل الرسمية وفي أثناء عطلة المدارس والجامعات.</w:t>
      </w:r>
    </w:p>
    <w:p w:rsidR="00EE1972" w:rsidRDefault="0027063E" w:rsidP="0027063E">
      <w:pPr>
        <w:pStyle w:val="H23GA"/>
        <w:rPr>
          <w:rtl/>
        </w:rPr>
      </w:pPr>
      <w:r>
        <w:rPr>
          <w:rFonts w:hint="cs"/>
          <w:rtl/>
        </w:rPr>
        <w:tab/>
      </w:r>
      <w:r>
        <w:rPr>
          <w:rFonts w:hint="cs"/>
          <w:rtl/>
        </w:rPr>
        <w:tab/>
      </w:r>
      <w:r w:rsidR="00EE1972">
        <w:rPr>
          <w:rtl/>
        </w:rPr>
        <w:t>آلية التنسيق لتنفيذ الاتفاقية</w:t>
      </w:r>
    </w:p>
    <w:p w:rsidR="00EE1972" w:rsidRDefault="0027063E" w:rsidP="00EE1972">
      <w:pPr>
        <w:pStyle w:val="SingleTxtGA"/>
        <w:rPr>
          <w:rtl/>
        </w:rPr>
      </w:pPr>
      <w:r w:rsidRPr="005646D8">
        <w:rPr>
          <w:rtl/>
        </w:rPr>
        <w:t>68</w:t>
      </w:r>
      <w:r>
        <w:rPr>
          <w:rFonts w:hint="cs"/>
          <w:rtl/>
        </w:rPr>
        <w:t>-</w:t>
      </w:r>
      <w:r w:rsidR="00EE1972">
        <w:rPr>
          <w:rtl/>
        </w:rPr>
        <w:tab/>
        <w:t>إن الجهة المعنية بتنسيق الجهود الوطنية لإنفاذ الاتفاقية هي وزارة حقوق الإنسان بالتعاون مع هيئة رعاية الطفولة وذلك بالتعاون مع الوزارات ذات الصلة ومن أهمها، العدل، الداخلية، التربية، التعليم العالي، العمل والشؤون الاجتماعية، الصحة، وزارة الشباب، مجل</w:t>
      </w:r>
      <w:r w:rsidR="00C048F1">
        <w:rPr>
          <w:rtl/>
        </w:rPr>
        <w:t>س القضاء الأعلى، المجتمع المدني</w:t>
      </w:r>
      <w:r w:rsidR="00C048F1">
        <w:rPr>
          <w:rFonts w:hint="cs"/>
          <w:rtl/>
        </w:rPr>
        <w:t>.</w:t>
      </w:r>
      <w:r w:rsidR="00EE1972">
        <w:rPr>
          <w:rtl/>
        </w:rPr>
        <w:t xml:space="preserve"> </w:t>
      </w:r>
    </w:p>
    <w:p w:rsidR="00EE1972" w:rsidRDefault="0027063E" w:rsidP="0027063E">
      <w:pPr>
        <w:pStyle w:val="H23GA"/>
        <w:rPr>
          <w:rtl/>
        </w:rPr>
      </w:pPr>
      <w:r>
        <w:rPr>
          <w:rFonts w:hint="cs"/>
          <w:rtl/>
        </w:rPr>
        <w:tab/>
      </w:r>
      <w:r>
        <w:rPr>
          <w:rFonts w:hint="cs"/>
          <w:rtl/>
        </w:rPr>
        <w:tab/>
      </w:r>
      <w:r w:rsidR="00EE1972">
        <w:rPr>
          <w:rtl/>
        </w:rPr>
        <w:t>الميزانية المخصصة للطفولة</w:t>
      </w:r>
    </w:p>
    <w:p w:rsidR="00EE1972" w:rsidRPr="00C048F1" w:rsidRDefault="0027063E" w:rsidP="00EE1972">
      <w:pPr>
        <w:pStyle w:val="SingleTxtGA"/>
        <w:rPr>
          <w:spacing w:val="-2"/>
          <w:rtl/>
        </w:rPr>
      </w:pPr>
      <w:r w:rsidRPr="005646D8">
        <w:rPr>
          <w:spacing w:val="-2"/>
          <w:rtl/>
        </w:rPr>
        <w:t>69</w:t>
      </w:r>
      <w:r w:rsidRPr="00C048F1">
        <w:rPr>
          <w:rFonts w:hint="cs"/>
          <w:spacing w:val="-2"/>
          <w:rtl/>
        </w:rPr>
        <w:t>-</w:t>
      </w:r>
      <w:r w:rsidR="00EE1972" w:rsidRPr="00C048F1">
        <w:rPr>
          <w:spacing w:val="-2"/>
          <w:rtl/>
        </w:rPr>
        <w:tab/>
        <w:t>لم تورد ميزانية حكومة جمهورية العراق مخصصات واضحة ومفصلة بصدد موارد الميزانية لصالح الأطفال وإنما تداخلت الميزانيات مع المؤسسات والوزارات العراقية التي يدخل فيها الأطفال كجزء من عملها مثل وزارة التربية، الصحة، العدل، الشباب والرياضة، باستثناء وزارة العمل والشؤون الاجتماعية حيث خصصت جزءاً من ميزانيتها لمصلحة الطفل.</w:t>
      </w:r>
    </w:p>
    <w:p w:rsidR="00EE1972" w:rsidRDefault="0027063E" w:rsidP="0027063E">
      <w:pPr>
        <w:pStyle w:val="H23GA"/>
        <w:rPr>
          <w:rtl/>
        </w:rPr>
      </w:pPr>
      <w:r>
        <w:rPr>
          <w:rFonts w:hint="cs"/>
          <w:rtl/>
        </w:rPr>
        <w:tab/>
      </w:r>
      <w:r>
        <w:rPr>
          <w:rFonts w:hint="cs"/>
          <w:rtl/>
        </w:rPr>
        <w:tab/>
      </w:r>
      <w:r w:rsidR="00EE1972">
        <w:rPr>
          <w:rtl/>
        </w:rPr>
        <w:t>المساعدات الدولية</w:t>
      </w:r>
    </w:p>
    <w:p w:rsidR="00EE1972" w:rsidRPr="00C048F1" w:rsidRDefault="0027063E" w:rsidP="0027063E">
      <w:pPr>
        <w:pStyle w:val="SingleTxtGA"/>
        <w:rPr>
          <w:spacing w:val="-2"/>
          <w:rtl/>
        </w:rPr>
      </w:pPr>
      <w:r w:rsidRPr="005646D8">
        <w:rPr>
          <w:spacing w:val="-2"/>
          <w:rtl/>
        </w:rPr>
        <w:t>70</w:t>
      </w:r>
      <w:r w:rsidRPr="00C048F1">
        <w:rPr>
          <w:rFonts w:hint="cs"/>
          <w:spacing w:val="-2"/>
          <w:rtl/>
        </w:rPr>
        <w:t>-</w:t>
      </w:r>
      <w:r w:rsidR="00EE1972" w:rsidRPr="00C048F1">
        <w:rPr>
          <w:spacing w:val="-2"/>
          <w:rtl/>
        </w:rPr>
        <w:tab/>
        <w:t>إن هيئة رعاية الطفولة هي الجهة الوطنية العليا التي يقع على عاتقها رسم السياسة العامة لشريحة الطفولة في العراق وبذل الجهود بين الجهات المهتمة والمنفذة لتلك السياسة والعمل على تطوير الخدمات والبرامج المقدمة في مجال رعاية وتنمية الطفولة ومتابعة تنفيذ تلك البرامج، وكذلك تقديم الاقتراحات بشأن تعديل التشريعات وإصدار تشريعات جديدة لضمان المزيد من العناية بالطفل والتنسيق مع الجهات المعنية فيما يتعلق بالمؤتمرات والحلقات النقاشية في مجال رعاية الطفولة والمشاركة فيما يعقد من قبل الهيئات العربية والوطنية والدولية.</w:t>
      </w:r>
    </w:p>
    <w:p w:rsidR="00EE1972" w:rsidRPr="0027063E" w:rsidRDefault="0027063E" w:rsidP="0027063E">
      <w:pPr>
        <w:pStyle w:val="SingleTxtGA"/>
        <w:rPr>
          <w:spacing w:val="-2"/>
          <w:rtl/>
        </w:rPr>
      </w:pPr>
      <w:r w:rsidRPr="005646D8">
        <w:rPr>
          <w:spacing w:val="-2"/>
          <w:rtl/>
        </w:rPr>
        <w:t>71</w:t>
      </w:r>
      <w:r w:rsidRPr="0027063E">
        <w:rPr>
          <w:rFonts w:hint="cs"/>
          <w:spacing w:val="-2"/>
          <w:rtl/>
        </w:rPr>
        <w:t>-</w:t>
      </w:r>
      <w:r w:rsidR="00EE1972" w:rsidRPr="0027063E">
        <w:rPr>
          <w:spacing w:val="-2"/>
          <w:rtl/>
        </w:rPr>
        <w:tab/>
        <w:t>تتمثل أهم مشاريع هيئة رعاية الطفولة في مجال الطفولة مع المنظمات الدولية فيما يلي:</w:t>
      </w:r>
    </w:p>
    <w:p w:rsidR="00EE1972" w:rsidRPr="00C048F1" w:rsidRDefault="0027063E" w:rsidP="00EE1972">
      <w:pPr>
        <w:pStyle w:val="SingleTxtGA"/>
        <w:rPr>
          <w:spacing w:val="-4"/>
          <w:rtl/>
        </w:rPr>
      </w:pPr>
      <w:r w:rsidRPr="00C048F1">
        <w:rPr>
          <w:rFonts w:hint="cs"/>
          <w:spacing w:val="-4"/>
          <w:rtl/>
        </w:rPr>
        <w:tab/>
      </w:r>
      <w:r w:rsidR="00EE1972" w:rsidRPr="00C048F1">
        <w:rPr>
          <w:spacing w:val="-4"/>
          <w:rtl/>
        </w:rPr>
        <w:t>(أ)</w:t>
      </w:r>
      <w:r w:rsidR="00EE1972" w:rsidRPr="00C048F1">
        <w:rPr>
          <w:spacing w:val="-4"/>
          <w:rtl/>
        </w:rPr>
        <w:tab/>
        <w:t xml:space="preserve">مشروع رسم سياسة حماية الطفل في العراق بالتعاون مع منظمة اليونيسيف؛ </w:t>
      </w:r>
    </w:p>
    <w:p w:rsidR="00EE1972" w:rsidRDefault="0027063E" w:rsidP="00EE1972">
      <w:pPr>
        <w:pStyle w:val="SingleTxtGA"/>
        <w:rPr>
          <w:rtl/>
        </w:rPr>
      </w:pPr>
      <w:r>
        <w:rPr>
          <w:rFonts w:hint="cs"/>
          <w:rtl/>
        </w:rPr>
        <w:tab/>
      </w:r>
      <w:r w:rsidR="00EE1972">
        <w:rPr>
          <w:rtl/>
        </w:rPr>
        <w:t>(ب)</w:t>
      </w:r>
      <w:r w:rsidR="00EE1972">
        <w:rPr>
          <w:rtl/>
        </w:rPr>
        <w:tab/>
        <w:t>مشروع تعزيز المهارات الحياتية لدى الشباب بالتعاون مع صندوق الأمم المتحدة للسكان؛</w:t>
      </w:r>
    </w:p>
    <w:p w:rsidR="00EE1972" w:rsidRDefault="0027063E" w:rsidP="00EE1972">
      <w:pPr>
        <w:pStyle w:val="SingleTxtGA"/>
        <w:rPr>
          <w:rtl/>
        </w:rPr>
      </w:pPr>
      <w:r>
        <w:rPr>
          <w:rFonts w:hint="cs"/>
          <w:rtl/>
        </w:rPr>
        <w:tab/>
      </w:r>
      <w:r w:rsidR="00EE1972">
        <w:rPr>
          <w:rtl/>
        </w:rPr>
        <w:t>(ج)</w:t>
      </w:r>
      <w:r w:rsidR="00EE1972">
        <w:rPr>
          <w:rtl/>
        </w:rPr>
        <w:tab/>
        <w:t>مشروع تعزيز الحماية والعدالة للأطفال والشباب بالتعاون مع منظمة اليونيسيف وصندوق الأمم المتحدة للسكان؛</w:t>
      </w:r>
    </w:p>
    <w:p w:rsidR="00EE1972" w:rsidRDefault="0027063E" w:rsidP="00EE1972">
      <w:pPr>
        <w:pStyle w:val="SingleTxtGA"/>
        <w:rPr>
          <w:rtl/>
        </w:rPr>
      </w:pPr>
      <w:r>
        <w:rPr>
          <w:rFonts w:hint="cs"/>
          <w:rtl/>
        </w:rPr>
        <w:tab/>
      </w:r>
      <w:r w:rsidR="00EE1972">
        <w:rPr>
          <w:rtl/>
        </w:rPr>
        <w:t>(د)</w:t>
      </w:r>
      <w:r w:rsidR="00EE1972">
        <w:rPr>
          <w:rtl/>
        </w:rPr>
        <w:tab/>
        <w:t>مشروع الدعم النفسي الاجتماعي لأطفال الأسر النازحة بالتعاون مع منظمة اليونيسيف؛</w:t>
      </w:r>
    </w:p>
    <w:p w:rsidR="00EE1972" w:rsidRDefault="0027063E" w:rsidP="00EE1972">
      <w:pPr>
        <w:pStyle w:val="SingleTxtGA"/>
        <w:rPr>
          <w:rtl/>
        </w:rPr>
      </w:pPr>
      <w:r>
        <w:rPr>
          <w:rFonts w:hint="cs"/>
          <w:rtl/>
        </w:rPr>
        <w:tab/>
      </w:r>
      <w:r w:rsidR="00EE1972">
        <w:rPr>
          <w:rtl/>
        </w:rPr>
        <w:t>(</w:t>
      </w:r>
      <w:r w:rsidR="00EE1972">
        <w:rPr>
          <w:rFonts w:hint="cs"/>
          <w:rtl/>
        </w:rPr>
        <w:t>ﻫ</w:t>
      </w:r>
      <w:r w:rsidR="00EE1972">
        <w:rPr>
          <w:rtl/>
        </w:rPr>
        <w:t>)</w:t>
      </w:r>
      <w:r w:rsidR="00EE1972">
        <w:rPr>
          <w:rtl/>
        </w:rPr>
        <w:tab/>
        <w:t>مشروع مساعدة ضحايا الألغام بالتعاون مع برنامج الأمم المتحدة الإنمائي.</w:t>
      </w:r>
    </w:p>
    <w:p w:rsidR="00EE1972" w:rsidRDefault="0027063E" w:rsidP="00C048F1">
      <w:pPr>
        <w:pStyle w:val="SingleTxtGA"/>
        <w:rPr>
          <w:rtl/>
        </w:rPr>
      </w:pPr>
      <w:r w:rsidRPr="005646D8">
        <w:rPr>
          <w:rtl/>
        </w:rPr>
        <w:t>72</w:t>
      </w:r>
      <w:r>
        <w:rPr>
          <w:rFonts w:hint="cs"/>
          <w:rtl/>
        </w:rPr>
        <w:t>-</w:t>
      </w:r>
      <w:r w:rsidR="00EE1972">
        <w:rPr>
          <w:rtl/>
        </w:rPr>
        <w:tab/>
        <w:t>في مجال التعاون والتنسيق عملت جمهورية العراق من خلال وزارات التربية والتخطيط ووزارة العمل والشؤون الاجتماعية على التنسيق مع المنظمات الدولية لدعم المشاريع والخطط الخاصة بها وتشمل الآتي:</w:t>
      </w:r>
    </w:p>
    <w:p w:rsidR="00EE1972" w:rsidRDefault="00EE1972" w:rsidP="006B7CD9">
      <w:pPr>
        <w:pStyle w:val="StyleBullet1GA"/>
        <w:tabs>
          <w:tab w:val="clear" w:pos="2041"/>
          <w:tab w:val="num" w:pos="1939"/>
        </w:tabs>
        <w:ind w:left="1928"/>
        <w:rPr>
          <w:rtl/>
        </w:rPr>
      </w:pPr>
      <w:r>
        <w:rPr>
          <w:rtl/>
        </w:rPr>
        <w:t>مشروع التعليم المسرع وبدعم من منظمة اليونيسيف يستهدف الفئة العمرية من (</w:t>
      </w:r>
      <w:r w:rsidRPr="005646D8">
        <w:rPr>
          <w:rtl/>
        </w:rPr>
        <w:t>12</w:t>
      </w:r>
      <w:r>
        <w:rPr>
          <w:rtl/>
        </w:rPr>
        <w:t>-</w:t>
      </w:r>
      <w:r w:rsidRPr="005646D8">
        <w:rPr>
          <w:rtl/>
        </w:rPr>
        <w:t>18</w:t>
      </w:r>
      <w:r>
        <w:rPr>
          <w:rtl/>
        </w:rPr>
        <w:t>) سنة ويشمل الذين لم يلتحقوا بالتعليم أو تسربوا لإنهاء المرحلة الابتدائية بثلاث سنوات بدلا</w:t>
      </w:r>
      <w:r w:rsidR="00F74993">
        <w:rPr>
          <w:rFonts w:hint="cs"/>
          <w:rtl/>
        </w:rPr>
        <w:t>ً</w:t>
      </w:r>
      <w:r>
        <w:rPr>
          <w:rtl/>
        </w:rPr>
        <w:t xml:space="preserve"> من ست سنوات ليتمكنوا من الالتحاق بأقرانهم وقد تم التحاق أكثر من (</w:t>
      </w:r>
      <w:r w:rsidRPr="005646D8">
        <w:rPr>
          <w:rtl/>
        </w:rPr>
        <w:t>000</w:t>
      </w:r>
      <w:r w:rsidR="006B7CD9">
        <w:rPr>
          <w:rFonts w:hint="cs"/>
          <w:rtl/>
        </w:rPr>
        <w:t xml:space="preserve"> </w:t>
      </w:r>
      <w:r w:rsidR="006B7CD9" w:rsidRPr="005646D8">
        <w:rPr>
          <w:rtl/>
        </w:rPr>
        <w:t>31</w:t>
      </w:r>
      <w:r>
        <w:rPr>
          <w:rtl/>
        </w:rPr>
        <w:t xml:space="preserve">) طالب لغاية عام </w:t>
      </w:r>
      <w:r w:rsidRPr="005646D8">
        <w:rPr>
          <w:rtl/>
        </w:rPr>
        <w:t>2009</w:t>
      </w:r>
      <w:r>
        <w:rPr>
          <w:rtl/>
        </w:rPr>
        <w:t xml:space="preserve"> وقد حقق المشروع نجاحا</w:t>
      </w:r>
      <w:r w:rsidR="00C048F1">
        <w:rPr>
          <w:rFonts w:hint="cs"/>
          <w:rtl/>
        </w:rPr>
        <w:t>ً</w:t>
      </w:r>
      <w:r>
        <w:rPr>
          <w:rtl/>
        </w:rPr>
        <w:t xml:space="preserve"> كبيرا</w:t>
      </w:r>
      <w:r w:rsidR="00C048F1">
        <w:rPr>
          <w:rFonts w:hint="cs"/>
          <w:rtl/>
        </w:rPr>
        <w:t>ً</w:t>
      </w:r>
      <w:r>
        <w:rPr>
          <w:rtl/>
        </w:rPr>
        <w:t xml:space="preserve"> ويتوقع أن يتضاعف العدد للأعوام القادمة. وقد تم تأليف مناهج خاصة بهم مع دليل المعلم الشامل وقد شملت هذه المدارس محافظات العراق كافة وقد بلغ أكثر من (</w:t>
      </w:r>
      <w:r w:rsidRPr="005646D8">
        <w:rPr>
          <w:rtl/>
        </w:rPr>
        <w:t>50</w:t>
      </w:r>
      <w:r>
        <w:rPr>
          <w:rtl/>
        </w:rPr>
        <w:t xml:space="preserve">) ألف عدد الطلاب في العام الدراسي </w:t>
      </w:r>
      <w:r w:rsidRPr="005646D8">
        <w:rPr>
          <w:rtl/>
        </w:rPr>
        <w:t>2010</w:t>
      </w:r>
      <w:r>
        <w:rPr>
          <w:rtl/>
        </w:rPr>
        <w:t xml:space="preserve"> وتم تدريب المعلمين والمعلمات كافة في هذه المدارس ضمن دورات خاصة داخل العراق وقد تم تدريب (</w:t>
      </w:r>
      <w:r w:rsidRPr="005646D8">
        <w:rPr>
          <w:rtl/>
        </w:rPr>
        <w:t>14</w:t>
      </w:r>
      <w:r>
        <w:rPr>
          <w:rtl/>
        </w:rPr>
        <w:t>) متدربا</w:t>
      </w:r>
      <w:r w:rsidR="00F74993">
        <w:rPr>
          <w:rFonts w:hint="cs"/>
          <w:rtl/>
        </w:rPr>
        <w:t>ً</w:t>
      </w:r>
      <w:r>
        <w:rPr>
          <w:rtl/>
        </w:rPr>
        <w:t xml:space="preserve"> على تكنولوجيا المعلومات والاتصالات في مجال التعليم المسرع لغرض حوسبة مناهج التعليم المسرع والذين قاموا بتدريب (</w:t>
      </w:r>
      <w:r w:rsidRPr="005646D8">
        <w:rPr>
          <w:rtl/>
        </w:rPr>
        <w:t>100</w:t>
      </w:r>
      <w:r>
        <w:rPr>
          <w:rtl/>
        </w:rPr>
        <w:t xml:space="preserve">) معلم ليكونوا قادة تدريبين ضمن المحافظات المشمولة بالمشروع. </w:t>
      </w:r>
    </w:p>
    <w:p w:rsidR="00EE1972" w:rsidRPr="00C048F1" w:rsidRDefault="00EE1972" w:rsidP="006B7CD9">
      <w:pPr>
        <w:pStyle w:val="StyleBullet1GA"/>
        <w:tabs>
          <w:tab w:val="clear" w:pos="2041"/>
          <w:tab w:val="num" w:pos="1939"/>
        </w:tabs>
        <w:ind w:left="1928"/>
        <w:rPr>
          <w:spacing w:val="-2"/>
          <w:rtl/>
        </w:rPr>
      </w:pPr>
      <w:r w:rsidRPr="00C048F1">
        <w:rPr>
          <w:spacing w:val="-2"/>
          <w:rtl/>
        </w:rPr>
        <w:t>تم البدء بتنفيذ مشروع نور المعارف لتعليم الفتيات وبالتعاون مع المنظمة الإسلامية للتربية والثقافة والعلوم الهدف منه تعليم (</w:t>
      </w:r>
      <w:r w:rsidRPr="005646D8">
        <w:rPr>
          <w:spacing w:val="-2"/>
          <w:rtl/>
        </w:rPr>
        <w:t>000</w:t>
      </w:r>
      <w:r w:rsidR="006B7CD9">
        <w:rPr>
          <w:rFonts w:hint="cs"/>
          <w:spacing w:val="-2"/>
          <w:rtl/>
        </w:rPr>
        <w:t xml:space="preserve"> </w:t>
      </w:r>
      <w:r w:rsidR="006B7CD9" w:rsidRPr="005646D8">
        <w:rPr>
          <w:spacing w:val="-2"/>
          <w:rtl/>
        </w:rPr>
        <w:t>1</w:t>
      </w:r>
      <w:r w:rsidRPr="00C048F1">
        <w:rPr>
          <w:spacing w:val="-2"/>
          <w:rtl/>
        </w:rPr>
        <w:t>) فتاة متسربة وتاركة لمقاعد الدراسة من عمر (</w:t>
      </w:r>
      <w:r w:rsidRPr="005646D8">
        <w:rPr>
          <w:spacing w:val="-2"/>
          <w:rtl/>
        </w:rPr>
        <w:t>10</w:t>
      </w:r>
      <w:r w:rsidRPr="00C048F1">
        <w:rPr>
          <w:spacing w:val="-2"/>
          <w:rtl/>
        </w:rPr>
        <w:t>-</w:t>
      </w:r>
      <w:r w:rsidRPr="005646D8">
        <w:rPr>
          <w:spacing w:val="-2"/>
          <w:rtl/>
        </w:rPr>
        <w:t>18</w:t>
      </w:r>
      <w:r w:rsidRPr="00C048F1">
        <w:rPr>
          <w:spacing w:val="-2"/>
          <w:rtl/>
        </w:rPr>
        <w:t>) سنة لتعليمهم المبادئ الأساسية للقراءة والكتابة والمهارات الحياتية والمهنية وق</w:t>
      </w:r>
      <w:r w:rsidRPr="00C048F1">
        <w:rPr>
          <w:rFonts w:hint="eastAsia"/>
          <w:spacing w:val="-2"/>
          <w:rtl/>
        </w:rPr>
        <w:t>د</w:t>
      </w:r>
      <w:r w:rsidRPr="00C048F1">
        <w:rPr>
          <w:spacing w:val="-2"/>
          <w:rtl/>
        </w:rPr>
        <w:t xml:space="preserve"> تم إطلاق المشروع في </w:t>
      </w:r>
      <w:r w:rsidRPr="005646D8">
        <w:rPr>
          <w:spacing w:val="-2"/>
          <w:rtl/>
        </w:rPr>
        <w:t>15</w:t>
      </w:r>
      <w:r w:rsidRPr="00C048F1">
        <w:rPr>
          <w:spacing w:val="-2"/>
          <w:rtl/>
        </w:rPr>
        <w:t xml:space="preserve"> تشرين الأول/أكتوبر</w:t>
      </w:r>
      <w:r w:rsidR="00C048F1" w:rsidRPr="00C048F1">
        <w:rPr>
          <w:rFonts w:hint="cs"/>
          <w:spacing w:val="-2"/>
          <w:rtl/>
        </w:rPr>
        <w:t xml:space="preserve"> </w:t>
      </w:r>
      <w:r w:rsidRPr="005646D8">
        <w:rPr>
          <w:spacing w:val="-2"/>
          <w:rtl/>
        </w:rPr>
        <w:t>2010</w:t>
      </w:r>
      <w:r w:rsidRPr="00C048F1">
        <w:rPr>
          <w:spacing w:val="-2"/>
          <w:rtl/>
        </w:rPr>
        <w:t xml:space="preserve"> على مدى ثلاثة أشهر خاصة بتعليم القراءة والكتابة والثانية تعليم الرياضيات والثالثة مهارات حياتية تربوية وصحية والرابعة مهارات مهنية (مشاغل يدوية وخياطة).</w:t>
      </w:r>
    </w:p>
    <w:p w:rsidR="00EE1972" w:rsidRDefault="0027063E" w:rsidP="006B7CD9">
      <w:pPr>
        <w:pStyle w:val="SingleTxtGA"/>
        <w:rPr>
          <w:rtl/>
        </w:rPr>
      </w:pPr>
      <w:r w:rsidRPr="005646D8">
        <w:rPr>
          <w:rtl/>
        </w:rPr>
        <w:t>73</w:t>
      </w:r>
      <w:r>
        <w:rPr>
          <w:rFonts w:hint="cs"/>
          <w:rtl/>
        </w:rPr>
        <w:t>-</w:t>
      </w:r>
      <w:r w:rsidR="00EE1972">
        <w:rPr>
          <w:rtl/>
        </w:rPr>
        <w:tab/>
        <w:t>ولقد عملت وزارة التربية على التوسع في فتح مراكز محو الأمية إذ بلغ عددها (</w:t>
      </w:r>
      <w:r w:rsidR="00EE1972" w:rsidRPr="005646D8">
        <w:rPr>
          <w:rtl/>
        </w:rPr>
        <w:t>806</w:t>
      </w:r>
      <w:r w:rsidR="00EE1972">
        <w:rPr>
          <w:rtl/>
        </w:rPr>
        <w:t>) مراكز يستوعب (</w:t>
      </w:r>
      <w:r w:rsidR="00EE1972" w:rsidRPr="005646D8">
        <w:rPr>
          <w:rtl/>
        </w:rPr>
        <w:t>794</w:t>
      </w:r>
      <w:r w:rsidR="006B7CD9">
        <w:rPr>
          <w:rFonts w:hint="cs"/>
          <w:rtl/>
        </w:rPr>
        <w:t xml:space="preserve"> </w:t>
      </w:r>
      <w:r w:rsidR="006B7CD9" w:rsidRPr="005646D8">
        <w:rPr>
          <w:rtl/>
        </w:rPr>
        <w:t>32</w:t>
      </w:r>
      <w:r w:rsidR="00EE1972">
        <w:rPr>
          <w:rtl/>
        </w:rPr>
        <w:t>) متعلما</w:t>
      </w:r>
      <w:r w:rsidR="005F04DF">
        <w:rPr>
          <w:rFonts w:hint="cs"/>
          <w:rtl/>
        </w:rPr>
        <w:t>ً</w:t>
      </w:r>
      <w:r w:rsidR="00EE1972">
        <w:rPr>
          <w:rtl/>
        </w:rPr>
        <w:t xml:space="preserve"> لعام </w:t>
      </w:r>
      <w:r w:rsidR="00EE1972" w:rsidRPr="005646D8">
        <w:rPr>
          <w:rtl/>
        </w:rPr>
        <w:t>2009</w:t>
      </w:r>
      <w:r w:rsidR="00EE1972">
        <w:rPr>
          <w:rtl/>
        </w:rPr>
        <w:t>/</w:t>
      </w:r>
      <w:r w:rsidR="00EE1972" w:rsidRPr="005646D8">
        <w:rPr>
          <w:rtl/>
        </w:rPr>
        <w:t>2010</w:t>
      </w:r>
      <w:r w:rsidR="00EE1972">
        <w:rPr>
          <w:rtl/>
        </w:rPr>
        <w:t>.</w:t>
      </w:r>
    </w:p>
    <w:p w:rsidR="00EE1972" w:rsidRDefault="0027063E" w:rsidP="0027063E">
      <w:pPr>
        <w:pStyle w:val="H23GA"/>
        <w:rPr>
          <w:rtl/>
        </w:rPr>
      </w:pPr>
      <w:r>
        <w:rPr>
          <w:rFonts w:hint="cs"/>
          <w:rtl/>
        </w:rPr>
        <w:tab/>
      </w:r>
      <w:r>
        <w:rPr>
          <w:rFonts w:hint="cs"/>
          <w:rtl/>
        </w:rPr>
        <w:tab/>
      </w:r>
      <w:r w:rsidR="00EE1972">
        <w:rPr>
          <w:rFonts w:hint="eastAsia"/>
          <w:rtl/>
        </w:rPr>
        <w:t>المؤسسات</w:t>
      </w:r>
      <w:r w:rsidR="00EE1972">
        <w:rPr>
          <w:rtl/>
        </w:rPr>
        <w:t xml:space="preserve"> الوطنية المستقلة لحقوق الإنسان</w:t>
      </w:r>
    </w:p>
    <w:p w:rsidR="00EE1972" w:rsidRDefault="0027063E" w:rsidP="00EE1972">
      <w:pPr>
        <w:pStyle w:val="SingleTxtGA"/>
        <w:rPr>
          <w:rtl/>
        </w:rPr>
      </w:pPr>
      <w:r w:rsidRPr="005646D8">
        <w:rPr>
          <w:rtl/>
        </w:rPr>
        <w:t>74</w:t>
      </w:r>
      <w:r>
        <w:rPr>
          <w:rFonts w:hint="cs"/>
          <w:rtl/>
        </w:rPr>
        <w:t>-</w:t>
      </w:r>
      <w:r w:rsidR="00EE1972">
        <w:rPr>
          <w:rtl/>
        </w:rPr>
        <w:tab/>
        <w:t>بموجب القانون رقم (</w:t>
      </w:r>
      <w:r w:rsidR="00EE1972" w:rsidRPr="005646D8">
        <w:rPr>
          <w:rtl/>
        </w:rPr>
        <w:t>53</w:t>
      </w:r>
      <w:r w:rsidR="00EE1972">
        <w:rPr>
          <w:rtl/>
        </w:rPr>
        <w:t xml:space="preserve">) لسنة </w:t>
      </w:r>
      <w:r w:rsidR="00EE1972" w:rsidRPr="005646D8">
        <w:rPr>
          <w:rtl/>
        </w:rPr>
        <w:t>2008</w:t>
      </w:r>
      <w:r w:rsidR="00EE1972">
        <w:rPr>
          <w:rtl/>
        </w:rPr>
        <w:t xml:space="preserve"> فقد أنشئت المفوضية العليا لحقوق الإنسان في العراق لكي تتولى الوظائف والمهام الآتية: </w:t>
      </w:r>
    </w:p>
    <w:p w:rsidR="00EE1972" w:rsidRDefault="00EE1972" w:rsidP="00C048F1">
      <w:pPr>
        <w:pStyle w:val="SingleTxtGA"/>
        <w:tabs>
          <w:tab w:val="clear" w:pos="2608"/>
          <w:tab w:val="left" w:pos="2681"/>
        </w:tabs>
        <w:ind w:left="1928"/>
        <w:rPr>
          <w:rFonts w:hint="cs"/>
          <w:rtl/>
        </w:rPr>
      </w:pPr>
      <w:r>
        <w:rPr>
          <w:rFonts w:hint="eastAsia"/>
          <w:rtl/>
        </w:rPr>
        <w:t>أولا</w:t>
      </w:r>
      <w:r w:rsidR="0027063E">
        <w:rPr>
          <w:rFonts w:hint="cs"/>
          <w:rtl/>
        </w:rPr>
        <w:t>ً</w:t>
      </w:r>
      <w:r>
        <w:rPr>
          <w:rtl/>
        </w:rPr>
        <w:t>-</w:t>
      </w:r>
      <w:r>
        <w:rPr>
          <w:rtl/>
        </w:rPr>
        <w:tab/>
        <w:t xml:space="preserve">التنسيق مع الجهات ذات العلاقة في إعداد </w:t>
      </w:r>
      <w:r w:rsidR="007B2325">
        <w:rPr>
          <w:rtl/>
        </w:rPr>
        <w:t>استراتيجي</w:t>
      </w:r>
      <w:r>
        <w:rPr>
          <w:rtl/>
        </w:rPr>
        <w:t>ات وآليات عمل مشتركة لضمان تحقيق أهدافها الواردة في المادة (</w:t>
      </w:r>
      <w:r w:rsidRPr="005646D8">
        <w:rPr>
          <w:rtl/>
        </w:rPr>
        <w:t>3</w:t>
      </w:r>
      <w:r w:rsidR="00081A17">
        <w:rPr>
          <w:rtl/>
        </w:rPr>
        <w:t>) من هذا القانون</w:t>
      </w:r>
      <w:r w:rsidR="00081A17">
        <w:rPr>
          <w:rFonts w:hint="cs"/>
          <w:rtl/>
        </w:rPr>
        <w:t>؛</w:t>
      </w:r>
    </w:p>
    <w:p w:rsidR="00EE1972" w:rsidRDefault="00EE1972" w:rsidP="00C048F1">
      <w:pPr>
        <w:pStyle w:val="SingleTxtGA"/>
        <w:tabs>
          <w:tab w:val="clear" w:pos="2608"/>
          <w:tab w:val="left" w:pos="2681"/>
        </w:tabs>
        <w:ind w:left="1928"/>
        <w:rPr>
          <w:rFonts w:hint="cs"/>
          <w:rtl/>
        </w:rPr>
      </w:pPr>
      <w:r>
        <w:rPr>
          <w:rFonts w:hint="eastAsia"/>
          <w:rtl/>
        </w:rPr>
        <w:t>ثانياً</w:t>
      </w:r>
      <w:r>
        <w:rPr>
          <w:rtl/>
        </w:rPr>
        <w:t>-</w:t>
      </w:r>
      <w:r>
        <w:rPr>
          <w:rtl/>
        </w:rPr>
        <w:tab/>
        <w:t>إعداد الدراسات والبحوث وتقديم التوصيات وإبداء الرأي في المسائل المت</w:t>
      </w:r>
      <w:r w:rsidR="00081A17">
        <w:rPr>
          <w:rtl/>
        </w:rPr>
        <w:t>علقة بتعزيز وتنمية حقوق الإنسان</w:t>
      </w:r>
      <w:r w:rsidR="00081A17">
        <w:rPr>
          <w:rFonts w:hint="cs"/>
          <w:rtl/>
        </w:rPr>
        <w:t>؛</w:t>
      </w:r>
    </w:p>
    <w:p w:rsidR="00EE1972" w:rsidRDefault="00EE1972" w:rsidP="00C048F1">
      <w:pPr>
        <w:pStyle w:val="SingleTxtGA"/>
        <w:tabs>
          <w:tab w:val="clear" w:pos="2608"/>
          <w:tab w:val="left" w:pos="2681"/>
        </w:tabs>
        <w:ind w:left="1928"/>
        <w:rPr>
          <w:rFonts w:hint="cs"/>
          <w:rtl/>
        </w:rPr>
      </w:pPr>
      <w:r>
        <w:rPr>
          <w:rFonts w:hint="eastAsia"/>
          <w:rtl/>
        </w:rPr>
        <w:t>ثالثاً</w:t>
      </w:r>
      <w:r>
        <w:rPr>
          <w:rtl/>
        </w:rPr>
        <w:t>-</w:t>
      </w:r>
      <w:r>
        <w:rPr>
          <w:rtl/>
        </w:rPr>
        <w:tab/>
        <w:t>دراسة وتقييم التشريعات النافذة ومدى مطابقتها للدستور وتقديم توصياتها لمجلس النواب</w:t>
      </w:r>
      <w:r w:rsidR="00081A17">
        <w:rPr>
          <w:rFonts w:hint="cs"/>
          <w:rtl/>
        </w:rPr>
        <w:t>؛</w:t>
      </w:r>
    </w:p>
    <w:p w:rsidR="00EE1972" w:rsidRDefault="00EE1972" w:rsidP="00C048F1">
      <w:pPr>
        <w:pStyle w:val="SingleTxtGA"/>
        <w:tabs>
          <w:tab w:val="clear" w:pos="2608"/>
          <w:tab w:val="left" w:pos="2681"/>
        </w:tabs>
        <w:ind w:left="1928"/>
        <w:rPr>
          <w:rFonts w:hint="cs"/>
          <w:rtl/>
        </w:rPr>
      </w:pPr>
      <w:r>
        <w:rPr>
          <w:rFonts w:hint="eastAsia"/>
          <w:rtl/>
        </w:rPr>
        <w:t>رابعاً</w:t>
      </w:r>
      <w:r>
        <w:rPr>
          <w:rtl/>
        </w:rPr>
        <w:t>-</w:t>
      </w:r>
      <w:r w:rsidR="00C048F1">
        <w:rPr>
          <w:rFonts w:hint="cs"/>
          <w:rtl/>
        </w:rPr>
        <w:tab/>
      </w:r>
      <w:r>
        <w:rPr>
          <w:rtl/>
        </w:rPr>
        <w:t>تقديم المقترحات والتوصيات لانضمام العراق إلى المعاهدات والاتفاقيات ال</w:t>
      </w:r>
      <w:r w:rsidR="00081A17">
        <w:rPr>
          <w:rtl/>
        </w:rPr>
        <w:t>دولية ذات العلاقة بحقوق الإنسان</w:t>
      </w:r>
      <w:r w:rsidR="00081A17">
        <w:rPr>
          <w:rFonts w:hint="cs"/>
          <w:rtl/>
        </w:rPr>
        <w:t>؛</w:t>
      </w:r>
    </w:p>
    <w:p w:rsidR="00EE1972" w:rsidRDefault="00EE1972" w:rsidP="00C048F1">
      <w:pPr>
        <w:pStyle w:val="SingleTxtGA"/>
        <w:tabs>
          <w:tab w:val="clear" w:pos="2608"/>
          <w:tab w:val="left" w:pos="2681"/>
        </w:tabs>
        <w:ind w:left="1928"/>
        <w:rPr>
          <w:rFonts w:hint="cs"/>
          <w:rtl/>
        </w:rPr>
      </w:pPr>
      <w:r>
        <w:rPr>
          <w:rFonts w:hint="eastAsia"/>
          <w:rtl/>
        </w:rPr>
        <w:t>خامساً</w:t>
      </w:r>
      <w:r>
        <w:rPr>
          <w:rtl/>
        </w:rPr>
        <w:t>-</w:t>
      </w:r>
      <w:r w:rsidR="00C048F1">
        <w:rPr>
          <w:rFonts w:hint="cs"/>
          <w:rtl/>
        </w:rPr>
        <w:tab/>
      </w:r>
      <w:r>
        <w:rPr>
          <w:rtl/>
        </w:rPr>
        <w:t>التعاون والتنسيق مع مؤسسات المجتمع المدني العاملة في مجال حقوق الإنسان في العراق والتواصل مع مؤسسات حقوق الإنسان الدولية المستقلة وغير الحكومية بالشكل الذي يحقق أهداف المفوضية</w:t>
      </w:r>
      <w:r w:rsidR="00081A17">
        <w:rPr>
          <w:rFonts w:hint="cs"/>
          <w:rtl/>
        </w:rPr>
        <w:t>؛</w:t>
      </w:r>
    </w:p>
    <w:p w:rsidR="00EE1972" w:rsidRDefault="00EE1972" w:rsidP="00C048F1">
      <w:pPr>
        <w:pStyle w:val="SingleTxtGA"/>
        <w:tabs>
          <w:tab w:val="clear" w:pos="2608"/>
          <w:tab w:val="left" w:pos="2681"/>
        </w:tabs>
        <w:ind w:left="1928"/>
        <w:rPr>
          <w:rFonts w:hint="cs"/>
          <w:rtl/>
        </w:rPr>
      </w:pPr>
      <w:r>
        <w:rPr>
          <w:rFonts w:hint="eastAsia"/>
          <w:rtl/>
        </w:rPr>
        <w:t>سادساً</w:t>
      </w:r>
      <w:r>
        <w:rPr>
          <w:rtl/>
        </w:rPr>
        <w:t>-</w:t>
      </w:r>
      <w:r w:rsidR="00C048F1">
        <w:rPr>
          <w:rFonts w:hint="cs"/>
          <w:rtl/>
        </w:rPr>
        <w:tab/>
      </w:r>
      <w:r>
        <w:rPr>
          <w:rtl/>
        </w:rPr>
        <w:t>العمل على نشر ثقافة حقوق ا</w:t>
      </w:r>
      <w:r w:rsidR="0027063E">
        <w:rPr>
          <w:rtl/>
        </w:rPr>
        <w:t>لإنسان من خلال الوسائل الآتية:</w:t>
      </w:r>
    </w:p>
    <w:p w:rsidR="00EE1972" w:rsidRDefault="0027063E" w:rsidP="00C048F1">
      <w:pPr>
        <w:pStyle w:val="SingleTxtGA"/>
        <w:rPr>
          <w:rtl/>
        </w:rPr>
      </w:pPr>
      <w:r>
        <w:rPr>
          <w:rFonts w:hint="cs"/>
          <w:rtl/>
        </w:rPr>
        <w:tab/>
      </w:r>
      <w:r>
        <w:rPr>
          <w:rFonts w:hint="cs"/>
          <w:rtl/>
        </w:rPr>
        <w:tab/>
      </w:r>
      <w:r w:rsidR="00EE1972">
        <w:rPr>
          <w:rtl/>
        </w:rPr>
        <w:t>(أ)</w:t>
      </w:r>
      <w:r w:rsidR="00EE1972">
        <w:rPr>
          <w:rtl/>
        </w:rPr>
        <w:tab/>
        <w:t>تضمين ثقافة حقوق الإنسان في المناهج التعليمية والتربوية؛</w:t>
      </w:r>
    </w:p>
    <w:p w:rsidR="00EE1972" w:rsidRPr="00746FD9" w:rsidRDefault="0027063E" w:rsidP="0027063E">
      <w:pPr>
        <w:pStyle w:val="SingleTxtGA"/>
        <w:ind w:left="1928" w:hanging="681"/>
        <w:rPr>
          <w:spacing w:val="-2"/>
          <w:rtl/>
        </w:rPr>
      </w:pPr>
      <w:r w:rsidRPr="00746FD9">
        <w:rPr>
          <w:rFonts w:hint="cs"/>
          <w:spacing w:val="-2"/>
          <w:rtl/>
        </w:rPr>
        <w:tab/>
      </w:r>
      <w:r w:rsidRPr="00746FD9">
        <w:rPr>
          <w:rFonts w:hint="cs"/>
          <w:spacing w:val="-2"/>
          <w:rtl/>
        </w:rPr>
        <w:tab/>
      </w:r>
      <w:r w:rsidR="00EE1972" w:rsidRPr="00746FD9">
        <w:rPr>
          <w:spacing w:val="-2"/>
          <w:rtl/>
        </w:rPr>
        <w:t>(ب)</w:t>
      </w:r>
      <w:r w:rsidR="00EE1972" w:rsidRPr="00746FD9">
        <w:rPr>
          <w:spacing w:val="-2"/>
          <w:rtl/>
        </w:rPr>
        <w:tab/>
        <w:t xml:space="preserve">عقد المؤتمرات والندوات والفعاليات الفنية والاجتماعية وإصدار النشرات والمطبوعات وإعداد البرامج الإعلامية للموضوعات المتعلقة بحقوق الإنسان؛ </w:t>
      </w:r>
    </w:p>
    <w:p w:rsidR="00EE1972" w:rsidRDefault="00EE1972" w:rsidP="00746FD9">
      <w:pPr>
        <w:pStyle w:val="SingleTxtGA"/>
        <w:tabs>
          <w:tab w:val="clear" w:pos="2608"/>
          <w:tab w:val="left" w:pos="2681"/>
        </w:tabs>
        <w:ind w:left="1928"/>
        <w:rPr>
          <w:rFonts w:hint="cs"/>
          <w:rtl/>
        </w:rPr>
      </w:pPr>
      <w:r>
        <w:rPr>
          <w:rFonts w:hint="eastAsia"/>
          <w:rtl/>
        </w:rPr>
        <w:t>سابعاً</w:t>
      </w:r>
      <w:r w:rsidR="00746FD9">
        <w:rPr>
          <w:rtl/>
        </w:rPr>
        <w:t>-</w:t>
      </w:r>
      <w:r w:rsidR="00746FD9">
        <w:rPr>
          <w:rFonts w:hint="cs"/>
          <w:rtl/>
        </w:rPr>
        <w:tab/>
      </w:r>
      <w:r>
        <w:rPr>
          <w:rtl/>
        </w:rPr>
        <w:t>تقديم المقترحات لدعم القدرات في مجال حقوق الإنسان إلى اللجان المكلفة بإعداد التقارير التي تلتزم الدولة بتقديمها إلى منظمة الأمم المتحدة</w:t>
      </w:r>
      <w:r w:rsidR="00081A17">
        <w:rPr>
          <w:rFonts w:hint="cs"/>
          <w:rtl/>
        </w:rPr>
        <w:t>؛</w:t>
      </w:r>
    </w:p>
    <w:p w:rsidR="00EE1972" w:rsidRDefault="00EE1972" w:rsidP="00746FD9">
      <w:pPr>
        <w:pStyle w:val="SingleTxtGA"/>
        <w:tabs>
          <w:tab w:val="clear" w:pos="2608"/>
          <w:tab w:val="left" w:pos="2681"/>
        </w:tabs>
        <w:ind w:left="1928"/>
        <w:rPr>
          <w:rtl/>
        </w:rPr>
      </w:pPr>
      <w:r>
        <w:rPr>
          <w:rFonts w:hint="eastAsia"/>
          <w:rtl/>
        </w:rPr>
        <w:t>ثامناً</w:t>
      </w:r>
      <w:r w:rsidR="00746FD9">
        <w:rPr>
          <w:rtl/>
        </w:rPr>
        <w:t>-</w:t>
      </w:r>
      <w:r w:rsidR="00746FD9">
        <w:rPr>
          <w:rFonts w:hint="cs"/>
          <w:rtl/>
        </w:rPr>
        <w:tab/>
      </w:r>
      <w:r>
        <w:rPr>
          <w:rtl/>
        </w:rPr>
        <w:t>تقديم تقرير سنوي إلى مجلس النواب متضمناً تقييماً عاما</w:t>
      </w:r>
      <w:r w:rsidR="00081A17">
        <w:rPr>
          <w:rFonts w:hint="cs"/>
          <w:rtl/>
        </w:rPr>
        <w:t>ً</w:t>
      </w:r>
      <w:r>
        <w:rPr>
          <w:rtl/>
        </w:rPr>
        <w:t xml:space="preserve"> عن حالة حقوق الإنسان في العراق ويتم نشره في وسائل الإعلام المختلفة.</w:t>
      </w:r>
    </w:p>
    <w:p w:rsidR="00EE1972" w:rsidRDefault="0027063E" w:rsidP="00EE1972">
      <w:pPr>
        <w:pStyle w:val="SingleTxtGA"/>
        <w:rPr>
          <w:rtl/>
        </w:rPr>
      </w:pPr>
      <w:r w:rsidRPr="005646D8">
        <w:rPr>
          <w:rtl/>
        </w:rPr>
        <w:t>75</w:t>
      </w:r>
      <w:r>
        <w:rPr>
          <w:rFonts w:hint="cs"/>
          <w:rtl/>
        </w:rPr>
        <w:t>-</w:t>
      </w:r>
      <w:r w:rsidR="00EE1972">
        <w:rPr>
          <w:rtl/>
        </w:rPr>
        <w:tab/>
        <w:t xml:space="preserve">وبموجب القانون أعلاه على المفوضية الاضطلاع بما يلي: </w:t>
      </w:r>
    </w:p>
    <w:p w:rsidR="00EE1972" w:rsidRPr="00746FD9" w:rsidRDefault="00EE1972" w:rsidP="00746FD9">
      <w:pPr>
        <w:pStyle w:val="SingleTxtGA"/>
        <w:tabs>
          <w:tab w:val="clear" w:pos="2608"/>
          <w:tab w:val="left" w:pos="2681"/>
        </w:tabs>
        <w:ind w:left="1928"/>
        <w:rPr>
          <w:spacing w:val="-6"/>
          <w:rtl/>
        </w:rPr>
      </w:pPr>
      <w:r w:rsidRPr="00746FD9">
        <w:rPr>
          <w:rFonts w:hint="eastAsia"/>
          <w:spacing w:val="-6"/>
          <w:rtl/>
        </w:rPr>
        <w:t>أولا</w:t>
      </w:r>
      <w:r w:rsidR="0027063E" w:rsidRPr="00746FD9">
        <w:rPr>
          <w:rFonts w:hint="cs"/>
          <w:spacing w:val="-6"/>
          <w:rtl/>
        </w:rPr>
        <w:t>ً</w:t>
      </w:r>
      <w:r w:rsidR="00746FD9" w:rsidRPr="00746FD9">
        <w:rPr>
          <w:spacing w:val="-6"/>
          <w:rtl/>
        </w:rPr>
        <w:t>-</w:t>
      </w:r>
      <w:r w:rsidR="00746FD9" w:rsidRPr="00746FD9">
        <w:rPr>
          <w:rFonts w:hint="cs"/>
          <w:spacing w:val="-6"/>
          <w:rtl/>
        </w:rPr>
        <w:tab/>
      </w:r>
      <w:r w:rsidRPr="00746FD9">
        <w:rPr>
          <w:spacing w:val="-6"/>
          <w:rtl/>
        </w:rPr>
        <w:t>تلقي الشكاوى من الأفراد والجماعات ومنظمات المجتمع المدني عن الانتهاكات السابقة واللاحقة لنفاذ هذا القانون مع الحفاظ على السر</w:t>
      </w:r>
      <w:r w:rsidR="00081A17">
        <w:rPr>
          <w:spacing w:val="-6"/>
          <w:rtl/>
        </w:rPr>
        <w:t>ية التامة لأسماء مقدميها</w:t>
      </w:r>
      <w:r w:rsidR="00081A17">
        <w:rPr>
          <w:rFonts w:hint="cs"/>
          <w:spacing w:val="-6"/>
          <w:rtl/>
        </w:rPr>
        <w:t>؛</w:t>
      </w:r>
      <w:r w:rsidRPr="00746FD9">
        <w:rPr>
          <w:spacing w:val="-6"/>
          <w:rtl/>
        </w:rPr>
        <w:t xml:space="preserve"> </w:t>
      </w:r>
    </w:p>
    <w:p w:rsidR="00EE1972" w:rsidRPr="00746FD9" w:rsidRDefault="00EE1972" w:rsidP="00746FD9">
      <w:pPr>
        <w:pStyle w:val="SingleTxtGA"/>
        <w:tabs>
          <w:tab w:val="clear" w:pos="2608"/>
          <w:tab w:val="left" w:pos="2681"/>
        </w:tabs>
        <w:ind w:left="1928"/>
        <w:rPr>
          <w:rFonts w:hint="cs"/>
          <w:spacing w:val="-4"/>
          <w:rtl/>
        </w:rPr>
      </w:pPr>
      <w:r w:rsidRPr="00746FD9">
        <w:rPr>
          <w:rFonts w:hint="eastAsia"/>
          <w:spacing w:val="-4"/>
          <w:rtl/>
        </w:rPr>
        <w:t>ثانيا</w:t>
      </w:r>
      <w:r w:rsidR="0027063E" w:rsidRPr="00746FD9">
        <w:rPr>
          <w:rFonts w:hint="cs"/>
          <w:spacing w:val="-4"/>
          <w:rtl/>
        </w:rPr>
        <w:t>ً</w:t>
      </w:r>
      <w:r w:rsidR="00746FD9" w:rsidRPr="00746FD9">
        <w:rPr>
          <w:spacing w:val="-4"/>
          <w:rtl/>
        </w:rPr>
        <w:t>-</w:t>
      </w:r>
      <w:r w:rsidR="00746FD9" w:rsidRPr="00746FD9">
        <w:rPr>
          <w:rFonts w:hint="cs"/>
          <w:spacing w:val="-4"/>
          <w:rtl/>
        </w:rPr>
        <w:tab/>
      </w:r>
      <w:r w:rsidRPr="00746FD9">
        <w:rPr>
          <w:spacing w:val="-4"/>
          <w:rtl/>
        </w:rPr>
        <w:t>القيام بالتحقيقات الأولية عن انتهاكات حقوق</w:t>
      </w:r>
      <w:r w:rsidR="00081A17">
        <w:rPr>
          <w:spacing w:val="-4"/>
          <w:rtl/>
        </w:rPr>
        <w:t xml:space="preserve"> الإنسان المبنية على المعلومات</w:t>
      </w:r>
      <w:r w:rsidR="00081A17">
        <w:rPr>
          <w:rFonts w:hint="cs"/>
          <w:spacing w:val="-4"/>
          <w:rtl/>
        </w:rPr>
        <w:t>؛</w:t>
      </w:r>
    </w:p>
    <w:p w:rsidR="00EE1972" w:rsidRDefault="00EE1972" w:rsidP="00746FD9">
      <w:pPr>
        <w:pStyle w:val="SingleTxtGA"/>
        <w:tabs>
          <w:tab w:val="clear" w:pos="2608"/>
          <w:tab w:val="left" w:pos="2681"/>
        </w:tabs>
        <w:ind w:left="1928"/>
        <w:rPr>
          <w:rFonts w:hint="cs"/>
          <w:rtl/>
        </w:rPr>
      </w:pPr>
      <w:r>
        <w:rPr>
          <w:rFonts w:hint="eastAsia"/>
          <w:rtl/>
        </w:rPr>
        <w:t>ثالثا</w:t>
      </w:r>
      <w:r w:rsidR="0027063E">
        <w:rPr>
          <w:rFonts w:hint="cs"/>
          <w:rtl/>
        </w:rPr>
        <w:t>ً</w:t>
      </w:r>
      <w:r w:rsidR="00746FD9">
        <w:rPr>
          <w:rtl/>
        </w:rPr>
        <w:t>-</w:t>
      </w:r>
      <w:r w:rsidR="00746FD9">
        <w:rPr>
          <w:rFonts w:hint="cs"/>
          <w:rtl/>
        </w:rPr>
        <w:tab/>
      </w:r>
      <w:r>
        <w:rPr>
          <w:rtl/>
        </w:rPr>
        <w:t>التأكد من صحة الشكاوى الواردة إلى المفوضية وإجراء الت</w:t>
      </w:r>
      <w:r w:rsidR="00081A17">
        <w:rPr>
          <w:rtl/>
        </w:rPr>
        <w:t>حقيقات الأولية إذا اقتضى الأمر</w:t>
      </w:r>
      <w:r w:rsidR="00081A17">
        <w:rPr>
          <w:rFonts w:hint="cs"/>
          <w:rtl/>
        </w:rPr>
        <w:t>؛</w:t>
      </w:r>
    </w:p>
    <w:p w:rsidR="00EE1972" w:rsidRDefault="00EE1972" w:rsidP="00746FD9">
      <w:pPr>
        <w:pStyle w:val="SingleTxtGA"/>
        <w:tabs>
          <w:tab w:val="clear" w:pos="2608"/>
          <w:tab w:val="left" w:pos="2681"/>
        </w:tabs>
        <w:ind w:left="1928"/>
        <w:rPr>
          <w:rFonts w:hint="cs"/>
          <w:rtl/>
        </w:rPr>
      </w:pPr>
      <w:r>
        <w:rPr>
          <w:rFonts w:hint="eastAsia"/>
          <w:rtl/>
        </w:rPr>
        <w:t>رابعا</w:t>
      </w:r>
      <w:r w:rsidR="0027063E">
        <w:rPr>
          <w:rFonts w:hint="cs"/>
          <w:rtl/>
        </w:rPr>
        <w:t>ً</w:t>
      </w:r>
      <w:r w:rsidR="00746FD9">
        <w:rPr>
          <w:rtl/>
        </w:rPr>
        <w:t>-</w:t>
      </w:r>
      <w:r w:rsidR="00746FD9">
        <w:rPr>
          <w:rFonts w:hint="cs"/>
          <w:rtl/>
        </w:rPr>
        <w:tab/>
      </w:r>
      <w:r>
        <w:rPr>
          <w:rtl/>
        </w:rPr>
        <w:t>تحريك الدعاوى المتعلقة بانتهاكات حقوق الإنسان وإحالتها إلى الادعاء العام لاتخاذ الإجراءات القا</w:t>
      </w:r>
      <w:r w:rsidR="00081A17">
        <w:rPr>
          <w:rtl/>
        </w:rPr>
        <w:t>نونية وإشعار المفوضية بالنتائج</w:t>
      </w:r>
      <w:r w:rsidR="00081A17">
        <w:rPr>
          <w:rFonts w:hint="cs"/>
          <w:rtl/>
        </w:rPr>
        <w:t>؛</w:t>
      </w:r>
    </w:p>
    <w:p w:rsidR="00EE1972" w:rsidRDefault="00EE1972" w:rsidP="00746FD9">
      <w:pPr>
        <w:pStyle w:val="SingleTxtGA"/>
        <w:tabs>
          <w:tab w:val="clear" w:pos="2608"/>
          <w:tab w:val="left" w:pos="2681"/>
        </w:tabs>
        <w:ind w:left="1928"/>
        <w:rPr>
          <w:rtl/>
        </w:rPr>
      </w:pPr>
      <w:r>
        <w:rPr>
          <w:rFonts w:hint="eastAsia"/>
          <w:rtl/>
        </w:rPr>
        <w:t>خامسا</w:t>
      </w:r>
      <w:r w:rsidR="0027063E">
        <w:rPr>
          <w:rFonts w:hint="cs"/>
          <w:rtl/>
        </w:rPr>
        <w:t>ً</w:t>
      </w:r>
      <w:r w:rsidR="00746FD9">
        <w:rPr>
          <w:rtl/>
        </w:rPr>
        <w:t>-</w:t>
      </w:r>
      <w:r w:rsidR="00746FD9">
        <w:rPr>
          <w:rFonts w:hint="cs"/>
          <w:rtl/>
        </w:rPr>
        <w:tab/>
      </w:r>
      <w:r>
        <w:rPr>
          <w:rtl/>
        </w:rPr>
        <w:t>القيام بزيارات للسجون ومراكز الإصلاح الاجتماعي والمواقف وجميع الأماكن الأخرى دون الحاجة إلى إذن مسبق من الجهات المذكورة واللقاء مع المحكومين والموقوفين وتثبيت حالات خرق حقوق الإنسان وإبلاغ الجهات المختصة لاتخاذ الإجراءات القانونية المناسبة.</w:t>
      </w:r>
    </w:p>
    <w:p w:rsidR="00EE1972" w:rsidRDefault="0027063E" w:rsidP="00EE1972">
      <w:pPr>
        <w:pStyle w:val="SingleTxtGA"/>
        <w:rPr>
          <w:rtl/>
        </w:rPr>
      </w:pPr>
      <w:r w:rsidRPr="005646D8">
        <w:rPr>
          <w:rtl/>
        </w:rPr>
        <w:t>76</w:t>
      </w:r>
      <w:r>
        <w:rPr>
          <w:rFonts w:hint="cs"/>
          <w:rtl/>
        </w:rPr>
        <w:t>-</w:t>
      </w:r>
      <w:r w:rsidR="00EE1972">
        <w:rPr>
          <w:rtl/>
        </w:rPr>
        <w:tab/>
        <w:t>كذلك يلزم القانون أعلاه الوزارات والجهات غير المرتبطة بوزارة والهيئات المستقلة كافة بالالتزام بتقديم الوثائق والبيانات والإحصائيات والمعلومات ذات الصلة بأعمال ومهام المفوضية في موعد محدد وعلى المفوضية مفاتحة مجلس النواب في حالة عدم التزام الجهات المذكو</w:t>
      </w:r>
      <w:r w:rsidR="00EE1972">
        <w:rPr>
          <w:rFonts w:hint="eastAsia"/>
          <w:rtl/>
        </w:rPr>
        <w:t>رة</w:t>
      </w:r>
      <w:r w:rsidR="00EE1972">
        <w:rPr>
          <w:rtl/>
        </w:rPr>
        <w:t>. ومن حجم الصلاحيات التي تتمتع بها مفوضية حقوق الإنسان، فسيكون لها بالتأكيد دور واضح في جميع المجالات المتعلقة بتنفيذ الاتفاقية والبروتوكولين الملحقة بها ومراقبة ذلك التنفيذ.</w:t>
      </w:r>
    </w:p>
    <w:p w:rsidR="00EE1972" w:rsidRDefault="0027063E" w:rsidP="0027063E">
      <w:pPr>
        <w:pStyle w:val="H23GA"/>
        <w:rPr>
          <w:rtl/>
        </w:rPr>
      </w:pPr>
      <w:r>
        <w:rPr>
          <w:rFonts w:hint="cs"/>
          <w:rtl/>
        </w:rPr>
        <w:tab/>
      </w:r>
      <w:r>
        <w:rPr>
          <w:rFonts w:hint="cs"/>
          <w:rtl/>
        </w:rPr>
        <w:tab/>
      </w:r>
      <w:r w:rsidR="00EE1972">
        <w:rPr>
          <w:rFonts w:hint="eastAsia"/>
          <w:rtl/>
        </w:rPr>
        <w:t>منظمات</w:t>
      </w:r>
      <w:r w:rsidR="00EE1972">
        <w:rPr>
          <w:rtl/>
        </w:rPr>
        <w:t xml:space="preserve"> المجتمع المدني والجمعيات</w:t>
      </w:r>
    </w:p>
    <w:p w:rsidR="00EE1972" w:rsidRDefault="0027063E" w:rsidP="00746FD9">
      <w:pPr>
        <w:pStyle w:val="SingleTxtGA"/>
        <w:rPr>
          <w:rtl/>
        </w:rPr>
      </w:pPr>
      <w:r w:rsidRPr="005646D8">
        <w:rPr>
          <w:rtl/>
        </w:rPr>
        <w:t>77</w:t>
      </w:r>
      <w:r>
        <w:rPr>
          <w:rFonts w:hint="cs"/>
          <w:rtl/>
        </w:rPr>
        <w:t>-</w:t>
      </w:r>
      <w:r w:rsidR="00EE1972">
        <w:rPr>
          <w:rtl/>
        </w:rPr>
        <w:tab/>
        <w:t>من الصعب أن نتلمس إحصائية كاملة ومنضبطة في موضوع عدد منظمات المجتمع المدني وينعكس الأمر ذاته فيما يتعلق بالمنظمات العاملة في مجال الطفولة حصرا</w:t>
      </w:r>
      <w:r w:rsidR="00081A17">
        <w:rPr>
          <w:rFonts w:hint="cs"/>
          <w:rtl/>
        </w:rPr>
        <w:t>ً</w:t>
      </w:r>
      <w:r w:rsidR="00EE1972">
        <w:rPr>
          <w:rtl/>
        </w:rPr>
        <w:t xml:space="preserve"> حيث غالبا</w:t>
      </w:r>
      <w:r w:rsidR="00081A17">
        <w:rPr>
          <w:rFonts w:hint="cs"/>
          <w:rtl/>
        </w:rPr>
        <w:t>ً</w:t>
      </w:r>
      <w:r w:rsidR="00EE1972">
        <w:rPr>
          <w:rtl/>
        </w:rPr>
        <w:t xml:space="preserve"> ما</w:t>
      </w:r>
      <w:r w:rsidR="00746FD9">
        <w:rPr>
          <w:rFonts w:hint="cs"/>
          <w:rtl/>
        </w:rPr>
        <w:t> </w:t>
      </w:r>
      <w:r w:rsidR="00EE1972">
        <w:rPr>
          <w:rtl/>
        </w:rPr>
        <w:t>يكون اختصاص الطفولة مرتبطاً باختصاصات أخرى كالمرأة والطفولة، البيئة والطفولة، العنف المسلح والطف</w:t>
      </w:r>
      <w:r w:rsidR="00EE1972">
        <w:rPr>
          <w:rFonts w:hint="eastAsia"/>
          <w:rtl/>
        </w:rPr>
        <w:t>ولة</w:t>
      </w:r>
      <w:r w:rsidR="00EE1972">
        <w:rPr>
          <w:rtl/>
        </w:rPr>
        <w:t xml:space="preserve"> وما إلى آخره من تلك المسميات.</w:t>
      </w:r>
    </w:p>
    <w:p w:rsidR="00EE1972" w:rsidRDefault="0027063E" w:rsidP="00EE1972">
      <w:pPr>
        <w:pStyle w:val="SingleTxtGA"/>
        <w:rPr>
          <w:rtl/>
        </w:rPr>
      </w:pPr>
      <w:r w:rsidRPr="005646D8">
        <w:rPr>
          <w:rtl/>
        </w:rPr>
        <w:t>78</w:t>
      </w:r>
      <w:r>
        <w:rPr>
          <w:rFonts w:hint="cs"/>
          <w:rtl/>
        </w:rPr>
        <w:t>-</w:t>
      </w:r>
      <w:r w:rsidR="00EE1972">
        <w:rPr>
          <w:rtl/>
        </w:rPr>
        <w:tab/>
        <w:t>إن منظمات المجتمع المدني وإن كانت متسعة العدد لتصل حسب إحصائية بحثية إلى (</w:t>
      </w:r>
      <w:r w:rsidR="00EE1972" w:rsidRPr="005646D8">
        <w:rPr>
          <w:rtl/>
        </w:rPr>
        <w:t>105</w:t>
      </w:r>
      <w:r w:rsidR="00EE1972">
        <w:rPr>
          <w:rtl/>
        </w:rPr>
        <w:t xml:space="preserve">) منظمة وكان التصنيف الرسمي قد توزع على تسميات منظمات الطفولة ومنظمات المرأة والطفل ومنظمات الأيتام ومنظمات المشردين، وإن المنظمات ظهرت إلى الوجود بعد تغير النظام عام </w:t>
      </w:r>
      <w:r w:rsidR="00EE1972" w:rsidRPr="005646D8">
        <w:rPr>
          <w:rtl/>
        </w:rPr>
        <w:t>2003</w:t>
      </w:r>
      <w:r w:rsidR="00EE1972">
        <w:rPr>
          <w:rtl/>
        </w:rPr>
        <w:t xml:space="preserve"> كوا</w:t>
      </w:r>
      <w:r w:rsidR="00EE1972">
        <w:rPr>
          <w:rFonts w:hint="eastAsia"/>
          <w:rtl/>
        </w:rPr>
        <w:t>قع</w:t>
      </w:r>
      <w:r w:rsidR="00EE1972">
        <w:rPr>
          <w:rtl/>
        </w:rPr>
        <w:t xml:space="preserve"> موضوعي في الرغبة في المشاركة العامة في اختيار النظام الفكري والسياسي الجديد في بناء الطفل وكجزء من استعادة حرية العمل بشكل مستقل والمساهمة في معالجة التدهور للوضع الإنساني، وبسبب حداثة العمل بهذا المجال لم تستطع منظمات المجتمع المدني أن تلتمس طريقها الح</w:t>
      </w:r>
      <w:r w:rsidR="00EE1972">
        <w:rPr>
          <w:rFonts w:hint="eastAsia"/>
          <w:rtl/>
        </w:rPr>
        <w:t>قيقي</w:t>
      </w:r>
      <w:r w:rsidR="00EE1972">
        <w:rPr>
          <w:rtl/>
        </w:rPr>
        <w:t xml:space="preserve"> في مد يد العون لواحدة من أكثر المشاكل التي يواجهها العراق بالنظر إلى اتساعها عدديا</w:t>
      </w:r>
      <w:r w:rsidR="00081A17">
        <w:rPr>
          <w:rFonts w:hint="cs"/>
          <w:rtl/>
        </w:rPr>
        <w:t>ً</w:t>
      </w:r>
      <w:r w:rsidR="00EE1972">
        <w:rPr>
          <w:rtl/>
        </w:rPr>
        <w:t xml:space="preserve"> وحجم التحديات التي تواجه الطفل العراقي، ولذلك اتسم معظم عملها بتقديم نشاطات طوارئ وإغاثة ومساعدات خيرية إنسانية وفي توفير بعض الخدمات الصحية ومشاريع المياه وعمل بعضها ا</w:t>
      </w:r>
      <w:r w:rsidR="00EE1972">
        <w:rPr>
          <w:rFonts w:hint="eastAsia"/>
          <w:rtl/>
        </w:rPr>
        <w:t>لآخر</w:t>
      </w:r>
      <w:r w:rsidR="00EE1972">
        <w:rPr>
          <w:rtl/>
        </w:rPr>
        <w:t xml:space="preserve"> على التوعية بحقوق الإنسان بوجه عام وبحقوق المرأة والطفل بشكل خاص.</w:t>
      </w:r>
    </w:p>
    <w:p w:rsidR="00EE1972" w:rsidRPr="00746FD9" w:rsidRDefault="0027063E" w:rsidP="00746FD9">
      <w:pPr>
        <w:pStyle w:val="SingleTxtGA"/>
        <w:rPr>
          <w:spacing w:val="-3"/>
          <w:rtl/>
        </w:rPr>
      </w:pPr>
      <w:r w:rsidRPr="005646D8">
        <w:rPr>
          <w:spacing w:val="-3"/>
          <w:rtl/>
        </w:rPr>
        <w:t>79</w:t>
      </w:r>
      <w:r w:rsidRPr="00746FD9">
        <w:rPr>
          <w:rFonts w:hint="cs"/>
          <w:spacing w:val="-3"/>
          <w:rtl/>
        </w:rPr>
        <w:t>-</w:t>
      </w:r>
      <w:r w:rsidR="00EE1972" w:rsidRPr="00746FD9">
        <w:rPr>
          <w:spacing w:val="-3"/>
          <w:rtl/>
        </w:rPr>
        <w:tab/>
        <w:t>وبسبب حداثة هذا الموضوع فلم تخل تلك المنظمات من تداخل مع السياسة بالرغم من أن شكلها العام وعملها ينصب على تقديم الخدمات الإنسانية وبسبب عدم استقلاليتها المادية وتوفير الدعم المادي لجأت منظمات الطفولة إلى اعتماد مبدأ الشراكة مع المؤسسات الحكومية ذات ال</w:t>
      </w:r>
      <w:r w:rsidR="00EE1972" w:rsidRPr="00746FD9">
        <w:rPr>
          <w:rFonts w:hint="eastAsia"/>
          <w:spacing w:val="-3"/>
          <w:rtl/>
        </w:rPr>
        <w:t>علاقة</w:t>
      </w:r>
      <w:r w:rsidR="00EE1972" w:rsidRPr="00746FD9">
        <w:rPr>
          <w:spacing w:val="-3"/>
          <w:rtl/>
        </w:rPr>
        <w:t xml:space="preserve"> بقضايا المرأة والشباب والطفل بحجة أن هذه المؤسسات تمتلك لجاناً خاصة كما في لجنة المرأة والطفولة في مجلس محافظة بغداد ولجنة المرأة والطفل في البرلمان العراقي وكذا الأمر في معظم محافظات العراق، كما أن تلك المنظمات ما زالت مضطربة في برامجها، مما انعكس ذ</w:t>
      </w:r>
      <w:r w:rsidR="00EE1972" w:rsidRPr="00746FD9">
        <w:rPr>
          <w:rFonts w:hint="eastAsia"/>
          <w:spacing w:val="-3"/>
          <w:rtl/>
        </w:rPr>
        <w:t>لك</w:t>
      </w:r>
      <w:r w:rsidR="00EE1972" w:rsidRPr="00746FD9">
        <w:rPr>
          <w:spacing w:val="-3"/>
          <w:rtl/>
        </w:rPr>
        <w:t xml:space="preserve"> على طبيعة الخدمات ولم تتمكن من تقديم خدماتها بشكل أفضل ومع ذلك فان عددا</w:t>
      </w:r>
      <w:r w:rsidR="003045FF">
        <w:rPr>
          <w:rFonts w:hint="cs"/>
          <w:spacing w:val="-3"/>
          <w:rtl/>
        </w:rPr>
        <w:t>ً</w:t>
      </w:r>
      <w:r w:rsidR="00EE1972" w:rsidRPr="00746FD9">
        <w:rPr>
          <w:spacing w:val="-3"/>
          <w:rtl/>
        </w:rPr>
        <w:t xml:space="preserve"> لا باس به من تلك المنظمات في العراق استطاع أن يجد نفسه ولو بشكل بسيط وابتدائي في تحديد طبيعة المنتفعين وتقديم خدمات صحية وتعليمية واجتماعية، وقليل من المنظمات تهتم بظواهر اجتماعية س</w:t>
      </w:r>
      <w:r w:rsidR="00EE1972" w:rsidRPr="00746FD9">
        <w:rPr>
          <w:rFonts w:hint="eastAsia"/>
          <w:spacing w:val="-3"/>
          <w:rtl/>
        </w:rPr>
        <w:t>لبية</w:t>
      </w:r>
      <w:r w:rsidR="00EE1972" w:rsidRPr="00746FD9">
        <w:rPr>
          <w:spacing w:val="-3"/>
          <w:rtl/>
        </w:rPr>
        <w:t xml:space="preserve"> على الرغم من الحاجة الماسة إلى مثل هذه النشاطات والتي تبرز في أهمها التسرب من المدرسة والمشردين وعمالة الأطفال وأطفال فاقدي الرعاية الأسرية. وهناك أكثر من </w:t>
      </w:r>
      <w:r w:rsidR="00EE1972" w:rsidRPr="005646D8">
        <w:rPr>
          <w:spacing w:val="-3"/>
          <w:rtl/>
        </w:rPr>
        <w:t>45</w:t>
      </w:r>
      <w:r w:rsidR="00EE1972" w:rsidRPr="00746FD9">
        <w:rPr>
          <w:spacing w:val="-3"/>
          <w:rtl/>
        </w:rPr>
        <w:t xml:space="preserve"> منظمة وجمعية مهتمة بالطفولة ومسجلة لدى مجلس الوزراء وكما هو موضح في المرفق.</w:t>
      </w:r>
    </w:p>
    <w:p w:rsidR="00EE1972" w:rsidRDefault="0027063E" w:rsidP="0027063E">
      <w:pPr>
        <w:pStyle w:val="H23GA"/>
        <w:rPr>
          <w:rtl/>
        </w:rPr>
      </w:pPr>
      <w:r>
        <w:rPr>
          <w:rFonts w:hint="cs"/>
          <w:rtl/>
        </w:rPr>
        <w:tab/>
      </w:r>
      <w:r>
        <w:rPr>
          <w:rFonts w:hint="cs"/>
          <w:rtl/>
        </w:rPr>
        <w:tab/>
      </w:r>
      <w:r w:rsidR="00EE1972">
        <w:rPr>
          <w:rFonts w:hint="eastAsia"/>
          <w:rtl/>
        </w:rPr>
        <w:t>نشر</w:t>
      </w:r>
      <w:r w:rsidR="00EE1972">
        <w:rPr>
          <w:rtl/>
        </w:rPr>
        <w:t xml:space="preserve"> الوعي الثقافي للاتفاقية</w:t>
      </w:r>
    </w:p>
    <w:p w:rsidR="00EE1972" w:rsidRDefault="0027063E" w:rsidP="00EE1972">
      <w:pPr>
        <w:pStyle w:val="SingleTxtGA"/>
        <w:rPr>
          <w:rtl/>
        </w:rPr>
      </w:pPr>
      <w:r w:rsidRPr="005646D8">
        <w:rPr>
          <w:rtl/>
        </w:rPr>
        <w:t>80</w:t>
      </w:r>
      <w:r>
        <w:rPr>
          <w:rFonts w:hint="cs"/>
          <w:rtl/>
        </w:rPr>
        <w:t>-</w:t>
      </w:r>
      <w:r w:rsidR="00EE1972">
        <w:rPr>
          <w:rtl/>
        </w:rPr>
        <w:tab/>
        <w:t>دأبت وزارة حقوق الإنسان ومن خلال المركز الوطني لحقوق الإنسان على القيام بدورات وورش عمل شملت كلا الجنسين، وذلك انسجاما</w:t>
      </w:r>
      <w:r w:rsidR="003045FF">
        <w:rPr>
          <w:rFonts w:hint="cs"/>
          <w:rtl/>
        </w:rPr>
        <w:t>ً</w:t>
      </w:r>
      <w:r w:rsidR="00EE1972">
        <w:rPr>
          <w:rtl/>
        </w:rPr>
        <w:t xml:space="preserve"> مع الاتفاقية والبروتوكولين الاختياريين تهدف تلك الدورات والورش إلى التثقيف بحقوق الطفل في مختلف المجالات والجدول المبين في الصفحة (</w:t>
      </w:r>
      <w:r w:rsidR="00EE1972" w:rsidRPr="005646D8">
        <w:rPr>
          <w:rtl/>
        </w:rPr>
        <w:t>8</w:t>
      </w:r>
      <w:r w:rsidR="00EE1972">
        <w:rPr>
          <w:rtl/>
        </w:rPr>
        <w:t>) يبين تلك الأنشطة.</w:t>
      </w:r>
    </w:p>
    <w:p w:rsidR="00EE1972" w:rsidRDefault="0027063E" w:rsidP="00EE1972">
      <w:pPr>
        <w:pStyle w:val="SingleTxtGA"/>
        <w:rPr>
          <w:rtl/>
        </w:rPr>
      </w:pPr>
      <w:r w:rsidRPr="005646D8">
        <w:rPr>
          <w:rtl/>
        </w:rPr>
        <w:t>81</w:t>
      </w:r>
      <w:r>
        <w:rPr>
          <w:rFonts w:hint="cs"/>
          <w:rtl/>
        </w:rPr>
        <w:t>-</w:t>
      </w:r>
      <w:r w:rsidR="00EE1972">
        <w:rPr>
          <w:rtl/>
        </w:rPr>
        <w:tab/>
        <w:t>عمل العراق من خلال تنسيق بين الجهات الحكومية وغير الحكومية وبالتعاون مع مؤسسات أكاديمية على وضع آليات رصد لم ترتق بعد إلى المستوى المرضي عنه بشكل كامل لتطبيق اتفاقية الطفل ومراقبة أية انتهاكات له، وتمثل تلك الجهات بوزارة حقوق الإنسان حيث هناك فرق رصد و</w:t>
      </w:r>
      <w:r w:rsidR="00EE1972">
        <w:rPr>
          <w:rFonts w:hint="eastAsia"/>
          <w:rtl/>
        </w:rPr>
        <w:t>تفتيش</w:t>
      </w:r>
      <w:r w:rsidR="00EE1972">
        <w:rPr>
          <w:rtl/>
        </w:rPr>
        <w:t xml:space="preserve"> تابعة إلى بعض دوائر الوزارة تقوم تلك الفرق على وفق الصلاحيات المخولة لها بموجب الأمر </w:t>
      </w:r>
      <w:r w:rsidR="00EE1972" w:rsidRPr="005646D8">
        <w:rPr>
          <w:rtl/>
        </w:rPr>
        <w:t>60</w:t>
      </w:r>
      <w:r w:rsidR="00EE1972">
        <w:rPr>
          <w:rtl/>
        </w:rPr>
        <w:t xml:space="preserve"> لسنة </w:t>
      </w:r>
      <w:r w:rsidR="00EE1972" w:rsidRPr="005646D8">
        <w:rPr>
          <w:rtl/>
        </w:rPr>
        <w:t>2004</w:t>
      </w:r>
      <w:r w:rsidR="00EE1972">
        <w:rPr>
          <w:rtl/>
        </w:rPr>
        <w:t xml:space="preserve"> من أوامر سلطة الائتلاف المؤقتة وعبر برامج مناسبة على إنشاء خدمات ومبادرات ودراسات وإيجاد أوضاع تؤدي إلى حماية حقوق الإنسان. ويأتي ذلك من خلال تشكيلات دو</w:t>
      </w:r>
      <w:r w:rsidR="00EE1972">
        <w:rPr>
          <w:rFonts w:hint="eastAsia"/>
          <w:rtl/>
        </w:rPr>
        <w:t>ائر</w:t>
      </w:r>
      <w:r w:rsidR="00EE1972">
        <w:rPr>
          <w:rtl/>
        </w:rPr>
        <w:t xml:space="preserve"> وزارة حقوق الإنسان حيث تختص دائرة رصد الأداء وحماية الحقوق عبر قسم حقوق الطفل بمهمة رصد انتهاكات حقوق الطفل في المجالات الاجتماعية والسياسية والثقافية كافة ومراقبة ظواهر التشرد والتسول والعمالة والبغاء والاتجار ورفع توصيات للجهات المعنية للحد من تلك ال</w:t>
      </w:r>
      <w:r w:rsidR="00EE1972">
        <w:rPr>
          <w:rFonts w:hint="eastAsia"/>
          <w:rtl/>
        </w:rPr>
        <w:t>ظواهر</w:t>
      </w:r>
      <w:r w:rsidR="00EE1972">
        <w:rPr>
          <w:rtl/>
        </w:rPr>
        <w:t xml:space="preserve"> وكذلك تعمل الفرق على نشر وتعزيز ثقافة مبادئ حقوق الإنسان.</w:t>
      </w:r>
    </w:p>
    <w:p w:rsidR="00EE1972" w:rsidRDefault="0027063E" w:rsidP="0027063E">
      <w:pPr>
        <w:pStyle w:val="H1GA"/>
        <w:rPr>
          <w:rtl/>
        </w:rPr>
      </w:pPr>
      <w:r>
        <w:rPr>
          <w:rFonts w:hint="cs"/>
          <w:rtl/>
        </w:rPr>
        <w:tab/>
      </w:r>
      <w:bookmarkStart w:id="5" w:name="_Toc383163097"/>
      <w:r w:rsidR="00EE1972">
        <w:rPr>
          <w:rFonts w:hint="eastAsia"/>
          <w:rtl/>
        </w:rPr>
        <w:t>باء</w:t>
      </w:r>
      <w:r w:rsidR="00EE1972">
        <w:rPr>
          <w:rtl/>
        </w:rPr>
        <w:t>-</w:t>
      </w:r>
      <w:r>
        <w:rPr>
          <w:rFonts w:hint="cs"/>
          <w:rtl/>
        </w:rPr>
        <w:tab/>
      </w:r>
      <w:r w:rsidR="00EE1972">
        <w:rPr>
          <w:rtl/>
        </w:rPr>
        <w:t xml:space="preserve">تعريف الطفل (المادة </w:t>
      </w:r>
      <w:r w:rsidR="00EE1972" w:rsidRPr="005646D8">
        <w:rPr>
          <w:rtl/>
        </w:rPr>
        <w:t>1</w:t>
      </w:r>
      <w:r w:rsidR="00EE1972">
        <w:rPr>
          <w:rtl/>
        </w:rPr>
        <w:t>)</w:t>
      </w:r>
      <w:bookmarkEnd w:id="5"/>
      <w:r w:rsidR="00EE1972">
        <w:rPr>
          <w:rtl/>
        </w:rPr>
        <w:t xml:space="preserve"> </w:t>
      </w:r>
    </w:p>
    <w:p w:rsidR="00EE1972" w:rsidRDefault="0027063E" w:rsidP="00EE1972">
      <w:pPr>
        <w:pStyle w:val="SingleTxtGA"/>
        <w:rPr>
          <w:rtl/>
        </w:rPr>
      </w:pPr>
      <w:r w:rsidRPr="005646D8">
        <w:rPr>
          <w:rtl/>
        </w:rPr>
        <w:t>82</w:t>
      </w:r>
      <w:r>
        <w:rPr>
          <w:rFonts w:hint="cs"/>
          <w:rtl/>
        </w:rPr>
        <w:t>-</w:t>
      </w:r>
      <w:r w:rsidR="00EE1972">
        <w:rPr>
          <w:rtl/>
        </w:rPr>
        <w:tab/>
        <w:t xml:space="preserve">يعني الطفل في مفهوم القانون المدني العراقي، كل إنسان لم يبلغ سن الثامنة عشرة من العمر، ويفصل قانون رعاية الأحداث المرقم </w:t>
      </w:r>
      <w:r w:rsidR="00EE1972" w:rsidRPr="005646D8">
        <w:rPr>
          <w:rtl/>
        </w:rPr>
        <w:t>76</w:t>
      </w:r>
      <w:r w:rsidR="00EE1972">
        <w:rPr>
          <w:rtl/>
        </w:rPr>
        <w:t xml:space="preserve"> لسنة </w:t>
      </w:r>
      <w:r w:rsidR="00EE1972" w:rsidRPr="005646D8">
        <w:rPr>
          <w:rtl/>
        </w:rPr>
        <w:t>1983</w:t>
      </w:r>
      <w:r w:rsidR="00EE1972">
        <w:rPr>
          <w:rtl/>
        </w:rPr>
        <w:t xml:space="preserve"> عمر الطفل وتسمياته على النحو الآتي:</w:t>
      </w:r>
    </w:p>
    <w:p w:rsidR="00EE1972" w:rsidRDefault="0027063E" w:rsidP="0027063E">
      <w:pPr>
        <w:pStyle w:val="SingleTxtGA"/>
        <w:rPr>
          <w:rtl/>
        </w:rPr>
      </w:pPr>
      <w:r>
        <w:rPr>
          <w:rFonts w:hint="cs"/>
          <w:rtl/>
        </w:rPr>
        <w:tab/>
      </w:r>
      <w:r w:rsidR="00EE1972">
        <w:rPr>
          <w:rtl/>
        </w:rPr>
        <w:t>(أ)</w:t>
      </w:r>
      <w:r w:rsidR="00EE1972">
        <w:rPr>
          <w:rtl/>
        </w:rPr>
        <w:tab/>
        <w:t>يُعدُّ صغيرا</w:t>
      </w:r>
      <w:r w:rsidR="003045FF">
        <w:rPr>
          <w:rFonts w:hint="cs"/>
          <w:rtl/>
        </w:rPr>
        <w:t>ً</w:t>
      </w:r>
      <w:r w:rsidR="00EE1972">
        <w:rPr>
          <w:rtl/>
        </w:rPr>
        <w:t xml:space="preserve"> من لم يتم التاسعة من عمره؛</w:t>
      </w:r>
    </w:p>
    <w:p w:rsidR="00EE1972" w:rsidRDefault="0027063E" w:rsidP="00EE1972">
      <w:pPr>
        <w:pStyle w:val="SingleTxtGA"/>
        <w:rPr>
          <w:rtl/>
        </w:rPr>
      </w:pPr>
      <w:r>
        <w:rPr>
          <w:rFonts w:hint="cs"/>
          <w:rtl/>
        </w:rPr>
        <w:tab/>
      </w:r>
      <w:r w:rsidR="00EE1972">
        <w:rPr>
          <w:rtl/>
        </w:rPr>
        <w:t>(ب)</w:t>
      </w:r>
      <w:r w:rsidR="00EE1972">
        <w:rPr>
          <w:rtl/>
        </w:rPr>
        <w:tab/>
        <w:t>يُعدُّ حدثا</w:t>
      </w:r>
      <w:r w:rsidR="003045FF">
        <w:rPr>
          <w:rFonts w:hint="cs"/>
          <w:rtl/>
        </w:rPr>
        <w:t>ً</w:t>
      </w:r>
      <w:r w:rsidR="00EE1972">
        <w:rPr>
          <w:rtl/>
        </w:rPr>
        <w:t xml:space="preserve"> من أتم التاسعة من عمره ولم يتم الثامنة عشرة؛</w:t>
      </w:r>
    </w:p>
    <w:p w:rsidR="00EE1972" w:rsidRDefault="0027063E" w:rsidP="00EE1972">
      <w:pPr>
        <w:pStyle w:val="SingleTxtGA"/>
        <w:rPr>
          <w:rtl/>
        </w:rPr>
      </w:pPr>
      <w:r>
        <w:rPr>
          <w:rFonts w:hint="cs"/>
          <w:rtl/>
        </w:rPr>
        <w:tab/>
      </w:r>
      <w:r w:rsidR="00EE1972">
        <w:rPr>
          <w:rtl/>
        </w:rPr>
        <w:t>(ج)</w:t>
      </w:r>
      <w:r w:rsidR="00EE1972">
        <w:rPr>
          <w:rtl/>
        </w:rPr>
        <w:tab/>
        <w:t>يُعدُّ الحدث صبيا</w:t>
      </w:r>
      <w:r w:rsidR="003045FF">
        <w:rPr>
          <w:rFonts w:hint="cs"/>
          <w:rtl/>
        </w:rPr>
        <w:t>ً</w:t>
      </w:r>
      <w:r w:rsidR="00EE1972">
        <w:rPr>
          <w:rtl/>
        </w:rPr>
        <w:t xml:space="preserve"> إذا أتم التاسعة من عمره ولم يتم الخامسة عشرة؛</w:t>
      </w:r>
    </w:p>
    <w:p w:rsidR="00EE1972" w:rsidRDefault="0027063E" w:rsidP="00EE1972">
      <w:pPr>
        <w:pStyle w:val="SingleTxtGA"/>
        <w:rPr>
          <w:rtl/>
        </w:rPr>
      </w:pPr>
      <w:r>
        <w:rPr>
          <w:rFonts w:hint="cs"/>
          <w:rtl/>
        </w:rPr>
        <w:tab/>
      </w:r>
      <w:r w:rsidR="00EE1972">
        <w:rPr>
          <w:rtl/>
        </w:rPr>
        <w:t>(د)</w:t>
      </w:r>
      <w:r w:rsidR="00EE1972">
        <w:rPr>
          <w:rtl/>
        </w:rPr>
        <w:tab/>
        <w:t>يُعدُّ الحدث فتى إذا أتم الخامسة عشرة من عمره ولم يتم الثامنة عشرة.</w:t>
      </w:r>
    </w:p>
    <w:p w:rsidR="00EE1972" w:rsidRDefault="0027063E" w:rsidP="00EE1972">
      <w:pPr>
        <w:pStyle w:val="SingleTxtGA"/>
        <w:rPr>
          <w:rtl/>
        </w:rPr>
      </w:pPr>
      <w:r w:rsidRPr="005646D8">
        <w:rPr>
          <w:rtl/>
        </w:rPr>
        <w:t>83</w:t>
      </w:r>
      <w:r>
        <w:rPr>
          <w:rFonts w:hint="cs"/>
          <w:rtl/>
        </w:rPr>
        <w:t>-</w:t>
      </w:r>
      <w:r w:rsidR="00EE1972">
        <w:rPr>
          <w:rtl/>
        </w:rPr>
        <w:tab/>
        <w:t>ونصت القوانين العراقية على تعريف الطفل بالآتي:</w:t>
      </w:r>
    </w:p>
    <w:p w:rsidR="00EE1972" w:rsidRDefault="003045FF" w:rsidP="0027063E">
      <w:pPr>
        <w:pStyle w:val="SingleTxtGA"/>
        <w:ind w:left="1928"/>
        <w:rPr>
          <w:rtl/>
        </w:rPr>
      </w:pPr>
      <w:r>
        <w:rPr>
          <w:rFonts w:hint="cs"/>
          <w:rtl/>
        </w:rPr>
        <w:tab/>
      </w:r>
      <w:r w:rsidR="00EE1972">
        <w:rPr>
          <w:rtl/>
        </w:rPr>
        <w:t>"أولا</w:t>
      </w:r>
      <w:r w:rsidR="0027063E">
        <w:rPr>
          <w:rFonts w:hint="cs"/>
          <w:rtl/>
        </w:rPr>
        <w:t>ً</w:t>
      </w:r>
      <w:r w:rsidR="00EE1972">
        <w:rPr>
          <w:rtl/>
        </w:rPr>
        <w:t>: إن القانون المدني رقم (</w:t>
      </w:r>
      <w:r w:rsidR="00EE1972" w:rsidRPr="005646D8">
        <w:rPr>
          <w:rtl/>
        </w:rPr>
        <w:t>40</w:t>
      </w:r>
      <w:r w:rsidR="00EE1972">
        <w:rPr>
          <w:rtl/>
        </w:rPr>
        <w:t xml:space="preserve">) لسنة </w:t>
      </w:r>
      <w:r w:rsidR="00EE1972" w:rsidRPr="005646D8">
        <w:rPr>
          <w:rtl/>
        </w:rPr>
        <w:t>1951</w:t>
      </w:r>
      <w:r w:rsidR="00EE1972">
        <w:rPr>
          <w:rtl/>
        </w:rPr>
        <w:t xml:space="preserve"> لم يضع تعريفاً للطفل وإنما نص في المادة (</w:t>
      </w:r>
      <w:r w:rsidR="00EE1972" w:rsidRPr="005646D8">
        <w:rPr>
          <w:rtl/>
        </w:rPr>
        <w:t>106</w:t>
      </w:r>
      <w:r w:rsidR="00EE1972">
        <w:rPr>
          <w:rtl/>
        </w:rPr>
        <w:t>) منه على أن (سن الرشد هي ثماني عشرة سنة كاملة) ونص في البند (ثانيا</w:t>
      </w:r>
      <w:r>
        <w:rPr>
          <w:rFonts w:hint="cs"/>
          <w:rtl/>
        </w:rPr>
        <w:t>ً</w:t>
      </w:r>
      <w:r w:rsidR="00EE1972">
        <w:rPr>
          <w:rtl/>
        </w:rPr>
        <w:t>) من المادة (</w:t>
      </w:r>
      <w:r w:rsidR="00EE1972" w:rsidRPr="005646D8">
        <w:rPr>
          <w:rtl/>
        </w:rPr>
        <w:t>97</w:t>
      </w:r>
      <w:r w:rsidR="00EE1972">
        <w:rPr>
          <w:rtl/>
        </w:rPr>
        <w:t>) (وسن التمييز هو سبع سنوات كاملة)</w:t>
      </w:r>
    </w:p>
    <w:p w:rsidR="00EE1972" w:rsidRDefault="003045FF" w:rsidP="003045FF">
      <w:pPr>
        <w:pStyle w:val="SingleTxtGA"/>
        <w:ind w:left="1928"/>
        <w:rPr>
          <w:rtl/>
        </w:rPr>
      </w:pPr>
      <w:r>
        <w:rPr>
          <w:rtl/>
        </w:rPr>
        <w:tab/>
      </w:r>
      <w:r w:rsidR="00EE1972">
        <w:rPr>
          <w:rFonts w:hint="eastAsia"/>
          <w:rtl/>
        </w:rPr>
        <w:t>ثانيا</w:t>
      </w:r>
      <w:r w:rsidR="0027063E">
        <w:rPr>
          <w:rFonts w:hint="cs"/>
          <w:rtl/>
        </w:rPr>
        <w:t>ً</w:t>
      </w:r>
      <w:r w:rsidR="00EE1972">
        <w:rPr>
          <w:rtl/>
        </w:rPr>
        <w:t>: حددت المادة (</w:t>
      </w:r>
      <w:r w:rsidR="00EE1972" w:rsidRPr="005646D8">
        <w:rPr>
          <w:rtl/>
        </w:rPr>
        <w:t>3</w:t>
      </w:r>
      <w:r w:rsidR="00EE1972">
        <w:rPr>
          <w:rtl/>
        </w:rPr>
        <w:t>) من قانون رعاية الأحداث رقم (</w:t>
      </w:r>
      <w:r w:rsidR="00EE1972" w:rsidRPr="005646D8">
        <w:rPr>
          <w:rtl/>
        </w:rPr>
        <w:t>76</w:t>
      </w:r>
      <w:r w:rsidR="00EE1972">
        <w:rPr>
          <w:rtl/>
        </w:rPr>
        <w:t xml:space="preserve">) لسنة </w:t>
      </w:r>
      <w:r w:rsidR="00EE1972" w:rsidRPr="005646D8">
        <w:rPr>
          <w:rtl/>
        </w:rPr>
        <w:t>1983</w:t>
      </w:r>
      <w:r w:rsidR="00EE1972">
        <w:rPr>
          <w:rtl/>
        </w:rPr>
        <w:t xml:space="preserve"> سريان القانون على الصغير والحدث وبينت المعاني المحددة لكل من الصغير والحدث والصبي والفتى لغرض تحديد المسؤولية الجنائية حيث لا يسأل جنائيا</w:t>
      </w:r>
      <w:r>
        <w:rPr>
          <w:rFonts w:hint="cs"/>
          <w:rtl/>
        </w:rPr>
        <w:t>ً</w:t>
      </w:r>
      <w:r w:rsidR="00EE1972">
        <w:rPr>
          <w:rtl/>
        </w:rPr>
        <w:t xml:space="preserve"> الصغير الذي لم</w:t>
      </w:r>
      <w:r>
        <w:rPr>
          <w:rFonts w:hint="cs"/>
          <w:rtl/>
        </w:rPr>
        <w:t> </w:t>
      </w:r>
      <w:r w:rsidR="00EE1972">
        <w:rPr>
          <w:rtl/>
        </w:rPr>
        <w:t>يتم التاسعة من عمره".</w:t>
      </w:r>
    </w:p>
    <w:p w:rsidR="00EE1972" w:rsidRDefault="0027063E" w:rsidP="00EE1972">
      <w:pPr>
        <w:pStyle w:val="SingleTxtGA"/>
        <w:rPr>
          <w:rtl/>
        </w:rPr>
      </w:pPr>
      <w:r w:rsidRPr="005646D8">
        <w:rPr>
          <w:rtl/>
        </w:rPr>
        <w:t>84</w:t>
      </w:r>
      <w:r>
        <w:rPr>
          <w:rFonts w:hint="cs"/>
          <w:rtl/>
        </w:rPr>
        <w:t>-</w:t>
      </w:r>
      <w:r w:rsidR="00EE1972">
        <w:rPr>
          <w:rtl/>
        </w:rPr>
        <w:tab/>
        <w:t>في حين نصت المادة (</w:t>
      </w:r>
      <w:r w:rsidR="00EE1972" w:rsidRPr="005646D8">
        <w:rPr>
          <w:rtl/>
        </w:rPr>
        <w:t>64</w:t>
      </w:r>
      <w:r w:rsidR="00EE1972">
        <w:rPr>
          <w:rtl/>
        </w:rPr>
        <w:t>) من قانون العقوبات رقم (</w:t>
      </w:r>
      <w:r w:rsidR="00EE1972" w:rsidRPr="005646D8">
        <w:rPr>
          <w:rtl/>
        </w:rPr>
        <w:t>111</w:t>
      </w:r>
      <w:r w:rsidR="00EE1972">
        <w:rPr>
          <w:rtl/>
        </w:rPr>
        <w:t xml:space="preserve">) لسنة </w:t>
      </w:r>
      <w:r w:rsidR="00EE1972" w:rsidRPr="005646D8">
        <w:rPr>
          <w:rtl/>
        </w:rPr>
        <w:t>1969</w:t>
      </w:r>
      <w:r w:rsidR="00EE1972">
        <w:rPr>
          <w:rtl/>
        </w:rPr>
        <w:t xml:space="preserve"> المعدل على أن (لا تقام الدعوى الجزائية على من لم يكن وقت ارتكاب الجريمة قد أتم السابعة من عمره)، وهناك مشروع قانون الأحداث الجديد الذي رفع المسؤولية الجنائية عن الأحداث إلى سن </w:t>
      </w:r>
      <w:r w:rsidR="00EE1972" w:rsidRPr="005646D8">
        <w:rPr>
          <w:rtl/>
        </w:rPr>
        <w:t>11</w:t>
      </w:r>
      <w:r w:rsidR="00EE1972">
        <w:rPr>
          <w:rtl/>
        </w:rPr>
        <w:t xml:space="preserve"> سنة.</w:t>
      </w:r>
    </w:p>
    <w:p w:rsidR="00EE1972" w:rsidRDefault="0027063E" w:rsidP="003045FF">
      <w:pPr>
        <w:pStyle w:val="SingleTxtGA"/>
        <w:rPr>
          <w:rtl/>
        </w:rPr>
      </w:pPr>
      <w:r w:rsidRPr="005646D8">
        <w:rPr>
          <w:rtl/>
        </w:rPr>
        <w:t>85</w:t>
      </w:r>
      <w:r>
        <w:rPr>
          <w:rFonts w:hint="cs"/>
          <w:rtl/>
        </w:rPr>
        <w:t>-</w:t>
      </w:r>
      <w:r w:rsidR="00EE1972">
        <w:rPr>
          <w:rtl/>
        </w:rPr>
        <w:tab/>
        <w:t>ويلاحظ بأن التشريع العراقي لم يستخدم تعبير الطفل وإنما استخدم تعبير الصغير أو</w:t>
      </w:r>
      <w:r w:rsidR="003045FF">
        <w:rPr>
          <w:rFonts w:hint="cs"/>
          <w:rtl/>
        </w:rPr>
        <w:t> </w:t>
      </w:r>
      <w:r w:rsidR="00EE1972">
        <w:rPr>
          <w:rtl/>
        </w:rPr>
        <w:t>الحدث أو الصبي وهذا لا يخل بصلاحية هذه التشريعات وإنما يعبر عن دقة قانونية، علما</w:t>
      </w:r>
      <w:r w:rsidR="003045FF">
        <w:rPr>
          <w:rFonts w:hint="cs"/>
          <w:rtl/>
        </w:rPr>
        <w:t>ً</w:t>
      </w:r>
      <w:r w:rsidR="00EE1972">
        <w:rPr>
          <w:rtl/>
        </w:rPr>
        <w:t xml:space="preserve"> بأن سن الرشد المحدد ب</w:t>
      </w:r>
      <w:r w:rsidR="00746FD9">
        <w:rPr>
          <w:rFonts w:hint="cs"/>
          <w:rtl/>
        </w:rPr>
        <w:t>‍ </w:t>
      </w:r>
      <w:r w:rsidR="00EE1972" w:rsidRPr="005646D8">
        <w:rPr>
          <w:rtl/>
        </w:rPr>
        <w:t>18</w:t>
      </w:r>
      <w:r w:rsidR="00EE1972">
        <w:rPr>
          <w:rtl/>
        </w:rPr>
        <w:t xml:space="preserve"> سنة في التشريع العراقي ينسجم مع الاتفاقية.</w:t>
      </w:r>
    </w:p>
    <w:p w:rsidR="00EE1972" w:rsidRDefault="0027063E" w:rsidP="0027063E">
      <w:pPr>
        <w:pStyle w:val="H23GA"/>
        <w:rPr>
          <w:rFonts w:hint="cs"/>
          <w:rtl/>
        </w:rPr>
      </w:pPr>
      <w:r>
        <w:rPr>
          <w:rFonts w:hint="cs"/>
          <w:rtl/>
        </w:rPr>
        <w:tab/>
      </w:r>
      <w:r>
        <w:rPr>
          <w:rFonts w:hint="cs"/>
          <w:rtl/>
        </w:rPr>
        <w:tab/>
      </w:r>
      <w:r w:rsidR="00EE1972">
        <w:rPr>
          <w:rFonts w:hint="eastAsia"/>
          <w:rtl/>
        </w:rPr>
        <w:t>المساواة</w:t>
      </w:r>
      <w:r w:rsidR="00EE1972">
        <w:rPr>
          <w:rtl/>
        </w:rPr>
        <w:t xml:space="preserve"> بين </w:t>
      </w:r>
      <w:r>
        <w:rPr>
          <w:rtl/>
        </w:rPr>
        <w:t>الجنسين في التشريعات وسن الزواج</w:t>
      </w:r>
    </w:p>
    <w:p w:rsidR="00EE1972" w:rsidRDefault="0027063E" w:rsidP="00EE1972">
      <w:pPr>
        <w:pStyle w:val="SingleTxtGA"/>
        <w:rPr>
          <w:rtl/>
        </w:rPr>
      </w:pPr>
      <w:r w:rsidRPr="005646D8">
        <w:rPr>
          <w:rtl/>
        </w:rPr>
        <w:t>86</w:t>
      </w:r>
      <w:r>
        <w:rPr>
          <w:rFonts w:hint="cs"/>
          <w:rtl/>
        </w:rPr>
        <w:t>-</w:t>
      </w:r>
      <w:r w:rsidR="00EE1972">
        <w:rPr>
          <w:rtl/>
        </w:rPr>
        <w:tab/>
        <w:t xml:space="preserve">العراق طرف في الاتفاقية الدولية للقضاء على جميع أشكال التمييز العنصري، حيث أدخل العراق في تشريعاته التي تتعلق بالقضاء على التمييز العنصري، إذ نصت المادة </w:t>
      </w:r>
      <w:r w:rsidR="00EE1972" w:rsidRPr="005646D8">
        <w:rPr>
          <w:rtl/>
        </w:rPr>
        <w:t>14</w:t>
      </w:r>
      <w:r w:rsidR="00EE1972">
        <w:rPr>
          <w:rtl/>
        </w:rPr>
        <w:t xml:space="preserve"> من الدستور العراقي لعام </w:t>
      </w:r>
      <w:r w:rsidR="00EE1972" w:rsidRPr="005646D8">
        <w:rPr>
          <w:rtl/>
        </w:rPr>
        <w:t>2005</w:t>
      </w:r>
      <w:r w:rsidR="00EE1972">
        <w:rPr>
          <w:rtl/>
        </w:rPr>
        <w:t xml:space="preserve"> النافذ على الآتي "العراقيون متساوون أمام القانون دون تمييز بسبب الج</w:t>
      </w:r>
      <w:r w:rsidR="00EE1972">
        <w:rPr>
          <w:rFonts w:hint="eastAsia"/>
          <w:rtl/>
        </w:rPr>
        <w:t>نس</w:t>
      </w:r>
      <w:r w:rsidR="00EE1972">
        <w:rPr>
          <w:rtl/>
        </w:rPr>
        <w:t xml:space="preserve"> أو العرق أو القومية أو الأصل أو اللون أو الدين أو المذهب أو المعتقد أو الرأي أو الوضع الاقتصادي أو الاجتماعي". </w:t>
      </w:r>
    </w:p>
    <w:p w:rsidR="00EE1972" w:rsidRDefault="0027063E" w:rsidP="00EE1972">
      <w:pPr>
        <w:pStyle w:val="SingleTxtGA"/>
        <w:rPr>
          <w:rtl/>
        </w:rPr>
      </w:pPr>
      <w:r w:rsidRPr="005646D8">
        <w:rPr>
          <w:rtl/>
        </w:rPr>
        <w:t>87</w:t>
      </w:r>
      <w:r>
        <w:rPr>
          <w:rFonts w:hint="cs"/>
          <w:rtl/>
        </w:rPr>
        <w:t>-</w:t>
      </w:r>
      <w:r w:rsidR="00EE1972">
        <w:rPr>
          <w:rtl/>
        </w:rPr>
        <w:tab/>
        <w:t>يعالج قانون رعاية الأحداث رقم (</w:t>
      </w:r>
      <w:r w:rsidR="00EE1972" w:rsidRPr="005646D8">
        <w:rPr>
          <w:rtl/>
        </w:rPr>
        <w:t>76</w:t>
      </w:r>
      <w:r w:rsidR="00EE1972">
        <w:rPr>
          <w:rtl/>
        </w:rPr>
        <w:t xml:space="preserve">) لسنة </w:t>
      </w:r>
      <w:r w:rsidR="00EE1972" w:rsidRPr="005646D8">
        <w:rPr>
          <w:rtl/>
        </w:rPr>
        <w:t>1983</w:t>
      </w:r>
      <w:r w:rsidR="00EE1972">
        <w:rPr>
          <w:rtl/>
        </w:rPr>
        <w:t xml:space="preserve"> في مادتيه </w:t>
      </w:r>
      <w:r w:rsidR="00EE1972" w:rsidRPr="005646D8">
        <w:rPr>
          <w:rtl/>
        </w:rPr>
        <w:t>29</w:t>
      </w:r>
      <w:r w:rsidR="00EE1972">
        <w:rPr>
          <w:rtl/>
        </w:rPr>
        <w:t xml:space="preserve"> و</w:t>
      </w:r>
      <w:r w:rsidR="00EE1972" w:rsidRPr="005646D8">
        <w:rPr>
          <w:rtl/>
        </w:rPr>
        <w:t>30</w:t>
      </w:r>
      <w:r w:rsidR="00EE1972">
        <w:rPr>
          <w:rtl/>
        </w:rPr>
        <w:t xml:space="preserve"> مسؤولية الأولياء تجاه أبنائهم وينص على عقوبات لكل ولي طفل دفع أو أهمل رعاية الصغير أو الحدث إهمالا</w:t>
      </w:r>
      <w:r w:rsidR="003045FF">
        <w:rPr>
          <w:rFonts w:hint="cs"/>
          <w:rtl/>
        </w:rPr>
        <w:t>ً</w:t>
      </w:r>
      <w:r w:rsidR="00EE1972">
        <w:rPr>
          <w:rtl/>
        </w:rPr>
        <w:t xml:space="preserve"> أدى به إلى التشرد أو انحراف في سلوكه أو نجم عن هذا الإهمال ارتكاب جنحة أو جناية عمدية.</w:t>
      </w:r>
    </w:p>
    <w:p w:rsidR="00EE1972" w:rsidRDefault="0027063E" w:rsidP="00EE1972">
      <w:pPr>
        <w:pStyle w:val="SingleTxtGA"/>
        <w:rPr>
          <w:rtl/>
        </w:rPr>
      </w:pPr>
      <w:r w:rsidRPr="005646D8">
        <w:rPr>
          <w:rtl/>
        </w:rPr>
        <w:t>88</w:t>
      </w:r>
      <w:r>
        <w:rPr>
          <w:rFonts w:hint="cs"/>
          <w:rtl/>
        </w:rPr>
        <w:t>-</w:t>
      </w:r>
      <w:r w:rsidR="00EE1972">
        <w:rPr>
          <w:rtl/>
        </w:rPr>
        <w:tab/>
        <w:t>لقد عالج قانون الأحوال الشخصية رقم (</w:t>
      </w:r>
      <w:r w:rsidR="00EE1972" w:rsidRPr="005646D8">
        <w:rPr>
          <w:rtl/>
        </w:rPr>
        <w:t>188</w:t>
      </w:r>
      <w:r w:rsidR="00EE1972">
        <w:rPr>
          <w:rtl/>
        </w:rPr>
        <w:t xml:space="preserve">) لسنة </w:t>
      </w:r>
      <w:r w:rsidR="00EE1972" w:rsidRPr="005646D8">
        <w:rPr>
          <w:rtl/>
        </w:rPr>
        <w:t>1959</w:t>
      </w:r>
      <w:r w:rsidR="003045FF">
        <w:rPr>
          <w:rFonts w:hint="cs"/>
          <w:rtl/>
        </w:rPr>
        <w:t xml:space="preserve"> </w:t>
      </w:r>
      <w:r w:rsidR="00EE1972">
        <w:rPr>
          <w:rtl/>
        </w:rPr>
        <w:t xml:space="preserve">المعدل مسألة المساواة بين الجنسين في أهلية الزواج وتحديد سن الزواج وذلك كما يأتي: </w:t>
      </w:r>
    </w:p>
    <w:p w:rsidR="00EE1972" w:rsidRDefault="00EE1972" w:rsidP="0027063E">
      <w:pPr>
        <w:pStyle w:val="SingleTxtGA"/>
        <w:ind w:left="1928"/>
        <w:rPr>
          <w:rtl/>
        </w:rPr>
      </w:pPr>
      <w:r>
        <w:rPr>
          <w:rtl/>
        </w:rPr>
        <w:t xml:space="preserve">(المادة السابعة) </w:t>
      </w:r>
    </w:p>
    <w:p w:rsidR="00EE1972" w:rsidRDefault="00166934" w:rsidP="00166934">
      <w:pPr>
        <w:pStyle w:val="SingleTxtGA"/>
        <w:rPr>
          <w:rFonts w:hint="cs"/>
          <w:rtl/>
        </w:rPr>
      </w:pPr>
      <w:r>
        <w:rPr>
          <w:rFonts w:hint="cs"/>
          <w:rtl/>
        </w:rPr>
        <w:tab/>
      </w:r>
      <w:r w:rsidR="00EE1972">
        <w:rPr>
          <w:rtl/>
        </w:rPr>
        <w:t>(</w:t>
      </w:r>
      <w:r w:rsidR="00EE1972" w:rsidRPr="005646D8">
        <w:rPr>
          <w:rtl/>
        </w:rPr>
        <w:t>1</w:t>
      </w:r>
      <w:r w:rsidR="00EE1972">
        <w:rPr>
          <w:rtl/>
        </w:rPr>
        <w:t>)</w:t>
      </w:r>
      <w:r w:rsidR="00EE1972">
        <w:rPr>
          <w:rtl/>
        </w:rPr>
        <w:tab/>
        <w:t>يشترط في تمام أهلية ا</w:t>
      </w:r>
      <w:r>
        <w:rPr>
          <w:rtl/>
        </w:rPr>
        <w:t>لزواج العقل وإكمال الثامنة عشرة</w:t>
      </w:r>
      <w:r>
        <w:rPr>
          <w:rFonts w:hint="cs"/>
          <w:rtl/>
        </w:rPr>
        <w:t>؛</w:t>
      </w:r>
    </w:p>
    <w:p w:rsidR="00EE1972" w:rsidRDefault="00166934" w:rsidP="00166934">
      <w:pPr>
        <w:pStyle w:val="SingleTxtGA"/>
        <w:rPr>
          <w:rtl/>
        </w:rPr>
      </w:pPr>
      <w:r>
        <w:rPr>
          <w:rFonts w:hint="cs"/>
          <w:rtl/>
        </w:rPr>
        <w:tab/>
      </w:r>
      <w:r w:rsidR="00EE1972">
        <w:rPr>
          <w:rtl/>
        </w:rPr>
        <w:t>(</w:t>
      </w:r>
      <w:r w:rsidR="00EE1972" w:rsidRPr="005646D8">
        <w:rPr>
          <w:rtl/>
        </w:rPr>
        <w:t>2</w:t>
      </w:r>
      <w:r w:rsidR="00EE1972">
        <w:rPr>
          <w:rtl/>
        </w:rPr>
        <w:t>)</w:t>
      </w:r>
      <w:r w:rsidR="00EE1972">
        <w:rPr>
          <w:rtl/>
        </w:rPr>
        <w:tab/>
        <w:t xml:space="preserve">للقاضي أن يأذن بزواج </w:t>
      </w:r>
      <w:r>
        <w:rPr>
          <w:rtl/>
        </w:rPr>
        <w:t>أحد</w:t>
      </w:r>
      <w:r w:rsidR="00EE1972">
        <w:rPr>
          <w:rtl/>
        </w:rPr>
        <w:t xml:space="preserve"> الزوجين المريض عقليا</w:t>
      </w:r>
      <w:r>
        <w:rPr>
          <w:rFonts w:hint="cs"/>
          <w:rtl/>
        </w:rPr>
        <w:t>ً</w:t>
      </w:r>
      <w:r w:rsidR="00EE1972">
        <w:rPr>
          <w:rtl/>
        </w:rPr>
        <w:t xml:space="preserve"> إذا ثبت بتقرير طبي أن زواجه لا يضر بالمجتمع وانه في مصلحته الشخصية إذا قبل الزوج الآخر بالزواج قبولا</w:t>
      </w:r>
      <w:r w:rsidR="00746FD9">
        <w:rPr>
          <w:rFonts w:hint="cs"/>
          <w:rtl/>
        </w:rPr>
        <w:t>ً</w:t>
      </w:r>
      <w:r w:rsidR="00EE1972">
        <w:rPr>
          <w:rtl/>
        </w:rPr>
        <w:t xml:space="preserve"> صريحا</w:t>
      </w:r>
      <w:r w:rsidR="00746FD9">
        <w:rPr>
          <w:rFonts w:hint="cs"/>
          <w:rtl/>
        </w:rPr>
        <w:t>ً</w:t>
      </w:r>
      <w:r w:rsidR="00EE1972">
        <w:rPr>
          <w:rtl/>
        </w:rPr>
        <w:t>.</w:t>
      </w:r>
    </w:p>
    <w:p w:rsidR="00EE1972" w:rsidRDefault="00EE1972" w:rsidP="0027063E">
      <w:pPr>
        <w:pStyle w:val="SingleTxtGA"/>
        <w:ind w:left="1928"/>
        <w:rPr>
          <w:rtl/>
        </w:rPr>
      </w:pPr>
      <w:r>
        <w:rPr>
          <w:rtl/>
        </w:rPr>
        <w:t>(المادة الثامنة)</w:t>
      </w:r>
    </w:p>
    <w:p w:rsidR="00EE1972" w:rsidRDefault="00166934" w:rsidP="00166934">
      <w:pPr>
        <w:pStyle w:val="SingleTxtGA"/>
        <w:rPr>
          <w:rFonts w:hint="cs"/>
          <w:rtl/>
        </w:rPr>
      </w:pPr>
      <w:r>
        <w:rPr>
          <w:rFonts w:hint="cs"/>
          <w:rtl/>
        </w:rPr>
        <w:tab/>
      </w:r>
      <w:r w:rsidR="00EE1972">
        <w:rPr>
          <w:rtl/>
        </w:rPr>
        <w:t>(</w:t>
      </w:r>
      <w:r w:rsidR="00EE1972" w:rsidRPr="005646D8">
        <w:rPr>
          <w:rtl/>
        </w:rPr>
        <w:t>1</w:t>
      </w:r>
      <w:r w:rsidR="00EE1972">
        <w:rPr>
          <w:rtl/>
        </w:rPr>
        <w:t>)</w:t>
      </w:r>
      <w:r w:rsidR="00EE1972">
        <w:rPr>
          <w:rtl/>
        </w:rPr>
        <w:tab/>
        <w:t>إذا طلب من أكمل الخامسة عشرة من العمر الزواج فللقاضي أن يأذن به إذا ثبت له أهليته وقابليته البدنية بعد موافقة وليه الشرعي فإذا امتنع الولي طلب القاضي منه موافقته خلال مدة يحددها له فان لم يعترض أو كان اعتراضه غير جد</w:t>
      </w:r>
      <w:r>
        <w:rPr>
          <w:rtl/>
        </w:rPr>
        <w:t>ير بالاعتبار أذن القاضي بالزواج</w:t>
      </w:r>
      <w:r>
        <w:rPr>
          <w:rFonts w:hint="cs"/>
          <w:rtl/>
        </w:rPr>
        <w:t>؛</w:t>
      </w:r>
    </w:p>
    <w:p w:rsidR="00EE1972" w:rsidRDefault="00166934" w:rsidP="00166934">
      <w:pPr>
        <w:pStyle w:val="SingleTxtGA"/>
        <w:rPr>
          <w:rtl/>
        </w:rPr>
      </w:pPr>
      <w:r>
        <w:rPr>
          <w:rFonts w:hint="cs"/>
          <w:rtl/>
        </w:rPr>
        <w:tab/>
      </w:r>
      <w:r w:rsidR="00EE1972">
        <w:rPr>
          <w:rtl/>
        </w:rPr>
        <w:t>(</w:t>
      </w:r>
      <w:r w:rsidR="00EE1972" w:rsidRPr="005646D8">
        <w:rPr>
          <w:rtl/>
        </w:rPr>
        <w:t>2</w:t>
      </w:r>
      <w:r w:rsidR="00EE1972">
        <w:rPr>
          <w:rtl/>
        </w:rPr>
        <w:t>)</w:t>
      </w:r>
      <w:r w:rsidR="00EE1972">
        <w:rPr>
          <w:rtl/>
        </w:rPr>
        <w:tab/>
        <w:t>للقاضي أن يأذن بزواج من بلغ الخامسة عشرة من العمر إذا وجد ضرورة قصوى تدعو إلى ذلك ويشترط لإعطاء الإذن تحقق البلوغ الشرعي والقابلية البدنية.</w:t>
      </w:r>
    </w:p>
    <w:p w:rsidR="00EE1972" w:rsidRDefault="0027063E" w:rsidP="0027063E">
      <w:pPr>
        <w:pStyle w:val="H23GA"/>
        <w:rPr>
          <w:rtl/>
        </w:rPr>
      </w:pPr>
      <w:r>
        <w:rPr>
          <w:rFonts w:hint="cs"/>
          <w:rtl/>
        </w:rPr>
        <w:tab/>
      </w:r>
      <w:r>
        <w:rPr>
          <w:rFonts w:hint="cs"/>
          <w:rtl/>
        </w:rPr>
        <w:tab/>
      </w:r>
      <w:r w:rsidR="00EE1972">
        <w:rPr>
          <w:rFonts w:hint="eastAsia"/>
          <w:rtl/>
        </w:rPr>
        <w:t>سن</w:t>
      </w:r>
      <w:r w:rsidR="00EE1972">
        <w:rPr>
          <w:rtl/>
        </w:rPr>
        <w:t xml:space="preserve"> المسؤولية الجنائية</w:t>
      </w:r>
    </w:p>
    <w:p w:rsidR="00EE1972" w:rsidRDefault="0027063E" w:rsidP="0027063E">
      <w:pPr>
        <w:pStyle w:val="SingleTxtGA"/>
        <w:rPr>
          <w:rtl/>
        </w:rPr>
      </w:pPr>
      <w:r w:rsidRPr="005646D8">
        <w:rPr>
          <w:rtl/>
        </w:rPr>
        <w:t>89</w:t>
      </w:r>
      <w:r>
        <w:rPr>
          <w:rFonts w:hint="cs"/>
          <w:rtl/>
        </w:rPr>
        <w:t>-</w:t>
      </w:r>
      <w:r w:rsidR="00EE1972">
        <w:rPr>
          <w:rtl/>
        </w:rPr>
        <w:tab/>
        <w:t>ينص قانون العقوبات رقم (</w:t>
      </w:r>
      <w:r w:rsidR="00EE1972" w:rsidRPr="005646D8">
        <w:rPr>
          <w:rtl/>
        </w:rPr>
        <w:t>111</w:t>
      </w:r>
      <w:r w:rsidR="00EE1972">
        <w:rPr>
          <w:rtl/>
        </w:rPr>
        <w:t xml:space="preserve">) لسنة </w:t>
      </w:r>
      <w:r w:rsidR="00EE1972" w:rsidRPr="005646D8">
        <w:rPr>
          <w:rtl/>
        </w:rPr>
        <w:t>1969</w:t>
      </w:r>
      <w:r w:rsidR="00EE1972">
        <w:rPr>
          <w:rtl/>
        </w:rPr>
        <w:t xml:space="preserve"> المعدل في المادة (</w:t>
      </w:r>
      <w:r w:rsidR="00EE1972" w:rsidRPr="005646D8">
        <w:rPr>
          <w:rtl/>
        </w:rPr>
        <w:t>64</w:t>
      </w:r>
      <w:r w:rsidR="00EE1972">
        <w:rPr>
          <w:rtl/>
        </w:rPr>
        <w:t xml:space="preserve">) منه على أن "لا تقام الدعوى الجزائية على من لم يكن وقت ارتكاب الجريمة قد أتم السابعة من عمره". </w:t>
      </w:r>
    </w:p>
    <w:p w:rsidR="00EE1972" w:rsidRDefault="0027063E" w:rsidP="00EE1972">
      <w:pPr>
        <w:pStyle w:val="SingleTxtGA"/>
        <w:rPr>
          <w:rtl/>
        </w:rPr>
      </w:pPr>
      <w:r w:rsidRPr="005646D8">
        <w:rPr>
          <w:rtl/>
        </w:rPr>
        <w:t>90</w:t>
      </w:r>
      <w:r>
        <w:rPr>
          <w:rFonts w:hint="cs"/>
          <w:rtl/>
        </w:rPr>
        <w:t>-</w:t>
      </w:r>
      <w:r w:rsidR="00EE1972">
        <w:rPr>
          <w:rtl/>
        </w:rPr>
        <w:tab/>
        <w:t>تنص المادة (</w:t>
      </w:r>
      <w:r w:rsidR="00EE1972" w:rsidRPr="005646D8">
        <w:rPr>
          <w:rtl/>
        </w:rPr>
        <w:t>233</w:t>
      </w:r>
      <w:r w:rsidR="00EE1972">
        <w:rPr>
          <w:rtl/>
        </w:rPr>
        <w:t>) من قانون أصول المحاكمات الجزائية رقم (</w:t>
      </w:r>
      <w:r w:rsidR="00EE1972" w:rsidRPr="005646D8">
        <w:rPr>
          <w:rtl/>
        </w:rPr>
        <w:t>23</w:t>
      </w:r>
      <w:r w:rsidR="00EE1972">
        <w:rPr>
          <w:rtl/>
        </w:rPr>
        <w:t xml:space="preserve">) لسنة </w:t>
      </w:r>
      <w:r w:rsidR="00EE1972" w:rsidRPr="005646D8">
        <w:rPr>
          <w:rtl/>
        </w:rPr>
        <w:t>1971</w:t>
      </w:r>
      <w:r w:rsidR="00EE1972">
        <w:rPr>
          <w:rtl/>
        </w:rPr>
        <w:t xml:space="preserve"> على الآتي: </w:t>
      </w:r>
    </w:p>
    <w:p w:rsidR="00EE1972" w:rsidRDefault="0027063E" w:rsidP="00EE1972">
      <w:pPr>
        <w:pStyle w:val="SingleTxtGA"/>
        <w:rPr>
          <w:rtl/>
        </w:rPr>
      </w:pPr>
      <w:r>
        <w:rPr>
          <w:rFonts w:hint="cs"/>
          <w:rtl/>
        </w:rPr>
        <w:tab/>
      </w:r>
      <w:r w:rsidR="00EE1972">
        <w:rPr>
          <w:rtl/>
        </w:rPr>
        <w:t>(أ)</w:t>
      </w:r>
      <w:r w:rsidR="00EE1972">
        <w:rPr>
          <w:rtl/>
        </w:rPr>
        <w:tab/>
        <w:t>لا تحرك الدعوى الجزائية على الصغير الذي لم يتم السابعة من عمره؛</w:t>
      </w:r>
    </w:p>
    <w:p w:rsidR="00EE1972" w:rsidRPr="00746FD9" w:rsidRDefault="0027063E" w:rsidP="00EE1972">
      <w:pPr>
        <w:pStyle w:val="SingleTxtGA"/>
        <w:rPr>
          <w:spacing w:val="-8"/>
          <w:rtl/>
        </w:rPr>
      </w:pPr>
      <w:r w:rsidRPr="00746FD9">
        <w:rPr>
          <w:rFonts w:hint="cs"/>
          <w:spacing w:val="-8"/>
          <w:rtl/>
        </w:rPr>
        <w:tab/>
      </w:r>
      <w:r w:rsidR="00EE1972" w:rsidRPr="00746FD9">
        <w:rPr>
          <w:spacing w:val="-8"/>
          <w:rtl/>
        </w:rPr>
        <w:t>(ب)</w:t>
      </w:r>
      <w:r w:rsidR="00EE1972" w:rsidRPr="00746FD9">
        <w:rPr>
          <w:spacing w:val="-8"/>
          <w:rtl/>
        </w:rPr>
        <w:tab/>
        <w:t xml:space="preserve">يكون عمر الحدث وقت ارتكاب الجريمة أساسا لتعيين المحكمة المختصة بمحاكمته؛ </w:t>
      </w:r>
    </w:p>
    <w:p w:rsidR="00EE1972" w:rsidRPr="00746FD9" w:rsidRDefault="0027063E" w:rsidP="00EE1972">
      <w:pPr>
        <w:pStyle w:val="SingleTxtGA"/>
        <w:rPr>
          <w:spacing w:val="2"/>
          <w:rtl/>
        </w:rPr>
      </w:pPr>
      <w:r w:rsidRPr="00746FD9">
        <w:rPr>
          <w:rFonts w:hint="cs"/>
          <w:spacing w:val="2"/>
          <w:rtl/>
        </w:rPr>
        <w:tab/>
      </w:r>
      <w:r w:rsidR="00EE1972" w:rsidRPr="00746FD9">
        <w:rPr>
          <w:spacing w:val="2"/>
          <w:rtl/>
        </w:rPr>
        <w:t>(ج)</w:t>
      </w:r>
      <w:r w:rsidR="00EE1972" w:rsidRPr="00746FD9">
        <w:rPr>
          <w:spacing w:val="2"/>
          <w:rtl/>
        </w:rPr>
        <w:tab/>
        <w:t xml:space="preserve">إذا أتم الحدث أثناء التحقيق الثامنة عشرة من عمره فيحال إلى محكمة الجنح أو محكمة الجنايات أما أذا أتمها بعد إحالته على محكمة الأحداث فتمضي هذه المحكمة في نظر الدعوى. </w:t>
      </w:r>
    </w:p>
    <w:p w:rsidR="00EE1972" w:rsidRDefault="0027063E" w:rsidP="00EE1972">
      <w:pPr>
        <w:pStyle w:val="SingleTxtGA"/>
        <w:rPr>
          <w:rtl/>
        </w:rPr>
      </w:pPr>
      <w:r w:rsidRPr="005646D8">
        <w:rPr>
          <w:rtl/>
        </w:rPr>
        <w:t>91</w:t>
      </w:r>
      <w:r>
        <w:rPr>
          <w:rFonts w:hint="cs"/>
          <w:rtl/>
        </w:rPr>
        <w:t>-</w:t>
      </w:r>
      <w:r w:rsidR="00EE1972">
        <w:rPr>
          <w:rtl/>
        </w:rPr>
        <w:tab/>
        <w:t xml:space="preserve">تنص المادة </w:t>
      </w:r>
      <w:r w:rsidR="00EE1972" w:rsidRPr="005646D8">
        <w:rPr>
          <w:rtl/>
        </w:rPr>
        <w:t>47</w:t>
      </w:r>
      <w:r w:rsidR="00EE1972">
        <w:rPr>
          <w:rtl/>
        </w:rPr>
        <w:t xml:space="preserve"> من قانون رعاية الأحداث رقم (</w:t>
      </w:r>
      <w:r w:rsidR="00EE1972" w:rsidRPr="005646D8">
        <w:rPr>
          <w:rtl/>
        </w:rPr>
        <w:t>76</w:t>
      </w:r>
      <w:r w:rsidR="00EE1972">
        <w:rPr>
          <w:rtl/>
        </w:rPr>
        <w:t xml:space="preserve">) لسنة </w:t>
      </w:r>
      <w:r w:rsidR="00EE1972" w:rsidRPr="005646D8">
        <w:rPr>
          <w:rtl/>
        </w:rPr>
        <w:t>1983</w:t>
      </w:r>
      <w:r w:rsidR="00EE1972">
        <w:rPr>
          <w:rtl/>
        </w:rPr>
        <w:t xml:space="preserve"> على ما يلي: </w:t>
      </w:r>
    </w:p>
    <w:p w:rsidR="00EE1972" w:rsidRDefault="00166934" w:rsidP="0027063E">
      <w:pPr>
        <w:pStyle w:val="SingleTxtGA"/>
        <w:ind w:left="1928"/>
        <w:rPr>
          <w:rFonts w:hint="cs"/>
          <w:rtl/>
        </w:rPr>
      </w:pPr>
      <w:r>
        <w:rPr>
          <w:rFonts w:hint="cs"/>
          <w:rtl/>
        </w:rPr>
        <w:tab/>
      </w:r>
      <w:r w:rsidR="00EE1972">
        <w:rPr>
          <w:rtl/>
        </w:rPr>
        <w:t>"أولا</w:t>
      </w:r>
      <w:r w:rsidR="0027063E">
        <w:rPr>
          <w:rFonts w:hint="cs"/>
          <w:rtl/>
        </w:rPr>
        <w:t>ً</w:t>
      </w:r>
      <w:r w:rsidR="00EE1972">
        <w:rPr>
          <w:rtl/>
        </w:rPr>
        <w:t>: لا تقام الدعوى الجزائية على من لم يكن وقت ارتكاب الجريمة قد أتم التاسعة من عمره</w:t>
      </w:r>
      <w:r>
        <w:rPr>
          <w:rFonts w:hint="cs"/>
          <w:rtl/>
        </w:rPr>
        <w:t>؛</w:t>
      </w:r>
    </w:p>
    <w:p w:rsidR="00EE1972" w:rsidRDefault="00166934" w:rsidP="0027063E">
      <w:pPr>
        <w:pStyle w:val="SingleTxtGA"/>
        <w:ind w:left="1928"/>
        <w:rPr>
          <w:rtl/>
        </w:rPr>
      </w:pPr>
      <w:r>
        <w:rPr>
          <w:rtl/>
        </w:rPr>
        <w:tab/>
      </w:r>
      <w:r w:rsidR="00EE1972">
        <w:rPr>
          <w:rFonts w:hint="eastAsia"/>
          <w:rtl/>
        </w:rPr>
        <w:t>ثانيا</w:t>
      </w:r>
      <w:r w:rsidR="0027063E">
        <w:rPr>
          <w:rFonts w:hint="cs"/>
          <w:rtl/>
        </w:rPr>
        <w:t>ً</w:t>
      </w:r>
      <w:r w:rsidR="00EE1972">
        <w:rPr>
          <w:rtl/>
        </w:rPr>
        <w:t>: إذا ارتكب الصغير فعلا</w:t>
      </w:r>
      <w:r>
        <w:rPr>
          <w:rFonts w:hint="cs"/>
          <w:rtl/>
        </w:rPr>
        <w:t>ً</w:t>
      </w:r>
      <w:r w:rsidR="00EE1972">
        <w:rPr>
          <w:rtl/>
        </w:rPr>
        <w:t xml:space="preserve"> يعاقب عليه القانون فعلى المحكمة أن تقرر تسليمه إلى وليه ليقوم بتنفيذ ما تقرره المحكمة من توصيات للمحافظة على حسن سلوكه بموجب تعهد مقترن بضمان مالي لا يقل عن مائتي دينار ولا يزيد على خمسمائة دينار لمدة لا تقل عن سنتين ولا تزيد ع</w:t>
      </w:r>
      <w:r w:rsidR="00EE1972">
        <w:rPr>
          <w:rFonts w:hint="eastAsia"/>
          <w:rtl/>
        </w:rPr>
        <w:t>لى</w:t>
      </w:r>
      <w:r w:rsidR="00EE1972">
        <w:rPr>
          <w:rtl/>
        </w:rPr>
        <w:t xml:space="preserve"> خمس سنوات." </w:t>
      </w:r>
    </w:p>
    <w:p w:rsidR="00EE1972" w:rsidRDefault="0027063E" w:rsidP="00EE1972">
      <w:pPr>
        <w:pStyle w:val="SingleTxtGA"/>
        <w:rPr>
          <w:rtl/>
        </w:rPr>
      </w:pPr>
      <w:r w:rsidRPr="005646D8">
        <w:rPr>
          <w:rtl/>
        </w:rPr>
        <w:t>92</w:t>
      </w:r>
      <w:r>
        <w:rPr>
          <w:rFonts w:hint="cs"/>
          <w:rtl/>
        </w:rPr>
        <w:t>-</w:t>
      </w:r>
      <w:r w:rsidR="00EE1972">
        <w:rPr>
          <w:rtl/>
        </w:rPr>
        <w:tab/>
        <w:t>ونصت المادة (</w:t>
      </w:r>
      <w:r w:rsidR="00EE1972" w:rsidRPr="005646D8">
        <w:rPr>
          <w:rtl/>
        </w:rPr>
        <w:t>76</w:t>
      </w:r>
      <w:r w:rsidR="00EE1972">
        <w:rPr>
          <w:rtl/>
        </w:rPr>
        <w:t>/فقرة ثانيا</w:t>
      </w:r>
      <w:r w:rsidR="00166934">
        <w:rPr>
          <w:rFonts w:hint="cs"/>
          <w:rtl/>
        </w:rPr>
        <w:t>ً</w:t>
      </w:r>
      <w:r w:rsidR="00EE1972">
        <w:rPr>
          <w:rtl/>
        </w:rPr>
        <w:t>) من قانون رعاية الأحداث على أن "إذا ارتكب الصبي جناية معاقبا</w:t>
      </w:r>
      <w:r w:rsidR="00166934">
        <w:rPr>
          <w:rFonts w:hint="cs"/>
          <w:rtl/>
        </w:rPr>
        <w:t>ً</w:t>
      </w:r>
      <w:r w:rsidR="00EE1972">
        <w:rPr>
          <w:rtl/>
        </w:rPr>
        <w:t xml:space="preserve"> عليها بالإعدام فعلى محكمة الأحداث أن تحكم عليه بدلا</w:t>
      </w:r>
      <w:r w:rsidR="00166934">
        <w:rPr>
          <w:rFonts w:hint="cs"/>
          <w:rtl/>
        </w:rPr>
        <w:t>ً</w:t>
      </w:r>
      <w:r w:rsidR="00EE1972">
        <w:rPr>
          <w:rtl/>
        </w:rPr>
        <w:t xml:space="preserve"> من العقوبة المقررة لها قانونا</w:t>
      </w:r>
      <w:r w:rsidR="00166934">
        <w:rPr>
          <w:rFonts w:hint="cs"/>
          <w:rtl/>
        </w:rPr>
        <w:t>ً</w:t>
      </w:r>
      <w:r w:rsidR="00EE1972">
        <w:rPr>
          <w:rtl/>
        </w:rPr>
        <w:t xml:space="preserve"> بإيداعه مدرسة تأهيل الصبيان مدة لا تقل عن ستة ولا تزيد على عشرة سنوات".</w:t>
      </w:r>
    </w:p>
    <w:p w:rsidR="00EE1972" w:rsidRDefault="0027063E" w:rsidP="00EE1972">
      <w:pPr>
        <w:pStyle w:val="SingleTxtGA"/>
        <w:rPr>
          <w:rtl/>
        </w:rPr>
      </w:pPr>
      <w:r w:rsidRPr="005646D8">
        <w:rPr>
          <w:rtl/>
        </w:rPr>
        <w:t>93</w:t>
      </w:r>
      <w:r>
        <w:rPr>
          <w:rFonts w:hint="cs"/>
          <w:rtl/>
        </w:rPr>
        <w:t>-</w:t>
      </w:r>
      <w:r w:rsidR="00EE1972">
        <w:rPr>
          <w:rtl/>
        </w:rPr>
        <w:tab/>
        <w:t xml:space="preserve">وهناك مشروع قانون الأحداث الجديد الذي رفع المسؤولية الجنائية عن الأحداث إلى سن </w:t>
      </w:r>
      <w:r w:rsidR="00EE1972" w:rsidRPr="005646D8">
        <w:rPr>
          <w:rtl/>
        </w:rPr>
        <w:t>11</w:t>
      </w:r>
      <w:r w:rsidR="00EE1972">
        <w:rPr>
          <w:rtl/>
        </w:rPr>
        <w:t xml:space="preserve"> سنة.</w:t>
      </w:r>
    </w:p>
    <w:p w:rsidR="00EE1972" w:rsidRDefault="0027063E" w:rsidP="00926472">
      <w:pPr>
        <w:pStyle w:val="SingleTxtGA"/>
        <w:rPr>
          <w:rtl/>
        </w:rPr>
      </w:pPr>
      <w:r w:rsidRPr="005646D8">
        <w:rPr>
          <w:rtl/>
        </w:rPr>
        <w:t>94</w:t>
      </w:r>
      <w:r>
        <w:rPr>
          <w:rFonts w:hint="cs"/>
          <w:rtl/>
        </w:rPr>
        <w:t>-</w:t>
      </w:r>
      <w:r w:rsidR="00EE1972">
        <w:rPr>
          <w:rtl/>
        </w:rPr>
        <w:tab/>
        <w:t xml:space="preserve">ونصت المادة </w:t>
      </w:r>
      <w:r w:rsidR="00EE1972" w:rsidRPr="005646D8">
        <w:rPr>
          <w:rtl/>
        </w:rPr>
        <w:t>32</w:t>
      </w:r>
      <w:r w:rsidR="00EE1972">
        <w:rPr>
          <w:rtl/>
        </w:rPr>
        <w:t xml:space="preserve"> من قانون رعاية الأحداث رقم </w:t>
      </w:r>
      <w:r w:rsidR="00EE1972" w:rsidRPr="005646D8">
        <w:rPr>
          <w:rtl/>
        </w:rPr>
        <w:t>76</w:t>
      </w:r>
      <w:r w:rsidR="00EE1972">
        <w:rPr>
          <w:rtl/>
        </w:rPr>
        <w:t xml:space="preserve"> لسنة </w:t>
      </w:r>
      <w:r w:rsidR="00EE1972" w:rsidRPr="005646D8">
        <w:rPr>
          <w:rtl/>
        </w:rPr>
        <w:t>1983</w:t>
      </w:r>
      <w:r w:rsidR="00EE1972">
        <w:rPr>
          <w:rtl/>
        </w:rPr>
        <w:t xml:space="preserve"> على "لمحكمة الأ</w:t>
      </w:r>
      <w:r w:rsidR="00166934">
        <w:rPr>
          <w:rtl/>
        </w:rPr>
        <w:t>حداث بناء</w:t>
      </w:r>
      <w:r w:rsidR="00166934">
        <w:rPr>
          <w:rFonts w:hint="cs"/>
          <w:rtl/>
        </w:rPr>
        <w:t>ً</w:t>
      </w:r>
      <w:r w:rsidR="00EE1972">
        <w:rPr>
          <w:rtl/>
        </w:rPr>
        <w:t xml:space="preserve"> على طلب أحد أقارب الصغير أو الحدث أو الادعاء العام أن تقرر سلب الولاية على الصغير أو الحدث لمدة تقدرها</w:t>
      </w:r>
      <w:r w:rsidR="00926472">
        <w:rPr>
          <w:rFonts w:hint="cs"/>
          <w:rtl/>
        </w:rPr>
        <w:t>"</w:t>
      </w:r>
      <w:r w:rsidR="00EE1972">
        <w:rPr>
          <w:rtl/>
        </w:rPr>
        <w:t xml:space="preserve"> في الحالات الآتية:</w:t>
      </w:r>
    </w:p>
    <w:p w:rsidR="00EE1972" w:rsidRPr="00166934" w:rsidRDefault="00166934" w:rsidP="0027063E">
      <w:pPr>
        <w:pStyle w:val="SingleTxtGA"/>
        <w:ind w:left="1928"/>
        <w:rPr>
          <w:rFonts w:hint="cs"/>
          <w:spacing w:val="-4"/>
          <w:rtl/>
        </w:rPr>
      </w:pPr>
      <w:r w:rsidRPr="00166934">
        <w:rPr>
          <w:rFonts w:hint="cs"/>
          <w:spacing w:val="-4"/>
          <w:rtl/>
        </w:rPr>
        <w:tab/>
      </w:r>
      <w:r w:rsidR="00EE1972" w:rsidRPr="00166934">
        <w:rPr>
          <w:spacing w:val="-4"/>
          <w:rtl/>
        </w:rPr>
        <w:t>"أولا</w:t>
      </w:r>
      <w:r w:rsidR="0027063E" w:rsidRPr="00166934">
        <w:rPr>
          <w:rFonts w:hint="cs"/>
          <w:spacing w:val="-4"/>
          <w:rtl/>
        </w:rPr>
        <w:t>ً</w:t>
      </w:r>
      <w:r w:rsidR="00EE1972" w:rsidRPr="00166934">
        <w:rPr>
          <w:spacing w:val="-4"/>
          <w:rtl/>
        </w:rPr>
        <w:t>: إذا حكم على الولي بجريمة من الجرائم</w:t>
      </w:r>
      <w:r>
        <w:rPr>
          <w:spacing w:val="-4"/>
          <w:rtl/>
        </w:rPr>
        <w:t xml:space="preserve"> المخلة بالأخلاق والآداب العامة</w:t>
      </w:r>
      <w:r>
        <w:rPr>
          <w:rFonts w:hint="cs"/>
          <w:spacing w:val="-4"/>
          <w:rtl/>
        </w:rPr>
        <w:t>؛</w:t>
      </w:r>
    </w:p>
    <w:p w:rsidR="00EE1972" w:rsidRDefault="00166934" w:rsidP="00746FD9">
      <w:pPr>
        <w:pStyle w:val="SingleTxtGA"/>
        <w:ind w:left="1928"/>
        <w:rPr>
          <w:rFonts w:hint="cs"/>
          <w:rtl/>
        </w:rPr>
      </w:pPr>
      <w:r>
        <w:rPr>
          <w:rtl/>
        </w:rPr>
        <w:tab/>
      </w:r>
      <w:r w:rsidR="00EE1972">
        <w:rPr>
          <w:rFonts w:hint="eastAsia"/>
          <w:rtl/>
        </w:rPr>
        <w:t>ثانيا</w:t>
      </w:r>
      <w:r w:rsidR="0027063E">
        <w:rPr>
          <w:rFonts w:hint="cs"/>
          <w:rtl/>
        </w:rPr>
        <w:t>ً</w:t>
      </w:r>
      <w:r w:rsidR="00EE1972">
        <w:rPr>
          <w:rtl/>
        </w:rPr>
        <w:t>: إذا حكم على الولي بجريمة الاعتداء على شخص صغير أو حدث بالجرح أو</w:t>
      </w:r>
      <w:r w:rsidR="00746FD9">
        <w:rPr>
          <w:rFonts w:hint="cs"/>
          <w:rtl/>
        </w:rPr>
        <w:t> </w:t>
      </w:r>
      <w:r w:rsidR="00EE1972">
        <w:rPr>
          <w:rtl/>
        </w:rPr>
        <w:t>الضرب المبرح أو بالإيذاء العمد</w:t>
      </w:r>
      <w:r>
        <w:rPr>
          <w:rFonts w:hint="cs"/>
          <w:rtl/>
        </w:rPr>
        <w:t>؛</w:t>
      </w:r>
    </w:p>
    <w:p w:rsidR="00EE1972" w:rsidRDefault="00166934" w:rsidP="0027063E">
      <w:pPr>
        <w:pStyle w:val="SingleTxtGA"/>
        <w:ind w:left="1928"/>
        <w:rPr>
          <w:rFonts w:hint="cs"/>
          <w:rtl/>
        </w:rPr>
      </w:pPr>
      <w:r>
        <w:rPr>
          <w:rtl/>
        </w:rPr>
        <w:tab/>
      </w:r>
      <w:r w:rsidR="00EE1972">
        <w:rPr>
          <w:rFonts w:hint="eastAsia"/>
          <w:rtl/>
        </w:rPr>
        <w:t>ثالثا</w:t>
      </w:r>
      <w:r w:rsidR="0027063E">
        <w:rPr>
          <w:rFonts w:hint="cs"/>
          <w:rtl/>
        </w:rPr>
        <w:t>ً</w:t>
      </w:r>
      <w:r w:rsidR="00EE1972">
        <w:rPr>
          <w:rtl/>
        </w:rPr>
        <w:t>: إذا حكم على الولي وفق أحكام المادة (</w:t>
      </w:r>
      <w:r w:rsidR="00EE1972" w:rsidRPr="005646D8">
        <w:rPr>
          <w:rtl/>
        </w:rPr>
        <w:t>30</w:t>
      </w:r>
      <w:r w:rsidR="00EE1972">
        <w:rPr>
          <w:rtl/>
        </w:rPr>
        <w:t>) من هذا القانون</w:t>
      </w:r>
      <w:r>
        <w:rPr>
          <w:rFonts w:hint="cs"/>
          <w:rtl/>
        </w:rPr>
        <w:t>؛</w:t>
      </w:r>
    </w:p>
    <w:p w:rsidR="00EE1972" w:rsidRDefault="00166934" w:rsidP="0027063E">
      <w:pPr>
        <w:pStyle w:val="SingleTxtGA"/>
        <w:ind w:left="1928"/>
        <w:rPr>
          <w:rtl/>
        </w:rPr>
      </w:pPr>
      <w:r>
        <w:rPr>
          <w:rtl/>
        </w:rPr>
        <w:tab/>
      </w:r>
      <w:r w:rsidR="00EE1972">
        <w:rPr>
          <w:rFonts w:hint="eastAsia"/>
          <w:rtl/>
        </w:rPr>
        <w:t>رابعا</w:t>
      </w:r>
      <w:r w:rsidR="0027063E">
        <w:rPr>
          <w:rFonts w:hint="cs"/>
          <w:rtl/>
        </w:rPr>
        <w:t>ً</w:t>
      </w:r>
      <w:r w:rsidR="00EE1972">
        <w:rPr>
          <w:rtl/>
        </w:rPr>
        <w:t>: إذا حكم على الولي في جناية عمديه بعقوبة سالبة للحرية مدة لا تقل عن ثلاث سنوات</w:t>
      </w:r>
      <w:r>
        <w:rPr>
          <w:rFonts w:hint="cs"/>
          <w:rtl/>
        </w:rPr>
        <w:t>"</w:t>
      </w:r>
      <w:r w:rsidR="00EE1972">
        <w:rPr>
          <w:rtl/>
        </w:rPr>
        <w:t xml:space="preserve">. </w:t>
      </w:r>
    </w:p>
    <w:p w:rsidR="00EE1972" w:rsidRDefault="0027063E" w:rsidP="00EE1972">
      <w:pPr>
        <w:pStyle w:val="SingleTxtGA"/>
        <w:rPr>
          <w:rtl/>
        </w:rPr>
      </w:pPr>
      <w:r w:rsidRPr="005646D8">
        <w:rPr>
          <w:rtl/>
        </w:rPr>
        <w:t>95</w:t>
      </w:r>
      <w:r>
        <w:rPr>
          <w:rFonts w:hint="cs"/>
          <w:rtl/>
        </w:rPr>
        <w:t>-</w:t>
      </w:r>
      <w:r w:rsidR="00EE1972">
        <w:rPr>
          <w:rtl/>
        </w:rPr>
        <w:tab/>
        <w:t>وكذلك نصت المادة (</w:t>
      </w:r>
      <w:r w:rsidR="00EE1972" w:rsidRPr="005646D8">
        <w:rPr>
          <w:rtl/>
        </w:rPr>
        <w:t>33</w:t>
      </w:r>
      <w:r w:rsidR="00EE1972">
        <w:rPr>
          <w:rtl/>
        </w:rPr>
        <w:t xml:space="preserve">) من القانون نفسه على ما يلي: "أذا قررت محكمة سلب الولاية على الصغير أو الحدث فعليها أشعار محكمة الأحوال الشخصية بذلك لاتخاذ الإجراءات القانونية المقتضية." </w:t>
      </w:r>
    </w:p>
    <w:p w:rsidR="00EE1972" w:rsidRDefault="0027063E" w:rsidP="00EE1972">
      <w:pPr>
        <w:pStyle w:val="SingleTxtGA"/>
        <w:rPr>
          <w:rtl/>
        </w:rPr>
      </w:pPr>
      <w:r w:rsidRPr="005646D8">
        <w:rPr>
          <w:rtl/>
        </w:rPr>
        <w:t>96</w:t>
      </w:r>
      <w:r>
        <w:rPr>
          <w:rFonts w:hint="cs"/>
          <w:rtl/>
        </w:rPr>
        <w:t>-</w:t>
      </w:r>
      <w:r w:rsidR="00EE1972">
        <w:rPr>
          <w:rtl/>
        </w:rPr>
        <w:tab/>
        <w:t>ونصت المادة (</w:t>
      </w:r>
      <w:r w:rsidR="00EE1972" w:rsidRPr="005646D8">
        <w:rPr>
          <w:rtl/>
        </w:rPr>
        <w:t>34</w:t>
      </w:r>
      <w:r w:rsidR="00EE1972">
        <w:rPr>
          <w:rtl/>
        </w:rPr>
        <w:t xml:space="preserve">) على ما يلي: </w:t>
      </w:r>
    </w:p>
    <w:p w:rsidR="00EE1972" w:rsidRDefault="00166934" w:rsidP="00166934">
      <w:pPr>
        <w:pStyle w:val="SingleTxtGA"/>
        <w:ind w:left="1928"/>
        <w:rPr>
          <w:rFonts w:hint="cs"/>
          <w:rtl/>
        </w:rPr>
      </w:pPr>
      <w:r>
        <w:rPr>
          <w:rFonts w:hint="cs"/>
          <w:rtl/>
        </w:rPr>
        <w:tab/>
      </w:r>
      <w:r w:rsidR="00EE1972">
        <w:rPr>
          <w:rtl/>
        </w:rPr>
        <w:t>"أولا</w:t>
      </w:r>
      <w:r w:rsidR="0027063E">
        <w:rPr>
          <w:rFonts w:hint="cs"/>
          <w:rtl/>
        </w:rPr>
        <w:t>ً</w:t>
      </w:r>
      <w:r w:rsidR="00EE1972">
        <w:rPr>
          <w:rtl/>
        </w:rPr>
        <w:t>:</w:t>
      </w:r>
      <w:r w:rsidR="00EE1972">
        <w:rPr>
          <w:rtl/>
        </w:rPr>
        <w:tab/>
        <w:t>على محكمة الأحداث قبل أن تقرر الحكم بسلب الولاية أن تطلب من مكتب دراسات الشخصية، إجراء البحث الاجتماعي والفحص الطبي والنفسي للصغير أو الحدث لتقرير مدى تأثير سلب الولاية عليه والإجراء المقترح اتخاذه من قبل المحكمة</w:t>
      </w:r>
      <w:r>
        <w:rPr>
          <w:rFonts w:hint="cs"/>
          <w:rtl/>
        </w:rPr>
        <w:t>؛</w:t>
      </w:r>
    </w:p>
    <w:p w:rsidR="00EE1972" w:rsidRDefault="00166934" w:rsidP="0027063E">
      <w:pPr>
        <w:pStyle w:val="SingleTxtGA"/>
        <w:ind w:left="1928"/>
        <w:rPr>
          <w:rtl/>
        </w:rPr>
      </w:pPr>
      <w:r>
        <w:rPr>
          <w:rtl/>
        </w:rPr>
        <w:tab/>
      </w:r>
      <w:r w:rsidR="00EE1972">
        <w:rPr>
          <w:rFonts w:hint="eastAsia"/>
          <w:rtl/>
        </w:rPr>
        <w:t>ثانيا</w:t>
      </w:r>
      <w:r w:rsidR="0027063E">
        <w:rPr>
          <w:rFonts w:hint="cs"/>
          <w:rtl/>
        </w:rPr>
        <w:t>ً</w:t>
      </w:r>
      <w:r w:rsidR="00EE1972">
        <w:rPr>
          <w:rtl/>
        </w:rPr>
        <w:t>: لمحكمة الأحداث بعد الاطلاع على تقرير مكتب دراسة الشخصية أن تقرر واحدا مما يلي:</w:t>
      </w:r>
    </w:p>
    <w:p w:rsidR="00EE1972" w:rsidRDefault="00EE1972" w:rsidP="00166934">
      <w:pPr>
        <w:pStyle w:val="SingleTxtGA"/>
        <w:ind w:left="1928" w:firstLine="680"/>
        <w:rPr>
          <w:rFonts w:hint="cs"/>
          <w:rtl/>
        </w:rPr>
      </w:pPr>
      <w:r>
        <w:rPr>
          <w:rtl/>
        </w:rPr>
        <w:t>(</w:t>
      </w:r>
      <w:r w:rsidRPr="005646D8">
        <w:rPr>
          <w:rtl/>
        </w:rPr>
        <w:t>1</w:t>
      </w:r>
      <w:r>
        <w:rPr>
          <w:rtl/>
        </w:rPr>
        <w:t>)</w:t>
      </w:r>
      <w:r>
        <w:rPr>
          <w:rtl/>
        </w:rPr>
        <w:tab/>
        <w:t>تسليم الصغير أو الحدث إلى ولي آخر وفي حالة عدم وجوده إلى قريب له</w:t>
      </w:r>
      <w:r w:rsidR="00166934">
        <w:rPr>
          <w:rFonts w:hint="cs"/>
          <w:rtl/>
        </w:rPr>
        <w:t>؛</w:t>
      </w:r>
    </w:p>
    <w:p w:rsidR="00EE1972" w:rsidRDefault="00EE1972" w:rsidP="00166934">
      <w:pPr>
        <w:pStyle w:val="SingleTxtGA"/>
        <w:ind w:left="1928" w:firstLine="680"/>
        <w:rPr>
          <w:rFonts w:hint="cs"/>
          <w:rtl/>
        </w:rPr>
      </w:pPr>
      <w:r>
        <w:rPr>
          <w:rtl/>
        </w:rPr>
        <w:t>(</w:t>
      </w:r>
      <w:r w:rsidRPr="005646D8">
        <w:rPr>
          <w:rtl/>
        </w:rPr>
        <w:t>2</w:t>
      </w:r>
      <w:r>
        <w:rPr>
          <w:rtl/>
        </w:rPr>
        <w:t>)</w:t>
      </w:r>
      <w:r>
        <w:rPr>
          <w:rtl/>
        </w:rPr>
        <w:tab/>
        <w:t>إيداع الصغير أو الحدث إحدى دور الدولة، أو أية دار اجتماعية معدة لهذا الغرض</w:t>
      </w:r>
      <w:r w:rsidR="00166934">
        <w:rPr>
          <w:rFonts w:hint="cs"/>
          <w:rtl/>
        </w:rPr>
        <w:t>؛</w:t>
      </w:r>
    </w:p>
    <w:p w:rsidR="00EE1972" w:rsidRDefault="00166934" w:rsidP="00746FD9">
      <w:pPr>
        <w:pStyle w:val="SingleTxtGA"/>
        <w:ind w:left="1928"/>
        <w:rPr>
          <w:rFonts w:hint="cs"/>
          <w:rtl/>
        </w:rPr>
      </w:pPr>
      <w:r>
        <w:rPr>
          <w:rtl/>
        </w:rPr>
        <w:tab/>
      </w:r>
      <w:r w:rsidR="00EE1972">
        <w:rPr>
          <w:rFonts w:hint="eastAsia"/>
          <w:rtl/>
        </w:rPr>
        <w:t>ثالثا</w:t>
      </w:r>
      <w:r w:rsidR="0027063E">
        <w:rPr>
          <w:rFonts w:hint="cs"/>
          <w:rtl/>
        </w:rPr>
        <w:t>ً</w:t>
      </w:r>
      <w:r w:rsidR="00EE1972">
        <w:rPr>
          <w:rtl/>
        </w:rPr>
        <w:t>: على محكمة الأحداث أن تطلب من الباحث الاجتماعي أو مراقب السلوك تقديم تقرير في كل شهر عن حالة الصغير أو الحدث ومدى تأثير سلب الولاية عليه، وما يقترح اتخاذه من تدابير تحقق مصلحته"</w:t>
      </w:r>
      <w:r w:rsidR="00746FD9">
        <w:rPr>
          <w:rFonts w:hint="cs"/>
          <w:rtl/>
        </w:rPr>
        <w:t>.</w:t>
      </w:r>
    </w:p>
    <w:p w:rsidR="00EE1972" w:rsidRDefault="0027063E" w:rsidP="00926472">
      <w:pPr>
        <w:pStyle w:val="SingleTxtGA"/>
        <w:rPr>
          <w:rtl/>
        </w:rPr>
      </w:pPr>
      <w:r w:rsidRPr="005646D8">
        <w:rPr>
          <w:rtl/>
        </w:rPr>
        <w:t>97</w:t>
      </w:r>
      <w:r>
        <w:rPr>
          <w:rFonts w:hint="cs"/>
          <w:rtl/>
        </w:rPr>
        <w:t>-</w:t>
      </w:r>
      <w:r w:rsidR="00EE1972">
        <w:rPr>
          <w:rtl/>
        </w:rPr>
        <w:tab/>
        <w:t>كما نصت المادة (</w:t>
      </w:r>
      <w:r w:rsidR="00EE1972" w:rsidRPr="005646D8">
        <w:rPr>
          <w:rtl/>
        </w:rPr>
        <w:t>35</w:t>
      </w:r>
      <w:r w:rsidR="00EE1972">
        <w:rPr>
          <w:rtl/>
        </w:rPr>
        <w:t>) على التالي: "لمحكمة الأحداث أن تقرر الحد من الولاية على الصغير أو الحدث إذا ارتأت أن مصلحته تقتضي ذلك".</w:t>
      </w:r>
    </w:p>
    <w:p w:rsidR="00EE1972" w:rsidRDefault="0027063E" w:rsidP="00EE1972">
      <w:pPr>
        <w:pStyle w:val="SingleTxtGA"/>
        <w:rPr>
          <w:rtl/>
        </w:rPr>
      </w:pPr>
      <w:r w:rsidRPr="005646D8">
        <w:rPr>
          <w:rtl/>
        </w:rPr>
        <w:t>98</w:t>
      </w:r>
      <w:r>
        <w:rPr>
          <w:rFonts w:hint="cs"/>
          <w:rtl/>
        </w:rPr>
        <w:t>-</w:t>
      </w:r>
      <w:r w:rsidR="00EE1972">
        <w:rPr>
          <w:rtl/>
        </w:rPr>
        <w:tab/>
        <w:t>ونصت المادة (</w:t>
      </w:r>
      <w:r w:rsidR="00EE1972" w:rsidRPr="005646D8">
        <w:rPr>
          <w:rtl/>
        </w:rPr>
        <w:t>36</w:t>
      </w:r>
      <w:r w:rsidR="00EE1972">
        <w:rPr>
          <w:rtl/>
        </w:rPr>
        <w:t xml:space="preserve">) على ما يلي: </w:t>
      </w:r>
    </w:p>
    <w:p w:rsidR="00EE1972" w:rsidRPr="00E45686" w:rsidRDefault="00E45686" w:rsidP="0027063E">
      <w:pPr>
        <w:pStyle w:val="SingleTxtGA"/>
        <w:ind w:left="1928"/>
        <w:rPr>
          <w:spacing w:val="-6"/>
          <w:rtl/>
        </w:rPr>
      </w:pPr>
      <w:r w:rsidRPr="00E45686">
        <w:rPr>
          <w:rFonts w:hint="cs"/>
          <w:spacing w:val="-6"/>
          <w:rtl/>
        </w:rPr>
        <w:tab/>
      </w:r>
      <w:r w:rsidR="00EE1972" w:rsidRPr="00E45686">
        <w:rPr>
          <w:spacing w:val="-6"/>
          <w:rtl/>
        </w:rPr>
        <w:t>"أولا</w:t>
      </w:r>
      <w:r w:rsidR="0027063E" w:rsidRPr="00E45686">
        <w:rPr>
          <w:rFonts w:hint="cs"/>
          <w:spacing w:val="-6"/>
          <w:rtl/>
        </w:rPr>
        <w:t>ً</w:t>
      </w:r>
      <w:r w:rsidR="00EE1972" w:rsidRPr="00E45686">
        <w:rPr>
          <w:spacing w:val="-6"/>
          <w:rtl/>
        </w:rPr>
        <w:t xml:space="preserve">: يتم الحد من الولاية بإلزام الولي برعاية الحدث وفق شروط تحددها محكمة الأحداث وتراقب تنفيذها بواسطة مراقب السلوك أو باحث اجتماعي لمدة تنسبها. </w:t>
      </w:r>
    </w:p>
    <w:p w:rsidR="00EE1972" w:rsidRDefault="00E45686" w:rsidP="0027063E">
      <w:pPr>
        <w:pStyle w:val="SingleTxtGA"/>
        <w:ind w:left="1928"/>
        <w:rPr>
          <w:rtl/>
        </w:rPr>
      </w:pPr>
      <w:r>
        <w:rPr>
          <w:rtl/>
        </w:rPr>
        <w:tab/>
      </w:r>
      <w:r w:rsidR="00EE1972">
        <w:rPr>
          <w:rFonts w:hint="eastAsia"/>
          <w:rtl/>
        </w:rPr>
        <w:t>ثانيا</w:t>
      </w:r>
      <w:r w:rsidR="0027063E">
        <w:rPr>
          <w:rFonts w:hint="cs"/>
          <w:rtl/>
        </w:rPr>
        <w:t>ً</w:t>
      </w:r>
      <w:r w:rsidR="00EE1972">
        <w:rPr>
          <w:rtl/>
        </w:rPr>
        <w:t>:</w:t>
      </w:r>
      <w:r w:rsidR="00166934">
        <w:rPr>
          <w:rFonts w:hint="cs"/>
          <w:rtl/>
        </w:rPr>
        <w:t xml:space="preserve"> </w:t>
      </w:r>
      <w:r w:rsidR="00EE1972">
        <w:rPr>
          <w:rtl/>
        </w:rPr>
        <w:t>إذا وجدت محكمة الأحداث أن الولي لم يلتزم بتنفيذ شروط الرعاية بناء على تقرير مراقب السلوك أو الباحث الاجتماعي أو بطلب من الادعاء العام، فلها إن تقرر سلب ولايته".</w:t>
      </w:r>
    </w:p>
    <w:p w:rsidR="00EE1972" w:rsidRPr="00746FD9" w:rsidRDefault="0027063E" w:rsidP="00EE1972">
      <w:pPr>
        <w:pStyle w:val="SingleTxtGA"/>
        <w:rPr>
          <w:spacing w:val="2"/>
          <w:rtl/>
        </w:rPr>
      </w:pPr>
      <w:r w:rsidRPr="005646D8">
        <w:rPr>
          <w:spacing w:val="2"/>
          <w:rtl/>
        </w:rPr>
        <w:t>99</w:t>
      </w:r>
      <w:r w:rsidRPr="00746FD9">
        <w:rPr>
          <w:rFonts w:hint="cs"/>
          <w:spacing w:val="2"/>
          <w:rtl/>
        </w:rPr>
        <w:t>-</w:t>
      </w:r>
      <w:r w:rsidR="00EE1972" w:rsidRPr="00746FD9">
        <w:rPr>
          <w:spacing w:val="2"/>
          <w:rtl/>
        </w:rPr>
        <w:tab/>
        <w:t>ونصت المادة (</w:t>
      </w:r>
      <w:r w:rsidR="00EE1972" w:rsidRPr="005646D8">
        <w:rPr>
          <w:spacing w:val="2"/>
          <w:rtl/>
        </w:rPr>
        <w:t>37</w:t>
      </w:r>
      <w:r w:rsidR="00EE1972" w:rsidRPr="00746FD9">
        <w:rPr>
          <w:spacing w:val="2"/>
          <w:rtl/>
        </w:rPr>
        <w:t>) على ما يلي: "لمحكمة الأحداث أن تقرر إبدال الولي أو تغيير الأجراء المتخذ من قبلها أو أن تعدل فيه أو تلغيه إذا كان ذلك يحقق مصلحة المجتمع والصغير والحدث".</w:t>
      </w:r>
    </w:p>
    <w:p w:rsidR="00EE1972" w:rsidRDefault="0027063E" w:rsidP="00EE1972">
      <w:pPr>
        <w:pStyle w:val="SingleTxtGA"/>
        <w:rPr>
          <w:rtl/>
        </w:rPr>
      </w:pPr>
      <w:r w:rsidRPr="005646D8">
        <w:rPr>
          <w:rtl/>
        </w:rPr>
        <w:t>100</w:t>
      </w:r>
      <w:r>
        <w:rPr>
          <w:rFonts w:hint="cs"/>
          <w:rtl/>
        </w:rPr>
        <w:t>-</w:t>
      </w:r>
      <w:r w:rsidR="00EE1972">
        <w:rPr>
          <w:rtl/>
        </w:rPr>
        <w:tab/>
        <w:t>ونصت المادة (</w:t>
      </w:r>
      <w:r w:rsidR="00EE1972" w:rsidRPr="005646D8">
        <w:rPr>
          <w:rtl/>
        </w:rPr>
        <w:t>38</w:t>
      </w:r>
      <w:r w:rsidR="00EE1972">
        <w:rPr>
          <w:rtl/>
        </w:rPr>
        <w:t>) على ما يلي:" تنتهي الإجراءات المترتبة على سلب الولاية عند إتمام الصغير أو الحدث الثامنة عشرة من العمر".</w:t>
      </w:r>
    </w:p>
    <w:p w:rsidR="00EE1972" w:rsidRDefault="0027063E" w:rsidP="0027063E">
      <w:pPr>
        <w:pStyle w:val="H23GA"/>
        <w:rPr>
          <w:rtl/>
        </w:rPr>
      </w:pPr>
      <w:r>
        <w:rPr>
          <w:rFonts w:hint="cs"/>
          <w:rtl/>
        </w:rPr>
        <w:tab/>
      </w:r>
      <w:r>
        <w:rPr>
          <w:rFonts w:hint="cs"/>
          <w:rtl/>
        </w:rPr>
        <w:tab/>
      </w:r>
      <w:r w:rsidR="00EE1972">
        <w:rPr>
          <w:rFonts w:hint="eastAsia"/>
          <w:rtl/>
        </w:rPr>
        <w:t>سن</w:t>
      </w:r>
      <w:r w:rsidR="00EE1972">
        <w:rPr>
          <w:rtl/>
        </w:rPr>
        <w:t xml:space="preserve"> الزواج المبكر والزواج القسري</w:t>
      </w:r>
    </w:p>
    <w:p w:rsidR="00EE1972" w:rsidRPr="00746FD9" w:rsidRDefault="0027063E" w:rsidP="00EE1972">
      <w:pPr>
        <w:pStyle w:val="SingleTxtGA"/>
        <w:rPr>
          <w:spacing w:val="-4"/>
          <w:rtl/>
        </w:rPr>
      </w:pPr>
      <w:r w:rsidRPr="005646D8">
        <w:rPr>
          <w:spacing w:val="-4"/>
          <w:rtl/>
        </w:rPr>
        <w:t>101</w:t>
      </w:r>
      <w:r w:rsidRPr="00746FD9">
        <w:rPr>
          <w:rFonts w:hint="cs"/>
          <w:spacing w:val="-4"/>
          <w:rtl/>
        </w:rPr>
        <w:t>-</w:t>
      </w:r>
      <w:r w:rsidR="00EE1972" w:rsidRPr="00746FD9">
        <w:rPr>
          <w:spacing w:val="-4"/>
          <w:rtl/>
        </w:rPr>
        <w:tab/>
        <w:t>نصت المادة التاسعة من قانون الأحوال الشخصية رقم (</w:t>
      </w:r>
      <w:r w:rsidR="00EE1972" w:rsidRPr="005646D8">
        <w:rPr>
          <w:spacing w:val="-4"/>
          <w:rtl/>
        </w:rPr>
        <w:t>188</w:t>
      </w:r>
      <w:r w:rsidR="00EE1972" w:rsidRPr="00746FD9">
        <w:rPr>
          <w:spacing w:val="-4"/>
          <w:rtl/>
        </w:rPr>
        <w:t xml:space="preserve">) لسنة </w:t>
      </w:r>
      <w:r w:rsidR="00EE1972" w:rsidRPr="005646D8">
        <w:rPr>
          <w:spacing w:val="-4"/>
          <w:rtl/>
        </w:rPr>
        <w:t>1959</w:t>
      </w:r>
      <w:r w:rsidR="00E45686">
        <w:rPr>
          <w:rFonts w:hint="cs"/>
          <w:spacing w:val="-4"/>
          <w:rtl/>
        </w:rPr>
        <w:t xml:space="preserve"> </w:t>
      </w:r>
      <w:r w:rsidR="00EE1972" w:rsidRPr="00746FD9">
        <w:rPr>
          <w:spacing w:val="-4"/>
          <w:rtl/>
        </w:rPr>
        <w:t>على الآتي:</w:t>
      </w:r>
    </w:p>
    <w:p w:rsidR="00EE1972" w:rsidRPr="00E45686" w:rsidRDefault="00E45686" w:rsidP="00E45686">
      <w:pPr>
        <w:pStyle w:val="SingleTxtGA"/>
        <w:rPr>
          <w:rFonts w:hint="cs"/>
          <w:spacing w:val="4"/>
          <w:rtl/>
        </w:rPr>
      </w:pPr>
      <w:r w:rsidRPr="00E45686">
        <w:rPr>
          <w:rFonts w:hint="cs"/>
          <w:spacing w:val="4"/>
          <w:rtl/>
        </w:rPr>
        <w:tab/>
      </w:r>
      <w:r w:rsidR="00EE1972" w:rsidRPr="00E45686">
        <w:rPr>
          <w:spacing w:val="4"/>
          <w:rtl/>
        </w:rPr>
        <w:t>"(1)</w:t>
      </w:r>
      <w:r w:rsidR="00EE1972" w:rsidRPr="00E45686">
        <w:rPr>
          <w:spacing w:val="4"/>
          <w:rtl/>
        </w:rPr>
        <w:tab/>
        <w:t>لا يحق لأي من الأقارب أو الأغيار إكراه أي شخص ذكرا</w:t>
      </w:r>
      <w:r>
        <w:rPr>
          <w:rFonts w:hint="cs"/>
          <w:spacing w:val="4"/>
          <w:rtl/>
        </w:rPr>
        <w:t>ً</w:t>
      </w:r>
      <w:r w:rsidR="00EE1972" w:rsidRPr="00E45686">
        <w:rPr>
          <w:spacing w:val="4"/>
          <w:rtl/>
        </w:rPr>
        <w:t xml:space="preserve"> كان أم أنثى على الزواج دون رضاه، يُعدَ عقد الزواج بالإكراه باطلا، إذا لم يتم الدخول، كما لا</w:t>
      </w:r>
      <w:r>
        <w:rPr>
          <w:rFonts w:hint="cs"/>
          <w:spacing w:val="4"/>
          <w:rtl/>
        </w:rPr>
        <w:t> </w:t>
      </w:r>
      <w:r w:rsidR="00EE1972" w:rsidRPr="00E45686">
        <w:rPr>
          <w:spacing w:val="4"/>
          <w:rtl/>
        </w:rPr>
        <w:t>يحق لأي من الأقارب أو الأغيار منع من كان أهلا للزواج بمو</w:t>
      </w:r>
      <w:r w:rsidR="00746FD9" w:rsidRPr="00E45686">
        <w:rPr>
          <w:spacing w:val="4"/>
          <w:rtl/>
        </w:rPr>
        <w:t>جب أحكام هذا القانون من الزواج</w:t>
      </w:r>
      <w:r>
        <w:rPr>
          <w:rFonts w:hint="cs"/>
          <w:spacing w:val="4"/>
          <w:rtl/>
        </w:rPr>
        <w:t>؛</w:t>
      </w:r>
    </w:p>
    <w:p w:rsidR="00EE1972" w:rsidRDefault="00E45686" w:rsidP="00E45686">
      <w:pPr>
        <w:pStyle w:val="SingleTxtGA"/>
        <w:rPr>
          <w:rFonts w:hint="cs"/>
          <w:rtl/>
        </w:rPr>
      </w:pPr>
      <w:r>
        <w:rPr>
          <w:rFonts w:hint="cs"/>
          <w:rtl/>
        </w:rPr>
        <w:tab/>
      </w:r>
      <w:r w:rsidR="00EE1972">
        <w:rPr>
          <w:rtl/>
        </w:rPr>
        <w:t>(</w:t>
      </w:r>
      <w:r w:rsidR="00EE1972" w:rsidRPr="005646D8">
        <w:rPr>
          <w:rtl/>
        </w:rPr>
        <w:t>2</w:t>
      </w:r>
      <w:r w:rsidR="00EE1972">
        <w:rPr>
          <w:rtl/>
        </w:rPr>
        <w:t>)</w:t>
      </w:r>
      <w:r w:rsidR="00EE1972">
        <w:rPr>
          <w:rtl/>
        </w:rPr>
        <w:tab/>
        <w:t>يعاقب من يخالف أحكام الفقرة (</w:t>
      </w:r>
      <w:r w:rsidR="00EE1972" w:rsidRPr="005646D8">
        <w:rPr>
          <w:rtl/>
        </w:rPr>
        <w:t>1</w:t>
      </w:r>
      <w:r w:rsidR="00EE1972">
        <w:rPr>
          <w:rtl/>
        </w:rPr>
        <w:t>) من هذه المادة بالحبس مدة لا تزيد على ثلاث سنوات أو بالغرامة أو بإحدى هاتين العقوبتين، إذا كان قريباً من الدرجة الأولى أما إذا كان المخالف من غير هؤلاء فتكون العقوبة السجن مدة لا تزيد على عشر سنوات أو</w:t>
      </w:r>
      <w:r>
        <w:rPr>
          <w:rFonts w:hint="cs"/>
          <w:rtl/>
        </w:rPr>
        <w:t> </w:t>
      </w:r>
      <w:r w:rsidR="00EE1972">
        <w:rPr>
          <w:rtl/>
        </w:rPr>
        <w:t xml:space="preserve">الحبس مدة لا تقل عن </w:t>
      </w:r>
      <w:r w:rsidR="00EE1972">
        <w:rPr>
          <w:rFonts w:hint="eastAsia"/>
          <w:rtl/>
        </w:rPr>
        <w:t>ثلاث</w:t>
      </w:r>
      <w:r w:rsidR="00EE1972">
        <w:rPr>
          <w:rtl/>
        </w:rPr>
        <w:t xml:space="preserve"> سنوات</w:t>
      </w:r>
      <w:r>
        <w:rPr>
          <w:rFonts w:hint="cs"/>
          <w:rtl/>
        </w:rPr>
        <w:t>؛</w:t>
      </w:r>
    </w:p>
    <w:p w:rsidR="00EE1972" w:rsidRDefault="00E45686" w:rsidP="00E45686">
      <w:pPr>
        <w:pStyle w:val="SingleTxtGA"/>
        <w:rPr>
          <w:rFonts w:hint="cs"/>
          <w:rtl/>
        </w:rPr>
      </w:pPr>
      <w:r>
        <w:rPr>
          <w:rFonts w:hint="cs"/>
          <w:rtl/>
        </w:rPr>
        <w:tab/>
      </w:r>
      <w:r w:rsidR="00EE1972">
        <w:rPr>
          <w:rtl/>
        </w:rPr>
        <w:t>(</w:t>
      </w:r>
      <w:r w:rsidR="00EE1972" w:rsidRPr="005646D8">
        <w:rPr>
          <w:rtl/>
        </w:rPr>
        <w:t>3</w:t>
      </w:r>
      <w:r w:rsidR="00EE1972">
        <w:rPr>
          <w:rtl/>
        </w:rPr>
        <w:t>)</w:t>
      </w:r>
      <w:r w:rsidR="00EE1972">
        <w:rPr>
          <w:rtl/>
        </w:rPr>
        <w:tab/>
        <w:t>على محكمة الأحوال الشخصية أو محكمة المواد الشخصية الإشعار إلى سلطات التحقيق لاتخاذ التعقيبات القانونية بحق المخالف لإحكام الفقرة (</w:t>
      </w:r>
      <w:r w:rsidR="00EE1972" w:rsidRPr="005646D8">
        <w:rPr>
          <w:rtl/>
        </w:rPr>
        <w:t>1</w:t>
      </w:r>
      <w:r w:rsidR="00EE1972">
        <w:rPr>
          <w:rtl/>
        </w:rPr>
        <w:t>) من هذه المادة، ولها توقيفه لضمان حضوره أمام السلطات المذكورة، ويحق لمن تعرض للإكراه أو المنع، مراجعة سلطات التحقيق مباش</w:t>
      </w:r>
      <w:r w:rsidR="00EE1972">
        <w:rPr>
          <w:rFonts w:hint="eastAsia"/>
          <w:rtl/>
        </w:rPr>
        <w:t>رة</w:t>
      </w:r>
      <w:r w:rsidR="00EE1972">
        <w:rPr>
          <w:rtl/>
        </w:rPr>
        <w:t xml:space="preserve"> بهذا الخصوص"</w:t>
      </w:r>
      <w:r w:rsidR="00746FD9">
        <w:rPr>
          <w:rFonts w:hint="cs"/>
          <w:rtl/>
        </w:rPr>
        <w:t>.</w:t>
      </w:r>
    </w:p>
    <w:p w:rsidR="00EE1972" w:rsidRDefault="007B3552" w:rsidP="007B3552">
      <w:pPr>
        <w:pStyle w:val="H23GA"/>
        <w:rPr>
          <w:rtl/>
        </w:rPr>
      </w:pPr>
      <w:r>
        <w:rPr>
          <w:rFonts w:hint="cs"/>
          <w:rtl/>
        </w:rPr>
        <w:tab/>
      </w:r>
      <w:r>
        <w:rPr>
          <w:rFonts w:hint="cs"/>
          <w:rtl/>
        </w:rPr>
        <w:tab/>
      </w:r>
      <w:r w:rsidR="00EE1972">
        <w:rPr>
          <w:rFonts w:hint="eastAsia"/>
          <w:rtl/>
        </w:rPr>
        <w:t>عقوبة</w:t>
      </w:r>
      <w:r w:rsidR="00EE1972">
        <w:rPr>
          <w:rtl/>
        </w:rPr>
        <w:t xml:space="preserve"> الإعدام</w:t>
      </w:r>
    </w:p>
    <w:p w:rsidR="00EE1972" w:rsidRDefault="007B3552" w:rsidP="0013545C">
      <w:pPr>
        <w:pStyle w:val="SingleTxtGA"/>
        <w:spacing w:after="100"/>
        <w:rPr>
          <w:rtl/>
        </w:rPr>
      </w:pPr>
      <w:r w:rsidRPr="005646D8">
        <w:rPr>
          <w:rtl/>
        </w:rPr>
        <w:t>102</w:t>
      </w:r>
      <w:r>
        <w:rPr>
          <w:rFonts w:hint="cs"/>
          <w:rtl/>
        </w:rPr>
        <w:t>-</w:t>
      </w:r>
      <w:r w:rsidR="00EE1972">
        <w:rPr>
          <w:rtl/>
        </w:rPr>
        <w:tab/>
        <w:t>النظام القضائي في جمهورية العراق يجيز عقوبة الإعدام إلا أنه أفرد قانونا خاصا ينظم أحكام الجرائم وإجراءات التقاضي للطفل الذي يرتكب مخالفات جنائية وكان سنه حينها لم</w:t>
      </w:r>
      <w:r>
        <w:rPr>
          <w:rFonts w:hint="cs"/>
          <w:rtl/>
        </w:rPr>
        <w:t> </w:t>
      </w:r>
      <w:r>
        <w:rPr>
          <w:rtl/>
        </w:rPr>
        <w:t>يتجاوز ال</w:t>
      </w:r>
      <w:r>
        <w:rPr>
          <w:rFonts w:hint="cs"/>
          <w:rtl/>
        </w:rPr>
        <w:t>‍ </w:t>
      </w:r>
      <w:r w:rsidR="00EE1972">
        <w:rPr>
          <w:rtl/>
        </w:rPr>
        <w:t>(</w:t>
      </w:r>
      <w:r w:rsidR="00EE1972" w:rsidRPr="005646D8">
        <w:rPr>
          <w:rtl/>
        </w:rPr>
        <w:t>18</w:t>
      </w:r>
      <w:r w:rsidR="00EE1972">
        <w:rPr>
          <w:rtl/>
        </w:rPr>
        <w:t xml:space="preserve">) سنة من العمر. حيث أن قانون رعاية الأحداث رقم </w:t>
      </w:r>
      <w:r w:rsidR="00EE1972" w:rsidRPr="005646D8">
        <w:rPr>
          <w:rtl/>
        </w:rPr>
        <w:t>76</w:t>
      </w:r>
      <w:r w:rsidR="00EE1972">
        <w:rPr>
          <w:rtl/>
        </w:rPr>
        <w:t xml:space="preserve"> لسنة </w:t>
      </w:r>
      <w:r w:rsidR="00EE1972" w:rsidRPr="005646D8">
        <w:rPr>
          <w:rtl/>
        </w:rPr>
        <w:t>1983</w:t>
      </w:r>
      <w:r w:rsidR="00EE1972">
        <w:rPr>
          <w:rtl/>
        </w:rPr>
        <w:t xml:space="preserve"> وتعديلاته لم ي</w:t>
      </w:r>
      <w:r w:rsidR="00EE1972">
        <w:rPr>
          <w:rFonts w:hint="eastAsia"/>
          <w:rtl/>
        </w:rPr>
        <w:t>جز</w:t>
      </w:r>
      <w:r w:rsidR="00EE1972">
        <w:rPr>
          <w:rtl/>
        </w:rPr>
        <w:t xml:space="preserve"> الحكم المؤبد وعقوبة الإعدام. كما لم يجز تحريك الدعوى الجزائية التي تقام على الطفل الذي عمره دون التسع سنوات أياً كانت جسامتها، وهناك مشروع قانون الأحداث الجديد الذي رفع المسؤولية الجنائية عن الأحداث إلى سن </w:t>
      </w:r>
      <w:r w:rsidR="00EE1972" w:rsidRPr="005646D8">
        <w:rPr>
          <w:rtl/>
        </w:rPr>
        <w:t>11</w:t>
      </w:r>
      <w:r w:rsidR="00EE1972">
        <w:rPr>
          <w:rtl/>
        </w:rPr>
        <w:t xml:space="preserve"> سنة.</w:t>
      </w:r>
    </w:p>
    <w:p w:rsidR="00EE1972" w:rsidRDefault="007B3552" w:rsidP="007B3552">
      <w:pPr>
        <w:pStyle w:val="H23GA"/>
        <w:rPr>
          <w:rtl/>
        </w:rPr>
      </w:pPr>
      <w:r>
        <w:rPr>
          <w:rFonts w:hint="cs"/>
          <w:rtl/>
        </w:rPr>
        <w:tab/>
      </w:r>
      <w:r>
        <w:rPr>
          <w:rFonts w:hint="cs"/>
          <w:rtl/>
        </w:rPr>
        <w:tab/>
      </w:r>
      <w:r w:rsidR="00EE1972">
        <w:rPr>
          <w:rFonts w:hint="eastAsia"/>
          <w:rtl/>
        </w:rPr>
        <w:t>سن</w:t>
      </w:r>
      <w:r w:rsidR="00EE1972">
        <w:rPr>
          <w:rtl/>
        </w:rPr>
        <w:t xml:space="preserve"> العمل</w:t>
      </w:r>
    </w:p>
    <w:p w:rsidR="00EE1972" w:rsidRDefault="007B3552" w:rsidP="0013545C">
      <w:pPr>
        <w:pStyle w:val="SingleTxtGA"/>
        <w:spacing w:after="100"/>
        <w:rPr>
          <w:rtl/>
        </w:rPr>
      </w:pPr>
      <w:r w:rsidRPr="005646D8">
        <w:rPr>
          <w:rtl/>
        </w:rPr>
        <w:t>103</w:t>
      </w:r>
      <w:r>
        <w:rPr>
          <w:rFonts w:hint="cs"/>
          <w:rtl/>
        </w:rPr>
        <w:t>-</w:t>
      </w:r>
      <w:r w:rsidR="00EE1972">
        <w:rPr>
          <w:rtl/>
        </w:rPr>
        <w:tab/>
        <w:t xml:space="preserve">المبدأ العام في التشريع العراقي هو عدم جواز إبرام التصرفات القانونية لمن لم يكمل الثامنة عشر من العمر وجاء استثناء على ذلك جواز التصرفات القانونية لمن أكمل الخامسة عشرة وفي ظروف استثنائية بإشراف القضاء وإذن المحاكم المختصة بذلك. </w:t>
      </w:r>
    </w:p>
    <w:p w:rsidR="00EE1972" w:rsidRDefault="007B3552" w:rsidP="0013545C">
      <w:pPr>
        <w:pStyle w:val="SingleTxtGA"/>
        <w:spacing w:after="100"/>
        <w:rPr>
          <w:rtl/>
        </w:rPr>
      </w:pPr>
      <w:r w:rsidRPr="005646D8">
        <w:rPr>
          <w:rtl/>
        </w:rPr>
        <w:t>104</w:t>
      </w:r>
      <w:r>
        <w:rPr>
          <w:rFonts w:hint="cs"/>
          <w:rtl/>
        </w:rPr>
        <w:t>-</w:t>
      </w:r>
      <w:r w:rsidR="00EE1972">
        <w:rPr>
          <w:rtl/>
        </w:rPr>
        <w:tab/>
        <w:t xml:space="preserve">الإطار الناظم لموضوع سن العمل في العراق يرد في قانون العمل/رقم </w:t>
      </w:r>
      <w:r w:rsidR="00EE1972" w:rsidRPr="005646D8">
        <w:rPr>
          <w:rtl/>
        </w:rPr>
        <w:t>71</w:t>
      </w:r>
      <w:r w:rsidR="00EE1972">
        <w:rPr>
          <w:rtl/>
        </w:rPr>
        <w:t xml:space="preserve"> لسنة</w:t>
      </w:r>
      <w:r>
        <w:rPr>
          <w:rFonts w:hint="cs"/>
          <w:rtl/>
        </w:rPr>
        <w:t> </w:t>
      </w:r>
      <w:r w:rsidR="00EE1972" w:rsidRPr="005646D8">
        <w:rPr>
          <w:rtl/>
        </w:rPr>
        <w:t>1987</w:t>
      </w:r>
      <w:r w:rsidR="00EE1972">
        <w:rPr>
          <w:rtl/>
        </w:rPr>
        <w:t xml:space="preserve"> والذي أجريت عليه تعديلات حسب أوامر سلطة الائتلاف المؤقتة رقم (</w:t>
      </w:r>
      <w:r w:rsidR="00EE1972" w:rsidRPr="005646D8">
        <w:rPr>
          <w:rtl/>
        </w:rPr>
        <w:t>89</w:t>
      </w:r>
      <w:r w:rsidR="00EE1972">
        <w:rPr>
          <w:rtl/>
        </w:rPr>
        <w:t xml:space="preserve">) وكما يأتي: </w:t>
      </w:r>
    </w:p>
    <w:p w:rsidR="00EE1972" w:rsidRDefault="00EE1972" w:rsidP="0013545C">
      <w:pPr>
        <w:pStyle w:val="Bullet1GA"/>
        <w:tabs>
          <w:tab w:val="clear" w:pos="2041"/>
          <w:tab w:val="num" w:pos="1939"/>
        </w:tabs>
        <w:bidi/>
        <w:spacing w:after="100"/>
        <w:ind w:left="1939"/>
        <w:rPr>
          <w:rtl/>
        </w:rPr>
      </w:pPr>
      <w:r>
        <w:rPr>
          <w:rtl/>
        </w:rPr>
        <w:t>المادة (</w:t>
      </w:r>
      <w:r w:rsidRPr="005646D8">
        <w:rPr>
          <w:rtl/>
        </w:rPr>
        <w:t>90</w:t>
      </w:r>
      <w:r>
        <w:rPr>
          <w:rtl/>
        </w:rPr>
        <w:t>) منع عمل الأطفال وتحديد الأعمار</w:t>
      </w:r>
      <w:r w:rsidR="00E45686">
        <w:rPr>
          <w:rFonts w:hint="cs"/>
          <w:rtl/>
        </w:rPr>
        <w:t>:</w:t>
      </w:r>
      <w:r>
        <w:rPr>
          <w:rtl/>
        </w:rPr>
        <w:t xml:space="preserve"> </w:t>
      </w:r>
    </w:p>
    <w:p w:rsidR="00EE1972" w:rsidRDefault="00EE1972" w:rsidP="0013545C">
      <w:pPr>
        <w:pStyle w:val="SingleTxtGA"/>
        <w:spacing w:after="100"/>
        <w:ind w:left="1928"/>
        <w:rPr>
          <w:rtl/>
        </w:rPr>
      </w:pPr>
      <w:r>
        <w:rPr>
          <w:rtl/>
        </w:rPr>
        <w:tab/>
        <w:t>(أ)</w:t>
      </w:r>
      <w:r>
        <w:rPr>
          <w:rtl/>
        </w:rPr>
        <w:tab/>
        <w:t xml:space="preserve">المادة </w:t>
      </w:r>
      <w:r w:rsidRPr="005646D8">
        <w:rPr>
          <w:rtl/>
        </w:rPr>
        <w:t>90</w:t>
      </w:r>
      <w:r>
        <w:rPr>
          <w:rtl/>
        </w:rPr>
        <w:t>/</w:t>
      </w:r>
      <w:r w:rsidRPr="005646D8">
        <w:rPr>
          <w:rtl/>
        </w:rPr>
        <w:t>1</w:t>
      </w:r>
      <w:r>
        <w:rPr>
          <w:rtl/>
        </w:rPr>
        <w:t xml:space="preserve"> أوضح الحد الأدنى للقبول في أي وظيفة أو عمل في أنحاء العراق وفي وسائل النقل المسجلة في أنحاء العراق سوف يكون </w:t>
      </w:r>
      <w:r w:rsidRPr="005646D8">
        <w:rPr>
          <w:rtl/>
        </w:rPr>
        <w:t>15</w:t>
      </w:r>
      <w:r>
        <w:rPr>
          <w:rtl/>
        </w:rPr>
        <w:t xml:space="preserve"> سنة.</w:t>
      </w:r>
    </w:p>
    <w:p w:rsidR="00EE1972" w:rsidRDefault="00EE1972" w:rsidP="0013545C">
      <w:pPr>
        <w:pStyle w:val="SingleTxtGA"/>
        <w:spacing w:after="100"/>
        <w:ind w:left="1928"/>
        <w:rPr>
          <w:rtl/>
        </w:rPr>
      </w:pPr>
      <w:r>
        <w:rPr>
          <w:rtl/>
        </w:rPr>
        <w:tab/>
        <w:t>(ب)</w:t>
      </w:r>
      <w:r>
        <w:rPr>
          <w:rtl/>
        </w:rPr>
        <w:tab/>
        <w:t xml:space="preserve">المادة </w:t>
      </w:r>
      <w:r w:rsidRPr="005646D8">
        <w:rPr>
          <w:rtl/>
        </w:rPr>
        <w:t>90</w:t>
      </w:r>
      <w:r>
        <w:rPr>
          <w:rtl/>
        </w:rPr>
        <w:t>/</w:t>
      </w:r>
      <w:r w:rsidRPr="005646D8">
        <w:rPr>
          <w:rtl/>
        </w:rPr>
        <w:t>2</w:t>
      </w:r>
      <w:r>
        <w:rPr>
          <w:rtl/>
        </w:rPr>
        <w:t xml:space="preserve"> يعني مصطلح (الأحداث) في هذا الفصل الأشخاص الذين لم</w:t>
      </w:r>
      <w:r w:rsidR="00746FD9">
        <w:rPr>
          <w:rFonts w:hint="cs"/>
          <w:rtl/>
        </w:rPr>
        <w:t> </w:t>
      </w:r>
      <w:r>
        <w:rPr>
          <w:rtl/>
        </w:rPr>
        <w:t>يبلغوا سن الثامنة عشرة.</w:t>
      </w:r>
    </w:p>
    <w:p w:rsidR="00EE1972" w:rsidRDefault="00EE1972" w:rsidP="0013545C">
      <w:pPr>
        <w:pStyle w:val="Bullet1GA"/>
        <w:tabs>
          <w:tab w:val="clear" w:pos="2041"/>
          <w:tab w:val="num" w:pos="1939"/>
        </w:tabs>
        <w:bidi/>
        <w:spacing w:after="100"/>
        <w:ind w:left="1939"/>
        <w:rPr>
          <w:rtl/>
        </w:rPr>
      </w:pPr>
      <w:r>
        <w:rPr>
          <w:rtl/>
        </w:rPr>
        <w:t>المادة (</w:t>
      </w:r>
      <w:r w:rsidRPr="005646D8">
        <w:rPr>
          <w:rtl/>
        </w:rPr>
        <w:t>91</w:t>
      </w:r>
      <w:r>
        <w:rPr>
          <w:rtl/>
        </w:rPr>
        <w:t xml:space="preserve">) العمل الممنوع ممارسته من قبل الأحداث: </w:t>
      </w:r>
    </w:p>
    <w:p w:rsidR="00EE1972" w:rsidRPr="0013545C" w:rsidRDefault="00EE1972" w:rsidP="0013545C">
      <w:pPr>
        <w:pStyle w:val="SingleTxtGA"/>
        <w:spacing w:after="100"/>
        <w:ind w:left="1928"/>
        <w:rPr>
          <w:spacing w:val="-4"/>
          <w:rtl/>
        </w:rPr>
      </w:pPr>
      <w:r w:rsidRPr="0013545C">
        <w:rPr>
          <w:spacing w:val="-4"/>
          <w:rtl/>
        </w:rPr>
        <w:tab/>
        <w:t>(أ)</w:t>
      </w:r>
      <w:r w:rsidRPr="0013545C">
        <w:rPr>
          <w:spacing w:val="-4"/>
          <w:rtl/>
        </w:rPr>
        <w:tab/>
        <w:t>المادة 91/1 (يمنع الأحداث من ممارسة الأعمال التي تكون بطبيعتها أو</w:t>
      </w:r>
      <w:r w:rsidR="00746FD9" w:rsidRPr="0013545C">
        <w:rPr>
          <w:rFonts w:hint="cs"/>
          <w:spacing w:val="-4"/>
          <w:rtl/>
        </w:rPr>
        <w:t> </w:t>
      </w:r>
      <w:r w:rsidRPr="0013545C">
        <w:rPr>
          <w:spacing w:val="-4"/>
          <w:rtl/>
        </w:rPr>
        <w:t>ظروف ممارستها مؤذية لصحتهم أو تكون خطرا</w:t>
      </w:r>
      <w:r w:rsidR="0013545C" w:rsidRPr="0013545C">
        <w:rPr>
          <w:rFonts w:hint="cs"/>
          <w:spacing w:val="-4"/>
          <w:rtl/>
        </w:rPr>
        <w:t>ً</w:t>
      </w:r>
      <w:r w:rsidRPr="0013545C">
        <w:rPr>
          <w:spacing w:val="-4"/>
          <w:rtl/>
        </w:rPr>
        <w:t xml:space="preserve"> على سلامتهم أو</w:t>
      </w:r>
      <w:r w:rsidR="0013545C" w:rsidRPr="0013545C">
        <w:rPr>
          <w:rFonts w:hint="cs"/>
          <w:spacing w:val="-4"/>
          <w:rtl/>
        </w:rPr>
        <w:t> </w:t>
      </w:r>
      <w:r w:rsidRPr="0013545C">
        <w:rPr>
          <w:spacing w:val="-4"/>
          <w:rtl/>
        </w:rPr>
        <w:t>أخلاقهم</w:t>
      </w:r>
      <w:r w:rsidR="0013545C" w:rsidRPr="0013545C">
        <w:rPr>
          <w:rFonts w:hint="cs"/>
          <w:spacing w:val="-4"/>
          <w:rtl/>
        </w:rPr>
        <w:t>؛</w:t>
      </w:r>
      <w:r w:rsidRPr="0013545C">
        <w:rPr>
          <w:spacing w:val="-4"/>
          <w:rtl/>
        </w:rPr>
        <w:t xml:space="preserve"> </w:t>
      </w:r>
    </w:p>
    <w:p w:rsidR="00EE1972" w:rsidRPr="00746FD9" w:rsidRDefault="00EE1972" w:rsidP="0013545C">
      <w:pPr>
        <w:pStyle w:val="SingleTxtGA"/>
        <w:spacing w:after="100"/>
        <w:ind w:left="1928"/>
        <w:rPr>
          <w:spacing w:val="-4"/>
          <w:rtl/>
        </w:rPr>
      </w:pPr>
      <w:r w:rsidRPr="00746FD9">
        <w:rPr>
          <w:spacing w:val="-4"/>
          <w:rtl/>
        </w:rPr>
        <w:tab/>
        <w:t>(ب)</w:t>
      </w:r>
      <w:r w:rsidRPr="00746FD9">
        <w:rPr>
          <w:spacing w:val="-4"/>
          <w:rtl/>
        </w:rPr>
        <w:tab/>
        <w:t xml:space="preserve">المادة </w:t>
      </w:r>
      <w:r w:rsidRPr="005646D8">
        <w:rPr>
          <w:spacing w:val="-4"/>
          <w:rtl/>
        </w:rPr>
        <w:t>91</w:t>
      </w:r>
      <w:r w:rsidRPr="00746FD9">
        <w:rPr>
          <w:spacing w:val="-4"/>
          <w:rtl/>
        </w:rPr>
        <w:t>/</w:t>
      </w:r>
      <w:r w:rsidRPr="005646D8">
        <w:rPr>
          <w:spacing w:val="-4"/>
          <w:rtl/>
        </w:rPr>
        <w:t>2</w:t>
      </w:r>
      <w:r w:rsidRPr="00746FD9">
        <w:rPr>
          <w:spacing w:val="-4"/>
          <w:rtl/>
        </w:rPr>
        <w:t xml:space="preserve"> (سوف تقوم الوزارة المعنية وبالتشاور مع منظمات العمال ومنظمات أصحاب العمل ذات العلاقة بالمراجعة الدورية وكلما دعت الحاجة إلى قائمة الأعمال التي ينطبق عليها الحكم أعلاه وتشمل هذه الأعمال على سبيل المثال لا الحصر ما يأتي: </w:t>
      </w:r>
    </w:p>
    <w:p w:rsidR="00EE1972" w:rsidRDefault="007B3552" w:rsidP="0013545C">
      <w:pPr>
        <w:pStyle w:val="SingleTxtGA"/>
        <w:spacing w:after="100"/>
        <w:ind w:left="1928"/>
        <w:rPr>
          <w:rFonts w:hint="cs"/>
          <w:rtl/>
        </w:rPr>
      </w:pPr>
      <w:r>
        <w:rPr>
          <w:rFonts w:hint="cs"/>
          <w:rtl/>
        </w:rPr>
        <w:tab/>
      </w:r>
      <w:r w:rsidR="00EE1972">
        <w:rPr>
          <w:rtl/>
        </w:rPr>
        <w:t>(</w:t>
      </w:r>
      <w:r w:rsidR="00EE1972" w:rsidRPr="005646D8">
        <w:rPr>
          <w:rtl/>
        </w:rPr>
        <w:t>1</w:t>
      </w:r>
      <w:r w:rsidR="00EE1972">
        <w:rPr>
          <w:rtl/>
        </w:rPr>
        <w:t>)</w:t>
      </w:r>
      <w:r w:rsidR="00EE1972">
        <w:rPr>
          <w:rtl/>
        </w:rPr>
        <w:tab/>
        <w:t>العمل تحت الأرض أو تحت سطح الماء أو على ارتفاعات خطيرة أو في الأماكن الضيقة أو ا</w:t>
      </w:r>
      <w:r w:rsidR="0013545C">
        <w:rPr>
          <w:rtl/>
        </w:rPr>
        <w:t>لمحصورة</w:t>
      </w:r>
      <w:r w:rsidR="0013545C">
        <w:rPr>
          <w:rFonts w:hint="cs"/>
          <w:rtl/>
        </w:rPr>
        <w:t>؛</w:t>
      </w:r>
    </w:p>
    <w:p w:rsidR="00EE1972" w:rsidRDefault="007B3552" w:rsidP="0013545C">
      <w:pPr>
        <w:pStyle w:val="SingleTxtGA"/>
        <w:spacing w:after="100"/>
        <w:ind w:left="1928"/>
        <w:rPr>
          <w:rFonts w:hint="cs"/>
          <w:rtl/>
        </w:rPr>
      </w:pPr>
      <w:r>
        <w:rPr>
          <w:rFonts w:hint="cs"/>
          <w:rtl/>
        </w:rPr>
        <w:tab/>
      </w:r>
      <w:r w:rsidR="00EE1972">
        <w:rPr>
          <w:rtl/>
        </w:rPr>
        <w:t>(</w:t>
      </w:r>
      <w:r w:rsidR="00EE1972" w:rsidRPr="005646D8">
        <w:rPr>
          <w:rtl/>
        </w:rPr>
        <w:t>2</w:t>
      </w:r>
      <w:r w:rsidR="00EE1972">
        <w:rPr>
          <w:rtl/>
        </w:rPr>
        <w:t>)</w:t>
      </w:r>
      <w:r w:rsidR="00EE1972">
        <w:rPr>
          <w:rtl/>
        </w:rPr>
        <w:tab/>
        <w:t xml:space="preserve">العمل مع </w:t>
      </w:r>
      <w:r w:rsidR="0013545C">
        <w:rPr>
          <w:rFonts w:hint="cs"/>
          <w:rtl/>
        </w:rPr>
        <w:t xml:space="preserve">آليات </w:t>
      </w:r>
      <w:r w:rsidR="00EE1972">
        <w:rPr>
          <w:rtl/>
        </w:rPr>
        <w:t>أو معدات أو أدوات خطيرة أو التي تتطلب نقل أحمال ثقيلة يدوياً</w:t>
      </w:r>
      <w:r w:rsidR="0013545C">
        <w:rPr>
          <w:rFonts w:hint="cs"/>
          <w:rtl/>
        </w:rPr>
        <w:t>؛</w:t>
      </w:r>
    </w:p>
    <w:p w:rsidR="00EE1972" w:rsidRPr="00746FD9" w:rsidRDefault="007B3552" w:rsidP="0013545C">
      <w:pPr>
        <w:pStyle w:val="SingleTxtGA"/>
        <w:spacing w:after="100" w:line="360" w:lineRule="exact"/>
        <w:ind w:left="1928"/>
        <w:rPr>
          <w:rFonts w:hint="cs"/>
          <w:spacing w:val="-4"/>
          <w:rtl/>
        </w:rPr>
      </w:pPr>
      <w:r w:rsidRPr="00746FD9">
        <w:rPr>
          <w:rFonts w:hint="cs"/>
          <w:spacing w:val="-4"/>
          <w:rtl/>
        </w:rPr>
        <w:tab/>
      </w:r>
      <w:r w:rsidR="00EE1972" w:rsidRPr="00746FD9">
        <w:rPr>
          <w:spacing w:val="-4"/>
          <w:rtl/>
        </w:rPr>
        <w:t>(</w:t>
      </w:r>
      <w:r w:rsidR="00EE1972" w:rsidRPr="005646D8">
        <w:rPr>
          <w:spacing w:val="-4"/>
          <w:rtl/>
        </w:rPr>
        <w:t>3</w:t>
      </w:r>
      <w:r w:rsidR="00EE1972" w:rsidRPr="00746FD9">
        <w:rPr>
          <w:spacing w:val="-4"/>
          <w:rtl/>
        </w:rPr>
        <w:t>)</w:t>
      </w:r>
      <w:r w:rsidR="00EE1972" w:rsidRPr="00746FD9">
        <w:rPr>
          <w:spacing w:val="-4"/>
          <w:rtl/>
        </w:rPr>
        <w:tab/>
        <w:t>العمل في بيئة غير صحية قد تعرض الأحداث على سبيل المثال لخطورة حقيقية أو لعامل أو عمليات خطيرة أو لدرجات حرارة أو مستوى ضوضاء أو</w:t>
      </w:r>
      <w:r w:rsidR="0013545C">
        <w:rPr>
          <w:rFonts w:hint="cs"/>
          <w:spacing w:val="-4"/>
          <w:rtl/>
        </w:rPr>
        <w:t> </w:t>
      </w:r>
      <w:r w:rsidR="0013545C">
        <w:rPr>
          <w:spacing w:val="-4"/>
          <w:rtl/>
        </w:rPr>
        <w:t>اهتزاز يضر بصحتهم</w:t>
      </w:r>
      <w:r w:rsidR="0013545C">
        <w:rPr>
          <w:rFonts w:hint="cs"/>
          <w:spacing w:val="-4"/>
          <w:rtl/>
        </w:rPr>
        <w:t>؛</w:t>
      </w:r>
    </w:p>
    <w:p w:rsidR="00EE1972" w:rsidRPr="007B3552" w:rsidRDefault="007B3552" w:rsidP="0013545C">
      <w:pPr>
        <w:pStyle w:val="SingleTxtGA"/>
        <w:spacing w:after="100" w:line="360" w:lineRule="exact"/>
        <w:ind w:left="1928"/>
        <w:rPr>
          <w:rFonts w:hint="cs"/>
          <w:spacing w:val="-2"/>
          <w:rtl/>
        </w:rPr>
      </w:pPr>
      <w:r w:rsidRPr="007B3552">
        <w:rPr>
          <w:rFonts w:hint="cs"/>
          <w:spacing w:val="-2"/>
          <w:rtl/>
        </w:rPr>
        <w:tab/>
      </w:r>
      <w:r w:rsidR="00EE1972" w:rsidRPr="007B3552">
        <w:rPr>
          <w:spacing w:val="-2"/>
          <w:rtl/>
        </w:rPr>
        <w:t>(</w:t>
      </w:r>
      <w:r w:rsidR="00EE1972" w:rsidRPr="005646D8">
        <w:rPr>
          <w:spacing w:val="-2"/>
          <w:rtl/>
        </w:rPr>
        <w:t>4</w:t>
      </w:r>
      <w:r w:rsidR="00EE1972" w:rsidRPr="007B3552">
        <w:rPr>
          <w:spacing w:val="-2"/>
          <w:rtl/>
        </w:rPr>
        <w:t>)</w:t>
      </w:r>
      <w:r w:rsidR="00EE1972" w:rsidRPr="007B3552">
        <w:rPr>
          <w:spacing w:val="-2"/>
          <w:rtl/>
        </w:rPr>
        <w:tab/>
        <w:t xml:space="preserve">العمل في ظروف صعبة مثل العمل لساعات طويلة أو العمل في بعض ظروف العمل الليلي أو العمل الذي يحتجز فيه الحدث في </w:t>
      </w:r>
      <w:r w:rsidR="0013545C">
        <w:rPr>
          <w:spacing w:val="-2"/>
          <w:rtl/>
        </w:rPr>
        <w:t>منشأة صاحب العمل لسبب غير معقول</w:t>
      </w:r>
      <w:r w:rsidR="0013545C">
        <w:rPr>
          <w:rFonts w:hint="cs"/>
          <w:spacing w:val="-2"/>
          <w:rtl/>
        </w:rPr>
        <w:t>؛</w:t>
      </w:r>
    </w:p>
    <w:p w:rsidR="00EE1972" w:rsidRPr="0013545C" w:rsidRDefault="00EE1972" w:rsidP="0013545C">
      <w:pPr>
        <w:pStyle w:val="SingleTxtGA"/>
        <w:spacing w:after="100" w:line="360" w:lineRule="exact"/>
        <w:ind w:left="1928"/>
        <w:rPr>
          <w:rtl/>
        </w:rPr>
      </w:pPr>
      <w:r w:rsidRPr="0013545C">
        <w:rPr>
          <w:rtl/>
        </w:rPr>
        <w:tab/>
        <w:t>(ج)</w:t>
      </w:r>
      <w:r w:rsidRPr="0013545C">
        <w:rPr>
          <w:rtl/>
        </w:rPr>
        <w:tab/>
        <w:t xml:space="preserve">المادة 91/3 تعد الأعمال التالية من أسوأ أشكال عمل الأطفال وهي ممنوعة: </w:t>
      </w:r>
    </w:p>
    <w:p w:rsidR="00EE1972" w:rsidRDefault="007B3552" w:rsidP="0013545C">
      <w:pPr>
        <w:pStyle w:val="SingleTxtGA"/>
        <w:spacing w:after="100" w:line="360" w:lineRule="exact"/>
        <w:ind w:left="1928"/>
        <w:rPr>
          <w:rFonts w:hint="cs"/>
          <w:rtl/>
        </w:rPr>
      </w:pPr>
      <w:r>
        <w:rPr>
          <w:rFonts w:hint="cs"/>
          <w:rtl/>
        </w:rPr>
        <w:tab/>
      </w:r>
      <w:r w:rsidR="00EE1972">
        <w:rPr>
          <w:rtl/>
        </w:rPr>
        <w:t>(</w:t>
      </w:r>
      <w:r w:rsidR="00EE1972" w:rsidRPr="005646D8">
        <w:rPr>
          <w:rtl/>
        </w:rPr>
        <w:t>1</w:t>
      </w:r>
      <w:r w:rsidR="00EE1972">
        <w:rPr>
          <w:rtl/>
        </w:rPr>
        <w:t>)</w:t>
      </w:r>
      <w:r w:rsidR="00EE1972">
        <w:rPr>
          <w:rtl/>
        </w:rPr>
        <w:tab/>
        <w:t xml:space="preserve">كل </w:t>
      </w:r>
      <w:r w:rsidR="0013545C">
        <w:rPr>
          <w:rFonts w:hint="cs"/>
          <w:rtl/>
        </w:rPr>
        <w:t>أ</w:t>
      </w:r>
      <w:r w:rsidR="00EE1972">
        <w:rPr>
          <w:rtl/>
        </w:rPr>
        <w:t>شكال العبودية أو الممارسات المشابهة لذلك كبيع الأطفال أو</w:t>
      </w:r>
      <w:r w:rsidR="0013545C">
        <w:rPr>
          <w:rFonts w:hint="cs"/>
          <w:rtl/>
        </w:rPr>
        <w:t> </w:t>
      </w:r>
      <w:r w:rsidR="00EE1972">
        <w:rPr>
          <w:rtl/>
        </w:rPr>
        <w:t>المتاجرة بهم أو عبودية الأرض أو الإقراض بالعبودية أو العمل القسري أو</w:t>
      </w:r>
      <w:r w:rsidR="0013545C">
        <w:rPr>
          <w:rFonts w:hint="cs"/>
          <w:rtl/>
        </w:rPr>
        <w:t> </w:t>
      </w:r>
      <w:r w:rsidR="00EE1972">
        <w:rPr>
          <w:rtl/>
        </w:rPr>
        <w:t>الإجبارية ومن ضمنها الأعمال المفروضة بالقوة من بينها تجنيد الأطفال لاستخدامهم في النزاعات المسلحة</w:t>
      </w:r>
      <w:r w:rsidR="0013545C">
        <w:rPr>
          <w:rFonts w:hint="cs"/>
          <w:rtl/>
        </w:rPr>
        <w:t>؛</w:t>
      </w:r>
    </w:p>
    <w:p w:rsidR="00EE1972" w:rsidRDefault="007B3552" w:rsidP="0013545C">
      <w:pPr>
        <w:pStyle w:val="SingleTxtGA"/>
        <w:spacing w:after="100" w:line="360" w:lineRule="exact"/>
        <w:ind w:left="1928"/>
        <w:rPr>
          <w:rFonts w:hint="cs"/>
          <w:rtl/>
        </w:rPr>
      </w:pPr>
      <w:r>
        <w:rPr>
          <w:rFonts w:hint="cs"/>
          <w:rtl/>
        </w:rPr>
        <w:tab/>
      </w:r>
      <w:r w:rsidR="00EE1972">
        <w:rPr>
          <w:rtl/>
        </w:rPr>
        <w:t>(</w:t>
      </w:r>
      <w:r w:rsidR="00EE1972" w:rsidRPr="005646D8">
        <w:rPr>
          <w:rtl/>
        </w:rPr>
        <w:t>2</w:t>
      </w:r>
      <w:r w:rsidR="00EE1972">
        <w:rPr>
          <w:rtl/>
        </w:rPr>
        <w:t>)</w:t>
      </w:r>
      <w:r w:rsidR="00EE1972">
        <w:rPr>
          <w:rtl/>
        </w:rPr>
        <w:tab/>
        <w:t>استغلال الطفل أو شراؤه أو عرضه للبيع لأغراض الدعارة أو</w:t>
      </w:r>
      <w:r w:rsidR="0013545C">
        <w:rPr>
          <w:rFonts w:hint="cs"/>
          <w:rtl/>
        </w:rPr>
        <w:t> </w:t>
      </w:r>
      <w:r w:rsidR="00EE1972">
        <w:rPr>
          <w:rtl/>
        </w:rPr>
        <w:t>لإنتاج الأفلام أو العروض الإباحية</w:t>
      </w:r>
      <w:r w:rsidR="0013545C">
        <w:rPr>
          <w:rFonts w:hint="cs"/>
          <w:rtl/>
        </w:rPr>
        <w:t>؛</w:t>
      </w:r>
    </w:p>
    <w:p w:rsidR="00EE1972" w:rsidRDefault="007B3552" w:rsidP="0013545C">
      <w:pPr>
        <w:pStyle w:val="SingleTxtGA"/>
        <w:spacing w:after="100" w:line="360" w:lineRule="exact"/>
        <w:ind w:left="1928"/>
        <w:rPr>
          <w:rFonts w:hint="cs"/>
          <w:rtl/>
        </w:rPr>
      </w:pPr>
      <w:r>
        <w:rPr>
          <w:rFonts w:hint="cs"/>
          <w:rtl/>
        </w:rPr>
        <w:tab/>
      </w:r>
      <w:r w:rsidR="00EE1972">
        <w:rPr>
          <w:rtl/>
        </w:rPr>
        <w:t>(</w:t>
      </w:r>
      <w:r w:rsidR="00EE1972" w:rsidRPr="005646D8">
        <w:rPr>
          <w:rtl/>
        </w:rPr>
        <w:t>3</w:t>
      </w:r>
      <w:r w:rsidR="00EE1972">
        <w:rPr>
          <w:rtl/>
        </w:rPr>
        <w:t>)</w:t>
      </w:r>
      <w:r w:rsidR="00EE1972">
        <w:rPr>
          <w:rtl/>
        </w:rPr>
        <w:tab/>
        <w:t>استغلال الطفل أو شراؤه أو عرضه للبيع لأغراض غير مشروعة وبالأخص إنتاج المخدرات أو المتاجرة بها وكما هو معرف في المعاهدات الدولية ذات الصلة</w:t>
      </w:r>
      <w:r w:rsidR="0013545C">
        <w:rPr>
          <w:rFonts w:hint="cs"/>
          <w:rtl/>
        </w:rPr>
        <w:t>؛</w:t>
      </w:r>
    </w:p>
    <w:p w:rsidR="00EE1972" w:rsidRDefault="007B3552" w:rsidP="0013545C">
      <w:pPr>
        <w:pStyle w:val="SingleTxtGA"/>
        <w:spacing w:after="100" w:line="360" w:lineRule="exact"/>
        <w:ind w:left="1928"/>
        <w:rPr>
          <w:rFonts w:hint="cs"/>
          <w:rtl/>
        </w:rPr>
      </w:pPr>
      <w:r>
        <w:rPr>
          <w:rFonts w:hint="cs"/>
          <w:rtl/>
        </w:rPr>
        <w:tab/>
      </w:r>
      <w:r w:rsidR="00EE1972">
        <w:rPr>
          <w:rtl/>
        </w:rPr>
        <w:t>(</w:t>
      </w:r>
      <w:r w:rsidR="00EE1972" w:rsidRPr="005646D8">
        <w:rPr>
          <w:rtl/>
        </w:rPr>
        <w:t>4</w:t>
      </w:r>
      <w:r w:rsidR="00EE1972">
        <w:rPr>
          <w:rtl/>
        </w:rPr>
        <w:t>)</w:t>
      </w:r>
      <w:r w:rsidR="00EE1972">
        <w:rPr>
          <w:rtl/>
        </w:rPr>
        <w:tab/>
        <w:t>الأعمال التي تكون بحسب طبيعة أو ظروف ممارستها تؤدي إلى ضرر في صحة أو سلامة أو أخلاق الأطفال وسوف تقوم الوزارة المعنية بفحص وتنقيح قائمة أنواع الأعمال التي تنطبق عليها هذه النصوص وكلما دعت الحاجة إلى ذلك بالتشاور مع منظمات العمال أو منظمات أصحاب العمل ذ</w:t>
      </w:r>
      <w:r w:rsidR="00EE1972">
        <w:rPr>
          <w:rFonts w:hint="eastAsia"/>
          <w:rtl/>
        </w:rPr>
        <w:t>ات</w:t>
      </w:r>
      <w:r w:rsidR="00EE1972">
        <w:rPr>
          <w:rtl/>
        </w:rPr>
        <w:t xml:space="preserve"> العلاقة</w:t>
      </w:r>
      <w:r w:rsidR="0013545C">
        <w:rPr>
          <w:rFonts w:hint="cs"/>
          <w:rtl/>
        </w:rPr>
        <w:t>؛</w:t>
      </w:r>
    </w:p>
    <w:p w:rsidR="00EE1972" w:rsidRDefault="007B3552" w:rsidP="0013545C">
      <w:pPr>
        <w:pStyle w:val="SingleTxtGA"/>
        <w:spacing w:after="100" w:line="360" w:lineRule="exact"/>
        <w:ind w:left="1928"/>
        <w:rPr>
          <w:rtl/>
        </w:rPr>
      </w:pPr>
      <w:r>
        <w:rPr>
          <w:rFonts w:hint="cs"/>
          <w:rtl/>
        </w:rPr>
        <w:tab/>
      </w:r>
      <w:r w:rsidR="00EE1972">
        <w:rPr>
          <w:rtl/>
        </w:rPr>
        <w:t>(د)</w:t>
      </w:r>
      <w:r w:rsidR="00EE1972">
        <w:rPr>
          <w:rtl/>
        </w:rPr>
        <w:tab/>
        <w:t xml:space="preserve">المادة </w:t>
      </w:r>
      <w:r w:rsidR="00EE1972" w:rsidRPr="005646D8">
        <w:rPr>
          <w:rtl/>
        </w:rPr>
        <w:t>91</w:t>
      </w:r>
      <w:r w:rsidR="00EE1972">
        <w:rPr>
          <w:rtl/>
        </w:rPr>
        <w:t>/</w:t>
      </w:r>
      <w:r w:rsidR="00EE1972" w:rsidRPr="005646D8">
        <w:rPr>
          <w:rtl/>
        </w:rPr>
        <w:t>4</w:t>
      </w:r>
      <w:r w:rsidR="00EE1972">
        <w:rPr>
          <w:rtl/>
        </w:rPr>
        <w:t xml:space="preserve"> إن أي شخص يستفيد أو يحاول أن يساعد على الاستفادة من الأعمال التي تسيء إلى الأطفال أو تؤدي إلى انحرافهم والمشار إليها أعلاه سوف يكون مذنباً وسوف يحاكم ويدان بموجب قانون العقوبات؛</w:t>
      </w:r>
    </w:p>
    <w:p w:rsidR="00EE1972" w:rsidRDefault="00EE1972" w:rsidP="0013545C">
      <w:pPr>
        <w:pStyle w:val="SingleTxtGA"/>
        <w:spacing w:after="100" w:line="360" w:lineRule="exact"/>
        <w:ind w:left="1928"/>
        <w:rPr>
          <w:rtl/>
        </w:rPr>
      </w:pPr>
      <w:r>
        <w:rPr>
          <w:rtl/>
        </w:rPr>
        <w:tab/>
        <w:t>(</w:t>
      </w:r>
      <w:r>
        <w:rPr>
          <w:rFonts w:hint="cs"/>
          <w:rtl/>
        </w:rPr>
        <w:t>ﻫ</w:t>
      </w:r>
      <w:r>
        <w:rPr>
          <w:rtl/>
        </w:rPr>
        <w:t>)</w:t>
      </w:r>
      <w:r>
        <w:rPr>
          <w:rtl/>
        </w:rPr>
        <w:tab/>
        <w:t xml:space="preserve">المادة </w:t>
      </w:r>
      <w:r w:rsidRPr="005646D8">
        <w:rPr>
          <w:rtl/>
        </w:rPr>
        <w:t>91</w:t>
      </w:r>
      <w:r>
        <w:rPr>
          <w:rtl/>
        </w:rPr>
        <w:t>/</w:t>
      </w:r>
      <w:r w:rsidRPr="005646D8">
        <w:rPr>
          <w:rtl/>
        </w:rPr>
        <w:t>5</w:t>
      </w:r>
      <w:r>
        <w:rPr>
          <w:rtl/>
        </w:rPr>
        <w:t xml:space="preserve"> سوف تقوم الحكومة العراقية بوضع وتنفيذ برامج فعالة لإزالة الانحرافات في أعمال الأطفال كأولوية ولغرض الوصول إلى هذه الغاية سوف تقوم الحكومة باتخاذ الخطوات المحددة التالية وكالآتي: </w:t>
      </w:r>
    </w:p>
    <w:p w:rsidR="00EE1972" w:rsidRDefault="007B3552" w:rsidP="0013545C">
      <w:pPr>
        <w:pStyle w:val="SingleTxtGA"/>
        <w:spacing w:after="100" w:line="360" w:lineRule="exact"/>
        <w:ind w:left="1928"/>
        <w:rPr>
          <w:rFonts w:hint="cs"/>
          <w:rtl/>
        </w:rPr>
      </w:pPr>
      <w:r>
        <w:rPr>
          <w:rFonts w:hint="cs"/>
          <w:rtl/>
        </w:rPr>
        <w:tab/>
      </w:r>
      <w:r w:rsidR="00EE1972">
        <w:rPr>
          <w:rtl/>
        </w:rPr>
        <w:t>(</w:t>
      </w:r>
      <w:r w:rsidR="00EE1972" w:rsidRPr="005646D8">
        <w:rPr>
          <w:rtl/>
        </w:rPr>
        <w:t>1</w:t>
      </w:r>
      <w:r w:rsidR="00EE1972">
        <w:rPr>
          <w:rtl/>
        </w:rPr>
        <w:t>)</w:t>
      </w:r>
      <w:r w:rsidR="00EE1972">
        <w:rPr>
          <w:rtl/>
        </w:rPr>
        <w:tab/>
        <w:t>منع انضم</w:t>
      </w:r>
      <w:r w:rsidR="0013545C">
        <w:rPr>
          <w:rtl/>
        </w:rPr>
        <w:t>ام الأطفال إلى الأعمال المنحرفة</w:t>
      </w:r>
      <w:r w:rsidR="0013545C">
        <w:rPr>
          <w:rFonts w:hint="cs"/>
          <w:rtl/>
        </w:rPr>
        <w:t>؛</w:t>
      </w:r>
    </w:p>
    <w:p w:rsidR="00EE1972" w:rsidRDefault="007B3552" w:rsidP="0013545C">
      <w:pPr>
        <w:pStyle w:val="SingleTxtGA"/>
        <w:spacing w:after="100" w:line="360" w:lineRule="exact"/>
        <w:ind w:left="1928"/>
        <w:rPr>
          <w:rFonts w:hint="cs"/>
          <w:rtl/>
        </w:rPr>
      </w:pPr>
      <w:r>
        <w:rPr>
          <w:rFonts w:hint="cs"/>
          <w:rtl/>
        </w:rPr>
        <w:tab/>
      </w:r>
      <w:r w:rsidR="00EE1972">
        <w:rPr>
          <w:rtl/>
        </w:rPr>
        <w:t>(</w:t>
      </w:r>
      <w:r w:rsidR="00EE1972" w:rsidRPr="005646D8">
        <w:rPr>
          <w:rtl/>
        </w:rPr>
        <w:t>2</w:t>
      </w:r>
      <w:r w:rsidR="00EE1972">
        <w:rPr>
          <w:rtl/>
        </w:rPr>
        <w:t>)</w:t>
      </w:r>
      <w:r w:rsidR="00EE1972">
        <w:rPr>
          <w:rtl/>
        </w:rPr>
        <w:tab/>
        <w:t>توفير المساعدة المباشرة المناسبة والضرورية للأطفال لغرض إبعادهم عن الأعمال المنحرفة وإعادة تأهيلهم ودمجهم اجتماعيا</w:t>
      </w:r>
      <w:r w:rsidR="0013545C">
        <w:rPr>
          <w:rFonts w:hint="cs"/>
          <w:rtl/>
        </w:rPr>
        <w:t>ً؛</w:t>
      </w:r>
    </w:p>
    <w:p w:rsidR="00EE1972" w:rsidRDefault="007B3552" w:rsidP="0013545C">
      <w:pPr>
        <w:pStyle w:val="SingleTxtGA"/>
        <w:spacing w:after="100" w:line="360" w:lineRule="exact"/>
        <w:ind w:left="1928"/>
        <w:rPr>
          <w:rtl/>
        </w:rPr>
      </w:pPr>
      <w:r>
        <w:rPr>
          <w:rFonts w:hint="cs"/>
          <w:rtl/>
        </w:rPr>
        <w:tab/>
      </w:r>
      <w:r w:rsidR="00EE1972">
        <w:rPr>
          <w:rtl/>
        </w:rPr>
        <w:t>(</w:t>
      </w:r>
      <w:r w:rsidR="00EE1972" w:rsidRPr="005646D8">
        <w:rPr>
          <w:rtl/>
        </w:rPr>
        <w:t>3</w:t>
      </w:r>
      <w:r w:rsidR="00EE1972">
        <w:rPr>
          <w:rtl/>
        </w:rPr>
        <w:t>)</w:t>
      </w:r>
      <w:r w:rsidR="00EE1972">
        <w:rPr>
          <w:rtl/>
        </w:rPr>
        <w:tab/>
        <w:t>ضمن الالتحاق بالتعليم الأساسي المجاني والتعليم المهني كلما أمكن ذلك لكل</w:t>
      </w:r>
      <w:r w:rsidR="0013545C">
        <w:rPr>
          <w:rtl/>
        </w:rPr>
        <w:t xml:space="preserve"> الأطفال الذين هم في مخاطر خاصة</w:t>
      </w:r>
      <w:r w:rsidR="0013545C">
        <w:rPr>
          <w:rFonts w:hint="cs"/>
          <w:rtl/>
        </w:rPr>
        <w:t>؛</w:t>
      </w:r>
      <w:r w:rsidR="00EE1972">
        <w:rPr>
          <w:rtl/>
        </w:rPr>
        <w:t xml:space="preserve"> </w:t>
      </w:r>
    </w:p>
    <w:p w:rsidR="00EE1972" w:rsidRDefault="007B3552" w:rsidP="0013545C">
      <w:pPr>
        <w:pStyle w:val="SingleTxtGA"/>
        <w:spacing w:after="100" w:line="360" w:lineRule="exact"/>
        <w:ind w:left="1928"/>
        <w:rPr>
          <w:rtl/>
        </w:rPr>
      </w:pPr>
      <w:r>
        <w:rPr>
          <w:rFonts w:hint="cs"/>
          <w:rtl/>
        </w:rPr>
        <w:tab/>
      </w:r>
      <w:r w:rsidR="00EE1972">
        <w:rPr>
          <w:rtl/>
        </w:rPr>
        <w:t>(</w:t>
      </w:r>
      <w:r w:rsidR="00EE1972" w:rsidRPr="005646D8">
        <w:rPr>
          <w:rtl/>
        </w:rPr>
        <w:t>4</w:t>
      </w:r>
      <w:r w:rsidR="00EE1972">
        <w:rPr>
          <w:rtl/>
        </w:rPr>
        <w:t>)</w:t>
      </w:r>
      <w:r w:rsidR="00EE1972">
        <w:rPr>
          <w:rtl/>
        </w:rPr>
        <w:tab/>
        <w:t>الاهتمام بحالات البنات الخاصة اللواتي بسبب جنسهن حيث يكن معرضات إلى الاستغلال الجنسي.</w:t>
      </w:r>
    </w:p>
    <w:p w:rsidR="00EE1972" w:rsidRDefault="007B3552" w:rsidP="00EE1972">
      <w:pPr>
        <w:pStyle w:val="SingleTxtGA"/>
        <w:rPr>
          <w:rtl/>
        </w:rPr>
      </w:pPr>
      <w:r w:rsidRPr="005646D8">
        <w:rPr>
          <w:rtl/>
        </w:rPr>
        <w:t>105</w:t>
      </w:r>
      <w:r>
        <w:rPr>
          <w:rFonts w:hint="cs"/>
          <w:rtl/>
        </w:rPr>
        <w:t>-</w:t>
      </w:r>
      <w:r w:rsidR="00EE1972">
        <w:rPr>
          <w:rtl/>
        </w:rPr>
        <w:tab/>
        <w:t>لأغراض المادة (</w:t>
      </w:r>
      <w:r w:rsidR="00EE1972" w:rsidRPr="005646D8">
        <w:rPr>
          <w:rtl/>
        </w:rPr>
        <w:t>91</w:t>
      </w:r>
      <w:r w:rsidR="00EE1972">
        <w:rPr>
          <w:rtl/>
        </w:rPr>
        <w:t>) فان مصطلح (طفل) يطلق على كل الأشخاص الذين هم دون سن الثامنة عشرة، كما أن المادة (</w:t>
      </w:r>
      <w:r w:rsidR="00EE1972" w:rsidRPr="005646D8">
        <w:rPr>
          <w:rtl/>
        </w:rPr>
        <w:t>92</w:t>
      </w:r>
      <w:r w:rsidR="00EE1972">
        <w:rPr>
          <w:rtl/>
        </w:rPr>
        <w:t xml:space="preserve">) ألزمت وضع إطار يتعلق بالفحص الطبي والإشراف على الأحداث في العمل وكما يأتي: </w:t>
      </w:r>
    </w:p>
    <w:p w:rsidR="00EE1972" w:rsidRDefault="007B3552" w:rsidP="00EE1972">
      <w:pPr>
        <w:pStyle w:val="SingleTxtGA"/>
        <w:rPr>
          <w:rFonts w:hint="cs"/>
          <w:rtl/>
        </w:rPr>
      </w:pPr>
      <w:r>
        <w:rPr>
          <w:rFonts w:hint="cs"/>
          <w:rtl/>
        </w:rPr>
        <w:tab/>
      </w:r>
      <w:r w:rsidR="00EE1972">
        <w:rPr>
          <w:rtl/>
        </w:rPr>
        <w:t>(</w:t>
      </w:r>
      <w:r w:rsidR="00EE1972" w:rsidRPr="005646D8">
        <w:rPr>
          <w:rtl/>
        </w:rPr>
        <w:t>1</w:t>
      </w:r>
      <w:r w:rsidR="00EE1972">
        <w:rPr>
          <w:rtl/>
        </w:rPr>
        <w:t>)</w:t>
      </w:r>
      <w:r w:rsidR="00EE1972">
        <w:rPr>
          <w:rtl/>
        </w:rPr>
        <w:tab/>
        <w:t>لن يتم قبول الأحداث في أي عمل أو تشغيلهم ما لم يتم فحصهم فحصا</w:t>
      </w:r>
      <w:r w:rsidR="0013545C">
        <w:rPr>
          <w:rFonts w:hint="cs"/>
          <w:rtl/>
        </w:rPr>
        <w:t>ً</w:t>
      </w:r>
      <w:r w:rsidR="00EE1972">
        <w:rPr>
          <w:rtl/>
        </w:rPr>
        <w:t xml:space="preserve"> طبيا</w:t>
      </w:r>
      <w:r w:rsidR="0013545C">
        <w:rPr>
          <w:rFonts w:hint="cs"/>
          <w:rtl/>
        </w:rPr>
        <w:t>ً</w:t>
      </w:r>
      <w:r w:rsidR="00EE1972">
        <w:rPr>
          <w:rtl/>
        </w:rPr>
        <w:t xml:space="preserve"> شاملا</w:t>
      </w:r>
      <w:r w:rsidR="0013545C">
        <w:rPr>
          <w:rFonts w:hint="cs"/>
          <w:rtl/>
        </w:rPr>
        <w:t>ً</w:t>
      </w:r>
      <w:r w:rsidR="00EE1972">
        <w:rPr>
          <w:rtl/>
        </w:rPr>
        <w:t xml:space="preserve"> لتحديد مدى صلاحيتهم للعمل المطلوب</w:t>
      </w:r>
      <w:r w:rsidR="0013545C">
        <w:rPr>
          <w:rFonts w:hint="cs"/>
          <w:rtl/>
        </w:rPr>
        <w:t>؛</w:t>
      </w:r>
    </w:p>
    <w:p w:rsidR="00EE1972" w:rsidRPr="0013545C" w:rsidRDefault="007B3552" w:rsidP="00EE1972">
      <w:pPr>
        <w:pStyle w:val="SingleTxtGA"/>
        <w:rPr>
          <w:rFonts w:hint="cs"/>
          <w:spacing w:val="-4"/>
          <w:rtl/>
        </w:rPr>
      </w:pPr>
      <w:r w:rsidRPr="0013545C">
        <w:rPr>
          <w:rFonts w:hint="cs"/>
          <w:spacing w:val="-4"/>
          <w:rtl/>
        </w:rPr>
        <w:tab/>
      </w:r>
      <w:r w:rsidR="00EE1972" w:rsidRPr="0013545C">
        <w:rPr>
          <w:spacing w:val="-4"/>
          <w:rtl/>
        </w:rPr>
        <w:t>(2)</w:t>
      </w:r>
      <w:r w:rsidR="00EE1972" w:rsidRPr="0013545C">
        <w:rPr>
          <w:spacing w:val="-4"/>
          <w:rtl/>
        </w:rPr>
        <w:tab/>
        <w:t>يُجرى فحص اللياقة للعمل من قبل طبيب مؤهل توافق عليه السلطات المختصة ويثبت إجراء الفحص بموجب شهادة طبية أو بتأشيرة على تصريح العمل أو في سجل العمل</w:t>
      </w:r>
      <w:r w:rsidR="0013545C" w:rsidRPr="0013545C">
        <w:rPr>
          <w:rFonts w:hint="cs"/>
          <w:spacing w:val="-4"/>
          <w:rtl/>
        </w:rPr>
        <w:t>؛</w:t>
      </w:r>
    </w:p>
    <w:p w:rsidR="00EE1972" w:rsidRDefault="007B3552" w:rsidP="00EE1972">
      <w:pPr>
        <w:pStyle w:val="SingleTxtGA"/>
        <w:rPr>
          <w:rtl/>
        </w:rPr>
      </w:pPr>
      <w:r>
        <w:rPr>
          <w:rFonts w:hint="cs"/>
          <w:rtl/>
        </w:rPr>
        <w:tab/>
      </w:r>
      <w:r w:rsidR="00EE1972">
        <w:rPr>
          <w:rtl/>
        </w:rPr>
        <w:t>(</w:t>
      </w:r>
      <w:r w:rsidR="00EE1972" w:rsidRPr="005646D8">
        <w:rPr>
          <w:rtl/>
        </w:rPr>
        <w:t>3</w:t>
      </w:r>
      <w:r w:rsidR="00EE1972">
        <w:rPr>
          <w:rtl/>
        </w:rPr>
        <w:t>)</w:t>
      </w:r>
      <w:r w:rsidR="00EE1972">
        <w:rPr>
          <w:rtl/>
        </w:rPr>
        <w:tab/>
        <w:t xml:space="preserve">يمكن أن تصدر وثيقة بيان اللياقة للعمل للآتي: </w:t>
      </w:r>
    </w:p>
    <w:p w:rsidR="00EE1972" w:rsidRDefault="00EE1972" w:rsidP="007B3552">
      <w:pPr>
        <w:pStyle w:val="Bullet1GA"/>
        <w:tabs>
          <w:tab w:val="clear" w:pos="2041"/>
          <w:tab w:val="num" w:pos="1939"/>
        </w:tabs>
        <w:bidi/>
        <w:ind w:left="1939"/>
        <w:rPr>
          <w:rtl/>
        </w:rPr>
      </w:pPr>
      <w:r>
        <w:rPr>
          <w:rtl/>
        </w:rPr>
        <w:t xml:space="preserve">على وفق ظروف عمل محددة لعمل محدد أو مجموعة أعمال محددة أو وظائف لها نفس المخاطر الصحية التي تكون مصنفة كمجموعة من </w:t>
      </w:r>
      <w:r w:rsidR="00746FD9">
        <w:rPr>
          <w:rtl/>
        </w:rPr>
        <w:t>قبل الجهة المختصة</w:t>
      </w:r>
      <w:r w:rsidR="00746FD9">
        <w:rPr>
          <w:rFonts w:hint="cs"/>
          <w:rtl/>
        </w:rPr>
        <w:t>؛</w:t>
      </w:r>
    </w:p>
    <w:p w:rsidR="00EE1972" w:rsidRDefault="00EE1972" w:rsidP="007B3552">
      <w:pPr>
        <w:pStyle w:val="Bullet1GA"/>
        <w:tabs>
          <w:tab w:val="clear" w:pos="2041"/>
          <w:tab w:val="num" w:pos="1939"/>
        </w:tabs>
        <w:bidi/>
        <w:ind w:left="1939"/>
        <w:rPr>
          <w:rtl/>
        </w:rPr>
      </w:pPr>
      <w:r>
        <w:rPr>
          <w:rtl/>
        </w:rPr>
        <w:t>إن لياقة الحدث لعمل ما تكون خاضعة إلى إشراف طبي حتى يبلغ الحدث ذكرا</w:t>
      </w:r>
      <w:r w:rsidR="0013545C">
        <w:rPr>
          <w:rFonts w:hint="cs"/>
          <w:rtl/>
        </w:rPr>
        <w:t>ً</w:t>
      </w:r>
      <w:r>
        <w:rPr>
          <w:rtl/>
        </w:rPr>
        <w:t xml:space="preserve"> كا</w:t>
      </w:r>
      <w:r w:rsidR="00746FD9">
        <w:rPr>
          <w:rtl/>
        </w:rPr>
        <w:t>ن أم أنثى الثامنة عشرة من العمر</w:t>
      </w:r>
      <w:r w:rsidR="00746FD9">
        <w:rPr>
          <w:rFonts w:hint="cs"/>
          <w:rtl/>
        </w:rPr>
        <w:t>؛</w:t>
      </w:r>
      <w:r>
        <w:rPr>
          <w:rtl/>
        </w:rPr>
        <w:t xml:space="preserve"> </w:t>
      </w:r>
    </w:p>
    <w:p w:rsidR="00EE1972" w:rsidRDefault="00EE1972" w:rsidP="00746FD9">
      <w:pPr>
        <w:pStyle w:val="Bullet1GA"/>
        <w:tabs>
          <w:tab w:val="clear" w:pos="2041"/>
          <w:tab w:val="num" w:pos="1939"/>
        </w:tabs>
        <w:bidi/>
        <w:ind w:left="1939"/>
        <w:rPr>
          <w:rtl/>
        </w:rPr>
      </w:pPr>
      <w:r>
        <w:rPr>
          <w:rtl/>
        </w:rPr>
        <w:t>التوظيف المستمر للحدث سوف يكون خاضعاً لتكرار الفحص الطبي في فترات لا</w:t>
      </w:r>
      <w:r w:rsidR="00746FD9">
        <w:rPr>
          <w:rFonts w:hint="cs"/>
          <w:rtl/>
        </w:rPr>
        <w:t> </w:t>
      </w:r>
      <w:r w:rsidR="00746FD9">
        <w:rPr>
          <w:rtl/>
        </w:rPr>
        <w:t>تتجاوز السنة الكاملة</w:t>
      </w:r>
      <w:r w:rsidR="00746FD9">
        <w:rPr>
          <w:rFonts w:hint="cs"/>
          <w:rtl/>
        </w:rPr>
        <w:t>؛</w:t>
      </w:r>
    </w:p>
    <w:p w:rsidR="00EE1972" w:rsidRPr="00746FD9" w:rsidRDefault="00EE1972" w:rsidP="007B3552">
      <w:pPr>
        <w:pStyle w:val="Bullet1GA"/>
        <w:tabs>
          <w:tab w:val="clear" w:pos="2041"/>
          <w:tab w:val="num" w:pos="1939"/>
        </w:tabs>
        <w:bidi/>
        <w:ind w:left="1939"/>
        <w:rPr>
          <w:spacing w:val="-4"/>
          <w:rtl/>
        </w:rPr>
      </w:pPr>
      <w:r w:rsidRPr="00746FD9">
        <w:rPr>
          <w:spacing w:val="-4"/>
          <w:rtl/>
        </w:rPr>
        <w:t>فحص اللياقة المشار إليه في الفقرات السابقة لن</w:t>
      </w:r>
      <w:r w:rsidR="00746FD9">
        <w:rPr>
          <w:spacing w:val="-4"/>
          <w:rtl/>
        </w:rPr>
        <w:t xml:space="preserve"> يكلف الحدث أو والديه أي مصاريف</w:t>
      </w:r>
      <w:r w:rsidR="00746FD9">
        <w:rPr>
          <w:rFonts w:hint="cs"/>
          <w:spacing w:val="-4"/>
          <w:rtl/>
        </w:rPr>
        <w:t>؛</w:t>
      </w:r>
    </w:p>
    <w:p w:rsidR="00EE1972" w:rsidRDefault="00EE1972" w:rsidP="007B3552">
      <w:pPr>
        <w:pStyle w:val="Bullet1GA"/>
        <w:tabs>
          <w:tab w:val="clear" w:pos="2041"/>
          <w:tab w:val="num" w:pos="1939"/>
        </w:tabs>
        <w:bidi/>
        <w:ind w:left="1939"/>
        <w:rPr>
          <w:rtl/>
        </w:rPr>
      </w:pPr>
      <w:r>
        <w:rPr>
          <w:rtl/>
        </w:rPr>
        <w:t>إن مصطلح (السلطة المختصة) يعني الوزارة المسؤولة عن العمل أو الوز</w:t>
      </w:r>
      <w:r w:rsidR="00746FD9">
        <w:rPr>
          <w:rtl/>
        </w:rPr>
        <w:t>ارة المسؤولة عن الصحة أو كلاهما</w:t>
      </w:r>
      <w:r w:rsidR="00746FD9">
        <w:rPr>
          <w:rFonts w:hint="cs"/>
          <w:rtl/>
        </w:rPr>
        <w:t>.</w:t>
      </w:r>
    </w:p>
    <w:p w:rsidR="00EE1972" w:rsidRPr="00746FD9" w:rsidRDefault="007B3552" w:rsidP="007B3552">
      <w:pPr>
        <w:pStyle w:val="SingleTxtGA"/>
        <w:rPr>
          <w:spacing w:val="-4"/>
          <w:rtl/>
        </w:rPr>
      </w:pPr>
      <w:r w:rsidRPr="005646D8">
        <w:rPr>
          <w:spacing w:val="-4"/>
          <w:rtl/>
        </w:rPr>
        <w:t>106</w:t>
      </w:r>
      <w:r w:rsidRPr="00746FD9">
        <w:rPr>
          <w:rFonts w:hint="cs"/>
          <w:spacing w:val="-4"/>
          <w:rtl/>
        </w:rPr>
        <w:t>-</w:t>
      </w:r>
      <w:r w:rsidR="00EE1972" w:rsidRPr="00746FD9">
        <w:rPr>
          <w:spacing w:val="-4"/>
          <w:rtl/>
        </w:rPr>
        <w:tab/>
        <w:t>رسمت المادة (</w:t>
      </w:r>
      <w:r w:rsidR="00EE1972" w:rsidRPr="005646D8">
        <w:rPr>
          <w:spacing w:val="-4"/>
          <w:rtl/>
        </w:rPr>
        <w:t>93</w:t>
      </w:r>
      <w:r w:rsidR="00EE1972" w:rsidRPr="00746FD9">
        <w:rPr>
          <w:spacing w:val="-4"/>
          <w:rtl/>
        </w:rPr>
        <w:t>) الإطار المتعلق بساعات العمل والإجازة السنوية للحدث وكما يأتي:</w:t>
      </w:r>
    </w:p>
    <w:p w:rsidR="00EE1972" w:rsidRPr="00746FD9" w:rsidRDefault="007B3552" w:rsidP="007B3552">
      <w:pPr>
        <w:pStyle w:val="SingleTxtGA"/>
        <w:rPr>
          <w:spacing w:val="-7"/>
          <w:rtl/>
        </w:rPr>
      </w:pPr>
      <w:r w:rsidRPr="00746FD9">
        <w:rPr>
          <w:rFonts w:hint="cs"/>
          <w:spacing w:val="-7"/>
          <w:rtl/>
        </w:rPr>
        <w:tab/>
      </w:r>
      <w:r w:rsidR="00EE1972" w:rsidRPr="00746FD9">
        <w:rPr>
          <w:spacing w:val="-7"/>
          <w:rtl/>
        </w:rPr>
        <w:t>(</w:t>
      </w:r>
      <w:r w:rsidR="00EE1972" w:rsidRPr="005646D8">
        <w:rPr>
          <w:spacing w:val="-7"/>
          <w:rtl/>
        </w:rPr>
        <w:t>1</w:t>
      </w:r>
      <w:r w:rsidR="00EE1972" w:rsidRPr="00746FD9">
        <w:rPr>
          <w:spacing w:val="-7"/>
          <w:rtl/>
        </w:rPr>
        <w:t>)</w:t>
      </w:r>
      <w:r w:rsidR="00EE1972" w:rsidRPr="00746FD9">
        <w:rPr>
          <w:spacing w:val="-7"/>
          <w:rtl/>
        </w:rPr>
        <w:tab/>
        <w:t>لا يعمل الحدث الذي لم يبلغ سن الثامنة عشرة بعد أكثر من سبع ساعات يومياً.</w:t>
      </w:r>
    </w:p>
    <w:p w:rsidR="00EE1972" w:rsidRDefault="007B3552" w:rsidP="0013545C">
      <w:pPr>
        <w:pStyle w:val="SingleTxtGA"/>
        <w:rPr>
          <w:rtl/>
        </w:rPr>
      </w:pPr>
      <w:r>
        <w:rPr>
          <w:rFonts w:hint="cs"/>
          <w:rtl/>
        </w:rPr>
        <w:tab/>
      </w:r>
      <w:r w:rsidR="00EE1972">
        <w:rPr>
          <w:rtl/>
        </w:rPr>
        <w:t>(</w:t>
      </w:r>
      <w:r w:rsidR="00EE1972" w:rsidRPr="005646D8">
        <w:rPr>
          <w:rtl/>
        </w:rPr>
        <w:t>2</w:t>
      </w:r>
      <w:r w:rsidR="00EE1972">
        <w:rPr>
          <w:rtl/>
        </w:rPr>
        <w:t>)</w:t>
      </w:r>
      <w:r w:rsidR="00EE1972">
        <w:rPr>
          <w:rtl/>
        </w:rPr>
        <w:tab/>
        <w:t>يجب أن يتخلل ساعات العمل اليومي فترة استراحة واحدة أو أكثر لمدة لا</w:t>
      </w:r>
      <w:r w:rsidR="00746FD9">
        <w:rPr>
          <w:rFonts w:hint="cs"/>
          <w:rtl/>
        </w:rPr>
        <w:t> </w:t>
      </w:r>
      <w:r w:rsidR="00EE1972">
        <w:rPr>
          <w:rtl/>
        </w:rPr>
        <w:t>تقل عن ساعة بالإجمال وهذه لغرض منح الحدث فترة راحة ويراعى في تحديدها أن لا</w:t>
      </w:r>
      <w:r w:rsidR="00746FD9">
        <w:rPr>
          <w:rFonts w:hint="cs"/>
          <w:rtl/>
        </w:rPr>
        <w:t> </w:t>
      </w:r>
      <w:r w:rsidR="00EE1972">
        <w:rPr>
          <w:rtl/>
        </w:rPr>
        <w:t>يكون العمل متواصلاً لمدة تزيد على أربع</w:t>
      </w:r>
      <w:r w:rsidR="0013545C">
        <w:rPr>
          <w:rFonts w:hint="cs"/>
          <w:rtl/>
        </w:rPr>
        <w:t xml:space="preserve"> ساعات</w:t>
      </w:r>
      <w:r w:rsidR="00EE1972">
        <w:rPr>
          <w:rtl/>
        </w:rPr>
        <w:t>.</w:t>
      </w:r>
    </w:p>
    <w:p w:rsidR="00EE1972" w:rsidRPr="0013545C" w:rsidRDefault="007B3552" w:rsidP="00746FD9">
      <w:pPr>
        <w:pStyle w:val="SingleTxtGA"/>
        <w:rPr>
          <w:rFonts w:hint="cs"/>
          <w:spacing w:val="-4"/>
          <w:rtl/>
        </w:rPr>
      </w:pPr>
      <w:r w:rsidRPr="0013545C">
        <w:rPr>
          <w:rFonts w:hint="cs"/>
          <w:spacing w:val="-4"/>
          <w:rtl/>
        </w:rPr>
        <w:tab/>
      </w:r>
      <w:r w:rsidR="00EE1972" w:rsidRPr="0013545C">
        <w:rPr>
          <w:spacing w:val="-4"/>
          <w:rtl/>
        </w:rPr>
        <w:t>(3)</w:t>
      </w:r>
      <w:r w:rsidR="00EE1972" w:rsidRPr="0013545C">
        <w:rPr>
          <w:spacing w:val="-4"/>
          <w:rtl/>
        </w:rPr>
        <w:tab/>
        <w:t>للأحداث الذين يتم تشغيلهم الحق بالحصول على 30 يوماً سنوياً كإجازة</w:t>
      </w:r>
      <w:r w:rsidR="00746FD9" w:rsidRPr="0013545C">
        <w:rPr>
          <w:rFonts w:hint="cs"/>
          <w:spacing w:val="-4"/>
          <w:rtl/>
        </w:rPr>
        <w:t> </w:t>
      </w:r>
      <w:r w:rsidR="0013545C">
        <w:rPr>
          <w:spacing w:val="-4"/>
          <w:rtl/>
        </w:rPr>
        <w:t>مدفوعة</w:t>
      </w:r>
      <w:r w:rsidR="0013545C">
        <w:rPr>
          <w:rFonts w:hint="cs"/>
          <w:spacing w:val="-4"/>
          <w:rtl/>
        </w:rPr>
        <w:t>؛</w:t>
      </w:r>
    </w:p>
    <w:p w:rsidR="00EE1972" w:rsidRDefault="007B3552" w:rsidP="00EE1972">
      <w:pPr>
        <w:pStyle w:val="SingleTxtGA"/>
        <w:rPr>
          <w:rtl/>
        </w:rPr>
      </w:pPr>
      <w:r w:rsidRPr="005646D8">
        <w:rPr>
          <w:rtl/>
        </w:rPr>
        <w:t>107</w:t>
      </w:r>
      <w:r>
        <w:rPr>
          <w:rFonts w:hint="cs"/>
          <w:rtl/>
        </w:rPr>
        <w:t>-</w:t>
      </w:r>
      <w:r w:rsidR="00EE1972">
        <w:rPr>
          <w:rtl/>
        </w:rPr>
        <w:tab/>
        <w:t>وألزمت المادة (</w:t>
      </w:r>
      <w:r w:rsidR="00EE1972" w:rsidRPr="005646D8">
        <w:rPr>
          <w:rtl/>
        </w:rPr>
        <w:t>94</w:t>
      </w:r>
      <w:r w:rsidR="00EE1972">
        <w:rPr>
          <w:rtl/>
        </w:rPr>
        <w:t xml:space="preserve">) وضع وإعلان الأحكام القانونية والاحتفاظ بسجل للأحداث: </w:t>
      </w:r>
    </w:p>
    <w:p w:rsidR="00EE1972" w:rsidRDefault="007B3552" w:rsidP="00EE1972">
      <w:pPr>
        <w:pStyle w:val="SingleTxtGA"/>
        <w:rPr>
          <w:rtl/>
        </w:rPr>
      </w:pPr>
      <w:r>
        <w:rPr>
          <w:rFonts w:hint="cs"/>
          <w:rtl/>
        </w:rPr>
        <w:tab/>
      </w:r>
      <w:r w:rsidR="00EE1972">
        <w:rPr>
          <w:rtl/>
        </w:rPr>
        <w:t>(</w:t>
      </w:r>
      <w:r w:rsidR="00EE1972" w:rsidRPr="005646D8">
        <w:rPr>
          <w:rtl/>
        </w:rPr>
        <w:t>1</w:t>
      </w:r>
      <w:r w:rsidR="00EE1972">
        <w:rPr>
          <w:rtl/>
        </w:rPr>
        <w:t>)</w:t>
      </w:r>
      <w:r w:rsidR="00EE1972">
        <w:rPr>
          <w:rtl/>
        </w:rPr>
        <w:tab/>
        <w:t>يقوم صاحب العمل الذي يوظف أحداثا</w:t>
      </w:r>
      <w:r w:rsidR="0013545C">
        <w:rPr>
          <w:rFonts w:hint="cs"/>
          <w:rtl/>
        </w:rPr>
        <w:t>ً</w:t>
      </w:r>
      <w:r w:rsidR="00EE1972">
        <w:rPr>
          <w:rtl/>
        </w:rPr>
        <w:t xml:space="preserve"> مصرحاً لهم بالعمل بموجب القانون بلصق نسخة من تعليمات حماية الأحداث في موقع العمل</w:t>
      </w:r>
      <w:r w:rsidR="0013545C">
        <w:rPr>
          <w:rFonts w:hint="cs"/>
          <w:rtl/>
        </w:rPr>
        <w:t>؛</w:t>
      </w:r>
      <w:r w:rsidR="00EE1972">
        <w:rPr>
          <w:rtl/>
        </w:rPr>
        <w:t xml:space="preserve"> </w:t>
      </w:r>
    </w:p>
    <w:p w:rsidR="00EE1972" w:rsidRDefault="007B3552" w:rsidP="00EE1972">
      <w:pPr>
        <w:pStyle w:val="SingleTxtGA"/>
        <w:rPr>
          <w:rFonts w:hint="cs"/>
          <w:rtl/>
        </w:rPr>
      </w:pPr>
      <w:r>
        <w:rPr>
          <w:rFonts w:hint="cs"/>
          <w:rtl/>
        </w:rPr>
        <w:tab/>
      </w:r>
      <w:r w:rsidR="00EE1972">
        <w:rPr>
          <w:rtl/>
        </w:rPr>
        <w:t>(</w:t>
      </w:r>
      <w:r w:rsidR="00EE1972" w:rsidRPr="005646D8">
        <w:rPr>
          <w:rtl/>
        </w:rPr>
        <w:t>2</w:t>
      </w:r>
      <w:r w:rsidR="00EE1972">
        <w:rPr>
          <w:rtl/>
        </w:rPr>
        <w:t>)</w:t>
      </w:r>
      <w:r w:rsidR="00EE1972">
        <w:rPr>
          <w:rtl/>
        </w:rPr>
        <w:tab/>
        <w:t>ويقوم كذلك صاحب العمل بإدامة سجل تحدد فيه أسماء وأعمار الأحداث ونوع العمل المناط بهم</w:t>
      </w:r>
      <w:r w:rsidR="0013545C">
        <w:rPr>
          <w:rFonts w:hint="cs"/>
          <w:rtl/>
        </w:rPr>
        <w:t>؛</w:t>
      </w:r>
    </w:p>
    <w:p w:rsidR="00EE1972" w:rsidRDefault="007B3552" w:rsidP="00EE1972">
      <w:pPr>
        <w:pStyle w:val="SingleTxtGA"/>
        <w:rPr>
          <w:rtl/>
        </w:rPr>
      </w:pPr>
      <w:r>
        <w:rPr>
          <w:rFonts w:hint="cs"/>
          <w:rtl/>
        </w:rPr>
        <w:tab/>
      </w:r>
      <w:r w:rsidR="00EE1972">
        <w:rPr>
          <w:rtl/>
        </w:rPr>
        <w:t>(</w:t>
      </w:r>
      <w:r w:rsidR="00EE1972" w:rsidRPr="005646D8">
        <w:rPr>
          <w:rtl/>
        </w:rPr>
        <w:t>3</w:t>
      </w:r>
      <w:r w:rsidR="00EE1972">
        <w:rPr>
          <w:rtl/>
        </w:rPr>
        <w:t>)</w:t>
      </w:r>
      <w:r w:rsidR="00EE1972">
        <w:rPr>
          <w:rtl/>
        </w:rPr>
        <w:tab/>
        <w:t>يقوم صاحب العمل بعمل ملفات وحفظها وإت</w:t>
      </w:r>
      <w:r>
        <w:rPr>
          <w:rtl/>
        </w:rPr>
        <w:t>احتها للاطلاع من قبل مفتش العمل</w:t>
      </w:r>
      <w:r w:rsidR="00EE1972">
        <w:rPr>
          <w:rtl/>
        </w:rPr>
        <w:t xml:space="preserve"> تحتوي على الشهادات الصحية للياقة وكما هو مشار إليه في الفقرة (</w:t>
      </w:r>
      <w:r w:rsidR="00EE1972" w:rsidRPr="005646D8">
        <w:rPr>
          <w:rtl/>
        </w:rPr>
        <w:t>92</w:t>
      </w:r>
      <w:r w:rsidR="00EE1972">
        <w:rPr>
          <w:rtl/>
        </w:rPr>
        <w:t xml:space="preserve">) وتكون متوفرة للمشرفين الصحيين حين الطلب ويزود صاحب العمل المشرفين بالمرجع الذي بموجبه تم إصدار الشهادة الصحية. </w:t>
      </w:r>
    </w:p>
    <w:p w:rsidR="00EE1972" w:rsidRDefault="007B3552" w:rsidP="00EE1972">
      <w:pPr>
        <w:pStyle w:val="SingleTxtGA"/>
        <w:rPr>
          <w:rtl/>
        </w:rPr>
      </w:pPr>
      <w:r w:rsidRPr="005646D8">
        <w:rPr>
          <w:rtl/>
        </w:rPr>
        <w:t>108</w:t>
      </w:r>
      <w:r>
        <w:rPr>
          <w:rFonts w:hint="cs"/>
          <w:rtl/>
        </w:rPr>
        <w:t>-</w:t>
      </w:r>
      <w:r w:rsidR="00EE1972">
        <w:rPr>
          <w:rtl/>
        </w:rPr>
        <w:tab/>
        <w:t>وحددت المادة (</w:t>
      </w:r>
      <w:r w:rsidR="00EE1972" w:rsidRPr="005646D8">
        <w:rPr>
          <w:rtl/>
        </w:rPr>
        <w:t>95</w:t>
      </w:r>
      <w:r w:rsidR="00EE1972">
        <w:rPr>
          <w:rtl/>
        </w:rPr>
        <w:t xml:space="preserve">) المسؤولية القانونية في حالة حوادث العمل وكما يأتي: </w:t>
      </w:r>
    </w:p>
    <w:p w:rsidR="00EE1972" w:rsidRDefault="00EE1972" w:rsidP="0013545C">
      <w:pPr>
        <w:pStyle w:val="Bullet1GA"/>
        <w:tabs>
          <w:tab w:val="clear" w:pos="2041"/>
          <w:tab w:val="num" w:pos="1939"/>
        </w:tabs>
        <w:bidi/>
        <w:ind w:left="1939"/>
        <w:rPr>
          <w:rtl/>
        </w:rPr>
      </w:pPr>
      <w:r>
        <w:rPr>
          <w:rtl/>
        </w:rPr>
        <w:t>عندما يكون هناك علاقة عمل بين صاحب العمل والحدث والذي هو بموجب أحكام هذا القانون غير مسموح له بممارسة العمل قانونيا</w:t>
      </w:r>
      <w:r w:rsidR="0013545C">
        <w:rPr>
          <w:rFonts w:hint="cs"/>
          <w:rtl/>
        </w:rPr>
        <w:t>ً</w:t>
      </w:r>
      <w:r>
        <w:rPr>
          <w:rtl/>
        </w:rPr>
        <w:t xml:space="preserve"> ف</w:t>
      </w:r>
      <w:r w:rsidR="0013545C">
        <w:rPr>
          <w:rFonts w:hint="cs"/>
          <w:rtl/>
        </w:rPr>
        <w:t>إ</w:t>
      </w:r>
      <w:r>
        <w:rPr>
          <w:rtl/>
        </w:rPr>
        <w:t xml:space="preserve">ن صاحب العمل سوف يكون ملزماً عند اكتشاف هذه الحالة، وعلى الوجه الآتي: </w:t>
      </w:r>
    </w:p>
    <w:p w:rsidR="00EE1972" w:rsidRDefault="00EE1972" w:rsidP="00EE1972">
      <w:pPr>
        <w:pStyle w:val="SingleTxtGA"/>
        <w:rPr>
          <w:rtl/>
        </w:rPr>
      </w:pPr>
      <w:r>
        <w:rPr>
          <w:rtl/>
        </w:rPr>
        <w:tab/>
        <w:t>(أ)</w:t>
      </w:r>
      <w:r>
        <w:rPr>
          <w:rtl/>
        </w:rPr>
        <w:tab/>
        <w:t>يدفع صاحب العمل إلى الحدث الأجر المتفق عليه لنفس العمل وكفاءته في حاله انجازه من قبل شخص بالغ؛</w:t>
      </w:r>
    </w:p>
    <w:p w:rsidR="00EE1972" w:rsidRDefault="00EE1972" w:rsidP="00EE1972">
      <w:pPr>
        <w:pStyle w:val="SingleTxtGA"/>
        <w:rPr>
          <w:rtl/>
        </w:rPr>
      </w:pPr>
      <w:r>
        <w:rPr>
          <w:rtl/>
        </w:rPr>
        <w:tab/>
        <w:t>(ب)</w:t>
      </w:r>
      <w:r>
        <w:rPr>
          <w:rtl/>
        </w:rPr>
        <w:tab/>
        <w:t>يقوم صاحب العمل بدفع تعويض إلى الحدث ذكرا</w:t>
      </w:r>
      <w:r w:rsidR="0013545C">
        <w:rPr>
          <w:rFonts w:hint="cs"/>
          <w:rtl/>
        </w:rPr>
        <w:t>ً</w:t>
      </w:r>
      <w:r>
        <w:rPr>
          <w:rtl/>
        </w:rPr>
        <w:t xml:space="preserve"> كان أم أنثى في حال حصول حادث ناتج عن العمل بغض النظر عن مسبب الحادث؛ </w:t>
      </w:r>
    </w:p>
    <w:p w:rsidR="00EE1972" w:rsidRDefault="00EE1972" w:rsidP="00EE1972">
      <w:pPr>
        <w:pStyle w:val="SingleTxtGA"/>
        <w:rPr>
          <w:rtl/>
        </w:rPr>
      </w:pPr>
      <w:r>
        <w:rPr>
          <w:rtl/>
        </w:rPr>
        <w:tab/>
        <w:t>(ج)</w:t>
      </w:r>
      <w:r>
        <w:rPr>
          <w:rtl/>
        </w:rPr>
        <w:tab/>
        <w:t>إيقاف تشغيل الأحداث العاملين بصورة غير قانونية.</w:t>
      </w:r>
    </w:p>
    <w:p w:rsidR="00EE1972" w:rsidRDefault="00EE1972" w:rsidP="007B3552">
      <w:pPr>
        <w:pStyle w:val="SingleTxtGA"/>
        <w:rPr>
          <w:rtl/>
        </w:rPr>
      </w:pPr>
      <w:r>
        <w:rPr>
          <w:rFonts w:hint="eastAsia"/>
          <w:rtl/>
        </w:rPr>
        <w:t>ولن</w:t>
      </w:r>
      <w:r>
        <w:rPr>
          <w:rtl/>
        </w:rPr>
        <w:t xml:space="preserve"> تؤثر أحكام المادة (</w:t>
      </w:r>
      <w:r w:rsidRPr="005646D8">
        <w:rPr>
          <w:rtl/>
        </w:rPr>
        <w:t>95</w:t>
      </w:r>
      <w:r>
        <w:rPr>
          <w:rtl/>
        </w:rPr>
        <w:t xml:space="preserve">) على اتخاذ أي إجراء جنائي أو مدني بموجب هذا الفصل. </w:t>
      </w:r>
    </w:p>
    <w:p w:rsidR="00EE1972" w:rsidRDefault="007B3552" w:rsidP="007B3552">
      <w:pPr>
        <w:pStyle w:val="SingleTxtGA"/>
        <w:rPr>
          <w:rtl/>
        </w:rPr>
      </w:pPr>
      <w:r w:rsidRPr="005646D8">
        <w:rPr>
          <w:rtl/>
        </w:rPr>
        <w:t>109</w:t>
      </w:r>
      <w:r>
        <w:rPr>
          <w:rFonts w:hint="cs"/>
          <w:rtl/>
        </w:rPr>
        <w:t>-</w:t>
      </w:r>
      <w:r w:rsidR="00EE1972">
        <w:rPr>
          <w:rtl/>
        </w:rPr>
        <w:tab/>
        <w:t>وتناولت المادة (</w:t>
      </w:r>
      <w:r w:rsidR="00EE1972" w:rsidRPr="005646D8">
        <w:rPr>
          <w:rtl/>
        </w:rPr>
        <w:t>96</w:t>
      </w:r>
      <w:r w:rsidR="00EE1972">
        <w:rPr>
          <w:rtl/>
        </w:rPr>
        <w:t xml:space="preserve">) الاستثناءات على تشغيل الأحداث في الأوساط العائلية: </w:t>
      </w:r>
    </w:p>
    <w:p w:rsidR="00EE1972" w:rsidRDefault="007B3552" w:rsidP="007B3552">
      <w:pPr>
        <w:pStyle w:val="SingleTxtGA"/>
        <w:ind w:left="1928"/>
        <w:rPr>
          <w:rtl/>
        </w:rPr>
      </w:pPr>
      <w:r>
        <w:rPr>
          <w:rFonts w:hint="cs"/>
          <w:rtl/>
        </w:rPr>
        <w:tab/>
      </w:r>
      <w:r w:rsidR="00EE1972">
        <w:rPr>
          <w:rtl/>
        </w:rPr>
        <w:t>"لا تسري أحكام هذا القانون على الأحداث الذين تزيد أعمارهم على (</w:t>
      </w:r>
      <w:r w:rsidR="00EE1972" w:rsidRPr="005646D8">
        <w:rPr>
          <w:rtl/>
        </w:rPr>
        <w:t>15</w:t>
      </w:r>
      <w:r w:rsidR="00EE1972">
        <w:rPr>
          <w:rtl/>
        </w:rPr>
        <w:t>) سنة ويشتغلون في وسط عائلي تحت إدارة أو إشراف الزوج أو الأب أو الأم أو الأخ أو</w:t>
      </w:r>
      <w:r>
        <w:rPr>
          <w:rFonts w:hint="cs"/>
          <w:rtl/>
        </w:rPr>
        <w:t> </w:t>
      </w:r>
      <w:r w:rsidR="00EE1972">
        <w:rPr>
          <w:rtl/>
        </w:rPr>
        <w:t>الأخت".</w:t>
      </w:r>
    </w:p>
    <w:p w:rsidR="00EE1972" w:rsidRDefault="007B3552" w:rsidP="007B3552">
      <w:pPr>
        <w:pStyle w:val="SingleTxtGA"/>
        <w:rPr>
          <w:rtl/>
        </w:rPr>
      </w:pPr>
      <w:r w:rsidRPr="005646D8">
        <w:rPr>
          <w:rtl/>
        </w:rPr>
        <w:t>110</w:t>
      </w:r>
      <w:r>
        <w:rPr>
          <w:rFonts w:hint="cs"/>
          <w:rtl/>
        </w:rPr>
        <w:t>-</w:t>
      </w:r>
      <w:r w:rsidR="00EE1972">
        <w:rPr>
          <w:rtl/>
        </w:rPr>
        <w:tab/>
        <w:t>وتناولت المادة (</w:t>
      </w:r>
      <w:r w:rsidR="00EE1972" w:rsidRPr="005646D8">
        <w:rPr>
          <w:rtl/>
        </w:rPr>
        <w:t>97</w:t>
      </w:r>
      <w:r w:rsidR="00EE1972">
        <w:rPr>
          <w:rtl/>
        </w:rPr>
        <w:t xml:space="preserve">) العقوبات في هذا المجال، وكما يأتي: </w:t>
      </w:r>
    </w:p>
    <w:p w:rsidR="00EE1972" w:rsidRDefault="007B3552" w:rsidP="00C36CE4">
      <w:pPr>
        <w:pStyle w:val="SingleTxtGA"/>
        <w:ind w:left="1928"/>
        <w:rPr>
          <w:rtl/>
        </w:rPr>
      </w:pPr>
      <w:r>
        <w:rPr>
          <w:rFonts w:hint="cs"/>
          <w:rtl/>
        </w:rPr>
        <w:tab/>
      </w:r>
      <w:r w:rsidR="00EE1972">
        <w:rPr>
          <w:rtl/>
        </w:rPr>
        <w:t>"يعاقب بالحبس مدة لا تقل عن عشرة أيام ولا تزيد على ثلاثة أشهر أو</w:t>
      </w:r>
      <w:r w:rsidR="00C36CE4">
        <w:rPr>
          <w:rFonts w:hint="cs"/>
          <w:rtl/>
        </w:rPr>
        <w:t> </w:t>
      </w:r>
      <w:r w:rsidR="00EE1972">
        <w:rPr>
          <w:rtl/>
        </w:rPr>
        <w:t>بغرامة لا تقل عن اثنتي عشرة مرة ضعف الحد الأدنى للأجر اليومي إلى اثنتي عشر مرة ضعف الحد الأدنى للأجر الشهري كل من خالف الأحكام المتعلقة بحماية الأحداث المنصوص عليها في الفصل الثاني".</w:t>
      </w:r>
    </w:p>
    <w:p w:rsidR="00EE1972" w:rsidRDefault="0013545C" w:rsidP="0013545C">
      <w:pPr>
        <w:pStyle w:val="H23GA"/>
        <w:rPr>
          <w:rFonts w:hint="cs"/>
          <w:rtl/>
        </w:rPr>
      </w:pPr>
      <w:r>
        <w:rPr>
          <w:rFonts w:hint="cs"/>
          <w:rtl/>
        </w:rPr>
        <w:tab/>
      </w:r>
      <w:r>
        <w:rPr>
          <w:rFonts w:hint="cs"/>
          <w:rtl/>
        </w:rPr>
        <w:tab/>
      </w:r>
      <w:r w:rsidR="00EE1972">
        <w:rPr>
          <w:rFonts w:hint="eastAsia"/>
          <w:rtl/>
        </w:rPr>
        <w:t>سن</w:t>
      </w:r>
      <w:r w:rsidR="001049D6">
        <w:rPr>
          <w:rtl/>
        </w:rPr>
        <w:t xml:space="preserve"> التطوع في القوات المسلحة</w:t>
      </w:r>
    </w:p>
    <w:p w:rsidR="00EE1972" w:rsidRDefault="007B3552" w:rsidP="00C36CE4">
      <w:pPr>
        <w:pStyle w:val="SingleTxtGA"/>
        <w:rPr>
          <w:rtl/>
        </w:rPr>
      </w:pPr>
      <w:r w:rsidRPr="005646D8">
        <w:rPr>
          <w:rtl/>
        </w:rPr>
        <w:t>111</w:t>
      </w:r>
      <w:r>
        <w:rPr>
          <w:rFonts w:hint="cs"/>
          <w:rtl/>
        </w:rPr>
        <w:t>-</w:t>
      </w:r>
      <w:r w:rsidR="00EE1972">
        <w:rPr>
          <w:rtl/>
        </w:rPr>
        <w:tab/>
        <w:t>تنظم خدمة العلم بقانون على وفق المادة (</w:t>
      </w:r>
      <w:r w:rsidR="00EE1972" w:rsidRPr="005646D8">
        <w:rPr>
          <w:rtl/>
        </w:rPr>
        <w:t>9</w:t>
      </w:r>
      <w:r w:rsidR="00EE1972">
        <w:rPr>
          <w:rtl/>
        </w:rPr>
        <w:t>/ثانيا</w:t>
      </w:r>
      <w:r w:rsidR="0013545C">
        <w:rPr>
          <w:rFonts w:hint="cs"/>
          <w:rtl/>
        </w:rPr>
        <w:t>ً</w:t>
      </w:r>
      <w:r w:rsidR="00EE1972">
        <w:rPr>
          <w:rtl/>
        </w:rPr>
        <w:t>) من الدستور العراقي لعام</w:t>
      </w:r>
      <w:r w:rsidR="00C36CE4">
        <w:rPr>
          <w:rFonts w:hint="cs"/>
          <w:rtl/>
        </w:rPr>
        <w:t> </w:t>
      </w:r>
      <w:r w:rsidR="00EE1972" w:rsidRPr="005646D8">
        <w:rPr>
          <w:rtl/>
        </w:rPr>
        <w:t>2005</w:t>
      </w:r>
      <w:r w:rsidR="00EE1972">
        <w:rPr>
          <w:rtl/>
        </w:rPr>
        <w:t xml:space="preserve">، وبموجب الأمر رقم </w:t>
      </w:r>
      <w:r w:rsidR="00EE1972" w:rsidRPr="005646D8">
        <w:rPr>
          <w:rtl/>
        </w:rPr>
        <w:t>2</w:t>
      </w:r>
      <w:r w:rsidR="00EE1972">
        <w:rPr>
          <w:rtl/>
        </w:rPr>
        <w:t xml:space="preserve"> الصادر عن سلطة الائتلاف المؤقتة في العراق بتاريخ (</w:t>
      </w:r>
      <w:r w:rsidR="00EE1972" w:rsidRPr="005646D8">
        <w:rPr>
          <w:rtl/>
        </w:rPr>
        <w:t>23</w:t>
      </w:r>
      <w:r w:rsidR="00EE1972">
        <w:rPr>
          <w:rtl/>
        </w:rPr>
        <w:t xml:space="preserve"> أيار/مايو </w:t>
      </w:r>
      <w:r w:rsidR="00EE1972" w:rsidRPr="005646D8">
        <w:rPr>
          <w:rtl/>
        </w:rPr>
        <w:t>2003</w:t>
      </w:r>
      <w:r w:rsidR="00EE1972">
        <w:rPr>
          <w:rtl/>
        </w:rPr>
        <w:t>) فقد حل الجيش العراقي السابق (مع عدد من الكيانات الأخرى) وسرح جميع العاملين فيه كما صد</w:t>
      </w:r>
      <w:r w:rsidR="00EE1972">
        <w:rPr>
          <w:rFonts w:hint="eastAsia"/>
          <w:rtl/>
        </w:rPr>
        <w:t>ر</w:t>
      </w:r>
      <w:r w:rsidR="00EE1972">
        <w:rPr>
          <w:rtl/>
        </w:rPr>
        <w:t xml:space="preserve"> الأمر رقم </w:t>
      </w:r>
      <w:r w:rsidR="00EE1972" w:rsidRPr="005646D8">
        <w:rPr>
          <w:rtl/>
        </w:rPr>
        <w:t>22</w:t>
      </w:r>
      <w:r w:rsidR="00EE1972">
        <w:rPr>
          <w:rtl/>
        </w:rPr>
        <w:t xml:space="preserve"> في </w:t>
      </w:r>
      <w:r w:rsidR="00EE1972" w:rsidRPr="005646D8">
        <w:rPr>
          <w:rtl/>
        </w:rPr>
        <w:t>7</w:t>
      </w:r>
      <w:r w:rsidR="00EE1972">
        <w:rPr>
          <w:rtl/>
        </w:rPr>
        <w:t xml:space="preserve"> آب/أغسطس </w:t>
      </w:r>
      <w:r w:rsidR="00EE1972" w:rsidRPr="005646D8">
        <w:rPr>
          <w:rtl/>
        </w:rPr>
        <w:t>2003</w:t>
      </w:r>
      <w:r w:rsidR="00EE1972">
        <w:rPr>
          <w:rtl/>
        </w:rPr>
        <w:t xml:space="preserve"> الذي انشأ الجيش العراقي الجديد (قوات الدفاع الوطني)، ونص القسم </w:t>
      </w:r>
      <w:r w:rsidR="00EE1972" w:rsidRPr="005646D8">
        <w:rPr>
          <w:rtl/>
        </w:rPr>
        <w:t>6</w:t>
      </w:r>
      <w:r w:rsidR="00EE1972">
        <w:rPr>
          <w:rtl/>
        </w:rPr>
        <w:t xml:space="preserve"> من الأمر المذكور على شروط التجنيد وهي:</w:t>
      </w:r>
    </w:p>
    <w:p w:rsidR="00EE1972" w:rsidRDefault="00EE1972" w:rsidP="00EE1972">
      <w:pPr>
        <w:pStyle w:val="SingleTxtGA"/>
        <w:rPr>
          <w:rtl/>
        </w:rPr>
      </w:pPr>
      <w:r>
        <w:rPr>
          <w:rFonts w:hint="eastAsia"/>
          <w:rtl/>
        </w:rPr>
        <w:t>التجنيد</w:t>
      </w:r>
      <w:r>
        <w:rPr>
          <w:rtl/>
        </w:rPr>
        <w:t>:</w:t>
      </w:r>
    </w:p>
    <w:p w:rsidR="00EE1972" w:rsidRDefault="00EE1972" w:rsidP="007B3552">
      <w:pPr>
        <w:pStyle w:val="Bullet1GA"/>
        <w:tabs>
          <w:tab w:val="clear" w:pos="2041"/>
          <w:tab w:val="num" w:pos="1939"/>
        </w:tabs>
        <w:bidi/>
        <w:ind w:left="1939"/>
        <w:rPr>
          <w:rtl/>
        </w:rPr>
      </w:pPr>
      <w:r>
        <w:rPr>
          <w:rtl/>
        </w:rPr>
        <w:t xml:space="preserve">الحد الأدنى لسن التجنيد في الجيش العراقي الجديد </w:t>
      </w:r>
      <w:r w:rsidRPr="005646D8">
        <w:rPr>
          <w:rtl/>
        </w:rPr>
        <w:t>18</w:t>
      </w:r>
      <w:r>
        <w:rPr>
          <w:rtl/>
        </w:rPr>
        <w:t xml:space="preserve"> عاما</w:t>
      </w:r>
      <w:r w:rsidR="00C36CE4">
        <w:rPr>
          <w:rFonts w:hint="cs"/>
          <w:rtl/>
        </w:rPr>
        <w:t>ً؛</w:t>
      </w:r>
      <w:r>
        <w:rPr>
          <w:rtl/>
        </w:rPr>
        <w:t xml:space="preserve"> </w:t>
      </w:r>
    </w:p>
    <w:p w:rsidR="00EE1972" w:rsidRDefault="00EE1972" w:rsidP="007B3552">
      <w:pPr>
        <w:pStyle w:val="Bullet1GA"/>
        <w:tabs>
          <w:tab w:val="clear" w:pos="2041"/>
          <w:tab w:val="num" w:pos="1939"/>
        </w:tabs>
        <w:bidi/>
        <w:ind w:left="1939"/>
        <w:rPr>
          <w:rtl/>
        </w:rPr>
      </w:pPr>
      <w:r>
        <w:rPr>
          <w:rtl/>
        </w:rPr>
        <w:t>ستكون الخدمة في الجيش العراقي الجديد خدمة طوعية</w:t>
      </w:r>
      <w:r w:rsidR="00C36CE4">
        <w:rPr>
          <w:rFonts w:hint="cs"/>
          <w:rtl/>
        </w:rPr>
        <w:t>.</w:t>
      </w:r>
    </w:p>
    <w:p w:rsidR="00EE1972" w:rsidRDefault="00EE1972" w:rsidP="007B3552">
      <w:pPr>
        <w:pStyle w:val="SingleTxtGA"/>
        <w:rPr>
          <w:rtl/>
        </w:rPr>
      </w:pPr>
      <w:r>
        <w:rPr>
          <w:rFonts w:hint="eastAsia"/>
          <w:rtl/>
        </w:rPr>
        <w:t>وهذا</w:t>
      </w:r>
      <w:r>
        <w:rPr>
          <w:rtl/>
        </w:rPr>
        <w:t xml:space="preserve"> يتضمن تعليق العمل بالخدمة الإلزامية في الجيش العراقي الجديد، التي لم يعد لها تطبيق منذ </w:t>
      </w:r>
      <w:r w:rsidRPr="005646D8">
        <w:rPr>
          <w:rtl/>
        </w:rPr>
        <w:t>9</w:t>
      </w:r>
      <w:r>
        <w:rPr>
          <w:rtl/>
        </w:rPr>
        <w:t xml:space="preserve"> نيسان/أبريل </w:t>
      </w:r>
      <w:r w:rsidRPr="005646D8">
        <w:rPr>
          <w:rtl/>
        </w:rPr>
        <w:t>2003</w:t>
      </w:r>
      <w:r>
        <w:rPr>
          <w:rtl/>
        </w:rPr>
        <w:t xml:space="preserve">. </w:t>
      </w:r>
    </w:p>
    <w:p w:rsidR="00EE1972" w:rsidRDefault="007B3552" w:rsidP="007B3552">
      <w:pPr>
        <w:pStyle w:val="H23GA"/>
        <w:rPr>
          <w:rtl/>
        </w:rPr>
      </w:pPr>
      <w:r>
        <w:rPr>
          <w:rFonts w:hint="cs"/>
          <w:rtl/>
        </w:rPr>
        <w:tab/>
      </w:r>
      <w:r>
        <w:rPr>
          <w:rFonts w:hint="cs"/>
          <w:rtl/>
        </w:rPr>
        <w:tab/>
      </w:r>
      <w:r w:rsidR="00EE1972">
        <w:rPr>
          <w:rFonts w:hint="eastAsia"/>
          <w:rtl/>
        </w:rPr>
        <w:t>التجنيد</w:t>
      </w:r>
      <w:r w:rsidR="00EE1972">
        <w:rPr>
          <w:rtl/>
        </w:rPr>
        <w:t xml:space="preserve"> الطوعي</w:t>
      </w:r>
    </w:p>
    <w:p w:rsidR="00EE1972" w:rsidRDefault="007B3552" w:rsidP="00EE1972">
      <w:pPr>
        <w:pStyle w:val="SingleTxtGA"/>
        <w:rPr>
          <w:rtl/>
        </w:rPr>
      </w:pPr>
      <w:r w:rsidRPr="005646D8">
        <w:rPr>
          <w:rtl/>
        </w:rPr>
        <w:t>112</w:t>
      </w:r>
      <w:r>
        <w:rPr>
          <w:rFonts w:hint="cs"/>
          <w:rtl/>
        </w:rPr>
        <w:t>-</w:t>
      </w:r>
      <w:r w:rsidR="00EE1972">
        <w:rPr>
          <w:rtl/>
        </w:rPr>
        <w:tab/>
        <w:t xml:space="preserve">يبدأ التطوع للتجنيد بعد سن الثامنة عشرة مع وجود ضمانات للالتزام بأن يتم التأكد بدليل موثوق من السن قبل قبول طلبات التطوع، وذلك حسب البيان الذي أعلنته جمهورية العراق عند الانضمام للاتفاقية وبروتوكولها. وتنص المادة </w:t>
      </w:r>
      <w:r w:rsidR="00EE1972" w:rsidRPr="005646D8">
        <w:rPr>
          <w:rtl/>
        </w:rPr>
        <w:t>30</w:t>
      </w:r>
      <w:r w:rsidR="00EE1972">
        <w:rPr>
          <w:rtl/>
        </w:rPr>
        <w:t xml:space="preserve"> من قانون الخدمة والتقاعد العسكري رق</w:t>
      </w:r>
      <w:r w:rsidR="00EE1972">
        <w:rPr>
          <w:rFonts w:hint="eastAsia"/>
          <w:rtl/>
        </w:rPr>
        <w:t>م</w:t>
      </w:r>
      <w:r w:rsidR="00EE1972">
        <w:rPr>
          <w:rtl/>
        </w:rPr>
        <w:t xml:space="preserve"> </w:t>
      </w:r>
      <w:r w:rsidR="00EE1972" w:rsidRPr="005646D8">
        <w:rPr>
          <w:rtl/>
        </w:rPr>
        <w:t>3</w:t>
      </w:r>
      <w:r w:rsidR="00EE1972">
        <w:rPr>
          <w:rtl/>
        </w:rPr>
        <w:t xml:space="preserve"> لسنة </w:t>
      </w:r>
      <w:r w:rsidR="00EE1972" w:rsidRPr="005646D8">
        <w:rPr>
          <w:rtl/>
        </w:rPr>
        <w:t>2010</w:t>
      </w:r>
      <w:r w:rsidR="00EE1972">
        <w:rPr>
          <w:rtl/>
        </w:rPr>
        <w:t xml:space="preserve"> على أن "يقبل التطوع في الخدمة العسكرية وفق عقد التطوع وعلى وفق الشروط الآتية: </w:t>
      </w:r>
    </w:p>
    <w:p w:rsidR="00EE1972" w:rsidRDefault="00336CDE" w:rsidP="007B3552">
      <w:pPr>
        <w:pStyle w:val="SingleTxtGA"/>
        <w:ind w:left="1928"/>
        <w:rPr>
          <w:rtl/>
        </w:rPr>
      </w:pPr>
      <w:r>
        <w:rPr>
          <w:rtl/>
        </w:rPr>
        <w:tab/>
      </w:r>
      <w:r>
        <w:rPr>
          <w:rFonts w:hint="cs"/>
          <w:rtl/>
        </w:rPr>
        <w:t>"</w:t>
      </w:r>
      <w:r w:rsidR="00EE1972">
        <w:rPr>
          <w:rFonts w:hint="eastAsia"/>
          <w:rtl/>
        </w:rPr>
        <w:t>أولاً</w:t>
      </w:r>
      <w:r>
        <w:rPr>
          <w:rtl/>
        </w:rPr>
        <w:t>: أن يكون عراقياً</w:t>
      </w:r>
      <w:r>
        <w:rPr>
          <w:rFonts w:hint="cs"/>
          <w:rtl/>
        </w:rPr>
        <w:t>؛</w:t>
      </w:r>
      <w:r w:rsidR="00EE1972">
        <w:rPr>
          <w:rtl/>
        </w:rPr>
        <w:t xml:space="preserve"> </w:t>
      </w:r>
    </w:p>
    <w:p w:rsidR="00EE1972" w:rsidRDefault="00336CDE" w:rsidP="007B3552">
      <w:pPr>
        <w:pStyle w:val="SingleTxtGA"/>
        <w:ind w:left="1928"/>
        <w:rPr>
          <w:rtl/>
        </w:rPr>
      </w:pPr>
      <w:r>
        <w:rPr>
          <w:rtl/>
        </w:rPr>
        <w:tab/>
      </w:r>
      <w:r w:rsidR="00EE1972">
        <w:rPr>
          <w:rFonts w:hint="eastAsia"/>
          <w:rtl/>
        </w:rPr>
        <w:t>ثانياً</w:t>
      </w:r>
      <w:r w:rsidR="00EE1972">
        <w:rPr>
          <w:rtl/>
        </w:rPr>
        <w:t>: أن لا يقل عمر المتطوع عن (</w:t>
      </w:r>
      <w:r w:rsidR="00EE1972" w:rsidRPr="005646D8">
        <w:rPr>
          <w:rtl/>
        </w:rPr>
        <w:t>18</w:t>
      </w:r>
      <w:r w:rsidR="00EE1972">
        <w:rPr>
          <w:rtl/>
        </w:rPr>
        <w:t>) ثماني عشرة سنة ولا يزيد عمره على (</w:t>
      </w:r>
      <w:r w:rsidR="00EE1972" w:rsidRPr="005646D8">
        <w:rPr>
          <w:rtl/>
        </w:rPr>
        <w:t>25</w:t>
      </w:r>
      <w:r w:rsidR="00EE1972">
        <w:rPr>
          <w:rtl/>
        </w:rPr>
        <w:t>) خمس وعشرين سنة للمتطوع في الصنوف الفنية، ولا يزيد على (</w:t>
      </w:r>
      <w:r w:rsidR="00EE1972" w:rsidRPr="005646D8">
        <w:rPr>
          <w:rtl/>
        </w:rPr>
        <w:t>30</w:t>
      </w:r>
      <w:r w:rsidR="00EE1972">
        <w:rPr>
          <w:rtl/>
        </w:rPr>
        <w:t xml:space="preserve">) ثلاثين سنة للمتطوع </w:t>
      </w:r>
      <w:r>
        <w:rPr>
          <w:rtl/>
        </w:rPr>
        <w:t>في الصنوف الأخرى</w:t>
      </w:r>
      <w:r w:rsidR="00FC66E3">
        <w:rPr>
          <w:rFonts w:hint="cs"/>
          <w:rtl/>
        </w:rPr>
        <w:t>"</w:t>
      </w:r>
      <w:r w:rsidR="00EE1972">
        <w:rPr>
          <w:rtl/>
        </w:rPr>
        <w:t>.</w:t>
      </w:r>
    </w:p>
    <w:p w:rsidR="00EE1972" w:rsidRDefault="007B3552" w:rsidP="007B3552">
      <w:pPr>
        <w:pStyle w:val="SingleTxtGA"/>
        <w:ind w:left="1928"/>
        <w:rPr>
          <w:rtl/>
        </w:rPr>
      </w:pPr>
      <w:r>
        <w:rPr>
          <w:rtl/>
        </w:rPr>
        <w:tab/>
      </w:r>
      <w:r w:rsidR="00EE1972">
        <w:rPr>
          <w:rFonts w:hint="eastAsia"/>
          <w:rtl/>
        </w:rPr>
        <w:t>والمادة</w:t>
      </w:r>
      <w:r w:rsidR="00EE1972">
        <w:rPr>
          <w:rtl/>
        </w:rPr>
        <w:t xml:space="preserve"> </w:t>
      </w:r>
      <w:r w:rsidR="00EE1972" w:rsidRPr="005646D8">
        <w:rPr>
          <w:rtl/>
        </w:rPr>
        <w:t>1</w:t>
      </w:r>
      <w:r w:rsidR="00EE1972">
        <w:rPr>
          <w:rtl/>
        </w:rPr>
        <w:t xml:space="preserve"> (خامساً) من القانون ذاته على ما يلي "يقصد بالعسكري لأغراض هذا القانون كل من ينتسب إلى القوات المسلحة العراقية ويتخذ من الخدمة العسكرية مهنة له سواء أكان ضابطا</w:t>
      </w:r>
      <w:r w:rsidR="00FC66E3">
        <w:rPr>
          <w:rFonts w:hint="cs"/>
          <w:rtl/>
        </w:rPr>
        <w:t>ً</w:t>
      </w:r>
      <w:r w:rsidR="00EE1972">
        <w:rPr>
          <w:rtl/>
        </w:rPr>
        <w:t xml:space="preserve"> أم كان متطوعا</w:t>
      </w:r>
      <w:r w:rsidR="00FC66E3">
        <w:rPr>
          <w:rFonts w:hint="cs"/>
          <w:rtl/>
        </w:rPr>
        <w:t>ً</w:t>
      </w:r>
      <w:r w:rsidR="00EE1972">
        <w:rPr>
          <w:rtl/>
        </w:rPr>
        <w:t xml:space="preserve"> أم كان طالبا</w:t>
      </w:r>
      <w:r w:rsidR="00FC66E3">
        <w:rPr>
          <w:rFonts w:hint="cs"/>
          <w:rtl/>
        </w:rPr>
        <w:t>ً</w:t>
      </w:r>
      <w:r w:rsidR="00EE1972">
        <w:rPr>
          <w:rtl/>
        </w:rPr>
        <w:t xml:space="preserve"> في إحدى الكليات العسكرية أو المدارس العسكرية أو مراكز التدري</w:t>
      </w:r>
      <w:r w:rsidR="00EE1972">
        <w:rPr>
          <w:rFonts w:hint="eastAsia"/>
          <w:rtl/>
        </w:rPr>
        <w:t>ب</w:t>
      </w:r>
      <w:r w:rsidR="00EE1972">
        <w:rPr>
          <w:rtl/>
        </w:rPr>
        <w:t xml:space="preserve"> المهني في الجيش أو في مؤسسة عسكرية".</w:t>
      </w:r>
    </w:p>
    <w:p w:rsidR="00EE1972" w:rsidRDefault="00EE1972" w:rsidP="007B3552">
      <w:pPr>
        <w:pStyle w:val="SingleTxtGA"/>
        <w:rPr>
          <w:rtl/>
        </w:rPr>
      </w:pPr>
      <w:r>
        <w:rPr>
          <w:rFonts w:hint="eastAsia"/>
          <w:rtl/>
        </w:rPr>
        <w:t>لذا</w:t>
      </w:r>
      <w:r>
        <w:rPr>
          <w:rtl/>
        </w:rPr>
        <w:t xml:space="preserve"> فلا مجال لقبول التطوع في المدارس والأكاديميات العسكرية لمن هو دون الثامنة عشرة من</w:t>
      </w:r>
      <w:r w:rsidR="007B3552">
        <w:rPr>
          <w:rFonts w:hint="cs"/>
          <w:rtl/>
        </w:rPr>
        <w:t> </w:t>
      </w:r>
      <w:r>
        <w:rPr>
          <w:rtl/>
        </w:rPr>
        <w:t>العمر.</w:t>
      </w:r>
    </w:p>
    <w:p w:rsidR="00EE1972" w:rsidRPr="00C36CE4" w:rsidRDefault="007B3552" w:rsidP="00EE1972">
      <w:pPr>
        <w:pStyle w:val="SingleTxtGA"/>
        <w:rPr>
          <w:spacing w:val="2"/>
          <w:rtl/>
        </w:rPr>
      </w:pPr>
      <w:r w:rsidRPr="005646D8">
        <w:rPr>
          <w:spacing w:val="2"/>
          <w:rtl/>
        </w:rPr>
        <w:t>113</w:t>
      </w:r>
      <w:r w:rsidRPr="00C36CE4">
        <w:rPr>
          <w:rFonts w:hint="cs"/>
          <w:spacing w:val="2"/>
          <w:rtl/>
        </w:rPr>
        <w:t>-</w:t>
      </w:r>
      <w:r w:rsidR="00EE1972" w:rsidRPr="00C36CE4">
        <w:rPr>
          <w:spacing w:val="2"/>
          <w:rtl/>
        </w:rPr>
        <w:tab/>
        <w:t xml:space="preserve">وبموجب المادة </w:t>
      </w:r>
      <w:r w:rsidR="00EE1972" w:rsidRPr="005646D8">
        <w:rPr>
          <w:spacing w:val="2"/>
          <w:rtl/>
        </w:rPr>
        <w:t>66</w:t>
      </w:r>
      <w:r w:rsidR="00EE1972" w:rsidRPr="00C36CE4">
        <w:rPr>
          <w:spacing w:val="2"/>
          <w:rtl/>
        </w:rPr>
        <w:t xml:space="preserve"> من قانون العقوبات العسكري رقم </w:t>
      </w:r>
      <w:r w:rsidR="00EE1972" w:rsidRPr="005646D8">
        <w:rPr>
          <w:spacing w:val="2"/>
          <w:rtl/>
        </w:rPr>
        <w:t>19</w:t>
      </w:r>
      <w:r w:rsidR="00EE1972" w:rsidRPr="00C36CE4">
        <w:rPr>
          <w:spacing w:val="2"/>
          <w:rtl/>
        </w:rPr>
        <w:t xml:space="preserve"> لسنة </w:t>
      </w:r>
      <w:r w:rsidR="00EE1972" w:rsidRPr="005646D8">
        <w:rPr>
          <w:spacing w:val="2"/>
          <w:rtl/>
        </w:rPr>
        <w:t>2007</w:t>
      </w:r>
      <w:r w:rsidR="00EE1972" w:rsidRPr="00C36CE4">
        <w:rPr>
          <w:spacing w:val="2"/>
          <w:rtl/>
        </w:rPr>
        <w:t xml:space="preserve"> "يُعاقب بالسجن كل من نظم أو قدم تقريرا</w:t>
      </w:r>
      <w:r w:rsidR="00FC66E3">
        <w:rPr>
          <w:rFonts w:hint="cs"/>
          <w:spacing w:val="2"/>
          <w:rtl/>
        </w:rPr>
        <w:t>ً</w:t>
      </w:r>
      <w:r w:rsidR="00EE1972" w:rsidRPr="00C36CE4">
        <w:rPr>
          <w:spacing w:val="2"/>
          <w:rtl/>
        </w:rPr>
        <w:t xml:space="preserve"> أو بيانا</w:t>
      </w:r>
      <w:r w:rsidR="00FC66E3">
        <w:rPr>
          <w:rFonts w:hint="cs"/>
          <w:spacing w:val="2"/>
          <w:rtl/>
        </w:rPr>
        <w:t>ً</w:t>
      </w:r>
      <w:r w:rsidR="00EE1972" w:rsidRPr="00C36CE4">
        <w:rPr>
          <w:spacing w:val="2"/>
          <w:rtl/>
        </w:rPr>
        <w:t xml:space="preserve"> أو أوراقا</w:t>
      </w:r>
      <w:r w:rsidR="00FC66E3">
        <w:rPr>
          <w:rFonts w:hint="cs"/>
          <w:spacing w:val="2"/>
          <w:rtl/>
        </w:rPr>
        <w:t>ً</w:t>
      </w:r>
      <w:r w:rsidR="00EE1972" w:rsidRPr="00C36CE4">
        <w:rPr>
          <w:spacing w:val="2"/>
          <w:rtl/>
        </w:rPr>
        <w:t xml:space="preserve"> رسمية أخرى خلافا</w:t>
      </w:r>
      <w:r w:rsidR="00FC66E3">
        <w:rPr>
          <w:rFonts w:hint="cs"/>
          <w:spacing w:val="2"/>
          <w:rtl/>
        </w:rPr>
        <w:t>ً</w:t>
      </w:r>
      <w:r w:rsidR="00EE1972" w:rsidRPr="00C36CE4">
        <w:rPr>
          <w:spacing w:val="2"/>
          <w:rtl/>
        </w:rPr>
        <w:t xml:space="preserve"> للحقيقة وكان ذلك متعلقا</w:t>
      </w:r>
      <w:r w:rsidR="00FC66E3">
        <w:rPr>
          <w:rFonts w:hint="cs"/>
          <w:spacing w:val="2"/>
          <w:rtl/>
        </w:rPr>
        <w:t>ً</w:t>
      </w:r>
      <w:r w:rsidR="00EE1972" w:rsidRPr="00C36CE4">
        <w:rPr>
          <w:spacing w:val="2"/>
          <w:rtl/>
        </w:rPr>
        <w:t xml:space="preserve"> بالخدمة أو الوظيفة وكل من توسط لتقديم ذلك إلى الأعلى رتبة مع علمه بأنه مخالف للحقيقة"، لذا ف</w:t>
      </w:r>
      <w:r w:rsidR="00EE1972" w:rsidRPr="00C36CE4">
        <w:rPr>
          <w:rFonts w:hint="eastAsia"/>
          <w:spacing w:val="2"/>
          <w:rtl/>
        </w:rPr>
        <w:t>ان</w:t>
      </w:r>
      <w:r w:rsidR="00EE1972" w:rsidRPr="00C36CE4">
        <w:rPr>
          <w:spacing w:val="2"/>
          <w:rtl/>
        </w:rPr>
        <w:t xml:space="preserve"> عقوبة تزوير وثائق طفل لغرض تجنيده يمثل عمل معاقبا</w:t>
      </w:r>
      <w:r w:rsidR="00FC66E3">
        <w:rPr>
          <w:rFonts w:hint="cs"/>
          <w:spacing w:val="2"/>
          <w:rtl/>
        </w:rPr>
        <w:t>ً</w:t>
      </w:r>
      <w:r w:rsidR="00EE1972" w:rsidRPr="00C36CE4">
        <w:rPr>
          <w:spacing w:val="2"/>
          <w:rtl/>
        </w:rPr>
        <w:t xml:space="preserve"> عليه بموجب هذه المادة.</w:t>
      </w:r>
    </w:p>
    <w:p w:rsidR="00EE1972" w:rsidRDefault="007B3552" w:rsidP="00EA1AE4">
      <w:pPr>
        <w:pStyle w:val="SingleTxtGA"/>
        <w:spacing w:after="100" w:line="374" w:lineRule="exact"/>
        <w:rPr>
          <w:rtl/>
        </w:rPr>
      </w:pPr>
      <w:r w:rsidRPr="005646D8">
        <w:rPr>
          <w:rtl/>
        </w:rPr>
        <w:t>114</w:t>
      </w:r>
      <w:r>
        <w:rPr>
          <w:rFonts w:hint="cs"/>
          <w:rtl/>
        </w:rPr>
        <w:t>-</w:t>
      </w:r>
      <w:r w:rsidR="00EE1972">
        <w:rPr>
          <w:rtl/>
        </w:rPr>
        <w:tab/>
        <w:t xml:space="preserve">كما نص قانون المحكمة الجنائية العراقية العليا رقم </w:t>
      </w:r>
      <w:r w:rsidR="00EE1972" w:rsidRPr="005646D8">
        <w:rPr>
          <w:rtl/>
        </w:rPr>
        <w:t>10</w:t>
      </w:r>
      <w:r w:rsidR="00EE1972">
        <w:rPr>
          <w:rtl/>
        </w:rPr>
        <w:t xml:space="preserve"> لسنة </w:t>
      </w:r>
      <w:r w:rsidR="00EE1972" w:rsidRPr="005646D8">
        <w:rPr>
          <w:rtl/>
        </w:rPr>
        <w:t>2005</w:t>
      </w:r>
      <w:r w:rsidR="00EE1972">
        <w:rPr>
          <w:rtl/>
        </w:rPr>
        <w:t xml:space="preserve"> في المادة </w:t>
      </w:r>
      <w:r w:rsidR="00EE1972" w:rsidRPr="005646D8">
        <w:rPr>
          <w:rtl/>
        </w:rPr>
        <w:t>13</w:t>
      </w:r>
      <w:r w:rsidR="00EE1972">
        <w:rPr>
          <w:rtl/>
        </w:rPr>
        <w:t xml:space="preserve"> (الفقرة ثانيا</w:t>
      </w:r>
      <w:r w:rsidR="00C36CE4">
        <w:rPr>
          <w:rFonts w:hint="cs"/>
          <w:rtl/>
        </w:rPr>
        <w:t>ً</w:t>
      </w:r>
      <w:r w:rsidR="00EE1972">
        <w:rPr>
          <w:rtl/>
        </w:rPr>
        <w:t>/ض) على اعتبار تجنيد أو تسجيل أطفال دون الخامسة عشرة من العمر في قوات الجيش الوطني أو استخدامه للاشتراك بفعالية في الأعمال العدائية، إحدى جرائم الحرب. كذلك أشارت (الفقرة رابعا</w:t>
      </w:r>
      <w:r w:rsidR="00FC66E3">
        <w:rPr>
          <w:rFonts w:hint="cs"/>
          <w:rtl/>
        </w:rPr>
        <w:t>ً</w:t>
      </w:r>
      <w:r w:rsidR="00EE1972">
        <w:rPr>
          <w:rtl/>
        </w:rPr>
        <w:t>/ز) من نفس المادة على اعتبار تجنيد أو تسجيل الأطفال دون الخامسة عشرة من العمر في قوات أو مجموعات مسلحة أو استخدامهم للمشاركة فعليا</w:t>
      </w:r>
      <w:r w:rsidR="00FC66E3">
        <w:rPr>
          <w:rFonts w:hint="cs"/>
          <w:rtl/>
        </w:rPr>
        <w:t>ً</w:t>
      </w:r>
      <w:r w:rsidR="00EE1972">
        <w:rPr>
          <w:rtl/>
        </w:rPr>
        <w:t xml:space="preserve"> في الأعمال الحربية، واحدة من جرائم الحرب المعاقب عليها بموجب القانون المذكور لكن نطاق تطبيق القانون المذكور يسري على الجرائم الواقعة للمدة بين </w:t>
      </w:r>
      <w:r w:rsidR="00EE1972" w:rsidRPr="005646D8">
        <w:rPr>
          <w:rtl/>
        </w:rPr>
        <w:t>17</w:t>
      </w:r>
      <w:r w:rsidR="00EE1972">
        <w:rPr>
          <w:rtl/>
        </w:rPr>
        <w:t xml:space="preserve"> تموز/يوليه </w:t>
      </w:r>
      <w:r w:rsidR="00EE1972" w:rsidRPr="005646D8">
        <w:rPr>
          <w:rtl/>
        </w:rPr>
        <w:t>1968</w:t>
      </w:r>
      <w:r w:rsidR="00EE1972">
        <w:rPr>
          <w:rtl/>
        </w:rPr>
        <w:t xml:space="preserve"> لغاية </w:t>
      </w:r>
      <w:r w:rsidR="00EE1972" w:rsidRPr="005646D8">
        <w:rPr>
          <w:rtl/>
        </w:rPr>
        <w:t>1</w:t>
      </w:r>
      <w:r w:rsidR="00EE1972">
        <w:rPr>
          <w:rtl/>
        </w:rPr>
        <w:t xml:space="preserve"> أيار/مايو </w:t>
      </w:r>
      <w:r w:rsidR="00EE1972" w:rsidRPr="005646D8">
        <w:rPr>
          <w:rtl/>
        </w:rPr>
        <w:t>2003</w:t>
      </w:r>
      <w:r w:rsidR="00EE1972">
        <w:rPr>
          <w:rtl/>
        </w:rPr>
        <w:t>، لذا فلا تسري على الأفعال الواقعة بعد هذا التاريخ كون القوانين السابقة التي كانت تسمح للتطوع في القوات المسلحة بعد إكمال ال</w:t>
      </w:r>
      <w:r w:rsidR="00C36CE4">
        <w:rPr>
          <w:rFonts w:hint="cs"/>
          <w:rtl/>
        </w:rPr>
        <w:t>‍ </w:t>
      </w:r>
      <w:r w:rsidR="00EE1972">
        <w:rPr>
          <w:rtl/>
        </w:rPr>
        <w:t>(</w:t>
      </w:r>
      <w:r w:rsidR="00EE1972" w:rsidRPr="005646D8">
        <w:rPr>
          <w:rtl/>
        </w:rPr>
        <w:t>18</w:t>
      </w:r>
      <w:r w:rsidR="00EE1972">
        <w:rPr>
          <w:rtl/>
        </w:rPr>
        <w:t xml:space="preserve">) من العمر. </w:t>
      </w:r>
    </w:p>
    <w:p w:rsidR="00EE1972" w:rsidRDefault="007B3552" w:rsidP="007B3552">
      <w:pPr>
        <w:pStyle w:val="HChGA"/>
        <w:rPr>
          <w:rtl/>
        </w:rPr>
      </w:pPr>
      <w:r>
        <w:rPr>
          <w:rFonts w:hint="cs"/>
          <w:rtl/>
        </w:rPr>
        <w:tab/>
      </w:r>
      <w:bookmarkStart w:id="6" w:name="_Toc383163098"/>
      <w:r w:rsidR="00EE1972">
        <w:rPr>
          <w:rFonts w:hint="eastAsia"/>
          <w:rtl/>
        </w:rPr>
        <w:t>ثالثاً</w:t>
      </w:r>
      <w:r>
        <w:rPr>
          <w:rFonts w:hint="cs"/>
          <w:rtl/>
        </w:rPr>
        <w:t>-</w:t>
      </w:r>
      <w:r>
        <w:rPr>
          <w:rFonts w:hint="cs"/>
          <w:rtl/>
        </w:rPr>
        <w:tab/>
      </w:r>
      <w:r w:rsidR="00EE1972">
        <w:rPr>
          <w:rtl/>
        </w:rPr>
        <w:t xml:space="preserve">مبادئ عامة (المواد </w:t>
      </w:r>
      <w:r w:rsidR="00EE1972" w:rsidRPr="005646D8">
        <w:rPr>
          <w:rtl/>
        </w:rPr>
        <w:t>2</w:t>
      </w:r>
      <w:r w:rsidR="00EE1972">
        <w:rPr>
          <w:rtl/>
        </w:rPr>
        <w:t>، و</w:t>
      </w:r>
      <w:r w:rsidR="00EE1972" w:rsidRPr="005646D8">
        <w:rPr>
          <w:rtl/>
        </w:rPr>
        <w:t>3</w:t>
      </w:r>
      <w:r w:rsidR="00EE1972">
        <w:rPr>
          <w:rtl/>
        </w:rPr>
        <w:t>، و</w:t>
      </w:r>
      <w:r w:rsidR="00EE1972" w:rsidRPr="005646D8">
        <w:rPr>
          <w:rtl/>
        </w:rPr>
        <w:t>6</w:t>
      </w:r>
      <w:r w:rsidR="00EE1972">
        <w:rPr>
          <w:rtl/>
        </w:rPr>
        <w:t>، و</w:t>
      </w:r>
      <w:r w:rsidR="00EE1972" w:rsidRPr="005646D8">
        <w:rPr>
          <w:rtl/>
        </w:rPr>
        <w:t>12</w:t>
      </w:r>
      <w:r w:rsidR="00EE1972">
        <w:rPr>
          <w:rtl/>
        </w:rPr>
        <w:t>)</w:t>
      </w:r>
      <w:bookmarkEnd w:id="6"/>
    </w:p>
    <w:p w:rsidR="00EE1972" w:rsidRDefault="007B3552" w:rsidP="007B3552">
      <w:pPr>
        <w:pStyle w:val="H1GA"/>
        <w:rPr>
          <w:rtl/>
        </w:rPr>
      </w:pPr>
      <w:r>
        <w:rPr>
          <w:rFonts w:hint="cs"/>
          <w:rtl/>
        </w:rPr>
        <w:tab/>
      </w:r>
      <w:bookmarkStart w:id="7" w:name="_Toc383163099"/>
      <w:r w:rsidR="00EE1972">
        <w:rPr>
          <w:rFonts w:hint="eastAsia"/>
          <w:rtl/>
        </w:rPr>
        <w:t>ألف</w:t>
      </w:r>
      <w:r>
        <w:rPr>
          <w:rtl/>
        </w:rPr>
        <w:t>-</w:t>
      </w:r>
      <w:r>
        <w:rPr>
          <w:rFonts w:hint="cs"/>
          <w:rtl/>
        </w:rPr>
        <w:tab/>
      </w:r>
      <w:r w:rsidR="00EE1972">
        <w:rPr>
          <w:rtl/>
        </w:rPr>
        <w:t xml:space="preserve">عدم التمييز (المادة </w:t>
      </w:r>
      <w:r w:rsidR="00EE1972" w:rsidRPr="005646D8">
        <w:rPr>
          <w:rtl/>
        </w:rPr>
        <w:t>2</w:t>
      </w:r>
      <w:r w:rsidR="00EE1972">
        <w:rPr>
          <w:rtl/>
        </w:rPr>
        <w:t>)</w:t>
      </w:r>
      <w:bookmarkEnd w:id="7"/>
    </w:p>
    <w:p w:rsidR="00EE1972" w:rsidRDefault="007B3552" w:rsidP="00EA1AE4">
      <w:pPr>
        <w:pStyle w:val="SingleTxtGA"/>
        <w:spacing w:after="100" w:line="374" w:lineRule="exact"/>
        <w:rPr>
          <w:rtl/>
        </w:rPr>
      </w:pPr>
      <w:r w:rsidRPr="005646D8">
        <w:rPr>
          <w:rtl/>
        </w:rPr>
        <w:t>115</w:t>
      </w:r>
      <w:r>
        <w:rPr>
          <w:rFonts w:hint="cs"/>
          <w:rtl/>
        </w:rPr>
        <w:t>-</w:t>
      </w:r>
      <w:r w:rsidR="00EE1972">
        <w:rPr>
          <w:rtl/>
        </w:rPr>
        <w:tab/>
        <w:t xml:space="preserve">إن العراق طرف في الاتفاقية الدولية للقضاء على جميع أشكال التمييز العنصري وأدخل العراق في تشريعاته الالتزامات التي تتعلق بالقضاء على التمييز العنصري، حيث نصت المادة </w:t>
      </w:r>
      <w:r w:rsidR="00EE1972" w:rsidRPr="005646D8">
        <w:rPr>
          <w:rtl/>
        </w:rPr>
        <w:t>14</w:t>
      </w:r>
      <w:r w:rsidR="00EE1972">
        <w:rPr>
          <w:rtl/>
        </w:rPr>
        <w:t xml:space="preserve"> من الدستور العراقي لعام </w:t>
      </w:r>
      <w:r w:rsidR="00EE1972" w:rsidRPr="005646D8">
        <w:rPr>
          <w:rtl/>
        </w:rPr>
        <w:t>2005</w:t>
      </w:r>
      <w:r w:rsidR="00EE1972">
        <w:rPr>
          <w:rtl/>
        </w:rPr>
        <w:t xml:space="preserve"> على الآتي "العراقيون متساوون أمام القانون دون تمييز بسب</w:t>
      </w:r>
      <w:r w:rsidR="00EE1972">
        <w:rPr>
          <w:rFonts w:hint="eastAsia"/>
          <w:rtl/>
        </w:rPr>
        <w:t>ب</w:t>
      </w:r>
      <w:r w:rsidR="00EE1972">
        <w:rPr>
          <w:rtl/>
        </w:rPr>
        <w:t xml:space="preserve"> الجنس أو العرق أو القومية أو الأصل أو اللون أو الدين أو المذهب أو المعتقد أو</w:t>
      </w:r>
      <w:r w:rsidR="00C36CE4">
        <w:rPr>
          <w:rFonts w:hint="cs"/>
          <w:rtl/>
        </w:rPr>
        <w:t> </w:t>
      </w:r>
      <w:r w:rsidR="00EE1972">
        <w:rPr>
          <w:rtl/>
        </w:rPr>
        <w:t>الرأي أو الوضع الاقتصادي أو الاجتماعي".</w:t>
      </w:r>
    </w:p>
    <w:p w:rsidR="00EE1972" w:rsidRDefault="007B3552" w:rsidP="007B3552">
      <w:pPr>
        <w:pStyle w:val="H1GA"/>
        <w:rPr>
          <w:rtl/>
        </w:rPr>
      </w:pPr>
      <w:r>
        <w:rPr>
          <w:rFonts w:hint="cs"/>
          <w:rtl/>
        </w:rPr>
        <w:tab/>
      </w:r>
      <w:bookmarkStart w:id="8" w:name="_Toc383163100"/>
      <w:r w:rsidR="00EE1972">
        <w:rPr>
          <w:rFonts w:hint="eastAsia"/>
          <w:rtl/>
        </w:rPr>
        <w:t>باء</w:t>
      </w:r>
      <w:r>
        <w:rPr>
          <w:rtl/>
        </w:rPr>
        <w:t>-</w:t>
      </w:r>
      <w:r>
        <w:rPr>
          <w:rFonts w:hint="cs"/>
          <w:rtl/>
        </w:rPr>
        <w:tab/>
      </w:r>
      <w:r w:rsidR="00EE1972">
        <w:rPr>
          <w:rtl/>
        </w:rPr>
        <w:t xml:space="preserve">مصالح الطفل الفضلى (المادة </w:t>
      </w:r>
      <w:r w:rsidR="00EE1972" w:rsidRPr="005646D8">
        <w:rPr>
          <w:rtl/>
        </w:rPr>
        <w:t>3</w:t>
      </w:r>
      <w:r w:rsidR="00EE1972">
        <w:rPr>
          <w:rtl/>
        </w:rPr>
        <w:t>)</w:t>
      </w:r>
      <w:bookmarkEnd w:id="8"/>
    </w:p>
    <w:p w:rsidR="00EE1972" w:rsidRDefault="007B3552" w:rsidP="00EA1AE4">
      <w:pPr>
        <w:pStyle w:val="SingleTxtGA"/>
        <w:spacing w:after="100" w:line="374" w:lineRule="exact"/>
        <w:rPr>
          <w:rtl/>
        </w:rPr>
      </w:pPr>
      <w:r w:rsidRPr="005646D8">
        <w:rPr>
          <w:rtl/>
        </w:rPr>
        <w:t>116</w:t>
      </w:r>
      <w:r>
        <w:rPr>
          <w:rFonts w:hint="cs"/>
          <w:rtl/>
        </w:rPr>
        <w:t>-</w:t>
      </w:r>
      <w:r w:rsidR="00EE1972">
        <w:rPr>
          <w:rtl/>
        </w:rPr>
        <w:tab/>
        <w:t>اتخذت حكومة العراق كل الوسائل والإجراءات الممكنة وعلى المستويات التشريعية والتنفيذية والقضائية كافة من أجل رعاية الطفل وحمايته والسعي إلى تمتين الأسرة وتعزيز استقرارها والمساهمة في حل الإشكالات والخلافات الأسرية التي يمكن أن تكون سبباً في عدم تمتع ال</w:t>
      </w:r>
      <w:r w:rsidR="00EE1972">
        <w:rPr>
          <w:rFonts w:hint="eastAsia"/>
          <w:rtl/>
        </w:rPr>
        <w:t>أطفال</w:t>
      </w:r>
      <w:r w:rsidR="00EE1972">
        <w:rPr>
          <w:rtl/>
        </w:rPr>
        <w:t xml:space="preserve"> بالحقوق الواردة في الاتـفاقية وتأمين حياة مستقرة وجو أسري سليم وتربية صحيحة في ظل وجود الوالدين معززا ذلك بكل ما يدعم مركز الأم والطفل.</w:t>
      </w:r>
    </w:p>
    <w:p w:rsidR="00EE1972" w:rsidRDefault="007B3552" w:rsidP="00EA1AE4">
      <w:pPr>
        <w:pStyle w:val="SingleTxtGA"/>
        <w:spacing w:after="100" w:line="376" w:lineRule="exact"/>
        <w:rPr>
          <w:rtl/>
        </w:rPr>
      </w:pPr>
      <w:r w:rsidRPr="005646D8">
        <w:rPr>
          <w:rtl/>
        </w:rPr>
        <w:t>117</w:t>
      </w:r>
      <w:r>
        <w:rPr>
          <w:rFonts w:hint="cs"/>
          <w:rtl/>
        </w:rPr>
        <w:t>-</w:t>
      </w:r>
      <w:r w:rsidR="00EE1972">
        <w:rPr>
          <w:rtl/>
        </w:rPr>
        <w:tab/>
        <w:t xml:space="preserve">حددت التشريعات الوطنية واجبات الوالدين (الأب </w:t>
      </w:r>
      <w:r w:rsidR="00C36CE4">
        <w:rPr>
          <w:rFonts w:hint="cs"/>
          <w:rtl/>
        </w:rPr>
        <w:t>-</w:t>
      </w:r>
      <w:r w:rsidR="00EE1972">
        <w:rPr>
          <w:rtl/>
        </w:rPr>
        <w:t xml:space="preserve"> الأم </w:t>
      </w:r>
      <w:r w:rsidR="00C36CE4">
        <w:rPr>
          <w:rFonts w:hint="cs"/>
          <w:rtl/>
        </w:rPr>
        <w:t>-</w:t>
      </w:r>
      <w:r w:rsidR="00EE1972">
        <w:rPr>
          <w:rtl/>
        </w:rPr>
        <w:t xml:space="preserve"> الأوصياء القانونيين) تجاه الطفل ونصت القوانين كقانون رعاية القاصرين وقانون رعاية الأحداث على ضرورة حماية مصالح الطفل كما نص قانون الأحوال الشخصية رقم </w:t>
      </w:r>
      <w:r w:rsidR="00EE1972" w:rsidRPr="005646D8">
        <w:rPr>
          <w:rtl/>
        </w:rPr>
        <w:t>188</w:t>
      </w:r>
      <w:r w:rsidR="00EE1972">
        <w:rPr>
          <w:rtl/>
        </w:rPr>
        <w:t xml:space="preserve"> لسنة </w:t>
      </w:r>
      <w:r w:rsidR="00EE1972" w:rsidRPr="005646D8">
        <w:rPr>
          <w:rtl/>
        </w:rPr>
        <w:t>1959</w:t>
      </w:r>
      <w:r w:rsidR="00EE1972">
        <w:rPr>
          <w:rtl/>
        </w:rPr>
        <w:t xml:space="preserve"> الرعاية الخاصة في الرضاعة والحضا</w:t>
      </w:r>
      <w:r w:rsidR="00EE1972">
        <w:rPr>
          <w:rFonts w:hint="eastAsia"/>
          <w:rtl/>
        </w:rPr>
        <w:t>نة</w:t>
      </w:r>
      <w:r w:rsidR="00EE1972">
        <w:rPr>
          <w:rtl/>
        </w:rPr>
        <w:t xml:space="preserve"> وهي المادة (</w:t>
      </w:r>
      <w:r w:rsidR="00EE1972" w:rsidRPr="005646D8">
        <w:rPr>
          <w:rtl/>
        </w:rPr>
        <w:t>55</w:t>
      </w:r>
      <w:r w:rsidR="00EE1972">
        <w:rPr>
          <w:rtl/>
        </w:rPr>
        <w:t xml:space="preserve">) التي تنص على ما يلي: "على الأم إرضاع ولدها إلا في الحالات المرضية التي تمنعها من ذلك." وفي المادة </w:t>
      </w:r>
      <w:r w:rsidR="00EE1972" w:rsidRPr="005646D8">
        <w:rPr>
          <w:rtl/>
        </w:rPr>
        <w:t>57</w:t>
      </w:r>
      <w:r w:rsidR="00EE1972">
        <w:rPr>
          <w:rtl/>
        </w:rPr>
        <w:t xml:space="preserve"> منه والتي تم تعديلها وقانون رقم (</w:t>
      </w:r>
      <w:r w:rsidR="00EE1972" w:rsidRPr="005646D8">
        <w:rPr>
          <w:rtl/>
        </w:rPr>
        <w:t>21</w:t>
      </w:r>
      <w:r w:rsidR="00EE1972">
        <w:rPr>
          <w:rtl/>
        </w:rPr>
        <w:t xml:space="preserve">) لسنة </w:t>
      </w:r>
      <w:r w:rsidR="00EE1972" w:rsidRPr="005646D8">
        <w:rPr>
          <w:rtl/>
        </w:rPr>
        <w:t>1978</w:t>
      </w:r>
      <w:r w:rsidR="00EE1972">
        <w:rPr>
          <w:rtl/>
        </w:rPr>
        <w:t xml:space="preserve"> وبالقانون رقم (</w:t>
      </w:r>
      <w:r w:rsidR="00EE1972" w:rsidRPr="005646D8">
        <w:rPr>
          <w:rtl/>
        </w:rPr>
        <w:t>211</w:t>
      </w:r>
      <w:r w:rsidR="00EE1972">
        <w:rPr>
          <w:rtl/>
        </w:rPr>
        <w:t xml:space="preserve">) لسنة </w:t>
      </w:r>
      <w:r w:rsidR="00EE1972" w:rsidRPr="005646D8">
        <w:rPr>
          <w:rtl/>
        </w:rPr>
        <w:t>1984</w:t>
      </w:r>
      <w:r w:rsidR="00EE1972">
        <w:rPr>
          <w:rtl/>
        </w:rPr>
        <w:t xml:space="preserve"> والقانون رقم (</w:t>
      </w:r>
      <w:r w:rsidR="00EE1972" w:rsidRPr="005646D8">
        <w:rPr>
          <w:rtl/>
        </w:rPr>
        <w:t>65</w:t>
      </w:r>
      <w:r w:rsidR="00EE1972">
        <w:rPr>
          <w:rtl/>
        </w:rPr>
        <w:t xml:space="preserve">) لسنة </w:t>
      </w:r>
      <w:r w:rsidR="00EE1972" w:rsidRPr="005646D8">
        <w:rPr>
          <w:rtl/>
        </w:rPr>
        <w:t>1986</w:t>
      </w:r>
      <w:r w:rsidR="00EE1972">
        <w:rPr>
          <w:rtl/>
        </w:rPr>
        <w:t xml:space="preserve"> والقانون رقم (</w:t>
      </w:r>
      <w:r w:rsidR="00EE1972" w:rsidRPr="005646D8">
        <w:rPr>
          <w:rtl/>
        </w:rPr>
        <w:t>106</w:t>
      </w:r>
      <w:r w:rsidR="00EE1972">
        <w:rPr>
          <w:rtl/>
        </w:rPr>
        <w:t xml:space="preserve">) لسنة </w:t>
      </w:r>
      <w:r w:rsidR="00EE1972" w:rsidRPr="005646D8">
        <w:rPr>
          <w:rtl/>
        </w:rPr>
        <w:t>1987</w:t>
      </w:r>
      <w:r w:rsidR="00EE1972">
        <w:rPr>
          <w:rtl/>
        </w:rPr>
        <w:t xml:space="preserve"> نُ</w:t>
      </w:r>
      <w:r w:rsidR="00EE1972">
        <w:rPr>
          <w:rFonts w:hint="eastAsia"/>
          <w:rtl/>
        </w:rPr>
        <w:t>ص</w:t>
      </w:r>
      <w:r w:rsidR="00EE1972">
        <w:rPr>
          <w:rtl/>
        </w:rPr>
        <w:t xml:space="preserve"> على الآتي:</w:t>
      </w:r>
    </w:p>
    <w:p w:rsidR="00EE1972" w:rsidRDefault="00FC66E3" w:rsidP="00FC66E3">
      <w:pPr>
        <w:pStyle w:val="SingleTxtGA"/>
        <w:rPr>
          <w:rFonts w:hint="cs"/>
          <w:rtl/>
        </w:rPr>
      </w:pPr>
      <w:r w:rsidRPr="00FC66E3">
        <w:rPr>
          <w:rFonts w:hint="cs"/>
          <w:spacing w:val="-2"/>
          <w:rtl/>
        </w:rPr>
        <w:tab/>
      </w:r>
      <w:r w:rsidR="00EE1972" w:rsidRPr="00FC66E3">
        <w:rPr>
          <w:spacing w:val="-2"/>
          <w:rtl/>
        </w:rPr>
        <w:t>"(1)</w:t>
      </w:r>
      <w:r w:rsidR="00EE1972" w:rsidRPr="00FC66E3">
        <w:rPr>
          <w:spacing w:val="-2"/>
          <w:rtl/>
        </w:rPr>
        <w:tab/>
        <w:t>الأم أحق بحضانة الولد وتربيته، حال قيام الزوجية، وبعد الفرقة، ما لم يتضرر</w:t>
      </w:r>
      <w:r w:rsidR="00EE1972">
        <w:rPr>
          <w:rtl/>
        </w:rPr>
        <w:t xml:space="preserve"> </w:t>
      </w:r>
      <w:r>
        <w:rPr>
          <w:rtl/>
        </w:rPr>
        <w:t>المحضون من ذلك</w:t>
      </w:r>
      <w:r>
        <w:rPr>
          <w:rFonts w:hint="cs"/>
          <w:rtl/>
        </w:rPr>
        <w:t>؛</w:t>
      </w:r>
    </w:p>
    <w:p w:rsidR="00EE1972" w:rsidRDefault="00FC66E3" w:rsidP="00FC66E3">
      <w:pPr>
        <w:pStyle w:val="SingleTxtGA"/>
        <w:rPr>
          <w:rtl/>
        </w:rPr>
      </w:pPr>
      <w:r>
        <w:rPr>
          <w:rFonts w:hint="cs"/>
          <w:rtl/>
        </w:rPr>
        <w:tab/>
      </w:r>
      <w:r w:rsidR="00EE1972">
        <w:rPr>
          <w:rtl/>
        </w:rPr>
        <w:t>(</w:t>
      </w:r>
      <w:r w:rsidR="00EE1972" w:rsidRPr="005646D8">
        <w:rPr>
          <w:rtl/>
        </w:rPr>
        <w:t>2</w:t>
      </w:r>
      <w:r w:rsidR="00EE1972">
        <w:rPr>
          <w:rtl/>
        </w:rPr>
        <w:t>)</w:t>
      </w:r>
      <w:r w:rsidR="00EE1972">
        <w:rPr>
          <w:rtl/>
        </w:rPr>
        <w:tab/>
        <w:t xml:space="preserve">يشترط أن تكون الحاضنة بالغة عاقلة أمينة قادرة على تربية المحضون وصيانته، ولا تسقط حضانة الأم المطلقة بزواجها، وتقرر المحكمة في هذه الحالة أحقية </w:t>
      </w:r>
      <w:r>
        <w:rPr>
          <w:rFonts w:hint="cs"/>
          <w:rtl/>
        </w:rPr>
        <w:t>ا</w:t>
      </w:r>
      <w:r>
        <w:rPr>
          <w:rtl/>
        </w:rPr>
        <w:t>ل</w:t>
      </w:r>
      <w:r>
        <w:rPr>
          <w:rFonts w:hint="cs"/>
          <w:rtl/>
        </w:rPr>
        <w:t>أ</w:t>
      </w:r>
      <w:r w:rsidR="00EE1972">
        <w:rPr>
          <w:rtl/>
        </w:rPr>
        <w:t>م أو</w:t>
      </w:r>
      <w:r>
        <w:rPr>
          <w:rFonts w:hint="cs"/>
          <w:rtl/>
        </w:rPr>
        <w:t> </w:t>
      </w:r>
      <w:r w:rsidR="00EE1972">
        <w:rPr>
          <w:rtl/>
        </w:rPr>
        <w:t>الأب في الحضانة على ضوء مصلحة المحضون</w:t>
      </w:r>
      <w:r>
        <w:rPr>
          <w:rFonts w:hint="cs"/>
          <w:rtl/>
        </w:rPr>
        <w:t>؛</w:t>
      </w:r>
      <w:r w:rsidR="00EE1972">
        <w:rPr>
          <w:rtl/>
        </w:rPr>
        <w:t xml:space="preserve"> </w:t>
      </w:r>
    </w:p>
    <w:p w:rsidR="00EE1972" w:rsidRDefault="00FC66E3" w:rsidP="00FC66E3">
      <w:pPr>
        <w:pStyle w:val="SingleTxtGA"/>
        <w:rPr>
          <w:rFonts w:hint="cs"/>
          <w:rtl/>
        </w:rPr>
      </w:pPr>
      <w:r>
        <w:rPr>
          <w:rFonts w:hint="cs"/>
          <w:rtl/>
        </w:rPr>
        <w:tab/>
      </w:r>
      <w:r w:rsidR="00EE1972">
        <w:rPr>
          <w:rtl/>
        </w:rPr>
        <w:t>(</w:t>
      </w:r>
      <w:r w:rsidR="00EE1972" w:rsidRPr="005646D8">
        <w:rPr>
          <w:rtl/>
        </w:rPr>
        <w:t>3</w:t>
      </w:r>
      <w:r w:rsidR="00EE1972">
        <w:rPr>
          <w:rtl/>
        </w:rPr>
        <w:t>)</w:t>
      </w:r>
      <w:r w:rsidR="00EE1972">
        <w:rPr>
          <w:rtl/>
        </w:rPr>
        <w:tab/>
        <w:t>إذا اختلفت الحاضنة مع من تجب عليه نفقة المحضون في أجرة الحضانة قدرتها المحكمة، ولا يحكم باجرة الحاضنة مادامت الزوجية قائمة، أو كانت الزوجة معتدة من طلاق رجعي</w:t>
      </w:r>
      <w:r>
        <w:rPr>
          <w:rFonts w:hint="cs"/>
          <w:rtl/>
        </w:rPr>
        <w:t>؛</w:t>
      </w:r>
    </w:p>
    <w:p w:rsidR="00EE1972" w:rsidRDefault="00FC66E3" w:rsidP="00FC66E3">
      <w:pPr>
        <w:pStyle w:val="SingleTxtGA"/>
        <w:rPr>
          <w:rFonts w:hint="cs"/>
          <w:rtl/>
        </w:rPr>
      </w:pPr>
      <w:r>
        <w:rPr>
          <w:rFonts w:hint="cs"/>
          <w:rtl/>
        </w:rPr>
        <w:tab/>
      </w:r>
      <w:r w:rsidR="00EE1972">
        <w:rPr>
          <w:rtl/>
        </w:rPr>
        <w:t>(</w:t>
      </w:r>
      <w:r w:rsidR="00EE1972" w:rsidRPr="005646D8">
        <w:rPr>
          <w:rtl/>
        </w:rPr>
        <w:t>4</w:t>
      </w:r>
      <w:r w:rsidR="00EE1972">
        <w:rPr>
          <w:rtl/>
        </w:rPr>
        <w:t>)</w:t>
      </w:r>
      <w:r w:rsidR="00EE1972">
        <w:rPr>
          <w:rtl/>
        </w:rPr>
        <w:tab/>
        <w:t>للأب النظر في شؤون المحضون وتربيته وتعليمه، حتى يتم العاشرة من العمر، وللمحكمة أن تأذن بتمديد حضانة الصغير، حتى إكمال الخامسة عشرة، إذا ثبت لها بعد الرجوع إلى اللجان المختصة الطبية منها والشعبية، إن مصلحة الصغير تقضي بذلك، على أن لا يبيت إلا عند حاضنت</w:t>
      </w:r>
      <w:r w:rsidR="00EE1972">
        <w:rPr>
          <w:rFonts w:hint="eastAsia"/>
          <w:rtl/>
        </w:rPr>
        <w:t>ه</w:t>
      </w:r>
      <w:r>
        <w:rPr>
          <w:rFonts w:hint="cs"/>
          <w:rtl/>
        </w:rPr>
        <w:t>؛</w:t>
      </w:r>
    </w:p>
    <w:p w:rsidR="00EE1972" w:rsidRDefault="00FC66E3" w:rsidP="00FC66E3">
      <w:pPr>
        <w:pStyle w:val="SingleTxtGA"/>
        <w:rPr>
          <w:rFonts w:hint="cs"/>
          <w:rtl/>
        </w:rPr>
      </w:pPr>
      <w:r>
        <w:rPr>
          <w:rFonts w:hint="cs"/>
          <w:rtl/>
        </w:rPr>
        <w:tab/>
      </w:r>
      <w:r w:rsidR="00EE1972">
        <w:rPr>
          <w:rtl/>
        </w:rPr>
        <w:t>(</w:t>
      </w:r>
      <w:r w:rsidR="00EE1972" w:rsidRPr="005646D8">
        <w:rPr>
          <w:rtl/>
        </w:rPr>
        <w:t>5</w:t>
      </w:r>
      <w:r w:rsidR="00EE1972">
        <w:rPr>
          <w:rtl/>
        </w:rPr>
        <w:t>)</w:t>
      </w:r>
      <w:r w:rsidR="00EE1972">
        <w:rPr>
          <w:rtl/>
        </w:rPr>
        <w:tab/>
        <w:t>إذا أتم المحضون الخامسة عشرة من العمر، يكون له حق الاختيار في الإقامة مع من يشاء من أبويه أو أحد أقاربه لحين إكماله الثامنة عشرة من العمر، إذا أنست المحكمة منه الرشد في هذا الاختيار</w:t>
      </w:r>
      <w:r>
        <w:rPr>
          <w:rFonts w:hint="cs"/>
          <w:rtl/>
        </w:rPr>
        <w:t>؛</w:t>
      </w:r>
    </w:p>
    <w:p w:rsidR="00EE1972" w:rsidRDefault="00FC66E3" w:rsidP="00FC66E3">
      <w:pPr>
        <w:pStyle w:val="SingleTxtGA"/>
        <w:rPr>
          <w:rtl/>
        </w:rPr>
      </w:pPr>
      <w:r>
        <w:rPr>
          <w:rFonts w:hint="cs"/>
          <w:rtl/>
        </w:rPr>
        <w:tab/>
      </w:r>
      <w:r w:rsidR="00EE1972">
        <w:rPr>
          <w:rtl/>
        </w:rPr>
        <w:t>(</w:t>
      </w:r>
      <w:r w:rsidR="00EE1972" w:rsidRPr="005646D8">
        <w:rPr>
          <w:rtl/>
        </w:rPr>
        <w:t>6</w:t>
      </w:r>
      <w:r w:rsidR="00EE1972">
        <w:rPr>
          <w:rtl/>
        </w:rPr>
        <w:t>)</w:t>
      </w:r>
      <w:r w:rsidR="00EE1972">
        <w:rPr>
          <w:rtl/>
        </w:rPr>
        <w:tab/>
        <w:t>للحاضنة التي أنهيت حضانتها بحكم، أن تطلب استرداد المحضون ممن حكم له بتسليم المحضون منها، إذا ثبت تضرر المحضون خلال مدة وجوده معه</w:t>
      </w:r>
      <w:r>
        <w:rPr>
          <w:rFonts w:hint="cs"/>
          <w:rtl/>
        </w:rPr>
        <w:t>؛</w:t>
      </w:r>
      <w:r w:rsidR="00EE1972">
        <w:rPr>
          <w:rtl/>
        </w:rPr>
        <w:t xml:space="preserve"> </w:t>
      </w:r>
    </w:p>
    <w:p w:rsidR="00EE1972" w:rsidRDefault="00FC66E3" w:rsidP="00FC66E3">
      <w:pPr>
        <w:pStyle w:val="SingleTxtGA"/>
        <w:rPr>
          <w:rFonts w:hint="cs"/>
          <w:rtl/>
        </w:rPr>
      </w:pPr>
      <w:r>
        <w:rPr>
          <w:rFonts w:hint="cs"/>
          <w:rtl/>
        </w:rPr>
        <w:tab/>
      </w:r>
      <w:r w:rsidR="00EE1972">
        <w:rPr>
          <w:rtl/>
        </w:rPr>
        <w:t>(</w:t>
      </w:r>
      <w:r w:rsidR="00EE1972" w:rsidRPr="005646D8">
        <w:rPr>
          <w:rtl/>
        </w:rPr>
        <w:t>7</w:t>
      </w:r>
      <w:r w:rsidR="00EE1972">
        <w:rPr>
          <w:rtl/>
        </w:rPr>
        <w:t>)</w:t>
      </w:r>
      <w:r w:rsidR="00EE1972">
        <w:rPr>
          <w:rtl/>
        </w:rPr>
        <w:tab/>
        <w:t xml:space="preserve">في حالة فقدان أم الصغير </w:t>
      </w:r>
      <w:r w:rsidR="00166934">
        <w:rPr>
          <w:rtl/>
        </w:rPr>
        <w:t>أحد</w:t>
      </w:r>
      <w:r w:rsidR="00EE1972">
        <w:rPr>
          <w:rtl/>
        </w:rPr>
        <w:t xml:space="preserve"> شروط الحضانة أو وفاتها، تنتقل الحضانة إلى الأب، إلا إذا اقتضت مصلحة الصغير خلاف ذلك، وعندها تنتقل الحضانة إلى من تختاره المحكمة مراعية بذلك مصلحة الصغير</w:t>
      </w:r>
      <w:r>
        <w:rPr>
          <w:rFonts w:hint="cs"/>
          <w:rtl/>
        </w:rPr>
        <w:t>؛</w:t>
      </w:r>
    </w:p>
    <w:p w:rsidR="00EE1972" w:rsidRPr="00FC66E3" w:rsidRDefault="00FC66E3" w:rsidP="00FC66E3">
      <w:pPr>
        <w:pStyle w:val="SingleTxtGA"/>
        <w:rPr>
          <w:rFonts w:hint="cs"/>
          <w:spacing w:val="3"/>
          <w:rtl/>
        </w:rPr>
      </w:pPr>
      <w:r w:rsidRPr="00FC66E3">
        <w:rPr>
          <w:rFonts w:hint="cs"/>
          <w:spacing w:val="3"/>
          <w:rtl/>
        </w:rPr>
        <w:tab/>
      </w:r>
      <w:r w:rsidR="00EE1972" w:rsidRPr="00FC66E3">
        <w:rPr>
          <w:spacing w:val="3"/>
          <w:rtl/>
        </w:rPr>
        <w:t>(8)</w:t>
      </w:r>
      <w:r w:rsidR="00EE1972" w:rsidRPr="00FC66E3">
        <w:rPr>
          <w:spacing w:val="3"/>
          <w:rtl/>
        </w:rPr>
        <w:tab/>
        <w:t>إذا لم يوجد من هو أهل للحضانة من الأبوين، تودع المحكمة المحضون بيد حاضنته أو حاضن أمين، كما يجوز لها أن تودعه إلى دور الحضانة المعدة من قبل الدولة عند وجودها</w:t>
      </w:r>
      <w:r w:rsidRPr="00FC66E3">
        <w:rPr>
          <w:rFonts w:hint="cs"/>
          <w:spacing w:val="3"/>
          <w:rtl/>
        </w:rPr>
        <w:t>؛</w:t>
      </w:r>
    </w:p>
    <w:p w:rsidR="00EE1972" w:rsidRDefault="00FC66E3" w:rsidP="00FC66E3">
      <w:pPr>
        <w:pStyle w:val="SingleTxtGA"/>
        <w:rPr>
          <w:rFonts w:hint="cs"/>
          <w:rtl/>
        </w:rPr>
      </w:pPr>
      <w:r>
        <w:rPr>
          <w:rFonts w:hint="cs"/>
          <w:rtl/>
        </w:rPr>
        <w:tab/>
      </w:r>
      <w:r w:rsidR="00EE1972">
        <w:rPr>
          <w:rtl/>
        </w:rPr>
        <w:t>(</w:t>
      </w:r>
      <w:r w:rsidR="00EE1972" w:rsidRPr="005646D8">
        <w:rPr>
          <w:rtl/>
        </w:rPr>
        <w:t>9</w:t>
      </w:r>
      <w:r w:rsidR="00EE1972">
        <w:rPr>
          <w:rtl/>
        </w:rPr>
        <w:t>)(أ)</w:t>
      </w:r>
      <w:r w:rsidR="00EE1972">
        <w:rPr>
          <w:rtl/>
        </w:rPr>
        <w:tab/>
        <w:t xml:space="preserve">إذا فقد أبو الصغير أحد شروط الحضانة فيبقى الصغير لدى أمه مادامت محتفظة بشروط الحضانة، دون أن يكون لأقاربه من النساء أو الرجال </w:t>
      </w:r>
      <w:r>
        <w:rPr>
          <w:rtl/>
        </w:rPr>
        <w:t>حق منازعتها لحين بلوغه سن الرشد</w:t>
      </w:r>
      <w:r>
        <w:rPr>
          <w:rFonts w:hint="cs"/>
          <w:rtl/>
        </w:rPr>
        <w:t>؛</w:t>
      </w:r>
    </w:p>
    <w:p w:rsidR="00EE1972" w:rsidRDefault="00FC66E3" w:rsidP="00FC66E3">
      <w:pPr>
        <w:pStyle w:val="SingleTxtGA"/>
        <w:rPr>
          <w:rFonts w:hint="cs"/>
          <w:rtl/>
        </w:rPr>
      </w:pPr>
      <w:r>
        <w:rPr>
          <w:rFonts w:hint="cs"/>
          <w:rtl/>
        </w:rPr>
        <w:tab/>
      </w:r>
      <w:r w:rsidR="00EE1972">
        <w:rPr>
          <w:rtl/>
        </w:rPr>
        <w:t>(ب)</w:t>
      </w:r>
      <w:r w:rsidR="00EE1972">
        <w:rPr>
          <w:rtl/>
        </w:rPr>
        <w:tab/>
        <w:t>إذا مات أبو الصغير فيبقى الصغير لدى أمه وان تزوجت بأجن</w:t>
      </w:r>
      <w:r w:rsidR="007B3552">
        <w:rPr>
          <w:rtl/>
        </w:rPr>
        <w:t>بي عنه من العراقيين بشرط الآتي:</w:t>
      </w:r>
    </w:p>
    <w:p w:rsidR="00EE1972" w:rsidRDefault="00EE1972" w:rsidP="007B3552">
      <w:pPr>
        <w:pStyle w:val="SingleTxtGA"/>
        <w:ind w:left="2608"/>
        <w:rPr>
          <w:rFonts w:hint="cs"/>
          <w:rtl/>
        </w:rPr>
      </w:pPr>
      <w:r>
        <w:rPr>
          <w:rtl/>
        </w:rPr>
        <w:t>(</w:t>
      </w:r>
      <w:r w:rsidRPr="005646D8">
        <w:rPr>
          <w:rtl/>
        </w:rPr>
        <w:t>1</w:t>
      </w:r>
      <w:r>
        <w:rPr>
          <w:rtl/>
        </w:rPr>
        <w:t>)</w:t>
      </w:r>
      <w:r>
        <w:rPr>
          <w:rtl/>
        </w:rPr>
        <w:tab/>
        <w:t>أن تكون</w:t>
      </w:r>
      <w:r w:rsidR="00FC66E3">
        <w:rPr>
          <w:rtl/>
        </w:rPr>
        <w:t xml:space="preserve"> الأم محتفظة ببقية شروط الحضانة</w:t>
      </w:r>
      <w:r w:rsidR="00FC66E3">
        <w:rPr>
          <w:rFonts w:hint="cs"/>
          <w:rtl/>
        </w:rPr>
        <w:t>؛</w:t>
      </w:r>
    </w:p>
    <w:p w:rsidR="00EE1972" w:rsidRDefault="00EE1972" w:rsidP="00FC66E3">
      <w:pPr>
        <w:pStyle w:val="SingleTxtGA"/>
        <w:ind w:left="2608"/>
        <w:rPr>
          <w:rFonts w:hint="cs"/>
          <w:rtl/>
        </w:rPr>
      </w:pPr>
      <w:r>
        <w:rPr>
          <w:rtl/>
        </w:rPr>
        <w:t>(</w:t>
      </w:r>
      <w:r w:rsidRPr="005646D8">
        <w:rPr>
          <w:rtl/>
        </w:rPr>
        <w:t>2</w:t>
      </w:r>
      <w:r>
        <w:rPr>
          <w:rtl/>
        </w:rPr>
        <w:t>)</w:t>
      </w:r>
      <w:r>
        <w:rPr>
          <w:rtl/>
        </w:rPr>
        <w:tab/>
        <w:t>أن تقنع المحكمة بع</w:t>
      </w:r>
      <w:r w:rsidR="00FC66E3">
        <w:rPr>
          <w:rtl/>
        </w:rPr>
        <w:t xml:space="preserve">دم تضرر الصغير من بقائه مع </w:t>
      </w:r>
      <w:r w:rsidR="00FC66E3">
        <w:rPr>
          <w:rFonts w:hint="cs"/>
          <w:rtl/>
        </w:rPr>
        <w:t>ا</w:t>
      </w:r>
      <w:r w:rsidR="00FC66E3">
        <w:rPr>
          <w:rtl/>
        </w:rPr>
        <w:t>ل</w:t>
      </w:r>
      <w:r w:rsidR="00FC66E3">
        <w:rPr>
          <w:rFonts w:hint="cs"/>
          <w:rtl/>
        </w:rPr>
        <w:t>أ</w:t>
      </w:r>
      <w:r w:rsidR="00FC66E3">
        <w:rPr>
          <w:rtl/>
        </w:rPr>
        <w:t>م</w:t>
      </w:r>
      <w:r w:rsidR="00FC66E3">
        <w:rPr>
          <w:rFonts w:hint="cs"/>
          <w:rtl/>
        </w:rPr>
        <w:t>؛</w:t>
      </w:r>
    </w:p>
    <w:p w:rsidR="00EE1972" w:rsidRPr="007B3552" w:rsidRDefault="00EE1972" w:rsidP="00FC66E3">
      <w:pPr>
        <w:pStyle w:val="SingleTxtGA"/>
        <w:spacing w:after="100" w:line="374" w:lineRule="exact"/>
        <w:ind w:left="2608"/>
        <w:rPr>
          <w:spacing w:val="-6"/>
          <w:rtl/>
        </w:rPr>
      </w:pPr>
      <w:r w:rsidRPr="007B3552">
        <w:rPr>
          <w:spacing w:val="-6"/>
          <w:rtl/>
        </w:rPr>
        <w:t>(</w:t>
      </w:r>
      <w:r w:rsidRPr="005646D8">
        <w:rPr>
          <w:spacing w:val="-6"/>
          <w:rtl/>
        </w:rPr>
        <w:t>3</w:t>
      </w:r>
      <w:r w:rsidRPr="007B3552">
        <w:rPr>
          <w:spacing w:val="-6"/>
          <w:rtl/>
        </w:rPr>
        <w:t>)</w:t>
      </w:r>
      <w:r w:rsidRPr="007B3552">
        <w:rPr>
          <w:spacing w:val="-6"/>
          <w:rtl/>
        </w:rPr>
        <w:tab/>
        <w:t>أن يتعهد زوج الأم حال عقد الزواج برعاية الصغير وعدم الإضرار به</w:t>
      </w:r>
      <w:r w:rsidR="00FC66E3">
        <w:rPr>
          <w:rFonts w:hint="cs"/>
          <w:spacing w:val="-6"/>
          <w:rtl/>
        </w:rPr>
        <w:t>؛</w:t>
      </w:r>
      <w:r w:rsidRPr="007B3552">
        <w:rPr>
          <w:spacing w:val="-6"/>
          <w:rtl/>
        </w:rPr>
        <w:t xml:space="preserve"> </w:t>
      </w:r>
    </w:p>
    <w:p w:rsidR="00EE1972" w:rsidRDefault="00EE1972" w:rsidP="00FC66E3">
      <w:pPr>
        <w:pStyle w:val="SingleTxtGA"/>
        <w:spacing w:after="100" w:line="374" w:lineRule="exact"/>
        <w:ind w:left="1928"/>
        <w:rPr>
          <w:rtl/>
        </w:rPr>
      </w:pPr>
      <w:r>
        <w:rPr>
          <w:rtl/>
        </w:rPr>
        <w:t>(ج)</w:t>
      </w:r>
      <w:r>
        <w:rPr>
          <w:rtl/>
        </w:rPr>
        <w:tab/>
        <w:t>إن أخل زوج الأم بالتعهد المنصوص عليه في (</w:t>
      </w:r>
      <w:r w:rsidRPr="005646D8">
        <w:rPr>
          <w:rtl/>
        </w:rPr>
        <w:t>3</w:t>
      </w:r>
      <w:r>
        <w:rPr>
          <w:rtl/>
        </w:rPr>
        <w:t>) من البند (ب) فيكون ذلك سبب لطلب التفريق من قبل الزوجة".</w:t>
      </w:r>
    </w:p>
    <w:p w:rsidR="00EE1972" w:rsidRPr="00EA1AE4" w:rsidRDefault="007B3552" w:rsidP="00FC66E3">
      <w:pPr>
        <w:pStyle w:val="SingleTxtGA"/>
        <w:spacing w:after="100" w:line="374" w:lineRule="exact"/>
        <w:rPr>
          <w:spacing w:val="-6"/>
          <w:rtl/>
        </w:rPr>
      </w:pPr>
      <w:r w:rsidRPr="005646D8">
        <w:rPr>
          <w:spacing w:val="-6"/>
          <w:rtl/>
        </w:rPr>
        <w:t>118</w:t>
      </w:r>
      <w:r w:rsidRPr="00EA1AE4">
        <w:rPr>
          <w:rFonts w:hint="cs"/>
          <w:spacing w:val="-6"/>
          <w:rtl/>
        </w:rPr>
        <w:t>-</w:t>
      </w:r>
      <w:r w:rsidR="00EE1972" w:rsidRPr="00EA1AE4">
        <w:rPr>
          <w:spacing w:val="-6"/>
          <w:rtl/>
        </w:rPr>
        <w:tab/>
        <w:t>ونصت المادة (</w:t>
      </w:r>
      <w:r w:rsidR="00EE1972" w:rsidRPr="005646D8">
        <w:rPr>
          <w:spacing w:val="-6"/>
          <w:rtl/>
        </w:rPr>
        <w:t>58</w:t>
      </w:r>
      <w:r w:rsidR="00EE1972" w:rsidRPr="00EA1AE4">
        <w:rPr>
          <w:spacing w:val="-6"/>
          <w:rtl/>
        </w:rPr>
        <w:t>) على الآتي "نفقة كل إنسان في ماله إلا الزوجة فنفقتها على زوجها".</w:t>
      </w:r>
    </w:p>
    <w:p w:rsidR="00EE1972" w:rsidRDefault="007B3552" w:rsidP="00FC66E3">
      <w:pPr>
        <w:pStyle w:val="SingleTxtGA"/>
        <w:spacing w:after="100" w:line="374" w:lineRule="exact"/>
        <w:rPr>
          <w:rtl/>
        </w:rPr>
      </w:pPr>
      <w:r w:rsidRPr="005646D8">
        <w:rPr>
          <w:rtl/>
        </w:rPr>
        <w:t>119</w:t>
      </w:r>
      <w:r>
        <w:rPr>
          <w:rFonts w:hint="cs"/>
          <w:rtl/>
        </w:rPr>
        <w:t>-</w:t>
      </w:r>
      <w:r w:rsidR="00EE1972">
        <w:rPr>
          <w:rtl/>
        </w:rPr>
        <w:tab/>
        <w:t>كما نصت المادة (</w:t>
      </w:r>
      <w:r w:rsidR="00EE1972" w:rsidRPr="005646D8">
        <w:rPr>
          <w:rtl/>
        </w:rPr>
        <w:t>59</w:t>
      </w:r>
      <w:r w:rsidR="00EE1972">
        <w:rPr>
          <w:rtl/>
        </w:rPr>
        <w:t>) على ما يلي:</w:t>
      </w:r>
    </w:p>
    <w:p w:rsidR="00EE1972" w:rsidRPr="00EA1AE4" w:rsidRDefault="00FC66E3" w:rsidP="00FC66E3">
      <w:pPr>
        <w:pStyle w:val="SingleTxtGA"/>
        <w:spacing w:after="100" w:line="374" w:lineRule="exact"/>
        <w:ind w:left="1928"/>
        <w:rPr>
          <w:rFonts w:hint="cs"/>
          <w:spacing w:val="-6"/>
          <w:rtl/>
        </w:rPr>
      </w:pPr>
      <w:r>
        <w:rPr>
          <w:rFonts w:hint="cs"/>
          <w:spacing w:val="-6"/>
          <w:rtl/>
        </w:rPr>
        <w:tab/>
      </w:r>
      <w:r w:rsidR="00EE1972" w:rsidRPr="00EA1AE4">
        <w:rPr>
          <w:spacing w:val="-6"/>
          <w:rtl/>
        </w:rPr>
        <w:t>"(</w:t>
      </w:r>
      <w:r w:rsidR="00EE1972" w:rsidRPr="005646D8">
        <w:rPr>
          <w:spacing w:val="-6"/>
          <w:rtl/>
        </w:rPr>
        <w:t>1</w:t>
      </w:r>
      <w:r w:rsidR="00EE1972" w:rsidRPr="00EA1AE4">
        <w:rPr>
          <w:spacing w:val="-6"/>
          <w:rtl/>
        </w:rPr>
        <w:t>)</w:t>
      </w:r>
      <w:r w:rsidR="00EE1972" w:rsidRPr="00EA1AE4">
        <w:rPr>
          <w:spacing w:val="-6"/>
          <w:rtl/>
        </w:rPr>
        <w:tab/>
        <w:t>إذا لم يكن للولد مال فنفقته على أبيه ما لم يكن فقيرا</w:t>
      </w:r>
      <w:r>
        <w:rPr>
          <w:rFonts w:hint="cs"/>
          <w:spacing w:val="-6"/>
          <w:rtl/>
        </w:rPr>
        <w:t>ً</w:t>
      </w:r>
      <w:r w:rsidR="00EE1972" w:rsidRPr="00EA1AE4">
        <w:rPr>
          <w:spacing w:val="-6"/>
          <w:rtl/>
        </w:rPr>
        <w:t xml:space="preserve"> عاجزا</w:t>
      </w:r>
      <w:r>
        <w:rPr>
          <w:rFonts w:hint="cs"/>
          <w:spacing w:val="-6"/>
          <w:rtl/>
        </w:rPr>
        <w:t>ً</w:t>
      </w:r>
      <w:r w:rsidR="00EE1972" w:rsidRPr="00EA1AE4">
        <w:rPr>
          <w:spacing w:val="-6"/>
          <w:rtl/>
        </w:rPr>
        <w:t xml:space="preserve"> عن النفقة</w:t>
      </w:r>
      <w:r w:rsidR="00EA1AE4">
        <w:rPr>
          <w:rFonts w:hint="cs"/>
          <w:spacing w:val="-6"/>
          <w:rtl/>
        </w:rPr>
        <w:t> </w:t>
      </w:r>
      <w:r>
        <w:rPr>
          <w:spacing w:val="-6"/>
          <w:rtl/>
        </w:rPr>
        <w:t>والكسب</w:t>
      </w:r>
      <w:r>
        <w:rPr>
          <w:rFonts w:hint="cs"/>
          <w:spacing w:val="-6"/>
          <w:rtl/>
        </w:rPr>
        <w:t>؛</w:t>
      </w:r>
    </w:p>
    <w:p w:rsidR="00EE1972" w:rsidRDefault="00FC66E3" w:rsidP="00FC66E3">
      <w:pPr>
        <w:pStyle w:val="SingleTxtGA"/>
        <w:spacing w:after="100" w:line="374" w:lineRule="exact"/>
        <w:ind w:left="1928"/>
        <w:rPr>
          <w:rtl/>
        </w:rPr>
      </w:pPr>
      <w:r>
        <w:rPr>
          <w:rFonts w:hint="cs"/>
          <w:rtl/>
        </w:rPr>
        <w:tab/>
      </w:r>
      <w:r w:rsidR="00EE1972">
        <w:rPr>
          <w:rtl/>
        </w:rPr>
        <w:t>(</w:t>
      </w:r>
      <w:r w:rsidR="00EE1972" w:rsidRPr="005646D8">
        <w:rPr>
          <w:rtl/>
        </w:rPr>
        <w:t>2</w:t>
      </w:r>
      <w:r w:rsidR="00EE1972">
        <w:rPr>
          <w:rtl/>
        </w:rPr>
        <w:t>)</w:t>
      </w:r>
      <w:r w:rsidR="00EE1972">
        <w:rPr>
          <w:rtl/>
        </w:rPr>
        <w:tab/>
        <w:t>تستمر نفقة الأولاد إلى أن تتزوج الأنثى ويصل الغلام إلى الحد الذي يتكس</w:t>
      </w:r>
      <w:r>
        <w:rPr>
          <w:rtl/>
        </w:rPr>
        <w:t>ب فيه أمثاله ما لم يكن طالب علم</w:t>
      </w:r>
      <w:r>
        <w:rPr>
          <w:rFonts w:hint="cs"/>
          <w:rtl/>
        </w:rPr>
        <w:t>؛</w:t>
      </w:r>
      <w:r w:rsidR="00EE1972">
        <w:rPr>
          <w:rtl/>
        </w:rPr>
        <w:t xml:space="preserve"> </w:t>
      </w:r>
    </w:p>
    <w:p w:rsidR="00EE1972" w:rsidRDefault="00FC66E3" w:rsidP="00FC66E3">
      <w:pPr>
        <w:pStyle w:val="SingleTxtGA"/>
        <w:spacing w:after="100" w:line="374" w:lineRule="exact"/>
        <w:ind w:left="1928"/>
        <w:rPr>
          <w:rtl/>
        </w:rPr>
      </w:pPr>
      <w:r>
        <w:rPr>
          <w:rFonts w:hint="cs"/>
          <w:rtl/>
        </w:rPr>
        <w:tab/>
      </w:r>
      <w:r w:rsidR="00EE1972">
        <w:rPr>
          <w:rtl/>
        </w:rPr>
        <w:t>(</w:t>
      </w:r>
      <w:r w:rsidR="00EE1972" w:rsidRPr="005646D8">
        <w:rPr>
          <w:rtl/>
        </w:rPr>
        <w:t>3</w:t>
      </w:r>
      <w:r w:rsidR="00EE1972">
        <w:rPr>
          <w:rtl/>
        </w:rPr>
        <w:t>)</w:t>
      </w:r>
      <w:r w:rsidR="00EE1972">
        <w:rPr>
          <w:rtl/>
        </w:rPr>
        <w:tab/>
        <w:t>الابن الكبير العاجز عن الكسب بحكم الابن الصغير".</w:t>
      </w:r>
    </w:p>
    <w:p w:rsidR="00EE1972" w:rsidRDefault="007B3552" w:rsidP="00FC66E3">
      <w:pPr>
        <w:pStyle w:val="SingleTxtGA"/>
        <w:spacing w:after="100" w:line="374" w:lineRule="exact"/>
        <w:rPr>
          <w:rtl/>
        </w:rPr>
      </w:pPr>
      <w:r w:rsidRPr="005646D8">
        <w:rPr>
          <w:rtl/>
        </w:rPr>
        <w:t>120</w:t>
      </w:r>
      <w:r>
        <w:rPr>
          <w:rFonts w:hint="cs"/>
          <w:rtl/>
        </w:rPr>
        <w:t>-</w:t>
      </w:r>
      <w:r w:rsidR="00EE1972">
        <w:rPr>
          <w:rtl/>
        </w:rPr>
        <w:tab/>
        <w:t>ونصت المادة (</w:t>
      </w:r>
      <w:r w:rsidR="00EE1972" w:rsidRPr="005646D8">
        <w:rPr>
          <w:rtl/>
        </w:rPr>
        <w:t>60</w:t>
      </w:r>
      <w:r w:rsidR="00EE1972">
        <w:rPr>
          <w:rtl/>
        </w:rPr>
        <w:t>) على ما يلي:</w:t>
      </w:r>
    </w:p>
    <w:p w:rsidR="00EE1972" w:rsidRPr="00EA1AE4" w:rsidRDefault="00FC66E3" w:rsidP="00FC66E3">
      <w:pPr>
        <w:pStyle w:val="SingleTxtGA"/>
        <w:spacing w:after="100" w:line="374" w:lineRule="exact"/>
        <w:ind w:left="1928"/>
        <w:rPr>
          <w:rFonts w:hint="cs"/>
          <w:spacing w:val="-6"/>
          <w:rtl/>
        </w:rPr>
      </w:pPr>
      <w:r>
        <w:rPr>
          <w:rFonts w:hint="cs"/>
          <w:spacing w:val="-6"/>
          <w:rtl/>
        </w:rPr>
        <w:tab/>
      </w:r>
      <w:r w:rsidR="00EE1972" w:rsidRPr="00EA1AE4">
        <w:rPr>
          <w:spacing w:val="-6"/>
          <w:rtl/>
        </w:rPr>
        <w:t>"(</w:t>
      </w:r>
      <w:r w:rsidR="00EE1972" w:rsidRPr="005646D8">
        <w:rPr>
          <w:spacing w:val="-6"/>
          <w:rtl/>
        </w:rPr>
        <w:t>1</w:t>
      </w:r>
      <w:r w:rsidR="00EE1972" w:rsidRPr="00EA1AE4">
        <w:rPr>
          <w:spacing w:val="-6"/>
          <w:rtl/>
        </w:rPr>
        <w:t>)</w:t>
      </w:r>
      <w:r w:rsidR="00EE1972" w:rsidRPr="00EA1AE4">
        <w:rPr>
          <w:spacing w:val="-6"/>
          <w:rtl/>
        </w:rPr>
        <w:tab/>
        <w:t>إذا كان الأب عاجزا</w:t>
      </w:r>
      <w:r>
        <w:rPr>
          <w:rFonts w:hint="cs"/>
          <w:spacing w:val="-6"/>
          <w:rtl/>
        </w:rPr>
        <w:t>ً</w:t>
      </w:r>
      <w:r w:rsidR="00EE1972" w:rsidRPr="00EA1AE4">
        <w:rPr>
          <w:spacing w:val="-6"/>
          <w:rtl/>
        </w:rPr>
        <w:t xml:space="preserve"> عن النفقة يكلف بنفقة الولد من تجب عليه عند عدم</w:t>
      </w:r>
      <w:r w:rsidR="007B3552" w:rsidRPr="00EA1AE4">
        <w:rPr>
          <w:rFonts w:hint="cs"/>
          <w:spacing w:val="-6"/>
          <w:rtl/>
        </w:rPr>
        <w:t> </w:t>
      </w:r>
      <w:r w:rsidR="00EE1972" w:rsidRPr="00EA1AE4">
        <w:rPr>
          <w:spacing w:val="-6"/>
          <w:rtl/>
        </w:rPr>
        <w:t>الأب</w:t>
      </w:r>
      <w:r>
        <w:rPr>
          <w:rFonts w:hint="cs"/>
          <w:spacing w:val="-6"/>
          <w:rtl/>
        </w:rPr>
        <w:t>؛</w:t>
      </w:r>
    </w:p>
    <w:p w:rsidR="00EE1972" w:rsidRDefault="00FC66E3" w:rsidP="00FC66E3">
      <w:pPr>
        <w:pStyle w:val="SingleTxtGA"/>
        <w:spacing w:after="100" w:line="374" w:lineRule="exact"/>
        <w:ind w:left="1928"/>
        <w:rPr>
          <w:rtl/>
        </w:rPr>
      </w:pPr>
      <w:r>
        <w:rPr>
          <w:rFonts w:hint="cs"/>
          <w:rtl/>
        </w:rPr>
        <w:tab/>
      </w:r>
      <w:r w:rsidR="00EE1972">
        <w:rPr>
          <w:rtl/>
        </w:rPr>
        <w:t>(</w:t>
      </w:r>
      <w:r w:rsidR="00EE1972" w:rsidRPr="005646D8">
        <w:rPr>
          <w:rtl/>
        </w:rPr>
        <w:t>2</w:t>
      </w:r>
      <w:r w:rsidR="00EE1972">
        <w:rPr>
          <w:rtl/>
        </w:rPr>
        <w:t>)</w:t>
      </w:r>
      <w:r w:rsidR="00EE1972">
        <w:rPr>
          <w:rtl/>
        </w:rPr>
        <w:tab/>
        <w:t>تكون هذه النفقة دينا على الأب للمنفق يرجع بها عليه إذا أيسر."</w:t>
      </w:r>
    </w:p>
    <w:p w:rsidR="00EE1972" w:rsidRDefault="007B3552" w:rsidP="00FC66E3">
      <w:pPr>
        <w:pStyle w:val="SingleTxtGA"/>
        <w:spacing w:after="100" w:line="374" w:lineRule="exact"/>
        <w:rPr>
          <w:rtl/>
        </w:rPr>
      </w:pPr>
      <w:r w:rsidRPr="005646D8">
        <w:rPr>
          <w:rtl/>
        </w:rPr>
        <w:t>121</w:t>
      </w:r>
      <w:r>
        <w:rPr>
          <w:rFonts w:hint="cs"/>
          <w:rtl/>
        </w:rPr>
        <w:t>-</w:t>
      </w:r>
      <w:r w:rsidR="00EE1972">
        <w:rPr>
          <w:rtl/>
        </w:rPr>
        <w:tab/>
        <w:t>وأوجبت المادة (</w:t>
      </w:r>
      <w:r w:rsidR="00EE1972" w:rsidRPr="005646D8">
        <w:rPr>
          <w:rtl/>
        </w:rPr>
        <w:t>61</w:t>
      </w:r>
      <w:r w:rsidR="00EE1972">
        <w:rPr>
          <w:rtl/>
        </w:rPr>
        <w:t>) نفقة الوالدين بالنص "يجب على الولد الموسر كبيرا</w:t>
      </w:r>
      <w:r w:rsidR="00FC66E3">
        <w:rPr>
          <w:rFonts w:hint="cs"/>
          <w:rtl/>
        </w:rPr>
        <w:t>ً</w:t>
      </w:r>
      <w:r w:rsidR="00EE1972">
        <w:rPr>
          <w:rtl/>
        </w:rPr>
        <w:t xml:space="preserve"> كان أو</w:t>
      </w:r>
      <w:r>
        <w:rPr>
          <w:rFonts w:hint="cs"/>
          <w:rtl/>
        </w:rPr>
        <w:t> </w:t>
      </w:r>
      <w:r w:rsidR="00EE1972">
        <w:rPr>
          <w:rtl/>
        </w:rPr>
        <w:t>صغيرا</w:t>
      </w:r>
      <w:r w:rsidR="00FC66E3">
        <w:rPr>
          <w:rFonts w:hint="cs"/>
          <w:rtl/>
        </w:rPr>
        <w:t>ً</w:t>
      </w:r>
      <w:r w:rsidR="00EE1972">
        <w:rPr>
          <w:rtl/>
        </w:rPr>
        <w:t xml:space="preserve"> نفقة والديه الفقيرين ولو كانا قادرين على الكسب ما لم يظهر الأب إصراره على اختيار البطالة".</w:t>
      </w:r>
    </w:p>
    <w:p w:rsidR="00EE1972" w:rsidRDefault="007B3552" w:rsidP="00FC66E3">
      <w:pPr>
        <w:pStyle w:val="SingleTxtGA"/>
        <w:spacing w:after="100" w:line="374" w:lineRule="exact"/>
        <w:rPr>
          <w:rFonts w:hint="cs"/>
          <w:rtl/>
        </w:rPr>
      </w:pPr>
      <w:r w:rsidRPr="005646D8">
        <w:rPr>
          <w:rtl/>
        </w:rPr>
        <w:t>122</w:t>
      </w:r>
      <w:r>
        <w:rPr>
          <w:rFonts w:hint="cs"/>
          <w:rtl/>
        </w:rPr>
        <w:t>-</w:t>
      </w:r>
      <w:r w:rsidR="00EE1972">
        <w:rPr>
          <w:rtl/>
        </w:rPr>
        <w:tab/>
        <w:t>ونصت المادة (</w:t>
      </w:r>
      <w:r w:rsidR="00EE1972" w:rsidRPr="005646D8">
        <w:rPr>
          <w:rtl/>
        </w:rPr>
        <w:t>62</w:t>
      </w:r>
      <w:r w:rsidR="00EE1972">
        <w:rPr>
          <w:rtl/>
        </w:rPr>
        <w:t>): "تجب نفقة كل فقير عاجز عن الكسب على من يرثه من أقاربه الموسرين بقدر إرثه منه"</w:t>
      </w:r>
      <w:r>
        <w:rPr>
          <w:rFonts w:hint="cs"/>
          <w:rtl/>
        </w:rPr>
        <w:t>.</w:t>
      </w:r>
    </w:p>
    <w:p w:rsidR="00EE1972" w:rsidRDefault="007B3552" w:rsidP="00FC66E3">
      <w:pPr>
        <w:pStyle w:val="SingleTxtGA"/>
        <w:spacing w:after="100" w:line="374" w:lineRule="exact"/>
        <w:rPr>
          <w:rtl/>
        </w:rPr>
      </w:pPr>
      <w:r w:rsidRPr="005646D8">
        <w:rPr>
          <w:rtl/>
        </w:rPr>
        <w:t>123</w:t>
      </w:r>
      <w:r>
        <w:rPr>
          <w:rFonts w:hint="cs"/>
          <w:rtl/>
        </w:rPr>
        <w:t>-</w:t>
      </w:r>
      <w:r w:rsidR="00EE1972">
        <w:rPr>
          <w:rtl/>
        </w:rPr>
        <w:tab/>
        <w:t xml:space="preserve">كما عالج قانون رعاية القاصرين رقم </w:t>
      </w:r>
      <w:r w:rsidR="00EE1972" w:rsidRPr="005646D8">
        <w:rPr>
          <w:rtl/>
        </w:rPr>
        <w:t>78</w:t>
      </w:r>
      <w:r w:rsidR="00EE1972">
        <w:rPr>
          <w:rtl/>
        </w:rPr>
        <w:t xml:space="preserve"> لسنة </w:t>
      </w:r>
      <w:r w:rsidR="00EE1972" w:rsidRPr="005646D8">
        <w:rPr>
          <w:rtl/>
        </w:rPr>
        <w:t>1980</w:t>
      </w:r>
      <w:r w:rsidR="00EE1972">
        <w:rPr>
          <w:rtl/>
        </w:rPr>
        <w:t xml:space="preserve"> حالات تعريض القاصرين للخطر أو إساءة معاملتهم وذلك في المواد التالي ذكرها:</w:t>
      </w:r>
    </w:p>
    <w:p w:rsidR="00EE1972" w:rsidRDefault="00EE1972" w:rsidP="00FC66E3">
      <w:pPr>
        <w:pStyle w:val="Bullet1GA"/>
        <w:tabs>
          <w:tab w:val="clear" w:pos="2041"/>
          <w:tab w:val="num" w:pos="1939"/>
        </w:tabs>
        <w:bidi/>
        <w:spacing w:after="100" w:line="374" w:lineRule="exact"/>
        <w:ind w:left="1939"/>
        <w:rPr>
          <w:rtl/>
        </w:rPr>
      </w:pPr>
      <w:r>
        <w:rPr>
          <w:rtl/>
        </w:rPr>
        <w:t>المادة (</w:t>
      </w:r>
      <w:r w:rsidRPr="005646D8">
        <w:rPr>
          <w:rtl/>
        </w:rPr>
        <w:t>18</w:t>
      </w:r>
      <w:r>
        <w:rPr>
          <w:rtl/>
        </w:rPr>
        <w:t>): لمديرية رعاية القاصرين طلب تحريك الدعوى الجزائية ضد المكلف برعاية القاصر إذا أساء معاملته وعرضه للخطر وذلك بناء على توصية البحث الاجتماعي والإشعار إلى الا</w:t>
      </w:r>
      <w:r w:rsidR="00FC66E3">
        <w:rPr>
          <w:rtl/>
        </w:rPr>
        <w:t>دعاء العام لمتابعة ذلك</w:t>
      </w:r>
      <w:r w:rsidR="00FC66E3">
        <w:rPr>
          <w:rFonts w:hint="cs"/>
          <w:rtl/>
        </w:rPr>
        <w:t>؛</w:t>
      </w:r>
    </w:p>
    <w:p w:rsidR="00EE1972" w:rsidRDefault="00EE1972" w:rsidP="00FC66E3">
      <w:pPr>
        <w:pStyle w:val="Bullet1GA"/>
        <w:tabs>
          <w:tab w:val="clear" w:pos="2041"/>
          <w:tab w:val="num" w:pos="1939"/>
        </w:tabs>
        <w:bidi/>
        <w:spacing w:after="100" w:line="374" w:lineRule="exact"/>
        <w:ind w:left="1939"/>
        <w:rPr>
          <w:rtl/>
        </w:rPr>
      </w:pPr>
      <w:r>
        <w:rPr>
          <w:rtl/>
        </w:rPr>
        <w:t>المادة (</w:t>
      </w:r>
      <w:r w:rsidRPr="005646D8">
        <w:rPr>
          <w:rtl/>
        </w:rPr>
        <w:t>23</w:t>
      </w:r>
      <w:r>
        <w:rPr>
          <w:rtl/>
        </w:rPr>
        <w:t>): لدائرة رعاية القاصرين إقامة الدعوى لإسقاط حضانة حاضن الصغير وطلب ضمه إلى من تتحقق مصلحة الصغير غير نفسه في ضمه إليه على وفق أحكام المادة (</w:t>
      </w:r>
      <w:r w:rsidRPr="005646D8">
        <w:rPr>
          <w:rtl/>
        </w:rPr>
        <w:t>57</w:t>
      </w:r>
      <w:r>
        <w:rPr>
          <w:rtl/>
        </w:rPr>
        <w:t xml:space="preserve">)من قانون الأحوال الشخصية رقم </w:t>
      </w:r>
      <w:r w:rsidRPr="005646D8">
        <w:rPr>
          <w:rtl/>
        </w:rPr>
        <w:t>188</w:t>
      </w:r>
      <w:r>
        <w:rPr>
          <w:rtl/>
        </w:rPr>
        <w:t xml:space="preserve"> لسنة </w:t>
      </w:r>
      <w:r w:rsidRPr="005646D8">
        <w:rPr>
          <w:rtl/>
        </w:rPr>
        <w:t>1959</w:t>
      </w:r>
      <w:r>
        <w:rPr>
          <w:rtl/>
        </w:rPr>
        <w:t xml:space="preserve"> المعدل</w:t>
      </w:r>
      <w:r w:rsidR="00FC66E3">
        <w:rPr>
          <w:rFonts w:hint="cs"/>
          <w:rtl/>
        </w:rPr>
        <w:t>؛</w:t>
      </w:r>
      <w:r>
        <w:rPr>
          <w:rtl/>
        </w:rPr>
        <w:t xml:space="preserve"> </w:t>
      </w:r>
    </w:p>
    <w:p w:rsidR="00EE1972" w:rsidRDefault="00EE1972" w:rsidP="00FC66E3">
      <w:pPr>
        <w:pStyle w:val="Bullet1GA"/>
        <w:tabs>
          <w:tab w:val="clear" w:pos="2041"/>
          <w:tab w:val="num" w:pos="1939"/>
        </w:tabs>
        <w:bidi/>
        <w:spacing w:after="100" w:line="374" w:lineRule="exact"/>
        <w:ind w:left="1939"/>
        <w:rPr>
          <w:rtl/>
        </w:rPr>
      </w:pPr>
      <w:r>
        <w:rPr>
          <w:rtl/>
        </w:rPr>
        <w:t>المادة (</w:t>
      </w:r>
      <w:r w:rsidRPr="005646D8">
        <w:rPr>
          <w:rtl/>
        </w:rPr>
        <w:t>27</w:t>
      </w:r>
      <w:r>
        <w:rPr>
          <w:rtl/>
        </w:rPr>
        <w:t>): ولي الصغير أبو</w:t>
      </w:r>
      <w:r w:rsidR="00FC66E3">
        <w:rPr>
          <w:rtl/>
        </w:rPr>
        <w:t>ه ثم المحكمة</w:t>
      </w:r>
      <w:r w:rsidR="00FC66E3">
        <w:rPr>
          <w:rFonts w:hint="cs"/>
          <w:rtl/>
        </w:rPr>
        <w:t>؛</w:t>
      </w:r>
    </w:p>
    <w:p w:rsidR="00EE1972" w:rsidRDefault="00EE1972" w:rsidP="00FC66E3">
      <w:pPr>
        <w:pStyle w:val="Bullet1GA"/>
        <w:tabs>
          <w:tab w:val="clear" w:pos="2041"/>
          <w:tab w:val="num" w:pos="1939"/>
        </w:tabs>
        <w:bidi/>
        <w:spacing w:after="100" w:line="374" w:lineRule="exact"/>
        <w:ind w:left="1939"/>
        <w:rPr>
          <w:rtl/>
        </w:rPr>
      </w:pPr>
      <w:r>
        <w:rPr>
          <w:rtl/>
        </w:rPr>
        <w:t>المادة (</w:t>
      </w:r>
      <w:r w:rsidRPr="005646D8">
        <w:rPr>
          <w:rtl/>
        </w:rPr>
        <w:t>28</w:t>
      </w:r>
      <w:r>
        <w:rPr>
          <w:rtl/>
        </w:rPr>
        <w:t>): لا يجوز للولي مباشرة حق من حقوق الولاية إلا إذا كان أهلا</w:t>
      </w:r>
      <w:r w:rsidR="00FC66E3">
        <w:rPr>
          <w:rFonts w:hint="cs"/>
          <w:rtl/>
        </w:rPr>
        <w:t>ً</w:t>
      </w:r>
      <w:r>
        <w:rPr>
          <w:rtl/>
        </w:rPr>
        <w:t xml:space="preserve"> لمباشرة هذا الحق في ماله.</w:t>
      </w:r>
    </w:p>
    <w:p w:rsidR="00EE1972" w:rsidRDefault="00CC354B" w:rsidP="00EE1972">
      <w:pPr>
        <w:pStyle w:val="SingleTxtGA"/>
        <w:rPr>
          <w:rtl/>
        </w:rPr>
      </w:pPr>
      <w:r w:rsidRPr="005646D8">
        <w:rPr>
          <w:rtl/>
        </w:rPr>
        <w:t>124</w:t>
      </w:r>
      <w:r>
        <w:rPr>
          <w:rFonts w:hint="cs"/>
          <w:rtl/>
        </w:rPr>
        <w:t>-</w:t>
      </w:r>
      <w:r w:rsidR="00EE1972">
        <w:rPr>
          <w:rtl/>
        </w:rPr>
        <w:tab/>
        <w:t>وعلى الصعيد الرسمي ألزمت الدولة مؤسسات ومراكز الرعاية الصحية ودور الأحداث والأيتام والمعوقين وغيرها المعنية بالأطفال بمعايير تضمن سلامة وصحة ونمو الأطفال على الوجه الأكمل ورصدت لها ميزانية تكفي لسد نفقاتها، وهيأت لها كوادر متخصصة وفنية فضلا على إشرافه</w:t>
      </w:r>
      <w:r w:rsidR="00EE1972">
        <w:rPr>
          <w:rFonts w:hint="eastAsia"/>
          <w:rtl/>
        </w:rPr>
        <w:t>ا</w:t>
      </w:r>
      <w:r w:rsidR="00EE1972">
        <w:rPr>
          <w:rtl/>
        </w:rPr>
        <w:t xml:space="preserve"> المتواصل على سير العمل فيها.</w:t>
      </w:r>
    </w:p>
    <w:p w:rsidR="00EE1972" w:rsidRDefault="00CC354B" w:rsidP="00CC354B">
      <w:pPr>
        <w:pStyle w:val="H1GA"/>
        <w:rPr>
          <w:rtl/>
        </w:rPr>
      </w:pPr>
      <w:r>
        <w:rPr>
          <w:rFonts w:hint="cs"/>
          <w:rtl/>
        </w:rPr>
        <w:tab/>
      </w:r>
      <w:bookmarkStart w:id="9" w:name="_Toc383163101"/>
      <w:r w:rsidR="00EE1972">
        <w:rPr>
          <w:rFonts w:hint="eastAsia"/>
          <w:rtl/>
        </w:rPr>
        <w:t>جيم</w:t>
      </w:r>
      <w:r>
        <w:rPr>
          <w:rtl/>
        </w:rPr>
        <w:t>-</w:t>
      </w:r>
      <w:r>
        <w:rPr>
          <w:rFonts w:hint="cs"/>
          <w:rtl/>
        </w:rPr>
        <w:tab/>
      </w:r>
      <w:r w:rsidR="00EE1972">
        <w:rPr>
          <w:rtl/>
        </w:rPr>
        <w:t xml:space="preserve">الحق في الحياة والبقاء والنمو (المادة </w:t>
      </w:r>
      <w:r w:rsidR="00EE1972" w:rsidRPr="005646D8">
        <w:rPr>
          <w:rtl/>
        </w:rPr>
        <w:t>6</w:t>
      </w:r>
      <w:r w:rsidR="00EE1972">
        <w:rPr>
          <w:rtl/>
        </w:rPr>
        <w:t>)</w:t>
      </w:r>
      <w:bookmarkEnd w:id="9"/>
    </w:p>
    <w:p w:rsidR="00EE1972" w:rsidRDefault="00CC354B" w:rsidP="00EE1972">
      <w:pPr>
        <w:pStyle w:val="SingleTxtGA"/>
        <w:rPr>
          <w:rtl/>
        </w:rPr>
      </w:pPr>
      <w:r w:rsidRPr="005646D8">
        <w:rPr>
          <w:rtl/>
        </w:rPr>
        <w:t>125</w:t>
      </w:r>
      <w:r>
        <w:rPr>
          <w:rFonts w:hint="cs"/>
          <w:rtl/>
        </w:rPr>
        <w:t>-</w:t>
      </w:r>
      <w:r w:rsidR="00EE1972">
        <w:rPr>
          <w:rtl/>
        </w:rPr>
        <w:tab/>
        <w:t xml:space="preserve">تسعى حكومة جمهورية العراق إلى تطبيق أحكام إعلان حقوق الطفل الصادر عن الجمعية العامة للأمم المتحدة عام </w:t>
      </w:r>
      <w:r w:rsidR="00EE1972" w:rsidRPr="005646D8">
        <w:rPr>
          <w:rtl/>
        </w:rPr>
        <w:t>1959</w:t>
      </w:r>
      <w:r w:rsidR="00EE1972">
        <w:rPr>
          <w:rtl/>
        </w:rPr>
        <w:t xml:space="preserve"> بشكل كامل وبما تضمنته اتفاقية حقوق الطفل بوصف أن الطفل نواة المجتمع وقاعدة هرمه. وتحرص الدولة على تقديم التسهيلات الممكنة ووسائل الرعاية كافة لإ</w:t>
      </w:r>
      <w:r w:rsidR="00EE1972">
        <w:rPr>
          <w:rFonts w:hint="eastAsia"/>
          <w:rtl/>
        </w:rPr>
        <w:t>كمال</w:t>
      </w:r>
      <w:r w:rsidR="00EE1972">
        <w:rPr>
          <w:rtl/>
        </w:rPr>
        <w:t xml:space="preserve"> نمو الطفل على النحو السليم في الجوانب الجسمانية والفكرية والروحية والمعنوية.</w:t>
      </w:r>
    </w:p>
    <w:p w:rsidR="00EE1972" w:rsidRDefault="00CC354B" w:rsidP="00EE1972">
      <w:pPr>
        <w:pStyle w:val="SingleTxtGA"/>
        <w:rPr>
          <w:rtl/>
        </w:rPr>
      </w:pPr>
      <w:r w:rsidRPr="005646D8">
        <w:rPr>
          <w:rtl/>
        </w:rPr>
        <w:t>126</w:t>
      </w:r>
      <w:r>
        <w:rPr>
          <w:rFonts w:hint="cs"/>
          <w:rtl/>
        </w:rPr>
        <w:t>-</w:t>
      </w:r>
      <w:r w:rsidR="00EE1972">
        <w:rPr>
          <w:rtl/>
        </w:rPr>
        <w:tab/>
        <w:t>وتؤكد القوانين الوطنية حق كل إنسان بغض النظر عن عمره بالحق بالحياة وممارسة حريته الطبيعية في العيش والعمل وطلب العلم حيث ورد في المادة (</w:t>
      </w:r>
      <w:r w:rsidR="00EE1972" w:rsidRPr="005646D8">
        <w:rPr>
          <w:rtl/>
        </w:rPr>
        <w:t>15</w:t>
      </w:r>
      <w:r w:rsidR="00EE1972">
        <w:rPr>
          <w:rtl/>
        </w:rPr>
        <w:t>) من الدستور العراقي (لكل فرد الحق في الحياة) وفيما يخص الطفل نشير إلى نص المادة (</w:t>
      </w:r>
      <w:r w:rsidR="00EE1972" w:rsidRPr="005646D8">
        <w:rPr>
          <w:rtl/>
        </w:rPr>
        <w:t>29</w:t>
      </w:r>
      <w:r w:rsidR="00EE1972">
        <w:rPr>
          <w:rtl/>
        </w:rPr>
        <w:t>) من الدستور "الأسرة أساس الم</w:t>
      </w:r>
      <w:r w:rsidR="00EE1972">
        <w:rPr>
          <w:rFonts w:hint="eastAsia"/>
          <w:rtl/>
        </w:rPr>
        <w:t>جتمع</w:t>
      </w:r>
      <w:r w:rsidR="00EE1972">
        <w:rPr>
          <w:rtl/>
        </w:rPr>
        <w:t xml:space="preserve"> وتكفل الدولة حمايتها وتدعمها وترعى الأمومة والطفولة ".</w:t>
      </w:r>
    </w:p>
    <w:p w:rsidR="00EE1972" w:rsidRDefault="00CC354B" w:rsidP="00CC354B">
      <w:pPr>
        <w:pStyle w:val="H1GA"/>
        <w:rPr>
          <w:rtl/>
        </w:rPr>
      </w:pPr>
      <w:r>
        <w:rPr>
          <w:rFonts w:hint="cs"/>
          <w:rtl/>
        </w:rPr>
        <w:tab/>
      </w:r>
      <w:bookmarkStart w:id="10" w:name="_Toc383163102"/>
      <w:r w:rsidR="00EE1972">
        <w:rPr>
          <w:rFonts w:hint="eastAsia"/>
          <w:rtl/>
        </w:rPr>
        <w:t>دال</w:t>
      </w:r>
      <w:r>
        <w:rPr>
          <w:rtl/>
        </w:rPr>
        <w:t>-</w:t>
      </w:r>
      <w:r>
        <w:rPr>
          <w:rFonts w:hint="cs"/>
          <w:rtl/>
        </w:rPr>
        <w:tab/>
      </w:r>
      <w:r w:rsidR="00EE1972">
        <w:rPr>
          <w:rtl/>
        </w:rPr>
        <w:t xml:space="preserve">احترام آراء الطفل (المادة </w:t>
      </w:r>
      <w:r w:rsidR="00EE1972" w:rsidRPr="005646D8">
        <w:rPr>
          <w:rtl/>
        </w:rPr>
        <w:t>12</w:t>
      </w:r>
      <w:r w:rsidR="00EE1972">
        <w:rPr>
          <w:rtl/>
        </w:rPr>
        <w:t>)</w:t>
      </w:r>
      <w:bookmarkEnd w:id="10"/>
    </w:p>
    <w:p w:rsidR="00EE1972" w:rsidRDefault="00CC354B" w:rsidP="00EE1972">
      <w:pPr>
        <w:pStyle w:val="SingleTxtGA"/>
        <w:rPr>
          <w:rFonts w:hint="cs"/>
          <w:rtl/>
        </w:rPr>
      </w:pPr>
      <w:r w:rsidRPr="005646D8">
        <w:rPr>
          <w:rtl/>
        </w:rPr>
        <w:t>127</w:t>
      </w:r>
      <w:r>
        <w:rPr>
          <w:rFonts w:hint="cs"/>
          <w:rtl/>
        </w:rPr>
        <w:t>-</w:t>
      </w:r>
      <w:r w:rsidR="00EE1972">
        <w:rPr>
          <w:rtl/>
        </w:rPr>
        <w:tab/>
        <w:t xml:space="preserve">كفل الدستور العراقي بموجب مادته </w:t>
      </w:r>
      <w:r w:rsidR="00EE1972" w:rsidRPr="005646D8">
        <w:rPr>
          <w:rtl/>
        </w:rPr>
        <w:t>38</w:t>
      </w:r>
      <w:r w:rsidR="00EE1972">
        <w:rPr>
          <w:rtl/>
        </w:rPr>
        <w:t xml:space="preserve"> حرية الرأي والنشر والاجتماع والتظاهر وللطفل في ظل هذا القانون الحق في التعبير عن آرائه بكل حرية سواء داخل أسرته أو في مدرسته أو عبر أجهزة الإعلام حيث نصت المادة أعلاه على الآتي "تكفل الدولة، بما لا يخل بالنظام العام </w:t>
      </w:r>
      <w:r w:rsidR="00EE1972">
        <w:rPr>
          <w:rFonts w:hint="eastAsia"/>
          <w:rtl/>
        </w:rPr>
        <w:t>والآداب</w:t>
      </w:r>
      <w:r w:rsidR="0044532A">
        <w:rPr>
          <w:rtl/>
        </w:rPr>
        <w:t xml:space="preserve"> ما يأتي</w:t>
      </w:r>
      <w:r w:rsidR="0044532A">
        <w:rPr>
          <w:rFonts w:hint="cs"/>
          <w:rtl/>
        </w:rPr>
        <w:t>:</w:t>
      </w:r>
    </w:p>
    <w:p w:rsidR="00EE1972" w:rsidRDefault="0044532A" w:rsidP="00CC354B">
      <w:pPr>
        <w:pStyle w:val="SingleTxtGA"/>
        <w:ind w:left="1928"/>
        <w:rPr>
          <w:rFonts w:hint="cs"/>
          <w:rtl/>
        </w:rPr>
      </w:pPr>
      <w:r>
        <w:rPr>
          <w:rtl/>
        </w:rPr>
        <w:tab/>
      </w:r>
      <w:r>
        <w:rPr>
          <w:rFonts w:hint="cs"/>
          <w:rtl/>
        </w:rPr>
        <w:t>"</w:t>
      </w:r>
      <w:r w:rsidR="00EE1972">
        <w:rPr>
          <w:rFonts w:hint="eastAsia"/>
          <w:rtl/>
        </w:rPr>
        <w:t>أولا</w:t>
      </w:r>
      <w:r w:rsidR="00CC354B">
        <w:rPr>
          <w:rFonts w:hint="cs"/>
          <w:rtl/>
        </w:rPr>
        <w:t>ً</w:t>
      </w:r>
      <w:r w:rsidR="00EE1972">
        <w:rPr>
          <w:rtl/>
        </w:rPr>
        <w:t>:</w:t>
      </w:r>
      <w:r w:rsidR="00EE1972">
        <w:rPr>
          <w:rtl/>
        </w:rPr>
        <w:tab/>
        <w:t>حرية التعبير عن الرأي بكل الوسائل</w:t>
      </w:r>
      <w:r>
        <w:rPr>
          <w:rFonts w:hint="cs"/>
          <w:rtl/>
        </w:rPr>
        <w:t>؛</w:t>
      </w:r>
    </w:p>
    <w:p w:rsidR="00EE1972" w:rsidRDefault="0044532A" w:rsidP="00CC354B">
      <w:pPr>
        <w:pStyle w:val="SingleTxtGA"/>
        <w:ind w:left="1928"/>
        <w:rPr>
          <w:rFonts w:hint="cs"/>
          <w:rtl/>
        </w:rPr>
      </w:pPr>
      <w:r>
        <w:rPr>
          <w:rtl/>
        </w:rPr>
        <w:tab/>
      </w:r>
      <w:r w:rsidR="00EE1972">
        <w:rPr>
          <w:rFonts w:hint="eastAsia"/>
          <w:rtl/>
        </w:rPr>
        <w:t>ثانيا</w:t>
      </w:r>
      <w:r w:rsidR="00CC354B">
        <w:rPr>
          <w:rFonts w:hint="cs"/>
          <w:rtl/>
        </w:rPr>
        <w:t>ً</w:t>
      </w:r>
      <w:r w:rsidR="00EE1972">
        <w:rPr>
          <w:rtl/>
        </w:rPr>
        <w:t>:</w:t>
      </w:r>
      <w:r w:rsidR="00EE1972">
        <w:rPr>
          <w:rtl/>
        </w:rPr>
        <w:tab/>
        <w:t>حرية الصحافة والطباعة والإعلان والإعلام والنشر</w:t>
      </w:r>
      <w:r>
        <w:rPr>
          <w:rFonts w:hint="cs"/>
          <w:rtl/>
        </w:rPr>
        <w:t>؛</w:t>
      </w:r>
    </w:p>
    <w:p w:rsidR="00EE1972" w:rsidRDefault="0044532A" w:rsidP="00CC354B">
      <w:pPr>
        <w:pStyle w:val="SingleTxtGA"/>
        <w:ind w:left="1928"/>
        <w:rPr>
          <w:rtl/>
        </w:rPr>
      </w:pPr>
      <w:r>
        <w:rPr>
          <w:rtl/>
        </w:rPr>
        <w:tab/>
      </w:r>
      <w:r w:rsidR="00EE1972">
        <w:rPr>
          <w:rFonts w:hint="eastAsia"/>
          <w:rtl/>
        </w:rPr>
        <w:t>ثالثا</w:t>
      </w:r>
      <w:r w:rsidR="00CC354B">
        <w:rPr>
          <w:rFonts w:hint="cs"/>
          <w:rtl/>
        </w:rPr>
        <w:t>ً</w:t>
      </w:r>
      <w:r w:rsidR="00EE1972">
        <w:rPr>
          <w:rtl/>
        </w:rPr>
        <w:t>:</w:t>
      </w:r>
      <w:r w:rsidR="00EE1972">
        <w:rPr>
          <w:rtl/>
        </w:rPr>
        <w:tab/>
        <w:t>حرية الاجتماع والتظاهر السلمي، وتنظم بقانون".</w:t>
      </w:r>
    </w:p>
    <w:p w:rsidR="00EE1972" w:rsidRDefault="00CC354B" w:rsidP="00EE1972">
      <w:pPr>
        <w:pStyle w:val="SingleTxtGA"/>
        <w:rPr>
          <w:rtl/>
        </w:rPr>
      </w:pPr>
      <w:r w:rsidRPr="005646D8">
        <w:rPr>
          <w:rtl/>
        </w:rPr>
        <w:t>128</w:t>
      </w:r>
      <w:r>
        <w:rPr>
          <w:rFonts w:hint="cs"/>
          <w:rtl/>
        </w:rPr>
        <w:t>-</w:t>
      </w:r>
      <w:r w:rsidR="00EE1972">
        <w:rPr>
          <w:rtl/>
        </w:rPr>
        <w:tab/>
        <w:t>لا يوجد ما يمنع المحاكم من الاستماع إلى آراء وشهادات الأطفال مباشرة أو من خلال من يمثلهم رسميا</w:t>
      </w:r>
      <w:r w:rsidR="0044532A">
        <w:rPr>
          <w:rFonts w:hint="cs"/>
          <w:rtl/>
        </w:rPr>
        <w:t>ً</w:t>
      </w:r>
      <w:r w:rsidR="00EE1972">
        <w:rPr>
          <w:rtl/>
        </w:rPr>
        <w:t xml:space="preserve"> ونذكر على سبيل المثال المادة </w:t>
      </w:r>
      <w:r w:rsidR="00EE1972" w:rsidRPr="005646D8">
        <w:rPr>
          <w:rtl/>
        </w:rPr>
        <w:t>50</w:t>
      </w:r>
      <w:r w:rsidR="00EE1972">
        <w:rPr>
          <w:rtl/>
        </w:rPr>
        <w:t xml:space="preserve"> من قانون الأحداث التي أجازت للمحكمة الاستماع لمن يحق له الدفاع عن الطفل فيما أجازت المادة </w:t>
      </w:r>
      <w:r w:rsidR="00EE1972" w:rsidRPr="005646D8">
        <w:rPr>
          <w:rtl/>
        </w:rPr>
        <w:t>60</w:t>
      </w:r>
      <w:r w:rsidR="00EE1972">
        <w:rPr>
          <w:rtl/>
        </w:rPr>
        <w:t xml:space="preserve"> من القانون ذاته لمحكمة الأحداث </w:t>
      </w:r>
      <w:r w:rsidR="00EE1972">
        <w:rPr>
          <w:rFonts w:hint="eastAsia"/>
          <w:rtl/>
        </w:rPr>
        <w:t>أن</w:t>
      </w:r>
      <w:r w:rsidR="00EE1972">
        <w:rPr>
          <w:rtl/>
        </w:rPr>
        <w:t xml:space="preserve"> تقبل للدفاع عن الحدث وليَهَّ أو أحد أقاربه أو </w:t>
      </w:r>
      <w:r w:rsidR="00166934">
        <w:rPr>
          <w:rtl/>
        </w:rPr>
        <w:t>أحد</w:t>
      </w:r>
      <w:r w:rsidR="00EE1972">
        <w:rPr>
          <w:rtl/>
        </w:rPr>
        <w:t xml:space="preserve"> ممثلي المؤسسات الاجتماعية دون حاجة إلى وكالة خطية.</w:t>
      </w:r>
    </w:p>
    <w:p w:rsidR="00EE1972" w:rsidRDefault="00CC354B" w:rsidP="0044532A">
      <w:pPr>
        <w:pStyle w:val="SingleTxtGA"/>
        <w:rPr>
          <w:rtl/>
        </w:rPr>
      </w:pPr>
      <w:r w:rsidRPr="005646D8">
        <w:rPr>
          <w:rtl/>
        </w:rPr>
        <w:t>129</w:t>
      </w:r>
      <w:r>
        <w:rPr>
          <w:rFonts w:hint="cs"/>
          <w:rtl/>
        </w:rPr>
        <w:t>-</w:t>
      </w:r>
      <w:r w:rsidR="00EE1972">
        <w:rPr>
          <w:rtl/>
        </w:rPr>
        <w:tab/>
        <w:t>بإمكان الطفل التعبير عن آرائه وأفكاره عبر برامج الأطفال في محطات الإذاعة والتلفزيون وفي الصحف والمجلات لا سيما المطبوعات الخاصة بالأطفال وروعي في أعداد هذه البرامج بشكل يتناسب مع أعمار الأطفال وتستهدف إبراز مؤهلاتهم وأفكارهم وإبداعاتهم فضلا</w:t>
      </w:r>
      <w:r w:rsidR="0044532A">
        <w:rPr>
          <w:rFonts w:hint="cs"/>
          <w:rtl/>
        </w:rPr>
        <w:t>ً</w:t>
      </w:r>
      <w:r w:rsidR="00EE1972">
        <w:rPr>
          <w:rtl/>
        </w:rPr>
        <w:t xml:space="preserve"> على تحقي</w:t>
      </w:r>
      <w:r w:rsidR="00EE1972">
        <w:rPr>
          <w:rFonts w:hint="eastAsia"/>
          <w:rtl/>
        </w:rPr>
        <w:t>ق</w:t>
      </w:r>
      <w:r w:rsidR="00EE1972">
        <w:rPr>
          <w:rtl/>
        </w:rPr>
        <w:t xml:space="preserve"> الجانب الترفيهي للأطفال.</w:t>
      </w:r>
    </w:p>
    <w:p w:rsidR="00EE1972" w:rsidRDefault="00CC354B" w:rsidP="00CC354B">
      <w:pPr>
        <w:pStyle w:val="HChGA"/>
        <w:rPr>
          <w:rtl/>
        </w:rPr>
      </w:pPr>
      <w:r>
        <w:rPr>
          <w:rFonts w:hint="cs"/>
          <w:rtl/>
        </w:rPr>
        <w:tab/>
      </w:r>
      <w:bookmarkStart w:id="11" w:name="_Toc383163103"/>
      <w:r w:rsidR="00EE1972">
        <w:rPr>
          <w:rFonts w:hint="eastAsia"/>
          <w:rtl/>
        </w:rPr>
        <w:t>رابعاً</w:t>
      </w:r>
      <w:r w:rsidR="00EE1972">
        <w:rPr>
          <w:rtl/>
        </w:rPr>
        <w:t>-</w:t>
      </w:r>
      <w:r>
        <w:rPr>
          <w:rFonts w:hint="cs"/>
          <w:rtl/>
        </w:rPr>
        <w:tab/>
      </w:r>
      <w:r w:rsidR="00EE1972">
        <w:rPr>
          <w:rtl/>
        </w:rPr>
        <w:t xml:space="preserve">الحقوق والحريات المدنية (المواد </w:t>
      </w:r>
      <w:r w:rsidR="00EE1972" w:rsidRPr="005646D8">
        <w:rPr>
          <w:rtl/>
        </w:rPr>
        <w:t>7</w:t>
      </w:r>
      <w:r w:rsidR="00EE1972">
        <w:rPr>
          <w:rtl/>
        </w:rPr>
        <w:t>، و</w:t>
      </w:r>
      <w:r w:rsidR="00EE1972" w:rsidRPr="005646D8">
        <w:rPr>
          <w:rtl/>
        </w:rPr>
        <w:t>8</w:t>
      </w:r>
      <w:r w:rsidR="00EE1972">
        <w:rPr>
          <w:rtl/>
        </w:rPr>
        <w:t>، و</w:t>
      </w:r>
      <w:r w:rsidR="00EE1972" w:rsidRPr="005646D8">
        <w:rPr>
          <w:rtl/>
        </w:rPr>
        <w:t>13</w:t>
      </w:r>
      <w:r w:rsidR="00EE1972">
        <w:rPr>
          <w:rtl/>
        </w:rPr>
        <w:t xml:space="preserve"> إلى </w:t>
      </w:r>
      <w:r w:rsidR="00EE1972" w:rsidRPr="005646D8">
        <w:rPr>
          <w:rtl/>
        </w:rPr>
        <w:t>17</w:t>
      </w:r>
      <w:r w:rsidR="00EE1972">
        <w:rPr>
          <w:rtl/>
        </w:rPr>
        <w:t xml:space="preserve">، والفقرة </w:t>
      </w:r>
      <w:r w:rsidR="00EE1972" w:rsidRPr="005646D8">
        <w:rPr>
          <w:rtl/>
        </w:rPr>
        <w:t>2</w:t>
      </w:r>
      <w:r w:rsidR="00EE1972">
        <w:rPr>
          <w:rtl/>
        </w:rPr>
        <w:t xml:space="preserve"> من المادة </w:t>
      </w:r>
      <w:r w:rsidR="00EE1972" w:rsidRPr="005646D8">
        <w:rPr>
          <w:rtl/>
        </w:rPr>
        <w:t>28</w:t>
      </w:r>
      <w:r w:rsidR="00EE1972">
        <w:rPr>
          <w:rtl/>
        </w:rPr>
        <w:t xml:space="preserve">، والفقرة (أ) من المادة </w:t>
      </w:r>
      <w:r w:rsidR="00EE1972" w:rsidRPr="005646D8">
        <w:rPr>
          <w:rtl/>
        </w:rPr>
        <w:t>37</w:t>
      </w:r>
      <w:r w:rsidR="00EE1972">
        <w:rPr>
          <w:rtl/>
        </w:rPr>
        <w:t xml:space="preserve">، والمادة </w:t>
      </w:r>
      <w:r w:rsidR="00EE1972" w:rsidRPr="005646D8">
        <w:rPr>
          <w:rtl/>
        </w:rPr>
        <w:t>39</w:t>
      </w:r>
      <w:r w:rsidR="00EE1972">
        <w:rPr>
          <w:rtl/>
        </w:rPr>
        <w:t>)</w:t>
      </w:r>
      <w:bookmarkEnd w:id="11"/>
    </w:p>
    <w:p w:rsidR="00EE1972" w:rsidRDefault="00CC354B" w:rsidP="00CC354B">
      <w:pPr>
        <w:pStyle w:val="H1GA"/>
        <w:rPr>
          <w:rtl/>
        </w:rPr>
      </w:pPr>
      <w:r>
        <w:rPr>
          <w:rFonts w:hint="cs"/>
          <w:rtl/>
        </w:rPr>
        <w:tab/>
      </w:r>
      <w:bookmarkStart w:id="12" w:name="_Toc383163104"/>
      <w:r w:rsidR="00EE1972">
        <w:rPr>
          <w:rFonts w:hint="eastAsia"/>
          <w:rtl/>
        </w:rPr>
        <w:t>ألف</w:t>
      </w:r>
      <w:r>
        <w:rPr>
          <w:rtl/>
        </w:rPr>
        <w:t>-</w:t>
      </w:r>
      <w:r>
        <w:rPr>
          <w:rFonts w:hint="cs"/>
          <w:rtl/>
        </w:rPr>
        <w:tab/>
      </w:r>
      <w:r w:rsidR="00EE1972">
        <w:rPr>
          <w:rtl/>
        </w:rPr>
        <w:t xml:space="preserve">الاسم والقومية (المادة </w:t>
      </w:r>
      <w:r w:rsidR="00EE1972" w:rsidRPr="005646D8">
        <w:rPr>
          <w:rtl/>
        </w:rPr>
        <w:t>7</w:t>
      </w:r>
      <w:r w:rsidR="00EE1972">
        <w:rPr>
          <w:rtl/>
        </w:rPr>
        <w:t>)</w:t>
      </w:r>
      <w:bookmarkEnd w:id="12"/>
    </w:p>
    <w:p w:rsidR="00EE1972" w:rsidRDefault="00CC354B" w:rsidP="00EE1972">
      <w:pPr>
        <w:pStyle w:val="SingleTxtGA"/>
        <w:rPr>
          <w:rtl/>
        </w:rPr>
      </w:pPr>
      <w:r w:rsidRPr="005646D8">
        <w:rPr>
          <w:rtl/>
        </w:rPr>
        <w:t>130</w:t>
      </w:r>
      <w:r>
        <w:rPr>
          <w:rFonts w:hint="cs"/>
          <w:rtl/>
        </w:rPr>
        <w:t>-</w:t>
      </w:r>
      <w:r w:rsidR="00EE1972">
        <w:rPr>
          <w:rtl/>
        </w:rPr>
        <w:tab/>
        <w:t>ضمن قانون الجنسية العراقية رقم (</w:t>
      </w:r>
      <w:r w:rsidR="00EE1972" w:rsidRPr="005646D8">
        <w:rPr>
          <w:rtl/>
        </w:rPr>
        <w:t>26</w:t>
      </w:r>
      <w:r w:rsidR="00EE1972">
        <w:rPr>
          <w:rtl/>
        </w:rPr>
        <w:t xml:space="preserve">) لسنة </w:t>
      </w:r>
      <w:r w:rsidR="00EE1972" w:rsidRPr="005646D8">
        <w:rPr>
          <w:rtl/>
        </w:rPr>
        <w:t>2006</w:t>
      </w:r>
      <w:r w:rsidR="00EE1972">
        <w:rPr>
          <w:rtl/>
        </w:rPr>
        <w:t xml:space="preserve"> وتعديلاته حقوق الطفل بعد ولادته بأن يكون له جنسية، وعالج أيضا</w:t>
      </w:r>
      <w:r w:rsidR="0044532A">
        <w:rPr>
          <w:rFonts w:hint="cs"/>
          <w:rtl/>
        </w:rPr>
        <w:t>ً</w:t>
      </w:r>
      <w:r w:rsidR="00EE1972">
        <w:rPr>
          <w:rtl/>
        </w:rPr>
        <w:t xml:space="preserve"> موضوع الطفل مجهول الوالدين وعديم الجنسية. وفيما يلي بعض نصوص القانون أعلاه ذات العلاقة التي عدت عراقياً كلاً من الآتي:</w:t>
      </w:r>
    </w:p>
    <w:p w:rsidR="00EE1972" w:rsidRDefault="00CC354B" w:rsidP="00CC354B">
      <w:pPr>
        <w:pStyle w:val="SingleTxtGA"/>
        <w:ind w:left="1928"/>
        <w:rPr>
          <w:rtl/>
        </w:rPr>
      </w:pPr>
      <w:r>
        <w:rPr>
          <w:rFonts w:hint="cs"/>
          <w:rtl/>
        </w:rPr>
        <w:tab/>
      </w:r>
      <w:r w:rsidR="00EE1972">
        <w:rPr>
          <w:rtl/>
        </w:rPr>
        <w:t>"المادة (</w:t>
      </w:r>
      <w:r w:rsidR="00EE1972" w:rsidRPr="005646D8">
        <w:rPr>
          <w:rtl/>
        </w:rPr>
        <w:t>2</w:t>
      </w:r>
      <w:r w:rsidR="00EE1972">
        <w:rPr>
          <w:rtl/>
        </w:rPr>
        <w:t>): يُعدّ عراقياً كل من حصل على الجنسية العراقية بموجب أحكام قانون الجنسية العراقية رقم (</w:t>
      </w:r>
      <w:r w:rsidR="00EE1972" w:rsidRPr="005646D8">
        <w:rPr>
          <w:rtl/>
        </w:rPr>
        <w:t>42</w:t>
      </w:r>
      <w:r w:rsidR="00EE1972">
        <w:rPr>
          <w:rtl/>
        </w:rPr>
        <w:t xml:space="preserve">) لسنة </w:t>
      </w:r>
      <w:r w:rsidR="00EE1972" w:rsidRPr="005646D8">
        <w:rPr>
          <w:rtl/>
        </w:rPr>
        <w:t>1942</w:t>
      </w:r>
      <w:r w:rsidR="00EE1972">
        <w:rPr>
          <w:rtl/>
        </w:rPr>
        <w:t xml:space="preserve"> الملغى وقانون الجنسية العراقية رقم (</w:t>
      </w:r>
      <w:r w:rsidR="00EE1972" w:rsidRPr="005646D8">
        <w:rPr>
          <w:rtl/>
        </w:rPr>
        <w:t>43</w:t>
      </w:r>
      <w:r w:rsidR="00EE1972">
        <w:rPr>
          <w:rtl/>
        </w:rPr>
        <w:t xml:space="preserve">) لسنة </w:t>
      </w:r>
      <w:r w:rsidR="00EE1972" w:rsidRPr="005646D8">
        <w:rPr>
          <w:rtl/>
        </w:rPr>
        <w:t>1963</w:t>
      </w:r>
      <w:r w:rsidR="00EE1972">
        <w:rPr>
          <w:rtl/>
        </w:rPr>
        <w:t xml:space="preserve"> وقانون منح الجنسية العراقية للعرب رقم (</w:t>
      </w:r>
      <w:r w:rsidR="00EE1972" w:rsidRPr="005646D8">
        <w:rPr>
          <w:rtl/>
        </w:rPr>
        <w:t>5</w:t>
      </w:r>
      <w:r w:rsidR="00EE1972">
        <w:rPr>
          <w:rtl/>
        </w:rPr>
        <w:t xml:space="preserve">) لسنة </w:t>
      </w:r>
      <w:r w:rsidR="00EE1972" w:rsidRPr="005646D8">
        <w:rPr>
          <w:rtl/>
        </w:rPr>
        <w:t>1975</w:t>
      </w:r>
      <w:r w:rsidR="00EE1972">
        <w:rPr>
          <w:rtl/>
        </w:rPr>
        <w:t xml:space="preserve"> وقرارات مجلس قيادة الثورة المنحل (الخاصة ب</w:t>
      </w:r>
      <w:r w:rsidR="00EE1972">
        <w:rPr>
          <w:rFonts w:hint="eastAsia"/>
          <w:rtl/>
        </w:rPr>
        <w:t>منح</w:t>
      </w:r>
      <w:r w:rsidR="00EE1972">
        <w:rPr>
          <w:rtl/>
        </w:rPr>
        <w:t xml:space="preserve"> الجنسية العراقية).</w:t>
      </w:r>
    </w:p>
    <w:p w:rsidR="00EE1972" w:rsidRDefault="00CC354B" w:rsidP="00CC354B">
      <w:pPr>
        <w:pStyle w:val="SingleTxtGA"/>
        <w:ind w:left="1928"/>
        <w:rPr>
          <w:rtl/>
        </w:rPr>
      </w:pPr>
      <w:r>
        <w:rPr>
          <w:rtl/>
        </w:rPr>
        <w:tab/>
      </w:r>
      <w:r w:rsidR="00EE1972">
        <w:rPr>
          <w:rFonts w:hint="eastAsia"/>
          <w:rtl/>
        </w:rPr>
        <w:t>المادة</w:t>
      </w:r>
      <w:r w:rsidR="00EE1972">
        <w:rPr>
          <w:rtl/>
        </w:rPr>
        <w:t xml:space="preserve"> (</w:t>
      </w:r>
      <w:r w:rsidR="00EE1972" w:rsidRPr="005646D8">
        <w:rPr>
          <w:rtl/>
        </w:rPr>
        <w:t>3</w:t>
      </w:r>
      <w:r w:rsidR="00EE1972">
        <w:rPr>
          <w:rtl/>
        </w:rPr>
        <w:t>): يُعدّ عراقيا</w:t>
      </w:r>
      <w:r w:rsidR="00A92D67">
        <w:rPr>
          <w:rFonts w:hint="cs"/>
          <w:rtl/>
        </w:rPr>
        <w:t>ً</w:t>
      </w:r>
      <w:r w:rsidR="00EE1972">
        <w:rPr>
          <w:rtl/>
        </w:rPr>
        <w:t>:</w:t>
      </w:r>
    </w:p>
    <w:p w:rsidR="00EE1972" w:rsidRDefault="00CC354B" w:rsidP="00CC354B">
      <w:pPr>
        <w:pStyle w:val="SingleTxtGA"/>
        <w:ind w:left="1928"/>
        <w:rPr>
          <w:rtl/>
        </w:rPr>
      </w:pPr>
      <w:r>
        <w:rPr>
          <w:rFonts w:hint="cs"/>
          <w:rtl/>
        </w:rPr>
        <w:tab/>
      </w:r>
      <w:r w:rsidR="00EE1972">
        <w:rPr>
          <w:rtl/>
        </w:rPr>
        <w:t>(أ)</w:t>
      </w:r>
      <w:r w:rsidR="00EE1972">
        <w:rPr>
          <w:rtl/>
        </w:rPr>
        <w:tab/>
        <w:t>من ولد لأب عراقي أو لأم عراقية؛</w:t>
      </w:r>
    </w:p>
    <w:p w:rsidR="00EE1972" w:rsidRDefault="00CC354B" w:rsidP="00CC354B">
      <w:pPr>
        <w:pStyle w:val="SingleTxtGA"/>
        <w:ind w:left="1928"/>
        <w:rPr>
          <w:rtl/>
        </w:rPr>
      </w:pPr>
      <w:r>
        <w:rPr>
          <w:rFonts w:hint="cs"/>
          <w:rtl/>
        </w:rPr>
        <w:tab/>
      </w:r>
      <w:r w:rsidR="00EE1972">
        <w:rPr>
          <w:rtl/>
        </w:rPr>
        <w:t>(ب)</w:t>
      </w:r>
      <w:r w:rsidR="00EE1972">
        <w:rPr>
          <w:rtl/>
        </w:rPr>
        <w:tab/>
        <w:t>من ولد في العراق من أبوين مجهولين ويُعدَ اللقيط الذي يعثر عليه في العراق مولودا</w:t>
      </w:r>
      <w:r w:rsidR="00A92D67">
        <w:rPr>
          <w:rFonts w:hint="cs"/>
          <w:rtl/>
        </w:rPr>
        <w:t>ً</w:t>
      </w:r>
      <w:r w:rsidR="00EE1972">
        <w:rPr>
          <w:rtl/>
        </w:rPr>
        <w:t xml:space="preserve"> فيه ما لم يقم الدليل على خلاف ذلك.</w:t>
      </w:r>
    </w:p>
    <w:p w:rsidR="00EE1972" w:rsidRDefault="00CC354B" w:rsidP="00585A99">
      <w:pPr>
        <w:pStyle w:val="SingleTxtGA"/>
        <w:ind w:left="1928"/>
        <w:rPr>
          <w:rtl/>
        </w:rPr>
      </w:pPr>
      <w:r>
        <w:rPr>
          <w:rtl/>
        </w:rPr>
        <w:tab/>
      </w:r>
      <w:r w:rsidR="00EE1972">
        <w:rPr>
          <w:rFonts w:hint="eastAsia"/>
          <w:rtl/>
        </w:rPr>
        <w:t>المادة</w:t>
      </w:r>
      <w:r w:rsidR="00EE1972">
        <w:rPr>
          <w:rtl/>
        </w:rPr>
        <w:t xml:space="preserve"> (</w:t>
      </w:r>
      <w:r w:rsidR="00EE1972" w:rsidRPr="005646D8">
        <w:rPr>
          <w:rtl/>
        </w:rPr>
        <w:t>4</w:t>
      </w:r>
      <w:r w:rsidR="00EE1972">
        <w:rPr>
          <w:rtl/>
        </w:rPr>
        <w:t>): للوزير أن يعد من ولد خارج العراق من أم عراقية وأب مجهول ولا جنسية له عراقي الجنسية إذا أختارها خلال سنة من تاريخ بلوغه سن الرشد إلا</w:t>
      </w:r>
      <w:r w:rsidR="00585A99">
        <w:rPr>
          <w:rFonts w:hint="cs"/>
          <w:rtl/>
        </w:rPr>
        <w:t> </w:t>
      </w:r>
      <w:r w:rsidR="00EE1972">
        <w:rPr>
          <w:rtl/>
        </w:rPr>
        <w:t>إذا حالت الظروف الصعبة دون ذلك بشرط أن يكون مقيما في العراق وقت تقديمه طلب الحصول على الجنسية العراقية.</w:t>
      </w:r>
    </w:p>
    <w:p w:rsidR="00EE1972" w:rsidRDefault="00CC354B" w:rsidP="00CC354B">
      <w:pPr>
        <w:pStyle w:val="SingleTxtGA"/>
        <w:ind w:left="1928"/>
        <w:rPr>
          <w:rtl/>
        </w:rPr>
      </w:pPr>
      <w:r>
        <w:rPr>
          <w:rtl/>
        </w:rPr>
        <w:tab/>
      </w:r>
      <w:r w:rsidR="00EE1972">
        <w:rPr>
          <w:rFonts w:hint="eastAsia"/>
          <w:rtl/>
        </w:rPr>
        <w:t>المادة</w:t>
      </w:r>
      <w:r w:rsidR="00EE1972">
        <w:rPr>
          <w:rtl/>
        </w:rPr>
        <w:t xml:space="preserve"> (</w:t>
      </w:r>
      <w:r w:rsidR="00EE1972" w:rsidRPr="005646D8">
        <w:rPr>
          <w:rtl/>
        </w:rPr>
        <w:t>5</w:t>
      </w:r>
      <w:r w:rsidR="00EE1972">
        <w:rPr>
          <w:rtl/>
        </w:rPr>
        <w:t>): للوزير أن يعد عراقيا</w:t>
      </w:r>
      <w:r w:rsidR="00A92D67">
        <w:rPr>
          <w:rFonts w:hint="cs"/>
          <w:rtl/>
        </w:rPr>
        <w:t>ً</w:t>
      </w:r>
      <w:r w:rsidR="00EE1972">
        <w:rPr>
          <w:rtl/>
        </w:rPr>
        <w:t xml:space="preserve"> من ولد في العراق وبلغ سن الرشد فيه من أب غير عراقي مولود فيه أيضا</w:t>
      </w:r>
      <w:r w:rsidR="00A92D67">
        <w:rPr>
          <w:rFonts w:hint="cs"/>
          <w:rtl/>
        </w:rPr>
        <w:t>ً</w:t>
      </w:r>
      <w:r w:rsidR="00EE1972">
        <w:rPr>
          <w:rtl/>
        </w:rPr>
        <w:t xml:space="preserve"> وكان مقيما</w:t>
      </w:r>
      <w:r w:rsidR="00A92D67">
        <w:rPr>
          <w:rFonts w:hint="cs"/>
          <w:rtl/>
        </w:rPr>
        <w:t>ً</w:t>
      </w:r>
      <w:r w:rsidR="00EE1972">
        <w:rPr>
          <w:rtl/>
        </w:rPr>
        <w:t xml:space="preserve"> فيه بصورة معتادة عند ولادة ولده، بشرط أن يقدم الولد طلبا</w:t>
      </w:r>
      <w:r w:rsidR="00A92D67">
        <w:rPr>
          <w:rFonts w:hint="cs"/>
          <w:rtl/>
        </w:rPr>
        <w:t>ً</w:t>
      </w:r>
      <w:r w:rsidR="00EE1972">
        <w:rPr>
          <w:rtl/>
        </w:rPr>
        <w:t xml:space="preserve"> بمنحه الجنسية العراقية".</w:t>
      </w:r>
    </w:p>
    <w:p w:rsidR="00EE1972" w:rsidRDefault="00CC354B" w:rsidP="00CC354B">
      <w:pPr>
        <w:pStyle w:val="H1GA"/>
        <w:rPr>
          <w:rtl/>
        </w:rPr>
      </w:pPr>
      <w:r>
        <w:rPr>
          <w:rFonts w:hint="cs"/>
          <w:rtl/>
        </w:rPr>
        <w:tab/>
      </w:r>
      <w:bookmarkStart w:id="13" w:name="_Toc383163105"/>
      <w:r w:rsidR="00EE1972">
        <w:rPr>
          <w:rFonts w:hint="eastAsia"/>
          <w:rtl/>
        </w:rPr>
        <w:t>باء</w:t>
      </w:r>
      <w:r>
        <w:rPr>
          <w:rtl/>
        </w:rPr>
        <w:t>-</w:t>
      </w:r>
      <w:r>
        <w:rPr>
          <w:rFonts w:hint="cs"/>
          <w:rtl/>
        </w:rPr>
        <w:tab/>
      </w:r>
      <w:r w:rsidR="00EE1972">
        <w:rPr>
          <w:rtl/>
        </w:rPr>
        <w:t xml:space="preserve">الحفاظ على الهوية (المادة </w:t>
      </w:r>
      <w:r w:rsidR="00EE1972" w:rsidRPr="005646D8">
        <w:rPr>
          <w:rtl/>
        </w:rPr>
        <w:t>8</w:t>
      </w:r>
      <w:r w:rsidR="00EE1972">
        <w:rPr>
          <w:rtl/>
        </w:rPr>
        <w:t>)</w:t>
      </w:r>
      <w:bookmarkEnd w:id="13"/>
    </w:p>
    <w:p w:rsidR="00EE1972" w:rsidRDefault="00CC354B" w:rsidP="00CC354B">
      <w:pPr>
        <w:pStyle w:val="SingleTxtGA"/>
        <w:rPr>
          <w:rtl/>
        </w:rPr>
      </w:pPr>
      <w:r w:rsidRPr="005646D8">
        <w:rPr>
          <w:rtl/>
        </w:rPr>
        <w:t>131</w:t>
      </w:r>
      <w:r>
        <w:rPr>
          <w:rFonts w:hint="cs"/>
          <w:rtl/>
        </w:rPr>
        <w:t>-</w:t>
      </w:r>
      <w:r w:rsidR="00EE1972">
        <w:rPr>
          <w:rtl/>
        </w:rPr>
        <w:tab/>
        <w:t>نصت المادة (</w:t>
      </w:r>
      <w:r w:rsidR="00EE1972" w:rsidRPr="005646D8">
        <w:rPr>
          <w:rtl/>
        </w:rPr>
        <w:t>14</w:t>
      </w:r>
      <w:r w:rsidR="00EE1972">
        <w:rPr>
          <w:rtl/>
        </w:rPr>
        <w:t>) من الدستور على ما يلي "العراقيون متساوون أمام القانون دون تمييز بسبب الجنس أو العرق أو القومية أو الأصل أو اللون أو المذهب أو المعتقد أو الوضع الاقتصادي أو الاجتماعي".</w:t>
      </w:r>
    </w:p>
    <w:p w:rsidR="00EE1972" w:rsidRDefault="00CC354B" w:rsidP="00585A99">
      <w:pPr>
        <w:pStyle w:val="SingleTxtGA"/>
        <w:rPr>
          <w:rtl/>
        </w:rPr>
      </w:pPr>
      <w:r w:rsidRPr="005646D8">
        <w:rPr>
          <w:rtl/>
        </w:rPr>
        <w:t>132</w:t>
      </w:r>
      <w:r>
        <w:rPr>
          <w:rFonts w:hint="cs"/>
          <w:rtl/>
        </w:rPr>
        <w:t>-</w:t>
      </w:r>
      <w:r w:rsidR="00EE1972">
        <w:rPr>
          <w:rtl/>
        </w:rPr>
        <w:tab/>
        <w:t>كما نصت المادة (</w:t>
      </w:r>
      <w:r w:rsidR="00EE1972" w:rsidRPr="005646D8">
        <w:rPr>
          <w:rtl/>
        </w:rPr>
        <w:t>15</w:t>
      </w:r>
      <w:r w:rsidR="00EE1972">
        <w:rPr>
          <w:rtl/>
        </w:rPr>
        <w:t>) من الدستور "لكل فرد الحق في الحياة والأمن والحرية، ولا</w:t>
      </w:r>
      <w:r w:rsidR="00585A99">
        <w:rPr>
          <w:rFonts w:hint="cs"/>
          <w:rtl/>
        </w:rPr>
        <w:t> </w:t>
      </w:r>
      <w:r w:rsidR="00EE1972">
        <w:rPr>
          <w:rtl/>
        </w:rPr>
        <w:t>يجوز الحرمان من هذه الحقوق أو تقيي</w:t>
      </w:r>
      <w:r w:rsidR="008A6489">
        <w:rPr>
          <w:rtl/>
        </w:rPr>
        <w:t>دها إلا على وفق القانون، وبناء</w:t>
      </w:r>
      <w:r w:rsidR="008A6489">
        <w:rPr>
          <w:rFonts w:hint="cs"/>
          <w:rtl/>
        </w:rPr>
        <w:t>ً</w:t>
      </w:r>
      <w:r w:rsidR="00EE1972">
        <w:rPr>
          <w:rtl/>
        </w:rPr>
        <w:t xml:space="preserve"> على قرار صادر من جهة قضائية مختصة".</w:t>
      </w:r>
    </w:p>
    <w:p w:rsidR="00EE1972" w:rsidRDefault="00CC354B" w:rsidP="00EE1972">
      <w:pPr>
        <w:pStyle w:val="SingleTxtGA"/>
        <w:rPr>
          <w:rtl/>
        </w:rPr>
      </w:pPr>
      <w:r w:rsidRPr="005646D8">
        <w:rPr>
          <w:rtl/>
        </w:rPr>
        <w:t>133</w:t>
      </w:r>
      <w:r>
        <w:rPr>
          <w:rFonts w:hint="cs"/>
          <w:rtl/>
        </w:rPr>
        <w:t>-</w:t>
      </w:r>
      <w:r w:rsidR="00EE1972">
        <w:rPr>
          <w:rtl/>
        </w:rPr>
        <w:tab/>
        <w:t>ونصت المادة (</w:t>
      </w:r>
      <w:r w:rsidR="00EE1972" w:rsidRPr="005646D8">
        <w:rPr>
          <w:rtl/>
        </w:rPr>
        <w:t>16</w:t>
      </w:r>
      <w:r w:rsidR="00EE1972">
        <w:rPr>
          <w:rtl/>
        </w:rPr>
        <w:t>) "تكافؤ الفرص حق مكفول لجميع العراقيين، وتكفل الدولة اتخاذ الإجراءات اللازمة لتحقيق ذلك".</w:t>
      </w:r>
    </w:p>
    <w:p w:rsidR="00EE1972" w:rsidRDefault="00CC354B" w:rsidP="00EE1972">
      <w:pPr>
        <w:pStyle w:val="SingleTxtGA"/>
        <w:rPr>
          <w:rtl/>
        </w:rPr>
      </w:pPr>
      <w:r w:rsidRPr="005646D8">
        <w:rPr>
          <w:rtl/>
        </w:rPr>
        <w:t>134</w:t>
      </w:r>
      <w:r>
        <w:rPr>
          <w:rFonts w:hint="cs"/>
          <w:rtl/>
        </w:rPr>
        <w:t>-</w:t>
      </w:r>
      <w:r w:rsidR="00EE1972">
        <w:rPr>
          <w:rtl/>
        </w:rPr>
        <w:tab/>
        <w:t>كما نصت المادة (</w:t>
      </w:r>
      <w:r w:rsidR="00EE1972" w:rsidRPr="005646D8">
        <w:rPr>
          <w:rtl/>
        </w:rPr>
        <w:t>17</w:t>
      </w:r>
      <w:r w:rsidR="00EE1972">
        <w:rPr>
          <w:rtl/>
        </w:rPr>
        <w:t>) على الآتي:</w:t>
      </w:r>
    </w:p>
    <w:p w:rsidR="00EE1972" w:rsidRDefault="00CC354B" w:rsidP="00CC354B">
      <w:pPr>
        <w:pStyle w:val="SingleTxtGA"/>
        <w:ind w:left="1928"/>
        <w:rPr>
          <w:rtl/>
        </w:rPr>
      </w:pPr>
      <w:r>
        <w:rPr>
          <w:rFonts w:hint="cs"/>
          <w:rtl/>
        </w:rPr>
        <w:tab/>
      </w:r>
      <w:r w:rsidR="00EE1972">
        <w:rPr>
          <w:rtl/>
        </w:rPr>
        <w:t>"أولا</w:t>
      </w:r>
      <w:r>
        <w:rPr>
          <w:rFonts w:hint="cs"/>
          <w:rtl/>
        </w:rPr>
        <w:t>ً</w:t>
      </w:r>
      <w:r w:rsidR="00EE1972">
        <w:rPr>
          <w:rtl/>
        </w:rPr>
        <w:t>: لكل فرد الحق في الخصوصية الشخصية، بما لا يتنافى مع حقوق الآخرين، والآداب العامة.</w:t>
      </w:r>
    </w:p>
    <w:p w:rsidR="00EE1972" w:rsidRDefault="00CC354B" w:rsidP="00CC354B">
      <w:pPr>
        <w:pStyle w:val="SingleTxtGA"/>
        <w:ind w:left="1928"/>
        <w:rPr>
          <w:rtl/>
        </w:rPr>
      </w:pPr>
      <w:r>
        <w:rPr>
          <w:rtl/>
        </w:rPr>
        <w:tab/>
      </w:r>
      <w:r w:rsidR="00EE1972">
        <w:rPr>
          <w:rFonts w:hint="eastAsia"/>
          <w:rtl/>
        </w:rPr>
        <w:t>ثانيا</w:t>
      </w:r>
      <w:r>
        <w:rPr>
          <w:rFonts w:hint="cs"/>
          <w:rtl/>
        </w:rPr>
        <w:t>ً</w:t>
      </w:r>
      <w:r w:rsidR="00EE1972">
        <w:rPr>
          <w:rtl/>
        </w:rPr>
        <w:t>: حرمة المساكن مصونة، ولا يجوز دخولها أو تفتيشها أو التعرض لها إلا بقرار قضائي، وعلى وفق القانون".</w:t>
      </w:r>
    </w:p>
    <w:p w:rsidR="00EE1972" w:rsidRDefault="00CC354B" w:rsidP="00CC354B">
      <w:pPr>
        <w:pStyle w:val="H1GA"/>
        <w:rPr>
          <w:rtl/>
        </w:rPr>
      </w:pPr>
      <w:r>
        <w:rPr>
          <w:rFonts w:hint="cs"/>
          <w:rtl/>
        </w:rPr>
        <w:tab/>
      </w:r>
      <w:bookmarkStart w:id="14" w:name="_Toc383163106"/>
      <w:r w:rsidR="00EE1972">
        <w:rPr>
          <w:rFonts w:hint="eastAsia"/>
          <w:rtl/>
        </w:rPr>
        <w:t>جيم</w:t>
      </w:r>
      <w:r>
        <w:rPr>
          <w:rtl/>
        </w:rPr>
        <w:t>-</w:t>
      </w:r>
      <w:r>
        <w:rPr>
          <w:rFonts w:hint="cs"/>
          <w:rtl/>
        </w:rPr>
        <w:tab/>
      </w:r>
      <w:r w:rsidR="00EE1972">
        <w:rPr>
          <w:rtl/>
        </w:rPr>
        <w:t xml:space="preserve">حرية التعبير عن الرأي (المادة </w:t>
      </w:r>
      <w:r w:rsidR="00EE1972" w:rsidRPr="005646D8">
        <w:rPr>
          <w:rtl/>
        </w:rPr>
        <w:t>13</w:t>
      </w:r>
      <w:r w:rsidR="00EE1972">
        <w:rPr>
          <w:rtl/>
        </w:rPr>
        <w:t>)</w:t>
      </w:r>
      <w:bookmarkEnd w:id="14"/>
    </w:p>
    <w:p w:rsidR="00EE1972" w:rsidRDefault="00CC354B" w:rsidP="00EE1972">
      <w:pPr>
        <w:pStyle w:val="SingleTxtGA"/>
        <w:rPr>
          <w:rtl/>
        </w:rPr>
      </w:pPr>
      <w:r w:rsidRPr="005646D8">
        <w:rPr>
          <w:rtl/>
        </w:rPr>
        <w:t>135</w:t>
      </w:r>
      <w:r>
        <w:rPr>
          <w:rFonts w:hint="cs"/>
          <w:rtl/>
        </w:rPr>
        <w:t>-</w:t>
      </w:r>
      <w:r w:rsidR="00EE1972">
        <w:rPr>
          <w:rtl/>
        </w:rPr>
        <w:tab/>
        <w:t>يتضمن مشروع برلمان أطفال العراق ما يلي:</w:t>
      </w:r>
    </w:p>
    <w:p w:rsidR="00EE1972" w:rsidRDefault="00EE1972" w:rsidP="00CC354B">
      <w:pPr>
        <w:pStyle w:val="SingleTxtGA"/>
        <w:ind w:left="1928"/>
        <w:rPr>
          <w:rtl/>
        </w:rPr>
      </w:pPr>
      <w:r>
        <w:rPr>
          <w:rFonts w:hint="eastAsia"/>
          <w:rtl/>
        </w:rPr>
        <w:t>الفصل</w:t>
      </w:r>
      <w:r>
        <w:rPr>
          <w:rtl/>
        </w:rPr>
        <w:t xml:space="preserve"> الأول: الأهداف والواجبات</w:t>
      </w:r>
    </w:p>
    <w:p w:rsidR="00EE1972" w:rsidRDefault="00EE1972" w:rsidP="00CC354B">
      <w:pPr>
        <w:pStyle w:val="SingleTxtGA"/>
        <w:ind w:left="1928"/>
        <w:rPr>
          <w:rtl/>
        </w:rPr>
      </w:pPr>
      <w:r>
        <w:rPr>
          <w:rFonts w:hint="eastAsia"/>
          <w:rtl/>
        </w:rPr>
        <w:t>المادة</w:t>
      </w:r>
      <w:r>
        <w:rPr>
          <w:rtl/>
        </w:rPr>
        <w:t xml:space="preserve"> الأولى: إنشاء برلمان خاص بالأطفال العراقيين.</w:t>
      </w:r>
    </w:p>
    <w:p w:rsidR="00EE1972" w:rsidRDefault="00EE1972" w:rsidP="00CC354B">
      <w:pPr>
        <w:pStyle w:val="SingleTxtGA"/>
        <w:ind w:left="1928"/>
        <w:rPr>
          <w:rtl/>
        </w:rPr>
      </w:pPr>
      <w:r>
        <w:rPr>
          <w:rFonts w:hint="eastAsia"/>
          <w:rtl/>
        </w:rPr>
        <w:t>المادة</w:t>
      </w:r>
      <w:r>
        <w:rPr>
          <w:rtl/>
        </w:rPr>
        <w:t xml:space="preserve"> الثانية: يستهدف برلمان الأطفال ما يأتي: </w:t>
      </w:r>
    </w:p>
    <w:p w:rsidR="00EE1972" w:rsidRDefault="00EE1972" w:rsidP="00CC354B">
      <w:pPr>
        <w:pStyle w:val="SingleTxtGA"/>
        <w:ind w:left="1928"/>
        <w:rPr>
          <w:rtl/>
        </w:rPr>
      </w:pPr>
      <w:r>
        <w:rPr>
          <w:rtl/>
        </w:rPr>
        <w:tab/>
        <w:t>(أ)</w:t>
      </w:r>
      <w:r>
        <w:rPr>
          <w:rtl/>
        </w:rPr>
        <w:tab/>
        <w:t>ترسيخ قيم الحرية والديمقراطية والمساواة والمشاركة في صنع القرار عن طريق الحوار في إطار منظم؛</w:t>
      </w:r>
    </w:p>
    <w:p w:rsidR="00EE1972" w:rsidRDefault="00EE1972" w:rsidP="00CC354B">
      <w:pPr>
        <w:pStyle w:val="SingleTxtGA"/>
        <w:ind w:left="1928"/>
        <w:rPr>
          <w:rtl/>
        </w:rPr>
      </w:pPr>
      <w:r>
        <w:rPr>
          <w:rtl/>
        </w:rPr>
        <w:tab/>
        <w:t>(ب)</w:t>
      </w:r>
      <w:r>
        <w:rPr>
          <w:rtl/>
        </w:rPr>
        <w:tab/>
        <w:t xml:space="preserve">الدفاع عن حقوق الطفل والتأكيد على دوره الإنساني والإبداعي واحترام حقه في تأكيد ذاته والمشاركة في تحديد مستقبله؛ </w:t>
      </w:r>
    </w:p>
    <w:p w:rsidR="00EE1972" w:rsidRDefault="00EE1972" w:rsidP="00CC354B">
      <w:pPr>
        <w:pStyle w:val="SingleTxtGA"/>
        <w:ind w:left="1928"/>
        <w:rPr>
          <w:rtl/>
        </w:rPr>
      </w:pPr>
      <w:r>
        <w:rPr>
          <w:rtl/>
        </w:rPr>
        <w:tab/>
        <w:t>(ج)</w:t>
      </w:r>
      <w:r>
        <w:rPr>
          <w:rtl/>
        </w:rPr>
        <w:tab/>
        <w:t xml:space="preserve">إيجاد لغة مشتركة بين الأطفال والكبار تقلص من تبعات وآثار صراع الأجيال من أجل تفاهم مشترك وتفاعل بناء يخدم مسيرة الإنسان والمجتمع؛ </w:t>
      </w:r>
    </w:p>
    <w:p w:rsidR="00EE1972" w:rsidRDefault="00EE1972" w:rsidP="00CC354B">
      <w:pPr>
        <w:pStyle w:val="SingleTxtGA"/>
        <w:ind w:left="1928"/>
        <w:rPr>
          <w:rtl/>
        </w:rPr>
      </w:pPr>
      <w:r>
        <w:rPr>
          <w:rtl/>
        </w:rPr>
        <w:tab/>
        <w:t>(د)</w:t>
      </w:r>
      <w:r>
        <w:rPr>
          <w:rtl/>
        </w:rPr>
        <w:tab/>
        <w:t>تعريف الأطفال بمخاطر الإرهاب وتحصينهم ضد التيارات المتطرفة والفكر المتعصب؛</w:t>
      </w:r>
    </w:p>
    <w:p w:rsidR="00EE1972" w:rsidRDefault="00EE1972" w:rsidP="00CC354B">
      <w:pPr>
        <w:pStyle w:val="SingleTxtGA"/>
        <w:ind w:left="1928"/>
        <w:rPr>
          <w:rtl/>
        </w:rPr>
      </w:pPr>
      <w:r>
        <w:rPr>
          <w:rtl/>
        </w:rPr>
        <w:tab/>
        <w:t>(</w:t>
      </w:r>
      <w:r>
        <w:rPr>
          <w:rFonts w:hint="cs"/>
          <w:rtl/>
        </w:rPr>
        <w:t>ﻫ</w:t>
      </w:r>
      <w:r>
        <w:rPr>
          <w:rtl/>
        </w:rPr>
        <w:t>)</w:t>
      </w:r>
      <w:r>
        <w:rPr>
          <w:rtl/>
        </w:rPr>
        <w:tab/>
        <w:t xml:space="preserve">تعزيز قيم الصدق وحب الوطن واحترام قيم العمل وإعلاء قيمة العلم والمعرفة وتجنب كل أشكال الانحراف والكسل والاتكالية؛ </w:t>
      </w:r>
    </w:p>
    <w:p w:rsidR="00EE1972" w:rsidRDefault="00EE1972" w:rsidP="00CC354B">
      <w:pPr>
        <w:pStyle w:val="SingleTxtGA"/>
        <w:ind w:left="1928"/>
        <w:rPr>
          <w:rtl/>
        </w:rPr>
      </w:pPr>
      <w:r>
        <w:rPr>
          <w:rtl/>
        </w:rPr>
        <w:tab/>
        <w:t>(و)</w:t>
      </w:r>
      <w:r>
        <w:rPr>
          <w:rtl/>
        </w:rPr>
        <w:tab/>
        <w:t xml:space="preserve">تحقيق تمثيل مستقل للطفل العراقي ينسجم مع تجربة التمثيل البرلماني في العراق ويتفاعل معها؛ </w:t>
      </w:r>
    </w:p>
    <w:p w:rsidR="00EE1972" w:rsidRPr="00585A99" w:rsidRDefault="00EE1972" w:rsidP="00CC354B">
      <w:pPr>
        <w:pStyle w:val="SingleTxtGA"/>
        <w:ind w:left="1928"/>
        <w:rPr>
          <w:spacing w:val="-2"/>
          <w:rtl/>
        </w:rPr>
      </w:pPr>
      <w:r w:rsidRPr="00585A99">
        <w:rPr>
          <w:spacing w:val="-2"/>
          <w:rtl/>
        </w:rPr>
        <w:tab/>
        <w:t>(ز)</w:t>
      </w:r>
      <w:r w:rsidRPr="00585A99">
        <w:rPr>
          <w:spacing w:val="-2"/>
          <w:rtl/>
        </w:rPr>
        <w:tab/>
        <w:t>إعداد جيل قيادي حر يتحمل المسؤولية ويقدر قيمة المواطنة، ويحترم القانون وحقوق الآخرين في عراق ديمقراطي متنوع الاتفاقات ومتعدد المكونات.</w:t>
      </w:r>
    </w:p>
    <w:p w:rsidR="00EE1972" w:rsidRDefault="00EE1972" w:rsidP="00CC354B">
      <w:pPr>
        <w:pStyle w:val="SingleTxtGA"/>
        <w:ind w:left="1928"/>
        <w:rPr>
          <w:rtl/>
        </w:rPr>
      </w:pPr>
      <w:r>
        <w:rPr>
          <w:rFonts w:hint="eastAsia"/>
          <w:rtl/>
        </w:rPr>
        <w:t>المادة</w:t>
      </w:r>
      <w:r>
        <w:rPr>
          <w:rtl/>
        </w:rPr>
        <w:t xml:space="preserve"> الثالثة: يتخذ البرلمان مقراً رئيسياً لهُ في بغداد.</w:t>
      </w:r>
    </w:p>
    <w:p w:rsidR="00EE1972" w:rsidRDefault="00EE1972" w:rsidP="00CC354B">
      <w:pPr>
        <w:pStyle w:val="SingleTxtGA"/>
        <w:ind w:left="1928"/>
        <w:rPr>
          <w:rtl/>
        </w:rPr>
      </w:pPr>
      <w:r>
        <w:rPr>
          <w:rFonts w:hint="eastAsia"/>
          <w:rtl/>
        </w:rPr>
        <w:t>المادة</w:t>
      </w:r>
      <w:r>
        <w:rPr>
          <w:rtl/>
        </w:rPr>
        <w:t xml:space="preserve"> الرابعة: يمكن تأسيس برلمانات للأطفال في كل محافظة عراقية على نفس الأسس والمبادئ التي قام عليها هذا القانون.</w:t>
      </w:r>
    </w:p>
    <w:p w:rsidR="00EE1972" w:rsidRDefault="00EE1972" w:rsidP="00CC354B">
      <w:pPr>
        <w:pStyle w:val="SingleTxtGA"/>
        <w:ind w:left="1928"/>
        <w:rPr>
          <w:rtl/>
        </w:rPr>
      </w:pPr>
      <w:r>
        <w:rPr>
          <w:rFonts w:hint="eastAsia"/>
          <w:rtl/>
        </w:rPr>
        <w:t>الفصل</w:t>
      </w:r>
      <w:r>
        <w:rPr>
          <w:rtl/>
        </w:rPr>
        <w:t xml:space="preserve"> الثاني: ت</w:t>
      </w:r>
      <w:r w:rsidR="00CC354B">
        <w:rPr>
          <w:rtl/>
        </w:rPr>
        <w:t>شكي</w:t>
      </w:r>
      <w:r>
        <w:rPr>
          <w:rtl/>
        </w:rPr>
        <w:t>لة البرلمان</w:t>
      </w:r>
    </w:p>
    <w:p w:rsidR="00EE1972" w:rsidRPr="00B47740" w:rsidRDefault="00EE1972" w:rsidP="00CC354B">
      <w:pPr>
        <w:pStyle w:val="SingleTxtGA"/>
        <w:ind w:left="1928"/>
        <w:rPr>
          <w:spacing w:val="-2"/>
          <w:rtl/>
        </w:rPr>
      </w:pPr>
      <w:r w:rsidRPr="00B47740">
        <w:rPr>
          <w:rFonts w:hint="eastAsia"/>
          <w:spacing w:val="-2"/>
          <w:rtl/>
        </w:rPr>
        <w:t>المادة</w:t>
      </w:r>
      <w:r w:rsidRPr="00B47740">
        <w:rPr>
          <w:spacing w:val="-2"/>
          <w:rtl/>
        </w:rPr>
        <w:t xml:space="preserve"> الخامسة: يتكون البرلمان من مئة طفل نصفهم من الذكور ونصفهم من الإناث</w:t>
      </w:r>
      <w:r w:rsidR="00B47740" w:rsidRPr="00B47740">
        <w:rPr>
          <w:rFonts w:hint="cs"/>
          <w:spacing w:val="-2"/>
          <w:rtl/>
        </w:rPr>
        <w:t>.</w:t>
      </w:r>
      <w:r w:rsidRPr="00B47740">
        <w:rPr>
          <w:spacing w:val="-2"/>
          <w:rtl/>
        </w:rPr>
        <w:t xml:space="preserve"> </w:t>
      </w:r>
    </w:p>
    <w:p w:rsidR="00EE1972" w:rsidRDefault="00EE1972" w:rsidP="005F51DC">
      <w:pPr>
        <w:pStyle w:val="SingleTxtGA"/>
        <w:ind w:left="1928"/>
        <w:rPr>
          <w:rFonts w:hint="cs"/>
          <w:rtl/>
        </w:rPr>
      </w:pPr>
      <w:r>
        <w:rPr>
          <w:rFonts w:hint="eastAsia"/>
          <w:rtl/>
        </w:rPr>
        <w:t>المادة</w:t>
      </w:r>
      <w:r>
        <w:rPr>
          <w:rtl/>
        </w:rPr>
        <w:t xml:space="preserve"> السادسة: يتراوح عمر عضو برلمان الأطفال بين </w:t>
      </w:r>
      <w:r w:rsidRPr="005646D8">
        <w:rPr>
          <w:rtl/>
        </w:rPr>
        <w:t>12</w:t>
      </w:r>
      <w:r>
        <w:rPr>
          <w:rtl/>
        </w:rPr>
        <w:t xml:space="preserve"> </w:t>
      </w:r>
      <w:r w:rsidR="005F51DC">
        <w:rPr>
          <w:rFonts w:hint="cs"/>
          <w:rtl/>
        </w:rPr>
        <w:t>-</w:t>
      </w:r>
      <w:r>
        <w:rPr>
          <w:rtl/>
        </w:rPr>
        <w:t xml:space="preserve"> حتى أقل من </w:t>
      </w:r>
      <w:r w:rsidRPr="005646D8">
        <w:rPr>
          <w:rtl/>
        </w:rPr>
        <w:t>18</w:t>
      </w:r>
      <w:r>
        <w:rPr>
          <w:rtl/>
        </w:rPr>
        <w:t xml:space="preserve"> سنة</w:t>
      </w:r>
      <w:r w:rsidR="00B47740">
        <w:rPr>
          <w:rFonts w:hint="cs"/>
          <w:rtl/>
        </w:rPr>
        <w:t>.</w:t>
      </w:r>
    </w:p>
    <w:p w:rsidR="00EE1972" w:rsidRDefault="00EE1972" w:rsidP="00CC354B">
      <w:pPr>
        <w:pStyle w:val="SingleTxtGA"/>
        <w:ind w:left="1928"/>
        <w:rPr>
          <w:rtl/>
        </w:rPr>
      </w:pPr>
      <w:r>
        <w:rPr>
          <w:rFonts w:hint="eastAsia"/>
          <w:rtl/>
        </w:rPr>
        <w:t>المادة</w:t>
      </w:r>
      <w:r>
        <w:rPr>
          <w:rtl/>
        </w:rPr>
        <w:t xml:space="preserve"> السابعة: تشكل في البرلمان اللجان الآتية: </w:t>
      </w:r>
    </w:p>
    <w:p w:rsidR="00EE1972" w:rsidRPr="00585A99" w:rsidRDefault="00CC354B" w:rsidP="00CC354B">
      <w:pPr>
        <w:pStyle w:val="SingleTxtGA"/>
        <w:ind w:left="1928"/>
        <w:rPr>
          <w:spacing w:val="-3"/>
          <w:rtl/>
        </w:rPr>
      </w:pPr>
      <w:r w:rsidRPr="00585A99">
        <w:rPr>
          <w:rFonts w:hint="cs"/>
          <w:spacing w:val="-3"/>
          <w:rtl/>
        </w:rPr>
        <w:tab/>
      </w:r>
      <w:r w:rsidR="00EE1972" w:rsidRPr="00585A99">
        <w:rPr>
          <w:spacing w:val="-3"/>
          <w:rtl/>
        </w:rPr>
        <w:t xml:space="preserve">(اللجنة الثقافية، اللجنة المالية، اللجنة الإدارية، لجنة الانضباط، لجنة التنسيق مع برلمانات الأطفال في المحافظات، لجنة الإعلام، لجنة الارتباط والتنسيق مع مؤسسات الدولة، لجنة العلاقات الخارجية، أية لجان أخرى ضرورية لتنظيم عمل البرلمان). </w:t>
      </w:r>
    </w:p>
    <w:p w:rsidR="00EE1972" w:rsidRDefault="00EE1972" w:rsidP="00CC354B">
      <w:pPr>
        <w:pStyle w:val="SingleTxtGA"/>
        <w:ind w:left="1928"/>
        <w:rPr>
          <w:rtl/>
        </w:rPr>
      </w:pPr>
      <w:r>
        <w:rPr>
          <w:rFonts w:hint="eastAsia"/>
          <w:rtl/>
        </w:rPr>
        <w:t>المادة</w:t>
      </w:r>
      <w:r>
        <w:rPr>
          <w:rtl/>
        </w:rPr>
        <w:t xml:space="preserve"> الثامنة: مدة الدورة الانتخابية للبرلمان سنتان.</w:t>
      </w:r>
    </w:p>
    <w:p w:rsidR="00EE1972" w:rsidRDefault="00EE1972" w:rsidP="00CC354B">
      <w:pPr>
        <w:pStyle w:val="SingleTxtGA"/>
        <w:ind w:left="1928"/>
        <w:rPr>
          <w:rtl/>
        </w:rPr>
      </w:pPr>
      <w:r>
        <w:rPr>
          <w:rFonts w:hint="eastAsia"/>
          <w:rtl/>
        </w:rPr>
        <w:t>المادة</w:t>
      </w:r>
      <w:r>
        <w:rPr>
          <w:rtl/>
        </w:rPr>
        <w:t xml:space="preserve"> التاسعة: يتم انتخاب رئيس البرلمان بالأغلبية ويليه من حيث عدد الأصوات نائب أول ونائب ثان. </w:t>
      </w:r>
    </w:p>
    <w:p w:rsidR="00EE1972" w:rsidRDefault="00EE1972" w:rsidP="00CC354B">
      <w:pPr>
        <w:pStyle w:val="SingleTxtGA"/>
        <w:ind w:left="1928"/>
        <w:rPr>
          <w:rtl/>
        </w:rPr>
      </w:pPr>
      <w:r>
        <w:rPr>
          <w:rFonts w:hint="eastAsia"/>
          <w:rtl/>
        </w:rPr>
        <w:t>المادة</w:t>
      </w:r>
      <w:r>
        <w:rPr>
          <w:rtl/>
        </w:rPr>
        <w:t xml:space="preserve"> العاشرة: يصبح أحد نائبي الرئيس الذي حصل على عدد أعلى من الأصوات رئيساً في حالة إقالة الرئيس أو وفاته أو مرضه بدرجة تحول بينه وبين أداء مهماته. </w:t>
      </w:r>
    </w:p>
    <w:p w:rsidR="00EE1972" w:rsidRDefault="00EE1972" w:rsidP="00CC354B">
      <w:pPr>
        <w:pStyle w:val="SingleTxtGA"/>
        <w:ind w:left="1928"/>
        <w:rPr>
          <w:rtl/>
        </w:rPr>
      </w:pPr>
      <w:r>
        <w:rPr>
          <w:rFonts w:hint="eastAsia"/>
          <w:rtl/>
        </w:rPr>
        <w:t>المادة</w:t>
      </w:r>
      <w:r>
        <w:rPr>
          <w:rtl/>
        </w:rPr>
        <w:t xml:space="preserve"> الحادية عشرة: يتم اختيار نصف أعضاء البرلمان من قبل هيئة رعاية الطفولة بالتعاون مع وزارة التربية ووزارة الشباب ودوائر</w:t>
      </w:r>
      <w:r w:rsidR="00B47740">
        <w:rPr>
          <w:rtl/>
        </w:rPr>
        <w:t>ها في المحافظات والمجالس البلدي</w:t>
      </w:r>
      <w:r w:rsidR="00B47740">
        <w:rPr>
          <w:rFonts w:hint="cs"/>
          <w:rtl/>
        </w:rPr>
        <w:t>ة</w:t>
      </w:r>
      <w:r>
        <w:rPr>
          <w:rtl/>
        </w:rPr>
        <w:t xml:space="preserve"> على وفق عدد من المعايير الموضوعية وأهمها (التفوق الدراسي، الانجاز العلمي في مجال معين، يراعى تمثيل ذ</w:t>
      </w:r>
      <w:r>
        <w:rPr>
          <w:rFonts w:hint="eastAsia"/>
          <w:rtl/>
        </w:rPr>
        <w:t>وي</w:t>
      </w:r>
      <w:r>
        <w:rPr>
          <w:rtl/>
        </w:rPr>
        <w:t xml:space="preserve"> الاحتياجات الخاصة، الإبداع في المجالات الثقافية والأدبية والتربوية، المتميزون في منتديات الشباب).</w:t>
      </w:r>
    </w:p>
    <w:p w:rsidR="00EE1972" w:rsidRDefault="00EE1972" w:rsidP="00CC354B">
      <w:pPr>
        <w:pStyle w:val="SingleTxtGA"/>
        <w:ind w:left="1928"/>
        <w:rPr>
          <w:rtl/>
        </w:rPr>
      </w:pPr>
      <w:r>
        <w:rPr>
          <w:rFonts w:hint="eastAsia"/>
          <w:rtl/>
        </w:rPr>
        <w:t>المادة</w:t>
      </w:r>
      <w:r>
        <w:rPr>
          <w:rtl/>
        </w:rPr>
        <w:t xml:space="preserve"> الثانية عشرة: يتم انتخاب النصف الآخر من الأعضاء بالتعاون مع الجهات المذكورة في المادة الحادية عشرة طبقاً لتعليمات تصدر لهذا الغرض. </w:t>
      </w:r>
    </w:p>
    <w:p w:rsidR="00EE1972" w:rsidRPr="00585A99" w:rsidRDefault="00EE1972" w:rsidP="00CC354B">
      <w:pPr>
        <w:pStyle w:val="SingleTxtGA"/>
        <w:ind w:left="1928"/>
        <w:rPr>
          <w:spacing w:val="-6"/>
          <w:rtl/>
        </w:rPr>
      </w:pPr>
      <w:r w:rsidRPr="00585A99">
        <w:rPr>
          <w:rFonts w:hint="eastAsia"/>
          <w:spacing w:val="-6"/>
          <w:rtl/>
        </w:rPr>
        <w:t>المادة</w:t>
      </w:r>
      <w:r w:rsidRPr="00585A99">
        <w:rPr>
          <w:spacing w:val="-6"/>
          <w:rtl/>
        </w:rPr>
        <w:t xml:space="preserve"> الثالثة عشرة: تشرف هيئة رعاية الطفولة على الانتخابات وتهيئ مستلزمات أجرائها.</w:t>
      </w:r>
    </w:p>
    <w:p w:rsidR="00EE1972" w:rsidRDefault="00EE1972" w:rsidP="00585A99">
      <w:pPr>
        <w:pStyle w:val="SingleTxtGA"/>
        <w:spacing w:after="100"/>
        <w:ind w:left="1928"/>
        <w:rPr>
          <w:rtl/>
        </w:rPr>
      </w:pPr>
      <w:r>
        <w:rPr>
          <w:rFonts w:hint="eastAsia"/>
          <w:rtl/>
        </w:rPr>
        <w:t>المادة</w:t>
      </w:r>
      <w:r>
        <w:rPr>
          <w:rtl/>
        </w:rPr>
        <w:t xml:space="preserve"> الرابعة عشرة: تزود هيئة رعاية الطفولة بمحاضر جلسات البرلمان. </w:t>
      </w:r>
    </w:p>
    <w:p w:rsidR="00EE1972" w:rsidRPr="00585A99" w:rsidRDefault="00EE1972" w:rsidP="00585A99">
      <w:pPr>
        <w:pStyle w:val="SingleTxtGA"/>
        <w:spacing w:after="100"/>
        <w:ind w:left="1928"/>
        <w:rPr>
          <w:spacing w:val="-6"/>
          <w:rtl/>
        </w:rPr>
      </w:pPr>
      <w:r w:rsidRPr="00585A99">
        <w:rPr>
          <w:rFonts w:hint="eastAsia"/>
          <w:spacing w:val="-6"/>
          <w:rtl/>
        </w:rPr>
        <w:t>المادة</w:t>
      </w:r>
      <w:r w:rsidRPr="00585A99">
        <w:rPr>
          <w:spacing w:val="-6"/>
          <w:rtl/>
        </w:rPr>
        <w:t xml:space="preserve"> الخامسة عشرة: لهيئة رعاية الطفولة أن تنسب من أعضائها ممثلاً أو أكثر في البرلمان. </w:t>
      </w:r>
    </w:p>
    <w:p w:rsidR="00EE1972" w:rsidRDefault="00EE1972" w:rsidP="00585A99">
      <w:pPr>
        <w:pStyle w:val="SingleTxtGA"/>
        <w:spacing w:after="100"/>
        <w:ind w:left="1928"/>
        <w:rPr>
          <w:rtl/>
        </w:rPr>
      </w:pPr>
      <w:r>
        <w:rPr>
          <w:rFonts w:hint="eastAsia"/>
          <w:rtl/>
        </w:rPr>
        <w:t>المادة</w:t>
      </w:r>
      <w:r>
        <w:rPr>
          <w:rtl/>
        </w:rPr>
        <w:t xml:space="preserve"> السادسة عشرة: يحق لرئيس البرلمان وعضوين آخرين المشاركة في اجتماعات هيئة رعاية الطفولة بصورة دائمة. </w:t>
      </w:r>
    </w:p>
    <w:p w:rsidR="00EE1972" w:rsidRDefault="00EE1972" w:rsidP="00585A99">
      <w:pPr>
        <w:pStyle w:val="SingleTxtGA"/>
        <w:spacing w:after="100"/>
        <w:ind w:left="1928"/>
        <w:rPr>
          <w:rtl/>
        </w:rPr>
      </w:pPr>
      <w:r>
        <w:rPr>
          <w:rtl/>
        </w:rPr>
        <w:t xml:space="preserve">المادة السابعة عشرة: يمكن لبعض أعضاء الحكومة أو أعضاء مجلس النواب حضور جلسات البرلمان بحسب الموضوعات المدرجة في جدول الأعمال. </w:t>
      </w:r>
    </w:p>
    <w:p w:rsidR="00EE1972" w:rsidRDefault="00EE1972" w:rsidP="00585A99">
      <w:pPr>
        <w:pStyle w:val="SingleTxtGA"/>
        <w:spacing w:after="100"/>
        <w:ind w:left="1928"/>
        <w:rPr>
          <w:rtl/>
        </w:rPr>
      </w:pPr>
      <w:r>
        <w:rPr>
          <w:rFonts w:hint="eastAsia"/>
          <w:rtl/>
        </w:rPr>
        <w:t>المادة</w:t>
      </w:r>
      <w:r>
        <w:rPr>
          <w:rtl/>
        </w:rPr>
        <w:t xml:space="preserve"> الثامنة عشرة: يتم تنظيم العلاقة مع برلمانات الأطفال في المحافظات طبقاً لتعليمات تصدرها هيئة رعاية الطفولة. </w:t>
      </w:r>
    </w:p>
    <w:p w:rsidR="00EE1972" w:rsidRDefault="00EE1972" w:rsidP="00585A99">
      <w:pPr>
        <w:pStyle w:val="SingleTxtGA"/>
        <w:spacing w:after="100"/>
        <w:ind w:left="1928"/>
        <w:rPr>
          <w:rtl/>
        </w:rPr>
      </w:pPr>
      <w:r>
        <w:rPr>
          <w:rFonts w:hint="eastAsia"/>
          <w:rtl/>
        </w:rPr>
        <w:t>المادة</w:t>
      </w:r>
      <w:r>
        <w:rPr>
          <w:rtl/>
        </w:rPr>
        <w:t xml:space="preserve"> التاسعة عشرة: يمكن لرئيس البرلمان أو أحد نائبيه حضور جلسات البرلمان الوطني حين تناقش القضايا المتعلقة بالطفولة. </w:t>
      </w:r>
    </w:p>
    <w:p w:rsidR="00EE1972" w:rsidRDefault="00EE1972" w:rsidP="00585A99">
      <w:pPr>
        <w:pStyle w:val="SingleTxtGA"/>
        <w:spacing w:after="100"/>
        <w:ind w:left="1928"/>
        <w:rPr>
          <w:rtl/>
        </w:rPr>
      </w:pPr>
      <w:r>
        <w:rPr>
          <w:rFonts w:hint="eastAsia"/>
          <w:rtl/>
        </w:rPr>
        <w:t>الفصل</w:t>
      </w:r>
      <w:r>
        <w:rPr>
          <w:rtl/>
        </w:rPr>
        <w:t xml:space="preserve"> الث</w:t>
      </w:r>
      <w:r w:rsidR="00CC354B">
        <w:rPr>
          <w:rtl/>
        </w:rPr>
        <w:t>ال</w:t>
      </w:r>
      <w:r>
        <w:rPr>
          <w:rtl/>
        </w:rPr>
        <w:t xml:space="preserve">ث: التمويل </w:t>
      </w:r>
    </w:p>
    <w:p w:rsidR="00EE1972" w:rsidRDefault="00EE1972" w:rsidP="00585A99">
      <w:pPr>
        <w:pStyle w:val="SingleTxtGA"/>
        <w:spacing w:after="100"/>
        <w:ind w:left="1928"/>
        <w:rPr>
          <w:rtl/>
        </w:rPr>
      </w:pPr>
      <w:r>
        <w:rPr>
          <w:rFonts w:hint="eastAsia"/>
          <w:rtl/>
        </w:rPr>
        <w:t>المادة</w:t>
      </w:r>
      <w:r>
        <w:rPr>
          <w:rtl/>
        </w:rPr>
        <w:t xml:space="preserve"> العشرون: يتم تمويل نشاطات البرلمان من ميزانية خاصة تخصصها الحكومة العراقية وتتولى هيئة رعاية الطفولة الإشراف عليها والأمر بالصرف. </w:t>
      </w:r>
    </w:p>
    <w:p w:rsidR="00EE1972" w:rsidRDefault="00EE1972" w:rsidP="00585A99">
      <w:pPr>
        <w:pStyle w:val="SingleTxtGA"/>
        <w:spacing w:after="100"/>
        <w:ind w:left="1928"/>
        <w:rPr>
          <w:rtl/>
        </w:rPr>
      </w:pPr>
      <w:r>
        <w:rPr>
          <w:rFonts w:hint="eastAsia"/>
          <w:rtl/>
        </w:rPr>
        <w:t>المادة</w:t>
      </w:r>
      <w:r>
        <w:rPr>
          <w:rtl/>
        </w:rPr>
        <w:t xml:space="preserve"> الحادية والعشرون: ينظم الصرف على وفق القواعد الأصولية المعمول بها وتخضع جميع المعاملات المالية والسجلات الحسابية لإجراءات الرقابة والتدقيق المتبعة من قبل ديوان الرقابة المالية. </w:t>
      </w:r>
    </w:p>
    <w:p w:rsidR="00EE1972" w:rsidRDefault="00EE1972" w:rsidP="00585A99">
      <w:pPr>
        <w:pStyle w:val="SingleTxtGA"/>
        <w:spacing w:after="100"/>
        <w:ind w:left="1928"/>
        <w:rPr>
          <w:rtl/>
        </w:rPr>
      </w:pPr>
      <w:r>
        <w:rPr>
          <w:rFonts w:hint="eastAsia"/>
          <w:rtl/>
        </w:rPr>
        <w:t>الفصل</w:t>
      </w:r>
      <w:r>
        <w:rPr>
          <w:rtl/>
        </w:rPr>
        <w:t xml:space="preserve"> الرابع: المشاركات الخارجية</w:t>
      </w:r>
    </w:p>
    <w:p w:rsidR="00EE1972" w:rsidRDefault="00EE1972" w:rsidP="00585A99">
      <w:pPr>
        <w:pStyle w:val="SingleTxtGA"/>
        <w:spacing w:after="100"/>
        <w:ind w:left="1928"/>
        <w:rPr>
          <w:rtl/>
        </w:rPr>
      </w:pPr>
      <w:r>
        <w:rPr>
          <w:rFonts w:hint="eastAsia"/>
          <w:rtl/>
        </w:rPr>
        <w:t>المادة</w:t>
      </w:r>
      <w:r>
        <w:rPr>
          <w:rtl/>
        </w:rPr>
        <w:t xml:space="preserve"> الثانية والعشرون: يمكن لرئيس وأعضاء البرلمان المشاركة في أنشطة منظمات المجتمع المدني والاتحادات الثقافية والفنية كلما تعلق الأمر بالطفولة. </w:t>
      </w:r>
    </w:p>
    <w:p w:rsidR="00EE1972" w:rsidRDefault="00EE1972" w:rsidP="00585A99">
      <w:pPr>
        <w:pStyle w:val="SingleTxtGA"/>
        <w:spacing w:after="100"/>
        <w:ind w:left="1928"/>
        <w:rPr>
          <w:rtl/>
        </w:rPr>
      </w:pPr>
      <w:r>
        <w:rPr>
          <w:rFonts w:hint="eastAsia"/>
          <w:rtl/>
        </w:rPr>
        <w:t>المادة</w:t>
      </w:r>
      <w:r>
        <w:rPr>
          <w:rtl/>
        </w:rPr>
        <w:t xml:space="preserve"> الثالثة والعشرون: يمكن لرئيس وأعضاء البرلمان المشاركة في اجتماعات برلمانات الأطفال العربية والعالمية وتتولى هيئة رعاية الطفولة تنظيم تلك المشاركات. </w:t>
      </w:r>
    </w:p>
    <w:p w:rsidR="00EE1972" w:rsidRDefault="00EE1972" w:rsidP="00585A99">
      <w:pPr>
        <w:pStyle w:val="SingleTxtGA"/>
        <w:spacing w:after="100"/>
        <w:ind w:left="1928"/>
        <w:rPr>
          <w:rtl/>
        </w:rPr>
      </w:pPr>
      <w:r>
        <w:rPr>
          <w:rFonts w:hint="eastAsia"/>
          <w:rtl/>
        </w:rPr>
        <w:t>الفصل</w:t>
      </w:r>
      <w:r>
        <w:rPr>
          <w:rtl/>
        </w:rPr>
        <w:t xml:space="preserve"> الخامس: الأنشطة والبرامج </w:t>
      </w:r>
    </w:p>
    <w:p w:rsidR="00EE1972" w:rsidRPr="00585A99" w:rsidRDefault="00EE1972" w:rsidP="00585A99">
      <w:pPr>
        <w:pStyle w:val="SingleTxtGA"/>
        <w:spacing w:after="100"/>
        <w:ind w:left="1928"/>
        <w:rPr>
          <w:spacing w:val="-7"/>
          <w:rtl/>
        </w:rPr>
      </w:pPr>
      <w:r w:rsidRPr="00585A99">
        <w:rPr>
          <w:rFonts w:hint="eastAsia"/>
          <w:spacing w:val="-7"/>
          <w:rtl/>
        </w:rPr>
        <w:t>المادة</w:t>
      </w:r>
      <w:r w:rsidRPr="00585A99">
        <w:rPr>
          <w:spacing w:val="-7"/>
          <w:rtl/>
        </w:rPr>
        <w:t xml:space="preserve"> الرابعة والعشرون: تصدر هيئة رعاية الطفولة التعليمات التي تسهل تطبيق هذا</w:t>
      </w:r>
      <w:r w:rsidR="00585A99" w:rsidRPr="00585A99">
        <w:rPr>
          <w:rFonts w:hint="cs"/>
          <w:spacing w:val="-7"/>
          <w:rtl/>
        </w:rPr>
        <w:t> </w:t>
      </w:r>
      <w:r w:rsidRPr="00585A99">
        <w:rPr>
          <w:spacing w:val="-7"/>
          <w:rtl/>
        </w:rPr>
        <w:t>القانون.</w:t>
      </w:r>
    </w:p>
    <w:p w:rsidR="00EE1972" w:rsidRDefault="00027491" w:rsidP="00027491">
      <w:pPr>
        <w:pStyle w:val="H23GA"/>
        <w:rPr>
          <w:rtl/>
        </w:rPr>
      </w:pPr>
      <w:r>
        <w:rPr>
          <w:rFonts w:hint="cs"/>
          <w:rtl/>
        </w:rPr>
        <w:tab/>
      </w:r>
      <w:r>
        <w:rPr>
          <w:rFonts w:hint="cs"/>
          <w:rtl/>
        </w:rPr>
        <w:tab/>
      </w:r>
      <w:r w:rsidR="00EE1972">
        <w:rPr>
          <w:rFonts w:hint="eastAsia"/>
          <w:rtl/>
        </w:rPr>
        <w:t>الأسباب</w:t>
      </w:r>
      <w:r w:rsidR="00EE1972">
        <w:rPr>
          <w:rtl/>
        </w:rPr>
        <w:t xml:space="preserve"> الموجبة</w:t>
      </w:r>
    </w:p>
    <w:p w:rsidR="00EE1972" w:rsidRDefault="00027491" w:rsidP="00027491">
      <w:pPr>
        <w:pStyle w:val="SingleTxtGA"/>
        <w:rPr>
          <w:rtl/>
        </w:rPr>
      </w:pPr>
      <w:r w:rsidRPr="005646D8">
        <w:rPr>
          <w:rtl/>
        </w:rPr>
        <w:t>136</w:t>
      </w:r>
      <w:r>
        <w:rPr>
          <w:rFonts w:hint="cs"/>
          <w:rtl/>
        </w:rPr>
        <w:t>-</w:t>
      </w:r>
      <w:r w:rsidR="00EE1972">
        <w:rPr>
          <w:rtl/>
        </w:rPr>
        <w:tab/>
        <w:t>انطلاقاً من هدي الرسالات السماوية وفي مقدمتها الإسلام الحنيف التي أكدت القيمة العليا للإنسان ونظرت إلى الطفل بوصفه مشروعاً مستقبلياً واعداً ينبغي الحفاظ عليه وتنمية قابلياته وإعداده على نحو سليم يعزز قدراته العقلية والنفسية وينمي فيه قيم الحرية والت</w:t>
      </w:r>
      <w:r w:rsidR="00EE1972">
        <w:rPr>
          <w:rFonts w:hint="eastAsia"/>
          <w:rtl/>
        </w:rPr>
        <w:t>سامح</w:t>
      </w:r>
      <w:r w:rsidR="00EE1972">
        <w:rPr>
          <w:rtl/>
        </w:rPr>
        <w:t xml:space="preserve"> ومبادئ المواطنة الصالحة وحب العمل واحترام قيم الديمقراطية ومؤسساتها وانسجاماً مع مسيرة العراق الجديد تم تشريع هذا القانون. </w:t>
      </w:r>
    </w:p>
    <w:p w:rsidR="00EE1972" w:rsidRDefault="00027491" w:rsidP="00027491">
      <w:pPr>
        <w:pStyle w:val="H1GA"/>
        <w:rPr>
          <w:rtl/>
        </w:rPr>
      </w:pPr>
      <w:r>
        <w:rPr>
          <w:rFonts w:hint="cs"/>
          <w:rtl/>
        </w:rPr>
        <w:tab/>
      </w:r>
      <w:bookmarkStart w:id="15" w:name="_Toc383163107"/>
      <w:r w:rsidR="00EE1972">
        <w:rPr>
          <w:rFonts w:hint="eastAsia"/>
          <w:rtl/>
        </w:rPr>
        <w:t>دال</w:t>
      </w:r>
      <w:r>
        <w:rPr>
          <w:rtl/>
        </w:rPr>
        <w:t>-</w:t>
      </w:r>
      <w:r>
        <w:rPr>
          <w:rFonts w:hint="cs"/>
          <w:rtl/>
        </w:rPr>
        <w:tab/>
      </w:r>
      <w:r w:rsidR="00EE1972">
        <w:rPr>
          <w:rtl/>
        </w:rPr>
        <w:t xml:space="preserve">حرية تكوين الجمعيات وحرية الاجتماع السلمي (المادة </w:t>
      </w:r>
      <w:r w:rsidR="00EE1972" w:rsidRPr="005646D8">
        <w:rPr>
          <w:rtl/>
        </w:rPr>
        <w:t>15</w:t>
      </w:r>
      <w:r w:rsidR="00EE1972">
        <w:rPr>
          <w:rtl/>
        </w:rPr>
        <w:t>)</w:t>
      </w:r>
      <w:bookmarkEnd w:id="15"/>
    </w:p>
    <w:p w:rsidR="00EE1972" w:rsidRDefault="00027491" w:rsidP="00EE1972">
      <w:pPr>
        <w:pStyle w:val="SingleTxtGA"/>
        <w:rPr>
          <w:rtl/>
        </w:rPr>
      </w:pPr>
      <w:r w:rsidRPr="005646D8">
        <w:rPr>
          <w:rtl/>
        </w:rPr>
        <w:t>137</w:t>
      </w:r>
      <w:r>
        <w:rPr>
          <w:rFonts w:hint="cs"/>
          <w:rtl/>
        </w:rPr>
        <w:t>-</w:t>
      </w:r>
      <w:r w:rsidR="00EE1972">
        <w:rPr>
          <w:rtl/>
        </w:rPr>
        <w:tab/>
        <w:t>كفل الدستور العراقي في مادته (</w:t>
      </w:r>
      <w:r w:rsidR="00EE1972" w:rsidRPr="005646D8">
        <w:rPr>
          <w:rtl/>
        </w:rPr>
        <w:t>39</w:t>
      </w:r>
      <w:r w:rsidR="00EE1972">
        <w:rPr>
          <w:rtl/>
        </w:rPr>
        <w:t>) ما يأتي:</w:t>
      </w:r>
    </w:p>
    <w:p w:rsidR="00EE1972" w:rsidRDefault="00027491" w:rsidP="00027491">
      <w:pPr>
        <w:pStyle w:val="SingleTxtGA"/>
        <w:ind w:left="1928"/>
        <w:rPr>
          <w:rFonts w:hint="cs"/>
          <w:rtl/>
        </w:rPr>
      </w:pPr>
      <w:r>
        <w:rPr>
          <w:rFonts w:hint="cs"/>
          <w:rtl/>
        </w:rPr>
        <w:tab/>
      </w:r>
      <w:r w:rsidR="00EE1972">
        <w:rPr>
          <w:rtl/>
        </w:rPr>
        <w:t>"أولا</w:t>
      </w:r>
      <w:r>
        <w:rPr>
          <w:rFonts w:hint="cs"/>
          <w:rtl/>
        </w:rPr>
        <w:t>ً</w:t>
      </w:r>
      <w:r w:rsidR="00EE1972">
        <w:rPr>
          <w:rtl/>
        </w:rPr>
        <w:t xml:space="preserve">: حرية تأسيس الجمعيات والأحزاب السياسية، أو الانضمام </w:t>
      </w:r>
      <w:r w:rsidR="00B47740">
        <w:rPr>
          <w:rtl/>
        </w:rPr>
        <w:t>إليها، مكفولة، وينظم ذلك بقانون</w:t>
      </w:r>
      <w:r w:rsidR="00B47740">
        <w:rPr>
          <w:rFonts w:hint="cs"/>
          <w:rtl/>
        </w:rPr>
        <w:t>؛</w:t>
      </w:r>
    </w:p>
    <w:p w:rsidR="00EE1972" w:rsidRDefault="00027491" w:rsidP="00B47740">
      <w:pPr>
        <w:pStyle w:val="SingleTxtGA"/>
        <w:ind w:left="1928"/>
        <w:rPr>
          <w:rtl/>
        </w:rPr>
      </w:pPr>
      <w:r>
        <w:rPr>
          <w:rtl/>
        </w:rPr>
        <w:tab/>
      </w:r>
      <w:r w:rsidR="00EE1972">
        <w:rPr>
          <w:rFonts w:hint="eastAsia"/>
          <w:rtl/>
        </w:rPr>
        <w:t>ثانيا</w:t>
      </w:r>
      <w:r>
        <w:rPr>
          <w:rFonts w:hint="cs"/>
          <w:rtl/>
        </w:rPr>
        <w:t>ً</w:t>
      </w:r>
      <w:r w:rsidR="00EE1972">
        <w:rPr>
          <w:rtl/>
        </w:rPr>
        <w:t xml:space="preserve">: لا يجوز </w:t>
      </w:r>
      <w:r w:rsidR="00B47740">
        <w:rPr>
          <w:rFonts w:hint="cs"/>
          <w:rtl/>
        </w:rPr>
        <w:t>إ</w:t>
      </w:r>
      <w:r w:rsidR="00EE1972">
        <w:rPr>
          <w:rtl/>
        </w:rPr>
        <w:t>جبار أحد على الانضمام إلى أي حزب أو جمعية أو جهة سياسية، أو إجباره على الاستمرار في العضوية فيها".</w:t>
      </w:r>
    </w:p>
    <w:p w:rsidR="00EE1972" w:rsidRDefault="00027491" w:rsidP="00EE1972">
      <w:pPr>
        <w:pStyle w:val="SingleTxtGA"/>
        <w:rPr>
          <w:rtl/>
        </w:rPr>
      </w:pPr>
      <w:r w:rsidRPr="005646D8">
        <w:rPr>
          <w:rtl/>
        </w:rPr>
        <w:t>138</w:t>
      </w:r>
      <w:r>
        <w:rPr>
          <w:rFonts w:hint="cs"/>
          <w:rtl/>
        </w:rPr>
        <w:t>-</w:t>
      </w:r>
      <w:r w:rsidR="00EE1972">
        <w:rPr>
          <w:rtl/>
        </w:rPr>
        <w:tab/>
        <w:t>لا توجد قيود على ممارسة مثل هذه النشاطات إلا إذا كانت هناك ممارسات خاطئة تضر بمصلحة الطفل وسلامته أو تضر بالمصلحة العامة للمجتمع والدولة.</w:t>
      </w:r>
    </w:p>
    <w:p w:rsidR="00EE1972" w:rsidRDefault="00027491" w:rsidP="00027491">
      <w:pPr>
        <w:pStyle w:val="H1GA"/>
        <w:rPr>
          <w:rtl/>
        </w:rPr>
      </w:pPr>
      <w:r>
        <w:rPr>
          <w:rFonts w:hint="cs"/>
          <w:rtl/>
        </w:rPr>
        <w:tab/>
      </w:r>
      <w:bookmarkStart w:id="16" w:name="_Toc383163108"/>
      <w:r w:rsidR="00EE1972">
        <w:rPr>
          <w:rFonts w:hint="eastAsia"/>
          <w:rtl/>
        </w:rPr>
        <w:t>هاء</w:t>
      </w:r>
      <w:r>
        <w:rPr>
          <w:rtl/>
        </w:rPr>
        <w:t>-</w:t>
      </w:r>
      <w:r>
        <w:rPr>
          <w:rFonts w:hint="cs"/>
          <w:rtl/>
        </w:rPr>
        <w:tab/>
      </w:r>
      <w:r w:rsidR="00EE1972">
        <w:rPr>
          <w:rtl/>
        </w:rPr>
        <w:t xml:space="preserve">حماية الحياة الخاصة (المادة </w:t>
      </w:r>
      <w:r w:rsidR="00EE1972" w:rsidRPr="005646D8">
        <w:rPr>
          <w:rtl/>
        </w:rPr>
        <w:t>16</w:t>
      </w:r>
      <w:r w:rsidR="00EE1972">
        <w:rPr>
          <w:rtl/>
        </w:rPr>
        <w:t>)</w:t>
      </w:r>
      <w:bookmarkEnd w:id="16"/>
    </w:p>
    <w:p w:rsidR="00EE1972" w:rsidRDefault="00027491" w:rsidP="00585A99">
      <w:pPr>
        <w:pStyle w:val="SingleTxtGA"/>
        <w:rPr>
          <w:rtl/>
        </w:rPr>
      </w:pPr>
      <w:r w:rsidRPr="005646D8">
        <w:rPr>
          <w:rtl/>
        </w:rPr>
        <w:t>139</w:t>
      </w:r>
      <w:r>
        <w:rPr>
          <w:rFonts w:hint="cs"/>
          <w:rtl/>
        </w:rPr>
        <w:t>-</w:t>
      </w:r>
      <w:r w:rsidR="00EE1972">
        <w:rPr>
          <w:rtl/>
        </w:rPr>
        <w:tab/>
        <w:t>تحمي التشريعات الوطنية والنظام العام للدولة أفراد المجتمع كبارا وصغارا من أي</w:t>
      </w:r>
      <w:r w:rsidR="00585A99">
        <w:rPr>
          <w:rFonts w:hint="cs"/>
          <w:rtl/>
        </w:rPr>
        <w:t> </w:t>
      </w:r>
      <w:r w:rsidR="00EE1972">
        <w:rPr>
          <w:rtl/>
        </w:rPr>
        <w:t xml:space="preserve">أذى مادي أو معنوي قد يلحق بهم أو يعكر صفو حياتهم ناتج عن عمل متعمد ينص القانون على معاقبته. </w:t>
      </w:r>
    </w:p>
    <w:p w:rsidR="00EE1972" w:rsidRDefault="00027491" w:rsidP="00EE1972">
      <w:pPr>
        <w:pStyle w:val="SingleTxtGA"/>
        <w:rPr>
          <w:rtl/>
        </w:rPr>
      </w:pPr>
      <w:r w:rsidRPr="005646D8">
        <w:rPr>
          <w:rtl/>
        </w:rPr>
        <w:t>140</w:t>
      </w:r>
      <w:r>
        <w:rPr>
          <w:rFonts w:hint="cs"/>
          <w:rtl/>
        </w:rPr>
        <w:t>-</w:t>
      </w:r>
      <w:r w:rsidR="00EE1972">
        <w:rPr>
          <w:rtl/>
        </w:rPr>
        <w:tab/>
        <w:t xml:space="preserve">كفل قانون رعاية الأحداث رقم </w:t>
      </w:r>
      <w:r w:rsidR="00EE1972" w:rsidRPr="005646D8">
        <w:rPr>
          <w:rtl/>
        </w:rPr>
        <w:t>76</w:t>
      </w:r>
      <w:r w:rsidR="00EE1972">
        <w:rPr>
          <w:rtl/>
        </w:rPr>
        <w:t xml:space="preserve"> لسنة </w:t>
      </w:r>
      <w:r w:rsidR="00EE1972" w:rsidRPr="005646D8">
        <w:rPr>
          <w:rtl/>
        </w:rPr>
        <w:t>1983</w:t>
      </w:r>
      <w:r w:rsidR="00EE1972">
        <w:rPr>
          <w:rtl/>
        </w:rPr>
        <w:t xml:space="preserve"> رعاية الطفل وحمايته من أي أذى حتى من قبل والديه. ونشير بهذا الصدد على سبيل المثال إلى نص المادتين </w:t>
      </w:r>
      <w:r w:rsidR="00EE1972" w:rsidRPr="005646D8">
        <w:rPr>
          <w:rtl/>
        </w:rPr>
        <w:t>29</w:t>
      </w:r>
      <w:r w:rsidR="00EE1972">
        <w:rPr>
          <w:rtl/>
        </w:rPr>
        <w:t xml:space="preserve"> و</w:t>
      </w:r>
      <w:r w:rsidR="00EE1972" w:rsidRPr="005646D8">
        <w:rPr>
          <w:rtl/>
        </w:rPr>
        <w:t>30</w:t>
      </w:r>
      <w:r w:rsidR="00EE1972">
        <w:rPr>
          <w:rtl/>
        </w:rPr>
        <w:t xml:space="preserve"> من القانون الوارد. </w:t>
      </w:r>
    </w:p>
    <w:p w:rsidR="00EE1972" w:rsidRDefault="00027491" w:rsidP="00EE1972">
      <w:pPr>
        <w:pStyle w:val="SingleTxtGA"/>
        <w:rPr>
          <w:rtl/>
        </w:rPr>
      </w:pPr>
      <w:r w:rsidRPr="005646D8">
        <w:rPr>
          <w:rtl/>
        </w:rPr>
        <w:t>141</w:t>
      </w:r>
      <w:r>
        <w:rPr>
          <w:rFonts w:hint="cs"/>
          <w:rtl/>
        </w:rPr>
        <w:t>-</w:t>
      </w:r>
      <w:r w:rsidR="00EE1972">
        <w:rPr>
          <w:rtl/>
        </w:rPr>
        <w:tab/>
        <w:t>أما عن سرية أو حرية المراسلات فقد ضمنها الدستور بمادتيه (</w:t>
      </w:r>
      <w:r w:rsidR="00EE1972" w:rsidRPr="005646D8">
        <w:rPr>
          <w:rtl/>
        </w:rPr>
        <w:t>17</w:t>
      </w:r>
      <w:r w:rsidR="00EE1972">
        <w:rPr>
          <w:rtl/>
        </w:rPr>
        <w:t xml:space="preserve"> و</w:t>
      </w:r>
      <w:r w:rsidR="00EE1972" w:rsidRPr="005646D8">
        <w:rPr>
          <w:rtl/>
        </w:rPr>
        <w:t>40</w:t>
      </w:r>
      <w:r w:rsidR="00EE1972">
        <w:rPr>
          <w:rtl/>
        </w:rPr>
        <w:t>) حيث نصت المادة (</w:t>
      </w:r>
      <w:r w:rsidR="00EE1972" w:rsidRPr="005646D8">
        <w:rPr>
          <w:rtl/>
        </w:rPr>
        <w:t>17</w:t>
      </w:r>
      <w:r w:rsidR="00EE1972">
        <w:rPr>
          <w:rtl/>
        </w:rPr>
        <w:t>) على ما يأتي</w:t>
      </w:r>
      <w:r w:rsidR="00B47740">
        <w:rPr>
          <w:rFonts w:hint="cs"/>
          <w:rtl/>
        </w:rPr>
        <w:t>:</w:t>
      </w:r>
      <w:r w:rsidR="00EE1972">
        <w:rPr>
          <w:rtl/>
        </w:rPr>
        <w:t xml:space="preserve"> </w:t>
      </w:r>
    </w:p>
    <w:p w:rsidR="00EE1972" w:rsidRDefault="00EE1972" w:rsidP="00585A99">
      <w:pPr>
        <w:pStyle w:val="SingleTxtGA"/>
        <w:ind w:left="1928"/>
        <w:rPr>
          <w:rFonts w:hint="cs"/>
          <w:rtl/>
        </w:rPr>
      </w:pPr>
      <w:r>
        <w:rPr>
          <w:rtl/>
        </w:rPr>
        <w:t>"أولا</w:t>
      </w:r>
      <w:r w:rsidR="00027491">
        <w:rPr>
          <w:rFonts w:hint="cs"/>
          <w:rtl/>
        </w:rPr>
        <w:t>ً</w:t>
      </w:r>
      <w:r>
        <w:rPr>
          <w:rtl/>
        </w:rPr>
        <w:t>: لكل فرد الحق في الخصوصية الشخصية، بما لا يتنافى مع حقوق الآخرين، والآداب العامة</w:t>
      </w:r>
      <w:r w:rsidR="00B47740">
        <w:rPr>
          <w:rFonts w:hint="cs"/>
          <w:rtl/>
        </w:rPr>
        <w:t>؛</w:t>
      </w:r>
    </w:p>
    <w:p w:rsidR="00EE1972" w:rsidRDefault="00EE1972" w:rsidP="00585A99">
      <w:pPr>
        <w:pStyle w:val="SingleTxtGA"/>
        <w:ind w:left="1928"/>
        <w:rPr>
          <w:rtl/>
        </w:rPr>
      </w:pPr>
      <w:r>
        <w:rPr>
          <w:rFonts w:hint="eastAsia"/>
          <w:rtl/>
        </w:rPr>
        <w:t>ثانيا</w:t>
      </w:r>
      <w:r w:rsidR="00027491">
        <w:rPr>
          <w:rFonts w:hint="cs"/>
          <w:rtl/>
        </w:rPr>
        <w:t>ً</w:t>
      </w:r>
      <w:r>
        <w:rPr>
          <w:rtl/>
        </w:rPr>
        <w:t xml:space="preserve">: حرمة المساكن مصونة، ولا يجوز دخولها أو تفتيشها أو التعرض لها </w:t>
      </w:r>
      <w:r w:rsidR="006B4E9B">
        <w:rPr>
          <w:rFonts w:hint="cs"/>
          <w:rtl/>
        </w:rPr>
        <w:t>إلا</w:t>
      </w:r>
      <w:r>
        <w:rPr>
          <w:rtl/>
        </w:rPr>
        <w:t xml:space="preserve"> بقرار قضائي، وعلى وفق القانون".</w:t>
      </w:r>
    </w:p>
    <w:p w:rsidR="00EE1972" w:rsidRDefault="00027491" w:rsidP="00B47740">
      <w:pPr>
        <w:pStyle w:val="SingleTxtGA"/>
        <w:rPr>
          <w:rtl/>
        </w:rPr>
      </w:pPr>
      <w:r w:rsidRPr="005646D8">
        <w:rPr>
          <w:rtl/>
        </w:rPr>
        <w:t>142</w:t>
      </w:r>
      <w:r>
        <w:rPr>
          <w:rFonts w:hint="cs"/>
          <w:rtl/>
        </w:rPr>
        <w:t>-</w:t>
      </w:r>
      <w:r w:rsidR="00EE1972">
        <w:rPr>
          <w:rtl/>
        </w:rPr>
        <w:tab/>
        <w:t>ونصت المادة (</w:t>
      </w:r>
      <w:r w:rsidR="00EE1972" w:rsidRPr="005646D8">
        <w:rPr>
          <w:rtl/>
        </w:rPr>
        <w:t>40</w:t>
      </w:r>
      <w:r w:rsidR="00EE1972">
        <w:rPr>
          <w:rtl/>
        </w:rPr>
        <w:t>) على أن "حرية الاتصالات والمراسلات البريدية والبرقية وال</w:t>
      </w:r>
      <w:r>
        <w:rPr>
          <w:rtl/>
        </w:rPr>
        <w:t>هاتفية وال</w:t>
      </w:r>
      <w:r>
        <w:rPr>
          <w:rFonts w:hint="cs"/>
          <w:rtl/>
        </w:rPr>
        <w:t>إ</w:t>
      </w:r>
      <w:r w:rsidR="00EE1972">
        <w:rPr>
          <w:rtl/>
        </w:rPr>
        <w:t>لكترونية وغيرها مكفولة ولا يجوز مراقبتها أو التصنت عليها، أو الكشف عنها، إلا</w:t>
      </w:r>
      <w:r w:rsidR="00B47740">
        <w:rPr>
          <w:rFonts w:hint="cs"/>
          <w:rtl/>
        </w:rPr>
        <w:t> </w:t>
      </w:r>
      <w:r w:rsidR="00EE1972">
        <w:rPr>
          <w:rtl/>
        </w:rPr>
        <w:t>لضرورة قانونية وأمنية وبقرار قضائي" مما يعني جميع أفراد المجتمع صغارا</w:t>
      </w:r>
      <w:r w:rsidR="00B47740">
        <w:rPr>
          <w:rFonts w:hint="cs"/>
          <w:rtl/>
        </w:rPr>
        <w:t>ً</w:t>
      </w:r>
      <w:r w:rsidR="00EE1972">
        <w:rPr>
          <w:rtl/>
        </w:rPr>
        <w:t xml:space="preserve"> وكبارا</w:t>
      </w:r>
      <w:r w:rsidR="00B47740">
        <w:rPr>
          <w:rFonts w:hint="cs"/>
          <w:rtl/>
        </w:rPr>
        <w:t>ً</w:t>
      </w:r>
      <w:r w:rsidR="00EE1972">
        <w:rPr>
          <w:rtl/>
        </w:rPr>
        <w:t>".</w:t>
      </w:r>
    </w:p>
    <w:p w:rsidR="00EE1972" w:rsidRDefault="00027491" w:rsidP="00EE1972">
      <w:pPr>
        <w:pStyle w:val="SingleTxtGA"/>
        <w:rPr>
          <w:rtl/>
        </w:rPr>
      </w:pPr>
      <w:r w:rsidRPr="005646D8">
        <w:rPr>
          <w:rtl/>
        </w:rPr>
        <w:t>143</w:t>
      </w:r>
      <w:r>
        <w:rPr>
          <w:rFonts w:hint="cs"/>
          <w:rtl/>
        </w:rPr>
        <w:t>-</w:t>
      </w:r>
      <w:r w:rsidR="00EE1972">
        <w:rPr>
          <w:rtl/>
        </w:rPr>
        <w:tab/>
        <w:t>كذلك نصت المادة (</w:t>
      </w:r>
      <w:r w:rsidR="00EE1972" w:rsidRPr="005646D8">
        <w:rPr>
          <w:rtl/>
        </w:rPr>
        <w:t>23</w:t>
      </w:r>
      <w:r w:rsidR="00EE1972">
        <w:rPr>
          <w:rtl/>
        </w:rPr>
        <w:t>) على الآتي:</w:t>
      </w:r>
    </w:p>
    <w:p w:rsidR="00EE1972" w:rsidRDefault="00EE1972" w:rsidP="00027491">
      <w:pPr>
        <w:pStyle w:val="SingleTxtGA"/>
        <w:ind w:left="1928"/>
        <w:rPr>
          <w:rFonts w:hint="cs"/>
          <w:rtl/>
        </w:rPr>
      </w:pPr>
      <w:r>
        <w:rPr>
          <w:rtl/>
        </w:rPr>
        <w:t>"أولا</w:t>
      </w:r>
      <w:r w:rsidR="00027491">
        <w:rPr>
          <w:rFonts w:hint="cs"/>
          <w:rtl/>
        </w:rPr>
        <w:t>ً</w:t>
      </w:r>
      <w:r>
        <w:rPr>
          <w:rtl/>
        </w:rPr>
        <w:t>: الملكية الخاصة مصونة، ويحق للمالك الانتفاع بها واستغلالها والتصرف بها،</w:t>
      </w:r>
      <w:r w:rsidR="007B10F5">
        <w:rPr>
          <w:rFonts w:hint="cs"/>
          <w:rtl/>
        </w:rPr>
        <w:t xml:space="preserve"> </w:t>
      </w:r>
      <w:r>
        <w:rPr>
          <w:rtl/>
        </w:rPr>
        <w:t>في حدود القانون</w:t>
      </w:r>
      <w:r w:rsidR="007B10F5">
        <w:rPr>
          <w:rFonts w:hint="cs"/>
          <w:rtl/>
        </w:rPr>
        <w:t>؛</w:t>
      </w:r>
    </w:p>
    <w:p w:rsidR="00EE1972" w:rsidRDefault="00EE1972" w:rsidP="00F719FF">
      <w:pPr>
        <w:pStyle w:val="SingleTxtGA"/>
        <w:spacing w:after="100" w:line="374" w:lineRule="exact"/>
        <w:ind w:left="1928"/>
        <w:rPr>
          <w:rFonts w:hint="cs"/>
          <w:rtl/>
        </w:rPr>
      </w:pPr>
      <w:r>
        <w:rPr>
          <w:rFonts w:hint="eastAsia"/>
          <w:rtl/>
        </w:rPr>
        <w:t>ثانيا</w:t>
      </w:r>
      <w:r w:rsidR="00027491">
        <w:rPr>
          <w:rFonts w:hint="cs"/>
          <w:rtl/>
        </w:rPr>
        <w:t>ً</w:t>
      </w:r>
      <w:r w:rsidR="00027491">
        <w:rPr>
          <w:rtl/>
        </w:rPr>
        <w:t>:</w:t>
      </w:r>
      <w:r>
        <w:rPr>
          <w:rtl/>
        </w:rPr>
        <w:t xml:space="preserve"> لا يجوز نزع الملكية إلا لأغراض المنفعة العامة مقابل تعويض عادل، وينظم ذلك بقانون</w:t>
      </w:r>
      <w:r w:rsidR="000072ED">
        <w:rPr>
          <w:rFonts w:hint="cs"/>
          <w:rtl/>
        </w:rPr>
        <w:t>؛</w:t>
      </w:r>
    </w:p>
    <w:p w:rsidR="00EE1972" w:rsidRDefault="00EE1972" w:rsidP="000072ED">
      <w:pPr>
        <w:pStyle w:val="SingleTxtGA"/>
        <w:spacing w:after="100" w:line="374" w:lineRule="exact"/>
        <w:ind w:left="1928"/>
        <w:rPr>
          <w:rtl/>
        </w:rPr>
      </w:pPr>
      <w:r>
        <w:rPr>
          <w:rFonts w:hint="eastAsia"/>
          <w:rtl/>
        </w:rPr>
        <w:t>ثالثا</w:t>
      </w:r>
      <w:r w:rsidR="00027491">
        <w:rPr>
          <w:rFonts w:hint="cs"/>
          <w:rtl/>
        </w:rPr>
        <w:t>ً</w:t>
      </w:r>
      <w:r>
        <w:rPr>
          <w:rtl/>
        </w:rPr>
        <w:t>(أ)</w:t>
      </w:r>
      <w:r w:rsidR="000072ED">
        <w:rPr>
          <w:rFonts w:hint="cs"/>
          <w:rtl/>
        </w:rPr>
        <w:t>:</w:t>
      </w:r>
      <w:r w:rsidR="000072ED">
        <w:rPr>
          <w:rtl/>
        </w:rPr>
        <w:tab/>
      </w:r>
      <w:r>
        <w:rPr>
          <w:rtl/>
        </w:rPr>
        <w:t>للعراقي الحق في التملك في أي مكان في العراق، ولا يجوز لغيره تملك غير المنقول، إلا ما أستثنى بقانون</w:t>
      </w:r>
      <w:r w:rsidR="000072ED">
        <w:rPr>
          <w:rFonts w:hint="cs"/>
          <w:rtl/>
        </w:rPr>
        <w:t>؛</w:t>
      </w:r>
      <w:r>
        <w:rPr>
          <w:rtl/>
        </w:rPr>
        <w:t xml:space="preserve"> </w:t>
      </w:r>
    </w:p>
    <w:p w:rsidR="00EE1972" w:rsidRDefault="000072ED" w:rsidP="00F719FF">
      <w:pPr>
        <w:pStyle w:val="SingleTxtGA"/>
        <w:spacing w:after="100" w:line="374" w:lineRule="exact"/>
        <w:ind w:left="1928"/>
        <w:rPr>
          <w:rtl/>
        </w:rPr>
      </w:pPr>
      <w:r>
        <w:rPr>
          <w:rtl/>
        </w:rPr>
        <w:t>(ب)</w:t>
      </w:r>
      <w:r>
        <w:rPr>
          <w:rFonts w:hint="cs"/>
          <w:rtl/>
        </w:rPr>
        <w:tab/>
      </w:r>
      <w:r w:rsidR="00EE1972">
        <w:rPr>
          <w:rtl/>
        </w:rPr>
        <w:t xml:space="preserve">يحظر التملك لأغراض التغيير السكاني". </w:t>
      </w:r>
    </w:p>
    <w:p w:rsidR="00EE1972" w:rsidRDefault="00027491" w:rsidP="00027491">
      <w:pPr>
        <w:pStyle w:val="H1GA"/>
        <w:rPr>
          <w:rtl/>
        </w:rPr>
      </w:pPr>
      <w:r>
        <w:rPr>
          <w:rFonts w:hint="cs"/>
          <w:rtl/>
        </w:rPr>
        <w:tab/>
      </w:r>
      <w:bookmarkStart w:id="17" w:name="_Toc383163109"/>
      <w:r w:rsidR="00EE1972">
        <w:rPr>
          <w:rFonts w:hint="eastAsia"/>
          <w:rtl/>
        </w:rPr>
        <w:t>واو</w:t>
      </w:r>
      <w:r>
        <w:rPr>
          <w:rtl/>
        </w:rPr>
        <w:t>-</w:t>
      </w:r>
      <w:r>
        <w:rPr>
          <w:rFonts w:hint="cs"/>
          <w:rtl/>
        </w:rPr>
        <w:tab/>
      </w:r>
      <w:r w:rsidR="00EE1972">
        <w:rPr>
          <w:rtl/>
        </w:rPr>
        <w:t xml:space="preserve">إمكانية الحصول على المعلومات الملائمة (المادة </w:t>
      </w:r>
      <w:r w:rsidR="00EE1972" w:rsidRPr="005646D8">
        <w:rPr>
          <w:rtl/>
        </w:rPr>
        <w:t>17</w:t>
      </w:r>
      <w:r w:rsidR="00EE1972">
        <w:rPr>
          <w:rtl/>
        </w:rPr>
        <w:t>)</w:t>
      </w:r>
      <w:bookmarkEnd w:id="17"/>
    </w:p>
    <w:p w:rsidR="00EE1972" w:rsidRDefault="00027491" w:rsidP="00F719FF">
      <w:pPr>
        <w:pStyle w:val="SingleTxtGA"/>
        <w:spacing w:after="100" w:line="374" w:lineRule="exact"/>
        <w:rPr>
          <w:rtl/>
        </w:rPr>
      </w:pPr>
      <w:r w:rsidRPr="005646D8">
        <w:rPr>
          <w:rtl/>
        </w:rPr>
        <w:t>144</w:t>
      </w:r>
      <w:r>
        <w:rPr>
          <w:rFonts w:hint="cs"/>
          <w:rtl/>
        </w:rPr>
        <w:t>-</w:t>
      </w:r>
      <w:r w:rsidR="00EE1972">
        <w:rPr>
          <w:rtl/>
        </w:rPr>
        <w:tab/>
        <w:t>لوزارة الثقافة دور تربوي للأطفال يضاف إلى وظيفتها في تعزيز ثقافة الأطفال من خلال دار ثقافة الأطفال وتعريفهم بنواحي الحياة وبناء قدراتهم الفكرية وإبراز مواهبهم فضلا</w:t>
      </w:r>
      <w:r w:rsidR="005F51DC">
        <w:rPr>
          <w:rFonts w:hint="cs"/>
          <w:rtl/>
        </w:rPr>
        <w:t>ً</w:t>
      </w:r>
      <w:r w:rsidR="00EE1972">
        <w:rPr>
          <w:rtl/>
        </w:rPr>
        <w:t xml:space="preserve"> على الجوانب الأخرى التعليمية والصحية والترفيهية. </w:t>
      </w:r>
    </w:p>
    <w:p w:rsidR="00EE1972" w:rsidRPr="00F719FF" w:rsidRDefault="00027491" w:rsidP="00F719FF">
      <w:pPr>
        <w:pStyle w:val="SingleTxtGA"/>
        <w:spacing w:after="100" w:line="374" w:lineRule="exact"/>
        <w:rPr>
          <w:spacing w:val="-2"/>
          <w:rtl/>
        </w:rPr>
      </w:pPr>
      <w:r w:rsidRPr="005646D8">
        <w:rPr>
          <w:spacing w:val="-2"/>
          <w:rtl/>
        </w:rPr>
        <w:t>145</w:t>
      </w:r>
      <w:r w:rsidRPr="00F719FF">
        <w:rPr>
          <w:rFonts w:hint="cs"/>
          <w:spacing w:val="-2"/>
          <w:rtl/>
        </w:rPr>
        <w:t>-</w:t>
      </w:r>
      <w:r w:rsidR="00EE1972" w:rsidRPr="00F719FF">
        <w:rPr>
          <w:spacing w:val="-2"/>
          <w:rtl/>
        </w:rPr>
        <w:tab/>
      </w:r>
      <w:r w:rsidR="00F719FF" w:rsidRPr="00F719FF">
        <w:rPr>
          <w:rFonts w:hint="cs"/>
          <w:spacing w:val="-2"/>
          <w:rtl/>
        </w:rPr>
        <w:t>خ</w:t>
      </w:r>
      <w:r w:rsidR="00EE1972" w:rsidRPr="00F719FF">
        <w:rPr>
          <w:spacing w:val="-2"/>
          <w:rtl/>
        </w:rPr>
        <w:t xml:space="preserve">صصت وزارة الثقافة في هذا الصدد عبر أجهزتها الإعلامية السمعية والبصرية برامج للأطفال يشرف عليها تربويون ومتخصصون بشؤون الطفل وفيما يلي أهم هذه البرامج: </w:t>
      </w:r>
    </w:p>
    <w:p w:rsidR="00EE1972" w:rsidRDefault="00027491" w:rsidP="00F719FF">
      <w:pPr>
        <w:pStyle w:val="SingleTxtGA"/>
        <w:spacing w:after="100" w:line="374" w:lineRule="exact"/>
        <w:rPr>
          <w:rtl/>
        </w:rPr>
      </w:pPr>
      <w:r>
        <w:rPr>
          <w:rFonts w:hint="cs"/>
          <w:rtl/>
        </w:rPr>
        <w:tab/>
      </w:r>
      <w:r w:rsidR="00EE1972">
        <w:rPr>
          <w:rtl/>
        </w:rPr>
        <w:t>(أ)</w:t>
      </w:r>
      <w:r w:rsidR="00EE1972">
        <w:rPr>
          <w:rtl/>
        </w:rPr>
        <w:tab/>
        <w:t>برامج التلفزيون؛</w:t>
      </w:r>
    </w:p>
    <w:p w:rsidR="00EE1972" w:rsidRDefault="00027491" w:rsidP="00F719FF">
      <w:pPr>
        <w:pStyle w:val="SingleTxtGA"/>
        <w:spacing w:after="100" w:line="374" w:lineRule="exact"/>
        <w:rPr>
          <w:rtl/>
        </w:rPr>
      </w:pPr>
      <w:r>
        <w:rPr>
          <w:rFonts w:hint="cs"/>
          <w:rtl/>
        </w:rPr>
        <w:tab/>
      </w:r>
      <w:r w:rsidR="00EE1972">
        <w:rPr>
          <w:rtl/>
        </w:rPr>
        <w:t>(ب)</w:t>
      </w:r>
      <w:r w:rsidR="00EE1972">
        <w:rPr>
          <w:rtl/>
        </w:rPr>
        <w:tab/>
        <w:t>برامج إذاعية.</w:t>
      </w:r>
    </w:p>
    <w:p w:rsidR="00EE1972" w:rsidRDefault="00EE1972" w:rsidP="00F719FF">
      <w:pPr>
        <w:pStyle w:val="SingleTxtGA"/>
        <w:spacing w:after="100" w:line="374" w:lineRule="exact"/>
        <w:rPr>
          <w:rtl/>
        </w:rPr>
      </w:pPr>
      <w:r w:rsidRPr="005646D8">
        <w:rPr>
          <w:rtl/>
        </w:rPr>
        <w:t>146</w:t>
      </w:r>
      <w:r w:rsidR="00027491">
        <w:rPr>
          <w:rFonts w:hint="cs"/>
          <w:rtl/>
        </w:rPr>
        <w:t>-</w:t>
      </w:r>
      <w:r>
        <w:rPr>
          <w:rtl/>
        </w:rPr>
        <w:tab/>
        <w:t xml:space="preserve">سبقت الإشارة إلى أن عرض برامج الأطفال تخضع إلى تقويم الخبراء ورقابة الخبراء لغرض أي برامج أو لقطات سواء أكانت تلفزيونية أم كانت إذاعية تضر بمصلحة الطفل. </w:t>
      </w:r>
    </w:p>
    <w:p w:rsidR="00EE1972" w:rsidRDefault="00027491" w:rsidP="00F719FF">
      <w:pPr>
        <w:pStyle w:val="SingleTxtGA"/>
        <w:spacing w:after="100" w:line="374" w:lineRule="exact"/>
        <w:rPr>
          <w:rtl/>
        </w:rPr>
      </w:pPr>
      <w:r w:rsidRPr="005646D8">
        <w:rPr>
          <w:rtl/>
        </w:rPr>
        <w:t>147</w:t>
      </w:r>
      <w:r>
        <w:rPr>
          <w:rFonts w:hint="cs"/>
          <w:rtl/>
        </w:rPr>
        <w:t>-</w:t>
      </w:r>
      <w:r w:rsidR="00EE1972">
        <w:rPr>
          <w:rtl/>
        </w:rPr>
        <w:tab/>
        <w:t xml:space="preserve">ارتبط العراق باتفاقيات إعلامية وثقافية وفنية مع المؤسسات العربية والدولية لتبادل البرامج الموجهة للأطفال التي لا تتقاطع مع التوجهات التي تحافظ على سلوك وتربية الأطفال وبما يعود عليهم بالمنفعة العامة. </w:t>
      </w:r>
    </w:p>
    <w:p w:rsidR="00EE1972" w:rsidRDefault="00027491" w:rsidP="005F51DC">
      <w:pPr>
        <w:pStyle w:val="SingleTxtGA"/>
        <w:spacing w:after="100" w:line="374" w:lineRule="exact"/>
        <w:rPr>
          <w:rtl/>
        </w:rPr>
      </w:pPr>
      <w:r w:rsidRPr="005646D8">
        <w:rPr>
          <w:rtl/>
        </w:rPr>
        <w:t>148</w:t>
      </w:r>
      <w:r>
        <w:rPr>
          <w:rFonts w:hint="cs"/>
          <w:rtl/>
        </w:rPr>
        <w:t>-</w:t>
      </w:r>
      <w:r w:rsidR="00EE1972">
        <w:rPr>
          <w:rtl/>
        </w:rPr>
        <w:tab/>
        <w:t xml:space="preserve">في أواخر عام </w:t>
      </w:r>
      <w:r w:rsidR="00EE1972" w:rsidRPr="005646D8">
        <w:rPr>
          <w:rtl/>
        </w:rPr>
        <w:t>1969</w:t>
      </w:r>
      <w:r w:rsidR="00EE1972">
        <w:rPr>
          <w:rtl/>
        </w:rPr>
        <w:t xml:space="preserve"> أسست رئاسة تحرير مجلة (مجلتي) كهيئة تحرير في وزارة الإعلام المنحلة أو (وزارة الثقافة حاليا</w:t>
      </w:r>
      <w:r w:rsidR="000072ED">
        <w:rPr>
          <w:rFonts w:hint="cs"/>
          <w:rtl/>
        </w:rPr>
        <w:t>ً</w:t>
      </w:r>
      <w:r w:rsidR="00EE1972">
        <w:rPr>
          <w:rtl/>
        </w:rPr>
        <w:t xml:space="preserve">)، وقد صدر العدد الأول منها في </w:t>
      </w:r>
      <w:r w:rsidR="00EE1972" w:rsidRPr="005646D8">
        <w:rPr>
          <w:rtl/>
        </w:rPr>
        <w:t>24</w:t>
      </w:r>
      <w:r w:rsidR="00EE1972">
        <w:rPr>
          <w:rtl/>
        </w:rPr>
        <w:t xml:space="preserve"> كانون الأول/ديسمبر </w:t>
      </w:r>
      <w:r w:rsidR="00EE1972" w:rsidRPr="005646D8">
        <w:rPr>
          <w:rtl/>
        </w:rPr>
        <w:t>1969</w:t>
      </w:r>
      <w:r w:rsidR="00EE1972">
        <w:rPr>
          <w:rtl/>
        </w:rPr>
        <w:t>، وبعد عام من ذلك صدر العدد الأول من جريدة المزمار الخاصة بالفتيان، وكان صدورها شهريا</w:t>
      </w:r>
      <w:r w:rsidR="000072ED">
        <w:rPr>
          <w:rFonts w:hint="cs"/>
          <w:rtl/>
        </w:rPr>
        <w:t>ً</w:t>
      </w:r>
      <w:r w:rsidR="00EE1972">
        <w:rPr>
          <w:rtl/>
        </w:rPr>
        <w:t xml:space="preserve"> </w:t>
      </w:r>
      <w:r w:rsidR="00EE1972">
        <w:rPr>
          <w:rFonts w:hint="eastAsia"/>
          <w:rtl/>
        </w:rPr>
        <w:t>بمعدل</w:t>
      </w:r>
      <w:r w:rsidR="00EE1972">
        <w:rPr>
          <w:rtl/>
        </w:rPr>
        <w:t xml:space="preserve"> (</w:t>
      </w:r>
      <w:r w:rsidR="00EE1972" w:rsidRPr="005646D8">
        <w:rPr>
          <w:rtl/>
        </w:rPr>
        <w:t>000</w:t>
      </w:r>
      <w:r w:rsidR="005F51DC">
        <w:rPr>
          <w:rFonts w:hint="cs"/>
          <w:rtl/>
        </w:rPr>
        <w:t xml:space="preserve"> </w:t>
      </w:r>
      <w:r w:rsidR="005F51DC" w:rsidRPr="005646D8">
        <w:rPr>
          <w:rtl/>
        </w:rPr>
        <w:t>10</w:t>
      </w:r>
      <w:r w:rsidR="00EE1972">
        <w:rPr>
          <w:rtl/>
        </w:rPr>
        <w:t>) نسخة من العدد الواحد منهما.</w:t>
      </w:r>
    </w:p>
    <w:p w:rsidR="00EE1972" w:rsidRDefault="00027491" w:rsidP="005F51DC">
      <w:pPr>
        <w:pStyle w:val="SingleTxtGA"/>
        <w:spacing w:after="100" w:line="374" w:lineRule="exact"/>
        <w:rPr>
          <w:rtl/>
        </w:rPr>
      </w:pPr>
      <w:r w:rsidRPr="005646D8">
        <w:rPr>
          <w:rtl/>
        </w:rPr>
        <w:t>149</w:t>
      </w:r>
      <w:r>
        <w:rPr>
          <w:rFonts w:hint="cs"/>
          <w:rtl/>
        </w:rPr>
        <w:t>-</w:t>
      </w:r>
      <w:r w:rsidR="00EE1972">
        <w:rPr>
          <w:rtl/>
        </w:rPr>
        <w:tab/>
        <w:t xml:space="preserve">قامت رئاسة التحرير في عام </w:t>
      </w:r>
      <w:r w:rsidR="00EE1972" w:rsidRPr="005646D8">
        <w:rPr>
          <w:rtl/>
        </w:rPr>
        <w:t>1971</w:t>
      </w:r>
      <w:r w:rsidR="00EE1972">
        <w:rPr>
          <w:rtl/>
        </w:rPr>
        <w:t xml:space="preserve"> بإصدار كراسات باسم (حكايات مجلتي والمزمار) بواقع (</w:t>
      </w:r>
      <w:r w:rsidR="00EE1972" w:rsidRPr="005646D8">
        <w:rPr>
          <w:rtl/>
        </w:rPr>
        <w:t>000</w:t>
      </w:r>
      <w:r w:rsidR="005F51DC">
        <w:rPr>
          <w:rFonts w:hint="cs"/>
          <w:rtl/>
        </w:rPr>
        <w:t xml:space="preserve"> </w:t>
      </w:r>
      <w:r w:rsidR="005F51DC" w:rsidRPr="005646D8">
        <w:rPr>
          <w:rtl/>
        </w:rPr>
        <w:t>1</w:t>
      </w:r>
      <w:r w:rsidR="00EE1972">
        <w:rPr>
          <w:rtl/>
        </w:rPr>
        <w:t xml:space="preserve">) نسخة لكل حكاية، وقد استمرت رئاسة التحرير بإصدار هذه المطبوعات، مع زيادة ملحوظة في كميات النسخ المطبوعة حتى عام </w:t>
      </w:r>
      <w:r w:rsidR="00EE1972" w:rsidRPr="005646D8">
        <w:rPr>
          <w:rtl/>
        </w:rPr>
        <w:t>1979</w:t>
      </w:r>
      <w:r w:rsidR="00EE1972">
        <w:rPr>
          <w:rtl/>
        </w:rPr>
        <w:t>، حيث تحولت رئاسة التحرير في هذا العام إلى مديرية عامة تعرف ب</w:t>
      </w:r>
      <w:r w:rsidR="006B4E9B">
        <w:rPr>
          <w:rFonts w:hint="cs"/>
          <w:rtl/>
        </w:rPr>
        <w:t>‍ </w:t>
      </w:r>
      <w:r w:rsidR="00EE1972">
        <w:rPr>
          <w:rtl/>
        </w:rPr>
        <w:t xml:space="preserve">(دار ثقافة الأطفال). </w:t>
      </w:r>
    </w:p>
    <w:p w:rsidR="00EE1972" w:rsidRDefault="00027491" w:rsidP="00F719FF">
      <w:pPr>
        <w:pStyle w:val="SingleTxtGA"/>
        <w:spacing w:after="100" w:line="374" w:lineRule="exact"/>
        <w:rPr>
          <w:rtl/>
        </w:rPr>
      </w:pPr>
      <w:r w:rsidRPr="005646D8">
        <w:rPr>
          <w:rtl/>
        </w:rPr>
        <w:t>150</w:t>
      </w:r>
      <w:r>
        <w:rPr>
          <w:rFonts w:hint="cs"/>
          <w:rtl/>
        </w:rPr>
        <w:t>-</w:t>
      </w:r>
      <w:r w:rsidR="00EE1972">
        <w:rPr>
          <w:rtl/>
        </w:rPr>
        <w:tab/>
        <w:t xml:space="preserve">وتهدف الدار إلى التوسع في رعاية ثقافة الأطفال، وتشجيعها، بما يضمن زيادة وعي الأطفال، على وفق أسس علمية تربوية، متطورة وسليمة، وتوجيه قدراتهم، وإطلاق طاقاتهم في الخلق والإبداع لإعداد أجيال قادرة على النهوض بالمجتمع نحو التقدم والازدهار بوصفهم </w:t>
      </w:r>
      <w:r>
        <w:rPr>
          <w:rFonts w:hint="cs"/>
          <w:rtl/>
        </w:rPr>
        <w:t xml:space="preserve">- </w:t>
      </w:r>
      <w:r w:rsidR="00EE1972">
        <w:rPr>
          <w:rtl/>
        </w:rPr>
        <w:t>أي الأطف</w:t>
      </w:r>
      <w:r w:rsidR="00EE1972">
        <w:rPr>
          <w:rFonts w:hint="eastAsia"/>
          <w:rtl/>
        </w:rPr>
        <w:t>ال</w:t>
      </w:r>
      <w:r w:rsidR="00EE1972">
        <w:rPr>
          <w:rtl/>
        </w:rPr>
        <w:t xml:space="preserve"> </w:t>
      </w:r>
      <w:r>
        <w:rPr>
          <w:rFonts w:hint="cs"/>
          <w:rtl/>
        </w:rPr>
        <w:t>-</w:t>
      </w:r>
      <w:r w:rsidR="00EE1972">
        <w:rPr>
          <w:rtl/>
        </w:rPr>
        <w:t xml:space="preserve"> المستقبل نفسه. </w:t>
      </w:r>
    </w:p>
    <w:p w:rsidR="00EE1972" w:rsidRDefault="00027491" w:rsidP="00EE1972">
      <w:pPr>
        <w:pStyle w:val="SingleTxtGA"/>
        <w:rPr>
          <w:rtl/>
        </w:rPr>
      </w:pPr>
      <w:r w:rsidRPr="005646D8">
        <w:rPr>
          <w:rtl/>
        </w:rPr>
        <w:t>151</w:t>
      </w:r>
      <w:r>
        <w:rPr>
          <w:rFonts w:hint="cs"/>
          <w:rtl/>
        </w:rPr>
        <w:t>-</w:t>
      </w:r>
      <w:r w:rsidR="00EE1972">
        <w:rPr>
          <w:rtl/>
        </w:rPr>
        <w:tab/>
        <w:t xml:space="preserve">من أهم الفعاليات والنشاطات التي تقوم بها الدار، لتحقيق أهدافها ما يلي بيانه: </w:t>
      </w:r>
    </w:p>
    <w:p w:rsidR="00EE1972" w:rsidRDefault="00EE1972" w:rsidP="00027491">
      <w:pPr>
        <w:pStyle w:val="Bullet1GA"/>
        <w:tabs>
          <w:tab w:val="clear" w:pos="2041"/>
          <w:tab w:val="num" w:pos="1939"/>
        </w:tabs>
        <w:bidi/>
        <w:ind w:left="1939"/>
        <w:rPr>
          <w:rtl/>
        </w:rPr>
      </w:pPr>
      <w:r>
        <w:rPr>
          <w:rtl/>
        </w:rPr>
        <w:t>إصدار مجلة (مجلتي) الخاصة بالأطفال حتى سن الثانية عشرة</w:t>
      </w:r>
      <w:r w:rsidR="00F719FF">
        <w:rPr>
          <w:rFonts w:hint="cs"/>
          <w:rtl/>
        </w:rPr>
        <w:t>؛</w:t>
      </w:r>
    </w:p>
    <w:p w:rsidR="00EE1972" w:rsidRDefault="00EE1972" w:rsidP="00027491">
      <w:pPr>
        <w:pStyle w:val="Bullet1GA"/>
        <w:tabs>
          <w:tab w:val="clear" w:pos="2041"/>
          <w:tab w:val="num" w:pos="1939"/>
        </w:tabs>
        <w:bidi/>
        <w:ind w:left="1939"/>
        <w:rPr>
          <w:rtl/>
        </w:rPr>
      </w:pPr>
      <w:r>
        <w:rPr>
          <w:rtl/>
        </w:rPr>
        <w:t>إصدار مجلة (المزمار) الخاصة بالفتيان</w:t>
      </w:r>
      <w:r w:rsidR="00F719FF">
        <w:rPr>
          <w:rFonts w:hint="cs"/>
          <w:rtl/>
        </w:rPr>
        <w:t>؛</w:t>
      </w:r>
    </w:p>
    <w:p w:rsidR="00EE1972" w:rsidRPr="00F719FF" w:rsidRDefault="00EE1972" w:rsidP="00027491">
      <w:pPr>
        <w:pStyle w:val="Bullet1GA"/>
        <w:tabs>
          <w:tab w:val="clear" w:pos="2041"/>
          <w:tab w:val="num" w:pos="1939"/>
        </w:tabs>
        <w:bidi/>
        <w:ind w:left="1939"/>
        <w:rPr>
          <w:spacing w:val="-3"/>
          <w:rtl/>
        </w:rPr>
      </w:pPr>
      <w:r w:rsidRPr="00F719FF">
        <w:rPr>
          <w:spacing w:val="-3"/>
          <w:rtl/>
        </w:rPr>
        <w:t>إصدار سلسلة مكتبة الطفل، التي تتناول مختلف صنوف المعرفة، وللفئات العمرية كافة</w:t>
      </w:r>
      <w:r w:rsidR="00F719FF" w:rsidRPr="00F719FF">
        <w:rPr>
          <w:rFonts w:hint="cs"/>
          <w:spacing w:val="-3"/>
          <w:rtl/>
        </w:rPr>
        <w:t>؛</w:t>
      </w:r>
    </w:p>
    <w:p w:rsidR="00EE1972" w:rsidRDefault="00EE1972" w:rsidP="00027491">
      <w:pPr>
        <w:pStyle w:val="Bullet1GA"/>
        <w:tabs>
          <w:tab w:val="clear" w:pos="2041"/>
          <w:tab w:val="num" w:pos="1939"/>
        </w:tabs>
        <w:bidi/>
        <w:ind w:left="1939"/>
        <w:rPr>
          <w:rtl/>
        </w:rPr>
      </w:pPr>
      <w:r>
        <w:rPr>
          <w:rtl/>
        </w:rPr>
        <w:t>إصدار البوسترات والفولدرات والنشرات الثقافية التربوية الهادفة</w:t>
      </w:r>
      <w:r w:rsidR="00F719FF">
        <w:rPr>
          <w:rFonts w:hint="cs"/>
          <w:rtl/>
        </w:rPr>
        <w:t>؛</w:t>
      </w:r>
    </w:p>
    <w:p w:rsidR="00EE1972" w:rsidRDefault="00EE1972" w:rsidP="00027491">
      <w:pPr>
        <w:pStyle w:val="Bullet1GA"/>
        <w:tabs>
          <w:tab w:val="clear" w:pos="2041"/>
          <w:tab w:val="num" w:pos="1939"/>
        </w:tabs>
        <w:bidi/>
        <w:ind w:left="1939"/>
        <w:rPr>
          <w:rtl/>
        </w:rPr>
      </w:pPr>
      <w:r>
        <w:rPr>
          <w:rtl/>
        </w:rPr>
        <w:t>إصدار الكتب والمجلات الموجهة للمعنيين بثقافة الأطفال لتطويرهم</w:t>
      </w:r>
      <w:r w:rsidR="00F719FF">
        <w:rPr>
          <w:rFonts w:hint="cs"/>
          <w:rtl/>
        </w:rPr>
        <w:t>؛</w:t>
      </w:r>
    </w:p>
    <w:p w:rsidR="00EE1972" w:rsidRDefault="00EE1972" w:rsidP="00027491">
      <w:pPr>
        <w:pStyle w:val="Bullet1GA"/>
        <w:tabs>
          <w:tab w:val="clear" w:pos="2041"/>
          <w:tab w:val="num" w:pos="1939"/>
        </w:tabs>
        <w:bidi/>
        <w:ind w:left="1939"/>
        <w:rPr>
          <w:rtl/>
        </w:rPr>
      </w:pPr>
      <w:r>
        <w:rPr>
          <w:rtl/>
        </w:rPr>
        <w:t>إقامة المعارض والمسابقات الخاصة برسوم الأطفال</w:t>
      </w:r>
      <w:r w:rsidR="00F719FF">
        <w:rPr>
          <w:rFonts w:hint="cs"/>
          <w:rtl/>
        </w:rPr>
        <w:t>؛</w:t>
      </w:r>
    </w:p>
    <w:p w:rsidR="00EE1972" w:rsidRDefault="00EE1972" w:rsidP="00027491">
      <w:pPr>
        <w:pStyle w:val="Bullet1GA"/>
        <w:tabs>
          <w:tab w:val="clear" w:pos="2041"/>
          <w:tab w:val="num" w:pos="1939"/>
        </w:tabs>
        <w:bidi/>
        <w:ind w:left="1939"/>
        <w:rPr>
          <w:rtl/>
        </w:rPr>
      </w:pPr>
      <w:r>
        <w:rPr>
          <w:rtl/>
        </w:rPr>
        <w:t>إقامة المعارض الخاصة بمطبوعات الأطفال</w:t>
      </w:r>
      <w:r w:rsidR="00F719FF">
        <w:rPr>
          <w:rFonts w:hint="cs"/>
          <w:rtl/>
        </w:rPr>
        <w:t>؛</w:t>
      </w:r>
    </w:p>
    <w:p w:rsidR="00EE1972" w:rsidRDefault="00EE1972" w:rsidP="00027491">
      <w:pPr>
        <w:pStyle w:val="Bullet1GA"/>
        <w:tabs>
          <w:tab w:val="clear" w:pos="2041"/>
          <w:tab w:val="num" w:pos="1939"/>
        </w:tabs>
        <w:bidi/>
        <w:ind w:left="1939"/>
        <w:rPr>
          <w:rtl/>
        </w:rPr>
      </w:pPr>
      <w:r>
        <w:rPr>
          <w:rtl/>
        </w:rPr>
        <w:t>إقامة الندوات والمؤتمرات المحلية والدولية</w:t>
      </w:r>
      <w:r w:rsidR="00F719FF">
        <w:rPr>
          <w:rFonts w:hint="cs"/>
          <w:rtl/>
        </w:rPr>
        <w:t>؛</w:t>
      </w:r>
    </w:p>
    <w:p w:rsidR="00EE1972" w:rsidRDefault="00EE1972" w:rsidP="00027491">
      <w:pPr>
        <w:pStyle w:val="Bullet1GA"/>
        <w:tabs>
          <w:tab w:val="clear" w:pos="2041"/>
          <w:tab w:val="num" w:pos="1939"/>
        </w:tabs>
        <w:bidi/>
        <w:ind w:left="1939"/>
        <w:rPr>
          <w:rtl/>
        </w:rPr>
      </w:pPr>
      <w:r>
        <w:rPr>
          <w:rtl/>
        </w:rPr>
        <w:t>إقامة المهرجانات الثقافية، الأدبية والفنية للأطفال</w:t>
      </w:r>
      <w:r w:rsidR="00F719FF">
        <w:rPr>
          <w:rFonts w:hint="cs"/>
          <w:rtl/>
        </w:rPr>
        <w:t>؛</w:t>
      </w:r>
    </w:p>
    <w:p w:rsidR="00EE1972" w:rsidRDefault="00EE1972" w:rsidP="00027491">
      <w:pPr>
        <w:pStyle w:val="Bullet1GA"/>
        <w:tabs>
          <w:tab w:val="clear" w:pos="2041"/>
          <w:tab w:val="num" w:pos="1939"/>
        </w:tabs>
        <w:bidi/>
        <w:ind w:left="1939"/>
        <w:rPr>
          <w:rtl/>
        </w:rPr>
      </w:pPr>
      <w:r>
        <w:rPr>
          <w:rtl/>
        </w:rPr>
        <w:t>إقامة الدورات التدريبية للأطفال في مجالات الرسم والكتابة، والتمثيل، والموسيقى والرياضة، والحاسوب</w:t>
      </w:r>
      <w:r w:rsidR="00F719FF">
        <w:rPr>
          <w:rFonts w:hint="cs"/>
          <w:rtl/>
        </w:rPr>
        <w:t>؛</w:t>
      </w:r>
    </w:p>
    <w:p w:rsidR="00EE1972" w:rsidRDefault="00EE1972" w:rsidP="00027491">
      <w:pPr>
        <w:pStyle w:val="Bullet1GA"/>
        <w:tabs>
          <w:tab w:val="clear" w:pos="2041"/>
          <w:tab w:val="num" w:pos="1939"/>
        </w:tabs>
        <w:bidi/>
        <w:ind w:left="1939"/>
        <w:rPr>
          <w:rtl/>
        </w:rPr>
      </w:pPr>
      <w:r>
        <w:rPr>
          <w:rtl/>
        </w:rPr>
        <w:t>إنتاج الأعمال المسرحية والسينمائية الخاصة بالأطفال</w:t>
      </w:r>
      <w:r w:rsidR="00F719FF">
        <w:rPr>
          <w:rFonts w:hint="cs"/>
          <w:rtl/>
        </w:rPr>
        <w:t>؛</w:t>
      </w:r>
    </w:p>
    <w:p w:rsidR="00EE1972" w:rsidRDefault="00EE1972" w:rsidP="00027491">
      <w:pPr>
        <w:pStyle w:val="Bullet1GA"/>
        <w:tabs>
          <w:tab w:val="clear" w:pos="2041"/>
          <w:tab w:val="num" w:pos="1939"/>
        </w:tabs>
        <w:bidi/>
        <w:ind w:left="1939"/>
        <w:rPr>
          <w:rtl/>
        </w:rPr>
      </w:pPr>
      <w:r>
        <w:rPr>
          <w:rtl/>
        </w:rPr>
        <w:t>المشاركة في معارض ومسابقات كتب ورسوم الأطفال العالمية</w:t>
      </w:r>
      <w:r w:rsidR="00F719FF">
        <w:rPr>
          <w:rFonts w:hint="cs"/>
          <w:rtl/>
        </w:rPr>
        <w:t>؛</w:t>
      </w:r>
    </w:p>
    <w:p w:rsidR="00EE1972" w:rsidRDefault="00EE1972" w:rsidP="00027491">
      <w:pPr>
        <w:pStyle w:val="Bullet1GA"/>
        <w:tabs>
          <w:tab w:val="clear" w:pos="2041"/>
          <w:tab w:val="num" w:pos="1939"/>
        </w:tabs>
        <w:bidi/>
        <w:ind w:left="1939"/>
        <w:rPr>
          <w:rtl/>
        </w:rPr>
      </w:pPr>
      <w:r>
        <w:rPr>
          <w:rtl/>
        </w:rPr>
        <w:t>إقامة المسابقات الأدبية والفنية للمعنيين بثقافة الأطفال من الكتاب والفنانين</w:t>
      </w:r>
      <w:r w:rsidR="00F719FF">
        <w:rPr>
          <w:rFonts w:hint="cs"/>
          <w:rtl/>
        </w:rPr>
        <w:t>؛</w:t>
      </w:r>
    </w:p>
    <w:p w:rsidR="00EE1972" w:rsidRDefault="00EE1972" w:rsidP="00027491">
      <w:pPr>
        <w:pStyle w:val="Bullet1GA"/>
        <w:tabs>
          <w:tab w:val="clear" w:pos="2041"/>
          <w:tab w:val="num" w:pos="1939"/>
        </w:tabs>
        <w:bidi/>
        <w:ind w:left="1939"/>
        <w:rPr>
          <w:rtl/>
        </w:rPr>
      </w:pPr>
      <w:r>
        <w:rPr>
          <w:rtl/>
        </w:rPr>
        <w:t>التعاون مع الدوائر والمنظمات المعنية بالطفولة</w:t>
      </w:r>
      <w:r w:rsidR="00F719FF">
        <w:rPr>
          <w:rFonts w:hint="cs"/>
          <w:rtl/>
        </w:rPr>
        <w:t>؛</w:t>
      </w:r>
    </w:p>
    <w:p w:rsidR="00EE1972" w:rsidRDefault="00EE1972" w:rsidP="00027491">
      <w:pPr>
        <w:pStyle w:val="Bullet1GA"/>
        <w:tabs>
          <w:tab w:val="clear" w:pos="2041"/>
          <w:tab w:val="num" w:pos="1939"/>
        </w:tabs>
        <w:bidi/>
        <w:ind w:left="1939"/>
        <w:rPr>
          <w:rtl/>
        </w:rPr>
      </w:pPr>
      <w:r>
        <w:rPr>
          <w:rtl/>
        </w:rPr>
        <w:t>مساعدة الباحثين، لإكمال بحوثهم ذات الصلة بثقافة الأطفال</w:t>
      </w:r>
      <w:r w:rsidR="00F719FF">
        <w:rPr>
          <w:rFonts w:hint="cs"/>
          <w:rtl/>
        </w:rPr>
        <w:t>.</w:t>
      </w:r>
      <w:r>
        <w:rPr>
          <w:rtl/>
        </w:rPr>
        <w:t xml:space="preserve"> </w:t>
      </w:r>
    </w:p>
    <w:p w:rsidR="00EE1972" w:rsidRPr="00027491" w:rsidRDefault="00EE1972" w:rsidP="00027491">
      <w:pPr>
        <w:pStyle w:val="SingleTxtGA"/>
        <w:keepNext/>
        <w:keepLines/>
        <w:rPr>
          <w:b/>
          <w:bCs/>
          <w:rtl/>
        </w:rPr>
      </w:pPr>
      <w:r w:rsidRPr="00027491">
        <w:rPr>
          <w:rFonts w:hint="eastAsia"/>
          <w:b/>
          <w:bCs/>
          <w:rtl/>
        </w:rPr>
        <w:t>أهم</w:t>
      </w:r>
      <w:r w:rsidRPr="00027491">
        <w:rPr>
          <w:b/>
          <w:bCs/>
          <w:rtl/>
        </w:rPr>
        <w:t xml:space="preserve"> الفعاليات والنشاطات الثقافية التي قامت بها دار ثقافة الأطفال للأعوام (</w:t>
      </w:r>
      <w:r w:rsidRPr="005646D8">
        <w:rPr>
          <w:b/>
          <w:bCs/>
          <w:rtl/>
        </w:rPr>
        <w:t>2008</w:t>
      </w:r>
      <w:r w:rsidRPr="00027491">
        <w:rPr>
          <w:b/>
          <w:bCs/>
          <w:rtl/>
        </w:rPr>
        <w:t xml:space="preserve">، </w:t>
      </w:r>
      <w:r w:rsidRPr="005646D8">
        <w:rPr>
          <w:b/>
          <w:bCs/>
          <w:rtl/>
        </w:rPr>
        <w:t>2009</w:t>
      </w:r>
      <w:r w:rsidRPr="00027491">
        <w:rPr>
          <w:b/>
          <w:bCs/>
          <w:rtl/>
        </w:rPr>
        <w:t xml:space="preserve">، </w:t>
      </w:r>
      <w:r w:rsidRPr="005646D8">
        <w:rPr>
          <w:b/>
          <w:bCs/>
          <w:rtl/>
        </w:rPr>
        <w:t>2010</w:t>
      </w:r>
      <w:r w:rsidRPr="00027491">
        <w:rPr>
          <w:b/>
          <w:bCs/>
          <w:rtl/>
        </w:rPr>
        <w:t>)</w:t>
      </w:r>
    </w:p>
    <w:tbl>
      <w:tblPr>
        <w:bidiVisual/>
        <w:tblW w:w="3718" w:type="pct"/>
        <w:tblInd w:w="1253" w:type="dxa"/>
        <w:tblCellMar>
          <w:left w:w="0" w:type="dxa"/>
          <w:right w:w="0" w:type="dxa"/>
        </w:tblCellMar>
        <w:tblLook w:val="01E0"/>
      </w:tblPr>
      <w:tblGrid>
        <w:gridCol w:w="461"/>
        <w:gridCol w:w="3907"/>
        <w:gridCol w:w="945"/>
        <w:gridCol w:w="945"/>
        <w:gridCol w:w="909"/>
      </w:tblGrid>
      <w:tr w:rsidR="009C6BC6" w:rsidRPr="009C6BC6" w:rsidTr="00F719FF">
        <w:trPr>
          <w:trHeight w:val="20"/>
          <w:tblHeader/>
        </w:trPr>
        <w:tc>
          <w:tcPr>
            <w:tcW w:w="322" w:type="pct"/>
            <w:tcBorders>
              <w:top w:val="single" w:sz="4" w:space="0" w:color="auto"/>
              <w:bottom w:val="single" w:sz="12" w:space="0" w:color="auto"/>
            </w:tcBorders>
          </w:tcPr>
          <w:p w:rsidR="009C6BC6" w:rsidRPr="009C6BC6" w:rsidRDefault="009C6BC6" w:rsidP="009C6BC6">
            <w:pPr>
              <w:spacing w:before="20" w:after="40" w:line="300" w:lineRule="exact"/>
              <w:ind w:left="57" w:right="57"/>
              <w:rPr>
                <w:i/>
                <w:iCs/>
                <w:sz w:val="18"/>
                <w:szCs w:val="26"/>
                <w:rtl/>
              </w:rPr>
            </w:pPr>
            <w:r w:rsidRPr="009C6BC6">
              <w:rPr>
                <w:rFonts w:hint="eastAsia"/>
                <w:i/>
                <w:iCs/>
                <w:sz w:val="18"/>
                <w:szCs w:val="26"/>
                <w:rtl/>
              </w:rPr>
              <w:t>ت</w:t>
            </w:r>
          </w:p>
        </w:tc>
        <w:tc>
          <w:tcPr>
            <w:tcW w:w="2725" w:type="pct"/>
            <w:tcBorders>
              <w:top w:val="single" w:sz="4" w:space="0" w:color="auto"/>
              <w:bottom w:val="single" w:sz="12" w:space="0" w:color="auto"/>
            </w:tcBorders>
          </w:tcPr>
          <w:p w:rsidR="009C6BC6" w:rsidRPr="009C6BC6" w:rsidRDefault="009C6BC6" w:rsidP="009C6BC6">
            <w:pPr>
              <w:spacing w:before="20" w:after="40" w:line="300" w:lineRule="exact"/>
              <w:ind w:left="57" w:right="170"/>
              <w:rPr>
                <w:i/>
                <w:iCs/>
                <w:sz w:val="18"/>
                <w:szCs w:val="26"/>
                <w:rtl/>
              </w:rPr>
            </w:pPr>
            <w:r w:rsidRPr="009C6BC6">
              <w:rPr>
                <w:rFonts w:hint="eastAsia"/>
                <w:i/>
                <w:iCs/>
                <w:sz w:val="18"/>
                <w:szCs w:val="26"/>
                <w:rtl/>
              </w:rPr>
              <w:t>الفعاليات</w:t>
            </w:r>
          </w:p>
        </w:tc>
        <w:tc>
          <w:tcPr>
            <w:tcW w:w="659" w:type="pct"/>
            <w:tcBorders>
              <w:top w:val="single" w:sz="4" w:space="0" w:color="auto"/>
              <w:bottom w:val="single" w:sz="12" w:space="0" w:color="auto"/>
            </w:tcBorders>
          </w:tcPr>
          <w:p w:rsidR="009C6BC6" w:rsidRPr="009C6BC6" w:rsidRDefault="009C6BC6" w:rsidP="009C6BC6">
            <w:pPr>
              <w:spacing w:before="20" w:after="40" w:line="300" w:lineRule="exact"/>
              <w:ind w:left="57" w:right="57"/>
              <w:rPr>
                <w:i/>
                <w:iCs/>
                <w:sz w:val="18"/>
                <w:szCs w:val="26"/>
                <w:rtl/>
              </w:rPr>
            </w:pPr>
            <w:r w:rsidRPr="009C6BC6">
              <w:rPr>
                <w:rFonts w:hint="eastAsia"/>
                <w:i/>
                <w:iCs/>
                <w:sz w:val="18"/>
                <w:szCs w:val="26"/>
                <w:rtl/>
              </w:rPr>
              <w:t>سنة</w:t>
            </w:r>
            <w:r>
              <w:rPr>
                <w:rFonts w:hint="cs"/>
                <w:i/>
                <w:iCs/>
                <w:sz w:val="18"/>
                <w:szCs w:val="26"/>
                <w:rtl/>
              </w:rPr>
              <w:t xml:space="preserve"> </w:t>
            </w:r>
            <w:r w:rsidRPr="005646D8">
              <w:rPr>
                <w:i/>
                <w:iCs/>
                <w:sz w:val="18"/>
                <w:szCs w:val="26"/>
                <w:rtl/>
              </w:rPr>
              <w:t>2008</w:t>
            </w:r>
          </w:p>
        </w:tc>
        <w:tc>
          <w:tcPr>
            <w:tcW w:w="659" w:type="pct"/>
            <w:tcBorders>
              <w:top w:val="single" w:sz="4" w:space="0" w:color="auto"/>
              <w:bottom w:val="single" w:sz="12" w:space="0" w:color="auto"/>
            </w:tcBorders>
          </w:tcPr>
          <w:p w:rsidR="009C6BC6" w:rsidRPr="009C6BC6" w:rsidRDefault="009C6BC6" w:rsidP="009C6BC6">
            <w:pPr>
              <w:spacing w:before="20" w:after="40" w:line="300" w:lineRule="exact"/>
              <w:ind w:left="57" w:right="57"/>
              <w:rPr>
                <w:i/>
                <w:iCs/>
                <w:sz w:val="18"/>
                <w:szCs w:val="26"/>
                <w:rtl/>
              </w:rPr>
            </w:pPr>
            <w:r w:rsidRPr="009C6BC6">
              <w:rPr>
                <w:rFonts w:hint="eastAsia"/>
                <w:i/>
                <w:iCs/>
                <w:sz w:val="18"/>
                <w:szCs w:val="26"/>
                <w:rtl/>
              </w:rPr>
              <w:t>سنة</w:t>
            </w:r>
            <w:r>
              <w:rPr>
                <w:rFonts w:hint="cs"/>
                <w:i/>
                <w:iCs/>
                <w:sz w:val="18"/>
                <w:szCs w:val="26"/>
                <w:rtl/>
              </w:rPr>
              <w:t xml:space="preserve"> </w:t>
            </w:r>
            <w:r w:rsidRPr="005646D8">
              <w:rPr>
                <w:i/>
                <w:iCs/>
                <w:sz w:val="18"/>
                <w:szCs w:val="26"/>
                <w:rtl/>
              </w:rPr>
              <w:t>2009</w:t>
            </w:r>
          </w:p>
        </w:tc>
        <w:tc>
          <w:tcPr>
            <w:tcW w:w="634" w:type="pct"/>
            <w:tcBorders>
              <w:top w:val="single" w:sz="4" w:space="0" w:color="auto"/>
              <w:bottom w:val="single" w:sz="12" w:space="0" w:color="auto"/>
            </w:tcBorders>
          </w:tcPr>
          <w:p w:rsidR="009C6BC6" w:rsidRPr="009C6BC6" w:rsidRDefault="009C6BC6" w:rsidP="009C6BC6">
            <w:pPr>
              <w:spacing w:before="20" w:after="40" w:line="300" w:lineRule="exact"/>
              <w:ind w:left="57" w:right="57"/>
              <w:rPr>
                <w:i/>
                <w:iCs/>
                <w:sz w:val="18"/>
                <w:szCs w:val="26"/>
                <w:rtl/>
              </w:rPr>
            </w:pPr>
            <w:r w:rsidRPr="009C6BC6">
              <w:rPr>
                <w:rFonts w:hint="eastAsia"/>
                <w:i/>
                <w:iCs/>
                <w:sz w:val="18"/>
                <w:szCs w:val="26"/>
                <w:rtl/>
              </w:rPr>
              <w:t>سنة</w:t>
            </w:r>
            <w:r w:rsidRPr="009C6BC6">
              <w:rPr>
                <w:i/>
                <w:iCs/>
                <w:sz w:val="18"/>
                <w:szCs w:val="26"/>
                <w:rtl/>
              </w:rPr>
              <w:t xml:space="preserve"> </w:t>
            </w:r>
            <w:r w:rsidRPr="005646D8">
              <w:rPr>
                <w:i/>
                <w:iCs/>
                <w:sz w:val="18"/>
                <w:szCs w:val="26"/>
                <w:rtl/>
              </w:rPr>
              <w:t>2010</w:t>
            </w:r>
          </w:p>
        </w:tc>
      </w:tr>
      <w:tr w:rsidR="009C6BC6" w:rsidRPr="009C6BC6" w:rsidTr="009C6BC6">
        <w:trPr>
          <w:trHeight w:val="20"/>
        </w:trPr>
        <w:tc>
          <w:tcPr>
            <w:tcW w:w="322" w:type="pct"/>
            <w:tcBorders>
              <w:top w:val="single" w:sz="12" w:space="0" w:color="auto"/>
            </w:tcBorders>
          </w:tcPr>
          <w:p w:rsidR="009C6BC6" w:rsidRPr="009C6BC6" w:rsidRDefault="009C6BC6" w:rsidP="009C6BC6">
            <w:pPr>
              <w:spacing w:before="20" w:after="40" w:line="300" w:lineRule="exact"/>
              <w:ind w:left="57" w:right="57"/>
              <w:rPr>
                <w:sz w:val="18"/>
                <w:szCs w:val="26"/>
                <w:rtl/>
              </w:rPr>
            </w:pPr>
            <w:r w:rsidRPr="005646D8">
              <w:rPr>
                <w:sz w:val="18"/>
                <w:szCs w:val="26"/>
                <w:rtl/>
              </w:rPr>
              <w:t>1</w:t>
            </w:r>
          </w:p>
        </w:tc>
        <w:tc>
          <w:tcPr>
            <w:tcW w:w="2725" w:type="pct"/>
            <w:tcBorders>
              <w:top w:val="single" w:sz="12" w:space="0" w:color="auto"/>
            </w:tcBorders>
          </w:tcPr>
          <w:p w:rsidR="009C6BC6" w:rsidRPr="009C6BC6" w:rsidRDefault="009C6BC6" w:rsidP="009C6BC6">
            <w:pPr>
              <w:spacing w:before="20" w:after="40" w:line="300" w:lineRule="exact"/>
              <w:ind w:left="57" w:right="170"/>
              <w:rPr>
                <w:sz w:val="18"/>
                <w:szCs w:val="26"/>
                <w:rtl/>
              </w:rPr>
            </w:pPr>
            <w:r w:rsidRPr="009C6BC6">
              <w:rPr>
                <w:rFonts w:hint="cs"/>
                <w:sz w:val="18"/>
                <w:szCs w:val="26"/>
                <w:rtl/>
              </w:rPr>
              <w:t xml:space="preserve">إصدار </w:t>
            </w:r>
            <w:r w:rsidRPr="009C6BC6">
              <w:rPr>
                <w:rFonts w:hint="eastAsia"/>
                <w:sz w:val="18"/>
                <w:szCs w:val="26"/>
                <w:rtl/>
              </w:rPr>
              <w:t>مجلة</w:t>
            </w:r>
            <w:r w:rsidRPr="009C6BC6">
              <w:rPr>
                <w:sz w:val="18"/>
                <w:szCs w:val="26"/>
                <w:rtl/>
              </w:rPr>
              <w:t xml:space="preserve"> </w:t>
            </w:r>
            <w:r w:rsidRPr="009C6BC6">
              <w:rPr>
                <w:rFonts w:hint="eastAsia"/>
                <w:sz w:val="18"/>
                <w:szCs w:val="26"/>
                <w:rtl/>
              </w:rPr>
              <w:t>مجلتي</w:t>
            </w:r>
          </w:p>
        </w:tc>
        <w:tc>
          <w:tcPr>
            <w:tcW w:w="659" w:type="pct"/>
            <w:tcBorders>
              <w:top w:val="single" w:sz="12" w:space="0" w:color="auto"/>
            </w:tcBorders>
          </w:tcPr>
          <w:p w:rsidR="009C6BC6" w:rsidRPr="009C6BC6" w:rsidRDefault="009C6BC6" w:rsidP="009C6BC6">
            <w:pPr>
              <w:spacing w:before="20" w:after="40" w:line="300" w:lineRule="exact"/>
              <w:ind w:left="57" w:right="57"/>
              <w:rPr>
                <w:sz w:val="18"/>
                <w:szCs w:val="26"/>
                <w:rtl/>
              </w:rPr>
            </w:pPr>
            <w:r w:rsidRPr="005646D8">
              <w:rPr>
                <w:sz w:val="18"/>
                <w:szCs w:val="26"/>
                <w:rtl/>
              </w:rPr>
              <w:t>8</w:t>
            </w:r>
          </w:p>
        </w:tc>
        <w:tc>
          <w:tcPr>
            <w:tcW w:w="659" w:type="pct"/>
            <w:tcBorders>
              <w:top w:val="single" w:sz="12" w:space="0" w:color="auto"/>
            </w:tcBorders>
          </w:tcPr>
          <w:p w:rsidR="009C6BC6" w:rsidRPr="009C6BC6" w:rsidRDefault="009C6BC6" w:rsidP="009C6BC6">
            <w:pPr>
              <w:spacing w:before="20" w:after="40" w:line="300" w:lineRule="exact"/>
              <w:ind w:left="57" w:right="57"/>
              <w:rPr>
                <w:sz w:val="18"/>
                <w:szCs w:val="26"/>
                <w:rtl/>
              </w:rPr>
            </w:pPr>
            <w:r w:rsidRPr="005646D8">
              <w:rPr>
                <w:sz w:val="18"/>
                <w:szCs w:val="26"/>
                <w:rtl/>
              </w:rPr>
              <w:t>6</w:t>
            </w:r>
          </w:p>
        </w:tc>
        <w:tc>
          <w:tcPr>
            <w:tcW w:w="634" w:type="pct"/>
            <w:tcBorders>
              <w:top w:val="single" w:sz="12" w:space="0" w:color="auto"/>
            </w:tcBorders>
          </w:tcPr>
          <w:p w:rsidR="009C6BC6" w:rsidRPr="009C6BC6" w:rsidRDefault="009C6BC6" w:rsidP="009C6BC6">
            <w:pPr>
              <w:spacing w:before="20" w:after="40" w:line="300" w:lineRule="exact"/>
              <w:ind w:left="57" w:right="57"/>
              <w:rPr>
                <w:sz w:val="18"/>
                <w:szCs w:val="26"/>
                <w:rtl/>
              </w:rPr>
            </w:pPr>
            <w:r w:rsidRPr="005646D8">
              <w:rPr>
                <w:sz w:val="18"/>
                <w:szCs w:val="26"/>
                <w:rtl/>
              </w:rPr>
              <w:t>11</w:t>
            </w:r>
          </w:p>
        </w:tc>
      </w:tr>
      <w:tr w:rsidR="009C6BC6" w:rsidRPr="009C6BC6" w:rsidTr="009C6BC6">
        <w:trPr>
          <w:trHeight w:val="20"/>
        </w:trPr>
        <w:tc>
          <w:tcPr>
            <w:tcW w:w="322" w:type="pct"/>
          </w:tcPr>
          <w:p w:rsidR="009C6BC6" w:rsidRPr="009C6BC6" w:rsidRDefault="009C6BC6" w:rsidP="009C6BC6">
            <w:pPr>
              <w:spacing w:before="20" w:after="40" w:line="300" w:lineRule="exact"/>
              <w:ind w:left="57" w:right="57"/>
              <w:rPr>
                <w:sz w:val="18"/>
                <w:szCs w:val="26"/>
                <w:rtl/>
              </w:rPr>
            </w:pPr>
            <w:r w:rsidRPr="005646D8">
              <w:rPr>
                <w:sz w:val="18"/>
                <w:szCs w:val="26"/>
                <w:rtl/>
              </w:rPr>
              <w:t>2</w:t>
            </w:r>
          </w:p>
        </w:tc>
        <w:tc>
          <w:tcPr>
            <w:tcW w:w="2725" w:type="pct"/>
          </w:tcPr>
          <w:p w:rsidR="009C6BC6" w:rsidRPr="009C6BC6" w:rsidRDefault="009C6BC6" w:rsidP="009C6BC6">
            <w:pPr>
              <w:spacing w:before="20" w:after="40" w:line="300" w:lineRule="exact"/>
              <w:ind w:left="57" w:right="170"/>
              <w:rPr>
                <w:sz w:val="18"/>
                <w:szCs w:val="26"/>
                <w:rtl/>
              </w:rPr>
            </w:pPr>
            <w:r w:rsidRPr="009C6BC6">
              <w:rPr>
                <w:rFonts w:hint="cs"/>
                <w:sz w:val="18"/>
                <w:szCs w:val="26"/>
                <w:rtl/>
              </w:rPr>
              <w:t>إصدار</w:t>
            </w:r>
            <w:r w:rsidRPr="009C6BC6">
              <w:rPr>
                <w:sz w:val="18"/>
                <w:szCs w:val="26"/>
                <w:rtl/>
              </w:rPr>
              <w:t xml:space="preserve"> </w:t>
            </w:r>
            <w:r w:rsidRPr="009C6BC6">
              <w:rPr>
                <w:rFonts w:hint="eastAsia"/>
                <w:sz w:val="18"/>
                <w:szCs w:val="26"/>
                <w:rtl/>
              </w:rPr>
              <w:t>مجلة</w:t>
            </w:r>
            <w:r w:rsidRPr="009C6BC6">
              <w:rPr>
                <w:sz w:val="18"/>
                <w:szCs w:val="26"/>
                <w:rtl/>
              </w:rPr>
              <w:t xml:space="preserve"> </w:t>
            </w:r>
            <w:r w:rsidRPr="009C6BC6">
              <w:rPr>
                <w:rFonts w:hint="eastAsia"/>
                <w:sz w:val="18"/>
                <w:szCs w:val="26"/>
                <w:rtl/>
              </w:rPr>
              <w:t>المزمار</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7</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8</w:t>
            </w:r>
          </w:p>
        </w:tc>
        <w:tc>
          <w:tcPr>
            <w:tcW w:w="634" w:type="pct"/>
          </w:tcPr>
          <w:p w:rsidR="009C6BC6" w:rsidRPr="009C6BC6" w:rsidRDefault="009C6BC6" w:rsidP="009C6BC6">
            <w:pPr>
              <w:spacing w:before="20" w:after="40" w:line="300" w:lineRule="exact"/>
              <w:ind w:left="57" w:right="57"/>
              <w:rPr>
                <w:sz w:val="18"/>
                <w:szCs w:val="26"/>
                <w:rtl/>
              </w:rPr>
            </w:pPr>
            <w:r w:rsidRPr="005646D8">
              <w:rPr>
                <w:sz w:val="18"/>
                <w:szCs w:val="26"/>
                <w:rtl/>
              </w:rPr>
              <w:t>12</w:t>
            </w:r>
          </w:p>
        </w:tc>
      </w:tr>
      <w:tr w:rsidR="009C6BC6" w:rsidRPr="009C6BC6" w:rsidTr="009C6BC6">
        <w:trPr>
          <w:trHeight w:val="20"/>
        </w:trPr>
        <w:tc>
          <w:tcPr>
            <w:tcW w:w="322" w:type="pct"/>
          </w:tcPr>
          <w:p w:rsidR="009C6BC6" w:rsidRPr="009C6BC6" w:rsidRDefault="009C6BC6" w:rsidP="009C6BC6">
            <w:pPr>
              <w:spacing w:before="20" w:after="40" w:line="300" w:lineRule="exact"/>
              <w:ind w:left="57" w:right="57"/>
              <w:rPr>
                <w:sz w:val="18"/>
                <w:szCs w:val="26"/>
                <w:rtl/>
              </w:rPr>
            </w:pPr>
            <w:r w:rsidRPr="005646D8">
              <w:rPr>
                <w:sz w:val="18"/>
                <w:szCs w:val="26"/>
                <w:rtl/>
              </w:rPr>
              <w:t>3</w:t>
            </w:r>
          </w:p>
        </w:tc>
        <w:tc>
          <w:tcPr>
            <w:tcW w:w="2725" w:type="pct"/>
          </w:tcPr>
          <w:p w:rsidR="009C6BC6" w:rsidRPr="009C6BC6" w:rsidRDefault="009C6BC6" w:rsidP="009C6BC6">
            <w:pPr>
              <w:spacing w:before="20" w:after="40" w:line="300" w:lineRule="exact"/>
              <w:ind w:left="57" w:right="170"/>
              <w:rPr>
                <w:sz w:val="18"/>
                <w:szCs w:val="26"/>
                <w:rtl/>
              </w:rPr>
            </w:pPr>
            <w:r w:rsidRPr="009C6BC6">
              <w:rPr>
                <w:rFonts w:hint="cs"/>
                <w:sz w:val="18"/>
                <w:szCs w:val="26"/>
                <w:rtl/>
              </w:rPr>
              <w:t>إصدار</w:t>
            </w:r>
            <w:r w:rsidRPr="009C6BC6">
              <w:rPr>
                <w:sz w:val="18"/>
                <w:szCs w:val="26"/>
                <w:rtl/>
              </w:rPr>
              <w:t xml:space="preserve"> </w:t>
            </w:r>
            <w:r w:rsidRPr="009C6BC6">
              <w:rPr>
                <w:rFonts w:hint="eastAsia"/>
                <w:sz w:val="18"/>
                <w:szCs w:val="26"/>
                <w:rtl/>
              </w:rPr>
              <w:t>كتب</w:t>
            </w:r>
            <w:r w:rsidRPr="009C6BC6">
              <w:rPr>
                <w:sz w:val="18"/>
                <w:szCs w:val="26"/>
                <w:rtl/>
              </w:rPr>
              <w:t xml:space="preserve"> </w:t>
            </w:r>
            <w:r w:rsidRPr="009C6BC6">
              <w:rPr>
                <w:rFonts w:hint="eastAsia"/>
                <w:sz w:val="18"/>
                <w:szCs w:val="26"/>
                <w:rtl/>
              </w:rPr>
              <w:t>سلسلة</w:t>
            </w:r>
            <w:r w:rsidRPr="009C6BC6">
              <w:rPr>
                <w:sz w:val="18"/>
                <w:szCs w:val="26"/>
                <w:rtl/>
              </w:rPr>
              <w:t xml:space="preserve"> </w:t>
            </w:r>
            <w:r w:rsidRPr="009C6BC6">
              <w:rPr>
                <w:rFonts w:hint="eastAsia"/>
                <w:sz w:val="18"/>
                <w:szCs w:val="26"/>
                <w:rtl/>
              </w:rPr>
              <w:t>مكتبة</w:t>
            </w:r>
            <w:r w:rsidRPr="009C6BC6">
              <w:rPr>
                <w:sz w:val="18"/>
                <w:szCs w:val="26"/>
                <w:rtl/>
              </w:rPr>
              <w:t xml:space="preserve"> </w:t>
            </w:r>
            <w:r w:rsidRPr="009C6BC6">
              <w:rPr>
                <w:rFonts w:hint="eastAsia"/>
                <w:sz w:val="18"/>
                <w:szCs w:val="26"/>
                <w:rtl/>
              </w:rPr>
              <w:t>الطفل</w:t>
            </w:r>
            <w:r w:rsidRPr="009C6BC6">
              <w:rPr>
                <w:sz w:val="18"/>
                <w:szCs w:val="26"/>
                <w:rtl/>
              </w:rPr>
              <w:t xml:space="preserve"> </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10</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12</w:t>
            </w:r>
          </w:p>
        </w:tc>
        <w:tc>
          <w:tcPr>
            <w:tcW w:w="634" w:type="pct"/>
          </w:tcPr>
          <w:p w:rsidR="009C6BC6" w:rsidRPr="009C6BC6" w:rsidRDefault="009C6BC6" w:rsidP="009C6BC6">
            <w:pPr>
              <w:spacing w:before="20" w:after="40" w:line="300" w:lineRule="exact"/>
              <w:ind w:left="57" w:right="57"/>
              <w:rPr>
                <w:sz w:val="18"/>
                <w:szCs w:val="26"/>
                <w:rtl/>
              </w:rPr>
            </w:pPr>
            <w:r w:rsidRPr="005646D8">
              <w:rPr>
                <w:sz w:val="18"/>
                <w:szCs w:val="26"/>
                <w:rtl/>
              </w:rPr>
              <w:t>12</w:t>
            </w:r>
          </w:p>
        </w:tc>
      </w:tr>
      <w:tr w:rsidR="009C6BC6" w:rsidRPr="009C6BC6" w:rsidTr="009C6BC6">
        <w:trPr>
          <w:trHeight w:val="20"/>
        </w:trPr>
        <w:tc>
          <w:tcPr>
            <w:tcW w:w="322" w:type="pct"/>
          </w:tcPr>
          <w:p w:rsidR="009C6BC6" w:rsidRPr="009C6BC6" w:rsidRDefault="009C6BC6" w:rsidP="009C6BC6">
            <w:pPr>
              <w:spacing w:before="20" w:after="40" w:line="300" w:lineRule="exact"/>
              <w:ind w:left="57" w:right="57"/>
              <w:rPr>
                <w:sz w:val="18"/>
                <w:szCs w:val="26"/>
                <w:rtl/>
              </w:rPr>
            </w:pPr>
            <w:r w:rsidRPr="005646D8">
              <w:rPr>
                <w:sz w:val="18"/>
                <w:szCs w:val="26"/>
                <w:rtl/>
              </w:rPr>
              <w:t>4</w:t>
            </w:r>
          </w:p>
        </w:tc>
        <w:tc>
          <w:tcPr>
            <w:tcW w:w="2725" w:type="pct"/>
          </w:tcPr>
          <w:p w:rsidR="009C6BC6" w:rsidRPr="009C6BC6" w:rsidRDefault="009C6BC6" w:rsidP="009C6BC6">
            <w:pPr>
              <w:spacing w:before="20" w:after="40" w:line="300" w:lineRule="exact"/>
              <w:ind w:left="57" w:right="170"/>
              <w:rPr>
                <w:sz w:val="18"/>
                <w:szCs w:val="26"/>
                <w:rtl/>
              </w:rPr>
            </w:pPr>
            <w:r w:rsidRPr="009C6BC6">
              <w:rPr>
                <w:rFonts w:hint="cs"/>
                <w:sz w:val="18"/>
                <w:szCs w:val="26"/>
                <w:rtl/>
              </w:rPr>
              <w:t>إصدار</w:t>
            </w:r>
            <w:r w:rsidRPr="009C6BC6">
              <w:rPr>
                <w:sz w:val="18"/>
                <w:szCs w:val="26"/>
                <w:rtl/>
              </w:rPr>
              <w:t xml:space="preserve"> </w:t>
            </w:r>
            <w:r w:rsidRPr="009C6BC6">
              <w:rPr>
                <w:rFonts w:hint="eastAsia"/>
                <w:sz w:val="18"/>
                <w:szCs w:val="26"/>
                <w:rtl/>
              </w:rPr>
              <w:t>مجلة</w:t>
            </w:r>
            <w:r w:rsidRPr="009C6BC6">
              <w:rPr>
                <w:sz w:val="18"/>
                <w:szCs w:val="26"/>
                <w:rtl/>
              </w:rPr>
              <w:t xml:space="preserve"> </w:t>
            </w:r>
            <w:r w:rsidRPr="009C6BC6">
              <w:rPr>
                <w:rFonts w:hint="eastAsia"/>
                <w:sz w:val="18"/>
                <w:szCs w:val="26"/>
                <w:rtl/>
              </w:rPr>
              <w:t>ثقافة</w:t>
            </w:r>
            <w:r w:rsidRPr="009C6BC6">
              <w:rPr>
                <w:sz w:val="18"/>
                <w:szCs w:val="26"/>
                <w:rtl/>
              </w:rPr>
              <w:t xml:space="preserve"> </w:t>
            </w:r>
            <w:r w:rsidRPr="009C6BC6">
              <w:rPr>
                <w:rFonts w:hint="eastAsia"/>
                <w:sz w:val="18"/>
                <w:szCs w:val="26"/>
                <w:rtl/>
              </w:rPr>
              <w:t>الأطفال</w:t>
            </w:r>
            <w:r w:rsidRPr="009C6BC6">
              <w:rPr>
                <w:sz w:val="18"/>
                <w:szCs w:val="26"/>
                <w:rtl/>
              </w:rPr>
              <w:t xml:space="preserve"> </w:t>
            </w:r>
            <w:r w:rsidRPr="009C6BC6">
              <w:rPr>
                <w:rFonts w:hint="eastAsia"/>
                <w:sz w:val="18"/>
                <w:szCs w:val="26"/>
                <w:rtl/>
              </w:rPr>
              <w:t>للمعنيين</w:t>
            </w:r>
            <w:r w:rsidRPr="009C6BC6">
              <w:rPr>
                <w:sz w:val="18"/>
                <w:szCs w:val="26"/>
                <w:rtl/>
              </w:rPr>
              <w:t xml:space="preserve"> </w:t>
            </w:r>
            <w:r w:rsidRPr="009C6BC6">
              <w:rPr>
                <w:rFonts w:hint="eastAsia"/>
                <w:sz w:val="18"/>
                <w:szCs w:val="26"/>
                <w:rtl/>
              </w:rPr>
              <w:t>بثقافة</w:t>
            </w:r>
            <w:r w:rsidRPr="009C6BC6">
              <w:rPr>
                <w:sz w:val="18"/>
                <w:szCs w:val="26"/>
                <w:rtl/>
              </w:rPr>
              <w:t xml:space="preserve"> </w:t>
            </w:r>
            <w:r w:rsidRPr="009C6BC6">
              <w:rPr>
                <w:rFonts w:hint="eastAsia"/>
                <w:sz w:val="18"/>
                <w:szCs w:val="26"/>
                <w:rtl/>
              </w:rPr>
              <w:t>الطفل</w:t>
            </w:r>
            <w:r w:rsidRPr="009C6BC6">
              <w:rPr>
                <w:sz w:val="18"/>
                <w:szCs w:val="26"/>
                <w:rtl/>
              </w:rPr>
              <w:t xml:space="preserve"> </w:t>
            </w:r>
          </w:p>
        </w:tc>
        <w:tc>
          <w:tcPr>
            <w:tcW w:w="659" w:type="pct"/>
          </w:tcPr>
          <w:p w:rsidR="009C6BC6" w:rsidRPr="009C6BC6" w:rsidRDefault="009C6BC6" w:rsidP="009C6BC6">
            <w:pPr>
              <w:spacing w:before="20" w:after="40" w:line="300" w:lineRule="exact"/>
              <w:ind w:left="57" w:right="57"/>
              <w:rPr>
                <w:sz w:val="18"/>
                <w:szCs w:val="26"/>
                <w:rtl/>
              </w:rPr>
            </w:pPr>
            <w:r w:rsidRPr="009C6BC6">
              <w:rPr>
                <w:sz w:val="18"/>
                <w:szCs w:val="26"/>
                <w:rtl/>
              </w:rPr>
              <w:t>-</w:t>
            </w:r>
          </w:p>
        </w:tc>
        <w:tc>
          <w:tcPr>
            <w:tcW w:w="659" w:type="pct"/>
          </w:tcPr>
          <w:p w:rsidR="009C6BC6" w:rsidRPr="009C6BC6" w:rsidRDefault="009C6BC6" w:rsidP="009C6BC6">
            <w:pPr>
              <w:spacing w:before="20" w:after="40" w:line="300" w:lineRule="exact"/>
              <w:ind w:left="57" w:right="57"/>
              <w:rPr>
                <w:sz w:val="18"/>
                <w:szCs w:val="26"/>
                <w:rtl/>
              </w:rPr>
            </w:pPr>
            <w:r w:rsidRPr="009C6BC6">
              <w:rPr>
                <w:sz w:val="18"/>
                <w:szCs w:val="26"/>
                <w:rtl/>
              </w:rPr>
              <w:t>-</w:t>
            </w:r>
          </w:p>
        </w:tc>
        <w:tc>
          <w:tcPr>
            <w:tcW w:w="634" w:type="pct"/>
          </w:tcPr>
          <w:p w:rsidR="009C6BC6" w:rsidRPr="009C6BC6" w:rsidRDefault="009C6BC6" w:rsidP="009C6BC6">
            <w:pPr>
              <w:spacing w:before="20" w:after="40" w:line="300" w:lineRule="exact"/>
              <w:ind w:left="57" w:right="57"/>
              <w:rPr>
                <w:sz w:val="18"/>
                <w:szCs w:val="26"/>
                <w:rtl/>
              </w:rPr>
            </w:pPr>
            <w:r w:rsidRPr="005646D8">
              <w:rPr>
                <w:sz w:val="18"/>
                <w:szCs w:val="26"/>
                <w:rtl/>
              </w:rPr>
              <w:t>3</w:t>
            </w:r>
          </w:p>
        </w:tc>
      </w:tr>
      <w:tr w:rsidR="009C6BC6" w:rsidRPr="009C6BC6" w:rsidTr="009C6BC6">
        <w:trPr>
          <w:trHeight w:val="20"/>
        </w:trPr>
        <w:tc>
          <w:tcPr>
            <w:tcW w:w="322" w:type="pct"/>
          </w:tcPr>
          <w:p w:rsidR="009C6BC6" w:rsidRPr="009C6BC6" w:rsidRDefault="009C6BC6" w:rsidP="009C6BC6">
            <w:pPr>
              <w:spacing w:before="20" w:after="40" w:line="300" w:lineRule="exact"/>
              <w:ind w:left="57" w:right="57"/>
              <w:rPr>
                <w:sz w:val="18"/>
                <w:szCs w:val="26"/>
                <w:rtl/>
              </w:rPr>
            </w:pPr>
            <w:r w:rsidRPr="005646D8">
              <w:rPr>
                <w:sz w:val="18"/>
                <w:szCs w:val="26"/>
                <w:rtl/>
              </w:rPr>
              <w:t>5</w:t>
            </w:r>
          </w:p>
        </w:tc>
        <w:tc>
          <w:tcPr>
            <w:tcW w:w="2725" w:type="pct"/>
          </w:tcPr>
          <w:p w:rsidR="009C6BC6" w:rsidRPr="009C6BC6" w:rsidRDefault="009C6BC6" w:rsidP="009C6BC6">
            <w:pPr>
              <w:spacing w:before="20" w:after="40" w:line="300" w:lineRule="exact"/>
              <w:ind w:left="57" w:right="170"/>
              <w:rPr>
                <w:sz w:val="18"/>
                <w:szCs w:val="26"/>
                <w:rtl/>
              </w:rPr>
            </w:pPr>
            <w:r w:rsidRPr="009C6BC6">
              <w:rPr>
                <w:rFonts w:hint="cs"/>
                <w:sz w:val="18"/>
                <w:szCs w:val="26"/>
                <w:rtl/>
              </w:rPr>
              <w:t>إ</w:t>
            </w:r>
            <w:r w:rsidRPr="009C6BC6">
              <w:rPr>
                <w:rFonts w:hint="eastAsia"/>
                <w:sz w:val="18"/>
                <w:szCs w:val="26"/>
                <w:rtl/>
              </w:rPr>
              <w:t>قامة</w:t>
            </w:r>
            <w:r w:rsidRPr="009C6BC6">
              <w:rPr>
                <w:sz w:val="18"/>
                <w:szCs w:val="26"/>
                <w:rtl/>
              </w:rPr>
              <w:t xml:space="preserve"> </w:t>
            </w:r>
            <w:r w:rsidRPr="009C6BC6">
              <w:rPr>
                <w:rFonts w:hint="cs"/>
                <w:sz w:val="18"/>
                <w:szCs w:val="26"/>
                <w:rtl/>
              </w:rPr>
              <w:t>الاحتفالات</w:t>
            </w:r>
            <w:r w:rsidRPr="009C6BC6">
              <w:rPr>
                <w:sz w:val="18"/>
                <w:szCs w:val="26"/>
                <w:rtl/>
              </w:rPr>
              <w:t xml:space="preserve"> </w:t>
            </w:r>
            <w:r w:rsidRPr="009C6BC6">
              <w:rPr>
                <w:rFonts w:hint="eastAsia"/>
                <w:sz w:val="18"/>
                <w:szCs w:val="26"/>
                <w:rtl/>
              </w:rPr>
              <w:t>الثقافية</w:t>
            </w:r>
            <w:r w:rsidRPr="009C6BC6">
              <w:rPr>
                <w:sz w:val="18"/>
                <w:szCs w:val="26"/>
                <w:rtl/>
              </w:rPr>
              <w:t xml:space="preserve"> </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23</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29</w:t>
            </w:r>
          </w:p>
        </w:tc>
        <w:tc>
          <w:tcPr>
            <w:tcW w:w="634" w:type="pct"/>
          </w:tcPr>
          <w:p w:rsidR="009C6BC6" w:rsidRPr="009C6BC6" w:rsidRDefault="009C6BC6" w:rsidP="009C6BC6">
            <w:pPr>
              <w:spacing w:before="20" w:after="40" w:line="300" w:lineRule="exact"/>
              <w:ind w:left="57" w:right="57"/>
              <w:rPr>
                <w:sz w:val="18"/>
                <w:szCs w:val="26"/>
                <w:rtl/>
              </w:rPr>
            </w:pPr>
            <w:r w:rsidRPr="005646D8">
              <w:rPr>
                <w:sz w:val="18"/>
                <w:szCs w:val="26"/>
                <w:rtl/>
              </w:rPr>
              <w:t>15</w:t>
            </w:r>
          </w:p>
        </w:tc>
      </w:tr>
      <w:tr w:rsidR="009C6BC6" w:rsidRPr="009C6BC6" w:rsidTr="009C6BC6">
        <w:trPr>
          <w:trHeight w:val="20"/>
        </w:trPr>
        <w:tc>
          <w:tcPr>
            <w:tcW w:w="322" w:type="pct"/>
          </w:tcPr>
          <w:p w:rsidR="009C6BC6" w:rsidRPr="009C6BC6" w:rsidRDefault="009C6BC6" w:rsidP="009C6BC6">
            <w:pPr>
              <w:spacing w:before="20" w:after="40" w:line="300" w:lineRule="exact"/>
              <w:ind w:left="57" w:right="57"/>
              <w:rPr>
                <w:sz w:val="18"/>
                <w:szCs w:val="26"/>
                <w:rtl/>
              </w:rPr>
            </w:pPr>
            <w:r w:rsidRPr="005646D8">
              <w:rPr>
                <w:sz w:val="18"/>
                <w:szCs w:val="26"/>
                <w:rtl/>
              </w:rPr>
              <w:t>6</w:t>
            </w:r>
          </w:p>
        </w:tc>
        <w:tc>
          <w:tcPr>
            <w:tcW w:w="2725" w:type="pct"/>
          </w:tcPr>
          <w:p w:rsidR="009C6BC6" w:rsidRPr="009C6BC6" w:rsidRDefault="009C6BC6" w:rsidP="009C6BC6">
            <w:pPr>
              <w:spacing w:before="20" w:after="40" w:line="300" w:lineRule="exact"/>
              <w:ind w:left="57" w:right="170"/>
              <w:rPr>
                <w:sz w:val="18"/>
                <w:szCs w:val="26"/>
                <w:rtl/>
              </w:rPr>
            </w:pPr>
            <w:r w:rsidRPr="009C6BC6">
              <w:rPr>
                <w:rFonts w:hint="cs"/>
                <w:sz w:val="18"/>
                <w:szCs w:val="26"/>
                <w:rtl/>
              </w:rPr>
              <w:t>إ</w:t>
            </w:r>
            <w:r w:rsidRPr="009C6BC6">
              <w:rPr>
                <w:rFonts w:hint="eastAsia"/>
                <w:sz w:val="18"/>
                <w:szCs w:val="26"/>
                <w:rtl/>
              </w:rPr>
              <w:t>قامة</w:t>
            </w:r>
            <w:r w:rsidRPr="009C6BC6">
              <w:rPr>
                <w:sz w:val="18"/>
                <w:szCs w:val="26"/>
                <w:rtl/>
              </w:rPr>
              <w:t xml:space="preserve"> </w:t>
            </w:r>
            <w:r w:rsidRPr="009C6BC6">
              <w:rPr>
                <w:rFonts w:hint="eastAsia"/>
                <w:sz w:val="18"/>
                <w:szCs w:val="26"/>
                <w:rtl/>
              </w:rPr>
              <w:t>معارض</w:t>
            </w:r>
            <w:r w:rsidRPr="009C6BC6">
              <w:rPr>
                <w:sz w:val="18"/>
                <w:szCs w:val="26"/>
                <w:rtl/>
              </w:rPr>
              <w:t xml:space="preserve"> </w:t>
            </w:r>
            <w:r w:rsidRPr="009C6BC6">
              <w:rPr>
                <w:rFonts w:hint="eastAsia"/>
                <w:sz w:val="18"/>
                <w:szCs w:val="26"/>
                <w:rtl/>
              </w:rPr>
              <w:t>لرسوم</w:t>
            </w:r>
            <w:r w:rsidRPr="009C6BC6">
              <w:rPr>
                <w:sz w:val="18"/>
                <w:szCs w:val="26"/>
                <w:rtl/>
              </w:rPr>
              <w:t xml:space="preserve"> </w:t>
            </w:r>
            <w:r w:rsidRPr="009C6BC6">
              <w:rPr>
                <w:rFonts w:hint="eastAsia"/>
                <w:sz w:val="18"/>
                <w:szCs w:val="26"/>
                <w:rtl/>
              </w:rPr>
              <w:t>الأطفال</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12</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21</w:t>
            </w:r>
          </w:p>
        </w:tc>
        <w:tc>
          <w:tcPr>
            <w:tcW w:w="634" w:type="pct"/>
          </w:tcPr>
          <w:p w:rsidR="009C6BC6" w:rsidRPr="009C6BC6" w:rsidRDefault="009C6BC6" w:rsidP="009C6BC6">
            <w:pPr>
              <w:spacing w:before="20" w:after="40" w:line="300" w:lineRule="exact"/>
              <w:ind w:left="57" w:right="57"/>
              <w:rPr>
                <w:sz w:val="18"/>
                <w:szCs w:val="26"/>
                <w:rtl/>
              </w:rPr>
            </w:pPr>
            <w:r w:rsidRPr="005646D8">
              <w:rPr>
                <w:sz w:val="18"/>
                <w:szCs w:val="26"/>
                <w:rtl/>
              </w:rPr>
              <w:t>18</w:t>
            </w:r>
          </w:p>
        </w:tc>
      </w:tr>
      <w:tr w:rsidR="009C6BC6" w:rsidRPr="009C6BC6" w:rsidTr="009C6BC6">
        <w:trPr>
          <w:trHeight w:val="20"/>
        </w:trPr>
        <w:tc>
          <w:tcPr>
            <w:tcW w:w="322" w:type="pct"/>
          </w:tcPr>
          <w:p w:rsidR="009C6BC6" w:rsidRPr="009C6BC6" w:rsidRDefault="009C6BC6" w:rsidP="009C6BC6">
            <w:pPr>
              <w:spacing w:before="20" w:after="40" w:line="300" w:lineRule="exact"/>
              <w:ind w:left="57" w:right="57"/>
              <w:rPr>
                <w:sz w:val="18"/>
                <w:szCs w:val="26"/>
                <w:rtl/>
              </w:rPr>
            </w:pPr>
            <w:r w:rsidRPr="005646D8">
              <w:rPr>
                <w:sz w:val="18"/>
                <w:szCs w:val="26"/>
                <w:rtl/>
              </w:rPr>
              <w:t>7</w:t>
            </w:r>
          </w:p>
        </w:tc>
        <w:tc>
          <w:tcPr>
            <w:tcW w:w="2725" w:type="pct"/>
          </w:tcPr>
          <w:p w:rsidR="009C6BC6" w:rsidRPr="009C6BC6" w:rsidRDefault="009C6BC6" w:rsidP="009C6BC6">
            <w:pPr>
              <w:spacing w:before="20" w:after="40" w:line="300" w:lineRule="exact"/>
              <w:ind w:left="57" w:right="170"/>
              <w:rPr>
                <w:sz w:val="18"/>
                <w:szCs w:val="26"/>
                <w:rtl/>
              </w:rPr>
            </w:pPr>
            <w:r w:rsidRPr="009C6BC6">
              <w:rPr>
                <w:rFonts w:hint="cs"/>
                <w:sz w:val="18"/>
                <w:szCs w:val="26"/>
                <w:rtl/>
              </w:rPr>
              <w:t>إ</w:t>
            </w:r>
            <w:r w:rsidRPr="009C6BC6">
              <w:rPr>
                <w:rFonts w:hint="eastAsia"/>
                <w:sz w:val="18"/>
                <w:szCs w:val="26"/>
                <w:rtl/>
              </w:rPr>
              <w:t>قامة</w:t>
            </w:r>
            <w:r w:rsidRPr="009C6BC6">
              <w:rPr>
                <w:sz w:val="18"/>
                <w:szCs w:val="26"/>
                <w:rtl/>
              </w:rPr>
              <w:t xml:space="preserve"> </w:t>
            </w:r>
            <w:r w:rsidRPr="009C6BC6">
              <w:rPr>
                <w:rFonts w:hint="eastAsia"/>
                <w:sz w:val="18"/>
                <w:szCs w:val="26"/>
                <w:rtl/>
              </w:rPr>
              <w:t>دورات</w:t>
            </w:r>
            <w:r w:rsidRPr="009C6BC6">
              <w:rPr>
                <w:sz w:val="18"/>
                <w:szCs w:val="26"/>
                <w:rtl/>
              </w:rPr>
              <w:t xml:space="preserve"> </w:t>
            </w:r>
            <w:r w:rsidRPr="009C6BC6">
              <w:rPr>
                <w:rFonts w:hint="eastAsia"/>
                <w:sz w:val="18"/>
                <w:szCs w:val="26"/>
                <w:rtl/>
              </w:rPr>
              <w:t>الأطفال</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3</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4</w:t>
            </w:r>
          </w:p>
        </w:tc>
        <w:tc>
          <w:tcPr>
            <w:tcW w:w="634" w:type="pct"/>
          </w:tcPr>
          <w:p w:rsidR="009C6BC6" w:rsidRPr="009C6BC6" w:rsidRDefault="009C6BC6" w:rsidP="009C6BC6">
            <w:pPr>
              <w:spacing w:before="20" w:after="40" w:line="300" w:lineRule="exact"/>
              <w:ind w:left="57" w:right="57"/>
              <w:rPr>
                <w:sz w:val="18"/>
                <w:szCs w:val="26"/>
                <w:rtl/>
              </w:rPr>
            </w:pPr>
            <w:r w:rsidRPr="005646D8">
              <w:rPr>
                <w:sz w:val="18"/>
                <w:szCs w:val="26"/>
                <w:rtl/>
              </w:rPr>
              <w:t>4</w:t>
            </w:r>
          </w:p>
        </w:tc>
      </w:tr>
      <w:tr w:rsidR="009C6BC6" w:rsidRPr="009C6BC6" w:rsidTr="009C6BC6">
        <w:trPr>
          <w:trHeight w:val="20"/>
        </w:trPr>
        <w:tc>
          <w:tcPr>
            <w:tcW w:w="322" w:type="pct"/>
          </w:tcPr>
          <w:p w:rsidR="009C6BC6" w:rsidRPr="009C6BC6" w:rsidRDefault="009C6BC6" w:rsidP="009C6BC6">
            <w:pPr>
              <w:spacing w:before="20" w:after="40" w:line="300" w:lineRule="exact"/>
              <w:ind w:left="57" w:right="57"/>
              <w:rPr>
                <w:sz w:val="18"/>
                <w:szCs w:val="26"/>
                <w:rtl/>
              </w:rPr>
            </w:pPr>
            <w:r w:rsidRPr="005646D8">
              <w:rPr>
                <w:sz w:val="18"/>
                <w:szCs w:val="26"/>
                <w:rtl/>
              </w:rPr>
              <w:t>8</w:t>
            </w:r>
          </w:p>
        </w:tc>
        <w:tc>
          <w:tcPr>
            <w:tcW w:w="2725" w:type="pct"/>
          </w:tcPr>
          <w:p w:rsidR="009C6BC6" w:rsidRPr="009C6BC6" w:rsidRDefault="009C6BC6" w:rsidP="009C6BC6">
            <w:pPr>
              <w:spacing w:before="20" w:after="40" w:line="300" w:lineRule="exact"/>
              <w:ind w:left="57" w:right="170"/>
              <w:rPr>
                <w:sz w:val="18"/>
                <w:szCs w:val="26"/>
                <w:rtl/>
              </w:rPr>
            </w:pPr>
            <w:r w:rsidRPr="009C6BC6">
              <w:rPr>
                <w:rFonts w:hint="eastAsia"/>
                <w:sz w:val="18"/>
                <w:szCs w:val="26"/>
                <w:rtl/>
              </w:rPr>
              <w:t>تقديم</w:t>
            </w:r>
            <w:r w:rsidRPr="009C6BC6">
              <w:rPr>
                <w:sz w:val="18"/>
                <w:szCs w:val="26"/>
                <w:rtl/>
              </w:rPr>
              <w:t xml:space="preserve"> </w:t>
            </w:r>
            <w:r w:rsidRPr="009C6BC6">
              <w:rPr>
                <w:rFonts w:hint="eastAsia"/>
                <w:sz w:val="18"/>
                <w:szCs w:val="26"/>
                <w:rtl/>
              </w:rPr>
              <w:t>عروض</w:t>
            </w:r>
            <w:r w:rsidRPr="009C6BC6">
              <w:rPr>
                <w:sz w:val="18"/>
                <w:szCs w:val="26"/>
                <w:rtl/>
              </w:rPr>
              <w:t xml:space="preserve"> </w:t>
            </w:r>
            <w:r w:rsidRPr="009C6BC6">
              <w:rPr>
                <w:rFonts w:hint="eastAsia"/>
                <w:sz w:val="18"/>
                <w:szCs w:val="26"/>
                <w:rtl/>
              </w:rPr>
              <w:t>مسرحية</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11</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13</w:t>
            </w:r>
          </w:p>
        </w:tc>
        <w:tc>
          <w:tcPr>
            <w:tcW w:w="634" w:type="pct"/>
          </w:tcPr>
          <w:p w:rsidR="009C6BC6" w:rsidRPr="009C6BC6" w:rsidRDefault="009C6BC6" w:rsidP="009C6BC6">
            <w:pPr>
              <w:spacing w:before="20" w:after="40" w:line="300" w:lineRule="exact"/>
              <w:ind w:left="57" w:right="57"/>
              <w:rPr>
                <w:sz w:val="18"/>
                <w:szCs w:val="26"/>
                <w:rtl/>
              </w:rPr>
            </w:pPr>
            <w:r w:rsidRPr="005646D8">
              <w:rPr>
                <w:sz w:val="18"/>
                <w:szCs w:val="26"/>
                <w:rtl/>
              </w:rPr>
              <w:t>20</w:t>
            </w:r>
          </w:p>
        </w:tc>
      </w:tr>
      <w:tr w:rsidR="009C6BC6" w:rsidRPr="009C6BC6" w:rsidTr="009C6BC6">
        <w:trPr>
          <w:trHeight w:val="20"/>
        </w:trPr>
        <w:tc>
          <w:tcPr>
            <w:tcW w:w="322" w:type="pct"/>
          </w:tcPr>
          <w:p w:rsidR="009C6BC6" w:rsidRPr="009C6BC6" w:rsidRDefault="009C6BC6" w:rsidP="009C6BC6">
            <w:pPr>
              <w:spacing w:before="20" w:after="40" w:line="300" w:lineRule="exact"/>
              <w:ind w:left="57" w:right="57"/>
              <w:rPr>
                <w:sz w:val="18"/>
                <w:szCs w:val="26"/>
                <w:rtl/>
              </w:rPr>
            </w:pPr>
            <w:r w:rsidRPr="005646D8">
              <w:rPr>
                <w:sz w:val="18"/>
                <w:szCs w:val="26"/>
                <w:rtl/>
              </w:rPr>
              <w:t>9</w:t>
            </w:r>
          </w:p>
        </w:tc>
        <w:tc>
          <w:tcPr>
            <w:tcW w:w="2725" w:type="pct"/>
          </w:tcPr>
          <w:p w:rsidR="009C6BC6" w:rsidRPr="009C6BC6" w:rsidRDefault="009C6BC6" w:rsidP="009C6BC6">
            <w:pPr>
              <w:spacing w:before="20" w:after="40" w:line="300" w:lineRule="exact"/>
              <w:ind w:left="57" w:right="170"/>
              <w:rPr>
                <w:sz w:val="18"/>
                <w:szCs w:val="26"/>
                <w:rtl/>
              </w:rPr>
            </w:pPr>
            <w:r w:rsidRPr="009C6BC6">
              <w:rPr>
                <w:rFonts w:hint="cs"/>
                <w:sz w:val="18"/>
                <w:szCs w:val="26"/>
                <w:rtl/>
              </w:rPr>
              <w:t>إ</w:t>
            </w:r>
            <w:r w:rsidRPr="009C6BC6">
              <w:rPr>
                <w:rFonts w:hint="eastAsia"/>
                <w:sz w:val="18"/>
                <w:szCs w:val="26"/>
                <w:rtl/>
              </w:rPr>
              <w:t>نتاج</w:t>
            </w:r>
            <w:r w:rsidRPr="009C6BC6">
              <w:rPr>
                <w:sz w:val="18"/>
                <w:szCs w:val="26"/>
                <w:rtl/>
              </w:rPr>
              <w:t xml:space="preserve"> </w:t>
            </w:r>
            <w:r w:rsidRPr="009C6BC6">
              <w:rPr>
                <w:rFonts w:hint="eastAsia"/>
                <w:sz w:val="18"/>
                <w:szCs w:val="26"/>
                <w:rtl/>
              </w:rPr>
              <w:t>الأعمال</w:t>
            </w:r>
            <w:r w:rsidRPr="009C6BC6">
              <w:rPr>
                <w:sz w:val="18"/>
                <w:szCs w:val="26"/>
                <w:rtl/>
              </w:rPr>
              <w:t xml:space="preserve"> </w:t>
            </w:r>
            <w:r w:rsidRPr="009C6BC6">
              <w:rPr>
                <w:rFonts w:hint="eastAsia"/>
                <w:sz w:val="18"/>
                <w:szCs w:val="26"/>
                <w:rtl/>
              </w:rPr>
              <w:t>المسرحية</w:t>
            </w:r>
            <w:r w:rsidRPr="009C6BC6">
              <w:rPr>
                <w:sz w:val="18"/>
                <w:szCs w:val="26"/>
                <w:rtl/>
              </w:rPr>
              <w:t xml:space="preserve"> </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6</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11</w:t>
            </w:r>
          </w:p>
        </w:tc>
        <w:tc>
          <w:tcPr>
            <w:tcW w:w="634" w:type="pct"/>
          </w:tcPr>
          <w:p w:rsidR="009C6BC6" w:rsidRPr="009C6BC6" w:rsidRDefault="009C6BC6" w:rsidP="009C6BC6">
            <w:pPr>
              <w:spacing w:before="20" w:after="40" w:line="300" w:lineRule="exact"/>
              <w:ind w:left="57" w:right="57"/>
              <w:rPr>
                <w:sz w:val="18"/>
                <w:szCs w:val="26"/>
                <w:rtl/>
              </w:rPr>
            </w:pPr>
            <w:r w:rsidRPr="005646D8">
              <w:rPr>
                <w:sz w:val="18"/>
                <w:szCs w:val="26"/>
                <w:rtl/>
              </w:rPr>
              <w:t>8</w:t>
            </w:r>
          </w:p>
        </w:tc>
      </w:tr>
      <w:tr w:rsidR="009C6BC6" w:rsidRPr="009C6BC6" w:rsidTr="009C6BC6">
        <w:trPr>
          <w:trHeight w:val="20"/>
        </w:trPr>
        <w:tc>
          <w:tcPr>
            <w:tcW w:w="322" w:type="pct"/>
          </w:tcPr>
          <w:p w:rsidR="009C6BC6" w:rsidRPr="009C6BC6" w:rsidRDefault="009C6BC6" w:rsidP="009C6BC6">
            <w:pPr>
              <w:spacing w:before="20" w:after="40" w:line="300" w:lineRule="exact"/>
              <w:ind w:left="57" w:right="57"/>
              <w:rPr>
                <w:sz w:val="18"/>
                <w:szCs w:val="26"/>
                <w:rtl/>
              </w:rPr>
            </w:pPr>
            <w:r w:rsidRPr="005646D8">
              <w:rPr>
                <w:sz w:val="18"/>
                <w:szCs w:val="26"/>
                <w:rtl/>
              </w:rPr>
              <w:t>10</w:t>
            </w:r>
          </w:p>
        </w:tc>
        <w:tc>
          <w:tcPr>
            <w:tcW w:w="2725" w:type="pct"/>
          </w:tcPr>
          <w:p w:rsidR="009C6BC6" w:rsidRPr="009C6BC6" w:rsidRDefault="009C6BC6" w:rsidP="009C6BC6">
            <w:pPr>
              <w:spacing w:before="20" w:after="40" w:line="300" w:lineRule="exact"/>
              <w:ind w:left="57" w:right="170"/>
              <w:rPr>
                <w:sz w:val="18"/>
                <w:szCs w:val="26"/>
                <w:rtl/>
              </w:rPr>
            </w:pPr>
            <w:r w:rsidRPr="009C6BC6">
              <w:rPr>
                <w:rFonts w:hint="cs"/>
                <w:sz w:val="18"/>
                <w:szCs w:val="26"/>
                <w:rtl/>
              </w:rPr>
              <w:t>إ</w:t>
            </w:r>
            <w:r w:rsidRPr="009C6BC6">
              <w:rPr>
                <w:rFonts w:hint="eastAsia"/>
                <w:sz w:val="18"/>
                <w:szCs w:val="26"/>
                <w:rtl/>
              </w:rPr>
              <w:t>قامة</w:t>
            </w:r>
            <w:r w:rsidRPr="009C6BC6">
              <w:rPr>
                <w:sz w:val="18"/>
                <w:szCs w:val="26"/>
                <w:rtl/>
              </w:rPr>
              <w:t xml:space="preserve"> </w:t>
            </w:r>
            <w:r w:rsidRPr="009C6BC6">
              <w:rPr>
                <w:rFonts w:hint="eastAsia"/>
                <w:sz w:val="18"/>
                <w:szCs w:val="26"/>
                <w:rtl/>
              </w:rPr>
              <w:t>مسابقات</w:t>
            </w:r>
            <w:r w:rsidRPr="009C6BC6">
              <w:rPr>
                <w:sz w:val="18"/>
                <w:szCs w:val="26"/>
                <w:rtl/>
              </w:rPr>
              <w:t xml:space="preserve"> </w:t>
            </w:r>
            <w:r w:rsidRPr="009C6BC6">
              <w:rPr>
                <w:rFonts w:hint="eastAsia"/>
                <w:sz w:val="18"/>
                <w:szCs w:val="26"/>
                <w:rtl/>
              </w:rPr>
              <w:t>لرسوم</w:t>
            </w:r>
            <w:r w:rsidRPr="009C6BC6">
              <w:rPr>
                <w:sz w:val="18"/>
                <w:szCs w:val="26"/>
                <w:rtl/>
              </w:rPr>
              <w:t xml:space="preserve"> </w:t>
            </w:r>
            <w:r w:rsidRPr="009C6BC6">
              <w:rPr>
                <w:rFonts w:hint="eastAsia"/>
                <w:sz w:val="18"/>
                <w:szCs w:val="26"/>
                <w:rtl/>
              </w:rPr>
              <w:t>الأطفال</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3</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3</w:t>
            </w:r>
          </w:p>
        </w:tc>
        <w:tc>
          <w:tcPr>
            <w:tcW w:w="634" w:type="pct"/>
          </w:tcPr>
          <w:p w:rsidR="009C6BC6" w:rsidRPr="009C6BC6" w:rsidRDefault="009C6BC6" w:rsidP="009C6BC6">
            <w:pPr>
              <w:spacing w:before="20" w:after="40" w:line="300" w:lineRule="exact"/>
              <w:ind w:left="57" w:right="57"/>
              <w:rPr>
                <w:sz w:val="18"/>
                <w:szCs w:val="26"/>
                <w:rtl/>
              </w:rPr>
            </w:pPr>
            <w:r w:rsidRPr="005646D8">
              <w:rPr>
                <w:sz w:val="18"/>
                <w:szCs w:val="26"/>
                <w:rtl/>
              </w:rPr>
              <w:t>5</w:t>
            </w:r>
          </w:p>
        </w:tc>
      </w:tr>
      <w:tr w:rsidR="009C6BC6" w:rsidRPr="009C6BC6" w:rsidTr="009C6BC6">
        <w:trPr>
          <w:trHeight w:val="20"/>
        </w:trPr>
        <w:tc>
          <w:tcPr>
            <w:tcW w:w="322" w:type="pct"/>
          </w:tcPr>
          <w:p w:rsidR="009C6BC6" w:rsidRPr="009C6BC6" w:rsidRDefault="009C6BC6" w:rsidP="009C6BC6">
            <w:pPr>
              <w:spacing w:before="20" w:after="40" w:line="300" w:lineRule="exact"/>
              <w:ind w:left="57" w:right="57"/>
              <w:rPr>
                <w:sz w:val="18"/>
                <w:szCs w:val="26"/>
                <w:rtl/>
              </w:rPr>
            </w:pPr>
            <w:r w:rsidRPr="005646D8">
              <w:rPr>
                <w:sz w:val="18"/>
                <w:szCs w:val="26"/>
                <w:rtl/>
              </w:rPr>
              <w:t>11</w:t>
            </w:r>
          </w:p>
        </w:tc>
        <w:tc>
          <w:tcPr>
            <w:tcW w:w="2725" w:type="pct"/>
          </w:tcPr>
          <w:p w:rsidR="009C6BC6" w:rsidRPr="009C6BC6" w:rsidRDefault="009C6BC6" w:rsidP="009C6BC6">
            <w:pPr>
              <w:spacing w:before="20" w:after="40" w:line="300" w:lineRule="exact"/>
              <w:ind w:left="57" w:right="170"/>
              <w:rPr>
                <w:sz w:val="18"/>
                <w:szCs w:val="26"/>
                <w:rtl/>
              </w:rPr>
            </w:pPr>
            <w:r w:rsidRPr="009C6BC6">
              <w:rPr>
                <w:rFonts w:hint="cs"/>
                <w:sz w:val="18"/>
                <w:szCs w:val="26"/>
                <w:rtl/>
              </w:rPr>
              <w:t>إ</w:t>
            </w:r>
            <w:r w:rsidRPr="009C6BC6">
              <w:rPr>
                <w:rFonts w:hint="eastAsia"/>
                <w:sz w:val="18"/>
                <w:szCs w:val="26"/>
                <w:rtl/>
              </w:rPr>
              <w:t>قامة</w:t>
            </w:r>
            <w:r w:rsidRPr="009C6BC6">
              <w:rPr>
                <w:sz w:val="18"/>
                <w:szCs w:val="26"/>
                <w:rtl/>
              </w:rPr>
              <w:t xml:space="preserve"> </w:t>
            </w:r>
            <w:r w:rsidRPr="009C6BC6">
              <w:rPr>
                <w:rFonts w:hint="eastAsia"/>
                <w:sz w:val="18"/>
                <w:szCs w:val="26"/>
                <w:rtl/>
              </w:rPr>
              <w:t>مسابقات</w:t>
            </w:r>
            <w:r w:rsidRPr="009C6BC6">
              <w:rPr>
                <w:sz w:val="18"/>
                <w:szCs w:val="26"/>
                <w:rtl/>
              </w:rPr>
              <w:t xml:space="preserve"> </w:t>
            </w:r>
            <w:r w:rsidRPr="009C6BC6">
              <w:rPr>
                <w:rFonts w:hint="eastAsia"/>
                <w:sz w:val="18"/>
                <w:szCs w:val="26"/>
                <w:rtl/>
              </w:rPr>
              <w:t>أدبية</w:t>
            </w:r>
            <w:r w:rsidRPr="009C6BC6">
              <w:rPr>
                <w:sz w:val="18"/>
                <w:szCs w:val="26"/>
                <w:rtl/>
              </w:rPr>
              <w:t xml:space="preserve"> </w:t>
            </w:r>
            <w:r w:rsidRPr="009C6BC6">
              <w:rPr>
                <w:rFonts w:hint="eastAsia"/>
                <w:sz w:val="18"/>
                <w:szCs w:val="26"/>
                <w:rtl/>
              </w:rPr>
              <w:t>وفنية</w:t>
            </w:r>
            <w:r w:rsidRPr="009C6BC6">
              <w:rPr>
                <w:sz w:val="18"/>
                <w:szCs w:val="26"/>
                <w:rtl/>
              </w:rPr>
              <w:t xml:space="preserve"> </w:t>
            </w:r>
            <w:r w:rsidRPr="009C6BC6">
              <w:rPr>
                <w:rFonts w:hint="eastAsia"/>
                <w:sz w:val="18"/>
                <w:szCs w:val="26"/>
                <w:rtl/>
              </w:rPr>
              <w:t>للعاملين</w:t>
            </w:r>
            <w:r w:rsidRPr="009C6BC6">
              <w:rPr>
                <w:sz w:val="18"/>
                <w:szCs w:val="26"/>
                <w:rtl/>
              </w:rPr>
              <w:t xml:space="preserve"> </w:t>
            </w:r>
            <w:r w:rsidRPr="009C6BC6">
              <w:rPr>
                <w:rFonts w:hint="eastAsia"/>
                <w:sz w:val="18"/>
                <w:szCs w:val="26"/>
                <w:rtl/>
              </w:rPr>
              <w:t>في</w:t>
            </w:r>
            <w:r w:rsidRPr="009C6BC6">
              <w:rPr>
                <w:sz w:val="18"/>
                <w:szCs w:val="26"/>
                <w:rtl/>
              </w:rPr>
              <w:t xml:space="preserve"> </w:t>
            </w:r>
            <w:r w:rsidRPr="009C6BC6">
              <w:rPr>
                <w:rFonts w:hint="eastAsia"/>
                <w:sz w:val="18"/>
                <w:szCs w:val="26"/>
                <w:rtl/>
              </w:rPr>
              <w:t>ثقافة</w:t>
            </w:r>
            <w:r w:rsidRPr="009C6BC6">
              <w:rPr>
                <w:sz w:val="18"/>
                <w:szCs w:val="26"/>
                <w:rtl/>
              </w:rPr>
              <w:t xml:space="preserve"> </w:t>
            </w:r>
            <w:r w:rsidRPr="009C6BC6">
              <w:rPr>
                <w:rFonts w:hint="eastAsia"/>
                <w:sz w:val="18"/>
                <w:szCs w:val="26"/>
                <w:rtl/>
              </w:rPr>
              <w:t>الأطفال</w:t>
            </w:r>
            <w:r w:rsidRPr="009C6BC6">
              <w:rPr>
                <w:sz w:val="18"/>
                <w:szCs w:val="26"/>
                <w:rtl/>
              </w:rPr>
              <w:t xml:space="preserve"> </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4</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5</w:t>
            </w:r>
          </w:p>
        </w:tc>
        <w:tc>
          <w:tcPr>
            <w:tcW w:w="634" w:type="pct"/>
          </w:tcPr>
          <w:p w:rsidR="009C6BC6" w:rsidRPr="009C6BC6" w:rsidRDefault="009C6BC6" w:rsidP="009C6BC6">
            <w:pPr>
              <w:spacing w:before="20" w:after="40" w:line="300" w:lineRule="exact"/>
              <w:ind w:left="57" w:right="57"/>
              <w:rPr>
                <w:sz w:val="18"/>
                <w:szCs w:val="26"/>
                <w:rtl/>
              </w:rPr>
            </w:pPr>
            <w:r w:rsidRPr="005646D8">
              <w:rPr>
                <w:sz w:val="18"/>
                <w:szCs w:val="26"/>
                <w:rtl/>
              </w:rPr>
              <w:t>5</w:t>
            </w:r>
          </w:p>
        </w:tc>
      </w:tr>
      <w:tr w:rsidR="009C6BC6" w:rsidRPr="009C6BC6" w:rsidTr="009C6BC6">
        <w:trPr>
          <w:trHeight w:val="20"/>
        </w:trPr>
        <w:tc>
          <w:tcPr>
            <w:tcW w:w="322" w:type="pct"/>
          </w:tcPr>
          <w:p w:rsidR="009C6BC6" w:rsidRPr="009C6BC6" w:rsidRDefault="009C6BC6" w:rsidP="009C6BC6">
            <w:pPr>
              <w:spacing w:before="20" w:after="40" w:line="300" w:lineRule="exact"/>
              <w:ind w:left="57" w:right="57"/>
              <w:rPr>
                <w:sz w:val="18"/>
                <w:szCs w:val="26"/>
                <w:rtl/>
              </w:rPr>
            </w:pPr>
            <w:r w:rsidRPr="005646D8">
              <w:rPr>
                <w:sz w:val="18"/>
                <w:szCs w:val="26"/>
                <w:rtl/>
              </w:rPr>
              <w:t>12</w:t>
            </w:r>
          </w:p>
        </w:tc>
        <w:tc>
          <w:tcPr>
            <w:tcW w:w="2725" w:type="pct"/>
          </w:tcPr>
          <w:p w:rsidR="009C6BC6" w:rsidRPr="009C6BC6" w:rsidRDefault="009C6BC6" w:rsidP="009C6BC6">
            <w:pPr>
              <w:spacing w:before="20" w:after="40" w:line="300" w:lineRule="exact"/>
              <w:ind w:left="57" w:right="170"/>
              <w:rPr>
                <w:sz w:val="18"/>
                <w:szCs w:val="26"/>
                <w:rtl/>
              </w:rPr>
            </w:pPr>
            <w:r w:rsidRPr="009C6BC6">
              <w:rPr>
                <w:rFonts w:hint="cs"/>
                <w:sz w:val="18"/>
                <w:szCs w:val="26"/>
                <w:rtl/>
              </w:rPr>
              <w:t>إ</w:t>
            </w:r>
            <w:r w:rsidRPr="009C6BC6">
              <w:rPr>
                <w:rFonts w:hint="eastAsia"/>
                <w:sz w:val="18"/>
                <w:szCs w:val="26"/>
                <w:rtl/>
              </w:rPr>
              <w:t>قامة</w:t>
            </w:r>
            <w:r w:rsidRPr="009C6BC6">
              <w:rPr>
                <w:sz w:val="18"/>
                <w:szCs w:val="26"/>
                <w:rtl/>
              </w:rPr>
              <w:t xml:space="preserve"> </w:t>
            </w:r>
            <w:r w:rsidRPr="009C6BC6">
              <w:rPr>
                <w:rFonts w:hint="eastAsia"/>
                <w:sz w:val="18"/>
                <w:szCs w:val="26"/>
                <w:rtl/>
              </w:rPr>
              <w:t>الندوات</w:t>
            </w:r>
            <w:r w:rsidRPr="009C6BC6">
              <w:rPr>
                <w:sz w:val="18"/>
                <w:szCs w:val="26"/>
                <w:rtl/>
              </w:rPr>
              <w:t xml:space="preserve"> </w:t>
            </w:r>
            <w:r w:rsidRPr="009C6BC6">
              <w:rPr>
                <w:rFonts w:hint="eastAsia"/>
                <w:sz w:val="18"/>
                <w:szCs w:val="26"/>
                <w:rtl/>
              </w:rPr>
              <w:t>والمؤتمرات</w:t>
            </w:r>
            <w:r w:rsidRPr="009C6BC6">
              <w:rPr>
                <w:sz w:val="18"/>
                <w:szCs w:val="26"/>
                <w:rtl/>
              </w:rPr>
              <w:t xml:space="preserve"> </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17</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6</w:t>
            </w:r>
          </w:p>
        </w:tc>
        <w:tc>
          <w:tcPr>
            <w:tcW w:w="634" w:type="pct"/>
          </w:tcPr>
          <w:p w:rsidR="009C6BC6" w:rsidRPr="009C6BC6" w:rsidRDefault="009C6BC6" w:rsidP="009C6BC6">
            <w:pPr>
              <w:spacing w:before="20" w:after="40" w:line="300" w:lineRule="exact"/>
              <w:ind w:left="57" w:right="57"/>
              <w:rPr>
                <w:sz w:val="18"/>
                <w:szCs w:val="26"/>
                <w:rtl/>
              </w:rPr>
            </w:pPr>
            <w:r w:rsidRPr="005646D8">
              <w:rPr>
                <w:sz w:val="18"/>
                <w:szCs w:val="26"/>
                <w:rtl/>
              </w:rPr>
              <w:t>9</w:t>
            </w:r>
          </w:p>
        </w:tc>
      </w:tr>
      <w:tr w:rsidR="009C6BC6" w:rsidRPr="009C6BC6" w:rsidTr="009C6BC6">
        <w:trPr>
          <w:trHeight w:val="20"/>
        </w:trPr>
        <w:tc>
          <w:tcPr>
            <w:tcW w:w="322" w:type="pct"/>
          </w:tcPr>
          <w:p w:rsidR="009C6BC6" w:rsidRPr="009C6BC6" w:rsidRDefault="009C6BC6" w:rsidP="009C6BC6">
            <w:pPr>
              <w:spacing w:before="20" w:after="40" w:line="300" w:lineRule="exact"/>
              <w:ind w:left="57" w:right="57"/>
              <w:rPr>
                <w:sz w:val="18"/>
                <w:szCs w:val="26"/>
                <w:rtl/>
              </w:rPr>
            </w:pPr>
            <w:r w:rsidRPr="005646D8">
              <w:rPr>
                <w:sz w:val="18"/>
                <w:szCs w:val="26"/>
                <w:rtl/>
              </w:rPr>
              <w:t>13</w:t>
            </w:r>
          </w:p>
        </w:tc>
        <w:tc>
          <w:tcPr>
            <w:tcW w:w="2725" w:type="pct"/>
          </w:tcPr>
          <w:p w:rsidR="009C6BC6" w:rsidRPr="009C6BC6" w:rsidRDefault="009C6BC6" w:rsidP="009C6BC6">
            <w:pPr>
              <w:spacing w:before="20" w:after="40" w:line="300" w:lineRule="exact"/>
              <w:ind w:left="57" w:right="170"/>
              <w:rPr>
                <w:sz w:val="18"/>
                <w:szCs w:val="26"/>
                <w:rtl/>
              </w:rPr>
            </w:pPr>
            <w:r w:rsidRPr="009C6BC6">
              <w:rPr>
                <w:rFonts w:hint="cs"/>
                <w:sz w:val="18"/>
                <w:szCs w:val="26"/>
                <w:rtl/>
              </w:rPr>
              <w:t>إ</w:t>
            </w:r>
            <w:r w:rsidRPr="009C6BC6">
              <w:rPr>
                <w:rFonts w:hint="eastAsia"/>
                <w:sz w:val="18"/>
                <w:szCs w:val="26"/>
                <w:rtl/>
              </w:rPr>
              <w:t>قامة</w:t>
            </w:r>
            <w:r w:rsidRPr="009C6BC6">
              <w:rPr>
                <w:sz w:val="18"/>
                <w:szCs w:val="26"/>
                <w:rtl/>
              </w:rPr>
              <w:t xml:space="preserve"> </w:t>
            </w:r>
            <w:r w:rsidRPr="009C6BC6">
              <w:rPr>
                <w:rFonts w:hint="eastAsia"/>
                <w:sz w:val="18"/>
                <w:szCs w:val="26"/>
                <w:rtl/>
              </w:rPr>
              <w:t>معرض</w:t>
            </w:r>
            <w:r w:rsidRPr="009C6BC6">
              <w:rPr>
                <w:sz w:val="18"/>
                <w:szCs w:val="26"/>
                <w:rtl/>
              </w:rPr>
              <w:t xml:space="preserve"> </w:t>
            </w:r>
            <w:r w:rsidRPr="009C6BC6">
              <w:rPr>
                <w:rFonts w:hint="eastAsia"/>
                <w:sz w:val="18"/>
                <w:szCs w:val="26"/>
                <w:rtl/>
              </w:rPr>
              <w:t>للصور</w:t>
            </w:r>
            <w:r w:rsidRPr="009C6BC6">
              <w:rPr>
                <w:sz w:val="18"/>
                <w:szCs w:val="26"/>
                <w:rtl/>
              </w:rPr>
              <w:t xml:space="preserve"> </w:t>
            </w:r>
            <w:r w:rsidRPr="009C6BC6">
              <w:rPr>
                <w:rFonts w:hint="eastAsia"/>
                <w:sz w:val="18"/>
                <w:szCs w:val="26"/>
                <w:rtl/>
              </w:rPr>
              <w:t>الفوتوغرافية</w:t>
            </w:r>
            <w:r w:rsidRPr="009C6BC6">
              <w:rPr>
                <w:sz w:val="18"/>
                <w:szCs w:val="26"/>
                <w:rtl/>
              </w:rPr>
              <w:t xml:space="preserve"> </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6</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1</w:t>
            </w:r>
          </w:p>
        </w:tc>
        <w:tc>
          <w:tcPr>
            <w:tcW w:w="634" w:type="pct"/>
          </w:tcPr>
          <w:p w:rsidR="009C6BC6" w:rsidRPr="009C6BC6" w:rsidRDefault="009C6BC6" w:rsidP="009C6BC6">
            <w:pPr>
              <w:spacing w:before="20" w:after="40" w:line="300" w:lineRule="exact"/>
              <w:ind w:left="57" w:right="57"/>
              <w:rPr>
                <w:sz w:val="18"/>
                <w:szCs w:val="26"/>
                <w:rtl/>
              </w:rPr>
            </w:pPr>
            <w:r w:rsidRPr="005646D8">
              <w:rPr>
                <w:sz w:val="18"/>
                <w:szCs w:val="26"/>
                <w:rtl/>
              </w:rPr>
              <w:t>2</w:t>
            </w:r>
          </w:p>
        </w:tc>
      </w:tr>
      <w:tr w:rsidR="009C6BC6" w:rsidRPr="009C6BC6" w:rsidTr="009C6BC6">
        <w:trPr>
          <w:trHeight w:val="20"/>
        </w:trPr>
        <w:tc>
          <w:tcPr>
            <w:tcW w:w="322" w:type="pct"/>
          </w:tcPr>
          <w:p w:rsidR="009C6BC6" w:rsidRPr="009C6BC6" w:rsidRDefault="009C6BC6" w:rsidP="009C6BC6">
            <w:pPr>
              <w:spacing w:before="20" w:after="40" w:line="300" w:lineRule="exact"/>
              <w:ind w:left="57" w:right="57"/>
              <w:rPr>
                <w:sz w:val="18"/>
                <w:szCs w:val="26"/>
                <w:rtl/>
              </w:rPr>
            </w:pPr>
            <w:r w:rsidRPr="005646D8">
              <w:rPr>
                <w:sz w:val="18"/>
                <w:szCs w:val="26"/>
                <w:rtl/>
              </w:rPr>
              <w:t>14</w:t>
            </w:r>
          </w:p>
        </w:tc>
        <w:tc>
          <w:tcPr>
            <w:tcW w:w="2725" w:type="pct"/>
          </w:tcPr>
          <w:p w:rsidR="009C6BC6" w:rsidRPr="009C6BC6" w:rsidRDefault="009C6BC6" w:rsidP="009C6BC6">
            <w:pPr>
              <w:spacing w:before="20" w:after="40" w:line="300" w:lineRule="exact"/>
              <w:ind w:left="57" w:right="170"/>
              <w:rPr>
                <w:sz w:val="18"/>
                <w:szCs w:val="26"/>
                <w:rtl/>
              </w:rPr>
            </w:pPr>
            <w:r w:rsidRPr="009C6BC6">
              <w:rPr>
                <w:rFonts w:hint="cs"/>
                <w:sz w:val="18"/>
                <w:szCs w:val="26"/>
                <w:rtl/>
              </w:rPr>
              <w:t>إ</w:t>
            </w:r>
            <w:r w:rsidRPr="009C6BC6">
              <w:rPr>
                <w:rFonts w:hint="eastAsia"/>
                <w:sz w:val="18"/>
                <w:szCs w:val="26"/>
                <w:rtl/>
              </w:rPr>
              <w:t>قامة</w:t>
            </w:r>
            <w:r w:rsidRPr="009C6BC6">
              <w:rPr>
                <w:sz w:val="18"/>
                <w:szCs w:val="26"/>
                <w:rtl/>
              </w:rPr>
              <w:t xml:space="preserve"> </w:t>
            </w:r>
            <w:r w:rsidRPr="009C6BC6">
              <w:rPr>
                <w:rFonts w:hint="eastAsia"/>
                <w:sz w:val="18"/>
                <w:szCs w:val="26"/>
                <w:rtl/>
              </w:rPr>
              <w:t>نشاطات</w:t>
            </w:r>
            <w:r w:rsidRPr="009C6BC6">
              <w:rPr>
                <w:sz w:val="18"/>
                <w:szCs w:val="26"/>
                <w:rtl/>
              </w:rPr>
              <w:t xml:space="preserve"> </w:t>
            </w:r>
            <w:r w:rsidRPr="009C6BC6">
              <w:rPr>
                <w:rFonts w:hint="eastAsia"/>
                <w:sz w:val="18"/>
                <w:szCs w:val="26"/>
                <w:rtl/>
              </w:rPr>
              <w:t>متفرقة</w:t>
            </w:r>
            <w:r w:rsidRPr="009C6BC6">
              <w:rPr>
                <w:sz w:val="18"/>
                <w:szCs w:val="26"/>
                <w:rtl/>
              </w:rPr>
              <w:t xml:space="preserve"> </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29</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32</w:t>
            </w:r>
          </w:p>
        </w:tc>
        <w:tc>
          <w:tcPr>
            <w:tcW w:w="634" w:type="pct"/>
          </w:tcPr>
          <w:p w:rsidR="009C6BC6" w:rsidRPr="009C6BC6" w:rsidRDefault="009C6BC6" w:rsidP="009C6BC6">
            <w:pPr>
              <w:spacing w:before="20" w:after="40" w:line="300" w:lineRule="exact"/>
              <w:ind w:left="57" w:right="57"/>
              <w:rPr>
                <w:sz w:val="18"/>
                <w:szCs w:val="26"/>
                <w:rtl/>
              </w:rPr>
            </w:pPr>
            <w:r w:rsidRPr="005646D8">
              <w:rPr>
                <w:sz w:val="18"/>
                <w:szCs w:val="26"/>
                <w:rtl/>
              </w:rPr>
              <w:t>10</w:t>
            </w:r>
          </w:p>
        </w:tc>
      </w:tr>
      <w:tr w:rsidR="009C6BC6" w:rsidRPr="009C6BC6" w:rsidTr="009C6BC6">
        <w:trPr>
          <w:trHeight w:val="20"/>
        </w:trPr>
        <w:tc>
          <w:tcPr>
            <w:tcW w:w="322" w:type="pct"/>
          </w:tcPr>
          <w:p w:rsidR="009C6BC6" w:rsidRPr="009C6BC6" w:rsidRDefault="009C6BC6" w:rsidP="009C6BC6">
            <w:pPr>
              <w:spacing w:before="20" w:after="40" w:line="300" w:lineRule="exact"/>
              <w:ind w:left="57" w:right="57"/>
              <w:rPr>
                <w:sz w:val="18"/>
                <w:szCs w:val="26"/>
                <w:rtl/>
              </w:rPr>
            </w:pPr>
            <w:r w:rsidRPr="005646D8">
              <w:rPr>
                <w:sz w:val="18"/>
                <w:szCs w:val="26"/>
                <w:rtl/>
              </w:rPr>
              <w:t>15</w:t>
            </w:r>
          </w:p>
        </w:tc>
        <w:tc>
          <w:tcPr>
            <w:tcW w:w="2725" w:type="pct"/>
          </w:tcPr>
          <w:p w:rsidR="009C6BC6" w:rsidRPr="009C6BC6" w:rsidRDefault="009C6BC6" w:rsidP="009C6BC6">
            <w:pPr>
              <w:spacing w:before="20" w:after="40" w:line="300" w:lineRule="exact"/>
              <w:ind w:left="57" w:right="170"/>
              <w:rPr>
                <w:sz w:val="18"/>
                <w:szCs w:val="26"/>
                <w:rtl/>
              </w:rPr>
            </w:pPr>
            <w:r w:rsidRPr="009C6BC6">
              <w:rPr>
                <w:rFonts w:hint="eastAsia"/>
                <w:sz w:val="18"/>
                <w:szCs w:val="26"/>
                <w:rtl/>
              </w:rPr>
              <w:t>المشاركة</w:t>
            </w:r>
            <w:r w:rsidRPr="009C6BC6">
              <w:rPr>
                <w:sz w:val="18"/>
                <w:szCs w:val="26"/>
                <w:rtl/>
              </w:rPr>
              <w:t xml:space="preserve"> </w:t>
            </w:r>
            <w:r w:rsidRPr="009C6BC6">
              <w:rPr>
                <w:rFonts w:hint="eastAsia"/>
                <w:sz w:val="18"/>
                <w:szCs w:val="26"/>
                <w:rtl/>
              </w:rPr>
              <w:t>في</w:t>
            </w:r>
            <w:r w:rsidRPr="009C6BC6">
              <w:rPr>
                <w:sz w:val="18"/>
                <w:szCs w:val="26"/>
                <w:rtl/>
              </w:rPr>
              <w:t xml:space="preserve"> </w:t>
            </w:r>
            <w:r w:rsidRPr="009C6BC6">
              <w:rPr>
                <w:rFonts w:hint="eastAsia"/>
                <w:sz w:val="18"/>
                <w:szCs w:val="26"/>
                <w:rtl/>
              </w:rPr>
              <w:t>مسابقات</w:t>
            </w:r>
            <w:r w:rsidRPr="009C6BC6">
              <w:rPr>
                <w:sz w:val="18"/>
                <w:szCs w:val="26"/>
                <w:rtl/>
              </w:rPr>
              <w:t xml:space="preserve"> </w:t>
            </w:r>
            <w:r w:rsidRPr="009C6BC6">
              <w:rPr>
                <w:rFonts w:hint="eastAsia"/>
                <w:sz w:val="18"/>
                <w:szCs w:val="26"/>
                <w:rtl/>
              </w:rPr>
              <w:t>عالمية</w:t>
            </w:r>
            <w:r w:rsidRPr="009C6BC6">
              <w:rPr>
                <w:sz w:val="18"/>
                <w:szCs w:val="26"/>
                <w:rtl/>
              </w:rPr>
              <w:t xml:space="preserve"> </w:t>
            </w:r>
            <w:r w:rsidRPr="009C6BC6">
              <w:rPr>
                <w:rFonts w:hint="eastAsia"/>
                <w:sz w:val="18"/>
                <w:szCs w:val="26"/>
                <w:rtl/>
              </w:rPr>
              <w:t>لرسوم</w:t>
            </w:r>
            <w:r w:rsidRPr="009C6BC6">
              <w:rPr>
                <w:sz w:val="18"/>
                <w:szCs w:val="26"/>
                <w:rtl/>
              </w:rPr>
              <w:t xml:space="preserve"> </w:t>
            </w:r>
            <w:r w:rsidRPr="009C6BC6">
              <w:rPr>
                <w:rFonts w:hint="eastAsia"/>
                <w:sz w:val="18"/>
                <w:szCs w:val="26"/>
                <w:rtl/>
              </w:rPr>
              <w:t>الأطفال</w:t>
            </w:r>
          </w:p>
        </w:tc>
        <w:tc>
          <w:tcPr>
            <w:tcW w:w="659" w:type="pct"/>
          </w:tcPr>
          <w:p w:rsidR="009C6BC6" w:rsidRPr="009C6BC6" w:rsidRDefault="009C6BC6" w:rsidP="009C6BC6">
            <w:pPr>
              <w:spacing w:before="20" w:after="40" w:line="300" w:lineRule="exact"/>
              <w:ind w:left="57" w:right="57"/>
              <w:rPr>
                <w:sz w:val="18"/>
                <w:szCs w:val="26"/>
                <w:rtl/>
              </w:rPr>
            </w:pPr>
            <w:r w:rsidRPr="009C6BC6">
              <w:rPr>
                <w:sz w:val="18"/>
                <w:szCs w:val="26"/>
                <w:rtl/>
              </w:rPr>
              <w:t>-</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3</w:t>
            </w:r>
          </w:p>
        </w:tc>
        <w:tc>
          <w:tcPr>
            <w:tcW w:w="634" w:type="pct"/>
          </w:tcPr>
          <w:p w:rsidR="009C6BC6" w:rsidRPr="009C6BC6" w:rsidRDefault="009C6BC6" w:rsidP="009C6BC6">
            <w:pPr>
              <w:spacing w:before="20" w:after="40" w:line="300" w:lineRule="exact"/>
              <w:ind w:left="57" w:right="57"/>
              <w:rPr>
                <w:sz w:val="18"/>
                <w:szCs w:val="26"/>
                <w:rtl/>
              </w:rPr>
            </w:pPr>
            <w:r w:rsidRPr="005646D8">
              <w:rPr>
                <w:sz w:val="18"/>
                <w:szCs w:val="26"/>
                <w:rtl/>
              </w:rPr>
              <w:t>5</w:t>
            </w:r>
          </w:p>
        </w:tc>
      </w:tr>
      <w:tr w:rsidR="009C6BC6" w:rsidRPr="009C6BC6" w:rsidTr="009C6BC6">
        <w:trPr>
          <w:trHeight w:val="20"/>
        </w:trPr>
        <w:tc>
          <w:tcPr>
            <w:tcW w:w="322" w:type="pct"/>
          </w:tcPr>
          <w:p w:rsidR="009C6BC6" w:rsidRPr="009C6BC6" w:rsidRDefault="009C6BC6" w:rsidP="009C6BC6">
            <w:pPr>
              <w:spacing w:before="20" w:after="40" w:line="300" w:lineRule="exact"/>
              <w:ind w:left="57" w:right="57"/>
              <w:rPr>
                <w:rFonts w:hint="cs"/>
                <w:sz w:val="18"/>
                <w:szCs w:val="26"/>
                <w:rtl/>
              </w:rPr>
            </w:pPr>
            <w:r w:rsidRPr="005646D8">
              <w:rPr>
                <w:sz w:val="18"/>
                <w:szCs w:val="26"/>
                <w:rtl/>
              </w:rPr>
              <w:t>16</w:t>
            </w:r>
          </w:p>
        </w:tc>
        <w:tc>
          <w:tcPr>
            <w:tcW w:w="2725" w:type="pct"/>
          </w:tcPr>
          <w:p w:rsidR="009C6BC6" w:rsidRPr="009C6BC6" w:rsidRDefault="009C6BC6" w:rsidP="009C6BC6">
            <w:pPr>
              <w:spacing w:before="20" w:after="40" w:line="300" w:lineRule="exact"/>
              <w:ind w:left="57" w:right="170"/>
              <w:rPr>
                <w:sz w:val="18"/>
                <w:szCs w:val="26"/>
                <w:rtl/>
              </w:rPr>
            </w:pPr>
            <w:r w:rsidRPr="009C6BC6">
              <w:rPr>
                <w:rFonts w:hint="eastAsia"/>
                <w:sz w:val="18"/>
                <w:szCs w:val="26"/>
                <w:rtl/>
              </w:rPr>
              <w:t>المشاركة</w:t>
            </w:r>
            <w:r w:rsidRPr="009C6BC6">
              <w:rPr>
                <w:sz w:val="18"/>
                <w:szCs w:val="26"/>
                <w:rtl/>
              </w:rPr>
              <w:t xml:space="preserve"> </w:t>
            </w:r>
            <w:r w:rsidRPr="009C6BC6">
              <w:rPr>
                <w:rFonts w:hint="eastAsia"/>
                <w:sz w:val="18"/>
                <w:szCs w:val="26"/>
                <w:rtl/>
              </w:rPr>
              <w:t>في</w:t>
            </w:r>
            <w:r w:rsidRPr="009C6BC6">
              <w:rPr>
                <w:sz w:val="18"/>
                <w:szCs w:val="26"/>
                <w:rtl/>
              </w:rPr>
              <w:t xml:space="preserve"> </w:t>
            </w:r>
            <w:r w:rsidRPr="009C6BC6">
              <w:rPr>
                <w:rFonts w:hint="cs"/>
                <w:sz w:val="18"/>
                <w:szCs w:val="26"/>
                <w:rtl/>
              </w:rPr>
              <w:t>احتفالية</w:t>
            </w:r>
            <w:r w:rsidRPr="009C6BC6">
              <w:rPr>
                <w:sz w:val="18"/>
                <w:szCs w:val="26"/>
                <w:rtl/>
              </w:rPr>
              <w:t xml:space="preserve"> </w:t>
            </w:r>
            <w:r w:rsidRPr="009C6BC6">
              <w:rPr>
                <w:rFonts w:hint="eastAsia"/>
                <w:sz w:val="18"/>
                <w:szCs w:val="26"/>
                <w:rtl/>
              </w:rPr>
              <w:t>أقامتها</w:t>
            </w:r>
            <w:r w:rsidRPr="009C6BC6">
              <w:rPr>
                <w:sz w:val="18"/>
                <w:szCs w:val="26"/>
                <w:rtl/>
              </w:rPr>
              <w:t xml:space="preserve"> </w:t>
            </w:r>
            <w:r w:rsidRPr="009C6BC6">
              <w:rPr>
                <w:rFonts w:hint="eastAsia"/>
                <w:sz w:val="18"/>
                <w:szCs w:val="26"/>
                <w:rtl/>
              </w:rPr>
              <w:t>جهات</w:t>
            </w:r>
            <w:r w:rsidRPr="009C6BC6">
              <w:rPr>
                <w:sz w:val="18"/>
                <w:szCs w:val="26"/>
                <w:rtl/>
              </w:rPr>
              <w:t xml:space="preserve"> </w:t>
            </w:r>
            <w:r w:rsidRPr="009C6BC6">
              <w:rPr>
                <w:rFonts w:hint="eastAsia"/>
                <w:sz w:val="18"/>
                <w:szCs w:val="26"/>
                <w:rtl/>
              </w:rPr>
              <w:t>حكومية</w:t>
            </w:r>
            <w:r w:rsidRPr="009C6BC6">
              <w:rPr>
                <w:sz w:val="18"/>
                <w:szCs w:val="26"/>
                <w:rtl/>
              </w:rPr>
              <w:t xml:space="preserve"> </w:t>
            </w:r>
            <w:r w:rsidRPr="009C6BC6">
              <w:rPr>
                <w:rFonts w:hint="eastAsia"/>
                <w:sz w:val="18"/>
                <w:szCs w:val="26"/>
                <w:rtl/>
              </w:rPr>
              <w:t>ومنظمات</w:t>
            </w:r>
            <w:r w:rsidRPr="009C6BC6">
              <w:rPr>
                <w:sz w:val="18"/>
                <w:szCs w:val="26"/>
                <w:rtl/>
              </w:rPr>
              <w:t xml:space="preserve"> </w:t>
            </w:r>
            <w:r w:rsidRPr="009C6BC6">
              <w:rPr>
                <w:rFonts w:hint="eastAsia"/>
                <w:sz w:val="18"/>
                <w:szCs w:val="26"/>
                <w:rtl/>
              </w:rPr>
              <w:t>مجتمع</w:t>
            </w:r>
            <w:r w:rsidRPr="009C6BC6">
              <w:rPr>
                <w:sz w:val="18"/>
                <w:szCs w:val="26"/>
                <w:rtl/>
              </w:rPr>
              <w:t xml:space="preserve"> </w:t>
            </w:r>
            <w:r w:rsidRPr="009C6BC6">
              <w:rPr>
                <w:rFonts w:hint="eastAsia"/>
                <w:sz w:val="18"/>
                <w:szCs w:val="26"/>
                <w:rtl/>
              </w:rPr>
              <w:t>مدني</w:t>
            </w:r>
            <w:r w:rsidRPr="009C6BC6">
              <w:rPr>
                <w:sz w:val="18"/>
                <w:szCs w:val="26"/>
                <w:rtl/>
              </w:rPr>
              <w:t xml:space="preserve"> </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10</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13</w:t>
            </w:r>
          </w:p>
        </w:tc>
        <w:tc>
          <w:tcPr>
            <w:tcW w:w="634" w:type="pct"/>
          </w:tcPr>
          <w:p w:rsidR="009C6BC6" w:rsidRPr="009C6BC6" w:rsidRDefault="009C6BC6" w:rsidP="009C6BC6">
            <w:pPr>
              <w:spacing w:before="20" w:after="40" w:line="300" w:lineRule="exact"/>
              <w:ind w:left="57" w:right="57"/>
              <w:rPr>
                <w:sz w:val="18"/>
                <w:szCs w:val="26"/>
                <w:rtl/>
              </w:rPr>
            </w:pPr>
            <w:r w:rsidRPr="005646D8">
              <w:rPr>
                <w:sz w:val="18"/>
                <w:szCs w:val="26"/>
                <w:rtl/>
              </w:rPr>
              <w:t>11</w:t>
            </w:r>
          </w:p>
        </w:tc>
      </w:tr>
      <w:tr w:rsidR="009C6BC6" w:rsidRPr="009C6BC6" w:rsidTr="009C6BC6">
        <w:trPr>
          <w:trHeight w:val="20"/>
        </w:trPr>
        <w:tc>
          <w:tcPr>
            <w:tcW w:w="322" w:type="pct"/>
          </w:tcPr>
          <w:p w:rsidR="009C6BC6" w:rsidRPr="009C6BC6" w:rsidRDefault="009C6BC6" w:rsidP="009C6BC6">
            <w:pPr>
              <w:spacing w:before="20" w:after="40" w:line="300" w:lineRule="exact"/>
              <w:ind w:left="57" w:right="57"/>
              <w:rPr>
                <w:sz w:val="18"/>
                <w:szCs w:val="26"/>
                <w:rtl/>
              </w:rPr>
            </w:pPr>
            <w:r w:rsidRPr="005646D8">
              <w:rPr>
                <w:sz w:val="18"/>
                <w:szCs w:val="26"/>
                <w:rtl/>
              </w:rPr>
              <w:t>17</w:t>
            </w:r>
          </w:p>
        </w:tc>
        <w:tc>
          <w:tcPr>
            <w:tcW w:w="2725" w:type="pct"/>
          </w:tcPr>
          <w:p w:rsidR="009C6BC6" w:rsidRPr="009C6BC6" w:rsidRDefault="009C6BC6" w:rsidP="009C6BC6">
            <w:pPr>
              <w:spacing w:before="20" w:after="40" w:line="300" w:lineRule="exact"/>
              <w:ind w:left="57" w:right="170"/>
              <w:rPr>
                <w:sz w:val="18"/>
                <w:szCs w:val="26"/>
                <w:rtl/>
              </w:rPr>
            </w:pPr>
            <w:r w:rsidRPr="009C6BC6">
              <w:rPr>
                <w:rFonts w:hint="eastAsia"/>
                <w:sz w:val="18"/>
                <w:szCs w:val="26"/>
                <w:rtl/>
              </w:rPr>
              <w:t>المشاركة</w:t>
            </w:r>
            <w:r w:rsidRPr="009C6BC6">
              <w:rPr>
                <w:sz w:val="18"/>
                <w:szCs w:val="26"/>
                <w:rtl/>
              </w:rPr>
              <w:t xml:space="preserve"> </w:t>
            </w:r>
            <w:r w:rsidRPr="009C6BC6">
              <w:rPr>
                <w:rFonts w:hint="eastAsia"/>
                <w:sz w:val="18"/>
                <w:szCs w:val="26"/>
                <w:rtl/>
              </w:rPr>
              <w:t>في</w:t>
            </w:r>
            <w:r w:rsidRPr="009C6BC6">
              <w:rPr>
                <w:sz w:val="18"/>
                <w:szCs w:val="26"/>
                <w:rtl/>
              </w:rPr>
              <w:t xml:space="preserve"> </w:t>
            </w:r>
            <w:r w:rsidRPr="009C6BC6">
              <w:rPr>
                <w:rFonts w:hint="eastAsia"/>
                <w:sz w:val="18"/>
                <w:szCs w:val="26"/>
                <w:rtl/>
              </w:rPr>
              <w:t>معارض</w:t>
            </w:r>
            <w:r w:rsidRPr="009C6BC6">
              <w:rPr>
                <w:sz w:val="18"/>
                <w:szCs w:val="26"/>
                <w:rtl/>
              </w:rPr>
              <w:t xml:space="preserve"> </w:t>
            </w:r>
            <w:r w:rsidRPr="009C6BC6">
              <w:rPr>
                <w:rFonts w:hint="eastAsia"/>
                <w:sz w:val="18"/>
                <w:szCs w:val="26"/>
                <w:rtl/>
              </w:rPr>
              <w:t>لمطبوعات</w:t>
            </w:r>
            <w:r w:rsidRPr="009C6BC6">
              <w:rPr>
                <w:sz w:val="18"/>
                <w:szCs w:val="26"/>
                <w:rtl/>
              </w:rPr>
              <w:t xml:space="preserve"> </w:t>
            </w:r>
            <w:r w:rsidRPr="009C6BC6">
              <w:rPr>
                <w:rFonts w:hint="eastAsia"/>
                <w:sz w:val="18"/>
                <w:szCs w:val="26"/>
                <w:rtl/>
              </w:rPr>
              <w:t>الأطفال</w:t>
            </w:r>
            <w:r w:rsidRPr="009C6BC6">
              <w:rPr>
                <w:sz w:val="18"/>
                <w:szCs w:val="26"/>
                <w:rtl/>
              </w:rPr>
              <w:t xml:space="preserve"> </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10</w:t>
            </w:r>
          </w:p>
        </w:tc>
        <w:tc>
          <w:tcPr>
            <w:tcW w:w="659" w:type="pct"/>
          </w:tcPr>
          <w:p w:rsidR="009C6BC6" w:rsidRPr="009C6BC6" w:rsidRDefault="009C6BC6" w:rsidP="009C6BC6">
            <w:pPr>
              <w:spacing w:before="20" w:after="40" w:line="300" w:lineRule="exact"/>
              <w:ind w:left="57" w:right="57"/>
              <w:rPr>
                <w:sz w:val="18"/>
                <w:szCs w:val="26"/>
                <w:rtl/>
              </w:rPr>
            </w:pPr>
            <w:r w:rsidRPr="005646D8">
              <w:rPr>
                <w:sz w:val="18"/>
                <w:szCs w:val="26"/>
                <w:rtl/>
              </w:rPr>
              <w:t>11</w:t>
            </w:r>
          </w:p>
        </w:tc>
        <w:tc>
          <w:tcPr>
            <w:tcW w:w="634" w:type="pct"/>
          </w:tcPr>
          <w:p w:rsidR="009C6BC6" w:rsidRPr="009C6BC6" w:rsidRDefault="009C6BC6" w:rsidP="009C6BC6">
            <w:pPr>
              <w:spacing w:before="20" w:after="40" w:line="300" w:lineRule="exact"/>
              <w:ind w:left="57" w:right="57"/>
              <w:rPr>
                <w:sz w:val="18"/>
                <w:szCs w:val="26"/>
                <w:rtl/>
              </w:rPr>
            </w:pPr>
            <w:r w:rsidRPr="005646D8">
              <w:rPr>
                <w:sz w:val="18"/>
                <w:szCs w:val="26"/>
                <w:rtl/>
              </w:rPr>
              <w:t>9</w:t>
            </w:r>
          </w:p>
        </w:tc>
      </w:tr>
      <w:tr w:rsidR="009C6BC6" w:rsidRPr="009C6BC6" w:rsidTr="009C6BC6">
        <w:trPr>
          <w:trHeight w:val="20"/>
        </w:trPr>
        <w:tc>
          <w:tcPr>
            <w:tcW w:w="322" w:type="pct"/>
            <w:tcBorders>
              <w:bottom w:val="single" w:sz="12" w:space="0" w:color="auto"/>
            </w:tcBorders>
          </w:tcPr>
          <w:p w:rsidR="009C6BC6" w:rsidRPr="009C6BC6" w:rsidRDefault="009C6BC6" w:rsidP="009C6BC6">
            <w:pPr>
              <w:spacing w:before="20" w:after="40" w:line="300" w:lineRule="exact"/>
              <w:ind w:left="57" w:right="57"/>
              <w:rPr>
                <w:rFonts w:hint="cs"/>
                <w:sz w:val="18"/>
                <w:szCs w:val="26"/>
                <w:rtl/>
              </w:rPr>
            </w:pPr>
            <w:r w:rsidRPr="005646D8">
              <w:rPr>
                <w:sz w:val="18"/>
                <w:szCs w:val="26"/>
                <w:rtl/>
              </w:rPr>
              <w:t>18</w:t>
            </w:r>
          </w:p>
        </w:tc>
        <w:tc>
          <w:tcPr>
            <w:tcW w:w="2725" w:type="pct"/>
            <w:tcBorders>
              <w:bottom w:val="single" w:sz="12" w:space="0" w:color="auto"/>
            </w:tcBorders>
          </w:tcPr>
          <w:p w:rsidR="009C6BC6" w:rsidRPr="009C6BC6" w:rsidRDefault="009C6BC6" w:rsidP="009C6BC6">
            <w:pPr>
              <w:spacing w:before="20" w:after="40" w:line="300" w:lineRule="exact"/>
              <w:ind w:left="57" w:right="170"/>
              <w:rPr>
                <w:sz w:val="18"/>
                <w:szCs w:val="26"/>
                <w:rtl/>
              </w:rPr>
            </w:pPr>
            <w:r w:rsidRPr="009C6BC6">
              <w:rPr>
                <w:rFonts w:hint="eastAsia"/>
                <w:sz w:val="18"/>
                <w:szCs w:val="26"/>
                <w:rtl/>
              </w:rPr>
              <w:t>الجوائز</w:t>
            </w:r>
            <w:r w:rsidRPr="009C6BC6">
              <w:rPr>
                <w:sz w:val="18"/>
                <w:szCs w:val="26"/>
                <w:rtl/>
              </w:rPr>
              <w:t xml:space="preserve"> </w:t>
            </w:r>
            <w:r w:rsidRPr="009C6BC6">
              <w:rPr>
                <w:rFonts w:hint="eastAsia"/>
                <w:sz w:val="18"/>
                <w:szCs w:val="26"/>
                <w:rtl/>
              </w:rPr>
              <w:t>والميداليات</w:t>
            </w:r>
            <w:r w:rsidRPr="009C6BC6">
              <w:rPr>
                <w:sz w:val="18"/>
                <w:szCs w:val="26"/>
                <w:rtl/>
              </w:rPr>
              <w:t xml:space="preserve"> </w:t>
            </w:r>
            <w:r w:rsidRPr="009C6BC6">
              <w:rPr>
                <w:rFonts w:hint="eastAsia"/>
                <w:sz w:val="18"/>
                <w:szCs w:val="26"/>
                <w:rtl/>
              </w:rPr>
              <w:t>والشهادات</w:t>
            </w:r>
            <w:r w:rsidRPr="009C6BC6">
              <w:rPr>
                <w:sz w:val="18"/>
                <w:szCs w:val="26"/>
                <w:rtl/>
              </w:rPr>
              <w:t xml:space="preserve"> </w:t>
            </w:r>
            <w:r w:rsidRPr="009C6BC6">
              <w:rPr>
                <w:rFonts w:hint="eastAsia"/>
                <w:sz w:val="18"/>
                <w:szCs w:val="26"/>
                <w:rtl/>
              </w:rPr>
              <w:t>التقديرية</w:t>
            </w:r>
            <w:r w:rsidRPr="009C6BC6">
              <w:rPr>
                <w:sz w:val="18"/>
                <w:szCs w:val="26"/>
                <w:rtl/>
              </w:rPr>
              <w:t xml:space="preserve"> </w:t>
            </w:r>
            <w:r w:rsidRPr="009C6BC6">
              <w:rPr>
                <w:rFonts w:hint="eastAsia"/>
                <w:sz w:val="18"/>
                <w:szCs w:val="26"/>
                <w:rtl/>
              </w:rPr>
              <w:t>التي</w:t>
            </w:r>
            <w:r w:rsidRPr="009C6BC6">
              <w:rPr>
                <w:sz w:val="18"/>
                <w:szCs w:val="26"/>
                <w:rtl/>
              </w:rPr>
              <w:t xml:space="preserve"> </w:t>
            </w:r>
            <w:r w:rsidRPr="009C6BC6">
              <w:rPr>
                <w:rFonts w:hint="eastAsia"/>
                <w:sz w:val="18"/>
                <w:szCs w:val="26"/>
                <w:rtl/>
              </w:rPr>
              <w:t>حصلت</w:t>
            </w:r>
            <w:r w:rsidRPr="009C6BC6">
              <w:rPr>
                <w:sz w:val="18"/>
                <w:szCs w:val="26"/>
                <w:rtl/>
              </w:rPr>
              <w:t xml:space="preserve"> </w:t>
            </w:r>
            <w:r w:rsidRPr="009C6BC6">
              <w:rPr>
                <w:rFonts w:hint="eastAsia"/>
                <w:sz w:val="18"/>
                <w:szCs w:val="26"/>
                <w:rtl/>
              </w:rPr>
              <w:t>عليها</w:t>
            </w:r>
            <w:r w:rsidRPr="009C6BC6">
              <w:rPr>
                <w:sz w:val="18"/>
                <w:szCs w:val="26"/>
                <w:rtl/>
              </w:rPr>
              <w:t xml:space="preserve"> </w:t>
            </w:r>
            <w:r w:rsidRPr="009C6BC6">
              <w:rPr>
                <w:rFonts w:hint="eastAsia"/>
                <w:sz w:val="18"/>
                <w:szCs w:val="26"/>
                <w:rtl/>
              </w:rPr>
              <w:t>الدار</w:t>
            </w:r>
          </w:p>
        </w:tc>
        <w:tc>
          <w:tcPr>
            <w:tcW w:w="659" w:type="pct"/>
            <w:tcBorders>
              <w:bottom w:val="single" w:sz="12" w:space="0" w:color="auto"/>
            </w:tcBorders>
          </w:tcPr>
          <w:p w:rsidR="009C6BC6" w:rsidRPr="009C6BC6" w:rsidRDefault="009C6BC6" w:rsidP="009C6BC6">
            <w:pPr>
              <w:spacing w:before="20" w:after="40" w:line="300" w:lineRule="exact"/>
              <w:ind w:left="57" w:right="57"/>
              <w:rPr>
                <w:sz w:val="18"/>
                <w:szCs w:val="26"/>
                <w:rtl/>
              </w:rPr>
            </w:pPr>
            <w:r w:rsidRPr="005646D8">
              <w:rPr>
                <w:sz w:val="18"/>
                <w:szCs w:val="26"/>
                <w:rtl/>
              </w:rPr>
              <w:t>22</w:t>
            </w:r>
          </w:p>
        </w:tc>
        <w:tc>
          <w:tcPr>
            <w:tcW w:w="659" w:type="pct"/>
            <w:tcBorders>
              <w:bottom w:val="single" w:sz="12" w:space="0" w:color="auto"/>
            </w:tcBorders>
          </w:tcPr>
          <w:p w:rsidR="009C6BC6" w:rsidRPr="009C6BC6" w:rsidRDefault="009C6BC6" w:rsidP="009C6BC6">
            <w:pPr>
              <w:spacing w:before="20" w:after="40" w:line="300" w:lineRule="exact"/>
              <w:ind w:left="57" w:right="57"/>
              <w:rPr>
                <w:sz w:val="18"/>
                <w:szCs w:val="26"/>
                <w:rtl/>
              </w:rPr>
            </w:pPr>
            <w:r w:rsidRPr="005646D8">
              <w:rPr>
                <w:sz w:val="18"/>
                <w:szCs w:val="26"/>
                <w:rtl/>
              </w:rPr>
              <w:t>5</w:t>
            </w:r>
          </w:p>
        </w:tc>
        <w:tc>
          <w:tcPr>
            <w:tcW w:w="634" w:type="pct"/>
            <w:tcBorders>
              <w:bottom w:val="single" w:sz="12" w:space="0" w:color="auto"/>
            </w:tcBorders>
          </w:tcPr>
          <w:p w:rsidR="009C6BC6" w:rsidRPr="009C6BC6" w:rsidRDefault="009C6BC6" w:rsidP="009C6BC6">
            <w:pPr>
              <w:spacing w:before="20" w:after="40" w:line="300" w:lineRule="exact"/>
              <w:ind w:left="57" w:right="57"/>
              <w:rPr>
                <w:sz w:val="18"/>
                <w:szCs w:val="26"/>
                <w:rtl/>
              </w:rPr>
            </w:pPr>
            <w:r w:rsidRPr="005646D8">
              <w:rPr>
                <w:sz w:val="18"/>
                <w:szCs w:val="26"/>
                <w:rtl/>
              </w:rPr>
              <w:t>3</w:t>
            </w:r>
          </w:p>
        </w:tc>
      </w:tr>
    </w:tbl>
    <w:p w:rsidR="00EE1972" w:rsidRDefault="009C6BC6" w:rsidP="00F719FF">
      <w:pPr>
        <w:pStyle w:val="SingleTxtGA"/>
        <w:spacing w:before="240"/>
        <w:rPr>
          <w:rtl/>
        </w:rPr>
      </w:pPr>
      <w:r w:rsidRPr="005646D8">
        <w:rPr>
          <w:rtl/>
        </w:rPr>
        <w:t>152</w:t>
      </w:r>
      <w:r>
        <w:rPr>
          <w:rFonts w:hint="cs"/>
          <w:rtl/>
        </w:rPr>
        <w:t>-</w:t>
      </w:r>
      <w:r w:rsidR="00EE1972">
        <w:rPr>
          <w:rtl/>
        </w:rPr>
        <w:tab/>
        <w:t>إن حق الطفل في الراحة ووقت الفراغ هو دراسة للمجال الحقيقي لتفتح الطفل حياتياً تفتحاً كاملاً. وبالمفهوم الأوسع للثقافة يكون كل ما يدخل في إطار هذا الحق وهذه الحاجة، هو ثقافة فالمرح واللهو واللعب وكل أنواع الأنشطة الثقافية مثل الأدب والعلم والموسيقى وال</w:t>
      </w:r>
      <w:r w:rsidR="00EE1972">
        <w:rPr>
          <w:rFonts w:hint="eastAsia"/>
          <w:rtl/>
        </w:rPr>
        <w:t>مسرح</w:t>
      </w:r>
      <w:r w:rsidR="00EE1972">
        <w:rPr>
          <w:rtl/>
        </w:rPr>
        <w:t xml:space="preserve"> والرسم هو مادة هذا الاتجاه وتثبيت لحقوقه الثقافية المتكاملة.</w:t>
      </w:r>
    </w:p>
    <w:p w:rsidR="00EE1972" w:rsidRDefault="009C6BC6" w:rsidP="00EE1972">
      <w:pPr>
        <w:pStyle w:val="SingleTxtGA"/>
        <w:rPr>
          <w:rtl/>
        </w:rPr>
      </w:pPr>
      <w:r w:rsidRPr="005646D8">
        <w:rPr>
          <w:rtl/>
        </w:rPr>
        <w:t>153</w:t>
      </w:r>
      <w:r>
        <w:rPr>
          <w:rFonts w:hint="cs"/>
          <w:rtl/>
        </w:rPr>
        <w:t>-</w:t>
      </w:r>
      <w:r w:rsidR="00EE1972">
        <w:rPr>
          <w:rtl/>
        </w:rPr>
        <w:tab/>
        <w:t>إن جوهر عمل الدار يقوم على توعية وتفعيل ثقافة الأطفال ونمو أفكارهم وقدراتهم العقلية على وفق مبدأ التكريم والتشجيع والمشاركة من خلال المهرجانات والمسرحيات والفعاليات والمسابقات التي تقيمها الدار والمركز الثقافي للطفل العراقي بالإضافة إلى ذلك هناك فعالي</w:t>
      </w:r>
      <w:r w:rsidR="00EE1972">
        <w:rPr>
          <w:rFonts w:hint="eastAsia"/>
          <w:rtl/>
        </w:rPr>
        <w:t>ات</w:t>
      </w:r>
      <w:r w:rsidR="00EE1972">
        <w:rPr>
          <w:rtl/>
        </w:rPr>
        <w:t xml:space="preserve"> أخرى إضافية منها:</w:t>
      </w:r>
    </w:p>
    <w:p w:rsidR="00EE1972" w:rsidRDefault="00EE1972" w:rsidP="009C6BC6">
      <w:pPr>
        <w:pStyle w:val="Bullet1GA"/>
        <w:tabs>
          <w:tab w:val="clear" w:pos="2041"/>
          <w:tab w:val="num" w:pos="1939"/>
        </w:tabs>
        <w:bidi/>
        <w:ind w:left="1939"/>
        <w:rPr>
          <w:rtl/>
        </w:rPr>
      </w:pPr>
      <w:r>
        <w:rPr>
          <w:rtl/>
        </w:rPr>
        <w:t>الاحتفالات باليوم العالمي للطفل</w:t>
      </w:r>
      <w:r w:rsidR="00F719FF">
        <w:rPr>
          <w:rFonts w:hint="cs"/>
          <w:rtl/>
        </w:rPr>
        <w:t>؛</w:t>
      </w:r>
    </w:p>
    <w:p w:rsidR="00EE1972" w:rsidRDefault="00EE1972" w:rsidP="009C6BC6">
      <w:pPr>
        <w:pStyle w:val="Bullet1GA"/>
        <w:tabs>
          <w:tab w:val="clear" w:pos="2041"/>
          <w:tab w:val="num" w:pos="1939"/>
        </w:tabs>
        <w:bidi/>
        <w:ind w:left="1939"/>
        <w:rPr>
          <w:rtl/>
        </w:rPr>
      </w:pPr>
      <w:r>
        <w:rPr>
          <w:rtl/>
        </w:rPr>
        <w:t>التوعية الصحية للأطفال</w:t>
      </w:r>
      <w:r w:rsidR="00F719FF">
        <w:rPr>
          <w:rFonts w:hint="cs"/>
          <w:rtl/>
        </w:rPr>
        <w:t>؛</w:t>
      </w:r>
    </w:p>
    <w:p w:rsidR="00EE1972" w:rsidRDefault="00EE1972" w:rsidP="009C6BC6">
      <w:pPr>
        <w:pStyle w:val="Bullet1GA"/>
        <w:tabs>
          <w:tab w:val="clear" w:pos="2041"/>
          <w:tab w:val="num" w:pos="1939"/>
        </w:tabs>
        <w:bidi/>
        <w:ind w:left="1939"/>
        <w:rPr>
          <w:rtl/>
        </w:rPr>
      </w:pPr>
      <w:r>
        <w:rPr>
          <w:rtl/>
        </w:rPr>
        <w:t>الموسيقى</w:t>
      </w:r>
      <w:r w:rsidR="00F719FF">
        <w:rPr>
          <w:rFonts w:hint="cs"/>
          <w:rtl/>
        </w:rPr>
        <w:t>؛</w:t>
      </w:r>
    </w:p>
    <w:p w:rsidR="00EE1972" w:rsidRDefault="00EE1972" w:rsidP="009C6BC6">
      <w:pPr>
        <w:pStyle w:val="Bullet1GA"/>
        <w:tabs>
          <w:tab w:val="clear" w:pos="2041"/>
          <w:tab w:val="num" w:pos="1939"/>
        </w:tabs>
        <w:bidi/>
        <w:ind w:left="1939"/>
        <w:rPr>
          <w:rtl/>
        </w:rPr>
      </w:pPr>
      <w:r>
        <w:rPr>
          <w:rtl/>
        </w:rPr>
        <w:t>السينما الجوالة</w:t>
      </w:r>
      <w:r w:rsidR="00F719FF">
        <w:rPr>
          <w:rFonts w:hint="cs"/>
          <w:rtl/>
        </w:rPr>
        <w:t>؛</w:t>
      </w:r>
    </w:p>
    <w:p w:rsidR="00EE1972" w:rsidRDefault="00EE1972" w:rsidP="009C6BC6">
      <w:pPr>
        <w:pStyle w:val="Bullet1GA"/>
        <w:tabs>
          <w:tab w:val="clear" w:pos="2041"/>
          <w:tab w:val="num" w:pos="1939"/>
        </w:tabs>
        <w:bidi/>
        <w:ind w:left="1939"/>
        <w:rPr>
          <w:rtl/>
        </w:rPr>
      </w:pPr>
      <w:r>
        <w:rPr>
          <w:rtl/>
        </w:rPr>
        <w:t>الإسهام في فعاليات المدارس.</w:t>
      </w:r>
    </w:p>
    <w:p w:rsidR="00EE1972" w:rsidRPr="00F719FF" w:rsidRDefault="009C6BC6" w:rsidP="00EE1972">
      <w:pPr>
        <w:pStyle w:val="SingleTxtGA"/>
        <w:rPr>
          <w:spacing w:val="2"/>
          <w:rtl/>
        </w:rPr>
      </w:pPr>
      <w:r w:rsidRPr="005646D8">
        <w:rPr>
          <w:spacing w:val="2"/>
          <w:rtl/>
        </w:rPr>
        <w:t>154</w:t>
      </w:r>
      <w:r w:rsidRPr="00F719FF">
        <w:rPr>
          <w:rFonts w:hint="cs"/>
          <w:spacing w:val="2"/>
          <w:rtl/>
        </w:rPr>
        <w:t>-</w:t>
      </w:r>
      <w:r w:rsidR="00EE1972" w:rsidRPr="00F719FF">
        <w:rPr>
          <w:spacing w:val="2"/>
          <w:rtl/>
        </w:rPr>
        <w:tab/>
        <w:t>إن الفئات المستهدفة للمشاركة في هذه المهرجانات والفعاليات هي الفئة المحرومة والفئة التي تحتاج إلى توعية ونمو القدرات ومن الفئات التي يتم التركيز عليها هي الآتية: (الأطفال المتسربون من المدارس، الأيتام، طلاب المدارس بالتعاون مع المديريات العامة للتربية</w:t>
      </w:r>
      <w:r w:rsidR="00EE1972" w:rsidRPr="00F719FF">
        <w:rPr>
          <w:rFonts w:hint="eastAsia"/>
          <w:spacing w:val="2"/>
          <w:rtl/>
        </w:rPr>
        <w:t>،</w:t>
      </w:r>
      <w:r w:rsidR="00EE1972" w:rsidRPr="00F719FF">
        <w:rPr>
          <w:spacing w:val="2"/>
          <w:rtl/>
        </w:rPr>
        <w:t xml:space="preserve"> تعليم الأطفال اليتامى بالتعاون مع دائرة الرعاية الاجتماعية، الأطفال ذوي الاحتياجات الخاصة).</w:t>
      </w:r>
    </w:p>
    <w:p w:rsidR="00EE1972" w:rsidRDefault="009C6BC6" w:rsidP="009C6BC6">
      <w:pPr>
        <w:pStyle w:val="H1GA"/>
        <w:rPr>
          <w:rFonts w:hint="cs"/>
          <w:rtl/>
        </w:rPr>
      </w:pPr>
      <w:r>
        <w:rPr>
          <w:rFonts w:hint="cs"/>
          <w:rtl/>
        </w:rPr>
        <w:tab/>
      </w:r>
      <w:bookmarkStart w:id="18" w:name="_Toc383163110"/>
      <w:r w:rsidR="00EE1972">
        <w:rPr>
          <w:rFonts w:hint="eastAsia"/>
          <w:rtl/>
        </w:rPr>
        <w:t>زاي</w:t>
      </w:r>
      <w:r>
        <w:rPr>
          <w:rtl/>
        </w:rPr>
        <w:t>-</w:t>
      </w:r>
      <w:r>
        <w:rPr>
          <w:rFonts w:hint="cs"/>
          <w:rtl/>
        </w:rPr>
        <w:tab/>
      </w:r>
      <w:r w:rsidR="00EE1972">
        <w:rPr>
          <w:rtl/>
        </w:rPr>
        <w:t xml:space="preserve">الحق في عدم التعرض للتعذيب أو غير ذلك من أشكال المعاملة أو العقوبة القاسية أو المهينة، وتتضمن التعذيب البدني (المادة </w:t>
      </w:r>
      <w:r w:rsidR="00EE1972" w:rsidRPr="005646D8">
        <w:rPr>
          <w:rtl/>
        </w:rPr>
        <w:t>37</w:t>
      </w:r>
      <w:r w:rsidR="00EE1972">
        <w:rPr>
          <w:rtl/>
        </w:rPr>
        <w:t>(أ))</w:t>
      </w:r>
      <w:bookmarkEnd w:id="18"/>
    </w:p>
    <w:p w:rsidR="00EE1972" w:rsidRDefault="009C6BC6" w:rsidP="00F719FF">
      <w:pPr>
        <w:pStyle w:val="SingleTxtGA"/>
        <w:rPr>
          <w:rtl/>
        </w:rPr>
      </w:pPr>
      <w:r w:rsidRPr="005646D8">
        <w:rPr>
          <w:rtl/>
        </w:rPr>
        <w:t>155</w:t>
      </w:r>
      <w:r>
        <w:rPr>
          <w:rFonts w:hint="cs"/>
          <w:rtl/>
        </w:rPr>
        <w:t>-</w:t>
      </w:r>
      <w:r w:rsidR="00EE1972">
        <w:rPr>
          <w:rtl/>
        </w:rPr>
        <w:tab/>
        <w:t>نصت المادة (</w:t>
      </w:r>
      <w:r w:rsidR="00EE1972" w:rsidRPr="005646D8">
        <w:rPr>
          <w:rtl/>
        </w:rPr>
        <w:t>381</w:t>
      </w:r>
      <w:r w:rsidR="00EE1972">
        <w:rPr>
          <w:rtl/>
        </w:rPr>
        <w:t xml:space="preserve">) من قانون العقوبات على أن "يعاقب بالحبس من </w:t>
      </w:r>
      <w:r w:rsidR="00F719FF">
        <w:rPr>
          <w:rFonts w:hint="cs"/>
          <w:rtl/>
        </w:rPr>
        <w:t>أ</w:t>
      </w:r>
      <w:r w:rsidR="00EE1972">
        <w:rPr>
          <w:rtl/>
        </w:rPr>
        <w:t>بعد طفلا</w:t>
      </w:r>
      <w:r w:rsidR="00F719FF">
        <w:rPr>
          <w:rFonts w:hint="cs"/>
          <w:rtl/>
        </w:rPr>
        <w:t>ً</w:t>
      </w:r>
      <w:r w:rsidR="00EE1972">
        <w:rPr>
          <w:rtl/>
        </w:rPr>
        <w:t xml:space="preserve"> حديث العهد بالولادة عمن لهم سلطة شرعية عليه أو أخفاه أو أبدله بآخر أو نسبه زورا إلى غير والدته" والمادة (</w:t>
      </w:r>
      <w:r w:rsidR="00EE1972" w:rsidRPr="005646D8">
        <w:rPr>
          <w:rtl/>
        </w:rPr>
        <w:t>422</w:t>
      </w:r>
      <w:r w:rsidR="00EE1972">
        <w:rPr>
          <w:rtl/>
        </w:rPr>
        <w:t>) من ذات القانون نصت على أن "من خطف بنفسه أو بوساطة غيره بغير إكراه أو حيل</w:t>
      </w:r>
      <w:r w:rsidR="00EE1972">
        <w:rPr>
          <w:rFonts w:hint="eastAsia"/>
          <w:rtl/>
        </w:rPr>
        <w:t>ة</w:t>
      </w:r>
      <w:r w:rsidR="00EE1972">
        <w:rPr>
          <w:rtl/>
        </w:rPr>
        <w:t xml:space="preserve"> حدثا</w:t>
      </w:r>
      <w:r w:rsidR="000072ED">
        <w:rPr>
          <w:rFonts w:hint="cs"/>
          <w:rtl/>
        </w:rPr>
        <w:t>ً</w:t>
      </w:r>
      <w:r w:rsidR="00EE1972">
        <w:rPr>
          <w:rtl/>
        </w:rPr>
        <w:t xml:space="preserve"> لم يتم الثامنة عشرة من العمر يعاقب بالسجن مدة لا تزيد على خمس عشرة سنة إذا كان المخطوف أنثى أو السجن مدة لا تزيد على عشر سنين إذا كان ذكرا</w:t>
      </w:r>
      <w:r w:rsidR="000072ED">
        <w:rPr>
          <w:rFonts w:hint="cs"/>
          <w:rtl/>
        </w:rPr>
        <w:t>ً</w:t>
      </w:r>
      <w:r w:rsidR="00EE1972">
        <w:rPr>
          <w:rtl/>
        </w:rPr>
        <w:t>. وإذا وقع الخطف بطريق الإكراه أو الحيلة، أو إذا توافرت ظروف التشديد المبينة في المادة (</w:t>
      </w:r>
      <w:r w:rsidR="00EE1972" w:rsidRPr="005646D8">
        <w:rPr>
          <w:rtl/>
        </w:rPr>
        <w:t>421</w:t>
      </w:r>
      <w:r w:rsidR="00EE1972">
        <w:rPr>
          <w:rtl/>
        </w:rPr>
        <w:t>) تكون العقوبة السجن إذا كان المخطوف أنثى والسجن مدة لا تزيد على خمس عشرة سنة إذا كان ذكرا" كما أن المادة (</w:t>
      </w:r>
      <w:r w:rsidR="00EE1972" w:rsidRPr="005646D8">
        <w:rPr>
          <w:rtl/>
        </w:rPr>
        <w:t>30</w:t>
      </w:r>
      <w:r w:rsidR="00EE1972">
        <w:rPr>
          <w:rtl/>
        </w:rPr>
        <w:t>) من قانون رعاية الأحداث تنص على أن "يعاقب بالحبس مدة لا تزيد على سنة أو بغرامة لا تقل عن مائة دينار كل ولي دفع الحدث أو الصغير إلى التشرد أو انحراف السلوك."</w:t>
      </w:r>
    </w:p>
    <w:p w:rsidR="00EE1972" w:rsidRDefault="009C6BC6" w:rsidP="009C6BC6">
      <w:pPr>
        <w:pStyle w:val="H1GA"/>
        <w:rPr>
          <w:rtl/>
        </w:rPr>
      </w:pPr>
      <w:r>
        <w:rPr>
          <w:rFonts w:hint="cs"/>
          <w:rtl/>
        </w:rPr>
        <w:tab/>
      </w:r>
      <w:bookmarkStart w:id="19" w:name="_Toc383163111"/>
      <w:r w:rsidR="00EE1972">
        <w:rPr>
          <w:rFonts w:hint="eastAsia"/>
          <w:rtl/>
        </w:rPr>
        <w:t>حاء</w:t>
      </w:r>
      <w:r>
        <w:rPr>
          <w:rtl/>
        </w:rPr>
        <w:t>-</w:t>
      </w:r>
      <w:r>
        <w:rPr>
          <w:rFonts w:hint="cs"/>
          <w:rtl/>
        </w:rPr>
        <w:tab/>
      </w:r>
      <w:r w:rsidR="00EE1972">
        <w:rPr>
          <w:rtl/>
        </w:rPr>
        <w:t xml:space="preserve">التأهيل البدني والنفسي وإعادة الاندماج الاجتماعي للضحايا من الأطفال (المادة </w:t>
      </w:r>
      <w:r w:rsidR="00EE1972" w:rsidRPr="005646D8">
        <w:rPr>
          <w:rtl/>
        </w:rPr>
        <w:t>39</w:t>
      </w:r>
      <w:r w:rsidR="00EE1972">
        <w:rPr>
          <w:rtl/>
        </w:rPr>
        <w:t>)</w:t>
      </w:r>
      <w:bookmarkEnd w:id="19"/>
    </w:p>
    <w:p w:rsidR="00EE1972" w:rsidRPr="00F719FF" w:rsidRDefault="009C6BC6" w:rsidP="00EE1972">
      <w:pPr>
        <w:pStyle w:val="SingleTxtGA"/>
        <w:rPr>
          <w:spacing w:val="2"/>
          <w:rtl/>
        </w:rPr>
      </w:pPr>
      <w:r w:rsidRPr="005646D8">
        <w:rPr>
          <w:spacing w:val="2"/>
          <w:rtl/>
        </w:rPr>
        <w:t>156</w:t>
      </w:r>
      <w:r w:rsidRPr="00F719FF">
        <w:rPr>
          <w:rFonts w:hint="cs"/>
          <w:spacing w:val="2"/>
          <w:rtl/>
        </w:rPr>
        <w:t>-</w:t>
      </w:r>
      <w:r w:rsidR="00EE1972" w:rsidRPr="00F719FF">
        <w:rPr>
          <w:spacing w:val="2"/>
          <w:rtl/>
        </w:rPr>
        <w:tab/>
        <w:t>دار الملاحظة قسم من أقسام دائرة إصلاح الأحداث التابعة لوزارة العمل والشؤون الاجتماعية معد لتوقيف الأحداث بقرار من المحاكم أو السلطات المختصة. وفيه تجري شعبة البحث ومكتب دراسة الشخصية وطبابة القسم اجتماعيا</w:t>
      </w:r>
      <w:r w:rsidR="000072ED">
        <w:rPr>
          <w:rFonts w:hint="cs"/>
          <w:spacing w:val="2"/>
          <w:rtl/>
        </w:rPr>
        <w:t>ً</w:t>
      </w:r>
      <w:r w:rsidR="00EE1972" w:rsidRPr="00F719FF">
        <w:rPr>
          <w:spacing w:val="2"/>
          <w:rtl/>
        </w:rPr>
        <w:t xml:space="preserve"> وبدنيا</w:t>
      </w:r>
      <w:r w:rsidR="000072ED">
        <w:rPr>
          <w:rFonts w:hint="cs"/>
          <w:spacing w:val="2"/>
          <w:rtl/>
        </w:rPr>
        <w:t>ً</w:t>
      </w:r>
      <w:r w:rsidR="00EE1972" w:rsidRPr="00F719FF">
        <w:rPr>
          <w:spacing w:val="2"/>
          <w:rtl/>
        </w:rPr>
        <w:t xml:space="preserve"> ونفسيا</w:t>
      </w:r>
      <w:r w:rsidR="000072ED">
        <w:rPr>
          <w:rFonts w:hint="cs"/>
          <w:spacing w:val="2"/>
          <w:rtl/>
        </w:rPr>
        <w:t>ً</w:t>
      </w:r>
      <w:r w:rsidR="00EE1972" w:rsidRPr="00F719FF">
        <w:rPr>
          <w:spacing w:val="2"/>
          <w:rtl/>
        </w:rPr>
        <w:t xml:space="preserve"> ودراسة شخصيتهم وسلوكهم تمهيدا</w:t>
      </w:r>
      <w:r w:rsidR="000072ED">
        <w:rPr>
          <w:rFonts w:hint="cs"/>
          <w:spacing w:val="2"/>
          <w:rtl/>
        </w:rPr>
        <w:t>ً</w:t>
      </w:r>
      <w:r w:rsidR="00EE1972" w:rsidRPr="00F719FF">
        <w:rPr>
          <w:spacing w:val="2"/>
          <w:rtl/>
        </w:rPr>
        <w:t xml:space="preserve"> لإ</w:t>
      </w:r>
      <w:r w:rsidR="00EE1972" w:rsidRPr="00F719FF">
        <w:rPr>
          <w:rFonts w:hint="eastAsia"/>
          <w:spacing w:val="2"/>
          <w:rtl/>
        </w:rPr>
        <w:t>جراء</w:t>
      </w:r>
      <w:r w:rsidR="00EE1972" w:rsidRPr="00F719FF">
        <w:rPr>
          <w:spacing w:val="2"/>
          <w:rtl/>
        </w:rPr>
        <w:t xml:space="preserve"> محاكمتهم حيث تقوم قانونية القسم بتسلم الحدث ومن ثم يسلم إلى شعبة البحث لغرض استقباله وتجهيزه بالملابس الخاصة بالدار بعد عرضه على طبابة القسم للتأكد من سلامته بدنيا</w:t>
      </w:r>
      <w:r w:rsidR="000072ED">
        <w:rPr>
          <w:rFonts w:hint="cs"/>
          <w:spacing w:val="2"/>
          <w:rtl/>
        </w:rPr>
        <w:t>ً</w:t>
      </w:r>
      <w:r w:rsidR="00EE1972" w:rsidRPr="00F719FF">
        <w:rPr>
          <w:spacing w:val="2"/>
          <w:rtl/>
        </w:rPr>
        <w:t xml:space="preserve"> ونفسيا</w:t>
      </w:r>
      <w:r w:rsidR="000072ED">
        <w:rPr>
          <w:rFonts w:hint="cs"/>
          <w:spacing w:val="2"/>
          <w:rtl/>
        </w:rPr>
        <w:t>ً</w:t>
      </w:r>
      <w:r w:rsidR="00EE1972" w:rsidRPr="00F719FF">
        <w:rPr>
          <w:spacing w:val="2"/>
          <w:rtl/>
        </w:rPr>
        <w:t xml:space="preserve"> وفي حالة تعرضه للتعذيب في مراحل اعتقاله الأولى يعرض على نيابة الادعاء العام المن</w:t>
      </w:r>
      <w:r w:rsidR="00EE1972" w:rsidRPr="00F719FF">
        <w:rPr>
          <w:rFonts w:hint="eastAsia"/>
          <w:spacing w:val="2"/>
          <w:rtl/>
        </w:rPr>
        <w:t>تدبة</w:t>
      </w:r>
      <w:r w:rsidR="00EE1972" w:rsidRPr="00F719FF">
        <w:rPr>
          <w:spacing w:val="2"/>
          <w:rtl/>
        </w:rPr>
        <w:t xml:space="preserve"> في الدار لغرض تدوين أقواله وتقديم شكوى قضائية بحق من قام بتعذيبه وكذلك متابعته يوميا</w:t>
      </w:r>
      <w:r w:rsidR="000072ED">
        <w:rPr>
          <w:rFonts w:hint="cs"/>
          <w:spacing w:val="2"/>
          <w:rtl/>
        </w:rPr>
        <w:t>ً</w:t>
      </w:r>
      <w:r w:rsidR="00EE1972" w:rsidRPr="00F719FF">
        <w:rPr>
          <w:spacing w:val="2"/>
          <w:rtl/>
        </w:rPr>
        <w:t xml:space="preserve"> من لحظة دخوله إلى حين النظر في قضيته من قبل الباحث المختص طيلة فترة بقائه في القسم وكذلك تقديم وجبات طعام تلائم احتياجات هذه الفئة ذات كمية ونوعية جيدة وصالحة للاستهل</w:t>
      </w:r>
      <w:r w:rsidR="00EE1972" w:rsidRPr="00F719FF">
        <w:rPr>
          <w:rFonts w:hint="eastAsia"/>
          <w:spacing w:val="2"/>
          <w:rtl/>
        </w:rPr>
        <w:t>اك</w:t>
      </w:r>
      <w:r w:rsidR="00EE1972" w:rsidRPr="00F719FF">
        <w:rPr>
          <w:spacing w:val="2"/>
          <w:rtl/>
        </w:rPr>
        <w:t xml:space="preserve"> البشري بعبارة أصح يقدم القسم بإدارته الحماية النفسية والاجتماعية والصحية لجميع الأحداث الموجودين داخل القسم. </w:t>
      </w:r>
    </w:p>
    <w:p w:rsidR="00EE1972" w:rsidRDefault="009C6BC6" w:rsidP="00EE1972">
      <w:pPr>
        <w:pStyle w:val="SingleTxtGA"/>
        <w:rPr>
          <w:rFonts w:hint="cs"/>
          <w:rtl/>
        </w:rPr>
      </w:pPr>
      <w:r w:rsidRPr="005646D8">
        <w:rPr>
          <w:rtl/>
        </w:rPr>
        <w:t>157</w:t>
      </w:r>
      <w:r>
        <w:rPr>
          <w:rFonts w:hint="cs"/>
          <w:rtl/>
        </w:rPr>
        <w:t>-</w:t>
      </w:r>
      <w:r w:rsidR="00EE1972">
        <w:rPr>
          <w:rtl/>
        </w:rPr>
        <w:tab/>
        <w:t>يتم دمج الحدث بمحيطه الخارجي (المجتمع) طيلة فترة وجوده داخ</w:t>
      </w:r>
      <w:r>
        <w:rPr>
          <w:rtl/>
        </w:rPr>
        <w:t>ل الدار من خلال البرامج الآتية:</w:t>
      </w:r>
    </w:p>
    <w:p w:rsidR="00EE1972" w:rsidRDefault="00EE1972" w:rsidP="009C6BC6">
      <w:pPr>
        <w:pStyle w:val="Bullet1GA"/>
        <w:tabs>
          <w:tab w:val="clear" w:pos="2041"/>
          <w:tab w:val="num" w:pos="1939"/>
        </w:tabs>
        <w:bidi/>
        <w:ind w:left="1939"/>
        <w:rPr>
          <w:rtl/>
        </w:rPr>
      </w:pPr>
      <w:r>
        <w:rPr>
          <w:rtl/>
        </w:rPr>
        <w:t>المواجهة/وتكون أسبوعية ولمدة أكثر من (</w:t>
      </w:r>
      <w:r w:rsidRPr="005646D8">
        <w:rPr>
          <w:rtl/>
        </w:rPr>
        <w:t>4</w:t>
      </w:r>
      <w:r>
        <w:rPr>
          <w:rtl/>
        </w:rPr>
        <w:t>) أربع ساعات</w:t>
      </w:r>
      <w:r w:rsidR="00F719FF">
        <w:rPr>
          <w:rFonts w:hint="cs"/>
          <w:rtl/>
        </w:rPr>
        <w:t>؛</w:t>
      </w:r>
    </w:p>
    <w:p w:rsidR="00EE1972" w:rsidRDefault="00EE1972" w:rsidP="009C6BC6">
      <w:pPr>
        <w:pStyle w:val="Bullet1GA"/>
        <w:tabs>
          <w:tab w:val="clear" w:pos="2041"/>
          <w:tab w:val="num" w:pos="1939"/>
        </w:tabs>
        <w:bidi/>
        <w:ind w:left="1939"/>
        <w:rPr>
          <w:rtl/>
        </w:rPr>
      </w:pPr>
      <w:r>
        <w:rPr>
          <w:rtl/>
        </w:rPr>
        <w:t>الاتصال الهاتفي/يتم الاتصال بذوي الحدث لإعلامهم بمكان احتجازه وكذلك التواصل معهم للتخفيف من حالة الضغط نتيجة الاحتجاز</w:t>
      </w:r>
      <w:r w:rsidR="00F719FF">
        <w:rPr>
          <w:rFonts w:hint="cs"/>
          <w:rtl/>
        </w:rPr>
        <w:t>؛</w:t>
      </w:r>
    </w:p>
    <w:p w:rsidR="00EE1972" w:rsidRPr="00F719FF" w:rsidRDefault="00EE1972" w:rsidP="009C6BC6">
      <w:pPr>
        <w:pStyle w:val="Bullet1GA"/>
        <w:tabs>
          <w:tab w:val="clear" w:pos="2041"/>
          <w:tab w:val="num" w:pos="1939"/>
        </w:tabs>
        <w:bidi/>
        <w:ind w:left="1939"/>
        <w:rPr>
          <w:spacing w:val="2"/>
          <w:rtl/>
        </w:rPr>
      </w:pPr>
      <w:r w:rsidRPr="00F719FF">
        <w:rPr>
          <w:spacing w:val="2"/>
          <w:rtl/>
        </w:rPr>
        <w:t xml:space="preserve">المحاضرات الثقافية/وتكون بشكل دوري وتنفذ من قبل الباحث الاجتماعي المختص على وفق منهج معد لهذا الغرض من قبل اللجنة الفنية بالإضافة </w:t>
      </w:r>
      <w:r w:rsidR="00F719FF" w:rsidRPr="00F719FF">
        <w:rPr>
          <w:rFonts w:hint="cs"/>
          <w:spacing w:val="2"/>
          <w:rtl/>
        </w:rPr>
        <w:t>إلى</w:t>
      </w:r>
      <w:r w:rsidRPr="00F719FF">
        <w:rPr>
          <w:spacing w:val="2"/>
          <w:rtl/>
        </w:rPr>
        <w:t xml:space="preserve"> المحاضرات التوجيهية</w:t>
      </w:r>
      <w:r w:rsidR="00F719FF" w:rsidRPr="00F719FF">
        <w:rPr>
          <w:rFonts w:hint="cs"/>
          <w:spacing w:val="2"/>
          <w:rtl/>
        </w:rPr>
        <w:t>؛</w:t>
      </w:r>
    </w:p>
    <w:p w:rsidR="00EE1972" w:rsidRDefault="00EE1972" w:rsidP="009C6BC6">
      <w:pPr>
        <w:pStyle w:val="Bullet1GA"/>
        <w:tabs>
          <w:tab w:val="clear" w:pos="2041"/>
          <w:tab w:val="num" w:pos="1939"/>
        </w:tabs>
        <w:bidi/>
        <w:ind w:left="1939"/>
        <w:rPr>
          <w:rtl/>
        </w:rPr>
      </w:pPr>
      <w:r>
        <w:rPr>
          <w:rtl/>
        </w:rPr>
        <w:t>المحاضرات الدينية/وينفذ من قبل (</w:t>
      </w:r>
      <w:r w:rsidRPr="005646D8">
        <w:rPr>
          <w:rtl/>
        </w:rPr>
        <w:t>3</w:t>
      </w:r>
      <w:r>
        <w:rPr>
          <w:rtl/>
        </w:rPr>
        <w:t xml:space="preserve"> ثلاثة) من المشايخ المنسبين من قبل الوقفين السني والشيعي وبواقع (</w:t>
      </w:r>
      <w:r w:rsidRPr="005646D8">
        <w:rPr>
          <w:rtl/>
        </w:rPr>
        <w:t>8</w:t>
      </w:r>
      <w:r>
        <w:rPr>
          <w:rtl/>
        </w:rPr>
        <w:t>) محاضرات لكل شيخ، بحيث يصبح مجموع المحاضرات شهرياً (</w:t>
      </w:r>
      <w:r w:rsidRPr="005646D8">
        <w:rPr>
          <w:rtl/>
        </w:rPr>
        <w:t>24</w:t>
      </w:r>
      <w:r>
        <w:rPr>
          <w:rtl/>
        </w:rPr>
        <w:t>) محاضرة</w:t>
      </w:r>
      <w:r w:rsidR="00F719FF">
        <w:rPr>
          <w:rFonts w:hint="cs"/>
          <w:rtl/>
        </w:rPr>
        <w:t>؛</w:t>
      </w:r>
      <w:r>
        <w:rPr>
          <w:rtl/>
        </w:rPr>
        <w:t xml:space="preserve"> </w:t>
      </w:r>
    </w:p>
    <w:p w:rsidR="00EE1972" w:rsidRDefault="00EE1972" w:rsidP="009C6BC6">
      <w:pPr>
        <w:pStyle w:val="Bullet1GA"/>
        <w:tabs>
          <w:tab w:val="clear" w:pos="2041"/>
          <w:tab w:val="num" w:pos="1939"/>
        </w:tabs>
        <w:bidi/>
        <w:ind w:left="1939"/>
        <w:rPr>
          <w:rtl/>
        </w:rPr>
      </w:pPr>
      <w:r>
        <w:rPr>
          <w:rtl/>
        </w:rPr>
        <w:t>العلاقات الأسرية المحدودة/هذه الحالة قليلة ومحدودة جدا</w:t>
      </w:r>
      <w:r w:rsidR="000072ED">
        <w:rPr>
          <w:rFonts w:hint="cs"/>
          <w:rtl/>
        </w:rPr>
        <w:t>ً</w:t>
      </w:r>
      <w:r>
        <w:rPr>
          <w:rtl/>
        </w:rPr>
        <w:t xml:space="preserve"> نتيجة قوة الروابط الأسرية في المجتمع العراقي كونه مجتمعاً قيمياً عشائرياً دينياً تحكمه العادات والتقاليد الفاضلة ونذكر على سبيل المثال لا الحصر حالتين أو ثلاثة تم ردم هذه الإشكاليات من قبل شعبة البحث في الدار أو مكتب دراسة الشخصية أو قسم الرعاية اللاحقة في الدائرة العامة وتم لم شمل الأسرة بذويهم الأحداث</w:t>
      </w:r>
      <w:r w:rsidR="00F719FF">
        <w:rPr>
          <w:rFonts w:hint="cs"/>
          <w:rtl/>
        </w:rPr>
        <w:t>؛</w:t>
      </w:r>
      <w:r>
        <w:rPr>
          <w:rtl/>
        </w:rPr>
        <w:t xml:space="preserve"> </w:t>
      </w:r>
    </w:p>
    <w:p w:rsidR="00EE1972" w:rsidRDefault="00EE1972" w:rsidP="009C6BC6">
      <w:pPr>
        <w:pStyle w:val="Bullet1GA"/>
        <w:tabs>
          <w:tab w:val="clear" w:pos="2041"/>
          <w:tab w:val="num" w:pos="1939"/>
        </w:tabs>
        <w:bidi/>
        <w:ind w:left="1939"/>
        <w:rPr>
          <w:rtl/>
        </w:rPr>
      </w:pPr>
      <w:r>
        <w:rPr>
          <w:rtl/>
        </w:rPr>
        <w:t>الحبوب المخدرة تناولها أو تداولها/من هذه الناحية القسم نظيف اشد درجات النظافة حيث لم تسجل أي حالة سواء بتعاطي أو تداول المخدرات والمقصود هنا الحبوب المخدرة</w:t>
      </w:r>
      <w:r w:rsidR="00F719FF">
        <w:rPr>
          <w:rFonts w:hint="cs"/>
          <w:rtl/>
        </w:rPr>
        <w:t>؛</w:t>
      </w:r>
      <w:r>
        <w:rPr>
          <w:rtl/>
        </w:rPr>
        <w:t xml:space="preserve"> </w:t>
      </w:r>
    </w:p>
    <w:p w:rsidR="00EE1972" w:rsidRDefault="00EE1972" w:rsidP="000072ED">
      <w:pPr>
        <w:pStyle w:val="Bullet1GA"/>
        <w:tabs>
          <w:tab w:val="clear" w:pos="2041"/>
          <w:tab w:val="num" w:pos="1939"/>
        </w:tabs>
        <w:bidi/>
        <w:ind w:left="1939"/>
        <w:rPr>
          <w:rtl/>
        </w:rPr>
      </w:pPr>
      <w:r>
        <w:rPr>
          <w:rtl/>
        </w:rPr>
        <w:t>برنامج محو الأمية داخل الدار/توجد في دار الملاحظة مدرسة لمحو الأمية مؤلفة من (</w:t>
      </w:r>
      <w:r w:rsidRPr="005646D8">
        <w:rPr>
          <w:rtl/>
        </w:rPr>
        <w:t>3</w:t>
      </w:r>
      <w:r>
        <w:rPr>
          <w:rtl/>
        </w:rPr>
        <w:t>) معلمين منسبين من قبل وزارة التربية،</w:t>
      </w:r>
      <w:r w:rsidR="000072ED">
        <w:rPr>
          <w:rFonts w:hint="cs"/>
          <w:rtl/>
        </w:rPr>
        <w:t xml:space="preserve"> </w:t>
      </w:r>
      <w:r>
        <w:rPr>
          <w:rtl/>
        </w:rPr>
        <w:t>وعدد الأحداث الملتحقين في هذه المدرسة (</w:t>
      </w:r>
      <w:r w:rsidRPr="005646D8">
        <w:rPr>
          <w:rtl/>
        </w:rPr>
        <w:t>60</w:t>
      </w:r>
      <w:r>
        <w:rPr>
          <w:rtl/>
        </w:rPr>
        <w:t>) حدثاً والعدد بتزايد مستمر. المتخرجون من هذه المدرسة إضافة إلى المستفيدين من المطلق سراحهم أو م</w:t>
      </w:r>
      <w:r>
        <w:rPr>
          <w:rFonts w:hint="eastAsia"/>
          <w:rtl/>
        </w:rPr>
        <w:t>ن</w:t>
      </w:r>
      <w:r>
        <w:rPr>
          <w:rtl/>
        </w:rPr>
        <w:t xml:space="preserve"> صدر بحقهم حكم (</w:t>
      </w:r>
      <w:r w:rsidRPr="005646D8">
        <w:rPr>
          <w:rtl/>
        </w:rPr>
        <w:t>50</w:t>
      </w:r>
      <w:r>
        <w:rPr>
          <w:rtl/>
        </w:rPr>
        <w:t>) حدثاً</w:t>
      </w:r>
      <w:r w:rsidR="00F719FF">
        <w:rPr>
          <w:rFonts w:hint="cs"/>
          <w:rtl/>
        </w:rPr>
        <w:t>؛</w:t>
      </w:r>
    </w:p>
    <w:p w:rsidR="00EE1972" w:rsidRDefault="00EE1972" w:rsidP="009C6BC6">
      <w:pPr>
        <w:pStyle w:val="Bullet1GA"/>
        <w:tabs>
          <w:tab w:val="clear" w:pos="2041"/>
          <w:tab w:val="num" w:pos="1939"/>
        </w:tabs>
        <w:bidi/>
        <w:ind w:left="1939"/>
        <w:rPr>
          <w:rtl/>
        </w:rPr>
      </w:pPr>
      <w:r>
        <w:rPr>
          <w:rtl/>
        </w:rPr>
        <w:t>الخدمات الصحية/وتقدم للأحداث طيلة (</w:t>
      </w:r>
      <w:r w:rsidRPr="005646D8">
        <w:rPr>
          <w:rtl/>
        </w:rPr>
        <w:t>24</w:t>
      </w:r>
      <w:r>
        <w:rPr>
          <w:rtl/>
        </w:rPr>
        <w:t xml:space="preserve"> ساعة) ففي الدوام الصباحي يكون جميع الكادر الطبي متواجداً، أما في المساء فهناك معاون طبي خافر يبقى حتى الصباح لمعاينة حالة الأحداث الصحية ويتكو</w:t>
      </w:r>
      <w:r w:rsidR="008312F3">
        <w:rPr>
          <w:rtl/>
        </w:rPr>
        <w:t>ن الكادر وكما هو موضح في أدناه:</w:t>
      </w:r>
    </w:p>
    <w:tbl>
      <w:tblPr>
        <w:tblStyle w:val="TableGrid"/>
        <w:bidiVisual/>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8"/>
        <w:gridCol w:w="6047"/>
        <w:gridCol w:w="663"/>
      </w:tblGrid>
      <w:tr w:rsidR="009C6BC6" w:rsidRPr="009C6BC6" w:rsidTr="00F719FF">
        <w:tc>
          <w:tcPr>
            <w:tcW w:w="468" w:type="dxa"/>
            <w:tcBorders>
              <w:top w:val="single" w:sz="4" w:space="0" w:color="auto"/>
              <w:bottom w:val="single" w:sz="12" w:space="0" w:color="auto"/>
            </w:tcBorders>
          </w:tcPr>
          <w:p w:rsidR="009C6BC6" w:rsidRPr="009C6BC6" w:rsidRDefault="009C6BC6" w:rsidP="009C6BC6">
            <w:pPr>
              <w:pStyle w:val="SingleTxtGA"/>
              <w:tabs>
                <w:tab w:val="clear" w:pos="1928"/>
                <w:tab w:val="clear" w:pos="2608"/>
                <w:tab w:val="clear" w:pos="3289"/>
                <w:tab w:val="clear" w:pos="3969"/>
                <w:tab w:val="clear" w:pos="4649"/>
                <w:tab w:val="clear" w:pos="5330"/>
              </w:tabs>
              <w:spacing w:before="20" w:after="40" w:line="300" w:lineRule="exact"/>
              <w:ind w:left="57" w:right="57"/>
              <w:rPr>
                <w:i/>
                <w:iCs/>
                <w:sz w:val="18"/>
                <w:szCs w:val="28"/>
                <w:rtl/>
              </w:rPr>
            </w:pPr>
            <w:r w:rsidRPr="009C6BC6">
              <w:rPr>
                <w:rFonts w:hint="eastAsia"/>
                <w:i/>
                <w:iCs/>
                <w:sz w:val="18"/>
                <w:szCs w:val="28"/>
                <w:rtl/>
              </w:rPr>
              <w:t>ت</w:t>
            </w:r>
          </w:p>
        </w:tc>
        <w:tc>
          <w:tcPr>
            <w:tcW w:w="6047" w:type="dxa"/>
            <w:tcBorders>
              <w:top w:val="single" w:sz="4" w:space="0" w:color="auto"/>
              <w:bottom w:val="single" w:sz="12" w:space="0" w:color="auto"/>
            </w:tcBorders>
          </w:tcPr>
          <w:p w:rsidR="009C6BC6" w:rsidRPr="009C6BC6" w:rsidRDefault="009C6BC6" w:rsidP="009C6BC6">
            <w:pPr>
              <w:pStyle w:val="SingleTxtGA"/>
              <w:tabs>
                <w:tab w:val="clear" w:pos="1928"/>
                <w:tab w:val="clear" w:pos="2608"/>
                <w:tab w:val="clear" w:pos="3289"/>
                <w:tab w:val="clear" w:pos="3969"/>
                <w:tab w:val="clear" w:pos="4649"/>
                <w:tab w:val="clear" w:pos="5330"/>
              </w:tabs>
              <w:spacing w:before="20" w:after="40" w:line="300" w:lineRule="exact"/>
              <w:ind w:left="57" w:right="57"/>
              <w:rPr>
                <w:i/>
                <w:iCs/>
                <w:sz w:val="18"/>
                <w:szCs w:val="28"/>
                <w:rtl/>
              </w:rPr>
            </w:pPr>
            <w:r w:rsidRPr="009C6BC6">
              <w:rPr>
                <w:i/>
                <w:iCs/>
                <w:sz w:val="18"/>
                <w:szCs w:val="28"/>
                <w:rtl/>
              </w:rPr>
              <w:t>نوع المهنة</w:t>
            </w:r>
          </w:p>
        </w:tc>
        <w:tc>
          <w:tcPr>
            <w:tcW w:w="663" w:type="dxa"/>
            <w:tcBorders>
              <w:top w:val="single" w:sz="4" w:space="0" w:color="auto"/>
              <w:bottom w:val="single" w:sz="12" w:space="0" w:color="auto"/>
            </w:tcBorders>
          </w:tcPr>
          <w:p w:rsidR="009C6BC6" w:rsidRPr="009C6BC6" w:rsidRDefault="009C6BC6" w:rsidP="009C6BC6">
            <w:pPr>
              <w:pStyle w:val="SingleTxtGA"/>
              <w:tabs>
                <w:tab w:val="clear" w:pos="1928"/>
                <w:tab w:val="clear" w:pos="2608"/>
                <w:tab w:val="clear" w:pos="3289"/>
                <w:tab w:val="clear" w:pos="3969"/>
                <w:tab w:val="clear" w:pos="4649"/>
                <w:tab w:val="clear" w:pos="5330"/>
              </w:tabs>
              <w:spacing w:before="20" w:after="40" w:line="300" w:lineRule="exact"/>
              <w:ind w:left="57" w:right="57"/>
              <w:rPr>
                <w:i/>
                <w:iCs/>
                <w:sz w:val="18"/>
                <w:szCs w:val="28"/>
                <w:rtl/>
              </w:rPr>
            </w:pPr>
            <w:r w:rsidRPr="009C6BC6">
              <w:rPr>
                <w:i/>
                <w:iCs/>
                <w:sz w:val="18"/>
                <w:szCs w:val="28"/>
                <w:rtl/>
              </w:rPr>
              <w:t>العدد</w:t>
            </w:r>
          </w:p>
        </w:tc>
      </w:tr>
      <w:tr w:rsidR="009C6BC6" w:rsidRPr="009C6BC6" w:rsidTr="00F719FF">
        <w:tc>
          <w:tcPr>
            <w:tcW w:w="468" w:type="dxa"/>
            <w:tcBorders>
              <w:top w:val="single" w:sz="12" w:space="0" w:color="auto"/>
            </w:tcBorders>
          </w:tcPr>
          <w:p w:rsidR="009C6BC6" w:rsidRPr="009C6BC6" w:rsidRDefault="009C6BC6" w:rsidP="009C6BC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1</w:t>
            </w:r>
          </w:p>
        </w:tc>
        <w:tc>
          <w:tcPr>
            <w:tcW w:w="6047" w:type="dxa"/>
            <w:tcBorders>
              <w:top w:val="single" w:sz="12" w:space="0" w:color="auto"/>
            </w:tcBorders>
          </w:tcPr>
          <w:p w:rsidR="009C6BC6" w:rsidRPr="009C6BC6" w:rsidRDefault="009C6BC6" w:rsidP="009C6BC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9C6BC6">
              <w:rPr>
                <w:sz w:val="18"/>
                <w:szCs w:val="28"/>
                <w:rtl/>
              </w:rPr>
              <w:t>طبيب عام ممارس</w:t>
            </w:r>
          </w:p>
        </w:tc>
        <w:tc>
          <w:tcPr>
            <w:tcW w:w="663" w:type="dxa"/>
            <w:tcBorders>
              <w:top w:val="single" w:sz="12" w:space="0" w:color="auto"/>
            </w:tcBorders>
          </w:tcPr>
          <w:p w:rsidR="009C6BC6" w:rsidRPr="009C6BC6" w:rsidRDefault="009C6BC6" w:rsidP="009C6BC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3</w:t>
            </w:r>
          </w:p>
        </w:tc>
      </w:tr>
      <w:tr w:rsidR="009C6BC6" w:rsidRPr="009C6BC6" w:rsidTr="00F719FF">
        <w:tc>
          <w:tcPr>
            <w:tcW w:w="468" w:type="dxa"/>
          </w:tcPr>
          <w:p w:rsidR="009C6BC6" w:rsidRPr="009C6BC6" w:rsidRDefault="009C6BC6" w:rsidP="009C6BC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2</w:t>
            </w:r>
          </w:p>
        </w:tc>
        <w:tc>
          <w:tcPr>
            <w:tcW w:w="6047" w:type="dxa"/>
          </w:tcPr>
          <w:p w:rsidR="009C6BC6" w:rsidRPr="009C6BC6" w:rsidRDefault="009C6BC6" w:rsidP="009C6BC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9C6BC6">
              <w:rPr>
                <w:sz w:val="18"/>
                <w:szCs w:val="28"/>
                <w:rtl/>
              </w:rPr>
              <w:t>طبيب أسنان ممارس</w:t>
            </w:r>
          </w:p>
        </w:tc>
        <w:tc>
          <w:tcPr>
            <w:tcW w:w="663" w:type="dxa"/>
          </w:tcPr>
          <w:p w:rsidR="009C6BC6" w:rsidRPr="009C6BC6" w:rsidRDefault="009C6BC6" w:rsidP="009C6BC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3</w:t>
            </w:r>
          </w:p>
        </w:tc>
      </w:tr>
      <w:tr w:rsidR="009C6BC6" w:rsidRPr="009C6BC6" w:rsidTr="00F719FF">
        <w:tc>
          <w:tcPr>
            <w:tcW w:w="468" w:type="dxa"/>
          </w:tcPr>
          <w:p w:rsidR="009C6BC6" w:rsidRPr="009C6BC6" w:rsidRDefault="009C6BC6" w:rsidP="009C6BC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3</w:t>
            </w:r>
          </w:p>
        </w:tc>
        <w:tc>
          <w:tcPr>
            <w:tcW w:w="6047" w:type="dxa"/>
          </w:tcPr>
          <w:p w:rsidR="009C6BC6" w:rsidRPr="009C6BC6" w:rsidRDefault="009C6BC6" w:rsidP="009C6BC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9C6BC6">
              <w:rPr>
                <w:sz w:val="18"/>
                <w:szCs w:val="28"/>
                <w:rtl/>
              </w:rPr>
              <w:t>صيادلة</w:t>
            </w:r>
          </w:p>
        </w:tc>
        <w:tc>
          <w:tcPr>
            <w:tcW w:w="663" w:type="dxa"/>
          </w:tcPr>
          <w:p w:rsidR="009C6BC6" w:rsidRPr="009C6BC6" w:rsidRDefault="009C6BC6" w:rsidP="009C6BC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6</w:t>
            </w:r>
          </w:p>
        </w:tc>
      </w:tr>
      <w:tr w:rsidR="009C6BC6" w:rsidRPr="009C6BC6" w:rsidTr="00F719FF">
        <w:tc>
          <w:tcPr>
            <w:tcW w:w="468" w:type="dxa"/>
            <w:tcBorders>
              <w:bottom w:val="single" w:sz="12" w:space="0" w:color="auto"/>
            </w:tcBorders>
          </w:tcPr>
          <w:p w:rsidR="009C6BC6" w:rsidRPr="009C6BC6" w:rsidRDefault="009C6BC6" w:rsidP="009C6BC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4</w:t>
            </w:r>
          </w:p>
        </w:tc>
        <w:tc>
          <w:tcPr>
            <w:tcW w:w="6047" w:type="dxa"/>
            <w:tcBorders>
              <w:bottom w:val="single" w:sz="12" w:space="0" w:color="auto"/>
            </w:tcBorders>
          </w:tcPr>
          <w:p w:rsidR="009C6BC6" w:rsidRPr="009C6BC6" w:rsidRDefault="009C6BC6" w:rsidP="009C6BC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9C6BC6">
              <w:rPr>
                <w:sz w:val="18"/>
                <w:szCs w:val="28"/>
                <w:rtl/>
              </w:rPr>
              <w:t>كادر وسطي (معاون طبي)</w:t>
            </w:r>
          </w:p>
        </w:tc>
        <w:tc>
          <w:tcPr>
            <w:tcW w:w="663" w:type="dxa"/>
            <w:tcBorders>
              <w:bottom w:val="single" w:sz="12" w:space="0" w:color="auto"/>
            </w:tcBorders>
          </w:tcPr>
          <w:p w:rsidR="009C6BC6" w:rsidRPr="009C6BC6" w:rsidRDefault="009C6BC6" w:rsidP="009C6BC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12</w:t>
            </w:r>
          </w:p>
        </w:tc>
      </w:tr>
    </w:tbl>
    <w:p w:rsidR="00EE1972" w:rsidRDefault="009C6BC6" w:rsidP="00483F4F">
      <w:pPr>
        <w:pStyle w:val="SingleTxtGA"/>
        <w:keepNext/>
        <w:keepLines/>
        <w:spacing w:before="240"/>
        <w:rPr>
          <w:rFonts w:hint="cs"/>
          <w:rtl/>
        </w:rPr>
      </w:pPr>
      <w:r w:rsidRPr="005646D8">
        <w:rPr>
          <w:rtl/>
        </w:rPr>
        <w:t>158</w:t>
      </w:r>
      <w:r>
        <w:rPr>
          <w:rFonts w:hint="cs"/>
          <w:rtl/>
        </w:rPr>
        <w:t>-</w:t>
      </w:r>
      <w:r w:rsidR="00EE1972">
        <w:rPr>
          <w:rtl/>
        </w:rPr>
        <w:tab/>
        <w:t>يصنف الأحداث الموقوفون في دار ملاحظة بغداد/الذكور حسب نوع الجر</w:t>
      </w:r>
      <w:r w:rsidR="00483F4F">
        <w:rPr>
          <w:rtl/>
        </w:rPr>
        <w:t>يمة كما هو موضح في الجدول أدناه</w:t>
      </w:r>
      <w:r w:rsidR="00483F4F">
        <w:rPr>
          <w:rFonts w:hint="cs"/>
          <w:rtl/>
        </w:rPr>
        <w:t>:</w:t>
      </w:r>
    </w:p>
    <w:tbl>
      <w:tblPr>
        <w:tblStyle w:val="TableGrid"/>
        <w:bidiVisual/>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82"/>
        <w:gridCol w:w="1764"/>
        <w:gridCol w:w="1161"/>
        <w:gridCol w:w="490"/>
        <w:gridCol w:w="2198"/>
        <w:gridCol w:w="1106"/>
      </w:tblGrid>
      <w:tr w:rsidR="008312F3" w:rsidRPr="009C6BC6" w:rsidTr="00F719FF">
        <w:tc>
          <w:tcPr>
            <w:tcW w:w="482" w:type="dxa"/>
            <w:tcBorders>
              <w:top w:val="single" w:sz="4" w:space="0" w:color="auto"/>
              <w:bottom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i/>
                <w:iCs/>
                <w:rtl/>
              </w:rPr>
            </w:pPr>
            <w:r w:rsidRPr="009C6BC6">
              <w:rPr>
                <w:rFonts w:hint="eastAsia"/>
                <w:i/>
                <w:iCs/>
                <w:rtl/>
              </w:rPr>
              <w:t>ت</w:t>
            </w:r>
          </w:p>
        </w:tc>
        <w:tc>
          <w:tcPr>
            <w:tcW w:w="1764" w:type="dxa"/>
            <w:tcBorders>
              <w:top w:val="single" w:sz="4" w:space="0" w:color="auto"/>
              <w:bottom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i/>
                <w:iCs/>
                <w:rtl/>
              </w:rPr>
            </w:pPr>
            <w:r w:rsidRPr="009C6BC6">
              <w:rPr>
                <w:i/>
                <w:iCs/>
                <w:rtl/>
              </w:rPr>
              <w:t>نوع الجريمة</w:t>
            </w:r>
          </w:p>
        </w:tc>
        <w:tc>
          <w:tcPr>
            <w:tcW w:w="1161" w:type="dxa"/>
            <w:tcBorders>
              <w:top w:val="single" w:sz="4" w:space="0" w:color="auto"/>
              <w:bottom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i/>
                <w:iCs/>
                <w:rtl/>
              </w:rPr>
            </w:pPr>
            <w:r w:rsidRPr="009C6BC6">
              <w:rPr>
                <w:i/>
                <w:iCs/>
                <w:rtl/>
              </w:rPr>
              <w:t>العدد</w:t>
            </w:r>
          </w:p>
        </w:tc>
        <w:tc>
          <w:tcPr>
            <w:tcW w:w="490" w:type="dxa"/>
            <w:tcBorders>
              <w:top w:val="single" w:sz="4" w:space="0" w:color="auto"/>
              <w:bottom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i/>
                <w:iCs/>
                <w:rtl/>
              </w:rPr>
            </w:pPr>
            <w:r w:rsidRPr="009C6BC6">
              <w:rPr>
                <w:i/>
                <w:iCs/>
                <w:rtl/>
              </w:rPr>
              <w:t>ت</w:t>
            </w:r>
          </w:p>
        </w:tc>
        <w:tc>
          <w:tcPr>
            <w:tcW w:w="2198" w:type="dxa"/>
            <w:tcBorders>
              <w:top w:val="single" w:sz="4" w:space="0" w:color="auto"/>
              <w:bottom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i/>
                <w:iCs/>
                <w:rtl/>
              </w:rPr>
            </w:pPr>
            <w:r w:rsidRPr="009C6BC6">
              <w:rPr>
                <w:i/>
                <w:iCs/>
                <w:rtl/>
              </w:rPr>
              <w:t>نوع الجريمة</w:t>
            </w:r>
          </w:p>
        </w:tc>
        <w:tc>
          <w:tcPr>
            <w:tcW w:w="1106" w:type="dxa"/>
            <w:tcBorders>
              <w:top w:val="single" w:sz="4" w:space="0" w:color="auto"/>
              <w:bottom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i/>
                <w:iCs/>
                <w:rtl/>
              </w:rPr>
            </w:pPr>
            <w:r w:rsidRPr="009C6BC6">
              <w:rPr>
                <w:i/>
                <w:iCs/>
                <w:rtl/>
              </w:rPr>
              <w:t>العدد</w:t>
            </w:r>
          </w:p>
        </w:tc>
      </w:tr>
      <w:tr w:rsidR="008312F3" w:rsidRPr="009C6BC6" w:rsidTr="00F719FF">
        <w:tc>
          <w:tcPr>
            <w:tcW w:w="482" w:type="dxa"/>
            <w:tcBorders>
              <w:top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1</w:t>
            </w:r>
          </w:p>
        </w:tc>
        <w:tc>
          <w:tcPr>
            <w:tcW w:w="1764" w:type="dxa"/>
            <w:tcBorders>
              <w:top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9C6BC6">
              <w:rPr>
                <w:rtl/>
              </w:rPr>
              <w:t>الإرهاب</w:t>
            </w:r>
          </w:p>
        </w:tc>
        <w:tc>
          <w:tcPr>
            <w:tcW w:w="1161" w:type="dxa"/>
            <w:tcBorders>
              <w:top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85</w:t>
            </w:r>
            <w:r w:rsidRPr="009C6BC6">
              <w:rPr>
                <w:rtl/>
              </w:rPr>
              <w:t xml:space="preserve"> حدث</w:t>
            </w:r>
          </w:p>
        </w:tc>
        <w:tc>
          <w:tcPr>
            <w:tcW w:w="490" w:type="dxa"/>
            <w:tcBorders>
              <w:top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10</w:t>
            </w:r>
          </w:p>
        </w:tc>
        <w:tc>
          <w:tcPr>
            <w:tcW w:w="2198" w:type="dxa"/>
            <w:tcBorders>
              <w:top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292</w:t>
            </w:r>
            <w:r w:rsidRPr="009C6BC6">
              <w:rPr>
                <w:rtl/>
              </w:rPr>
              <w:t xml:space="preserve"> تزوير</w:t>
            </w:r>
          </w:p>
        </w:tc>
        <w:tc>
          <w:tcPr>
            <w:tcW w:w="1106" w:type="dxa"/>
            <w:tcBorders>
              <w:top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2</w:t>
            </w:r>
            <w:r w:rsidRPr="009C6BC6">
              <w:rPr>
                <w:rtl/>
              </w:rPr>
              <w:t xml:space="preserve"> حدث</w:t>
            </w:r>
          </w:p>
        </w:tc>
      </w:tr>
      <w:tr w:rsidR="008312F3" w:rsidRPr="009C6BC6" w:rsidTr="00F719FF">
        <w:tc>
          <w:tcPr>
            <w:tcW w:w="482"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2</w:t>
            </w:r>
          </w:p>
        </w:tc>
        <w:tc>
          <w:tcPr>
            <w:tcW w:w="1764"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9C6BC6">
              <w:rPr>
                <w:rtl/>
              </w:rPr>
              <w:t>السرقة بأنواعها</w:t>
            </w:r>
          </w:p>
        </w:tc>
        <w:tc>
          <w:tcPr>
            <w:tcW w:w="1161"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49</w:t>
            </w:r>
            <w:r w:rsidRPr="009C6BC6">
              <w:rPr>
                <w:rtl/>
              </w:rPr>
              <w:t xml:space="preserve"> حدث</w:t>
            </w:r>
          </w:p>
        </w:tc>
        <w:tc>
          <w:tcPr>
            <w:tcW w:w="490"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11</w:t>
            </w:r>
          </w:p>
        </w:tc>
        <w:tc>
          <w:tcPr>
            <w:tcW w:w="2198"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342</w:t>
            </w:r>
            <w:r w:rsidRPr="009C6BC6">
              <w:rPr>
                <w:rtl/>
              </w:rPr>
              <w:t xml:space="preserve"> مفرقعات</w:t>
            </w:r>
          </w:p>
        </w:tc>
        <w:tc>
          <w:tcPr>
            <w:tcW w:w="1106"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1</w:t>
            </w:r>
            <w:r w:rsidRPr="009C6BC6">
              <w:rPr>
                <w:rtl/>
              </w:rPr>
              <w:t xml:space="preserve"> حدث</w:t>
            </w:r>
          </w:p>
        </w:tc>
      </w:tr>
      <w:tr w:rsidR="008312F3" w:rsidRPr="009C6BC6" w:rsidTr="00F719FF">
        <w:tc>
          <w:tcPr>
            <w:tcW w:w="482"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3</w:t>
            </w:r>
          </w:p>
        </w:tc>
        <w:tc>
          <w:tcPr>
            <w:tcW w:w="1764"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406</w:t>
            </w:r>
            <w:r w:rsidRPr="009C6BC6">
              <w:rPr>
                <w:rtl/>
              </w:rPr>
              <w:t xml:space="preserve"> قتل</w:t>
            </w:r>
          </w:p>
        </w:tc>
        <w:tc>
          <w:tcPr>
            <w:tcW w:w="1161"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12</w:t>
            </w:r>
            <w:r w:rsidRPr="009C6BC6">
              <w:rPr>
                <w:rtl/>
              </w:rPr>
              <w:t xml:space="preserve"> حدث</w:t>
            </w:r>
          </w:p>
        </w:tc>
        <w:tc>
          <w:tcPr>
            <w:tcW w:w="490"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12</w:t>
            </w:r>
          </w:p>
        </w:tc>
        <w:tc>
          <w:tcPr>
            <w:tcW w:w="2198"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229</w:t>
            </w:r>
            <w:r w:rsidRPr="009C6BC6">
              <w:rPr>
                <w:rtl/>
              </w:rPr>
              <w:t xml:space="preserve"> اعتداء على موظف</w:t>
            </w:r>
          </w:p>
        </w:tc>
        <w:tc>
          <w:tcPr>
            <w:tcW w:w="1106"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2</w:t>
            </w:r>
            <w:r w:rsidRPr="009C6BC6">
              <w:rPr>
                <w:rtl/>
              </w:rPr>
              <w:t xml:space="preserve"> حدث</w:t>
            </w:r>
          </w:p>
        </w:tc>
      </w:tr>
      <w:tr w:rsidR="008312F3" w:rsidRPr="009C6BC6" w:rsidTr="00F719FF">
        <w:tc>
          <w:tcPr>
            <w:tcW w:w="482"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4</w:t>
            </w:r>
          </w:p>
        </w:tc>
        <w:tc>
          <w:tcPr>
            <w:tcW w:w="1764"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421</w:t>
            </w:r>
            <w:r w:rsidRPr="009C6BC6">
              <w:rPr>
                <w:rtl/>
              </w:rPr>
              <w:t>خطف</w:t>
            </w:r>
          </w:p>
        </w:tc>
        <w:tc>
          <w:tcPr>
            <w:tcW w:w="1161"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8</w:t>
            </w:r>
            <w:r w:rsidRPr="009C6BC6">
              <w:rPr>
                <w:rtl/>
              </w:rPr>
              <w:t xml:space="preserve"> أحداث</w:t>
            </w:r>
          </w:p>
        </w:tc>
        <w:tc>
          <w:tcPr>
            <w:tcW w:w="490"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13</w:t>
            </w:r>
          </w:p>
        </w:tc>
        <w:tc>
          <w:tcPr>
            <w:tcW w:w="2198"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461</w:t>
            </w:r>
            <w:r w:rsidRPr="009C6BC6">
              <w:rPr>
                <w:rtl/>
              </w:rPr>
              <w:t>حيازة بعلم</w:t>
            </w:r>
          </w:p>
        </w:tc>
        <w:tc>
          <w:tcPr>
            <w:tcW w:w="1106"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1</w:t>
            </w:r>
            <w:r w:rsidRPr="009C6BC6">
              <w:rPr>
                <w:rtl/>
              </w:rPr>
              <w:t xml:space="preserve"> حدث</w:t>
            </w:r>
          </w:p>
        </w:tc>
      </w:tr>
      <w:tr w:rsidR="008312F3" w:rsidRPr="009C6BC6" w:rsidTr="00F719FF">
        <w:tc>
          <w:tcPr>
            <w:tcW w:w="482"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5</w:t>
            </w:r>
          </w:p>
        </w:tc>
        <w:tc>
          <w:tcPr>
            <w:tcW w:w="1764"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405</w:t>
            </w:r>
            <w:r w:rsidRPr="009C6BC6">
              <w:rPr>
                <w:rtl/>
              </w:rPr>
              <w:t xml:space="preserve"> شروع بالقتل</w:t>
            </w:r>
          </w:p>
        </w:tc>
        <w:tc>
          <w:tcPr>
            <w:tcW w:w="1161"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5</w:t>
            </w:r>
            <w:r w:rsidRPr="009C6BC6">
              <w:rPr>
                <w:rtl/>
              </w:rPr>
              <w:t xml:space="preserve"> أحداث</w:t>
            </w:r>
          </w:p>
        </w:tc>
        <w:tc>
          <w:tcPr>
            <w:tcW w:w="490"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14</w:t>
            </w:r>
          </w:p>
        </w:tc>
        <w:tc>
          <w:tcPr>
            <w:tcW w:w="2198"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413</w:t>
            </w:r>
            <w:r w:rsidRPr="009C6BC6">
              <w:rPr>
                <w:rtl/>
              </w:rPr>
              <w:t xml:space="preserve"> مشاجرة</w:t>
            </w:r>
          </w:p>
        </w:tc>
        <w:tc>
          <w:tcPr>
            <w:tcW w:w="1106"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2</w:t>
            </w:r>
            <w:r w:rsidRPr="009C6BC6">
              <w:rPr>
                <w:rtl/>
              </w:rPr>
              <w:t xml:space="preserve"> حدث</w:t>
            </w:r>
          </w:p>
        </w:tc>
      </w:tr>
      <w:tr w:rsidR="008312F3" w:rsidRPr="009C6BC6" w:rsidTr="00F719FF">
        <w:tc>
          <w:tcPr>
            <w:tcW w:w="482"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6</w:t>
            </w:r>
          </w:p>
        </w:tc>
        <w:tc>
          <w:tcPr>
            <w:tcW w:w="1764"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393</w:t>
            </w:r>
            <w:r w:rsidRPr="009C6BC6">
              <w:rPr>
                <w:rtl/>
              </w:rPr>
              <w:t xml:space="preserve"> لا أخلاقية</w:t>
            </w:r>
          </w:p>
        </w:tc>
        <w:tc>
          <w:tcPr>
            <w:tcW w:w="1161"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3</w:t>
            </w:r>
            <w:r w:rsidRPr="009C6BC6">
              <w:rPr>
                <w:rtl/>
              </w:rPr>
              <w:t xml:space="preserve"> أحداث</w:t>
            </w:r>
          </w:p>
        </w:tc>
        <w:tc>
          <w:tcPr>
            <w:tcW w:w="490"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15</w:t>
            </w:r>
          </w:p>
        </w:tc>
        <w:tc>
          <w:tcPr>
            <w:tcW w:w="2198"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430</w:t>
            </w:r>
            <w:r w:rsidRPr="009C6BC6">
              <w:rPr>
                <w:rtl/>
              </w:rPr>
              <w:t xml:space="preserve"> تهديد</w:t>
            </w:r>
          </w:p>
        </w:tc>
        <w:tc>
          <w:tcPr>
            <w:tcW w:w="1106"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1</w:t>
            </w:r>
            <w:r w:rsidRPr="009C6BC6">
              <w:rPr>
                <w:rtl/>
              </w:rPr>
              <w:t xml:space="preserve"> حدث</w:t>
            </w:r>
          </w:p>
        </w:tc>
      </w:tr>
      <w:tr w:rsidR="008312F3" w:rsidRPr="009C6BC6" w:rsidTr="00F719FF">
        <w:tc>
          <w:tcPr>
            <w:tcW w:w="482"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7</w:t>
            </w:r>
          </w:p>
        </w:tc>
        <w:tc>
          <w:tcPr>
            <w:tcW w:w="1764"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240</w:t>
            </w:r>
            <w:r w:rsidRPr="009C6BC6">
              <w:rPr>
                <w:rtl/>
              </w:rPr>
              <w:t xml:space="preserve"> مخالفة</w:t>
            </w:r>
          </w:p>
        </w:tc>
        <w:tc>
          <w:tcPr>
            <w:tcW w:w="1161"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4</w:t>
            </w:r>
            <w:r w:rsidRPr="009C6BC6">
              <w:rPr>
                <w:rtl/>
              </w:rPr>
              <w:t xml:space="preserve"> أحداث</w:t>
            </w:r>
          </w:p>
        </w:tc>
        <w:tc>
          <w:tcPr>
            <w:tcW w:w="490"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16</w:t>
            </w:r>
          </w:p>
        </w:tc>
        <w:tc>
          <w:tcPr>
            <w:tcW w:w="2198"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411</w:t>
            </w:r>
            <w:r w:rsidRPr="009C6BC6">
              <w:rPr>
                <w:rtl/>
              </w:rPr>
              <w:t xml:space="preserve"> قتل خطأ</w:t>
            </w:r>
          </w:p>
        </w:tc>
        <w:tc>
          <w:tcPr>
            <w:tcW w:w="1106"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2</w:t>
            </w:r>
            <w:r w:rsidRPr="009C6BC6">
              <w:rPr>
                <w:rtl/>
              </w:rPr>
              <w:t xml:space="preserve"> حدث</w:t>
            </w:r>
          </w:p>
        </w:tc>
      </w:tr>
      <w:tr w:rsidR="008312F3" w:rsidRPr="009C6BC6" w:rsidTr="00F719FF">
        <w:tc>
          <w:tcPr>
            <w:tcW w:w="482"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8</w:t>
            </w:r>
          </w:p>
        </w:tc>
        <w:tc>
          <w:tcPr>
            <w:tcW w:w="1764"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298</w:t>
            </w:r>
            <w:r w:rsidRPr="009C6BC6">
              <w:rPr>
                <w:rtl/>
              </w:rPr>
              <w:t xml:space="preserve"> و</w:t>
            </w:r>
            <w:r w:rsidRPr="005646D8">
              <w:rPr>
                <w:rtl/>
              </w:rPr>
              <w:t>298</w:t>
            </w:r>
          </w:p>
        </w:tc>
        <w:tc>
          <w:tcPr>
            <w:tcW w:w="1161"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9C6BC6">
              <w:rPr>
                <w:rtl/>
              </w:rPr>
              <w:t>حدث واحد</w:t>
            </w:r>
          </w:p>
        </w:tc>
        <w:tc>
          <w:tcPr>
            <w:tcW w:w="490"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17</w:t>
            </w:r>
          </w:p>
        </w:tc>
        <w:tc>
          <w:tcPr>
            <w:tcW w:w="2198" w:type="dxa"/>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248</w:t>
            </w:r>
            <w:r w:rsidRPr="009C6BC6">
              <w:rPr>
                <w:rtl/>
              </w:rPr>
              <w:t xml:space="preserve"> تظليل عدالة</w:t>
            </w:r>
          </w:p>
        </w:tc>
        <w:tc>
          <w:tcPr>
            <w:tcW w:w="1106" w:type="dxa"/>
          </w:tcPr>
          <w:p w:rsidR="009C6BC6" w:rsidRPr="00F719FF"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spacing w:val="-6"/>
                <w:rtl/>
              </w:rPr>
            </w:pPr>
            <w:r w:rsidRPr="00F719FF">
              <w:rPr>
                <w:spacing w:val="-6"/>
                <w:rtl/>
              </w:rPr>
              <w:t>حدث واحد</w:t>
            </w:r>
          </w:p>
        </w:tc>
      </w:tr>
      <w:tr w:rsidR="008312F3" w:rsidRPr="009C6BC6" w:rsidTr="00F719FF">
        <w:tc>
          <w:tcPr>
            <w:tcW w:w="482" w:type="dxa"/>
            <w:tcBorders>
              <w:bottom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9</w:t>
            </w:r>
          </w:p>
        </w:tc>
        <w:tc>
          <w:tcPr>
            <w:tcW w:w="1764" w:type="dxa"/>
            <w:tcBorders>
              <w:bottom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5646D8">
              <w:rPr>
                <w:rtl/>
              </w:rPr>
              <w:t>23</w:t>
            </w:r>
            <w:r w:rsidRPr="009C6BC6">
              <w:rPr>
                <w:rtl/>
              </w:rPr>
              <w:t xml:space="preserve"> و</w:t>
            </w:r>
            <w:r w:rsidRPr="005646D8">
              <w:rPr>
                <w:rtl/>
              </w:rPr>
              <w:t>24</w:t>
            </w:r>
            <w:r w:rsidRPr="009C6BC6">
              <w:rPr>
                <w:rtl/>
              </w:rPr>
              <w:t xml:space="preserve"> مرور</w:t>
            </w:r>
          </w:p>
        </w:tc>
        <w:tc>
          <w:tcPr>
            <w:tcW w:w="1161" w:type="dxa"/>
            <w:tcBorders>
              <w:bottom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r w:rsidRPr="009C6BC6">
              <w:rPr>
                <w:rtl/>
              </w:rPr>
              <w:t>حدثان</w:t>
            </w:r>
          </w:p>
        </w:tc>
        <w:tc>
          <w:tcPr>
            <w:tcW w:w="490" w:type="dxa"/>
            <w:tcBorders>
              <w:bottom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Fonts w:hint="cs"/>
                <w:rtl/>
              </w:rPr>
            </w:pPr>
            <w:r w:rsidRPr="005646D8">
              <w:rPr>
                <w:rtl/>
              </w:rPr>
              <w:t>18</w:t>
            </w:r>
          </w:p>
        </w:tc>
        <w:tc>
          <w:tcPr>
            <w:tcW w:w="2198" w:type="dxa"/>
            <w:tcBorders>
              <w:bottom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p>
        </w:tc>
        <w:tc>
          <w:tcPr>
            <w:tcW w:w="1106" w:type="dxa"/>
            <w:tcBorders>
              <w:bottom w:val="single" w:sz="12" w:space="0" w:color="auto"/>
            </w:tcBorders>
          </w:tcPr>
          <w:p w:rsidR="009C6BC6" w:rsidRPr="009C6BC6" w:rsidRDefault="009C6BC6" w:rsidP="00483F4F">
            <w:pPr>
              <w:pStyle w:val="SingleTxtGA"/>
              <w:tabs>
                <w:tab w:val="clear" w:pos="1928"/>
                <w:tab w:val="clear" w:pos="2608"/>
                <w:tab w:val="clear" w:pos="3289"/>
                <w:tab w:val="clear" w:pos="3969"/>
                <w:tab w:val="clear" w:pos="4649"/>
                <w:tab w:val="clear" w:pos="5330"/>
              </w:tabs>
              <w:spacing w:before="20" w:after="40" w:line="290" w:lineRule="exact"/>
              <w:ind w:left="57" w:right="57"/>
              <w:rPr>
                <w:rtl/>
              </w:rPr>
            </w:pPr>
          </w:p>
        </w:tc>
      </w:tr>
    </w:tbl>
    <w:p w:rsidR="00EE1972" w:rsidRDefault="009C6BC6" w:rsidP="00C70763">
      <w:pPr>
        <w:pStyle w:val="SingleTxtGA"/>
        <w:spacing w:before="240" w:line="360" w:lineRule="exact"/>
        <w:rPr>
          <w:rtl/>
        </w:rPr>
      </w:pPr>
      <w:r w:rsidRPr="005646D8">
        <w:rPr>
          <w:rtl/>
        </w:rPr>
        <w:t>159</w:t>
      </w:r>
      <w:r>
        <w:rPr>
          <w:rFonts w:hint="cs"/>
          <w:rtl/>
        </w:rPr>
        <w:t>-</w:t>
      </w:r>
      <w:r w:rsidR="00EE1972">
        <w:rPr>
          <w:rtl/>
        </w:rPr>
        <w:tab/>
        <w:t>يصنف الأحداث وحسب الموقع الجغرافي كما هو مبين في الجدول أدناه.</w:t>
      </w:r>
    </w:p>
    <w:tbl>
      <w:tblPr>
        <w:tblStyle w:val="TableGrid"/>
        <w:bidiVisual/>
        <w:tblW w:w="7285"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60"/>
        <w:gridCol w:w="3051"/>
        <w:gridCol w:w="2576"/>
        <w:gridCol w:w="798"/>
      </w:tblGrid>
      <w:tr w:rsidR="008312F3" w:rsidRPr="008312F3" w:rsidTr="00C70763">
        <w:tc>
          <w:tcPr>
            <w:tcW w:w="860" w:type="dxa"/>
            <w:tcBorders>
              <w:top w:val="single" w:sz="4" w:space="0" w:color="auto"/>
              <w:bottom w:val="single" w:sz="12" w:space="0" w:color="auto"/>
            </w:tcBorders>
            <w:shd w:val="clear" w:color="auto" w:fill="auto"/>
          </w:tcPr>
          <w:p w:rsidR="008312F3" w:rsidRPr="008312F3" w:rsidRDefault="008312F3" w:rsidP="00C70763">
            <w:pPr>
              <w:pStyle w:val="SingleTxtGA"/>
              <w:spacing w:before="20" w:after="40" w:line="290" w:lineRule="exact"/>
              <w:ind w:left="57" w:right="57"/>
              <w:jc w:val="left"/>
              <w:rPr>
                <w:rFonts w:hint="cs"/>
                <w:i/>
                <w:iCs/>
                <w:sz w:val="18"/>
                <w:szCs w:val="28"/>
                <w:rtl/>
              </w:rPr>
            </w:pPr>
            <w:r w:rsidRPr="008312F3">
              <w:rPr>
                <w:rFonts w:hint="eastAsia"/>
                <w:i/>
                <w:iCs/>
                <w:sz w:val="18"/>
                <w:szCs w:val="28"/>
                <w:rtl/>
              </w:rPr>
              <w:t>ت</w:t>
            </w:r>
          </w:p>
        </w:tc>
        <w:tc>
          <w:tcPr>
            <w:tcW w:w="3051" w:type="dxa"/>
            <w:tcBorders>
              <w:top w:val="single" w:sz="4" w:space="0" w:color="auto"/>
              <w:bottom w:val="single" w:sz="12" w:space="0" w:color="auto"/>
            </w:tcBorders>
            <w:shd w:val="clear" w:color="auto" w:fill="auto"/>
          </w:tcPr>
          <w:p w:rsidR="008312F3" w:rsidRPr="008312F3" w:rsidRDefault="008312F3" w:rsidP="00C70763">
            <w:pPr>
              <w:pStyle w:val="SingleTxtGA"/>
              <w:spacing w:before="20" w:after="40" w:line="290" w:lineRule="exact"/>
              <w:ind w:left="57" w:right="57"/>
              <w:jc w:val="left"/>
              <w:rPr>
                <w:rFonts w:hint="cs"/>
                <w:i/>
                <w:iCs/>
                <w:sz w:val="18"/>
                <w:szCs w:val="28"/>
                <w:rtl/>
              </w:rPr>
            </w:pPr>
          </w:p>
        </w:tc>
        <w:tc>
          <w:tcPr>
            <w:tcW w:w="2576" w:type="dxa"/>
            <w:tcBorders>
              <w:top w:val="single" w:sz="4" w:space="0" w:color="auto"/>
              <w:bottom w:val="single" w:sz="12" w:space="0" w:color="auto"/>
            </w:tcBorders>
            <w:shd w:val="clear" w:color="auto" w:fill="auto"/>
          </w:tcPr>
          <w:p w:rsidR="008312F3" w:rsidRPr="008312F3" w:rsidRDefault="008312F3" w:rsidP="00C70763">
            <w:pPr>
              <w:pStyle w:val="SingleTxtGA"/>
              <w:spacing w:before="20" w:after="40" w:line="290" w:lineRule="exact"/>
              <w:ind w:left="57" w:right="57"/>
              <w:jc w:val="left"/>
              <w:rPr>
                <w:rFonts w:hint="cs"/>
                <w:i/>
                <w:iCs/>
                <w:sz w:val="18"/>
                <w:szCs w:val="28"/>
                <w:rtl/>
              </w:rPr>
            </w:pPr>
          </w:p>
        </w:tc>
        <w:tc>
          <w:tcPr>
            <w:tcW w:w="798" w:type="dxa"/>
            <w:tcBorders>
              <w:top w:val="single" w:sz="4" w:space="0" w:color="auto"/>
              <w:bottom w:val="single" w:sz="12" w:space="0" w:color="auto"/>
            </w:tcBorders>
            <w:shd w:val="clear" w:color="auto" w:fill="auto"/>
          </w:tcPr>
          <w:p w:rsidR="008312F3" w:rsidRPr="008312F3" w:rsidRDefault="008312F3" w:rsidP="00C70763">
            <w:pPr>
              <w:pStyle w:val="SingleTxtGA"/>
              <w:spacing w:before="20" w:after="40" w:line="290" w:lineRule="exact"/>
              <w:ind w:left="57" w:right="57"/>
              <w:jc w:val="left"/>
              <w:rPr>
                <w:rFonts w:hint="cs"/>
                <w:i/>
                <w:iCs/>
                <w:sz w:val="18"/>
                <w:szCs w:val="28"/>
                <w:rtl/>
              </w:rPr>
            </w:pPr>
            <w:r w:rsidRPr="008312F3">
              <w:rPr>
                <w:i/>
                <w:iCs/>
                <w:sz w:val="18"/>
                <w:szCs w:val="28"/>
                <w:rtl/>
              </w:rPr>
              <w:t>العدد</w:t>
            </w:r>
          </w:p>
        </w:tc>
      </w:tr>
      <w:tr w:rsidR="008312F3" w:rsidRPr="008312F3" w:rsidTr="00C70763">
        <w:tc>
          <w:tcPr>
            <w:tcW w:w="860" w:type="dxa"/>
            <w:tcBorders>
              <w:top w:val="single" w:sz="12" w:space="0" w:color="auto"/>
            </w:tcBorders>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5646D8">
              <w:rPr>
                <w:sz w:val="18"/>
                <w:szCs w:val="28"/>
                <w:rtl/>
              </w:rPr>
              <w:t>1</w:t>
            </w:r>
          </w:p>
        </w:tc>
        <w:tc>
          <w:tcPr>
            <w:tcW w:w="3051" w:type="dxa"/>
            <w:vMerge w:val="restart"/>
            <w:tcBorders>
              <w:top w:val="single" w:sz="12" w:space="0" w:color="auto"/>
            </w:tcBorders>
            <w:shd w:val="clear" w:color="auto" w:fill="auto"/>
            <w:vAlign w:val="center"/>
          </w:tcPr>
          <w:p w:rsidR="008312F3" w:rsidRPr="008312F3" w:rsidRDefault="008312F3" w:rsidP="00C70763">
            <w:pPr>
              <w:pStyle w:val="SingleTxtGA"/>
              <w:spacing w:before="20" w:after="40" w:line="290" w:lineRule="exact"/>
              <w:ind w:left="57" w:right="57"/>
              <w:jc w:val="left"/>
              <w:rPr>
                <w:rFonts w:hint="cs"/>
                <w:sz w:val="18"/>
                <w:szCs w:val="28"/>
                <w:rtl/>
              </w:rPr>
            </w:pPr>
            <w:r w:rsidRPr="008312F3">
              <w:rPr>
                <w:rFonts w:hint="eastAsia"/>
                <w:sz w:val="18"/>
                <w:szCs w:val="28"/>
                <w:rtl/>
              </w:rPr>
              <w:t>بغداد</w:t>
            </w:r>
          </w:p>
        </w:tc>
        <w:tc>
          <w:tcPr>
            <w:tcW w:w="2576" w:type="dxa"/>
            <w:tcBorders>
              <w:top w:val="single" w:sz="12" w:space="0" w:color="auto"/>
            </w:tcBorders>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8312F3">
              <w:rPr>
                <w:sz w:val="18"/>
                <w:szCs w:val="28"/>
                <w:rtl/>
              </w:rPr>
              <w:t>مركز المحافظة</w:t>
            </w:r>
          </w:p>
        </w:tc>
        <w:tc>
          <w:tcPr>
            <w:tcW w:w="798" w:type="dxa"/>
            <w:tcBorders>
              <w:top w:val="single" w:sz="12" w:space="0" w:color="auto"/>
            </w:tcBorders>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5646D8">
              <w:rPr>
                <w:sz w:val="18"/>
                <w:szCs w:val="28"/>
                <w:rtl/>
              </w:rPr>
              <w:t>95</w:t>
            </w:r>
          </w:p>
        </w:tc>
      </w:tr>
      <w:tr w:rsidR="008312F3" w:rsidRPr="008312F3" w:rsidTr="00C70763">
        <w:tc>
          <w:tcPr>
            <w:tcW w:w="860" w:type="dxa"/>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p>
        </w:tc>
        <w:tc>
          <w:tcPr>
            <w:tcW w:w="3051" w:type="dxa"/>
            <w:vMerge/>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p>
        </w:tc>
        <w:tc>
          <w:tcPr>
            <w:tcW w:w="2576" w:type="dxa"/>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8312F3">
              <w:rPr>
                <w:sz w:val="18"/>
                <w:szCs w:val="28"/>
                <w:rtl/>
              </w:rPr>
              <w:t>ال</w:t>
            </w:r>
            <w:r w:rsidRPr="008312F3">
              <w:rPr>
                <w:rFonts w:hint="cs"/>
                <w:sz w:val="18"/>
                <w:szCs w:val="28"/>
                <w:rtl/>
              </w:rPr>
              <w:t>أ</w:t>
            </w:r>
            <w:r w:rsidRPr="008312F3">
              <w:rPr>
                <w:sz w:val="18"/>
                <w:szCs w:val="28"/>
                <w:rtl/>
              </w:rPr>
              <w:t>قضية والنواحي</w:t>
            </w:r>
          </w:p>
        </w:tc>
        <w:tc>
          <w:tcPr>
            <w:tcW w:w="798" w:type="dxa"/>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5646D8">
              <w:rPr>
                <w:sz w:val="18"/>
                <w:szCs w:val="28"/>
                <w:rtl/>
              </w:rPr>
              <w:t>68</w:t>
            </w:r>
          </w:p>
        </w:tc>
      </w:tr>
      <w:tr w:rsidR="008312F3" w:rsidRPr="008312F3" w:rsidTr="00C70763">
        <w:tc>
          <w:tcPr>
            <w:tcW w:w="860" w:type="dxa"/>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5646D8">
              <w:rPr>
                <w:sz w:val="18"/>
                <w:szCs w:val="28"/>
                <w:rtl/>
              </w:rPr>
              <w:t>2</w:t>
            </w:r>
          </w:p>
        </w:tc>
        <w:tc>
          <w:tcPr>
            <w:tcW w:w="3051" w:type="dxa"/>
            <w:vMerge w:val="restart"/>
            <w:shd w:val="clear" w:color="auto" w:fill="auto"/>
            <w:vAlign w:val="center"/>
          </w:tcPr>
          <w:p w:rsidR="008312F3" w:rsidRPr="008312F3" w:rsidRDefault="008312F3" w:rsidP="00C70763">
            <w:pPr>
              <w:pStyle w:val="SingleTxtGA"/>
              <w:spacing w:before="20" w:after="40" w:line="290" w:lineRule="exact"/>
              <w:ind w:left="57" w:right="57"/>
              <w:jc w:val="left"/>
              <w:rPr>
                <w:rFonts w:hint="cs"/>
                <w:sz w:val="18"/>
                <w:szCs w:val="28"/>
                <w:rtl/>
              </w:rPr>
            </w:pPr>
            <w:r w:rsidRPr="008312F3">
              <w:rPr>
                <w:rFonts w:hint="eastAsia"/>
                <w:sz w:val="18"/>
                <w:szCs w:val="28"/>
                <w:rtl/>
              </w:rPr>
              <w:t>المحافظات</w:t>
            </w:r>
            <w:r w:rsidRPr="008312F3">
              <w:rPr>
                <w:sz w:val="18"/>
                <w:szCs w:val="28"/>
                <w:rtl/>
              </w:rPr>
              <w:t xml:space="preserve"> الأخرى</w:t>
            </w:r>
          </w:p>
        </w:tc>
        <w:tc>
          <w:tcPr>
            <w:tcW w:w="2576" w:type="dxa"/>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8312F3">
              <w:rPr>
                <w:sz w:val="18"/>
                <w:szCs w:val="28"/>
                <w:rtl/>
              </w:rPr>
              <w:t>الموصل</w:t>
            </w:r>
          </w:p>
        </w:tc>
        <w:tc>
          <w:tcPr>
            <w:tcW w:w="798" w:type="dxa"/>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5646D8">
              <w:rPr>
                <w:sz w:val="18"/>
                <w:szCs w:val="28"/>
                <w:rtl/>
              </w:rPr>
              <w:t>9</w:t>
            </w:r>
          </w:p>
        </w:tc>
      </w:tr>
      <w:tr w:rsidR="008312F3" w:rsidRPr="008312F3" w:rsidTr="00C70763">
        <w:tc>
          <w:tcPr>
            <w:tcW w:w="860" w:type="dxa"/>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p>
        </w:tc>
        <w:tc>
          <w:tcPr>
            <w:tcW w:w="3051" w:type="dxa"/>
            <w:vMerge/>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p>
        </w:tc>
        <w:tc>
          <w:tcPr>
            <w:tcW w:w="2576" w:type="dxa"/>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8312F3">
              <w:rPr>
                <w:sz w:val="18"/>
                <w:szCs w:val="28"/>
                <w:rtl/>
              </w:rPr>
              <w:t>ديالى</w:t>
            </w:r>
          </w:p>
        </w:tc>
        <w:tc>
          <w:tcPr>
            <w:tcW w:w="798" w:type="dxa"/>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5646D8">
              <w:rPr>
                <w:sz w:val="18"/>
                <w:szCs w:val="28"/>
                <w:rtl/>
              </w:rPr>
              <w:t>5</w:t>
            </w:r>
          </w:p>
        </w:tc>
      </w:tr>
      <w:tr w:rsidR="008312F3" w:rsidRPr="008312F3" w:rsidTr="00C70763">
        <w:tc>
          <w:tcPr>
            <w:tcW w:w="860" w:type="dxa"/>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p>
        </w:tc>
        <w:tc>
          <w:tcPr>
            <w:tcW w:w="3051" w:type="dxa"/>
            <w:vMerge/>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p>
        </w:tc>
        <w:tc>
          <w:tcPr>
            <w:tcW w:w="2576" w:type="dxa"/>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8312F3">
              <w:rPr>
                <w:sz w:val="18"/>
                <w:szCs w:val="28"/>
                <w:rtl/>
              </w:rPr>
              <w:t>الانبار</w:t>
            </w:r>
          </w:p>
        </w:tc>
        <w:tc>
          <w:tcPr>
            <w:tcW w:w="798" w:type="dxa"/>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5646D8">
              <w:rPr>
                <w:sz w:val="18"/>
                <w:szCs w:val="28"/>
                <w:rtl/>
              </w:rPr>
              <w:t>2</w:t>
            </w:r>
          </w:p>
        </w:tc>
      </w:tr>
      <w:tr w:rsidR="008312F3" w:rsidRPr="008312F3" w:rsidTr="00C70763">
        <w:tc>
          <w:tcPr>
            <w:tcW w:w="860" w:type="dxa"/>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p>
        </w:tc>
        <w:tc>
          <w:tcPr>
            <w:tcW w:w="3051" w:type="dxa"/>
            <w:vMerge/>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p>
        </w:tc>
        <w:tc>
          <w:tcPr>
            <w:tcW w:w="2576" w:type="dxa"/>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8312F3">
              <w:rPr>
                <w:sz w:val="18"/>
                <w:szCs w:val="28"/>
                <w:rtl/>
              </w:rPr>
              <w:t>كربلاء</w:t>
            </w:r>
          </w:p>
        </w:tc>
        <w:tc>
          <w:tcPr>
            <w:tcW w:w="798" w:type="dxa"/>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5646D8">
              <w:rPr>
                <w:sz w:val="18"/>
                <w:szCs w:val="28"/>
                <w:rtl/>
              </w:rPr>
              <w:t>1</w:t>
            </w:r>
          </w:p>
        </w:tc>
      </w:tr>
      <w:tr w:rsidR="008312F3" w:rsidRPr="008312F3" w:rsidTr="00C70763">
        <w:tc>
          <w:tcPr>
            <w:tcW w:w="860" w:type="dxa"/>
            <w:tcBorders>
              <w:bottom w:val="single" w:sz="4" w:space="0" w:color="auto"/>
            </w:tcBorders>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5646D8">
              <w:rPr>
                <w:sz w:val="18"/>
                <w:szCs w:val="28"/>
                <w:rtl/>
              </w:rPr>
              <w:t>3</w:t>
            </w:r>
          </w:p>
        </w:tc>
        <w:tc>
          <w:tcPr>
            <w:tcW w:w="3051" w:type="dxa"/>
            <w:tcBorders>
              <w:bottom w:val="single" w:sz="4" w:space="0" w:color="auto"/>
            </w:tcBorders>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8312F3">
              <w:rPr>
                <w:sz w:val="18"/>
                <w:szCs w:val="28"/>
                <w:rtl/>
              </w:rPr>
              <w:t>العرب</w:t>
            </w:r>
          </w:p>
        </w:tc>
        <w:tc>
          <w:tcPr>
            <w:tcW w:w="2576" w:type="dxa"/>
            <w:tcBorders>
              <w:bottom w:val="single" w:sz="4" w:space="0" w:color="auto"/>
            </w:tcBorders>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8312F3">
              <w:rPr>
                <w:sz w:val="18"/>
                <w:szCs w:val="28"/>
                <w:rtl/>
              </w:rPr>
              <w:t>مصر</w:t>
            </w:r>
          </w:p>
        </w:tc>
        <w:tc>
          <w:tcPr>
            <w:tcW w:w="798" w:type="dxa"/>
            <w:tcBorders>
              <w:bottom w:val="single" w:sz="4" w:space="0" w:color="auto"/>
            </w:tcBorders>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r w:rsidRPr="005646D8">
              <w:rPr>
                <w:sz w:val="18"/>
                <w:szCs w:val="28"/>
                <w:rtl/>
              </w:rPr>
              <w:t>1</w:t>
            </w:r>
          </w:p>
        </w:tc>
      </w:tr>
      <w:tr w:rsidR="008312F3" w:rsidRPr="008312F3" w:rsidTr="00C70763">
        <w:tc>
          <w:tcPr>
            <w:tcW w:w="860" w:type="dxa"/>
            <w:tcBorders>
              <w:top w:val="single" w:sz="4" w:space="0" w:color="auto"/>
              <w:bottom w:val="single" w:sz="12" w:space="0" w:color="auto"/>
            </w:tcBorders>
            <w:shd w:val="clear" w:color="auto" w:fill="auto"/>
          </w:tcPr>
          <w:p w:rsidR="008312F3" w:rsidRPr="008312F3" w:rsidRDefault="008312F3" w:rsidP="00C70763">
            <w:pPr>
              <w:pStyle w:val="SingleTxtGA"/>
              <w:spacing w:before="20" w:after="40" w:line="290" w:lineRule="exact"/>
              <w:ind w:left="57" w:right="57"/>
              <w:jc w:val="left"/>
              <w:rPr>
                <w:rFonts w:hint="cs"/>
                <w:sz w:val="18"/>
                <w:szCs w:val="28"/>
                <w:rtl/>
              </w:rPr>
            </w:pPr>
          </w:p>
        </w:tc>
        <w:tc>
          <w:tcPr>
            <w:tcW w:w="3051" w:type="dxa"/>
            <w:tcBorders>
              <w:top w:val="single" w:sz="4" w:space="0" w:color="auto"/>
              <w:bottom w:val="single" w:sz="12" w:space="0" w:color="auto"/>
            </w:tcBorders>
            <w:shd w:val="clear" w:color="auto" w:fill="auto"/>
          </w:tcPr>
          <w:p w:rsidR="008312F3" w:rsidRPr="00F719FF" w:rsidRDefault="008312F3" w:rsidP="00C70763">
            <w:pPr>
              <w:pStyle w:val="SingleTxtGA"/>
              <w:spacing w:before="20" w:after="40" w:line="290" w:lineRule="exact"/>
              <w:ind w:left="57" w:right="57" w:firstLine="370"/>
              <w:jc w:val="left"/>
              <w:rPr>
                <w:rFonts w:hint="cs"/>
                <w:b/>
                <w:bCs/>
                <w:sz w:val="18"/>
                <w:szCs w:val="28"/>
                <w:rtl/>
              </w:rPr>
            </w:pPr>
            <w:r w:rsidRPr="00F719FF">
              <w:rPr>
                <w:b/>
                <w:bCs/>
                <w:sz w:val="18"/>
                <w:szCs w:val="28"/>
                <w:rtl/>
              </w:rPr>
              <w:t>المجموع الكلي للأحداث</w:t>
            </w:r>
          </w:p>
        </w:tc>
        <w:tc>
          <w:tcPr>
            <w:tcW w:w="2576" w:type="dxa"/>
            <w:tcBorders>
              <w:top w:val="single" w:sz="4" w:space="0" w:color="auto"/>
              <w:bottom w:val="single" w:sz="12" w:space="0" w:color="auto"/>
            </w:tcBorders>
            <w:shd w:val="clear" w:color="auto" w:fill="auto"/>
          </w:tcPr>
          <w:p w:rsidR="008312F3" w:rsidRPr="00F719FF" w:rsidRDefault="008312F3" w:rsidP="00C70763">
            <w:pPr>
              <w:pStyle w:val="SingleTxtGA"/>
              <w:spacing w:before="20" w:after="40" w:line="290" w:lineRule="exact"/>
              <w:ind w:left="57" w:right="57"/>
              <w:jc w:val="left"/>
              <w:rPr>
                <w:rFonts w:hint="cs"/>
                <w:b/>
                <w:bCs/>
                <w:sz w:val="18"/>
                <w:szCs w:val="28"/>
                <w:rtl/>
              </w:rPr>
            </w:pPr>
          </w:p>
        </w:tc>
        <w:tc>
          <w:tcPr>
            <w:tcW w:w="798" w:type="dxa"/>
            <w:tcBorders>
              <w:top w:val="single" w:sz="4" w:space="0" w:color="auto"/>
              <w:bottom w:val="single" w:sz="12" w:space="0" w:color="auto"/>
            </w:tcBorders>
            <w:shd w:val="clear" w:color="auto" w:fill="auto"/>
          </w:tcPr>
          <w:p w:rsidR="008312F3" w:rsidRPr="00F719FF" w:rsidRDefault="008312F3" w:rsidP="00C70763">
            <w:pPr>
              <w:pStyle w:val="SingleTxtGA"/>
              <w:spacing w:before="20" w:after="40" w:line="290" w:lineRule="exact"/>
              <w:ind w:left="57" w:right="57"/>
              <w:jc w:val="left"/>
              <w:rPr>
                <w:rFonts w:hint="cs"/>
                <w:b/>
                <w:bCs/>
                <w:sz w:val="18"/>
                <w:szCs w:val="28"/>
                <w:rtl/>
              </w:rPr>
            </w:pPr>
            <w:r w:rsidRPr="005646D8">
              <w:rPr>
                <w:b/>
                <w:bCs/>
                <w:sz w:val="18"/>
                <w:szCs w:val="28"/>
                <w:rtl/>
              </w:rPr>
              <w:t>181</w:t>
            </w:r>
          </w:p>
        </w:tc>
      </w:tr>
    </w:tbl>
    <w:p w:rsidR="00EE1972" w:rsidRDefault="008312F3" w:rsidP="008312F3">
      <w:pPr>
        <w:pStyle w:val="HChGA"/>
        <w:rPr>
          <w:rtl/>
        </w:rPr>
      </w:pPr>
      <w:r>
        <w:rPr>
          <w:rFonts w:hint="cs"/>
          <w:rtl/>
        </w:rPr>
        <w:tab/>
      </w:r>
      <w:bookmarkStart w:id="20" w:name="_Toc383163112"/>
      <w:r w:rsidR="00EE1972">
        <w:rPr>
          <w:rFonts w:hint="eastAsia"/>
          <w:rtl/>
        </w:rPr>
        <w:t>خامساً</w:t>
      </w:r>
      <w:r>
        <w:rPr>
          <w:rtl/>
        </w:rPr>
        <w:t>-</w:t>
      </w:r>
      <w:r>
        <w:rPr>
          <w:rFonts w:hint="cs"/>
          <w:rtl/>
        </w:rPr>
        <w:tab/>
      </w:r>
      <w:r w:rsidR="00EE1972">
        <w:rPr>
          <w:rtl/>
        </w:rPr>
        <w:t>البيئة العائلية والرعاية البديلة</w:t>
      </w:r>
      <w:bookmarkEnd w:id="20"/>
      <w:r w:rsidR="00EE1972">
        <w:rPr>
          <w:rtl/>
        </w:rPr>
        <w:t xml:space="preserve"> </w:t>
      </w:r>
    </w:p>
    <w:p w:rsidR="00EE1972" w:rsidRDefault="008312F3" w:rsidP="008312F3">
      <w:pPr>
        <w:pStyle w:val="H1GA"/>
        <w:rPr>
          <w:rtl/>
        </w:rPr>
      </w:pPr>
      <w:r>
        <w:rPr>
          <w:rFonts w:hint="cs"/>
          <w:rtl/>
        </w:rPr>
        <w:tab/>
      </w:r>
      <w:bookmarkStart w:id="21" w:name="_Toc383163113"/>
      <w:r w:rsidR="00EE1972">
        <w:rPr>
          <w:rFonts w:hint="eastAsia"/>
          <w:rtl/>
        </w:rPr>
        <w:t>ألف</w:t>
      </w:r>
      <w:r>
        <w:rPr>
          <w:rtl/>
        </w:rPr>
        <w:t>-</w:t>
      </w:r>
      <w:r>
        <w:rPr>
          <w:rFonts w:hint="cs"/>
          <w:rtl/>
        </w:rPr>
        <w:tab/>
      </w:r>
      <w:r w:rsidR="00EE1972">
        <w:rPr>
          <w:rtl/>
        </w:rPr>
        <w:t xml:space="preserve">البيئة الأسرية والتوجيه من الوالدين (المادة </w:t>
      </w:r>
      <w:r w:rsidR="00EE1972" w:rsidRPr="005646D8">
        <w:rPr>
          <w:rtl/>
        </w:rPr>
        <w:t>5</w:t>
      </w:r>
      <w:r w:rsidR="00EE1972">
        <w:rPr>
          <w:rtl/>
        </w:rPr>
        <w:t>)</w:t>
      </w:r>
      <w:bookmarkEnd w:id="21"/>
    </w:p>
    <w:p w:rsidR="00EE1972" w:rsidRDefault="008312F3" w:rsidP="00C70763">
      <w:pPr>
        <w:pStyle w:val="SingleTxtGA"/>
        <w:spacing w:line="360" w:lineRule="exact"/>
        <w:rPr>
          <w:rtl/>
        </w:rPr>
      </w:pPr>
      <w:r w:rsidRPr="005646D8">
        <w:rPr>
          <w:rtl/>
        </w:rPr>
        <w:t>160</w:t>
      </w:r>
      <w:r>
        <w:rPr>
          <w:rFonts w:hint="cs"/>
          <w:rtl/>
        </w:rPr>
        <w:t>-</w:t>
      </w:r>
      <w:r w:rsidR="00EE1972">
        <w:rPr>
          <w:rtl/>
        </w:rPr>
        <w:tab/>
        <w:t>لقد نص الدستور العراقي في المادة (</w:t>
      </w:r>
      <w:r w:rsidR="00EE1972" w:rsidRPr="005646D8">
        <w:rPr>
          <w:rtl/>
        </w:rPr>
        <w:t>29</w:t>
      </w:r>
      <w:r w:rsidR="00EE1972">
        <w:rPr>
          <w:rtl/>
        </w:rPr>
        <w:t xml:space="preserve">) على الآتي: </w:t>
      </w:r>
    </w:p>
    <w:p w:rsidR="00EE1972" w:rsidRDefault="00EE1972" w:rsidP="00C70763">
      <w:pPr>
        <w:pStyle w:val="SingleTxtGA"/>
        <w:spacing w:line="360" w:lineRule="exact"/>
        <w:ind w:left="1928"/>
        <w:rPr>
          <w:rtl/>
        </w:rPr>
      </w:pPr>
      <w:r>
        <w:rPr>
          <w:rtl/>
        </w:rPr>
        <w:t>"أولا</w:t>
      </w:r>
      <w:r w:rsidR="00F719FF">
        <w:rPr>
          <w:rFonts w:hint="cs"/>
          <w:rtl/>
        </w:rPr>
        <w:t>ً</w:t>
      </w:r>
      <w:r>
        <w:rPr>
          <w:rtl/>
        </w:rPr>
        <w:t>:</w:t>
      </w:r>
    </w:p>
    <w:p w:rsidR="00EE1972" w:rsidRDefault="008312F3" w:rsidP="00C70763">
      <w:pPr>
        <w:pStyle w:val="SingleTxtGA"/>
        <w:spacing w:line="360" w:lineRule="exact"/>
        <w:ind w:left="1928"/>
        <w:rPr>
          <w:rtl/>
        </w:rPr>
      </w:pPr>
      <w:r>
        <w:rPr>
          <w:rFonts w:hint="cs"/>
          <w:rtl/>
        </w:rPr>
        <w:tab/>
      </w:r>
      <w:r w:rsidR="00EE1972">
        <w:rPr>
          <w:rtl/>
        </w:rPr>
        <w:t>(أ)</w:t>
      </w:r>
      <w:r w:rsidR="00EE1972">
        <w:rPr>
          <w:rtl/>
        </w:rPr>
        <w:tab/>
        <w:t xml:space="preserve">الأسرة أساس المجتمع، وتحافظ الدولة على كيانها وقيمها الدينية والأخلاقية والوطنية؛ </w:t>
      </w:r>
    </w:p>
    <w:p w:rsidR="00EE1972" w:rsidRDefault="008312F3" w:rsidP="00C70763">
      <w:pPr>
        <w:pStyle w:val="SingleTxtGA"/>
        <w:spacing w:line="360" w:lineRule="exact"/>
        <w:ind w:left="1928"/>
        <w:rPr>
          <w:rtl/>
        </w:rPr>
      </w:pPr>
      <w:r>
        <w:rPr>
          <w:rFonts w:hint="cs"/>
          <w:rtl/>
        </w:rPr>
        <w:tab/>
      </w:r>
      <w:r w:rsidR="00EE1972">
        <w:rPr>
          <w:rtl/>
        </w:rPr>
        <w:t>(ب)</w:t>
      </w:r>
      <w:r w:rsidR="00EE1972">
        <w:rPr>
          <w:rtl/>
        </w:rPr>
        <w:tab/>
        <w:t>تكفل الدولة حماية الأمومة والطفولة والشيخوخة، وترعى النشء والشباب وتوفر لهم الظروف المناسبة لتنمية ملكاتهم وقدراتهم.</w:t>
      </w:r>
    </w:p>
    <w:p w:rsidR="00EE1972" w:rsidRDefault="00483F4F" w:rsidP="00F719FF">
      <w:pPr>
        <w:pStyle w:val="SingleTxtGA"/>
        <w:ind w:left="1928"/>
        <w:rPr>
          <w:rFonts w:hint="cs"/>
          <w:rtl/>
        </w:rPr>
      </w:pPr>
      <w:r>
        <w:rPr>
          <w:rtl/>
        </w:rPr>
        <w:tab/>
      </w:r>
      <w:r w:rsidR="00EE1972">
        <w:rPr>
          <w:rFonts w:hint="eastAsia"/>
          <w:rtl/>
        </w:rPr>
        <w:t>ثانيا</w:t>
      </w:r>
      <w:r w:rsidR="00F719FF">
        <w:rPr>
          <w:rFonts w:hint="cs"/>
          <w:rtl/>
        </w:rPr>
        <w:t>ً</w:t>
      </w:r>
      <w:r w:rsidR="00EE1972">
        <w:rPr>
          <w:rtl/>
        </w:rPr>
        <w:t xml:space="preserve">: للأولاد حق على والديهم في التربية والرعاية والتعليم، وللوالدين حق على أولادهم في الاحترام والرعاية، ولاسيما في حالات العوز </w:t>
      </w:r>
      <w:r>
        <w:rPr>
          <w:rtl/>
        </w:rPr>
        <w:t>والعجز والشيخوخة</w:t>
      </w:r>
      <w:r>
        <w:rPr>
          <w:rFonts w:hint="cs"/>
          <w:rtl/>
        </w:rPr>
        <w:t>؛</w:t>
      </w:r>
    </w:p>
    <w:p w:rsidR="00EE1972" w:rsidRDefault="00483F4F" w:rsidP="00F719FF">
      <w:pPr>
        <w:pStyle w:val="SingleTxtGA"/>
        <w:ind w:left="1928"/>
        <w:rPr>
          <w:rFonts w:hint="cs"/>
          <w:rtl/>
        </w:rPr>
      </w:pPr>
      <w:r>
        <w:rPr>
          <w:rtl/>
        </w:rPr>
        <w:tab/>
      </w:r>
      <w:r w:rsidR="00EE1972">
        <w:rPr>
          <w:rFonts w:hint="eastAsia"/>
          <w:rtl/>
        </w:rPr>
        <w:t>ثالثا</w:t>
      </w:r>
      <w:r w:rsidR="00F719FF">
        <w:rPr>
          <w:rFonts w:hint="cs"/>
          <w:rtl/>
        </w:rPr>
        <w:t>ً</w:t>
      </w:r>
      <w:r w:rsidR="00EE1972">
        <w:rPr>
          <w:rtl/>
        </w:rPr>
        <w:t>: يحظر الاستغلال الاقتصادي للأطفال بصوره كافة، وتتخذ ال</w:t>
      </w:r>
      <w:r>
        <w:rPr>
          <w:rtl/>
        </w:rPr>
        <w:t>دولة الإجراءات الكفيلة بحمايتهم</w:t>
      </w:r>
      <w:r>
        <w:rPr>
          <w:rFonts w:hint="cs"/>
          <w:rtl/>
        </w:rPr>
        <w:t>؛</w:t>
      </w:r>
    </w:p>
    <w:p w:rsidR="00EE1972" w:rsidRDefault="00483F4F" w:rsidP="00F719FF">
      <w:pPr>
        <w:pStyle w:val="SingleTxtGA"/>
        <w:ind w:left="1928"/>
        <w:rPr>
          <w:rtl/>
        </w:rPr>
      </w:pPr>
      <w:r>
        <w:rPr>
          <w:rtl/>
        </w:rPr>
        <w:tab/>
      </w:r>
      <w:r w:rsidR="00EE1972">
        <w:rPr>
          <w:rFonts w:hint="eastAsia"/>
          <w:rtl/>
        </w:rPr>
        <w:t>رابعا</w:t>
      </w:r>
      <w:r w:rsidR="00F719FF">
        <w:rPr>
          <w:rFonts w:hint="cs"/>
          <w:rtl/>
        </w:rPr>
        <w:t>ً</w:t>
      </w:r>
      <w:r w:rsidR="00EE1972">
        <w:rPr>
          <w:rtl/>
        </w:rPr>
        <w:t>: تمنع كل أشكال العنف والتعسف في الأسرة والمدرسة والمجتمع".</w:t>
      </w:r>
    </w:p>
    <w:p w:rsidR="00EE1972" w:rsidRDefault="00F719FF" w:rsidP="00F719FF">
      <w:pPr>
        <w:pStyle w:val="SingleTxtGA"/>
        <w:rPr>
          <w:rtl/>
        </w:rPr>
      </w:pPr>
      <w:r w:rsidRPr="005646D8">
        <w:rPr>
          <w:rtl/>
        </w:rPr>
        <w:t>161</w:t>
      </w:r>
      <w:r>
        <w:rPr>
          <w:rFonts w:hint="cs"/>
          <w:rtl/>
        </w:rPr>
        <w:t>-</w:t>
      </w:r>
      <w:r w:rsidR="00EE1972">
        <w:rPr>
          <w:rtl/>
        </w:rPr>
        <w:tab/>
        <w:t>تمنح القوانين النافذة الوالدين الحرية التامة في تربية أبنائهم بالاتجاه السليم وتتدخل المحاكم المختصة في حالة نشوء تقصير من جانب الوالدين أو أحدهما أو من جانب الأوصياء عن الطفل.</w:t>
      </w:r>
    </w:p>
    <w:p w:rsidR="00EE1972" w:rsidRPr="00F719FF" w:rsidRDefault="008312F3" w:rsidP="00EE1972">
      <w:pPr>
        <w:pStyle w:val="SingleTxtGA"/>
        <w:rPr>
          <w:spacing w:val="2"/>
          <w:rtl/>
        </w:rPr>
      </w:pPr>
      <w:r w:rsidRPr="005646D8">
        <w:rPr>
          <w:spacing w:val="2"/>
          <w:rtl/>
        </w:rPr>
        <w:t>162</w:t>
      </w:r>
      <w:r w:rsidRPr="00F719FF">
        <w:rPr>
          <w:rFonts w:hint="cs"/>
          <w:spacing w:val="2"/>
          <w:rtl/>
        </w:rPr>
        <w:t>-</w:t>
      </w:r>
      <w:r w:rsidR="00EE1972" w:rsidRPr="00F719FF">
        <w:rPr>
          <w:spacing w:val="2"/>
          <w:rtl/>
        </w:rPr>
        <w:tab/>
        <w:t xml:space="preserve">أكد الباب الثالث من قانون الرعاية الاجتماعية رقم </w:t>
      </w:r>
      <w:r w:rsidR="00EE1972" w:rsidRPr="005646D8">
        <w:rPr>
          <w:spacing w:val="2"/>
          <w:rtl/>
        </w:rPr>
        <w:t>126</w:t>
      </w:r>
      <w:r w:rsidR="00EE1972" w:rsidRPr="00F719FF">
        <w:rPr>
          <w:spacing w:val="2"/>
          <w:rtl/>
        </w:rPr>
        <w:t xml:space="preserve"> لسنة </w:t>
      </w:r>
      <w:r w:rsidR="00EE1972" w:rsidRPr="005646D8">
        <w:rPr>
          <w:spacing w:val="2"/>
          <w:rtl/>
        </w:rPr>
        <w:t>1980</w:t>
      </w:r>
      <w:r w:rsidR="00EE1972" w:rsidRPr="00F719FF">
        <w:rPr>
          <w:spacing w:val="2"/>
          <w:rtl/>
        </w:rPr>
        <w:t xml:space="preserve"> على قيام دائرة الرعاية الاجتماعية بتأسيس وإدارة دور الدولة لرعاية الأطفال والصغار والأحداث الذين يعانون من حالات التفكك الأسري بسبب فقدان أحد الوالدين أو كليهما، وتوفير أجواء سليمة لهم للت</w:t>
      </w:r>
      <w:r w:rsidR="00EE1972" w:rsidRPr="00F719FF">
        <w:rPr>
          <w:rFonts w:hint="eastAsia"/>
          <w:spacing w:val="2"/>
          <w:rtl/>
        </w:rPr>
        <w:t>عويض</w:t>
      </w:r>
      <w:r w:rsidR="00EE1972" w:rsidRPr="00F719FF">
        <w:rPr>
          <w:spacing w:val="2"/>
          <w:rtl/>
        </w:rPr>
        <w:t xml:space="preserve"> عن الحنان العائلي الذي أفتقده وتجنب كل ما يشعرهم بأنهم دون الآخرين.</w:t>
      </w:r>
    </w:p>
    <w:p w:rsidR="00EE1972" w:rsidRDefault="008312F3" w:rsidP="00EE1972">
      <w:pPr>
        <w:pStyle w:val="SingleTxtGA"/>
        <w:rPr>
          <w:rtl/>
        </w:rPr>
      </w:pPr>
      <w:r w:rsidRPr="005646D8">
        <w:rPr>
          <w:rtl/>
        </w:rPr>
        <w:t>163</w:t>
      </w:r>
      <w:r>
        <w:rPr>
          <w:rFonts w:hint="cs"/>
          <w:rtl/>
        </w:rPr>
        <w:t>-</w:t>
      </w:r>
      <w:r w:rsidR="00EE1972">
        <w:rPr>
          <w:rtl/>
        </w:rPr>
        <w:tab/>
        <w:t xml:space="preserve">وصدر القانون رقم </w:t>
      </w:r>
      <w:r w:rsidR="00EE1972" w:rsidRPr="005646D8">
        <w:rPr>
          <w:rtl/>
        </w:rPr>
        <w:t>5</w:t>
      </w:r>
      <w:r w:rsidR="00EE1972">
        <w:rPr>
          <w:rtl/>
        </w:rPr>
        <w:t xml:space="preserve"> لسنة </w:t>
      </w:r>
      <w:r w:rsidR="00EE1972" w:rsidRPr="005646D8">
        <w:rPr>
          <w:rtl/>
        </w:rPr>
        <w:t>1986</w:t>
      </w:r>
      <w:r w:rsidR="00EE1972">
        <w:rPr>
          <w:rtl/>
        </w:rPr>
        <w:t xml:space="preserve"> وتعليمات رقم (</w:t>
      </w:r>
      <w:r w:rsidR="00EE1972" w:rsidRPr="005646D8">
        <w:rPr>
          <w:rtl/>
        </w:rPr>
        <w:t>3</w:t>
      </w:r>
      <w:r w:rsidR="00EE1972">
        <w:rPr>
          <w:rtl/>
        </w:rPr>
        <w:t xml:space="preserve">) لسنة </w:t>
      </w:r>
      <w:r w:rsidR="00EE1972" w:rsidRPr="005646D8">
        <w:rPr>
          <w:rtl/>
        </w:rPr>
        <w:t>1988</w:t>
      </w:r>
      <w:r w:rsidR="00EE1972">
        <w:rPr>
          <w:rtl/>
        </w:rPr>
        <w:t xml:space="preserve"> صادرة من وزارة العمل والشؤون الاجتماعية حددت بموجبها حقوق المستفيدين وواجبات العاملين في دور الدولة في تنظيم دوامهم وصرف المخصصات لهم وتأمين المأكل والملبس واللوازم الأخرى للمستفيدين في الدار على وفق جداول خاصة ألحقت بالتعليمات المذكورة كما تم تحديد مصرف جيب لهم.</w:t>
      </w:r>
    </w:p>
    <w:p w:rsidR="00EE1972" w:rsidRDefault="008312F3" w:rsidP="008312F3">
      <w:pPr>
        <w:pStyle w:val="H1GA"/>
        <w:rPr>
          <w:rtl/>
        </w:rPr>
      </w:pPr>
      <w:r>
        <w:rPr>
          <w:rFonts w:hint="cs"/>
          <w:rtl/>
        </w:rPr>
        <w:tab/>
      </w:r>
      <w:bookmarkStart w:id="22" w:name="_Toc383163114"/>
      <w:r w:rsidR="00EE1972">
        <w:rPr>
          <w:rFonts w:hint="eastAsia"/>
          <w:rtl/>
        </w:rPr>
        <w:t>باء</w:t>
      </w:r>
      <w:r>
        <w:rPr>
          <w:rtl/>
        </w:rPr>
        <w:t>-</w:t>
      </w:r>
      <w:r>
        <w:rPr>
          <w:rFonts w:hint="cs"/>
          <w:rtl/>
        </w:rPr>
        <w:tab/>
      </w:r>
      <w:r w:rsidR="00EE1972">
        <w:rPr>
          <w:rtl/>
        </w:rPr>
        <w:t xml:space="preserve">مسؤوليات الوالدين (المادة </w:t>
      </w:r>
      <w:r w:rsidR="00EE1972" w:rsidRPr="005646D8">
        <w:rPr>
          <w:rtl/>
        </w:rPr>
        <w:t>18</w:t>
      </w:r>
      <w:r w:rsidR="00EE1972">
        <w:rPr>
          <w:rtl/>
        </w:rPr>
        <w:t xml:space="preserve">، الفقرتان </w:t>
      </w:r>
      <w:r w:rsidR="00EE1972" w:rsidRPr="005646D8">
        <w:rPr>
          <w:rtl/>
        </w:rPr>
        <w:t>1</w:t>
      </w:r>
      <w:r w:rsidR="00EE1972">
        <w:rPr>
          <w:rtl/>
        </w:rPr>
        <w:t xml:space="preserve"> و</w:t>
      </w:r>
      <w:r w:rsidR="00EE1972" w:rsidRPr="005646D8">
        <w:rPr>
          <w:rtl/>
        </w:rPr>
        <w:t>2</w:t>
      </w:r>
      <w:r w:rsidR="00EE1972">
        <w:rPr>
          <w:rtl/>
        </w:rPr>
        <w:t>)</w:t>
      </w:r>
      <w:bookmarkEnd w:id="22"/>
    </w:p>
    <w:p w:rsidR="00EE1972" w:rsidRPr="00F719FF" w:rsidRDefault="008312F3" w:rsidP="008B3172">
      <w:pPr>
        <w:pStyle w:val="SingleTxtGA"/>
        <w:rPr>
          <w:spacing w:val="2"/>
          <w:rtl/>
        </w:rPr>
      </w:pPr>
      <w:r w:rsidRPr="005646D8">
        <w:rPr>
          <w:spacing w:val="2"/>
          <w:rtl/>
        </w:rPr>
        <w:t>164</w:t>
      </w:r>
      <w:r w:rsidRPr="00F719FF">
        <w:rPr>
          <w:rFonts w:hint="cs"/>
          <w:spacing w:val="2"/>
          <w:rtl/>
        </w:rPr>
        <w:t>-</w:t>
      </w:r>
      <w:r w:rsidR="00EE1972" w:rsidRPr="00F719FF">
        <w:rPr>
          <w:spacing w:val="2"/>
          <w:rtl/>
        </w:rPr>
        <w:tab/>
        <w:t>يحمل القانون العراقي الوالدين أو الأوصياء القانونيين مسؤولية كبيرة في رعاية وتربية الطفل لغاية بلوغه سن الرشد وفي حالة تقصير ينشأ من أحد الأطراف تنظر المحكمة بذلك لتحديد حجم الخطورة للسلطة الحق بإصدار أحكام تصل حد سلب الولاية على الطفل، ولمحكمة الأحدا</w:t>
      </w:r>
      <w:r w:rsidR="00EE1972" w:rsidRPr="00F719FF">
        <w:rPr>
          <w:rFonts w:hint="eastAsia"/>
          <w:spacing w:val="2"/>
          <w:rtl/>
        </w:rPr>
        <w:t>ث</w:t>
      </w:r>
      <w:r w:rsidR="00EE1972" w:rsidRPr="00F719FF">
        <w:rPr>
          <w:spacing w:val="2"/>
          <w:rtl/>
        </w:rPr>
        <w:t xml:space="preserve"> أن تقرر استبدال الولي أو أن تغير الإجراء المتخذ من قبلها،</w:t>
      </w:r>
      <w:r w:rsidR="00C70763">
        <w:rPr>
          <w:rFonts w:hint="cs"/>
          <w:spacing w:val="2"/>
          <w:rtl/>
        </w:rPr>
        <w:t xml:space="preserve"> </w:t>
      </w:r>
      <w:r w:rsidR="00EE1972" w:rsidRPr="00F719FF">
        <w:rPr>
          <w:spacing w:val="2"/>
          <w:rtl/>
        </w:rPr>
        <w:t>أو</w:t>
      </w:r>
      <w:r w:rsidR="008B3172">
        <w:rPr>
          <w:rFonts w:hint="cs"/>
          <w:spacing w:val="2"/>
          <w:rtl/>
        </w:rPr>
        <w:t> </w:t>
      </w:r>
      <w:r w:rsidR="00EE1972" w:rsidRPr="00F719FF">
        <w:rPr>
          <w:spacing w:val="2"/>
          <w:rtl/>
        </w:rPr>
        <w:t>أن تعدل فيه أو تلغيه إذا كان ذلك يحقق مصلحة المجتمع أو الصغير أو الحدث (المادة</w:t>
      </w:r>
      <w:r w:rsidR="008B3172">
        <w:rPr>
          <w:rFonts w:hint="cs"/>
          <w:spacing w:val="2"/>
          <w:rtl/>
        </w:rPr>
        <w:t> </w:t>
      </w:r>
      <w:r w:rsidR="00EE1972" w:rsidRPr="005646D8">
        <w:rPr>
          <w:spacing w:val="2"/>
          <w:rtl/>
        </w:rPr>
        <w:t>37</w:t>
      </w:r>
      <w:r w:rsidR="00EE1972" w:rsidRPr="00F719FF">
        <w:rPr>
          <w:spacing w:val="2"/>
          <w:rtl/>
        </w:rPr>
        <w:t xml:space="preserve"> من قانون رعاية الأحداث).</w:t>
      </w:r>
    </w:p>
    <w:p w:rsidR="00EE1972" w:rsidRDefault="008312F3" w:rsidP="00EE1972">
      <w:pPr>
        <w:pStyle w:val="SingleTxtGA"/>
        <w:rPr>
          <w:rtl/>
        </w:rPr>
      </w:pPr>
      <w:r w:rsidRPr="005646D8">
        <w:rPr>
          <w:rtl/>
        </w:rPr>
        <w:t>165</w:t>
      </w:r>
      <w:r>
        <w:rPr>
          <w:rFonts w:hint="cs"/>
          <w:rtl/>
        </w:rPr>
        <w:t>-</w:t>
      </w:r>
      <w:r w:rsidR="00EE1972">
        <w:rPr>
          <w:rtl/>
        </w:rPr>
        <w:tab/>
        <w:t xml:space="preserve">وفيما يخص مراقبة سلوك الحدث الذي ارتكب جناية تقضي المادة </w:t>
      </w:r>
      <w:r w:rsidR="00EE1972" w:rsidRPr="005646D8">
        <w:rPr>
          <w:rtl/>
        </w:rPr>
        <w:t>87</w:t>
      </w:r>
      <w:r w:rsidR="00EE1972">
        <w:rPr>
          <w:rtl/>
        </w:rPr>
        <w:t xml:space="preserve"> من قانون رعاية الأحداث "مراقبة السلوك من التدابير العلاجية التي يقصد بها وضع الحدث في بيئته الطبيعية بين أسرته أو في أسرة بديلة إذا كانت أسرته غير صالحة وذلك بإشراف مراقب سلوك بقصد إصلاحه".</w:t>
      </w:r>
    </w:p>
    <w:p w:rsidR="00EE1972" w:rsidRDefault="008312F3" w:rsidP="00EE1972">
      <w:pPr>
        <w:pStyle w:val="SingleTxtGA"/>
        <w:rPr>
          <w:rtl/>
        </w:rPr>
      </w:pPr>
      <w:r w:rsidRPr="005646D8">
        <w:rPr>
          <w:rtl/>
        </w:rPr>
        <w:t>166</w:t>
      </w:r>
      <w:r>
        <w:rPr>
          <w:rFonts w:hint="cs"/>
          <w:rtl/>
        </w:rPr>
        <w:t>-</w:t>
      </w:r>
      <w:r w:rsidR="00EE1972">
        <w:rPr>
          <w:rtl/>
        </w:rPr>
        <w:tab/>
        <w:t xml:space="preserve">ألزمت المادة </w:t>
      </w:r>
      <w:r w:rsidR="00EE1972" w:rsidRPr="005646D8">
        <w:rPr>
          <w:rtl/>
        </w:rPr>
        <w:t>90</w:t>
      </w:r>
      <w:r w:rsidR="00EE1972">
        <w:rPr>
          <w:rtl/>
        </w:rPr>
        <w:t xml:space="preserve"> من القانون "على محكمة الأحداث عند وضع الحدث تحت مراقبة السلوك أن تراعي ما يأتي: </w:t>
      </w:r>
    </w:p>
    <w:p w:rsidR="00EE1972" w:rsidRDefault="008B3172" w:rsidP="00F719FF">
      <w:pPr>
        <w:pStyle w:val="SingleTxtGA"/>
        <w:ind w:left="1928"/>
        <w:rPr>
          <w:rFonts w:hint="cs"/>
          <w:rtl/>
        </w:rPr>
      </w:pPr>
      <w:r>
        <w:rPr>
          <w:rtl/>
        </w:rPr>
        <w:tab/>
      </w:r>
      <w:r w:rsidR="00EE1972">
        <w:rPr>
          <w:rFonts w:hint="eastAsia"/>
          <w:rtl/>
        </w:rPr>
        <w:t>أولا</w:t>
      </w:r>
      <w:r w:rsidR="008312F3">
        <w:rPr>
          <w:rFonts w:hint="cs"/>
          <w:rtl/>
        </w:rPr>
        <w:t>ً</w:t>
      </w:r>
      <w:r w:rsidR="00EE1972">
        <w:rPr>
          <w:rtl/>
        </w:rPr>
        <w:t>: جسامة الجريمة المرتكبة وسلوك الحدث وسوابقه وحالته الاجتماعية والصحية</w:t>
      </w:r>
      <w:r w:rsidR="00F719FF">
        <w:rPr>
          <w:rFonts w:hint="cs"/>
          <w:rtl/>
        </w:rPr>
        <w:t> </w:t>
      </w:r>
      <w:r>
        <w:rPr>
          <w:rtl/>
        </w:rPr>
        <w:t>والنفسية</w:t>
      </w:r>
      <w:r>
        <w:rPr>
          <w:rFonts w:hint="cs"/>
          <w:rtl/>
        </w:rPr>
        <w:t>؛</w:t>
      </w:r>
    </w:p>
    <w:p w:rsidR="00EE1972" w:rsidRDefault="008B3172" w:rsidP="00F719FF">
      <w:pPr>
        <w:pStyle w:val="SingleTxtGA"/>
        <w:ind w:left="1928"/>
        <w:rPr>
          <w:rFonts w:hint="cs"/>
          <w:rtl/>
        </w:rPr>
      </w:pPr>
      <w:r>
        <w:rPr>
          <w:rtl/>
        </w:rPr>
        <w:tab/>
      </w:r>
      <w:r w:rsidR="00EE1972">
        <w:rPr>
          <w:rFonts w:hint="eastAsia"/>
          <w:rtl/>
        </w:rPr>
        <w:t>ثانيا</w:t>
      </w:r>
      <w:r w:rsidR="008312F3">
        <w:rPr>
          <w:rFonts w:hint="cs"/>
          <w:rtl/>
        </w:rPr>
        <w:t>ً</w:t>
      </w:r>
      <w:r w:rsidR="00EE1972">
        <w:rPr>
          <w:rtl/>
        </w:rPr>
        <w:t>: إفهام الحدث ووليه بأنه في حالة مخالفته أحكام وشروط مراقبه السلوك أو</w:t>
      </w:r>
      <w:r w:rsidR="00F719FF">
        <w:rPr>
          <w:rFonts w:hint="cs"/>
          <w:rtl/>
        </w:rPr>
        <w:t> </w:t>
      </w:r>
      <w:r w:rsidR="00EE1972">
        <w:rPr>
          <w:rtl/>
        </w:rPr>
        <w:t>ارتكابه جريمة عمدية أخرى بتعرض لاحتمال إلغاء قرار المراقبة والحكم عليه عن الجريمة نفسها بأحد ال</w:t>
      </w:r>
      <w:r>
        <w:rPr>
          <w:rtl/>
        </w:rPr>
        <w:t>تدابير المنصوص عليها في القانون</w:t>
      </w:r>
      <w:r>
        <w:rPr>
          <w:rFonts w:hint="cs"/>
          <w:rtl/>
        </w:rPr>
        <w:t>؛</w:t>
      </w:r>
    </w:p>
    <w:p w:rsidR="00EE1972" w:rsidRDefault="008B3172" w:rsidP="00F719FF">
      <w:pPr>
        <w:pStyle w:val="SingleTxtGA"/>
        <w:ind w:left="1928"/>
        <w:rPr>
          <w:rtl/>
        </w:rPr>
      </w:pPr>
      <w:r>
        <w:rPr>
          <w:rtl/>
        </w:rPr>
        <w:tab/>
      </w:r>
      <w:r w:rsidR="00EE1972">
        <w:rPr>
          <w:rFonts w:hint="eastAsia"/>
          <w:rtl/>
        </w:rPr>
        <w:t>ثالثا</w:t>
      </w:r>
      <w:r w:rsidR="008312F3">
        <w:rPr>
          <w:rFonts w:hint="cs"/>
          <w:rtl/>
        </w:rPr>
        <w:t>ً</w:t>
      </w:r>
      <w:r w:rsidR="00EE1972">
        <w:rPr>
          <w:rtl/>
        </w:rPr>
        <w:t>: الحصول على موافقة الفتى التحريرية عند إصدار القرار بوضعه تحت مراقبة</w:t>
      </w:r>
      <w:r w:rsidR="00F719FF">
        <w:rPr>
          <w:rFonts w:hint="cs"/>
          <w:rtl/>
        </w:rPr>
        <w:t> </w:t>
      </w:r>
      <w:r w:rsidR="00EE1972">
        <w:rPr>
          <w:rtl/>
        </w:rPr>
        <w:t>السلوك".</w:t>
      </w:r>
    </w:p>
    <w:p w:rsidR="00EE1972" w:rsidRDefault="008312F3" w:rsidP="00F719FF">
      <w:pPr>
        <w:pStyle w:val="SingleTxtGA"/>
        <w:rPr>
          <w:rtl/>
        </w:rPr>
      </w:pPr>
      <w:r w:rsidRPr="005646D8">
        <w:rPr>
          <w:rtl/>
        </w:rPr>
        <w:t>167</w:t>
      </w:r>
      <w:r>
        <w:rPr>
          <w:rFonts w:hint="cs"/>
          <w:rtl/>
        </w:rPr>
        <w:t>-</w:t>
      </w:r>
      <w:r w:rsidR="00EE1972">
        <w:rPr>
          <w:rtl/>
        </w:rPr>
        <w:tab/>
        <w:t xml:space="preserve">للدولة دور مهم في مساعدة الوالدين أو الأوصياء القانونيين عن الطفل للاضطلاع بتربيته كما ينبغي وعادة تراعي المحكمة مصلحة الطفل عند رغبة أحد الزوجين في الانفصال وتقديم النصيحة لهما بهذا الصدد كذلك تتابع محكمة الأحداث سلوك الطفل ونموه السليم </w:t>
      </w:r>
      <w:r w:rsidR="00F719FF">
        <w:rPr>
          <w:rFonts w:hint="cs"/>
          <w:rtl/>
        </w:rPr>
        <w:t>إ</w:t>
      </w:r>
      <w:r w:rsidR="00EE1972">
        <w:rPr>
          <w:rtl/>
        </w:rPr>
        <w:t>ذا اقتضت الض</w:t>
      </w:r>
      <w:r w:rsidR="00EE1972">
        <w:rPr>
          <w:rFonts w:hint="eastAsia"/>
          <w:rtl/>
        </w:rPr>
        <w:t>رورة</w:t>
      </w:r>
      <w:r w:rsidR="00EE1972">
        <w:rPr>
          <w:rtl/>
        </w:rPr>
        <w:t xml:space="preserve"> سواء في داخل أسرته أو في أحد دور رعاية الأحداث.</w:t>
      </w:r>
    </w:p>
    <w:p w:rsidR="00EE1972" w:rsidRDefault="008312F3" w:rsidP="00EE1972">
      <w:pPr>
        <w:pStyle w:val="SingleTxtGA"/>
        <w:rPr>
          <w:rtl/>
        </w:rPr>
      </w:pPr>
      <w:r w:rsidRPr="005646D8">
        <w:rPr>
          <w:rtl/>
        </w:rPr>
        <w:t>168</w:t>
      </w:r>
      <w:r>
        <w:rPr>
          <w:rFonts w:hint="cs"/>
          <w:rtl/>
        </w:rPr>
        <w:t>-</w:t>
      </w:r>
      <w:r w:rsidR="00EE1972">
        <w:rPr>
          <w:rtl/>
        </w:rPr>
        <w:tab/>
        <w:t>تشرف الدولة مباشرة على مرافق الأطفال الخدمية كدور رعاية الأحداث والأيتام ومراكز الأمومة والطفولة والمعوقين، وترصد لها المبالغ لاستمرار ديمومتها. كما تسعى إلى تطوير أدائها بشكل يتماشى مع التطور العصري الجاري وهي مفتوحة أمام كل الأطفال الذين هم بحاجة إل</w:t>
      </w:r>
      <w:r w:rsidR="00EE1972">
        <w:rPr>
          <w:rFonts w:hint="eastAsia"/>
          <w:rtl/>
        </w:rPr>
        <w:t>يها</w:t>
      </w:r>
      <w:r w:rsidR="00EE1972">
        <w:rPr>
          <w:rtl/>
        </w:rPr>
        <w:t>.</w:t>
      </w:r>
    </w:p>
    <w:p w:rsidR="00EE1972" w:rsidRDefault="008312F3" w:rsidP="00BA3FA4">
      <w:pPr>
        <w:pStyle w:val="SingleTxtGA"/>
        <w:rPr>
          <w:rtl/>
        </w:rPr>
      </w:pPr>
      <w:r w:rsidRPr="005646D8">
        <w:rPr>
          <w:rtl/>
        </w:rPr>
        <w:t>169</w:t>
      </w:r>
      <w:r>
        <w:rPr>
          <w:rFonts w:hint="cs"/>
          <w:rtl/>
        </w:rPr>
        <w:t>-</w:t>
      </w:r>
      <w:r w:rsidR="00EE1972">
        <w:rPr>
          <w:rtl/>
        </w:rPr>
        <w:tab/>
        <w:t xml:space="preserve">تكفل قانون الرعاية الاجتماعية رقم </w:t>
      </w:r>
      <w:r w:rsidR="00EE1972" w:rsidRPr="005646D8">
        <w:rPr>
          <w:rtl/>
        </w:rPr>
        <w:t>126</w:t>
      </w:r>
      <w:r w:rsidR="00EE1972">
        <w:rPr>
          <w:rtl/>
        </w:rPr>
        <w:t xml:space="preserve"> لسنة</w:t>
      </w:r>
      <w:r w:rsidR="008B3172">
        <w:rPr>
          <w:rFonts w:hint="cs"/>
          <w:rtl/>
        </w:rPr>
        <w:t xml:space="preserve"> </w:t>
      </w:r>
      <w:r w:rsidR="00EE1972" w:rsidRPr="005646D8">
        <w:rPr>
          <w:rtl/>
        </w:rPr>
        <w:t>1980</w:t>
      </w:r>
      <w:r w:rsidR="00EE1972">
        <w:rPr>
          <w:rtl/>
        </w:rPr>
        <w:t xml:space="preserve"> بتقديم المساعدة الملائمة للوالدين والأوصياء القانونيين على الأسر المعدومة أو واطئة الدخل لكي تضمن لهم الاضطلاع بمسؤولياتهم في تربية الطفل فقد ورد في المادة (</w:t>
      </w:r>
      <w:r w:rsidR="00EE1972" w:rsidRPr="005646D8">
        <w:rPr>
          <w:rtl/>
        </w:rPr>
        <w:t>11</w:t>
      </w:r>
      <w:r w:rsidR="00EE1972">
        <w:rPr>
          <w:rtl/>
        </w:rPr>
        <w:t xml:space="preserve">) من القانون بأنه "يقصد بالأسرة معدومة الدخل </w:t>
      </w:r>
      <w:r w:rsidR="00EE1972">
        <w:rPr>
          <w:rFonts w:hint="eastAsia"/>
          <w:rtl/>
        </w:rPr>
        <w:t>الأسرة</w:t>
      </w:r>
      <w:r w:rsidR="00EE1972">
        <w:rPr>
          <w:rtl/>
        </w:rPr>
        <w:t xml:space="preserve"> التي لا تملك دخلا</w:t>
      </w:r>
      <w:r w:rsidR="00BA3FA4">
        <w:rPr>
          <w:rFonts w:hint="cs"/>
          <w:rtl/>
        </w:rPr>
        <w:t>ً</w:t>
      </w:r>
      <w:r w:rsidR="00EE1972">
        <w:rPr>
          <w:rtl/>
        </w:rPr>
        <w:t xml:space="preserve"> بها يعينها على العيش"، ويقصد بالأسرة ذات الدخل الواطئ حسب ما نصت عليه المادة (</w:t>
      </w:r>
      <w:r w:rsidR="00EE1972" w:rsidRPr="005646D8">
        <w:rPr>
          <w:rtl/>
        </w:rPr>
        <w:t>10</w:t>
      </w:r>
      <w:r w:rsidR="00EE1972">
        <w:rPr>
          <w:rtl/>
        </w:rPr>
        <w:t>) من قانون الرعاية الاجتماعية رقم</w:t>
      </w:r>
      <w:r w:rsidR="00F719FF">
        <w:rPr>
          <w:rFonts w:hint="cs"/>
          <w:rtl/>
        </w:rPr>
        <w:t> </w:t>
      </w:r>
      <w:r w:rsidR="00EE1972" w:rsidRPr="005646D8">
        <w:rPr>
          <w:rtl/>
        </w:rPr>
        <w:t>126</w:t>
      </w:r>
      <w:r w:rsidR="00EE1972">
        <w:rPr>
          <w:rtl/>
        </w:rPr>
        <w:t xml:space="preserve"> لسنة </w:t>
      </w:r>
      <w:r w:rsidR="00EE1972" w:rsidRPr="005646D8">
        <w:rPr>
          <w:rtl/>
        </w:rPr>
        <w:t>1980</w:t>
      </w:r>
      <w:r w:rsidR="00EE1972">
        <w:rPr>
          <w:rtl/>
        </w:rPr>
        <w:t xml:space="preserve"> هي الأسرة التي يقل دخلها الشهري عن الحد الأدنى لأجر العامل غير الماهر </w:t>
      </w:r>
      <w:r w:rsidR="00BA3FA4">
        <w:rPr>
          <w:rFonts w:hint="cs"/>
          <w:rtl/>
        </w:rPr>
        <w:t>إ</w:t>
      </w:r>
      <w:r w:rsidR="00EE1972">
        <w:rPr>
          <w:rtl/>
        </w:rPr>
        <w:t>ذا كانت مكونة من خمسة أفراد فأكث</w:t>
      </w:r>
      <w:r w:rsidR="00EE1972">
        <w:rPr>
          <w:rFonts w:hint="eastAsia"/>
          <w:rtl/>
        </w:rPr>
        <w:t>ر</w:t>
      </w:r>
      <w:r w:rsidR="00EE1972">
        <w:rPr>
          <w:rtl/>
        </w:rPr>
        <w:t xml:space="preserve"> أو التي يقل دخلها عن </w:t>
      </w:r>
      <w:r w:rsidR="00EE1972" w:rsidRPr="005646D8">
        <w:rPr>
          <w:rtl/>
        </w:rPr>
        <w:t>90</w:t>
      </w:r>
      <w:r w:rsidR="00EE1972">
        <w:rPr>
          <w:rtl/>
        </w:rPr>
        <w:t xml:space="preserve"> في المائة من هذا الأجر إذا كانت مكونة من أربعة أفراد أو يقل دخلها عن </w:t>
      </w:r>
      <w:r w:rsidR="00EE1972" w:rsidRPr="005646D8">
        <w:rPr>
          <w:rtl/>
        </w:rPr>
        <w:t>78</w:t>
      </w:r>
      <w:r w:rsidR="00EE1972">
        <w:rPr>
          <w:rtl/>
        </w:rPr>
        <w:t xml:space="preserve"> في المائة منه إذا كانت مكونة من ثلاثة أفراد، أو عن </w:t>
      </w:r>
      <w:r w:rsidR="00EE1972" w:rsidRPr="005646D8">
        <w:rPr>
          <w:rtl/>
        </w:rPr>
        <w:t>66</w:t>
      </w:r>
      <w:r w:rsidR="00EE1972">
        <w:rPr>
          <w:rtl/>
        </w:rPr>
        <w:t xml:space="preserve"> في المائة منه إذا كانت مكونة من فردين أو عن </w:t>
      </w:r>
      <w:r w:rsidR="00EE1972" w:rsidRPr="005646D8">
        <w:rPr>
          <w:rtl/>
        </w:rPr>
        <w:t>33</w:t>
      </w:r>
      <w:r w:rsidR="00EE1972">
        <w:rPr>
          <w:rtl/>
        </w:rPr>
        <w:t xml:space="preserve"> في المائة منه إذا كانت مكونة من فرد واحد.</w:t>
      </w:r>
    </w:p>
    <w:p w:rsidR="00EE1972" w:rsidRDefault="00EE1972" w:rsidP="00EE1972">
      <w:pPr>
        <w:pStyle w:val="SingleTxtGA"/>
        <w:rPr>
          <w:rtl/>
        </w:rPr>
      </w:pPr>
      <w:r w:rsidRPr="005646D8">
        <w:rPr>
          <w:rtl/>
        </w:rPr>
        <w:t>170</w:t>
      </w:r>
      <w:r w:rsidR="008312F3">
        <w:rPr>
          <w:rFonts w:hint="cs"/>
          <w:rtl/>
        </w:rPr>
        <w:t>-</w:t>
      </w:r>
      <w:r>
        <w:rPr>
          <w:rtl/>
        </w:rPr>
        <w:tab/>
        <w:t>كما نصت المادة (</w:t>
      </w:r>
      <w:r w:rsidRPr="005646D8">
        <w:rPr>
          <w:rtl/>
        </w:rPr>
        <w:t>9</w:t>
      </w:r>
      <w:r>
        <w:rPr>
          <w:rtl/>
        </w:rPr>
        <w:t xml:space="preserve">) من قانون الرعاية رقم </w:t>
      </w:r>
      <w:r w:rsidRPr="005646D8">
        <w:rPr>
          <w:rtl/>
        </w:rPr>
        <w:t>126</w:t>
      </w:r>
      <w:r>
        <w:rPr>
          <w:rtl/>
        </w:rPr>
        <w:t xml:space="preserve"> لسنة </w:t>
      </w:r>
      <w:r w:rsidRPr="005646D8">
        <w:rPr>
          <w:rtl/>
        </w:rPr>
        <w:t>1980</w:t>
      </w:r>
      <w:r>
        <w:rPr>
          <w:rtl/>
        </w:rPr>
        <w:t xml:space="preserve"> بأنه يقصد بالأسرة لأغراض هذا القانون الزوج أو الزوجة أو كلاهما والأولاد إن وجدوا أو الأولاد لوحدهم ولا يعتمد بمحل سكن أفرادها. كما يكون أفراد الأسرة في حالة تعدد الزوجات لأسرة واحدة وعند وفاة الزوج تشكل كل أرملة أسرة مستقلة بذاتها. </w:t>
      </w:r>
    </w:p>
    <w:p w:rsidR="00EE1972" w:rsidRDefault="008312F3" w:rsidP="008312F3">
      <w:pPr>
        <w:pStyle w:val="H1GA"/>
        <w:rPr>
          <w:rtl/>
        </w:rPr>
      </w:pPr>
      <w:r>
        <w:rPr>
          <w:rFonts w:hint="cs"/>
          <w:rtl/>
        </w:rPr>
        <w:tab/>
      </w:r>
      <w:bookmarkStart w:id="23" w:name="_Toc383163115"/>
      <w:r w:rsidR="00EE1972">
        <w:rPr>
          <w:rFonts w:hint="eastAsia"/>
          <w:rtl/>
        </w:rPr>
        <w:t>جيم</w:t>
      </w:r>
      <w:r w:rsidR="00EE1972">
        <w:rPr>
          <w:rtl/>
        </w:rPr>
        <w:t>-</w:t>
      </w:r>
      <w:r>
        <w:rPr>
          <w:rFonts w:hint="cs"/>
          <w:rtl/>
        </w:rPr>
        <w:tab/>
      </w:r>
      <w:r w:rsidR="00EE1972">
        <w:rPr>
          <w:rtl/>
        </w:rPr>
        <w:t xml:space="preserve">الانفصال عن الوالدين (المادة </w:t>
      </w:r>
      <w:r w:rsidR="00EE1972" w:rsidRPr="005646D8">
        <w:rPr>
          <w:rtl/>
        </w:rPr>
        <w:t>9</w:t>
      </w:r>
      <w:r w:rsidR="00EE1972">
        <w:rPr>
          <w:rtl/>
        </w:rPr>
        <w:t>)</w:t>
      </w:r>
      <w:bookmarkEnd w:id="23"/>
    </w:p>
    <w:p w:rsidR="00EE1972" w:rsidRDefault="008312F3" w:rsidP="00EE1972">
      <w:pPr>
        <w:pStyle w:val="SingleTxtGA"/>
        <w:rPr>
          <w:rtl/>
        </w:rPr>
      </w:pPr>
      <w:r w:rsidRPr="005646D8">
        <w:rPr>
          <w:rtl/>
        </w:rPr>
        <w:t>171</w:t>
      </w:r>
      <w:r>
        <w:rPr>
          <w:rFonts w:hint="cs"/>
          <w:rtl/>
        </w:rPr>
        <w:t>-</w:t>
      </w:r>
      <w:r w:rsidR="00EE1972">
        <w:rPr>
          <w:rtl/>
        </w:rPr>
        <w:tab/>
        <w:t>تبغض الشريعة الإسلامية وكذلك الأعراف والتقاليد السائدة في المجتمع العراقي الطلاق أو انفصال الزوجين إلا إذا اقتضت الضرورة ذلك لحماية مصالح الطفل أو أحد الزوجين. ولا يوجد ما يمنع القاضي من استدعاء الوالدين معا</w:t>
      </w:r>
      <w:r w:rsidR="00BA3FA4">
        <w:rPr>
          <w:rFonts w:hint="cs"/>
          <w:rtl/>
        </w:rPr>
        <w:t>ً</w:t>
      </w:r>
      <w:r w:rsidR="00EE1972">
        <w:rPr>
          <w:rtl/>
        </w:rPr>
        <w:t xml:space="preserve"> أو بصحبة أطفالهما للنظر في دعوى التفريق أو </w:t>
      </w:r>
      <w:r w:rsidR="00EE1972">
        <w:rPr>
          <w:rFonts w:hint="eastAsia"/>
          <w:rtl/>
        </w:rPr>
        <w:t>الطلاق</w:t>
      </w:r>
      <w:r w:rsidR="00EE1972">
        <w:rPr>
          <w:rtl/>
        </w:rPr>
        <w:t xml:space="preserve"> ويستمع إلى أداء جميع الأطراف.</w:t>
      </w:r>
    </w:p>
    <w:p w:rsidR="00EE1972" w:rsidRDefault="008312F3" w:rsidP="00EE1972">
      <w:pPr>
        <w:pStyle w:val="SingleTxtGA"/>
        <w:rPr>
          <w:rtl/>
        </w:rPr>
      </w:pPr>
      <w:r w:rsidRPr="005646D8">
        <w:rPr>
          <w:rtl/>
        </w:rPr>
        <w:t>172</w:t>
      </w:r>
      <w:r>
        <w:rPr>
          <w:rFonts w:hint="cs"/>
          <w:rtl/>
        </w:rPr>
        <w:t>-</w:t>
      </w:r>
      <w:r w:rsidR="00EE1972">
        <w:rPr>
          <w:rtl/>
        </w:rPr>
        <w:tab/>
        <w:t xml:space="preserve">عالج الفصل الرابع من قانون رعاية الأحداث رقم </w:t>
      </w:r>
      <w:r w:rsidR="00EE1972" w:rsidRPr="005646D8">
        <w:rPr>
          <w:rtl/>
        </w:rPr>
        <w:t>76</w:t>
      </w:r>
      <w:r w:rsidR="00EE1972">
        <w:rPr>
          <w:rtl/>
        </w:rPr>
        <w:t xml:space="preserve"> لسنة </w:t>
      </w:r>
      <w:r w:rsidR="00EE1972" w:rsidRPr="005646D8">
        <w:rPr>
          <w:rtl/>
        </w:rPr>
        <w:t>1983</w:t>
      </w:r>
      <w:r w:rsidR="00EE1972">
        <w:rPr>
          <w:rtl/>
        </w:rPr>
        <w:t xml:space="preserve"> موضوع إساءة معاملة الوالدين للطفل وإهمالهما له حيث نص في المادة (</w:t>
      </w:r>
      <w:r w:rsidR="00EE1972" w:rsidRPr="005646D8">
        <w:rPr>
          <w:rtl/>
        </w:rPr>
        <w:t>31</w:t>
      </w:r>
      <w:r w:rsidR="00EE1972">
        <w:rPr>
          <w:rtl/>
        </w:rPr>
        <w:t>) على الآتي:</w:t>
      </w:r>
    </w:p>
    <w:p w:rsidR="00EE1972" w:rsidRDefault="008312F3" w:rsidP="00F719FF">
      <w:pPr>
        <w:pStyle w:val="SingleTxtGA"/>
        <w:ind w:left="1928"/>
        <w:rPr>
          <w:rtl/>
        </w:rPr>
      </w:pPr>
      <w:r>
        <w:rPr>
          <w:rFonts w:hint="cs"/>
          <w:rtl/>
        </w:rPr>
        <w:tab/>
      </w:r>
      <w:r w:rsidR="00EE1972">
        <w:rPr>
          <w:rtl/>
        </w:rPr>
        <w:t>"(أ)</w:t>
      </w:r>
      <w:r w:rsidR="00EE1972">
        <w:rPr>
          <w:rtl/>
        </w:rPr>
        <w:tab/>
        <w:t>على محكمة الأحداث أن تقرر سلب الولاية على الصغير أو</w:t>
      </w:r>
      <w:r w:rsidR="00F719FF">
        <w:rPr>
          <w:rFonts w:hint="cs"/>
          <w:rtl/>
        </w:rPr>
        <w:t> </w:t>
      </w:r>
      <w:r w:rsidR="00EE1972">
        <w:rPr>
          <w:rtl/>
        </w:rPr>
        <w:t>الحدث إذا حكم على الولي بجريمة من الجرائم المخلة بالأخلاق والآداب العامة أو</w:t>
      </w:r>
      <w:r w:rsidR="00F719FF">
        <w:rPr>
          <w:rFonts w:hint="cs"/>
          <w:rtl/>
        </w:rPr>
        <w:t> </w:t>
      </w:r>
      <w:r w:rsidR="00EE1972">
        <w:rPr>
          <w:rtl/>
        </w:rPr>
        <w:t>بإحدى الجرائم المنصوص عليها في قانون مكافحة البغاء. وكان الصغير أو الحدث هو المجني عليه في جميع هذه الجرائم؛</w:t>
      </w:r>
    </w:p>
    <w:p w:rsidR="00EE1972" w:rsidRDefault="008312F3" w:rsidP="00F719FF">
      <w:pPr>
        <w:pStyle w:val="SingleTxtGA"/>
        <w:ind w:left="1928"/>
        <w:rPr>
          <w:rtl/>
        </w:rPr>
      </w:pPr>
      <w:r>
        <w:rPr>
          <w:rFonts w:hint="cs"/>
          <w:rtl/>
        </w:rPr>
        <w:tab/>
      </w:r>
      <w:r w:rsidR="00EE1972">
        <w:rPr>
          <w:rtl/>
        </w:rPr>
        <w:t>(ب)</w:t>
      </w:r>
      <w:r w:rsidR="00EE1972">
        <w:rPr>
          <w:rtl/>
        </w:rPr>
        <w:tab/>
        <w:t>استنادا</w:t>
      </w:r>
      <w:r w:rsidR="00AE0523">
        <w:rPr>
          <w:rFonts w:hint="cs"/>
          <w:rtl/>
        </w:rPr>
        <w:t>ً</w:t>
      </w:r>
      <w:r w:rsidR="00EE1972">
        <w:rPr>
          <w:rtl/>
        </w:rPr>
        <w:t xml:space="preserve"> إلى المادة </w:t>
      </w:r>
      <w:r w:rsidR="00EE1972" w:rsidRPr="005646D8">
        <w:rPr>
          <w:rtl/>
        </w:rPr>
        <w:t>32</w:t>
      </w:r>
      <w:r w:rsidR="00EE1972">
        <w:rPr>
          <w:rtl/>
        </w:rPr>
        <w:t xml:space="preserve"> من القانون، لمحكمة الأحداث بناء على طلب أحد أقارب الصغير أو الحدث أو الادعاء العام أن تقرر سلب الولاية على الصغير أو</w:t>
      </w:r>
      <w:r w:rsidR="00F719FF">
        <w:rPr>
          <w:rFonts w:hint="cs"/>
          <w:rtl/>
        </w:rPr>
        <w:t> </w:t>
      </w:r>
      <w:r w:rsidR="00EE1972">
        <w:rPr>
          <w:rtl/>
        </w:rPr>
        <w:t>الحدث لمدة تقدرها في الحالات الآتية:</w:t>
      </w:r>
    </w:p>
    <w:p w:rsidR="00EE1972" w:rsidRPr="00F719FF" w:rsidRDefault="00AE0523" w:rsidP="008312F3">
      <w:pPr>
        <w:pStyle w:val="SingleTxtGA"/>
        <w:ind w:left="1928"/>
        <w:rPr>
          <w:rFonts w:hint="cs"/>
          <w:spacing w:val="-2"/>
          <w:rtl/>
        </w:rPr>
      </w:pPr>
      <w:r>
        <w:rPr>
          <w:spacing w:val="-2"/>
          <w:rtl/>
        </w:rPr>
        <w:tab/>
      </w:r>
      <w:r w:rsidR="00EE1972" w:rsidRPr="00F719FF">
        <w:rPr>
          <w:rFonts w:hint="eastAsia"/>
          <w:spacing w:val="-2"/>
          <w:rtl/>
        </w:rPr>
        <w:t>أولا</w:t>
      </w:r>
      <w:r w:rsidR="008312F3" w:rsidRPr="00F719FF">
        <w:rPr>
          <w:rFonts w:hint="cs"/>
          <w:spacing w:val="-2"/>
          <w:rtl/>
        </w:rPr>
        <w:t>ً</w:t>
      </w:r>
      <w:r w:rsidR="00EE1972" w:rsidRPr="00F719FF">
        <w:rPr>
          <w:spacing w:val="-2"/>
          <w:rtl/>
        </w:rPr>
        <w:t>: إذا حكم على الولي بجريمة من الجرائم</w:t>
      </w:r>
      <w:r>
        <w:rPr>
          <w:spacing w:val="-2"/>
          <w:rtl/>
        </w:rPr>
        <w:t xml:space="preserve"> المخلة بالأخلاق والآداب العامة</w:t>
      </w:r>
      <w:r>
        <w:rPr>
          <w:rFonts w:hint="cs"/>
          <w:spacing w:val="-2"/>
          <w:rtl/>
        </w:rPr>
        <w:t>؛</w:t>
      </w:r>
    </w:p>
    <w:p w:rsidR="00EE1972" w:rsidRDefault="00AE0523" w:rsidP="008312F3">
      <w:pPr>
        <w:pStyle w:val="SingleTxtGA"/>
        <w:ind w:left="1928"/>
        <w:rPr>
          <w:rFonts w:hint="cs"/>
          <w:rtl/>
        </w:rPr>
      </w:pPr>
      <w:r>
        <w:rPr>
          <w:rtl/>
        </w:rPr>
        <w:tab/>
      </w:r>
      <w:r w:rsidR="00EE1972">
        <w:rPr>
          <w:rFonts w:hint="eastAsia"/>
          <w:rtl/>
        </w:rPr>
        <w:t>ثانيا</w:t>
      </w:r>
      <w:r w:rsidR="008312F3">
        <w:rPr>
          <w:rFonts w:hint="cs"/>
          <w:rtl/>
        </w:rPr>
        <w:t>ً</w:t>
      </w:r>
      <w:r w:rsidR="00EE1972">
        <w:rPr>
          <w:rtl/>
        </w:rPr>
        <w:t xml:space="preserve">: إذا حكم على الولي بجريمة الاعتداء على شخص الصغير أو الحدث بالجرح أو </w:t>
      </w:r>
      <w:r>
        <w:rPr>
          <w:rtl/>
        </w:rPr>
        <w:t>الضرب المبرح أو الإيذاء المتعمد</w:t>
      </w:r>
      <w:r>
        <w:rPr>
          <w:rFonts w:hint="cs"/>
          <w:rtl/>
        </w:rPr>
        <w:t>؛</w:t>
      </w:r>
    </w:p>
    <w:p w:rsidR="00EE1972" w:rsidRPr="00AE0523" w:rsidRDefault="00AE0523" w:rsidP="008312F3">
      <w:pPr>
        <w:pStyle w:val="SingleTxtGA"/>
        <w:ind w:left="1928"/>
        <w:rPr>
          <w:rFonts w:hint="cs"/>
          <w:spacing w:val="-2"/>
          <w:rtl/>
        </w:rPr>
      </w:pPr>
      <w:r w:rsidRPr="00AE0523">
        <w:rPr>
          <w:spacing w:val="-2"/>
          <w:rtl/>
        </w:rPr>
        <w:tab/>
      </w:r>
      <w:r w:rsidR="00EE1972" w:rsidRPr="00AE0523">
        <w:rPr>
          <w:rFonts w:hint="eastAsia"/>
          <w:spacing w:val="-2"/>
          <w:rtl/>
        </w:rPr>
        <w:t>ثالثا</w:t>
      </w:r>
      <w:r w:rsidR="008312F3" w:rsidRPr="00AE0523">
        <w:rPr>
          <w:rFonts w:hint="cs"/>
          <w:spacing w:val="-2"/>
          <w:rtl/>
        </w:rPr>
        <w:t>ً</w:t>
      </w:r>
      <w:r w:rsidR="00EE1972" w:rsidRPr="00AE0523">
        <w:rPr>
          <w:spacing w:val="-2"/>
          <w:rtl/>
        </w:rPr>
        <w:t>: إذا حكم على الولي (على وفق أحكام المادة 30 من هذا القانون التي تنص (يعاقب بالحبس مدة لا تزيد على سنة أو بغرامة لا تقل عن 100 دينار ولا تزيد عن 500 دينار كل ولي دفع الحدث أو الصغير إلى التشرد</w:t>
      </w:r>
      <w:r w:rsidRPr="00AE0523">
        <w:rPr>
          <w:spacing w:val="-2"/>
          <w:rtl/>
        </w:rPr>
        <w:t xml:space="preserve"> أو انحراف السلوك)</w:t>
      </w:r>
      <w:r w:rsidRPr="00AE0523">
        <w:rPr>
          <w:rFonts w:hint="cs"/>
          <w:spacing w:val="-2"/>
          <w:rtl/>
        </w:rPr>
        <w:t>؛</w:t>
      </w:r>
    </w:p>
    <w:p w:rsidR="00EE1972" w:rsidRDefault="00AE0523" w:rsidP="008312F3">
      <w:pPr>
        <w:pStyle w:val="SingleTxtGA"/>
        <w:ind w:left="1928"/>
        <w:rPr>
          <w:rtl/>
        </w:rPr>
      </w:pPr>
      <w:r>
        <w:rPr>
          <w:rtl/>
        </w:rPr>
        <w:tab/>
      </w:r>
      <w:r w:rsidR="00EE1972">
        <w:rPr>
          <w:rFonts w:hint="eastAsia"/>
          <w:rtl/>
        </w:rPr>
        <w:t>رابعا</w:t>
      </w:r>
      <w:r w:rsidR="008312F3">
        <w:rPr>
          <w:rFonts w:hint="cs"/>
          <w:rtl/>
        </w:rPr>
        <w:t>ً</w:t>
      </w:r>
      <w:r w:rsidR="00EE1972">
        <w:rPr>
          <w:rtl/>
        </w:rPr>
        <w:t>: أذا حكم على الولي، في جناية عمدية، بعقوبة سالبة للحرية لمدة لا تقل عن ثلاث سنوات".</w:t>
      </w:r>
    </w:p>
    <w:p w:rsidR="00EE1972" w:rsidRDefault="008312F3" w:rsidP="00EE1972">
      <w:pPr>
        <w:pStyle w:val="SingleTxtGA"/>
        <w:rPr>
          <w:rtl/>
        </w:rPr>
      </w:pPr>
      <w:r w:rsidRPr="005646D8">
        <w:rPr>
          <w:rtl/>
        </w:rPr>
        <w:t>173</w:t>
      </w:r>
      <w:r>
        <w:rPr>
          <w:rFonts w:hint="cs"/>
          <w:rtl/>
        </w:rPr>
        <w:t>-</w:t>
      </w:r>
      <w:r w:rsidR="00EE1972">
        <w:rPr>
          <w:rtl/>
        </w:rPr>
        <w:tab/>
        <w:t xml:space="preserve">نصت المادة </w:t>
      </w:r>
      <w:r w:rsidR="00EE1972" w:rsidRPr="005646D8">
        <w:rPr>
          <w:rtl/>
        </w:rPr>
        <w:t>34</w:t>
      </w:r>
      <w:r w:rsidR="00EE1972">
        <w:rPr>
          <w:rtl/>
        </w:rPr>
        <w:t xml:space="preserve"> من القانون على قيام محكمة الأحداث قبل أن تقرر الحكم بسلب الولاية أن تطلب من مكتب دراسة الشخصية إجراء البحث الاجتماعي والفحص الطبي والنفسي للصغير أو الحدث لتقرير مدى تأثير سلب الولاية عليه والإجراء المقترح اتخاذه من قبل المحكمة. ولمحكمة ا</w:t>
      </w:r>
      <w:r w:rsidR="00EE1972">
        <w:rPr>
          <w:rFonts w:hint="eastAsia"/>
          <w:rtl/>
        </w:rPr>
        <w:t>لأحداث</w:t>
      </w:r>
      <w:r w:rsidR="00EE1972">
        <w:rPr>
          <w:rtl/>
        </w:rPr>
        <w:t xml:space="preserve"> بعد الاطلاع على تقرير مكتب دراسة الشخصية أو تقرر واحدا</w:t>
      </w:r>
      <w:r w:rsidR="00AE0523">
        <w:rPr>
          <w:rFonts w:hint="cs"/>
          <w:rtl/>
        </w:rPr>
        <w:t>ً</w:t>
      </w:r>
      <w:r w:rsidR="00EE1972">
        <w:rPr>
          <w:rtl/>
        </w:rPr>
        <w:t xml:space="preserve"> مما يأتي:</w:t>
      </w:r>
    </w:p>
    <w:p w:rsidR="00EE1972" w:rsidRDefault="008312F3" w:rsidP="008312F3">
      <w:pPr>
        <w:pStyle w:val="SingleTxtGA"/>
        <w:rPr>
          <w:rtl/>
        </w:rPr>
      </w:pPr>
      <w:r>
        <w:rPr>
          <w:rFonts w:hint="cs"/>
          <w:rtl/>
        </w:rPr>
        <w:tab/>
      </w:r>
      <w:r w:rsidR="00EE1972">
        <w:rPr>
          <w:rtl/>
        </w:rPr>
        <w:t>(أ)</w:t>
      </w:r>
      <w:r w:rsidR="00EE1972">
        <w:rPr>
          <w:rtl/>
        </w:rPr>
        <w:tab/>
        <w:t>تسليم الصغير أو الحدث إلى ولي آخر في حالة عدم وجوده قريب له.</w:t>
      </w:r>
    </w:p>
    <w:p w:rsidR="00EE1972" w:rsidRDefault="008312F3" w:rsidP="00F719FF">
      <w:pPr>
        <w:pStyle w:val="SingleTxtGA"/>
        <w:rPr>
          <w:rtl/>
        </w:rPr>
      </w:pPr>
      <w:r>
        <w:rPr>
          <w:rFonts w:hint="cs"/>
          <w:rtl/>
        </w:rPr>
        <w:tab/>
      </w:r>
      <w:r w:rsidR="00EE1972">
        <w:rPr>
          <w:rtl/>
        </w:rPr>
        <w:t>(ب)</w:t>
      </w:r>
      <w:r w:rsidR="00EE1972">
        <w:rPr>
          <w:rtl/>
        </w:rPr>
        <w:tab/>
        <w:t>إيداع الصغير أو الحدث إحدى دور الدولة أو أية دار اجتماعية معدة لهذا</w:t>
      </w:r>
      <w:r w:rsidR="00F719FF">
        <w:rPr>
          <w:rFonts w:hint="cs"/>
          <w:rtl/>
        </w:rPr>
        <w:t> </w:t>
      </w:r>
      <w:r w:rsidR="00EE1972">
        <w:rPr>
          <w:rtl/>
        </w:rPr>
        <w:t>الغرض.</w:t>
      </w:r>
    </w:p>
    <w:p w:rsidR="00EE1972" w:rsidRDefault="008312F3" w:rsidP="008312F3">
      <w:pPr>
        <w:pStyle w:val="SingleTxtGA"/>
        <w:rPr>
          <w:rtl/>
        </w:rPr>
      </w:pPr>
      <w:r w:rsidRPr="005646D8">
        <w:rPr>
          <w:rtl/>
        </w:rPr>
        <w:t>174</w:t>
      </w:r>
      <w:r>
        <w:rPr>
          <w:rFonts w:hint="cs"/>
          <w:rtl/>
        </w:rPr>
        <w:t>-</w:t>
      </w:r>
      <w:r w:rsidR="00EE1972">
        <w:rPr>
          <w:rtl/>
        </w:rPr>
        <w:tab/>
        <w:t xml:space="preserve">ضمن قانون الأحوال الشخصية رقم </w:t>
      </w:r>
      <w:r w:rsidR="00EE1972" w:rsidRPr="005646D8">
        <w:rPr>
          <w:rtl/>
        </w:rPr>
        <w:t>188</w:t>
      </w:r>
      <w:r w:rsidR="005F51DC">
        <w:rPr>
          <w:rFonts w:hint="cs"/>
          <w:rtl/>
        </w:rPr>
        <w:t xml:space="preserve"> </w:t>
      </w:r>
      <w:r w:rsidR="00EE1972">
        <w:rPr>
          <w:rtl/>
        </w:rPr>
        <w:t xml:space="preserve">لسنة </w:t>
      </w:r>
      <w:r w:rsidR="00EE1972" w:rsidRPr="005646D8">
        <w:rPr>
          <w:rtl/>
        </w:rPr>
        <w:t>1959</w:t>
      </w:r>
      <w:r w:rsidR="00EE1972">
        <w:rPr>
          <w:rtl/>
        </w:rPr>
        <w:t xml:space="preserve"> والقانون المعدل </w:t>
      </w:r>
      <w:r w:rsidR="00EE1972" w:rsidRPr="005646D8">
        <w:rPr>
          <w:rtl/>
        </w:rPr>
        <w:t>26</w:t>
      </w:r>
      <w:r w:rsidR="00EE1972">
        <w:rPr>
          <w:rtl/>
        </w:rPr>
        <w:t xml:space="preserve"> لسنة</w:t>
      </w:r>
      <w:r>
        <w:rPr>
          <w:rFonts w:hint="cs"/>
          <w:rtl/>
        </w:rPr>
        <w:t> </w:t>
      </w:r>
      <w:r w:rsidR="00EE1972" w:rsidRPr="005646D8">
        <w:rPr>
          <w:rtl/>
        </w:rPr>
        <w:t>78</w:t>
      </w:r>
      <w:r w:rsidR="00EE1972">
        <w:rPr>
          <w:rtl/>
        </w:rPr>
        <w:t xml:space="preserve"> حق الطفل المنفصل في الاحتفاظ بصورة منتظمة بعلاقات شخصية مستمرة ودائمة مع والديه، وكفلت مشاهدة الطفل لوالده أو والدته المنفصل عنها وبشكل دوري وأمنت للطفل المكان المناسب لتحقيق رغبته </w:t>
      </w:r>
      <w:r w:rsidR="00EE1972">
        <w:rPr>
          <w:rFonts w:hint="eastAsia"/>
          <w:rtl/>
        </w:rPr>
        <w:t>في</w:t>
      </w:r>
      <w:r w:rsidR="00EE1972">
        <w:rPr>
          <w:rtl/>
        </w:rPr>
        <w:t xml:space="preserve"> لقاء أحد والديه وتوفير ما أمكن من المستلزمات النفسية والمادية لإتمام اللقاء.</w:t>
      </w:r>
    </w:p>
    <w:p w:rsidR="00EE1972" w:rsidRDefault="008312F3" w:rsidP="00EE1972">
      <w:pPr>
        <w:pStyle w:val="SingleTxtGA"/>
        <w:rPr>
          <w:rtl/>
        </w:rPr>
      </w:pPr>
      <w:r w:rsidRPr="005646D8">
        <w:rPr>
          <w:rtl/>
        </w:rPr>
        <w:t>175</w:t>
      </w:r>
      <w:r>
        <w:rPr>
          <w:rFonts w:hint="cs"/>
          <w:rtl/>
        </w:rPr>
        <w:t>-</w:t>
      </w:r>
      <w:r w:rsidR="00EE1972">
        <w:rPr>
          <w:rtl/>
        </w:rPr>
        <w:tab/>
        <w:t>يقوم قسم دور الدولة التابع لدائرة رعاية ذوي الاحتياجات الخاصة الذي يتولى إيواء ورعاية الأيتام من فاقدي الرعاية الأسرية من عمر يوم واحد وحتى إكمالهم لعمر (</w:t>
      </w:r>
      <w:r w:rsidR="00EE1972" w:rsidRPr="005646D8">
        <w:rPr>
          <w:rtl/>
        </w:rPr>
        <w:t>18</w:t>
      </w:r>
      <w:r w:rsidR="00EE1972">
        <w:rPr>
          <w:rtl/>
        </w:rPr>
        <w:t xml:space="preserve"> سنة) ويضم القسم (</w:t>
      </w:r>
      <w:r w:rsidR="00EE1972" w:rsidRPr="005646D8">
        <w:rPr>
          <w:rtl/>
        </w:rPr>
        <w:t>23</w:t>
      </w:r>
      <w:r w:rsidR="00EE1972">
        <w:rPr>
          <w:rtl/>
        </w:rPr>
        <w:t>) داراً (</w:t>
      </w:r>
      <w:r w:rsidR="00EE1972" w:rsidRPr="005646D8">
        <w:rPr>
          <w:rtl/>
        </w:rPr>
        <w:t>4</w:t>
      </w:r>
      <w:r w:rsidR="00EE1972">
        <w:rPr>
          <w:rtl/>
        </w:rPr>
        <w:t>) منها في بغداد و(</w:t>
      </w:r>
      <w:r w:rsidR="00EE1972" w:rsidRPr="005646D8">
        <w:rPr>
          <w:rtl/>
        </w:rPr>
        <w:t>19</w:t>
      </w:r>
      <w:r w:rsidR="00EE1972">
        <w:rPr>
          <w:rtl/>
        </w:rPr>
        <w:t>) دارا</w:t>
      </w:r>
      <w:r w:rsidR="00AE0523">
        <w:rPr>
          <w:rFonts w:hint="cs"/>
          <w:rtl/>
        </w:rPr>
        <w:t>ً</w:t>
      </w:r>
      <w:r w:rsidR="00EE1972">
        <w:rPr>
          <w:rtl/>
        </w:rPr>
        <w:t xml:space="preserve"> في المحافظات.</w:t>
      </w:r>
    </w:p>
    <w:p w:rsidR="00EE1972" w:rsidRDefault="008312F3" w:rsidP="008312F3">
      <w:pPr>
        <w:pStyle w:val="H23GA"/>
        <w:rPr>
          <w:rtl/>
        </w:rPr>
      </w:pPr>
      <w:r>
        <w:rPr>
          <w:rFonts w:hint="cs"/>
          <w:rtl/>
        </w:rPr>
        <w:tab/>
      </w:r>
      <w:r>
        <w:rPr>
          <w:rFonts w:hint="cs"/>
          <w:rtl/>
        </w:rPr>
        <w:tab/>
      </w:r>
      <w:r w:rsidR="00EE1972">
        <w:rPr>
          <w:rFonts w:hint="eastAsia"/>
          <w:rtl/>
        </w:rPr>
        <w:t>الرعاية</w:t>
      </w:r>
      <w:r w:rsidR="00EE1972">
        <w:rPr>
          <w:rtl/>
        </w:rPr>
        <w:t xml:space="preserve"> في دور الدولة </w:t>
      </w:r>
    </w:p>
    <w:p w:rsidR="00EE1972" w:rsidRDefault="00EE1972" w:rsidP="00D0776E">
      <w:pPr>
        <w:pStyle w:val="SingleTxtGA"/>
        <w:rPr>
          <w:rtl/>
        </w:rPr>
      </w:pPr>
      <w:r w:rsidRPr="005646D8">
        <w:rPr>
          <w:rtl/>
        </w:rPr>
        <w:t>176</w:t>
      </w:r>
      <w:r w:rsidR="00D0776E">
        <w:rPr>
          <w:rFonts w:hint="cs"/>
          <w:rtl/>
        </w:rPr>
        <w:t>-</w:t>
      </w:r>
      <w:r>
        <w:rPr>
          <w:rtl/>
        </w:rPr>
        <w:tab/>
        <w:t>تهدف دور الدول</w:t>
      </w:r>
      <w:r w:rsidR="00AE0523">
        <w:rPr>
          <w:rtl/>
        </w:rPr>
        <w:t>ة إلى رعاية الأطفال والصغار وال</w:t>
      </w:r>
      <w:r w:rsidR="00AE0523">
        <w:rPr>
          <w:rFonts w:hint="cs"/>
          <w:rtl/>
        </w:rPr>
        <w:t>أ</w:t>
      </w:r>
      <w:r>
        <w:rPr>
          <w:rtl/>
        </w:rPr>
        <w:t>حداث الذين يعانون من حالات الحرمان أو التفكك الأسري أو فقدانهم لأحد الأبوين أو كليهما، وتوفير الأجواء المناسبة التي تعدهم للمستقبل وتعوضهم الحنان العائلي وتقسم دور الدولة من الناحية العمرية إلى ثلاث فئات ه</w:t>
      </w:r>
      <w:r>
        <w:rPr>
          <w:rFonts w:hint="eastAsia"/>
          <w:rtl/>
        </w:rPr>
        <w:t>ي</w:t>
      </w:r>
      <w:r>
        <w:rPr>
          <w:rtl/>
        </w:rPr>
        <w:t xml:space="preserve">: </w:t>
      </w:r>
    </w:p>
    <w:p w:rsidR="00EE1972" w:rsidRPr="00F719FF" w:rsidRDefault="00EE1972" w:rsidP="00F719FF">
      <w:pPr>
        <w:pStyle w:val="Bullet1GA"/>
        <w:bidi/>
        <w:rPr>
          <w:spacing w:val="-4"/>
          <w:rtl/>
        </w:rPr>
      </w:pPr>
      <w:r w:rsidRPr="00F719FF">
        <w:rPr>
          <w:spacing w:val="-4"/>
          <w:rtl/>
        </w:rPr>
        <w:t>دور الدولة للطفولة: وتختص برعاية الأيتام من عمر يو</w:t>
      </w:r>
      <w:r w:rsidR="00F719FF" w:rsidRPr="00F719FF">
        <w:rPr>
          <w:spacing w:val="-4"/>
          <w:rtl/>
        </w:rPr>
        <w:t>م واحد ولحين إتمامهم سن</w:t>
      </w:r>
      <w:r w:rsidR="00F719FF">
        <w:rPr>
          <w:rFonts w:hint="cs"/>
          <w:spacing w:val="-4"/>
          <w:rtl/>
        </w:rPr>
        <w:t> </w:t>
      </w:r>
      <w:r w:rsidR="00F719FF" w:rsidRPr="00F719FF">
        <w:rPr>
          <w:spacing w:val="-4"/>
          <w:rtl/>
        </w:rPr>
        <w:t>الخامسة</w:t>
      </w:r>
      <w:r w:rsidR="00F719FF" w:rsidRPr="00F719FF">
        <w:rPr>
          <w:rFonts w:hint="cs"/>
          <w:spacing w:val="-4"/>
          <w:rtl/>
        </w:rPr>
        <w:t>؛</w:t>
      </w:r>
    </w:p>
    <w:p w:rsidR="00EE1972" w:rsidRDefault="00EE1972" w:rsidP="00D0776E">
      <w:pPr>
        <w:pStyle w:val="Bullet1GA"/>
        <w:bidi/>
        <w:rPr>
          <w:rtl/>
        </w:rPr>
      </w:pPr>
      <w:r>
        <w:rPr>
          <w:rtl/>
        </w:rPr>
        <w:t>دور الدولة للصغار: وتختص برعاية الأيتام من السادسة إلى</w:t>
      </w:r>
      <w:r w:rsidR="00F719FF">
        <w:rPr>
          <w:rtl/>
        </w:rPr>
        <w:t xml:space="preserve"> حين إتمامهم السنة الثانية عشرة</w:t>
      </w:r>
      <w:r w:rsidR="00F719FF">
        <w:rPr>
          <w:rFonts w:hint="cs"/>
          <w:rtl/>
        </w:rPr>
        <w:t>؛</w:t>
      </w:r>
    </w:p>
    <w:p w:rsidR="00EE1972" w:rsidRDefault="00EE1972" w:rsidP="00972456">
      <w:pPr>
        <w:pStyle w:val="Bullet1GA"/>
        <w:bidi/>
        <w:rPr>
          <w:rtl/>
        </w:rPr>
      </w:pPr>
      <w:r>
        <w:rPr>
          <w:rtl/>
        </w:rPr>
        <w:t>دور الدولة للأحداث: وتختص برعاية الأحداث من السنة الثالثة عشرة إلى حين إتمامهم سن الثامنة عشرة. ومن ناحية الجنس ف</w:t>
      </w:r>
      <w:r w:rsidR="00972456">
        <w:rPr>
          <w:rFonts w:hint="cs"/>
          <w:rtl/>
        </w:rPr>
        <w:t>إ</w:t>
      </w:r>
      <w:r>
        <w:rPr>
          <w:rtl/>
        </w:rPr>
        <w:t>ن دور الدولة تقسم إلى دور للذكور وأخرى للإناث (باستثناء دار للطفولة حيث تكون مختلطة) وتطلق على الدار التي ترعى للمستفيدين من الأولاد (دار ال</w:t>
      </w:r>
      <w:r>
        <w:rPr>
          <w:rFonts w:hint="eastAsia"/>
          <w:rtl/>
        </w:rPr>
        <w:t>براعم</w:t>
      </w:r>
      <w:r>
        <w:rPr>
          <w:rtl/>
        </w:rPr>
        <w:t>) وعلى الدار التي ترعى المستفيدات من البنات (دار الزهور).</w:t>
      </w:r>
    </w:p>
    <w:p w:rsidR="00EE1972" w:rsidRDefault="00D0776E" w:rsidP="00D0776E">
      <w:pPr>
        <w:pStyle w:val="H23GA"/>
        <w:rPr>
          <w:rtl/>
        </w:rPr>
      </w:pPr>
      <w:r>
        <w:rPr>
          <w:rFonts w:hint="cs"/>
          <w:rtl/>
        </w:rPr>
        <w:tab/>
      </w:r>
      <w:r>
        <w:rPr>
          <w:rFonts w:hint="cs"/>
          <w:rtl/>
        </w:rPr>
        <w:tab/>
      </w:r>
      <w:r w:rsidR="00EE1972">
        <w:rPr>
          <w:rFonts w:hint="eastAsia"/>
          <w:rtl/>
        </w:rPr>
        <w:t>شروط</w:t>
      </w:r>
      <w:r w:rsidR="00EE1972">
        <w:rPr>
          <w:rtl/>
        </w:rPr>
        <w:t xml:space="preserve"> القبول في دور الدولة </w:t>
      </w:r>
    </w:p>
    <w:p w:rsidR="00EE1972" w:rsidRDefault="00D0776E" w:rsidP="00EE1972">
      <w:pPr>
        <w:pStyle w:val="SingleTxtGA"/>
        <w:rPr>
          <w:rtl/>
        </w:rPr>
      </w:pPr>
      <w:r w:rsidRPr="005646D8">
        <w:rPr>
          <w:rtl/>
        </w:rPr>
        <w:t>177</w:t>
      </w:r>
      <w:r>
        <w:rPr>
          <w:rFonts w:hint="cs"/>
          <w:rtl/>
        </w:rPr>
        <w:t>-</w:t>
      </w:r>
      <w:r w:rsidR="00EE1972">
        <w:rPr>
          <w:rtl/>
        </w:rPr>
        <w:tab/>
        <w:t>يشترط فيمن يقبل في دور الدولة أن يكون فاقداً لرعاية الأبوين أو أحدهما بسبب الوفاة أو العوق أو التوقيف أو الحجز أو السجن أو الغياب أو عدم الأهلية، وليس هناك من يتكفل برعايته أو ممن يعاني من مشاكل أسرية أو مجهول النسب أو متشرد أو من تقرر المحكمة المختصة أو أية جهة إدارية ذات اختصاص إيداعه فيها لفترة طويلة أو قصيرة.</w:t>
      </w:r>
    </w:p>
    <w:p w:rsidR="00EE1972" w:rsidRDefault="00D0776E" w:rsidP="00D0776E">
      <w:pPr>
        <w:pStyle w:val="H23GA"/>
        <w:rPr>
          <w:rtl/>
        </w:rPr>
      </w:pPr>
      <w:r>
        <w:rPr>
          <w:rFonts w:hint="cs"/>
          <w:rtl/>
        </w:rPr>
        <w:tab/>
      </w:r>
      <w:r>
        <w:rPr>
          <w:rFonts w:hint="cs"/>
          <w:rtl/>
        </w:rPr>
        <w:tab/>
      </w:r>
      <w:r w:rsidR="00EE1972">
        <w:rPr>
          <w:rFonts w:hint="eastAsia"/>
          <w:rtl/>
        </w:rPr>
        <w:t>الخدمات</w:t>
      </w:r>
      <w:r w:rsidR="00EE1972">
        <w:rPr>
          <w:rtl/>
        </w:rPr>
        <w:t xml:space="preserve"> التي تقدمها دور الدولة </w:t>
      </w:r>
    </w:p>
    <w:p w:rsidR="00EE1972" w:rsidRPr="00F719FF" w:rsidRDefault="00D0776E" w:rsidP="00EE1972">
      <w:pPr>
        <w:pStyle w:val="SingleTxtGA"/>
        <w:rPr>
          <w:spacing w:val="-2"/>
          <w:rtl/>
        </w:rPr>
      </w:pPr>
      <w:r w:rsidRPr="005646D8">
        <w:rPr>
          <w:spacing w:val="-2"/>
          <w:rtl/>
        </w:rPr>
        <w:t>178</w:t>
      </w:r>
      <w:r w:rsidRPr="00F719FF">
        <w:rPr>
          <w:rFonts w:hint="cs"/>
          <w:spacing w:val="-2"/>
          <w:rtl/>
        </w:rPr>
        <w:t>-</w:t>
      </w:r>
      <w:r w:rsidR="00EE1972" w:rsidRPr="00F719FF">
        <w:rPr>
          <w:spacing w:val="-2"/>
          <w:rtl/>
        </w:rPr>
        <w:tab/>
        <w:t xml:space="preserve">لا تقتصر مهمة دور الدولة على إيواء من هو بحاجة إلى إيواء على وفق الظروف الاجتماعية والاقتصادية، فالإيواء هو الحلقة الأولى من حلقات مترابطة ومتكاملة تتمثل بما يأتي: </w:t>
      </w:r>
    </w:p>
    <w:p w:rsidR="00EE1972" w:rsidRDefault="00EE1972" w:rsidP="00D0776E">
      <w:pPr>
        <w:pStyle w:val="Bullet1GA"/>
        <w:tabs>
          <w:tab w:val="clear" w:pos="2041"/>
          <w:tab w:val="num" w:pos="1939"/>
        </w:tabs>
        <w:bidi/>
        <w:ind w:left="1939"/>
        <w:rPr>
          <w:rtl/>
        </w:rPr>
      </w:pPr>
      <w:r>
        <w:rPr>
          <w:rtl/>
        </w:rPr>
        <w:t>توفير الجو الأسري: الذي افتقده المستفيد بفقدانه لأسرته الطبيعية لسبب أو لآخر والعمل الجاد على منحه الثقة الكاملة بانتمائه إلى محيطه الاجتماعي الأوسع ممثلا</w:t>
      </w:r>
      <w:r w:rsidR="00DD1198">
        <w:rPr>
          <w:rFonts w:hint="cs"/>
          <w:rtl/>
        </w:rPr>
        <w:t>ً</w:t>
      </w:r>
      <w:r>
        <w:rPr>
          <w:rtl/>
        </w:rPr>
        <w:t xml:space="preserve"> بالمجتمع ككل وتربيته على التعامل الايجابي مع محيطه من خلال إشعاره بأنه يناظر الآخرين من حيث الحقوق </w:t>
      </w:r>
      <w:r>
        <w:rPr>
          <w:rFonts w:hint="eastAsia"/>
          <w:rtl/>
        </w:rPr>
        <w:t>والواجبات</w:t>
      </w:r>
      <w:r>
        <w:rPr>
          <w:rtl/>
        </w:rPr>
        <w:t xml:space="preserve"> والأهلية</w:t>
      </w:r>
      <w:r w:rsidR="00F719FF">
        <w:rPr>
          <w:rFonts w:hint="cs"/>
          <w:rtl/>
        </w:rPr>
        <w:t>؛</w:t>
      </w:r>
    </w:p>
    <w:p w:rsidR="00EE1972" w:rsidRDefault="00EE1972" w:rsidP="00D0776E">
      <w:pPr>
        <w:pStyle w:val="Bullet1GA"/>
        <w:tabs>
          <w:tab w:val="clear" w:pos="2041"/>
          <w:tab w:val="num" w:pos="1939"/>
        </w:tabs>
        <w:bidi/>
        <w:ind w:left="1939"/>
        <w:rPr>
          <w:rtl/>
        </w:rPr>
      </w:pPr>
      <w:r>
        <w:rPr>
          <w:rtl/>
        </w:rPr>
        <w:t>خدمات تعليمية: حيث يتم إلحاق المستفيد بالمدارس القريبة من موقع الدار بمراحلها المختلفة مع توفير أجواء الدراسة الجادة والمتابعة والتقوية بوساطة كادر من المعلمين والمعلمات ضمن ملاك الدار والتنسيق مع المدارس المعنية لتجنب إبداء أي نوع من التمييز بين المستفي</w:t>
      </w:r>
      <w:r>
        <w:rPr>
          <w:rFonts w:hint="eastAsia"/>
          <w:rtl/>
        </w:rPr>
        <w:t>دين</w:t>
      </w:r>
      <w:r>
        <w:rPr>
          <w:rtl/>
        </w:rPr>
        <w:t xml:space="preserve"> وسواهم من الطلاب والطالبات في المدرسة</w:t>
      </w:r>
      <w:r w:rsidR="00F719FF">
        <w:rPr>
          <w:rFonts w:hint="cs"/>
          <w:rtl/>
        </w:rPr>
        <w:t>؛</w:t>
      </w:r>
    </w:p>
    <w:p w:rsidR="00EE1972" w:rsidRDefault="00EE1972" w:rsidP="00D0776E">
      <w:pPr>
        <w:pStyle w:val="Bullet1GA"/>
        <w:tabs>
          <w:tab w:val="clear" w:pos="2041"/>
          <w:tab w:val="num" w:pos="1939"/>
        </w:tabs>
        <w:bidi/>
        <w:ind w:left="1939"/>
        <w:rPr>
          <w:rtl/>
        </w:rPr>
      </w:pPr>
      <w:r>
        <w:rPr>
          <w:rtl/>
        </w:rPr>
        <w:t>خدمات صحية: تقدمها المؤسسات الصحية القريبة من الدار عن طريق الزيارات الدورية والتلقيح ضد الأمراض المعدية إضافة إلى إخضاع مطابخ وطعام دور الدولة للإشراف الصحي</w:t>
      </w:r>
      <w:r w:rsidR="00F719FF">
        <w:rPr>
          <w:rFonts w:hint="cs"/>
          <w:rtl/>
        </w:rPr>
        <w:t>؛</w:t>
      </w:r>
    </w:p>
    <w:p w:rsidR="00EE1972" w:rsidRPr="00F719FF" w:rsidRDefault="00EE1972" w:rsidP="00D0776E">
      <w:pPr>
        <w:pStyle w:val="Bullet1GA"/>
        <w:tabs>
          <w:tab w:val="clear" w:pos="2041"/>
          <w:tab w:val="num" w:pos="1939"/>
        </w:tabs>
        <w:bidi/>
        <w:ind w:left="1939"/>
        <w:rPr>
          <w:spacing w:val="-6"/>
          <w:rtl/>
        </w:rPr>
      </w:pPr>
      <w:r w:rsidRPr="00F719FF">
        <w:rPr>
          <w:spacing w:val="-6"/>
          <w:rtl/>
        </w:rPr>
        <w:t xml:space="preserve">خدمات اجتماعية: يتولاها كادر البحث الاجتماعي في الدار حيث يتم التعامل مع المشكلات المختلفة التي كان يعاني منها المستفيد قبل دخولة الدار أو تلك التي قد تستجد بعد دخوله الدار وفتح ملف مفصل عن المستفيد وتطور سلوكه وتحصيله الدراسي وتطلعاته وهواياته مع إقامة </w:t>
      </w:r>
      <w:r w:rsidRPr="00F719FF">
        <w:rPr>
          <w:rFonts w:hint="eastAsia"/>
          <w:spacing w:val="-6"/>
          <w:rtl/>
        </w:rPr>
        <w:t>الصلة</w:t>
      </w:r>
      <w:r w:rsidRPr="00F719FF">
        <w:rPr>
          <w:spacing w:val="-6"/>
          <w:rtl/>
        </w:rPr>
        <w:t xml:space="preserve"> المناسبة مع ذويه وإدامة الزيارات بين المستفيد وعائلته</w:t>
      </w:r>
      <w:r w:rsidR="00F719FF" w:rsidRPr="00F719FF">
        <w:rPr>
          <w:rFonts w:hint="cs"/>
          <w:spacing w:val="-6"/>
          <w:rtl/>
        </w:rPr>
        <w:t>؛</w:t>
      </w:r>
    </w:p>
    <w:p w:rsidR="00EE1972" w:rsidRDefault="00EE1972" w:rsidP="00D0776E">
      <w:pPr>
        <w:pStyle w:val="Bullet1GA"/>
        <w:tabs>
          <w:tab w:val="clear" w:pos="2041"/>
          <w:tab w:val="num" w:pos="1939"/>
        </w:tabs>
        <w:bidi/>
        <w:ind w:left="1939"/>
        <w:rPr>
          <w:rtl/>
        </w:rPr>
      </w:pPr>
      <w:r>
        <w:rPr>
          <w:rtl/>
        </w:rPr>
        <w:t>خدمات ترفيهية: وذلك بتوفير وسائل الترفيه واللهو المناسبة من قاعة للتلفزيون وساحات للألعاب الرياضية،</w:t>
      </w:r>
      <w:r w:rsidR="00DD1198">
        <w:rPr>
          <w:rFonts w:hint="cs"/>
          <w:rtl/>
        </w:rPr>
        <w:t xml:space="preserve"> </w:t>
      </w:r>
      <w:r>
        <w:rPr>
          <w:rtl/>
        </w:rPr>
        <w:t>والشطرنج،</w:t>
      </w:r>
      <w:r w:rsidR="0032603D">
        <w:rPr>
          <w:rtl/>
        </w:rPr>
        <w:t xml:space="preserve"> والكومبيوتر وغيرها من سفرات لل</w:t>
      </w:r>
      <w:r w:rsidR="0032603D">
        <w:rPr>
          <w:rFonts w:hint="cs"/>
          <w:rtl/>
        </w:rPr>
        <w:t>أ</w:t>
      </w:r>
      <w:r>
        <w:rPr>
          <w:rtl/>
        </w:rPr>
        <w:t>ماكن</w:t>
      </w:r>
      <w:r w:rsidR="00F719FF">
        <w:rPr>
          <w:rtl/>
        </w:rPr>
        <w:t xml:space="preserve"> العامة وعروض السينما ومقاهي ال</w:t>
      </w:r>
      <w:r w:rsidR="00F719FF">
        <w:rPr>
          <w:rFonts w:hint="cs"/>
          <w:rtl/>
        </w:rPr>
        <w:t>إ</w:t>
      </w:r>
      <w:r>
        <w:rPr>
          <w:rtl/>
        </w:rPr>
        <w:t>نترنت</w:t>
      </w:r>
      <w:r w:rsidR="00F719FF">
        <w:rPr>
          <w:rFonts w:hint="cs"/>
          <w:rtl/>
        </w:rPr>
        <w:t>؛</w:t>
      </w:r>
    </w:p>
    <w:p w:rsidR="00EE1972" w:rsidRDefault="00EE1972" w:rsidP="00D0776E">
      <w:pPr>
        <w:pStyle w:val="Bullet1GA"/>
        <w:tabs>
          <w:tab w:val="clear" w:pos="2041"/>
          <w:tab w:val="num" w:pos="1939"/>
        </w:tabs>
        <w:bidi/>
        <w:ind w:left="1939"/>
        <w:rPr>
          <w:rtl/>
        </w:rPr>
      </w:pPr>
      <w:r>
        <w:rPr>
          <w:rtl/>
        </w:rPr>
        <w:t>خدمات الرعاية اللاحقة: وهي الخدمات المقدمة من قبل القسم للمستفيدين الذين يغادرون الدار بعد بلوغهم السن القانونية</w:t>
      </w:r>
      <w:r w:rsidR="00F719FF">
        <w:rPr>
          <w:rFonts w:hint="cs"/>
          <w:rtl/>
        </w:rPr>
        <w:t>؛</w:t>
      </w:r>
    </w:p>
    <w:p w:rsidR="00EE1972" w:rsidRDefault="00EE1972" w:rsidP="00D0776E">
      <w:pPr>
        <w:pStyle w:val="Bullet1GA"/>
        <w:tabs>
          <w:tab w:val="clear" w:pos="2041"/>
          <w:tab w:val="num" w:pos="1939"/>
        </w:tabs>
        <w:bidi/>
        <w:ind w:left="1939"/>
        <w:rPr>
          <w:rtl/>
        </w:rPr>
      </w:pPr>
      <w:r>
        <w:rPr>
          <w:rtl/>
        </w:rPr>
        <w:t>خدمات الدمج الأسري: وهي خدمة تهدف إلى بناء علاقة ايجابية بين المستفيد وأسرته وتعزيزها بما يحقق حالة الوئام والقبول والتعايش بين الطرفين من جهة وقدرة الأسرة على رعاية ابنها من جهة أخرى.</w:t>
      </w:r>
    </w:p>
    <w:p w:rsidR="00EE1972" w:rsidRDefault="00D0776E" w:rsidP="00D0776E">
      <w:pPr>
        <w:pStyle w:val="H23GA"/>
        <w:rPr>
          <w:rtl/>
        </w:rPr>
      </w:pPr>
      <w:r>
        <w:rPr>
          <w:rFonts w:hint="cs"/>
          <w:rtl/>
        </w:rPr>
        <w:tab/>
      </w:r>
      <w:r>
        <w:rPr>
          <w:rFonts w:hint="cs"/>
          <w:rtl/>
        </w:rPr>
        <w:tab/>
      </w:r>
      <w:r w:rsidR="00EE1972">
        <w:rPr>
          <w:rFonts w:hint="eastAsia"/>
          <w:rtl/>
        </w:rPr>
        <w:t>برنامج</w:t>
      </w:r>
      <w:r w:rsidR="00EE1972">
        <w:rPr>
          <w:rtl/>
        </w:rPr>
        <w:t xml:space="preserve"> الدمج الأسري</w:t>
      </w:r>
    </w:p>
    <w:p w:rsidR="00EE1972" w:rsidRDefault="00D0776E" w:rsidP="00376EC6">
      <w:pPr>
        <w:pStyle w:val="SingleTxtGA"/>
        <w:spacing w:after="100"/>
        <w:rPr>
          <w:rtl/>
        </w:rPr>
      </w:pPr>
      <w:r w:rsidRPr="005646D8">
        <w:rPr>
          <w:rtl/>
        </w:rPr>
        <w:t>179</w:t>
      </w:r>
      <w:r>
        <w:rPr>
          <w:rFonts w:hint="cs"/>
          <w:rtl/>
        </w:rPr>
        <w:t>-</w:t>
      </w:r>
      <w:r w:rsidR="00EE1972">
        <w:rPr>
          <w:rtl/>
        </w:rPr>
        <w:tab/>
        <w:t xml:space="preserve">إن برنامج الدمج الأسري الذي تقوم به دائرة رعاية ذوي الاحتياجات الخاصة في وزارة العمل والشؤون الاجتماعية هو إعادة الطفل إلى أسرته أو </w:t>
      </w:r>
      <w:r w:rsidR="00166934">
        <w:rPr>
          <w:rtl/>
        </w:rPr>
        <w:t xml:space="preserve">أحد </w:t>
      </w:r>
      <w:r w:rsidR="00EE1972">
        <w:rPr>
          <w:rtl/>
        </w:rPr>
        <w:t>أقاربه (الولي أو</w:t>
      </w:r>
      <w:r w:rsidR="00F719FF">
        <w:rPr>
          <w:rFonts w:hint="cs"/>
          <w:rtl/>
        </w:rPr>
        <w:t> </w:t>
      </w:r>
      <w:r w:rsidR="00EE1972">
        <w:rPr>
          <w:rtl/>
        </w:rPr>
        <w:t>المخول) بعد حصول رغبة الطرفين (الطفل والأسرة) وبعد أن يكون الطفل مهيأ</w:t>
      </w:r>
      <w:r w:rsidR="0032603D">
        <w:rPr>
          <w:rFonts w:hint="cs"/>
          <w:rtl/>
        </w:rPr>
        <w:t>ً</w:t>
      </w:r>
      <w:r w:rsidR="00EE1972">
        <w:rPr>
          <w:rtl/>
        </w:rPr>
        <w:t xml:space="preserve"> نفسيا</w:t>
      </w:r>
      <w:r w:rsidR="00F719FF">
        <w:rPr>
          <w:rFonts w:hint="cs"/>
          <w:rtl/>
        </w:rPr>
        <w:t>ً</w:t>
      </w:r>
      <w:r w:rsidR="00EE1972">
        <w:rPr>
          <w:rtl/>
        </w:rPr>
        <w:t xml:space="preserve"> وعقليا</w:t>
      </w:r>
      <w:r w:rsidR="00F719FF">
        <w:rPr>
          <w:rFonts w:hint="cs"/>
          <w:rtl/>
        </w:rPr>
        <w:t>ً</w:t>
      </w:r>
      <w:r w:rsidR="00EE1972">
        <w:rPr>
          <w:rtl/>
        </w:rPr>
        <w:t xml:space="preserve"> واجتماعيا</w:t>
      </w:r>
      <w:r w:rsidR="00F719FF">
        <w:rPr>
          <w:rFonts w:hint="cs"/>
          <w:rtl/>
        </w:rPr>
        <w:t>ً</w:t>
      </w:r>
      <w:r w:rsidR="00EE1972">
        <w:rPr>
          <w:rtl/>
        </w:rPr>
        <w:t xml:space="preserve"> وتربو</w:t>
      </w:r>
      <w:r w:rsidR="00EE1972">
        <w:rPr>
          <w:rFonts w:hint="eastAsia"/>
          <w:rtl/>
        </w:rPr>
        <w:t>يا</w:t>
      </w:r>
      <w:r w:rsidR="00F719FF">
        <w:rPr>
          <w:rFonts w:hint="cs"/>
          <w:rtl/>
        </w:rPr>
        <w:t>ً</w:t>
      </w:r>
      <w:r w:rsidR="00EE1972">
        <w:rPr>
          <w:rtl/>
        </w:rPr>
        <w:t>. وإزالة العوامل والظروف التي أدت إلى دخول الطفل إلى الدار وتهيئة الأرضية الخصبة والجيدة لبناء علاقات طيبة بين المستفيد وأسرته. إن الأطفال مجهولي النسب غير مشمولين بعملية الدمج وغير خاضعين لهذا البرنامج.</w:t>
      </w:r>
    </w:p>
    <w:p w:rsidR="00EE1972" w:rsidRDefault="00D0776E" w:rsidP="00D0776E">
      <w:pPr>
        <w:pStyle w:val="H4GA"/>
        <w:rPr>
          <w:rtl/>
        </w:rPr>
      </w:pPr>
      <w:r>
        <w:rPr>
          <w:rFonts w:hint="cs"/>
          <w:rtl/>
        </w:rPr>
        <w:tab/>
      </w:r>
      <w:r>
        <w:rPr>
          <w:rFonts w:hint="cs"/>
          <w:rtl/>
        </w:rPr>
        <w:tab/>
      </w:r>
      <w:r w:rsidR="00EE1972">
        <w:rPr>
          <w:rFonts w:hint="eastAsia"/>
          <w:rtl/>
        </w:rPr>
        <w:t>الهدف</w:t>
      </w:r>
      <w:r w:rsidR="00EE1972">
        <w:rPr>
          <w:rtl/>
        </w:rPr>
        <w:t xml:space="preserve"> من البرنامج</w:t>
      </w:r>
    </w:p>
    <w:p w:rsidR="00EE1972" w:rsidRDefault="00D0776E" w:rsidP="00376EC6">
      <w:pPr>
        <w:pStyle w:val="SingleTxtGA"/>
        <w:spacing w:after="100"/>
        <w:rPr>
          <w:rtl/>
        </w:rPr>
      </w:pPr>
      <w:r w:rsidRPr="005646D8">
        <w:rPr>
          <w:rtl/>
        </w:rPr>
        <w:t>180</w:t>
      </w:r>
      <w:r>
        <w:rPr>
          <w:rFonts w:hint="cs"/>
          <w:rtl/>
        </w:rPr>
        <w:t>-</w:t>
      </w:r>
      <w:r w:rsidR="00EE1972">
        <w:rPr>
          <w:rtl/>
        </w:rPr>
        <w:tab/>
        <w:t>إن الهدف هو إعادة الطفل إلى أسرته بعد معالجة الموقف والظروف والأسباب التي كانت سببا</w:t>
      </w:r>
      <w:r w:rsidR="0032603D">
        <w:rPr>
          <w:rFonts w:hint="cs"/>
          <w:rtl/>
        </w:rPr>
        <w:t>ً</w:t>
      </w:r>
      <w:r w:rsidR="00EE1972">
        <w:rPr>
          <w:rtl/>
        </w:rPr>
        <w:t xml:space="preserve"> في دخوله إلى الدار. </w:t>
      </w:r>
    </w:p>
    <w:p w:rsidR="00EE1972" w:rsidRDefault="00376EC6" w:rsidP="00376EC6">
      <w:pPr>
        <w:pStyle w:val="H4GA"/>
        <w:rPr>
          <w:rtl/>
        </w:rPr>
      </w:pPr>
      <w:r>
        <w:rPr>
          <w:rFonts w:hint="cs"/>
          <w:rtl/>
        </w:rPr>
        <w:tab/>
      </w:r>
      <w:r>
        <w:rPr>
          <w:rFonts w:hint="cs"/>
          <w:rtl/>
        </w:rPr>
        <w:tab/>
      </w:r>
      <w:r w:rsidR="00EE1972">
        <w:rPr>
          <w:rFonts w:hint="eastAsia"/>
          <w:rtl/>
        </w:rPr>
        <w:t>تاريخ</w:t>
      </w:r>
      <w:r w:rsidR="00EE1972">
        <w:rPr>
          <w:rtl/>
        </w:rPr>
        <w:t xml:space="preserve"> العمل بالبرنامج</w:t>
      </w:r>
    </w:p>
    <w:p w:rsidR="00EE1972" w:rsidRDefault="00D0776E" w:rsidP="00376EC6">
      <w:pPr>
        <w:pStyle w:val="SingleTxtGA"/>
        <w:spacing w:after="100"/>
        <w:rPr>
          <w:rtl/>
        </w:rPr>
      </w:pPr>
      <w:r w:rsidRPr="005646D8">
        <w:rPr>
          <w:rtl/>
        </w:rPr>
        <w:t>181</w:t>
      </w:r>
      <w:r>
        <w:rPr>
          <w:rFonts w:hint="cs"/>
          <w:rtl/>
        </w:rPr>
        <w:t>-</w:t>
      </w:r>
      <w:r w:rsidR="00EE1972">
        <w:rPr>
          <w:rtl/>
        </w:rPr>
        <w:tab/>
        <w:t xml:space="preserve">بدأ العمل في البرنامج في حزيران/يونيه </w:t>
      </w:r>
      <w:r w:rsidR="00EE1972" w:rsidRPr="005646D8">
        <w:rPr>
          <w:rtl/>
        </w:rPr>
        <w:t>2005</w:t>
      </w:r>
      <w:r w:rsidR="00EE1972">
        <w:rPr>
          <w:rtl/>
        </w:rPr>
        <w:t xml:space="preserve"> من خلال الاتفاقية الموقعة بين وزارة العمل والشؤون الاجتماعية متمثلة بدائرة رعاية ذوي الاحتياجات الخاصة والمدير الإقليمي لمنظمة أطفال العالم وحقوق الإنسان الفرنسية. وتم تسلم المشروع من منظمة أطفال العالم في </w:t>
      </w:r>
      <w:r w:rsidR="00EE1972" w:rsidRPr="005646D8">
        <w:rPr>
          <w:rtl/>
        </w:rPr>
        <w:t>30</w:t>
      </w:r>
      <w:r w:rsidR="00EE1972">
        <w:rPr>
          <w:rtl/>
        </w:rPr>
        <w:t xml:space="preserve"> حزيران/يونيه </w:t>
      </w:r>
      <w:r w:rsidR="00EE1972" w:rsidRPr="005646D8">
        <w:rPr>
          <w:rtl/>
        </w:rPr>
        <w:t>2009</w:t>
      </w:r>
      <w:r w:rsidR="00EE1972">
        <w:rPr>
          <w:rtl/>
        </w:rPr>
        <w:t xml:space="preserve"> من قبل قسم دور الدولة/دائرة رعاية ذوي الاحتياجات الخاصة في وزارة العمل والشؤون الاجتماعية. </w:t>
      </w:r>
    </w:p>
    <w:p w:rsidR="00EE1972" w:rsidRDefault="00D0776E" w:rsidP="00D0776E">
      <w:pPr>
        <w:pStyle w:val="H4GA"/>
        <w:rPr>
          <w:rtl/>
        </w:rPr>
      </w:pPr>
      <w:r>
        <w:rPr>
          <w:rFonts w:hint="cs"/>
          <w:rtl/>
        </w:rPr>
        <w:tab/>
      </w:r>
      <w:r>
        <w:rPr>
          <w:rFonts w:hint="cs"/>
          <w:rtl/>
        </w:rPr>
        <w:tab/>
      </w:r>
      <w:r w:rsidR="00EE1972">
        <w:rPr>
          <w:rFonts w:hint="eastAsia"/>
          <w:rtl/>
        </w:rPr>
        <w:t>المراحل</w:t>
      </w:r>
      <w:r w:rsidR="00EE1972">
        <w:rPr>
          <w:rtl/>
        </w:rPr>
        <w:t xml:space="preserve"> التي مر بها المشروع</w:t>
      </w:r>
    </w:p>
    <w:p w:rsidR="00EE1972" w:rsidRDefault="00D0776E" w:rsidP="00376EC6">
      <w:pPr>
        <w:pStyle w:val="SingleTxtGA"/>
        <w:spacing w:after="100"/>
        <w:rPr>
          <w:rtl/>
        </w:rPr>
      </w:pPr>
      <w:r w:rsidRPr="005646D8">
        <w:rPr>
          <w:rtl/>
        </w:rPr>
        <w:t>182</w:t>
      </w:r>
      <w:r>
        <w:rPr>
          <w:rFonts w:hint="cs"/>
          <w:rtl/>
        </w:rPr>
        <w:t>-</w:t>
      </w:r>
      <w:r w:rsidR="00EE1972">
        <w:rPr>
          <w:rtl/>
        </w:rPr>
        <w:tab/>
        <w:t xml:space="preserve">لقد مر المشروع بمرحلتين وهما: </w:t>
      </w:r>
    </w:p>
    <w:p w:rsidR="00EE1972" w:rsidRDefault="00EE1972" w:rsidP="00376EC6">
      <w:pPr>
        <w:pStyle w:val="SingleTxtGA"/>
        <w:spacing w:after="100"/>
        <w:ind w:left="1928"/>
        <w:rPr>
          <w:rtl/>
        </w:rPr>
      </w:pPr>
      <w:r>
        <w:rPr>
          <w:rFonts w:hint="eastAsia"/>
          <w:rtl/>
        </w:rPr>
        <w:t>أولا</w:t>
      </w:r>
      <w:r w:rsidR="00D0776E">
        <w:rPr>
          <w:rFonts w:hint="cs"/>
          <w:rtl/>
        </w:rPr>
        <w:t>ً</w:t>
      </w:r>
      <w:r>
        <w:rPr>
          <w:rtl/>
        </w:rPr>
        <w:t>-</w:t>
      </w:r>
      <w:r w:rsidR="00376EC6">
        <w:rPr>
          <w:rFonts w:hint="cs"/>
          <w:rtl/>
        </w:rPr>
        <w:tab/>
      </w:r>
      <w:r>
        <w:rPr>
          <w:rtl/>
        </w:rPr>
        <w:t xml:space="preserve">مرحلة منظمة أطفال العالم وتتضمن مرحلتين: </w:t>
      </w:r>
    </w:p>
    <w:p w:rsidR="00EE1972" w:rsidRDefault="00EE1972" w:rsidP="00376EC6">
      <w:pPr>
        <w:pStyle w:val="SingleTxtGA"/>
        <w:spacing w:after="100"/>
        <w:ind w:left="1928"/>
        <w:rPr>
          <w:rFonts w:hint="cs"/>
          <w:rtl/>
        </w:rPr>
      </w:pPr>
      <w:r>
        <w:rPr>
          <w:rtl/>
        </w:rPr>
        <w:t>(</w:t>
      </w:r>
      <w:r w:rsidRPr="005646D8">
        <w:rPr>
          <w:rtl/>
        </w:rPr>
        <w:t>1</w:t>
      </w:r>
      <w:r>
        <w:rPr>
          <w:rtl/>
        </w:rPr>
        <w:t>)</w:t>
      </w:r>
      <w:r>
        <w:rPr>
          <w:rtl/>
        </w:rPr>
        <w:tab/>
        <w:t>المرحلة الأولى/تبدأ من شهر حزيران/</w:t>
      </w:r>
      <w:r w:rsidRPr="005646D8">
        <w:rPr>
          <w:rtl/>
        </w:rPr>
        <w:t>2005</w:t>
      </w:r>
      <w:r>
        <w:rPr>
          <w:rtl/>
        </w:rPr>
        <w:t xml:space="preserve"> ولغاية حزيران/يونيه </w:t>
      </w:r>
      <w:r w:rsidRPr="005646D8">
        <w:rPr>
          <w:rtl/>
        </w:rPr>
        <w:t>2006</w:t>
      </w:r>
      <w:r>
        <w:rPr>
          <w:rtl/>
        </w:rPr>
        <w:t xml:space="preserve"> في (</w:t>
      </w:r>
      <w:r w:rsidRPr="005646D8">
        <w:rPr>
          <w:rtl/>
        </w:rPr>
        <w:t>6</w:t>
      </w:r>
      <w:r>
        <w:rPr>
          <w:rtl/>
        </w:rPr>
        <w:t>) دور (أربعة للأيتام واثنين للمشردين) وقد تم دمج (</w:t>
      </w:r>
      <w:r w:rsidRPr="005646D8">
        <w:rPr>
          <w:rtl/>
        </w:rPr>
        <w:t>66</w:t>
      </w:r>
      <w:r>
        <w:rPr>
          <w:rtl/>
        </w:rPr>
        <w:t>) طفلاً</w:t>
      </w:r>
      <w:r w:rsidR="0032603D">
        <w:rPr>
          <w:rFonts w:hint="cs"/>
          <w:rtl/>
        </w:rPr>
        <w:t>؛</w:t>
      </w:r>
    </w:p>
    <w:p w:rsidR="00EE1972" w:rsidRDefault="00EE1972" w:rsidP="00376EC6">
      <w:pPr>
        <w:pStyle w:val="SingleTxtGA"/>
        <w:spacing w:after="100"/>
        <w:ind w:left="1928"/>
        <w:rPr>
          <w:rtl/>
        </w:rPr>
      </w:pPr>
      <w:r>
        <w:rPr>
          <w:rtl/>
        </w:rPr>
        <w:t>(</w:t>
      </w:r>
      <w:r w:rsidRPr="005646D8">
        <w:rPr>
          <w:rtl/>
        </w:rPr>
        <w:t>2</w:t>
      </w:r>
      <w:r>
        <w:rPr>
          <w:rtl/>
        </w:rPr>
        <w:t>)</w:t>
      </w:r>
      <w:r>
        <w:rPr>
          <w:rtl/>
        </w:rPr>
        <w:tab/>
        <w:t>المرحلة الثانية/ تم تمديد المشروع لمدة ستة أشهر أخرى، حيث تم دمج (</w:t>
      </w:r>
      <w:r w:rsidRPr="005646D8">
        <w:rPr>
          <w:rtl/>
        </w:rPr>
        <w:t>23</w:t>
      </w:r>
      <w:r>
        <w:rPr>
          <w:rtl/>
        </w:rPr>
        <w:t xml:space="preserve">) طفلاً في (بغداد والمحافظات). وبدأت في </w:t>
      </w:r>
      <w:r w:rsidRPr="005646D8">
        <w:rPr>
          <w:rtl/>
        </w:rPr>
        <w:t>27</w:t>
      </w:r>
      <w:r>
        <w:rPr>
          <w:rtl/>
        </w:rPr>
        <w:t xml:space="preserve"> تشرين الثاني/نوفمبر </w:t>
      </w:r>
      <w:r w:rsidRPr="005646D8">
        <w:rPr>
          <w:rtl/>
        </w:rPr>
        <w:t>2007</w:t>
      </w:r>
      <w:r>
        <w:rPr>
          <w:rtl/>
        </w:rPr>
        <w:t xml:space="preserve"> واستمرت لغاية </w:t>
      </w:r>
      <w:r w:rsidRPr="005646D8">
        <w:rPr>
          <w:rtl/>
        </w:rPr>
        <w:t>30</w:t>
      </w:r>
      <w:r>
        <w:rPr>
          <w:rtl/>
        </w:rPr>
        <w:t xml:space="preserve"> حزيران/يونيه </w:t>
      </w:r>
      <w:r w:rsidRPr="005646D8">
        <w:rPr>
          <w:rtl/>
        </w:rPr>
        <w:t>2009</w:t>
      </w:r>
      <w:r>
        <w:rPr>
          <w:rtl/>
        </w:rPr>
        <w:t xml:space="preserve"> وقد تم دمج (</w:t>
      </w:r>
      <w:r w:rsidRPr="005646D8">
        <w:rPr>
          <w:rtl/>
        </w:rPr>
        <w:t>116</w:t>
      </w:r>
      <w:r>
        <w:rPr>
          <w:rtl/>
        </w:rPr>
        <w:t>) طفلاً في بغداد والمحافظات كافة (الدور المشمولة بالبرنامج).</w:t>
      </w:r>
    </w:p>
    <w:p w:rsidR="00EE1972" w:rsidRDefault="00D0776E" w:rsidP="00D0776E">
      <w:pPr>
        <w:pStyle w:val="H4GA"/>
        <w:rPr>
          <w:rtl/>
        </w:rPr>
      </w:pPr>
      <w:r>
        <w:rPr>
          <w:rFonts w:hint="cs"/>
          <w:rtl/>
        </w:rPr>
        <w:tab/>
      </w:r>
      <w:r>
        <w:rPr>
          <w:rFonts w:hint="cs"/>
          <w:rtl/>
        </w:rPr>
        <w:tab/>
      </w:r>
      <w:r w:rsidR="00EE1972">
        <w:rPr>
          <w:rFonts w:hint="eastAsia"/>
          <w:rtl/>
        </w:rPr>
        <w:t>المراحل</w:t>
      </w:r>
      <w:r w:rsidR="00EE1972">
        <w:rPr>
          <w:rtl/>
        </w:rPr>
        <w:t xml:space="preserve"> التي مر بها المشروع بعد تسلمه</w:t>
      </w:r>
    </w:p>
    <w:p w:rsidR="00EE1972" w:rsidRDefault="00D0776E" w:rsidP="00376EC6">
      <w:pPr>
        <w:pStyle w:val="SingleTxtGA"/>
        <w:spacing w:after="100"/>
        <w:rPr>
          <w:rtl/>
        </w:rPr>
      </w:pPr>
      <w:r w:rsidRPr="005646D8">
        <w:rPr>
          <w:rtl/>
        </w:rPr>
        <w:t>183</w:t>
      </w:r>
      <w:r>
        <w:rPr>
          <w:rFonts w:hint="cs"/>
          <w:rtl/>
        </w:rPr>
        <w:t>-</w:t>
      </w:r>
      <w:r w:rsidR="00EE1972">
        <w:rPr>
          <w:rtl/>
        </w:rPr>
        <w:tab/>
        <w:t>لقد مر المشروع بالمراحل التالية بعد تسلمه:</w:t>
      </w:r>
    </w:p>
    <w:p w:rsidR="00EE1972" w:rsidRDefault="00EE1972" w:rsidP="00376EC6">
      <w:pPr>
        <w:pStyle w:val="Bullet1GA"/>
        <w:tabs>
          <w:tab w:val="clear" w:pos="2041"/>
          <w:tab w:val="num" w:pos="1939"/>
        </w:tabs>
        <w:bidi/>
        <w:spacing w:after="100"/>
        <w:ind w:left="1939"/>
        <w:rPr>
          <w:rtl/>
        </w:rPr>
      </w:pPr>
      <w:r>
        <w:rPr>
          <w:rtl/>
        </w:rPr>
        <w:t xml:space="preserve">من </w:t>
      </w:r>
      <w:r w:rsidRPr="005646D8">
        <w:rPr>
          <w:rtl/>
        </w:rPr>
        <w:t>30</w:t>
      </w:r>
      <w:r>
        <w:rPr>
          <w:rtl/>
        </w:rPr>
        <w:t>/</w:t>
      </w:r>
      <w:r w:rsidRPr="005646D8">
        <w:rPr>
          <w:rtl/>
        </w:rPr>
        <w:t>6</w:t>
      </w:r>
      <w:r>
        <w:rPr>
          <w:rtl/>
        </w:rPr>
        <w:t>/</w:t>
      </w:r>
      <w:r w:rsidRPr="005646D8">
        <w:rPr>
          <w:rtl/>
        </w:rPr>
        <w:t>2009</w:t>
      </w:r>
      <w:r>
        <w:rPr>
          <w:rtl/>
        </w:rPr>
        <w:t xml:space="preserve"> ولغاية </w:t>
      </w:r>
      <w:r w:rsidRPr="005646D8">
        <w:rPr>
          <w:rtl/>
        </w:rPr>
        <w:t>1</w:t>
      </w:r>
      <w:r>
        <w:rPr>
          <w:rtl/>
        </w:rPr>
        <w:t>/</w:t>
      </w:r>
      <w:r w:rsidRPr="005646D8">
        <w:rPr>
          <w:rtl/>
        </w:rPr>
        <w:t>1</w:t>
      </w:r>
      <w:r>
        <w:rPr>
          <w:rtl/>
        </w:rPr>
        <w:t>/</w:t>
      </w:r>
      <w:r w:rsidRPr="005646D8">
        <w:rPr>
          <w:rtl/>
        </w:rPr>
        <w:t>2010</w:t>
      </w:r>
      <w:r>
        <w:rPr>
          <w:rtl/>
        </w:rPr>
        <w:t xml:space="preserve"> ولمدة ستة أشهر تم د</w:t>
      </w:r>
      <w:r w:rsidR="00376EC6">
        <w:rPr>
          <w:rtl/>
        </w:rPr>
        <w:t>مج (</w:t>
      </w:r>
      <w:r w:rsidR="00376EC6" w:rsidRPr="005646D8">
        <w:rPr>
          <w:rtl/>
        </w:rPr>
        <w:t>14</w:t>
      </w:r>
      <w:r w:rsidR="00376EC6">
        <w:rPr>
          <w:rtl/>
        </w:rPr>
        <w:t>) طفلاً</w:t>
      </w:r>
      <w:r w:rsidR="00376EC6">
        <w:rPr>
          <w:rFonts w:hint="cs"/>
          <w:rtl/>
        </w:rPr>
        <w:t>؛</w:t>
      </w:r>
    </w:p>
    <w:p w:rsidR="00EE1972" w:rsidRPr="00376EC6" w:rsidRDefault="00EE1972" w:rsidP="00376EC6">
      <w:pPr>
        <w:pStyle w:val="Bullet1GA"/>
        <w:tabs>
          <w:tab w:val="clear" w:pos="2041"/>
          <w:tab w:val="num" w:pos="1939"/>
        </w:tabs>
        <w:bidi/>
        <w:spacing w:after="100"/>
        <w:ind w:left="1939"/>
        <w:rPr>
          <w:spacing w:val="-6"/>
          <w:rtl/>
        </w:rPr>
      </w:pPr>
      <w:r w:rsidRPr="00376EC6">
        <w:rPr>
          <w:spacing w:val="-6"/>
          <w:rtl/>
        </w:rPr>
        <w:t xml:space="preserve">من </w:t>
      </w:r>
      <w:r w:rsidRPr="005646D8">
        <w:rPr>
          <w:spacing w:val="-6"/>
          <w:rtl/>
        </w:rPr>
        <w:t>1</w:t>
      </w:r>
      <w:r w:rsidRPr="00376EC6">
        <w:rPr>
          <w:spacing w:val="-6"/>
          <w:rtl/>
        </w:rPr>
        <w:t>/</w:t>
      </w:r>
      <w:r w:rsidRPr="005646D8">
        <w:rPr>
          <w:spacing w:val="-6"/>
          <w:rtl/>
        </w:rPr>
        <w:t>1</w:t>
      </w:r>
      <w:r w:rsidRPr="00376EC6">
        <w:rPr>
          <w:spacing w:val="-6"/>
          <w:rtl/>
        </w:rPr>
        <w:t>/</w:t>
      </w:r>
      <w:r w:rsidRPr="005646D8">
        <w:rPr>
          <w:spacing w:val="-6"/>
          <w:rtl/>
        </w:rPr>
        <w:t>2010</w:t>
      </w:r>
      <w:r w:rsidRPr="00376EC6">
        <w:rPr>
          <w:spacing w:val="-6"/>
          <w:rtl/>
        </w:rPr>
        <w:t xml:space="preserve"> ولغاية </w:t>
      </w:r>
      <w:r w:rsidRPr="005646D8">
        <w:rPr>
          <w:spacing w:val="-6"/>
          <w:rtl/>
        </w:rPr>
        <w:t>31</w:t>
      </w:r>
      <w:r w:rsidRPr="00376EC6">
        <w:rPr>
          <w:spacing w:val="-6"/>
          <w:rtl/>
        </w:rPr>
        <w:t>/</w:t>
      </w:r>
      <w:r w:rsidRPr="005646D8">
        <w:rPr>
          <w:spacing w:val="-6"/>
          <w:rtl/>
        </w:rPr>
        <w:t>12</w:t>
      </w:r>
      <w:r w:rsidRPr="00376EC6">
        <w:rPr>
          <w:spacing w:val="-6"/>
          <w:rtl/>
        </w:rPr>
        <w:t>/</w:t>
      </w:r>
      <w:r w:rsidRPr="005646D8">
        <w:rPr>
          <w:spacing w:val="-6"/>
          <w:rtl/>
        </w:rPr>
        <w:t>2010</w:t>
      </w:r>
      <w:r w:rsidRPr="00376EC6">
        <w:rPr>
          <w:spacing w:val="-6"/>
          <w:rtl/>
        </w:rPr>
        <w:t xml:space="preserve"> تم دمج</w:t>
      </w:r>
      <w:r w:rsidR="00376EC6" w:rsidRPr="00376EC6">
        <w:rPr>
          <w:spacing w:val="-6"/>
          <w:rtl/>
        </w:rPr>
        <w:t xml:space="preserve"> (</w:t>
      </w:r>
      <w:r w:rsidR="00376EC6" w:rsidRPr="005646D8">
        <w:rPr>
          <w:spacing w:val="-6"/>
          <w:rtl/>
        </w:rPr>
        <w:t>28</w:t>
      </w:r>
      <w:r w:rsidR="00376EC6" w:rsidRPr="00376EC6">
        <w:rPr>
          <w:spacing w:val="-6"/>
          <w:rtl/>
        </w:rPr>
        <w:t>) طفلاً دون حالات فشل تذكر</w:t>
      </w:r>
      <w:r w:rsidR="00376EC6" w:rsidRPr="00376EC6">
        <w:rPr>
          <w:rFonts w:hint="cs"/>
          <w:spacing w:val="-6"/>
          <w:rtl/>
        </w:rPr>
        <w:t>؛</w:t>
      </w:r>
    </w:p>
    <w:p w:rsidR="00EE1972" w:rsidRDefault="00EE1972" w:rsidP="00376EC6">
      <w:pPr>
        <w:pStyle w:val="Bullet1GA"/>
        <w:tabs>
          <w:tab w:val="clear" w:pos="2041"/>
          <w:tab w:val="num" w:pos="1939"/>
        </w:tabs>
        <w:bidi/>
        <w:spacing w:after="100"/>
        <w:ind w:left="1939"/>
        <w:rPr>
          <w:rtl/>
        </w:rPr>
      </w:pPr>
      <w:r>
        <w:rPr>
          <w:rtl/>
        </w:rPr>
        <w:t xml:space="preserve">الفصل الأول من عام </w:t>
      </w:r>
      <w:r w:rsidRPr="005646D8">
        <w:rPr>
          <w:rtl/>
        </w:rPr>
        <w:t>2011</w:t>
      </w:r>
      <w:r>
        <w:rPr>
          <w:rtl/>
        </w:rPr>
        <w:t>: في الأشهر الثلاثة الأول</w:t>
      </w:r>
      <w:r w:rsidR="00376EC6">
        <w:rPr>
          <w:rtl/>
        </w:rPr>
        <w:t xml:space="preserve">ى من عام </w:t>
      </w:r>
      <w:r w:rsidR="00376EC6" w:rsidRPr="005646D8">
        <w:rPr>
          <w:rtl/>
        </w:rPr>
        <w:t>2011</w:t>
      </w:r>
      <w:r w:rsidR="00376EC6">
        <w:rPr>
          <w:rtl/>
        </w:rPr>
        <w:t xml:space="preserve"> تم دمج (</w:t>
      </w:r>
      <w:r w:rsidR="00376EC6" w:rsidRPr="005646D8">
        <w:rPr>
          <w:rtl/>
        </w:rPr>
        <w:t>43</w:t>
      </w:r>
      <w:r w:rsidR="00376EC6">
        <w:rPr>
          <w:rtl/>
        </w:rPr>
        <w:t>) طفلاً</w:t>
      </w:r>
      <w:r w:rsidR="00376EC6">
        <w:rPr>
          <w:rFonts w:hint="cs"/>
          <w:rtl/>
        </w:rPr>
        <w:t>؛</w:t>
      </w:r>
    </w:p>
    <w:p w:rsidR="00EE1972" w:rsidRPr="00D0776E" w:rsidRDefault="00EE1972" w:rsidP="00376EC6">
      <w:pPr>
        <w:pStyle w:val="Bullet1GA"/>
        <w:tabs>
          <w:tab w:val="clear" w:pos="2041"/>
          <w:tab w:val="num" w:pos="1939"/>
        </w:tabs>
        <w:bidi/>
        <w:spacing w:after="100"/>
        <w:ind w:left="1939"/>
        <w:rPr>
          <w:spacing w:val="-5"/>
          <w:rtl/>
        </w:rPr>
      </w:pPr>
      <w:r w:rsidRPr="00D0776E">
        <w:rPr>
          <w:spacing w:val="-5"/>
          <w:rtl/>
        </w:rPr>
        <w:t xml:space="preserve">عدد الزيارات الاستطلاعية والتشخيصية لهذا الفصل من عام </w:t>
      </w:r>
      <w:r w:rsidRPr="005646D8">
        <w:rPr>
          <w:spacing w:val="-5"/>
          <w:rtl/>
        </w:rPr>
        <w:t>2011</w:t>
      </w:r>
      <w:r w:rsidRPr="00D0776E">
        <w:rPr>
          <w:spacing w:val="-5"/>
          <w:rtl/>
        </w:rPr>
        <w:t xml:space="preserve"> بلغت </w:t>
      </w:r>
      <w:r w:rsidRPr="005646D8">
        <w:rPr>
          <w:spacing w:val="-5"/>
          <w:rtl/>
        </w:rPr>
        <w:t>125</w:t>
      </w:r>
      <w:r w:rsidRPr="00D0776E">
        <w:rPr>
          <w:spacing w:val="-5"/>
          <w:rtl/>
        </w:rPr>
        <w:t xml:space="preserve"> زيارة.</w:t>
      </w:r>
    </w:p>
    <w:p w:rsidR="00EE1972" w:rsidRDefault="00D0776E" w:rsidP="00D0776E">
      <w:pPr>
        <w:pStyle w:val="H4GA"/>
        <w:rPr>
          <w:rFonts w:hint="cs"/>
          <w:rtl/>
        </w:rPr>
      </w:pPr>
      <w:r>
        <w:rPr>
          <w:rFonts w:hint="cs"/>
          <w:rtl/>
        </w:rPr>
        <w:tab/>
      </w:r>
      <w:r>
        <w:rPr>
          <w:rFonts w:hint="cs"/>
          <w:rtl/>
        </w:rPr>
        <w:tab/>
      </w:r>
      <w:r w:rsidR="00EE1972">
        <w:rPr>
          <w:rFonts w:hint="eastAsia"/>
          <w:rtl/>
        </w:rPr>
        <w:t>النشاطات</w:t>
      </w:r>
      <w:r w:rsidR="00EE1972">
        <w:rPr>
          <w:rtl/>
        </w:rPr>
        <w:t xml:space="preserve"> التأهيلية للمدموجين أسريا</w:t>
      </w:r>
      <w:r w:rsidR="0032603D">
        <w:rPr>
          <w:rFonts w:hint="cs"/>
          <w:rtl/>
        </w:rPr>
        <w:t>ً</w:t>
      </w:r>
    </w:p>
    <w:p w:rsidR="00EE1972" w:rsidRDefault="00D0776E" w:rsidP="0032603D">
      <w:pPr>
        <w:pStyle w:val="SingleTxtGA"/>
        <w:rPr>
          <w:rtl/>
        </w:rPr>
      </w:pPr>
      <w:r w:rsidRPr="005646D8">
        <w:rPr>
          <w:rtl/>
        </w:rPr>
        <w:t>184</w:t>
      </w:r>
      <w:r>
        <w:rPr>
          <w:rFonts w:hint="cs"/>
          <w:rtl/>
        </w:rPr>
        <w:t>-</w:t>
      </w:r>
      <w:r w:rsidR="0032603D">
        <w:rPr>
          <w:rtl/>
        </w:rPr>
        <w:tab/>
        <w:t>لا يوجد نشاط (تأهيلي) ل</w:t>
      </w:r>
      <w:r w:rsidR="0032603D">
        <w:rPr>
          <w:rFonts w:hint="cs"/>
          <w:rtl/>
        </w:rPr>
        <w:t>أ</w:t>
      </w:r>
      <w:r w:rsidR="00EE1972">
        <w:rPr>
          <w:rtl/>
        </w:rPr>
        <w:t>ن معظم المدموجين (طلاب) في المدارس و</w:t>
      </w:r>
      <w:r w:rsidR="0032603D">
        <w:rPr>
          <w:rFonts w:hint="cs"/>
          <w:rtl/>
        </w:rPr>
        <w:t>أ</w:t>
      </w:r>
      <w:r w:rsidR="00EE1972">
        <w:rPr>
          <w:rtl/>
        </w:rPr>
        <w:t xml:space="preserve">ن حدث دمج طفل غير خاضع للمدرسة سوف تجري عليه العملية التأهيلية داخل الدار كرعاية لاحقة وإلحاقه في الدورات التأهيلية لوزارة العمل وإيجاد فرصة عمل للمستفيد خارج الدار. </w:t>
      </w:r>
    </w:p>
    <w:p w:rsidR="00EE1972" w:rsidRDefault="00D0776E" w:rsidP="00EE1972">
      <w:pPr>
        <w:pStyle w:val="SingleTxtGA"/>
        <w:rPr>
          <w:rtl/>
        </w:rPr>
      </w:pPr>
      <w:r w:rsidRPr="005646D8">
        <w:rPr>
          <w:rtl/>
        </w:rPr>
        <w:t>185</w:t>
      </w:r>
      <w:r>
        <w:rPr>
          <w:rFonts w:hint="cs"/>
          <w:rtl/>
        </w:rPr>
        <w:t>-</w:t>
      </w:r>
      <w:r w:rsidR="00EE1972">
        <w:rPr>
          <w:rtl/>
        </w:rPr>
        <w:tab/>
        <w:t>ويتم في إطار البرنامج ما يلي:</w:t>
      </w:r>
    </w:p>
    <w:p w:rsidR="00EE1972" w:rsidRPr="00376EC6" w:rsidRDefault="00EE1972" w:rsidP="00D0776E">
      <w:pPr>
        <w:pStyle w:val="Bullet1GA"/>
        <w:tabs>
          <w:tab w:val="clear" w:pos="2041"/>
          <w:tab w:val="num" w:pos="1939"/>
        </w:tabs>
        <w:bidi/>
        <w:ind w:left="1939"/>
        <w:rPr>
          <w:spacing w:val="-4"/>
          <w:rtl/>
        </w:rPr>
      </w:pPr>
      <w:r w:rsidRPr="00376EC6">
        <w:rPr>
          <w:spacing w:val="-4"/>
          <w:rtl/>
        </w:rPr>
        <w:t>زيارات أسرية إلى ذوي المستفيدين لمعرفة الوضع العام والدراسي والاجتماعي للمستفيد مع أسرته ومدى انسجامه معها ومدى رعا</w:t>
      </w:r>
      <w:r w:rsidR="00376EC6" w:rsidRPr="00376EC6">
        <w:rPr>
          <w:spacing w:val="-4"/>
          <w:rtl/>
        </w:rPr>
        <w:t>ية الأسرة للطفل بعد دمجه أسرياً</w:t>
      </w:r>
      <w:r w:rsidR="00376EC6" w:rsidRPr="00376EC6">
        <w:rPr>
          <w:rFonts w:hint="cs"/>
          <w:spacing w:val="-4"/>
          <w:rtl/>
        </w:rPr>
        <w:t>؛</w:t>
      </w:r>
    </w:p>
    <w:p w:rsidR="00EE1972" w:rsidRDefault="00EE1972" w:rsidP="00D0776E">
      <w:pPr>
        <w:pStyle w:val="Bullet1GA"/>
        <w:tabs>
          <w:tab w:val="clear" w:pos="2041"/>
          <w:tab w:val="num" w:pos="1939"/>
        </w:tabs>
        <w:bidi/>
        <w:ind w:left="1939"/>
        <w:rPr>
          <w:rtl/>
        </w:rPr>
      </w:pPr>
      <w:r>
        <w:rPr>
          <w:rtl/>
        </w:rPr>
        <w:t xml:space="preserve">زيارات ميدانية إلى مدرسة المستفيد لمعرفة </w:t>
      </w:r>
      <w:r w:rsidR="00376EC6">
        <w:rPr>
          <w:rtl/>
        </w:rPr>
        <w:t>مدى تكييفه واستمراره في المدرسة</w:t>
      </w:r>
      <w:r w:rsidR="00376EC6">
        <w:rPr>
          <w:rFonts w:hint="cs"/>
          <w:rtl/>
        </w:rPr>
        <w:t>؛</w:t>
      </w:r>
    </w:p>
    <w:p w:rsidR="00EE1972" w:rsidRDefault="00EE1972" w:rsidP="00D0776E">
      <w:pPr>
        <w:pStyle w:val="Bullet1GA"/>
        <w:tabs>
          <w:tab w:val="clear" w:pos="2041"/>
          <w:tab w:val="num" w:pos="1939"/>
        </w:tabs>
        <w:bidi/>
        <w:ind w:left="1939"/>
        <w:rPr>
          <w:rtl/>
        </w:rPr>
      </w:pPr>
      <w:r>
        <w:rPr>
          <w:rtl/>
        </w:rPr>
        <w:t xml:space="preserve">مساعدة الأسرة المشمولة براتب شبكة </w:t>
      </w:r>
      <w:r w:rsidR="00376EC6">
        <w:rPr>
          <w:rtl/>
        </w:rPr>
        <w:t>الحماية الاجتماعية وحسب الضوابط</w:t>
      </w:r>
      <w:r w:rsidR="00376EC6">
        <w:rPr>
          <w:rFonts w:hint="cs"/>
          <w:rtl/>
        </w:rPr>
        <w:t>؛</w:t>
      </w:r>
    </w:p>
    <w:p w:rsidR="00EE1972" w:rsidRDefault="00EE1972" w:rsidP="00D0776E">
      <w:pPr>
        <w:pStyle w:val="Bullet1GA"/>
        <w:tabs>
          <w:tab w:val="clear" w:pos="2041"/>
          <w:tab w:val="num" w:pos="1939"/>
        </w:tabs>
        <w:bidi/>
        <w:ind w:left="1939"/>
        <w:rPr>
          <w:rtl/>
        </w:rPr>
      </w:pPr>
      <w:r>
        <w:rPr>
          <w:rtl/>
        </w:rPr>
        <w:t xml:space="preserve">التنسيق مع الجهات المعنية والوزارات الأخرى لإيجاد فرصة عمل مناسبة للمستفيد أو المستفيدة. </w:t>
      </w:r>
    </w:p>
    <w:p w:rsidR="00EE1972" w:rsidRDefault="00D0776E" w:rsidP="00D0776E">
      <w:pPr>
        <w:pStyle w:val="H23GA"/>
        <w:rPr>
          <w:rtl/>
        </w:rPr>
      </w:pPr>
      <w:r>
        <w:rPr>
          <w:rFonts w:hint="cs"/>
          <w:rtl/>
        </w:rPr>
        <w:tab/>
      </w:r>
      <w:r>
        <w:rPr>
          <w:rFonts w:hint="cs"/>
          <w:rtl/>
        </w:rPr>
        <w:tab/>
      </w:r>
      <w:r w:rsidR="00EE1972">
        <w:rPr>
          <w:rFonts w:hint="eastAsia"/>
          <w:rtl/>
        </w:rPr>
        <w:t>برنامج</w:t>
      </w:r>
      <w:r w:rsidR="00EE1972">
        <w:rPr>
          <w:rtl/>
        </w:rPr>
        <w:t xml:space="preserve"> الرعاية اللاحقة والدمج الأسري لدائرة إصلاح الأحداث في وزارة العمل والشؤون الاجتماعية</w:t>
      </w:r>
    </w:p>
    <w:p w:rsidR="00EE1972" w:rsidRDefault="00D0776E" w:rsidP="00376EC6">
      <w:pPr>
        <w:pStyle w:val="SingleTxtGA"/>
        <w:rPr>
          <w:rtl/>
        </w:rPr>
      </w:pPr>
      <w:r w:rsidRPr="005646D8">
        <w:rPr>
          <w:rtl/>
        </w:rPr>
        <w:t>186</w:t>
      </w:r>
      <w:r>
        <w:rPr>
          <w:rFonts w:hint="cs"/>
          <w:rtl/>
        </w:rPr>
        <w:t>-</w:t>
      </w:r>
      <w:r w:rsidR="00EE1972">
        <w:rPr>
          <w:rtl/>
        </w:rPr>
        <w:tab/>
        <w:t>يضمن اندماج الحدث في المجتمع وعدم عودته إلى الجنوح والذي بقي على إطلاق سراحه ثلاثة أشهر استناداً إلى المادة (</w:t>
      </w:r>
      <w:r w:rsidR="00EE1972" w:rsidRPr="005646D8">
        <w:rPr>
          <w:rtl/>
        </w:rPr>
        <w:t>100</w:t>
      </w:r>
      <w:r w:rsidR="00EE1972">
        <w:rPr>
          <w:rtl/>
        </w:rPr>
        <w:t>) من قانون رعاية الأحداث بالرقم (</w:t>
      </w:r>
      <w:r w:rsidR="00EE1972" w:rsidRPr="005646D8">
        <w:rPr>
          <w:rtl/>
        </w:rPr>
        <w:t>76</w:t>
      </w:r>
      <w:r w:rsidR="00EE1972">
        <w:rPr>
          <w:rtl/>
        </w:rPr>
        <w:t>) لسنة</w:t>
      </w:r>
      <w:r w:rsidR="00376EC6">
        <w:rPr>
          <w:rFonts w:hint="cs"/>
          <w:rtl/>
        </w:rPr>
        <w:t> </w:t>
      </w:r>
      <w:r w:rsidR="00EE1972" w:rsidRPr="005646D8">
        <w:rPr>
          <w:rtl/>
        </w:rPr>
        <w:t>1983</w:t>
      </w:r>
      <w:r w:rsidR="00EE1972">
        <w:rPr>
          <w:rtl/>
        </w:rPr>
        <w:t xml:space="preserve">. وبلغ عدد المشمولين بالرعاية اللاحقة للفصل الأول من عام </w:t>
      </w:r>
      <w:r w:rsidR="00EE1972" w:rsidRPr="005646D8">
        <w:rPr>
          <w:rtl/>
        </w:rPr>
        <w:t>2011</w:t>
      </w:r>
      <w:r w:rsidR="00EE1972">
        <w:rPr>
          <w:rtl/>
        </w:rPr>
        <w:t xml:space="preserve"> (للأشهر الثلاثة الأولى) (</w:t>
      </w:r>
      <w:r w:rsidR="00EE1972" w:rsidRPr="005646D8">
        <w:rPr>
          <w:rtl/>
        </w:rPr>
        <w:t>52</w:t>
      </w:r>
      <w:r w:rsidR="00EE1972">
        <w:rPr>
          <w:rtl/>
        </w:rPr>
        <w:t>) وع</w:t>
      </w:r>
      <w:r w:rsidR="00EE1972">
        <w:rPr>
          <w:rFonts w:hint="eastAsia"/>
          <w:rtl/>
        </w:rPr>
        <w:t>لى</w:t>
      </w:r>
      <w:r w:rsidR="00EE1972">
        <w:rPr>
          <w:rtl/>
        </w:rPr>
        <w:t xml:space="preserve"> النحو الآتي:</w:t>
      </w:r>
    </w:p>
    <w:p w:rsidR="00EE1972" w:rsidRDefault="00EE1972" w:rsidP="00D0776E">
      <w:pPr>
        <w:pStyle w:val="Bullet1GA"/>
        <w:tabs>
          <w:tab w:val="clear" w:pos="2041"/>
          <w:tab w:val="num" w:pos="1939"/>
        </w:tabs>
        <w:bidi/>
        <w:ind w:left="1939"/>
        <w:rPr>
          <w:rtl/>
        </w:rPr>
      </w:pPr>
      <w:r>
        <w:rPr>
          <w:rtl/>
        </w:rPr>
        <w:t>مدرسة تأهيل الفت</w:t>
      </w:r>
      <w:r w:rsidR="00376EC6">
        <w:rPr>
          <w:rtl/>
        </w:rPr>
        <w:t>يان والشباب البالغين (</w:t>
      </w:r>
      <w:r w:rsidR="00376EC6" w:rsidRPr="005646D8">
        <w:rPr>
          <w:rtl/>
        </w:rPr>
        <w:t>29</w:t>
      </w:r>
      <w:r w:rsidR="00376EC6">
        <w:rPr>
          <w:rtl/>
        </w:rPr>
        <w:t>) حدثاً</w:t>
      </w:r>
      <w:r w:rsidR="00376EC6">
        <w:rPr>
          <w:rFonts w:hint="cs"/>
          <w:rtl/>
        </w:rPr>
        <w:t>؛</w:t>
      </w:r>
    </w:p>
    <w:p w:rsidR="00EE1972" w:rsidRDefault="00EE1972" w:rsidP="00D0776E">
      <w:pPr>
        <w:pStyle w:val="Bullet1GA"/>
        <w:tabs>
          <w:tab w:val="clear" w:pos="2041"/>
          <w:tab w:val="num" w:pos="1939"/>
        </w:tabs>
        <w:bidi/>
        <w:ind w:left="1939"/>
        <w:rPr>
          <w:rtl/>
        </w:rPr>
      </w:pPr>
      <w:r>
        <w:rPr>
          <w:rtl/>
        </w:rPr>
        <w:t>مدرسة تأ</w:t>
      </w:r>
      <w:r w:rsidR="00376EC6">
        <w:rPr>
          <w:rtl/>
        </w:rPr>
        <w:t>هيل الصبيان/الشالجية (</w:t>
      </w:r>
      <w:r w:rsidR="00376EC6" w:rsidRPr="005646D8">
        <w:rPr>
          <w:rtl/>
        </w:rPr>
        <w:t>19</w:t>
      </w:r>
      <w:r w:rsidR="00376EC6">
        <w:rPr>
          <w:rtl/>
        </w:rPr>
        <w:t>) حدثاً</w:t>
      </w:r>
      <w:r w:rsidR="00376EC6">
        <w:rPr>
          <w:rFonts w:hint="cs"/>
          <w:rtl/>
        </w:rPr>
        <w:t>؛</w:t>
      </w:r>
    </w:p>
    <w:p w:rsidR="00EE1972" w:rsidRDefault="00EE1972" w:rsidP="00D0776E">
      <w:pPr>
        <w:pStyle w:val="Bullet1GA"/>
        <w:tabs>
          <w:tab w:val="clear" w:pos="2041"/>
          <w:tab w:val="num" w:pos="1939"/>
        </w:tabs>
        <w:bidi/>
        <w:ind w:left="1939"/>
        <w:rPr>
          <w:rtl/>
        </w:rPr>
      </w:pPr>
      <w:r>
        <w:rPr>
          <w:rtl/>
        </w:rPr>
        <w:t>مدرسة تأهيل الأحداث/الإناث/الكرادة (</w:t>
      </w:r>
      <w:r w:rsidRPr="005646D8">
        <w:rPr>
          <w:rtl/>
        </w:rPr>
        <w:t>4</w:t>
      </w:r>
      <w:r>
        <w:rPr>
          <w:rtl/>
        </w:rPr>
        <w:t>) أحداث.</w:t>
      </w:r>
    </w:p>
    <w:p w:rsidR="00EE1972" w:rsidRPr="00376EC6" w:rsidRDefault="00D0776E" w:rsidP="00376EC6">
      <w:pPr>
        <w:pStyle w:val="SingleTxtGA"/>
        <w:rPr>
          <w:spacing w:val="-2"/>
          <w:rtl/>
        </w:rPr>
      </w:pPr>
      <w:r w:rsidRPr="005646D8">
        <w:rPr>
          <w:spacing w:val="-2"/>
          <w:rtl/>
        </w:rPr>
        <w:t>187</w:t>
      </w:r>
      <w:r w:rsidRPr="00376EC6">
        <w:rPr>
          <w:rFonts w:hint="cs"/>
          <w:spacing w:val="-2"/>
          <w:rtl/>
        </w:rPr>
        <w:t>-</w:t>
      </w:r>
      <w:r w:rsidR="00EE1972" w:rsidRPr="00376EC6">
        <w:rPr>
          <w:spacing w:val="-2"/>
          <w:rtl/>
        </w:rPr>
        <w:tab/>
        <w:t>إذا تبين أن الحدث فاقد للرعاية الأسرية يقوم قسم الرعاية اللاحقة في دائرة إصلاح الأحداث بمفاتحة محكمة الأحداث لاستصدار قرار بإيداعه في دار تأهيل الأحداث لكلا الجنسين في الكرادة والاعظمية وحسب المادة (</w:t>
      </w:r>
      <w:r w:rsidR="00EE1972" w:rsidRPr="005646D8">
        <w:rPr>
          <w:spacing w:val="-2"/>
          <w:rtl/>
        </w:rPr>
        <w:t>104</w:t>
      </w:r>
      <w:r w:rsidR="00EE1972" w:rsidRPr="00376EC6">
        <w:rPr>
          <w:spacing w:val="-2"/>
          <w:rtl/>
        </w:rPr>
        <w:t>) من قانون رعاية الأحداث بالرقم (</w:t>
      </w:r>
      <w:r w:rsidR="00EE1972" w:rsidRPr="005646D8">
        <w:rPr>
          <w:spacing w:val="-2"/>
          <w:rtl/>
        </w:rPr>
        <w:t>76</w:t>
      </w:r>
      <w:r w:rsidR="00EE1972" w:rsidRPr="00376EC6">
        <w:rPr>
          <w:spacing w:val="-2"/>
          <w:rtl/>
        </w:rPr>
        <w:t>) لسنة</w:t>
      </w:r>
      <w:r w:rsidR="00376EC6">
        <w:rPr>
          <w:rFonts w:hint="cs"/>
          <w:spacing w:val="-2"/>
          <w:rtl/>
        </w:rPr>
        <w:t> </w:t>
      </w:r>
      <w:r w:rsidR="00EE1972" w:rsidRPr="005646D8">
        <w:rPr>
          <w:spacing w:val="-2"/>
          <w:rtl/>
        </w:rPr>
        <w:t>1983</w:t>
      </w:r>
      <w:r w:rsidR="00EE1972" w:rsidRPr="00376EC6">
        <w:rPr>
          <w:spacing w:val="-2"/>
          <w:rtl/>
        </w:rPr>
        <w:t xml:space="preserve"> وي</w:t>
      </w:r>
      <w:r w:rsidR="00EE1972" w:rsidRPr="00376EC6">
        <w:rPr>
          <w:rFonts w:hint="eastAsia"/>
          <w:spacing w:val="-2"/>
          <w:rtl/>
        </w:rPr>
        <w:t>كون</w:t>
      </w:r>
      <w:r w:rsidR="00EE1972" w:rsidRPr="00376EC6">
        <w:rPr>
          <w:spacing w:val="-2"/>
          <w:rtl/>
        </w:rPr>
        <w:t xml:space="preserve"> البرنامج في هذه الدور بعد إيداع الحدث ببرنامج الدمج الأسري.</w:t>
      </w:r>
    </w:p>
    <w:p w:rsidR="00EE1972" w:rsidRDefault="00D0776E" w:rsidP="00EE1972">
      <w:pPr>
        <w:pStyle w:val="SingleTxtGA"/>
        <w:rPr>
          <w:rtl/>
        </w:rPr>
      </w:pPr>
      <w:r w:rsidRPr="005646D8">
        <w:rPr>
          <w:rtl/>
        </w:rPr>
        <w:t>188</w:t>
      </w:r>
      <w:r>
        <w:rPr>
          <w:rFonts w:hint="cs"/>
          <w:rtl/>
        </w:rPr>
        <w:t>-</w:t>
      </w:r>
      <w:r w:rsidR="00EE1972">
        <w:rPr>
          <w:rtl/>
        </w:rPr>
        <w:tab/>
        <w:t xml:space="preserve">بلغ عدد حالات الدمج الأسري خلال الفصل الأول لعام </w:t>
      </w:r>
      <w:r w:rsidR="00EE1972" w:rsidRPr="005646D8">
        <w:rPr>
          <w:rtl/>
        </w:rPr>
        <w:t>2011</w:t>
      </w:r>
      <w:r w:rsidR="00EE1972">
        <w:rPr>
          <w:rtl/>
        </w:rPr>
        <w:t xml:space="preserve"> (للأشهر الثلاثة الأولى من عام </w:t>
      </w:r>
      <w:r w:rsidR="00EE1972" w:rsidRPr="005646D8">
        <w:rPr>
          <w:rtl/>
        </w:rPr>
        <w:t>2011</w:t>
      </w:r>
      <w:r w:rsidR="00EE1972">
        <w:rPr>
          <w:rtl/>
        </w:rPr>
        <w:t>) وحسب الأقسام الإيوائية وهي:</w:t>
      </w:r>
    </w:p>
    <w:p w:rsidR="00EE1972" w:rsidRDefault="00D0776E" w:rsidP="00EE1972">
      <w:pPr>
        <w:pStyle w:val="SingleTxtGA"/>
        <w:rPr>
          <w:rtl/>
        </w:rPr>
      </w:pPr>
      <w:r>
        <w:rPr>
          <w:rFonts w:hint="cs"/>
          <w:rtl/>
        </w:rPr>
        <w:tab/>
      </w:r>
      <w:r w:rsidR="00EE1972">
        <w:rPr>
          <w:rtl/>
        </w:rPr>
        <w:t>(أ)</w:t>
      </w:r>
      <w:r w:rsidR="00EE1972">
        <w:rPr>
          <w:rtl/>
        </w:rPr>
        <w:tab/>
        <w:t>دار تأهيل الإناث/الاعظمية (</w:t>
      </w:r>
      <w:r w:rsidR="00EE1972" w:rsidRPr="005646D8">
        <w:rPr>
          <w:rtl/>
        </w:rPr>
        <w:t>17</w:t>
      </w:r>
      <w:r w:rsidR="00EE1972">
        <w:rPr>
          <w:rtl/>
        </w:rPr>
        <w:t>) حدثاً أنثى دمجت؛</w:t>
      </w:r>
    </w:p>
    <w:p w:rsidR="00EE1972" w:rsidRDefault="00D0776E" w:rsidP="00D0776E">
      <w:pPr>
        <w:pStyle w:val="SingleTxtGA"/>
        <w:rPr>
          <w:rFonts w:hint="cs"/>
          <w:rtl/>
        </w:rPr>
      </w:pPr>
      <w:r>
        <w:rPr>
          <w:rFonts w:hint="cs"/>
          <w:rtl/>
        </w:rPr>
        <w:tab/>
      </w:r>
      <w:r w:rsidR="00EE1972">
        <w:rPr>
          <w:rtl/>
        </w:rPr>
        <w:t>(ب)</w:t>
      </w:r>
      <w:r w:rsidR="00EE1972">
        <w:rPr>
          <w:rtl/>
        </w:rPr>
        <w:tab/>
        <w:t>دار تأهيل الذكور/الكرادة (</w:t>
      </w:r>
      <w:r w:rsidR="00EE1972" w:rsidRPr="005646D8">
        <w:rPr>
          <w:rtl/>
        </w:rPr>
        <w:t>25</w:t>
      </w:r>
      <w:r w:rsidR="0032603D">
        <w:rPr>
          <w:rtl/>
        </w:rPr>
        <w:t>) حدثاً ذكر مدموج</w:t>
      </w:r>
      <w:r w:rsidR="0032603D">
        <w:rPr>
          <w:rFonts w:hint="cs"/>
          <w:rtl/>
        </w:rPr>
        <w:t>.</w:t>
      </w:r>
    </w:p>
    <w:p w:rsidR="00EE1972" w:rsidRDefault="00D0776E" w:rsidP="00EE1972">
      <w:pPr>
        <w:pStyle w:val="SingleTxtGA"/>
        <w:rPr>
          <w:rtl/>
        </w:rPr>
      </w:pPr>
      <w:r w:rsidRPr="005646D8">
        <w:rPr>
          <w:rtl/>
        </w:rPr>
        <w:t>189</w:t>
      </w:r>
      <w:r>
        <w:rPr>
          <w:rFonts w:hint="cs"/>
          <w:rtl/>
        </w:rPr>
        <w:t>-</w:t>
      </w:r>
      <w:r w:rsidR="00EE1972">
        <w:rPr>
          <w:rtl/>
        </w:rPr>
        <w:tab/>
        <w:t>أدناه أهم نشاطات شعبة الدمج الأسري التابعة إلى قسم الرعاية اللاحقة في دائرة الأحداث الموجودين في دور التأهيل لكلا الجنسين:</w:t>
      </w:r>
    </w:p>
    <w:p w:rsidR="00EE1972" w:rsidRDefault="00EE1972" w:rsidP="00D0776E">
      <w:pPr>
        <w:pStyle w:val="Bullet1GA"/>
        <w:tabs>
          <w:tab w:val="clear" w:pos="2041"/>
          <w:tab w:val="num" w:pos="1939"/>
        </w:tabs>
        <w:bidi/>
        <w:ind w:left="1939"/>
        <w:rPr>
          <w:rtl/>
        </w:rPr>
      </w:pPr>
      <w:r>
        <w:rPr>
          <w:rtl/>
        </w:rPr>
        <w:t>يقوم القسم بمتابعة إصدار هويات الأحوال المدنية للأحداث المشردين من خلال التنسيق مع الجهات ذات العلاقة</w:t>
      </w:r>
      <w:r w:rsidR="00376EC6">
        <w:rPr>
          <w:rFonts w:hint="cs"/>
          <w:rtl/>
        </w:rPr>
        <w:t>؛</w:t>
      </w:r>
    </w:p>
    <w:p w:rsidR="00EE1972" w:rsidRDefault="00EE1972" w:rsidP="00D0776E">
      <w:pPr>
        <w:pStyle w:val="Bullet1GA"/>
        <w:tabs>
          <w:tab w:val="clear" w:pos="2041"/>
          <w:tab w:val="num" w:pos="1939"/>
        </w:tabs>
        <w:bidi/>
        <w:ind w:left="1939"/>
        <w:rPr>
          <w:rtl/>
        </w:rPr>
      </w:pPr>
      <w:r>
        <w:rPr>
          <w:rtl/>
        </w:rPr>
        <w:t>قيام الباحثين الاجتماعيين بإجراء اتصالات هاتفية للاستدلال على الأهل ولغرض الحصول على المستمسكات الرسمية العائدة للمستفيدين</w:t>
      </w:r>
      <w:r w:rsidR="00376EC6">
        <w:rPr>
          <w:rFonts w:hint="cs"/>
          <w:rtl/>
        </w:rPr>
        <w:t>؛</w:t>
      </w:r>
    </w:p>
    <w:p w:rsidR="00EE1972" w:rsidRDefault="00EE1972" w:rsidP="00D0776E">
      <w:pPr>
        <w:pStyle w:val="Bullet1GA"/>
        <w:tabs>
          <w:tab w:val="clear" w:pos="2041"/>
          <w:tab w:val="num" w:pos="1939"/>
        </w:tabs>
        <w:bidi/>
        <w:ind w:left="1939"/>
        <w:rPr>
          <w:rtl/>
        </w:rPr>
      </w:pPr>
      <w:r>
        <w:rPr>
          <w:rtl/>
        </w:rPr>
        <w:t>قيام الباحثين الاجتماعيين بزيارات للمحكمة وذلك لغرض استحصال قرار الدمج الأسري النهائي إضافة إلى إصدار قرار إيداع الحدث في دور التأهيل بعد رفع الأوراق التحقيقية من قاضي التحقيق إلى قاضي الأحداث</w:t>
      </w:r>
      <w:r w:rsidR="00376EC6">
        <w:rPr>
          <w:rFonts w:hint="cs"/>
          <w:rtl/>
        </w:rPr>
        <w:t>؛</w:t>
      </w:r>
    </w:p>
    <w:p w:rsidR="00EE1972" w:rsidRDefault="00EE1972" w:rsidP="00D0776E">
      <w:pPr>
        <w:pStyle w:val="Bullet1GA"/>
        <w:tabs>
          <w:tab w:val="clear" w:pos="2041"/>
          <w:tab w:val="num" w:pos="1939"/>
        </w:tabs>
        <w:bidi/>
        <w:ind w:left="1939"/>
        <w:rPr>
          <w:rtl/>
        </w:rPr>
      </w:pPr>
      <w:r>
        <w:rPr>
          <w:rtl/>
        </w:rPr>
        <w:t>القيام بزيارات مدرسية للمستفيدين لمعرفة سلوكهم والمستوى الدراسي مع حضور لأولياء الأمور</w:t>
      </w:r>
      <w:r w:rsidR="00376EC6">
        <w:rPr>
          <w:rFonts w:hint="cs"/>
          <w:rtl/>
        </w:rPr>
        <w:t>؛</w:t>
      </w:r>
    </w:p>
    <w:p w:rsidR="00EE1972" w:rsidRDefault="00EE1972" w:rsidP="00376EC6">
      <w:pPr>
        <w:pStyle w:val="Bullet1GA"/>
        <w:tabs>
          <w:tab w:val="clear" w:pos="2041"/>
          <w:tab w:val="num" w:pos="1939"/>
        </w:tabs>
        <w:bidi/>
        <w:ind w:left="1939"/>
        <w:rPr>
          <w:rtl/>
        </w:rPr>
      </w:pPr>
      <w:r>
        <w:rPr>
          <w:rtl/>
        </w:rPr>
        <w:t>القيام بلقاءات أسرية داخل الدار وذلك لغرض إعادة العلاقة الأسرية مع تقديم النصح والإرشاد للعائلة ولتقريب وجهات النظر بين الحدث وعائلته وحل المشاكل</w:t>
      </w:r>
      <w:r w:rsidR="00376EC6">
        <w:rPr>
          <w:rFonts w:hint="cs"/>
          <w:rtl/>
        </w:rPr>
        <w:t> </w:t>
      </w:r>
      <w:r>
        <w:rPr>
          <w:rtl/>
        </w:rPr>
        <w:t>العالقة</w:t>
      </w:r>
      <w:r w:rsidR="00376EC6">
        <w:rPr>
          <w:rFonts w:hint="cs"/>
          <w:rtl/>
        </w:rPr>
        <w:t>؛</w:t>
      </w:r>
    </w:p>
    <w:p w:rsidR="00EE1972" w:rsidRDefault="00EE1972" w:rsidP="00376EC6">
      <w:pPr>
        <w:pStyle w:val="Bullet1GA"/>
        <w:tabs>
          <w:tab w:val="clear" w:pos="2041"/>
          <w:tab w:val="num" w:pos="1939"/>
        </w:tabs>
        <w:bidi/>
        <w:ind w:left="1939"/>
        <w:rPr>
          <w:rtl/>
        </w:rPr>
      </w:pPr>
      <w:r>
        <w:rPr>
          <w:rtl/>
        </w:rPr>
        <w:t xml:space="preserve">إيجاد عائلة بديلة للمستفيدين الذين يعانون من فقدان الرعاية الأسرية وإعادة العلاقة الأسرية للذين يعانون تفككاً </w:t>
      </w:r>
      <w:r w:rsidR="00376EC6">
        <w:rPr>
          <w:rFonts w:hint="cs"/>
          <w:rtl/>
        </w:rPr>
        <w:t>أ</w:t>
      </w:r>
      <w:r>
        <w:rPr>
          <w:rtl/>
        </w:rPr>
        <w:t>سرياً</w:t>
      </w:r>
      <w:r w:rsidR="00376EC6">
        <w:rPr>
          <w:rFonts w:hint="cs"/>
          <w:rtl/>
        </w:rPr>
        <w:t>.</w:t>
      </w:r>
      <w:r>
        <w:rPr>
          <w:rtl/>
        </w:rPr>
        <w:t xml:space="preserve"> </w:t>
      </w:r>
    </w:p>
    <w:p w:rsidR="00EE1972" w:rsidRDefault="00D0776E" w:rsidP="00EE1972">
      <w:pPr>
        <w:pStyle w:val="SingleTxtGA"/>
        <w:rPr>
          <w:rtl/>
        </w:rPr>
      </w:pPr>
      <w:r w:rsidRPr="005646D8">
        <w:rPr>
          <w:rtl/>
        </w:rPr>
        <w:t>190</w:t>
      </w:r>
      <w:r>
        <w:rPr>
          <w:rFonts w:hint="cs"/>
          <w:rtl/>
        </w:rPr>
        <w:t>-</w:t>
      </w:r>
      <w:r w:rsidR="00EE1972">
        <w:rPr>
          <w:rtl/>
        </w:rPr>
        <w:tab/>
        <w:t>فيما يلي أهم النشاطات التي يقوم بها قسم الرعاية اللاحقة في دار إصلاح الأحداث:</w:t>
      </w:r>
    </w:p>
    <w:p w:rsidR="00EE1972" w:rsidRDefault="00EE1972" w:rsidP="00D0776E">
      <w:pPr>
        <w:pStyle w:val="Bullet1GA"/>
        <w:tabs>
          <w:tab w:val="clear" w:pos="2041"/>
          <w:tab w:val="num" w:pos="1939"/>
        </w:tabs>
        <w:bidi/>
        <w:ind w:left="1939"/>
        <w:rPr>
          <w:rtl/>
        </w:rPr>
      </w:pPr>
      <w:r>
        <w:rPr>
          <w:rtl/>
        </w:rPr>
        <w:t>زيارة الأقسام الإصلاحية وإعداد دراسة الحال عن كل حدث مشمول بالرعاية اللاحقة والذي بقي على إطلاق سراحه ثلاثة أش</w:t>
      </w:r>
      <w:r w:rsidR="00376EC6">
        <w:rPr>
          <w:rtl/>
        </w:rPr>
        <w:t>هر</w:t>
      </w:r>
      <w:r w:rsidR="00376EC6">
        <w:rPr>
          <w:rFonts w:hint="cs"/>
          <w:rtl/>
        </w:rPr>
        <w:t>؛</w:t>
      </w:r>
    </w:p>
    <w:p w:rsidR="00EE1972" w:rsidRDefault="00EE1972" w:rsidP="00D0776E">
      <w:pPr>
        <w:pStyle w:val="Bullet1GA"/>
        <w:tabs>
          <w:tab w:val="clear" w:pos="2041"/>
          <w:tab w:val="num" w:pos="1939"/>
        </w:tabs>
        <w:bidi/>
        <w:ind w:left="1939"/>
        <w:rPr>
          <w:rtl/>
        </w:rPr>
      </w:pPr>
      <w:r>
        <w:rPr>
          <w:rtl/>
        </w:rPr>
        <w:t>متابعة الأحداث المشمولين بالرعاية اللاحقة وإدخالهم في دورات تدريبي</w:t>
      </w:r>
      <w:r w:rsidR="00376EC6">
        <w:rPr>
          <w:rtl/>
        </w:rPr>
        <w:t>ة تؤهلهم للعمل بعد إطلاق السراح</w:t>
      </w:r>
      <w:r w:rsidR="00376EC6">
        <w:rPr>
          <w:rFonts w:hint="cs"/>
          <w:rtl/>
        </w:rPr>
        <w:t>؛</w:t>
      </w:r>
    </w:p>
    <w:p w:rsidR="00EE1972" w:rsidRDefault="00EE1972" w:rsidP="00D0776E">
      <w:pPr>
        <w:pStyle w:val="Bullet1GA"/>
        <w:tabs>
          <w:tab w:val="clear" w:pos="2041"/>
          <w:tab w:val="num" w:pos="1939"/>
        </w:tabs>
        <w:bidi/>
        <w:ind w:left="1939"/>
        <w:rPr>
          <w:rtl/>
        </w:rPr>
      </w:pPr>
      <w:r>
        <w:rPr>
          <w:rtl/>
        </w:rPr>
        <w:t>يقوم القسم بمتابعة الأمور القانونية وتأييد الو</w:t>
      </w:r>
      <w:r w:rsidR="00376EC6">
        <w:rPr>
          <w:rtl/>
        </w:rPr>
        <w:t>ثائق الرسمية في حالة عدم وجودها</w:t>
      </w:r>
      <w:r w:rsidR="00376EC6">
        <w:rPr>
          <w:rFonts w:hint="cs"/>
          <w:rtl/>
        </w:rPr>
        <w:t>؛</w:t>
      </w:r>
    </w:p>
    <w:p w:rsidR="00EE1972" w:rsidRDefault="00EE1972" w:rsidP="00376EC6">
      <w:pPr>
        <w:pStyle w:val="Bullet1GA"/>
        <w:tabs>
          <w:tab w:val="clear" w:pos="2041"/>
          <w:tab w:val="num" w:pos="1939"/>
        </w:tabs>
        <w:bidi/>
        <w:ind w:left="1939"/>
        <w:rPr>
          <w:rtl/>
        </w:rPr>
      </w:pPr>
      <w:r>
        <w:rPr>
          <w:rtl/>
        </w:rPr>
        <w:t>القيام بالزيارات الميدانية من قبل الباحثين الاجتماعيين لأسر الأحداث إن وجدت</w:t>
      </w:r>
      <w:r w:rsidR="00376EC6">
        <w:rPr>
          <w:rFonts w:hint="cs"/>
          <w:rtl/>
        </w:rPr>
        <w:t>؛</w:t>
      </w:r>
    </w:p>
    <w:p w:rsidR="00EE1972" w:rsidRDefault="00EE1972" w:rsidP="00D0776E">
      <w:pPr>
        <w:pStyle w:val="Bullet1GA"/>
        <w:tabs>
          <w:tab w:val="clear" w:pos="2041"/>
          <w:tab w:val="num" w:pos="1939"/>
        </w:tabs>
        <w:bidi/>
        <w:ind w:left="1939"/>
        <w:rPr>
          <w:rtl/>
        </w:rPr>
      </w:pPr>
      <w:r>
        <w:rPr>
          <w:rtl/>
        </w:rPr>
        <w:t>مراجعة الباحثين الاجتماعيين في بغداد والمحافظات للمحاكم المختصة في إصدار قرارات الإيداع لفاقدي الرعاية الأسرية.</w:t>
      </w:r>
    </w:p>
    <w:p w:rsidR="00EE1972" w:rsidRDefault="00D0776E" w:rsidP="00D0776E">
      <w:pPr>
        <w:pStyle w:val="H1GA"/>
        <w:rPr>
          <w:rtl/>
        </w:rPr>
      </w:pPr>
      <w:r>
        <w:rPr>
          <w:rFonts w:hint="cs"/>
          <w:rtl/>
        </w:rPr>
        <w:tab/>
      </w:r>
      <w:bookmarkStart w:id="24" w:name="_Toc383163116"/>
      <w:r w:rsidR="00EE1972">
        <w:rPr>
          <w:rFonts w:hint="eastAsia"/>
          <w:rtl/>
        </w:rPr>
        <w:t>دال</w:t>
      </w:r>
      <w:r>
        <w:rPr>
          <w:rtl/>
        </w:rPr>
        <w:t>-</w:t>
      </w:r>
      <w:r>
        <w:rPr>
          <w:rFonts w:hint="cs"/>
          <w:rtl/>
        </w:rPr>
        <w:tab/>
      </w:r>
      <w:r w:rsidR="00EE1972">
        <w:rPr>
          <w:rtl/>
        </w:rPr>
        <w:t xml:space="preserve">جمع شمل الأسرة (المادة </w:t>
      </w:r>
      <w:r w:rsidR="00EE1972" w:rsidRPr="005646D8">
        <w:rPr>
          <w:rtl/>
        </w:rPr>
        <w:t>10</w:t>
      </w:r>
      <w:r w:rsidR="00EE1972">
        <w:rPr>
          <w:rtl/>
        </w:rPr>
        <w:t>)</w:t>
      </w:r>
      <w:bookmarkEnd w:id="24"/>
    </w:p>
    <w:p w:rsidR="00EE1972" w:rsidRDefault="00D0776E" w:rsidP="0032603D">
      <w:pPr>
        <w:pStyle w:val="SingleTxtGA"/>
        <w:rPr>
          <w:rtl/>
        </w:rPr>
      </w:pPr>
      <w:r w:rsidRPr="005646D8">
        <w:rPr>
          <w:rtl/>
        </w:rPr>
        <w:t>191</w:t>
      </w:r>
      <w:r>
        <w:rPr>
          <w:rFonts w:hint="cs"/>
          <w:rtl/>
        </w:rPr>
        <w:t>-</w:t>
      </w:r>
      <w:r w:rsidR="00EE1972">
        <w:rPr>
          <w:rtl/>
        </w:rPr>
        <w:tab/>
        <w:t xml:space="preserve">العراق بلد إسلامي يستند دستوره وقوانينه النافذة إلى حد كبير إلى الشريعة الإسلامية التي تدعو إلى </w:t>
      </w:r>
      <w:r w:rsidR="0032603D">
        <w:rPr>
          <w:rFonts w:hint="cs"/>
          <w:rtl/>
        </w:rPr>
        <w:t>إ</w:t>
      </w:r>
      <w:r w:rsidR="00EE1972">
        <w:rPr>
          <w:rtl/>
        </w:rPr>
        <w:t>قامة علاقات أسرية صحيحة أساسها جمع شمل الأسرة فضلا</w:t>
      </w:r>
      <w:r w:rsidR="0032603D">
        <w:rPr>
          <w:rFonts w:hint="cs"/>
          <w:rtl/>
        </w:rPr>
        <w:t>ً</w:t>
      </w:r>
      <w:r w:rsidR="00EE1972">
        <w:rPr>
          <w:rtl/>
        </w:rPr>
        <w:t xml:space="preserve"> على تأكيد التقاليد والأعراف والمفاهيم الإنسانية السائدة في المجتمع العراقي على هذا المبدأ.</w:t>
      </w:r>
    </w:p>
    <w:p w:rsidR="00EE1972" w:rsidRDefault="00D0776E" w:rsidP="00EE1972">
      <w:pPr>
        <w:pStyle w:val="SingleTxtGA"/>
        <w:rPr>
          <w:rtl/>
        </w:rPr>
      </w:pPr>
      <w:r w:rsidRPr="005646D8">
        <w:rPr>
          <w:rtl/>
        </w:rPr>
        <w:t>192</w:t>
      </w:r>
      <w:r>
        <w:rPr>
          <w:rFonts w:hint="cs"/>
          <w:rtl/>
        </w:rPr>
        <w:t>-</w:t>
      </w:r>
      <w:r w:rsidR="00EE1972">
        <w:rPr>
          <w:rtl/>
        </w:rPr>
        <w:tab/>
        <w:t>لا يمنع القانون العراقي من قيام الطفل بالاتصال المباشر بكلا والديه.</w:t>
      </w:r>
    </w:p>
    <w:p w:rsidR="00EE1972" w:rsidRDefault="00D0776E" w:rsidP="00EE1972">
      <w:pPr>
        <w:pStyle w:val="SingleTxtGA"/>
        <w:rPr>
          <w:rFonts w:hint="cs"/>
          <w:rtl/>
        </w:rPr>
      </w:pPr>
      <w:r w:rsidRPr="005646D8">
        <w:rPr>
          <w:rtl/>
        </w:rPr>
        <w:t>193</w:t>
      </w:r>
      <w:r>
        <w:rPr>
          <w:rFonts w:hint="cs"/>
          <w:rtl/>
        </w:rPr>
        <w:t>-</w:t>
      </w:r>
      <w:r w:rsidR="00EE1972">
        <w:rPr>
          <w:rtl/>
        </w:rPr>
        <w:tab/>
        <w:t xml:space="preserve">أما عن حق الطفل ووالديه في مغادرة ودخول بلدهم العراق، فقد ضمن قانون جوازات السفر المرقم </w:t>
      </w:r>
      <w:r w:rsidR="00EE1972" w:rsidRPr="005646D8">
        <w:rPr>
          <w:rtl/>
        </w:rPr>
        <w:t>55</w:t>
      </w:r>
      <w:r w:rsidR="00EE1972">
        <w:rPr>
          <w:rtl/>
        </w:rPr>
        <w:t xml:space="preserve"> لسنة </w:t>
      </w:r>
      <w:r w:rsidR="00EE1972" w:rsidRPr="005646D8">
        <w:rPr>
          <w:rtl/>
        </w:rPr>
        <w:t>1959</w:t>
      </w:r>
      <w:r w:rsidR="00EE1972">
        <w:rPr>
          <w:rtl/>
        </w:rPr>
        <w:t xml:space="preserve"> وتعديلاته، آخره نظام </w:t>
      </w:r>
      <w:r w:rsidR="00EE1972" w:rsidRPr="005646D8">
        <w:rPr>
          <w:rtl/>
        </w:rPr>
        <w:t>119</w:t>
      </w:r>
      <w:r w:rsidR="00EE1972">
        <w:rPr>
          <w:rtl/>
        </w:rPr>
        <w:t xml:space="preserve"> لسنة </w:t>
      </w:r>
      <w:r w:rsidR="00EE1972" w:rsidRPr="005646D8">
        <w:rPr>
          <w:rtl/>
        </w:rPr>
        <w:t>1978</w:t>
      </w:r>
      <w:r w:rsidR="00EE1972">
        <w:rPr>
          <w:rtl/>
        </w:rPr>
        <w:t>، السماح لكل عراقي بالسفر واصطحاب زوجته وأطفاله معه تنفيذا</w:t>
      </w:r>
      <w:r w:rsidR="0032603D">
        <w:rPr>
          <w:rFonts w:hint="cs"/>
          <w:rtl/>
        </w:rPr>
        <w:t>ً</w:t>
      </w:r>
      <w:r w:rsidR="00EE1972">
        <w:rPr>
          <w:rtl/>
        </w:rPr>
        <w:t xml:space="preserve"> لما ورد في المادة </w:t>
      </w:r>
      <w:r w:rsidR="00EE1972" w:rsidRPr="005646D8">
        <w:rPr>
          <w:rtl/>
        </w:rPr>
        <w:t>44</w:t>
      </w:r>
      <w:r w:rsidR="00EE1972">
        <w:rPr>
          <w:rtl/>
        </w:rPr>
        <w:t xml:space="preserve"> من الدستور الجديد لسنة </w:t>
      </w:r>
      <w:r w:rsidR="00EE1972" w:rsidRPr="005646D8">
        <w:rPr>
          <w:rtl/>
        </w:rPr>
        <w:t>2005</w:t>
      </w:r>
      <w:r w:rsidR="00EE1972">
        <w:rPr>
          <w:rtl/>
        </w:rPr>
        <w:t xml:space="preserve"> التي نصت على الآ</w:t>
      </w:r>
      <w:r w:rsidR="0032603D">
        <w:rPr>
          <w:rtl/>
        </w:rPr>
        <w:t>تي:</w:t>
      </w:r>
    </w:p>
    <w:p w:rsidR="00EE1972" w:rsidRDefault="0032603D" w:rsidP="0032603D">
      <w:pPr>
        <w:pStyle w:val="SingleTxtGA"/>
        <w:ind w:left="1928"/>
        <w:rPr>
          <w:rFonts w:hint="cs"/>
          <w:rtl/>
        </w:rPr>
      </w:pPr>
      <w:r>
        <w:rPr>
          <w:rFonts w:hint="cs"/>
          <w:rtl/>
        </w:rPr>
        <w:tab/>
      </w:r>
      <w:r w:rsidR="00EE1972">
        <w:rPr>
          <w:rtl/>
        </w:rPr>
        <w:t>"أولا</w:t>
      </w:r>
      <w:r w:rsidR="00D0776E">
        <w:rPr>
          <w:rFonts w:hint="cs"/>
          <w:rtl/>
        </w:rPr>
        <w:t>ً</w:t>
      </w:r>
      <w:r>
        <w:rPr>
          <w:rFonts w:hint="cs"/>
          <w:rtl/>
        </w:rPr>
        <w:t>:</w:t>
      </w:r>
      <w:r w:rsidR="00EE1972">
        <w:rPr>
          <w:rtl/>
        </w:rPr>
        <w:t xml:space="preserve"> للعراقي حرية التنقل و</w:t>
      </w:r>
      <w:r>
        <w:rPr>
          <w:rtl/>
        </w:rPr>
        <w:t>السفر والسكن داخل العراق وخارجه</w:t>
      </w:r>
      <w:r>
        <w:rPr>
          <w:rFonts w:hint="cs"/>
          <w:rtl/>
        </w:rPr>
        <w:t>؛</w:t>
      </w:r>
    </w:p>
    <w:p w:rsidR="00EE1972" w:rsidRDefault="0032603D" w:rsidP="00D0776E">
      <w:pPr>
        <w:pStyle w:val="SingleTxtGA"/>
        <w:ind w:left="1928"/>
        <w:rPr>
          <w:rtl/>
        </w:rPr>
      </w:pPr>
      <w:r>
        <w:rPr>
          <w:rFonts w:hint="cs"/>
          <w:rtl/>
        </w:rPr>
        <w:tab/>
      </w:r>
      <w:r w:rsidR="00EE1972">
        <w:rPr>
          <w:rtl/>
        </w:rPr>
        <w:t>ثانيا</w:t>
      </w:r>
      <w:r w:rsidR="00D0776E">
        <w:rPr>
          <w:rFonts w:hint="cs"/>
          <w:rtl/>
        </w:rPr>
        <w:t>ً</w:t>
      </w:r>
      <w:r>
        <w:rPr>
          <w:rFonts w:hint="cs"/>
          <w:rtl/>
        </w:rPr>
        <w:t>:</w:t>
      </w:r>
      <w:r w:rsidR="00EE1972">
        <w:rPr>
          <w:rtl/>
        </w:rPr>
        <w:t xml:space="preserve"> لا يجوز نفي العراقي، أو إبعاده، أو حرمانه من العودة إلى الوطن". </w:t>
      </w:r>
    </w:p>
    <w:p w:rsidR="00EE1972" w:rsidRDefault="00D0776E" w:rsidP="00D0776E">
      <w:pPr>
        <w:pStyle w:val="H1GA"/>
        <w:rPr>
          <w:rtl/>
        </w:rPr>
      </w:pPr>
      <w:r>
        <w:rPr>
          <w:rFonts w:hint="cs"/>
          <w:rtl/>
        </w:rPr>
        <w:tab/>
      </w:r>
      <w:bookmarkStart w:id="25" w:name="_Toc383163117"/>
      <w:r w:rsidR="00EE1972">
        <w:rPr>
          <w:rFonts w:hint="eastAsia"/>
          <w:rtl/>
        </w:rPr>
        <w:t>هاء</w:t>
      </w:r>
      <w:r>
        <w:rPr>
          <w:rtl/>
        </w:rPr>
        <w:t>-</w:t>
      </w:r>
      <w:r>
        <w:rPr>
          <w:rFonts w:hint="cs"/>
          <w:rtl/>
        </w:rPr>
        <w:tab/>
      </w:r>
      <w:r w:rsidR="00EE1972">
        <w:rPr>
          <w:rtl/>
        </w:rPr>
        <w:t xml:space="preserve">الأطفال المحرومون من بيئة أسرية (المادة </w:t>
      </w:r>
      <w:r w:rsidR="00EE1972" w:rsidRPr="005646D8">
        <w:rPr>
          <w:rtl/>
        </w:rPr>
        <w:t>20</w:t>
      </w:r>
      <w:r w:rsidR="00EE1972">
        <w:rPr>
          <w:rtl/>
        </w:rPr>
        <w:t>)</w:t>
      </w:r>
      <w:bookmarkEnd w:id="25"/>
    </w:p>
    <w:p w:rsidR="00EE1972" w:rsidRDefault="00D0776E" w:rsidP="00EE1972">
      <w:pPr>
        <w:pStyle w:val="SingleTxtGA"/>
        <w:rPr>
          <w:rtl/>
        </w:rPr>
      </w:pPr>
      <w:r w:rsidRPr="005646D8">
        <w:rPr>
          <w:rtl/>
        </w:rPr>
        <w:t>194</w:t>
      </w:r>
      <w:r>
        <w:rPr>
          <w:rFonts w:hint="cs"/>
          <w:rtl/>
        </w:rPr>
        <w:t>-</w:t>
      </w:r>
      <w:r w:rsidR="00EE1972">
        <w:rPr>
          <w:rtl/>
        </w:rPr>
        <w:tab/>
        <w:t>سبقت الإشارة إلى أن مسؤولية الدولة تتحدد تجاه الصغير أو الحدث عند تعرض مصالحه أو نموه إلى الخطر سواء كان داخل أسرته أو في أي مكان أخر، وتحدد المحكمة المختصة عند إلحاق الضرر بالطفل البيئة الصحية التي تساعد على نموه وتربية الطفل بشكل سليم حتى لو تطلب ال</w:t>
      </w:r>
      <w:r w:rsidR="00EE1972">
        <w:rPr>
          <w:rFonts w:hint="eastAsia"/>
          <w:rtl/>
        </w:rPr>
        <w:t>أمر</w:t>
      </w:r>
      <w:r w:rsidR="00EE1972">
        <w:rPr>
          <w:rtl/>
        </w:rPr>
        <w:t xml:space="preserve"> إيداعه في إحدى دور الدولة أو لدى أحد أقربائه إن وجد (قانون الأحداث، المادة </w:t>
      </w:r>
      <w:r w:rsidR="00EE1972" w:rsidRPr="005646D8">
        <w:rPr>
          <w:rtl/>
        </w:rPr>
        <w:t>26</w:t>
      </w:r>
      <w:r w:rsidR="00EE1972">
        <w:rPr>
          <w:rtl/>
        </w:rPr>
        <w:t>).</w:t>
      </w:r>
    </w:p>
    <w:p w:rsidR="00EE1972" w:rsidRDefault="00D0776E" w:rsidP="00EE1972">
      <w:pPr>
        <w:pStyle w:val="SingleTxtGA"/>
        <w:rPr>
          <w:rtl/>
        </w:rPr>
      </w:pPr>
      <w:r w:rsidRPr="005646D8">
        <w:rPr>
          <w:rtl/>
        </w:rPr>
        <w:t>195</w:t>
      </w:r>
      <w:r>
        <w:rPr>
          <w:rFonts w:hint="cs"/>
          <w:rtl/>
        </w:rPr>
        <w:t>-</w:t>
      </w:r>
      <w:r w:rsidR="00EE1972">
        <w:rPr>
          <w:rtl/>
        </w:rPr>
        <w:tab/>
        <w:t xml:space="preserve">يجيز القانون بقيام محكمة الأحداث بضم الطفل يتيم الأبوين أو مجهول النسب إلى زوجين بعد تقديم طلب مشترك إلى المحكمة وبعد توفر الشروط القانونية في الزوجين وقدرتهما على إعالة الصغير وتربيته وأن يتوفر فيهما حسن النية قانون الأحداث، حيث نصت المادة </w:t>
      </w:r>
      <w:r w:rsidR="00EE1972" w:rsidRPr="005646D8">
        <w:rPr>
          <w:rtl/>
        </w:rPr>
        <w:t>39</w:t>
      </w:r>
      <w:r w:rsidR="00EE1972">
        <w:rPr>
          <w:rtl/>
        </w:rPr>
        <w:t xml:space="preserve"> من قانو</w:t>
      </w:r>
      <w:r w:rsidR="00EE1972">
        <w:rPr>
          <w:rFonts w:hint="eastAsia"/>
          <w:rtl/>
        </w:rPr>
        <w:t>ن</w:t>
      </w:r>
      <w:r w:rsidR="00EE1972">
        <w:rPr>
          <w:rtl/>
        </w:rPr>
        <w:t xml:space="preserve"> الأحداث </w:t>
      </w:r>
      <w:r w:rsidR="00EE1972" w:rsidRPr="005646D8">
        <w:rPr>
          <w:rtl/>
        </w:rPr>
        <w:t>76</w:t>
      </w:r>
      <w:r w:rsidR="00EE1972">
        <w:rPr>
          <w:rtl/>
        </w:rPr>
        <w:t xml:space="preserve"> لسنة </w:t>
      </w:r>
      <w:r w:rsidR="00EE1972" w:rsidRPr="005646D8">
        <w:rPr>
          <w:rtl/>
        </w:rPr>
        <w:t>1983</w:t>
      </w:r>
      <w:r w:rsidR="00EE1972">
        <w:rPr>
          <w:rtl/>
        </w:rPr>
        <w:t xml:space="preserve"> (للزوجين أن يتقدما بطلب مشترك إلى محكمة الأحداث لضم صغير يتيم الأبوين أو مجهول النسب إليها، وعلى محكمة الأحداث قبل أن تصدر قرارها بالضم أن تتحقق من أن طالبي الضم عراقيان ومعروفان بحسن السيرة وعاقلان وسالمان من الأمراض المعدية وقادران على إعالة الصغير وتربيته واْن يتوفر فيهما حسن النية).</w:t>
      </w:r>
    </w:p>
    <w:p w:rsidR="00EE1972" w:rsidRDefault="00D0776E" w:rsidP="00EE1972">
      <w:pPr>
        <w:pStyle w:val="SingleTxtGA"/>
        <w:rPr>
          <w:rtl/>
        </w:rPr>
      </w:pPr>
      <w:r w:rsidRPr="005646D8">
        <w:rPr>
          <w:rtl/>
        </w:rPr>
        <w:t>196</w:t>
      </w:r>
      <w:r>
        <w:rPr>
          <w:rFonts w:hint="cs"/>
          <w:rtl/>
        </w:rPr>
        <w:t>-</w:t>
      </w:r>
      <w:r w:rsidR="00EE1972">
        <w:rPr>
          <w:rtl/>
        </w:rPr>
        <w:tab/>
        <w:t xml:space="preserve">تنص الفقرة الرابعة من المادة </w:t>
      </w:r>
      <w:r w:rsidR="00EE1972" w:rsidRPr="005646D8">
        <w:rPr>
          <w:rtl/>
        </w:rPr>
        <w:t>26</w:t>
      </w:r>
      <w:r w:rsidR="00EE1972">
        <w:rPr>
          <w:rtl/>
        </w:rPr>
        <w:t xml:space="preserve"> من قانون رعاية الأحداث على الآتي "إذا كان الصغير أو الحدث المشرد مصابا</w:t>
      </w:r>
      <w:r w:rsidR="0032603D">
        <w:rPr>
          <w:rFonts w:hint="cs"/>
          <w:rtl/>
        </w:rPr>
        <w:t>ً</w:t>
      </w:r>
      <w:r w:rsidR="00EE1972">
        <w:rPr>
          <w:rtl/>
        </w:rPr>
        <w:t xml:space="preserve"> بتخلف عقلي فعلى محكمة الأحداث أن تقرر إيداعه في أحد المعاهد الصحية أو الاجتماعية المعدة لهذا الغرض". </w:t>
      </w:r>
    </w:p>
    <w:p w:rsidR="00EE1972" w:rsidRDefault="00D0776E" w:rsidP="00376EC6">
      <w:pPr>
        <w:pStyle w:val="SingleTxtGA"/>
        <w:spacing w:after="100"/>
        <w:rPr>
          <w:rtl/>
        </w:rPr>
      </w:pPr>
      <w:r w:rsidRPr="005646D8">
        <w:rPr>
          <w:rtl/>
        </w:rPr>
        <w:t>197</w:t>
      </w:r>
      <w:r>
        <w:rPr>
          <w:rFonts w:hint="cs"/>
          <w:rtl/>
        </w:rPr>
        <w:t>-</w:t>
      </w:r>
      <w:r w:rsidR="00EE1972">
        <w:rPr>
          <w:rtl/>
        </w:rPr>
        <w:tab/>
        <w:t xml:space="preserve">تنص الفقرة الثانية من المادة </w:t>
      </w:r>
      <w:r w:rsidR="00EE1972" w:rsidRPr="005646D8">
        <w:rPr>
          <w:rtl/>
        </w:rPr>
        <w:t>27</w:t>
      </w:r>
      <w:r w:rsidR="00EE1972">
        <w:rPr>
          <w:rtl/>
        </w:rPr>
        <w:t xml:space="preserve"> من قانون الأحداث على الآتي "إذا لم يظهر للصغير أو الحدث قريب وطلب شخص ملْ حسن السيرة والسلوك متحد في الجنسية والدين مع الصغير أو الحدث، تسليمه إليه لتربيته وتهذيبه فلمحكمة الأحداث أن تسلمه إليه لضمان حسن تربيته وسلوكه ب</w:t>
      </w:r>
      <w:r w:rsidR="00EE1972">
        <w:rPr>
          <w:rFonts w:hint="eastAsia"/>
          <w:rtl/>
        </w:rPr>
        <w:t>موجب</w:t>
      </w:r>
      <w:r w:rsidR="00EE1972">
        <w:rPr>
          <w:rtl/>
        </w:rPr>
        <w:t xml:space="preserve"> تعهد مالي مناسب وعلى المحكمة أن تراقب تنفيذ التعهد بوساطة مراقب السلوك أو باحث اجتماعي لمدة تنسبها".</w:t>
      </w:r>
    </w:p>
    <w:p w:rsidR="00EE1972" w:rsidRDefault="00D0776E" w:rsidP="00376EC6">
      <w:pPr>
        <w:pStyle w:val="SingleTxtGA"/>
        <w:spacing w:after="100"/>
        <w:rPr>
          <w:rtl/>
        </w:rPr>
      </w:pPr>
      <w:r w:rsidRPr="005646D8">
        <w:rPr>
          <w:rtl/>
        </w:rPr>
        <w:t>198</w:t>
      </w:r>
      <w:r>
        <w:rPr>
          <w:rFonts w:hint="cs"/>
          <w:rtl/>
        </w:rPr>
        <w:t>-</w:t>
      </w:r>
      <w:r w:rsidR="00EE1972">
        <w:rPr>
          <w:rtl/>
        </w:rPr>
        <w:tab/>
        <w:t>تقوم الدولة برعاية الأطفال والصغار والأحداث الذين يعانون من (حالات التفكك الأسري أو فقدانهم لأحد الوالدين أو يعانون من مشاكل أسرية كإصابة الولي بالآتي: عوق، توقيف، الحجز، السجن، عدم الأهلية، مجهول النسب) بتوفير الأجواء السليمة لهم للتعويض عن الحنان ال</w:t>
      </w:r>
      <w:r w:rsidR="00EE1972">
        <w:rPr>
          <w:rFonts w:hint="eastAsia"/>
          <w:rtl/>
        </w:rPr>
        <w:t>عائلي</w:t>
      </w:r>
      <w:r w:rsidR="00EE1972">
        <w:rPr>
          <w:rtl/>
        </w:rPr>
        <w:t xml:space="preserve"> الذي افتقدوه، وتجنب كل ما يشعرهم بأنهم دون الآخرين حيث تؤمن الدولة لهم مجانا</w:t>
      </w:r>
      <w:r w:rsidR="006A7152">
        <w:rPr>
          <w:rFonts w:hint="cs"/>
          <w:rtl/>
        </w:rPr>
        <w:t>ً</w:t>
      </w:r>
      <w:r w:rsidR="00EE1972">
        <w:rPr>
          <w:rtl/>
        </w:rPr>
        <w:t xml:space="preserve"> احتياجاتهم من مسكن وملبس ومأكل ومصروف جيب وذلك استنادا</w:t>
      </w:r>
      <w:r w:rsidR="006A7152">
        <w:rPr>
          <w:rFonts w:hint="cs"/>
          <w:rtl/>
        </w:rPr>
        <w:t>ً</w:t>
      </w:r>
      <w:r w:rsidR="00EE1972">
        <w:rPr>
          <w:rtl/>
        </w:rPr>
        <w:t xml:space="preserve"> إلى أحكام الباب الثالث من قانون الرعاية الاجتماعية المذكورة آنفا وأحكام نظام دور الدولة رقم </w:t>
      </w:r>
      <w:r w:rsidR="00EE1972" w:rsidRPr="005646D8">
        <w:rPr>
          <w:rtl/>
        </w:rPr>
        <w:t>5</w:t>
      </w:r>
      <w:r w:rsidR="00EE1972">
        <w:rPr>
          <w:rtl/>
        </w:rPr>
        <w:t xml:space="preserve"> لسنة </w:t>
      </w:r>
      <w:r w:rsidR="00EE1972" w:rsidRPr="005646D8">
        <w:rPr>
          <w:rtl/>
        </w:rPr>
        <w:t>1986</w:t>
      </w:r>
      <w:r w:rsidR="00EE1972">
        <w:rPr>
          <w:rtl/>
        </w:rPr>
        <w:t>.</w:t>
      </w:r>
    </w:p>
    <w:p w:rsidR="00EE1972" w:rsidRDefault="00D0776E" w:rsidP="00376EC6">
      <w:pPr>
        <w:pStyle w:val="SingleTxtGA"/>
        <w:spacing w:after="100"/>
        <w:rPr>
          <w:rtl/>
        </w:rPr>
      </w:pPr>
      <w:r w:rsidRPr="005646D8">
        <w:rPr>
          <w:rtl/>
        </w:rPr>
        <w:t>199</w:t>
      </w:r>
      <w:r>
        <w:rPr>
          <w:rFonts w:hint="cs"/>
          <w:rtl/>
        </w:rPr>
        <w:t>-</w:t>
      </w:r>
      <w:r w:rsidR="00EE1972">
        <w:rPr>
          <w:rtl/>
        </w:rPr>
        <w:tab/>
        <w:t>وتقحم الدولة الأطفال المستفيدين من دور رعاية الأحداث والأيتام والمعوقين في المدارس ويخضعون للإشراف التربوي والصحي والاجتماعي وكان من نتائج ذلك أن أسهمت الدولة إلى حد كبير في منع حالات التشرد والتفكك والارتزاق وحالات العمل المبكر ولتفادي الآثار السلبية على الأطفال.</w:t>
      </w:r>
    </w:p>
    <w:p w:rsidR="00EE1972" w:rsidRDefault="00D0776E" w:rsidP="00376EC6">
      <w:pPr>
        <w:pStyle w:val="SingleTxtGA"/>
        <w:spacing w:after="100"/>
        <w:rPr>
          <w:rtl/>
        </w:rPr>
      </w:pPr>
      <w:r w:rsidRPr="005646D8">
        <w:rPr>
          <w:rtl/>
        </w:rPr>
        <w:t>200</w:t>
      </w:r>
      <w:r>
        <w:rPr>
          <w:rFonts w:hint="cs"/>
          <w:rtl/>
        </w:rPr>
        <w:t>-</w:t>
      </w:r>
      <w:r w:rsidR="00EE1972">
        <w:rPr>
          <w:rtl/>
        </w:rPr>
        <w:tab/>
        <w:t>تذكر حكومة جمهورية العراق لجنة حقوق الطفل بأن العراق هو أحد البلدان الإسلامية وان دين الدولة الرسمي هو الإسلام، لذا فأن القوانين المرعية لا تجيز (نظام التبني) لكونه يتعارض مع الشريعة الإسلامية ويستخدم القانون العراقي بدلا</w:t>
      </w:r>
      <w:r w:rsidR="006A7152">
        <w:rPr>
          <w:rFonts w:hint="cs"/>
          <w:rtl/>
        </w:rPr>
        <w:t>ً</w:t>
      </w:r>
      <w:r w:rsidR="00EE1972">
        <w:rPr>
          <w:rtl/>
        </w:rPr>
        <w:t xml:space="preserve"> عن ذلك (نظام ضم الطفل)، ويعال</w:t>
      </w:r>
      <w:r w:rsidR="00EE1972">
        <w:rPr>
          <w:rFonts w:hint="eastAsia"/>
          <w:rtl/>
        </w:rPr>
        <w:t>ج</w:t>
      </w:r>
      <w:r w:rsidR="00EE1972">
        <w:rPr>
          <w:rtl/>
        </w:rPr>
        <w:t xml:space="preserve"> قانون رعاية الأحداث رقم </w:t>
      </w:r>
      <w:r w:rsidR="00EE1972" w:rsidRPr="005646D8">
        <w:rPr>
          <w:rtl/>
        </w:rPr>
        <w:t>76</w:t>
      </w:r>
      <w:r w:rsidR="00EE1972">
        <w:rPr>
          <w:rtl/>
        </w:rPr>
        <w:t xml:space="preserve"> لسنة </w:t>
      </w:r>
      <w:r w:rsidR="00EE1972" w:rsidRPr="005646D8">
        <w:rPr>
          <w:rtl/>
        </w:rPr>
        <w:t>1983</w:t>
      </w:r>
      <w:r w:rsidR="00EE1972">
        <w:rPr>
          <w:rtl/>
        </w:rPr>
        <w:t xml:space="preserve"> ما يتعلق بضم الطفل إلى أبوين يقومان برعايته وعلى النحو الأتي:</w:t>
      </w:r>
    </w:p>
    <w:p w:rsidR="00EE1972" w:rsidRDefault="00D0776E" w:rsidP="00376EC6">
      <w:pPr>
        <w:pStyle w:val="SingleTxtGA"/>
        <w:spacing w:after="100"/>
        <w:rPr>
          <w:rtl/>
        </w:rPr>
      </w:pPr>
      <w:r>
        <w:rPr>
          <w:rFonts w:hint="cs"/>
          <w:rtl/>
        </w:rPr>
        <w:tab/>
      </w:r>
      <w:r w:rsidR="00EE1972">
        <w:rPr>
          <w:rtl/>
        </w:rPr>
        <w:t>(أ)</w:t>
      </w:r>
      <w:r w:rsidR="00EE1972">
        <w:rPr>
          <w:rtl/>
        </w:rPr>
        <w:tab/>
        <w:t xml:space="preserve">المادة </w:t>
      </w:r>
      <w:r w:rsidR="00EE1972" w:rsidRPr="005646D8">
        <w:rPr>
          <w:rtl/>
        </w:rPr>
        <w:t>39</w:t>
      </w:r>
      <w:r w:rsidR="00EE1972">
        <w:rPr>
          <w:rtl/>
        </w:rPr>
        <w:t xml:space="preserve"> (للزوجين أن يتقدما بطلب مشترك إلى محكمة الأحداث لضم الصغير يتيم الوالدين أو مجهول النسب إليهما)؛</w:t>
      </w:r>
    </w:p>
    <w:p w:rsidR="00EE1972" w:rsidRDefault="00D0776E" w:rsidP="00376EC6">
      <w:pPr>
        <w:pStyle w:val="SingleTxtGA"/>
        <w:spacing w:after="100"/>
        <w:rPr>
          <w:rtl/>
        </w:rPr>
      </w:pPr>
      <w:r>
        <w:rPr>
          <w:rFonts w:hint="cs"/>
          <w:rtl/>
        </w:rPr>
        <w:tab/>
      </w:r>
      <w:r w:rsidR="00EE1972">
        <w:rPr>
          <w:rtl/>
        </w:rPr>
        <w:t>(ب)</w:t>
      </w:r>
      <w:r w:rsidR="00EE1972">
        <w:rPr>
          <w:rtl/>
        </w:rPr>
        <w:tab/>
        <w:t xml:space="preserve">المادة </w:t>
      </w:r>
      <w:r w:rsidR="00EE1972" w:rsidRPr="005646D8">
        <w:rPr>
          <w:rtl/>
        </w:rPr>
        <w:t>40</w:t>
      </w:r>
      <w:r w:rsidR="00EE1972">
        <w:rPr>
          <w:rtl/>
        </w:rPr>
        <w:t xml:space="preserve"> (تصدر محكمة الأحداث قرارها بالضم بصفة مؤقتة ولفترة تجريبية أمدها ستة أشهر يجوز تمديدها إلى ستة أشهر أخرى وترسل المحكمة خلال هذه الفترة باحثا</w:t>
      </w:r>
      <w:r w:rsidR="006A7152">
        <w:rPr>
          <w:rFonts w:hint="cs"/>
          <w:rtl/>
        </w:rPr>
        <w:t>ً</w:t>
      </w:r>
      <w:r w:rsidR="00EE1972">
        <w:rPr>
          <w:rtl/>
        </w:rPr>
        <w:t xml:space="preserve"> اجتماعيا</w:t>
      </w:r>
      <w:r w:rsidR="006A7152">
        <w:rPr>
          <w:rFonts w:hint="cs"/>
          <w:rtl/>
        </w:rPr>
        <w:t>ً</w:t>
      </w:r>
      <w:r w:rsidR="00EE1972">
        <w:rPr>
          <w:rtl/>
        </w:rPr>
        <w:t xml:space="preserve"> إلى دار الزوجين مرة واحدة في الأقل كل شهر للتحقق من رغبتهما في ضم الصغير ومن رعايتهما له ويق</w:t>
      </w:r>
      <w:r w:rsidR="00EE1972">
        <w:rPr>
          <w:rFonts w:hint="eastAsia"/>
          <w:rtl/>
        </w:rPr>
        <w:t>دم</w:t>
      </w:r>
      <w:r w:rsidR="00EE1972">
        <w:rPr>
          <w:rtl/>
        </w:rPr>
        <w:t xml:space="preserve"> بذلك تقريراً مفصلاً إلى المحكمة)؛</w:t>
      </w:r>
    </w:p>
    <w:p w:rsidR="00EE1972" w:rsidRDefault="00D0776E" w:rsidP="00376EC6">
      <w:pPr>
        <w:pStyle w:val="SingleTxtGA"/>
        <w:spacing w:after="100"/>
        <w:rPr>
          <w:rtl/>
        </w:rPr>
      </w:pPr>
      <w:r>
        <w:rPr>
          <w:rFonts w:hint="cs"/>
          <w:rtl/>
        </w:rPr>
        <w:tab/>
      </w:r>
      <w:r w:rsidR="00EE1972">
        <w:rPr>
          <w:rtl/>
        </w:rPr>
        <w:t>(ج)</w:t>
      </w:r>
      <w:r w:rsidR="00EE1972">
        <w:rPr>
          <w:rtl/>
        </w:rPr>
        <w:tab/>
        <w:t xml:space="preserve">نظمت المواد </w:t>
      </w:r>
      <w:r w:rsidR="00EE1972" w:rsidRPr="005646D8">
        <w:rPr>
          <w:rtl/>
        </w:rPr>
        <w:t>41</w:t>
      </w:r>
      <w:r w:rsidR="00EE1972">
        <w:rPr>
          <w:rtl/>
        </w:rPr>
        <w:t xml:space="preserve"> و</w:t>
      </w:r>
      <w:r w:rsidR="00EE1972" w:rsidRPr="005646D8">
        <w:rPr>
          <w:rtl/>
        </w:rPr>
        <w:t>42</w:t>
      </w:r>
      <w:r w:rsidR="00EE1972">
        <w:rPr>
          <w:rtl/>
        </w:rPr>
        <w:t xml:space="preserve"> و</w:t>
      </w:r>
      <w:r w:rsidR="00EE1972" w:rsidRPr="005646D8">
        <w:rPr>
          <w:rtl/>
        </w:rPr>
        <w:t>43</w:t>
      </w:r>
      <w:r w:rsidR="00EE1972">
        <w:rPr>
          <w:rtl/>
        </w:rPr>
        <w:t xml:space="preserve"> من القانون شروط ضم الطفل وحماية مصالحه وألزمت المادة </w:t>
      </w:r>
      <w:r w:rsidR="00EE1972" w:rsidRPr="005646D8">
        <w:rPr>
          <w:rtl/>
        </w:rPr>
        <w:t>43</w:t>
      </w:r>
      <w:r w:rsidR="00EE1972">
        <w:rPr>
          <w:rtl/>
        </w:rPr>
        <w:t>، الفقرة الثانية، من القانون،</w:t>
      </w:r>
      <w:r w:rsidR="00376EC6">
        <w:rPr>
          <w:rtl/>
        </w:rPr>
        <w:t xml:space="preserve"> عند وفاة الزوجين أو أحدهما بال</w:t>
      </w:r>
      <w:r w:rsidR="00376EC6">
        <w:rPr>
          <w:rFonts w:hint="cs"/>
          <w:rtl/>
        </w:rPr>
        <w:t>إ</w:t>
      </w:r>
      <w:r w:rsidR="00EE1972">
        <w:rPr>
          <w:rtl/>
        </w:rPr>
        <w:t>يصاء للصغير بما يساوي حصة أقل وارث على أن لا تتجاوز ثلث التركة وتكون واجبة لا يجوز الرجوع عنها.</w:t>
      </w:r>
    </w:p>
    <w:p w:rsidR="00EE1972" w:rsidRPr="00376EC6" w:rsidRDefault="00D0776E" w:rsidP="00376EC6">
      <w:pPr>
        <w:pStyle w:val="SingleTxtGA"/>
        <w:spacing w:after="100"/>
        <w:rPr>
          <w:spacing w:val="-6"/>
          <w:rtl/>
        </w:rPr>
      </w:pPr>
      <w:r w:rsidRPr="00376EC6">
        <w:rPr>
          <w:rFonts w:hint="cs"/>
          <w:spacing w:val="-6"/>
          <w:rtl/>
        </w:rPr>
        <w:tab/>
      </w:r>
      <w:r w:rsidR="00EE1972" w:rsidRPr="00376EC6">
        <w:rPr>
          <w:spacing w:val="-6"/>
          <w:rtl/>
        </w:rPr>
        <w:t>(د)</w:t>
      </w:r>
      <w:r w:rsidR="00EE1972" w:rsidRPr="00376EC6">
        <w:rPr>
          <w:spacing w:val="-6"/>
          <w:rtl/>
        </w:rPr>
        <w:tab/>
        <w:t xml:space="preserve">لا تجيز القوانين العراقية ضم الطفل إلا لزوجين عراقيين (المادة </w:t>
      </w:r>
      <w:r w:rsidR="00EE1972" w:rsidRPr="005646D8">
        <w:rPr>
          <w:spacing w:val="-6"/>
          <w:rtl/>
        </w:rPr>
        <w:t>39</w:t>
      </w:r>
      <w:r w:rsidR="00EE1972" w:rsidRPr="00376EC6">
        <w:rPr>
          <w:spacing w:val="-6"/>
          <w:rtl/>
        </w:rPr>
        <w:t xml:space="preserve"> من القانون).</w:t>
      </w:r>
    </w:p>
    <w:p w:rsidR="00EE1972" w:rsidRDefault="00D0776E" w:rsidP="00D0776E">
      <w:pPr>
        <w:pStyle w:val="H1GA"/>
        <w:rPr>
          <w:rtl/>
        </w:rPr>
      </w:pPr>
      <w:r>
        <w:rPr>
          <w:rtl/>
        </w:rPr>
        <w:tab/>
      </w:r>
      <w:bookmarkStart w:id="26" w:name="_Toc383163118"/>
      <w:r w:rsidR="00EE1972">
        <w:rPr>
          <w:rFonts w:hint="eastAsia"/>
          <w:rtl/>
        </w:rPr>
        <w:t>واو</w:t>
      </w:r>
      <w:r>
        <w:rPr>
          <w:rFonts w:hint="cs"/>
          <w:rtl/>
        </w:rPr>
        <w:t>-</w:t>
      </w:r>
      <w:r>
        <w:rPr>
          <w:rFonts w:hint="cs"/>
          <w:rtl/>
        </w:rPr>
        <w:tab/>
      </w:r>
      <w:r w:rsidR="00EE1972">
        <w:rPr>
          <w:rtl/>
        </w:rPr>
        <w:t xml:space="preserve">التبني (المادة </w:t>
      </w:r>
      <w:r w:rsidR="00EE1972" w:rsidRPr="005646D8">
        <w:rPr>
          <w:rtl/>
        </w:rPr>
        <w:t>21</w:t>
      </w:r>
      <w:r w:rsidR="00EE1972">
        <w:rPr>
          <w:rtl/>
        </w:rPr>
        <w:t>)</w:t>
      </w:r>
      <w:bookmarkEnd w:id="26"/>
    </w:p>
    <w:p w:rsidR="00EE1972" w:rsidRPr="00376EC6" w:rsidRDefault="00D0776E" w:rsidP="00EE1972">
      <w:pPr>
        <w:pStyle w:val="SingleTxtGA"/>
        <w:rPr>
          <w:spacing w:val="2"/>
          <w:rtl/>
        </w:rPr>
      </w:pPr>
      <w:r w:rsidRPr="005646D8">
        <w:rPr>
          <w:spacing w:val="2"/>
          <w:rtl/>
        </w:rPr>
        <w:t>201</w:t>
      </w:r>
      <w:r w:rsidRPr="00376EC6">
        <w:rPr>
          <w:rFonts w:hint="cs"/>
          <w:spacing w:val="2"/>
          <w:rtl/>
        </w:rPr>
        <w:t>-</w:t>
      </w:r>
      <w:r w:rsidR="00EE1972" w:rsidRPr="00376EC6">
        <w:rPr>
          <w:spacing w:val="2"/>
          <w:rtl/>
        </w:rPr>
        <w:tab/>
        <w:t>لم يعالج القانون العراقي موضوع التبني لأسباب تتعلق بمبادئ الشريعة الإسلامية وإنما نص قانون رعاية الأحداث رقم (</w:t>
      </w:r>
      <w:r w:rsidR="00EE1972" w:rsidRPr="005646D8">
        <w:rPr>
          <w:spacing w:val="2"/>
          <w:rtl/>
        </w:rPr>
        <w:t>76</w:t>
      </w:r>
      <w:r w:rsidR="00EE1972" w:rsidRPr="00376EC6">
        <w:rPr>
          <w:spacing w:val="2"/>
          <w:rtl/>
        </w:rPr>
        <w:t xml:space="preserve">) لسنة </w:t>
      </w:r>
      <w:r w:rsidR="00EE1972" w:rsidRPr="005646D8">
        <w:rPr>
          <w:spacing w:val="2"/>
          <w:rtl/>
        </w:rPr>
        <w:t>1983</w:t>
      </w:r>
      <w:r w:rsidR="00EE1972" w:rsidRPr="00376EC6">
        <w:rPr>
          <w:spacing w:val="2"/>
          <w:rtl/>
        </w:rPr>
        <w:t xml:space="preserve"> في الفصل السابع على موضوع الضم حيث نصت المادة </w:t>
      </w:r>
      <w:r w:rsidR="00EE1972" w:rsidRPr="005646D8">
        <w:rPr>
          <w:spacing w:val="2"/>
          <w:rtl/>
        </w:rPr>
        <w:t>39</w:t>
      </w:r>
      <w:r w:rsidR="00EE1972" w:rsidRPr="00376EC6">
        <w:rPr>
          <w:spacing w:val="2"/>
          <w:rtl/>
        </w:rPr>
        <w:t xml:space="preserve"> منه على أن "للزوجين أن يتقدما بطلب مشترك إلى محكمة الأحداث لضم صغير يتيم الأبو</w:t>
      </w:r>
      <w:r w:rsidR="00EE1972" w:rsidRPr="00376EC6">
        <w:rPr>
          <w:rFonts w:hint="eastAsia"/>
          <w:spacing w:val="2"/>
          <w:rtl/>
        </w:rPr>
        <w:t>ين</w:t>
      </w:r>
      <w:r w:rsidR="00EE1972" w:rsidRPr="00376EC6">
        <w:rPr>
          <w:spacing w:val="2"/>
          <w:rtl/>
        </w:rPr>
        <w:t xml:space="preserve"> أو مجهول النسب إليهما،</w:t>
      </w:r>
      <w:r w:rsidR="006A7152">
        <w:rPr>
          <w:rFonts w:hint="cs"/>
          <w:spacing w:val="2"/>
          <w:rtl/>
        </w:rPr>
        <w:t xml:space="preserve"> </w:t>
      </w:r>
      <w:r w:rsidR="00EE1972" w:rsidRPr="00376EC6">
        <w:rPr>
          <w:spacing w:val="2"/>
          <w:rtl/>
        </w:rPr>
        <w:t>وعلى محكمة الأحداث أن تصدر قرارها بالضم أن تتحقق من أن طالبي الضم عراقيان ومعروفان بحسن السيرة وعاقلان وسالمان من الأمراض المعدية وقادران على إعالة الصغير وتربيته وأن يتوفر فيهما حسن النية".</w:t>
      </w:r>
    </w:p>
    <w:p w:rsidR="00EE1972" w:rsidRDefault="00D0776E" w:rsidP="00EE1972">
      <w:pPr>
        <w:pStyle w:val="SingleTxtGA"/>
        <w:rPr>
          <w:rtl/>
        </w:rPr>
      </w:pPr>
      <w:r w:rsidRPr="005646D8">
        <w:rPr>
          <w:rtl/>
        </w:rPr>
        <w:t>202</w:t>
      </w:r>
      <w:r>
        <w:rPr>
          <w:rFonts w:hint="cs"/>
          <w:rtl/>
        </w:rPr>
        <w:t>-</w:t>
      </w:r>
      <w:r w:rsidR="00EE1972">
        <w:rPr>
          <w:rtl/>
        </w:rPr>
        <w:tab/>
        <w:t xml:space="preserve">ونصت المادة </w:t>
      </w:r>
      <w:r w:rsidR="00EE1972" w:rsidRPr="005646D8">
        <w:rPr>
          <w:rtl/>
        </w:rPr>
        <w:t>40</w:t>
      </w:r>
      <w:r w:rsidR="00EE1972">
        <w:rPr>
          <w:rtl/>
        </w:rPr>
        <w:t xml:space="preserve"> "تصدر محكمة الأحداث قرارها بالضم بصفة مؤقتة ولفترة تجريبية أمدها ستة أشهر، يجوز تمديدها إلى ستة أشهر أخرى. وترسل المحكمة خلال هذه الفترة باحثا</w:t>
      </w:r>
      <w:r w:rsidR="003F49C3">
        <w:rPr>
          <w:rFonts w:hint="cs"/>
          <w:rtl/>
        </w:rPr>
        <w:t>ً</w:t>
      </w:r>
      <w:r w:rsidR="00EE1972">
        <w:rPr>
          <w:rtl/>
        </w:rPr>
        <w:t xml:space="preserve"> اجتماعيا</w:t>
      </w:r>
      <w:r w:rsidR="003F49C3">
        <w:rPr>
          <w:rFonts w:hint="cs"/>
          <w:rtl/>
        </w:rPr>
        <w:t>ً</w:t>
      </w:r>
      <w:r w:rsidR="00EE1972">
        <w:rPr>
          <w:rtl/>
        </w:rPr>
        <w:t xml:space="preserve"> إلى دار الزوجين مرة واحدة في الأقل كل شهر للتحقق من رغبتهما في ضم الصغير ومن رعايتهم</w:t>
      </w:r>
      <w:r w:rsidR="00EE1972">
        <w:rPr>
          <w:rFonts w:hint="eastAsia"/>
          <w:rtl/>
        </w:rPr>
        <w:t>ا</w:t>
      </w:r>
      <w:r w:rsidR="00EE1972">
        <w:rPr>
          <w:rtl/>
        </w:rPr>
        <w:t xml:space="preserve"> له، ويقدم بذلك تقريرا</w:t>
      </w:r>
      <w:r w:rsidR="003F49C3">
        <w:rPr>
          <w:rFonts w:hint="cs"/>
          <w:rtl/>
        </w:rPr>
        <w:t>ً</w:t>
      </w:r>
      <w:r w:rsidR="00EE1972">
        <w:rPr>
          <w:rtl/>
        </w:rPr>
        <w:t xml:space="preserve"> مفصلا</w:t>
      </w:r>
      <w:r w:rsidR="003F49C3">
        <w:rPr>
          <w:rFonts w:hint="cs"/>
          <w:rtl/>
        </w:rPr>
        <w:t>ً</w:t>
      </w:r>
      <w:r w:rsidR="00EE1972">
        <w:rPr>
          <w:rtl/>
        </w:rPr>
        <w:t xml:space="preserve"> إلى المحكمة".</w:t>
      </w:r>
    </w:p>
    <w:p w:rsidR="00EE1972" w:rsidRDefault="00D0776E" w:rsidP="003F49C3">
      <w:pPr>
        <w:pStyle w:val="SingleTxtGA"/>
        <w:rPr>
          <w:rtl/>
        </w:rPr>
      </w:pPr>
      <w:r w:rsidRPr="005646D8">
        <w:rPr>
          <w:rtl/>
        </w:rPr>
        <w:t>203</w:t>
      </w:r>
      <w:r>
        <w:rPr>
          <w:rFonts w:hint="cs"/>
          <w:rtl/>
        </w:rPr>
        <w:t>-</w:t>
      </w:r>
      <w:r w:rsidR="00EE1972">
        <w:rPr>
          <w:rtl/>
        </w:rPr>
        <w:tab/>
        <w:t xml:space="preserve">ونصت المادة </w:t>
      </w:r>
      <w:r w:rsidR="00EE1972" w:rsidRPr="005646D8">
        <w:rPr>
          <w:rtl/>
        </w:rPr>
        <w:t>41</w:t>
      </w:r>
      <w:r w:rsidR="00EE1972">
        <w:rPr>
          <w:rtl/>
        </w:rPr>
        <w:t xml:space="preserve"> "إذا عدل الزوجان أو </w:t>
      </w:r>
      <w:r w:rsidR="003F49C3">
        <w:rPr>
          <w:rFonts w:hint="cs"/>
          <w:rtl/>
        </w:rPr>
        <w:t>أ</w:t>
      </w:r>
      <w:r w:rsidR="00EE1972">
        <w:rPr>
          <w:rtl/>
        </w:rPr>
        <w:t>حدهما عن رغبته في ضم الصغير خلال</w:t>
      </w:r>
      <w:r w:rsidR="003F49C3">
        <w:rPr>
          <w:rtl/>
        </w:rPr>
        <w:t xml:space="preserve"> فترة التجربة أو تبين لمحكمة ال</w:t>
      </w:r>
      <w:r w:rsidR="003F49C3">
        <w:rPr>
          <w:rFonts w:hint="cs"/>
          <w:rtl/>
        </w:rPr>
        <w:t>أ</w:t>
      </w:r>
      <w:r w:rsidR="00EE1972">
        <w:rPr>
          <w:rtl/>
        </w:rPr>
        <w:t>حداث أن مصلحة الصغير غير متحققة في ذلك فعليها إلغاء قرارها بالضم وتسليم الصغير إلى أية مؤسسة اجتماعية معدة لهذا الغرض".</w:t>
      </w:r>
    </w:p>
    <w:p w:rsidR="00EE1972" w:rsidRDefault="00D0776E" w:rsidP="00EE1972">
      <w:pPr>
        <w:pStyle w:val="SingleTxtGA"/>
        <w:rPr>
          <w:rtl/>
        </w:rPr>
      </w:pPr>
      <w:r w:rsidRPr="005646D8">
        <w:rPr>
          <w:rtl/>
        </w:rPr>
        <w:t>204</w:t>
      </w:r>
      <w:r>
        <w:rPr>
          <w:rFonts w:hint="cs"/>
          <w:rtl/>
        </w:rPr>
        <w:t>-</w:t>
      </w:r>
      <w:r w:rsidR="00EE1972">
        <w:rPr>
          <w:rtl/>
        </w:rPr>
        <w:tab/>
        <w:t xml:space="preserve">ونصت المادة </w:t>
      </w:r>
      <w:r w:rsidR="00EE1972" w:rsidRPr="005646D8">
        <w:rPr>
          <w:rtl/>
        </w:rPr>
        <w:t>42</w:t>
      </w:r>
      <w:r w:rsidR="00EE1972">
        <w:rPr>
          <w:rtl/>
        </w:rPr>
        <w:t xml:space="preserve"> "إذا وجدت محكمة الأحداث بعد انقضاء فترة التجربة أن مصلحة الصغير متحققة برغبة الزوجين الأكيدة في ضمه إليهما تصدر قرارها بالضم".</w:t>
      </w:r>
    </w:p>
    <w:p w:rsidR="00EE1972" w:rsidRDefault="00D0776E" w:rsidP="00EE1972">
      <w:pPr>
        <w:pStyle w:val="SingleTxtGA"/>
        <w:rPr>
          <w:rtl/>
        </w:rPr>
      </w:pPr>
      <w:r w:rsidRPr="005646D8">
        <w:rPr>
          <w:rtl/>
        </w:rPr>
        <w:t>205</w:t>
      </w:r>
      <w:r>
        <w:rPr>
          <w:rFonts w:hint="cs"/>
          <w:rtl/>
        </w:rPr>
        <w:t>-</w:t>
      </w:r>
      <w:r w:rsidR="00EE1972">
        <w:rPr>
          <w:rtl/>
        </w:rPr>
        <w:tab/>
        <w:t xml:space="preserve">ونصت المادة </w:t>
      </w:r>
      <w:r w:rsidR="00EE1972" w:rsidRPr="005646D8">
        <w:rPr>
          <w:rtl/>
        </w:rPr>
        <w:t>43</w:t>
      </w:r>
      <w:r w:rsidR="00EE1972">
        <w:rPr>
          <w:rtl/>
        </w:rPr>
        <w:t xml:space="preserve"> على الآتي "يترتب على ضم الصغير التزام طالبي الضم بما يأتي:</w:t>
      </w:r>
    </w:p>
    <w:p w:rsidR="00EE1972" w:rsidRDefault="003F49C3" w:rsidP="00D0776E">
      <w:pPr>
        <w:pStyle w:val="SingleTxtGA"/>
        <w:ind w:left="1928"/>
        <w:rPr>
          <w:rFonts w:hint="cs"/>
          <w:rtl/>
        </w:rPr>
      </w:pPr>
      <w:r>
        <w:rPr>
          <w:rtl/>
        </w:rPr>
        <w:tab/>
      </w:r>
      <w:r w:rsidR="00EE1972">
        <w:rPr>
          <w:rFonts w:hint="eastAsia"/>
          <w:rtl/>
        </w:rPr>
        <w:t>أولا</w:t>
      </w:r>
      <w:r w:rsidR="00D0776E">
        <w:rPr>
          <w:rFonts w:hint="cs"/>
          <w:rtl/>
        </w:rPr>
        <w:t>ً</w:t>
      </w:r>
      <w:r w:rsidR="00EE1972">
        <w:rPr>
          <w:rtl/>
        </w:rPr>
        <w:t>: الإنفاق على الصغير إلى أن تتزوج الأنثى أو تعمل و</w:t>
      </w:r>
      <w:r w:rsidR="00D96728">
        <w:rPr>
          <w:rtl/>
        </w:rPr>
        <w:t xml:space="preserve">إلى </w:t>
      </w:r>
      <w:r w:rsidR="00EE1972">
        <w:rPr>
          <w:rtl/>
        </w:rPr>
        <w:t>أن يصل الغلام الحد الذي يكسب فيه أمثاله ما لم يكن طالب علم أو عاجزا</w:t>
      </w:r>
      <w:r>
        <w:rPr>
          <w:rFonts w:hint="cs"/>
          <w:rtl/>
        </w:rPr>
        <w:t>ً</w:t>
      </w:r>
      <w:r w:rsidR="00EE1972">
        <w:rPr>
          <w:rtl/>
        </w:rPr>
        <w:t xml:space="preserve"> عن الكسب لعلة في جسمه أو عاهة في عقله. ففي هذه الحالة يستمر الأنفاق عليه لحين حصول طالب العلم الشهادة الإعدادية كحد أدنى أو بلوغه </w:t>
      </w:r>
      <w:r w:rsidR="00EE1972">
        <w:rPr>
          <w:rFonts w:hint="eastAsia"/>
          <w:rtl/>
        </w:rPr>
        <w:t>السن</w:t>
      </w:r>
      <w:r w:rsidR="00EE1972">
        <w:rPr>
          <w:rtl/>
        </w:rPr>
        <w:t xml:space="preserve"> التي تؤهله للحصول عليها وحتى يصبح العاجز قادرا</w:t>
      </w:r>
      <w:r>
        <w:rPr>
          <w:rFonts w:hint="cs"/>
          <w:rtl/>
        </w:rPr>
        <w:t>ً</w:t>
      </w:r>
      <w:r w:rsidR="00EE1972">
        <w:rPr>
          <w:rtl/>
        </w:rPr>
        <w:t xml:space="preserve"> على الكسب</w:t>
      </w:r>
      <w:r>
        <w:rPr>
          <w:rFonts w:hint="cs"/>
          <w:rtl/>
        </w:rPr>
        <w:t>؛</w:t>
      </w:r>
    </w:p>
    <w:p w:rsidR="00EE1972" w:rsidRDefault="00EE1972" w:rsidP="003F49C3">
      <w:pPr>
        <w:pStyle w:val="SingleTxtGA"/>
        <w:ind w:left="1928"/>
        <w:rPr>
          <w:rFonts w:hint="cs"/>
          <w:rtl/>
        </w:rPr>
      </w:pPr>
      <w:r>
        <w:rPr>
          <w:rFonts w:hint="eastAsia"/>
          <w:rtl/>
        </w:rPr>
        <w:t>ثانيا</w:t>
      </w:r>
      <w:r w:rsidR="00D0776E">
        <w:rPr>
          <w:rFonts w:hint="cs"/>
          <w:rtl/>
        </w:rPr>
        <w:t>ً</w:t>
      </w:r>
      <w:r>
        <w:rPr>
          <w:rtl/>
        </w:rPr>
        <w:t xml:space="preserve">: الإيصاء للصغير بما يساوي حصة </w:t>
      </w:r>
      <w:r w:rsidR="003F49C3">
        <w:rPr>
          <w:rFonts w:hint="cs"/>
          <w:rtl/>
        </w:rPr>
        <w:t>أ</w:t>
      </w:r>
      <w:r>
        <w:rPr>
          <w:rtl/>
        </w:rPr>
        <w:t>قل وارث على أن لا تتجاوز ثلث التركة وتكون واجبة لا يجوز الرجوع عنها".</w:t>
      </w:r>
    </w:p>
    <w:p w:rsidR="006E1A11" w:rsidRDefault="006E1A11" w:rsidP="005F51DC">
      <w:pPr>
        <w:pStyle w:val="SingleTxtGA"/>
        <w:rPr>
          <w:rtl/>
        </w:rPr>
      </w:pPr>
      <w:r w:rsidRPr="005646D8">
        <w:rPr>
          <w:rtl/>
        </w:rPr>
        <w:t>206</w:t>
      </w:r>
      <w:r>
        <w:rPr>
          <w:rtl/>
        </w:rPr>
        <w:t>-</w:t>
      </w:r>
      <w:r>
        <w:rPr>
          <w:rtl/>
        </w:rPr>
        <w:tab/>
        <w:t xml:space="preserve">وأوجبت المادة </w:t>
      </w:r>
      <w:r w:rsidRPr="005646D8">
        <w:rPr>
          <w:rtl/>
        </w:rPr>
        <w:t>46</w:t>
      </w:r>
      <w:r>
        <w:rPr>
          <w:rtl/>
        </w:rPr>
        <w:t xml:space="preserve"> على محكمة الأحداث إرسال نسخة من قرارها بالضم أو</w:t>
      </w:r>
      <w:r w:rsidR="005F51DC">
        <w:rPr>
          <w:rFonts w:hint="cs"/>
          <w:rtl/>
        </w:rPr>
        <w:t> </w:t>
      </w:r>
      <w:r>
        <w:rPr>
          <w:rtl/>
        </w:rPr>
        <w:t>بالإقرار بالنسب إلى مديرية الجنسية والأحوال المدنية العامة لقيده في سجلاتها.</w:t>
      </w:r>
    </w:p>
    <w:p w:rsidR="006E1A11" w:rsidRDefault="006E1A11" w:rsidP="006E1A11">
      <w:pPr>
        <w:pStyle w:val="H1GA"/>
        <w:rPr>
          <w:rtl/>
        </w:rPr>
      </w:pPr>
      <w:r>
        <w:rPr>
          <w:rFonts w:hint="cs"/>
          <w:rtl/>
        </w:rPr>
        <w:tab/>
      </w:r>
      <w:bookmarkStart w:id="27" w:name="_Toc383163119"/>
      <w:r>
        <w:rPr>
          <w:rtl/>
        </w:rPr>
        <w:t>زاي-</w:t>
      </w:r>
      <w:r>
        <w:rPr>
          <w:rFonts w:hint="cs"/>
          <w:rtl/>
        </w:rPr>
        <w:tab/>
      </w:r>
      <w:r>
        <w:rPr>
          <w:rtl/>
        </w:rPr>
        <w:t xml:space="preserve">التأهيل البدني والنفسي وإعادة الاندماج الاجتماعي (المادة </w:t>
      </w:r>
      <w:r w:rsidRPr="005646D8">
        <w:rPr>
          <w:rtl/>
        </w:rPr>
        <w:t>19</w:t>
      </w:r>
      <w:r>
        <w:rPr>
          <w:rtl/>
        </w:rPr>
        <w:t>)</w:t>
      </w:r>
      <w:bookmarkEnd w:id="27"/>
    </w:p>
    <w:p w:rsidR="006E1A11" w:rsidRDefault="006E1A11" w:rsidP="006E1A11">
      <w:pPr>
        <w:pStyle w:val="SingleTxtGA"/>
        <w:rPr>
          <w:rtl/>
        </w:rPr>
      </w:pPr>
      <w:r w:rsidRPr="005646D8">
        <w:rPr>
          <w:rtl/>
        </w:rPr>
        <w:t>207</w:t>
      </w:r>
      <w:r>
        <w:rPr>
          <w:rtl/>
        </w:rPr>
        <w:t>-</w:t>
      </w:r>
      <w:r>
        <w:rPr>
          <w:rtl/>
        </w:rPr>
        <w:tab/>
        <w:t xml:space="preserve">يعالج قانون رعاية الأحداث رقم </w:t>
      </w:r>
      <w:r w:rsidRPr="005646D8">
        <w:rPr>
          <w:rtl/>
        </w:rPr>
        <w:t>76</w:t>
      </w:r>
      <w:r>
        <w:rPr>
          <w:rtl/>
        </w:rPr>
        <w:t xml:space="preserve"> لسنة </w:t>
      </w:r>
      <w:r w:rsidRPr="005646D8">
        <w:rPr>
          <w:rtl/>
        </w:rPr>
        <w:t>1983</w:t>
      </w:r>
      <w:r w:rsidR="003F49C3">
        <w:rPr>
          <w:rFonts w:hint="cs"/>
          <w:rtl/>
        </w:rPr>
        <w:t xml:space="preserve"> </w:t>
      </w:r>
      <w:r>
        <w:rPr>
          <w:rtl/>
        </w:rPr>
        <w:t>أشكال الضرر كافة الذي يقع على الطفل ويمنحه الحماية الكافية لغاية بلوغه سن الرشد وكما أشرنا إلى ذلك في الفقرة</w:t>
      </w:r>
      <w:r>
        <w:rPr>
          <w:rFonts w:hint="cs"/>
          <w:rtl/>
        </w:rPr>
        <w:t> </w:t>
      </w:r>
      <w:r w:rsidRPr="005646D8">
        <w:rPr>
          <w:rtl/>
        </w:rPr>
        <w:t>18</w:t>
      </w:r>
      <w:r>
        <w:rPr>
          <w:rtl/>
        </w:rPr>
        <w:t xml:space="preserve">، ويحق للمحكمة المختصة سلب الولاية على الصغير إذا حكم على الولي بجريمة من الجرائم المخلة بالأخلاق والآداب العامة (المادة </w:t>
      </w:r>
      <w:r w:rsidRPr="005646D8">
        <w:rPr>
          <w:rtl/>
        </w:rPr>
        <w:t>31</w:t>
      </w:r>
      <w:r>
        <w:rPr>
          <w:rtl/>
        </w:rPr>
        <w:t xml:space="preserve"> من القانون) أو بإحدى الجرائم المنصوص عليها في قانون مكافحة البغاء، وكان الصغير أو الحدث هو المجني عليه في جميع هذه الجرائم.</w:t>
      </w:r>
    </w:p>
    <w:p w:rsidR="006E1A11" w:rsidRDefault="006E1A11" w:rsidP="006E1A11">
      <w:pPr>
        <w:pStyle w:val="SingleTxtGA"/>
        <w:rPr>
          <w:rtl/>
        </w:rPr>
      </w:pPr>
      <w:r w:rsidRPr="005646D8">
        <w:rPr>
          <w:rtl/>
        </w:rPr>
        <w:t>208</w:t>
      </w:r>
      <w:r>
        <w:rPr>
          <w:rtl/>
        </w:rPr>
        <w:t>-</w:t>
      </w:r>
      <w:r>
        <w:rPr>
          <w:rtl/>
        </w:rPr>
        <w:tab/>
        <w:t xml:space="preserve">تتولى دور رعاية الأحداث ومدارس التأهيل بموجب المادة </w:t>
      </w:r>
      <w:r w:rsidRPr="005646D8">
        <w:rPr>
          <w:rtl/>
        </w:rPr>
        <w:t>9</w:t>
      </w:r>
      <w:r>
        <w:rPr>
          <w:rtl/>
        </w:rPr>
        <w:t xml:space="preserve"> من القانون أعلاه بتقديم الرعاية الكاملة للطفل وبإشراف الدولة كما تتضمن برامج تربوية واجتماعية للتقليل من الضرر المادي أو المعنوي الذي لحق بالطفل وإعادة تأهيله للاندماج في المجتمع مستقبلا</w:t>
      </w:r>
      <w:r w:rsidR="004E52C3">
        <w:rPr>
          <w:rFonts w:hint="cs"/>
          <w:rtl/>
        </w:rPr>
        <w:t>ً</w:t>
      </w:r>
      <w:r>
        <w:rPr>
          <w:rtl/>
        </w:rPr>
        <w:t>.</w:t>
      </w:r>
    </w:p>
    <w:p w:rsidR="006E1A11" w:rsidRDefault="006E1A11" w:rsidP="006E1A11">
      <w:pPr>
        <w:pStyle w:val="SingleTxtGA"/>
        <w:rPr>
          <w:rtl/>
        </w:rPr>
      </w:pPr>
      <w:r w:rsidRPr="005646D8">
        <w:rPr>
          <w:rtl/>
        </w:rPr>
        <w:t>209</w:t>
      </w:r>
      <w:r>
        <w:rPr>
          <w:rtl/>
        </w:rPr>
        <w:t>-</w:t>
      </w:r>
      <w:r>
        <w:rPr>
          <w:rtl/>
        </w:rPr>
        <w:tab/>
        <w:t>إضافة إلى ما ذكر من إقامة الدولة لمراكز المعوقين ودور الأيتام والمشردين ودور الثقافة والفنون والنوادي الرياضية وغيرها من المؤسسات فقد أنشأت الدولة دورا</w:t>
      </w:r>
      <w:r w:rsidR="004E52C3">
        <w:rPr>
          <w:rFonts w:hint="cs"/>
          <w:rtl/>
        </w:rPr>
        <w:t>ً</w:t>
      </w:r>
      <w:r>
        <w:rPr>
          <w:rtl/>
        </w:rPr>
        <w:t xml:space="preserve"> لتأهيل الأحداث المحكومين بسبب جرائم ارتكبوها وفيما يلي أهم الدور:</w:t>
      </w:r>
    </w:p>
    <w:p w:rsidR="006E1A11" w:rsidRDefault="006E1A11" w:rsidP="00376EC6">
      <w:pPr>
        <w:pStyle w:val="SingleTxtGA"/>
        <w:rPr>
          <w:rtl/>
        </w:rPr>
      </w:pPr>
      <w:r>
        <w:rPr>
          <w:rFonts w:hint="cs"/>
          <w:rtl/>
        </w:rPr>
        <w:tab/>
      </w:r>
      <w:r>
        <w:rPr>
          <w:rtl/>
        </w:rPr>
        <w:t>(أ)</w:t>
      </w:r>
      <w:r>
        <w:rPr>
          <w:rtl/>
        </w:rPr>
        <w:tab/>
        <w:t>دار الملاحظية مخصص لتوقيف الأحداث بعد قرار يصدر من المحكمة أو</w:t>
      </w:r>
      <w:r w:rsidR="00376EC6">
        <w:rPr>
          <w:rFonts w:hint="cs"/>
          <w:rtl/>
        </w:rPr>
        <w:t> </w:t>
      </w:r>
      <w:r>
        <w:rPr>
          <w:rtl/>
        </w:rPr>
        <w:t>السلطة المختصة ويجري فيها فحصه بدنيا</w:t>
      </w:r>
      <w:r w:rsidR="004E52C3">
        <w:rPr>
          <w:rFonts w:hint="cs"/>
          <w:rtl/>
        </w:rPr>
        <w:t>ً</w:t>
      </w:r>
      <w:r>
        <w:rPr>
          <w:rtl/>
        </w:rPr>
        <w:t xml:space="preserve"> وعقليا</w:t>
      </w:r>
      <w:r w:rsidR="004E52C3">
        <w:rPr>
          <w:rFonts w:hint="cs"/>
          <w:rtl/>
        </w:rPr>
        <w:t>ً</w:t>
      </w:r>
      <w:r>
        <w:rPr>
          <w:rtl/>
        </w:rPr>
        <w:t xml:space="preserve"> ودراسة سلوكه من قبل مكتب دراسة الشخصية تمهيدا</w:t>
      </w:r>
      <w:r w:rsidR="004E52C3">
        <w:rPr>
          <w:rFonts w:hint="cs"/>
          <w:rtl/>
        </w:rPr>
        <w:t>ً</w:t>
      </w:r>
      <w:r>
        <w:rPr>
          <w:rtl/>
        </w:rPr>
        <w:t xml:space="preserve"> لمحاكمته؛</w:t>
      </w:r>
    </w:p>
    <w:p w:rsidR="006E1A11" w:rsidRDefault="006E1A11" w:rsidP="006E1A11">
      <w:pPr>
        <w:pStyle w:val="SingleTxtGA"/>
        <w:rPr>
          <w:rtl/>
        </w:rPr>
      </w:pPr>
      <w:r>
        <w:rPr>
          <w:rFonts w:hint="cs"/>
          <w:rtl/>
        </w:rPr>
        <w:tab/>
      </w:r>
      <w:r>
        <w:rPr>
          <w:rtl/>
        </w:rPr>
        <w:t>(ب)</w:t>
      </w:r>
      <w:r>
        <w:rPr>
          <w:rtl/>
        </w:rPr>
        <w:tab/>
        <w:t>مدرسة تأهيل الصبيان، إحدى المدارس الإصلاحية المعدة لإيداع الصبي المدة المقررة في الحكم لإعادة تكييفه اجتماعيا</w:t>
      </w:r>
      <w:r w:rsidR="004E52C3">
        <w:rPr>
          <w:rFonts w:hint="cs"/>
          <w:rtl/>
        </w:rPr>
        <w:t>ً</w:t>
      </w:r>
      <w:r>
        <w:rPr>
          <w:rtl/>
        </w:rPr>
        <w:t xml:space="preserve"> وتوفير وسائل تأهيله مهنيا</w:t>
      </w:r>
      <w:r w:rsidR="004E52C3">
        <w:rPr>
          <w:rFonts w:hint="cs"/>
          <w:rtl/>
        </w:rPr>
        <w:t>ً</w:t>
      </w:r>
      <w:r>
        <w:rPr>
          <w:rtl/>
        </w:rPr>
        <w:t xml:space="preserve"> أو دراسيا</w:t>
      </w:r>
      <w:r w:rsidR="004E52C3">
        <w:rPr>
          <w:rFonts w:hint="cs"/>
          <w:rtl/>
        </w:rPr>
        <w:t>ً</w:t>
      </w:r>
      <w:r>
        <w:rPr>
          <w:rtl/>
        </w:rPr>
        <w:t>؛</w:t>
      </w:r>
    </w:p>
    <w:p w:rsidR="006E1A11" w:rsidRDefault="006E1A11" w:rsidP="006E1A11">
      <w:pPr>
        <w:pStyle w:val="SingleTxtGA"/>
        <w:rPr>
          <w:rtl/>
        </w:rPr>
      </w:pPr>
      <w:r>
        <w:rPr>
          <w:rFonts w:hint="cs"/>
          <w:rtl/>
        </w:rPr>
        <w:tab/>
      </w:r>
      <w:r>
        <w:rPr>
          <w:rtl/>
        </w:rPr>
        <w:t>(ج)</w:t>
      </w:r>
      <w:r>
        <w:rPr>
          <w:rtl/>
        </w:rPr>
        <w:tab/>
        <w:t>مدرسة تأهيل الفتيان إحدى المدارس الإصلاحية المعدة لإيداع الفتى المدة المقررة في الحكم لإعادة تكييفه اجتماعيا وتوفير وسائل تأهيله مهنيا</w:t>
      </w:r>
      <w:r w:rsidR="004E52C3">
        <w:rPr>
          <w:rFonts w:hint="cs"/>
          <w:rtl/>
        </w:rPr>
        <w:t>ً</w:t>
      </w:r>
      <w:r>
        <w:rPr>
          <w:rtl/>
        </w:rPr>
        <w:t xml:space="preserve"> أو دراسيا</w:t>
      </w:r>
      <w:r w:rsidR="004E52C3">
        <w:rPr>
          <w:rFonts w:hint="cs"/>
          <w:rtl/>
        </w:rPr>
        <w:t>ً</w:t>
      </w:r>
      <w:r>
        <w:rPr>
          <w:rtl/>
        </w:rPr>
        <w:t>؛</w:t>
      </w:r>
    </w:p>
    <w:p w:rsidR="006E1A11" w:rsidRDefault="006E1A11" w:rsidP="006E1A11">
      <w:pPr>
        <w:pStyle w:val="SingleTxtGA"/>
        <w:rPr>
          <w:rtl/>
        </w:rPr>
      </w:pPr>
      <w:r>
        <w:rPr>
          <w:rFonts w:hint="cs"/>
          <w:rtl/>
        </w:rPr>
        <w:tab/>
      </w:r>
      <w:r>
        <w:rPr>
          <w:rtl/>
        </w:rPr>
        <w:t>(د)</w:t>
      </w:r>
      <w:r>
        <w:rPr>
          <w:rtl/>
        </w:rPr>
        <w:tab/>
        <w:t xml:space="preserve">مدرسة الشباب البالغين إحدى المدارس لإيداع من أكمل </w:t>
      </w:r>
      <w:r w:rsidRPr="005646D8">
        <w:rPr>
          <w:rtl/>
        </w:rPr>
        <w:t>18</w:t>
      </w:r>
      <w:r>
        <w:rPr>
          <w:rtl/>
        </w:rPr>
        <w:t xml:space="preserve"> سنة من عمره وقت الحكم عليه للعمل على تأهيله مهنيا</w:t>
      </w:r>
      <w:r w:rsidR="004E52C3">
        <w:rPr>
          <w:rFonts w:hint="cs"/>
          <w:rtl/>
        </w:rPr>
        <w:t>ً</w:t>
      </w:r>
      <w:r>
        <w:rPr>
          <w:rtl/>
        </w:rPr>
        <w:t xml:space="preserve"> أو دراسيا</w:t>
      </w:r>
      <w:r w:rsidR="004E52C3">
        <w:rPr>
          <w:rFonts w:hint="cs"/>
          <w:rtl/>
        </w:rPr>
        <w:t>ً</w:t>
      </w:r>
      <w:r>
        <w:rPr>
          <w:rtl/>
        </w:rPr>
        <w:t xml:space="preserve"> وإعادة تكييفه اجتماعيا</w:t>
      </w:r>
      <w:r w:rsidR="004E52C3">
        <w:rPr>
          <w:rFonts w:hint="cs"/>
          <w:rtl/>
        </w:rPr>
        <w:t>ً</w:t>
      </w:r>
      <w:r>
        <w:rPr>
          <w:rtl/>
        </w:rPr>
        <w:t>؛</w:t>
      </w:r>
    </w:p>
    <w:p w:rsidR="006E1A11" w:rsidRDefault="006E1A11" w:rsidP="00376EC6">
      <w:pPr>
        <w:pStyle w:val="SingleTxtGA"/>
        <w:rPr>
          <w:rtl/>
        </w:rPr>
      </w:pPr>
      <w:r>
        <w:rPr>
          <w:rFonts w:hint="cs"/>
          <w:rtl/>
        </w:rPr>
        <w:tab/>
      </w:r>
      <w:r>
        <w:rPr>
          <w:rtl/>
        </w:rPr>
        <w:t>(</w:t>
      </w:r>
      <w:r>
        <w:rPr>
          <w:rFonts w:hint="cs"/>
          <w:rtl/>
        </w:rPr>
        <w:t>ﻫ</w:t>
      </w:r>
      <w:r>
        <w:rPr>
          <w:rtl/>
        </w:rPr>
        <w:t>)</w:t>
      </w:r>
      <w:r>
        <w:rPr>
          <w:rtl/>
        </w:rPr>
        <w:tab/>
        <w:t>دار تأهيل الأحداث،</w:t>
      </w:r>
      <w:r w:rsidR="004E52C3">
        <w:rPr>
          <w:rFonts w:hint="cs"/>
          <w:rtl/>
        </w:rPr>
        <w:t xml:space="preserve"> </w:t>
      </w:r>
      <w:r>
        <w:rPr>
          <w:rtl/>
        </w:rPr>
        <w:t>مكان يودع فيه الحدث المشرد أو منحرف السلوك بقرار من محكمة الأحداث إلى حين إتمامه سن ال</w:t>
      </w:r>
      <w:r w:rsidR="00376EC6">
        <w:rPr>
          <w:rFonts w:hint="cs"/>
          <w:rtl/>
        </w:rPr>
        <w:t>‍ </w:t>
      </w:r>
      <w:r w:rsidRPr="005646D8">
        <w:rPr>
          <w:rtl/>
        </w:rPr>
        <w:t>18</w:t>
      </w:r>
      <w:r>
        <w:rPr>
          <w:rtl/>
        </w:rPr>
        <w:t xml:space="preserve"> من عمره.</w:t>
      </w:r>
    </w:p>
    <w:p w:rsidR="006E1A11" w:rsidRDefault="006E1A11" w:rsidP="006E1A11">
      <w:pPr>
        <w:pStyle w:val="SingleTxtGA"/>
        <w:rPr>
          <w:rtl/>
        </w:rPr>
      </w:pPr>
      <w:r w:rsidRPr="005646D8">
        <w:rPr>
          <w:rtl/>
        </w:rPr>
        <w:t>210</w:t>
      </w:r>
      <w:r>
        <w:rPr>
          <w:rtl/>
        </w:rPr>
        <w:t>-</w:t>
      </w:r>
      <w:r>
        <w:rPr>
          <w:rtl/>
        </w:rPr>
        <w:tab/>
        <w:t>وتوفر الدولة الخدمات الاجتماعية والتربوية والصحية للحفاظ على كرامة الطفل وإعادته لأداء دوره الإنساني في المجتمع.</w:t>
      </w:r>
    </w:p>
    <w:p w:rsidR="006E1A11" w:rsidRDefault="00A974E0" w:rsidP="00A974E0">
      <w:pPr>
        <w:pStyle w:val="HChGA"/>
        <w:rPr>
          <w:rtl/>
        </w:rPr>
      </w:pPr>
      <w:r>
        <w:rPr>
          <w:rFonts w:hint="cs"/>
          <w:rtl/>
        </w:rPr>
        <w:tab/>
      </w:r>
      <w:bookmarkStart w:id="28" w:name="_Toc383163120"/>
      <w:r w:rsidR="006E1A11">
        <w:rPr>
          <w:rFonts w:hint="eastAsia"/>
          <w:rtl/>
        </w:rPr>
        <w:t>سادساً</w:t>
      </w:r>
      <w:r>
        <w:rPr>
          <w:rFonts w:hint="cs"/>
          <w:rtl/>
        </w:rPr>
        <w:t>-</w:t>
      </w:r>
      <w:r>
        <w:rPr>
          <w:rFonts w:hint="cs"/>
          <w:rtl/>
        </w:rPr>
        <w:tab/>
      </w:r>
      <w:r w:rsidR="006E1A11">
        <w:rPr>
          <w:rtl/>
        </w:rPr>
        <w:t xml:space="preserve">الصحة الأساسية والرعاية الاجتماعية (المادة </w:t>
      </w:r>
      <w:r w:rsidR="006E1A11" w:rsidRPr="005646D8">
        <w:rPr>
          <w:rtl/>
        </w:rPr>
        <w:t>6</w:t>
      </w:r>
      <w:r w:rsidR="006E1A11">
        <w:rPr>
          <w:rtl/>
        </w:rPr>
        <w:t xml:space="preserve">، والفقرة </w:t>
      </w:r>
      <w:r w:rsidR="006E1A11" w:rsidRPr="005646D8">
        <w:rPr>
          <w:rtl/>
        </w:rPr>
        <w:t>3</w:t>
      </w:r>
      <w:r w:rsidR="006E1A11">
        <w:rPr>
          <w:rtl/>
        </w:rPr>
        <w:t xml:space="preserve"> من المادة</w:t>
      </w:r>
      <w:r>
        <w:rPr>
          <w:rFonts w:hint="cs"/>
          <w:rtl/>
        </w:rPr>
        <w:t> </w:t>
      </w:r>
      <w:r w:rsidR="006E1A11" w:rsidRPr="005646D8">
        <w:rPr>
          <w:rtl/>
        </w:rPr>
        <w:t>18</w:t>
      </w:r>
      <w:r w:rsidR="006E1A11">
        <w:rPr>
          <w:rtl/>
        </w:rPr>
        <w:t xml:space="preserve">، والمواد </w:t>
      </w:r>
      <w:r w:rsidR="006E1A11" w:rsidRPr="005646D8">
        <w:rPr>
          <w:rtl/>
        </w:rPr>
        <w:t>23</w:t>
      </w:r>
      <w:r w:rsidR="006E1A11">
        <w:rPr>
          <w:rtl/>
        </w:rPr>
        <w:t xml:space="preserve"> و</w:t>
      </w:r>
      <w:r w:rsidR="006E1A11" w:rsidRPr="005646D8">
        <w:rPr>
          <w:rtl/>
        </w:rPr>
        <w:t>24</w:t>
      </w:r>
      <w:r w:rsidR="006E1A11">
        <w:rPr>
          <w:rtl/>
        </w:rPr>
        <w:t xml:space="preserve"> و</w:t>
      </w:r>
      <w:r w:rsidR="006E1A11" w:rsidRPr="005646D8">
        <w:rPr>
          <w:rtl/>
        </w:rPr>
        <w:t>26</w:t>
      </w:r>
      <w:r w:rsidR="006E1A11">
        <w:rPr>
          <w:rtl/>
        </w:rPr>
        <w:t xml:space="preserve">، والفقرات </w:t>
      </w:r>
      <w:r w:rsidR="006E1A11" w:rsidRPr="005646D8">
        <w:rPr>
          <w:rtl/>
        </w:rPr>
        <w:t>1</w:t>
      </w:r>
      <w:r w:rsidR="006E1A11">
        <w:rPr>
          <w:rtl/>
        </w:rPr>
        <w:t>-</w:t>
      </w:r>
      <w:r w:rsidR="006E1A11" w:rsidRPr="005646D8">
        <w:rPr>
          <w:rtl/>
        </w:rPr>
        <w:t>3</w:t>
      </w:r>
      <w:r w:rsidR="006E1A11">
        <w:rPr>
          <w:rtl/>
        </w:rPr>
        <w:t xml:space="preserve"> من المادة </w:t>
      </w:r>
      <w:r w:rsidR="006E1A11" w:rsidRPr="005646D8">
        <w:rPr>
          <w:rtl/>
        </w:rPr>
        <w:t>27</w:t>
      </w:r>
      <w:r w:rsidR="006E1A11">
        <w:rPr>
          <w:rtl/>
        </w:rPr>
        <w:t xml:space="preserve">، والمادة </w:t>
      </w:r>
      <w:r w:rsidR="006E1A11" w:rsidRPr="005646D8">
        <w:rPr>
          <w:rtl/>
        </w:rPr>
        <w:t>33</w:t>
      </w:r>
      <w:r w:rsidR="006E1A11">
        <w:rPr>
          <w:rtl/>
        </w:rPr>
        <w:t>)</w:t>
      </w:r>
      <w:bookmarkEnd w:id="28"/>
    </w:p>
    <w:p w:rsidR="006E1A11" w:rsidRDefault="006E1A11" w:rsidP="006E1A11">
      <w:pPr>
        <w:pStyle w:val="H1GA"/>
        <w:rPr>
          <w:rtl/>
        </w:rPr>
      </w:pPr>
      <w:r>
        <w:rPr>
          <w:rFonts w:hint="cs"/>
          <w:rtl/>
        </w:rPr>
        <w:tab/>
      </w:r>
      <w:bookmarkStart w:id="29" w:name="_Toc383163121"/>
      <w:r>
        <w:rPr>
          <w:rFonts w:hint="eastAsia"/>
          <w:rtl/>
        </w:rPr>
        <w:t>ألف</w:t>
      </w:r>
      <w:r>
        <w:rPr>
          <w:rtl/>
        </w:rPr>
        <w:t>-</w:t>
      </w:r>
      <w:r>
        <w:rPr>
          <w:rFonts w:hint="cs"/>
          <w:rtl/>
        </w:rPr>
        <w:tab/>
      </w:r>
      <w:r>
        <w:rPr>
          <w:rtl/>
        </w:rPr>
        <w:t xml:space="preserve">الصحة والخدمات الصحية، ولا سيما الرعاية الصحية الأولية (المادة </w:t>
      </w:r>
      <w:r w:rsidRPr="005646D8">
        <w:rPr>
          <w:rtl/>
        </w:rPr>
        <w:t>24</w:t>
      </w:r>
      <w:r>
        <w:rPr>
          <w:rtl/>
        </w:rPr>
        <w:t>)</w:t>
      </w:r>
      <w:bookmarkEnd w:id="29"/>
    </w:p>
    <w:p w:rsidR="006E1A11" w:rsidRDefault="006E1A11" w:rsidP="00376EC6">
      <w:pPr>
        <w:pStyle w:val="SingleTxtGA"/>
        <w:spacing w:after="100" w:line="378" w:lineRule="exact"/>
        <w:rPr>
          <w:rtl/>
        </w:rPr>
      </w:pPr>
      <w:r w:rsidRPr="005646D8">
        <w:rPr>
          <w:rtl/>
        </w:rPr>
        <w:t>211</w:t>
      </w:r>
      <w:r>
        <w:rPr>
          <w:rtl/>
        </w:rPr>
        <w:t>-</w:t>
      </w:r>
      <w:r>
        <w:rPr>
          <w:rtl/>
        </w:rPr>
        <w:tab/>
        <w:t>تشتمل البرامج القائمة في مجال الصحة والخدمات الصحية (الرعاية الصحية الأولية) على البرامج التالية التي تخص الأطفال: الرعاية المتكاملة لصحة الأطفال دون سن الخامسة، الرضاعة من الثدي، التدبير المتكامل لأمراض الإسهال، التدبير المتكامل للأمراض التنفسية، الر</w:t>
      </w:r>
      <w:r>
        <w:rPr>
          <w:rFonts w:hint="eastAsia"/>
          <w:rtl/>
        </w:rPr>
        <w:t>عاية</w:t>
      </w:r>
      <w:r>
        <w:rPr>
          <w:rtl/>
        </w:rPr>
        <w:t xml:space="preserve"> الأساسية لحديثي الولادة، الرعاية الطارئة لحديثي الولادة، رعاية الطفل والأم، الصحة المدرسية، الصحة النفسية، شعبة الأمراض غير الانتقالية، شعبة الأمراض الانتقالية، برنامج رعاية المراهقين والشباب، برنامج تغذية الأطفال الصغار والرضع، علاج الأطفال المصابين </w:t>
      </w:r>
      <w:r>
        <w:rPr>
          <w:rFonts w:hint="eastAsia"/>
          <w:rtl/>
        </w:rPr>
        <w:t>بالثلاسيميا،</w:t>
      </w:r>
      <w:r>
        <w:rPr>
          <w:rtl/>
        </w:rPr>
        <w:t xml:space="preserve"> برنامج التحصين الموسع، برنامج غربلة الوليد. </w:t>
      </w:r>
    </w:p>
    <w:p w:rsidR="006E1A11" w:rsidRDefault="006E1A11" w:rsidP="006E1A11">
      <w:pPr>
        <w:pStyle w:val="H1GA"/>
        <w:rPr>
          <w:rtl/>
        </w:rPr>
      </w:pPr>
      <w:r>
        <w:rPr>
          <w:rFonts w:hint="cs"/>
          <w:rtl/>
        </w:rPr>
        <w:tab/>
      </w:r>
      <w:bookmarkStart w:id="30" w:name="_Toc383163122"/>
      <w:r>
        <w:rPr>
          <w:rFonts w:hint="eastAsia"/>
          <w:rtl/>
        </w:rPr>
        <w:t>باء</w:t>
      </w:r>
      <w:r>
        <w:rPr>
          <w:rtl/>
        </w:rPr>
        <w:t>-</w:t>
      </w:r>
      <w:r>
        <w:rPr>
          <w:rFonts w:hint="cs"/>
          <w:rtl/>
        </w:rPr>
        <w:tab/>
      </w:r>
      <w:r>
        <w:rPr>
          <w:rtl/>
        </w:rPr>
        <w:t>الوقاية من الأمراض المنقولة وغير المنقولة والتصدي لها وتعزيز الصحة البدنية والعقلية للأطفال ورفاههم</w:t>
      </w:r>
      <w:bookmarkEnd w:id="30"/>
    </w:p>
    <w:p w:rsidR="006E1A11" w:rsidRDefault="006E1A11" w:rsidP="00376EC6">
      <w:pPr>
        <w:pStyle w:val="SingleTxtGA"/>
        <w:spacing w:after="100" w:line="378" w:lineRule="exact"/>
        <w:rPr>
          <w:rtl/>
        </w:rPr>
      </w:pPr>
      <w:r w:rsidRPr="005646D8">
        <w:rPr>
          <w:rtl/>
        </w:rPr>
        <w:t>212</w:t>
      </w:r>
      <w:r>
        <w:rPr>
          <w:rtl/>
        </w:rPr>
        <w:t>-</w:t>
      </w:r>
      <w:r>
        <w:rPr>
          <w:rtl/>
        </w:rPr>
        <w:tab/>
        <w:t xml:space="preserve">تقوم وزارة الصحة بالتخطيط والإشراف والمتابعة للسيطرة على الأمراض الانتقالية والحد منها من خلال الآتي: </w:t>
      </w:r>
    </w:p>
    <w:p w:rsidR="006E1A11" w:rsidRDefault="006E1A11" w:rsidP="00376EC6">
      <w:pPr>
        <w:pStyle w:val="Bullet1GA"/>
        <w:tabs>
          <w:tab w:val="clear" w:pos="2041"/>
          <w:tab w:val="num" w:pos="1953"/>
        </w:tabs>
        <w:bidi/>
        <w:spacing w:after="100" w:line="378" w:lineRule="exact"/>
        <w:ind w:left="1953"/>
        <w:rPr>
          <w:rtl/>
        </w:rPr>
      </w:pPr>
      <w:r>
        <w:rPr>
          <w:rtl/>
        </w:rPr>
        <w:t>الحملات التلقيحية الروتينية ضد الآتي:</w:t>
      </w:r>
    </w:p>
    <w:p w:rsidR="006E1A11" w:rsidRDefault="006E1A11" w:rsidP="005F51DC">
      <w:pPr>
        <w:pStyle w:val="SingleTxtGA"/>
        <w:spacing w:after="100" w:line="378" w:lineRule="exact"/>
        <w:rPr>
          <w:rtl/>
        </w:rPr>
      </w:pPr>
      <w:r>
        <w:rPr>
          <w:rFonts w:hint="cs"/>
          <w:rtl/>
        </w:rPr>
        <w:tab/>
      </w:r>
      <w:r>
        <w:rPr>
          <w:rtl/>
        </w:rPr>
        <w:t>(أ)</w:t>
      </w:r>
      <w:r>
        <w:rPr>
          <w:rtl/>
        </w:rPr>
        <w:tab/>
        <w:t xml:space="preserve">شلل الأطفال بنسبة </w:t>
      </w:r>
      <w:r w:rsidRPr="005646D8">
        <w:rPr>
          <w:rtl/>
        </w:rPr>
        <w:t>70</w:t>
      </w:r>
      <w:r w:rsidR="005F51DC">
        <w:rPr>
          <w:rFonts w:hint="cs"/>
          <w:rtl/>
        </w:rPr>
        <w:t>.</w:t>
      </w:r>
      <w:r w:rsidRPr="005646D8">
        <w:rPr>
          <w:rtl/>
        </w:rPr>
        <w:t>4</w:t>
      </w:r>
      <w:r>
        <w:rPr>
          <w:rtl/>
        </w:rPr>
        <w:t xml:space="preserve"> في المائة؛ </w:t>
      </w:r>
    </w:p>
    <w:p w:rsidR="006E1A11" w:rsidRDefault="006E1A11" w:rsidP="005F51DC">
      <w:pPr>
        <w:pStyle w:val="SingleTxtGA"/>
        <w:spacing w:after="100" w:line="378" w:lineRule="exact"/>
        <w:rPr>
          <w:rtl/>
        </w:rPr>
      </w:pPr>
      <w:r>
        <w:rPr>
          <w:rFonts w:hint="cs"/>
          <w:rtl/>
        </w:rPr>
        <w:tab/>
      </w:r>
      <w:r>
        <w:rPr>
          <w:rtl/>
        </w:rPr>
        <w:t>(ب)</w:t>
      </w:r>
      <w:r>
        <w:rPr>
          <w:rtl/>
        </w:rPr>
        <w:tab/>
        <w:t xml:space="preserve">الحصبة </w:t>
      </w:r>
      <w:r w:rsidRPr="005646D8">
        <w:rPr>
          <w:rtl/>
        </w:rPr>
        <w:t>64</w:t>
      </w:r>
      <w:r w:rsidR="005F51DC">
        <w:rPr>
          <w:rFonts w:hint="cs"/>
          <w:rtl/>
        </w:rPr>
        <w:t>.</w:t>
      </w:r>
      <w:r w:rsidRPr="005646D8">
        <w:rPr>
          <w:rtl/>
        </w:rPr>
        <w:t>2</w:t>
      </w:r>
      <w:r>
        <w:rPr>
          <w:rtl/>
        </w:rPr>
        <w:t xml:space="preserve"> في المائة؛ </w:t>
      </w:r>
    </w:p>
    <w:p w:rsidR="006E1A11" w:rsidRDefault="006E1A11" w:rsidP="005F51DC">
      <w:pPr>
        <w:pStyle w:val="SingleTxtGA"/>
        <w:spacing w:after="100" w:line="378" w:lineRule="exact"/>
        <w:rPr>
          <w:rtl/>
        </w:rPr>
      </w:pPr>
      <w:r>
        <w:rPr>
          <w:rFonts w:hint="cs"/>
          <w:rtl/>
        </w:rPr>
        <w:tab/>
      </w:r>
      <w:r>
        <w:rPr>
          <w:rtl/>
        </w:rPr>
        <w:t>(ج)</w:t>
      </w:r>
      <w:r>
        <w:rPr>
          <w:rtl/>
        </w:rPr>
        <w:tab/>
        <w:t xml:space="preserve">التدرن </w:t>
      </w:r>
      <w:r w:rsidRPr="005646D8">
        <w:rPr>
          <w:rtl/>
        </w:rPr>
        <w:t>91</w:t>
      </w:r>
      <w:r w:rsidR="005F51DC">
        <w:rPr>
          <w:rFonts w:hint="cs"/>
          <w:rtl/>
        </w:rPr>
        <w:t>.</w:t>
      </w:r>
      <w:r w:rsidRPr="005646D8">
        <w:rPr>
          <w:rtl/>
        </w:rPr>
        <w:t>3</w:t>
      </w:r>
      <w:r>
        <w:rPr>
          <w:rtl/>
        </w:rPr>
        <w:t xml:space="preserve"> في المائة؛ </w:t>
      </w:r>
    </w:p>
    <w:p w:rsidR="006E1A11" w:rsidRDefault="006E1A11" w:rsidP="005F51DC">
      <w:pPr>
        <w:pStyle w:val="SingleTxtGA"/>
        <w:spacing w:after="100" w:line="378" w:lineRule="exact"/>
        <w:rPr>
          <w:rtl/>
        </w:rPr>
      </w:pPr>
      <w:r>
        <w:rPr>
          <w:rFonts w:hint="cs"/>
          <w:rtl/>
        </w:rPr>
        <w:tab/>
      </w:r>
      <w:r>
        <w:rPr>
          <w:rtl/>
        </w:rPr>
        <w:t>(د)</w:t>
      </w:r>
      <w:r>
        <w:rPr>
          <w:rtl/>
        </w:rPr>
        <w:tab/>
        <w:t xml:space="preserve">اللقاح الثلاثي </w:t>
      </w:r>
      <w:r w:rsidRPr="005646D8">
        <w:rPr>
          <w:rtl/>
        </w:rPr>
        <w:t>63</w:t>
      </w:r>
      <w:r w:rsidR="005F51DC">
        <w:rPr>
          <w:rFonts w:hint="cs"/>
          <w:rtl/>
        </w:rPr>
        <w:t>.</w:t>
      </w:r>
      <w:r w:rsidRPr="005646D8">
        <w:rPr>
          <w:rtl/>
        </w:rPr>
        <w:t>5</w:t>
      </w:r>
      <w:r>
        <w:rPr>
          <w:rtl/>
        </w:rPr>
        <w:t xml:space="preserve"> في المائة.</w:t>
      </w:r>
    </w:p>
    <w:p w:rsidR="006E1A11" w:rsidRDefault="006E1A11" w:rsidP="00376EC6">
      <w:pPr>
        <w:pStyle w:val="SingleTxtGA"/>
        <w:spacing w:after="100" w:line="378" w:lineRule="exact"/>
        <w:rPr>
          <w:rtl/>
        </w:rPr>
      </w:pPr>
      <w:r>
        <w:rPr>
          <w:rtl/>
        </w:rPr>
        <w:t xml:space="preserve">(حسب تقرير </w:t>
      </w:r>
      <w:r>
        <w:t>MICS</w:t>
      </w:r>
      <w:r w:rsidRPr="005646D8">
        <w:t>4</w:t>
      </w:r>
      <w:r>
        <w:rPr>
          <w:rtl/>
        </w:rPr>
        <w:t xml:space="preserve"> عام </w:t>
      </w:r>
      <w:r w:rsidRPr="005646D8">
        <w:rPr>
          <w:rtl/>
        </w:rPr>
        <w:t>2011</w:t>
      </w:r>
      <w:r>
        <w:rPr>
          <w:rtl/>
        </w:rPr>
        <w:t>)</w:t>
      </w:r>
    </w:p>
    <w:p w:rsidR="006E1A11" w:rsidRDefault="006E1A11" w:rsidP="005F51DC">
      <w:pPr>
        <w:pStyle w:val="Bullet1GA"/>
        <w:tabs>
          <w:tab w:val="clear" w:pos="2041"/>
          <w:tab w:val="num" w:pos="1953"/>
        </w:tabs>
        <w:bidi/>
        <w:spacing w:after="100" w:line="378" w:lineRule="exact"/>
        <w:ind w:left="1953"/>
        <w:rPr>
          <w:rtl/>
        </w:rPr>
      </w:pPr>
      <w:r>
        <w:rPr>
          <w:rtl/>
        </w:rPr>
        <w:t xml:space="preserve">تحديث الجدول التلقيحي من خلال إدخال لقاح ضد فايروس الروتا (الفايروس الدوار أو العجلي) والذي يصيب بالأخص الأطفال دون سن الخمس سنوات ويتسبب بنوبات إسهال تؤدي إلى ما لا يقل عن </w:t>
      </w:r>
      <w:r w:rsidRPr="005646D8">
        <w:rPr>
          <w:rtl/>
        </w:rPr>
        <w:t>000</w:t>
      </w:r>
      <w:r>
        <w:rPr>
          <w:rtl/>
        </w:rPr>
        <w:t xml:space="preserve"> </w:t>
      </w:r>
      <w:r w:rsidR="005F51DC" w:rsidRPr="005646D8">
        <w:rPr>
          <w:rtl/>
        </w:rPr>
        <w:t>500</w:t>
      </w:r>
      <w:r w:rsidR="005F51DC">
        <w:rPr>
          <w:rFonts w:hint="cs"/>
          <w:rtl/>
        </w:rPr>
        <w:t xml:space="preserve"> </w:t>
      </w:r>
      <w:r>
        <w:rPr>
          <w:rtl/>
        </w:rPr>
        <w:t>وفاة سنويا</w:t>
      </w:r>
      <w:r w:rsidR="008C2092">
        <w:rPr>
          <w:rFonts w:hint="cs"/>
          <w:rtl/>
        </w:rPr>
        <w:t>ً</w:t>
      </w:r>
      <w:r>
        <w:rPr>
          <w:rtl/>
        </w:rPr>
        <w:t xml:space="preserve"> في جميع أنحاء العالم، ومسؤول عما لا يقل عن </w:t>
      </w:r>
      <w:r w:rsidRPr="005646D8">
        <w:rPr>
          <w:rtl/>
        </w:rPr>
        <w:t>45</w:t>
      </w:r>
      <w:r>
        <w:rPr>
          <w:rtl/>
        </w:rPr>
        <w:t xml:space="preserve"> في المائة من حال</w:t>
      </w:r>
      <w:r>
        <w:rPr>
          <w:rFonts w:hint="eastAsia"/>
          <w:rtl/>
        </w:rPr>
        <w:t>ات</w:t>
      </w:r>
      <w:r>
        <w:rPr>
          <w:rtl/>
        </w:rPr>
        <w:t xml:space="preserve"> الإسهال عند الأطفال ولقاح المستدمية النزلية نمط ب (الهيموفيلس أنفلونزا) والتي تتسبب بأمراض بكتيرية، مثل التهاب السجايا والتهاب البلعوم وذات الرئة والتهاب المفاصل و</w:t>
      </w:r>
      <w:r w:rsidR="00376EC6">
        <w:rPr>
          <w:rtl/>
        </w:rPr>
        <w:t>التهاب الأنسجة الحية</w:t>
      </w:r>
      <w:r w:rsidR="00376EC6">
        <w:rPr>
          <w:rFonts w:hint="cs"/>
          <w:rtl/>
        </w:rPr>
        <w:t>؛</w:t>
      </w:r>
    </w:p>
    <w:p w:rsidR="006E1A11" w:rsidRPr="00376EC6" w:rsidRDefault="006E1A11" w:rsidP="006E1A11">
      <w:pPr>
        <w:pStyle w:val="Bullet1GA"/>
        <w:tabs>
          <w:tab w:val="clear" w:pos="2041"/>
          <w:tab w:val="num" w:pos="1953"/>
        </w:tabs>
        <w:bidi/>
        <w:ind w:left="1953"/>
        <w:rPr>
          <w:spacing w:val="-6"/>
          <w:rtl/>
        </w:rPr>
      </w:pPr>
      <w:r w:rsidRPr="00376EC6">
        <w:rPr>
          <w:spacing w:val="-6"/>
          <w:rtl/>
        </w:rPr>
        <w:t>إجراء التلقيح بلقاح ضد التدرن والكبد الفيروسي في صالات الولادة بعد الولادة مباشرة</w:t>
      </w:r>
      <w:r w:rsidR="00376EC6" w:rsidRPr="00376EC6">
        <w:rPr>
          <w:rFonts w:hint="cs"/>
          <w:spacing w:val="-6"/>
          <w:rtl/>
        </w:rPr>
        <w:t>؛</w:t>
      </w:r>
    </w:p>
    <w:p w:rsidR="006E1A11" w:rsidRDefault="006E1A11" w:rsidP="006E1A11">
      <w:pPr>
        <w:pStyle w:val="Bullet1GA"/>
        <w:tabs>
          <w:tab w:val="clear" w:pos="2041"/>
          <w:tab w:val="num" w:pos="1953"/>
        </w:tabs>
        <w:bidi/>
        <w:ind w:left="1953"/>
        <w:rPr>
          <w:rtl/>
        </w:rPr>
      </w:pPr>
      <w:r>
        <w:rPr>
          <w:rtl/>
        </w:rPr>
        <w:t>مراجعة وتحديث وتعديل التشريعات الصحية القائمة وخاصة المدونة الدولية لتسويق بدائل الحليب</w:t>
      </w:r>
      <w:r w:rsidR="00376EC6">
        <w:rPr>
          <w:rFonts w:hint="cs"/>
          <w:rtl/>
        </w:rPr>
        <w:t>؛</w:t>
      </w:r>
    </w:p>
    <w:p w:rsidR="006E1A11" w:rsidRDefault="006E1A11" w:rsidP="006E1A11">
      <w:pPr>
        <w:pStyle w:val="Bullet1GA"/>
        <w:tabs>
          <w:tab w:val="clear" w:pos="2041"/>
          <w:tab w:val="num" w:pos="1953"/>
        </w:tabs>
        <w:bidi/>
        <w:ind w:left="1953"/>
        <w:rPr>
          <w:rtl/>
        </w:rPr>
      </w:pPr>
      <w:r>
        <w:rPr>
          <w:rtl/>
        </w:rPr>
        <w:t>الرقابة الصحية وتتمثل بالزيارات الدورية للمحلات العامة والمعامل ومتابعة الوعي الصحي للعاملين في هذه الأماكن من خلال التثقيف الصحي والدورات والندوات المستمرة والتنسيق مع الجهات المعنية لتحسين مياه الشرب والإصحاح البيئي وفحص النماذج الغذائية وإتلاف غير الص</w:t>
      </w:r>
      <w:r>
        <w:rPr>
          <w:rFonts w:hint="eastAsia"/>
          <w:rtl/>
        </w:rPr>
        <w:t>الح</w:t>
      </w:r>
      <w:r w:rsidR="00376EC6">
        <w:rPr>
          <w:rtl/>
        </w:rPr>
        <w:t xml:space="preserve"> منها</w:t>
      </w:r>
      <w:r w:rsidR="00376EC6">
        <w:rPr>
          <w:rFonts w:hint="cs"/>
          <w:rtl/>
        </w:rPr>
        <w:t>؛</w:t>
      </w:r>
    </w:p>
    <w:p w:rsidR="006E1A11" w:rsidRDefault="006E1A11" w:rsidP="006E1A11">
      <w:pPr>
        <w:pStyle w:val="Bullet1GA"/>
        <w:tabs>
          <w:tab w:val="clear" w:pos="2041"/>
          <w:tab w:val="num" w:pos="1953"/>
        </w:tabs>
        <w:bidi/>
        <w:ind w:left="1953"/>
        <w:rPr>
          <w:rtl/>
        </w:rPr>
      </w:pPr>
      <w:r>
        <w:rPr>
          <w:rtl/>
        </w:rPr>
        <w:t>التوعية الصحية من خلال قسم تعزيز الصحة من خلال الدورات والندوات لعموم النا</w:t>
      </w:r>
      <w:r w:rsidR="00376EC6">
        <w:rPr>
          <w:rtl/>
        </w:rPr>
        <w:t>س واللقاءات الإذاعية والتلفازية</w:t>
      </w:r>
      <w:r w:rsidR="00376EC6">
        <w:rPr>
          <w:rFonts w:hint="cs"/>
          <w:rtl/>
        </w:rPr>
        <w:t>؛</w:t>
      </w:r>
    </w:p>
    <w:p w:rsidR="006E1A11" w:rsidRDefault="006E1A11" w:rsidP="006E1A11">
      <w:pPr>
        <w:pStyle w:val="Bullet1GA"/>
        <w:tabs>
          <w:tab w:val="clear" w:pos="2041"/>
          <w:tab w:val="num" w:pos="1953"/>
        </w:tabs>
        <w:bidi/>
        <w:ind w:left="1953"/>
        <w:rPr>
          <w:rtl/>
        </w:rPr>
      </w:pPr>
      <w:r>
        <w:rPr>
          <w:rtl/>
        </w:rPr>
        <w:t xml:space="preserve">متابعة تطبيق </w:t>
      </w:r>
      <w:r w:rsidR="007B2325">
        <w:rPr>
          <w:rtl/>
        </w:rPr>
        <w:t>استراتيجي</w:t>
      </w:r>
      <w:r>
        <w:rPr>
          <w:rtl/>
        </w:rPr>
        <w:t>ة الرعاية المتكاملة لصحة الطفل حيث تم شمول (</w:t>
      </w:r>
      <w:r w:rsidRPr="005646D8">
        <w:rPr>
          <w:rtl/>
        </w:rPr>
        <w:t>360</w:t>
      </w:r>
      <w:r>
        <w:rPr>
          <w:rtl/>
        </w:rPr>
        <w:t>) مركزاً صحياً بالرعاية المتكاملة لصحة الطفل مع الاستمرار بتعزيز العمل بفعاليات رعاية الطفولة كافة بهدف</w:t>
      </w:r>
      <w:r w:rsidR="00376EC6">
        <w:rPr>
          <w:rtl/>
        </w:rPr>
        <w:t xml:space="preserve"> تقليل المراضة والوفيات للأطفال</w:t>
      </w:r>
      <w:r w:rsidR="00376EC6">
        <w:rPr>
          <w:rFonts w:hint="cs"/>
          <w:rtl/>
        </w:rPr>
        <w:t>؛</w:t>
      </w:r>
    </w:p>
    <w:p w:rsidR="006E1A11" w:rsidRDefault="006E1A11" w:rsidP="00376EC6">
      <w:pPr>
        <w:pStyle w:val="Bullet1GA"/>
        <w:tabs>
          <w:tab w:val="clear" w:pos="2041"/>
          <w:tab w:val="num" w:pos="1953"/>
        </w:tabs>
        <w:bidi/>
        <w:ind w:left="1953"/>
        <w:rPr>
          <w:rtl/>
        </w:rPr>
      </w:pPr>
      <w:r>
        <w:rPr>
          <w:rtl/>
        </w:rPr>
        <w:t xml:space="preserve">التوسع في تطبيق نظام طب الأسرة في المراكز الصحية لتقديم خدمات نوعية وبجودة وكفاءة عالية حيث بلغ عدد المراكز الصحية التي تطبق طب الأسرة </w:t>
      </w:r>
      <w:r w:rsidRPr="005646D8">
        <w:rPr>
          <w:rtl/>
        </w:rPr>
        <w:t>37</w:t>
      </w:r>
      <w:r>
        <w:rPr>
          <w:rtl/>
        </w:rPr>
        <w:t xml:space="preserve"> مركزاً لعام</w:t>
      </w:r>
      <w:r w:rsidR="00376EC6">
        <w:rPr>
          <w:rFonts w:hint="cs"/>
          <w:rtl/>
        </w:rPr>
        <w:t> </w:t>
      </w:r>
      <w:r w:rsidRPr="005646D8">
        <w:rPr>
          <w:rtl/>
        </w:rPr>
        <w:t>2010</w:t>
      </w:r>
      <w:r>
        <w:rPr>
          <w:rtl/>
        </w:rPr>
        <w:t xml:space="preserve"> مقارنة ب</w:t>
      </w:r>
      <w:r w:rsidR="00376EC6">
        <w:rPr>
          <w:rFonts w:hint="cs"/>
          <w:rtl/>
        </w:rPr>
        <w:t>‍ </w:t>
      </w:r>
      <w:r>
        <w:rPr>
          <w:rtl/>
        </w:rPr>
        <w:t>(</w:t>
      </w:r>
      <w:r w:rsidRPr="005646D8">
        <w:rPr>
          <w:rtl/>
        </w:rPr>
        <w:t>17</w:t>
      </w:r>
      <w:r>
        <w:rPr>
          <w:rtl/>
        </w:rPr>
        <w:t xml:space="preserve">) مركزاً رعاية صحية أولية لعام </w:t>
      </w:r>
      <w:r w:rsidRPr="005646D8">
        <w:rPr>
          <w:rtl/>
        </w:rPr>
        <w:t>2009</w:t>
      </w:r>
      <w:r>
        <w:rPr>
          <w:rtl/>
        </w:rPr>
        <w:t xml:space="preserve"> مقارنة ب</w:t>
      </w:r>
      <w:r w:rsidR="00376EC6">
        <w:rPr>
          <w:rFonts w:hint="cs"/>
          <w:rtl/>
        </w:rPr>
        <w:t>‍ </w:t>
      </w:r>
      <w:r w:rsidR="00376EC6">
        <w:rPr>
          <w:rtl/>
        </w:rPr>
        <w:t>(</w:t>
      </w:r>
      <w:r w:rsidR="00376EC6" w:rsidRPr="005646D8">
        <w:rPr>
          <w:rtl/>
        </w:rPr>
        <w:t>6</w:t>
      </w:r>
      <w:r w:rsidR="00376EC6">
        <w:rPr>
          <w:rtl/>
        </w:rPr>
        <w:t xml:space="preserve">) مراكز لعام </w:t>
      </w:r>
      <w:r w:rsidR="00376EC6" w:rsidRPr="005646D8">
        <w:rPr>
          <w:rtl/>
        </w:rPr>
        <w:t>2008</w:t>
      </w:r>
      <w:r w:rsidR="00376EC6">
        <w:rPr>
          <w:rFonts w:hint="cs"/>
          <w:rtl/>
        </w:rPr>
        <w:t>؛</w:t>
      </w:r>
    </w:p>
    <w:p w:rsidR="006E1A11" w:rsidRDefault="006E1A11" w:rsidP="006E1A11">
      <w:pPr>
        <w:pStyle w:val="Bullet1GA"/>
        <w:tabs>
          <w:tab w:val="clear" w:pos="2041"/>
          <w:tab w:val="num" w:pos="1953"/>
        </w:tabs>
        <w:bidi/>
        <w:ind w:left="1953"/>
        <w:rPr>
          <w:rtl/>
        </w:rPr>
      </w:pPr>
      <w:r>
        <w:rPr>
          <w:rtl/>
        </w:rPr>
        <w:t>تحسين الخدمات الصحية في مناطق الأهوار والمناطق الريفية وإيصال الخدمات إلى الأطفال إلى أبعد نقطة من خلال</w:t>
      </w:r>
      <w:r w:rsidR="00376EC6">
        <w:rPr>
          <w:rtl/>
        </w:rPr>
        <w:t xml:space="preserve"> العيادات المتنقلة والبيت الصحي</w:t>
      </w:r>
      <w:r w:rsidR="00376EC6">
        <w:rPr>
          <w:rFonts w:hint="cs"/>
          <w:rtl/>
        </w:rPr>
        <w:t>؛</w:t>
      </w:r>
    </w:p>
    <w:p w:rsidR="006E1A11" w:rsidRDefault="006E1A11" w:rsidP="005F51DC">
      <w:pPr>
        <w:pStyle w:val="Bullet1GA"/>
        <w:tabs>
          <w:tab w:val="clear" w:pos="2041"/>
          <w:tab w:val="num" w:pos="1953"/>
        </w:tabs>
        <w:bidi/>
        <w:ind w:left="1953"/>
        <w:rPr>
          <w:rtl/>
        </w:rPr>
      </w:pPr>
      <w:r>
        <w:rPr>
          <w:rtl/>
        </w:rPr>
        <w:t xml:space="preserve">متابعة دقيقة للاكتشاف المبكر ومعالجة حالات التدرن وشمول القطاعات كافة وكذلك بعض مراكز الرعاية الصحية الأولية حيث كانت الحالات المكتشفة في عموم جمهورية العراق </w:t>
      </w:r>
      <w:r w:rsidRPr="005646D8">
        <w:rPr>
          <w:rtl/>
        </w:rPr>
        <w:t>668</w:t>
      </w:r>
      <w:r>
        <w:rPr>
          <w:rtl/>
        </w:rPr>
        <w:t xml:space="preserve"> </w:t>
      </w:r>
      <w:r w:rsidR="005F51DC" w:rsidRPr="005646D8">
        <w:rPr>
          <w:rtl/>
        </w:rPr>
        <w:t>9</w:t>
      </w:r>
      <w:r w:rsidR="005F51DC">
        <w:rPr>
          <w:rFonts w:hint="cs"/>
          <w:rtl/>
        </w:rPr>
        <w:t xml:space="preserve"> </w:t>
      </w:r>
      <w:r>
        <w:rPr>
          <w:rtl/>
        </w:rPr>
        <w:t xml:space="preserve">حالة جدية ونسبة النجاح في العلاج </w:t>
      </w:r>
      <w:r w:rsidRPr="005646D8">
        <w:rPr>
          <w:rtl/>
        </w:rPr>
        <w:t>86</w:t>
      </w:r>
      <w:r>
        <w:rPr>
          <w:rtl/>
        </w:rPr>
        <w:t xml:space="preserve"> في المائة كما تم زيادة عدد المختبرات التشخيصية لمرضى ال</w:t>
      </w:r>
      <w:r>
        <w:rPr>
          <w:rFonts w:hint="eastAsia"/>
          <w:rtl/>
        </w:rPr>
        <w:t>تدرن</w:t>
      </w:r>
      <w:r>
        <w:rPr>
          <w:rtl/>
        </w:rPr>
        <w:t xml:space="preserve"> الرئوي من (</w:t>
      </w:r>
      <w:r w:rsidRPr="005646D8">
        <w:rPr>
          <w:rtl/>
        </w:rPr>
        <w:t>20</w:t>
      </w:r>
      <w:r>
        <w:rPr>
          <w:rtl/>
        </w:rPr>
        <w:t xml:space="preserve">) </w:t>
      </w:r>
      <w:r w:rsidR="00376EC6">
        <w:rPr>
          <w:rFonts w:hint="cs"/>
          <w:rtl/>
        </w:rPr>
        <w:t>إ</w:t>
      </w:r>
      <w:r>
        <w:rPr>
          <w:rtl/>
        </w:rPr>
        <w:t>لى (</w:t>
      </w:r>
      <w:r w:rsidRPr="005646D8">
        <w:rPr>
          <w:rtl/>
        </w:rPr>
        <w:t>76</w:t>
      </w:r>
      <w:r>
        <w:rPr>
          <w:rtl/>
        </w:rPr>
        <w:t>) مختبرا</w:t>
      </w:r>
      <w:r w:rsidR="005C56CE">
        <w:rPr>
          <w:rFonts w:hint="cs"/>
          <w:rtl/>
        </w:rPr>
        <w:t>ً</w:t>
      </w:r>
      <w:r>
        <w:rPr>
          <w:rtl/>
        </w:rPr>
        <w:t xml:space="preserve"> تشخيصيا</w:t>
      </w:r>
      <w:r w:rsidR="005C56CE">
        <w:rPr>
          <w:rFonts w:hint="cs"/>
          <w:rtl/>
        </w:rPr>
        <w:t>ً</w:t>
      </w:r>
      <w:r>
        <w:rPr>
          <w:rtl/>
        </w:rPr>
        <w:t xml:space="preserve"> وتم ب</w:t>
      </w:r>
      <w:r w:rsidR="00376EC6">
        <w:rPr>
          <w:rtl/>
        </w:rPr>
        <w:t>ناء وتشييد (</w:t>
      </w:r>
      <w:r w:rsidR="00376EC6" w:rsidRPr="005646D8">
        <w:rPr>
          <w:rtl/>
        </w:rPr>
        <w:t>27</w:t>
      </w:r>
      <w:r w:rsidR="00376EC6">
        <w:rPr>
          <w:rtl/>
        </w:rPr>
        <w:t>) وحدة تنسيق تدرن</w:t>
      </w:r>
      <w:r w:rsidR="00376EC6">
        <w:rPr>
          <w:rFonts w:hint="cs"/>
          <w:rtl/>
        </w:rPr>
        <w:t>؛</w:t>
      </w:r>
    </w:p>
    <w:p w:rsidR="006E1A11" w:rsidRDefault="006E1A11" w:rsidP="005F51DC">
      <w:pPr>
        <w:pStyle w:val="Bullet1GA"/>
        <w:tabs>
          <w:tab w:val="clear" w:pos="2041"/>
          <w:tab w:val="num" w:pos="1953"/>
        </w:tabs>
        <w:bidi/>
        <w:ind w:left="1953"/>
        <w:rPr>
          <w:rtl/>
        </w:rPr>
      </w:pPr>
      <w:r>
        <w:rPr>
          <w:rtl/>
        </w:rPr>
        <w:t>السيطرة على الأمراض المنقولة عن طريق الجهاز التنفسي وخصوصا</w:t>
      </w:r>
      <w:r w:rsidR="005C56CE">
        <w:rPr>
          <w:rFonts w:hint="cs"/>
          <w:rtl/>
        </w:rPr>
        <w:t>ً</w:t>
      </w:r>
      <w:r>
        <w:rPr>
          <w:rtl/>
        </w:rPr>
        <w:t xml:space="preserve"> أنفلونزا الطيور والأنفلونزا الوبائية وتقليل نسبة المراضة والوفيات حيث بلغت عدد الإصابات بالأنفلونزا الوبائية (</w:t>
      </w:r>
      <w:r w:rsidRPr="005646D8">
        <w:rPr>
          <w:rtl/>
        </w:rPr>
        <w:t>328</w:t>
      </w:r>
      <w:r w:rsidR="005F51DC">
        <w:rPr>
          <w:rFonts w:hint="cs"/>
          <w:rtl/>
        </w:rPr>
        <w:t xml:space="preserve"> </w:t>
      </w:r>
      <w:r w:rsidR="005F51DC" w:rsidRPr="005646D8">
        <w:rPr>
          <w:rtl/>
        </w:rPr>
        <w:t>2</w:t>
      </w:r>
      <w:r>
        <w:rPr>
          <w:rtl/>
        </w:rPr>
        <w:t>) وعدد الوفيات (</w:t>
      </w:r>
      <w:r w:rsidRPr="005646D8">
        <w:rPr>
          <w:rtl/>
        </w:rPr>
        <w:t>42</w:t>
      </w:r>
      <w:r>
        <w:rPr>
          <w:rtl/>
        </w:rPr>
        <w:t>) في العراق مقارنة بإيران</w:t>
      </w:r>
      <w:r w:rsidR="00376EC6">
        <w:rPr>
          <w:rtl/>
        </w:rPr>
        <w:t xml:space="preserve"> الإصابات (</w:t>
      </w:r>
      <w:r w:rsidR="00376EC6" w:rsidRPr="005646D8">
        <w:rPr>
          <w:rtl/>
        </w:rPr>
        <w:t>672</w:t>
      </w:r>
      <w:r w:rsidR="005F51DC">
        <w:rPr>
          <w:rFonts w:hint="cs"/>
          <w:rtl/>
        </w:rPr>
        <w:t xml:space="preserve"> </w:t>
      </w:r>
      <w:r w:rsidR="005F51DC" w:rsidRPr="005646D8">
        <w:rPr>
          <w:rtl/>
        </w:rPr>
        <w:t>3</w:t>
      </w:r>
      <w:r w:rsidR="00376EC6">
        <w:rPr>
          <w:rtl/>
        </w:rPr>
        <w:t>) والوفيات (</w:t>
      </w:r>
      <w:r w:rsidR="00376EC6" w:rsidRPr="005646D8">
        <w:rPr>
          <w:rtl/>
        </w:rPr>
        <w:t>140</w:t>
      </w:r>
      <w:r w:rsidR="00376EC6">
        <w:rPr>
          <w:rtl/>
        </w:rPr>
        <w:t>)</w:t>
      </w:r>
      <w:r w:rsidR="00376EC6">
        <w:rPr>
          <w:rFonts w:hint="cs"/>
          <w:rtl/>
        </w:rPr>
        <w:t>؛</w:t>
      </w:r>
    </w:p>
    <w:p w:rsidR="006E1A11" w:rsidRDefault="006E1A11" w:rsidP="006E1A11">
      <w:pPr>
        <w:pStyle w:val="Bullet1GA"/>
        <w:tabs>
          <w:tab w:val="clear" w:pos="2041"/>
          <w:tab w:val="num" w:pos="1953"/>
        </w:tabs>
        <w:bidi/>
        <w:ind w:left="1953"/>
        <w:rPr>
          <w:rtl/>
        </w:rPr>
      </w:pPr>
      <w:r>
        <w:rPr>
          <w:rtl/>
        </w:rPr>
        <w:t xml:space="preserve">اعتماد التقنيات الحديثة في التشخيص حيث تم عزل فيروسات أنفلونزا الطيور </w:t>
      </w:r>
      <w:r>
        <w:t>H</w:t>
      </w:r>
      <w:r w:rsidRPr="005646D8">
        <w:t>0</w:t>
      </w:r>
      <w:r>
        <w:t>N</w:t>
      </w:r>
      <w:r w:rsidRPr="005646D8">
        <w:t>1</w:t>
      </w:r>
      <w:r>
        <w:rPr>
          <w:rtl/>
        </w:rPr>
        <w:t xml:space="preserve"> والأنفلونزا الوبائية </w:t>
      </w:r>
      <w:r>
        <w:t>H</w:t>
      </w:r>
      <w:r w:rsidRPr="005646D8">
        <w:t>1</w:t>
      </w:r>
      <w:r>
        <w:t>N</w:t>
      </w:r>
      <w:r w:rsidRPr="005646D8">
        <w:t>1</w:t>
      </w:r>
      <w:r>
        <w:rPr>
          <w:rtl/>
        </w:rPr>
        <w:t xml:space="preserve"> والأنفلونزا الموسمية </w:t>
      </w:r>
      <w:r>
        <w:t>H</w:t>
      </w:r>
      <w:r w:rsidRPr="005646D8">
        <w:t>3</w:t>
      </w:r>
      <w:r>
        <w:t>N</w:t>
      </w:r>
      <w:r w:rsidRPr="005646D8">
        <w:t>2</w:t>
      </w:r>
      <w:r w:rsidR="005C56CE">
        <w:rPr>
          <w:rFonts w:hint="cs"/>
          <w:rtl/>
        </w:rPr>
        <w:t>؛</w:t>
      </w:r>
    </w:p>
    <w:p w:rsidR="006E1A11" w:rsidRPr="00376EC6" w:rsidRDefault="006E1A11" w:rsidP="006E1A11">
      <w:pPr>
        <w:pStyle w:val="Bullet1GA"/>
        <w:tabs>
          <w:tab w:val="clear" w:pos="2041"/>
          <w:tab w:val="num" w:pos="1953"/>
        </w:tabs>
        <w:bidi/>
        <w:ind w:left="1953"/>
        <w:rPr>
          <w:spacing w:val="-4"/>
          <w:rtl/>
        </w:rPr>
      </w:pPr>
      <w:r w:rsidRPr="00376EC6">
        <w:rPr>
          <w:spacing w:val="-4"/>
          <w:rtl/>
        </w:rPr>
        <w:t>متابعة الرعاية النفسية الأولية وضمان دمجها مع خدمات الرعاية الصحية الأولية وتفعيل الرعاية النفسية المدرسية وتنشيط مكاتب الخدما</w:t>
      </w:r>
      <w:r w:rsidR="00376EC6" w:rsidRPr="00376EC6">
        <w:rPr>
          <w:spacing w:val="-4"/>
          <w:rtl/>
        </w:rPr>
        <w:t>ت المدرسية والنفسية والاجتماعية</w:t>
      </w:r>
      <w:r w:rsidR="00376EC6" w:rsidRPr="00376EC6">
        <w:rPr>
          <w:rFonts w:hint="cs"/>
          <w:spacing w:val="-4"/>
          <w:rtl/>
        </w:rPr>
        <w:t>؛</w:t>
      </w:r>
    </w:p>
    <w:p w:rsidR="006E1A11" w:rsidRDefault="006E1A11" w:rsidP="005C56CE">
      <w:pPr>
        <w:pStyle w:val="Bullet1GA"/>
        <w:tabs>
          <w:tab w:val="clear" w:pos="2041"/>
          <w:tab w:val="num" w:pos="1953"/>
        </w:tabs>
        <w:bidi/>
        <w:ind w:left="1953"/>
        <w:rPr>
          <w:rtl/>
        </w:rPr>
      </w:pPr>
      <w:r>
        <w:rPr>
          <w:rtl/>
        </w:rPr>
        <w:t>ت</w:t>
      </w:r>
      <w:r w:rsidR="005C56CE">
        <w:rPr>
          <w:rFonts w:hint="cs"/>
          <w:rtl/>
        </w:rPr>
        <w:t>أ</w:t>
      </w:r>
      <w:r>
        <w:rPr>
          <w:rtl/>
        </w:rPr>
        <w:t>مين خدمات الطوارئ في مؤسساتنا الصحية كافة (المستشفيات) وبلغ عدد وحدات الطوارئ (</w:t>
      </w:r>
      <w:r w:rsidRPr="005646D8">
        <w:rPr>
          <w:rtl/>
        </w:rPr>
        <w:t>12</w:t>
      </w:r>
      <w:r w:rsidR="00376EC6" w:rsidRPr="005646D8">
        <w:rPr>
          <w:rtl/>
        </w:rPr>
        <w:t>3</w:t>
      </w:r>
      <w:r w:rsidR="00376EC6">
        <w:rPr>
          <w:rtl/>
        </w:rPr>
        <w:t>) وحدة طوارئ في المراكز الصحية</w:t>
      </w:r>
      <w:r w:rsidR="00376EC6">
        <w:rPr>
          <w:rFonts w:hint="cs"/>
          <w:rtl/>
        </w:rPr>
        <w:t>؛</w:t>
      </w:r>
    </w:p>
    <w:p w:rsidR="006E1A11" w:rsidRDefault="006E1A11" w:rsidP="005C56CE">
      <w:pPr>
        <w:pStyle w:val="Bullet1GA"/>
        <w:tabs>
          <w:tab w:val="clear" w:pos="2041"/>
          <w:tab w:val="num" w:pos="1953"/>
        </w:tabs>
        <w:bidi/>
        <w:ind w:left="1953"/>
        <w:rPr>
          <w:rtl/>
        </w:rPr>
      </w:pPr>
      <w:r>
        <w:rPr>
          <w:rtl/>
        </w:rPr>
        <w:t>تعد خدمات صحة الفم والأسنان (الوقائية والعلاجية) المقدمة في مراكز الرعاية الصحية الأولية والتي تبدأ من عمر (</w:t>
      </w:r>
      <w:r w:rsidRPr="005646D8">
        <w:rPr>
          <w:rtl/>
        </w:rPr>
        <w:t>6</w:t>
      </w:r>
      <w:r>
        <w:rPr>
          <w:rtl/>
        </w:rPr>
        <w:t>) أشهر حيث تم ت</w:t>
      </w:r>
      <w:r w:rsidR="005C56CE">
        <w:rPr>
          <w:rFonts w:hint="cs"/>
          <w:rtl/>
        </w:rPr>
        <w:t>أ</w:t>
      </w:r>
      <w:r>
        <w:rPr>
          <w:rtl/>
        </w:rPr>
        <w:t>مين أجهزة أسنان حديثة المستلزمات التشخيصية والعلاجية كافة وتجهيز (</w:t>
      </w:r>
      <w:r w:rsidRPr="005646D8">
        <w:rPr>
          <w:rtl/>
        </w:rPr>
        <w:t>800</w:t>
      </w:r>
      <w:r>
        <w:rPr>
          <w:rtl/>
        </w:rPr>
        <w:t>) كرسي جديد، مع إدخال الملاكات بدورات تدريبية واعتماد برنامج الصحة المدرسية للأسنان، أهم أمراض الأسنان التي تراجع المراكز الصحية (تسوس الأسنان، تآكل السن، أمراض لب السن، خراج)</w:t>
      </w:r>
      <w:r w:rsidR="00376EC6">
        <w:rPr>
          <w:rFonts w:hint="cs"/>
          <w:rtl/>
        </w:rPr>
        <w:t>؛</w:t>
      </w:r>
    </w:p>
    <w:p w:rsidR="006E1A11" w:rsidRDefault="006E1A11" w:rsidP="006E1A11">
      <w:pPr>
        <w:pStyle w:val="Bullet1GA"/>
        <w:tabs>
          <w:tab w:val="clear" w:pos="2041"/>
          <w:tab w:val="num" w:pos="1953"/>
        </w:tabs>
        <w:bidi/>
        <w:ind w:left="1953"/>
        <w:rPr>
          <w:rtl/>
        </w:rPr>
      </w:pPr>
      <w:r>
        <w:rPr>
          <w:rtl/>
        </w:rPr>
        <w:t xml:space="preserve">شمول </w:t>
      </w:r>
      <w:r w:rsidRPr="005646D8">
        <w:rPr>
          <w:rtl/>
        </w:rPr>
        <w:t>50</w:t>
      </w:r>
      <w:r>
        <w:rPr>
          <w:rtl/>
        </w:rPr>
        <w:t xml:space="preserve"> في المائة من مراكز الرعاية الصحية الأولية بمشروع الكشف</w:t>
      </w:r>
      <w:r w:rsidR="00376EC6">
        <w:rPr>
          <w:rtl/>
        </w:rPr>
        <w:t xml:space="preserve"> المبكر لارتفاع الضغط والسكري</w:t>
      </w:r>
      <w:r w:rsidR="00376EC6">
        <w:rPr>
          <w:rFonts w:hint="cs"/>
          <w:rtl/>
        </w:rPr>
        <w:t>؛</w:t>
      </w:r>
    </w:p>
    <w:p w:rsidR="006E1A11" w:rsidRDefault="006E1A11" w:rsidP="006E1A11">
      <w:pPr>
        <w:pStyle w:val="Bullet1GA"/>
        <w:tabs>
          <w:tab w:val="clear" w:pos="2041"/>
          <w:tab w:val="num" w:pos="1953"/>
        </w:tabs>
        <w:bidi/>
        <w:ind w:left="1953"/>
        <w:rPr>
          <w:rtl/>
        </w:rPr>
      </w:pPr>
      <w:r>
        <w:rPr>
          <w:rtl/>
        </w:rPr>
        <w:t>إنشاء وتطوير وحدات</w:t>
      </w:r>
      <w:r w:rsidR="00376EC6">
        <w:rPr>
          <w:rtl/>
        </w:rPr>
        <w:t xml:space="preserve"> الطوارئ في المستشفيات الحكومية</w:t>
      </w:r>
      <w:r w:rsidR="00376EC6">
        <w:rPr>
          <w:rFonts w:hint="cs"/>
          <w:rtl/>
        </w:rPr>
        <w:t>؛</w:t>
      </w:r>
    </w:p>
    <w:p w:rsidR="006E1A11" w:rsidRDefault="006E1A11" w:rsidP="006E1A11">
      <w:pPr>
        <w:pStyle w:val="Bullet1GA"/>
        <w:tabs>
          <w:tab w:val="clear" w:pos="2041"/>
          <w:tab w:val="num" w:pos="1953"/>
        </w:tabs>
        <w:bidi/>
        <w:ind w:left="1953"/>
        <w:rPr>
          <w:rtl/>
        </w:rPr>
      </w:pPr>
      <w:r>
        <w:rPr>
          <w:rtl/>
        </w:rPr>
        <w:t>تطوير الخدمات الصحية (الأولية والثانوية والثالثية) وصولا</w:t>
      </w:r>
      <w:r w:rsidR="005C56CE">
        <w:rPr>
          <w:rFonts w:hint="cs"/>
          <w:rtl/>
        </w:rPr>
        <w:t>ً</w:t>
      </w:r>
      <w:r>
        <w:rPr>
          <w:rtl/>
        </w:rPr>
        <w:t xml:space="preserve"> إلى خدمات متكام</w:t>
      </w:r>
      <w:r w:rsidR="00376EC6">
        <w:rPr>
          <w:rtl/>
        </w:rPr>
        <w:t>لة ذات نوعية جيدة لجميع الأطفال</w:t>
      </w:r>
      <w:r w:rsidR="00376EC6">
        <w:rPr>
          <w:rFonts w:hint="cs"/>
          <w:rtl/>
        </w:rPr>
        <w:t>؛</w:t>
      </w:r>
    </w:p>
    <w:p w:rsidR="006E1A11" w:rsidRDefault="006E1A11" w:rsidP="006E1A11">
      <w:pPr>
        <w:pStyle w:val="Bullet1GA"/>
        <w:tabs>
          <w:tab w:val="clear" w:pos="2041"/>
          <w:tab w:val="num" w:pos="1953"/>
        </w:tabs>
        <w:bidi/>
        <w:ind w:left="1953"/>
        <w:rPr>
          <w:rtl/>
        </w:rPr>
      </w:pPr>
      <w:r>
        <w:rPr>
          <w:rtl/>
        </w:rPr>
        <w:t>إنشاء (</w:t>
      </w:r>
      <w:r w:rsidRPr="005646D8">
        <w:rPr>
          <w:rtl/>
        </w:rPr>
        <w:t>93</w:t>
      </w:r>
      <w:r>
        <w:rPr>
          <w:rtl/>
        </w:rPr>
        <w:t>) مستشفى، في ديالى بسعة (</w:t>
      </w:r>
      <w:r w:rsidRPr="005646D8">
        <w:rPr>
          <w:rtl/>
        </w:rPr>
        <w:t>21</w:t>
      </w:r>
      <w:r>
        <w:rPr>
          <w:rtl/>
        </w:rPr>
        <w:t>) سريراً، في ذي قار بسعة (</w:t>
      </w:r>
      <w:r w:rsidRPr="005646D8">
        <w:rPr>
          <w:rtl/>
        </w:rPr>
        <w:t>120</w:t>
      </w:r>
      <w:r>
        <w:rPr>
          <w:rtl/>
        </w:rPr>
        <w:t>) سريراً وفي واسط بسعة (</w:t>
      </w:r>
      <w:r w:rsidRPr="005646D8">
        <w:rPr>
          <w:rtl/>
        </w:rPr>
        <w:t>200</w:t>
      </w:r>
      <w:r>
        <w:rPr>
          <w:rtl/>
        </w:rPr>
        <w:t xml:space="preserve">) سرير </w:t>
      </w:r>
      <w:r w:rsidR="00376EC6">
        <w:rPr>
          <w:rtl/>
        </w:rPr>
        <w:t>مع (</w:t>
      </w:r>
      <w:r w:rsidR="00376EC6" w:rsidRPr="005646D8">
        <w:rPr>
          <w:rtl/>
        </w:rPr>
        <w:t>95</w:t>
      </w:r>
      <w:r w:rsidR="00376EC6">
        <w:rPr>
          <w:rtl/>
        </w:rPr>
        <w:t>) مستشفى في إقليم كردستان</w:t>
      </w:r>
      <w:r w:rsidR="00376EC6">
        <w:rPr>
          <w:rFonts w:hint="cs"/>
          <w:rtl/>
        </w:rPr>
        <w:t>؛</w:t>
      </w:r>
    </w:p>
    <w:p w:rsidR="006E1A11" w:rsidRDefault="006E1A11" w:rsidP="006E1A11">
      <w:pPr>
        <w:pStyle w:val="Bullet1GA"/>
        <w:tabs>
          <w:tab w:val="clear" w:pos="2041"/>
          <w:tab w:val="num" w:pos="1953"/>
        </w:tabs>
        <w:bidi/>
        <w:ind w:left="1953"/>
        <w:rPr>
          <w:rtl/>
        </w:rPr>
      </w:pPr>
      <w:r>
        <w:rPr>
          <w:rtl/>
        </w:rPr>
        <w:t>إنشاء وتأهيل وتوسيع (</w:t>
      </w:r>
      <w:r w:rsidRPr="005646D8">
        <w:rPr>
          <w:rtl/>
        </w:rPr>
        <w:t>63</w:t>
      </w:r>
      <w:r>
        <w:rPr>
          <w:rtl/>
        </w:rPr>
        <w:t>) (</w:t>
      </w:r>
      <w:r w:rsidRPr="005646D8">
        <w:rPr>
          <w:rtl/>
        </w:rPr>
        <w:t>24</w:t>
      </w:r>
      <w:r>
        <w:rPr>
          <w:rtl/>
        </w:rPr>
        <w:t>) (</w:t>
      </w:r>
      <w:r w:rsidRPr="005646D8">
        <w:rPr>
          <w:rtl/>
        </w:rPr>
        <w:t>17</w:t>
      </w:r>
      <w:r>
        <w:rPr>
          <w:rtl/>
        </w:rPr>
        <w:t>) مركزاً صحياً على التوالي في بغداد والمحافظات مع إنشاء (</w:t>
      </w:r>
      <w:r w:rsidRPr="005646D8">
        <w:rPr>
          <w:rtl/>
        </w:rPr>
        <w:t>14</w:t>
      </w:r>
      <w:r>
        <w:rPr>
          <w:rtl/>
        </w:rPr>
        <w:t>) قطاع رعاية صحية أولية إضافة إلى استحداث صالات ولادة في المناطق النائية مع التدريب على الرعاية الأسا</w:t>
      </w:r>
      <w:r w:rsidR="00376EC6">
        <w:rPr>
          <w:rtl/>
        </w:rPr>
        <w:t>سية لرعاية الوليد</w:t>
      </w:r>
      <w:r w:rsidR="00376EC6">
        <w:rPr>
          <w:rFonts w:hint="cs"/>
          <w:rtl/>
        </w:rPr>
        <w:t>؛</w:t>
      </w:r>
    </w:p>
    <w:p w:rsidR="006E1A11" w:rsidRPr="00376EC6" w:rsidRDefault="006E1A11" w:rsidP="005F51DC">
      <w:pPr>
        <w:pStyle w:val="Bullet1GA"/>
        <w:tabs>
          <w:tab w:val="clear" w:pos="2041"/>
          <w:tab w:val="num" w:pos="1953"/>
        </w:tabs>
        <w:bidi/>
        <w:ind w:left="1953"/>
        <w:rPr>
          <w:spacing w:val="-2"/>
          <w:rtl/>
        </w:rPr>
      </w:pPr>
      <w:r w:rsidRPr="00376EC6">
        <w:rPr>
          <w:spacing w:val="-2"/>
          <w:rtl/>
        </w:rPr>
        <w:t xml:space="preserve">إنشاء </w:t>
      </w:r>
      <w:r w:rsidRPr="005646D8">
        <w:rPr>
          <w:spacing w:val="-2"/>
          <w:rtl/>
        </w:rPr>
        <w:t>61</w:t>
      </w:r>
      <w:r w:rsidRPr="00376EC6">
        <w:rPr>
          <w:spacing w:val="-2"/>
          <w:rtl/>
        </w:rPr>
        <w:t xml:space="preserve"> بيتا</w:t>
      </w:r>
      <w:r w:rsidR="005C56CE">
        <w:rPr>
          <w:rFonts w:hint="cs"/>
          <w:spacing w:val="-2"/>
          <w:rtl/>
        </w:rPr>
        <w:t>ً</w:t>
      </w:r>
      <w:r w:rsidRPr="00376EC6">
        <w:rPr>
          <w:spacing w:val="-2"/>
          <w:rtl/>
        </w:rPr>
        <w:t xml:space="preserve"> صحيا</w:t>
      </w:r>
      <w:r w:rsidR="005C56CE">
        <w:rPr>
          <w:rFonts w:hint="cs"/>
          <w:spacing w:val="-2"/>
          <w:rtl/>
        </w:rPr>
        <w:t>ً</w:t>
      </w:r>
      <w:r w:rsidRPr="00376EC6">
        <w:rPr>
          <w:spacing w:val="-2"/>
          <w:rtl/>
        </w:rPr>
        <w:t xml:space="preserve"> خلال عام </w:t>
      </w:r>
      <w:r w:rsidRPr="005646D8">
        <w:rPr>
          <w:spacing w:val="-2"/>
          <w:rtl/>
        </w:rPr>
        <w:t>2010</w:t>
      </w:r>
      <w:r w:rsidRPr="00376EC6">
        <w:rPr>
          <w:spacing w:val="-2"/>
          <w:rtl/>
        </w:rPr>
        <w:t xml:space="preserve"> في جميع محافظات العراق لدعم خدمات الرعاية الصحية الأولية إلى التجمعات السكنية</w:t>
      </w:r>
      <w:r w:rsidR="00376EC6" w:rsidRPr="00376EC6">
        <w:rPr>
          <w:spacing w:val="-2"/>
          <w:rtl/>
        </w:rPr>
        <w:t xml:space="preserve"> التي يقل نفوسها عن (</w:t>
      </w:r>
      <w:r w:rsidR="00376EC6" w:rsidRPr="005646D8">
        <w:rPr>
          <w:spacing w:val="-2"/>
          <w:rtl/>
        </w:rPr>
        <w:t>000</w:t>
      </w:r>
      <w:r w:rsidR="005F51DC">
        <w:rPr>
          <w:rFonts w:hint="cs"/>
          <w:spacing w:val="-2"/>
          <w:rtl/>
        </w:rPr>
        <w:t xml:space="preserve"> </w:t>
      </w:r>
      <w:r w:rsidR="005F51DC" w:rsidRPr="005646D8">
        <w:rPr>
          <w:spacing w:val="-2"/>
          <w:rtl/>
        </w:rPr>
        <w:t>1</w:t>
      </w:r>
      <w:r w:rsidR="00376EC6" w:rsidRPr="00376EC6">
        <w:rPr>
          <w:spacing w:val="-2"/>
          <w:rtl/>
        </w:rPr>
        <w:t>) نسمة</w:t>
      </w:r>
      <w:r w:rsidR="00376EC6" w:rsidRPr="00376EC6">
        <w:rPr>
          <w:rFonts w:hint="cs"/>
          <w:spacing w:val="-2"/>
          <w:rtl/>
        </w:rPr>
        <w:t>؛</w:t>
      </w:r>
    </w:p>
    <w:p w:rsidR="006E1A11" w:rsidRDefault="006E1A11" w:rsidP="005F51DC">
      <w:pPr>
        <w:pStyle w:val="Bullet1GA"/>
        <w:tabs>
          <w:tab w:val="clear" w:pos="2041"/>
          <w:tab w:val="num" w:pos="1953"/>
        </w:tabs>
        <w:bidi/>
        <w:ind w:left="1953"/>
        <w:rPr>
          <w:rtl/>
        </w:rPr>
      </w:pPr>
      <w:r>
        <w:rPr>
          <w:rtl/>
        </w:rPr>
        <w:t>تم افتتاح (</w:t>
      </w:r>
      <w:r w:rsidRPr="005646D8">
        <w:rPr>
          <w:rtl/>
        </w:rPr>
        <w:t>163</w:t>
      </w:r>
      <w:r>
        <w:rPr>
          <w:rtl/>
        </w:rPr>
        <w:t xml:space="preserve">) مركزاً جديداً للرعاية الصحية الأولية لعام </w:t>
      </w:r>
      <w:r w:rsidRPr="005646D8">
        <w:rPr>
          <w:rtl/>
        </w:rPr>
        <w:t>2010</w:t>
      </w:r>
      <w:r>
        <w:rPr>
          <w:rtl/>
        </w:rPr>
        <w:t xml:space="preserve"> فأصبح العدد (</w:t>
      </w:r>
      <w:r w:rsidRPr="005646D8">
        <w:rPr>
          <w:rtl/>
        </w:rPr>
        <w:t>331</w:t>
      </w:r>
      <w:r w:rsidR="005F51DC">
        <w:rPr>
          <w:rFonts w:hint="cs"/>
          <w:rtl/>
        </w:rPr>
        <w:t xml:space="preserve"> </w:t>
      </w:r>
      <w:r w:rsidR="005F51DC" w:rsidRPr="005646D8">
        <w:rPr>
          <w:rtl/>
        </w:rPr>
        <w:t>2</w:t>
      </w:r>
      <w:r>
        <w:rPr>
          <w:rtl/>
        </w:rPr>
        <w:t>) مركزاً مقارنة ب</w:t>
      </w:r>
      <w:r w:rsidR="00376EC6">
        <w:rPr>
          <w:rtl/>
        </w:rPr>
        <w:t>عام (</w:t>
      </w:r>
      <w:r w:rsidR="00376EC6" w:rsidRPr="005646D8">
        <w:rPr>
          <w:rtl/>
        </w:rPr>
        <w:t>2009</w:t>
      </w:r>
      <w:r w:rsidR="00376EC6">
        <w:rPr>
          <w:rtl/>
        </w:rPr>
        <w:t>) حيث كان العدد (</w:t>
      </w:r>
      <w:r w:rsidR="00376EC6" w:rsidRPr="005646D8">
        <w:rPr>
          <w:rtl/>
        </w:rPr>
        <w:t>168</w:t>
      </w:r>
      <w:r w:rsidR="005F51DC">
        <w:rPr>
          <w:rFonts w:hint="cs"/>
          <w:rtl/>
        </w:rPr>
        <w:t xml:space="preserve"> </w:t>
      </w:r>
      <w:r w:rsidR="005F51DC" w:rsidRPr="005646D8">
        <w:rPr>
          <w:rtl/>
        </w:rPr>
        <w:t>2</w:t>
      </w:r>
      <w:r w:rsidR="00376EC6">
        <w:rPr>
          <w:rtl/>
        </w:rPr>
        <w:t>)</w:t>
      </w:r>
      <w:r w:rsidR="00376EC6">
        <w:rPr>
          <w:rFonts w:hint="cs"/>
          <w:rtl/>
        </w:rPr>
        <w:t>؛</w:t>
      </w:r>
    </w:p>
    <w:p w:rsidR="006E1A11" w:rsidRDefault="006E1A11" w:rsidP="006E1A11">
      <w:pPr>
        <w:pStyle w:val="Bullet1GA"/>
        <w:tabs>
          <w:tab w:val="clear" w:pos="2041"/>
          <w:tab w:val="num" w:pos="1953"/>
        </w:tabs>
        <w:bidi/>
        <w:ind w:left="1953"/>
        <w:rPr>
          <w:rtl/>
        </w:rPr>
      </w:pPr>
      <w:r>
        <w:rPr>
          <w:rtl/>
        </w:rPr>
        <w:t xml:space="preserve">إدخال طريقة الفحص السريع للكشف عن الإصابة بمرض </w:t>
      </w:r>
      <w:r w:rsidR="00376EC6">
        <w:rPr>
          <w:rtl/>
        </w:rPr>
        <w:t>الايدز ضمن الاستراتيجية الوطنية</w:t>
      </w:r>
      <w:r w:rsidR="00376EC6">
        <w:rPr>
          <w:rFonts w:hint="cs"/>
          <w:rtl/>
        </w:rPr>
        <w:t>؛</w:t>
      </w:r>
    </w:p>
    <w:p w:rsidR="006E1A11" w:rsidRDefault="006E1A11" w:rsidP="006E1A11">
      <w:pPr>
        <w:pStyle w:val="Bullet1GA"/>
        <w:tabs>
          <w:tab w:val="clear" w:pos="2041"/>
          <w:tab w:val="num" w:pos="1953"/>
        </w:tabs>
        <w:bidi/>
        <w:ind w:left="1953"/>
        <w:rPr>
          <w:rtl/>
        </w:rPr>
      </w:pPr>
      <w:r>
        <w:rPr>
          <w:rtl/>
        </w:rPr>
        <w:t>خلو العراق من مرض الملاريا المح</w:t>
      </w:r>
      <w:r w:rsidR="00376EC6">
        <w:rPr>
          <w:rtl/>
        </w:rPr>
        <w:t>لية مع استمرار الرصد الوبائي له</w:t>
      </w:r>
      <w:r w:rsidR="00376EC6">
        <w:rPr>
          <w:rFonts w:hint="cs"/>
          <w:rtl/>
        </w:rPr>
        <w:t>؛</w:t>
      </w:r>
    </w:p>
    <w:p w:rsidR="006E1A11" w:rsidRDefault="006E1A11" w:rsidP="006E1A11">
      <w:pPr>
        <w:pStyle w:val="Bullet1GA"/>
        <w:tabs>
          <w:tab w:val="clear" w:pos="2041"/>
          <w:tab w:val="num" w:pos="1953"/>
        </w:tabs>
        <w:bidi/>
        <w:ind w:left="1953"/>
        <w:rPr>
          <w:rtl/>
        </w:rPr>
      </w:pPr>
      <w:r>
        <w:rPr>
          <w:rtl/>
        </w:rPr>
        <w:t>السيطرة على انتشار الأمراض التنفسية الحادة ومنع حدوث التفشيات الوبائية من خلا</w:t>
      </w:r>
      <w:r w:rsidR="00376EC6">
        <w:rPr>
          <w:rtl/>
        </w:rPr>
        <w:t>ل تقوية الرصد الوبائي والمختبري</w:t>
      </w:r>
      <w:r w:rsidR="00376EC6">
        <w:rPr>
          <w:rFonts w:hint="cs"/>
          <w:rtl/>
        </w:rPr>
        <w:t>؛</w:t>
      </w:r>
    </w:p>
    <w:p w:rsidR="006E1A11" w:rsidRDefault="006E1A11" w:rsidP="005F51DC">
      <w:pPr>
        <w:pStyle w:val="Bullet1GA"/>
        <w:tabs>
          <w:tab w:val="clear" w:pos="2041"/>
          <w:tab w:val="num" w:pos="1953"/>
        </w:tabs>
        <w:bidi/>
        <w:ind w:left="1953"/>
        <w:rPr>
          <w:rtl/>
        </w:rPr>
      </w:pPr>
      <w:r>
        <w:rPr>
          <w:rtl/>
        </w:rPr>
        <w:t>تفعيل الرصد الحارس (</w:t>
      </w:r>
      <w:r>
        <w:t>sentinel</w:t>
      </w:r>
      <w:r w:rsidR="005F51DC">
        <w:t> </w:t>
      </w:r>
      <w:r>
        <w:t>sites</w:t>
      </w:r>
      <w:r>
        <w:rPr>
          <w:rtl/>
        </w:rPr>
        <w:t xml:space="preserve">) للفيروس </w:t>
      </w:r>
      <w:proofErr w:type="spellStart"/>
      <w:r>
        <w:rPr>
          <w:rtl/>
        </w:rPr>
        <w:t>العجلي</w:t>
      </w:r>
      <w:proofErr w:type="spellEnd"/>
      <w:r>
        <w:rPr>
          <w:rtl/>
        </w:rPr>
        <w:t xml:space="preserve"> الدوار وإدخاله كفعالية لمعرفة نسبة المراضة </w:t>
      </w:r>
      <w:r w:rsidR="00376EC6">
        <w:rPr>
          <w:rtl/>
        </w:rPr>
        <w:t>للأطفال دون سن الخامسة من العمر</w:t>
      </w:r>
      <w:r w:rsidR="00376EC6">
        <w:rPr>
          <w:rFonts w:hint="cs"/>
          <w:rtl/>
        </w:rPr>
        <w:t>؛</w:t>
      </w:r>
    </w:p>
    <w:p w:rsidR="006E1A11" w:rsidRDefault="006E1A11" w:rsidP="006E1A11">
      <w:pPr>
        <w:pStyle w:val="Bullet1GA"/>
        <w:tabs>
          <w:tab w:val="clear" w:pos="2041"/>
          <w:tab w:val="num" w:pos="1953"/>
        </w:tabs>
        <w:bidi/>
        <w:ind w:left="1953"/>
        <w:rPr>
          <w:rtl/>
        </w:rPr>
      </w:pPr>
      <w:r>
        <w:rPr>
          <w:rtl/>
        </w:rPr>
        <w:t>تطبيق نظام الاعتماد في القطاع الصحي في بعض المؤسسات الحكومية من خلال إعداد معايير قياسية للفعاليات والبرامج والخدمات كافة في مجال الر</w:t>
      </w:r>
      <w:r w:rsidR="00376EC6">
        <w:rPr>
          <w:rtl/>
        </w:rPr>
        <w:t>عاية الصحية الأولية والمستشفيات</w:t>
      </w:r>
      <w:r w:rsidR="00376EC6">
        <w:rPr>
          <w:rFonts w:hint="cs"/>
          <w:rtl/>
        </w:rPr>
        <w:t>؛</w:t>
      </w:r>
    </w:p>
    <w:p w:rsidR="006E1A11" w:rsidRDefault="006E1A11" w:rsidP="006E1A11">
      <w:pPr>
        <w:pStyle w:val="Bullet1GA"/>
        <w:tabs>
          <w:tab w:val="clear" w:pos="2041"/>
          <w:tab w:val="num" w:pos="1953"/>
        </w:tabs>
        <w:bidi/>
        <w:ind w:left="1953"/>
        <w:rPr>
          <w:rtl/>
        </w:rPr>
      </w:pPr>
      <w:r>
        <w:rPr>
          <w:rtl/>
        </w:rPr>
        <w:t>تنفيذ المسح التغذوي السريع للأسر في مناطق الجفاف/</w:t>
      </w:r>
      <w:r w:rsidRPr="005646D8">
        <w:rPr>
          <w:rtl/>
        </w:rPr>
        <w:t>2010</w:t>
      </w:r>
      <w:r>
        <w:rPr>
          <w:rtl/>
        </w:rPr>
        <w:t xml:space="preserve"> وعددها (</w:t>
      </w:r>
      <w:r w:rsidRPr="005646D8">
        <w:rPr>
          <w:rtl/>
        </w:rPr>
        <w:t>40</w:t>
      </w:r>
      <w:r>
        <w:rPr>
          <w:rtl/>
        </w:rPr>
        <w:t>) قضاء في عموم ال</w:t>
      </w:r>
      <w:r w:rsidR="00376EC6">
        <w:rPr>
          <w:rtl/>
        </w:rPr>
        <w:t>عراق التي تعاني من مشاكل تغذوية</w:t>
      </w:r>
      <w:r w:rsidR="00376EC6">
        <w:rPr>
          <w:rFonts w:hint="cs"/>
          <w:rtl/>
        </w:rPr>
        <w:t>؛</w:t>
      </w:r>
    </w:p>
    <w:p w:rsidR="006E1A11" w:rsidRDefault="006E1A11" w:rsidP="006E1A11">
      <w:pPr>
        <w:pStyle w:val="Bullet1GA"/>
        <w:tabs>
          <w:tab w:val="clear" w:pos="2041"/>
          <w:tab w:val="num" w:pos="1953"/>
        </w:tabs>
        <w:bidi/>
        <w:ind w:left="1953"/>
        <w:rPr>
          <w:rtl/>
        </w:rPr>
      </w:pPr>
      <w:r>
        <w:rPr>
          <w:rtl/>
        </w:rPr>
        <w:t xml:space="preserve">تطبيق تقنية فيتامين </w:t>
      </w:r>
      <w:r>
        <w:t>D</w:t>
      </w:r>
      <w:r w:rsidR="00376EC6">
        <w:rPr>
          <w:rtl/>
        </w:rPr>
        <w:t xml:space="preserve"> في الدم لأول مرة بالعراق</w:t>
      </w:r>
      <w:r w:rsidR="00376EC6">
        <w:rPr>
          <w:rFonts w:hint="cs"/>
          <w:rtl/>
        </w:rPr>
        <w:t>؛</w:t>
      </w:r>
    </w:p>
    <w:p w:rsidR="006E1A11" w:rsidRDefault="006E1A11" w:rsidP="006E1A11">
      <w:pPr>
        <w:pStyle w:val="Bullet1GA"/>
        <w:tabs>
          <w:tab w:val="clear" w:pos="2041"/>
          <w:tab w:val="num" w:pos="1953"/>
        </w:tabs>
        <w:bidi/>
        <w:ind w:left="1953"/>
        <w:rPr>
          <w:rtl/>
        </w:rPr>
      </w:pPr>
      <w:r>
        <w:rPr>
          <w:rtl/>
        </w:rPr>
        <w:t>إطلاق المشروع الوطني لل</w:t>
      </w:r>
      <w:r w:rsidR="00376EC6">
        <w:rPr>
          <w:rtl/>
        </w:rPr>
        <w:t>سيطرة على العوق الذهني</w:t>
      </w:r>
      <w:r w:rsidR="00376EC6">
        <w:rPr>
          <w:rFonts w:hint="cs"/>
          <w:rtl/>
        </w:rPr>
        <w:t>؛</w:t>
      </w:r>
    </w:p>
    <w:p w:rsidR="006E1A11" w:rsidRDefault="006E1A11" w:rsidP="006E1A11">
      <w:pPr>
        <w:pStyle w:val="Bullet1GA"/>
        <w:tabs>
          <w:tab w:val="clear" w:pos="2041"/>
          <w:tab w:val="num" w:pos="1953"/>
        </w:tabs>
        <w:bidi/>
        <w:ind w:left="1953"/>
        <w:rPr>
          <w:rtl/>
        </w:rPr>
      </w:pPr>
      <w:r>
        <w:rPr>
          <w:rtl/>
        </w:rPr>
        <w:t>السيطرة على الموجة الوبائية وثبات العراق خاليا</w:t>
      </w:r>
      <w:r w:rsidR="009F148A">
        <w:rPr>
          <w:rFonts w:hint="cs"/>
          <w:rtl/>
        </w:rPr>
        <w:t>ً</w:t>
      </w:r>
      <w:r>
        <w:rPr>
          <w:rtl/>
        </w:rPr>
        <w:t xml:space="preserve"> من مرض شلل ا</w:t>
      </w:r>
      <w:r w:rsidR="00376EC6">
        <w:rPr>
          <w:rtl/>
        </w:rPr>
        <w:t>لأطفال للعام العاشر على التوالي</w:t>
      </w:r>
      <w:r w:rsidR="00376EC6">
        <w:rPr>
          <w:rFonts w:hint="cs"/>
          <w:rtl/>
        </w:rPr>
        <w:t>؛</w:t>
      </w:r>
    </w:p>
    <w:p w:rsidR="006E1A11" w:rsidRDefault="006E1A11" w:rsidP="006E1A11">
      <w:pPr>
        <w:pStyle w:val="Bullet1GA"/>
        <w:tabs>
          <w:tab w:val="clear" w:pos="2041"/>
          <w:tab w:val="num" w:pos="1953"/>
        </w:tabs>
        <w:bidi/>
        <w:ind w:left="1953"/>
        <w:rPr>
          <w:rtl/>
        </w:rPr>
      </w:pPr>
      <w:r>
        <w:rPr>
          <w:rtl/>
        </w:rPr>
        <w:t>حصول مختبر الأنفلونزا على الاعتماد ا</w:t>
      </w:r>
      <w:r w:rsidR="00376EC6">
        <w:rPr>
          <w:rtl/>
        </w:rPr>
        <w:t>ستنادا</w:t>
      </w:r>
      <w:r w:rsidR="009F148A">
        <w:rPr>
          <w:rFonts w:hint="cs"/>
          <w:rtl/>
        </w:rPr>
        <w:t>ً</w:t>
      </w:r>
      <w:r w:rsidR="00376EC6">
        <w:rPr>
          <w:rtl/>
        </w:rPr>
        <w:t xml:space="preserve"> إلى منظمة الصحة العالمية</w:t>
      </w:r>
      <w:r w:rsidR="00376EC6">
        <w:rPr>
          <w:rFonts w:hint="cs"/>
          <w:rtl/>
        </w:rPr>
        <w:t>؛</w:t>
      </w:r>
    </w:p>
    <w:p w:rsidR="006E1A11" w:rsidRPr="00376EC6" w:rsidRDefault="006E1A11" w:rsidP="00376EC6">
      <w:pPr>
        <w:pStyle w:val="Bullet1GA"/>
        <w:tabs>
          <w:tab w:val="clear" w:pos="2041"/>
          <w:tab w:val="num" w:pos="1953"/>
        </w:tabs>
        <w:bidi/>
        <w:ind w:left="1953"/>
        <w:rPr>
          <w:spacing w:val="2"/>
          <w:rtl/>
        </w:rPr>
      </w:pPr>
      <w:r w:rsidRPr="00376EC6">
        <w:rPr>
          <w:spacing w:val="2"/>
          <w:rtl/>
        </w:rPr>
        <w:t>استخدام وسائل الاتصالات المتاحة بتسلم الاختبارات والتقارير الخاصة بالأمراض الانتقالية وكذلك التغذية الاسترجاعية للجهات الصحية ا</w:t>
      </w:r>
      <w:r w:rsidR="00376EC6" w:rsidRPr="00376EC6">
        <w:rPr>
          <w:spacing w:val="2"/>
          <w:rtl/>
        </w:rPr>
        <w:t>لعليا ودوائر الصحة في</w:t>
      </w:r>
      <w:r w:rsidR="00376EC6">
        <w:rPr>
          <w:rFonts w:hint="cs"/>
          <w:spacing w:val="2"/>
          <w:rtl/>
        </w:rPr>
        <w:t> </w:t>
      </w:r>
      <w:r w:rsidR="00376EC6" w:rsidRPr="00376EC6">
        <w:rPr>
          <w:spacing w:val="2"/>
          <w:rtl/>
        </w:rPr>
        <w:t>المحافظات</w:t>
      </w:r>
      <w:r w:rsidR="00376EC6" w:rsidRPr="00376EC6">
        <w:rPr>
          <w:rFonts w:hint="cs"/>
          <w:spacing w:val="2"/>
          <w:rtl/>
        </w:rPr>
        <w:t>؛</w:t>
      </w:r>
    </w:p>
    <w:p w:rsidR="006E1A11" w:rsidRDefault="006E1A11" w:rsidP="006E1A11">
      <w:pPr>
        <w:pStyle w:val="Bullet1GA"/>
        <w:tabs>
          <w:tab w:val="clear" w:pos="2041"/>
          <w:tab w:val="num" w:pos="1953"/>
        </w:tabs>
        <w:bidi/>
        <w:ind w:left="1953"/>
        <w:rPr>
          <w:rtl/>
        </w:rPr>
      </w:pPr>
      <w:r>
        <w:rPr>
          <w:rtl/>
        </w:rPr>
        <w:t>إصدار كراس بعنوان الدليل العلاجي للأمراض الناتجة عن إصابا</w:t>
      </w:r>
      <w:r w:rsidR="00376EC6">
        <w:rPr>
          <w:rtl/>
        </w:rPr>
        <w:t>ت الطفيليات المعوية والبلهارسيا</w:t>
      </w:r>
      <w:r w:rsidR="00376EC6">
        <w:rPr>
          <w:rFonts w:hint="cs"/>
          <w:rtl/>
        </w:rPr>
        <w:t>؛</w:t>
      </w:r>
    </w:p>
    <w:p w:rsidR="006E1A11" w:rsidRDefault="006E1A11" w:rsidP="006E1A11">
      <w:pPr>
        <w:pStyle w:val="Bullet1GA"/>
        <w:tabs>
          <w:tab w:val="clear" w:pos="2041"/>
          <w:tab w:val="num" w:pos="1953"/>
        </w:tabs>
        <w:bidi/>
        <w:ind w:left="1953"/>
        <w:rPr>
          <w:rtl/>
        </w:rPr>
      </w:pPr>
      <w:r>
        <w:rPr>
          <w:rtl/>
        </w:rPr>
        <w:t>استحداث (</w:t>
      </w:r>
      <w:r w:rsidRPr="005646D8">
        <w:rPr>
          <w:rtl/>
        </w:rPr>
        <w:t>11</w:t>
      </w:r>
      <w:r>
        <w:rPr>
          <w:rtl/>
        </w:rPr>
        <w:t>) وحدة أسنان ضمن ثلاث دوائر صحة إضافة إلى (</w:t>
      </w:r>
      <w:r w:rsidRPr="005646D8">
        <w:rPr>
          <w:rtl/>
        </w:rPr>
        <w:t>4</w:t>
      </w:r>
      <w:r>
        <w:rPr>
          <w:rtl/>
        </w:rPr>
        <w:t>) وحدات لزراعة الأسنان و(</w:t>
      </w:r>
      <w:r w:rsidRPr="005646D8">
        <w:rPr>
          <w:rtl/>
        </w:rPr>
        <w:t>4</w:t>
      </w:r>
      <w:r>
        <w:rPr>
          <w:rtl/>
        </w:rPr>
        <w:t>) مراكز تخصصية لطب الأسنان، وحدة لصنا</w:t>
      </w:r>
      <w:r w:rsidR="00376EC6">
        <w:rPr>
          <w:rtl/>
        </w:rPr>
        <w:t>عة الأسنان، وحدة لتقويم الأسنان</w:t>
      </w:r>
      <w:r w:rsidR="00376EC6">
        <w:rPr>
          <w:rFonts w:hint="cs"/>
          <w:rtl/>
        </w:rPr>
        <w:t>؛</w:t>
      </w:r>
    </w:p>
    <w:p w:rsidR="006E1A11" w:rsidRDefault="006E1A11" w:rsidP="006E1A11">
      <w:pPr>
        <w:pStyle w:val="Bullet1GA"/>
        <w:tabs>
          <w:tab w:val="clear" w:pos="2041"/>
          <w:tab w:val="num" w:pos="1953"/>
        </w:tabs>
        <w:bidi/>
        <w:ind w:left="1953"/>
        <w:rPr>
          <w:rtl/>
        </w:rPr>
      </w:pPr>
      <w:r>
        <w:rPr>
          <w:rtl/>
        </w:rPr>
        <w:t>استحداث (</w:t>
      </w:r>
      <w:r w:rsidRPr="005646D8">
        <w:rPr>
          <w:rtl/>
        </w:rPr>
        <w:t>5</w:t>
      </w:r>
      <w:r>
        <w:rPr>
          <w:rtl/>
        </w:rPr>
        <w:t xml:space="preserve">) مراكز تخصصية (مركز الغدد </w:t>
      </w:r>
      <w:r w:rsidR="009F148A">
        <w:rPr>
          <w:rtl/>
        </w:rPr>
        <w:t>الصم والسكري في مستشفى الموانئ،</w:t>
      </w:r>
      <w:r>
        <w:rPr>
          <w:rtl/>
        </w:rPr>
        <w:t xml:space="preserve"> مركز لمعالجة الأمراض التنفسية للأطفال في بغداد، تأهيل المعوقين ومصانع الأطراف الصناعية بعدد (</w:t>
      </w:r>
      <w:r w:rsidRPr="005646D8">
        <w:rPr>
          <w:rtl/>
        </w:rPr>
        <w:t>2</w:t>
      </w:r>
      <w:r>
        <w:rPr>
          <w:rtl/>
        </w:rPr>
        <w:t>) ومركز واحد للصدمة النفسية التخصصي يرتبط بالمستشفى العام التعليمي بسعة (</w:t>
      </w:r>
      <w:r w:rsidRPr="005646D8">
        <w:rPr>
          <w:rtl/>
        </w:rPr>
        <w:t>400</w:t>
      </w:r>
      <w:r>
        <w:rPr>
          <w:rtl/>
        </w:rPr>
        <w:t>) سرير فأكثر ف</w:t>
      </w:r>
      <w:r>
        <w:rPr>
          <w:rFonts w:hint="eastAsia"/>
          <w:rtl/>
        </w:rPr>
        <w:t>ي</w:t>
      </w:r>
      <w:r w:rsidR="00376EC6">
        <w:rPr>
          <w:rtl/>
        </w:rPr>
        <w:t xml:space="preserve"> عموم المحافظات</w:t>
      </w:r>
      <w:r w:rsidR="00376EC6">
        <w:rPr>
          <w:rFonts w:hint="cs"/>
          <w:rtl/>
        </w:rPr>
        <w:t>؛</w:t>
      </w:r>
    </w:p>
    <w:p w:rsidR="006E1A11" w:rsidRDefault="006E1A11" w:rsidP="006E1A11">
      <w:pPr>
        <w:pStyle w:val="Bullet1GA"/>
        <w:tabs>
          <w:tab w:val="clear" w:pos="2041"/>
          <w:tab w:val="num" w:pos="1953"/>
        </w:tabs>
        <w:bidi/>
        <w:ind w:left="1953"/>
        <w:rPr>
          <w:rtl/>
        </w:rPr>
      </w:pPr>
      <w:r>
        <w:rPr>
          <w:rtl/>
        </w:rPr>
        <w:t xml:space="preserve">استحداث وحدات السمع والتخاطب في عموم دوائر الصحة ووحدة </w:t>
      </w:r>
      <w:r w:rsidR="00376EC6">
        <w:rPr>
          <w:rtl/>
        </w:rPr>
        <w:t>المناعة في مستشفى الطفل المركزي</w:t>
      </w:r>
      <w:r w:rsidR="00376EC6">
        <w:rPr>
          <w:rFonts w:hint="cs"/>
          <w:rtl/>
        </w:rPr>
        <w:t>؛</w:t>
      </w:r>
    </w:p>
    <w:p w:rsidR="006E1A11" w:rsidRDefault="006E1A11" w:rsidP="006E1A11">
      <w:pPr>
        <w:pStyle w:val="Bullet1GA"/>
        <w:tabs>
          <w:tab w:val="clear" w:pos="2041"/>
          <w:tab w:val="num" w:pos="1953"/>
        </w:tabs>
        <w:bidi/>
        <w:ind w:left="1953"/>
        <w:rPr>
          <w:rtl/>
        </w:rPr>
      </w:pPr>
      <w:r>
        <w:rPr>
          <w:rtl/>
        </w:rPr>
        <w:t>إعداد (</w:t>
      </w:r>
      <w:r w:rsidRPr="005646D8">
        <w:rPr>
          <w:rtl/>
        </w:rPr>
        <w:t>17</w:t>
      </w:r>
      <w:r>
        <w:rPr>
          <w:rtl/>
        </w:rPr>
        <w:t>) بروتوكولاً علاجي لغرض اعتماد الطب القائم على الأدلة في العمل في المؤسسات الحكومية وتشمل (زرع الكلى، المفاصل والتأهيل، الثلاسيميا، ابيضاض الدم، طب وجراحة العيون، الطب النووي، الأشعة التشخيصية، الجراحة البولية، الجهاز الهضمي، التوعية التمريضية،</w:t>
      </w:r>
      <w:r w:rsidR="00B91B61">
        <w:rPr>
          <w:rFonts w:hint="cs"/>
          <w:rtl/>
        </w:rPr>
        <w:t xml:space="preserve"> </w:t>
      </w:r>
      <w:r>
        <w:rPr>
          <w:rtl/>
        </w:rPr>
        <w:t>و</w:t>
      </w:r>
      <w:r>
        <w:rPr>
          <w:rFonts w:hint="eastAsia"/>
          <w:rtl/>
        </w:rPr>
        <w:t>غيرها</w:t>
      </w:r>
      <w:r w:rsidR="00376EC6">
        <w:rPr>
          <w:rtl/>
        </w:rPr>
        <w:t>)</w:t>
      </w:r>
      <w:r w:rsidR="00376EC6">
        <w:rPr>
          <w:rFonts w:hint="cs"/>
          <w:rtl/>
        </w:rPr>
        <w:t>؛</w:t>
      </w:r>
    </w:p>
    <w:p w:rsidR="006E1A11" w:rsidRPr="00376EC6" w:rsidRDefault="006E1A11" w:rsidP="00376EC6">
      <w:pPr>
        <w:pStyle w:val="Bullet1GA"/>
        <w:tabs>
          <w:tab w:val="clear" w:pos="2041"/>
          <w:tab w:val="num" w:pos="1953"/>
        </w:tabs>
        <w:bidi/>
        <w:ind w:left="1953"/>
        <w:rPr>
          <w:spacing w:val="-2"/>
          <w:rtl/>
        </w:rPr>
      </w:pPr>
      <w:r w:rsidRPr="00376EC6">
        <w:rPr>
          <w:spacing w:val="-2"/>
          <w:rtl/>
        </w:rPr>
        <w:t>إكمال (</w:t>
      </w:r>
      <w:r w:rsidRPr="005646D8">
        <w:rPr>
          <w:spacing w:val="-2"/>
          <w:rtl/>
        </w:rPr>
        <w:t>125</w:t>
      </w:r>
      <w:r w:rsidRPr="00376EC6">
        <w:rPr>
          <w:spacing w:val="-2"/>
          <w:rtl/>
        </w:rPr>
        <w:t>) بحثاً عن النباتات الطبية بالتعاون مع وزارة العلوم والتكنولوجيا (مركز تقنيات التغذية) وذلك لتعزيز وتطوير استخدام النباتات العشبية في المجال الطبي</w:t>
      </w:r>
      <w:r w:rsidR="00376EC6" w:rsidRPr="00376EC6">
        <w:rPr>
          <w:rFonts w:hint="cs"/>
          <w:spacing w:val="-2"/>
          <w:rtl/>
        </w:rPr>
        <w:t>؛</w:t>
      </w:r>
    </w:p>
    <w:p w:rsidR="006E1A11" w:rsidRPr="00376EC6" w:rsidRDefault="006E1A11" w:rsidP="00376EC6">
      <w:pPr>
        <w:pStyle w:val="Bullet1GA"/>
        <w:tabs>
          <w:tab w:val="clear" w:pos="2041"/>
          <w:tab w:val="num" w:pos="1953"/>
        </w:tabs>
        <w:bidi/>
        <w:ind w:left="1953"/>
        <w:rPr>
          <w:spacing w:val="-2"/>
          <w:rtl/>
        </w:rPr>
      </w:pPr>
      <w:r w:rsidRPr="00376EC6">
        <w:rPr>
          <w:spacing w:val="-2"/>
          <w:rtl/>
        </w:rPr>
        <w:t>تطبيق برنامج التجسير حيث تم تجسير (</w:t>
      </w:r>
      <w:r w:rsidRPr="005646D8">
        <w:rPr>
          <w:spacing w:val="-2"/>
          <w:rtl/>
        </w:rPr>
        <w:t>450</w:t>
      </w:r>
      <w:r w:rsidRPr="00376EC6">
        <w:rPr>
          <w:spacing w:val="-2"/>
          <w:rtl/>
        </w:rPr>
        <w:t>) ممرضاً ممن هم دون مستوى وحصولهم على شهادة المتوسطة للتمريض و(</w:t>
      </w:r>
      <w:r w:rsidRPr="005646D8">
        <w:rPr>
          <w:spacing w:val="-2"/>
          <w:rtl/>
        </w:rPr>
        <w:t>300</w:t>
      </w:r>
      <w:r w:rsidRPr="00376EC6">
        <w:rPr>
          <w:spacing w:val="-2"/>
          <w:rtl/>
        </w:rPr>
        <w:t>) ممرض ممن هم دون مستوى الإعدادية على مستوى الإعدادية وحصولهم على شهادة إعدادية تمريض (ممرض ماهر)</w:t>
      </w:r>
      <w:r w:rsidR="00376EC6" w:rsidRPr="00376EC6">
        <w:rPr>
          <w:rFonts w:hint="cs"/>
          <w:spacing w:val="-2"/>
          <w:rtl/>
        </w:rPr>
        <w:t>؛</w:t>
      </w:r>
    </w:p>
    <w:p w:rsidR="006E1A11" w:rsidRDefault="006E1A11" w:rsidP="006E1A11">
      <w:pPr>
        <w:pStyle w:val="Bullet1GA"/>
        <w:tabs>
          <w:tab w:val="clear" w:pos="2041"/>
          <w:tab w:val="num" w:pos="1953"/>
        </w:tabs>
        <w:bidi/>
        <w:ind w:left="1953"/>
        <w:rPr>
          <w:rtl/>
        </w:rPr>
      </w:pPr>
      <w:r>
        <w:rPr>
          <w:rtl/>
        </w:rPr>
        <w:t>تطبيق برنامج الصحة الإلكترونية المتطور في مركز ا</w:t>
      </w:r>
      <w:r w:rsidR="00376EC6">
        <w:rPr>
          <w:rtl/>
        </w:rPr>
        <w:t>لعدالة الصحي في محافظة النجف ال</w:t>
      </w:r>
      <w:r w:rsidR="00376EC6">
        <w:rPr>
          <w:rFonts w:hint="cs"/>
          <w:rtl/>
        </w:rPr>
        <w:t>أ</w:t>
      </w:r>
      <w:r w:rsidR="00376EC6">
        <w:rPr>
          <w:rtl/>
        </w:rPr>
        <w:t>شرف ولأول مرة في العراق</w:t>
      </w:r>
      <w:r w:rsidR="00376EC6">
        <w:rPr>
          <w:rFonts w:hint="cs"/>
          <w:rtl/>
        </w:rPr>
        <w:t>؛</w:t>
      </w:r>
    </w:p>
    <w:p w:rsidR="006E1A11" w:rsidRDefault="006E1A11" w:rsidP="006E1A11">
      <w:pPr>
        <w:pStyle w:val="Bullet1GA"/>
        <w:tabs>
          <w:tab w:val="clear" w:pos="2041"/>
          <w:tab w:val="num" w:pos="1953"/>
        </w:tabs>
        <w:bidi/>
        <w:ind w:left="1953"/>
        <w:rPr>
          <w:rtl/>
        </w:rPr>
      </w:pPr>
      <w:r>
        <w:rPr>
          <w:rtl/>
        </w:rPr>
        <w:t>تط</w:t>
      </w:r>
      <w:r w:rsidR="00376EC6">
        <w:rPr>
          <w:rtl/>
        </w:rPr>
        <w:t>بيق نظام الزائر الصحي في ميسان</w:t>
      </w:r>
      <w:r w:rsidR="00376EC6">
        <w:rPr>
          <w:rFonts w:hint="cs"/>
          <w:rtl/>
        </w:rPr>
        <w:t>؛</w:t>
      </w:r>
    </w:p>
    <w:p w:rsidR="006E1A11" w:rsidRDefault="006E1A11" w:rsidP="006E1A11">
      <w:pPr>
        <w:pStyle w:val="Bullet1GA"/>
        <w:tabs>
          <w:tab w:val="clear" w:pos="2041"/>
          <w:tab w:val="num" w:pos="1953"/>
        </w:tabs>
        <w:bidi/>
        <w:ind w:left="1953"/>
        <w:rPr>
          <w:rtl/>
        </w:rPr>
      </w:pPr>
      <w:r>
        <w:rPr>
          <w:rtl/>
        </w:rPr>
        <w:t>إنجاز مشروع (نظام المعلومات الصحية) في مناطق أهوار ميسان.</w:t>
      </w:r>
    </w:p>
    <w:p w:rsidR="006E1A11" w:rsidRDefault="006E1A11" w:rsidP="005B548A">
      <w:pPr>
        <w:pStyle w:val="SingleTxtGA"/>
        <w:rPr>
          <w:rtl/>
        </w:rPr>
      </w:pPr>
      <w:r w:rsidRPr="005646D8">
        <w:rPr>
          <w:rtl/>
        </w:rPr>
        <w:t>213</w:t>
      </w:r>
      <w:r>
        <w:rPr>
          <w:rtl/>
        </w:rPr>
        <w:t>-</w:t>
      </w:r>
      <w:r>
        <w:rPr>
          <w:rtl/>
        </w:rPr>
        <w:tab/>
        <w:t>تعتبر خدمات صحة الفم والأسنان (الوقائية والعلاجية) المقدمة في تلك المراكز من الخدمات المهمة والتي تبدأ بالطفل بعمر أكثر من (</w:t>
      </w:r>
      <w:r w:rsidRPr="005646D8">
        <w:rPr>
          <w:rtl/>
        </w:rPr>
        <w:t>6</w:t>
      </w:r>
      <w:r>
        <w:rPr>
          <w:rtl/>
        </w:rPr>
        <w:t>) أشهر حيث تم ت</w:t>
      </w:r>
      <w:r w:rsidR="005B548A">
        <w:rPr>
          <w:rFonts w:hint="cs"/>
          <w:rtl/>
        </w:rPr>
        <w:t>أ</w:t>
      </w:r>
      <w:r>
        <w:rPr>
          <w:rtl/>
        </w:rPr>
        <w:t>مين أجهزة الأسنان الحديثة وكافة المستلزمات التشخيصية والعلاجية كافة وتجهيز (</w:t>
      </w:r>
      <w:r w:rsidRPr="005646D8">
        <w:rPr>
          <w:rtl/>
        </w:rPr>
        <w:t>800</w:t>
      </w:r>
      <w:r>
        <w:rPr>
          <w:rtl/>
        </w:rPr>
        <w:t>) كرسي أسنان جديد مع إدخال المل</w:t>
      </w:r>
      <w:r>
        <w:rPr>
          <w:rFonts w:hint="eastAsia"/>
          <w:rtl/>
        </w:rPr>
        <w:t>اكات</w:t>
      </w:r>
      <w:r>
        <w:rPr>
          <w:rtl/>
        </w:rPr>
        <w:t xml:space="preserve"> بدورات تدريبية واعتماد برنامج الصحة المدرسية للأسنان لت</w:t>
      </w:r>
      <w:r w:rsidR="005B548A">
        <w:rPr>
          <w:rFonts w:hint="cs"/>
          <w:rtl/>
        </w:rPr>
        <w:t>أ</w:t>
      </w:r>
      <w:r>
        <w:rPr>
          <w:rtl/>
        </w:rPr>
        <w:t>مين تلك الخدمات وذلك يفسر زيادة المراجعين إلى ما يقارب (</w:t>
      </w:r>
      <w:r w:rsidRPr="005646D8">
        <w:rPr>
          <w:rtl/>
        </w:rPr>
        <w:t>6</w:t>
      </w:r>
      <w:r>
        <w:rPr>
          <w:rtl/>
        </w:rPr>
        <w:t xml:space="preserve">) ملايين زيارة لعام </w:t>
      </w:r>
      <w:r w:rsidRPr="005646D8">
        <w:rPr>
          <w:rtl/>
        </w:rPr>
        <w:t>2010</w:t>
      </w:r>
      <w:r>
        <w:rPr>
          <w:rtl/>
        </w:rPr>
        <w:t xml:space="preserve"> مقارنة ب</w:t>
      </w:r>
      <w:r>
        <w:rPr>
          <w:rFonts w:hint="cs"/>
          <w:rtl/>
        </w:rPr>
        <w:t>‍ </w:t>
      </w:r>
      <w:r>
        <w:rPr>
          <w:rtl/>
        </w:rPr>
        <w:t>(</w:t>
      </w:r>
      <w:r w:rsidRPr="005646D8">
        <w:rPr>
          <w:rtl/>
        </w:rPr>
        <w:t>5</w:t>
      </w:r>
      <w:r>
        <w:rPr>
          <w:rtl/>
        </w:rPr>
        <w:t xml:space="preserve">) ملايين زيارة تقريباً لعام </w:t>
      </w:r>
      <w:r w:rsidRPr="005646D8">
        <w:rPr>
          <w:rtl/>
        </w:rPr>
        <w:t>2009</w:t>
      </w:r>
      <w:r>
        <w:rPr>
          <w:rtl/>
        </w:rPr>
        <w:t xml:space="preserve"> أي بنسبة زيادة (</w:t>
      </w:r>
      <w:r w:rsidRPr="005646D8">
        <w:rPr>
          <w:rtl/>
        </w:rPr>
        <w:t>15</w:t>
      </w:r>
      <w:r>
        <w:rPr>
          <w:rtl/>
        </w:rPr>
        <w:t xml:space="preserve"> في المائة).</w:t>
      </w:r>
    </w:p>
    <w:p w:rsidR="006E1A11" w:rsidRDefault="006E1A11" w:rsidP="006E1A11">
      <w:pPr>
        <w:pStyle w:val="SingleTxtGA"/>
        <w:keepNext/>
        <w:keepLines/>
        <w:rPr>
          <w:rFonts w:hint="cs"/>
          <w:b/>
          <w:bCs/>
          <w:rtl/>
        </w:rPr>
      </w:pPr>
      <w:r w:rsidRPr="006E1A11">
        <w:rPr>
          <w:rFonts w:hint="eastAsia"/>
          <w:b/>
          <w:bCs/>
          <w:rtl/>
        </w:rPr>
        <w:t>فعاليات</w:t>
      </w:r>
      <w:r w:rsidRPr="006E1A11">
        <w:rPr>
          <w:b/>
          <w:bCs/>
          <w:rtl/>
        </w:rPr>
        <w:t xml:space="preserve"> قسم تعزيز الصحة </w:t>
      </w:r>
    </w:p>
    <w:tbl>
      <w:tblPr>
        <w:bidiVisual/>
        <w:tblW w:w="3717" w:type="pct"/>
        <w:tblInd w:w="1270" w:type="dxa"/>
        <w:tblCellMar>
          <w:left w:w="0" w:type="dxa"/>
          <w:right w:w="0" w:type="dxa"/>
        </w:tblCellMar>
        <w:tblLook w:val="0000"/>
      </w:tblPr>
      <w:tblGrid>
        <w:gridCol w:w="2405"/>
        <w:gridCol w:w="2309"/>
        <w:gridCol w:w="1429"/>
        <w:gridCol w:w="1022"/>
      </w:tblGrid>
      <w:tr w:rsidR="006E1A11" w:rsidRPr="006E1A11" w:rsidTr="006E1A11">
        <w:trPr>
          <w:trHeight w:val="1"/>
        </w:trPr>
        <w:tc>
          <w:tcPr>
            <w:tcW w:w="1678" w:type="pct"/>
            <w:tcBorders>
              <w:top w:val="single" w:sz="4" w:space="0" w:color="auto"/>
              <w:bottom w:val="single" w:sz="12" w:space="0" w:color="auto"/>
            </w:tcBorders>
            <w:shd w:val="clear" w:color="auto" w:fill="FFFFFF"/>
          </w:tcPr>
          <w:p w:rsidR="006E1A11" w:rsidRPr="006E1A11" w:rsidRDefault="006E1A11" w:rsidP="006E1A11">
            <w:pPr>
              <w:spacing w:before="20" w:after="40" w:line="300" w:lineRule="exact"/>
              <w:ind w:left="57" w:right="57"/>
              <w:rPr>
                <w:rFonts w:ascii="Simplified Arabic" w:hAnsi="Simplified Arabic"/>
                <w:i/>
                <w:iCs/>
                <w:sz w:val="18"/>
                <w:szCs w:val="28"/>
                <w:lang w:bidi="ar-IQ"/>
              </w:rPr>
            </w:pPr>
            <w:r w:rsidRPr="006E1A11">
              <w:rPr>
                <w:rFonts w:ascii="Simplified Arabic" w:hAnsi="Simplified Arabic" w:hint="eastAsia"/>
                <w:i/>
                <w:iCs/>
                <w:sz w:val="18"/>
                <w:szCs w:val="28"/>
                <w:rtl/>
                <w:lang w:bidi="ar-IQ"/>
              </w:rPr>
              <w:t>نوع</w:t>
            </w:r>
            <w:r w:rsidRPr="006E1A11">
              <w:rPr>
                <w:rFonts w:ascii="Simplified Arabic" w:hAnsi="Simplified Arabic"/>
                <w:i/>
                <w:iCs/>
                <w:sz w:val="18"/>
                <w:szCs w:val="28"/>
                <w:rtl/>
                <w:lang w:bidi="ar-IQ"/>
              </w:rPr>
              <w:t xml:space="preserve"> </w:t>
            </w:r>
            <w:r w:rsidRPr="006E1A11">
              <w:rPr>
                <w:rFonts w:ascii="Simplified Arabic" w:hAnsi="Simplified Arabic" w:hint="eastAsia"/>
                <w:i/>
                <w:iCs/>
                <w:sz w:val="18"/>
                <w:szCs w:val="28"/>
                <w:rtl/>
                <w:lang w:bidi="ar-IQ"/>
              </w:rPr>
              <w:t>النشاط</w:t>
            </w:r>
            <w:r w:rsidRPr="006E1A11">
              <w:rPr>
                <w:rFonts w:ascii="Simplified Arabic" w:hAnsi="Simplified Arabic"/>
                <w:i/>
                <w:iCs/>
                <w:sz w:val="18"/>
                <w:szCs w:val="28"/>
                <w:rtl/>
                <w:lang w:bidi="ar-IQ"/>
              </w:rPr>
              <w:t xml:space="preserve"> </w:t>
            </w:r>
          </w:p>
        </w:tc>
        <w:tc>
          <w:tcPr>
            <w:tcW w:w="1611" w:type="pct"/>
            <w:tcBorders>
              <w:top w:val="single" w:sz="4" w:space="0" w:color="auto"/>
              <w:bottom w:val="single" w:sz="12" w:space="0" w:color="auto"/>
            </w:tcBorders>
            <w:shd w:val="clear" w:color="auto" w:fill="FFFFFF"/>
          </w:tcPr>
          <w:p w:rsidR="006E1A11" w:rsidRPr="006E1A11" w:rsidRDefault="006E1A11" w:rsidP="006E1A11">
            <w:pPr>
              <w:spacing w:before="20" w:after="40" w:line="300" w:lineRule="exact"/>
              <w:ind w:left="57" w:right="57"/>
              <w:rPr>
                <w:rFonts w:ascii="Simplified Arabic" w:hAnsi="Simplified Arabic"/>
                <w:i/>
                <w:iCs/>
                <w:sz w:val="18"/>
                <w:szCs w:val="28"/>
                <w:lang w:bidi="ar-IQ"/>
              </w:rPr>
            </w:pPr>
            <w:r w:rsidRPr="005646D8">
              <w:rPr>
                <w:rFonts w:ascii="Simplified Arabic" w:hAnsi="Simplified Arabic"/>
                <w:i/>
                <w:iCs/>
                <w:sz w:val="18"/>
                <w:szCs w:val="28"/>
                <w:rtl/>
                <w:lang w:bidi="ar-IQ"/>
              </w:rPr>
              <w:t>2009</w:t>
            </w:r>
          </w:p>
        </w:tc>
        <w:tc>
          <w:tcPr>
            <w:tcW w:w="997" w:type="pct"/>
            <w:tcBorders>
              <w:top w:val="single" w:sz="4" w:space="0" w:color="auto"/>
              <w:bottom w:val="single" w:sz="12" w:space="0" w:color="auto"/>
            </w:tcBorders>
            <w:shd w:val="clear" w:color="auto" w:fill="FFFFFF"/>
          </w:tcPr>
          <w:p w:rsidR="006E1A11" w:rsidRPr="006E1A11" w:rsidRDefault="006E1A11" w:rsidP="006E1A11">
            <w:pPr>
              <w:spacing w:before="20" w:after="40" w:line="300" w:lineRule="exact"/>
              <w:ind w:left="57" w:right="57"/>
              <w:rPr>
                <w:rFonts w:ascii="Simplified Arabic" w:hAnsi="Simplified Arabic"/>
                <w:i/>
                <w:iCs/>
                <w:sz w:val="18"/>
                <w:szCs w:val="28"/>
                <w:lang w:bidi="ar-IQ"/>
              </w:rPr>
            </w:pPr>
            <w:r w:rsidRPr="005646D8">
              <w:rPr>
                <w:rFonts w:ascii="Simplified Arabic" w:hAnsi="Simplified Arabic"/>
                <w:i/>
                <w:iCs/>
                <w:sz w:val="18"/>
                <w:szCs w:val="28"/>
                <w:rtl/>
                <w:lang w:bidi="ar-IQ"/>
              </w:rPr>
              <w:t>2010</w:t>
            </w:r>
          </w:p>
        </w:tc>
        <w:tc>
          <w:tcPr>
            <w:tcW w:w="713" w:type="pct"/>
            <w:tcBorders>
              <w:top w:val="single" w:sz="4" w:space="0" w:color="auto"/>
              <w:bottom w:val="single" w:sz="12" w:space="0" w:color="auto"/>
            </w:tcBorders>
            <w:shd w:val="clear" w:color="auto" w:fill="FFFFFF"/>
            <w:vAlign w:val="center"/>
          </w:tcPr>
          <w:p w:rsidR="006E1A11" w:rsidRPr="006E1A11" w:rsidRDefault="006E1A11" w:rsidP="006E1A11">
            <w:pPr>
              <w:spacing w:before="20" w:after="40" w:line="300" w:lineRule="exact"/>
              <w:ind w:left="57" w:right="57"/>
              <w:rPr>
                <w:rFonts w:ascii="Simplified Arabic" w:hAnsi="Simplified Arabic"/>
                <w:i/>
                <w:iCs/>
                <w:sz w:val="18"/>
                <w:szCs w:val="28"/>
                <w:lang w:bidi="ar-IQ"/>
              </w:rPr>
            </w:pPr>
            <w:r w:rsidRPr="006E1A11">
              <w:rPr>
                <w:rFonts w:ascii="Simplified Arabic" w:hAnsi="Simplified Arabic" w:hint="eastAsia"/>
                <w:i/>
                <w:iCs/>
                <w:sz w:val="18"/>
                <w:szCs w:val="28"/>
                <w:rtl/>
                <w:lang w:bidi="ar-IQ"/>
              </w:rPr>
              <w:t>نسبة</w:t>
            </w:r>
            <w:r w:rsidRPr="006E1A11">
              <w:rPr>
                <w:rFonts w:ascii="Simplified Arabic" w:hAnsi="Simplified Arabic"/>
                <w:i/>
                <w:iCs/>
                <w:sz w:val="18"/>
                <w:szCs w:val="28"/>
                <w:rtl/>
                <w:lang w:bidi="ar-IQ"/>
              </w:rPr>
              <w:t xml:space="preserve"> </w:t>
            </w:r>
            <w:r w:rsidRPr="006E1A11">
              <w:rPr>
                <w:rFonts w:ascii="Simplified Arabic" w:hAnsi="Simplified Arabic" w:hint="eastAsia"/>
                <w:i/>
                <w:iCs/>
                <w:sz w:val="18"/>
                <w:szCs w:val="28"/>
                <w:rtl/>
                <w:lang w:bidi="ar-IQ"/>
              </w:rPr>
              <w:t>الزيادة</w:t>
            </w:r>
          </w:p>
        </w:tc>
      </w:tr>
      <w:tr w:rsidR="006E1A11" w:rsidRPr="006E1A11" w:rsidTr="006E1A11">
        <w:trPr>
          <w:trHeight w:val="1"/>
        </w:trPr>
        <w:tc>
          <w:tcPr>
            <w:tcW w:w="1678" w:type="pct"/>
            <w:tcBorders>
              <w:top w:val="single" w:sz="12" w:space="0" w:color="auto"/>
            </w:tcBorders>
            <w:shd w:val="clear" w:color="auto" w:fill="FFFFFF"/>
          </w:tcPr>
          <w:p w:rsidR="006E1A11" w:rsidRPr="006E1A11" w:rsidRDefault="006E1A11" w:rsidP="006E1A11">
            <w:pPr>
              <w:spacing w:before="20" w:after="40" w:line="300" w:lineRule="exact"/>
              <w:ind w:left="57" w:right="57"/>
              <w:rPr>
                <w:rFonts w:ascii="Simplified Arabic" w:hAnsi="Simplified Arabic"/>
                <w:sz w:val="18"/>
                <w:szCs w:val="28"/>
                <w:lang w:bidi="ar-IQ"/>
              </w:rPr>
            </w:pPr>
            <w:r w:rsidRPr="006E1A11">
              <w:rPr>
                <w:rFonts w:ascii="Simplified Arabic" w:hAnsi="Simplified Arabic" w:hint="eastAsia"/>
                <w:sz w:val="18"/>
                <w:szCs w:val="28"/>
                <w:rtl/>
                <w:lang w:bidi="ar-IQ"/>
              </w:rPr>
              <w:t>الدورات</w:t>
            </w:r>
            <w:r w:rsidRPr="006E1A11">
              <w:rPr>
                <w:rFonts w:ascii="Simplified Arabic" w:hAnsi="Simplified Arabic"/>
                <w:sz w:val="18"/>
                <w:szCs w:val="28"/>
                <w:rtl/>
                <w:lang w:bidi="ar-IQ"/>
              </w:rPr>
              <w:t xml:space="preserve"> </w:t>
            </w:r>
            <w:r w:rsidRPr="006E1A11">
              <w:rPr>
                <w:rFonts w:ascii="Simplified Arabic" w:hAnsi="Simplified Arabic" w:hint="eastAsia"/>
                <w:sz w:val="18"/>
                <w:szCs w:val="28"/>
                <w:rtl/>
                <w:lang w:bidi="ar-IQ"/>
              </w:rPr>
              <w:t>التدريبية</w:t>
            </w:r>
            <w:r w:rsidRPr="006E1A11">
              <w:rPr>
                <w:rFonts w:ascii="Simplified Arabic" w:hAnsi="Simplified Arabic"/>
                <w:sz w:val="18"/>
                <w:szCs w:val="28"/>
                <w:rtl/>
                <w:lang w:bidi="ar-IQ"/>
              </w:rPr>
              <w:t xml:space="preserve"> </w:t>
            </w:r>
          </w:p>
        </w:tc>
        <w:tc>
          <w:tcPr>
            <w:tcW w:w="1611" w:type="pct"/>
            <w:tcBorders>
              <w:top w:val="single" w:sz="12" w:space="0" w:color="auto"/>
            </w:tcBorders>
            <w:shd w:val="clear" w:color="auto" w:fill="FFFFFF"/>
          </w:tcPr>
          <w:p w:rsidR="006E1A11" w:rsidRPr="006E1A11" w:rsidRDefault="006E1A11" w:rsidP="006E1A11">
            <w:pPr>
              <w:spacing w:before="20" w:after="40" w:line="300" w:lineRule="exact"/>
              <w:ind w:left="57" w:right="57"/>
              <w:rPr>
                <w:rFonts w:ascii="Simplified Arabic" w:hAnsi="Simplified Arabic"/>
                <w:sz w:val="18"/>
                <w:szCs w:val="28"/>
                <w:lang w:bidi="ar-IQ"/>
              </w:rPr>
            </w:pPr>
            <w:r w:rsidRPr="005646D8">
              <w:rPr>
                <w:rFonts w:ascii="Simplified Arabic" w:hAnsi="Simplified Arabic"/>
                <w:sz w:val="18"/>
                <w:szCs w:val="28"/>
                <w:rtl/>
                <w:lang w:bidi="ar-IQ"/>
              </w:rPr>
              <w:t>389</w:t>
            </w:r>
          </w:p>
        </w:tc>
        <w:tc>
          <w:tcPr>
            <w:tcW w:w="997" w:type="pct"/>
            <w:tcBorders>
              <w:top w:val="single" w:sz="12" w:space="0" w:color="auto"/>
            </w:tcBorders>
            <w:shd w:val="clear" w:color="auto" w:fill="FFFFFF"/>
          </w:tcPr>
          <w:p w:rsidR="006E1A11" w:rsidRPr="006E1A11" w:rsidRDefault="006E1A11" w:rsidP="006E1A11">
            <w:pPr>
              <w:spacing w:before="20" w:after="40" w:line="300" w:lineRule="exact"/>
              <w:ind w:left="57" w:right="57"/>
              <w:rPr>
                <w:rFonts w:ascii="Simplified Arabic" w:hAnsi="Simplified Arabic"/>
                <w:sz w:val="18"/>
                <w:szCs w:val="28"/>
                <w:lang w:bidi="ar-IQ"/>
              </w:rPr>
            </w:pPr>
            <w:r w:rsidRPr="005646D8">
              <w:rPr>
                <w:rFonts w:ascii="Simplified Arabic" w:hAnsi="Simplified Arabic"/>
                <w:sz w:val="18"/>
                <w:szCs w:val="28"/>
                <w:rtl/>
                <w:lang w:bidi="ar-IQ"/>
              </w:rPr>
              <w:t>480</w:t>
            </w:r>
          </w:p>
        </w:tc>
        <w:tc>
          <w:tcPr>
            <w:tcW w:w="713" w:type="pct"/>
            <w:tcBorders>
              <w:top w:val="single" w:sz="12" w:space="0" w:color="auto"/>
            </w:tcBorders>
            <w:shd w:val="clear" w:color="auto" w:fill="FFFFFF"/>
            <w:vAlign w:val="center"/>
          </w:tcPr>
          <w:p w:rsidR="006E1A11" w:rsidRPr="006E1A11" w:rsidRDefault="006E1A11" w:rsidP="006E1A11">
            <w:pPr>
              <w:spacing w:before="20" w:after="40" w:line="300" w:lineRule="exact"/>
              <w:ind w:left="57" w:right="57"/>
              <w:rPr>
                <w:rFonts w:ascii="Simplified Arabic" w:hAnsi="Simplified Arabic"/>
                <w:sz w:val="18"/>
                <w:szCs w:val="28"/>
                <w:lang w:bidi="ar-IQ"/>
              </w:rPr>
            </w:pPr>
            <w:r w:rsidRPr="005646D8">
              <w:rPr>
                <w:rFonts w:ascii="Simplified Arabic" w:hAnsi="Simplified Arabic"/>
                <w:sz w:val="18"/>
                <w:szCs w:val="28"/>
                <w:rtl/>
                <w:lang w:bidi="ar-IQ"/>
              </w:rPr>
              <w:t>23</w:t>
            </w:r>
            <w:r w:rsidRPr="006E1A11">
              <w:rPr>
                <w:rFonts w:ascii="Simplified Arabic" w:hAnsi="Simplified Arabic"/>
                <w:sz w:val="18"/>
                <w:szCs w:val="28"/>
                <w:rtl/>
                <w:lang w:bidi="ar-IQ"/>
              </w:rPr>
              <w:t xml:space="preserve"> في المائة</w:t>
            </w:r>
          </w:p>
        </w:tc>
      </w:tr>
      <w:tr w:rsidR="006E1A11" w:rsidRPr="006E1A11" w:rsidTr="006E1A11">
        <w:trPr>
          <w:trHeight w:val="1"/>
        </w:trPr>
        <w:tc>
          <w:tcPr>
            <w:tcW w:w="1678" w:type="pct"/>
            <w:shd w:val="clear" w:color="auto" w:fill="FFFFFF"/>
          </w:tcPr>
          <w:p w:rsidR="006E1A11" w:rsidRPr="006E1A11" w:rsidRDefault="006E1A11" w:rsidP="006E1A11">
            <w:pPr>
              <w:spacing w:before="20" w:after="40" w:line="300" w:lineRule="exact"/>
              <w:ind w:left="57" w:right="57"/>
              <w:rPr>
                <w:rFonts w:ascii="Simplified Arabic" w:hAnsi="Simplified Arabic"/>
                <w:sz w:val="18"/>
                <w:szCs w:val="28"/>
                <w:lang w:bidi="ar-IQ"/>
              </w:rPr>
            </w:pPr>
            <w:r w:rsidRPr="006E1A11">
              <w:rPr>
                <w:rFonts w:ascii="Simplified Arabic" w:hAnsi="Simplified Arabic" w:hint="eastAsia"/>
                <w:sz w:val="18"/>
                <w:szCs w:val="28"/>
                <w:rtl/>
                <w:lang w:bidi="ar-IQ"/>
              </w:rPr>
              <w:t>الندوات</w:t>
            </w:r>
            <w:r w:rsidRPr="006E1A11">
              <w:rPr>
                <w:rFonts w:ascii="Simplified Arabic" w:hAnsi="Simplified Arabic"/>
                <w:sz w:val="18"/>
                <w:szCs w:val="28"/>
                <w:rtl/>
                <w:lang w:bidi="ar-IQ"/>
              </w:rPr>
              <w:t xml:space="preserve"> </w:t>
            </w:r>
          </w:p>
        </w:tc>
        <w:tc>
          <w:tcPr>
            <w:tcW w:w="1611" w:type="pct"/>
            <w:shd w:val="clear" w:color="auto" w:fill="FFFFFF"/>
          </w:tcPr>
          <w:p w:rsidR="006E1A11" w:rsidRPr="006E1A11" w:rsidRDefault="006E1A11" w:rsidP="006E1A11">
            <w:pPr>
              <w:spacing w:before="20" w:after="40" w:line="300" w:lineRule="exact"/>
              <w:ind w:left="57" w:right="57"/>
              <w:rPr>
                <w:rFonts w:ascii="Simplified Arabic" w:hAnsi="Simplified Arabic"/>
                <w:sz w:val="18"/>
                <w:szCs w:val="28"/>
                <w:rtl/>
                <w:lang w:bidi="ar-IQ"/>
              </w:rPr>
            </w:pPr>
            <w:r w:rsidRPr="005646D8">
              <w:rPr>
                <w:rFonts w:ascii="Simplified Arabic" w:hAnsi="Simplified Arabic" w:hint="cs"/>
                <w:sz w:val="18"/>
                <w:szCs w:val="28"/>
                <w:rtl/>
                <w:lang w:bidi="ar-IQ"/>
              </w:rPr>
              <w:t>84</w:t>
            </w:r>
            <w:r w:rsidRPr="006E1A11">
              <w:rPr>
                <w:rFonts w:ascii="Simplified Arabic" w:hAnsi="Simplified Arabic"/>
                <w:sz w:val="18"/>
                <w:szCs w:val="28"/>
                <w:rtl/>
                <w:lang w:bidi="ar-IQ"/>
              </w:rPr>
              <w:t xml:space="preserve"> </w:t>
            </w:r>
            <w:r w:rsidRPr="006E1A11">
              <w:rPr>
                <w:rFonts w:ascii="Simplified Arabic" w:hAnsi="Simplified Arabic" w:hint="eastAsia"/>
                <w:sz w:val="18"/>
                <w:szCs w:val="28"/>
                <w:rtl/>
                <w:lang w:bidi="ar-IQ"/>
              </w:rPr>
              <w:t>دائرة</w:t>
            </w:r>
            <w:r w:rsidRPr="006E1A11">
              <w:rPr>
                <w:rFonts w:ascii="Simplified Arabic" w:hAnsi="Simplified Arabic"/>
                <w:sz w:val="18"/>
                <w:szCs w:val="28"/>
                <w:rtl/>
                <w:lang w:bidi="ar-IQ"/>
              </w:rPr>
              <w:t xml:space="preserve"> </w:t>
            </w:r>
            <w:r w:rsidRPr="006E1A11">
              <w:rPr>
                <w:rFonts w:ascii="Simplified Arabic" w:hAnsi="Simplified Arabic" w:hint="eastAsia"/>
                <w:sz w:val="18"/>
                <w:szCs w:val="28"/>
                <w:rtl/>
                <w:lang w:bidi="ar-IQ"/>
              </w:rPr>
              <w:t>صحة</w:t>
            </w:r>
            <w:r w:rsidRPr="006E1A11">
              <w:rPr>
                <w:rFonts w:ascii="Simplified Arabic" w:hAnsi="Simplified Arabic"/>
                <w:sz w:val="18"/>
                <w:szCs w:val="28"/>
                <w:rtl/>
                <w:lang w:bidi="ar-IQ"/>
              </w:rPr>
              <w:t xml:space="preserve"> + </w:t>
            </w:r>
            <w:r w:rsidRPr="005646D8">
              <w:rPr>
                <w:rFonts w:ascii="Simplified Arabic" w:hAnsi="Simplified Arabic"/>
                <w:sz w:val="18"/>
                <w:szCs w:val="28"/>
                <w:rtl/>
                <w:lang w:bidi="ar-IQ"/>
              </w:rPr>
              <w:t>99</w:t>
            </w:r>
          </w:p>
          <w:p w:rsidR="006E1A11" w:rsidRPr="006E1A11" w:rsidRDefault="006E1A11" w:rsidP="006E1A11">
            <w:pPr>
              <w:spacing w:before="20" w:after="40" w:line="300" w:lineRule="exact"/>
              <w:ind w:left="57" w:right="57"/>
              <w:rPr>
                <w:rFonts w:ascii="Simplified Arabic" w:hAnsi="Simplified Arabic"/>
                <w:sz w:val="18"/>
                <w:szCs w:val="28"/>
                <w:rtl/>
                <w:lang w:bidi="ar-IQ"/>
              </w:rPr>
            </w:pPr>
            <w:r w:rsidRPr="006E1A11">
              <w:rPr>
                <w:rFonts w:ascii="Simplified Arabic" w:hAnsi="Simplified Arabic" w:hint="eastAsia"/>
                <w:sz w:val="18"/>
                <w:szCs w:val="28"/>
                <w:rtl/>
                <w:lang w:bidi="ar-IQ"/>
              </w:rPr>
              <w:t>في</w:t>
            </w:r>
            <w:r w:rsidRPr="006E1A11">
              <w:rPr>
                <w:rFonts w:ascii="Simplified Arabic" w:hAnsi="Simplified Arabic"/>
                <w:sz w:val="18"/>
                <w:szCs w:val="28"/>
                <w:rtl/>
                <w:lang w:bidi="ar-IQ"/>
              </w:rPr>
              <w:t xml:space="preserve"> </w:t>
            </w:r>
            <w:r w:rsidRPr="006E1A11">
              <w:rPr>
                <w:rFonts w:ascii="Simplified Arabic" w:hAnsi="Simplified Arabic" w:hint="eastAsia"/>
                <w:sz w:val="18"/>
                <w:szCs w:val="28"/>
                <w:rtl/>
                <w:lang w:bidi="ar-IQ"/>
              </w:rPr>
              <w:t>وزارة</w:t>
            </w:r>
            <w:r w:rsidRPr="006E1A11">
              <w:rPr>
                <w:rFonts w:ascii="Simplified Arabic" w:hAnsi="Simplified Arabic"/>
                <w:sz w:val="18"/>
                <w:szCs w:val="28"/>
                <w:rtl/>
                <w:lang w:bidi="ar-IQ"/>
              </w:rPr>
              <w:t xml:space="preserve"> </w:t>
            </w:r>
            <w:r w:rsidRPr="006E1A11">
              <w:rPr>
                <w:rFonts w:ascii="Simplified Arabic" w:hAnsi="Simplified Arabic" w:hint="eastAsia"/>
                <w:sz w:val="18"/>
                <w:szCs w:val="28"/>
                <w:rtl/>
                <w:lang w:bidi="ar-IQ"/>
              </w:rPr>
              <w:t>الصحة</w:t>
            </w:r>
            <w:r w:rsidRPr="006E1A11">
              <w:rPr>
                <w:rFonts w:ascii="Simplified Arabic" w:hAnsi="Simplified Arabic"/>
                <w:sz w:val="18"/>
                <w:szCs w:val="28"/>
                <w:rtl/>
                <w:lang w:bidi="ar-IQ"/>
              </w:rPr>
              <w:t xml:space="preserve"> </w:t>
            </w:r>
          </w:p>
        </w:tc>
        <w:tc>
          <w:tcPr>
            <w:tcW w:w="997" w:type="pct"/>
            <w:shd w:val="clear" w:color="auto" w:fill="FFFFFF"/>
          </w:tcPr>
          <w:p w:rsidR="006E1A11" w:rsidRPr="006E1A11" w:rsidRDefault="006E1A11" w:rsidP="006E1A11">
            <w:pPr>
              <w:spacing w:before="20" w:after="40" w:line="300" w:lineRule="exact"/>
              <w:ind w:left="57" w:right="57"/>
              <w:rPr>
                <w:rFonts w:ascii="Simplified Arabic" w:hAnsi="Simplified Arabic"/>
                <w:sz w:val="18"/>
                <w:szCs w:val="28"/>
                <w:lang w:bidi="ar-IQ"/>
              </w:rPr>
            </w:pPr>
            <w:r w:rsidRPr="005646D8">
              <w:rPr>
                <w:rFonts w:ascii="Simplified Arabic" w:hAnsi="Simplified Arabic"/>
                <w:sz w:val="18"/>
                <w:szCs w:val="28"/>
                <w:rtl/>
                <w:lang w:bidi="ar-IQ"/>
              </w:rPr>
              <w:t>126</w:t>
            </w:r>
          </w:p>
          <w:p w:rsidR="006E1A11" w:rsidRPr="006E1A11" w:rsidRDefault="006E1A11" w:rsidP="006E1A11">
            <w:pPr>
              <w:spacing w:before="20" w:after="40" w:line="300" w:lineRule="exact"/>
              <w:ind w:left="57" w:right="57"/>
              <w:rPr>
                <w:rFonts w:ascii="Simplified Arabic" w:hAnsi="Simplified Arabic"/>
                <w:sz w:val="18"/>
                <w:szCs w:val="28"/>
                <w:lang w:bidi="ar-IQ"/>
              </w:rPr>
            </w:pPr>
            <w:r w:rsidRPr="005646D8">
              <w:rPr>
                <w:rFonts w:ascii="Simplified Arabic" w:hAnsi="Simplified Arabic"/>
                <w:sz w:val="18"/>
                <w:szCs w:val="28"/>
                <w:rtl/>
                <w:lang w:bidi="ar-IQ"/>
              </w:rPr>
              <w:t>149</w:t>
            </w:r>
          </w:p>
        </w:tc>
        <w:tc>
          <w:tcPr>
            <w:tcW w:w="713" w:type="pct"/>
            <w:shd w:val="clear" w:color="auto" w:fill="FFFFFF"/>
            <w:vAlign w:val="center"/>
          </w:tcPr>
          <w:p w:rsidR="006E1A11" w:rsidRPr="006E1A11" w:rsidRDefault="006E1A11" w:rsidP="006E1A11">
            <w:pPr>
              <w:spacing w:before="20" w:after="40" w:line="300" w:lineRule="exact"/>
              <w:ind w:left="57" w:right="57"/>
              <w:rPr>
                <w:rFonts w:ascii="Simplified Arabic" w:hAnsi="Simplified Arabic"/>
                <w:sz w:val="18"/>
                <w:szCs w:val="28"/>
                <w:rtl/>
                <w:lang w:bidi="ar-IQ"/>
              </w:rPr>
            </w:pPr>
          </w:p>
          <w:p w:rsidR="006E1A11" w:rsidRPr="006E1A11" w:rsidRDefault="006E1A11" w:rsidP="006E1A11">
            <w:pPr>
              <w:spacing w:before="20" w:after="40" w:line="300" w:lineRule="exact"/>
              <w:ind w:left="57" w:right="57"/>
              <w:rPr>
                <w:rFonts w:ascii="Simplified Arabic" w:hAnsi="Simplified Arabic"/>
                <w:sz w:val="18"/>
                <w:szCs w:val="28"/>
                <w:lang w:bidi="ar-IQ"/>
              </w:rPr>
            </w:pPr>
            <w:r w:rsidRPr="005646D8">
              <w:rPr>
                <w:rFonts w:ascii="Simplified Arabic" w:hAnsi="Simplified Arabic"/>
                <w:sz w:val="18"/>
                <w:szCs w:val="28"/>
                <w:rtl/>
                <w:lang w:bidi="ar-IQ"/>
              </w:rPr>
              <w:t>50</w:t>
            </w:r>
            <w:r w:rsidRPr="006E1A11">
              <w:rPr>
                <w:rFonts w:ascii="Simplified Arabic" w:hAnsi="Simplified Arabic"/>
                <w:sz w:val="18"/>
                <w:szCs w:val="28"/>
                <w:rtl/>
                <w:lang w:bidi="ar-IQ"/>
              </w:rPr>
              <w:t xml:space="preserve"> في المائة</w:t>
            </w:r>
          </w:p>
        </w:tc>
      </w:tr>
      <w:tr w:rsidR="006E1A11" w:rsidRPr="006E1A11" w:rsidTr="006E1A11">
        <w:trPr>
          <w:trHeight w:val="1"/>
        </w:trPr>
        <w:tc>
          <w:tcPr>
            <w:tcW w:w="1678" w:type="pct"/>
            <w:tcBorders>
              <w:bottom w:val="single" w:sz="12" w:space="0" w:color="auto"/>
            </w:tcBorders>
            <w:shd w:val="clear" w:color="auto" w:fill="FFFFFF"/>
          </w:tcPr>
          <w:p w:rsidR="006E1A11" w:rsidRPr="006E1A11" w:rsidRDefault="006E1A11" w:rsidP="006E1A11">
            <w:pPr>
              <w:spacing w:before="20" w:after="40" w:line="300" w:lineRule="exact"/>
              <w:ind w:left="57" w:right="57"/>
              <w:rPr>
                <w:rFonts w:ascii="Simplified Arabic" w:hAnsi="Simplified Arabic"/>
                <w:sz w:val="18"/>
                <w:szCs w:val="28"/>
                <w:lang w:bidi="ar-IQ"/>
              </w:rPr>
            </w:pPr>
            <w:r w:rsidRPr="006E1A11">
              <w:rPr>
                <w:rFonts w:ascii="Simplified Arabic" w:hAnsi="Simplified Arabic" w:hint="eastAsia"/>
                <w:sz w:val="18"/>
                <w:szCs w:val="28"/>
                <w:rtl/>
                <w:lang w:bidi="ar-IQ"/>
              </w:rPr>
              <w:t>اللقاءات</w:t>
            </w:r>
            <w:r w:rsidRPr="006E1A11">
              <w:rPr>
                <w:rFonts w:ascii="Simplified Arabic" w:hAnsi="Simplified Arabic"/>
                <w:sz w:val="18"/>
                <w:szCs w:val="28"/>
                <w:rtl/>
                <w:lang w:bidi="ar-IQ"/>
              </w:rPr>
              <w:t xml:space="preserve"> </w:t>
            </w:r>
            <w:r w:rsidRPr="006E1A11">
              <w:rPr>
                <w:rFonts w:ascii="Simplified Arabic" w:hAnsi="Simplified Arabic" w:hint="cs"/>
                <w:sz w:val="18"/>
                <w:szCs w:val="28"/>
                <w:rtl/>
                <w:lang w:bidi="ar-IQ"/>
              </w:rPr>
              <w:t>الإذاعية</w:t>
            </w:r>
            <w:r w:rsidRPr="006E1A11">
              <w:rPr>
                <w:rFonts w:ascii="Simplified Arabic" w:hAnsi="Simplified Arabic"/>
                <w:sz w:val="18"/>
                <w:szCs w:val="28"/>
                <w:rtl/>
                <w:lang w:bidi="ar-IQ"/>
              </w:rPr>
              <w:t xml:space="preserve"> </w:t>
            </w:r>
            <w:r w:rsidRPr="006E1A11">
              <w:rPr>
                <w:rFonts w:ascii="Simplified Arabic" w:hAnsi="Simplified Arabic" w:hint="eastAsia"/>
                <w:sz w:val="18"/>
                <w:szCs w:val="28"/>
                <w:rtl/>
                <w:lang w:bidi="ar-IQ"/>
              </w:rPr>
              <w:t>والتلفازية</w:t>
            </w:r>
            <w:r w:rsidRPr="006E1A11">
              <w:rPr>
                <w:rFonts w:ascii="Simplified Arabic" w:hAnsi="Simplified Arabic"/>
                <w:sz w:val="18"/>
                <w:szCs w:val="28"/>
                <w:rtl/>
                <w:lang w:bidi="ar-IQ"/>
              </w:rPr>
              <w:t xml:space="preserve"> </w:t>
            </w:r>
          </w:p>
        </w:tc>
        <w:tc>
          <w:tcPr>
            <w:tcW w:w="1611" w:type="pct"/>
            <w:tcBorders>
              <w:bottom w:val="single" w:sz="12" w:space="0" w:color="auto"/>
            </w:tcBorders>
            <w:shd w:val="clear" w:color="auto" w:fill="FFFFFF"/>
          </w:tcPr>
          <w:p w:rsidR="006E1A11" w:rsidRPr="006E1A11" w:rsidRDefault="006E1A11" w:rsidP="006E1A11">
            <w:pPr>
              <w:spacing w:before="20" w:after="40" w:line="300" w:lineRule="exact"/>
              <w:ind w:left="57" w:right="57"/>
              <w:rPr>
                <w:rFonts w:ascii="Simplified Arabic" w:hAnsi="Simplified Arabic"/>
                <w:sz w:val="18"/>
                <w:szCs w:val="28"/>
                <w:lang w:bidi="ar-IQ"/>
              </w:rPr>
            </w:pPr>
            <w:r w:rsidRPr="005646D8">
              <w:rPr>
                <w:rFonts w:ascii="Simplified Arabic" w:hAnsi="Simplified Arabic" w:hint="cs"/>
                <w:sz w:val="18"/>
                <w:szCs w:val="28"/>
                <w:rtl/>
                <w:lang w:bidi="ar-IQ"/>
              </w:rPr>
              <w:t>48</w:t>
            </w:r>
            <w:r w:rsidRPr="006E1A11">
              <w:rPr>
                <w:rFonts w:ascii="Simplified Arabic" w:hAnsi="Simplified Arabic" w:hint="cs"/>
                <w:sz w:val="18"/>
                <w:szCs w:val="28"/>
                <w:rtl/>
                <w:lang w:bidi="ar-IQ"/>
              </w:rPr>
              <w:t xml:space="preserve"> </w:t>
            </w:r>
            <w:r w:rsidRPr="006E1A11">
              <w:rPr>
                <w:rFonts w:ascii="Simplified Arabic" w:hAnsi="Simplified Arabic" w:hint="eastAsia"/>
                <w:sz w:val="18"/>
                <w:szCs w:val="28"/>
                <w:rtl/>
                <w:lang w:bidi="ar-IQ"/>
              </w:rPr>
              <w:t>دائرة</w:t>
            </w:r>
            <w:r w:rsidRPr="006E1A11">
              <w:rPr>
                <w:rFonts w:ascii="Simplified Arabic" w:hAnsi="Simplified Arabic"/>
                <w:sz w:val="18"/>
                <w:szCs w:val="28"/>
                <w:rtl/>
                <w:lang w:bidi="ar-IQ"/>
              </w:rPr>
              <w:t xml:space="preserve"> </w:t>
            </w:r>
            <w:r w:rsidRPr="006E1A11">
              <w:rPr>
                <w:rFonts w:ascii="Simplified Arabic" w:hAnsi="Simplified Arabic" w:hint="eastAsia"/>
                <w:sz w:val="18"/>
                <w:szCs w:val="28"/>
                <w:rtl/>
                <w:lang w:bidi="ar-IQ"/>
              </w:rPr>
              <w:t>صحة</w:t>
            </w:r>
            <w:r w:rsidRPr="006E1A11">
              <w:rPr>
                <w:rFonts w:ascii="Simplified Arabic" w:hAnsi="Simplified Arabic"/>
                <w:sz w:val="18"/>
                <w:szCs w:val="28"/>
                <w:rtl/>
                <w:lang w:bidi="ar-IQ"/>
              </w:rPr>
              <w:t xml:space="preserve"> </w:t>
            </w:r>
          </w:p>
        </w:tc>
        <w:tc>
          <w:tcPr>
            <w:tcW w:w="997" w:type="pct"/>
            <w:tcBorders>
              <w:bottom w:val="single" w:sz="12" w:space="0" w:color="auto"/>
            </w:tcBorders>
            <w:shd w:val="clear" w:color="auto" w:fill="FFFFFF"/>
          </w:tcPr>
          <w:p w:rsidR="006E1A11" w:rsidRPr="006E1A11" w:rsidRDefault="006E1A11" w:rsidP="006E1A11">
            <w:pPr>
              <w:spacing w:before="20" w:after="40" w:line="300" w:lineRule="exact"/>
              <w:ind w:left="57" w:right="57"/>
              <w:rPr>
                <w:rFonts w:ascii="Simplified Arabic" w:hAnsi="Simplified Arabic"/>
                <w:sz w:val="18"/>
                <w:szCs w:val="28"/>
                <w:lang w:bidi="ar-IQ"/>
              </w:rPr>
            </w:pPr>
            <w:r w:rsidRPr="005646D8">
              <w:rPr>
                <w:rFonts w:ascii="Simplified Arabic" w:hAnsi="Simplified Arabic"/>
                <w:sz w:val="18"/>
                <w:szCs w:val="28"/>
                <w:rtl/>
                <w:lang w:bidi="ar-IQ"/>
              </w:rPr>
              <w:t>56</w:t>
            </w:r>
          </w:p>
        </w:tc>
        <w:tc>
          <w:tcPr>
            <w:tcW w:w="713" w:type="pct"/>
            <w:tcBorders>
              <w:bottom w:val="single" w:sz="12" w:space="0" w:color="auto"/>
            </w:tcBorders>
            <w:shd w:val="clear" w:color="auto" w:fill="FFFFFF"/>
            <w:vAlign w:val="center"/>
          </w:tcPr>
          <w:p w:rsidR="006E1A11" w:rsidRPr="006E1A11" w:rsidRDefault="006E1A11" w:rsidP="006E1A11">
            <w:pPr>
              <w:spacing w:before="20" w:after="40" w:line="300" w:lineRule="exact"/>
              <w:ind w:left="57" w:right="57"/>
              <w:rPr>
                <w:rFonts w:ascii="Simplified Arabic" w:hAnsi="Simplified Arabic"/>
                <w:sz w:val="18"/>
                <w:szCs w:val="28"/>
                <w:lang w:bidi="ar-IQ"/>
              </w:rPr>
            </w:pPr>
            <w:r w:rsidRPr="005646D8">
              <w:rPr>
                <w:rFonts w:ascii="Simplified Arabic" w:hAnsi="Simplified Arabic" w:hint="cs"/>
                <w:sz w:val="18"/>
                <w:szCs w:val="28"/>
                <w:rtl/>
                <w:lang w:bidi="ar-IQ"/>
              </w:rPr>
              <w:t>12</w:t>
            </w:r>
            <w:r w:rsidRPr="006E1A11">
              <w:rPr>
                <w:rFonts w:ascii="Simplified Arabic" w:hAnsi="Simplified Arabic"/>
                <w:sz w:val="18"/>
                <w:szCs w:val="28"/>
                <w:rtl/>
                <w:lang w:bidi="ar-IQ"/>
              </w:rPr>
              <w:t xml:space="preserve"> في المائة</w:t>
            </w:r>
          </w:p>
        </w:tc>
      </w:tr>
    </w:tbl>
    <w:p w:rsidR="006E1A11" w:rsidRDefault="006E1A11" w:rsidP="00376EC6">
      <w:pPr>
        <w:pStyle w:val="SingleTxtGA"/>
        <w:spacing w:before="240"/>
        <w:rPr>
          <w:rtl/>
        </w:rPr>
      </w:pPr>
      <w:r w:rsidRPr="005646D8">
        <w:rPr>
          <w:rtl/>
        </w:rPr>
        <w:t>214</w:t>
      </w:r>
      <w:r>
        <w:rPr>
          <w:rtl/>
        </w:rPr>
        <w:t>-</w:t>
      </w:r>
      <w:r>
        <w:rPr>
          <w:rtl/>
        </w:rPr>
        <w:tab/>
        <w:t>فعاليات الصحة المدرسية: تنفذ هذه الخدمات من قبل مراكز الرعاية الصحية الأولية</w:t>
      </w:r>
      <w:r w:rsidR="00926472">
        <w:rPr>
          <w:rtl/>
        </w:rPr>
        <w:t>؛</w:t>
      </w:r>
      <w:r>
        <w:rPr>
          <w:rtl/>
        </w:rPr>
        <w:t xml:space="preserve"> إذ إن كل مركز مسؤول عن جميع المؤسسات التربوية التعليمية ضمن الرقعة الجغرافية المسؤول عنها، وتتم متابعة المدارس وتقديم الخدمات الوقائية والعلاجية:.</w:t>
      </w:r>
    </w:p>
    <w:p w:rsidR="006E1A11" w:rsidRDefault="006E1A11" w:rsidP="005F51DC">
      <w:pPr>
        <w:pStyle w:val="Bullet1GA"/>
        <w:tabs>
          <w:tab w:val="clear" w:pos="2041"/>
          <w:tab w:val="num" w:pos="1953"/>
        </w:tabs>
        <w:bidi/>
        <w:ind w:left="1953"/>
        <w:rPr>
          <w:rtl/>
        </w:rPr>
      </w:pPr>
      <w:r w:rsidRPr="00376EC6">
        <w:rPr>
          <w:spacing w:val="-2"/>
          <w:rtl/>
        </w:rPr>
        <w:t>بلغ عدد التلاميذ الذين تم إجراء فحص طبي لهم (</w:t>
      </w:r>
      <w:r w:rsidRPr="005646D8">
        <w:rPr>
          <w:spacing w:val="-2"/>
          <w:rtl/>
        </w:rPr>
        <w:t>845</w:t>
      </w:r>
      <w:r w:rsidR="005F51DC">
        <w:rPr>
          <w:rFonts w:hint="cs"/>
          <w:spacing w:val="-2"/>
          <w:rtl/>
        </w:rPr>
        <w:t xml:space="preserve"> </w:t>
      </w:r>
      <w:r w:rsidR="005F51DC" w:rsidRPr="005646D8">
        <w:rPr>
          <w:spacing w:val="-2"/>
          <w:rtl/>
        </w:rPr>
        <w:t>862</w:t>
      </w:r>
      <w:r w:rsidRPr="00376EC6">
        <w:rPr>
          <w:spacing w:val="-2"/>
          <w:rtl/>
        </w:rPr>
        <w:t xml:space="preserve">) لعام </w:t>
      </w:r>
      <w:r w:rsidRPr="005646D8">
        <w:rPr>
          <w:spacing w:val="-2"/>
          <w:rtl/>
        </w:rPr>
        <w:t>2011</w:t>
      </w:r>
      <w:r w:rsidRPr="00376EC6">
        <w:rPr>
          <w:spacing w:val="-2"/>
          <w:rtl/>
        </w:rPr>
        <w:t xml:space="preserve"> بزيادة </w:t>
      </w:r>
      <w:r w:rsidRPr="005646D8">
        <w:rPr>
          <w:spacing w:val="-2"/>
          <w:rtl/>
        </w:rPr>
        <w:t>15</w:t>
      </w:r>
      <w:r w:rsidR="00376EC6">
        <w:rPr>
          <w:rtl/>
        </w:rPr>
        <w:t xml:space="preserve"> في المائة عن العام الماضي</w:t>
      </w:r>
      <w:r w:rsidR="00376EC6">
        <w:rPr>
          <w:rFonts w:hint="cs"/>
          <w:rtl/>
        </w:rPr>
        <w:t>؛</w:t>
      </w:r>
    </w:p>
    <w:p w:rsidR="006E1A11" w:rsidRDefault="006E1A11" w:rsidP="00C53842">
      <w:pPr>
        <w:pStyle w:val="Bullet1GA"/>
        <w:tabs>
          <w:tab w:val="clear" w:pos="2041"/>
          <w:tab w:val="num" w:pos="1953"/>
        </w:tabs>
        <w:bidi/>
        <w:ind w:left="1953"/>
        <w:rPr>
          <w:rtl/>
        </w:rPr>
      </w:pPr>
      <w:r>
        <w:rPr>
          <w:rtl/>
        </w:rPr>
        <w:t>تم فحص عيون (</w:t>
      </w:r>
      <w:r w:rsidRPr="005646D8">
        <w:rPr>
          <w:rtl/>
        </w:rPr>
        <w:t>98</w:t>
      </w:r>
      <w:r>
        <w:rPr>
          <w:rtl/>
        </w:rPr>
        <w:t xml:space="preserve"> في المائة) من تلاميذ رياض الأطفال و</w:t>
      </w:r>
      <w:r w:rsidRPr="005646D8">
        <w:rPr>
          <w:rtl/>
        </w:rPr>
        <w:t>97</w:t>
      </w:r>
      <w:r>
        <w:rPr>
          <w:rtl/>
        </w:rPr>
        <w:t xml:space="preserve"> في الم</w:t>
      </w:r>
      <w:r w:rsidR="00376EC6">
        <w:rPr>
          <w:rtl/>
        </w:rPr>
        <w:t xml:space="preserve">ائة من تلاميذ المدارس لعام </w:t>
      </w:r>
      <w:r w:rsidR="00376EC6" w:rsidRPr="005646D8">
        <w:rPr>
          <w:rtl/>
        </w:rPr>
        <w:t>2011</w:t>
      </w:r>
      <w:r w:rsidR="00376EC6">
        <w:rPr>
          <w:rFonts w:hint="cs"/>
          <w:rtl/>
        </w:rPr>
        <w:t>؛</w:t>
      </w:r>
      <w:r>
        <w:rPr>
          <w:rtl/>
        </w:rPr>
        <w:t xml:space="preserve"> </w:t>
      </w:r>
    </w:p>
    <w:p w:rsidR="006E1A11" w:rsidRDefault="006E1A11" w:rsidP="00C53842">
      <w:pPr>
        <w:pStyle w:val="Bullet1GA"/>
        <w:tabs>
          <w:tab w:val="clear" w:pos="2041"/>
          <w:tab w:val="num" w:pos="1953"/>
        </w:tabs>
        <w:bidi/>
        <w:ind w:left="1953"/>
        <w:rPr>
          <w:rtl/>
        </w:rPr>
      </w:pPr>
      <w:r>
        <w:rPr>
          <w:rtl/>
        </w:rPr>
        <w:t xml:space="preserve">تم إجراء الكشف البيئي على </w:t>
      </w:r>
      <w:r w:rsidRPr="005646D8">
        <w:rPr>
          <w:rtl/>
        </w:rPr>
        <w:t>90</w:t>
      </w:r>
      <w:r>
        <w:rPr>
          <w:rtl/>
        </w:rPr>
        <w:t xml:space="preserve"> في المائة من دور الدولة لعام </w:t>
      </w:r>
      <w:r w:rsidRPr="005646D8">
        <w:rPr>
          <w:rtl/>
        </w:rPr>
        <w:t>2011</w:t>
      </w:r>
      <w:r>
        <w:rPr>
          <w:rtl/>
        </w:rPr>
        <w:t>.</w:t>
      </w:r>
    </w:p>
    <w:p w:rsidR="006E1A11" w:rsidRDefault="006E1A11" w:rsidP="008663AA">
      <w:pPr>
        <w:pStyle w:val="SingleTxtGA"/>
        <w:spacing w:after="100" w:line="374" w:lineRule="exact"/>
        <w:rPr>
          <w:rtl/>
        </w:rPr>
      </w:pPr>
      <w:r w:rsidRPr="005646D8">
        <w:rPr>
          <w:rtl/>
        </w:rPr>
        <w:t>215</w:t>
      </w:r>
      <w:r>
        <w:rPr>
          <w:rtl/>
        </w:rPr>
        <w:t>-</w:t>
      </w:r>
      <w:r>
        <w:rPr>
          <w:rtl/>
        </w:rPr>
        <w:tab/>
        <w:t xml:space="preserve">لضمان تقديم خدمات نوعية للخدج وحديثي الولادة لوحظ زيادة عدد الحاضنات من </w:t>
      </w:r>
      <w:r w:rsidRPr="005646D8">
        <w:rPr>
          <w:rtl/>
        </w:rPr>
        <w:t>227</w:t>
      </w:r>
      <w:r>
        <w:rPr>
          <w:rtl/>
        </w:rPr>
        <w:t xml:space="preserve"> </w:t>
      </w:r>
      <w:r w:rsidR="005F51DC" w:rsidRPr="005646D8">
        <w:rPr>
          <w:rtl/>
        </w:rPr>
        <w:t>1</w:t>
      </w:r>
      <w:r w:rsidR="005F51DC">
        <w:rPr>
          <w:rFonts w:hint="cs"/>
          <w:rtl/>
        </w:rPr>
        <w:t xml:space="preserve"> </w:t>
      </w:r>
      <w:r>
        <w:rPr>
          <w:rtl/>
        </w:rPr>
        <w:t xml:space="preserve">وبمعدل </w:t>
      </w:r>
      <w:r w:rsidRPr="005646D8">
        <w:rPr>
          <w:rtl/>
        </w:rPr>
        <w:t>2</w:t>
      </w:r>
      <w:r w:rsidR="005F51DC">
        <w:rPr>
          <w:rFonts w:hint="cs"/>
          <w:rtl/>
        </w:rPr>
        <w:t>.</w:t>
      </w:r>
      <w:r w:rsidRPr="005646D8">
        <w:rPr>
          <w:rtl/>
        </w:rPr>
        <w:t>2</w:t>
      </w:r>
      <w:r>
        <w:rPr>
          <w:rtl/>
        </w:rPr>
        <w:t xml:space="preserve"> حاضنة لكل (</w:t>
      </w:r>
      <w:r w:rsidRPr="005646D8">
        <w:rPr>
          <w:rtl/>
        </w:rPr>
        <w:t>10</w:t>
      </w:r>
      <w:r>
        <w:rPr>
          <w:rtl/>
        </w:rPr>
        <w:t xml:space="preserve">) </w:t>
      </w:r>
      <w:r w:rsidR="008663AA">
        <w:rPr>
          <w:rFonts w:hint="cs"/>
          <w:rtl/>
        </w:rPr>
        <w:t>أ</w:t>
      </w:r>
      <w:r>
        <w:rPr>
          <w:rtl/>
        </w:rPr>
        <w:t xml:space="preserve">سر أطفال خلال عام </w:t>
      </w:r>
      <w:r w:rsidRPr="005646D8">
        <w:rPr>
          <w:rtl/>
        </w:rPr>
        <w:t>2009</w:t>
      </w:r>
      <w:r>
        <w:rPr>
          <w:rtl/>
        </w:rPr>
        <w:t xml:space="preserve"> إلى </w:t>
      </w:r>
      <w:r w:rsidRPr="005646D8">
        <w:rPr>
          <w:rtl/>
        </w:rPr>
        <w:t>422</w:t>
      </w:r>
      <w:r w:rsidR="005F51DC">
        <w:rPr>
          <w:rFonts w:hint="cs"/>
          <w:rtl/>
        </w:rPr>
        <w:t xml:space="preserve"> </w:t>
      </w:r>
      <w:r w:rsidR="005F51DC" w:rsidRPr="005646D8">
        <w:rPr>
          <w:rtl/>
        </w:rPr>
        <w:t>1</w:t>
      </w:r>
      <w:r>
        <w:rPr>
          <w:rtl/>
        </w:rPr>
        <w:t xml:space="preserve"> وبمعدل </w:t>
      </w:r>
      <w:r w:rsidRPr="005646D8">
        <w:rPr>
          <w:rtl/>
        </w:rPr>
        <w:t>2</w:t>
      </w:r>
      <w:r w:rsidR="005F51DC">
        <w:rPr>
          <w:rFonts w:hint="cs"/>
          <w:rtl/>
        </w:rPr>
        <w:t>.</w:t>
      </w:r>
      <w:r w:rsidRPr="005646D8">
        <w:rPr>
          <w:rtl/>
        </w:rPr>
        <w:t>5</w:t>
      </w:r>
      <w:r>
        <w:rPr>
          <w:rtl/>
        </w:rPr>
        <w:t xml:space="preserve"> حاضنة لكل </w:t>
      </w:r>
      <w:r w:rsidRPr="005646D8">
        <w:rPr>
          <w:rtl/>
        </w:rPr>
        <w:t>10</w:t>
      </w:r>
      <w:r>
        <w:rPr>
          <w:rtl/>
        </w:rPr>
        <w:t xml:space="preserve"> </w:t>
      </w:r>
      <w:r w:rsidR="008663AA">
        <w:rPr>
          <w:rFonts w:hint="cs"/>
          <w:rtl/>
        </w:rPr>
        <w:t>أ</w:t>
      </w:r>
      <w:r>
        <w:rPr>
          <w:rtl/>
        </w:rPr>
        <w:t xml:space="preserve">سر أطفال خلال عام </w:t>
      </w:r>
      <w:r w:rsidRPr="005646D8">
        <w:rPr>
          <w:rtl/>
        </w:rPr>
        <w:t>2010</w:t>
      </w:r>
      <w:r>
        <w:rPr>
          <w:rtl/>
        </w:rPr>
        <w:t>.</w:t>
      </w:r>
    </w:p>
    <w:p w:rsidR="006E1A11" w:rsidRDefault="006E1A11" w:rsidP="005F51DC">
      <w:pPr>
        <w:pStyle w:val="SingleTxtGA"/>
        <w:spacing w:after="100" w:line="374" w:lineRule="exact"/>
        <w:rPr>
          <w:rtl/>
        </w:rPr>
      </w:pPr>
      <w:r w:rsidRPr="005646D8">
        <w:rPr>
          <w:rtl/>
        </w:rPr>
        <w:t>216</w:t>
      </w:r>
      <w:r>
        <w:rPr>
          <w:rtl/>
        </w:rPr>
        <w:t>-</w:t>
      </w:r>
      <w:r>
        <w:rPr>
          <w:rtl/>
        </w:rPr>
        <w:tab/>
        <w:t>لخفض معدل المراضة والوفيات للأطفال دون سن الخامسة من العمر قامت وزارة الصحة بزيادة عدد الأسرة للأطفال حيث بلغت (</w:t>
      </w:r>
      <w:r w:rsidRPr="005646D8">
        <w:rPr>
          <w:rtl/>
        </w:rPr>
        <w:t>791</w:t>
      </w:r>
      <w:r w:rsidR="005F51DC">
        <w:rPr>
          <w:rFonts w:hint="cs"/>
          <w:rtl/>
        </w:rPr>
        <w:t xml:space="preserve"> </w:t>
      </w:r>
      <w:r w:rsidR="005F51DC" w:rsidRPr="005646D8">
        <w:rPr>
          <w:rtl/>
        </w:rPr>
        <w:t>5</w:t>
      </w:r>
      <w:r>
        <w:rPr>
          <w:rtl/>
        </w:rPr>
        <w:t xml:space="preserve">) سريراً لعام </w:t>
      </w:r>
      <w:r w:rsidRPr="005646D8">
        <w:rPr>
          <w:rtl/>
        </w:rPr>
        <w:t>2010</w:t>
      </w:r>
      <w:r>
        <w:rPr>
          <w:rtl/>
        </w:rPr>
        <w:t xml:space="preserve"> مقارنة ب</w:t>
      </w:r>
      <w:r w:rsidR="00376EC6">
        <w:rPr>
          <w:rFonts w:hint="cs"/>
          <w:rtl/>
        </w:rPr>
        <w:t>‍ </w:t>
      </w:r>
      <w:r>
        <w:rPr>
          <w:rtl/>
        </w:rPr>
        <w:t>(</w:t>
      </w:r>
      <w:r w:rsidRPr="005646D8">
        <w:rPr>
          <w:rtl/>
        </w:rPr>
        <w:t>703</w:t>
      </w:r>
      <w:r w:rsidR="005F51DC">
        <w:rPr>
          <w:rFonts w:hint="cs"/>
          <w:rtl/>
        </w:rPr>
        <w:t xml:space="preserve"> </w:t>
      </w:r>
      <w:r w:rsidR="005F51DC" w:rsidRPr="005646D8">
        <w:rPr>
          <w:rtl/>
        </w:rPr>
        <w:t>5</w:t>
      </w:r>
      <w:r>
        <w:rPr>
          <w:rtl/>
        </w:rPr>
        <w:t xml:space="preserve">) لعام </w:t>
      </w:r>
      <w:r w:rsidRPr="005646D8">
        <w:rPr>
          <w:rtl/>
        </w:rPr>
        <w:t>2009</w:t>
      </w:r>
      <w:r>
        <w:rPr>
          <w:rtl/>
        </w:rPr>
        <w:t xml:space="preserve"> أي بزيادة عدد الأسر لاستقبال الأطفال المرضى للعلاج الفوري. </w:t>
      </w:r>
    </w:p>
    <w:p w:rsidR="006E1A11" w:rsidRDefault="00C53842" w:rsidP="00C53842">
      <w:pPr>
        <w:pStyle w:val="H1GA"/>
        <w:rPr>
          <w:rtl/>
        </w:rPr>
      </w:pPr>
      <w:r>
        <w:rPr>
          <w:rFonts w:hint="cs"/>
          <w:rtl/>
        </w:rPr>
        <w:tab/>
      </w:r>
      <w:bookmarkStart w:id="31" w:name="_Toc383163123"/>
      <w:r w:rsidR="006E1A11">
        <w:rPr>
          <w:rFonts w:hint="eastAsia"/>
          <w:rtl/>
        </w:rPr>
        <w:t>جيم</w:t>
      </w:r>
      <w:r>
        <w:rPr>
          <w:rtl/>
        </w:rPr>
        <w:t>-</w:t>
      </w:r>
      <w:r>
        <w:rPr>
          <w:rFonts w:hint="cs"/>
          <w:rtl/>
        </w:rPr>
        <w:tab/>
      </w:r>
      <w:r w:rsidR="006E1A11">
        <w:rPr>
          <w:rtl/>
        </w:rPr>
        <w:t>حقوق المراهقات في الصحة الإنجابية وتدابير التشجيع على أنماط الحياة الصحية</w:t>
      </w:r>
      <w:bookmarkEnd w:id="31"/>
    </w:p>
    <w:p w:rsidR="006E1A11" w:rsidRPr="00EA0BE4" w:rsidRDefault="006E1A11" w:rsidP="00EA0BE4">
      <w:pPr>
        <w:pStyle w:val="SingleTxtGA"/>
        <w:spacing w:after="100" w:line="374" w:lineRule="exact"/>
        <w:rPr>
          <w:spacing w:val="-4"/>
          <w:rtl/>
        </w:rPr>
      </w:pPr>
      <w:r w:rsidRPr="005646D8">
        <w:rPr>
          <w:spacing w:val="-4"/>
          <w:rtl/>
        </w:rPr>
        <w:t>217</w:t>
      </w:r>
      <w:r w:rsidRPr="00EA0BE4">
        <w:rPr>
          <w:spacing w:val="-4"/>
          <w:rtl/>
        </w:rPr>
        <w:t>-</w:t>
      </w:r>
      <w:r w:rsidRPr="00EA0BE4">
        <w:rPr>
          <w:spacing w:val="-4"/>
          <w:rtl/>
        </w:rPr>
        <w:tab/>
        <w:t>المراهقون والشباب بحاجة إلى عناية خاصة خلال هذه المرحلة من الحياة وذلك لتخفيف الوفيات والمراضة في المرحلة الحالية والمستقبلية، للحصول على حقوق المراهقين في الرعاية الصحية، وخاصة الصحة الإنجابية وللتأكد من أن هذا الجيل من المراهقين سيحمي صحة أطفاله. ال</w:t>
      </w:r>
      <w:r w:rsidRPr="00EA0BE4">
        <w:rPr>
          <w:rFonts w:hint="eastAsia"/>
          <w:spacing w:val="-4"/>
          <w:rtl/>
        </w:rPr>
        <w:t>مراهقون</w:t>
      </w:r>
      <w:r w:rsidRPr="00EA0BE4">
        <w:rPr>
          <w:spacing w:val="-4"/>
          <w:rtl/>
        </w:rPr>
        <w:t xml:space="preserve"> معرضون خلال هذه الفترة من الحياة إلى سوء التغذية، مشاكل الدورة الشهرية بالنسبة إلى الفتيات، مشاكل الصحة النفسية، التدخين، سوء استخدام الأدوية، الإدمان والعنف.</w:t>
      </w:r>
    </w:p>
    <w:p w:rsidR="006E1A11" w:rsidRDefault="006E1A11" w:rsidP="00EA0BE4">
      <w:pPr>
        <w:pStyle w:val="SingleTxtGA"/>
        <w:spacing w:after="100" w:line="374" w:lineRule="exact"/>
        <w:rPr>
          <w:rtl/>
        </w:rPr>
      </w:pPr>
      <w:r w:rsidRPr="005646D8">
        <w:rPr>
          <w:rtl/>
        </w:rPr>
        <w:t>218</w:t>
      </w:r>
      <w:r>
        <w:rPr>
          <w:rtl/>
        </w:rPr>
        <w:t>-</w:t>
      </w:r>
      <w:r>
        <w:rPr>
          <w:rtl/>
        </w:rPr>
        <w:tab/>
        <w:t>وتقوم المؤسسات الصحية في التعامل مع المراهقين خلال فترة نموهم والتعامل مع المشاكل التي يواجهونها بجملة من النشاطات وكما يأتي:</w:t>
      </w:r>
    </w:p>
    <w:p w:rsidR="006E1A11" w:rsidRDefault="00EA0BE4" w:rsidP="00EA0BE4">
      <w:pPr>
        <w:pStyle w:val="SingleTxtGA"/>
        <w:spacing w:after="100" w:line="374" w:lineRule="exact"/>
        <w:ind w:left="1928"/>
        <w:rPr>
          <w:rFonts w:hint="cs"/>
          <w:rtl/>
        </w:rPr>
      </w:pPr>
      <w:r>
        <w:rPr>
          <w:rtl/>
        </w:rPr>
        <w:t>(</w:t>
      </w:r>
      <w:r w:rsidRPr="005646D8">
        <w:rPr>
          <w:rtl/>
        </w:rPr>
        <w:t>1</w:t>
      </w:r>
      <w:r>
        <w:rPr>
          <w:rtl/>
        </w:rPr>
        <w:t>)</w:t>
      </w:r>
      <w:r>
        <w:rPr>
          <w:rFonts w:hint="cs"/>
          <w:rtl/>
        </w:rPr>
        <w:tab/>
      </w:r>
      <w:r w:rsidR="006E1A11">
        <w:rPr>
          <w:rtl/>
        </w:rPr>
        <w:t>علاج الحالات المرضية التي تؤثر عل</w:t>
      </w:r>
      <w:r w:rsidR="008663AA">
        <w:rPr>
          <w:rtl/>
        </w:rPr>
        <w:t>ى صحة المراهقين</w:t>
      </w:r>
      <w:r w:rsidR="008663AA">
        <w:rPr>
          <w:rFonts w:hint="cs"/>
          <w:rtl/>
        </w:rPr>
        <w:t>؛</w:t>
      </w:r>
    </w:p>
    <w:p w:rsidR="006E1A11" w:rsidRDefault="00EA0BE4" w:rsidP="00EA0BE4">
      <w:pPr>
        <w:pStyle w:val="SingleTxtGA"/>
        <w:spacing w:after="100" w:line="374" w:lineRule="exact"/>
        <w:ind w:left="1928"/>
        <w:rPr>
          <w:rFonts w:hint="cs"/>
          <w:rtl/>
        </w:rPr>
      </w:pPr>
      <w:r>
        <w:rPr>
          <w:rtl/>
        </w:rPr>
        <w:t>(</w:t>
      </w:r>
      <w:r w:rsidRPr="005646D8">
        <w:rPr>
          <w:rtl/>
        </w:rPr>
        <w:t>2</w:t>
      </w:r>
      <w:r>
        <w:rPr>
          <w:rtl/>
        </w:rPr>
        <w:t>)</w:t>
      </w:r>
      <w:r>
        <w:rPr>
          <w:rFonts w:hint="cs"/>
          <w:rtl/>
        </w:rPr>
        <w:tab/>
      </w:r>
      <w:r w:rsidR="006E1A11">
        <w:rPr>
          <w:rtl/>
        </w:rPr>
        <w:t>الوقاية من المشاكل الصحية التي ق</w:t>
      </w:r>
      <w:r w:rsidR="008663AA">
        <w:rPr>
          <w:rtl/>
        </w:rPr>
        <w:t>د تؤدي إلى أمراض مزمنة أو إعاقة</w:t>
      </w:r>
      <w:r w:rsidR="008663AA">
        <w:rPr>
          <w:rFonts w:hint="cs"/>
          <w:rtl/>
        </w:rPr>
        <w:t>؛</w:t>
      </w:r>
    </w:p>
    <w:p w:rsidR="006E1A11" w:rsidRDefault="00EA0BE4" w:rsidP="00EA0BE4">
      <w:pPr>
        <w:pStyle w:val="SingleTxtGA"/>
        <w:spacing w:after="100" w:line="374" w:lineRule="exact"/>
        <w:ind w:left="1928"/>
        <w:rPr>
          <w:rFonts w:hint="cs"/>
          <w:rtl/>
        </w:rPr>
      </w:pPr>
      <w:r>
        <w:rPr>
          <w:rtl/>
        </w:rPr>
        <w:t>(</w:t>
      </w:r>
      <w:r w:rsidRPr="005646D8">
        <w:rPr>
          <w:rtl/>
        </w:rPr>
        <w:t>3</w:t>
      </w:r>
      <w:r>
        <w:rPr>
          <w:rtl/>
        </w:rPr>
        <w:t>)</w:t>
      </w:r>
      <w:r>
        <w:rPr>
          <w:rFonts w:hint="cs"/>
          <w:rtl/>
        </w:rPr>
        <w:tab/>
      </w:r>
      <w:r w:rsidR="006E1A11">
        <w:rPr>
          <w:rtl/>
        </w:rPr>
        <w:t>تقديم الإسناد والدعم للمراه</w:t>
      </w:r>
      <w:r w:rsidR="008663AA">
        <w:rPr>
          <w:rtl/>
        </w:rPr>
        <w:t>قين الذين يطلبون المشورة الصحية</w:t>
      </w:r>
      <w:r w:rsidR="008663AA">
        <w:rPr>
          <w:rFonts w:hint="cs"/>
          <w:rtl/>
        </w:rPr>
        <w:t>؛</w:t>
      </w:r>
    </w:p>
    <w:p w:rsidR="006E1A11" w:rsidRDefault="00EA0BE4" w:rsidP="00EA0BE4">
      <w:pPr>
        <w:pStyle w:val="SingleTxtGA"/>
        <w:spacing w:after="100" w:line="374" w:lineRule="exact"/>
        <w:ind w:left="1928"/>
        <w:rPr>
          <w:rFonts w:hint="cs"/>
          <w:rtl/>
        </w:rPr>
      </w:pPr>
      <w:r>
        <w:rPr>
          <w:rtl/>
        </w:rPr>
        <w:t>(</w:t>
      </w:r>
      <w:r w:rsidRPr="005646D8">
        <w:rPr>
          <w:rtl/>
        </w:rPr>
        <w:t>4</w:t>
      </w:r>
      <w:r>
        <w:rPr>
          <w:rtl/>
        </w:rPr>
        <w:t>)</w:t>
      </w:r>
      <w:r>
        <w:rPr>
          <w:rFonts w:hint="cs"/>
          <w:rtl/>
        </w:rPr>
        <w:tab/>
      </w:r>
      <w:r w:rsidR="006E1A11">
        <w:rPr>
          <w:rtl/>
        </w:rPr>
        <w:t xml:space="preserve">التدخل في أوقات معينة التي </w:t>
      </w:r>
      <w:r w:rsidR="008663AA">
        <w:rPr>
          <w:rtl/>
        </w:rPr>
        <w:t>يحتاج فيها المراهق إلى المساعدة</w:t>
      </w:r>
      <w:r w:rsidR="008663AA">
        <w:rPr>
          <w:rFonts w:hint="cs"/>
          <w:rtl/>
        </w:rPr>
        <w:t>؛</w:t>
      </w:r>
    </w:p>
    <w:p w:rsidR="006E1A11" w:rsidRDefault="008663AA" w:rsidP="008663AA">
      <w:pPr>
        <w:pStyle w:val="SingleTxtGA"/>
        <w:rPr>
          <w:rtl/>
        </w:rPr>
      </w:pPr>
      <w:r>
        <w:rPr>
          <w:rFonts w:hint="cs"/>
          <w:rtl/>
        </w:rPr>
        <w:tab/>
      </w:r>
      <w:r w:rsidR="00EA0BE4">
        <w:rPr>
          <w:rtl/>
        </w:rPr>
        <w:t>(</w:t>
      </w:r>
      <w:r w:rsidR="00EA0BE4" w:rsidRPr="005646D8">
        <w:rPr>
          <w:rtl/>
        </w:rPr>
        <w:t>5</w:t>
      </w:r>
      <w:r w:rsidR="00EA0BE4">
        <w:rPr>
          <w:rtl/>
        </w:rPr>
        <w:t>)</w:t>
      </w:r>
      <w:r w:rsidR="00EA0BE4">
        <w:rPr>
          <w:rFonts w:hint="cs"/>
          <w:rtl/>
        </w:rPr>
        <w:tab/>
      </w:r>
      <w:r w:rsidR="006E1A11">
        <w:rPr>
          <w:rtl/>
        </w:rPr>
        <w:t>تعزيز الارتباط ونظام الإحالة مع المؤسسات الأخرى التي من الممكن أن تقدم المشورة الطبية التي لا تتوفر فيها مثل هذه الخدمة.</w:t>
      </w:r>
    </w:p>
    <w:p w:rsidR="006E1A11" w:rsidRDefault="00C53842" w:rsidP="00C53842">
      <w:pPr>
        <w:pStyle w:val="H1GA"/>
        <w:rPr>
          <w:rtl/>
        </w:rPr>
      </w:pPr>
      <w:r>
        <w:rPr>
          <w:rFonts w:hint="cs"/>
          <w:rtl/>
        </w:rPr>
        <w:tab/>
      </w:r>
      <w:bookmarkStart w:id="32" w:name="_Toc383163124"/>
      <w:r w:rsidR="006E1A11">
        <w:rPr>
          <w:rFonts w:hint="eastAsia"/>
          <w:rtl/>
        </w:rPr>
        <w:t>دال</w:t>
      </w:r>
      <w:r>
        <w:rPr>
          <w:rtl/>
        </w:rPr>
        <w:t>-</w:t>
      </w:r>
      <w:r>
        <w:rPr>
          <w:rFonts w:hint="cs"/>
          <w:rtl/>
        </w:rPr>
        <w:tab/>
      </w:r>
      <w:r w:rsidR="006E1A11">
        <w:rPr>
          <w:rtl/>
        </w:rPr>
        <w:t>ختان الإناث</w:t>
      </w:r>
      <w:bookmarkEnd w:id="32"/>
    </w:p>
    <w:p w:rsidR="006E1A11" w:rsidRDefault="006E1A11" w:rsidP="00EA0BE4">
      <w:pPr>
        <w:pStyle w:val="SingleTxtGA"/>
        <w:spacing w:after="100" w:line="374" w:lineRule="exact"/>
        <w:rPr>
          <w:rtl/>
        </w:rPr>
      </w:pPr>
      <w:r w:rsidRPr="005646D8">
        <w:rPr>
          <w:rtl/>
        </w:rPr>
        <w:t>219</w:t>
      </w:r>
      <w:r>
        <w:rPr>
          <w:rtl/>
        </w:rPr>
        <w:t>-</w:t>
      </w:r>
      <w:r>
        <w:rPr>
          <w:rtl/>
        </w:rPr>
        <w:tab/>
        <w:t>أظهرت نتائج مسح (</w:t>
      </w:r>
      <w:r>
        <w:t>MICS-</w:t>
      </w:r>
      <w:r w:rsidRPr="005646D8">
        <w:t>4</w:t>
      </w:r>
      <w:r>
        <w:rPr>
          <w:rtl/>
        </w:rPr>
        <w:t xml:space="preserve">) الذي قام به الجهاز المركزي للإحصاء لعام </w:t>
      </w:r>
      <w:r w:rsidRPr="005646D8">
        <w:rPr>
          <w:rtl/>
        </w:rPr>
        <w:t>2012</w:t>
      </w:r>
      <w:r>
        <w:rPr>
          <w:rtl/>
        </w:rPr>
        <w:t xml:space="preserve"> مدى انتشار ختان الإناث في أوساط النساء حيث قدرت (</w:t>
      </w:r>
      <w:r w:rsidRPr="005646D8">
        <w:rPr>
          <w:rtl/>
        </w:rPr>
        <w:t>12</w:t>
      </w:r>
      <w:r>
        <w:rPr>
          <w:rtl/>
        </w:rPr>
        <w:t xml:space="preserve"> في المائة) من النساء بعمر (</w:t>
      </w:r>
      <w:r w:rsidRPr="005646D8">
        <w:rPr>
          <w:rtl/>
        </w:rPr>
        <w:t>15</w:t>
      </w:r>
      <w:r>
        <w:rPr>
          <w:rtl/>
        </w:rPr>
        <w:t>-</w:t>
      </w:r>
      <w:r w:rsidRPr="005646D8">
        <w:rPr>
          <w:rtl/>
        </w:rPr>
        <w:t>49</w:t>
      </w:r>
      <w:r>
        <w:rPr>
          <w:rtl/>
        </w:rPr>
        <w:t>) سنة خضعن لشكل ما من أشكال تشويه أو بتر الأعضاء التناسلية الأنثوية. وقد تراجعت النسب المئوية من (</w:t>
      </w:r>
      <w:r w:rsidRPr="005646D8">
        <w:rPr>
          <w:rtl/>
        </w:rPr>
        <w:t>20</w:t>
      </w:r>
      <w:r>
        <w:rPr>
          <w:rtl/>
        </w:rPr>
        <w:t xml:space="preserve"> في المائة) بالنسبة إلى النساء اللواتي لم يحصلن على تعليم إلى (</w:t>
      </w:r>
      <w:r w:rsidRPr="005646D8">
        <w:rPr>
          <w:rtl/>
        </w:rPr>
        <w:t>9</w:t>
      </w:r>
      <w:r>
        <w:rPr>
          <w:rtl/>
        </w:rPr>
        <w:t xml:space="preserve"> في المائة) للنساء اللواتي حصلن على تعليم متوسط أو أعلى ويبدو أن الممارسة أكثر شيوعاً في إقليم كردستان؛ إذ بلغت (</w:t>
      </w:r>
      <w:r w:rsidRPr="005646D8">
        <w:rPr>
          <w:rtl/>
        </w:rPr>
        <w:t>44</w:t>
      </w:r>
      <w:r>
        <w:rPr>
          <w:rtl/>
        </w:rPr>
        <w:t xml:space="preserve"> في المائة) مقابل (</w:t>
      </w:r>
      <w:r w:rsidRPr="005646D8">
        <w:rPr>
          <w:rtl/>
        </w:rPr>
        <w:t>1</w:t>
      </w:r>
      <w:r>
        <w:rPr>
          <w:rtl/>
        </w:rPr>
        <w:t xml:space="preserve"> في المائة) في وسط وجنوب العراق؛ كما تم تضمين منع ختان الإناث في (قانون مناهضة العنف الأسري لإقليم كردستان) رقم (</w:t>
      </w:r>
      <w:r w:rsidRPr="005646D8">
        <w:rPr>
          <w:rtl/>
        </w:rPr>
        <w:t>8</w:t>
      </w:r>
      <w:r>
        <w:rPr>
          <w:rtl/>
        </w:rPr>
        <w:t xml:space="preserve">) لسنة </w:t>
      </w:r>
      <w:r w:rsidRPr="005646D8">
        <w:rPr>
          <w:rtl/>
        </w:rPr>
        <w:t>2011</w:t>
      </w:r>
      <w:r>
        <w:rPr>
          <w:rtl/>
        </w:rPr>
        <w:t>.</w:t>
      </w:r>
    </w:p>
    <w:p w:rsidR="006E1A11" w:rsidRDefault="006E1A11" w:rsidP="006E1A11">
      <w:pPr>
        <w:pStyle w:val="SingleTxtGA"/>
        <w:rPr>
          <w:rtl/>
        </w:rPr>
      </w:pPr>
      <w:r w:rsidRPr="005646D8">
        <w:rPr>
          <w:rtl/>
        </w:rPr>
        <w:t>220</w:t>
      </w:r>
      <w:r>
        <w:rPr>
          <w:rtl/>
        </w:rPr>
        <w:t>-</w:t>
      </w:r>
      <w:r>
        <w:rPr>
          <w:rtl/>
        </w:rPr>
        <w:tab/>
        <w:t xml:space="preserve">لا يمكن الإسهاب وبشكل مفصل عن ظاهرة (ختان الإناث) كون هذه الظاهرة غير موجودة في وسط وجنوب العراق؛ إذ تعد ظاهرة نادرة في المجتمعات التي تسود هذه المناطق. </w:t>
      </w:r>
    </w:p>
    <w:p w:rsidR="006E1A11" w:rsidRDefault="006E1A11" w:rsidP="006E1A11">
      <w:pPr>
        <w:pStyle w:val="SingleTxtGA"/>
        <w:rPr>
          <w:rtl/>
        </w:rPr>
      </w:pPr>
      <w:r w:rsidRPr="005646D8">
        <w:rPr>
          <w:rtl/>
        </w:rPr>
        <w:t>221</w:t>
      </w:r>
      <w:r>
        <w:rPr>
          <w:rtl/>
        </w:rPr>
        <w:t>-</w:t>
      </w:r>
      <w:r>
        <w:rPr>
          <w:rtl/>
        </w:rPr>
        <w:tab/>
        <w:t xml:space="preserve">تم تشخيص هذه الظاهرة وبشكل متكرر في منطقة إقليم كردستان العراق خصوصاً في بعض المناطق الريفية والنائية للإقليم وخلال فترات سابقة بسبب الجهل وعدم التثقيف بخطورة مثل هذا الإجراء وأثره السلبي على حياة المرأة نفسياً وجسدياً. </w:t>
      </w:r>
    </w:p>
    <w:p w:rsidR="006E1A11" w:rsidRDefault="006E1A11" w:rsidP="006E1A11">
      <w:pPr>
        <w:pStyle w:val="SingleTxtGA"/>
        <w:rPr>
          <w:rtl/>
        </w:rPr>
      </w:pPr>
      <w:r w:rsidRPr="005646D8">
        <w:rPr>
          <w:rtl/>
        </w:rPr>
        <w:t>222</w:t>
      </w:r>
      <w:r>
        <w:rPr>
          <w:rtl/>
        </w:rPr>
        <w:t>-</w:t>
      </w:r>
      <w:r>
        <w:rPr>
          <w:rtl/>
        </w:rPr>
        <w:tab/>
        <w:t>تم تثقيف وزيادة الوعي في منطقة إقليم وكردستان العراق من خلال وسائل إعلامية وندوات وورش عمل لتشخيص هذه الظاهرة وإبرازها على أنها ظاهرة سلبية لا تليق بالمجتمعات المتحضرة مما أسهم في انخفاض معدلات تكرارها.</w:t>
      </w:r>
    </w:p>
    <w:p w:rsidR="006E1A11" w:rsidRDefault="006E1A11" w:rsidP="006E1A11">
      <w:pPr>
        <w:pStyle w:val="SingleTxtGA"/>
        <w:rPr>
          <w:rFonts w:hint="cs"/>
          <w:rtl/>
        </w:rPr>
      </w:pPr>
      <w:r w:rsidRPr="005646D8">
        <w:rPr>
          <w:rtl/>
        </w:rPr>
        <w:t>223</w:t>
      </w:r>
      <w:r>
        <w:rPr>
          <w:rtl/>
        </w:rPr>
        <w:t>-</w:t>
      </w:r>
      <w:r>
        <w:rPr>
          <w:rtl/>
        </w:rPr>
        <w:tab/>
        <w:t xml:space="preserve">اتخذت حكومة إقليم كردستان العراق العديد من الإجراءات والتشريعات القانونية للحد من هذه الظاهرة حيث تم اعتبارها جريمة تعامل على وفق المادة </w:t>
      </w:r>
      <w:r w:rsidRPr="005646D8">
        <w:rPr>
          <w:rtl/>
        </w:rPr>
        <w:t>412</w:t>
      </w:r>
      <w:r>
        <w:rPr>
          <w:rtl/>
        </w:rPr>
        <w:t xml:space="preserve"> عقوبات التي تتعلق بالجرح والضرب والإيذاء العم</w:t>
      </w:r>
      <w:r w:rsidR="00EA0BE4">
        <w:rPr>
          <w:rtl/>
        </w:rPr>
        <w:t>د حيث نصت هذه المادة على الآتي:</w:t>
      </w:r>
    </w:p>
    <w:p w:rsidR="006E1A11" w:rsidRDefault="00264BC3" w:rsidP="00C53842">
      <w:pPr>
        <w:pStyle w:val="SingleTxtGA"/>
        <w:ind w:left="1928"/>
        <w:rPr>
          <w:rFonts w:hint="cs"/>
          <w:rtl/>
        </w:rPr>
      </w:pPr>
      <w:r>
        <w:rPr>
          <w:rFonts w:hint="cs"/>
          <w:rtl/>
        </w:rPr>
        <w:tab/>
      </w:r>
      <w:r w:rsidR="006E1A11">
        <w:rPr>
          <w:rtl/>
        </w:rPr>
        <w:t>"</w:t>
      </w:r>
      <w:r w:rsidR="00C53842">
        <w:rPr>
          <w:rFonts w:hint="cs"/>
          <w:rtl/>
        </w:rPr>
        <w:t>(</w:t>
      </w:r>
      <w:r w:rsidR="006E1A11">
        <w:rPr>
          <w:rtl/>
        </w:rPr>
        <w:t>أ</w:t>
      </w:r>
      <w:r w:rsidR="00C53842">
        <w:rPr>
          <w:rFonts w:hint="cs"/>
          <w:rtl/>
        </w:rPr>
        <w:t>)</w:t>
      </w:r>
      <w:r w:rsidR="00C53842">
        <w:rPr>
          <w:rFonts w:hint="cs"/>
          <w:rtl/>
        </w:rPr>
        <w:tab/>
      </w:r>
      <w:r w:rsidR="006E1A11">
        <w:rPr>
          <w:rtl/>
        </w:rPr>
        <w:t xml:space="preserve">من اعتدى عمداً على آخر بالجرح أو بالضرب أو بالعنف أو بإعطاء مادة ضارة أو بارتكاب أي فعل آخر مخالف للقانون قاصداً إحداث عاهة مستديمة به؛ يعاقب بالسجن مدة لا تزيد على </w:t>
      </w:r>
      <w:r w:rsidR="006E1A11" w:rsidRPr="005646D8">
        <w:rPr>
          <w:rtl/>
        </w:rPr>
        <w:t>15</w:t>
      </w:r>
      <w:r>
        <w:rPr>
          <w:rtl/>
        </w:rPr>
        <w:t xml:space="preserve"> سنة</w:t>
      </w:r>
      <w:r>
        <w:rPr>
          <w:rFonts w:hint="cs"/>
          <w:rtl/>
        </w:rPr>
        <w:t>؛</w:t>
      </w:r>
    </w:p>
    <w:p w:rsidR="006E1A11" w:rsidRDefault="00264BC3" w:rsidP="00C53842">
      <w:pPr>
        <w:pStyle w:val="SingleTxtGA"/>
        <w:ind w:left="1928"/>
        <w:rPr>
          <w:rtl/>
        </w:rPr>
      </w:pPr>
      <w:r>
        <w:rPr>
          <w:rtl/>
        </w:rPr>
        <w:tab/>
      </w:r>
      <w:r w:rsidR="00C53842">
        <w:rPr>
          <w:rFonts w:hint="cs"/>
          <w:rtl/>
        </w:rPr>
        <w:t>(</w:t>
      </w:r>
      <w:r w:rsidR="006E1A11">
        <w:rPr>
          <w:rFonts w:hint="eastAsia"/>
          <w:rtl/>
        </w:rPr>
        <w:t>ب</w:t>
      </w:r>
      <w:r w:rsidR="00C53842">
        <w:rPr>
          <w:rFonts w:hint="cs"/>
          <w:rtl/>
        </w:rPr>
        <w:t>)</w:t>
      </w:r>
      <w:r w:rsidR="00C53842">
        <w:rPr>
          <w:rFonts w:hint="cs"/>
          <w:rtl/>
        </w:rPr>
        <w:tab/>
      </w:r>
      <w:r w:rsidR="006E1A11">
        <w:rPr>
          <w:rtl/>
        </w:rPr>
        <w:t xml:space="preserve">تكون العقوبة السجن مدة لا تزيد على </w:t>
      </w:r>
      <w:r w:rsidR="006E1A11" w:rsidRPr="005646D8">
        <w:rPr>
          <w:rtl/>
        </w:rPr>
        <w:t>7</w:t>
      </w:r>
      <w:r w:rsidR="006E1A11">
        <w:rPr>
          <w:rtl/>
        </w:rPr>
        <w:t xml:space="preserve"> سنوات أو بالحبس إذا نشأت عن الفعل عاهة مستديمة دون أن يقصد الجاني إحداثها".</w:t>
      </w:r>
    </w:p>
    <w:p w:rsidR="006E1A11" w:rsidRDefault="006E1A11" w:rsidP="006E1A11">
      <w:pPr>
        <w:pStyle w:val="SingleTxtGA"/>
        <w:rPr>
          <w:rtl/>
        </w:rPr>
      </w:pPr>
      <w:r w:rsidRPr="005646D8">
        <w:rPr>
          <w:rtl/>
        </w:rPr>
        <w:t>224</w:t>
      </w:r>
      <w:r>
        <w:rPr>
          <w:rtl/>
        </w:rPr>
        <w:t>-</w:t>
      </w:r>
      <w:r>
        <w:rPr>
          <w:rtl/>
        </w:rPr>
        <w:tab/>
        <w:t xml:space="preserve">قام برلمان إقليم كردستان العراق مؤخراً بالمصادقة على مشروع قانون مكافحة العنف الأسري وتضمن في بعض بنوده حظر ختان الإناث وتعد هذه خطوة مهمة للقضاء على هذه الظاهرة. </w:t>
      </w:r>
    </w:p>
    <w:p w:rsidR="006E1A11" w:rsidRDefault="006E1A11" w:rsidP="00264BC3">
      <w:pPr>
        <w:pStyle w:val="SingleTxtGA"/>
        <w:rPr>
          <w:rtl/>
        </w:rPr>
      </w:pPr>
      <w:r w:rsidRPr="005646D8">
        <w:rPr>
          <w:rtl/>
        </w:rPr>
        <w:t>225</w:t>
      </w:r>
      <w:r>
        <w:rPr>
          <w:rtl/>
        </w:rPr>
        <w:t>-</w:t>
      </w:r>
      <w:r>
        <w:rPr>
          <w:rtl/>
        </w:rPr>
        <w:tab/>
        <w:t>يمكن القول إنه بعد القيام بمجمل الإجراءات التي تمت الإشارة إليها مسبقاً سواء الإجراءات التثقيفية والفكرية أو الإجراءات التشريعية والقانونية الرادعة فقد لوحظ انخفاض معدلات تسجيل هذه الحالة وبشكل كبير.</w:t>
      </w:r>
      <w:r w:rsidR="00264BC3">
        <w:rPr>
          <w:rFonts w:hint="cs"/>
          <w:rtl/>
        </w:rPr>
        <w:t xml:space="preserve"> </w:t>
      </w:r>
      <w:r>
        <w:rPr>
          <w:rtl/>
        </w:rPr>
        <w:t>و</w:t>
      </w:r>
      <w:r w:rsidR="00264BC3">
        <w:rPr>
          <w:rFonts w:hint="cs"/>
          <w:rtl/>
        </w:rPr>
        <w:t>إ</w:t>
      </w:r>
      <w:r>
        <w:rPr>
          <w:rtl/>
        </w:rPr>
        <w:t>ن الجهات المعنية ماضية بإجراءاتها للقضاء على هذه ا</w:t>
      </w:r>
      <w:r>
        <w:rPr>
          <w:rFonts w:hint="eastAsia"/>
          <w:rtl/>
        </w:rPr>
        <w:t>لظاهرة</w:t>
      </w:r>
      <w:r>
        <w:rPr>
          <w:rtl/>
        </w:rPr>
        <w:t xml:space="preserve"> بشكل كامل. </w:t>
      </w:r>
    </w:p>
    <w:p w:rsidR="006E1A11" w:rsidRDefault="00C53842" w:rsidP="00C53842">
      <w:pPr>
        <w:pStyle w:val="H1GA"/>
        <w:rPr>
          <w:rtl/>
        </w:rPr>
      </w:pPr>
      <w:r>
        <w:rPr>
          <w:rFonts w:hint="cs"/>
          <w:rtl/>
        </w:rPr>
        <w:tab/>
      </w:r>
      <w:bookmarkStart w:id="33" w:name="_Toc383163125"/>
      <w:r w:rsidR="006E1A11">
        <w:rPr>
          <w:rFonts w:hint="eastAsia"/>
          <w:rtl/>
        </w:rPr>
        <w:t>هاء</w:t>
      </w:r>
      <w:r>
        <w:rPr>
          <w:rFonts w:hint="cs"/>
          <w:rtl/>
        </w:rPr>
        <w:t>-</w:t>
      </w:r>
      <w:r>
        <w:rPr>
          <w:rFonts w:hint="cs"/>
          <w:rtl/>
        </w:rPr>
        <w:tab/>
      </w:r>
      <w:r w:rsidR="006E1A11">
        <w:rPr>
          <w:rtl/>
        </w:rPr>
        <w:t>الزواج المبكر والقسري</w:t>
      </w:r>
      <w:bookmarkEnd w:id="33"/>
    </w:p>
    <w:p w:rsidR="006E1A11" w:rsidRDefault="006E1A11" w:rsidP="006E1A11">
      <w:pPr>
        <w:pStyle w:val="SingleTxtGA"/>
        <w:rPr>
          <w:rtl/>
        </w:rPr>
      </w:pPr>
      <w:r w:rsidRPr="005646D8">
        <w:rPr>
          <w:rtl/>
        </w:rPr>
        <w:t>226</w:t>
      </w:r>
      <w:r>
        <w:rPr>
          <w:rtl/>
        </w:rPr>
        <w:t>-</w:t>
      </w:r>
      <w:r>
        <w:rPr>
          <w:rtl/>
        </w:rPr>
        <w:tab/>
        <w:t>يعد زواج الطفلة خرقا</w:t>
      </w:r>
      <w:r w:rsidR="00264BC3">
        <w:rPr>
          <w:rFonts w:hint="cs"/>
          <w:rtl/>
        </w:rPr>
        <w:t>ً</w:t>
      </w:r>
      <w:r>
        <w:rPr>
          <w:rtl/>
        </w:rPr>
        <w:t xml:space="preserve"> لحقوق الإنسان، بما له من آثار سلبية في تنمية البنات وفي الحمل المبكر والعزل الاجتماعي، وما يرافق ذلك من تراجع مستواهن التعليمي، وفي إجبارهن على ممارسة مهن ضعيفة تجسد طبيعة فقر النوع الاجتماعي. ومن المعروف أن النساء اللواتي يتزوجن </w:t>
      </w:r>
      <w:r>
        <w:rPr>
          <w:rFonts w:hint="eastAsia"/>
          <w:rtl/>
        </w:rPr>
        <w:t>بعمر</w:t>
      </w:r>
      <w:r>
        <w:rPr>
          <w:rtl/>
        </w:rPr>
        <w:t xml:space="preserve"> مبكر أكثر ميلا</w:t>
      </w:r>
      <w:r w:rsidR="00264BC3">
        <w:rPr>
          <w:rFonts w:hint="cs"/>
          <w:rtl/>
        </w:rPr>
        <w:t>ً</w:t>
      </w:r>
      <w:r>
        <w:rPr>
          <w:rtl/>
        </w:rPr>
        <w:t xml:space="preserve"> لترك الدراسة، وإنجاب المزيد من الأطفال، وأكثر عرضة للعنف المنزلي ولمخاطر وفيات الأمهات.</w:t>
      </w:r>
    </w:p>
    <w:p w:rsidR="006E1A11" w:rsidRDefault="006E1A11" w:rsidP="006E1A11">
      <w:pPr>
        <w:pStyle w:val="SingleTxtGA"/>
        <w:rPr>
          <w:rtl/>
        </w:rPr>
      </w:pPr>
      <w:r w:rsidRPr="005646D8">
        <w:rPr>
          <w:rtl/>
        </w:rPr>
        <w:t>227</w:t>
      </w:r>
      <w:r>
        <w:rPr>
          <w:rtl/>
        </w:rPr>
        <w:t>-</w:t>
      </w:r>
      <w:r>
        <w:rPr>
          <w:rtl/>
        </w:rPr>
        <w:tab/>
        <w:t>وهناك امرأة واحدة من بين كل خمس نساء شابات بعمر (</w:t>
      </w:r>
      <w:r w:rsidRPr="005646D8">
        <w:rPr>
          <w:rtl/>
        </w:rPr>
        <w:t>15</w:t>
      </w:r>
      <w:r>
        <w:rPr>
          <w:rtl/>
        </w:rPr>
        <w:t xml:space="preserve">- </w:t>
      </w:r>
      <w:r w:rsidRPr="005646D8">
        <w:rPr>
          <w:rtl/>
        </w:rPr>
        <w:t>19</w:t>
      </w:r>
      <w:r>
        <w:rPr>
          <w:rtl/>
        </w:rPr>
        <w:t>) سنة متزوجات حاليا</w:t>
      </w:r>
      <w:r w:rsidR="00264BC3">
        <w:rPr>
          <w:rFonts w:hint="cs"/>
          <w:rtl/>
        </w:rPr>
        <w:t>ً</w:t>
      </w:r>
      <w:r>
        <w:rPr>
          <w:rtl/>
        </w:rPr>
        <w:t xml:space="preserve"> (</w:t>
      </w:r>
      <w:r w:rsidRPr="005646D8">
        <w:rPr>
          <w:rtl/>
        </w:rPr>
        <w:t>19</w:t>
      </w:r>
      <w:r>
        <w:rPr>
          <w:rtl/>
        </w:rPr>
        <w:t xml:space="preserve"> في المائة). ولا تختلف هذه النسبة بين المناطق الحضرية والريفية حيث تبلغ (</w:t>
      </w:r>
      <w:r w:rsidRPr="005646D8">
        <w:rPr>
          <w:rtl/>
        </w:rPr>
        <w:t>18</w:t>
      </w:r>
      <w:r>
        <w:rPr>
          <w:rtl/>
        </w:rPr>
        <w:t xml:space="preserve"> في المائة و</w:t>
      </w:r>
      <w:r w:rsidRPr="005646D8">
        <w:rPr>
          <w:rtl/>
        </w:rPr>
        <w:t>19</w:t>
      </w:r>
      <w:r>
        <w:rPr>
          <w:rtl/>
        </w:rPr>
        <w:t xml:space="preserve"> في المائة على التوالي)، لكنها تتأثر بشكل كبير بالمستوى التعليمي للام؛ إذ بلغت (</w:t>
      </w:r>
      <w:r w:rsidRPr="005646D8">
        <w:rPr>
          <w:rtl/>
        </w:rPr>
        <w:t>26</w:t>
      </w:r>
      <w:r>
        <w:rPr>
          <w:rtl/>
        </w:rPr>
        <w:t xml:space="preserve"> ف</w:t>
      </w:r>
      <w:r>
        <w:rPr>
          <w:rFonts w:hint="eastAsia"/>
          <w:rtl/>
        </w:rPr>
        <w:t>ي</w:t>
      </w:r>
      <w:r>
        <w:rPr>
          <w:rtl/>
        </w:rPr>
        <w:t xml:space="preserve"> المائة) من النساء اللواتي أمهاتهن غير متعلمات مقابل (</w:t>
      </w:r>
      <w:r w:rsidRPr="005646D8">
        <w:rPr>
          <w:rtl/>
        </w:rPr>
        <w:t>10</w:t>
      </w:r>
      <w:r>
        <w:rPr>
          <w:rtl/>
        </w:rPr>
        <w:t xml:space="preserve"> في المائة) منهن عندما تكون أمهاتهم حاصلات على الشهادة المتوسطة أو أعلى كما تتأثر بشكل اْقل حسب مستوى دليل مؤشر الثروة إذ بلغت (</w:t>
      </w:r>
      <w:r w:rsidRPr="005646D8">
        <w:rPr>
          <w:rtl/>
        </w:rPr>
        <w:t>17</w:t>
      </w:r>
      <w:r>
        <w:rPr>
          <w:rtl/>
        </w:rPr>
        <w:t xml:space="preserve"> في المائة) للنساء المنحدرات من الأسر الأغنى مقابل (</w:t>
      </w:r>
      <w:r w:rsidRPr="005646D8">
        <w:rPr>
          <w:rtl/>
        </w:rPr>
        <w:t>19</w:t>
      </w:r>
      <w:r>
        <w:rPr>
          <w:rtl/>
        </w:rPr>
        <w:t xml:space="preserve"> في المائة) للن</w:t>
      </w:r>
      <w:r>
        <w:rPr>
          <w:rFonts w:hint="eastAsia"/>
          <w:rtl/>
        </w:rPr>
        <w:t>ساء</w:t>
      </w:r>
      <w:r>
        <w:rPr>
          <w:rtl/>
        </w:rPr>
        <w:t xml:space="preserve"> المنحدرات من الأسر الأفقر حسب دليل مؤشر الثروة.</w:t>
      </w:r>
    </w:p>
    <w:p w:rsidR="006E1A11" w:rsidRDefault="006E1A11" w:rsidP="006E1A11">
      <w:pPr>
        <w:pStyle w:val="SingleTxtGA"/>
        <w:rPr>
          <w:rtl/>
        </w:rPr>
      </w:pPr>
      <w:r w:rsidRPr="005646D8">
        <w:rPr>
          <w:rtl/>
        </w:rPr>
        <w:t>2</w:t>
      </w:r>
      <w:r w:rsidR="00EA0BE4" w:rsidRPr="005646D8">
        <w:rPr>
          <w:rtl/>
        </w:rPr>
        <w:t>28</w:t>
      </w:r>
      <w:r w:rsidR="00EA0BE4">
        <w:rPr>
          <w:rtl/>
        </w:rPr>
        <w:t>-</w:t>
      </w:r>
      <w:r w:rsidR="00EA0BE4">
        <w:rPr>
          <w:rtl/>
        </w:rPr>
        <w:tab/>
        <w:t>بلغت نسبة النساء بعمر (</w:t>
      </w:r>
      <w:r w:rsidR="00EA0BE4" w:rsidRPr="005646D8">
        <w:rPr>
          <w:rtl/>
        </w:rPr>
        <w:t>15</w:t>
      </w:r>
      <w:r w:rsidR="00EA0BE4">
        <w:rPr>
          <w:rFonts w:hint="cs"/>
          <w:rtl/>
        </w:rPr>
        <w:t>-</w:t>
      </w:r>
      <w:r w:rsidRPr="005646D8">
        <w:rPr>
          <w:rtl/>
        </w:rPr>
        <w:t>49</w:t>
      </w:r>
      <w:r>
        <w:rPr>
          <w:rtl/>
        </w:rPr>
        <w:t>) سنة المتزوجات قبل عمر (</w:t>
      </w:r>
      <w:r w:rsidRPr="005646D8">
        <w:rPr>
          <w:rtl/>
        </w:rPr>
        <w:t>15</w:t>
      </w:r>
      <w:r>
        <w:rPr>
          <w:rtl/>
        </w:rPr>
        <w:t>) سنة (</w:t>
      </w:r>
      <w:r w:rsidRPr="005646D8">
        <w:rPr>
          <w:rtl/>
        </w:rPr>
        <w:t>6</w:t>
      </w:r>
      <w:r>
        <w:rPr>
          <w:rtl/>
        </w:rPr>
        <w:t xml:space="preserve"> في المائة) في </w:t>
      </w:r>
      <w:r w:rsidR="00EA0BE4">
        <w:rPr>
          <w:rtl/>
        </w:rPr>
        <w:t>حين بلغت نسبة النساء بعمر (</w:t>
      </w:r>
      <w:r w:rsidR="00EA0BE4" w:rsidRPr="005646D8">
        <w:rPr>
          <w:rtl/>
        </w:rPr>
        <w:t>20</w:t>
      </w:r>
      <w:r w:rsidR="00EA0BE4">
        <w:rPr>
          <w:rFonts w:hint="cs"/>
          <w:rtl/>
        </w:rPr>
        <w:t>-</w:t>
      </w:r>
      <w:r w:rsidRPr="005646D8">
        <w:rPr>
          <w:rtl/>
        </w:rPr>
        <w:t>49</w:t>
      </w:r>
      <w:r>
        <w:rPr>
          <w:rtl/>
        </w:rPr>
        <w:t>) سنة المتزوجات قبل عمر (</w:t>
      </w:r>
      <w:r w:rsidRPr="005646D8">
        <w:rPr>
          <w:rtl/>
        </w:rPr>
        <w:t>18</w:t>
      </w:r>
      <w:r>
        <w:rPr>
          <w:rtl/>
        </w:rPr>
        <w:t>) سنة (</w:t>
      </w:r>
      <w:r w:rsidRPr="005646D8">
        <w:rPr>
          <w:rtl/>
        </w:rPr>
        <w:t>24</w:t>
      </w:r>
      <w:r>
        <w:rPr>
          <w:rtl/>
        </w:rPr>
        <w:t xml:space="preserve"> في المائة). إن ملاحظة حالات الزواج</w:t>
      </w:r>
      <w:r w:rsidR="00EA0BE4">
        <w:rPr>
          <w:rtl/>
        </w:rPr>
        <w:t xml:space="preserve"> للنمط العمري للنساء بعمر (</w:t>
      </w:r>
      <w:r w:rsidR="00EA0BE4" w:rsidRPr="005646D8">
        <w:rPr>
          <w:rtl/>
        </w:rPr>
        <w:t>20</w:t>
      </w:r>
      <w:r w:rsidR="00EA0BE4">
        <w:rPr>
          <w:rFonts w:hint="cs"/>
          <w:rtl/>
        </w:rPr>
        <w:t>-</w:t>
      </w:r>
      <w:r w:rsidRPr="005646D8">
        <w:rPr>
          <w:rtl/>
        </w:rPr>
        <w:t>24</w:t>
      </w:r>
      <w:r>
        <w:rPr>
          <w:rtl/>
        </w:rPr>
        <w:t xml:space="preserve">) سنة تعكس بوضوح أن شيوع الزواج </w:t>
      </w:r>
      <w:r>
        <w:rPr>
          <w:rFonts w:hint="eastAsia"/>
          <w:rtl/>
        </w:rPr>
        <w:t>بعمر</w:t>
      </w:r>
      <w:r>
        <w:rPr>
          <w:rtl/>
        </w:rPr>
        <w:t xml:space="preserve"> مبكر انخفض مع مرور الزمن. فعلى سبيل المثال إن (</w:t>
      </w:r>
      <w:r w:rsidRPr="005646D8">
        <w:rPr>
          <w:rtl/>
        </w:rPr>
        <w:t>29</w:t>
      </w:r>
      <w:r>
        <w:rPr>
          <w:rtl/>
        </w:rPr>
        <w:t xml:space="preserve"> </w:t>
      </w:r>
      <w:r w:rsidR="00EA0BE4">
        <w:rPr>
          <w:rtl/>
        </w:rPr>
        <w:t>في المائة) من النساء بعمر (</w:t>
      </w:r>
      <w:r w:rsidR="00EA0BE4" w:rsidRPr="005646D8">
        <w:rPr>
          <w:rtl/>
        </w:rPr>
        <w:t>45</w:t>
      </w:r>
      <w:r w:rsidR="00EA0BE4">
        <w:rPr>
          <w:rFonts w:hint="cs"/>
          <w:rtl/>
        </w:rPr>
        <w:t>-</w:t>
      </w:r>
      <w:r w:rsidRPr="005646D8">
        <w:rPr>
          <w:rtl/>
        </w:rPr>
        <w:t>49</w:t>
      </w:r>
      <w:r>
        <w:rPr>
          <w:rtl/>
        </w:rPr>
        <w:t>) سنة تزوجن قبل يوم ميلادهن الثامن عشر في حين انخفضت هذه النسبة إلى (</w:t>
      </w:r>
      <w:r w:rsidRPr="005646D8">
        <w:rPr>
          <w:rtl/>
        </w:rPr>
        <w:t>23</w:t>
      </w:r>
      <w:r>
        <w:rPr>
          <w:rtl/>
        </w:rPr>
        <w:t xml:space="preserve"> في المائة) للنساء</w:t>
      </w:r>
      <w:r w:rsidR="00EA0BE4">
        <w:rPr>
          <w:rtl/>
        </w:rPr>
        <w:t xml:space="preserve"> بعمر (</w:t>
      </w:r>
      <w:r w:rsidR="00EA0BE4" w:rsidRPr="005646D8">
        <w:rPr>
          <w:rtl/>
        </w:rPr>
        <w:t>20</w:t>
      </w:r>
      <w:r w:rsidR="00EA0BE4">
        <w:rPr>
          <w:rFonts w:hint="cs"/>
          <w:rtl/>
        </w:rPr>
        <w:t>-</w:t>
      </w:r>
      <w:r w:rsidRPr="005646D8">
        <w:rPr>
          <w:rtl/>
        </w:rPr>
        <w:t>24</w:t>
      </w:r>
      <w:r>
        <w:rPr>
          <w:rtl/>
        </w:rPr>
        <w:t xml:space="preserve">) سنة (الجهاز المركزي للإحصاء عام </w:t>
      </w:r>
      <w:r w:rsidRPr="005646D8">
        <w:rPr>
          <w:rtl/>
        </w:rPr>
        <w:t>2011</w:t>
      </w:r>
      <w:r>
        <w:rPr>
          <w:rtl/>
        </w:rPr>
        <w:t>).</w:t>
      </w:r>
    </w:p>
    <w:p w:rsidR="006E1A11" w:rsidRDefault="00C53842" w:rsidP="00C53842">
      <w:pPr>
        <w:pStyle w:val="H1GA"/>
        <w:rPr>
          <w:rtl/>
        </w:rPr>
      </w:pPr>
      <w:r>
        <w:rPr>
          <w:rFonts w:hint="cs"/>
          <w:rtl/>
        </w:rPr>
        <w:tab/>
      </w:r>
      <w:bookmarkStart w:id="34" w:name="_Toc383163126"/>
      <w:r w:rsidR="006E1A11">
        <w:rPr>
          <w:rFonts w:hint="eastAsia"/>
          <w:rtl/>
        </w:rPr>
        <w:t>واو</w:t>
      </w:r>
      <w:r>
        <w:rPr>
          <w:rFonts w:hint="cs"/>
          <w:rtl/>
        </w:rPr>
        <w:t>-</w:t>
      </w:r>
      <w:r>
        <w:rPr>
          <w:rFonts w:hint="cs"/>
          <w:rtl/>
        </w:rPr>
        <w:tab/>
      </w:r>
      <w:r w:rsidR="006E1A11">
        <w:rPr>
          <w:rtl/>
        </w:rPr>
        <w:t>حماية الأطفال من استعمال المواد المخدرة</w:t>
      </w:r>
      <w:bookmarkEnd w:id="34"/>
    </w:p>
    <w:p w:rsidR="006E1A11" w:rsidRDefault="006E1A11" w:rsidP="006E1A11">
      <w:pPr>
        <w:pStyle w:val="SingleTxtGA"/>
        <w:rPr>
          <w:rtl/>
        </w:rPr>
      </w:pPr>
      <w:r w:rsidRPr="005646D8">
        <w:rPr>
          <w:rtl/>
        </w:rPr>
        <w:t>229</w:t>
      </w:r>
      <w:r>
        <w:rPr>
          <w:rtl/>
        </w:rPr>
        <w:t>-</w:t>
      </w:r>
      <w:r>
        <w:rPr>
          <w:rtl/>
        </w:rPr>
        <w:tab/>
        <w:t>الوقاية أهم من العلاج في حالة إدمان المخدرات ويكون ذلك بالوسائل الآتية:</w:t>
      </w:r>
    </w:p>
    <w:p w:rsidR="006E1A11" w:rsidRDefault="00C53842" w:rsidP="006E1A11">
      <w:pPr>
        <w:pStyle w:val="SingleTxtGA"/>
        <w:rPr>
          <w:rtl/>
        </w:rPr>
      </w:pPr>
      <w:r>
        <w:rPr>
          <w:rFonts w:hint="cs"/>
          <w:rtl/>
        </w:rPr>
        <w:tab/>
      </w:r>
      <w:r w:rsidR="006E1A11">
        <w:rPr>
          <w:rtl/>
        </w:rPr>
        <w:t>(أ)</w:t>
      </w:r>
      <w:r w:rsidR="006E1A11">
        <w:rPr>
          <w:rtl/>
        </w:rPr>
        <w:tab/>
        <w:t>تماسك الأسرة والاهتمام بالمراهقين والمراهقات وحثهم على القيام بالفرائض الدينية؛</w:t>
      </w:r>
    </w:p>
    <w:p w:rsidR="006E1A11" w:rsidRDefault="00C53842" w:rsidP="006E1A11">
      <w:pPr>
        <w:pStyle w:val="SingleTxtGA"/>
        <w:rPr>
          <w:rtl/>
        </w:rPr>
      </w:pPr>
      <w:r>
        <w:rPr>
          <w:rFonts w:hint="cs"/>
          <w:rtl/>
        </w:rPr>
        <w:tab/>
      </w:r>
      <w:r w:rsidR="006E1A11">
        <w:rPr>
          <w:rtl/>
        </w:rPr>
        <w:t>(ب)</w:t>
      </w:r>
      <w:r w:rsidR="006E1A11">
        <w:rPr>
          <w:rtl/>
        </w:rPr>
        <w:tab/>
        <w:t>ترك رفقاء السوء ومصاحبة الأخيار؛</w:t>
      </w:r>
    </w:p>
    <w:p w:rsidR="006E1A11" w:rsidRDefault="00C53842" w:rsidP="006E1A11">
      <w:pPr>
        <w:pStyle w:val="SingleTxtGA"/>
        <w:rPr>
          <w:rtl/>
        </w:rPr>
      </w:pPr>
      <w:r>
        <w:rPr>
          <w:rFonts w:hint="cs"/>
          <w:rtl/>
        </w:rPr>
        <w:tab/>
      </w:r>
      <w:r w:rsidR="006E1A11">
        <w:rPr>
          <w:rtl/>
        </w:rPr>
        <w:t>(ج)</w:t>
      </w:r>
      <w:r w:rsidR="006E1A11">
        <w:rPr>
          <w:rtl/>
        </w:rPr>
        <w:tab/>
        <w:t>البعد الكامل عن بيئة الإدمان؛</w:t>
      </w:r>
    </w:p>
    <w:p w:rsidR="006E1A11" w:rsidRPr="00EA0BE4" w:rsidRDefault="00C53842" w:rsidP="006E1A11">
      <w:pPr>
        <w:pStyle w:val="SingleTxtGA"/>
        <w:rPr>
          <w:spacing w:val="-2"/>
          <w:rtl/>
        </w:rPr>
      </w:pPr>
      <w:r w:rsidRPr="00EA0BE4">
        <w:rPr>
          <w:rFonts w:hint="cs"/>
          <w:spacing w:val="-2"/>
          <w:rtl/>
        </w:rPr>
        <w:tab/>
      </w:r>
      <w:r w:rsidR="006E1A11" w:rsidRPr="00EA0BE4">
        <w:rPr>
          <w:spacing w:val="-2"/>
          <w:rtl/>
        </w:rPr>
        <w:t>(د)</w:t>
      </w:r>
      <w:r w:rsidR="006E1A11" w:rsidRPr="00EA0BE4">
        <w:rPr>
          <w:spacing w:val="-2"/>
          <w:rtl/>
        </w:rPr>
        <w:tab/>
        <w:t>قد يحتاج المراهقون في أوائل عهدهم أو تعرضهم إلى إغراء المخدرات إلى العلاج الطبي والنفسي ويتوقف هذا العلاج على نوع المخدر أو المخدرات التي عاقرها المراهق.</w:t>
      </w:r>
    </w:p>
    <w:p w:rsidR="006E1A11" w:rsidRDefault="00C53842" w:rsidP="00C53842">
      <w:pPr>
        <w:pStyle w:val="H1GA"/>
        <w:rPr>
          <w:rtl/>
        </w:rPr>
      </w:pPr>
      <w:r>
        <w:rPr>
          <w:rFonts w:hint="cs"/>
          <w:rtl/>
        </w:rPr>
        <w:tab/>
      </w:r>
      <w:bookmarkStart w:id="35" w:name="_Toc383163127"/>
      <w:r w:rsidR="006E1A11">
        <w:rPr>
          <w:rFonts w:hint="eastAsia"/>
          <w:rtl/>
        </w:rPr>
        <w:t>زاي</w:t>
      </w:r>
      <w:r>
        <w:rPr>
          <w:rtl/>
        </w:rPr>
        <w:t>-</w:t>
      </w:r>
      <w:r>
        <w:rPr>
          <w:rFonts w:hint="cs"/>
          <w:rtl/>
        </w:rPr>
        <w:tab/>
      </w:r>
      <w:r w:rsidR="006E1A11">
        <w:rPr>
          <w:rtl/>
        </w:rPr>
        <w:t>نقص المناعة البشرية (الإيدز) وحقوق الطفل</w:t>
      </w:r>
      <w:bookmarkEnd w:id="35"/>
    </w:p>
    <w:p w:rsidR="006E1A11" w:rsidRDefault="006E1A11" w:rsidP="005F51DC">
      <w:pPr>
        <w:pStyle w:val="SingleTxtGA"/>
        <w:rPr>
          <w:rtl/>
        </w:rPr>
      </w:pPr>
      <w:r w:rsidRPr="005646D8">
        <w:rPr>
          <w:rtl/>
        </w:rPr>
        <w:t>230</w:t>
      </w:r>
      <w:r>
        <w:rPr>
          <w:rtl/>
        </w:rPr>
        <w:t>-</w:t>
      </w:r>
      <w:r>
        <w:rPr>
          <w:rtl/>
        </w:rPr>
        <w:tab/>
        <w:t>تُبذل الجهود للمحافظة على توطن منخفض لإصابات الايدز في العراق وبنسبة</w:t>
      </w:r>
      <w:r w:rsidR="00EA0BE4">
        <w:rPr>
          <w:rFonts w:hint="cs"/>
          <w:rtl/>
        </w:rPr>
        <w:t> </w:t>
      </w:r>
      <w:r w:rsidRPr="005646D8">
        <w:rPr>
          <w:rtl/>
        </w:rPr>
        <w:t>0</w:t>
      </w:r>
      <w:r w:rsidR="005F51DC">
        <w:rPr>
          <w:rFonts w:hint="cs"/>
          <w:rtl/>
        </w:rPr>
        <w:t>.</w:t>
      </w:r>
      <w:r w:rsidRPr="005646D8">
        <w:rPr>
          <w:rtl/>
        </w:rPr>
        <w:t>01</w:t>
      </w:r>
      <w:r>
        <w:rPr>
          <w:rtl/>
        </w:rPr>
        <w:t xml:space="preserve"> في المائة من خلال تعزيز نظام الرصد الوبائي وتقليل المضاعفات والوفيات الناجمة عن إصابات الايدز والأمراض المنقولة جنسيا وكذلك الحد من انتقال العدوى عن طريق الفحص الدوري للملامسين </w:t>
      </w:r>
      <w:r>
        <w:rPr>
          <w:rFonts w:hint="eastAsia"/>
          <w:rtl/>
        </w:rPr>
        <w:t>ومأمونية</w:t>
      </w:r>
      <w:r>
        <w:rPr>
          <w:rtl/>
        </w:rPr>
        <w:t xml:space="preserve"> الدم للمتبرع به.</w:t>
      </w:r>
    </w:p>
    <w:p w:rsidR="006E1A11" w:rsidRDefault="00C53842" w:rsidP="00C53842">
      <w:pPr>
        <w:pStyle w:val="H1GA"/>
        <w:rPr>
          <w:rtl/>
        </w:rPr>
      </w:pPr>
      <w:r>
        <w:rPr>
          <w:rFonts w:hint="cs"/>
          <w:rtl/>
        </w:rPr>
        <w:tab/>
      </w:r>
      <w:bookmarkStart w:id="36" w:name="_Toc383163128"/>
      <w:r w:rsidR="006E1A11">
        <w:rPr>
          <w:rFonts w:hint="eastAsia"/>
          <w:rtl/>
        </w:rPr>
        <w:t>حاء</w:t>
      </w:r>
      <w:r>
        <w:rPr>
          <w:rtl/>
        </w:rPr>
        <w:t>-</w:t>
      </w:r>
      <w:r>
        <w:rPr>
          <w:rFonts w:hint="cs"/>
          <w:rtl/>
        </w:rPr>
        <w:tab/>
      </w:r>
      <w:r w:rsidR="006E1A11">
        <w:rPr>
          <w:rtl/>
        </w:rPr>
        <w:t>صحة المراهقين ونماؤهم</w:t>
      </w:r>
      <w:bookmarkEnd w:id="36"/>
    </w:p>
    <w:p w:rsidR="006E1A11" w:rsidRDefault="006E1A11" w:rsidP="006E1A11">
      <w:pPr>
        <w:pStyle w:val="SingleTxtGA"/>
        <w:rPr>
          <w:rtl/>
        </w:rPr>
      </w:pPr>
      <w:r w:rsidRPr="005646D8">
        <w:rPr>
          <w:rtl/>
        </w:rPr>
        <w:t>231</w:t>
      </w:r>
      <w:r>
        <w:rPr>
          <w:rtl/>
        </w:rPr>
        <w:t>-</w:t>
      </w:r>
      <w:r>
        <w:rPr>
          <w:rtl/>
        </w:rPr>
        <w:tab/>
        <w:t>إن ما مر به العراق من كوارث وحروب وعمليات تهجير قسرية شملت مناطق العراق كافة، حيث خلفت هذه الأحداث اضطرابات نفسية حادة للجميع وخاصة فئة المراهقين وانتشرت نسبة الجريمة وتعاطي الأدوية والمواد المخدرة وأصبحوا عرضة لجميع أنواع الاستغلال. ولغرض توعية هذه ا</w:t>
      </w:r>
      <w:r>
        <w:rPr>
          <w:rFonts w:hint="eastAsia"/>
          <w:rtl/>
        </w:rPr>
        <w:t>لشريحة</w:t>
      </w:r>
      <w:r>
        <w:rPr>
          <w:rtl/>
        </w:rPr>
        <w:t xml:space="preserve"> من الأطفال قامت وزارة الصحة بتنظيم عدة دورات تثقيفية وتعليمية بالتعاون مع المنظمات الدولية حول كيفية التعامل مع تلك الاضطرابات، كما قامت وزارة الصحة بفتح وحدة لعلاج الإدمان في مستشفى ابن رشد التعليمي. كذلك استحداث وحدة الأمراض النفسية للأطفال والمرا</w:t>
      </w:r>
      <w:r>
        <w:rPr>
          <w:rFonts w:hint="eastAsia"/>
          <w:rtl/>
        </w:rPr>
        <w:t>هقين</w:t>
      </w:r>
      <w:r>
        <w:rPr>
          <w:rtl/>
        </w:rPr>
        <w:t xml:space="preserve"> في مستشفى الطفل المركزي ولكنها لا تزال تشكو من نقص في الكوادر البشرية المتخصصة والتخصيصات المالية مما يعيق تقديم الخدمات بالشكل المطلوب. على الرغم من جميع هذه المشاكل إلا انه لا توجد أية دراسة مسحية حول الأعداد الحقيقية للمراهقين الذين يعانون من شتى ا</w:t>
      </w:r>
      <w:r>
        <w:rPr>
          <w:rFonts w:hint="eastAsia"/>
          <w:rtl/>
        </w:rPr>
        <w:t>لاضطرابات</w:t>
      </w:r>
      <w:r>
        <w:rPr>
          <w:rtl/>
        </w:rPr>
        <w:t xml:space="preserve"> ولا توجد برامج واضحة وحقيقية لمساعدة هؤلاء للحد من نسبة انتشار ظاهرة تعاطي المواد المخدرة لحماية المجتمع من تلك الآفات.</w:t>
      </w:r>
    </w:p>
    <w:p w:rsidR="006E1A11" w:rsidRDefault="00C53842" w:rsidP="00C53842">
      <w:pPr>
        <w:pStyle w:val="H1GA"/>
        <w:rPr>
          <w:rtl/>
        </w:rPr>
      </w:pPr>
      <w:r>
        <w:rPr>
          <w:rFonts w:hint="cs"/>
          <w:rtl/>
        </w:rPr>
        <w:tab/>
      </w:r>
      <w:bookmarkStart w:id="37" w:name="_Toc383163129"/>
      <w:r w:rsidR="006E1A11">
        <w:rPr>
          <w:rFonts w:hint="eastAsia"/>
          <w:rtl/>
        </w:rPr>
        <w:t>طاء</w:t>
      </w:r>
      <w:r>
        <w:rPr>
          <w:rtl/>
        </w:rPr>
        <w:t>-</w:t>
      </w:r>
      <w:r>
        <w:rPr>
          <w:rFonts w:hint="cs"/>
          <w:rtl/>
        </w:rPr>
        <w:tab/>
      </w:r>
      <w:r w:rsidR="006E1A11">
        <w:rPr>
          <w:rtl/>
        </w:rPr>
        <w:t xml:space="preserve">حقوق الأطفال ذوي الإعاقة (المادة </w:t>
      </w:r>
      <w:r w:rsidR="006E1A11" w:rsidRPr="005646D8">
        <w:rPr>
          <w:rtl/>
        </w:rPr>
        <w:t>23</w:t>
      </w:r>
      <w:r w:rsidR="006E1A11">
        <w:rPr>
          <w:rtl/>
        </w:rPr>
        <w:t>)</w:t>
      </w:r>
      <w:bookmarkEnd w:id="37"/>
      <w:r w:rsidR="006E1A11">
        <w:rPr>
          <w:rtl/>
        </w:rPr>
        <w:t xml:space="preserve"> </w:t>
      </w:r>
    </w:p>
    <w:p w:rsidR="006E1A11" w:rsidRDefault="006E1A11" w:rsidP="006E1A11">
      <w:pPr>
        <w:pStyle w:val="SingleTxtGA"/>
        <w:rPr>
          <w:rFonts w:hint="cs"/>
          <w:rtl/>
        </w:rPr>
      </w:pPr>
      <w:r w:rsidRPr="005646D8">
        <w:rPr>
          <w:rtl/>
        </w:rPr>
        <w:t>232</w:t>
      </w:r>
      <w:r>
        <w:rPr>
          <w:rtl/>
        </w:rPr>
        <w:t>-</w:t>
      </w:r>
      <w:r>
        <w:rPr>
          <w:rtl/>
        </w:rPr>
        <w:tab/>
        <w:t>يبلغ عدد مراكز تأهيل المعوقين عدا إقليم كردستان (</w:t>
      </w:r>
      <w:r w:rsidRPr="005646D8">
        <w:rPr>
          <w:rtl/>
        </w:rPr>
        <w:t>13</w:t>
      </w:r>
      <w:r>
        <w:rPr>
          <w:rtl/>
        </w:rPr>
        <w:t xml:space="preserve"> مركزاً)</w:t>
      </w:r>
      <w:r w:rsidR="00596E04">
        <w:rPr>
          <w:rFonts w:hint="cs"/>
          <w:rtl/>
        </w:rPr>
        <w:t>:</w:t>
      </w:r>
    </w:p>
    <w:p w:rsidR="006E1A11" w:rsidRDefault="006E1A11" w:rsidP="00C53842">
      <w:pPr>
        <w:pStyle w:val="Bullet1GA"/>
        <w:tabs>
          <w:tab w:val="clear" w:pos="2041"/>
          <w:tab w:val="num" w:pos="1953"/>
        </w:tabs>
        <w:bidi/>
        <w:ind w:left="1953"/>
        <w:rPr>
          <w:rtl/>
        </w:rPr>
      </w:pPr>
      <w:r>
        <w:rPr>
          <w:rtl/>
        </w:rPr>
        <w:t>مستشفى تأهيل الإصابات للحبل الشوكي للمشلولين ومن ضمنهم الأطفال (</w:t>
      </w:r>
      <w:r w:rsidRPr="005646D8">
        <w:rPr>
          <w:rtl/>
        </w:rPr>
        <w:t>2</w:t>
      </w:r>
      <w:r>
        <w:rPr>
          <w:rtl/>
        </w:rPr>
        <w:t>)</w:t>
      </w:r>
      <w:r w:rsidR="00EA0BE4">
        <w:rPr>
          <w:rFonts w:hint="cs"/>
          <w:rtl/>
        </w:rPr>
        <w:t>؛</w:t>
      </w:r>
      <w:r>
        <w:rPr>
          <w:rtl/>
        </w:rPr>
        <w:t xml:space="preserve"> </w:t>
      </w:r>
    </w:p>
    <w:p w:rsidR="006E1A11" w:rsidRDefault="006E1A11" w:rsidP="00C53842">
      <w:pPr>
        <w:pStyle w:val="Bullet1GA"/>
        <w:tabs>
          <w:tab w:val="clear" w:pos="2041"/>
          <w:tab w:val="num" w:pos="1953"/>
        </w:tabs>
        <w:bidi/>
        <w:ind w:left="1953"/>
        <w:rPr>
          <w:rtl/>
        </w:rPr>
      </w:pPr>
      <w:r>
        <w:rPr>
          <w:rtl/>
        </w:rPr>
        <w:t>مصانع وورش الأطراف والمساند والتي تقوم بتوفير الأطراف للأطفال المبتورين والمساند لتشوهات الأطفال وعددها (</w:t>
      </w:r>
      <w:r w:rsidRPr="005646D8">
        <w:rPr>
          <w:rtl/>
        </w:rPr>
        <w:t>14</w:t>
      </w:r>
      <w:r>
        <w:rPr>
          <w:rtl/>
        </w:rPr>
        <w:t>) مصنعاً من ضمنها إقليم كردستان</w:t>
      </w:r>
      <w:r w:rsidR="00EA0BE4">
        <w:rPr>
          <w:rFonts w:hint="cs"/>
          <w:rtl/>
        </w:rPr>
        <w:t>؛</w:t>
      </w:r>
    </w:p>
    <w:p w:rsidR="006E1A11" w:rsidRDefault="006E1A11" w:rsidP="00C53842">
      <w:pPr>
        <w:pStyle w:val="Bullet1GA"/>
        <w:tabs>
          <w:tab w:val="clear" w:pos="2041"/>
          <w:tab w:val="num" w:pos="1953"/>
        </w:tabs>
        <w:bidi/>
        <w:ind w:left="1953"/>
        <w:rPr>
          <w:rtl/>
        </w:rPr>
      </w:pPr>
      <w:r>
        <w:rPr>
          <w:rtl/>
        </w:rPr>
        <w:t xml:space="preserve">عدد الكراسي المتحركة المسلمة للأطفال المعوقين عام </w:t>
      </w:r>
      <w:r w:rsidRPr="005646D8">
        <w:rPr>
          <w:rtl/>
        </w:rPr>
        <w:t>2007</w:t>
      </w:r>
      <w:r>
        <w:rPr>
          <w:rtl/>
        </w:rPr>
        <w:t xml:space="preserve"> (</w:t>
      </w:r>
      <w:r w:rsidRPr="005646D8">
        <w:rPr>
          <w:rtl/>
        </w:rPr>
        <w:t>171</w:t>
      </w:r>
      <w:r>
        <w:rPr>
          <w:rtl/>
        </w:rPr>
        <w:t xml:space="preserve">) وعام </w:t>
      </w:r>
      <w:r w:rsidRPr="005646D8">
        <w:rPr>
          <w:rtl/>
        </w:rPr>
        <w:t>2008</w:t>
      </w:r>
      <w:r>
        <w:rPr>
          <w:rtl/>
        </w:rPr>
        <w:t xml:space="preserve"> (</w:t>
      </w:r>
      <w:r w:rsidRPr="005646D8">
        <w:rPr>
          <w:rtl/>
        </w:rPr>
        <w:t>537</w:t>
      </w:r>
      <w:r>
        <w:rPr>
          <w:rtl/>
        </w:rPr>
        <w:t>) كرسياً عدا إقليم كردستان.</w:t>
      </w:r>
    </w:p>
    <w:p w:rsidR="006E1A11" w:rsidRDefault="006E1A11" w:rsidP="006E1A11">
      <w:pPr>
        <w:pStyle w:val="SingleTxtGA"/>
        <w:rPr>
          <w:rtl/>
        </w:rPr>
      </w:pPr>
      <w:r>
        <w:rPr>
          <w:rFonts w:hint="eastAsia"/>
          <w:rtl/>
        </w:rPr>
        <w:t>أما</w:t>
      </w:r>
      <w:r>
        <w:rPr>
          <w:rtl/>
        </w:rPr>
        <w:t xml:space="preserve"> نوع الخدمات الصحية فهناك فحص دوري مع إعطاء كافة العلاجات اللازمة لهم وعمل كافة التحاليل والفحوصات اللازمة كافة.</w:t>
      </w:r>
    </w:p>
    <w:p w:rsidR="006E1A11" w:rsidRDefault="006E1A11" w:rsidP="006E1A11">
      <w:pPr>
        <w:pStyle w:val="SingleTxtGA"/>
        <w:rPr>
          <w:rtl/>
        </w:rPr>
      </w:pPr>
      <w:r w:rsidRPr="005646D8">
        <w:rPr>
          <w:rtl/>
        </w:rPr>
        <w:t>233</w:t>
      </w:r>
      <w:r>
        <w:rPr>
          <w:rtl/>
        </w:rPr>
        <w:t>-</w:t>
      </w:r>
      <w:r>
        <w:rPr>
          <w:rtl/>
        </w:rPr>
        <w:tab/>
        <w:t>ويمكن بيان أن الخطة ال</w:t>
      </w:r>
      <w:r w:rsidR="007B2325">
        <w:rPr>
          <w:rtl/>
        </w:rPr>
        <w:t>استراتيجي</w:t>
      </w:r>
      <w:r>
        <w:rPr>
          <w:rtl/>
        </w:rPr>
        <w:t xml:space="preserve">ة لوزارة الصحة </w:t>
      </w:r>
      <w:r w:rsidRPr="005646D8">
        <w:rPr>
          <w:rtl/>
        </w:rPr>
        <w:t>2009</w:t>
      </w:r>
      <w:r>
        <w:rPr>
          <w:rtl/>
        </w:rPr>
        <w:t>-</w:t>
      </w:r>
      <w:r w:rsidRPr="005646D8">
        <w:rPr>
          <w:rtl/>
        </w:rPr>
        <w:t>2013</w:t>
      </w:r>
      <w:r>
        <w:rPr>
          <w:rtl/>
        </w:rPr>
        <w:t xml:space="preserve"> تعتمد على الآتي:</w:t>
      </w:r>
    </w:p>
    <w:p w:rsidR="006E1A11" w:rsidRDefault="006E1A11" w:rsidP="00EA0BE4">
      <w:pPr>
        <w:pStyle w:val="Bullet1GA"/>
        <w:tabs>
          <w:tab w:val="clear" w:pos="2041"/>
          <w:tab w:val="num" w:pos="1953"/>
        </w:tabs>
        <w:bidi/>
        <w:ind w:left="1953"/>
        <w:rPr>
          <w:rtl/>
        </w:rPr>
      </w:pPr>
      <w:r>
        <w:rPr>
          <w:rtl/>
        </w:rPr>
        <w:t>نظام صحي يعتمد الرعاية الصحية الأولية كمرتكز أساس ويضمن خدمات صحية تلبي احتياج الفرد والمجتمع على وفق المعايير الصحية العالمية قدر الإمكان من خلال</w:t>
      </w:r>
      <w:r w:rsidR="00EA0BE4">
        <w:rPr>
          <w:rFonts w:hint="cs"/>
          <w:rtl/>
        </w:rPr>
        <w:t> </w:t>
      </w:r>
      <w:r>
        <w:rPr>
          <w:rtl/>
        </w:rPr>
        <w:t>قيادة كفوءة لبناء وإدامة تقديم الخدمات الصحية للمستويات كافة(الأولية والثانوية والثالثية) بمواصفات نوعية ع</w:t>
      </w:r>
      <w:r>
        <w:rPr>
          <w:rFonts w:hint="eastAsia"/>
          <w:rtl/>
        </w:rPr>
        <w:t>الية</w:t>
      </w:r>
      <w:r>
        <w:rPr>
          <w:rtl/>
        </w:rPr>
        <w:t xml:space="preserve"> والعمل على تكامل الخدمات بين القطاعين العام والخاص</w:t>
      </w:r>
      <w:r w:rsidR="00EA0BE4">
        <w:rPr>
          <w:rFonts w:hint="cs"/>
          <w:rtl/>
        </w:rPr>
        <w:t>؛</w:t>
      </w:r>
    </w:p>
    <w:p w:rsidR="006E1A11" w:rsidRPr="00EA0BE4" w:rsidRDefault="006E1A11" w:rsidP="00EA0BE4">
      <w:pPr>
        <w:pStyle w:val="Bullet1GA"/>
        <w:tabs>
          <w:tab w:val="clear" w:pos="2041"/>
          <w:tab w:val="num" w:pos="1953"/>
        </w:tabs>
        <w:bidi/>
        <w:spacing w:line="376" w:lineRule="exact"/>
        <w:ind w:left="1951"/>
        <w:rPr>
          <w:spacing w:val="-4"/>
          <w:rtl/>
        </w:rPr>
      </w:pPr>
      <w:r w:rsidRPr="00EA0BE4">
        <w:rPr>
          <w:spacing w:val="-4"/>
          <w:rtl/>
        </w:rPr>
        <w:t>الأهداف ال</w:t>
      </w:r>
      <w:r w:rsidR="007B2325">
        <w:rPr>
          <w:spacing w:val="-4"/>
          <w:rtl/>
        </w:rPr>
        <w:t>استراتيجي</w:t>
      </w:r>
      <w:r w:rsidRPr="00EA0BE4">
        <w:rPr>
          <w:spacing w:val="-4"/>
          <w:rtl/>
        </w:rPr>
        <w:t>ة خفض معدل وفيات الأطفال دون سن الخامسة من العمر بنسبة (</w:t>
      </w:r>
      <w:r w:rsidRPr="005646D8">
        <w:rPr>
          <w:spacing w:val="-4"/>
          <w:rtl/>
        </w:rPr>
        <w:t>50</w:t>
      </w:r>
      <w:r w:rsidRPr="00EA0BE4">
        <w:rPr>
          <w:spacing w:val="-4"/>
          <w:rtl/>
        </w:rPr>
        <w:t xml:space="preserve"> في المائة) عن معدلاتها في عام </w:t>
      </w:r>
      <w:r w:rsidRPr="005646D8">
        <w:rPr>
          <w:spacing w:val="-4"/>
          <w:rtl/>
        </w:rPr>
        <w:t>1990</w:t>
      </w:r>
      <w:r w:rsidRPr="00EA0BE4">
        <w:rPr>
          <w:spacing w:val="-4"/>
          <w:rtl/>
        </w:rPr>
        <w:t xml:space="preserve"> (على وفق الأهداف الإنمائية للأ</w:t>
      </w:r>
      <w:r w:rsidR="00EA0BE4" w:rsidRPr="00EA0BE4">
        <w:rPr>
          <w:spacing w:val="-4"/>
          <w:rtl/>
        </w:rPr>
        <w:t>لفية)</w:t>
      </w:r>
      <w:r w:rsidR="00EA0BE4" w:rsidRPr="00EA0BE4">
        <w:rPr>
          <w:rFonts w:hint="cs"/>
          <w:spacing w:val="-4"/>
          <w:rtl/>
        </w:rPr>
        <w:t>؛</w:t>
      </w:r>
    </w:p>
    <w:p w:rsidR="006E1A11" w:rsidRDefault="006E1A11" w:rsidP="00EA0BE4">
      <w:pPr>
        <w:pStyle w:val="Bullet1GA"/>
        <w:tabs>
          <w:tab w:val="clear" w:pos="2041"/>
          <w:tab w:val="num" w:pos="1953"/>
        </w:tabs>
        <w:bidi/>
        <w:spacing w:line="376" w:lineRule="exact"/>
        <w:ind w:left="1951"/>
        <w:rPr>
          <w:rtl/>
        </w:rPr>
      </w:pPr>
      <w:r>
        <w:rPr>
          <w:rtl/>
        </w:rPr>
        <w:t>تأمين غذاء صحي وسليم للمواطنين سواء أكان محليا أم كان مستوردا وعلى وفق ال</w:t>
      </w:r>
      <w:r w:rsidR="00EA0BE4">
        <w:rPr>
          <w:rtl/>
        </w:rPr>
        <w:t xml:space="preserve">مواصفات المعتمدة بحلول عام </w:t>
      </w:r>
      <w:r w:rsidR="00EA0BE4" w:rsidRPr="005646D8">
        <w:rPr>
          <w:rtl/>
        </w:rPr>
        <w:t>2013</w:t>
      </w:r>
      <w:r w:rsidR="00EA0BE4">
        <w:rPr>
          <w:rFonts w:hint="cs"/>
          <w:rtl/>
        </w:rPr>
        <w:t>؛</w:t>
      </w:r>
    </w:p>
    <w:p w:rsidR="006E1A11" w:rsidRDefault="00EA0BE4" w:rsidP="00EA0BE4">
      <w:pPr>
        <w:pStyle w:val="Bullet1GA"/>
        <w:tabs>
          <w:tab w:val="clear" w:pos="2041"/>
          <w:tab w:val="num" w:pos="1953"/>
        </w:tabs>
        <w:bidi/>
        <w:spacing w:line="376" w:lineRule="exact"/>
        <w:ind w:left="1951"/>
        <w:rPr>
          <w:rtl/>
        </w:rPr>
      </w:pPr>
      <w:r>
        <w:rPr>
          <w:rtl/>
        </w:rPr>
        <w:t>القضاء على الكزاز الولادي</w:t>
      </w:r>
      <w:r>
        <w:rPr>
          <w:rFonts w:hint="cs"/>
          <w:rtl/>
        </w:rPr>
        <w:t>؛</w:t>
      </w:r>
    </w:p>
    <w:p w:rsidR="006E1A11" w:rsidRPr="00EA0BE4" w:rsidRDefault="006E1A11" w:rsidP="00EA0BE4">
      <w:pPr>
        <w:pStyle w:val="Bullet1GA"/>
        <w:tabs>
          <w:tab w:val="clear" w:pos="2041"/>
          <w:tab w:val="num" w:pos="1953"/>
        </w:tabs>
        <w:bidi/>
        <w:spacing w:line="376" w:lineRule="exact"/>
        <w:ind w:left="1951"/>
        <w:rPr>
          <w:spacing w:val="-6"/>
          <w:rtl/>
        </w:rPr>
      </w:pPr>
      <w:r w:rsidRPr="00EA0BE4">
        <w:rPr>
          <w:spacing w:val="-6"/>
          <w:rtl/>
        </w:rPr>
        <w:t xml:space="preserve">السيطرة على الأمراض الانتقالية بحلول عام </w:t>
      </w:r>
      <w:r w:rsidRPr="005646D8">
        <w:rPr>
          <w:spacing w:val="-6"/>
          <w:rtl/>
        </w:rPr>
        <w:t>2013</w:t>
      </w:r>
      <w:r w:rsidR="00596E04">
        <w:rPr>
          <w:rFonts w:hint="cs"/>
          <w:spacing w:val="-6"/>
          <w:rtl/>
        </w:rPr>
        <w:t xml:space="preserve"> </w:t>
      </w:r>
      <w:r w:rsidRPr="00EA0BE4">
        <w:rPr>
          <w:spacing w:val="-6"/>
          <w:rtl/>
        </w:rPr>
        <w:t>ع</w:t>
      </w:r>
      <w:r w:rsidR="00EA0BE4" w:rsidRPr="00EA0BE4">
        <w:rPr>
          <w:spacing w:val="-6"/>
          <w:rtl/>
        </w:rPr>
        <w:t>لى وفق النسب المحددة لنوع المرض</w:t>
      </w:r>
      <w:r w:rsidR="00EA0BE4" w:rsidRPr="00EA0BE4">
        <w:rPr>
          <w:rFonts w:hint="cs"/>
          <w:spacing w:val="-6"/>
          <w:rtl/>
        </w:rPr>
        <w:t>؛</w:t>
      </w:r>
    </w:p>
    <w:p w:rsidR="006E1A11" w:rsidRDefault="006E1A11" w:rsidP="00EA0BE4">
      <w:pPr>
        <w:pStyle w:val="Bullet1GA"/>
        <w:tabs>
          <w:tab w:val="clear" w:pos="2041"/>
          <w:tab w:val="num" w:pos="1953"/>
        </w:tabs>
        <w:bidi/>
        <w:spacing w:line="376" w:lineRule="exact"/>
        <w:ind w:left="1951"/>
        <w:rPr>
          <w:rtl/>
        </w:rPr>
      </w:pPr>
      <w:r>
        <w:rPr>
          <w:rtl/>
        </w:rPr>
        <w:t xml:space="preserve">السيطرة على مرض التهاب الكبد الفيروسي في عام </w:t>
      </w:r>
      <w:r w:rsidRPr="005646D8">
        <w:rPr>
          <w:rtl/>
        </w:rPr>
        <w:t>2013</w:t>
      </w:r>
      <w:r>
        <w:rPr>
          <w:rtl/>
        </w:rPr>
        <w:t xml:space="preserve"> بنسبة </w:t>
      </w:r>
      <w:r w:rsidRPr="005646D8">
        <w:rPr>
          <w:rtl/>
        </w:rPr>
        <w:t>100</w:t>
      </w:r>
      <w:r>
        <w:rPr>
          <w:rtl/>
        </w:rPr>
        <w:t xml:space="preserve"> في المائة</w:t>
      </w:r>
      <w:r w:rsidR="00EA0BE4">
        <w:rPr>
          <w:rFonts w:hint="cs"/>
          <w:rtl/>
        </w:rPr>
        <w:t>؛</w:t>
      </w:r>
    </w:p>
    <w:p w:rsidR="006E1A11" w:rsidRDefault="006E1A11" w:rsidP="00EA0BE4">
      <w:pPr>
        <w:pStyle w:val="Bullet1GA"/>
        <w:tabs>
          <w:tab w:val="clear" w:pos="2041"/>
          <w:tab w:val="num" w:pos="1953"/>
        </w:tabs>
        <w:bidi/>
        <w:spacing w:line="376" w:lineRule="exact"/>
        <w:ind w:left="1951"/>
        <w:rPr>
          <w:rtl/>
        </w:rPr>
      </w:pPr>
      <w:r>
        <w:rPr>
          <w:rtl/>
        </w:rPr>
        <w:t xml:space="preserve">خفض نسبة وفيات الأمهات بنسبة </w:t>
      </w:r>
      <w:r w:rsidRPr="005646D8">
        <w:rPr>
          <w:rtl/>
        </w:rPr>
        <w:t>75</w:t>
      </w:r>
      <w:r>
        <w:rPr>
          <w:rtl/>
        </w:rPr>
        <w:t xml:space="preserve"> في المائة بحلول عام </w:t>
      </w:r>
      <w:r w:rsidRPr="005646D8">
        <w:rPr>
          <w:rtl/>
        </w:rPr>
        <w:t>2013</w:t>
      </w:r>
      <w:r>
        <w:rPr>
          <w:rtl/>
        </w:rPr>
        <w:t xml:space="preserve"> عن معدلاتها عام </w:t>
      </w:r>
      <w:r w:rsidRPr="005646D8">
        <w:rPr>
          <w:rtl/>
        </w:rPr>
        <w:t>1990</w:t>
      </w:r>
      <w:r>
        <w:rPr>
          <w:rtl/>
        </w:rPr>
        <w:t xml:space="preserve"> (على</w:t>
      </w:r>
      <w:r w:rsidR="00EA0BE4">
        <w:rPr>
          <w:rtl/>
        </w:rPr>
        <w:t xml:space="preserve"> وفق الأهداف الإنمائية للألفية)</w:t>
      </w:r>
      <w:r w:rsidR="00EA0BE4">
        <w:rPr>
          <w:rFonts w:hint="cs"/>
          <w:rtl/>
        </w:rPr>
        <w:t>؛</w:t>
      </w:r>
    </w:p>
    <w:p w:rsidR="006E1A11" w:rsidRDefault="006E1A11" w:rsidP="00EA0BE4">
      <w:pPr>
        <w:pStyle w:val="Bullet1GA"/>
        <w:tabs>
          <w:tab w:val="clear" w:pos="2041"/>
          <w:tab w:val="num" w:pos="1953"/>
        </w:tabs>
        <w:bidi/>
        <w:spacing w:line="376" w:lineRule="exact"/>
        <w:ind w:left="1951"/>
        <w:rPr>
          <w:rtl/>
        </w:rPr>
      </w:pPr>
      <w:r>
        <w:rPr>
          <w:rtl/>
        </w:rPr>
        <w:t xml:space="preserve">بحلول عام </w:t>
      </w:r>
      <w:r w:rsidRPr="005646D8">
        <w:rPr>
          <w:rtl/>
        </w:rPr>
        <w:t>2013</w:t>
      </w:r>
      <w:r>
        <w:rPr>
          <w:rtl/>
        </w:rPr>
        <w:t xml:space="preserve"> تقليل أمراض سوء التغذية للأطفال ت</w:t>
      </w:r>
      <w:r w:rsidR="00EA0BE4">
        <w:rPr>
          <w:rtl/>
        </w:rPr>
        <w:t xml:space="preserve">حت سن الخامسة بنسبة </w:t>
      </w:r>
      <w:r w:rsidR="00EA0BE4" w:rsidRPr="005646D8">
        <w:rPr>
          <w:rtl/>
        </w:rPr>
        <w:t>7</w:t>
      </w:r>
      <w:r w:rsidR="00EA0BE4">
        <w:rPr>
          <w:rtl/>
        </w:rPr>
        <w:t xml:space="preserve"> في المائة</w:t>
      </w:r>
      <w:r w:rsidR="00EA0BE4">
        <w:rPr>
          <w:rFonts w:hint="cs"/>
          <w:rtl/>
        </w:rPr>
        <w:t>؛</w:t>
      </w:r>
    </w:p>
    <w:p w:rsidR="006E1A11" w:rsidRDefault="006E1A11" w:rsidP="00EA0BE4">
      <w:pPr>
        <w:pStyle w:val="Bullet1GA"/>
        <w:tabs>
          <w:tab w:val="clear" w:pos="2041"/>
          <w:tab w:val="num" w:pos="1953"/>
        </w:tabs>
        <w:bidi/>
        <w:spacing w:line="376" w:lineRule="exact"/>
        <w:ind w:left="1951"/>
        <w:rPr>
          <w:rtl/>
        </w:rPr>
      </w:pPr>
      <w:r>
        <w:rPr>
          <w:rtl/>
        </w:rPr>
        <w:t>الحد من الفساد الإداري في النظام الصحي من</w:t>
      </w:r>
      <w:r w:rsidR="00EA0BE4">
        <w:rPr>
          <w:rtl/>
        </w:rPr>
        <w:t xml:space="preserve"> خلال تطبيق </w:t>
      </w:r>
      <w:r w:rsidR="007B2325">
        <w:rPr>
          <w:rtl/>
        </w:rPr>
        <w:t>استراتيجي</w:t>
      </w:r>
      <w:r w:rsidR="00EA0BE4">
        <w:rPr>
          <w:rtl/>
        </w:rPr>
        <w:t>ات النزاهة</w:t>
      </w:r>
      <w:r w:rsidR="00EA0BE4">
        <w:rPr>
          <w:rFonts w:hint="cs"/>
          <w:rtl/>
        </w:rPr>
        <w:t>؛</w:t>
      </w:r>
    </w:p>
    <w:p w:rsidR="006E1A11" w:rsidRDefault="006E1A11" w:rsidP="00EA0BE4">
      <w:pPr>
        <w:pStyle w:val="Bullet1GA"/>
        <w:tabs>
          <w:tab w:val="clear" w:pos="2041"/>
          <w:tab w:val="num" w:pos="1953"/>
        </w:tabs>
        <w:bidi/>
        <w:spacing w:line="376" w:lineRule="exact"/>
        <w:ind w:left="1951"/>
        <w:rPr>
          <w:rtl/>
        </w:rPr>
      </w:pPr>
      <w:r>
        <w:rPr>
          <w:rtl/>
        </w:rPr>
        <w:t>تبني نظام مراقبة فعال لمتابعة اعتماد مبادئ المهنية والكفاءة والنزاهة العمليات الفنية كافة الخاصة بتقديم الخدمات العلاجية والوقائية والتشخيصية والطارئة والعمليات الخاصة ب</w:t>
      </w:r>
      <w:r w:rsidR="00EA0BE4">
        <w:rPr>
          <w:rtl/>
        </w:rPr>
        <w:t>تداول الأدوية والمستلزمات الطبي</w:t>
      </w:r>
      <w:r w:rsidR="00EA0BE4">
        <w:rPr>
          <w:rFonts w:hint="cs"/>
          <w:rtl/>
        </w:rPr>
        <w:t>؛</w:t>
      </w:r>
    </w:p>
    <w:p w:rsidR="006E1A11" w:rsidRDefault="006E1A11" w:rsidP="00EA0BE4">
      <w:pPr>
        <w:pStyle w:val="Bullet1GA"/>
        <w:tabs>
          <w:tab w:val="clear" w:pos="2041"/>
          <w:tab w:val="num" w:pos="1953"/>
        </w:tabs>
        <w:bidi/>
        <w:spacing w:line="376" w:lineRule="exact"/>
        <w:ind w:left="1951"/>
        <w:rPr>
          <w:rtl/>
        </w:rPr>
      </w:pPr>
      <w:r>
        <w:rPr>
          <w:rtl/>
        </w:rPr>
        <w:t>تطوير البنى التحتية ومستوى الخدمات والبيئة (الخدمات الفندقية) للمؤسسات الصحية وصولا</w:t>
      </w:r>
      <w:r w:rsidR="00BC68B7">
        <w:rPr>
          <w:rFonts w:hint="cs"/>
          <w:rtl/>
        </w:rPr>
        <w:t>ً</w:t>
      </w:r>
      <w:r>
        <w:rPr>
          <w:rtl/>
        </w:rPr>
        <w:t xml:space="preserve"> إلى خدما</w:t>
      </w:r>
      <w:r w:rsidR="00EA0BE4">
        <w:rPr>
          <w:rtl/>
        </w:rPr>
        <w:t xml:space="preserve">ت ذات جودة عالية بحلول عام </w:t>
      </w:r>
      <w:r w:rsidR="00EA0BE4" w:rsidRPr="005646D8">
        <w:rPr>
          <w:rtl/>
        </w:rPr>
        <w:t>2013</w:t>
      </w:r>
      <w:r w:rsidR="00EA0BE4">
        <w:rPr>
          <w:rFonts w:hint="cs"/>
          <w:rtl/>
        </w:rPr>
        <w:t>؛</w:t>
      </w:r>
    </w:p>
    <w:p w:rsidR="006E1A11" w:rsidRDefault="006E1A11" w:rsidP="00EA0BE4">
      <w:pPr>
        <w:pStyle w:val="Bullet1GA"/>
        <w:tabs>
          <w:tab w:val="clear" w:pos="2041"/>
          <w:tab w:val="num" w:pos="1953"/>
        </w:tabs>
        <w:bidi/>
        <w:spacing w:line="376" w:lineRule="exact"/>
        <w:ind w:left="1951"/>
        <w:rPr>
          <w:rtl/>
        </w:rPr>
      </w:pPr>
      <w:r>
        <w:rPr>
          <w:rtl/>
        </w:rPr>
        <w:t xml:space="preserve">توسيع نطاق برامج التأهيل النفسي والجسدي للمعوقين بحلول عام </w:t>
      </w:r>
      <w:r w:rsidRPr="005646D8">
        <w:rPr>
          <w:rtl/>
        </w:rPr>
        <w:t>2013</w:t>
      </w:r>
      <w:r>
        <w:rPr>
          <w:rtl/>
        </w:rPr>
        <w:t xml:space="preserve"> بنسبة</w:t>
      </w:r>
      <w:r w:rsidR="00EA0BE4">
        <w:rPr>
          <w:rFonts w:hint="cs"/>
          <w:rtl/>
        </w:rPr>
        <w:t> </w:t>
      </w:r>
      <w:r w:rsidRPr="005646D8">
        <w:rPr>
          <w:rtl/>
        </w:rPr>
        <w:t>50</w:t>
      </w:r>
      <w:r>
        <w:rPr>
          <w:rtl/>
        </w:rPr>
        <w:t xml:space="preserve"> في المائة</w:t>
      </w:r>
      <w:r w:rsidR="00EA0BE4">
        <w:rPr>
          <w:rFonts w:hint="cs"/>
          <w:rtl/>
        </w:rPr>
        <w:t>؛</w:t>
      </w:r>
      <w:r>
        <w:rPr>
          <w:rtl/>
        </w:rPr>
        <w:t xml:space="preserve"> </w:t>
      </w:r>
    </w:p>
    <w:p w:rsidR="006E1A11" w:rsidRDefault="006E1A11" w:rsidP="00EA0BE4">
      <w:pPr>
        <w:pStyle w:val="Bullet1GA"/>
        <w:tabs>
          <w:tab w:val="clear" w:pos="2041"/>
          <w:tab w:val="num" w:pos="1953"/>
        </w:tabs>
        <w:bidi/>
        <w:spacing w:line="376" w:lineRule="exact"/>
        <w:ind w:left="1951"/>
        <w:rPr>
          <w:rtl/>
        </w:rPr>
      </w:pPr>
      <w:r>
        <w:rPr>
          <w:rtl/>
        </w:rPr>
        <w:t>تطوير وزيادة أعداد المراكز الطبية التخصصية لتغطي احتياجات المحافظات من الخدمات المتخصصة</w:t>
      </w:r>
      <w:r w:rsidR="00EA0BE4">
        <w:rPr>
          <w:rFonts w:hint="cs"/>
          <w:rtl/>
        </w:rPr>
        <w:t xml:space="preserve"> </w:t>
      </w:r>
      <w:r>
        <w:rPr>
          <w:rtl/>
        </w:rPr>
        <w:t>(جراحية دقيقة،</w:t>
      </w:r>
      <w:r w:rsidR="00BC68B7">
        <w:rPr>
          <w:rFonts w:hint="cs"/>
          <w:rtl/>
        </w:rPr>
        <w:t xml:space="preserve"> </w:t>
      </w:r>
      <w:r>
        <w:rPr>
          <w:rtl/>
        </w:rPr>
        <w:t>تشخيصية ووقا</w:t>
      </w:r>
      <w:r w:rsidR="00EA0BE4">
        <w:rPr>
          <w:rtl/>
        </w:rPr>
        <w:t>ئية) وعلى وفق المعايير العالمية</w:t>
      </w:r>
      <w:r w:rsidR="00EA0BE4">
        <w:rPr>
          <w:rFonts w:hint="cs"/>
          <w:rtl/>
        </w:rPr>
        <w:t>؛</w:t>
      </w:r>
    </w:p>
    <w:p w:rsidR="006E1A11" w:rsidRDefault="006E1A11" w:rsidP="00EA0BE4">
      <w:pPr>
        <w:pStyle w:val="Bullet1GA"/>
        <w:tabs>
          <w:tab w:val="clear" w:pos="2041"/>
          <w:tab w:val="num" w:pos="1953"/>
        </w:tabs>
        <w:bidi/>
        <w:spacing w:line="376" w:lineRule="exact"/>
        <w:ind w:left="1951"/>
        <w:rPr>
          <w:rtl/>
        </w:rPr>
      </w:pPr>
      <w:r>
        <w:rPr>
          <w:rtl/>
        </w:rPr>
        <w:t>إنشاء مؤسسات صحي</w:t>
      </w:r>
      <w:r w:rsidR="00EA0BE4">
        <w:rPr>
          <w:rtl/>
        </w:rPr>
        <w:t>ة متطورة في عموم محافظات العراق</w:t>
      </w:r>
      <w:r w:rsidR="00EA0BE4">
        <w:rPr>
          <w:rFonts w:hint="cs"/>
          <w:rtl/>
        </w:rPr>
        <w:t>؛</w:t>
      </w:r>
    </w:p>
    <w:p w:rsidR="006E1A11" w:rsidRDefault="006E1A11" w:rsidP="00EA0BE4">
      <w:pPr>
        <w:pStyle w:val="Bullet1GA"/>
        <w:tabs>
          <w:tab w:val="clear" w:pos="2041"/>
          <w:tab w:val="num" w:pos="1953"/>
        </w:tabs>
        <w:bidi/>
        <w:spacing w:line="376" w:lineRule="exact"/>
        <w:ind w:left="1951"/>
        <w:rPr>
          <w:rtl/>
        </w:rPr>
      </w:pPr>
      <w:r>
        <w:rPr>
          <w:rtl/>
        </w:rPr>
        <w:t>توفير الأدوية واللوازم الطبية من خلال دعم الصناعة الدوائية الوطنية في القطاع الخاص وتعزيز دورها في دعم القطاع العا</w:t>
      </w:r>
      <w:r w:rsidR="00EA0BE4">
        <w:rPr>
          <w:rtl/>
        </w:rPr>
        <w:t>م</w:t>
      </w:r>
      <w:r w:rsidR="00EA0BE4">
        <w:rPr>
          <w:rFonts w:hint="cs"/>
          <w:rtl/>
        </w:rPr>
        <w:t>؛</w:t>
      </w:r>
    </w:p>
    <w:p w:rsidR="006E1A11" w:rsidRDefault="006E1A11" w:rsidP="00EA0BE4">
      <w:pPr>
        <w:pStyle w:val="Bullet1GA"/>
        <w:tabs>
          <w:tab w:val="clear" w:pos="2041"/>
          <w:tab w:val="num" w:pos="1953"/>
        </w:tabs>
        <w:bidi/>
        <w:spacing w:line="376" w:lineRule="exact"/>
        <w:ind w:left="1951"/>
        <w:rPr>
          <w:rtl/>
        </w:rPr>
      </w:pPr>
      <w:r>
        <w:rPr>
          <w:rtl/>
        </w:rPr>
        <w:t xml:space="preserve">زيادة التخصيصات السنوية بنسبة </w:t>
      </w:r>
      <w:r w:rsidRPr="005646D8">
        <w:rPr>
          <w:rtl/>
        </w:rPr>
        <w:t>10</w:t>
      </w:r>
      <w:r>
        <w:rPr>
          <w:rtl/>
        </w:rPr>
        <w:t xml:space="preserve"> في المائة من الميزانية الوطنية وبنسبة </w:t>
      </w:r>
      <w:r w:rsidRPr="005646D8">
        <w:rPr>
          <w:rtl/>
        </w:rPr>
        <w:t>15</w:t>
      </w:r>
      <w:r>
        <w:rPr>
          <w:rtl/>
        </w:rPr>
        <w:t xml:space="preserve"> في ا</w:t>
      </w:r>
      <w:r w:rsidR="00EA0BE4">
        <w:rPr>
          <w:rtl/>
        </w:rPr>
        <w:t>لمائة من ميزانية تنمية الأقاليم</w:t>
      </w:r>
      <w:r w:rsidR="00EA0BE4">
        <w:rPr>
          <w:rFonts w:hint="cs"/>
          <w:rtl/>
        </w:rPr>
        <w:t>؛</w:t>
      </w:r>
    </w:p>
    <w:p w:rsidR="006E1A11" w:rsidRDefault="00A54ABD" w:rsidP="00EA0BE4">
      <w:pPr>
        <w:pStyle w:val="Bullet1GA"/>
        <w:tabs>
          <w:tab w:val="clear" w:pos="2041"/>
          <w:tab w:val="num" w:pos="1953"/>
        </w:tabs>
        <w:bidi/>
        <w:spacing w:line="376" w:lineRule="exact"/>
        <w:ind w:left="1951"/>
        <w:rPr>
          <w:rtl/>
        </w:rPr>
      </w:pPr>
      <w:r>
        <w:rPr>
          <w:rtl/>
        </w:rPr>
        <w:t>ت</w:t>
      </w:r>
      <w:r>
        <w:rPr>
          <w:rFonts w:hint="cs"/>
          <w:rtl/>
        </w:rPr>
        <w:t>أ</w:t>
      </w:r>
      <w:r w:rsidR="006E1A11">
        <w:rPr>
          <w:rtl/>
        </w:rPr>
        <w:t xml:space="preserve">مين </w:t>
      </w:r>
      <w:proofErr w:type="spellStart"/>
      <w:r w:rsidR="006E1A11">
        <w:rPr>
          <w:rtl/>
        </w:rPr>
        <w:t>الملاكات</w:t>
      </w:r>
      <w:proofErr w:type="spellEnd"/>
      <w:r w:rsidR="006E1A11">
        <w:rPr>
          <w:rtl/>
        </w:rPr>
        <w:t xml:space="preserve"> البشرية في جميع مؤسسات وزارة الصحة بحلول عام </w:t>
      </w:r>
      <w:r w:rsidR="006E1A11" w:rsidRPr="005646D8">
        <w:rPr>
          <w:rtl/>
        </w:rPr>
        <w:t>2013</w:t>
      </w:r>
      <w:r w:rsidR="006E1A11">
        <w:rPr>
          <w:rtl/>
        </w:rPr>
        <w:t xml:space="preserve"> لسد الاحتياجات المستقبلية للوزارة</w:t>
      </w:r>
      <w:r w:rsidR="00EA0BE4">
        <w:rPr>
          <w:rFonts w:hint="cs"/>
          <w:rtl/>
        </w:rPr>
        <w:t>؛</w:t>
      </w:r>
    </w:p>
    <w:p w:rsidR="006E1A11" w:rsidRDefault="006E1A11" w:rsidP="00EA0BE4">
      <w:pPr>
        <w:pStyle w:val="Bullet1GA"/>
        <w:tabs>
          <w:tab w:val="clear" w:pos="2041"/>
          <w:tab w:val="num" w:pos="1953"/>
        </w:tabs>
        <w:bidi/>
        <w:spacing w:line="376" w:lineRule="exact"/>
        <w:ind w:left="1951"/>
        <w:rPr>
          <w:rtl/>
        </w:rPr>
      </w:pPr>
      <w:r>
        <w:rPr>
          <w:rtl/>
        </w:rPr>
        <w:t>تقوية نظام مكافحة المخدرات والمؤثرات العقلية والسيطرة على تداولها.</w:t>
      </w:r>
    </w:p>
    <w:p w:rsidR="006E1A11" w:rsidRDefault="00C53842" w:rsidP="00C53842">
      <w:pPr>
        <w:pStyle w:val="HChGA"/>
        <w:rPr>
          <w:rtl/>
        </w:rPr>
      </w:pPr>
      <w:r>
        <w:rPr>
          <w:rFonts w:hint="cs"/>
          <w:rtl/>
        </w:rPr>
        <w:tab/>
      </w:r>
      <w:bookmarkStart w:id="38" w:name="_Toc383163130"/>
      <w:r w:rsidR="006E1A11">
        <w:rPr>
          <w:rFonts w:hint="eastAsia"/>
          <w:rtl/>
        </w:rPr>
        <w:t>سابعاً</w:t>
      </w:r>
      <w:r>
        <w:rPr>
          <w:rFonts w:hint="cs"/>
          <w:rtl/>
        </w:rPr>
        <w:t>-</w:t>
      </w:r>
      <w:r>
        <w:rPr>
          <w:rFonts w:hint="cs"/>
          <w:rtl/>
        </w:rPr>
        <w:tab/>
      </w:r>
      <w:r w:rsidR="006E1A11">
        <w:rPr>
          <w:rtl/>
        </w:rPr>
        <w:t xml:space="preserve">التعليم والترفيه والأنشطة الثقافية (المواد </w:t>
      </w:r>
      <w:r w:rsidR="006E1A11" w:rsidRPr="005646D8">
        <w:rPr>
          <w:rtl/>
        </w:rPr>
        <w:t>28</w:t>
      </w:r>
      <w:r w:rsidR="006E1A11">
        <w:rPr>
          <w:rtl/>
        </w:rPr>
        <w:t>، و</w:t>
      </w:r>
      <w:r w:rsidR="006E1A11" w:rsidRPr="005646D8">
        <w:rPr>
          <w:rtl/>
        </w:rPr>
        <w:t>29</w:t>
      </w:r>
      <w:r w:rsidR="006E1A11">
        <w:rPr>
          <w:rtl/>
        </w:rPr>
        <w:t>، و</w:t>
      </w:r>
      <w:r w:rsidR="006E1A11" w:rsidRPr="005646D8">
        <w:rPr>
          <w:rtl/>
        </w:rPr>
        <w:t>31</w:t>
      </w:r>
      <w:r w:rsidR="006E1A11">
        <w:rPr>
          <w:rtl/>
        </w:rPr>
        <w:t>)</w:t>
      </w:r>
      <w:bookmarkEnd w:id="38"/>
    </w:p>
    <w:p w:rsidR="006E1A11" w:rsidRDefault="00C53842" w:rsidP="00C53842">
      <w:pPr>
        <w:pStyle w:val="H1GA"/>
        <w:rPr>
          <w:rtl/>
        </w:rPr>
      </w:pPr>
      <w:r>
        <w:rPr>
          <w:rFonts w:hint="cs"/>
          <w:rtl/>
        </w:rPr>
        <w:tab/>
      </w:r>
      <w:bookmarkStart w:id="39" w:name="_Toc383163131"/>
      <w:r w:rsidR="006E1A11">
        <w:rPr>
          <w:rFonts w:hint="eastAsia"/>
          <w:rtl/>
        </w:rPr>
        <w:t>ألف</w:t>
      </w:r>
      <w:r>
        <w:rPr>
          <w:rtl/>
        </w:rPr>
        <w:t>-</w:t>
      </w:r>
      <w:r>
        <w:rPr>
          <w:rFonts w:hint="cs"/>
          <w:rtl/>
        </w:rPr>
        <w:tab/>
      </w:r>
      <w:r w:rsidR="006E1A11">
        <w:rPr>
          <w:rtl/>
        </w:rPr>
        <w:t xml:space="preserve">الحق في التعليم والتدريب المهني والتوجيه (المادة </w:t>
      </w:r>
      <w:r w:rsidR="006E1A11" w:rsidRPr="005646D8">
        <w:rPr>
          <w:rtl/>
        </w:rPr>
        <w:t>28</w:t>
      </w:r>
      <w:r w:rsidR="006E1A11">
        <w:rPr>
          <w:rtl/>
        </w:rPr>
        <w:t>)</w:t>
      </w:r>
      <w:bookmarkEnd w:id="39"/>
    </w:p>
    <w:p w:rsidR="006E1A11" w:rsidRDefault="006E1A11" w:rsidP="00EA0BE4">
      <w:pPr>
        <w:pStyle w:val="SingleTxtGA"/>
        <w:spacing w:after="100" w:line="372" w:lineRule="exact"/>
        <w:rPr>
          <w:rtl/>
        </w:rPr>
      </w:pPr>
      <w:r w:rsidRPr="005646D8">
        <w:rPr>
          <w:rtl/>
        </w:rPr>
        <w:t>234</w:t>
      </w:r>
      <w:r>
        <w:rPr>
          <w:rtl/>
        </w:rPr>
        <w:t>-</w:t>
      </w:r>
      <w:r>
        <w:rPr>
          <w:rtl/>
        </w:rPr>
        <w:tab/>
        <w:t>عملت وزارة التربية في مرحلة التعليم الأساسي على الحد من ظاهرة التسرب؛ فقد ورد في المادة الأولى من قانون التعليم الإلزامي رقم (</w:t>
      </w:r>
      <w:r w:rsidRPr="005646D8">
        <w:rPr>
          <w:rtl/>
        </w:rPr>
        <w:t>118</w:t>
      </w:r>
      <w:r>
        <w:rPr>
          <w:rtl/>
        </w:rPr>
        <w:t xml:space="preserve">) لسنة </w:t>
      </w:r>
      <w:r w:rsidRPr="005646D8">
        <w:rPr>
          <w:rtl/>
        </w:rPr>
        <w:t>1976</w:t>
      </w:r>
      <w:r>
        <w:rPr>
          <w:rtl/>
        </w:rPr>
        <w:t xml:space="preserve"> أن التعليم في مرحلة الدراسة الابتدائية مجاني وإلزامي لجميع الأولاد الذين يكملون السادسة من العمر عند ابتداء ال</w:t>
      </w:r>
      <w:r>
        <w:rPr>
          <w:rFonts w:hint="eastAsia"/>
          <w:rtl/>
        </w:rPr>
        <w:t>سنة</w:t>
      </w:r>
      <w:r>
        <w:rPr>
          <w:rtl/>
        </w:rPr>
        <w:t xml:space="preserve"> الدراسية أو من </w:t>
      </w:r>
      <w:r w:rsidRPr="005646D8">
        <w:rPr>
          <w:rtl/>
        </w:rPr>
        <w:t>31</w:t>
      </w:r>
      <w:r>
        <w:rPr>
          <w:rtl/>
        </w:rPr>
        <w:t xml:space="preserve"> كانون الأول/ديسمبر من تلك السنة.</w:t>
      </w:r>
    </w:p>
    <w:p w:rsidR="006E1A11" w:rsidRDefault="006E1A11" w:rsidP="00EA0BE4">
      <w:pPr>
        <w:pStyle w:val="SingleTxtGA"/>
        <w:spacing w:after="100" w:line="372" w:lineRule="exact"/>
        <w:rPr>
          <w:rtl/>
        </w:rPr>
      </w:pPr>
      <w:r w:rsidRPr="005646D8">
        <w:rPr>
          <w:rtl/>
        </w:rPr>
        <w:t>235</w:t>
      </w:r>
      <w:r>
        <w:rPr>
          <w:rtl/>
        </w:rPr>
        <w:t>-</w:t>
      </w:r>
      <w:r>
        <w:rPr>
          <w:rtl/>
        </w:rPr>
        <w:tab/>
        <w:t>ولضمان تطبيق قانون التعليم الإلزامي تقوم المديرية العامة للتعليم العام في وزارة التربية بالتنسيق مع الجهات ذات العلاقة لتأخذ دورها الفاعل في تنفيذ قانون التعليم الإلزامي من خلال تشكيل لجان في مركز كل محافظة وكذلك لجان فرعية في كل وحدة إدارية برئاسة رئ</w:t>
      </w:r>
      <w:r>
        <w:rPr>
          <w:rFonts w:hint="eastAsia"/>
          <w:rtl/>
        </w:rPr>
        <w:t>يس</w:t>
      </w:r>
      <w:r>
        <w:rPr>
          <w:rtl/>
        </w:rPr>
        <w:t xml:space="preserve"> الوحدة الإدارية وممثلين عن المجلس البلدي والمشرفين التربويين وعدد من أعضاء الهيئات التعليمية لحصر المشمولين بالتعليم الإلزامي وتوزيع الملزمين على المدارس القريبة من محل سكناهم. </w:t>
      </w:r>
    </w:p>
    <w:p w:rsidR="006E1A11" w:rsidRDefault="006E1A11" w:rsidP="00EA0BE4">
      <w:pPr>
        <w:pStyle w:val="SingleTxtGA"/>
        <w:spacing w:after="100" w:line="372" w:lineRule="exact"/>
        <w:rPr>
          <w:rtl/>
        </w:rPr>
      </w:pPr>
      <w:r w:rsidRPr="005646D8">
        <w:rPr>
          <w:rtl/>
        </w:rPr>
        <w:t>236</w:t>
      </w:r>
      <w:r>
        <w:rPr>
          <w:rtl/>
        </w:rPr>
        <w:t>-</w:t>
      </w:r>
      <w:r>
        <w:rPr>
          <w:rtl/>
        </w:rPr>
        <w:tab/>
        <w:t>كما تم التنسيق مع وزارة العمل والشؤون الاجتماعية لمراقبة الورش الصناعية الصغيرة والحد من حالات تسرب الأطفال للعمل في هذه الورش وتفعيل المادة (</w:t>
      </w:r>
      <w:r w:rsidRPr="005646D8">
        <w:rPr>
          <w:rtl/>
        </w:rPr>
        <w:t>15</w:t>
      </w:r>
      <w:r>
        <w:rPr>
          <w:rtl/>
        </w:rPr>
        <w:t xml:space="preserve">) من قانون التعليم الإلزامي رقم </w:t>
      </w:r>
      <w:r w:rsidRPr="005646D8">
        <w:rPr>
          <w:rtl/>
        </w:rPr>
        <w:t>118</w:t>
      </w:r>
      <w:r>
        <w:rPr>
          <w:rtl/>
        </w:rPr>
        <w:t xml:space="preserve"> لسنة </w:t>
      </w:r>
      <w:r w:rsidRPr="005646D8">
        <w:rPr>
          <w:rtl/>
        </w:rPr>
        <w:t>1976</w:t>
      </w:r>
      <w:r>
        <w:rPr>
          <w:rtl/>
        </w:rPr>
        <w:t>.</w:t>
      </w:r>
    </w:p>
    <w:p w:rsidR="006E1A11" w:rsidRPr="00CE70D0" w:rsidRDefault="006E1A11" w:rsidP="00CE70D0">
      <w:pPr>
        <w:pStyle w:val="SingleTxtGA"/>
        <w:spacing w:after="100" w:line="372" w:lineRule="exact"/>
        <w:rPr>
          <w:spacing w:val="-2"/>
          <w:rtl/>
        </w:rPr>
      </w:pPr>
      <w:r w:rsidRPr="00CE70D0">
        <w:rPr>
          <w:spacing w:val="-2"/>
          <w:rtl/>
        </w:rPr>
        <w:t>237-</w:t>
      </w:r>
      <w:r w:rsidRPr="00CE70D0">
        <w:rPr>
          <w:spacing w:val="-2"/>
          <w:rtl/>
        </w:rPr>
        <w:tab/>
        <w:t>كما تم توجيه أمانة بغداد بعدم تشغيل الأطفال دون سن 15 سنة وخاصة خلال العام الدراسي و</w:t>
      </w:r>
      <w:r w:rsidR="00CE70D0" w:rsidRPr="00CE70D0">
        <w:rPr>
          <w:rFonts w:hint="cs"/>
          <w:spacing w:val="-2"/>
          <w:rtl/>
        </w:rPr>
        <w:t>أ</w:t>
      </w:r>
      <w:r w:rsidRPr="00CE70D0">
        <w:rPr>
          <w:spacing w:val="-2"/>
          <w:rtl/>
        </w:rPr>
        <w:t>ن تكون الشهادة الابتدائية أو ما يعادلها الحد الأدنى من التعليم للحصول على الوظائف و</w:t>
      </w:r>
      <w:r w:rsidR="00CE70D0" w:rsidRPr="00CE70D0">
        <w:rPr>
          <w:rFonts w:hint="cs"/>
          <w:spacing w:val="-2"/>
          <w:rtl/>
        </w:rPr>
        <w:t>إ</w:t>
      </w:r>
      <w:r w:rsidRPr="00CE70D0">
        <w:rPr>
          <w:spacing w:val="-2"/>
          <w:rtl/>
        </w:rPr>
        <w:t>ن كان لا</w:t>
      </w:r>
      <w:r w:rsidR="00CE70D0" w:rsidRPr="00CE70D0">
        <w:rPr>
          <w:rFonts w:hint="cs"/>
          <w:spacing w:val="-2"/>
          <w:rtl/>
        </w:rPr>
        <w:t> </w:t>
      </w:r>
      <w:r w:rsidRPr="00CE70D0">
        <w:rPr>
          <w:spacing w:val="-2"/>
          <w:rtl/>
        </w:rPr>
        <w:t>بد من اشتغال الأطفال والأحداث بسبب ضعف الحالة الاقتصادية.</w:t>
      </w:r>
    </w:p>
    <w:p w:rsidR="006E1A11" w:rsidRDefault="006E1A11" w:rsidP="00EA0BE4">
      <w:pPr>
        <w:pStyle w:val="SingleTxtGA"/>
        <w:spacing w:after="100" w:line="372" w:lineRule="exact"/>
        <w:rPr>
          <w:rtl/>
        </w:rPr>
      </w:pPr>
      <w:r w:rsidRPr="005646D8">
        <w:rPr>
          <w:rtl/>
        </w:rPr>
        <w:t>238</w:t>
      </w:r>
      <w:r>
        <w:rPr>
          <w:rtl/>
        </w:rPr>
        <w:t>-</w:t>
      </w:r>
      <w:r>
        <w:rPr>
          <w:rtl/>
        </w:rPr>
        <w:tab/>
        <w:t xml:space="preserve">وللحد من تسرب التلاميذ وضمان استمرارهم في الدراسة عملت وزارة التربية على تنفيذ مشاريع للحد من هذه الظاهرة بالتعاون مع المنظمات الدولية، ومنها: </w:t>
      </w:r>
    </w:p>
    <w:p w:rsidR="006E1A11" w:rsidRDefault="006E1A11" w:rsidP="00EA0BE4">
      <w:pPr>
        <w:pStyle w:val="Bullet1GA"/>
        <w:tabs>
          <w:tab w:val="clear" w:pos="2041"/>
          <w:tab w:val="num" w:pos="1953"/>
        </w:tabs>
        <w:bidi/>
        <w:spacing w:after="100" w:line="372" w:lineRule="exact"/>
        <w:ind w:left="1953"/>
        <w:rPr>
          <w:rtl/>
        </w:rPr>
      </w:pPr>
      <w:r>
        <w:rPr>
          <w:rtl/>
        </w:rPr>
        <w:t>مشروع التعليم المسرع وبدعم من منظمة اليونيسيف يستهدف الفئة العمرية من (</w:t>
      </w:r>
      <w:r w:rsidRPr="005646D8">
        <w:rPr>
          <w:rtl/>
        </w:rPr>
        <w:t>12</w:t>
      </w:r>
      <w:r>
        <w:rPr>
          <w:rtl/>
        </w:rPr>
        <w:t>-</w:t>
      </w:r>
      <w:r w:rsidRPr="005646D8">
        <w:rPr>
          <w:rtl/>
        </w:rPr>
        <w:t>18</w:t>
      </w:r>
      <w:r>
        <w:rPr>
          <w:rtl/>
        </w:rPr>
        <w:t>) سنة ويشمل الذين لم يلتحقوا بالتعليم أو تسربوا لإنهاء المرحلة الابتدائية بثلاث سنوات بدلاً من ست سنوات ليتمكنوا من الالتحاق بأقرانهم وقد تم التحاق أكثر من (</w:t>
      </w:r>
      <w:r w:rsidRPr="005646D8">
        <w:rPr>
          <w:rtl/>
        </w:rPr>
        <w:t>31</w:t>
      </w:r>
      <w:r>
        <w:rPr>
          <w:rtl/>
        </w:rPr>
        <w:t>) ألف طالب لغاية ع</w:t>
      </w:r>
      <w:r>
        <w:rPr>
          <w:rFonts w:hint="eastAsia"/>
          <w:rtl/>
        </w:rPr>
        <w:t>ام</w:t>
      </w:r>
      <w:r>
        <w:rPr>
          <w:rtl/>
        </w:rPr>
        <w:t xml:space="preserve"> </w:t>
      </w:r>
      <w:r w:rsidRPr="005646D8">
        <w:rPr>
          <w:rtl/>
        </w:rPr>
        <w:t>2009</w:t>
      </w:r>
      <w:r>
        <w:rPr>
          <w:rtl/>
        </w:rPr>
        <w:t xml:space="preserve"> وقد حقق المشروع نجاحاً كبيراً، ويتوقع أن يتضاعف العدد للأعوام القادمة. وقد تم تأليف مناهج خاصة بهم مع دليل المعلم الشامل وقد شملت هذه المدارس محافظات العراق كافة، وبلغ عدد الطلاب أكثر من (</w:t>
      </w:r>
      <w:r w:rsidRPr="005646D8">
        <w:rPr>
          <w:rtl/>
        </w:rPr>
        <w:t>50</w:t>
      </w:r>
      <w:r>
        <w:rPr>
          <w:rtl/>
        </w:rPr>
        <w:t xml:space="preserve">) ألف في العام الدراسي </w:t>
      </w:r>
      <w:r w:rsidRPr="005646D8">
        <w:rPr>
          <w:rtl/>
        </w:rPr>
        <w:t>2010</w:t>
      </w:r>
      <w:r>
        <w:rPr>
          <w:rtl/>
        </w:rPr>
        <w:t xml:space="preserve">، وتم تدريب المعلمين والمعلمات </w:t>
      </w:r>
      <w:r>
        <w:rPr>
          <w:rFonts w:hint="eastAsia"/>
          <w:rtl/>
        </w:rPr>
        <w:t>كافة</w:t>
      </w:r>
      <w:r>
        <w:rPr>
          <w:rtl/>
        </w:rPr>
        <w:t xml:space="preserve"> في هذه المدارس ضمن دورات خاصة داخل العراق وخارجه وقد تم تدريب (</w:t>
      </w:r>
      <w:r w:rsidRPr="005646D8">
        <w:rPr>
          <w:rtl/>
        </w:rPr>
        <w:t>14</w:t>
      </w:r>
      <w:r>
        <w:rPr>
          <w:rtl/>
        </w:rPr>
        <w:t>) متدرباً على تكنولوجيا المعلومات والاتصالات في مجال التعليم المسرع لغرض حوسبة مناهج التعليم المسرع والذين قاموا بتدريب (</w:t>
      </w:r>
      <w:r w:rsidRPr="005646D8">
        <w:rPr>
          <w:rtl/>
        </w:rPr>
        <w:t>100</w:t>
      </w:r>
      <w:r>
        <w:rPr>
          <w:rtl/>
        </w:rPr>
        <w:t xml:space="preserve">) معلم ليكونوا مدربين </w:t>
      </w:r>
      <w:r w:rsidR="00EA0BE4">
        <w:rPr>
          <w:rtl/>
        </w:rPr>
        <w:t>ضمن المحافظات المشمولة بالمشروع</w:t>
      </w:r>
      <w:r w:rsidR="00EA0BE4">
        <w:rPr>
          <w:rFonts w:hint="cs"/>
          <w:rtl/>
        </w:rPr>
        <w:t>؛</w:t>
      </w:r>
    </w:p>
    <w:p w:rsidR="006E1A11" w:rsidRDefault="006E1A11" w:rsidP="005F51DC">
      <w:pPr>
        <w:pStyle w:val="Bullet1GA"/>
        <w:tabs>
          <w:tab w:val="clear" w:pos="2041"/>
          <w:tab w:val="num" w:pos="1953"/>
        </w:tabs>
        <w:bidi/>
        <w:spacing w:after="100" w:line="364" w:lineRule="exact"/>
        <w:ind w:left="1951"/>
        <w:rPr>
          <w:rtl/>
        </w:rPr>
      </w:pPr>
      <w:r>
        <w:rPr>
          <w:rtl/>
        </w:rPr>
        <w:t>مشروع نور المعارف لتعليم الفتيات وبالتعاون مع المنظمة الإسلامية للتربية والثقافة والعلوم الهدف منه تعليم (</w:t>
      </w:r>
      <w:r w:rsidRPr="005646D8">
        <w:rPr>
          <w:rtl/>
        </w:rPr>
        <w:t>000</w:t>
      </w:r>
      <w:r w:rsidR="005F51DC">
        <w:rPr>
          <w:rFonts w:hint="cs"/>
          <w:rtl/>
        </w:rPr>
        <w:t xml:space="preserve"> </w:t>
      </w:r>
      <w:r w:rsidR="005F51DC" w:rsidRPr="005646D8">
        <w:rPr>
          <w:rtl/>
        </w:rPr>
        <w:t>1</w:t>
      </w:r>
      <w:r>
        <w:rPr>
          <w:rtl/>
        </w:rPr>
        <w:t>) فتاة متسربة وتاركة لمقاعد الدراسة من عمر (</w:t>
      </w:r>
      <w:r w:rsidRPr="005646D8">
        <w:rPr>
          <w:rtl/>
        </w:rPr>
        <w:t>10</w:t>
      </w:r>
      <w:r>
        <w:rPr>
          <w:rtl/>
        </w:rPr>
        <w:t>-</w:t>
      </w:r>
      <w:r w:rsidRPr="005646D8">
        <w:rPr>
          <w:rtl/>
        </w:rPr>
        <w:t>18</w:t>
      </w:r>
      <w:r>
        <w:rPr>
          <w:rtl/>
        </w:rPr>
        <w:t>) سنة لتعليمهن المبادئ الأساسية للقراءة والكتابة والمهارات الحياتية والمهنية وقد تم إطلاق المش</w:t>
      </w:r>
      <w:r>
        <w:rPr>
          <w:rFonts w:hint="eastAsia"/>
          <w:rtl/>
        </w:rPr>
        <w:t>روع</w:t>
      </w:r>
      <w:r>
        <w:rPr>
          <w:rtl/>
        </w:rPr>
        <w:t xml:space="preserve"> في </w:t>
      </w:r>
      <w:r w:rsidRPr="005646D8">
        <w:rPr>
          <w:rtl/>
        </w:rPr>
        <w:t>15</w:t>
      </w:r>
      <w:r>
        <w:rPr>
          <w:rtl/>
        </w:rPr>
        <w:t xml:space="preserve"> تشرين الأول/أكتوبر </w:t>
      </w:r>
      <w:r w:rsidRPr="005646D8">
        <w:rPr>
          <w:rtl/>
        </w:rPr>
        <w:t>2010</w:t>
      </w:r>
      <w:r>
        <w:rPr>
          <w:rtl/>
        </w:rPr>
        <w:t xml:space="preserve"> على مدى ثلاثة أشهر خاصة بتعليم القراءة والكتابة والثانية تعليم الرياضيات والثالثة مهارات حياتية تربوية وصحية والرابعة مها</w:t>
      </w:r>
      <w:r w:rsidR="00EA0BE4">
        <w:rPr>
          <w:rtl/>
        </w:rPr>
        <w:t>رات مهنية (مشاغل يدوية وخياطة)</w:t>
      </w:r>
      <w:r w:rsidR="00EA0BE4">
        <w:rPr>
          <w:rFonts w:hint="cs"/>
          <w:rtl/>
        </w:rPr>
        <w:t>؛</w:t>
      </w:r>
    </w:p>
    <w:p w:rsidR="006E1A11" w:rsidRDefault="006E1A11" w:rsidP="005F51DC">
      <w:pPr>
        <w:pStyle w:val="Bullet1GA"/>
        <w:tabs>
          <w:tab w:val="clear" w:pos="2041"/>
          <w:tab w:val="num" w:pos="1953"/>
        </w:tabs>
        <w:bidi/>
        <w:spacing w:after="100" w:line="364" w:lineRule="exact"/>
        <w:ind w:left="1951"/>
        <w:rPr>
          <w:rtl/>
        </w:rPr>
      </w:pPr>
      <w:r>
        <w:rPr>
          <w:rtl/>
        </w:rPr>
        <w:t>مشروع محو الأمية الذي جرى التخطيط له منذ بداية السبعينات من القرن الماضي لمحو الأمية بعد أن تزايد عدد الأميين.</w:t>
      </w:r>
      <w:r w:rsidR="00CE70D0">
        <w:rPr>
          <w:rFonts w:hint="cs"/>
          <w:rtl/>
        </w:rPr>
        <w:t xml:space="preserve"> </w:t>
      </w:r>
      <w:r>
        <w:rPr>
          <w:rtl/>
        </w:rPr>
        <w:t xml:space="preserve">فبدأت الحملة عام </w:t>
      </w:r>
      <w:r w:rsidRPr="005646D8">
        <w:rPr>
          <w:rtl/>
        </w:rPr>
        <w:t>1978</w:t>
      </w:r>
      <w:r>
        <w:rPr>
          <w:rtl/>
        </w:rPr>
        <w:t xml:space="preserve"> من الفئة العمرية (</w:t>
      </w:r>
      <w:r w:rsidRPr="005646D8">
        <w:rPr>
          <w:rtl/>
        </w:rPr>
        <w:t>15</w:t>
      </w:r>
      <w:r>
        <w:rPr>
          <w:rtl/>
        </w:rPr>
        <w:t>-</w:t>
      </w:r>
      <w:r w:rsidRPr="005646D8">
        <w:rPr>
          <w:rtl/>
        </w:rPr>
        <w:t>45</w:t>
      </w:r>
      <w:r>
        <w:rPr>
          <w:rtl/>
        </w:rPr>
        <w:t xml:space="preserve">) والتي حققت نجاحاً كبيراً في هذا المجال وبلغ عدد الأميين عام </w:t>
      </w:r>
      <w:r w:rsidRPr="005646D8">
        <w:rPr>
          <w:rtl/>
        </w:rPr>
        <w:t>1999</w:t>
      </w:r>
      <w:r>
        <w:rPr>
          <w:rtl/>
        </w:rPr>
        <w:t xml:space="preserve"> (</w:t>
      </w:r>
      <w:r w:rsidRPr="005646D8">
        <w:rPr>
          <w:rtl/>
        </w:rPr>
        <w:t>844</w:t>
      </w:r>
      <w:r w:rsidR="005F51DC">
        <w:rPr>
          <w:rFonts w:hint="cs"/>
          <w:rtl/>
        </w:rPr>
        <w:t xml:space="preserve"> </w:t>
      </w:r>
      <w:r w:rsidR="005F51DC" w:rsidRPr="005646D8">
        <w:rPr>
          <w:rtl/>
        </w:rPr>
        <w:t>303</w:t>
      </w:r>
      <w:r w:rsidR="005F51DC">
        <w:rPr>
          <w:rFonts w:hint="cs"/>
          <w:rtl/>
        </w:rPr>
        <w:t xml:space="preserve"> </w:t>
      </w:r>
      <w:r w:rsidR="005F51DC" w:rsidRPr="005646D8">
        <w:rPr>
          <w:rtl/>
        </w:rPr>
        <w:t>1</w:t>
      </w:r>
      <w:r>
        <w:rPr>
          <w:rtl/>
        </w:rPr>
        <w:t>) وبعد انتهاء الحرب ع</w:t>
      </w:r>
      <w:r>
        <w:rPr>
          <w:rFonts w:hint="eastAsia"/>
          <w:rtl/>
        </w:rPr>
        <w:t>ام</w:t>
      </w:r>
      <w:r>
        <w:rPr>
          <w:rtl/>
        </w:rPr>
        <w:t xml:space="preserve"> </w:t>
      </w:r>
      <w:r w:rsidRPr="005646D8">
        <w:rPr>
          <w:rtl/>
        </w:rPr>
        <w:t>2003</w:t>
      </w:r>
      <w:r>
        <w:rPr>
          <w:rtl/>
        </w:rPr>
        <w:t xml:space="preserve"> برزت الحاجة إلى إحصائية جديدة لعدد الأميين، ولعدم إمكانية إجراء مسح شامل بسبب التداعيات التي رافقت تلك الفترة قام الجهاز المركزي للإحصاء بإعداد إحصاء تقديري لعدد الأميين فبلغ العدد (</w:t>
      </w:r>
      <w:r w:rsidRPr="005646D8">
        <w:rPr>
          <w:rtl/>
        </w:rPr>
        <w:t>682</w:t>
      </w:r>
      <w:r w:rsidR="005F51DC">
        <w:rPr>
          <w:rFonts w:hint="cs"/>
          <w:rtl/>
        </w:rPr>
        <w:t xml:space="preserve"> </w:t>
      </w:r>
      <w:r w:rsidR="005F51DC" w:rsidRPr="005646D8">
        <w:rPr>
          <w:rtl/>
        </w:rPr>
        <w:t>843</w:t>
      </w:r>
      <w:r w:rsidR="005F51DC">
        <w:rPr>
          <w:rFonts w:hint="cs"/>
          <w:rtl/>
        </w:rPr>
        <w:t xml:space="preserve"> </w:t>
      </w:r>
      <w:r w:rsidR="005F51DC" w:rsidRPr="005646D8">
        <w:rPr>
          <w:rtl/>
        </w:rPr>
        <w:t>3</w:t>
      </w:r>
      <w:r>
        <w:rPr>
          <w:rtl/>
        </w:rPr>
        <w:t>). وأشارت آخر الإحصاءات التقديرية أن ن</w:t>
      </w:r>
      <w:r w:rsidR="00EA0BE4">
        <w:rPr>
          <w:rtl/>
        </w:rPr>
        <w:t>سبة الأمية في عام</w:t>
      </w:r>
      <w:r w:rsidR="00EA0BE4">
        <w:rPr>
          <w:rFonts w:hint="cs"/>
          <w:rtl/>
        </w:rPr>
        <w:t> </w:t>
      </w:r>
      <w:r w:rsidR="00EA0BE4" w:rsidRPr="005646D8">
        <w:rPr>
          <w:rtl/>
        </w:rPr>
        <w:t>2009</w:t>
      </w:r>
      <w:r w:rsidR="00EA0BE4">
        <w:rPr>
          <w:rtl/>
        </w:rPr>
        <w:t>-</w:t>
      </w:r>
      <w:r w:rsidR="00EA0BE4" w:rsidRPr="005646D8">
        <w:rPr>
          <w:rtl/>
        </w:rPr>
        <w:t>2010</w:t>
      </w:r>
      <w:r w:rsidR="00EA0BE4">
        <w:rPr>
          <w:rtl/>
        </w:rPr>
        <w:t xml:space="preserve">، </w:t>
      </w:r>
      <w:r w:rsidR="00EA0BE4" w:rsidRPr="005646D8">
        <w:rPr>
          <w:rtl/>
        </w:rPr>
        <w:t>17</w:t>
      </w:r>
      <w:r>
        <w:rPr>
          <w:rtl/>
        </w:rPr>
        <w:t>-</w:t>
      </w:r>
      <w:r w:rsidRPr="005646D8">
        <w:rPr>
          <w:rtl/>
        </w:rPr>
        <w:t>20</w:t>
      </w:r>
      <w:r>
        <w:rPr>
          <w:rtl/>
        </w:rPr>
        <w:t xml:space="preserve"> في المائة أي ما يعادل خمسة ملايين عراقي، وقد عملت الوزارة على التوسع في فتح مراكز محو الأمية الذي بلغ عددها (</w:t>
      </w:r>
      <w:r w:rsidRPr="005646D8">
        <w:rPr>
          <w:rtl/>
        </w:rPr>
        <w:t>806</w:t>
      </w:r>
      <w:r>
        <w:rPr>
          <w:rtl/>
        </w:rPr>
        <w:t xml:space="preserve">) مراكز يستوعب </w:t>
      </w:r>
      <w:r w:rsidR="00EA0BE4">
        <w:rPr>
          <w:rtl/>
        </w:rPr>
        <w:t>(</w:t>
      </w:r>
      <w:r w:rsidR="00EA0BE4" w:rsidRPr="005646D8">
        <w:rPr>
          <w:rtl/>
        </w:rPr>
        <w:t>794</w:t>
      </w:r>
      <w:r w:rsidR="005F51DC">
        <w:rPr>
          <w:rFonts w:hint="cs"/>
          <w:rtl/>
        </w:rPr>
        <w:t xml:space="preserve"> </w:t>
      </w:r>
      <w:r w:rsidR="005F51DC" w:rsidRPr="005646D8">
        <w:rPr>
          <w:rtl/>
        </w:rPr>
        <w:t>32</w:t>
      </w:r>
      <w:r w:rsidR="00EA0BE4">
        <w:rPr>
          <w:rtl/>
        </w:rPr>
        <w:t xml:space="preserve">) متعلماً لعام </w:t>
      </w:r>
      <w:r w:rsidR="00EA0BE4" w:rsidRPr="005646D8">
        <w:rPr>
          <w:rtl/>
        </w:rPr>
        <w:t>2009</w:t>
      </w:r>
      <w:r w:rsidR="00EA0BE4">
        <w:rPr>
          <w:rtl/>
        </w:rPr>
        <w:t>/</w:t>
      </w:r>
      <w:r w:rsidR="00EA0BE4" w:rsidRPr="005646D8">
        <w:rPr>
          <w:rtl/>
        </w:rPr>
        <w:t>2010</w:t>
      </w:r>
      <w:r w:rsidR="00EA0BE4">
        <w:rPr>
          <w:rFonts w:hint="cs"/>
          <w:rtl/>
        </w:rPr>
        <w:t>؛</w:t>
      </w:r>
    </w:p>
    <w:p w:rsidR="006E1A11" w:rsidRDefault="006E1A11" w:rsidP="00732D7B">
      <w:pPr>
        <w:pStyle w:val="Bullet1GA"/>
        <w:tabs>
          <w:tab w:val="clear" w:pos="2041"/>
          <w:tab w:val="num" w:pos="1953"/>
        </w:tabs>
        <w:bidi/>
        <w:spacing w:after="100" w:line="364" w:lineRule="exact"/>
        <w:ind w:left="1951"/>
        <w:rPr>
          <w:rtl/>
        </w:rPr>
      </w:pPr>
      <w:r>
        <w:rPr>
          <w:rtl/>
        </w:rPr>
        <w:t xml:space="preserve">مشروع العوامل التعليمية المساعدة (المدارس المكتظة) نفذ هذا المشروع بالتعاون مع منظمة اليونيسيف في عام </w:t>
      </w:r>
      <w:r w:rsidRPr="005646D8">
        <w:rPr>
          <w:rtl/>
        </w:rPr>
        <w:t>2008</w:t>
      </w:r>
      <w:r>
        <w:rPr>
          <w:rtl/>
        </w:rPr>
        <w:t xml:space="preserve"> يهدف إلى </w:t>
      </w:r>
      <w:r w:rsidR="00732D7B">
        <w:rPr>
          <w:rFonts w:hint="cs"/>
          <w:rtl/>
        </w:rPr>
        <w:t>إ</w:t>
      </w:r>
      <w:r>
        <w:rPr>
          <w:rtl/>
        </w:rPr>
        <w:t>نتاج أوراق نشاط معززة للمناهج في المدارس ذات الدوام المزدوج، أو في المناطق التي تعيش ظروفاً أمنية صعبة تحول دون وصول التلاميذ إليها توز</w:t>
      </w:r>
      <w:r>
        <w:rPr>
          <w:rFonts w:hint="eastAsia"/>
          <w:rtl/>
        </w:rPr>
        <w:t>ع</w:t>
      </w:r>
      <w:r>
        <w:rPr>
          <w:rtl/>
        </w:rPr>
        <w:t xml:space="preserve"> هذه الأوراق</w:t>
      </w:r>
      <w:r w:rsidR="00EA0BE4">
        <w:rPr>
          <w:rtl/>
        </w:rPr>
        <w:t xml:space="preserve"> لجميع مناهج المرحلة الابتدائية</w:t>
      </w:r>
      <w:r w:rsidR="00EA0BE4">
        <w:rPr>
          <w:rFonts w:hint="cs"/>
          <w:rtl/>
        </w:rPr>
        <w:t>؛</w:t>
      </w:r>
    </w:p>
    <w:p w:rsidR="006E1A11" w:rsidRDefault="006E1A11" w:rsidP="00DC59C2">
      <w:pPr>
        <w:pStyle w:val="Bullet1GA"/>
        <w:tabs>
          <w:tab w:val="clear" w:pos="2041"/>
          <w:tab w:val="num" w:pos="1953"/>
        </w:tabs>
        <w:bidi/>
        <w:spacing w:after="100" w:line="364" w:lineRule="exact"/>
        <w:ind w:left="1951"/>
        <w:rPr>
          <w:rtl/>
        </w:rPr>
      </w:pPr>
      <w:r>
        <w:rPr>
          <w:rtl/>
        </w:rPr>
        <w:t>وعملت وزارة التربية على توفير الرعاية الصحية للطلبة من خلال توفير التغذية المدرسية بالتعاون مع برنامج الغذاء العالمي لتنفيذ مشروع جديد للتغذية المدرسية؛</w:t>
      </w:r>
      <w:r w:rsidR="00926472">
        <w:rPr>
          <w:rFonts w:hint="cs"/>
          <w:rtl/>
        </w:rPr>
        <w:t xml:space="preserve"> </w:t>
      </w:r>
      <w:r>
        <w:rPr>
          <w:rtl/>
        </w:rPr>
        <w:t xml:space="preserve">ونفذ بشكل تجريبي للعام الدراسي </w:t>
      </w:r>
      <w:r w:rsidRPr="005646D8">
        <w:rPr>
          <w:rtl/>
        </w:rPr>
        <w:t>2009</w:t>
      </w:r>
      <w:r>
        <w:rPr>
          <w:rtl/>
        </w:rPr>
        <w:t>-</w:t>
      </w:r>
      <w:r w:rsidRPr="005646D8">
        <w:rPr>
          <w:rtl/>
        </w:rPr>
        <w:t>2010</w:t>
      </w:r>
      <w:r>
        <w:rPr>
          <w:rtl/>
        </w:rPr>
        <w:t xml:space="preserve"> على المدارس الابتدائية لثمانية أقضية من ثلاث محافظات (واسط </w:t>
      </w:r>
      <w:r w:rsidR="00EA0BE4">
        <w:rPr>
          <w:rFonts w:hint="cs"/>
          <w:rtl/>
        </w:rPr>
        <w:t>-</w:t>
      </w:r>
      <w:r>
        <w:rPr>
          <w:rtl/>
        </w:rPr>
        <w:t xml:space="preserve"> ديالى</w:t>
      </w:r>
      <w:r w:rsidR="00EA0BE4">
        <w:rPr>
          <w:rFonts w:hint="cs"/>
          <w:rtl/>
        </w:rPr>
        <w:t xml:space="preserve"> </w:t>
      </w:r>
      <w:r>
        <w:rPr>
          <w:rtl/>
        </w:rPr>
        <w:t>- نينوى) وقد حصلت موافقة مجلس الوزراء على تبني مشروع وطني للتغذية المدرسية يعتمد بالدرجة الأساس على الإنتاج المحلي لسد احتياجات التغذية المدرسية، و</w:t>
      </w:r>
      <w:r w:rsidR="00DC59C2">
        <w:rPr>
          <w:rFonts w:hint="cs"/>
          <w:rtl/>
        </w:rPr>
        <w:t>أ</w:t>
      </w:r>
      <w:r>
        <w:rPr>
          <w:rtl/>
        </w:rPr>
        <w:t xml:space="preserve">ن تسهم الحكومة العراقية بجزء من المشروع المدعوم من قبل برنامج الغذاء العالمي للعام الدراسي </w:t>
      </w:r>
      <w:r w:rsidRPr="005646D8">
        <w:rPr>
          <w:rtl/>
        </w:rPr>
        <w:t>2010</w:t>
      </w:r>
      <w:r>
        <w:rPr>
          <w:rtl/>
        </w:rPr>
        <w:t>/</w:t>
      </w:r>
      <w:r w:rsidRPr="005646D8">
        <w:rPr>
          <w:rtl/>
        </w:rPr>
        <w:t>2011</w:t>
      </w:r>
      <w:r>
        <w:rPr>
          <w:rtl/>
        </w:rPr>
        <w:t xml:space="preserve"> </w:t>
      </w:r>
      <w:r>
        <w:rPr>
          <w:rFonts w:hint="eastAsia"/>
          <w:rtl/>
        </w:rPr>
        <w:t>وعلى</w:t>
      </w:r>
      <w:r>
        <w:rPr>
          <w:rtl/>
        </w:rPr>
        <w:t xml:space="preserve"> أن يكون تمويل المشروع للعام ا</w:t>
      </w:r>
      <w:r w:rsidR="00EA0BE4">
        <w:rPr>
          <w:rtl/>
        </w:rPr>
        <w:t xml:space="preserve">لدراسي </w:t>
      </w:r>
      <w:r w:rsidR="00EA0BE4" w:rsidRPr="005646D8">
        <w:rPr>
          <w:rtl/>
        </w:rPr>
        <w:t>2011</w:t>
      </w:r>
      <w:r w:rsidR="00EA0BE4">
        <w:rPr>
          <w:rtl/>
        </w:rPr>
        <w:t>/</w:t>
      </w:r>
      <w:r w:rsidR="00EA0BE4" w:rsidRPr="005646D8">
        <w:rPr>
          <w:rtl/>
        </w:rPr>
        <w:t>2012</w:t>
      </w:r>
      <w:r w:rsidR="00EA0BE4">
        <w:rPr>
          <w:rtl/>
        </w:rPr>
        <w:t xml:space="preserve"> عراقيا بالكامل</w:t>
      </w:r>
      <w:r w:rsidR="00EA0BE4">
        <w:rPr>
          <w:rFonts w:hint="cs"/>
          <w:rtl/>
        </w:rPr>
        <w:t>؛</w:t>
      </w:r>
    </w:p>
    <w:p w:rsidR="006E1A11" w:rsidRDefault="006E1A11" w:rsidP="00EA0BE4">
      <w:pPr>
        <w:pStyle w:val="Bullet1GA"/>
        <w:tabs>
          <w:tab w:val="clear" w:pos="2041"/>
          <w:tab w:val="num" w:pos="1953"/>
        </w:tabs>
        <w:bidi/>
        <w:spacing w:after="100" w:line="364" w:lineRule="exact"/>
        <w:ind w:left="1951"/>
        <w:rPr>
          <w:rtl/>
        </w:rPr>
      </w:pPr>
      <w:r>
        <w:rPr>
          <w:rtl/>
        </w:rPr>
        <w:t xml:space="preserve">وقد عملت وزارة التربية على توفير الخدمات الصحية المدرسية من خلال تقديم خدمات علاجية للتلاميذ والمعلمين من خلال مراكز صحية في بغداد مرتبطة بوزارة الصحة/مديرية الصحة المدرسية وشكلت لجنة دائمة في وزارة التربية في عام </w:t>
      </w:r>
      <w:r w:rsidRPr="005646D8">
        <w:rPr>
          <w:rtl/>
        </w:rPr>
        <w:t>1996</w:t>
      </w:r>
      <w:r>
        <w:rPr>
          <w:rtl/>
        </w:rPr>
        <w:t xml:space="preserve"> تعنى بما يحقق البيئة والصحة المدرس</w:t>
      </w:r>
      <w:r>
        <w:rPr>
          <w:rFonts w:hint="eastAsia"/>
          <w:rtl/>
        </w:rPr>
        <w:t>ية،</w:t>
      </w:r>
      <w:r>
        <w:rPr>
          <w:rtl/>
        </w:rPr>
        <w:t xml:space="preserve"> سميت باللجنة الراعية للتربية البيئية والصحية ونتيجة للتوسع الكبير في مهام اللجنة ولتقديم أفضل الخدمات استحدث قسم يحل محل اللجنة باسم مديرية التربية ا</w:t>
      </w:r>
      <w:r w:rsidR="00EA0BE4">
        <w:rPr>
          <w:rtl/>
        </w:rPr>
        <w:t xml:space="preserve">لبيئية والصحة المدرسية عام </w:t>
      </w:r>
      <w:r w:rsidR="00EA0BE4" w:rsidRPr="005646D8">
        <w:rPr>
          <w:rtl/>
        </w:rPr>
        <w:t>2003</w:t>
      </w:r>
      <w:r w:rsidR="00EA0BE4">
        <w:rPr>
          <w:rFonts w:hint="cs"/>
          <w:rtl/>
        </w:rPr>
        <w:t>؛</w:t>
      </w:r>
    </w:p>
    <w:p w:rsidR="006E1A11" w:rsidRDefault="006E1A11" w:rsidP="005F51DC">
      <w:pPr>
        <w:pStyle w:val="Bullet1GA"/>
        <w:tabs>
          <w:tab w:val="clear" w:pos="2041"/>
          <w:tab w:val="num" w:pos="1953"/>
        </w:tabs>
        <w:bidi/>
        <w:ind w:left="1953"/>
        <w:rPr>
          <w:rtl/>
        </w:rPr>
      </w:pPr>
      <w:r>
        <w:rPr>
          <w:rtl/>
        </w:rPr>
        <w:t>وعملت وزارة التربية على تحسين نوعية التعليم من خلال الآتي: اعتماد منهج جديد</w:t>
      </w:r>
      <w:r w:rsidR="005F51DC">
        <w:rPr>
          <w:rFonts w:hint="cs"/>
          <w:rtl/>
        </w:rPr>
        <w:t> </w:t>
      </w:r>
      <w:r>
        <w:rPr>
          <w:rtl/>
        </w:rPr>
        <w:t>للغة ال</w:t>
      </w:r>
      <w:r w:rsidR="005F51DC">
        <w:rPr>
          <w:rtl/>
        </w:rPr>
        <w:t>إنكليزي</w:t>
      </w:r>
      <w:r>
        <w:rPr>
          <w:rtl/>
        </w:rPr>
        <w:t xml:space="preserve">ة يعتمد على الطريقة التواصلية بدءاً من محافظة المثنى للعام الدراسي </w:t>
      </w:r>
      <w:r w:rsidRPr="005646D8">
        <w:rPr>
          <w:rtl/>
        </w:rPr>
        <w:t>2007</w:t>
      </w:r>
      <w:r>
        <w:rPr>
          <w:rtl/>
        </w:rPr>
        <w:t>/</w:t>
      </w:r>
      <w:r w:rsidRPr="005646D8">
        <w:rPr>
          <w:rtl/>
        </w:rPr>
        <w:t>2008</w:t>
      </w:r>
      <w:r>
        <w:rPr>
          <w:rtl/>
        </w:rPr>
        <w:t xml:space="preserve"> وبالتعاون مع شركة بابل العالمية للنشر التربوي وبعد نجاح</w:t>
      </w:r>
      <w:r w:rsidR="005F51DC">
        <w:rPr>
          <w:rFonts w:hint="cs"/>
          <w:rtl/>
        </w:rPr>
        <w:t> </w:t>
      </w:r>
      <w:r>
        <w:rPr>
          <w:rtl/>
        </w:rPr>
        <w:t>التجربة تم تعميمها على المحافظ</w:t>
      </w:r>
      <w:r>
        <w:rPr>
          <w:rFonts w:hint="eastAsia"/>
          <w:rtl/>
        </w:rPr>
        <w:t>ات</w:t>
      </w:r>
      <w:r>
        <w:rPr>
          <w:rtl/>
        </w:rPr>
        <w:t xml:space="preserve"> كافة للعام </w:t>
      </w:r>
      <w:r w:rsidRPr="005646D8">
        <w:rPr>
          <w:rtl/>
        </w:rPr>
        <w:t>2008</w:t>
      </w:r>
      <w:r>
        <w:rPr>
          <w:rtl/>
        </w:rPr>
        <w:t>/</w:t>
      </w:r>
      <w:r w:rsidRPr="005646D8">
        <w:rPr>
          <w:rtl/>
        </w:rPr>
        <w:t>2009</w:t>
      </w:r>
      <w:r>
        <w:rPr>
          <w:rtl/>
        </w:rPr>
        <w:t xml:space="preserve">. وتم تطبيق منهج للصف الرابع الابتدائي والثاني المتوسط للعام الدراسي </w:t>
      </w:r>
      <w:r w:rsidRPr="005646D8">
        <w:rPr>
          <w:rtl/>
        </w:rPr>
        <w:t>2009</w:t>
      </w:r>
      <w:r>
        <w:rPr>
          <w:rtl/>
        </w:rPr>
        <w:t>/</w:t>
      </w:r>
      <w:r w:rsidRPr="005646D8">
        <w:rPr>
          <w:rtl/>
        </w:rPr>
        <w:t>2010</w:t>
      </w:r>
      <w:r>
        <w:rPr>
          <w:rtl/>
        </w:rPr>
        <w:t xml:space="preserve"> والصف الثالث المتوسط والخامس الابتدائي يعتمد اعتباراً من هذا العام الدراسي</w:t>
      </w:r>
      <w:r w:rsidR="005F51DC">
        <w:rPr>
          <w:rFonts w:hint="cs"/>
          <w:rtl/>
        </w:rPr>
        <w:t> </w:t>
      </w:r>
      <w:r w:rsidRPr="005646D8">
        <w:rPr>
          <w:rtl/>
        </w:rPr>
        <w:t>20</w:t>
      </w:r>
      <w:r w:rsidR="0010715D" w:rsidRPr="005646D8">
        <w:rPr>
          <w:rtl/>
        </w:rPr>
        <w:t>10</w:t>
      </w:r>
      <w:r>
        <w:rPr>
          <w:rtl/>
        </w:rPr>
        <w:t>-</w:t>
      </w:r>
      <w:r w:rsidRPr="005646D8">
        <w:rPr>
          <w:rtl/>
        </w:rPr>
        <w:t>2011</w:t>
      </w:r>
      <w:r w:rsidR="0010715D">
        <w:rPr>
          <w:rFonts w:hint="cs"/>
          <w:rtl/>
        </w:rPr>
        <w:t xml:space="preserve"> </w:t>
      </w:r>
      <w:r>
        <w:rPr>
          <w:rtl/>
        </w:rPr>
        <w:t xml:space="preserve">حيث يطبق في عموم مدارس العراق عدا إقليم كردستان. </w:t>
      </w:r>
    </w:p>
    <w:p w:rsidR="006E1A11" w:rsidRDefault="00C53842" w:rsidP="00C53842">
      <w:pPr>
        <w:pStyle w:val="H1GA"/>
        <w:rPr>
          <w:rtl/>
        </w:rPr>
      </w:pPr>
      <w:r>
        <w:rPr>
          <w:rFonts w:hint="cs"/>
          <w:rtl/>
        </w:rPr>
        <w:tab/>
      </w:r>
      <w:bookmarkStart w:id="40" w:name="_Toc383163132"/>
      <w:r w:rsidR="006E1A11">
        <w:rPr>
          <w:rFonts w:hint="eastAsia"/>
          <w:rtl/>
        </w:rPr>
        <w:t>باء</w:t>
      </w:r>
      <w:r>
        <w:rPr>
          <w:rtl/>
        </w:rPr>
        <w:t>-</w:t>
      </w:r>
      <w:r>
        <w:rPr>
          <w:rFonts w:hint="cs"/>
          <w:rtl/>
        </w:rPr>
        <w:tab/>
      </w:r>
      <w:r w:rsidR="006E1A11">
        <w:rPr>
          <w:rtl/>
        </w:rPr>
        <w:t xml:space="preserve">أهداف التعليم (المادة </w:t>
      </w:r>
      <w:r w:rsidR="006E1A11" w:rsidRPr="005646D8">
        <w:rPr>
          <w:rtl/>
        </w:rPr>
        <w:t>29</w:t>
      </w:r>
      <w:r w:rsidR="006E1A11">
        <w:rPr>
          <w:rtl/>
        </w:rPr>
        <w:t>)</w:t>
      </w:r>
      <w:bookmarkEnd w:id="40"/>
    </w:p>
    <w:p w:rsidR="006E1A11" w:rsidRDefault="006E1A11" w:rsidP="006E1A11">
      <w:pPr>
        <w:pStyle w:val="SingleTxtGA"/>
        <w:rPr>
          <w:rtl/>
        </w:rPr>
      </w:pPr>
      <w:r w:rsidRPr="005646D8">
        <w:rPr>
          <w:rtl/>
        </w:rPr>
        <w:t>239</w:t>
      </w:r>
      <w:r>
        <w:rPr>
          <w:rtl/>
        </w:rPr>
        <w:t>-</w:t>
      </w:r>
      <w:r>
        <w:rPr>
          <w:rtl/>
        </w:rPr>
        <w:tab/>
        <w:t xml:space="preserve">رسم القانون الجديد لوزارة التربية المرقم </w:t>
      </w:r>
      <w:r w:rsidRPr="005646D8">
        <w:rPr>
          <w:rtl/>
        </w:rPr>
        <w:t>22</w:t>
      </w:r>
      <w:r>
        <w:rPr>
          <w:rtl/>
        </w:rPr>
        <w:t xml:space="preserve"> لسنة </w:t>
      </w:r>
      <w:r w:rsidRPr="005646D8">
        <w:rPr>
          <w:rtl/>
        </w:rPr>
        <w:t>2011</w:t>
      </w:r>
      <w:r>
        <w:rPr>
          <w:rtl/>
        </w:rPr>
        <w:t xml:space="preserve"> شكل الفلسفة التربوية التي تم اعتمادها في مجال التعليم حيث نص على الآتي:</w:t>
      </w:r>
    </w:p>
    <w:p w:rsidR="006E1A11" w:rsidRDefault="006E1A11" w:rsidP="00C53842">
      <w:pPr>
        <w:pStyle w:val="SingleTxtGA"/>
        <w:ind w:left="1928"/>
        <w:rPr>
          <w:rtl/>
        </w:rPr>
      </w:pPr>
      <w:r>
        <w:rPr>
          <w:rtl/>
        </w:rPr>
        <w:t xml:space="preserve">"المادة </w:t>
      </w:r>
      <w:r w:rsidRPr="005646D8">
        <w:rPr>
          <w:rtl/>
        </w:rPr>
        <w:t>2</w:t>
      </w:r>
    </w:p>
    <w:p w:rsidR="006E1A11" w:rsidRDefault="00C53842" w:rsidP="00C53842">
      <w:pPr>
        <w:pStyle w:val="SingleTxtGA"/>
        <w:ind w:left="1928"/>
        <w:rPr>
          <w:rtl/>
        </w:rPr>
      </w:pPr>
      <w:r>
        <w:rPr>
          <w:rtl/>
        </w:rPr>
        <w:tab/>
      </w:r>
      <w:r w:rsidR="006E1A11">
        <w:rPr>
          <w:rFonts w:hint="eastAsia"/>
          <w:rtl/>
        </w:rPr>
        <w:t>تهدف</w:t>
      </w:r>
      <w:r w:rsidR="006E1A11">
        <w:rPr>
          <w:rtl/>
        </w:rPr>
        <w:t xml:space="preserve"> الوزارة إلى ما يأتي:</w:t>
      </w:r>
    </w:p>
    <w:p w:rsidR="006E1A11" w:rsidRDefault="006E1A11" w:rsidP="00C53842">
      <w:pPr>
        <w:pStyle w:val="SingleTxtGA"/>
        <w:ind w:left="1928"/>
        <w:rPr>
          <w:rFonts w:hint="cs"/>
          <w:rtl/>
        </w:rPr>
      </w:pPr>
      <w:r>
        <w:rPr>
          <w:rFonts w:hint="eastAsia"/>
          <w:rtl/>
        </w:rPr>
        <w:t>أولا</w:t>
      </w:r>
      <w:r w:rsidR="00C53842">
        <w:rPr>
          <w:rFonts w:hint="cs"/>
          <w:rtl/>
        </w:rPr>
        <w:t>ً</w:t>
      </w:r>
      <w:r>
        <w:rPr>
          <w:rtl/>
        </w:rPr>
        <w:t>- تنشئة جيل واعٍ مؤمن بالله والقيم الدينية والأخلاقية والوطنية محب لوطنه ومتمسك بوحدته أرضا</w:t>
      </w:r>
      <w:r w:rsidR="00814F48">
        <w:rPr>
          <w:rFonts w:hint="cs"/>
          <w:rtl/>
        </w:rPr>
        <w:t>ً</w:t>
      </w:r>
      <w:r>
        <w:rPr>
          <w:rtl/>
        </w:rPr>
        <w:t xml:space="preserve"> وشعبا</w:t>
      </w:r>
      <w:r w:rsidR="00814F48">
        <w:rPr>
          <w:rFonts w:hint="cs"/>
          <w:rtl/>
        </w:rPr>
        <w:t>ً</w:t>
      </w:r>
      <w:r>
        <w:rPr>
          <w:rtl/>
        </w:rPr>
        <w:t xml:space="preserve"> وبالقيم الديمقراطية وحرية الرأي والتعبير مؤمناً بالتعليم كعامل أساس لتقدم المجتمع معتز بالتراث العراقي وثقافة التنوع القومي والديني منفتحٍ على الثقافات ا</w:t>
      </w:r>
      <w:r>
        <w:rPr>
          <w:rFonts w:hint="eastAsia"/>
          <w:rtl/>
        </w:rPr>
        <w:t>لعالمية</w:t>
      </w:r>
      <w:r w:rsidR="00814F48">
        <w:rPr>
          <w:rFonts w:hint="cs"/>
          <w:rtl/>
        </w:rPr>
        <w:t>؛</w:t>
      </w:r>
    </w:p>
    <w:p w:rsidR="006E1A11" w:rsidRDefault="006E1A11" w:rsidP="00C53842">
      <w:pPr>
        <w:pStyle w:val="SingleTxtGA"/>
        <w:ind w:left="1928"/>
        <w:rPr>
          <w:rFonts w:hint="cs"/>
          <w:rtl/>
        </w:rPr>
      </w:pPr>
      <w:r>
        <w:rPr>
          <w:rFonts w:hint="eastAsia"/>
          <w:rtl/>
        </w:rPr>
        <w:t>ثانياً</w:t>
      </w:r>
      <w:r>
        <w:rPr>
          <w:rtl/>
        </w:rPr>
        <w:t>- تنشئة جيل ينبذ جميع صيغ التعصب والت</w:t>
      </w:r>
      <w:r w:rsidR="00814F48">
        <w:rPr>
          <w:rtl/>
        </w:rPr>
        <w:t>مييز بما ينسجم مع أحكام الدستور</w:t>
      </w:r>
      <w:r w:rsidR="00814F48">
        <w:rPr>
          <w:rFonts w:hint="cs"/>
          <w:rtl/>
        </w:rPr>
        <w:t>؛</w:t>
      </w:r>
    </w:p>
    <w:p w:rsidR="006E1A11" w:rsidRDefault="006E1A11" w:rsidP="00C53842">
      <w:pPr>
        <w:pStyle w:val="SingleTxtGA"/>
        <w:ind w:left="1928"/>
        <w:rPr>
          <w:rFonts w:hint="cs"/>
          <w:rtl/>
        </w:rPr>
      </w:pPr>
      <w:r>
        <w:rPr>
          <w:rFonts w:hint="eastAsia"/>
          <w:rtl/>
        </w:rPr>
        <w:t>ثالثا</w:t>
      </w:r>
      <w:r w:rsidR="00C53842">
        <w:rPr>
          <w:rFonts w:hint="cs"/>
          <w:rtl/>
        </w:rPr>
        <w:t>ً</w:t>
      </w:r>
      <w:r>
        <w:rPr>
          <w:rtl/>
        </w:rPr>
        <w:t>- توجيه الطالب إلى التمسك بالعلم وا</w:t>
      </w:r>
      <w:r w:rsidR="00814F48">
        <w:rPr>
          <w:rtl/>
        </w:rPr>
        <w:t>لمعرفة وأساليب التفكير المعاصرة</w:t>
      </w:r>
      <w:r w:rsidR="00814F48">
        <w:rPr>
          <w:rFonts w:hint="cs"/>
          <w:rtl/>
        </w:rPr>
        <w:t>؛</w:t>
      </w:r>
    </w:p>
    <w:p w:rsidR="006E1A11" w:rsidRDefault="006E1A11" w:rsidP="00C53842">
      <w:pPr>
        <w:pStyle w:val="SingleTxtGA"/>
        <w:ind w:left="1928"/>
        <w:rPr>
          <w:rFonts w:hint="cs"/>
          <w:rtl/>
        </w:rPr>
      </w:pPr>
      <w:r>
        <w:rPr>
          <w:rFonts w:hint="eastAsia"/>
          <w:rtl/>
        </w:rPr>
        <w:t>رابعا</w:t>
      </w:r>
      <w:r w:rsidR="00C53842">
        <w:rPr>
          <w:rFonts w:hint="cs"/>
          <w:rtl/>
        </w:rPr>
        <w:t>ً</w:t>
      </w:r>
      <w:r>
        <w:rPr>
          <w:rtl/>
        </w:rPr>
        <w:t>- تنمية قدرات الطالب الإبداعية بما يضمن تكامل شخصيته جس</w:t>
      </w:r>
      <w:r w:rsidR="00814F48">
        <w:rPr>
          <w:rtl/>
        </w:rPr>
        <w:t>مياً وعقلياً واجتماعياً وروحياً</w:t>
      </w:r>
      <w:r w:rsidR="00814F48">
        <w:rPr>
          <w:rFonts w:hint="cs"/>
          <w:rtl/>
        </w:rPr>
        <w:t>؛</w:t>
      </w:r>
    </w:p>
    <w:p w:rsidR="006E1A11" w:rsidRPr="0010715D" w:rsidRDefault="006E1A11" w:rsidP="00C53842">
      <w:pPr>
        <w:pStyle w:val="SingleTxtGA"/>
        <w:ind w:left="1928"/>
        <w:rPr>
          <w:rFonts w:hint="cs"/>
          <w:spacing w:val="-6"/>
          <w:rtl/>
        </w:rPr>
      </w:pPr>
      <w:r w:rsidRPr="0010715D">
        <w:rPr>
          <w:rFonts w:hint="eastAsia"/>
          <w:spacing w:val="-6"/>
          <w:rtl/>
        </w:rPr>
        <w:t>خامساً</w:t>
      </w:r>
      <w:r w:rsidRPr="0010715D">
        <w:rPr>
          <w:spacing w:val="-6"/>
          <w:rtl/>
        </w:rPr>
        <w:t>- تعزيز دور التربية والتعليم في الحياة والعمل المنتج والحفاظ على استقلاليته وإتاحته للجميع وتحسين نوعيته باتجاه استثمار أفضل الموارد</w:t>
      </w:r>
      <w:r w:rsidR="00814F48">
        <w:rPr>
          <w:spacing w:val="-6"/>
          <w:rtl/>
        </w:rPr>
        <w:t xml:space="preserve"> البشرية وتحقيق التنمية الشاملة</w:t>
      </w:r>
      <w:r w:rsidR="00814F48">
        <w:rPr>
          <w:rFonts w:hint="cs"/>
          <w:spacing w:val="-6"/>
          <w:rtl/>
        </w:rPr>
        <w:t>؛</w:t>
      </w:r>
    </w:p>
    <w:p w:rsidR="006E1A11" w:rsidRDefault="006E1A11" w:rsidP="00C53842">
      <w:pPr>
        <w:pStyle w:val="SingleTxtGA"/>
        <w:ind w:left="1928"/>
        <w:rPr>
          <w:rtl/>
        </w:rPr>
      </w:pPr>
      <w:r>
        <w:rPr>
          <w:rFonts w:hint="eastAsia"/>
          <w:rtl/>
        </w:rPr>
        <w:t>المادة</w:t>
      </w:r>
      <w:r>
        <w:rPr>
          <w:rtl/>
        </w:rPr>
        <w:t xml:space="preserve"> </w:t>
      </w:r>
      <w:r w:rsidRPr="005646D8">
        <w:rPr>
          <w:rtl/>
        </w:rPr>
        <w:t>9</w:t>
      </w:r>
    </w:p>
    <w:p w:rsidR="006E1A11" w:rsidRDefault="00C53842" w:rsidP="00C53842">
      <w:pPr>
        <w:pStyle w:val="SingleTxtGA"/>
        <w:ind w:left="1928"/>
        <w:rPr>
          <w:rtl/>
        </w:rPr>
      </w:pPr>
      <w:r>
        <w:rPr>
          <w:rtl/>
        </w:rPr>
        <w:tab/>
      </w:r>
      <w:r w:rsidR="006E1A11">
        <w:rPr>
          <w:rFonts w:hint="eastAsia"/>
          <w:rtl/>
        </w:rPr>
        <w:t>يكون</w:t>
      </w:r>
      <w:r w:rsidR="006E1A11">
        <w:rPr>
          <w:rtl/>
        </w:rPr>
        <w:t xml:space="preserve"> التعليم في رياض الأطفال والمدارس والمعاهد كافة والمراكز التابعة للوزارة مجانيا</w:t>
      </w:r>
      <w:r w:rsidR="0010715D">
        <w:rPr>
          <w:rFonts w:hint="cs"/>
          <w:rtl/>
        </w:rPr>
        <w:t>ً</w:t>
      </w:r>
      <w:r w:rsidR="006E1A11">
        <w:rPr>
          <w:rtl/>
        </w:rPr>
        <w:t>.</w:t>
      </w:r>
    </w:p>
    <w:p w:rsidR="006E1A11" w:rsidRDefault="006E1A11" w:rsidP="0010715D">
      <w:pPr>
        <w:pStyle w:val="SingleTxtGA"/>
        <w:keepNext/>
        <w:keepLines/>
        <w:ind w:left="1928"/>
        <w:rPr>
          <w:rtl/>
        </w:rPr>
      </w:pPr>
      <w:r>
        <w:rPr>
          <w:rFonts w:hint="eastAsia"/>
          <w:rtl/>
        </w:rPr>
        <w:t>المادة</w:t>
      </w:r>
      <w:r>
        <w:rPr>
          <w:rtl/>
        </w:rPr>
        <w:t xml:space="preserve"> </w:t>
      </w:r>
      <w:r w:rsidRPr="005646D8">
        <w:rPr>
          <w:rtl/>
        </w:rPr>
        <w:t>11</w:t>
      </w:r>
    </w:p>
    <w:p w:rsidR="006E1A11" w:rsidRPr="00B70658" w:rsidRDefault="00C53842" w:rsidP="00C53842">
      <w:pPr>
        <w:pStyle w:val="SingleTxtGA"/>
        <w:ind w:left="1928"/>
        <w:rPr>
          <w:spacing w:val="-2"/>
          <w:rtl/>
        </w:rPr>
      </w:pPr>
      <w:r w:rsidRPr="00B70658">
        <w:rPr>
          <w:spacing w:val="-2"/>
          <w:rtl/>
        </w:rPr>
        <w:tab/>
      </w:r>
      <w:r w:rsidR="006E1A11" w:rsidRPr="00B70658">
        <w:rPr>
          <w:rFonts w:hint="eastAsia"/>
          <w:spacing w:val="-2"/>
          <w:rtl/>
        </w:rPr>
        <w:t>التعليم</w:t>
      </w:r>
      <w:r w:rsidR="006E1A11" w:rsidRPr="00B70658">
        <w:rPr>
          <w:spacing w:val="-2"/>
          <w:rtl/>
        </w:rPr>
        <w:t xml:space="preserve"> الابتدائي عام وموحد وإلزامي للذين يكملون السادسة من العمر عند ابتداء السنة الدراسية أو في الحادي والثلاثين </w:t>
      </w:r>
      <w:r w:rsidRPr="00B70658">
        <w:rPr>
          <w:spacing w:val="-2"/>
          <w:rtl/>
        </w:rPr>
        <w:t>من شهر كانون الأول من تلك السنة</w:t>
      </w:r>
      <w:r w:rsidR="006E1A11" w:rsidRPr="00B70658">
        <w:rPr>
          <w:spacing w:val="-2"/>
          <w:rtl/>
        </w:rPr>
        <w:t>".</w:t>
      </w:r>
    </w:p>
    <w:p w:rsidR="006E1A11" w:rsidRDefault="006E1A11" w:rsidP="0010715D">
      <w:pPr>
        <w:pStyle w:val="SingleTxtGA"/>
        <w:rPr>
          <w:rtl/>
        </w:rPr>
      </w:pPr>
      <w:r w:rsidRPr="005646D8">
        <w:rPr>
          <w:rtl/>
        </w:rPr>
        <w:t>240</w:t>
      </w:r>
      <w:r>
        <w:rPr>
          <w:rtl/>
        </w:rPr>
        <w:t>-</w:t>
      </w:r>
      <w:r>
        <w:rPr>
          <w:rtl/>
        </w:rPr>
        <w:tab/>
        <w:t xml:space="preserve">في </w:t>
      </w:r>
      <w:r w:rsidRPr="005646D8">
        <w:rPr>
          <w:rtl/>
        </w:rPr>
        <w:t>9</w:t>
      </w:r>
      <w:r>
        <w:rPr>
          <w:rtl/>
        </w:rPr>
        <w:t xml:space="preserve"> كانون الأول/ديسمبر </w:t>
      </w:r>
      <w:r w:rsidRPr="005646D8">
        <w:rPr>
          <w:rtl/>
        </w:rPr>
        <w:t>2012</w:t>
      </w:r>
      <w:r>
        <w:rPr>
          <w:rtl/>
        </w:rPr>
        <w:t xml:space="preserve"> أطلقت حكومة العراق </w:t>
      </w:r>
      <w:r w:rsidR="007B2325">
        <w:rPr>
          <w:rtl/>
        </w:rPr>
        <w:t>استراتيجي</w:t>
      </w:r>
      <w:r>
        <w:rPr>
          <w:rtl/>
        </w:rPr>
        <w:t>ة جديدة للتربية والتعليم بهدف تحسين الوصول للتعليم النوعي ل</w:t>
      </w:r>
      <w:r w:rsidR="0010715D">
        <w:rPr>
          <w:rFonts w:hint="cs"/>
          <w:rtl/>
        </w:rPr>
        <w:t>‍ </w:t>
      </w:r>
      <w:r w:rsidRPr="005646D8">
        <w:rPr>
          <w:rtl/>
        </w:rPr>
        <w:t>33</w:t>
      </w:r>
      <w:r>
        <w:rPr>
          <w:rtl/>
        </w:rPr>
        <w:t xml:space="preserve"> مليون مواطن عراقي. وتركّز هذه ال</w:t>
      </w:r>
      <w:r w:rsidR="007B2325">
        <w:rPr>
          <w:rtl/>
        </w:rPr>
        <w:t>استراتيجي</w:t>
      </w:r>
      <w:r>
        <w:rPr>
          <w:rtl/>
        </w:rPr>
        <w:t>ة على عدد من الأهداف، ومنها توفير التعليم المجاني للأطفال والشباب من مرحلة التعليم المبكر وحتى التعليم العالي، بالإضافة إلى ضمان نوعية عالية للتعليم ترتكز على أفضل الممارسات المعتمدة على المستوى العالمي. وكذلك تهدف هذه الاستراتيجية إلى الدفع بعملية التناغم والدمج الاجتماعي، بالإضافة إلى مكافحة العزل الاجتماعي ضمن المجتمع العراقي. كما تدعو ال</w:t>
      </w:r>
      <w:r w:rsidR="007B2325">
        <w:rPr>
          <w:rtl/>
        </w:rPr>
        <w:t>استراتيجي</w:t>
      </w:r>
      <w:r>
        <w:rPr>
          <w:rFonts w:hint="eastAsia"/>
          <w:rtl/>
        </w:rPr>
        <w:t>ة</w:t>
      </w:r>
      <w:r>
        <w:rPr>
          <w:rtl/>
        </w:rPr>
        <w:t xml:space="preserve"> إلى تخصيص موارد مالية لضمان المساواة في الحصول على دعم تربوي ونفسي واجتماعي للأفراد المهمّشين في العراق.</w:t>
      </w:r>
    </w:p>
    <w:p w:rsidR="006E1A11" w:rsidRDefault="006E1A11" w:rsidP="006E1A11">
      <w:pPr>
        <w:pStyle w:val="SingleTxtGA"/>
        <w:rPr>
          <w:rtl/>
        </w:rPr>
      </w:pPr>
      <w:r w:rsidRPr="005646D8">
        <w:rPr>
          <w:rtl/>
        </w:rPr>
        <w:t>241</w:t>
      </w:r>
      <w:r>
        <w:rPr>
          <w:rtl/>
        </w:rPr>
        <w:t>-</w:t>
      </w:r>
      <w:r>
        <w:rPr>
          <w:rtl/>
        </w:rPr>
        <w:tab/>
        <w:t>وتتضمن الأهداف التربوية لهذه ال</w:t>
      </w:r>
      <w:r w:rsidR="007B2325">
        <w:rPr>
          <w:rtl/>
        </w:rPr>
        <w:t>استراتيجي</w:t>
      </w:r>
      <w:r>
        <w:rPr>
          <w:rtl/>
        </w:rPr>
        <w:t xml:space="preserve">ة رفع معدّل الالتحاق على مستوى الروضة والتمهيدي من </w:t>
      </w:r>
      <w:r w:rsidRPr="005646D8">
        <w:rPr>
          <w:rtl/>
        </w:rPr>
        <w:t>7</w:t>
      </w:r>
      <w:r>
        <w:rPr>
          <w:rtl/>
        </w:rPr>
        <w:t xml:space="preserve"> إلى </w:t>
      </w:r>
      <w:r w:rsidRPr="005646D8">
        <w:rPr>
          <w:rtl/>
        </w:rPr>
        <w:t>22</w:t>
      </w:r>
      <w:r>
        <w:rPr>
          <w:rtl/>
        </w:rPr>
        <w:t xml:space="preserve"> في المائة بحلول العام </w:t>
      </w:r>
      <w:r w:rsidRPr="005646D8">
        <w:rPr>
          <w:rtl/>
        </w:rPr>
        <w:t>2012</w:t>
      </w:r>
      <w:r>
        <w:rPr>
          <w:rtl/>
        </w:rPr>
        <w:t xml:space="preserve">، ومعدّلات الالتحاق في المستوى الابتدائي من </w:t>
      </w:r>
      <w:r w:rsidRPr="005646D8">
        <w:rPr>
          <w:rtl/>
        </w:rPr>
        <w:t>93</w:t>
      </w:r>
      <w:r>
        <w:rPr>
          <w:rtl/>
        </w:rPr>
        <w:t xml:space="preserve"> إلى </w:t>
      </w:r>
      <w:r w:rsidRPr="005646D8">
        <w:rPr>
          <w:rtl/>
        </w:rPr>
        <w:t>98</w:t>
      </w:r>
      <w:r>
        <w:rPr>
          <w:rtl/>
        </w:rPr>
        <w:t xml:space="preserve"> في المائة مع نهاية العام </w:t>
      </w:r>
      <w:r w:rsidRPr="005646D8">
        <w:rPr>
          <w:rtl/>
        </w:rPr>
        <w:t>2015</w:t>
      </w:r>
      <w:r>
        <w:rPr>
          <w:rtl/>
        </w:rPr>
        <w:t>.</w:t>
      </w:r>
    </w:p>
    <w:p w:rsidR="006E1A11" w:rsidRDefault="006E1A11" w:rsidP="006E1A11">
      <w:pPr>
        <w:pStyle w:val="SingleTxtGA"/>
        <w:rPr>
          <w:rtl/>
        </w:rPr>
      </w:pPr>
      <w:r w:rsidRPr="005646D8">
        <w:rPr>
          <w:rtl/>
        </w:rPr>
        <w:t>242</w:t>
      </w:r>
      <w:r>
        <w:rPr>
          <w:rtl/>
        </w:rPr>
        <w:t>-</w:t>
      </w:r>
      <w:r>
        <w:rPr>
          <w:rtl/>
        </w:rPr>
        <w:tab/>
        <w:t>وتركّز ال</w:t>
      </w:r>
      <w:r w:rsidR="007B2325">
        <w:rPr>
          <w:rtl/>
        </w:rPr>
        <w:t>استراتيجي</w:t>
      </w:r>
      <w:r>
        <w:rPr>
          <w:rtl/>
        </w:rPr>
        <w:t>ة أيضاً على أهمّية الحصول على منهج متطوّر ومؤسسات مؤهلة وموارد خاصة في التعليم العالي.</w:t>
      </w:r>
    </w:p>
    <w:p w:rsidR="006E1A11" w:rsidRDefault="006E1A11" w:rsidP="006E1A11">
      <w:pPr>
        <w:pStyle w:val="SingleTxtGA"/>
        <w:rPr>
          <w:rtl/>
        </w:rPr>
      </w:pPr>
      <w:r w:rsidRPr="005646D8">
        <w:rPr>
          <w:rtl/>
        </w:rPr>
        <w:t>243</w:t>
      </w:r>
      <w:r>
        <w:rPr>
          <w:rtl/>
        </w:rPr>
        <w:t>-</w:t>
      </w:r>
      <w:r>
        <w:rPr>
          <w:rtl/>
        </w:rPr>
        <w:tab/>
        <w:t>وقد تمّ وضع ال</w:t>
      </w:r>
      <w:r w:rsidR="007B2325">
        <w:rPr>
          <w:rtl/>
        </w:rPr>
        <w:t>استراتيجي</w:t>
      </w:r>
      <w:r>
        <w:rPr>
          <w:rtl/>
        </w:rPr>
        <w:t>ة الوطنية للتعليم من قبل لجنة خاصة من الخبراء والمستشارين التابعين لوزارات التربية والتعليم العالي في حكومتي بغداد وأربيل، بدعم دولي وإرشاد تقني من اليونيسيف واليونسكو والبنك الدولي. وقد تمّ تطوير هذه ال</w:t>
      </w:r>
      <w:r w:rsidR="007B2325">
        <w:rPr>
          <w:rtl/>
        </w:rPr>
        <w:t>استراتيجي</w:t>
      </w:r>
      <w:r>
        <w:rPr>
          <w:rtl/>
        </w:rPr>
        <w:t>ة عبر سلسلة من ا</w:t>
      </w:r>
      <w:r>
        <w:rPr>
          <w:rFonts w:hint="eastAsia"/>
          <w:rtl/>
        </w:rPr>
        <w:t>لمشاورات</w:t>
      </w:r>
      <w:r>
        <w:rPr>
          <w:rtl/>
        </w:rPr>
        <w:t xml:space="preserve"> واللقاءات المحلّية منذ العام </w:t>
      </w:r>
      <w:r w:rsidRPr="005646D8">
        <w:rPr>
          <w:rtl/>
        </w:rPr>
        <w:t>2008</w:t>
      </w:r>
      <w:r>
        <w:rPr>
          <w:rtl/>
        </w:rPr>
        <w:t>.</w:t>
      </w:r>
    </w:p>
    <w:p w:rsidR="006E1A11" w:rsidRDefault="006E1A11" w:rsidP="00926472">
      <w:pPr>
        <w:pStyle w:val="SingleTxtGA"/>
        <w:rPr>
          <w:rtl/>
        </w:rPr>
      </w:pPr>
      <w:r w:rsidRPr="005646D8">
        <w:rPr>
          <w:rtl/>
        </w:rPr>
        <w:t>244</w:t>
      </w:r>
      <w:r>
        <w:rPr>
          <w:rtl/>
        </w:rPr>
        <w:t>-</w:t>
      </w:r>
      <w:r>
        <w:rPr>
          <w:rtl/>
        </w:rPr>
        <w:tab/>
        <w:t>تتولى وزارة التربية الشؤون التربوية في رياض الأطفال الفئة العمرية (</w:t>
      </w:r>
      <w:r w:rsidRPr="005646D8">
        <w:rPr>
          <w:rtl/>
        </w:rPr>
        <w:t>4</w:t>
      </w:r>
      <w:r>
        <w:rPr>
          <w:rtl/>
        </w:rPr>
        <w:t>-</w:t>
      </w:r>
      <w:r w:rsidRPr="005646D8">
        <w:rPr>
          <w:rtl/>
        </w:rPr>
        <w:t>5</w:t>
      </w:r>
      <w:r>
        <w:rPr>
          <w:rtl/>
        </w:rPr>
        <w:t>) ومرحلة التعليم الأساسي للفئة العمرية (</w:t>
      </w:r>
      <w:r w:rsidRPr="005646D8">
        <w:rPr>
          <w:rtl/>
        </w:rPr>
        <w:t>6</w:t>
      </w:r>
      <w:r>
        <w:rPr>
          <w:rtl/>
        </w:rPr>
        <w:t>-</w:t>
      </w:r>
      <w:r w:rsidRPr="005646D8">
        <w:rPr>
          <w:rtl/>
        </w:rPr>
        <w:t>15</w:t>
      </w:r>
      <w:r>
        <w:rPr>
          <w:rtl/>
        </w:rPr>
        <w:t>) كما تتولى وزارة التربية الإشراف على التعليم الإعدادي العام والمهني للفئة العمرية (</w:t>
      </w:r>
      <w:r w:rsidRPr="005646D8">
        <w:rPr>
          <w:rtl/>
        </w:rPr>
        <w:t>15</w:t>
      </w:r>
      <w:r>
        <w:rPr>
          <w:rtl/>
        </w:rPr>
        <w:t>-</w:t>
      </w:r>
      <w:r w:rsidRPr="005646D8">
        <w:rPr>
          <w:rtl/>
        </w:rPr>
        <w:t>18</w:t>
      </w:r>
      <w:r>
        <w:rPr>
          <w:rtl/>
        </w:rPr>
        <w:t>).</w:t>
      </w:r>
    </w:p>
    <w:p w:rsidR="006E1A11" w:rsidRDefault="006E1A11" w:rsidP="0010715D">
      <w:pPr>
        <w:pStyle w:val="SingleTxtGA"/>
        <w:rPr>
          <w:rtl/>
        </w:rPr>
      </w:pPr>
      <w:r w:rsidRPr="005646D8">
        <w:rPr>
          <w:rtl/>
        </w:rPr>
        <w:t>245</w:t>
      </w:r>
      <w:r>
        <w:rPr>
          <w:rtl/>
        </w:rPr>
        <w:t>-</w:t>
      </w:r>
      <w:r>
        <w:rPr>
          <w:rtl/>
        </w:rPr>
        <w:tab/>
        <w:t>قامت الحكومة العراقية لضمان حق التعليم للطفل وذلك بتخصيص وزارتين معنيتين هما وزارة التربية ووزارة التعليم العالي والبحث العلمي حيث تشرف وزارة التربية على مراحل التعليم من رياض الأطفال وحتى التعليم الثانوي ونظم قانون التعليم الإلزامي رقم</w:t>
      </w:r>
      <w:r w:rsidR="0010715D">
        <w:rPr>
          <w:rFonts w:hint="cs"/>
          <w:rtl/>
        </w:rPr>
        <w:t> </w:t>
      </w:r>
      <w:r>
        <w:rPr>
          <w:rtl/>
        </w:rPr>
        <w:t>(</w:t>
      </w:r>
      <w:r w:rsidRPr="005646D8">
        <w:rPr>
          <w:rtl/>
        </w:rPr>
        <w:t>102</w:t>
      </w:r>
      <w:r>
        <w:rPr>
          <w:rtl/>
        </w:rPr>
        <w:t xml:space="preserve">) لسنة </w:t>
      </w:r>
      <w:r w:rsidRPr="005646D8">
        <w:rPr>
          <w:rtl/>
        </w:rPr>
        <w:t>1974</w:t>
      </w:r>
      <w:r>
        <w:rPr>
          <w:rtl/>
        </w:rPr>
        <w:t xml:space="preserve"> يكون التعليم مجانياً بما في ذلك الكتب المدرسية ونشاطاته الاجتماعية والرياضية لجميع مراحل الدراسة الابتدائية والمتوسطة والإعدادية والمهنية في المدارس الرسمية جميعها بما في ذلك رياض الأطفال والمعاهد والجامعات الرسمية وعدم تحميل الطلبة أي نفقات ترتبها مستلز</w:t>
      </w:r>
      <w:r>
        <w:rPr>
          <w:rFonts w:hint="eastAsia"/>
          <w:rtl/>
        </w:rPr>
        <w:t>مات</w:t>
      </w:r>
      <w:r>
        <w:rPr>
          <w:rtl/>
        </w:rPr>
        <w:t xml:space="preserve"> تلك الدراسة وأنشطتها.</w:t>
      </w:r>
    </w:p>
    <w:p w:rsidR="006E1A11" w:rsidRDefault="00160136" w:rsidP="00160136">
      <w:pPr>
        <w:pStyle w:val="H23GA"/>
        <w:rPr>
          <w:rtl/>
        </w:rPr>
      </w:pPr>
      <w:r>
        <w:rPr>
          <w:rtl/>
        </w:rPr>
        <w:tab/>
      </w:r>
      <w:r>
        <w:rPr>
          <w:rFonts w:hint="cs"/>
          <w:rtl/>
        </w:rPr>
        <w:tab/>
      </w:r>
      <w:r w:rsidR="006E1A11">
        <w:rPr>
          <w:rFonts w:hint="eastAsia"/>
          <w:rtl/>
        </w:rPr>
        <w:t>الرؤى</w:t>
      </w:r>
      <w:r w:rsidR="006E1A11">
        <w:rPr>
          <w:rtl/>
        </w:rPr>
        <w:t xml:space="preserve"> المستقبلية</w:t>
      </w:r>
    </w:p>
    <w:p w:rsidR="006E1A11" w:rsidRDefault="006E1A11" w:rsidP="006E1A11">
      <w:pPr>
        <w:pStyle w:val="SingleTxtGA"/>
        <w:rPr>
          <w:rtl/>
        </w:rPr>
      </w:pPr>
      <w:r w:rsidRPr="005646D8">
        <w:rPr>
          <w:rtl/>
        </w:rPr>
        <w:t>246</w:t>
      </w:r>
      <w:r>
        <w:rPr>
          <w:rtl/>
        </w:rPr>
        <w:t>-</w:t>
      </w:r>
      <w:r>
        <w:rPr>
          <w:rtl/>
        </w:rPr>
        <w:tab/>
        <w:t>تطمح وزارة التربية إلى ما يأتي:</w:t>
      </w:r>
    </w:p>
    <w:p w:rsidR="006E1A11" w:rsidRDefault="006E1A11" w:rsidP="0010715D">
      <w:pPr>
        <w:pStyle w:val="Bullet1GA"/>
        <w:keepNext/>
        <w:keepLines/>
        <w:tabs>
          <w:tab w:val="clear" w:pos="2041"/>
          <w:tab w:val="num" w:pos="1953"/>
        </w:tabs>
        <w:bidi/>
        <w:ind w:left="1951"/>
        <w:rPr>
          <w:rtl/>
        </w:rPr>
      </w:pPr>
      <w:r>
        <w:rPr>
          <w:rtl/>
        </w:rPr>
        <w:t>تطوير المرحلة الابتدائية وخصوصا</w:t>
      </w:r>
      <w:r w:rsidR="00814F48">
        <w:rPr>
          <w:rFonts w:hint="cs"/>
          <w:rtl/>
        </w:rPr>
        <w:t>ً</w:t>
      </w:r>
      <w:r>
        <w:rPr>
          <w:rtl/>
        </w:rPr>
        <w:t xml:space="preserve"> أن قانون التعليم الإلزامي يشمل هذه المرحلة، وعليه فإن الطموح ينصب في رفع معدلات الالتحاق بمرحلة التعليم الابتدائي. وقد بلغ عدد التلاميذ المسجلين في التعليم الابتدائي وعدد المدارس وعدد المعلمين في التعليم الابتدائي لعام </w:t>
      </w:r>
      <w:r w:rsidRPr="005646D8">
        <w:rPr>
          <w:rtl/>
        </w:rPr>
        <w:t>2005</w:t>
      </w:r>
      <w:r>
        <w:rPr>
          <w:rtl/>
        </w:rPr>
        <w:t>/</w:t>
      </w:r>
      <w:r w:rsidRPr="005646D8">
        <w:rPr>
          <w:rtl/>
        </w:rPr>
        <w:t>2006</w:t>
      </w:r>
      <w:r>
        <w:rPr>
          <w:rtl/>
        </w:rPr>
        <w:t xml:space="preserve"> و</w:t>
      </w:r>
      <w:r w:rsidRPr="005646D8">
        <w:rPr>
          <w:rtl/>
        </w:rPr>
        <w:t>2006</w:t>
      </w:r>
      <w:r>
        <w:rPr>
          <w:rtl/>
        </w:rPr>
        <w:t>/</w:t>
      </w:r>
      <w:r w:rsidRPr="005646D8">
        <w:rPr>
          <w:rtl/>
        </w:rPr>
        <w:t>2007</w:t>
      </w:r>
      <w:r>
        <w:rPr>
          <w:rtl/>
        </w:rPr>
        <w:t xml:space="preserve"> و</w:t>
      </w:r>
      <w:r w:rsidRPr="005646D8">
        <w:rPr>
          <w:rtl/>
        </w:rPr>
        <w:t>2007</w:t>
      </w:r>
      <w:r>
        <w:rPr>
          <w:rtl/>
        </w:rPr>
        <w:t>/</w:t>
      </w:r>
      <w:r w:rsidRPr="005646D8">
        <w:rPr>
          <w:rtl/>
        </w:rPr>
        <w:t>2008</w:t>
      </w:r>
      <w:r>
        <w:rPr>
          <w:rtl/>
        </w:rPr>
        <w:t>، عدا إقليم كردستان، ما يلي بيانه:</w:t>
      </w:r>
    </w:p>
    <w:tbl>
      <w:tblPr>
        <w:tblStyle w:val="TableGrid"/>
        <w:bidiVisual/>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028"/>
        <w:gridCol w:w="2029"/>
        <w:gridCol w:w="2029"/>
        <w:gridCol w:w="1078"/>
      </w:tblGrid>
      <w:tr w:rsidR="00160136" w:rsidRPr="00160136" w:rsidTr="00160136">
        <w:tc>
          <w:tcPr>
            <w:tcW w:w="2028" w:type="dxa"/>
            <w:tcBorders>
              <w:top w:val="single" w:sz="4" w:space="0" w:color="auto"/>
              <w:bottom w:val="single" w:sz="12" w:space="0" w:color="auto"/>
            </w:tcBorders>
          </w:tcPr>
          <w:p w:rsidR="00160136" w:rsidRPr="00160136" w:rsidRDefault="00160136" w:rsidP="00160136">
            <w:pPr>
              <w:pStyle w:val="SingleTxtGA"/>
              <w:tabs>
                <w:tab w:val="clear" w:pos="1928"/>
                <w:tab w:val="clear" w:pos="2608"/>
                <w:tab w:val="clear" w:pos="3289"/>
                <w:tab w:val="clear" w:pos="3969"/>
                <w:tab w:val="clear" w:pos="4649"/>
                <w:tab w:val="clear" w:pos="5330"/>
              </w:tabs>
              <w:spacing w:before="20" w:after="40" w:line="300" w:lineRule="exact"/>
              <w:ind w:left="57" w:right="57"/>
              <w:rPr>
                <w:i/>
                <w:iCs/>
                <w:sz w:val="18"/>
                <w:szCs w:val="28"/>
                <w:rtl/>
              </w:rPr>
            </w:pPr>
            <w:r w:rsidRPr="00160136">
              <w:rPr>
                <w:rFonts w:hint="eastAsia"/>
                <w:i/>
                <w:iCs/>
                <w:sz w:val="18"/>
                <w:szCs w:val="28"/>
                <w:rtl/>
              </w:rPr>
              <w:t>السنوات</w:t>
            </w:r>
          </w:p>
        </w:tc>
        <w:tc>
          <w:tcPr>
            <w:tcW w:w="2029" w:type="dxa"/>
            <w:tcBorders>
              <w:top w:val="single" w:sz="4" w:space="0" w:color="auto"/>
              <w:bottom w:val="single" w:sz="12" w:space="0" w:color="auto"/>
            </w:tcBorders>
          </w:tcPr>
          <w:p w:rsidR="00160136" w:rsidRPr="00160136" w:rsidRDefault="00160136" w:rsidP="00160136">
            <w:pPr>
              <w:pStyle w:val="SingleTxtGA"/>
              <w:tabs>
                <w:tab w:val="clear" w:pos="1928"/>
                <w:tab w:val="clear" w:pos="2608"/>
                <w:tab w:val="clear" w:pos="3289"/>
                <w:tab w:val="clear" w:pos="3969"/>
                <w:tab w:val="clear" w:pos="4649"/>
                <w:tab w:val="clear" w:pos="5330"/>
              </w:tabs>
              <w:spacing w:before="20" w:after="40" w:line="300" w:lineRule="exact"/>
              <w:ind w:left="57" w:right="57"/>
              <w:rPr>
                <w:i/>
                <w:iCs/>
                <w:sz w:val="18"/>
                <w:szCs w:val="28"/>
                <w:rtl/>
              </w:rPr>
            </w:pPr>
            <w:r w:rsidRPr="00160136">
              <w:rPr>
                <w:i/>
                <w:iCs/>
                <w:sz w:val="18"/>
                <w:szCs w:val="28"/>
                <w:rtl/>
              </w:rPr>
              <w:t>عدد التلاميذ</w:t>
            </w:r>
          </w:p>
        </w:tc>
        <w:tc>
          <w:tcPr>
            <w:tcW w:w="2029" w:type="dxa"/>
            <w:tcBorders>
              <w:top w:val="single" w:sz="4" w:space="0" w:color="auto"/>
              <w:bottom w:val="single" w:sz="12" w:space="0" w:color="auto"/>
            </w:tcBorders>
          </w:tcPr>
          <w:p w:rsidR="00160136" w:rsidRPr="00160136" w:rsidRDefault="00160136" w:rsidP="00160136">
            <w:pPr>
              <w:pStyle w:val="SingleTxtGA"/>
              <w:tabs>
                <w:tab w:val="clear" w:pos="1928"/>
                <w:tab w:val="clear" w:pos="2608"/>
                <w:tab w:val="clear" w:pos="3289"/>
                <w:tab w:val="clear" w:pos="3969"/>
                <w:tab w:val="clear" w:pos="4649"/>
                <w:tab w:val="clear" w:pos="5330"/>
              </w:tabs>
              <w:spacing w:before="20" w:after="40" w:line="300" w:lineRule="exact"/>
              <w:ind w:left="57" w:right="57"/>
              <w:rPr>
                <w:i/>
                <w:iCs/>
                <w:sz w:val="18"/>
                <w:szCs w:val="28"/>
                <w:rtl/>
              </w:rPr>
            </w:pPr>
            <w:r w:rsidRPr="00160136">
              <w:rPr>
                <w:i/>
                <w:iCs/>
                <w:sz w:val="18"/>
                <w:szCs w:val="28"/>
                <w:rtl/>
              </w:rPr>
              <w:t>عدد المدارس</w:t>
            </w:r>
          </w:p>
        </w:tc>
        <w:tc>
          <w:tcPr>
            <w:tcW w:w="1078" w:type="dxa"/>
            <w:tcBorders>
              <w:top w:val="single" w:sz="4" w:space="0" w:color="auto"/>
              <w:bottom w:val="single" w:sz="12" w:space="0" w:color="auto"/>
            </w:tcBorders>
          </w:tcPr>
          <w:p w:rsidR="00160136" w:rsidRPr="00160136" w:rsidRDefault="00160136" w:rsidP="00160136">
            <w:pPr>
              <w:pStyle w:val="SingleTxtGA"/>
              <w:tabs>
                <w:tab w:val="clear" w:pos="1928"/>
                <w:tab w:val="clear" w:pos="2608"/>
                <w:tab w:val="clear" w:pos="3289"/>
                <w:tab w:val="clear" w:pos="3969"/>
                <w:tab w:val="clear" w:pos="4649"/>
                <w:tab w:val="clear" w:pos="5330"/>
              </w:tabs>
              <w:spacing w:before="20" w:after="40" w:line="300" w:lineRule="exact"/>
              <w:ind w:left="57" w:right="57"/>
              <w:rPr>
                <w:i/>
                <w:iCs/>
                <w:sz w:val="18"/>
                <w:szCs w:val="28"/>
                <w:rtl/>
              </w:rPr>
            </w:pPr>
            <w:r w:rsidRPr="00160136">
              <w:rPr>
                <w:i/>
                <w:iCs/>
                <w:sz w:val="18"/>
                <w:szCs w:val="28"/>
                <w:rtl/>
              </w:rPr>
              <w:t>عدد المعلمين</w:t>
            </w:r>
          </w:p>
        </w:tc>
      </w:tr>
      <w:tr w:rsidR="00160136" w:rsidRPr="00160136" w:rsidTr="00160136">
        <w:tc>
          <w:tcPr>
            <w:tcW w:w="2028" w:type="dxa"/>
            <w:tcBorders>
              <w:top w:val="single" w:sz="12" w:space="0" w:color="auto"/>
            </w:tcBorders>
          </w:tcPr>
          <w:p w:rsidR="00160136" w:rsidRPr="00160136" w:rsidRDefault="00160136" w:rsidP="0016013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2005</w:t>
            </w:r>
            <w:r w:rsidRPr="00160136">
              <w:rPr>
                <w:sz w:val="18"/>
                <w:szCs w:val="28"/>
                <w:rtl/>
              </w:rPr>
              <w:t>/</w:t>
            </w:r>
            <w:r w:rsidRPr="005646D8">
              <w:rPr>
                <w:sz w:val="18"/>
                <w:szCs w:val="28"/>
                <w:rtl/>
              </w:rPr>
              <w:t>2006</w:t>
            </w:r>
          </w:p>
        </w:tc>
        <w:tc>
          <w:tcPr>
            <w:tcW w:w="2029" w:type="dxa"/>
            <w:tcBorders>
              <w:top w:val="single" w:sz="12" w:space="0" w:color="auto"/>
            </w:tcBorders>
          </w:tcPr>
          <w:p w:rsidR="00160136" w:rsidRPr="00160136" w:rsidRDefault="00160136" w:rsidP="0016013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190</w:t>
            </w:r>
            <w:r>
              <w:rPr>
                <w:rFonts w:hint="cs"/>
                <w:sz w:val="18"/>
                <w:szCs w:val="28"/>
                <w:rtl/>
              </w:rPr>
              <w:t xml:space="preserve"> </w:t>
            </w:r>
            <w:r w:rsidRPr="005646D8">
              <w:rPr>
                <w:sz w:val="18"/>
                <w:szCs w:val="28"/>
                <w:rtl/>
              </w:rPr>
              <w:t>941</w:t>
            </w:r>
            <w:r>
              <w:rPr>
                <w:rFonts w:hint="cs"/>
                <w:sz w:val="18"/>
                <w:szCs w:val="28"/>
                <w:rtl/>
              </w:rPr>
              <w:t xml:space="preserve"> </w:t>
            </w:r>
            <w:r w:rsidRPr="005646D8">
              <w:rPr>
                <w:sz w:val="18"/>
                <w:szCs w:val="28"/>
                <w:rtl/>
              </w:rPr>
              <w:t>3</w:t>
            </w:r>
          </w:p>
        </w:tc>
        <w:tc>
          <w:tcPr>
            <w:tcW w:w="2029" w:type="dxa"/>
            <w:tcBorders>
              <w:top w:val="single" w:sz="12" w:space="0" w:color="auto"/>
            </w:tcBorders>
          </w:tcPr>
          <w:p w:rsidR="00160136" w:rsidRPr="00160136" w:rsidRDefault="00160136" w:rsidP="0016013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rFonts w:hint="cs"/>
                <w:sz w:val="18"/>
                <w:szCs w:val="28"/>
                <w:rtl/>
              </w:rPr>
              <w:t>828</w:t>
            </w:r>
            <w:r>
              <w:rPr>
                <w:rFonts w:hint="cs"/>
                <w:sz w:val="18"/>
                <w:szCs w:val="28"/>
                <w:rtl/>
              </w:rPr>
              <w:t xml:space="preserve"> </w:t>
            </w:r>
            <w:r w:rsidRPr="005646D8">
              <w:rPr>
                <w:rFonts w:hint="cs"/>
                <w:sz w:val="18"/>
                <w:szCs w:val="28"/>
                <w:rtl/>
              </w:rPr>
              <w:t>11</w:t>
            </w:r>
          </w:p>
        </w:tc>
        <w:tc>
          <w:tcPr>
            <w:tcW w:w="1078" w:type="dxa"/>
            <w:tcBorders>
              <w:top w:val="single" w:sz="12" w:space="0" w:color="auto"/>
            </w:tcBorders>
          </w:tcPr>
          <w:p w:rsidR="00160136" w:rsidRPr="00160136" w:rsidRDefault="00160136" w:rsidP="0016013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rFonts w:hint="cs"/>
                <w:sz w:val="18"/>
                <w:szCs w:val="28"/>
                <w:rtl/>
              </w:rPr>
              <w:t>139</w:t>
            </w:r>
            <w:r>
              <w:rPr>
                <w:rFonts w:hint="cs"/>
                <w:sz w:val="18"/>
                <w:szCs w:val="28"/>
                <w:rtl/>
              </w:rPr>
              <w:t xml:space="preserve"> </w:t>
            </w:r>
            <w:r w:rsidRPr="005646D8">
              <w:rPr>
                <w:rFonts w:hint="cs"/>
                <w:sz w:val="18"/>
                <w:szCs w:val="28"/>
                <w:rtl/>
              </w:rPr>
              <w:t>234</w:t>
            </w:r>
          </w:p>
        </w:tc>
      </w:tr>
      <w:tr w:rsidR="00160136" w:rsidRPr="00160136" w:rsidTr="00160136">
        <w:tc>
          <w:tcPr>
            <w:tcW w:w="2028" w:type="dxa"/>
          </w:tcPr>
          <w:p w:rsidR="00160136" w:rsidRPr="00160136" w:rsidRDefault="00160136" w:rsidP="0016013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2006</w:t>
            </w:r>
            <w:r w:rsidRPr="00160136">
              <w:rPr>
                <w:sz w:val="18"/>
                <w:szCs w:val="28"/>
                <w:rtl/>
              </w:rPr>
              <w:t>/</w:t>
            </w:r>
            <w:r w:rsidRPr="005646D8">
              <w:rPr>
                <w:sz w:val="18"/>
                <w:szCs w:val="28"/>
                <w:rtl/>
              </w:rPr>
              <w:t>2007</w:t>
            </w:r>
          </w:p>
        </w:tc>
        <w:tc>
          <w:tcPr>
            <w:tcW w:w="2029" w:type="dxa"/>
          </w:tcPr>
          <w:p w:rsidR="00160136" w:rsidRPr="00160136" w:rsidRDefault="00814F48" w:rsidP="0016013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150</w:t>
            </w:r>
            <w:r>
              <w:rPr>
                <w:rFonts w:hint="cs"/>
                <w:sz w:val="18"/>
                <w:szCs w:val="28"/>
                <w:rtl/>
              </w:rPr>
              <w:t xml:space="preserve"> </w:t>
            </w:r>
            <w:r w:rsidR="00160136" w:rsidRPr="005646D8">
              <w:rPr>
                <w:sz w:val="18"/>
                <w:szCs w:val="28"/>
                <w:rtl/>
              </w:rPr>
              <w:t>940</w:t>
            </w:r>
            <w:r w:rsidR="00160136">
              <w:rPr>
                <w:rFonts w:hint="cs"/>
                <w:sz w:val="18"/>
                <w:szCs w:val="28"/>
                <w:rtl/>
              </w:rPr>
              <w:t xml:space="preserve"> </w:t>
            </w:r>
            <w:r w:rsidR="00160136" w:rsidRPr="005646D8">
              <w:rPr>
                <w:sz w:val="18"/>
                <w:szCs w:val="28"/>
                <w:rtl/>
              </w:rPr>
              <w:t>4</w:t>
            </w:r>
          </w:p>
        </w:tc>
        <w:tc>
          <w:tcPr>
            <w:tcW w:w="2029" w:type="dxa"/>
          </w:tcPr>
          <w:p w:rsidR="00160136" w:rsidRPr="00160136" w:rsidRDefault="00160136" w:rsidP="0016013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rFonts w:hint="cs"/>
                <w:sz w:val="18"/>
                <w:szCs w:val="28"/>
                <w:rtl/>
              </w:rPr>
              <w:t>141</w:t>
            </w:r>
            <w:r>
              <w:rPr>
                <w:rFonts w:hint="cs"/>
                <w:sz w:val="18"/>
                <w:szCs w:val="28"/>
                <w:rtl/>
              </w:rPr>
              <w:t xml:space="preserve"> </w:t>
            </w:r>
            <w:r w:rsidRPr="005646D8">
              <w:rPr>
                <w:rFonts w:hint="cs"/>
                <w:sz w:val="18"/>
                <w:szCs w:val="28"/>
                <w:rtl/>
              </w:rPr>
              <w:t>12</w:t>
            </w:r>
          </w:p>
        </w:tc>
        <w:tc>
          <w:tcPr>
            <w:tcW w:w="1078" w:type="dxa"/>
          </w:tcPr>
          <w:p w:rsidR="00160136" w:rsidRPr="00160136" w:rsidRDefault="00160136" w:rsidP="0016013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rFonts w:hint="cs"/>
                <w:sz w:val="18"/>
                <w:szCs w:val="28"/>
                <w:rtl/>
              </w:rPr>
              <w:t>968</w:t>
            </w:r>
            <w:r>
              <w:rPr>
                <w:rFonts w:hint="cs"/>
                <w:sz w:val="18"/>
                <w:szCs w:val="28"/>
                <w:rtl/>
              </w:rPr>
              <w:t xml:space="preserve"> </w:t>
            </w:r>
            <w:r w:rsidRPr="005646D8">
              <w:rPr>
                <w:rFonts w:hint="cs"/>
                <w:sz w:val="18"/>
                <w:szCs w:val="28"/>
                <w:rtl/>
              </w:rPr>
              <w:t>236</w:t>
            </w:r>
          </w:p>
        </w:tc>
      </w:tr>
      <w:tr w:rsidR="00160136" w:rsidRPr="00160136" w:rsidTr="00160136">
        <w:tc>
          <w:tcPr>
            <w:tcW w:w="2028" w:type="dxa"/>
            <w:tcBorders>
              <w:bottom w:val="single" w:sz="12" w:space="0" w:color="auto"/>
            </w:tcBorders>
          </w:tcPr>
          <w:p w:rsidR="00160136" w:rsidRPr="00160136" w:rsidRDefault="00160136" w:rsidP="0016013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2007</w:t>
            </w:r>
            <w:r w:rsidRPr="00160136">
              <w:rPr>
                <w:sz w:val="18"/>
                <w:szCs w:val="28"/>
                <w:rtl/>
              </w:rPr>
              <w:t>/</w:t>
            </w:r>
            <w:r w:rsidRPr="005646D8">
              <w:rPr>
                <w:sz w:val="18"/>
                <w:szCs w:val="28"/>
                <w:rtl/>
              </w:rPr>
              <w:t>2008</w:t>
            </w:r>
          </w:p>
        </w:tc>
        <w:tc>
          <w:tcPr>
            <w:tcW w:w="2029" w:type="dxa"/>
            <w:tcBorders>
              <w:bottom w:val="single" w:sz="12" w:space="0" w:color="auto"/>
            </w:tcBorders>
          </w:tcPr>
          <w:p w:rsidR="00160136" w:rsidRPr="00160136" w:rsidRDefault="00160136" w:rsidP="0016013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154</w:t>
            </w:r>
            <w:r>
              <w:rPr>
                <w:rFonts w:hint="cs"/>
                <w:sz w:val="18"/>
                <w:szCs w:val="28"/>
                <w:rtl/>
              </w:rPr>
              <w:t xml:space="preserve"> </w:t>
            </w:r>
            <w:r w:rsidRPr="005646D8">
              <w:rPr>
                <w:sz w:val="18"/>
                <w:szCs w:val="28"/>
                <w:rtl/>
              </w:rPr>
              <w:t>333</w:t>
            </w:r>
            <w:r>
              <w:rPr>
                <w:rFonts w:hint="cs"/>
                <w:sz w:val="18"/>
                <w:szCs w:val="28"/>
                <w:rtl/>
              </w:rPr>
              <w:t xml:space="preserve"> </w:t>
            </w:r>
            <w:r w:rsidRPr="005646D8">
              <w:rPr>
                <w:sz w:val="18"/>
                <w:szCs w:val="28"/>
                <w:rtl/>
              </w:rPr>
              <w:t>4</w:t>
            </w:r>
          </w:p>
        </w:tc>
        <w:tc>
          <w:tcPr>
            <w:tcW w:w="2029" w:type="dxa"/>
            <w:tcBorders>
              <w:bottom w:val="single" w:sz="12" w:space="0" w:color="auto"/>
            </w:tcBorders>
          </w:tcPr>
          <w:p w:rsidR="00160136" w:rsidRPr="00160136" w:rsidRDefault="00160136" w:rsidP="0016013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rFonts w:hint="cs"/>
                <w:sz w:val="18"/>
                <w:szCs w:val="28"/>
                <w:rtl/>
              </w:rPr>
              <w:t>507</w:t>
            </w:r>
            <w:r>
              <w:rPr>
                <w:rFonts w:hint="cs"/>
                <w:sz w:val="18"/>
                <w:szCs w:val="28"/>
                <w:rtl/>
              </w:rPr>
              <w:t xml:space="preserve"> </w:t>
            </w:r>
            <w:r w:rsidRPr="005646D8">
              <w:rPr>
                <w:rFonts w:hint="cs"/>
                <w:sz w:val="18"/>
                <w:szCs w:val="28"/>
                <w:rtl/>
              </w:rPr>
              <w:t>12</w:t>
            </w:r>
          </w:p>
        </w:tc>
        <w:tc>
          <w:tcPr>
            <w:tcW w:w="1078" w:type="dxa"/>
            <w:tcBorders>
              <w:bottom w:val="single" w:sz="12" w:space="0" w:color="auto"/>
            </w:tcBorders>
          </w:tcPr>
          <w:p w:rsidR="00160136" w:rsidRPr="00160136" w:rsidRDefault="00160136" w:rsidP="0016013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rFonts w:hint="cs"/>
                <w:sz w:val="18"/>
                <w:szCs w:val="28"/>
                <w:rtl/>
              </w:rPr>
              <w:t>130</w:t>
            </w:r>
            <w:r>
              <w:rPr>
                <w:rFonts w:hint="cs"/>
                <w:sz w:val="18"/>
                <w:szCs w:val="28"/>
                <w:rtl/>
              </w:rPr>
              <w:t xml:space="preserve"> </w:t>
            </w:r>
            <w:r w:rsidRPr="005646D8">
              <w:rPr>
                <w:rFonts w:hint="cs"/>
                <w:sz w:val="18"/>
                <w:szCs w:val="28"/>
                <w:rtl/>
              </w:rPr>
              <w:t>237</w:t>
            </w:r>
          </w:p>
        </w:tc>
      </w:tr>
    </w:tbl>
    <w:p w:rsidR="006E1A11" w:rsidRPr="00AE7356" w:rsidRDefault="006E1A11" w:rsidP="0010715D">
      <w:pPr>
        <w:pStyle w:val="Bullet1GA"/>
        <w:tabs>
          <w:tab w:val="clear" w:pos="2041"/>
          <w:tab w:val="num" w:pos="1953"/>
        </w:tabs>
        <w:bidi/>
        <w:spacing w:before="240"/>
        <w:ind w:left="1951"/>
        <w:rPr>
          <w:spacing w:val="-4"/>
          <w:rtl/>
        </w:rPr>
      </w:pPr>
      <w:r w:rsidRPr="00AE7356">
        <w:rPr>
          <w:spacing w:val="-4"/>
          <w:rtl/>
        </w:rPr>
        <w:t xml:space="preserve">التعليم الثانوي: يهدف التعليم في المرحلة المتوسطة إلى تمكين الناشئين ممن أكملوا الدراسة الابتدائية من تحقيق مطالب النمو في هذه المرحلة واستمراره جسمياً وعقلياً ووجدانياً وروحياً واجتماعياً واكتشاف استعداداتهم وميولهم واتجاهاتهم وتزويدهم بالعلوم والمعارف </w:t>
      </w:r>
      <w:r w:rsidRPr="00AE7356">
        <w:rPr>
          <w:rFonts w:hint="eastAsia"/>
          <w:spacing w:val="-4"/>
          <w:rtl/>
        </w:rPr>
        <w:t>المناسبة</w:t>
      </w:r>
      <w:r w:rsidRPr="00AE7356">
        <w:rPr>
          <w:spacing w:val="-4"/>
          <w:rtl/>
        </w:rPr>
        <w:t xml:space="preserve"> لأعمارهم وإكسابهم المهارات والاتجاهات العلمية والمهنية وتربيتهم على الإيمان بالله وحب الوطن. وفيما يلي بيان لواقع التعليم للمرحلة المتوسطة من حيث عدد التلاميذ المسجلين وعدد المدارس وعدد المدرسين في التعليم المتوسط لعام</w:t>
      </w:r>
      <w:r w:rsidR="00AE7356">
        <w:rPr>
          <w:rFonts w:hint="cs"/>
          <w:spacing w:val="-4"/>
          <w:rtl/>
        </w:rPr>
        <w:t> </w:t>
      </w:r>
      <w:r w:rsidRPr="005646D8">
        <w:rPr>
          <w:spacing w:val="-4"/>
          <w:rtl/>
        </w:rPr>
        <w:t>2005</w:t>
      </w:r>
      <w:r w:rsidRPr="00AE7356">
        <w:rPr>
          <w:spacing w:val="-4"/>
          <w:rtl/>
        </w:rPr>
        <w:t>/</w:t>
      </w:r>
      <w:r w:rsidRPr="005646D8">
        <w:rPr>
          <w:spacing w:val="-4"/>
          <w:rtl/>
        </w:rPr>
        <w:t>2006</w:t>
      </w:r>
      <w:r w:rsidRPr="00AE7356">
        <w:rPr>
          <w:spacing w:val="-4"/>
          <w:rtl/>
        </w:rPr>
        <w:t xml:space="preserve"> و</w:t>
      </w:r>
      <w:r w:rsidRPr="005646D8">
        <w:rPr>
          <w:spacing w:val="-4"/>
          <w:rtl/>
        </w:rPr>
        <w:t>2006</w:t>
      </w:r>
      <w:r w:rsidRPr="00AE7356">
        <w:rPr>
          <w:spacing w:val="-4"/>
          <w:rtl/>
        </w:rPr>
        <w:t>/</w:t>
      </w:r>
      <w:r w:rsidRPr="005646D8">
        <w:rPr>
          <w:spacing w:val="-4"/>
          <w:rtl/>
        </w:rPr>
        <w:t>2007</w:t>
      </w:r>
      <w:r w:rsidRPr="00AE7356">
        <w:rPr>
          <w:spacing w:val="-4"/>
          <w:rtl/>
        </w:rPr>
        <w:t xml:space="preserve"> و</w:t>
      </w:r>
      <w:r w:rsidRPr="005646D8">
        <w:rPr>
          <w:spacing w:val="-4"/>
          <w:rtl/>
        </w:rPr>
        <w:t>2007</w:t>
      </w:r>
      <w:r w:rsidRPr="00AE7356">
        <w:rPr>
          <w:spacing w:val="-4"/>
          <w:rtl/>
        </w:rPr>
        <w:t>/</w:t>
      </w:r>
      <w:r w:rsidRPr="005646D8">
        <w:rPr>
          <w:spacing w:val="-4"/>
          <w:rtl/>
        </w:rPr>
        <w:t>2008</w:t>
      </w:r>
      <w:r w:rsidRPr="00AE7356">
        <w:rPr>
          <w:spacing w:val="-4"/>
          <w:rtl/>
        </w:rPr>
        <w:t>، عدا إقليم كردستان:</w:t>
      </w:r>
    </w:p>
    <w:tbl>
      <w:tblPr>
        <w:tblStyle w:val="TableGrid"/>
        <w:bidiVisual/>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928"/>
        <w:gridCol w:w="2739"/>
        <w:gridCol w:w="1470"/>
        <w:gridCol w:w="1064"/>
      </w:tblGrid>
      <w:tr w:rsidR="00AE7356" w:rsidRPr="00AE7356" w:rsidTr="00AE7356">
        <w:tc>
          <w:tcPr>
            <w:tcW w:w="1928" w:type="dxa"/>
            <w:tcBorders>
              <w:top w:val="single" w:sz="4" w:space="0" w:color="auto"/>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i/>
                <w:iCs/>
                <w:sz w:val="18"/>
                <w:szCs w:val="26"/>
                <w:rtl/>
              </w:rPr>
            </w:pPr>
            <w:r w:rsidRPr="00AE7356">
              <w:rPr>
                <w:rFonts w:hint="eastAsia"/>
                <w:i/>
                <w:iCs/>
                <w:sz w:val="18"/>
                <w:szCs w:val="26"/>
                <w:rtl/>
              </w:rPr>
              <w:t>السنوات</w:t>
            </w:r>
          </w:p>
        </w:tc>
        <w:tc>
          <w:tcPr>
            <w:tcW w:w="2739" w:type="dxa"/>
            <w:tcBorders>
              <w:top w:val="single" w:sz="4" w:space="0" w:color="auto"/>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i/>
                <w:iCs/>
                <w:sz w:val="18"/>
                <w:szCs w:val="26"/>
                <w:rtl/>
              </w:rPr>
            </w:pPr>
            <w:r w:rsidRPr="00AE7356">
              <w:rPr>
                <w:i/>
                <w:iCs/>
                <w:sz w:val="18"/>
                <w:szCs w:val="26"/>
                <w:rtl/>
              </w:rPr>
              <w:t>عدد التلاميذ</w:t>
            </w:r>
          </w:p>
        </w:tc>
        <w:tc>
          <w:tcPr>
            <w:tcW w:w="1470" w:type="dxa"/>
            <w:tcBorders>
              <w:top w:val="single" w:sz="4" w:space="0" w:color="auto"/>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i/>
                <w:iCs/>
                <w:sz w:val="18"/>
                <w:szCs w:val="26"/>
                <w:rtl/>
              </w:rPr>
            </w:pPr>
            <w:r w:rsidRPr="00AE7356">
              <w:rPr>
                <w:i/>
                <w:iCs/>
                <w:sz w:val="18"/>
                <w:szCs w:val="26"/>
                <w:rtl/>
              </w:rPr>
              <w:t>عدد المدارس</w:t>
            </w:r>
          </w:p>
        </w:tc>
        <w:tc>
          <w:tcPr>
            <w:tcW w:w="1064" w:type="dxa"/>
            <w:tcBorders>
              <w:top w:val="single" w:sz="4" w:space="0" w:color="auto"/>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i/>
                <w:iCs/>
                <w:sz w:val="18"/>
                <w:szCs w:val="26"/>
                <w:rtl/>
              </w:rPr>
            </w:pPr>
            <w:r w:rsidRPr="00AE7356">
              <w:rPr>
                <w:i/>
                <w:iCs/>
                <w:sz w:val="18"/>
                <w:szCs w:val="26"/>
                <w:rtl/>
              </w:rPr>
              <w:t>عدد المدرسين</w:t>
            </w:r>
          </w:p>
        </w:tc>
      </w:tr>
      <w:tr w:rsidR="00AE7356" w:rsidRPr="00AE7356" w:rsidTr="00AE7356">
        <w:tc>
          <w:tcPr>
            <w:tcW w:w="1928" w:type="dxa"/>
            <w:tcBorders>
              <w:top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6"/>
                <w:rtl/>
              </w:rPr>
            </w:pPr>
            <w:r w:rsidRPr="005646D8">
              <w:rPr>
                <w:sz w:val="18"/>
                <w:szCs w:val="26"/>
                <w:rtl/>
              </w:rPr>
              <w:t>2005</w:t>
            </w:r>
            <w:r w:rsidRPr="00AE7356">
              <w:rPr>
                <w:sz w:val="18"/>
                <w:szCs w:val="26"/>
                <w:rtl/>
              </w:rPr>
              <w:t>/</w:t>
            </w:r>
            <w:r w:rsidRPr="005646D8">
              <w:rPr>
                <w:sz w:val="18"/>
                <w:szCs w:val="26"/>
                <w:rtl/>
              </w:rPr>
              <w:t>2006</w:t>
            </w:r>
          </w:p>
        </w:tc>
        <w:tc>
          <w:tcPr>
            <w:tcW w:w="2739" w:type="dxa"/>
            <w:tcBorders>
              <w:top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6"/>
                <w:rtl/>
              </w:rPr>
            </w:pPr>
            <w:r w:rsidRPr="005646D8">
              <w:rPr>
                <w:sz w:val="18"/>
                <w:szCs w:val="26"/>
                <w:rtl/>
              </w:rPr>
              <w:t>028</w:t>
            </w:r>
            <w:r>
              <w:rPr>
                <w:rFonts w:hint="cs"/>
                <w:sz w:val="18"/>
                <w:szCs w:val="26"/>
                <w:rtl/>
              </w:rPr>
              <w:t xml:space="preserve"> </w:t>
            </w:r>
            <w:r w:rsidRPr="005646D8">
              <w:rPr>
                <w:sz w:val="18"/>
                <w:szCs w:val="26"/>
                <w:rtl/>
              </w:rPr>
              <w:t>951</w:t>
            </w:r>
          </w:p>
        </w:tc>
        <w:tc>
          <w:tcPr>
            <w:tcW w:w="1470" w:type="dxa"/>
            <w:tcBorders>
              <w:top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6"/>
                <w:rtl/>
              </w:rPr>
            </w:pPr>
            <w:r w:rsidRPr="005646D8">
              <w:rPr>
                <w:rFonts w:hint="cs"/>
                <w:sz w:val="18"/>
                <w:szCs w:val="26"/>
                <w:rtl/>
              </w:rPr>
              <w:t>077</w:t>
            </w:r>
            <w:r>
              <w:rPr>
                <w:rFonts w:hint="cs"/>
                <w:sz w:val="18"/>
                <w:szCs w:val="26"/>
                <w:rtl/>
              </w:rPr>
              <w:t> </w:t>
            </w:r>
            <w:r w:rsidRPr="005646D8">
              <w:rPr>
                <w:rFonts w:hint="cs"/>
                <w:sz w:val="18"/>
                <w:szCs w:val="26"/>
                <w:rtl/>
              </w:rPr>
              <w:t>3</w:t>
            </w:r>
          </w:p>
        </w:tc>
        <w:tc>
          <w:tcPr>
            <w:tcW w:w="1064" w:type="dxa"/>
            <w:tcBorders>
              <w:top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6"/>
                <w:rtl/>
              </w:rPr>
            </w:pPr>
            <w:r w:rsidRPr="005646D8">
              <w:rPr>
                <w:rFonts w:hint="cs"/>
                <w:sz w:val="18"/>
                <w:szCs w:val="26"/>
                <w:rtl/>
              </w:rPr>
              <w:t>917</w:t>
            </w:r>
            <w:r>
              <w:rPr>
                <w:rFonts w:hint="cs"/>
                <w:sz w:val="18"/>
                <w:szCs w:val="26"/>
                <w:rtl/>
              </w:rPr>
              <w:t> </w:t>
            </w:r>
            <w:r w:rsidRPr="005646D8">
              <w:rPr>
                <w:rFonts w:hint="cs"/>
                <w:sz w:val="18"/>
                <w:szCs w:val="26"/>
                <w:rtl/>
              </w:rPr>
              <w:t>82</w:t>
            </w:r>
          </w:p>
        </w:tc>
      </w:tr>
      <w:tr w:rsidR="00AE7356" w:rsidRPr="00AE7356" w:rsidTr="00AE7356">
        <w:tc>
          <w:tcPr>
            <w:tcW w:w="1928" w:type="dxa"/>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6"/>
                <w:rtl/>
              </w:rPr>
            </w:pPr>
            <w:r w:rsidRPr="005646D8">
              <w:rPr>
                <w:sz w:val="18"/>
                <w:szCs w:val="26"/>
                <w:rtl/>
              </w:rPr>
              <w:t>2006</w:t>
            </w:r>
            <w:r w:rsidRPr="00AE7356">
              <w:rPr>
                <w:sz w:val="18"/>
                <w:szCs w:val="26"/>
                <w:rtl/>
              </w:rPr>
              <w:t>/</w:t>
            </w:r>
            <w:r w:rsidRPr="005646D8">
              <w:rPr>
                <w:sz w:val="18"/>
                <w:szCs w:val="26"/>
                <w:rtl/>
              </w:rPr>
              <w:t>2007</w:t>
            </w:r>
          </w:p>
        </w:tc>
        <w:tc>
          <w:tcPr>
            <w:tcW w:w="2739" w:type="dxa"/>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6"/>
                <w:rtl/>
              </w:rPr>
            </w:pPr>
            <w:r w:rsidRPr="005646D8">
              <w:rPr>
                <w:sz w:val="18"/>
                <w:szCs w:val="26"/>
                <w:rtl/>
              </w:rPr>
              <w:t>420</w:t>
            </w:r>
            <w:r>
              <w:rPr>
                <w:rFonts w:hint="cs"/>
                <w:sz w:val="18"/>
                <w:szCs w:val="26"/>
                <w:rtl/>
              </w:rPr>
              <w:t xml:space="preserve"> </w:t>
            </w:r>
            <w:r w:rsidRPr="005646D8">
              <w:rPr>
                <w:sz w:val="18"/>
                <w:szCs w:val="26"/>
                <w:rtl/>
              </w:rPr>
              <w:t>016</w:t>
            </w:r>
            <w:r>
              <w:rPr>
                <w:rFonts w:hint="cs"/>
                <w:sz w:val="18"/>
                <w:szCs w:val="26"/>
                <w:rtl/>
              </w:rPr>
              <w:t xml:space="preserve"> </w:t>
            </w:r>
            <w:r w:rsidRPr="005646D8">
              <w:rPr>
                <w:sz w:val="18"/>
                <w:szCs w:val="26"/>
                <w:rtl/>
              </w:rPr>
              <w:t>1</w:t>
            </w:r>
          </w:p>
        </w:tc>
        <w:tc>
          <w:tcPr>
            <w:tcW w:w="1470" w:type="dxa"/>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6"/>
                <w:rtl/>
              </w:rPr>
            </w:pPr>
            <w:r w:rsidRPr="005646D8">
              <w:rPr>
                <w:rFonts w:hint="cs"/>
                <w:sz w:val="18"/>
                <w:szCs w:val="26"/>
                <w:rtl/>
              </w:rPr>
              <w:t>209</w:t>
            </w:r>
            <w:r>
              <w:rPr>
                <w:rFonts w:hint="cs"/>
                <w:sz w:val="18"/>
                <w:szCs w:val="26"/>
                <w:rtl/>
              </w:rPr>
              <w:t xml:space="preserve"> </w:t>
            </w:r>
            <w:r w:rsidRPr="005646D8">
              <w:rPr>
                <w:rFonts w:hint="cs"/>
                <w:sz w:val="18"/>
                <w:szCs w:val="26"/>
                <w:rtl/>
              </w:rPr>
              <w:t>3</w:t>
            </w:r>
          </w:p>
        </w:tc>
        <w:tc>
          <w:tcPr>
            <w:tcW w:w="1064" w:type="dxa"/>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6"/>
                <w:rtl/>
              </w:rPr>
            </w:pPr>
            <w:r w:rsidRPr="005646D8">
              <w:rPr>
                <w:rFonts w:hint="cs"/>
                <w:sz w:val="18"/>
                <w:szCs w:val="26"/>
                <w:rtl/>
              </w:rPr>
              <w:t>500</w:t>
            </w:r>
            <w:r>
              <w:rPr>
                <w:rFonts w:hint="cs"/>
                <w:sz w:val="18"/>
                <w:szCs w:val="26"/>
                <w:rtl/>
              </w:rPr>
              <w:t> </w:t>
            </w:r>
            <w:r w:rsidRPr="005646D8">
              <w:rPr>
                <w:rFonts w:hint="cs"/>
                <w:sz w:val="18"/>
                <w:szCs w:val="26"/>
                <w:rtl/>
              </w:rPr>
              <w:t>87</w:t>
            </w:r>
          </w:p>
        </w:tc>
      </w:tr>
      <w:tr w:rsidR="00AE7356" w:rsidRPr="00AE7356" w:rsidTr="00AE7356">
        <w:tc>
          <w:tcPr>
            <w:tcW w:w="1928" w:type="dxa"/>
            <w:tcBorders>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6"/>
                <w:rtl/>
              </w:rPr>
            </w:pPr>
            <w:r w:rsidRPr="005646D8">
              <w:rPr>
                <w:sz w:val="18"/>
                <w:szCs w:val="26"/>
                <w:rtl/>
              </w:rPr>
              <w:t>2007</w:t>
            </w:r>
            <w:r w:rsidRPr="00AE7356">
              <w:rPr>
                <w:sz w:val="18"/>
                <w:szCs w:val="26"/>
                <w:rtl/>
              </w:rPr>
              <w:t>/</w:t>
            </w:r>
            <w:r w:rsidRPr="005646D8">
              <w:rPr>
                <w:sz w:val="18"/>
                <w:szCs w:val="26"/>
                <w:rtl/>
              </w:rPr>
              <w:t>2008</w:t>
            </w:r>
          </w:p>
        </w:tc>
        <w:tc>
          <w:tcPr>
            <w:tcW w:w="2739" w:type="dxa"/>
            <w:tcBorders>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6"/>
                <w:rtl/>
              </w:rPr>
            </w:pPr>
            <w:r w:rsidRPr="005646D8">
              <w:rPr>
                <w:sz w:val="18"/>
                <w:szCs w:val="26"/>
                <w:rtl/>
              </w:rPr>
              <w:t>983</w:t>
            </w:r>
            <w:r>
              <w:rPr>
                <w:rFonts w:hint="cs"/>
                <w:sz w:val="18"/>
                <w:szCs w:val="26"/>
                <w:rtl/>
              </w:rPr>
              <w:t xml:space="preserve"> </w:t>
            </w:r>
            <w:r w:rsidRPr="005646D8">
              <w:rPr>
                <w:sz w:val="18"/>
                <w:szCs w:val="26"/>
                <w:rtl/>
              </w:rPr>
              <w:t>070</w:t>
            </w:r>
            <w:r>
              <w:rPr>
                <w:rFonts w:hint="cs"/>
                <w:sz w:val="18"/>
                <w:szCs w:val="26"/>
                <w:rtl/>
              </w:rPr>
              <w:t xml:space="preserve"> </w:t>
            </w:r>
            <w:r w:rsidRPr="005646D8">
              <w:rPr>
                <w:sz w:val="18"/>
                <w:szCs w:val="26"/>
                <w:rtl/>
              </w:rPr>
              <w:t>1</w:t>
            </w:r>
          </w:p>
        </w:tc>
        <w:tc>
          <w:tcPr>
            <w:tcW w:w="1470" w:type="dxa"/>
            <w:tcBorders>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6"/>
                <w:rtl/>
              </w:rPr>
            </w:pPr>
            <w:r w:rsidRPr="005646D8">
              <w:rPr>
                <w:rFonts w:hint="cs"/>
                <w:sz w:val="18"/>
                <w:szCs w:val="26"/>
                <w:rtl/>
              </w:rPr>
              <w:t>320</w:t>
            </w:r>
            <w:r>
              <w:rPr>
                <w:rFonts w:hint="cs"/>
                <w:sz w:val="18"/>
                <w:szCs w:val="26"/>
                <w:rtl/>
              </w:rPr>
              <w:t xml:space="preserve"> </w:t>
            </w:r>
            <w:r w:rsidRPr="005646D8">
              <w:rPr>
                <w:rFonts w:hint="cs"/>
                <w:sz w:val="18"/>
                <w:szCs w:val="26"/>
                <w:rtl/>
              </w:rPr>
              <w:t>3</w:t>
            </w:r>
          </w:p>
        </w:tc>
        <w:tc>
          <w:tcPr>
            <w:tcW w:w="1064" w:type="dxa"/>
            <w:tcBorders>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6"/>
                <w:rtl/>
              </w:rPr>
            </w:pPr>
            <w:r w:rsidRPr="005646D8">
              <w:rPr>
                <w:rFonts w:hint="cs"/>
                <w:sz w:val="18"/>
                <w:szCs w:val="26"/>
                <w:rtl/>
              </w:rPr>
              <w:t>474</w:t>
            </w:r>
            <w:r>
              <w:rPr>
                <w:rFonts w:hint="cs"/>
                <w:sz w:val="18"/>
                <w:szCs w:val="26"/>
                <w:rtl/>
              </w:rPr>
              <w:t> </w:t>
            </w:r>
            <w:r w:rsidRPr="005646D8">
              <w:rPr>
                <w:rFonts w:hint="cs"/>
                <w:sz w:val="18"/>
                <w:szCs w:val="26"/>
                <w:rtl/>
              </w:rPr>
              <w:t>84</w:t>
            </w:r>
          </w:p>
        </w:tc>
      </w:tr>
    </w:tbl>
    <w:p w:rsidR="006E1A11" w:rsidRPr="0010715D" w:rsidRDefault="006E1A11" w:rsidP="0010715D">
      <w:pPr>
        <w:pStyle w:val="Bullet1GA"/>
        <w:tabs>
          <w:tab w:val="clear" w:pos="2041"/>
          <w:tab w:val="num" w:pos="1953"/>
        </w:tabs>
        <w:bidi/>
        <w:spacing w:before="240"/>
        <w:ind w:left="1951"/>
        <w:rPr>
          <w:spacing w:val="2"/>
          <w:rtl/>
        </w:rPr>
      </w:pPr>
      <w:r w:rsidRPr="0010715D">
        <w:rPr>
          <w:spacing w:val="2"/>
          <w:rtl/>
        </w:rPr>
        <w:t>تهدف المرحلة الإعدادية إلى تمكين الناشئة الذين أكملوا دراستهم المتوسطة والتحقوا بالتعليم الإعدادي من مواصلة تطوير شخصياتهم بجوانبها الجسمية والعقلية والخلقية والروحية وتنمية معرفتهم بالعلوم وتطبيقاتها في الحياة ومواكبة تقدمها،</w:t>
      </w:r>
      <w:r w:rsidR="00814F48">
        <w:rPr>
          <w:rFonts w:hint="cs"/>
          <w:spacing w:val="2"/>
          <w:rtl/>
        </w:rPr>
        <w:t xml:space="preserve"> </w:t>
      </w:r>
      <w:r w:rsidRPr="0010715D">
        <w:rPr>
          <w:spacing w:val="2"/>
          <w:rtl/>
        </w:rPr>
        <w:t>ومن اكتساب المهارات والاتجا</w:t>
      </w:r>
      <w:r w:rsidRPr="0010715D">
        <w:rPr>
          <w:rFonts w:hint="eastAsia"/>
          <w:spacing w:val="2"/>
          <w:rtl/>
        </w:rPr>
        <w:t>هات</w:t>
      </w:r>
      <w:r w:rsidRPr="0010715D">
        <w:rPr>
          <w:spacing w:val="2"/>
          <w:rtl/>
        </w:rPr>
        <w:t xml:space="preserve"> الفكرية والعلمية الممهدة لمواصلة الدراسات العليا والأعمال المهنية والإنتاجية بما يتلاءم وخصائص النمو في المرحلة وأهداف المجتمع في وحدته الوطنية والإسهام في بناء الحضارة الإنسانية. وفيما يلي بيان لواقع التعليم للمرحلة الإعدادية من حيث عدد التلاميذ المسج</w:t>
      </w:r>
      <w:r w:rsidRPr="0010715D">
        <w:rPr>
          <w:rFonts w:hint="eastAsia"/>
          <w:spacing w:val="2"/>
          <w:rtl/>
        </w:rPr>
        <w:t>لين</w:t>
      </w:r>
      <w:r w:rsidRPr="0010715D">
        <w:rPr>
          <w:spacing w:val="2"/>
          <w:rtl/>
        </w:rPr>
        <w:t xml:space="preserve"> وعدد المدارس وعدد المدرسين في التعليم الإعدادي لعام </w:t>
      </w:r>
      <w:r w:rsidRPr="005646D8">
        <w:rPr>
          <w:spacing w:val="2"/>
          <w:rtl/>
        </w:rPr>
        <w:t>2005</w:t>
      </w:r>
      <w:r w:rsidRPr="0010715D">
        <w:rPr>
          <w:spacing w:val="2"/>
          <w:rtl/>
        </w:rPr>
        <w:t>/</w:t>
      </w:r>
      <w:r w:rsidRPr="005646D8">
        <w:rPr>
          <w:spacing w:val="2"/>
          <w:rtl/>
        </w:rPr>
        <w:t>2006</w:t>
      </w:r>
      <w:r w:rsidRPr="0010715D">
        <w:rPr>
          <w:spacing w:val="2"/>
          <w:rtl/>
        </w:rPr>
        <w:t xml:space="preserve"> و</w:t>
      </w:r>
      <w:r w:rsidRPr="005646D8">
        <w:rPr>
          <w:spacing w:val="2"/>
          <w:rtl/>
        </w:rPr>
        <w:t>2006</w:t>
      </w:r>
      <w:r w:rsidRPr="0010715D">
        <w:rPr>
          <w:spacing w:val="2"/>
          <w:rtl/>
        </w:rPr>
        <w:t>/</w:t>
      </w:r>
      <w:r w:rsidRPr="005646D8">
        <w:rPr>
          <w:spacing w:val="2"/>
          <w:rtl/>
        </w:rPr>
        <w:t>2007</w:t>
      </w:r>
      <w:r w:rsidRPr="0010715D">
        <w:rPr>
          <w:spacing w:val="2"/>
          <w:rtl/>
        </w:rPr>
        <w:t xml:space="preserve"> و</w:t>
      </w:r>
      <w:r w:rsidRPr="005646D8">
        <w:rPr>
          <w:spacing w:val="2"/>
          <w:rtl/>
        </w:rPr>
        <w:t>2007</w:t>
      </w:r>
      <w:r w:rsidRPr="0010715D">
        <w:rPr>
          <w:spacing w:val="2"/>
          <w:rtl/>
        </w:rPr>
        <w:t>/</w:t>
      </w:r>
      <w:r w:rsidRPr="005646D8">
        <w:rPr>
          <w:spacing w:val="2"/>
          <w:rtl/>
        </w:rPr>
        <w:t>2008</w:t>
      </w:r>
      <w:r w:rsidRPr="0010715D">
        <w:rPr>
          <w:spacing w:val="2"/>
          <w:rtl/>
        </w:rPr>
        <w:t xml:space="preserve">، عدا إقليم كردستان: </w:t>
      </w:r>
    </w:p>
    <w:tbl>
      <w:tblPr>
        <w:tblStyle w:val="TableGrid"/>
        <w:bidiVisual/>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022"/>
        <w:gridCol w:w="2022"/>
        <w:gridCol w:w="2023"/>
        <w:gridCol w:w="1120"/>
      </w:tblGrid>
      <w:tr w:rsidR="00AE7356" w:rsidRPr="00AE7356" w:rsidTr="00AE7356">
        <w:tc>
          <w:tcPr>
            <w:tcW w:w="2022" w:type="dxa"/>
            <w:tcBorders>
              <w:top w:val="single" w:sz="4" w:space="0" w:color="auto"/>
              <w:bottom w:val="single" w:sz="12" w:space="0" w:color="auto"/>
            </w:tcBorders>
          </w:tcPr>
          <w:p w:rsidR="00AE7356" w:rsidRPr="00AE7356" w:rsidRDefault="00AE7356" w:rsidP="00D8770C">
            <w:pPr>
              <w:pStyle w:val="SingleTxtGA"/>
              <w:keepNext/>
              <w:keepLines/>
              <w:tabs>
                <w:tab w:val="clear" w:pos="1928"/>
                <w:tab w:val="clear" w:pos="2608"/>
                <w:tab w:val="clear" w:pos="3289"/>
                <w:tab w:val="clear" w:pos="3969"/>
                <w:tab w:val="clear" w:pos="4649"/>
                <w:tab w:val="clear" w:pos="5330"/>
              </w:tabs>
              <w:spacing w:before="20" w:after="40" w:line="300" w:lineRule="exact"/>
              <w:ind w:left="57" w:right="57"/>
              <w:rPr>
                <w:i/>
                <w:iCs/>
                <w:sz w:val="18"/>
                <w:szCs w:val="28"/>
                <w:rtl/>
              </w:rPr>
            </w:pPr>
            <w:r w:rsidRPr="00AE7356">
              <w:rPr>
                <w:rFonts w:hint="eastAsia"/>
                <w:i/>
                <w:iCs/>
                <w:sz w:val="18"/>
                <w:szCs w:val="28"/>
                <w:rtl/>
              </w:rPr>
              <w:t>السنوات</w:t>
            </w:r>
          </w:p>
        </w:tc>
        <w:tc>
          <w:tcPr>
            <w:tcW w:w="2022" w:type="dxa"/>
            <w:tcBorders>
              <w:top w:val="single" w:sz="4" w:space="0" w:color="auto"/>
              <w:bottom w:val="single" w:sz="12" w:space="0" w:color="auto"/>
            </w:tcBorders>
          </w:tcPr>
          <w:p w:rsidR="00AE7356" w:rsidRPr="00AE7356" w:rsidRDefault="00AE7356" w:rsidP="00D8770C">
            <w:pPr>
              <w:pStyle w:val="SingleTxtGA"/>
              <w:keepNext/>
              <w:keepLines/>
              <w:tabs>
                <w:tab w:val="clear" w:pos="1928"/>
                <w:tab w:val="clear" w:pos="2608"/>
                <w:tab w:val="clear" w:pos="3289"/>
                <w:tab w:val="clear" w:pos="3969"/>
                <w:tab w:val="clear" w:pos="4649"/>
                <w:tab w:val="clear" w:pos="5330"/>
              </w:tabs>
              <w:spacing w:before="20" w:after="40" w:line="300" w:lineRule="exact"/>
              <w:ind w:left="57" w:right="57"/>
              <w:rPr>
                <w:i/>
                <w:iCs/>
                <w:sz w:val="18"/>
                <w:szCs w:val="28"/>
                <w:rtl/>
              </w:rPr>
            </w:pPr>
            <w:r w:rsidRPr="00AE7356">
              <w:rPr>
                <w:i/>
                <w:iCs/>
                <w:sz w:val="18"/>
                <w:szCs w:val="28"/>
                <w:rtl/>
              </w:rPr>
              <w:t>عدد التلاميذ</w:t>
            </w:r>
          </w:p>
        </w:tc>
        <w:tc>
          <w:tcPr>
            <w:tcW w:w="2023" w:type="dxa"/>
            <w:tcBorders>
              <w:top w:val="single" w:sz="4" w:space="0" w:color="auto"/>
              <w:bottom w:val="single" w:sz="12" w:space="0" w:color="auto"/>
            </w:tcBorders>
          </w:tcPr>
          <w:p w:rsidR="00AE7356" w:rsidRPr="00AE7356" w:rsidRDefault="00AE7356" w:rsidP="00D8770C">
            <w:pPr>
              <w:pStyle w:val="SingleTxtGA"/>
              <w:keepNext/>
              <w:keepLines/>
              <w:tabs>
                <w:tab w:val="clear" w:pos="1928"/>
                <w:tab w:val="clear" w:pos="2608"/>
                <w:tab w:val="clear" w:pos="3289"/>
                <w:tab w:val="clear" w:pos="3969"/>
                <w:tab w:val="clear" w:pos="4649"/>
                <w:tab w:val="clear" w:pos="5330"/>
              </w:tabs>
              <w:spacing w:before="20" w:after="40" w:line="300" w:lineRule="exact"/>
              <w:ind w:left="57" w:right="57"/>
              <w:rPr>
                <w:i/>
                <w:iCs/>
                <w:sz w:val="18"/>
                <w:szCs w:val="28"/>
                <w:rtl/>
              </w:rPr>
            </w:pPr>
            <w:r w:rsidRPr="00AE7356">
              <w:rPr>
                <w:i/>
                <w:iCs/>
                <w:sz w:val="18"/>
                <w:szCs w:val="28"/>
                <w:rtl/>
              </w:rPr>
              <w:t>عدد المدارس</w:t>
            </w:r>
          </w:p>
        </w:tc>
        <w:tc>
          <w:tcPr>
            <w:tcW w:w="1120" w:type="dxa"/>
            <w:tcBorders>
              <w:top w:val="single" w:sz="4" w:space="0" w:color="auto"/>
              <w:bottom w:val="single" w:sz="12" w:space="0" w:color="auto"/>
            </w:tcBorders>
          </w:tcPr>
          <w:p w:rsidR="00AE7356" w:rsidRPr="00AE7356" w:rsidRDefault="00AE7356" w:rsidP="00D8770C">
            <w:pPr>
              <w:pStyle w:val="SingleTxtGA"/>
              <w:keepNext/>
              <w:keepLines/>
              <w:tabs>
                <w:tab w:val="clear" w:pos="1928"/>
                <w:tab w:val="clear" w:pos="2608"/>
                <w:tab w:val="clear" w:pos="3289"/>
                <w:tab w:val="clear" w:pos="3969"/>
                <w:tab w:val="clear" w:pos="4649"/>
                <w:tab w:val="clear" w:pos="5330"/>
              </w:tabs>
              <w:spacing w:before="20" w:after="40" w:line="300" w:lineRule="exact"/>
              <w:ind w:left="57" w:right="57"/>
              <w:rPr>
                <w:i/>
                <w:iCs/>
                <w:sz w:val="18"/>
                <w:szCs w:val="28"/>
                <w:rtl/>
              </w:rPr>
            </w:pPr>
            <w:r w:rsidRPr="00AE7356">
              <w:rPr>
                <w:i/>
                <w:iCs/>
                <w:sz w:val="18"/>
                <w:szCs w:val="28"/>
                <w:rtl/>
              </w:rPr>
              <w:t>عدد المدرسين</w:t>
            </w:r>
          </w:p>
        </w:tc>
      </w:tr>
      <w:tr w:rsidR="00AE7356" w:rsidRPr="00AE7356" w:rsidTr="00AE7356">
        <w:tc>
          <w:tcPr>
            <w:tcW w:w="2022" w:type="dxa"/>
            <w:tcBorders>
              <w:top w:val="single" w:sz="12" w:space="0" w:color="auto"/>
            </w:tcBorders>
          </w:tcPr>
          <w:p w:rsidR="00AE7356" w:rsidRPr="00AE7356" w:rsidRDefault="00AE7356" w:rsidP="00D8770C">
            <w:pPr>
              <w:pStyle w:val="SingleTxtGA"/>
              <w:keepNext/>
              <w:keepLines/>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2005</w:t>
            </w:r>
            <w:r w:rsidRPr="00AE7356">
              <w:rPr>
                <w:sz w:val="18"/>
                <w:szCs w:val="28"/>
                <w:rtl/>
              </w:rPr>
              <w:t>/</w:t>
            </w:r>
            <w:r w:rsidRPr="005646D8">
              <w:rPr>
                <w:sz w:val="18"/>
                <w:szCs w:val="28"/>
                <w:rtl/>
              </w:rPr>
              <w:t>2006</w:t>
            </w:r>
          </w:p>
        </w:tc>
        <w:tc>
          <w:tcPr>
            <w:tcW w:w="2022" w:type="dxa"/>
            <w:tcBorders>
              <w:top w:val="single" w:sz="12" w:space="0" w:color="auto"/>
            </w:tcBorders>
          </w:tcPr>
          <w:p w:rsidR="00AE7356" w:rsidRPr="00AE7356" w:rsidRDefault="00AE7356" w:rsidP="00D8770C">
            <w:pPr>
              <w:pStyle w:val="SingleTxtGA"/>
              <w:keepNext/>
              <w:keepLines/>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016</w:t>
            </w:r>
            <w:r>
              <w:rPr>
                <w:rFonts w:hint="cs"/>
                <w:sz w:val="18"/>
                <w:szCs w:val="28"/>
                <w:rtl/>
              </w:rPr>
              <w:t xml:space="preserve"> </w:t>
            </w:r>
            <w:r w:rsidRPr="005646D8">
              <w:rPr>
                <w:sz w:val="18"/>
                <w:szCs w:val="28"/>
                <w:rtl/>
              </w:rPr>
              <w:t>228</w:t>
            </w:r>
          </w:p>
        </w:tc>
        <w:tc>
          <w:tcPr>
            <w:tcW w:w="2023" w:type="dxa"/>
            <w:tcBorders>
              <w:top w:val="single" w:sz="12" w:space="0" w:color="auto"/>
            </w:tcBorders>
          </w:tcPr>
          <w:p w:rsidR="00AE7356" w:rsidRPr="00AE7356" w:rsidRDefault="00AE7356" w:rsidP="00D8770C">
            <w:pPr>
              <w:pStyle w:val="SingleTxtGA"/>
              <w:keepNext/>
              <w:keepLines/>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835</w:t>
            </w:r>
          </w:p>
        </w:tc>
        <w:tc>
          <w:tcPr>
            <w:tcW w:w="1120" w:type="dxa"/>
            <w:tcBorders>
              <w:top w:val="single" w:sz="12" w:space="0" w:color="auto"/>
            </w:tcBorders>
          </w:tcPr>
          <w:p w:rsidR="00AE7356" w:rsidRPr="00AE7356" w:rsidRDefault="00AE7356" w:rsidP="00D8770C">
            <w:pPr>
              <w:pStyle w:val="SingleTxtGA"/>
              <w:keepNext/>
              <w:keepLines/>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563</w:t>
            </w:r>
            <w:r>
              <w:rPr>
                <w:rFonts w:hint="cs"/>
                <w:sz w:val="18"/>
                <w:szCs w:val="28"/>
                <w:rtl/>
              </w:rPr>
              <w:t xml:space="preserve"> </w:t>
            </w:r>
            <w:r w:rsidRPr="005646D8">
              <w:rPr>
                <w:sz w:val="18"/>
                <w:szCs w:val="28"/>
                <w:rtl/>
              </w:rPr>
              <w:t>28</w:t>
            </w:r>
          </w:p>
        </w:tc>
      </w:tr>
      <w:tr w:rsidR="00AE7356" w:rsidRPr="00AE7356" w:rsidTr="00AE7356">
        <w:tc>
          <w:tcPr>
            <w:tcW w:w="2022" w:type="dxa"/>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2006</w:t>
            </w:r>
            <w:r w:rsidRPr="00AE7356">
              <w:rPr>
                <w:sz w:val="18"/>
                <w:szCs w:val="28"/>
                <w:rtl/>
              </w:rPr>
              <w:t>/</w:t>
            </w:r>
            <w:r w:rsidRPr="005646D8">
              <w:rPr>
                <w:sz w:val="18"/>
                <w:szCs w:val="28"/>
                <w:rtl/>
              </w:rPr>
              <w:t>2007</w:t>
            </w:r>
          </w:p>
        </w:tc>
        <w:tc>
          <w:tcPr>
            <w:tcW w:w="2022" w:type="dxa"/>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639</w:t>
            </w:r>
            <w:r>
              <w:rPr>
                <w:rFonts w:hint="cs"/>
                <w:sz w:val="18"/>
                <w:szCs w:val="28"/>
                <w:rtl/>
              </w:rPr>
              <w:t xml:space="preserve"> </w:t>
            </w:r>
            <w:r w:rsidRPr="005646D8">
              <w:rPr>
                <w:sz w:val="18"/>
                <w:szCs w:val="28"/>
                <w:rtl/>
              </w:rPr>
              <w:t>247</w:t>
            </w:r>
          </w:p>
        </w:tc>
        <w:tc>
          <w:tcPr>
            <w:tcW w:w="2023" w:type="dxa"/>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919</w:t>
            </w:r>
          </w:p>
        </w:tc>
        <w:tc>
          <w:tcPr>
            <w:tcW w:w="1120" w:type="dxa"/>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584</w:t>
            </w:r>
            <w:r>
              <w:rPr>
                <w:rFonts w:hint="cs"/>
                <w:sz w:val="18"/>
                <w:szCs w:val="28"/>
                <w:rtl/>
              </w:rPr>
              <w:t xml:space="preserve"> </w:t>
            </w:r>
            <w:r w:rsidRPr="005646D8">
              <w:rPr>
                <w:sz w:val="18"/>
                <w:szCs w:val="28"/>
                <w:rtl/>
              </w:rPr>
              <w:t>28</w:t>
            </w:r>
          </w:p>
        </w:tc>
      </w:tr>
      <w:tr w:rsidR="00AE7356" w:rsidRPr="00AE7356" w:rsidTr="00AE7356">
        <w:tc>
          <w:tcPr>
            <w:tcW w:w="2022" w:type="dxa"/>
            <w:tcBorders>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2007</w:t>
            </w:r>
            <w:r w:rsidRPr="00AE7356">
              <w:rPr>
                <w:sz w:val="18"/>
                <w:szCs w:val="28"/>
                <w:rtl/>
              </w:rPr>
              <w:t>/</w:t>
            </w:r>
            <w:r w:rsidRPr="005646D8">
              <w:rPr>
                <w:sz w:val="18"/>
                <w:szCs w:val="28"/>
                <w:rtl/>
              </w:rPr>
              <w:t>2008</w:t>
            </w:r>
          </w:p>
        </w:tc>
        <w:tc>
          <w:tcPr>
            <w:tcW w:w="2022" w:type="dxa"/>
            <w:tcBorders>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743</w:t>
            </w:r>
            <w:r>
              <w:rPr>
                <w:rFonts w:hint="cs"/>
                <w:sz w:val="18"/>
                <w:szCs w:val="28"/>
                <w:rtl/>
              </w:rPr>
              <w:t xml:space="preserve"> </w:t>
            </w:r>
            <w:r w:rsidRPr="005646D8">
              <w:rPr>
                <w:sz w:val="18"/>
                <w:szCs w:val="28"/>
                <w:rtl/>
              </w:rPr>
              <w:t>259</w:t>
            </w:r>
          </w:p>
        </w:tc>
        <w:tc>
          <w:tcPr>
            <w:tcW w:w="2023" w:type="dxa"/>
            <w:tcBorders>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026</w:t>
            </w:r>
            <w:r>
              <w:rPr>
                <w:rFonts w:hint="cs"/>
                <w:sz w:val="18"/>
                <w:szCs w:val="28"/>
                <w:rtl/>
              </w:rPr>
              <w:t xml:space="preserve"> </w:t>
            </w:r>
            <w:r w:rsidRPr="005646D8">
              <w:rPr>
                <w:sz w:val="18"/>
                <w:szCs w:val="28"/>
                <w:rtl/>
              </w:rPr>
              <w:t>1</w:t>
            </w:r>
          </w:p>
        </w:tc>
        <w:tc>
          <w:tcPr>
            <w:tcW w:w="1120" w:type="dxa"/>
            <w:tcBorders>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960</w:t>
            </w:r>
            <w:r>
              <w:rPr>
                <w:rFonts w:hint="cs"/>
                <w:sz w:val="18"/>
                <w:szCs w:val="28"/>
                <w:rtl/>
              </w:rPr>
              <w:t xml:space="preserve"> </w:t>
            </w:r>
            <w:r w:rsidRPr="005646D8">
              <w:rPr>
                <w:sz w:val="18"/>
                <w:szCs w:val="28"/>
                <w:rtl/>
              </w:rPr>
              <w:t>28</w:t>
            </w:r>
          </w:p>
        </w:tc>
      </w:tr>
    </w:tbl>
    <w:p w:rsidR="006E1A11" w:rsidRDefault="00AE7356" w:rsidP="00D06E99">
      <w:pPr>
        <w:pStyle w:val="H23GA"/>
        <w:spacing w:before="240"/>
        <w:rPr>
          <w:rtl/>
        </w:rPr>
      </w:pPr>
      <w:r>
        <w:rPr>
          <w:rFonts w:hint="cs"/>
          <w:rtl/>
        </w:rPr>
        <w:tab/>
      </w:r>
      <w:r>
        <w:rPr>
          <w:rFonts w:hint="cs"/>
          <w:rtl/>
        </w:rPr>
        <w:tab/>
      </w:r>
      <w:r w:rsidR="006E1A11">
        <w:rPr>
          <w:rFonts w:hint="eastAsia"/>
          <w:rtl/>
        </w:rPr>
        <w:t>رصد</w:t>
      </w:r>
      <w:r w:rsidR="006E1A11">
        <w:rPr>
          <w:rtl/>
        </w:rPr>
        <w:t xml:space="preserve"> نوعية التعليم</w:t>
      </w:r>
    </w:p>
    <w:p w:rsidR="006E1A11" w:rsidRDefault="006E1A11" w:rsidP="005F51DC">
      <w:pPr>
        <w:pStyle w:val="SingleTxtGA"/>
        <w:rPr>
          <w:rtl/>
        </w:rPr>
      </w:pPr>
      <w:r w:rsidRPr="005646D8">
        <w:rPr>
          <w:rtl/>
        </w:rPr>
        <w:t>247</w:t>
      </w:r>
      <w:r>
        <w:rPr>
          <w:rtl/>
        </w:rPr>
        <w:t>-</w:t>
      </w:r>
      <w:r>
        <w:rPr>
          <w:rtl/>
        </w:rPr>
        <w:tab/>
        <w:t xml:space="preserve">تطبق وزارة التربية بالتعاون مع إدارات المدارس برامج تطوير وتدريب المعلمين لبناء قدراتهم حيث تم تدريب قرابة </w:t>
      </w:r>
      <w:r w:rsidRPr="005646D8">
        <w:rPr>
          <w:rtl/>
        </w:rPr>
        <w:t>35</w:t>
      </w:r>
      <w:r>
        <w:rPr>
          <w:rtl/>
        </w:rPr>
        <w:t xml:space="preserve"> في المائة من المعلمين والمدرسين في الوزارة من خلال دورات تدريبية مكثفة قام بها معهد التدريب والتطوير التربوي في داخل العراق وخارجه وبمساعدة ا</w:t>
      </w:r>
      <w:r>
        <w:rPr>
          <w:rFonts w:hint="eastAsia"/>
          <w:rtl/>
        </w:rPr>
        <w:t>لمنظمات</w:t>
      </w:r>
      <w:r>
        <w:rPr>
          <w:rtl/>
        </w:rPr>
        <w:t xml:space="preserve"> الدولية حيث بلغ عدد الدورات (</w:t>
      </w:r>
      <w:r w:rsidRPr="005646D8">
        <w:rPr>
          <w:rtl/>
        </w:rPr>
        <w:t>186</w:t>
      </w:r>
      <w:r>
        <w:rPr>
          <w:rtl/>
        </w:rPr>
        <w:t xml:space="preserve">) دورة سنة </w:t>
      </w:r>
      <w:r w:rsidRPr="005646D8">
        <w:rPr>
          <w:rtl/>
        </w:rPr>
        <w:t>2005</w:t>
      </w:r>
      <w:r>
        <w:rPr>
          <w:rtl/>
        </w:rPr>
        <w:t xml:space="preserve"> شارك فيها (</w:t>
      </w:r>
      <w:r w:rsidRPr="005646D8">
        <w:rPr>
          <w:rtl/>
        </w:rPr>
        <w:t>963</w:t>
      </w:r>
      <w:r w:rsidR="005F51DC">
        <w:rPr>
          <w:rFonts w:hint="cs"/>
          <w:rtl/>
        </w:rPr>
        <w:t xml:space="preserve"> </w:t>
      </w:r>
      <w:r w:rsidR="005F51DC" w:rsidRPr="005646D8">
        <w:rPr>
          <w:rtl/>
        </w:rPr>
        <w:t>1</w:t>
      </w:r>
      <w:r>
        <w:rPr>
          <w:rtl/>
        </w:rPr>
        <w:t xml:space="preserve">) متدرباً بينما في عام </w:t>
      </w:r>
      <w:r w:rsidRPr="005646D8">
        <w:rPr>
          <w:rtl/>
        </w:rPr>
        <w:t>2006</w:t>
      </w:r>
      <w:r>
        <w:rPr>
          <w:rtl/>
        </w:rPr>
        <w:t xml:space="preserve"> بلغ عدد الدورات (</w:t>
      </w:r>
      <w:r w:rsidRPr="005646D8">
        <w:rPr>
          <w:rtl/>
        </w:rPr>
        <w:t>74</w:t>
      </w:r>
      <w:r>
        <w:rPr>
          <w:rtl/>
        </w:rPr>
        <w:t>) دورة شارك فيها (</w:t>
      </w:r>
      <w:r w:rsidRPr="005646D8">
        <w:rPr>
          <w:rtl/>
        </w:rPr>
        <w:t>521</w:t>
      </w:r>
      <w:r>
        <w:rPr>
          <w:rtl/>
        </w:rPr>
        <w:t>) متدرباً في حين بلغ عدد الدورات (</w:t>
      </w:r>
      <w:r w:rsidRPr="005646D8">
        <w:rPr>
          <w:rtl/>
        </w:rPr>
        <w:t>38</w:t>
      </w:r>
      <w:r>
        <w:rPr>
          <w:rtl/>
        </w:rPr>
        <w:t xml:space="preserve">) لسنة </w:t>
      </w:r>
      <w:r w:rsidRPr="005646D8">
        <w:rPr>
          <w:rtl/>
        </w:rPr>
        <w:t>2007</w:t>
      </w:r>
      <w:r>
        <w:rPr>
          <w:rtl/>
        </w:rPr>
        <w:t xml:space="preserve"> شارك فيها (</w:t>
      </w:r>
      <w:r w:rsidRPr="005646D8">
        <w:rPr>
          <w:rtl/>
        </w:rPr>
        <w:t>349</w:t>
      </w:r>
      <w:r>
        <w:rPr>
          <w:rtl/>
        </w:rPr>
        <w:t>) متدرباً بينما بلغ عدد الدورات (</w:t>
      </w:r>
      <w:r w:rsidRPr="005646D8">
        <w:rPr>
          <w:rtl/>
        </w:rPr>
        <w:t>38</w:t>
      </w:r>
      <w:r>
        <w:rPr>
          <w:rtl/>
        </w:rPr>
        <w:t>) دورة شارك فيها (</w:t>
      </w:r>
      <w:r w:rsidRPr="005646D8">
        <w:rPr>
          <w:rtl/>
        </w:rPr>
        <w:t>812</w:t>
      </w:r>
      <w:r>
        <w:rPr>
          <w:rtl/>
        </w:rPr>
        <w:t xml:space="preserve">) متدرباً عام </w:t>
      </w:r>
      <w:r w:rsidRPr="005646D8">
        <w:rPr>
          <w:rtl/>
        </w:rPr>
        <w:t>2008</w:t>
      </w:r>
      <w:r>
        <w:rPr>
          <w:rtl/>
        </w:rPr>
        <w:t xml:space="preserve"> في حين بلغ عدد المتدربين خارج العراق (</w:t>
      </w:r>
      <w:r w:rsidRPr="005646D8">
        <w:rPr>
          <w:rtl/>
        </w:rPr>
        <w:t>200</w:t>
      </w:r>
      <w:r w:rsidR="005F51DC">
        <w:rPr>
          <w:rFonts w:hint="cs"/>
          <w:rtl/>
        </w:rPr>
        <w:t xml:space="preserve"> </w:t>
      </w:r>
      <w:r w:rsidR="005F51DC" w:rsidRPr="005646D8">
        <w:rPr>
          <w:rtl/>
        </w:rPr>
        <w:t>1</w:t>
      </w:r>
      <w:r>
        <w:rPr>
          <w:rtl/>
        </w:rPr>
        <w:t xml:space="preserve">) متدرب من سنة </w:t>
      </w:r>
      <w:r w:rsidRPr="005646D8">
        <w:rPr>
          <w:rtl/>
        </w:rPr>
        <w:t>2003</w:t>
      </w:r>
      <w:r>
        <w:rPr>
          <w:rtl/>
        </w:rPr>
        <w:t>/</w:t>
      </w:r>
      <w:r w:rsidRPr="005646D8">
        <w:rPr>
          <w:rtl/>
        </w:rPr>
        <w:t>2004</w:t>
      </w:r>
      <w:r>
        <w:rPr>
          <w:rtl/>
        </w:rPr>
        <w:t xml:space="preserve"> ولغاية </w:t>
      </w:r>
      <w:r w:rsidRPr="005646D8">
        <w:rPr>
          <w:rtl/>
        </w:rPr>
        <w:t>2008</w:t>
      </w:r>
      <w:r>
        <w:rPr>
          <w:rtl/>
        </w:rPr>
        <w:t>/</w:t>
      </w:r>
      <w:r w:rsidRPr="005646D8">
        <w:rPr>
          <w:rtl/>
        </w:rPr>
        <w:t>2009</w:t>
      </w:r>
      <w:r>
        <w:rPr>
          <w:rtl/>
        </w:rPr>
        <w:t xml:space="preserve">. </w:t>
      </w:r>
    </w:p>
    <w:p w:rsidR="006E1A11" w:rsidRDefault="00AE7356" w:rsidP="00AE7356">
      <w:pPr>
        <w:pStyle w:val="H23GA"/>
        <w:rPr>
          <w:rtl/>
        </w:rPr>
      </w:pPr>
      <w:r>
        <w:rPr>
          <w:rFonts w:hint="cs"/>
          <w:rtl/>
        </w:rPr>
        <w:tab/>
      </w:r>
      <w:r>
        <w:rPr>
          <w:rFonts w:hint="cs"/>
          <w:rtl/>
        </w:rPr>
        <w:tab/>
      </w:r>
      <w:r w:rsidR="006E1A11">
        <w:rPr>
          <w:rFonts w:hint="eastAsia"/>
          <w:rtl/>
        </w:rPr>
        <w:t>التعليم</w:t>
      </w:r>
      <w:r w:rsidR="006E1A11">
        <w:rPr>
          <w:rtl/>
        </w:rPr>
        <w:t xml:space="preserve"> المهني</w:t>
      </w:r>
    </w:p>
    <w:p w:rsidR="006E1A11" w:rsidRDefault="006E1A11" w:rsidP="006E1A11">
      <w:pPr>
        <w:pStyle w:val="SingleTxtGA"/>
        <w:rPr>
          <w:rtl/>
        </w:rPr>
      </w:pPr>
      <w:r w:rsidRPr="005646D8">
        <w:rPr>
          <w:rtl/>
        </w:rPr>
        <w:t>248</w:t>
      </w:r>
      <w:r>
        <w:rPr>
          <w:rtl/>
        </w:rPr>
        <w:t>-</w:t>
      </w:r>
      <w:r>
        <w:rPr>
          <w:rtl/>
        </w:rPr>
        <w:tab/>
        <w:t xml:space="preserve">تهدف وزارة التربية من خلال التعليم المهني </w:t>
      </w:r>
      <w:r w:rsidR="00D96728">
        <w:rPr>
          <w:rtl/>
        </w:rPr>
        <w:t xml:space="preserve">إلى </w:t>
      </w:r>
      <w:r>
        <w:rPr>
          <w:rtl/>
        </w:rPr>
        <w:t>جذب الطلبة بعد مرحلة المتوسطة للالتحاق بالمدارس المهنية لتعليم مهارات وخبرات فنية تلبي حاجة السوق مستقبلاً.</w:t>
      </w:r>
    </w:p>
    <w:p w:rsidR="006E1A11" w:rsidRPr="00D8770C" w:rsidRDefault="006E1A11" w:rsidP="006E1A11">
      <w:pPr>
        <w:pStyle w:val="SingleTxtGA"/>
        <w:rPr>
          <w:spacing w:val="-2"/>
          <w:rtl/>
        </w:rPr>
      </w:pPr>
      <w:r w:rsidRPr="005646D8">
        <w:rPr>
          <w:spacing w:val="-2"/>
          <w:rtl/>
        </w:rPr>
        <w:t>249</w:t>
      </w:r>
      <w:r w:rsidRPr="00D8770C">
        <w:rPr>
          <w:spacing w:val="-2"/>
          <w:rtl/>
        </w:rPr>
        <w:t>-</w:t>
      </w:r>
      <w:r w:rsidRPr="00D8770C">
        <w:rPr>
          <w:spacing w:val="-2"/>
          <w:rtl/>
        </w:rPr>
        <w:tab/>
        <w:t xml:space="preserve">الجدول أدناه يبين عدد التلاميذ المسجلين وعدد المدارس وعدد المدرسين في التعليم المهني لعام </w:t>
      </w:r>
      <w:r w:rsidRPr="005646D8">
        <w:rPr>
          <w:spacing w:val="-2"/>
          <w:rtl/>
        </w:rPr>
        <w:t>2005</w:t>
      </w:r>
      <w:r w:rsidRPr="00D8770C">
        <w:rPr>
          <w:spacing w:val="-2"/>
          <w:rtl/>
        </w:rPr>
        <w:t>/</w:t>
      </w:r>
      <w:r w:rsidRPr="005646D8">
        <w:rPr>
          <w:spacing w:val="-2"/>
          <w:rtl/>
        </w:rPr>
        <w:t>2006</w:t>
      </w:r>
      <w:r w:rsidRPr="00D8770C">
        <w:rPr>
          <w:spacing w:val="-2"/>
          <w:rtl/>
        </w:rPr>
        <w:t xml:space="preserve"> و</w:t>
      </w:r>
      <w:r w:rsidRPr="005646D8">
        <w:rPr>
          <w:spacing w:val="-2"/>
          <w:rtl/>
        </w:rPr>
        <w:t>2006</w:t>
      </w:r>
      <w:r w:rsidRPr="00D8770C">
        <w:rPr>
          <w:spacing w:val="-2"/>
          <w:rtl/>
        </w:rPr>
        <w:t>/</w:t>
      </w:r>
      <w:r w:rsidRPr="005646D8">
        <w:rPr>
          <w:spacing w:val="-2"/>
          <w:rtl/>
        </w:rPr>
        <w:t>2007</w:t>
      </w:r>
      <w:r w:rsidRPr="00D8770C">
        <w:rPr>
          <w:spacing w:val="-2"/>
          <w:rtl/>
        </w:rPr>
        <w:t xml:space="preserve"> و</w:t>
      </w:r>
      <w:r w:rsidRPr="005646D8">
        <w:rPr>
          <w:spacing w:val="-2"/>
          <w:rtl/>
        </w:rPr>
        <w:t>2007</w:t>
      </w:r>
      <w:r w:rsidRPr="00D8770C">
        <w:rPr>
          <w:spacing w:val="-2"/>
          <w:rtl/>
        </w:rPr>
        <w:t>/</w:t>
      </w:r>
      <w:r w:rsidRPr="005646D8">
        <w:rPr>
          <w:spacing w:val="-2"/>
          <w:rtl/>
        </w:rPr>
        <w:t>2008</w:t>
      </w:r>
      <w:r w:rsidRPr="00D8770C">
        <w:rPr>
          <w:spacing w:val="-2"/>
          <w:rtl/>
        </w:rPr>
        <w:t xml:space="preserve"> عدا إقليم كردستان وكما يأتي: </w:t>
      </w:r>
    </w:p>
    <w:tbl>
      <w:tblPr>
        <w:tblStyle w:val="TableGrid"/>
        <w:bidiVisual/>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017"/>
        <w:gridCol w:w="2018"/>
        <w:gridCol w:w="2018"/>
        <w:gridCol w:w="1148"/>
      </w:tblGrid>
      <w:tr w:rsidR="00AE7356" w:rsidRPr="00AE7356" w:rsidTr="00AE7356">
        <w:tc>
          <w:tcPr>
            <w:tcW w:w="2017" w:type="dxa"/>
            <w:tcBorders>
              <w:top w:val="single" w:sz="4" w:space="0" w:color="auto"/>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i/>
                <w:iCs/>
                <w:sz w:val="18"/>
                <w:szCs w:val="28"/>
                <w:rtl/>
              </w:rPr>
            </w:pPr>
            <w:r w:rsidRPr="00AE7356">
              <w:rPr>
                <w:rFonts w:hint="eastAsia"/>
                <w:i/>
                <w:iCs/>
                <w:sz w:val="18"/>
                <w:szCs w:val="28"/>
                <w:rtl/>
              </w:rPr>
              <w:t>السنوات</w:t>
            </w:r>
          </w:p>
        </w:tc>
        <w:tc>
          <w:tcPr>
            <w:tcW w:w="2018" w:type="dxa"/>
            <w:tcBorders>
              <w:top w:val="single" w:sz="4" w:space="0" w:color="auto"/>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i/>
                <w:iCs/>
                <w:sz w:val="18"/>
                <w:szCs w:val="28"/>
                <w:rtl/>
              </w:rPr>
            </w:pPr>
            <w:r w:rsidRPr="00AE7356">
              <w:rPr>
                <w:i/>
                <w:iCs/>
                <w:sz w:val="18"/>
                <w:szCs w:val="28"/>
                <w:rtl/>
              </w:rPr>
              <w:t>عدد التلاميذ</w:t>
            </w:r>
          </w:p>
        </w:tc>
        <w:tc>
          <w:tcPr>
            <w:tcW w:w="2018" w:type="dxa"/>
            <w:tcBorders>
              <w:top w:val="single" w:sz="4" w:space="0" w:color="auto"/>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i/>
                <w:iCs/>
                <w:sz w:val="18"/>
                <w:szCs w:val="28"/>
                <w:rtl/>
              </w:rPr>
            </w:pPr>
            <w:r w:rsidRPr="00AE7356">
              <w:rPr>
                <w:i/>
                <w:iCs/>
                <w:sz w:val="18"/>
                <w:szCs w:val="28"/>
                <w:rtl/>
              </w:rPr>
              <w:t>عدد المدارس</w:t>
            </w:r>
          </w:p>
        </w:tc>
        <w:tc>
          <w:tcPr>
            <w:tcW w:w="1148" w:type="dxa"/>
            <w:tcBorders>
              <w:top w:val="single" w:sz="4" w:space="0" w:color="auto"/>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i/>
                <w:iCs/>
                <w:sz w:val="18"/>
                <w:szCs w:val="28"/>
                <w:rtl/>
              </w:rPr>
            </w:pPr>
            <w:r w:rsidRPr="00AE7356">
              <w:rPr>
                <w:i/>
                <w:iCs/>
                <w:sz w:val="18"/>
                <w:szCs w:val="28"/>
                <w:rtl/>
              </w:rPr>
              <w:t>عدد المدرسين</w:t>
            </w:r>
          </w:p>
        </w:tc>
      </w:tr>
      <w:tr w:rsidR="00AE7356" w:rsidRPr="00AE7356" w:rsidTr="00AE7356">
        <w:tc>
          <w:tcPr>
            <w:tcW w:w="2017" w:type="dxa"/>
            <w:tcBorders>
              <w:top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2005</w:t>
            </w:r>
            <w:r w:rsidRPr="00AE7356">
              <w:rPr>
                <w:sz w:val="18"/>
                <w:szCs w:val="28"/>
                <w:rtl/>
              </w:rPr>
              <w:t>/</w:t>
            </w:r>
            <w:r w:rsidRPr="005646D8">
              <w:rPr>
                <w:sz w:val="18"/>
                <w:szCs w:val="28"/>
                <w:rtl/>
              </w:rPr>
              <w:t>2006</w:t>
            </w:r>
          </w:p>
        </w:tc>
        <w:tc>
          <w:tcPr>
            <w:tcW w:w="2018" w:type="dxa"/>
            <w:tcBorders>
              <w:top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317</w:t>
            </w:r>
            <w:r>
              <w:rPr>
                <w:rFonts w:hint="cs"/>
                <w:sz w:val="18"/>
                <w:szCs w:val="28"/>
                <w:rtl/>
              </w:rPr>
              <w:t xml:space="preserve"> </w:t>
            </w:r>
            <w:r w:rsidRPr="005646D8">
              <w:rPr>
                <w:sz w:val="18"/>
                <w:szCs w:val="28"/>
                <w:rtl/>
              </w:rPr>
              <w:t>66</w:t>
            </w:r>
          </w:p>
        </w:tc>
        <w:tc>
          <w:tcPr>
            <w:tcW w:w="2018" w:type="dxa"/>
            <w:tcBorders>
              <w:top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277</w:t>
            </w:r>
          </w:p>
        </w:tc>
        <w:tc>
          <w:tcPr>
            <w:tcW w:w="1148" w:type="dxa"/>
            <w:tcBorders>
              <w:top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776</w:t>
            </w:r>
            <w:r>
              <w:rPr>
                <w:rFonts w:hint="cs"/>
                <w:sz w:val="18"/>
                <w:szCs w:val="28"/>
                <w:rtl/>
              </w:rPr>
              <w:t xml:space="preserve"> </w:t>
            </w:r>
            <w:r w:rsidRPr="005646D8">
              <w:rPr>
                <w:sz w:val="18"/>
                <w:szCs w:val="28"/>
                <w:rtl/>
              </w:rPr>
              <w:t>10</w:t>
            </w:r>
          </w:p>
        </w:tc>
      </w:tr>
      <w:tr w:rsidR="00AE7356" w:rsidRPr="00AE7356" w:rsidTr="00AE7356">
        <w:tc>
          <w:tcPr>
            <w:tcW w:w="2017" w:type="dxa"/>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2006</w:t>
            </w:r>
            <w:r w:rsidRPr="00AE7356">
              <w:rPr>
                <w:sz w:val="18"/>
                <w:szCs w:val="28"/>
                <w:rtl/>
              </w:rPr>
              <w:t>/</w:t>
            </w:r>
            <w:r w:rsidRPr="005646D8">
              <w:rPr>
                <w:sz w:val="18"/>
                <w:szCs w:val="28"/>
                <w:rtl/>
              </w:rPr>
              <w:t>2007</w:t>
            </w:r>
          </w:p>
        </w:tc>
        <w:tc>
          <w:tcPr>
            <w:tcW w:w="2018" w:type="dxa"/>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707</w:t>
            </w:r>
            <w:r>
              <w:rPr>
                <w:rFonts w:hint="cs"/>
                <w:sz w:val="18"/>
                <w:szCs w:val="28"/>
                <w:rtl/>
              </w:rPr>
              <w:t xml:space="preserve"> </w:t>
            </w:r>
            <w:r w:rsidRPr="005646D8">
              <w:rPr>
                <w:sz w:val="18"/>
                <w:szCs w:val="28"/>
                <w:rtl/>
              </w:rPr>
              <w:t>58</w:t>
            </w:r>
          </w:p>
        </w:tc>
        <w:tc>
          <w:tcPr>
            <w:tcW w:w="2018" w:type="dxa"/>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276</w:t>
            </w:r>
          </w:p>
        </w:tc>
        <w:tc>
          <w:tcPr>
            <w:tcW w:w="1148" w:type="dxa"/>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023</w:t>
            </w:r>
            <w:r>
              <w:rPr>
                <w:rFonts w:hint="cs"/>
                <w:sz w:val="18"/>
                <w:szCs w:val="28"/>
                <w:rtl/>
              </w:rPr>
              <w:t xml:space="preserve"> </w:t>
            </w:r>
            <w:r w:rsidRPr="005646D8">
              <w:rPr>
                <w:sz w:val="18"/>
                <w:szCs w:val="28"/>
                <w:rtl/>
              </w:rPr>
              <w:t>11</w:t>
            </w:r>
          </w:p>
        </w:tc>
      </w:tr>
      <w:tr w:rsidR="00AE7356" w:rsidRPr="00AE7356" w:rsidTr="00AE7356">
        <w:tc>
          <w:tcPr>
            <w:tcW w:w="2017" w:type="dxa"/>
            <w:tcBorders>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2007</w:t>
            </w:r>
            <w:r w:rsidRPr="00AE7356">
              <w:rPr>
                <w:sz w:val="18"/>
                <w:szCs w:val="28"/>
                <w:rtl/>
              </w:rPr>
              <w:t>/</w:t>
            </w:r>
            <w:r w:rsidRPr="005646D8">
              <w:rPr>
                <w:sz w:val="18"/>
                <w:szCs w:val="28"/>
                <w:rtl/>
              </w:rPr>
              <w:t>2008</w:t>
            </w:r>
          </w:p>
        </w:tc>
        <w:tc>
          <w:tcPr>
            <w:tcW w:w="2018" w:type="dxa"/>
            <w:tcBorders>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069</w:t>
            </w:r>
            <w:r>
              <w:rPr>
                <w:rFonts w:hint="cs"/>
                <w:sz w:val="18"/>
                <w:szCs w:val="28"/>
                <w:rtl/>
              </w:rPr>
              <w:t xml:space="preserve"> </w:t>
            </w:r>
            <w:r w:rsidRPr="005646D8">
              <w:rPr>
                <w:sz w:val="18"/>
                <w:szCs w:val="28"/>
                <w:rtl/>
              </w:rPr>
              <w:t>63</w:t>
            </w:r>
          </w:p>
        </w:tc>
        <w:tc>
          <w:tcPr>
            <w:tcW w:w="2018" w:type="dxa"/>
            <w:tcBorders>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sz w:val="18"/>
                <w:szCs w:val="28"/>
                <w:rtl/>
              </w:rPr>
            </w:pPr>
            <w:r w:rsidRPr="005646D8">
              <w:rPr>
                <w:sz w:val="18"/>
                <w:szCs w:val="28"/>
                <w:rtl/>
              </w:rPr>
              <w:t>288</w:t>
            </w:r>
          </w:p>
        </w:tc>
        <w:tc>
          <w:tcPr>
            <w:tcW w:w="1148" w:type="dxa"/>
            <w:tcBorders>
              <w:bottom w:val="single" w:sz="12" w:space="0" w:color="auto"/>
            </w:tcBorders>
          </w:tcPr>
          <w:p w:rsidR="00AE7356" w:rsidRPr="00AE7356" w:rsidRDefault="00AE7356" w:rsidP="00AE7356">
            <w:pPr>
              <w:pStyle w:val="SingleTxtGA"/>
              <w:tabs>
                <w:tab w:val="clear" w:pos="1928"/>
                <w:tab w:val="clear" w:pos="2608"/>
                <w:tab w:val="clear" w:pos="3289"/>
                <w:tab w:val="clear" w:pos="3969"/>
                <w:tab w:val="clear" w:pos="4649"/>
                <w:tab w:val="clear" w:pos="5330"/>
              </w:tabs>
              <w:spacing w:before="20" w:after="40" w:line="300" w:lineRule="exact"/>
              <w:ind w:left="57" w:right="57"/>
              <w:rPr>
                <w:rFonts w:hint="cs"/>
                <w:sz w:val="18"/>
                <w:szCs w:val="28"/>
                <w:rtl/>
              </w:rPr>
            </w:pPr>
            <w:r w:rsidRPr="005646D8">
              <w:rPr>
                <w:sz w:val="18"/>
                <w:szCs w:val="28"/>
                <w:rtl/>
              </w:rPr>
              <w:t>161</w:t>
            </w:r>
            <w:r>
              <w:rPr>
                <w:rFonts w:hint="cs"/>
                <w:sz w:val="18"/>
                <w:szCs w:val="28"/>
                <w:rtl/>
              </w:rPr>
              <w:t xml:space="preserve"> </w:t>
            </w:r>
            <w:r w:rsidRPr="005646D8">
              <w:rPr>
                <w:sz w:val="18"/>
                <w:szCs w:val="28"/>
                <w:rtl/>
              </w:rPr>
              <w:t>11</w:t>
            </w:r>
          </w:p>
        </w:tc>
      </w:tr>
    </w:tbl>
    <w:p w:rsidR="006E1A11" w:rsidRDefault="006E1A11" w:rsidP="00AE7356">
      <w:pPr>
        <w:pStyle w:val="SingleTxtGA"/>
        <w:spacing w:before="240"/>
        <w:rPr>
          <w:rtl/>
        </w:rPr>
      </w:pPr>
      <w:r w:rsidRPr="005646D8">
        <w:rPr>
          <w:rtl/>
        </w:rPr>
        <w:t>250</w:t>
      </w:r>
      <w:r>
        <w:rPr>
          <w:rtl/>
        </w:rPr>
        <w:t>-</w:t>
      </w:r>
      <w:r>
        <w:rPr>
          <w:rtl/>
        </w:rPr>
        <w:tab/>
        <w:t>أما فيما يخص الرؤى المستقبلية للتعليم المهني فمن الضروري الاهتمام بهذا النوع من التعليم واْغلب البلدان المتطورة قد أعطت أهمية لهذا النوع من التعليم وعليه فمن المتوقع زيادة حصيلة الملتحقين في سلك التعليم المهني خلال السنوات القادمة وأدناه إحصائيات مفصل</w:t>
      </w:r>
      <w:r>
        <w:rPr>
          <w:rFonts w:hint="eastAsia"/>
          <w:rtl/>
        </w:rPr>
        <w:t>ة</w:t>
      </w:r>
      <w:r>
        <w:rPr>
          <w:rtl/>
        </w:rPr>
        <w:t xml:space="preserve"> عن واقع هذا التعليم.</w:t>
      </w:r>
    </w:p>
    <w:p w:rsidR="006E1A11" w:rsidRDefault="00AE7356" w:rsidP="00AE7356">
      <w:pPr>
        <w:pStyle w:val="H1GA"/>
        <w:rPr>
          <w:rtl/>
        </w:rPr>
      </w:pPr>
      <w:r>
        <w:rPr>
          <w:rFonts w:hint="cs"/>
          <w:rtl/>
        </w:rPr>
        <w:tab/>
      </w:r>
      <w:bookmarkStart w:id="41" w:name="_Toc383163133"/>
      <w:r w:rsidR="006E1A11">
        <w:rPr>
          <w:rFonts w:hint="eastAsia"/>
          <w:rtl/>
        </w:rPr>
        <w:t>جيم</w:t>
      </w:r>
      <w:r>
        <w:rPr>
          <w:rtl/>
        </w:rPr>
        <w:t>-</w:t>
      </w:r>
      <w:r>
        <w:rPr>
          <w:rFonts w:hint="cs"/>
          <w:rtl/>
        </w:rPr>
        <w:tab/>
      </w:r>
      <w:r w:rsidR="006E1A11">
        <w:rPr>
          <w:rtl/>
        </w:rPr>
        <w:t>التثقيف بحقوق الإنسان والتربية المدنية</w:t>
      </w:r>
      <w:bookmarkEnd w:id="41"/>
    </w:p>
    <w:p w:rsidR="006E1A11" w:rsidRDefault="006E1A11" w:rsidP="006E1A11">
      <w:pPr>
        <w:pStyle w:val="SingleTxtGA"/>
        <w:rPr>
          <w:rtl/>
        </w:rPr>
      </w:pPr>
      <w:r w:rsidRPr="005646D8">
        <w:rPr>
          <w:rtl/>
        </w:rPr>
        <w:t>251</w:t>
      </w:r>
      <w:r>
        <w:rPr>
          <w:rtl/>
        </w:rPr>
        <w:t>-</w:t>
      </w:r>
      <w:r>
        <w:rPr>
          <w:rtl/>
        </w:rPr>
        <w:tab/>
        <w:t>تم تأليف كتب التربية الوطنية للمرحلتين الابتدائية والمتوسطة وتتضمن موضوعات جديدة أهمها مبادئ حقوق الإنسان والديمقراطية والحفاظ على البيئة ومؤسسات المجتمع المدني ودورها في الحياة السياسية.</w:t>
      </w:r>
    </w:p>
    <w:p w:rsidR="006E1A11" w:rsidRDefault="006E1A11" w:rsidP="006E1A11">
      <w:pPr>
        <w:pStyle w:val="SingleTxtGA"/>
        <w:rPr>
          <w:rtl/>
        </w:rPr>
      </w:pPr>
      <w:r w:rsidRPr="005646D8">
        <w:rPr>
          <w:rtl/>
        </w:rPr>
        <w:t>252</w:t>
      </w:r>
      <w:r>
        <w:rPr>
          <w:rtl/>
        </w:rPr>
        <w:t>-</w:t>
      </w:r>
      <w:r>
        <w:rPr>
          <w:rtl/>
        </w:rPr>
        <w:tab/>
        <w:t>جرى أيضاً استحداث وحدة البيئة التي تهتم بنشر التوعية البيئية بين الطلبة وإدخال هذه المفاهيم ضمن المناهج الدراسية.</w:t>
      </w:r>
    </w:p>
    <w:p w:rsidR="006E1A11" w:rsidRDefault="006E1A11" w:rsidP="006E1A11">
      <w:pPr>
        <w:pStyle w:val="SingleTxtGA"/>
        <w:rPr>
          <w:rtl/>
        </w:rPr>
      </w:pPr>
      <w:r w:rsidRPr="005646D8">
        <w:rPr>
          <w:rtl/>
        </w:rPr>
        <w:t>253</w:t>
      </w:r>
      <w:r>
        <w:rPr>
          <w:rtl/>
        </w:rPr>
        <w:t>-</w:t>
      </w:r>
      <w:r>
        <w:rPr>
          <w:rtl/>
        </w:rPr>
        <w:tab/>
        <w:t>وتم فتح قسم خاص بحقوق الإنسان يتولى مهمة تضمين مبادئ حقوق الإنسان في المناهج الدراسية وإشاعتها بين الطلبة، واستحداث وحدة لضمان جودة المناهج.</w:t>
      </w:r>
    </w:p>
    <w:p w:rsidR="006E1A11" w:rsidRDefault="006E1A11" w:rsidP="006E1A11">
      <w:pPr>
        <w:pStyle w:val="SingleTxtGA"/>
        <w:rPr>
          <w:rtl/>
        </w:rPr>
      </w:pPr>
      <w:r w:rsidRPr="005646D8">
        <w:rPr>
          <w:rtl/>
        </w:rPr>
        <w:t>254</w:t>
      </w:r>
      <w:r>
        <w:rPr>
          <w:rtl/>
        </w:rPr>
        <w:t>-</w:t>
      </w:r>
      <w:r>
        <w:rPr>
          <w:rtl/>
        </w:rPr>
        <w:tab/>
        <w:t>تم افتتاح القناة التربوية الفضائية وبدعم من منظمة اليونسكو لبث الدروس التعليمية وحسب المراحل الدراسية كافة. تم تجهيز وتأثيث (</w:t>
      </w:r>
      <w:r w:rsidRPr="005646D8">
        <w:rPr>
          <w:rtl/>
        </w:rPr>
        <w:t>55</w:t>
      </w:r>
      <w:r>
        <w:rPr>
          <w:rtl/>
        </w:rPr>
        <w:t>) مدرسة في عموم العراق بمختبرات الكيمياء والفيزياء والأحياء وبدعم من منظمة اليونسكو.</w:t>
      </w:r>
    </w:p>
    <w:p w:rsidR="006E1A11" w:rsidRDefault="00AE7356" w:rsidP="00AE7356">
      <w:pPr>
        <w:pStyle w:val="H23GA"/>
        <w:rPr>
          <w:rtl/>
        </w:rPr>
      </w:pPr>
      <w:r>
        <w:rPr>
          <w:rFonts w:hint="cs"/>
          <w:rtl/>
        </w:rPr>
        <w:tab/>
      </w:r>
      <w:r>
        <w:rPr>
          <w:rFonts w:hint="cs"/>
          <w:rtl/>
        </w:rPr>
        <w:tab/>
      </w:r>
      <w:r w:rsidR="006E1A11">
        <w:rPr>
          <w:rFonts w:hint="eastAsia"/>
          <w:rtl/>
        </w:rPr>
        <w:t>حوسبة</w:t>
      </w:r>
      <w:r w:rsidR="006E1A11">
        <w:rPr>
          <w:rtl/>
        </w:rPr>
        <w:t xml:space="preserve"> المناهج</w:t>
      </w:r>
    </w:p>
    <w:p w:rsidR="006E1A11" w:rsidRDefault="006E1A11" w:rsidP="006E1A11">
      <w:pPr>
        <w:pStyle w:val="SingleTxtGA"/>
        <w:rPr>
          <w:rtl/>
        </w:rPr>
      </w:pPr>
      <w:r w:rsidRPr="005646D8">
        <w:rPr>
          <w:rtl/>
        </w:rPr>
        <w:t>255</w:t>
      </w:r>
      <w:r>
        <w:rPr>
          <w:rtl/>
        </w:rPr>
        <w:t>-</w:t>
      </w:r>
      <w:r>
        <w:rPr>
          <w:rtl/>
        </w:rPr>
        <w:tab/>
        <w:t>نفذت وزارة التربية ممثلة بالمديرية العامة للمناهج مشروع إدخال تكنولوجيا المعلومات والاتصالات في التعليم بالتعاون مع منظمة اليونسكو والتي تحملت مسؤولية تدريب الفريق العراقي المحوري بالإضافة إلى اللجنة الاقتصادية والاجتماعية لغربي آسيا (الاسكوا) التي كا</w:t>
      </w:r>
      <w:r>
        <w:rPr>
          <w:rFonts w:hint="eastAsia"/>
          <w:rtl/>
        </w:rPr>
        <w:t>نت</w:t>
      </w:r>
      <w:r>
        <w:rPr>
          <w:rtl/>
        </w:rPr>
        <w:t xml:space="preserve"> مسؤولة عن تجهيز الأثاث وتهيئة المعدات اللازمة. </w:t>
      </w:r>
    </w:p>
    <w:p w:rsidR="006E1A11" w:rsidRDefault="006E1A11" w:rsidP="006E1A11">
      <w:pPr>
        <w:pStyle w:val="SingleTxtGA"/>
        <w:rPr>
          <w:rtl/>
        </w:rPr>
      </w:pPr>
      <w:r w:rsidRPr="005646D8">
        <w:rPr>
          <w:rtl/>
        </w:rPr>
        <w:t>256</w:t>
      </w:r>
      <w:r>
        <w:rPr>
          <w:rtl/>
        </w:rPr>
        <w:t>-</w:t>
      </w:r>
      <w:r>
        <w:rPr>
          <w:rtl/>
        </w:rPr>
        <w:tab/>
        <w:t>الفئة المستهدفة بالمشروع الطلبة ممن هم في المرحلة الابتدائية ولغاية المرحلة الإعدادية، وقد عمل المشروع على تحويل (</w:t>
      </w:r>
      <w:r w:rsidRPr="005646D8">
        <w:rPr>
          <w:rtl/>
        </w:rPr>
        <w:t>20</w:t>
      </w:r>
      <w:r>
        <w:rPr>
          <w:rtl/>
        </w:rPr>
        <w:t>) درساً محوسباً إلى دروس تلفزيونية، وتبث على الفضائية التربوية العراقية إضافة إلى إنتاج أكثر من (</w:t>
      </w:r>
      <w:r w:rsidRPr="005646D8">
        <w:rPr>
          <w:rtl/>
        </w:rPr>
        <w:t>60</w:t>
      </w:r>
      <w:r>
        <w:rPr>
          <w:rtl/>
        </w:rPr>
        <w:t>) درساً محوسب في الاختصاصات (الفيزيا</w:t>
      </w:r>
      <w:r>
        <w:rPr>
          <w:rFonts w:hint="eastAsia"/>
          <w:rtl/>
        </w:rPr>
        <w:t>ء</w:t>
      </w:r>
      <w:r w:rsidR="00D8770C">
        <w:rPr>
          <w:rFonts w:hint="cs"/>
          <w:rtl/>
        </w:rPr>
        <w:t xml:space="preserve"> </w:t>
      </w:r>
      <w:r>
        <w:rPr>
          <w:rtl/>
        </w:rPr>
        <w:t>- الكيمياء</w:t>
      </w:r>
      <w:r w:rsidR="00D8770C">
        <w:rPr>
          <w:rFonts w:hint="cs"/>
          <w:rtl/>
        </w:rPr>
        <w:t xml:space="preserve"> </w:t>
      </w:r>
      <w:r>
        <w:rPr>
          <w:rtl/>
        </w:rPr>
        <w:t>- الرياضيات</w:t>
      </w:r>
      <w:r w:rsidR="00D8770C">
        <w:rPr>
          <w:rFonts w:hint="cs"/>
          <w:rtl/>
        </w:rPr>
        <w:t xml:space="preserve"> </w:t>
      </w:r>
      <w:r>
        <w:rPr>
          <w:rtl/>
        </w:rPr>
        <w:t xml:space="preserve">- الأحياء) وللمراحل المنتهية الثالث المتوسط والسادس العلمي إضافة </w:t>
      </w:r>
      <w:r w:rsidR="00D8770C">
        <w:rPr>
          <w:rFonts w:hint="cs"/>
          <w:rtl/>
        </w:rPr>
        <w:t>إلى</w:t>
      </w:r>
      <w:r>
        <w:rPr>
          <w:rtl/>
        </w:rPr>
        <w:t xml:space="preserve"> الكتب المؤلفة حديثاً.</w:t>
      </w:r>
    </w:p>
    <w:p w:rsidR="006E1A11" w:rsidRDefault="006E1A11" w:rsidP="00D8770C">
      <w:pPr>
        <w:pStyle w:val="SingleTxtGA"/>
        <w:rPr>
          <w:rtl/>
        </w:rPr>
      </w:pPr>
      <w:r w:rsidRPr="005646D8">
        <w:rPr>
          <w:rtl/>
        </w:rPr>
        <w:t>257</w:t>
      </w:r>
      <w:r>
        <w:rPr>
          <w:rtl/>
        </w:rPr>
        <w:t>-</w:t>
      </w:r>
      <w:r>
        <w:rPr>
          <w:rtl/>
        </w:rPr>
        <w:tab/>
        <w:t xml:space="preserve">في عام </w:t>
      </w:r>
      <w:r w:rsidRPr="005646D8">
        <w:rPr>
          <w:rtl/>
        </w:rPr>
        <w:t>2010</w:t>
      </w:r>
      <w:r>
        <w:rPr>
          <w:rtl/>
        </w:rPr>
        <w:t xml:space="preserve"> تم إشراك وحدات اللغة العربية وال</w:t>
      </w:r>
      <w:r w:rsidR="005F51DC">
        <w:rPr>
          <w:rtl/>
        </w:rPr>
        <w:t>إنكليزي</w:t>
      </w:r>
      <w:r>
        <w:rPr>
          <w:rtl/>
        </w:rPr>
        <w:t>ة ووحدة الجغرافية في عمل</w:t>
      </w:r>
      <w:r w:rsidR="00D8770C">
        <w:rPr>
          <w:rFonts w:hint="cs"/>
          <w:rtl/>
        </w:rPr>
        <w:t> </w:t>
      </w:r>
      <w:r>
        <w:rPr>
          <w:rtl/>
        </w:rPr>
        <w:t>المشروع.</w:t>
      </w:r>
    </w:p>
    <w:p w:rsidR="006E1A11" w:rsidRDefault="006E1A11" w:rsidP="006E1A11">
      <w:pPr>
        <w:pStyle w:val="SingleTxtGA"/>
        <w:rPr>
          <w:rtl/>
        </w:rPr>
      </w:pPr>
      <w:r w:rsidRPr="005646D8">
        <w:rPr>
          <w:rtl/>
        </w:rPr>
        <w:t>258</w:t>
      </w:r>
      <w:r>
        <w:rPr>
          <w:rtl/>
        </w:rPr>
        <w:t>-</w:t>
      </w:r>
      <w:r>
        <w:rPr>
          <w:rtl/>
        </w:rPr>
        <w:tab/>
        <w:t>وقامت وزارة التربية بإصلاح مناهج التعليم لتشدد على أهمية التفكير الناقد ومهارات تسوية المشاكل حيث أعادت تأليف (</w:t>
      </w:r>
      <w:r w:rsidRPr="005646D8">
        <w:rPr>
          <w:rtl/>
        </w:rPr>
        <w:t>99</w:t>
      </w:r>
      <w:r>
        <w:rPr>
          <w:rtl/>
        </w:rPr>
        <w:t>) كتاباً للتعليم العام. أما عن الكتب الأخرى التي تم تأليفها فقد جاءت على الوجه الآتي:</w:t>
      </w:r>
    </w:p>
    <w:p w:rsidR="006E1A11" w:rsidRDefault="006E1A11" w:rsidP="00AE7356">
      <w:pPr>
        <w:pStyle w:val="SingleTxtGA"/>
        <w:ind w:left="1928"/>
        <w:rPr>
          <w:rtl/>
        </w:rPr>
      </w:pPr>
      <w:r>
        <w:rPr>
          <w:rtl/>
        </w:rPr>
        <w:t>(</w:t>
      </w:r>
      <w:r w:rsidRPr="005646D8">
        <w:rPr>
          <w:rtl/>
        </w:rPr>
        <w:t>29</w:t>
      </w:r>
      <w:r>
        <w:rPr>
          <w:rtl/>
        </w:rPr>
        <w:t>) كتاب للتعليم المسرع لثلاثة مستويات مع دليل المعلم الموحد.</w:t>
      </w:r>
    </w:p>
    <w:p w:rsidR="006E1A11" w:rsidRDefault="006E1A11" w:rsidP="00AE7356">
      <w:pPr>
        <w:pStyle w:val="SingleTxtGA"/>
        <w:ind w:left="1928"/>
        <w:rPr>
          <w:rtl/>
        </w:rPr>
      </w:pPr>
      <w:r>
        <w:rPr>
          <w:rtl/>
        </w:rPr>
        <w:t>(</w:t>
      </w:r>
      <w:r w:rsidRPr="005646D8">
        <w:rPr>
          <w:rtl/>
        </w:rPr>
        <w:t>26</w:t>
      </w:r>
      <w:r>
        <w:rPr>
          <w:rtl/>
        </w:rPr>
        <w:t>) كتاب لذوي الاحتياجات الخاصة.</w:t>
      </w:r>
    </w:p>
    <w:p w:rsidR="006E1A11" w:rsidRDefault="006E1A11" w:rsidP="00AE7356">
      <w:pPr>
        <w:pStyle w:val="SingleTxtGA"/>
        <w:ind w:left="1928"/>
        <w:rPr>
          <w:rtl/>
        </w:rPr>
      </w:pPr>
      <w:r>
        <w:rPr>
          <w:rtl/>
        </w:rPr>
        <w:t>(</w:t>
      </w:r>
      <w:r w:rsidRPr="005646D8">
        <w:rPr>
          <w:rtl/>
        </w:rPr>
        <w:t>7</w:t>
      </w:r>
      <w:r>
        <w:rPr>
          <w:rtl/>
        </w:rPr>
        <w:t>) كتب لمحو الأمية.</w:t>
      </w:r>
    </w:p>
    <w:p w:rsidR="006E1A11" w:rsidRDefault="006E1A11" w:rsidP="00D8770C">
      <w:pPr>
        <w:pStyle w:val="SingleTxtGA"/>
        <w:spacing w:after="100"/>
        <w:ind w:left="1928"/>
        <w:rPr>
          <w:rtl/>
        </w:rPr>
      </w:pPr>
      <w:r>
        <w:rPr>
          <w:rtl/>
        </w:rPr>
        <w:t>(</w:t>
      </w:r>
      <w:r w:rsidRPr="005646D8">
        <w:rPr>
          <w:rtl/>
        </w:rPr>
        <w:t>5</w:t>
      </w:r>
      <w:r>
        <w:rPr>
          <w:rtl/>
        </w:rPr>
        <w:t>) كتب لمدارس اليافعين.</w:t>
      </w:r>
    </w:p>
    <w:p w:rsidR="006E1A11" w:rsidRDefault="006E1A11" w:rsidP="00D8770C">
      <w:pPr>
        <w:pStyle w:val="SingleTxtGA"/>
        <w:spacing w:after="100"/>
        <w:ind w:left="1928"/>
        <w:rPr>
          <w:rtl/>
        </w:rPr>
      </w:pPr>
      <w:r>
        <w:rPr>
          <w:rtl/>
        </w:rPr>
        <w:t>(</w:t>
      </w:r>
      <w:r w:rsidRPr="005646D8">
        <w:rPr>
          <w:rtl/>
        </w:rPr>
        <w:t>11</w:t>
      </w:r>
      <w:r>
        <w:rPr>
          <w:rtl/>
        </w:rPr>
        <w:t>) كتاب لحساب وزارة الداخلية (معهد إعداد مفوضي الشرطة).</w:t>
      </w:r>
    </w:p>
    <w:p w:rsidR="006E1A11" w:rsidRDefault="006E1A11" w:rsidP="00D8770C">
      <w:pPr>
        <w:pStyle w:val="SingleTxtGA"/>
        <w:spacing w:after="100"/>
        <w:ind w:left="1928"/>
        <w:rPr>
          <w:rtl/>
        </w:rPr>
      </w:pPr>
      <w:r>
        <w:rPr>
          <w:rtl/>
        </w:rPr>
        <w:t>(</w:t>
      </w:r>
      <w:r w:rsidRPr="005646D8">
        <w:rPr>
          <w:rtl/>
        </w:rPr>
        <w:t>8</w:t>
      </w:r>
      <w:r>
        <w:rPr>
          <w:rtl/>
        </w:rPr>
        <w:t>) كتب لمعاهد إعداد المعلمين بواقع (</w:t>
      </w:r>
      <w:r w:rsidRPr="005646D8">
        <w:rPr>
          <w:rtl/>
        </w:rPr>
        <w:t>5</w:t>
      </w:r>
      <w:r>
        <w:rPr>
          <w:rtl/>
        </w:rPr>
        <w:t>) كتب رياضيات وكتابي حاسوب وكتاب طرائق تدريس للصف الرابع.</w:t>
      </w:r>
    </w:p>
    <w:p w:rsidR="006E1A11" w:rsidRDefault="006E1A11" w:rsidP="00D8770C">
      <w:pPr>
        <w:pStyle w:val="SingleTxtGA"/>
        <w:spacing w:after="100"/>
        <w:ind w:left="1928"/>
        <w:rPr>
          <w:rtl/>
        </w:rPr>
      </w:pPr>
      <w:r>
        <w:rPr>
          <w:rtl/>
        </w:rPr>
        <w:t>(</w:t>
      </w:r>
      <w:r w:rsidRPr="005646D8">
        <w:rPr>
          <w:rtl/>
        </w:rPr>
        <w:t>9</w:t>
      </w:r>
      <w:r>
        <w:rPr>
          <w:rtl/>
        </w:rPr>
        <w:t xml:space="preserve">) كتب </w:t>
      </w:r>
      <w:r w:rsidR="00D8770C">
        <w:rPr>
          <w:rFonts w:hint="cs"/>
          <w:rtl/>
        </w:rPr>
        <w:t>الأدلة</w:t>
      </w:r>
      <w:r>
        <w:rPr>
          <w:rtl/>
        </w:rPr>
        <w:t xml:space="preserve"> وعددها (</w:t>
      </w:r>
      <w:r w:rsidRPr="005646D8">
        <w:rPr>
          <w:rtl/>
        </w:rPr>
        <w:t>15</w:t>
      </w:r>
      <w:r>
        <w:rPr>
          <w:rtl/>
        </w:rPr>
        <w:t>) دليلاً.</w:t>
      </w:r>
    </w:p>
    <w:p w:rsidR="006E1A11" w:rsidRDefault="00AE7356" w:rsidP="00AE7356">
      <w:pPr>
        <w:pStyle w:val="H1GA"/>
        <w:rPr>
          <w:rtl/>
        </w:rPr>
      </w:pPr>
      <w:r>
        <w:rPr>
          <w:rFonts w:hint="cs"/>
          <w:rtl/>
        </w:rPr>
        <w:tab/>
      </w:r>
      <w:bookmarkStart w:id="42" w:name="_Toc383163134"/>
      <w:r w:rsidR="006E1A11">
        <w:rPr>
          <w:rFonts w:hint="eastAsia"/>
          <w:rtl/>
        </w:rPr>
        <w:t>دال</w:t>
      </w:r>
      <w:r>
        <w:rPr>
          <w:rtl/>
        </w:rPr>
        <w:t>-</w:t>
      </w:r>
      <w:r>
        <w:rPr>
          <w:rFonts w:hint="cs"/>
          <w:rtl/>
        </w:rPr>
        <w:tab/>
      </w:r>
      <w:r w:rsidR="006E1A11">
        <w:rPr>
          <w:rtl/>
        </w:rPr>
        <w:t xml:space="preserve">الراحة واللعب والترفيه وأوقات الفراغ والأنشطة الثقافية والفنية (المادة </w:t>
      </w:r>
      <w:r w:rsidR="006E1A11" w:rsidRPr="005646D8">
        <w:rPr>
          <w:rtl/>
        </w:rPr>
        <w:t>31</w:t>
      </w:r>
      <w:r w:rsidR="006E1A11">
        <w:rPr>
          <w:rtl/>
        </w:rPr>
        <w:t>)</w:t>
      </w:r>
      <w:bookmarkEnd w:id="42"/>
    </w:p>
    <w:p w:rsidR="006E1A11" w:rsidRDefault="006E1A11" w:rsidP="00D8770C">
      <w:pPr>
        <w:pStyle w:val="SingleTxtGA"/>
        <w:spacing w:after="100"/>
        <w:rPr>
          <w:rtl/>
        </w:rPr>
      </w:pPr>
      <w:r w:rsidRPr="005646D8">
        <w:rPr>
          <w:rtl/>
        </w:rPr>
        <w:t>259</w:t>
      </w:r>
      <w:r>
        <w:rPr>
          <w:rtl/>
        </w:rPr>
        <w:t>-</w:t>
      </w:r>
      <w:r>
        <w:rPr>
          <w:rtl/>
        </w:rPr>
        <w:tab/>
        <w:t>وزارة الشباب والرياضة مؤسسة تهدف إلى تنمية ملكات ومهارات الشباب العراقي كافة، دون تفريق بالجنس أو العرق أو اللغة أو الدين أو المنشأ الاجتماعي، وتعمل على تفعيل مشاركته في الحياة الاجتماعية والثقافية والسياسية، من خلال رفع قدرته في التعبير عن نفسه، والت</w:t>
      </w:r>
      <w:r>
        <w:rPr>
          <w:rFonts w:hint="eastAsia"/>
          <w:rtl/>
        </w:rPr>
        <w:t>عريف</w:t>
      </w:r>
      <w:r>
        <w:rPr>
          <w:rtl/>
        </w:rPr>
        <w:t xml:space="preserve"> بمشاكله وقضاياه، ومساهمته في إدارة منشآته ومرافقه ومشاركته في تمثيل شباب العراق في المحافل والأنشطة الشبابية الداخلية والإقليمية والدولية، وتنمية وتطوير قابليات الشباب وتأهيلهم في مجالات حقوق الإنسان والديمقراطية، ورفع قدرتهم على اتخاذ القرار، وضمان م</w:t>
      </w:r>
      <w:r>
        <w:rPr>
          <w:rFonts w:hint="eastAsia"/>
          <w:rtl/>
        </w:rPr>
        <w:t>شاركتهم</w:t>
      </w:r>
      <w:r>
        <w:rPr>
          <w:rtl/>
        </w:rPr>
        <w:t xml:space="preserve"> الفعالة اجتماعيا</w:t>
      </w:r>
      <w:r w:rsidR="005F51DC">
        <w:rPr>
          <w:rFonts w:hint="cs"/>
          <w:rtl/>
        </w:rPr>
        <w:t>ً</w:t>
      </w:r>
      <w:r>
        <w:rPr>
          <w:rtl/>
        </w:rPr>
        <w:t xml:space="preserve"> وثقافيا</w:t>
      </w:r>
      <w:r w:rsidR="005F51DC">
        <w:rPr>
          <w:rFonts w:hint="cs"/>
          <w:rtl/>
        </w:rPr>
        <w:t>ً</w:t>
      </w:r>
      <w:r>
        <w:rPr>
          <w:rtl/>
        </w:rPr>
        <w:t xml:space="preserve"> وسياسيا</w:t>
      </w:r>
      <w:r w:rsidR="005F51DC">
        <w:rPr>
          <w:rFonts w:hint="cs"/>
          <w:rtl/>
        </w:rPr>
        <w:t>ً</w:t>
      </w:r>
      <w:r>
        <w:rPr>
          <w:rtl/>
        </w:rPr>
        <w:t xml:space="preserve"> واقتصاديا</w:t>
      </w:r>
      <w:r w:rsidR="005F51DC">
        <w:rPr>
          <w:rFonts w:hint="cs"/>
          <w:rtl/>
        </w:rPr>
        <w:t>ً</w:t>
      </w:r>
      <w:r>
        <w:rPr>
          <w:rtl/>
        </w:rPr>
        <w:t>.</w:t>
      </w:r>
    </w:p>
    <w:p w:rsidR="006E1A11" w:rsidRDefault="006E1A11" w:rsidP="00D8770C">
      <w:pPr>
        <w:pStyle w:val="SingleTxtGA"/>
        <w:spacing w:after="100"/>
        <w:rPr>
          <w:rtl/>
        </w:rPr>
      </w:pPr>
      <w:r w:rsidRPr="005646D8">
        <w:rPr>
          <w:rtl/>
        </w:rPr>
        <w:t>260</w:t>
      </w:r>
      <w:r>
        <w:rPr>
          <w:rtl/>
        </w:rPr>
        <w:t>-</w:t>
      </w:r>
      <w:r>
        <w:rPr>
          <w:rtl/>
        </w:rPr>
        <w:tab/>
        <w:t>تتمثل الأهداف الفرعية لهذا الهدف فيما يلي:</w:t>
      </w:r>
    </w:p>
    <w:p w:rsidR="006E1A11" w:rsidRDefault="006E1A11" w:rsidP="00D8770C">
      <w:pPr>
        <w:pStyle w:val="Bullet1GA"/>
        <w:tabs>
          <w:tab w:val="clear" w:pos="2041"/>
          <w:tab w:val="num" w:pos="1953"/>
        </w:tabs>
        <w:bidi/>
        <w:spacing w:after="100"/>
        <w:ind w:left="1953"/>
        <w:rPr>
          <w:rtl/>
        </w:rPr>
      </w:pPr>
      <w:r>
        <w:rPr>
          <w:rtl/>
        </w:rPr>
        <w:t>تعميق إدراك الشباب لطبيعة العمل البرلماني وممارسته بشكل يضمن تعرفهم على مدخلات العملي</w:t>
      </w:r>
      <w:r w:rsidR="00D8770C">
        <w:rPr>
          <w:rtl/>
        </w:rPr>
        <w:t>ة السياسية والتشريعية ومخرجاتها</w:t>
      </w:r>
      <w:r w:rsidR="00D8770C">
        <w:rPr>
          <w:rFonts w:hint="cs"/>
          <w:rtl/>
        </w:rPr>
        <w:t>؛</w:t>
      </w:r>
    </w:p>
    <w:p w:rsidR="006E1A11" w:rsidRDefault="006E1A11" w:rsidP="00D8770C">
      <w:pPr>
        <w:pStyle w:val="Bullet1GA"/>
        <w:tabs>
          <w:tab w:val="clear" w:pos="2041"/>
          <w:tab w:val="num" w:pos="1953"/>
        </w:tabs>
        <w:bidi/>
        <w:spacing w:after="100"/>
        <w:ind w:left="1953"/>
        <w:rPr>
          <w:rtl/>
        </w:rPr>
      </w:pPr>
      <w:r>
        <w:rPr>
          <w:rtl/>
        </w:rPr>
        <w:t>تطوير مهارات الشباب في الاتصال، وتعريفه بوسائل العرض والإقناع، وآليات التعامل مع وسائل الإعلام، ورفع قدرته ف</w:t>
      </w:r>
      <w:r w:rsidR="00D8770C">
        <w:rPr>
          <w:rtl/>
        </w:rPr>
        <w:t>ي المساهمة في صناعة الرأي العام</w:t>
      </w:r>
      <w:r w:rsidR="00D8770C">
        <w:rPr>
          <w:rFonts w:hint="cs"/>
          <w:rtl/>
        </w:rPr>
        <w:t>؛</w:t>
      </w:r>
    </w:p>
    <w:p w:rsidR="006E1A11" w:rsidRDefault="006E1A11" w:rsidP="00D8770C">
      <w:pPr>
        <w:pStyle w:val="Bullet1GA"/>
        <w:tabs>
          <w:tab w:val="clear" w:pos="2041"/>
          <w:tab w:val="num" w:pos="1953"/>
        </w:tabs>
        <w:bidi/>
        <w:spacing w:after="100"/>
        <w:ind w:left="1953"/>
        <w:rPr>
          <w:rtl/>
        </w:rPr>
      </w:pPr>
      <w:r>
        <w:rPr>
          <w:rtl/>
        </w:rPr>
        <w:t>تعزيز قدرات الشباب في الت</w:t>
      </w:r>
      <w:r w:rsidR="00D8770C">
        <w:rPr>
          <w:rtl/>
        </w:rPr>
        <w:t>عبير عن أنفسهم، ومعالجة مشاكلهم</w:t>
      </w:r>
      <w:r w:rsidR="00D8770C">
        <w:rPr>
          <w:rFonts w:hint="cs"/>
          <w:rtl/>
        </w:rPr>
        <w:t>؛</w:t>
      </w:r>
    </w:p>
    <w:p w:rsidR="006E1A11" w:rsidRDefault="006E1A11" w:rsidP="00D8770C">
      <w:pPr>
        <w:pStyle w:val="Bullet1GA"/>
        <w:tabs>
          <w:tab w:val="clear" w:pos="2041"/>
          <w:tab w:val="num" w:pos="1953"/>
        </w:tabs>
        <w:bidi/>
        <w:spacing w:after="100"/>
        <w:ind w:left="1953"/>
        <w:rPr>
          <w:rtl/>
        </w:rPr>
      </w:pPr>
      <w:r>
        <w:rPr>
          <w:rtl/>
        </w:rPr>
        <w:t>صقل شخصية الشباب من كل</w:t>
      </w:r>
      <w:r w:rsidR="00D8770C">
        <w:rPr>
          <w:rtl/>
        </w:rPr>
        <w:t>ا الجنسين اجتماعيا</w:t>
      </w:r>
      <w:r w:rsidR="00D8770C">
        <w:rPr>
          <w:rFonts w:hint="cs"/>
          <w:rtl/>
        </w:rPr>
        <w:t>ً</w:t>
      </w:r>
      <w:r w:rsidR="00D8770C">
        <w:rPr>
          <w:rtl/>
        </w:rPr>
        <w:t xml:space="preserve"> وروحيا</w:t>
      </w:r>
      <w:r w:rsidR="00D8770C">
        <w:rPr>
          <w:rFonts w:hint="cs"/>
          <w:rtl/>
        </w:rPr>
        <w:t>ً</w:t>
      </w:r>
      <w:r w:rsidR="00D8770C">
        <w:rPr>
          <w:rtl/>
        </w:rPr>
        <w:t xml:space="preserve"> وفنيا</w:t>
      </w:r>
      <w:r w:rsidR="00D8770C">
        <w:rPr>
          <w:rFonts w:hint="cs"/>
          <w:rtl/>
        </w:rPr>
        <w:t>ً؛</w:t>
      </w:r>
    </w:p>
    <w:p w:rsidR="006E1A11" w:rsidRDefault="006E1A11" w:rsidP="00D8770C">
      <w:pPr>
        <w:pStyle w:val="Bullet1GA"/>
        <w:tabs>
          <w:tab w:val="clear" w:pos="2041"/>
          <w:tab w:val="num" w:pos="1953"/>
        </w:tabs>
        <w:bidi/>
        <w:spacing w:after="100"/>
        <w:ind w:left="1953"/>
        <w:rPr>
          <w:rtl/>
        </w:rPr>
      </w:pPr>
      <w:r>
        <w:rPr>
          <w:rtl/>
        </w:rPr>
        <w:t>رفع قدرة الشباب، وكفاءته، على المشاركة في إدارة المرفقات الشبابية.</w:t>
      </w:r>
    </w:p>
    <w:p w:rsidR="006E1A11" w:rsidRDefault="006E1A11" w:rsidP="00D8770C">
      <w:pPr>
        <w:pStyle w:val="SingleTxtGA"/>
        <w:spacing w:after="100"/>
        <w:rPr>
          <w:rtl/>
        </w:rPr>
      </w:pPr>
      <w:r w:rsidRPr="005646D8">
        <w:rPr>
          <w:rtl/>
        </w:rPr>
        <w:t>261</w:t>
      </w:r>
      <w:r>
        <w:rPr>
          <w:rtl/>
        </w:rPr>
        <w:t>-</w:t>
      </w:r>
      <w:r>
        <w:rPr>
          <w:rtl/>
        </w:rPr>
        <w:tab/>
        <w:t>ثمة هدف عام آخر يتمثل في الدفاع عن الحقوق المدنية للشباب في برامج الحكومة الخاصة بتنمية الشباب، ودعمها، ومراقبة تنفيذها. وتتكون من عدة دوائر عامة وعدد من مديريات الشباب والرياضة في بغداد والمحافظات، ومن الدوائر التي لها اهتمام بشؤون فئة اليافعين من ال</w:t>
      </w:r>
      <w:r>
        <w:rPr>
          <w:rFonts w:hint="eastAsia"/>
          <w:rtl/>
        </w:rPr>
        <w:t>أشبال</w:t>
      </w:r>
      <w:r>
        <w:rPr>
          <w:rtl/>
        </w:rPr>
        <w:t xml:space="preserve"> والناشئين والذين تكون أعمارهم دون سن (</w:t>
      </w:r>
      <w:r w:rsidRPr="005646D8">
        <w:rPr>
          <w:rtl/>
        </w:rPr>
        <w:t>18</w:t>
      </w:r>
      <w:r>
        <w:rPr>
          <w:rtl/>
        </w:rPr>
        <w:t>) الدوائر الآتية:</w:t>
      </w:r>
    </w:p>
    <w:p w:rsidR="006E1A11" w:rsidRDefault="006E1A11" w:rsidP="00D8770C">
      <w:pPr>
        <w:pStyle w:val="Bullet1GA"/>
        <w:tabs>
          <w:tab w:val="clear" w:pos="2041"/>
          <w:tab w:val="num" w:pos="1953"/>
        </w:tabs>
        <w:bidi/>
        <w:spacing w:after="100"/>
        <w:ind w:left="1953"/>
        <w:rPr>
          <w:rtl/>
        </w:rPr>
      </w:pPr>
      <w:r>
        <w:rPr>
          <w:rtl/>
        </w:rPr>
        <w:t>دائرة التربية البدنية: تشرف هذه الدائرة مع دائرة التنسيق والمتابعة على عدد كبير من منتديات الشباب والرياضة المنتشرة في أرجاء الوطن، كذلك تقوم بتنظيم الدورات والمسابقات الرياضية بجميع الألعاب الفردية والجماعية ولكلا الجنسين ولفئات الأشبال والناشئين والشب</w:t>
      </w:r>
      <w:r>
        <w:rPr>
          <w:rFonts w:hint="eastAsia"/>
          <w:rtl/>
        </w:rPr>
        <w:t>اب</w:t>
      </w:r>
      <w:r w:rsidR="000F5753">
        <w:rPr>
          <w:rtl/>
        </w:rPr>
        <w:t xml:space="preserve"> والكبار كافة</w:t>
      </w:r>
      <w:r w:rsidR="000F5753">
        <w:rPr>
          <w:rFonts w:hint="cs"/>
          <w:rtl/>
        </w:rPr>
        <w:t>؛</w:t>
      </w:r>
    </w:p>
    <w:p w:rsidR="006E1A11" w:rsidRDefault="006E1A11" w:rsidP="00D06E99">
      <w:pPr>
        <w:pStyle w:val="Bullet1GA"/>
        <w:tabs>
          <w:tab w:val="clear" w:pos="2041"/>
          <w:tab w:val="num" w:pos="1953"/>
        </w:tabs>
        <w:bidi/>
        <w:ind w:left="1953"/>
        <w:rPr>
          <w:rtl/>
        </w:rPr>
      </w:pPr>
      <w:r>
        <w:rPr>
          <w:rtl/>
        </w:rPr>
        <w:t>دائرة ثقافة وفنون الشباب: تشرف هذه الدائرة على عدد من منتديات الثقافة والفنون هدفها تطوير قابليات الشباب الثقافية والفنية وذلك من خلال إقامتها للدورات التطويرية في جميع مجالات الثقافة والفنون ودعم الفرق الفنية وتهيئة ما</w:t>
      </w:r>
      <w:r w:rsidR="00D06E99">
        <w:rPr>
          <w:rFonts w:hint="cs"/>
          <w:rtl/>
        </w:rPr>
        <w:t> </w:t>
      </w:r>
      <w:r>
        <w:rPr>
          <w:rtl/>
        </w:rPr>
        <w:t>تحتاجه هذه الفرق</w:t>
      </w:r>
      <w:r w:rsidR="000F5753">
        <w:rPr>
          <w:rtl/>
        </w:rPr>
        <w:t xml:space="preserve"> من مستلزمات لغرض إقامة أنشطتها</w:t>
      </w:r>
      <w:r w:rsidR="000F5753">
        <w:rPr>
          <w:rFonts w:hint="cs"/>
          <w:rtl/>
        </w:rPr>
        <w:t>؛</w:t>
      </w:r>
    </w:p>
    <w:p w:rsidR="006E1A11" w:rsidRDefault="006E1A11" w:rsidP="00AE7356">
      <w:pPr>
        <w:pStyle w:val="Bullet1GA"/>
        <w:tabs>
          <w:tab w:val="clear" w:pos="2041"/>
          <w:tab w:val="num" w:pos="1953"/>
        </w:tabs>
        <w:bidi/>
        <w:ind w:left="1953"/>
        <w:rPr>
          <w:rtl/>
        </w:rPr>
      </w:pPr>
      <w:r>
        <w:rPr>
          <w:rtl/>
        </w:rPr>
        <w:t>دائرة الرعاية العلمية: تشرف هذه الدائرة على عدد من منتديات الرعاية العلمية إذ تقوم هذه الدائرة برعاية المواهب وتتبنى الابتكارات العلمية وإقامة الدورات التطويرية في مجالات العلم كافة وتهيئة المستلزمات الضرورية من مختبرات وورش وقاعات تساعد الشباب على تطوي</w:t>
      </w:r>
      <w:r>
        <w:rPr>
          <w:rFonts w:hint="eastAsia"/>
          <w:rtl/>
        </w:rPr>
        <w:t>ر</w:t>
      </w:r>
      <w:r>
        <w:rPr>
          <w:rtl/>
        </w:rPr>
        <w:t xml:space="preserve"> قابلياتهم.كذلك تقوم بتنظيم مسابقات ومناظرات علمية بين المنتديات. بالإضافة إلى الدوائر التي تم ذكرها آنفا هناك مديريات للشباب والرياضة في بغداد والمحافظات وهي (الكرخ والرصافة ومدينة الصدر وبابل وكربلاء والنجف والديوانية والمثنى وذي قار والبصرة وميسان وواس</w:t>
      </w:r>
      <w:r>
        <w:rPr>
          <w:rFonts w:hint="eastAsia"/>
          <w:rtl/>
        </w:rPr>
        <w:t>ط</w:t>
      </w:r>
      <w:r>
        <w:rPr>
          <w:rtl/>
        </w:rPr>
        <w:t xml:space="preserve"> وديالى وكركوك والرمادي والموصل وصلاح الدين) وتشرف كل مديرية على عدد من منتديات الشباب والرياضة ومنتديات الرعاية العلمية ومنتديات الثقافة والفنون والتي تقع ضمن رقعتها الجغرافية تعد منتديات (الشباب والرياضة) و(الرعاية العلمية) و(الثقافة والفنون) العمود الف</w:t>
      </w:r>
      <w:r>
        <w:rPr>
          <w:rFonts w:hint="eastAsia"/>
          <w:rtl/>
        </w:rPr>
        <w:t>قري</w:t>
      </w:r>
      <w:r>
        <w:rPr>
          <w:rtl/>
        </w:rPr>
        <w:t xml:space="preserve"> لعمل وزارة الشباب والرياضة ومن أهم مفاصل الوزارة كون هذه المنتديات أكثر الدوائر احتكاكا</w:t>
      </w:r>
      <w:r w:rsidR="00D06E99">
        <w:rPr>
          <w:rFonts w:hint="cs"/>
          <w:rtl/>
        </w:rPr>
        <w:t>ً</w:t>
      </w:r>
      <w:r>
        <w:rPr>
          <w:rtl/>
        </w:rPr>
        <w:t xml:space="preserve"> مع الشباب ويقع على عاتقها إقامة الأنشطة الرياضية والعلمية والفنية كافة. تضم هذه المنتديات في أروقتها كل ما يتعلق باختصاصاتها وهي كالآتي:</w:t>
      </w:r>
    </w:p>
    <w:p w:rsidR="006E1A11" w:rsidRDefault="006E1A11" w:rsidP="000F5753">
      <w:pPr>
        <w:pStyle w:val="Bullet2GA"/>
        <w:bidi/>
        <w:rPr>
          <w:rtl/>
        </w:rPr>
      </w:pPr>
      <w:r>
        <w:rPr>
          <w:rtl/>
        </w:rPr>
        <w:t>منتديات الشباب والرياضة: تضم ملاعب وقاعات رياضية وقاعات -</w:t>
      </w:r>
      <w:r w:rsidR="000F5753">
        <w:rPr>
          <w:rFonts w:hint="cs"/>
          <w:rtl/>
        </w:rPr>
        <w:t xml:space="preserve"> </w:t>
      </w:r>
      <w:r>
        <w:rPr>
          <w:rtl/>
        </w:rPr>
        <w:t>رشاقة وبناء أجسام ومسابح وكل ما له علاقة ببناء وتنمية قابليات الشباب البدنية</w:t>
      </w:r>
      <w:r w:rsidR="000F5753">
        <w:rPr>
          <w:rFonts w:hint="cs"/>
          <w:rtl/>
        </w:rPr>
        <w:t>؛</w:t>
      </w:r>
    </w:p>
    <w:p w:rsidR="006E1A11" w:rsidRDefault="006E1A11" w:rsidP="000F5753">
      <w:pPr>
        <w:pStyle w:val="Bullet2GA"/>
        <w:bidi/>
        <w:rPr>
          <w:rtl/>
        </w:rPr>
      </w:pPr>
      <w:r>
        <w:rPr>
          <w:rtl/>
        </w:rPr>
        <w:t>منتديات الرعاية العلمية: تضم قاعات للحاسوب والإنترنت وقاعات مختبرية وورش لعمل التجارب والاختراعات</w:t>
      </w:r>
      <w:r w:rsidR="000F5753">
        <w:rPr>
          <w:rtl/>
        </w:rPr>
        <w:t xml:space="preserve"> وورش للنجارة والحدادة والخراطة</w:t>
      </w:r>
      <w:r w:rsidR="000F5753">
        <w:rPr>
          <w:rFonts w:hint="cs"/>
          <w:rtl/>
        </w:rPr>
        <w:t>؛</w:t>
      </w:r>
    </w:p>
    <w:p w:rsidR="006E1A11" w:rsidRDefault="006E1A11" w:rsidP="000F5753">
      <w:pPr>
        <w:pStyle w:val="Bullet2GA"/>
        <w:bidi/>
        <w:rPr>
          <w:rtl/>
        </w:rPr>
      </w:pPr>
      <w:r>
        <w:rPr>
          <w:rtl/>
        </w:rPr>
        <w:t>منتديات الثقافة والفنون: تضم قاعات لإقامة الأنشطة التي تتعلق بالرسم والخط والسيراميك ومسارح للفعاليات المختلفة.</w:t>
      </w:r>
    </w:p>
    <w:p w:rsidR="006E1A11" w:rsidRPr="00BD06C2" w:rsidRDefault="006E1A11" w:rsidP="00D06E99">
      <w:pPr>
        <w:pStyle w:val="SingleTxtGA"/>
        <w:rPr>
          <w:spacing w:val="-4"/>
          <w:rtl/>
        </w:rPr>
      </w:pPr>
      <w:r w:rsidRPr="005646D8">
        <w:rPr>
          <w:spacing w:val="-4"/>
          <w:rtl/>
        </w:rPr>
        <w:t>262</w:t>
      </w:r>
      <w:r w:rsidRPr="00BD06C2">
        <w:rPr>
          <w:spacing w:val="-4"/>
          <w:rtl/>
        </w:rPr>
        <w:t>-</w:t>
      </w:r>
      <w:r w:rsidRPr="00BD06C2">
        <w:rPr>
          <w:spacing w:val="-4"/>
          <w:rtl/>
        </w:rPr>
        <w:tab/>
        <w:t>بالرغم من سعي وزارة الشباب والرياضة بإقامة العديد من هذه المنتديات إلا أن عددها لا يزال دون مستوى الطموح، ل</w:t>
      </w:r>
      <w:r w:rsidR="00D06E99">
        <w:rPr>
          <w:rFonts w:hint="cs"/>
          <w:spacing w:val="-4"/>
          <w:rtl/>
        </w:rPr>
        <w:t>أ</w:t>
      </w:r>
      <w:r w:rsidRPr="00BD06C2">
        <w:rPr>
          <w:spacing w:val="-4"/>
          <w:rtl/>
        </w:rPr>
        <w:t>ن عددها لا يتناسب مع النسبة الكبيرة التي تشكلها فئة الأطفال والشباب من عدد سكان المجتمع العراقي حيث يبلغ عدد من هذه المنتديات ما يأتي:</w:t>
      </w:r>
    </w:p>
    <w:p w:rsidR="006E1A11" w:rsidRDefault="00BD06C2" w:rsidP="00AE7356">
      <w:pPr>
        <w:pStyle w:val="Bullet1GA"/>
        <w:tabs>
          <w:tab w:val="clear" w:pos="2041"/>
          <w:tab w:val="num" w:pos="1953"/>
        </w:tabs>
        <w:bidi/>
        <w:ind w:left="1953"/>
        <w:rPr>
          <w:rtl/>
        </w:rPr>
      </w:pPr>
      <w:r>
        <w:rPr>
          <w:rtl/>
        </w:rPr>
        <w:t>منتديات الشباب والرياضة (</w:t>
      </w:r>
      <w:r w:rsidRPr="005646D8">
        <w:rPr>
          <w:rtl/>
        </w:rPr>
        <w:t>171</w:t>
      </w:r>
      <w:r>
        <w:rPr>
          <w:rtl/>
        </w:rPr>
        <w:t>)</w:t>
      </w:r>
      <w:r>
        <w:rPr>
          <w:rFonts w:hint="cs"/>
          <w:rtl/>
        </w:rPr>
        <w:t>؛</w:t>
      </w:r>
    </w:p>
    <w:p w:rsidR="006E1A11" w:rsidRDefault="00BD06C2" w:rsidP="00AE7356">
      <w:pPr>
        <w:pStyle w:val="Bullet1GA"/>
        <w:tabs>
          <w:tab w:val="clear" w:pos="2041"/>
          <w:tab w:val="num" w:pos="1953"/>
        </w:tabs>
        <w:bidi/>
        <w:ind w:left="1953"/>
        <w:rPr>
          <w:rtl/>
        </w:rPr>
      </w:pPr>
      <w:r>
        <w:rPr>
          <w:rtl/>
        </w:rPr>
        <w:t>منتديات الرعاية العلمية (</w:t>
      </w:r>
      <w:r w:rsidRPr="005646D8">
        <w:rPr>
          <w:rtl/>
        </w:rPr>
        <w:t>17</w:t>
      </w:r>
      <w:r>
        <w:rPr>
          <w:rtl/>
        </w:rPr>
        <w:t>)</w:t>
      </w:r>
      <w:r>
        <w:rPr>
          <w:rFonts w:hint="cs"/>
          <w:rtl/>
        </w:rPr>
        <w:t>؛</w:t>
      </w:r>
    </w:p>
    <w:p w:rsidR="006E1A11" w:rsidRDefault="00BD06C2" w:rsidP="00AE7356">
      <w:pPr>
        <w:pStyle w:val="Bullet1GA"/>
        <w:tabs>
          <w:tab w:val="clear" w:pos="2041"/>
          <w:tab w:val="num" w:pos="1953"/>
        </w:tabs>
        <w:bidi/>
        <w:ind w:left="1953"/>
        <w:rPr>
          <w:rtl/>
        </w:rPr>
      </w:pPr>
      <w:r>
        <w:rPr>
          <w:rtl/>
        </w:rPr>
        <w:t>منتديات الثقافة والفنون (</w:t>
      </w:r>
      <w:r w:rsidRPr="005646D8">
        <w:rPr>
          <w:rtl/>
        </w:rPr>
        <w:t>2</w:t>
      </w:r>
      <w:r>
        <w:rPr>
          <w:rtl/>
        </w:rPr>
        <w:t>)</w:t>
      </w:r>
      <w:r>
        <w:rPr>
          <w:rFonts w:hint="cs"/>
          <w:rtl/>
        </w:rPr>
        <w:t>.</w:t>
      </w:r>
    </w:p>
    <w:p w:rsidR="006E1A11" w:rsidRDefault="006E1A11" w:rsidP="005F51DC">
      <w:pPr>
        <w:pStyle w:val="SingleTxtGA"/>
        <w:rPr>
          <w:rtl/>
        </w:rPr>
      </w:pPr>
      <w:r w:rsidRPr="005646D8">
        <w:rPr>
          <w:rtl/>
        </w:rPr>
        <w:t>263</w:t>
      </w:r>
      <w:r>
        <w:rPr>
          <w:rtl/>
        </w:rPr>
        <w:t>-</w:t>
      </w:r>
      <w:r>
        <w:rPr>
          <w:rtl/>
        </w:rPr>
        <w:tab/>
        <w:t>وهناك العديد من هذه المنتديات ما زالت في طور البناء كذلك هناك العديد من المنتديات مازالت مشغولة من قبل بعض العوائل والتي تسعى وزارة الشباب والرياضة لإخلائها من أجل إعادة تأهيلها. كذلك هناك خطة طموحة من قبل الوزارة لإنشاء (</w:t>
      </w:r>
      <w:r w:rsidRPr="005646D8">
        <w:rPr>
          <w:rtl/>
        </w:rPr>
        <w:t>000</w:t>
      </w:r>
      <w:r w:rsidR="005F51DC">
        <w:rPr>
          <w:rFonts w:hint="cs"/>
          <w:rtl/>
        </w:rPr>
        <w:t> </w:t>
      </w:r>
      <w:r w:rsidR="005F51DC" w:rsidRPr="005646D8">
        <w:rPr>
          <w:rtl/>
        </w:rPr>
        <w:t>4</w:t>
      </w:r>
      <w:r>
        <w:rPr>
          <w:rtl/>
        </w:rPr>
        <w:t>) مشروع شبابي ورياضي تتوز</w:t>
      </w:r>
      <w:r>
        <w:rPr>
          <w:rFonts w:hint="eastAsia"/>
          <w:rtl/>
        </w:rPr>
        <w:t>ع</w:t>
      </w:r>
      <w:r>
        <w:rPr>
          <w:rtl/>
        </w:rPr>
        <w:t xml:space="preserve"> ما بين (منتدى رياضي ومنتدى ثقافي ومسابح مغلقة ومفتوحة وملاعب على اختلاف أنواعها وقاعات مغلقة لجميع الملاعب).</w:t>
      </w:r>
    </w:p>
    <w:p w:rsidR="006E1A11" w:rsidRDefault="006E1A11" w:rsidP="006E1A11">
      <w:pPr>
        <w:pStyle w:val="SingleTxtGA"/>
        <w:rPr>
          <w:rtl/>
        </w:rPr>
      </w:pPr>
      <w:r w:rsidRPr="005646D8">
        <w:rPr>
          <w:rtl/>
        </w:rPr>
        <w:t>264</w:t>
      </w:r>
      <w:r>
        <w:rPr>
          <w:rtl/>
        </w:rPr>
        <w:t>-</w:t>
      </w:r>
      <w:r>
        <w:rPr>
          <w:rtl/>
        </w:rPr>
        <w:tab/>
        <w:t>وفي حالة تنفيذ الوزارة لهذه الخطة الطموحة لإنشاء العديد من المنشآت الشبابية والرياضية نستطيع القول من أن هذه المنشآت والمؤسسات والمنتديات سوف تشكل مصادر جذب كبيرة وهائلة في نفس الوقت للفئات كافة من أجل تطوير قابلياتهم بشكل صحيح وقضاء أوقات فراغهم في م</w:t>
      </w:r>
      <w:r>
        <w:rPr>
          <w:rFonts w:hint="eastAsia"/>
          <w:rtl/>
        </w:rPr>
        <w:t>نتديات</w:t>
      </w:r>
      <w:r>
        <w:rPr>
          <w:rtl/>
        </w:rPr>
        <w:t xml:space="preserve"> تديرها كوادر معدة أعدادا</w:t>
      </w:r>
      <w:r w:rsidR="00D06E99">
        <w:rPr>
          <w:rFonts w:hint="cs"/>
          <w:rtl/>
        </w:rPr>
        <w:t>ً</w:t>
      </w:r>
      <w:r>
        <w:rPr>
          <w:rtl/>
        </w:rPr>
        <w:t xml:space="preserve"> علميا</w:t>
      </w:r>
      <w:r w:rsidR="00D06E99">
        <w:rPr>
          <w:rFonts w:hint="cs"/>
          <w:rtl/>
        </w:rPr>
        <w:t>ً</w:t>
      </w:r>
      <w:r>
        <w:rPr>
          <w:rtl/>
        </w:rPr>
        <w:t xml:space="preserve"> بكيفية التعامل مع الشباب وكيفية جعلهم يرتادون هذه المنتديات وإبعادهم عن العناصر المفسدة التي تحاول أن تستغلهم في العمليات الغير أخلاقية.</w:t>
      </w:r>
    </w:p>
    <w:p w:rsidR="006E1A11" w:rsidRDefault="00AE7356" w:rsidP="00AE7356">
      <w:pPr>
        <w:pStyle w:val="H23GA"/>
        <w:rPr>
          <w:rtl/>
        </w:rPr>
      </w:pPr>
      <w:r>
        <w:rPr>
          <w:rFonts w:hint="cs"/>
          <w:rtl/>
        </w:rPr>
        <w:tab/>
      </w:r>
      <w:r>
        <w:rPr>
          <w:rFonts w:hint="cs"/>
          <w:rtl/>
        </w:rPr>
        <w:tab/>
      </w:r>
      <w:r w:rsidR="006E1A11">
        <w:rPr>
          <w:rFonts w:hint="eastAsia"/>
          <w:rtl/>
        </w:rPr>
        <w:t>برنامج</w:t>
      </w:r>
      <w:r w:rsidR="006E1A11">
        <w:rPr>
          <w:rtl/>
        </w:rPr>
        <w:t xml:space="preserve"> التسريع الأكاديمي</w:t>
      </w:r>
    </w:p>
    <w:p w:rsidR="006E1A11" w:rsidRDefault="006E1A11" w:rsidP="00BD06C2">
      <w:pPr>
        <w:pStyle w:val="SingleTxtGA"/>
        <w:rPr>
          <w:rtl/>
        </w:rPr>
      </w:pPr>
      <w:r w:rsidRPr="005646D8">
        <w:rPr>
          <w:rtl/>
        </w:rPr>
        <w:t>265</w:t>
      </w:r>
      <w:r>
        <w:rPr>
          <w:rtl/>
        </w:rPr>
        <w:t>-</w:t>
      </w:r>
      <w:r>
        <w:rPr>
          <w:rtl/>
        </w:rPr>
        <w:tab/>
        <w:t>أكدت الفلسفة التربوية على أهمية العناية بفئة المتفوقين لغايات تحقيق قادة المستقبل وتوفير بيئة تلبي حاجات هذه الفئة من خلال اعتماد برنامج التسريع الأكاديمي للطلبة المتفوقين، ويعد واحداً من مشاريع التجديد التربوي. وقد بدأ العمل به من العام الدراسي</w:t>
      </w:r>
      <w:r w:rsidR="00BD06C2">
        <w:rPr>
          <w:rFonts w:hint="cs"/>
          <w:rtl/>
        </w:rPr>
        <w:t> </w:t>
      </w:r>
      <w:r w:rsidRPr="005646D8">
        <w:rPr>
          <w:rtl/>
        </w:rPr>
        <w:t>1989</w:t>
      </w:r>
      <w:r>
        <w:rPr>
          <w:rtl/>
        </w:rPr>
        <w:t>/</w:t>
      </w:r>
      <w:r w:rsidRPr="005646D8">
        <w:rPr>
          <w:rtl/>
        </w:rPr>
        <w:t>1990</w:t>
      </w:r>
      <w:r>
        <w:rPr>
          <w:rtl/>
        </w:rPr>
        <w:t xml:space="preserve"> ويهدف إلى تسريع التلاميذ والطلبة ضمن المرحلة الابتدائية والثانوية لسنة دراسية متقدمة على مرحلتهم إذا أظهر التلميذ أو الطالب قدرة عالية في استيعاب المناهج الدراسية وبشكل متميز على أقرانه ولغرض كشف القدرات والقابليات لدى الطلبة ولاختيار المتميزين منهم ل</w:t>
      </w:r>
      <w:r>
        <w:rPr>
          <w:rFonts w:hint="eastAsia"/>
          <w:rtl/>
        </w:rPr>
        <w:t>إفساح</w:t>
      </w:r>
      <w:r>
        <w:rPr>
          <w:rtl/>
        </w:rPr>
        <w:t xml:space="preserve"> المجال أمام الطلبة الراغبين بالتسريع للصفوف الخامس الابتدائي والثاني المتوسط والخامس العلمي كالآتي:</w:t>
      </w:r>
    </w:p>
    <w:p w:rsidR="006E1A11" w:rsidRDefault="006E1A11" w:rsidP="00AE7356">
      <w:pPr>
        <w:pStyle w:val="Bullet1GA"/>
        <w:tabs>
          <w:tab w:val="clear" w:pos="2041"/>
          <w:tab w:val="num" w:pos="1953"/>
        </w:tabs>
        <w:bidi/>
        <w:ind w:left="1953"/>
        <w:rPr>
          <w:rtl/>
        </w:rPr>
      </w:pPr>
      <w:r>
        <w:rPr>
          <w:rtl/>
        </w:rPr>
        <w:t>أن لا يقل معدل الدرجات النهائية لتلاميذ الصف الخامس الاب</w:t>
      </w:r>
      <w:r w:rsidR="00BD06C2">
        <w:rPr>
          <w:rtl/>
        </w:rPr>
        <w:t xml:space="preserve">تدائي عن </w:t>
      </w:r>
      <w:r w:rsidR="00BD06C2" w:rsidRPr="005646D8">
        <w:rPr>
          <w:rtl/>
        </w:rPr>
        <w:t>97</w:t>
      </w:r>
      <w:r w:rsidR="00BD06C2">
        <w:rPr>
          <w:rtl/>
        </w:rPr>
        <w:t xml:space="preserve"> في المائة كمعدل عام</w:t>
      </w:r>
      <w:r w:rsidR="00BD06C2">
        <w:rPr>
          <w:rFonts w:hint="cs"/>
          <w:rtl/>
        </w:rPr>
        <w:t>؛</w:t>
      </w:r>
    </w:p>
    <w:p w:rsidR="006E1A11" w:rsidRPr="00BD06C2" w:rsidRDefault="006E1A11" w:rsidP="00BD06C2">
      <w:pPr>
        <w:pStyle w:val="Bullet1GA"/>
        <w:tabs>
          <w:tab w:val="clear" w:pos="2041"/>
          <w:tab w:val="num" w:pos="1953"/>
        </w:tabs>
        <w:bidi/>
        <w:ind w:left="1953"/>
        <w:rPr>
          <w:spacing w:val="2"/>
          <w:rtl/>
        </w:rPr>
      </w:pPr>
      <w:r w:rsidRPr="00BD06C2">
        <w:rPr>
          <w:spacing w:val="2"/>
          <w:rtl/>
        </w:rPr>
        <w:t>أن لا يقل معدل السعي السنوي لطلاب الصف الثان</w:t>
      </w:r>
      <w:r w:rsidR="00BD06C2" w:rsidRPr="00BD06C2">
        <w:rPr>
          <w:spacing w:val="2"/>
          <w:rtl/>
        </w:rPr>
        <w:t xml:space="preserve">ي المتوسط عن </w:t>
      </w:r>
      <w:r w:rsidR="00BD06C2" w:rsidRPr="005646D8">
        <w:rPr>
          <w:spacing w:val="2"/>
          <w:rtl/>
        </w:rPr>
        <w:t>97</w:t>
      </w:r>
      <w:r w:rsidR="00BD06C2" w:rsidRPr="00BD06C2">
        <w:rPr>
          <w:spacing w:val="2"/>
          <w:rtl/>
        </w:rPr>
        <w:t xml:space="preserve"> في المائة</w:t>
      </w:r>
      <w:r w:rsidR="00BD06C2">
        <w:rPr>
          <w:rFonts w:hint="cs"/>
          <w:spacing w:val="2"/>
          <w:rtl/>
        </w:rPr>
        <w:t> </w:t>
      </w:r>
      <w:r w:rsidR="00BD06C2" w:rsidRPr="00BD06C2">
        <w:rPr>
          <w:spacing w:val="2"/>
          <w:rtl/>
        </w:rPr>
        <w:t>كمعدل</w:t>
      </w:r>
      <w:r w:rsidR="00BD06C2" w:rsidRPr="00BD06C2">
        <w:rPr>
          <w:rFonts w:hint="cs"/>
          <w:spacing w:val="2"/>
          <w:rtl/>
        </w:rPr>
        <w:t>؛</w:t>
      </w:r>
    </w:p>
    <w:p w:rsidR="006E1A11" w:rsidRDefault="006E1A11" w:rsidP="00AE7356">
      <w:pPr>
        <w:pStyle w:val="Bullet1GA"/>
        <w:tabs>
          <w:tab w:val="clear" w:pos="2041"/>
          <w:tab w:val="num" w:pos="1953"/>
        </w:tabs>
        <w:bidi/>
        <w:ind w:left="1953"/>
        <w:rPr>
          <w:rtl/>
        </w:rPr>
      </w:pPr>
      <w:r>
        <w:rPr>
          <w:rtl/>
        </w:rPr>
        <w:t xml:space="preserve">لا تقل درجة السعي السنوي للطالب الراغب بالتسريع من الصف الخامس العلمي إلى مرحلة الجامعة عن </w:t>
      </w:r>
      <w:r w:rsidRPr="005646D8">
        <w:rPr>
          <w:rtl/>
        </w:rPr>
        <w:t>95</w:t>
      </w:r>
      <w:r>
        <w:rPr>
          <w:rtl/>
        </w:rPr>
        <w:t xml:space="preserve"> في المائة في كل درس من الدروس.</w:t>
      </w:r>
    </w:p>
    <w:p w:rsidR="006E1A11" w:rsidRDefault="006E1A11" w:rsidP="00AE7356">
      <w:pPr>
        <w:pStyle w:val="SingleTxtGA"/>
        <w:tabs>
          <w:tab w:val="clear" w:pos="1928"/>
          <w:tab w:val="left" w:pos="2138"/>
        </w:tabs>
        <w:ind w:left="2138" w:hanging="891"/>
        <w:rPr>
          <w:rtl/>
        </w:rPr>
      </w:pPr>
      <w:r w:rsidRPr="00AE7356">
        <w:rPr>
          <w:rFonts w:hint="eastAsia"/>
          <w:i/>
          <w:iCs/>
          <w:rtl/>
        </w:rPr>
        <w:t>ملاحظة</w:t>
      </w:r>
      <w:r w:rsidRPr="00AE7356">
        <w:rPr>
          <w:i/>
          <w:iCs/>
          <w:rtl/>
        </w:rPr>
        <w:t>:</w:t>
      </w:r>
      <w:r w:rsidR="00AE7356">
        <w:rPr>
          <w:rFonts w:hint="cs"/>
          <w:rtl/>
        </w:rPr>
        <w:tab/>
      </w:r>
      <w:r>
        <w:rPr>
          <w:rtl/>
        </w:rPr>
        <w:t xml:space="preserve">التسريع قد جمد للعام الدراسي </w:t>
      </w:r>
      <w:r w:rsidRPr="005646D8">
        <w:rPr>
          <w:rtl/>
        </w:rPr>
        <w:t>2003</w:t>
      </w:r>
      <w:r>
        <w:rPr>
          <w:rtl/>
        </w:rPr>
        <w:t>/</w:t>
      </w:r>
      <w:r w:rsidRPr="005646D8">
        <w:rPr>
          <w:rtl/>
        </w:rPr>
        <w:t>2004</w:t>
      </w:r>
      <w:r>
        <w:rPr>
          <w:rtl/>
        </w:rPr>
        <w:t xml:space="preserve"> والتسريع لعام </w:t>
      </w:r>
      <w:r w:rsidRPr="005646D8">
        <w:rPr>
          <w:rtl/>
        </w:rPr>
        <w:t>2004</w:t>
      </w:r>
      <w:r>
        <w:rPr>
          <w:rtl/>
        </w:rPr>
        <w:t>/</w:t>
      </w:r>
      <w:r w:rsidRPr="005646D8">
        <w:rPr>
          <w:rtl/>
        </w:rPr>
        <w:t>2005</w:t>
      </w:r>
      <w:r>
        <w:rPr>
          <w:rtl/>
        </w:rPr>
        <w:t xml:space="preserve"> كان مختصراً على الصف الخامس العلمي فقط.</w:t>
      </w:r>
    </w:p>
    <w:p w:rsidR="006E1A11" w:rsidRDefault="00AE7356" w:rsidP="00AE7356">
      <w:pPr>
        <w:pStyle w:val="H23GA"/>
        <w:rPr>
          <w:rtl/>
        </w:rPr>
      </w:pPr>
      <w:r>
        <w:rPr>
          <w:rFonts w:hint="cs"/>
          <w:rtl/>
        </w:rPr>
        <w:tab/>
      </w:r>
      <w:r>
        <w:rPr>
          <w:rFonts w:hint="cs"/>
          <w:rtl/>
        </w:rPr>
        <w:tab/>
      </w:r>
      <w:r w:rsidR="006E1A11">
        <w:rPr>
          <w:rFonts w:hint="eastAsia"/>
          <w:rtl/>
        </w:rPr>
        <w:t>برنامج</w:t>
      </w:r>
      <w:r w:rsidR="006E1A11">
        <w:rPr>
          <w:rtl/>
        </w:rPr>
        <w:t xml:space="preserve"> رعاية الأطفال الموهوبين</w:t>
      </w:r>
    </w:p>
    <w:p w:rsidR="006E1A11" w:rsidRDefault="006E1A11" w:rsidP="00BD06C2">
      <w:pPr>
        <w:pStyle w:val="SingleTxtGA"/>
        <w:spacing w:after="100"/>
        <w:rPr>
          <w:rtl/>
        </w:rPr>
      </w:pPr>
      <w:r w:rsidRPr="005646D8">
        <w:rPr>
          <w:rtl/>
        </w:rPr>
        <w:t>266</w:t>
      </w:r>
      <w:r>
        <w:rPr>
          <w:rtl/>
        </w:rPr>
        <w:t>-</w:t>
      </w:r>
      <w:r>
        <w:rPr>
          <w:rtl/>
        </w:rPr>
        <w:tab/>
        <w:t xml:space="preserve">اهتمت وزارة التربية بتشخيص الأطفال الموهوبين ورعايتهم في سن مبكرة من خلال دراسة أعدت لهذا الغرض، عكست تطبيقات قبول الأطفال الموهوبين بالمرحلة الابتدائية (السنة الأولى) أو (الثانية) استثناء من شرط العمر لتمتعهم بقدرات عقلية تفوق عمرهم الزمني وشرح قانون رعاية الموهوبين لعام </w:t>
      </w:r>
      <w:r w:rsidRPr="005646D8">
        <w:rPr>
          <w:rtl/>
        </w:rPr>
        <w:t>2001</w:t>
      </w:r>
      <w:r>
        <w:rPr>
          <w:rtl/>
        </w:rPr>
        <w:t xml:space="preserve"> تؤسس مدرسة تسمى مدرسة الموهوبين ترتبط بوزير التربية ويكون مقرها بغداد وله صلاحية منح مدرسة واحدة في كل محافظة عندما يكون عدد الطلبة مناسباً. تهدف المدرسة إلى ما يأتي: </w:t>
      </w:r>
    </w:p>
    <w:p w:rsidR="006E1A11" w:rsidRDefault="006E1A11" w:rsidP="00BD06C2">
      <w:pPr>
        <w:pStyle w:val="Bullet1GA"/>
        <w:tabs>
          <w:tab w:val="clear" w:pos="2041"/>
          <w:tab w:val="num" w:pos="1953"/>
        </w:tabs>
        <w:bidi/>
        <w:spacing w:after="100"/>
        <w:ind w:left="1953"/>
        <w:rPr>
          <w:rtl/>
        </w:rPr>
      </w:pPr>
      <w:r>
        <w:rPr>
          <w:rtl/>
        </w:rPr>
        <w:t>مواصلة تطوير</w:t>
      </w:r>
      <w:r w:rsidR="00BD06C2">
        <w:rPr>
          <w:rtl/>
        </w:rPr>
        <w:t xml:space="preserve"> شخصيته وبنائها من جوانبها كافة</w:t>
      </w:r>
      <w:r w:rsidR="00BD06C2">
        <w:rPr>
          <w:rFonts w:hint="cs"/>
          <w:rtl/>
        </w:rPr>
        <w:t>؛</w:t>
      </w:r>
    </w:p>
    <w:p w:rsidR="006E1A11" w:rsidRDefault="006E1A11" w:rsidP="00BD06C2">
      <w:pPr>
        <w:pStyle w:val="Bullet1GA"/>
        <w:tabs>
          <w:tab w:val="clear" w:pos="2041"/>
          <w:tab w:val="num" w:pos="1953"/>
        </w:tabs>
        <w:bidi/>
        <w:spacing w:after="100"/>
        <w:ind w:left="1953"/>
        <w:rPr>
          <w:rtl/>
        </w:rPr>
      </w:pPr>
      <w:r>
        <w:rPr>
          <w:rtl/>
        </w:rPr>
        <w:t>تنمية مواهبه ال</w:t>
      </w:r>
      <w:r w:rsidR="00BD06C2">
        <w:rPr>
          <w:rtl/>
        </w:rPr>
        <w:t>علمية والبحثية بموجب مناهج خاصة</w:t>
      </w:r>
      <w:r w:rsidR="00BD06C2">
        <w:rPr>
          <w:rFonts w:hint="cs"/>
          <w:rtl/>
        </w:rPr>
        <w:t>؛</w:t>
      </w:r>
    </w:p>
    <w:p w:rsidR="006E1A11" w:rsidRDefault="00BD06C2" w:rsidP="00BD06C2">
      <w:pPr>
        <w:pStyle w:val="Bullet1GA"/>
        <w:tabs>
          <w:tab w:val="clear" w:pos="2041"/>
          <w:tab w:val="num" w:pos="1953"/>
        </w:tabs>
        <w:bidi/>
        <w:spacing w:after="100"/>
        <w:ind w:left="1953"/>
        <w:rPr>
          <w:rtl/>
        </w:rPr>
      </w:pPr>
      <w:r>
        <w:rPr>
          <w:rtl/>
        </w:rPr>
        <w:t>تشجيعه على توليد الأفكار</w:t>
      </w:r>
      <w:r>
        <w:rPr>
          <w:rFonts w:hint="cs"/>
          <w:rtl/>
        </w:rPr>
        <w:t>؛</w:t>
      </w:r>
    </w:p>
    <w:p w:rsidR="006E1A11" w:rsidRDefault="006E1A11" w:rsidP="00BD06C2">
      <w:pPr>
        <w:pStyle w:val="Bullet1GA"/>
        <w:tabs>
          <w:tab w:val="clear" w:pos="2041"/>
          <w:tab w:val="num" w:pos="1953"/>
        </w:tabs>
        <w:bidi/>
        <w:spacing w:after="100"/>
        <w:ind w:left="1953"/>
        <w:rPr>
          <w:rtl/>
        </w:rPr>
      </w:pPr>
      <w:r>
        <w:rPr>
          <w:rtl/>
        </w:rPr>
        <w:t>يكون التعلم في المدرسة على مرحلتين متتابعتين،</w:t>
      </w:r>
      <w:r w:rsidR="00CA7F8E">
        <w:rPr>
          <w:rFonts w:hint="cs"/>
          <w:rtl/>
        </w:rPr>
        <w:t xml:space="preserve"> </w:t>
      </w:r>
      <w:r>
        <w:rPr>
          <w:rtl/>
        </w:rPr>
        <w:t>هما:</w:t>
      </w:r>
    </w:p>
    <w:p w:rsidR="006E1A11" w:rsidRDefault="00AE7356" w:rsidP="00BD06C2">
      <w:pPr>
        <w:pStyle w:val="SingleTxtGA"/>
        <w:spacing w:after="100"/>
        <w:ind w:left="1928"/>
        <w:rPr>
          <w:rtl/>
        </w:rPr>
      </w:pPr>
      <w:r>
        <w:rPr>
          <w:rFonts w:hint="cs"/>
          <w:rtl/>
        </w:rPr>
        <w:tab/>
      </w:r>
      <w:r w:rsidR="006E1A11">
        <w:rPr>
          <w:rtl/>
        </w:rPr>
        <w:t>(أ)</w:t>
      </w:r>
      <w:r w:rsidR="006E1A11">
        <w:rPr>
          <w:rtl/>
        </w:rPr>
        <w:tab/>
        <w:t>مرحلة الدراسة الابتدائية ومدتها (</w:t>
      </w:r>
      <w:r w:rsidR="006E1A11" w:rsidRPr="005646D8">
        <w:rPr>
          <w:rtl/>
        </w:rPr>
        <w:t>6</w:t>
      </w:r>
      <w:r w:rsidR="006E1A11">
        <w:rPr>
          <w:rtl/>
        </w:rPr>
        <w:t>) سنوات وتبدأ من الصف الأول ويستمر فيها حتى إكمال الصف السادس؛</w:t>
      </w:r>
    </w:p>
    <w:p w:rsidR="006E1A11" w:rsidRDefault="00AE7356" w:rsidP="00BD06C2">
      <w:pPr>
        <w:pStyle w:val="SingleTxtGA"/>
        <w:spacing w:after="100"/>
        <w:ind w:left="1928"/>
        <w:rPr>
          <w:rtl/>
        </w:rPr>
      </w:pPr>
      <w:r>
        <w:rPr>
          <w:rFonts w:hint="cs"/>
          <w:rtl/>
        </w:rPr>
        <w:tab/>
      </w:r>
      <w:r w:rsidR="006E1A11">
        <w:rPr>
          <w:rtl/>
        </w:rPr>
        <w:t>(ب)</w:t>
      </w:r>
      <w:r w:rsidR="006E1A11">
        <w:rPr>
          <w:rtl/>
        </w:rPr>
        <w:tab/>
        <w:t>مرحلة الدراسة الثانوية ومدتها (</w:t>
      </w:r>
      <w:r w:rsidR="006E1A11" w:rsidRPr="005646D8">
        <w:rPr>
          <w:rtl/>
        </w:rPr>
        <w:t>6</w:t>
      </w:r>
      <w:r w:rsidR="006E1A11">
        <w:rPr>
          <w:rtl/>
        </w:rPr>
        <w:t>) سنوات، تتكون من مستويين المستوى المتوسط ومدته (</w:t>
      </w:r>
      <w:r w:rsidR="006E1A11" w:rsidRPr="005646D8">
        <w:rPr>
          <w:rtl/>
        </w:rPr>
        <w:t>3</w:t>
      </w:r>
      <w:r w:rsidR="006E1A11">
        <w:rPr>
          <w:rtl/>
        </w:rPr>
        <w:t>) سنوات، والمستوى الإعدادي ومدته (</w:t>
      </w:r>
      <w:r w:rsidR="006E1A11" w:rsidRPr="005646D8">
        <w:rPr>
          <w:rtl/>
        </w:rPr>
        <w:t>3</w:t>
      </w:r>
      <w:r w:rsidR="006E1A11">
        <w:rPr>
          <w:rtl/>
        </w:rPr>
        <w:t>) سنوات ويعني نجاحه في الأخير إكمال المرحلة الثانوية.</w:t>
      </w:r>
    </w:p>
    <w:p w:rsidR="006E1A11" w:rsidRDefault="006E1A11" w:rsidP="00BD06C2">
      <w:pPr>
        <w:pStyle w:val="SingleTxtGA"/>
        <w:spacing w:after="100"/>
        <w:rPr>
          <w:rtl/>
        </w:rPr>
      </w:pPr>
      <w:r w:rsidRPr="005646D8">
        <w:rPr>
          <w:rtl/>
        </w:rPr>
        <w:t>267</w:t>
      </w:r>
      <w:r>
        <w:rPr>
          <w:rtl/>
        </w:rPr>
        <w:t>-</w:t>
      </w:r>
      <w:r>
        <w:rPr>
          <w:rtl/>
        </w:rPr>
        <w:tab/>
        <w:t>في سياق الاهتمام بالأطفال الموهوبين تم تشكيل اللجنة الوطنية للطفل بالتنسيق مع وزارة حقوق الإنسان والوزارات ذات العلاقة وتركز اللجنة في مهامها حصر الأطفال المبدعين في المجالات (الفنية، الأدبية، الفكرية) للإسهام في مشاركتهم في المحافل الدولية.</w:t>
      </w:r>
      <w:r w:rsidR="009007CD">
        <w:rPr>
          <w:rFonts w:hint="cs"/>
          <w:rtl/>
        </w:rPr>
        <w:t xml:space="preserve"> </w:t>
      </w:r>
      <w:r>
        <w:rPr>
          <w:rtl/>
        </w:rPr>
        <w:t xml:space="preserve">وتم حصر </w:t>
      </w:r>
      <w:r w:rsidRPr="005646D8">
        <w:rPr>
          <w:rtl/>
        </w:rPr>
        <w:t>350</w:t>
      </w:r>
      <w:r>
        <w:rPr>
          <w:rtl/>
        </w:rPr>
        <w:t xml:space="preserve"> طفلاً مبدعاً يعمل على مشاركتهم دولياً ومحلياً على وفق إبداعاتهم في مهرجانات الطفولة المختلفة.</w:t>
      </w:r>
    </w:p>
    <w:p w:rsidR="006E1A11" w:rsidRDefault="00AE7356" w:rsidP="00AE7356">
      <w:pPr>
        <w:pStyle w:val="H1GA"/>
        <w:rPr>
          <w:rtl/>
        </w:rPr>
      </w:pPr>
      <w:r>
        <w:rPr>
          <w:rFonts w:hint="cs"/>
          <w:rtl/>
        </w:rPr>
        <w:tab/>
      </w:r>
      <w:bookmarkStart w:id="43" w:name="_Toc383163135"/>
      <w:r w:rsidR="006E1A11">
        <w:rPr>
          <w:rFonts w:hint="eastAsia"/>
          <w:rtl/>
        </w:rPr>
        <w:t>هاء</w:t>
      </w:r>
      <w:r>
        <w:rPr>
          <w:rFonts w:hint="cs"/>
          <w:rtl/>
        </w:rPr>
        <w:t>-</w:t>
      </w:r>
      <w:r>
        <w:rPr>
          <w:rFonts w:hint="cs"/>
          <w:rtl/>
        </w:rPr>
        <w:tab/>
      </w:r>
      <w:r w:rsidR="006E1A11">
        <w:rPr>
          <w:rtl/>
        </w:rPr>
        <w:t>حقوق الطفل في مرحلة الطفولة المبكرة</w:t>
      </w:r>
      <w:bookmarkEnd w:id="43"/>
    </w:p>
    <w:p w:rsidR="006E1A11" w:rsidRPr="00BD06C2" w:rsidRDefault="006E1A11" w:rsidP="00BD06C2">
      <w:pPr>
        <w:pStyle w:val="SingleTxtGA"/>
        <w:spacing w:after="100"/>
        <w:rPr>
          <w:spacing w:val="-3"/>
          <w:rtl/>
        </w:rPr>
      </w:pPr>
      <w:r w:rsidRPr="005646D8">
        <w:rPr>
          <w:spacing w:val="-3"/>
          <w:rtl/>
        </w:rPr>
        <w:t>268</w:t>
      </w:r>
      <w:r w:rsidRPr="00BD06C2">
        <w:rPr>
          <w:spacing w:val="-3"/>
          <w:rtl/>
        </w:rPr>
        <w:t>-</w:t>
      </w:r>
      <w:r w:rsidRPr="00BD06C2">
        <w:rPr>
          <w:spacing w:val="-3"/>
          <w:rtl/>
        </w:rPr>
        <w:tab/>
        <w:t xml:space="preserve">تقبل دور الحضانات التابعة لوزارة العمل والشؤون الاجتماعية الأطفال من عمر يوم واحد إلى أربع سنوات، وتهدف دور الحضانة إلى تهيئة الظروف والأجواء المناسبة لتنشئة الأطفال بما يكفل نموهم الطبيعي السليم ويقيهم من الانحرافات النفسية والاجتماعية وتقويم سلوكهم </w:t>
      </w:r>
      <w:r w:rsidRPr="00BD06C2">
        <w:rPr>
          <w:rFonts w:hint="eastAsia"/>
          <w:spacing w:val="-3"/>
          <w:rtl/>
        </w:rPr>
        <w:t>وعاداتهم</w:t>
      </w:r>
      <w:r w:rsidRPr="00BD06C2">
        <w:rPr>
          <w:spacing w:val="-3"/>
          <w:rtl/>
        </w:rPr>
        <w:t xml:space="preserve"> ويمكن الأم العاملة من ممارسة عملها باطمئنان، وتضم وزارة العمل (</w:t>
      </w:r>
      <w:r w:rsidRPr="005646D8">
        <w:rPr>
          <w:spacing w:val="-3"/>
          <w:rtl/>
        </w:rPr>
        <w:t>53</w:t>
      </w:r>
      <w:r w:rsidRPr="00BD06C2">
        <w:rPr>
          <w:spacing w:val="-3"/>
          <w:rtl/>
        </w:rPr>
        <w:t>) دارا</w:t>
      </w:r>
      <w:r w:rsidR="0047471D">
        <w:rPr>
          <w:rFonts w:hint="cs"/>
          <w:spacing w:val="-3"/>
          <w:rtl/>
        </w:rPr>
        <w:t>ً</w:t>
      </w:r>
      <w:r w:rsidRPr="00BD06C2">
        <w:rPr>
          <w:spacing w:val="-3"/>
          <w:rtl/>
        </w:rPr>
        <w:t xml:space="preserve"> للحضانة،</w:t>
      </w:r>
      <w:r w:rsidR="00EE2737">
        <w:rPr>
          <w:rFonts w:hint="cs"/>
          <w:spacing w:val="-3"/>
          <w:rtl/>
        </w:rPr>
        <w:t xml:space="preserve"> </w:t>
      </w:r>
      <w:r w:rsidRPr="00BD06C2">
        <w:rPr>
          <w:spacing w:val="-3"/>
          <w:rtl/>
        </w:rPr>
        <w:t>وهناك (</w:t>
      </w:r>
      <w:r w:rsidRPr="005646D8">
        <w:rPr>
          <w:spacing w:val="-3"/>
          <w:rtl/>
        </w:rPr>
        <w:t>157</w:t>
      </w:r>
      <w:r w:rsidRPr="00BD06C2">
        <w:rPr>
          <w:spacing w:val="-3"/>
          <w:rtl/>
        </w:rPr>
        <w:t>) دارا</w:t>
      </w:r>
      <w:r w:rsidR="00E60876">
        <w:rPr>
          <w:rFonts w:hint="cs"/>
          <w:spacing w:val="-3"/>
          <w:rtl/>
        </w:rPr>
        <w:t>ً</w:t>
      </w:r>
      <w:r w:rsidRPr="00BD06C2">
        <w:rPr>
          <w:spacing w:val="-3"/>
          <w:rtl/>
        </w:rPr>
        <w:t xml:space="preserve"> تابعة لوزارات الدولة و(</w:t>
      </w:r>
      <w:r w:rsidRPr="005646D8">
        <w:rPr>
          <w:spacing w:val="-3"/>
          <w:rtl/>
        </w:rPr>
        <w:t>167</w:t>
      </w:r>
      <w:r w:rsidRPr="00BD06C2">
        <w:rPr>
          <w:spacing w:val="-3"/>
          <w:rtl/>
        </w:rPr>
        <w:t>) دارا</w:t>
      </w:r>
      <w:r w:rsidR="0047471D">
        <w:rPr>
          <w:rFonts w:hint="cs"/>
          <w:spacing w:val="-3"/>
          <w:rtl/>
        </w:rPr>
        <w:t>ً</w:t>
      </w:r>
      <w:r w:rsidRPr="00BD06C2">
        <w:rPr>
          <w:spacing w:val="-3"/>
          <w:rtl/>
        </w:rPr>
        <w:t xml:space="preserve"> وحضانة أهلية و(</w:t>
      </w:r>
      <w:r w:rsidRPr="005646D8">
        <w:rPr>
          <w:spacing w:val="-3"/>
          <w:rtl/>
        </w:rPr>
        <w:t>3</w:t>
      </w:r>
      <w:r w:rsidRPr="00BD06C2">
        <w:rPr>
          <w:spacing w:val="-3"/>
          <w:rtl/>
        </w:rPr>
        <w:t>) دور تابعة لمنظمات المجتمع المدني وبذلك يكون مجموع تلك الدور (</w:t>
      </w:r>
      <w:r w:rsidRPr="005646D8">
        <w:rPr>
          <w:spacing w:val="-3"/>
          <w:rtl/>
        </w:rPr>
        <w:t>380</w:t>
      </w:r>
      <w:r w:rsidRPr="00BD06C2">
        <w:rPr>
          <w:spacing w:val="-3"/>
          <w:rtl/>
        </w:rPr>
        <w:t>) دارا</w:t>
      </w:r>
      <w:r w:rsidR="0047471D">
        <w:rPr>
          <w:rFonts w:hint="cs"/>
          <w:spacing w:val="-3"/>
          <w:rtl/>
        </w:rPr>
        <w:t>ً</w:t>
      </w:r>
      <w:r w:rsidRPr="00BD06C2">
        <w:rPr>
          <w:spacing w:val="-3"/>
          <w:rtl/>
        </w:rPr>
        <w:t xml:space="preserve"> من ضمنها (</w:t>
      </w:r>
      <w:r w:rsidRPr="005646D8">
        <w:rPr>
          <w:spacing w:val="-3"/>
          <w:rtl/>
        </w:rPr>
        <w:t>202</w:t>
      </w:r>
      <w:r w:rsidRPr="00BD06C2">
        <w:rPr>
          <w:spacing w:val="-3"/>
          <w:rtl/>
        </w:rPr>
        <w:t>) دار في محافظة بغداد وجميع هذه الدور تعمل وفق ضوابط وتعليمات وزارة العمل والشؤون الاجتماعية وهذه المعلومات (حسب إحصائية الجهاز المركزي للإحصاء في وزارة التخطيط).</w:t>
      </w:r>
    </w:p>
    <w:p w:rsidR="006E1A11" w:rsidRDefault="006E1A11" w:rsidP="00DB0CEC">
      <w:pPr>
        <w:pStyle w:val="SingleTxtGA"/>
        <w:rPr>
          <w:rtl/>
        </w:rPr>
      </w:pPr>
      <w:r w:rsidRPr="005646D8">
        <w:rPr>
          <w:rtl/>
        </w:rPr>
        <w:t>269</w:t>
      </w:r>
      <w:r>
        <w:rPr>
          <w:rtl/>
        </w:rPr>
        <w:t>-</w:t>
      </w:r>
      <w:r>
        <w:rPr>
          <w:rtl/>
        </w:rPr>
        <w:tab/>
        <w:t xml:space="preserve">تتمثل البرامج المقدمة لدور الحضانة فيما يلي: </w:t>
      </w:r>
    </w:p>
    <w:p w:rsidR="006E1A11" w:rsidRDefault="006E1A11" w:rsidP="00DB0CEC">
      <w:pPr>
        <w:pStyle w:val="SingleTxtGA"/>
        <w:ind w:left="1928"/>
        <w:rPr>
          <w:rtl/>
        </w:rPr>
      </w:pPr>
      <w:r>
        <w:rPr>
          <w:rFonts w:hint="eastAsia"/>
          <w:rtl/>
        </w:rPr>
        <w:t>أولا</w:t>
      </w:r>
      <w:r w:rsidR="00DB0CEC">
        <w:rPr>
          <w:rFonts w:hint="cs"/>
          <w:rtl/>
        </w:rPr>
        <w:t>ً</w:t>
      </w:r>
      <w:r>
        <w:rPr>
          <w:rtl/>
        </w:rPr>
        <w:t xml:space="preserve">: البرنامج اللغوي: </w:t>
      </w:r>
    </w:p>
    <w:p w:rsidR="006E1A11" w:rsidRDefault="006E1A11" w:rsidP="006E1A11">
      <w:pPr>
        <w:pStyle w:val="SingleTxtGA"/>
        <w:rPr>
          <w:rtl/>
        </w:rPr>
      </w:pPr>
      <w:r w:rsidRPr="005646D8">
        <w:rPr>
          <w:rtl/>
        </w:rPr>
        <w:t>270</w:t>
      </w:r>
      <w:r>
        <w:rPr>
          <w:rtl/>
        </w:rPr>
        <w:t>-</w:t>
      </w:r>
      <w:r>
        <w:rPr>
          <w:rtl/>
        </w:rPr>
        <w:tab/>
        <w:t xml:space="preserve">وهو برنامج معد لأطفال دور الحضانة من عمر سنتين ولغاية </w:t>
      </w:r>
      <w:r w:rsidRPr="005646D8">
        <w:rPr>
          <w:rtl/>
        </w:rPr>
        <w:t>4</w:t>
      </w:r>
      <w:r>
        <w:rPr>
          <w:rtl/>
        </w:rPr>
        <w:t xml:space="preserve"> سنوات في هذه المرحلة من حياة الطفل يحظى النمو اللغوي بعناية خاصة واهتمام كبير وتشجيع بإيجاد مجالات كافية لتزويده بالثروة اللغوية ومواقف استخدامها، الأمر الذي يؤدي إلى زيادة قدراته على التكلم واست</w:t>
      </w:r>
      <w:r>
        <w:rPr>
          <w:rFonts w:hint="eastAsia"/>
          <w:rtl/>
        </w:rPr>
        <w:t>عمال</w:t>
      </w:r>
      <w:r>
        <w:rPr>
          <w:rtl/>
        </w:rPr>
        <w:t xml:space="preserve"> العبارات الواضحة والجمل السهلة الصحيحة في كلامه لذا يعد منهج اللغة من أهم موضوعات دار الحضانة حي</w:t>
      </w:r>
      <w:r w:rsidR="00DB0CEC">
        <w:rPr>
          <w:rtl/>
        </w:rPr>
        <w:t xml:space="preserve">ث إنها الأساس في التعامل إضافة </w:t>
      </w:r>
      <w:r w:rsidR="00DB0CEC">
        <w:rPr>
          <w:rFonts w:hint="cs"/>
          <w:rtl/>
        </w:rPr>
        <w:t>إ</w:t>
      </w:r>
      <w:r>
        <w:rPr>
          <w:rtl/>
        </w:rPr>
        <w:t>لى النشاطات الأخرى التي تبني لديه أسس المعرفة لتمكينه من الغور في أعماقها مستقبلا</w:t>
      </w:r>
      <w:r w:rsidR="00BD06C2">
        <w:rPr>
          <w:rFonts w:hint="cs"/>
          <w:rtl/>
        </w:rPr>
        <w:t>ً</w:t>
      </w:r>
      <w:r>
        <w:rPr>
          <w:rtl/>
        </w:rPr>
        <w:t>.</w:t>
      </w:r>
    </w:p>
    <w:p w:rsidR="006E1A11" w:rsidRDefault="006E1A11" w:rsidP="00DB0CEC">
      <w:pPr>
        <w:pStyle w:val="SingleTxtGA"/>
        <w:ind w:left="1928"/>
        <w:rPr>
          <w:rtl/>
        </w:rPr>
      </w:pPr>
      <w:r>
        <w:rPr>
          <w:rFonts w:hint="eastAsia"/>
          <w:rtl/>
        </w:rPr>
        <w:t>ثانيا</w:t>
      </w:r>
      <w:r w:rsidR="00DB0CEC">
        <w:rPr>
          <w:rFonts w:hint="cs"/>
          <w:rtl/>
        </w:rPr>
        <w:t>ً</w:t>
      </w:r>
      <w:r>
        <w:rPr>
          <w:rtl/>
        </w:rPr>
        <w:t xml:space="preserve">: برنامج التنمية الإدراكية: </w:t>
      </w:r>
    </w:p>
    <w:p w:rsidR="006E1A11" w:rsidRDefault="006E1A11" w:rsidP="006E1A11">
      <w:pPr>
        <w:pStyle w:val="SingleTxtGA"/>
        <w:rPr>
          <w:rtl/>
        </w:rPr>
      </w:pPr>
      <w:r w:rsidRPr="005646D8">
        <w:rPr>
          <w:rtl/>
        </w:rPr>
        <w:t>271</w:t>
      </w:r>
      <w:r>
        <w:rPr>
          <w:rtl/>
        </w:rPr>
        <w:t>-</w:t>
      </w:r>
      <w:r>
        <w:rPr>
          <w:rtl/>
        </w:rPr>
        <w:tab/>
        <w:t>يقدم هذا البرنامج مرتين في الأسبوع ويتضمن خبرات مباشرة وبصورة عملية مجسمة عن/الإنسان/الأرض/الحيوان/معلومات عن الكهرباء/الضوء/القمر/الفصول الأربعة.</w:t>
      </w:r>
    </w:p>
    <w:p w:rsidR="006E1A11" w:rsidRDefault="006E1A11" w:rsidP="00DB0CEC">
      <w:pPr>
        <w:pStyle w:val="SingleTxtGA"/>
        <w:rPr>
          <w:rtl/>
        </w:rPr>
      </w:pPr>
      <w:r>
        <w:rPr>
          <w:rFonts w:hint="eastAsia"/>
          <w:rtl/>
        </w:rPr>
        <w:t>مفاهيم</w:t>
      </w:r>
      <w:r>
        <w:rPr>
          <w:rtl/>
        </w:rPr>
        <w:t xml:space="preserve"> مبسطة تتمثل بالآتي: </w:t>
      </w:r>
    </w:p>
    <w:p w:rsidR="006E1A11" w:rsidRDefault="00DB0CEC" w:rsidP="006E1A11">
      <w:pPr>
        <w:pStyle w:val="SingleTxtGA"/>
        <w:rPr>
          <w:rtl/>
        </w:rPr>
      </w:pPr>
      <w:r>
        <w:rPr>
          <w:rFonts w:hint="cs"/>
          <w:rtl/>
        </w:rPr>
        <w:tab/>
      </w:r>
      <w:r w:rsidR="006E1A11">
        <w:rPr>
          <w:rtl/>
        </w:rPr>
        <w:t>(أ)</w:t>
      </w:r>
      <w:r w:rsidR="006E1A11">
        <w:rPr>
          <w:rtl/>
        </w:rPr>
        <w:tab/>
        <w:t>الألعاب المساعدة على فهم المكان/داخل خارج/أعلى أسفل؛</w:t>
      </w:r>
    </w:p>
    <w:p w:rsidR="006E1A11" w:rsidRDefault="00DB0CEC" w:rsidP="006E1A11">
      <w:pPr>
        <w:pStyle w:val="SingleTxtGA"/>
        <w:rPr>
          <w:rtl/>
        </w:rPr>
      </w:pPr>
      <w:r>
        <w:rPr>
          <w:rFonts w:hint="cs"/>
          <w:rtl/>
        </w:rPr>
        <w:tab/>
      </w:r>
      <w:r w:rsidR="006E1A11">
        <w:rPr>
          <w:rtl/>
        </w:rPr>
        <w:t>(ب)</w:t>
      </w:r>
      <w:r w:rsidR="006E1A11">
        <w:rPr>
          <w:rtl/>
        </w:rPr>
        <w:tab/>
        <w:t>الألعاب المساعدة على فهم الحجوم مثل/صغير كبير؛</w:t>
      </w:r>
    </w:p>
    <w:p w:rsidR="006E1A11" w:rsidRDefault="00DB0CEC" w:rsidP="006E1A11">
      <w:pPr>
        <w:pStyle w:val="SingleTxtGA"/>
        <w:rPr>
          <w:rtl/>
        </w:rPr>
      </w:pPr>
      <w:r>
        <w:rPr>
          <w:rFonts w:hint="cs"/>
          <w:rtl/>
        </w:rPr>
        <w:tab/>
      </w:r>
      <w:r w:rsidR="006E1A11">
        <w:rPr>
          <w:rtl/>
        </w:rPr>
        <w:t>(ج)</w:t>
      </w:r>
      <w:r w:rsidR="006E1A11">
        <w:rPr>
          <w:rtl/>
        </w:rPr>
        <w:tab/>
        <w:t>الألعاب المساعدة على فهم الإشكال/دائرة/مربع/مستطيل؛</w:t>
      </w:r>
    </w:p>
    <w:p w:rsidR="006E1A11" w:rsidRDefault="00DB0CEC" w:rsidP="006E1A11">
      <w:pPr>
        <w:pStyle w:val="SingleTxtGA"/>
        <w:rPr>
          <w:rtl/>
        </w:rPr>
      </w:pPr>
      <w:r>
        <w:rPr>
          <w:rFonts w:hint="cs"/>
          <w:rtl/>
        </w:rPr>
        <w:tab/>
      </w:r>
      <w:r w:rsidR="006E1A11">
        <w:rPr>
          <w:rtl/>
        </w:rPr>
        <w:t>(د)</w:t>
      </w:r>
      <w:r w:rsidR="006E1A11">
        <w:rPr>
          <w:rtl/>
        </w:rPr>
        <w:tab/>
        <w:t>الألعاب المساعدة على فهم الحركة مثل/الوقوف/الجلوس/المشي/الركض؛</w:t>
      </w:r>
    </w:p>
    <w:p w:rsidR="006E1A11" w:rsidRDefault="00DB0CEC" w:rsidP="006E1A11">
      <w:pPr>
        <w:pStyle w:val="SingleTxtGA"/>
        <w:rPr>
          <w:rtl/>
        </w:rPr>
      </w:pPr>
      <w:r>
        <w:rPr>
          <w:rFonts w:hint="cs"/>
          <w:rtl/>
        </w:rPr>
        <w:tab/>
      </w:r>
      <w:r w:rsidR="006E1A11">
        <w:rPr>
          <w:rtl/>
        </w:rPr>
        <w:t>(</w:t>
      </w:r>
      <w:r w:rsidR="006E1A11">
        <w:rPr>
          <w:rFonts w:hint="cs"/>
          <w:rtl/>
        </w:rPr>
        <w:t>ﻫ</w:t>
      </w:r>
      <w:r w:rsidR="006E1A11">
        <w:rPr>
          <w:rtl/>
        </w:rPr>
        <w:t>)</w:t>
      </w:r>
      <w:r w:rsidR="006E1A11">
        <w:rPr>
          <w:rtl/>
        </w:rPr>
        <w:tab/>
        <w:t>الألعاب المساعدة على فهم الأوزان مثل/ميزان صغير وملحقاته مع الأوزان؛</w:t>
      </w:r>
    </w:p>
    <w:p w:rsidR="006E1A11" w:rsidRDefault="00DB0CEC" w:rsidP="006E1A11">
      <w:pPr>
        <w:pStyle w:val="SingleTxtGA"/>
        <w:rPr>
          <w:rtl/>
        </w:rPr>
      </w:pPr>
      <w:r>
        <w:rPr>
          <w:rFonts w:hint="cs"/>
          <w:rtl/>
        </w:rPr>
        <w:tab/>
      </w:r>
      <w:r w:rsidR="006E1A11">
        <w:rPr>
          <w:rtl/>
        </w:rPr>
        <w:t>(و)</w:t>
      </w:r>
      <w:r w:rsidR="006E1A11">
        <w:rPr>
          <w:rtl/>
        </w:rPr>
        <w:tab/>
        <w:t>الألعاب المساعدة على التعامل مع الوقت ونظام الساعة واليوم؛</w:t>
      </w:r>
    </w:p>
    <w:p w:rsidR="006E1A11" w:rsidRDefault="00DB0CEC" w:rsidP="006E1A11">
      <w:pPr>
        <w:pStyle w:val="SingleTxtGA"/>
        <w:rPr>
          <w:rtl/>
        </w:rPr>
      </w:pPr>
      <w:r>
        <w:rPr>
          <w:rFonts w:hint="cs"/>
          <w:rtl/>
        </w:rPr>
        <w:tab/>
      </w:r>
      <w:r w:rsidR="006E1A11">
        <w:rPr>
          <w:rtl/>
        </w:rPr>
        <w:t>(ز)</w:t>
      </w:r>
      <w:r w:rsidR="006E1A11">
        <w:rPr>
          <w:rtl/>
        </w:rPr>
        <w:tab/>
        <w:t>الألعاب المساعدة على تنظيم الأشياء وتصنيفها.</w:t>
      </w:r>
    </w:p>
    <w:p w:rsidR="006E1A11" w:rsidRDefault="006E1A11" w:rsidP="00DB0CEC">
      <w:pPr>
        <w:pStyle w:val="SingleTxtGA"/>
        <w:ind w:left="1928"/>
        <w:rPr>
          <w:rtl/>
        </w:rPr>
      </w:pPr>
      <w:r>
        <w:rPr>
          <w:rFonts w:hint="eastAsia"/>
          <w:rtl/>
        </w:rPr>
        <w:t>ثالثا</w:t>
      </w:r>
      <w:r w:rsidR="00DB0CEC">
        <w:rPr>
          <w:rFonts w:hint="cs"/>
          <w:rtl/>
        </w:rPr>
        <w:t>ً</w:t>
      </w:r>
      <w:r>
        <w:rPr>
          <w:rtl/>
        </w:rPr>
        <w:t>: البرامج الصحية:</w:t>
      </w:r>
    </w:p>
    <w:p w:rsidR="006E1A11" w:rsidRDefault="006E1A11" w:rsidP="006E1A11">
      <w:pPr>
        <w:pStyle w:val="SingleTxtGA"/>
        <w:rPr>
          <w:rtl/>
        </w:rPr>
      </w:pPr>
      <w:r w:rsidRPr="005646D8">
        <w:rPr>
          <w:rtl/>
        </w:rPr>
        <w:t>272</w:t>
      </w:r>
      <w:r>
        <w:rPr>
          <w:rtl/>
        </w:rPr>
        <w:t>-</w:t>
      </w:r>
      <w:r>
        <w:rPr>
          <w:rtl/>
        </w:rPr>
        <w:tab/>
        <w:t xml:space="preserve">يتم إقامة الصلة بين دور الحضانة والمؤسسات الصحية بالتنسيق مع أقرب مركز صحي لدار الحضانة وتنسيب فريق عمل لهذا الغرض يتألف من طبيب وموظف صحي وتكون مهمتهم على الوجه الآتي: </w:t>
      </w:r>
    </w:p>
    <w:p w:rsidR="006E1A11" w:rsidRDefault="006E1A11" w:rsidP="006E1A11">
      <w:pPr>
        <w:pStyle w:val="SingleTxtGA"/>
        <w:rPr>
          <w:rtl/>
        </w:rPr>
      </w:pPr>
      <w:r>
        <w:rPr>
          <w:rtl/>
        </w:rPr>
        <w:tab/>
        <w:t>(أ)</w:t>
      </w:r>
      <w:r>
        <w:rPr>
          <w:rtl/>
        </w:rPr>
        <w:tab/>
        <w:t>الإشراف على أقسام الدار كافة من الناحية الصحية والغذائية؛</w:t>
      </w:r>
    </w:p>
    <w:p w:rsidR="006E1A11" w:rsidRDefault="00DB0CEC" w:rsidP="006E1A11">
      <w:pPr>
        <w:pStyle w:val="SingleTxtGA"/>
        <w:rPr>
          <w:rtl/>
        </w:rPr>
      </w:pPr>
      <w:r>
        <w:rPr>
          <w:rFonts w:hint="cs"/>
          <w:rtl/>
        </w:rPr>
        <w:tab/>
      </w:r>
      <w:r w:rsidR="006E1A11">
        <w:rPr>
          <w:rtl/>
        </w:rPr>
        <w:t>(ب)</w:t>
      </w:r>
      <w:r w:rsidR="006E1A11">
        <w:rPr>
          <w:rtl/>
        </w:rPr>
        <w:tab/>
        <w:t>فحص الأطفال بصورة دورية وتتبع نموهم وتطورهم بما في ذلك معاينة البصر والسمع والنطق؛</w:t>
      </w:r>
    </w:p>
    <w:p w:rsidR="006E1A11" w:rsidRDefault="00DB0CEC" w:rsidP="006E1A11">
      <w:pPr>
        <w:pStyle w:val="SingleTxtGA"/>
        <w:rPr>
          <w:rtl/>
        </w:rPr>
      </w:pPr>
      <w:r>
        <w:rPr>
          <w:rFonts w:hint="cs"/>
          <w:rtl/>
        </w:rPr>
        <w:tab/>
      </w:r>
      <w:r w:rsidR="006E1A11">
        <w:rPr>
          <w:rtl/>
        </w:rPr>
        <w:t>(ج)</w:t>
      </w:r>
      <w:r w:rsidR="006E1A11">
        <w:rPr>
          <w:rtl/>
        </w:rPr>
        <w:tab/>
        <w:t>شمول دور الحضانة بحملات اللقاحات التي تقيمها وزارة الصحة.</w:t>
      </w:r>
    </w:p>
    <w:p w:rsidR="006E1A11" w:rsidRDefault="006E1A11" w:rsidP="00BD06C2">
      <w:pPr>
        <w:pStyle w:val="SingleTxtGA"/>
        <w:spacing w:after="100"/>
        <w:rPr>
          <w:rtl/>
        </w:rPr>
      </w:pPr>
      <w:r w:rsidRPr="005646D8">
        <w:rPr>
          <w:rtl/>
        </w:rPr>
        <w:t>273</w:t>
      </w:r>
      <w:r>
        <w:rPr>
          <w:rtl/>
        </w:rPr>
        <w:t>-</w:t>
      </w:r>
      <w:r>
        <w:rPr>
          <w:rtl/>
        </w:rPr>
        <w:tab/>
        <w:t>رياض الأطفال تعد رياض الأطفال مؤسسات رعوية دائمة تعنى بالأطفال في سن الذين تتراوح أعمارهم ما بين (</w:t>
      </w:r>
      <w:r w:rsidRPr="005646D8">
        <w:rPr>
          <w:rtl/>
        </w:rPr>
        <w:t>4</w:t>
      </w:r>
      <w:r>
        <w:rPr>
          <w:rtl/>
        </w:rPr>
        <w:t>-</w:t>
      </w:r>
      <w:r w:rsidRPr="005646D8">
        <w:rPr>
          <w:rtl/>
        </w:rPr>
        <w:t>5</w:t>
      </w:r>
      <w:r>
        <w:rPr>
          <w:rtl/>
        </w:rPr>
        <w:t>) سنوات تقدم لهم الخدمات التي تساعدهم على النمو السليم وتطوير شخصياتهم من جوانبها الجسمية والعقلية على وفق حاجاتهم ليكون ذلك أساسا</w:t>
      </w:r>
      <w:r w:rsidR="0047471D">
        <w:rPr>
          <w:rFonts w:hint="cs"/>
          <w:rtl/>
        </w:rPr>
        <w:t>ً</w:t>
      </w:r>
      <w:r>
        <w:rPr>
          <w:rtl/>
        </w:rPr>
        <w:t xml:space="preserve"> لتنشئتهم تنشئة سليم</w:t>
      </w:r>
      <w:r>
        <w:rPr>
          <w:rFonts w:hint="eastAsia"/>
          <w:rtl/>
        </w:rPr>
        <w:t>ة</w:t>
      </w:r>
      <w:r>
        <w:rPr>
          <w:rtl/>
        </w:rPr>
        <w:t xml:space="preserve"> بكونها السنوات التحضيرية للالتحاق بالمدارس الابتدائية. وأدناه ما تم إنجازه في هذا المجال لأطفال الرياض: </w:t>
      </w:r>
    </w:p>
    <w:p w:rsidR="006E1A11" w:rsidRDefault="006E1A11" w:rsidP="005F51DC">
      <w:pPr>
        <w:pStyle w:val="Bullet1GA"/>
        <w:tabs>
          <w:tab w:val="clear" w:pos="2041"/>
          <w:tab w:val="num" w:pos="1953"/>
        </w:tabs>
        <w:bidi/>
        <w:spacing w:after="100"/>
        <w:ind w:left="1953"/>
        <w:rPr>
          <w:rtl/>
        </w:rPr>
      </w:pPr>
      <w:r>
        <w:rPr>
          <w:rtl/>
        </w:rPr>
        <w:t>توزيع قصص وكتب منهجية تعليمية لأطفال الروضة وبعدد (</w:t>
      </w:r>
      <w:r w:rsidRPr="005646D8">
        <w:rPr>
          <w:rtl/>
        </w:rPr>
        <w:t>027</w:t>
      </w:r>
      <w:r w:rsidR="005F51DC">
        <w:rPr>
          <w:rFonts w:hint="cs"/>
          <w:rtl/>
        </w:rPr>
        <w:t xml:space="preserve"> </w:t>
      </w:r>
      <w:r w:rsidR="005F51DC" w:rsidRPr="005646D8">
        <w:rPr>
          <w:rtl/>
        </w:rPr>
        <w:t>1</w:t>
      </w:r>
      <w:r>
        <w:rPr>
          <w:rtl/>
        </w:rPr>
        <w:t xml:space="preserve">) صندوقاً وردت إلينا من منظمة اليونيسيف، وزعت على رياض الأطفال في المحافظات كافة خلال شهر تموز </w:t>
      </w:r>
      <w:r w:rsidRPr="005646D8">
        <w:rPr>
          <w:rtl/>
        </w:rPr>
        <w:t>2008</w:t>
      </w:r>
      <w:r>
        <w:rPr>
          <w:rtl/>
        </w:rPr>
        <w:t xml:space="preserve"> تضمنت العديد من المفاهيم التربوية لطفل الروضة</w:t>
      </w:r>
      <w:r w:rsidR="00BD06C2">
        <w:rPr>
          <w:rFonts w:hint="cs"/>
          <w:rtl/>
        </w:rPr>
        <w:t>؛</w:t>
      </w:r>
    </w:p>
    <w:p w:rsidR="006E1A11" w:rsidRDefault="006E1A11" w:rsidP="00BD06C2">
      <w:pPr>
        <w:pStyle w:val="Bullet1GA"/>
        <w:tabs>
          <w:tab w:val="clear" w:pos="2041"/>
          <w:tab w:val="num" w:pos="1953"/>
        </w:tabs>
        <w:bidi/>
        <w:spacing w:after="100"/>
        <w:ind w:left="1953"/>
        <w:rPr>
          <w:rtl/>
        </w:rPr>
      </w:pPr>
      <w:r>
        <w:rPr>
          <w:rtl/>
        </w:rPr>
        <w:t>تم توزيع حقائب تعليمية وهي عبارة عن حقائب تحتوي على (</w:t>
      </w:r>
      <w:r w:rsidRPr="005646D8">
        <w:rPr>
          <w:rtl/>
        </w:rPr>
        <w:t>29</w:t>
      </w:r>
      <w:r>
        <w:rPr>
          <w:rtl/>
        </w:rPr>
        <w:t xml:space="preserve">) مادة تعليمية ولعب ومواد قرطاسية وفنية تساعد الأطفال على تخفيف التوترات الحاصلة لديهم جراء الظروف الطارئة التي يمرون بها حيث يندمج الأطفال مع محتوياتها، وهي واردة إلينا من منظمة اليونيسيف ضمن مشروع </w:t>
      </w:r>
      <w:r>
        <w:rPr>
          <w:rFonts w:hint="eastAsia"/>
          <w:rtl/>
        </w:rPr>
        <w:t>تنمية</w:t>
      </w:r>
      <w:r>
        <w:rPr>
          <w:rtl/>
        </w:rPr>
        <w:t xml:space="preserve"> الطفولة المبكرة، وزعت بمعدل حقيبة أو أكثر لكل روضة من رياض العراق، وقد أقيمت دورات تدريبية لمعلمات رياض الأطفال لتدريبهن على كيفية استخدام مواد الحقيبة مع أطفال الروضة، وقد ساعدت محتويات الحقيبة على تحقيق التوازن النفسي عند الأطفال المضطربين وخاصة ال</w:t>
      </w:r>
      <w:r>
        <w:rPr>
          <w:rFonts w:hint="eastAsia"/>
          <w:rtl/>
        </w:rPr>
        <w:t>ذين</w:t>
      </w:r>
      <w:r>
        <w:rPr>
          <w:rtl/>
        </w:rPr>
        <w:t xml:space="preserve"> فقدوا آباءهم نتيجة حوادث القتل والإرهاب</w:t>
      </w:r>
      <w:r w:rsidR="00BD06C2">
        <w:rPr>
          <w:rFonts w:hint="cs"/>
          <w:rtl/>
        </w:rPr>
        <w:t>؛</w:t>
      </w:r>
    </w:p>
    <w:p w:rsidR="006E1A11" w:rsidRDefault="006E1A11" w:rsidP="00BD06C2">
      <w:pPr>
        <w:pStyle w:val="Bullet1GA"/>
        <w:tabs>
          <w:tab w:val="clear" w:pos="2041"/>
          <w:tab w:val="num" w:pos="1953"/>
        </w:tabs>
        <w:bidi/>
        <w:spacing w:after="100"/>
        <w:ind w:left="1953"/>
        <w:rPr>
          <w:rtl/>
        </w:rPr>
      </w:pPr>
      <w:r>
        <w:rPr>
          <w:rtl/>
        </w:rPr>
        <w:t>تم إعداد البطاقة التقويمية لطفل الروضة لقياس جوانب النمو المختلفة لدى الطفل، كما تساعد على تشخيص بعض المشكلات أو الصعوبات التي يعاني منها الأطفال داخل الروضة،</w:t>
      </w:r>
      <w:r w:rsidR="0047471D">
        <w:rPr>
          <w:rFonts w:hint="cs"/>
          <w:rtl/>
        </w:rPr>
        <w:t xml:space="preserve"> </w:t>
      </w:r>
      <w:r>
        <w:rPr>
          <w:rtl/>
        </w:rPr>
        <w:t>وهي تزود الآباء ببيانات صريحة عن أطفالهم وتعطي مؤشراً واضحاً لمدى تطور الطفل بجوانبه كافة، علماً أن البطاقة قيد إجراء الطبع</w:t>
      </w:r>
      <w:r w:rsidR="00BD06C2">
        <w:rPr>
          <w:rFonts w:hint="cs"/>
          <w:rtl/>
        </w:rPr>
        <w:t>؛</w:t>
      </w:r>
    </w:p>
    <w:p w:rsidR="006E1A11" w:rsidRDefault="006E1A11" w:rsidP="00BD06C2">
      <w:pPr>
        <w:pStyle w:val="Bullet1GA"/>
        <w:tabs>
          <w:tab w:val="clear" w:pos="2041"/>
          <w:tab w:val="num" w:pos="1953"/>
        </w:tabs>
        <w:bidi/>
        <w:spacing w:after="100"/>
        <w:ind w:left="1953"/>
        <w:rPr>
          <w:rtl/>
        </w:rPr>
      </w:pPr>
      <w:r>
        <w:rPr>
          <w:rtl/>
        </w:rPr>
        <w:t>تم إعداد دليل أناشيد لأطفال الرياض تضمن عشرات الأناشيد تم تبويبها حسب موضوعاتها (العلمية، الرياضية، الاجتماعية، التهذيبية والدينية، التراثية، الترفيهية) والدليل قيد إجراءات الطبع</w:t>
      </w:r>
      <w:r w:rsidR="00BD06C2">
        <w:rPr>
          <w:rFonts w:hint="cs"/>
          <w:rtl/>
        </w:rPr>
        <w:t>.</w:t>
      </w:r>
    </w:p>
    <w:p w:rsidR="006E1A11" w:rsidRDefault="006E1A11" w:rsidP="00BD06C2">
      <w:pPr>
        <w:pStyle w:val="SingleTxtGA"/>
        <w:spacing w:after="100"/>
        <w:rPr>
          <w:rtl/>
        </w:rPr>
      </w:pPr>
      <w:r w:rsidRPr="005646D8">
        <w:rPr>
          <w:rtl/>
        </w:rPr>
        <w:t>274</w:t>
      </w:r>
      <w:r>
        <w:rPr>
          <w:rtl/>
        </w:rPr>
        <w:t>-</w:t>
      </w:r>
      <w:r>
        <w:rPr>
          <w:rtl/>
        </w:rPr>
        <w:tab/>
        <w:t>وقد أعدت دراسة عن أساليب التعلم في رياض الأطفال المؤثرة في نمو الطفل مستعرضة فيها عدة طرق تعليمية لتعليم الأطفال منها (الإلقاء، الحوار والمناقشة، التعلم بالاكتشاف، التعلم القائم على المشكلات، الأناشيد، الحاسوب، الرحلات والزيارات الميدانية، اللعب والقص</w:t>
      </w:r>
      <w:r>
        <w:rPr>
          <w:rFonts w:hint="eastAsia"/>
          <w:rtl/>
        </w:rPr>
        <w:t>ة</w:t>
      </w:r>
      <w:r>
        <w:rPr>
          <w:rtl/>
        </w:rPr>
        <w:t>). وقد أرسلت الدراسة إلى معهد التدريب والتطوير التربوي للإفادة منها في الدورات التي تقام لمعلمات ومديرات ومشرفات رياض الأطفال لتبصيرهن بتلك الطرق التعليمية واختيار أكثر من طريقة لإيصال المادة التربوية والعلمية للأطفال.</w:t>
      </w:r>
    </w:p>
    <w:p w:rsidR="006E1A11" w:rsidRDefault="006E1A11" w:rsidP="006E1A11">
      <w:pPr>
        <w:pStyle w:val="SingleTxtGA"/>
        <w:rPr>
          <w:rtl/>
        </w:rPr>
      </w:pPr>
      <w:r w:rsidRPr="005646D8">
        <w:rPr>
          <w:rtl/>
        </w:rPr>
        <w:t>275</w:t>
      </w:r>
      <w:r>
        <w:rPr>
          <w:rtl/>
        </w:rPr>
        <w:t>-</w:t>
      </w:r>
      <w:r>
        <w:rPr>
          <w:rtl/>
        </w:rPr>
        <w:tab/>
        <w:t xml:space="preserve">وبهدف تطوير </w:t>
      </w:r>
      <w:r w:rsidR="007B2325">
        <w:rPr>
          <w:rtl/>
        </w:rPr>
        <w:t>استراتيجي</w:t>
      </w:r>
      <w:r>
        <w:rPr>
          <w:rtl/>
        </w:rPr>
        <w:t>ات وبرامج ومشاريع والعمل على تنفيذها لتوفير بيئة مناسبة لتحفيز التعلم المبكر وتنشيطه ضمن مرحلة الطفولة المبكرة، تم التنسيق بين وزارة التربية ومنظمة اليونيسيف في إنشاء المركز الوطني للطفولة المبكرة، يقدم المركز خدماته للأطفال من عم</w:t>
      </w:r>
      <w:r>
        <w:rPr>
          <w:rFonts w:hint="eastAsia"/>
          <w:rtl/>
        </w:rPr>
        <w:t>ر</w:t>
      </w:r>
      <w:r>
        <w:rPr>
          <w:rtl/>
        </w:rPr>
        <w:t xml:space="preserve"> يوم </w:t>
      </w:r>
      <w:r w:rsidRPr="005646D8">
        <w:rPr>
          <w:rtl/>
        </w:rPr>
        <w:t>1</w:t>
      </w:r>
      <w:r>
        <w:rPr>
          <w:rtl/>
        </w:rPr>
        <w:t>-</w:t>
      </w:r>
      <w:r w:rsidRPr="005646D8">
        <w:rPr>
          <w:rtl/>
        </w:rPr>
        <w:t>8</w:t>
      </w:r>
      <w:r>
        <w:rPr>
          <w:rtl/>
        </w:rPr>
        <w:t xml:space="preserve"> سنوات حيث تم تهيئة مسرح ومكتبة الطفل، يقدم المركز الفعاليات الترفيهية والتربوية والفنية للأطفال كما يتم تدريب الملاكات التربوية في رياض الأطفال ومربيات الحضانة، كما يتم إعداد البحوث والدراسات التربوية الخاصة بالطفولة، ومستقبلاً سيتم فتح شعبة لعلا</w:t>
      </w:r>
      <w:r>
        <w:rPr>
          <w:rFonts w:hint="eastAsia"/>
          <w:rtl/>
        </w:rPr>
        <w:t>ج</w:t>
      </w:r>
      <w:r>
        <w:rPr>
          <w:rtl/>
        </w:rPr>
        <w:t xml:space="preserve"> الأطفال المصدومين نفسياً لتخفيف آثار الصدمات النفسية عنهم. وأدناه بعض إنجازات المركز:</w:t>
      </w:r>
    </w:p>
    <w:p w:rsidR="006E1A11" w:rsidRDefault="006E1A11" w:rsidP="00DB0CEC">
      <w:pPr>
        <w:pStyle w:val="Bullet1GA"/>
        <w:tabs>
          <w:tab w:val="clear" w:pos="2041"/>
          <w:tab w:val="num" w:pos="1953"/>
        </w:tabs>
        <w:bidi/>
        <w:ind w:left="1953"/>
        <w:rPr>
          <w:rtl/>
        </w:rPr>
      </w:pPr>
      <w:r>
        <w:rPr>
          <w:rtl/>
        </w:rPr>
        <w:t xml:space="preserve">المشاركة في عدة ورش تدريبية تخص الطفولة منها ورشة (حول النزاع في الطفولة المبكرة) في بيروت خلال عام </w:t>
      </w:r>
      <w:r w:rsidRPr="005646D8">
        <w:rPr>
          <w:rtl/>
        </w:rPr>
        <w:t>2007</w:t>
      </w:r>
      <w:r>
        <w:rPr>
          <w:rtl/>
        </w:rPr>
        <w:t xml:space="preserve">، وورشة العمل ومؤتمر (الأطفال أولاً) في فندق الرشيد خلال عام </w:t>
      </w:r>
      <w:r w:rsidRPr="005646D8">
        <w:rPr>
          <w:rtl/>
        </w:rPr>
        <w:t>2009</w:t>
      </w:r>
      <w:r>
        <w:rPr>
          <w:rtl/>
        </w:rPr>
        <w:t xml:space="preserve"> نوقشت فيه أنواع الإساءات التي يتعرض لها الأطفال في الأسرة والمدرسة ومن أقرانه ومعلمي</w:t>
      </w:r>
      <w:r>
        <w:rPr>
          <w:rFonts w:hint="eastAsia"/>
          <w:rtl/>
        </w:rPr>
        <w:t>ه</w:t>
      </w:r>
      <w:r>
        <w:rPr>
          <w:rtl/>
        </w:rPr>
        <w:t xml:space="preserve"> وأفراد المجتمع</w:t>
      </w:r>
      <w:r w:rsidR="00B84FF9">
        <w:rPr>
          <w:rFonts w:hint="cs"/>
          <w:rtl/>
        </w:rPr>
        <w:t>؛</w:t>
      </w:r>
    </w:p>
    <w:p w:rsidR="006E1A11" w:rsidRDefault="006E1A11" w:rsidP="00DB0CEC">
      <w:pPr>
        <w:pStyle w:val="Bullet1GA"/>
        <w:tabs>
          <w:tab w:val="clear" w:pos="2041"/>
          <w:tab w:val="num" w:pos="1953"/>
        </w:tabs>
        <w:bidi/>
        <w:ind w:left="1953"/>
        <w:rPr>
          <w:rtl/>
        </w:rPr>
      </w:pPr>
      <w:r>
        <w:rPr>
          <w:rtl/>
        </w:rPr>
        <w:t>إعداد ونشر مقالات تربوية تخص الطفولة وآخرها مقالة (الأطفال في ظل النزاعات والعنف المسلح) و(الإساءة إلى الأطفال) وقد تم تعميمها على معلمات رياض الأطفال للاطلاع على محتواها والعمل على تخفيف الأذى والإساءة التي يتعرض لها الأطفال وبما يوفر بيئة آمنة له</w:t>
      </w:r>
      <w:r w:rsidR="00B84FF9">
        <w:rPr>
          <w:rFonts w:hint="cs"/>
          <w:rtl/>
        </w:rPr>
        <w:t>؛</w:t>
      </w:r>
    </w:p>
    <w:p w:rsidR="006E1A11" w:rsidRDefault="006E1A11" w:rsidP="00C62C33">
      <w:pPr>
        <w:pStyle w:val="Bullet1GA"/>
        <w:tabs>
          <w:tab w:val="clear" w:pos="2041"/>
          <w:tab w:val="num" w:pos="1953"/>
        </w:tabs>
        <w:bidi/>
        <w:ind w:left="1953"/>
        <w:rPr>
          <w:rtl/>
        </w:rPr>
      </w:pPr>
      <w:r>
        <w:rPr>
          <w:rtl/>
        </w:rPr>
        <w:t>وبهدف توسيع قاعدة القبول للأطفال في المرحلة العمرية (</w:t>
      </w:r>
      <w:r w:rsidRPr="005646D8">
        <w:rPr>
          <w:rtl/>
        </w:rPr>
        <w:t>4</w:t>
      </w:r>
      <w:r>
        <w:rPr>
          <w:rtl/>
        </w:rPr>
        <w:t>-</w:t>
      </w:r>
      <w:r w:rsidRPr="005646D8">
        <w:rPr>
          <w:rtl/>
        </w:rPr>
        <w:t>5</w:t>
      </w:r>
      <w:r>
        <w:rPr>
          <w:rtl/>
        </w:rPr>
        <w:t xml:space="preserve">) سنوات تم مفاتحة المديريات العامة للتربية لبيان عدد أبنية الرياض الجديدة التي تم بناؤها خلال العام الدراسي </w:t>
      </w:r>
      <w:r w:rsidRPr="005646D8">
        <w:rPr>
          <w:rtl/>
        </w:rPr>
        <w:t>2008</w:t>
      </w:r>
      <w:r>
        <w:rPr>
          <w:rtl/>
        </w:rPr>
        <w:t>/</w:t>
      </w:r>
      <w:r w:rsidRPr="005646D8">
        <w:rPr>
          <w:rtl/>
        </w:rPr>
        <w:t>2009</w:t>
      </w:r>
      <w:r>
        <w:rPr>
          <w:rtl/>
        </w:rPr>
        <w:t xml:space="preserve"> حيث بلغت في بعض المحافظات (</w:t>
      </w:r>
      <w:r w:rsidRPr="005646D8">
        <w:rPr>
          <w:rtl/>
        </w:rPr>
        <w:t>32</w:t>
      </w:r>
      <w:r>
        <w:rPr>
          <w:rtl/>
        </w:rPr>
        <w:t xml:space="preserve">) روضة جديدة لاستيعاب </w:t>
      </w:r>
      <w:r w:rsidR="00C62C33">
        <w:rPr>
          <w:rFonts w:hint="cs"/>
          <w:rtl/>
        </w:rPr>
        <w:t>أ</w:t>
      </w:r>
      <w:r>
        <w:rPr>
          <w:rtl/>
        </w:rPr>
        <w:t>كبر عدد من الأطفال في هذه ال</w:t>
      </w:r>
      <w:r>
        <w:rPr>
          <w:rFonts w:hint="eastAsia"/>
          <w:rtl/>
        </w:rPr>
        <w:t>مرحلة</w:t>
      </w:r>
      <w:r>
        <w:rPr>
          <w:rtl/>
        </w:rPr>
        <w:t xml:space="preserve"> العمرية</w:t>
      </w:r>
      <w:r w:rsidR="00B84FF9">
        <w:rPr>
          <w:rFonts w:hint="cs"/>
          <w:rtl/>
        </w:rPr>
        <w:t>؛</w:t>
      </w:r>
    </w:p>
    <w:p w:rsidR="006E1A11" w:rsidRPr="00B84FF9" w:rsidRDefault="006E1A11" w:rsidP="00DB0CEC">
      <w:pPr>
        <w:pStyle w:val="Bullet1GA"/>
        <w:tabs>
          <w:tab w:val="clear" w:pos="2041"/>
          <w:tab w:val="num" w:pos="1953"/>
        </w:tabs>
        <w:bidi/>
        <w:ind w:left="1953"/>
        <w:rPr>
          <w:spacing w:val="-3"/>
          <w:rtl/>
        </w:rPr>
      </w:pPr>
      <w:r w:rsidRPr="00B84FF9">
        <w:rPr>
          <w:spacing w:val="-3"/>
          <w:rtl/>
        </w:rPr>
        <w:t xml:space="preserve">مشاركة أطفال الرياض بالفعاليات التي تجسد حقوق الإنسان والطفل في الحياة والتعليم والبيئة الآمنة من المخاطر على شكل أناشيد أو مسرحيات أو فعاليات جماعية. </w:t>
      </w:r>
    </w:p>
    <w:p w:rsidR="006E1A11" w:rsidRDefault="006E1A11" w:rsidP="006E1A11">
      <w:pPr>
        <w:pStyle w:val="SingleTxtGA"/>
        <w:rPr>
          <w:rtl/>
        </w:rPr>
      </w:pPr>
      <w:r w:rsidRPr="005646D8">
        <w:rPr>
          <w:rtl/>
        </w:rPr>
        <w:t>276</w:t>
      </w:r>
      <w:r>
        <w:rPr>
          <w:rtl/>
        </w:rPr>
        <w:t>-</w:t>
      </w:r>
      <w:r>
        <w:rPr>
          <w:rtl/>
        </w:rPr>
        <w:tab/>
        <w:t xml:space="preserve">وقد تم تشكيل اللجنة الوطنية لرياض الأطفال مهمتها إعداد مناهج وأدلة تربوية لطفل ومعلمة الروضة. </w:t>
      </w:r>
    </w:p>
    <w:p w:rsidR="006E1A11" w:rsidRDefault="006E1A11" w:rsidP="006E1A11">
      <w:pPr>
        <w:pStyle w:val="SingleTxtGA"/>
        <w:rPr>
          <w:rtl/>
        </w:rPr>
      </w:pPr>
      <w:r w:rsidRPr="005646D8">
        <w:rPr>
          <w:rtl/>
        </w:rPr>
        <w:t>277</w:t>
      </w:r>
      <w:r>
        <w:rPr>
          <w:rtl/>
        </w:rPr>
        <w:t>-</w:t>
      </w:r>
      <w:r>
        <w:rPr>
          <w:rtl/>
        </w:rPr>
        <w:tab/>
        <w:t xml:space="preserve">كما تم تشكيل اللجنة الوطنية لمشروع تنمية الطفولة المبكرة تضم في عضويتها مختصين في مجال الطفولة، مهمتها الإشراف على مشروع تنمية الطفولة المبكرة وإنشاء المركز الوطني للطفولة المبكرة وقد أقيمت عدة دورات لمعلمات رياض الأطفال ضمن هذا المشروع ووزعت الحقائب </w:t>
      </w:r>
      <w:r>
        <w:rPr>
          <w:rFonts w:hint="eastAsia"/>
          <w:rtl/>
        </w:rPr>
        <w:t>التعليمية</w:t>
      </w:r>
      <w:r>
        <w:rPr>
          <w:rtl/>
        </w:rPr>
        <w:t xml:space="preserve"> وقصص وكتب الأطفال.</w:t>
      </w:r>
    </w:p>
    <w:p w:rsidR="006E1A11" w:rsidRDefault="00DB0CEC" w:rsidP="00DB0CEC">
      <w:pPr>
        <w:pStyle w:val="H23GA"/>
        <w:rPr>
          <w:rtl/>
        </w:rPr>
      </w:pPr>
      <w:r>
        <w:rPr>
          <w:rFonts w:hint="cs"/>
          <w:rtl/>
        </w:rPr>
        <w:tab/>
      </w:r>
      <w:r>
        <w:rPr>
          <w:rFonts w:hint="cs"/>
          <w:rtl/>
        </w:rPr>
        <w:tab/>
      </w:r>
      <w:r w:rsidR="006E1A11">
        <w:rPr>
          <w:rFonts w:hint="eastAsia"/>
          <w:rtl/>
        </w:rPr>
        <w:t>الخطط</w:t>
      </w:r>
      <w:r w:rsidR="006E1A11">
        <w:rPr>
          <w:rtl/>
        </w:rPr>
        <w:t xml:space="preserve"> والبرامج المستقبلية</w:t>
      </w:r>
    </w:p>
    <w:p w:rsidR="006E1A11" w:rsidRDefault="006E1A11" w:rsidP="006E1A11">
      <w:pPr>
        <w:pStyle w:val="SingleTxtGA"/>
        <w:rPr>
          <w:rtl/>
        </w:rPr>
      </w:pPr>
      <w:r w:rsidRPr="005646D8">
        <w:rPr>
          <w:rtl/>
        </w:rPr>
        <w:t>278</w:t>
      </w:r>
      <w:r>
        <w:rPr>
          <w:rtl/>
        </w:rPr>
        <w:t>-</w:t>
      </w:r>
      <w:r>
        <w:rPr>
          <w:rtl/>
        </w:rPr>
        <w:tab/>
        <w:t>تتمثل الخطط والبرامج المستقبلية فيما يلي:</w:t>
      </w:r>
    </w:p>
    <w:p w:rsidR="006E1A11" w:rsidRDefault="006E1A11" w:rsidP="00B84FF9">
      <w:pPr>
        <w:pStyle w:val="Bullet1GA"/>
        <w:tabs>
          <w:tab w:val="clear" w:pos="2041"/>
          <w:tab w:val="num" w:pos="1953"/>
        </w:tabs>
        <w:bidi/>
        <w:ind w:left="1953"/>
        <w:rPr>
          <w:rtl/>
        </w:rPr>
      </w:pPr>
      <w:r>
        <w:rPr>
          <w:rtl/>
        </w:rPr>
        <w:t xml:space="preserve">زيادة عدد أبنية رياض الأطفال والسعي </w:t>
      </w:r>
      <w:r w:rsidR="00B84FF9">
        <w:rPr>
          <w:rFonts w:hint="cs"/>
          <w:rtl/>
        </w:rPr>
        <w:t>إ</w:t>
      </w:r>
      <w:r>
        <w:rPr>
          <w:rtl/>
        </w:rPr>
        <w:t>لى نشرها في المناطق المحرومة والنائية (الأقضية والنواحي) لزيادة نسب التحاق الأطفال فيها</w:t>
      </w:r>
      <w:r w:rsidR="00B84FF9">
        <w:rPr>
          <w:rFonts w:hint="cs"/>
          <w:rtl/>
        </w:rPr>
        <w:t>؛</w:t>
      </w:r>
    </w:p>
    <w:p w:rsidR="006E1A11" w:rsidRDefault="006E1A11" w:rsidP="00B84FF9">
      <w:pPr>
        <w:pStyle w:val="Bullet1GA"/>
        <w:tabs>
          <w:tab w:val="clear" w:pos="2041"/>
          <w:tab w:val="num" w:pos="1953"/>
        </w:tabs>
        <w:bidi/>
        <w:spacing w:after="100" w:line="378" w:lineRule="exact"/>
        <w:ind w:left="1951"/>
        <w:rPr>
          <w:rtl/>
        </w:rPr>
      </w:pPr>
      <w:r>
        <w:rPr>
          <w:rtl/>
        </w:rPr>
        <w:t>زيادة عدد المعلمات المؤهلات تربوياً في رياض الأطفال من خلال تعيين خريجات فرع رياض الأطفال وإعطائهن الأفضلية في التعيين وسد الشواغر فيها عن طريق الفيض من معلمات المدارس الابتدائية ممن يحملن مؤهلاً تربوياً. زيادة عدد المشرفات التربويات لرياض الأطفال</w:t>
      </w:r>
      <w:r w:rsidR="00B84FF9">
        <w:rPr>
          <w:rFonts w:hint="cs"/>
          <w:rtl/>
        </w:rPr>
        <w:t xml:space="preserve"> </w:t>
      </w:r>
      <w:r>
        <w:rPr>
          <w:rtl/>
        </w:rPr>
        <w:t xml:space="preserve">- لغرض </w:t>
      </w:r>
      <w:r>
        <w:rPr>
          <w:rFonts w:hint="eastAsia"/>
          <w:rtl/>
        </w:rPr>
        <w:t>الوقوف</w:t>
      </w:r>
      <w:r>
        <w:rPr>
          <w:rtl/>
        </w:rPr>
        <w:t xml:space="preserve"> على سير المنهج والمشكلات التي تواجه رياض الأطفال</w:t>
      </w:r>
      <w:r w:rsidR="00B84FF9">
        <w:rPr>
          <w:rFonts w:hint="cs"/>
          <w:rtl/>
        </w:rPr>
        <w:t>؛</w:t>
      </w:r>
    </w:p>
    <w:p w:rsidR="006E1A11" w:rsidRDefault="006E1A11" w:rsidP="00B84FF9">
      <w:pPr>
        <w:pStyle w:val="Bullet1GA"/>
        <w:tabs>
          <w:tab w:val="clear" w:pos="2041"/>
          <w:tab w:val="num" w:pos="1953"/>
        </w:tabs>
        <w:bidi/>
        <w:spacing w:after="100" w:line="378" w:lineRule="exact"/>
        <w:ind w:left="1951"/>
        <w:rPr>
          <w:rtl/>
        </w:rPr>
      </w:pPr>
      <w:r>
        <w:rPr>
          <w:rtl/>
        </w:rPr>
        <w:t>استحداث باب للصرف ضمن الموازنة المالية للمديريات العامة للتربية يتضمن مبالغ تخصص للصرف على رياض الأطفال لسد احتياجاتها من الأثاث واللعب والمستلزمات الأخرى</w:t>
      </w:r>
      <w:r w:rsidR="00B84FF9">
        <w:rPr>
          <w:rFonts w:hint="cs"/>
          <w:rtl/>
        </w:rPr>
        <w:t>؛</w:t>
      </w:r>
    </w:p>
    <w:p w:rsidR="006E1A11" w:rsidRDefault="006E1A11" w:rsidP="00B84FF9">
      <w:pPr>
        <w:pStyle w:val="Bullet1GA"/>
        <w:tabs>
          <w:tab w:val="clear" w:pos="2041"/>
          <w:tab w:val="num" w:pos="1953"/>
        </w:tabs>
        <w:bidi/>
        <w:spacing w:after="100" w:line="378" w:lineRule="exact"/>
        <w:ind w:left="1951"/>
        <w:rPr>
          <w:rtl/>
        </w:rPr>
      </w:pPr>
      <w:r>
        <w:rPr>
          <w:rtl/>
        </w:rPr>
        <w:t>استكمال تأهيل المركز الوطني لتنمية الطفولة المبكرة في بناية روضة قصر الحمراء لخدمة الأطفال ومربيات الحضانة ومعلمات الروضة</w:t>
      </w:r>
      <w:r w:rsidR="00B84FF9">
        <w:rPr>
          <w:rFonts w:hint="cs"/>
          <w:rtl/>
        </w:rPr>
        <w:t>؛</w:t>
      </w:r>
    </w:p>
    <w:p w:rsidR="006E1A11" w:rsidRDefault="006E1A11" w:rsidP="00B84FF9">
      <w:pPr>
        <w:pStyle w:val="Bullet1GA"/>
        <w:tabs>
          <w:tab w:val="clear" w:pos="2041"/>
          <w:tab w:val="num" w:pos="1953"/>
        </w:tabs>
        <w:bidi/>
        <w:spacing w:after="100" w:line="378" w:lineRule="exact"/>
        <w:ind w:left="1951"/>
        <w:rPr>
          <w:rtl/>
        </w:rPr>
      </w:pPr>
      <w:r>
        <w:rPr>
          <w:rtl/>
        </w:rPr>
        <w:t>السعي إلى أعادة التغذية المدرسية لأطفال الروضة</w:t>
      </w:r>
      <w:r w:rsidR="00B84FF9">
        <w:rPr>
          <w:rFonts w:hint="cs"/>
          <w:rtl/>
        </w:rPr>
        <w:t>؛</w:t>
      </w:r>
    </w:p>
    <w:p w:rsidR="006E1A11" w:rsidRDefault="006E1A11" w:rsidP="00B84FF9">
      <w:pPr>
        <w:pStyle w:val="Bullet1GA"/>
        <w:tabs>
          <w:tab w:val="clear" w:pos="2041"/>
          <w:tab w:val="num" w:pos="1953"/>
        </w:tabs>
        <w:bidi/>
        <w:spacing w:after="100" w:line="378" w:lineRule="exact"/>
        <w:ind w:left="1951"/>
        <w:rPr>
          <w:rtl/>
        </w:rPr>
      </w:pPr>
      <w:r>
        <w:rPr>
          <w:rtl/>
        </w:rPr>
        <w:t>السعي إلى توفير سيارات لنقل الأطفال من البيت إلى الروضة وبالعكس.</w:t>
      </w:r>
    </w:p>
    <w:p w:rsidR="006E1A11" w:rsidRDefault="00DB0CEC" w:rsidP="00DB0CEC">
      <w:pPr>
        <w:pStyle w:val="H1GA"/>
        <w:rPr>
          <w:rtl/>
        </w:rPr>
      </w:pPr>
      <w:r>
        <w:rPr>
          <w:rFonts w:hint="cs"/>
          <w:rtl/>
        </w:rPr>
        <w:tab/>
      </w:r>
      <w:bookmarkStart w:id="44" w:name="_Toc383163136"/>
      <w:r w:rsidR="006E1A11">
        <w:rPr>
          <w:rFonts w:hint="eastAsia"/>
          <w:rtl/>
        </w:rPr>
        <w:t>واو</w:t>
      </w:r>
      <w:r>
        <w:rPr>
          <w:rtl/>
        </w:rPr>
        <w:t>-</w:t>
      </w:r>
      <w:r>
        <w:rPr>
          <w:rFonts w:hint="cs"/>
          <w:rtl/>
        </w:rPr>
        <w:tab/>
      </w:r>
      <w:r w:rsidR="006E1A11">
        <w:rPr>
          <w:rtl/>
        </w:rPr>
        <w:t>تعليم ذوي الإعاقة</w:t>
      </w:r>
      <w:bookmarkEnd w:id="44"/>
    </w:p>
    <w:p w:rsidR="006E1A11" w:rsidRDefault="006E1A11" w:rsidP="005F51DC">
      <w:pPr>
        <w:pStyle w:val="SingleTxtGA"/>
        <w:spacing w:after="100" w:line="378" w:lineRule="exact"/>
        <w:rPr>
          <w:rtl/>
        </w:rPr>
      </w:pPr>
      <w:r w:rsidRPr="005646D8">
        <w:rPr>
          <w:rtl/>
        </w:rPr>
        <w:t>279</w:t>
      </w:r>
      <w:r>
        <w:rPr>
          <w:rtl/>
        </w:rPr>
        <w:t>-</w:t>
      </w:r>
      <w:r>
        <w:rPr>
          <w:rtl/>
        </w:rPr>
        <w:tab/>
        <w:t>انطلاقا</w:t>
      </w:r>
      <w:r w:rsidR="00DB0CEC">
        <w:rPr>
          <w:rFonts w:hint="cs"/>
          <w:rtl/>
        </w:rPr>
        <w:t>ً</w:t>
      </w:r>
      <w:r>
        <w:rPr>
          <w:rtl/>
        </w:rPr>
        <w:t xml:space="preserve"> من مبادئ الإعلان العالمي لحقوق الإنسان والاتفاقية الدولية لحقوق الطفل وحقوق ذوي الاحتياجات الخاصة وعلى وفق التشريعات التربوية وما ورد في الدستور العراقي ضمن مرحلة التعليم الأساسي في المرحلة الابتدائية بلغ عدد التلاميذ لصفوف التربية الخاصة ومن </w:t>
      </w:r>
      <w:r>
        <w:rPr>
          <w:rFonts w:hint="eastAsia"/>
          <w:rtl/>
        </w:rPr>
        <w:t>ذوي</w:t>
      </w:r>
      <w:r>
        <w:rPr>
          <w:rtl/>
        </w:rPr>
        <w:t xml:space="preserve"> الاحتياجات التعليمية والتربوية الخاصة للأطفال (بطيئي التعلم، ضعاف </w:t>
      </w:r>
      <w:r w:rsidRPr="005F51DC">
        <w:rPr>
          <w:spacing w:val="-2"/>
          <w:rtl/>
        </w:rPr>
        <w:t>البصر، ضعاف السمع وصعوبات النطق والتواصل) (</w:t>
      </w:r>
      <w:r w:rsidRPr="005646D8">
        <w:rPr>
          <w:spacing w:val="-2"/>
          <w:rtl/>
        </w:rPr>
        <w:t>000</w:t>
      </w:r>
      <w:r w:rsidR="005F51DC" w:rsidRPr="005F51DC">
        <w:rPr>
          <w:rFonts w:hint="cs"/>
          <w:spacing w:val="-2"/>
          <w:rtl/>
        </w:rPr>
        <w:t xml:space="preserve"> </w:t>
      </w:r>
      <w:r w:rsidR="005F51DC" w:rsidRPr="005646D8">
        <w:rPr>
          <w:spacing w:val="-2"/>
          <w:rtl/>
        </w:rPr>
        <w:t>3</w:t>
      </w:r>
      <w:r w:rsidRPr="005F51DC">
        <w:rPr>
          <w:spacing w:val="-2"/>
          <w:rtl/>
        </w:rPr>
        <w:t xml:space="preserve">) تلميذ وتلميذة للأعوام </w:t>
      </w:r>
      <w:r w:rsidRPr="005646D8">
        <w:rPr>
          <w:spacing w:val="-2"/>
          <w:rtl/>
        </w:rPr>
        <w:t>1998</w:t>
      </w:r>
      <w:r>
        <w:rPr>
          <w:rtl/>
        </w:rPr>
        <w:t xml:space="preserve"> ولغاية </w:t>
      </w:r>
      <w:r w:rsidRPr="005646D8">
        <w:rPr>
          <w:rtl/>
        </w:rPr>
        <w:t>2000</w:t>
      </w:r>
      <w:r>
        <w:rPr>
          <w:rtl/>
        </w:rPr>
        <w:t xml:space="preserve">. أما للعام الدراسي </w:t>
      </w:r>
      <w:r w:rsidRPr="005646D8">
        <w:rPr>
          <w:rtl/>
        </w:rPr>
        <w:t>2009</w:t>
      </w:r>
      <w:r>
        <w:rPr>
          <w:rtl/>
        </w:rPr>
        <w:t>/</w:t>
      </w:r>
      <w:r w:rsidRPr="005646D8">
        <w:rPr>
          <w:rtl/>
        </w:rPr>
        <w:t>2010</w:t>
      </w:r>
      <w:r>
        <w:rPr>
          <w:rtl/>
        </w:rPr>
        <w:t xml:space="preserve"> فسجلت الإحصاءات الآتية:</w:t>
      </w:r>
    </w:p>
    <w:p w:rsidR="006E1A11" w:rsidRDefault="006E1A11" w:rsidP="005F51DC">
      <w:pPr>
        <w:pStyle w:val="Bullet1GA"/>
        <w:tabs>
          <w:tab w:val="clear" w:pos="2041"/>
          <w:tab w:val="num" w:pos="1953"/>
        </w:tabs>
        <w:bidi/>
        <w:spacing w:after="100" w:line="378" w:lineRule="exact"/>
        <w:ind w:left="1953"/>
        <w:rPr>
          <w:rtl/>
        </w:rPr>
      </w:pPr>
      <w:r>
        <w:rPr>
          <w:rtl/>
        </w:rPr>
        <w:t>عدد التلاميذ (</w:t>
      </w:r>
      <w:r w:rsidRPr="005646D8">
        <w:rPr>
          <w:rtl/>
        </w:rPr>
        <w:t>703</w:t>
      </w:r>
      <w:r w:rsidR="005F51DC">
        <w:rPr>
          <w:rFonts w:hint="cs"/>
          <w:rtl/>
        </w:rPr>
        <w:t xml:space="preserve"> </w:t>
      </w:r>
      <w:r w:rsidR="005F51DC" w:rsidRPr="005646D8">
        <w:rPr>
          <w:rtl/>
        </w:rPr>
        <w:t>9</w:t>
      </w:r>
      <w:r>
        <w:rPr>
          <w:rtl/>
        </w:rPr>
        <w:t>) تلاميذ</w:t>
      </w:r>
      <w:r w:rsidR="00B84FF9">
        <w:rPr>
          <w:rFonts w:hint="cs"/>
          <w:rtl/>
        </w:rPr>
        <w:t>؛</w:t>
      </w:r>
    </w:p>
    <w:p w:rsidR="006E1A11" w:rsidRDefault="006E1A11" w:rsidP="005F51DC">
      <w:pPr>
        <w:pStyle w:val="Bullet1GA"/>
        <w:tabs>
          <w:tab w:val="clear" w:pos="2041"/>
          <w:tab w:val="num" w:pos="1953"/>
        </w:tabs>
        <w:bidi/>
        <w:spacing w:after="100" w:line="378" w:lineRule="exact"/>
        <w:ind w:left="1953"/>
        <w:rPr>
          <w:rtl/>
        </w:rPr>
      </w:pPr>
      <w:r>
        <w:rPr>
          <w:rtl/>
        </w:rPr>
        <w:t>عدد الشعب الخاصة ضمن المدارس الابتدائية (</w:t>
      </w:r>
      <w:r w:rsidRPr="005646D8">
        <w:rPr>
          <w:rtl/>
        </w:rPr>
        <w:t>073</w:t>
      </w:r>
      <w:r w:rsidR="005F51DC">
        <w:rPr>
          <w:rFonts w:hint="cs"/>
          <w:rtl/>
        </w:rPr>
        <w:t xml:space="preserve"> </w:t>
      </w:r>
      <w:r w:rsidR="005F51DC" w:rsidRPr="005646D8">
        <w:rPr>
          <w:rtl/>
        </w:rPr>
        <w:t>1</w:t>
      </w:r>
      <w:r>
        <w:rPr>
          <w:rtl/>
        </w:rPr>
        <w:t>) صفاً</w:t>
      </w:r>
      <w:r w:rsidR="00B84FF9">
        <w:rPr>
          <w:rFonts w:hint="cs"/>
          <w:rtl/>
        </w:rPr>
        <w:t>؛</w:t>
      </w:r>
    </w:p>
    <w:p w:rsidR="006E1A11" w:rsidRDefault="006E1A11" w:rsidP="005F51DC">
      <w:pPr>
        <w:pStyle w:val="Bullet1GA"/>
        <w:tabs>
          <w:tab w:val="clear" w:pos="2041"/>
          <w:tab w:val="num" w:pos="1953"/>
        </w:tabs>
        <w:bidi/>
        <w:spacing w:after="100" w:line="378" w:lineRule="exact"/>
        <w:ind w:left="1953"/>
        <w:rPr>
          <w:rtl/>
        </w:rPr>
      </w:pPr>
      <w:r>
        <w:rPr>
          <w:rtl/>
        </w:rPr>
        <w:t>عدد أعضاء الهيئة التعليمية بلغ (</w:t>
      </w:r>
      <w:r w:rsidRPr="005646D8">
        <w:rPr>
          <w:rtl/>
        </w:rPr>
        <w:t>312</w:t>
      </w:r>
      <w:r w:rsidR="005F51DC">
        <w:rPr>
          <w:rFonts w:hint="cs"/>
          <w:rtl/>
        </w:rPr>
        <w:t xml:space="preserve"> </w:t>
      </w:r>
      <w:r w:rsidR="005F51DC" w:rsidRPr="005646D8">
        <w:rPr>
          <w:rtl/>
        </w:rPr>
        <w:t>1</w:t>
      </w:r>
      <w:r>
        <w:rPr>
          <w:rtl/>
        </w:rPr>
        <w:t>) معلماً ومعلمة</w:t>
      </w:r>
      <w:r w:rsidR="00B84FF9">
        <w:rPr>
          <w:rFonts w:hint="cs"/>
          <w:rtl/>
        </w:rPr>
        <w:t>؛</w:t>
      </w:r>
    </w:p>
    <w:p w:rsidR="006E1A11" w:rsidRDefault="006E1A11" w:rsidP="00B84FF9">
      <w:pPr>
        <w:pStyle w:val="Bullet1GA"/>
        <w:tabs>
          <w:tab w:val="clear" w:pos="2041"/>
          <w:tab w:val="num" w:pos="1953"/>
        </w:tabs>
        <w:bidi/>
        <w:spacing w:after="100" w:line="378" w:lineRule="exact"/>
        <w:ind w:left="1953"/>
        <w:rPr>
          <w:rtl/>
        </w:rPr>
      </w:pPr>
      <w:r>
        <w:rPr>
          <w:rtl/>
        </w:rPr>
        <w:t>عدد المدارس التي فيها صفوف التربية الخاصة (</w:t>
      </w:r>
      <w:r w:rsidRPr="005646D8">
        <w:rPr>
          <w:rtl/>
        </w:rPr>
        <w:t>899</w:t>
      </w:r>
      <w:r>
        <w:rPr>
          <w:rtl/>
        </w:rPr>
        <w:t>) مدرسة.</w:t>
      </w:r>
    </w:p>
    <w:p w:rsidR="006E1A11" w:rsidRDefault="006E1A11" w:rsidP="00B84FF9">
      <w:pPr>
        <w:pStyle w:val="SingleTxtGA"/>
        <w:spacing w:after="100" w:line="378" w:lineRule="exact"/>
        <w:rPr>
          <w:rtl/>
        </w:rPr>
      </w:pPr>
      <w:r w:rsidRPr="005646D8">
        <w:rPr>
          <w:rtl/>
        </w:rPr>
        <w:t>280</w:t>
      </w:r>
      <w:r>
        <w:rPr>
          <w:rtl/>
        </w:rPr>
        <w:t>-</w:t>
      </w:r>
      <w:r>
        <w:rPr>
          <w:rtl/>
        </w:rPr>
        <w:tab/>
        <w:t>أما فيما يخص البرامج والأنشطة والفعاليات ومشاريع التطوير والتي تخص الأطفال ذوي الإعاقة مشروع المرحلة التكميلية للصفين الخامس والسادس الخاص (التعليم الأكاديمي والمهني) تم الانتهاء من إعداد المناهج الأكاديمية والمهنية ووضع التعليمات الخاصة بالمشروع إضاف</w:t>
      </w:r>
      <w:r>
        <w:rPr>
          <w:rFonts w:hint="eastAsia"/>
          <w:rtl/>
        </w:rPr>
        <w:t>ة</w:t>
      </w:r>
      <w:r>
        <w:rPr>
          <w:rtl/>
        </w:rPr>
        <w:t xml:space="preserve"> إلى المشروع الوطني ال</w:t>
      </w:r>
      <w:r w:rsidR="007B2325">
        <w:rPr>
          <w:rtl/>
        </w:rPr>
        <w:t>استراتيجي</w:t>
      </w:r>
      <w:r>
        <w:rPr>
          <w:rtl/>
        </w:rPr>
        <w:t xml:space="preserve"> للدمج التربوي للتعليم الشامل (الأول- السادس ضمن الصفوف الاعتيادية للمرحلة الابتدائية) والذي يهدف إلى تغيير المدرسة التقليدية إلى مدرسة مرحبة دامجة وجامعة تؤمن بعدم التمييز بين الأطفال في مختلف شرائحهم تحترم مبادئ حقوق الإنس</w:t>
      </w:r>
      <w:r>
        <w:rPr>
          <w:rFonts w:hint="eastAsia"/>
          <w:rtl/>
        </w:rPr>
        <w:t>ان</w:t>
      </w:r>
      <w:r>
        <w:rPr>
          <w:rtl/>
        </w:rPr>
        <w:t xml:space="preserve"> لشريحة الأطفال ذوي الاحتياجات الخاصة.</w:t>
      </w:r>
    </w:p>
    <w:p w:rsidR="006E1A11" w:rsidRDefault="006E1A11" w:rsidP="006E1A11">
      <w:pPr>
        <w:pStyle w:val="SingleTxtGA"/>
        <w:rPr>
          <w:rtl/>
        </w:rPr>
      </w:pPr>
      <w:r w:rsidRPr="005646D8">
        <w:rPr>
          <w:rtl/>
        </w:rPr>
        <w:t>281</w:t>
      </w:r>
      <w:r>
        <w:rPr>
          <w:rtl/>
        </w:rPr>
        <w:t>-</w:t>
      </w:r>
      <w:r>
        <w:rPr>
          <w:rtl/>
        </w:rPr>
        <w:tab/>
        <w:t>تم وضع تعليمات وضوابط خاصة لتطبيق المشروع ال</w:t>
      </w:r>
      <w:r w:rsidR="007B2325">
        <w:rPr>
          <w:rtl/>
        </w:rPr>
        <w:t>استراتيجي</w:t>
      </w:r>
      <w:r>
        <w:rPr>
          <w:rtl/>
        </w:rPr>
        <w:t xml:space="preserve"> للدمج التربوي للتعليم الشامل والتوسع بها على مستوى المحافظات وشمول مدارسها بنسبة </w:t>
      </w:r>
      <w:r w:rsidRPr="005646D8">
        <w:rPr>
          <w:rtl/>
        </w:rPr>
        <w:t>30</w:t>
      </w:r>
      <w:r>
        <w:rPr>
          <w:rtl/>
        </w:rPr>
        <w:t xml:space="preserve"> في المائة من مدارس كل محافظة. </w:t>
      </w:r>
    </w:p>
    <w:p w:rsidR="006E1A11" w:rsidRDefault="006E1A11" w:rsidP="006E1A11">
      <w:pPr>
        <w:pStyle w:val="SingleTxtGA"/>
        <w:rPr>
          <w:rtl/>
        </w:rPr>
      </w:pPr>
      <w:r w:rsidRPr="005646D8">
        <w:rPr>
          <w:rtl/>
        </w:rPr>
        <w:t>282</w:t>
      </w:r>
      <w:r>
        <w:rPr>
          <w:rtl/>
        </w:rPr>
        <w:t>-</w:t>
      </w:r>
      <w:r>
        <w:rPr>
          <w:rtl/>
        </w:rPr>
        <w:tab/>
        <w:t>تم زراعة القوقعة لعدد من الأطفال فاقدي السمع وإدخالهم في صفوف التربية الخاصة ملحقة بالمدارس الابتدائية لتأهيلهم للتغلب على صعوبات النطق والتواصل.</w:t>
      </w:r>
    </w:p>
    <w:p w:rsidR="006E1A11" w:rsidRDefault="006E1A11" w:rsidP="006E1A11">
      <w:pPr>
        <w:pStyle w:val="SingleTxtGA"/>
        <w:rPr>
          <w:rtl/>
        </w:rPr>
      </w:pPr>
      <w:r w:rsidRPr="005646D8">
        <w:rPr>
          <w:rtl/>
        </w:rPr>
        <w:t>283</w:t>
      </w:r>
      <w:r>
        <w:rPr>
          <w:rtl/>
        </w:rPr>
        <w:t>-</w:t>
      </w:r>
      <w:r>
        <w:rPr>
          <w:rtl/>
        </w:rPr>
        <w:tab/>
        <w:t>وضمن مشروع الدمج التربوي للتعليم الشامل تم رعاية الأطفال من ذوي العوق الفيزيائي بوضع تعليمات محددة للرعاية داخل المدرسة ممن يعانون من إعاقة بالأطراف السفلى والعليا ممن يتمتعون بقدرات عقلية اعتيادية وتوفير البيئة الآمنة لدخولهم وخروجهم من المدرسة وكذلك التنسيق مع وزارة الصحة لتوفير المعونات الطبية الساندة لهم.</w:t>
      </w:r>
    </w:p>
    <w:p w:rsidR="006E1A11" w:rsidRPr="00002057" w:rsidRDefault="006E1A11" w:rsidP="005F51DC">
      <w:pPr>
        <w:pStyle w:val="SingleTxtGA"/>
        <w:rPr>
          <w:spacing w:val="2"/>
          <w:rtl/>
        </w:rPr>
      </w:pPr>
      <w:r w:rsidRPr="005646D8">
        <w:rPr>
          <w:spacing w:val="2"/>
          <w:rtl/>
        </w:rPr>
        <w:t>284</w:t>
      </w:r>
      <w:r w:rsidRPr="00002057">
        <w:rPr>
          <w:spacing w:val="2"/>
          <w:rtl/>
        </w:rPr>
        <w:t>-</w:t>
      </w:r>
      <w:r w:rsidRPr="00002057">
        <w:rPr>
          <w:spacing w:val="2"/>
          <w:rtl/>
        </w:rPr>
        <w:tab/>
        <w:t xml:space="preserve">وهنا نبين واقع حقوق التربية الخاصة للسنة الدراسية </w:t>
      </w:r>
      <w:r w:rsidRPr="005646D8">
        <w:rPr>
          <w:spacing w:val="2"/>
          <w:rtl/>
        </w:rPr>
        <w:t>2009</w:t>
      </w:r>
      <w:r w:rsidRPr="00002057">
        <w:rPr>
          <w:spacing w:val="2"/>
          <w:rtl/>
        </w:rPr>
        <w:t>/</w:t>
      </w:r>
      <w:r w:rsidRPr="005646D8">
        <w:rPr>
          <w:spacing w:val="2"/>
          <w:rtl/>
        </w:rPr>
        <w:t>2010</w:t>
      </w:r>
      <w:r w:rsidRPr="00002057">
        <w:rPr>
          <w:spacing w:val="2"/>
          <w:rtl/>
        </w:rPr>
        <w:t xml:space="preserve"> على مستوى المحافظات الموضحة حيث بلغ عدد المدارس التي فيها صفوف التربية الخاصة (</w:t>
      </w:r>
      <w:r w:rsidRPr="005646D8">
        <w:rPr>
          <w:spacing w:val="2"/>
          <w:rtl/>
        </w:rPr>
        <w:t>899</w:t>
      </w:r>
      <w:r w:rsidRPr="00002057">
        <w:rPr>
          <w:spacing w:val="2"/>
          <w:rtl/>
        </w:rPr>
        <w:t>) مدرسة، وعدد أعضاء الهيئة التعليمية (</w:t>
      </w:r>
      <w:r w:rsidRPr="005646D8">
        <w:rPr>
          <w:spacing w:val="2"/>
          <w:rtl/>
        </w:rPr>
        <w:t>312</w:t>
      </w:r>
      <w:r w:rsidR="005F51DC">
        <w:rPr>
          <w:rFonts w:hint="cs"/>
          <w:spacing w:val="2"/>
          <w:rtl/>
        </w:rPr>
        <w:t xml:space="preserve"> </w:t>
      </w:r>
      <w:r w:rsidR="005F51DC" w:rsidRPr="005646D8">
        <w:rPr>
          <w:spacing w:val="2"/>
          <w:rtl/>
        </w:rPr>
        <w:t>1</w:t>
      </w:r>
      <w:r w:rsidRPr="00002057">
        <w:rPr>
          <w:spacing w:val="2"/>
          <w:rtl/>
        </w:rPr>
        <w:t>)، وعدد التلاميذ الملتحقين في التربية الخاصة (</w:t>
      </w:r>
      <w:r w:rsidRPr="005646D8">
        <w:rPr>
          <w:spacing w:val="2"/>
          <w:rtl/>
        </w:rPr>
        <w:t>703</w:t>
      </w:r>
      <w:r w:rsidR="005F51DC">
        <w:rPr>
          <w:rFonts w:hint="cs"/>
          <w:spacing w:val="2"/>
          <w:rtl/>
        </w:rPr>
        <w:t xml:space="preserve"> </w:t>
      </w:r>
      <w:r w:rsidR="005F51DC" w:rsidRPr="005646D8">
        <w:rPr>
          <w:spacing w:val="2"/>
          <w:rtl/>
        </w:rPr>
        <w:t>9</w:t>
      </w:r>
      <w:r w:rsidRPr="00002057">
        <w:rPr>
          <w:spacing w:val="2"/>
          <w:rtl/>
        </w:rPr>
        <w:t xml:space="preserve">) تلاميذ. </w:t>
      </w:r>
    </w:p>
    <w:p w:rsidR="006E1A11" w:rsidRDefault="00DB0CEC" w:rsidP="00DB0CEC">
      <w:pPr>
        <w:pStyle w:val="HChGA"/>
        <w:rPr>
          <w:rtl/>
        </w:rPr>
      </w:pPr>
      <w:r>
        <w:rPr>
          <w:rFonts w:hint="cs"/>
          <w:rtl/>
        </w:rPr>
        <w:tab/>
      </w:r>
      <w:bookmarkStart w:id="45" w:name="_Toc383163137"/>
      <w:r w:rsidR="006E1A11">
        <w:rPr>
          <w:rFonts w:hint="eastAsia"/>
          <w:rtl/>
        </w:rPr>
        <w:t>ثامناً</w:t>
      </w:r>
      <w:r>
        <w:rPr>
          <w:rtl/>
        </w:rPr>
        <w:t>-</w:t>
      </w:r>
      <w:r>
        <w:rPr>
          <w:rFonts w:hint="cs"/>
          <w:rtl/>
        </w:rPr>
        <w:tab/>
      </w:r>
      <w:r w:rsidR="006E1A11">
        <w:rPr>
          <w:rtl/>
        </w:rPr>
        <w:t xml:space="preserve">تدابير الحماية الخاصة (المواد </w:t>
      </w:r>
      <w:r w:rsidR="006E1A11" w:rsidRPr="005646D8">
        <w:rPr>
          <w:rtl/>
        </w:rPr>
        <w:t>22</w:t>
      </w:r>
      <w:r w:rsidR="006E1A11">
        <w:rPr>
          <w:rtl/>
        </w:rPr>
        <w:t>، و</w:t>
      </w:r>
      <w:r w:rsidR="006E1A11" w:rsidRPr="005646D8">
        <w:rPr>
          <w:rtl/>
        </w:rPr>
        <w:t>30</w:t>
      </w:r>
      <w:r w:rsidR="006E1A11">
        <w:rPr>
          <w:rtl/>
        </w:rPr>
        <w:t>، و</w:t>
      </w:r>
      <w:r w:rsidR="006E1A11" w:rsidRPr="005646D8">
        <w:rPr>
          <w:rtl/>
        </w:rPr>
        <w:t>32</w:t>
      </w:r>
      <w:r w:rsidR="006E1A11">
        <w:rPr>
          <w:rtl/>
        </w:rPr>
        <w:t xml:space="preserve"> إلى </w:t>
      </w:r>
      <w:r w:rsidR="006E1A11" w:rsidRPr="005646D8">
        <w:rPr>
          <w:rtl/>
        </w:rPr>
        <w:t>36</w:t>
      </w:r>
      <w:r w:rsidR="006E1A11">
        <w:rPr>
          <w:rtl/>
        </w:rPr>
        <w:t>، و</w:t>
      </w:r>
      <w:r w:rsidR="006E1A11" w:rsidRPr="005646D8">
        <w:rPr>
          <w:rtl/>
        </w:rPr>
        <w:t>37</w:t>
      </w:r>
      <w:r w:rsidR="006E1A11">
        <w:rPr>
          <w:rtl/>
        </w:rPr>
        <w:t xml:space="preserve"> (الفقرات (ب) إلى (د))، و</w:t>
      </w:r>
      <w:r w:rsidR="006E1A11" w:rsidRPr="005646D8">
        <w:rPr>
          <w:rtl/>
        </w:rPr>
        <w:t>38</w:t>
      </w:r>
      <w:r w:rsidR="006E1A11">
        <w:rPr>
          <w:rtl/>
        </w:rPr>
        <w:t>، و</w:t>
      </w:r>
      <w:r w:rsidR="006E1A11" w:rsidRPr="005646D8">
        <w:rPr>
          <w:rtl/>
        </w:rPr>
        <w:t>39</w:t>
      </w:r>
      <w:r w:rsidR="006E1A11">
        <w:rPr>
          <w:rtl/>
        </w:rPr>
        <w:t>، و</w:t>
      </w:r>
      <w:r w:rsidR="006E1A11" w:rsidRPr="005646D8">
        <w:rPr>
          <w:rtl/>
        </w:rPr>
        <w:t>40</w:t>
      </w:r>
      <w:r w:rsidR="006E1A11">
        <w:rPr>
          <w:rtl/>
        </w:rPr>
        <w:t>)</w:t>
      </w:r>
      <w:bookmarkEnd w:id="45"/>
    </w:p>
    <w:p w:rsidR="006E1A11" w:rsidRDefault="00DB0CEC" w:rsidP="00DB0CEC">
      <w:pPr>
        <w:pStyle w:val="H1GA"/>
        <w:rPr>
          <w:rtl/>
        </w:rPr>
      </w:pPr>
      <w:r>
        <w:rPr>
          <w:rFonts w:hint="cs"/>
          <w:rtl/>
        </w:rPr>
        <w:tab/>
      </w:r>
      <w:bookmarkStart w:id="46" w:name="_Toc383163138"/>
      <w:r w:rsidR="006E1A11">
        <w:rPr>
          <w:rFonts w:hint="eastAsia"/>
          <w:rtl/>
        </w:rPr>
        <w:t>ألف</w:t>
      </w:r>
      <w:r>
        <w:rPr>
          <w:rtl/>
        </w:rPr>
        <w:t>-</w:t>
      </w:r>
      <w:r>
        <w:rPr>
          <w:rFonts w:hint="cs"/>
          <w:rtl/>
        </w:rPr>
        <w:tab/>
      </w:r>
      <w:r w:rsidR="006E1A11">
        <w:rPr>
          <w:rtl/>
        </w:rPr>
        <w:t xml:space="preserve">الأطفال اللاجئون (المادة </w:t>
      </w:r>
      <w:r w:rsidR="006E1A11" w:rsidRPr="005646D8">
        <w:rPr>
          <w:rtl/>
        </w:rPr>
        <w:t>22</w:t>
      </w:r>
      <w:r w:rsidR="006E1A11">
        <w:rPr>
          <w:rtl/>
        </w:rPr>
        <w:t>)</w:t>
      </w:r>
      <w:bookmarkEnd w:id="46"/>
    </w:p>
    <w:p w:rsidR="006E1A11" w:rsidRDefault="00DB0CEC" w:rsidP="00DB0CEC">
      <w:pPr>
        <w:pStyle w:val="H23GA"/>
        <w:rPr>
          <w:rtl/>
        </w:rPr>
      </w:pPr>
      <w:r>
        <w:rPr>
          <w:rFonts w:hint="cs"/>
          <w:rtl/>
        </w:rPr>
        <w:tab/>
      </w:r>
      <w:r>
        <w:rPr>
          <w:rFonts w:hint="cs"/>
          <w:rtl/>
        </w:rPr>
        <w:tab/>
      </w:r>
      <w:r w:rsidR="006E1A11">
        <w:rPr>
          <w:rFonts w:hint="eastAsia"/>
          <w:rtl/>
        </w:rPr>
        <w:t>الأطفال</w:t>
      </w:r>
      <w:r w:rsidR="006E1A11">
        <w:rPr>
          <w:rtl/>
        </w:rPr>
        <w:t xml:space="preserve"> طالبو اللجوء</w:t>
      </w:r>
    </w:p>
    <w:p w:rsidR="006E1A11" w:rsidRDefault="006E1A11" w:rsidP="006E1A11">
      <w:pPr>
        <w:pStyle w:val="SingleTxtGA"/>
        <w:rPr>
          <w:rtl/>
        </w:rPr>
      </w:pPr>
      <w:r w:rsidRPr="005646D8">
        <w:rPr>
          <w:rtl/>
        </w:rPr>
        <w:t>285</w:t>
      </w:r>
      <w:r>
        <w:rPr>
          <w:rtl/>
        </w:rPr>
        <w:t>-</w:t>
      </w:r>
      <w:r>
        <w:rPr>
          <w:rtl/>
        </w:rPr>
        <w:tab/>
        <w:t>ليس لحكومة العراق أية بيانات تفصيلية تتعلق بهذه الفقرة حيث ينتشر العراقيون طالبي اللجوء بعدد من الدول المجاورة وغير المجاورة والذين يصعب على السفارات والممثليات العراقية في تلك البلدان حصر أعدادهم بشكل دقيق.</w:t>
      </w:r>
    </w:p>
    <w:p w:rsidR="006E1A11" w:rsidRDefault="006E1A11" w:rsidP="00002057">
      <w:pPr>
        <w:pStyle w:val="SingleTxtGA"/>
        <w:rPr>
          <w:rtl/>
        </w:rPr>
      </w:pPr>
      <w:r w:rsidRPr="005646D8">
        <w:rPr>
          <w:rtl/>
        </w:rPr>
        <w:t>286</w:t>
      </w:r>
      <w:r>
        <w:rPr>
          <w:rtl/>
        </w:rPr>
        <w:t>-</w:t>
      </w:r>
      <w:r>
        <w:rPr>
          <w:rtl/>
        </w:rPr>
        <w:tab/>
        <w:t xml:space="preserve">أما بخصوص المساعدات المقدمة من الحكومة العراقية </w:t>
      </w:r>
      <w:r w:rsidR="00002057">
        <w:rPr>
          <w:rFonts w:hint="cs"/>
          <w:rtl/>
        </w:rPr>
        <w:t>إلى</w:t>
      </w:r>
      <w:r>
        <w:rPr>
          <w:rtl/>
        </w:rPr>
        <w:t xml:space="preserve"> اللاجئين العراقيين في كل من (لبنان، سوريا، الأردن) فقد صدر قرار مجلس الوزراء المرقم (</w:t>
      </w:r>
      <w:r w:rsidRPr="005646D8">
        <w:rPr>
          <w:rtl/>
        </w:rPr>
        <w:t>209</w:t>
      </w:r>
      <w:r>
        <w:rPr>
          <w:rtl/>
        </w:rPr>
        <w:t xml:space="preserve">) بتاريخ </w:t>
      </w:r>
      <w:r w:rsidRPr="005646D8">
        <w:rPr>
          <w:rtl/>
        </w:rPr>
        <w:t>26</w:t>
      </w:r>
      <w:r>
        <w:rPr>
          <w:rtl/>
        </w:rPr>
        <w:t xml:space="preserve"> أيار/</w:t>
      </w:r>
      <w:r w:rsidR="00002057">
        <w:rPr>
          <w:rFonts w:hint="cs"/>
          <w:rtl/>
        </w:rPr>
        <w:t xml:space="preserve"> </w:t>
      </w:r>
      <w:r>
        <w:rPr>
          <w:rtl/>
        </w:rPr>
        <w:t>مايو</w:t>
      </w:r>
      <w:r w:rsidR="00002057">
        <w:rPr>
          <w:rFonts w:hint="cs"/>
          <w:rtl/>
        </w:rPr>
        <w:t> </w:t>
      </w:r>
      <w:r w:rsidRPr="005646D8">
        <w:rPr>
          <w:rtl/>
        </w:rPr>
        <w:t>2010</w:t>
      </w:r>
      <w:r>
        <w:rPr>
          <w:rtl/>
        </w:rPr>
        <w:t xml:space="preserve"> والذي اقتضى بموجبه تحويل مبلغ مقداره خمسة مليارات وتسعمائة مليون دينار إلى المصارف ا</w:t>
      </w:r>
      <w:r>
        <w:rPr>
          <w:rFonts w:hint="eastAsia"/>
          <w:rtl/>
        </w:rPr>
        <w:t>لعراقية</w:t>
      </w:r>
      <w:r>
        <w:rPr>
          <w:rtl/>
        </w:rPr>
        <w:t xml:space="preserve"> في البلدان العربية أعلاه لتوزيعها على العوائل المهجرة في تلك الدول من قبل وزارة الهجرة والمهجرين وبالتنسيق مع وزارة الخارجية مع لجان متخصصة لتوزيع المبالغ بشكل أصولي عن طريق المصارف المذكورة والتي تعتمد على القوائم المقدمة من قبل المفوضية السامية ل</w:t>
      </w:r>
      <w:r>
        <w:rPr>
          <w:rFonts w:hint="eastAsia"/>
          <w:rtl/>
        </w:rPr>
        <w:t>شؤون</w:t>
      </w:r>
      <w:r>
        <w:rPr>
          <w:rtl/>
        </w:rPr>
        <w:t xml:space="preserve"> اللاجئين. </w:t>
      </w:r>
    </w:p>
    <w:p w:rsidR="006E1A11" w:rsidRDefault="006E1A11" w:rsidP="002A48FB">
      <w:pPr>
        <w:pStyle w:val="SingleTxtGA"/>
        <w:spacing w:after="100"/>
        <w:rPr>
          <w:rtl/>
        </w:rPr>
      </w:pPr>
      <w:r w:rsidRPr="005646D8">
        <w:rPr>
          <w:rtl/>
        </w:rPr>
        <w:t>287</w:t>
      </w:r>
      <w:r>
        <w:rPr>
          <w:rtl/>
        </w:rPr>
        <w:t>-</w:t>
      </w:r>
      <w:r>
        <w:rPr>
          <w:rtl/>
        </w:rPr>
        <w:tab/>
        <w:t xml:space="preserve">أما بخصوص العوائل العائدة فقد تم شمولهم بمنح مالية تصل قيمتها إلى </w:t>
      </w:r>
      <w:r w:rsidRPr="005646D8">
        <w:rPr>
          <w:rtl/>
        </w:rPr>
        <w:t>4</w:t>
      </w:r>
      <w:r>
        <w:rPr>
          <w:rtl/>
        </w:rPr>
        <w:t xml:space="preserve"> ملايين دينار عراقي وإصدار البطاقات التموينية وقبول الطلبة في المدارس والجامعات وإعادة الموظفين إلى وظائفهم على وفق الضوابط المعمول بها، ما ينعكس إيجابا على أطفال العوائل العائدة.</w:t>
      </w:r>
    </w:p>
    <w:p w:rsidR="006E1A11" w:rsidRDefault="00DB0CEC" w:rsidP="00DB0CEC">
      <w:pPr>
        <w:pStyle w:val="H23GA"/>
        <w:rPr>
          <w:rtl/>
        </w:rPr>
      </w:pPr>
      <w:r>
        <w:rPr>
          <w:rFonts w:hint="cs"/>
          <w:rtl/>
        </w:rPr>
        <w:tab/>
      </w:r>
      <w:r>
        <w:rPr>
          <w:rFonts w:hint="cs"/>
          <w:rtl/>
        </w:rPr>
        <w:tab/>
      </w:r>
      <w:r w:rsidR="006E1A11">
        <w:rPr>
          <w:rFonts w:hint="eastAsia"/>
          <w:rtl/>
        </w:rPr>
        <w:t>الأطفال</w:t>
      </w:r>
      <w:r w:rsidR="006E1A11">
        <w:rPr>
          <w:rtl/>
        </w:rPr>
        <w:t xml:space="preserve"> المهجرون</w:t>
      </w:r>
    </w:p>
    <w:p w:rsidR="006E1A11" w:rsidRPr="00002057" w:rsidRDefault="006E1A11" w:rsidP="002A48FB">
      <w:pPr>
        <w:pStyle w:val="SingleTxtGA"/>
        <w:spacing w:after="100"/>
        <w:rPr>
          <w:spacing w:val="-2"/>
          <w:rtl/>
        </w:rPr>
      </w:pPr>
      <w:r w:rsidRPr="005646D8">
        <w:rPr>
          <w:spacing w:val="-2"/>
          <w:rtl/>
        </w:rPr>
        <w:t>288</w:t>
      </w:r>
      <w:r w:rsidRPr="00002057">
        <w:rPr>
          <w:spacing w:val="-2"/>
          <w:rtl/>
        </w:rPr>
        <w:t>-</w:t>
      </w:r>
      <w:r w:rsidRPr="00002057">
        <w:rPr>
          <w:spacing w:val="-2"/>
          <w:rtl/>
        </w:rPr>
        <w:tab/>
        <w:t xml:space="preserve">شهدت البلاد موجة من الهجرة الواسعة في أعقاب العنف الطائفي والتهجير القسري ويقدر عدد النازحين من عام </w:t>
      </w:r>
      <w:r w:rsidRPr="005646D8">
        <w:rPr>
          <w:spacing w:val="-2"/>
          <w:rtl/>
        </w:rPr>
        <w:t>2004</w:t>
      </w:r>
      <w:r w:rsidRPr="00002057">
        <w:rPr>
          <w:spacing w:val="-2"/>
          <w:rtl/>
        </w:rPr>
        <w:t xml:space="preserve"> ولغاية </w:t>
      </w:r>
      <w:r w:rsidRPr="005646D8">
        <w:rPr>
          <w:spacing w:val="-2"/>
          <w:rtl/>
        </w:rPr>
        <w:t>2007</w:t>
      </w:r>
      <w:r w:rsidRPr="00002057">
        <w:rPr>
          <w:spacing w:val="-2"/>
          <w:rtl/>
        </w:rPr>
        <w:t xml:space="preserve"> (</w:t>
      </w:r>
      <w:r w:rsidRPr="005646D8">
        <w:rPr>
          <w:spacing w:val="-2"/>
          <w:rtl/>
        </w:rPr>
        <w:t>400</w:t>
      </w:r>
      <w:r w:rsidR="005F51DC">
        <w:rPr>
          <w:rFonts w:hint="cs"/>
          <w:spacing w:val="-2"/>
          <w:rtl/>
        </w:rPr>
        <w:t xml:space="preserve"> </w:t>
      </w:r>
      <w:r w:rsidR="005F51DC" w:rsidRPr="005646D8">
        <w:rPr>
          <w:spacing w:val="-2"/>
          <w:rtl/>
        </w:rPr>
        <w:t>204</w:t>
      </w:r>
      <w:r w:rsidR="005F51DC">
        <w:rPr>
          <w:rFonts w:hint="cs"/>
          <w:spacing w:val="-2"/>
          <w:rtl/>
        </w:rPr>
        <w:t xml:space="preserve"> </w:t>
      </w:r>
      <w:r w:rsidR="005F51DC" w:rsidRPr="005646D8">
        <w:rPr>
          <w:spacing w:val="-2"/>
          <w:rtl/>
        </w:rPr>
        <w:t>1</w:t>
      </w:r>
      <w:r w:rsidRPr="00002057">
        <w:rPr>
          <w:spacing w:val="-2"/>
          <w:rtl/>
        </w:rPr>
        <w:t>) مهجر داخل العراق، وهذا ما بينته وزارة حقوق الإنسان في الاستعراض الدوري الشامل لجمهورية العراق لعام</w:t>
      </w:r>
      <w:r w:rsidR="00002057" w:rsidRPr="00002057">
        <w:rPr>
          <w:rFonts w:hint="cs"/>
          <w:spacing w:val="-2"/>
          <w:rtl/>
        </w:rPr>
        <w:t> </w:t>
      </w:r>
      <w:r w:rsidRPr="005646D8">
        <w:rPr>
          <w:spacing w:val="-2"/>
          <w:rtl/>
        </w:rPr>
        <w:t>2010</w:t>
      </w:r>
      <w:r w:rsidRPr="00002057">
        <w:rPr>
          <w:spacing w:val="-2"/>
          <w:rtl/>
        </w:rPr>
        <w:t xml:space="preserve"> في حين أعلنت وزارة ا</w:t>
      </w:r>
      <w:r w:rsidRPr="00002057">
        <w:rPr>
          <w:rFonts w:hint="eastAsia"/>
          <w:spacing w:val="-2"/>
          <w:rtl/>
        </w:rPr>
        <w:t>لهجرة</w:t>
      </w:r>
      <w:r w:rsidRPr="00002057">
        <w:rPr>
          <w:spacing w:val="-2"/>
          <w:rtl/>
        </w:rPr>
        <w:t xml:space="preserve"> والمهجرين عام</w:t>
      </w:r>
      <w:r w:rsidR="00926472" w:rsidRPr="00002057">
        <w:rPr>
          <w:spacing w:val="-2"/>
          <w:rtl/>
        </w:rPr>
        <w:t xml:space="preserve"> </w:t>
      </w:r>
      <w:r w:rsidRPr="005646D8">
        <w:rPr>
          <w:spacing w:val="-2"/>
          <w:rtl/>
        </w:rPr>
        <w:t>2007</w:t>
      </w:r>
      <w:r w:rsidRPr="00002057">
        <w:rPr>
          <w:spacing w:val="-2"/>
          <w:rtl/>
        </w:rPr>
        <w:t xml:space="preserve"> أن العدد بلغ (</w:t>
      </w:r>
      <w:r w:rsidRPr="005646D8">
        <w:rPr>
          <w:spacing w:val="-2"/>
          <w:rtl/>
        </w:rPr>
        <w:t>574</w:t>
      </w:r>
      <w:r w:rsidR="005F51DC">
        <w:rPr>
          <w:rFonts w:hint="cs"/>
          <w:spacing w:val="-2"/>
          <w:rtl/>
        </w:rPr>
        <w:t xml:space="preserve"> </w:t>
      </w:r>
      <w:r w:rsidR="005F51DC" w:rsidRPr="005646D8">
        <w:rPr>
          <w:spacing w:val="-2"/>
          <w:rtl/>
        </w:rPr>
        <w:t>163</w:t>
      </w:r>
      <w:r w:rsidRPr="00002057">
        <w:rPr>
          <w:spacing w:val="-2"/>
          <w:rtl/>
        </w:rPr>
        <w:t>) عائلة عدد أفرادها (</w:t>
      </w:r>
      <w:r w:rsidRPr="005646D8">
        <w:rPr>
          <w:spacing w:val="-2"/>
          <w:rtl/>
        </w:rPr>
        <w:t>772</w:t>
      </w:r>
      <w:r w:rsidR="005F51DC">
        <w:rPr>
          <w:rFonts w:hint="cs"/>
          <w:spacing w:val="-2"/>
          <w:rtl/>
        </w:rPr>
        <w:t xml:space="preserve"> </w:t>
      </w:r>
      <w:r w:rsidR="005F51DC" w:rsidRPr="005646D8">
        <w:rPr>
          <w:spacing w:val="-2"/>
          <w:rtl/>
        </w:rPr>
        <w:t>999</w:t>
      </w:r>
      <w:r w:rsidRPr="00002057">
        <w:rPr>
          <w:spacing w:val="-2"/>
          <w:rtl/>
        </w:rPr>
        <w:t>) شخص (المصدر: التقرير الوطني لحال التنمية البشرية لعام</w:t>
      </w:r>
      <w:r w:rsidR="00002057" w:rsidRPr="00002057">
        <w:rPr>
          <w:rFonts w:hint="cs"/>
          <w:spacing w:val="-2"/>
          <w:rtl/>
        </w:rPr>
        <w:t> </w:t>
      </w:r>
      <w:r w:rsidRPr="005646D8">
        <w:rPr>
          <w:spacing w:val="-2"/>
          <w:rtl/>
        </w:rPr>
        <w:t>2008</w:t>
      </w:r>
      <w:r w:rsidRPr="00002057">
        <w:rPr>
          <w:spacing w:val="-2"/>
          <w:rtl/>
        </w:rPr>
        <w:t>) وأوضح نفس المصدر أن عدد المهجرين حسب البيانات الصادرة من مفوضية الأمم المتحدة لشؤون اللاجئين بلغ (</w:t>
      </w:r>
      <w:r w:rsidRPr="005646D8">
        <w:rPr>
          <w:spacing w:val="-2"/>
          <w:rtl/>
        </w:rPr>
        <w:t>1</w:t>
      </w:r>
      <w:r w:rsidR="005F51DC">
        <w:rPr>
          <w:rFonts w:hint="cs"/>
          <w:spacing w:val="-2"/>
          <w:rtl/>
        </w:rPr>
        <w:t>.</w:t>
      </w:r>
      <w:r w:rsidRPr="005646D8">
        <w:rPr>
          <w:spacing w:val="-2"/>
          <w:rtl/>
        </w:rPr>
        <w:t>7</w:t>
      </w:r>
      <w:r w:rsidRPr="00002057">
        <w:rPr>
          <w:spacing w:val="-2"/>
          <w:rtl/>
        </w:rPr>
        <w:t>) مليون إضافة إلى (</w:t>
      </w:r>
      <w:r w:rsidRPr="005646D8">
        <w:rPr>
          <w:spacing w:val="-2"/>
          <w:rtl/>
        </w:rPr>
        <w:t>2</w:t>
      </w:r>
      <w:r w:rsidR="00002057">
        <w:rPr>
          <w:rFonts w:hint="cs"/>
          <w:spacing w:val="-2"/>
          <w:rtl/>
        </w:rPr>
        <w:t>.</w:t>
      </w:r>
      <w:r w:rsidRPr="005646D8">
        <w:rPr>
          <w:spacing w:val="-2"/>
          <w:rtl/>
        </w:rPr>
        <w:t>2</w:t>
      </w:r>
      <w:r w:rsidRPr="00002057">
        <w:rPr>
          <w:spacing w:val="-2"/>
          <w:rtl/>
        </w:rPr>
        <w:t>) مليون نازح أغلبهم في الدول المجاورة وإن عدد النازحين حسب بيانات منظمة المجموعات الطبية بلغ (</w:t>
      </w:r>
      <w:r w:rsidRPr="005646D8">
        <w:rPr>
          <w:spacing w:val="-2"/>
          <w:rtl/>
        </w:rPr>
        <w:t>013</w:t>
      </w:r>
      <w:r w:rsidR="005F51DC">
        <w:rPr>
          <w:rFonts w:hint="cs"/>
          <w:spacing w:val="-2"/>
          <w:rtl/>
        </w:rPr>
        <w:t xml:space="preserve"> </w:t>
      </w:r>
      <w:r w:rsidR="005F51DC" w:rsidRPr="005646D8">
        <w:rPr>
          <w:spacing w:val="-2"/>
          <w:rtl/>
        </w:rPr>
        <w:t>91</w:t>
      </w:r>
      <w:r w:rsidRPr="00002057">
        <w:rPr>
          <w:spacing w:val="-2"/>
          <w:rtl/>
        </w:rPr>
        <w:t>) عائلة أي (</w:t>
      </w:r>
      <w:r w:rsidRPr="005646D8">
        <w:rPr>
          <w:spacing w:val="-2"/>
          <w:rtl/>
        </w:rPr>
        <w:t>078</w:t>
      </w:r>
      <w:r w:rsidR="005F51DC">
        <w:rPr>
          <w:rFonts w:hint="cs"/>
          <w:spacing w:val="-2"/>
          <w:rtl/>
        </w:rPr>
        <w:t xml:space="preserve"> </w:t>
      </w:r>
      <w:r w:rsidR="005F51DC" w:rsidRPr="005646D8">
        <w:rPr>
          <w:spacing w:val="-2"/>
          <w:rtl/>
        </w:rPr>
        <w:t>546</w:t>
      </w:r>
      <w:r w:rsidRPr="00002057">
        <w:rPr>
          <w:spacing w:val="-2"/>
          <w:rtl/>
        </w:rPr>
        <w:t xml:space="preserve">) شخصاً حتى كانون الثاني </w:t>
      </w:r>
      <w:r w:rsidRPr="005646D8">
        <w:rPr>
          <w:spacing w:val="-2"/>
          <w:rtl/>
        </w:rPr>
        <w:t>2007</w:t>
      </w:r>
      <w:r w:rsidRPr="00002057">
        <w:rPr>
          <w:spacing w:val="-2"/>
          <w:rtl/>
        </w:rPr>
        <w:t xml:space="preserve"> بما فيها إقليم كردستان عدا السليمانية، وفي عام </w:t>
      </w:r>
      <w:r w:rsidRPr="005646D8">
        <w:rPr>
          <w:spacing w:val="-2"/>
          <w:rtl/>
        </w:rPr>
        <w:t>2008</w:t>
      </w:r>
      <w:r w:rsidRPr="00002057">
        <w:rPr>
          <w:spacing w:val="-2"/>
          <w:rtl/>
        </w:rPr>
        <w:t xml:space="preserve"> قدر عد</w:t>
      </w:r>
      <w:r w:rsidR="00C62C33">
        <w:rPr>
          <w:spacing w:val="-2"/>
          <w:rtl/>
        </w:rPr>
        <w:t>د العراقيين اللاجئين بمليون لاج</w:t>
      </w:r>
      <w:r w:rsidR="00C62C33">
        <w:rPr>
          <w:rFonts w:hint="cs"/>
          <w:spacing w:val="-2"/>
          <w:rtl/>
        </w:rPr>
        <w:t>ئ</w:t>
      </w:r>
      <w:r w:rsidRPr="00002057">
        <w:rPr>
          <w:spacing w:val="-2"/>
          <w:rtl/>
        </w:rPr>
        <w:t xml:space="preserve"> في الأردن و(</w:t>
      </w:r>
      <w:r w:rsidRPr="005646D8">
        <w:rPr>
          <w:spacing w:val="-2"/>
          <w:rtl/>
        </w:rPr>
        <w:t>1</w:t>
      </w:r>
      <w:r w:rsidR="00002057">
        <w:rPr>
          <w:rFonts w:hint="cs"/>
          <w:spacing w:val="-2"/>
          <w:rtl/>
        </w:rPr>
        <w:t>.</w:t>
      </w:r>
      <w:r w:rsidRPr="005646D8">
        <w:rPr>
          <w:spacing w:val="-2"/>
          <w:rtl/>
        </w:rPr>
        <w:t>5</w:t>
      </w:r>
      <w:r w:rsidRPr="00002057">
        <w:rPr>
          <w:spacing w:val="-2"/>
          <w:rtl/>
        </w:rPr>
        <w:t xml:space="preserve">) مليون في سوريا. وبينت دراسة تحليلية لوضع الطفل والمرأة في العراق التي أعدتها منظمة اليونيسيف في آب </w:t>
      </w:r>
      <w:r w:rsidRPr="005646D8">
        <w:rPr>
          <w:spacing w:val="-2"/>
          <w:rtl/>
        </w:rPr>
        <w:t>2007</w:t>
      </w:r>
      <w:r w:rsidRPr="00002057">
        <w:rPr>
          <w:spacing w:val="-2"/>
          <w:rtl/>
        </w:rPr>
        <w:t xml:space="preserve"> أن عدد النازحين داخل العراق (</w:t>
      </w:r>
      <w:r w:rsidRPr="005646D8">
        <w:rPr>
          <w:spacing w:val="-2"/>
          <w:rtl/>
        </w:rPr>
        <w:t>1</w:t>
      </w:r>
      <w:r w:rsidR="00002057">
        <w:rPr>
          <w:rFonts w:hint="cs"/>
          <w:spacing w:val="-2"/>
          <w:rtl/>
        </w:rPr>
        <w:t>.</w:t>
      </w:r>
      <w:r w:rsidRPr="005646D8">
        <w:rPr>
          <w:spacing w:val="-2"/>
          <w:rtl/>
        </w:rPr>
        <w:t>7</w:t>
      </w:r>
      <w:r w:rsidRPr="00002057">
        <w:rPr>
          <w:spacing w:val="-2"/>
          <w:rtl/>
        </w:rPr>
        <w:t>) مليون نازح مع نهاية عام</w:t>
      </w:r>
      <w:r w:rsidR="002A48FB">
        <w:rPr>
          <w:rFonts w:hint="cs"/>
          <w:spacing w:val="-2"/>
          <w:rtl/>
        </w:rPr>
        <w:t> </w:t>
      </w:r>
      <w:r w:rsidRPr="00002057">
        <w:rPr>
          <w:spacing w:val="-2"/>
          <w:rtl/>
        </w:rPr>
        <w:t>(</w:t>
      </w:r>
      <w:r w:rsidRPr="005646D8">
        <w:rPr>
          <w:spacing w:val="-2"/>
          <w:rtl/>
        </w:rPr>
        <w:t>2006</w:t>
      </w:r>
      <w:r w:rsidRPr="00002057">
        <w:rPr>
          <w:spacing w:val="-2"/>
          <w:rtl/>
        </w:rPr>
        <w:t>) ولم يقتصر التهجير على طائفة معينة دون أخرى وإنما شمل أعداداً كبيرة من العوائل بما فيها الأقليات الدينية.</w:t>
      </w:r>
    </w:p>
    <w:p w:rsidR="006E1A11" w:rsidRDefault="00DB0CEC" w:rsidP="00DB0CEC">
      <w:pPr>
        <w:pStyle w:val="H23GA"/>
        <w:rPr>
          <w:rtl/>
        </w:rPr>
      </w:pPr>
      <w:r>
        <w:rPr>
          <w:rFonts w:hint="cs"/>
          <w:rtl/>
        </w:rPr>
        <w:tab/>
      </w:r>
      <w:r>
        <w:rPr>
          <w:rFonts w:hint="cs"/>
          <w:rtl/>
        </w:rPr>
        <w:tab/>
      </w:r>
      <w:r w:rsidR="006E1A11">
        <w:rPr>
          <w:rFonts w:hint="eastAsia"/>
          <w:rtl/>
        </w:rPr>
        <w:t>السكن</w:t>
      </w:r>
    </w:p>
    <w:p w:rsidR="006E1A11" w:rsidRDefault="006E1A11" w:rsidP="002A48FB">
      <w:pPr>
        <w:pStyle w:val="SingleTxtGA"/>
        <w:spacing w:after="100"/>
        <w:rPr>
          <w:rtl/>
        </w:rPr>
      </w:pPr>
      <w:r w:rsidRPr="005646D8">
        <w:rPr>
          <w:rtl/>
        </w:rPr>
        <w:t>289</w:t>
      </w:r>
      <w:r>
        <w:rPr>
          <w:rtl/>
        </w:rPr>
        <w:t>-</w:t>
      </w:r>
      <w:r>
        <w:rPr>
          <w:rtl/>
        </w:rPr>
        <w:tab/>
        <w:t>فيما يتعلق بالمخيمات، حيث يسكن من العوائل في الخيم، في بغداد يوجد مخيمان فقط وفي باقي المحافظات يوجد (</w:t>
      </w:r>
      <w:r w:rsidRPr="005646D8">
        <w:rPr>
          <w:rtl/>
        </w:rPr>
        <w:t>12</w:t>
      </w:r>
      <w:r>
        <w:rPr>
          <w:rtl/>
        </w:rPr>
        <w:t>) مخيماً يتراوح عدد الخيم ما بين (</w:t>
      </w:r>
      <w:r w:rsidRPr="005646D8">
        <w:rPr>
          <w:rtl/>
        </w:rPr>
        <w:t>45</w:t>
      </w:r>
      <w:r>
        <w:rPr>
          <w:rtl/>
        </w:rPr>
        <w:t>-</w:t>
      </w:r>
      <w:r w:rsidRPr="005646D8">
        <w:rPr>
          <w:rtl/>
        </w:rPr>
        <w:t>100</w:t>
      </w:r>
      <w:r>
        <w:rPr>
          <w:rtl/>
        </w:rPr>
        <w:t>) خيمة ولا توجد في محافظات ديالى وكركوك وبابل والمثنى وصلاح الدين أية مخيمات، وتبعاً لإحصاء المنظمة الدولية للهجرة فإن (</w:t>
      </w:r>
      <w:r w:rsidRPr="005646D8">
        <w:rPr>
          <w:rtl/>
        </w:rPr>
        <w:t>22</w:t>
      </w:r>
      <w:r>
        <w:rPr>
          <w:rtl/>
        </w:rPr>
        <w:t xml:space="preserve"> في المائة) من النازحين في محافظة القادسية و(</w:t>
      </w:r>
      <w:r w:rsidRPr="005646D8">
        <w:rPr>
          <w:rtl/>
        </w:rPr>
        <w:t>11</w:t>
      </w:r>
      <w:r>
        <w:rPr>
          <w:rtl/>
        </w:rPr>
        <w:t xml:space="preserve"> في المائة) من النازحين إلى بغداد و(</w:t>
      </w:r>
      <w:r w:rsidRPr="005646D8">
        <w:rPr>
          <w:rtl/>
        </w:rPr>
        <w:t>30</w:t>
      </w:r>
      <w:r>
        <w:rPr>
          <w:rtl/>
        </w:rPr>
        <w:t xml:space="preserve"> في المائة) في الأنبار يعيشون في بنايات عامة مهجورة أو</w:t>
      </w:r>
      <w:r w:rsidR="00002057">
        <w:rPr>
          <w:rFonts w:hint="cs"/>
          <w:rtl/>
        </w:rPr>
        <w:t> </w:t>
      </w:r>
      <w:r>
        <w:rPr>
          <w:rtl/>
        </w:rPr>
        <w:t xml:space="preserve">مهدمة. ويعيش الأطفال مع أسرهم في أدنى مستويات الحياة الإنسانية في أماكن غير لائقة بلغت نسبة الاكتظاظ </w:t>
      </w:r>
      <w:r>
        <w:rPr>
          <w:rFonts w:hint="eastAsia"/>
          <w:rtl/>
        </w:rPr>
        <w:t>فيها</w:t>
      </w:r>
      <w:r>
        <w:rPr>
          <w:rtl/>
        </w:rPr>
        <w:t xml:space="preserve"> (</w:t>
      </w:r>
      <w:r w:rsidRPr="005646D8">
        <w:rPr>
          <w:rtl/>
        </w:rPr>
        <w:t>88</w:t>
      </w:r>
      <w:r>
        <w:rPr>
          <w:rtl/>
        </w:rPr>
        <w:t xml:space="preserve"> في المائة) اعتمادا</w:t>
      </w:r>
      <w:r w:rsidR="00C62C33">
        <w:rPr>
          <w:rFonts w:hint="cs"/>
          <w:rtl/>
        </w:rPr>
        <w:t>ً</w:t>
      </w:r>
      <w:r>
        <w:rPr>
          <w:rtl/>
        </w:rPr>
        <w:t xml:space="preserve"> على معيار (أكثر من ثلاثة أفراد في الغرفة الواحدة) وتتعاظم المشكلة بين الأسر التي سكنت مركز المدينة، إذ اضطروا للسكن في غرفة واحدة مع أقاربهم، أو استأجروا جزءاً من منزل (غرفة مع ملاحق صحية) كما قام بعضهم ببناء عشش في مناطق التجاو</w:t>
      </w:r>
      <w:r>
        <w:rPr>
          <w:rFonts w:hint="eastAsia"/>
          <w:rtl/>
        </w:rPr>
        <w:t>ز،</w:t>
      </w:r>
      <w:r>
        <w:rPr>
          <w:rtl/>
        </w:rPr>
        <w:t xml:space="preserve"> أما في الريف فقد اتخذت الأسر أكواخاً من الطين والقصب لتكون مسكناً لها.</w:t>
      </w:r>
      <w:r w:rsidR="00C62C33">
        <w:rPr>
          <w:rFonts w:hint="cs"/>
          <w:rtl/>
        </w:rPr>
        <w:t xml:space="preserve"> </w:t>
      </w:r>
      <w:r>
        <w:rPr>
          <w:rtl/>
        </w:rPr>
        <w:t>لقد أصبحت المدارس في العديد من المناطق مراكز إيواء للنازحين في المحافظات الفقيرة والمحافظات التي استبد فيها النزاع بينما يقومون في الوقت نفسه باستهلاك وإرهاق ما يتوفر من الخدمات للمجت</w:t>
      </w:r>
      <w:r>
        <w:rPr>
          <w:rFonts w:hint="eastAsia"/>
          <w:rtl/>
        </w:rPr>
        <w:t>معات</w:t>
      </w:r>
      <w:r>
        <w:rPr>
          <w:rtl/>
        </w:rPr>
        <w:t xml:space="preserve"> المستضيفة لهم.</w:t>
      </w:r>
    </w:p>
    <w:p w:rsidR="006E1A11" w:rsidRDefault="006E1A11" w:rsidP="006E1A11">
      <w:pPr>
        <w:pStyle w:val="SingleTxtGA"/>
        <w:rPr>
          <w:rtl/>
        </w:rPr>
      </w:pPr>
      <w:r w:rsidRPr="005646D8">
        <w:rPr>
          <w:rtl/>
        </w:rPr>
        <w:t>290</w:t>
      </w:r>
      <w:r>
        <w:rPr>
          <w:rtl/>
        </w:rPr>
        <w:t>-</w:t>
      </w:r>
      <w:r>
        <w:rPr>
          <w:rtl/>
        </w:rPr>
        <w:tab/>
        <w:t>وأظهرت دراسة أن (</w:t>
      </w:r>
      <w:r w:rsidRPr="005646D8">
        <w:rPr>
          <w:rtl/>
        </w:rPr>
        <w:t>72</w:t>
      </w:r>
      <w:r>
        <w:rPr>
          <w:rtl/>
        </w:rPr>
        <w:t xml:space="preserve"> في المائة) من الأطفال النازحين مع أسرهم في الناصرية يمارسون في الشوارع أعمالاً لا تتناسب مع أعمارهم، كما أنها أعمال متدنية يشعر معها الطفل بالدونية مثل تنظيف الشوارع والحمالة وبعضهم يمضي أكثر من سبع ساعات في العمل يومياً مقابل مردو</w:t>
      </w:r>
      <w:r>
        <w:rPr>
          <w:rFonts w:hint="eastAsia"/>
          <w:rtl/>
        </w:rPr>
        <w:t>د</w:t>
      </w:r>
      <w:r>
        <w:rPr>
          <w:rtl/>
        </w:rPr>
        <w:t xml:space="preserve"> يتراوح بين (</w:t>
      </w:r>
      <w:r w:rsidRPr="005646D8">
        <w:rPr>
          <w:rtl/>
        </w:rPr>
        <w:t>3</w:t>
      </w:r>
      <w:r>
        <w:rPr>
          <w:rtl/>
        </w:rPr>
        <w:t>-</w:t>
      </w:r>
      <w:r w:rsidRPr="005646D8">
        <w:rPr>
          <w:rtl/>
        </w:rPr>
        <w:t>5</w:t>
      </w:r>
      <w:r>
        <w:rPr>
          <w:rtl/>
        </w:rPr>
        <w:t>) آلاف دينار.</w:t>
      </w:r>
    </w:p>
    <w:p w:rsidR="006E1A11" w:rsidRDefault="00DB0CEC" w:rsidP="00DB0CEC">
      <w:pPr>
        <w:pStyle w:val="H23GA"/>
        <w:rPr>
          <w:rtl/>
        </w:rPr>
      </w:pPr>
      <w:r>
        <w:rPr>
          <w:rFonts w:hint="cs"/>
          <w:rtl/>
        </w:rPr>
        <w:tab/>
      </w:r>
      <w:r>
        <w:rPr>
          <w:rFonts w:hint="cs"/>
          <w:rtl/>
        </w:rPr>
        <w:tab/>
      </w:r>
      <w:r w:rsidR="006E1A11">
        <w:rPr>
          <w:rFonts w:hint="eastAsia"/>
          <w:rtl/>
        </w:rPr>
        <w:t>الأمن</w:t>
      </w:r>
      <w:r w:rsidR="006E1A11">
        <w:rPr>
          <w:rtl/>
        </w:rPr>
        <w:t xml:space="preserve"> الغذائي</w:t>
      </w:r>
    </w:p>
    <w:p w:rsidR="006E1A11" w:rsidRPr="00002057" w:rsidRDefault="006E1A11" w:rsidP="006E1A11">
      <w:pPr>
        <w:pStyle w:val="SingleTxtGA"/>
        <w:rPr>
          <w:spacing w:val="-2"/>
          <w:rtl/>
        </w:rPr>
      </w:pPr>
      <w:r w:rsidRPr="005646D8">
        <w:rPr>
          <w:spacing w:val="-2"/>
          <w:rtl/>
        </w:rPr>
        <w:t>291</w:t>
      </w:r>
      <w:r w:rsidRPr="00002057">
        <w:rPr>
          <w:spacing w:val="-2"/>
          <w:rtl/>
        </w:rPr>
        <w:t>-</w:t>
      </w:r>
      <w:r w:rsidRPr="00002057">
        <w:rPr>
          <w:spacing w:val="-2"/>
          <w:rtl/>
        </w:rPr>
        <w:tab/>
        <w:t>إن التهجير يعقد الحصول على مواد البطاقة التموينية حيث إن (</w:t>
      </w:r>
      <w:r w:rsidRPr="005646D8">
        <w:rPr>
          <w:spacing w:val="-2"/>
          <w:rtl/>
        </w:rPr>
        <w:t>70</w:t>
      </w:r>
      <w:r w:rsidRPr="00002057">
        <w:rPr>
          <w:spacing w:val="-2"/>
          <w:rtl/>
        </w:rPr>
        <w:t xml:space="preserve"> في المائة) من العوائل المهجرة لا تحصل على مفردات البطاقة التموينية، كما في الأنبار والنجف وبغداد وذي قار، ويزيد على ثلث المهجرين في بابل والبصرة وكركوك، وان (</w:t>
      </w:r>
      <w:r w:rsidRPr="005646D8">
        <w:rPr>
          <w:spacing w:val="-2"/>
          <w:rtl/>
        </w:rPr>
        <w:t>18</w:t>
      </w:r>
      <w:r w:rsidRPr="00002057">
        <w:rPr>
          <w:spacing w:val="-2"/>
          <w:rtl/>
        </w:rPr>
        <w:t xml:space="preserve"> في المائة) من الأسر النازحة ن</w:t>
      </w:r>
      <w:r w:rsidRPr="00002057">
        <w:rPr>
          <w:rFonts w:hint="eastAsia"/>
          <w:spacing w:val="-2"/>
          <w:rtl/>
        </w:rPr>
        <w:t>جحت</w:t>
      </w:r>
      <w:r w:rsidRPr="00002057">
        <w:rPr>
          <w:spacing w:val="-2"/>
          <w:rtl/>
        </w:rPr>
        <w:t xml:space="preserve"> في نقل حصصها إلى أمكنتها الجديدة ولكن أفراد أسرها فقدوا مصادر رزقهم.</w:t>
      </w:r>
    </w:p>
    <w:p w:rsidR="006E1A11" w:rsidRDefault="00DB0CEC" w:rsidP="00DB0CEC">
      <w:pPr>
        <w:pStyle w:val="H23GA"/>
        <w:rPr>
          <w:rtl/>
        </w:rPr>
      </w:pPr>
      <w:r>
        <w:rPr>
          <w:rFonts w:hint="cs"/>
          <w:rtl/>
        </w:rPr>
        <w:tab/>
      </w:r>
      <w:r>
        <w:rPr>
          <w:rFonts w:hint="cs"/>
          <w:rtl/>
        </w:rPr>
        <w:tab/>
      </w:r>
      <w:r w:rsidR="006E1A11">
        <w:rPr>
          <w:rFonts w:hint="eastAsia"/>
          <w:rtl/>
        </w:rPr>
        <w:t>الأمن</w:t>
      </w:r>
      <w:r w:rsidR="006E1A11">
        <w:rPr>
          <w:rtl/>
        </w:rPr>
        <w:t xml:space="preserve"> الصحي</w:t>
      </w:r>
    </w:p>
    <w:p w:rsidR="006E1A11" w:rsidRDefault="006E1A11" w:rsidP="005E4722">
      <w:pPr>
        <w:pStyle w:val="SingleTxtGA"/>
        <w:rPr>
          <w:rtl/>
        </w:rPr>
      </w:pPr>
      <w:r w:rsidRPr="005646D8">
        <w:rPr>
          <w:rtl/>
        </w:rPr>
        <w:t>292</w:t>
      </w:r>
      <w:r>
        <w:rPr>
          <w:rtl/>
        </w:rPr>
        <w:t>-</w:t>
      </w:r>
      <w:r>
        <w:rPr>
          <w:rtl/>
        </w:rPr>
        <w:tab/>
        <w:t xml:space="preserve">يتأثر الأمن الصحي للأسر المهجرة بعدة عوامل في مقدمتها أن بيئة السكن الجديدة (مخيمات، بنايات مهجورة) لا يتوفر فيها الحد الأدنى من الشروط الصحية (مياه مأمونة، تصريف صحي)، ونقص الكفاءات الطبية وعدم وجود مراكز صحية وقلة الأدوية. وتبعاً للمسح الذي قامت به </w:t>
      </w:r>
      <w:r>
        <w:rPr>
          <w:rFonts w:hint="eastAsia"/>
          <w:rtl/>
        </w:rPr>
        <w:t>منظمة</w:t>
      </w:r>
      <w:r>
        <w:rPr>
          <w:rtl/>
        </w:rPr>
        <w:t xml:space="preserve"> الهجرة الدولية عن الرعاية الصحية، فإن نسبة المهجرين الذين لا يستطيعون الحصول على العلاج الذي يحتاجونه مرتفعة جداً في بعض المحافظات التي لا</w:t>
      </w:r>
      <w:r w:rsidR="005E4722">
        <w:rPr>
          <w:rFonts w:hint="cs"/>
          <w:rtl/>
        </w:rPr>
        <w:t> </w:t>
      </w:r>
      <w:r>
        <w:rPr>
          <w:rtl/>
        </w:rPr>
        <w:t>تشهد عمليات عسكرية ومنها (</w:t>
      </w:r>
      <w:r w:rsidRPr="005646D8">
        <w:rPr>
          <w:rtl/>
        </w:rPr>
        <w:t>15</w:t>
      </w:r>
      <w:r>
        <w:rPr>
          <w:rtl/>
        </w:rPr>
        <w:t xml:space="preserve"> في المائة) في صلاح الدين و(</w:t>
      </w:r>
      <w:r w:rsidRPr="005646D8">
        <w:rPr>
          <w:rtl/>
        </w:rPr>
        <w:t>19</w:t>
      </w:r>
      <w:r>
        <w:rPr>
          <w:rtl/>
        </w:rPr>
        <w:t xml:space="preserve"> في المائة) في كربلاء و(</w:t>
      </w:r>
      <w:r w:rsidRPr="005646D8">
        <w:rPr>
          <w:rtl/>
        </w:rPr>
        <w:t>29</w:t>
      </w:r>
      <w:r>
        <w:rPr>
          <w:rtl/>
        </w:rPr>
        <w:t xml:space="preserve"> في المائة) في ميسان و(</w:t>
      </w:r>
      <w:r w:rsidRPr="005646D8">
        <w:rPr>
          <w:rtl/>
        </w:rPr>
        <w:t>43</w:t>
      </w:r>
      <w:r>
        <w:rPr>
          <w:rtl/>
        </w:rPr>
        <w:t xml:space="preserve"> ف</w:t>
      </w:r>
      <w:r>
        <w:rPr>
          <w:rFonts w:hint="eastAsia"/>
          <w:rtl/>
        </w:rPr>
        <w:t>ي</w:t>
      </w:r>
      <w:r>
        <w:rPr>
          <w:rtl/>
        </w:rPr>
        <w:t xml:space="preserve"> المائة) في الأنبار و(</w:t>
      </w:r>
      <w:r w:rsidRPr="005646D8">
        <w:rPr>
          <w:rtl/>
        </w:rPr>
        <w:t>52</w:t>
      </w:r>
      <w:r>
        <w:rPr>
          <w:rtl/>
        </w:rPr>
        <w:t xml:space="preserve"> في المائة) في ديالى و(</w:t>
      </w:r>
      <w:r w:rsidRPr="005646D8">
        <w:rPr>
          <w:rtl/>
        </w:rPr>
        <w:t>59</w:t>
      </w:r>
      <w:r>
        <w:rPr>
          <w:rtl/>
        </w:rPr>
        <w:t xml:space="preserve"> في المائة) في المثنى و(</w:t>
      </w:r>
      <w:r w:rsidRPr="005646D8">
        <w:rPr>
          <w:rtl/>
        </w:rPr>
        <w:t>61</w:t>
      </w:r>
      <w:r>
        <w:rPr>
          <w:rtl/>
        </w:rPr>
        <w:t xml:space="preserve"> في المائة) في بابل و(</w:t>
      </w:r>
      <w:r w:rsidRPr="005646D8">
        <w:rPr>
          <w:rtl/>
        </w:rPr>
        <w:t>73</w:t>
      </w:r>
      <w:r>
        <w:rPr>
          <w:rtl/>
        </w:rPr>
        <w:t xml:space="preserve"> في المائة) في كركوك و(</w:t>
      </w:r>
      <w:r w:rsidRPr="005646D8">
        <w:rPr>
          <w:rtl/>
        </w:rPr>
        <w:t>96</w:t>
      </w:r>
      <w:r>
        <w:rPr>
          <w:rtl/>
        </w:rPr>
        <w:t xml:space="preserve"> في المائة) في واسط أدى ذلك التدهور إلى ظهور الأمراض الانتقالية مثل الحصبة والسعال الديكي والتدرن وبين المسح الذي أجرته المنظمة الد</w:t>
      </w:r>
      <w:r>
        <w:rPr>
          <w:rFonts w:hint="eastAsia"/>
          <w:rtl/>
        </w:rPr>
        <w:t>ولية</w:t>
      </w:r>
      <w:r>
        <w:rPr>
          <w:rtl/>
        </w:rPr>
        <w:t xml:space="preserve"> للهجرة بأن الأدوية غير كافية في المراكز الصحية على الأغلب ولا تتوفر الرعاية الصحية اللازمة للنساء والأطفال.</w:t>
      </w:r>
    </w:p>
    <w:p w:rsidR="006E1A11" w:rsidRDefault="006E1A11" w:rsidP="002A48FB">
      <w:pPr>
        <w:pStyle w:val="SingleTxtGA"/>
        <w:rPr>
          <w:rtl/>
        </w:rPr>
      </w:pPr>
      <w:r w:rsidRPr="005646D8">
        <w:rPr>
          <w:rtl/>
        </w:rPr>
        <w:t>293</w:t>
      </w:r>
      <w:r>
        <w:rPr>
          <w:rtl/>
        </w:rPr>
        <w:t>-</w:t>
      </w:r>
      <w:r>
        <w:rPr>
          <w:rtl/>
        </w:rPr>
        <w:tab/>
        <w:t>ومن خلال دراسة الحالة الصحية ل</w:t>
      </w:r>
      <w:r w:rsidR="002A48FB">
        <w:rPr>
          <w:rFonts w:hint="cs"/>
          <w:rtl/>
        </w:rPr>
        <w:t>‍ </w:t>
      </w:r>
      <w:r>
        <w:rPr>
          <w:rtl/>
        </w:rPr>
        <w:t>(</w:t>
      </w:r>
      <w:r w:rsidRPr="005646D8">
        <w:rPr>
          <w:rtl/>
        </w:rPr>
        <w:t>100</w:t>
      </w:r>
      <w:r>
        <w:rPr>
          <w:rtl/>
        </w:rPr>
        <w:t>) طفل وطفلة من عدد الأسر البالغ (</w:t>
      </w:r>
      <w:r w:rsidRPr="005646D8">
        <w:rPr>
          <w:rtl/>
        </w:rPr>
        <w:t>411</w:t>
      </w:r>
      <w:r>
        <w:rPr>
          <w:rtl/>
        </w:rPr>
        <w:t>) من أصل (</w:t>
      </w:r>
      <w:r w:rsidRPr="005646D8">
        <w:rPr>
          <w:rtl/>
        </w:rPr>
        <w:t>879</w:t>
      </w:r>
      <w:r w:rsidR="002A48FB">
        <w:rPr>
          <w:rFonts w:hint="cs"/>
          <w:rtl/>
        </w:rPr>
        <w:t xml:space="preserve"> </w:t>
      </w:r>
      <w:r w:rsidR="002A48FB" w:rsidRPr="005646D8">
        <w:rPr>
          <w:rtl/>
        </w:rPr>
        <w:t>4</w:t>
      </w:r>
      <w:r>
        <w:rPr>
          <w:rtl/>
        </w:rPr>
        <w:t>) أسرة نزحت من مناطق ساخنة واستقرت في الناصرية تبين أن نسبة المصابين بسوء التغذية الحاد بلغت (</w:t>
      </w:r>
      <w:r w:rsidRPr="005646D8">
        <w:rPr>
          <w:rtl/>
        </w:rPr>
        <w:t>4</w:t>
      </w:r>
      <w:r w:rsidR="002A48FB">
        <w:rPr>
          <w:rFonts w:hint="cs"/>
          <w:rtl/>
        </w:rPr>
        <w:t>.</w:t>
      </w:r>
      <w:r w:rsidRPr="005646D8">
        <w:rPr>
          <w:rtl/>
        </w:rPr>
        <w:t>9</w:t>
      </w:r>
      <w:r>
        <w:rPr>
          <w:rtl/>
        </w:rPr>
        <w:t xml:space="preserve"> في المائة) وأن (</w:t>
      </w:r>
      <w:r w:rsidRPr="005646D8">
        <w:rPr>
          <w:rtl/>
        </w:rPr>
        <w:t>3</w:t>
      </w:r>
      <w:r w:rsidR="002A48FB">
        <w:rPr>
          <w:rFonts w:hint="cs"/>
          <w:rtl/>
        </w:rPr>
        <w:t>.</w:t>
      </w:r>
      <w:r w:rsidRPr="005646D8">
        <w:rPr>
          <w:rtl/>
        </w:rPr>
        <w:t>9</w:t>
      </w:r>
      <w:r>
        <w:rPr>
          <w:rtl/>
        </w:rPr>
        <w:t xml:space="preserve"> في المائة) مصابون بسوء التغذية المزمن و(</w:t>
      </w:r>
      <w:r w:rsidRPr="005646D8">
        <w:rPr>
          <w:rtl/>
        </w:rPr>
        <w:t>11</w:t>
      </w:r>
      <w:r>
        <w:rPr>
          <w:rtl/>
        </w:rPr>
        <w:t xml:space="preserve"> في ا</w:t>
      </w:r>
      <w:r>
        <w:rPr>
          <w:rFonts w:hint="eastAsia"/>
          <w:rtl/>
        </w:rPr>
        <w:t>لمائة</w:t>
      </w:r>
      <w:r>
        <w:rPr>
          <w:rtl/>
        </w:rPr>
        <w:t xml:space="preserve">) يعانون من سوء التغذية العام، وتنتشر الأمراض في بعضهم (المصدر: التقرير الوطني لحال التنمية البشرية </w:t>
      </w:r>
      <w:r w:rsidRPr="005646D8">
        <w:rPr>
          <w:rtl/>
        </w:rPr>
        <w:t>2008</w:t>
      </w:r>
      <w:r>
        <w:rPr>
          <w:rtl/>
        </w:rPr>
        <w:t>).</w:t>
      </w:r>
    </w:p>
    <w:p w:rsidR="006E1A11" w:rsidRDefault="00DB0CEC" w:rsidP="00DB0CEC">
      <w:pPr>
        <w:pStyle w:val="H23GA"/>
        <w:rPr>
          <w:rtl/>
        </w:rPr>
      </w:pPr>
      <w:r>
        <w:rPr>
          <w:rFonts w:hint="cs"/>
          <w:rtl/>
        </w:rPr>
        <w:tab/>
      </w:r>
      <w:r>
        <w:rPr>
          <w:rFonts w:hint="cs"/>
          <w:rtl/>
        </w:rPr>
        <w:tab/>
      </w:r>
      <w:r w:rsidR="006E1A11">
        <w:rPr>
          <w:rFonts w:hint="eastAsia"/>
          <w:rtl/>
        </w:rPr>
        <w:t>التعليم</w:t>
      </w:r>
    </w:p>
    <w:p w:rsidR="006E1A11" w:rsidRPr="00002057" w:rsidRDefault="006E1A11" w:rsidP="002A48FB">
      <w:pPr>
        <w:pStyle w:val="SingleTxtGA"/>
        <w:rPr>
          <w:spacing w:val="-2"/>
          <w:rtl/>
        </w:rPr>
      </w:pPr>
      <w:r w:rsidRPr="005646D8">
        <w:rPr>
          <w:spacing w:val="-2"/>
          <w:rtl/>
        </w:rPr>
        <w:t>294</w:t>
      </w:r>
      <w:r w:rsidRPr="00002057">
        <w:rPr>
          <w:spacing w:val="-2"/>
          <w:rtl/>
        </w:rPr>
        <w:t>-</w:t>
      </w:r>
      <w:r w:rsidRPr="00002057">
        <w:rPr>
          <w:spacing w:val="-2"/>
          <w:rtl/>
        </w:rPr>
        <w:tab/>
        <w:t>لقد تأثرت حقوق الطفل بدرجة كبيرة وكانت هناك ضغوط كبيرة على العوائل المهجرة فكثير من بنات وأبناء هذه العائلات لا ترى في الذهاب إلى المدرسة أولوية في أوضاعهم الحالية وبسبب عدم قدرتهم على الحصول على الوثائق المطلوبة وعجزهم عن توفيرها أو اعتقادهم بأن نزوح</w:t>
      </w:r>
      <w:r w:rsidRPr="00002057">
        <w:rPr>
          <w:rFonts w:hint="eastAsia"/>
          <w:spacing w:val="-2"/>
          <w:rtl/>
        </w:rPr>
        <w:t>هم</w:t>
      </w:r>
      <w:r w:rsidRPr="00002057">
        <w:rPr>
          <w:spacing w:val="-2"/>
          <w:rtl/>
        </w:rPr>
        <w:t xml:space="preserve"> مؤقت وخاصة بالنسبة إلى الذين أقاموا في المخيمات التي تم إعدادها للنازحين أو الذين بنوا بيوتاً عشوائية في أرض الدولة وعلى سبيل المثال أن المخيم الوحيد في محافظة النجف يبعد ما يقارب ثلاثين كيلو متراً عن مدينة الكوفة ولا توجد أي مدارس في محيطه. وتحت وطأة ا</w:t>
      </w:r>
      <w:r w:rsidRPr="00002057">
        <w:rPr>
          <w:rFonts w:hint="eastAsia"/>
          <w:spacing w:val="-2"/>
          <w:rtl/>
        </w:rPr>
        <w:t>لوضع</w:t>
      </w:r>
      <w:r w:rsidRPr="00002057">
        <w:rPr>
          <w:spacing w:val="-2"/>
          <w:rtl/>
        </w:rPr>
        <w:t xml:space="preserve"> الاقتصادي السيئ للأسر المهجرة يضطر الآباء أحيانا</w:t>
      </w:r>
      <w:r w:rsidR="005E4722">
        <w:rPr>
          <w:rFonts w:hint="cs"/>
          <w:spacing w:val="-2"/>
          <w:rtl/>
        </w:rPr>
        <w:t>ً</w:t>
      </w:r>
      <w:r w:rsidRPr="00002057">
        <w:rPr>
          <w:spacing w:val="-2"/>
          <w:rtl/>
        </w:rPr>
        <w:t xml:space="preserve"> لمنع أبنائهم من</w:t>
      </w:r>
      <w:r w:rsidR="00002057">
        <w:rPr>
          <w:rFonts w:hint="cs"/>
          <w:spacing w:val="-2"/>
          <w:rtl/>
        </w:rPr>
        <w:t> </w:t>
      </w:r>
      <w:r w:rsidRPr="00002057">
        <w:rPr>
          <w:spacing w:val="-2"/>
          <w:rtl/>
        </w:rPr>
        <w:t xml:space="preserve">الذهاب إلى المدرسة وقد يدفعون إلى سوق العمل، وهذه الأوضاع تنعكس على الإناث بصورة خاصة، إذ تجعلهم سجينات المنزل أو المخيم. وفي دراسة العينة نفسها الواردة في </w:t>
      </w:r>
      <w:r w:rsidRPr="005646D8">
        <w:rPr>
          <w:spacing w:val="-2"/>
          <w:rtl/>
        </w:rPr>
        <w:t>3</w:t>
      </w:r>
      <w:r w:rsidRPr="00002057">
        <w:rPr>
          <w:spacing w:val="-2"/>
          <w:rtl/>
        </w:rPr>
        <w:t xml:space="preserve"> أعلاه بلغ مجموع الأطفال في ا</w:t>
      </w:r>
      <w:r w:rsidRPr="00002057">
        <w:rPr>
          <w:rFonts w:hint="eastAsia"/>
          <w:spacing w:val="-2"/>
          <w:rtl/>
        </w:rPr>
        <w:t>لعينة</w:t>
      </w:r>
      <w:r w:rsidRPr="00002057">
        <w:rPr>
          <w:spacing w:val="-2"/>
          <w:rtl/>
        </w:rPr>
        <w:t xml:space="preserve"> (</w:t>
      </w:r>
      <w:r w:rsidRPr="005646D8">
        <w:rPr>
          <w:spacing w:val="-2"/>
          <w:rtl/>
        </w:rPr>
        <w:t>243</w:t>
      </w:r>
      <w:r w:rsidR="002A48FB">
        <w:rPr>
          <w:rFonts w:hint="cs"/>
          <w:spacing w:val="-2"/>
          <w:rtl/>
        </w:rPr>
        <w:t xml:space="preserve"> </w:t>
      </w:r>
      <w:r w:rsidR="002A48FB" w:rsidRPr="005646D8">
        <w:rPr>
          <w:spacing w:val="-2"/>
          <w:rtl/>
        </w:rPr>
        <w:t>1</w:t>
      </w:r>
      <w:r w:rsidRPr="00002057">
        <w:rPr>
          <w:spacing w:val="-2"/>
          <w:rtl/>
        </w:rPr>
        <w:t>) طفلاً، منهم (</w:t>
      </w:r>
      <w:r w:rsidRPr="005646D8">
        <w:rPr>
          <w:spacing w:val="-2"/>
          <w:rtl/>
        </w:rPr>
        <w:t>58</w:t>
      </w:r>
      <w:r w:rsidRPr="00002057">
        <w:rPr>
          <w:spacing w:val="-2"/>
          <w:rtl/>
        </w:rPr>
        <w:t xml:space="preserve"> في المائة) إناث والباقي (</w:t>
      </w:r>
      <w:r w:rsidRPr="005646D8">
        <w:rPr>
          <w:spacing w:val="-2"/>
          <w:rtl/>
        </w:rPr>
        <w:t>42</w:t>
      </w:r>
      <w:r w:rsidRPr="00002057">
        <w:rPr>
          <w:spacing w:val="-2"/>
          <w:rtl/>
        </w:rPr>
        <w:t xml:space="preserve"> في المائة) ذكور.وتراوحت أعمار الأطفال مابين (</w:t>
      </w:r>
      <w:r w:rsidRPr="005646D8">
        <w:rPr>
          <w:spacing w:val="-2"/>
          <w:rtl/>
        </w:rPr>
        <w:t>1</w:t>
      </w:r>
      <w:r w:rsidRPr="00002057">
        <w:rPr>
          <w:spacing w:val="-2"/>
          <w:rtl/>
        </w:rPr>
        <w:t>-</w:t>
      </w:r>
      <w:r w:rsidRPr="005646D8">
        <w:rPr>
          <w:spacing w:val="-2"/>
          <w:rtl/>
        </w:rPr>
        <w:t>6</w:t>
      </w:r>
      <w:r w:rsidRPr="00002057">
        <w:rPr>
          <w:spacing w:val="-2"/>
          <w:rtl/>
        </w:rPr>
        <w:t>) سنة (</w:t>
      </w:r>
      <w:r w:rsidRPr="005646D8">
        <w:rPr>
          <w:spacing w:val="-2"/>
          <w:rtl/>
        </w:rPr>
        <w:t>61</w:t>
      </w:r>
      <w:r w:rsidRPr="00002057">
        <w:rPr>
          <w:spacing w:val="-2"/>
          <w:rtl/>
        </w:rPr>
        <w:t xml:space="preserve"> في المائة) منهم في سن الدراسة استمر (</w:t>
      </w:r>
      <w:r w:rsidRPr="005646D8">
        <w:rPr>
          <w:spacing w:val="-2"/>
          <w:rtl/>
        </w:rPr>
        <w:t>27</w:t>
      </w:r>
      <w:r w:rsidRPr="00002057">
        <w:rPr>
          <w:spacing w:val="-2"/>
          <w:rtl/>
        </w:rPr>
        <w:t xml:space="preserve"> في المائة) منهم في الدوام للعام الدراسي (</w:t>
      </w:r>
      <w:r w:rsidRPr="005646D8">
        <w:rPr>
          <w:spacing w:val="-2"/>
          <w:rtl/>
        </w:rPr>
        <w:t>2005</w:t>
      </w:r>
      <w:r w:rsidRPr="00002057">
        <w:rPr>
          <w:spacing w:val="-2"/>
          <w:rtl/>
        </w:rPr>
        <w:t>-</w:t>
      </w:r>
      <w:r w:rsidRPr="005646D8">
        <w:rPr>
          <w:spacing w:val="-2"/>
          <w:rtl/>
        </w:rPr>
        <w:t>2006</w:t>
      </w:r>
      <w:r w:rsidRPr="00002057">
        <w:rPr>
          <w:spacing w:val="-2"/>
          <w:rtl/>
        </w:rPr>
        <w:t>) فيما اضطر (</w:t>
      </w:r>
      <w:r w:rsidRPr="005646D8">
        <w:rPr>
          <w:spacing w:val="-2"/>
          <w:rtl/>
        </w:rPr>
        <w:t>73</w:t>
      </w:r>
      <w:r w:rsidRPr="00002057">
        <w:rPr>
          <w:spacing w:val="-2"/>
          <w:rtl/>
        </w:rPr>
        <w:t xml:space="preserve"> في المائة) من الأطفال إلى ترك المدر</w:t>
      </w:r>
      <w:r w:rsidRPr="00002057">
        <w:rPr>
          <w:rFonts w:hint="eastAsia"/>
          <w:spacing w:val="-2"/>
          <w:rtl/>
        </w:rPr>
        <w:t>سة</w:t>
      </w:r>
      <w:r w:rsidRPr="00002057">
        <w:rPr>
          <w:spacing w:val="-2"/>
          <w:rtl/>
        </w:rPr>
        <w:t xml:space="preserve"> مع أن معظمهم لديهم الرغبة بالعودة إليها. </w:t>
      </w:r>
    </w:p>
    <w:p w:rsidR="006E1A11" w:rsidRDefault="006E1A11" w:rsidP="006E1A11">
      <w:pPr>
        <w:pStyle w:val="SingleTxtGA"/>
        <w:rPr>
          <w:rtl/>
        </w:rPr>
      </w:pPr>
      <w:r w:rsidRPr="005646D8">
        <w:rPr>
          <w:rtl/>
        </w:rPr>
        <w:t>295</w:t>
      </w:r>
      <w:r>
        <w:rPr>
          <w:rtl/>
        </w:rPr>
        <w:t>-</w:t>
      </w:r>
      <w:r>
        <w:rPr>
          <w:rtl/>
        </w:rPr>
        <w:tab/>
        <w:t>أما بالنسبة إلى الأطفال العراقيين اللاجئين في الخارج فأن الأمر يزداد تعقيداً؛ ففي سوريا لا يلتحق (</w:t>
      </w:r>
      <w:r w:rsidRPr="005646D8">
        <w:rPr>
          <w:rtl/>
        </w:rPr>
        <w:t>30</w:t>
      </w:r>
      <w:r>
        <w:rPr>
          <w:rtl/>
        </w:rPr>
        <w:t xml:space="preserve"> في المائة) من الأطفال في المدارس حسب تقرير المفوضية العليا لشؤون اللاجئين في </w:t>
      </w:r>
      <w:r w:rsidRPr="005646D8">
        <w:rPr>
          <w:rtl/>
        </w:rPr>
        <w:t>8</w:t>
      </w:r>
      <w:r>
        <w:rPr>
          <w:rtl/>
        </w:rPr>
        <w:t xml:space="preserve"> كانون الثاني/يناير </w:t>
      </w:r>
      <w:r w:rsidRPr="005646D8">
        <w:rPr>
          <w:rtl/>
        </w:rPr>
        <w:t>2007</w:t>
      </w:r>
      <w:r>
        <w:rPr>
          <w:rtl/>
        </w:rPr>
        <w:t xml:space="preserve"> ويفوق بكثير عدد المتسربين منهم في داخل العراق (</w:t>
      </w:r>
      <w:r>
        <w:rPr>
          <w:rFonts w:hint="eastAsia"/>
          <w:rtl/>
        </w:rPr>
        <w:t>المصدر</w:t>
      </w:r>
      <w:r>
        <w:rPr>
          <w:rtl/>
        </w:rPr>
        <w:t xml:space="preserve">: التقرير الوطني لحال التنمية البشرية </w:t>
      </w:r>
      <w:r w:rsidRPr="005646D8">
        <w:rPr>
          <w:rtl/>
        </w:rPr>
        <w:t>2008</w:t>
      </w:r>
      <w:r>
        <w:rPr>
          <w:rtl/>
        </w:rPr>
        <w:t>).</w:t>
      </w:r>
    </w:p>
    <w:p w:rsidR="006E1A11" w:rsidRDefault="006E1A11" w:rsidP="006E1A11">
      <w:pPr>
        <w:pStyle w:val="SingleTxtGA"/>
        <w:rPr>
          <w:rtl/>
        </w:rPr>
      </w:pPr>
      <w:r w:rsidRPr="005646D8">
        <w:rPr>
          <w:rtl/>
        </w:rPr>
        <w:t>296</w:t>
      </w:r>
      <w:r>
        <w:rPr>
          <w:rtl/>
        </w:rPr>
        <w:t>-</w:t>
      </w:r>
      <w:r>
        <w:rPr>
          <w:rtl/>
        </w:rPr>
        <w:tab/>
        <w:t xml:space="preserve">أما بخصوص إجراءات الحكومة للعوائل النازحة داخلياً فهناك الكثير من الإجراءات مثل تقديم المنح المالية على فترات من قبل وزارة الهجرة والمهجرين بالإضافة </w:t>
      </w:r>
      <w:r w:rsidR="00002057">
        <w:rPr>
          <w:rFonts w:hint="cs"/>
          <w:rtl/>
        </w:rPr>
        <w:t>إلى</w:t>
      </w:r>
      <w:r>
        <w:rPr>
          <w:rtl/>
        </w:rPr>
        <w:t xml:space="preserve"> قيام وزارة الصحة بحملات توعية صحية وحملات لتقديم الخدمات العلاجية والوقائية على مجمعات العوائل الن</w:t>
      </w:r>
      <w:r>
        <w:rPr>
          <w:rFonts w:hint="eastAsia"/>
          <w:rtl/>
        </w:rPr>
        <w:t>ازحة</w:t>
      </w:r>
      <w:r>
        <w:rPr>
          <w:rtl/>
        </w:rPr>
        <w:t xml:space="preserve"> في المحافظات وقيام وزارة البلديات والأشغال العامة بأعمال صيانة لخزانات الماء وإيصال الماء للمجمعات وقيام وزارة العمل والشؤون الاجتماعية بتشكيل فريق للنظر في إمكانية تقديم المساعدات لهذه العوائل.</w:t>
      </w:r>
    </w:p>
    <w:p w:rsidR="006E1A11" w:rsidRDefault="00DB0CEC" w:rsidP="00DB0CEC">
      <w:pPr>
        <w:pStyle w:val="H1GA"/>
        <w:rPr>
          <w:rtl/>
        </w:rPr>
      </w:pPr>
      <w:r>
        <w:rPr>
          <w:rFonts w:hint="cs"/>
          <w:rtl/>
        </w:rPr>
        <w:tab/>
      </w:r>
      <w:bookmarkStart w:id="47" w:name="_Toc383163139"/>
      <w:r w:rsidR="006E1A11">
        <w:rPr>
          <w:rFonts w:hint="eastAsia"/>
          <w:rtl/>
        </w:rPr>
        <w:t>باء</w:t>
      </w:r>
      <w:r>
        <w:rPr>
          <w:rtl/>
        </w:rPr>
        <w:t>-</w:t>
      </w:r>
      <w:r>
        <w:rPr>
          <w:rFonts w:hint="cs"/>
          <w:rtl/>
        </w:rPr>
        <w:tab/>
      </w:r>
      <w:r w:rsidR="006E1A11">
        <w:rPr>
          <w:rtl/>
        </w:rPr>
        <w:t xml:space="preserve">الأطفال في النزاعات المسلحة (المادة </w:t>
      </w:r>
      <w:r w:rsidR="006E1A11" w:rsidRPr="005646D8">
        <w:rPr>
          <w:rtl/>
        </w:rPr>
        <w:t>32</w:t>
      </w:r>
      <w:r w:rsidR="006E1A11">
        <w:rPr>
          <w:rtl/>
        </w:rPr>
        <w:t>)</w:t>
      </w:r>
      <w:bookmarkEnd w:id="47"/>
    </w:p>
    <w:p w:rsidR="006E1A11" w:rsidRDefault="006E1A11" w:rsidP="006E1A11">
      <w:pPr>
        <w:pStyle w:val="SingleTxtGA"/>
        <w:rPr>
          <w:rtl/>
        </w:rPr>
      </w:pPr>
      <w:r w:rsidRPr="005646D8">
        <w:rPr>
          <w:rtl/>
        </w:rPr>
        <w:t>297</w:t>
      </w:r>
      <w:r>
        <w:rPr>
          <w:rtl/>
        </w:rPr>
        <w:t>-</w:t>
      </w:r>
      <w:r>
        <w:rPr>
          <w:rtl/>
        </w:rPr>
        <w:tab/>
        <w:t>قدمت حكومة العراق التقرير الخاص بالبروتوكول الاختياري في استخدام الأطفال في النزاعات المسلحة.</w:t>
      </w:r>
    </w:p>
    <w:p w:rsidR="006E1A11" w:rsidRDefault="006E1A11" w:rsidP="002A48FB">
      <w:pPr>
        <w:pStyle w:val="SingleTxtGA"/>
        <w:rPr>
          <w:rtl/>
        </w:rPr>
      </w:pPr>
      <w:r w:rsidRPr="005646D8">
        <w:rPr>
          <w:rtl/>
        </w:rPr>
        <w:t>298</w:t>
      </w:r>
      <w:r>
        <w:rPr>
          <w:rtl/>
        </w:rPr>
        <w:t>-</w:t>
      </w:r>
      <w:r>
        <w:rPr>
          <w:rtl/>
        </w:rPr>
        <w:tab/>
        <w:t>ويُذكر أن الحد الأدنى لسن التجنيد العسكري بموجب الأمر رقم (</w:t>
      </w:r>
      <w:r w:rsidRPr="005646D8">
        <w:rPr>
          <w:rtl/>
        </w:rPr>
        <w:t>2</w:t>
      </w:r>
      <w:r>
        <w:rPr>
          <w:rtl/>
        </w:rPr>
        <w:t>) لسنة</w:t>
      </w:r>
      <w:r w:rsidR="002A48FB">
        <w:rPr>
          <w:rFonts w:hint="cs"/>
          <w:rtl/>
        </w:rPr>
        <w:t> </w:t>
      </w:r>
      <w:r w:rsidRPr="005646D8">
        <w:rPr>
          <w:rtl/>
        </w:rPr>
        <w:t>2003</w:t>
      </w:r>
      <w:r w:rsidR="005E4722">
        <w:rPr>
          <w:rFonts w:hint="cs"/>
          <w:rtl/>
        </w:rPr>
        <w:t xml:space="preserve"> </w:t>
      </w:r>
      <w:r>
        <w:rPr>
          <w:rtl/>
        </w:rPr>
        <w:t>الصادر عن سلطة الائتلاف المؤقتة،</w:t>
      </w:r>
      <w:r w:rsidR="005E4722">
        <w:rPr>
          <w:rFonts w:hint="cs"/>
          <w:rtl/>
        </w:rPr>
        <w:t xml:space="preserve"> </w:t>
      </w:r>
      <w:r>
        <w:rPr>
          <w:rtl/>
        </w:rPr>
        <w:t>فقد نص القسم (</w:t>
      </w:r>
      <w:r w:rsidRPr="005646D8">
        <w:rPr>
          <w:rtl/>
        </w:rPr>
        <w:t>6</w:t>
      </w:r>
      <w:r>
        <w:rPr>
          <w:rtl/>
        </w:rPr>
        <w:t xml:space="preserve">) من الأمر المذكور على شروط التجنيد وهي (الحد الأدنى لسن التجنيد في الجيش العراقي الجديد هو </w:t>
      </w:r>
      <w:r w:rsidRPr="005646D8">
        <w:rPr>
          <w:rtl/>
        </w:rPr>
        <w:t>18</w:t>
      </w:r>
      <w:r>
        <w:rPr>
          <w:rtl/>
        </w:rPr>
        <w:t xml:space="preserve"> عاماً) و(ستكون الخدمة في الجيش العراقي الجديد خدمة طوعية) وبهذا علق العمل بالخدمة الإلزامية بالجيش العراقي الجديد والتي لم يعد لها تطبيق منذ </w:t>
      </w:r>
      <w:r w:rsidRPr="005646D8">
        <w:rPr>
          <w:rtl/>
        </w:rPr>
        <w:t>9</w:t>
      </w:r>
      <w:r>
        <w:rPr>
          <w:rtl/>
        </w:rPr>
        <w:t xml:space="preserve"> نيسان/أبريل </w:t>
      </w:r>
      <w:r w:rsidRPr="005646D8">
        <w:rPr>
          <w:rtl/>
        </w:rPr>
        <w:t>2003</w:t>
      </w:r>
      <w:r>
        <w:rPr>
          <w:rtl/>
        </w:rPr>
        <w:t>.</w:t>
      </w:r>
    </w:p>
    <w:p w:rsidR="006E1A11" w:rsidRDefault="006E1A11" w:rsidP="00002057">
      <w:pPr>
        <w:pStyle w:val="SingleTxtGA"/>
        <w:spacing w:after="100"/>
        <w:rPr>
          <w:rtl/>
        </w:rPr>
      </w:pPr>
      <w:r w:rsidRPr="005646D8">
        <w:rPr>
          <w:rtl/>
        </w:rPr>
        <w:t>299</w:t>
      </w:r>
      <w:r>
        <w:rPr>
          <w:rtl/>
        </w:rPr>
        <w:t>-</w:t>
      </w:r>
      <w:r>
        <w:rPr>
          <w:rtl/>
        </w:rPr>
        <w:tab/>
        <w:t>إن الحد الأدنى لسن التجنيد الطوعي بموجب المادة (</w:t>
      </w:r>
      <w:r w:rsidRPr="005646D8">
        <w:rPr>
          <w:rtl/>
        </w:rPr>
        <w:t>30</w:t>
      </w:r>
      <w:r>
        <w:rPr>
          <w:rtl/>
        </w:rPr>
        <w:t>) من قانون الخدمة والتقاعد العسكري رقم (</w:t>
      </w:r>
      <w:r w:rsidRPr="005646D8">
        <w:rPr>
          <w:rtl/>
        </w:rPr>
        <w:t>3</w:t>
      </w:r>
      <w:r>
        <w:rPr>
          <w:rtl/>
        </w:rPr>
        <w:t xml:space="preserve">) لسنة </w:t>
      </w:r>
      <w:r w:rsidRPr="005646D8">
        <w:rPr>
          <w:rtl/>
        </w:rPr>
        <w:t>2010</w:t>
      </w:r>
      <w:r>
        <w:rPr>
          <w:rtl/>
        </w:rPr>
        <w:t xml:space="preserve"> على أن يقبل التطوع في الخدمة العسكرية على وفق عقد التطوع وعلى وفق الشروط الآتية:</w:t>
      </w:r>
    </w:p>
    <w:p w:rsidR="006E1A11" w:rsidRPr="00ED1AD2" w:rsidRDefault="00ED1AD2" w:rsidP="00ED1AD2">
      <w:pPr>
        <w:pStyle w:val="SingleTxtGA"/>
        <w:spacing w:after="100"/>
        <w:ind w:left="1928"/>
        <w:rPr>
          <w:spacing w:val="-3"/>
          <w:rtl/>
        </w:rPr>
      </w:pPr>
      <w:r w:rsidRPr="00ED1AD2">
        <w:rPr>
          <w:spacing w:val="-3"/>
          <w:rtl/>
        </w:rPr>
        <w:tab/>
      </w:r>
      <w:r w:rsidR="006E1A11" w:rsidRPr="00ED1AD2">
        <w:rPr>
          <w:rFonts w:hint="eastAsia"/>
          <w:spacing w:val="-3"/>
          <w:rtl/>
        </w:rPr>
        <w:t>ثانيا</w:t>
      </w:r>
      <w:r w:rsidR="00DB0CEC" w:rsidRPr="00ED1AD2">
        <w:rPr>
          <w:rFonts w:hint="cs"/>
          <w:spacing w:val="-3"/>
          <w:rtl/>
        </w:rPr>
        <w:t>ً</w:t>
      </w:r>
      <w:r w:rsidR="006E1A11" w:rsidRPr="00ED1AD2">
        <w:rPr>
          <w:spacing w:val="-3"/>
          <w:rtl/>
        </w:rPr>
        <w:t xml:space="preserve">: </w:t>
      </w:r>
      <w:r>
        <w:rPr>
          <w:rFonts w:hint="cs"/>
          <w:spacing w:val="-3"/>
          <w:rtl/>
        </w:rPr>
        <w:t>أ</w:t>
      </w:r>
      <w:r w:rsidR="006E1A11" w:rsidRPr="00ED1AD2">
        <w:rPr>
          <w:spacing w:val="-3"/>
          <w:rtl/>
        </w:rPr>
        <w:t>ن لا يقل عمر المتطوع عن 18 سنة ولا يزيد عمره على 25 سنة وعليه لا</w:t>
      </w:r>
      <w:r w:rsidR="00002057" w:rsidRPr="00ED1AD2">
        <w:rPr>
          <w:rFonts w:hint="cs"/>
          <w:spacing w:val="-3"/>
          <w:rtl/>
        </w:rPr>
        <w:t> </w:t>
      </w:r>
      <w:r w:rsidR="006E1A11" w:rsidRPr="00ED1AD2">
        <w:rPr>
          <w:spacing w:val="-3"/>
          <w:rtl/>
        </w:rPr>
        <w:t>يسمح بقبول التطوع في المدارس العسكرية من هو دون ال</w:t>
      </w:r>
      <w:r w:rsidR="00002057" w:rsidRPr="00ED1AD2">
        <w:rPr>
          <w:rFonts w:hint="cs"/>
          <w:spacing w:val="-3"/>
          <w:rtl/>
        </w:rPr>
        <w:t>‍ </w:t>
      </w:r>
      <w:r w:rsidR="006E1A11" w:rsidRPr="00ED1AD2">
        <w:rPr>
          <w:spacing w:val="-3"/>
          <w:rtl/>
        </w:rPr>
        <w:t>18 سنة من العمر.</w:t>
      </w:r>
    </w:p>
    <w:p w:rsidR="006E1A11" w:rsidRPr="00002057" w:rsidRDefault="006E1A11" w:rsidP="00002057">
      <w:pPr>
        <w:pStyle w:val="SingleTxtGA"/>
        <w:spacing w:after="100"/>
        <w:rPr>
          <w:spacing w:val="-2"/>
          <w:rtl/>
        </w:rPr>
      </w:pPr>
      <w:r w:rsidRPr="005646D8">
        <w:rPr>
          <w:spacing w:val="-2"/>
          <w:rtl/>
        </w:rPr>
        <w:t>300</w:t>
      </w:r>
      <w:r w:rsidRPr="00002057">
        <w:rPr>
          <w:spacing w:val="-2"/>
          <w:rtl/>
        </w:rPr>
        <w:t>-</w:t>
      </w:r>
      <w:r w:rsidRPr="00002057">
        <w:rPr>
          <w:spacing w:val="-2"/>
          <w:rtl/>
        </w:rPr>
        <w:tab/>
        <w:t xml:space="preserve">سبق أن نص قانون إنشاء المحكمة الجنائية العراقية العليا رقم </w:t>
      </w:r>
      <w:r w:rsidRPr="005646D8">
        <w:rPr>
          <w:spacing w:val="-2"/>
          <w:rtl/>
        </w:rPr>
        <w:t>10</w:t>
      </w:r>
      <w:r w:rsidRPr="00002057">
        <w:rPr>
          <w:spacing w:val="-2"/>
          <w:rtl/>
        </w:rPr>
        <w:t xml:space="preserve"> لسنة </w:t>
      </w:r>
      <w:r w:rsidRPr="005646D8">
        <w:rPr>
          <w:spacing w:val="-2"/>
          <w:rtl/>
        </w:rPr>
        <w:t>2005</w:t>
      </w:r>
      <w:r w:rsidRPr="00002057">
        <w:rPr>
          <w:spacing w:val="-2"/>
          <w:rtl/>
        </w:rPr>
        <w:t xml:space="preserve"> في المادة</w:t>
      </w:r>
      <w:r w:rsidR="00002057">
        <w:rPr>
          <w:rFonts w:hint="cs"/>
          <w:spacing w:val="-2"/>
          <w:rtl/>
        </w:rPr>
        <w:t> </w:t>
      </w:r>
      <w:r w:rsidRPr="005646D8">
        <w:rPr>
          <w:spacing w:val="-2"/>
          <w:rtl/>
        </w:rPr>
        <w:t>13</w:t>
      </w:r>
      <w:r w:rsidRPr="00002057">
        <w:rPr>
          <w:spacing w:val="-2"/>
          <w:rtl/>
        </w:rPr>
        <w:t xml:space="preserve">، الفقرة </w:t>
      </w:r>
      <w:r w:rsidRPr="005646D8">
        <w:rPr>
          <w:spacing w:val="-2"/>
          <w:rtl/>
        </w:rPr>
        <w:t>2</w:t>
      </w:r>
      <w:r w:rsidRPr="00002057">
        <w:rPr>
          <w:spacing w:val="-2"/>
          <w:rtl/>
        </w:rPr>
        <w:t>/ض، على اعتبار تجنيد أو تسجيل أطفال دون الخامسة عشرة من العمر في قوات الجيش الوطني أو استخدامه للاشتراك بفعالية في الأعمال العدائية، إحدى جرائم الحرب.</w:t>
      </w:r>
    </w:p>
    <w:p w:rsidR="006E1A11" w:rsidRDefault="006E1A11" w:rsidP="00002057">
      <w:pPr>
        <w:pStyle w:val="SingleTxtGA"/>
        <w:spacing w:after="100"/>
        <w:rPr>
          <w:rtl/>
        </w:rPr>
      </w:pPr>
      <w:r w:rsidRPr="005646D8">
        <w:rPr>
          <w:rtl/>
        </w:rPr>
        <w:t>301</w:t>
      </w:r>
      <w:r>
        <w:rPr>
          <w:rtl/>
        </w:rPr>
        <w:t>-</w:t>
      </w:r>
      <w:r>
        <w:rPr>
          <w:rtl/>
        </w:rPr>
        <w:tab/>
        <w:t>كذلك أشارت (الفقرة رابعا</w:t>
      </w:r>
      <w:r w:rsidR="00ED1AD2">
        <w:rPr>
          <w:rFonts w:hint="cs"/>
          <w:rtl/>
        </w:rPr>
        <w:t>ً</w:t>
      </w:r>
      <w:r>
        <w:rPr>
          <w:rtl/>
        </w:rPr>
        <w:t>/ز) من نفس المادة على اعتبار تجنيد الأطفال دون الخامسة عشرة في قوات أو مجموعات مسلحة أو استخدامهم للمشاركة فعليا</w:t>
      </w:r>
      <w:r w:rsidR="00ED1AD2">
        <w:rPr>
          <w:rFonts w:hint="cs"/>
          <w:rtl/>
        </w:rPr>
        <w:t>ً</w:t>
      </w:r>
      <w:r>
        <w:rPr>
          <w:rtl/>
        </w:rPr>
        <w:t xml:space="preserve"> في الأعمال الحربية واحدة من جرائم الحرب المعاقب عليها بموجب القانون المذكور؛ لكن نطاق تطبيق القانون المذكور يسري ع</w:t>
      </w:r>
      <w:r>
        <w:rPr>
          <w:rFonts w:hint="eastAsia"/>
          <w:rtl/>
        </w:rPr>
        <w:t>لى</w:t>
      </w:r>
      <w:r>
        <w:rPr>
          <w:rtl/>
        </w:rPr>
        <w:t xml:space="preserve"> الجرائم الواقعة للمدة بين </w:t>
      </w:r>
      <w:r w:rsidRPr="005646D8">
        <w:rPr>
          <w:rtl/>
        </w:rPr>
        <w:t>17</w:t>
      </w:r>
      <w:r>
        <w:rPr>
          <w:rtl/>
        </w:rPr>
        <w:t xml:space="preserve"> تموز/يوليه </w:t>
      </w:r>
      <w:r w:rsidRPr="005646D8">
        <w:rPr>
          <w:rtl/>
        </w:rPr>
        <w:t>1968</w:t>
      </w:r>
      <w:r>
        <w:rPr>
          <w:rtl/>
        </w:rPr>
        <w:t xml:space="preserve"> لغاية </w:t>
      </w:r>
      <w:r w:rsidRPr="005646D8">
        <w:rPr>
          <w:rtl/>
        </w:rPr>
        <w:t>1</w:t>
      </w:r>
      <w:r>
        <w:rPr>
          <w:rtl/>
        </w:rPr>
        <w:t xml:space="preserve"> أيار/</w:t>
      </w:r>
      <w:r w:rsidR="00002057">
        <w:rPr>
          <w:rFonts w:hint="cs"/>
          <w:rtl/>
        </w:rPr>
        <w:t xml:space="preserve"> </w:t>
      </w:r>
      <w:r>
        <w:rPr>
          <w:rtl/>
        </w:rPr>
        <w:t xml:space="preserve">مايو </w:t>
      </w:r>
      <w:r w:rsidRPr="005646D8">
        <w:rPr>
          <w:rtl/>
        </w:rPr>
        <w:t>2003</w:t>
      </w:r>
      <w:r>
        <w:rPr>
          <w:rtl/>
        </w:rPr>
        <w:t xml:space="preserve"> لذا فلا تسري على الأفعال الواقعة بعد هذا التاريخ.</w:t>
      </w:r>
    </w:p>
    <w:p w:rsidR="006E1A11" w:rsidRDefault="006E1A11" w:rsidP="00002057">
      <w:pPr>
        <w:pStyle w:val="SingleTxtGA"/>
        <w:spacing w:after="100"/>
        <w:rPr>
          <w:rtl/>
        </w:rPr>
      </w:pPr>
      <w:r w:rsidRPr="005646D8">
        <w:rPr>
          <w:rtl/>
        </w:rPr>
        <w:t>302</w:t>
      </w:r>
      <w:r>
        <w:rPr>
          <w:rtl/>
        </w:rPr>
        <w:t>-</w:t>
      </w:r>
      <w:r>
        <w:rPr>
          <w:rtl/>
        </w:rPr>
        <w:tab/>
        <w:t>ومع ذلك لم يشر النظام القانوني العراقي إلى معاقبة أو تجريم فعل تجنيد الأطفال في النزاعات المسلحة ومع ذلك هناك جهود تبذل لوضع مدونة قانونية لحقوق الطفل سيكون هذا الموضوع من أهم فقراته.</w:t>
      </w:r>
    </w:p>
    <w:p w:rsidR="006E1A11" w:rsidRPr="00002057" w:rsidRDefault="006E1A11" w:rsidP="00002057">
      <w:pPr>
        <w:pStyle w:val="SingleTxtGA"/>
        <w:spacing w:after="100"/>
        <w:rPr>
          <w:spacing w:val="-1"/>
          <w:rtl/>
        </w:rPr>
      </w:pPr>
      <w:r w:rsidRPr="005646D8">
        <w:rPr>
          <w:spacing w:val="-1"/>
          <w:rtl/>
        </w:rPr>
        <w:t>303</w:t>
      </w:r>
      <w:r w:rsidRPr="00002057">
        <w:rPr>
          <w:spacing w:val="-1"/>
          <w:rtl/>
        </w:rPr>
        <w:t>-</w:t>
      </w:r>
      <w:r w:rsidRPr="00002057">
        <w:rPr>
          <w:spacing w:val="-1"/>
          <w:rtl/>
        </w:rPr>
        <w:tab/>
        <w:t xml:space="preserve">على الرغم من النقص الحاصل في توفر المعلومات الدقيقة لدى مؤسسات الدولة ومراكز الأبحاث بشأن مشاركة الأطفال في أعمال قتالية مشاركة مباشرة إلا أنه يمكن القول إن السنوات التي تلت الاحتلال الأمريكي للعراق لسنة </w:t>
      </w:r>
      <w:r w:rsidRPr="005646D8">
        <w:rPr>
          <w:spacing w:val="-1"/>
          <w:rtl/>
        </w:rPr>
        <w:t>2003</w:t>
      </w:r>
      <w:r w:rsidRPr="00002057">
        <w:rPr>
          <w:spacing w:val="-1"/>
          <w:rtl/>
        </w:rPr>
        <w:t xml:space="preserve"> شهدت تصاعد تشكيلة جماعات مسلحة لتحقيق أهدا</w:t>
      </w:r>
      <w:r w:rsidRPr="00002057">
        <w:rPr>
          <w:rFonts w:hint="eastAsia"/>
          <w:spacing w:val="-1"/>
          <w:rtl/>
        </w:rPr>
        <w:t>فها</w:t>
      </w:r>
      <w:r w:rsidRPr="00002057">
        <w:rPr>
          <w:spacing w:val="-1"/>
          <w:rtl/>
        </w:rPr>
        <w:t xml:space="preserve"> على تجنيد أعداد من الأطفال وإشراكهم في عمليات وأنشطة مسلحة، ابتدأت من التجنيد السياسي وصولا</w:t>
      </w:r>
      <w:r w:rsidR="00ED1AD2">
        <w:rPr>
          <w:rFonts w:hint="cs"/>
          <w:spacing w:val="-1"/>
          <w:rtl/>
        </w:rPr>
        <w:t>ً</w:t>
      </w:r>
      <w:r w:rsidRPr="00002057">
        <w:rPr>
          <w:spacing w:val="-1"/>
          <w:rtl/>
        </w:rPr>
        <w:t xml:space="preserve"> إلى العمليات الانتحارية وكان ذلك بفعل ضعف تطبيق القانون في بعض المناطق التي شهدت ازديادا</w:t>
      </w:r>
      <w:r w:rsidR="00ED1AD2">
        <w:rPr>
          <w:rFonts w:hint="cs"/>
          <w:spacing w:val="-1"/>
          <w:rtl/>
        </w:rPr>
        <w:t>ً</w:t>
      </w:r>
      <w:r w:rsidRPr="00002057">
        <w:rPr>
          <w:spacing w:val="-1"/>
          <w:rtl/>
        </w:rPr>
        <w:t xml:space="preserve"> في العمليات العسكرية وقد أشار تقرير الأمين العام في تقريره المقدم إلى م</w:t>
      </w:r>
      <w:r w:rsidRPr="00002057">
        <w:rPr>
          <w:rFonts w:hint="eastAsia"/>
          <w:spacing w:val="-1"/>
          <w:rtl/>
        </w:rPr>
        <w:t>جلس</w:t>
      </w:r>
      <w:r w:rsidRPr="00002057">
        <w:rPr>
          <w:spacing w:val="-1"/>
          <w:rtl/>
        </w:rPr>
        <w:t xml:space="preserve"> الأمن بتاريخ </w:t>
      </w:r>
      <w:r w:rsidRPr="005646D8">
        <w:rPr>
          <w:spacing w:val="-1"/>
          <w:rtl/>
        </w:rPr>
        <w:t>26</w:t>
      </w:r>
      <w:r w:rsidRPr="00002057">
        <w:rPr>
          <w:spacing w:val="-1"/>
          <w:rtl/>
        </w:rPr>
        <w:t xml:space="preserve"> آذار/مارس </w:t>
      </w:r>
      <w:r w:rsidRPr="005646D8">
        <w:rPr>
          <w:spacing w:val="-1"/>
          <w:rtl/>
        </w:rPr>
        <w:t>2009</w:t>
      </w:r>
      <w:r w:rsidRPr="00002057">
        <w:rPr>
          <w:spacing w:val="-1"/>
          <w:rtl/>
        </w:rPr>
        <w:t xml:space="preserve"> مع الإشارة إلى انخفاض قدرات تنظيم القاعدة في العراق إلى حد كبير إلا أن هناك معلومات يشتبه في تدريب أطفال على أن يصبحوا مقاتلين اكتشفت من خلال غارة قام بها الجيش الأمريكي على مخبأ في منطقة خان بني سعد شمال شرق بغداد في شهر شباط/فبراير من عام</w:t>
      </w:r>
      <w:r w:rsidR="00002057" w:rsidRPr="00002057">
        <w:rPr>
          <w:rFonts w:hint="cs"/>
          <w:spacing w:val="-1"/>
          <w:rtl/>
        </w:rPr>
        <w:t> </w:t>
      </w:r>
      <w:r w:rsidRPr="005646D8">
        <w:rPr>
          <w:spacing w:val="-1"/>
          <w:rtl/>
        </w:rPr>
        <w:t>2008</w:t>
      </w:r>
      <w:r w:rsidRPr="00002057">
        <w:rPr>
          <w:spacing w:val="-1"/>
          <w:rtl/>
        </w:rPr>
        <w:t xml:space="preserve"> وقد وثق شركاء الأمم المتحدة (</w:t>
      </w:r>
      <w:r w:rsidRPr="005646D8">
        <w:rPr>
          <w:spacing w:val="-1"/>
          <w:rtl/>
        </w:rPr>
        <w:t>472</w:t>
      </w:r>
      <w:r w:rsidRPr="00002057">
        <w:rPr>
          <w:spacing w:val="-1"/>
          <w:rtl/>
        </w:rPr>
        <w:t xml:space="preserve">) تم تجنيدهم واستخدامهم من قبل بعض الجماعات المسلحة </w:t>
      </w:r>
    </w:p>
    <w:p w:rsidR="006E1A11" w:rsidRDefault="006E1A11" w:rsidP="00002057">
      <w:pPr>
        <w:pStyle w:val="SingleTxtGA"/>
        <w:spacing w:after="100"/>
        <w:rPr>
          <w:rtl/>
        </w:rPr>
      </w:pPr>
      <w:r w:rsidRPr="005646D8">
        <w:rPr>
          <w:rtl/>
        </w:rPr>
        <w:t>304</w:t>
      </w:r>
      <w:r>
        <w:rPr>
          <w:rtl/>
        </w:rPr>
        <w:t>-</w:t>
      </w:r>
      <w:r>
        <w:rPr>
          <w:rtl/>
        </w:rPr>
        <w:tab/>
        <w:t>وبحسب إحصائية صادرة عن دائرة إصلاح الأحداث لغاية إعداد هذا التقرير في</w:t>
      </w:r>
      <w:r w:rsidR="00002057">
        <w:rPr>
          <w:rFonts w:hint="cs"/>
          <w:rtl/>
        </w:rPr>
        <w:t> </w:t>
      </w:r>
      <w:r w:rsidRPr="005646D8">
        <w:rPr>
          <w:rtl/>
        </w:rPr>
        <w:t>2013</w:t>
      </w:r>
      <w:r>
        <w:rPr>
          <w:rtl/>
        </w:rPr>
        <w:t xml:space="preserve"> حيث بلغ عدد الأطفال الأحداث المودعين في المؤسسات الإصلاحية بتهمة الإرهاب (</w:t>
      </w:r>
      <w:r w:rsidRPr="005646D8">
        <w:rPr>
          <w:rtl/>
        </w:rPr>
        <w:t>316</w:t>
      </w:r>
      <w:r>
        <w:rPr>
          <w:rtl/>
        </w:rPr>
        <w:t>) حدثا</w:t>
      </w:r>
      <w:r w:rsidR="002A48FB">
        <w:rPr>
          <w:rFonts w:hint="cs"/>
          <w:rtl/>
        </w:rPr>
        <w:t>ً</w:t>
      </w:r>
      <w:r>
        <w:rPr>
          <w:rtl/>
        </w:rPr>
        <w:t>. ولا توجد تقارير تفيد بوجود أطفال في صفوف الجيش العراقي. ويشير نفس المصدر إن عدد الأطفال الم</w:t>
      </w:r>
      <w:r>
        <w:rPr>
          <w:rFonts w:hint="eastAsia"/>
          <w:rtl/>
        </w:rPr>
        <w:t>حكومين</w:t>
      </w:r>
      <w:r>
        <w:rPr>
          <w:rtl/>
        </w:rPr>
        <w:t xml:space="preserve"> للنصف الأول من عام </w:t>
      </w:r>
      <w:r w:rsidRPr="005646D8">
        <w:rPr>
          <w:rtl/>
        </w:rPr>
        <w:t>2010</w:t>
      </w:r>
      <w:r>
        <w:rPr>
          <w:rtl/>
        </w:rPr>
        <w:t xml:space="preserve"> تحت بند الإرهاب يصل إلى (</w:t>
      </w:r>
      <w:r w:rsidRPr="005646D8">
        <w:rPr>
          <w:rtl/>
        </w:rPr>
        <w:t>126</w:t>
      </w:r>
      <w:r>
        <w:rPr>
          <w:rtl/>
        </w:rPr>
        <w:t>) حدثا</w:t>
      </w:r>
      <w:r w:rsidR="002A48FB">
        <w:rPr>
          <w:rFonts w:hint="cs"/>
          <w:rtl/>
        </w:rPr>
        <w:t>ً</w:t>
      </w:r>
      <w:r>
        <w:rPr>
          <w:rtl/>
        </w:rPr>
        <w:t>.</w:t>
      </w:r>
    </w:p>
    <w:p w:rsidR="006E1A11" w:rsidRDefault="006E1A11" w:rsidP="006E1A11">
      <w:pPr>
        <w:pStyle w:val="SingleTxtGA"/>
        <w:rPr>
          <w:rtl/>
        </w:rPr>
      </w:pPr>
      <w:r w:rsidRPr="005646D8">
        <w:rPr>
          <w:rtl/>
        </w:rPr>
        <w:t>305</w:t>
      </w:r>
      <w:r>
        <w:rPr>
          <w:rtl/>
        </w:rPr>
        <w:t>-</w:t>
      </w:r>
      <w:r>
        <w:rPr>
          <w:rtl/>
        </w:rPr>
        <w:tab/>
        <w:t>تفتقر المؤسسات العراقية ومنظمات المجتمع المدني لأسباب عدة إلى المهارة في وضع نظم تدريب وتأهيل في مجال تجنيد الأطفال الذين جندوا واستخدموا في أعمال قتالية.</w:t>
      </w:r>
    </w:p>
    <w:p w:rsidR="006E1A11" w:rsidRDefault="006E1A11" w:rsidP="006E1A11">
      <w:pPr>
        <w:pStyle w:val="SingleTxtGA"/>
        <w:rPr>
          <w:rtl/>
        </w:rPr>
      </w:pPr>
      <w:r w:rsidRPr="005646D8">
        <w:rPr>
          <w:rtl/>
        </w:rPr>
        <w:t>306</w:t>
      </w:r>
      <w:r>
        <w:rPr>
          <w:rtl/>
        </w:rPr>
        <w:t>-</w:t>
      </w:r>
      <w:r>
        <w:rPr>
          <w:rtl/>
        </w:rPr>
        <w:tab/>
        <w:t>أما في إقليم كردستان منع انضمام الأطفال إلى القوات المسلحة والاشتراك في النزاعات وذلك استناداً إلى فقرة (</w:t>
      </w:r>
      <w:r w:rsidRPr="005646D8">
        <w:rPr>
          <w:rtl/>
        </w:rPr>
        <w:t>2</w:t>
      </w:r>
      <w:r>
        <w:rPr>
          <w:rtl/>
        </w:rPr>
        <w:t>) من المادة (</w:t>
      </w:r>
      <w:r w:rsidRPr="005646D8">
        <w:rPr>
          <w:rtl/>
        </w:rPr>
        <w:t>8</w:t>
      </w:r>
      <w:r>
        <w:rPr>
          <w:rtl/>
        </w:rPr>
        <w:t>) من القانون الخدمة وتقاعد البشمركة (حرس الإقليم) ومنع انضمام الأطفال إلى القوات الأمن الداخلي.</w:t>
      </w:r>
    </w:p>
    <w:p w:rsidR="006E1A11" w:rsidRDefault="00DB0CEC" w:rsidP="00DB0CEC">
      <w:pPr>
        <w:pStyle w:val="H1GA"/>
        <w:rPr>
          <w:rtl/>
        </w:rPr>
      </w:pPr>
      <w:r>
        <w:rPr>
          <w:rFonts w:hint="cs"/>
          <w:rtl/>
        </w:rPr>
        <w:tab/>
      </w:r>
      <w:bookmarkStart w:id="48" w:name="_Toc383163140"/>
      <w:r w:rsidR="006E1A11">
        <w:rPr>
          <w:rFonts w:hint="eastAsia"/>
          <w:rtl/>
        </w:rPr>
        <w:t>جيم</w:t>
      </w:r>
      <w:r>
        <w:rPr>
          <w:rtl/>
        </w:rPr>
        <w:t>-</w:t>
      </w:r>
      <w:r>
        <w:rPr>
          <w:rFonts w:hint="cs"/>
          <w:rtl/>
        </w:rPr>
        <w:tab/>
      </w:r>
      <w:r w:rsidR="006E1A11">
        <w:rPr>
          <w:rtl/>
        </w:rPr>
        <w:t>الأطفال في حالات الاستغلال</w:t>
      </w:r>
      <w:bookmarkEnd w:id="48"/>
    </w:p>
    <w:p w:rsidR="006E1A11" w:rsidRDefault="00DB0CEC" w:rsidP="00DB0CEC">
      <w:pPr>
        <w:pStyle w:val="H23GA"/>
        <w:rPr>
          <w:rtl/>
        </w:rPr>
      </w:pPr>
      <w:r>
        <w:rPr>
          <w:rFonts w:hint="cs"/>
          <w:rtl/>
        </w:rPr>
        <w:tab/>
      </w:r>
      <w:r>
        <w:rPr>
          <w:rFonts w:hint="cs"/>
          <w:rtl/>
        </w:rPr>
        <w:tab/>
      </w:r>
      <w:r w:rsidR="006E1A11">
        <w:rPr>
          <w:rFonts w:hint="eastAsia"/>
          <w:rtl/>
        </w:rPr>
        <w:t>إساءة</w:t>
      </w:r>
      <w:r w:rsidR="006E1A11">
        <w:rPr>
          <w:rtl/>
        </w:rPr>
        <w:t xml:space="preserve"> استخدام المواد المخدرة</w:t>
      </w:r>
    </w:p>
    <w:p w:rsidR="006E1A11" w:rsidRDefault="006E1A11" w:rsidP="002A48FB">
      <w:pPr>
        <w:pStyle w:val="SingleTxtGA"/>
        <w:rPr>
          <w:rtl/>
        </w:rPr>
      </w:pPr>
      <w:r w:rsidRPr="005646D8">
        <w:rPr>
          <w:rtl/>
        </w:rPr>
        <w:t>307</w:t>
      </w:r>
      <w:r>
        <w:rPr>
          <w:rtl/>
        </w:rPr>
        <w:t>-</w:t>
      </w:r>
      <w:r>
        <w:rPr>
          <w:rtl/>
        </w:rPr>
        <w:tab/>
        <w:t xml:space="preserve">فيما يتعلق بتعاطي الأطفال مواد غير مشروعة والاتجار بالمخدرات والمؤثرات العقلية (المادة </w:t>
      </w:r>
      <w:r w:rsidRPr="005646D8">
        <w:rPr>
          <w:rtl/>
        </w:rPr>
        <w:t>33</w:t>
      </w:r>
      <w:r>
        <w:rPr>
          <w:rtl/>
        </w:rPr>
        <w:t>) فإن الموقف الرسمي لحكومة العراق كان وما يزال وسيبقى منسجما</w:t>
      </w:r>
      <w:r w:rsidR="00ED1AD2">
        <w:rPr>
          <w:rFonts w:hint="cs"/>
          <w:rtl/>
        </w:rPr>
        <w:t>ً</w:t>
      </w:r>
      <w:r>
        <w:rPr>
          <w:rtl/>
        </w:rPr>
        <w:t xml:space="preserve"> والاتجاهات العالمية وملتزما</w:t>
      </w:r>
      <w:r w:rsidR="00ED1AD2">
        <w:rPr>
          <w:rFonts w:hint="cs"/>
          <w:rtl/>
        </w:rPr>
        <w:t>ً</w:t>
      </w:r>
      <w:r>
        <w:rPr>
          <w:rtl/>
        </w:rPr>
        <w:t xml:space="preserve"> بالمواثيق الدولية لمنع وقمع أي اتجار أو زراعة أو صناعة للمواد المخدرة وال</w:t>
      </w:r>
      <w:r>
        <w:rPr>
          <w:rFonts w:hint="eastAsia"/>
          <w:rtl/>
        </w:rPr>
        <w:t>عقاقير</w:t>
      </w:r>
      <w:r>
        <w:rPr>
          <w:rtl/>
        </w:rPr>
        <w:t xml:space="preserve"> والمؤثرات النفسية خلافا</w:t>
      </w:r>
      <w:r w:rsidR="00ED1AD2">
        <w:rPr>
          <w:rFonts w:hint="cs"/>
          <w:rtl/>
        </w:rPr>
        <w:t>ً</w:t>
      </w:r>
      <w:r>
        <w:rPr>
          <w:rtl/>
        </w:rPr>
        <w:t xml:space="preserve"> لأحكام قانون المخدرات العراقي النافذ رقم (</w:t>
      </w:r>
      <w:r w:rsidRPr="005646D8">
        <w:rPr>
          <w:rtl/>
        </w:rPr>
        <w:t>68</w:t>
      </w:r>
      <w:r>
        <w:rPr>
          <w:rtl/>
        </w:rPr>
        <w:t>) لسنة</w:t>
      </w:r>
      <w:r w:rsidR="002A48FB">
        <w:rPr>
          <w:rFonts w:hint="cs"/>
          <w:rtl/>
        </w:rPr>
        <w:t> </w:t>
      </w:r>
      <w:r w:rsidRPr="005646D8">
        <w:rPr>
          <w:rtl/>
        </w:rPr>
        <w:t>1965</w:t>
      </w:r>
      <w:r>
        <w:rPr>
          <w:rtl/>
        </w:rPr>
        <w:t xml:space="preserve"> والقوانين العراقية الأخرى التي صدرت بعد مصادقة العراق وانضمامه للاتفاقية الوحيدة للمخدرات لعام </w:t>
      </w:r>
      <w:r w:rsidRPr="005646D8">
        <w:rPr>
          <w:rtl/>
        </w:rPr>
        <w:t>1961</w:t>
      </w:r>
      <w:r>
        <w:rPr>
          <w:rtl/>
        </w:rPr>
        <w:t xml:space="preserve"> واتفاقية المواد النفسية لعام </w:t>
      </w:r>
      <w:r w:rsidRPr="005646D8">
        <w:rPr>
          <w:rtl/>
        </w:rPr>
        <w:t>1971</w:t>
      </w:r>
      <w:r>
        <w:rPr>
          <w:rtl/>
        </w:rPr>
        <w:t xml:space="preserve"> واتفاقية الأمم المتحدة لمكافحة الات</w:t>
      </w:r>
      <w:r>
        <w:rPr>
          <w:rFonts w:hint="eastAsia"/>
          <w:rtl/>
        </w:rPr>
        <w:t>جار</w:t>
      </w:r>
      <w:r>
        <w:rPr>
          <w:rtl/>
        </w:rPr>
        <w:t xml:space="preserve"> غير المشروع بالمخدرات والمؤثرات النفسية التي اقرها مجلس وزراء الداخلية العرب في مطلع عام </w:t>
      </w:r>
      <w:r w:rsidRPr="005646D8">
        <w:rPr>
          <w:rtl/>
        </w:rPr>
        <w:t>1994</w:t>
      </w:r>
      <w:r>
        <w:rPr>
          <w:rtl/>
        </w:rPr>
        <w:t>.</w:t>
      </w:r>
    </w:p>
    <w:p w:rsidR="006E1A11" w:rsidRDefault="006E1A11" w:rsidP="006E1A11">
      <w:pPr>
        <w:pStyle w:val="SingleTxtGA"/>
        <w:rPr>
          <w:rtl/>
        </w:rPr>
      </w:pPr>
      <w:r w:rsidRPr="005646D8">
        <w:rPr>
          <w:rtl/>
        </w:rPr>
        <w:t>308</w:t>
      </w:r>
      <w:r>
        <w:rPr>
          <w:rtl/>
        </w:rPr>
        <w:t>-</w:t>
      </w:r>
      <w:r>
        <w:rPr>
          <w:rtl/>
        </w:rPr>
        <w:tab/>
        <w:t>كان لا بد للحكومة العراقية وبمساندة شعبية وإعلامية واسعة من الوقوف بحزم وبسرعة ضد تصاعد عمليات تهريب المخدرات والعقاقير النفسية التأثير من خارج البلد إلى داخلها وضبط بعض العصابات الإجرامية الطارئة على ترويج المخدرات والمؤثرات النفسية بين بعض فئات المج</w:t>
      </w:r>
      <w:r>
        <w:rPr>
          <w:rFonts w:hint="eastAsia"/>
          <w:rtl/>
        </w:rPr>
        <w:t>تمع،</w:t>
      </w:r>
      <w:r>
        <w:rPr>
          <w:rtl/>
        </w:rPr>
        <w:t xml:space="preserve"> خاصة، وهناك دلالات حقيقية تشير إلى ازدياد حجم المشكلة من خلال ملاحظات خبراء منظمة الأمم المتحدة المعنية بالأدوية والجريمة في شهر أيلول/سبتمبر من عام </w:t>
      </w:r>
      <w:r w:rsidRPr="005646D8">
        <w:rPr>
          <w:rtl/>
        </w:rPr>
        <w:t>2003</w:t>
      </w:r>
      <w:r>
        <w:rPr>
          <w:rtl/>
        </w:rPr>
        <w:t xml:space="preserve"> في أثناء زيارتهم لتقييم الوضع في بغداد والمحافظات وآراء المختصين في العراق وكذلك التقارير الإعلام</w:t>
      </w:r>
      <w:r>
        <w:rPr>
          <w:rFonts w:hint="eastAsia"/>
          <w:rtl/>
        </w:rPr>
        <w:t>ية</w:t>
      </w:r>
      <w:r>
        <w:rPr>
          <w:rtl/>
        </w:rPr>
        <w:t xml:space="preserve"> والإحصائيات الصحية والأمنية المتوفرة،</w:t>
      </w:r>
      <w:r w:rsidR="009A6B8C">
        <w:rPr>
          <w:rFonts w:hint="cs"/>
          <w:rtl/>
        </w:rPr>
        <w:t xml:space="preserve"> </w:t>
      </w:r>
      <w:r>
        <w:rPr>
          <w:rtl/>
        </w:rPr>
        <w:t>ويعزى هذا الازدياد إلى جملة من الأسباب أهمها:</w:t>
      </w:r>
    </w:p>
    <w:p w:rsidR="006E1A11" w:rsidRDefault="006E1A11" w:rsidP="00DB0CEC">
      <w:pPr>
        <w:pStyle w:val="Bullet1GA"/>
        <w:tabs>
          <w:tab w:val="clear" w:pos="2041"/>
          <w:tab w:val="num" w:pos="1953"/>
        </w:tabs>
        <w:bidi/>
        <w:ind w:left="1953"/>
        <w:rPr>
          <w:rtl/>
        </w:rPr>
      </w:pPr>
      <w:r>
        <w:rPr>
          <w:rtl/>
        </w:rPr>
        <w:t>ضعف في إحكام السيطرة على المنافذ الحدودية مع دول الجوار وخاصة تلك التي لديها مشاكل تعاطي وتهريب وعبور المواد المخدرة والسيطرة ع</w:t>
      </w:r>
      <w:r w:rsidR="00002057">
        <w:rPr>
          <w:rtl/>
        </w:rPr>
        <w:t>لى الاتجار غير المشروع للمخدرات</w:t>
      </w:r>
      <w:r w:rsidR="00002057">
        <w:rPr>
          <w:rFonts w:hint="cs"/>
          <w:rtl/>
        </w:rPr>
        <w:t>؛</w:t>
      </w:r>
    </w:p>
    <w:p w:rsidR="006E1A11" w:rsidRPr="002A48FB" w:rsidRDefault="006E1A11" w:rsidP="00DB0CEC">
      <w:pPr>
        <w:pStyle w:val="Bullet1GA"/>
        <w:tabs>
          <w:tab w:val="clear" w:pos="2041"/>
          <w:tab w:val="num" w:pos="1953"/>
        </w:tabs>
        <w:bidi/>
        <w:ind w:left="1953"/>
        <w:rPr>
          <w:spacing w:val="-4"/>
          <w:rtl/>
        </w:rPr>
      </w:pPr>
      <w:r w:rsidRPr="002A48FB">
        <w:rPr>
          <w:spacing w:val="-4"/>
          <w:rtl/>
        </w:rPr>
        <w:t>عدم الاستقرار الأمني وضعف في تطبيق القانون ب</w:t>
      </w:r>
      <w:r w:rsidR="00002057" w:rsidRPr="002A48FB">
        <w:rPr>
          <w:spacing w:val="-4"/>
          <w:rtl/>
        </w:rPr>
        <w:t>حق المتجاوزين في مشاكل المخدرات</w:t>
      </w:r>
      <w:r w:rsidR="00002057" w:rsidRPr="002A48FB">
        <w:rPr>
          <w:rFonts w:hint="cs"/>
          <w:spacing w:val="-4"/>
          <w:rtl/>
        </w:rPr>
        <w:t>؛</w:t>
      </w:r>
    </w:p>
    <w:p w:rsidR="006E1A11" w:rsidRDefault="006E1A11" w:rsidP="00DB0CEC">
      <w:pPr>
        <w:pStyle w:val="Bullet1GA"/>
        <w:tabs>
          <w:tab w:val="clear" w:pos="2041"/>
          <w:tab w:val="num" w:pos="1953"/>
        </w:tabs>
        <w:bidi/>
        <w:ind w:left="1953"/>
        <w:rPr>
          <w:rtl/>
        </w:rPr>
      </w:pPr>
      <w:r>
        <w:rPr>
          <w:rtl/>
        </w:rPr>
        <w:t>وجود نقص في موضوع جمع المعلومات الإحصائية الدقيقة لمعرفة الحجم الحقيقي للمشكلة وذلك لوجود صعوبات فنية وعملية لإنجازها</w:t>
      </w:r>
      <w:r w:rsidR="00002057">
        <w:rPr>
          <w:rtl/>
        </w:rPr>
        <w:t xml:space="preserve"> بالشكل المطلوب</w:t>
      </w:r>
      <w:r w:rsidR="00002057">
        <w:rPr>
          <w:rFonts w:hint="cs"/>
          <w:rtl/>
        </w:rPr>
        <w:t>؛</w:t>
      </w:r>
    </w:p>
    <w:p w:rsidR="006E1A11" w:rsidRDefault="006E1A11" w:rsidP="00DB0CEC">
      <w:pPr>
        <w:pStyle w:val="Bullet1GA"/>
        <w:tabs>
          <w:tab w:val="clear" w:pos="2041"/>
          <w:tab w:val="num" w:pos="1953"/>
        </w:tabs>
        <w:bidi/>
        <w:ind w:left="1953"/>
        <w:rPr>
          <w:rtl/>
        </w:rPr>
      </w:pPr>
      <w:r>
        <w:rPr>
          <w:rtl/>
        </w:rPr>
        <w:t>قلة الخبرات المطلوبة للمعنيين العاملين في مجال رصد ومعالجة ومكافحة المخدرات من النواحي الصحية والأمنية، والقضائية والإعلامية.</w:t>
      </w:r>
    </w:p>
    <w:p w:rsidR="006E1A11" w:rsidRDefault="006E1A11" w:rsidP="002A48FB">
      <w:pPr>
        <w:pStyle w:val="SingleTxtGA"/>
        <w:rPr>
          <w:rtl/>
        </w:rPr>
      </w:pPr>
      <w:r w:rsidRPr="005646D8">
        <w:rPr>
          <w:rtl/>
        </w:rPr>
        <w:t>309</w:t>
      </w:r>
      <w:r>
        <w:rPr>
          <w:rtl/>
        </w:rPr>
        <w:t>-</w:t>
      </w:r>
      <w:r>
        <w:rPr>
          <w:rtl/>
        </w:rPr>
        <w:tab/>
        <w:t>وفي هذا الإطار قامت الحكومة العراقية بالآتي:</w:t>
      </w:r>
    </w:p>
    <w:p w:rsidR="006E1A11" w:rsidRDefault="006E1A11" w:rsidP="00DB0CEC">
      <w:pPr>
        <w:pStyle w:val="Bullet1GA"/>
        <w:tabs>
          <w:tab w:val="clear" w:pos="2041"/>
          <w:tab w:val="num" w:pos="1953"/>
        </w:tabs>
        <w:bidi/>
        <w:ind w:left="1953"/>
        <w:rPr>
          <w:rtl/>
        </w:rPr>
      </w:pPr>
      <w:r>
        <w:rPr>
          <w:rtl/>
        </w:rPr>
        <w:t>تشكيل هيئة وطنية لمكافحة المخدرات وسوء استخدام المواد ذات التأثير النفسي برئاسة وزير الصحة وتضم ممثلين من عدد من الوزارات والجهات المعنية (وزارة الصحة، الداخلية، العدل، التعليم العالي والبحث العلمي، التربية،</w:t>
      </w:r>
      <w:r w:rsidR="002E46B5">
        <w:rPr>
          <w:rFonts w:hint="cs"/>
          <w:rtl/>
        </w:rPr>
        <w:t xml:space="preserve"> </w:t>
      </w:r>
      <w:r>
        <w:rPr>
          <w:rtl/>
        </w:rPr>
        <w:t xml:space="preserve">حقوق الإنسان، العمل والشؤون الاجتماعية، الهيئات الدينية وأمانة بغداد) للتصدي للمشكلة، وأقامت الهيئة ندوة وطنية شاملة لدراسة الوضع الحالي للبلد من حيث تفشي ظاهرة تعاطي المخدرات ووضع </w:t>
      </w:r>
      <w:r w:rsidR="007B2325">
        <w:rPr>
          <w:rtl/>
        </w:rPr>
        <w:t>استراتيجي</w:t>
      </w:r>
      <w:r>
        <w:rPr>
          <w:rtl/>
        </w:rPr>
        <w:t>ة وطنية شاملة لمعالجة مشكلة انتشار المخدرات تخص الجانب الصحي، ال</w:t>
      </w:r>
      <w:r w:rsidR="00002057">
        <w:rPr>
          <w:rtl/>
        </w:rPr>
        <w:t>أمني، القضائي، التربوي،</w:t>
      </w:r>
      <w:r w:rsidR="005C4F2D">
        <w:rPr>
          <w:rFonts w:hint="cs"/>
          <w:rtl/>
        </w:rPr>
        <w:t xml:space="preserve"> </w:t>
      </w:r>
      <w:r w:rsidR="00002057">
        <w:rPr>
          <w:rtl/>
        </w:rPr>
        <w:t>التخطيطي</w:t>
      </w:r>
      <w:r w:rsidR="00002057">
        <w:rPr>
          <w:rFonts w:hint="cs"/>
          <w:rtl/>
        </w:rPr>
        <w:t>؛</w:t>
      </w:r>
    </w:p>
    <w:p w:rsidR="006E1A11" w:rsidRDefault="006E1A11" w:rsidP="00DB0CEC">
      <w:pPr>
        <w:pStyle w:val="Bullet1GA"/>
        <w:tabs>
          <w:tab w:val="clear" w:pos="2041"/>
          <w:tab w:val="num" w:pos="1953"/>
        </w:tabs>
        <w:bidi/>
        <w:ind w:left="1953"/>
        <w:rPr>
          <w:rtl/>
        </w:rPr>
      </w:pPr>
      <w:r>
        <w:rPr>
          <w:rtl/>
        </w:rPr>
        <w:t xml:space="preserve">استحداث برنامج وطني لمكافحة المخدرات وسوء استخدام المواد ذات التأثير النفسي في وزارة الصحة ووضع خطة عمل لعام </w:t>
      </w:r>
      <w:r w:rsidRPr="005646D8">
        <w:rPr>
          <w:rtl/>
        </w:rPr>
        <w:t>2005</w:t>
      </w:r>
      <w:r>
        <w:rPr>
          <w:rtl/>
        </w:rPr>
        <w:t xml:space="preserve"> بالتنسيق مع منظمة الصحة العالمية، أخذ بنظر الاعتبار الاهتمام بتنمية القوة البشرية، التثقيف الصحي والإعلام كوسيلة فعالة في الوقاية وتحصين أفر</w:t>
      </w:r>
      <w:r>
        <w:rPr>
          <w:rFonts w:hint="eastAsia"/>
          <w:rtl/>
        </w:rPr>
        <w:t>اد</w:t>
      </w:r>
      <w:r>
        <w:rPr>
          <w:rtl/>
        </w:rPr>
        <w:t xml:space="preserve"> المجتمع من خطر الإدمان، الاهتمام بنظام جمع المعلومات عن طريق التقييم الأدنى للمشكلة وإجراء الدراسات الميدانية والمسوحات للفئات المستهدفة وتحسين الخدمات الطبية المقدمة للمدمنين. ويتولى هذا البرنامج التنسيق والمتابعة مع جميع الأجهزة الحكومية ومنظمات المجت</w:t>
      </w:r>
      <w:r>
        <w:rPr>
          <w:rFonts w:hint="eastAsia"/>
          <w:rtl/>
        </w:rPr>
        <w:t>مع</w:t>
      </w:r>
      <w:r>
        <w:rPr>
          <w:rtl/>
        </w:rPr>
        <w:t xml:space="preserve"> المدني في العراق من أجل تنفيذ ال</w:t>
      </w:r>
      <w:r w:rsidR="007B2325">
        <w:rPr>
          <w:rtl/>
        </w:rPr>
        <w:t>استراتيجي</w:t>
      </w:r>
      <w:r>
        <w:rPr>
          <w:rtl/>
        </w:rPr>
        <w:t>ة الوطنية وتحقيق أهدافها، وكذلك إدامة الصلة وتطوير صيغ التعاون في مجال مكافحة المخدرات مع الجهات الدولية في هيئة الأمم المتحدة المعنية بشؤون المخدرات والمؤثرات النفسية ومنظمة الصحة العالمية والمكتب العربي لمكافحة المخدرات الم</w:t>
      </w:r>
      <w:r w:rsidR="00002057">
        <w:rPr>
          <w:rtl/>
        </w:rPr>
        <w:t>رتبط بمجلس وزراء الداخلية العرب</w:t>
      </w:r>
      <w:r w:rsidR="00002057">
        <w:rPr>
          <w:rFonts w:hint="cs"/>
          <w:rtl/>
        </w:rPr>
        <w:t>؛</w:t>
      </w:r>
    </w:p>
    <w:p w:rsidR="006E1A11" w:rsidRDefault="006E1A11" w:rsidP="00DB0CEC">
      <w:pPr>
        <w:pStyle w:val="Bullet1GA"/>
        <w:tabs>
          <w:tab w:val="clear" w:pos="2041"/>
          <w:tab w:val="num" w:pos="1953"/>
        </w:tabs>
        <w:bidi/>
        <w:ind w:left="1953"/>
        <w:rPr>
          <w:rtl/>
        </w:rPr>
      </w:pPr>
      <w:r>
        <w:rPr>
          <w:rtl/>
        </w:rPr>
        <w:t>سعي البرنامج الوطني لمكافحة المخدرات إلى اعتماد التقنيات الحديثة في جمع البيانات وتبنيها وتحليلها وتوحيدها على أسس إحصائية دقيقة من خلال العمل على إنشاء بنك للمعلومات عن حجم المشكلة في العراق عن طريق الاه</w:t>
      </w:r>
      <w:r w:rsidR="00002057">
        <w:rPr>
          <w:rtl/>
        </w:rPr>
        <w:t>تمام بالتوثيق التفصيلي للبيانات</w:t>
      </w:r>
      <w:r w:rsidR="00002057">
        <w:rPr>
          <w:rFonts w:hint="cs"/>
          <w:rtl/>
        </w:rPr>
        <w:t>؛</w:t>
      </w:r>
    </w:p>
    <w:p w:rsidR="006E1A11" w:rsidRDefault="006E1A11" w:rsidP="00DB0CEC">
      <w:pPr>
        <w:pStyle w:val="Bullet1GA"/>
        <w:tabs>
          <w:tab w:val="clear" w:pos="2041"/>
          <w:tab w:val="num" w:pos="1953"/>
        </w:tabs>
        <w:bidi/>
        <w:ind w:left="1953"/>
        <w:rPr>
          <w:rtl/>
        </w:rPr>
      </w:pPr>
      <w:r>
        <w:rPr>
          <w:rtl/>
        </w:rPr>
        <w:t>الشروع في تنفيذ بناء مركز وطني لمعالجة وتأهيل المصابين بالإدمان للذكور والإناث بسعة (</w:t>
      </w:r>
      <w:r w:rsidRPr="005646D8">
        <w:rPr>
          <w:rtl/>
        </w:rPr>
        <w:t>60</w:t>
      </w:r>
      <w:r>
        <w:rPr>
          <w:rtl/>
        </w:rPr>
        <w:t>) سريرا</w:t>
      </w:r>
      <w:r w:rsidR="00513B32">
        <w:rPr>
          <w:rFonts w:hint="cs"/>
          <w:rtl/>
        </w:rPr>
        <w:t>ً</w:t>
      </w:r>
      <w:r>
        <w:rPr>
          <w:rtl/>
        </w:rPr>
        <w:t xml:space="preserve"> ضمن خطة وزارة الصحة لعام </w:t>
      </w:r>
      <w:r w:rsidRPr="005646D8">
        <w:rPr>
          <w:rtl/>
        </w:rPr>
        <w:t>2005</w:t>
      </w:r>
      <w:r w:rsidR="00513B32">
        <w:rPr>
          <w:rFonts w:hint="cs"/>
          <w:rtl/>
        </w:rPr>
        <w:t xml:space="preserve"> </w:t>
      </w:r>
      <w:r>
        <w:rPr>
          <w:rtl/>
        </w:rPr>
        <w:t>على وفق ضوابط تراعي وصايا المؤتمرات الدولية والعربية وتنطلق من معاملتهم كمرضى يحتاجون إلى علاج طبي أكثر من كونهم مجرمين يستحقون عق</w:t>
      </w:r>
      <w:r>
        <w:rPr>
          <w:rFonts w:hint="eastAsia"/>
          <w:rtl/>
        </w:rPr>
        <w:t>وبات</w:t>
      </w:r>
      <w:r w:rsidR="00002057">
        <w:rPr>
          <w:rtl/>
        </w:rPr>
        <w:t xml:space="preserve"> أو تدابير مقيدة للحرية</w:t>
      </w:r>
      <w:r w:rsidR="00002057">
        <w:rPr>
          <w:rFonts w:hint="cs"/>
          <w:rtl/>
        </w:rPr>
        <w:t>؛</w:t>
      </w:r>
    </w:p>
    <w:p w:rsidR="006E1A11" w:rsidRDefault="006E1A11" w:rsidP="00DB0CEC">
      <w:pPr>
        <w:pStyle w:val="Bullet1GA"/>
        <w:tabs>
          <w:tab w:val="clear" w:pos="2041"/>
          <w:tab w:val="num" w:pos="1953"/>
        </w:tabs>
        <w:bidi/>
        <w:ind w:left="1953"/>
        <w:rPr>
          <w:rtl/>
        </w:rPr>
      </w:pPr>
      <w:r>
        <w:rPr>
          <w:rtl/>
        </w:rPr>
        <w:t>تصعيد الرقابة الصحية على تداول الصيدليات للأدوية المخدرة والمؤثرات النفسية وعدم السماح ببيعها بدون وصفة طبية أصولية على وفق ضو</w:t>
      </w:r>
      <w:r w:rsidR="00002057">
        <w:rPr>
          <w:rtl/>
        </w:rPr>
        <w:t>ابط قانونية أصدرتها وزارة الصحة</w:t>
      </w:r>
      <w:r w:rsidR="00002057">
        <w:rPr>
          <w:rFonts w:hint="cs"/>
          <w:rtl/>
        </w:rPr>
        <w:t>؛</w:t>
      </w:r>
    </w:p>
    <w:p w:rsidR="006E1A11" w:rsidRDefault="006E1A11" w:rsidP="00DB0CEC">
      <w:pPr>
        <w:pStyle w:val="Bullet1GA"/>
        <w:tabs>
          <w:tab w:val="clear" w:pos="2041"/>
          <w:tab w:val="num" w:pos="1953"/>
        </w:tabs>
        <w:bidi/>
        <w:ind w:left="1953"/>
        <w:rPr>
          <w:rtl/>
        </w:rPr>
      </w:pPr>
      <w:r>
        <w:rPr>
          <w:rtl/>
        </w:rPr>
        <w:t>تبادل المعلومات بين الأجهزة الصحية والأجهزة الأمنية في وزارة الداخلية والعدل للإسهام في ضبط دخول الأجانب أو إقامتهم في العراق بشكل غير مشروع، ومنع المحكومين السابقين عن قضايا المخدرات على وفق سجلات الإنتربول والشرطة الجنائية وكتب المخدرات في الجامعة العر</w:t>
      </w:r>
      <w:r>
        <w:rPr>
          <w:rFonts w:hint="eastAsia"/>
          <w:rtl/>
        </w:rPr>
        <w:t>بية</w:t>
      </w:r>
      <w:r>
        <w:rPr>
          <w:rtl/>
        </w:rPr>
        <w:t xml:space="preserve"> من ا</w:t>
      </w:r>
      <w:r w:rsidR="00002057">
        <w:rPr>
          <w:rtl/>
        </w:rPr>
        <w:t>لدخول إلى العراق أو الإقامة فيه</w:t>
      </w:r>
      <w:r w:rsidR="00002057">
        <w:rPr>
          <w:rFonts w:hint="cs"/>
          <w:rtl/>
        </w:rPr>
        <w:t>؛</w:t>
      </w:r>
    </w:p>
    <w:p w:rsidR="006E1A11" w:rsidRDefault="006E1A11" w:rsidP="00DB0CEC">
      <w:pPr>
        <w:pStyle w:val="Bullet1GA"/>
        <w:tabs>
          <w:tab w:val="clear" w:pos="2041"/>
          <w:tab w:val="num" w:pos="1953"/>
        </w:tabs>
        <w:bidi/>
        <w:ind w:left="1953"/>
        <w:rPr>
          <w:rtl/>
        </w:rPr>
      </w:pPr>
      <w:r>
        <w:rPr>
          <w:rtl/>
        </w:rPr>
        <w:t>قيام وزارة الزراعة بالتنسيق مع الجهات المعنية الأخرى بمنع أية محاولة لزرع المخدرات في العراق، بوصفها حالة غ</w:t>
      </w:r>
      <w:r w:rsidR="00002057">
        <w:rPr>
          <w:rtl/>
        </w:rPr>
        <w:t>ريبة وخطيرة على المجتمع العراقي</w:t>
      </w:r>
      <w:r w:rsidR="00002057">
        <w:rPr>
          <w:rFonts w:hint="cs"/>
          <w:rtl/>
        </w:rPr>
        <w:t>؛</w:t>
      </w:r>
    </w:p>
    <w:p w:rsidR="006E1A11" w:rsidRPr="00002057" w:rsidRDefault="006E1A11" w:rsidP="00DB0CEC">
      <w:pPr>
        <w:pStyle w:val="Bullet1GA"/>
        <w:tabs>
          <w:tab w:val="clear" w:pos="2041"/>
          <w:tab w:val="num" w:pos="1953"/>
        </w:tabs>
        <w:bidi/>
        <w:ind w:left="1953"/>
        <w:rPr>
          <w:spacing w:val="-4"/>
          <w:rtl/>
        </w:rPr>
      </w:pPr>
      <w:r w:rsidRPr="00002057">
        <w:rPr>
          <w:spacing w:val="-4"/>
          <w:rtl/>
        </w:rPr>
        <w:t xml:space="preserve">التزام الدوائر الصحية والجمركية والأمنية المعنية بتنفيذ القرار الصادر في شهر أيلول/سبتمبر عام </w:t>
      </w:r>
      <w:r w:rsidRPr="005646D8">
        <w:rPr>
          <w:spacing w:val="-4"/>
          <w:rtl/>
        </w:rPr>
        <w:t>2002</w:t>
      </w:r>
      <w:r w:rsidRPr="00002057">
        <w:rPr>
          <w:spacing w:val="-4"/>
          <w:rtl/>
        </w:rPr>
        <w:t xml:space="preserve"> وما زال نافذا</w:t>
      </w:r>
      <w:r w:rsidR="00DE49F7">
        <w:rPr>
          <w:rFonts w:hint="cs"/>
          <w:spacing w:val="-4"/>
          <w:rtl/>
        </w:rPr>
        <w:t>ً</w:t>
      </w:r>
      <w:r w:rsidRPr="00002057">
        <w:rPr>
          <w:spacing w:val="-4"/>
          <w:rtl/>
        </w:rPr>
        <w:t xml:space="preserve"> يوجب على كل عراقي أو عربي أو أجنبي يدخل العراق مراجعة مركز فحص متلازمة العوز المناعي في بغداد أو المحافظة لغرض فحصه والتأكد من سلامته من مرض </w:t>
      </w:r>
      <w:r w:rsidRPr="00002057">
        <w:rPr>
          <w:rFonts w:hint="eastAsia"/>
          <w:spacing w:val="-4"/>
          <w:rtl/>
        </w:rPr>
        <w:t>متلازمة</w:t>
      </w:r>
      <w:r w:rsidRPr="00002057">
        <w:rPr>
          <w:spacing w:val="-4"/>
          <w:rtl/>
        </w:rPr>
        <w:t xml:space="preserve"> العوز المناعي المكتسب ويستثنى من ذلك العربي والأجنبي الذي يبرز شهادة صحية رسمية تثبت خلوه من المرض المذكور مصدقة من إحدى الممثليات العراقية في الخارج (قرار ر</w:t>
      </w:r>
      <w:r w:rsidR="00002057" w:rsidRPr="00002057">
        <w:rPr>
          <w:spacing w:val="-4"/>
          <w:rtl/>
        </w:rPr>
        <w:t xml:space="preserve">قم </w:t>
      </w:r>
      <w:r w:rsidR="00002057" w:rsidRPr="005646D8">
        <w:rPr>
          <w:spacing w:val="-4"/>
          <w:rtl/>
        </w:rPr>
        <w:t>204</w:t>
      </w:r>
      <w:r w:rsidR="00002057" w:rsidRPr="00002057">
        <w:rPr>
          <w:spacing w:val="-4"/>
          <w:rtl/>
        </w:rPr>
        <w:t xml:space="preserve"> في </w:t>
      </w:r>
      <w:r w:rsidR="00002057" w:rsidRPr="005646D8">
        <w:rPr>
          <w:spacing w:val="-4"/>
          <w:rtl/>
        </w:rPr>
        <w:t>24</w:t>
      </w:r>
      <w:r w:rsidR="00002057" w:rsidRPr="00002057">
        <w:rPr>
          <w:spacing w:val="-4"/>
          <w:rtl/>
        </w:rPr>
        <w:t xml:space="preserve"> أيلول/سبتمبر </w:t>
      </w:r>
      <w:r w:rsidR="00002057" w:rsidRPr="005646D8">
        <w:rPr>
          <w:spacing w:val="-4"/>
          <w:rtl/>
        </w:rPr>
        <w:t>2002</w:t>
      </w:r>
      <w:r w:rsidR="00002057" w:rsidRPr="00002057">
        <w:rPr>
          <w:spacing w:val="-4"/>
          <w:rtl/>
        </w:rPr>
        <w:t>)</w:t>
      </w:r>
      <w:r w:rsidR="00002057" w:rsidRPr="00002057">
        <w:rPr>
          <w:rFonts w:hint="cs"/>
          <w:spacing w:val="-4"/>
          <w:rtl/>
        </w:rPr>
        <w:t>؛</w:t>
      </w:r>
      <w:r w:rsidRPr="00002057">
        <w:rPr>
          <w:spacing w:val="-4"/>
          <w:rtl/>
        </w:rPr>
        <w:t xml:space="preserve"> </w:t>
      </w:r>
    </w:p>
    <w:p w:rsidR="006E1A11" w:rsidRDefault="006E1A11" w:rsidP="00DB0CEC">
      <w:pPr>
        <w:pStyle w:val="Bullet1GA"/>
        <w:tabs>
          <w:tab w:val="clear" w:pos="2041"/>
          <w:tab w:val="num" w:pos="1953"/>
        </w:tabs>
        <w:bidi/>
        <w:ind w:left="1953"/>
        <w:rPr>
          <w:rtl/>
        </w:rPr>
      </w:pPr>
      <w:r>
        <w:rPr>
          <w:rtl/>
        </w:rPr>
        <w:t xml:space="preserve">التزام العراق بالتعاون العربي والدولي في مجال تبادل المعلومات عن مهربي المخدرات والمواد ذات التأثير النفسي والحرص على تزويد الشرطة الجنائية الدولية (الإنتربول) والمكتب العربي لشؤون المخدرات عن وقائع الضبط ومتابعة المطلوب القبض عليهم والمطلوبين للعراق في </w:t>
      </w:r>
      <w:r>
        <w:rPr>
          <w:rFonts w:hint="eastAsia"/>
          <w:rtl/>
        </w:rPr>
        <w:t>مختلف</w:t>
      </w:r>
      <w:r>
        <w:rPr>
          <w:rtl/>
        </w:rPr>
        <w:t xml:space="preserve"> الدول عن قضايا المخدرات وتسهيل إجراءات تسليم المجرمين على وفق الاتفاقيات المب</w:t>
      </w:r>
      <w:r w:rsidR="00002057">
        <w:rPr>
          <w:rtl/>
        </w:rPr>
        <w:t>رمة بهذا الخصوص مع عدد من الدول</w:t>
      </w:r>
      <w:r w:rsidR="00002057">
        <w:rPr>
          <w:rFonts w:hint="cs"/>
          <w:rtl/>
        </w:rPr>
        <w:t>؛</w:t>
      </w:r>
    </w:p>
    <w:p w:rsidR="006E1A11" w:rsidRDefault="006E1A11" w:rsidP="00DB0CEC">
      <w:pPr>
        <w:pStyle w:val="Bullet1GA"/>
        <w:tabs>
          <w:tab w:val="clear" w:pos="2041"/>
          <w:tab w:val="num" w:pos="1953"/>
        </w:tabs>
        <w:bidi/>
        <w:ind w:left="1953"/>
        <w:rPr>
          <w:rtl/>
        </w:rPr>
      </w:pPr>
      <w:r>
        <w:rPr>
          <w:rtl/>
        </w:rPr>
        <w:t>حث دوائر السجون ومراكز الرعاية الاجتماعية المختلفة على المراقبة والسيطرة على ظاهرة الإدمان من خلال تفعيل دور الباحثين الاجتماعيين والنفسيين والمرشد</w:t>
      </w:r>
      <w:r w:rsidR="00002057">
        <w:rPr>
          <w:rtl/>
        </w:rPr>
        <w:t>ين الدينيين في هذه الدوائر</w:t>
      </w:r>
      <w:r w:rsidR="00002057">
        <w:rPr>
          <w:rFonts w:hint="cs"/>
          <w:rtl/>
        </w:rPr>
        <w:t>؛</w:t>
      </w:r>
    </w:p>
    <w:p w:rsidR="006E1A11" w:rsidRDefault="006E1A11" w:rsidP="00DB0CEC">
      <w:pPr>
        <w:pStyle w:val="Bullet1GA"/>
        <w:tabs>
          <w:tab w:val="clear" w:pos="2041"/>
          <w:tab w:val="num" w:pos="1953"/>
        </w:tabs>
        <w:bidi/>
        <w:ind w:left="1953"/>
        <w:rPr>
          <w:rtl/>
        </w:rPr>
      </w:pPr>
      <w:r>
        <w:rPr>
          <w:rtl/>
        </w:rPr>
        <w:t>دعوة المحاكم للإسراع في حسم كل القضايا المتعلقة بالتعاطي أو المتاجرة بالمخدرات وتطبيق القانون الخاص بالمخدرات وكذلك الإسراع في تنفيذ العقوبات بحق مرتكبيها لتحقيق فاعليت</w:t>
      </w:r>
      <w:r w:rsidR="00002057">
        <w:rPr>
          <w:rtl/>
        </w:rPr>
        <w:t>ها من زجر مرتكبيها وردع الآخرين</w:t>
      </w:r>
      <w:r w:rsidR="00002057">
        <w:rPr>
          <w:rFonts w:hint="cs"/>
          <w:rtl/>
        </w:rPr>
        <w:t>؛</w:t>
      </w:r>
    </w:p>
    <w:p w:rsidR="006E1A11" w:rsidRDefault="006E1A11" w:rsidP="00DB0CEC">
      <w:pPr>
        <w:pStyle w:val="Bullet1GA"/>
        <w:tabs>
          <w:tab w:val="clear" w:pos="2041"/>
          <w:tab w:val="num" w:pos="1953"/>
        </w:tabs>
        <w:bidi/>
        <w:ind w:left="1953"/>
        <w:rPr>
          <w:rtl/>
        </w:rPr>
      </w:pPr>
      <w:r>
        <w:rPr>
          <w:rtl/>
        </w:rPr>
        <w:t>الاهتمام بالإحصاء والتسجيل الدقيق بالجرائم والعقوبات المتعلقة بالمخدرات للتعريف بحجم ا</w:t>
      </w:r>
      <w:r w:rsidR="00002057">
        <w:rPr>
          <w:rtl/>
        </w:rPr>
        <w:t>لمشكلة وأبعادها وكيفية معالجتها</w:t>
      </w:r>
      <w:r w:rsidR="00002057">
        <w:rPr>
          <w:rFonts w:hint="cs"/>
          <w:rtl/>
        </w:rPr>
        <w:t>؛</w:t>
      </w:r>
    </w:p>
    <w:p w:rsidR="006E1A11" w:rsidRDefault="006E1A11" w:rsidP="00DB0CEC">
      <w:pPr>
        <w:pStyle w:val="Bullet1GA"/>
        <w:tabs>
          <w:tab w:val="clear" w:pos="2041"/>
          <w:tab w:val="num" w:pos="1953"/>
        </w:tabs>
        <w:bidi/>
        <w:ind w:left="1953"/>
        <w:rPr>
          <w:rtl/>
        </w:rPr>
      </w:pPr>
      <w:r>
        <w:rPr>
          <w:rtl/>
        </w:rPr>
        <w:t>تم البدء بإنشاء مكاتب أمنية متخصصة بمكافحة المخدرات موزعة على جميع محافظات العراق وقد باشرت أعمالها بضبط كميات من المواد المخدرة عبرت من حدود العراق الشرقية ونأمل زيادة فاعلية هذه المكاتب.</w:t>
      </w:r>
    </w:p>
    <w:p w:rsidR="006E1A11" w:rsidRDefault="006E1A11" w:rsidP="006E1A11">
      <w:pPr>
        <w:pStyle w:val="SingleTxtGA"/>
        <w:rPr>
          <w:rtl/>
        </w:rPr>
      </w:pPr>
      <w:r w:rsidRPr="005646D8">
        <w:rPr>
          <w:rtl/>
        </w:rPr>
        <w:t>310</w:t>
      </w:r>
      <w:r>
        <w:rPr>
          <w:rtl/>
        </w:rPr>
        <w:t>-</w:t>
      </w:r>
      <w:r>
        <w:rPr>
          <w:rtl/>
        </w:rPr>
        <w:tab/>
        <w:t xml:space="preserve">وفي أول تقرير سنوي لسنة </w:t>
      </w:r>
      <w:r w:rsidRPr="005646D8">
        <w:rPr>
          <w:rtl/>
        </w:rPr>
        <w:t>2010</w:t>
      </w:r>
      <w:r>
        <w:rPr>
          <w:rtl/>
        </w:rPr>
        <w:t xml:space="preserve"> صادر عن مكتب المستشار الوطني للصحة النفسية/البرنامج الوطني لمكافحة المخدرات والمؤثرات العقلية بشأن تعاطي الأطفال للمواد المخدرة والمؤثرات العقلية في عموم العراق باستثناء منطقة وكردستان اتضح الآتي: </w:t>
      </w:r>
    </w:p>
    <w:p w:rsidR="006E1A11" w:rsidRDefault="006E1A11" w:rsidP="0037324B">
      <w:pPr>
        <w:pStyle w:val="Bullet1GA"/>
        <w:tabs>
          <w:tab w:val="clear" w:pos="2041"/>
          <w:tab w:val="num" w:pos="1953"/>
        </w:tabs>
        <w:bidi/>
        <w:ind w:left="1953"/>
        <w:rPr>
          <w:rtl/>
        </w:rPr>
      </w:pPr>
      <w:r>
        <w:rPr>
          <w:rtl/>
        </w:rPr>
        <w:t xml:space="preserve">يشكل المراجعون ممن هم دون سن </w:t>
      </w:r>
      <w:r w:rsidRPr="005646D8">
        <w:rPr>
          <w:rtl/>
        </w:rPr>
        <w:t>17</w:t>
      </w:r>
      <w:r>
        <w:rPr>
          <w:rtl/>
        </w:rPr>
        <w:t xml:space="preserve"> سنة للعيادات الخارجية في المستشفيات والمراكز الصحية في محافظات العراق والذين يتعاطون الأدوية ذات التأثير العقلي نسبة </w:t>
      </w:r>
      <w:r w:rsidRPr="005646D8">
        <w:rPr>
          <w:rtl/>
        </w:rPr>
        <w:t>9</w:t>
      </w:r>
      <w:r>
        <w:rPr>
          <w:rtl/>
        </w:rPr>
        <w:t xml:space="preserve"> في المائة من المجموع الكلي للمراجعين والراقدين المتعاطين للمخدرات والمؤثرات العقلية خلال عام </w:t>
      </w:r>
      <w:r w:rsidRPr="005646D8">
        <w:rPr>
          <w:rtl/>
        </w:rPr>
        <w:t>2012</w:t>
      </w:r>
      <w:r>
        <w:rPr>
          <w:rtl/>
        </w:rPr>
        <w:t>، ويمث</w:t>
      </w:r>
      <w:r>
        <w:rPr>
          <w:rFonts w:hint="eastAsia"/>
          <w:rtl/>
        </w:rPr>
        <w:t>ل</w:t>
      </w:r>
      <w:r>
        <w:rPr>
          <w:rtl/>
        </w:rPr>
        <w:t xml:space="preserve"> الذكور منهم نسبة </w:t>
      </w:r>
      <w:r w:rsidRPr="005646D8">
        <w:rPr>
          <w:rtl/>
        </w:rPr>
        <w:t>6</w:t>
      </w:r>
      <w:r w:rsidR="002A48FB">
        <w:rPr>
          <w:rFonts w:hint="cs"/>
          <w:rtl/>
        </w:rPr>
        <w:t>.</w:t>
      </w:r>
      <w:r w:rsidRPr="005646D8">
        <w:rPr>
          <w:rtl/>
        </w:rPr>
        <w:t>5</w:t>
      </w:r>
      <w:r>
        <w:rPr>
          <w:rtl/>
        </w:rPr>
        <w:t xml:space="preserve"> في المائة فيما</w:t>
      </w:r>
      <w:r w:rsidR="0037324B">
        <w:rPr>
          <w:rFonts w:hint="cs"/>
          <w:rtl/>
        </w:rPr>
        <w:t> </w:t>
      </w:r>
      <w:r w:rsidR="00002057">
        <w:rPr>
          <w:rtl/>
        </w:rPr>
        <w:t xml:space="preserve">تمثل الإناث نسبة </w:t>
      </w:r>
      <w:r w:rsidR="00002057" w:rsidRPr="005646D8">
        <w:rPr>
          <w:rtl/>
        </w:rPr>
        <w:t>2</w:t>
      </w:r>
      <w:r w:rsidR="002A48FB">
        <w:rPr>
          <w:rFonts w:hint="cs"/>
          <w:rtl/>
        </w:rPr>
        <w:t>.</w:t>
      </w:r>
      <w:r w:rsidR="00002057" w:rsidRPr="005646D8">
        <w:rPr>
          <w:rtl/>
        </w:rPr>
        <w:t>5</w:t>
      </w:r>
      <w:r w:rsidR="00002057">
        <w:rPr>
          <w:rtl/>
        </w:rPr>
        <w:t xml:space="preserve"> في المائة</w:t>
      </w:r>
      <w:r w:rsidR="00002057">
        <w:rPr>
          <w:rFonts w:hint="cs"/>
          <w:rtl/>
        </w:rPr>
        <w:t>؛</w:t>
      </w:r>
    </w:p>
    <w:p w:rsidR="006E1A11" w:rsidRDefault="006E1A11" w:rsidP="002A48FB">
      <w:pPr>
        <w:pStyle w:val="Bullet1GA"/>
        <w:tabs>
          <w:tab w:val="clear" w:pos="2041"/>
          <w:tab w:val="num" w:pos="1953"/>
        </w:tabs>
        <w:bidi/>
        <w:ind w:left="1953"/>
        <w:rPr>
          <w:rtl/>
        </w:rPr>
      </w:pPr>
      <w:r>
        <w:rPr>
          <w:rtl/>
        </w:rPr>
        <w:t xml:space="preserve">يشكل الراقدون ممن هم دون سن </w:t>
      </w:r>
      <w:r w:rsidRPr="005646D8">
        <w:rPr>
          <w:rtl/>
        </w:rPr>
        <w:t>17</w:t>
      </w:r>
      <w:r>
        <w:rPr>
          <w:rtl/>
        </w:rPr>
        <w:t xml:space="preserve"> سنة في المستشفيات في محافظات العراق والذين يتعاطون الأدوية ذات التأثير العقلي نسبة </w:t>
      </w:r>
      <w:r w:rsidRPr="005646D8">
        <w:rPr>
          <w:rtl/>
        </w:rPr>
        <w:t>2</w:t>
      </w:r>
      <w:r w:rsidR="002A48FB">
        <w:rPr>
          <w:rFonts w:hint="cs"/>
          <w:rtl/>
        </w:rPr>
        <w:t>.</w:t>
      </w:r>
      <w:r w:rsidRPr="005646D8">
        <w:rPr>
          <w:rtl/>
        </w:rPr>
        <w:t>7</w:t>
      </w:r>
      <w:r>
        <w:rPr>
          <w:rtl/>
        </w:rPr>
        <w:t xml:space="preserve"> في المائة من المجموع الكلي للمراجعين والراقدين المتعاطين للمخدرات والمؤثرات العقلية خلال عام </w:t>
      </w:r>
      <w:r w:rsidRPr="005646D8">
        <w:rPr>
          <w:rtl/>
        </w:rPr>
        <w:t>2010</w:t>
      </w:r>
      <w:r>
        <w:rPr>
          <w:rtl/>
        </w:rPr>
        <w:t xml:space="preserve">، ويمثل الذكور منهم نسبة </w:t>
      </w:r>
      <w:r w:rsidRPr="005646D8">
        <w:rPr>
          <w:rtl/>
        </w:rPr>
        <w:t>2</w:t>
      </w:r>
      <w:r>
        <w:rPr>
          <w:rtl/>
        </w:rPr>
        <w:t xml:space="preserve"> في المائة في</w:t>
      </w:r>
      <w:r>
        <w:rPr>
          <w:rFonts w:hint="eastAsia"/>
          <w:rtl/>
        </w:rPr>
        <w:t>ما</w:t>
      </w:r>
      <w:r w:rsidR="00002057">
        <w:rPr>
          <w:rtl/>
        </w:rPr>
        <w:t xml:space="preserve"> تمثل الإناث </w:t>
      </w:r>
      <w:r w:rsidR="00002057" w:rsidRPr="005646D8">
        <w:rPr>
          <w:rtl/>
        </w:rPr>
        <w:t>0</w:t>
      </w:r>
      <w:r w:rsidR="002A48FB">
        <w:rPr>
          <w:rFonts w:hint="cs"/>
          <w:rtl/>
        </w:rPr>
        <w:t>.</w:t>
      </w:r>
      <w:r w:rsidR="00002057" w:rsidRPr="005646D8">
        <w:rPr>
          <w:rtl/>
        </w:rPr>
        <w:t>7</w:t>
      </w:r>
      <w:r w:rsidR="00002057">
        <w:rPr>
          <w:rtl/>
        </w:rPr>
        <w:t xml:space="preserve"> في المائة</w:t>
      </w:r>
      <w:r w:rsidR="00002057">
        <w:rPr>
          <w:rFonts w:hint="cs"/>
          <w:rtl/>
        </w:rPr>
        <w:t>؛</w:t>
      </w:r>
    </w:p>
    <w:p w:rsidR="006E1A11" w:rsidRDefault="006E1A11" w:rsidP="002A48FB">
      <w:pPr>
        <w:pStyle w:val="Bullet1GA"/>
        <w:tabs>
          <w:tab w:val="clear" w:pos="2041"/>
          <w:tab w:val="num" w:pos="1953"/>
        </w:tabs>
        <w:bidi/>
        <w:ind w:left="1953"/>
        <w:rPr>
          <w:rtl/>
        </w:rPr>
      </w:pPr>
      <w:r>
        <w:rPr>
          <w:rtl/>
        </w:rPr>
        <w:t xml:space="preserve">يشكل المراجعون ممن هم دون سن </w:t>
      </w:r>
      <w:r w:rsidRPr="005646D8">
        <w:rPr>
          <w:rtl/>
        </w:rPr>
        <w:t>17</w:t>
      </w:r>
      <w:r>
        <w:rPr>
          <w:rtl/>
        </w:rPr>
        <w:t xml:space="preserve"> سنة للعيادات الخارجية في المستشفيات والمراكز الصحية في محافظات العراق والذين يتناولون المشروبات الكحولية نسبة</w:t>
      </w:r>
      <w:r w:rsidR="00002057">
        <w:rPr>
          <w:rFonts w:hint="cs"/>
          <w:rtl/>
        </w:rPr>
        <w:t> </w:t>
      </w:r>
      <w:r w:rsidRPr="005646D8">
        <w:rPr>
          <w:rtl/>
        </w:rPr>
        <w:t>3</w:t>
      </w:r>
      <w:r w:rsidR="002A48FB">
        <w:rPr>
          <w:rFonts w:hint="cs"/>
          <w:rtl/>
        </w:rPr>
        <w:t>.</w:t>
      </w:r>
      <w:r w:rsidRPr="005646D8">
        <w:rPr>
          <w:rtl/>
        </w:rPr>
        <w:t>1</w:t>
      </w:r>
      <w:r>
        <w:rPr>
          <w:rtl/>
        </w:rPr>
        <w:t xml:space="preserve"> في المائة من المجموع الكلي للمراجعين والراقدين المتعاطين للمخدرات والمؤثرات العقلية خلال عام </w:t>
      </w:r>
      <w:r w:rsidRPr="005646D8">
        <w:rPr>
          <w:rtl/>
        </w:rPr>
        <w:t>2010</w:t>
      </w:r>
      <w:r>
        <w:rPr>
          <w:rtl/>
        </w:rPr>
        <w:t>، ويمثل الذ</w:t>
      </w:r>
      <w:r>
        <w:rPr>
          <w:rFonts w:hint="eastAsia"/>
          <w:rtl/>
        </w:rPr>
        <w:t>كور</w:t>
      </w:r>
      <w:r>
        <w:rPr>
          <w:rtl/>
        </w:rPr>
        <w:t xml:space="preserve"> منهم نسبة </w:t>
      </w:r>
      <w:r w:rsidRPr="005646D8">
        <w:rPr>
          <w:rtl/>
        </w:rPr>
        <w:t>3</w:t>
      </w:r>
      <w:r>
        <w:rPr>
          <w:rtl/>
        </w:rPr>
        <w:t xml:space="preserve"> في المائة فيما</w:t>
      </w:r>
      <w:r w:rsidR="00002057">
        <w:rPr>
          <w:rtl/>
        </w:rPr>
        <w:t xml:space="preserve"> تمثل الإناث نسبة </w:t>
      </w:r>
      <w:r w:rsidR="00002057" w:rsidRPr="005646D8">
        <w:rPr>
          <w:rtl/>
        </w:rPr>
        <w:t>0</w:t>
      </w:r>
      <w:r w:rsidR="002A48FB">
        <w:rPr>
          <w:rFonts w:hint="cs"/>
          <w:rtl/>
        </w:rPr>
        <w:t>.</w:t>
      </w:r>
      <w:r w:rsidR="00002057" w:rsidRPr="005646D8">
        <w:rPr>
          <w:rtl/>
        </w:rPr>
        <w:t>1</w:t>
      </w:r>
      <w:r w:rsidR="00002057">
        <w:rPr>
          <w:rtl/>
        </w:rPr>
        <w:t xml:space="preserve"> في المائة</w:t>
      </w:r>
      <w:r w:rsidR="00002057">
        <w:rPr>
          <w:rFonts w:hint="cs"/>
          <w:rtl/>
        </w:rPr>
        <w:t>؛</w:t>
      </w:r>
    </w:p>
    <w:p w:rsidR="006E1A11" w:rsidRDefault="006E1A11" w:rsidP="002A48FB">
      <w:pPr>
        <w:pStyle w:val="Bullet1GA"/>
        <w:tabs>
          <w:tab w:val="clear" w:pos="2041"/>
          <w:tab w:val="num" w:pos="1953"/>
        </w:tabs>
        <w:bidi/>
        <w:ind w:left="1953"/>
        <w:rPr>
          <w:rtl/>
        </w:rPr>
      </w:pPr>
      <w:r>
        <w:rPr>
          <w:rtl/>
        </w:rPr>
        <w:t xml:space="preserve">يشكل الراقدون ممن هم دون سن </w:t>
      </w:r>
      <w:r w:rsidRPr="005646D8">
        <w:rPr>
          <w:rtl/>
        </w:rPr>
        <w:t>17</w:t>
      </w:r>
      <w:r>
        <w:rPr>
          <w:rtl/>
        </w:rPr>
        <w:t xml:space="preserve"> سنة في المستشفيات في محافظات العراق والذين يتناولون المشروبات الكحولية نسبة </w:t>
      </w:r>
      <w:r w:rsidRPr="005646D8">
        <w:rPr>
          <w:rtl/>
        </w:rPr>
        <w:t>2</w:t>
      </w:r>
      <w:r w:rsidR="002A48FB">
        <w:rPr>
          <w:rFonts w:hint="cs"/>
          <w:rtl/>
        </w:rPr>
        <w:t>.</w:t>
      </w:r>
      <w:r w:rsidRPr="005646D8">
        <w:rPr>
          <w:rtl/>
        </w:rPr>
        <w:t>7</w:t>
      </w:r>
      <w:r>
        <w:rPr>
          <w:rtl/>
        </w:rPr>
        <w:t xml:space="preserve"> في المائة من المجموع الكلي للمراجعين والراقدين المتعاطين للمخدرات والمؤثرات العقلية خلال عام </w:t>
      </w:r>
      <w:r w:rsidRPr="005646D8">
        <w:rPr>
          <w:rtl/>
        </w:rPr>
        <w:t>2010</w:t>
      </w:r>
      <w:r>
        <w:rPr>
          <w:rtl/>
        </w:rPr>
        <w:t xml:space="preserve"> ويمثل الذكور منهم نسبة </w:t>
      </w:r>
      <w:r w:rsidRPr="005646D8">
        <w:rPr>
          <w:rtl/>
        </w:rPr>
        <w:t>0</w:t>
      </w:r>
      <w:r w:rsidR="002A48FB">
        <w:rPr>
          <w:rFonts w:hint="cs"/>
          <w:rtl/>
        </w:rPr>
        <w:t>.</w:t>
      </w:r>
      <w:r w:rsidRPr="005646D8">
        <w:rPr>
          <w:rtl/>
        </w:rPr>
        <w:t>7</w:t>
      </w:r>
      <w:r>
        <w:rPr>
          <w:rtl/>
        </w:rPr>
        <w:t xml:space="preserve"> في المائة فيما تمث</w:t>
      </w:r>
      <w:r>
        <w:rPr>
          <w:rFonts w:hint="eastAsia"/>
          <w:rtl/>
        </w:rPr>
        <w:t>ل</w:t>
      </w:r>
      <w:r>
        <w:rPr>
          <w:rtl/>
        </w:rPr>
        <w:t xml:space="preserve"> الإناث نسبة صفر في المائة.</w:t>
      </w:r>
    </w:p>
    <w:p w:rsidR="006E1A11" w:rsidRDefault="00DB0CEC" w:rsidP="00DB0CEC">
      <w:pPr>
        <w:pStyle w:val="H23GA"/>
        <w:rPr>
          <w:rtl/>
        </w:rPr>
      </w:pPr>
      <w:r>
        <w:rPr>
          <w:rFonts w:hint="cs"/>
          <w:rtl/>
        </w:rPr>
        <w:tab/>
      </w:r>
      <w:r>
        <w:rPr>
          <w:rFonts w:hint="cs"/>
          <w:rtl/>
        </w:rPr>
        <w:tab/>
      </w:r>
      <w:r w:rsidR="006E1A11">
        <w:rPr>
          <w:rFonts w:hint="eastAsia"/>
          <w:rtl/>
        </w:rPr>
        <w:t>الاعتداء</w:t>
      </w:r>
      <w:r w:rsidR="006E1A11">
        <w:rPr>
          <w:rtl/>
        </w:rPr>
        <w:t xml:space="preserve"> الجنسي</w:t>
      </w:r>
    </w:p>
    <w:p w:rsidR="006E1A11" w:rsidRDefault="006E1A11" w:rsidP="006E1A11">
      <w:pPr>
        <w:pStyle w:val="SingleTxtGA"/>
        <w:rPr>
          <w:rtl/>
        </w:rPr>
      </w:pPr>
      <w:r w:rsidRPr="005646D8">
        <w:rPr>
          <w:rtl/>
        </w:rPr>
        <w:t>311</w:t>
      </w:r>
      <w:r>
        <w:rPr>
          <w:rtl/>
        </w:rPr>
        <w:t>-</w:t>
      </w:r>
      <w:r>
        <w:rPr>
          <w:rtl/>
        </w:rPr>
        <w:tab/>
        <w:t>الاستغلال الجنسي والاعتداء الجنسي: اهتم المشرع العراقي منذ وقت مبكر بمسألة حماية الطفل من الإساءة والاستغلال الجنسي حماية للمجتمع بكل شرائحه وقطاعاته وبناءاً على ذلك عمل العراق على إيجاد التشريعات التي تحمي الطفل من أشكال العنف والإساءة كافة،</w:t>
      </w:r>
      <w:r w:rsidR="0037324B">
        <w:rPr>
          <w:rFonts w:hint="cs"/>
          <w:rtl/>
        </w:rPr>
        <w:t xml:space="preserve"> </w:t>
      </w:r>
      <w:r>
        <w:rPr>
          <w:rtl/>
        </w:rPr>
        <w:t>مشددا</w:t>
      </w:r>
      <w:r w:rsidR="0037324B">
        <w:rPr>
          <w:rFonts w:hint="cs"/>
          <w:rtl/>
        </w:rPr>
        <w:t>ً</w:t>
      </w:r>
      <w:r>
        <w:rPr>
          <w:rtl/>
        </w:rPr>
        <w:t xml:space="preserve"> الع</w:t>
      </w:r>
      <w:r>
        <w:rPr>
          <w:rFonts w:hint="eastAsia"/>
          <w:rtl/>
        </w:rPr>
        <w:t>قوبة</w:t>
      </w:r>
      <w:r>
        <w:rPr>
          <w:rtl/>
        </w:rPr>
        <w:t xml:space="preserve"> على التطاول على جسد الطفل وخاصة من النواحي الجنسية.</w:t>
      </w:r>
    </w:p>
    <w:p w:rsidR="006E1A11" w:rsidRDefault="006E1A11" w:rsidP="006E1A11">
      <w:pPr>
        <w:pStyle w:val="SingleTxtGA"/>
        <w:rPr>
          <w:rtl/>
        </w:rPr>
      </w:pPr>
      <w:r w:rsidRPr="005646D8">
        <w:rPr>
          <w:rtl/>
        </w:rPr>
        <w:t>312</w:t>
      </w:r>
      <w:r>
        <w:rPr>
          <w:rtl/>
        </w:rPr>
        <w:t>-</w:t>
      </w:r>
      <w:r>
        <w:rPr>
          <w:rtl/>
        </w:rPr>
        <w:tab/>
        <w:t xml:space="preserve">نص الفصل السادس من قانون العقوبات المعدل رقم </w:t>
      </w:r>
      <w:r w:rsidRPr="005646D8">
        <w:rPr>
          <w:rtl/>
        </w:rPr>
        <w:t>111</w:t>
      </w:r>
      <w:r>
        <w:rPr>
          <w:rtl/>
        </w:rPr>
        <w:t xml:space="preserve"> لسنة </w:t>
      </w:r>
      <w:r w:rsidRPr="005646D8">
        <w:rPr>
          <w:rtl/>
        </w:rPr>
        <w:t>1969</w:t>
      </w:r>
      <w:r>
        <w:rPr>
          <w:rtl/>
        </w:rPr>
        <w:t xml:space="preserve"> المعنون بالفعل الفاضح المخل بالحياء في المواد (</w:t>
      </w:r>
      <w:r w:rsidRPr="005646D8">
        <w:rPr>
          <w:rtl/>
        </w:rPr>
        <w:t>400</w:t>
      </w:r>
      <w:r>
        <w:rPr>
          <w:rtl/>
        </w:rPr>
        <w:t>) (</w:t>
      </w:r>
      <w:r w:rsidRPr="005646D8">
        <w:rPr>
          <w:rtl/>
        </w:rPr>
        <w:t>401</w:t>
      </w:r>
      <w:r>
        <w:rPr>
          <w:rtl/>
        </w:rPr>
        <w:t>) (</w:t>
      </w:r>
      <w:r w:rsidRPr="005646D8">
        <w:rPr>
          <w:rtl/>
        </w:rPr>
        <w:t>402</w:t>
      </w:r>
      <w:r>
        <w:rPr>
          <w:rtl/>
        </w:rPr>
        <w:t>) (</w:t>
      </w:r>
      <w:r w:rsidRPr="005646D8">
        <w:rPr>
          <w:rtl/>
        </w:rPr>
        <w:t>403</w:t>
      </w:r>
      <w:r>
        <w:rPr>
          <w:rtl/>
        </w:rPr>
        <w:t>) (</w:t>
      </w:r>
      <w:r w:rsidRPr="005646D8">
        <w:rPr>
          <w:rtl/>
        </w:rPr>
        <w:t>404</w:t>
      </w:r>
      <w:r>
        <w:rPr>
          <w:rtl/>
        </w:rPr>
        <w:t>) وهي مواد تتعلق بفرض عقوبات على كل من ارتكب فعلا</w:t>
      </w:r>
      <w:r w:rsidR="008C345B">
        <w:rPr>
          <w:rFonts w:hint="cs"/>
          <w:rtl/>
        </w:rPr>
        <w:t>ً</w:t>
      </w:r>
      <w:r>
        <w:rPr>
          <w:rtl/>
        </w:rPr>
        <w:t xml:space="preserve"> مخلا</w:t>
      </w:r>
      <w:r w:rsidR="008C345B">
        <w:rPr>
          <w:rFonts w:hint="cs"/>
          <w:rtl/>
        </w:rPr>
        <w:t>ً</w:t>
      </w:r>
      <w:r>
        <w:rPr>
          <w:rtl/>
        </w:rPr>
        <w:t xml:space="preserve"> بالحياء بغير رضاه أو رضاها وعلى النحو الآتي:</w:t>
      </w:r>
    </w:p>
    <w:p w:rsidR="006E1A11" w:rsidRDefault="006E1A11" w:rsidP="00002057">
      <w:pPr>
        <w:pStyle w:val="Bullet1GA"/>
        <w:tabs>
          <w:tab w:val="clear" w:pos="2041"/>
          <w:tab w:val="num" w:pos="1953"/>
        </w:tabs>
        <w:bidi/>
        <w:ind w:left="1953"/>
        <w:rPr>
          <w:rtl/>
        </w:rPr>
      </w:pPr>
      <w:r>
        <w:rPr>
          <w:rtl/>
        </w:rPr>
        <w:t>المادة (</w:t>
      </w:r>
      <w:r w:rsidRPr="005646D8">
        <w:rPr>
          <w:rtl/>
        </w:rPr>
        <w:t>400</w:t>
      </w:r>
      <w:r>
        <w:rPr>
          <w:rtl/>
        </w:rPr>
        <w:t>) من ارتكب مع شخص، ذكرا أو أنثى، فعلا</w:t>
      </w:r>
      <w:r w:rsidR="008C345B">
        <w:rPr>
          <w:rFonts w:hint="cs"/>
          <w:rtl/>
        </w:rPr>
        <w:t>ً</w:t>
      </w:r>
      <w:r>
        <w:rPr>
          <w:rtl/>
        </w:rPr>
        <w:t xml:space="preserve"> مخلا</w:t>
      </w:r>
      <w:r w:rsidR="008C345B">
        <w:rPr>
          <w:rFonts w:hint="cs"/>
          <w:rtl/>
        </w:rPr>
        <w:t>ً</w:t>
      </w:r>
      <w:r>
        <w:rPr>
          <w:rtl/>
        </w:rPr>
        <w:t xml:space="preserve"> بالحياء بغير رضاه أو</w:t>
      </w:r>
      <w:r w:rsidR="00002057">
        <w:rPr>
          <w:rFonts w:hint="cs"/>
          <w:rtl/>
        </w:rPr>
        <w:t> </w:t>
      </w:r>
      <w:r>
        <w:rPr>
          <w:rtl/>
        </w:rPr>
        <w:t>رضاها يعاقب بالحبس مدة لا تزيد على سنة وبغرامة لا تزيد على مئة</w:t>
      </w:r>
      <w:r w:rsidR="00002057">
        <w:rPr>
          <w:rtl/>
        </w:rPr>
        <w:t xml:space="preserve"> دينار أو</w:t>
      </w:r>
      <w:r w:rsidR="00002057">
        <w:rPr>
          <w:rFonts w:hint="cs"/>
          <w:rtl/>
        </w:rPr>
        <w:t> </w:t>
      </w:r>
      <w:r w:rsidR="00002057">
        <w:rPr>
          <w:rtl/>
        </w:rPr>
        <w:t>بإحدى هاتين العقوبتين</w:t>
      </w:r>
      <w:r w:rsidR="00002057">
        <w:rPr>
          <w:rFonts w:hint="cs"/>
          <w:rtl/>
        </w:rPr>
        <w:t>؛</w:t>
      </w:r>
    </w:p>
    <w:p w:rsidR="006E1A11" w:rsidRDefault="006E1A11" w:rsidP="00DB0CEC">
      <w:pPr>
        <w:pStyle w:val="Bullet1GA"/>
        <w:tabs>
          <w:tab w:val="clear" w:pos="2041"/>
          <w:tab w:val="num" w:pos="1953"/>
        </w:tabs>
        <w:bidi/>
        <w:ind w:left="1953"/>
        <w:rPr>
          <w:rtl/>
        </w:rPr>
      </w:pPr>
      <w:r>
        <w:rPr>
          <w:rtl/>
        </w:rPr>
        <w:t>المادة (</w:t>
      </w:r>
      <w:r w:rsidRPr="005646D8">
        <w:rPr>
          <w:rtl/>
        </w:rPr>
        <w:t>401</w:t>
      </w:r>
      <w:r>
        <w:rPr>
          <w:rtl/>
        </w:rPr>
        <w:t>) يعاقب بالحبس مدة لا تزيد على ستة أشهر وبغرامة لا تزيد على خمسين دينارا</w:t>
      </w:r>
      <w:r w:rsidR="008C345B">
        <w:rPr>
          <w:rFonts w:hint="cs"/>
          <w:rtl/>
        </w:rPr>
        <w:t>ً</w:t>
      </w:r>
      <w:r>
        <w:rPr>
          <w:rtl/>
        </w:rPr>
        <w:t xml:space="preserve"> أو بإحدى هاتين العقوبتين </w:t>
      </w:r>
      <w:r w:rsidR="00002057">
        <w:rPr>
          <w:rtl/>
        </w:rPr>
        <w:t>من أتى علانية فعلا</w:t>
      </w:r>
      <w:r w:rsidR="008C345B">
        <w:rPr>
          <w:rFonts w:hint="cs"/>
          <w:rtl/>
        </w:rPr>
        <w:t>ً</w:t>
      </w:r>
      <w:r w:rsidR="00002057">
        <w:rPr>
          <w:rtl/>
        </w:rPr>
        <w:t xml:space="preserve"> مخلا</w:t>
      </w:r>
      <w:r w:rsidR="008C345B">
        <w:rPr>
          <w:rFonts w:hint="cs"/>
          <w:rtl/>
        </w:rPr>
        <w:t>ً</w:t>
      </w:r>
      <w:r w:rsidR="00002057">
        <w:rPr>
          <w:rtl/>
        </w:rPr>
        <w:t xml:space="preserve"> بالحياء</w:t>
      </w:r>
      <w:r w:rsidR="00002057">
        <w:rPr>
          <w:rFonts w:hint="cs"/>
          <w:rtl/>
        </w:rPr>
        <w:t>؛</w:t>
      </w:r>
    </w:p>
    <w:p w:rsidR="006E1A11" w:rsidRDefault="006E1A11" w:rsidP="00DB0CEC">
      <w:pPr>
        <w:pStyle w:val="Bullet1GA"/>
        <w:tabs>
          <w:tab w:val="clear" w:pos="2041"/>
          <w:tab w:val="num" w:pos="1953"/>
        </w:tabs>
        <w:bidi/>
        <w:ind w:left="1953"/>
        <w:rPr>
          <w:rtl/>
        </w:rPr>
      </w:pPr>
      <w:r>
        <w:rPr>
          <w:rtl/>
        </w:rPr>
        <w:t>المادة (</w:t>
      </w:r>
      <w:r w:rsidRPr="005646D8">
        <w:rPr>
          <w:rtl/>
        </w:rPr>
        <w:t>402</w:t>
      </w:r>
      <w:r>
        <w:rPr>
          <w:rtl/>
        </w:rPr>
        <w:t>) يعاقب بالحبس مدة لا تزيد على ثلاثة أشهر وبغرامة لا تزيد على ثلاثين دينارا أو بإحدى هاتين العقوبتين ما يأتي:</w:t>
      </w:r>
    </w:p>
    <w:p w:rsidR="006E1A11" w:rsidRDefault="006E1A11" w:rsidP="00DB0CEC">
      <w:pPr>
        <w:pStyle w:val="Bullet2GA"/>
        <w:bidi/>
        <w:rPr>
          <w:rtl/>
        </w:rPr>
      </w:pPr>
      <w:r>
        <w:rPr>
          <w:rtl/>
        </w:rPr>
        <w:t>من طلب أمورا</w:t>
      </w:r>
      <w:r w:rsidR="008C345B">
        <w:rPr>
          <w:rFonts w:hint="cs"/>
          <w:rtl/>
        </w:rPr>
        <w:t>ً</w:t>
      </w:r>
      <w:r>
        <w:rPr>
          <w:rtl/>
        </w:rPr>
        <w:t xml:space="preserve"> مخالفة</w:t>
      </w:r>
      <w:r w:rsidR="00002057">
        <w:rPr>
          <w:rtl/>
        </w:rPr>
        <w:t xml:space="preserve"> للآداب من آخر ذكرا</w:t>
      </w:r>
      <w:r w:rsidR="008C345B">
        <w:rPr>
          <w:rFonts w:hint="cs"/>
          <w:rtl/>
        </w:rPr>
        <w:t>ً</w:t>
      </w:r>
      <w:r w:rsidR="00002057">
        <w:rPr>
          <w:rtl/>
        </w:rPr>
        <w:t xml:space="preserve"> كان أو أنثى</w:t>
      </w:r>
      <w:r w:rsidR="00002057">
        <w:rPr>
          <w:rFonts w:hint="cs"/>
          <w:rtl/>
        </w:rPr>
        <w:t>؛</w:t>
      </w:r>
    </w:p>
    <w:p w:rsidR="006E1A11" w:rsidRPr="00002057" w:rsidRDefault="006E1A11" w:rsidP="00DB0CEC">
      <w:pPr>
        <w:pStyle w:val="Bullet2GA"/>
        <w:bidi/>
        <w:rPr>
          <w:spacing w:val="-4"/>
          <w:rtl/>
        </w:rPr>
      </w:pPr>
      <w:r w:rsidRPr="00002057">
        <w:rPr>
          <w:spacing w:val="-4"/>
          <w:rtl/>
        </w:rPr>
        <w:t>من تعرض لأنثى في محل عام بأقوال وأفعال أو</w:t>
      </w:r>
      <w:r w:rsidR="00002057" w:rsidRPr="00002057">
        <w:rPr>
          <w:spacing w:val="-4"/>
          <w:rtl/>
        </w:rPr>
        <w:t xml:space="preserve"> إشارات على وجه يخدش حياءها</w:t>
      </w:r>
      <w:r w:rsidR="00002057" w:rsidRPr="00002057">
        <w:rPr>
          <w:rFonts w:hint="cs"/>
          <w:spacing w:val="-4"/>
          <w:rtl/>
        </w:rPr>
        <w:t>؛</w:t>
      </w:r>
    </w:p>
    <w:p w:rsidR="006E1A11" w:rsidRDefault="006E1A11" w:rsidP="00DB0CEC">
      <w:pPr>
        <w:pStyle w:val="Bullet2GA"/>
        <w:bidi/>
        <w:rPr>
          <w:rtl/>
        </w:rPr>
      </w:pPr>
      <w:r>
        <w:rPr>
          <w:rtl/>
        </w:rPr>
        <w:t>وتكون العقوبة الحبس مدة لا تزيد على ستة أشهر والغرامة التي لا تزيد على مئة دينار إذا عاد الجاني إلى ارتكاب جريمة أخرى من نوع الجريمة التي حكم من أجلها خلال سنة من تاريخ الحكم السابق.</w:t>
      </w:r>
    </w:p>
    <w:p w:rsidR="006E1A11" w:rsidRDefault="006E1A11" w:rsidP="00DB0CEC">
      <w:pPr>
        <w:pStyle w:val="Bullet1GA"/>
        <w:tabs>
          <w:tab w:val="clear" w:pos="2041"/>
          <w:tab w:val="num" w:pos="1953"/>
        </w:tabs>
        <w:bidi/>
        <w:ind w:left="1953"/>
        <w:rPr>
          <w:rtl/>
        </w:rPr>
      </w:pPr>
      <w:r>
        <w:rPr>
          <w:rtl/>
        </w:rPr>
        <w:t>المادة (</w:t>
      </w:r>
      <w:r w:rsidRPr="005646D8">
        <w:rPr>
          <w:rtl/>
        </w:rPr>
        <w:t>403</w:t>
      </w:r>
      <w:r>
        <w:rPr>
          <w:rtl/>
        </w:rPr>
        <w:t xml:space="preserve">): </w:t>
      </w:r>
    </w:p>
    <w:p w:rsidR="006E1A11" w:rsidRDefault="006E1A11" w:rsidP="00002057">
      <w:pPr>
        <w:pStyle w:val="Bullet2GA"/>
        <w:bidi/>
        <w:rPr>
          <w:rtl/>
        </w:rPr>
      </w:pPr>
      <w:r>
        <w:rPr>
          <w:rtl/>
        </w:rPr>
        <w:t>يعاقب بالحبس مدة لا تزيد على سنتين وبغرامة لا تقل عن مائتي دينار أو</w:t>
      </w:r>
      <w:r w:rsidR="00002057">
        <w:rPr>
          <w:rFonts w:hint="cs"/>
          <w:rtl/>
        </w:rPr>
        <w:t> </w:t>
      </w:r>
      <w:r>
        <w:rPr>
          <w:rtl/>
        </w:rPr>
        <w:t>بإحدى هاتين العقوبتين كل من صنع أو استورد أو صدر أو حاز أو أحرز أو نقل بقصد الاستغلال أو التوزيع كتابا</w:t>
      </w:r>
      <w:r w:rsidR="008C345B">
        <w:rPr>
          <w:rFonts w:hint="cs"/>
          <w:rtl/>
        </w:rPr>
        <w:t>ً</w:t>
      </w:r>
      <w:r>
        <w:rPr>
          <w:rtl/>
        </w:rPr>
        <w:t xml:space="preserve"> أو مطبوعات أو كتابات أخرى أو</w:t>
      </w:r>
      <w:r w:rsidR="00002057">
        <w:rPr>
          <w:rFonts w:hint="cs"/>
          <w:rtl/>
        </w:rPr>
        <w:t> </w:t>
      </w:r>
      <w:r>
        <w:rPr>
          <w:rtl/>
        </w:rPr>
        <w:t>رسوما</w:t>
      </w:r>
      <w:r w:rsidR="008C345B">
        <w:rPr>
          <w:rFonts w:hint="cs"/>
          <w:rtl/>
        </w:rPr>
        <w:t>ً</w:t>
      </w:r>
      <w:r>
        <w:rPr>
          <w:rtl/>
        </w:rPr>
        <w:t xml:space="preserve"> أو صورا</w:t>
      </w:r>
      <w:r w:rsidR="008C345B">
        <w:rPr>
          <w:rFonts w:hint="cs"/>
          <w:rtl/>
        </w:rPr>
        <w:t>ً</w:t>
      </w:r>
      <w:r>
        <w:rPr>
          <w:rtl/>
        </w:rPr>
        <w:t xml:space="preserve"> أو رموزا</w:t>
      </w:r>
      <w:r w:rsidR="008C345B">
        <w:rPr>
          <w:rFonts w:hint="cs"/>
          <w:rtl/>
        </w:rPr>
        <w:t>ً</w:t>
      </w:r>
      <w:r>
        <w:rPr>
          <w:rtl/>
        </w:rPr>
        <w:t xml:space="preserve"> أو غير ذلك من الأشياء إذا كانت </w:t>
      </w:r>
      <w:r>
        <w:rPr>
          <w:rFonts w:hint="eastAsia"/>
          <w:rtl/>
        </w:rPr>
        <w:t>مخلة</w:t>
      </w:r>
      <w:r w:rsidR="00002057">
        <w:rPr>
          <w:rtl/>
        </w:rPr>
        <w:t xml:space="preserve"> بالحياء أو الآداب العامة</w:t>
      </w:r>
      <w:r w:rsidR="00002057">
        <w:rPr>
          <w:rFonts w:hint="cs"/>
          <w:rtl/>
        </w:rPr>
        <w:t>؛</w:t>
      </w:r>
    </w:p>
    <w:p w:rsidR="006E1A11" w:rsidRDefault="006E1A11" w:rsidP="00DB0CEC">
      <w:pPr>
        <w:pStyle w:val="Bullet2GA"/>
        <w:bidi/>
        <w:rPr>
          <w:rtl/>
        </w:rPr>
      </w:pPr>
      <w:r>
        <w:rPr>
          <w:rtl/>
        </w:rPr>
        <w:t>ويعاقب العقوبة ذاتها كل من أعلن عن شي من ذلك أو عرضه على أنظار الجمهور أو باعه أو أجره أو عرضه للبيع أو الإيجار ولو في غير علانية وكل من وزعه أو سلمه للتوزيع بأية وسيلة كانت ويعدُّ ظرفا</w:t>
      </w:r>
      <w:r w:rsidR="008C345B">
        <w:rPr>
          <w:rFonts w:hint="cs"/>
          <w:rtl/>
        </w:rPr>
        <w:t>ً</w:t>
      </w:r>
      <w:r>
        <w:rPr>
          <w:rtl/>
        </w:rPr>
        <w:t xml:space="preserve"> مشددا</w:t>
      </w:r>
      <w:r w:rsidR="008C345B">
        <w:rPr>
          <w:rFonts w:hint="cs"/>
          <w:rtl/>
        </w:rPr>
        <w:t>ً</w:t>
      </w:r>
      <w:r>
        <w:rPr>
          <w:rtl/>
        </w:rPr>
        <w:t xml:space="preserve"> إذا ار</w:t>
      </w:r>
      <w:r w:rsidR="00002057">
        <w:rPr>
          <w:rtl/>
        </w:rPr>
        <w:t>تكبت الجريمة بقصد إفساد الأخلاق</w:t>
      </w:r>
      <w:r w:rsidR="00002057">
        <w:rPr>
          <w:rFonts w:hint="cs"/>
          <w:rtl/>
        </w:rPr>
        <w:t>؛</w:t>
      </w:r>
    </w:p>
    <w:p w:rsidR="006E1A11" w:rsidRDefault="006E1A11" w:rsidP="00DB0CEC">
      <w:pPr>
        <w:pStyle w:val="Bullet1GA"/>
        <w:tabs>
          <w:tab w:val="clear" w:pos="2041"/>
          <w:tab w:val="num" w:pos="1953"/>
        </w:tabs>
        <w:bidi/>
        <w:ind w:left="1953"/>
        <w:rPr>
          <w:rtl/>
        </w:rPr>
      </w:pPr>
      <w:r>
        <w:rPr>
          <w:rtl/>
        </w:rPr>
        <w:t>المادة (</w:t>
      </w:r>
      <w:r w:rsidRPr="005646D8">
        <w:rPr>
          <w:rtl/>
        </w:rPr>
        <w:t>404</w:t>
      </w:r>
      <w:r>
        <w:rPr>
          <w:rtl/>
        </w:rPr>
        <w:t>): يعاقب بالحبس مدة لا تزيد على سنة أو بغرامة لا تزيد على مئة دينار كل من جهر بأغان أو أقوال فاحشة أو مخلة بالحياء نفسه أو بوسا</w:t>
      </w:r>
      <w:r w:rsidR="00002057">
        <w:rPr>
          <w:rtl/>
        </w:rPr>
        <w:t>طة جهاز آلي وكان ذلك في محل عام</w:t>
      </w:r>
      <w:r w:rsidR="00002057">
        <w:rPr>
          <w:rFonts w:hint="cs"/>
          <w:rtl/>
        </w:rPr>
        <w:t>؛</w:t>
      </w:r>
    </w:p>
    <w:p w:rsidR="006E1A11" w:rsidRDefault="006E1A11" w:rsidP="006E1A11">
      <w:pPr>
        <w:pStyle w:val="SingleTxtGA"/>
        <w:rPr>
          <w:rtl/>
        </w:rPr>
      </w:pPr>
      <w:r w:rsidRPr="005646D8">
        <w:rPr>
          <w:rtl/>
        </w:rPr>
        <w:t>313</w:t>
      </w:r>
      <w:r>
        <w:rPr>
          <w:rtl/>
        </w:rPr>
        <w:t>-</w:t>
      </w:r>
      <w:r>
        <w:rPr>
          <w:rtl/>
        </w:rPr>
        <w:tab/>
        <w:t>نصت المادة (</w:t>
      </w:r>
      <w:r w:rsidRPr="005646D8">
        <w:rPr>
          <w:rtl/>
        </w:rPr>
        <w:t>3</w:t>
      </w:r>
      <w:r>
        <w:rPr>
          <w:rtl/>
        </w:rPr>
        <w:t>) من قانون مكافحة البغاء رقم (</w:t>
      </w:r>
      <w:r w:rsidRPr="005646D8">
        <w:rPr>
          <w:rtl/>
        </w:rPr>
        <w:t>8</w:t>
      </w:r>
      <w:r>
        <w:rPr>
          <w:rtl/>
        </w:rPr>
        <w:t xml:space="preserve">) لسنة </w:t>
      </w:r>
      <w:r w:rsidRPr="005646D8">
        <w:rPr>
          <w:rtl/>
        </w:rPr>
        <w:t>1988</w:t>
      </w:r>
      <w:r>
        <w:rPr>
          <w:rtl/>
        </w:rPr>
        <w:t xml:space="preserve"> (يعاقب بالسجن مدة لا تزيد على سبع سنوات) على ما يأتي:</w:t>
      </w:r>
    </w:p>
    <w:p w:rsidR="006E1A11" w:rsidRDefault="006E1A11" w:rsidP="00DB0CEC">
      <w:pPr>
        <w:pStyle w:val="Bullet1GA"/>
        <w:tabs>
          <w:tab w:val="clear" w:pos="2041"/>
          <w:tab w:val="num" w:pos="1953"/>
        </w:tabs>
        <w:bidi/>
        <w:ind w:left="1953"/>
        <w:rPr>
          <w:rtl/>
        </w:rPr>
      </w:pPr>
      <w:r>
        <w:rPr>
          <w:rtl/>
        </w:rPr>
        <w:t>كل سمسار أو م</w:t>
      </w:r>
      <w:r w:rsidR="00002057">
        <w:rPr>
          <w:rtl/>
        </w:rPr>
        <w:t>ن شاركه أو عاونه في فعل السمسرة</w:t>
      </w:r>
      <w:r w:rsidR="00002057">
        <w:rPr>
          <w:rFonts w:hint="cs"/>
          <w:rtl/>
        </w:rPr>
        <w:t>؛</w:t>
      </w:r>
    </w:p>
    <w:p w:rsidR="006E1A11" w:rsidRDefault="006E1A11" w:rsidP="00DB0CEC">
      <w:pPr>
        <w:pStyle w:val="Bullet1GA"/>
        <w:tabs>
          <w:tab w:val="clear" w:pos="2041"/>
          <w:tab w:val="num" w:pos="1953"/>
        </w:tabs>
        <w:bidi/>
        <w:ind w:left="1953"/>
        <w:rPr>
          <w:rtl/>
        </w:rPr>
      </w:pPr>
      <w:r>
        <w:rPr>
          <w:rtl/>
        </w:rPr>
        <w:t xml:space="preserve">كل مستغل أو مدير لمحل عام أو أي محل آخر يسمح لدخول الجمهور فيه استخدام أشخاص يمارسون البغاء </w:t>
      </w:r>
      <w:r w:rsidR="00002057">
        <w:rPr>
          <w:rtl/>
        </w:rPr>
        <w:t>لغرض استغلالهم في التشويق لمحله</w:t>
      </w:r>
      <w:r w:rsidR="00002057">
        <w:rPr>
          <w:rFonts w:hint="cs"/>
          <w:rtl/>
        </w:rPr>
        <w:t>؛</w:t>
      </w:r>
    </w:p>
    <w:p w:rsidR="006E1A11" w:rsidRDefault="006E1A11" w:rsidP="00002057">
      <w:pPr>
        <w:pStyle w:val="Bullet1GA"/>
        <w:tabs>
          <w:tab w:val="clear" w:pos="2041"/>
          <w:tab w:val="num" w:pos="1953"/>
        </w:tabs>
        <w:bidi/>
        <w:ind w:left="1953"/>
        <w:rPr>
          <w:rtl/>
        </w:rPr>
      </w:pPr>
      <w:r>
        <w:rPr>
          <w:rtl/>
        </w:rPr>
        <w:t>من يملك أو يجير منزلا</w:t>
      </w:r>
      <w:r w:rsidR="008C345B">
        <w:rPr>
          <w:rFonts w:hint="cs"/>
          <w:rtl/>
        </w:rPr>
        <w:t>ً</w:t>
      </w:r>
      <w:r>
        <w:rPr>
          <w:rtl/>
        </w:rPr>
        <w:t xml:space="preserve"> أو غرفا</w:t>
      </w:r>
      <w:r w:rsidR="008C345B">
        <w:rPr>
          <w:rFonts w:hint="cs"/>
          <w:rtl/>
        </w:rPr>
        <w:t>ً</w:t>
      </w:r>
      <w:r>
        <w:rPr>
          <w:rtl/>
        </w:rPr>
        <w:t xml:space="preserve"> أو فندقا</w:t>
      </w:r>
      <w:r w:rsidR="008C345B">
        <w:rPr>
          <w:rFonts w:hint="cs"/>
          <w:rtl/>
        </w:rPr>
        <w:t>ً</w:t>
      </w:r>
      <w:r>
        <w:rPr>
          <w:rtl/>
        </w:rPr>
        <w:t xml:space="preserve"> سمح لغيره بتعاطي البغاء فيه أو سهل أو</w:t>
      </w:r>
      <w:r w:rsidR="00002057">
        <w:rPr>
          <w:rFonts w:hint="cs"/>
          <w:rtl/>
        </w:rPr>
        <w:t> </w:t>
      </w:r>
      <w:r>
        <w:rPr>
          <w:rtl/>
        </w:rPr>
        <w:t>ساعد على ذلك.</w:t>
      </w:r>
    </w:p>
    <w:p w:rsidR="006E1A11" w:rsidRDefault="006E1A11" w:rsidP="006E1A11">
      <w:pPr>
        <w:pStyle w:val="SingleTxtGA"/>
        <w:rPr>
          <w:rtl/>
        </w:rPr>
      </w:pPr>
      <w:r w:rsidRPr="005646D8">
        <w:rPr>
          <w:rtl/>
        </w:rPr>
        <w:t>314</w:t>
      </w:r>
      <w:r>
        <w:rPr>
          <w:rtl/>
        </w:rPr>
        <w:t>-</w:t>
      </w:r>
      <w:r>
        <w:rPr>
          <w:rtl/>
        </w:rPr>
        <w:tab/>
        <w:t>وإنفاذا</w:t>
      </w:r>
      <w:r w:rsidR="008C345B">
        <w:rPr>
          <w:rFonts w:hint="cs"/>
          <w:rtl/>
        </w:rPr>
        <w:t>ً</w:t>
      </w:r>
      <w:r>
        <w:rPr>
          <w:rtl/>
        </w:rPr>
        <w:t xml:space="preserve"> لروح ونص الاتفاقية فقد قامت وزارة الداخلية مديرية الجنسية العامة بالتعميم في كتابها الصادر في </w:t>
      </w:r>
      <w:r w:rsidRPr="005646D8">
        <w:rPr>
          <w:rtl/>
        </w:rPr>
        <w:t>10</w:t>
      </w:r>
      <w:r>
        <w:rPr>
          <w:rtl/>
        </w:rPr>
        <w:t xml:space="preserve"> حزيران/يونيه </w:t>
      </w:r>
      <w:r w:rsidRPr="005646D8">
        <w:rPr>
          <w:rtl/>
        </w:rPr>
        <w:t>2009</w:t>
      </w:r>
      <w:r>
        <w:rPr>
          <w:rtl/>
        </w:rPr>
        <w:t xml:space="preserve"> ذي العدد </w:t>
      </w:r>
      <w:r w:rsidRPr="005646D8">
        <w:rPr>
          <w:rtl/>
        </w:rPr>
        <w:t>3299</w:t>
      </w:r>
      <w:r>
        <w:rPr>
          <w:rtl/>
        </w:rPr>
        <w:t xml:space="preserve"> إلى ضرورة تدقيق الجوازات وخاصة المسافرين وبرفقتهم أولادهم القاصرين والتأكد من سلامة موقفهم القانوني وربط الصلة مع </w:t>
      </w:r>
      <w:r>
        <w:rPr>
          <w:rFonts w:hint="eastAsia"/>
          <w:rtl/>
        </w:rPr>
        <w:t>ذويهم</w:t>
      </w:r>
      <w:r>
        <w:rPr>
          <w:rtl/>
        </w:rPr>
        <w:t xml:space="preserve"> خشية من استغلال الأطفال من قبل ضعاف النفوس والعمل على إدخال البيانات كافة في حاسبة الباسيز وخاصة الأطفال الذين لم يبلغوا سن الرشد والمسافرين برفقة أولياء أمورهم.</w:t>
      </w:r>
    </w:p>
    <w:p w:rsidR="006E1A11" w:rsidRDefault="006E1A11" w:rsidP="008C345B">
      <w:pPr>
        <w:pStyle w:val="SingleTxtGA"/>
        <w:rPr>
          <w:rtl/>
        </w:rPr>
      </w:pPr>
      <w:r w:rsidRPr="005646D8">
        <w:rPr>
          <w:rtl/>
        </w:rPr>
        <w:t>315</w:t>
      </w:r>
      <w:r>
        <w:rPr>
          <w:rtl/>
        </w:rPr>
        <w:t>-</w:t>
      </w:r>
      <w:r>
        <w:rPr>
          <w:rtl/>
        </w:rPr>
        <w:tab/>
        <w:t>بما أن القوانين والأنظمة العراقية سارية في إقليم كردستان مثل قانون العقوبات رقم</w:t>
      </w:r>
      <w:r w:rsidR="008C345B">
        <w:rPr>
          <w:rFonts w:hint="cs"/>
          <w:rtl/>
        </w:rPr>
        <w:t> </w:t>
      </w:r>
      <w:r>
        <w:rPr>
          <w:rtl/>
        </w:rPr>
        <w:t>(</w:t>
      </w:r>
      <w:r w:rsidRPr="005646D8">
        <w:rPr>
          <w:rtl/>
        </w:rPr>
        <w:t>111</w:t>
      </w:r>
      <w:r>
        <w:rPr>
          <w:rtl/>
        </w:rPr>
        <w:t xml:space="preserve">) لسنة </w:t>
      </w:r>
      <w:r w:rsidRPr="005646D8">
        <w:rPr>
          <w:rtl/>
        </w:rPr>
        <w:t>1969</w:t>
      </w:r>
      <w:r>
        <w:rPr>
          <w:rtl/>
        </w:rPr>
        <w:t xml:space="preserve"> وقانون رعاية الأحداث رقم (</w:t>
      </w:r>
      <w:r w:rsidRPr="005646D8">
        <w:rPr>
          <w:rtl/>
        </w:rPr>
        <w:t>76</w:t>
      </w:r>
      <w:r>
        <w:rPr>
          <w:rtl/>
        </w:rPr>
        <w:t xml:space="preserve">) لسنة </w:t>
      </w:r>
      <w:r w:rsidRPr="005646D8">
        <w:rPr>
          <w:rtl/>
        </w:rPr>
        <w:t>1983</w:t>
      </w:r>
      <w:r>
        <w:rPr>
          <w:rtl/>
        </w:rPr>
        <w:t xml:space="preserve"> وقانون البغاء رقم (</w:t>
      </w:r>
      <w:r w:rsidRPr="005646D8">
        <w:rPr>
          <w:rtl/>
        </w:rPr>
        <w:t>8</w:t>
      </w:r>
      <w:r>
        <w:rPr>
          <w:rtl/>
        </w:rPr>
        <w:t xml:space="preserve">) لسنة </w:t>
      </w:r>
      <w:r w:rsidRPr="005646D8">
        <w:rPr>
          <w:rtl/>
        </w:rPr>
        <w:t>1988</w:t>
      </w:r>
      <w:r>
        <w:rPr>
          <w:rtl/>
        </w:rPr>
        <w:t xml:space="preserve"> فان الحكومة تعمل جاهدة على منع انتشار هذه الظاهرة وانعكس هذا على قلة عدد الجرائم من نوع استغلال الأطفال جنسيا بحيث تشير الإحصائيات إلى أن أعدادها معدودة أو يكاد أن لا يذكر.</w:t>
      </w:r>
    </w:p>
    <w:p w:rsidR="006E1A11" w:rsidRDefault="006E1A11" w:rsidP="00002057">
      <w:pPr>
        <w:pStyle w:val="SingleTxtGA"/>
        <w:rPr>
          <w:rtl/>
        </w:rPr>
      </w:pPr>
      <w:r w:rsidRPr="005646D8">
        <w:rPr>
          <w:rtl/>
        </w:rPr>
        <w:t>316</w:t>
      </w:r>
      <w:r>
        <w:rPr>
          <w:rtl/>
        </w:rPr>
        <w:t>-</w:t>
      </w:r>
      <w:r>
        <w:rPr>
          <w:rtl/>
        </w:rPr>
        <w:tab/>
        <w:t>على ضوء هذه الإحصائيات يمكن القول بأن مثل هذه الجرائم لا تشكل ظاهرة في</w:t>
      </w:r>
      <w:r w:rsidR="00002057">
        <w:rPr>
          <w:rFonts w:hint="cs"/>
          <w:rtl/>
        </w:rPr>
        <w:t> </w:t>
      </w:r>
      <w:r>
        <w:rPr>
          <w:rtl/>
        </w:rPr>
        <w:t>الإقليم.</w:t>
      </w:r>
    </w:p>
    <w:p w:rsidR="006E1A11" w:rsidRDefault="00DB0CEC" w:rsidP="00DB0CEC">
      <w:pPr>
        <w:pStyle w:val="HChGA"/>
        <w:rPr>
          <w:rtl/>
        </w:rPr>
      </w:pPr>
      <w:r>
        <w:rPr>
          <w:rFonts w:hint="cs"/>
          <w:rtl/>
        </w:rPr>
        <w:tab/>
      </w:r>
      <w:bookmarkStart w:id="49" w:name="_Toc383163141"/>
      <w:r w:rsidR="006E1A11">
        <w:rPr>
          <w:rFonts w:hint="eastAsia"/>
          <w:rtl/>
        </w:rPr>
        <w:t>تاسعاً</w:t>
      </w:r>
      <w:r>
        <w:rPr>
          <w:rFonts w:hint="cs"/>
          <w:rtl/>
        </w:rPr>
        <w:t>-</w:t>
      </w:r>
      <w:r>
        <w:rPr>
          <w:rFonts w:hint="cs"/>
          <w:rtl/>
        </w:rPr>
        <w:tab/>
      </w:r>
      <w:r w:rsidR="006E1A11">
        <w:rPr>
          <w:rtl/>
        </w:rPr>
        <w:t>الخاتمة</w:t>
      </w:r>
      <w:bookmarkEnd w:id="49"/>
      <w:r w:rsidR="006E1A11">
        <w:rPr>
          <w:rtl/>
        </w:rPr>
        <w:t xml:space="preserve"> </w:t>
      </w:r>
    </w:p>
    <w:p w:rsidR="006E1A11" w:rsidRDefault="006E1A11" w:rsidP="006E1A11">
      <w:pPr>
        <w:pStyle w:val="SingleTxtGA"/>
        <w:rPr>
          <w:rtl/>
        </w:rPr>
      </w:pPr>
      <w:r w:rsidRPr="005646D8">
        <w:rPr>
          <w:rtl/>
        </w:rPr>
        <w:t>317</w:t>
      </w:r>
      <w:r>
        <w:rPr>
          <w:rtl/>
        </w:rPr>
        <w:t>-</w:t>
      </w:r>
      <w:r>
        <w:rPr>
          <w:rtl/>
        </w:rPr>
        <w:tab/>
        <w:t>وفي الختام فإن جمهورية العراق تؤكد التزامها بتعزيز وحماية حقوق الإنسان وستعمل على التعاون مع مكتب المفوضية السامية لحقوق الإنسان على تبادل الخبرات وبناء القدرات من أجل الارتقاء بواقع حقوق الإنسان في العراق وعلى وجه الخصوص حقوق الطفل.كما أن حكومة العرا</w:t>
      </w:r>
      <w:r>
        <w:rPr>
          <w:rFonts w:hint="eastAsia"/>
          <w:rtl/>
        </w:rPr>
        <w:t>ق</w:t>
      </w:r>
      <w:r>
        <w:rPr>
          <w:rtl/>
        </w:rPr>
        <w:t xml:space="preserve"> ماضية قدماً في تنفيذ الخطة المرسومة لمزيد من الضمانات الخاصة بقضايا حقوق الإنسان متطلعين إلى تعاون جميع الشركاء ذوي الصلة لتحقيق الأهداف المرجوة. </w:t>
      </w:r>
    </w:p>
    <w:p w:rsidR="00D0776E" w:rsidRPr="006E1A11" w:rsidRDefault="006E1A11" w:rsidP="006E1A11">
      <w:pPr>
        <w:spacing w:before="120"/>
        <w:jc w:val="center"/>
        <w:rPr>
          <w:rFonts w:hint="cs"/>
          <w:u w:val="single"/>
          <w:rtl/>
        </w:rPr>
      </w:pPr>
      <w:r>
        <w:rPr>
          <w:u w:val="single"/>
          <w:rtl/>
        </w:rPr>
        <w:tab/>
      </w:r>
      <w:r>
        <w:rPr>
          <w:u w:val="single"/>
          <w:rtl/>
        </w:rPr>
        <w:tab/>
      </w:r>
      <w:r>
        <w:rPr>
          <w:u w:val="single"/>
          <w:rtl/>
        </w:rPr>
        <w:tab/>
      </w:r>
    </w:p>
    <w:sectPr w:rsidR="00D0776E" w:rsidRPr="006E1A11" w:rsidSect="00EE1972">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840" w:rsidRPr="00FE6865" w:rsidRDefault="00A75840" w:rsidP="00FE6865">
      <w:pPr>
        <w:pStyle w:val="Footer"/>
      </w:pPr>
    </w:p>
  </w:endnote>
  <w:endnote w:type="continuationSeparator" w:id="0">
    <w:p w:rsidR="00A75840" w:rsidRDefault="00A75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995" w:rsidRPr="00EE1972" w:rsidRDefault="009E7995" w:rsidP="00EE1972">
    <w:pPr>
      <w:pStyle w:val="Footer"/>
      <w:tabs>
        <w:tab w:val="right" w:pos="9598"/>
      </w:tabs>
    </w:pPr>
    <w:r>
      <w:t>GE.14-41738</w:t>
    </w:r>
    <w:r>
      <w:tab/>
    </w:r>
    <w:r w:rsidRPr="00EE1972">
      <w:rPr>
        <w:b/>
        <w:sz w:val="18"/>
      </w:rPr>
      <w:fldChar w:fldCharType="begin"/>
    </w:r>
    <w:r w:rsidRPr="00EE1972">
      <w:rPr>
        <w:b/>
        <w:sz w:val="18"/>
      </w:rPr>
      <w:instrText xml:space="preserve"> PAGE  \* MERGEFORMAT </w:instrText>
    </w:r>
    <w:r w:rsidRPr="00EE1972">
      <w:rPr>
        <w:b/>
        <w:sz w:val="18"/>
      </w:rPr>
      <w:fldChar w:fldCharType="separate"/>
    </w:r>
    <w:r w:rsidR="00803E97">
      <w:rPr>
        <w:b/>
        <w:noProof/>
        <w:sz w:val="18"/>
      </w:rPr>
      <w:t>2</w:t>
    </w:r>
    <w:r w:rsidRPr="00EE197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995" w:rsidRPr="00EE1972" w:rsidRDefault="009E7995" w:rsidP="00EE1972">
    <w:pPr>
      <w:pStyle w:val="Footer"/>
      <w:tabs>
        <w:tab w:val="right" w:pos="9598"/>
      </w:tabs>
      <w:rPr>
        <w:b/>
        <w:sz w:val="18"/>
      </w:rPr>
    </w:pPr>
    <w:r w:rsidRPr="00EE1972">
      <w:rPr>
        <w:b/>
        <w:sz w:val="18"/>
      </w:rPr>
      <w:fldChar w:fldCharType="begin"/>
    </w:r>
    <w:r w:rsidRPr="00EE1972">
      <w:rPr>
        <w:b/>
        <w:sz w:val="18"/>
      </w:rPr>
      <w:instrText xml:space="preserve"> PAGE  \* MERGEFORMAT </w:instrText>
    </w:r>
    <w:r w:rsidRPr="00EE1972">
      <w:rPr>
        <w:b/>
        <w:sz w:val="18"/>
      </w:rPr>
      <w:fldChar w:fldCharType="separate"/>
    </w:r>
    <w:r w:rsidR="00803E97">
      <w:rPr>
        <w:b/>
        <w:noProof/>
        <w:sz w:val="18"/>
      </w:rPr>
      <w:t>3</w:t>
    </w:r>
    <w:r w:rsidRPr="00EE1972">
      <w:rPr>
        <w:b/>
        <w:sz w:val="18"/>
      </w:rPr>
      <w:fldChar w:fldCharType="end"/>
    </w:r>
    <w:r>
      <w:rPr>
        <w:b/>
        <w:sz w:val="18"/>
      </w:rPr>
      <w:tab/>
    </w:r>
    <w:r>
      <w:t>GE.14-41738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995" w:rsidRDefault="009E7995" w:rsidP="00253DB5">
    <w:pPr>
      <w:pStyle w:val="Footer"/>
      <w:jc w:val="right"/>
    </w:pPr>
    <w:r>
      <w:rPr>
        <w:sz w:val="20"/>
      </w:rPr>
      <w:t>(A)   GE.14-41738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200314    280314</w:t>
    </w:r>
    <w:r w:rsidR="00803E97">
      <w:br/>
    </w:r>
    <w:r w:rsidR="00803E97" w:rsidRPr="00803E97">
      <w:rPr>
        <w:rFonts w:ascii="C39T30Lfz" w:hAnsi="C39T30Lfz"/>
        <w:sz w:val="56"/>
      </w:rPr>
      <w:t></w:t>
    </w:r>
    <w:r w:rsidR="00803E97" w:rsidRPr="00803E97">
      <w:rPr>
        <w:rFonts w:ascii="C39T30Lfz" w:hAnsi="C39T30Lfz"/>
        <w:sz w:val="56"/>
      </w:rPr>
      <w:t></w:t>
    </w:r>
    <w:r w:rsidR="00803E97" w:rsidRPr="00803E97">
      <w:rPr>
        <w:rFonts w:ascii="C39T30Lfz" w:hAnsi="C39T30Lfz"/>
        <w:sz w:val="56"/>
      </w:rPr>
      <w:t></w:t>
    </w:r>
    <w:r w:rsidR="00803E97" w:rsidRPr="00803E97">
      <w:rPr>
        <w:rFonts w:ascii="C39T30Lfz" w:hAnsi="C39T30Lfz"/>
        <w:sz w:val="56"/>
      </w:rPr>
      <w:t></w:t>
    </w:r>
    <w:r w:rsidR="00803E97" w:rsidRPr="00803E97">
      <w:rPr>
        <w:rFonts w:ascii="C39T30Lfz" w:hAnsi="C39T30Lfz"/>
        <w:sz w:val="56"/>
      </w:rPr>
      <w:t></w:t>
    </w:r>
    <w:r w:rsidR="00803E97" w:rsidRPr="00803E97">
      <w:rPr>
        <w:rFonts w:ascii="C39T30Lfz" w:hAnsi="C39T30Lfz"/>
        <w:sz w:val="56"/>
      </w:rPr>
      <w:t></w:t>
    </w:r>
    <w:r w:rsidR="00803E97" w:rsidRPr="00803E97">
      <w:rPr>
        <w:rFonts w:ascii="C39T30Lfz" w:hAnsi="C39T30Lfz"/>
        <w:sz w:val="56"/>
      </w:rPr>
      <w:t></w:t>
    </w:r>
    <w:r w:rsidR="00803E97" w:rsidRPr="00803E97">
      <w:rPr>
        <w:rFonts w:ascii="C39T30Lfz" w:hAnsi="C39T30Lfz"/>
        <w:sz w:val="56"/>
      </w:rPr>
      <w:t></w:t>
    </w:r>
    <w:r w:rsidR="00803E97" w:rsidRPr="00803E97">
      <w:rPr>
        <w:rFonts w:ascii="C39T30Lfz" w:hAnsi="C39T30Lfz"/>
        <w:sz w:val="56"/>
      </w:rPr>
      <w:t></w:t>
    </w:r>
    <w:r w:rsidR="00803E97">
      <w:tab/>
    </w:r>
    <w:r w:rsidR="00803E97">
      <w:rPr>
        <w:noProof/>
        <w:lang w:val="en-US"/>
      </w:rPr>
      <w:pict>
        <v:shape id="_x0000_s2050" type="#_x0000_t75" style="position:absolute;left:0;text-align:left;margin-left:.05pt;margin-top:0;width:50.25pt;height:50.25pt;z-index:2;mso-position-horizontal-relative:text;mso-position-vertical-relative:text" o:allowincell="f">
          <v:imagedata r:id="rId2" o:title="2-4&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840" w:rsidRDefault="00A75840" w:rsidP="00DC09F9">
      <w:pPr>
        <w:pStyle w:val="Footer"/>
        <w:bidi/>
        <w:spacing w:after="80" w:line="200" w:lineRule="exact"/>
        <w:ind w:left="680"/>
      </w:pPr>
      <w:r>
        <w:rPr>
          <w:rFonts w:hint="cs"/>
          <w:rtl/>
        </w:rPr>
        <w:t>__________</w:t>
      </w:r>
    </w:p>
  </w:footnote>
  <w:footnote w:type="continuationSeparator" w:id="0">
    <w:p w:rsidR="00A75840" w:rsidRDefault="00A75840" w:rsidP="00DC09F9">
      <w:pPr>
        <w:pStyle w:val="Footer"/>
        <w:bidi/>
        <w:spacing w:after="80" w:line="200" w:lineRule="exact"/>
        <w:ind w:left="680"/>
      </w:pPr>
      <w:r>
        <w:rPr>
          <w:rFonts w:hint="cs"/>
          <w:rtl/>
        </w:rPr>
        <w:t>__________</w:t>
      </w:r>
    </w:p>
  </w:footnote>
  <w:footnote w:id="1">
    <w:p w:rsidR="009E7995" w:rsidRPr="00EE1972" w:rsidRDefault="009E7995" w:rsidP="00803E97">
      <w:pPr>
        <w:pStyle w:val="footnoteText0"/>
        <w:spacing w:after="240"/>
        <w:rPr>
          <w:rFonts w:hint="cs"/>
          <w:rtl/>
        </w:rPr>
      </w:pPr>
      <w:r>
        <w:rPr>
          <w:rtl/>
        </w:rPr>
        <w:tab/>
      </w:r>
      <w:r w:rsidRPr="00EE1972">
        <w:rPr>
          <w:rStyle w:val="FootnoteReference"/>
          <w:sz w:val="20"/>
          <w:vertAlign w:val="baseline"/>
          <w:rtl/>
        </w:rPr>
        <w:t>*</w:t>
      </w:r>
      <w:r>
        <w:rPr>
          <w:rtl/>
        </w:rPr>
        <w:tab/>
      </w:r>
      <w:r>
        <w:rPr>
          <w:rFonts w:hint="cs"/>
          <w:sz w:val="17"/>
          <w:rtl/>
        </w:rPr>
        <w:t>تصدر هذه الوثيقة دون تحرير رسمي.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995" w:rsidRPr="00EE1972" w:rsidRDefault="009E7995" w:rsidP="00EE1972">
    <w:pPr>
      <w:pStyle w:val="Header"/>
      <w:jc w:val="right"/>
    </w:pPr>
    <w:r w:rsidRPr="00EE1972">
      <w:t>CRC/C/IRQ/2-4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995" w:rsidRPr="00EE1972" w:rsidRDefault="009E7995" w:rsidP="00EE1972">
    <w:pPr>
      <w:pStyle w:val="Header"/>
      <w:jc w:val="left"/>
    </w:pPr>
    <w:r w:rsidRPr="00EE1972">
      <w:t>CRC/C/IRQ/2-4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AF4"/>
    <w:multiLevelType w:val="hybridMultilevel"/>
    <w:tmpl w:val="5F4083FA"/>
    <w:lvl w:ilvl="0" w:tplc="B6128698">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78943866"/>
    <w:lvl w:ilvl="0" w:tplc="1AF464EE">
      <w:start w:val="1"/>
      <w:numFmt w:val="bullet"/>
      <w:pStyle w:val="Bullet2GA"/>
      <w:lvlText w:val=""/>
      <w:lvlJc w:val="left"/>
      <w:pPr>
        <w:tabs>
          <w:tab w:val="num" w:pos="1644"/>
        </w:tabs>
        <w:ind w:left="2041" w:firstLine="0"/>
      </w:pPr>
      <w:rPr>
        <w:rFonts w:ascii="Symbol" w:hAnsi="Symbol" w:hint="default"/>
        <w:lang w:bidi="ar-SA"/>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3DEF"/>
    <w:rsid w:val="00002057"/>
    <w:rsid w:val="000072ED"/>
    <w:rsid w:val="00025DE8"/>
    <w:rsid w:val="00027491"/>
    <w:rsid w:val="00040E25"/>
    <w:rsid w:val="00042149"/>
    <w:rsid w:val="000648EA"/>
    <w:rsid w:val="000776FB"/>
    <w:rsid w:val="00081A17"/>
    <w:rsid w:val="0009385F"/>
    <w:rsid w:val="000957C8"/>
    <w:rsid w:val="000B52F2"/>
    <w:rsid w:val="000C71A4"/>
    <w:rsid w:val="000D0EAE"/>
    <w:rsid w:val="000D5380"/>
    <w:rsid w:val="000D6654"/>
    <w:rsid w:val="000F0264"/>
    <w:rsid w:val="000F2EBF"/>
    <w:rsid w:val="000F5753"/>
    <w:rsid w:val="000F5FF6"/>
    <w:rsid w:val="001049D6"/>
    <w:rsid w:val="0010715D"/>
    <w:rsid w:val="00113FA5"/>
    <w:rsid w:val="0013545C"/>
    <w:rsid w:val="001455A0"/>
    <w:rsid w:val="00160136"/>
    <w:rsid w:val="001602A3"/>
    <w:rsid w:val="00166934"/>
    <w:rsid w:val="001A5161"/>
    <w:rsid w:val="001A60BD"/>
    <w:rsid w:val="001B5494"/>
    <w:rsid w:val="0021657B"/>
    <w:rsid w:val="00226BCA"/>
    <w:rsid w:val="00236FA1"/>
    <w:rsid w:val="0023736D"/>
    <w:rsid w:val="00237A61"/>
    <w:rsid w:val="00241AF2"/>
    <w:rsid w:val="00253DB5"/>
    <w:rsid w:val="00257225"/>
    <w:rsid w:val="00264BC3"/>
    <w:rsid w:val="0027063E"/>
    <w:rsid w:val="002A3957"/>
    <w:rsid w:val="002A48FB"/>
    <w:rsid w:val="002A5798"/>
    <w:rsid w:val="002E46B5"/>
    <w:rsid w:val="003045FF"/>
    <w:rsid w:val="00310160"/>
    <w:rsid w:val="0032603D"/>
    <w:rsid w:val="00327BE2"/>
    <w:rsid w:val="00336CDE"/>
    <w:rsid w:val="00341A8C"/>
    <w:rsid w:val="00344FAC"/>
    <w:rsid w:val="00347DA1"/>
    <w:rsid w:val="003519E6"/>
    <w:rsid w:val="0037324B"/>
    <w:rsid w:val="00373922"/>
    <w:rsid w:val="00376EC6"/>
    <w:rsid w:val="003B4356"/>
    <w:rsid w:val="003F08A8"/>
    <w:rsid w:val="003F49C3"/>
    <w:rsid w:val="00415DE1"/>
    <w:rsid w:val="004250E3"/>
    <w:rsid w:val="0043538E"/>
    <w:rsid w:val="0044532A"/>
    <w:rsid w:val="00465131"/>
    <w:rsid w:val="00472A81"/>
    <w:rsid w:val="0047471D"/>
    <w:rsid w:val="004773BB"/>
    <w:rsid w:val="00483DEF"/>
    <w:rsid w:val="00483F4F"/>
    <w:rsid w:val="00494C88"/>
    <w:rsid w:val="004B2C92"/>
    <w:rsid w:val="004D6A3A"/>
    <w:rsid w:val="004E52C3"/>
    <w:rsid w:val="004F4AD7"/>
    <w:rsid w:val="00513B32"/>
    <w:rsid w:val="00557CD3"/>
    <w:rsid w:val="005646D8"/>
    <w:rsid w:val="00571432"/>
    <w:rsid w:val="005732A2"/>
    <w:rsid w:val="005762A5"/>
    <w:rsid w:val="00585A99"/>
    <w:rsid w:val="00590BA3"/>
    <w:rsid w:val="005941BA"/>
    <w:rsid w:val="00596E04"/>
    <w:rsid w:val="005B548A"/>
    <w:rsid w:val="005B7AE0"/>
    <w:rsid w:val="005C4F2D"/>
    <w:rsid w:val="005C56CE"/>
    <w:rsid w:val="005D746C"/>
    <w:rsid w:val="005E4722"/>
    <w:rsid w:val="005F04DF"/>
    <w:rsid w:val="005F146F"/>
    <w:rsid w:val="005F2984"/>
    <w:rsid w:val="005F51DC"/>
    <w:rsid w:val="005F71B6"/>
    <w:rsid w:val="006041C4"/>
    <w:rsid w:val="00660FD4"/>
    <w:rsid w:val="00670E1A"/>
    <w:rsid w:val="006817C5"/>
    <w:rsid w:val="006A4425"/>
    <w:rsid w:val="006A7152"/>
    <w:rsid w:val="006B4669"/>
    <w:rsid w:val="006B4E9B"/>
    <w:rsid w:val="006B7CD9"/>
    <w:rsid w:val="006E1A11"/>
    <w:rsid w:val="006F6BF8"/>
    <w:rsid w:val="0070374D"/>
    <w:rsid w:val="00707BDF"/>
    <w:rsid w:val="00710727"/>
    <w:rsid w:val="00715F45"/>
    <w:rsid w:val="00731B84"/>
    <w:rsid w:val="00732D7B"/>
    <w:rsid w:val="00734AE7"/>
    <w:rsid w:val="00746FD9"/>
    <w:rsid w:val="00757F14"/>
    <w:rsid w:val="007627B3"/>
    <w:rsid w:val="007B10F5"/>
    <w:rsid w:val="007B2325"/>
    <w:rsid w:val="007B3552"/>
    <w:rsid w:val="007E197F"/>
    <w:rsid w:val="007F68C4"/>
    <w:rsid w:val="00803E97"/>
    <w:rsid w:val="00814F48"/>
    <w:rsid w:val="008153DE"/>
    <w:rsid w:val="008312F3"/>
    <w:rsid w:val="00852A10"/>
    <w:rsid w:val="00862634"/>
    <w:rsid w:val="008663AA"/>
    <w:rsid w:val="00866C59"/>
    <w:rsid w:val="00871EE8"/>
    <w:rsid w:val="00877306"/>
    <w:rsid w:val="008A6242"/>
    <w:rsid w:val="008A6489"/>
    <w:rsid w:val="008B3172"/>
    <w:rsid w:val="008B4BC6"/>
    <w:rsid w:val="008C0388"/>
    <w:rsid w:val="008C2092"/>
    <w:rsid w:val="008C345B"/>
    <w:rsid w:val="008E0053"/>
    <w:rsid w:val="009007CD"/>
    <w:rsid w:val="00901E57"/>
    <w:rsid w:val="00926472"/>
    <w:rsid w:val="00935F0E"/>
    <w:rsid w:val="0095208F"/>
    <w:rsid w:val="00960A92"/>
    <w:rsid w:val="00962E48"/>
    <w:rsid w:val="00972456"/>
    <w:rsid w:val="00977B3F"/>
    <w:rsid w:val="009814AE"/>
    <w:rsid w:val="009874AE"/>
    <w:rsid w:val="00996BBE"/>
    <w:rsid w:val="009A6B8C"/>
    <w:rsid w:val="009C6BC6"/>
    <w:rsid w:val="009D1DD5"/>
    <w:rsid w:val="009E0972"/>
    <w:rsid w:val="009E7995"/>
    <w:rsid w:val="009F148A"/>
    <w:rsid w:val="00A11DDA"/>
    <w:rsid w:val="00A26157"/>
    <w:rsid w:val="00A265C3"/>
    <w:rsid w:val="00A43F9A"/>
    <w:rsid w:val="00A543D4"/>
    <w:rsid w:val="00A54ABD"/>
    <w:rsid w:val="00A75840"/>
    <w:rsid w:val="00A92D67"/>
    <w:rsid w:val="00A92D6B"/>
    <w:rsid w:val="00A96A00"/>
    <w:rsid w:val="00A974E0"/>
    <w:rsid w:val="00AA02C8"/>
    <w:rsid w:val="00AD0014"/>
    <w:rsid w:val="00AD4527"/>
    <w:rsid w:val="00AD4CF2"/>
    <w:rsid w:val="00AE0523"/>
    <w:rsid w:val="00AE7356"/>
    <w:rsid w:val="00AF0BBA"/>
    <w:rsid w:val="00B30468"/>
    <w:rsid w:val="00B47740"/>
    <w:rsid w:val="00B70658"/>
    <w:rsid w:val="00B84FF9"/>
    <w:rsid w:val="00B91B61"/>
    <w:rsid w:val="00BA3FA4"/>
    <w:rsid w:val="00BB2C41"/>
    <w:rsid w:val="00BC55C8"/>
    <w:rsid w:val="00BC5C10"/>
    <w:rsid w:val="00BC68B7"/>
    <w:rsid w:val="00BC7DE1"/>
    <w:rsid w:val="00BD06C2"/>
    <w:rsid w:val="00BE2964"/>
    <w:rsid w:val="00C048F1"/>
    <w:rsid w:val="00C24FBD"/>
    <w:rsid w:val="00C344DE"/>
    <w:rsid w:val="00C36CE4"/>
    <w:rsid w:val="00C417A3"/>
    <w:rsid w:val="00C473BA"/>
    <w:rsid w:val="00C53842"/>
    <w:rsid w:val="00C611ED"/>
    <w:rsid w:val="00C62C33"/>
    <w:rsid w:val="00C6490A"/>
    <w:rsid w:val="00C64FE1"/>
    <w:rsid w:val="00C70763"/>
    <w:rsid w:val="00C8345E"/>
    <w:rsid w:val="00CA18F1"/>
    <w:rsid w:val="00CA5F7C"/>
    <w:rsid w:val="00CA7F8E"/>
    <w:rsid w:val="00CC354B"/>
    <w:rsid w:val="00CE70D0"/>
    <w:rsid w:val="00D06E99"/>
    <w:rsid w:val="00D0776E"/>
    <w:rsid w:val="00D51067"/>
    <w:rsid w:val="00D70E2F"/>
    <w:rsid w:val="00D75657"/>
    <w:rsid w:val="00D81CC9"/>
    <w:rsid w:val="00D8770C"/>
    <w:rsid w:val="00D960AD"/>
    <w:rsid w:val="00D96728"/>
    <w:rsid w:val="00DA0E0E"/>
    <w:rsid w:val="00DB0C39"/>
    <w:rsid w:val="00DB0CEC"/>
    <w:rsid w:val="00DB352F"/>
    <w:rsid w:val="00DB3F87"/>
    <w:rsid w:val="00DB7679"/>
    <w:rsid w:val="00DC09F9"/>
    <w:rsid w:val="00DC59C2"/>
    <w:rsid w:val="00DD1198"/>
    <w:rsid w:val="00DE0651"/>
    <w:rsid w:val="00DE49F7"/>
    <w:rsid w:val="00DF1702"/>
    <w:rsid w:val="00DF4DD8"/>
    <w:rsid w:val="00DF668E"/>
    <w:rsid w:val="00E14D2B"/>
    <w:rsid w:val="00E20DBA"/>
    <w:rsid w:val="00E45686"/>
    <w:rsid w:val="00E60876"/>
    <w:rsid w:val="00E660D6"/>
    <w:rsid w:val="00E771AB"/>
    <w:rsid w:val="00EA0BE4"/>
    <w:rsid w:val="00EA1AE4"/>
    <w:rsid w:val="00EA796F"/>
    <w:rsid w:val="00EB077B"/>
    <w:rsid w:val="00EC50B9"/>
    <w:rsid w:val="00ED1AD2"/>
    <w:rsid w:val="00ED26A0"/>
    <w:rsid w:val="00EE1972"/>
    <w:rsid w:val="00EE2737"/>
    <w:rsid w:val="00F1727A"/>
    <w:rsid w:val="00F34764"/>
    <w:rsid w:val="00F54E3C"/>
    <w:rsid w:val="00F60491"/>
    <w:rsid w:val="00F66769"/>
    <w:rsid w:val="00F70C38"/>
    <w:rsid w:val="00F71082"/>
    <w:rsid w:val="00F719FF"/>
    <w:rsid w:val="00F74993"/>
    <w:rsid w:val="00F873A9"/>
    <w:rsid w:val="00F874BD"/>
    <w:rsid w:val="00FA04F2"/>
    <w:rsid w:val="00FB3505"/>
    <w:rsid w:val="00FC66E3"/>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7627B3"/>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paragraph" w:styleId="NoSpacing">
    <w:name w:val="No Spacing"/>
    <w:link w:val="NoSpacingChar"/>
    <w:qFormat/>
    <w:rsid w:val="00373922"/>
    <w:pPr>
      <w:bidi/>
    </w:pPr>
    <w:rPr>
      <w:rFonts w:ascii="Calibri" w:hAnsi="Calibri"/>
      <w:sz w:val="22"/>
    </w:rPr>
  </w:style>
  <w:style w:type="character" w:customStyle="1" w:styleId="NoSpacingChar">
    <w:name w:val="No Spacing Char"/>
    <w:link w:val="NoSpacing"/>
    <w:locked/>
    <w:rsid w:val="00373922"/>
    <w:rPr>
      <w:rFonts w:ascii="Calibri" w:hAnsi="Calibri"/>
      <w:sz w:val="22"/>
      <w:lang w:val="en-US" w:eastAsia="en-US" w:bidi="ar-SA"/>
    </w:rPr>
  </w:style>
  <w:style w:type="paragraph" w:customStyle="1" w:styleId="StyleBullet1GA">
    <w:name w:val="Style _Bullet 1_GA +"/>
    <w:basedOn w:val="Bullet1GA"/>
    <w:rsid w:val="00AA02C8"/>
    <w:pPr>
      <w:bidi/>
    </w:pPr>
  </w:style>
  <w:style w:type="character" w:customStyle="1" w:styleId="Heading3Char">
    <w:name w:val="Heading 3 Char"/>
    <w:link w:val="Heading3"/>
    <w:semiHidden/>
    <w:locked/>
    <w:rsid w:val="00027491"/>
    <w:rPr>
      <w:rFonts w:ascii="Arial" w:hAnsi="Arial" w:cs="Arial"/>
      <w:b/>
      <w:bCs/>
      <w:sz w:val="26"/>
      <w:szCs w:val="26"/>
      <w:lang w:val="en-US" w:eastAsia="en-US" w:bidi="ar-SA"/>
    </w:rPr>
  </w:style>
  <w:style w:type="paragraph" w:customStyle="1" w:styleId="HMG">
    <w:name w:val="_ H __M_G"/>
    <w:basedOn w:val="Normal"/>
    <w:next w:val="Normal"/>
    <w:rsid w:val="00027491"/>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styleId="TOC1">
    <w:name w:val="toc 1"/>
    <w:basedOn w:val="Normal"/>
    <w:next w:val="Normal"/>
    <w:autoRedefine/>
    <w:semiHidden/>
    <w:rsid w:val="001B5494"/>
  </w:style>
  <w:style w:type="paragraph" w:styleId="TOC2">
    <w:name w:val="toc 2"/>
    <w:basedOn w:val="Normal"/>
    <w:next w:val="Normal"/>
    <w:autoRedefine/>
    <w:semiHidden/>
    <w:rsid w:val="001B5494"/>
    <w:pPr>
      <w:ind w:left="200"/>
    </w:pPr>
  </w:style>
  <w:style w:type="character" w:styleId="Hyperlink">
    <w:name w:val="Hyperlink"/>
    <w:basedOn w:val="DefaultParagraphFont"/>
    <w:rsid w:val="001B5494"/>
    <w:rPr>
      <w:color w:val="0000FF"/>
      <w:u w:val="single"/>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98</Pages>
  <Words>31150</Words>
  <Characters>156688</Characters>
  <Application>Microsoft Office Outlook</Application>
  <DocSecurity>4</DocSecurity>
  <Lines>3264</Lines>
  <Paragraphs>1677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CRC/C/IRQ/2-4</vt:lpstr>
      <vt:lpstr>CRC/C/IRQ/2-4</vt:lpstr>
    </vt:vector>
  </TitlesOfParts>
  <Company>CSD</Company>
  <LinksUpToDate>false</LinksUpToDate>
  <CharactersWithSpaces>186161</CharactersWithSpaces>
  <SharedDoc>false</SharedDoc>
  <HLinks>
    <vt:vector size="288" baseType="variant">
      <vt:variant>
        <vt:i4>1638455</vt:i4>
      </vt:variant>
      <vt:variant>
        <vt:i4>284</vt:i4>
      </vt:variant>
      <vt:variant>
        <vt:i4>0</vt:i4>
      </vt:variant>
      <vt:variant>
        <vt:i4>5</vt:i4>
      </vt:variant>
      <vt:variant>
        <vt:lpwstr/>
      </vt:variant>
      <vt:variant>
        <vt:lpwstr>_Toc383163141</vt:lpwstr>
      </vt:variant>
      <vt:variant>
        <vt:i4>1638455</vt:i4>
      </vt:variant>
      <vt:variant>
        <vt:i4>278</vt:i4>
      </vt:variant>
      <vt:variant>
        <vt:i4>0</vt:i4>
      </vt:variant>
      <vt:variant>
        <vt:i4>5</vt:i4>
      </vt:variant>
      <vt:variant>
        <vt:lpwstr/>
      </vt:variant>
      <vt:variant>
        <vt:lpwstr>_Toc383163140</vt:lpwstr>
      </vt:variant>
      <vt:variant>
        <vt:i4>1966135</vt:i4>
      </vt:variant>
      <vt:variant>
        <vt:i4>272</vt:i4>
      </vt:variant>
      <vt:variant>
        <vt:i4>0</vt:i4>
      </vt:variant>
      <vt:variant>
        <vt:i4>5</vt:i4>
      </vt:variant>
      <vt:variant>
        <vt:lpwstr/>
      </vt:variant>
      <vt:variant>
        <vt:lpwstr>_Toc383163139</vt:lpwstr>
      </vt:variant>
      <vt:variant>
        <vt:i4>1966135</vt:i4>
      </vt:variant>
      <vt:variant>
        <vt:i4>266</vt:i4>
      </vt:variant>
      <vt:variant>
        <vt:i4>0</vt:i4>
      </vt:variant>
      <vt:variant>
        <vt:i4>5</vt:i4>
      </vt:variant>
      <vt:variant>
        <vt:lpwstr/>
      </vt:variant>
      <vt:variant>
        <vt:lpwstr>_Toc383163138</vt:lpwstr>
      </vt:variant>
      <vt:variant>
        <vt:i4>1966135</vt:i4>
      </vt:variant>
      <vt:variant>
        <vt:i4>260</vt:i4>
      </vt:variant>
      <vt:variant>
        <vt:i4>0</vt:i4>
      </vt:variant>
      <vt:variant>
        <vt:i4>5</vt:i4>
      </vt:variant>
      <vt:variant>
        <vt:lpwstr/>
      </vt:variant>
      <vt:variant>
        <vt:lpwstr>_Toc383163137</vt:lpwstr>
      </vt:variant>
      <vt:variant>
        <vt:i4>1966135</vt:i4>
      </vt:variant>
      <vt:variant>
        <vt:i4>254</vt:i4>
      </vt:variant>
      <vt:variant>
        <vt:i4>0</vt:i4>
      </vt:variant>
      <vt:variant>
        <vt:i4>5</vt:i4>
      </vt:variant>
      <vt:variant>
        <vt:lpwstr/>
      </vt:variant>
      <vt:variant>
        <vt:lpwstr>_Toc383163136</vt:lpwstr>
      </vt:variant>
      <vt:variant>
        <vt:i4>1966135</vt:i4>
      </vt:variant>
      <vt:variant>
        <vt:i4>248</vt:i4>
      </vt:variant>
      <vt:variant>
        <vt:i4>0</vt:i4>
      </vt:variant>
      <vt:variant>
        <vt:i4>5</vt:i4>
      </vt:variant>
      <vt:variant>
        <vt:lpwstr/>
      </vt:variant>
      <vt:variant>
        <vt:lpwstr>_Toc383163135</vt:lpwstr>
      </vt:variant>
      <vt:variant>
        <vt:i4>1966135</vt:i4>
      </vt:variant>
      <vt:variant>
        <vt:i4>242</vt:i4>
      </vt:variant>
      <vt:variant>
        <vt:i4>0</vt:i4>
      </vt:variant>
      <vt:variant>
        <vt:i4>5</vt:i4>
      </vt:variant>
      <vt:variant>
        <vt:lpwstr/>
      </vt:variant>
      <vt:variant>
        <vt:lpwstr>_Toc383163134</vt:lpwstr>
      </vt:variant>
      <vt:variant>
        <vt:i4>1966135</vt:i4>
      </vt:variant>
      <vt:variant>
        <vt:i4>236</vt:i4>
      </vt:variant>
      <vt:variant>
        <vt:i4>0</vt:i4>
      </vt:variant>
      <vt:variant>
        <vt:i4>5</vt:i4>
      </vt:variant>
      <vt:variant>
        <vt:lpwstr/>
      </vt:variant>
      <vt:variant>
        <vt:lpwstr>_Toc383163133</vt:lpwstr>
      </vt:variant>
      <vt:variant>
        <vt:i4>1966135</vt:i4>
      </vt:variant>
      <vt:variant>
        <vt:i4>230</vt:i4>
      </vt:variant>
      <vt:variant>
        <vt:i4>0</vt:i4>
      </vt:variant>
      <vt:variant>
        <vt:i4>5</vt:i4>
      </vt:variant>
      <vt:variant>
        <vt:lpwstr/>
      </vt:variant>
      <vt:variant>
        <vt:lpwstr>_Toc383163132</vt:lpwstr>
      </vt:variant>
      <vt:variant>
        <vt:i4>1966135</vt:i4>
      </vt:variant>
      <vt:variant>
        <vt:i4>224</vt:i4>
      </vt:variant>
      <vt:variant>
        <vt:i4>0</vt:i4>
      </vt:variant>
      <vt:variant>
        <vt:i4>5</vt:i4>
      </vt:variant>
      <vt:variant>
        <vt:lpwstr/>
      </vt:variant>
      <vt:variant>
        <vt:lpwstr>_Toc383163131</vt:lpwstr>
      </vt:variant>
      <vt:variant>
        <vt:i4>1966135</vt:i4>
      </vt:variant>
      <vt:variant>
        <vt:i4>218</vt:i4>
      </vt:variant>
      <vt:variant>
        <vt:i4>0</vt:i4>
      </vt:variant>
      <vt:variant>
        <vt:i4>5</vt:i4>
      </vt:variant>
      <vt:variant>
        <vt:lpwstr/>
      </vt:variant>
      <vt:variant>
        <vt:lpwstr>_Toc383163130</vt:lpwstr>
      </vt:variant>
      <vt:variant>
        <vt:i4>2031671</vt:i4>
      </vt:variant>
      <vt:variant>
        <vt:i4>212</vt:i4>
      </vt:variant>
      <vt:variant>
        <vt:i4>0</vt:i4>
      </vt:variant>
      <vt:variant>
        <vt:i4>5</vt:i4>
      </vt:variant>
      <vt:variant>
        <vt:lpwstr/>
      </vt:variant>
      <vt:variant>
        <vt:lpwstr>_Toc383163129</vt:lpwstr>
      </vt:variant>
      <vt:variant>
        <vt:i4>2031671</vt:i4>
      </vt:variant>
      <vt:variant>
        <vt:i4>206</vt:i4>
      </vt:variant>
      <vt:variant>
        <vt:i4>0</vt:i4>
      </vt:variant>
      <vt:variant>
        <vt:i4>5</vt:i4>
      </vt:variant>
      <vt:variant>
        <vt:lpwstr/>
      </vt:variant>
      <vt:variant>
        <vt:lpwstr>_Toc383163128</vt:lpwstr>
      </vt:variant>
      <vt:variant>
        <vt:i4>2031671</vt:i4>
      </vt:variant>
      <vt:variant>
        <vt:i4>200</vt:i4>
      </vt:variant>
      <vt:variant>
        <vt:i4>0</vt:i4>
      </vt:variant>
      <vt:variant>
        <vt:i4>5</vt:i4>
      </vt:variant>
      <vt:variant>
        <vt:lpwstr/>
      </vt:variant>
      <vt:variant>
        <vt:lpwstr>_Toc383163127</vt:lpwstr>
      </vt:variant>
      <vt:variant>
        <vt:i4>2031671</vt:i4>
      </vt:variant>
      <vt:variant>
        <vt:i4>194</vt:i4>
      </vt:variant>
      <vt:variant>
        <vt:i4>0</vt:i4>
      </vt:variant>
      <vt:variant>
        <vt:i4>5</vt:i4>
      </vt:variant>
      <vt:variant>
        <vt:lpwstr/>
      </vt:variant>
      <vt:variant>
        <vt:lpwstr>_Toc383163126</vt:lpwstr>
      </vt:variant>
      <vt:variant>
        <vt:i4>2031671</vt:i4>
      </vt:variant>
      <vt:variant>
        <vt:i4>188</vt:i4>
      </vt:variant>
      <vt:variant>
        <vt:i4>0</vt:i4>
      </vt:variant>
      <vt:variant>
        <vt:i4>5</vt:i4>
      </vt:variant>
      <vt:variant>
        <vt:lpwstr/>
      </vt:variant>
      <vt:variant>
        <vt:lpwstr>_Toc383163125</vt:lpwstr>
      </vt:variant>
      <vt:variant>
        <vt:i4>2031671</vt:i4>
      </vt:variant>
      <vt:variant>
        <vt:i4>182</vt:i4>
      </vt:variant>
      <vt:variant>
        <vt:i4>0</vt:i4>
      </vt:variant>
      <vt:variant>
        <vt:i4>5</vt:i4>
      </vt:variant>
      <vt:variant>
        <vt:lpwstr/>
      </vt:variant>
      <vt:variant>
        <vt:lpwstr>_Toc383163124</vt:lpwstr>
      </vt:variant>
      <vt:variant>
        <vt:i4>2031671</vt:i4>
      </vt:variant>
      <vt:variant>
        <vt:i4>176</vt:i4>
      </vt:variant>
      <vt:variant>
        <vt:i4>0</vt:i4>
      </vt:variant>
      <vt:variant>
        <vt:i4>5</vt:i4>
      </vt:variant>
      <vt:variant>
        <vt:lpwstr/>
      </vt:variant>
      <vt:variant>
        <vt:lpwstr>_Toc383163123</vt:lpwstr>
      </vt:variant>
      <vt:variant>
        <vt:i4>2031671</vt:i4>
      </vt:variant>
      <vt:variant>
        <vt:i4>170</vt:i4>
      </vt:variant>
      <vt:variant>
        <vt:i4>0</vt:i4>
      </vt:variant>
      <vt:variant>
        <vt:i4>5</vt:i4>
      </vt:variant>
      <vt:variant>
        <vt:lpwstr/>
      </vt:variant>
      <vt:variant>
        <vt:lpwstr>_Toc383163122</vt:lpwstr>
      </vt:variant>
      <vt:variant>
        <vt:i4>2031671</vt:i4>
      </vt:variant>
      <vt:variant>
        <vt:i4>164</vt:i4>
      </vt:variant>
      <vt:variant>
        <vt:i4>0</vt:i4>
      </vt:variant>
      <vt:variant>
        <vt:i4>5</vt:i4>
      </vt:variant>
      <vt:variant>
        <vt:lpwstr/>
      </vt:variant>
      <vt:variant>
        <vt:lpwstr>_Toc383163121</vt:lpwstr>
      </vt:variant>
      <vt:variant>
        <vt:i4>2031671</vt:i4>
      </vt:variant>
      <vt:variant>
        <vt:i4>158</vt:i4>
      </vt:variant>
      <vt:variant>
        <vt:i4>0</vt:i4>
      </vt:variant>
      <vt:variant>
        <vt:i4>5</vt:i4>
      </vt:variant>
      <vt:variant>
        <vt:lpwstr/>
      </vt:variant>
      <vt:variant>
        <vt:lpwstr>_Toc383163120</vt:lpwstr>
      </vt:variant>
      <vt:variant>
        <vt:i4>1835063</vt:i4>
      </vt:variant>
      <vt:variant>
        <vt:i4>152</vt:i4>
      </vt:variant>
      <vt:variant>
        <vt:i4>0</vt:i4>
      </vt:variant>
      <vt:variant>
        <vt:i4>5</vt:i4>
      </vt:variant>
      <vt:variant>
        <vt:lpwstr/>
      </vt:variant>
      <vt:variant>
        <vt:lpwstr>_Toc383163119</vt:lpwstr>
      </vt:variant>
      <vt:variant>
        <vt:i4>1835063</vt:i4>
      </vt:variant>
      <vt:variant>
        <vt:i4>146</vt:i4>
      </vt:variant>
      <vt:variant>
        <vt:i4>0</vt:i4>
      </vt:variant>
      <vt:variant>
        <vt:i4>5</vt:i4>
      </vt:variant>
      <vt:variant>
        <vt:lpwstr/>
      </vt:variant>
      <vt:variant>
        <vt:lpwstr>_Toc383163118</vt:lpwstr>
      </vt:variant>
      <vt:variant>
        <vt:i4>1835063</vt:i4>
      </vt:variant>
      <vt:variant>
        <vt:i4>140</vt:i4>
      </vt:variant>
      <vt:variant>
        <vt:i4>0</vt:i4>
      </vt:variant>
      <vt:variant>
        <vt:i4>5</vt:i4>
      </vt:variant>
      <vt:variant>
        <vt:lpwstr/>
      </vt:variant>
      <vt:variant>
        <vt:lpwstr>_Toc383163117</vt:lpwstr>
      </vt:variant>
      <vt:variant>
        <vt:i4>1835063</vt:i4>
      </vt:variant>
      <vt:variant>
        <vt:i4>134</vt:i4>
      </vt:variant>
      <vt:variant>
        <vt:i4>0</vt:i4>
      </vt:variant>
      <vt:variant>
        <vt:i4>5</vt:i4>
      </vt:variant>
      <vt:variant>
        <vt:lpwstr/>
      </vt:variant>
      <vt:variant>
        <vt:lpwstr>_Toc383163116</vt:lpwstr>
      </vt:variant>
      <vt:variant>
        <vt:i4>1835063</vt:i4>
      </vt:variant>
      <vt:variant>
        <vt:i4>128</vt:i4>
      </vt:variant>
      <vt:variant>
        <vt:i4>0</vt:i4>
      </vt:variant>
      <vt:variant>
        <vt:i4>5</vt:i4>
      </vt:variant>
      <vt:variant>
        <vt:lpwstr/>
      </vt:variant>
      <vt:variant>
        <vt:lpwstr>_Toc383163115</vt:lpwstr>
      </vt:variant>
      <vt:variant>
        <vt:i4>1835063</vt:i4>
      </vt:variant>
      <vt:variant>
        <vt:i4>122</vt:i4>
      </vt:variant>
      <vt:variant>
        <vt:i4>0</vt:i4>
      </vt:variant>
      <vt:variant>
        <vt:i4>5</vt:i4>
      </vt:variant>
      <vt:variant>
        <vt:lpwstr/>
      </vt:variant>
      <vt:variant>
        <vt:lpwstr>_Toc383163114</vt:lpwstr>
      </vt:variant>
      <vt:variant>
        <vt:i4>1835063</vt:i4>
      </vt:variant>
      <vt:variant>
        <vt:i4>116</vt:i4>
      </vt:variant>
      <vt:variant>
        <vt:i4>0</vt:i4>
      </vt:variant>
      <vt:variant>
        <vt:i4>5</vt:i4>
      </vt:variant>
      <vt:variant>
        <vt:lpwstr/>
      </vt:variant>
      <vt:variant>
        <vt:lpwstr>_Toc383163113</vt:lpwstr>
      </vt:variant>
      <vt:variant>
        <vt:i4>1835063</vt:i4>
      </vt:variant>
      <vt:variant>
        <vt:i4>110</vt:i4>
      </vt:variant>
      <vt:variant>
        <vt:i4>0</vt:i4>
      </vt:variant>
      <vt:variant>
        <vt:i4>5</vt:i4>
      </vt:variant>
      <vt:variant>
        <vt:lpwstr/>
      </vt:variant>
      <vt:variant>
        <vt:lpwstr>_Toc383163112</vt:lpwstr>
      </vt:variant>
      <vt:variant>
        <vt:i4>1835063</vt:i4>
      </vt:variant>
      <vt:variant>
        <vt:i4>104</vt:i4>
      </vt:variant>
      <vt:variant>
        <vt:i4>0</vt:i4>
      </vt:variant>
      <vt:variant>
        <vt:i4>5</vt:i4>
      </vt:variant>
      <vt:variant>
        <vt:lpwstr/>
      </vt:variant>
      <vt:variant>
        <vt:lpwstr>_Toc383163111</vt:lpwstr>
      </vt:variant>
      <vt:variant>
        <vt:i4>1835063</vt:i4>
      </vt:variant>
      <vt:variant>
        <vt:i4>98</vt:i4>
      </vt:variant>
      <vt:variant>
        <vt:i4>0</vt:i4>
      </vt:variant>
      <vt:variant>
        <vt:i4>5</vt:i4>
      </vt:variant>
      <vt:variant>
        <vt:lpwstr/>
      </vt:variant>
      <vt:variant>
        <vt:lpwstr>_Toc383163110</vt:lpwstr>
      </vt:variant>
      <vt:variant>
        <vt:i4>1900599</vt:i4>
      </vt:variant>
      <vt:variant>
        <vt:i4>92</vt:i4>
      </vt:variant>
      <vt:variant>
        <vt:i4>0</vt:i4>
      </vt:variant>
      <vt:variant>
        <vt:i4>5</vt:i4>
      </vt:variant>
      <vt:variant>
        <vt:lpwstr/>
      </vt:variant>
      <vt:variant>
        <vt:lpwstr>_Toc383163109</vt:lpwstr>
      </vt:variant>
      <vt:variant>
        <vt:i4>1900599</vt:i4>
      </vt:variant>
      <vt:variant>
        <vt:i4>86</vt:i4>
      </vt:variant>
      <vt:variant>
        <vt:i4>0</vt:i4>
      </vt:variant>
      <vt:variant>
        <vt:i4>5</vt:i4>
      </vt:variant>
      <vt:variant>
        <vt:lpwstr/>
      </vt:variant>
      <vt:variant>
        <vt:lpwstr>_Toc383163108</vt:lpwstr>
      </vt:variant>
      <vt:variant>
        <vt:i4>1900599</vt:i4>
      </vt:variant>
      <vt:variant>
        <vt:i4>80</vt:i4>
      </vt:variant>
      <vt:variant>
        <vt:i4>0</vt:i4>
      </vt:variant>
      <vt:variant>
        <vt:i4>5</vt:i4>
      </vt:variant>
      <vt:variant>
        <vt:lpwstr/>
      </vt:variant>
      <vt:variant>
        <vt:lpwstr>_Toc383163107</vt:lpwstr>
      </vt:variant>
      <vt:variant>
        <vt:i4>1900599</vt:i4>
      </vt:variant>
      <vt:variant>
        <vt:i4>74</vt:i4>
      </vt:variant>
      <vt:variant>
        <vt:i4>0</vt:i4>
      </vt:variant>
      <vt:variant>
        <vt:i4>5</vt:i4>
      </vt:variant>
      <vt:variant>
        <vt:lpwstr/>
      </vt:variant>
      <vt:variant>
        <vt:lpwstr>_Toc383163106</vt:lpwstr>
      </vt:variant>
      <vt:variant>
        <vt:i4>1900599</vt:i4>
      </vt:variant>
      <vt:variant>
        <vt:i4>68</vt:i4>
      </vt:variant>
      <vt:variant>
        <vt:i4>0</vt:i4>
      </vt:variant>
      <vt:variant>
        <vt:i4>5</vt:i4>
      </vt:variant>
      <vt:variant>
        <vt:lpwstr/>
      </vt:variant>
      <vt:variant>
        <vt:lpwstr>_Toc383163105</vt:lpwstr>
      </vt:variant>
      <vt:variant>
        <vt:i4>1900599</vt:i4>
      </vt:variant>
      <vt:variant>
        <vt:i4>62</vt:i4>
      </vt:variant>
      <vt:variant>
        <vt:i4>0</vt:i4>
      </vt:variant>
      <vt:variant>
        <vt:i4>5</vt:i4>
      </vt:variant>
      <vt:variant>
        <vt:lpwstr/>
      </vt:variant>
      <vt:variant>
        <vt:lpwstr>_Toc383163104</vt:lpwstr>
      </vt:variant>
      <vt:variant>
        <vt:i4>1900599</vt:i4>
      </vt:variant>
      <vt:variant>
        <vt:i4>56</vt:i4>
      </vt:variant>
      <vt:variant>
        <vt:i4>0</vt:i4>
      </vt:variant>
      <vt:variant>
        <vt:i4>5</vt:i4>
      </vt:variant>
      <vt:variant>
        <vt:lpwstr/>
      </vt:variant>
      <vt:variant>
        <vt:lpwstr>_Toc383163103</vt:lpwstr>
      </vt:variant>
      <vt:variant>
        <vt:i4>1900599</vt:i4>
      </vt:variant>
      <vt:variant>
        <vt:i4>50</vt:i4>
      </vt:variant>
      <vt:variant>
        <vt:i4>0</vt:i4>
      </vt:variant>
      <vt:variant>
        <vt:i4>5</vt:i4>
      </vt:variant>
      <vt:variant>
        <vt:lpwstr/>
      </vt:variant>
      <vt:variant>
        <vt:lpwstr>_Toc383163102</vt:lpwstr>
      </vt:variant>
      <vt:variant>
        <vt:i4>1900599</vt:i4>
      </vt:variant>
      <vt:variant>
        <vt:i4>44</vt:i4>
      </vt:variant>
      <vt:variant>
        <vt:i4>0</vt:i4>
      </vt:variant>
      <vt:variant>
        <vt:i4>5</vt:i4>
      </vt:variant>
      <vt:variant>
        <vt:lpwstr/>
      </vt:variant>
      <vt:variant>
        <vt:lpwstr>_Toc383163101</vt:lpwstr>
      </vt:variant>
      <vt:variant>
        <vt:i4>1900599</vt:i4>
      </vt:variant>
      <vt:variant>
        <vt:i4>38</vt:i4>
      </vt:variant>
      <vt:variant>
        <vt:i4>0</vt:i4>
      </vt:variant>
      <vt:variant>
        <vt:i4>5</vt:i4>
      </vt:variant>
      <vt:variant>
        <vt:lpwstr/>
      </vt:variant>
      <vt:variant>
        <vt:lpwstr>_Toc383163100</vt:lpwstr>
      </vt:variant>
      <vt:variant>
        <vt:i4>1310774</vt:i4>
      </vt:variant>
      <vt:variant>
        <vt:i4>32</vt:i4>
      </vt:variant>
      <vt:variant>
        <vt:i4>0</vt:i4>
      </vt:variant>
      <vt:variant>
        <vt:i4>5</vt:i4>
      </vt:variant>
      <vt:variant>
        <vt:lpwstr/>
      </vt:variant>
      <vt:variant>
        <vt:lpwstr>_Toc383163099</vt:lpwstr>
      </vt:variant>
      <vt:variant>
        <vt:i4>1310774</vt:i4>
      </vt:variant>
      <vt:variant>
        <vt:i4>26</vt:i4>
      </vt:variant>
      <vt:variant>
        <vt:i4>0</vt:i4>
      </vt:variant>
      <vt:variant>
        <vt:i4>5</vt:i4>
      </vt:variant>
      <vt:variant>
        <vt:lpwstr/>
      </vt:variant>
      <vt:variant>
        <vt:lpwstr>_Toc383163098</vt:lpwstr>
      </vt:variant>
      <vt:variant>
        <vt:i4>1310774</vt:i4>
      </vt:variant>
      <vt:variant>
        <vt:i4>20</vt:i4>
      </vt:variant>
      <vt:variant>
        <vt:i4>0</vt:i4>
      </vt:variant>
      <vt:variant>
        <vt:i4>5</vt:i4>
      </vt:variant>
      <vt:variant>
        <vt:lpwstr/>
      </vt:variant>
      <vt:variant>
        <vt:lpwstr>_Toc383163097</vt:lpwstr>
      </vt:variant>
      <vt:variant>
        <vt:i4>1310774</vt:i4>
      </vt:variant>
      <vt:variant>
        <vt:i4>14</vt:i4>
      </vt:variant>
      <vt:variant>
        <vt:i4>0</vt:i4>
      </vt:variant>
      <vt:variant>
        <vt:i4>5</vt:i4>
      </vt:variant>
      <vt:variant>
        <vt:lpwstr/>
      </vt:variant>
      <vt:variant>
        <vt:lpwstr>_Toc383163096</vt:lpwstr>
      </vt:variant>
      <vt:variant>
        <vt:i4>1310774</vt:i4>
      </vt:variant>
      <vt:variant>
        <vt:i4>8</vt:i4>
      </vt:variant>
      <vt:variant>
        <vt:i4>0</vt:i4>
      </vt:variant>
      <vt:variant>
        <vt:i4>5</vt:i4>
      </vt:variant>
      <vt:variant>
        <vt:lpwstr/>
      </vt:variant>
      <vt:variant>
        <vt:lpwstr>_Toc383163095</vt:lpwstr>
      </vt:variant>
      <vt:variant>
        <vt:i4>1310774</vt:i4>
      </vt:variant>
      <vt:variant>
        <vt:i4>2</vt:i4>
      </vt:variant>
      <vt:variant>
        <vt:i4>0</vt:i4>
      </vt:variant>
      <vt:variant>
        <vt:i4>5</vt:i4>
      </vt:variant>
      <vt:variant>
        <vt:lpwstr/>
      </vt:variant>
      <vt:variant>
        <vt:lpwstr>_Toc383163094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CRC/C/IRQ/2-4</dc:title>
  <dc:subject>BOUKADIDA</dc:subject>
  <dc:creator>Bahnassawy</dc:creator>
  <cp:keywords/>
  <dc:description/>
  <cp:lastModifiedBy>TPS</cp:lastModifiedBy>
  <cp:revision>2</cp:revision>
  <cp:lastPrinted>2014-03-21T13:29:00Z</cp:lastPrinted>
  <dcterms:created xsi:type="dcterms:W3CDTF">2014-03-28T13:46:00Z</dcterms:created>
  <dcterms:modified xsi:type="dcterms:W3CDTF">2014-03-28T13:46:00Z</dcterms:modified>
</cp:coreProperties>
</file>