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8C452C">
                <w:t>C/RUS/Q/20-22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8C452C">
              <w:rPr>
                <w:sz w:val="20"/>
                <w:lang w:val="en-US"/>
              </w:rPr>
              <w:fldChar w:fldCharType="separate"/>
            </w:r>
            <w:r w:rsidR="008C452C">
              <w:rPr>
                <w:sz w:val="20"/>
                <w:lang w:val="en-US"/>
              </w:rPr>
              <w:t>7 January 2013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F44DA" w:rsidRPr="005F73CC" w:rsidRDefault="00FF44DA" w:rsidP="006968D1">
      <w:pPr>
        <w:spacing w:before="120"/>
        <w:rPr>
          <w:b/>
          <w:sz w:val="24"/>
          <w:szCs w:val="24"/>
        </w:rPr>
      </w:pPr>
      <w:r w:rsidRPr="005F73CC">
        <w:rPr>
          <w:b/>
          <w:sz w:val="24"/>
          <w:szCs w:val="24"/>
        </w:rPr>
        <w:t>Комитет по ликвидации расовой дискриминации</w:t>
      </w:r>
    </w:p>
    <w:p w:rsidR="00FF44DA" w:rsidRPr="005F73CC" w:rsidRDefault="00FF44DA" w:rsidP="00FF44DA">
      <w:pPr>
        <w:rPr>
          <w:b/>
        </w:rPr>
      </w:pPr>
      <w:r w:rsidRPr="005F73CC">
        <w:rPr>
          <w:b/>
        </w:rPr>
        <w:t>Восемьдесят вторая сессия</w:t>
      </w:r>
    </w:p>
    <w:p w:rsidR="00FF44DA" w:rsidRPr="00A672B5" w:rsidRDefault="00FF44DA" w:rsidP="00FF44DA">
      <w:r w:rsidRPr="00A672B5">
        <w:t>11 февраля − 1 марта 2013 года</w:t>
      </w:r>
    </w:p>
    <w:p w:rsidR="00FF44DA" w:rsidRPr="00A672B5" w:rsidRDefault="00FF44DA" w:rsidP="00FF44DA">
      <w:r w:rsidRPr="00A672B5">
        <w:t>Пункт 4 предварительной повестки дня</w:t>
      </w:r>
    </w:p>
    <w:p w:rsidR="00FF44DA" w:rsidRPr="005F73CC" w:rsidRDefault="00FF44DA" w:rsidP="00FF44DA">
      <w:pPr>
        <w:rPr>
          <w:b/>
        </w:rPr>
      </w:pPr>
      <w:r w:rsidRPr="005F73CC">
        <w:rPr>
          <w:b/>
        </w:rPr>
        <w:t>Рассмотрение докладов, замечаний и информации,</w:t>
      </w:r>
      <w:r w:rsidR="005F73CC" w:rsidRPr="005F73CC">
        <w:rPr>
          <w:b/>
        </w:rPr>
        <w:br/>
      </w:r>
      <w:r w:rsidRPr="005F73CC">
        <w:rPr>
          <w:b/>
        </w:rPr>
        <w:t xml:space="preserve">представляемых государствами-участниками </w:t>
      </w:r>
      <w:r w:rsidR="005F73CC" w:rsidRPr="005F73CC">
        <w:rPr>
          <w:b/>
        </w:rPr>
        <w:br/>
      </w:r>
      <w:r w:rsidRPr="005F73CC">
        <w:rPr>
          <w:b/>
        </w:rPr>
        <w:t>в соо</w:t>
      </w:r>
      <w:r w:rsidRPr="005F73CC">
        <w:rPr>
          <w:b/>
        </w:rPr>
        <w:t>т</w:t>
      </w:r>
      <w:r w:rsidRPr="005F73CC">
        <w:rPr>
          <w:b/>
        </w:rPr>
        <w:t>ветствии со статьей 9 Конвенции</w:t>
      </w:r>
    </w:p>
    <w:p w:rsidR="00FF44DA" w:rsidRPr="00A672B5" w:rsidRDefault="005F73CC" w:rsidP="005F73C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FF44DA" w:rsidRPr="00A672B5">
        <w:t>Перечень тем в связи с рассмотрением двадцатого−двадцать второго периодических докладов Российской Федерации (</w:t>
      </w:r>
      <w:r w:rsidR="00FF44DA" w:rsidRPr="00A672B5">
        <w:rPr>
          <w:lang w:val="en-GB"/>
        </w:rPr>
        <w:t>CERD</w:t>
      </w:r>
      <w:r w:rsidR="00FF44DA" w:rsidRPr="00A672B5">
        <w:t>/</w:t>
      </w:r>
      <w:r w:rsidR="00FF44DA" w:rsidRPr="00A672B5">
        <w:rPr>
          <w:lang w:val="en-GB"/>
        </w:rPr>
        <w:t>C</w:t>
      </w:r>
      <w:r w:rsidR="00FF44DA" w:rsidRPr="00A672B5">
        <w:t>/</w:t>
      </w:r>
      <w:r w:rsidR="00FF44DA" w:rsidRPr="00A672B5">
        <w:rPr>
          <w:lang w:val="en-GB"/>
        </w:rPr>
        <w:t>RUS</w:t>
      </w:r>
      <w:r w:rsidR="00FF44DA" w:rsidRPr="00A672B5">
        <w:t>/20-22)</w:t>
      </w:r>
    </w:p>
    <w:p w:rsidR="00FF44DA" w:rsidRDefault="005F73CC" w:rsidP="00CD48D9">
      <w:pPr>
        <w:pStyle w:val="H1GR"/>
        <w:spacing w:after="360"/>
      </w:pPr>
      <w:r>
        <w:rPr>
          <w:lang w:val="en-US"/>
        </w:rPr>
        <w:tab/>
      </w:r>
      <w:r>
        <w:rPr>
          <w:lang w:val="en-US"/>
        </w:rPr>
        <w:tab/>
      </w:r>
      <w:r w:rsidR="00FF44DA" w:rsidRPr="00A672B5">
        <w:t>Записка Докладчика по стране</w:t>
      </w:r>
    </w:p>
    <w:tbl>
      <w:tblPr>
        <w:tblStyle w:val="TableGrid"/>
        <w:tblW w:w="0" w:type="auto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25C23" w:rsidTr="0052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5" w:type="dxa"/>
            <w:tcBorders>
              <w:bottom w:val="none" w:sz="0" w:space="0" w:color="auto"/>
            </w:tcBorders>
            <w:shd w:val="clear" w:color="auto" w:fill="auto"/>
          </w:tcPr>
          <w:p w:rsidR="00525C23" w:rsidRPr="00525C23" w:rsidRDefault="00525C23" w:rsidP="00525C23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525C23">
              <w:rPr>
                <w:i/>
                <w:sz w:val="24"/>
                <w:lang w:eastAsia="ru-RU"/>
              </w:rPr>
              <w:t>Резюме</w:t>
            </w:r>
          </w:p>
        </w:tc>
      </w:tr>
      <w:tr w:rsidR="00525C23" w:rsidRPr="00525C23" w:rsidTr="00525C23">
        <w:tc>
          <w:tcPr>
            <w:tcW w:w="9855" w:type="dxa"/>
            <w:shd w:val="clear" w:color="auto" w:fill="auto"/>
          </w:tcPr>
          <w:p w:rsidR="00525C23" w:rsidRPr="00186C91" w:rsidRDefault="00525C23" w:rsidP="008725CB">
            <w:pPr>
              <w:pStyle w:val="SingleTxtGR"/>
              <w:rPr>
                <w:sz w:val="20"/>
                <w:lang w:eastAsia="ru-RU"/>
              </w:rPr>
            </w:pPr>
            <w:r w:rsidRPr="00525C23">
              <w:rPr>
                <w:sz w:val="20"/>
                <w:lang w:eastAsia="ru-RU"/>
              </w:rPr>
              <w:tab/>
            </w:r>
            <w:r w:rsidRPr="005F73CC">
              <w:rPr>
                <w:sz w:val="20"/>
                <w:lang w:eastAsia="ru-RU"/>
              </w:rPr>
              <w:t>На своей семьдесят шестой сессии Комитет по ликвидации расовой ди</w:t>
            </w:r>
            <w:r w:rsidRPr="005F73CC">
              <w:rPr>
                <w:sz w:val="20"/>
                <w:lang w:eastAsia="ru-RU"/>
              </w:rPr>
              <w:t>с</w:t>
            </w:r>
            <w:r w:rsidRPr="005F73CC">
              <w:rPr>
                <w:sz w:val="20"/>
                <w:lang w:eastAsia="ru-RU"/>
              </w:rPr>
              <w:t xml:space="preserve">криминации постановил (А/65/18, пункт 85), что </w:t>
            </w:r>
            <w:r w:rsidRPr="00525C23">
              <w:rPr>
                <w:sz w:val="20"/>
                <w:lang w:eastAsia="ru-RU"/>
              </w:rPr>
              <w:t>д</w:t>
            </w:r>
            <w:r w:rsidRPr="005F73CC">
              <w:rPr>
                <w:sz w:val="20"/>
                <w:lang w:eastAsia="ru-RU"/>
              </w:rPr>
              <w:t>окладчик по стране будет н</w:t>
            </w:r>
            <w:r w:rsidRPr="005F73CC">
              <w:rPr>
                <w:sz w:val="20"/>
                <w:lang w:eastAsia="ru-RU"/>
              </w:rPr>
              <w:t>а</w:t>
            </w:r>
            <w:r w:rsidRPr="005F73CC">
              <w:rPr>
                <w:sz w:val="20"/>
                <w:lang w:eastAsia="ru-RU"/>
              </w:rPr>
              <w:t>правлять соответствующему государству-участнику краткий перечень тем, пр</w:t>
            </w:r>
            <w:r w:rsidRPr="005F73CC">
              <w:rPr>
                <w:sz w:val="20"/>
                <w:lang w:eastAsia="ru-RU"/>
              </w:rPr>
              <w:t>и</w:t>
            </w:r>
            <w:r w:rsidRPr="005F73CC">
              <w:rPr>
                <w:sz w:val="20"/>
                <w:lang w:eastAsia="ru-RU"/>
              </w:rPr>
              <w:t>званных определять направление и нацеленность диалога между делегацией г</w:t>
            </w:r>
            <w:r w:rsidRPr="005F73CC">
              <w:rPr>
                <w:sz w:val="20"/>
                <w:lang w:eastAsia="ru-RU"/>
              </w:rPr>
              <w:t>о</w:t>
            </w:r>
            <w:r w:rsidRPr="005F73CC">
              <w:rPr>
                <w:sz w:val="20"/>
                <w:lang w:eastAsia="ru-RU"/>
              </w:rPr>
              <w:t>сударства-участника и Комитетом во время рассмотрения доклада государс</w:t>
            </w:r>
            <w:r w:rsidRPr="005F73CC">
              <w:rPr>
                <w:sz w:val="20"/>
                <w:lang w:eastAsia="ru-RU"/>
              </w:rPr>
              <w:t>т</w:t>
            </w:r>
            <w:r w:rsidRPr="005F73CC">
              <w:rPr>
                <w:sz w:val="20"/>
                <w:lang w:eastAsia="ru-RU"/>
              </w:rPr>
              <w:t>ва-участника. Ниже следует перечень тем в связи с рассмотрением указанных в</w:t>
            </w:r>
            <w:r w:rsidRPr="005F73CC">
              <w:rPr>
                <w:sz w:val="20"/>
                <w:lang w:eastAsia="ru-RU"/>
              </w:rPr>
              <w:t>ы</w:t>
            </w:r>
            <w:r w:rsidRPr="005F73CC">
              <w:rPr>
                <w:sz w:val="20"/>
                <w:lang w:eastAsia="ru-RU"/>
              </w:rPr>
              <w:t xml:space="preserve">ше периодических докладов. </w:t>
            </w:r>
            <w:r>
              <w:rPr>
                <w:sz w:val="20"/>
                <w:lang w:eastAsia="ru-RU"/>
              </w:rPr>
              <w:t xml:space="preserve">По нему не нужно представлять </w:t>
            </w:r>
            <w:r w:rsidRPr="00186C91">
              <w:rPr>
                <w:sz w:val="20"/>
                <w:lang w:eastAsia="ru-RU"/>
              </w:rPr>
              <w:t>письменных отв</w:t>
            </w:r>
            <w:r w:rsidRPr="00186C91">
              <w:rPr>
                <w:sz w:val="20"/>
                <w:lang w:eastAsia="ru-RU"/>
              </w:rPr>
              <w:t>е</w:t>
            </w:r>
            <w:r w:rsidRPr="00186C91">
              <w:rPr>
                <w:sz w:val="20"/>
                <w:lang w:eastAsia="ru-RU"/>
              </w:rPr>
              <w:t xml:space="preserve">тов. Настоящий перечень </w:t>
            </w:r>
            <w:r>
              <w:rPr>
                <w:sz w:val="20"/>
                <w:lang w:eastAsia="ru-RU"/>
              </w:rPr>
              <w:t xml:space="preserve">не </w:t>
            </w:r>
            <w:r w:rsidRPr="00186C91">
              <w:rPr>
                <w:sz w:val="20"/>
                <w:lang w:eastAsia="ru-RU"/>
              </w:rPr>
              <w:t>является исчерпывающим, так как в ходе диалога будут затронуты и другие вопросы.</w:t>
            </w:r>
          </w:p>
        </w:tc>
      </w:tr>
      <w:tr w:rsidR="00525C23" w:rsidTr="00525C23">
        <w:tc>
          <w:tcPr>
            <w:tcW w:w="9855" w:type="dxa"/>
            <w:shd w:val="clear" w:color="auto" w:fill="auto"/>
          </w:tcPr>
          <w:p w:rsidR="00525C23" w:rsidRDefault="00525C23" w:rsidP="00525C23">
            <w:pPr>
              <w:rPr>
                <w:lang w:eastAsia="ru-RU"/>
              </w:rPr>
            </w:pPr>
          </w:p>
        </w:tc>
      </w:tr>
    </w:tbl>
    <w:p w:rsidR="00525C23" w:rsidRDefault="00525C23" w:rsidP="00525C23">
      <w:pPr>
        <w:rPr>
          <w:lang w:eastAsia="ru-RU"/>
        </w:rPr>
      </w:pPr>
    </w:p>
    <w:p w:rsidR="00FF44DA" w:rsidRPr="00A672B5" w:rsidRDefault="00FF44DA" w:rsidP="00186C91">
      <w:pPr>
        <w:pStyle w:val="H23GR"/>
      </w:pPr>
      <w:r w:rsidRPr="00A672B5">
        <w:br w:type="page"/>
      </w:r>
      <w:r w:rsidR="00186C91">
        <w:tab/>
      </w:r>
      <w:r w:rsidRPr="00A672B5">
        <w:t>1.</w:t>
      </w:r>
      <w:r w:rsidRPr="00A672B5">
        <w:tab/>
        <w:t>Место Конвенции во внутреннем праве, институциональная и дире</w:t>
      </w:r>
      <w:r w:rsidRPr="00A672B5">
        <w:t>к</w:t>
      </w:r>
      <w:r w:rsidRPr="00A672B5">
        <w:t>тивная основа ее осуществления (статьи 1, 2, 4 и 6)</w:t>
      </w:r>
    </w:p>
    <w:p w:rsidR="00FF44DA" w:rsidRPr="00A672B5" w:rsidRDefault="00FF44DA" w:rsidP="00FF44DA">
      <w:pPr>
        <w:pStyle w:val="SingleTxtGR"/>
      </w:pPr>
      <w:r w:rsidRPr="00A672B5">
        <w:tab/>
        <w:t>а)</w:t>
      </w:r>
      <w:r w:rsidRPr="00A672B5">
        <w:tab/>
        <w:t>Информация о мерах, предусматриваемых для создания механизма систематического сбора данных</w:t>
      </w:r>
      <w:r w:rsidR="00905A91">
        <w:t>,</w:t>
      </w:r>
      <w:r w:rsidRPr="00A672B5">
        <w:t xml:space="preserve"> помимо переписей для оценки социально-экономического положения различных этнических групп в государстве-участнике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 xml:space="preserve">/20-22, пункт 410, и 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10)</w:t>
      </w:r>
      <w:r w:rsidR="00C21A0C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GB"/>
        </w:rPr>
        <w:t>b</w:t>
      </w:r>
      <w:r w:rsidRPr="00A672B5">
        <w:t>)</w:t>
      </w:r>
      <w:r w:rsidRPr="00A672B5">
        <w:tab/>
      </w:r>
      <w:r w:rsidR="00C21A0C">
        <w:t>П</w:t>
      </w:r>
      <w:r w:rsidRPr="00A672B5">
        <w:t>одробная информация о жалобах на расовую дискриминацию, п</w:t>
      </w:r>
      <w:r w:rsidRPr="00A672B5">
        <w:t>о</w:t>
      </w:r>
      <w:r w:rsidRPr="00A672B5">
        <w:t xml:space="preserve">лученных и рассмотренных </w:t>
      </w:r>
      <w:r w:rsidR="00C21A0C">
        <w:t>о</w:t>
      </w:r>
      <w:r w:rsidRPr="00A672B5">
        <w:t xml:space="preserve">мбудсменом по правам человека, а также </w:t>
      </w:r>
      <w:r w:rsidR="00C21A0C">
        <w:t xml:space="preserve">об </w:t>
      </w:r>
      <w:r w:rsidRPr="00A672B5">
        <w:t>их р</w:t>
      </w:r>
      <w:r w:rsidRPr="00A672B5">
        <w:t>е</w:t>
      </w:r>
      <w:r w:rsidRPr="00A672B5">
        <w:t>зультат</w:t>
      </w:r>
      <w:r w:rsidR="00C21A0C">
        <w:t xml:space="preserve">ах </w:t>
      </w:r>
      <w:r w:rsidRPr="00A672B5">
        <w:t>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/20-22, пункт 522)</w:t>
      </w:r>
      <w:r w:rsidR="00C21A0C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GB"/>
        </w:rPr>
        <w:t>c</w:t>
      </w:r>
      <w:r w:rsidRPr="00A672B5">
        <w:t>)</w:t>
      </w:r>
      <w:r w:rsidRPr="00A672B5">
        <w:tab/>
      </w:r>
      <w:r w:rsidR="00C21A0C">
        <w:t>Г</w:t>
      </w:r>
      <w:r w:rsidRPr="00A672B5">
        <w:t>арантии обеспечения того, чтобы закон "О противодействии эк</w:t>
      </w:r>
      <w:r w:rsidRPr="00A672B5">
        <w:t>с</w:t>
      </w:r>
      <w:r w:rsidRPr="00A672B5">
        <w:t>тремистской деятельности" не применялся дискриминационным образом</w:t>
      </w:r>
      <w:r w:rsidR="00C21A0C">
        <w:t xml:space="preserve"> </w:t>
      </w:r>
      <w:r w:rsidRPr="00A672B5">
        <w:t xml:space="preserve">и для целей, выходящих за рамки </w:t>
      </w:r>
      <w:r w:rsidR="00C21A0C">
        <w:t xml:space="preserve">предусматриваемых </w:t>
      </w:r>
      <w:r w:rsidRPr="00A672B5">
        <w:t>для него з</w:t>
      </w:r>
      <w:r w:rsidRPr="00A672B5">
        <w:t>а</w:t>
      </w:r>
      <w:r w:rsidRPr="00A672B5">
        <w:t>дач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 xml:space="preserve">/20-22, пункт 107, и 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17).</w:t>
      </w:r>
    </w:p>
    <w:p w:rsidR="00FF44DA" w:rsidRPr="00A672B5" w:rsidRDefault="00186C91" w:rsidP="00186C91">
      <w:pPr>
        <w:pStyle w:val="H23GR"/>
      </w:pPr>
      <w:r>
        <w:tab/>
      </w:r>
      <w:r w:rsidR="00FF44DA" w:rsidRPr="00A672B5">
        <w:t>2.</w:t>
      </w:r>
      <w:r w:rsidR="00FF44DA" w:rsidRPr="00A672B5">
        <w:tab/>
        <w:t>Положение этнических общин и общин меньшинств (статьи 2, 5, 6 и 7)</w:t>
      </w:r>
    </w:p>
    <w:p w:rsidR="00FF44DA" w:rsidRPr="00A672B5" w:rsidRDefault="00FF44DA" w:rsidP="00FF44DA">
      <w:pPr>
        <w:pStyle w:val="SingleTxtGR"/>
      </w:pPr>
      <w:r w:rsidRPr="00A672B5">
        <w:tab/>
        <w:t>а)</w:t>
      </w:r>
      <w:r w:rsidRPr="00A672B5">
        <w:tab/>
        <w:t>Информация о пользовании этническими меньшинствами и общ</w:t>
      </w:r>
      <w:r w:rsidRPr="00A672B5">
        <w:t>и</w:t>
      </w:r>
      <w:r w:rsidRPr="00A672B5">
        <w:t>нами меньшинств, включая чеченцев и других представителей народов Кавказа, Средней Азии или Африки, своими правами, защищаемыми согласно Конве</w:t>
      </w:r>
      <w:r w:rsidRPr="00A672B5">
        <w:t>н</w:t>
      </w:r>
      <w:r w:rsidRPr="00A672B5">
        <w:t>ции, в частности своими правами на труд, жилище, здравоохранение, социал</w:t>
      </w:r>
      <w:r w:rsidRPr="00A672B5">
        <w:t>ь</w:t>
      </w:r>
      <w:r w:rsidRPr="00A672B5">
        <w:t>ное обеспечение и образование, и о препятствиях, с которыми они при этом сталкиваются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10)</w:t>
      </w:r>
      <w:r w:rsidR="00C21A0C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GB"/>
        </w:rPr>
        <w:t>b</w:t>
      </w:r>
      <w:r w:rsidRPr="00A672B5">
        <w:t>)</w:t>
      </w:r>
      <w:r w:rsidRPr="00A672B5">
        <w:tab/>
      </w:r>
      <w:r w:rsidR="008B0F6A">
        <w:t>И</w:t>
      </w:r>
      <w:r w:rsidRPr="00A672B5">
        <w:t xml:space="preserve">нформация о </w:t>
      </w:r>
      <w:r w:rsidR="008B0F6A">
        <w:t xml:space="preserve">случаях </w:t>
      </w:r>
      <w:r w:rsidRPr="00A672B5">
        <w:t>тщательно</w:t>
      </w:r>
      <w:r w:rsidR="008B0F6A">
        <w:t xml:space="preserve">го </w:t>
      </w:r>
      <w:r w:rsidRPr="00A672B5">
        <w:t>расследовани</w:t>
      </w:r>
      <w:r w:rsidR="008B0F6A">
        <w:t>я</w:t>
      </w:r>
      <w:r w:rsidRPr="00A672B5">
        <w:t>, привлечени</w:t>
      </w:r>
      <w:r w:rsidR="008B0F6A">
        <w:t>я</w:t>
      </w:r>
      <w:r w:rsidRPr="00A672B5">
        <w:t xml:space="preserve"> </w:t>
      </w:r>
      <w:r w:rsidR="005D5B77">
        <w:br/>
      </w:r>
      <w:r w:rsidRPr="00A672B5">
        <w:t>к ответственности и наказани</w:t>
      </w:r>
      <w:r w:rsidR="008B0F6A">
        <w:t>я</w:t>
      </w:r>
      <w:r w:rsidRPr="00A672B5">
        <w:t xml:space="preserve"> сотрудников правоохранительных органов за неправомерные действия, злоупотребления или дискриминацию в отношении этнических меньшинств, а также </w:t>
      </w:r>
      <w:r w:rsidR="008B0F6A">
        <w:t>о мерах, принятых для</w:t>
      </w:r>
      <w:r w:rsidRPr="00A672B5">
        <w:t xml:space="preserve"> ликвидации такой пра</w:t>
      </w:r>
      <w:r w:rsidRPr="00A672B5">
        <w:t>к</w:t>
      </w:r>
      <w:r w:rsidRPr="00A672B5">
        <w:t>тики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 xml:space="preserve">/20-22, пункт 414, и 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12)</w:t>
      </w:r>
      <w:r w:rsidR="008B0F6A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GB"/>
        </w:rPr>
        <w:t>c</w:t>
      </w:r>
      <w:r w:rsidRPr="00A672B5">
        <w:t>)</w:t>
      </w:r>
      <w:r w:rsidRPr="00A672B5">
        <w:tab/>
      </w:r>
      <w:r w:rsidR="008B0F6A">
        <w:t>И</w:t>
      </w:r>
      <w:r w:rsidRPr="00A672B5">
        <w:t xml:space="preserve">нформация о </w:t>
      </w:r>
      <w:r w:rsidR="008B0F6A">
        <w:t>помощи, оказываемой</w:t>
      </w:r>
      <w:r w:rsidRPr="00A672B5">
        <w:t xml:space="preserve"> в целях сохранения культур национальных меньшинств</w:t>
      </w:r>
      <w:r w:rsidR="005D5B77">
        <w:t>,</w:t>
      </w:r>
      <w:r w:rsidRPr="00A672B5">
        <w:t xml:space="preserve"> помимо организации культурных мероприятий, о процедурах и критериях распределения финансовой </w:t>
      </w:r>
      <w:r w:rsidR="008B0F6A">
        <w:t>помощи</w:t>
      </w:r>
      <w:r w:rsidRPr="00A672B5">
        <w:t>, а также о реал</w:t>
      </w:r>
      <w:r w:rsidRPr="00A672B5">
        <w:t>ь</w:t>
      </w:r>
      <w:r w:rsidRPr="00A672B5">
        <w:t>ном участии представителей меньшинств в принятии решений о распр</w:t>
      </w:r>
      <w:r w:rsidRPr="00A672B5">
        <w:t>е</w:t>
      </w:r>
      <w:r w:rsidRPr="00A672B5">
        <w:t>делении средств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/20-22, пункты 389−401</w:t>
      </w:r>
      <w:r w:rsidR="008B0F6A">
        <w:t>)</w:t>
      </w:r>
      <w:r w:rsidRPr="00A672B5">
        <w:t>.</w:t>
      </w:r>
    </w:p>
    <w:p w:rsidR="00FF44DA" w:rsidRPr="00A672B5" w:rsidRDefault="00186C91" w:rsidP="00186C91">
      <w:pPr>
        <w:pStyle w:val="H23GR"/>
      </w:pPr>
      <w:r>
        <w:tab/>
      </w:r>
      <w:r w:rsidR="00FF44DA" w:rsidRPr="00A672B5">
        <w:t>3.</w:t>
      </w:r>
      <w:r w:rsidR="00FF44DA" w:rsidRPr="00A672B5">
        <w:tab/>
        <w:t>Положение общины рома (статьи 2, 5 и 6)</w:t>
      </w:r>
    </w:p>
    <w:p w:rsidR="00FF44DA" w:rsidRPr="00A672B5" w:rsidRDefault="00FF44DA" w:rsidP="00FF44DA">
      <w:pPr>
        <w:pStyle w:val="SingleTxtGR"/>
      </w:pPr>
      <w:r w:rsidRPr="00A672B5">
        <w:tab/>
        <w:t>а)</w:t>
      </w:r>
      <w:r w:rsidRPr="00A672B5">
        <w:tab/>
        <w:t xml:space="preserve">Дополнительная информация о любых </w:t>
      </w:r>
      <w:r w:rsidR="008B0F6A" w:rsidRPr="00A672B5">
        <w:t xml:space="preserve">принятых </w:t>
      </w:r>
      <w:r w:rsidRPr="00A672B5">
        <w:t xml:space="preserve">мерах </w:t>
      </w:r>
      <w:r w:rsidR="008B0F6A">
        <w:t>по прин</w:t>
      </w:r>
      <w:r w:rsidR="008B0F6A">
        <w:t>я</w:t>
      </w:r>
      <w:r w:rsidR="008B0F6A">
        <w:t xml:space="preserve">тию </w:t>
      </w:r>
      <w:r w:rsidRPr="00A672B5">
        <w:t>национального плана действий, предусматривающего осуществление сп</w:t>
      </w:r>
      <w:r w:rsidRPr="00A672B5">
        <w:t>е</w:t>
      </w:r>
      <w:r w:rsidRPr="00A672B5">
        <w:t xml:space="preserve">циальных мер </w:t>
      </w:r>
      <w:r w:rsidR="008B0F6A">
        <w:t xml:space="preserve">по поощрению </w:t>
      </w:r>
      <w:r w:rsidRPr="00A672B5">
        <w:t>доступа рома к работе по найму, оформлению личных документов, регистрации по месту жительства, надлеж</w:t>
      </w:r>
      <w:r w:rsidRPr="00A672B5">
        <w:t>а</w:t>
      </w:r>
      <w:r w:rsidRPr="00A672B5">
        <w:t xml:space="preserve">щему жилью </w:t>
      </w:r>
      <w:r w:rsidR="005D5B77">
        <w:br/>
      </w:r>
      <w:r w:rsidRPr="00A672B5">
        <w:t>с должными правовыми гарантиями, образованию и другим экономическим, социальным и культурным правам, в соответствии с рекомендаци</w:t>
      </w:r>
      <w:r w:rsidR="008B0F6A">
        <w:t xml:space="preserve">ями </w:t>
      </w:r>
      <w:r w:rsidRPr="00A672B5">
        <w:t xml:space="preserve">Комитета в </w:t>
      </w:r>
      <w:r w:rsidR="008B0F6A">
        <w:t xml:space="preserve">его </w:t>
      </w:r>
      <w:r w:rsidRPr="00A672B5">
        <w:t>заключительных замечаниях 2008 года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 xml:space="preserve">/20-22, пункты 260 и 500, и 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14)</w:t>
      </w:r>
      <w:r w:rsidR="00306D92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GB"/>
        </w:rPr>
        <w:t>b</w:t>
      </w:r>
      <w:r w:rsidRPr="00A672B5">
        <w:t>)</w:t>
      </w:r>
      <w:r w:rsidRPr="00A672B5">
        <w:tab/>
      </w:r>
      <w:r w:rsidR="00306D92">
        <w:t>О</w:t>
      </w:r>
      <w:r w:rsidRPr="00A672B5">
        <w:t>бновленная информация о принудительных выселениях рома, возможностях обжалования судебных решений, предварительных консультац</w:t>
      </w:r>
      <w:r w:rsidRPr="00A672B5">
        <w:t>и</w:t>
      </w:r>
      <w:r w:rsidRPr="00A672B5">
        <w:t>ях с затрагиваемыми лицами, а также о представлении альтернативного и на</w:t>
      </w:r>
      <w:r w:rsidRPr="00A672B5">
        <w:t>д</w:t>
      </w:r>
      <w:r w:rsidRPr="00A672B5">
        <w:t>лежащего жилья и/или адекватной компенсации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/20-22, пункт</w:t>
      </w:r>
      <w:r w:rsidR="00905A91">
        <w:t> </w:t>
      </w:r>
      <w:r w:rsidRPr="00A672B5">
        <w:t xml:space="preserve">500, и 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26)</w:t>
      </w:r>
      <w:r w:rsidR="00306D92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GB"/>
        </w:rPr>
        <w:t>c</w:t>
      </w:r>
      <w:r w:rsidRPr="00A672B5">
        <w:t>)</w:t>
      </w:r>
      <w:r w:rsidRPr="00A672B5">
        <w:tab/>
      </w:r>
      <w:r w:rsidR="00306D92">
        <w:t>Д</w:t>
      </w:r>
      <w:r w:rsidRPr="00A672B5">
        <w:t>ополнительная информация о пользовании детьми</w:t>
      </w:r>
      <w:r w:rsidR="00306D92">
        <w:t>-</w:t>
      </w:r>
      <w:r w:rsidRPr="00A672B5">
        <w:t>рома правом на образование, в том числе дет</w:t>
      </w:r>
      <w:r w:rsidR="00306D92">
        <w:t>ьми</w:t>
      </w:r>
      <w:r w:rsidRPr="00A672B5">
        <w:t>, родители которых не имеют удостовер</w:t>
      </w:r>
      <w:r w:rsidRPr="00A672B5">
        <w:t>е</w:t>
      </w:r>
      <w:r w:rsidRPr="00A672B5">
        <w:t>ния личности, о помещении детей</w:t>
      </w:r>
      <w:r w:rsidR="00306D92">
        <w:t>-</w:t>
      </w:r>
      <w:r w:rsidRPr="00A672B5">
        <w:t>рома в отдельные классы или школы и о по</w:t>
      </w:r>
      <w:r w:rsidRPr="00A672B5">
        <w:t>д</w:t>
      </w:r>
      <w:r w:rsidRPr="00A672B5">
        <w:t xml:space="preserve">держке, предоставляемой учителям, работающим </w:t>
      </w:r>
      <w:r w:rsidR="00306D92">
        <w:t>с</w:t>
      </w:r>
      <w:r w:rsidRPr="00A672B5">
        <w:t xml:space="preserve"> учениками</w:t>
      </w:r>
      <w:r w:rsidR="00306D92">
        <w:t>-</w:t>
      </w:r>
      <w:r w:rsidRPr="00A672B5">
        <w:t>рома (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 xml:space="preserve">/20-22, пункты 501−507, и </w:t>
      </w:r>
      <w:r w:rsidRPr="00A672B5">
        <w:rPr>
          <w:lang w:val="en-GB"/>
        </w:rPr>
        <w:t>CERD</w:t>
      </w:r>
      <w:r w:rsidRPr="00A672B5">
        <w:t>/</w:t>
      </w:r>
      <w:r w:rsidRPr="00A672B5">
        <w:rPr>
          <w:lang w:val="en-GB"/>
        </w:rPr>
        <w:t>C</w:t>
      </w:r>
      <w:r w:rsidRPr="00A672B5">
        <w:t>/</w:t>
      </w:r>
      <w:r w:rsidRPr="00A672B5">
        <w:rPr>
          <w:lang w:val="en-GB"/>
        </w:rPr>
        <w:t>RUS</w:t>
      </w:r>
      <w:r w:rsidRPr="00A672B5">
        <w:t>/</w:t>
      </w:r>
      <w:r w:rsidRPr="00A672B5">
        <w:rPr>
          <w:lang w:val="en-GB"/>
        </w:rPr>
        <w:t>CO</w:t>
      </w:r>
      <w:r w:rsidRPr="00A672B5">
        <w:t>/19, пункт 27).</w:t>
      </w:r>
    </w:p>
    <w:p w:rsidR="00FF44DA" w:rsidRPr="00A672B5" w:rsidRDefault="00186C91" w:rsidP="00186C91">
      <w:pPr>
        <w:pStyle w:val="H23GR"/>
      </w:pPr>
      <w:r>
        <w:tab/>
      </w:r>
      <w:r w:rsidR="00FF44DA" w:rsidRPr="00A672B5">
        <w:t>4.</w:t>
      </w:r>
      <w:r w:rsidR="00FF44DA" w:rsidRPr="00A672B5">
        <w:tab/>
        <w:t>Положение коренных народов (статьи 2, 5 и 6)</w:t>
      </w:r>
    </w:p>
    <w:p w:rsidR="00FF44DA" w:rsidRPr="00A672B5" w:rsidRDefault="00FF44DA" w:rsidP="00FF44DA">
      <w:pPr>
        <w:pStyle w:val="SingleTxtGR"/>
      </w:pPr>
      <w:r w:rsidRPr="00A672B5">
        <w:tab/>
        <w:t>а)</w:t>
      </w:r>
      <w:r w:rsidRPr="00A672B5">
        <w:tab/>
        <w:t>Последствия изменений в федеральном законодательстве, регул</w:t>
      </w:r>
      <w:r w:rsidRPr="00A672B5">
        <w:t>и</w:t>
      </w:r>
      <w:r w:rsidRPr="00A672B5">
        <w:t>рующем пользование земельными, лесными и водными ресурсами</w:t>
      </w:r>
      <w:r w:rsidR="00306D92">
        <w:t>,</w:t>
      </w:r>
      <w:r w:rsidRPr="00A672B5">
        <w:t xml:space="preserve"> для прав к</w:t>
      </w:r>
      <w:r w:rsidRPr="00A672B5">
        <w:t>о</w:t>
      </w:r>
      <w:r w:rsidRPr="00A672B5">
        <w:t>ренных народов на преимущественный, свободный и льготный доступ к з</w:t>
      </w:r>
      <w:r w:rsidRPr="00A672B5">
        <w:t>е</w:t>
      </w:r>
      <w:r w:rsidRPr="00A672B5">
        <w:t xml:space="preserve">мельным ресурсам, </w:t>
      </w:r>
      <w:r w:rsidR="00306D92">
        <w:t xml:space="preserve">ресурсам </w:t>
      </w:r>
      <w:r w:rsidRPr="00A672B5">
        <w:t>живой природ</w:t>
      </w:r>
      <w:r w:rsidR="00306D92">
        <w:t>ы</w:t>
      </w:r>
      <w:r w:rsidR="00106B1B" w:rsidRPr="00106B1B">
        <w:t xml:space="preserve"> </w:t>
      </w:r>
      <w:r w:rsidRPr="00A672B5">
        <w:t>и другим природным ресурсам, несмотря на принятие в 2009 году Концепции устойчивого развития коренных малочисле</w:t>
      </w:r>
      <w:r w:rsidRPr="00A672B5">
        <w:t>н</w:t>
      </w:r>
      <w:r w:rsidRPr="00A672B5">
        <w:t>ных народов Севера, Сибири и Дальнего Востока (CERD/C/RUS/20</w:t>
      </w:r>
      <w:r w:rsidR="00905A91">
        <w:noBreakHyphen/>
        <w:t>22, пункты 277−279).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US"/>
        </w:rPr>
        <w:t>b</w:t>
      </w:r>
      <w:r w:rsidRPr="00A672B5">
        <w:t>)</w:t>
      </w:r>
      <w:r w:rsidRPr="00A672B5">
        <w:tab/>
      </w:r>
      <w:r w:rsidR="00FF3BC4">
        <w:t>Г</w:t>
      </w:r>
      <w:r w:rsidRPr="00A672B5">
        <w:t>арантии реальных консультаций с коренными народами и их уч</w:t>
      </w:r>
      <w:r w:rsidRPr="00A672B5">
        <w:t>а</w:t>
      </w:r>
      <w:r w:rsidRPr="00A672B5">
        <w:t>сти</w:t>
      </w:r>
      <w:r w:rsidR="00106B1B">
        <w:t xml:space="preserve">я </w:t>
      </w:r>
      <w:r w:rsidRPr="00A672B5">
        <w:t xml:space="preserve">в принятии всех решений, затрагивающих их на практике, в том </w:t>
      </w:r>
      <w:r w:rsidR="006F52D0">
        <w:t xml:space="preserve">числе </w:t>
      </w:r>
      <w:r w:rsidR="00FF3BC4">
        <w:t xml:space="preserve">в силу представленности </w:t>
      </w:r>
      <w:r w:rsidRPr="00A672B5">
        <w:t>на муниципальном, региональном и федеральном уро</w:t>
      </w:r>
      <w:r w:rsidRPr="00A672B5">
        <w:t>в</w:t>
      </w:r>
      <w:r w:rsidRPr="00A672B5">
        <w:t>не государственного управления, а также возможности организаций, выст</w:t>
      </w:r>
      <w:r w:rsidRPr="00A672B5">
        <w:t>у</w:t>
      </w:r>
      <w:r w:rsidRPr="00A672B5">
        <w:t xml:space="preserve">пающих за права коренных народов, </w:t>
      </w:r>
      <w:r w:rsidR="00FF3BC4">
        <w:t xml:space="preserve">по ведению своей работы </w:t>
      </w:r>
      <w:r w:rsidRPr="00A672B5">
        <w:t>(CERD/C/RUS/20-22, пункты 450 и 492, CERD/C/RUS/CO/19, пункт</w:t>
      </w:r>
      <w:r w:rsidR="00FF3BC4">
        <w:t xml:space="preserve"> </w:t>
      </w:r>
      <w:r w:rsidRPr="00A672B5">
        <w:t>20)</w:t>
      </w:r>
      <w:r w:rsidR="00FF3BC4">
        <w:t>.</w:t>
      </w:r>
    </w:p>
    <w:p w:rsidR="00FF44DA" w:rsidRPr="00A672B5" w:rsidRDefault="00FF44DA" w:rsidP="00FF44DA">
      <w:pPr>
        <w:pStyle w:val="SingleTxtGR"/>
      </w:pPr>
      <w:r w:rsidRPr="00A672B5">
        <w:tab/>
        <w:t>с)</w:t>
      </w:r>
      <w:r w:rsidRPr="00A672B5">
        <w:tab/>
      </w:r>
      <w:r w:rsidR="00FF3BC4">
        <w:t>М</w:t>
      </w:r>
      <w:r w:rsidRPr="00A672B5">
        <w:t xml:space="preserve">еры, принятые для расширения образовательных возможностей и доступа к услугам здравоохранения и </w:t>
      </w:r>
      <w:r w:rsidR="00FF3BC4">
        <w:t>хозяйственной деятельности</w:t>
      </w:r>
      <w:r w:rsidRPr="00A672B5">
        <w:t>, необяз</w:t>
      </w:r>
      <w:r w:rsidRPr="00A672B5">
        <w:t>а</w:t>
      </w:r>
      <w:r w:rsidRPr="00A672B5">
        <w:t>тельно ограничивающейся мелкой традиционной деятельностью</w:t>
      </w:r>
      <w:r w:rsidR="003154CA">
        <w:t>,</w:t>
      </w:r>
      <w:r w:rsidRPr="00A672B5">
        <w:t xml:space="preserve"> для к</w:t>
      </w:r>
      <w:r w:rsidRPr="00A672B5">
        <w:t>о</w:t>
      </w:r>
      <w:r w:rsidRPr="00A672B5">
        <w:t>ренных народов (CERD/C/RUS/20-22, пункты 272 и 281).</w:t>
      </w:r>
    </w:p>
    <w:p w:rsidR="00FF44DA" w:rsidRPr="00A672B5" w:rsidRDefault="00186C91" w:rsidP="00186C91">
      <w:pPr>
        <w:pStyle w:val="H23GR"/>
      </w:pPr>
      <w:r>
        <w:tab/>
      </w:r>
      <w:r w:rsidR="00FF44DA" w:rsidRPr="00A672B5">
        <w:t>5.</w:t>
      </w:r>
      <w:r w:rsidR="00FF44DA" w:rsidRPr="00A672B5">
        <w:tab/>
        <w:t xml:space="preserve">Положение неграждан, включая мигрантов, беженцев, лиц, ищущих убежище, внутренне перемещенных лиц и лиц без гражданства </w:t>
      </w:r>
      <w:r>
        <w:br/>
      </w:r>
      <w:r w:rsidR="00FF44DA" w:rsidRPr="00A672B5">
        <w:t xml:space="preserve">(статьи 5 и 6) </w:t>
      </w:r>
    </w:p>
    <w:p w:rsidR="00FF44DA" w:rsidRPr="00A672B5" w:rsidRDefault="00FF44DA" w:rsidP="00FF44DA">
      <w:pPr>
        <w:pStyle w:val="SingleTxtGR"/>
      </w:pPr>
      <w:r w:rsidRPr="00A672B5">
        <w:tab/>
        <w:t>а)</w:t>
      </w:r>
      <w:r w:rsidRPr="00A672B5">
        <w:tab/>
      </w:r>
      <w:r w:rsidR="00CA1066">
        <w:t>И</w:t>
      </w:r>
      <w:r w:rsidRPr="00A672B5">
        <w:t>нформация о принятии всеобъемлющей политики интеграции м</w:t>
      </w:r>
      <w:r w:rsidRPr="00A672B5">
        <w:t>и</w:t>
      </w:r>
      <w:r w:rsidRPr="00A672B5">
        <w:t>грантов на федеральном и региональном уровне для обеспечения пользования ими правами, содержащимися в Конвенции (CERD/C/RUS/20-22, пун</w:t>
      </w:r>
      <w:r w:rsidRPr="00A672B5">
        <w:t>к</w:t>
      </w:r>
      <w:r w:rsidRPr="00A672B5">
        <w:t>ты</w:t>
      </w:r>
      <w:r w:rsidR="005D5B77">
        <w:t> </w:t>
      </w:r>
      <w:r w:rsidRPr="00A672B5">
        <w:t>496−499</w:t>
      </w:r>
      <w:r w:rsidR="006F52D0">
        <w:t>,</w:t>
      </w:r>
      <w:r w:rsidRPr="00A672B5">
        <w:t xml:space="preserve"> и CERD/C/RUS/CO/19, пункт 25)</w:t>
      </w:r>
      <w:r w:rsidR="00CA1066">
        <w:t>.</w:t>
      </w:r>
    </w:p>
    <w:p w:rsidR="00FF44DA" w:rsidRPr="00A672B5" w:rsidRDefault="00FF44DA" w:rsidP="00FF44DA">
      <w:pPr>
        <w:pStyle w:val="SingleTxtGR"/>
      </w:pPr>
      <w:r w:rsidRPr="00A672B5">
        <w:tab/>
      </w:r>
      <w:r w:rsidRPr="00A672B5">
        <w:rPr>
          <w:lang w:val="en-US"/>
        </w:rPr>
        <w:t>b</w:t>
      </w:r>
      <w:r w:rsidRPr="00A672B5">
        <w:t>)</w:t>
      </w:r>
      <w:r w:rsidRPr="00A672B5">
        <w:tab/>
      </w:r>
      <w:r w:rsidR="00CA1066">
        <w:t>И</w:t>
      </w:r>
      <w:r w:rsidRPr="00A672B5">
        <w:t>нформация о доступе лиц, ищущих убежище</w:t>
      </w:r>
      <w:r w:rsidR="00CA1066">
        <w:t>,</w:t>
      </w:r>
      <w:r w:rsidRPr="00A672B5">
        <w:t xml:space="preserve"> к достаточному ж</w:t>
      </w:r>
      <w:r w:rsidRPr="00A672B5">
        <w:t>и</w:t>
      </w:r>
      <w:r w:rsidRPr="00A672B5">
        <w:t>лищу, питанию и медицинскому обслуживанию, в том числе применительно к лицам, помещенным в центр размещения беженцев в Оч</w:t>
      </w:r>
      <w:r w:rsidR="00CA1066">
        <w:t>ё</w:t>
      </w:r>
      <w:r w:rsidRPr="00A672B5">
        <w:t>ре</w:t>
      </w:r>
      <w:r w:rsidR="00CA1066">
        <w:t>.</w:t>
      </w:r>
    </w:p>
    <w:p w:rsidR="00FF44DA" w:rsidRPr="00A672B5" w:rsidRDefault="00FF44DA" w:rsidP="00FF44DA">
      <w:pPr>
        <w:pStyle w:val="SingleTxtGR"/>
      </w:pPr>
      <w:r w:rsidRPr="00A672B5">
        <w:tab/>
        <w:t>с)</w:t>
      </w:r>
      <w:r w:rsidRPr="00A672B5">
        <w:tab/>
      </w:r>
      <w:r w:rsidR="00CA1066">
        <w:t>О</w:t>
      </w:r>
      <w:r w:rsidRPr="00A672B5">
        <w:t>бновленная информация о положении внутренне перемещенных лиц, в частности на Северном Кавказе, а также о доступе перемещенных лиц, бежавших из Чечни и живущих в настоящее время в других регионах, к гос</w:t>
      </w:r>
      <w:r w:rsidRPr="00A672B5">
        <w:t>у</w:t>
      </w:r>
      <w:r w:rsidRPr="00A672B5">
        <w:t>дарственной помощи (CERD/C/RUS/20-22, пункты 451−459</w:t>
      </w:r>
      <w:r w:rsidR="000530FC">
        <w:t>,</w:t>
      </w:r>
      <w:r w:rsidRPr="00A672B5">
        <w:t xml:space="preserve"> и CERD/C/RUS/</w:t>
      </w:r>
      <w:r w:rsidR="00A14A50">
        <w:br/>
      </w:r>
      <w:r w:rsidRPr="00A672B5">
        <w:t xml:space="preserve">CO/19, пункт 21). </w:t>
      </w:r>
    </w:p>
    <w:p w:rsidR="00FF44DA" w:rsidRPr="00A672B5" w:rsidRDefault="00186C91" w:rsidP="00186C91">
      <w:pPr>
        <w:pStyle w:val="H23GR"/>
      </w:pPr>
      <w:r>
        <w:tab/>
      </w:r>
      <w:r w:rsidR="00FF44DA" w:rsidRPr="00A672B5">
        <w:t>6.</w:t>
      </w:r>
      <w:r w:rsidR="00FF44DA" w:rsidRPr="00A672B5">
        <w:tab/>
        <w:t>Доступ к правосудию (статьи 6 и 7)</w:t>
      </w:r>
    </w:p>
    <w:p w:rsidR="00FF44DA" w:rsidRPr="00A672B5" w:rsidRDefault="00FF44DA" w:rsidP="00FF44DA">
      <w:pPr>
        <w:pStyle w:val="SingleTxtGR"/>
      </w:pPr>
      <w:r w:rsidRPr="00A672B5">
        <w:tab/>
        <w:t>а)</w:t>
      </w:r>
      <w:r w:rsidRPr="00A672B5">
        <w:tab/>
      </w:r>
      <w:r w:rsidR="00CA1066">
        <w:t>И</w:t>
      </w:r>
      <w:r w:rsidRPr="00A672B5">
        <w:t xml:space="preserve">нформация о числе жалоб на акты расовой дискриминации и </w:t>
      </w:r>
      <w:r w:rsidR="00A14A50">
        <w:br/>
      </w:r>
      <w:r w:rsidRPr="00A672B5">
        <w:t>о решениях судов по гражданским и административным делам, а также о пр</w:t>
      </w:r>
      <w:r w:rsidRPr="00A672B5">
        <w:t>е</w:t>
      </w:r>
      <w:r w:rsidRPr="00A672B5">
        <w:t>дусматриваемых мерах по созданию баз данных или других форм хранения и</w:t>
      </w:r>
      <w:r w:rsidRPr="00A672B5">
        <w:t>н</w:t>
      </w:r>
      <w:r w:rsidRPr="00A672B5">
        <w:t xml:space="preserve">формации для документирования таких дел (CERD/C/RUS/20-22, пункты 310 </w:t>
      </w:r>
      <w:r w:rsidR="005D5B77">
        <w:br/>
      </w:r>
      <w:r w:rsidRPr="00A672B5">
        <w:t>и 513, и CERD/C/RUS/CO/19, пункт 28)</w:t>
      </w:r>
      <w:r w:rsidR="00C10781">
        <w:t>.</w:t>
      </w:r>
    </w:p>
    <w:p w:rsidR="00FF44DA" w:rsidRPr="00A672B5" w:rsidRDefault="00D94FA2" w:rsidP="00FF44DA">
      <w:pPr>
        <w:pStyle w:val="SingleTxtGR"/>
      </w:pPr>
      <w:r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55.3pt;width:189pt;height:26.15pt;z-index:1" filled="f" stroked="f">
            <v:textbox style="mso-next-textbox:#_x0000_s1026" inset=".5mm,.3mm,.5mm,.3mm">
              <w:txbxContent>
                <w:p w:rsidR="00D94FA2" w:rsidRPr="00D94FA2" w:rsidRDefault="00D94FA2" w:rsidP="00D94FA2">
                  <w:pPr>
                    <w:spacing w:before="12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F44DA" w:rsidRPr="00A672B5">
        <w:tab/>
      </w:r>
      <w:r w:rsidR="00FF44DA" w:rsidRPr="00A672B5">
        <w:rPr>
          <w:lang w:val="en-US"/>
        </w:rPr>
        <w:t>b</w:t>
      </w:r>
      <w:r w:rsidR="00FF44DA" w:rsidRPr="00A672B5">
        <w:t>)</w:t>
      </w:r>
      <w:r w:rsidR="00FF44DA" w:rsidRPr="00A672B5">
        <w:tab/>
      </w:r>
      <w:r w:rsidR="00C10781">
        <w:t>Д</w:t>
      </w:r>
      <w:r w:rsidR="00FF44DA" w:rsidRPr="00A672B5">
        <w:t>ополнительная информация о мерах, принятых в целях повыш</w:t>
      </w:r>
      <w:r w:rsidR="00FF44DA" w:rsidRPr="00A672B5">
        <w:t>е</w:t>
      </w:r>
      <w:r w:rsidR="00FF44DA" w:rsidRPr="00A672B5">
        <w:t>ния информированности о Конвенции, а также об имеющихся средствах суде</w:t>
      </w:r>
      <w:r w:rsidR="00FF44DA" w:rsidRPr="00A672B5">
        <w:t>б</w:t>
      </w:r>
      <w:r w:rsidR="00FF44DA" w:rsidRPr="00A672B5">
        <w:t>ной защиты в случаях актов прямой и косвенной дискриминации (CERD/C/RUS/20-22, пункт 524</w:t>
      </w:r>
      <w:r w:rsidR="006F52D0">
        <w:t>,</w:t>
      </w:r>
      <w:r w:rsidR="00FF44DA" w:rsidRPr="00A672B5">
        <w:t xml:space="preserve"> и CERD/C/RUS/CO/19, пункт 28).</w:t>
      </w:r>
    </w:p>
    <w:sectPr w:rsidR="00FF44DA" w:rsidRPr="00A672B5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65" w:rsidRDefault="00053765">
      <w:r>
        <w:rPr>
          <w:lang w:val="en-US"/>
        </w:rPr>
        <w:tab/>
      </w:r>
      <w:r>
        <w:separator/>
      </w:r>
    </w:p>
  </w:endnote>
  <w:endnote w:type="continuationSeparator" w:id="0">
    <w:p w:rsidR="00053765" w:rsidRDefault="000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2B43B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A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8C452C">
      <w:rPr>
        <w:lang w:val="en-US"/>
      </w:rPr>
      <w:t>GE.13-40092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2B43B0">
    <w:pPr>
      <w:pStyle w:val="Footer"/>
      <w:rPr>
        <w:lang w:val="en-US"/>
      </w:rPr>
    </w:pPr>
    <w:r>
      <w:rPr>
        <w:lang w:val="en-US"/>
      </w:rPr>
      <w:t>GE.</w:t>
    </w:r>
    <w:r w:rsidR="008C452C">
      <w:rPr>
        <w:lang w:val="en-US"/>
      </w:rPr>
      <w:t>13</w:t>
    </w:r>
    <w:r>
      <w:rPr>
        <w:lang w:val="en-US"/>
      </w:rPr>
      <w:t>-</w:t>
    </w:r>
    <w:r w:rsidR="008C452C">
      <w:rPr>
        <w:lang w:val="en-US"/>
      </w:rPr>
      <w:t>40092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A5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9A6F4A" w:rsidRDefault="002B43B0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581786">
      <w:rPr>
        <w:sz w:val="20"/>
        <w:lang w:val="en-US"/>
      </w:rPr>
      <w:t>1</w:t>
    </w:r>
    <w:r w:rsidR="008C452C">
      <w:rPr>
        <w:sz w:val="20"/>
        <w:lang w:val="en-US"/>
      </w:rPr>
      <w:t>3</w:t>
    </w:r>
    <w:r>
      <w:rPr>
        <w:sz w:val="20"/>
        <w:lang w:val="en-US"/>
      </w:rPr>
      <w:t>-</w:t>
    </w:r>
    <w:r w:rsidR="008C452C">
      <w:rPr>
        <w:sz w:val="20"/>
        <w:lang w:val="en-US"/>
      </w:rPr>
      <w:t>40092</w:t>
    </w:r>
    <w:r>
      <w:rPr>
        <w:sz w:val="20"/>
        <w:lang w:val="en-US"/>
      </w:rPr>
      <w:t xml:space="preserve">  (R)  </w:t>
    </w:r>
    <w:r w:rsidR="008C452C">
      <w:rPr>
        <w:sz w:val="20"/>
        <w:lang w:val="en-US"/>
      </w:rPr>
      <w:t xml:space="preserve">230113  </w:t>
    </w:r>
    <w:r w:rsidR="00FB292B">
      <w:rPr>
        <w:sz w:val="20"/>
        <w:lang w:val="ru-RU"/>
      </w:rPr>
      <w:t>24</w:t>
    </w:r>
    <w:r w:rsidR="008C452C">
      <w:rPr>
        <w:sz w:val="20"/>
        <w:lang w:val="en-US"/>
      </w:rPr>
      <w:t>0113</w:t>
    </w:r>
    <w:r w:rsidR="00581786">
      <w:rPr>
        <w:sz w:val="20"/>
        <w:lang w:val="en-US"/>
      </w:rPr>
      <w:tab/>
    </w:r>
    <w:r w:rsidR="00581786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65" w:rsidRPr="00F71F63" w:rsidRDefault="0005376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53765" w:rsidRPr="00F71F63" w:rsidRDefault="0005376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53765" w:rsidRPr="00635E86" w:rsidRDefault="00053765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8C452C" w:rsidRDefault="002B43B0">
    <w:pPr>
      <w:pStyle w:val="Header"/>
      <w:rPr>
        <w:lang w:val="en-US"/>
      </w:rPr>
    </w:pPr>
    <w:r>
      <w:rPr>
        <w:lang w:val="en-US"/>
      </w:rPr>
      <w:t>CERD/</w:t>
    </w:r>
    <w:r w:rsidR="008C452C" w:rsidRPr="008C452C">
      <w:rPr>
        <w:lang w:val="en-US"/>
      </w:rPr>
      <w:t>C/RUS/Q/20-22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B0" w:rsidRPr="008C452C" w:rsidRDefault="002B43B0">
    <w:pPr>
      <w:pStyle w:val="Header"/>
      <w:rPr>
        <w:lang w:val="en-US"/>
      </w:rPr>
    </w:pPr>
    <w:r>
      <w:rPr>
        <w:lang w:val="en-US"/>
      </w:rPr>
      <w:tab/>
      <w:t>CERD/</w:t>
    </w:r>
    <w:r w:rsidR="008C452C" w:rsidRPr="008C452C">
      <w:rPr>
        <w:lang w:val="en-US"/>
      </w:rPr>
      <w:t>C/RUS/Q/20-22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52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0FC"/>
    <w:rsid w:val="00053765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06B1B"/>
    <w:rsid w:val="00117AEE"/>
    <w:rsid w:val="001463F7"/>
    <w:rsid w:val="0015769C"/>
    <w:rsid w:val="00180752"/>
    <w:rsid w:val="00185076"/>
    <w:rsid w:val="0018543C"/>
    <w:rsid w:val="00186C91"/>
    <w:rsid w:val="00190231"/>
    <w:rsid w:val="00192ABD"/>
    <w:rsid w:val="001A75D5"/>
    <w:rsid w:val="001A7636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06D92"/>
    <w:rsid w:val="003154CA"/>
    <w:rsid w:val="003215F5"/>
    <w:rsid w:val="003315D9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74D6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5C23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D5B77"/>
    <w:rsid w:val="005E74AB"/>
    <w:rsid w:val="005F73CC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68D1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2D0"/>
    <w:rsid w:val="006F5FBF"/>
    <w:rsid w:val="0070327E"/>
    <w:rsid w:val="00707B5F"/>
    <w:rsid w:val="00735602"/>
    <w:rsid w:val="007511D7"/>
    <w:rsid w:val="0075279B"/>
    <w:rsid w:val="00753748"/>
    <w:rsid w:val="00762446"/>
    <w:rsid w:val="00776B28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5CB"/>
    <w:rsid w:val="008727A1"/>
    <w:rsid w:val="00886B0F"/>
    <w:rsid w:val="00891C08"/>
    <w:rsid w:val="008A3879"/>
    <w:rsid w:val="008A5FA8"/>
    <w:rsid w:val="008A7575"/>
    <w:rsid w:val="008B0F6A"/>
    <w:rsid w:val="008B5F47"/>
    <w:rsid w:val="008C452C"/>
    <w:rsid w:val="008C7B87"/>
    <w:rsid w:val="008D6A7A"/>
    <w:rsid w:val="008E3E87"/>
    <w:rsid w:val="008E7F13"/>
    <w:rsid w:val="008F3185"/>
    <w:rsid w:val="00905A91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4A5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59B6"/>
    <w:rsid w:val="00B30A3C"/>
    <w:rsid w:val="00B81305"/>
    <w:rsid w:val="00BB17DC"/>
    <w:rsid w:val="00BB1AF9"/>
    <w:rsid w:val="00BB4C4A"/>
    <w:rsid w:val="00BB4C66"/>
    <w:rsid w:val="00BD3CAE"/>
    <w:rsid w:val="00BD5F3C"/>
    <w:rsid w:val="00C07C0F"/>
    <w:rsid w:val="00C10781"/>
    <w:rsid w:val="00C145C4"/>
    <w:rsid w:val="00C20D2F"/>
    <w:rsid w:val="00C2131B"/>
    <w:rsid w:val="00C21A0C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1066"/>
    <w:rsid w:val="00CA609E"/>
    <w:rsid w:val="00CA7DA4"/>
    <w:rsid w:val="00CB31FB"/>
    <w:rsid w:val="00CD48D9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4FA2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92B"/>
    <w:rsid w:val="00FB2B35"/>
    <w:rsid w:val="00FC4AE1"/>
    <w:rsid w:val="00FD78A3"/>
    <w:rsid w:val="00FF3BC4"/>
    <w:rsid w:val="00FF44DA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3</Pages>
  <Words>907</Words>
  <Characters>6247</Characters>
  <Application>Microsoft Office Word</Application>
  <DocSecurity>4</DocSecurity>
  <Lines>130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1340092</vt:lpstr>
    </vt:vector>
  </TitlesOfParts>
  <Company>CSD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1340092</dc:title>
  <dc:subject>SKOURIKHINE</dc:subject>
  <dc:creator>Belova</dc:creator>
  <cp:keywords/>
  <dc:description/>
  <cp:lastModifiedBy>Belova</cp:lastModifiedBy>
  <cp:revision>2</cp:revision>
  <cp:lastPrinted>2013-01-24T07:54:00Z</cp:lastPrinted>
  <dcterms:created xsi:type="dcterms:W3CDTF">2013-01-24T07:59:00Z</dcterms:created>
  <dcterms:modified xsi:type="dcterms:W3CDTF">2013-01-24T07:59:00Z</dcterms:modified>
</cp:coreProperties>
</file>