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59E7" w14:textId="77777777" w:rsidR="00DC2282" w:rsidRDefault="00DC2282" w:rsidP="00DC2282">
      <w:pPr>
        <w:spacing w:line="60" w:lineRule="exact"/>
        <w:rPr>
          <w:sz w:val="2"/>
        </w:rPr>
        <w:sectPr w:rsidR="00DC2282" w:rsidSect="002917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3F293BCF" w14:textId="77777777" w:rsidR="0029175F" w:rsidRDefault="0029175F" w:rsidP="00291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2BE8595B" w14:textId="77777777" w:rsidR="0029175F" w:rsidRDefault="0029175F" w:rsidP="0029175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15368568" wp14:editId="67A89D41">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6A15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F874F2">
        <w:rPr>
          <w:rFonts w:hint="eastAsia"/>
          <w:sz w:val="18"/>
        </w:rPr>
        <w:t>委员会第七十四届会议</w:t>
      </w:r>
      <w:r w:rsidRPr="00F874F2">
        <w:rPr>
          <w:rFonts w:hint="eastAsia"/>
          <w:sz w:val="18"/>
        </w:rPr>
        <w:t>(</w:t>
      </w:r>
      <w:r w:rsidRPr="0002019F">
        <w:rPr>
          <w:rFonts w:hint="eastAsia"/>
          <w:sz w:val="18"/>
        </w:rPr>
        <w:t>2019</w:t>
      </w:r>
      <w:r w:rsidRPr="00F874F2">
        <w:rPr>
          <w:rFonts w:hint="eastAsia"/>
          <w:sz w:val="18"/>
        </w:rPr>
        <w:t>年</w:t>
      </w:r>
      <w:r w:rsidRPr="0002019F">
        <w:rPr>
          <w:rFonts w:hint="eastAsia"/>
          <w:sz w:val="18"/>
        </w:rPr>
        <w:t>10</w:t>
      </w:r>
      <w:r w:rsidRPr="00F874F2">
        <w:rPr>
          <w:rFonts w:hint="eastAsia"/>
          <w:sz w:val="18"/>
        </w:rPr>
        <w:t>月</w:t>
      </w:r>
      <w:r w:rsidRPr="0002019F">
        <w:rPr>
          <w:rFonts w:hint="eastAsia"/>
          <w:sz w:val="18"/>
        </w:rPr>
        <w:t>21</w:t>
      </w:r>
      <w:r w:rsidRPr="00F874F2">
        <w:rPr>
          <w:rFonts w:hint="eastAsia"/>
          <w:sz w:val="18"/>
        </w:rPr>
        <w:t>日至</w:t>
      </w:r>
      <w:r w:rsidRPr="0002019F">
        <w:rPr>
          <w:rFonts w:hint="eastAsia"/>
          <w:sz w:val="18"/>
        </w:rPr>
        <w:t>11</w:t>
      </w:r>
      <w:r w:rsidRPr="00F874F2">
        <w:rPr>
          <w:rFonts w:hint="eastAsia"/>
          <w:sz w:val="18"/>
        </w:rPr>
        <w:t>月</w:t>
      </w:r>
      <w:r w:rsidRPr="0002019F">
        <w:rPr>
          <w:rFonts w:hint="eastAsia"/>
          <w:sz w:val="18"/>
        </w:rPr>
        <w:t>8</w:t>
      </w:r>
      <w:r w:rsidRPr="00F874F2">
        <w:rPr>
          <w:rFonts w:hint="eastAsia"/>
          <w:sz w:val="18"/>
        </w:rPr>
        <w:t>日</w:t>
      </w:r>
      <w:r w:rsidRPr="00F874F2">
        <w:rPr>
          <w:rFonts w:hint="eastAsia"/>
          <w:sz w:val="18"/>
        </w:rPr>
        <w:t>)</w:t>
      </w:r>
      <w:r w:rsidRPr="00F874F2">
        <w:rPr>
          <w:rFonts w:hint="eastAsia"/>
          <w:sz w:val="18"/>
        </w:rPr>
        <w:t>通过。</w:t>
      </w:r>
    </w:p>
    <w:p w14:paraId="0BB8B3C8" w14:textId="77777777" w:rsidR="0029175F" w:rsidRPr="00F874F2" w:rsidRDefault="0029175F" w:rsidP="0029175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Pr>
          <w:rFonts w:hint="eastAsia"/>
          <w:sz w:val="18"/>
        </w:rPr>
        <w:t>*</w:t>
      </w:r>
      <w:r>
        <w:rPr>
          <w:sz w:val="18"/>
        </w:rPr>
        <w:t>*</w:t>
      </w:r>
      <w:r>
        <w:rPr>
          <w:sz w:val="18"/>
        </w:rPr>
        <w:tab/>
      </w:r>
      <w:r w:rsidRPr="00F874F2">
        <w:rPr>
          <w:rFonts w:hint="eastAsia"/>
          <w:sz w:val="18"/>
        </w:rPr>
        <w:t>委员会下列委员参加了对本来文的审议：克拉迪斯·阿科斯塔·巴尔加斯、秋月裕子、尼科尔·阿默林、冈纳尔·博格比、马里昂·贝塞尔、路易扎·查拉尔、伊瑟尔·依格霍巴米安</w:t>
      </w:r>
      <w:r w:rsidRPr="00F874F2">
        <w:rPr>
          <w:rFonts w:hint="eastAsia"/>
          <w:sz w:val="18"/>
        </w:rPr>
        <w:t>-</w:t>
      </w:r>
      <w:r w:rsidRPr="00F874F2">
        <w:rPr>
          <w:rFonts w:hint="eastAsia"/>
          <w:sz w:val="18"/>
        </w:rPr>
        <w:t>姆谢里亚、内尔</w:t>
      </w:r>
      <w:r w:rsidRPr="00A636B9">
        <w:rPr>
          <w:rFonts w:hint="eastAsia"/>
          <w:spacing w:val="4"/>
          <w:sz w:val="18"/>
        </w:rPr>
        <w:t>拉·穆罕默德·贾布尔、希拉里·戈贝德玛、达利娅·莱伊纳尔特、罗萨里奥·马纳洛、里亚·纳达莱亚、阿鲁纳·德维·纳莱恩、安娜·佩拉兹·纳尔瓦埃斯、班达纳·拉纳、埃尔贡·萨法罗夫、宋文艳、格诺维娃·提谢娃、弗朗斯丽娜·托艾</w:t>
      </w:r>
      <w:r w:rsidRPr="00A636B9">
        <w:rPr>
          <w:spacing w:val="4"/>
          <w:sz w:val="18"/>
        </w:rPr>
        <w:t>-</w:t>
      </w:r>
      <w:r w:rsidRPr="00A636B9">
        <w:rPr>
          <w:rFonts w:hint="eastAsia"/>
          <w:spacing w:val="4"/>
          <w:sz w:val="18"/>
        </w:rPr>
        <w:t>布达和艾伊查·瓦勒·维尔吉斯</w:t>
      </w:r>
      <w:r w:rsidRPr="00F874F2">
        <w:rPr>
          <w:rFonts w:hint="eastAsia"/>
          <w:sz w:val="18"/>
        </w:rPr>
        <w:t>。</w:t>
      </w:r>
    </w:p>
    <w:p w14:paraId="47D5AA37" w14:textId="428E0E83" w:rsidR="0029175F" w:rsidRDefault="0029175F" w:rsidP="0029175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tab/>
      </w:r>
      <w:r>
        <w:tab/>
      </w:r>
      <w:r>
        <w:rPr>
          <w:rFonts w:hint="eastAsia"/>
        </w:rPr>
        <w:t>委员会根据《任择议定书》第</w:t>
      </w:r>
      <w:r w:rsidRPr="0002019F">
        <w:rPr>
          <w:rFonts w:hint="eastAsia"/>
        </w:rPr>
        <w:t>4</w:t>
      </w:r>
      <w:r>
        <w:rPr>
          <w:rFonts w:hint="eastAsia"/>
        </w:rPr>
        <w:t>条第</w:t>
      </w:r>
      <w:r w:rsidRPr="0002019F">
        <w:rPr>
          <w:rFonts w:hint="eastAsia"/>
        </w:rPr>
        <w:t>2</w:t>
      </w:r>
      <w:r>
        <w:rPr>
          <w:rFonts w:hint="eastAsia"/>
        </w:rPr>
        <w:t>款</w:t>
      </w:r>
      <w:r>
        <w:rPr>
          <w:rFonts w:hint="eastAsia"/>
        </w:rPr>
        <w:t>(c)</w:t>
      </w:r>
      <w:r>
        <w:rPr>
          <w:rFonts w:hint="eastAsia"/>
        </w:rPr>
        <w:t>项通过的关于第</w:t>
      </w:r>
      <w:r w:rsidRPr="0002019F">
        <w:rPr>
          <w:rFonts w:hint="eastAsia"/>
        </w:rPr>
        <w:t>106</w:t>
      </w:r>
      <w:r>
        <w:rPr>
          <w:rFonts w:hint="eastAsia"/>
        </w:rPr>
        <w:t>/</w:t>
      </w:r>
      <w:r w:rsidRPr="0002019F">
        <w:rPr>
          <w:rFonts w:hint="eastAsia"/>
        </w:rPr>
        <w:t>2016</w:t>
      </w:r>
      <w:r>
        <w:rPr>
          <w:rFonts w:hint="eastAsia"/>
        </w:rPr>
        <w:t>号来文的决定</w:t>
      </w:r>
      <w:r>
        <w:rPr>
          <w:rFonts w:hint="eastAsia"/>
        </w:rPr>
        <w:t>*</w:t>
      </w:r>
      <w:r>
        <w:rPr>
          <w:rFonts w:hint="eastAsia"/>
        </w:rPr>
        <w:t>、</w:t>
      </w:r>
      <w:r>
        <w:rPr>
          <w:rFonts w:hint="eastAsia"/>
        </w:rPr>
        <w:t>**</w:t>
      </w:r>
    </w:p>
    <w:tbl>
      <w:tblPr>
        <w:tblW w:w="0" w:type="auto"/>
        <w:tblInd w:w="1264" w:type="dxa"/>
        <w:tblLayout w:type="fixed"/>
        <w:tblCellMar>
          <w:left w:w="0" w:type="dxa"/>
          <w:right w:w="0" w:type="dxa"/>
        </w:tblCellMar>
        <w:tblLook w:val="0000" w:firstRow="0" w:lastRow="0" w:firstColumn="0" w:lastColumn="0" w:noHBand="0" w:noVBand="0"/>
      </w:tblPr>
      <w:tblGrid>
        <w:gridCol w:w="1997"/>
        <w:gridCol w:w="5427"/>
      </w:tblGrid>
      <w:tr w:rsidR="0029175F" w14:paraId="65D90348" w14:textId="77777777" w:rsidTr="00A636B9">
        <w:tc>
          <w:tcPr>
            <w:tcW w:w="1997" w:type="dxa"/>
            <w:shd w:val="clear" w:color="auto" w:fill="auto"/>
          </w:tcPr>
          <w:p w14:paraId="6AEFE069" w14:textId="77777777" w:rsidR="0029175F" w:rsidRPr="0002019F" w:rsidRDefault="0029175F" w:rsidP="00A636B9">
            <w:pPr>
              <w:spacing w:after="140"/>
              <w:rPr>
                <w:rFonts w:eastAsia="楷体"/>
              </w:rPr>
            </w:pPr>
            <w:r w:rsidRPr="0002019F">
              <w:rPr>
                <w:rFonts w:eastAsia="楷体" w:hint="eastAsia"/>
              </w:rPr>
              <w:t>来文提交人：</w:t>
            </w:r>
          </w:p>
        </w:tc>
        <w:tc>
          <w:tcPr>
            <w:tcW w:w="5427" w:type="dxa"/>
            <w:shd w:val="clear" w:color="auto" w:fill="auto"/>
          </w:tcPr>
          <w:p w14:paraId="0F811395" w14:textId="77777777" w:rsidR="0029175F" w:rsidRDefault="0029175F" w:rsidP="00A636B9">
            <w:pPr>
              <w:spacing w:after="140"/>
            </w:pPr>
            <w:r w:rsidRPr="00574123">
              <w:rPr>
                <w:rFonts w:hint="eastAsia"/>
              </w:rPr>
              <w:t>K.B.(</w:t>
            </w:r>
            <w:r w:rsidRPr="00574123">
              <w:rPr>
                <w:rFonts w:hint="eastAsia"/>
              </w:rPr>
              <w:t>无代理律师</w:t>
            </w:r>
            <w:r w:rsidRPr="00574123">
              <w:rPr>
                <w:rFonts w:hint="eastAsia"/>
              </w:rPr>
              <w:t>)</w:t>
            </w:r>
          </w:p>
        </w:tc>
      </w:tr>
      <w:tr w:rsidR="0029175F" w14:paraId="49DA7497" w14:textId="77777777" w:rsidTr="00A636B9">
        <w:tc>
          <w:tcPr>
            <w:tcW w:w="1997" w:type="dxa"/>
            <w:shd w:val="clear" w:color="auto" w:fill="auto"/>
          </w:tcPr>
          <w:p w14:paraId="515FDE49" w14:textId="77777777" w:rsidR="0029175F" w:rsidRPr="0002019F" w:rsidRDefault="0029175F" w:rsidP="00A636B9">
            <w:pPr>
              <w:spacing w:after="140"/>
              <w:rPr>
                <w:rFonts w:eastAsia="楷体"/>
              </w:rPr>
            </w:pPr>
            <w:r w:rsidRPr="0002019F">
              <w:rPr>
                <w:rFonts w:eastAsia="楷体" w:hint="eastAsia"/>
              </w:rPr>
              <w:t>据称受害人：</w:t>
            </w:r>
          </w:p>
        </w:tc>
        <w:tc>
          <w:tcPr>
            <w:tcW w:w="5427" w:type="dxa"/>
            <w:shd w:val="clear" w:color="auto" w:fill="auto"/>
          </w:tcPr>
          <w:p w14:paraId="65DF7D65" w14:textId="77777777" w:rsidR="0029175F" w:rsidRDefault="0029175F" w:rsidP="00A636B9">
            <w:pPr>
              <w:spacing w:after="140"/>
            </w:pPr>
            <w:r w:rsidRPr="000816B9">
              <w:rPr>
                <w:rFonts w:hint="eastAsia"/>
              </w:rPr>
              <w:t>提交人</w:t>
            </w:r>
          </w:p>
        </w:tc>
      </w:tr>
      <w:tr w:rsidR="0029175F" w14:paraId="0CC67004" w14:textId="77777777" w:rsidTr="00A636B9">
        <w:tc>
          <w:tcPr>
            <w:tcW w:w="1997" w:type="dxa"/>
            <w:shd w:val="clear" w:color="auto" w:fill="auto"/>
          </w:tcPr>
          <w:p w14:paraId="5CB7AA15" w14:textId="77777777" w:rsidR="0029175F" w:rsidRPr="0002019F" w:rsidRDefault="0029175F" w:rsidP="00A636B9">
            <w:pPr>
              <w:spacing w:after="140"/>
              <w:rPr>
                <w:rFonts w:eastAsia="楷体"/>
              </w:rPr>
            </w:pPr>
            <w:r w:rsidRPr="0002019F">
              <w:rPr>
                <w:rFonts w:eastAsia="楷体" w:hint="eastAsia"/>
              </w:rPr>
              <w:t>所涉缔约国：</w:t>
            </w:r>
          </w:p>
        </w:tc>
        <w:tc>
          <w:tcPr>
            <w:tcW w:w="5427" w:type="dxa"/>
            <w:shd w:val="clear" w:color="auto" w:fill="auto"/>
          </w:tcPr>
          <w:p w14:paraId="0D04D0AF" w14:textId="77777777" w:rsidR="0029175F" w:rsidRDefault="0029175F" w:rsidP="00A636B9">
            <w:pPr>
              <w:spacing w:after="140"/>
            </w:pPr>
            <w:r w:rsidRPr="006F3BF3">
              <w:rPr>
                <w:rFonts w:hint="eastAsia"/>
              </w:rPr>
              <w:t>大不列颠及北爱尔兰联合王国</w:t>
            </w:r>
          </w:p>
        </w:tc>
      </w:tr>
      <w:tr w:rsidR="0029175F" w14:paraId="17985193" w14:textId="77777777" w:rsidTr="00A636B9">
        <w:tc>
          <w:tcPr>
            <w:tcW w:w="1997" w:type="dxa"/>
            <w:shd w:val="clear" w:color="auto" w:fill="auto"/>
          </w:tcPr>
          <w:p w14:paraId="33C403E6" w14:textId="77777777" w:rsidR="0029175F" w:rsidRPr="0002019F" w:rsidRDefault="0029175F" w:rsidP="00A636B9">
            <w:pPr>
              <w:spacing w:after="140"/>
              <w:rPr>
                <w:rFonts w:eastAsia="楷体"/>
              </w:rPr>
            </w:pPr>
            <w:r w:rsidRPr="0002019F">
              <w:rPr>
                <w:rFonts w:eastAsia="楷体" w:hint="eastAsia"/>
              </w:rPr>
              <w:t>来文日期：</w:t>
            </w:r>
          </w:p>
        </w:tc>
        <w:tc>
          <w:tcPr>
            <w:tcW w:w="5427" w:type="dxa"/>
            <w:shd w:val="clear" w:color="auto" w:fill="auto"/>
          </w:tcPr>
          <w:p w14:paraId="01D65C1C" w14:textId="77777777" w:rsidR="0029175F" w:rsidRDefault="0029175F" w:rsidP="00A636B9">
            <w:pPr>
              <w:spacing w:after="140"/>
            </w:pPr>
            <w:r w:rsidRPr="0002019F">
              <w:rPr>
                <w:rFonts w:hint="eastAsia"/>
              </w:rPr>
              <w:t>2016</w:t>
            </w:r>
            <w:r w:rsidRPr="00D9496D">
              <w:rPr>
                <w:rFonts w:hint="eastAsia"/>
              </w:rPr>
              <w:t>年</w:t>
            </w:r>
            <w:r w:rsidRPr="0002019F">
              <w:rPr>
                <w:rFonts w:hint="eastAsia"/>
              </w:rPr>
              <w:t>10</w:t>
            </w:r>
            <w:r w:rsidRPr="00D9496D">
              <w:rPr>
                <w:rFonts w:hint="eastAsia"/>
              </w:rPr>
              <w:t>月</w:t>
            </w:r>
            <w:r w:rsidRPr="0002019F">
              <w:rPr>
                <w:rFonts w:hint="eastAsia"/>
              </w:rPr>
              <w:t>17</w:t>
            </w:r>
            <w:r w:rsidRPr="00D9496D">
              <w:rPr>
                <w:rFonts w:hint="eastAsia"/>
              </w:rPr>
              <w:t>日</w:t>
            </w:r>
            <w:r w:rsidRPr="00D9496D">
              <w:rPr>
                <w:rFonts w:hint="eastAsia"/>
              </w:rPr>
              <w:t>(</w:t>
            </w:r>
            <w:r w:rsidRPr="00D9496D">
              <w:rPr>
                <w:rFonts w:hint="eastAsia"/>
              </w:rPr>
              <w:t>初次提交</w:t>
            </w:r>
            <w:r w:rsidRPr="00D9496D">
              <w:rPr>
                <w:rFonts w:hint="eastAsia"/>
              </w:rPr>
              <w:t>)</w:t>
            </w:r>
          </w:p>
        </w:tc>
      </w:tr>
      <w:tr w:rsidR="0029175F" w14:paraId="5FE8ABEF" w14:textId="77777777" w:rsidTr="00A636B9">
        <w:tc>
          <w:tcPr>
            <w:tcW w:w="1997" w:type="dxa"/>
            <w:shd w:val="clear" w:color="auto" w:fill="auto"/>
          </w:tcPr>
          <w:p w14:paraId="497E3F1C" w14:textId="77777777" w:rsidR="0029175F" w:rsidRPr="0002019F" w:rsidRDefault="0029175F" w:rsidP="00A636B9">
            <w:pPr>
              <w:spacing w:after="140"/>
              <w:rPr>
                <w:rFonts w:eastAsia="楷体"/>
              </w:rPr>
            </w:pPr>
            <w:r w:rsidRPr="0002019F">
              <w:rPr>
                <w:rFonts w:eastAsia="楷体" w:hint="eastAsia"/>
              </w:rPr>
              <w:t>参考文件：</w:t>
            </w:r>
          </w:p>
        </w:tc>
        <w:tc>
          <w:tcPr>
            <w:tcW w:w="5427" w:type="dxa"/>
            <w:shd w:val="clear" w:color="auto" w:fill="auto"/>
          </w:tcPr>
          <w:p w14:paraId="0B47E353" w14:textId="77777777" w:rsidR="0029175F" w:rsidRDefault="0029175F" w:rsidP="00A636B9">
            <w:pPr>
              <w:spacing w:after="140"/>
            </w:pPr>
            <w:r w:rsidRPr="00553DDA">
              <w:rPr>
                <w:rFonts w:hint="eastAsia"/>
              </w:rPr>
              <w:t>已于</w:t>
            </w:r>
            <w:r w:rsidRPr="0002019F">
              <w:rPr>
                <w:rFonts w:hint="eastAsia"/>
              </w:rPr>
              <w:t>2016</w:t>
            </w:r>
            <w:r w:rsidRPr="00553DDA">
              <w:rPr>
                <w:rFonts w:hint="eastAsia"/>
              </w:rPr>
              <w:t>年</w:t>
            </w:r>
            <w:r w:rsidRPr="0002019F">
              <w:rPr>
                <w:rFonts w:hint="eastAsia"/>
              </w:rPr>
              <w:t>11</w:t>
            </w:r>
            <w:r w:rsidRPr="00553DDA">
              <w:rPr>
                <w:rFonts w:hint="eastAsia"/>
              </w:rPr>
              <w:t>月</w:t>
            </w:r>
            <w:r w:rsidRPr="0002019F">
              <w:rPr>
                <w:rFonts w:hint="eastAsia"/>
              </w:rPr>
              <w:t>4</w:t>
            </w:r>
            <w:r w:rsidRPr="00553DDA">
              <w:rPr>
                <w:rFonts w:hint="eastAsia"/>
              </w:rPr>
              <w:t>日转交缔约国</w:t>
            </w:r>
            <w:r w:rsidRPr="00553DDA">
              <w:rPr>
                <w:rFonts w:hint="eastAsia"/>
              </w:rPr>
              <w:t>(</w:t>
            </w:r>
            <w:r w:rsidRPr="00553DDA">
              <w:rPr>
                <w:rFonts w:hint="eastAsia"/>
              </w:rPr>
              <w:t>未以文件形式印发</w:t>
            </w:r>
            <w:r w:rsidRPr="00553DDA">
              <w:rPr>
                <w:rFonts w:hint="eastAsia"/>
              </w:rPr>
              <w:t>)</w:t>
            </w:r>
          </w:p>
        </w:tc>
      </w:tr>
      <w:tr w:rsidR="0029175F" w14:paraId="67156795" w14:textId="77777777" w:rsidTr="00A636B9">
        <w:tc>
          <w:tcPr>
            <w:tcW w:w="1997" w:type="dxa"/>
            <w:shd w:val="clear" w:color="auto" w:fill="auto"/>
          </w:tcPr>
          <w:p w14:paraId="7C18E648" w14:textId="77777777" w:rsidR="0029175F" w:rsidRPr="0002019F" w:rsidRDefault="0029175F" w:rsidP="00A636B9">
            <w:pPr>
              <w:spacing w:after="140"/>
              <w:rPr>
                <w:rFonts w:eastAsia="楷体"/>
              </w:rPr>
            </w:pPr>
            <w:r w:rsidRPr="0002019F">
              <w:rPr>
                <w:rFonts w:eastAsia="楷体" w:hint="eastAsia"/>
              </w:rPr>
              <w:t>决定通过日期：</w:t>
            </w:r>
          </w:p>
        </w:tc>
        <w:tc>
          <w:tcPr>
            <w:tcW w:w="5427" w:type="dxa"/>
            <w:shd w:val="clear" w:color="auto" w:fill="auto"/>
          </w:tcPr>
          <w:p w14:paraId="62475F07" w14:textId="77777777" w:rsidR="0029175F" w:rsidRDefault="0029175F" w:rsidP="00A636B9">
            <w:pPr>
              <w:spacing w:after="140"/>
            </w:pPr>
            <w:r w:rsidRPr="0002019F">
              <w:rPr>
                <w:rFonts w:hint="eastAsia"/>
              </w:rPr>
              <w:t>2019</w:t>
            </w:r>
            <w:r w:rsidRPr="00BE79CC">
              <w:rPr>
                <w:rFonts w:hint="eastAsia"/>
              </w:rPr>
              <w:t>年</w:t>
            </w:r>
            <w:r w:rsidRPr="0002019F">
              <w:rPr>
                <w:rFonts w:hint="eastAsia"/>
              </w:rPr>
              <w:t>11</w:t>
            </w:r>
            <w:r w:rsidRPr="00BE79CC">
              <w:rPr>
                <w:rFonts w:hint="eastAsia"/>
              </w:rPr>
              <w:t>月</w:t>
            </w:r>
            <w:r w:rsidRPr="0002019F">
              <w:rPr>
                <w:rFonts w:hint="eastAsia"/>
              </w:rPr>
              <w:t>4</w:t>
            </w:r>
            <w:r w:rsidRPr="00BE79CC">
              <w:rPr>
                <w:rFonts w:hint="eastAsia"/>
              </w:rPr>
              <w:t>日</w:t>
            </w:r>
          </w:p>
        </w:tc>
      </w:tr>
    </w:tbl>
    <w:p w14:paraId="3B33A961" w14:textId="77777777" w:rsidR="0029175F" w:rsidRPr="00F874F2" w:rsidRDefault="0029175F" w:rsidP="0029175F">
      <w:pPr>
        <w:pStyle w:val="SingleTxt"/>
      </w:pPr>
    </w:p>
    <w:p w14:paraId="47F5B771" w14:textId="77777777" w:rsidR="0029175F" w:rsidRDefault="0029175F" w:rsidP="0029175F">
      <w:pPr>
        <w:spacing w:line="240" w:lineRule="auto"/>
        <w:jc w:val="left"/>
      </w:pPr>
      <w:r>
        <w:br w:type="page"/>
      </w:r>
    </w:p>
    <w:p w14:paraId="388B55A6" w14:textId="77777777" w:rsidR="0029175F" w:rsidRDefault="0029175F" w:rsidP="00291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r>
      <w:r>
        <w:tab/>
      </w:r>
      <w:r>
        <w:rPr>
          <w:rFonts w:hint="eastAsia"/>
        </w:rPr>
        <w:t>背景</w:t>
      </w:r>
    </w:p>
    <w:p w14:paraId="546194D9" w14:textId="77777777" w:rsidR="0029175F" w:rsidRDefault="0029175F" w:rsidP="0029175F">
      <w:pPr>
        <w:pStyle w:val="SingleTxt"/>
        <w:spacing w:before="120"/>
      </w:pPr>
      <w:r w:rsidRPr="0002019F">
        <w:rPr>
          <w:rFonts w:hint="eastAsia"/>
        </w:rPr>
        <w:t>1</w:t>
      </w:r>
      <w:r>
        <w:rPr>
          <w:rFonts w:hint="eastAsia"/>
        </w:rPr>
        <w:t>.</w:t>
      </w:r>
      <w:r>
        <w:rPr>
          <w:rFonts w:hint="eastAsia"/>
        </w:rPr>
        <w:tab/>
      </w:r>
      <w:r>
        <w:rPr>
          <w:rFonts w:hint="eastAsia"/>
        </w:rPr>
        <w:t>来文提交人</w:t>
      </w:r>
      <w:r>
        <w:rPr>
          <w:rFonts w:hint="eastAsia"/>
        </w:rPr>
        <w:t>K.B.</w:t>
      </w:r>
      <w:r>
        <w:rPr>
          <w:rFonts w:hint="eastAsia"/>
        </w:rPr>
        <w:t>女士为德国国民，出生于</w:t>
      </w:r>
      <w:r w:rsidRPr="0002019F">
        <w:rPr>
          <w:rFonts w:hint="eastAsia"/>
        </w:rPr>
        <w:t>1960</w:t>
      </w:r>
      <w:r>
        <w:rPr>
          <w:rFonts w:hint="eastAsia"/>
        </w:rPr>
        <w:t>年。她声称是大不列颠及北爱尔兰联合王国侵犯她根据《消除对妇女一切形式歧视公约》第一、二、五、九、十一、十五和十六条享有的权利的受害者。《任择议定书》于</w:t>
      </w:r>
      <w:r w:rsidRPr="0002019F">
        <w:rPr>
          <w:rFonts w:hint="eastAsia"/>
        </w:rPr>
        <w:t>2004</w:t>
      </w:r>
      <w:r>
        <w:rPr>
          <w:rFonts w:hint="eastAsia"/>
        </w:rPr>
        <w:t>年</w:t>
      </w:r>
      <w:r w:rsidRPr="0002019F">
        <w:rPr>
          <w:rFonts w:hint="eastAsia"/>
        </w:rPr>
        <w:t>12</w:t>
      </w:r>
      <w:r>
        <w:rPr>
          <w:rFonts w:hint="eastAsia"/>
        </w:rPr>
        <w:t>月</w:t>
      </w:r>
      <w:r w:rsidRPr="0002019F">
        <w:rPr>
          <w:rFonts w:hint="eastAsia"/>
        </w:rPr>
        <w:t>17</w:t>
      </w:r>
      <w:r>
        <w:rPr>
          <w:rFonts w:hint="eastAsia"/>
        </w:rPr>
        <w:t>日对联合王国生效。</w:t>
      </w:r>
    </w:p>
    <w:p w14:paraId="3E9836FA" w14:textId="77777777" w:rsidR="0029175F" w:rsidRDefault="0029175F" w:rsidP="00291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Pr>
          <w:rFonts w:hint="eastAsia"/>
        </w:rPr>
        <w:t>提交人陈述的事实</w:t>
      </w:r>
    </w:p>
    <w:p w14:paraId="7081EF1B" w14:textId="77777777" w:rsidR="0029175F" w:rsidRPr="00B90931" w:rsidRDefault="0029175F" w:rsidP="0029175F">
      <w:pPr>
        <w:pStyle w:val="SingleTxt"/>
        <w:spacing w:before="120"/>
        <w:rPr>
          <w:spacing w:val="-2"/>
        </w:rPr>
      </w:pPr>
      <w:r w:rsidRPr="0002019F">
        <w:rPr>
          <w:rFonts w:hint="eastAsia"/>
        </w:rPr>
        <w:t>2</w:t>
      </w:r>
      <w:r>
        <w:rPr>
          <w:rFonts w:hint="eastAsia"/>
        </w:rPr>
        <w:t>.</w:t>
      </w:r>
      <w:r w:rsidRPr="0002019F">
        <w:rPr>
          <w:rFonts w:hint="eastAsia"/>
        </w:rPr>
        <w:t>1</w:t>
      </w:r>
      <w:r>
        <w:rPr>
          <w:rFonts w:hint="eastAsia"/>
        </w:rPr>
        <w:tab/>
      </w:r>
      <w:r w:rsidRPr="00B90931">
        <w:rPr>
          <w:rFonts w:hint="eastAsia"/>
          <w:spacing w:val="-2"/>
        </w:rPr>
        <w:t>提交人于</w:t>
      </w:r>
      <w:r w:rsidRPr="00B90931">
        <w:rPr>
          <w:rFonts w:hint="eastAsia"/>
          <w:spacing w:val="-2"/>
        </w:rPr>
        <w:t>1997</w:t>
      </w:r>
      <w:r w:rsidRPr="00B90931">
        <w:rPr>
          <w:rFonts w:hint="eastAsia"/>
          <w:spacing w:val="-2"/>
        </w:rPr>
        <w:t>年抵达联合王国，并于</w:t>
      </w:r>
      <w:r w:rsidRPr="00B90931">
        <w:rPr>
          <w:rFonts w:hint="eastAsia"/>
          <w:spacing w:val="-2"/>
        </w:rPr>
        <w:t>1999</w:t>
      </w:r>
      <w:r w:rsidRPr="00B90931">
        <w:rPr>
          <w:rFonts w:hint="eastAsia"/>
          <w:spacing w:val="-2"/>
        </w:rPr>
        <w:t>年在那里遇到了她后来的丈夫，一个英国国民。他们于</w:t>
      </w:r>
      <w:r w:rsidRPr="00B90931">
        <w:rPr>
          <w:rFonts w:hint="eastAsia"/>
          <w:spacing w:val="-2"/>
        </w:rPr>
        <w:t>2002</w:t>
      </w:r>
      <w:r w:rsidRPr="00B90931">
        <w:rPr>
          <w:rFonts w:hint="eastAsia"/>
          <w:spacing w:val="-2"/>
        </w:rPr>
        <w:t>年</w:t>
      </w:r>
      <w:r w:rsidRPr="00B90931">
        <w:rPr>
          <w:rFonts w:hint="eastAsia"/>
          <w:spacing w:val="-2"/>
        </w:rPr>
        <w:t>10</w:t>
      </w:r>
      <w:r w:rsidRPr="00B90931">
        <w:rPr>
          <w:rFonts w:hint="eastAsia"/>
          <w:spacing w:val="-2"/>
        </w:rPr>
        <w:t>月结婚，她生下了他们的第一个孩子。</w:t>
      </w:r>
      <w:r w:rsidRPr="00B90931">
        <w:rPr>
          <w:rFonts w:hint="eastAsia"/>
          <w:spacing w:val="-2"/>
        </w:rPr>
        <w:t>2005</w:t>
      </w:r>
      <w:r w:rsidRPr="00B90931">
        <w:rPr>
          <w:rFonts w:hint="eastAsia"/>
          <w:spacing w:val="-2"/>
        </w:rPr>
        <w:t>年，她生下了他们的第二个孩子。因分娩而出现并发症，她在德国接受了治疗，但她并没有完全痊愈。</w:t>
      </w:r>
      <w:r w:rsidRPr="00B90931">
        <w:rPr>
          <w:rFonts w:hint="eastAsia"/>
          <w:spacing w:val="-2"/>
        </w:rPr>
        <w:t>2008</w:t>
      </w:r>
      <w:r w:rsidRPr="00B90931">
        <w:rPr>
          <w:rFonts w:hint="eastAsia"/>
          <w:spacing w:val="-2"/>
        </w:rPr>
        <w:t>年，提交人决定在德国尝试更多的治疗，并在这一情况下带着两个孩子去了德国。在提交人住院期间，其丈夫前往德国，并将孩子带回联合王国。在提交人出院后，丈夫本应将孩子们带回德国。然而丈夫告诉提交人，</w:t>
      </w:r>
      <w:r w:rsidRPr="00B90931">
        <w:rPr>
          <w:rFonts w:hint="eastAsia"/>
          <w:spacing w:val="-2"/>
          <w:sz w:val="20"/>
        </w:rPr>
        <w:t>他</w:t>
      </w:r>
      <w:r w:rsidRPr="00B90931">
        <w:rPr>
          <w:rFonts w:hint="eastAsia"/>
          <w:spacing w:val="-2"/>
        </w:rPr>
        <w:t>不打算把孩子带回来。他还建议提交人不要返回联合王国，并告知他已申请离婚。</w:t>
      </w:r>
    </w:p>
    <w:p w14:paraId="43BEDA4A" w14:textId="77777777" w:rsidR="0029175F" w:rsidRDefault="0029175F" w:rsidP="0029175F">
      <w:pPr>
        <w:pStyle w:val="SingleTxt"/>
      </w:pPr>
      <w:r w:rsidRPr="0002019F">
        <w:rPr>
          <w:rFonts w:hint="eastAsia"/>
        </w:rPr>
        <w:t>2</w:t>
      </w:r>
      <w:r>
        <w:rPr>
          <w:rFonts w:hint="eastAsia"/>
        </w:rPr>
        <w:t>.</w:t>
      </w:r>
      <w:r w:rsidRPr="0002019F">
        <w:rPr>
          <w:rFonts w:hint="eastAsia"/>
        </w:rPr>
        <w:t>2</w:t>
      </w:r>
      <w:r>
        <w:rPr>
          <w:rFonts w:hint="eastAsia"/>
        </w:rPr>
        <w:tab/>
      </w:r>
      <w:r>
        <w:rPr>
          <w:rFonts w:hint="eastAsia"/>
        </w:rPr>
        <w:t>不久之后，提交人前往联合王国。与此同时，提交人发现她前夫的母亲和母亲的新婚丈夫搬进了她的家，现在与提交人的前夫住在一起。</w:t>
      </w:r>
      <w:r w:rsidRPr="00A51D87">
        <w:rPr>
          <w:rStyle w:val="a3"/>
        </w:rPr>
        <w:footnoteReference w:id="1"/>
      </w:r>
      <w:r>
        <w:rPr>
          <w:rFonts w:hint="eastAsia"/>
        </w:rPr>
        <w:t xml:space="preserve"> </w:t>
      </w:r>
      <w:r>
        <w:rPr>
          <w:rFonts w:hint="eastAsia"/>
        </w:rPr>
        <w:t>前夫拒绝让提交人进屋。一位在场的熟人报了警，但被告知提交人必须在律师的帮助下解决“这件家务事”。</w:t>
      </w:r>
    </w:p>
    <w:p w14:paraId="0BC92FEA" w14:textId="77777777" w:rsidR="0029175F" w:rsidRDefault="0029175F" w:rsidP="0029175F">
      <w:pPr>
        <w:pStyle w:val="SingleTxt"/>
      </w:pPr>
      <w:r w:rsidRPr="0002019F">
        <w:rPr>
          <w:rFonts w:hint="eastAsia"/>
        </w:rPr>
        <w:t>2</w:t>
      </w:r>
      <w:r>
        <w:rPr>
          <w:rFonts w:hint="eastAsia"/>
        </w:rPr>
        <w:t>.</w:t>
      </w:r>
      <w:r w:rsidRPr="0002019F">
        <w:rPr>
          <w:rFonts w:hint="eastAsia"/>
        </w:rPr>
        <w:t>3</w:t>
      </w:r>
      <w:r>
        <w:rPr>
          <w:rFonts w:hint="eastAsia"/>
        </w:rPr>
        <w:tab/>
      </w:r>
      <w:r>
        <w:rPr>
          <w:rFonts w:hint="eastAsia"/>
        </w:rPr>
        <w:t>提交人向切斯特郡法院申请允许她带着孩子前往德国。第一次审讯在两周后举行。提交人的丈夫申请了占有令</w:t>
      </w:r>
      <w:r>
        <w:rPr>
          <w:rFonts w:hint="eastAsia"/>
        </w:rPr>
        <w:t>(</w:t>
      </w:r>
      <w:r>
        <w:rPr>
          <w:rFonts w:hint="eastAsia"/>
        </w:rPr>
        <w:t>即剥夺提交人占有家庭住宅的权利</w:t>
      </w:r>
      <w:r>
        <w:rPr>
          <w:rFonts w:hint="eastAsia"/>
        </w:rPr>
        <w:t>)</w:t>
      </w:r>
      <w:r>
        <w:rPr>
          <w:rFonts w:hint="eastAsia"/>
        </w:rPr>
        <w:t>。法院拒绝了这一请求，并允许提交人返回家中。提交人在房屋里住了将近一年，她的财物都放在垃圾袋里。在此期间，丈夫使她的生活变得困难。他试图将她推下楼梯，向她投掷物品，将她的手臂卡在门上，并经常将她锁在屋外。孩子们的出生证明和提交人的个人证件都不见了。提交人被禁止使用她的电脑和汽车。</w:t>
      </w:r>
    </w:p>
    <w:p w14:paraId="403FCE1E" w14:textId="77777777" w:rsidR="0029175F" w:rsidRDefault="0029175F" w:rsidP="0029175F">
      <w:pPr>
        <w:pStyle w:val="SingleTxt"/>
      </w:pPr>
      <w:r w:rsidRPr="0002019F">
        <w:rPr>
          <w:rFonts w:hint="eastAsia"/>
        </w:rPr>
        <w:t>2</w:t>
      </w:r>
      <w:r>
        <w:rPr>
          <w:rFonts w:hint="eastAsia"/>
        </w:rPr>
        <w:t>.</w:t>
      </w:r>
      <w:r w:rsidRPr="0002019F">
        <w:rPr>
          <w:rFonts w:hint="eastAsia"/>
        </w:rPr>
        <w:t>4</w:t>
      </w:r>
      <w:r>
        <w:rPr>
          <w:rFonts w:hint="eastAsia"/>
        </w:rPr>
        <w:tab/>
      </w:r>
      <w:r>
        <w:rPr>
          <w:rFonts w:hint="eastAsia"/>
        </w:rPr>
        <w:t>德国驻伦敦大使馆向提交人提供了一些财政支持，但不包括法律费用。提交人接受了一些法律援助，但与此同时联合王国法律援助计划的资金大幅减少，她请不起律师。</w:t>
      </w:r>
    </w:p>
    <w:p w14:paraId="6AD331E2" w14:textId="77777777" w:rsidR="0029175F" w:rsidRPr="00F874F2" w:rsidRDefault="0029175F" w:rsidP="0029175F">
      <w:pPr>
        <w:pStyle w:val="SingleTxt"/>
      </w:pPr>
      <w:r w:rsidRPr="0002019F">
        <w:rPr>
          <w:rFonts w:hint="eastAsia"/>
        </w:rPr>
        <w:t>2</w:t>
      </w:r>
      <w:r>
        <w:rPr>
          <w:rFonts w:hint="eastAsia"/>
        </w:rPr>
        <w:t>.</w:t>
      </w:r>
      <w:r w:rsidRPr="0002019F">
        <w:rPr>
          <w:rFonts w:hint="eastAsia"/>
        </w:rPr>
        <w:t>5</w:t>
      </w:r>
      <w:r>
        <w:rPr>
          <w:rFonts w:hint="eastAsia"/>
        </w:rPr>
        <w:tab/>
      </w:r>
      <w:r w:rsidRPr="0002019F">
        <w:rPr>
          <w:rFonts w:hint="eastAsia"/>
        </w:rPr>
        <w:t>2009</w:t>
      </w:r>
      <w:r>
        <w:rPr>
          <w:rFonts w:hint="eastAsia"/>
        </w:rPr>
        <w:t>年</w:t>
      </w:r>
      <w:r w:rsidRPr="0002019F">
        <w:rPr>
          <w:rFonts w:hint="eastAsia"/>
        </w:rPr>
        <w:t>6</w:t>
      </w:r>
      <w:r>
        <w:rPr>
          <w:rFonts w:hint="eastAsia"/>
        </w:rPr>
        <w:t>月，就提交人带着孩子移居德国的申请举行了听讯。据提交人说，法官有偏见，因为他是提交人前夫的好朋友。因此，法官驳回了提交人对丈夫的索赔要求。相反，法官指控她不合作。提交人不得不每隔一周搬出家门。</w:t>
      </w:r>
      <w:r w:rsidRPr="00A51D87">
        <w:rPr>
          <w:rStyle w:val="a3"/>
        </w:rPr>
        <w:footnoteReference w:id="2"/>
      </w:r>
    </w:p>
    <w:p w14:paraId="432D94E7" w14:textId="77777777" w:rsidR="0029175F" w:rsidRDefault="0029175F" w:rsidP="0029175F">
      <w:pPr>
        <w:pStyle w:val="SingleTxt"/>
      </w:pPr>
      <w:r w:rsidRPr="0002019F">
        <w:rPr>
          <w:rFonts w:hint="eastAsia"/>
        </w:rPr>
        <w:t>2</w:t>
      </w:r>
      <w:r>
        <w:rPr>
          <w:rFonts w:hint="eastAsia"/>
        </w:rPr>
        <w:t>.</w:t>
      </w:r>
      <w:r w:rsidRPr="0002019F">
        <w:rPr>
          <w:rFonts w:hint="eastAsia"/>
        </w:rPr>
        <w:t>6</w:t>
      </w:r>
      <w:r>
        <w:rPr>
          <w:rFonts w:hint="eastAsia"/>
        </w:rPr>
        <w:tab/>
      </w:r>
      <w:r w:rsidRPr="0002019F">
        <w:rPr>
          <w:rFonts w:hint="eastAsia"/>
        </w:rPr>
        <w:t>2009</w:t>
      </w:r>
      <w:r>
        <w:rPr>
          <w:rFonts w:hint="eastAsia"/>
        </w:rPr>
        <w:t>年</w:t>
      </w:r>
      <w:r w:rsidRPr="0002019F">
        <w:rPr>
          <w:rFonts w:hint="eastAsia"/>
        </w:rPr>
        <w:t>6</w:t>
      </w:r>
      <w:r>
        <w:rPr>
          <w:rFonts w:hint="eastAsia"/>
        </w:rPr>
        <w:t>月，提交人获准带着孩子前往德国。她的小儿子经历了严重的腹痛，提交人通知了她的丈夫及其律师。提交人声称，法官在没有通知她或她的律师的情况下就此事举行了听讯，并联系了国际儿童绑架和联络股。法官下令立送</w:t>
      </w:r>
      <w:r>
        <w:rPr>
          <w:rFonts w:hint="eastAsia"/>
        </w:rPr>
        <w:lastRenderedPageBreak/>
        <w:t>回两个孩子，但后来当他接到通知说提交人实际上已就此事联系了她的前夫及其律师时，撤销了命令。前夫向她的雇主投诉此事，结果她丢掉了工作。</w:t>
      </w:r>
    </w:p>
    <w:p w14:paraId="46B627AD" w14:textId="77777777" w:rsidR="0029175F" w:rsidRDefault="0029175F" w:rsidP="0029175F">
      <w:pPr>
        <w:pStyle w:val="SingleTxt"/>
      </w:pPr>
      <w:r w:rsidRPr="0002019F">
        <w:rPr>
          <w:rFonts w:hint="eastAsia"/>
        </w:rPr>
        <w:t>2</w:t>
      </w:r>
      <w:r>
        <w:rPr>
          <w:rFonts w:hint="eastAsia"/>
        </w:rPr>
        <w:t>.</w:t>
      </w:r>
      <w:r w:rsidRPr="0002019F">
        <w:rPr>
          <w:rFonts w:hint="eastAsia"/>
        </w:rPr>
        <w:t>7</w:t>
      </w:r>
      <w:r>
        <w:rPr>
          <w:rFonts w:hint="eastAsia"/>
        </w:rPr>
        <w:tab/>
      </w:r>
      <w:r w:rsidRPr="0002019F">
        <w:rPr>
          <w:rFonts w:hint="eastAsia"/>
        </w:rPr>
        <w:t>2010</w:t>
      </w:r>
      <w:r>
        <w:rPr>
          <w:rFonts w:hint="eastAsia"/>
        </w:rPr>
        <w:t>年</w:t>
      </w:r>
      <w:r w:rsidRPr="0002019F">
        <w:rPr>
          <w:rFonts w:hint="eastAsia"/>
        </w:rPr>
        <w:t>6</w:t>
      </w:r>
      <w:r>
        <w:rPr>
          <w:rFonts w:hint="eastAsia"/>
        </w:rPr>
        <w:t>月，法官就提交人于</w:t>
      </w:r>
      <w:r w:rsidRPr="0002019F">
        <w:rPr>
          <w:rFonts w:hint="eastAsia"/>
        </w:rPr>
        <w:t>2008</w:t>
      </w:r>
      <w:r>
        <w:rPr>
          <w:rFonts w:hint="eastAsia"/>
        </w:rPr>
        <w:t>年提出的与孩子一起移居德国的申请作出裁决。法官驳回了这一申请，称孩子们与父亲保持联系至关重要，保持英语能力也很重要。提交人认为，法官的决定是基于儿童和家庭法院咨询和支持服务一名社会工作者的一份非常有争议的报告。与此同时，孩子们与他们母亲之间的联系被认为是不重要的，保持他们德语能力则从未被承认。</w:t>
      </w:r>
    </w:p>
    <w:p w14:paraId="551CF5CF" w14:textId="77777777" w:rsidR="0029175F" w:rsidRDefault="0029175F" w:rsidP="0029175F">
      <w:pPr>
        <w:pStyle w:val="SingleTxt"/>
      </w:pPr>
      <w:r w:rsidRPr="0002019F">
        <w:rPr>
          <w:rFonts w:hint="eastAsia"/>
        </w:rPr>
        <w:t>2</w:t>
      </w:r>
      <w:r>
        <w:rPr>
          <w:rFonts w:hint="eastAsia"/>
        </w:rPr>
        <w:t>.</w:t>
      </w:r>
      <w:r w:rsidRPr="0002019F">
        <w:rPr>
          <w:rFonts w:hint="eastAsia"/>
        </w:rPr>
        <w:t>8</w:t>
      </w:r>
      <w:r>
        <w:rPr>
          <w:rFonts w:hint="eastAsia"/>
        </w:rPr>
        <w:tab/>
      </w:r>
      <w:r>
        <w:rPr>
          <w:rFonts w:hint="eastAsia"/>
        </w:rPr>
        <w:t>提交人声称，</w:t>
      </w:r>
      <w:r w:rsidRPr="0002019F">
        <w:rPr>
          <w:rFonts w:hint="eastAsia"/>
        </w:rPr>
        <w:t>2010</w:t>
      </w:r>
      <w:r>
        <w:rPr>
          <w:rFonts w:hint="eastAsia"/>
        </w:rPr>
        <w:t>年，法官还裁定必须出售家庭住宅，以便其丈夫支付律师费。提交人的离婚是在</w:t>
      </w:r>
      <w:r w:rsidRPr="0002019F">
        <w:rPr>
          <w:rFonts w:hint="eastAsia"/>
        </w:rPr>
        <w:t>2010</w:t>
      </w:r>
      <w:r>
        <w:rPr>
          <w:rFonts w:hint="eastAsia"/>
        </w:rPr>
        <w:t>年最终确定的。法官下令监护权安排，要求孩子们与母亲共度一周，下一周则与父亲共度。法官警告提交人，如果她不同意这一安排，他将给予父亲全部监护权。提交人指出了安排中的困难，如父亲拒绝遵循医生关于儿童治疗的医疗指示，并拒绝带他们去看医生。儿童和家庭法院咨询和支持服务在</w:t>
      </w:r>
      <w:r w:rsidRPr="0002019F">
        <w:rPr>
          <w:rFonts w:hint="eastAsia"/>
        </w:rPr>
        <w:t>2010</w:t>
      </w:r>
      <w:r>
        <w:rPr>
          <w:rFonts w:hint="eastAsia"/>
        </w:rPr>
        <w:t>年</w:t>
      </w:r>
      <w:r w:rsidRPr="0002019F">
        <w:rPr>
          <w:rFonts w:hint="eastAsia"/>
        </w:rPr>
        <w:t>10</w:t>
      </w:r>
      <w:r>
        <w:rPr>
          <w:rFonts w:hint="eastAsia"/>
        </w:rPr>
        <w:t>月的一份报告表明，孩子们不同意这一安排。</w:t>
      </w:r>
    </w:p>
    <w:p w14:paraId="530ED77F" w14:textId="77777777" w:rsidR="0029175F" w:rsidRDefault="0029175F" w:rsidP="0029175F">
      <w:pPr>
        <w:pStyle w:val="SingleTxt"/>
      </w:pPr>
      <w:r w:rsidRPr="0002019F">
        <w:rPr>
          <w:rFonts w:hint="eastAsia"/>
        </w:rPr>
        <w:t>2</w:t>
      </w:r>
      <w:r>
        <w:rPr>
          <w:rFonts w:hint="eastAsia"/>
        </w:rPr>
        <w:t>.</w:t>
      </w:r>
      <w:r w:rsidRPr="0002019F">
        <w:rPr>
          <w:rFonts w:hint="eastAsia"/>
        </w:rPr>
        <w:t>9</w:t>
      </w:r>
      <w:r>
        <w:rPr>
          <w:rFonts w:hint="eastAsia"/>
        </w:rPr>
        <w:tab/>
      </w:r>
      <w:r>
        <w:rPr>
          <w:rFonts w:hint="eastAsia"/>
        </w:rPr>
        <w:t>然而，在</w:t>
      </w:r>
      <w:r w:rsidRPr="0002019F">
        <w:rPr>
          <w:rFonts w:hint="eastAsia"/>
        </w:rPr>
        <w:t>2011</w:t>
      </w:r>
      <w:r>
        <w:rPr>
          <w:rFonts w:hint="eastAsia"/>
        </w:rPr>
        <w:t>年提交人要求法院修改安排，让孩子们与她一起住在家里，并给予父亲探视权的请求的听讯会上，该报告被无视了。听讯最初定于</w:t>
      </w:r>
      <w:r w:rsidRPr="0002019F">
        <w:rPr>
          <w:rFonts w:hint="eastAsia"/>
        </w:rPr>
        <w:t>2011</w:t>
      </w:r>
      <w:r>
        <w:rPr>
          <w:rFonts w:hint="eastAsia"/>
        </w:rPr>
        <w:t>年</w:t>
      </w:r>
      <w:r w:rsidRPr="0002019F">
        <w:rPr>
          <w:rFonts w:hint="eastAsia"/>
        </w:rPr>
        <w:t>4</w:t>
      </w:r>
      <w:r>
        <w:rPr>
          <w:rFonts w:hint="eastAsia"/>
        </w:rPr>
        <w:t>月在同一名法官面前举行。提交人的律师要求法官回避，因为他对此案发表了评论，而且他显然没有读过申请书。因此，法官将案件移交给利物浦的一名法官。</w:t>
      </w:r>
    </w:p>
    <w:p w14:paraId="7B6E000B" w14:textId="77777777" w:rsidR="0029175F" w:rsidRDefault="0029175F" w:rsidP="0029175F">
      <w:pPr>
        <w:pStyle w:val="SingleTxt"/>
      </w:pPr>
      <w:r w:rsidRPr="0002019F">
        <w:rPr>
          <w:rFonts w:hint="eastAsia"/>
        </w:rPr>
        <w:t>2</w:t>
      </w:r>
      <w:r>
        <w:rPr>
          <w:rFonts w:hint="eastAsia"/>
        </w:rPr>
        <w:t>.</w:t>
      </w:r>
      <w:r w:rsidRPr="0002019F">
        <w:rPr>
          <w:rFonts w:hint="eastAsia"/>
        </w:rPr>
        <w:t>10</w:t>
      </w:r>
      <w:r>
        <w:t xml:space="preserve">  </w:t>
      </w:r>
      <w:r>
        <w:rPr>
          <w:rFonts w:hint="eastAsia"/>
        </w:rPr>
        <w:t>新法官复审了提交人关于丈夫虐待她和孩子的所有指控。他告诉提交人，对事实的评估可能需要长达两年的时间。与此同时，儿童和家庭法院咨询和支持服务决定孩子们应该留在社会服务机构。提交人决定撤回她的虐待案件，以保护孩子们。提交人要求审查安排条款的申请被驳回，并禁止提交人向英国法院提出任何进一步申请。她试图对这一决定提出上诉，但没有成功。</w:t>
      </w:r>
    </w:p>
    <w:p w14:paraId="4604AF31" w14:textId="77777777" w:rsidR="0029175F" w:rsidRDefault="0029175F" w:rsidP="0029175F">
      <w:pPr>
        <w:pStyle w:val="SingleTxt"/>
      </w:pPr>
      <w:r w:rsidRPr="0002019F">
        <w:rPr>
          <w:rFonts w:hint="eastAsia"/>
        </w:rPr>
        <w:t>2</w:t>
      </w:r>
      <w:r>
        <w:rPr>
          <w:rFonts w:hint="eastAsia"/>
        </w:rPr>
        <w:t>.</w:t>
      </w:r>
      <w:r w:rsidRPr="0002019F">
        <w:rPr>
          <w:rFonts w:hint="eastAsia"/>
        </w:rPr>
        <w:t>11</w:t>
      </w:r>
      <w:r>
        <w:t xml:space="preserve">  </w:t>
      </w:r>
      <w:r w:rsidRPr="0002019F">
        <w:rPr>
          <w:rFonts w:hint="eastAsia"/>
        </w:rPr>
        <w:t>2011</w:t>
      </w:r>
      <w:r>
        <w:rPr>
          <w:rFonts w:hint="eastAsia"/>
        </w:rPr>
        <w:t>年，提交人的前夫继续在每一个场合对她进行威胁和虐待。此外</w:t>
      </w:r>
      <w:r w:rsidRPr="0002019F">
        <w:rPr>
          <w:rFonts w:hint="eastAsia"/>
        </w:rPr>
        <w:t>2012</w:t>
      </w:r>
      <w:r>
        <w:rPr>
          <w:rFonts w:hint="eastAsia"/>
        </w:rPr>
        <w:t>年</w:t>
      </w:r>
      <w:r w:rsidRPr="0002019F">
        <w:rPr>
          <w:rFonts w:hint="eastAsia"/>
        </w:rPr>
        <w:t>6</w:t>
      </w:r>
      <w:r>
        <w:rPr>
          <w:rFonts w:hint="eastAsia"/>
        </w:rPr>
        <w:t>月，当她的小儿子如厕有困难时，他告诉她，其父亲总是在他上厕所时把手指放在他屁股里，这很痛苦。</w:t>
      </w:r>
      <w:r w:rsidRPr="0002019F">
        <w:rPr>
          <w:rFonts w:hint="eastAsia"/>
        </w:rPr>
        <w:t>2012</w:t>
      </w:r>
      <w:r>
        <w:rPr>
          <w:rFonts w:hint="eastAsia"/>
        </w:rPr>
        <w:t>年</w:t>
      </w:r>
      <w:r w:rsidRPr="0002019F">
        <w:rPr>
          <w:rFonts w:hint="eastAsia"/>
        </w:rPr>
        <w:t>7</w:t>
      </w:r>
      <w:r>
        <w:rPr>
          <w:rFonts w:hint="eastAsia"/>
        </w:rPr>
        <w:t>月，提交人将她的孩子带到德国。她开始在法兰克福的一所私立学校工作，她的孩子们在那里入学，根据老师的报告，孩子们非常开心。</w:t>
      </w:r>
    </w:p>
    <w:p w14:paraId="3CC1B4C1" w14:textId="77777777" w:rsidR="0029175F" w:rsidRDefault="0029175F" w:rsidP="0029175F">
      <w:pPr>
        <w:pStyle w:val="SingleTxt"/>
      </w:pPr>
      <w:r w:rsidRPr="0002019F">
        <w:rPr>
          <w:rFonts w:hint="eastAsia"/>
        </w:rPr>
        <w:t>2</w:t>
      </w:r>
      <w:r>
        <w:rPr>
          <w:rFonts w:hint="eastAsia"/>
        </w:rPr>
        <w:t>.</w:t>
      </w:r>
      <w:r w:rsidRPr="0002019F">
        <w:rPr>
          <w:rFonts w:hint="eastAsia"/>
        </w:rPr>
        <w:t>12</w:t>
      </w:r>
      <w:r>
        <w:t xml:space="preserve">  </w:t>
      </w:r>
      <w:r w:rsidRPr="0002019F">
        <w:rPr>
          <w:rFonts w:hint="eastAsia"/>
        </w:rPr>
        <w:t>2013</w:t>
      </w:r>
      <w:r>
        <w:rPr>
          <w:rFonts w:hint="eastAsia"/>
        </w:rPr>
        <w:t>年</w:t>
      </w:r>
      <w:r w:rsidRPr="0002019F">
        <w:rPr>
          <w:rFonts w:hint="eastAsia"/>
        </w:rPr>
        <w:t>3</w:t>
      </w:r>
      <w:r>
        <w:rPr>
          <w:rFonts w:hint="eastAsia"/>
        </w:rPr>
        <w:t>月，德国一家法院下令将孩子们送回联合王国，而不给孩子们与法官交谈的机会，尽管德国的儿童保护机构已经与孩子们进行了交谈，并记录了他们希望留在德国的愿望以及他们关于遭受虐待的陈述。孩子们被迫返回，这给他们造成了额外的创伤。德国没有对孩子们遭受的虐待指控进行调查，因为当局的结论是应由联合王国当局对此进行调查。提交人收到切斯特儿童服务办公室的一份报告，大意是它不会进行调查，因为德国当局很可能已经对此事进行了调查并认为指控毫无根据，否则孩子们就不会被送回联合王国。</w:t>
      </w:r>
    </w:p>
    <w:p w14:paraId="6E4034AA" w14:textId="77777777" w:rsidR="0029175F" w:rsidRDefault="0029175F" w:rsidP="0029175F">
      <w:pPr>
        <w:pStyle w:val="SingleTxt"/>
      </w:pPr>
      <w:r w:rsidRPr="0002019F">
        <w:rPr>
          <w:rFonts w:hint="eastAsia"/>
        </w:rPr>
        <w:t>2</w:t>
      </w:r>
      <w:r>
        <w:rPr>
          <w:rFonts w:hint="eastAsia"/>
        </w:rPr>
        <w:t>.</w:t>
      </w:r>
      <w:r w:rsidRPr="0002019F">
        <w:rPr>
          <w:rFonts w:hint="eastAsia"/>
        </w:rPr>
        <w:t>13</w:t>
      </w:r>
      <w:r>
        <w:t xml:space="preserve">  </w:t>
      </w:r>
      <w:r>
        <w:rPr>
          <w:rFonts w:hint="eastAsia"/>
        </w:rPr>
        <w:t>在此期间，一名法官判决提交人不能探望她的孩子们。该法官还命令她接受心理评估，以确定是否应该被允许接触孩子。</w:t>
      </w:r>
    </w:p>
    <w:p w14:paraId="303154D2" w14:textId="77777777" w:rsidR="0029175F" w:rsidRDefault="0029175F" w:rsidP="0029175F">
      <w:pPr>
        <w:pStyle w:val="SingleTxt"/>
      </w:pPr>
      <w:r w:rsidRPr="0002019F">
        <w:rPr>
          <w:rFonts w:hint="eastAsia"/>
        </w:rPr>
        <w:lastRenderedPageBreak/>
        <w:t>2</w:t>
      </w:r>
      <w:r>
        <w:rPr>
          <w:rFonts w:hint="eastAsia"/>
        </w:rPr>
        <w:t>.</w:t>
      </w:r>
      <w:r w:rsidRPr="0002019F">
        <w:rPr>
          <w:rFonts w:hint="eastAsia"/>
        </w:rPr>
        <w:t>14</w:t>
      </w:r>
      <w:r>
        <w:t xml:space="preserve">  </w:t>
      </w:r>
      <w:r>
        <w:rPr>
          <w:rFonts w:hint="eastAsia"/>
        </w:rPr>
        <w:t>提交人解释说，在她返回英国后，她向法院申请将她的孩子归还给她，但法官没有试图确定孩子们的意愿，也没有向他们提出与他们的母亲一起生活在德国的选择。相反，法院得出的结论是“孩子们属于英格兰西北部”。</w:t>
      </w:r>
    </w:p>
    <w:p w14:paraId="6F8FC7E4" w14:textId="77777777" w:rsidR="0029175F" w:rsidRDefault="0029175F" w:rsidP="0029175F">
      <w:pPr>
        <w:pStyle w:val="SingleTxt"/>
      </w:pPr>
      <w:r w:rsidRPr="0002019F">
        <w:rPr>
          <w:rFonts w:hint="eastAsia"/>
        </w:rPr>
        <w:t>2</w:t>
      </w:r>
      <w:r>
        <w:rPr>
          <w:rFonts w:hint="eastAsia"/>
        </w:rPr>
        <w:t>.</w:t>
      </w:r>
      <w:r w:rsidRPr="0002019F">
        <w:rPr>
          <w:rFonts w:hint="eastAsia"/>
        </w:rPr>
        <w:t>15</w:t>
      </w:r>
      <w:r>
        <w:t xml:space="preserve">  </w:t>
      </w:r>
      <w:r>
        <w:rPr>
          <w:rFonts w:hint="eastAsia"/>
        </w:rPr>
        <w:t>提交人解释说，孩子们现在生活在英国，但对给予他们的福利仍有许多问题。</w:t>
      </w:r>
      <w:r w:rsidRPr="0002019F">
        <w:rPr>
          <w:rFonts w:hint="eastAsia"/>
        </w:rPr>
        <w:t>2014</w:t>
      </w:r>
      <w:r>
        <w:rPr>
          <w:rFonts w:hint="eastAsia"/>
        </w:rPr>
        <w:t>年</w:t>
      </w:r>
      <w:r w:rsidRPr="0002019F">
        <w:rPr>
          <w:rFonts w:hint="eastAsia"/>
        </w:rPr>
        <w:t>6</w:t>
      </w:r>
      <w:r>
        <w:rPr>
          <w:rFonts w:hint="eastAsia"/>
        </w:rPr>
        <w:t>月，法官就她提出的孩子们居住在德国的申请举行了最后一次听讯。法官不允许提交人参加听停。提交人的申请被驳回，她被勒令支付法庭费用，并被禁止提交进一步的申诉。她试图对拒绝提出上诉，但上诉被驳回。</w:t>
      </w:r>
    </w:p>
    <w:p w14:paraId="79F45A3B" w14:textId="77777777" w:rsidR="0029175F" w:rsidRDefault="0029175F" w:rsidP="0029175F">
      <w:pPr>
        <w:pStyle w:val="SingleTxt"/>
      </w:pPr>
      <w:r w:rsidRPr="0002019F">
        <w:rPr>
          <w:rFonts w:hint="eastAsia"/>
        </w:rPr>
        <w:t>2</w:t>
      </w:r>
      <w:r>
        <w:rPr>
          <w:rFonts w:hint="eastAsia"/>
        </w:rPr>
        <w:t>.</w:t>
      </w:r>
      <w:r w:rsidRPr="0002019F">
        <w:rPr>
          <w:rFonts w:hint="eastAsia"/>
        </w:rPr>
        <w:t>16</w:t>
      </w:r>
      <w:r>
        <w:t xml:space="preserve">  </w:t>
      </w:r>
      <w:r w:rsidRPr="0002019F">
        <w:rPr>
          <w:rFonts w:hint="eastAsia"/>
        </w:rPr>
        <w:t>2014</w:t>
      </w:r>
      <w:r>
        <w:rPr>
          <w:rFonts w:hint="eastAsia"/>
        </w:rPr>
        <w:t>年</w:t>
      </w:r>
      <w:r w:rsidRPr="0002019F">
        <w:rPr>
          <w:rFonts w:hint="eastAsia"/>
        </w:rPr>
        <w:t>6</w:t>
      </w:r>
      <w:r>
        <w:rPr>
          <w:rFonts w:hint="eastAsia"/>
        </w:rPr>
        <w:t>月，孩子们的医生</w:t>
      </w:r>
      <w:r>
        <w:rPr>
          <w:rFonts w:hint="eastAsia"/>
        </w:rPr>
        <w:t>(</w:t>
      </w:r>
      <w:r>
        <w:rPr>
          <w:rFonts w:hint="eastAsia"/>
        </w:rPr>
        <w:t>一名全科医生</w:t>
      </w:r>
      <w:r>
        <w:rPr>
          <w:rFonts w:hint="eastAsia"/>
        </w:rPr>
        <w:t>)</w:t>
      </w:r>
      <w:r>
        <w:rPr>
          <w:rFonts w:hint="eastAsia"/>
        </w:rPr>
        <w:t>拒绝向提交人通报孩子们的最新情况，因为他们的父亲告诉医生提交人不再拥有父母的权利。</w:t>
      </w:r>
      <w:r w:rsidRPr="0002019F">
        <w:rPr>
          <w:rFonts w:hint="eastAsia"/>
        </w:rPr>
        <w:t>2015</w:t>
      </w:r>
      <w:r>
        <w:rPr>
          <w:rFonts w:hint="eastAsia"/>
        </w:rPr>
        <w:t>年</w:t>
      </w:r>
      <w:r w:rsidRPr="0002019F">
        <w:rPr>
          <w:rFonts w:hint="eastAsia"/>
        </w:rPr>
        <w:t>6</w:t>
      </w:r>
      <w:r>
        <w:rPr>
          <w:rFonts w:hint="eastAsia"/>
        </w:rPr>
        <w:t>月，一名法官裁定不允许提交人接触孩子们学校成绩单的副本。没有听讯，提交人不被允许在法官面前表达她的愿望，尽管这个问题很重要。</w:t>
      </w:r>
    </w:p>
    <w:p w14:paraId="2E36728F" w14:textId="77777777" w:rsidR="0029175F" w:rsidRDefault="0029175F" w:rsidP="0029175F">
      <w:pPr>
        <w:pStyle w:val="SingleTxt"/>
      </w:pPr>
      <w:r w:rsidRPr="0002019F">
        <w:rPr>
          <w:rFonts w:hint="eastAsia"/>
        </w:rPr>
        <w:t>2</w:t>
      </w:r>
      <w:r>
        <w:rPr>
          <w:rFonts w:hint="eastAsia"/>
        </w:rPr>
        <w:t>.</w:t>
      </w:r>
      <w:r w:rsidRPr="0002019F">
        <w:rPr>
          <w:rFonts w:hint="eastAsia"/>
        </w:rPr>
        <w:t>17</w:t>
      </w:r>
      <w:r>
        <w:t xml:space="preserve">  </w:t>
      </w:r>
      <w:r>
        <w:rPr>
          <w:rFonts w:hint="eastAsia"/>
        </w:rPr>
        <w:t>提交人解释说，她在英国经受了相当的种族主义，不仅来自她以前的家庭，而且在她的日常生活中也是如此，邻居们当着孩子们的面向她解释说，她的问题是她是德国人，他们不喜欢德国人。</w:t>
      </w:r>
    </w:p>
    <w:p w14:paraId="79D5ABCA" w14:textId="77777777" w:rsidR="0029175F" w:rsidRDefault="0029175F" w:rsidP="0029175F">
      <w:pPr>
        <w:pStyle w:val="SingleTxt"/>
      </w:pPr>
      <w:r w:rsidRPr="0002019F">
        <w:rPr>
          <w:rFonts w:hint="eastAsia"/>
        </w:rPr>
        <w:t>2</w:t>
      </w:r>
      <w:r>
        <w:rPr>
          <w:rFonts w:hint="eastAsia"/>
        </w:rPr>
        <w:t>.</w:t>
      </w:r>
      <w:r w:rsidRPr="0002019F">
        <w:rPr>
          <w:rFonts w:hint="eastAsia"/>
        </w:rPr>
        <w:t>18</w:t>
      </w:r>
      <w:r>
        <w:t xml:space="preserve">  </w:t>
      </w:r>
      <w:r>
        <w:rPr>
          <w:rFonts w:hint="eastAsia"/>
        </w:rPr>
        <w:t>提交人声称，她不断受到威胁，说她在联合王国没有权利，而她丈夫对她和孩子的虐待却被忽视。她在</w:t>
      </w:r>
      <w:r w:rsidRPr="0002019F">
        <w:rPr>
          <w:rFonts w:hint="eastAsia"/>
        </w:rPr>
        <w:t>2008</w:t>
      </w:r>
      <w:r>
        <w:rPr>
          <w:rFonts w:hint="eastAsia"/>
        </w:rPr>
        <w:t>年至</w:t>
      </w:r>
      <w:r w:rsidRPr="0002019F">
        <w:rPr>
          <w:rFonts w:hint="eastAsia"/>
        </w:rPr>
        <w:t>2013</w:t>
      </w:r>
      <w:r>
        <w:rPr>
          <w:rFonts w:hint="eastAsia"/>
        </w:rPr>
        <w:t>年的三次申请都被拒绝，尽管它们最符合孩子们的利益。法官“带有明显的种族主义和偏见”，对提交人做出不真实的陈述，干涉她的父母权利，积极支持她的前夫，并试图疏远孩子们与她的关系。</w:t>
      </w:r>
      <w:r w:rsidRPr="0002019F">
        <w:rPr>
          <w:rFonts w:hint="eastAsia"/>
        </w:rPr>
        <w:t>2008</w:t>
      </w:r>
      <w:r>
        <w:rPr>
          <w:rFonts w:hint="eastAsia"/>
        </w:rPr>
        <w:t>年，法官认为每天接触和保持英语是最重要的，但却认为与母亲接触是没有必要的，保持德语也是没有必要的。</w:t>
      </w:r>
    </w:p>
    <w:p w14:paraId="152C6E67" w14:textId="77777777" w:rsidR="0029175F" w:rsidRDefault="0029175F" w:rsidP="0029175F">
      <w:pPr>
        <w:pStyle w:val="SingleTxt"/>
      </w:pPr>
      <w:r w:rsidRPr="0002019F">
        <w:rPr>
          <w:rFonts w:hint="eastAsia"/>
        </w:rPr>
        <w:t>2</w:t>
      </w:r>
      <w:r>
        <w:rPr>
          <w:rFonts w:hint="eastAsia"/>
        </w:rPr>
        <w:t>.</w:t>
      </w:r>
      <w:r w:rsidRPr="0002019F">
        <w:rPr>
          <w:rFonts w:hint="eastAsia"/>
        </w:rPr>
        <w:t>19</w:t>
      </w:r>
      <w:r>
        <w:t xml:space="preserve">  </w:t>
      </w:r>
      <w:r>
        <w:rPr>
          <w:rFonts w:hint="eastAsia"/>
        </w:rPr>
        <w:t>提交人声称，代表她前夫的所有申请都是成功的，即使这些申请不符合孩子的利益。另一方面，提交人被排除在听讯之外，听证都是在她不知情的情况下进行的，没有向她提供对方申请的副本，只是在听证开始时才向她提供了论据。法官有系统地命令她支付法庭费用。提交人请不起律师，失去了她的房子，而她的前夫则用他卖房所得的钱支付他的律师费用。她的父母权利无缘无故地受到限制，也没有给她提供为自己辩护的机会。法官们帮助她的前夫毁了她的生活，让她的孩子们的生活悲惨，将他们分开，并鼓励她前夫的虐待行为，这些除了种族主义和偏见之外，没有任何理由。</w:t>
      </w:r>
    </w:p>
    <w:p w14:paraId="64942F5F" w14:textId="77777777" w:rsidR="0029175F" w:rsidRDefault="0029175F" w:rsidP="0029175F">
      <w:pPr>
        <w:pStyle w:val="SingleTxt"/>
      </w:pPr>
      <w:r w:rsidRPr="0002019F">
        <w:rPr>
          <w:rFonts w:hint="eastAsia"/>
        </w:rPr>
        <w:t>2</w:t>
      </w:r>
      <w:r>
        <w:rPr>
          <w:rFonts w:hint="eastAsia"/>
        </w:rPr>
        <w:t>.</w:t>
      </w:r>
      <w:r w:rsidRPr="0002019F">
        <w:rPr>
          <w:rFonts w:hint="eastAsia"/>
        </w:rPr>
        <w:t>20</w:t>
      </w:r>
      <w:r>
        <w:t xml:space="preserve">  </w:t>
      </w:r>
      <w:r>
        <w:rPr>
          <w:rFonts w:hint="eastAsia"/>
        </w:rPr>
        <w:t>提交人补充说，她的孩子们从未有机会发表意见，法官也没有考虑他们的福祉。孩子们受到了精神创伤，不得不留在英国，生活在不符合他们最佳利益的局势里。</w:t>
      </w:r>
    </w:p>
    <w:p w14:paraId="23EA3411" w14:textId="77777777" w:rsidR="0029175F" w:rsidRDefault="0029175F" w:rsidP="0029175F">
      <w:pPr>
        <w:pStyle w:val="SingleTxt"/>
      </w:pPr>
      <w:r w:rsidRPr="0002019F">
        <w:rPr>
          <w:rFonts w:hint="eastAsia"/>
        </w:rPr>
        <w:t>2</w:t>
      </w:r>
      <w:r>
        <w:rPr>
          <w:rFonts w:hint="eastAsia"/>
        </w:rPr>
        <w:t>.</w:t>
      </w:r>
      <w:r w:rsidRPr="0002019F">
        <w:rPr>
          <w:rFonts w:hint="eastAsia"/>
        </w:rPr>
        <w:t>21</w:t>
      </w:r>
      <w:r>
        <w:t xml:space="preserve">  </w:t>
      </w:r>
      <w:r>
        <w:rPr>
          <w:rFonts w:hint="eastAsia"/>
        </w:rPr>
        <w:t>提交人说，她曾向欧洲人权法院提出申请，但她的申请被拒绝，因为没有正当理由不予受理。</w:t>
      </w:r>
    </w:p>
    <w:p w14:paraId="6ADC40DF" w14:textId="77777777" w:rsidR="0029175F" w:rsidRDefault="0029175F" w:rsidP="00291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Pr>
          <w:rFonts w:hint="eastAsia"/>
        </w:rPr>
        <w:t>申诉</w:t>
      </w:r>
    </w:p>
    <w:p w14:paraId="1EB19CE8" w14:textId="77777777" w:rsidR="0029175F" w:rsidRDefault="0029175F" w:rsidP="0029175F">
      <w:pPr>
        <w:pStyle w:val="SingleTxt"/>
        <w:spacing w:before="120"/>
      </w:pPr>
      <w:r w:rsidRPr="0002019F">
        <w:rPr>
          <w:rFonts w:hint="eastAsia"/>
        </w:rPr>
        <w:t>3</w:t>
      </w:r>
      <w:r>
        <w:rPr>
          <w:rFonts w:hint="eastAsia"/>
        </w:rPr>
        <w:t>.</w:t>
      </w:r>
      <w:r>
        <w:rPr>
          <w:rFonts w:hint="eastAsia"/>
        </w:rPr>
        <w:tab/>
      </w:r>
      <w:r>
        <w:rPr>
          <w:rFonts w:hint="eastAsia"/>
        </w:rPr>
        <w:t>提交人笼统地称，她所提交的事实构成了对她根据《公约》第一、二、五、九、十一、十五和十六条享有权利的侵犯。</w:t>
      </w:r>
    </w:p>
    <w:p w14:paraId="1EDD275B" w14:textId="77777777" w:rsidR="0029175F" w:rsidRDefault="0029175F" w:rsidP="00291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Pr>
          <w:rFonts w:hint="eastAsia"/>
        </w:rPr>
        <w:tab/>
      </w:r>
      <w:r>
        <w:rPr>
          <w:rFonts w:hint="eastAsia"/>
        </w:rPr>
        <w:t>缔约国关于可受理性的意见</w:t>
      </w:r>
    </w:p>
    <w:p w14:paraId="253B94F1" w14:textId="77777777" w:rsidR="0029175F" w:rsidRDefault="0029175F" w:rsidP="0029175F">
      <w:pPr>
        <w:pStyle w:val="SingleTxt"/>
        <w:spacing w:before="120"/>
      </w:pPr>
      <w:r w:rsidRPr="0002019F">
        <w:rPr>
          <w:rFonts w:hint="eastAsia"/>
        </w:rPr>
        <w:t>4</w:t>
      </w:r>
      <w:r>
        <w:rPr>
          <w:rFonts w:hint="eastAsia"/>
        </w:rPr>
        <w:t>.</w:t>
      </w:r>
      <w:r w:rsidRPr="0002019F">
        <w:rPr>
          <w:rFonts w:hint="eastAsia"/>
        </w:rPr>
        <w:t>1</w:t>
      </w:r>
      <w:r>
        <w:rPr>
          <w:rFonts w:hint="eastAsia"/>
        </w:rPr>
        <w:tab/>
      </w:r>
      <w:r>
        <w:rPr>
          <w:rFonts w:hint="eastAsia"/>
        </w:rPr>
        <w:t>在</w:t>
      </w:r>
      <w:r w:rsidRPr="0002019F">
        <w:rPr>
          <w:rFonts w:hint="eastAsia"/>
        </w:rPr>
        <w:t>2017</w:t>
      </w:r>
      <w:r>
        <w:rPr>
          <w:rFonts w:hint="eastAsia"/>
        </w:rPr>
        <w:t>年</w:t>
      </w:r>
      <w:r w:rsidRPr="0002019F">
        <w:rPr>
          <w:rFonts w:hint="eastAsia"/>
        </w:rPr>
        <w:t>1</w:t>
      </w:r>
      <w:r>
        <w:rPr>
          <w:rFonts w:hint="eastAsia"/>
        </w:rPr>
        <w:t>月</w:t>
      </w:r>
      <w:r w:rsidRPr="0002019F">
        <w:rPr>
          <w:rFonts w:hint="eastAsia"/>
        </w:rPr>
        <w:t>16</w:t>
      </w:r>
      <w:r>
        <w:rPr>
          <w:rFonts w:hint="eastAsia"/>
        </w:rPr>
        <w:t>日的普通照会中，缔约国对来文提出质疑，认为来文没有根据而且没有用尽国内补救措施，应不予受理。</w:t>
      </w:r>
    </w:p>
    <w:p w14:paraId="79CDB4F1" w14:textId="77777777" w:rsidR="0029175F" w:rsidRDefault="0029175F" w:rsidP="0029175F">
      <w:pPr>
        <w:pStyle w:val="SingleTxt"/>
      </w:pPr>
      <w:r w:rsidRPr="0002019F">
        <w:rPr>
          <w:rFonts w:hint="eastAsia"/>
        </w:rPr>
        <w:t>4</w:t>
      </w:r>
      <w:r>
        <w:rPr>
          <w:rFonts w:hint="eastAsia"/>
        </w:rPr>
        <w:t>.</w:t>
      </w:r>
      <w:r w:rsidRPr="0002019F">
        <w:rPr>
          <w:rFonts w:hint="eastAsia"/>
        </w:rPr>
        <w:t>2</w:t>
      </w:r>
      <w:r>
        <w:rPr>
          <w:rFonts w:hint="eastAsia"/>
        </w:rPr>
        <w:tab/>
      </w:r>
      <w:r>
        <w:rPr>
          <w:rFonts w:hint="eastAsia"/>
        </w:rPr>
        <w:t>缔约国回顾了该案的事实，但对提交人的说法提出异议。</w:t>
      </w:r>
    </w:p>
    <w:p w14:paraId="63A3881F" w14:textId="77777777" w:rsidR="0029175F" w:rsidRDefault="0029175F" w:rsidP="0029175F">
      <w:pPr>
        <w:pStyle w:val="SingleTxt"/>
      </w:pPr>
      <w:r w:rsidRPr="0002019F">
        <w:rPr>
          <w:rFonts w:hint="eastAsia"/>
        </w:rPr>
        <w:t>4</w:t>
      </w:r>
      <w:r>
        <w:rPr>
          <w:rFonts w:hint="eastAsia"/>
        </w:rPr>
        <w:t>.</w:t>
      </w:r>
      <w:r w:rsidRPr="0002019F">
        <w:rPr>
          <w:rFonts w:hint="eastAsia"/>
        </w:rPr>
        <w:t>3</w:t>
      </w:r>
      <w:r>
        <w:rPr>
          <w:rFonts w:hint="eastAsia"/>
        </w:rPr>
        <w:tab/>
      </w:r>
      <w:r>
        <w:rPr>
          <w:rFonts w:hint="eastAsia"/>
        </w:rPr>
        <w:t>缔约国补充说，提交人不顾医生建议，在手术后返回联合王国，不被允许进入她与丈夫共同拥有的家庭住宅。</w:t>
      </w:r>
    </w:p>
    <w:p w14:paraId="13A9EFCC" w14:textId="77777777" w:rsidR="0029175F" w:rsidRDefault="0029175F" w:rsidP="0029175F">
      <w:pPr>
        <w:pStyle w:val="SingleTxt"/>
      </w:pPr>
      <w:r w:rsidRPr="0002019F">
        <w:rPr>
          <w:rFonts w:hint="eastAsia"/>
        </w:rPr>
        <w:t>4</w:t>
      </w:r>
      <w:r>
        <w:rPr>
          <w:rFonts w:hint="eastAsia"/>
        </w:rPr>
        <w:t>.</w:t>
      </w:r>
      <w:r w:rsidRPr="0002019F">
        <w:rPr>
          <w:rFonts w:hint="eastAsia"/>
        </w:rPr>
        <w:t>4</w:t>
      </w:r>
      <w:r>
        <w:rPr>
          <w:rFonts w:hint="eastAsia"/>
        </w:rPr>
        <w:tab/>
      </w:r>
      <w:r>
        <w:rPr>
          <w:rFonts w:hint="eastAsia"/>
        </w:rPr>
        <w:t>她于</w:t>
      </w:r>
      <w:r w:rsidRPr="0002019F">
        <w:rPr>
          <w:rFonts w:hint="eastAsia"/>
        </w:rPr>
        <w:t>2008</w:t>
      </w:r>
      <w:r>
        <w:rPr>
          <w:rFonts w:hint="eastAsia"/>
        </w:rPr>
        <w:t>年</w:t>
      </w:r>
      <w:r w:rsidRPr="0002019F">
        <w:rPr>
          <w:rFonts w:hint="eastAsia"/>
        </w:rPr>
        <w:t>7</w:t>
      </w:r>
      <w:r>
        <w:rPr>
          <w:rFonts w:hint="eastAsia"/>
        </w:rPr>
        <w:t>月提交了离婚申请。法院要求父母双方告知他们对孩子们的安排。临时离婚令于</w:t>
      </w:r>
      <w:r w:rsidRPr="0002019F">
        <w:rPr>
          <w:rFonts w:hint="eastAsia"/>
        </w:rPr>
        <w:t>2009</w:t>
      </w:r>
      <w:r>
        <w:rPr>
          <w:rFonts w:hint="eastAsia"/>
        </w:rPr>
        <w:t>年颁发，离婚于</w:t>
      </w:r>
      <w:r w:rsidRPr="0002019F">
        <w:rPr>
          <w:rFonts w:hint="eastAsia"/>
        </w:rPr>
        <w:t>2010</w:t>
      </w:r>
      <w:r>
        <w:rPr>
          <w:rFonts w:hint="eastAsia"/>
        </w:rPr>
        <w:t>年最终确定。</w:t>
      </w:r>
    </w:p>
    <w:p w14:paraId="7961131D" w14:textId="77777777" w:rsidR="0029175F" w:rsidRDefault="0029175F" w:rsidP="0029175F">
      <w:pPr>
        <w:pStyle w:val="SingleTxt"/>
      </w:pPr>
      <w:r w:rsidRPr="0002019F">
        <w:rPr>
          <w:rFonts w:hint="eastAsia"/>
        </w:rPr>
        <w:t>4</w:t>
      </w:r>
      <w:r>
        <w:rPr>
          <w:rFonts w:hint="eastAsia"/>
        </w:rPr>
        <w:t>.</w:t>
      </w:r>
      <w:r w:rsidRPr="0002019F">
        <w:rPr>
          <w:rFonts w:hint="eastAsia"/>
        </w:rPr>
        <w:t>5</w:t>
      </w:r>
      <w:r>
        <w:rPr>
          <w:rFonts w:hint="eastAsia"/>
        </w:rPr>
        <w:tab/>
      </w:r>
      <w:r>
        <w:rPr>
          <w:rFonts w:hint="eastAsia"/>
        </w:rPr>
        <w:t>与此同时，</w:t>
      </w:r>
      <w:r w:rsidRPr="0002019F">
        <w:rPr>
          <w:rFonts w:hint="eastAsia"/>
        </w:rPr>
        <w:t>2008</w:t>
      </w:r>
      <w:r>
        <w:rPr>
          <w:rFonts w:hint="eastAsia"/>
        </w:rPr>
        <w:t>年，提交人向切斯特郡法院申请居留令，并要求允许将孩子们带到德国，声称受到家庭暴力。</w:t>
      </w:r>
    </w:p>
    <w:p w14:paraId="1C272D9B" w14:textId="77777777" w:rsidR="0029175F" w:rsidRDefault="0029175F" w:rsidP="0029175F">
      <w:pPr>
        <w:pStyle w:val="SingleTxt"/>
      </w:pPr>
      <w:r w:rsidRPr="0002019F">
        <w:rPr>
          <w:rFonts w:hint="eastAsia"/>
        </w:rPr>
        <w:t>4</w:t>
      </w:r>
      <w:r>
        <w:rPr>
          <w:rFonts w:hint="eastAsia"/>
        </w:rPr>
        <w:t>.</w:t>
      </w:r>
      <w:r w:rsidRPr="0002019F">
        <w:rPr>
          <w:rFonts w:hint="eastAsia"/>
        </w:rPr>
        <w:t>6</w:t>
      </w:r>
      <w:r>
        <w:rPr>
          <w:rFonts w:hint="eastAsia"/>
        </w:rPr>
        <w:tab/>
      </w:r>
      <w:r w:rsidRPr="0002019F">
        <w:rPr>
          <w:rFonts w:hint="eastAsia"/>
        </w:rPr>
        <w:t>2009</w:t>
      </w:r>
      <w:r>
        <w:rPr>
          <w:rFonts w:hint="eastAsia"/>
        </w:rPr>
        <w:t>年，法官发表了以下声明：</w:t>
      </w:r>
    </w:p>
    <w:p w14:paraId="260D66B5" w14:textId="2CC3B935" w:rsidR="0029175F" w:rsidRDefault="0029175F" w:rsidP="001B7764">
      <w:pPr>
        <w:pStyle w:val="SingleTxt"/>
        <w:ind w:left="1695"/>
      </w:pPr>
      <w:r>
        <w:tab/>
      </w:r>
      <w:r>
        <w:rPr>
          <w:rFonts w:hint="eastAsia"/>
        </w:rPr>
        <w:t>在实践层面上，对孩子们来说，立即降低敌意是至关重要的；这需要采取两个步骤。首先，必须让双方都认识到，必须停止追求各自的申诉，否则会对他们的孩子们造成严重的伤害。第二，必须结束双方同住一屋的局面。如果可能的话，考虑到隔离，母亲将接受这一命令。这应该是在不让她失去家园的情况下实现的。</w:t>
      </w:r>
    </w:p>
    <w:p w14:paraId="6B29E799" w14:textId="77777777" w:rsidR="0029175F" w:rsidRDefault="0029175F" w:rsidP="0029175F">
      <w:pPr>
        <w:pStyle w:val="SingleTxt"/>
      </w:pPr>
      <w:r w:rsidRPr="0002019F">
        <w:rPr>
          <w:rFonts w:hint="eastAsia"/>
        </w:rPr>
        <w:t>4</w:t>
      </w:r>
      <w:r>
        <w:rPr>
          <w:rFonts w:hint="eastAsia"/>
        </w:rPr>
        <w:t>.</w:t>
      </w:r>
      <w:r w:rsidRPr="0002019F">
        <w:rPr>
          <w:rFonts w:hint="eastAsia"/>
        </w:rPr>
        <w:t>7</w:t>
      </w:r>
      <w:r>
        <w:rPr>
          <w:rFonts w:hint="eastAsia"/>
        </w:rPr>
        <w:tab/>
      </w:r>
      <w:r>
        <w:rPr>
          <w:rFonts w:hint="eastAsia"/>
        </w:rPr>
        <w:t>因此，提交人和她的前夫为了分享财产和照顾孩子，每隔一周离家他住。</w:t>
      </w:r>
    </w:p>
    <w:p w14:paraId="41A6BB1D" w14:textId="77777777" w:rsidR="0029175F" w:rsidRDefault="0029175F" w:rsidP="0029175F">
      <w:pPr>
        <w:pStyle w:val="SingleTxt"/>
      </w:pPr>
      <w:r w:rsidRPr="0002019F">
        <w:rPr>
          <w:rFonts w:hint="eastAsia"/>
        </w:rPr>
        <w:t>4</w:t>
      </w:r>
      <w:r>
        <w:rPr>
          <w:rFonts w:hint="eastAsia"/>
        </w:rPr>
        <w:t>.</w:t>
      </w:r>
      <w:r w:rsidRPr="0002019F">
        <w:rPr>
          <w:rFonts w:hint="eastAsia"/>
        </w:rPr>
        <w:t>8</w:t>
      </w:r>
      <w:r>
        <w:rPr>
          <w:rFonts w:hint="eastAsia"/>
        </w:rPr>
        <w:tab/>
      </w:r>
      <w:r w:rsidRPr="0002019F">
        <w:rPr>
          <w:rFonts w:hint="eastAsia"/>
        </w:rPr>
        <w:t>2009</w:t>
      </w:r>
      <w:r>
        <w:rPr>
          <w:rFonts w:hint="eastAsia"/>
        </w:rPr>
        <w:t>年</w:t>
      </w:r>
      <w:r w:rsidRPr="0002019F">
        <w:rPr>
          <w:rFonts w:hint="eastAsia"/>
        </w:rPr>
        <w:t>6</w:t>
      </w:r>
      <w:r>
        <w:rPr>
          <w:rFonts w:hint="eastAsia"/>
        </w:rPr>
        <w:t>月，提交人与孩子们一起前往德国，但小儿子生病了。</w:t>
      </w:r>
    </w:p>
    <w:p w14:paraId="34651BFB" w14:textId="77777777" w:rsidR="0029175F" w:rsidRDefault="0029175F" w:rsidP="0029175F">
      <w:pPr>
        <w:pStyle w:val="SingleTxt"/>
      </w:pPr>
      <w:r w:rsidRPr="0002019F">
        <w:rPr>
          <w:rFonts w:hint="eastAsia"/>
        </w:rPr>
        <w:t>4</w:t>
      </w:r>
      <w:r>
        <w:rPr>
          <w:rFonts w:hint="eastAsia"/>
        </w:rPr>
        <w:t>.</w:t>
      </w:r>
      <w:r w:rsidRPr="0002019F">
        <w:rPr>
          <w:rFonts w:hint="eastAsia"/>
        </w:rPr>
        <w:t>9</w:t>
      </w:r>
      <w:r>
        <w:rPr>
          <w:rFonts w:hint="eastAsia"/>
        </w:rPr>
        <w:tab/>
      </w:r>
      <w:r>
        <w:rPr>
          <w:rFonts w:hint="eastAsia"/>
        </w:rPr>
        <w:t>据提交人说，前夫根据关于立即将儿童送回联合王国的法官命令，通知了国际儿童绑架和联络股。当收到孩子们没有按时带回联合王国是因为孩子生病的解释后，法官撤销了这项命令。</w:t>
      </w:r>
    </w:p>
    <w:p w14:paraId="25EF3ADC" w14:textId="1CEB6801" w:rsidR="0029175F" w:rsidRDefault="0029175F" w:rsidP="0029175F">
      <w:pPr>
        <w:pStyle w:val="SingleTxt"/>
      </w:pPr>
      <w:r w:rsidRPr="0002019F">
        <w:rPr>
          <w:rFonts w:hint="eastAsia"/>
        </w:rPr>
        <w:t>4</w:t>
      </w:r>
      <w:r>
        <w:rPr>
          <w:rFonts w:hint="eastAsia"/>
        </w:rPr>
        <w:t>.</w:t>
      </w:r>
      <w:r w:rsidRPr="0002019F">
        <w:rPr>
          <w:rFonts w:hint="eastAsia"/>
        </w:rPr>
        <w:t>10</w:t>
      </w:r>
      <w:r>
        <w:t xml:space="preserve">  </w:t>
      </w:r>
      <w:r w:rsidRPr="0002019F">
        <w:rPr>
          <w:rFonts w:hint="eastAsia"/>
        </w:rPr>
        <w:t>2010</w:t>
      </w:r>
      <w:r>
        <w:rPr>
          <w:rFonts w:hint="eastAsia"/>
        </w:rPr>
        <w:t>年，提交人携带孩子移居德国的申请被拒绝。法官下令对儿童采取</w:t>
      </w:r>
      <w:r w:rsidRPr="00AB33F1">
        <w:rPr>
          <w:rFonts w:hint="eastAsia"/>
        </w:rPr>
        <w:t>50</w:t>
      </w:r>
      <w:bookmarkStart w:id="1" w:name="_GoBack"/>
      <w:bookmarkEnd w:id="1"/>
      <w:r w:rsidRPr="00AB33F1">
        <w:rPr>
          <w:rFonts w:hint="eastAsia"/>
        </w:rPr>
        <w:t>/50</w:t>
      </w:r>
      <w:r>
        <w:rPr>
          <w:rFonts w:hint="eastAsia"/>
        </w:rPr>
        <w:t>的居住安排，即孩子们先与母亲同住一段时间，然后再与父亲同住同样长一段时间，但根据提交人的说法，这对儿童产生了负面影响。</w:t>
      </w:r>
    </w:p>
    <w:p w14:paraId="65B1D91E" w14:textId="77777777" w:rsidR="0029175F" w:rsidRDefault="0029175F" w:rsidP="0029175F">
      <w:pPr>
        <w:pStyle w:val="SingleTxt"/>
      </w:pPr>
      <w:r w:rsidRPr="0002019F">
        <w:rPr>
          <w:rFonts w:hint="eastAsia"/>
        </w:rPr>
        <w:t>4</w:t>
      </w:r>
      <w:r>
        <w:rPr>
          <w:rFonts w:hint="eastAsia"/>
        </w:rPr>
        <w:t>.</w:t>
      </w:r>
      <w:r w:rsidRPr="0002019F">
        <w:rPr>
          <w:rFonts w:hint="eastAsia"/>
        </w:rPr>
        <w:t>11</w:t>
      </w:r>
      <w:r>
        <w:t xml:space="preserve">  </w:t>
      </w:r>
      <w:r w:rsidRPr="0002019F">
        <w:rPr>
          <w:rFonts w:hint="eastAsia"/>
        </w:rPr>
        <w:t>2011</w:t>
      </w:r>
      <w:r>
        <w:rPr>
          <w:rFonts w:hint="eastAsia"/>
        </w:rPr>
        <w:t>年，提交人向切斯特郡法院提出第二次申请，要求审查儿童的居住安排。</w:t>
      </w:r>
      <w:r w:rsidRPr="0002019F">
        <w:rPr>
          <w:rFonts w:hint="eastAsia"/>
        </w:rPr>
        <w:t>2011</w:t>
      </w:r>
      <w:r>
        <w:rPr>
          <w:rFonts w:hint="eastAsia"/>
        </w:rPr>
        <w:t>年</w:t>
      </w:r>
      <w:r w:rsidRPr="0002019F">
        <w:rPr>
          <w:rFonts w:hint="eastAsia"/>
        </w:rPr>
        <w:t>4</w:t>
      </w:r>
      <w:r>
        <w:rPr>
          <w:rFonts w:hint="eastAsia"/>
        </w:rPr>
        <w:t>月，该申请被移交给利物浦的一名法官，该法官启动了关于家庭暴力指控及其对儿童影响的实况调查程序。提交人声称，她被告知这一过程将持续两年多，因此她撤回了申诉。</w:t>
      </w:r>
    </w:p>
    <w:p w14:paraId="72E353E0" w14:textId="77777777" w:rsidR="0029175F" w:rsidRPr="001B7764" w:rsidRDefault="0029175F" w:rsidP="0029175F">
      <w:pPr>
        <w:pStyle w:val="SingleTxt"/>
        <w:rPr>
          <w:spacing w:val="-2"/>
        </w:rPr>
      </w:pPr>
      <w:r w:rsidRPr="0002019F">
        <w:rPr>
          <w:rFonts w:hint="eastAsia"/>
        </w:rPr>
        <w:t>4</w:t>
      </w:r>
      <w:r>
        <w:rPr>
          <w:rFonts w:hint="eastAsia"/>
        </w:rPr>
        <w:t>.</w:t>
      </w:r>
      <w:r w:rsidRPr="0002019F">
        <w:rPr>
          <w:rFonts w:hint="eastAsia"/>
        </w:rPr>
        <w:t>12</w:t>
      </w:r>
      <w:r>
        <w:t xml:space="preserve">  </w:t>
      </w:r>
      <w:r w:rsidRPr="001B7764">
        <w:rPr>
          <w:rFonts w:hint="eastAsia"/>
          <w:spacing w:val="-2"/>
        </w:rPr>
        <w:t>2011</w:t>
      </w:r>
      <w:r w:rsidRPr="001B7764">
        <w:rPr>
          <w:rFonts w:hint="eastAsia"/>
          <w:spacing w:val="-2"/>
        </w:rPr>
        <w:t>年</w:t>
      </w:r>
      <w:r w:rsidRPr="001B7764">
        <w:rPr>
          <w:rFonts w:hint="eastAsia"/>
          <w:spacing w:val="-2"/>
        </w:rPr>
        <w:t>12</w:t>
      </w:r>
      <w:r w:rsidRPr="001B7764">
        <w:rPr>
          <w:rFonts w:hint="eastAsia"/>
          <w:spacing w:val="-2"/>
        </w:rPr>
        <w:t>月发布了一项命令，维持居住安排，并指出提交人只有在获得法院许可后才能向法院提出申请。</w:t>
      </w:r>
      <w:r w:rsidRPr="001B7764">
        <w:rPr>
          <w:rFonts w:hint="eastAsia"/>
          <w:spacing w:val="-2"/>
        </w:rPr>
        <w:t>2012</w:t>
      </w:r>
      <w:r w:rsidRPr="001B7764">
        <w:rPr>
          <w:rFonts w:hint="eastAsia"/>
          <w:spacing w:val="-2"/>
        </w:rPr>
        <w:t>年</w:t>
      </w:r>
      <w:r w:rsidRPr="001B7764">
        <w:rPr>
          <w:rFonts w:hint="eastAsia"/>
          <w:spacing w:val="-2"/>
        </w:rPr>
        <w:t>4</w:t>
      </w:r>
      <w:r w:rsidRPr="001B7764">
        <w:rPr>
          <w:rFonts w:hint="eastAsia"/>
          <w:spacing w:val="-2"/>
        </w:rPr>
        <w:t>月，一名法官驳回了对该命令的上诉。</w:t>
      </w:r>
    </w:p>
    <w:p w14:paraId="16159B82" w14:textId="77777777" w:rsidR="0029175F" w:rsidRDefault="0029175F" w:rsidP="0029175F">
      <w:pPr>
        <w:pStyle w:val="SingleTxt"/>
      </w:pPr>
      <w:r w:rsidRPr="0002019F">
        <w:rPr>
          <w:rFonts w:hint="eastAsia"/>
        </w:rPr>
        <w:t>4</w:t>
      </w:r>
      <w:r>
        <w:rPr>
          <w:rFonts w:hint="eastAsia"/>
        </w:rPr>
        <w:t>.</w:t>
      </w:r>
      <w:r w:rsidRPr="0002019F">
        <w:rPr>
          <w:rFonts w:hint="eastAsia"/>
        </w:rPr>
        <w:t>13</w:t>
      </w:r>
      <w:r>
        <w:t xml:space="preserve">  </w:t>
      </w:r>
      <w:r w:rsidRPr="0002019F">
        <w:rPr>
          <w:rFonts w:hint="eastAsia"/>
        </w:rPr>
        <w:t>2012</w:t>
      </w:r>
      <w:r>
        <w:rPr>
          <w:rFonts w:hint="eastAsia"/>
        </w:rPr>
        <w:t>年</w:t>
      </w:r>
      <w:r w:rsidRPr="0002019F">
        <w:rPr>
          <w:rFonts w:hint="eastAsia"/>
        </w:rPr>
        <w:t>7</w:t>
      </w:r>
      <w:r>
        <w:rPr>
          <w:rFonts w:hint="eastAsia"/>
        </w:rPr>
        <w:t>月，提交人在获得法院许可的情况下带着孩子前往德国。她声称，由于不允许她向法院上诉，她无法获得孩子们留在德国的许可。缔约国在这方面指出，提交人需要事先获得法院的许可才能上诉，但并未禁止她上诉。</w:t>
      </w:r>
    </w:p>
    <w:p w14:paraId="55FB89B1" w14:textId="77777777" w:rsidR="0029175F" w:rsidRDefault="0029175F" w:rsidP="0029175F">
      <w:pPr>
        <w:pStyle w:val="SingleTxt"/>
      </w:pPr>
      <w:r w:rsidRPr="0002019F">
        <w:rPr>
          <w:rFonts w:hint="eastAsia"/>
        </w:rPr>
        <w:lastRenderedPageBreak/>
        <w:t>4</w:t>
      </w:r>
      <w:r>
        <w:rPr>
          <w:rFonts w:hint="eastAsia"/>
        </w:rPr>
        <w:t>.</w:t>
      </w:r>
      <w:r w:rsidRPr="0002019F">
        <w:rPr>
          <w:rFonts w:hint="eastAsia"/>
        </w:rPr>
        <w:t>14</w:t>
      </w:r>
      <w:r>
        <w:t xml:space="preserve">  </w:t>
      </w:r>
      <w:r>
        <w:rPr>
          <w:rFonts w:hint="eastAsia"/>
        </w:rPr>
        <w:t>提交人开始在法兰克福的学校工作，孩子们在那里入学，直到</w:t>
      </w:r>
      <w:r w:rsidRPr="0002019F">
        <w:rPr>
          <w:rFonts w:hint="eastAsia"/>
        </w:rPr>
        <w:t>2013</w:t>
      </w:r>
      <w:r>
        <w:rPr>
          <w:rFonts w:hint="eastAsia"/>
        </w:rPr>
        <w:t>年</w:t>
      </w:r>
      <w:r w:rsidRPr="0002019F">
        <w:rPr>
          <w:rFonts w:hint="eastAsia"/>
        </w:rPr>
        <w:t>3</w:t>
      </w:r>
      <w:r>
        <w:rPr>
          <w:rFonts w:hint="eastAsia"/>
        </w:rPr>
        <w:t>月德国一家法院下令将孩子们送回联合王国。孩子们返回联合王国，而提交人则留在德国。</w:t>
      </w:r>
    </w:p>
    <w:p w14:paraId="2DDE1F5F" w14:textId="77777777" w:rsidR="0029175F" w:rsidRDefault="0029175F" w:rsidP="0029175F">
      <w:pPr>
        <w:pStyle w:val="SingleTxt"/>
      </w:pPr>
      <w:r w:rsidRPr="0002019F">
        <w:rPr>
          <w:rFonts w:hint="eastAsia"/>
        </w:rPr>
        <w:t>4</w:t>
      </w:r>
      <w:r>
        <w:rPr>
          <w:rFonts w:hint="eastAsia"/>
        </w:rPr>
        <w:t>.</w:t>
      </w:r>
      <w:r w:rsidRPr="0002019F">
        <w:rPr>
          <w:rFonts w:hint="eastAsia"/>
        </w:rPr>
        <w:t>15</w:t>
      </w:r>
      <w:r>
        <w:t xml:space="preserve">  </w:t>
      </w:r>
      <w:r w:rsidRPr="0002019F">
        <w:rPr>
          <w:rFonts w:hint="eastAsia"/>
        </w:rPr>
        <w:t>2014</w:t>
      </w:r>
      <w:r>
        <w:rPr>
          <w:rFonts w:hint="eastAsia"/>
        </w:rPr>
        <w:t>年</w:t>
      </w:r>
      <w:r w:rsidRPr="0002019F">
        <w:rPr>
          <w:rFonts w:hint="eastAsia"/>
        </w:rPr>
        <w:t>6</w:t>
      </w:r>
      <w:r>
        <w:rPr>
          <w:rFonts w:hint="eastAsia"/>
        </w:rPr>
        <w:t>月，法官就提交人关于带着孩子前往德国的第二次申请举行了最后一次听讯。申请被拒绝了。提交人申请允许对该决定提出上诉，但她的申请被驳回。</w:t>
      </w:r>
    </w:p>
    <w:p w14:paraId="3D6651B5" w14:textId="77777777" w:rsidR="0029175F" w:rsidRDefault="0029175F" w:rsidP="0029175F">
      <w:pPr>
        <w:pStyle w:val="SingleTxt"/>
      </w:pPr>
      <w:r w:rsidRPr="0002019F">
        <w:rPr>
          <w:rFonts w:hint="eastAsia"/>
        </w:rPr>
        <w:t>4</w:t>
      </w:r>
      <w:r>
        <w:rPr>
          <w:rFonts w:hint="eastAsia"/>
        </w:rPr>
        <w:t>.</w:t>
      </w:r>
      <w:r w:rsidRPr="0002019F">
        <w:rPr>
          <w:rFonts w:hint="eastAsia"/>
        </w:rPr>
        <w:t>16</w:t>
      </w:r>
      <w:r>
        <w:t xml:space="preserve">  </w:t>
      </w:r>
      <w:r>
        <w:rPr>
          <w:rFonts w:hint="eastAsia"/>
        </w:rPr>
        <w:t>提交人于</w:t>
      </w:r>
      <w:r w:rsidRPr="0002019F">
        <w:rPr>
          <w:rFonts w:hint="eastAsia"/>
        </w:rPr>
        <w:t>2016</w:t>
      </w:r>
      <w:r>
        <w:rPr>
          <w:rFonts w:hint="eastAsia"/>
        </w:rPr>
        <w:t>年</w:t>
      </w:r>
      <w:r w:rsidRPr="0002019F">
        <w:rPr>
          <w:rFonts w:hint="eastAsia"/>
        </w:rPr>
        <w:t>2</w:t>
      </w:r>
      <w:r>
        <w:rPr>
          <w:rFonts w:hint="eastAsia"/>
        </w:rPr>
        <w:t>月向欧洲人权法院提出上诉。她的申请于</w:t>
      </w:r>
      <w:r w:rsidRPr="0002019F">
        <w:rPr>
          <w:rFonts w:hint="eastAsia"/>
        </w:rPr>
        <w:t>2016</w:t>
      </w:r>
      <w:r>
        <w:rPr>
          <w:rFonts w:hint="eastAsia"/>
        </w:rPr>
        <w:t>年</w:t>
      </w:r>
      <w:r w:rsidRPr="0002019F">
        <w:rPr>
          <w:rFonts w:hint="eastAsia"/>
        </w:rPr>
        <w:t>6</w:t>
      </w:r>
      <w:r>
        <w:rPr>
          <w:rFonts w:hint="eastAsia"/>
        </w:rPr>
        <w:t>月被宣布为不可受理。</w:t>
      </w:r>
    </w:p>
    <w:p w14:paraId="19597090" w14:textId="77777777" w:rsidR="0029175F" w:rsidRDefault="0029175F" w:rsidP="0029175F">
      <w:pPr>
        <w:pStyle w:val="SingleTxt"/>
      </w:pPr>
      <w:r w:rsidRPr="0002019F">
        <w:rPr>
          <w:rFonts w:hint="eastAsia"/>
        </w:rPr>
        <w:t>4</w:t>
      </w:r>
      <w:r>
        <w:rPr>
          <w:rFonts w:hint="eastAsia"/>
        </w:rPr>
        <w:t>.</w:t>
      </w:r>
      <w:r w:rsidRPr="0002019F">
        <w:rPr>
          <w:rFonts w:hint="eastAsia"/>
        </w:rPr>
        <w:t>17</w:t>
      </w:r>
      <w:r>
        <w:t xml:space="preserve">  </w:t>
      </w:r>
      <w:r>
        <w:rPr>
          <w:rFonts w:hint="eastAsia"/>
        </w:rPr>
        <w:t>缔约国认为，首先，应宣布提交人的来文不可受理，因为来文显然缺乏根据和证据不足。提交人未能解释她认为根据《公约》享有的权利受到侵犯的理由和方式。</w:t>
      </w:r>
      <w:r w:rsidRPr="00A51D87">
        <w:rPr>
          <w:rStyle w:val="a3"/>
        </w:rPr>
        <w:footnoteReference w:id="3"/>
      </w:r>
      <w:r>
        <w:rPr>
          <w:rFonts w:hint="eastAsia"/>
        </w:rPr>
        <w:t xml:space="preserve"> </w:t>
      </w:r>
      <w:r>
        <w:rPr>
          <w:rFonts w:hint="eastAsia"/>
        </w:rPr>
        <w:t>来文提交人未能通过</w:t>
      </w:r>
      <w:r w:rsidRPr="00A636B9">
        <w:rPr>
          <w:i/>
          <w:iCs/>
        </w:rPr>
        <w:t>Mukhina</w:t>
      </w:r>
      <w:r w:rsidRPr="007E4BA6">
        <w:rPr>
          <w:rFonts w:eastAsia="楷体" w:hint="eastAsia"/>
        </w:rPr>
        <w:t>诉意大利</w:t>
      </w:r>
      <w:r>
        <w:rPr>
          <w:rFonts w:hint="eastAsia"/>
        </w:rPr>
        <w:t>案中的测试，因为她没能明确她所指控的联合王国行为导致她遭受的歧视，也没能解释她认为根据《公约》享有的权利受到侵犯的理由和方式。</w:t>
      </w:r>
    </w:p>
    <w:p w14:paraId="173FF5B1" w14:textId="77777777" w:rsidR="0029175F" w:rsidRDefault="0029175F" w:rsidP="0029175F">
      <w:pPr>
        <w:pStyle w:val="SingleTxt"/>
      </w:pPr>
      <w:r w:rsidRPr="0002019F">
        <w:rPr>
          <w:rFonts w:hint="eastAsia"/>
        </w:rPr>
        <w:t>4</w:t>
      </w:r>
      <w:r>
        <w:rPr>
          <w:rFonts w:hint="eastAsia"/>
        </w:rPr>
        <w:t>.</w:t>
      </w:r>
      <w:r w:rsidRPr="0002019F">
        <w:rPr>
          <w:rFonts w:hint="eastAsia"/>
        </w:rPr>
        <w:t>18</w:t>
      </w:r>
      <w:r>
        <w:t xml:space="preserve">  </w:t>
      </w:r>
      <w:r>
        <w:rPr>
          <w:rFonts w:hint="eastAsia"/>
        </w:rPr>
        <w:t>缔约国指出，没有提及根据提交人的性别对其行使权利和基本自由的能力所作的任何特别对待、排斥或限制。她对法院程序表示不满，她本可以通过现有的国内程序寻求补救。没有提到基于性别的直接或间接歧视，也没有任何迹象表明缔约国如何违反了《公约》第一条。</w:t>
      </w:r>
    </w:p>
    <w:p w14:paraId="0BC155AE" w14:textId="77777777" w:rsidR="0029175F" w:rsidRDefault="0029175F" w:rsidP="0029175F">
      <w:pPr>
        <w:pStyle w:val="SingleTxt"/>
      </w:pPr>
      <w:r w:rsidRPr="0002019F">
        <w:rPr>
          <w:rFonts w:hint="eastAsia"/>
        </w:rPr>
        <w:t>4</w:t>
      </w:r>
      <w:r>
        <w:rPr>
          <w:rFonts w:hint="eastAsia"/>
        </w:rPr>
        <w:t>.</w:t>
      </w:r>
      <w:r w:rsidRPr="0002019F">
        <w:rPr>
          <w:rFonts w:hint="eastAsia"/>
        </w:rPr>
        <w:t>19</w:t>
      </w:r>
      <w:r>
        <w:t xml:space="preserve">  </w:t>
      </w:r>
      <w:r>
        <w:rPr>
          <w:rFonts w:hint="eastAsia"/>
        </w:rPr>
        <w:t>关于第二条，缔约国指出，它已颁布</w:t>
      </w:r>
      <w:r w:rsidRPr="0002019F">
        <w:rPr>
          <w:rFonts w:hint="eastAsia"/>
        </w:rPr>
        <w:t>2010</w:t>
      </w:r>
      <w:r>
        <w:rPr>
          <w:rFonts w:hint="eastAsia"/>
        </w:rPr>
        <w:t>年《平等法》作为主要立法，规定对某些受保护的特征包括基于性别的歧视是违法的。在所有情况下包括在提供服务或就业方面，都禁止非法歧视。索赔人可以向就业法庭或平等与人权委员会投诉，根据</w:t>
      </w:r>
      <w:r w:rsidRPr="0002019F">
        <w:rPr>
          <w:rFonts w:hint="eastAsia"/>
        </w:rPr>
        <w:t>2006</w:t>
      </w:r>
      <w:r>
        <w:rPr>
          <w:rFonts w:hint="eastAsia"/>
        </w:rPr>
        <w:t>年《平等法》，平等与人权委员会拥有广泛的权力，以确保遵守</w:t>
      </w:r>
      <w:r w:rsidRPr="0002019F">
        <w:rPr>
          <w:rFonts w:hint="eastAsia"/>
        </w:rPr>
        <w:t>2010</w:t>
      </w:r>
      <w:r>
        <w:rPr>
          <w:rFonts w:hint="eastAsia"/>
        </w:rPr>
        <w:t>年《平等法》规定的职责。没有证据表明提交人向平等与人权委员会提出申请。此外，没有发现违反《公约》第二条的情况。</w:t>
      </w:r>
    </w:p>
    <w:p w14:paraId="1300A78A" w14:textId="77777777" w:rsidR="0029175F" w:rsidRDefault="0029175F" w:rsidP="0029175F">
      <w:pPr>
        <w:pStyle w:val="SingleTxt"/>
      </w:pPr>
      <w:r w:rsidRPr="0002019F">
        <w:rPr>
          <w:rFonts w:hint="eastAsia"/>
        </w:rPr>
        <w:t>4</w:t>
      </w:r>
      <w:r>
        <w:rPr>
          <w:rFonts w:hint="eastAsia"/>
        </w:rPr>
        <w:t>.</w:t>
      </w:r>
      <w:r w:rsidRPr="0002019F">
        <w:rPr>
          <w:rFonts w:hint="eastAsia"/>
        </w:rPr>
        <w:t>20</w:t>
      </w:r>
      <w:r>
        <w:t xml:space="preserve">  </w:t>
      </w:r>
      <w:r>
        <w:rPr>
          <w:rFonts w:hint="eastAsia"/>
        </w:rPr>
        <w:t>关于提交人根据第五条提出的申诉，缔约国指出，来文没有表明提交人根据《公约》规定因任何国家行动或不作为而遭受任何损害。根据</w:t>
      </w:r>
      <w:r w:rsidRPr="0002019F">
        <w:rPr>
          <w:rFonts w:hint="eastAsia"/>
        </w:rPr>
        <w:t>1989</w:t>
      </w:r>
      <w:r>
        <w:rPr>
          <w:rFonts w:hint="eastAsia"/>
        </w:rPr>
        <w:t>年《儿童法》，法院在作出有关抚养儿童的任何决定时，都会把儿童的福利作为最高考虑因素。来文的这部分内容似乎也明显没有根据。</w:t>
      </w:r>
    </w:p>
    <w:p w14:paraId="1B281CDF" w14:textId="77777777" w:rsidR="0029175F" w:rsidRDefault="0029175F" w:rsidP="0029175F">
      <w:pPr>
        <w:pStyle w:val="SingleTxt"/>
      </w:pPr>
      <w:r w:rsidRPr="0002019F">
        <w:rPr>
          <w:rFonts w:hint="eastAsia"/>
        </w:rPr>
        <w:t>4</w:t>
      </w:r>
      <w:r>
        <w:rPr>
          <w:rFonts w:hint="eastAsia"/>
        </w:rPr>
        <w:t>.</w:t>
      </w:r>
      <w:r w:rsidRPr="0002019F">
        <w:rPr>
          <w:rFonts w:hint="eastAsia"/>
        </w:rPr>
        <w:t>21</w:t>
      </w:r>
      <w:r>
        <w:t xml:space="preserve">  </w:t>
      </w:r>
      <w:r>
        <w:rPr>
          <w:rFonts w:hint="eastAsia"/>
        </w:rPr>
        <w:t>关于提交人根据第九条提出的申诉，缔约国指出，其中没有提及在给予男女国籍平等权利方面违反了《公约》。没有证据表明提交人因其国籍而受到不公平待遇。此外，她没有表示自己因性别而受到任何区别对待。</w:t>
      </w:r>
    </w:p>
    <w:p w14:paraId="6CE85247" w14:textId="77777777" w:rsidR="0029175F" w:rsidRDefault="0029175F" w:rsidP="0029175F">
      <w:pPr>
        <w:pStyle w:val="SingleTxt"/>
      </w:pPr>
      <w:r w:rsidRPr="0002019F">
        <w:rPr>
          <w:rFonts w:hint="eastAsia"/>
        </w:rPr>
        <w:t>4</w:t>
      </w:r>
      <w:r>
        <w:rPr>
          <w:rFonts w:hint="eastAsia"/>
        </w:rPr>
        <w:t>.</w:t>
      </w:r>
      <w:r w:rsidRPr="0002019F">
        <w:rPr>
          <w:rFonts w:hint="eastAsia"/>
        </w:rPr>
        <w:t>22</w:t>
      </w:r>
      <w:r>
        <w:t xml:space="preserve">  </w:t>
      </w:r>
      <w:r>
        <w:rPr>
          <w:rFonts w:hint="eastAsia"/>
        </w:rPr>
        <w:t>关于提交人根据第十一条提出的申诉，缔约国指出，提交人没有解释她在就业领域如何受到基于性别的非法对待。提交人找到了工作。如果有任何歧视，她可以投诉其雇主。缔约国有涉及就业权利、社会保障以及健康和安全权利的广泛立法。因此，这一部分来文显然是站不住脚的。</w:t>
      </w:r>
    </w:p>
    <w:p w14:paraId="27A961A2" w14:textId="77777777" w:rsidR="0029175F" w:rsidRDefault="0029175F" w:rsidP="0029175F">
      <w:pPr>
        <w:pStyle w:val="SingleTxt"/>
      </w:pPr>
      <w:r w:rsidRPr="0002019F">
        <w:rPr>
          <w:rFonts w:hint="eastAsia"/>
        </w:rPr>
        <w:t>4</w:t>
      </w:r>
      <w:r>
        <w:rPr>
          <w:rFonts w:hint="eastAsia"/>
        </w:rPr>
        <w:t>.</w:t>
      </w:r>
      <w:r w:rsidRPr="0002019F">
        <w:rPr>
          <w:rFonts w:hint="eastAsia"/>
        </w:rPr>
        <w:t>23</w:t>
      </w:r>
      <w:r>
        <w:t xml:space="preserve">  </w:t>
      </w:r>
      <w:r>
        <w:rPr>
          <w:rFonts w:hint="eastAsia"/>
        </w:rPr>
        <w:t>关于提交人根据《公约》第十五和十六条提出的申诉，缔约国指出，没有迹象表明在提交人的案件中这些规定是如何被违反的。提交人没有说明在整个法庭诉讼过程中如何因其性别而受到任何对待，她也没有明确任何表明她在婚姻或解除婚姻方面因其性别而受到歧视对待。此外，英国的婚姻法是中性的。因此，来文这一部分显然是站不住脚的。</w:t>
      </w:r>
    </w:p>
    <w:p w14:paraId="281356CD" w14:textId="77777777" w:rsidR="0029175F" w:rsidRDefault="0029175F" w:rsidP="0029175F">
      <w:pPr>
        <w:pStyle w:val="SingleTxt"/>
      </w:pPr>
      <w:r w:rsidRPr="0002019F">
        <w:rPr>
          <w:rFonts w:hint="eastAsia"/>
        </w:rPr>
        <w:t>4</w:t>
      </w:r>
      <w:r>
        <w:rPr>
          <w:rFonts w:hint="eastAsia"/>
        </w:rPr>
        <w:t>.</w:t>
      </w:r>
      <w:r w:rsidRPr="0002019F">
        <w:rPr>
          <w:rFonts w:hint="eastAsia"/>
        </w:rPr>
        <w:t>24</w:t>
      </w:r>
      <w:r>
        <w:t xml:space="preserve">  </w:t>
      </w:r>
      <w:r>
        <w:rPr>
          <w:rFonts w:hint="eastAsia"/>
        </w:rPr>
        <w:t>关于用尽国内补救办法，缔约国指出，提交人没有明确说明根据《公约》条款她受到任何所谓的歧视或说明缔约国如何违反这些规定。在英格兰和威尔士漫长的诉讼过程中，她未能提出这些指控，很明显，她本可以这样做，包括通过提起司法审查程序。根据</w:t>
      </w:r>
      <w:r w:rsidRPr="0002019F">
        <w:rPr>
          <w:rFonts w:hint="eastAsia"/>
        </w:rPr>
        <w:t>1998</w:t>
      </w:r>
      <w:r>
        <w:rPr>
          <w:rFonts w:hint="eastAsia"/>
        </w:rPr>
        <w:t>年《人权法》第</w:t>
      </w:r>
      <w:r w:rsidRPr="0002019F">
        <w:rPr>
          <w:rFonts w:hint="eastAsia"/>
        </w:rPr>
        <w:t>6</w:t>
      </w:r>
      <w:r>
        <w:rPr>
          <w:rFonts w:hint="eastAsia"/>
        </w:rPr>
        <w:t>(</w:t>
      </w:r>
      <w:r w:rsidRPr="0002019F">
        <w:rPr>
          <w:rFonts w:hint="eastAsia"/>
        </w:rPr>
        <w:t>1</w:t>
      </w:r>
      <w:r>
        <w:rPr>
          <w:rFonts w:hint="eastAsia"/>
        </w:rPr>
        <w:t>)</w:t>
      </w:r>
      <w:r>
        <w:rPr>
          <w:rFonts w:hint="eastAsia"/>
        </w:rPr>
        <w:t>条：“公共当局以不符合《公约》权利的方式行事是非法的”，她可以提出申诉。“公共当局”包括法院或法庭</w:t>
      </w:r>
      <w:r>
        <w:rPr>
          <w:rFonts w:hint="eastAsia"/>
        </w:rPr>
        <w:t>(</w:t>
      </w:r>
      <w:r>
        <w:rPr>
          <w:rFonts w:hint="eastAsia"/>
        </w:rPr>
        <w:t>第</w:t>
      </w:r>
      <w:r w:rsidRPr="0002019F">
        <w:rPr>
          <w:rFonts w:hint="eastAsia"/>
        </w:rPr>
        <w:t>6</w:t>
      </w:r>
      <w:r>
        <w:rPr>
          <w:rFonts w:hint="eastAsia"/>
        </w:rPr>
        <w:t>(</w:t>
      </w:r>
      <w:r w:rsidRPr="0002019F">
        <w:rPr>
          <w:rFonts w:hint="eastAsia"/>
        </w:rPr>
        <w:t>3</w:t>
      </w:r>
      <w:r>
        <w:rPr>
          <w:rFonts w:hint="eastAsia"/>
        </w:rPr>
        <w:t>)</w:t>
      </w:r>
      <w:r>
        <w:rPr>
          <w:rFonts w:hint="eastAsia"/>
        </w:rPr>
        <w:t>条</w:t>
      </w:r>
      <w:r>
        <w:rPr>
          <w:rFonts w:hint="eastAsia"/>
        </w:rPr>
        <w:t>)</w:t>
      </w:r>
      <w:r>
        <w:rPr>
          <w:rFonts w:hint="eastAsia"/>
        </w:rPr>
        <w:t>，而“《公约》权利”包括《欧洲人权公约》第</w:t>
      </w:r>
      <w:r w:rsidRPr="0002019F">
        <w:rPr>
          <w:rFonts w:hint="eastAsia"/>
        </w:rPr>
        <w:t>14</w:t>
      </w:r>
      <w:r>
        <w:rPr>
          <w:rFonts w:hint="eastAsia"/>
        </w:rPr>
        <w:t>条</w:t>
      </w:r>
      <w:r>
        <w:rPr>
          <w:rFonts w:hint="eastAsia"/>
        </w:rPr>
        <w:t>(</w:t>
      </w:r>
      <w:r>
        <w:rPr>
          <w:rFonts w:hint="eastAsia"/>
        </w:rPr>
        <w:t>禁止歧视</w:t>
      </w:r>
      <w:r>
        <w:rPr>
          <w:rFonts w:hint="eastAsia"/>
        </w:rPr>
        <w:t>)</w:t>
      </w:r>
      <w:r>
        <w:rPr>
          <w:rFonts w:hint="eastAsia"/>
        </w:rPr>
        <w:t>。</w:t>
      </w:r>
    </w:p>
    <w:p w14:paraId="08F5ACE0" w14:textId="77777777" w:rsidR="0029175F" w:rsidRDefault="0029175F" w:rsidP="0029175F">
      <w:pPr>
        <w:pStyle w:val="SingleTxt"/>
      </w:pPr>
      <w:r w:rsidRPr="0002019F">
        <w:rPr>
          <w:rFonts w:hint="eastAsia"/>
        </w:rPr>
        <w:t>4</w:t>
      </w:r>
      <w:r>
        <w:rPr>
          <w:rFonts w:hint="eastAsia"/>
        </w:rPr>
        <w:t>.</w:t>
      </w:r>
      <w:r w:rsidRPr="0002019F">
        <w:rPr>
          <w:rFonts w:hint="eastAsia"/>
        </w:rPr>
        <w:t>25</w:t>
      </w:r>
      <w:r>
        <w:t xml:space="preserve">  </w:t>
      </w:r>
      <w:r>
        <w:rPr>
          <w:rFonts w:hint="eastAsia"/>
        </w:rPr>
        <w:t>如果提交人认为她是歧视的受害者，她本应争辩说，她所遭受或针对她的任何对待违反了《欧洲人权公约》第</w:t>
      </w:r>
      <w:r w:rsidRPr="0002019F">
        <w:rPr>
          <w:rFonts w:hint="eastAsia"/>
        </w:rPr>
        <w:t>2</w:t>
      </w:r>
      <w:r>
        <w:rPr>
          <w:rFonts w:hint="eastAsia"/>
        </w:rPr>
        <w:t>、</w:t>
      </w:r>
      <w:r w:rsidRPr="0002019F">
        <w:rPr>
          <w:rFonts w:hint="eastAsia"/>
        </w:rPr>
        <w:t>3</w:t>
      </w:r>
      <w:r>
        <w:rPr>
          <w:rFonts w:hint="eastAsia"/>
        </w:rPr>
        <w:t>和</w:t>
      </w:r>
      <w:r w:rsidRPr="0002019F">
        <w:rPr>
          <w:rFonts w:hint="eastAsia"/>
        </w:rPr>
        <w:t>8</w:t>
      </w:r>
      <w:r>
        <w:rPr>
          <w:rFonts w:hint="eastAsia"/>
        </w:rPr>
        <w:t>条，结合第</w:t>
      </w:r>
      <w:r w:rsidRPr="0002019F">
        <w:rPr>
          <w:rFonts w:hint="eastAsia"/>
        </w:rPr>
        <w:t>14</w:t>
      </w:r>
      <w:r>
        <w:rPr>
          <w:rFonts w:hint="eastAsia"/>
        </w:rPr>
        <w:t>条解读，因为在涉及她儿子们的家事法庭诉讼中，她根据该公约享有的权利确实存在受到侵犯的风险。然而，没有迹象表明她在国内法庭诉讼中提到了《欧洲人权公约》第</w:t>
      </w:r>
      <w:r w:rsidRPr="0002019F">
        <w:rPr>
          <w:rFonts w:hint="eastAsia"/>
        </w:rPr>
        <w:t>14</w:t>
      </w:r>
      <w:r>
        <w:rPr>
          <w:rFonts w:hint="eastAsia"/>
        </w:rPr>
        <w:t>条，她也没有提出司法复审要求。</w:t>
      </w:r>
    </w:p>
    <w:p w14:paraId="14B456E9" w14:textId="0EA3E0D0" w:rsidR="00B31E9D" w:rsidRDefault="0029175F" w:rsidP="0029175F">
      <w:pPr>
        <w:pStyle w:val="SingleTxt"/>
      </w:pPr>
      <w:r w:rsidRPr="0002019F">
        <w:rPr>
          <w:rFonts w:hint="eastAsia"/>
        </w:rPr>
        <w:t>4</w:t>
      </w:r>
      <w:r>
        <w:rPr>
          <w:rFonts w:hint="eastAsia"/>
        </w:rPr>
        <w:t>.</w:t>
      </w:r>
      <w:r w:rsidRPr="0002019F">
        <w:rPr>
          <w:rFonts w:hint="eastAsia"/>
        </w:rPr>
        <w:t>26</w:t>
      </w:r>
      <w:r>
        <w:t xml:space="preserve">  </w:t>
      </w:r>
      <w:r>
        <w:rPr>
          <w:rFonts w:hint="eastAsia"/>
        </w:rPr>
        <w:t>因此，提交人没有用尽现有的国内补救办法，违反了《任择议定书》第</w:t>
      </w:r>
      <w:r w:rsidRPr="0002019F">
        <w:rPr>
          <w:rFonts w:hint="eastAsia"/>
        </w:rPr>
        <w:t>4</w:t>
      </w:r>
      <w:r>
        <w:rPr>
          <w:rFonts w:hint="eastAsia"/>
        </w:rPr>
        <w:t>条第</w:t>
      </w:r>
      <w:r w:rsidRPr="0002019F">
        <w:rPr>
          <w:rFonts w:hint="eastAsia"/>
        </w:rPr>
        <w:t>1</w:t>
      </w:r>
      <w:r>
        <w:rPr>
          <w:rFonts w:hint="eastAsia"/>
        </w:rPr>
        <w:t>款。</w:t>
      </w:r>
    </w:p>
    <w:p w14:paraId="7A32829A" w14:textId="77777777" w:rsidR="001B7764" w:rsidRPr="000C007C" w:rsidRDefault="001B7764" w:rsidP="001B77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Cs w:val="24"/>
        </w:rPr>
      </w:pPr>
      <w:r w:rsidRPr="000C007C">
        <w:rPr>
          <w:lang w:val="zh-CN"/>
        </w:rPr>
        <w:tab/>
      </w:r>
      <w:r w:rsidRPr="000C007C">
        <w:rPr>
          <w:lang w:val="zh-CN"/>
        </w:rPr>
        <w:tab/>
      </w:r>
      <w:r w:rsidRPr="000C007C">
        <w:rPr>
          <w:lang w:val="zh-CN"/>
        </w:rPr>
        <w:t>提交人对缔约国关于可受理性的意见的评论</w:t>
      </w:r>
    </w:p>
    <w:p w14:paraId="09D69001" w14:textId="1ACFA707" w:rsidR="001B7764" w:rsidRPr="000C007C" w:rsidRDefault="001B7764" w:rsidP="001B7764">
      <w:pPr>
        <w:pStyle w:val="SingleTxt"/>
        <w:spacing w:after="120"/>
        <w:rPr>
          <w:rFonts w:eastAsiaTheme="majorEastAsia"/>
          <w:sz w:val="24"/>
          <w:szCs w:val="24"/>
        </w:rPr>
      </w:pPr>
      <w:r w:rsidRPr="000C007C">
        <w:rPr>
          <w:rFonts w:eastAsiaTheme="majorEastAsia"/>
          <w:lang w:val="zh-CN"/>
        </w:rPr>
        <w:t>5.1</w:t>
      </w:r>
      <w:r w:rsidRPr="000C007C">
        <w:rPr>
          <w:rFonts w:eastAsiaTheme="majorEastAsia"/>
          <w:lang w:val="zh-CN"/>
        </w:rPr>
        <w:tab/>
      </w:r>
      <w:r w:rsidRPr="000C007C">
        <w:rPr>
          <w:rFonts w:eastAsiaTheme="majorEastAsia"/>
          <w:lang w:val="zh-CN"/>
        </w:rPr>
        <w:t>提交人于</w:t>
      </w:r>
      <w:r w:rsidRPr="000C007C">
        <w:rPr>
          <w:rFonts w:eastAsiaTheme="majorEastAsia"/>
          <w:lang w:val="zh-CN"/>
        </w:rPr>
        <w:t>2017</w:t>
      </w:r>
      <w:r w:rsidRPr="000C007C">
        <w:rPr>
          <w:rFonts w:eastAsiaTheme="majorEastAsia"/>
          <w:lang w:val="zh-CN"/>
        </w:rPr>
        <w:t>年</w:t>
      </w:r>
      <w:r w:rsidRPr="000C007C">
        <w:rPr>
          <w:rFonts w:eastAsiaTheme="majorEastAsia"/>
          <w:lang w:val="zh-CN"/>
        </w:rPr>
        <w:t>2</w:t>
      </w:r>
      <w:r w:rsidRPr="000C007C">
        <w:rPr>
          <w:rFonts w:eastAsiaTheme="majorEastAsia"/>
          <w:lang w:val="zh-CN"/>
        </w:rPr>
        <w:t>月</w:t>
      </w:r>
      <w:r w:rsidRPr="000C007C">
        <w:rPr>
          <w:rFonts w:eastAsiaTheme="majorEastAsia"/>
          <w:lang w:val="zh-CN"/>
        </w:rPr>
        <w:t>17</w:t>
      </w:r>
      <w:r w:rsidRPr="000C007C">
        <w:rPr>
          <w:rFonts w:eastAsiaTheme="majorEastAsia"/>
          <w:lang w:val="zh-CN"/>
        </w:rPr>
        <w:t>日发表了评论。关于是否有必要指出案件违反了哪些条款，她指出，作为一名女性，她必须应付英格兰法律制度，应付一名总是以对她不利的方式解释法律的法官。</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月，法官裁定父方最重要。法官忽视了提交人作为母亲和照料者的重要性，并因其是外国国民而歧视她。法官也没有对</w:t>
      </w:r>
      <w:r w:rsidR="005248B5">
        <w:rPr>
          <w:rFonts w:eastAsiaTheme="majorEastAsia" w:hint="eastAsia"/>
          <w:lang w:val="zh-CN"/>
        </w:rPr>
        <w:t>“</w:t>
      </w:r>
      <w:r w:rsidRPr="000C007C">
        <w:rPr>
          <w:rFonts w:eastAsiaTheme="majorEastAsia"/>
          <w:lang w:val="zh-CN"/>
        </w:rPr>
        <w:t>显而易见且记录在案的</w:t>
      </w:r>
      <w:r w:rsidR="005248B5">
        <w:rPr>
          <w:rFonts w:eastAsiaTheme="majorEastAsia" w:hint="eastAsia"/>
          <w:lang w:val="zh-CN"/>
        </w:rPr>
        <w:t>”</w:t>
      </w:r>
      <w:r w:rsidRPr="000C007C">
        <w:rPr>
          <w:rFonts w:eastAsiaTheme="majorEastAsia"/>
          <w:lang w:val="zh-CN"/>
        </w:rPr>
        <w:t>家庭暴力进行处罚。法官虽然有包括证人证词、文件和照片在内的证据，但无视提交人被非法赶出家门且不许探望其孩子或履行其作为母亲的职责这一事实。</w:t>
      </w:r>
    </w:p>
    <w:p w14:paraId="075F2772"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5.2</w:t>
      </w:r>
      <w:r w:rsidRPr="000C007C">
        <w:rPr>
          <w:rFonts w:eastAsiaTheme="majorEastAsia"/>
          <w:lang w:val="zh-CN"/>
        </w:rPr>
        <w:tab/>
      </w:r>
      <w:r w:rsidRPr="000C007C">
        <w:rPr>
          <w:rFonts w:eastAsiaTheme="majorEastAsia"/>
          <w:lang w:val="zh-CN"/>
        </w:rPr>
        <w:t>提交人称，她被剥夺了就其前夫家庭暴力问题进行实况调查的权利，因为法官扬言，如果她这样做，孩子就会送由公共机构看管。</w:t>
      </w:r>
    </w:p>
    <w:p w14:paraId="6878F2EA"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5.3</w:t>
      </w:r>
      <w:r w:rsidRPr="000C007C">
        <w:rPr>
          <w:rFonts w:eastAsiaTheme="majorEastAsia"/>
          <w:lang w:val="zh-CN"/>
        </w:rPr>
        <w:tab/>
      </w:r>
      <w:r w:rsidRPr="000C007C">
        <w:rPr>
          <w:rFonts w:eastAsiaTheme="majorEastAsia"/>
          <w:lang w:val="zh-CN"/>
        </w:rPr>
        <w:t>提交人称，法官还明确表示，他不认为提交人作为母亲的职责很重要，并说有家暴行为的父方最重要，借此侮辱作为母亲的职责。她称，法官没有采纳任何家暴的证据，并无视表明孩子意愿的文件。法官拒绝与孩子交谈，证实他们的意愿。法官从未考虑过提交人作为一名外国母亲、女性、全职母亲和主要照料者的艰难处境。</w:t>
      </w:r>
    </w:p>
    <w:p w14:paraId="030BE52F"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5.4</w:t>
      </w:r>
      <w:r w:rsidRPr="000C007C">
        <w:rPr>
          <w:rFonts w:eastAsiaTheme="majorEastAsia"/>
          <w:lang w:val="zh-CN"/>
        </w:rPr>
        <w:tab/>
      </w:r>
      <w:r w:rsidRPr="000C007C">
        <w:rPr>
          <w:rFonts w:eastAsiaTheme="majorEastAsia"/>
          <w:lang w:val="zh-CN"/>
        </w:rPr>
        <w:t>提交人称，缔约国未能保护她在抚养子女方面作为母亲的职能，也没有调查她孩子的福祉问题，或确保孩子的最大利益得到优先考虑。</w:t>
      </w:r>
    </w:p>
    <w:p w14:paraId="7A63FE4F" w14:textId="1845FEA5" w:rsidR="001B7764" w:rsidRPr="000C007C" w:rsidRDefault="001B7764" w:rsidP="001B7764">
      <w:pPr>
        <w:pStyle w:val="SingleTxt"/>
        <w:spacing w:after="120"/>
        <w:rPr>
          <w:rFonts w:eastAsiaTheme="majorEastAsia"/>
          <w:sz w:val="24"/>
          <w:szCs w:val="24"/>
        </w:rPr>
      </w:pPr>
      <w:r w:rsidRPr="000C007C">
        <w:rPr>
          <w:rFonts w:eastAsiaTheme="majorEastAsia"/>
          <w:lang w:val="zh-CN"/>
        </w:rPr>
        <w:t>5.5</w:t>
      </w:r>
      <w:r w:rsidRPr="000C007C">
        <w:rPr>
          <w:rFonts w:eastAsiaTheme="majorEastAsia"/>
          <w:lang w:val="zh-CN"/>
        </w:rPr>
        <w:tab/>
      </w:r>
      <w:r w:rsidRPr="000C007C">
        <w:rPr>
          <w:rFonts w:eastAsiaTheme="majorEastAsia"/>
          <w:lang w:val="zh-CN"/>
        </w:rPr>
        <w:t>提交人还称，关于孩子，法官判处了</w:t>
      </w:r>
      <w:r w:rsidRPr="00AB33F1">
        <w:rPr>
          <w:rFonts w:eastAsiaTheme="majorEastAsia"/>
          <w:lang w:val="zh-CN"/>
        </w:rPr>
        <w:t>50/50</w:t>
      </w:r>
      <w:r w:rsidRPr="000C007C">
        <w:rPr>
          <w:rFonts w:eastAsiaTheme="majorEastAsia"/>
          <w:lang w:val="zh-CN"/>
        </w:rPr>
        <w:t>的居住令，这给提交人和孩子都造成了压力，因为这样一来她前夫就可以继续施虐。</w:t>
      </w:r>
    </w:p>
    <w:p w14:paraId="69200C6B"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5.6</w:t>
      </w:r>
      <w:r w:rsidRPr="000C007C">
        <w:rPr>
          <w:rFonts w:eastAsiaTheme="majorEastAsia"/>
          <w:lang w:val="zh-CN"/>
        </w:rPr>
        <w:tab/>
      </w:r>
      <w:r w:rsidRPr="000C007C">
        <w:rPr>
          <w:rFonts w:eastAsiaTheme="majorEastAsia"/>
          <w:lang w:val="zh-CN"/>
        </w:rPr>
        <w:t>提交人称，利物浦法庭歧视她是一名外国母亲，因为该法庭拒绝向其提供经济支持，并确定她无权在联合王国居住。</w:t>
      </w:r>
    </w:p>
    <w:p w14:paraId="0D894F0C" w14:textId="4718369B" w:rsidR="001B7764" w:rsidRPr="000C007C" w:rsidRDefault="001B7764" w:rsidP="001B7764">
      <w:pPr>
        <w:pStyle w:val="SingleTxt"/>
        <w:spacing w:after="120"/>
        <w:rPr>
          <w:rFonts w:eastAsiaTheme="majorEastAsia"/>
          <w:sz w:val="24"/>
          <w:szCs w:val="24"/>
        </w:rPr>
      </w:pPr>
      <w:r w:rsidRPr="000C007C">
        <w:rPr>
          <w:rFonts w:eastAsiaTheme="majorEastAsia"/>
          <w:lang w:val="zh-CN"/>
        </w:rPr>
        <w:t>5.7</w:t>
      </w:r>
      <w:r w:rsidRPr="000C007C">
        <w:rPr>
          <w:rFonts w:eastAsiaTheme="majorEastAsia"/>
          <w:lang w:val="zh-CN"/>
        </w:rPr>
        <w:tab/>
      </w:r>
      <w:r w:rsidRPr="000C007C">
        <w:rPr>
          <w:rFonts w:eastAsiaTheme="majorEastAsia"/>
          <w:lang w:val="zh-CN"/>
        </w:rPr>
        <w:t>提交人称，缔约国允许法庭下达</w:t>
      </w:r>
      <w:r w:rsidRPr="00AB33F1">
        <w:rPr>
          <w:rFonts w:eastAsiaTheme="majorEastAsia"/>
          <w:lang w:val="zh-CN"/>
        </w:rPr>
        <w:t>50/50</w:t>
      </w:r>
      <w:r w:rsidRPr="000C007C">
        <w:rPr>
          <w:rFonts w:eastAsiaTheme="majorEastAsia"/>
          <w:lang w:val="zh-CN"/>
        </w:rPr>
        <w:t>的居住令，因此没有保护她的就业权。</w:t>
      </w:r>
    </w:p>
    <w:p w14:paraId="67AA4198"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5.8</w:t>
      </w:r>
      <w:r w:rsidRPr="000C007C">
        <w:rPr>
          <w:rFonts w:eastAsiaTheme="majorEastAsia"/>
          <w:lang w:val="zh-CN"/>
        </w:rPr>
        <w:tab/>
      </w:r>
      <w:r w:rsidRPr="000C007C">
        <w:rPr>
          <w:rFonts w:eastAsiaTheme="majorEastAsia"/>
          <w:lang w:val="zh-CN"/>
        </w:rPr>
        <w:t>提交人解释说，当她的婚姻破裂时，法官没有给予她与其前夫相同的权利。她还重申，为了让她前夫能够支付律师费，她变得无家可归。</w:t>
      </w:r>
    </w:p>
    <w:p w14:paraId="59D7F15B" w14:textId="77777777" w:rsidR="001B7764" w:rsidRPr="000C007C" w:rsidRDefault="001B7764" w:rsidP="001B77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Cs w:val="24"/>
        </w:rPr>
      </w:pPr>
      <w:r w:rsidRPr="000C007C">
        <w:rPr>
          <w:lang w:val="zh-CN"/>
        </w:rPr>
        <w:tab/>
      </w:r>
      <w:r w:rsidRPr="000C007C">
        <w:rPr>
          <w:lang w:val="zh-CN"/>
        </w:rPr>
        <w:tab/>
      </w:r>
      <w:r w:rsidRPr="000C007C">
        <w:rPr>
          <w:lang w:val="zh-CN"/>
        </w:rPr>
        <w:t>缔约国关于可否受理和案情的补充意见</w:t>
      </w:r>
    </w:p>
    <w:p w14:paraId="2C41A51A"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6.1</w:t>
      </w:r>
      <w:r w:rsidRPr="000C007C">
        <w:rPr>
          <w:rFonts w:eastAsiaTheme="majorEastAsia"/>
          <w:lang w:val="zh-CN"/>
        </w:rPr>
        <w:tab/>
      </w:r>
      <w:r w:rsidRPr="000C007C">
        <w:rPr>
          <w:rFonts w:eastAsiaTheme="majorEastAsia"/>
          <w:lang w:val="zh-CN"/>
        </w:rPr>
        <w:t>缔约国于</w:t>
      </w:r>
      <w:r w:rsidRPr="000C007C">
        <w:rPr>
          <w:rFonts w:eastAsiaTheme="majorEastAsia"/>
          <w:lang w:val="zh-CN"/>
        </w:rPr>
        <w:t>2017</w:t>
      </w:r>
      <w:r w:rsidRPr="000C007C">
        <w:rPr>
          <w:rFonts w:eastAsiaTheme="majorEastAsia"/>
          <w:lang w:val="zh-CN"/>
        </w:rPr>
        <w:t>年</w:t>
      </w:r>
      <w:r w:rsidRPr="000C007C">
        <w:rPr>
          <w:rFonts w:eastAsiaTheme="majorEastAsia"/>
          <w:lang w:val="zh-CN"/>
        </w:rPr>
        <w:t>10</w:t>
      </w:r>
      <w:r w:rsidRPr="000C007C">
        <w:rPr>
          <w:rFonts w:eastAsiaTheme="majorEastAsia"/>
          <w:lang w:val="zh-CN"/>
        </w:rPr>
        <w:t>月</w:t>
      </w:r>
      <w:r w:rsidRPr="000C007C">
        <w:rPr>
          <w:rFonts w:eastAsiaTheme="majorEastAsia"/>
          <w:lang w:val="zh-CN"/>
        </w:rPr>
        <w:t>6</w:t>
      </w:r>
      <w:r w:rsidRPr="000C007C">
        <w:rPr>
          <w:rFonts w:eastAsiaTheme="majorEastAsia"/>
          <w:lang w:val="zh-CN"/>
        </w:rPr>
        <w:t>日提交了关于可否受理和案情的补充意见。缔约国提到提交人</w:t>
      </w:r>
      <w:r w:rsidRPr="000C007C">
        <w:rPr>
          <w:rFonts w:eastAsiaTheme="majorEastAsia"/>
          <w:lang w:val="zh-CN"/>
        </w:rPr>
        <w:t>2008</w:t>
      </w:r>
      <w:r w:rsidRPr="000C007C">
        <w:rPr>
          <w:rFonts w:eastAsiaTheme="majorEastAsia"/>
          <w:lang w:val="zh-CN"/>
        </w:rPr>
        <w:t>年</w:t>
      </w:r>
      <w:r w:rsidRPr="000C007C">
        <w:rPr>
          <w:rFonts w:eastAsiaTheme="majorEastAsia"/>
          <w:lang w:val="zh-CN"/>
        </w:rPr>
        <w:t>7</w:t>
      </w:r>
      <w:r w:rsidRPr="000C007C">
        <w:rPr>
          <w:rFonts w:eastAsiaTheme="majorEastAsia"/>
          <w:lang w:val="zh-CN"/>
        </w:rPr>
        <w:t>月</w:t>
      </w:r>
      <w:r w:rsidRPr="000C007C">
        <w:rPr>
          <w:rFonts w:eastAsiaTheme="majorEastAsia"/>
          <w:lang w:val="zh-CN"/>
        </w:rPr>
        <w:t>10</w:t>
      </w:r>
      <w:r w:rsidRPr="000C007C">
        <w:rPr>
          <w:rFonts w:eastAsiaTheme="majorEastAsia"/>
          <w:lang w:val="zh-CN"/>
        </w:rPr>
        <w:t>日以家庭暴力指控为由向切斯特县法院提出的申请</w:t>
      </w:r>
      <w:r w:rsidRPr="000C007C">
        <w:rPr>
          <w:rFonts w:eastAsiaTheme="majorEastAsia"/>
          <w:lang w:val="zh-CN"/>
        </w:rPr>
        <w:t>(</w:t>
      </w:r>
      <w:r w:rsidRPr="000C007C">
        <w:rPr>
          <w:rFonts w:eastAsiaTheme="majorEastAsia"/>
          <w:lang w:val="zh-CN"/>
        </w:rPr>
        <w:t>第一次申请</w:t>
      </w:r>
      <w:r w:rsidRPr="000C007C">
        <w:rPr>
          <w:rFonts w:eastAsiaTheme="majorEastAsia"/>
          <w:lang w:val="zh-CN"/>
        </w:rPr>
        <w:t>)</w:t>
      </w:r>
      <w:r w:rsidRPr="000C007C">
        <w:rPr>
          <w:rFonts w:eastAsiaTheme="majorEastAsia"/>
          <w:lang w:val="zh-CN"/>
        </w:rPr>
        <w:t>，这一次申请了居住令并申请法院允许提交人与其孩子一起去德国生活。随后，她多次就孩子的事情向法院提出申请。</w:t>
      </w:r>
    </w:p>
    <w:p w14:paraId="6D67A9B0" w14:textId="43DC6F76" w:rsidR="001B7764" w:rsidRPr="000C007C" w:rsidRDefault="001B7764" w:rsidP="001B7764">
      <w:pPr>
        <w:pStyle w:val="SingleTxt"/>
        <w:spacing w:after="120"/>
        <w:rPr>
          <w:rFonts w:eastAsiaTheme="majorEastAsia"/>
          <w:sz w:val="24"/>
          <w:szCs w:val="24"/>
        </w:rPr>
      </w:pPr>
      <w:r w:rsidRPr="000C007C">
        <w:rPr>
          <w:rFonts w:eastAsiaTheme="majorEastAsia"/>
          <w:lang w:val="zh-CN"/>
        </w:rPr>
        <w:t>6.2</w:t>
      </w:r>
      <w:r w:rsidRPr="000C007C">
        <w:rPr>
          <w:rFonts w:eastAsiaTheme="majorEastAsia"/>
          <w:lang w:val="zh-CN"/>
        </w:rPr>
        <w:tab/>
      </w:r>
      <w:r w:rsidRPr="000C007C">
        <w:rPr>
          <w:rFonts w:eastAsiaTheme="majorEastAsia"/>
          <w:lang w:val="zh-CN"/>
        </w:rPr>
        <w:t>为筹备听证会，地区法官</w:t>
      </w:r>
      <w:r w:rsidRPr="000C007C">
        <w:rPr>
          <w:rFonts w:eastAsiaTheme="majorEastAsia"/>
          <w:lang w:val="zh-CN"/>
        </w:rPr>
        <w:t>H</w:t>
      </w:r>
      <w:r w:rsidRPr="000C007C">
        <w:rPr>
          <w:rFonts w:eastAsiaTheme="majorEastAsia"/>
          <w:lang w:val="zh-CN"/>
        </w:rPr>
        <w:t>在</w:t>
      </w:r>
      <w:r w:rsidRPr="000C007C">
        <w:rPr>
          <w:rFonts w:eastAsiaTheme="majorEastAsia"/>
          <w:lang w:val="zh-CN"/>
        </w:rPr>
        <w:t>2008</w:t>
      </w:r>
      <w:r w:rsidRPr="000C007C">
        <w:rPr>
          <w:rFonts w:eastAsiaTheme="majorEastAsia"/>
          <w:lang w:val="zh-CN"/>
        </w:rPr>
        <w:t>年</w:t>
      </w:r>
      <w:r w:rsidRPr="000C007C">
        <w:rPr>
          <w:rFonts w:eastAsiaTheme="majorEastAsia"/>
          <w:lang w:val="zh-CN"/>
        </w:rPr>
        <w:t>7</w:t>
      </w:r>
      <w:r w:rsidRPr="000C007C">
        <w:rPr>
          <w:rFonts w:eastAsiaTheme="majorEastAsia"/>
          <w:lang w:val="zh-CN"/>
        </w:rPr>
        <w:t>月</w:t>
      </w:r>
      <w:r w:rsidRPr="000C007C">
        <w:rPr>
          <w:rFonts w:eastAsiaTheme="majorEastAsia"/>
          <w:lang w:val="zh-CN"/>
        </w:rPr>
        <w:t>29</w:t>
      </w:r>
      <w:r w:rsidRPr="000C007C">
        <w:rPr>
          <w:rFonts w:eastAsiaTheme="majorEastAsia"/>
          <w:lang w:val="zh-CN"/>
        </w:rPr>
        <w:t>日的初步听证会上命令儿童和家事法庭咨询支持服务署编写一份报告。儿童和家事法庭咨询支持服务署</w:t>
      </w:r>
      <w:r w:rsidRPr="000C007C">
        <w:rPr>
          <w:rFonts w:eastAsiaTheme="majorEastAsia"/>
          <w:lang w:val="zh-CN"/>
        </w:rPr>
        <w:t>2008</w:t>
      </w:r>
      <w:r w:rsidRPr="000C007C">
        <w:rPr>
          <w:rFonts w:eastAsiaTheme="majorEastAsia"/>
          <w:lang w:val="zh-CN"/>
        </w:rPr>
        <w:t>年</w:t>
      </w:r>
      <w:r w:rsidRPr="000C007C">
        <w:rPr>
          <w:rFonts w:eastAsiaTheme="majorEastAsia"/>
          <w:lang w:val="zh-CN"/>
        </w:rPr>
        <w:t>12</w:t>
      </w:r>
      <w:r w:rsidRPr="000C007C">
        <w:rPr>
          <w:rFonts w:eastAsiaTheme="majorEastAsia"/>
          <w:lang w:val="zh-CN"/>
        </w:rPr>
        <w:t>月</w:t>
      </w:r>
      <w:r w:rsidRPr="000C007C">
        <w:rPr>
          <w:rFonts w:eastAsiaTheme="majorEastAsia"/>
          <w:lang w:val="zh-CN"/>
        </w:rPr>
        <w:t>10</w:t>
      </w:r>
      <w:r w:rsidRPr="000C007C">
        <w:rPr>
          <w:rFonts w:eastAsiaTheme="majorEastAsia"/>
          <w:lang w:val="zh-CN"/>
        </w:rPr>
        <w:t>日的报告指出，</w:t>
      </w:r>
      <w:r w:rsidR="005248B5">
        <w:rPr>
          <w:rFonts w:eastAsiaTheme="majorEastAsia" w:hint="eastAsia"/>
          <w:lang w:val="zh-CN"/>
        </w:rPr>
        <w:t>“</w:t>
      </w:r>
      <w:r w:rsidRPr="000C007C">
        <w:rPr>
          <w:rFonts w:eastAsiaTheme="majorEastAsia"/>
          <w:lang w:val="zh-CN"/>
        </w:rPr>
        <w:t>根据</w:t>
      </w:r>
      <w:r w:rsidR="005248B5">
        <w:rPr>
          <w:rFonts w:eastAsiaTheme="majorEastAsia" w:hint="eastAsia"/>
          <w:lang w:val="zh-CN"/>
        </w:rPr>
        <w:t>”</w:t>
      </w:r>
      <w:r w:rsidRPr="000C007C">
        <w:rPr>
          <w:rFonts w:eastAsiaTheme="majorEastAsia"/>
          <w:lang w:val="zh-CN"/>
        </w:rPr>
        <w:t>归档</w:t>
      </w:r>
      <w:r w:rsidR="005248B5">
        <w:rPr>
          <w:rFonts w:eastAsiaTheme="majorEastAsia" w:hint="eastAsia"/>
          <w:lang w:val="zh-CN"/>
        </w:rPr>
        <w:t>“</w:t>
      </w:r>
      <w:r w:rsidRPr="000C007C">
        <w:rPr>
          <w:rFonts w:eastAsiaTheme="majorEastAsia"/>
          <w:lang w:val="zh-CN"/>
        </w:rPr>
        <w:t>信息</w:t>
      </w:r>
      <w:r w:rsidR="005248B5">
        <w:rPr>
          <w:rFonts w:eastAsiaTheme="majorEastAsia" w:hint="eastAsia"/>
          <w:lang w:val="zh-CN"/>
        </w:rPr>
        <w:t>”</w:t>
      </w:r>
      <w:r w:rsidRPr="000C007C">
        <w:rPr>
          <w:rFonts w:eastAsiaTheme="majorEastAsia"/>
          <w:lang w:val="zh-CN"/>
        </w:rPr>
        <w:t>，</w:t>
      </w:r>
      <w:r w:rsidR="005248B5">
        <w:rPr>
          <w:rFonts w:eastAsiaTheme="majorEastAsia" w:hint="eastAsia"/>
          <w:lang w:val="zh-CN"/>
        </w:rPr>
        <w:t>“</w:t>
      </w:r>
      <w:r w:rsidRPr="000C007C">
        <w:rPr>
          <w:rFonts w:eastAsiaTheme="majorEastAsia"/>
          <w:lang w:val="zh-CN"/>
        </w:rPr>
        <w:t>父母双方都在孩子的生活中发挥了重要作用</w:t>
      </w:r>
      <w:r w:rsidR="005248B5">
        <w:rPr>
          <w:rFonts w:eastAsiaTheme="majorEastAsia" w:hint="eastAsia"/>
          <w:lang w:val="zh-CN"/>
        </w:rPr>
        <w:t>”</w:t>
      </w:r>
      <w:r w:rsidRPr="000C007C">
        <w:rPr>
          <w:rFonts w:eastAsiaTheme="majorEastAsia"/>
          <w:lang w:val="zh-CN"/>
        </w:rPr>
        <w:t>。如果法院没有授予提交人</w:t>
      </w:r>
      <w:r w:rsidR="005248B5">
        <w:rPr>
          <w:rFonts w:eastAsiaTheme="majorEastAsia" w:hint="eastAsia"/>
          <w:lang w:val="zh-CN"/>
        </w:rPr>
        <w:t>“</w:t>
      </w:r>
      <w:r w:rsidRPr="000C007C">
        <w:rPr>
          <w:rFonts w:eastAsiaTheme="majorEastAsia"/>
          <w:lang w:val="zh-CN"/>
        </w:rPr>
        <w:t>带孩子离开其司法管辖区的许可</w:t>
      </w:r>
      <w:r w:rsidR="005248B5">
        <w:rPr>
          <w:rFonts w:eastAsiaTheme="majorEastAsia" w:hint="eastAsia"/>
          <w:lang w:val="zh-CN"/>
        </w:rPr>
        <w:t>”</w:t>
      </w:r>
      <w:r w:rsidRPr="000C007C">
        <w:rPr>
          <w:rFonts w:eastAsiaTheme="majorEastAsia"/>
          <w:lang w:val="zh-CN"/>
        </w:rPr>
        <w:t>，提交人将继续留在英格兰。因此，</w:t>
      </w:r>
      <w:r w:rsidR="005248B5">
        <w:rPr>
          <w:rFonts w:eastAsiaTheme="majorEastAsia" w:hint="eastAsia"/>
          <w:lang w:val="zh-CN"/>
        </w:rPr>
        <w:t>“</w:t>
      </w:r>
      <w:r w:rsidRPr="000C007C">
        <w:rPr>
          <w:rFonts w:eastAsiaTheme="majorEastAsia"/>
          <w:lang w:val="zh-CN"/>
        </w:rPr>
        <w:t>留在英格兰符合孩子的最高利益，因为这样的话父母都离他们很近，从而他们能够保持对父母双方的深厚感情</w:t>
      </w:r>
      <w:r w:rsidR="005248B5">
        <w:rPr>
          <w:rFonts w:eastAsiaTheme="majorEastAsia" w:hint="eastAsia"/>
          <w:lang w:val="zh-CN"/>
        </w:rPr>
        <w:t>”</w:t>
      </w:r>
      <w:r w:rsidRPr="000C007C">
        <w:rPr>
          <w:rFonts w:eastAsiaTheme="majorEastAsia"/>
          <w:lang w:val="zh-CN"/>
        </w:rPr>
        <w:t>。因此，儿童和家事法庭咨询支持服务署建议法院驳回提交人关于带走孩子的申请，而向父母双方下达共同居住令。</w:t>
      </w:r>
    </w:p>
    <w:p w14:paraId="3CE5BD93"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6.3</w:t>
      </w:r>
      <w:r w:rsidRPr="000C007C">
        <w:rPr>
          <w:rFonts w:eastAsiaTheme="majorEastAsia"/>
          <w:lang w:val="zh-CN"/>
        </w:rPr>
        <w:tab/>
      </w:r>
      <w:r w:rsidRPr="000C007C">
        <w:rPr>
          <w:rFonts w:eastAsiaTheme="majorEastAsia"/>
          <w:lang w:val="zh-CN"/>
        </w:rPr>
        <w:t>提交人的第一份申请于</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w:t>
      </w:r>
      <w:r w:rsidRPr="000C007C">
        <w:rPr>
          <w:rFonts w:eastAsiaTheme="majorEastAsia"/>
          <w:lang w:val="zh-CN"/>
        </w:rPr>
        <w:t>21</w:t>
      </w:r>
      <w:r w:rsidRPr="000C007C">
        <w:rPr>
          <w:rFonts w:eastAsiaTheme="majorEastAsia"/>
          <w:lang w:val="zh-CN"/>
        </w:rPr>
        <w:t>日和</w:t>
      </w:r>
      <w:r w:rsidRPr="000C007C">
        <w:rPr>
          <w:rFonts w:eastAsiaTheme="majorEastAsia"/>
          <w:lang w:val="zh-CN"/>
        </w:rPr>
        <w:t>22</w:t>
      </w:r>
      <w:r w:rsidRPr="000C007C">
        <w:rPr>
          <w:rFonts w:eastAsiaTheme="majorEastAsia"/>
          <w:lang w:val="zh-CN"/>
        </w:rPr>
        <w:t>日开庭审理。法官</w:t>
      </w:r>
      <w:r w:rsidRPr="000C007C">
        <w:rPr>
          <w:rFonts w:eastAsiaTheme="majorEastAsia"/>
          <w:lang w:val="zh-CN"/>
        </w:rPr>
        <w:t>H</w:t>
      </w:r>
      <w:r w:rsidRPr="000C007C">
        <w:rPr>
          <w:rFonts w:eastAsiaTheme="majorEastAsia"/>
          <w:lang w:val="zh-CN"/>
        </w:rPr>
        <w:t>在</w:t>
      </w:r>
      <w:r w:rsidRPr="000C007C">
        <w:rPr>
          <w:rFonts w:eastAsiaTheme="majorEastAsia"/>
          <w:lang w:val="zh-CN"/>
        </w:rPr>
        <w:t>5</w:t>
      </w:r>
      <w:r w:rsidRPr="000C007C">
        <w:rPr>
          <w:rFonts w:eastAsiaTheme="majorEastAsia"/>
          <w:lang w:val="zh-CN"/>
        </w:rPr>
        <w:t>月</w:t>
      </w:r>
      <w:r w:rsidRPr="000C007C">
        <w:rPr>
          <w:rFonts w:eastAsiaTheme="majorEastAsia"/>
          <w:lang w:val="zh-CN"/>
        </w:rPr>
        <w:t>22</w:t>
      </w:r>
      <w:r w:rsidRPr="000C007C">
        <w:rPr>
          <w:rFonts w:eastAsiaTheme="majorEastAsia"/>
          <w:lang w:val="zh-CN"/>
        </w:rPr>
        <w:t>日的判决中驳回了她的申请。法官指出，提交人是</w:t>
      </w:r>
    </w:p>
    <w:p w14:paraId="54A674F6" w14:textId="7AACE2D2" w:rsidR="001B7764" w:rsidRPr="000C007C" w:rsidRDefault="001B7764" w:rsidP="001B7764">
      <w:pPr>
        <w:pStyle w:val="SingleTxt"/>
        <w:spacing w:after="120"/>
        <w:ind w:left="1695" w:hanging="431"/>
        <w:rPr>
          <w:rFonts w:eastAsiaTheme="majorEastAsia"/>
          <w:sz w:val="24"/>
          <w:szCs w:val="24"/>
        </w:rPr>
      </w:pPr>
      <w:r>
        <w:rPr>
          <w:rFonts w:eastAsiaTheme="majorEastAsia"/>
          <w:lang w:val="zh-CN"/>
        </w:rPr>
        <w:tab/>
      </w:r>
      <w:r w:rsidR="005248B5">
        <w:rPr>
          <w:rFonts w:eastAsiaTheme="majorEastAsia"/>
          <w:lang w:val="zh-CN"/>
        </w:rPr>
        <w:tab/>
      </w:r>
      <w:r w:rsidRPr="000C007C">
        <w:rPr>
          <w:rFonts w:eastAsiaTheme="majorEastAsia"/>
          <w:lang w:val="zh-CN"/>
        </w:rPr>
        <w:t>孩子的主要照料者。因此，她认为自己是那个应获得这两个男孩居住令的亲生父母</w:t>
      </w:r>
      <w:r>
        <w:rPr>
          <w:rFonts w:eastAsiaTheme="majorEastAsia" w:hint="eastAsia"/>
          <w:lang w:val="zh-CN"/>
        </w:rPr>
        <w:t>……</w:t>
      </w:r>
      <w:r w:rsidRPr="000C007C">
        <w:rPr>
          <w:rFonts w:eastAsiaTheme="majorEastAsia"/>
          <w:lang w:val="zh-CN"/>
        </w:rPr>
        <w:t>显而易见，这份申请动机情真意切、经过深思熟虑并且是在充分了解并理解她和孩子可用的设施的基础上提交的。她接着说，如果不许她带孩子走，她就不走。她将继续在联合王国居住，在联合王国她与郡议会签订了临时兼职合同，因此有一份工作</w:t>
      </w:r>
      <w:r>
        <w:rPr>
          <w:rFonts w:eastAsiaTheme="majorEastAsia" w:hint="eastAsia"/>
          <w:lang w:val="zh-CN"/>
        </w:rPr>
        <w:t>……</w:t>
      </w:r>
      <w:r w:rsidRPr="000C007C">
        <w:rPr>
          <w:rFonts w:eastAsiaTheme="majorEastAsia"/>
          <w:lang w:val="zh-CN"/>
        </w:rPr>
        <w:t>B</w:t>
      </w:r>
      <w:r w:rsidRPr="000C007C">
        <w:rPr>
          <w:rFonts w:eastAsiaTheme="majorEastAsia"/>
          <w:lang w:val="zh-CN"/>
        </w:rPr>
        <w:t>先生的情况是，在本案中没有既定的同住父母，并且他</w:t>
      </w:r>
      <w:r w:rsidRPr="000C007C">
        <w:rPr>
          <w:rFonts w:eastAsiaTheme="majorEastAsia"/>
          <w:lang w:val="zh-CN"/>
        </w:rPr>
        <w:t>[</w:t>
      </w:r>
      <w:r w:rsidRPr="000C007C">
        <w:rPr>
          <w:rFonts w:eastAsiaTheme="majorEastAsia"/>
          <w:lang w:val="zh-CN"/>
        </w:rPr>
        <w:t>和提交人一样</w:t>
      </w:r>
      <w:r w:rsidRPr="000C007C">
        <w:rPr>
          <w:rFonts w:eastAsiaTheme="majorEastAsia"/>
          <w:lang w:val="zh-CN"/>
        </w:rPr>
        <w:t>]</w:t>
      </w:r>
      <w:r w:rsidRPr="000C007C">
        <w:rPr>
          <w:rFonts w:eastAsiaTheme="majorEastAsia"/>
          <w:lang w:val="zh-CN"/>
        </w:rPr>
        <w:t>有能力担任同住父母。到目前为止，他们一直分担孩子的照料工作。</w:t>
      </w:r>
    </w:p>
    <w:p w14:paraId="10E1E2ED"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6.4</w:t>
      </w:r>
      <w:r w:rsidRPr="000C007C">
        <w:rPr>
          <w:rFonts w:eastAsiaTheme="majorEastAsia"/>
          <w:lang w:val="zh-CN"/>
        </w:rPr>
        <w:tab/>
      </w:r>
      <w:r w:rsidRPr="000C007C">
        <w:rPr>
          <w:rFonts w:eastAsiaTheme="majorEastAsia"/>
          <w:lang w:val="zh-CN"/>
        </w:rPr>
        <w:t>缔约国进一步指出，法官注意到</w:t>
      </w:r>
    </w:p>
    <w:p w14:paraId="44CB649B" w14:textId="55869424" w:rsidR="001B7764" w:rsidRPr="000C007C" w:rsidRDefault="001B7764" w:rsidP="001B7764">
      <w:pPr>
        <w:pStyle w:val="SingleTxt"/>
        <w:spacing w:after="120"/>
        <w:ind w:left="1695" w:hanging="431"/>
        <w:rPr>
          <w:rFonts w:eastAsiaTheme="majorEastAsia"/>
          <w:sz w:val="24"/>
          <w:szCs w:val="24"/>
        </w:rPr>
      </w:pPr>
      <w:r w:rsidRPr="000C007C">
        <w:rPr>
          <w:rFonts w:eastAsiaTheme="majorEastAsia"/>
          <w:lang w:val="zh-CN"/>
        </w:rPr>
        <w:tab/>
      </w:r>
      <w:r w:rsidR="005248B5">
        <w:rPr>
          <w:rFonts w:eastAsiaTheme="majorEastAsia"/>
          <w:lang w:val="zh-CN"/>
        </w:rPr>
        <w:tab/>
      </w:r>
      <w:r w:rsidRPr="000C007C">
        <w:rPr>
          <w:rFonts w:eastAsiaTheme="majorEastAsia"/>
          <w:lang w:val="zh-CN"/>
        </w:rPr>
        <w:t>本案有一个非常重要的具体特点：彼此怀有很大敌意。双方都有过错，</w:t>
      </w:r>
      <w:r w:rsidRPr="000C007C">
        <w:rPr>
          <w:rFonts w:eastAsiaTheme="majorEastAsia"/>
          <w:lang w:val="zh-CN"/>
        </w:rPr>
        <w:t>B</w:t>
      </w:r>
      <w:r w:rsidRPr="000C007C">
        <w:rPr>
          <w:rFonts w:eastAsiaTheme="majorEastAsia"/>
          <w:lang w:val="zh-CN"/>
        </w:rPr>
        <w:t>先生在关系破裂的痛苦时期有些麻木不仁考虑不周、甚至可以说是愚蠢透顶的行为。</w:t>
      </w:r>
      <w:r w:rsidRPr="000C007C">
        <w:rPr>
          <w:rFonts w:eastAsiaTheme="majorEastAsia"/>
          <w:sz w:val="24"/>
          <w:szCs w:val="24"/>
        </w:rPr>
        <w:t>[</w:t>
      </w:r>
      <w:r w:rsidRPr="000C007C">
        <w:rPr>
          <w:rFonts w:eastAsiaTheme="majorEastAsia"/>
          <w:lang w:val="zh-CN"/>
        </w:rPr>
        <w:t>提交人</w:t>
      </w:r>
      <w:r w:rsidRPr="000C007C">
        <w:rPr>
          <w:rFonts w:eastAsiaTheme="majorEastAsia"/>
          <w:sz w:val="24"/>
          <w:szCs w:val="24"/>
        </w:rPr>
        <w:t>]</w:t>
      </w:r>
      <w:r w:rsidRPr="000C007C">
        <w:rPr>
          <w:rFonts w:eastAsiaTheme="majorEastAsia"/>
          <w:lang w:val="zh-CN"/>
        </w:rPr>
        <w:t>有时未能与那些可能有助于缓解情况的人合作，这在一定程度上表明，她无法把自己的感受和孩子的福祉分开而论。</w:t>
      </w:r>
    </w:p>
    <w:p w14:paraId="49DF653A" w14:textId="3248DA1F" w:rsidR="001B7764" w:rsidRPr="000C007C" w:rsidRDefault="001B7764" w:rsidP="001B7764">
      <w:pPr>
        <w:pStyle w:val="SingleTxt"/>
        <w:spacing w:after="120"/>
        <w:rPr>
          <w:rFonts w:eastAsiaTheme="majorEastAsia"/>
          <w:sz w:val="24"/>
          <w:szCs w:val="24"/>
        </w:rPr>
      </w:pPr>
      <w:r>
        <w:rPr>
          <w:rFonts w:eastAsiaTheme="majorEastAsia"/>
          <w:lang w:val="zh-CN"/>
        </w:rPr>
        <w:tab/>
      </w:r>
      <w:r w:rsidRPr="000C007C">
        <w:rPr>
          <w:rFonts w:eastAsiaTheme="majorEastAsia"/>
          <w:lang w:val="zh-CN"/>
        </w:rPr>
        <w:t>法官还指出，儿童和家事法庭咨询支持服务署的报告对此案至关重要。儿童和家事法庭咨询支持服务署指出，将孩子与父方分开会导致严重的精神伤害。</w:t>
      </w:r>
    </w:p>
    <w:p w14:paraId="1A3B3086" w14:textId="0797D877" w:rsidR="001B7764" w:rsidRPr="000C007C" w:rsidRDefault="001B7764" w:rsidP="001B7764">
      <w:pPr>
        <w:pStyle w:val="SingleTxt"/>
        <w:rPr>
          <w:sz w:val="24"/>
          <w:szCs w:val="24"/>
        </w:rPr>
      </w:pPr>
      <w:r w:rsidRPr="000C007C">
        <w:rPr>
          <w:lang w:val="zh-CN"/>
        </w:rPr>
        <w:t>6.5</w:t>
      </w:r>
      <w:r w:rsidRPr="000C007C">
        <w:rPr>
          <w:lang w:val="zh-CN"/>
        </w:rPr>
        <w:tab/>
      </w:r>
      <w:r w:rsidRPr="000C007C">
        <w:rPr>
          <w:lang w:val="zh-CN"/>
        </w:rPr>
        <w:t>法官指出，拒绝让提交人带孩子去德国将对孩子不利，但该案中没有既定的</w:t>
      </w:r>
      <w:r>
        <w:rPr>
          <w:rFonts w:hint="eastAsia"/>
          <w:lang w:val="zh-CN"/>
        </w:rPr>
        <w:t>“</w:t>
      </w:r>
      <w:r w:rsidRPr="000C007C">
        <w:rPr>
          <w:lang w:val="zh-CN"/>
        </w:rPr>
        <w:t>同住父母</w:t>
      </w:r>
      <w:r>
        <w:rPr>
          <w:rFonts w:hint="eastAsia"/>
          <w:lang w:val="zh-CN"/>
        </w:rPr>
        <w:t>”</w:t>
      </w:r>
      <w:r w:rsidRPr="000C007C">
        <w:rPr>
          <w:lang w:val="zh-CN"/>
        </w:rPr>
        <w:t>，并且与其父亲分离将带来的精神伤害被认为是该案的主要因素。因此，法官接受了儿童和家事法庭咨询支持服务署的建议。法官进一步指出，立即降低敌意对孩子至关重要。为此，必须采取两个步骤：双方都必须认识到，为了避免对他们的孩子造成严重伤害，必须停止申诉；必须结束他们生活在同一屋檐下的情况，但前提是必须确保母方不会无家可归。因此，法官发布了共同居住令。该命令的目的是，短期内双方轮流居住在婚姻住所照料孩子。法官认为，长期的话，父方可以找到其他住所，房子留给母方，孩子轮流与他们生活。</w:t>
      </w:r>
    </w:p>
    <w:p w14:paraId="6BC13EF9" w14:textId="602C1FE1" w:rsidR="001B7764" w:rsidRPr="000C007C" w:rsidRDefault="001B7764" w:rsidP="001B7764">
      <w:pPr>
        <w:pStyle w:val="SingleTxt"/>
        <w:rPr>
          <w:rFonts w:eastAsiaTheme="majorEastAsia"/>
          <w:sz w:val="24"/>
          <w:szCs w:val="24"/>
        </w:rPr>
      </w:pPr>
      <w:r w:rsidRPr="000C007C">
        <w:rPr>
          <w:rFonts w:eastAsiaTheme="majorEastAsia"/>
          <w:lang w:val="zh-CN"/>
        </w:rPr>
        <w:t>6.6</w:t>
      </w:r>
      <w:r w:rsidRPr="000C007C">
        <w:rPr>
          <w:rFonts w:eastAsiaTheme="majorEastAsia"/>
          <w:lang w:val="zh-CN"/>
        </w:rPr>
        <w:tab/>
      </w:r>
      <w:r w:rsidRPr="000C007C">
        <w:rPr>
          <w:rFonts w:eastAsiaTheme="majorEastAsia"/>
          <w:lang w:val="zh-CN"/>
        </w:rPr>
        <w:t>缔约国重申其立场，即来文不可受理，理由是没有用尽国内补救办法，并且来文明显站不住脚，也未经过充分证实。提交人必须用尽所有司法申诉途径。她本应向国内当局提出她向本委员会提出的申诉的实质内容。在这方面，缔约国指出，提交人案件的很大一部分涉及</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月的法院判决及其后果。她本可以对此提出上诉，但她决定不这样做。因此，她没有用尽这方面的国内补救办法。来文的另一个重要部分涉及其所指控的法官</w:t>
      </w:r>
      <w:r w:rsidR="00890299">
        <w:rPr>
          <w:rFonts w:eastAsiaTheme="majorEastAsia" w:hint="eastAsia"/>
          <w:lang w:val="zh-CN"/>
        </w:rPr>
        <w:t>H</w:t>
      </w:r>
      <w:r w:rsidRPr="000C007C">
        <w:rPr>
          <w:rFonts w:eastAsiaTheme="majorEastAsia"/>
          <w:lang w:val="zh-CN"/>
        </w:rPr>
        <w:t>的偏见问题。但是提交人却没有申请法官回避。</w:t>
      </w:r>
    </w:p>
    <w:p w14:paraId="6F99BC6F" w14:textId="77777777" w:rsidR="001B7764" w:rsidRPr="000C007C" w:rsidRDefault="001B7764" w:rsidP="001B7764">
      <w:pPr>
        <w:pStyle w:val="SingleTxt"/>
        <w:rPr>
          <w:rFonts w:eastAsiaTheme="majorEastAsia"/>
          <w:sz w:val="24"/>
          <w:szCs w:val="24"/>
        </w:rPr>
      </w:pPr>
      <w:r w:rsidRPr="000C007C">
        <w:rPr>
          <w:rFonts w:eastAsiaTheme="majorEastAsia"/>
          <w:lang w:val="zh-CN"/>
        </w:rPr>
        <w:t>6.7</w:t>
      </w:r>
      <w:r w:rsidRPr="000C007C">
        <w:rPr>
          <w:rFonts w:eastAsiaTheme="majorEastAsia"/>
          <w:lang w:val="zh-CN"/>
        </w:rPr>
        <w:tab/>
      </w:r>
      <w:r w:rsidRPr="000C007C">
        <w:rPr>
          <w:rFonts w:eastAsiaTheme="majorEastAsia"/>
          <w:lang w:val="zh-CN"/>
        </w:rPr>
        <w:t>缔约国指出，在她关于可否受理的陈述中，提交人称其遭到了性别歧视。她本可以在国内诉讼中以多种方式提出这些指控，包括依据</w:t>
      </w:r>
      <w:r w:rsidRPr="000C007C">
        <w:rPr>
          <w:rFonts w:eastAsiaTheme="majorEastAsia"/>
          <w:lang w:val="zh-CN"/>
        </w:rPr>
        <w:t>1998</w:t>
      </w:r>
      <w:r w:rsidRPr="000C007C">
        <w:rPr>
          <w:rFonts w:eastAsiaTheme="majorEastAsia"/>
          <w:lang w:val="zh-CN"/>
        </w:rPr>
        <w:t>年《人权法》提出指控：她本可以辩称，任何对她或关于她的处理都违反了《欧洲人权公约》第</w:t>
      </w:r>
      <w:r w:rsidRPr="000C007C">
        <w:rPr>
          <w:rFonts w:eastAsiaTheme="majorEastAsia"/>
          <w:lang w:val="zh-CN"/>
        </w:rPr>
        <w:t>8</w:t>
      </w:r>
      <w:r w:rsidRPr="000C007C">
        <w:rPr>
          <w:rFonts w:eastAsiaTheme="majorEastAsia"/>
          <w:lang w:val="zh-CN"/>
        </w:rPr>
        <w:t>条和第</w:t>
      </w:r>
      <w:r w:rsidRPr="000C007C">
        <w:rPr>
          <w:rFonts w:eastAsiaTheme="majorEastAsia"/>
          <w:lang w:val="zh-CN"/>
        </w:rPr>
        <w:t>14</w:t>
      </w:r>
      <w:r w:rsidRPr="000C007C">
        <w:rPr>
          <w:rFonts w:eastAsiaTheme="majorEastAsia"/>
          <w:lang w:val="zh-CN"/>
        </w:rPr>
        <w:t>条。没有证据表明她在家事法庭的任何一个案件中提到过第</w:t>
      </w:r>
      <w:r w:rsidRPr="000C007C">
        <w:rPr>
          <w:rFonts w:eastAsiaTheme="majorEastAsia"/>
          <w:lang w:val="zh-CN"/>
        </w:rPr>
        <w:t>14</w:t>
      </w:r>
      <w:r w:rsidRPr="000C007C">
        <w:rPr>
          <w:rFonts w:eastAsiaTheme="majorEastAsia"/>
          <w:lang w:val="zh-CN"/>
        </w:rPr>
        <w:t>条或性别歧视。她也没有提出司法审查的要求。因此，她没有用尽与所有其提交给委员会的性别歧视指控有关的国内补救办法。</w:t>
      </w:r>
    </w:p>
    <w:p w14:paraId="77DED067" w14:textId="77777777" w:rsidR="001B7764" w:rsidRPr="000C007C" w:rsidRDefault="001B7764" w:rsidP="001B7764">
      <w:pPr>
        <w:pStyle w:val="SingleTxt"/>
        <w:rPr>
          <w:rFonts w:eastAsiaTheme="majorEastAsia"/>
          <w:sz w:val="24"/>
          <w:szCs w:val="24"/>
        </w:rPr>
      </w:pPr>
      <w:r w:rsidRPr="000C007C">
        <w:rPr>
          <w:rFonts w:eastAsiaTheme="majorEastAsia"/>
          <w:lang w:val="zh-CN"/>
        </w:rPr>
        <w:t>6.8</w:t>
      </w:r>
      <w:r w:rsidRPr="000C007C">
        <w:rPr>
          <w:rFonts w:eastAsiaTheme="majorEastAsia"/>
          <w:lang w:val="zh-CN"/>
        </w:rPr>
        <w:tab/>
      </w:r>
      <w:r w:rsidRPr="000C007C">
        <w:rPr>
          <w:rFonts w:eastAsiaTheme="majorEastAsia"/>
          <w:lang w:val="zh-CN"/>
        </w:rPr>
        <w:t>缔约国还指出，应宣布来文不可受理，因为其显然没有根据。提交人没有解释她认为《消除对妇女一切形式歧视公约》赋予她的权利受到侵犯的原因和方式。</w:t>
      </w:r>
    </w:p>
    <w:p w14:paraId="39EDF6C8" w14:textId="67CF6C6A" w:rsidR="001B7764" w:rsidRPr="000C007C" w:rsidRDefault="001B7764" w:rsidP="001B7764">
      <w:pPr>
        <w:pStyle w:val="SingleTxt"/>
        <w:rPr>
          <w:rFonts w:eastAsiaTheme="majorEastAsia"/>
          <w:sz w:val="24"/>
          <w:szCs w:val="24"/>
        </w:rPr>
      </w:pPr>
      <w:r w:rsidRPr="000C007C">
        <w:rPr>
          <w:rFonts w:eastAsiaTheme="majorEastAsia"/>
          <w:lang w:val="zh-CN"/>
        </w:rPr>
        <w:t>6.9</w:t>
      </w:r>
      <w:r w:rsidRPr="000C007C">
        <w:rPr>
          <w:rFonts w:eastAsiaTheme="majorEastAsia"/>
          <w:lang w:val="zh-CN"/>
        </w:rPr>
        <w:tab/>
      </w:r>
      <w:r w:rsidRPr="000C007C">
        <w:rPr>
          <w:rFonts w:eastAsiaTheme="majorEastAsia"/>
          <w:lang w:val="zh-CN"/>
        </w:rPr>
        <w:t>提交人没有指明她所声称的因缔约国的行为而遭受的性别歧视。此外，没有对提交人在行使其权利和基本自由方面因性别而遭到的</w:t>
      </w:r>
      <w:r>
        <w:rPr>
          <w:rFonts w:eastAsiaTheme="majorEastAsia" w:hint="eastAsia"/>
          <w:lang w:val="zh-CN"/>
        </w:rPr>
        <w:t>“</w:t>
      </w:r>
      <w:r w:rsidRPr="000C007C">
        <w:rPr>
          <w:rFonts w:eastAsiaTheme="majorEastAsia"/>
          <w:lang w:val="zh-CN"/>
        </w:rPr>
        <w:t>区别对待、排斥或限制</w:t>
      </w:r>
      <w:r>
        <w:rPr>
          <w:rFonts w:eastAsiaTheme="majorEastAsia" w:hint="eastAsia"/>
          <w:lang w:val="zh-CN"/>
        </w:rPr>
        <w:t>”</w:t>
      </w:r>
      <w:r w:rsidRPr="000C007C">
        <w:rPr>
          <w:rFonts w:eastAsiaTheme="majorEastAsia"/>
          <w:lang w:val="zh-CN"/>
        </w:rPr>
        <w:t>作出适当解释。她对法庭程序表示不满，但既没有提到直接性别歧视，也没有提到间接性别歧视，也没有表示联合王国如何违反了《公约》的第一条。</w:t>
      </w:r>
    </w:p>
    <w:p w14:paraId="792117C4" w14:textId="714569F6" w:rsidR="001B7764" w:rsidRPr="000C007C" w:rsidRDefault="001B7764" w:rsidP="001B7764">
      <w:pPr>
        <w:pStyle w:val="SingleTxt"/>
        <w:rPr>
          <w:rFonts w:eastAsiaTheme="majorEastAsia"/>
          <w:sz w:val="24"/>
          <w:szCs w:val="24"/>
        </w:rPr>
      </w:pPr>
      <w:r w:rsidRPr="000C007C">
        <w:rPr>
          <w:rFonts w:eastAsiaTheme="majorEastAsia"/>
          <w:lang w:val="zh-CN"/>
        </w:rPr>
        <w:t>6.10</w:t>
      </w:r>
      <w:r>
        <w:rPr>
          <w:rFonts w:eastAsiaTheme="majorEastAsia"/>
          <w:lang w:val="zh-CN"/>
        </w:rPr>
        <w:t xml:space="preserve">  </w:t>
      </w:r>
      <w:r w:rsidRPr="000C007C">
        <w:rPr>
          <w:rFonts w:eastAsiaTheme="majorEastAsia"/>
          <w:lang w:val="zh-CN"/>
        </w:rPr>
        <w:t>缔约国重申其论点</w:t>
      </w:r>
      <w:r w:rsidRPr="000C007C">
        <w:rPr>
          <w:rFonts w:eastAsiaTheme="majorEastAsia"/>
          <w:lang w:val="zh-CN"/>
        </w:rPr>
        <w:t>(</w:t>
      </w:r>
      <w:r w:rsidRPr="000C007C">
        <w:rPr>
          <w:rFonts w:eastAsiaTheme="majorEastAsia"/>
          <w:lang w:val="zh-CN"/>
        </w:rPr>
        <w:t>载于上文第</w:t>
      </w:r>
      <w:r w:rsidRPr="000C007C">
        <w:rPr>
          <w:rFonts w:eastAsiaTheme="majorEastAsia"/>
          <w:lang w:val="zh-CN"/>
        </w:rPr>
        <w:t>4.19</w:t>
      </w:r>
      <w:r w:rsidRPr="000C007C">
        <w:rPr>
          <w:rFonts w:eastAsiaTheme="majorEastAsia"/>
          <w:lang w:val="zh-CN"/>
        </w:rPr>
        <w:t>、</w:t>
      </w:r>
      <w:r w:rsidRPr="000C007C">
        <w:rPr>
          <w:rFonts w:eastAsiaTheme="majorEastAsia"/>
          <w:lang w:val="zh-CN"/>
        </w:rPr>
        <w:t>4.20</w:t>
      </w:r>
      <w:r w:rsidRPr="000C007C">
        <w:rPr>
          <w:rFonts w:eastAsiaTheme="majorEastAsia"/>
          <w:lang w:val="zh-CN"/>
        </w:rPr>
        <w:t>和</w:t>
      </w:r>
      <w:r w:rsidRPr="000C007C">
        <w:rPr>
          <w:rFonts w:eastAsiaTheme="majorEastAsia"/>
          <w:lang w:val="zh-CN"/>
        </w:rPr>
        <w:t>4.22</w:t>
      </w:r>
      <w:r w:rsidRPr="000C007C">
        <w:rPr>
          <w:rFonts w:eastAsiaTheme="majorEastAsia"/>
          <w:lang w:val="zh-CN"/>
        </w:rPr>
        <w:t>条</w:t>
      </w:r>
      <w:r w:rsidRPr="000C007C">
        <w:rPr>
          <w:rFonts w:eastAsiaTheme="majorEastAsia"/>
          <w:lang w:val="zh-CN"/>
        </w:rPr>
        <w:t>)</w:t>
      </w:r>
      <w:r w:rsidRPr="000C007C">
        <w:rPr>
          <w:rFonts w:eastAsiaTheme="majorEastAsia"/>
          <w:lang w:val="zh-CN"/>
        </w:rPr>
        <w:t>，即提交人根据《公约》第二和五条提出的申诉不可受理，并且她根据第十一条提出的申诉明显缺乏根据。</w:t>
      </w:r>
    </w:p>
    <w:p w14:paraId="0599B47D" w14:textId="36472758" w:rsidR="001B7764" w:rsidRPr="000C007C" w:rsidRDefault="001B7764" w:rsidP="001B7764">
      <w:pPr>
        <w:pStyle w:val="SingleTxt"/>
        <w:rPr>
          <w:rFonts w:eastAsiaTheme="majorEastAsia"/>
          <w:sz w:val="24"/>
          <w:szCs w:val="24"/>
        </w:rPr>
      </w:pPr>
      <w:r w:rsidRPr="000C007C">
        <w:rPr>
          <w:rFonts w:eastAsiaTheme="majorEastAsia"/>
          <w:lang w:val="zh-CN"/>
        </w:rPr>
        <w:t>6.11</w:t>
      </w:r>
      <w:r>
        <w:rPr>
          <w:rFonts w:eastAsiaTheme="majorEastAsia"/>
          <w:lang w:val="zh-CN"/>
        </w:rPr>
        <w:t xml:space="preserve">  </w:t>
      </w:r>
      <w:r w:rsidRPr="000C007C">
        <w:rPr>
          <w:rFonts w:eastAsiaTheme="majorEastAsia"/>
          <w:lang w:val="zh-CN"/>
        </w:rPr>
        <w:t>关于《公约》第十五条，缔约国指出，来文没有指称在法律能力或行动自由方面存在性别歧视。因此，它认为来文中的这一部分明显缺乏根据。</w:t>
      </w:r>
    </w:p>
    <w:p w14:paraId="74ADE3AB" w14:textId="5EC703D8" w:rsidR="001B7764" w:rsidRPr="000C007C" w:rsidRDefault="001B7764" w:rsidP="001B7764">
      <w:pPr>
        <w:pStyle w:val="SingleTxt"/>
        <w:rPr>
          <w:rFonts w:eastAsiaTheme="majorEastAsia"/>
          <w:sz w:val="24"/>
          <w:szCs w:val="24"/>
        </w:rPr>
      </w:pPr>
      <w:r w:rsidRPr="000C007C">
        <w:rPr>
          <w:rFonts w:eastAsiaTheme="majorEastAsia"/>
          <w:lang w:val="zh-CN"/>
        </w:rPr>
        <w:t>6.12</w:t>
      </w:r>
      <w:r>
        <w:rPr>
          <w:rFonts w:eastAsiaTheme="majorEastAsia"/>
          <w:lang w:val="zh-CN"/>
        </w:rPr>
        <w:t xml:space="preserve">  </w:t>
      </w:r>
      <w:r w:rsidRPr="000C007C">
        <w:rPr>
          <w:rFonts w:eastAsiaTheme="majorEastAsia"/>
          <w:lang w:val="zh-CN"/>
        </w:rPr>
        <w:t>关于《公约》第十六条，缔约国指出，提交人没有指明她是如何因为性别在其作为父母的权利上受到歧视的。因此，来文这一部分明显站不住脚。</w:t>
      </w:r>
    </w:p>
    <w:p w14:paraId="4E04032B" w14:textId="30BC4320" w:rsidR="001B7764" w:rsidRPr="000C007C" w:rsidRDefault="001B7764" w:rsidP="001B7764">
      <w:pPr>
        <w:pStyle w:val="SingleTxt"/>
        <w:rPr>
          <w:rFonts w:eastAsiaTheme="majorEastAsia"/>
          <w:sz w:val="24"/>
          <w:szCs w:val="24"/>
        </w:rPr>
      </w:pPr>
      <w:r w:rsidRPr="000C007C">
        <w:rPr>
          <w:rFonts w:eastAsiaTheme="majorEastAsia"/>
          <w:lang w:val="zh-CN"/>
        </w:rPr>
        <w:t>6.13</w:t>
      </w:r>
      <w:r>
        <w:rPr>
          <w:rFonts w:eastAsiaTheme="majorEastAsia"/>
          <w:lang w:val="zh-CN"/>
        </w:rPr>
        <w:t xml:space="preserve">  </w:t>
      </w:r>
      <w:r w:rsidRPr="000C007C">
        <w:rPr>
          <w:rFonts w:eastAsiaTheme="majorEastAsia"/>
          <w:lang w:val="zh-CN"/>
        </w:rPr>
        <w:t>缔约国还指出，提交人没有举出足够的内容来支持她关于《公约》赋予她的权利遭到了侵犯的说法。</w:t>
      </w:r>
    </w:p>
    <w:p w14:paraId="0AFA5FC4" w14:textId="3579535B" w:rsidR="001B7764" w:rsidRPr="000C007C" w:rsidRDefault="001B7764" w:rsidP="001B7764">
      <w:pPr>
        <w:pStyle w:val="SingleTxt"/>
        <w:rPr>
          <w:rFonts w:eastAsiaTheme="majorEastAsia"/>
          <w:sz w:val="24"/>
          <w:szCs w:val="24"/>
        </w:rPr>
      </w:pPr>
      <w:r w:rsidRPr="000C007C">
        <w:rPr>
          <w:rFonts w:eastAsiaTheme="majorEastAsia"/>
          <w:lang w:val="zh-CN"/>
        </w:rPr>
        <w:t>6.14</w:t>
      </w:r>
      <w:r>
        <w:rPr>
          <w:rFonts w:eastAsiaTheme="majorEastAsia"/>
          <w:lang w:val="zh-CN"/>
        </w:rPr>
        <w:t xml:space="preserve">  </w:t>
      </w:r>
      <w:r w:rsidRPr="000C007C">
        <w:rPr>
          <w:rFonts w:eastAsiaTheme="majorEastAsia"/>
          <w:lang w:val="zh-CN"/>
        </w:rPr>
        <w:t>关于案情，缔约国指出，提交人描述了</w:t>
      </w:r>
      <w:r w:rsidRPr="000C007C">
        <w:rPr>
          <w:rFonts w:eastAsiaTheme="majorEastAsia"/>
          <w:lang w:val="zh-CN"/>
        </w:rPr>
        <w:t>1997</w:t>
      </w:r>
      <w:r w:rsidRPr="000C007C">
        <w:rPr>
          <w:rFonts w:eastAsiaTheme="majorEastAsia"/>
          <w:lang w:val="zh-CN"/>
        </w:rPr>
        <w:t>年至</w:t>
      </w:r>
      <w:r w:rsidRPr="000C007C">
        <w:rPr>
          <w:rFonts w:eastAsiaTheme="majorEastAsia"/>
          <w:lang w:val="zh-CN"/>
        </w:rPr>
        <w:t>2015</w:t>
      </w:r>
      <w:r w:rsidRPr="000C007C">
        <w:rPr>
          <w:rFonts w:eastAsiaTheme="majorEastAsia"/>
          <w:lang w:val="zh-CN"/>
        </w:rPr>
        <w:t>年的一系列事件。例如，她称在英格兰遭受过种族歧视，法官因为她是德国人而对她有偏见。缔约国指出，提交人称存在种族歧视，但没有提到她后来指控的性别歧视。她只是列出了《公约》第一、二、五、九、十一、十五和十六条，并声称在其案件中有违反这些条款的行为。</w:t>
      </w:r>
    </w:p>
    <w:p w14:paraId="42389F32" w14:textId="5E706147" w:rsidR="001B7764" w:rsidRPr="000C007C" w:rsidRDefault="001B7764" w:rsidP="001B7764">
      <w:pPr>
        <w:pStyle w:val="SingleTxt"/>
        <w:rPr>
          <w:rFonts w:eastAsiaTheme="majorEastAsia"/>
          <w:sz w:val="24"/>
          <w:szCs w:val="24"/>
        </w:rPr>
      </w:pPr>
      <w:r w:rsidRPr="000C007C">
        <w:rPr>
          <w:rFonts w:eastAsiaTheme="majorEastAsia"/>
          <w:lang w:val="zh-CN"/>
        </w:rPr>
        <w:t>6.15</w:t>
      </w:r>
      <w:r>
        <w:rPr>
          <w:rFonts w:eastAsiaTheme="majorEastAsia"/>
          <w:lang w:val="zh-CN"/>
        </w:rPr>
        <w:t xml:space="preserve">  </w:t>
      </w:r>
      <w:r w:rsidRPr="000C007C">
        <w:rPr>
          <w:rFonts w:eastAsiaTheme="majorEastAsia"/>
          <w:lang w:val="zh-CN"/>
        </w:rPr>
        <w:t>在缔约国提交关于可否受理的意见后，提交人才提供了关于可否受理的意见。她称，当她第一次提出申请时，法官忽视了她的详细陈述。缔约国没有证明这一断言的证据，但法官于</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月审查了她的申请。关于</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月的判决，提交人称，她作为母亲的身份对法官来说无关紧要，他没有考虑她是孩子的主要照料者。缔约国认为</w:t>
      </w:r>
      <w:r>
        <w:rPr>
          <w:rFonts w:eastAsiaTheme="majorEastAsia" w:hint="eastAsia"/>
          <w:lang w:val="zh-CN"/>
        </w:rPr>
        <w:t>并非如此</w:t>
      </w:r>
      <w:r w:rsidRPr="000C007C">
        <w:rPr>
          <w:rFonts w:eastAsiaTheme="majorEastAsia"/>
          <w:lang w:val="zh-CN"/>
        </w:rPr>
        <w:t>。法官考虑了提交人的立场，但不认为她是</w:t>
      </w:r>
      <w:r w:rsidR="009109A2">
        <w:rPr>
          <w:rFonts w:eastAsiaTheme="majorEastAsia" w:hint="eastAsia"/>
          <w:lang w:val="zh-CN"/>
        </w:rPr>
        <w:t>“</w:t>
      </w:r>
      <w:r w:rsidRPr="000C007C">
        <w:rPr>
          <w:rFonts w:eastAsiaTheme="majorEastAsia"/>
          <w:lang w:val="zh-CN"/>
        </w:rPr>
        <w:t>主要照料者</w:t>
      </w:r>
      <w:r w:rsidR="009109A2">
        <w:rPr>
          <w:rFonts w:eastAsiaTheme="majorEastAsia" w:hint="eastAsia"/>
          <w:lang w:val="zh-CN"/>
        </w:rPr>
        <w:t>”</w:t>
      </w:r>
      <w:r w:rsidRPr="000C007C">
        <w:rPr>
          <w:rFonts w:eastAsiaTheme="majorEastAsia"/>
          <w:lang w:val="zh-CN"/>
        </w:rPr>
        <w:t>。如果提交人认为法官的事实调查结果不恰当或未收入这方面提交的适当相关证据，她本可以就</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月的判决向上诉法院提出上诉。但是她没有这样做。</w:t>
      </w:r>
    </w:p>
    <w:p w14:paraId="11401576" w14:textId="7666BCBE" w:rsidR="001B7764" w:rsidRPr="000C007C" w:rsidRDefault="001B7764" w:rsidP="001B7764">
      <w:pPr>
        <w:pStyle w:val="SingleTxt"/>
        <w:rPr>
          <w:rFonts w:eastAsiaTheme="majorEastAsia"/>
          <w:sz w:val="24"/>
          <w:szCs w:val="24"/>
        </w:rPr>
      </w:pPr>
      <w:r w:rsidRPr="000C007C">
        <w:rPr>
          <w:rFonts w:eastAsiaTheme="majorEastAsia"/>
          <w:lang w:val="zh-CN"/>
        </w:rPr>
        <w:t>6.16</w:t>
      </w:r>
      <w:r>
        <w:rPr>
          <w:rFonts w:eastAsiaTheme="majorEastAsia"/>
          <w:lang w:val="zh-CN"/>
        </w:rPr>
        <w:t xml:space="preserve">  </w:t>
      </w:r>
      <w:r w:rsidRPr="000C007C">
        <w:rPr>
          <w:rFonts w:eastAsiaTheme="majorEastAsia"/>
          <w:lang w:val="zh-CN"/>
        </w:rPr>
        <w:t>提交人称，</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的判决对她区别对待，因为她认为英格兰人对德国人有偏见。没有指控说法官因为她的性别而歧视她。缔约国指出，如果提交人担心法官的公正性和独立性，她本可以申请他回避，她本可以以偏见为由对判决提出上诉。但是她没有这样做。</w:t>
      </w:r>
      <w:r w:rsidRPr="00A51D87">
        <w:rPr>
          <w:rStyle w:val="a3"/>
          <w:rFonts w:eastAsiaTheme="majorEastAsia"/>
          <w:szCs w:val="24"/>
          <w:lang w:val="zh-CN"/>
        </w:rPr>
        <w:footnoteReference w:id="4"/>
      </w:r>
    </w:p>
    <w:p w14:paraId="6284109A" w14:textId="343294AF" w:rsidR="001B7764" w:rsidRPr="000C007C" w:rsidRDefault="001B7764" w:rsidP="001B7764">
      <w:pPr>
        <w:pStyle w:val="SingleTxt"/>
        <w:rPr>
          <w:rFonts w:eastAsiaTheme="majorEastAsia"/>
          <w:sz w:val="24"/>
          <w:szCs w:val="24"/>
        </w:rPr>
      </w:pPr>
      <w:r w:rsidRPr="000C007C">
        <w:rPr>
          <w:rFonts w:eastAsiaTheme="majorEastAsia"/>
          <w:lang w:val="zh-CN"/>
        </w:rPr>
        <w:t>6.17</w:t>
      </w:r>
      <w:r>
        <w:rPr>
          <w:rFonts w:eastAsiaTheme="majorEastAsia"/>
          <w:lang w:val="zh-CN"/>
        </w:rPr>
        <w:t xml:space="preserve">  </w:t>
      </w:r>
      <w:r w:rsidRPr="000C007C">
        <w:rPr>
          <w:rFonts w:eastAsiaTheme="majorEastAsia"/>
          <w:lang w:val="zh-CN"/>
        </w:rPr>
        <w:t>提交人称其无缘无故得支付其前夫的辩护费，缔约国称</w:t>
      </w:r>
      <w:r>
        <w:rPr>
          <w:rFonts w:eastAsiaTheme="majorEastAsia" w:hint="eastAsia"/>
          <w:lang w:val="zh-CN"/>
        </w:rPr>
        <w:t>并非如此</w:t>
      </w:r>
      <w:r w:rsidRPr="000C007C">
        <w:rPr>
          <w:rFonts w:eastAsiaTheme="majorEastAsia"/>
          <w:lang w:val="zh-CN"/>
        </w:rPr>
        <w:t>。在联合王国，败诉方通常被要求支付胜利方的法律费用。由于提交人的三次主要申请均未成功，因此对她下达了一些讼费命令。</w:t>
      </w:r>
    </w:p>
    <w:p w14:paraId="7F7DE1BF" w14:textId="4D210D17" w:rsidR="001B7764" w:rsidRPr="000C007C" w:rsidRDefault="001B7764" w:rsidP="001B7764">
      <w:pPr>
        <w:pStyle w:val="SingleTxt"/>
        <w:rPr>
          <w:rFonts w:eastAsiaTheme="majorEastAsia"/>
          <w:sz w:val="24"/>
          <w:szCs w:val="24"/>
        </w:rPr>
      </w:pPr>
      <w:r w:rsidRPr="000C007C">
        <w:rPr>
          <w:rFonts w:eastAsiaTheme="majorEastAsia"/>
          <w:lang w:val="zh-CN"/>
        </w:rPr>
        <w:t>6.18</w:t>
      </w:r>
      <w:r>
        <w:rPr>
          <w:rFonts w:eastAsiaTheme="majorEastAsia"/>
          <w:lang w:val="zh-CN"/>
        </w:rPr>
        <w:t xml:space="preserve">  </w:t>
      </w:r>
      <w:r w:rsidRPr="000C007C">
        <w:rPr>
          <w:rFonts w:eastAsiaTheme="majorEastAsia"/>
          <w:lang w:val="zh-CN"/>
        </w:rPr>
        <w:t>缔约国还提请委员会注意提交人同意</w:t>
      </w:r>
      <w:r w:rsidRPr="000C007C">
        <w:rPr>
          <w:rFonts w:eastAsiaTheme="majorEastAsia"/>
          <w:lang w:val="zh-CN"/>
        </w:rPr>
        <w:t>2010</w:t>
      </w:r>
      <w:r w:rsidRPr="000C007C">
        <w:rPr>
          <w:rFonts w:eastAsiaTheme="majorEastAsia"/>
          <w:lang w:val="zh-CN"/>
        </w:rPr>
        <w:t>年</w:t>
      </w:r>
      <w:r w:rsidRPr="000C007C">
        <w:rPr>
          <w:rFonts w:eastAsiaTheme="majorEastAsia"/>
          <w:lang w:val="zh-CN"/>
        </w:rPr>
        <w:t>4</w:t>
      </w:r>
      <w:r w:rsidRPr="000C007C">
        <w:rPr>
          <w:rFonts w:eastAsiaTheme="majorEastAsia"/>
          <w:lang w:val="zh-CN"/>
        </w:rPr>
        <w:t>月和解令的事实，没有任何证据表明她是在其律师的胁迫下同意的。提交人在</w:t>
      </w:r>
      <w:r w:rsidRPr="000C007C">
        <w:rPr>
          <w:rFonts w:eastAsiaTheme="majorEastAsia"/>
          <w:lang w:val="zh-CN"/>
        </w:rPr>
        <w:t>2011</w:t>
      </w:r>
      <w:r w:rsidRPr="000C007C">
        <w:rPr>
          <w:rFonts w:eastAsiaTheme="majorEastAsia"/>
          <w:lang w:val="zh-CN"/>
        </w:rPr>
        <w:t>年毫无保留地撤回了所有此类指控后，不应允许她就联合王国当局和法院没有适当考虑家庭暴力一事提出任何指控。</w:t>
      </w:r>
    </w:p>
    <w:p w14:paraId="1B4A5B9E" w14:textId="7F7C1E4C" w:rsidR="001B7764" w:rsidRPr="000C007C" w:rsidRDefault="001B7764" w:rsidP="001B7764">
      <w:pPr>
        <w:pStyle w:val="SingleTxt"/>
        <w:rPr>
          <w:rFonts w:eastAsiaTheme="majorEastAsia"/>
          <w:sz w:val="24"/>
          <w:szCs w:val="24"/>
        </w:rPr>
      </w:pPr>
      <w:r w:rsidRPr="000C007C">
        <w:rPr>
          <w:rFonts w:eastAsiaTheme="majorEastAsia"/>
          <w:lang w:val="zh-CN"/>
        </w:rPr>
        <w:t>6.19</w:t>
      </w:r>
      <w:r>
        <w:rPr>
          <w:rFonts w:eastAsiaTheme="majorEastAsia"/>
          <w:lang w:val="zh-CN"/>
        </w:rPr>
        <w:t xml:space="preserve">  </w:t>
      </w:r>
      <w:r w:rsidRPr="000C007C">
        <w:rPr>
          <w:rFonts w:eastAsiaTheme="majorEastAsia"/>
          <w:lang w:val="zh-CN"/>
        </w:rPr>
        <w:t>关于提交人根据《公约》第一条提出的申诉，缔约国指出，该条款没有提供实质性保护，并且提交人的申诉没有依据。提交人声称，</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月，法官歧视因为她是德国人和一名母亲而歧视她，并且他明知她会无家可归，还下令出售他们家的住房。</w:t>
      </w:r>
    </w:p>
    <w:p w14:paraId="0EA9805D" w14:textId="09AC590C" w:rsidR="001B7764" w:rsidRPr="000C007C" w:rsidRDefault="001B7764" w:rsidP="001B7764">
      <w:pPr>
        <w:pStyle w:val="SingleTxt"/>
        <w:rPr>
          <w:rFonts w:eastAsiaTheme="majorEastAsia"/>
          <w:sz w:val="24"/>
          <w:szCs w:val="24"/>
        </w:rPr>
      </w:pPr>
      <w:r w:rsidRPr="000C007C">
        <w:rPr>
          <w:rFonts w:eastAsiaTheme="majorEastAsia"/>
          <w:lang w:val="zh-CN"/>
        </w:rPr>
        <w:t>6.20</w:t>
      </w:r>
      <w:r>
        <w:rPr>
          <w:rFonts w:eastAsiaTheme="majorEastAsia"/>
          <w:lang w:val="zh-CN"/>
        </w:rPr>
        <w:t xml:space="preserve">  </w:t>
      </w:r>
      <w:r w:rsidRPr="000C007C">
        <w:rPr>
          <w:rFonts w:eastAsiaTheme="majorEastAsia"/>
          <w:lang w:val="zh-CN"/>
        </w:rPr>
        <w:t>就此，缔约国指出，法官是考虑了他面前的证据后作出的裁决。没有根据可以得出他歧视提交人这一结论。此外，提交人本可以上诉或申请法官回避，但她决定不这样做。</w:t>
      </w:r>
    </w:p>
    <w:p w14:paraId="17AE1999" w14:textId="5D18EA6C" w:rsidR="001B7764" w:rsidRPr="000C007C" w:rsidRDefault="001B7764" w:rsidP="001B7764">
      <w:pPr>
        <w:pStyle w:val="SingleTxt"/>
        <w:rPr>
          <w:rFonts w:eastAsiaTheme="majorEastAsia"/>
          <w:sz w:val="24"/>
          <w:szCs w:val="24"/>
        </w:rPr>
      </w:pPr>
      <w:r w:rsidRPr="000C007C">
        <w:rPr>
          <w:rFonts w:eastAsiaTheme="majorEastAsia"/>
          <w:lang w:val="zh-CN"/>
        </w:rPr>
        <w:t>6.21</w:t>
      </w:r>
      <w:r>
        <w:rPr>
          <w:rFonts w:eastAsiaTheme="majorEastAsia"/>
          <w:lang w:val="zh-CN"/>
        </w:rPr>
        <w:t xml:space="preserve">  </w:t>
      </w:r>
      <w:r w:rsidRPr="000C007C">
        <w:rPr>
          <w:rFonts w:eastAsiaTheme="majorEastAsia"/>
          <w:lang w:val="zh-CN"/>
        </w:rPr>
        <w:t>缔约国声称，提交人关于《公约》第二条的申诉毫无依据，并且即使根据该条款接受提交人的指控，这些指控也是毫无依据的。缔约国对提交人的具体申诉作出了解释。关于法官未能对家庭暴力进行处罚并拒绝下令举行实况调查听证会的指控，缔约国澄清说，鉴于提交人撤回了她的申诉，提交人的断言具有误导性。她称因为她不住在联合王国，所以没有获得收入补助的资格，但没有解释这如何构成了性别歧视。她还错误地声称法官阻止她获得孩子们的学校成绩单。她称法官下令上交一份她的心理报告，她前夫却不用，这也是误导性的：法官的报告涉及心理学家以前提供的与父母双方有关的证据，而且只指出，如果提交人愿意，她可以对报告进行补充，否则法院将根据现有报告的内容作出裁决。最后，提交人本不需要出席法官公布判决的最终听证会。</w:t>
      </w:r>
    </w:p>
    <w:p w14:paraId="0D18C3B3" w14:textId="7B9F080B" w:rsidR="001B7764" w:rsidRPr="000C007C" w:rsidRDefault="001B7764" w:rsidP="001B7764">
      <w:pPr>
        <w:pStyle w:val="SingleTxt"/>
        <w:rPr>
          <w:rFonts w:eastAsiaTheme="majorEastAsia"/>
          <w:sz w:val="24"/>
          <w:szCs w:val="24"/>
        </w:rPr>
      </w:pPr>
      <w:r w:rsidRPr="000C007C">
        <w:rPr>
          <w:rFonts w:eastAsiaTheme="majorEastAsia"/>
          <w:lang w:val="zh-CN"/>
        </w:rPr>
        <w:t>6.22</w:t>
      </w:r>
      <w:r>
        <w:rPr>
          <w:rFonts w:eastAsiaTheme="majorEastAsia"/>
          <w:lang w:val="zh-CN"/>
        </w:rPr>
        <w:t xml:space="preserve">  </w:t>
      </w:r>
      <w:r w:rsidRPr="000C007C">
        <w:rPr>
          <w:rFonts w:eastAsiaTheme="majorEastAsia"/>
          <w:lang w:val="zh-CN"/>
        </w:rPr>
        <w:t>缔约国还争辩说，提交人根据《公约》第五条提出的申诉毫无依据。提交人的大部分申诉涉及法官</w:t>
      </w:r>
      <w:r w:rsidRPr="000C007C">
        <w:rPr>
          <w:rFonts w:eastAsiaTheme="majorEastAsia"/>
          <w:lang w:val="zh-CN"/>
        </w:rPr>
        <w:t>H</w:t>
      </w:r>
      <w:r w:rsidR="00371BE6">
        <w:rPr>
          <w:rFonts w:eastAsiaTheme="majorEastAsia"/>
          <w:lang w:val="zh-CN"/>
        </w:rPr>
        <w:t xml:space="preserve"> </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月和</w:t>
      </w:r>
      <w:r w:rsidRPr="000C007C">
        <w:rPr>
          <w:rFonts w:eastAsiaTheme="majorEastAsia"/>
          <w:lang w:val="zh-CN"/>
        </w:rPr>
        <w:t>2014</w:t>
      </w:r>
      <w:r w:rsidRPr="000C007C">
        <w:rPr>
          <w:rFonts w:eastAsiaTheme="majorEastAsia"/>
          <w:lang w:val="zh-CN"/>
        </w:rPr>
        <w:t>年</w:t>
      </w:r>
      <w:r w:rsidRPr="000C007C">
        <w:rPr>
          <w:rFonts w:eastAsiaTheme="majorEastAsia"/>
          <w:lang w:val="zh-CN"/>
        </w:rPr>
        <w:t>6</w:t>
      </w:r>
      <w:r w:rsidRPr="000C007C">
        <w:rPr>
          <w:rFonts w:eastAsiaTheme="majorEastAsia"/>
          <w:lang w:val="zh-CN"/>
        </w:rPr>
        <w:t>月不允许孩子移居德国的结论。缔约国指出，法官的结论以证据为基础，理由充分并且没有歧视性。提交人没有对</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月的命令提出上诉。她对</w:t>
      </w:r>
      <w:r w:rsidRPr="000C007C">
        <w:rPr>
          <w:rFonts w:eastAsiaTheme="majorEastAsia"/>
          <w:lang w:val="zh-CN"/>
        </w:rPr>
        <w:t>2014</w:t>
      </w:r>
      <w:r w:rsidRPr="000C007C">
        <w:rPr>
          <w:rFonts w:eastAsiaTheme="majorEastAsia"/>
          <w:lang w:val="zh-CN"/>
        </w:rPr>
        <w:t>年的命令提出上诉，法官充分和适当地处理了她每一个上诉理由</w:t>
      </w:r>
      <w:r w:rsidRPr="000C007C">
        <w:rPr>
          <w:rFonts w:eastAsiaTheme="majorEastAsia"/>
          <w:lang w:val="zh-CN"/>
        </w:rPr>
        <w:t>(</w:t>
      </w:r>
      <w:r w:rsidRPr="000C007C">
        <w:rPr>
          <w:rFonts w:eastAsiaTheme="majorEastAsia"/>
          <w:lang w:val="zh-CN"/>
        </w:rPr>
        <w:t>关于虐待、偏见等</w:t>
      </w:r>
      <w:r w:rsidRPr="000C007C">
        <w:rPr>
          <w:rFonts w:eastAsiaTheme="majorEastAsia"/>
          <w:lang w:val="zh-CN"/>
        </w:rPr>
        <w:t>)</w:t>
      </w:r>
      <w:r w:rsidRPr="000C007C">
        <w:rPr>
          <w:rFonts w:eastAsiaTheme="majorEastAsia"/>
          <w:lang w:val="zh-CN"/>
        </w:rPr>
        <w:t>。缔约国的结论认为，提交人的指控毫无依据，并且没有一项指控表明她遭受了性别歧视。</w:t>
      </w:r>
    </w:p>
    <w:p w14:paraId="0A185796" w14:textId="4FE35802" w:rsidR="001B7764" w:rsidRPr="000C007C" w:rsidRDefault="001B7764" w:rsidP="001B7764">
      <w:pPr>
        <w:pStyle w:val="SingleTxt"/>
        <w:rPr>
          <w:rFonts w:eastAsiaTheme="majorEastAsia"/>
          <w:sz w:val="24"/>
          <w:szCs w:val="24"/>
        </w:rPr>
      </w:pPr>
      <w:r w:rsidRPr="000C007C">
        <w:rPr>
          <w:rFonts w:eastAsiaTheme="majorEastAsia"/>
          <w:lang w:val="zh-CN"/>
        </w:rPr>
        <w:t>6.23</w:t>
      </w:r>
      <w:r>
        <w:rPr>
          <w:rFonts w:eastAsiaTheme="majorEastAsia"/>
          <w:lang w:val="zh-CN"/>
        </w:rPr>
        <w:t xml:space="preserve">  </w:t>
      </w:r>
      <w:r w:rsidRPr="000C007C">
        <w:rPr>
          <w:rFonts w:eastAsiaTheme="majorEastAsia"/>
          <w:lang w:val="zh-CN"/>
        </w:rPr>
        <w:t>缔约国还认为，提交人根据《公约》第十一条提出的申诉没有依据。在这方面，缔约国认为，提交人的以下说法没有依据：法官没有考虑到她很难找到新工作的情况；因为法官下令她与父方按</w:t>
      </w:r>
      <w:r w:rsidRPr="00AB33F1">
        <w:rPr>
          <w:rFonts w:eastAsiaTheme="majorEastAsia"/>
          <w:lang w:val="zh-CN"/>
        </w:rPr>
        <w:t>50/50</w:t>
      </w:r>
      <w:r w:rsidRPr="000C007C">
        <w:rPr>
          <w:rFonts w:eastAsiaTheme="majorEastAsia"/>
          <w:lang w:val="zh-CN"/>
        </w:rPr>
        <w:t>的比例分担监护权而被迫留在切斯特。缔约国指出，</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月法官审理此案时，提交人立场明确，即如果不允许她带着孩子移居德国，她将继续留在联合王国。法官在</w:t>
      </w:r>
      <w:r w:rsidRPr="000C007C">
        <w:rPr>
          <w:rFonts w:eastAsiaTheme="majorEastAsia"/>
          <w:lang w:val="zh-CN"/>
        </w:rPr>
        <w:t>2009</w:t>
      </w:r>
      <w:r w:rsidRPr="000C007C">
        <w:rPr>
          <w:rFonts w:eastAsiaTheme="majorEastAsia"/>
          <w:lang w:val="zh-CN"/>
        </w:rPr>
        <w:t>年</w:t>
      </w:r>
      <w:r w:rsidRPr="000C007C">
        <w:rPr>
          <w:rFonts w:eastAsiaTheme="majorEastAsia"/>
          <w:lang w:val="zh-CN"/>
        </w:rPr>
        <w:t>5</w:t>
      </w:r>
      <w:r w:rsidRPr="000C007C">
        <w:rPr>
          <w:rFonts w:eastAsiaTheme="majorEastAsia"/>
          <w:lang w:val="zh-CN"/>
        </w:rPr>
        <w:t>月或</w:t>
      </w:r>
      <w:r w:rsidRPr="000C007C">
        <w:rPr>
          <w:rFonts w:eastAsiaTheme="majorEastAsia"/>
          <w:lang w:val="zh-CN"/>
        </w:rPr>
        <w:t>2014</w:t>
      </w:r>
      <w:r w:rsidRPr="000C007C">
        <w:rPr>
          <w:rFonts w:eastAsiaTheme="majorEastAsia"/>
          <w:lang w:val="zh-CN"/>
        </w:rPr>
        <w:t>年</w:t>
      </w:r>
      <w:r w:rsidRPr="000C007C">
        <w:rPr>
          <w:rFonts w:eastAsiaTheme="majorEastAsia"/>
          <w:lang w:val="zh-CN"/>
        </w:rPr>
        <w:t>6</w:t>
      </w:r>
      <w:r w:rsidRPr="000C007C">
        <w:rPr>
          <w:rFonts w:eastAsiaTheme="majorEastAsia"/>
          <w:lang w:val="zh-CN"/>
        </w:rPr>
        <w:t>月的判决中没有对提交人施加地域限制。提交人没有对</w:t>
      </w:r>
      <w:r w:rsidRPr="000C007C">
        <w:rPr>
          <w:rFonts w:eastAsiaTheme="majorEastAsia"/>
          <w:lang w:val="zh-CN"/>
        </w:rPr>
        <w:t>2009</w:t>
      </w:r>
      <w:r w:rsidRPr="000C007C">
        <w:rPr>
          <w:rFonts w:eastAsiaTheme="majorEastAsia"/>
          <w:lang w:val="zh-CN"/>
        </w:rPr>
        <w:t>年的判决提出上诉，她在对</w:t>
      </w:r>
      <w:r w:rsidRPr="000C007C">
        <w:rPr>
          <w:rFonts w:eastAsiaTheme="majorEastAsia"/>
          <w:lang w:val="zh-CN"/>
        </w:rPr>
        <w:t>2014</w:t>
      </w:r>
      <w:r w:rsidRPr="000C007C">
        <w:rPr>
          <w:rFonts w:eastAsiaTheme="majorEastAsia"/>
          <w:lang w:val="zh-CN"/>
        </w:rPr>
        <w:t>年</w:t>
      </w:r>
      <w:r w:rsidRPr="000C007C">
        <w:rPr>
          <w:rFonts w:eastAsiaTheme="majorEastAsia"/>
          <w:lang w:val="zh-CN"/>
        </w:rPr>
        <w:t>6</w:t>
      </w:r>
      <w:r w:rsidRPr="000C007C">
        <w:rPr>
          <w:rFonts w:eastAsiaTheme="majorEastAsia"/>
          <w:lang w:val="zh-CN"/>
        </w:rPr>
        <w:t>月的判决提出的上诉中也没有提到任何与就业有关的影响。</w:t>
      </w:r>
    </w:p>
    <w:p w14:paraId="62E4D9C0" w14:textId="209A048C" w:rsidR="001B7764" w:rsidRPr="000C007C" w:rsidRDefault="001B7764" w:rsidP="001B7764">
      <w:pPr>
        <w:pStyle w:val="SingleTxt"/>
        <w:rPr>
          <w:rFonts w:eastAsiaTheme="majorEastAsia"/>
          <w:sz w:val="24"/>
          <w:szCs w:val="24"/>
        </w:rPr>
      </w:pPr>
      <w:r w:rsidRPr="000C007C">
        <w:rPr>
          <w:rFonts w:eastAsiaTheme="majorEastAsia"/>
          <w:lang w:val="zh-CN"/>
        </w:rPr>
        <w:t>6.24</w:t>
      </w:r>
      <w:r>
        <w:rPr>
          <w:rFonts w:eastAsiaTheme="majorEastAsia"/>
          <w:lang w:val="zh-CN"/>
        </w:rPr>
        <w:t xml:space="preserve">  </w:t>
      </w:r>
      <w:r w:rsidRPr="000C007C">
        <w:rPr>
          <w:rFonts w:eastAsiaTheme="majorEastAsia"/>
          <w:lang w:val="zh-CN"/>
        </w:rPr>
        <w:t>同样，缔约国认为提交人根据第十五条提出的申诉毫无根据。提交人提到了她作为外国母亲和女性、全职母亲和主要照料者的艰难处境。缔约国指出，她没有一个论点与其关于法律能力不平等的指控有关。</w:t>
      </w:r>
    </w:p>
    <w:p w14:paraId="008286CD" w14:textId="10F5942B" w:rsidR="001B7764" w:rsidRPr="000C007C" w:rsidRDefault="001B7764" w:rsidP="001B7764">
      <w:pPr>
        <w:pStyle w:val="SingleTxt"/>
        <w:rPr>
          <w:rFonts w:eastAsiaTheme="majorEastAsia"/>
          <w:sz w:val="24"/>
          <w:szCs w:val="24"/>
        </w:rPr>
      </w:pPr>
      <w:r w:rsidRPr="000C007C">
        <w:rPr>
          <w:rFonts w:eastAsiaTheme="majorEastAsia"/>
          <w:lang w:val="zh-CN"/>
        </w:rPr>
        <w:t>6.25</w:t>
      </w:r>
      <w:r>
        <w:rPr>
          <w:rFonts w:eastAsiaTheme="majorEastAsia"/>
          <w:lang w:val="zh-CN"/>
        </w:rPr>
        <w:t xml:space="preserve">  </w:t>
      </w:r>
      <w:r w:rsidRPr="000C007C">
        <w:rPr>
          <w:rFonts w:eastAsiaTheme="majorEastAsia"/>
          <w:lang w:val="zh-CN"/>
        </w:rPr>
        <w:t>缔约国还认为，提交人根据《公约》第十六条提出的指控毫无根据：法院和机构为了确保孩子的利益至上非常谨慎。此外，提交人与其前夫享有同等的家长权利和责任，对她没有任何歧视。</w:t>
      </w:r>
    </w:p>
    <w:p w14:paraId="2A7A171A" w14:textId="0CCA4C89" w:rsidR="001B7764" w:rsidRPr="000C007C" w:rsidRDefault="001B7764" w:rsidP="001B7764">
      <w:pPr>
        <w:pStyle w:val="SingleTxt"/>
        <w:rPr>
          <w:rFonts w:eastAsiaTheme="majorEastAsia"/>
          <w:sz w:val="24"/>
          <w:szCs w:val="24"/>
        </w:rPr>
      </w:pPr>
      <w:r w:rsidRPr="000C007C">
        <w:rPr>
          <w:rFonts w:eastAsiaTheme="majorEastAsia"/>
          <w:lang w:val="zh-CN"/>
        </w:rPr>
        <w:t>6.26</w:t>
      </w:r>
      <w:r>
        <w:rPr>
          <w:rFonts w:eastAsiaTheme="majorEastAsia"/>
          <w:lang w:val="zh-CN"/>
        </w:rPr>
        <w:t xml:space="preserve">  </w:t>
      </w:r>
      <w:r w:rsidRPr="000C007C">
        <w:rPr>
          <w:rFonts w:eastAsiaTheme="majorEastAsia"/>
          <w:lang w:val="zh-CN"/>
        </w:rPr>
        <w:t>鉴于上述考虑，缔约国认为来文根据《任择议定书》第</w:t>
      </w:r>
      <w:r w:rsidRPr="000C007C">
        <w:rPr>
          <w:rFonts w:eastAsiaTheme="majorEastAsia"/>
          <w:lang w:val="zh-CN"/>
        </w:rPr>
        <w:t>4</w:t>
      </w:r>
      <w:r w:rsidRPr="000C007C">
        <w:rPr>
          <w:rFonts w:eastAsiaTheme="majorEastAsia"/>
          <w:lang w:val="zh-CN"/>
        </w:rPr>
        <w:t>条第</w:t>
      </w:r>
      <w:r w:rsidRPr="000C007C">
        <w:rPr>
          <w:rFonts w:eastAsiaTheme="majorEastAsia"/>
          <w:lang w:val="zh-CN"/>
        </w:rPr>
        <w:t>1</w:t>
      </w:r>
      <w:r w:rsidRPr="000C007C">
        <w:rPr>
          <w:rFonts w:eastAsiaTheme="majorEastAsia"/>
          <w:lang w:val="zh-CN"/>
        </w:rPr>
        <w:t>款或第</w:t>
      </w:r>
      <w:r w:rsidRPr="000C007C">
        <w:rPr>
          <w:rFonts w:eastAsiaTheme="majorEastAsia"/>
          <w:lang w:val="zh-CN"/>
        </w:rPr>
        <w:t>4</w:t>
      </w:r>
      <w:r w:rsidRPr="000C007C">
        <w:rPr>
          <w:rFonts w:eastAsiaTheme="majorEastAsia"/>
          <w:lang w:val="zh-CN"/>
        </w:rPr>
        <w:t>条第</w:t>
      </w:r>
      <w:r w:rsidRPr="000C007C">
        <w:rPr>
          <w:rFonts w:eastAsiaTheme="majorEastAsia"/>
          <w:lang w:val="zh-CN"/>
        </w:rPr>
        <w:t>2</w:t>
      </w:r>
      <w:r w:rsidRPr="000C007C">
        <w:rPr>
          <w:rFonts w:eastAsiaTheme="majorEastAsia"/>
          <w:lang w:val="zh-CN"/>
        </w:rPr>
        <w:t>款</w:t>
      </w:r>
      <w:r w:rsidRPr="000C007C">
        <w:rPr>
          <w:rFonts w:eastAsiaTheme="majorEastAsia"/>
          <w:lang w:val="zh-CN"/>
        </w:rPr>
        <w:t>(</w:t>
      </w:r>
      <w:r w:rsidR="00371BE6">
        <w:rPr>
          <w:rFonts w:eastAsiaTheme="majorEastAsia"/>
          <w:lang w:val="zh-CN"/>
        </w:rPr>
        <w:t>c</w:t>
      </w:r>
      <w:r w:rsidRPr="000C007C">
        <w:rPr>
          <w:rFonts w:eastAsiaTheme="majorEastAsia"/>
          <w:lang w:val="zh-CN"/>
        </w:rPr>
        <w:t>)</w:t>
      </w:r>
      <w:r w:rsidRPr="000C007C">
        <w:rPr>
          <w:rFonts w:eastAsiaTheme="majorEastAsia"/>
          <w:lang w:val="zh-CN"/>
        </w:rPr>
        <w:t>项不予受理，或根据案情予以驳回，因为缔约国没有侵犯《公约》赋予提交人的权利。</w:t>
      </w:r>
    </w:p>
    <w:p w14:paraId="11B4A754" w14:textId="77777777" w:rsidR="001B7764" w:rsidRPr="000C007C" w:rsidRDefault="001B7764" w:rsidP="001B77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Cs w:val="24"/>
        </w:rPr>
      </w:pPr>
      <w:r w:rsidRPr="000C007C">
        <w:rPr>
          <w:lang w:val="zh-CN"/>
        </w:rPr>
        <w:tab/>
      </w:r>
      <w:r w:rsidRPr="000C007C">
        <w:rPr>
          <w:lang w:val="zh-CN"/>
        </w:rPr>
        <w:tab/>
      </w:r>
      <w:r w:rsidRPr="000C007C">
        <w:rPr>
          <w:lang w:val="zh-CN"/>
        </w:rPr>
        <w:t>提交人对缔约国补充意见的评论</w:t>
      </w:r>
    </w:p>
    <w:p w14:paraId="11ACC948" w14:textId="7C7F5FC6" w:rsidR="001B7764" w:rsidRPr="000C007C" w:rsidRDefault="001B7764" w:rsidP="001B7764">
      <w:pPr>
        <w:pStyle w:val="SingleTxt"/>
        <w:spacing w:after="120"/>
        <w:rPr>
          <w:rFonts w:eastAsiaTheme="majorEastAsia"/>
          <w:sz w:val="24"/>
          <w:szCs w:val="24"/>
        </w:rPr>
      </w:pPr>
      <w:r w:rsidRPr="000C007C">
        <w:rPr>
          <w:rFonts w:eastAsiaTheme="majorEastAsia"/>
          <w:lang w:val="zh-CN"/>
        </w:rPr>
        <w:t>7.1</w:t>
      </w:r>
      <w:r w:rsidRPr="000C007C">
        <w:rPr>
          <w:rFonts w:eastAsiaTheme="majorEastAsia"/>
          <w:lang w:val="zh-CN"/>
        </w:rPr>
        <w:tab/>
        <w:t>2018</w:t>
      </w:r>
      <w:r w:rsidRPr="000C007C">
        <w:rPr>
          <w:rFonts w:eastAsiaTheme="majorEastAsia"/>
          <w:lang w:val="zh-CN"/>
        </w:rPr>
        <w:t>年</w:t>
      </w:r>
      <w:r w:rsidRPr="000C007C">
        <w:rPr>
          <w:rFonts w:eastAsiaTheme="majorEastAsia"/>
          <w:lang w:val="zh-CN"/>
        </w:rPr>
        <w:t>1</w:t>
      </w:r>
      <w:r w:rsidRPr="000C007C">
        <w:rPr>
          <w:rFonts w:eastAsiaTheme="majorEastAsia"/>
          <w:lang w:val="zh-CN"/>
        </w:rPr>
        <w:t>月</w:t>
      </w:r>
      <w:r w:rsidRPr="000C007C">
        <w:rPr>
          <w:rFonts w:eastAsiaTheme="majorEastAsia"/>
          <w:lang w:val="zh-CN"/>
        </w:rPr>
        <w:t>18</w:t>
      </w:r>
      <w:r w:rsidRPr="000C007C">
        <w:rPr>
          <w:rFonts w:eastAsiaTheme="majorEastAsia"/>
          <w:lang w:val="zh-CN"/>
        </w:rPr>
        <w:t>日，提交人提交了缔约国关于可否受理和案情的补充意见的评论。她认为她是否已证实其申诉并用尽了现有国内补救办法</w:t>
      </w:r>
      <w:r w:rsidRPr="000C007C">
        <w:rPr>
          <w:rFonts w:eastAsiaTheme="majorEastAsia"/>
          <w:lang w:val="zh-CN"/>
        </w:rPr>
        <w:t>——</w:t>
      </w:r>
      <w:r w:rsidR="00371BE6">
        <w:rPr>
          <w:rFonts w:eastAsiaTheme="majorEastAsia" w:hint="eastAsia"/>
          <w:lang w:val="zh-CN"/>
        </w:rPr>
        <w:t>“</w:t>
      </w:r>
      <w:r w:rsidRPr="000C007C">
        <w:rPr>
          <w:rFonts w:eastAsiaTheme="majorEastAsia"/>
          <w:lang w:val="zh-CN"/>
        </w:rPr>
        <w:t>有待上诉法院于</w:t>
      </w:r>
      <w:r w:rsidRPr="000C007C">
        <w:rPr>
          <w:rFonts w:eastAsiaTheme="majorEastAsia"/>
          <w:lang w:val="zh-CN"/>
        </w:rPr>
        <w:t>2014</w:t>
      </w:r>
      <w:r w:rsidRPr="000C007C">
        <w:rPr>
          <w:rFonts w:eastAsiaTheme="majorEastAsia"/>
          <w:lang w:val="zh-CN"/>
        </w:rPr>
        <w:t>年</w:t>
      </w:r>
      <w:r w:rsidRPr="000C007C">
        <w:rPr>
          <w:rFonts w:eastAsiaTheme="majorEastAsia"/>
          <w:lang w:val="zh-CN"/>
        </w:rPr>
        <w:t>11</w:t>
      </w:r>
      <w:r w:rsidRPr="000C007C">
        <w:rPr>
          <w:rFonts w:eastAsiaTheme="majorEastAsia"/>
          <w:lang w:val="zh-CN"/>
        </w:rPr>
        <w:t>月</w:t>
      </w:r>
      <w:r w:rsidRPr="000C007C">
        <w:rPr>
          <w:rFonts w:eastAsiaTheme="majorEastAsia"/>
          <w:lang w:val="zh-CN"/>
        </w:rPr>
        <w:t>20</w:t>
      </w:r>
      <w:r w:rsidRPr="000C007C">
        <w:rPr>
          <w:rFonts w:eastAsiaTheme="majorEastAsia"/>
          <w:lang w:val="zh-CN"/>
        </w:rPr>
        <w:t>日确认</w:t>
      </w:r>
      <w:r w:rsidR="00371BE6">
        <w:rPr>
          <w:rFonts w:eastAsiaTheme="majorEastAsia" w:hint="eastAsia"/>
          <w:lang w:val="zh-CN"/>
        </w:rPr>
        <w:t>”</w:t>
      </w:r>
      <w:r w:rsidRPr="000C007C">
        <w:rPr>
          <w:rFonts w:eastAsiaTheme="majorEastAsia"/>
          <w:lang w:val="zh-CN"/>
        </w:rPr>
        <w:t>。提交人详细重申了她对法官</w:t>
      </w:r>
      <w:r w:rsidRPr="000C007C">
        <w:rPr>
          <w:rFonts w:eastAsiaTheme="majorEastAsia"/>
          <w:lang w:val="zh-CN"/>
        </w:rPr>
        <w:t>H</w:t>
      </w:r>
      <w:r w:rsidRPr="000C007C">
        <w:rPr>
          <w:rFonts w:eastAsiaTheme="majorEastAsia"/>
          <w:lang w:val="zh-CN"/>
        </w:rPr>
        <w:t>在处理此案时的不当行为的指控。</w:t>
      </w:r>
    </w:p>
    <w:p w14:paraId="2CB297B0" w14:textId="2AAA3143" w:rsidR="001B7764" w:rsidRPr="000C007C" w:rsidRDefault="001B7764" w:rsidP="001B7764">
      <w:pPr>
        <w:pStyle w:val="SingleTxt"/>
        <w:spacing w:after="120"/>
        <w:rPr>
          <w:rFonts w:eastAsiaTheme="majorEastAsia"/>
          <w:sz w:val="24"/>
          <w:szCs w:val="24"/>
        </w:rPr>
      </w:pPr>
      <w:r w:rsidRPr="000C007C">
        <w:rPr>
          <w:rFonts w:eastAsiaTheme="majorEastAsia"/>
          <w:lang w:val="zh-CN"/>
        </w:rPr>
        <w:t>7.2</w:t>
      </w:r>
      <w:r w:rsidRPr="000C007C">
        <w:rPr>
          <w:rFonts w:eastAsiaTheme="majorEastAsia"/>
          <w:lang w:val="zh-CN"/>
        </w:rPr>
        <w:tab/>
      </w:r>
      <w:r w:rsidRPr="000C007C">
        <w:rPr>
          <w:rFonts w:eastAsiaTheme="majorEastAsia"/>
          <w:lang w:val="zh-CN"/>
        </w:rPr>
        <w:t>她称，她在上诉申请和向司法人员行为调查办公室提出的申诉中多次声称，她因为身为母亲</w:t>
      </w:r>
      <w:r w:rsidRPr="000C007C">
        <w:rPr>
          <w:rFonts w:eastAsiaTheme="majorEastAsia"/>
          <w:lang w:val="zh-CN"/>
        </w:rPr>
        <w:t>——</w:t>
      </w:r>
      <w:r w:rsidRPr="000C007C">
        <w:rPr>
          <w:rFonts w:eastAsiaTheme="majorEastAsia"/>
          <w:lang w:val="zh-CN"/>
        </w:rPr>
        <w:t>因此因为身为女性</w:t>
      </w:r>
      <w:r w:rsidRPr="000C007C">
        <w:rPr>
          <w:rFonts w:eastAsiaTheme="majorEastAsia"/>
          <w:lang w:val="zh-CN"/>
        </w:rPr>
        <w:t>——</w:t>
      </w:r>
      <w:r w:rsidRPr="000C007C">
        <w:rPr>
          <w:rFonts w:eastAsiaTheme="majorEastAsia"/>
          <w:lang w:val="zh-CN"/>
        </w:rPr>
        <w:t>而受到了歧视。缔约国辩称她没有申请法官回避，就此提交人指出，她的律师于</w:t>
      </w:r>
      <w:r w:rsidRPr="000C007C">
        <w:rPr>
          <w:rFonts w:eastAsiaTheme="majorEastAsia"/>
          <w:lang w:val="zh-CN"/>
        </w:rPr>
        <w:t>2011</w:t>
      </w:r>
      <w:r w:rsidRPr="000C007C">
        <w:rPr>
          <w:rFonts w:eastAsiaTheme="majorEastAsia"/>
          <w:lang w:val="zh-CN"/>
        </w:rPr>
        <w:t>年</w:t>
      </w:r>
      <w:r w:rsidRPr="000C007C">
        <w:rPr>
          <w:rFonts w:eastAsiaTheme="majorEastAsia"/>
          <w:lang w:val="zh-CN"/>
        </w:rPr>
        <w:t>3</w:t>
      </w:r>
      <w:r w:rsidRPr="000C007C">
        <w:rPr>
          <w:rFonts w:eastAsiaTheme="majorEastAsia"/>
          <w:lang w:val="zh-CN"/>
        </w:rPr>
        <w:t>月</w:t>
      </w:r>
      <w:r w:rsidRPr="000C007C">
        <w:rPr>
          <w:rFonts w:eastAsiaTheme="majorEastAsia"/>
          <w:lang w:val="zh-CN"/>
        </w:rPr>
        <w:t>24</w:t>
      </w:r>
      <w:r w:rsidRPr="000C007C">
        <w:rPr>
          <w:rFonts w:eastAsiaTheme="majorEastAsia"/>
          <w:lang w:val="zh-CN"/>
        </w:rPr>
        <w:t>日口头申请法官回避，法官愤怒地说他将把案件移交给利物浦一名比他</w:t>
      </w:r>
      <w:r w:rsidR="00371BE6">
        <w:rPr>
          <w:rFonts w:eastAsiaTheme="majorEastAsia" w:hint="eastAsia"/>
          <w:lang w:val="zh-CN"/>
        </w:rPr>
        <w:t>“</w:t>
      </w:r>
      <w:r w:rsidRPr="000C007C">
        <w:rPr>
          <w:rFonts w:eastAsiaTheme="majorEastAsia"/>
          <w:lang w:val="zh-CN"/>
        </w:rPr>
        <w:t>更糟糕</w:t>
      </w:r>
      <w:r w:rsidR="00371BE6">
        <w:rPr>
          <w:rFonts w:eastAsiaTheme="majorEastAsia" w:hint="eastAsia"/>
          <w:lang w:val="zh-CN"/>
        </w:rPr>
        <w:t>”</w:t>
      </w:r>
      <w:r w:rsidRPr="000C007C">
        <w:rPr>
          <w:rFonts w:eastAsiaTheme="majorEastAsia"/>
          <w:lang w:val="zh-CN"/>
        </w:rPr>
        <w:t>的法官。</w:t>
      </w:r>
    </w:p>
    <w:p w14:paraId="5A720E2E"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7.3</w:t>
      </w:r>
      <w:r w:rsidRPr="000C007C">
        <w:rPr>
          <w:rFonts w:eastAsiaTheme="majorEastAsia"/>
          <w:lang w:val="zh-CN"/>
        </w:rPr>
        <w:tab/>
      </w:r>
      <w:r w:rsidRPr="000C007C">
        <w:rPr>
          <w:rFonts w:eastAsiaTheme="majorEastAsia"/>
          <w:lang w:val="zh-CN"/>
        </w:rPr>
        <w:t>提交人还详细反驳了缔约国补充意见中的几处内容，据她说，这些内容是错误的并没有准确地陈述事实。</w:t>
      </w:r>
    </w:p>
    <w:p w14:paraId="6496F358" w14:textId="77777777" w:rsidR="001B7764" w:rsidRPr="00371BE6" w:rsidRDefault="001B7764" w:rsidP="001B7764">
      <w:pPr>
        <w:pStyle w:val="SingleTxt"/>
        <w:spacing w:after="120"/>
        <w:rPr>
          <w:rFonts w:eastAsiaTheme="majorEastAsia"/>
          <w:spacing w:val="-4"/>
          <w:sz w:val="24"/>
          <w:szCs w:val="24"/>
        </w:rPr>
      </w:pPr>
      <w:r w:rsidRPr="000C007C">
        <w:rPr>
          <w:rFonts w:eastAsiaTheme="majorEastAsia"/>
          <w:lang w:val="zh-CN"/>
        </w:rPr>
        <w:t>7.4</w:t>
      </w:r>
      <w:r w:rsidRPr="000C007C">
        <w:rPr>
          <w:rFonts w:eastAsiaTheme="majorEastAsia"/>
          <w:lang w:val="zh-CN"/>
        </w:rPr>
        <w:tab/>
      </w:r>
      <w:r w:rsidRPr="00371BE6">
        <w:rPr>
          <w:rFonts w:eastAsiaTheme="majorEastAsia"/>
          <w:spacing w:val="-4"/>
          <w:lang w:val="zh-CN"/>
        </w:rPr>
        <w:t>她称，由于从来没有考虑孩子的最大利益，结果她的孩子伤心地留在了英格兰。</w:t>
      </w:r>
    </w:p>
    <w:p w14:paraId="0E0261BF"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7.5</w:t>
      </w:r>
      <w:r w:rsidRPr="000C007C">
        <w:rPr>
          <w:rFonts w:eastAsiaTheme="majorEastAsia"/>
          <w:lang w:val="zh-CN"/>
        </w:rPr>
        <w:tab/>
      </w:r>
      <w:r w:rsidRPr="000C007C">
        <w:rPr>
          <w:rFonts w:eastAsiaTheme="majorEastAsia"/>
          <w:lang w:val="zh-CN"/>
        </w:rPr>
        <w:t>关于她根据《公约》第二条提出的申诉，她提到缔约国关于她本可向平等与人权委员会提起上诉的论点。提交人表示，从未有人向她说明过这一点。</w:t>
      </w:r>
    </w:p>
    <w:p w14:paraId="0C6C89A6"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7.6</w:t>
      </w:r>
      <w:r w:rsidRPr="000C007C">
        <w:rPr>
          <w:rFonts w:eastAsiaTheme="majorEastAsia"/>
          <w:lang w:val="zh-CN"/>
        </w:rPr>
        <w:tab/>
      </w:r>
      <w:r w:rsidRPr="000C007C">
        <w:rPr>
          <w:rFonts w:eastAsiaTheme="majorEastAsia"/>
          <w:lang w:val="zh-CN"/>
        </w:rPr>
        <w:t>关于《公约》第五条，提交人质疑法官为什么在她的案件中不承认她是全职母亲和主要照料者，无视父亲的家庭暴力和犯罪行为，使她和孩子无家可归，不确保孩子的心声得到倾听并且不考虑孩子们的生活条件、情绪稳定、保健需要、教育和语言以及他们自己的意愿。</w:t>
      </w:r>
    </w:p>
    <w:p w14:paraId="3AE94DB1"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7.7</w:t>
      </w:r>
      <w:r w:rsidRPr="000C007C">
        <w:rPr>
          <w:rFonts w:eastAsiaTheme="majorEastAsia"/>
          <w:lang w:val="zh-CN"/>
        </w:rPr>
        <w:tab/>
      </w:r>
      <w:r w:rsidRPr="000C007C">
        <w:rPr>
          <w:rFonts w:eastAsiaTheme="majorEastAsia"/>
          <w:lang w:val="zh-CN"/>
        </w:rPr>
        <w:t>关于她根据第十一条提出的申诉，提交人称，缔约国没有理解其关于该条款是如何被违反的申诉。受制于禁止令，为了与孩子们在一起她不得不在切斯特小镇方圆</w:t>
      </w:r>
      <w:r w:rsidRPr="000C007C">
        <w:rPr>
          <w:rFonts w:eastAsiaTheme="majorEastAsia"/>
          <w:lang w:val="zh-CN"/>
        </w:rPr>
        <w:t>3</w:t>
      </w:r>
      <w:r w:rsidRPr="000C007C">
        <w:rPr>
          <w:rFonts w:eastAsiaTheme="majorEastAsia"/>
          <w:lang w:val="zh-CN"/>
        </w:rPr>
        <w:t>英里的范围内找到工作。她前夫得以继续背着她通过简单的欺骗、威胁和操纵来伤害她，导致她失去工作。</w:t>
      </w:r>
    </w:p>
    <w:p w14:paraId="23565578"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7.8</w:t>
      </w:r>
      <w:r w:rsidRPr="000C007C">
        <w:rPr>
          <w:rFonts w:eastAsiaTheme="majorEastAsia"/>
          <w:lang w:val="zh-CN"/>
        </w:rPr>
        <w:tab/>
      </w:r>
      <w:r w:rsidRPr="000C007C">
        <w:rPr>
          <w:rFonts w:eastAsiaTheme="majorEastAsia"/>
          <w:lang w:val="zh-CN"/>
        </w:rPr>
        <w:t>由于她在每一项申诉中都称自己是孩子的母亲，所以提交人认为任何对她的歧视都是基于性别的。</w:t>
      </w:r>
    </w:p>
    <w:p w14:paraId="4219B216"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7.9</w:t>
      </w:r>
      <w:r w:rsidRPr="000C007C">
        <w:rPr>
          <w:rFonts w:eastAsiaTheme="majorEastAsia"/>
          <w:lang w:val="zh-CN"/>
        </w:rPr>
        <w:tab/>
      </w:r>
      <w:r w:rsidRPr="000C007C">
        <w:rPr>
          <w:rFonts w:eastAsiaTheme="majorEastAsia"/>
          <w:lang w:val="zh-CN"/>
        </w:rPr>
        <w:t>作为在争取自己孩子的人，她不能攻击审理她案件的法官，因为他全权在握。她必须非常小心。根据提交人的说法，带着偏见的法官只是在找可以做出对她不利的裁决的理由。作为一名身处异国他乡、必须用他国语言的外国母亲，她孤立无援。</w:t>
      </w:r>
    </w:p>
    <w:p w14:paraId="6ED1D97F" w14:textId="11B3A138" w:rsidR="001B7764" w:rsidRPr="000C007C" w:rsidRDefault="001B7764" w:rsidP="001B7764">
      <w:pPr>
        <w:pStyle w:val="SingleTxt"/>
        <w:spacing w:after="120"/>
        <w:rPr>
          <w:rFonts w:eastAsiaTheme="majorEastAsia"/>
          <w:sz w:val="24"/>
          <w:szCs w:val="24"/>
        </w:rPr>
      </w:pPr>
      <w:r w:rsidRPr="000C007C">
        <w:rPr>
          <w:rFonts w:eastAsiaTheme="majorEastAsia"/>
          <w:lang w:val="zh-CN"/>
        </w:rPr>
        <w:t>7.10</w:t>
      </w:r>
      <w:r w:rsidR="00371BE6">
        <w:rPr>
          <w:rFonts w:eastAsiaTheme="majorEastAsia"/>
          <w:lang w:val="zh-CN"/>
        </w:rPr>
        <w:t xml:space="preserve">  </w:t>
      </w:r>
      <w:r w:rsidRPr="000C007C">
        <w:rPr>
          <w:rFonts w:eastAsiaTheme="majorEastAsia"/>
          <w:lang w:val="zh-CN"/>
        </w:rPr>
        <w:t>法官不接受她是全职母亲和主要照料者这一事实表明，他对案件的事实和她的处境不感兴趣。</w:t>
      </w:r>
      <w:r w:rsidRPr="000C007C">
        <w:rPr>
          <w:rFonts w:eastAsiaTheme="majorEastAsia"/>
          <w:lang w:val="zh-CN"/>
        </w:rPr>
        <w:t>2009</w:t>
      </w:r>
      <w:r w:rsidRPr="000C007C">
        <w:rPr>
          <w:rFonts w:eastAsiaTheme="majorEastAsia"/>
          <w:lang w:val="zh-CN"/>
        </w:rPr>
        <w:t>年的命令是保密的，因此不能上诉。此外，她不能攻击法官，因为她有可能失去一切。她的陈述对法官来说并不重要，法官只考虑了她前夫的立场。</w:t>
      </w:r>
    </w:p>
    <w:p w14:paraId="0391BF5F" w14:textId="025AB0E4" w:rsidR="001B7764" w:rsidRPr="000C007C" w:rsidRDefault="001B7764" w:rsidP="001B7764">
      <w:pPr>
        <w:pStyle w:val="SingleTxt"/>
        <w:spacing w:after="120"/>
        <w:rPr>
          <w:rFonts w:eastAsiaTheme="majorEastAsia"/>
          <w:sz w:val="24"/>
          <w:szCs w:val="24"/>
        </w:rPr>
      </w:pPr>
      <w:r w:rsidRPr="000C007C">
        <w:rPr>
          <w:rFonts w:eastAsiaTheme="majorEastAsia"/>
          <w:lang w:val="zh-CN"/>
        </w:rPr>
        <w:t>7.11</w:t>
      </w:r>
      <w:r w:rsidR="00371BE6">
        <w:rPr>
          <w:rFonts w:eastAsiaTheme="majorEastAsia"/>
          <w:lang w:val="zh-CN"/>
        </w:rPr>
        <w:t xml:space="preserve">  </w:t>
      </w:r>
      <w:r w:rsidRPr="000C007C">
        <w:rPr>
          <w:rFonts w:eastAsiaTheme="majorEastAsia"/>
          <w:lang w:val="zh-CN"/>
        </w:rPr>
        <w:t>提交人称，如果要求法官回避，法官没有回避，那么向上诉法院提出上诉的话，案件将被发回这名法官。</w:t>
      </w:r>
      <w:r w:rsidRPr="000C007C">
        <w:rPr>
          <w:rFonts w:eastAsiaTheme="majorEastAsia"/>
          <w:lang w:val="zh-CN"/>
        </w:rPr>
        <w:t>2011</w:t>
      </w:r>
      <w:r w:rsidRPr="000C007C">
        <w:rPr>
          <w:rFonts w:eastAsiaTheme="majorEastAsia"/>
          <w:lang w:val="zh-CN"/>
        </w:rPr>
        <w:t>年，当提交人的律师要求法官回避时，案件被移交给利物浦的一名法官。</w:t>
      </w:r>
    </w:p>
    <w:p w14:paraId="09675816" w14:textId="38CB95B3" w:rsidR="001B7764" w:rsidRPr="000C007C" w:rsidRDefault="001B7764" w:rsidP="001B7764">
      <w:pPr>
        <w:pStyle w:val="SingleTxt"/>
        <w:spacing w:after="120"/>
        <w:rPr>
          <w:rFonts w:eastAsiaTheme="majorEastAsia"/>
          <w:sz w:val="24"/>
          <w:szCs w:val="24"/>
        </w:rPr>
      </w:pPr>
      <w:r w:rsidRPr="000C007C">
        <w:rPr>
          <w:rFonts w:eastAsiaTheme="majorEastAsia"/>
          <w:lang w:val="zh-CN"/>
        </w:rPr>
        <w:t>7.12</w:t>
      </w:r>
      <w:r w:rsidR="00371BE6">
        <w:rPr>
          <w:rFonts w:eastAsiaTheme="majorEastAsia"/>
          <w:lang w:val="zh-CN"/>
        </w:rPr>
        <w:t xml:space="preserve">  </w:t>
      </w:r>
      <w:r w:rsidRPr="000C007C">
        <w:rPr>
          <w:rFonts w:eastAsiaTheme="majorEastAsia"/>
          <w:lang w:val="zh-CN"/>
        </w:rPr>
        <w:t>提交人补充说，没有证据表明禁止孩子移居德国的命令最符合孩子的利益。提交人说，没有证据表明留在联合王国最符合孩子的利益。</w:t>
      </w:r>
    </w:p>
    <w:p w14:paraId="5CAAFCC9" w14:textId="5595CF53" w:rsidR="001B7764" w:rsidRPr="000C007C" w:rsidRDefault="001B7764" w:rsidP="001B7764">
      <w:pPr>
        <w:pStyle w:val="SingleTxt"/>
        <w:spacing w:after="120"/>
        <w:rPr>
          <w:rFonts w:eastAsiaTheme="majorEastAsia"/>
          <w:sz w:val="24"/>
          <w:szCs w:val="24"/>
        </w:rPr>
      </w:pPr>
      <w:r w:rsidRPr="000C007C">
        <w:rPr>
          <w:rFonts w:eastAsiaTheme="majorEastAsia"/>
          <w:lang w:val="zh-CN"/>
        </w:rPr>
        <w:t>7.13</w:t>
      </w:r>
      <w:r w:rsidR="00371BE6">
        <w:rPr>
          <w:rFonts w:eastAsiaTheme="majorEastAsia"/>
          <w:lang w:val="zh-CN"/>
        </w:rPr>
        <w:t xml:space="preserve">  </w:t>
      </w:r>
      <w:r w:rsidRPr="000C007C">
        <w:rPr>
          <w:rFonts w:eastAsiaTheme="majorEastAsia"/>
          <w:lang w:val="zh-CN"/>
        </w:rPr>
        <w:t>根据提交人的说法，不应该判给她</w:t>
      </w:r>
      <w:bookmarkStart w:id="2" w:name="TmpSave"/>
      <w:bookmarkEnd w:id="2"/>
      <w:r w:rsidRPr="000C007C">
        <w:rPr>
          <w:rFonts w:eastAsiaTheme="majorEastAsia"/>
          <w:lang w:val="zh-CN"/>
        </w:rPr>
        <w:t>任何费用。但结果是为了支付她前夫的律师费用，她失去了房子。</w:t>
      </w:r>
    </w:p>
    <w:p w14:paraId="26B09F16" w14:textId="2056A1C5" w:rsidR="001B7764" w:rsidRPr="000C007C" w:rsidRDefault="001B7764" w:rsidP="001B7764">
      <w:pPr>
        <w:pStyle w:val="SingleTxt"/>
        <w:spacing w:after="120"/>
        <w:rPr>
          <w:rFonts w:eastAsiaTheme="majorEastAsia"/>
          <w:sz w:val="24"/>
          <w:szCs w:val="24"/>
        </w:rPr>
      </w:pPr>
      <w:r w:rsidRPr="000C007C">
        <w:rPr>
          <w:rFonts w:eastAsiaTheme="majorEastAsia"/>
          <w:lang w:val="zh-CN"/>
        </w:rPr>
        <w:t>7.14</w:t>
      </w:r>
      <w:r w:rsidR="00371BE6">
        <w:rPr>
          <w:rFonts w:eastAsiaTheme="majorEastAsia"/>
          <w:lang w:val="zh-CN"/>
        </w:rPr>
        <w:t xml:space="preserve">  </w:t>
      </w:r>
      <w:r w:rsidRPr="000C007C">
        <w:rPr>
          <w:rFonts w:eastAsiaTheme="majorEastAsia"/>
          <w:lang w:val="zh-CN"/>
        </w:rPr>
        <w:t>提交人称，她已用尽</w:t>
      </w:r>
      <w:r w:rsidR="00371BE6">
        <w:rPr>
          <w:rFonts w:eastAsiaTheme="majorEastAsia" w:hint="eastAsia"/>
          <w:lang w:val="zh-CN"/>
        </w:rPr>
        <w:t>“</w:t>
      </w:r>
      <w:r w:rsidRPr="000C007C">
        <w:rPr>
          <w:rFonts w:eastAsiaTheme="majorEastAsia"/>
          <w:lang w:val="zh-CN"/>
        </w:rPr>
        <w:t>上诉法院认可</w:t>
      </w:r>
      <w:r w:rsidR="00371BE6">
        <w:rPr>
          <w:rFonts w:eastAsiaTheme="majorEastAsia" w:hint="eastAsia"/>
          <w:lang w:val="zh-CN"/>
        </w:rPr>
        <w:t>”</w:t>
      </w:r>
      <w:r w:rsidRPr="000C007C">
        <w:rPr>
          <w:rFonts w:eastAsiaTheme="majorEastAsia"/>
          <w:lang w:val="zh-CN"/>
        </w:rPr>
        <w:t>的所有国内补救办法。她称，在针对其遭受的歧视获得有效补救方面，除此之外，她已无能为力。</w:t>
      </w:r>
    </w:p>
    <w:p w14:paraId="60D3D054" w14:textId="0DF1B618" w:rsidR="001B7764" w:rsidRPr="000C007C" w:rsidRDefault="001B7764" w:rsidP="001B7764">
      <w:pPr>
        <w:pStyle w:val="SingleTxt"/>
        <w:spacing w:after="120"/>
        <w:rPr>
          <w:rFonts w:eastAsiaTheme="majorEastAsia"/>
          <w:sz w:val="24"/>
          <w:szCs w:val="24"/>
        </w:rPr>
      </w:pPr>
      <w:r w:rsidRPr="000C007C">
        <w:rPr>
          <w:rFonts w:eastAsiaTheme="majorEastAsia"/>
          <w:lang w:val="zh-CN"/>
        </w:rPr>
        <w:t>7.15</w:t>
      </w:r>
      <w:r w:rsidR="00371BE6">
        <w:rPr>
          <w:rFonts w:eastAsiaTheme="majorEastAsia"/>
          <w:lang w:val="zh-CN"/>
        </w:rPr>
        <w:t xml:space="preserve">  </w:t>
      </w:r>
      <w:r w:rsidRPr="000C007C">
        <w:rPr>
          <w:rFonts w:eastAsiaTheme="majorEastAsia"/>
          <w:lang w:val="zh-CN"/>
        </w:rPr>
        <w:t>提交人称，她想对法官的一项命令提出上诉，但她的律师建议她不要这样做。其后，法律申诉专员证实该名律师</w:t>
      </w:r>
      <w:r w:rsidR="00371BE6">
        <w:rPr>
          <w:rFonts w:eastAsiaTheme="majorEastAsia" w:hint="eastAsia"/>
          <w:lang w:val="zh-CN"/>
        </w:rPr>
        <w:t>“</w:t>
      </w:r>
      <w:r w:rsidRPr="000C007C">
        <w:rPr>
          <w:rFonts w:eastAsiaTheme="majorEastAsia"/>
          <w:lang w:val="zh-CN"/>
        </w:rPr>
        <w:t>服务欠佳</w:t>
      </w:r>
      <w:r w:rsidR="00371BE6">
        <w:rPr>
          <w:rFonts w:eastAsiaTheme="majorEastAsia" w:hint="eastAsia"/>
          <w:lang w:val="zh-CN"/>
        </w:rPr>
        <w:t>”</w:t>
      </w:r>
      <w:r w:rsidRPr="000C007C">
        <w:rPr>
          <w:rFonts w:eastAsiaTheme="majorEastAsia"/>
          <w:lang w:val="zh-CN"/>
        </w:rPr>
        <w:t>。因此，提交人从律师事务所获得了</w:t>
      </w:r>
      <w:r w:rsidRPr="000C007C">
        <w:rPr>
          <w:rFonts w:eastAsiaTheme="majorEastAsia"/>
          <w:lang w:val="zh-CN"/>
        </w:rPr>
        <w:t>75</w:t>
      </w:r>
      <w:r w:rsidRPr="000C007C">
        <w:rPr>
          <w:rFonts w:eastAsiaTheme="majorEastAsia"/>
          <w:lang w:val="zh-CN"/>
        </w:rPr>
        <w:t>英镑的赔偿，该律师事务所向法法律申诉专员支付了</w:t>
      </w:r>
      <w:r w:rsidRPr="000C007C">
        <w:rPr>
          <w:rFonts w:eastAsiaTheme="majorEastAsia"/>
          <w:lang w:val="zh-CN"/>
        </w:rPr>
        <w:t>400</w:t>
      </w:r>
      <w:r w:rsidRPr="000C007C">
        <w:rPr>
          <w:rFonts w:eastAsiaTheme="majorEastAsia"/>
          <w:lang w:val="zh-CN"/>
        </w:rPr>
        <w:t>英镑的案件费用。</w:t>
      </w:r>
    </w:p>
    <w:p w14:paraId="38EC0F57" w14:textId="7EE7CEC3" w:rsidR="001B7764" w:rsidRPr="000C007C" w:rsidRDefault="001B7764" w:rsidP="001B7764">
      <w:pPr>
        <w:pStyle w:val="SingleTxt"/>
        <w:spacing w:after="120"/>
        <w:rPr>
          <w:rFonts w:eastAsiaTheme="majorEastAsia"/>
          <w:sz w:val="24"/>
          <w:szCs w:val="24"/>
        </w:rPr>
      </w:pPr>
      <w:r w:rsidRPr="000C007C">
        <w:rPr>
          <w:rFonts w:eastAsiaTheme="majorEastAsia"/>
          <w:lang w:val="zh-CN"/>
        </w:rPr>
        <w:t>7.16</w:t>
      </w:r>
      <w:r w:rsidR="00371BE6">
        <w:rPr>
          <w:rFonts w:eastAsiaTheme="majorEastAsia"/>
          <w:lang w:val="zh-CN"/>
        </w:rPr>
        <w:t xml:space="preserve">  </w:t>
      </w:r>
      <w:r w:rsidRPr="000C007C">
        <w:rPr>
          <w:rFonts w:eastAsiaTheme="majorEastAsia"/>
          <w:lang w:val="zh-CN"/>
        </w:rPr>
        <w:t>提交人称找不到律师就她的案件提出上诉。</w:t>
      </w:r>
    </w:p>
    <w:p w14:paraId="53155ADD" w14:textId="4A8A9F96" w:rsidR="001B7764" w:rsidRPr="000C007C" w:rsidRDefault="001B7764" w:rsidP="001B7764">
      <w:pPr>
        <w:pStyle w:val="SingleTxt"/>
        <w:spacing w:after="120"/>
        <w:rPr>
          <w:rFonts w:eastAsiaTheme="majorEastAsia"/>
          <w:w w:val="102"/>
          <w:sz w:val="24"/>
          <w:szCs w:val="24"/>
        </w:rPr>
      </w:pPr>
      <w:r w:rsidRPr="000C007C">
        <w:rPr>
          <w:rFonts w:eastAsiaTheme="majorEastAsia"/>
          <w:lang w:val="zh-CN"/>
        </w:rPr>
        <w:t>7.17</w:t>
      </w:r>
      <w:r w:rsidR="00371BE6">
        <w:rPr>
          <w:rFonts w:eastAsiaTheme="majorEastAsia"/>
          <w:lang w:val="zh-CN"/>
        </w:rPr>
        <w:t xml:space="preserve">  </w:t>
      </w:r>
      <w:r w:rsidRPr="000C007C">
        <w:rPr>
          <w:rFonts w:eastAsiaTheme="majorEastAsia"/>
          <w:lang w:val="zh-CN"/>
        </w:rPr>
        <w:t>提交人进一步指出，法官明确要求对她进行心理评估，但没有要求对她前夫进行心理评估。所选的心理学家与儿童和家事法庭咨询支持服务署关系密切。之所以下令撰写这份报告，只是因为法官打算用上这份报告。</w:t>
      </w:r>
    </w:p>
    <w:p w14:paraId="754BBD74" w14:textId="783CFEF6" w:rsidR="001B7764" w:rsidRPr="000C007C" w:rsidRDefault="001B7764" w:rsidP="001B7764">
      <w:pPr>
        <w:pStyle w:val="SingleTxt"/>
        <w:spacing w:after="120"/>
        <w:rPr>
          <w:rFonts w:eastAsiaTheme="majorEastAsia"/>
          <w:sz w:val="24"/>
          <w:szCs w:val="24"/>
        </w:rPr>
      </w:pPr>
      <w:r w:rsidRPr="000C007C">
        <w:rPr>
          <w:rFonts w:eastAsiaTheme="majorEastAsia"/>
          <w:lang w:val="zh-CN"/>
        </w:rPr>
        <w:t>7.18</w:t>
      </w:r>
      <w:r w:rsidR="00371BE6">
        <w:rPr>
          <w:rFonts w:eastAsiaTheme="majorEastAsia"/>
          <w:lang w:val="zh-CN"/>
        </w:rPr>
        <w:t xml:space="preserve">  </w:t>
      </w:r>
      <w:r w:rsidRPr="000C007C">
        <w:rPr>
          <w:rFonts w:eastAsiaTheme="majorEastAsia"/>
          <w:lang w:val="zh-CN"/>
        </w:rPr>
        <w:t>关于法官拒绝让她出席最后听证会一事，提交人指出，这样做更方便法官把高昂的费用判给她。法官安排她不出席上次听证会的事实表明，她遭到了歧视。</w:t>
      </w:r>
    </w:p>
    <w:p w14:paraId="75AFFDEE" w14:textId="722D33EC" w:rsidR="001B7764" w:rsidRPr="000C007C" w:rsidRDefault="001B7764" w:rsidP="001B7764">
      <w:pPr>
        <w:pStyle w:val="SingleTxt"/>
        <w:spacing w:after="120"/>
        <w:rPr>
          <w:rFonts w:eastAsiaTheme="majorEastAsia"/>
          <w:sz w:val="24"/>
          <w:szCs w:val="24"/>
        </w:rPr>
      </w:pPr>
      <w:r w:rsidRPr="000C007C">
        <w:rPr>
          <w:rFonts w:eastAsiaTheme="majorEastAsia"/>
          <w:lang w:val="zh-CN"/>
        </w:rPr>
        <w:t>7.19</w:t>
      </w:r>
      <w:r w:rsidR="00371BE6">
        <w:rPr>
          <w:rFonts w:eastAsiaTheme="majorEastAsia"/>
          <w:lang w:val="zh-CN"/>
        </w:rPr>
        <w:t xml:space="preserve">  </w:t>
      </w:r>
      <w:r w:rsidRPr="000C007C">
        <w:rPr>
          <w:rFonts w:eastAsiaTheme="majorEastAsia"/>
          <w:lang w:val="zh-CN"/>
        </w:rPr>
        <w:t>没有证据显示留在联合王国与父亲在一起最符合孩子的利益。如果孩子去德国生活，他们会拥有更好的生活条件，拥有自己的房间，享有更好的私人医疗保险和教育条件，这表明最符合孩子利益的做法是让他们去德国生活。法官对此不予理睬，这表明提交人遭到了歧视。</w:t>
      </w:r>
    </w:p>
    <w:p w14:paraId="7BAD77C9" w14:textId="4BC99191" w:rsidR="001B7764" w:rsidRPr="000C007C" w:rsidRDefault="001B7764" w:rsidP="001B7764">
      <w:pPr>
        <w:pStyle w:val="SingleTxt"/>
        <w:spacing w:after="120"/>
        <w:rPr>
          <w:rFonts w:eastAsiaTheme="majorEastAsia"/>
          <w:sz w:val="24"/>
          <w:szCs w:val="24"/>
        </w:rPr>
      </w:pPr>
      <w:r w:rsidRPr="000C007C">
        <w:rPr>
          <w:rFonts w:eastAsiaTheme="majorEastAsia"/>
          <w:lang w:val="zh-CN"/>
        </w:rPr>
        <w:t>7.20</w:t>
      </w:r>
      <w:r w:rsidR="00371BE6">
        <w:rPr>
          <w:rFonts w:eastAsiaTheme="majorEastAsia"/>
          <w:lang w:val="zh-CN"/>
        </w:rPr>
        <w:t xml:space="preserve">  </w:t>
      </w:r>
      <w:r w:rsidRPr="000C007C">
        <w:rPr>
          <w:rFonts w:eastAsiaTheme="majorEastAsia"/>
          <w:lang w:val="zh-CN"/>
        </w:rPr>
        <w:t>鉴于法官忽视提交人作为主要照料者和全职母亲的作用，下令她和父方轮流住在婚姻住所照料孩子，并最终在</w:t>
      </w:r>
      <w:r w:rsidRPr="000C007C">
        <w:rPr>
          <w:rFonts w:eastAsiaTheme="majorEastAsia"/>
          <w:lang w:val="zh-CN"/>
        </w:rPr>
        <w:t>2010</w:t>
      </w:r>
      <w:r w:rsidRPr="000C007C">
        <w:rPr>
          <w:rFonts w:eastAsiaTheme="majorEastAsia"/>
          <w:lang w:val="zh-CN"/>
        </w:rPr>
        <w:t>年</w:t>
      </w:r>
      <w:r w:rsidRPr="000C007C">
        <w:rPr>
          <w:rFonts w:eastAsiaTheme="majorEastAsia"/>
          <w:lang w:val="zh-CN"/>
        </w:rPr>
        <w:t>4</w:t>
      </w:r>
      <w:r w:rsidRPr="000C007C">
        <w:rPr>
          <w:rFonts w:eastAsiaTheme="majorEastAsia"/>
          <w:lang w:val="zh-CN"/>
        </w:rPr>
        <w:t>月下达了</w:t>
      </w:r>
      <w:r w:rsidRPr="00AB33F1">
        <w:rPr>
          <w:rFonts w:eastAsiaTheme="majorEastAsia"/>
          <w:lang w:val="zh-CN"/>
        </w:rPr>
        <w:t>50/50</w:t>
      </w:r>
      <w:r w:rsidRPr="000C007C">
        <w:rPr>
          <w:rFonts w:eastAsiaTheme="majorEastAsia"/>
          <w:lang w:val="zh-CN"/>
        </w:rPr>
        <w:t>的居住令，其中包括</w:t>
      </w:r>
      <w:r w:rsidR="00371BE6">
        <w:rPr>
          <w:rFonts w:eastAsiaTheme="majorEastAsia" w:hint="eastAsia"/>
          <w:lang w:val="zh-CN"/>
        </w:rPr>
        <w:t>“</w:t>
      </w:r>
      <w:r w:rsidRPr="000C007C">
        <w:rPr>
          <w:rFonts w:eastAsiaTheme="majorEastAsia"/>
          <w:lang w:val="zh-CN"/>
        </w:rPr>
        <w:t>禁止行动令</w:t>
      </w:r>
      <w:r w:rsidR="00371BE6">
        <w:rPr>
          <w:rFonts w:eastAsiaTheme="majorEastAsia" w:hint="eastAsia"/>
          <w:lang w:val="zh-CN"/>
        </w:rPr>
        <w:t>”</w:t>
      </w:r>
      <w:r w:rsidRPr="000C007C">
        <w:rPr>
          <w:rFonts w:eastAsiaTheme="majorEastAsia"/>
          <w:lang w:val="zh-CN"/>
        </w:rPr>
        <w:t>，即如果提交人在英格兰其他地方找到工作并带孩子们搬去那里生活，她就可能面临牢狱之灾。她认为，将其限制在切斯特是因为孩子父亲在那里生活和经营他的企业，这构成了违反《公约》第十一条的歧视行为。</w:t>
      </w:r>
    </w:p>
    <w:p w14:paraId="48D9629D" w14:textId="2CA4C067" w:rsidR="001B7764" w:rsidRPr="000C007C" w:rsidRDefault="001B7764" w:rsidP="001B7764">
      <w:pPr>
        <w:pStyle w:val="SingleTxt"/>
        <w:spacing w:after="120"/>
        <w:rPr>
          <w:rFonts w:eastAsiaTheme="majorEastAsia"/>
          <w:sz w:val="24"/>
          <w:szCs w:val="24"/>
        </w:rPr>
      </w:pPr>
      <w:r w:rsidRPr="000C007C">
        <w:rPr>
          <w:rFonts w:eastAsiaTheme="majorEastAsia"/>
          <w:lang w:val="zh-CN"/>
        </w:rPr>
        <w:t>7.21</w:t>
      </w:r>
      <w:r w:rsidR="00371BE6">
        <w:rPr>
          <w:rFonts w:eastAsiaTheme="majorEastAsia"/>
          <w:lang w:val="zh-CN"/>
        </w:rPr>
        <w:t xml:space="preserve">  </w:t>
      </w:r>
      <w:r w:rsidRPr="000C007C">
        <w:rPr>
          <w:rFonts w:eastAsiaTheme="majorEastAsia"/>
          <w:lang w:val="zh-CN"/>
        </w:rPr>
        <w:t>提交人指出，全职母亲的处境比在职父亲要微妙得多，后者负担得起更好的律师，特别是在没有法律援助制度的情况下。此外，法官威胁说，如果她继续要求带孩子搬去德国，将把监护权交给父方。这些事实表明法官违反了《公约》第十五条。</w:t>
      </w:r>
    </w:p>
    <w:p w14:paraId="56A8FFF8" w14:textId="0AD1300E" w:rsidR="001B7764" w:rsidRPr="000C007C" w:rsidRDefault="001B7764" w:rsidP="001B7764">
      <w:pPr>
        <w:pStyle w:val="SingleTxt"/>
        <w:spacing w:after="120"/>
        <w:rPr>
          <w:rFonts w:eastAsiaTheme="majorEastAsia"/>
          <w:sz w:val="24"/>
          <w:szCs w:val="24"/>
        </w:rPr>
      </w:pPr>
      <w:r w:rsidRPr="000C007C">
        <w:rPr>
          <w:rFonts w:eastAsiaTheme="majorEastAsia"/>
          <w:lang w:val="zh-CN"/>
        </w:rPr>
        <w:t>7.22</w:t>
      </w:r>
      <w:r w:rsidR="00371BE6">
        <w:rPr>
          <w:rFonts w:eastAsiaTheme="majorEastAsia"/>
          <w:lang w:val="zh-CN"/>
        </w:rPr>
        <w:t xml:space="preserve">  </w:t>
      </w:r>
      <w:r w:rsidRPr="000C007C">
        <w:rPr>
          <w:rFonts w:eastAsiaTheme="majorEastAsia"/>
          <w:lang w:val="zh-CN"/>
        </w:rPr>
        <w:t>据提交人说，还有违反第</w:t>
      </w:r>
      <w:r w:rsidRPr="000C007C">
        <w:rPr>
          <w:rFonts w:eastAsiaTheme="majorEastAsia"/>
          <w:lang w:val="zh-CN"/>
        </w:rPr>
        <w:t>16</w:t>
      </w:r>
      <w:r w:rsidRPr="000C007C">
        <w:rPr>
          <w:rFonts w:eastAsiaTheme="majorEastAsia"/>
          <w:lang w:val="zh-CN"/>
        </w:rPr>
        <w:t>条的行为，因为在对其申诉的答复中她被告知，法官享有豁免权，可以自由执行他们做出的任何决定。因此，缔约国甚至没有试图补救基于她是外国母亲的身份而歧视她的行为，也没有确保她孩子的最大利益。提交人称，英格兰机构无能、资金不足并且不干预</w:t>
      </w:r>
      <w:r w:rsidR="00371BE6">
        <w:rPr>
          <w:rFonts w:eastAsiaTheme="majorEastAsia" w:hint="eastAsia"/>
          <w:lang w:val="zh-CN"/>
        </w:rPr>
        <w:t>“</w:t>
      </w:r>
      <w:r w:rsidRPr="000C007C">
        <w:rPr>
          <w:rFonts w:eastAsiaTheme="majorEastAsia"/>
          <w:lang w:val="zh-CN"/>
        </w:rPr>
        <w:t>腐败的法院系统，在这样的系统中，一个未经民主选择的人当上了法官，编造判例法，并且即使无视法律，包括《人权法》、《儿童法》或《人权公约》，也永远不会面临任何后果</w:t>
      </w:r>
      <w:r w:rsidR="00371BE6">
        <w:rPr>
          <w:rFonts w:eastAsiaTheme="majorEastAsia" w:hint="eastAsia"/>
          <w:lang w:val="zh-CN"/>
        </w:rPr>
        <w:t>”</w:t>
      </w:r>
      <w:r w:rsidRPr="000C007C">
        <w:rPr>
          <w:rFonts w:eastAsiaTheme="majorEastAsia"/>
          <w:lang w:val="zh-CN"/>
        </w:rPr>
        <w:t>。</w:t>
      </w:r>
    </w:p>
    <w:p w14:paraId="2C70AC41" w14:textId="4C53D49E" w:rsidR="001B7764" w:rsidRPr="000C007C" w:rsidRDefault="001B7764" w:rsidP="001B7764">
      <w:pPr>
        <w:pStyle w:val="SingleTxt"/>
        <w:spacing w:after="120"/>
        <w:rPr>
          <w:rFonts w:eastAsiaTheme="majorEastAsia"/>
          <w:sz w:val="24"/>
          <w:szCs w:val="24"/>
        </w:rPr>
      </w:pPr>
      <w:r w:rsidRPr="000C007C">
        <w:rPr>
          <w:rFonts w:eastAsiaTheme="majorEastAsia"/>
          <w:lang w:val="zh-CN"/>
        </w:rPr>
        <w:t>7.23</w:t>
      </w:r>
      <w:r w:rsidR="00371BE6">
        <w:rPr>
          <w:rFonts w:eastAsiaTheme="majorEastAsia"/>
          <w:lang w:val="zh-CN"/>
        </w:rPr>
        <w:t xml:space="preserve">  </w:t>
      </w:r>
      <w:r w:rsidRPr="000C007C">
        <w:rPr>
          <w:rFonts w:eastAsiaTheme="majorEastAsia"/>
          <w:lang w:val="zh-CN"/>
        </w:rPr>
        <w:t>2018</w:t>
      </w:r>
      <w:r w:rsidRPr="000C007C">
        <w:rPr>
          <w:rFonts w:eastAsiaTheme="majorEastAsia"/>
          <w:lang w:val="zh-CN"/>
        </w:rPr>
        <w:t>年</w:t>
      </w:r>
      <w:r w:rsidRPr="000C007C">
        <w:rPr>
          <w:rFonts w:eastAsiaTheme="majorEastAsia"/>
          <w:lang w:val="zh-CN"/>
        </w:rPr>
        <w:t>3</w:t>
      </w:r>
      <w:r w:rsidRPr="000C007C">
        <w:rPr>
          <w:rFonts w:eastAsiaTheme="majorEastAsia"/>
          <w:lang w:val="zh-CN"/>
        </w:rPr>
        <w:t>月</w:t>
      </w:r>
      <w:r w:rsidRPr="000C007C">
        <w:rPr>
          <w:rFonts w:eastAsiaTheme="majorEastAsia"/>
          <w:lang w:val="zh-CN"/>
        </w:rPr>
        <w:t>12</w:t>
      </w:r>
      <w:r w:rsidRPr="000C007C">
        <w:rPr>
          <w:rFonts w:eastAsiaTheme="majorEastAsia"/>
          <w:lang w:val="zh-CN"/>
        </w:rPr>
        <w:t>日，提交人提供了补充资料，特别是关于她在联合王国看望孩子时遇到的困难。她指出，</w:t>
      </w:r>
      <w:r w:rsidRPr="000C007C">
        <w:rPr>
          <w:rFonts w:eastAsiaTheme="majorEastAsia"/>
          <w:lang w:val="zh-CN"/>
        </w:rPr>
        <w:t>2013</w:t>
      </w:r>
      <w:r w:rsidRPr="000C007C">
        <w:rPr>
          <w:rFonts w:eastAsiaTheme="majorEastAsia"/>
          <w:lang w:val="zh-CN"/>
        </w:rPr>
        <w:t>年</w:t>
      </w:r>
      <w:r w:rsidRPr="000C007C">
        <w:rPr>
          <w:rFonts w:eastAsiaTheme="majorEastAsia"/>
          <w:lang w:val="zh-CN"/>
        </w:rPr>
        <w:t>10</w:t>
      </w:r>
      <w:r w:rsidRPr="000C007C">
        <w:rPr>
          <w:rFonts w:eastAsiaTheme="majorEastAsia"/>
          <w:lang w:val="zh-CN"/>
        </w:rPr>
        <w:t>月，前夫无缘无故拒绝让她与孩子联系。那年晚些时候，他拒绝让她在圣诞节期间与孩子联系，声称他们已经有了其他计划。</w:t>
      </w:r>
      <w:r w:rsidRPr="000C007C">
        <w:rPr>
          <w:rFonts w:eastAsiaTheme="majorEastAsia"/>
          <w:lang w:val="zh-CN"/>
        </w:rPr>
        <w:t>2014</w:t>
      </w:r>
      <w:r w:rsidRPr="000C007C">
        <w:rPr>
          <w:rFonts w:eastAsiaTheme="majorEastAsia"/>
          <w:lang w:val="zh-CN"/>
        </w:rPr>
        <w:t>年，前夫威胁了她当时在英格兰寄住其家的朋友。</w:t>
      </w:r>
      <w:r w:rsidRPr="000C007C">
        <w:rPr>
          <w:rFonts w:eastAsiaTheme="majorEastAsia"/>
          <w:lang w:val="zh-CN"/>
        </w:rPr>
        <w:t>2014</w:t>
      </w:r>
      <w:r w:rsidRPr="000C007C">
        <w:rPr>
          <w:rFonts w:eastAsiaTheme="majorEastAsia"/>
          <w:lang w:val="zh-CN"/>
        </w:rPr>
        <w:t>年</w:t>
      </w:r>
      <w:r w:rsidRPr="000C007C">
        <w:rPr>
          <w:rFonts w:eastAsiaTheme="majorEastAsia"/>
          <w:lang w:val="zh-CN"/>
        </w:rPr>
        <w:t>4</w:t>
      </w:r>
      <w:r w:rsidRPr="000C007C">
        <w:rPr>
          <w:rFonts w:eastAsiaTheme="majorEastAsia"/>
          <w:lang w:val="zh-CN"/>
        </w:rPr>
        <w:t>月复活节，她被阻止用自己的车载送孩子们。</w:t>
      </w:r>
    </w:p>
    <w:p w14:paraId="798D0750" w14:textId="5ECA0562" w:rsidR="001B7764" w:rsidRPr="000C007C" w:rsidRDefault="001B7764" w:rsidP="001B7764">
      <w:pPr>
        <w:pStyle w:val="SingleTxt"/>
        <w:spacing w:after="120"/>
        <w:rPr>
          <w:rFonts w:eastAsiaTheme="majorEastAsia"/>
          <w:sz w:val="24"/>
          <w:szCs w:val="24"/>
        </w:rPr>
      </w:pPr>
      <w:r w:rsidRPr="000C007C">
        <w:rPr>
          <w:rFonts w:eastAsiaTheme="majorEastAsia"/>
          <w:lang w:val="zh-CN"/>
        </w:rPr>
        <w:t>7.24</w:t>
      </w:r>
      <w:r w:rsidR="00371BE6">
        <w:rPr>
          <w:rFonts w:eastAsiaTheme="majorEastAsia"/>
          <w:lang w:val="zh-CN"/>
        </w:rPr>
        <w:t xml:space="preserve"> </w:t>
      </w:r>
      <w:r w:rsidRPr="000C007C">
        <w:rPr>
          <w:rFonts w:eastAsiaTheme="majorEastAsia"/>
          <w:lang w:val="zh-CN"/>
        </w:rPr>
        <w:t xml:space="preserve"> 2015</w:t>
      </w:r>
      <w:r w:rsidRPr="000C007C">
        <w:rPr>
          <w:rFonts w:eastAsiaTheme="majorEastAsia"/>
          <w:lang w:val="zh-CN"/>
        </w:rPr>
        <w:t>年，前夫为</w:t>
      </w:r>
      <w:r w:rsidRPr="000C007C">
        <w:rPr>
          <w:rFonts w:eastAsiaTheme="majorEastAsia"/>
          <w:lang w:val="zh-CN"/>
        </w:rPr>
        <w:t>8</w:t>
      </w:r>
      <w:r w:rsidRPr="000C007C">
        <w:rPr>
          <w:rFonts w:eastAsiaTheme="majorEastAsia"/>
          <w:lang w:val="zh-CN"/>
        </w:rPr>
        <w:t>月份的假期做好了安排和预订，尽管提交人告诉过他</w:t>
      </w:r>
      <w:r w:rsidRPr="000C007C">
        <w:rPr>
          <w:rFonts w:eastAsiaTheme="majorEastAsia"/>
          <w:lang w:val="zh-CN"/>
        </w:rPr>
        <w:t>8</w:t>
      </w:r>
      <w:r w:rsidRPr="000C007C">
        <w:rPr>
          <w:rFonts w:eastAsiaTheme="majorEastAsia"/>
          <w:lang w:val="zh-CN"/>
        </w:rPr>
        <w:t>月份是她唯一可以和孩子在一起的时间段。</w:t>
      </w:r>
    </w:p>
    <w:p w14:paraId="325E6FC4" w14:textId="66627EE9" w:rsidR="001B7764" w:rsidRPr="000C007C" w:rsidRDefault="001B7764" w:rsidP="001B7764">
      <w:pPr>
        <w:pStyle w:val="SingleTxt"/>
        <w:spacing w:after="120"/>
        <w:rPr>
          <w:rFonts w:eastAsiaTheme="majorEastAsia"/>
          <w:sz w:val="24"/>
          <w:szCs w:val="24"/>
        </w:rPr>
      </w:pPr>
      <w:r w:rsidRPr="000C007C">
        <w:rPr>
          <w:rFonts w:eastAsiaTheme="majorEastAsia"/>
          <w:lang w:val="zh-CN"/>
        </w:rPr>
        <w:t>7.25</w:t>
      </w:r>
      <w:r w:rsidR="00371BE6">
        <w:rPr>
          <w:rFonts w:eastAsiaTheme="majorEastAsia"/>
          <w:lang w:val="zh-CN"/>
        </w:rPr>
        <w:t xml:space="preserve">  </w:t>
      </w:r>
      <w:r w:rsidRPr="000C007C">
        <w:rPr>
          <w:rFonts w:eastAsiaTheme="majorEastAsia"/>
          <w:lang w:val="zh-CN"/>
        </w:rPr>
        <w:t>提交人还解释说，</w:t>
      </w:r>
      <w:r w:rsidRPr="000C007C">
        <w:rPr>
          <w:rFonts w:eastAsiaTheme="majorEastAsia"/>
          <w:lang w:val="zh-CN"/>
        </w:rPr>
        <w:t>2016</w:t>
      </w:r>
      <w:r w:rsidRPr="000C007C">
        <w:rPr>
          <w:rFonts w:eastAsiaTheme="majorEastAsia"/>
          <w:lang w:val="zh-CN"/>
        </w:rPr>
        <w:t>年她在组织孩子去德国时遇到了困难。在旅途中，父亲每天都给孩子发电子邮件，给他们带来了很大的压力。</w:t>
      </w:r>
    </w:p>
    <w:p w14:paraId="6BF274AA" w14:textId="7E2742D3" w:rsidR="001B7764" w:rsidRPr="000C007C" w:rsidRDefault="001B7764" w:rsidP="001B7764">
      <w:pPr>
        <w:pStyle w:val="SingleTxt"/>
        <w:spacing w:after="120"/>
        <w:rPr>
          <w:rFonts w:eastAsiaTheme="majorEastAsia"/>
          <w:sz w:val="24"/>
          <w:szCs w:val="24"/>
        </w:rPr>
      </w:pPr>
      <w:r w:rsidRPr="000C007C">
        <w:rPr>
          <w:rFonts w:eastAsiaTheme="majorEastAsia"/>
          <w:lang w:val="zh-CN"/>
        </w:rPr>
        <w:t>7.26</w:t>
      </w:r>
      <w:r w:rsidR="00371BE6">
        <w:rPr>
          <w:rFonts w:eastAsiaTheme="majorEastAsia"/>
          <w:lang w:val="zh-CN"/>
        </w:rPr>
        <w:t xml:space="preserve">  </w:t>
      </w:r>
      <w:r w:rsidRPr="000C007C">
        <w:rPr>
          <w:rFonts w:eastAsiaTheme="majorEastAsia"/>
          <w:lang w:val="zh-CN"/>
        </w:rPr>
        <w:t>2017</w:t>
      </w:r>
      <w:r w:rsidRPr="000C007C">
        <w:rPr>
          <w:rFonts w:eastAsiaTheme="majorEastAsia"/>
          <w:lang w:val="zh-CN"/>
        </w:rPr>
        <w:t>年，提交人向法官申请允许孩子</w:t>
      </w:r>
      <w:r w:rsidRPr="000C007C">
        <w:rPr>
          <w:rFonts w:eastAsiaTheme="majorEastAsia"/>
          <w:lang w:val="zh-CN"/>
        </w:rPr>
        <w:t>10</w:t>
      </w:r>
      <w:r w:rsidRPr="000C007C">
        <w:rPr>
          <w:rFonts w:eastAsiaTheme="majorEastAsia"/>
          <w:lang w:val="zh-CN"/>
        </w:rPr>
        <w:t>月和圣诞节和她过，但遭到拒绝。</w:t>
      </w:r>
    </w:p>
    <w:p w14:paraId="4F727C04" w14:textId="5669BAEC" w:rsidR="001B7764" w:rsidRPr="00371BE6" w:rsidRDefault="001B7764" w:rsidP="00371BE6">
      <w:pPr>
        <w:pStyle w:val="SingleTxt"/>
        <w:spacing w:after="120"/>
        <w:jc w:val="left"/>
        <w:rPr>
          <w:rFonts w:eastAsiaTheme="majorEastAsia"/>
          <w:spacing w:val="-2"/>
          <w:sz w:val="24"/>
          <w:szCs w:val="24"/>
        </w:rPr>
      </w:pPr>
      <w:r w:rsidRPr="000C007C">
        <w:rPr>
          <w:rFonts w:eastAsiaTheme="majorEastAsia"/>
          <w:lang w:val="zh-CN"/>
        </w:rPr>
        <w:t>7.27</w:t>
      </w:r>
      <w:r w:rsidR="00371BE6">
        <w:rPr>
          <w:rFonts w:eastAsiaTheme="majorEastAsia"/>
          <w:lang w:val="zh-CN"/>
        </w:rPr>
        <w:t xml:space="preserve">  </w:t>
      </w:r>
      <w:r w:rsidRPr="00371BE6">
        <w:rPr>
          <w:rFonts w:eastAsiaTheme="majorEastAsia"/>
          <w:spacing w:val="-2"/>
          <w:lang w:val="zh-CN"/>
        </w:rPr>
        <w:t>2018</w:t>
      </w:r>
      <w:r w:rsidRPr="00371BE6">
        <w:rPr>
          <w:rFonts w:eastAsiaTheme="majorEastAsia"/>
          <w:spacing w:val="-2"/>
          <w:lang w:val="zh-CN"/>
        </w:rPr>
        <w:t>年，次子被学校开除时，提交人想去英格兰看他，但遭到父方拒绝。</w:t>
      </w:r>
    </w:p>
    <w:p w14:paraId="5B67904B" w14:textId="77777777" w:rsidR="001B7764" w:rsidRPr="000C007C" w:rsidRDefault="001B7764" w:rsidP="00371B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Cs w:val="24"/>
        </w:rPr>
      </w:pPr>
      <w:r w:rsidRPr="000C007C">
        <w:rPr>
          <w:lang w:val="zh-CN"/>
        </w:rPr>
        <w:tab/>
      </w:r>
      <w:r w:rsidRPr="000C007C">
        <w:rPr>
          <w:lang w:val="zh-CN"/>
        </w:rPr>
        <w:tab/>
      </w:r>
      <w:r w:rsidRPr="000C007C">
        <w:rPr>
          <w:lang w:val="zh-CN"/>
        </w:rPr>
        <w:t>委员会面前的可受理性问题和程序</w:t>
      </w:r>
    </w:p>
    <w:p w14:paraId="30368487"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8.1</w:t>
      </w:r>
      <w:r w:rsidRPr="000C007C">
        <w:rPr>
          <w:rFonts w:eastAsiaTheme="majorEastAsia"/>
          <w:lang w:val="zh-CN"/>
        </w:rPr>
        <w:tab/>
      </w:r>
      <w:r w:rsidRPr="000C007C">
        <w:rPr>
          <w:rFonts w:eastAsiaTheme="majorEastAsia"/>
          <w:lang w:val="zh-CN"/>
        </w:rPr>
        <w:t>根据其议事规则第</w:t>
      </w:r>
      <w:r w:rsidRPr="000C007C">
        <w:rPr>
          <w:rFonts w:eastAsiaTheme="majorEastAsia"/>
          <w:lang w:val="zh-CN"/>
        </w:rPr>
        <w:t>64</w:t>
      </w:r>
      <w:r w:rsidRPr="000C007C">
        <w:rPr>
          <w:rFonts w:eastAsiaTheme="majorEastAsia"/>
          <w:lang w:val="zh-CN"/>
        </w:rPr>
        <w:t>条，委员会须根据《任择议定书》决定来文可否受理。根据第</w:t>
      </w:r>
      <w:r w:rsidRPr="000C007C">
        <w:rPr>
          <w:rFonts w:eastAsiaTheme="majorEastAsia"/>
          <w:lang w:val="zh-CN"/>
        </w:rPr>
        <w:t>66</w:t>
      </w:r>
      <w:r w:rsidRPr="000C007C">
        <w:rPr>
          <w:rFonts w:eastAsiaTheme="majorEastAsia"/>
          <w:lang w:val="zh-CN"/>
        </w:rPr>
        <w:t>条，委员会可以将来文的可否受理与案情分开审议。</w:t>
      </w:r>
    </w:p>
    <w:p w14:paraId="3686F7A6"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8.2</w:t>
      </w:r>
      <w:r w:rsidRPr="000C007C">
        <w:rPr>
          <w:rFonts w:eastAsiaTheme="majorEastAsia"/>
          <w:lang w:val="zh-CN"/>
        </w:rPr>
        <w:tab/>
      </w:r>
      <w:r w:rsidRPr="000C007C">
        <w:rPr>
          <w:rFonts w:eastAsiaTheme="majorEastAsia"/>
          <w:lang w:val="zh-CN"/>
        </w:rPr>
        <w:t>根据《任择议定书》第</w:t>
      </w:r>
      <w:r w:rsidRPr="000C007C">
        <w:rPr>
          <w:rFonts w:eastAsiaTheme="majorEastAsia"/>
          <w:lang w:val="zh-CN"/>
        </w:rPr>
        <w:t>4</w:t>
      </w:r>
      <w:r w:rsidRPr="000C007C">
        <w:rPr>
          <w:rFonts w:eastAsiaTheme="majorEastAsia"/>
          <w:lang w:val="zh-CN"/>
        </w:rPr>
        <w:t>条第</w:t>
      </w:r>
      <w:r w:rsidRPr="000C007C">
        <w:rPr>
          <w:rFonts w:eastAsiaTheme="majorEastAsia"/>
          <w:lang w:val="zh-CN"/>
        </w:rPr>
        <w:t>2</w:t>
      </w:r>
      <w:r w:rsidRPr="000C007C">
        <w:rPr>
          <w:rFonts w:eastAsiaTheme="majorEastAsia"/>
          <w:lang w:val="zh-CN"/>
        </w:rPr>
        <w:t>款，令委员会感到满意的是，同一事项过去和现在均未由另外一项国际调查或解决程序进行审查。</w:t>
      </w:r>
    </w:p>
    <w:p w14:paraId="72D77584"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8.3</w:t>
      </w:r>
      <w:r w:rsidRPr="000C007C">
        <w:rPr>
          <w:rFonts w:eastAsiaTheme="majorEastAsia"/>
          <w:lang w:val="zh-CN"/>
        </w:rPr>
        <w:tab/>
      </w:r>
      <w:r w:rsidRPr="000C007C">
        <w:rPr>
          <w:rFonts w:eastAsiaTheme="majorEastAsia"/>
          <w:lang w:val="zh-CN"/>
        </w:rPr>
        <w:t>委员会注意到缔约国的意见，即提交人在向委员会提交申诉之前没有向国家当局和法院提出任何关于性别歧视的指控，没有对法院</w:t>
      </w:r>
      <w:r w:rsidRPr="000C007C">
        <w:rPr>
          <w:rFonts w:eastAsiaTheme="majorEastAsia"/>
          <w:lang w:val="zh-CN"/>
        </w:rPr>
        <w:t>2009</w:t>
      </w:r>
      <w:r w:rsidRPr="000C007C">
        <w:rPr>
          <w:rFonts w:eastAsiaTheme="majorEastAsia"/>
          <w:lang w:val="zh-CN"/>
        </w:rPr>
        <w:t>年的裁决提出上诉，也没有根据</w:t>
      </w:r>
      <w:r w:rsidRPr="000C007C">
        <w:rPr>
          <w:rFonts w:eastAsiaTheme="majorEastAsia"/>
          <w:lang w:val="zh-CN"/>
        </w:rPr>
        <w:t>1998</w:t>
      </w:r>
      <w:r w:rsidRPr="000C007C">
        <w:rPr>
          <w:rFonts w:eastAsiaTheme="majorEastAsia"/>
          <w:lang w:val="zh-CN"/>
        </w:rPr>
        <w:t>年《人权法》向平等与人权委员会提出申诉。提交人在答复中指出，在整个司法程序中她都自称是她孩子的母亲，因此，她的所有申诉中都有关于性别歧视的申诉。</w:t>
      </w:r>
    </w:p>
    <w:p w14:paraId="4EC43D77" w14:textId="7D818EF6" w:rsidR="001B7764" w:rsidRPr="000C007C" w:rsidRDefault="001B7764" w:rsidP="001B7764">
      <w:pPr>
        <w:pStyle w:val="SingleTxt"/>
        <w:spacing w:after="120"/>
        <w:rPr>
          <w:rFonts w:eastAsiaTheme="majorEastAsia"/>
          <w:sz w:val="24"/>
          <w:szCs w:val="24"/>
        </w:rPr>
      </w:pPr>
      <w:r w:rsidRPr="000C007C">
        <w:rPr>
          <w:rFonts w:eastAsiaTheme="majorEastAsia"/>
          <w:lang w:val="zh-CN"/>
        </w:rPr>
        <w:t>8.4</w:t>
      </w:r>
      <w:r w:rsidRPr="000C007C">
        <w:rPr>
          <w:rFonts w:eastAsiaTheme="majorEastAsia"/>
          <w:lang w:val="zh-CN"/>
        </w:rPr>
        <w:tab/>
      </w:r>
      <w:r w:rsidRPr="000C007C">
        <w:rPr>
          <w:rFonts w:eastAsiaTheme="majorEastAsia"/>
          <w:lang w:val="zh-CN"/>
        </w:rPr>
        <w:t>委员会回顾，根据《任择议定书》第</w:t>
      </w:r>
      <w:r w:rsidRPr="000C007C">
        <w:rPr>
          <w:rFonts w:eastAsiaTheme="majorEastAsia"/>
          <w:lang w:val="zh-CN"/>
        </w:rPr>
        <w:t>4</w:t>
      </w:r>
      <w:r w:rsidRPr="000C007C">
        <w:rPr>
          <w:rFonts w:eastAsiaTheme="majorEastAsia"/>
          <w:lang w:val="zh-CN"/>
        </w:rPr>
        <w:t>条第</w:t>
      </w:r>
      <w:r w:rsidRPr="000C007C">
        <w:rPr>
          <w:rFonts w:eastAsiaTheme="majorEastAsia"/>
          <w:lang w:val="zh-CN"/>
        </w:rPr>
        <w:t>1</w:t>
      </w:r>
      <w:r w:rsidRPr="000C007C">
        <w:rPr>
          <w:rFonts w:eastAsiaTheme="majorEastAsia"/>
          <w:lang w:val="zh-CN"/>
        </w:rPr>
        <w:t>款，提交人必须用尽国内法律体系中可供他们使用的所有补救办法。委员会还回顾其判例，根据判例，提交人必须在国内一级提出他或她希望提交委员会</w:t>
      </w:r>
      <w:r w:rsidRPr="00A51D87">
        <w:rPr>
          <w:rStyle w:val="a3"/>
          <w:rFonts w:eastAsiaTheme="majorEastAsia"/>
          <w:szCs w:val="24"/>
          <w:lang w:val="zh-CN"/>
        </w:rPr>
        <w:footnoteReference w:id="5"/>
      </w:r>
      <w:r w:rsidR="00A51D87">
        <w:rPr>
          <w:rFonts w:eastAsiaTheme="majorEastAsia" w:hint="eastAsia"/>
          <w:lang w:val="zh-CN"/>
        </w:rPr>
        <w:t xml:space="preserve"> </w:t>
      </w:r>
      <w:r w:rsidRPr="000C007C">
        <w:rPr>
          <w:rFonts w:eastAsiaTheme="majorEastAsia"/>
          <w:lang w:val="zh-CN"/>
        </w:rPr>
        <w:t>的实质性申诉，以便国内当局和</w:t>
      </w:r>
      <w:r w:rsidRPr="000C007C">
        <w:rPr>
          <w:rFonts w:eastAsiaTheme="majorEastAsia"/>
          <w:lang w:val="zh-CN"/>
        </w:rPr>
        <w:t>(</w:t>
      </w:r>
      <w:r w:rsidRPr="000C007C">
        <w:rPr>
          <w:rFonts w:eastAsiaTheme="majorEastAsia"/>
          <w:lang w:val="zh-CN"/>
        </w:rPr>
        <w:t>或</w:t>
      </w:r>
      <w:r w:rsidRPr="000C007C">
        <w:rPr>
          <w:rFonts w:eastAsiaTheme="majorEastAsia"/>
          <w:lang w:val="zh-CN"/>
        </w:rPr>
        <w:t>)</w:t>
      </w:r>
      <w:r w:rsidRPr="000C007C">
        <w:rPr>
          <w:rFonts w:eastAsiaTheme="majorEastAsia"/>
          <w:lang w:val="zh-CN"/>
        </w:rPr>
        <w:t>法院有机会处理这一申诉。</w:t>
      </w:r>
      <w:r w:rsidRPr="00A51D87">
        <w:rPr>
          <w:rStyle w:val="a3"/>
          <w:rFonts w:eastAsiaTheme="majorEastAsia"/>
          <w:szCs w:val="24"/>
          <w:lang w:val="zh-CN"/>
        </w:rPr>
        <w:footnoteReference w:id="6"/>
      </w:r>
    </w:p>
    <w:p w14:paraId="5976E974"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8.5</w:t>
      </w:r>
      <w:r w:rsidRPr="000C007C">
        <w:rPr>
          <w:rFonts w:eastAsiaTheme="majorEastAsia"/>
          <w:lang w:val="zh-CN"/>
        </w:rPr>
        <w:tab/>
      </w:r>
      <w:r w:rsidRPr="000C007C">
        <w:rPr>
          <w:rFonts w:eastAsiaTheme="majorEastAsia"/>
          <w:lang w:val="zh-CN"/>
        </w:rPr>
        <w:t>在本案中，提交人没有对法院</w:t>
      </w:r>
      <w:r w:rsidRPr="000C007C">
        <w:rPr>
          <w:rFonts w:eastAsiaTheme="majorEastAsia"/>
          <w:lang w:val="zh-CN"/>
        </w:rPr>
        <w:t>2009</w:t>
      </w:r>
      <w:r w:rsidRPr="000C007C">
        <w:rPr>
          <w:rFonts w:eastAsiaTheme="majorEastAsia"/>
          <w:lang w:val="zh-CN"/>
        </w:rPr>
        <w:t>年的判决提出上诉，尽管她在本案中的几项指控都涉及法官在该审判中的行为和判决。此外，提交人没有向拥有处理人权和歧视申诉的广泛资源的平等与人权委员会提出上诉。</w:t>
      </w:r>
    </w:p>
    <w:p w14:paraId="41E6DE35" w14:textId="77777777" w:rsidR="001B7764" w:rsidRPr="00A51D87" w:rsidRDefault="001B7764" w:rsidP="001B7764">
      <w:pPr>
        <w:pStyle w:val="SingleTxt"/>
        <w:spacing w:after="120"/>
        <w:rPr>
          <w:rFonts w:eastAsiaTheme="majorEastAsia"/>
          <w:spacing w:val="-2"/>
          <w:sz w:val="24"/>
          <w:szCs w:val="24"/>
        </w:rPr>
      </w:pPr>
      <w:r w:rsidRPr="000C007C">
        <w:rPr>
          <w:rFonts w:eastAsiaTheme="majorEastAsia"/>
          <w:lang w:val="zh-CN"/>
        </w:rPr>
        <w:t>8.6</w:t>
      </w:r>
      <w:r w:rsidRPr="000C007C">
        <w:rPr>
          <w:rFonts w:eastAsiaTheme="majorEastAsia"/>
          <w:lang w:val="zh-CN"/>
        </w:rPr>
        <w:tab/>
      </w:r>
      <w:r w:rsidRPr="00A51D87">
        <w:rPr>
          <w:rFonts w:eastAsiaTheme="majorEastAsia"/>
          <w:spacing w:val="-2"/>
          <w:lang w:val="zh-CN"/>
        </w:rPr>
        <w:t>在目前情况下，委员会认为，缔约国当局显然没有机会审议提交人关于性别歧视的指控</w:t>
      </w:r>
      <w:r w:rsidRPr="00A51D87">
        <w:rPr>
          <w:rFonts w:eastAsiaTheme="majorEastAsia"/>
          <w:spacing w:val="-2"/>
          <w:lang w:val="zh-CN"/>
        </w:rPr>
        <w:t>——</w:t>
      </w:r>
      <w:r w:rsidRPr="00A51D87">
        <w:rPr>
          <w:rFonts w:eastAsiaTheme="majorEastAsia"/>
          <w:spacing w:val="-2"/>
          <w:lang w:val="zh-CN"/>
        </w:rPr>
        <w:t>她向委员会提交的来文的核心内容，因此被剥夺了评估这些指控的机会。因此，委员会认为，根据《任择议定书》第</w:t>
      </w:r>
      <w:r w:rsidRPr="00A51D87">
        <w:rPr>
          <w:rFonts w:eastAsiaTheme="majorEastAsia"/>
          <w:spacing w:val="-2"/>
          <w:lang w:val="zh-CN"/>
        </w:rPr>
        <w:t>4</w:t>
      </w:r>
      <w:r w:rsidRPr="00A51D87">
        <w:rPr>
          <w:rFonts w:eastAsiaTheme="majorEastAsia"/>
          <w:spacing w:val="-2"/>
          <w:lang w:val="zh-CN"/>
        </w:rPr>
        <w:t>条第</w:t>
      </w:r>
      <w:r w:rsidRPr="00A51D87">
        <w:rPr>
          <w:rFonts w:eastAsiaTheme="majorEastAsia"/>
          <w:spacing w:val="-2"/>
          <w:lang w:val="zh-CN"/>
        </w:rPr>
        <w:t>1</w:t>
      </w:r>
      <w:r w:rsidRPr="00A51D87">
        <w:rPr>
          <w:rFonts w:eastAsiaTheme="majorEastAsia"/>
          <w:spacing w:val="-2"/>
          <w:lang w:val="zh-CN"/>
        </w:rPr>
        <w:t>款，本来文不可受理。</w:t>
      </w:r>
    </w:p>
    <w:p w14:paraId="50E773A4"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8.7</w:t>
      </w:r>
      <w:r w:rsidRPr="000C007C">
        <w:rPr>
          <w:rFonts w:eastAsiaTheme="majorEastAsia"/>
          <w:lang w:val="zh-CN"/>
        </w:rPr>
        <w:tab/>
      </w:r>
      <w:r w:rsidRPr="000C007C">
        <w:rPr>
          <w:rFonts w:eastAsiaTheme="majorEastAsia"/>
          <w:lang w:val="zh-CN"/>
        </w:rPr>
        <w:t>在根据《任择议定书》第</w:t>
      </w:r>
      <w:r w:rsidRPr="000C007C">
        <w:rPr>
          <w:rFonts w:eastAsiaTheme="majorEastAsia"/>
          <w:lang w:val="zh-CN"/>
        </w:rPr>
        <w:t>4</w:t>
      </w:r>
      <w:r w:rsidRPr="000C007C">
        <w:rPr>
          <w:rFonts w:eastAsiaTheme="majorEastAsia"/>
          <w:lang w:val="zh-CN"/>
        </w:rPr>
        <w:t>条第</w:t>
      </w:r>
      <w:r w:rsidRPr="000C007C">
        <w:rPr>
          <w:rFonts w:eastAsiaTheme="majorEastAsia"/>
          <w:lang w:val="zh-CN"/>
        </w:rPr>
        <w:t>1</w:t>
      </w:r>
      <w:r w:rsidRPr="000C007C">
        <w:rPr>
          <w:rFonts w:eastAsiaTheme="majorEastAsia"/>
          <w:lang w:val="zh-CN"/>
        </w:rPr>
        <w:t>款认定来文不可受理后，委员会决定不审查不可受理的任何其他理由。</w:t>
      </w:r>
    </w:p>
    <w:p w14:paraId="5A4C32FE" w14:textId="77777777" w:rsidR="001B7764" w:rsidRPr="000C007C" w:rsidRDefault="001B7764" w:rsidP="001B7764">
      <w:pPr>
        <w:pStyle w:val="SingleTxt"/>
        <w:spacing w:after="120"/>
        <w:rPr>
          <w:rFonts w:eastAsiaTheme="majorEastAsia"/>
          <w:sz w:val="24"/>
          <w:szCs w:val="24"/>
        </w:rPr>
      </w:pPr>
      <w:r w:rsidRPr="000C007C">
        <w:rPr>
          <w:rFonts w:eastAsiaTheme="majorEastAsia"/>
          <w:lang w:val="zh-CN"/>
        </w:rPr>
        <w:t>9.</w:t>
      </w:r>
      <w:r w:rsidRPr="000C007C">
        <w:rPr>
          <w:rFonts w:eastAsiaTheme="majorEastAsia"/>
          <w:lang w:val="zh-CN"/>
        </w:rPr>
        <w:tab/>
      </w:r>
      <w:r w:rsidRPr="000C007C">
        <w:rPr>
          <w:rFonts w:eastAsiaTheme="majorEastAsia"/>
          <w:lang w:val="zh-CN"/>
        </w:rPr>
        <w:t>因此，委员会决定：</w:t>
      </w:r>
    </w:p>
    <w:p w14:paraId="384D2100" w14:textId="6E566688" w:rsidR="001B7764" w:rsidRPr="000C007C" w:rsidRDefault="001B7764" w:rsidP="001B7764">
      <w:pPr>
        <w:pStyle w:val="SingleTxt"/>
        <w:spacing w:after="120"/>
        <w:rPr>
          <w:rFonts w:eastAsiaTheme="majorEastAsia"/>
          <w:sz w:val="24"/>
          <w:szCs w:val="24"/>
        </w:rPr>
      </w:pPr>
      <w:r w:rsidRPr="000C007C">
        <w:rPr>
          <w:rFonts w:eastAsiaTheme="majorEastAsia"/>
          <w:lang w:val="zh-CN"/>
        </w:rPr>
        <w:tab/>
        <w:t>(a)</w:t>
      </w:r>
      <w:r w:rsidR="00A51D87">
        <w:rPr>
          <w:rFonts w:eastAsiaTheme="majorEastAsia"/>
          <w:lang w:val="zh-CN"/>
        </w:rPr>
        <w:tab/>
      </w:r>
      <w:r w:rsidRPr="000C007C">
        <w:rPr>
          <w:rFonts w:eastAsiaTheme="majorEastAsia"/>
          <w:lang w:val="zh-CN"/>
        </w:rPr>
        <w:t>根据《任择议定书》第</w:t>
      </w:r>
      <w:r w:rsidRPr="000C007C">
        <w:rPr>
          <w:rFonts w:eastAsiaTheme="majorEastAsia"/>
          <w:lang w:val="zh-CN"/>
        </w:rPr>
        <w:t>4</w:t>
      </w:r>
      <w:r w:rsidRPr="000C007C">
        <w:rPr>
          <w:rFonts w:eastAsiaTheme="majorEastAsia"/>
          <w:lang w:val="zh-CN"/>
        </w:rPr>
        <w:t>条第</w:t>
      </w:r>
      <w:r w:rsidRPr="000C007C">
        <w:rPr>
          <w:rFonts w:eastAsiaTheme="majorEastAsia"/>
          <w:lang w:val="zh-CN"/>
        </w:rPr>
        <w:t>1</w:t>
      </w:r>
      <w:r w:rsidRPr="000C007C">
        <w:rPr>
          <w:rFonts w:eastAsiaTheme="majorEastAsia"/>
          <w:lang w:val="zh-CN"/>
        </w:rPr>
        <w:t>款，来文不可受理；</w:t>
      </w:r>
    </w:p>
    <w:p w14:paraId="01F7D7F8" w14:textId="03A8504B" w:rsidR="001B7764" w:rsidRPr="000C007C" w:rsidRDefault="001B7764" w:rsidP="001B7764">
      <w:pPr>
        <w:pStyle w:val="SingleTxt"/>
        <w:spacing w:after="120"/>
        <w:rPr>
          <w:rFonts w:eastAsiaTheme="majorEastAsia"/>
          <w:sz w:val="24"/>
          <w:szCs w:val="24"/>
        </w:rPr>
      </w:pPr>
      <w:r w:rsidRPr="000C007C">
        <w:rPr>
          <w:rFonts w:eastAsiaTheme="majorEastAsia"/>
          <w:lang w:val="zh-CN"/>
        </w:rPr>
        <w:tab/>
        <w:t>(b)</w:t>
      </w:r>
      <w:r w:rsidR="00A51D87">
        <w:rPr>
          <w:rFonts w:eastAsiaTheme="majorEastAsia"/>
          <w:lang w:val="zh-CN"/>
        </w:rPr>
        <w:tab/>
      </w:r>
      <w:r w:rsidRPr="000C007C">
        <w:rPr>
          <w:rFonts w:eastAsiaTheme="majorEastAsia"/>
          <w:lang w:val="zh-CN"/>
        </w:rPr>
        <w:t>将本决定通知缔约国和提交人。</w:t>
      </w:r>
    </w:p>
    <w:p w14:paraId="27837BD6" w14:textId="534DA781" w:rsidR="001B7764" w:rsidRPr="001B7764" w:rsidRDefault="001B7764" w:rsidP="00A51D87">
      <w:pPr>
        <w:pStyle w:val="SingleTxt"/>
        <w:spacing w:after="120"/>
      </w:pPr>
      <w:r w:rsidRPr="000C007C">
        <w:rPr>
          <w:rFonts w:eastAsiaTheme="majorEastAsia"/>
          <w:noProof/>
          <w:sz w:val="24"/>
          <w:szCs w:val="24"/>
          <w:lang w:eastAsia="en-GB"/>
        </w:rPr>
        <mc:AlternateContent>
          <mc:Choice Requires="wps">
            <w:drawing>
              <wp:anchor distT="0" distB="0" distL="114300" distR="114300" simplePos="0" relativeHeight="251661312" behindDoc="0" locked="0" layoutInCell="1" allowOverlap="1" wp14:anchorId="4E922B0B" wp14:editId="588A2FD8">
                <wp:simplePos x="0" y="0"/>
                <wp:positionH relativeFrom="column">
                  <wp:posOffset>2669540</wp:posOffset>
                </wp:positionH>
                <wp:positionV relativeFrom="paragraph">
                  <wp:posOffset>304800</wp:posOffset>
                </wp:positionV>
                <wp:extent cx="914400" cy="0"/>
                <wp:effectExtent l="0" t="0" r="0" b="0"/>
                <wp:wrapNone/>
                <wp:docPr id="5"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11A46" id="Straight Connector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10;mdXL2QEAAAwEAAAOAAAAAAAAAAAAAAAAAC4CAABkcnMvZTJvRG9jLnhtbFBLAQItABQABgAIAAAA&#10;IQCFoHiC3wAAAAkBAAAPAAAAAAAAAAAAAAAAADMEAABkcnMvZG93bnJldi54bWxQSwUGAAAAAAQA&#10;BADzAAAAPwUAAAAA&#10;" strokecolor="#010000" strokeweight=".25pt"/>
            </w:pict>
          </mc:Fallback>
        </mc:AlternateContent>
      </w:r>
    </w:p>
    <w:sectPr w:rsidR="001B7764" w:rsidRPr="001B7764" w:rsidSect="0029175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21T15:12:00Z" w:initials="Start">
    <w:p w14:paraId="1A49EF6D" w14:textId="77777777" w:rsidR="00DC2282" w:rsidRDefault="00DC2282">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NO&gt;&gt;N1941501C&lt;&lt;ODS JOB NO&gt;&gt;</w:t>
      </w:r>
    </w:p>
    <w:p w14:paraId="2172E3CB" w14:textId="77777777" w:rsidR="00DC2282" w:rsidRDefault="00DC2282">
      <w:pPr>
        <w:pStyle w:val="a9"/>
      </w:pPr>
      <w:r>
        <w:t>&lt;&lt;ODS DOC SYMBOL1&gt;&gt;CEDAW/C/74/D/106/2016&lt;&lt;ODS DOC SYMBOL1&gt;&gt;</w:t>
      </w:r>
    </w:p>
    <w:p w14:paraId="4F99A941" w14:textId="77777777" w:rsidR="00DC2282" w:rsidRDefault="00DC2282">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9A94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AB0B" w14:textId="77777777" w:rsidR="00E15E24" w:rsidRDefault="00E15E24">
      <w:r>
        <w:separator/>
      </w:r>
    </w:p>
  </w:endnote>
  <w:endnote w:type="continuationSeparator" w:id="0">
    <w:p w14:paraId="615F56EB" w14:textId="77777777" w:rsidR="00E15E24" w:rsidRDefault="00E1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2282" w14:paraId="002A2623" w14:textId="77777777" w:rsidTr="00DC2282">
      <w:tc>
        <w:tcPr>
          <w:tcW w:w="4920" w:type="dxa"/>
          <w:shd w:val="clear" w:color="auto" w:fill="auto"/>
        </w:tcPr>
        <w:p w14:paraId="09FF87B0" w14:textId="470A351E" w:rsidR="00DC2282" w:rsidRPr="00DC2282" w:rsidRDefault="00DC2282" w:rsidP="00DC228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7510">
            <w:rPr>
              <w:b w:val="0"/>
              <w:w w:val="103"/>
              <w:sz w:val="14"/>
            </w:rPr>
            <w:t>19-21841</w:t>
          </w:r>
          <w:r>
            <w:rPr>
              <w:b w:val="0"/>
              <w:w w:val="103"/>
              <w:sz w:val="14"/>
            </w:rPr>
            <w:fldChar w:fldCharType="end"/>
          </w:r>
        </w:p>
      </w:tc>
      <w:tc>
        <w:tcPr>
          <w:tcW w:w="4920" w:type="dxa"/>
          <w:shd w:val="clear" w:color="auto" w:fill="auto"/>
        </w:tcPr>
        <w:p w14:paraId="2B052A07" w14:textId="77777777" w:rsidR="00DC2282" w:rsidRPr="00DC2282" w:rsidRDefault="00DC2282" w:rsidP="00DC228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C05CD27" w14:textId="77777777" w:rsidR="00DC2282" w:rsidRPr="00DC2282" w:rsidRDefault="00DC2282" w:rsidP="00DC228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2282" w14:paraId="75C14D6F" w14:textId="77777777" w:rsidTr="00DC2282">
      <w:tc>
        <w:tcPr>
          <w:tcW w:w="4920" w:type="dxa"/>
          <w:shd w:val="clear" w:color="auto" w:fill="auto"/>
        </w:tcPr>
        <w:p w14:paraId="44613DE4" w14:textId="77777777" w:rsidR="00DC2282" w:rsidRPr="00DC2282" w:rsidRDefault="00DC2282" w:rsidP="00DC2282">
          <w:pPr>
            <w:pStyle w:val="af2"/>
            <w:jc w:val="right"/>
          </w:pPr>
          <w:r>
            <w:fldChar w:fldCharType="begin"/>
          </w:r>
          <w:r>
            <w:instrText xml:space="preserve"> PAGE  \* Arabic  \* MERGEFORMAT </w:instrText>
          </w:r>
          <w:r>
            <w:fldChar w:fldCharType="separate"/>
          </w:r>
          <w:r>
            <w:t>2</w:t>
          </w:r>
          <w:r>
            <w:fldChar w:fldCharType="end"/>
          </w:r>
          <w:r>
            <w:t>/</w:t>
          </w:r>
          <w:r w:rsidR="008F7510">
            <w:fldChar w:fldCharType="begin"/>
          </w:r>
          <w:r w:rsidR="008F7510">
            <w:instrText xml:space="preserve"> NUMPAGES  \* Arabic  \* MERGEFORMAT </w:instrText>
          </w:r>
          <w:r w:rsidR="008F7510">
            <w:fldChar w:fldCharType="separate"/>
          </w:r>
          <w:r>
            <w:t>3</w:t>
          </w:r>
          <w:r w:rsidR="008F7510">
            <w:fldChar w:fldCharType="end"/>
          </w:r>
        </w:p>
      </w:tc>
      <w:tc>
        <w:tcPr>
          <w:tcW w:w="4920" w:type="dxa"/>
          <w:shd w:val="clear" w:color="auto" w:fill="auto"/>
        </w:tcPr>
        <w:p w14:paraId="61903EAD" w14:textId="61739942" w:rsidR="00DC2282" w:rsidRPr="00DC2282" w:rsidRDefault="00DC2282" w:rsidP="00DC228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7510">
            <w:rPr>
              <w:b w:val="0"/>
              <w:w w:val="103"/>
              <w:sz w:val="14"/>
            </w:rPr>
            <w:t>19-21841</w:t>
          </w:r>
          <w:r>
            <w:rPr>
              <w:b w:val="0"/>
              <w:w w:val="103"/>
              <w:sz w:val="14"/>
            </w:rPr>
            <w:fldChar w:fldCharType="end"/>
          </w:r>
        </w:p>
      </w:tc>
    </w:tr>
  </w:tbl>
  <w:p w14:paraId="13C48C52" w14:textId="77777777" w:rsidR="00DC2282" w:rsidRPr="00DC2282" w:rsidRDefault="00DC2282" w:rsidP="00DC228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DC2282" w14:paraId="359D2EB9" w14:textId="77777777" w:rsidTr="00DC2282">
      <w:tc>
        <w:tcPr>
          <w:tcW w:w="3744" w:type="dxa"/>
          <w:shd w:val="clear" w:color="auto" w:fill="auto"/>
        </w:tcPr>
        <w:p w14:paraId="33FD68F0" w14:textId="573A5651" w:rsidR="00DC2282" w:rsidRDefault="00DC2282" w:rsidP="00DC2282">
          <w:pPr>
            <w:pStyle w:val="Release"/>
          </w:pPr>
          <w:r>
            <w:rPr>
              <w:noProof/>
            </w:rPr>
            <w:drawing>
              <wp:anchor distT="0" distB="0" distL="114300" distR="114300" simplePos="0" relativeHeight="251658240" behindDoc="0" locked="0" layoutInCell="1" allowOverlap="1" wp14:anchorId="1B0B1F2F" wp14:editId="14B81C9A">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4/D/106/201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06/201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F7510">
            <w:fldChar w:fldCharType="begin"/>
          </w:r>
          <w:r w:rsidR="008F7510">
            <w:instrText xml:space="preserve"> DOCVARIABLE "jobn" \* MERGEFORMAT </w:instrText>
          </w:r>
          <w:r w:rsidR="008F7510">
            <w:fldChar w:fldCharType="separate"/>
          </w:r>
          <w:r w:rsidR="008F7510">
            <w:t>19-21841 (C)</w:t>
          </w:r>
          <w:r w:rsidR="008F7510">
            <w:fldChar w:fldCharType="end"/>
          </w:r>
          <w:r>
            <w:t xml:space="preserve">    210120    2</w:t>
          </w:r>
          <w:r w:rsidR="00040A28">
            <w:t>7</w:t>
          </w:r>
          <w:r>
            <w:t>0120</w:t>
          </w:r>
        </w:p>
        <w:p w14:paraId="1BAF86F9" w14:textId="77777777" w:rsidR="00DC2282" w:rsidRPr="00DC2282" w:rsidRDefault="00DC2282" w:rsidP="00DC2282">
          <w:pPr>
            <w:spacing w:before="80" w:line="210" w:lineRule="exact"/>
            <w:rPr>
              <w:rFonts w:ascii="Barcode 3 of 9 by request" w:hAnsi="Barcode 3 of 9 by request"/>
              <w:sz w:val="24"/>
            </w:rPr>
          </w:pPr>
          <w:r>
            <w:rPr>
              <w:rFonts w:ascii="Barcode 3 of 9 by request" w:hAnsi="Barcode 3 of 9 by request"/>
              <w:b/>
              <w:sz w:val="24"/>
            </w:rPr>
            <w:t>*1921841*</w:t>
          </w:r>
        </w:p>
      </w:tc>
      <w:tc>
        <w:tcPr>
          <w:tcW w:w="4920" w:type="dxa"/>
          <w:shd w:val="clear" w:color="auto" w:fill="auto"/>
        </w:tcPr>
        <w:p w14:paraId="37D9B262" w14:textId="77777777" w:rsidR="00DC2282" w:rsidRDefault="00DC2282" w:rsidP="00DC2282">
          <w:pPr>
            <w:pStyle w:val="af2"/>
            <w:jc w:val="right"/>
            <w:rPr>
              <w:b w:val="0"/>
              <w:sz w:val="21"/>
            </w:rPr>
          </w:pPr>
          <w:r>
            <w:rPr>
              <w:b w:val="0"/>
              <w:sz w:val="21"/>
            </w:rPr>
            <w:drawing>
              <wp:inline distT="0" distB="0" distL="0" distR="0" wp14:anchorId="762E0134" wp14:editId="5DF1301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A162FDE" w14:textId="77777777" w:rsidR="00DC2282" w:rsidRPr="00DC2282" w:rsidRDefault="00DC2282" w:rsidP="00DC2282">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A4DB" w14:textId="1071DDF0" w:rsidR="00E15E24" w:rsidRPr="00A51D87" w:rsidRDefault="00A51D87" w:rsidP="00A51D87">
      <w:pPr>
        <w:pStyle w:val="af2"/>
        <w:spacing w:after="80"/>
        <w:ind w:left="792"/>
        <w:rPr>
          <w:sz w:val="16"/>
        </w:rPr>
      </w:pPr>
      <w:r w:rsidRPr="00A51D87">
        <w:rPr>
          <w:sz w:val="16"/>
        </w:rPr>
        <w:t>__________________</w:t>
      </w:r>
    </w:p>
  </w:footnote>
  <w:footnote w:type="continuationSeparator" w:id="0">
    <w:p w14:paraId="375E91F5" w14:textId="11325759" w:rsidR="00E15E24" w:rsidRPr="00A51D87" w:rsidRDefault="00A51D87" w:rsidP="00A51D87">
      <w:pPr>
        <w:pStyle w:val="af2"/>
        <w:spacing w:after="80"/>
        <w:ind w:left="792"/>
        <w:rPr>
          <w:sz w:val="16"/>
        </w:rPr>
      </w:pPr>
      <w:r w:rsidRPr="00A51D87">
        <w:rPr>
          <w:sz w:val="16"/>
        </w:rPr>
        <w:t>__________________</w:t>
      </w:r>
    </w:p>
  </w:footnote>
  <w:footnote w:id="1">
    <w:p w14:paraId="4AA5A27A" w14:textId="77777777" w:rsidR="0029175F" w:rsidRPr="00F874F2" w:rsidRDefault="0029175F" w:rsidP="00A51D87">
      <w:pPr>
        <w:pStyle w:val="a5"/>
        <w:tabs>
          <w:tab w:val="clear" w:pos="418"/>
          <w:tab w:val="right" w:pos="1195"/>
          <w:tab w:val="left" w:pos="1264"/>
          <w:tab w:val="left" w:pos="1695"/>
          <w:tab w:val="left" w:pos="2126"/>
          <w:tab w:val="left" w:pos="2557"/>
        </w:tabs>
        <w:ind w:left="1264" w:right="1264" w:hanging="432"/>
        <w:rPr>
          <w:w w:val="150"/>
        </w:rPr>
      </w:pPr>
      <w:r>
        <w:tab/>
      </w:r>
      <w:r w:rsidRPr="0002019F">
        <w:rPr>
          <w:rStyle w:val="a3"/>
        </w:rPr>
        <w:footnoteRef/>
      </w:r>
      <w:r>
        <w:tab/>
      </w:r>
      <w:r w:rsidRPr="00F874F2">
        <w:rPr>
          <w:rFonts w:hint="eastAsia"/>
        </w:rPr>
        <w:t>提交人解释说，她拥有一半的家庭住宅。</w:t>
      </w:r>
    </w:p>
  </w:footnote>
  <w:footnote w:id="2">
    <w:p w14:paraId="4F56F052" w14:textId="77777777" w:rsidR="0029175F" w:rsidRPr="00F874F2" w:rsidRDefault="0029175F" w:rsidP="00A51D87">
      <w:pPr>
        <w:pStyle w:val="a5"/>
        <w:tabs>
          <w:tab w:val="clear" w:pos="418"/>
          <w:tab w:val="right" w:pos="1195"/>
          <w:tab w:val="left" w:pos="1264"/>
          <w:tab w:val="left" w:pos="1695"/>
          <w:tab w:val="left" w:pos="2126"/>
          <w:tab w:val="left" w:pos="2557"/>
        </w:tabs>
        <w:ind w:left="1264" w:right="1264" w:hanging="432"/>
        <w:rPr>
          <w:w w:val="150"/>
        </w:rPr>
      </w:pPr>
      <w:r>
        <w:tab/>
      </w:r>
      <w:r w:rsidRPr="0002019F">
        <w:rPr>
          <w:rStyle w:val="a3"/>
        </w:rPr>
        <w:footnoteRef/>
      </w:r>
      <w:r>
        <w:tab/>
      </w:r>
      <w:r w:rsidRPr="00F874F2">
        <w:rPr>
          <w:rFonts w:hint="eastAsia"/>
        </w:rPr>
        <w:t>提交人声称，法官下令“鸟巢安排”：孩子们留在家里，而父母轮流与他们住在一起。因此，她不得不向切斯特镇无家可归者服务机构寻求支持。提交人声称，她无法对法官的判决提出上诉，因为这是保密的，不是最终的。</w:t>
      </w:r>
    </w:p>
  </w:footnote>
  <w:footnote w:id="3">
    <w:p w14:paraId="554E5700" w14:textId="740E544A" w:rsidR="0029175F" w:rsidRPr="00190B18" w:rsidRDefault="0029175F" w:rsidP="00A51D87">
      <w:pPr>
        <w:pStyle w:val="a5"/>
        <w:tabs>
          <w:tab w:val="clear" w:pos="418"/>
          <w:tab w:val="right" w:pos="1195"/>
          <w:tab w:val="left" w:pos="1264"/>
          <w:tab w:val="left" w:pos="1695"/>
          <w:tab w:val="left" w:pos="2126"/>
          <w:tab w:val="left" w:pos="2557"/>
        </w:tabs>
        <w:ind w:left="1264" w:right="1264" w:hanging="432"/>
        <w:rPr>
          <w:w w:val="150"/>
        </w:rPr>
      </w:pPr>
      <w:r>
        <w:tab/>
      </w:r>
      <w:r w:rsidRPr="0002019F">
        <w:rPr>
          <w:rStyle w:val="a3"/>
        </w:rPr>
        <w:footnoteRef/>
      </w:r>
      <w:r>
        <w:tab/>
      </w:r>
      <w:r w:rsidRPr="00190B18">
        <w:rPr>
          <w:rFonts w:hint="eastAsia"/>
        </w:rPr>
        <w:t>缔约国指出，在</w:t>
      </w:r>
      <w:r w:rsidRPr="00A636B9">
        <w:rPr>
          <w:i/>
          <w:iCs/>
        </w:rPr>
        <w:t>Mukhina</w:t>
      </w:r>
      <w:r w:rsidRPr="007E4BA6">
        <w:rPr>
          <w:rFonts w:eastAsia="楷体" w:hint="eastAsia"/>
        </w:rPr>
        <w:t>诉意大利</w:t>
      </w:r>
      <w:r w:rsidRPr="00190B18">
        <w:rPr>
          <w:rFonts w:hint="eastAsia"/>
        </w:rPr>
        <w:t>案</w:t>
      </w:r>
      <w:r w:rsidRPr="00190B18">
        <w:rPr>
          <w:rFonts w:hint="eastAsia"/>
        </w:rPr>
        <w:t>(</w:t>
      </w:r>
      <w:hyperlink r:id="rId1" w:history="1">
        <w:r w:rsidRPr="005D7CC7">
          <w:rPr>
            <w:rStyle w:val="af4"/>
            <w:rFonts w:hint="eastAsia"/>
          </w:rPr>
          <w:t>CEDAW/C/50/D/27/2010</w:t>
        </w:r>
      </w:hyperlink>
      <w:r w:rsidRPr="00190B18">
        <w:rPr>
          <w:rFonts w:hint="eastAsia"/>
        </w:rPr>
        <w:t>)</w:t>
      </w:r>
      <w:r w:rsidRPr="00190B18">
        <w:rPr>
          <w:rFonts w:hint="eastAsia"/>
        </w:rPr>
        <w:t>中，委员会指出了提交人声称她根据《公约》第十六条享有的权利遭到侵犯。委员会注意到提交人提交的支持其申诉的所有材料。然而委员会指出，提交人没有提供任何具体解释，说明她认为根据《公约》享有的权利遭到侵犯的理由和方式。由于缺乏其他任何相关信息，委员会认为提交人未能对其申诉的可受理性提供充分证明。</w:t>
      </w:r>
    </w:p>
  </w:footnote>
  <w:footnote w:id="4">
    <w:p w14:paraId="485A4C0F" w14:textId="1FE616FD" w:rsidR="001B7764" w:rsidRDefault="001B7764" w:rsidP="00A51D87">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缔约国提到提交人律师</w:t>
      </w:r>
      <w:r>
        <w:rPr>
          <w:lang w:val="zh-CN"/>
        </w:rPr>
        <w:t>2011</w:t>
      </w:r>
      <w:r>
        <w:rPr>
          <w:lang w:val="zh-CN"/>
        </w:rPr>
        <w:t>年</w:t>
      </w:r>
      <w:r>
        <w:rPr>
          <w:lang w:val="zh-CN"/>
        </w:rPr>
        <w:t>4</w:t>
      </w:r>
      <w:r>
        <w:rPr>
          <w:lang w:val="zh-CN"/>
        </w:rPr>
        <w:t>月的一封电子邮件，在邮件中提交人律师指出，没有必要写信给法官并要求他回避，因为法官已决定回避。但据缔约国称，法官自己从未回避。</w:t>
      </w:r>
    </w:p>
  </w:footnote>
  <w:footnote w:id="5">
    <w:p w14:paraId="4B24A614" w14:textId="64C4862E" w:rsidR="001B7764" w:rsidRDefault="00A51D87" w:rsidP="00A51D87">
      <w:pPr>
        <w:pStyle w:val="a5"/>
        <w:tabs>
          <w:tab w:val="clear" w:pos="418"/>
          <w:tab w:val="right" w:pos="1195"/>
          <w:tab w:val="left" w:pos="1264"/>
          <w:tab w:val="left" w:pos="1695"/>
          <w:tab w:val="left" w:pos="2126"/>
          <w:tab w:val="left" w:pos="2557"/>
        </w:tabs>
        <w:ind w:left="1264" w:right="1264" w:hanging="432"/>
      </w:pPr>
      <w:r>
        <w:rPr>
          <w:lang w:val="zh-CN"/>
        </w:rPr>
        <w:tab/>
      </w:r>
      <w:r w:rsidR="001B7764">
        <w:rPr>
          <w:rStyle w:val="a3"/>
          <w:lang w:val="zh-CN"/>
        </w:rPr>
        <w:footnoteRef/>
      </w:r>
      <w:r>
        <w:rPr>
          <w:lang w:val="zh-CN"/>
        </w:rPr>
        <w:tab/>
      </w:r>
      <w:r w:rsidR="001B7764">
        <w:rPr>
          <w:lang w:val="zh-CN"/>
        </w:rPr>
        <w:t>见</w:t>
      </w:r>
      <w:r w:rsidR="001B7764">
        <w:rPr>
          <w:lang w:val="zh-CN"/>
        </w:rPr>
        <w:t>Kayhan</w:t>
      </w:r>
      <w:r w:rsidR="001B7764" w:rsidRPr="00BC5BD1">
        <w:rPr>
          <w:rFonts w:eastAsia="楷体"/>
          <w:lang w:val="zh-CN"/>
        </w:rPr>
        <w:t>诉土耳其案</w:t>
      </w:r>
      <w:r w:rsidR="001B7764">
        <w:rPr>
          <w:lang w:val="zh-CN"/>
        </w:rPr>
        <w:t>(</w:t>
      </w:r>
      <w:hyperlink r:id="rId2" w:history="1">
        <w:r w:rsidR="001B7764" w:rsidRPr="005D7CC7">
          <w:rPr>
            <w:rStyle w:val="af4"/>
            <w:lang w:val="zh-CN"/>
          </w:rPr>
          <w:t>A/61/38</w:t>
        </w:r>
      </w:hyperlink>
      <w:r w:rsidR="001B7764">
        <w:rPr>
          <w:lang w:val="zh-CN"/>
        </w:rPr>
        <w:t>，第一部分，附件一</w:t>
      </w:r>
      <w:r w:rsidR="001B7764">
        <w:rPr>
          <w:lang w:val="zh-CN"/>
        </w:rPr>
        <w:t>)</w:t>
      </w:r>
      <w:r w:rsidR="001B7764">
        <w:rPr>
          <w:lang w:val="zh-CN"/>
        </w:rPr>
        <w:t>。</w:t>
      </w:r>
    </w:p>
  </w:footnote>
  <w:footnote w:id="6">
    <w:p w14:paraId="580423CF" w14:textId="625C70BF" w:rsidR="001B7764" w:rsidRDefault="001B7764" w:rsidP="00A51D87">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t>N.S.F.</w:t>
      </w:r>
      <w:r w:rsidRPr="00BC5BD1">
        <w:rPr>
          <w:rFonts w:eastAsia="楷体"/>
          <w:lang w:val="zh-CN"/>
        </w:rPr>
        <w:t>诉大不列颠及北爱尔兰联合王国案</w:t>
      </w:r>
      <w:r>
        <w:rPr>
          <w:lang w:val="zh-CN"/>
        </w:rPr>
        <w:t xml:space="preserve"> (</w:t>
      </w:r>
      <w:hyperlink r:id="rId3" w:history="1">
        <w:r w:rsidRPr="005D7CC7">
          <w:rPr>
            <w:rStyle w:val="af4"/>
            <w:lang w:val="zh-CN"/>
          </w:rPr>
          <w:t>CEDAW/C/38/D/10/2005</w:t>
        </w:r>
      </w:hyperlink>
      <w:r>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C2282" w14:paraId="637DD8F2" w14:textId="77777777" w:rsidTr="00DC2282">
      <w:trPr>
        <w:trHeight w:hRule="exact" w:val="864"/>
      </w:trPr>
      <w:tc>
        <w:tcPr>
          <w:tcW w:w="4925" w:type="dxa"/>
          <w:shd w:val="clear" w:color="auto" w:fill="auto"/>
          <w:vAlign w:val="bottom"/>
        </w:tcPr>
        <w:p w14:paraId="220732A6" w14:textId="2DD4C1FD" w:rsidR="00DC2282" w:rsidRPr="00DC2282" w:rsidRDefault="00DC2282" w:rsidP="00DC228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F7510">
            <w:rPr>
              <w:b/>
              <w:sz w:val="17"/>
            </w:rPr>
            <w:t>CEDAW/C/74/D/106/2016</w:t>
          </w:r>
          <w:r>
            <w:rPr>
              <w:b/>
              <w:sz w:val="17"/>
            </w:rPr>
            <w:fldChar w:fldCharType="end"/>
          </w:r>
        </w:p>
      </w:tc>
      <w:tc>
        <w:tcPr>
          <w:tcW w:w="4920" w:type="dxa"/>
          <w:shd w:val="clear" w:color="auto" w:fill="auto"/>
          <w:vAlign w:val="bottom"/>
        </w:tcPr>
        <w:p w14:paraId="092ECD12" w14:textId="77777777" w:rsidR="00DC2282" w:rsidRDefault="00DC2282" w:rsidP="00DC2282">
          <w:pPr>
            <w:pStyle w:val="af0"/>
          </w:pPr>
        </w:p>
      </w:tc>
    </w:tr>
  </w:tbl>
  <w:p w14:paraId="6DF89899" w14:textId="77777777" w:rsidR="00DC2282" w:rsidRPr="00DC2282" w:rsidRDefault="00DC2282" w:rsidP="00DC228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C2282" w14:paraId="190A1029" w14:textId="77777777" w:rsidTr="00DC2282">
      <w:trPr>
        <w:trHeight w:hRule="exact" w:val="864"/>
      </w:trPr>
      <w:tc>
        <w:tcPr>
          <w:tcW w:w="4925" w:type="dxa"/>
          <w:shd w:val="clear" w:color="auto" w:fill="auto"/>
          <w:vAlign w:val="bottom"/>
        </w:tcPr>
        <w:p w14:paraId="13045642" w14:textId="77777777" w:rsidR="00DC2282" w:rsidRDefault="00DC2282" w:rsidP="00DC2282">
          <w:pPr>
            <w:pStyle w:val="af0"/>
          </w:pPr>
        </w:p>
      </w:tc>
      <w:tc>
        <w:tcPr>
          <w:tcW w:w="4920" w:type="dxa"/>
          <w:shd w:val="clear" w:color="auto" w:fill="auto"/>
          <w:vAlign w:val="bottom"/>
        </w:tcPr>
        <w:p w14:paraId="286DD827" w14:textId="0E15D0FA" w:rsidR="00DC2282" w:rsidRPr="00DC2282" w:rsidRDefault="00DC2282" w:rsidP="00DC228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F7510">
            <w:rPr>
              <w:b/>
              <w:sz w:val="17"/>
            </w:rPr>
            <w:t>CEDAW/C/74/D/106/2016</w:t>
          </w:r>
          <w:r>
            <w:rPr>
              <w:b/>
              <w:sz w:val="17"/>
            </w:rPr>
            <w:fldChar w:fldCharType="end"/>
          </w:r>
        </w:p>
      </w:tc>
    </w:tr>
  </w:tbl>
  <w:p w14:paraId="321AAD04" w14:textId="77777777" w:rsidR="00DC2282" w:rsidRPr="00DC2282" w:rsidRDefault="00DC2282" w:rsidP="00DC228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C2282" w14:paraId="26AB298F" w14:textId="77777777" w:rsidTr="00DC2282">
      <w:trPr>
        <w:trHeight w:hRule="exact" w:val="864"/>
      </w:trPr>
      <w:tc>
        <w:tcPr>
          <w:tcW w:w="1267" w:type="dxa"/>
          <w:tcBorders>
            <w:bottom w:val="single" w:sz="4" w:space="0" w:color="auto"/>
          </w:tcBorders>
          <w:shd w:val="clear" w:color="auto" w:fill="auto"/>
          <w:vAlign w:val="bottom"/>
        </w:tcPr>
        <w:p w14:paraId="3CE85D11" w14:textId="77777777" w:rsidR="00DC2282" w:rsidRDefault="00DC2282" w:rsidP="00DC2282">
          <w:pPr>
            <w:pStyle w:val="af0"/>
            <w:spacing w:after="120"/>
          </w:pPr>
        </w:p>
      </w:tc>
      <w:tc>
        <w:tcPr>
          <w:tcW w:w="1872" w:type="dxa"/>
          <w:tcBorders>
            <w:bottom w:val="single" w:sz="4" w:space="0" w:color="auto"/>
          </w:tcBorders>
          <w:shd w:val="clear" w:color="auto" w:fill="auto"/>
          <w:vAlign w:val="bottom"/>
        </w:tcPr>
        <w:p w14:paraId="3947243A" w14:textId="77777777" w:rsidR="00DC2282" w:rsidRPr="00DC2282" w:rsidRDefault="00DC2282" w:rsidP="00DC228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94590BF" w14:textId="77777777" w:rsidR="00DC2282" w:rsidRDefault="00DC2282" w:rsidP="00DC2282">
          <w:pPr>
            <w:pStyle w:val="af0"/>
            <w:spacing w:after="120"/>
          </w:pPr>
        </w:p>
      </w:tc>
      <w:tc>
        <w:tcPr>
          <w:tcW w:w="6437" w:type="dxa"/>
          <w:gridSpan w:val="3"/>
          <w:tcBorders>
            <w:bottom w:val="single" w:sz="4" w:space="0" w:color="auto"/>
          </w:tcBorders>
          <w:shd w:val="clear" w:color="auto" w:fill="auto"/>
          <w:vAlign w:val="bottom"/>
        </w:tcPr>
        <w:p w14:paraId="7CCEDAC1" w14:textId="77777777" w:rsidR="00DC2282" w:rsidRPr="00DC2282" w:rsidRDefault="00DC2282" w:rsidP="00DC2282">
          <w:pPr>
            <w:spacing w:after="80" w:line="240" w:lineRule="auto"/>
            <w:jc w:val="right"/>
            <w:rPr>
              <w:position w:val="-4"/>
            </w:rPr>
          </w:pPr>
          <w:r>
            <w:rPr>
              <w:position w:val="-4"/>
              <w:sz w:val="40"/>
            </w:rPr>
            <w:t>CEDAW</w:t>
          </w:r>
          <w:r>
            <w:rPr>
              <w:position w:val="-4"/>
            </w:rPr>
            <w:t>/C/74/D/106/2016</w:t>
          </w:r>
        </w:p>
      </w:tc>
    </w:tr>
    <w:tr w:rsidR="00DC2282" w:rsidRPr="00DC2282" w14:paraId="56E2582B" w14:textId="77777777" w:rsidTr="00DC2282">
      <w:trPr>
        <w:trHeight w:hRule="exact" w:val="2880"/>
      </w:trPr>
      <w:tc>
        <w:tcPr>
          <w:tcW w:w="1267" w:type="dxa"/>
          <w:tcBorders>
            <w:top w:val="single" w:sz="4" w:space="0" w:color="auto"/>
            <w:bottom w:val="single" w:sz="12" w:space="0" w:color="auto"/>
          </w:tcBorders>
          <w:shd w:val="clear" w:color="auto" w:fill="auto"/>
        </w:tcPr>
        <w:p w14:paraId="0F6607C7" w14:textId="77777777" w:rsidR="00DC2282" w:rsidRPr="00DC2282" w:rsidRDefault="00DC2282" w:rsidP="00DC2282">
          <w:pPr>
            <w:pStyle w:val="af0"/>
            <w:spacing w:before="109"/>
            <w:ind w:left="-72"/>
          </w:pPr>
          <w:r>
            <w:t xml:space="preserve"> </w:t>
          </w:r>
          <w:r>
            <w:drawing>
              <wp:inline distT="0" distB="0" distL="0" distR="0" wp14:anchorId="2C403130" wp14:editId="35ABCE0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4512F1" w14:textId="77777777" w:rsidR="00DC2282" w:rsidRPr="00DC2282" w:rsidRDefault="00DC2282" w:rsidP="00DC2282">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CF4837C" w14:textId="77777777" w:rsidR="00DC2282" w:rsidRPr="00DC2282" w:rsidRDefault="00DC2282" w:rsidP="00DC2282">
          <w:pPr>
            <w:pStyle w:val="af0"/>
            <w:spacing w:before="109"/>
          </w:pPr>
        </w:p>
      </w:tc>
      <w:tc>
        <w:tcPr>
          <w:tcW w:w="3080" w:type="dxa"/>
          <w:tcBorders>
            <w:top w:val="single" w:sz="4" w:space="0" w:color="auto"/>
            <w:bottom w:val="single" w:sz="12" w:space="0" w:color="auto"/>
          </w:tcBorders>
          <w:shd w:val="clear" w:color="auto" w:fill="auto"/>
        </w:tcPr>
        <w:p w14:paraId="7B652760" w14:textId="513ED5C3" w:rsidR="00DC2282" w:rsidRDefault="00DC2282" w:rsidP="00DC2282">
          <w:pPr>
            <w:pStyle w:val="Distr"/>
          </w:pPr>
          <w:r>
            <w:t xml:space="preserve">Distr.: </w:t>
          </w:r>
          <w:r w:rsidR="0029175F">
            <w:t>Restricted</w:t>
          </w:r>
        </w:p>
        <w:p w14:paraId="72A48D7A" w14:textId="4365D6DB" w:rsidR="00DC2282" w:rsidRDefault="0029175F" w:rsidP="00DC2282">
          <w:pPr>
            <w:pStyle w:val="Publication"/>
          </w:pPr>
          <w:r>
            <w:t>17</w:t>
          </w:r>
          <w:r w:rsidR="00DC2282">
            <w:t xml:space="preserve"> </w:t>
          </w:r>
          <w:r>
            <w:t>December</w:t>
          </w:r>
          <w:r w:rsidR="00DC2282">
            <w:t xml:space="preserve"> </w:t>
          </w:r>
          <w:r>
            <w:t>2019</w:t>
          </w:r>
        </w:p>
        <w:p w14:paraId="2DD4680C" w14:textId="77777777" w:rsidR="00DC2282" w:rsidRDefault="00DC2282" w:rsidP="00DC2282">
          <w:pPr>
            <w:spacing w:line="240" w:lineRule="exact"/>
          </w:pPr>
          <w:r>
            <w:t>Chinese</w:t>
          </w:r>
        </w:p>
        <w:p w14:paraId="48A86F66" w14:textId="77777777" w:rsidR="00DC2282" w:rsidRDefault="00DC2282" w:rsidP="00DC2282">
          <w:pPr>
            <w:pStyle w:val="Original"/>
          </w:pPr>
          <w:r>
            <w:t>Original: English</w:t>
          </w:r>
        </w:p>
        <w:p w14:paraId="00C66A22" w14:textId="77777777" w:rsidR="00DC2282" w:rsidRPr="00DC2282" w:rsidRDefault="00DC2282" w:rsidP="00DC2282"/>
      </w:tc>
    </w:tr>
  </w:tbl>
  <w:p w14:paraId="445D3DD7" w14:textId="77777777" w:rsidR="00DC2282" w:rsidRPr="00DC2282" w:rsidRDefault="00DC2282" w:rsidP="00DC228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41*"/>
    <w:docVar w:name="CreationDt" w:val="21/01/2020 15:12:43"/>
    <w:docVar w:name="DocCategory" w:val="Doc"/>
    <w:docVar w:name="DocType" w:val="Final"/>
    <w:docVar w:name="DutyStation" w:val="New York"/>
    <w:docVar w:name="FooterJN" w:val="19-21841"/>
    <w:docVar w:name="jobn" w:val="19-21841 (C)"/>
    <w:docVar w:name="jobnDT" w:val="19-21841 (C)   210120"/>
    <w:docVar w:name="jobnDTDT" w:val="19-21841 (C)   210120   210120"/>
    <w:docVar w:name="JobNo" w:val="1921841C"/>
    <w:docVar w:name="LocalDrive" w:val="0"/>
    <w:docVar w:name="OandT" w:val="CHF"/>
    <w:docVar w:name="sss1" w:val="CEDAW/C/74/D/106/2016"/>
    <w:docVar w:name="sss2" w:val="-"/>
    <w:docVar w:name="Symbol1" w:val="CEDAW/C/74/D/106/2016"/>
    <w:docVar w:name="Symbol2" w:val="-"/>
  </w:docVars>
  <w:rsids>
    <w:rsidRoot w:val="00E15E24"/>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0A28"/>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764"/>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3859"/>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175F"/>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1BE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10F4"/>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302C"/>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164F"/>
    <w:rsid w:val="004F29B8"/>
    <w:rsid w:val="004F3649"/>
    <w:rsid w:val="004F42D7"/>
    <w:rsid w:val="004F4BBB"/>
    <w:rsid w:val="004F4EFB"/>
    <w:rsid w:val="004F5333"/>
    <w:rsid w:val="004F5E26"/>
    <w:rsid w:val="0050413E"/>
    <w:rsid w:val="00507ECD"/>
    <w:rsid w:val="00512841"/>
    <w:rsid w:val="005143A1"/>
    <w:rsid w:val="00515657"/>
    <w:rsid w:val="00515859"/>
    <w:rsid w:val="0051592B"/>
    <w:rsid w:val="005162C0"/>
    <w:rsid w:val="00521144"/>
    <w:rsid w:val="00521275"/>
    <w:rsid w:val="0052216F"/>
    <w:rsid w:val="00523247"/>
    <w:rsid w:val="005232CA"/>
    <w:rsid w:val="00523636"/>
    <w:rsid w:val="005248B5"/>
    <w:rsid w:val="005277E5"/>
    <w:rsid w:val="00530CBB"/>
    <w:rsid w:val="0053111B"/>
    <w:rsid w:val="005335B9"/>
    <w:rsid w:val="00536CCE"/>
    <w:rsid w:val="00537F92"/>
    <w:rsid w:val="00542636"/>
    <w:rsid w:val="00545A99"/>
    <w:rsid w:val="00546CC5"/>
    <w:rsid w:val="00547EC6"/>
    <w:rsid w:val="005502A1"/>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715"/>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D7CC7"/>
    <w:rsid w:val="005E03A3"/>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35B"/>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57BA"/>
    <w:rsid w:val="007C6FC5"/>
    <w:rsid w:val="007C74B9"/>
    <w:rsid w:val="007D441A"/>
    <w:rsid w:val="007D518C"/>
    <w:rsid w:val="007D6379"/>
    <w:rsid w:val="007E0D70"/>
    <w:rsid w:val="007E1B5E"/>
    <w:rsid w:val="007E4BA6"/>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0E90"/>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0299"/>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1CBD"/>
    <w:rsid w:val="008E2913"/>
    <w:rsid w:val="008E2C22"/>
    <w:rsid w:val="008E2D03"/>
    <w:rsid w:val="008E7BDF"/>
    <w:rsid w:val="008F2BB5"/>
    <w:rsid w:val="008F425D"/>
    <w:rsid w:val="008F43E4"/>
    <w:rsid w:val="008F5472"/>
    <w:rsid w:val="008F5D0F"/>
    <w:rsid w:val="008F7510"/>
    <w:rsid w:val="008F7869"/>
    <w:rsid w:val="0090446B"/>
    <w:rsid w:val="00907874"/>
    <w:rsid w:val="009109A2"/>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136"/>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1D87"/>
    <w:rsid w:val="00A5206D"/>
    <w:rsid w:val="00A55E9E"/>
    <w:rsid w:val="00A56A45"/>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33F1"/>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0931"/>
    <w:rsid w:val="00B9116F"/>
    <w:rsid w:val="00B9408D"/>
    <w:rsid w:val="00B94698"/>
    <w:rsid w:val="00B95BF6"/>
    <w:rsid w:val="00B973E5"/>
    <w:rsid w:val="00BA026B"/>
    <w:rsid w:val="00BA51C0"/>
    <w:rsid w:val="00BA64A9"/>
    <w:rsid w:val="00BB23A4"/>
    <w:rsid w:val="00BB6332"/>
    <w:rsid w:val="00BC0F5C"/>
    <w:rsid w:val="00BC2276"/>
    <w:rsid w:val="00BC5BD1"/>
    <w:rsid w:val="00BD1B08"/>
    <w:rsid w:val="00BD1BFF"/>
    <w:rsid w:val="00BD2150"/>
    <w:rsid w:val="00BE1CC3"/>
    <w:rsid w:val="00BE1CDE"/>
    <w:rsid w:val="00BE365A"/>
    <w:rsid w:val="00BE47C4"/>
    <w:rsid w:val="00BE4CDC"/>
    <w:rsid w:val="00BE50EF"/>
    <w:rsid w:val="00BF4761"/>
    <w:rsid w:val="00C0145C"/>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2FC"/>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78E"/>
    <w:rsid w:val="00CE7DFC"/>
    <w:rsid w:val="00CF02D3"/>
    <w:rsid w:val="00CF060B"/>
    <w:rsid w:val="00CF1F31"/>
    <w:rsid w:val="00CF1FCA"/>
    <w:rsid w:val="00CF49BA"/>
    <w:rsid w:val="00CF6A57"/>
    <w:rsid w:val="00CF7718"/>
    <w:rsid w:val="00D0025B"/>
    <w:rsid w:val="00D024D6"/>
    <w:rsid w:val="00D0701A"/>
    <w:rsid w:val="00D10888"/>
    <w:rsid w:val="00D10EE5"/>
    <w:rsid w:val="00D11D85"/>
    <w:rsid w:val="00D11E0A"/>
    <w:rsid w:val="00D14A22"/>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282"/>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5E24"/>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4190"/>
    <w:rsid w:val="00F3596A"/>
    <w:rsid w:val="00F36446"/>
    <w:rsid w:val="00F40463"/>
    <w:rsid w:val="00F44A01"/>
    <w:rsid w:val="00F4665A"/>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F84B5"/>
  <w15:chartTrackingRefBased/>
  <w15:docId w15:val="{7C5F5752-4D97-4C3D-8FE6-05C7730E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9109A2"/>
    <w:rPr>
      <w:rFonts w:eastAsia="宋体"/>
      <w:kern w:val="14"/>
      <w:sz w:val="21"/>
      <w:lang w:val="en-US"/>
    </w:rPr>
  </w:style>
  <w:style w:type="character" w:styleId="af8">
    <w:name w:val="Unresolved Mention"/>
    <w:basedOn w:val="a0"/>
    <w:uiPriority w:val="99"/>
    <w:semiHidden/>
    <w:unhideWhenUsed/>
    <w:rsid w:val="005D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EDAW/C/38/D/10/2005" TargetMode="External"/><Relationship Id="rId2" Type="http://schemas.openxmlformats.org/officeDocument/2006/relationships/hyperlink" Target="https://undocs.org/ch/A/61/38" TargetMode="External"/><Relationship Id="rId1" Type="http://schemas.openxmlformats.org/officeDocument/2006/relationships/hyperlink" Target="https://undocs.org/ch/CEDAW/C/50/D/27/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D4D4-7428-4B2E-AA12-B8435A77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Ho-Fung Chan</dc:creator>
  <cp:keywords/>
  <dc:description/>
  <cp:lastModifiedBy>Chinese Text Processing</cp:lastModifiedBy>
  <cp:revision>3</cp:revision>
  <cp:lastPrinted>2020-01-27T16:16:00Z</cp:lastPrinted>
  <dcterms:created xsi:type="dcterms:W3CDTF">2020-01-27T16:16:00Z</dcterms:created>
  <dcterms:modified xsi:type="dcterms:W3CDTF">2020-01-27T16:16:00Z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1921841</vt:lpwstr>
  </property>
  <property fmtid="{D5CDD505-2E9C-101B-9397-08002B2CF9AE}" pid="3" name="ODSRefJobNo">
    <vt:lpwstr>1941501C</vt:lpwstr>
  </property>
  <property fmtid="{D5CDD505-2E9C-101B-9397-08002B2CF9AE}" pid="4" name="Symbol1">
    <vt:lpwstr>CEDAW/C/74/D/106/2016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Restricted</vt:lpwstr>
  </property>
  <property fmtid="{D5CDD505-2E9C-101B-9397-08002B2CF9AE}" pid="10" name="Publication Date">
    <vt:lpwstr>17 December 2019</vt:lpwstr>
  </property>
  <property fmtid="{D5CDD505-2E9C-101B-9397-08002B2CF9AE}" pid="11" name="Original">
    <vt:lpwstr>English</vt:lpwstr>
  </property>
  <property fmtid="{D5CDD505-2E9C-101B-9397-08002B2CF9AE}" pid="12" name="Release Date">
    <vt:lpwstr>210120</vt:lpwstr>
  </property>
  <property fmtid="{D5CDD505-2E9C-101B-9397-08002B2CF9AE}" pid="13" name="Comment">
    <vt:lpwstr/>
  </property>
  <property fmtid="{D5CDD505-2E9C-101B-9397-08002B2CF9AE}" pid="14" name="DraftPages">
    <vt:lpwstr> </vt:lpwstr>
  </property>
  <property fmtid="{D5CDD505-2E9C-101B-9397-08002B2CF9AE}" pid="15" name="Operator">
    <vt:lpwstr>CHF</vt:lpwstr>
  </property>
</Properties>
</file>