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4017A3">
                <w:t>C/COG/CO/2-4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4017A3">
                <w:rPr>
                  <w:lang w:val="en-US"/>
                </w:rPr>
                <w:t>25 February 2014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7A0C27" w:rsidRPr="007A0C27" w:rsidRDefault="007A0C27" w:rsidP="007A0C27">
      <w:pPr>
        <w:spacing w:before="120"/>
        <w:rPr>
          <w:b/>
          <w:sz w:val="24"/>
          <w:szCs w:val="24"/>
        </w:rPr>
      </w:pPr>
      <w:r w:rsidRPr="007A0C27">
        <w:rPr>
          <w:b/>
          <w:sz w:val="24"/>
          <w:szCs w:val="24"/>
        </w:rPr>
        <w:t>Комитет по правам ребенка</w:t>
      </w:r>
    </w:p>
    <w:p w:rsidR="007A0C27" w:rsidRPr="0039235C" w:rsidRDefault="007A0C27" w:rsidP="007A0C27">
      <w:pPr>
        <w:pStyle w:val="HChGR"/>
      </w:pPr>
      <w:r w:rsidRPr="0039235C">
        <w:tab/>
      </w:r>
      <w:r w:rsidRPr="0039235C">
        <w:tab/>
        <w:t>Заключительные замечания по объединенным второму−четвертому периодическим докладам Конго</w:t>
      </w:r>
      <w:r w:rsidRPr="007A0C27">
        <w:rPr>
          <w:b w:val="0"/>
          <w:sz w:val="20"/>
        </w:rPr>
        <w:footnoteReference w:customMarkFollows="1" w:id="1"/>
        <w:t>*</w:t>
      </w:r>
    </w:p>
    <w:p w:rsidR="007A0C27" w:rsidRPr="0039235C" w:rsidRDefault="007A0C27" w:rsidP="007A0C27">
      <w:pPr>
        <w:pStyle w:val="SingleTxtGR"/>
      </w:pPr>
      <w:r w:rsidRPr="0039235C">
        <w:t>1.</w:t>
      </w:r>
      <w:r w:rsidRPr="0039235C">
        <w:tab/>
        <w:t>Комитет рассмотрел объединенные второй−четвертый периодические доклады Конго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/2-4) на своих 1847-м и 1848-</w:t>
      </w:r>
      <w:r w:rsidR="00A43354">
        <w:t>м заседаниях</w:t>
      </w:r>
      <w:r w:rsidR="00A43354">
        <w:br/>
      </w:r>
      <w:r w:rsidRPr="0039235C">
        <w:t>(см.</w:t>
      </w:r>
      <w:r w:rsidR="00A43354">
        <w:t xml:space="preserve"> 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SR</w:t>
      </w:r>
      <w:r w:rsidRPr="0039235C">
        <w:t>.1847 и 1848), состоявшихся 13 и 14 января 2014 года, и на св</w:t>
      </w:r>
      <w:r w:rsidRPr="0039235C">
        <w:t>о</w:t>
      </w:r>
      <w:r w:rsidRPr="0039235C">
        <w:t>ем 1875-м заседании 31 января 2014 года принял нижеследующие заключител</w:t>
      </w:r>
      <w:r w:rsidRPr="0039235C">
        <w:t>ь</w:t>
      </w:r>
      <w:r w:rsidRPr="0039235C">
        <w:t>ные замечания.</w:t>
      </w:r>
    </w:p>
    <w:p w:rsidR="007A0C27" w:rsidRPr="0039235C" w:rsidRDefault="007A0C27" w:rsidP="007A0C27">
      <w:pPr>
        <w:pStyle w:val="HChGR"/>
      </w:pPr>
      <w:r w:rsidRPr="0039235C">
        <w:tab/>
      </w:r>
      <w:r w:rsidRPr="0039235C">
        <w:rPr>
          <w:lang w:val="en-US"/>
        </w:rPr>
        <w:t>I</w:t>
      </w:r>
      <w:r w:rsidRPr="0039235C">
        <w:t>.</w:t>
      </w:r>
      <w:r w:rsidRPr="0039235C">
        <w:tab/>
        <w:t>Введение</w:t>
      </w:r>
    </w:p>
    <w:p w:rsidR="007A0C27" w:rsidRPr="0039235C" w:rsidRDefault="007A0C27" w:rsidP="007A0C27">
      <w:pPr>
        <w:pStyle w:val="SingleTxtGR"/>
      </w:pPr>
      <w:r w:rsidRPr="0039235C">
        <w:t>2.</w:t>
      </w:r>
      <w:r w:rsidRPr="0039235C">
        <w:tab/>
        <w:t>Комитет приветствует представление государством-участником объед</w:t>
      </w:r>
      <w:r w:rsidRPr="0039235C">
        <w:t>и</w:t>
      </w:r>
      <w:r w:rsidRPr="0039235C">
        <w:t>ненных второго−четвертого периодических докладов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/2-4) и пис</w:t>
      </w:r>
      <w:r w:rsidRPr="0039235C">
        <w:t>ь</w:t>
      </w:r>
      <w:r w:rsidRPr="0039235C">
        <w:t>менных ответов на перечень вопросов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Q</w:t>
      </w:r>
      <w:r w:rsidRPr="0039235C">
        <w:t>/2-4/</w:t>
      </w:r>
      <w:r w:rsidRPr="0039235C">
        <w:rPr>
          <w:lang w:val="en-US"/>
        </w:rPr>
        <w:t>Add</w:t>
      </w:r>
      <w:r w:rsidRPr="0039235C">
        <w:t>.1), которые п</w:t>
      </w:r>
      <w:r w:rsidRPr="0039235C">
        <w:t>о</w:t>
      </w:r>
      <w:r w:rsidRPr="0039235C">
        <w:t>зволили ему составить более ясное представление о пол</w:t>
      </w:r>
      <w:r w:rsidRPr="0039235C">
        <w:t>о</w:t>
      </w:r>
      <w:r w:rsidRPr="0039235C">
        <w:t>жении в области прав детей в государстве-участнике. Комитет выражает свою признательность за конструктивный диалог с высокопоставленной межведомственной делегацией государства-участника.</w:t>
      </w:r>
    </w:p>
    <w:p w:rsidR="007A0C27" w:rsidRPr="0039235C" w:rsidRDefault="007A0C27" w:rsidP="007A0C27">
      <w:pPr>
        <w:pStyle w:val="HChGR"/>
      </w:pPr>
      <w:r w:rsidRPr="0039235C">
        <w:tab/>
        <w:t>II.</w:t>
      </w:r>
      <w:r w:rsidRPr="0039235C">
        <w:tab/>
        <w:t>Последующие меры, принятые государством-участником, и достигнутый прогресс</w:t>
      </w:r>
    </w:p>
    <w:p w:rsidR="007A0C27" w:rsidRPr="0039235C" w:rsidRDefault="007A0C27" w:rsidP="007A0C27">
      <w:pPr>
        <w:pStyle w:val="SingleTxtGR"/>
      </w:pPr>
      <w:r w:rsidRPr="0039235C">
        <w:t>3.</w:t>
      </w:r>
      <w:r w:rsidRPr="0039235C">
        <w:tab/>
        <w:t>Комитет приветствует принятие следующих законодательных мер:</w:t>
      </w:r>
    </w:p>
    <w:p w:rsidR="007A0C27" w:rsidRPr="0039235C" w:rsidRDefault="007A0C27" w:rsidP="007A0C27">
      <w:pPr>
        <w:pStyle w:val="SingleTxtGR"/>
      </w:pPr>
      <w:r>
        <w:rPr>
          <w:lang w:val="en-GB"/>
        </w:rPr>
        <w:tab/>
      </w:r>
      <w:r w:rsidRPr="0039235C">
        <w:rPr>
          <w:lang w:val="en-GB"/>
        </w:rPr>
        <w:t>a</w:t>
      </w:r>
      <w:r w:rsidRPr="0039235C">
        <w:t>)</w:t>
      </w:r>
      <w:r w:rsidRPr="0039235C">
        <w:tab/>
        <w:t>Закона №</w:t>
      </w:r>
      <w:r w:rsidR="008E67A8">
        <w:rPr>
          <w:lang w:val="en-US"/>
        </w:rPr>
        <w:t> </w:t>
      </w:r>
      <w:r w:rsidRPr="0039235C">
        <w:t>10-2012, устанавливающего режим для семей и детей, сталк</w:t>
      </w:r>
      <w:r w:rsidRPr="0039235C">
        <w:t>и</w:t>
      </w:r>
      <w:r w:rsidRPr="0039235C">
        <w:t>вающихся с трудностями (4 июля 2012 года);</w:t>
      </w:r>
    </w:p>
    <w:p w:rsidR="007A0C27" w:rsidRPr="0039235C" w:rsidRDefault="007A0C27" w:rsidP="007A0C27">
      <w:pPr>
        <w:pStyle w:val="SingleTxtGR"/>
      </w:pPr>
      <w:r w:rsidRPr="00A43354">
        <w:tab/>
      </w:r>
      <w:r w:rsidRPr="0039235C">
        <w:rPr>
          <w:lang w:val="en-GB"/>
        </w:rPr>
        <w:t>b</w:t>
      </w:r>
      <w:r w:rsidRPr="0039235C">
        <w:t>)</w:t>
      </w:r>
      <w:r w:rsidRPr="0039235C">
        <w:tab/>
        <w:t>Закона №</w:t>
      </w:r>
      <w:r w:rsidR="00A43354" w:rsidRPr="00A43354">
        <w:t xml:space="preserve"> </w:t>
      </w:r>
      <w:r w:rsidRPr="0039235C">
        <w:t>30-2011 о лицах, живущих с ВИЧ (3 июня 2011 года);</w:t>
      </w:r>
    </w:p>
    <w:p w:rsidR="007A0C27" w:rsidRPr="0039235C" w:rsidRDefault="007A0C27" w:rsidP="007A0C27">
      <w:pPr>
        <w:pStyle w:val="SingleTxtGR"/>
      </w:pPr>
      <w:r w:rsidRPr="00A43354">
        <w:tab/>
      </w:r>
      <w:r w:rsidRPr="0039235C">
        <w:rPr>
          <w:lang w:val="en-GB"/>
        </w:rPr>
        <w:t>c</w:t>
      </w:r>
      <w:r w:rsidRPr="0039235C">
        <w:t>)</w:t>
      </w:r>
      <w:r w:rsidRPr="0039235C">
        <w:tab/>
        <w:t>Закона №</w:t>
      </w:r>
      <w:r w:rsidR="008E67A8">
        <w:rPr>
          <w:lang w:val="en-US"/>
        </w:rPr>
        <w:t> </w:t>
      </w:r>
      <w:r w:rsidRPr="0039235C">
        <w:t>5-2011 о поощрении</w:t>
      </w:r>
      <w:r w:rsidR="00FD44E6">
        <w:t xml:space="preserve"> и защите прав коренных народов</w:t>
      </w:r>
      <w:r w:rsidR="00510060">
        <w:t xml:space="preserve"> </w:t>
      </w:r>
      <w:r w:rsidR="00510060">
        <w:br/>
      </w:r>
      <w:r w:rsidRPr="0039235C">
        <w:t>(25 фе</w:t>
      </w:r>
      <w:r w:rsidRPr="0039235C">
        <w:t>в</w:t>
      </w:r>
      <w:r w:rsidRPr="0039235C">
        <w:t>раля 2011 года);</w:t>
      </w:r>
    </w:p>
    <w:p w:rsidR="007A0C27" w:rsidRPr="0039235C" w:rsidRDefault="007A0C27" w:rsidP="007A0C27">
      <w:pPr>
        <w:pStyle w:val="SingleTxtGR"/>
      </w:pPr>
      <w:r w:rsidRPr="00FD44E6">
        <w:tab/>
      </w:r>
      <w:r w:rsidRPr="0039235C">
        <w:rPr>
          <w:lang w:val="en-GB"/>
        </w:rPr>
        <w:t>d</w:t>
      </w:r>
      <w:r w:rsidRPr="0039235C">
        <w:t>)</w:t>
      </w:r>
      <w:r w:rsidRPr="0039235C">
        <w:tab/>
        <w:t>Закона №</w:t>
      </w:r>
      <w:r w:rsidR="00A43354" w:rsidRPr="00A43354">
        <w:t xml:space="preserve"> </w:t>
      </w:r>
      <w:r w:rsidRPr="0039235C">
        <w:t>4-2010 о защите детей и содержащий Кодекс защиты д</w:t>
      </w:r>
      <w:r w:rsidRPr="0039235C">
        <w:t>е</w:t>
      </w:r>
      <w:r w:rsidRPr="0039235C">
        <w:t>тей (14 июня 2010 года).</w:t>
      </w:r>
    </w:p>
    <w:p w:rsidR="007A0C27" w:rsidRPr="0039235C" w:rsidRDefault="007A0C27" w:rsidP="007A0C27">
      <w:pPr>
        <w:pStyle w:val="SingleTxtGR"/>
      </w:pPr>
      <w:r w:rsidRPr="0039235C">
        <w:rPr>
          <w:bCs/>
        </w:rPr>
        <w:t>4.</w:t>
      </w:r>
      <w:r w:rsidRPr="0039235C">
        <w:rPr>
          <w:bCs/>
        </w:rPr>
        <w:tab/>
        <w:t>Комитет также с удовлетворением отмечает присоединение государс</w:t>
      </w:r>
      <w:r w:rsidRPr="0039235C">
        <w:rPr>
          <w:bCs/>
        </w:rPr>
        <w:t>т</w:t>
      </w:r>
      <w:r w:rsidRPr="0039235C">
        <w:rPr>
          <w:bCs/>
        </w:rPr>
        <w:t>ва</w:t>
      </w:r>
      <w:r w:rsidRPr="0039235C">
        <w:t xml:space="preserve">: </w:t>
      </w:r>
    </w:p>
    <w:p w:rsidR="007A0C27" w:rsidRPr="0039235C" w:rsidRDefault="007A0C27" w:rsidP="007A0C27">
      <w:pPr>
        <w:pStyle w:val="SingleTxtGR"/>
      </w:pPr>
      <w:r>
        <w:rPr>
          <w:lang w:val="en-GB"/>
        </w:rPr>
        <w:tab/>
      </w:r>
      <w:r w:rsidR="0003692E" w:rsidRPr="0039235C">
        <w:rPr>
          <w:lang w:val="en-GB"/>
        </w:rPr>
        <w:t>a</w:t>
      </w:r>
      <w:r w:rsidR="0003692E">
        <w:t>)</w:t>
      </w:r>
      <w:r w:rsidR="0003692E">
        <w:tab/>
        <w:t xml:space="preserve">к Факультативному протоколу </w:t>
      </w:r>
      <w:r w:rsidR="0003692E" w:rsidRPr="0039235C">
        <w:t>к Конвенции о правах ребенка, к</w:t>
      </w:r>
      <w:r w:rsidR="0003692E" w:rsidRPr="0039235C">
        <w:t>а</w:t>
      </w:r>
      <w:r w:rsidR="0003692E" w:rsidRPr="0039235C">
        <w:t>сающемуся участия детей в вооруженных конфликтах (24 сентября 2010 года);</w:t>
      </w:r>
    </w:p>
    <w:p w:rsidR="007A0C27" w:rsidRPr="0039235C" w:rsidRDefault="007A0C27" w:rsidP="007A0C27">
      <w:pPr>
        <w:pStyle w:val="SingleTxtGR"/>
      </w:pPr>
      <w:r w:rsidRPr="0003692E">
        <w:tab/>
      </w:r>
      <w:r w:rsidR="0003692E" w:rsidRPr="0039235C">
        <w:rPr>
          <w:lang w:val="en-GB"/>
        </w:rPr>
        <w:t>b</w:t>
      </w:r>
      <w:r w:rsidR="0003692E">
        <w:t>)</w:t>
      </w:r>
      <w:r w:rsidR="0003692E">
        <w:tab/>
        <w:t xml:space="preserve">к Факультативному протоколу </w:t>
      </w:r>
      <w:r w:rsidR="0003692E" w:rsidRPr="0039235C">
        <w:t>к Конвенции о правах ребенка, к</w:t>
      </w:r>
      <w:r w:rsidR="0003692E" w:rsidRPr="0039235C">
        <w:t>а</w:t>
      </w:r>
      <w:r w:rsidR="0003692E" w:rsidRPr="0039235C">
        <w:t>сающемуся торговли детьми, детской пр</w:t>
      </w:r>
      <w:r w:rsidR="00F34ED8">
        <w:t>оституции и детской порнографии</w:t>
      </w:r>
      <w:r w:rsidR="00F34ED8">
        <w:br/>
      </w:r>
      <w:r w:rsidR="0003692E" w:rsidRPr="0039235C">
        <w:t>(24 октября 2009 года).</w:t>
      </w:r>
    </w:p>
    <w:p w:rsidR="007A0C27" w:rsidRPr="0039235C" w:rsidRDefault="007A0C27" w:rsidP="007A0C27">
      <w:pPr>
        <w:pStyle w:val="SingleTxtGR"/>
      </w:pPr>
      <w:r w:rsidRPr="0039235C">
        <w:rPr>
          <w:bCs/>
        </w:rPr>
        <w:t>5.</w:t>
      </w:r>
      <w:r w:rsidRPr="0039235C">
        <w:rPr>
          <w:bCs/>
        </w:rPr>
        <w:tab/>
        <w:t>Комитет приветствует информацию, предоставленную делегацией гос</w:t>
      </w:r>
      <w:r w:rsidRPr="0039235C">
        <w:rPr>
          <w:bCs/>
        </w:rPr>
        <w:t>у</w:t>
      </w:r>
      <w:r w:rsidRPr="0039235C">
        <w:rPr>
          <w:bCs/>
        </w:rPr>
        <w:t>дарства-участника, о ратификации в скором будущем Конвенции о правах инв</w:t>
      </w:r>
      <w:r w:rsidRPr="0039235C">
        <w:rPr>
          <w:bCs/>
        </w:rPr>
        <w:t>а</w:t>
      </w:r>
      <w:r w:rsidRPr="0039235C">
        <w:rPr>
          <w:bCs/>
        </w:rPr>
        <w:t>лидов</w:t>
      </w:r>
      <w:r w:rsidR="00F34ED8">
        <w:t>.</w:t>
      </w:r>
    </w:p>
    <w:p w:rsidR="007A0C27" w:rsidRPr="0039235C" w:rsidRDefault="007A0C27" w:rsidP="007A0C27">
      <w:pPr>
        <w:pStyle w:val="SingleTxtGR"/>
      </w:pPr>
      <w:r w:rsidRPr="0039235C">
        <w:rPr>
          <w:bCs/>
        </w:rPr>
        <w:t>6.</w:t>
      </w:r>
      <w:r w:rsidRPr="0039235C">
        <w:rPr>
          <w:bCs/>
        </w:rPr>
        <w:tab/>
        <w:t>Комитет также приветствует следующие институциональные меры и м</w:t>
      </w:r>
      <w:r w:rsidRPr="0039235C">
        <w:rPr>
          <w:bCs/>
        </w:rPr>
        <w:t>е</w:t>
      </w:r>
      <w:r w:rsidRPr="0039235C">
        <w:rPr>
          <w:bCs/>
        </w:rPr>
        <w:t>ры политики, влияющие на положение детей</w:t>
      </w:r>
      <w:r w:rsidRPr="0039235C">
        <w:t>:</w:t>
      </w:r>
    </w:p>
    <w:p w:rsidR="007A0C27" w:rsidRPr="0039235C" w:rsidRDefault="007A0C27" w:rsidP="007A0C27">
      <w:pPr>
        <w:pStyle w:val="SingleTxtGR"/>
      </w:pPr>
      <w:r>
        <w:rPr>
          <w:lang w:val="en-GB"/>
        </w:rPr>
        <w:tab/>
      </w:r>
      <w:r w:rsidRPr="0039235C">
        <w:rPr>
          <w:lang w:val="en-GB"/>
        </w:rPr>
        <w:t>a</w:t>
      </w:r>
      <w:r w:rsidRPr="0039235C">
        <w:t>)</w:t>
      </w:r>
      <w:r w:rsidRPr="0039235C">
        <w:tab/>
        <w:t xml:space="preserve">Национальный план развития на 2012–2016 годы; </w:t>
      </w:r>
    </w:p>
    <w:p w:rsidR="007A0C27" w:rsidRPr="0039235C" w:rsidRDefault="007A0C27" w:rsidP="007A0C27">
      <w:pPr>
        <w:pStyle w:val="SingleTxtGR"/>
      </w:pPr>
      <w:r>
        <w:rPr>
          <w:lang w:val="en-GB"/>
        </w:rPr>
        <w:tab/>
      </w:r>
      <w:r w:rsidRPr="0039235C">
        <w:rPr>
          <w:lang w:val="en-GB"/>
        </w:rPr>
        <w:t>b</w:t>
      </w:r>
      <w:r w:rsidRPr="0039235C">
        <w:t>)</w:t>
      </w:r>
      <w:r w:rsidRPr="0039235C">
        <w:tab/>
        <w:t>Национальную политику социальных действий на 2013–2016 годы;</w:t>
      </w:r>
    </w:p>
    <w:p w:rsidR="007A0C27" w:rsidRPr="0039235C" w:rsidRDefault="007A0C27" w:rsidP="007A0C27">
      <w:pPr>
        <w:pStyle w:val="SingleTxtGR"/>
      </w:pPr>
      <w:r>
        <w:rPr>
          <w:lang w:val="en-GB"/>
        </w:rPr>
        <w:tab/>
      </w:r>
      <w:r w:rsidRPr="0039235C">
        <w:rPr>
          <w:lang w:val="en-GB"/>
        </w:rPr>
        <w:t>c</w:t>
      </w:r>
      <w:r w:rsidRPr="0039235C">
        <w:t>)</w:t>
      </w:r>
      <w:r w:rsidRPr="0039235C">
        <w:tab/>
        <w:t>Соглашение между Конго и Бенином о защите детей от торговли людьми.</w:t>
      </w:r>
    </w:p>
    <w:p w:rsidR="007A0C27" w:rsidRPr="0039235C" w:rsidRDefault="007A0C27" w:rsidP="00FD44E6">
      <w:pPr>
        <w:pStyle w:val="SingleTxtGR"/>
      </w:pPr>
      <w:r w:rsidRPr="0039235C">
        <w:t>7.</w:t>
      </w:r>
      <w:r w:rsidRPr="0039235C">
        <w:tab/>
        <w:t>Комитет отмечает в качестве позитивной меры направление государс</w:t>
      </w:r>
      <w:r w:rsidRPr="0039235C">
        <w:t>т</w:t>
      </w:r>
      <w:r w:rsidRPr="0039235C">
        <w:t>вом-участником приглашения одной из специальных процедур Организации Объединенных Наций.</w:t>
      </w:r>
    </w:p>
    <w:p w:rsidR="007A0C27" w:rsidRPr="0039235C" w:rsidRDefault="007A0C27" w:rsidP="00FD44E6">
      <w:pPr>
        <w:pStyle w:val="HChGR"/>
      </w:pPr>
      <w:r w:rsidRPr="0039235C">
        <w:tab/>
      </w:r>
      <w:r w:rsidRPr="0039235C">
        <w:rPr>
          <w:lang w:val="en-GB"/>
        </w:rPr>
        <w:t>III</w:t>
      </w:r>
      <w:r w:rsidRPr="0039235C">
        <w:t>.</w:t>
      </w:r>
      <w:r w:rsidRPr="0039235C">
        <w:tab/>
        <w:t>Основные про</w:t>
      </w:r>
      <w:r w:rsidR="00B20A26">
        <w:t>блемы, вызывающие беспокойство,</w:t>
      </w:r>
      <w:r w:rsidR="00B20A26">
        <w:br/>
      </w:r>
      <w:r w:rsidRPr="0039235C">
        <w:t>и</w:t>
      </w:r>
      <w:r w:rsidR="00A43354" w:rsidRPr="00A43354">
        <w:t xml:space="preserve"> </w:t>
      </w:r>
      <w:r w:rsidRPr="0039235C">
        <w:t>рекомендации</w:t>
      </w:r>
    </w:p>
    <w:p w:rsidR="007A0C27" w:rsidRPr="0039235C" w:rsidRDefault="007A0C27" w:rsidP="00FD44E6">
      <w:pPr>
        <w:pStyle w:val="H1GR"/>
      </w:pPr>
      <w:r w:rsidRPr="0039235C">
        <w:tab/>
      </w:r>
      <w:r w:rsidRPr="0039235C">
        <w:rPr>
          <w:lang w:val="en-GB"/>
        </w:rPr>
        <w:t>A</w:t>
      </w:r>
      <w:r w:rsidRPr="0039235C">
        <w:t>.</w:t>
      </w:r>
      <w:r w:rsidRPr="0039235C">
        <w:tab/>
        <w:t>Общие меры по осущест</w:t>
      </w:r>
      <w:r w:rsidR="00FD44E6">
        <w:t>влению (статьи 4 и 42</w:t>
      </w:r>
      <w:r w:rsidR="00FD44E6" w:rsidRPr="00FD44E6">
        <w:br/>
      </w:r>
      <w:r w:rsidRPr="0039235C">
        <w:t>и пункт 6 статьи</w:t>
      </w:r>
      <w:r w:rsidR="00A43354" w:rsidRPr="00A43354">
        <w:t xml:space="preserve"> </w:t>
      </w:r>
      <w:r w:rsidRPr="0039235C">
        <w:t>44 Конвенции)</w:t>
      </w:r>
    </w:p>
    <w:p w:rsidR="007A0C27" w:rsidRPr="00FD44E6" w:rsidRDefault="007A0C27" w:rsidP="00FD44E6">
      <w:pPr>
        <w:pStyle w:val="H23GR"/>
        <w:rPr>
          <w:lang w:val="en-US"/>
        </w:rPr>
      </w:pPr>
      <w:r w:rsidRPr="0039235C">
        <w:tab/>
      </w:r>
      <w:r w:rsidRPr="0039235C">
        <w:tab/>
        <w:t>П</w:t>
      </w:r>
      <w:r w:rsidR="00FD44E6">
        <w:t>редыдущие рекомендации Комитета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8.</w:t>
      </w:r>
      <w:r w:rsidRPr="0039235C">
        <w:rPr>
          <w:bCs/>
        </w:rPr>
        <w:tab/>
      </w:r>
      <w:r w:rsidRPr="0039235C">
        <w:t>С удовлетворением отмечая усилия государства-участника, напра</w:t>
      </w:r>
      <w:r w:rsidRPr="0039235C">
        <w:t>в</w:t>
      </w:r>
      <w:r w:rsidRPr="0039235C">
        <w:t>ленные на принятие последующих мер в порядке выполнения рекомендаций, содерж</w:t>
      </w:r>
      <w:r w:rsidRPr="0039235C">
        <w:t>а</w:t>
      </w:r>
      <w:r w:rsidRPr="0039235C">
        <w:t>щихся в принятых в 2006 году заключительных замечаниях Комитета по перв</w:t>
      </w:r>
      <w:r w:rsidRPr="0039235C">
        <w:t>о</w:t>
      </w:r>
      <w:r w:rsidRPr="0039235C">
        <w:t>начальному докладу,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CO</w:t>
      </w:r>
      <w:r w:rsidRPr="0039235C">
        <w:t>/1), Комитет в то же время выражает с</w:t>
      </w:r>
      <w:r w:rsidRPr="0039235C">
        <w:t>о</w:t>
      </w:r>
      <w:r w:rsidRPr="0039235C">
        <w:t>жаление в связи с тем, что в отношении ряда вызывающих озабоченность в</w:t>
      </w:r>
      <w:r w:rsidRPr="0039235C">
        <w:t>о</w:t>
      </w:r>
      <w:r w:rsidRPr="0039235C">
        <w:t>просов и рекомендаций были приняты недостаточные или только частичные меры, в том числе в связи с вопросами и рекомендациями, касающимися коо</w:t>
      </w:r>
      <w:r w:rsidRPr="0039235C">
        <w:t>р</w:t>
      </w:r>
      <w:r w:rsidRPr="0039235C">
        <w:t>динации; регистрации рождений; пыток и других жест</w:t>
      </w:r>
      <w:r w:rsidRPr="0039235C">
        <w:t>о</w:t>
      </w:r>
      <w:r w:rsidRPr="0039235C">
        <w:t>ких, бесчеловечных или унижающих достоинство видов обращения; и вре</w:t>
      </w:r>
      <w:r w:rsidRPr="0039235C">
        <w:t>д</w:t>
      </w:r>
      <w:r w:rsidRPr="0039235C">
        <w:t>ной практики.</w:t>
      </w:r>
    </w:p>
    <w:p w:rsidR="007A0C27" w:rsidRPr="00FD44E6" w:rsidRDefault="007A0C27" w:rsidP="00FD44E6">
      <w:pPr>
        <w:pStyle w:val="SingleTxtGR"/>
      </w:pPr>
      <w:r w:rsidRPr="0039235C">
        <w:rPr>
          <w:bCs/>
        </w:rPr>
        <w:t>9.</w:t>
      </w:r>
      <w:r w:rsidRPr="0039235C">
        <w:rPr>
          <w:bCs/>
        </w:rPr>
        <w:tab/>
      </w:r>
      <w:r w:rsidRPr="00FD44E6">
        <w:rPr>
          <w:b/>
        </w:rPr>
        <w:t>Комитет настоятельно рекомендует государству-участнику принять все необходимые меры к тому, чтобы выполнить рекомендации предыд</w:t>
      </w:r>
      <w:r w:rsidRPr="00FD44E6">
        <w:rPr>
          <w:b/>
        </w:rPr>
        <w:t>у</w:t>
      </w:r>
      <w:r w:rsidRPr="00FD44E6">
        <w:rPr>
          <w:b/>
        </w:rPr>
        <w:t>щих заключительных замечаний, которые не были выполнены в полном объеме, и пред</w:t>
      </w:r>
      <w:r w:rsidRPr="00FD44E6">
        <w:rPr>
          <w:b/>
        </w:rPr>
        <w:t>у</w:t>
      </w:r>
      <w:r w:rsidRPr="00FD44E6">
        <w:rPr>
          <w:b/>
        </w:rPr>
        <w:t>смотреть принятие надлежащих последующих мер в связи с рекомендациями, содержащимися в настоящих заключительных замеч</w:t>
      </w:r>
      <w:r w:rsidRPr="00FD44E6">
        <w:rPr>
          <w:b/>
        </w:rPr>
        <w:t>а</w:t>
      </w:r>
      <w:r w:rsidRPr="00FD44E6">
        <w:rPr>
          <w:b/>
        </w:rPr>
        <w:t>ниях.</w:t>
      </w:r>
    </w:p>
    <w:p w:rsidR="007A0C27" w:rsidRPr="0039235C" w:rsidRDefault="007A0C27" w:rsidP="00FD44E6">
      <w:pPr>
        <w:pStyle w:val="H23GR"/>
      </w:pPr>
      <w:r w:rsidRPr="0039235C">
        <w:tab/>
      </w:r>
      <w:r w:rsidRPr="0039235C">
        <w:tab/>
        <w:t>Законодательство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10.</w:t>
      </w:r>
      <w:r w:rsidRPr="0039235C">
        <w:rPr>
          <w:bCs/>
        </w:rPr>
        <w:tab/>
      </w:r>
      <w:r w:rsidRPr="0039235C">
        <w:t>Комитет принимает к сведению усилия государства-участника, напра</w:t>
      </w:r>
      <w:r w:rsidRPr="0039235C">
        <w:t>в</w:t>
      </w:r>
      <w:r w:rsidRPr="0039235C">
        <w:t>ленные на реформу его нормативно-правовой базы по правам ребенка с целью привести национальное законодательство в соответствие с положениями Ко</w:t>
      </w:r>
      <w:r w:rsidRPr="0039235C">
        <w:t>н</w:t>
      </w:r>
      <w:r w:rsidRPr="0039235C">
        <w:t>венции, и принимает также, в частности, к сведению Закон № 4-2010 о защите детей. Вместе с тем он с озабоченностью отмечает, что Конвенция до сих пор не полностью отражена в национальном законодательстве и что законопроект о модернизации системы правосудия все еще не принят. Комитет также с озаб</w:t>
      </w:r>
      <w:r w:rsidRPr="0039235C">
        <w:t>о</w:t>
      </w:r>
      <w:r w:rsidRPr="0039235C">
        <w:t>ченностью отмечает отсутствие информации о том, может ли Конвенция н</w:t>
      </w:r>
      <w:r w:rsidRPr="0039235C">
        <w:t>а</w:t>
      </w:r>
      <w:r w:rsidRPr="0039235C">
        <w:t>прямую применяться национальными судами и были ли случаи такого прим</w:t>
      </w:r>
      <w:r w:rsidRPr="0039235C">
        <w:t>е</w:t>
      </w:r>
      <w:r w:rsidRPr="0039235C">
        <w:t>нения Конвенции.</w:t>
      </w:r>
    </w:p>
    <w:p w:rsidR="007A0C27" w:rsidRPr="00FD44E6" w:rsidRDefault="007A0C27" w:rsidP="00FD44E6">
      <w:pPr>
        <w:pStyle w:val="SingleTxtGR"/>
      </w:pPr>
      <w:r w:rsidRPr="0039235C">
        <w:rPr>
          <w:bCs/>
        </w:rPr>
        <w:t>11.</w:t>
      </w:r>
      <w:r w:rsidRPr="0039235C">
        <w:rPr>
          <w:bCs/>
        </w:rPr>
        <w:tab/>
      </w:r>
      <w:r w:rsidRPr="00FD44E6">
        <w:rPr>
          <w:b/>
        </w:rPr>
        <w:t>Комитет рекомендует государству-участнику продолжить согласов</w:t>
      </w:r>
      <w:r w:rsidRPr="00FD44E6">
        <w:rPr>
          <w:b/>
        </w:rPr>
        <w:t>а</w:t>
      </w:r>
      <w:r w:rsidRPr="00FD44E6">
        <w:rPr>
          <w:b/>
        </w:rPr>
        <w:t>ние своего законодательства с принципами и положениями Конвенции, и</w:t>
      </w:r>
      <w:r w:rsidRPr="00FD44E6">
        <w:rPr>
          <w:b/>
        </w:rPr>
        <w:t>н</w:t>
      </w:r>
      <w:r w:rsidRPr="00FD44E6">
        <w:rPr>
          <w:b/>
        </w:rPr>
        <w:t>корпорировать Конвенцию во внутреннее законодательство и ускорить принятие законопроекта о модернизации системы правосудия и его пров</w:t>
      </w:r>
      <w:r w:rsidRPr="00FD44E6">
        <w:rPr>
          <w:b/>
        </w:rPr>
        <w:t>е</w:t>
      </w:r>
      <w:r w:rsidRPr="00FD44E6">
        <w:rPr>
          <w:b/>
        </w:rPr>
        <w:t>дение в жизнь. Комитет также рекомендует государству-участнику обесп</w:t>
      </w:r>
      <w:r w:rsidRPr="00FD44E6">
        <w:rPr>
          <w:b/>
        </w:rPr>
        <w:t>е</w:t>
      </w:r>
      <w:r w:rsidRPr="00FD44E6">
        <w:rPr>
          <w:b/>
        </w:rPr>
        <w:t>чить возможность ф</w:t>
      </w:r>
      <w:r w:rsidRPr="00FD44E6">
        <w:rPr>
          <w:b/>
        </w:rPr>
        <w:t>и</w:t>
      </w:r>
      <w:r w:rsidRPr="00FD44E6">
        <w:rPr>
          <w:b/>
        </w:rPr>
        <w:t>зическим лицам и судьям ссылаться на Конвенцию в качестве юридического основания на всех этапах административного и с</w:t>
      </w:r>
      <w:r w:rsidRPr="00FD44E6">
        <w:rPr>
          <w:b/>
        </w:rPr>
        <w:t>у</w:t>
      </w:r>
      <w:r w:rsidRPr="00FD44E6">
        <w:rPr>
          <w:b/>
        </w:rPr>
        <w:t>дебного производства.</w:t>
      </w:r>
    </w:p>
    <w:p w:rsidR="007A0C27" w:rsidRPr="0039235C" w:rsidRDefault="007A0C27" w:rsidP="00FD44E6">
      <w:pPr>
        <w:pStyle w:val="H23GR"/>
        <w:rPr>
          <w:i/>
        </w:rPr>
      </w:pPr>
      <w:r w:rsidRPr="0039235C">
        <w:tab/>
      </w:r>
      <w:r w:rsidRPr="0039235C">
        <w:tab/>
        <w:t>Координация</w:t>
      </w:r>
    </w:p>
    <w:p w:rsidR="007A0C27" w:rsidRPr="00FD44E6" w:rsidRDefault="007A0C27" w:rsidP="00FD44E6">
      <w:pPr>
        <w:pStyle w:val="SingleTxtGR"/>
      </w:pPr>
      <w:r w:rsidRPr="0039235C">
        <w:rPr>
          <w:bCs/>
        </w:rPr>
        <w:t>12.</w:t>
      </w:r>
      <w:r w:rsidRPr="0039235C">
        <w:rPr>
          <w:bCs/>
        </w:rPr>
        <w:tab/>
      </w:r>
      <w:r w:rsidRPr="0039235C">
        <w:t>Отмечая работу соответствующего межминистерского комитета по коо</w:t>
      </w:r>
      <w:r w:rsidRPr="0039235C">
        <w:t>р</w:t>
      </w:r>
      <w:r w:rsidRPr="0039235C">
        <w:t>динации деятельности, направленной на осуществление Конвенции, К</w:t>
      </w:r>
      <w:r w:rsidRPr="0039235C">
        <w:t>о</w:t>
      </w:r>
      <w:r w:rsidRPr="0039235C">
        <w:t>митет в то же время обеспокоен тем, что в государстве-участнике нет постоянных мех</w:t>
      </w:r>
      <w:r w:rsidRPr="0039235C">
        <w:t>а</w:t>
      </w:r>
      <w:r w:rsidRPr="0039235C">
        <w:t>низмов мониторинга и оценки. Комитет вновь выражает свою озабоченность по поводу отсутствия постоянного органа, наделенного ма</w:t>
      </w:r>
      <w:r w:rsidRPr="0039235C">
        <w:t>н</w:t>
      </w:r>
      <w:r w:rsidRPr="0039235C">
        <w:t>датом координировать проведение в жизнь и исполнение всех законов, политики, пр</w:t>
      </w:r>
      <w:r w:rsidR="00FD44E6">
        <w:t>ограмм и мер в интересах детей.</w:t>
      </w:r>
    </w:p>
    <w:p w:rsidR="007A0C27" w:rsidRPr="00FD44E6" w:rsidRDefault="007A0C27" w:rsidP="00FD44E6">
      <w:pPr>
        <w:pStyle w:val="SingleTxtGR"/>
      </w:pPr>
      <w:r w:rsidRPr="0039235C">
        <w:rPr>
          <w:bCs/>
        </w:rPr>
        <w:t>13.</w:t>
      </w:r>
      <w:r w:rsidRPr="0039235C">
        <w:rPr>
          <w:bCs/>
        </w:rPr>
        <w:tab/>
      </w:r>
      <w:r w:rsidRPr="00FD44E6">
        <w:rPr>
          <w:b/>
        </w:rPr>
        <w:t>Комитет напоминает о своей предыдущей рекомендации (</w:t>
      </w:r>
      <w:r w:rsidRPr="00FD44E6">
        <w:rPr>
          <w:b/>
          <w:lang w:val="en-US"/>
        </w:rPr>
        <w:t>CRC</w:t>
      </w:r>
      <w:r w:rsidRPr="00FD44E6">
        <w:rPr>
          <w:b/>
        </w:rPr>
        <w:t>/</w:t>
      </w:r>
      <w:r w:rsidRPr="00FD44E6">
        <w:rPr>
          <w:b/>
          <w:lang w:val="en-US"/>
        </w:rPr>
        <w:t>C</w:t>
      </w:r>
      <w:r w:rsidRPr="00FD44E6">
        <w:rPr>
          <w:b/>
        </w:rPr>
        <w:t>/</w:t>
      </w:r>
      <w:r w:rsidR="00FD44E6" w:rsidRPr="00FD44E6">
        <w:rPr>
          <w:b/>
        </w:rPr>
        <w:t xml:space="preserve"> </w:t>
      </w:r>
      <w:r w:rsidRPr="00FD44E6">
        <w:rPr>
          <w:b/>
          <w:lang w:val="en-US"/>
        </w:rPr>
        <w:t>COG</w:t>
      </w:r>
      <w:r w:rsidRPr="00FD44E6">
        <w:rPr>
          <w:b/>
        </w:rPr>
        <w:t>/</w:t>
      </w:r>
      <w:r w:rsidRPr="00FD44E6">
        <w:rPr>
          <w:b/>
          <w:lang w:val="en-US"/>
        </w:rPr>
        <w:t>CO</w:t>
      </w:r>
      <w:r w:rsidRPr="00FD44E6">
        <w:rPr>
          <w:b/>
        </w:rPr>
        <w:t>/1, пункт 9) и настоятельно рекомендует государству-участнику назначить главный орган по координации деятельности в инт</w:t>
      </w:r>
      <w:r w:rsidRPr="00FD44E6">
        <w:rPr>
          <w:b/>
        </w:rPr>
        <w:t>е</w:t>
      </w:r>
      <w:r w:rsidRPr="00FD44E6">
        <w:rPr>
          <w:b/>
        </w:rPr>
        <w:t>ресах детей и выделять ему адекватные людские, финансовые и технич</w:t>
      </w:r>
      <w:r w:rsidRPr="00FD44E6">
        <w:rPr>
          <w:b/>
        </w:rPr>
        <w:t>е</w:t>
      </w:r>
      <w:r w:rsidRPr="00FD44E6">
        <w:rPr>
          <w:b/>
        </w:rPr>
        <w:t>ские ресурсы с целью обеспечить его эффективное функцион</w:t>
      </w:r>
      <w:r w:rsidRPr="00FD44E6">
        <w:rPr>
          <w:b/>
        </w:rPr>
        <w:t>и</w:t>
      </w:r>
      <w:r w:rsidRPr="00FD44E6">
        <w:rPr>
          <w:b/>
        </w:rPr>
        <w:t>рование.</w:t>
      </w:r>
    </w:p>
    <w:p w:rsidR="007A0C27" w:rsidRPr="00F34ED8" w:rsidRDefault="007A0C27" w:rsidP="00FD44E6">
      <w:pPr>
        <w:pStyle w:val="H23GR"/>
      </w:pPr>
      <w:r w:rsidRPr="0039235C">
        <w:tab/>
      </w:r>
      <w:r w:rsidRPr="0039235C">
        <w:tab/>
        <w:t>Все</w:t>
      </w:r>
      <w:r w:rsidR="00FD44E6">
        <w:t>объемлющая политика и стратегия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14.</w:t>
      </w:r>
      <w:r w:rsidRPr="0039235C">
        <w:rPr>
          <w:bCs/>
        </w:rPr>
        <w:tab/>
      </w:r>
      <w:r w:rsidRPr="0039235C">
        <w:t>Комитет отмечает принятие нескольких планов действий, оказывающих влияние на положение детей, но испытывает озабоченность в связи с отсутс</w:t>
      </w:r>
      <w:r w:rsidRPr="0039235C">
        <w:t>т</w:t>
      </w:r>
      <w:r w:rsidRPr="0039235C">
        <w:t>вием данных о результатах, достигнутых в осуществлении этих планов, и о</w:t>
      </w:r>
      <w:r w:rsidRPr="0039235C">
        <w:t>т</w:t>
      </w:r>
      <w:r w:rsidRPr="0039235C">
        <w:t>сутствием всеобъемлющей политики</w:t>
      </w:r>
      <w:r w:rsidR="00F34ED8">
        <w:t xml:space="preserve"> и стратегии в интересах детей.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15.</w:t>
      </w:r>
      <w:r w:rsidRPr="0039235C">
        <w:rPr>
          <w:bCs/>
        </w:rPr>
        <w:tab/>
      </w:r>
      <w:r w:rsidRPr="00FD44E6">
        <w:rPr>
          <w:b/>
        </w:rPr>
        <w:t>Комитет напоминает о том, что государство-участник несет главную о</w:t>
      </w:r>
      <w:r w:rsidRPr="00FD44E6">
        <w:rPr>
          <w:b/>
        </w:rPr>
        <w:t>т</w:t>
      </w:r>
      <w:r w:rsidRPr="00FD44E6">
        <w:rPr>
          <w:b/>
        </w:rPr>
        <w:t>ветственность в том, что касается разработки всеобъемлющей политики в интересах детей, и побуждает его принять на этот счет необходимые м</w:t>
      </w:r>
      <w:r w:rsidRPr="00FD44E6">
        <w:rPr>
          <w:b/>
        </w:rPr>
        <w:t>е</w:t>
      </w:r>
      <w:r w:rsidRPr="00FD44E6">
        <w:rPr>
          <w:b/>
        </w:rPr>
        <w:t>ры. Комитет рекомендует государству-участнику разработать также на о</w:t>
      </w:r>
      <w:r w:rsidRPr="00FD44E6">
        <w:rPr>
          <w:b/>
        </w:rPr>
        <w:t>с</w:t>
      </w:r>
      <w:r w:rsidRPr="00FD44E6">
        <w:rPr>
          <w:b/>
        </w:rPr>
        <w:t>нове такой полит</w:t>
      </w:r>
      <w:r w:rsidRPr="00FD44E6">
        <w:rPr>
          <w:b/>
        </w:rPr>
        <w:t>и</w:t>
      </w:r>
      <w:r w:rsidRPr="00FD44E6">
        <w:rPr>
          <w:b/>
        </w:rPr>
        <w:t>ки соответствующую стратегию, содержащую элементы, необходимые для ее реализации, и выделить для ее осуществления дост</w:t>
      </w:r>
      <w:r w:rsidRPr="00FD44E6">
        <w:rPr>
          <w:b/>
        </w:rPr>
        <w:t>а</w:t>
      </w:r>
      <w:r w:rsidRPr="00FD44E6">
        <w:rPr>
          <w:b/>
        </w:rPr>
        <w:t>точные людские, технические и финансовые ресурсы. Комитет также р</w:t>
      </w:r>
      <w:r w:rsidRPr="00FD44E6">
        <w:rPr>
          <w:b/>
        </w:rPr>
        <w:t>е</w:t>
      </w:r>
      <w:r w:rsidRPr="00FD44E6">
        <w:rPr>
          <w:b/>
        </w:rPr>
        <w:t>комендует создать необходимые механизмы мониторинга и оценки с тем, чтобы регулярно оценивать достигн</w:t>
      </w:r>
      <w:r w:rsidRPr="00FD44E6">
        <w:rPr>
          <w:b/>
        </w:rPr>
        <w:t>у</w:t>
      </w:r>
      <w:r w:rsidRPr="00FD44E6">
        <w:rPr>
          <w:b/>
        </w:rPr>
        <w:t>тый прогресс и выявлять возможные недостатки в целях принятия мер по их устранению. Он настоятельно пр</w:t>
      </w:r>
      <w:r w:rsidRPr="00FD44E6">
        <w:rPr>
          <w:b/>
        </w:rPr>
        <w:t>и</w:t>
      </w:r>
      <w:r w:rsidRPr="00FD44E6">
        <w:rPr>
          <w:b/>
        </w:rPr>
        <w:t>зывает государство-участник принять необх</w:t>
      </w:r>
      <w:r w:rsidRPr="00FD44E6">
        <w:rPr>
          <w:b/>
        </w:rPr>
        <w:t>о</w:t>
      </w:r>
      <w:r w:rsidRPr="00FD44E6">
        <w:rPr>
          <w:b/>
        </w:rPr>
        <w:t>димые меры к тому, чтобы обеспечить эффективное участие детей в осуществлении, мониторинге и проведении оценки такой стр</w:t>
      </w:r>
      <w:r w:rsidRPr="00FD44E6">
        <w:rPr>
          <w:b/>
        </w:rPr>
        <w:t>а</w:t>
      </w:r>
      <w:r w:rsidRPr="00FD44E6">
        <w:rPr>
          <w:b/>
        </w:rPr>
        <w:t>тегии.</w:t>
      </w:r>
    </w:p>
    <w:p w:rsidR="007A0C27" w:rsidRPr="0039235C" w:rsidRDefault="007A0C27" w:rsidP="00FD44E6">
      <w:pPr>
        <w:pStyle w:val="H23GR"/>
      </w:pPr>
      <w:r w:rsidRPr="0039235C">
        <w:tab/>
      </w:r>
      <w:r w:rsidRPr="0039235C">
        <w:tab/>
        <w:t>Выделение ресурсов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16.</w:t>
      </w:r>
      <w:r w:rsidRPr="0039235C">
        <w:rPr>
          <w:bCs/>
        </w:rPr>
        <w:tab/>
      </w:r>
      <w:r w:rsidRPr="0039235C">
        <w:t>Комитет с обеспокоенностью отмечает, что, несмотря на поступления от нефтяного сектора страны, социальные показатели государства-участника не улучшились, а инвестиции в социальных секторах по-прежнему недостаточны для того, чтобы все дети могли в полной мере реализовывать свои права. Отм</w:t>
      </w:r>
      <w:r w:rsidRPr="0039235C">
        <w:t>е</w:t>
      </w:r>
      <w:r w:rsidRPr="0039235C">
        <w:t>чая возросший объем расходов, выделяемых министерством с</w:t>
      </w:r>
      <w:r w:rsidRPr="0039235C">
        <w:t>о</w:t>
      </w:r>
      <w:r w:rsidRPr="0039235C">
        <w:t>циальных дел на детей, относящихся к уязвимым группам, Комитет в то же время обеспокоен тем, что от этой меры выигрывают только дети в столице страны. Комитет та</w:t>
      </w:r>
      <w:r w:rsidRPr="0039235C">
        <w:t>к</w:t>
      </w:r>
      <w:r w:rsidRPr="0039235C">
        <w:t>же отмечает, что коррупция по-прежнему широко ра</w:t>
      </w:r>
      <w:r w:rsidRPr="0039235C">
        <w:t>с</w:t>
      </w:r>
      <w:r w:rsidRPr="0039235C">
        <w:t>пространена, несмотря на усилия государства-участника, направленные на ее искоренение, и выражает озабоченность в связи с отсутствием информации о механизмах бюджетного мониторинга и обеспечения подотчетности.</w:t>
      </w:r>
    </w:p>
    <w:p w:rsidR="007A0C27" w:rsidRPr="00FD44E6" w:rsidRDefault="007A0C27" w:rsidP="00FD44E6">
      <w:pPr>
        <w:pStyle w:val="SingleTxtGR"/>
        <w:rPr>
          <w:b/>
        </w:rPr>
      </w:pPr>
      <w:r w:rsidRPr="0039235C">
        <w:rPr>
          <w:bCs/>
        </w:rPr>
        <w:t>17.</w:t>
      </w:r>
      <w:r w:rsidRPr="0039235C">
        <w:rPr>
          <w:bCs/>
        </w:rPr>
        <w:tab/>
      </w:r>
      <w:r w:rsidRPr="00FD44E6">
        <w:rPr>
          <w:b/>
        </w:rPr>
        <w:t xml:space="preserve">В свете проведенного в 2007 году дня общей дискуссии на тему </w:t>
      </w:r>
      <w:r w:rsidR="00CB6BEA">
        <w:rPr>
          <w:b/>
        </w:rPr>
        <w:t>"</w:t>
      </w:r>
      <w:r w:rsidRPr="00FD44E6">
        <w:rPr>
          <w:b/>
        </w:rPr>
        <w:t>Р</w:t>
      </w:r>
      <w:r w:rsidRPr="00FD44E6">
        <w:rPr>
          <w:b/>
        </w:rPr>
        <w:t>е</w:t>
      </w:r>
      <w:r w:rsidRPr="00FD44E6">
        <w:rPr>
          <w:b/>
        </w:rPr>
        <w:t>сурсы для обеспечения прав ребенка – ответственность государств</w:t>
      </w:r>
      <w:r w:rsidR="00CB6BEA">
        <w:rPr>
          <w:b/>
        </w:rPr>
        <w:t>"</w:t>
      </w:r>
      <w:r w:rsidRPr="00FD44E6">
        <w:rPr>
          <w:b/>
        </w:rPr>
        <w:t>, и о</w:t>
      </w:r>
      <w:r w:rsidRPr="00FD44E6">
        <w:rPr>
          <w:b/>
        </w:rPr>
        <w:t>б</w:t>
      </w:r>
      <w:r w:rsidRPr="00FD44E6">
        <w:rPr>
          <w:b/>
        </w:rPr>
        <w:t>ращая особое внимание на статьи 2, 3, 4 и 6 Конвенции, Комитет рекоме</w:t>
      </w:r>
      <w:r w:rsidRPr="00FD44E6">
        <w:rPr>
          <w:b/>
        </w:rPr>
        <w:t>н</w:t>
      </w:r>
      <w:r w:rsidRPr="00FD44E6">
        <w:rPr>
          <w:b/>
        </w:rPr>
        <w:t>дует государству-участнику:</w:t>
      </w:r>
    </w:p>
    <w:p w:rsidR="007A0C27" w:rsidRPr="00FD44E6" w:rsidRDefault="00FD44E6" w:rsidP="00FD44E6">
      <w:pPr>
        <w:pStyle w:val="SingleTxtGR"/>
        <w:rPr>
          <w:b/>
        </w:rPr>
      </w:pPr>
      <w:r w:rsidRPr="00CB6BEA">
        <w:rPr>
          <w:b/>
        </w:rPr>
        <w:tab/>
      </w:r>
      <w:r w:rsidR="007A0C27" w:rsidRPr="00FD44E6">
        <w:rPr>
          <w:b/>
          <w:lang w:val="en-GB"/>
        </w:rPr>
        <w:t>a</w:t>
      </w:r>
      <w:r w:rsidR="007A0C27" w:rsidRPr="00FD44E6">
        <w:rPr>
          <w:b/>
        </w:rPr>
        <w:t>)</w:t>
      </w:r>
      <w:r w:rsidR="007A0C27" w:rsidRPr="00FD44E6">
        <w:rPr>
          <w:b/>
        </w:rPr>
        <w:tab/>
        <w:t>существенно увеличить бюджетные ассигнования до адеква</w:t>
      </w:r>
      <w:r w:rsidR="007A0C27" w:rsidRPr="00FD44E6">
        <w:rPr>
          <w:b/>
        </w:rPr>
        <w:t>т</w:t>
      </w:r>
      <w:r w:rsidR="007A0C27" w:rsidRPr="00FD44E6">
        <w:rPr>
          <w:b/>
        </w:rPr>
        <w:t>ных объемов по статьям социальных расходов на нужды детей и их семей;</w:t>
      </w:r>
    </w:p>
    <w:p w:rsidR="007A0C27" w:rsidRPr="00FD44E6" w:rsidRDefault="00FD44E6" w:rsidP="00FD44E6">
      <w:pPr>
        <w:pStyle w:val="SingleTxtGR"/>
        <w:rPr>
          <w:b/>
        </w:rPr>
      </w:pPr>
      <w:r w:rsidRPr="00FD44E6">
        <w:rPr>
          <w:b/>
          <w:lang w:val="en-GB"/>
        </w:rPr>
        <w:tab/>
      </w:r>
      <w:r w:rsidR="007A0C27" w:rsidRPr="00FD44E6">
        <w:rPr>
          <w:b/>
          <w:lang w:val="en-GB"/>
        </w:rPr>
        <w:t>b</w:t>
      </w:r>
      <w:r w:rsidR="007A0C27" w:rsidRPr="00FD44E6">
        <w:rPr>
          <w:b/>
        </w:rPr>
        <w:t>)</w:t>
      </w:r>
      <w:r w:rsidR="007A0C27" w:rsidRPr="00FD44E6">
        <w:rPr>
          <w:b/>
        </w:rPr>
        <w:tab/>
        <w:t>ввести процедуру составления бюджета, предусматривающую учет проблематики прав ребенка с ясным указанием конкретных ассигн</w:t>
      </w:r>
      <w:r w:rsidR="007A0C27" w:rsidRPr="00FD44E6">
        <w:rPr>
          <w:b/>
        </w:rPr>
        <w:t>о</w:t>
      </w:r>
      <w:r w:rsidR="007A0C27" w:rsidRPr="00FD44E6">
        <w:rPr>
          <w:b/>
        </w:rPr>
        <w:t>ваний на нужды детей в соответствующих секторах и ведомствах, включая использование конкретных показателей и системы отслеживания, монит</w:t>
      </w:r>
      <w:r w:rsidR="007A0C27" w:rsidRPr="00FD44E6">
        <w:rPr>
          <w:b/>
        </w:rPr>
        <w:t>о</w:t>
      </w:r>
      <w:r w:rsidR="007A0C27" w:rsidRPr="00FD44E6">
        <w:rPr>
          <w:b/>
        </w:rPr>
        <w:t>ринга и оценки ассигн</w:t>
      </w:r>
      <w:r w:rsidR="007A0C27" w:rsidRPr="00FD44E6">
        <w:rPr>
          <w:b/>
        </w:rPr>
        <w:t>о</w:t>
      </w:r>
      <w:r w:rsidR="007A0C27" w:rsidRPr="00FD44E6">
        <w:rPr>
          <w:b/>
        </w:rPr>
        <w:t xml:space="preserve">ваний и их использования; </w:t>
      </w:r>
    </w:p>
    <w:p w:rsidR="007A0C27" w:rsidRPr="00FD44E6" w:rsidRDefault="00FD44E6" w:rsidP="00FD44E6">
      <w:pPr>
        <w:pStyle w:val="SingleTxtGR"/>
        <w:rPr>
          <w:b/>
        </w:rPr>
      </w:pPr>
      <w:r w:rsidRPr="00FD44E6">
        <w:rPr>
          <w:b/>
          <w:lang w:val="en-GB"/>
        </w:rPr>
        <w:tab/>
      </w:r>
      <w:r w:rsidR="007A0C27" w:rsidRPr="00FD44E6">
        <w:rPr>
          <w:b/>
          <w:lang w:val="en-GB"/>
        </w:rPr>
        <w:t>c</w:t>
      </w:r>
      <w:r w:rsidR="007A0C27" w:rsidRPr="00FD44E6">
        <w:rPr>
          <w:b/>
        </w:rPr>
        <w:t>)</w:t>
      </w:r>
      <w:r w:rsidR="007A0C27" w:rsidRPr="00FD44E6">
        <w:rPr>
          <w:b/>
        </w:rPr>
        <w:tab/>
        <w:t>создать механизмы для мониторинга и оценки достаточности, эффективности и справедливости распределения ресурсов, выделяемых на осуществл</w:t>
      </w:r>
      <w:r w:rsidR="007A0C27" w:rsidRPr="00FD44E6">
        <w:rPr>
          <w:b/>
        </w:rPr>
        <w:t>е</w:t>
      </w:r>
      <w:r w:rsidR="007A0C27" w:rsidRPr="00FD44E6">
        <w:rPr>
          <w:b/>
        </w:rPr>
        <w:t>ние Конвенции;</w:t>
      </w:r>
    </w:p>
    <w:p w:rsidR="007A0C27" w:rsidRPr="00FD44E6" w:rsidRDefault="00FD44E6" w:rsidP="00FD44E6">
      <w:pPr>
        <w:pStyle w:val="SingleTxtGR"/>
        <w:rPr>
          <w:b/>
        </w:rPr>
      </w:pPr>
      <w:r w:rsidRPr="00FD44E6">
        <w:rPr>
          <w:b/>
          <w:lang w:val="en-GB"/>
        </w:rPr>
        <w:tab/>
      </w:r>
      <w:r w:rsidR="007A0C27" w:rsidRPr="00FD44E6">
        <w:rPr>
          <w:b/>
          <w:lang w:val="en-GB"/>
        </w:rPr>
        <w:t>d</w:t>
      </w:r>
      <w:r w:rsidR="007A0C27" w:rsidRPr="00FD44E6">
        <w:rPr>
          <w:b/>
        </w:rPr>
        <w:t>)</w:t>
      </w:r>
      <w:r w:rsidR="007A0C27" w:rsidRPr="00FD44E6">
        <w:rPr>
          <w:b/>
        </w:rPr>
        <w:tab/>
        <w:t>усилить меры по борьбе с коррупцией и наращивать инстит</w:t>
      </w:r>
      <w:r w:rsidR="007A0C27" w:rsidRPr="00FD44E6">
        <w:rPr>
          <w:b/>
        </w:rPr>
        <w:t>у</w:t>
      </w:r>
      <w:r w:rsidR="007A0C27" w:rsidRPr="00FD44E6">
        <w:rPr>
          <w:b/>
        </w:rPr>
        <w:t>циональный потенциал для эффект</w:t>
      </w:r>
      <w:r w:rsidR="00A43354">
        <w:rPr>
          <w:b/>
        </w:rPr>
        <w:t>ивного выявления, расследования</w:t>
      </w:r>
      <w:r w:rsidR="00A43354">
        <w:rPr>
          <w:b/>
        </w:rPr>
        <w:br/>
      </w:r>
      <w:r w:rsidR="007A0C27" w:rsidRPr="00FD44E6">
        <w:rPr>
          <w:b/>
        </w:rPr>
        <w:t>и пресечения актов коррупц</w:t>
      </w:r>
      <w:r w:rsidRPr="00FD44E6">
        <w:rPr>
          <w:b/>
        </w:rPr>
        <w:t>ии.</w:t>
      </w:r>
    </w:p>
    <w:p w:rsidR="007A0C27" w:rsidRPr="0039235C" w:rsidRDefault="007A0C27" w:rsidP="00FD44E6">
      <w:pPr>
        <w:pStyle w:val="H23GR"/>
      </w:pPr>
      <w:r w:rsidRPr="0039235C">
        <w:tab/>
      </w:r>
      <w:r w:rsidRPr="0039235C">
        <w:tab/>
        <w:t>Сбор данных</w:t>
      </w:r>
    </w:p>
    <w:p w:rsidR="007A0C27" w:rsidRPr="0039235C" w:rsidRDefault="007A0C27" w:rsidP="00FD44E6">
      <w:pPr>
        <w:pStyle w:val="SingleTxtGR"/>
      </w:pPr>
      <w:r w:rsidRPr="0039235C">
        <w:t>18.</w:t>
      </w:r>
      <w:r w:rsidRPr="0039235C">
        <w:tab/>
        <w:t>Комитет приветствует усилия государства-участника, направленные на улучшение сбора данных, в том числе с помощью проведения демографическ</w:t>
      </w:r>
      <w:r w:rsidRPr="0039235C">
        <w:t>о</w:t>
      </w:r>
      <w:r w:rsidRPr="0039235C">
        <w:t>го</w:t>
      </w:r>
      <w:r w:rsidR="00A43354" w:rsidRPr="00A43354">
        <w:t xml:space="preserve"> </w:t>
      </w:r>
      <w:r w:rsidRPr="0039235C">
        <w:t>обследования</w:t>
      </w:r>
      <w:r w:rsidR="00A43354" w:rsidRPr="00A43354">
        <w:t xml:space="preserve"> </w:t>
      </w:r>
      <w:r w:rsidRPr="0039235C">
        <w:t>здоровья 2011 года и обследования конголезских домашних х</w:t>
      </w:r>
      <w:r w:rsidRPr="0039235C">
        <w:t>о</w:t>
      </w:r>
      <w:r w:rsidRPr="0039235C">
        <w:t>зяйств и с помощью существующей системы сбора данных в секторе образов</w:t>
      </w:r>
      <w:r w:rsidRPr="0039235C">
        <w:t>а</w:t>
      </w:r>
      <w:r w:rsidRPr="0039235C">
        <w:t>ния. Отмечая информацию о создании национальной системы информации по социальным действиям и центра по наблюдению за положением детей и общ</w:t>
      </w:r>
      <w:r w:rsidRPr="0039235C">
        <w:t>е</w:t>
      </w:r>
      <w:r w:rsidRPr="0039235C">
        <w:t>ства, Комитет в то же время выражает сожаление в связи с тем, что в государс</w:t>
      </w:r>
      <w:r w:rsidRPr="0039235C">
        <w:t>т</w:t>
      </w:r>
      <w:r w:rsidRPr="0039235C">
        <w:t>ве-участнике отсутствует всеобъемлющая система сбора данных. Комитет с озабоченностью отмечает, что надежные, дезагрегированные данные по ва</w:t>
      </w:r>
      <w:r w:rsidRPr="0039235C">
        <w:t>ж</w:t>
      </w:r>
      <w:r w:rsidRPr="0039235C">
        <w:t>ным аспектам Конвенции отсутствуют и что коорд</w:t>
      </w:r>
      <w:r w:rsidRPr="0039235C">
        <w:t>и</w:t>
      </w:r>
      <w:r w:rsidRPr="0039235C">
        <w:t>нация и сотрудничество среди государственных учреждений в вопросах сбора данных налажены недо</w:t>
      </w:r>
      <w:r w:rsidRPr="0039235C">
        <w:t>с</w:t>
      </w:r>
      <w:r w:rsidRPr="0039235C">
        <w:t xml:space="preserve">таточно. 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19.</w:t>
      </w:r>
      <w:r w:rsidRPr="0039235C">
        <w:rPr>
          <w:bCs/>
        </w:rPr>
        <w:tab/>
      </w:r>
      <w:r w:rsidRPr="00FD44E6">
        <w:rPr>
          <w:b/>
        </w:rPr>
        <w:t>В свете своего замечания общего порядка № 5 (2003 год) об общих мерах по осуществлению Конвенции о правах ребенка Комитет напоминает о своей предыдущей рекомендации (</w:t>
      </w:r>
      <w:r w:rsidRPr="00FD44E6">
        <w:rPr>
          <w:b/>
          <w:lang w:val="en-US"/>
        </w:rPr>
        <w:t>CRC</w:t>
      </w:r>
      <w:r w:rsidRPr="00FD44E6">
        <w:rPr>
          <w:b/>
        </w:rPr>
        <w:t>/</w:t>
      </w:r>
      <w:r w:rsidRPr="00FD44E6">
        <w:rPr>
          <w:b/>
          <w:lang w:val="en-US"/>
        </w:rPr>
        <w:t>C</w:t>
      </w:r>
      <w:r w:rsidRPr="00FD44E6">
        <w:rPr>
          <w:b/>
        </w:rPr>
        <w:t>/</w:t>
      </w:r>
      <w:r w:rsidRPr="00FD44E6">
        <w:rPr>
          <w:b/>
          <w:lang w:val="en-US"/>
        </w:rPr>
        <w:t>COG</w:t>
      </w:r>
      <w:r w:rsidRPr="00FD44E6">
        <w:rPr>
          <w:b/>
        </w:rPr>
        <w:t>/</w:t>
      </w:r>
      <w:r w:rsidRPr="00FD44E6">
        <w:rPr>
          <w:b/>
          <w:lang w:val="en-US"/>
        </w:rPr>
        <w:t>CO</w:t>
      </w:r>
      <w:r w:rsidRPr="00FD44E6">
        <w:rPr>
          <w:b/>
        </w:rPr>
        <w:t>/1, пункт 17) и насто</w:t>
      </w:r>
      <w:r w:rsidRPr="00FD44E6">
        <w:rPr>
          <w:b/>
        </w:rPr>
        <w:t>я</w:t>
      </w:r>
      <w:r w:rsidRPr="00FD44E6">
        <w:rPr>
          <w:b/>
        </w:rPr>
        <w:t>тельно рекомендует государству-участнику в ускоренном порядке улу</w:t>
      </w:r>
      <w:r w:rsidRPr="00FD44E6">
        <w:rPr>
          <w:b/>
        </w:rPr>
        <w:t>ч</w:t>
      </w:r>
      <w:r w:rsidRPr="00FD44E6">
        <w:rPr>
          <w:b/>
        </w:rPr>
        <w:t>шить свою систему сбора данных. Данные должны охватывать все аспекты Конвенции и должны быть дезагрегированы по возрасту, полу, географич</w:t>
      </w:r>
      <w:r w:rsidRPr="00FD44E6">
        <w:rPr>
          <w:b/>
        </w:rPr>
        <w:t>е</w:t>
      </w:r>
      <w:r w:rsidRPr="00FD44E6">
        <w:rPr>
          <w:b/>
        </w:rPr>
        <w:t>скому району, этническому и национальному происхождению и социально-экономическому положению, чтобы облегчить анализ положения всех д</w:t>
      </w:r>
      <w:r w:rsidRPr="00FD44E6">
        <w:rPr>
          <w:b/>
        </w:rPr>
        <w:t>е</w:t>
      </w:r>
      <w:r w:rsidRPr="00FD44E6">
        <w:rPr>
          <w:b/>
        </w:rPr>
        <w:t>тей, особенно находящихся в уязвимых ситуациях. Кроме того, Комитет р</w:t>
      </w:r>
      <w:r w:rsidRPr="00FD44E6">
        <w:rPr>
          <w:b/>
        </w:rPr>
        <w:t>е</w:t>
      </w:r>
      <w:r w:rsidRPr="00FD44E6">
        <w:rPr>
          <w:b/>
        </w:rPr>
        <w:t>комендует распространять данные и показатели среди всех заинтересова</w:t>
      </w:r>
      <w:r w:rsidRPr="00FD44E6">
        <w:rPr>
          <w:b/>
        </w:rPr>
        <w:t>н</w:t>
      </w:r>
      <w:r w:rsidRPr="00FD44E6">
        <w:rPr>
          <w:b/>
        </w:rPr>
        <w:t>ных министерств и использовать их для ра</w:t>
      </w:r>
      <w:r w:rsidRPr="00FD44E6">
        <w:rPr>
          <w:b/>
        </w:rPr>
        <w:t>з</w:t>
      </w:r>
      <w:r w:rsidRPr="00FD44E6">
        <w:rPr>
          <w:b/>
        </w:rPr>
        <w:t>работки, мониторинга и оценки политики, программ и проектов в целях эффе</w:t>
      </w:r>
      <w:r w:rsidRPr="00FD44E6">
        <w:rPr>
          <w:b/>
        </w:rPr>
        <w:t>к</w:t>
      </w:r>
      <w:r w:rsidRPr="00FD44E6">
        <w:rPr>
          <w:b/>
        </w:rPr>
        <w:t>тивного осуществления Конвенции. В этом контексте Комитет также рекоме</w:t>
      </w:r>
      <w:r w:rsidRPr="00FD44E6">
        <w:rPr>
          <w:b/>
        </w:rPr>
        <w:t>н</w:t>
      </w:r>
      <w:r w:rsidRPr="00FD44E6">
        <w:rPr>
          <w:b/>
        </w:rPr>
        <w:t>дует государству-участнику продолжать техническое сотрудничество, в частности, с Де</w:t>
      </w:r>
      <w:r w:rsidRPr="00FD44E6">
        <w:rPr>
          <w:b/>
        </w:rPr>
        <w:t>т</w:t>
      </w:r>
      <w:r w:rsidRPr="00FD44E6">
        <w:rPr>
          <w:b/>
        </w:rPr>
        <w:t>ским фондом Организации Объединенных Наций (ЮНИСЕФ) и реги</w:t>
      </w:r>
      <w:r w:rsidRPr="00FD44E6">
        <w:rPr>
          <w:b/>
        </w:rPr>
        <w:t>о</w:t>
      </w:r>
      <w:r w:rsidRPr="00FD44E6">
        <w:rPr>
          <w:b/>
        </w:rPr>
        <w:t>нальными механизмами.</w:t>
      </w:r>
    </w:p>
    <w:p w:rsidR="007A0C27" w:rsidRPr="0039235C" w:rsidRDefault="007A0C27" w:rsidP="00FD44E6">
      <w:pPr>
        <w:pStyle w:val="H23GR"/>
      </w:pPr>
      <w:r w:rsidRPr="0039235C">
        <w:tab/>
      </w:r>
      <w:r w:rsidRPr="0039235C">
        <w:tab/>
        <w:t>Независимый мониторинг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20.</w:t>
      </w:r>
      <w:r w:rsidRPr="0039235C">
        <w:rPr>
          <w:bCs/>
        </w:rPr>
        <w:tab/>
      </w:r>
      <w:r w:rsidRPr="0039235C">
        <w:t>Комитет отмечает, что государство-участник намечает расширить ма</w:t>
      </w:r>
      <w:r w:rsidRPr="0039235C">
        <w:t>н</w:t>
      </w:r>
      <w:r w:rsidRPr="0039235C">
        <w:t>дат Национальной комиссии по правам человека в соответствии с предыдущей р</w:t>
      </w:r>
      <w:r w:rsidRPr="0039235C">
        <w:t>е</w:t>
      </w:r>
      <w:r w:rsidRPr="0039235C">
        <w:t>комендацией Комитета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CO</w:t>
      </w:r>
      <w:r w:rsidRPr="0039235C">
        <w:t>/1, пункт 13). Тем не менее он с озаб</w:t>
      </w:r>
      <w:r w:rsidRPr="0039235C">
        <w:t>о</w:t>
      </w:r>
      <w:r w:rsidRPr="0039235C">
        <w:t>ченностью отмечает, что для этого не принято никаких мер, и с сожалением принимает к сведению информацию государства-участника о том, что как Н</w:t>
      </w:r>
      <w:r w:rsidRPr="0039235C">
        <w:t>а</w:t>
      </w:r>
      <w:r w:rsidRPr="0039235C">
        <w:t>циональная комиссия по правам человека, так и Омбудсмен не имеют функци</w:t>
      </w:r>
      <w:r w:rsidRPr="0039235C">
        <w:t>о</w:t>
      </w:r>
      <w:r w:rsidRPr="0039235C">
        <w:t>нальных возможностей контролировать осуществление Конвенции или пол</w:t>
      </w:r>
      <w:r w:rsidRPr="0039235C">
        <w:t>у</w:t>
      </w:r>
      <w:r w:rsidR="00F34ED8">
        <w:t>чать жалобы от детей.</w:t>
      </w:r>
    </w:p>
    <w:p w:rsidR="007A0C27" w:rsidRPr="00FD44E6" w:rsidRDefault="007A0C27" w:rsidP="00FD44E6">
      <w:pPr>
        <w:pStyle w:val="SingleTxtGR"/>
        <w:rPr>
          <w:b/>
        </w:rPr>
      </w:pPr>
      <w:r w:rsidRPr="0039235C">
        <w:rPr>
          <w:bCs/>
        </w:rPr>
        <w:t>21.</w:t>
      </w:r>
      <w:r w:rsidRPr="0039235C">
        <w:rPr>
          <w:bCs/>
        </w:rPr>
        <w:tab/>
      </w:r>
      <w:r w:rsidRPr="00FD44E6">
        <w:rPr>
          <w:b/>
        </w:rPr>
        <w:t>Комитет подтверждает свою предыдущую рекомендацию (</w:t>
      </w:r>
      <w:r w:rsidRPr="00FD44E6">
        <w:rPr>
          <w:b/>
          <w:lang w:val="en-US"/>
        </w:rPr>
        <w:t>CRC</w:t>
      </w:r>
      <w:r w:rsidRPr="00FD44E6">
        <w:rPr>
          <w:b/>
        </w:rPr>
        <w:t>/</w:t>
      </w:r>
      <w:r w:rsidR="00510060">
        <w:rPr>
          <w:b/>
        </w:rPr>
        <w:t>С</w:t>
      </w:r>
      <w:r w:rsidR="00510060" w:rsidRPr="00510060">
        <w:rPr>
          <w:b/>
        </w:rPr>
        <w:t>/</w:t>
      </w:r>
      <w:r w:rsidRPr="00FD44E6">
        <w:rPr>
          <w:b/>
          <w:lang w:val="en-US"/>
        </w:rPr>
        <w:t>COG</w:t>
      </w:r>
      <w:r w:rsidRPr="00FD44E6">
        <w:rPr>
          <w:b/>
        </w:rPr>
        <w:t>/</w:t>
      </w:r>
      <w:r w:rsidRPr="00FD44E6">
        <w:rPr>
          <w:b/>
          <w:lang w:val="en-US"/>
        </w:rPr>
        <w:t>CO</w:t>
      </w:r>
      <w:r w:rsidRPr="00FD44E6">
        <w:rPr>
          <w:b/>
        </w:rPr>
        <w:t>/1, пункт 13). С учетом принятого Комитетом замечания об</w:t>
      </w:r>
      <w:r w:rsidR="008E67A8">
        <w:rPr>
          <w:b/>
        </w:rPr>
        <w:t>щего порядка</w:t>
      </w:r>
      <w:r w:rsidR="008E67A8">
        <w:rPr>
          <w:b/>
          <w:lang w:val="en-US"/>
        </w:rPr>
        <w:t> </w:t>
      </w:r>
      <w:r w:rsidRPr="00FD44E6">
        <w:rPr>
          <w:b/>
        </w:rPr>
        <w:t>№ 2 (2002 год) о роли независимых национальных прав</w:t>
      </w:r>
      <w:r w:rsidRPr="00FD44E6">
        <w:rPr>
          <w:b/>
        </w:rPr>
        <w:t>о</w:t>
      </w:r>
      <w:r w:rsidRPr="00FD44E6">
        <w:rPr>
          <w:b/>
        </w:rPr>
        <w:t>защитных у</w:t>
      </w:r>
      <w:r w:rsidRPr="00FD44E6">
        <w:rPr>
          <w:b/>
        </w:rPr>
        <w:t>ч</w:t>
      </w:r>
      <w:r w:rsidRPr="00FD44E6">
        <w:rPr>
          <w:b/>
        </w:rPr>
        <w:t>реждений в деле поощрения и защиты прав ребенка Комитет настоятельно призывает государство-участник создать либо в структуре, либо вне структуры Национальной комиссии по правам человека спец</w:t>
      </w:r>
      <w:r w:rsidRPr="00FD44E6">
        <w:rPr>
          <w:b/>
        </w:rPr>
        <w:t>и</w:t>
      </w:r>
      <w:r w:rsidRPr="00FD44E6">
        <w:rPr>
          <w:b/>
        </w:rPr>
        <w:t>альный механизм по мониторингу осуществления прав детей, уполном</w:t>
      </w:r>
      <w:r w:rsidRPr="00FD44E6">
        <w:rPr>
          <w:b/>
        </w:rPr>
        <w:t>о</w:t>
      </w:r>
      <w:r w:rsidRPr="00FD44E6">
        <w:rPr>
          <w:b/>
        </w:rPr>
        <w:t>ченный: получать, расследовать и удовлетворять жалобы детей с учетом их интересов; обеспечивать жертвам конфиденциальность и защиту; и осущ</w:t>
      </w:r>
      <w:r w:rsidRPr="00FD44E6">
        <w:rPr>
          <w:b/>
        </w:rPr>
        <w:t>е</w:t>
      </w:r>
      <w:r w:rsidRPr="00FD44E6">
        <w:rPr>
          <w:b/>
        </w:rPr>
        <w:t>ствлять мон</w:t>
      </w:r>
      <w:r w:rsidRPr="00FD44E6">
        <w:rPr>
          <w:b/>
        </w:rPr>
        <w:t>и</w:t>
      </w:r>
      <w:r w:rsidRPr="00FD44E6">
        <w:rPr>
          <w:b/>
        </w:rPr>
        <w:t>торинг, принимать последующие меры и контролировать принимаемые в интересах жертв меры. Комитет рекомендует государству-участнику обе</w:t>
      </w:r>
      <w:r w:rsidRPr="00FD44E6">
        <w:rPr>
          <w:b/>
        </w:rPr>
        <w:t>с</w:t>
      </w:r>
      <w:r w:rsidRPr="00FD44E6">
        <w:rPr>
          <w:b/>
        </w:rPr>
        <w:t>печить независимость такого мониторингового механизма, в том числе в том, что касается его финансирования, мандата и иммунитетов в полном соответствии с принципами, касающимися статуса национал</w:t>
      </w:r>
      <w:r w:rsidRPr="00FD44E6">
        <w:rPr>
          <w:b/>
        </w:rPr>
        <w:t>ь</w:t>
      </w:r>
      <w:r w:rsidRPr="00FD44E6">
        <w:rPr>
          <w:b/>
        </w:rPr>
        <w:t>ных учреждений по поощрению и защите прав человека (Парижские при</w:t>
      </w:r>
      <w:r w:rsidRPr="00FD44E6">
        <w:rPr>
          <w:b/>
        </w:rPr>
        <w:t>н</w:t>
      </w:r>
      <w:r w:rsidRPr="00FD44E6">
        <w:rPr>
          <w:b/>
        </w:rPr>
        <w:t>ципы). К</w:t>
      </w:r>
      <w:r w:rsidRPr="00FD44E6">
        <w:rPr>
          <w:b/>
        </w:rPr>
        <w:t>о</w:t>
      </w:r>
      <w:r w:rsidRPr="00FD44E6">
        <w:rPr>
          <w:b/>
        </w:rPr>
        <w:t>митет также напоминает о своей рекомендации государству-участнику обратиться за техни</w:t>
      </w:r>
      <w:r w:rsidR="00110D08">
        <w:rPr>
          <w:b/>
        </w:rPr>
        <w:t>ческим содействием, в частности</w:t>
      </w:r>
      <w:r w:rsidRPr="00FD44E6">
        <w:rPr>
          <w:b/>
        </w:rPr>
        <w:t xml:space="preserve"> к Упра</w:t>
      </w:r>
      <w:r w:rsidRPr="00FD44E6">
        <w:rPr>
          <w:b/>
        </w:rPr>
        <w:t>в</w:t>
      </w:r>
      <w:r w:rsidRPr="00FD44E6">
        <w:rPr>
          <w:b/>
        </w:rPr>
        <w:t>лению Верховного комиссара Организации Объединенных Наций по пр</w:t>
      </w:r>
      <w:r w:rsidRPr="00FD44E6">
        <w:rPr>
          <w:b/>
        </w:rPr>
        <w:t>а</w:t>
      </w:r>
      <w:r w:rsidRPr="00FD44E6">
        <w:rPr>
          <w:b/>
        </w:rPr>
        <w:t xml:space="preserve">вам человека </w:t>
      </w:r>
      <w:r w:rsidR="00F34ED8">
        <w:rPr>
          <w:b/>
        </w:rPr>
        <w:t>(УВКПЧ) и ЮНИСЕФ.</w:t>
      </w:r>
    </w:p>
    <w:p w:rsidR="007A0C27" w:rsidRPr="0039235C" w:rsidRDefault="007A0C27" w:rsidP="00FD44E6">
      <w:pPr>
        <w:pStyle w:val="H23GR"/>
      </w:pPr>
      <w:r w:rsidRPr="0039235C">
        <w:tab/>
      </w:r>
      <w:r w:rsidRPr="0039235C">
        <w:tab/>
        <w:t>Распространение информации и повышение уровня осведомленности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22.</w:t>
      </w:r>
      <w:r w:rsidRPr="0039235C">
        <w:rPr>
          <w:bCs/>
        </w:rPr>
        <w:tab/>
      </w:r>
      <w:r w:rsidRPr="0039235C">
        <w:t>Комитет принимает к сведению различные усилия государства-участника по распространению информации и проведению подготовки по вопросам Ко</w:t>
      </w:r>
      <w:r w:rsidRPr="0039235C">
        <w:t>н</w:t>
      </w:r>
      <w:r w:rsidRPr="0039235C">
        <w:t>венции. Вместе с тем он с озабоченностью отмечает, что принципы и полож</w:t>
      </w:r>
      <w:r w:rsidRPr="0039235C">
        <w:t>е</w:t>
      </w:r>
      <w:r w:rsidRPr="0039235C">
        <w:t>ния Конвенции не распространяются систематическим образом среди всех сл</w:t>
      </w:r>
      <w:r w:rsidRPr="0039235C">
        <w:t>о</w:t>
      </w:r>
      <w:r w:rsidRPr="0039235C">
        <w:t>ев общества, особенно в сельских районах и среди детей. Он также с озабоче</w:t>
      </w:r>
      <w:r w:rsidRPr="0039235C">
        <w:t>н</w:t>
      </w:r>
      <w:r w:rsidRPr="0039235C">
        <w:t>ностью отмечает, что подготовка по вопросам Конвенции не имеет постоянного характера и является недостаточной.</w:t>
      </w:r>
    </w:p>
    <w:p w:rsidR="007A0C27" w:rsidRPr="0039235C" w:rsidRDefault="007A0C27" w:rsidP="00FD44E6">
      <w:pPr>
        <w:pStyle w:val="SingleTxtGR"/>
      </w:pPr>
      <w:r w:rsidRPr="0039235C">
        <w:rPr>
          <w:bCs/>
        </w:rPr>
        <w:t>23.</w:t>
      </w:r>
      <w:r w:rsidRPr="0039235C">
        <w:rPr>
          <w:bCs/>
        </w:rPr>
        <w:tab/>
      </w:r>
      <w:r w:rsidRPr="00CB6BEA">
        <w:rPr>
          <w:b/>
        </w:rPr>
        <w:t>Комитет рекомендует государству-участнику продолжать провед</w:t>
      </w:r>
      <w:r w:rsidRPr="00CB6BEA">
        <w:rPr>
          <w:b/>
        </w:rPr>
        <w:t>е</w:t>
      </w:r>
      <w:r w:rsidRPr="00CB6BEA">
        <w:rPr>
          <w:b/>
        </w:rPr>
        <w:t>ние программ по повышению осведомленности о Конвенции, в том числе с п</w:t>
      </w:r>
      <w:r w:rsidRPr="00CB6BEA">
        <w:rPr>
          <w:b/>
        </w:rPr>
        <w:t>о</w:t>
      </w:r>
      <w:r w:rsidRPr="00CB6BEA">
        <w:rPr>
          <w:b/>
        </w:rPr>
        <w:t xml:space="preserve">мощью кампаний по распространению текста Конвенции, и включить </w:t>
      </w:r>
      <w:r w:rsidR="00110D08" w:rsidRPr="00110D08">
        <w:rPr>
          <w:b/>
        </w:rPr>
        <w:br/>
      </w:r>
      <w:r w:rsidRPr="00CB6BEA">
        <w:rPr>
          <w:b/>
        </w:rPr>
        <w:t>просвещение по вопросам прав человека в учебные планы как на уровне начального, так и на уровне среднего образования. Он также рекомендует государству-участнику не прекращать усилий, направленных на обеспеч</w:t>
      </w:r>
      <w:r w:rsidRPr="00CB6BEA">
        <w:rPr>
          <w:b/>
        </w:rPr>
        <w:t>е</w:t>
      </w:r>
      <w:r w:rsidRPr="00CB6BEA">
        <w:rPr>
          <w:b/>
        </w:rPr>
        <w:t>ние подготовки и/или повышение знаний по вопросам прав детей среди профессиональных групп, работающих с детьми или в интересах детей, т</w:t>
      </w:r>
      <w:r w:rsidRPr="00CB6BEA">
        <w:rPr>
          <w:b/>
        </w:rPr>
        <w:t>а</w:t>
      </w:r>
      <w:r w:rsidRPr="00CB6BEA">
        <w:rPr>
          <w:b/>
        </w:rPr>
        <w:t>ких как судьи, юристы, сотрудники правоохранительных органов, гра</w:t>
      </w:r>
      <w:r w:rsidRPr="00CB6BEA">
        <w:rPr>
          <w:b/>
        </w:rPr>
        <w:t>ж</w:t>
      </w:r>
      <w:r w:rsidRPr="00CB6BEA">
        <w:rPr>
          <w:b/>
        </w:rPr>
        <w:t>данские служащие, должностные лица местных органов власти, учителя, социальные работники и персонал медицинских учреждений, и особенно среди с</w:t>
      </w:r>
      <w:r w:rsidRPr="00CB6BEA">
        <w:rPr>
          <w:b/>
        </w:rPr>
        <w:t>а</w:t>
      </w:r>
      <w:r w:rsidRPr="00CB6BEA">
        <w:rPr>
          <w:b/>
        </w:rPr>
        <w:t>мих детей.</w:t>
      </w:r>
    </w:p>
    <w:p w:rsidR="007A0C27" w:rsidRPr="0039235C" w:rsidRDefault="007A0C27" w:rsidP="00CB6BEA">
      <w:pPr>
        <w:pStyle w:val="H23GR"/>
      </w:pPr>
      <w:r w:rsidRPr="0039235C">
        <w:tab/>
      </w:r>
      <w:r w:rsidRPr="0039235C">
        <w:tab/>
        <w:t>Сотрудничество с организациями гражданского общества</w:t>
      </w:r>
    </w:p>
    <w:p w:rsidR="007A0C27" w:rsidRPr="0039235C" w:rsidRDefault="007A0C27" w:rsidP="00CB6BEA">
      <w:pPr>
        <w:pStyle w:val="SingleTxtGR"/>
      </w:pPr>
      <w:r w:rsidRPr="0039235C">
        <w:rPr>
          <w:bCs/>
        </w:rPr>
        <w:t>24.</w:t>
      </w:r>
      <w:r w:rsidRPr="0039235C">
        <w:rPr>
          <w:bCs/>
        </w:rPr>
        <w:tab/>
      </w:r>
      <w:r w:rsidRPr="0039235C">
        <w:t>Комитет с удовлетворением отмечает вклад организаций гражданского общества в проведение деятельности, касающейся прав детей. Приветствуя о</w:t>
      </w:r>
      <w:r w:rsidRPr="0039235C">
        <w:t>б</w:t>
      </w:r>
      <w:r w:rsidRPr="0039235C">
        <w:t>щее оказание услуг детям неправительственными организациями (НПО), Ком</w:t>
      </w:r>
      <w:r w:rsidRPr="0039235C">
        <w:t>и</w:t>
      </w:r>
      <w:r w:rsidRPr="0039235C">
        <w:t>тет в то же время обеспокоен тем, что государство-участник, как представляе</w:t>
      </w:r>
      <w:r w:rsidRPr="0039235C">
        <w:t>т</w:t>
      </w:r>
      <w:r w:rsidRPr="0039235C">
        <w:t>ся, делегирует оказание услуг детям НПО в качестве подрядчиков или вместо него. Комитет также выражает озабоченность в связи с тем, что, несмотря на то, что деятельность многих организаций гражданского общества отвечает общес</w:t>
      </w:r>
      <w:r w:rsidRPr="0039235C">
        <w:t>т</w:t>
      </w:r>
      <w:r w:rsidRPr="0039235C">
        <w:t>венным интересам, такие организации сталкиваются с проблемами, поскольку не пользуются при</w:t>
      </w:r>
      <w:r w:rsidR="00F34ED8">
        <w:t>знанием со стороны государства.</w:t>
      </w:r>
    </w:p>
    <w:p w:rsidR="007A0C27" w:rsidRPr="00CB6BEA" w:rsidRDefault="007A0C27" w:rsidP="00CB6BEA">
      <w:pPr>
        <w:pStyle w:val="SingleTxtGR"/>
        <w:rPr>
          <w:b/>
        </w:rPr>
      </w:pPr>
      <w:r w:rsidRPr="0039235C">
        <w:rPr>
          <w:bCs/>
        </w:rPr>
        <w:t>25.</w:t>
      </w:r>
      <w:r w:rsidRPr="0039235C">
        <w:rPr>
          <w:bCs/>
        </w:rPr>
        <w:tab/>
      </w:r>
      <w:r w:rsidRPr="00CB6BEA">
        <w:rPr>
          <w:b/>
        </w:rPr>
        <w:t>Комитет призывает государство-участник систематическим образом привлекать общины и организации гражданского общества, включая н</w:t>
      </w:r>
      <w:r w:rsidRPr="00CB6BEA">
        <w:rPr>
          <w:b/>
        </w:rPr>
        <w:t>е</w:t>
      </w:r>
      <w:r w:rsidRPr="00CB6BEA">
        <w:rPr>
          <w:b/>
        </w:rPr>
        <w:t>правительственные и детские организации, к планированию, осуществл</w:t>
      </w:r>
      <w:r w:rsidRPr="00CB6BEA">
        <w:rPr>
          <w:b/>
        </w:rPr>
        <w:t>е</w:t>
      </w:r>
      <w:r w:rsidRPr="00CB6BEA">
        <w:rPr>
          <w:b/>
        </w:rPr>
        <w:t>нию, мониторингу и оценке политики, планов и программ, касающихся прав детей. Он также рекомендует государству-участнику устранить любые препятствия для призн</w:t>
      </w:r>
      <w:r w:rsidRPr="00CB6BEA">
        <w:rPr>
          <w:b/>
        </w:rPr>
        <w:t>а</w:t>
      </w:r>
      <w:r w:rsidRPr="00CB6BEA">
        <w:rPr>
          <w:b/>
        </w:rPr>
        <w:t>ния государством тех НПО, деятельность которых служит обеспечению прав ребенка и от</w:t>
      </w:r>
      <w:r w:rsidR="00F34ED8">
        <w:rPr>
          <w:b/>
        </w:rPr>
        <w:t>вечает</w:t>
      </w:r>
      <w:r w:rsidR="00A43354">
        <w:rPr>
          <w:b/>
        </w:rPr>
        <w:t xml:space="preserve"> </w:t>
      </w:r>
      <w:r w:rsidR="00F34ED8">
        <w:rPr>
          <w:b/>
        </w:rPr>
        <w:t>общественным интересам.</w:t>
      </w:r>
    </w:p>
    <w:p w:rsidR="007A0C27" w:rsidRPr="0039235C" w:rsidRDefault="007A0C27" w:rsidP="00CB6BEA">
      <w:pPr>
        <w:pStyle w:val="H23GR"/>
      </w:pPr>
      <w:r w:rsidRPr="0039235C">
        <w:tab/>
      </w:r>
      <w:r w:rsidRPr="0039235C">
        <w:tab/>
        <w:t>Права детей и частный сектор</w:t>
      </w:r>
    </w:p>
    <w:p w:rsidR="007A0C27" w:rsidRPr="0039235C" w:rsidRDefault="007A0C27" w:rsidP="00CB6BEA">
      <w:pPr>
        <w:pStyle w:val="SingleTxtGR"/>
      </w:pPr>
      <w:r w:rsidRPr="0039235C">
        <w:rPr>
          <w:bCs/>
        </w:rPr>
        <w:t>26.</w:t>
      </w:r>
      <w:r w:rsidRPr="0039235C">
        <w:rPr>
          <w:bCs/>
        </w:rPr>
        <w:tab/>
      </w:r>
      <w:r w:rsidRPr="0039235C">
        <w:t>Комитет с удовлетворением принимает к сведению информацию, предо</w:t>
      </w:r>
      <w:r w:rsidRPr="0039235C">
        <w:t>с</w:t>
      </w:r>
      <w:r w:rsidRPr="0039235C">
        <w:t>тавленную делегацией государства-участника, о существовании в дог</w:t>
      </w:r>
      <w:r w:rsidRPr="0039235C">
        <w:t>о</w:t>
      </w:r>
      <w:r w:rsidRPr="0039235C">
        <w:t>ворах концессии положений, предусматривающих принятие мер по защите прав на охрану здоровья и образование детей, проживающих в районах пр</w:t>
      </w:r>
      <w:r w:rsidRPr="0039235C">
        <w:t>о</w:t>
      </w:r>
      <w:r w:rsidRPr="0039235C">
        <w:t>мышле</w:t>
      </w:r>
      <w:r w:rsidR="008E67A8">
        <w:t>нной деятельности. Тем не менее</w:t>
      </w:r>
      <w:r w:rsidRPr="0039235C">
        <w:t xml:space="preserve"> Комитет обеспокоен тем, что национальным зак</w:t>
      </w:r>
      <w:r w:rsidRPr="0039235C">
        <w:t>о</w:t>
      </w:r>
      <w:r w:rsidRPr="0039235C">
        <w:t>нодательством не предусмотрено требования об обязательном проведении до утверждения инвестиционных проектов оценки экологических и социальных последствий, которые могут отрицательно сказаться на правах детей, особенно вследствие принудительного переселения и экспроприации, загрязнения и пр</w:t>
      </w:r>
      <w:r w:rsidRPr="0039235C">
        <w:t>и</w:t>
      </w:r>
      <w:r w:rsidRPr="0039235C">
        <w:t>чинения ущерба культурным ценностям и трад</w:t>
      </w:r>
      <w:r w:rsidRPr="0039235C">
        <w:t>и</w:t>
      </w:r>
      <w:r w:rsidR="00F34ED8">
        <w:t>циям.</w:t>
      </w:r>
    </w:p>
    <w:p w:rsidR="007A0C27" w:rsidRPr="00CB6BEA" w:rsidRDefault="007A0C27" w:rsidP="00CB6BEA">
      <w:pPr>
        <w:pStyle w:val="SingleTxtGR"/>
        <w:rPr>
          <w:b/>
        </w:rPr>
      </w:pPr>
      <w:r w:rsidRPr="0039235C">
        <w:rPr>
          <w:bCs/>
        </w:rPr>
        <w:t>27.</w:t>
      </w:r>
      <w:r w:rsidRPr="0039235C">
        <w:rPr>
          <w:bCs/>
        </w:rPr>
        <w:tab/>
      </w:r>
      <w:r w:rsidRPr="00CB6BEA">
        <w:rPr>
          <w:b/>
        </w:rPr>
        <w:t>Привлекая внимание государства-участника к принятому Комитетом замечанию общего порядка № 16 (2013 год) о воздействии предприним</w:t>
      </w:r>
      <w:r w:rsidRPr="00CB6BEA">
        <w:rPr>
          <w:b/>
        </w:rPr>
        <w:t>а</w:t>
      </w:r>
      <w:r w:rsidRPr="00CB6BEA">
        <w:rPr>
          <w:b/>
        </w:rPr>
        <w:t>тельской деятельности на права детей, Комитет рекомендует государству-участнику разработать и применять нормативные положения, имеющие целью обеспечить соблюдение предпринимательским сектором междун</w:t>
      </w:r>
      <w:r w:rsidRPr="00CB6BEA">
        <w:rPr>
          <w:b/>
        </w:rPr>
        <w:t>а</w:t>
      </w:r>
      <w:r w:rsidRPr="00CB6BEA">
        <w:rPr>
          <w:b/>
        </w:rPr>
        <w:t>родных и национальных стандартов в области прав человека, трудовых, экологических и иных станда</w:t>
      </w:r>
      <w:r w:rsidRPr="00CB6BEA">
        <w:rPr>
          <w:b/>
        </w:rPr>
        <w:t>р</w:t>
      </w:r>
      <w:r w:rsidRPr="00CB6BEA">
        <w:rPr>
          <w:b/>
        </w:rPr>
        <w:t xml:space="preserve">тов, особенно в том, что касается прав детей, с учетом резолюций 8/7 (пункт 4 </w:t>
      </w:r>
      <w:r w:rsidRPr="00CB6BEA">
        <w:rPr>
          <w:b/>
          <w:lang w:val="en-US"/>
        </w:rPr>
        <w:t>d</w:t>
      </w:r>
      <w:r w:rsidRPr="00CB6BEA">
        <w:rPr>
          <w:b/>
        </w:rPr>
        <w:t xml:space="preserve">)) и 17/4 (пункт 6 </w:t>
      </w:r>
      <w:r w:rsidRPr="00CB6BEA">
        <w:rPr>
          <w:b/>
          <w:lang w:val="en-US"/>
        </w:rPr>
        <w:t>f</w:t>
      </w:r>
      <w:r w:rsidR="00F34ED8">
        <w:rPr>
          <w:b/>
        </w:rPr>
        <w:t xml:space="preserve">)) Совета по правам человека. </w:t>
      </w:r>
      <w:r w:rsidRPr="00CB6BEA">
        <w:rPr>
          <w:b/>
        </w:rPr>
        <w:t xml:space="preserve">В частности, он рекомендует государству-участнику: </w:t>
      </w:r>
    </w:p>
    <w:p w:rsidR="007A0C27" w:rsidRPr="00CB6BEA" w:rsidRDefault="00CB6BEA" w:rsidP="00CB6BEA">
      <w:pPr>
        <w:pStyle w:val="SingleTxtGR"/>
        <w:rPr>
          <w:b/>
        </w:rPr>
      </w:pPr>
      <w:r w:rsidRPr="00CB6BEA">
        <w:rPr>
          <w:b/>
          <w:lang w:val="en-GB"/>
        </w:rPr>
        <w:tab/>
      </w:r>
      <w:r w:rsidR="007A0C27" w:rsidRPr="00CB6BEA">
        <w:rPr>
          <w:b/>
          <w:lang w:val="en-GB"/>
        </w:rPr>
        <w:t>a</w:t>
      </w:r>
      <w:r w:rsidR="007A0C27" w:rsidRPr="00CB6BEA">
        <w:rPr>
          <w:b/>
        </w:rPr>
        <w:t>)</w:t>
      </w:r>
      <w:r w:rsidR="007A0C27" w:rsidRPr="00CB6BEA">
        <w:rPr>
          <w:b/>
        </w:rPr>
        <w:tab/>
        <w:t>создать четкую нормативно-правовую базу регулирования де</w:t>
      </w:r>
      <w:r w:rsidR="007A0C27" w:rsidRPr="00CB6BEA">
        <w:rPr>
          <w:b/>
        </w:rPr>
        <w:t>я</w:t>
      </w:r>
      <w:r w:rsidR="007A0C27" w:rsidRPr="00CB6BEA">
        <w:rPr>
          <w:b/>
        </w:rPr>
        <w:t>тельности предприятий в государстве-участнике с целью обеспечить, чт</w:t>
      </w:r>
      <w:r w:rsidR="007A0C27" w:rsidRPr="00CB6BEA">
        <w:rPr>
          <w:b/>
        </w:rPr>
        <w:t>о</w:t>
      </w:r>
      <w:r w:rsidR="007A0C27" w:rsidRPr="00CB6BEA">
        <w:rPr>
          <w:b/>
        </w:rPr>
        <w:t>бы их деятельность не оказывала негативного воздействия на права чел</w:t>
      </w:r>
      <w:r w:rsidR="007A0C27" w:rsidRPr="00CB6BEA">
        <w:rPr>
          <w:b/>
        </w:rPr>
        <w:t>о</w:t>
      </w:r>
      <w:r w:rsidR="007A0C27" w:rsidRPr="00CB6BEA">
        <w:rPr>
          <w:b/>
        </w:rPr>
        <w:t>века или несла в себе угрозу нарушения экологических и иных стандартов, особенно касающи</w:t>
      </w:r>
      <w:r w:rsidR="007A0C27" w:rsidRPr="00CB6BEA">
        <w:rPr>
          <w:b/>
        </w:rPr>
        <w:t>х</w:t>
      </w:r>
      <w:r w:rsidR="007A0C27" w:rsidRPr="00CB6BEA">
        <w:rPr>
          <w:b/>
        </w:rPr>
        <w:t>ся прав детей и женщин;</w:t>
      </w:r>
    </w:p>
    <w:p w:rsidR="007A0C27" w:rsidRPr="00CB6BEA" w:rsidRDefault="00CB6BEA" w:rsidP="00CB6BEA">
      <w:pPr>
        <w:pStyle w:val="SingleTxtGR"/>
        <w:rPr>
          <w:b/>
        </w:rPr>
      </w:pPr>
      <w:r w:rsidRPr="00CB6BEA">
        <w:rPr>
          <w:b/>
          <w:lang w:val="en-GB"/>
        </w:rPr>
        <w:tab/>
      </w:r>
      <w:r w:rsidR="007A0C27" w:rsidRPr="00CB6BEA">
        <w:rPr>
          <w:b/>
          <w:lang w:val="en-GB"/>
        </w:rPr>
        <w:t>b</w:t>
      </w:r>
      <w:r w:rsidR="007A0C27" w:rsidRPr="00CB6BEA">
        <w:rPr>
          <w:b/>
        </w:rPr>
        <w:t>)</w:t>
      </w:r>
      <w:r w:rsidR="007A0C27" w:rsidRPr="00CB6BEA">
        <w:rPr>
          <w:b/>
        </w:rPr>
        <w:tab/>
        <w:t>обеспечить эффективное соблюдение компаниями, особенно промышленными компаниями, международных и национальных эколог</w:t>
      </w:r>
      <w:r w:rsidR="007A0C27" w:rsidRPr="00CB6BEA">
        <w:rPr>
          <w:b/>
        </w:rPr>
        <w:t>и</w:t>
      </w:r>
      <w:r w:rsidR="007A0C27" w:rsidRPr="00CB6BEA">
        <w:rPr>
          <w:b/>
        </w:rPr>
        <w:t>ческих стандартов и стандартов в области охраны здоровья; обеспечить эффективный мониторинг соблюдения таких стандартов и применять на</w:t>
      </w:r>
      <w:r w:rsidR="007A0C27" w:rsidRPr="00CB6BEA">
        <w:rPr>
          <w:b/>
        </w:rPr>
        <w:t>д</w:t>
      </w:r>
      <w:r w:rsidR="007A0C27" w:rsidRPr="00CB6BEA">
        <w:rPr>
          <w:b/>
        </w:rPr>
        <w:t>лежащие меры наказания и предоставлять средства правовой защиты в случае их нарушения; и предусмотреть требование о надлежащей межд</w:t>
      </w:r>
      <w:r w:rsidR="007A0C27" w:rsidRPr="00CB6BEA">
        <w:rPr>
          <w:b/>
        </w:rPr>
        <w:t>у</w:t>
      </w:r>
      <w:r w:rsidR="007A0C27" w:rsidRPr="00CB6BEA">
        <w:rPr>
          <w:b/>
        </w:rPr>
        <w:t>народной сертификации де</w:t>
      </w:r>
      <w:r w:rsidR="007A0C27" w:rsidRPr="00CB6BEA">
        <w:rPr>
          <w:b/>
        </w:rPr>
        <w:t>я</w:t>
      </w:r>
      <w:r w:rsidR="007A0C27" w:rsidRPr="00CB6BEA">
        <w:rPr>
          <w:b/>
        </w:rPr>
        <w:t>тельности;</w:t>
      </w:r>
    </w:p>
    <w:p w:rsidR="007A0C27" w:rsidRPr="00CB6BEA" w:rsidRDefault="00CB6BEA" w:rsidP="00CB6BEA">
      <w:pPr>
        <w:pStyle w:val="SingleTxtGR"/>
        <w:rPr>
          <w:b/>
        </w:rPr>
      </w:pPr>
      <w:r w:rsidRPr="00CB6BEA">
        <w:rPr>
          <w:b/>
          <w:lang w:val="en-GB"/>
        </w:rPr>
        <w:tab/>
      </w:r>
      <w:r w:rsidR="007A0C27" w:rsidRPr="00CB6BEA">
        <w:rPr>
          <w:b/>
          <w:lang w:val="en-GB"/>
        </w:rPr>
        <w:t>c</w:t>
      </w:r>
      <w:r w:rsidR="007A0C27" w:rsidRPr="00CB6BEA">
        <w:rPr>
          <w:b/>
        </w:rPr>
        <w:t>)</w:t>
      </w:r>
      <w:r w:rsidR="007A0C27" w:rsidRPr="00CB6BEA">
        <w:rPr>
          <w:b/>
        </w:rPr>
        <w:tab/>
        <w:t>рассмотреть возможность включения в нормативную базу р</w:t>
      </w:r>
      <w:r w:rsidR="007A0C27" w:rsidRPr="00CB6BEA">
        <w:rPr>
          <w:b/>
        </w:rPr>
        <w:t>е</w:t>
      </w:r>
      <w:r w:rsidR="007A0C27" w:rsidRPr="00CB6BEA">
        <w:rPr>
          <w:b/>
        </w:rPr>
        <w:t>гулирования деятельности предприятий требования о проведении</w:t>
      </w:r>
      <w:r w:rsidR="00A43354">
        <w:rPr>
          <w:b/>
        </w:rPr>
        <w:t xml:space="preserve"> </w:t>
      </w:r>
      <w:r w:rsidR="007A0C27" w:rsidRPr="00CB6BEA">
        <w:rPr>
          <w:b/>
        </w:rPr>
        <w:t>оценки экологических и социальных последствий до утверждения инвестицио</w:t>
      </w:r>
      <w:r w:rsidR="007A0C27" w:rsidRPr="00CB6BEA">
        <w:rPr>
          <w:b/>
        </w:rPr>
        <w:t>н</w:t>
      </w:r>
      <w:r w:rsidR="007A0C27" w:rsidRPr="00CB6BEA">
        <w:rPr>
          <w:b/>
        </w:rPr>
        <w:t>ных проектов, в частности</w:t>
      </w:r>
      <w:r w:rsidR="00A43354">
        <w:rPr>
          <w:b/>
        </w:rPr>
        <w:t xml:space="preserve"> </w:t>
      </w:r>
      <w:r w:rsidR="007A0C27" w:rsidRPr="00CB6BEA">
        <w:rPr>
          <w:b/>
        </w:rPr>
        <w:t>в отношении воздействия проекта на права р</w:t>
      </w:r>
      <w:r w:rsidR="007A0C27" w:rsidRPr="00CB6BEA">
        <w:rPr>
          <w:b/>
        </w:rPr>
        <w:t>е</w:t>
      </w:r>
      <w:r w:rsidR="007A0C27" w:rsidRPr="00CB6BEA">
        <w:rPr>
          <w:b/>
        </w:rPr>
        <w:t>бенка;</w:t>
      </w:r>
    </w:p>
    <w:p w:rsidR="007A0C27" w:rsidRPr="00CB6BEA" w:rsidRDefault="00CB6BEA" w:rsidP="00CB6BEA">
      <w:pPr>
        <w:pStyle w:val="SingleTxtGR"/>
        <w:rPr>
          <w:b/>
        </w:rPr>
      </w:pPr>
      <w:r w:rsidRPr="00A43354">
        <w:rPr>
          <w:b/>
        </w:rPr>
        <w:tab/>
      </w:r>
      <w:r w:rsidR="007A0C27" w:rsidRPr="00CB6BEA">
        <w:rPr>
          <w:b/>
          <w:lang w:val="en-GB"/>
        </w:rPr>
        <w:t>d</w:t>
      </w:r>
      <w:r w:rsidR="007A0C27" w:rsidRPr="00CB6BEA">
        <w:rPr>
          <w:b/>
        </w:rPr>
        <w:t>)</w:t>
      </w:r>
      <w:r w:rsidR="007A0C27" w:rsidRPr="00CB6BEA">
        <w:rPr>
          <w:b/>
        </w:rPr>
        <w:tab/>
        <w:t>проводить предварительно консультации с населением, вкл</w:t>
      </w:r>
      <w:r w:rsidR="007A0C27" w:rsidRPr="00CB6BEA">
        <w:rPr>
          <w:b/>
        </w:rPr>
        <w:t>ю</w:t>
      </w:r>
      <w:r w:rsidR="007A0C27" w:rsidRPr="00CB6BEA">
        <w:rPr>
          <w:b/>
        </w:rPr>
        <w:t>чая детей, права которых могут быть затронуты инвестиционными прое</w:t>
      </w:r>
      <w:r w:rsidR="007A0C27" w:rsidRPr="00CB6BEA">
        <w:rPr>
          <w:b/>
        </w:rPr>
        <w:t>к</w:t>
      </w:r>
      <w:r w:rsidR="007A0C27" w:rsidRPr="00CB6BEA">
        <w:rPr>
          <w:b/>
        </w:rPr>
        <w:t>тами, особенно в случаях переселения и/или причинения ущерба культу</w:t>
      </w:r>
      <w:r w:rsidR="007A0C27" w:rsidRPr="00CB6BEA">
        <w:rPr>
          <w:b/>
        </w:rPr>
        <w:t>р</w:t>
      </w:r>
      <w:r w:rsidR="007A0C27" w:rsidRPr="00CB6BEA">
        <w:rPr>
          <w:b/>
        </w:rPr>
        <w:t>ным ценностям и тр</w:t>
      </w:r>
      <w:r w:rsidR="007A0C27" w:rsidRPr="00CB6BEA">
        <w:rPr>
          <w:b/>
        </w:rPr>
        <w:t>а</w:t>
      </w:r>
      <w:r w:rsidR="007A0C27" w:rsidRPr="00CB6BEA">
        <w:rPr>
          <w:b/>
        </w:rPr>
        <w:t xml:space="preserve">дициям; </w:t>
      </w:r>
    </w:p>
    <w:p w:rsidR="007A0C27" w:rsidRPr="00CB6BEA" w:rsidRDefault="00CB6BEA" w:rsidP="00CB6BEA">
      <w:pPr>
        <w:pStyle w:val="SingleTxtGR"/>
        <w:rPr>
          <w:b/>
        </w:rPr>
      </w:pPr>
      <w:r w:rsidRPr="00CB6BEA">
        <w:rPr>
          <w:b/>
          <w:lang w:val="en-GB"/>
        </w:rPr>
        <w:tab/>
      </w:r>
      <w:r w:rsidR="007A0C27" w:rsidRPr="00CB6BEA">
        <w:rPr>
          <w:b/>
          <w:lang w:val="en-GB"/>
        </w:rPr>
        <w:t>e</w:t>
      </w:r>
      <w:r w:rsidR="007A0C27" w:rsidRPr="00CB6BEA">
        <w:rPr>
          <w:b/>
        </w:rPr>
        <w:t>)</w:t>
      </w:r>
      <w:r w:rsidR="007A0C27" w:rsidRPr="00CB6BEA">
        <w:rPr>
          <w:b/>
        </w:rPr>
        <w:tab/>
        <w:t>требовать от компаний полного раскрытия для широкой общ</w:t>
      </w:r>
      <w:r w:rsidR="007A0C27" w:rsidRPr="00CB6BEA">
        <w:rPr>
          <w:b/>
        </w:rPr>
        <w:t>е</w:t>
      </w:r>
      <w:r w:rsidR="007A0C27" w:rsidRPr="00CB6BEA">
        <w:rPr>
          <w:b/>
        </w:rPr>
        <w:t>ственности информации о воздействии их предпринимательской деятел</w:t>
      </w:r>
      <w:r w:rsidR="007A0C27" w:rsidRPr="00CB6BEA">
        <w:rPr>
          <w:b/>
        </w:rPr>
        <w:t>ь</w:t>
      </w:r>
      <w:r w:rsidR="007A0C27" w:rsidRPr="00CB6BEA">
        <w:rPr>
          <w:b/>
        </w:rPr>
        <w:t>ности на окружающую среду, здоровье населения и права человека и об их планах пр</w:t>
      </w:r>
      <w:r w:rsidR="007A0C27" w:rsidRPr="00CB6BEA">
        <w:rPr>
          <w:b/>
        </w:rPr>
        <w:t>е</w:t>
      </w:r>
      <w:r w:rsidR="007A0C27" w:rsidRPr="00CB6BEA">
        <w:rPr>
          <w:b/>
        </w:rPr>
        <w:t>дупреждения такого воздействия;</w:t>
      </w:r>
    </w:p>
    <w:p w:rsidR="007A0C27" w:rsidRPr="00CB6BEA" w:rsidRDefault="00CB6BEA" w:rsidP="00CB6BEA">
      <w:pPr>
        <w:pStyle w:val="SingleTxtGR"/>
        <w:rPr>
          <w:b/>
        </w:rPr>
      </w:pPr>
      <w:r w:rsidRPr="00CB6BEA">
        <w:rPr>
          <w:b/>
          <w:lang w:val="en-GB"/>
        </w:rPr>
        <w:tab/>
      </w:r>
      <w:r w:rsidR="007A0C27" w:rsidRPr="00CB6BEA">
        <w:rPr>
          <w:b/>
          <w:lang w:val="en-GB"/>
        </w:rPr>
        <w:t>f</w:t>
      </w:r>
      <w:r w:rsidR="007A0C27" w:rsidRPr="00CB6BEA">
        <w:rPr>
          <w:b/>
        </w:rPr>
        <w:t>)</w:t>
      </w:r>
      <w:r w:rsidR="007A0C27" w:rsidRPr="00CB6BEA">
        <w:rPr>
          <w:b/>
        </w:rPr>
        <w:tab/>
        <w:t>руководствоваться при выполнении этих рекомендаций Ра</w:t>
      </w:r>
      <w:r w:rsidR="007A0C27" w:rsidRPr="00CB6BEA">
        <w:rPr>
          <w:b/>
        </w:rPr>
        <w:t>м</w:t>
      </w:r>
      <w:r w:rsidR="007A0C27" w:rsidRPr="00CB6BEA">
        <w:rPr>
          <w:b/>
        </w:rPr>
        <w:t xml:space="preserve">ками Организации Объединенных Наций под названием </w:t>
      </w:r>
      <w:r w:rsidRPr="00CB6BEA">
        <w:rPr>
          <w:b/>
        </w:rPr>
        <w:t>"</w:t>
      </w:r>
      <w:r w:rsidR="007A0C27" w:rsidRPr="00CB6BEA">
        <w:rPr>
          <w:b/>
        </w:rPr>
        <w:t>Защита, собл</w:t>
      </w:r>
      <w:r w:rsidR="007A0C27" w:rsidRPr="00CB6BEA">
        <w:rPr>
          <w:b/>
        </w:rPr>
        <w:t>ю</w:t>
      </w:r>
      <w:r w:rsidR="007A0C27" w:rsidRPr="00CB6BEA">
        <w:rPr>
          <w:b/>
        </w:rPr>
        <w:t>дение и средства правовой защиты</w:t>
      </w:r>
      <w:r w:rsidRPr="00CB6BEA">
        <w:rPr>
          <w:b/>
        </w:rPr>
        <w:t>"</w:t>
      </w:r>
      <w:r w:rsidR="007A0C27" w:rsidRPr="00CB6BEA">
        <w:rPr>
          <w:b/>
        </w:rPr>
        <w:t>, одобренными Советом по правам ч</w:t>
      </w:r>
      <w:r w:rsidR="007A0C27" w:rsidRPr="00CB6BEA">
        <w:rPr>
          <w:b/>
        </w:rPr>
        <w:t>е</w:t>
      </w:r>
      <w:r w:rsidR="007A0C27" w:rsidRPr="00CB6BEA">
        <w:rPr>
          <w:b/>
        </w:rPr>
        <w:t>ловека в его резолюции 17/4.</w:t>
      </w:r>
    </w:p>
    <w:p w:rsidR="007A0C27" w:rsidRPr="0039235C" w:rsidRDefault="007A0C27" w:rsidP="00CB6BEA">
      <w:pPr>
        <w:pStyle w:val="H1GR"/>
      </w:pPr>
      <w:r w:rsidRPr="0039235C">
        <w:tab/>
      </w:r>
      <w:r w:rsidRPr="0039235C">
        <w:rPr>
          <w:lang w:val="en-GB"/>
        </w:rPr>
        <w:t>B</w:t>
      </w:r>
      <w:r w:rsidRPr="0039235C">
        <w:t>.</w:t>
      </w:r>
      <w:r w:rsidRPr="0039235C">
        <w:tab/>
        <w:t>Общие принципы (статьи 2, 3, 6 и 12 Конвенции)</w:t>
      </w:r>
    </w:p>
    <w:p w:rsidR="007A0C27" w:rsidRPr="0039235C" w:rsidRDefault="007A0C27" w:rsidP="00CB6BEA">
      <w:pPr>
        <w:pStyle w:val="H23GR"/>
      </w:pPr>
      <w:r w:rsidRPr="0039235C">
        <w:tab/>
      </w:r>
      <w:r w:rsidRPr="0039235C">
        <w:tab/>
        <w:t>Недискриминация</w:t>
      </w:r>
    </w:p>
    <w:p w:rsidR="007A0C27" w:rsidRPr="0039235C" w:rsidRDefault="007A0C27" w:rsidP="00CB6BEA">
      <w:pPr>
        <w:pStyle w:val="SingleTxtGR"/>
      </w:pPr>
      <w:r w:rsidRPr="0039235C">
        <w:rPr>
          <w:bCs/>
        </w:rPr>
        <w:t>28.</w:t>
      </w:r>
      <w:r w:rsidRPr="0039235C">
        <w:rPr>
          <w:bCs/>
        </w:rPr>
        <w:tab/>
      </w:r>
      <w:r w:rsidRPr="0039235C">
        <w:t>Комитет приветствует принятые государством-участником меры, напра</w:t>
      </w:r>
      <w:r w:rsidRPr="0039235C">
        <w:t>в</w:t>
      </w:r>
      <w:r w:rsidRPr="0039235C">
        <w:t>ленные на усиление национального законодательства, гарантирующего собл</w:t>
      </w:r>
      <w:r w:rsidRPr="0039235C">
        <w:t>ю</w:t>
      </w:r>
      <w:r w:rsidRPr="0039235C">
        <w:t>дение принципа недопустимости дискрим</w:t>
      </w:r>
      <w:r w:rsidRPr="0039235C">
        <w:t>и</w:t>
      </w:r>
      <w:r w:rsidRPr="0039235C">
        <w:t>нации, включая закон о поощрении и защите прав коренных народов. Тем не менее Комитет испытывает озабоче</w:t>
      </w:r>
      <w:r w:rsidRPr="0039235C">
        <w:t>н</w:t>
      </w:r>
      <w:r w:rsidRPr="0039235C">
        <w:t>ность по поводу медленной имплементации такого законодательства и выраж</w:t>
      </w:r>
      <w:r w:rsidRPr="0039235C">
        <w:t>а</w:t>
      </w:r>
      <w:r w:rsidRPr="0039235C">
        <w:t>ет сож</w:t>
      </w:r>
      <w:r w:rsidRPr="0039235C">
        <w:t>а</w:t>
      </w:r>
      <w:r w:rsidRPr="0039235C">
        <w:t xml:space="preserve">ление в связи с тем, что </w:t>
      </w:r>
      <w:r w:rsidRPr="0039235C">
        <w:rPr>
          <w:bCs/>
        </w:rPr>
        <w:t xml:space="preserve">в Конституцию все еще не внесены поправки с целью запрещения дискриминации по любым предусмотренным в Конвенции признакам </w:t>
      </w:r>
      <w:r w:rsidRPr="0039235C">
        <w:t>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CO</w:t>
      </w:r>
      <w:r w:rsidRPr="0039235C">
        <w:t>/1, пункт 27 а)). Комитет выражает серьезную оз</w:t>
      </w:r>
      <w:r w:rsidRPr="0039235C">
        <w:t>а</w:t>
      </w:r>
      <w:r w:rsidRPr="0039235C">
        <w:t>боченность по поводу отсутствия систематических усилий, направленных на борьбу с дискр</w:t>
      </w:r>
      <w:r w:rsidRPr="0039235C">
        <w:t>и</w:t>
      </w:r>
      <w:r w:rsidRPr="0039235C">
        <w:t>минационными воззрениями и дискриминационной практикой и на изменение таких воззрений и пра</w:t>
      </w:r>
      <w:r w:rsidRPr="0039235C">
        <w:t>к</w:t>
      </w:r>
      <w:r w:rsidR="00F34ED8">
        <w:t>тики, и особенно обеспокоен:</w:t>
      </w:r>
    </w:p>
    <w:p w:rsidR="007A0C27" w:rsidRPr="0039235C" w:rsidRDefault="00CB6BEA" w:rsidP="00CB6BEA">
      <w:pPr>
        <w:pStyle w:val="SingleTxtGR"/>
      </w:pPr>
      <w:r>
        <w:tab/>
      </w:r>
      <w:r w:rsidR="007A0C27" w:rsidRPr="0039235C">
        <w:rPr>
          <w:lang w:val="en-GB"/>
        </w:rPr>
        <w:t>a</w:t>
      </w:r>
      <w:r w:rsidR="007A0C27" w:rsidRPr="0039235C">
        <w:t>)</w:t>
      </w:r>
      <w:r w:rsidR="007A0C27" w:rsidRPr="0039235C">
        <w:tab/>
        <w:t>широко распространенной дискриминацией по признаку этнич</w:t>
      </w:r>
      <w:r w:rsidR="007A0C27" w:rsidRPr="0039235C">
        <w:t>е</w:t>
      </w:r>
      <w:r w:rsidR="007A0C27" w:rsidRPr="0039235C">
        <w:t>ского происхождения в отношении детей, принадлежащих к группам коренных народов, которые нередко становятся объектом оскорблений, физического нас</w:t>
      </w:r>
      <w:r w:rsidR="007A0C27" w:rsidRPr="0039235C">
        <w:t>и</w:t>
      </w:r>
      <w:r w:rsidR="007A0C27" w:rsidRPr="0039235C">
        <w:t>лия и издевательств;</w:t>
      </w:r>
    </w:p>
    <w:p w:rsidR="007A0C27" w:rsidRPr="0039235C" w:rsidRDefault="00CB6BEA" w:rsidP="00CB6BEA">
      <w:pPr>
        <w:pStyle w:val="SingleTxtGR"/>
      </w:pPr>
      <w:r>
        <w:tab/>
      </w:r>
      <w:r w:rsidR="007A0C27" w:rsidRPr="0039235C">
        <w:rPr>
          <w:lang w:val="en-GB"/>
        </w:rPr>
        <w:t>b</w:t>
      </w:r>
      <w:r w:rsidR="007A0C27" w:rsidRPr="0039235C">
        <w:t>)</w:t>
      </w:r>
      <w:r w:rsidR="007A0C27" w:rsidRPr="0039235C">
        <w:tab/>
        <w:t>дискриминацией в отношении детей, проживающих в изолирова</w:t>
      </w:r>
      <w:r w:rsidR="007A0C27" w:rsidRPr="0039235C">
        <w:t>н</w:t>
      </w:r>
      <w:r w:rsidR="007A0C27" w:rsidRPr="0039235C">
        <w:t>ных сельских районах, с точки зрения осуществления их прав, в частности прав на доступ к службам охраны здоровья, питанию, воде, школьному образованию и регистрации рождений;</w:t>
      </w:r>
    </w:p>
    <w:p w:rsidR="007A0C27" w:rsidRPr="0039235C" w:rsidRDefault="00CB6BEA" w:rsidP="00CB6BEA">
      <w:pPr>
        <w:pStyle w:val="SingleTxtGR"/>
      </w:pPr>
      <w:r>
        <w:tab/>
      </w:r>
      <w:r w:rsidR="007A0C27" w:rsidRPr="0039235C">
        <w:rPr>
          <w:lang w:val="en-GB"/>
        </w:rPr>
        <w:t>c</w:t>
      </w:r>
      <w:r w:rsidR="007A0C27" w:rsidRPr="0039235C">
        <w:t>)</w:t>
      </w:r>
      <w:r w:rsidR="007A0C27" w:rsidRPr="0039235C">
        <w:tab/>
        <w:t xml:space="preserve">дискриминацией в отношении безнадзорных детей и детей-беженцев, в частности из Руанды; </w:t>
      </w:r>
    </w:p>
    <w:p w:rsidR="007A0C27" w:rsidRPr="0039235C" w:rsidRDefault="00CB6BEA" w:rsidP="00CB6BEA">
      <w:pPr>
        <w:pStyle w:val="SingleTxtGR"/>
      </w:pPr>
      <w:r>
        <w:tab/>
      </w:r>
      <w:r w:rsidR="007A0C27" w:rsidRPr="0039235C">
        <w:rPr>
          <w:lang w:val="en-GB"/>
        </w:rPr>
        <w:t>d</w:t>
      </w:r>
      <w:r w:rsidR="007A0C27" w:rsidRPr="0039235C">
        <w:t>)</w:t>
      </w:r>
      <w:r w:rsidR="007A0C27" w:rsidRPr="0039235C">
        <w:tab/>
        <w:t>многочисленными формами дискриминации в отношении детей, лишенных пигментации;</w:t>
      </w:r>
    </w:p>
    <w:p w:rsidR="007A0C27" w:rsidRPr="0039235C" w:rsidRDefault="00CB6BEA" w:rsidP="00CB6BEA">
      <w:pPr>
        <w:pStyle w:val="SingleTxtGR"/>
      </w:pPr>
      <w:r>
        <w:tab/>
      </w:r>
      <w:r w:rsidR="007A0C27" w:rsidRPr="0039235C">
        <w:rPr>
          <w:lang w:val="en-GB"/>
        </w:rPr>
        <w:t>e</w:t>
      </w:r>
      <w:r w:rsidR="007A0C27" w:rsidRPr="0039235C">
        <w:t>)</w:t>
      </w:r>
      <w:r w:rsidR="007A0C27" w:rsidRPr="0039235C">
        <w:tab/>
        <w:t>множественной гендерно-обусловленной дискриминацией в отн</w:t>
      </w:r>
      <w:r w:rsidR="007A0C27" w:rsidRPr="0039235C">
        <w:t>о</w:t>
      </w:r>
      <w:r w:rsidR="007A0C27" w:rsidRPr="0039235C">
        <w:t>шении девочек.</w:t>
      </w:r>
    </w:p>
    <w:p w:rsidR="007A0C27" w:rsidRPr="00C6379E" w:rsidRDefault="007A0C27" w:rsidP="00CB6BEA">
      <w:pPr>
        <w:pStyle w:val="SingleTxtGR"/>
        <w:rPr>
          <w:b/>
        </w:rPr>
      </w:pPr>
      <w:r w:rsidRPr="0039235C">
        <w:rPr>
          <w:bCs/>
        </w:rPr>
        <w:t>29.</w:t>
      </w:r>
      <w:r w:rsidRPr="0039235C">
        <w:rPr>
          <w:bCs/>
        </w:rPr>
        <w:tab/>
      </w:r>
      <w:r w:rsidRPr="00C6379E">
        <w:rPr>
          <w:b/>
          <w:bCs/>
        </w:rPr>
        <w:t xml:space="preserve">Напоминая о своей предыдущей рекомендации </w:t>
      </w:r>
      <w:r w:rsidRPr="00C6379E">
        <w:rPr>
          <w:b/>
        </w:rPr>
        <w:t>(</w:t>
      </w:r>
      <w:r w:rsidRPr="00C6379E">
        <w:rPr>
          <w:b/>
          <w:lang w:val="en-US"/>
        </w:rPr>
        <w:t>CRC</w:t>
      </w:r>
      <w:r w:rsidRPr="00C6379E">
        <w:rPr>
          <w:b/>
        </w:rPr>
        <w:t>/</w:t>
      </w:r>
      <w:r w:rsidRPr="00C6379E">
        <w:rPr>
          <w:b/>
          <w:lang w:val="en-US"/>
        </w:rPr>
        <w:t>C</w:t>
      </w:r>
      <w:r w:rsidRPr="00C6379E">
        <w:rPr>
          <w:b/>
        </w:rPr>
        <w:t>/</w:t>
      </w:r>
      <w:r w:rsidRPr="00C6379E">
        <w:rPr>
          <w:b/>
          <w:lang w:val="en-US"/>
        </w:rPr>
        <w:t>COG</w:t>
      </w:r>
      <w:r w:rsidRPr="00C6379E">
        <w:rPr>
          <w:b/>
        </w:rPr>
        <w:t>/</w:t>
      </w:r>
      <w:r w:rsidRPr="00C6379E">
        <w:rPr>
          <w:b/>
          <w:lang w:val="en-US"/>
        </w:rPr>
        <w:t>CO</w:t>
      </w:r>
      <w:r w:rsidRPr="00C6379E">
        <w:rPr>
          <w:b/>
        </w:rPr>
        <w:t>/1, пункт 27), Комитет рекомендует государству-участнику в полном объеме и настойчиво применять закрепленный в статье 2 Конвенции принцип н</w:t>
      </w:r>
      <w:r w:rsidRPr="00C6379E">
        <w:rPr>
          <w:b/>
        </w:rPr>
        <w:t>е</w:t>
      </w:r>
      <w:r w:rsidRPr="00C6379E">
        <w:rPr>
          <w:b/>
        </w:rPr>
        <w:t>дискриминации и предусмотреть его реализацию при осуществлении всех других статей с целью гарантировать без какой бы то ни было дискрим</w:t>
      </w:r>
      <w:r w:rsidRPr="00C6379E">
        <w:rPr>
          <w:b/>
        </w:rPr>
        <w:t>и</w:t>
      </w:r>
      <w:r w:rsidRPr="00C6379E">
        <w:rPr>
          <w:b/>
        </w:rPr>
        <w:t>нации права, изложенные в Конвенции. Комитет рекомендует государству-участнику предпринять систем</w:t>
      </w:r>
      <w:r w:rsidRPr="00C6379E">
        <w:rPr>
          <w:b/>
        </w:rPr>
        <w:t>а</w:t>
      </w:r>
      <w:r w:rsidRPr="00C6379E">
        <w:rPr>
          <w:b/>
        </w:rPr>
        <w:t>тические, надлежащие и эффективные усилия, направленные на ликвидацию сохраняющейся дискриминации в семье, школах и в любой иной обстановке, в частности в отношении детей коренных народов, детей, проживающих в сельских районах, детей лише</w:t>
      </w:r>
      <w:r w:rsidRPr="00C6379E">
        <w:rPr>
          <w:b/>
        </w:rPr>
        <w:t>н</w:t>
      </w:r>
      <w:r w:rsidRPr="00C6379E">
        <w:rPr>
          <w:b/>
        </w:rPr>
        <w:t>ных пигментации, безнадзорных детей и детей-беженцев, особенно в отн</w:t>
      </w:r>
      <w:r w:rsidRPr="00C6379E">
        <w:rPr>
          <w:b/>
        </w:rPr>
        <w:t>о</w:t>
      </w:r>
      <w:r w:rsidRPr="00C6379E">
        <w:rPr>
          <w:b/>
        </w:rPr>
        <w:t>шении девочек. Он далее рекомендует государству-участнику включить в его следующий периодический доклад информацию о тех мерах и пр</w:t>
      </w:r>
      <w:r w:rsidRPr="00C6379E">
        <w:rPr>
          <w:b/>
        </w:rPr>
        <w:t>о</w:t>
      </w:r>
      <w:r w:rsidRPr="00C6379E">
        <w:rPr>
          <w:b/>
        </w:rPr>
        <w:t>граммах, имеющих отношение к Конвенции о правах ребенка, которые г</w:t>
      </w:r>
      <w:r w:rsidRPr="00C6379E">
        <w:rPr>
          <w:b/>
        </w:rPr>
        <w:t>о</w:t>
      </w:r>
      <w:r w:rsidRPr="00C6379E">
        <w:rPr>
          <w:b/>
        </w:rPr>
        <w:t>сударство-участник осуществляет во исполнение положений Декларации и Программы действий, принятых на Всемирной конференции по борьбе против расизма, расовой дискриминации, ксенофобии и связанной с ними нетерпимости 2001 года, а также итогового документа, принятого на Ко</w:t>
      </w:r>
      <w:r w:rsidRPr="00C6379E">
        <w:rPr>
          <w:b/>
        </w:rPr>
        <w:t>н</w:t>
      </w:r>
      <w:r w:rsidRPr="00C6379E">
        <w:rPr>
          <w:b/>
        </w:rPr>
        <w:t>ференции по обзору Ду</w:t>
      </w:r>
      <w:r w:rsidRPr="00C6379E">
        <w:rPr>
          <w:b/>
        </w:rPr>
        <w:t>р</w:t>
      </w:r>
      <w:r w:rsidR="00F34ED8">
        <w:rPr>
          <w:b/>
        </w:rPr>
        <w:t>банского процесса в 2009 году.</w:t>
      </w:r>
    </w:p>
    <w:p w:rsidR="007A0C27" w:rsidRPr="0039235C" w:rsidRDefault="007A0C27" w:rsidP="00C6379E">
      <w:pPr>
        <w:pStyle w:val="H23GR"/>
      </w:pPr>
      <w:r w:rsidRPr="0039235C">
        <w:tab/>
      </w:r>
      <w:r w:rsidRPr="0039235C">
        <w:tab/>
        <w:t>Наилучшие интересы ребенка</w:t>
      </w:r>
    </w:p>
    <w:p w:rsidR="007A0C27" w:rsidRPr="0039235C" w:rsidRDefault="007A0C27" w:rsidP="00C6379E">
      <w:pPr>
        <w:pStyle w:val="SingleTxtGR"/>
      </w:pPr>
      <w:r w:rsidRPr="0039235C">
        <w:rPr>
          <w:bCs/>
        </w:rPr>
        <w:t>30.</w:t>
      </w:r>
      <w:r w:rsidRPr="0039235C">
        <w:rPr>
          <w:bCs/>
        </w:rPr>
        <w:tab/>
      </w:r>
      <w:r w:rsidRPr="0039235C">
        <w:t>Комитет испытывает озабоченность по поводу отсутствия информации об усилиях государства-участника, имеющих целью обеспечить право ребенка на уделение первоочередного внимания наилучшему обеспечению его интересов во всей деятельности, касающейся детей, и отражение этого права во всех зак</w:t>
      </w:r>
      <w:r w:rsidRPr="0039235C">
        <w:t>о</w:t>
      </w:r>
      <w:r w:rsidRPr="0039235C">
        <w:t>нодательных актах, в административных и судебных разбир</w:t>
      </w:r>
      <w:r w:rsidRPr="0039235C">
        <w:t>а</w:t>
      </w:r>
      <w:r w:rsidRPr="0039235C">
        <w:t>тельствах, а также в политике и программах в интересах детей.</w:t>
      </w:r>
    </w:p>
    <w:p w:rsidR="007A0C27" w:rsidRPr="00C6379E" w:rsidRDefault="007A0C27" w:rsidP="00C6379E">
      <w:pPr>
        <w:pStyle w:val="SingleTxtGR"/>
        <w:rPr>
          <w:b/>
        </w:rPr>
      </w:pPr>
      <w:r w:rsidRPr="0039235C">
        <w:rPr>
          <w:bCs/>
        </w:rPr>
        <w:t>31.</w:t>
      </w:r>
      <w:r w:rsidRPr="0039235C">
        <w:rPr>
          <w:bCs/>
        </w:rPr>
        <w:tab/>
      </w:r>
      <w:r w:rsidRPr="00C6379E">
        <w:rPr>
          <w:b/>
        </w:rPr>
        <w:t>Комитет привлекает внимание государства-участника к своему зам</w:t>
      </w:r>
      <w:r w:rsidRPr="00C6379E">
        <w:rPr>
          <w:b/>
        </w:rPr>
        <w:t>е</w:t>
      </w:r>
      <w:r w:rsidRPr="00C6379E">
        <w:rPr>
          <w:b/>
        </w:rPr>
        <w:t>чанию общего порядка № 14 (2013 год) о праве ребенка на уделение перв</w:t>
      </w:r>
      <w:r w:rsidRPr="00C6379E">
        <w:rPr>
          <w:b/>
        </w:rPr>
        <w:t>о</w:t>
      </w:r>
      <w:r w:rsidRPr="00C6379E">
        <w:rPr>
          <w:b/>
        </w:rPr>
        <w:t>очередного внимания наилучшему обеспечению его интересов и рекоме</w:t>
      </w:r>
      <w:r w:rsidRPr="00C6379E">
        <w:rPr>
          <w:b/>
        </w:rPr>
        <w:t>н</w:t>
      </w:r>
      <w:r w:rsidRPr="00C6379E">
        <w:rPr>
          <w:b/>
        </w:rPr>
        <w:t>дует государству-участнику активизировать усилия в целях надлежащей интеграции и</w:t>
      </w:r>
      <w:r w:rsidR="00A43354" w:rsidRPr="00A43354">
        <w:rPr>
          <w:b/>
        </w:rPr>
        <w:t xml:space="preserve"> </w:t>
      </w:r>
      <w:r w:rsidRPr="00C6379E">
        <w:rPr>
          <w:b/>
        </w:rPr>
        <w:t>последовательного применения этого права во всех закон</w:t>
      </w:r>
      <w:r w:rsidRPr="00C6379E">
        <w:rPr>
          <w:b/>
        </w:rPr>
        <w:t>о</w:t>
      </w:r>
      <w:r w:rsidRPr="00C6379E">
        <w:rPr>
          <w:b/>
        </w:rPr>
        <w:t>дательных актах, административных и судебных разбирательствах, а та</w:t>
      </w:r>
      <w:r w:rsidRPr="00C6379E">
        <w:rPr>
          <w:b/>
        </w:rPr>
        <w:t>к</w:t>
      </w:r>
      <w:r w:rsidRPr="00C6379E">
        <w:rPr>
          <w:b/>
        </w:rPr>
        <w:t>же во всех стратегиях, программах и проектах, каса</w:t>
      </w:r>
      <w:r w:rsidRPr="00C6379E">
        <w:rPr>
          <w:b/>
        </w:rPr>
        <w:t>ю</w:t>
      </w:r>
      <w:r w:rsidRPr="00C6379E">
        <w:rPr>
          <w:b/>
        </w:rPr>
        <w:t>щихся детей и влияющих на положение детей. В связи с этим государству-участнику р</w:t>
      </w:r>
      <w:r w:rsidRPr="00C6379E">
        <w:rPr>
          <w:b/>
        </w:rPr>
        <w:t>е</w:t>
      </w:r>
      <w:r w:rsidRPr="00C6379E">
        <w:rPr>
          <w:b/>
        </w:rPr>
        <w:t>комендуется разработать процедуры и критерии в качестве руководства для всех лиц, уполномоченных определять наилучшие интересы ребенка в любой области и уделять таким интересам ребенка должное внимание в качестве важнейшего соображения. Такие процедуры и критерии должны быть доведены до сведения общественности, включая традиционных лид</w:t>
      </w:r>
      <w:r w:rsidRPr="00C6379E">
        <w:rPr>
          <w:b/>
        </w:rPr>
        <w:t>е</w:t>
      </w:r>
      <w:r w:rsidRPr="00C6379E">
        <w:rPr>
          <w:b/>
        </w:rPr>
        <w:t>ров, сотрудников государственных и частных учреждений социального обеспечения, судов, органов административного управления и законод</w:t>
      </w:r>
      <w:r w:rsidRPr="00C6379E">
        <w:rPr>
          <w:b/>
        </w:rPr>
        <w:t>а</w:t>
      </w:r>
      <w:r w:rsidRPr="00C6379E">
        <w:rPr>
          <w:b/>
        </w:rPr>
        <w:t>тельных органов.</w:t>
      </w:r>
    </w:p>
    <w:p w:rsidR="007A0C27" w:rsidRPr="0039235C" w:rsidRDefault="007A0C27" w:rsidP="00C6379E">
      <w:pPr>
        <w:pStyle w:val="H23GR"/>
      </w:pPr>
      <w:r w:rsidRPr="0039235C">
        <w:tab/>
      </w:r>
      <w:r w:rsidRPr="0039235C">
        <w:tab/>
        <w:t>Уважение взглядов ребенка</w:t>
      </w:r>
    </w:p>
    <w:p w:rsidR="007A0C27" w:rsidRPr="0039235C" w:rsidRDefault="007A0C27" w:rsidP="00C6379E">
      <w:pPr>
        <w:pStyle w:val="SingleTxtGR"/>
      </w:pPr>
      <w:r w:rsidRPr="0039235C">
        <w:rPr>
          <w:bCs/>
        </w:rPr>
        <w:t>32.</w:t>
      </w:r>
      <w:r w:rsidRPr="0039235C">
        <w:rPr>
          <w:bCs/>
        </w:rPr>
        <w:tab/>
      </w:r>
      <w:r w:rsidRPr="0039235C">
        <w:t>Комитет напоминает о своей озабоченности по поводу того, что общий принцип уважения взглядов детей соблюдается и применяется не в полной мере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CO</w:t>
      </w:r>
      <w:r w:rsidRPr="0039235C">
        <w:t>/1, пункт 30). Он с озабоченностью отмечает отсутствие пр</w:t>
      </w:r>
      <w:r w:rsidRPr="0039235C">
        <w:t>о</w:t>
      </w:r>
      <w:r w:rsidRPr="0039235C">
        <w:t xml:space="preserve">гресса в деле принятия закона о включении Парламента конголезских детей в парламентский процесс. </w:t>
      </w:r>
    </w:p>
    <w:p w:rsidR="007A0C27" w:rsidRPr="00C6379E" w:rsidRDefault="007A0C27" w:rsidP="00C6379E">
      <w:pPr>
        <w:pStyle w:val="SingleTxtGR"/>
        <w:rPr>
          <w:b/>
        </w:rPr>
      </w:pPr>
      <w:r w:rsidRPr="0039235C">
        <w:rPr>
          <w:bCs/>
        </w:rPr>
        <w:t>33.</w:t>
      </w:r>
      <w:r w:rsidRPr="0039235C">
        <w:rPr>
          <w:bCs/>
        </w:rPr>
        <w:tab/>
      </w:r>
      <w:r w:rsidRPr="00C6379E">
        <w:rPr>
          <w:b/>
        </w:rPr>
        <w:t>Комитет привлекает внимание государства-участника к своему зам</w:t>
      </w:r>
      <w:r w:rsidRPr="00C6379E">
        <w:rPr>
          <w:b/>
        </w:rPr>
        <w:t>е</w:t>
      </w:r>
      <w:r w:rsidR="00747AF5">
        <w:rPr>
          <w:b/>
        </w:rPr>
        <w:t>чанию общего порядка № 12 (20</w:t>
      </w:r>
      <w:r w:rsidR="00747AF5" w:rsidRPr="00747AF5">
        <w:rPr>
          <w:b/>
        </w:rPr>
        <w:t>09</w:t>
      </w:r>
      <w:r w:rsidRPr="00C6379E">
        <w:rPr>
          <w:b/>
        </w:rPr>
        <w:t xml:space="preserve"> год) о праве</w:t>
      </w:r>
      <w:r w:rsidR="00A43354">
        <w:rPr>
          <w:b/>
        </w:rPr>
        <w:t xml:space="preserve"> </w:t>
      </w:r>
      <w:r w:rsidRPr="00C6379E">
        <w:rPr>
          <w:b/>
        </w:rPr>
        <w:t>ребенка быть заслушанным и рекомендует государству принять меры, имеющие целью повысить ув</w:t>
      </w:r>
      <w:r w:rsidRPr="00C6379E">
        <w:rPr>
          <w:b/>
        </w:rPr>
        <w:t>а</w:t>
      </w:r>
      <w:r w:rsidRPr="00C6379E">
        <w:rPr>
          <w:b/>
        </w:rPr>
        <w:t>жение права ребенка выражать свои взгляды в соответствии со статьей 12 Конвенции. В связи с этим Комитет напоминает о своей предыдущей рек</w:t>
      </w:r>
      <w:r w:rsidRPr="00C6379E">
        <w:rPr>
          <w:b/>
        </w:rPr>
        <w:t>о</w:t>
      </w:r>
      <w:r w:rsidRPr="00C6379E">
        <w:rPr>
          <w:b/>
        </w:rPr>
        <w:t>мендации (</w:t>
      </w:r>
      <w:r w:rsidRPr="00C6379E">
        <w:rPr>
          <w:b/>
          <w:lang w:val="en-US"/>
        </w:rPr>
        <w:t>CRC</w:t>
      </w:r>
      <w:r w:rsidRPr="00C6379E">
        <w:rPr>
          <w:b/>
        </w:rPr>
        <w:t>/</w:t>
      </w:r>
      <w:r w:rsidRPr="00C6379E">
        <w:rPr>
          <w:b/>
          <w:lang w:val="en-US"/>
        </w:rPr>
        <w:t>C</w:t>
      </w:r>
      <w:r w:rsidRPr="00C6379E">
        <w:rPr>
          <w:b/>
        </w:rPr>
        <w:t>/</w:t>
      </w:r>
      <w:r w:rsidRPr="00C6379E">
        <w:rPr>
          <w:b/>
          <w:lang w:val="en-US"/>
        </w:rPr>
        <w:t>COG</w:t>
      </w:r>
      <w:r w:rsidRPr="00C6379E">
        <w:rPr>
          <w:b/>
        </w:rPr>
        <w:t>/</w:t>
      </w:r>
      <w:r w:rsidRPr="00C6379E">
        <w:rPr>
          <w:b/>
          <w:lang w:val="en-US"/>
        </w:rPr>
        <w:t>CO</w:t>
      </w:r>
      <w:r w:rsidRPr="00C6379E">
        <w:rPr>
          <w:b/>
        </w:rPr>
        <w:t>/1, пункт 31) и настоятельно призывает гос</w:t>
      </w:r>
      <w:r w:rsidRPr="00C6379E">
        <w:rPr>
          <w:b/>
        </w:rPr>
        <w:t>у</w:t>
      </w:r>
      <w:r w:rsidRPr="00C6379E">
        <w:rPr>
          <w:b/>
        </w:rPr>
        <w:t>дарство-участник: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a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о</w:t>
      </w:r>
      <w:r w:rsidR="007A0C27" w:rsidRPr="00C6379E">
        <w:rPr>
          <w:b/>
          <w:bCs/>
        </w:rPr>
        <w:t>беспечить осуществление права ребенка на учет его или ее взглядов. В связи с этим особое значение следует придавать праву каждого ребенка свободно выражать свое мнение в семье, в школе, в других учре</w:t>
      </w:r>
      <w:r w:rsidR="007A0C27" w:rsidRPr="00C6379E">
        <w:rPr>
          <w:b/>
          <w:bCs/>
        </w:rPr>
        <w:t>ж</w:t>
      </w:r>
      <w:r w:rsidR="007A0C27" w:rsidRPr="00C6379E">
        <w:rPr>
          <w:b/>
          <w:bCs/>
        </w:rPr>
        <w:t>дениях и органах и в общине и обществе в целом при уделении ос</w:t>
      </w:r>
      <w:r w:rsidR="007A0C27" w:rsidRPr="00C6379E">
        <w:rPr>
          <w:b/>
          <w:bCs/>
        </w:rPr>
        <w:t>о</w:t>
      </w:r>
      <w:r w:rsidR="007A0C27" w:rsidRPr="00C6379E">
        <w:rPr>
          <w:b/>
          <w:bCs/>
        </w:rPr>
        <w:t>бого внимания уязвимым группам и группам меньшинств. Это также должно находить свое отражение во всех законах и судебных и административных решен</w:t>
      </w:r>
      <w:r w:rsidR="007A0C27" w:rsidRPr="00C6379E">
        <w:rPr>
          <w:b/>
          <w:bCs/>
        </w:rPr>
        <w:t>и</w:t>
      </w:r>
      <w:r w:rsidR="007A0C27" w:rsidRPr="00C6379E">
        <w:rPr>
          <w:b/>
          <w:bCs/>
        </w:rPr>
        <w:t>ях</w:t>
      </w:r>
      <w:r w:rsidR="007A0C27" w:rsidRPr="00C6379E">
        <w:rPr>
          <w:b/>
        </w:rPr>
        <w:t>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b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п</w:t>
      </w:r>
      <w:r w:rsidR="007A0C27" w:rsidRPr="00C6379E">
        <w:rPr>
          <w:b/>
          <w:bCs/>
        </w:rPr>
        <w:t>ринять меры к тому, чтобы обеспечить эффективное соблюд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ние законодательства, признающего право ребенка быть заслушанным в ходе затрагива</w:t>
      </w:r>
      <w:r w:rsidR="007A0C27" w:rsidRPr="00C6379E">
        <w:rPr>
          <w:b/>
          <w:bCs/>
        </w:rPr>
        <w:t>ю</w:t>
      </w:r>
      <w:r w:rsidR="007A0C27" w:rsidRPr="00C6379E">
        <w:rPr>
          <w:b/>
          <w:bCs/>
        </w:rPr>
        <w:t>щих его судебных разбирательств</w:t>
      </w:r>
      <w:r w:rsidR="007A0C27" w:rsidRPr="00C6379E">
        <w:rPr>
          <w:b/>
        </w:rPr>
        <w:t>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c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п</w:t>
      </w:r>
      <w:r w:rsidR="007A0C27" w:rsidRPr="00C6379E">
        <w:rPr>
          <w:b/>
          <w:bCs/>
        </w:rPr>
        <w:t>роводить исследования для выявления вопросов, имеющих наиважнейшее значение для детей, для выяснения их взглядов по этим в</w:t>
      </w:r>
      <w:r w:rsidR="007A0C27" w:rsidRPr="00C6379E">
        <w:rPr>
          <w:b/>
          <w:bCs/>
        </w:rPr>
        <w:t>о</w:t>
      </w:r>
      <w:r w:rsidR="007A0C27" w:rsidRPr="00C6379E">
        <w:rPr>
          <w:b/>
          <w:bCs/>
        </w:rPr>
        <w:t>просам, определения, насколько хорошо их мнения учитываются при пр</w:t>
      </w:r>
      <w:r w:rsidR="007A0C27" w:rsidRPr="00C6379E">
        <w:rPr>
          <w:b/>
          <w:bCs/>
        </w:rPr>
        <w:t>и</w:t>
      </w:r>
      <w:r w:rsidR="007A0C27" w:rsidRPr="00C6379E">
        <w:rPr>
          <w:b/>
          <w:bCs/>
        </w:rPr>
        <w:t>нятии в семье решений, затрагивающих их жизнь, и выявления каналов, с помощью которых в настоящее время и потенциально они могут оказ</w:t>
      </w:r>
      <w:r w:rsidR="007A0C27" w:rsidRPr="00C6379E">
        <w:rPr>
          <w:b/>
          <w:bCs/>
        </w:rPr>
        <w:t>ы</w:t>
      </w:r>
      <w:r w:rsidR="007A0C27" w:rsidRPr="00C6379E">
        <w:rPr>
          <w:b/>
          <w:bCs/>
        </w:rPr>
        <w:t>вать влияние на принятие р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шений на национальном уровне</w:t>
      </w:r>
      <w:r w:rsidR="00843EE4">
        <w:rPr>
          <w:b/>
        </w:rPr>
        <w:t>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d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о</w:t>
      </w:r>
      <w:r w:rsidR="007A0C27" w:rsidRPr="00C6379E">
        <w:rPr>
          <w:b/>
          <w:bCs/>
        </w:rPr>
        <w:t>существлять программы и вести просветительскую деятел</w:t>
      </w:r>
      <w:r w:rsidR="007A0C27" w:rsidRPr="00C6379E">
        <w:rPr>
          <w:b/>
          <w:bCs/>
        </w:rPr>
        <w:t>ь</w:t>
      </w:r>
      <w:r w:rsidR="007A0C27" w:rsidRPr="00C6379E">
        <w:rPr>
          <w:b/>
          <w:bCs/>
        </w:rPr>
        <w:t>ность по поощрению реального и полноправного участия детей в делах с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мьи, общины и школы, в том числе в советах учащихся, при уделении ос</w:t>
      </w:r>
      <w:r w:rsidR="007A0C27" w:rsidRPr="00C6379E">
        <w:rPr>
          <w:b/>
          <w:bCs/>
        </w:rPr>
        <w:t>о</w:t>
      </w:r>
      <w:r w:rsidR="007A0C27" w:rsidRPr="00C6379E">
        <w:rPr>
          <w:b/>
          <w:bCs/>
        </w:rPr>
        <w:t>бого внимания дево</w:t>
      </w:r>
      <w:r w:rsidR="007A0C27" w:rsidRPr="00C6379E">
        <w:rPr>
          <w:b/>
          <w:bCs/>
        </w:rPr>
        <w:t>ч</w:t>
      </w:r>
      <w:r w:rsidR="007A0C27" w:rsidRPr="00C6379E">
        <w:rPr>
          <w:b/>
          <w:bCs/>
        </w:rPr>
        <w:t>кам и детям, находящимся в уязвимом положении</w:t>
      </w:r>
      <w:r w:rsidR="00843EE4">
        <w:rPr>
          <w:b/>
        </w:rPr>
        <w:t>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e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</w:r>
      <w:r w:rsidR="007A0C27" w:rsidRPr="00C6379E">
        <w:rPr>
          <w:b/>
          <w:bCs/>
        </w:rPr>
        <w:t>институциализировать регулярное проведение сессий Парл</w:t>
      </w:r>
      <w:r w:rsidR="007A0C27" w:rsidRPr="00C6379E">
        <w:rPr>
          <w:b/>
          <w:bCs/>
        </w:rPr>
        <w:t>а</w:t>
      </w:r>
      <w:r w:rsidR="007A0C27" w:rsidRPr="00C6379E">
        <w:rPr>
          <w:b/>
          <w:bCs/>
        </w:rPr>
        <w:t>мента конголезских детей и обеспечить наделение его реальным мандатом и надлежащими людскими, техническими и финансовыми ресурсами в ц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лях содействия эффективному участию детей в национальном законод</w:t>
      </w:r>
      <w:r w:rsidR="007A0C27" w:rsidRPr="00C6379E">
        <w:rPr>
          <w:b/>
          <w:bCs/>
        </w:rPr>
        <w:t>а</w:t>
      </w:r>
      <w:r w:rsidR="007A0C27" w:rsidRPr="00C6379E">
        <w:rPr>
          <w:b/>
          <w:bCs/>
        </w:rPr>
        <w:t>тельном процессе по затраг</w:t>
      </w:r>
      <w:r w:rsidR="007A0C27" w:rsidRPr="00C6379E">
        <w:rPr>
          <w:b/>
          <w:bCs/>
        </w:rPr>
        <w:t>и</w:t>
      </w:r>
      <w:r w:rsidR="007A0C27" w:rsidRPr="00C6379E">
        <w:rPr>
          <w:b/>
          <w:bCs/>
        </w:rPr>
        <w:t>вающим их вопросам</w:t>
      </w:r>
      <w:r w:rsidR="007A0C27" w:rsidRPr="00C6379E">
        <w:rPr>
          <w:b/>
        </w:rPr>
        <w:t>.</w:t>
      </w:r>
    </w:p>
    <w:p w:rsidR="007A0C27" w:rsidRPr="0039235C" w:rsidRDefault="007A0C27" w:rsidP="00C6379E">
      <w:pPr>
        <w:pStyle w:val="H23GR"/>
      </w:pPr>
      <w:r w:rsidRPr="0039235C">
        <w:tab/>
      </w:r>
      <w:r w:rsidRPr="0039235C">
        <w:tab/>
        <w:t>Право на жизнь и выживание</w:t>
      </w:r>
    </w:p>
    <w:p w:rsidR="007A0C27" w:rsidRPr="0039235C" w:rsidRDefault="007A0C27" w:rsidP="00C6379E">
      <w:pPr>
        <w:pStyle w:val="SingleTxtGR"/>
      </w:pPr>
      <w:r w:rsidRPr="0039235C">
        <w:t>34.</w:t>
      </w:r>
      <w:r w:rsidRPr="0039235C">
        <w:tab/>
        <w:t>Принимая к сведению меры, принятые государством-участником для з</w:t>
      </w:r>
      <w:r w:rsidRPr="0039235C">
        <w:t>а</w:t>
      </w:r>
      <w:r w:rsidRPr="0039235C">
        <w:t>щиты детей, лишенных пигментации, Комитет вместе с тем по-прежнему исп</w:t>
      </w:r>
      <w:r w:rsidRPr="0039235C">
        <w:t>ы</w:t>
      </w:r>
      <w:r w:rsidRPr="0039235C">
        <w:t>тывает серьезное беспокойство по поводу того, что дети, лишенные пигмент</w:t>
      </w:r>
      <w:r w:rsidRPr="0039235C">
        <w:t>а</w:t>
      </w:r>
      <w:r w:rsidRPr="0039235C">
        <w:t>ции, все еще нередко сталкиваются с ситуациями угрозы их жизни.</w:t>
      </w:r>
    </w:p>
    <w:p w:rsidR="007A0C27" w:rsidRPr="00747AF5" w:rsidRDefault="007A0C27" w:rsidP="00C6379E">
      <w:pPr>
        <w:pStyle w:val="SingleTxtGR"/>
        <w:rPr>
          <w:b/>
        </w:rPr>
      </w:pPr>
      <w:r w:rsidRPr="0039235C">
        <w:t>35.</w:t>
      </w:r>
      <w:r w:rsidRPr="0039235C">
        <w:tab/>
      </w:r>
      <w:r w:rsidRPr="00C6379E">
        <w:rPr>
          <w:b/>
        </w:rPr>
        <w:t>Комитет рекомендует государству-участнику подготовить и пров</w:t>
      </w:r>
      <w:r w:rsidRPr="00C6379E">
        <w:rPr>
          <w:b/>
        </w:rPr>
        <w:t>о</w:t>
      </w:r>
      <w:r w:rsidRPr="00C6379E">
        <w:rPr>
          <w:b/>
        </w:rPr>
        <w:t>дить информационно-просветительские кампании против предрассудков в отношении детей (и взрослых), лишенных пигментации, и расследовать акты лишения жизни детей, лишенных пигментации, привлекать к суде</w:t>
      </w:r>
      <w:r w:rsidRPr="00C6379E">
        <w:rPr>
          <w:b/>
        </w:rPr>
        <w:t>б</w:t>
      </w:r>
      <w:r w:rsidRPr="00C6379E">
        <w:rPr>
          <w:b/>
        </w:rPr>
        <w:t>ной ответственности и в надлежащих случаях наказывать виновных в с</w:t>
      </w:r>
      <w:r w:rsidRPr="00C6379E">
        <w:rPr>
          <w:b/>
        </w:rPr>
        <w:t>о</w:t>
      </w:r>
      <w:r w:rsidRPr="00C6379E">
        <w:rPr>
          <w:b/>
        </w:rPr>
        <w:t xml:space="preserve">вершении таких актов. </w:t>
      </w:r>
    </w:p>
    <w:p w:rsidR="007A0C27" w:rsidRPr="0039235C" w:rsidRDefault="00C6379E" w:rsidP="00C6379E">
      <w:pPr>
        <w:pStyle w:val="H1GR"/>
      </w:pPr>
      <w:r>
        <w:tab/>
      </w:r>
      <w:r w:rsidR="007A0C27" w:rsidRPr="0039235C">
        <w:rPr>
          <w:lang w:val="en-GB"/>
        </w:rPr>
        <w:t>C</w:t>
      </w:r>
      <w:r w:rsidR="007A0C27" w:rsidRPr="0039235C">
        <w:t>.</w:t>
      </w:r>
      <w:r w:rsidR="007A0C27" w:rsidRPr="0039235C">
        <w:tab/>
        <w:t>Гражданские права и свободы (статьи 7, 8 и 13–17 Конвенции)</w:t>
      </w:r>
    </w:p>
    <w:p w:rsidR="007A0C27" w:rsidRPr="0039235C" w:rsidRDefault="007A0C27" w:rsidP="00C6379E">
      <w:pPr>
        <w:pStyle w:val="H23GR"/>
      </w:pPr>
      <w:r w:rsidRPr="0039235C">
        <w:tab/>
      </w:r>
      <w:r w:rsidRPr="0039235C">
        <w:tab/>
        <w:t>Ре</w:t>
      </w:r>
      <w:r w:rsidR="00C6379E">
        <w:t>гистрация рождений</w:t>
      </w:r>
    </w:p>
    <w:p w:rsidR="007A0C27" w:rsidRPr="0039235C" w:rsidRDefault="007A0C27" w:rsidP="00C6379E">
      <w:pPr>
        <w:pStyle w:val="SingleTxtGR"/>
      </w:pPr>
      <w:r w:rsidRPr="0039235C">
        <w:t>36.</w:t>
      </w:r>
      <w:r w:rsidRPr="0039235C">
        <w:tab/>
        <w:t>Комитет с удовлетворением отмечает стратегический план по регистр</w:t>
      </w:r>
      <w:r w:rsidRPr="0039235C">
        <w:t>а</w:t>
      </w:r>
      <w:r w:rsidRPr="0039235C">
        <w:t>ции рождений на 2009–2013 годы и отмену сборов за позднюю регистрацию рождения ребенка, как об этом информировала делегация государства-участника в ходе диалога. Тем не менее Комитет по-прежнему испытывает оз</w:t>
      </w:r>
      <w:r w:rsidRPr="0039235C">
        <w:t>а</w:t>
      </w:r>
      <w:r w:rsidRPr="0039235C">
        <w:t>боченность по поводу большого числа все еще не зарегистрированных детей, существования неофициальной платы за позднюю регистрацию, недостаточн</w:t>
      </w:r>
      <w:r w:rsidRPr="0039235C">
        <w:t>о</w:t>
      </w:r>
      <w:r w:rsidRPr="0039235C">
        <w:t>го количества отделов регистрации актов гражданского состояния в удаленных районах и недостаточного понимания важности регистрации. Он также с озаб</w:t>
      </w:r>
      <w:r w:rsidRPr="0039235C">
        <w:t>о</w:t>
      </w:r>
      <w:r w:rsidRPr="0039235C">
        <w:t>ченностью отмечает, что предусмотренный для регистр</w:t>
      </w:r>
      <w:r w:rsidRPr="0039235C">
        <w:t>а</w:t>
      </w:r>
      <w:r w:rsidRPr="0039235C">
        <w:t>ции предельный срок в один месяц вызывает у семей дополнительные тру</w:t>
      </w:r>
      <w:r w:rsidRPr="0039235C">
        <w:t>д</w:t>
      </w:r>
      <w:r w:rsidR="00155A86">
        <w:t>ности и расходы.</w:t>
      </w:r>
    </w:p>
    <w:p w:rsidR="007A0C27" w:rsidRPr="00F34ED8" w:rsidRDefault="007A0C27" w:rsidP="00C6379E">
      <w:pPr>
        <w:pStyle w:val="SingleTxtGR"/>
        <w:rPr>
          <w:b/>
        </w:rPr>
      </w:pPr>
      <w:r w:rsidRPr="0039235C">
        <w:t>37.</w:t>
      </w:r>
      <w:r w:rsidRPr="0039235C">
        <w:tab/>
      </w:r>
      <w:r w:rsidRPr="00C6379E">
        <w:rPr>
          <w:b/>
        </w:rPr>
        <w:t>Комитет подтверждает свою предыдущую рекомендацию (</w:t>
      </w:r>
      <w:r w:rsidRPr="00C6379E">
        <w:rPr>
          <w:b/>
          <w:lang w:val="en-US"/>
        </w:rPr>
        <w:t>CRC</w:t>
      </w:r>
      <w:r w:rsidRPr="00C6379E">
        <w:rPr>
          <w:b/>
        </w:rPr>
        <w:t>/</w:t>
      </w:r>
      <w:r w:rsidRPr="00C6379E">
        <w:rPr>
          <w:b/>
          <w:lang w:val="en-US"/>
        </w:rPr>
        <w:t>C</w:t>
      </w:r>
      <w:r w:rsidRPr="00C6379E">
        <w:rPr>
          <w:b/>
        </w:rPr>
        <w:t>/</w:t>
      </w:r>
      <w:r w:rsidR="00F34ED8">
        <w:rPr>
          <w:b/>
        </w:rPr>
        <w:t xml:space="preserve"> </w:t>
      </w:r>
      <w:r w:rsidRPr="00C6379E">
        <w:rPr>
          <w:b/>
          <w:lang w:val="en-US"/>
        </w:rPr>
        <w:t>COG</w:t>
      </w:r>
      <w:r w:rsidRPr="00C6379E">
        <w:rPr>
          <w:b/>
        </w:rPr>
        <w:t>/</w:t>
      </w:r>
      <w:r w:rsidRPr="00C6379E">
        <w:rPr>
          <w:b/>
          <w:lang w:val="en-US"/>
        </w:rPr>
        <w:t>CO</w:t>
      </w:r>
      <w:r w:rsidRPr="00C6379E">
        <w:rPr>
          <w:b/>
        </w:rPr>
        <w:t>/1, пункт 34) и настоятельно призывает государство-участник со</w:t>
      </w:r>
      <w:r w:rsidRPr="00C6379E">
        <w:rPr>
          <w:b/>
        </w:rPr>
        <w:t>з</w:t>
      </w:r>
      <w:r w:rsidRPr="00C6379E">
        <w:rPr>
          <w:b/>
        </w:rPr>
        <w:t>дать эффективную и доступную систему регистрации рождений, охват</w:t>
      </w:r>
      <w:r w:rsidRPr="00C6379E">
        <w:rPr>
          <w:b/>
        </w:rPr>
        <w:t>ы</w:t>
      </w:r>
      <w:r w:rsidRPr="00C6379E">
        <w:rPr>
          <w:b/>
        </w:rPr>
        <w:t>вающую всю территорию страны, в том числе за счет наделения старост деревень правом регистрировать акты гражданского состо</w:t>
      </w:r>
      <w:r w:rsidRPr="00C6379E">
        <w:rPr>
          <w:b/>
        </w:rPr>
        <w:t>я</w:t>
      </w:r>
      <w:r w:rsidRPr="00C6379E">
        <w:rPr>
          <w:b/>
        </w:rPr>
        <w:t>ния, чтобы обе</w:t>
      </w:r>
      <w:r w:rsidR="00F34ED8">
        <w:rPr>
          <w:b/>
        </w:rPr>
        <w:t xml:space="preserve">спечить регистрацию всех детей </w:t>
      </w:r>
      <w:r w:rsidRPr="00C6379E">
        <w:rPr>
          <w:b/>
        </w:rPr>
        <w:t>сразу же после рождения. Комитет также настоятельно призывает государство-участник принять меры к т</w:t>
      </w:r>
      <w:r w:rsidRPr="00C6379E">
        <w:rPr>
          <w:b/>
        </w:rPr>
        <w:t>о</w:t>
      </w:r>
      <w:r w:rsidRPr="00C6379E">
        <w:rPr>
          <w:b/>
        </w:rPr>
        <w:t xml:space="preserve">му, чтобы не предусмотренные </w:t>
      </w:r>
      <w:r w:rsidR="00F34ED8">
        <w:rPr>
          <w:b/>
        </w:rPr>
        <w:t xml:space="preserve">сборы не взимались. </w:t>
      </w:r>
      <w:r w:rsidR="00D52B53" w:rsidRPr="00E8746E">
        <w:rPr>
          <w:b/>
        </w:rPr>
        <w:t>Он также подтвержд</w:t>
      </w:r>
      <w:r w:rsidR="00D52B53" w:rsidRPr="00E8746E">
        <w:rPr>
          <w:b/>
        </w:rPr>
        <w:t>а</w:t>
      </w:r>
      <w:r w:rsidR="00D52B53" w:rsidRPr="00E8746E">
        <w:rPr>
          <w:b/>
        </w:rPr>
        <w:t xml:space="preserve">ет </w:t>
      </w:r>
      <w:r w:rsidR="00D52B53" w:rsidRPr="00C6379E">
        <w:rPr>
          <w:b/>
        </w:rPr>
        <w:t>свою</w:t>
      </w:r>
      <w:r w:rsidR="00D52B53" w:rsidRPr="00E8746E">
        <w:rPr>
          <w:b/>
        </w:rPr>
        <w:t xml:space="preserve"> </w:t>
      </w:r>
      <w:r w:rsidR="00D52B53" w:rsidRPr="00C6379E">
        <w:rPr>
          <w:b/>
        </w:rPr>
        <w:t>рекомендацию</w:t>
      </w:r>
      <w:r w:rsidR="00D52B53" w:rsidRPr="00E8746E">
        <w:rPr>
          <w:b/>
        </w:rPr>
        <w:t xml:space="preserve"> </w:t>
      </w:r>
      <w:r w:rsidR="00D52B53" w:rsidRPr="00C6379E">
        <w:rPr>
          <w:b/>
        </w:rPr>
        <w:t>госуда</w:t>
      </w:r>
      <w:r w:rsidR="00D52B53" w:rsidRPr="00C6379E">
        <w:rPr>
          <w:b/>
        </w:rPr>
        <w:t>р</w:t>
      </w:r>
      <w:r w:rsidR="00D52B53" w:rsidRPr="00C6379E">
        <w:rPr>
          <w:b/>
        </w:rPr>
        <w:t>ству-участнику</w:t>
      </w:r>
      <w:r w:rsidR="00D52B53" w:rsidRPr="00E8746E">
        <w:rPr>
          <w:b/>
        </w:rPr>
        <w:t>:</w:t>
      </w:r>
    </w:p>
    <w:p w:rsidR="007A0C27" w:rsidRPr="00C6379E" w:rsidRDefault="00C6379E" w:rsidP="00C6379E">
      <w:pPr>
        <w:pStyle w:val="SingleTxtGR"/>
        <w:rPr>
          <w:b/>
        </w:rPr>
      </w:pPr>
      <w:r>
        <w:tab/>
      </w:r>
      <w:r w:rsidR="007A0C27" w:rsidRPr="00C6379E">
        <w:rPr>
          <w:b/>
          <w:lang w:val="en-GB"/>
        </w:rPr>
        <w:t>a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повышать уровень осознания и понимания важности регистр</w:t>
      </w:r>
      <w:r w:rsidR="007A0C27" w:rsidRPr="00C6379E">
        <w:rPr>
          <w:b/>
        </w:rPr>
        <w:t>а</w:t>
      </w:r>
      <w:r w:rsidR="007A0C27" w:rsidRPr="00C6379E">
        <w:rPr>
          <w:b/>
        </w:rPr>
        <w:t>ции рождения детей среди родителей и административных властей посре</w:t>
      </w:r>
      <w:r w:rsidR="007A0C27" w:rsidRPr="00C6379E">
        <w:rPr>
          <w:b/>
        </w:rPr>
        <w:t>д</w:t>
      </w:r>
      <w:r w:rsidR="007A0C27" w:rsidRPr="00C6379E">
        <w:rPr>
          <w:b/>
        </w:rPr>
        <w:t>ством проведения массовых информационных кампаний, посвященных процедуре регистрации рождений и вытекающим из регистрации правам и пр</w:t>
      </w:r>
      <w:r w:rsidR="007A0C27" w:rsidRPr="00C6379E">
        <w:rPr>
          <w:b/>
        </w:rPr>
        <w:t>е</w:t>
      </w:r>
      <w:r w:rsidR="00E8746E">
        <w:rPr>
          <w:b/>
        </w:rPr>
        <w:t>имуществам;</w:t>
      </w:r>
    </w:p>
    <w:p w:rsidR="007A0C27" w:rsidRPr="00C6379E" w:rsidRDefault="00C6379E" w:rsidP="00C6379E">
      <w:pPr>
        <w:pStyle w:val="SingleTxtGR"/>
        <w:rPr>
          <w:b/>
        </w:rPr>
      </w:pPr>
      <w:r w:rsidRPr="00C6379E">
        <w:rPr>
          <w:b/>
        </w:rPr>
        <w:tab/>
      </w:r>
      <w:r w:rsidR="007A0C27" w:rsidRPr="00C6379E">
        <w:rPr>
          <w:b/>
          <w:lang w:val="en-GB"/>
        </w:rPr>
        <w:t>b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принять надлежащие меры для регистрации тех, кто не был зарегистрирован при рождении, включая детей из числа коренных народов и д</w:t>
      </w:r>
      <w:r w:rsidR="007A0C27" w:rsidRPr="00C6379E">
        <w:rPr>
          <w:b/>
        </w:rPr>
        <w:t>е</w:t>
      </w:r>
      <w:r w:rsidR="007A0C27" w:rsidRPr="00C6379E">
        <w:rPr>
          <w:b/>
        </w:rPr>
        <w:t>тей-беженцев;</w:t>
      </w:r>
    </w:p>
    <w:p w:rsidR="007A0C27" w:rsidRPr="00C6379E" w:rsidRDefault="00C6379E" w:rsidP="00C6379E">
      <w:pPr>
        <w:pStyle w:val="SingleTxtGR"/>
        <w:rPr>
          <w:b/>
        </w:rPr>
      </w:pPr>
      <w:r w:rsidRPr="00C6379E">
        <w:rPr>
          <w:b/>
        </w:rPr>
        <w:tab/>
      </w:r>
      <w:r w:rsidR="007A0C27" w:rsidRPr="00C6379E">
        <w:rPr>
          <w:b/>
          <w:lang w:val="en-GB"/>
        </w:rPr>
        <w:t>c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обратиться в связи с выполнением этих рекомендаций за те</w:t>
      </w:r>
      <w:r w:rsidR="007A0C27" w:rsidRPr="00C6379E">
        <w:rPr>
          <w:b/>
        </w:rPr>
        <w:t>х</w:t>
      </w:r>
      <w:r w:rsidR="007A0C27" w:rsidRPr="00C6379E">
        <w:rPr>
          <w:b/>
        </w:rPr>
        <w:t>ни</w:t>
      </w:r>
      <w:r w:rsidR="00747AF5">
        <w:rPr>
          <w:b/>
        </w:rPr>
        <w:t>ческим содействием, в частности</w:t>
      </w:r>
      <w:r w:rsidR="007A0C27" w:rsidRPr="00C6379E">
        <w:rPr>
          <w:b/>
        </w:rPr>
        <w:t xml:space="preserve"> к Управлению Верховного комиссара Организации Объединенных Наций по делам беженцев, ЮНИСЕФ и Фо</w:t>
      </w:r>
      <w:r w:rsidR="007A0C27" w:rsidRPr="00C6379E">
        <w:rPr>
          <w:b/>
        </w:rPr>
        <w:t>н</w:t>
      </w:r>
      <w:r w:rsidR="007A0C27" w:rsidRPr="00C6379E">
        <w:rPr>
          <w:b/>
        </w:rPr>
        <w:t>ду Организ</w:t>
      </w:r>
      <w:r w:rsidR="007A0C27" w:rsidRPr="00C6379E">
        <w:rPr>
          <w:b/>
        </w:rPr>
        <w:t>а</w:t>
      </w:r>
      <w:r w:rsidR="007A0C27" w:rsidRPr="00C6379E">
        <w:rPr>
          <w:b/>
        </w:rPr>
        <w:t>ции Объединенных Наций в области народонаселения (ЮНФПА).</w:t>
      </w:r>
    </w:p>
    <w:p w:rsidR="007A0C27" w:rsidRPr="0039235C" w:rsidRDefault="007A0C27" w:rsidP="00C6379E">
      <w:pPr>
        <w:pStyle w:val="H23GR"/>
      </w:pPr>
      <w:r w:rsidRPr="0039235C">
        <w:tab/>
      </w:r>
      <w:r w:rsidRPr="0039235C">
        <w:tab/>
        <w:t>Доступ к надлежащей информации</w:t>
      </w:r>
    </w:p>
    <w:p w:rsidR="007A0C27" w:rsidRPr="0039235C" w:rsidRDefault="007A0C27" w:rsidP="00C6379E">
      <w:pPr>
        <w:pStyle w:val="SingleTxtGR"/>
      </w:pPr>
      <w:r w:rsidRPr="0039235C">
        <w:t>38.</w:t>
      </w:r>
      <w:r w:rsidRPr="0039235C">
        <w:tab/>
        <w:t>Приветствуя информацию о проектах ликвидации неграмотности, Ком</w:t>
      </w:r>
      <w:r w:rsidRPr="0039235C">
        <w:t>и</w:t>
      </w:r>
      <w:r w:rsidRPr="0039235C">
        <w:t>тет в то же время выражает сожаление по поводу отсутствия всесторонней п</w:t>
      </w:r>
      <w:r w:rsidRPr="0039235C">
        <w:t>о</w:t>
      </w:r>
      <w:r w:rsidRPr="0039235C">
        <w:t>литики по вопросам содействия доступу детей к необходимой информации. К</w:t>
      </w:r>
      <w:r w:rsidRPr="0039235C">
        <w:t>о</w:t>
      </w:r>
      <w:r w:rsidRPr="0039235C">
        <w:t>митет с интересом отмечает, что Министерство социальных дел приступило к проведению исследования о доступе детей к видеоклубам и его влиянии на ра</w:t>
      </w:r>
      <w:r w:rsidRPr="0039235C">
        <w:t>з</w:t>
      </w:r>
      <w:r w:rsidRPr="0039235C">
        <w:t>витие и благополучие ребенка, но выражает сожаление в связи со значительной задержкой с завершением этого исследования ввиду отсутствия финансиров</w:t>
      </w:r>
      <w:r w:rsidRPr="0039235C">
        <w:t>а</w:t>
      </w:r>
      <w:r w:rsidR="00E8746E">
        <w:t>ния.</w:t>
      </w:r>
    </w:p>
    <w:p w:rsidR="007A0C27" w:rsidRPr="00C6379E" w:rsidRDefault="007A0C27" w:rsidP="00C6379E">
      <w:pPr>
        <w:pStyle w:val="SingleTxtGR"/>
        <w:rPr>
          <w:b/>
        </w:rPr>
      </w:pPr>
      <w:r w:rsidRPr="0039235C">
        <w:t>39.</w:t>
      </w:r>
      <w:r w:rsidRPr="0039235C">
        <w:tab/>
      </w:r>
      <w:r w:rsidRPr="00C6379E">
        <w:rPr>
          <w:b/>
        </w:rPr>
        <w:t>Комитет подтверждает свою предыдущую рекомендацию (</w:t>
      </w:r>
      <w:r w:rsidRPr="00C6379E">
        <w:rPr>
          <w:b/>
          <w:lang w:val="en-US"/>
        </w:rPr>
        <w:t>CRC</w:t>
      </w:r>
      <w:r w:rsidRPr="00C6379E">
        <w:rPr>
          <w:b/>
        </w:rPr>
        <w:t>/</w:t>
      </w:r>
      <w:r w:rsidRPr="00C6379E">
        <w:rPr>
          <w:b/>
          <w:lang w:val="en-US"/>
        </w:rPr>
        <w:t>C</w:t>
      </w:r>
      <w:r w:rsidRPr="00C6379E">
        <w:rPr>
          <w:b/>
        </w:rPr>
        <w:t>/</w:t>
      </w:r>
      <w:r w:rsidR="00E8746E">
        <w:rPr>
          <w:b/>
        </w:rPr>
        <w:t xml:space="preserve"> </w:t>
      </w:r>
      <w:r w:rsidRPr="00C6379E">
        <w:rPr>
          <w:b/>
          <w:lang w:val="en-US"/>
        </w:rPr>
        <w:t>COG</w:t>
      </w:r>
      <w:r w:rsidRPr="00C6379E">
        <w:rPr>
          <w:b/>
        </w:rPr>
        <w:t>/</w:t>
      </w:r>
      <w:r w:rsidRPr="00C6379E">
        <w:rPr>
          <w:b/>
          <w:lang w:val="en-US"/>
        </w:rPr>
        <w:t>CO</w:t>
      </w:r>
      <w:r w:rsidRPr="00C6379E">
        <w:rPr>
          <w:b/>
        </w:rPr>
        <w:t>/1, пункт 36) о разработке всеобъемлющей политики, направле</w:t>
      </w:r>
      <w:r w:rsidRPr="00C6379E">
        <w:rPr>
          <w:b/>
        </w:rPr>
        <w:t>н</w:t>
      </w:r>
      <w:r w:rsidRPr="00C6379E">
        <w:rPr>
          <w:b/>
        </w:rPr>
        <w:t>ной на поощрение доступа детей к необходимой информации и обеспечение защиты детей от вредных материалов, в том числе матери</w:t>
      </w:r>
      <w:r w:rsidRPr="00C6379E">
        <w:rPr>
          <w:b/>
        </w:rPr>
        <w:t>а</w:t>
      </w:r>
      <w:r w:rsidRPr="00C6379E">
        <w:rPr>
          <w:b/>
        </w:rPr>
        <w:t>лов, доступных в Интернете. Он призывает государство-участник в достаточном объеме финансировать исследования, позволяющие лучше понять особенности и</w:t>
      </w:r>
      <w:r w:rsidRPr="00C6379E">
        <w:rPr>
          <w:b/>
        </w:rPr>
        <w:t>н</w:t>
      </w:r>
      <w:r w:rsidRPr="00C6379E">
        <w:rPr>
          <w:b/>
        </w:rPr>
        <w:t>тереса детей к информации и материалам, в том числе имеющимся в в</w:t>
      </w:r>
      <w:r w:rsidRPr="00C6379E">
        <w:rPr>
          <w:b/>
        </w:rPr>
        <w:t>и</w:t>
      </w:r>
      <w:r w:rsidRPr="00C6379E">
        <w:rPr>
          <w:b/>
        </w:rPr>
        <w:t>деоклубах, и влияние</w:t>
      </w:r>
      <w:r w:rsidR="00A43354">
        <w:rPr>
          <w:b/>
        </w:rPr>
        <w:t xml:space="preserve"> </w:t>
      </w:r>
      <w:r w:rsidRPr="00C6379E">
        <w:rPr>
          <w:b/>
        </w:rPr>
        <w:t>видеоклубов на развитие и благополучие ребенка. Комитет подтверждает свое мнение на тот счет, что госуда</w:t>
      </w:r>
      <w:r w:rsidRPr="00C6379E">
        <w:rPr>
          <w:b/>
        </w:rPr>
        <w:t>р</w:t>
      </w:r>
      <w:r w:rsidRPr="00C6379E">
        <w:rPr>
          <w:b/>
        </w:rPr>
        <w:t>ству-участнику следует обеспечить, чтобы все дети в государстве-участнике имели доступ к информации и материалам из различных национальных и междунаро</w:t>
      </w:r>
      <w:r w:rsidRPr="00C6379E">
        <w:rPr>
          <w:b/>
        </w:rPr>
        <w:t>д</w:t>
      </w:r>
      <w:r w:rsidRPr="00C6379E">
        <w:rPr>
          <w:b/>
        </w:rPr>
        <w:t>ных источников, рассчитанных на их возраст и учитывающих духовное и моральное благополучие ребе</w:t>
      </w:r>
      <w:r w:rsidRPr="00C6379E">
        <w:rPr>
          <w:b/>
        </w:rPr>
        <w:t>н</w:t>
      </w:r>
      <w:r w:rsidR="00E8746E">
        <w:rPr>
          <w:b/>
        </w:rPr>
        <w:t>ка.</w:t>
      </w:r>
    </w:p>
    <w:p w:rsidR="007A0C27" w:rsidRPr="0039235C" w:rsidRDefault="007A0C27" w:rsidP="00C6379E">
      <w:pPr>
        <w:pStyle w:val="H1GR"/>
      </w:pPr>
      <w:r w:rsidRPr="0039235C">
        <w:tab/>
      </w:r>
      <w:r w:rsidRPr="0039235C">
        <w:rPr>
          <w:lang w:val="en-GB"/>
        </w:rPr>
        <w:t>D</w:t>
      </w:r>
      <w:r w:rsidRPr="0039235C">
        <w:t>.</w:t>
      </w:r>
      <w:r w:rsidRPr="0039235C">
        <w:tab/>
        <w:t xml:space="preserve">Насилие в отношении </w:t>
      </w:r>
      <w:r w:rsidR="00C6379E">
        <w:t>детей (статьи 19, 24 (пункт 3),</w:t>
      </w:r>
      <w:r w:rsidR="00C6379E">
        <w:br/>
      </w:r>
      <w:r w:rsidRPr="0039235C">
        <w:t xml:space="preserve">28 (пункт 2), 34, 37 </w:t>
      </w:r>
      <w:r w:rsidRPr="0039235C">
        <w:rPr>
          <w:lang w:val="en-GB"/>
        </w:rPr>
        <w:t>a</w:t>
      </w:r>
      <w:r w:rsidRPr="0039235C">
        <w:t>) и</w:t>
      </w:r>
      <w:r w:rsidR="00A43354" w:rsidRPr="00A43354">
        <w:t xml:space="preserve"> </w:t>
      </w:r>
      <w:r w:rsidRPr="0039235C">
        <w:t>39 Ко</w:t>
      </w:r>
      <w:r w:rsidRPr="0039235C">
        <w:t>н</w:t>
      </w:r>
      <w:r w:rsidRPr="0039235C">
        <w:t>венции)</w:t>
      </w:r>
    </w:p>
    <w:p w:rsidR="007A0C27" w:rsidRPr="0039235C" w:rsidRDefault="007A0C27" w:rsidP="00C6379E">
      <w:pPr>
        <w:pStyle w:val="H23GR"/>
      </w:pPr>
      <w:r w:rsidRPr="0039235C">
        <w:tab/>
      </w:r>
      <w:r w:rsidRPr="0039235C">
        <w:tab/>
        <w:t>Телесные наказания</w:t>
      </w:r>
    </w:p>
    <w:p w:rsidR="007A0C27" w:rsidRPr="0039235C" w:rsidRDefault="007A0C27" w:rsidP="00C6379E">
      <w:pPr>
        <w:pStyle w:val="SingleTxtGR"/>
      </w:pPr>
      <w:r w:rsidRPr="0039235C">
        <w:t>40.</w:t>
      </w:r>
      <w:r w:rsidRPr="0039235C">
        <w:tab/>
        <w:t>Приветствуя запрещение телесных наказаний в качестве дисциплинарн</w:t>
      </w:r>
      <w:r w:rsidRPr="0039235C">
        <w:t>о</w:t>
      </w:r>
      <w:r w:rsidRPr="0039235C">
        <w:t>го воздействия на поведение ребенка, предусмотренное Законом 4-2010 о защ</w:t>
      </w:r>
      <w:r w:rsidRPr="0039235C">
        <w:t>и</w:t>
      </w:r>
      <w:r w:rsidRPr="0039235C">
        <w:t>те детей, Комитет вместе с тем по-прежнему испытывает озаб</w:t>
      </w:r>
      <w:r w:rsidRPr="0039235C">
        <w:t>о</w:t>
      </w:r>
      <w:r w:rsidRPr="0039235C">
        <w:t>ченность в связи с тем, что дети все еще подвергаются телесным наказаниям в домашней обст</w:t>
      </w:r>
      <w:r w:rsidRPr="0039235C">
        <w:t>а</w:t>
      </w:r>
      <w:r w:rsidR="00E8746E">
        <w:t>новке и в школе.</w:t>
      </w:r>
    </w:p>
    <w:p w:rsidR="007A0C27" w:rsidRPr="00C6379E" w:rsidRDefault="007A0C27" w:rsidP="00C6379E">
      <w:pPr>
        <w:pStyle w:val="SingleTxtGR"/>
        <w:rPr>
          <w:b/>
        </w:rPr>
      </w:pPr>
      <w:r w:rsidRPr="0039235C">
        <w:rPr>
          <w:bCs/>
        </w:rPr>
        <w:t>41.</w:t>
      </w:r>
      <w:r w:rsidRPr="0039235C">
        <w:rPr>
          <w:bCs/>
        </w:rPr>
        <w:tab/>
      </w:r>
      <w:r w:rsidRPr="00C6379E">
        <w:rPr>
          <w:b/>
          <w:bCs/>
        </w:rPr>
        <w:t xml:space="preserve">Комитет подтверждает свою предыдущую рекомендацию </w:t>
      </w:r>
      <w:r w:rsidRPr="00C6379E">
        <w:rPr>
          <w:b/>
        </w:rPr>
        <w:t>(</w:t>
      </w:r>
      <w:r w:rsidRPr="00C6379E">
        <w:rPr>
          <w:b/>
          <w:lang w:val="en-US"/>
        </w:rPr>
        <w:t>CRC</w:t>
      </w:r>
      <w:r w:rsidRPr="00C6379E">
        <w:rPr>
          <w:b/>
        </w:rPr>
        <w:t>/</w:t>
      </w:r>
      <w:r w:rsidRPr="00C6379E">
        <w:rPr>
          <w:b/>
          <w:lang w:val="en-US"/>
        </w:rPr>
        <w:t>C</w:t>
      </w:r>
      <w:r w:rsidRPr="00C6379E">
        <w:rPr>
          <w:b/>
        </w:rPr>
        <w:t>/</w:t>
      </w:r>
      <w:r w:rsidR="00A43354">
        <w:rPr>
          <w:b/>
        </w:rPr>
        <w:t xml:space="preserve"> </w:t>
      </w:r>
      <w:r w:rsidRPr="00C6379E">
        <w:rPr>
          <w:b/>
          <w:lang w:val="en-US"/>
        </w:rPr>
        <w:t>COG</w:t>
      </w:r>
      <w:r w:rsidRPr="00C6379E">
        <w:rPr>
          <w:b/>
        </w:rPr>
        <w:t>/</w:t>
      </w:r>
      <w:r w:rsidRPr="00C6379E">
        <w:rPr>
          <w:b/>
          <w:lang w:val="en-US"/>
        </w:rPr>
        <w:t>CO</w:t>
      </w:r>
      <w:r w:rsidRPr="00C6379E">
        <w:rPr>
          <w:b/>
        </w:rPr>
        <w:t xml:space="preserve">/1, пункт 38) и </w:t>
      </w:r>
      <w:r w:rsidR="00E8746E">
        <w:rPr>
          <w:b/>
        </w:rPr>
        <w:t>призывает государство-участник:</w:t>
      </w:r>
    </w:p>
    <w:p w:rsidR="007A0C27" w:rsidRPr="00C6379E" w:rsidRDefault="00C6379E" w:rsidP="00C6379E">
      <w:pPr>
        <w:pStyle w:val="SingleTxtGR"/>
        <w:rPr>
          <w:b/>
        </w:rPr>
      </w:pPr>
      <w:r w:rsidRPr="00C6379E">
        <w:rPr>
          <w:b/>
        </w:rPr>
        <w:tab/>
      </w:r>
      <w:r w:rsidR="007A0C27" w:rsidRPr="00C6379E">
        <w:rPr>
          <w:b/>
          <w:lang w:val="en-GB"/>
        </w:rPr>
        <w:t>a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обеспечить полное соблюдение Закона 4-2010, запрещающего телесные наказания, и обеспечить, чтобы все случаи телесного наказания подлежали э</w:t>
      </w:r>
      <w:r w:rsidR="007A0C27" w:rsidRPr="00C6379E">
        <w:rPr>
          <w:b/>
        </w:rPr>
        <w:t>ф</w:t>
      </w:r>
      <w:r w:rsidR="007A0C27" w:rsidRPr="00C6379E">
        <w:rPr>
          <w:b/>
        </w:rPr>
        <w:t>фективному расследов</w:t>
      </w:r>
      <w:r w:rsidR="00E8746E">
        <w:rPr>
          <w:b/>
        </w:rPr>
        <w:t>анию и судебному преследованию;</w:t>
      </w:r>
    </w:p>
    <w:p w:rsidR="007A0C27" w:rsidRPr="00C6379E" w:rsidRDefault="00C6379E" w:rsidP="00C6379E">
      <w:pPr>
        <w:pStyle w:val="SingleTxtGR"/>
        <w:rPr>
          <w:b/>
        </w:rPr>
      </w:pPr>
      <w:r w:rsidRPr="00C6379E">
        <w:rPr>
          <w:b/>
        </w:rPr>
        <w:tab/>
      </w:r>
      <w:r w:rsidR="007A0C27" w:rsidRPr="00C6379E">
        <w:rPr>
          <w:b/>
          <w:lang w:val="en-GB"/>
        </w:rPr>
        <w:t>b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продолжать информационно-просветительскую деятельность среди населения, включая детей, относительно противозаконности теле</w:t>
      </w:r>
      <w:r w:rsidR="007A0C27" w:rsidRPr="00C6379E">
        <w:rPr>
          <w:b/>
        </w:rPr>
        <w:t>с</w:t>
      </w:r>
      <w:r w:rsidR="007A0C27" w:rsidRPr="00C6379E">
        <w:rPr>
          <w:b/>
        </w:rPr>
        <w:t>ных наказ</w:t>
      </w:r>
      <w:r w:rsidR="007A0C27" w:rsidRPr="00C6379E">
        <w:rPr>
          <w:b/>
        </w:rPr>
        <w:t>а</w:t>
      </w:r>
      <w:r w:rsidR="007A0C27" w:rsidRPr="00C6379E">
        <w:rPr>
          <w:b/>
        </w:rPr>
        <w:t>ний и других форм насилия и их отрицательном воздействии на развитие и бл</w:t>
      </w:r>
      <w:r w:rsidR="007A0C27" w:rsidRPr="00C6379E">
        <w:rPr>
          <w:b/>
        </w:rPr>
        <w:t>а</w:t>
      </w:r>
      <w:r w:rsidR="007A0C27" w:rsidRPr="00C6379E">
        <w:rPr>
          <w:b/>
        </w:rPr>
        <w:t>гополучие ребенка;</w:t>
      </w:r>
    </w:p>
    <w:p w:rsidR="007A0C27" w:rsidRPr="00C6379E" w:rsidRDefault="00C6379E" w:rsidP="00C6379E">
      <w:pPr>
        <w:pStyle w:val="SingleTxtGR"/>
        <w:rPr>
          <w:b/>
        </w:rPr>
      </w:pPr>
      <w:r w:rsidRPr="00C6379E">
        <w:rPr>
          <w:b/>
        </w:rPr>
        <w:tab/>
      </w:r>
      <w:r w:rsidR="007A0C27" w:rsidRPr="00C6379E">
        <w:rPr>
          <w:b/>
          <w:lang w:val="en-GB"/>
        </w:rPr>
        <w:t>c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</w:r>
      <w:r w:rsidR="007A0C27" w:rsidRPr="00C6379E">
        <w:rPr>
          <w:b/>
          <w:bCs/>
        </w:rPr>
        <w:t>поощрять позитивные, ненасильственные методы воспитания и дисциплинарного воздействия в качестве альтернативы телесным нак</w:t>
      </w:r>
      <w:r w:rsidR="007A0C27" w:rsidRPr="00C6379E">
        <w:rPr>
          <w:b/>
          <w:bCs/>
        </w:rPr>
        <w:t>а</w:t>
      </w:r>
      <w:r w:rsidR="007A0C27" w:rsidRPr="00C6379E">
        <w:rPr>
          <w:b/>
          <w:bCs/>
        </w:rPr>
        <w:t>заниям</w:t>
      </w:r>
      <w:r w:rsidR="007A0C27" w:rsidRPr="00C6379E">
        <w:rPr>
          <w:b/>
        </w:rPr>
        <w:t>;</w:t>
      </w:r>
    </w:p>
    <w:p w:rsidR="007A0C27" w:rsidRPr="00C6379E" w:rsidRDefault="00C6379E" w:rsidP="00C6379E">
      <w:pPr>
        <w:pStyle w:val="SingleTxtGR"/>
        <w:rPr>
          <w:b/>
        </w:rPr>
      </w:pPr>
      <w:r w:rsidRPr="00C6379E">
        <w:rPr>
          <w:b/>
        </w:rPr>
        <w:tab/>
      </w:r>
      <w:r w:rsidR="007A0C27" w:rsidRPr="00C6379E">
        <w:rPr>
          <w:b/>
          <w:lang w:val="en-GB"/>
        </w:rPr>
        <w:t>d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</w:r>
      <w:r w:rsidR="007A0C27" w:rsidRPr="00C6379E">
        <w:rPr>
          <w:b/>
          <w:bCs/>
        </w:rPr>
        <w:t>обеспечить детям учитывающие их интересы механизмы для подачи жалоб в тех случаях, когда они становятся жертвами насилия, включая т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лесные наказания</w:t>
      </w:r>
      <w:r w:rsidR="007A0C27" w:rsidRPr="00C6379E">
        <w:rPr>
          <w:b/>
        </w:rPr>
        <w:t>.</w:t>
      </w:r>
    </w:p>
    <w:p w:rsidR="007A0C27" w:rsidRPr="0039235C" w:rsidRDefault="007A0C27" w:rsidP="00C6379E">
      <w:pPr>
        <w:pStyle w:val="H23GR"/>
        <w:rPr>
          <w:i/>
        </w:rPr>
      </w:pPr>
      <w:r w:rsidRPr="0039235C">
        <w:tab/>
      </w:r>
      <w:r w:rsidRPr="0039235C">
        <w:tab/>
        <w:t>Пытки и другие жестокие, бесчеловечные или унижающие достоинство виды обращ</w:t>
      </w:r>
      <w:r w:rsidRPr="0039235C">
        <w:t>е</w:t>
      </w:r>
      <w:r w:rsidR="00E8746E">
        <w:t>ния</w:t>
      </w:r>
    </w:p>
    <w:p w:rsidR="007A0C27" w:rsidRPr="0039235C" w:rsidRDefault="007A0C27" w:rsidP="00C6379E">
      <w:pPr>
        <w:pStyle w:val="SingleTxtGR"/>
      </w:pPr>
      <w:r w:rsidRPr="0039235C">
        <w:rPr>
          <w:bCs/>
        </w:rPr>
        <w:t>42.</w:t>
      </w:r>
      <w:r w:rsidRPr="0039235C">
        <w:rPr>
          <w:bCs/>
        </w:rPr>
        <w:tab/>
      </w:r>
      <w:r w:rsidRPr="0039235C">
        <w:t>Комитет с удовлетворение отмечает, что Законом 4-2010 о защите детей прямо запрещаются и подлежат наказанию пытки и другие жестокие, бесчел</w:t>
      </w:r>
      <w:r w:rsidRPr="0039235C">
        <w:t>о</w:t>
      </w:r>
      <w:r w:rsidRPr="0039235C">
        <w:t>вечные или унижающие достоинство виды обращения. Отмечая предпринима</w:t>
      </w:r>
      <w:r w:rsidRPr="0039235C">
        <w:t>е</w:t>
      </w:r>
      <w:r w:rsidRPr="0039235C">
        <w:t>мые в настоящее время усилия по модернизации пенитенц</w:t>
      </w:r>
      <w:r w:rsidRPr="0039235C">
        <w:t>и</w:t>
      </w:r>
      <w:r w:rsidRPr="0039235C">
        <w:t>арных учреждений с целью доведения их до уровня международных ста</w:t>
      </w:r>
      <w:r w:rsidRPr="0039235C">
        <w:t>н</w:t>
      </w:r>
      <w:r w:rsidRPr="0039235C">
        <w:t>дартов, Комитет в то же время испытывает озабоченность по поводу отсутствия информации, каса</w:t>
      </w:r>
      <w:r w:rsidRPr="0039235C">
        <w:t>ю</w:t>
      </w:r>
      <w:r w:rsidRPr="0039235C">
        <w:t>щейся утверждений о применении по отношению к содержащимся под стражей детям пыток и других жестоких, бесчеловечных или унижающих достоинство видов обращения, включая изнасилование, со стороны военнослужащих и с</w:t>
      </w:r>
      <w:r w:rsidRPr="0039235C">
        <w:t>о</w:t>
      </w:r>
      <w:r w:rsidRPr="0039235C">
        <w:t xml:space="preserve">трудников полиции. Комитет также обеспокоен отсутствием </w:t>
      </w:r>
      <w:r w:rsidRPr="0039235C">
        <w:rPr>
          <w:bCs/>
        </w:rPr>
        <w:t>учитывающих и</w:t>
      </w:r>
      <w:r w:rsidRPr="0039235C">
        <w:rPr>
          <w:bCs/>
        </w:rPr>
        <w:t>н</w:t>
      </w:r>
      <w:r w:rsidRPr="0039235C">
        <w:rPr>
          <w:bCs/>
        </w:rPr>
        <w:t>тересы детей механизмов для подачи жалоб на действия сотрудников правоо</w:t>
      </w:r>
      <w:r w:rsidRPr="0039235C">
        <w:rPr>
          <w:bCs/>
        </w:rPr>
        <w:t>х</w:t>
      </w:r>
      <w:r w:rsidRPr="0039235C">
        <w:rPr>
          <w:bCs/>
        </w:rPr>
        <w:t>ранительных органов</w:t>
      </w:r>
      <w:r w:rsidRPr="0039235C">
        <w:t>.</w:t>
      </w:r>
    </w:p>
    <w:p w:rsidR="007A0C27" w:rsidRPr="00C6379E" w:rsidRDefault="007A0C27" w:rsidP="00C6379E">
      <w:pPr>
        <w:pStyle w:val="SingleTxtGR"/>
        <w:rPr>
          <w:b/>
        </w:rPr>
      </w:pPr>
      <w:r w:rsidRPr="0039235C">
        <w:t>43.</w:t>
      </w:r>
      <w:r w:rsidRPr="0039235C">
        <w:tab/>
      </w:r>
      <w:r w:rsidRPr="00C6379E">
        <w:rPr>
          <w:b/>
        </w:rPr>
        <w:t>Комитет подтверждает свою предыдущую рекомендацию (</w:t>
      </w:r>
      <w:r w:rsidRPr="00C6379E">
        <w:rPr>
          <w:b/>
          <w:lang w:val="en-GB"/>
        </w:rPr>
        <w:t>CRC</w:t>
      </w:r>
      <w:r w:rsidRPr="00C6379E">
        <w:rPr>
          <w:b/>
        </w:rPr>
        <w:t>/</w:t>
      </w:r>
      <w:r w:rsidRPr="00C6379E">
        <w:rPr>
          <w:b/>
          <w:lang w:val="en-GB"/>
        </w:rPr>
        <w:t>C</w:t>
      </w:r>
      <w:r w:rsidRPr="00C6379E">
        <w:rPr>
          <w:b/>
        </w:rPr>
        <w:t>/</w:t>
      </w:r>
      <w:r w:rsidR="00E8746E">
        <w:rPr>
          <w:b/>
        </w:rPr>
        <w:t xml:space="preserve"> </w:t>
      </w:r>
      <w:r w:rsidRPr="00C6379E">
        <w:rPr>
          <w:b/>
          <w:lang w:val="en-GB"/>
        </w:rPr>
        <w:t>COG</w:t>
      </w:r>
      <w:r w:rsidRPr="00C6379E">
        <w:rPr>
          <w:b/>
        </w:rPr>
        <w:t>/</w:t>
      </w:r>
      <w:r w:rsidRPr="00C6379E">
        <w:rPr>
          <w:b/>
          <w:lang w:val="en-GB"/>
        </w:rPr>
        <w:t>CO</w:t>
      </w:r>
      <w:r w:rsidRPr="00C6379E">
        <w:rPr>
          <w:b/>
        </w:rPr>
        <w:t>/1, пункт</w:t>
      </w:r>
      <w:r w:rsidR="00A43354" w:rsidRPr="00A43354">
        <w:rPr>
          <w:b/>
        </w:rPr>
        <w:t xml:space="preserve"> </w:t>
      </w:r>
      <w:r w:rsidRPr="00C6379E">
        <w:rPr>
          <w:b/>
        </w:rPr>
        <w:t>41) и призывает государство-участник принять эффе</w:t>
      </w:r>
      <w:r w:rsidRPr="00C6379E">
        <w:rPr>
          <w:b/>
        </w:rPr>
        <w:t>к</w:t>
      </w:r>
      <w:r w:rsidRPr="00C6379E">
        <w:rPr>
          <w:b/>
        </w:rPr>
        <w:t>тивные меры по защите детей от пыток и других жестоких, бесчел</w:t>
      </w:r>
      <w:r w:rsidRPr="00C6379E">
        <w:rPr>
          <w:b/>
        </w:rPr>
        <w:t>о</w:t>
      </w:r>
      <w:r w:rsidRPr="00C6379E">
        <w:rPr>
          <w:b/>
        </w:rPr>
        <w:t>вечных или унижающих достоинство видов обращения. Он настоятельно призыв</w:t>
      </w:r>
      <w:r w:rsidRPr="00C6379E">
        <w:rPr>
          <w:b/>
        </w:rPr>
        <w:t>а</w:t>
      </w:r>
      <w:r w:rsidRPr="00C6379E">
        <w:rPr>
          <w:b/>
        </w:rPr>
        <w:t>ет го</w:t>
      </w:r>
      <w:r w:rsidR="00E8746E">
        <w:rPr>
          <w:b/>
        </w:rPr>
        <w:t>сударство-участник: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a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расследовать любые сообщения о подобных случаях и привл</w:t>
      </w:r>
      <w:r w:rsidR="007A0C27" w:rsidRPr="00C6379E">
        <w:rPr>
          <w:b/>
        </w:rPr>
        <w:t>е</w:t>
      </w:r>
      <w:r w:rsidR="007A0C27" w:rsidRPr="00C6379E">
        <w:rPr>
          <w:b/>
        </w:rPr>
        <w:t>кать к ответственности военнослужащих, сотрудников правоохранител</w:t>
      </w:r>
      <w:r w:rsidR="007A0C27" w:rsidRPr="00C6379E">
        <w:rPr>
          <w:b/>
        </w:rPr>
        <w:t>ь</w:t>
      </w:r>
      <w:r w:rsidR="007A0C27" w:rsidRPr="00C6379E">
        <w:rPr>
          <w:b/>
        </w:rPr>
        <w:t>ных органов или любых других действующих в официальном качестве лиц, ответственных за такие деяния, и обеспечить вынесение виновным наказаний, соразмерных тяж</w:t>
      </w:r>
      <w:r w:rsidR="007A0C27" w:rsidRPr="00C6379E">
        <w:rPr>
          <w:b/>
        </w:rPr>
        <w:t>е</w:t>
      </w:r>
      <w:r w:rsidR="007A0C27" w:rsidRPr="00C6379E">
        <w:rPr>
          <w:b/>
        </w:rPr>
        <w:t>ст</w:t>
      </w:r>
      <w:r w:rsidR="00E8746E">
        <w:rPr>
          <w:b/>
        </w:rPr>
        <w:t>и совершенных ими преступлений;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b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обеспечить, чтобы всем детям, ставшим жертвами пыток или жестоких, бесчеловечных или унижающих достоинство видов обращения, предоставлялся доступ к физическому и психологическому восстановл</w:t>
      </w:r>
      <w:r w:rsidR="007A0C27" w:rsidRPr="00C6379E">
        <w:rPr>
          <w:b/>
        </w:rPr>
        <w:t>е</w:t>
      </w:r>
      <w:r w:rsidR="007A0C27" w:rsidRPr="00C6379E">
        <w:rPr>
          <w:b/>
        </w:rPr>
        <w:t>нию и социальной р</w:t>
      </w:r>
      <w:r w:rsidR="007A0C27" w:rsidRPr="00C6379E">
        <w:rPr>
          <w:b/>
        </w:rPr>
        <w:t>е</w:t>
      </w:r>
      <w:r w:rsidR="007A0C27" w:rsidRPr="00C6379E">
        <w:rPr>
          <w:b/>
        </w:rPr>
        <w:t>интеграции, а также получению компенсации при уделении должного внимания обязательствам, закрепленным в статьях 38 и 39 Ко</w:t>
      </w:r>
      <w:r w:rsidR="007A0C27" w:rsidRPr="00C6379E">
        <w:rPr>
          <w:b/>
        </w:rPr>
        <w:t>н</w:t>
      </w:r>
      <w:r w:rsidR="00E8746E">
        <w:rPr>
          <w:b/>
        </w:rPr>
        <w:t>венции;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c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создать учитывающий интересы ребенка механизм получения жалоб от детей, которые могут являться жертвами пыток или жестокого, бесчеловечного или унижающего достоинство обращения со стороны с</w:t>
      </w:r>
      <w:r w:rsidR="007A0C27" w:rsidRPr="00C6379E">
        <w:rPr>
          <w:b/>
        </w:rPr>
        <w:t>о</w:t>
      </w:r>
      <w:r w:rsidR="007A0C27" w:rsidRPr="00C6379E">
        <w:rPr>
          <w:b/>
        </w:rPr>
        <w:t>трудников правоохр</w:t>
      </w:r>
      <w:r w:rsidR="007A0C27" w:rsidRPr="00C6379E">
        <w:rPr>
          <w:b/>
        </w:rPr>
        <w:t>а</w:t>
      </w:r>
      <w:r w:rsidR="007A0C27" w:rsidRPr="00C6379E">
        <w:rPr>
          <w:b/>
        </w:rPr>
        <w:t>нительных органов;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d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обеспечить систематическую подготовку служащих полиции, персонала тюрем и других должностных лиц по вопросам прав человека, принадлежащих детям.</w:t>
      </w:r>
    </w:p>
    <w:p w:rsidR="007A0C27" w:rsidRPr="0039235C" w:rsidRDefault="007A0C27" w:rsidP="00C6379E">
      <w:pPr>
        <w:pStyle w:val="H23GR"/>
      </w:pPr>
      <w:r w:rsidRPr="0039235C">
        <w:tab/>
      </w:r>
      <w:r w:rsidRPr="0039235C">
        <w:tab/>
        <w:t>Жестокое обращение и отсутствие заботы</w:t>
      </w:r>
    </w:p>
    <w:p w:rsidR="007A0C27" w:rsidRPr="0039235C" w:rsidRDefault="007A0C27" w:rsidP="00C6379E">
      <w:pPr>
        <w:pStyle w:val="SingleTxtGR"/>
      </w:pPr>
      <w:r w:rsidRPr="0039235C">
        <w:t>44.</w:t>
      </w:r>
      <w:r w:rsidRPr="0039235C">
        <w:tab/>
        <w:t>Комитет отмечает ведущуюся разработку законопроекта о се</w:t>
      </w:r>
      <w:r w:rsidR="00747AF5">
        <w:t>ксуальном насилии. Тем не менее</w:t>
      </w:r>
      <w:r w:rsidRPr="0039235C">
        <w:t xml:space="preserve"> он выражает свою озабоченность по поводу широко ра</w:t>
      </w:r>
      <w:r w:rsidRPr="0039235C">
        <w:t>с</w:t>
      </w:r>
      <w:r w:rsidRPr="0039235C">
        <w:t>пространенного насилия над детьми, особенно над девочками, и в связи с тем, что, согласно оценке самого государства-участника, виновные в жестоком о</w:t>
      </w:r>
      <w:r w:rsidRPr="0039235C">
        <w:t>б</w:t>
      </w:r>
      <w:r w:rsidRPr="0039235C">
        <w:t>ращении с детьми и непроявлении заботы в значительной мере пользуются бе</w:t>
      </w:r>
      <w:r w:rsidRPr="0039235C">
        <w:t>з</w:t>
      </w:r>
      <w:r w:rsidRPr="0039235C">
        <w:t>наказанностью. Комитет также испытывает озабоченность по поводу отсутс</w:t>
      </w:r>
      <w:r w:rsidRPr="0039235C">
        <w:t>т</w:t>
      </w:r>
      <w:r w:rsidRPr="0039235C">
        <w:t>вия информации о мерах, механизмах и ресурсах в сфере предупреждения и пресечения насилия в семье, жестокого обращения с детьми в школах и непр</w:t>
      </w:r>
      <w:r w:rsidRPr="0039235C">
        <w:t>о</w:t>
      </w:r>
      <w:r w:rsidRPr="0039235C">
        <w:t>явления заботы, как и информации об учреждении, ведающим вопросами ок</w:t>
      </w:r>
      <w:r w:rsidRPr="0039235C">
        <w:t>а</w:t>
      </w:r>
      <w:r w:rsidRPr="0039235C">
        <w:t>зания поддержки и реабилитационных услуг пострада</w:t>
      </w:r>
      <w:r w:rsidRPr="0039235C">
        <w:t>в</w:t>
      </w:r>
      <w:r w:rsidR="00E8746E">
        <w:t>шим детям.</w:t>
      </w:r>
    </w:p>
    <w:p w:rsidR="007A0C27" w:rsidRPr="00C6379E" w:rsidRDefault="007A0C27" w:rsidP="00C6379E">
      <w:pPr>
        <w:pStyle w:val="SingleTxtGR"/>
        <w:rPr>
          <w:b/>
        </w:rPr>
      </w:pPr>
      <w:r w:rsidRPr="00C6379E">
        <w:rPr>
          <w:bCs/>
        </w:rPr>
        <w:t>45.</w:t>
      </w:r>
      <w:r w:rsidRPr="00C6379E">
        <w:rPr>
          <w:b/>
          <w:bCs/>
        </w:rPr>
        <w:tab/>
      </w:r>
      <w:r w:rsidRPr="00C6379E">
        <w:rPr>
          <w:b/>
        </w:rPr>
        <w:t>Комитет рекомендует государству-участнику: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a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у</w:t>
      </w:r>
      <w:r w:rsidR="007A0C27" w:rsidRPr="00C6379E">
        <w:rPr>
          <w:b/>
          <w:bCs/>
        </w:rPr>
        <w:t>скорить принятие законопроекта о сексуальном насилии и обеспечить систематическое применение нормативно-правовой базы по вопросам защиты ребенка и уголовное преследование виновных в сове</w:t>
      </w:r>
      <w:r w:rsidR="007A0C27" w:rsidRPr="00C6379E">
        <w:rPr>
          <w:b/>
          <w:bCs/>
        </w:rPr>
        <w:t>р</w:t>
      </w:r>
      <w:r w:rsidR="007A0C27" w:rsidRPr="00C6379E">
        <w:rPr>
          <w:b/>
          <w:bCs/>
        </w:rPr>
        <w:t>шении насилия над дет</w:t>
      </w:r>
      <w:r w:rsidR="007A0C27" w:rsidRPr="00C6379E">
        <w:rPr>
          <w:b/>
          <w:bCs/>
        </w:rPr>
        <w:t>ь</w:t>
      </w:r>
      <w:r w:rsidR="007A0C27" w:rsidRPr="00C6379E">
        <w:rPr>
          <w:b/>
          <w:bCs/>
        </w:rPr>
        <w:t>ми;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b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осуществлять</w:t>
      </w:r>
      <w:r w:rsidR="007A0C27" w:rsidRPr="00C6379E">
        <w:rPr>
          <w:b/>
          <w:bCs/>
        </w:rPr>
        <w:t xml:space="preserve"> дальнейшее расширение информационных и о</w:t>
      </w:r>
      <w:r w:rsidR="007A0C27" w:rsidRPr="00C6379E">
        <w:rPr>
          <w:b/>
          <w:bCs/>
        </w:rPr>
        <w:t>б</w:t>
      </w:r>
      <w:r w:rsidR="007A0C27" w:rsidRPr="00C6379E">
        <w:rPr>
          <w:b/>
          <w:bCs/>
        </w:rPr>
        <w:t>щественно-просветительских программ,</w:t>
      </w:r>
      <w:r w:rsidR="00110D08">
        <w:rPr>
          <w:b/>
          <w:bCs/>
        </w:rPr>
        <w:t xml:space="preserve"> включая проведение кампаний, с</w:t>
      </w:r>
      <w:r w:rsidR="00110D08">
        <w:rPr>
          <w:b/>
          <w:bCs/>
          <w:lang w:val="en-US"/>
        </w:rPr>
        <w:t> </w:t>
      </w:r>
      <w:r w:rsidR="007A0C27" w:rsidRPr="00C6379E">
        <w:rPr>
          <w:b/>
          <w:bCs/>
        </w:rPr>
        <w:t>участием детей в целях формулирования всеобъемлющей стратегии пр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дупреждения и пресеч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ния жестокого обращения с детьми</w:t>
      </w:r>
      <w:r w:rsidR="007A0C27" w:rsidRPr="00C6379E">
        <w:rPr>
          <w:b/>
        </w:rPr>
        <w:t>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c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о</w:t>
      </w:r>
      <w:r w:rsidR="007A0C27" w:rsidRPr="00C6379E">
        <w:rPr>
          <w:b/>
          <w:bCs/>
        </w:rPr>
        <w:t>пределить национальное учреждение по осуществлению до</w:t>
      </w:r>
      <w:r w:rsidR="007A0C27" w:rsidRPr="00C6379E">
        <w:rPr>
          <w:b/>
          <w:bCs/>
        </w:rPr>
        <w:t>л</w:t>
      </w:r>
      <w:r w:rsidR="007A0C27" w:rsidRPr="00C6379E">
        <w:rPr>
          <w:b/>
          <w:bCs/>
        </w:rPr>
        <w:t>госрочных программ, направленных на устранение коренных причин н</w:t>
      </w:r>
      <w:r w:rsidR="007A0C27" w:rsidRPr="00C6379E">
        <w:rPr>
          <w:b/>
          <w:bCs/>
        </w:rPr>
        <w:t>а</w:t>
      </w:r>
      <w:r w:rsidR="007A0C27" w:rsidRPr="00C6379E">
        <w:rPr>
          <w:b/>
          <w:bCs/>
        </w:rPr>
        <w:t>силия и жестокого обращения, и обеспечить предоставление ему достато</w:t>
      </w:r>
      <w:r w:rsidR="007A0C27" w:rsidRPr="00C6379E">
        <w:rPr>
          <w:b/>
          <w:bCs/>
        </w:rPr>
        <w:t>ч</w:t>
      </w:r>
      <w:r w:rsidR="007A0C27" w:rsidRPr="00C6379E">
        <w:rPr>
          <w:b/>
          <w:bCs/>
        </w:rPr>
        <w:t>ных людских, технич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ских и финансовых ресурсов</w:t>
      </w:r>
      <w:r w:rsidR="00E8746E">
        <w:rPr>
          <w:b/>
        </w:rPr>
        <w:t>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d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с</w:t>
      </w:r>
      <w:r w:rsidR="007A0C27" w:rsidRPr="00C6379E">
        <w:rPr>
          <w:b/>
          <w:bCs/>
        </w:rPr>
        <w:t>оздать общенациональную базу данных обо всех случаях с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мейного насилия, надругательства над детьми и отсутствия заботы и пр</w:t>
      </w:r>
      <w:r w:rsidR="007A0C27" w:rsidRPr="00C6379E">
        <w:rPr>
          <w:b/>
          <w:bCs/>
        </w:rPr>
        <w:t>о</w:t>
      </w:r>
      <w:r w:rsidR="007A0C27" w:rsidRPr="00C6379E">
        <w:rPr>
          <w:b/>
          <w:bCs/>
        </w:rPr>
        <w:t>вести всеобъемлющий анализ масштабов, причин и природы такого нас</w:t>
      </w:r>
      <w:r w:rsidR="007A0C27" w:rsidRPr="00C6379E">
        <w:rPr>
          <w:b/>
          <w:bCs/>
        </w:rPr>
        <w:t>и</w:t>
      </w:r>
      <w:r w:rsidR="007A0C27" w:rsidRPr="00C6379E">
        <w:rPr>
          <w:b/>
          <w:bCs/>
        </w:rPr>
        <w:t>лия</w:t>
      </w:r>
      <w:r w:rsidR="007A0C27" w:rsidRPr="00C6379E">
        <w:rPr>
          <w:b/>
        </w:rPr>
        <w:t>;</w:t>
      </w:r>
    </w:p>
    <w:p w:rsidR="007A0C27" w:rsidRPr="00C6379E" w:rsidRDefault="00C6379E" w:rsidP="00C6379E">
      <w:pPr>
        <w:pStyle w:val="SingleTxtGR"/>
        <w:rPr>
          <w:b/>
        </w:rPr>
      </w:pPr>
      <w:r>
        <w:rPr>
          <w:b/>
        </w:rPr>
        <w:tab/>
      </w:r>
      <w:r w:rsidR="007A0C27" w:rsidRPr="00C6379E">
        <w:rPr>
          <w:b/>
          <w:lang w:val="en-GB"/>
        </w:rPr>
        <w:t>e</w:t>
      </w:r>
      <w:r w:rsidR="007A0C27" w:rsidRPr="00C6379E">
        <w:rPr>
          <w:b/>
        </w:rPr>
        <w:t>)</w:t>
      </w:r>
      <w:r w:rsidR="007A0C27" w:rsidRPr="00C6379E">
        <w:rPr>
          <w:b/>
        </w:rPr>
        <w:tab/>
        <w:t>п</w:t>
      </w:r>
      <w:r w:rsidR="007A0C27" w:rsidRPr="00C6379E">
        <w:rPr>
          <w:b/>
          <w:bCs/>
        </w:rPr>
        <w:t>оощрять проведение внутриобщинных программ, направле</w:t>
      </w:r>
      <w:r w:rsidR="007A0C27" w:rsidRPr="00C6379E">
        <w:rPr>
          <w:b/>
          <w:bCs/>
        </w:rPr>
        <w:t>н</w:t>
      </w:r>
      <w:r w:rsidR="007A0C27" w:rsidRPr="00C6379E">
        <w:rPr>
          <w:b/>
          <w:bCs/>
        </w:rPr>
        <w:t>ных на пр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дупреждение и пресечение семейного насилия, надругательства над детьми и отсутствия заботы, в том числе с привлечением к их провед</w:t>
      </w:r>
      <w:r w:rsidR="007A0C27" w:rsidRPr="00C6379E">
        <w:rPr>
          <w:b/>
          <w:bCs/>
        </w:rPr>
        <w:t>е</w:t>
      </w:r>
      <w:r w:rsidR="007A0C27" w:rsidRPr="00C6379E">
        <w:rPr>
          <w:b/>
          <w:bCs/>
        </w:rPr>
        <w:t>нию бывших жертв, добровольцев и членов общины и при оказании им поддержки в плане подготовки</w:t>
      </w:r>
      <w:r w:rsidR="007A0C27" w:rsidRPr="00C6379E">
        <w:rPr>
          <w:b/>
        </w:rPr>
        <w:t>.</w:t>
      </w:r>
    </w:p>
    <w:p w:rsidR="007A0C27" w:rsidRPr="0039235C" w:rsidRDefault="007A0C27" w:rsidP="00C6379E">
      <w:pPr>
        <w:pStyle w:val="H23GR"/>
      </w:pPr>
      <w:r w:rsidRPr="0039235C">
        <w:tab/>
      </w:r>
      <w:r w:rsidRPr="0039235C">
        <w:tab/>
        <w:t>Сексуальная эксплуатация и сексуальные посягательства</w:t>
      </w:r>
    </w:p>
    <w:p w:rsidR="007A0C27" w:rsidRPr="0039235C" w:rsidRDefault="007A0C27" w:rsidP="00C6379E">
      <w:pPr>
        <w:pStyle w:val="SingleTxtGR"/>
      </w:pPr>
      <w:r w:rsidRPr="0039235C">
        <w:rPr>
          <w:bCs/>
        </w:rPr>
        <w:t>46.</w:t>
      </w:r>
      <w:r w:rsidRPr="0039235C">
        <w:rPr>
          <w:bCs/>
        </w:rPr>
        <w:tab/>
      </w:r>
      <w:r w:rsidRPr="0039235C">
        <w:t>Комите</w:t>
      </w:r>
      <w:r w:rsidR="00E8746E">
        <w:t>т серьезно обеспокоен тем, что:</w:t>
      </w:r>
    </w:p>
    <w:p w:rsidR="007A0C27" w:rsidRPr="0039235C" w:rsidRDefault="00C6379E" w:rsidP="00C6379E">
      <w:pPr>
        <w:pStyle w:val="SingleTxtGR"/>
      </w:pPr>
      <w:r>
        <w:tab/>
      </w:r>
      <w:r w:rsidR="007A0C27" w:rsidRPr="0039235C">
        <w:rPr>
          <w:lang w:val="en-GB"/>
        </w:rPr>
        <w:t>a</w:t>
      </w:r>
      <w:r w:rsidR="007A0C27" w:rsidRPr="0039235C">
        <w:t>)</w:t>
      </w:r>
      <w:r w:rsidR="007A0C27" w:rsidRPr="0039235C">
        <w:tab/>
        <w:t>эксплуатация детей и сексуальное насилие над ними, и особенно над девочками в возрасте моложе 13 лет, сохраняются;</w:t>
      </w:r>
    </w:p>
    <w:p w:rsidR="007A0C27" w:rsidRPr="0039235C" w:rsidRDefault="00C6379E" w:rsidP="00C6379E">
      <w:pPr>
        <w:pStyle w:val="SingleTxtGR"/>
      </w:pPr>
      <w:r>
        <w:tab/>
      </w:r>
      <w:r w:rsidR="007A0C27" w:rsidRPr="0039235C">
        <w:rPr>
          <w:lang w:val="en-GB"/>
        </w:rPr>
        <w:t>b</w:t>
      </w:r>
      <w:r w:rsidR="007A0C27" w:rsidRPr="0039235C">
        <w:t>)</w:t>
      </w:r>
      <w:r w:rsidR="007A0C27" w:rsidRPr="0039235C">
        <w:tab/>
        <w:t>систематического расследования случаев эксплуатации и сексуал</w:t>
      </w:r>
      <w:r w:rsidR="007A0C27" w:rsidRPr="0039235C">
        <w:t>ь</w:t>
      </w:r>
      <w:r w:rsidR="007A0C27" w:rsidRPr="0039235C">
        <w:t>ного насилия не проводится, а виновные не привлекаются к уголовной ответс</w:t>
      </w:r>
      <w:r w:rsidR="007A0C27" w:rsidRPr="0039235C">
        <w:t>т</w:t>
      </w:r>
      <w:r w:rsidR="007A0C27" w:rsidRPr="0039235C">
        <w:t>венности;</w:t>
      </w:r>
    </w:p>
    <w:p w:rsidR="007A0C27" w:rsidRPr="0039235C" w:rsidRDefault="00C6379E" w:rsidP="00C6379E">
      <w:pPr>
        <w:pStyle w:val="SingleTxtGR"/>
      </w:pPr>
      <w:r>
        <w:tab/>
      </w:r>
      <w:r w:rsidR="007A0C27" w:rsidRPr="0039235C">
        <w:rPr>
          <w:lang w:val="en-GB"/>
        </w:rPr>
        <w:t>c</w:t>
      </w:r>
      <w:r w:rsidR="007A0C27" w:rsidRPr="0039235C">
        <w:t>)</w:t>
      </w:r>
      <w:r w:rsidR="007A0C27" w:rsidRPr="0039235C">
        <w:tab/>
        <w:t>оказание помощи жертвам доступно не на всей территории гос</w:t>
      </w:r>
      <w:r w:rsidR="007A0C27" w:rsidRPr="0039235C">
        <w:t>у</w:t>
      </w:r>
      <w:r w:rsidR="00E8746E">
        <w:t>дарства-участника.</w:t>
      </w:r>
    </w:p>
    <w:p w:rsidR="007A0C27" w:rsidRPr="00F30CAA" w:rsidRDefault="007A0C27" w:rsidP="00F30CAA">
      <w:pPr>
        <w:pStyle w:val="SingleTxtGR"/>
        <w:rPr>
          <w:b/>
        </w:rPr>
      </w:pPr>
      <w:r w:rsidRPr="0039235C">
        <w:rPr>
          <w:bCs/>
        </w:rPr>
        <w:t>47.</w:t>
      </w:r>
      <w:r w:rsidRPr="0039235C">
        <w:rPr>
          <w:bCs/>
        </w:rPr>
        <w:tab/>
      </w:r>
      <w:r w:rsidRPr="00F30CAA">
        <w:rPr>
          <w:b/>
        </w:rPr>
        <w:t>Комитет подтверждает свои предыдущие рекомендации (</w:t>
      </w:r>
      <w:r w:rsidRPr="00F30CAA">
        <w:rPr>
          <w:b/>
          <w:lang w:val="en-GB"/>
        </w:rPr>
        <w:t>CRC</w:t>
      </w:r>
      <w:r w:rsidRPr="00F30CAA">
        <w:rPr>
          <w:b/>
        </w:rPr>
        <w:t>/</w:t>
      </w:r>
      <w:r w:rsidRPr="00F30CAA">
        <w:rPr>
          <w:b/>
          <w:lang w:val="en-GB"/>
        </w:rPr>
        <w:t>C</w:t>
      </w:r>
      <w:r w:rsidRPr="00F30CAA">
        <w:rPr>
          <w:b/>
        </w:rPr>
        <w:t>/</w:t>
      </w:r>
      <w:r w:rsidR="00E8746E">
        <w:rPr>
          <w:b/>
        </w:rPr>
        <w:t xml:space="preserve"> </w:t>
      </w:r>
      <w:r w:rsidRPr="00F30CAA">
        <w:rPr>
          <w:b/>
          <w:lang w:val="en-GB"/>
        </w:rPr>
        <w:t>COG</w:t>
      </w:r>
      <w:r w:rsidRPr="00F30CAA">
        <w:rPr>
          <w:b/>
        </w:rPr>
        <w:t>/</w:t>
      </w:r>
      <w:r w:rsidRPr="00F30CAA">
        <w:rPr>
          <w:b/>
          <w:lang w:val="en-GB"/>
        </w:rPr>
        <w:t>CO</w:t>
      </w:r>
      <w:r w:rsidRPr="00F30CAA">
        <w:rPr>
          <w:b/>
        </w:rPr>
        <w:t>/1,</w:t>
      </w:r>
      <w:r w:rsidR="00747AF5" w:rsidRPr="00747AF5">
        <w:rPr>
          <w:b/>
        </w:rPr>
        <w:t xml:space="preserve"> </w:t>
      </w:r>
      <w:r w:rsidRPr="00F30CAA">
        <w:rPr>
          <w:b/>
        </w:rPr>
        <w:t>пункт 82) и, в частности, призывает государство-участник:</w:t>
      </w:r>
    </w:p>
    <w:p w:rsidR="007A0C27" w:rsidRPr="00F30CAA" w:rsidRDefault="00F30CAA" w:rsidP="00F30CAA">
      <w:pPr>
        <w:pStyle w:val="SingleTxtGR"/>
        <w:rPr>
          <w:b/>
        </w:rPr>
      </w:pPr>
      <w:r>
        <w:rPr>
          <w:b/>
        </w:rPr>
        <w:tab/>
      </w:r>
      <w:r w:rsidR="007A0C27" w:rsidRPr="00F30CAA">
        <w:rPr>
          <w:b/>
          <w:lang w:val="en-GB"/>
        </w:rPr>
        <w:t>a</w:t>
      </w:r>
      <w:r w:rsidR="007A0C27" w:rsidRPr="00F30CAA">
        <w:rPr>
          <w:b/>
        </w:rPr>
        <w:t>)</w:t>
      </w:r>
      <w:r w:rsidR="007A0C27" w:rsidRPr="00F30CAA">
        <w:rPr>
          <w:b/>
        </w:rPr>
        <w:tab/>
        <w:t>п</w:t>
      </w:r>
      <w:r w:rsidR="007A0C27" w:rsidRPr="00F30CAA">
        <w:rPr>
          <w:b/>
          <w:bCs/>
        </w:rPr>
        <w:t>ринять эффективные меры по обеспечению соблюдения н</w:t>
      </w:r>
      <w:r w:rsidR="007A0C27" w:rsidRPr="00F30CAA">
        <w:rPr>
          <w:b/>
          <w:bCs/>
        </w:rPr>
        <w:t>а</w:t>
      </w:r>
      <w:r w:rsidR="007A0C27" w:rsidRPr="00F30CAA">
        <w:rPr>
          <w:b/>
          <w:bCs/>
        </w:rPr>
        <w:t>циональных законов о защите детей от сексуального насилия и сексуал</w:t>
      </w:r>
      <w:r w:rsidR="007A0C27" w:rsidRPr="00F30CAA">
        <w:rPr>
          <w:b/>
          <w:bCs/>
        </w:rPr>
        <w:t>ь</w:t>
      </w:r>
      <w:r w:rsidR="007A0C27" w:rsidRPr="00F30CAA">
        <w:rPr>
          <w:b/>
          <w:bCs/>
        </w:rPr>
        <w:t>ной эксплуатации, включая проведение по связанной с такими законами интенсивной подготовки персонала полиции, членов судебных органов и специ</w:t>
      </w:r>
      <w:r w:rsidR="007A0C27" w:rsidRPr="00F30CAA">
        <w:rPr>
          <w:b/>
          <w:bCs/>
        </w:rPr>
        <w:t>а</w:t>
      </w:r>
      <w:r w:rsidR="007A0C27" w:rsidRPr="00F30CAA">
        <w:rPr>
          <w:b/>
          <w:bCs/>
        </w:rPr>
        <w:t>листов, работающих с детьми и в интересах детей</w:t>
      </w:r>
      <w:r w:rsidR="007A0C27" w:rsidRPr="00F30CAA">
        <w:rPr>
          <w:b/>
        </w:rPr>
        <w:t>;</w:t>
      </w:r>
    </w:p>
    <w:p w:rsidR="007A0C27" w:rsidRPr="00F30CAA" w:rsidRDefault="00F30CAA" w:rsidP="00F30CAA">
      <w:pPr>
        <w:pStyle w:val="SingleTxtGR"/>
        <w:rPr>
          <w:b/>
        </w:rPr>
      </w:pPr>
      <w:r>
        <w:rPr>
          <w:b/>
        </w:rPr>
        <w:tab/>
      </w:r>
      <w:r w:rsidR="007A0C27" w:rsidRPr="00F30CAA">
        <w:rPr>
          <w:b/>
          <w:lang w:val="en-GB"/>
        </w:rPr>
        <w:t>b</w:t>
      </w:r>
      <w:r w:rsidR="007A0C27" w:rsidRPr="00F30CAA">
        <w:rPr>
          <w:b/>
        </w:rPr>
        <w:t>)</w:t>
      </w:r>
      <w:r w:rsidR="007A0C27" w:rsidRPr="00F30CAA">
        <w:rPr>
          <w:b/>
        </w:rPr>
        <w:tab/>
        <w:t>п</w:t>
      </w:r>
      <w:r w:rsidR="007A0C27" w:rsidRPr="00F30CAA">
        <w:rPr>
          <w:b/>
          <w:bCs/>
        </w:rPr>
        <w:t>роводить расследования случаев надругательства над детьми, привлекать к уголовной ответственности за такие преступления и вын</w:t>
      </w:r>
      <w:r w:rsidR="007A0C27" w:rsidRPr="00F30CAA">
        <w:rPr>
          <w:b/>
          <w:bCs/>
        </w:rPr>
        <w:t>о</w:t>
      </w:r>
      <w:r w:rsidR="007A0C27" w:rsidRPr="00F30CAA">
        <w:rPr>
          <w:b/>
          <w:bCs/>
        </w:rPr>
        <w:t>сить надлеж</w:t>
      </w:r>
      <w:r w:rsidR="007A0C27" w:rsidRPr="00F30CAA">
        <w:rPr>
          <w:b/>
          <w:bCs/>
        </w:rPr>
        <w:t>а</w:t>
      </w:r>
      <w:r w:rsidR="007A0C27" w:rsidRPr="00F30CAA">
        <w:rPr>
          <w:b/>
          <w:bCs/>
        </w:rPr>
        <w:t>щие приговоры</w:t>
      </w:r>
      <w:r w:rsidR="007A0C27" w:rsidRPr="00F30CAA">
        <w:rPr>
          <w:b/>
        </w:rPr>
        <w:t>;</w:t>
      </w:r>
    </w:p>
    <w:p w:rsidR="007A0C27" w:rsidRPr="00F30CAA" w:rsidRDefault="00F30CAA" w:rsidP="00F30CAA">
      <w:pPr>
        <w:pStyle w:val="SingleTxtGR"/>
        <w:rPr>
          <w:b/>
        </w:rPr>
      </w:pPr>
      <w:r>
        <w:rPr>
          <w:b/>
        </w:rPr>
        <w:tab/>
      </w:r>
      <w:r w:rsidR="007A0C27" w:rsidRPr="00F30CAA">
        <w:rPr>
          <w:b/>
          <w:lang w:val="en-GB"/>
        </w:rPr>
        <w:t>c</w:t>
      </w:r>
      <w:r w:rsidR="007A0C27" w:rsidRPr="00F30CAA">
        <w:rPr>
          <w:b/>
        </w:rPr>
        <w:t>)</w:t>
      </w:r>
      <w:r w:rsidR="007A0C27" w:rsidRPr="00F30CAA">
        <w:rPr>
          <w:b/>
        </w:rPr>
        <w:tab/>
        <w:t>о</w:t>
      </w:r>
      <w:r w:rsidR="007A0C27" w:rsidRPr="00F30CAA">
        <w:rPr>
          <w:b/>
          <w:bCs/>
        </w:rPr>
        <w:t xml:space="preserve">беспечить разработку программ и политики </w:t>
      </w:r>
      <w:r w:rsidR="007A0C27" w:rsidRPr="00F30CAA">
        <w:rPr>
          <w:b/>
        </w:rPr>
        <w:t>в области пред</w:t>
      </w:r>
      <w:r w:rsidR="007A0C27" w:rsidRPr="00F30CAA">
        <w:rPr>
          <w:b/>
        </w:rPr>
        <w:t>у</w:t>
      </w:r>
      <w:r w:rsidR="007A0C27" w:rsidRPr="00F30CAA">
        <w:rPr>
          <w:b/>
        </w:rPr>
        <w:t>преждения сексуальной эксплуатации детей и реабилитации и реинтегр</w:t>
      </w:r>
      <w:r w:rsidR="007A0C27" w:rsidRPr="00F30CAA">
        <w:rPr>
          <w:b/>
        </w:rPr>
        <w:t>а</w:t>
      </w:r>
      <w:r w:rsidR="007A0C27" w:rsidRPr="00F30CAA">
        <w:rPr>
          <w:b/>
        </w:rPr>
        <w:t>ции пострадавших детей в соответствии с итоговыми документами, прин</w:t>
      </w:r>
      <w:r w:rsidR="007A0C27" w:rsidRPr="00F30CAA">
        <w:rPr>
          <w:b/>
        </w:rPr>
        <w:t>я</w:t>
      </w:r>
      <w:r w:rsidR="007A0C27" w:rsidRPr="00F30CAA">
        <w:rPr>
          <w:b/>
        </w:rPr>
        <w:t>тыми в 1996, 2001 и 2008 годах на Всемирных конгрессах по сексуальной эксплу</w:t>
      </w:r>
      <w:r w:rsidR="007A0C27" w:rsidRPr="00F30CAA">
        <w:rPr>
          <w:b/>
        </w:rPr>
        <w:t>а</w:t>
      </w:r>
      <w:r w:rsidR="007A0C27" w:rsidRPr="00F30CAA">
        <w:rPr>
          <w:b/>
        </w:rPr>
        <w:t>тации детей в коммерческих целях, состоявшихся соответственно в Сто</w:t>
      </w:r>
      <w:r w:rsidR="007A0C27" w:rsidRPr="00F30CAA">
        <w:rPr>
          <w:b/>
        </w:rPr>
        <w:t>к</w:t>
      </w:r>
      <w:r w:rsidR="007A0C27" w:rsidRPr="00F30CAA">
        <w:rPr>
          <w:b/>
        </w:rPr>
        <w:t>гол</w:t>
      </w:r>
      <w:r w:rsidR="00E8746E">
        <w:rPr>
          <w:b/>
        </w:rPr>
        <w:t>ьме, Иокогаме и Рио-де-Жанейро.</w:t>
      </w:r>
    </w:p>
    <w:p w:rsidR="007A0C27" w:rsidRPr="0039235C" w:rsidRDefault="007A0C27" w:rsidP="00F30CAA">
      <w:pPr>
        <w:pStyle w:val="H23GR"/>
      </w:pPr>
      <w:r w:rsidRPr="0039235C">
        <w:tab/>
      </w:r>
      <w:r w:rsidRPr="0039235C">
        <w:tab/>
        <w:t>Свобода ребенка от любых ф</w:t>
      </w:r>
      <w:r w:rsidRPr="00F30CAA">
        <w:t>о</w:t>
      </w:r>
      <w:r w:rsidRPr="0039235C">
        <w:t>рм насилия</w:t>
      </w:r>
    </w:p>
    <w:p w:rsidR="007A0C27" w:rsidRPr="0039235C" w:rsidRDefault="007A0C27" w:rsidP="00F30CAA">
      <w:pPr>
        <w:pStyle w:val="SingleTxtGR"/>
      </w:pPr>
      <w:r w:rsidRPr="0039235C">
        <w:t>48.</w:t>
      </w:r>
      <w:r w:rsidRPr="0039235C">
        <w:tab/>
        <w:t>Комитет обеспокоен тем, что несмотря на принятие национальной пол</w:t>
      </w:r>
      <w:r w:rsidRPr="0039235C">
        <w:t>и</w:t>
      </w:r>
      <w:r w:rsidRPr="0039235C">
        <w:t>тики и плана действий по гендерны</w:t>
      </w:r>
      <w:r w:rsidR="00E8746E">
        <w:t>м вопросам:</w:t>
      </w:r>
    </w:p>
    <w:p w:rsidR="007A0C27" w:rsidRPr="0039235C" w:rsidRDefault="00F30CAA" w:rsidP="00F30CAA">
      <w:pPr>
        <w:pStyle w:val="SingleTxtGR"/>
        <w:rPr>
          <w:b/>
        </w:rPr>
      </w:pPr>
      <w:r>
        <w:tab/>
      </w:r>
      <w:r w:rsidR="007A0C27" w:rsidRPr="0039235C">
        <w:rPr>
          <w:lang w:val="en-GB"/>
        </w:rPr>
        <w:t>a</w:t>
      </w:r>
      <w:r w:rsidR="007A0C27" w:rsidRPr="0039235C">
        <w:t>)</w:t>
      </w:r>
      <w:r w:rsidR="007A0C27" w:rsidRPr="0039235C">
        <w:tab/>
        <w:t>насилие над женщинами и детьми за последние 10 лет возросло;</w:t>
      </w:r>
    </w:p>
    <w:p w:rsidR="007A0C27" w:rsidRPr="0039235C" w:rsidRDefault="00F30CAA" w:rsidP="00F30CAA">
      <w:pPr>
        <w:pStyle w:val="SingleTxtGR"/>
        <w:rPr>
          <w:b/>
        </w:rPr>
      </w:pPr>
      <w:r>
        <w:tab/>
      </w:r>
      <w:r w:rsidR="007A0C27" w:rsidRPr="0039235C">
        <w:rPr>
          <w:lang w:val="en-GB"/>
        </w:rPr>
        <w:t>b</w:t>
      </w:r>
      <w:r w:rsidR="007A0C27" w:rsidRPr="0039235C">
        <w:t>)</w:t>
      </w:r>
      <w:r w:rsidR="007A0C27" w:rsidRPr="0039235C">
        <w:tab/>
        <w:t>не существует всеобъемлющей национальной стратегии предупр</w:t>
      </w:r>
      <w:r w:rsidR="007A0C27" w:rsidRPr="0039235C">
        <w:t>е</w:t>
      </w:r>
      <w:r w:rsidR="007A0C27" w:rsidRPr="0039235C">
        <w:t>ждения и искоренения всех фор</w:t>
      </w:r>
      <w:r w:rsidR="00E8746E">
        <w:t>м насилия по отношению к детям;</w:t>
      </w:r>
    </w:p>
    <w:p w:rsidR="007A0C27" w:rsidRPr="0039235C" w:rsidRDefault="00F30CAA" w:rsidP="00F30CAA">
      <w:pPr>
        <w:pStyle w:val="SingleTxtGR"/>
        <w:rPr>
          <w:b/>
        </w:rPr>
      </w:pPr>
      <w:r>
        <w:tab/>
      </w:r>
      <w:r w:rsidR="007A0C27" w:rsidRPr="0039235C">
        <w:rPr>
          <w:lang w:val="en-GB"/>
        </w:rPr>
        <w:t>c</w:t>
      </w:r>
      <w:r w:rsidR="007A0C27" w:rsidRPr="0039235C">
        <w:t>)</w:t>
      </w:r>
      <w:r w:rsidR="007A0C27" w:rsidRPr="0039235C">
        <w:tab/>
        <w:t>ассигнования по государственному бюджету на программы реаб</w:t>
      </w:r>
      <w:r w:rsidR="007A0C27" w:rsidRPr="0039235C">
        <w:t>и</w:t>
      </w:r>
      <w:r w:rsidR="007A0C27" w:rsidRPr="0039235C">
        <w:t>литации и реинтеграции детей, находящихся в уязвимом положении, включая жертв н</w:t>
      </w:r>
      <w:r w:rsidR="007A0C27" w:rsidRPr="0039235C">
        <w:t>а</w:t>
      </w:r>
      <w:r w:rsidR="00A43354">
        <w:t>силия (на 2006–</w:t>
      </w:r>
      <w:r w:rsidR="007A0C27" w:rsidRPr="0039235C">
        <w:t xml:space="preserve">2010 годы), </w:t>
      </w:r>
      <w:r w:rsidR="00E8746E">
        <w:t>являются крайне недостаточными;</w:t>
      </w:r>
    </w:p>
    <w:p w:rsidR="007A0C27" w:rsidRPr="0039235C" w:rsidRDefault="00F30CAA" w:rsidP="00F30CAA">
      <w:pPr>
        <w:pStyle w:val="SingleTxtGR"/>
        <w:rPr>
          <w:b/>
        </w:rPr>
      </w:pPr>
      <w:r>
        <w:tab/>
      </w:r>
      <w:r w:rsidR="007A0C27" w:rsidRPr="0039235C">
        <w:rPr>
          <w:lang w:val="en-GB"/>
        </w:rPr>
        <w:t>d</w:t>
      </w:r>
      <w:r w:rsidR="007A0C27" w:rsidRPr="0039235C">
        <w:t>)</w:t>
      </w:r>
      <w:r w:rsidR="007A0C27" w:rsidRPr="0039235C">
        <w:tab/>
        <w:t>дети, находящиеся в уязвимом положении, такие как дети, прина</w:t>
      </w:r>
      <w:r w:rsidR="007A0C27" w:rsidRPr="0039235C">
        <w:t>д</w:t>
      </w:r>
      <w:r w:rsidR="007A0C27" w:rsidRPr="0039235C">
        <w:t>лежащие к коренным народам, дети-инвалиды, безнадзорные дети, живущие и работающие на улице, и дети, живущие в нищете или в сельских районах, по</w:t>
      </w:r>
      <w:r w:rsidR="007A0C27" w:rsidRPr="0039235C">
        <w:t>д</w:t>
      </w:r>
      <w:r w:rsidR="007A0C27" w:rsidRPr="0039235C">
        <w:t>вержены повышенному риску стать жертвами насилия по сравнению с другими детьми.</w:t>
      </w:r>
    </w:p>
    <w:p w:rsidR="007A0C27" w:rsidRPr="00F30CAA" w:rsidRDefault="007A0C27" w:rsidP="00F30CAA">
      <w:pPr>
        <w:pStyle w:val="SingleTxtGR"/>
        <w:rPr>
          <w:b/>
        </w:rPr>
      </w:pPr>
      <w:r w:rsidRPr="0039235C">
        <w:rPr>
          <w:bCs/>
        </w:rPr>
        <w:t>49.</w:t>
      </w:r>
      <w:r w:rsidRPr="0039235C">
        <w:rPr>
          <w:bCs/>
        </w:rPr>
        <w:tab/>
      </w:r>
      <w:r w:rsidRPr="00F30CAA">
        <w:rPr>
          <w:b/>
        </w:rPr>
        <w:t>Ссылаясь на рекомендации исследования Организации Объедине</w:t>
      </w:r>
      <w:r w:rsidRPr="00F30CAA">
        <w:rPr>
          <w:b/>
        </w:rPr>
        <w:t>н</w:t>
      </w:r>
      <w:r w:rsidRPr="00F30CAA">
        <w:rPr>
          <w:b/>
        </w:rPr>
        <w:t>ных Наций по вопросу о насилии в отношении детей 2006 года (А/61/299), Комитет рекомендует государству-участнику придавать ликвидации всех форм насилия в отношении детей приоритетное значение. Привлекая вн</w:t>
      </w:r>
      <w:r w:rsidRPr="00F30CAA">
        <w:rPr>
          <w:b/>
        </w:rPr>
        <w:t>и</w:t>
      </w:r>
      <w:r w:rsidRPr="00F30CAA">
        <w:rPr>
          <w:b/>
        </w:rPr>
        <w:t>мание государства-участника к своему замечанию общ</w:t>
      </w:r>
      <w:r w:rsidRPr="00F30CAA">
        <w:rPr>
          <w:b/>
        </w:rPr>
        <w:t>е</w:t>
      </w:r>
      <w:r w:rsidRPr="00F30CAA">
        <w:rPr>
          <w:b/>
        </w:rPr>
        <w:t>го порядка № 13 (2011 год) о праве ребенка на свободу от всех форм насилия, Комитет рек</w:t>
      </w:r>
      <w:r w:rsidRPr="00F30CAA">
        <w:rPr>
          <w:b/>
        </w:rPr>
        <w:t>о</w:t>
      </w:r>
      <w:r w:rsidRPr="00F30CAA">
        <w:rPr>
          <w:b/>
        </w:rPr>
        <w:t>мендует государству-участнику:</w:t>
      </w:r>
    </w:p>
    <w:p w:rsidR="007A0C27" w:rsidRPr="00F30CAA" w:rsidRDefault="00F30CAA" w:rsidP="00F30CAA">
      <w:pPr>
        <w:pStyle w:val="SingleTxtGR"/>
        <w:rPr>
          <w:b/>
        </w:rPr>
      </w:pPr>
      <w:r>
        <w:rPr>
          <w:b/>
        </w:rPr>
        <w:tab/>
      </w:r>
      <w:r w:rsidR="007A0C27" w:rsidRPr="00F30CAA">
        <w:rPr>
          <w:b/>
          <w:lang w:val="en-GB"/>
        </w:rPr>
        <w:t>a</w:t>
      </w:r>
      <w:r w:rsidR="007A0C27" w:rsidRPr="00F30CAA">
        <w:rPr>
          <w:b/>
        </w:rPr>
        <w:t>)</w:t>
      </w:r>
      <w:r w:rsidR="007A0C27" w:rsidRPr="00F30CAA">
        <w:rPr>
          <w:b/>
        </w:rPr>
        <w:tab/>
        <w:t>разработать всеобъемлющую национальную стратегию, н</w:t>
      </w:r>
      <w:r w:rsidR="007A0C27" w:rsidRPr="00F30CAA">
        <w:rPr>
          <w:b/>
        </w:rPr>
        <w:t>а</w:t>
      </w:r>
      <w:r w:rsidR="007A0C27" w:rsidRPr="00F30CAA">
        <w:rPr>
          <w:b/>
        </w:rPr>
        <w:t>правленную на предотвращение и искоренение всех форм насилия в отн</w:t>
      </w:r>
      <w:r w:rsidR="007A0C27" w:rsidRPr="00F30CAA">
        <w:rPr>
          <w:b/>
        </w:rPr>
        <w:t>о</w:t>
      </w:r>
      <w:r w:rsidR="007A0C27" w:rsidRPr="00F30CAA">
        <w:rPr>
          <w:b/>
        </w:rPr>
        <w:t>шении д</w:t>
      </w:r>
      <w:r w:rsidR="007A0C27" w:rsidRPr="00F30CAA">
        <w:rPr>
          <w:b/>
        </w:rPr>
        <w:t>е</w:t>
      </w:r>
      <w:r w:rsidR="007A0C27" w:rsidRPr="00F30CAA">
        <w:rPr>
          <w:b/>
        </w:rPr>
        <w:t>тей;</w:t>
      </w:r>
    </w:p>
    <w:p w:rsidR="007A0C27" w:rsidRPr="00F30CAA" w:rsidRDefault="00F30CAA" w:rsidP="00F30CAA">
      <w:pPr>
        <w:pStyle w:val="SingleTxtGR"/>
        <w:rPr>
          <w:b/>
        </w:rPr>
      </w:pPr>
      <w:r>
        <w:rPr>
          <w:b/>
        </w:rPr>
        <w:tab/>
      </w:r>
      <w:r w:rsidR="007A0C27" w:rsidRPr="00F30CAA">
        <w:rPr>
          <w:b/>
          <w:lang w:val="en-GB"/>
        </w:rPr>
        <w:t>b</w:t>
      </w:r>
      <w:r w:rsidR="007A0C27" w:rsidRPr="00F30CAA">
        <w:rPr>
          <w:b/>
        </w:rPr>
        <w:t>)</w:t>
      </w:r>
      <w:r w:rsidR="007A0C27" w:rsidRPr="00F30CAA">
        <w:rPr>
          <w:b/>
        </w:rPr>
        <w:tab/>
        <w:t>создать национальную нормативную базу по координации де</w:t>
      </w:r>
      <w:r w:rsidR="007A0C27" w:rsidRPr="00F30CAA">
        <w:rPr>
          <w:b/>
        </w:rPr>
        <w:t>я</w:t>
      </w:r>
      <w:r w:rsidR="007A0C27" w:rsidRPr="00F30CAA">
        <w:rPr>
          <w:b/>
        </w:rPr>
        <w:t>тельности, имеющей целью ликвидацию всех форм насилия в отношении детей;</w:t>
      </w:r>
    </w:p>
    <w:p w:rsidR="007A0C27" w:rsidRPr="00F30CAA" w:rsidRDefault="00F30CAA" w:rsidP="00F30CAA">
      <w:pPr>
        <w:pStyle w:val="SingleTxtGR"/>
        <w:rPr>
          <w:b/>
        </w:rPr>
      </w:pPr>
      <w:r>
        <w:rPr>
          <w:b/>
        </w:rPr>
        <w:tab/>
      </w:r>
      <w:r w:rsidR="007A0C27" w:rsidRPr="00F30CAA">
        <w:rPr>
          <w:b/>
          <w:lang w:val="en-GB"/>
        </w:rPr>
        <w:t>c</w:t>
      </w:r>
      <w:r w:rsidR="007A0C27" w:rsidRPr="00F30CAA">
        <w:rPr>
          <w:b/>
        </w:rPr>
        <w:t>)</w:t>
      </w:r>
      <w:r w:rsidR="007A0C27" w:rsidRPr="00F30CAA">
        <w:rPr>
          <w:b/>
        </w:rPr>
        <w:tab/>
        <w:t>проводить в жизнь национальную политику и план действий по гендерным вопросам и уделять особое внимание гендерным аспектам н</w:t>
      </w:r>
      <w:r w:rsidR="007A0C27" w:rsidRPr="00F30CAA">
        <w:rPr>
          <w:b/>
        </w:rPr>
        <w:t>а</w:t>
      </w:r>
      <w:r w:rsidR="007A0C27" w:rsidRPr="00F30CAA">
        <w:rPr>
          <w:b/>
        </w:rPr>
        <w:t>силия и иск</w:t>
      </w:r>
      <w:r w:rsidR="007A0C27" w:rsidRPr="00F30CAA">
        <w:rPr>
          <w:b/>
        </w:rPr>
        <w:t>о</w:t>
      </w:r>
      <w:r w:rsidR="007A0C27" w:rsidRPr="00F30CAA">
        <w:rPr>
          <w:b/>
        </w:rPr>
        <w:t>ренению такого насилия;</w:t>
      </w:r>
    </w:p>
    <w:p w:rsidR="007A0C27" w:rsidRPr="00F30CAA" w:rsidRDefault="00F30CAA" w:rsidP="00F30CAA">
      <w:pPr>
        <w:pStyle w:val="SingleTxtGR"/>
        <w:rPr>
          <w:b/>
        </w:rPr>
      </w:pPr>
      <w:r>
        <w:rPr>
          <w:b/>
        </w:rPr>
        <w:tab/>
      </w:r>
      <w:r w:rsidR="007A0C27" w:rsidRPr="00F30CAA">
        <w:rPr>
          <w:b/>
          <w:lang w:val="en-GB"/>
        </w:rPr>
        <w:t>d</w:t>
      </w:r>
      <w:r w:rsidR="007A0C27" w:rsidRPr="00F30CAA">
        <w:rPr>
          <w:b/>
        </w:rPr>
        <w:t>)</w:t>
      </w:r>
      <w:r w:rsidR="007A0C27" w:rsidRPr="00F30CAA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другими соответс</w:t>
      </w:r>
      <w:r w:rsidR="007A0C27" w:rsidRPr="00F30CAA">
        <w:rPr>
          <w:b/>
        </w:rPr>
        <w:t>т</w:t>
      </w:r>
      <w:r w:rsidR="007A0C27" w:rsidRPr="00F30CAA">
        <w:rPr>
          <w:b/>
        </w:rPr>
        <w:t>вующими учре</w:t>
      </w:r>
      <w:r w:rsidR="007A0C27" w:rsidRPr="00F30CAA">
        <w:rPr>
          <w:b/>
        </w:rPr>
        <w:t>ж</w:t>
      </w:r>
      <w:r w:rsidR="007A0C27" w:rsidRPr="00F30CAA">
        <w:rPr>
          <w:b/>
        </w:rPr>
        <w:t>дениями Организации Объединенных Наций;</w:t>
      </w:r>
    </w:p>
    <w:p w:rsidR="007A0C27" w:rsidRPr="00F30CAA" w:rsidRDefault="00F30CAA" w:rsidP="00F30CAA">
      <w:pPr>
        <w:pStyle w:val="SingleTxtGR"/>
        <w:rPr>
          <w:b/>
        </w:rPr>
      </w:pPr>
      <w:r>
        <w:rPr>
          <w:b/>
        </w:rPr>
        <w:tab/>
      </w:r>
      <w:r w:rsidR="007A0C27" w:rsidRPr="00F30CAA">
        <w:rPr>
          <w:b/>
          <w:lang w:val="en-GB"/>
        </w:rPr>
        <w:t>e</w:t>
      </w:r>
      <w:r w:rsidR="007A0C27" w:rsidRPr="00F30CAA">
        <w:rPr>
          <w:b/>
        </w:rPr>
        <w:t>)</w:t>
      </w:r>
      <w:r w:rsidR="007A0C27" w:rsidRPr="00F30CAA">
        <w:rPr>
          <w:b/>
        </w:rPr>
        <w:tab/>
        <w:t>о</w:t>
      </w:r>
      <w:r w:rsidR="007A0C27" w:rsidRPr="00F30CAA">
        <w:rPr>
          <w:b/>
          <w:bCs/>
        </w:rPr>
        <w:t xml:space="preserve">беспечить выделение надлежащих </w:t>
      </w:r>
      <w:r w:rsidR="007A0C27" w:rsidRPr="00F30CAA">
        <w:rPr>
          <w:b/>
        </w:rPr>
        <w:t>ассигнований на цели ре</w:t>
      </w:r>
      <w:r w:rsidR="007A0C27" w:rsidRPr="00F30CAA">
        <w:rPr>
          <w:b/>
        </w:rPr>
        <w:t>а</w:t>
      </w:r>
      <w:r w:rsidR="007A0C27" w:rsidRPr="00F30CAA">
        <w:rPr>
          <w:b/>
        </w:rPr>
        <w:t>лизации политики и программ по предупреждению насилия в отношении детей и на ре</w:t>
      </w:r>
      <w:r w:rsidR="007A0C27" w:rsidRPr="00F30CAA">
        <w:rPr>
          <w:b/>
        </w:rPr>
        <w:t>а</w:t>
      </w:r>
      <w:r w:rsidR="007A0C27" w:rsidRPr="00F30CAA">
        <w:rPr>
          <w:b/>
        </w:rPr>
        <w:t>билитацию и р</w:t>
      </w:r>
      <w:r w:rsidR="00E8746E">
        <w:rPr>
          <w:b/>
        </w:rPr>
        <w:t>еинтеграцию пострадавших детей.</w:t>
      </w:r>
    </w:p>
    <w:p w:rsidR="007A0C27" w:rsidRPr="0039235C" w:rsidRDefault="007A0C27" w:rsidP="00F30CAA">
      <w:pPr>
        <w:pStyle w:val="H1GR"/>
      </w:pPr>
      <w:r w:rsidRPr="0039235C">
        <w:tab/>
      </w:r>
      <w:r w:rsidRPr="0039235C">
        <w:rPr>
          <w:lang w:val="en-GB"/>
        </w:rPr>
        <w:t>E</w:t>
      </w:r>
      <w:r w:rsidRPr="0039235C">
        <w:t>.</w:t>
      </w:r>
      <w:r w:rsidRPr="0039235C">
        <w:tab/>
        <w:t>Семейное окружение и альте</w:t>
      </w:r>
      <w:r w:rsidR="00F30CAA">
        <w:t>рнативный уход (статьи 5, 9–11,</w:t>
      </w:r>
      <w:r w:rsidR="00F30CAA">
        <w:br/>
      </w:r>
      <w:r w:rsidRPr="0039235C">
        <w:t>18 (пункты 1 и</w:t>
      </w:r>
      <w:r w:rsidR="00A43354" w:rsidRPr="00A43354">
        <w:t xml:space="preserve"> </w:t>
      </w:r>
      <w:r w:rsidRPr="0039235C">
        <w:t>2), 20–21, 25 и 27 (пункт 4) Конвенции)</w:t>
      </w:r>
    </w:p>
    <w:p w:rsidR="007A0C27" w:rsidRPr="0039235C" w:rsidRDefault="007A0C27" w:rsidP="00F30CAA">
      <w:pPr>
        <w:pStyle w:val="H23GR"/>
      </w:pPr>
      <w:r w:rsidRPr="0039235C">
        <w:tab/>
      </w:r>
      <w:r w:rsidRPr="0039235C">
        <w:tab/>
        <w:t>Семейное окружение</w:t>
      </w:r>
    </w:p>
    <w:p w:rsidR="007A0C27" w:rsidRPr="0039235C" w:rsidRDefault="007A0C27" w:rsidP="00F30CAA">
      <w:pPr>
        <w:pStyle w:val="SingleTxtGR"/>
      </w:pPr>
      <w:r w:rsidRPr="0039235C">
        <w:rPr>
          <w:bCs/>
        </w:rPr>
        <w:t>50.</w:t>
      </w:r>
      <w:r w:rsidRPr="0039235C">
        <w:rPr>
          <w:bCs/>
        </w:rPr>
        <w:tab/>
      </w:r>
      <w:r w:rsidRPr="0039235C">
        <w:t>Комитет испытывает озабоченность по поводу закрепленных в праве и укоренившихся в практике неравных родительских обязанностей матери и отца. Комитет по-прежнему обеспокоен промедлением государства-участника в р</w:t>
      </w:r>
      <w:r w:rsidRPr="0039235C">
        <w:t>е</w:t>
      </w:r>
      <w:r w:rsidRPr="0039235C">
        <w:t>шении вопроса об отмене правовых положений, не отвечающих требованиям Конвенции и имеющих дискриминационный характер по отношению к женщ</w:t>
      </w:r>
      <w:r w:rsidRPr="0039235C">
        <w:t>и</w:t>
      </w:r>
      <w:r w:rsidRPr="0039235C">
        <w:t>нам и девочкам. Он подтверждает свою озабоченность по поводу недостато</w:t>
      </w:r>
      <w:r w:rsidRPr="0039235C">
        <w:t>ч</w:t>
      </w:r>
      <w:r w:rsidRPr="0039235C">
        <w:t>ных мер, принимаемых к тому, чтобы изменить госпо</w:t>
      </w:r>
      <w:r w:rsidRPr="0039235C">
        <w:t>д</w:t>
      </w:r>
      <w:r w:rsidRPr="0039235C">
        <w:t>ствующие стереотипные представления о роли женщин и девочек, особенно в семье. Кроме того, Ком</w:t>
      </w:r>
      <w:r w:rsidRPr="0039235C">
        <w:t>и</w:t>
      </w:r>
      <w:r w:rsidRPr="0039235C">
        <w:t>тет испытывает озабоченность в связи с неаде</w:t>
      </w:r>
      <w:r w:rsidRPr="0039235C">
        <w:t>к</w:t>
      </w:r>
      <w:r w:rsidRPr="0039235C">
        <w:t xml:space="preserve">ватным характером социальных </w:t>
      </w:r>
      <w:r w:rsidR="00E8746E">
        <w:t>и других услуг поддержки семьи.</w:t>
      </w:r>
    </w:p>
    <w:p w:rsidR="007A0C27" w:rsidRPr="00F30CAA" w:rsidRDefault="007A0C27" w:rsidP="00F30CAA">
      <w:pPr>
        <w:pStyle w:val="SingleTxtGR"/>
        <w:rPr>
          <w:b/>
        </w:rPr>
      </w:pPr>
      <w:r w:rsidRPr="0039235C">
        <w:rPr>
          <w:bCs/>
        </w:rPr>
        <w:t>51.</w:t>
      </w:r>
      <w:r w:rsidRPr="0039235C">
        <w:rPr>
          <w:bCs/>
        </w:rPr>
        <w:tab/>
      </w:r>
      <w:r w:rsidRPr="00F30CAA">
        <w:rPr>
          <w:b/>
        </w:rPr>
        <w:t>Комитет настоятельно призывает государство-участник ускорить р</w:t>
      </w:r>
      <w:r w:rsidRPr="00F30CAA">
        <w:rPr>
          <w:b/>
        </w:rPr>
        <w:t>а</w:t>
      </w:r>
      <w:r w:rsidRPr="00F30CAA">
        <w:rPr>
          <w:b/>
        </w:rPr>
        <w:t>боту по пересмотру Семейного кодекса и обеспечить отмену всех полож</w:t>
      </w:r>
      <w:r w:rsidRPr="00F30CAA">
        <w:rPr>
          <w:b/>
        </w:rPr>
        <w:t>е</w:t>
      </w:r>
      <w:r w:rsidRPr="00F30CAA">
        <w:rPr>
          <w:b/>
        </w:rPr>
        <w:t>ний, ди</w:t>
      </w:r>
      <w:r w:rsidRPr="00F30CAA">
        <w:rPr>
          <w:b/>
        </w:rPr>
        <w:t>с</w:t>
      </w:r>
      <w:r w:rsidRPr="00F30CAA">
        <w:rPr>
          <w:b/>
        </w:rPr>
        <w:t>криминирующих женщин и оказывающих негативное влияние на их детей. В частности, он призывает государство-участник обеспечить о</w:t>
      </w:r>
      <w:r w:rsidRPr="00F30CAA">
        <w:rPr>
          <w:b/>
        </w:rPr>
        <w:t>т</w:t>
      </w:r>
      <w:r w:rsidRPr="00F30CAA">
        <w:rPr>
          <w:b/>
        </w:rPr>
        <w:t>мену положения Семейного кодекса о том, что отец явл</w:t>
      </w:r>
      <w:r w:rsidRPr="00F30CAA">
        <w:rPr>
          <w:b/>
        </w:rPr>
        <w:t>я</w:t>
      </w:r>
      <w:r w:rsidRPr="00F30CAA">
        <w:rPr>
          <w:b/>
        </w:rPr>
        <w:t>ется главой семьи, и предусмотреть юридическое равенство ответственности матери и отца за воспитание и развитие их детей в соответствии с пунктом 1 статьи 18 Ко</w:t>
      </w:r>
      <w:r w:rsidRPr="00F30CAA">
        <w:rPr>
          <w:b/>
        </w:rPr>
        <w:t>н</w:t>
      </w:r>
      <w:r w:rsidRPr="00F30CAA">
        <w:rPr>
          <w:b/>
        </w:rPr>
        <w:t>венции. Комитет также рекомендует государс</w:t>
      </w:r>
      <w:r w:rsidRPr="00F30CAA">
        <w:rPr>
          <w:b/>
        </w:rPr>
        <w:t>т</w:t>
      </w:r>
      <w:r w:rsidRPr="00F30CAA">
        <w:rPr>
          <w:b/>
        </w:rPr>
        <w:t>ву-участнику оказывать семьям необходимую поддержку</w:t>
      </w:r>
      <w:r w:rsidR="00CD5ADD">
        <w:rPr>
          <w:b/>
        </w:rPr>
        <w:t>,</w:t>
      </w:r>
      <w:r w:rsidRPr="00F30CAA">
        <w:rPr>
          <w:b/>
        </w:rPr>
        <w:t xml:space="preserve"> с тем чтобы они могли выполнять свою ответственность по отношению к своим детям и обеспечивать их благоп</w:t>
      </w:r>
      <w:r w:rsidRPr="00F30CAA">
        <w:rPr>
          <w:b/>
        </w:rPr>
        <w:t>о</w:t>
      </w:r>
      <w:r w:rsidRPr="00F30CAA">
        <w:rPr>
          <w:b/>
        </w:rPr>
        <w:t>лучие и развитие.</w:t>
      </w:r>
    </w:p>
    <w:p w:rsidR="007A0C27" w:rsidRPr="0039235C" w:rsidRDefault="007A0C27" w:rsidP="00F30CAA">
      <w:pPr>
        <w:pStyle w:val="H23GR"/>
      </w:pPr>
      <w:r w:rsidRPr="0039235C">
        <w:tab/>
      </w:r>
      <w:r w:rsidRPr="0039235C">
        <w:tab/>
        <w:t>Дети, лишенные семейного окружения</w:t>
      </w:r>
    </w:p>
    <w:p w:rsidR="007A0C27" w:rsidRPr="0039235C" w:rsidRDefault="007A0C27" w:rsidP="00F30CAA">
      <w:pPr>
        <w:pStyle w:val="SingleTxtGR"/>
      </w:pPr>
      <w:r w:rsidRPr="0039235C">
        <w:rPr>
          <w:bCs/>
        </w:rPr>
        <w:t>52.</w:t>
      </w:r>
      <w:r w:rsidRPr="0039235C">
        <w:rPr>
          <w:bCs/>
        </w:rPr>
        <w:tab/>
      </w:r>
      <w:r w:rsidRPr="0039235C">
        <w:t>Отмечая выработку постановлений и норм, касающихся структур частн</w:t>
      </w:r>
      <w:r w:rsidRPr="0039235C">
        <w:t>о</w:t>
      </w:r>
      <w:r w:rsidRPr="0039235C">
        <w:t>го патроната и детских приютов, Комитет в то же время выражает озабоче</w:t>
      </w:r>
      <w:r w:rsidRPr="0039235C">
        <w:t>н</w:t>
      </w:r>
      <w:r w:rsidRPr="0039235C">
        <w:t>ность в связи с тем, что неофициальная передача детей в семьи осущ</w:t>
      </w:r>
      <w:r w:rsidRPr="0039235C">
        <w:t>е</w:t>
      </w:r>
      <w:r w:rsidRPr="0039235C">
        <w:t>ствляется без государственной регистрации и при отсутствии надзора. Он далее испыт</w:t>
      </w:r>
      <w:r w:rsidRPr="0039235C">
        <w:t>ы</w:t>
      </w:r>
      <w:r w:rsidRPr="0039235C">
        <w:t>вает озабоченность по поводу отсутствия информации о детях, находящихся в учреждениях по уходу за детьми, о периодическом пересмотре властями реш</w:t>
      </w:r>
      <w:r w:rsidRPr="0039235C">
        <w:t>е</w:t>
      </w:r>
      <w:r w:rsidRPr="0039235C">
        <w:t>ний о помещении детей в такие учреждения и о наличии альтернативных вар</w:t>
      </w:r>
      <w:r w:rsidRPr="0039235C">
        <w:t>и</w:t>
      </w:r>
      <w:r w:rsidRPr="0039235C">
        <w:t>антов ухода за детьми. Приветствуя Закон № 10-2012, посредством которого г</w:t>
      </w:r>
      <w:r w:rsidRPr="0039235C">
        <w:t>о</w:t>
      </w:r>
      <w:r w:rsidRPr="0039235C">
        <w:t>сударство-участник ввело в действие режим для с</w:t>
      </w:r>
      <w:r w:rsidRPr="0039235C">
        <w:t>е</w:t>
      </w:r>
      <w:r w:rsidRPr="0039235C">
        <w:t>мей и детей, испытывающих трудности, Комитет в то же время с озабоченностью отмечает непрекраща</w:t>
      </w:r>
      <w:r w:rsidRPr="0039235C">
        <w:t>ю</w:t>
      </w:r>
      <w:r w:rsidRPr="0039235C">
        <w:t>щиеся случаи отказа от детей и лишения их родительского попечения в осно</w:t>
      </w:r>
      <w:r w:rsidRPr="0039235C">
        <w:t>в</w:t>
      </w:r>
      <w:r w:rsidR="00E8746E">
        <w:t>ном по экономическим причинам.</w:t>
      </w:r>
    </w:p>
    <w:p w:rsidR="007A0C27" w:rsidRPr="00F30CAA" w:rsidRDefault="007A0C27" w:rsidP="00F30CAA">
      <w:pPr>
        <w:pStyle w:val="SingleTxtGR"/>
        <w:rPr>
          <w:b/>
          <w:bCs/>
        </w:rPr>
      </w:pPr>
      <w:r w:rsidRPr="0039235C">
        <w:rPr>
          <w:bCs/>
        </w:rPr>
        <w:t>53.</w:t>
      </w:r>
      <w:r w:rsidRPr="00F30CAA">
        <w:rPr>
          <w:b/>
          <w:bCs/>
        </w:rPr>
        <w:tab/>
      </w:r>
      <w:r w:rsidRPr="00F30CAA">
        <w:rPr>
          <w:b/>
        </w:rPr>
        <w:t>Ссылаясь на Руководящие указания по альтернативному уходу за</w:t>
      </w:r>
      <w:r w:rsidR="00A43354" w:rsidRPr="00A43354">
        <w:rPr>
          <w:b/>
        </w:rPr>
        <w:t xml:space="preserve"> </w:t>
      </w:r>
      <w:r w:rsidRPr="00F30CAA">
        <w:rPr>
          <w:b/>
        </w:rPr>
        <w:t>детьми (резолюция 64/142 Генеральной Ассамблеи, приложение), Комитет настоятел</w:t>
      </w:r>
      <w:r w:rsidRPr="00F30CAA">
        <w:rPr>
          <w:b/>
        </w:rPr>
        <w:t>ь</w:t>
      </w:r>
      <w:r w:rsidRPr="00F30CAA">
        <w:rPr>
          <w:b/>
        </w:rPr>
        <w:t>но призывает государство-участник</w:t>
      </w:r>
      <w:r w:rsidR="00E8746E">
        <w:rPr>
          <w:b/>
          <w:bCs/>
        </w:rPr>
        <w:t>:</w:t>
      </w:r>
    </w:p>
    <w:p w:rsidR="007A0C27" w:rsidRPr="00F30CAA" w:rsidRDefault="00F30CAA" w:rsidP="00F30CAA">
      <w:pPr>
        <w:pStyle w:val="SingleTxtGR"/>
        <w:rPr>
          <w:b/>
          <w:bCs/>
        </w:rPr>
      </w:pPr>
      <w:r>
        <w:rPr>
          <w:b/>
          <w:bCs/>
        </w:rPr>
        <w:tab/>
      </w:r>
      <w:r w:rsidR="007A0C27" w:rsidRPr="00F30CAA">
        <w:rPr>
          <w:b/>
          <w:bCs/>
          <w:lang w:val="en-GB"/>
        </w:rPr>
        <w:t>a</w:t>
      </w:r>
      <w:r w:rsidR="007A0C27" w:rsidRPr="00F30CAA">
        <w:rPr>
          <w:b/>
          <w:bCs/>
        </w:rPr>
        <w:t>)</w:t>
      </w:r>
      <w:r w:rsidR="007A0C27" w:rsidRPr="00F30CAA">
        <w:rPr>
          <w:b/>
          <w:bCs/>
        </w:rPr>
        <w:tab/>
        <w:t>о</w:t>
      </w:r>
      <w:r w:rsidR="007A0C27" w:rsidRPr="00F30CAA">
        <w:rPr>
          <w:b/>
        </w:rPr>
        <w:t>беспечить, чтобы все учреждения по уходу за детьми и детские приюты были надлежащим образом зарегистрированы и отвечали сущес</w:t>
      </w:r>
      <w:r w:rsidR="007A0C27" w:rsidRPr="00F30CAA">
        <w:rPr>
          <w:b/>
        </w:rPr>
        <w:t>т</w:t>
      </w:r>
      <w:r w:rsidR="007A0C27" w:rsidRPr="00F30CAA">
        <w:rPr>
          <w:b/>
        </w:rPr>
        <w:t>вующим нормам и требованиям защиты и обеспечения благополучия д</w:t>
      </w:r>
      <w:r w:rsidR="007A0C27" w:rsidRPr="00F30CAA">
        <w:rPr>
          <w:b/>
        </w:rPr>
        <w:t>е</w:t>
      </w:r>
      <w:r w:rsidR="007A0C27" w:rsidRPr="00F30CAA">
        <w:rPr>
          <w:b/>
        </w:rPr>
        <w:t>тей, лишенных с</w:t>
      </w:r>
      <w:r w:rsidR="007A0C27" w:rsidRPr="00F30CAA">
        <w:rPr>
          <w:b/>
        </w:rPr>
        <w:t>е</w:t>
      </w:r>
      <w:r w:rsidR="007A0C27" w:rsidRPr="00F30CAA">
        <w:rPr>
          <w:b/>
        </w:rPr>
        <w:t>мейного окружения;</w:t>
      </w:r>
    </w:p>
    <w:p w:rsidR="007A0C27" w:rsidRPr="00F30CAA" w:rsidRDefault="00F30CAA" w:rsidP="00F30CAA">
      <w:pPr>
        <w:pStyle w:val="SingleTxtGR"/>
        <w:rPr>
          <w:b/>
          <w:bCs/>
        </w:rPr>
      </w:pPr>
      <w:r>
        <w:rPr>
          <w:b/>
          <w:bCs/>
        </w:rPr>
        <w:tab/>
      </w:r>
      <w:r w:rsidR="007A0C27" w:rsidRPr="00F30CAA">
        <w:rPr>
          <w:b/>
          <w:bCs/>
          <w:lang w:val="en-GB"/>
        </w:rPr>
        <w:t>b</w:t>
      </w:r>
      <w:r w:rsidR="007A0C27" w:rsidRPr="00F30CAA">
        <w:rPr>
          <w:b/>
          <w:bCs/>
        </w:rPr>
        <w:t>)</w:t>
      </w:r>
      <w:r w:rsidR="007A0C27" w:rsidRPr="00F30CAA">
        <w:rPr>
          <w:b/>
          <w:bCs/>
        </w:rPr>
        <w:tab/>
        <w:t>р</w:t>
      </w:r>
      <w:r w:rsidR="007A0C27" w:rsidRPr="00F30CAA">
        <w:rPr>
          <w:b/>
        </w:rPr>
        <w:t>асширить возможности альтернативного ухода семейного типа для детей, находящихся в настоящее время в детских приютах и учрежд</w:t>
      </w:r>
      <w:r w:rsidR="007A0C27" w:rsidRPr="00F30CAA">
        <w:rPr>
          <w:b/>
        </w:rPr>
        <w:t>е</w:t>
      </w:r>
      <w:r w:rsidR="007A0C27" w:rsidRPr="00F30CAA">
        <w:rPr>
          <w:b/>
        </w:rPr>
        <w:t>ниях, имея в виду цель отказаться от использования учреждений по уходу за детьми, лише</w:t>
      </w:r>
      <w:r w:rsidR="007A0C27" w:rsidRPr="00F30CAA">
        <w:rPr>
          <w:b/>
        </w:rPr>
        <w:t>н</w:t>
      </w:r>
      <w:r w:rsidR="007A0C27" w:rsidRPr="00F30CAA">
        <w:rPr>
          <w:b/>
        </w:rPr>
        <w:t>ными семейного окружения;</w:t>
      </w:r>
    </w:p>
    <w:p w:rsidR="007A0C27" w:rsidRPr="00F30CAA" w:rsidRDefault="00F30CAA" w:rsidP="00F30CAA">
      <w:pPr>
        <w:pStyle w:val="SingleTxtGR"/>
        <w:rPr>
          <w:b/>
          <w:bCs/>
        </w:rPr>
      </w:pPr>
      <w:r>
        <w:rPr>
          <w:b/>
          <w:bCs/>
        </w:rPr>
        <w:tab/>
      </w:r>
      <w:r w:rsidR="007A0C27" w:rsidRPr="00F30CAA">
        <w:rPr>
          <w:b/>
          <w:bCs/>
          <w:lang w:val="en-GB"/>
        </w:rPr>
        <w:t>c</w:t>
      </w:r>
      <w:r w:rsidR="007A0C27" w:rsidRPr="00F30CAA">
        <w:rPr>
          <w:b/>
          <w:bCs/>
        </w:rPr>
        <w:t>)</w:t>
      </w:r>
      <w:r w:rsidR="007A0C27" w:rsidRPr="00F30CAA">
        <w:rPr>
          <w:b/>
          <w:bCs/>
        </w:rPr>
        <w:tab/>
        <w:t>п</w:t>
      </w:r>
      <w:r w:rsidR="007A0C27" w:rsidRPr="00F30CAA">
        <w:rPr>
          <w:b/>
        </w:rPr>
        <w:t>редусмотреть минимальные стандарты и правила</w:t>
      </w:r>
      <w:r w:rsidR="00A43354">
        <w:rPr>
          <w:b/>
        </w:rPr>
        <w:t xml:space="preserve"> </w:t>
      </w:r>
      <w:r w:rsidR="007A0C27" w:rsidRPr="00F30CAA">
        <w:rPr>
          <w:b/>
        </w:rPr>
        <w:t>професси</w:t>
      </w:r>
      <w:r w:rsidR="007A0C27" w:rsidRPr="00F30CAA">
        <w:rPr>
          <w:b/>
        </w:rPr>
        <w:t>о</w:t>
      </w:r>
      <w:r w:rsidR="007A0C27" w:rsidRPr="00F30CAA">
        <w:rPr>
          <w:b/>
        </w:rPr>
        <w:t>нальной деятельности в связи с созданием и функционированием служб альтернативн</w:t>
      </w:r>
      <w:r w:rsidR="007A0C27" w:rsidRPr="00F30CAA">
        <w:rPr>
          <w:b/>
        </w:rPr>
        <w:t>о</w:t>
      </w:r>
      <w:r w:rsidR="007A0C27" w:rsidRPr="00F30CAA">
        <w:rPr>
          <w:b/>
        </w:rPr>
        <w:t>го ухода</w:t>
      </w:r>
      <w:r w:rsidR="00E8746E">
        <w:rPr>
          <w:b/>
          <w:bCs/>
        </w:rPr>
        <w:t>;</w:t>
      </w:r>
    </w:p>
    <w:p w:rsidR="007A0C27" w:rsidRPr="00F30CAA" w:rsidRDefault="00F30CAA" w:rsidP="00F30CAA">
      <w:pPr>
        <w:pStyle w:val="SingleTxtGR"/>
        <w:rPr>
          <w:b/>
          <w:bCs/>
        </w:rPr>
      </w:pPr>
      <w:r>
        <w:rPr>
          <w:b/>
          <w:bCs/>
        </w:rPr>
        <w:tab/>
      </w:r>
      <w:r w:rsidR="007A0C27" w:rsidRPr="00F30CAA">
        <w:rPr>
          <w:b/>
          <w:bCs/>
          <w:lang w:val="en-GB"/>
        </w:rPr>
        <w:t>d</w:t>
      </w:r>
      <w:r w:rsidR="007A0C27" w:rsidRPr="00F30CAA">
        <w:rPr>
          <w:b/>
          <w:bCs/>
        </w:rPr>
        <w:t>)</w:t>
      </w:r>
      <w:r w:rsidR="007A0C27" w:rsidRPr="00F30CAA">
        <w:rPr>
          <w:b/>
          <w:bCs/>
        </w:rPr>
        <w:tab/>
        <w:t>вним</w:t>
      </w:r>
      <w:r w:rsidR="007A0C27" w:rsidRPr="00F30CAA">
        <w:rPr>
          <w:b/>
        </w:rPr>
        <w:t>ательно и периодически рассматривать случаи помещения детей в учреждения по уходу и, когда это отвечает наилучшим интересам ребенка, обеспечивать и поощрять постоянные связи между ребенком и его или ее би</w:t>
      </w:r>
      <w:r w:rsidR="007A0C27" w:rsidRPr="00F30CAA">
        <w:rPr>
          <w:b/>
        </w:rPr>
        <w:t>о</w:t>
      </w:r>
      <w:r w:rsidR="007A0C27" w:rsidRPr="00F30CAA">
        <w:rPr>
          <w:b/>
        </w:rPr>
        <w:t>логической семьей и поддерживать воссоединение;</w:t>
      </w:r>
    </w:p>
    <w:p w:rsidR="007A0C27" w:rsidRPr="00F30CAA" w:rsidRDefault="00F30CAA" w:rsidP="00F30CAA">
      <w:pPr>
        <w:pStyle w:val="SingleTxtGR"/>
        <w:rPr>
          <w:b/>
          <w:bCs/>
        </w:rPr>
      </w:pPr>
      <w:r>
        <w:rPr>
          <w:b/>
          <w:bCs/>
        </w:rPr>
        <w:tab/>
      </w:r>
      <w:r w:rsidR="007A0C27" w:rsidRPr="00F30CAA">
        <w:rPr>
          <w:b/>
          <w:bCs/>
          <w:lang w:val="en-GB"/>
        </w:rPr>
        <w:t>e</w:t>
      </w:r>
      <w:r w:rsidR="007A0C27" w:rsidRPr="00F30CAA">
        <w:rPr>
          <w:b/>
          <w:bCs/>
        </w:rPr>
        <w:t>)</w:t>
      </w:r>
      <w:r w:rsidR="007A0C27" w:rsidRPr="00F30CAA">
        <w:rPr>
          <w:b/>
          <w:bCs/>
        </w:rPr>
        <w:tab/>
        <w:t>р</w:t>
      </w:r>
      <w:r w:rsidR="007A0C27" w:rsidRPr="00F30CAA">
        <w:rPr>
          <w:b/>
        </w:rPr>
        <w:t>азработать всеобъемлющую и ясную политику и систему по</w:t>
      </w:r>
      <w:r w:rsidR="007A0C27" w:rsidRPr="00F30CAA">
        <w:rPr>
          <w:b/>
        </w:rPr>
        <w:t>д</w:t>
      </w:r>
      <w:r w:rsidR="007A0C27" w:rsidRPr="00F30CAA">
        <w:rPr>
          <w:b/>
        </w:rPr>
        <w:t>держки семьи в целях расширения универсальных профилактических у</w:t>
      </w:r>
      <w:r w:rsidR="007A0C27" w:rsidRPr="00F30CAA">
        <w:rPr>
          <w:b/>
        </w:rPr>
        <w:t>с</w:t>
      </w:r>
      <w:r w:rsidR="007A0C27" w:rsidRPr="00F30CAA">
        <w:rPr>
          <w:b/>
        </w:rPr>
        <w:t>луг и услуг по вмешательству на ранней стадии с тем, чтобы предупре</w:t>
      </w:r>
      <w:r w:rsidR="007A0C27" w:rsidRPr="00F30CAA">
        <w:rPr>
          <w:b/>
        </w:rPr>
        <w:t>ж</w:t>
      </w:r>
      <w:r w:rsidR="007A0C27" w:rsidRPr="00F30CAA">
        <w:rPr>
          <w:b/>
        </w:rPr>
        <w:t>дать п</w:t>
      </w:r>
      <w:r w:rsidR="007A0C27" w:rsidRPr="00F30CAA">
        <w:rPr>
          <w:b/>
        </w:rPr>
        <w:t>о</w:t>
      </w:r>
      <w:r w:rsidR="007A0C27" w:rsidRPr="00F30CAA">
        <w:rPr>
          <w:b/>
        </w:rPr>
        <w:t>мещение детей в систему ухода несемейного типа, решать проблему безна</w:t>
      </w:r>
      <w:r w:rsidR="007A0C27" w:rsidRPr="00F30CAA">
        <w:rPr>
          <w:b/>
        </w:rPr>
        <w:t>д</w:t>
      </w:r>
      <w:r w:rsidR="007A0C27" w:rsidRPr="00F30CAA">
        <w:rPr>
          <w:b/>
        </w:rPr>
        <w:t>зорных детей, работающих на улицах, и проблему детей, брошенных род</w:t>
      </w:r>
      <w:r w:rsidR="007A0C27" w:rsidRPr="00F30CAA">
        <w:rPr>
          <w:b/>
        </w:rPr>
        <w:t>и</w:t>
      </w:r>
      <w:r w:rsidR="007A0C27" w:rsidRPr="00F30CAA">
        <w:rPr>
          <w:b/>
        </w:rPr>
        <w:t>телями исключительно по экономическим причинам</w:t>
      </w:r>
      <w:r w:rsidR="007A0C27" w:rsidRPr="00F30CAA">
        <w:rPr>
          <w:b/>
          <w:bCs/>
        </w:rPr>
        <w:t>;</w:t>
      </w:r>
    </w:p>
    <w:p w:rsidR="007A0C27" w:rsidRPr="00F30CAA" w:rsidRDefault="00F30CAA" w:rsidP="00F30CAA">
      <w:pPr>
        <w:pStyle w:val="SingleTxtGR"/>
        <w:rPr>
          <w:b/>
          <w:bCs/>
        </w:rPr>
      </w:pPr>
      <w:r>
        <w:rPr>
          <w:b/>
          <w:bCs/>
        </w:rPr>
        <w:tab/>
      </w:r>
      <w:r w:rsidR="007A0C27" w:rsidRPr="00F30CAA">
        <w:rPr>
          <w:b/>
          <w:bCs/>
          <w:lang w:val="en-GB"/>
        </w:rPr>
        <w:t>f</w:t>
      </w:r>
      <w:r w:rsidR="007A0C27" w:rsidRPr="00F30CAA">
        <w:rPr>
          <w:b/>
          <w:bCs/>
        </w:rPr>
        <w:t>)</w:t>
      </w:r>
      <w:r w:rsidR="007A0C27" w:rsidRPr="00F30CAA">
        <w:rPr>
          <w:b/>
          <w:bCs/>
        </w:rPr>
        <w:tab/>
        <w:t>у</w:t>
      </w:r>
      <w:r w:rsidR="007A0C27" w:rsidRPr="00F30CAA">
        <w:rPr>
          <w:b/>
        </w:rPr>
        <w:t>величить численность социальных работников и ассистентов, а также расширить их возможности получения высококачественной подг</w:t>
      </w:r>
      <w:r w:rsidR="007A0C27" w:rsidRPr="00F30CAA">
        <w:rPr>
          <w:b/>
        </w:rPr>
        <w:t>о</w:t>
      </w:r>
      <w:r w:rsidR="007A0C27" w:rsidRPr="00F30CAA">
        <w:rPr>
          <w:b/>
        </w:rPr>
        <w:t>товки и по</w:t>
      </w:r>
      <w:r w:rsidR="007A0C27" w:rsidRPr="00F30CAA">
        <w:rPr>
          <w:b/>
        </w:rPr>
        <w:t>д</w:t>
      </w:r>
      <w:r w:rsidR="007A0C27" w:rsidRPr="00F30CAA">
        <w:rPr>
          <w:b/>
        </w:rPr>
        <w:t>держки по месту работы</w:t>
      </w:r>
      <w:r w:rsidR="00E8746E">
        <w:rPr>
          <w:b/>
          <w:bCs/>
        </w:rPr>
        <w:t>.</w:t>
      </w:r>
    </w:p>
    <w:p w:rsidR="007A0C27" w:rsidRPr="00B170E7" w:rsidRDefault="007A0C27" w:rsidP="00B170E7">
      <w:pPr>
        <w:pStyle w:val="H23GR"/>
      </w:pPr>
      <w:r w:rsidRPr="0039235C">
        <w:tab/>
      </w:r>
      <w:r w:rsidRPr="0039235C">
        <w:tab/>
      </w:r>
      <w:r w:rsidR="00B170E7">
        <w:t>Усыновление/удочерение</w:t>
      </w:r>
    </w:p>
    <w:p w:rsidR="007A0C27" w:rsidRPr="0039235C" w:rsidRDefault="007A0C27" w:rsidP="00B170E7">
      <w:pPr>
        <w:pStyle w:val="SingleTxtGR"/>
        <w:rPr>
          <w:b/>
        </w:rPr>
      </w:pPr>
      <w:r w:rsidRPr="0039235C">
        <w:rPr>
          <w:bCs/>
        </w:rPr>
        <w:t>54.</w:t>
      </w:r>
      <w:r w:rsidRPr="0039235C">
        <w:rPr>
          <w:bCs/>
        </w:rPr>
        <w:tab/>
      </w:r>
      <w:r w:rsidRPr="0039235C">
        <w:t xml:space="preserve">Отмечая, что государство-участник планирует разработать политику по вопросам усыновления (удочерения) и ратифицировать Гаагскую конвенцию </w:t>
      </w:r>
      <w:r w:rsidRPr="0039235C">
        <w:rPr>
          <w:bCs/>
        </w:rPr>
        <w:t>о защите детей и сотрудничестве в области межгосударственного усыновления, Комитет вместе с тем подтверждает свою озабоченность по пов</w:t>
      </w:r>
      <w:r w:rsidRPr="0039235C">
        <w:rPr>
          <w:bCs/>
        </w:rPr>
        <w:t>о</w:t>
      </w:r>
      <w:r w:rsidRPr="0039235C">
        <w:rPr>
          <w:bCs/>
        </w:rPr>
        <w:t>ду отсутствия центрального контрольного механизма и процедур, регулирующих внутригос</w:t>
      </w:r>
      <w:r w:rsidRPr="0039235C">
        <w:rPr>
          <w:bCs/>
        </w:rPr>
        <w:t>у</w:t>
      </w:r>
      <w:r w:rsidRPr="0039235C">
        <w:rPr>
          <w:bCs/>
        </w:rPr>
        <w:t xml:space="preserve">дарственное и межгосударственное усыновление (удочерение). Комитет также выражает озабоченность в связи с отсутствием информации о </w:t>
      </w:r>
      <w:r w:rsidR="00CB6BEA">
        <w:rPr>
          <w:bCs/>
        </w:rPr>
        <w:t>"</w:t>
      </w:r>
      <w:r w:rsidRPr="0039235C">
        <w:rPr>
          <w:bCs/>
        </w:rPr>
        <w:t>неформальном усыновлении (удочерении)</w:t>
      </w:r>
      <w:r w:rsidR="00CB6BEA">
        <w:rPr>
          <w:bCs/>
        </w:rPr>
        <w:t>"</w:t>
      </w:r>
      <w:r w:rsidRPr="0039235C">
        <w:rPr>
          <w:bCs/>
        </w:rPr>
        <w:t xml:space="preserve"> детей, воспитываемых расширенными семьями, включая детей, осиротевших вследствие эп</w:t>
      </w:r>
      <w:r w:rsidRPr="0039235C">
        <w:rPr>
          <w:bCs/>
        </w:rPr>
        <w:t>и</w:t>
      </w:r>
      <w:r w:rsidRPr="0039235C">
        <w:rPr>
          <w:bCs/>
        </w:rPr>
        <w:t>демии СПИДа, которое широко практикуется, но не контролируется</w:t>
      </w:r>
      <w:r w:rsidR="00E8746E">
        <w:t>.</w:t>
      </w:r>
    </w:p>
    <w:p w:rsidR="007A0C27" w:rsidRPr="00B170E7" w:rsidRDefault="007A0C27" w:rsidP="00B170E7">
      <w:pPr>
        <w:pStyle w:val="SingleTxtGR"/>
        <w:rPr>
          <w:b/>
        </w:rPr>
      </w:pPr>
      <w:r w:rsidRPr="0039235C">
        <w:rPr>
          <w:bCs/>
        </w:rPr>
        <w:t>55.</w:t>
      </w:r>
      <w:r w:rsidRPr="0039235C">
        <w:rPr>
          <w:bCs/>
        </w:rPr>
        <w:tab/>
      </w:r>
      <w:r w:rsidRPr="00B170E7">
        <w:rPr>
          <w:b/>
          <w:bCs/>
        </w:rPr>
        <w:t>Комитет</w:t>
      </w:r>
      <w:r w:rsidRPr="00B170E7">
        <w:rPr>
          <w:b/>
        </w:rPr>
        <w:t xml:space="preserve"> полностью подтверждает свою предыдущую рекомендацию (</w:t>
      </w:r>
      <w:r w:rsidRPr="00B170E7">
        <w:rPr>
          <w:b/>
          <w:lang w:val="en-GB"/>
        </w:rPr>
        <w:t>CRC</w:t>
      </w:r>
      <w:r w:rsidRPr="00B170E7">
        <w:rPr>
          <w:b/>
        </w:rPr>
        <w:t>/</w:t>
      </w:r>
      <w:r w:rsidRPr="00B170E7">
        <w:rPr>
          <w:b/>
          <w:lang w:val="en-GB"/>
        </w:rPr>
        <w:t>C</w:t>
      </w:r>
      <w:r w:rsidRPr="00B170E7">
        <w:rPr>
          <w:b/>
        </w:rPr>
        <w:t>/</w:t>
      </w:r>
      <w:r w:rsidRPr="00B170E7">
        <w:rPr>
          <w:b/>
          <w:lang w:val="en-GB"/>
        </w:rPr>
        <w:t>COG</w:t>
      </w:r>
      <w:r w:rsidRPr="00B170E7">
        <w:rPr>
          <w:b/>
        </w:rPr>
        <w:t>/</w:t>
      </w:r>
      <w:r w:rsidRPr="00B170E7">
        <w:rPr>
          <w:b/>
          <w:lang w:val="en-GB"/>
        </w:rPr>
        <w:t>CO</w:t>
      </w:r>
      <w:r w:rsidRPr="00B170E7">
        <w:rPr>
          <w:b/>
        </w:rPr>
        <w:t>/1, пункт</w:t>
      </w:r>
      <w:r w:rsidR="00A43354" w:rsidRPr="00A43354">
        <w:rPr>
          <w:b/>
        </w:rPr>
        <w:t xml:space="preserve"> </w:t>
      </w:r>
      <w:r w:rsidRPr="00B170E7">
        <w:rPr>
          <w:b/>
        </w:rPr>
        <w:t xml:space="preserve">49) и </w:t>
      </w:r>
      <w:r w:rsidR="00E8746E">
        <w:rPr>
          <w:b/>
        </w:rPr>
        <w:t>призывает государство-участник: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a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</w:r>
      <w:r w:rsidR="007A0C27" w:rsidRPr="00B170E7">
        <w:rPr>
          <w:b/>
          <w:bCs/>
        </w:rPr>
        <w:t>обеспечить соответствие законодательства и администрати</w:t>
      </w:r>
      <w:r w:rsidR="007A0C27" w:rsidRPr="00B170E7">
        <w:rPr>
          <w:b/>
          <w:bCs/>
        </w:rPr>
        <w:t>в</w:t>
      </w:r>
      <w:r w:rsidR="007A0C27" w:rsidRPr="00B170E7">
        <w:rPr>
          <w:b/>
          <w:bCs/>
        </w:rPr>
        <w:t>ных процедур в области усыновления (удочерения) статье 21 Конвенции</w:t>
      </w:r>
      <w:r w:rsidR="007A0C27" w:rsidRPr="00B170E7">
        <w:rPr>
          <w:b/>
        </w:rPr>
        <w:t>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b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</w:r>
      <w:r w:rsidR="007A0C27" w:rsidRPr="00B170E7">
        <w:rPr>
          <w:b/>
          <w:bCs/>
        </w:rPr>
        <w:t>разработать всеобъемлющую национальную политику и рук</w:t>
      </w:r>
      <w:r w:rsidR="007A0C27" w:rsidRPr="00B170E7">
        <w:rPr>
          <w:b/>
          <w:bCs/>
        </w:rPr>
        <w:t>о</w:t>
      </w:r>
      <w:r w:rsidR="007A0C27" w:rsidRPr="00B170E7">
        <w:rPr>
          <w:b/>
          <w:bCs/>
        </w:rPr>
        <w:t>водящие принципы, регламентирующие усыновление (удочерение), и со</w:t>
      </w:r>
      <w:r w:rsidR="007A0C27" w:rsidRPr="00B170E7">
        <w:rPr>
          <w:b/>
          <w:bCs/>
        </w:rPr>
        <w:t>з</w:t>
      </w:r>
      <w:r w:rsidR="007A0C27" w:rsidRPr="00B170E7">
        <w:rPr>
          <w:b/>
          <w:bCs/>
        </w:rPr>
        <w:t>дать центральный контрольный механизм с целью обеспечить, чтобы внутригосударственное и международное усыновление (удочерение) прои</w:t>
      </w:r>
      <w:r w:rsidR="007A0C27" w:rsidRPr="00B170E7">
        <w:rPr>
          <w:b/>
          <w:bCs/>
        </w:rPr>
        <w:t>з</w:t>
      </w:r>
      <w:r w:rsidR="007A0C27" w:rsidRPr="00B170E7">
        <w:rPr>
          <w:b/>
          <w:bCs/>
        </w:rPr>
        <w:t>водилось при полном учете наилучших интересов ребенка и с соблюдением надлежащих правовых гарантий в соответствии с Конвенц</w:t>
      </w:r>
      <w:r w:rsidR="007A0C27" w:rsidRPr="00B170E7">
        <w:rPr>
          <w:b/>
          <w:bCs/>
        </w:rPr>
        <w:t>и</w:t>
      </w:r>
      <w:r w:rsidR="007A0C27" w:rsidRPr="00B170E7">
        <w:rPr>
          <w:b/>
          <w:bCs/>
        </w:rPr>
        <w:t>ей</w:t>
      </w:r>
      <w:r w:rsidR="007A0C27" w:rsidRPr="00B170E7">
        <w:rPr>
          <w:b/>
        </w:rPr>
        <w:t>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c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ускорить ратификацию и имплементацию Гаагской конвенции</w:t>
      </w:r>
      <w:r w:rsidR="007A0C27" w:rsidRPr="00B170E7">
        <w:rPr>
          <w:b/>
          <w:bCs/>
        </w:rPr>
        <w:t xml:space="preserve"> о защите детей и сотрудничестве в области межгосударственного усыно</w:t>
      </w:r>
      <w:r w:rsidR="007A0C27" w:rsidRPr="00B170E7">
        <w:rPr>
          <w:b/>
          <w:bCs/>
        </w:rPr>
        <w:t>в</w:t>
      </w:r>
      <w:r w:rsidR="007A0C27" w:rsidRPr="00B170E7">
        <w:rPr>
          <w:b/>
          <w:bCs/>
        </w:rPr>
        <w:t>ления</w:t>
      </w:r>
      <w:r w:rsidR="007A0C27" w:rsidRPr="00B170E7">
        <w:rPr>
          <w:b/>
        </w:rPr>
        <w:t>.</w:t>
      </w:r>
    </w:p>
    <w:p w:rsidR="007A0C27" w:rsidRPr="0039235C" w:rsidRDefault="007A0C27" w:rsidP="00B170E7">
      <w:pPr>
        <w:pStyle w:val="H1GR"/>
      </w:pPr>
      <w:r w:rsidRPr="0039235C">
        <w:tab/>
      </w:r>
      <w:r w:rsidRPr="0039235C">
        <w:rPr>
          <w:lang w:val="en-GB"/>
        </w:rPr>
        <w:t>F</w:t>
      </w:r>
      <w:r w:rsidRPr="0039235C">
        <w:t>.</w:t>
      </w:r>
      <w:r w:rsidRPr="0039235C">
        <w:tab/>
        <w:t>Инвалидность, б</w:t>
      </w:r>
      <w:r w:rsidR="000D0E57">
        <w:t>азовое медицинское обслуживание</w:t>
      </w:r>
      <w:r w:rsidR="000D0E57">
        <w:br/>
      </w:r>
      <w:r w:rsidRPr="0039235C">
        <w:t>и социальное обеспечение (ста</w:t>
      </w:r>
      <w:r w:rsidR="00B170E7">
        <w:t>тьи 6, 18 (пункт 3),</w:t>
      </w:r>
      <w:r w:rsidR="00B170E7">
        <w:br/>
      </w:r>
      <w:r w:rsidRPr="0039235C">
        <w:t>23, 24, 26, 27</w:t>
      </w:r>
      <w:r w:rsidR="00A43354" w:rsidRPr="00A43354">
        <w:t xml:space="preserve"> </w:t>
      </w:r>
      <w:r w:rsidRPr="0039235C">
        <w:t>(пункты 1−3) и 33 Конвенции)</w:t>
      </w:r>
    </w:p>
    <w:p w:rsidR="007A0C27" w:rsidRPr="0039235C" w:rsidRDefault="007A0C27" w:rsidP="00B170E7">
      <w:pPr>
        <w:pStyle w:val="H23GR"/>
        <w:rPr>
          <w:bCs/>
        </w:rPr>
      </w:pPr>
      <w:r w:rsidRPr="0039235C">
        <w:tab/>
      </w:r>
      <w:r w:rsidRPr="0039235C">
        <w:tab/>
        <w:t>Дети-инвалиды</w:t>
      </w:r>
    </w:p>
    <w:p w:rsidR="007A0C27" w:rsidRPr="0039235C" w:rsidRDefault="007A0C27" w:rsidP="00B170E7">
      <w:pPr>
        <w:pStyle w:val="SingleTxtGR"/>
      </w:pPr>
      <w:r w:rsidRPr="0039235C">
        <w:t>56.</w:t>
      </w:r>
      <w:r w:rsidRPr="0039235C">
        <w:tab/>
        <w:t>Комитет с интересом отмечает Национальный план действий в инт</w:t>
      </w:r>
      <w:r w:rsidRPr="0039235C">
        <w:t>е</w:t>
      </w:r>
      <w:r w:rsidRPr="0039235C">
        <w:t xml:space="preserve">ресах </w:t>
      </w:r>
      <w:r w:rsidR="00E8746E">
        <w:t>инвалидов (2009 год</w:t>
      </w:r>
      <w:r w:rsidRPr="0039235C">
        <w:t>) и стратегические рамки по вопросам обучения и переоб</w:t>
      </w:r>
      <w:r w:rsidRPr="0039235C">
        <w:t>у</w:t>
      </w:r>
      <w:r w:rsidR="00E8746E">
        <w:t>чения детей-инвалидов (2007 год</w:t>
      </w:r>
      <w:r w:rsidRPr="0039235C">
        <w:t>), но испытывает озабоченность по поводу их медленного претворения в жизнь. Он также с озабоченностью отмечает, что, несмотря на существование Закона</w:t>
      </w:r>
      <w:r w:rsidR="00E8746E">
        <w:t xml:space="preserve"> № 9/92 (1992 год</w:t>
      </w:r>
      <w:r w:rsidRPr="0039235C">
        <w:t xml:space="preserve">) о поощрении и защите прав инвалидов, никаких декретов о его </w:t>
      </w:r>
      <w:r w:rsidR="00E8746E">
        <w:t>применении разработано не было.</w:t>
      </w:r>
      <w:r w:rsidR="00E8746E">
        <w:br/>
      </w:r>
      <w:r w:rsidRPr="0039235C">
        <w:t>Он также выражает обеспокоенность в связи с тем, что многие дети-инвалиды, особенно в сельских районах, остаются дома и не получают никакого образов</w:t>
      </w:r>
      <w:r w:rsidRPr="0039235C">
        <w:t>а</w:t>
      </w:r>
      <w:r w:rsidRPr="0039235C">
        <w:t>ния ввиду того, что не принимается никаких практических мер, направленных на создание у национальной системы о</w:t>
      </w:r>
      <w:r w:rsidRPr="0039235C">
        <w:t>б</w:t>
      </w:r>
      <w:r w:rsidRPr="0039235C">
        <w:t>разования необходимого потенциала по содействию их доступу к образов</w:t>
      </w:r>
      <w:r w:rsidRPr="0039235C">
        <w:t>а</w:t>
      </w:r>
      <w:r w:rsidRPr="0039235C">
        <w:t>нию и интеграции в системе образования.</w:t>
      </w:r>
    </w:p>
    <w:p w:rsidR="007A0C27" w:rsidRPr="00B170E7" w:rsidRDefault="007A0C27" w:rsidP="00B170E7">
      <w:pPr>
        <w:pStyle w:val="SingleTxtGR"/>
        <w:rPr>
          <w:b/>
        </w:rPr>
      </w:pPr>
      <w:r w:rsidRPr="0039235C">
        <w:t>57.</w:t>
      </w:r>
      <w:r w:rsidRPr="0039235C">
        <w:tab/>
      </w:r>
      <w:r w:rsidRPr="00B170E7">
        <w:rPr>
          <w:b/>
        </w:rPr>
        <w:t>В свете статьи 23 Конвенции и принятого Комитетом замечания о</w:t>
      </w:r>
      <w:r w:rsidRPr="00B170E7">
        <w:rPr>
          <w:b/>
        </w:rPr>
        <w:t>б</w:t>
      </w:r>
      <w:r w:rsidRPr="00B170E7">
        <w:rPr>
          <w:b/>
        </w:rPr>
        <w:t>щего порядка № 9 (2006 год) о правах детей-инвалидов Комитет насто</w:t>
      </w:r>
      <w:r w:rsidRPr="00B170E7">
        <w:rPr>
          <w:b/>
        </w:rPr>
        <w:t>я</w:t>
      </w:r>
      <w:r w:rsidRPr="00B170E7">
        <w:rPr>
          <w:b/>
        </w:rPr>
        <w:t>тельно приз</w:t>
      </w:r>
      <w:r w:rsidRPr="00B170E7">
        <w:rPr>
          <w:b/>
        </w:rPr>
        <w:t>ы</w:t>
      </w:r>
      <w:r w:rsidRPr="00B170E7">
        <w:rPr>
          <w:b/>
        </w:rPr>
        <w:t>вает государство-участник принять правозащитный подход к проблеме инвалидности, подтвержда</w:t>
      </w:r>
      <w:r w:rsidR="00CC4D00">
        <w:rPr>
          <w:b/>
        </w:rPr>
        <w:t xml:space="preserve">ет свои предыдущие рекомендации </w:t>
      </w:r>
      <w:r w:rsidRPr="00B170E7">
        <w:rPr>
          <w:b/>
        </w:rPr>
        <w:t>(</w:t>
      </w:r>
      <w:r w:rsidRPr="00B170E7">
        <w:rPr>
          <w:b/>
          <w:lang w:val="en-US"/>
        </w:rPr>
        <w:t>CRC</w:t>
      </w:r>
      <w:r w:rsidRPr="00B170E7">
        <w:rPr>
          <w:b/>
        </w:rPr>
        <w:t>/</w:t>
      </w:r>
      <w:r w:rsidRPr="00B170E7">
        <w:rPr>
          <w:b/>
          <w:lang w:val="en-US"/>
        </w:rPr>
        <w:t>C</w:t>
      </w:r>
      <w:r w:rsidRPr="00B170E7">
        <w:rPr>
          <w:b/>
        </w:rPr>
        <w:t>/</w:t>
      </w:r>
      <w:r w:rsidRPr="00B170E7">
        <w:rPr>
          <w:b/>
          <w:lang w:val="en-US"/>
        </w:rPr>
        <w:t>COG</w:t>
      </w:r>
      <w:r w:rsidRPr="00B170E7">
        <w:rPr>
          <w:b/>
        </w:rPr>
        <w:t>/</w:t>
      </w:r>
      <w:r w:rsidRPr="00B170E7">
        <w:rPr>
          <w:b/>
          <w:lang w:val="en-US"/>
        </w:rPr>
        <w:t>CO</w:t>
      </w:r>
      <w:r w:rsidRPr="00B170E7">
        <w:rPr>
          <w:b/>
        </w:rPr>
        <w:t>/1, пункт 57) и рек</w:t>
      </w:r>
      <w:r w:rsidR="00E8746E">
        <w:rPr>
          <w:b/>
        </w:rPr>
        <w:t>омендует государству-участнику: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a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проводить в жизнь существующий национальный план дейс</w:t>
      </w:r>
      <w:r w:rsidR="007A0C27" w:rsidRPr="00B170E7">
        <w:rPr>
          <w:b/>
        </w:rPr>
        <w:t>т</w:t>
      </w:r>
      <w:r w:rsidR="007A0C27" w:rsidRPr="00B170E7">
        <w:rPr>
          <w:b/>
        </w:rPr>
        <w:t>вий и стратегические рамки за счет их распространения и обеспечения достаточными р</w:t>
      </w:r>
      <w:r w:rsidR="007A0C27" w:rsidRPr="00B170E7">
        <w:rPr>
          <w:b/>
        </w:rPr>
        <w:t>е</w:t>
      </w:r>
      <w:r w:rsidR="00E8746E">
        <w:rPr>
          <w:b/>
        </w:rPr>
        <w:t>сурсами;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b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завершить разработку декретов о применении Закона № 9/92</w:t>
      </w:r>
      <w:r w:rsidR="00E8746E">
        <w:rPr>
          <w:b/>
        </w:rPr>
        <w:t>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c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принять практические меры к тому, чтобы поощрять охват д</w:t>
      </w:r>
      <w:r w:rsidR="007A0C27" w:rsidRPr="00B170E7">
        <w:rPr>
          <w:b/>
        </w:rPr>
        <w:t>е</w:t>
      </w:r>
      <w:r w:rsidR="007A0C27" w:rsidRPr="00B170E7">
        <w:rPr>
          <w:b/>
        </w:rPr>
        <w:t>тей-инвалидов системой обычного школьного образования и их интегр</w:t>
      </w:r>
      <w:r w:rsidR="007A0C27" w:rsidRPr="00B170E7">
        <w:rPr>
          <w:b/>
        </w:rPr>
        <w:t>а</w:t>
      </w:r>
      <w:r w:rsidR="007A0C27" w:rsidRPr="00B170E7">
        <w:rPr>
          <w:b/>
        </w:rPr>
        <w:t>цию в о</w:t>
      </w:r>
      <w:r w:rsidR="007A0C27" w:rsidRPr="00B170E7">
        <w:rPr>
          <w:b/>
        </w:rPr>
        <w:t>б</w:t>
      </w:r>
      <w:r w:rsidR="007A0C27" w:rsidRPr="00B170E7">
        <w:rPr>
          <w:b/>
        </w:rPr>
        <w:t>щество;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d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улучшить специальную подготовку учителей и создать досту</w:t>
      </w:r>
      <w:r w:rsidR="007A0C27" w:rsidRPr="00B170E7">
        <w:rPr>
          <w:b/>
        </w:rPr>
        <w:t>п</w:t>
      </w:r>
      <w:r w:rsidR="007A0C27" w:rsidRPr="00B170E7">
        <w:rPr>
          <w:b/>
        </w:rPr>
        <w:t>ную для детей-инвалидов физическую среду, включая школы и все другие обществе</w:t>
      </w:r>
      <w:r w:rsidR="007A0C27" w:rsidRPr="00B170E7">
        <w:rPr>
          <w:b/>
        </w:rPr>
        <w:t>н</w:t>
      </w:r>
      <w:r w:rsidR="007A0C27" w:rsidRPr="00B170E7">
        <w:rPr>
          <w:b/>
        </w:rPr>
        <w:t>ные места;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e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совершенствовать и укреплять службы ранней диагностики и лечения в рамках секторов здравоохранения и образования.</w:t>
      </w:r>
    </w:p>
    <w:p w:rsidR="007A0C27" w:rsidRPr="0039235C" w:rsidRDefault="007A0C27" w:rsidP="00B170E7">
      <w:pPr>
        <w:pStyle w:val="H23GR"/>
      </w:pPr>
      <w:r w:rsidRPr="0039235C">
        <w:tab/>
      </w:r>
      <w:r w:rsidRPr="0039235C">
        <w:tab/>
        <w:t>Охрана здоровья и медицинское обслуживание</w:t>
      </w:r>
    </w:p>
    <w:p w:rsidR="007A0C27" w:rsidRPr="0039235C" w:rsidRDefault="007A0C27" w:rsidP="00B170E7">
      <w:pPr>
        <w:pStyle w:val="SingleTxtGR"/>
      </w:pPr>
      <w:r w:rsidRPr="0039235C">
        <w:t>58.</w:t>
      </w:r>
      <w:r w:rsidRPr="0039235C">
        <w:tab/>
        <w:t>Комитет приветствует принятые государством-участником стратегии по сокращению высоких показателей материнской и детской смертности, проф</w:t>
      </w:r>
      <w:r w:rsidRPr="0039235C">
        <w:t>и</w:t>
      </w:r>
      <w:r w:rsidRPr="0039235C">
        <w:t>лактике детских болезней, улучшению лечения истощения и сокращению заб</w:t>
      </w:r>
      <w:r w:rsidRPr="0039235C">
        <w:t>о</w:t>
      </w:r>
      <w:r w:rsidRPr="0039235C">
        <w:t>леваемости малярией. Комитет также с признательностью отмечает роль орг</w:t>
      </w:r>
      <w:r w:rsidRPr="0039235C">
        <w:t>а</w:t>
      </w:r>
      <w:r w:rsidRPr="0039235C">
        <w:t>низаций гражданского общества и общин в деле пропаганды правильных мет</w:t>
      </w:r>
      <w:r w:rsidRPr="0039235C">
        <w:t>о</w:t>
      </w:r>
      <w:r w:rsidRPr="0039235C">
        <w:t>дов питания и охраны здоровья. Тем не менее Комитет выражает озабоче</w:t>
      </w:r>
      <w:r w:rsidRPr="0039235C">
        <w:t>н</w:t>
      </w:r>
      <w:r w:rsidRPr="0039235C">
        <w:t>ность в связи с существованием ряда трудностей в осуществлении этих стратегий и по поводу того, что поддающиеся профилактике и лечению болезни, включая диарею, по-прежнему относятся к числу главных причин младенческой и де</w:t>
      </w:r>
      <w:r w:rsidRPr="0039235C">
        <w:t>т</w:t>
      </w:r>
      <w:r w:rsidRPr="0039235C">
        <w:t>ской смертности. Комитет также обеспокоен ограниченной географией оказ</w:t>
      </w:r>
      <w:r w:rsidRPr="0039235C">
        <w:t>а</w:t>
      </w:r>
      <w:r w:rsidRPr="0039235C">
        <w:t>ния медико-санитарных услуг, недостаточным количеством медико-социальных учреждений и персонала и нехваткой л</w:t>
      </w:r>
      <w:r w:rsidRPr="0039235C">
        <w:t>е</w:t>
      </w:r>
      <w:r w:rsidR="00E8746E">
        <w:t>карств.</w:t>
      </w:r>
    </w:p>
    <w:p w:rsidR="007A0C27" w:rsidRPr="00B170E7" w:rsidRDefault="007A0C27" w:rsidP="00B170E7">
      <w:pPr>
        <w:pStyle w:val="SingleTxtGR"/>
        <w:rPr>
          <w:b/>
        </w:rPr>
      </w:pPr>
      <w:r w:rsidRPr="0039235C">
        <w:rPr>
          <w:bCs/>
        </w:rPr>
        <w:t>59.</w:t>
      </w:r>
      <w:r w:rsidRPr="00B170E7">
        <w:rPr>
          <w:b/>
          <w:bCs/>
        </w:rPr>
        <w:tab/>
        <w:t>Комитет привлекает внимание государства-участника к своему зам</w:t>
      </w:r>
      <w:r w:rsidRPr="00B170E7">
        <w:rPr>
          <w:b/>
          <w:bCs/>
        </w:rPr>
        <w:t>е</w:t>
      </w:r>
      <w:r w:rsidRPr="00B170E7">
        <w:rPr>
          <w:b/>
          <w:bCs/>
        </w:rPr>
        <w:t>чанию общего порядка № 15 (2013 год)</w:t>
      </w:r>
      <w:r w:rsidR="00A43354">
        <w:rPr>
          <w:b/>
          <w:bCs/>
        </w:rPr>
        <w:t xml:space="preserve"> </w:t>
      </w:r>
      <w:r w:rsidRPr="00B170E7">
        <w:rPr>
          <w:b/>
        </w:rPr>
        <w:t>о</w:t>
      </w:r>
      <w:r w:rsidR="00A43354" w:rsidRPr="00A43354">
        <w:rPr>
          <w:b/>
        </w:rPr>
        <w:t xml:space="preserve"> </w:t>
      </w:r>
      <w:r w:rsidRPr="00B170E7">
        <w:rPr>
          <w:b/>
        </w:rPr>
        <w:t>праве ребенка на польз</w:t>
      </w:r>
      <w:r w:rsidRPr="00B170E7">
        <w:rPr>
          <w:b/>
        </w:rPr>
        <w:t>о</w:t>
      </w:r>
      <w:r w:rsidRPr="00B170E7">
        <w:rPr>
          <w:b/>
        </w:rPr>
        <w:t>вание наиболее совершенными услугами системы здравоохранения. Напоминая о своей предыдущей рекомендации (</w:t>
      </w:r>
      <w:r w:rsidRPr="00B170E7">
        <w:rPr>
          <w:b/>
          <w:lang w:val="en-US"/>
        </w:rPr>
        <w:t>CRC</w:t>
      </w:r>
      <w:r w:rsidRPr="00B170E7">
        <w:rPr>
          <w:b/>
        </w:rPr>
        <w:t>/</w:t>
      </w:r>
      <w:r w:rsidRPr="00B170E7">
        <w:rPr>
          <w:b/>
          <w:lang w:val="en-US"/>
        </w:rPr>
        <w:t>C</w:t>
      </w:r>
      <w:r w:rsidRPr="00B170E7">
        <w:rPr>
          <w:b/>
        </w:rPr>
        <w:t>/</w:t>
      </w:r>
      <w:r w:rsidRPr="00B170E7">
        <w:rPr>
          <w:b/>
          <w:lang w:val="en-US"/>
        </w:rPr>
        <w:t>COG</w:t>
      </w:r>
      <w:r w:rsidRPr="00B170E7">
        <w:rPr>
          <w:b/>
        </w:rPr>
        <w:t>/</w:t>
      </w:r>
      <w:r w:rsidRPr="00B170E7">
        <w:rPr>
          <w:b/>
          <w:lang w:val="en-US"/>
        </w:rPr>
        <w:t>CO</w:t>
      </w:r>
      <w:r w:rsidRPr="00B170E7">
        <w:rPr>
          <w:b/>
        </w:rPr>
        <w:t>/1, пункт 59), Комитет настоятельно призывает государство-участник преодолеть трудности, пр</w:t>
      </w:r>
      <w:r w:rsidRPr="00B170E7">
        <w:rPr>
          <w:b/>
        </w:rPr>
        <w:t>е</w:t>
      </w:r>
      <w:r w:rsidRPr="00B170E7">
        <w:rPr>
          <w:b/>
        </w:rPr>
        <w:t>пятствующие осуществлению существующих стратегий, в частности, п</w:t>
      </w:r>
      <w:r w:rsidRPr="00B170E7">
        <w:rPr>
          <w:b/>
        </w:rPr>
        <w:t>о</w:t>
      </w:r>
      <w:r w:rsidRPr="00B170E7">
        <w:rPr>
          <w:b/>
        </w:rPr>
        <w:t>средством: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a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обеспечения первичной медико-санитарной помощи всем бер</w:t>
      </w:r>
      <w:r w:rsidR="007A0C27" w:rsidRPr="00B170E7">
        <w:rPr>
          <w:b/>
        </w:rPr>
        <w:t>е</w:t>
      </w:r>
      <w:r w:rsidR="007A0C27" w:rsidRPr="00B170E7">
        <w:rPr>
          <w:b/>
        </w:rPr>
        <w:t>менным женщинам и детям при уделении особого внимания развитию до</w:t>
      </w:r>
      <w:r w:rsidR="007A0C27" w:rsidRPr="00B170E7">
        <w:rPr>
          <w:b/>
        </w:rPr>
        <w:t>с</w:t>
      </w:r>
      <w:r w:rsidR="007A0C27" w:rsidRPr="00B170E7">
        <w:rPr>
          <w:b/>
        </w:rPr>
        <w:t>тупных центров медико-санитарных услуг, располагающих подготовле</w:t>
      </w:r>
      <w:r w:rsidR="007A0C27" w:rsidRPr="00B170E7">
        <w:rPr>
          <w:b/>
        </w:rPr>
        <w:t>н</w:t>
      </w:r>
      <w:r w:rsidR="007A0C27" w:rsidRPr="00B170E7">
        <w:rPr>
          <w:b/>
        </w:rPr>
        <w:t>ным медицинским персоналом, и принятию мер по сокращению забол</w:t>
      </w:r>
      <w:r w:rsidR="007A0C27" w:rsidRPr="00B170E7">
        <w:rPr>
          <w:b/>
        </w:rPr>
        <w:t>е</w:t>
      </w:r>
      <w:r w:rsidR="007A0C27" w:rsidRPr="00B170E7">
        <w:rPr>
          <w:b/>
        </w:rPr>
        <w:t>ваемости поддающимися профилактике болезнями, особенно диареей, ос</w:t>
      </w:r>
      <w:r w:rsidR="007A0C27" w:rsidRPr="00B170E7">
        <w:rPr>
          <w:b/>
        </w:rPr>
        <w:t>т</w:t>
      </w:r>
      <w:r w:rsidR="007A0C27" w:rsidRPr="00B170E7">
        <w:rPr>
          <w:b/>
        </w:rPr>
        <w:t>рыми респираторными инфекциями и гипотрофией. Медико-санитарные услуги должны предусматривать доступ к санитарии и чистой питьевой воде;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b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улучшения и расширения доступа к профилактическим и тер</w:t>
      </w:r>
      <w:r w:rsidR="007A0C27" w:rsidRPr="00B170E7">
        <w:rPr>
          <w:b/>
        </w:rPr>
        <w:t>а</w:t>
      </w:r>
      <w:r w:rsidR="007A0C27" w:rsidRPr="00B170E7">
        <w:rPr>
          <w:b/>
        </w:rPr>
        <w:t>певтическим медицинским услугам для всех беременных женщин и детей, особенно младенцев и детей в возрасте до 5 лет. Такие услуги должны пр</w:t>
      </w:r>
      <w:r w:rsidR="007A0C27" w:rsidRPr="00B170E7">
        <w:rPr>
          <w:b/>
        </w:rPr>
        <w:t>е</w:t>
      </w:r>
      <w:r w:rsidR="007A0C27" w:rsidRPr="00B170E7">
        <w:rPr>
          <w:b/>
        </w:rPr>
        <w:t>дусматривать проведение всеобщей иммунизации, пероральную регидр</w:t>
      </w:r>
      <w:r w:rsidR="007A0C27" w:rsidRPr="00B170E7">
        <w:rPr>
          <w:b/>
        </w:rPr>
        <w:t>а</w:t>
      </w:r>
      <w:r w:rsidR="007A0C27" w:rsidRPr="00B170E7">
        <w:rPr>
          <w:b/>
        </w:rPr>
        <w:t>тационную терапию, лечение острых респираторных инфекций, пропага</w:t>
      </w:r>
      <w:r w:rsidR="007A0C27" w:rsidRPr="00B170E7">
        <w:rPr>
          <w:b/>
        </w:rPr>
        <w:t>н</w:t>
      </w:r>
      <w:r w:rsidR="007A0C27" w:rsidRPr="00B170E7">
        <w:rPr>
          <w:b/>
        </w:rPr>
        <w:t>ду методов правильного кормления младенцев и малолетних детей, ос</w:t>
      </w:r>
      <w:r w:rsidR="007A0C27" w:rsidRPr="00B170E7">
        <w:rPr>
          <w:b/>
        </w:rPr>
        <w:t>о</w:t>
      </w:r>
      <w:r w:rsidR="007A0C27" w:rsidRPr="00B170E7">
        <w:rPr>
          <w:b/>
        </w:rPr>
        <w:t>бенно грудного вскармливания и кормления младенцев детским питанием на основе местных продуктов, и профилактику малярии за счет использ</w:t>
      </w:r>
      <w:r w:rsidR="007A0C27" w:rsidRPr="00B170E7">
        <w:rPr>
          <w:b/>
        </w:rPr>
        <w:t>о</w:t>
      </w:r>
      <w:r w:rsidR="007A0C27" w:rsidRPr="00B170E7">
        <w:rPr>
          <w:b/>
        </w:rPr>
        <w:t>вания противомоскитных надкроватных сеток. Кроме того, следует эффе</w:t>
      </w:r>
      <w:r w:rsidR="007A0C27" w:rsidRPr="00B170E7">
        <w:rPr>
          <w:b/>
        </w:rPr>
        <w:t>к</w:t>
      </w:r>
      <w:r w:rsidR="007A0C27" w:rsidRPr="00B170E7">
        <w:rPr>
          <w:b/>
        </w:rPr>
        <w:t>тивно придерживаться Международного свода правил сбыта заменителей грудного молока и создать систему мониторинга для контроля за соблюд</w:t>
      </w:r>
      <w:r w:rsidR="007A0C27" w:rsidRPr="00B170E7">
        <w:rPr>
          <w:b/>
        </w:rPr>
        <w:t>е</w:t>
      </w:r>
      <w:r w:rsidR="007A0C27" w:rsidRPr="00B170E7">
        <w:rPr>
          <w:b/>
        </w:rPr>
        <w:t>нием его положений;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c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  <w:t>а</w:t>
      </w:r>
      <w:r w:rsidR="007A0C27" w:rsidRPr="00B170E7">
        <w:rPr>
          <w:b/>
          <w:bCs/>
        </w:rPr>
        <w:t>ктивизации усилий по осуществлению стратегий, направле</w:t>
      </w:r>
      <w:r w:rsidR="007A0C27" w:rsidRPr="00B170E7">
        <w:rPr>
          <w:b/>
          <w:bCs/>
        </w:rPr>
        <w:t>н</w:t>
      </w:r>
      <w:r w:rsidR="007A0C27" w:rsidRPr="00B170E7">
        <w:rPr>
          <w:b/>
          <w:bCs/>
        </w:rPr>
        <w:t>ных на сокращение материнской смертн</w:t>
      </w:r>
      <w:r w:rsidR="00CC4D00">
        <w:rPr>
          <w:b/>
          <w:bCs/>
        </w:rPr>
        <w:t>ости на всей территории страны,</w:t>
      </w:r>
      <w:r w:rsidR="00CC4D00">
        <w:rPr>
          <w:b/>
          <w:bCs/>
        </w:rPr>
        <w:br/>
      </w:r>
      <w:r w:rsidR="007A0C27" w:rsidRPr="00B170E7">
        <w:rPr>
          <w:b/>
          <w:bCs/>
        </w:rPr>
        <w:t>в том числе по оказанию профессиональной помощи по уходу на дому и в клиниках матери и ребенка и оказанию экстренной акушерской помощи</w:t>
      </w:r>
      <w:r w:rsidR="007A0C27" w:rsidRPr="00B170E7">
        <w:rPr>
          <w:b/>
        </w:rPr>
        <w:t>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d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</w:r>
      <w:r w:rsidR="007A0C27" w:rsidRPr="00B170E7">
        <w:rPr>
          <w:b/>
          <w:bCs/>
        </w:rPr>
        <w:t>пересмотра существующей политики и практики и обеспечения бесплатного предоставления медицинских услуг без какой-либо дискрим</w:t>
      </w:r>
      <w:r w:rsidR="007A0C27" w:rsidRPr="00B170E7">
        <w:rPr>
          <w:b/>
          <w:bCs/>
        </w:rPr>
        <w:t>и</w:t>
      </w:r>
      <w:r w:rsidR="007A0C27" w:rsidRPr="00B170E7">
        <w:rPr>
          <w:b/>
          <w:bCs/>
        </w:rPr>
        <w:t>нации или неравенства всем детям, особенно детям из числа коренных н</w:t>
      </w:r>
      <w:r w:rsidR="007A0C27" w:rsidRPr="00B170E7">
        <w:rPr>
          <w:b/>
          <w:bCs/>
        </w:rPr>
        <w:t>а</w:t>
      </w:r>
      <w:r w:rsidR="007A0C27" w:rsidRPr="00B170E7">
        <w:rPr>
          <w:b/>
          <w:bCs/>
        </w:rPr>
        <w:t>родов и из семей, которые не в состоянии оплатить медицинские счета</w:t>
      </w:r>
      <w:r w:rsidR="007A0C27" w:rsidRPr="00B170E7">
        <w:rPr>
          <w:b/>
        </w:rPr>
        <w:t>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e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</w:r>
      <w:r w:rsidR="007A0C27" w:rsidRPr="00B170E7">
        <w:rPr>
          <w:b/>
          <w:bCs/>
        </w:rPr>
        <w:t>продолжения распространения информации по вопросам охр</w:t>
      </w:r>
      <w:r w:rsidR="007A0C27" w:rsidRPr="00B170E7">
        <w:rPr>
          <w:b/>
          <w:bCs/>
        </w:rPr>
        <w:t>а</w:t>
      </w:r>
      <w:r w:rsidR="007A0C27" w:rsidRPr="00B170E7">
        <w:rPr>
          <w:b/>
          <w:bCs/>
        </w:rPr>
        <w:t>ны здоровья и содействия медико-санитарному просвещению, особенно об использовании уборных и мытье рук, среди всех слоев общества и снабж</w:t>
      </w:r>
      <w:r w:rsidR="007A0C27" w:rsidRPr="00B170E7">
        <w:rPr>
          <w:b/>
          <w:bCs/>
        </w:rPr>
        <w:t>е</w:t>
      </w:r>
      <w:r w:rsidR="007A0C27" w:rsidRPr="00B170E7">
        <w:rPr>
          <w:b/>
          <w:bCs/>
        </w:rPr>
        <w:t>ния безопасной водой всех слоев общества</w:t>
      </w:r>
      <w:r w:rsidR="00E8746E">
        <w:rPr>
          <w:b/>
        </w:rPr>
        <w:t>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f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</w:r>
      <w:r w:rsidR="007A0C27" w:rsidRPr="00B170E7">
        <w:rPr>
          <w:b/>
          <w:bCs/>
        </w:rPr>
        <w:t>повышения качества и расширения подготовки персонала м</w:t>
      </w:r>
      <w:r w:rsidR="007A0C27" w:rsidRPr="00B170E7">
        <w:rPr>
          <w:b/>
          <w:bCs/>
        </w:rPr>
        <w:t>е</w:t>
      </w:r>
      <w:r w:rsidR="007A0C27" w:rsidRPr="00B170E7">
        <w:rPr>
          <w:b/>
          <w:bCs/>
        </w:rPr>
        <w:t>дико-социальных отделений и обеспечения того, чтобы такие отделения имели персонал достаточной численности и крайне необходимые средства и мат</w:t>
      </w:r>
      <w:r w:rsidR="007A0C27" w:rsidRPr="00B170E7">
        <w:rPr>
          <w:b/>
          <w:bCs/>
        </w:rPr>
        <w:t>е</w:t>
      </w:r>
      <w:r w:rsidR="007A0C27" w:rsidRPr="00B170E7">
        <w:rPr>
          <w:b/>
          <w:bCs/>
        </w:rPr>
        <w:t>риалы, включая материалы акушерской помощи и лекарства первой нео</w:t>
      </w:r>
      <w:r w:rsidR="007A0C27" w:rsidRPr="00B170E7">
        <w:rPr>
          <w:b/>
          <w:bCs/>
        </w:rPr>
        <w:t>б</w:t>
      </w:r>
      <w:r w:rsidR="007A0C27" w:rsidRPr="00B170E7">
        <w:rPr>
          <w:b/>
          <w:bCs/>
        </w:rPr>
        <w:t>ходимости для детей и беременных женщин</w:t>
      </w:r>
      <w:r w:rsidR="00E8746E">
        <w:rPr>
          <w:b/>
        </w:rPr>
        <w:t>;</w:t>
      </w:r>
    </w:p>
    <w:p w:rsidR="007A0C27" w:rsidRPr="00B170E7" w:rsidRDefault="00B170E7" w:rsidP="00B170E7">
      <w:pPr>
        <w:pStyle w:val="SingleTxtGR"/>
        <w:rPr>
          <w:b/>
        </w:rPr>
      </w:pPr>
      <w:r>
        <w:rPr>
          <w:b/>
        </w:rPr>
        <w:tab/>
      </w:r>
      <w:r w:rsidR="007A0C27" w:rsidRPr="00B170E7">
        <w:rPr>
          <w:b/>
          <w:lang w:val="en-GB"/>
        </w:rPr>
        <w:t>g</w:t>
      </w:r>
      <w:r w:rsidR="007A0C27" w:rsidRPr="00B170E7">
        <w:rPr>
          <w:b/>
        </w:rPr>
        <w:t>)</w:t>
      </w:r>
      <w:r w:rsidR="007A0C27" w:rsidRPr="00B170E7">
        <w:rPr>
          <w:b/>
        </w:rPr>
        <w:tab/>
      </w:r>
      <w:r w:rsidR="007A0C27" w:rsidRPr="00B170E7">
        <w:rPr>
          <w:b/>
          <w:bCs/>
        </w:rPr>
        <w:t>расширения участия общин коренных народов в разработке политики и оказании услуг в области охраны здоровья и обращения в св</w:t>
      </w:r>
      <w:r w:rsidR="007A0C27" w:rsidRPr="00B170E7">
        <w:rPr>
          <w:b/>
          <w:bCs/>
        </w:rPr>
        <w:t>я</w:t>
      </w:r>
      <w:r w:rsidR="007A0C27" w:rsidRPr="00B170E7">
        <w:rPr>
          <w:b/>
          <w:bCs/>
        </w:rPr>
        <w:t>зи с этим за финансовым и технич</w:t>
      </w:r>
      <w:r w:rsidR="00E8746E">
        <w:rPr>
          <w:b/>
          <w:bCs/>
        </w:rPr>
        <w:t>еским содействием, в частности,</w:t>
      </w:r>
      <w:r w:rsidR="00E8746E">
        <w:rPr>
          <w:b/>
          <w:bCs/>
        </w:rPr>
        <w:br/>
      </w:r>
      <w:r w:rsidR="007A0C27" w:rsidRPr="00B170E7">
        <w:rPr>
          <w:b/>
          <w:bCs/>
        </w:rPr>
        <w:t>к ЮНИСЕФ и Всемирной организации здравоохранения</w:t>
      </w:r>
      <w:r w:rsidR="00E8746E">
        <w:rPr>
          <w:b/>
        </w:rPr>
        <w:t>.</w:t>
      </w:r>
    </w:p>
    <w:p w:rsidR="007A0C27" w:rsidRPr="0039235C" w:rsidRDefault="007A0C27" w:rsidP="00B170E7">
      <w:pPr>
        <w:pStyle w:val="H23GR"/>
      </w:pPr>
      <w:r w:rsidRPr="0039235C">
        <w:tab/>
      </w:r>
      <w:r w:rsidRPr="0039235C">
        <w:tab/>
        <w:t>ВИЧ/СПИД</w:t>
      </w:r>
    </w:p>
    <w:p w:rsidR="007A0C27" w:rsidRPr="0039235C" w:rsidRDefault="007A0C27" w:rsidP="00B170E7">
      <w:pPr>
        <w:pStyle w:val="SingleTxtGR"/>
      </w:pPr>
      <w:r w:rsidRPr="0039235C">
        <w:t>60.</w:t>
      </w:r>
      <w:r w:rsidRPr="0039235C">
        <w:tab/>
        <w:t>Комитет с удовлетворением отмечает многосекторальную институци</w:t>
      </w:r>
      <w:r w:rsidRPr="0039235C">
        <w:t>о</w:t>
      </w:r>
      <w:r w:rsidRPr="0039235C">
        <w:t>нальную основу, принятую государством-участником для решения проблемы последствий эпидемии ВИЧ/СПИДа для детей и искоренения перед</w:t>
      </w:r>
      <w:r w:rsidRPr="0039235C">
        <w:t>а</w:t>
      </w:r>
      <w:r w:rsidRPr="0039235C">
        <w:t xml:space="preserve">чи </w:t>
      </w:r>
      <w:r w:rsidR="00CD5ADD">
        <w:br/>
      </w:r>
      <w:r w:rsidRPr="0039235C">
        <w:t>ВИЧ-инфекции от матери к ребенку и расширение доступа к услугам по оказ</w:t>
      </w:r>
      <w:r w:rsidRPr="0039235C">
        <w:t>а</w:t>
      </w:r>
      <w:r w:rsidRPr="0039235C">
        <w:t>нию помощи больным, предусмотренное декретом № 2008-128 о бесплатном доступе к терапии лиц, жив</w:t>
      </w:r>
      <w:r w:rsidR="00CD5ADD">
        <w:t>ущих с ВИЧ/СПИДом. Тем не менее</w:t>
      </w:r>
      <w:r w:rsidRPr="0039235C">
        <w:t xml:space="preserve"> Комитет исп</w:t>
      </w:r>
      <w:r w:rsidRPr="0039235C">
        <w:t>ы</w:t>
      </w:r>
      <w:r w:rsidRPr="0039235C">
        <w:t>тывает озабоченность в связи с отсутствием информации о национальной стр</w:t>
      </w:r>
      <w:r w:rsidRPr="0039235C">
        <w:t>а</w:t>
      </w:r>
      <w:r w:rsidRPr="0039235C">
        <w:t>тегии профилактики ВИЧ/СПИДа среди подростков, а также по поводу отсу</w:t>
      </w:r>
      <w:r w:rsidRPr="0039235C">
        <w:t>т</w:t>
      </w:r>
      <w:r w:rsidRPr="0039235C">
        <w:t>ствия национальной стратегии в отношении подростков, живущих с ВИЧ/СПИДом.</w:t>
      </w:r>
      <w:r w:rsidR="00A43354">
        <w:t xml:space="preserve"> </w:t>
      </w:r>
      <w:r w:rsidRPr="0039235C">
        <w:t>Ком</w:t>
      </w:r>
      <w:r w:rsidR="00E8746E">
        <w:t>итет также обеспокоен тем, что:</w:t>
      </w:r>
    </w:p>
    <w:p w:rsidR="007A0C27" w:rsidRPr="0039235C" w:rsidRDefault="00B170E7" w:rsidP="00B170E7">
      <w:pPr>
        <w:pStyle w:val="SingleTxtGR"/>
      </w:pPr>
      <w:r>
        <w:tab/>
      </w:r>
      <w:r w:rsidR="007A0C27" w:rsidRPr="0039235C">
        <w:rPr>
          <w:lang w:val="en-GB"/>
        </w:rPr>
        <w:t>a</w:t>
      </w:r>
      <w:r w:rsidR="007A0C27" w:rsidRPr="0039235C">
        <w:t>)</w:t>
      </w:r>
      <w:r w:rsidR="007A0C27" w:rsidRPr="0039235C">
        <w:tab/>
        <w:t>ВИЧ/СПИД является одной из главных причин смерти людей, в р</w:t>
      </w:r>
      <w:r w:rsidR="007A0C27" w:rsidRPr="0039235C">
        <w:t>е</w:t>
      </w:r>
      <w:r w:rsidR="007A0C27" w:rsidRPr="0039235C">
        <w:t>зульт</w:t>
      </w:r>
      <w:r w:rsidR="007A0C27" w:rsidRPr="0039235C">
        <w:t>а</w:t>
      </w:r>
      <w:r w:rsidR="007A0C27" w:rsidRPr="0039235C">
        <w:t>те чего тысячи детей остаются сиротами и могут быть инфицированы;</w:t>
      </w:r>
    </w:p>
    <w:p w:rsidR="007A0C27" w:rsidRPr="0039235C" w:rsidRDefault="00B170E7" w:rsidP="00B170E7">
      <w:pPr>
        <w:pStyle w:val="SingleTxtGR"/>
      </w:pPr>
      <w:r>
        <w:tab/>
      </w:r>
      <w:r w:rsidR="007A0C27" w:rsidRPr="0039235C">
        <w:rPr>
          <w:lang w:val="en-GB"/>
        </w:rPr>
        <w:t>b</w:t>
      </w:r>
      <w:r w:rsidR="007A0C27" w:rsidRPr="0039235C">
        <w:t>)</w:t>
      </w:r>
      <w:r w:rsidR="007A0C27" w:rsidRPr="0039235C">
        <w:tab/>
        <w:t>некоторые матери и дети, возможно, не были тестированы на опр</w:t>
      </w:r>
      <w:r w:rsidR="007A0C27" w:rsidRPr="0039235C">
        <w:t>е</w:t>
      </w:r>
      <w:r w:rsidR="00E8746E">
        <w:t>деление их ВИЧ-статуса;</w:t>
      </w:r>
    </w:p>
    <w:p w:rsidR="007A0C27" w:rsidRPr="0039235C" w:rsidRDefault="00B170E7" w:rsidP="00B170E7">
      <w:pPr>
        <w:pStyle w:val="SingleTxtGR"/>
      </w:pPr>
      <w:r>
        <w:tab/>
      </w:r>
      <w:r w:rsidR="007A0C27" w:rsidRPr="0039235C">
        <w:rPr>
          <w:lang w:val="en-GB"/>
        </w:rPr>
        <w:t>c</w:t>
      </w:r>
      <w:r w:rsidR="007A0C27" w:rsidRPr="0039235C">
        <w:t>)</w:t>
      </w:r>
      <w:r w:rsidR="007A0C27" w:rsidRPr="0039235C">
        <w:tab/>
        <w:t>некоторые ВИЧ-инфицированные дети не получают надлежащей медици</w:t>
      </w:r>
      <w:r w:rsidR="00E8746E">
        <w:t>нской и психологической помощи;</w:t>
      </w:r>
    </w:p>
    <w:p w:rsidR="007A0C27" w:rsidRPr="0039235C" w:rsidRDefault="00B170E7" w:rsidP="00B170E7">
      <w:pPr>
        <w:pStyle w:val="SingleTxtGR"/>
      </w:pPr>
      <w:r>
        <w:tab/>
      </w:r>
      <w:r w:rsidR="007A0C27" w:rsidRPr="0039235C">
        <w:rPr>
          <w:lang w:val="en-GB"/>
        </w:rPr>
        <w:t>d</w:t>
      </w:r>
      <w:r w:rsidR="007A0C27" w:rsidRPr="0039235C">
        <w:t>)</w:t>
      </w:r>
      <w:r w:rsidR="007A0C27" w:rsidRPr="0039235C">
        <w:tab/>
        <w:t>доступ подростков и молодых людей к презервативам и их испол</w:t>
      </w:r>
      <w:r w:rsidR="007A0C27" w:rsidRPr="0039235C">
        <w:t>ь</w:t>
      </w:r>
      <w:r w:rsidR="007A0C27" w:rsidRPr="0039235C">
        <w:t>зование являются ограниченными, что отражает недостато</w:t>
      </w:r>
      <w:r w:rsidR="00E8746E">
        <w:t>чное понимание,</w:t>
      </w:r>
      <w:r w:rsidR="00E8746E">
        <w:br/>
      </w:r>
      <w:r w:rsidR="007A0C27" w:rsidRPr="0039235C">
        <w:t>в частности, последствий</w:t>
      </w:r>
      <w:r w:rsidR="00E8746E">
        <w:t xml:space="preserve"> незащищенных половых сношений;</w:t>
      </w:r>
    </w:p>
    <w:p w:rsidR="007A0C27" w:rsidRPr="0039235C" w:rsidRDefault="00CD5ADD" w:rsidP="00B170E7">
      <w:pPr>
        <w:pStyle w:val="SingleTxtGR"/>
      </w:pPr>
      <w:r>
        <w:tab/>
      </w:r>
      <w:r w:rsidR="007A0C27" w:rsidRPr="0039235C">
        <w:rPr>
          <w:lang w:val="en-GB"/>
        </w:rPr>
        <w:t>e</w:t>
      </w:r>
      <w:r w:rsidR="007A0C27" w:rsidRPr="0039235C">
        <w:t>)</w:t>
      </w:r>
      <w:r w:rsidR="007A0C27" w:rsidRPr="0039235C">
        <w:tab/>
      </w:r>
      <w:r w:rsidR="00CB6BEA">
        <w:t>"</w:t>
      </w:r>
      <w:r w:rsidR="007A0C27" w:rsidRPr="0039235C">
        <w:t>Желтая линия</w:t>
      </w:r>
      <w:r w:rsidR="00CB6BEA">
        <w:t>"</w:t>
      </w:r>
      <w:r w:rsidR="007A0C27" w:rsidRPr="0039235C">
        <w:t xml:space="preserve">, </w:t>
      </w:r>
      <w:r w:rsidR="00CB6BEA">
        <w:t>"</w:t>
      </w:r>
      <w:r w:rsidR="007A0C27" w:rsidRPr="0039235C">
        <w:t>горячая</w:t>
      </w:r>
      <w:r w:rsidR="00CB6BEA">
        <w:t>"</w:t>
      </w:r>
      <w:r w:rsidR="007A0C27" w:rsidRPr="0039235C">
        <w:t xml:space="preserve"> телефонная линия для получения и</w:t>
      </w:r>
      <w:r w:rsidR="007A0C27" w:rsidRPr="0039235C">
        <w:t>н</w:t>
      </w:r>
      <w:r w:rsidR="007A0C27" w:rsidRPr="0039235C">
        <w:t>формации и консультаций по вопросам ВИЧ/СПИДа, работает не на всей те</w:t>
      </w:r>
      <w:r w:rsidR="007A0C27" w:rsidRPr="0039235C">
        <w:t>р</w:t>
      </w:r>
      <w:r w:rsidR="007A0C27" w:rsidRPr="0039235C">
        <w:t>ритории г</w:t>
      </w:r>
      <w:r w:rsidR="007A0C27" w:rsidRPr="0039235C">
        <w:t>о</w:t>
      </w:r>
      <w:r w:rsidR="00E8746E">
        <w:t>сударства-участника.</w:t>
      </w:r>
    </w:p>
    <w:p w:rsidR="007A0C27" w:rsidRPr="00884411" w:rsidRDefault="007A0C27" w:rsidP="00884411">
      <w:pPr>
        <w:pStyle w:val="SingleTxtGR"/>
        <w:rPr>
          <w:b/>
        </w:rPr>
      </w:pPr>
      <w:r w:rsidRPr="0039235C">
        <w:rPr>
          <w:bCs/>
        </w:rPr>
        <w:t>61.</w:t>
      </w:r>
      <w:r w:rsidRPr="0039235C">
        <w:rPr>
          <w:bCs/>
        </w:rPr>
        <w:tab/>
      </w:r>
      <w:r w:rsidRPr="00884411">
        <w:rPr>
          <w:b/>
        </w:rPr>
        <w:t xml:space="preserve">В свете своего замечания общего порядка № 3 (2003 год) по ВИЧ/СПИДу и правам ребенка Комитет рекомендует государству-участнику разработать </w:t>
      </w:r>
      <w:r w:rsidR="00CB6BEA" w:rsidRPr="00884411">
        <w:rPr>
          <w:b/>
        </w:rPr>
        <w:t>"</w:t>
      </w:r>
      <w:r w:rsidRPr="00884411">
        <w:rPr>
          <w:b/>
        </w:rPr>
        <w:t>дорожную карту</w:t>
      </w:r>
      <w:r w:rsidR="00CB6BEA" w:rsidRPr="00884411">
        <w:rPr>
          <w:b/>
        </w:rPr>
        <w:t>"</w:t>
      </w:r>
      <w:r w:rsidRPr="00884411">
        <w:rPr>
          <w:b/>
        </w:rPr>
        <w:t xml:space="preserve"> с целью принятия эффекти</w:t>
      </w:r>
      <w:r w:rsidRPr="00884411">
        <w:rPr>
          <w:b/>
        </w:rPr>
        <w:t>в</w:t>
      </w:r>
      <w:r w:rsidRPr="00884411">
        <w:rPr>
          <w:b/>
        </w:rPr>
        <w:t>ных мер по профилактике ВИЧ/СПИДа, включая проведение целенаправле</w:t>
      </w:r>
      <w:r w:rsidRPr="00884411">
        <w:rPr>
          <w:b/>
        </w:rPr>
        <w:t>н</w:t>
      </w:r>
      <w:r w:rsidRPr="00884411">
        <w:rPr>
          <w:b/>
        </w:rPr>
        <w:t>ных мероприятий, ориентированных на подростков. Он призывает гос</w:t>
      </w:r>
      <w:r w:rsidRPr="00884411">
        <w:rPr>
          <w:b/>
        </w:rPr>
        <w:t>у</w:t>
      </w:r>
      <w:r w:rsidR="00663913">
        <w:rPr>
          <w:b/>
        </w:rPr>
        <w:t>дарство-участник: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a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продолжать принимать разработанные меры по предупрежд</w:t>
      </w:r>
      <w:r w:rsidR="007A0C27" w:rsidRPr="00884411">
        <w:rPr>
          <w:b/>
        </w:rPr>
        <w:t>е</w:t>
      </w:r>
      <w:r w:rsidR="007A0C27" w:rsidRPr="00884411">
        <w:rPr>
          <w:b/>
        </w:rPr>
        <w:t>нию передачи ВИЧ-инфекции от матери к ребенку. Кроме того, государс</w:t>
      </w:r>
      <w:r w:rsidR="007A0C27" w:rsidRPr="00884411">
        <w:rPr>
          <w:b/>
        </w:rPr>
        <w:t>т</w:t>
      </w:r>
      <w:r w:rsidR="007A0C27" w:rsidRPr="00884411">
        <w:rPr>
          <w:b/>
        </w:rPr>
        <w:t>ву-участнику сл</w:t>
      </w:r>
      <w:r w:rsidR="007A0C27" w:rsidRPr="00884411">
        <w:rPr>
          <w:b/>
        </w:rPr>
        <w:t>е</w:t>
      </w:r>
      <w:r w:rsidR="007A0C27" w:rsidRPr="00884411">
        <w:rPr>
          <w:b/>
        </w:rPr>
        <w:t>дует расширить соответствующие услуги по</w:t>
      </w:r>
      <w:r w:rsidR="00663913">
        <w:rPr>
          <w:b/>
        </w:rPr>
        <w:t xml:space="preserve"> просвещению и оказанию помощи;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b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улучшить последующее наблюдение за ВИЧ-инфицированными м</w:t>
      </w:r>
      <w:r w:rsidR="007A0C27" w:rsidRPr="00884411">
        <w:rPr>
          <w:b/>
        </w:rPr>
        <w:t>а</w:t>
      </w:r>
      <w:r w:rsidR="007A0C27" w:rsidRPr="00884411">
        <w:rPr>
          <w:b/>
        </w:rPr>
        <w:t>терями и их младенцами, чтобы обеспечить раннее диагностирование и немедленное начало лечения;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c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улучшить доступ к высококачественным, с учетом возрастных групп, услугам в области борьбы с ВИЧ/СПИДом и охраны сексуального и репродукти</w:t>
      </w:r>
      <w:r w:rsidR="007A0C27" w:rsidRPr="00884411">
        <w:rPr>
          <w:b/>
        </w:rPr>
        <w:t>в</w:t>
      </w:r>
      <w:r w:rsidR="007A0C27" w:rsidRPr="00884411">
        <w:rPr>
          <w:b/>
        </w:rPr>
        <w:t>ного здо</w:t>
      </w:r>
      <w:r w:rsidR="00663913">
        <w:rPr>
          <w:b/>
        </w:rPr>
        <w:t>ровья, особенно для подростков;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d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 xml:space="preserve">распространить </w:t>
      </w:r>
      <w:r w:rsidR="00CB6BEA" w:rsidRPr="00884411">
        <w:rPr>
          <w:b/>
        </w:rPr>
        <w:t>"</w:t>
      </w:r>
      <w:r w:rsidR="007A0C27" w:rsidRPr="00884411">
        <w:rPr>
          <w:b/>
        </w:rPr>
        <w:t>Желтую линию</w:t>
      </w:r>
      <w:r w:rsidR="00CB6BEA" w:rsidRPr="00884411">
        <w:rPr>
          <w:b/>
        </w:rPr>
        <w:t>"</w:t>
      </w:r>
      <w:r w:rsidR="007A0C27" w:rsidRPr="00884411">
        <w:rPr>
          <w:b/>
        </w:rPr>
        <w:t xml:space="preserve"> на всю территорию страны;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e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обратиться за технической помощью, в частности, к Объед</w:t>
      </w:r>
      <w:r w:rsidR="007A0C27" w:rsidRPr="00884411">
        <w:rPr>
          <w:b/>
        </w:rPr>
        <w:t>и</w:t>
      </w:r>
      <w:r w:rsidR="007A0C27" w:rsidRPr="00884411">
        <w:rPr>
          <w:b/>
        </w:rPr>
        <w:t>ненной программе Организации Объединенных Наций по ВИЧ/</w:t>
      </w:r>
      <w:r w:rsidR="00663913">
        <w:rPr>
          <w:b/>
        </w:rPr>
        <w:t>СПИДу (ЮНЭЙДС) и ЮНИСЕФ.</w:t>
      </w:r>
    </w:p>
    <w:p w:rsidR="007A0C27" w:rsidRPr="0039235C" w:rsidRDefault="007A0C27" w:rsidP="00884411">
      <w:pPr>
        <w:pStyle w:val="H23GR"/>
      </w:pPr>
      <w:r w:rsidRPr="0039235C">
        <w:tab/>
      </w:r>
      <w:r w:rsidRPr="0039235C">
        <w:tab/>
        <w:t>Вредная практика</w:t>
      </w:r>
    </w:p>
    <w:p w:rsidR="007A0C27" w:rsidRPr="0039235C" w:rsidRDefault="007A0C27" w:rsidP="00884411">
      <w:pPr>
        <w:pStyle w:val="SingleTxtGR"/>
      </w:pPr>
      <w:r w:rsidRPr="0039235C">
        <w:rPr>
          <w:bCs/>
        </w:rPr>
        <w:t>62.</w:t>
      </w:r>
      <w:r w:rsidRPr="0039235C">
        <w:rPr>
          <w:bCs/>
        </w:rPr>
        <w:tab/>
      </w:r>
      <w:r w:rsidRPr="0039235C">
        <w:t>Комитет по-прежнему обеспокоен тем, что в некоторых западноафрика</w:t>
      </w:r>
      <w:r w:rsidRPr="0039235C">
        <w:t>н</w:t>
      </w:r>
      <w:r w:rsidRPr="0039235C">
        <w:t>ских общинах, проживающих в государстве-участнике, все еще сущес</w:t>
      </w:r>
      <w:r w:rsidRPr="0039235C">
        <w:t>т</w:t>
      </w:r>
      <w:r w:rsidRPr="0039235C">
        <w:t>вует практика калечения женских половых органов. Комитет также выражает обе</w:t>
      </w:r>
      <w:r w:rsidRPr="0039235C">
        <w:t>с</w:t>
      </w:r>
      <w:r w:rsidRPr="0039235C">
        <w:t>покоенность в связи с тем, что в государстве-участнике по-прежнему практ</w:t>
      </w:r>
      <w:r w:rsidRPr="0039235C">
        <w:t>и</w:t>
      </w:r>
      <w:r w:rsidRPr="0039235C">
        <w:t>куются детские и принудительные браки.</w:t>
      </w:r>
    </w:p>
    <w:p w:rsidR="007A0C27" w:rsidRPr="00884411" w:rsidRDefault="007A0C27" w:rsidP="00884411">
      <w:pPr>
        <w:pStyle w:val="SingleTxtGR"/>
        <w:rPr>
          <w:b/>
        </w:rPr>
      </w:pPr>
      <w:r w:rsidRPr="0039235C">
        <w:t>63.</w:t>
      </w:r>
      <w:r w:rsidRPr="0039235C">
        <w:tab/>
      </w:r>
      <w:r w:rsidRPr="00884411">
        <w:rPr>
          <w:b/>
        </w:rPr>
        <w:t>Комитет подтверждает свою предыдущую рекомендацию (</w:t>
      </w:r>
      <w:r w:rsidRPr="00884411">
        <w:rPr>
          <w:b/>
          <w:lang w:val="en-US"/>
        </w:rPr>
        <w:t>CRC</w:t>
      </w:r>
      <w:r w:rsidRPr="00884411">
        <w:rPr>
          <w:b/>
        </w:rPr>
        <w:t>/</w:t>
      </w:r>
      <w:r w:rsidRPr="00884411">
        <w:rPr>
          <w:b/>
          <w:lang w:val="en-US"/>
        </w:rPr>
        <w:t>C</w:t>
      </w:r>
      <w:r w:rsidRPr="00884411">
        <w:rPr>
          <w:b/>
        </w:rPr>
        <w:t>/</w:t>
      </w:r>
      <w:r w:rsidR="00663913">
        <w:rPr>
          <w:b/>
        </w:rPr>
        <w:t xml:space="preserve"> </w:t>
      </w:r>
      <w:r w:rsidRPr="00884411">
        <w:rPr>
          <w:b/>
          <w:lang w:val="en-US"/>
        </w:rPr>
        <w:t>COG</w:t>
      </w:r>
      <w:r w:rsidRPr="00884411">
        <w:rPr>
          <w:b/>
        </w:rPr>
        <w:t>/</w:t>
      </w:r>
      <w:r w:rsidRPr="00884411">
        <w:rPr>
          <w:b/>
          <w:lang w:val="en-US"/>
        </w:rPr>
        <w:t>CO</w:t>
      </w:r>
      <w:r w:rsidRPr="00884411">
        <w:rPr>
          <w:b/>
        </w:rPr>
        <w:t>/1, пункт 65) о том, чтобы государство-участник приняло закон</w:t>
      </w:r>
      <w:r w:rsidRPr="00884411">
        <w:rPr>
          <w:b/>
        </w:rPr>
        <w:t>о</w:t>
      </w:r>
      <w:r w:rsidRPr="00884411">
        <w:rPr>
          <w:b/>
        </w:rPr>
        <w:t>дательство, запрещающее такую вредную практику, и целенаправленные меры по искоренению практики калечения женских половых органов во всех общинах, проживающих на его территории, включая проведение ш</w:t>
      </w:r>
      <w:r w:rsidRPr="00884411">
        <w:rPr>
          <w:b/>
        </w:rPr>
        <w:t>и</w:t>
      </w:r>
      <w:r w:rsidRPr="00884411">
        <w:rPr>
          <w:b/>
        </w:rPr>
        <w:t>роких информационно-просветительских кампаний, а также рекомендует государству-участнику криминализовать калечащие операции на женских половых органах. Он призывает государство-участник поощрять детей к тому, чтобы они сообщали о случаях такой практики медицинским сп</w:t>
      </w:r>
      <w:r w:rsidRPr="00884411">
        <w:rPr>
          <w:b/>
        </w:rPr>
        <w:t>е</w:t>
      </w:r>
      <w:r w:rsidRPr="00884411">
        <w:rPr>
          <w:b/>
        </w:rPr>
        <w:t>циалистам и компетентным властям. Комитет также рекомендует госуда</w:t>
      </w:r>
      <w:r w:rsidRPr="00884411">
        <w:rPr>
          <w:b/>
        </w:rPr>
        <w:t>р</w:t>
      </w:r>
      <w:r w:rsidRPr="00884411">
        <w:rPr>
          <w:b/>
        </w:rPr>
        <w:t>ству-участнику принять активные и практические меры с целью обесп</w:t>
      </w:r>
      <w:r w:rsidRPr="00884411">
        <w:rPr>
          <w:b/>
        </w:rPr>
        <w:t>е</w:t>
      </w:r>
      <w:r w:rsidRPr="00884411">
        <w:rPr>
          <w:b/>
        </w:rPr>
        <w:t>чить соблюдение запрета на детские и пр</w:t>
      </w:r>
      <w:r w:rsidRPr="00884411">
        <w:rPr>
          <w:b/>
        </w:rPr>
        <w:t>и</w:t>
      </w:r>
      <w:r w:rsidRPr="00884411">
        <w:rPr>
          <w:b/>
        </w:rPr>
        <w:t>нудительные браки.</w:t>
      </w:r>
    </w:p>
    <w:p w:rsidR="007A0C27" w:rsidRPr="0039235C" w:rsidRDefault="007A0C27" w:rsidP="00884411">
      <w:pPr>
        <w:pStyle w:val="H23GR"/>
      </w:pPr>
      <w:r w:rsidRPr="0039235C">
        <w:tab/>
      </w:r>
      <w:r w:rsidRPr="0039235C">
        <w:tab/>
        <w:t>Жизненный уровень</w:t>
      </w:r>
    </w:p>
    <w:p w:rsidR="007A0C27" w:rsidRPr="0039235C" w:rsidRDefault="007A0C27" w:rsidP="00884411">
      <w:pPr>
        <w:pStyle w:val="SingleTxtGR"/>
      </w:pPr>
      <w:r w:rsidRPr="0039235C">
        <w:t>64.</w:t>
      </w:r>
      <w:r w:rsidRPr="0039235C">
        <w:tab/>
        <w:t>Комитет признает существование проблемы нищеты в государстве-участнике. С интересом отмечая принятие Национ</w:t>
      </w:r>
      <w:r w:rsidR="00663913">
        <w:t>ального плана развития</w:t>
      </w:r>
      <w:r w:rsidR="00663913">
        <w:br/>
        <w:t>(на 2012–</w:t>
      </w:r>
      <w:r w:rsidRPr="0039235C">
        <w:t>2016 годы), Комитет вместе с тем обеспокоен широко распростране</w:t>
      </w:r>
      <w:r w:rsidRPr="0039235C">
        <w:t>н</w:t>
      </w:r>
      <w:r w:rsidRPr="0039235C">
        <w:t xml:space="preserve">ной недоступностью воды и санитарии, образования, услуг по охране здоровья и жилищ, что в первую очередь сказывается на детях, особенно детях, живущих </w:t>
      </w:r>
      <w:r w:rsidR="00663913">
        <w:t>в нищете.</w:t>
      </w:r>
    </w:p>
    <w:p w:rsidR="007A0C27" w:rsidRPr="00884411" w:rsidRDefault="007A0C27" w:rsidP="00884411">
      <w:pPr>
        <w:pStyle w:val="SingleTxtGR"/>
        <w:rPr>
          <w:b/>
        </w:rPr>
      </w:pPr>
      <w:r w:rsidRPr="0039235C">
        <w:t>65.</w:t>
      </w:r>
      <w:r w:rsidRPr="0039235C">
        <w:tab/>
      </w:r>
      <w:r w:rsidRPr="00884411">
        <w:rPr>
          <w:b/>
        </w:rPr>
        <w:t>Комитет настоятельно призывает государство-участник выполнить его предыдущую рекомендацию (</w:t>
      </w:r>
      <w:r w:rsidRPr="00884411">
        <w:rPr>
          <w:b/>
          <w:lang w:val="en-US"/>
        </w:rPr>
        <w:t>CRC</w:t>
      </w:r>
      <w:r w:rsidRPr="00884411">
        <w:rPr>
          <w:b/>
        </w:rPr>
        <w:t>/</w:t>
      </w:r>
      <w:r w:rsidRPr="00884411">
        <w:rPr>
          <w:b/>
          <w:lang w:val="en-US"/>
        </w:rPr>
        <w:t>C</w:t>
      </w:r>
      <w:r w:rsidRPr="00884411">
        <w:rPr>
          <w:b/>
        </w:rPr>
        <w:t>/</w:t>
      </w:r>
      <w:r w:rsidRPr="00884411">
        <w:rPr>
          <w:b/>
          <w:lang w:val="en-US"/>
        </w:rPr>
        <w:t>COG</w:t>
      </w:r>
      <w:r w:rsidRPr="00884411">
        <w:rPr>
          <w:b/>
        </w:rPr>
        <w:t>/</w:t>
      </w:r>
      <w:r w:rsidRPr="00884411">
        <w:rPr>
          <w:b/>
          <w:lang w:val="en-US"/>
        </w:rPr>
        <w:t>CO</w:t>
      </w:r>
      <w:r w:rsidRPr="00884411">
        <w:rPr>
          <w:b/>
        </w:rPr>
        <w:t>/1, пункт 67) и принять адекватные меры по сокращению масштабов нищеты и обездоленности, с тем чтобы обеспечить детям в государстве-участнике надлежащий уровень жизни, в частности в том, что касается доступности безопасной питьевой воды и санитарии, жилища и образования. Он р</w:t>
      </w:r>
      <w:r w:rsidRPr="00884411">
        <w:rPr>
          <w:b/>
        </w:rPr>
        <w:t>е</w:t>
      </w:r>
      <w:r w:rsidRPr="00884411">
        <w:rPr>
          <w:b/>
        </w:rPr>
        <w:t>комендует государству-участнику разработать универсальную долгосрочную государственную п</w:t>
      </w:r>
      <w:r w:rsidRPr="00884411">
        <w:rPr>
          <w:b/>
        </w:rPr>
        <w:t>о</w:t>
      </w:r>
      <w:r w:rsidRPr="00884411">
        <w:rPr>
          <w:b/>
        </w:rPr>
        <w:t>литику в этих областях, чтобы отказаться от проектно-ориентированных инициатив, и призывает госуда</w:t>
      </w:r>
      <w:r w:rsidRPr="00884411">
        <w:rPr>
          <w:b/>
        </w:rPr>
        <w:t>р</w:t>
      </w:r>
      <w:r w:rsidR="00663913">
        <w:rPr>
          <w:b/>
        </w:rPr>
        <w:t>ство-участник: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a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гарантировать всем детям бесплатный доступ к медицински</w:t>
      </w:r>
      <w:r w:rsidR="00663913">
        <w:rPr>
          <w:b/>
        </w:rPr>
        <w:t>м услугам и учебным заведениям;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b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провести целенаправленные консультации с семьями, детьми и организациями гражданского общества, занимающимися защитой прав д</w:t>
      </w:r>
      <w:r w:rsidR="007A0C27" w:rsidRPr="00884411">
        <w:rPr>
          <w:b/>
        </w:rPr>
        <w:t>е</w:t>
      </w:r>
      <w:r w:rsidR="007A0C27" w:rsidRPr="00884411">
        <w:rPr>
          <w:b/>
        </w:rPr>
        <w:t>тей, по проблеме детской нищеты в целях уделения повышенного вним</w:t>
      </w:r>
      <w:r w:rsidR="007A0C27" w:rsidRPr="00884411">
        <w:rPr>
          <w:b/>
        </w:rPr>
        <w:t>а</w:t>
      </w:r>
      <w:r w:rsidR="007A0C27" w:rsidRPr="00884411">
        <w:rPr>
          <w:b/>
        </w:rPr>
        <w:t>ния стратегиям и мерам, направленным на реализацию прав детей, в Н</w:t>
      </w:r>
      <w:r w:rsidR="007A0C27" w:rsidRPr="00884411">
        <w:rPr>
          <w:b/>
        </w:rPr>
        <w:t>а</w:t>
      </w:r>
      <w:r w:rsidR="007A0C27" w:rsidRPr="00884411">
        <w:rPr>
          <w:b/>
        </w:rPr>
        <w:t>циональном плане разв</w:t>
      </w:r>
      <w:r w:rsidR="007A0C27" w:rsidRPr="00884411">
        <w:rPr>
          <w:b/>
        </w:rPr>
        <w:t>и</w:t>
      </w:r>
      <w:r w:rsidR="007A0C27" w:rsidRPr="00884411">
        <w:rPr>
          <w:b/>
        </w:rPr>
        <w:t>тия.</w:t>
      </w:r>
    </w:p>
    <w:p w:rsidR="007A0C27" w:rsidRPr="0039235C" w:rsidRDefault="007A0C27" w:rsidP="00884411">
      <w:pPr>
        <w:pStyle w:val="H1GR"/>
      </w:pPr>
      <w:r w:rsidRPr="0039235C">
        <w:tab/>
      </w:r>
      <w:r w:rsidRPr="0039235C">
        <w:rPr>
          <w:lang w:val="en-GB"/>
        </w:rPr>
        <w:t>G</w:t>
      </w:r>
      <w:r w:rsidRPr="0039235C">
        <w:t>.</w:t>
      </w:r>
      <w:r w:rsidRPr="0039235C">
        <w:tab/>
        <w:t>Образование, досуг и культурн</w:t>
      </w:r>
      <w:r w:rsidR="00884411">
        <w:t>ая деятельность (статьи 28, 29,</w:t>
      </w:r>
      <w:r w:rsidR="00884411">
        <w:br/>
      </w:r>
      <w:r w:rsidRPr="0039235C">
        <w:t>30 и 31 Конвенции)</w:t>
      </w:r>
    </w:p>
    <w:p w:rsidR="007A0C27" w:rsidRPr="0039235C" w:rsidRDefault="007A0C27" w:rsidP="00884411">
      <w:pPr>
        <w:pStyle w:val="H23GR"/>
      </w:pPr>
      <w:r w:rsidRPr="0039235C">
        <w:tab/>
      </w:r>
      <w:r w:rsidRPr="0039235C">
        <w:tab/>
        <w:t>Образование, включая профессионально-техническую подготовку и</w:t>
      </w:r>
      <w:r w:rsidR="00CD5ADD">
        <w:t> </w:t>
      </w:r>
      <w:r w:rsidRPr="0039235C">
        <w:t>профориентацию</w:t>
      </w:r>
    </w:p>
    <w:p w:rsidR="007A0C27" w:rsidRPr="0039235C" w:rsidRDefault="007A0C27" w:rsidP="00884411">
      <w:pPr>
        <w:pStyle w:val="SingleTxtGR"/>
      </w:pPr>
      <w:r w:rsidRPr="0039235C">
        <w:rPr>
          <w:bCs/>
        </w:rPr>
        <w:t>66.</w:t>
      </w:r>
      <w:r w:rsidRPr="0039235C">
        <w:rPr>
          <w:bCs/>
        </w:rPr>
        <w:tab/>
        <w:t>Комитет приветствует принятие распоряжения</w:t>
      </w:r>
      <w:r w:rsidRPr="0039235C">
        <w:t xml:space="preserve"> № 278/</w:t>
      </w:r>
      <w:r w:rsidRPr="0039235C">
        <w:rPr>
          <w:lang w:val="en-US"/>
        </w:rPr>
        <w:t>MEFB</w:t>
      </w:r>
      <w:r w:rsidRPr="0039235C">
        <w:t>/</w:t>
      </w:r>
      <w:r w:rsidRPr="0039235C">
        <w:rPr>
          <w:lang w:val="en-US"/>
        </w:rPr>
        <w:t>METP</w:t>
      </w:r>
      <w:r w:rsidRPr="0039235C">
        <w:t>/</w:t>
      </w:r>
      <w:r w:rsidR="00884411">
        <w:t xml:space="preserve"> </w:t>
      </w:r>
      <w:r w:rsidRPr="0039235C">
        <w:rPr>
          <w:lang w:val="en-US"/>
        </w:rPr>
        <w:t>MEPSA</w:t>
      </w:r>
      <w:r w:rsidRPr="0039235C">
        <w:t xml:space="preserve"> о введении в действие конституционных положений о бесплатном н</w:t>
      </w:r>
      <w:r w:rsidRPr="0039235C">
        <w:t>а</w:t>
      </w:r>
      <w:r w:rsidRPr="0039235C">
        <w:t>чальном и среднем образовании, и отмечает национал</w:t>
      </w:r>
      <w:r w:rsidRPr="0039235C">
        <w:t>ь</w:t>
      </w:r>
      <w:r w:rsidRPr="0039235C">
        <w:t>ный план и стратегию в об</w:t>
      </w:r>
      <w:r w:rsidR="00CD5ADD">
        <w:t>ласти образования. Тем не менее</w:t>
      </w:r>
      <w:r w:rsidRPr="0039235C">
        <w:t xml:space="preserve"> Комитет обеспокоен отсутствием информ</w:t>
      </w:r>
      <w:r w:rsidRPr="0039235C">
        <w:t>а</w:t>
      </w:r>
      <w:r w:rsidRPr="0039235C">
        <w:t>ции относительно какой-либо оценки хода осуществления и воздействия этих мер. Комитет по-прежнему испытывает озаб</w:t>
      </w:r>
      <w:r w:rsidR="00663913">
        <w:t>оченность в связи с тем, что:</w:t>
      </w:r>
    </w:p>
    <w:p w:rsidR="007A0C27" w:rsidRPr="0039235C" w:rsidRDefault="00884411" w:rsidP="00884411">
      <w:pPr>
        <w:pStyle w:val="SingleTxtGR"/>
      </w:pPr>
      <w:r>
        <w:tab/>
      </w:r>
      <w:r w:rsidR="007A0C27" w:rsidRPr="0039235C">
        <w:rPr>
          <w:lang w:val="en-US"/>
        </w:rPr>
        <w:t>a</w:t>
      </w:r>
      <w:r w:rsidR="007A0C27" w:rsidRPr="0039235C">
        <w:t>)</w:t>
      </w:r>
      <w:r w:rsidR="007A0C27" w:rsidRPr="0039235C">
        <w:tab/>
        <w:t>родителям по-прежнему приходится платить сбор за экзамены, учит</w:t>
      </w:r>
      <w:r w:rsidR="007A0C27" w:rsidRPr="0039235C">
        <w:t>е</w:t>
      </w:r>
      <w:r w:rsidR="007A0C27" w:rsidRPr="0039235C">
        <w:t>лям за конспекты уроков и оплачив</w:t>
      </w:r>
      <w:r w:rsidR="00663913">
        <w:t>ать другие неофициальные сборы;</w:t>
      </w:r>
    </w:p>
    <w:p w:rsidR="007A0C27" w:rsidRPr="0039235C" w:rsidRDefault="00884411" w:rsidP="00884411">
      <w:pPr>
        <w:pStyle w:val="SingleTxtGR"/>
      </w:pPr>
      <w:r>
        <w:tab/>
      </w:r>
      <w:r w:rsidR="007A0C27" w:rsidRPr="0039235C">
        <w:rPr>
          <w:lang w:val="en-US"/>
        </w:rPr>
        <w:t>b</w:t>
      </w:r>
      <w:r w:rsidR="007A0C27" w:rsidRPr="0039235C">
        <w:t>)</w:t>
      </w:r>
      <w:r w:rsidR="007A0C27" w:rsidRPr="0039235C">
        <w:tab/>
        <w:t>уязвимые группы детей по-прежнему сталкиваются с трудностями в достижении успехов в образовании, в частности дети из числа коренных н</w:t>
      </w:r>
      <w:r w:rsidR="007A0C27" w:rsidRPr="0039235C">
        <w:t>а</w:t>
      </w:r>
      <w:r w:rsidR="007A0C27" w:rsidRPr="0039235C">
        <w:t>родов и бедноты, девочки и дети-инвалиды;</w:t>
      </w:r>
    </w:p>
    <w:p w:rsidR="007A0C27" w:rsidRPr="0039235C" w:rsidRDefault="00884411" w:rsidP="00884411">
      <w:pPr>
        <w:pStyle w:val="SingleTxtGR"/>
      </w:pPr>
      <w:r>
        <w:tab/>
      </w:r>
      <w:r w:rsidR="007A0C27" w:rsidRPr="0039235C">
        <w:rPr>
          <w:lang w:val="en-US"/>
        </w:rPr>
        <w:t>c</w:t>
      </w:r>
      <w:r w:rsidR="007A0C27" w:rsidRPr="0039235C">
        <w:t>)</w:t>
      </w:r>
      <w:r w:rsidR="007A0C27" w:rsidRPr="0039235C">
        <w:tab/>
        <w:t>не было предоставлено информации о системе комплексного разв</w:t>
      </w:r>
      <w:r w:rsidR="007A0C27" w:rsidRPr="0039235C">
        <w:t>и</w:t>
      </w:r>
      <w:r w:rsidR="007A0C27" w:rsidRPr="0039235C">
        <w:t>тия ребенка в раннем детстве для всех</w:t>
      </w:r>
      <w:r w:rsidR="00663913">
        <w:t xml:space="preserve"> детей в государстве-участнике;</w:t>
      </w:r>
    </w:p>
    <w:p w:rsidR="007A0C27" w:rsidRPr="0039235C" w:rsidRDefault="00884411" w:rsidP="00884411">
      <w:pPr>
        <w:pStyle w:val="SingleTxtGR"/>
      </w:pPr>
      <w:r>
        <w:tab/>
      </w:r>
      <w:r w:rsidR="007A0C27" w:rsidRPr="0039235C">
        <w:rPr>
          <w:lang w:val="en-US"/>
        </w:rPr>
        <w:t>d</w:t>
      </w:r>
      <w:r w:rsidR="007A0C27" w:rsidRPr="0039235C">
        <w:t>)</w:t>
      </w:r>
      <w:r w:rsidR="007A0C27" w:rsidRPr="0039235C">
        <w:tab/>
        <w:t>качество образования остается низким, отсев из начальной школы высоким, а</w:t>
      </w:r>
      <w:r w:rsidR="00A43354">
        <w:t xml:space="preserve"> </w:t>
      </w:r>
      <w:r w:rsidR="007A0C27" w:rsidRPr="0039235C">
        <w:t>профессионально-техническая подготовка для детей, в частности для детей</w:t>
      </w:r>
      <w:r w:rsidR="00663913">
        <w:t>, бросивших школу, отсутствует;</w:t>
      </w:r>
    </w:p>
    <w:p w:rsidR="007A0C27" w:rsidRPr="0039235C" w:rsidRDefault="00884411" w:rsidP="00884411">
      <w:pPr>
        <w:pStyle w:val="SingleTxtGR"/>
      </w:pPr>
      <w:r>
        <w:tab/>
      </w:r>
      <w:r w:rsidR="007A0C27" w:rsidRPr="0039235C">
        <w:rPr>
          <w:lang w:val="en-US"/>
        </w:rPr>
        <w:t>e</w:t>
      </w:r>
      <w:r w:rsidR="007A0C27" w:rsidRPr="0039235C">
        <w:t>)</w:t>
      </w:r>
      <w:r w:rsidR="007A0C27" w:rsidRPr="0039235C">
        <w:tab/>
        <w:t>школы для детей из числа коренных народов, созданные при по</w:t>
      </w:r>
      <w:r w:rsidR="007A0C27" w:rsidRPr="0039235C">
        <w:t>д</w:t>
      </w:r>
      <w:r w:rsidR="007A0C27" w:rsidRPr="0039235C">
        <w:t>держке религиозных и международных групп в качестве реакции на дискрим</w:t>
      </w:r>
      <w:r w:rsidR="007A0C27" w:rsidRPr="0039235C">
        <w:t>и</w:t>
      </w:r>
      <w:r w:rsidR="007A0C27" w:rsidRPr="0039235C">
        <w:t>нацию, с которой сталкиваются такие дети в школе, пока не являются частью государственной системы образования и, поскольку они зависят от внешнего финансирования, не могут считаться жизнеспособным решением в долгосро</w:t>
      </w:r>
      <w:r w:rsidR="007A0C27" w:rsidRPr="0039235C">
        <w:t>ч</w:t>
      </w:r>
      <w:r w:rsidR="007A0C27" w:rsidRPr="0039235C">
        <w:t>ной перспе</w:t>
      </w:r>
      <w:r w:rsidR="007A0C27" w:rsidRPr="0039235C">
        <w:t>к</w:t>
      </w:r>
      <w:r w:rsidR="007A0C27" w:rsidRPr="0039235C">
        <w:t>тиве;</w:t>
      </w:r>
    </w:p>
    <w:p w:rsidR="007A0C27" w:rsidRPr="0039235C" w:rsidRDefault="00884411" w:rsidP="00884411">
      <w:pPr>
        <w:pStyle w:val="SingleTxtGR"/>
      </w:pPr>
      <w:r>
        <w:tab/>
      </w:r>
      <w:r w:rsidR="007A0C27" w:rsidRPr="0039235C">
        <w:rPr>
          <w:lang w:val="en-US"/>
        </w:rPr>
        <w:t>f</w:t>
      </w:r>
      <w:r w:rsidR="007A0C27" w:rsidRPr="0039235C">
        <w:t>)</w:t>
      </w:r>
      <w:r w:rsidR="007A0C27" w:rsidRPr="0039235C">
        <w:tab/>
        <w:t>существует неравенство с точки зрения доступа к образованию, сказывающееся в частности на детях в отдаленных и бедных районах и наход</w:t>
      </w:r>
      <w:r w:rsidR="007A0C27" w:rsidRPr="0039235C">
        <w:t>я</w:t>
      </w:r>
      <w:r w:rsidR="007A0C27" w:rsidRPr="0039235C">
        <w:t>щее свое отражение в нехватке учителей и низком уровне их навыков и знаний, а</w:t>
      </w:r>
      <w:r w:rsidR="00663913">
        <w:t xml:space="preserve"> также в плохом состоянии школ.</w:t>
      </w:r>
    </w:p>
    <w:p w:rsidR="007A0C27" w:rsidRPr="00884411" w:rsidRDefault="007A0C27" w:rsidP="00884411">
      <w:pPr>
        <w:pStyle w:val="SingleTxtGR"/>
        <w:rPr>
          <w:b/>
        </w:rPr>
      </w:pPr>
      <w:r w:rsidRPr="0039235C">
        <w:rPr>
          <w:bCs/>
        </w:rPr>
        <w:t>67.</w:t>
      </w:r>
      <w:r w:rsidRPr="0039235C">
        <w:rPr>
          <w:bCs/>
        </w:rPr>
        <w:tab/>
      </w:r>
      <w:r w:rsidRPr="00884411">
        <w:rPr>
          <w:b/>
        </w:rPr>
        <w:t>С учетом своего замечания общего порядка № 1 (2001 год) о целях о</w:t>
      </w:r>
      <w:r w:rsidRPr="00884411">
        <w:rPr>
          <w:b/>
        </w:rPr>
        <w:t>б</w:t>
      </w:r>
      <w:r w:rsidRPr="00884411">
        <w:rPr>
          <w:b/>
        </w:rPr>
        <w:t>разования Комитет рек</w:t>
      </w:r>
      <w:r w:rsidR="00663913">
        <w:rPr>
          <w:b/>
        </w:rPr>
        <w:t>омендует государству-участнику: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US"/>
        </w:rPr>
        <w:t>a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гарантировать право на бесплатное обязательное образование без прямого или скрытого взимания платы; принять необходимые меры к тому, чтобы все дети были охвачены школьным образованием; и улучшить доступ к образованию, уделяя особое внимание неравенству в доступе к школьному образованию по признаку пола и социально-экономических, этнических и региональных ра</w:t>
      </w:r>
      <w:r w:rsidR="007A0C27" w:rsidRPr="00884411">
        <w:rPr>
          <w:b/>
        </w:rPr>
        <w:t>з</w:t>
      </w:r>
      <w:r w:rsidR="00663913">
        <w:rPr>
          <w:b/>
        </w:rPr>
        <w:t>личий;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US"/>
        </w:rPr>
        <w:t>b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принять стратегию комплексного развития ребенка в раннем детстве и обеспечить финансирование подготовки учителей по развитию ребенка в раннем детстве и комплексных формальных и общинных пр</w:t>
      </w:r>
      <w:r w:rsidR="007A0C27" w:rsidRPr="00884411">
        <w:rPr>
          <w:b/>
        </w:rPr>
        <w:t>о</w:t>
      </w:r>
      <w:r w:rsidR="007A0C27" w:rsidRPr="00884411">
        <w:rPr>
          <w:b/>
        </w:rPr>
        <w:t>грамм с привлечением к их осуществлению родителей и с охватом вопр</w:t>
      </w:r>
      <w:r w:rsidR="007A0C27" w:rsidRPr="00884411">
        <w:rPr>
          <w:b/>
        </w:rPr>
        <w:t>о</w:t>
      </w:r>
      <w:r w:rsidR="007A0C27" w:rsidRPr="00884411">
        <w:rPr>
          <w:b/>
        </w:rPr>
        <w:t>сов охраны здоровья, питания и грудного вскармливания, раннего стим</w:t>
      </w:r>
      <w:r w:rsidR="007A0C27" w:rsidRPr="00884411">
        <w:rPr>
          <w:b/>
        </w:rPr>
        <w:t>у</w:t>
      </w:r>
      <w:r w:rsidR="007A0C27" w:rsidRPr="00884411">
        <w:rPr>
          <w:b/>
        </w:rPr>
        <w:t>лирования развития и раннего обучения детей с рождения до первого кла</w:t>
      </w:r>
      <w:r w:rsidR="007A0C27" w:rsidRPr="00884411">
        <w:rPr>
          <w:b/>
        </w:rPr>
        <w:t>с</w:t>
      </w:r>
      <w:r w:rsidR="00663913">
        <w:rPr>
          <w:b/>
        </w:rPr>
        <w:t>са школы;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US"/>
        </w:rPr>
        <w:t>c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направить дополнительные усилия на повышение качества о</w:t>
      </w:r>
      <w:r w:rsidR="007A0C27" w:rsidRPr="00884411">
        <w:rPr>
          <w:b/>
        </w:rPr>
        <w:t>б</w:t>
      </w:r>
      <w:r w:rsidR="007A0C27" w:rsidRPr="00884411">
        <w:rPr>
          <w:b/>
        </w:rPr>
        <w:t>разования и профессиональной подготовки учителей и развивать и поо</w:t>
      </w:r>
      <w:r w:rsidR="007A0C27" w:rsidRPr="00884411">
        <w:rPr>
          <w:b/>
        </w:rPr>
        <w:t>щ</w:t>
      </w:r>
      <w:r w:rsidR="007A0C27" w:rsidRPr="00884411">
        <w:rPr>
          <w:b/>
        </w:rPr>
        <w:t>рять высококачественное неформальное образование и профессионал</w:t>
      </w:r>
      <w:r w:rsidR="007A0C27" w:rsidRPr="00884411">
        <w:rPr>
          <w:b/>
        </w:rPr>
        <w:t>ь</w:t>
      </w:r>
      <w:r w:rsidR="007A0C27" w:rsidRPr="00884411">
        <w:rPr>
          <w:b/>
        </w:rPr>
        <w:t>но-техническую подготовку для повышения навыков у детей и молодых л</w:t>
      </w:r>
      <w:r w:rsidR="007A0C27" w:rsidRPr="00884411">
        <w:rPr>
          <w:b/>
        </w:rPr>
        <w:t>ю</w:t>
      </w:r>
      <w:r w:rsidR="007A0C27" w:rsidRPr="00884411">
        <w:rPr>
          <w:b/>
        </w:rPr>
        <w:t>дей, особенно у тех, кто бросает школу;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US"/>
        </w:rPr>
        <w:t>d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создать дополнительные школьные помещения, особенно в сельских районах, и включить финансирование школ для детей из числа коренных народов в национальный бюджет, чтобы улучшить доступ к о</w:t>
      </w:r>
      <w:r w:rsidR="007A0C27" w:rsidRPr="00884411">
        <w:rPr>
          <w:b/>
        </w:rPr>
        <w:t>б</w:t>
      </w:r>
      <w:r w:rsidR="007A0C27" w:rsidRPr="00884411">
        <w:rPr>
          <w:b/>
        </w:rPr>
        <w:t>разованию для всех детей;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US"/>
        </w:rPr>
        <w:t>e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пересмотреть и обновить школьные учебные планы на всех уровнях образования с тем, чтобы включить в них просвещение по вопр</w:t>
      </w:r>
      <w:r w:rsidR="007A0C27" w:rsidRPr="00884411">
        <w:rPr>
          <w:b/>
        </w:rPr>
        <w:t>о</w:t>
      </w:r>
      <w:r w:rsidR="007A0C27" w:rsidRPr="00884411">
        <w:rPr>
          <w:b/>
        </w:rPr>
        <w:t>сам прав человека при уделении глав</w:t>
      </w:r>
      <w:r w:rsidR="00A9796A">
        <w:rPr>
          <w:b/>
        </w:rPr>
        <w:t>ного внимания правам ребенка, а</w:t>
      </w:r>
      <w:r w:rsidR="00A9796A">
        <w:rPr>
          <w:b/>
          <w:lang w:val="en-US"/>
        </w:rPr>
        <w:t> </w:t>
      </w:r>
      <w:r w:rsidR="007A0C27" w:rsidRPr="00884411">
        <w:rPr>
          <w:b/>
        </w:rPr>
        <w:t>также вопросы воспит</w:t>
      </w:r>
      <w:r w:rsidR="007A0C27" w:rsidRPr="00884411">
        <w:rPr>
          <w:b/>
        </w:rPr>
        <w:t>а</w:t>
      </w:r>
      <w:r w:rsidR="007A0C27" w:rsidRPr="00884411">
        <w:rPr>
          <w:b/>
        </w:rPr>
        <w:t>ния в духе мира.</w:t>
      </w:r>
    </w:p>
    <w:p w:rsidR="007A0C27" w:rsidRPr="0039235C" w:rsidRDefault="007A0C27" w:rsidP="00884411">
      <w:pPr>
        <w:pStyle w:val="H23GR"/>
      </w:pPr>
      <w:r w:rsidRPr="0039235C">
        <w:tab/>
      </w:r>
      <w:r w:rsidRPr="0039235C">
        <w:tab/>
        <w:t>Отдых, досуг, рекреационные и культурные мероприятия и художественное творч</w:t>
      </w:r>
      <w:r w:rsidRPr="0039235C">
        <w:t>е</w:t>
      </w:r>
      <w:r w:rsidRPr="0039235C">
        <w:t>ство</w:t>
      </w:r>
    </w:p>
    <w:p w:rsidR="007A0C27" w:rsidRPr="0039235C" w:rsidRDefault="007A0C27" w:rsidP="00884411">
      <w:pPr>
        <w:pStyle w:val="SingleTxtGR"/>
        <w:rPr>
          <w:b/>
        </w:rPr>
      </w:pPr>
      <w:r w:rsidRPr="0039235C">
        <w:rPr>
          <w:bCs/>
        </w:rPr>
        <w:t>68.</w:t>
      </w:r>
      <w:r w:rsidRPr="0039235C">
        <w:rPr>
          <w:bCs/>
        </w:rPr>
        <w:tab/>
      </w:r>
      <w:r w:rsidRPr="0039235C">
        <w:t>Комитет отмечает деятельность по поощрению чтения и доступа к кул</w:t>
      </w:r>
      <w:r w:rsidRPr="0039235C">
        <w:t>ь</w:t>
      </w:r>
      <w:r w:rsidRPr="0039235C">
        <w:t>туре в столице и основных департаментах, но подтверждает свою озабоче</w:t>
      </w:r>
      <w:r w:rsidRPr="0039235C">
        <w:t>н</w:t>
      </w:r>
      <w:r w:rsidRPr="0039235C">
        <w:t>ность по поводу ограниченности имеющихся у детей всей страны возможн</w:t>
      </w:r>
      <w:r w:rsidRPr="0039235C">
        <w:t>о</w:t>
      </w:r>
      <w:r w:rsidRPr="0039235C">
        <w:t>стей участвовать в культурных и рекреационных мероприятиях и программах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CO</w:t>
      </w:r>
      <w:r w:rsidRPr="0039235C">
        <w:t xml:space="preserve">/1, пункт 71). Он также с озабоченностью отмечает отсутствие игровых и спортивных </w:t>
      </w:r>
      <w:r w:rsidR="00663913">
        <w:t>площадок для детей всей страны.</w:t>
      </w:r>
    </w:p>
    <w:p w:rsidR="007A0C27" w:rsidRPr="00884411" w:rsidRDefault="007A0C27" w:rsidP="00884411">
      <w:pPr>
        <w:pStyle w:val="SingleTxtGR"/>
        <w:rPr>
          <w:b/>
        </w:rPr>
      </w:pPr>
      <w:r w:rsidRPr="0039235C">
        <w:rPr>
          <w:bCs/>
        </w:rPr>
        <w:t>69.</w:t>
      </w:r>
      <w:r w:rsidRPr="0039235C">
        <w:rPr>
          <w:bCs/>
        </w:rPr>
        <w:tab/>
      </w:r>
      <w:r w:rsidRPr="00884411">
        <w:rPr>
          <w:b/>
        </w:rPr>
        <w:t>Комитет привлекает внимание государства-участника к своему зам</w:t>
      </w:r>
      <w:r w:rsidRPr="00884411">
        <w:rPr>
          <w:b/>
        </w:rPr>
        <w:t>е</w:t>
      </w:r>
      <w:r w:rsidRPr="00884411">
        <w:rPr>
          <w:b/>
        </w:rPr>
        <w:t>чанию общего порядка № 17 (2013 год) о праве ребенка на отдых, досуг, участие в играх, развлекательных мероприятиях, культурной жизни и</w:t>
      </w:r>
      <w:r w:rsidR="00A43354" w:rsidRPr="00A43354">
        <w:rPr>
          <w:b/>
        </w:rPr>
        <w:t xml:space="preserve"> </w:t>
      </w:r>
      <w:r w:rsidRPr="00884411">
        <w:rPr>
          <w:b/>
        </w:rPr>
        <w:t>праве заниматься искусством и подтверждает свою предыдущую рекоме</w:t>
      </w:r>
      <w:r w:rsidRPr="00884411">
        <w:rPr>
          <w:b/>
        </w:rPr>
        <w:t>н</w:t>
      </w:r>
      <w:r w:rsidRPr="00884411">
        <w:rPr>
          <w:b/>
        </w:rPr>
        <w:t xml:space="preserve">дацию </w:t>
      </w:r>
      <w:r w:rsidRPr="00884411">
        <w:rPr>
          <w:b/>
          <w:bCs/>
        </w:rPr>
        <w:t xml:space="preserve">государству-участнику </w:t>
      </w:r>
      <w:r w:rsidRPr="00884411">
        <w:rPr>
          <w:b/>
        </w:rPr>
        <w:t>(</w:t>
      </w:r>
      <w:r w:rsidRPr="00884411">
        <w:rPr>
          <w:b/>
          <w:lang w:val="en-US"/>
        </w:rPr>
        <w:t>CRC</w:t>
      </w:r>
      <w:r w:rsidRPr="00884411">
        <w:rPr>
          <w:b/>
        </w:rPr>
        <w:t>/</w:t>
      </w:r>
      <w:r w:rsidRPr="00884411">
        <w:rPr>
          <w:b/>
          <w:lang w:val="en-US"/>
        </w:rPr>
        <w:t>C</w:t>
      </w:r>
      <w:r w:rsidRPr="00884411">
        <w:rPr>
          <w:b/>
        </w:rPr>
        <w:t>/</w:t>
      </w:r>
      <w:r w:rsidRPr="00884411">
        <w:rPr>
          <w:b/>
          <w:lang w:val="en-US"/>
        </w:rPr>
        <w:t>COG</w:t>
      </w:r>
      <w:r w:rsidRPr="00884411">
        <w:rPr>
          <w:b/>
        </w:rPr>
        <w:t>/</w:t>
      </w:r>
      <w:r w:rsidRPr="00884411">
        <w:rPr>
          <w:b/>
          <w:lang w:val="en-US"/>
        </w:rPr>
        <w:t>CO</w:t>
      </w:r>
      <w:r w:rsidRPr="00884411">
        <w:rPr>
          <w:b/>
        </w:rPr>
        <w:t>/1, пункт 72)</w:t>
      </w:r>
      <w:r w:rsidRPr="00884411">
        <w:rPr>
          <w:b/>
          <w:bCs/>
        </w:rPr>
        <w:t xml:space="preserve"> принять меры в целях расширения доступа детей к игровым площадкам и спортивным сооружениям, объектам культуры, досуга и другим образовательным и рекреационным мероприятиям и повышения их к</w:t>
      </w:r>
      <w:r w:rsidRPr="00884411">
        <w:rPr>
          <w:b/>
          <w:bCs/>
        </w:rPr>
        <w:t>а</w:t>
      </w:r>
      <w:r w:rsidRPr="00884411">
        <w:rPr>
          <w:b/>
          <w:bCs/>
        </w:rPr>
        <w:t>чества</w:t>
      </w:r>
      <w:r w:rsidRPr="00884411">
        <w:rPr>
          <w:b/>
        </w:rPr>
        <w:t>.</w:t>
      </w:r>
    </w:p>
    <w:p w:rsidR="007A0C27" w:rsidRPr="0039235C" w:rsidRDefault="007A0C27" w:rsidP="00884411">
      <w:pPr>
        <w:pStyle w:val="H1GR"/>
      </w:pPr>
      <w:r w:rsidRPr="0039235C">
        <w:tab/>
      </w:r>
      <w:r w:rsidRPr="0039235C">
        <w:rPr>
          <w:lang w:val="en-GB"/>
        </w:rPr>
        <w:t>H</w:t>
      </w:r>
      <w:r w:rsidRPr="0039235C">
        <w:t>.</w:t>
      </w:r>
      <w:r w:rsidRPr="0039235C">
        <w:tab/>
        <w:t>Специальные меры защит</w:t>
      </w:r>
      <w:r w:rsidR="00884411">
        <w:t>ы (статьи 22, 30, 32–33, 35–36,</w:t>
      </w:r>
      <w:r w:rsidR="00884411">
        <w:br/>
      </w:r>
      <w:r w:rsidRPr="0039235C">
        <w:t xml:space="preserve">37 </w:t>
      </w:r>
      <w:r w:rsidRPr="0039235C">
        <w:rPr>
          <w:lang w:val="en-US"/>
        </w:rPr>
        <w:t>b</w:t>
      </w:r>
      <w:r w:rsidRPr="0039235C">
        <w:t>)–</w:t>
      </w:r>
      <w:r w:rsidRPr="0039235C">
        <w:rPr>
          <w:lang w:val="en-US"/>
        </w:rPr>
        <w:t>d</w:t>
      </w:r>
      <w:r w:rsidRPr="0039235C">
        <w:t>), 38, 39 и 40 Конве</w:t>
      </w:r>
      <w:r w:rsidRPr="0039235C">
        <w:t>н</w:t>
      </w:r>
      <w:r w:rsidRPr="0039235C">
        <w:t>ции)</w:t>
      </w:r>
    </w:p>
    <w:p w:rsidR="007A0C27" w:rsidRPr="0039235C" w:rsidRDefault="007A0C27" w:rsidP="00884411">
      <w:pPr>
        <w:pStyle w:val="H23GR"/>
      </w:pPr>
      <w:r w:rsidRPr="0039235C">
        <w:tab/>
      </w:r>
      <w:r w:rsidRPr="0039235C">
        <w:tab/>
        <w:t>Дети-просители убежища и дети-беженцы</w:t>
      </w:r>
    </w:p>
    <w:p w:rsidR="007A0C27" w:rsidRPr="0039235C" w:rsidRDefault="007A0C27" w:rsidP="00884411">
      <w:pPr>
        <w:pStyle w:val="SingleTxtGR"/>
        <w:rPr>
          <w:b/>
        </w:rPr>
      </w:pPr>
      <w:r w:rsidRPr="0039235C">
        <w:rPr>
          <w:bCs/>
        </w:rPr>
        <w:t>70.</w:t>
      </w:r>
      <w:r w:rsidRPr="0039235C">
        <w:rPr>
          <w:bCs/>
        </w:rPr>
        <w:tab/>
      </w:r>
      <w:r w:rsidRPr="0039235C">
        <w:t>С интересом отмечая законопроект о беженцах, Комитет вместе с тем и</w:t>
      </w:r>
      <w:r w:rsidRPr="0039235C">
        <w:t>с</w:t>
      </w:r>
      <w:r w:rsidRPr="0039235C">
        <w:t>пытывает озабоченность по поводу того, что отсутствие в настоящее время вс</w:t>
      </w:r>
      <w:r w:rsidRPr="0039235C">
        <w:t>е</w:t>
      </w:r>
      <w:r w:rsidRPr="0039235C">
        <w:t>объемлющего закона о беженцах и убежище особенно затрагивает детей, п</w:t>
      </w:r>
      <w:r w:rsidRPr="0039235C">
        <w:t>о</w:t>
      </w:r>
      <w:r w:rsidRPr="0039235C">
        <w:t>скольку дети нередко сталкиваются с трудностями доступа к системе получения убежища либо с отрицательными последствиями продолжител</w:t>
      </w:r>
      <w:r w:rsidRPr="0039235C">
        <w:t>ь</w:t>
      </w:r>
      <w:r w:rsidRPr="0039235C">
        <w:t>ных задержек с рассмотрением их ходатайств. Комитет отдает должное государству-участнику за его внимательное отношение к беженцам, включая многочисленных беже</w:t>
      </w:r>
      <w:r w:rsidRPr="0039235C">
        <w:t>н</w:t>
      </w:r>
      <w:r w:rsidRPr="0039235C">
        <w:t>цев-детей; в то же время он испытывает озабоче</w:t>
      </w:r>
      <w:r w:rsidRPr="0039235C">
        <w:t>н</w:t>
      </w:r>
      <w:r w:rsidR="00663913">
        <w:t>ность по поводу:</w:t>
      </w:r>
    </w:p>
    <w:p w:rsidR="007A0C27" w:rsidRPr="0039235C" w:rsidRDefault="00884411" w:rsidP="00884411">
      <w:pPr>
        <w:pStyle w:val="SingleTxtGR"/>
        <w:rPr>
          <w:b/>
        </w:rPr>
      </w:pPr>
      <w:r>
        <w:tab/>
      </w:r>
      <w:r w:rsidR="007A0C27" w:rsidRPr="0039235C">
        <w:rPr>
          <w:lang w:val="en-GB"/>
        </w:rPr>
        <w:t>a</w:t>
      </w:r>
      <w:r w:rsidR="007A0C27" w:rsidRPr="0039235C">
        <w:t>)</w:t>
      </w:r>
      <w:r w:rsidR="007A0C27" w:rsidRPr="0039235C">
        <w:tab/>
        <w:t>тяжелых условий жизни беженцев и просителей убежища, особе</w:t>
      </w:r>
      <w:r w:rsidR="007A0C27" w:rsidRPr="0039235C">
        <w:t>н</w:t>
      </w:r>
      <w:r w:rsidR="007A0C27" w:rsidRPr="0039235C">
        <w:t>но условий жизни детей</w:t>
      </w:r>
      <w:r w:rsidR="00663913">
        <w:t xml:space="preserve"> беженцев и просителей убежища;</w:t>
      </w:r>
    </w:p>
    <w:p w:rsidR="007A0C27" w:rsidRPr="0039235C" w:rsidRDefault="00884411" w:rsidP="00884411">
      <w:pPr>
        <w:pStyle w:val="SingleTxtGR"/>
        <w:rPr>
          <w:b/>
        </w:rPr>
      </w:pPr>
      <w:r>
        <w:tab/>
      </w:r>
      <w:r w:rsidR="007A0C27" w:rsidRPr="0039235C">
        <w:rPr>
          <w:lang w:val="en-GB"/>
        </w:rPr>
        <w:t>b</w:t>
      </w:r>
      <w:r w:rsidR="007A0C27" w:rsidRPr="0039235C">
        <w:t>)</w:t>
      </w:r>
      <w:r w:rsidR="007A0C27" w:rsidRPr="0039235C">
        <w:tab/>
        <w:t>случаев сексуального и гендерно-мотивированного насилия и ун</w:t>
      </w:r>
      <w:r w:rsidR="007A0C27" w:rsidRPr="0039235C">
        <w:t>и</w:t>
      </w:r>
      <w:r w:rsidR="007A0C27" w:rsidRPr="0039235C">
        <w:t>жающего достоинство обращения по отношению к детям, в основном по отн</w:t>
      </w:r>
      <w:r w:rsidR="007A0C27" w:rsidRPr="0039235C">
        <w:t>о</w:t>
      </w:r>
      <w:r w:rsidR="007A0C27" w:rsidRPr="0039235C">
        <w:t>шению к девочкам;</w:t>
      </w:r>
    </w:p>
    <w:p w:rsidR="007A0C27" w:rsidRPr="0039235C" w:rsidRDefault="00884411" w:rsidP="00884411">
      <w:pPr>
        <w:pStyle w:val="SingleTxtGR"/>
        <w:rPr>
          <w:b/>
        </w:rPr>
      </w:pPr>
      <w:r>
        <w:tab/>
      </w:r>
      <w:r w:rsidR="007A0C27" w:rsidRPr="0039235C">
        <w:rPr>
          <w:lang w:val="en-GB"/>
        </w:rPr>
        <w:t>c</w:t>
      </w:r>
      <w:r w:rsidR="007A0C27" w:rsidRPr="0039235C">
        <w:t>)</w:t>
      </w:r>
      <w:r w:rsidR="007A0C27" w:rsidRPr="0039235C">
        <w:tab/>
        <w:t>высокого показателя отсева из школ детей-беженцев, в частности девочек.</w:t>
      </w:r>
    </w:p>
    <w:p w:rsidR="007A0C27" w:rsidRPr="00884411" w:rsidRDefault="007A0C27" w:rsidP="00884411">
      <w:pPr>
        <w:pStyle w:val="SingleTxtGR"/>
        <w:rPr>
          <w:b/>
        </w:rPr>
      </w:pPr>
      <w:r w:rsidRPr="0039235C">
        <w:rPr>
          <w:bCs/>
        </w:rPr>
        <w:t>71.</w:t>
      </w:r>
      <w:r w:rsidRPr="0039235C">
        <w:rPr>
          <w:bCs/>
        </w:rPr>
        <w:tab/>
      </w:r>
      <w:r w:rsidRPr="00884411">
        <w:rPr>
          <w:b/>
        </w:rPr>
        <w:t>Комитет призывает государство-участник завершить ра</w:t>
      </w:r>
      <w:r w:rsidRPr="00884411">
        <w:rPr>
          <w:b/>
        </w:rPr>
        <w:t>с</w:t>
      </w:r>
      <w:r w:rsidRPr="00884411">
        <w:rPr>
          <w:b/>
        </w:rPr>
        <w:t>смотрение и принять законопроект о беженцах</w:t>
      </w:r>
      <w:r w:rsidR="00C3323F">
        <w:rPr>
          <w:b/>
        </w:rPr>
        <w:t>,</w:t>
      </w:r>
      <w:r w:rsidRPr="00884411">
        <w:rPr>
          <w:b/>
        </w:rPr>
        <w:t xml:space="preserve"> с тем чтобы гарантировать применение ориентированного на права ребенка подхода к вопросам предоставления убежища и определения статуса беженца. Он рекомендует государству-участнику принять затем все необходимые меры к тому, чтобы гарантир</w:t>
      </w:r>
      <w:r w:rsidRPr="00884411">
        <w:rPr>
          <w:b/>
        </w:rPr>
        <w:t>о</w:t>
      </w:r>
      <w:r w:rsidRPr="00884411">
        <w:rPr>
          <w:b/>
        </w:rPr>
        <w:t>вать полное соблюдение национального законодательства в соответствии с положениями международного права прав человека и беженского права и отсылает государство-участник к своему замечанию общего порядка № 6 (2005 год) об обращении с несопрово</w:t>
      </w:r>
      <w:r w:rsidRPr="00884411">
        <w:rPr>
          <w:b/>
        </w:rPr>
        <w:t>ж</w:t>
      </w:r>
      <w:r w:rsidRPr="00884411">
        <w:rPr>
          <w:b/>
        </w:rPr>
        <w:t>даемыми и разлученными детьми за пределами страны их происхождения. Комитет настоятельно призывает г</w:t>
      </w:r>
      <w:r w:rsidRPr="00884411">
        <w:rPr>
          <w:b/>
        </w:rPr>
        <w:t>о</w:t>
      </w:r>
      <w:r w:rsidRPr="00884411">
        <w:rPr>
          <w:b/>
        </w:rPr>
        <w:t>сударство-участник защ</w:t>
      </w:r>
      <w:r w:rsidRPr="00884411">
        <w:rPr>
          <w:b/>
        </w:rPr>
        <w:t>и</w:t>
      </w:r>
      <w:r w:rsidRPr="00884411">
        <w:rPr>
          <w:b/>
        </w:rPr>
        <w:t>щать детей, особенно девочек, от сексуальных надругательств и других аналогичных деяний, проводить полное расслед</w:t>
      </w:r>
      <w:r w:rsidRPr="00884411">
        <w:rPr>
          <w:b/>
        </w:rPr>
        <w:t>о</w:t>
      </w:r>
      <w:r w:rsidRPr="00884411">
        <w:rPr>
          <w:b/>
        </w:rPr>
        <w:t>вание случаев надругательства и привлекать к уголовной ответстве</w:t>
      </w:r>
      <w:r w:rsidRPr="00884411">
        <w:rPr>
          <w:b/>
        </w:rPr>
        <w:t>н</w:t>
      </w:r>
      <w:r w:rsidRPr="00884411">
        <w:rPr>
          <w:b/>
        </w:rPr>
        <w:t>ности и наказывать виновных в совершении таких преступлений. Он рекоменд</w:t>
      </w:r>
      <w:r w:rsidRPr="00884411">
        <w:rPr>
          <w:b/>
        </w:rPr>
        <w:t>у</w:t>
      </w:r>
      <w:r w:rsidRPr="00884411">
        <w:rPr>
          <w:b/>
        </w:rPr>
        <w:t>ет государству-участнику принять все необходимые меры к тому, чтобы улучшить условия жизни детей пр</w:t>
      </w:r>
      <w:r w:rsidRPr="00884411">
        <w:rPr>
          <w:b/>
        </w:rPr>
        <w:t>о</w:t>
      </w:r>
      <w:r w:rsidRPr="00884411">
        <w:rPr>
          <w:b/>
        </w:rPr>
        <w:t>сителей убежища и беженцев. Он также рекомендует государству-участнику ратифицировать Конвенцию о стат</w:t>
      </w:r>
      <w:r w:rsidRPr="00884411">
        <w:rPr>
          <w:b/>
        </w:rPr>
        <w:t>у</w:t>
      </w:r>
      <w:r w:rsidRPr="00884411">
        <w:rPr>
          <w:b/>
        </w:rPr>
        <w:t>се апа</w:t>
      </w:r>
      <w:r w:rsidRPr="00884411">
        <w:rPr>
          <w:b/>
        </w:rPr>
        <w:t>т</w:t>
      </w:r>
      <w:r w:rsidRPr="00884411">
        <w:rPr>
          <w:b/>
        </w:rPr>
        <w:t>ридов 1954 года и Конвенцию о сокращении безгражданства 1961 года.</w:t>
      </w:r>
    </w:p>
    <w:p w:rsidR="007A0C27" w:rsidRPr="0039235C" w:rsidRDefault="007A0C27" w:rsidP="00884411">
      <w:pPr>
        <w:pStyle w:val="H23GR"/>
      </w:pPr>
      <w:r w:rsidRPr="0039235C">
        <w:tab/>
      </w:r>
      <w:r w:rsidRPr="0039235C">
        <w:tab/>
        <w:t>Дети, принадлежащие к группам меньшинств или коренным народам</w:t>
      </w:r>
    </w:p>
    <w:p w:rsidR="007A0C27" w:rsidRPr="0039235C" w:rsidRDefault="007A0C27" w:rsidP="00884411">
      <w:pPr>
        <w:pStyle w:val="SingleTxtGR"/>
        <w:rPr>
          <w:b/>
        </w:rPr>
      </w:pPr>
      <w:r w:rsidRPr="0039235C">
        <w:rPr>
          <w:bCs/>
        </w:rPr>
        <w:t>72.</w:t>
      </w:r>
      <w:r w:rsidRPr="0039235C">
        <w:rPr>
          <w:bCs/>
        </w:rPr>
        <w:tab/>
      </w:r>
      <w:r w:rsidRPr="0039235C">
        <w:t>Приветствуя Закон № 5-2011 о поощрении и защите прав коренных нар</w:t>
      </w:r>
      <w:r w:rsidRPr="0039235C">
        <w:t>о</w:t>
      </w:r>
      <w:r w:rsidRPr="0039235C">
        <w:t>дов, Комитет в то же время выражает озабоченность в связи с тем, что декрет о его имплементации пока не принят, и шир</w:t>
      </w:r>
      <w:r w:rsidRPr="0039235C">
        <w:t>о</w:t>
      </w:r>
      <w:r w:rsidRPr="0039235C">
        <w:t>кие слои населения о нем по-прежнему ничего не знают. Комитет также приветствует применение принципа позитивных мер по отношению к коренным народам и принятие соответству</w:t>
      </w:r>
      <w:r w:rsidRPr="0039235C">
        <w:t>ю</w:t>
      </w:r>
      <w:r w:rsidRPr="0039235C">
        <w:t>щего национального плана действий на период 2009–2013 годов, но подтве</w:t>
      </w:r>
      <w:r w:rsidRPr="0039235C">
        <w:t>р</w:t>
      </w:r>
      <w:r w:rsidRPr="0039235C">
        <w:t>ждает свою озабоченность положением детей, принадлежащих к коренным н</w:t>
      </w:r>
      <w:r w:rsidRPr="0039235C">
        <w:t>а</w:t>
      </w:r>
      <w:r w:rsidRPr="0039235C">
        <w:t>родам, де-факто дискриминацией, с которой они сталкиваются, и отсутствием информации об осуществлении каких-либо позитивных мер. Комитет испыт</w:t>
      </w:r>
      <w:r w:rsidRPr="0039235C">
        <w:t>ы</w:t>
      </w:r>
      <w:r w:rsidRPr="0039235C">
        <w:t>вает обеспокоенность по поводу того, что дети к</w:t>
      </w:r>
      <w:r w:rsidRPr="0039235C">
        <w:t>о</w:t>
      </w:r>
      <w:r w:rsidRPr="0039235C">
        <w:t>ренных народов по-прежнему сталкиваются с социальной изоляцией, насилием и дискриминационной пра</w:t>
      </w:r>
      <w:r w:rsidRPr="0039235C">
        <w:t>к</w:t>
      </w:r>
      <w:r w:rsidRPr="0039235C">
        <w:t>тикой в вопросах реализации ими своих прав, включая права на регистрацию рождений, образование, доступ к системе правосудия и жизнь, свободную от трудовой эксплуатации. Комитет также с беспокойством отмечает, что девочки, принадлежащие к коренным народам, подвержены повышенному риску стать жертвами надругательств, эксплуатации и торговл</w:t>
      </w:r>
      <w:r w:rsidR="00663913">
        <w:t>и людьми.</w:t>
      </w:r>
    </w:p>
    <w:p w:rsidR="007A0C27" w:rsidRPr="00884411" w:rsidRDefault="007A0C27" w:rsidP="00884411">
      <w:pPr>
        <w:pStyle w:val="SingleTxtGR"/>
        <w:rPr>
          <w:b/>
        </w:rPr>
      </w:pPr>
      <w:r w:rsidRPr="0039235C">
        <w:rPr>
          <w:bCs/>
        </w:rPr>
        <w:t>73.</w:t>
      </w:r>
      <w:r w:rsidRPr="0039235C">
        <w:rPr>
          <w:bCs/>
        </w:rPr>
        <w:tab/>
      </w:r>
      <w:r w:rsidRPr="00884411">
        <w:rPr>
          <w:b/>
          <w:bCs/>
        </w:rPr>
        <w:t>К</w:t>
      </w:r>
      <w:r w:rsidRPr="00884411">
        <w:rPr>
          <w:b/>
        </w:rPr>
        <w:t>омитет настоятельно призывает государство-участник выполнить его предыдущую рекомендацию (</w:t>
      </w:r>
      <w:r w:rsidRPr="00884411">
        <w:rPr>
          <w:b/>
          <w:lang w:val="en-GB"/>
        </w:rPr>
        <w:t>CRC</w:t>
      </w:r>
      <w:r w:rsidRPr="00884411">
        <w:rPr>
          <w:b/>
        </w:rPr>
        <w:t>/</w:t>
      </w:r>
      <w:r w:rsidRPr="00884411">
        <w:rPr>
          <w:b/>
          <w:lang w:val="en-GB"/>
        </w:rPr>
        <w:t>C</w:t>
      </w:r>
      <w:r w:rsidRPr="00884411">
        <w:rPr>
          <w:b/>
        </w:rPr>
        <w:t>/</w:t>
      </w:r>
      <w:r w:rsidRPr="00884411">
        <w:rPr>
          <w:b/>
          <w:lang w:val="en-GB"/>
        </w:rPr>
        <w:t>COG</w:t>
      </w:r>
      <w:r w:rsidRPr="00884411">
        <w:rPr>
          <w:b/>
        </w:rPr>
        <w:t>/</w:t>
      </w:r>
      <w:r w:rsidRPr="00884411">
        <w:rPr>
          <w:b/>
          <w:lang w:val="en-GB"/>
        </w:rPr>
        <w:t>CO</w:t>
      </w:r>
      <w:r w:rsidR="00663913">
        <w:rPr>
          <w:b/>
        </w:rPr>
        <w:t>/1, пункт 89) и: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a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принять меры по широкому распространению информации о Законе № 5-2011, принять декрет о его имплементации и обеспечить его эффективное пр</w:t>
      </w:r>
      <w:r w:rsidR="007A0C27" w:rsidRPr="00884411">
        <w:rPr>
          <w:b/>
        </w:rPr>
        <w:t>и</w:t>
      </w:r>
      <w:r w:rsidR="00663913">
        <w:rPr>
          <w:b/>
        </w:rPr>
        <w:t>менение;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b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обратиться за техни</w:t>
      </w:r>
      <w:r w:rsidR="00C3323F">
        <w:rPr>
          <w:b/>
        </w:rPr>
        <w:t>ческим содействием, в частности</w:t>
      </w:r>
      <w:r w:rsidR="007A0C27" w:rsidRPr="00884411">
        <w:rPr>
          <w:b/>
        </w:rPr>
        <w:t xml:space="preserve"> к УВКПЧ, другим учреждениям Организации Объединенных Наций и партнерам по развитию, на предмет организации и проведения всеобъемлющей инфо</w:t>
      </w:r>
      <w:r w:rsidR="007A0C27" w:rsidRPr="00884411">
        <w:rPr>
          <w:b/>
        </w:rPr>
        <w:t>р</w:t>
      </w:r>
      <w:r w:rsidR="007A0C27" w:rsidRPr="00884411">
        <w:rPr>
          <w:b/>
        </w:rPr>
        <w:t>мационно-просветительской кампании, ориентированной на все конголе</w:t>
      </w:r>
      <w:r w:rsidR="007A0C27" w:rsidRPr="00884411">
        <w:rPr>
          <w:b/>
        </w:rPr>
        <w:t>з</w:t>
      </w:r>
      <w:r w:rsidR="007A0C27" w:rsidRPr="00884411">
        <w:rPr>
          <w:b/>
        </w:rPr>
        <w:t>ское общество, с целью ликвидировать глубоко укоренившуюся дискрим</w:t>
      </w:r>
      <w:r w:rsidR="007A0C27" w:rsidRPr="00884411">
        <w:rPr>
          <w:b/>
        </w:rPr>
        <w:t>и</w:t>
      </w:r>
      <w:r w:rsidR="007A0C27" w:rsidRPr="00884411">
        <w:rPr>
          <w:b/>
        </w:rPr>
        <w:t>нацию;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c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активизировать усилия, направленные на обеспечение физич</w:t>
      </w:r>
      <w:r w:rsidR="007A0C27" w:rsidRPr="00884411">
        <w:rPr>
          <w:b/>
        </w:rPr>
        <w:t>е</w:t>
      </w:r>
      <w:r w:rsidR="007A0C27" w:rsidRPr="00884411">
        <w:rPr>
          <w:b/>
        </w:rPr>
        <w:t>ской неприкосновенности детей из числа коренных народов;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d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проводить в жизнь позитивные меры и разработать новый н</w:t>
      </w:r>
      <w:r w:rsidR="007A0C27" w:rsidRPr="00884411">
        <w:rPr>
          <w:b/>
        </w:rPr>
        <w:t>а</w:t>
      </w:r>
      <w:r w:rsidR="007A0C27" w:rsidRPr="00884411">
        <w:rPr>
          <w:b/>
        </w:rPr>
        <w:t>циональный план действий, имеющий целью обеспечить детям из числа коренных народов возможность на деле</w:t>
      </w:r>
      <w:r w:rsidR="00C3323F">
        <w:rPr>
          <w:b/>
        </w:rPr>
        <w:t xml:space="preserve"> пользоваться своими правами, в </w:t>
      </w:r>
      <w:r w:rsidR="007A0C27" w:rsidRPr="00884411">
        <w:rPr>
          <w:b/>
        </w:rPr>
        <w:t>частности в области регистрации рождений, здравоохранения и образ</w:t>
      </w:r>
      <w:r w:rsidR="007A0C27" w:rsidRPr="00884411">
        <w:rPr>
          <w:b/>
        </w:rPr>
        <w:t>о</w:t>
      </w:r>
      <w:r w:rsidR="007A0C27" w:rsidRPr="00884411">
        <w:rPr>
          <w:b/>
        </w:rPr>
        <w:t>вания;</w:t>
      </w:r>
    </w:p>
    <w:p w:rsidR="007A0C27" w:rsidRPr="00884411" w:rsidRDefault="00884411" w:rsidP="00884411">
      <w:pPr>
        <w:pStyle w:val="SingleTxtGR"/>
        <w:rPr>
          <w:b/>
        </w:rPr>
      </w:pPr>
      <w:r>
        <w:rPr>
          <w:b/>
        </w:rPr>
        <w:tab/>
      </w:r>
      <w:r w:rsidR="007A0C27" w:rsidRPr="00884411">
        <w:rPr>
          <w:b/>
          <w:lang w:val="en-GB"/>
        </w:rPr>
        <w:t>e</w:t>
      </w:r>
      <w:r w:rsidR="007A0C27" w:rsidRPr="00884411">
        <w:rPr>
          <w:b/>
        </w:rPr>
        <w:t>)</w:t>
      </w:r>
      <w:r w:rsidR="007A0C27" w:rsidRPr="00884411">
        <w:rPr>
          <w:b/>
        </w:rPr>
        <w:tab/>
        <w:t>п</w:t>
      </w:r>
      <w:r w:rsidR="007A0C27" w:rsidRPr="00884411">
        <w:rPr>
          <w:b/>
          <w:bCs/>
        </w:rPr>
        <w:t>ринимать во внимание за</w:t>
      </w:r>
      <w:r w:rsidR="00921A04">
        <w:rPr>
          <w:b/>
          <w:bCs/>
        </w:rPr>
        <w:t>мечание общего порядка Комит</w:t>
      </w:r>
      <w:r w:rsidR="00921A04">
        <w:rPr>
          <w:b/>
          <w:bCs/>
        </w:rPr>
        <w:t>е</w:t>
      </w:r>
      <w:r w:rsidR="00921A04">
        <w:rPr>
          <w:b/>
          <w:bCs/>
        </w:rPr>
        <w:t>та</w:t>
      </w:r>
      <w:r w:rsidR="00C3323F">
        <w:rPr>
          <w:b/>
          <w:bCs/>
        </w:rPr>
        <w:t> </w:t>
      </w:r>
      <w:r w:rsidR="007A0C27" w:rsidRPr="00884411">
        <w:rPr>
          <w:b/>
          <w:bCs/>
        </w:rPr>
        <w:t>№ 11 (2009 год) о детях из числа коренных народов и их правах согласно Ко</w:t>
      </w:r>
      <w:r w:rsidR="007A0C27" w:rsidRPr="00884411">
        <w:rPr>
          <w:b/>
          <w:bCs/>
        </w:rPr>
        <w:t>н</w:t>
      </w:r>
      <w:r w:rsidR="007A0C27" w:rsidRPr="00884411">
        <w:rPr>
          <w:b/>
          <w:bCs/>
        </w:rPr>
        <w:t>венции</w:t>
      </w:r>
      <w:r w:rsidR="00663913">
        <w:rPr>
          <w:b/>
        </w:rPr>
        <w:t>.</w:t>
      </w:r>
    </w:p>
    <w:p w:rsidR="007A0C27" w:rsidRPr="0039235C" w:rsidRDefault="007A0C27" w:rsidP="00921A04">
      <w:pPr>
        <w:pStyle w:val="H23GR"/>
      </w:pPr>
      <w:r w:rsidRPr="0039235C">
        <w:tab/>
      </w:r>
      <w:r w:rsidRPr="0039235C">
        <w:tab/>
        <w:t>Экономическая эксплуатация, включая детский труд</w:t>
      </w:r>
    </w:p>
    <w:p w:rsidR="007A0C27" w:rsidRPr="0039235C" w:rsidRDefault="007A0C27" w:rsidP="00921A04">
      <w:pPr>
        <w:pStyle w:val="SingleTxtGR"/>
      </w:pPr>
      <w:r w:rsidRPr="0039235C">
        <w:t>74.</w:t>
      </w:r>
      <w:r w:rsidRPr="0039235C">
        <w:tab/>
        <w:t>Комитет обеспокоен тем, что, несмотря на существование правовых актов о запрещении детского труда, особенно в его наихудших формах, механизмы обеспечения соблюдения закона задействуются редко. Комитет с сожалением отмечает, что всеобъемлющий план действий по предупреждению и искорен</w:t>
      </w:r>
      <w:r w:rsidRPr="0039235C">
        <w:t>е</w:t>
      </w:r>
      <w:r w:rsidRPr="0039235C">
        <w:t>нию детского труда до сих пор не разработан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CO</w:t>
      </w:r>
      <w:r w:rsidR="00CC4D00">
        <w:t>/1, пункт 80)</w:t>
      </w:r>
      <w:r w:rsidR="00CC4D00">
        <w:br/>
      </w:r>
      <w:r w:rsidRPr="0039235C">
        <w:t>и что детский труд и экономическая эксплуатация широко распространены в г</w:t>
      </w:r>
      <w:r w:rsidRPr="0039235C">
        <w:t>о</w:t>
      </w:r>
      <w:r w:rsidRPr="0039235C">
        <w:t>сударстве-участнике, особенно в крупных городах. Комитет выражает сожал</w:t>
      </w:r>
      <w:r w:rsidRPr="0039235C">
        <w:t>е</w:t>
      </w:r>
      <w:r w:rsidRPr="0039235C">
        <w:t>ние в связи с отсутствием информации о выполнении предыдущих рекоменд</w:t>
      </w:r>
      <w:r w:rsidRPr="0039235C">
        <w:t>а</w:t>
      </w:r>
      <w:r w:rsidRPr="0039235C">
        <w:t>ций Комитета (там же). Комитет также испытывает крайнюю обеспокоенность в связи с тем, что некоторые формы рабства и торговля людьми по-прежнему с</w:t>
      </w:r>
      <w:r w:rsidRPr="0039235C">
        <w:t>о</w:t>
      </w:r>
      <w:r w:rsidRPr="0039235C">
        <w:t>храняются и затрагивают в основном д</w:t>
      </w:r>
      <w:r w:rsidR="00663913">
        <w:t>етей из числа коренных народов.</w:t>
      </w:r>
    </w:p>
    <w:p w:rsidR="007A0C27" w:rsidRPr="00921A04" w:rsidRDefault="007A0C27" w:rsidP="00921A04">
      <w:pPr>
        <w:pStyle w:val="SingleTxtGR"/>
        <w:rPr>
          <w:b/>
        </w:rPr>
      </w:pPr>
      <w:r w:rsidRPr="0039235C">
        <w:rPr>
          <w:bCs/>
        </w:rPr>
        <w:t>75.</w:t>
      </w:r>
      <w:r w:rsidRPr="0039235C">
        <w:rPr>
          <w:bCs/>
        </w:rPr>
        <w:tab/>
      </w:r>
      <w:r w:rsidRPr="00921A04">
        <w:rPr>
          <w:b/>
        </w:rPr>
        <w:t>Комитет настоятельно призывает государство-участник незамедл</w:t>
      </w:r>
      <w:r w:rsidRPr="00921A04">
        <w:rPr>
          <w:b/>
        </w:rPr>
        <w:t>и</w:t>
      </w:r>
      <w:r w:rsidRPr="00921A04">
        <w:rPr>
          <w:b/>
        </w:rPr>
        <w:t>тельно принять эффективные меры по ликвидации наихудших форм де</w:t>
      </w:r>
      <w:r w:rsidRPr="00921A04">
        <w:rPr>
          <w:b/>
        </w:rPr>
        <w:t>т</w:t>
      </w:r>
      <w:r w:rsidR="00663913">
        <w:rPr>
          <w:b/>
        </w:rPr>
        <w:t>ского труда и рекомендует ему: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a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проводить в жизнь существующие правовые акты в целях ли</w:t>
      </w:r>
      <w:r w:rsidR="007A0C27" w:rsidRPr="00921A04">
        <w:rPr>
          <w:b/>
        </w:rPr>
        <w:t>к</w:t>
      </w:r>
      <w:r w:rsidR="007A0C27" w:rsidRPr="00921A04">
        <w:rPr>
          <w:b/>
        </w:rPr>
        <w:t>видации детского труда;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b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провести исследование с целью определить масштаб проблемы, коренные причины и характерные</w:t>
      </w:r>
      <w:r w:rsidR="00C3323F">
        <w:rPr>
          <w:b/>
        </w:rPr>
        <w:t xml:space="preserve"> виды детского труда</w:t>
      </w:r>
      <w:r w:rsidR="007A0C27" w:rsidRPr="00921A04">
        <w:rPr>
          <w:b/>
        </w:rPr>
        <w:t xml:space="preserve"> и с учетом резул</w:t>
      </w:r>
      <w:r w:rsidR="007A0C27" w:rsidRPr="00921A04">
        <w:rPr>
          <w:b/>
        </w:rPr>
        <w:t>ь</w:t>
      </w:r>
      <w:r w:rsidR="007A0C27" w:rsidRPr="00921A04">
        <w:rPr>
          <w:b/>
        </w:rPr>
        <w:t>татов исследования принять и проводить в жизнь всеобъемлющий план действий по предупреждению и ликвид</w:t>
      </w:r>
      <w:r w:rsidR="007A0C27" w:rsidRPr="00921A04">
        <w:rPr>
          <w:b/>
        </w:rPr>
        <w:t>а</w:t>
      </w:r>
      <w:r w:rsidR="007A0C27" w:rsidRPr="00921A04">
        <w:rPr>
          <w:b/>
        </w:rPr>
        <w:t>ции детского труда;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c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принять все необходимые меры по искоренению рабства и то</w:t>
      </w:r>
      <w:r w:rsidR="007A0C27" w:rsidRPr="00921A04">
        <w:rPr>
          <w:b/>
        </w:rPr>
        <w:t>р</w:t>
      </w:r>
      <w:r w:rsidR="007A0C27" w:rsidRPr="00921A04">
        <w:rPr>
          <w:b/>
        </w:rPr>
        <w:t>говли людьми на территории государства-участника;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d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рассмотреть возможно</w:t>
      </w:r>
      <w:r w:rsidR="00CC4D00">
        <w:rPr>
          <w:b/>
        </w:rPr>
        <w:t>сть ратификации Конвенции № 189</w:t>
      </w:r>
      <w:r w:rsidR="00CC4D00">
        <w:rPr>
          <w:b/>
        </w:rPr>
        <w:br/>
        <w:t>(2011 год</w:t>
      </w:r>
      <w:r w:rsidR="007A0C27" w:rsidRPr="00921A04">
        <w:rPr>
          <w:b/>
        </w:rPr>
        <w:t>) Международной организации труда о достойном труде для д</w:t>
      </w:r>
      <w:r w:rsidR="007A0C27" w:rsidRPr="00921A04">
        <w:rPr>
          <w:b/>
        </w:rPr>
        <w:t>о</w:t>
      </w:r>
      <w:r w:rsidR="007A0C27" w:rsidRPr="00921A04">
        <w:rPr>
          <w:b/>
        </w:rPr>
        <w:t>машних работников;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e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продолжать изыскивать возможности технического содействия со стороны Международной программы по искоренению детского труда Междунаро</w:t>
      </w:r>
      <w:r w:rsidR="007A0C27" w:rsidRPr="00921A04">
        <w:rPr>
          <w:b/>
        </w:rPr>
        <w:t>д</w:t>
      </w:r>
      <w:r w:rsidR="00663913">
        <w:rPr>
          <w:b/>
        </w:rPr>
        <w:t>ной организации труда.</w:t>
      </w:r>
    </w:p>
    <w:p w:rsidR="007A0C27" w:rsidRPr="0039235C" w:rsidRDefault="007A0C27" w:rsidP="00921A04">
      <w:pPr>
        <w:pStyle w:val="H23GR"/>
      </w:pPr>
      <w:r w:rsidRPr="0039235C">
        <w:tab/>
      </w:r>
      <w:r w:rsidRPr="0039235C">
        <w:tab/>
        <w:t>Безнадзорные дети</w:t>
      </w:r>
    </w:p>
    <w:p w:rsidR="007A0C27" w:rsidRPr="0039235C" w:rsidRDefault="007A0C27" w:rsidP="00921A04">
      <w:pPr>
        <w:pStyle w:val="SingleTxtGR"/>
      </w:pPr>
      <w:r w:rsidRPr="0039235C">
        <w:rPr>
          <w:bCs/>
        </w:rPr>
        <w:t>76.</w:t>
      </w:r>
      <w:r w:rsidRPr="0039235C">
        <w:rPr>
          <w:bCs/>
        </w:rPr>
        <w:tab/>
      </w:r>
      <w:r w:rsidRPr="0039235C">
        <w:t>Комитет обеспокоен положением безнадзорных детей, живущих и раб</w:t>
      </w:r>
      <w:r w:rsidRPr="0039235C">
        <w:t>о</w:t>
      </w:r>
      <w:r w:rsidRPr="0039235C">
        <w:t>тающих на улицах в крупных городских центрах. Комитет с озабоченностью отмечает отсутствие данных о таких детях и что многие из них имеют огран</w:t>
      </w:r>
      <w:r w:rsidRPr="0039235C">
        <w:t>и</w:t>
      </w:r>
      <w:r w:rsidRPr="0039235C">
        <w:t>ченные возможности для реализации их прав и подвержены жестокому обращ</w:t>
      </w:r>
      <w:r w:rsidRPr="0039235C">
        <w:t>е</w:t>
      </w:r>
      <w:r w:rsidR="00663913">
        <w:t>нию.</w:t>
      </w:r>
    </w:p>
    <w:p w:rsidR="007A0C27" w:rsidRPr="00921A04" w:rsidRDefault="007A0C27" w:rsidP="00921A04">
      <w:pPr>
        <w:pStyle w:val="SingleTxtGR"/>
        <w:rPr>
          <w:b/>
        </w:rPr>
      </w:pPr>
      <w:r w:rsidRPr="0039235C">
        <w:rPr>
          <w:bCs/>
        </w:rPr>
        <w:t>77.</w:t>
      </w:r>
      <w:r w:rsidRPr="0039235C">
        <w:rPr>
          <w:bCs/>
        </w:rPr>
        <w:tab/>
      </w:r>
      <w:r w:rsidRPr="00921A04">
        <w:rPr>
          <w:b/>
        </w:rPr>
        <w:t>Комитет рекомендует государству-участнику: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a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провести всеобъемлющее исследование для анализа положения бе</w:t>
      </w:r>
      <w:r w:rsidR="007A0C27" w:rsidRPr="00921A04">
        <w:rPr>
          <w:b/>
        </w:rPr>
        <w:t>з</w:t>
      </w:r>
      <w:r w:rsidR="007A0C27" w:rsidRPr="00921A04">
        <w:rPr>
          <w:b/>
        </w:rPr>
        <w:t>надзорных детей и его причин;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b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разработать национальную стратегию, направленную на пр</w:t>
      </w:r>
      <w:r w:rsidR="007A0C27" w:rsidRPr="00921A04">
        <w:rPr>
          <w:b/>
        </w:rPr>
        <w:t>е</w:t>
      </w:r>
      <w:r w:rsidR="007A0C27" w:rsidRPr="00921A04">
        <w:rPr>
          <w:b/>
        </w:rPr>
        <w:t>дупреждение безнадзорности детей, живущих и/или работающих на улице, а также на оказание поддержки безнадзорным детям и обеспечение того, чтобы для безнадзорных детей была предусмотрена приемлемая програ</w:t>
      </w:r>
      <w:r w:rsidR="007A0C27" w:rsidRPr="00921A04">
        <w:rPr>
          <w:b/>
        </w:rPr>
        <w:t>м</w:t>
      </w:r>
      <w:r w:rsidR="007A0C27" w:rsidRPr="00921A04">
        <w:rPr>
          <w:b/>
        </w:rPr>
        <w:t>ма вспомоществования и предоставления достаточного питания, одежды, жилья, услуг по охране здоровья и возможностей учиться, включая пр</w:t>
      </w:r>
      <w:r w:rsidR="007A0C27" w:rsidRPr="00921A04">
        <w:rPr>
          <w:b/>
        </w:rPr>
        <w:t>о</w:t>
      </w:r>
      <w:r w:rsidR="007A0C27" w:rsidRPr="00921A04">
        <w:rPr>
          <w:b/>
        </w:rPr>
        <w:t>фессионал</w:t>
      </w:r>
      <w:r w:rsidR="007A0C27" w:rsidRPr="00921A04">
        <w:rPr>
          <w:b/>
        </w:rPr>
        <w:t>ь</w:t>
      </w:r>
      <w:r w:rsidR="007A0C27" w:rsidRPr="00921A04">
        <w:rPr>
          <w:b/>
        </w:rPr>
        <w:t>но-техническое обучение и овладение необходимыми для жизни навыками, в целях поддержки их всестороннего разв</w:t>
      </w:r>
      <w:r w:rsidR="007A0C27" w:rsidRPr="00921A04">
        <w:rPr>
          <w:b/>
        </w:rPr>
        <w:t>и</w:t>
      </w:r>
      <w:r w:rsidR="00663913">
        <w:rPr>
          <w:b/>
        </w:rPr>
        <w:t>тия;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c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принять меры по искоренению дискриминации в отношении безна</w:t>
      </w:r>
      <w:r w:rsidR="007A0C27" w:rsidRPr="00921A04">
        <w:rPr>
          <w:b/>
        </w:rPr>
        <w:t>д</w:t>
      </w:r>
      <w:r w:rsidR="007A0C27" w:rsidRPr="00921A04">
        <w:rPr>
          <w:b/>
        </w:rPr>
        <w:t>зорных детей;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d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разработать национальную стратегию, направленную на пр</w:t>
      </w:r>
      <w:r w:rsidR="007A0C27" w:rsidRPr="00921A04">
        <w:rPr>
          <w:b/>
        </w:rPr>
        <w:t>е</w:t>
      </w:r>
      <w:r w:rsidR="007A0C27" w:rsidRPr="00921A04">
        <w:rPr>
          <w:b/>
        </w:rPr>
        <w:t>дупреждение ситуаций, в силу которых дети предпочитают жить и раб</w:t>
      </w:r>
      <w:r w:rsidR="007A0C27" w:rsidRPr="00921A04">
        <w:rPr>
          <w:b/>
        </w:rPr>
        <w:t>о</w:t>
      </w:r>
      <w:r w:rsidR="007A0C27" w:rsidRPr="00921A04">
        <w:rPr>
          <w:b/>
        </w:rPr>
        <w:t>тать на улице.</w:t>
      </w:r>
    </w:p>
    <w:p w:rsidR="007A0C27" w:rsidRPr="0039235C" w:rsidRDefault="007A0C27" w:rsidP="00921A04">
      <w:pPr>
        <w:pStyle w:val="H23GR"/>
      </w:pPr>
      <w:r w:rsidRPr="0039235C">
        <w:tab/>
      </w:r>
      <w:r w:rsidRPr="0039235C">
        <w:tab/>
        <w:t>Торговля детьми, контрабандные перевозки и похищения детей</w:t>
      </w:r>
    </w:p>
    <w:p w:rsidR="007A0C27" w:rsidRPr="0039235C" w:rsidRDefault="007A0C27" w:rsidP="00921A04">
      <w:pPr>
        <w:pStyle w:val="SingleTxtGR"/>
      </w:pPr>
      <w:r w:rsidRPr="0039235C">
        <w:t>78.</w:t>
      </w:r>
      <w:r w:rsidRPr="0039235C">
        <w:tab/>
        <w:t>Комитет с интересом отмечает проект закона о торговле людьми и план действий по бо</w:t>
      </w:r>
      <w:r w:rsidR="00663913">
        <w:t>рьбе с торговлей людьми на 2012–</w:t>
      </w:r>
      <w:r w:rsidRPr="0039235C">
        <w:t>2015 годы, но подтверждает свою озабоченность по поводу отсутствия закона о борьбе с торговлей людьми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CO</w:t>
      </w:r>
      <w:r w:rsidRPr="0039235C">
        <w:t>/1, пункт 83) и национальной программы действий по искор</w:t>
      </w:r>
      <w:r w:rsidRPr="0039235C">
        <w:t>е</w:t>
      </w:r>
      <w:r w:rsidRPr="0039235C">
        <w:t>нению торговли детьми. Приветствуя местный план действий по борьбе с то</w:t>
      </w:r>
      <w:r w:rsidRPr="0039235C">
        <w:t>р</w:t>
      </w:r>
      <w:r w:rsidRPr="0039235C">
        <w:t>говлей людьми в Пуэнт-Нуаре, Комитет с озабоченностью отмечает непрекр</w:t>
      </w:r>
      <w:r w:rsidRPr="0039235C">
        <w:t>а</w:t>
      </w:r>
      <w:r w:rsidRPr="0039235C">
        <w:t xml:space="preserve">щающуюся трансграничную торговлю детьми в целях трудовой и сексуальной эксплуатации и внутреннего </w:t>
      </w:r>
      <w:r w:rsidR="00CB6BEA">
        <w:t>"</w:t>
      </w:r>
      <w:r w:rsidRPr="0039235C">
        <w:t>патронатного воспитания</w:t>
      </w:r>
      <w:r w:rsidR="00CB6BEA">
        <w:t>"</w:t>
      </w:r>
      <w:r w:rsidRPr="0039235C">
        <w:t>, а также в целях ме</w:t>
      </w:r>
      <w:r w:rsidRPr="0039235C">
        <w:t>ж</w:t>
      </w:r>
      <w:r w:rsidRPr="0039235C">
        <w:t>государственного усыновления (удочерения) в нарушение международных стандартов. Он также выражает озаб</w:t>
      </w:r>
      <w:r w:rsidRPr="0039235C">
        <w:t>о</w:t>
      </w:r>
      <w:r w:rsidRPr="0039235C">
        <w:t>ченность в связи с тем, что государство-участник предоставило недостаточно информации о службах по оказанию п</w:t>
      </w:r>
      <w:r w:rsidRPr="0039235C">
        <w:t>о</w:t>
      </w:r>
      <w:r w:rsidRPr="0039235C">
        <w:t>мощи и реинтеграции детей-жертв торговли людьми. Комитет также выражает свою обеспокоенность, вызванную утверждениями о причастности некоторых властей к деятельности, связанной с торговлей людьми, и тем, что число случ</w:t>
      </w:r>
      <w:r w:rsidRPr="0039235C">
        <w:t>а</w:t>
      </w:r>
      <w:r w:rsidRPr="0039235C">
        <w:t>ев успешного уголовного преследования виновных остается по-прежнему ни</w:t>
      </w:r>
      <w:r w:rsidRPr="0039235C">
        <w:t>з</w:t>
      </w:r>
      <w:r w:rsidRPr="0039235C">
        <w:t>ким. Он с озабоченностью отмечает, что государство-участник все еще не рат</w:t>
      </w:r>
      <w:r w:rsidRPr="0039235C">
        <w:t>и</w:t>
      </w:r>
      <w:r w:rsidRPr="0039235C">
        <w:t>фицировало договоры по борь</w:t>
      </w:r>
      <w:r w:rsidR="00C3323F">
        <w:t>бе с торговлей людьми, а именно</w:t>
      </w:r>
      <w:r w:rsidRPr="0039235C">
        <w:t xml:space="preserve"> Протокол о пр</w:t>
      </w:r>
      <w:r w:rsidRPr="0039235C">
        <w:t>е</w:t>
      </w:r>
      <w:r w:rsidRPr="0039235C">
        <w:t>дупреждении и пресечении торговли людьми, особенно женщинами и дет</w:t>
      </w:r>
      <w:r w:rsidRPr="0039235C">
        <w:t>ь</w:t>
      </w:r>
      <w:r w:rsidRPr="0039235C">
        <w:t>ми, и наказ</w:t>
      </w:r>
      <w:r w:rsidRPr="0039235C">
        <w:t>а</w:t>
      </w:r>
      <w:r w:rsidRPr="0039235C">
        <w:t>нии за нее, дополняющий Конвенцию Организации Объединенных Наций против транснациональной организованной преступности, и многостороннее соглашение о сотрудничестве в борьбе с торговлей людьми в Западной и Це</w:t>
      </w:r>
      <w:r w:rsidRPr="0039235C">
        <w:t>н</w:t>
      </w:r>
      <w:r w:rsidRPr="0039235C">
        <w:t>тральной Африке (Абуджийское соглаш</w:t>
      </w:r>
      <w:r w:rsidRPr="0039235C">
        <w:t>е</w:t>
      </w:r>
      <w:r w:rsidR="00663913">
        <w:t>ние).</w:t>
      </w:r>
    </w:p>
    <w:p w:rsidR="007A0C27" w:rsidRPr="00921A04" w:rsidRDefault="007A0C27" w:rsidP="00921A04">
      <w:pPr>
        <w:pStyle w:val="SingleTxtGR"/>
        <w:rPr>
          <w:b/>
        </w:rPr>
      </w:pPr>
      <w:r w:rsidRPr="0039235C">
        <w:rPr>
          <w:bCs/>
        </w:rPr>
        <w:t>79.</w:t>
      </w:r>
      <w:r w:rsidRPr="0039235C">
        <w:rPr>
          <w:bCs/>
        </w:rPr>
        <w:tab/>
      </w:r>
      <w:r w:rsidRPr="00921A04">
        <w:rPr>
          <w:b/>
        </w:rPr>
        <w:t>Комитет призывает государство-участник принять проект закона о торговле людьми и руководящие указания по его применению и учредить национальный комитет по борьбе с торговлей детьми, как это предусмо</w:t>
      </w:r>
      <w:r w:rsidRPr="00921A04">
        <w:rPr>
          <w:b/>
        </w:rPr>
        <w:t>т</w:t>
      </w:r>
      <w:r w:rsidRPr="00921A04">
        <w:rPr>
          <w:b/>
        </w:rPr>
        <w:t>рено в проекте закона, и обеспечить его достаточными ресурсами. Он н</w:t>
      </w:r>
      <w:r w:rsidRPr="00921A04">
        <w:rPr>
          <w:b/>
        </w:rPr>
        <w:t>а</w:t>
      </w:r>
      <w:r w:rsidRPr="00921A04">
        <w:rPr>
          <w:b/>
        </w:rPr>
        <w:t>стоятельно призывает государство-участник и далее наращивать усилия, направленные на выявление, предупреждение и пресечение случаев то</w:t>
      </w:r>
      <w:r w:rsidRPr="00921A04">
        <w:rPr>
          <w:b/>
        </w:rPr>
        <w:t>р</w:t>
      </w:r>
      <w:r w:rsidRPr="00921A04">
        <w:rPr>
          <w:b/>
        </w:rPr>
        <w:t>говли детьми в целях секс</w:t>
      </w:r>
      <w:r w:rsidRPr="00921A04">
        <w:rPr>
          <w:b/>
        </w:rPr>
        <w:t>у</w:t>
      </w:r>
      <w:r w:rsidRPr="00921A04">
        <w:rPr>
          <w:b/>
        </w:rPr>
        <w:t>альной и иной эксплуатации, и конкретно: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a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ре</w:t>
      </w:r>
      <w:r w:rsidR="007A0C27" w:rsidRPr="00921A04">
        <w:rPr>
          <w:b/>
          <w:bCs/>
        </w:rPr>
        <w:t>шать проблему коренных причин торговли детьми и улу</w:t>
      </w:r>
      <w:r w:rsidR="007A0C27" w:rsidRPr="00921A04">
        <w:rPr>
          <w:b/>
          <w:bCs/>
        </w:rPr>
        <w:t>ч</w:t>
      </w:r>
      <w:r w:rsidR="007A0C27" w:rsidRPr="00921A04">
        <w:rPr>
          <w:b/>
          <w:bCs/>
        </w:rPr>
        <w:t>шить положение подверженных риску детей, особенно девочек, за счет эк</w:t>
      </w:r>
      <w:r w:rsidR="007A0C27" w:rsidRPr="00921A04">
        <w:rPr>
          <w:b/>
          <w:bCs/>
        </w:rPr>
        <w:t>о</w:t>
      </w:r>
      <w:r w:rsidR="007A0C27" w:rsidRPr="00921A04">
        <w:rPr>
          <w:b/>
          <w:bCs/>
        </w:rPr>
        <w:t>номической реи</w:t>
      </w:r>
      <w:r w:rsidR="007A0C27" w:rsidRPr="00921A04">
        <w:rPr>
          <w:b/>
          <w:bCs/>
        </w:rPr>
        <w:t>н</w:t>
      </w:r>
      <w:r w:rsidR="007A0C27" w:rsidRPr="00921A04">
        <w:rPr>
          <w:b/>
          <w:bCs/>
        </w:rPr>
        <w:t>теграции и реабилитации жертв</w:t>
      </w:r>
      <w:r w:rsidR="007A0C27" w:rsidRPr="00921A04">
        <w:rPr>
          <w:b/>
        </w:rPr>
        <w:t>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b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у</w:t>
      </w:r>
      <w:r w:rsidR="007A0C27" w:rsidRPr="00921A04">
        <w:rPr>
          <w:b/>
          <w:bCs/>
        </w:rPr>
        <w:t>крепить механизмы предупреждения и мониторинга торговли людьми и эксплуатации детей, в том числе на местном уровне, и в то же время принять профилактические меры по улучшению условий жизни и экономических возможностей, в частности в приграничных районах выс</w:t>
      </w:r>
      <w:r w:rsidR="007A0C27" w:rsidRPr="00921A04">
        <w:rPr>
          <w:b/>
          <w:bCs/>
        </w:rPr>
        <w:t>о</w:t>
      </w:r>
      <w:r w:rsidR="007A0C27" w:rsidRPr="00921A04">
        <w:rPr>
          <w:b/>
          <w:bCs/>
        </w:rPr>
        <w:t>кого риска, уделяя особое внимание семьям, находящимся в неблагоприя</w:t>
      </w:r>
      <w:r w:rsidR="007A0C27" w:rsidRPr="00921A04">
        <w:rPr>
          <w:b/>
          <w:bCs/>
        </w:rPr>
        <w:t>т</w:t>
      </w:r>
      <w:r w:rsidR="007A0C27" w:rsidRPr="00921A04">
        <w:rPr>
          <w:b/>
          <w:bCs/>
        </w:rPr>
        <w:t>ном экономическом пол</w:t>
      </w:r>
      <w:r w:rsidR="007A0C27" w:rsidRPr="00921A04">
        <w:rPr>
          <w:b/>
          <w:bCs/>
        </w:rPr>
        <w:t>о</w:t>
      </w:r>
      <w:r w:rsidR="007A0C27" w:rsidRPr="00921A04">
        <w:rPr>
          <w:b/>
          <w:bCs/>
        </w:rPr>
        <w:t>жении</w:t>
      </w:r>
      <w:r w:rsidR="007A0C27" w:rsidRPr="00921A04">
        <w:rPr>
          <w:b/>
        </w:rPr>
        <w:t>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c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</w:r>
      <w:r w:rsidR="007A0C27" w:rsidRPr="00921A04">
        <w:rPr>
          <w:b/>
          <w:bCs/>
        </w:rPr>
        <w:t>активизировать проведение программ подготовки для сотру</w:t>
      </w:r>
      <w:r w:rsidR="007A0C27" w:rsidRPr="00921A04">
        <w:rPr>
          <w:b/>
          <w:bCs/>
        </w:rPr>
        <w:t>д</w:t>
      </w:r>
      <w:r w:rsidR="007A0C27" w:rsidRPr="00921A04">
        <w:rPr>
          <w:b/>
          <w:bCs/>
        </w:rPr>
        <w:t>ников правоохранительных органов и пограничной службы, а также и</w:t>
      </w:r>
      <w:r w:rsidR="007A0C27" w:rsidRPr="00921A04">
        <w:rPr>
          <w:b/>
          <w:bCs/>
        </w:rPr>
        <w:t>н</w:t>
      </w:r>
      <w:r w:rsidR="007A0C27" w:rsidRPr="00921A04">
        <w:rPr>
          <w:b/>
          <w:bCs/>
        </w:rPr>
        <w:t>формац</w:t>
      </w:r>
      <w:r w:rsidR="007A0C27" w:rsidRPr="00921A04">
        <w:rPr>
          <w:b/>
          <w:bCs/>
        </w:rPr>
        <w:t>и</w:t>
      </w:r>
      <w:r w:rsidR="007A0C27" w:rsidRPr="00921A04">
        <w:rPr>
          <w:b/>
          <w:bCs/>
        </w:rPr>
        <w:t>онно-просветительских программ, ориентированных, в частности, на детей, родителей и других попечителей, и вести просветительскую раб</w:t>
      </w:r>
      <w:r w:rsidR="007A0C27" w:rsidRPr="00921A04">
        <w:rPr>
          <w:b/>
          <w:bCs/>
        </w:rPr>
        <w:t>о</w:t>
      </w:r>
      <w:r w:rsidR="007A0C27" w:rsidRPr="00921A04">
        <w:rPr>
          <w:b/>
          <w:bCs/>
        </w:rPr>
        <w:t>ту среди должностных лиц, работающих с жертвами и в интересах жертв торговли людьми</w:t>
      </w:r>
      <w:r w:rsidR="007A0C27" w:rsidRPr="00921A04">
        <w:rPr>
          <w:b/>
        </w:rPr>
        <w:t>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d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</w:r>
      <w:r w:rsidR="007A0C27" w:rsidRPr="00921A04">
        <w:rPr>
          <w:b/>
          <w:bCs/>
        </w:rPr>
        <w:t>продолжать направлять усилия на улучшение трансграничного с</w:t>
      </w:r>
      <w:r w:rsidR="007A0C27" w:rsidRPr="00921A04">
        <w:rPr>
          <w:b/>
          <w:bCs/>
        </w:rPr>
        <w:t>о</w:t>
      </w:r>
      <w:r w:rsidR="007A0C27" w:rsidRPr="00921A04">
        <w:rPr>
          <w:b/>
          <w:bCs/>
        </w:rPr>
        <w:t>трудничества в борьбе с торговлей детьми и на разработку и применение соглашений между соседними странами</w:t>
      </w:r>
      <w:r w:rsidR="007A0C27" w:rsidRPr="00921A04">
        <w:rPr>
          <w:b/>
        </w:rPr>
        <w:t>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e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</w:r>
      <w:r w:rsidR="007A0C27" w:rsidRPr="00921A04">
        <w:rPr>
          <w:b/>
          <w:bCs/>
        </w:rPr>
        <w:t>обеспечить в партнерском сотрудничестве с заинтересованн</w:t>
      </w:r>
      <w:r w:rsidR="007A0C27" w:rsidRPr="00921A04">
        <w:rPr>
          <w:b/>
          <w:bCs/>
        </w:rPr>
        <w:t>ы</w:t>
      </w:r>
      <w:r w:rsidR="007A0C27" w:rsidRPr="00921A04">
        <w:rPr>
          <w:b/>
          <w:bCs/>
        </w:rPr>
        <w:t>ми сторонами наличие адекватных программ помощи, психосоциальной реабилитации и социальной реинтеграции для детей, подвергшихся секс</w:t>
      </w:r>
      <w:r w:rsidR="007A0C27" w:rsidRPr="00921A04">
        <w:rPr>
          <w:b/>
          <w:bCs/>
        </w:rPr>
        <w:t>у</w:t>
      </w:r>
      <w:r w:rsidR="007A0C27" w:rsidRPr="00921A04">
        <w:rPr>
          <w:b/>
          <w:bCs/>
        </w:rPr>
        <w:t>альной эксплуатации и/или торговле</w:t>
      </w:r>
      <w:r w:rsidR="007A0C27" w:rsidRPr="00921A04">
        <w:rPr>
          <w:b/>
        </w:rPr>
        <w:t xml:space="preserve">; 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f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</w:r>
      <w:r w:rsidR="007A0C27" w:rsidRPr="00921A04">
        <w:rPr>
          <w:b/>
          <w:bCs/>
        </w:rPr>
        <w:t>обеспечить проведение расследований, привлечение к уголо</w:t>
      </w:r>
      <w:r w:rsidR="007A0C27" w:rsidRPr="00921A04">
        <w:rPr>
          <w:b/>
          <w:bCs/>
        </w:rPr>
        <w:t>в</w:t>
      </w:r>
      <w:r w:rsidR="007A0C27" w:rsidRPr="00921A04">
        <w:rPr>
          <w:b/>
          <w:bCs/>
        </w:rPr>
        <w:t>ной ответственности и осуждение лиц, виновных в торговле детьми, в с</w:t>
      </w:r>
      <w:r w:rsidR="007A0C27" w:rsidRPr="00921A04">
        <w:rPr>
          <w:b/>
          <w:bCs/>
        </w:rPr>
        <w:t>о</w:t>
      </w:r>
      <w:r w:rsidR="007A0C27" w:rsidRPr="00921A04">
        <w:rPr>
          <w:b/>
          <w:bCs/>
        </w:rPr>
        <w:t>ответствии с нормами национального законодател</w:t>
      </w:r>
      <w:r w:rsidR="007A0C27" w:rsidRPr="00921A04">
        <w:rPr>
          <w:b/>
          <w:bCs/>
        </w:rPr>
        <w:t>ь</w:t>
      </w:r>
      <w:r w:rsidR="007A0C27" w:rsidRPr="00921A04">
        <w:rPr>
          <w:b/>
          <w:bCs/>
        </w:rPr>
        <w:t>ства</w:t>
      </w:r>
      <w:r w:rsidR="007A0C27" w:rsidRPr="00921A04">
        <w:rPr>
          <w:b/>
        </w:rPr>
        <w:t>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GB"/>
        </w:rPr>
        <w:t>g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</w:r>
      <w:r w:rsidR="007A0C27" w:rsidRPr="00921A04">
        <w:rPr>
          <w:b/>
          <w:bCs/>
        </w:rPr>
        <w:t>рассмотреть вопрос о ратификации международных договоров, к</w:t>
      </w:r>
      <w:r w:rsidR="007A0C27" w:rsidRPr="00921A04">
        <w:rPr>
          <w:b/>
          <w:bCs/>
        </w:rPr>
        <w:t>а</w:t>
      </w:r>
      <w:r w:rsidR="007A0C27" w:rsidRPr="00921A04">
        <w:rPr>
          <w:b/>
          <w:bCs/>
        </w:rPr>
        <w:t>сающихся борьбы с торговлей людьми</w:t>
      </w:r>
      <w:r w:rsidR="007A0C27" w:rsidRPr="00921A04">
        <w:rPr>
          <w:b/>
        </w:rPr>
        <w:t>.</w:t>
      </w:r>
    </w:p>
    <w:p w:rsidR="007A0C27" w:rsidRPr="0039235C" w:rsidRDefault="007A0C27" w:rsidP="00921A04">
      <w:pPr>
        <w:pStyle w:val="H23GR"/>
        <w:rPr>
          <w:bCs/>
        </w:rPr>
      </w:pPr>
      <w:r w:rsidRPr="0039235C">
        <w:tab/>
      </w:r>
      <w:r w:rsidRPr="0039235C">
        <w:tab/>
        <w:t>Отправление правосудия в отношении несовершеннолетних</w:t>
      </w:r>
    </w:p>
    <w:p w:rsidR="007A0C27" w:rsidRPr="0039235C" w:rsidRDefault="007A0C27" w:rsidP="00921A04">
      <w:pPr>
        <w:pStyle w:val="SingleTxtGR"/>
      </w:pPr>
      <w:r w:rsidRPr="0039235C">
        <w:t>80.</w:t>
      </w:r>
      <w:r w:rsidRPr="0039235C">
        <w:tab/>
        <w:t>Комитет приветствует информацию об улучшении условий в центре н</w:t>
      </w:r>
      <w:r w:rsidRPr="0039235C">
        <w:t>а</w:t>
      </w:r>
      <w:r w:rsidRPr="0039235C">
        <w:t>блюдения за несовершеннолетними и о степени его обновления и функцион</w:t>
      </w:r>
      <w:r w:rsidRPr="0039235C">
        <w:t>и</w:t>
      </w:r>
      <w:r w:rsidRPr="0039235C">
        <w:t>ровании, о наличии судей по делам детей и н</w:t>
      </w:r>
      <w:r w:rsidRPr="0039235C">
        <w:t>е</w:t>
      </w:r>
      <w:r w:rsidRPr="0039235C">
        <w:t>давно начатом использовании дневных центров социокультурной р</w:t>
      </w:r>
      <w:r w:rsidRPr="0039235C">
        <w:t>е</w:t>
      </w:r>
      <w:r w:rsidRPr="0039235C">
        <w:t>интеграции для детей, содержа</w:t>
      </w:r>
      <w:r w:rsidR="00C3323F">
        <w:t>щихся под стражей. Тем не менее</w:t>
      </w:r>
      <w:r w:rsidRPr="0039235C">
        <w:t xml:space="preserve"> Комитет подтверждает свою обеспокоенность в связи с нехваткой в стране судей по делам несовершеннолетних, а также по поводу т</w:t>
      </w:r>
      <w:r w:rsidRPr="0039235C">
        <w:t>о</w:t>
      </w:r>
      <w:r w:rsidRPr="0039235C">
        <w:t>го, что детей зачастую содержат под стражей вместе с взрослыми (</w:t>
      </w:r>
      <w:r w:rsidRPr="0039235C">
        <w:rPr>
          <w:lang w:val="en-US"/>
        </w:rPr>
        <w:t>CRC</w:t>
      </w:r>
      <w:r w:rsidRPr="0039235C">
        <w:t>/</w:t>
      </w:r>
      <w:r w:rsidRPr="0039235C">
        <w:rPr>
          <w:lang w:val="en-US"/>
        </w:rPr>
        <w:t>C</w:t>
      </w:r>
      <w:r w:rsidRPr="0039235C">
        <w:t>/</w:t>
      </w:r>
      <w:r w:rsidR="00921A04">
        <w:t xml:space="preserve"> </w:t>
      </w:r>
      <w:r w:rsidRPr="0039235C">
        <w:rPr>
          <w:lang w:val="en-US"/>
        </w:rPr>
        <w:t>COG</w:t>
      </w:r>
      <w:r w:rsidRPr="0039235C">
        <w:t>/</w:t>
      </w:r>
      <w:r w:rsidRPr="0039235C">
        <w:rPr>
          <w:lang w:val="en-US"/>
        </w:rPr>
        <w:t>CO</w:t>
      </w:r>
      <w:r w:rsidRPr="0039235C">
        <w:t>/1, пункт 86), нередко в очень суровых условиях. Он также обеспокоен тем, что дети сталкиваются с трудностями в получении доступа к правовой п</w:t>
      </w:r>
      <w:r w:rsidRPr="0039235C">
        <w:t>о</w:t>
      </w:r>
      <w:r w:rsidRPr="0039235C">
        <w:t>мощи. Отмечая, что государство-участник планирует пересмотреть Уголовно-процессуальный кодекс, Комитет в то же время выражает озабоче</w:t>
      </w:r>
      <w:r w:rsidRPr="0039235C">
        <w:t>н</w:t>
      </w:r>
      <w:r w:rsidR="00663913">
        <w:t>ность в связи с тем, что:</w:t>
      </w:r>
    </w:p>
    <w:p w:rsidR="007A0C27" w:rsidRPr="0039235C" w:rsidRDefault="00921A04" w:rsidP="00921A04">
      <w:pPr>
        <w:pStyle w:val="SingleTxtGR"/>
      </w:pPr>
      <w:r>
        <w:tab/>
      </w:r>
      <w:r w:rsidR="007A0C27" w:rsidRPr="0039235C">
        <w:rPr>
          <w:lang w:val="en-US"/>
        </w:rPr>
        <w:t>a</w:t>
      </w:r>
      <w:r w:rsidR="007A0C27" w:rsidRPr="0039235C">
        <w:t>)</w:t>
      </w:r>
      <w:r w:rsidR="007A0C27" w:rsidRPr="0039235C">
        <w:tab/>
        <w:t>минимальный возраст наступления уголовной ответственности не установлен, и судьи в каждом конкретном случае решают, должен ли ребенок нести уголовную ответственность или не должен;</w:t>
      </w:r>
    </w:p>
    <w:p w:rsidR="007A0C27" w:rsidRPr="0039235C" w:rsidRDefault="00921A04" w:rsidP="00921A04">
      <w:pPr>
        <w:pStyle w:val="SingleTxtGR"/>
      </w:pPr>
      <w:r>
        <w:tab/>
      </w:r>
      <w:r w:rsidR="007A0C27" w:rsidRPr="0039235C">
        <w:rPr>
          <w:lang w:val="en-US"/>
        </w:rPr>
        <w:t>b</w:t>
      </w:r>
      <w:r w:rsidR="007A0C27" w:rsidRPr="0039235C">
        <w:t>)</w:t>
      </w:r>
      <w:r w:rsidR="007A0C27" w:rsidRPr="0039235C">
        <w:tab/>
        <w:t>содержанию под стражей детей, находящихся в конфликте с зак</w:t>
      </w:r>
      <w:r w:rsidR="007A0C27" w:rsidRPr="0039235C">
        <w:t>о</w:t>
      </w:r>
      <w:r w:rsidR="007A0C27" w:rsidRPr="0039235C">
        <w:t>ном, даже малолетних детей, отдается предпочтение перед разработкой и и</w:t>
      </w:r>
      <w:r w:rsidR="007A0C27" w:rsidRPr="0039235C">
        <w:t>с</w:t>
      </w:r>
      <w:r w:rsidR="007A0C27" w:rsidRPr="0039235C">
        <w:t>пользов</w:t>
      </w:r>
      <w:r w:rsidR="007A0C27" w:rsidRPr="0039235C">
        <w:t>а</w:t>
      </w:r>
      <w:r w:rsidR="00663913">
        <w:t>нием альтернативных мер;</w:t>
      </w:r>
    </w:p>
    <w:p w:rsidR="007A0C27" w:rsidRPr="0039235C" w:rsidRDefault="00921A04" w:rsidP="00921A04">
      <w:pPr>
        <w:pStyle w:val="SingleTxtGR"/>
      </w:pPr>
      <w:r>
        <w:tab/>
      </w:r>
      <w:r w:rsidR="007A0C27" w:rsidRPr="0039235C">
        <w:rPr>
          <w:lang w:val="en-GB"/>
        </w:rPr>
        <w:t>c</w:t>
      </w:r>
      <w:r w:rsidR="007A0C27" w:rsidRPr="0039235C">
        <w:t>)</w:t>
      </w:r>
      <w:r w:rsidR="007A0C27" w:rsidRPr="0039235C">
        <w:tab/>
        <w:t>статистические данные о численности и характерных особенностях д</w:t>
      </w:r>
      <w:r w:rsidR="007A0C27" w:rsidRPr="0039235C">
        <w:t>е</w:t>
      </w:r>
      <w:r w:rsidR="007A0C27" w:rsidRPr="0039235C">
        <w:t>тей, содержащихся в настоящее время в тюрьме, отсутствуют.</w:t>
      </w:r>
    </w:p>
    <w:p w:rsidR="007A0C27" w:rsidRPr="00921A04" w:rsidRDefault="007A0C27" w:rsidP="00921A04">
      <w:pPr>
        <w:pStyle w:val="SingleTxtGR"/>
        <w:rPr>
          <w:b/>
        </w:rPr>
      </w:pPr>
      <w:r w:rsidRPr="0039235C">
        <w:rPr>
          <w:bCs/>
        </w:rPr>
        <w:t>81.</w:t>
      </w:r>
      <w:r w:rsidRPr="0039235C">
        <w:rPr>
          <w:bCs/>
        </w:rPr>
        <w:tab/>
      </w:r>
      <w:r w:rsidRPr="00921A04">
        <w:rPr>
          <w:b/>
        </w:rPr>
        <w:t>Комитет рекомендует государству-участнику привести систему о</w:t>
      </w:r>
      <w:r w:rsidRPr="00921A04">
        <w:rPr>
          <w:b/>
        </w:rPr>
        <w:t>т</w:t>
      </w:r>
      <w:r w:rsidRPr="00921A04">
        <w:rPr>
          <w:b/>
        </w:rPr>
        <w:t>правления правосудия в отношении несовершеннолетних в соответствие с Конвенцией, в частности с ее статьями 37, 39 и 40, а также с другими соо</w:t>
      </w:r>
      <w:r w:rsidRPr="00921A04">
        <w:rPr>
          <w:b/>
        </w:rPr>
        <w:t>т</w:t>
      </w:r>
      <w:r w:rsidRPr="00921A04">
        <w:rPr>
          <w:b/>
        </w:rPr>
        <w:t>ветствующими нормами, включая Минимальные стандартные правила Организации Объед</w:t>
      </w:r>
      <w:r w:rsidRPr="00921A04">
        <w:rPr>
          <w:b/>
        </w:rPr>
        <w:t>и</w:t>
      </w:r>
      <w:r w:rsidRPr="00921A04">
        <w:rPr>
          <w:b/>
        </w:rPr>
        <w:t>ненных Наций, касающиеся отправления правосудия в отношении несоверше</w:t>
      </w:r>
      <w:r w:rsidRPr="00921A04">
        <w:rPr>
          <w:b/>
        </w:rPr>
        <w:t>н</w:t>
      </w:r>
      <w:r w:rsidRPr="00921A04">
        <w:rPr>
          <w:b/>
        </w:rPr>
        <w:t>нолетних (Пекинские правила), Руководящие принципы Организации Объединенных Наций для предупреждения пр</w:t>
      </w:r>
      <w:r w:rsidRPr="00921A04">
        <w:rPr>
          <w:b/>
        </w:rPr>
        <w:t>е</w:t>
      </w:r>
      <w:r w:rsidRPr="00921A04">
        <w:rPr>
          <w:b/>
        </w:rPr>
        <w:t>ступности среди несовершеннолетних (Эр-Риядские руководящие принц</w:t>
      </w:r>
      <w:r w:rsidRPr="00921A04">
        <w:rPr>
          <w:b/>
        </w:rPr>
        <w:t>и</w:t>
      </w:r>
      <w:r w:rsidRPr="00921A04">
        <w:rPr>
          <w:b/>
        </w:rPr>
        <w:t>пы), Правила Организации Объединенных Наций, касающиеся защиты несовершеннолетних, лишенных свободы (Гаванские правила), и Руков</w:t>
      </w:r>
      <w:r w:rsidRPr="00921A04">
        <w:rPr>
          <w:b/>
        </w:rPr>
        <w:t>о</w:t>
      </w:r>
      <w:r w:rsidRPr="00921A04">
        <w:rPr>
          <w:b/>
        </w:rPr>
        <w:t>дящие принципы в отношении действий в интересах детей в системе уг</w:t>
      </w:r>
      <w:r w:rsidRPr="00921A04">
        <w:rPr>
          <w:b/>
        </w:rPr>
        <w:t>о</w:t>
      </w:r>
      <w:r w:rsidRPr="00921A04">
        <w:rPr>
          <w:b/>
        </w:rPr>
        <w:t>ловного правосудия, а также принятое Комитетом замечание общего п</w:t>
      </w:r>
      <w:r w:rsidRPr="00921A04">
        <w:rPr>
          <w:b/>
        </w:rPr>
        <w:t>о</w:t>
      </w:r>
      <w:r w:rsidRPr="00921A04">
        <w:rPr>
          <w:b/>
        </w:rPr>
        <w:t>рядка № 10 (2007 год) о</w:t>
      </w:r>
      <w:r w:rsidRPr="00921A04">
        <w:rPr>
          <w:b/>
          <w:bCs/>
        </w:rPr>
        <w:t xml:space="preserve"> пра</w:t>
      </w:r>
      <w:r w:rsidR="00663913">
        <w:rPr>
          <w:b/>
          <w:bCs/>
        </w:rPr>
        <w:t xml:space="preserve">вах детей в рамках отправления </w:t>
      </w:r>
      <w:r w:rsidRPr="00921A04">
        <w:rPr>
          <w:b/>
          <w:bCs/>
        </w:rPr>
        <w:t>правосудия в отношении несовершеннолетних</w:t>
      </w:r>
      <w:r w:rsidRPr="00921A04">
        <w:rPr>
          <w:b/>
        </w:rPr>
        <w:t>. В частности, Комитет настоятельно пр</w:t>
      </w:r>
      <w:r w:rsidRPr="00921A04">
        <w:rPr>
          <w:b/>
        </w:rPr>
        <w:t>и</w:t>
      </w:r>
      <w:r w:rsidRPr="00921A04">
        <w:rPr>
          <w:b/>
        </w:rPr>
        <w:t>зывает государство-участник: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US"/>
        </w:rPr>
        <w:t>a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в</w:t>
      </w:r>
      <w:r w:rsidR="007A0C27" w:rsidRPr="00921A04">
        <w:rPr>
          <w:b/>
          <w:bCs/>
        </w:rPr>
        <w:t xml:space="preserve"> ускоренном порядке пересмотреть Уголовно-процессуальный кодекс, установив международно-признанный минимальный возраст н</w:t>
      </w:r>
      <w:r w:rsidR="007A0C27" w:rsidRPr="00921A04">
        <w:rPr>
          <w:b/>
          <w:bCs/>
        </w:rPr>
        <w:t>а</w:t>
      </w:r>
      <w:r w:rsidR="007A0C27" w:rsidRPr="00921A04">
        <w:rPr>
          <w:b/>
          <w:bCs/>
        </w:rPr>
        <w:t>ступления уг</w:t>
      </w:r>
      <w:r w:rsidR="007A0C27" w:rsidRPr="00921A04">
        <w:rPr>
          <w:b/>
          <w:bCs/>
        </w:rPr>
        <w:t>о</w:t>
      </w:r>
      <w:r w:rsidR="007A0C27" w:rsidRPr="00921A04">
        <w:rPr>
          <w:b/>
          <w:bCs/>
        </w:rPr>
        <w:t>ловной ответственности</w:t>
      </w:r>
      <w:r w:rsidR="007A0C27" w:rsidRPr="00921A04">
        <w:rPr>
          <w:b/>
        </w:rPr>
        <w:t>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US"/>
        </w:rPr>
        <w:t>b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создать специальные суды и процедуры по делам несоверше</w:t>
      </w:r>
      <w:r w:rsidR="007A0C27" w:rsidRPr="00921A04">
        <w:rPr>
          <w:b/>
        </w:rPr>
        <w:t>н</w:t>
      </w:r>
      <w:r w:rsidR="007A0C27" w:rsidRPr="00921A04">
        <w:rPr>
          <w:b/>
        </w:rPr>
        <w:t>нолетних, выделив на эти цели надлежащие людские, технические и ф</w:t>
      </w:r>
      <w:r w:rsidR="007A0C27" w:rsidRPr="00921A04">
        <w:rPr>
          <w:b/>
        </w:rPr>
        <w:t>и</w:t>
      </w:r>
      <w:r w:rsidR="007A0C27" w:rsidRPr="00921A04">
        <w:rPr>
          <w:b/>
        </w:rPr>
        <w:t>нансовые ресурсы, и обеспечить наличие специальных судей по делам н</w:t>
      </w:r>
      <w:r w:rsidR="007A0C27" w:rsidRPr="00921A04">
        <w:rPr>
          <w:b/>
        </w:rPr>
        <w:t>е</w:t>
      </w:r>
      <w:r w:rsidR="007A0C27" w:rsidRPr="00921A04">
        <w:rPr>
          <w:b/>
        </w:rPr>
        <w:t>совершеннолетних во всех районах страны и получение всеми должнос</w:t>
      </w:r>
      <w:r w:rsidR="007A0C27" w:rsidRPr="00921A04">
        <w:rPr>
          <w:b/>
        </w:rPr>
        <w:t>т</w:t>
      </w:r>
      <w:r w:rsidR="007A0C27" w:rsidRPr="00921A04">
        <w:rPr>
          <w:b/>
        </w:rPr>
        <w:t>ными лицами, имеющими дело с правосудием в отношении несовершенн</w:t>
      </w:r>
      <w:r w:rsidR="007A0C27" w:rsidRPr="00921A04">
        <w:rPr>
          <w:b/>
        </w:rPr>
        <w:t>о</w:t>
      </w:r>
      <w:r w:rsidR="007A0C27" w:rsidRPr="00921A04">
        <w:rPr>
          <w:b/>
        </w:rPr>
        <w:t>летних, надлежащего образования и подготовки и их осведомленность о Конвенции и Законе № 4-2010 о защите детей;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US"/>
        </w:rPr>
        <w:t>c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</w:r>
      <w:r w:rsidR="007A0C27" w:rsidRPr="00921A04">
        <w:rPr>
          <w:b/>
          <w:bCs/>
        </w:rPr>
        <w:t xml:space="preserve">обеспечить оказание квалифицированной и беспристрастной правовой помощи детям, находящимся в конфликте с законом, на ранней стадии </w:t>
      </w:r>
      <w:r w:rsidR="007A0C27" w:rsidRPr="00921A04">
        <w:rPr>
          <w:b/>
        </w:rPr>
        <w:t>разбирательства и на протяжении всего судопр</w:t>
      </w:r>
      <w:r w:rsidR="007A0C27" w:rsidRPr="00921A04">
        <w:rPr>
          <w:b/>
        </w:rPr>
        <w:t>о</w:t>
      </w:r>
      <w:r w:rsidR="007A0C27" w:rsidRPr="00921A04">
        <w:rPr>
          <w:b/>
        </w:rPr>
        <w:t>изводства;</w:t>
      </w:r>
    </w:p>
    <w:p w:rsidR="007A0C27" w:rsidRPr="00921A04" w:rsidRDefault="00921A04" w:rsidP="00921A04">
      <w:pPr>
        <w:pStyle w:val="SingleTxtGR"/>
        <w:rPr>
          <w:b/>
        </w:rPr>
      </w:pPr>
      <w:r>
        <w:rPr>
          <w:b/>
        </w:rPr>
        <w:tab/>
      </w:r>
      <w:r w:rsidR="007A0C27" w:rsidRPr="00921A04">
        <w:rPr>
          <w:b/>
          <w:lang w:val="en-US"/>
        </w:rPr>
        <w:t>d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поощрять, когда это возможно, применение мер, альтернати</w:t>
      </w:r>
      <w:r w:rsidR="007A0C27" w:rsidRPr="00921A04">
        <w:rPr>
          <w:b/>
        </w:rPr>
        <w:t>в</w:t>
      </w:r>
      <w:r w:rsidR="007A0C27" w:rsidRPr="00921A04">
        <w:rPr>
          <w:b/>
        </w:rPr>
        <w:t>ных с</w:t>
      </w:r>
      <w:r w:rsidR="007A0C27" w:rsidRPr="00921A04">
        <w:rPr>
          <w:b/>
        </w:rPr>
        <w:t>о</w:t>
      </w:r>
      <w:r w:rsidR="007A0C27" w:rsidRPr="00921A04">
        <w:rPr>
          <w:b/>
        </w:rPr>
        <w:t>держанию под стражей, таких как выведение из системы уголовного правосудия, пробация, консультирование и привлечение к общественным работам, и обеспечить, чтобы содержание под стражей применялось лишь в качестве крайней меры, рассчитанной, по возможности, на самый коро</w:t>
      </w:r>
      <w:r w:rsidR="007A0C27" w:rsidRPr="00921A04">
        <w:rPr>
          <w:b/>
        </w:rPr>
        <w:t>т</w:t>
      </w:r>
      <w:r w:rsidR="007A0C27" w:rsidRPr="00921A04">
        <w:rPr>
          <w:b/>
        </w:rPr>
        <w:t>кий срок и подлежащей регулярному пересмотру с целью ее отмен</w:t>
      </w:r>
      <w:r w:rsidR="00663913">
        <w:rPr>
          <w:b/>
        </w:rPr>
        <w:t>ы;</w:t>
      </w:r>
    </w:p>
    <w:p w:rsidR="007A0C27" w:rsidRPr="00921A04" w:rsidRDefault="009707F0" w:rsidP="00921A04">
      <w:pPr>
        <w:pStyle w:val="SingleTxtGR"/>
        <w:rPr>
          <w:b/>
        </w:rPr>
      </w:pPr>
      <w:r>
        <w:rPr>
          <w:b/>
        </w:rPr>
        <w:br w:type="page"/>
      </w:r>
      <w:r w:rsidR="00921A04">
        <w:rPr>
          <w:b/>
        </w:rPr>
        <w:tab/>
      </w:r>
      <w:r w:rsidR="007A0C27" w:rsidRPr="00921A04">
        <w:rPr>
          <w:b/>
          <w:lang w:val="en-US"/>
        </w:rPr>
        <w:t>e</w:t>
      </w:r>
      <w:r w:rsidR="007A0C27" w:rsidRPr="00921A04">
        <w:rPr>
          <w:b/>
        </w:rPr>
        <w:t>)</w:t>
      </w:r>
      <w:r w:rsidR="007A0C27" w:rsidRPr="00921A04">
        <w:rPr>
          <w:b/>
        </w:rPr>
        <w:tab/>
        <w:t>в случаях, когда содержание под стражей является неизбе</w:t>
      </w:r>
      <w:r w:rsidR="007A0C27" w:rsidRPr="00921A04">
        <w:rPr>
          <w:b/>
        </w:rPr>
        <w:t>ж</w:t>
      </w:r>
      <w:r w:rsidR="007A0C27" w:rsidRPr="00921A04">
        <w:rPr>
          <w:b/>
        </w:rPr>
        <w:t>ным, обеспечить, чтобы дети не содержались вместе с взрослыми и чтобы их содержание под стражей осуществлялось с соблюд</w:t>
      </w:r>
      <w:r w:rsidR="007A0C27" w:rsidRPr="00921A04">
        <w:rPr>
          <w:b/>
        </w:rPr>
        <w:t>е</w:t>
      </w:r>
      <w:r w:rsidR="007A0C27" w:rsidRPr="00921A04">
        <w:rPr>
          <w:b/>
        </w:rPr>
        <w:t>нием международных стандартов, в том числе в отношении доступа к образовани</w:t>
      </w:r>
      <w:r w:rsidR="00663913">
        <w:rPr>
          <w:b/>
        </w:rPr>
        <w:t>ю и услугам по охране здоровья.</w:t>
      </w:r>
    </w:p>
    <w:p w:rsidR="007A0C27" w:rsidRPr="0039235C" w:rsidRDefault="007A0C27" w:rsidP="00921A04">
      <w:pPr>
        <w:pStyle w:val="SingleTxtGR"/>
      </w:pPr>
      <w:r w:rsidRPr="0039235C">
        <w:rPr>
          <w:bCs/>
        </w:rPr>
        <w:t>82.</w:t>
      </w:r>
      <w:r w:rsidRPr="0039235C">
        <w:rPr>
          <w:bCs/>
        </w:rPr>
        <w:tab/>
      </w:r>
      <w:r w:rsidRPr="00921A04">
        <w:rPr>
          <w:b/>
        </w:rPr>
        <w:t>В связи с этим Комитет рекомендует государству-участнику испол</w:t>
      </w:r>
      <w:r w:rsidRPr="00921A04">
        <w:rPr>
          <w:b/>
        </w:rPr>
        <w:t>ь</w:t>
      </w:r>
      <w:r w:rsidRPr="00921A04">
        <w:rPr>
          <w:b/>
        </w:rPr>
        <w:t>зовать механизмы технической помощи, созданные Межучрежденческой группой по вопросам правосудия в отношении несовершеннолетних и ее членами, включая Управление Организации Объединенных Наций по на</w:t>
      </w:r>
      <w:r w:rsidRPr="00921A04">
        <w:rPr>
          <w:b/>
        </w:rPr>
        <w:t>р</w:t>
      </w:r>
      <w:r w:rsidRPr="00921A04">
        <w:rPr>
          <w:b/>
        </w:rPr>
        <w:t>котикам и преступности, ЮНИСЕФ, УВКПЧ и НПО, а также запросить техническую помощь по вопросам ювенальной юст</w:t>
      </w:r>
      <w:r w:rsidRPr="00921A04">
        <w:rPr>
          <w:b/>
        </w:rPr>
        <w:t>и</w:t>
      </w:r>
      <w:r w:rsidRPr="00921A04">
        <w:rPr>
          <w:b/>
        </w:rPr>
        <w:t>ции у членов Группы.</w:t>
      </w:r>
    </w:p>
    <w:p w:rsidR="007A0C27" w:rsidRPr="0039235C" w:rsidRDefault="007A0C27" w:rsidP="00921A04">
      <w:pPr>
        <w:pStyle w:val="H1GR"/>
      </w:pPr>
      <w:r w:rsidRPr="0039235C">
        <w:tab/>
      </w:r>
      <w:r w:rsidRPr="0039235C">
        <w:rPr>
          <w:lang w:val="en-GB"/>
        </w:rPr>
        <w:t>I</w:t>
      </w:r>
      <w:r w:rsidRPr="0039235C">
        <w:t>.</w:t>
      </w:r>
      <w:r w:rsidRPr="0039235C">
        <w:tab/>
        <w:t>Ратификация международных договоров по правам человека</w:t>
      </w:r>
    </w:p>
    <w:p w:rsidR="007A0C27" w:rsidRPr="0003692E" w:rsidRDefault="007A0C27" w:rsidP="00921A04">
      <w:pPr>
        <w:pStyle w:val="SingleTxtGR"/>
        <w:rPr>
          <w:b/>
        </w:rPr>
      </w:pPr>
      <w:r w:rsidRPr="0039235C">
        <w:rPr>
          <w:bCs/>
        </w:rPr>
        <w:t>83.</w:t>
      </w:r>
      <w:r w:rsidRPr="0039235C">
        <w:rPr>
          <w:bCs/>
        </w:rPr>
        <w:tab/>
      </w:r>
      <w:r w:rsidRPr="0003692E">
        <w:rPr>
          <w:b/>
        </w:rPr>
        <w:t>В целях дальнейшей активизации работы по осуществлению прав детей Комитет рекомендует государству-участнику ратифицировать осно</w:t>
      </w:r>
      <w:r w:rsidRPr="0003692E">
        <w:rPr>
          <w:b/>
        </w:rPr>
        <w:t>в</w:t>
      </w:r>
      <w:r w:rsidRPr="0003692E">
        <w:rPr>
          <w:b/>
        </w:rPr>
        <w:t>ные договоры по правам человека, участником которых оно пока не явл</w:t>
      </w:r>
      <w:r w:rsidRPr="0003692E">
        <w:rPr>
          <w:b/>
        </w:rPr>
        <w:t>я</w:t>
      </w:r>
      <w:r w:rsidRPr="0003692E">
        <w:rPr>
          <w:b/>
        </w:rPr>
        <w:t>ется, а именно Факультативный протокол к Конвенции о правах ребенка, касающийся процедуры сообщений, Факультативный протокол к Межд</w:t>
      </w:r>
      <w:r w:rsidRPr="0003692E">
        <w:rPr>
          <w:b/>
        </w:rPr>
        <w:t>у</w:t>
      </w:r>
      <w:r w:rsidRPr="0003692E">
        <w:rPr>
          <w:b/>
        </w:rPr>
        <w:t>народному пакту об эк</w:t>
      </w:r>
      <w:r w:rsidRPr="0003692E">
        <w:rPr>
          <w:b/>
        </w:rPr>
        <w:t>о</w:t>
      </w:r>
      <w:r w:rsidRPr="0003692E">
        <w:rPr>
          <w:b/>
        </w:rPr>
        <w:t>номических, социальных и культурных правах, второй Факультативный протокол к Международному пакту о гражда</w:t>
      </w:r>
      <w:r w:rsidRPr="0003692E">
        <w:rPr>
          <w:b/>
        </w:rPr>
        <w:t>н</w:t>
      </w:r>
      <w:r w:rsidRPr="0003692E">
        <w:rPr>
          <w:b/>
        </w:rPr>
        <w:t>ских и политических правах, направленный на отмену смертной казни,</w:t>
      </w:r>
      <w:r w:rsidR="00A43354">
        <w:rPr>
          <w:b/>
        </w:rPr>
        <w:t xml:space="preserve"> </w:t>
      </w:r>
      <w:r w:rsidRPr="0003692E">
        <w:rPr>
          <w:b/>
        </w:rPr>
        <w:t>Факультативный протокол к Конвенции о ликвидации всех форм дискр</w:t>
      </w:r>
      <w:r w:rsidRPr="0003692E">
        <w:rPr>
          <w:b/>
        </w:rPr>
        <w:t>и</w:t>
      </w:r>
      <w:r w:rsidRPr="0003692E">
        <w:rPr>
          <w:b/>
        </w:rPr>
        <w:t>минации в отношении женщин, Факультативный протокол к Конвенции против пыток и других жестоких, бесчеловечных или унижающих достои</w:t>
      </w:r>
      <w:r w:rsidRPr="0003692E">
        <w:rPr>
          <w:b/>
        </w:rPr>
        <w:t>н</w:t>
      </w:r>
      <w:r w:rsidRPr="0003692E">
        <w:rPr>
          <w:b/>
        </w:rPr>
        <w:t>ство видов обращения и наказания, Международную конвенцию о защите прав всех трудящихся-мигрантов и членов их семей, Факультативный пр</w:t>
      </w:r>
      <w:r w:rsidRPr="0003692E">
        <w:rPr>
          <w:b/>
        </w:rPr>
        <w:t>о</w:t>
      </w:r>
      <w:r w:rsidRPr="0003692E">
        <w:rPr>
          <w:b/>
        </w:rPr>
        <w:t>токол к Конвенции о правах инвалидов и Международную ко</w:t>
      </w:r>
      <w:r w:rsidRPr="0003692E">
        <w:rPr>
          <w:b/>
        </w:rPr>
        <w:t>н</w:t>
      </w:r>
      <w:r w:rsidRPr="0003692E">
        <w:rPr>
          <w:b/>
        </w:rPr>
        <w:t>венцию для защиты всех лиц от насильственных исчезновений.</w:t>
      </w:r>
    </w:p>
    <w:p w:rsidR="007A0C27" w:rsidRPr="0003692E" w:rsidRDefault="007A0C27" w:rsidP="00921A04">
      <w:pPr>
        <w:pStyle w:val="SingleTxtGR"/>
        <w:rPr>
          <w:b/>
        </w:rPr>
      </w:pPr>
      <w:r w:rsidRPr="0039235C">
        <w:rPr>
          <w:bCs/>
        </w:rPr>
        <w:t>84.</w:t>
      </w:r>
      <w:r w:rsidRPr="0039235C">
        <w:rPr>
          <w:bCs/>
        </w:rPr>
        <w:tab/>
      </w:r>
      <w:r w:rsidRPr="0003692E">
        <w:rPr>
          <w:b/>
        </w:rPr>
        <w:t>Комитет настоятельно призывает государство-участник выполнить свои обязательства по представлению докладов в соответствии с Факул</w:t>
      </w:r>
      <w:r w:rsidRPr="0003692E">
        <w:rPr>
          <w:b/>
        </w:rPr>
        <w:t>ь</w:t>
      </w:r>
      <w:r w:rsidRPr="0003692E">
        <w:rPr>
          <w:b/>
        </w:rPr>
        <w:t>тативным протоколом, касающимся участия детей в вооруженных ко</w:t>
      </w:r>
      <w:r w:rsidRPr="0003692E">
        <w:rPr>
          <w:b/>
        </w:rPr>
        <w:t>н</w:t>
      </w:r>
      <w:r w:rsidRPr="0003692E">
        <w:rPr>
          <w:b/>
        </w:rPr>
        <w:t>фликтах, и Факультативным протоколом, касающимся торговли детьми, детской проституции и детской порнографии, представление которых з</w:t>
      </w:r>
      <w:r w:rsidRPr="0003692E">
        <w:rPr>
          <w:b/>
        </w:rPr>
        <w:t>а</w:t>
      </w:r>
      <w:r w:rsidRPr="0003692E">
        <w:rPr>
          <w:b/>
        </w:rPr>
        <w:t>держивается.</w:t>
      </w:r>
    </w:p>
    <w:p w:rsidR="007A0C27" w:rsidRPr="0039235C" w:rsidRDefault="007A0C27" w:rsidP="0003692E">
      <w:pPr>
        <w:pStyle w:val="H1GR"/>
      </w:pPr>
      <w:r w:rsidRPr="0039235C">
        <w:tab/>
      </w:r>
      <w:r w:rsidRPr="0039235C">
        <w:rPr>
          <w:lang w:val="en-GB"/>
        </w:rPr>
        <w:t>J</w:t>
      </w:r>
      <w:r w:rsidRPr="0039235C">
        <w:t>.</w:t>
      </w:r>
      <w:r w:rsidRPr="0039235C">
        <w:tab/>
        <w:t>Сотрудничество с региональными и международными органами</w:t>
      </w:r>
    </w:p>
    <w:p w:rsidR="007A0C27" w:rsidRPr="0003692E" w:rsidRDefault="007A0C27" w:rsidP="0003692E">
      <w:pPr>
        <w:pStyle w:val="SingleTxtGR"/>
        <w:rPr>
          <w:b/>
        </w:rPr>
      </w:pPr>
      <w:r w:rsidRPr="0039235C">
        <w:rPr>
          <w:bCs/>
        </w:rPr>
        <w:t>85.</w:t>
      </w:r>
      <w:r w:rsidRPr="0039235C">
        <w:rPr>
          <w:bCs/>
        </w:rPr>
        <w:tab/>
      </w:r>
      <w:r w:rsidRPr="0003692E">
        <w:rPr>
          <w:b/>
        </w:rPr>
        <w:t>Комитет рекомендует государству-участнику сотрудничать с</w:t>
      </w:r>
      <w:r w:rsidR="00A43354">
        <w:rPr>
          <w:b/>
        </w:rPr>
        <w:t xml:space="preserve"> </w:t>
      </w:r>
      <w:r w:rsidRPr="0003692E">
        <w:rPr>
          <w:b/>
        </w:rPr>
        <w:t>Афр</w:t>
      </w:r>
      <w:r w:rsidRPr="0003692E">
        <w:rPr>
          <w:b/>
        </w:rPr>
        <w:t>и</w:t>
      </w:r>
      <w:r w:rsidRPr="0003692E">
        <w:rPr>
          <w:b/>
        </w:rPr>
        <w:t>канским комитетом экспертов по правам и благосостоянию ребенка Афр</w:t>
      </w:r>
      <w:r w:rsidRPr="0003692E">
        <w:rPr>
          <w:b/>
        </w:rPr>
        <w:t>и</w:t>
      </w:r>
      <w:r w:rsidRPr="0003692E">
        <w:rPr>
          <w:b/>
        </w:rPr>
        <w:t>канского союза в деле осуществления Конвенции и других договоров по правам человека как в государстве-участнике, так и в других государс</w:t>
      </w:r>
      <w:r w:rsidRPr="0003692E">
        <w:rPr>
          <w:b/>
        </w:rPr>
        <w:t>т</w:t>
      </w:r>
      <w:r w:rsidRPr="0003692E">
        <w:rPr>
          <w:b/>
        </w:rPr>
        <w:t>вах</w:t>
      </w:r>
      <w:r w:rsidR="00C3323F">
        <w:rPr>
          <w:b/>
        </w:rPr>
        <w:t xml:space="preserve"> − </w:t>
      </w:r>
      <w:r w:rsidRPr="0003692E">
        <w:rPr>
          <w:b/>
        </w:rPr>
        <w:t>членах Африканского союза.</w:t>
      </w:r>
    </w:p>
    <w:p w:rsidR="007A0C27" w:rsidRPr="0039235C" w:rsidRDefault="007A0C27" w:rsidP="0003692E">
      <w:pPr>
        <w:pStyle w:val="H1GR"/>
      </w:pPr>
      <w:r w:rsidRPr="0039235C">
        <w:tab/>
      </w:r>
      <w:r w:rsidRPr="0039235C">
        <w:rPr>
          <w:lang w:val="en-GB"/>
        </w:rPr>
        <w:t>K</w:t>
      </w:r>
      <w:r w:rsidRPr="0039235C">
        <w:t>.</w:t>
      </w:r>
      <w:r w:rsidRPr="0039235C">
        <w:tab/>
        <w:t>Последующие меры и распространение информации</w:t>
      </w:r>
    </w:p>
    <w:p w:rsidR="007A0C27" w:rsidRPr="0003692E" w:rsidRDefault="007A0C27" w:rsidP="0003692E">
      <w:pPr>
        <w:pStyle w:val="SingleTxtGR"/>
        <w:rPr>
          <w:b/>
        </w:rPr>
      </w:pPr>
      <w:r w:rsidRPr="0039235C">
        <w:rPr>
          <w:bCs/>
        </w:rPr>
        <w:t>86.</w:t>
      </w:r>
      <w:r w:rsidRPr="0039235C">
        <w:rPr>
          <w:bCs/>
        </w:rPr>
        <w:tab/>
      </w:r>
      <w:r w:rsidRPr="0003692E">
        <w:rPr>
          <w:b/>
        </w:rPr>
        <w:t>Комитет рекомендует государству-участнику принять все надлеж</w:t>
      </w:r>
      <w:r w:rsidRPr="0003692E">
        <w:rPr>
          <w:b/>
        </w:rPr>
        <w:t>а</w:t>
      </w:r>
      <w:r w:rsidRPr="0003692E">
        <w:rPr>
          <w:b/>
        </w:rPr>
        <w:t>щие меры для обеспечения полного выполнения настоящих рекомендаций, в частности посредством их препровождения Президенту, парламенту, с</w:t>
      </w:r>
      <w:r w:rsidRPr="0003692E">
        <w:rPr>
          <w:b/>
        </w:rPr>
        <w:t>о</w:t>
      </w:r>
      <w:r w:rsidRPr="0003692E">
        <w:rPr>
          <w:b/>
        </w:rPr>
        <w:t>ответствующим министерствам, Верховному суду и местным органам вл</w:t>
      </w:r>
      <w:r w:rsidRPr="0003692E">
        <w:rPr>
          <w:b/>
        </w:rPr>
        <w:t>а</w:t>
      </w:r>
      <w:r w:rsidRPr="0003692E">
        <w:rPr>
          <w:b/>
        </w:rPr>
        <w:t>сти для надлежащего рассмотрения и принятия дальне</w:t>
      </w:r>
      <w:r w:rsidRPr="0003692E">
        <w:rPr>
          <w:b/>
        </w:rPr>
        <w:t>й</w:t>
      </w:r>
      <w:r w:rsidRPr="0003692E">
        <w:rPr>
          <w:b/>
        </w:rPr>
        <w:t>ших мер.</w:t>
      </w:r>
    </w:p>
    <w:p w:rsidR="007A0C27" w:rsidRPr="0003692E" w:rsidRDefault="007A0C27" w:rsidP="0003692E">
      <w:pPr>
        <w:pStyle w:val="SingleTxtGR"/>
        <w:rPr>
          <w:b/>
        </w:rPr>
      </w:pPr>
      <w:r w:rsidRPr="0039235C">
        <w:rPr>
          <w:bCs/>
        </w:rPr>
        <w:t>87.</w:t>
      </w:r>
      <w:r w:rsidRPr="0039235C">
        <w:rPr>
          <w:bCs/>
        </w:rPr>
        <w:tab/>
      </w:r>
      <w:r w:rsidRPr="0003692E">
        <w:rPr>
          <w:b/>
        </w:rPr>
        <w:t>Комитет также рекомендует обеспечить широкое распр</w:t>
      </w:r>
      <w:r w:rsidRPr="0003692E">
        <w:rPr>
          <w:b/>
        </w:rPr>
        <w:t>о</w:t>
      </w:r>
      <w:r w:rsidRPr="0003692E">
        <w:rPr>
          <w:b/>
        </w:rPr>
        <w:t>стр</w:t>
      </w:r>
      <w:r w:rsidR="00C3323F">
        <w:rPr>
          <w:b/>
        </w:rPr>
        <w:t>анение на языках страны второго</w:t>
      </w:r>
      <w:r w:rsidRPr="0003692E">
        <w:rPr>
          <w:b/>
        </w:rPr>
        <w:t>−четвертого периодических докладов, письменных ответов государства-участника и соответствующих рекомендаций (закл</w:t>
      </w:r>
      <w:r w:rsidRPr="0003692E">
        <w:rPr>
          <w:b/>
        </w:rPr>
        <w:t>ю</w:t>
      </w:r>
      <w:r w:rsidRPr="0003692E">
        <w:rPr>
          <w:b/>
        </w:rPr>
        <w:t>чительных замечаний) Комитета, в том числе, но не только, через Инте</w:t>
      </w:r>
      <w:r w:rsidRPr="0003692E">
        <w:rPr>
          <w:b/>
        </w:rPr>
        <w:t>р</w:t>
      </w:r>
      <w:r w:rsidRPr="0003692E">
        <w:rPr>
          <w:b/>
        </w:rPr>
        <w:t>нет, среди ш</w:t>
      </w:r>
      <w:r w:rsidRPr="0003692E">
        <w:rPr>
          <w:b/>
        </w:rPr>
        <w:t>и</w:t>
      </w:r>
      <w:r w:rsidRPr="0003692E">
        <w:rPr>
          <w:b/>
        </w:rPr>
        <w:t>роких слоев населения, организаций гражданского общества, средств масс</w:t>
      </w:r>
      <w:r w:rsidRPr="0003692E">
        <w:rPr>
          <w:b/>
        </w:rPr>
        <w:t>о</w:t>
      </w:r>
      <w:r w:rsidRPr="0003692E">
        <w:rPr>
          <w:b/>
        </w:rPr>
        <w:t>вой информации, молодежных групп, профессиональных групп и детей, в целях стимулирования обсуждения Конвенции и Факул</w:t>
      </w:r>
      <w:r w:rsidRPr="0003692E">
        <w:rPr>
          <w:b/>
        </w:rPr>
        <w:t>ь</w:t>
      </w:r>
      <w:r w:rsidRPr="0003692E">
        <w:rPr>
          <w:b/>
        </w:rPr>
        <w:t>тативных протоколов к ней, а также их осуществления и контроля за их осуществлением.</w:t>
      </w:r>
    </w:p>
    <w:p w:rsidR="007A0C27" w:rsidRPr="0039235C" w:rsidRDefault="007A0C27" w:rsidP="0003692E">
      <w:pPr>
        <w:pStyle w:val="H1GR"/>
      </w:pPr>
      <w:r w:rsidRPr="0039235C">
        <w:tab/>
      </w:r>
      <w:r w:rsidRPr="0039235C">
        <w:rPr>
          <w:lang w:val="en-GB"/>
        </w:rPr>
        <w:t>L.</w:t>
      </w:r>
      <w:r w:rsidRPr="0039235C">
        <w:rPr>
          <w:lang w:val="en-GB"/>
        </w:rPr>
        <w:tab/>
      </w:r>
      <w:r w:rsidRPr="0039235C">
        <w:t>Следующий</w:t>
      </w:r>
      <w:r w:rsidRPr="0039235C">
        <w:rPr>
          <w:lang w:val="en-GB"/>
        </w:rPr>
        <w:t xml:space="preserve"> </w:t>
      </w:r>
      <w:r w:rsidRPr="0039235C">
        <w:t>доклад</w:t>
      </w:r>
    </w:p>
    <w:p w:rsidR="007A0C27" w:rsidRPr="0003692E" w:rsidRDefault="007A0C27" w:rsidP="0003692E">
      <w:pPr>
        <w:pStyle w:val="SingleTxtGR"/>
        <w:rPr>
          <w:b/>
        </w:rPr>
      </w:pPr>
      <w:r w:rsidRPr="0039235C">
        <w:rPr>
          <w:bCs/>
        </w:rPr>
        <w:t>88.</w:t>
      </w:r>
      <w:r w:rsidRPr="0039235C">
        <w:rPr>
          <w:bCs/>
        </w:rPr>
        <w:tab/>
      </w:r>
      <w:r w:rsidRPr="0003692E">
        <w:rPr>
          <w:b/>
        </w:rPr>
        <w:t>Комитет предлагает государству-участнику представить его объед</w:t>
      </w:r>
      <w:r w:rsidRPr="0003692E">
        <w:rPr>
          <w:b/>
        </w:rPr>
        <w:t>и</w:t>
      </w:r>
      <w:r w:rsidRPr="0003692E">
        <w:rPr>
          <w:b/>
        </w:rPr>
        <w:t>ненные пятый и шестой периодические доклады 12 ноября 2019 года и включить в них информацию об осуществлении настоящих заключител</w:t>
      </w:r>
      <w:r w:rsidRPr="0003692E">
        <w:rPr>
          <w:b/>
        </w:rPr>
        <w:t>ь</w:t>
      </w:r>
      <w:r w:rsidRPr="0003692E">
        <w:rPr>
          <w:b/>
        </w:rPr>
        <w:t>ных замечаний. Комитет привлекает внимание к его согласованным рук</w:t>
      </w:r>
      <w:r w:rsidRPr="0003692E">
        <w:rPr>
          <w:b/>
        </w:rPr>
        <w:t>о</w:t>
      </w:r>
      <w:r w:rsidRPr="0003692E">
        <w:rPr>
          <w:b/>
        </w:rPr>
        <w:t>водящим принципам представлен</w:t>
      </w:r>
      <w:r w:rsidR="00663913">
        <w:rPr>
          <w:b/>
        </w:rPr>
        <w:t>ия докладов, принятым 1 октября</w:t>
      </w:r>
      <w:r w:rsidR="00663913">
        <w:rPr>
          <w:b/>
        </w:rPr>
        <w:br/>
      </w:r>
      <w:r w:rsidRPr="0003692E">
        <w:rPr>
          <w:b/>
        </w:rPr>
        <w:t>2010 года (</w:t>
      </w:r>
      <w:r w:rsidRPr="0003692E">
        <w:rPr>
          <w:b/>
          <w:lang w:val="en-US"/>
        </w:rPr>
        <w:t>CRC</w:t>
      </w:r>
      <w:r w:rsidRPr="0003692E">
        <w:rPr>
          <w:b/>
        </w:rPr>
        <w:t>/</w:t>
      </w:r>
      <w:r w:rsidRPr="0003692E">
        <w:rPr>
          <w:b/>
          <w:lang w:val="en-US"/>
        </w:rPr>
        <w:t>C</w:t>
      </w:r>
      <w:r w:rsidRPr="0003692E">
        <w:rPr>
          <w:b/>
        </w:rPr>
        <w:t>/58/</w:t>
      </w:r>
      <w:r w:rsidRPr="0003692E">
        <w:rPr>
          <w:b/>
          <w:lang w:val="en-US"/>
        </w:rPr>
        <w:t>Rev</w:t>
      </w:r>
      <w:r w:rsidRPr="0003692E">
        <w:rPr>
          <w:b/>
        </w:rPr>
        <w:t xml:space="preserve">.2 и </w:t>
      </w:r>
      <w:r w:rsidRPr="0003692E">
        <w:rPr>
          <w:b/>
          <w:lang w:val="en-US"/>
        </w:rPr>
        <w:t>Corr</w:t>
      </w:r>
      <w:r w:rsidRPr="0003692E">
        <w:rPr>
          <w:b/>
        </w:rPr>
        <w:t>.1), и напоминает государству-участнику о том, что будущие доклады должны соответствовать этим руководящим принципам, и их объем не должен превышать 60 страниц. Комитет насто</w:t>
      </w:r>
      <w:r w:rsidRPr="0003692E">
        <w:rPr>
          <w:b/>
        </w:rPr>
        <w:t>я</w:t>
      </w:r>
      <w:r w:rsidRPr="0003692E">
        <w:rPr>
          <w:b/>
        </w:rPr>
        <w:t>тельно призывает государство-участник представить его доклад в соотве</w:t>
      </w:r>
      <w:r w:rsidRPr="0003692E">
        <w:rPr>
          <w:b/>
        </w:rPr>
        <w:t>т</w:t>
      </w:r>
      <w:r w:rsidRPr="0003692E">
        <w:rPr>
          <w:b/>
        </w:rPr>
        <w:t>ствии с руководящими принципами. В случае представления доклада, об</w:t>
      </w:r>
      <w:r w:rsidRPr="0003692E">
        <w:rPr>
          <w:b/>
        </w:rPr>
        <w:t>ъ</w:t>
      </w:r>
      <w:r w:rsidRPr="0003692E">
        <w:rPr>
          <w:b/>
        </w:rPr>
        <w:t>ем которого будет превышать предельное количес</w:t>
      </w:r>
      <w:r w:rsidRPr="0003692E">
        <w:rPr>
          <w:b/>
        </w:rPr>
        <w:t>т</w:t>
      </w:r>
      <w:r w:rsidRPr="0003692E">
        <w:rPr>
          <w:b/>
        </w:rPr>
        <w:t>во страниц, государству-участнику будет предложено в соответствии с резолюцией 67/167 Генерал</w:t>
      </w:r>
      <w:r w:rsidRPr="0003692E">
        <w:rPr>
          <w:b/>
        </w:rPr>
        <w:t>ь</w:t>
      </w:r>
      <w:r w:rsidRPr="0003692E">
        <w:rPr>
          <w:b/>
        </w:rPr>
        <w:t>ной Ассамблеи от 20 декабря 2012 года пересмотреть и повторно предст</w:t>
      </w:r>
      <w:r w:rsidRPr="0003692E">
        <w:rPr>
          <w:b/>
        </w:rPr>
        <w:t>а</w:t>
      </w:r>
      <w:r w:rsidRPr="0003692E">
        <w:rPr>
          <w:b/>
        </w:rPr>
        <w:t>вить доклад с соблюдением вышеупомянутых руководящих принципов. Комитет напоминает государству-участнику, что если оно не сможет пер</w:t>
      </w:r>
      <w:r w:rsidRPr="0003692E">
        <w:rPr>
          <w:b/>
        </w:rPr>
        <w:t>е</w:t>
      </w:r>
      <w:r w:rsidRPr="0003692E">
        <w:rPr>
          <w:b/>
        </w:rPr>
        <w:t>смотреть и повторно представить его доклад, то невозможно будет гара</w:t>
      </w:r>
      <w:r w:rsidRPr="0003692E">
        <w:rPr>
          <w:b/>
        </w:rPr>
        <w:t>н</w:t>
      </w:r>
      <w:r w:rsidRPr="0003692E">
        <w:rPr>
          <w:b/>
        </w:rPr>
        <w:t>тировать перевод доклада с целью его рассмотрения договорным органом.</w:t>
      </w:r>
    </w:p>
    <w:p w:rsidR="007A0C27" w:rsidRPr="0003692E" w:rsidRDefault="007A0C27" w:rsidP="0003692E">
      <w:pPr>
        <w:pStyle w:val="SingleTxtGR"/>
        <w:rPr>
          <w:b/>
        </w:rPr>
      </w:pPr>
      <w:r w:rsidRPr="0039235C">
        <w:rPr>
          <w:bCs/>
        </w:rPr>
        <w:t>89.</w:t>
      </w:r>
      <w:r w:rsidRPr="0039235C">
        <w:rPr>
          <w:bCs/>
        </w:rPr>
        <w:tab/>
      </w:r>
      <w:r w:rsidRPr="0003692E">
        <w:rPr>
          <w:b/>
        </w:rPr>
        <w:t>Комитет также предлагает государству-участнику представить о</w:t>
      </w:r>
      <w:r w:rsidRPr="0003692E">
        <w:rPr>
          <w:b/>
        </w:rPr>
        <w:t>б</w:t>
      </w:r>
      <w:r w:rsidRPr="0003692E">
        <w:rPr>
          <w:b/>
        </w:rPr>
        <w:t>новленный базовый документ в соответствии с требованиями, предъя</w:t>
      </w:r>
      <w:r w:rsidRPr="0003692E">
        <w:rPr>
          <w:b/>
        </w:rPr>
        <w:t>в</w:t>
      </w:r>
      <w:r w:rsidRPr="0003692E">
        <w:rPr>
          <w:b/>
        </w:rPr>
        <w:t>ляемыми к о</w:t>
      </w:r>
      <w:r w:rsidRPr="0003692E">
        <w:rPr>
          <w:b/>
        </w:rPr>
        <w:t>б</w:t>
      </w:r>
      <w:r w:rsidRPr="0003692E">
        <w:rPr>
          <w:b/>
        </w:rPr>
        <w:t>щему базовому документу в согласованных Руководящих принципах представления докладов, одобренных пятым Межком</w:t>
      </w:r>
      <w:r w:rsidRPr="0003692E">
        <w:rPr>
          <w:b/>
        </w:rPr>
        <w:t>и</w:t>
      </w:r>
      <w:r w:rsidRPr="0003692E">
        <w:rPr>
          <w:b/>
        </w:rPr>
        <w:t>тетским совещанием договорных органов по правам человека в июне 2006 года (</w:t>
      </w:r>
      <w:r w:rsidRPr="0003692E">
        <w:rPr>
          <w:b/>
          <w:lang w:val="en-US"/>
        </w:rPr>
        <w:t>HRI</w:t>
      </w:r>
      <w:r w:rsidRPr="0003692E">
        <w:rPr>
          <w:b/>
        </w:rPr>
        <w:t>/</w:t>
      </w:r>
      <w:r w:rsidRPr="0003692E">
        <w:rPr>
          <w:b/>
          <w:lang w:val="en-US"/>
        </w:rPr>
        <w:t>GEN</w:t>
      </w:r>
      <w:r w:rsidRPr="0003692E">
        <w:rPr>
          <w:b/>
        </w:rPr>
        <w:t>/2/</w:t>
      </w:r>
      <w:r w:rsidRPr="0003692E">
        <w:rPr>
          <w:b/>
          <w:lang w:val="en-US"/>
        </w:rPr>
        <w:t>Rev</w:t>
      </w:r>
      <w:r w:rsidRPr="0003692E">
        <w:rPr>
          <w:b/>
        </w:rPr>
        <w:t xml:space="preserve">.6, глава </w:t>
      </w:r>
      <w:r w:rsidRPr="0003692E">
        <w:rPr>
          <w:b/>
          <w:lang w:val="en-US"/>
        </w:rPr>
        <w:t>I</w:t>
      </w:r>
      <w:r w:rsidRPr="0003692E">
        <w:rPr>
          <w:b/>
        </w:rPr>
        <w:t>).</w:t>
      </w:r>
    </w:p>
    <w:p w:rsidR="00292480" w:rsidRPr="0003692E" w:rsidRDefault="0003692E" w:rsidP="000369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2480" w:rsidRPr="0003692E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80" w:rsidRDefault="00121C80">
      <w:r>
        <w:rPr>
          <w:lang w:val="en-US"/>
        </w:rPr>
        <w:tab/>
      </w:r>
      <w:r>
        <w:separator/>
      </w:r>
    </w:p>
  </w:endnote>
  <w:endnote w:type="continuationSeparator" w:id="0">
    <w:p w:rsidR="00121C80" w:rsidRDefault="0012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Pr="009A6F4A" w:rsidRDefault="00121C8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GE.14-41064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Pr="009A6F4A" w:rsidRDefault="00121C80">
    <w:pPr>
      <w:pStyle w:val="Footer"/>
      <w:rPr>
        <w:lang w:val="en-US"/>
      </w:rPr>
    </w:pPr>
    <w:r>
      <w:rPr>
        <w:lang w:val="en-US"/>
      </w:rPr>
      <w:t>GE.14-41064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121C80" w:rsidTr="00C50460">
      <w:trPr>
        <w:trHeight w:val="438"/>
      </w:trPr>
      <w:tc>
        <w:tcPr>
          <w:tcW w:w="4068" w:type="dxa"/>
          <w:vAlign w:val="bottom"/>
        </w:tcPr>
        <w:p w:rsidR="00121C80" w:rsidRPr="00510060" w:rsidRDefault="00121C80" w:rsidP="00C50460">
          <w:r>
            <w:rPr>
              <w:lang w:val="en-US"/>
            </w:rPr>
            <w:t>GE.14-41064  (R)</w:t>
          </w:r>
          <w:r>
            <w:t xml:space="preserve">  080414  090414</w:t>
          </w:r>
        </w:p>
      </w:tc>
      <w:tc>
        <w:tcPr>
          <w:tcW w:w="4663" w:type="dxa"/>
          <w:vMerge w:val="restart"/>
          <w:vAlign w:val="bottom"/>
        </w:tcPr>
        <w:p w:rsidR="00121C80" w:rsidRDefault="00121C80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121C80" w:rsidRDefault="00121C80" w:rsidP="00C50460">
          <w:pPr>
            <w:jc w:val="right"/>
          </w:pPr>
          <w:r>
            <w:pict>
              <v:shape id="_x0000_i1027" type="#_x0000_t75" style="width:50.25pt;height:50.25pt">
                <v:imagedata r:id="rId2" o:title="2-4&amp;Size=2&amp;Lang=R"/>
              </v:shape>
            </w:pict>
          </w:r>
        </w:p>
      </w:tc>
    </w:tr>
    <w:tr w:rsidR="00121C80" w:rsidRPr="00797A78" w:rsidTr="00C50460">
      <w:tc>
        <w:tcPr>
          <w:tcW w:w="4068" w:type="dxa"/>
          <w:vAlign w:val="bottom"/>
        </w:tcPr>
        <w:p w:rsidR="00121C80" w:rsidRPr="007A0C27" w:rsidRDefault="00121C80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A0C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121C80" w:rsidRDefault="00121C80" w:rsidP="00C50460"/>
      </w:tc>
      <w:tc>
        <w:tcPr>
          <w:tcW w:w="1124" w:type="dxa"/>
          <w:vMerge/>
        </w:tcPr>
        <w:p w:rsidR="00121C80" w:rsidRDefault="00121C80" w:rsidP="00C50460"/>
      </w:tc>
    </w:tr>
  </w:tbl>
  <w:p w:rsidR="00121C80" w:rsidRDefault="00121C80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80" w:rsidRPr="00F71F63" w:rsidRDefault="00121C8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21C80" w:rsidRPr="00F71F63" w:rsidRDefault="00121C8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21C80" w:rsidRPr="00635E86" w:rsidRDefault="00121C80" w:rsidP="00635E86">
      <w:pPr>
        <w:pStyle w:val="Footer"/>
      </w:pPr>
    </w:p>
  </w:footnote>
  <w:footnote w:id="1">
    <w:p w:rsidR="00121C80" w:rsidRPr="0039235C" w:rsidRDefault="00121C80" w:rsidP="007A0C27">
      <w:pPr>
        <w:pStyle w:val="FootnoteText"/>
        <w:ind w:left="1080"/>
        <w:rPr>
          <w:lang w:val="ru-RU"/>
        </w:rPr>
      </w:pPr>
      <w:r>
        <w:rPr>
          <w:lang w:val="en-US"/>
        </w:rPr>
        <w:tab/>
      </w:r>
      <w:r w:rsidRPr="007A0C27">
        <w:rPr>
          <w:rStyle w:val="FootnoteReference"/>
          <w:sz w:val="20"/>
          <w:vertAlign w:val="baseline"/>
          <w:lang w:val="ru-RU"/>
        </w:rPr>
        <w:t>*</w:t>
      </w:r>
      <w:r w:rsidRPr="007A0C27">
        <w:rPr>
          <w:lang w:val="ru-RU"/>
        </w:rPr>
        <w:tab/>
      </w:r>
      <w:r w:rsidRPr="0039235C">
        <w:rPr>
          <w:szCs w:val="18"/>
          <w:lang w:val="ru-RU"/>
        </w:rPr>
        <w:t xml:space="preserve">Приняты Комитетом на </w:t>
      </w:r>
      <w:r>
        <w:rPr>
          <w:szCs w:val="18"/>
          <w:lang w:val="ru-RU"/>
        </w:rPr>
        <w:t>его шестьдесят пятой сессии (13–</w:t>
      </w:r>
      <w:r w:rsidRPr="0039235C">
        <w:rPr>
          <w:szCs w:val="18"/>
          <w:lang w:val="ru-RU"/>
        </w:rPr>
        <w:t>31 января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Pr="007A0C27" w:rsidRDefault="00121C80" w:rsidP="007A0C27">
    <w:pPr>
      <w:pStyle w:val="Header"/>
      <w:rPr>
        <w:lang w:val="en-US"/>
      </w:rPr>
    </w:pPr>
    <w:r w:rsidRPr="007A0C27">
      <w:rPr>
        <w:lang w:val="en-US"/>
      </w:rPr>
      <w:t>CRC/C/COG/CO/2-4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Pr="007A0C27" w:rsidRDefault="00121C80">
    <w:pPr>
      <w:pStyle w:val="Header"/>
      <w:rPr>
        <w:lang w:val="en-US"/>
      </w:rPr>
    </w:pPr>
    <w:r>
      <w:rPr>
        <w:lang w:val="en-US"/>
      </w:rPr>
      <w:tab/>
    </w:r>
    <w:r w:rsidRPr="007A0C27">
      <w:rPr>
        <w:lang w:val="en-US"/>
      </w:rPr>
      <w:t>CRC/C/COG/CO/2-4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DC4FD5"/>
    <w:multiLevelType w:val="hybridMultilevel"/>
    <w:tmpl w:val="7F5203EE"/>
    <w:lvl w:ilvl="0" w:tplc="F9C6C198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1E253887"/>
    <w:multiLevelType w:val="hybridMultilevel"/>
    <w:tmpl w:val="497EC7CC"/>
    <w:lvl w:ilvl="0" w:tplc="075A641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D21CC"/>
    <w:multiLevelType w:val="hybridMultilevel"/>
    <w:tmpl w:val="BD644990"/>
    <w:lvl w:ilvl="0" w:tplc="AFF6F9B2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16"/>
  </w:num>
  <w:num w:numId="23">
    <w:abstractNumId w:val="16"/>
  </w:num>
  <w:num w:numId="24">
    <w:abstractNumId w:val="12"/>
  </w:num>
  <w:num w:numId="25">
    <w:abstractNumId w:val="13"/>
  </w:num>
  <w:num w:numId="2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7A3"/>
    <w:rsid w:val="000033D8"/>
    <w:rsid w:val="00005C1C"/>
    <w:rsid w:val="00016553"/>
    <w:rsid w:val="000233B3"/>
    <w:rsid w:val="00023E9E"/>
    <w:rsid w:val="00026B0C"/>
    <w:rsid w:val="0003638E"/>
    <w:rsid w:val="0003692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A6AEE"/>
    <w:rsid w:val="000C3688"/>
    <w:rsid w:val="000D0E57"/>
    <w:rsid w:val="000D6863"/>
    <w:rsid w:val="00110D08"/>
    <w:rsid w:val="00117AEE"/>
    <w:rsid w:val="00121C80"/>
    <w:rsid w:val="001463F7"/>
    <w:rsid w:val="00155A86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7CCD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97C4B"/>
    <w:rsid w:val="003B40A9"/>
    <w:rsid w:val="003C016E"/>
    <w:rsid w:val="003D5EBD"/>
    <w:rsid w:val="004017A3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0060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3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3913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7AF5"/>
    <w:rsid w:val="0075279B"/>
    <w:rsid w:val="00753748"/>
    <w:rsid w:val="00762446"/>
    <w:rsid w:val="00781ACB"/>
    <w:rsid w:val="007A0C27"/>
    <w:rsid w:val="007A79EB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3EE4"/>
    <w:rsid w:val="008455CF"/>
    <w:rsid w:val="00847689"/>
    <w:rsid w:val="00861C52"/>
    <w:rsid w:val="008727A1"/>
    <w:rsid w:val="0088441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67A8"/>
    <w:rsid w:val="008E7F13"/>
    <w:rsid w:val="008F3185"/>
    <w:rsid w:val="00915B0A"/>
    <w:rsid w:val="00921A04"/>
    <w:rsid w:val="00926904"/>
    <w:rsid w:val="009372F0"/>
    <w:rsid w:val="00955022"/>
    <w:rsid w:val="00957B4D"/>
    <w:rsid w:val="00964EEA"/>
    <w:rsid w:val="009707F0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3354"/>
    <w:rsid w:val="00A800D1"/>
    <w:rsid w:val="00A92699"/>
    <w:rsid w:val="00A9796A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170E7"/>
    <w:rsid w:val="00B20A26"/>
    <w:rsid w:val="00B30A3C"/>
    <w:rsid w:val="00B8003A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323F"/>
    <w:rsid w:val="00C37AF8"/>
    <w:rsid w:val="00C37C79"/>
    <w:rsid w:val="00C41BBC"/>
    <w:rsid w:val="00C44399"/>
    <w:rsid w:val="00C50460"/>
    <w:rsid w:val="00C51419"/>
    <w:rsid w:val="00C54056"/>
    <w:rsid w:val="00C6379E"/>
    <w:rsid w:val="00C663A3"/>
    <w:rsid w:val="00C75CB2"/>
    <w:rsid w:val="00C90723"/>
    <w:rsid w:val="00C90D5C"/>
    <w:rsid w:val="00CA16E1"/>
    <w:rsid w:val="00CA609E"/>
    <w:rsid w:val="00CA7DA4"/>
    <w:rsid w:val="00CB31FB"/>
    <w:rsid w:val="00CB6BEA"/>
    <w:rsid w:val="00CC4D00"/>
    <w:rsid w:val="00CD5ADD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2B53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8746E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0CAA"/>
    <w:rsid w:val="00F33188"/>
    <w:rsid w:val="00F34ED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44E6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7A0C2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locked/>
    <w:rsid w:val="007A0C27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MG">
    <w:name w:val="_ H __M_G"/>
    <w:basedOn w:val="Normal"/>
    <w:next w:val="Normal"/>
    <w:rsid w:val="007A0C2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ChG">
    <w:name w:val="_ H _Ch_G"/>
    <w:basedOn w:val="Normal"/>
    <w:next w:val="Normal"/>
    <w:link w:val="HChGChar"/>
    <w:rsid w:val="007A0C2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ParaNoG">
    <w:name w:val="_ParaNo._G"/>
    <w:basedOn w:val="SingleTxtG"/>
    <w:rsid w:val="007A0C27"/>
  </w:style>
  <w:style w:type="paragraph" w:customStyle="1" w:styleId="SMG">
    <w:name w:val="__S_M_G"/>
    <w:basedOn w:val="Normal"/>
    <w:next w:val="Normal"/>
    <w:rsid w:val="007A0C2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A0C2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A0C2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A0C2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A0C27"/>
    <w:pPr>
      <w:numPr>
        <w:numId w:val="11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7A0C27"/>
    <w:pPr>
      <w:numPr>
        <w:numId w:val="12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A0C2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7A0C2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A0C2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A0C27"/>
    <w:pPr>
      <w:keepNext/>
      <w:keepLines/>
      <w:numPr>
        <w:numId w:val="24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7A0C2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semiHidden/>
    <w:rsid w:val="007A0C27"/>
    <w:pPr>
      <w:suppressAutoHyphens/>
    </w:pPr>
    <w:rPr>
      <w:spacing w:val="0"/>
      <w:w w:val="100"/>
      <w:kern w:val="0"/>
      <w:lang w:val="en-GB"/>
    </w:rPr>
  </w:style>
  <w:style w:type="character" w:customStyle="1" w:styleId="Heading1Char">
    <w:name w:val="Heading 1 Char"/>
    <w:aliases w:val="Table_GR Char,Table_G Char"/>
    <w:link w:val="Heading1"/>
    <w:locked/>
    <w:rsid w:val="007A0C27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paragraph" w:styleId="CommentSubject">
    <w:name w:val="annotation subject"/>
    <w:basedOn w:val="CommentText"/>
    <w:next w:val="CommentText"/>
    <w:semiHidden/>
    <w:rsid w:val="007A0C27"/>
    <w:rPr>
      <w:b/>
      <w:bCs/>
    </w:rPr>
  </w:style>
  <w:style w:type="paragraph" w:styleId="BalloonText">
    <w:name w:val="Balloon Text"/>
    <w:basedOn w:val="Normal"/>
    <w:semiHidden/>
    <w:rsid w:val="007A0C27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paragraph" w:customStyle="1" w:styleId="Default">
    <w:name w:val="Default"/>
    <w:rsid w:val="007A0C2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Bulletpoint1Char">
    <w:name w:val="Bulletpoint_1 Char"/>
    <w:link w:val="Bulletpoint1"/>
    <w:locked/>
    <w:rsid w:val="007A0C27"/>
    <w:rPr>
      <w:lang w:val="en-US" w:bidi="ar-SA"/>
    </w:rPr>
  </w:style>
  <w:style w:type="paragraph" w:customStyle="1" w:styleId="Bulletpoint1">
    <w:name w:val="Bulletpoint_1"/>
    <w:basedOn w:val="Normal"/>
    <w:link w:val="Bulletpoint1Char"/>
    <w:rsid w:val="007A0C27"/>
    <w:pPr>
      <w:widowControl w:val="0"/>
      <w:tabs>
        <w:tab w:val="num" w:pos="720"/>
      </w:tabs>
      <w:snapToGrid w:val="0"/>
      <w:spacing w:after="120" w:line="240" w:lineRule="auto"/>
      <w:ind w:left="720" w:hanging="360"/>
      <w:jc w:val="both"/>
    </w:pPr>
    <w:rPr>
      <w:spacing w:val="0"/>
      <w:w w:val="100"/>
      <w:kern w:val="0"/>
      <w:lang w:val="en-US"/>
    </w:rPr>
  </w:style>
  <w:style w:type="paragraph" w:styleId="ListParagraph">
    <w:name w:val="List Paragraph"/>
    <w:basedOn w:val="Normal"/>
    <w:qFormat/>
    <w:rsid w:val="007A0C27"/>
    <w:pPr>
      <w:spacing w:line="240" w:lineRule="auto"/>
      <w:ind w:left="708"/>
    </w:pPr>
    <w:rPr>
      <w:rFonts w:eastAsia="Calibri"/>
      <w:spacing w:val="0"/>
      <w:w w:val="100"/>
      <w:kern w:val="0"/>
      <w:sz w:val="24"/>
      <w:szCs w:val="24"/>
      <w:lang w:val="de-DE" w:eastAsia="de-DE"/>
    </w:rPr>
  </w:style>
  <w:style w:type="character" w:customStyle="1" w:styleId="HChGChar">
    <w:name w:val="_ H _Ch_G Char"/>
    <w:link w:val="HChG"/>
    <w:locked/>
    <w:rsid w:val="007A0C27"/>
    <w:rPr>
      <w:b/>
      <w:sz w:val="28"/>
      <w:lang w:val="en-GB" w:eastAsia="en-US" w:bidi="ar-SA"/>
    </w:rPr>
  </w:style>
  <w:style w:type="character" w:customStyle="1" w:styleId="st">
    <w:name w:val="st"/>
    <w:rsid w:val="007A0C27"/>
    <w:rPr>
      <w:rFonts w:cs="Times New Roman"/>
    </w:rPr>
  </w:style>
  <w:style w:type="character" w:customStyle="1" w:styleId="H1GChar">
    <w:name w:val="_ H_1_G Char"/>
    <w:link w:val="H1G"/>
    <w:rsid w:val="007A0C27"/>
    <w:rPr>
      <w:b/>
      <w:sz w:val="24"/>
      <w:lang w:val="en-GB" w:eastAsia="en-US" w:bidi="ar-SA"/>
    </w:rPr>
  </w:style>
  <w:style w:type="character" w:customStyle="1" w:styleId="CommentTextChar">
    <w:name w:val="Comment Text Char"/>
    <w:rsid w:val="007A0C27"/>
    <w:rPr>
      <w:lang w:eastAsia="en-US"/>
    </w:rPr>
  </w:style>
  <w:style w:type="character" w:customStyle="1" w:styleId="highlight1">
    <w:name w:val="highlight1"/>
    <w:rsid w:val="007A0C27"/>
    <w:rPr>
      <w:shd w:val="clear" w:color="auto" w:fill="FFCC33"/>
    </w:rPr>
  </w:style>
  <w:style w:type="character" w:customStyle="1" w:styleId="hps">
    <w:name w:val="hps"/>
    <w:rsid w:val="007A0C27"/>
  </w:style>
  <w:style w:type="character" w:customStyle="1" w:styleId="apple-converted-space">
    <w:name w:val="apple-converted-space"/>
    <w:rsid w:val="007A0C27"/>
  </w:style>
  <w:style w:type="character" w:customStyle="1" w:styleId="highlight">
    <w:name w:val="highlight"/>
    <w:rsid w:val="007A0C27"/>
  </w:style>
  <w:style w:type="numbering" w:customStyle="1" w:styleId="NoList1">
    <w:name w:val="No List1"/>
    <w:next w:val="NoList"/>
    <w:semiHidden/>
    <w:unhideWhenUsed/>
    <w:rsid w:val="007A0C27"/>
  </w:style>
  <w:style w:type="paragraph" w:customStyle="1" w:styleId="ListParagraph1">
    <w:name w:val="List Paragraph1"/>
    <w:basedOn w:val="Normal"/>
    <w:qFormat/>
    <w:rsid w:val="007A0C27"/>
    <w:pPr>
      <w:spacing w:line="240" w:lineRule="auto"/>
      <w:ind w:left="720"/>
    </w:pPr>
    <w:rPr>
      <w:rFonts w:eastAsia="Malgun Gothic"/>
      <w:spacing w:val="0"/>
      <w:w w:val="100"/>
      <w:kern w:val="0"/>
      <w:sz w:val="24"/>
      <w:szCs w:val="24"/>
      <w:lang w:val="en-US" w:eastAsia="zh-CN"/>
    </w:rPr>
  </w:style>
  <w:style w:type="character" w:customStyle="1" w:styleId="st1">
    <w:name w:val="st1"/>
    <w:rsid w:val="007A0C27"/>
  </w:style>
  <w:style w:type="character" w:customStyle="1" w:styleId="apple-style-span">
    <w:name w:val="apple-style-span"/>
    <w:rsid w:val="007A0C27"/>
  </w:style>
  <w:style w:type="character" w:customStyle="1" w:styleId="H23GChar">
    <w:name w:val="_ H_2/3_G Char"/>
    <w:link w:val="H23G"/>
    <w:rsid w:val="007A0C27"/>
    <w:rPr>
      <w:b/>
      <w:lang w:val="en-GB" w:eastAsia="en-US" w:bidi="ar-SA"/>
    </w:rPr>
  </w:style>
  <w:style w:type="paragraph" w:customStyle="1" w:styleId="statsnumber1">
    <w:name w:val="statsnumber1"/>
    <w:basedOn w:val="Normal"/>
    <w:rsid w:val="007A0C27"/>
    <w:pPr>
      <w:spacing w:before="75" w:after="75" w:line="240" w:lineRule="auto"/>
      <w:ind w:right="300"/>
      <w:jc w:val="right"/>
    </w:pPr>
    <w:rPr>
      <w:rFonts w:eastAsia="SimSun"/>
      <w:color w:val="950000"/>
      <w:spacing w:val="0"/>
      <w:w w:val="100"/>
      <w:kern w:val="0"/>
      <w:sz w:val="22"/>
      <w:szCs w:val="22"/>
      <w:lang w:val="en-US" w:eastAsia="zh-CN"/>
    </w:rPr>
  </w:style>
  <w:style w:type="character" w:customStyle="1" w:styleId="H23GR0">
    <w:name w:val="_ H_2/3_GR Знак"/>
    <w:basedOn w:val="DefaultParagraphFont"/>
    <w:link w:val="H23GR"/>
    <w:rsid w:val="00F30CAA"/>
    <w:rPr>
      <w:b/>
      <w:spacing w:val="4"/>
      <w:w w:val="103"/>
      <w:kern w:val="1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28</Pages>
  <Words>11602</Words>
  <Characters>66135</Characters>
  <Application>Microsoft Office Outlook</Application>
  <DocSecurity>4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1441064</vt:lpstr>
    </vt:vector>
  </TitlesOfParts>
  <Company>CSD</Company>
  <LinksUpToDate>false</LinksUpToDate>
  <CharactersWithSpaces>77582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1441064</dc:title>
  <dc:subject/>
  <dc:creator>EC</dc:creator>
  <cp:keywords/>
  <dc:description/>
  <cp:lastModifiedBy>Салынская Екатерина</cp:lastModifiedBy>
  <cp:revision>2</cp:revision>
  <cp:lastPrinted>2014-04-09T13:17:00Z</cp:lastPrinted>
  <dcterms:created xsi:type="dcterms:W3CDTF">2014-04-09T13:28:00Z</dcterms:created>
  <dcterms:modified xsi:type="dcterms:W3CDTF">2014-04-09T13:28:00Z</dcterms:modified>
</cp:coreProperties>
</file>