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rPr>
          <w:trHeight w:val="955"/>
        </w:trPr>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spacing w:after="0"/>
              <w:jc w:val="right"/>
              <w:rPr>
                <w:rFonts w:ascii="Univers" w:hAnsi="Univers"/>
                <w:b/>
                <w:sz w:val="72"/>
              </w:rPr>
            </w:pPr>
            <w:r>
              <w:rPr>
                <w:rFonts w:ascii="Univers" w:hAnsi="Univers"/>
                <w:b/>
                <w:sz w:val="72"/>
              </w:rPr>
              <w:t>CERD</w:t>
            </w:r>
          </w:p>
        </w:tc>
      </w:tr>
      <w:bookmarkStart w:id="0" w:name="_MON_992683263"/>
      <w:bookmarkStart w:id="1" w:name="_MON_1114341677"/>
      <w:bookmarkEnd w:id="0"/>
      <w:bookmarkEnd w:id="1"/>
      <w:tr w:rsidR="00000000">
        <w:tblPrEx>
          <w:tblCellMar>
            <w:top w:w="0" w:type="dxa"/>
            <w:bottom w:w="0" w:type="dxa"/>
          </w:tblCellMar>
        </w:tblPrEx>
        <w:trPr>
          <w:trHeight w:val="2333"/>
        </w:trPr>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474344"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p>
        </w:tc>
        <w:tc>
          <w:tcPr>
            <w:tcW w:w="3366" w:type="dxa"/>
            <w:tcBorders>
              <w:top w:val="single" w:sz="6" w:space="0" w:color="auto"/>
              <w:left w:val="nil"/>
              <w:bottom w:val="single" w:sz="36" w:space="0" w:color="auto"/>
              <w:right w:val="nil"/>
            </w:tcBorders>
          </w:tcPr>
          <w:p w:rsidR="00000000" w:rsidRDefault="00000000">
            <w:pPr>
              <w:spacing w:after="0"/>
            </w:pPr>
          </w:p>
          <w:p w:rsidR="00000000" w:rsidRDefault="00000000">
            <w:pPr>
              <w:spacing w:after="0"/>
            </w:pPr>
            <w:r>
              <w:t>Distr.</w:t>
            </w:r>
            <w:r>
              <w:br/>
            </w:r>
            <w:fldSimple w:instr=" FILLIN &quot;Distr.&quot; \* MERGEFORMAT ">
              <w:r>
                <w:t>GENERAL</w:t>
              </w:r>
            </w:fldSimple>
          </w:p>
          <w:p w:rsidR="00000000" w:rsidRDefault="00000000">
            <w:pPr>
              <w:spacing w:after="0"/>
            </w:pPr>
          </w:p>
          <w:p w:rsidR="00000000" w:rsidRDefault="00000000">
            <w:pPr>
              <w:spacing w:after="0"/>
              <w:rPr>
                <w:rFonts w:ascii="Times New (W1)" w:cs="Times New (W1)"/>
              </w:rPr>
            </w:pPr>
            <w:r>
              <w:rPr>
                <w:rFonts w:ascii="Times New (W1)" w:cs="Times New (W1)"/>
              </w:rPr>
              <w:t>CERD/C/71/1</w:t>
            </w:r>
          </w:p>
          <w:p w:rsidR="00000000" w:rsidRDefault="00000000">
            <w:pPr>
              <w:spacing w:after="0"/>
              <w:rPr>
                <w:rFonts w:ascii="Times New (W1)" w:cs="Times New (W1)"/>
              </w:rPr>
            </w:pPr>
            <w:r>
              <w:rPr>
                <w:rFonts w:ascii="Times New (W1)" w:cs="Times New (W1)"/>
              </w:rPr>
              <w:t>23 May 2007</w:t>
            </w:r>
          </w:p>
          <w:p w:rsidR="00000000" w:rsidRDefault="00000000">
            <w:pPr>
              <w:spacing w:after="0"/>
              <w:rPr>
                <w:rFonts w:ascii="Times New (W1)" w:cs="Times New (W1)"/>
                <w:bCs/>
                <w:strike/>
              </w:rPr>
            </w:pPr>
          </w:p>
          <w:p w:rsidR="00000000" w:rsidRDefault="00000000">
            <w:pPr>
              <w:spacing w:after="0"/>
            </w:pPr>
            <w:r>
              <w:t xml:space="preserve">Original: </w:t>
            </w:r>
            <w:fldSimple w:instr=" FILLIN &quot;Orig. Lang.&quot; \* MERGEFORMAT ">
              <w:r>
                <w:t>ENGLISH</w:t>
              </w:r>
            </w:fldSimple>
            <w:r>
              <w:t xml:space="preserve"> </w:t>
            </w:r>
          </w:p>
        </w:tc>
      </w:tr>
    </w:tbl>
    <w:p w:rsidR="00000000" w:rsidRDefault="00000000">
      <w:pPr>
        <w:spacing w:after="720"/>
        <w:rPr>
          <w:b/>
          <w:bCs/>
        </w:rPr>
      </w:pPr>
      <w:r>
        <w:br/>
        <w:t>COMMITTEE ON THE ELIMINATION</w:t>
      </w:r>
      <w:r>
        <w:br/>
        <w:t>OF RACIAL DISCRIMINATION</w:t>
      </w:r>
      <w:r>
        <w:br/>
      </w:r>
      <w:r>
        <w:rPr>
          <w:rFonts w:ascii="Times New (W1)" w:cs="Times New (W1)"/>
        </w:rPr>
        <w:t>Seventy-first session</w:t>
      </w:r>
      <w:r>
        <w:br/>
        <w:t xml:space="preserve">Geneva, </w:t>
      </w:r>
      <w:r>
        <w:rPr>
          <w:rFonts w:ascii="Times New (W1)" w:cs="Times New (W1)"/>
        </w:rPr>
        <w:t xml:space="preserve">30 July </w:t>
      </w:r>
      <w:r>
        <w:rPr>
          <w:rFonts w:ascii="Times New (W1)" w:cs="Times New (W1)"/>
        </w:rPr>
        <w:t>–</w:t>
      </w:r>
      <w:r>
        <w:rPr>
          <w:rFonts w:ascii="Times New (W1)" w:cs="Times New (W1)"/>
        </w:rPr>
        <w:t xml:space="preserve"> 17 August 2007</w:t>
      </w:r>
    </w:p>
    <w:p w:rsidR="00000000" w:rsidRDefault="00000000">
      <w:pPr>
        <w:pStyle w:val="Heading1"/>
        <w:rPr>
          <w:bCs/>
          <w:caps w:val="0"/>
        </w:rPr>
      </w:pPr>
      <w:r>
        <w:rPr>
          <w:bCs/>
          <w:caps w:val="0"/>
        </w:rPr>
        <w:t>PROVISIONAL AGENDA AND ANNOTATIONS</w:t>
      </w:r>
    </w:p>
    <w:p w:rsidR="00000000" w:rsidRDefault="00000000"/>
    <w:p w:rsidR="00000000" w:rsidRDefault="00000000">
      <w:pPr>
        <w:pStyle w:val="Heading2"/>
      </w:pPr>
      <w:r>
        <w:t>Note by the Secretary</w:t>
      </w:r>
      <w:r>
        <w:noBreakHyphen/>
        <w:t>General</w:t>
      </w:r>
    </w:p>
    <w:p w:rsidR="00000000" w:rsidRDefault="00000000">
      <w:pPr>
        <w:rPr>
          <w:rFonts w:ascii="Times New (W1)" w:cs="Times New (W1)"/>
        </w:rPr>
      </w:pPr>
      <w:r>
        <w:t>1.</w:t>
      </w:r>
      <w:r>
        <w:tab/>
        <w:t>The seventy-first</w:t>
      </w:r>
      <w:r>
        <w:rPr>
          <w:b/>
          <w:bCs/>
        </w:rPr>
        <w:t xml:space="preserve"> </w:t>
      </w:r>
      <w:r>
        <w:t>session of the Committee on the Elimination of Racial Discrimination will be held at the United Nations Office in Geneva from 30 July – 17 August 2007</w:t>
      </w:r>
      <w:r>
        <w:rPr>
          <w:rFonts w:ascii="Times New (W1)" w:cs="Times New (W1)"/>
        </w:rPr>
        <w:t>.</w:t>
      </w:r>
      <w:r>
        <w:t xml:space="preserve">  The first meeting of the session will be convened at 10 a.m. on Monday, 30 July 2007</w:t>
      </w:r>
      <w:r>
        <w:rPr>
          <w:rFonts w:ascii="Times New (W1)" w:cs="Times New (W1)"/>
        </w:rPr>
        <w:t>.</w:t>
      </w:r>
    </w:p>
    <w:p w:rsidR="00000000" w:rsidRDefault="00000000">
      <w:r>
        <w:t>2.</w:t>
      </w:r>
      <w:r>
        <w:tab/>
        <w:t>This document contains the provisional agenda for the session, prepared by the Secretary</w:t>
      </w:r>
      <w:r>
        <w:noBreakHyphen/>
        <w:t>General in consultation with the Chairman of the Committee in accordance with rule 6 of the rules of procedure, together with annotations relating thereto.</w:t>
      </w:r>
    </w:p>
    <w:p w:rsidR="00000000" w:rsidRDefault="00000000">
      <w:r>
        <w:t>3.</w:t>
      </w:r>
      <w:r>
        <w:tab/>
        <w:t>The attention of States parties is drawn, in particular, to the annotations to item 4 and to the annex which contains a tentative timetable for the consideration of reports and further information submitted by States parties and for the consideration of States parties whose reports are seriously overdue, pursuant to the review procedure.</w:t>
      </w:r>
    </w:p>
    <w:p w:rsidR="00000000" w:rsidRDefault="00000000">
      <w:pPr>
        <w:spacing w:after="720"/>
        <w:rPr>
          <w:rFonts w:ascii="Times New (W1)" w:cs="Times New (W1)"/>
          <w:strike/>
        </w:rPr>
      </w:pPr>
      <w:r>
        <w:t>4.</w:t>
      </w:r>
      <w:r>
        <w:tab/>
        <w:t>In accordance with rule 64 of the rules of procedure, the representatives of the States parties are invited to be present at the meetings of the Committee when their reports are examined.</w:t>
      </w:r>
    </w:p>
    <w:p w:rsidR="00000000" w:rsidRDefault="00000000">
      <w:pPr>
        <w:spacing w:after="720"/>
        <w:rPr>
          <w:rFonts w:ascii="Times New (W1)" w:cs="Times New (W1)"/>
          <w:strike/>
        </w:rPr>
      </w:pPr>
    </w:p>
    <w:p w:rsidR="00000000" w:rsidRDefault="00000000">
      <w:pPr>
        <w:spacing w:after="720"/>
        <w:rPr>
          <w:rFonts w:ascii="Times New (W1)" w:cs="Times New (W1)"/>
          <w:strike/>
        </w:rPr>
      </w:pPr>
      <w:r>
        <w:rPr>
          <w:rFonts w:ascii="Times New (W1)" w:cs="Times New (W1)"/>
          <w:strike/>
          <w:noProof/>
          <w:sz w:val="20"/>
          <w:lang w:val="en-US"/>
        </w:rPr>
        <w:pict>
          <v:shapetype id="_x0000_t202" coordsize="21600,21600" o:spt="202" path="m,l,21600r21600,l21600,xe">
            <v:stroke joinstyle="miter"/>
            <v:path gradientshapeok="t" o:connecttype="rect"/>
          </v:shapetype>
          <v:shape id="_x0000_s1026" type="#_x0000_t202" style="position:absolute;margin-left:-3.9pt;margin-top:42.3pt;width:89.7pt;height:32.1pt;z-index:1" stroked="f">
            <v:textbox>
              <w:txbxContent>
                <w:p w:rsidR="00000000" w:rsidRDefault="00000000">
                  <w:r>
                    <w:t>GE.07-42210</w:t>
                  </w:r>
                </w:p>
              </w:txbxContent>
            </v:textbox>
          </v:shape>
        </w:pict>
      </w:r>
    </w:p>
    <w:p w:rsidR="00000000" w:rsidRDefault="00000000">
      <w:pPr>
        <w:spacing w:after="720"/>
        <w:rPr>
          <w:rFonts w:ascii="Times New (W1)" w:cs="Times New (W1)"/>
          <w:strike/>
        </w:rPr>
      </w:pPr>
    </w:p>
    <w:p w:rsidR="00000000" w:rsidRDefault="00000000">
      <w:pPr>
        <w:spacing w:after="720"/>
        <w:rPr>
          <w:rFonts w:ascii="Times New (W1)" w:cs="Times New (W1)"/>
          <w:strike/>
        </w:rPr>
      </w:pPr>
    </w:p>
    <w:p w:rsidR="00000000" w:rsidRDefault="00000000">
      <w:pPr>
        <w:pStyle w:val="Heading1"/>
        <w:keepNext w:val="0"/>
      </w:pPr>
      <w:r>
        <w:t>PROVISIONAL AGENDA</w:t>
      </w:r>
    </w:p>
    <w:p w:rsidR="00000000" w:rsidRDefault="00000000"/>
    <w:p w:rsidR="00000000" w:rsidRDefault="00000000">
      <w:r>
        <w:tab/>
        <w:t>1</w:t>
      </w:r>
      <w:r>
        <w:rPr>
          <w:b/>
          <w:bCs/>
        </w:rPr>
        <w:t>.</w:t>
      </w:r>
      <w:r>
        <w:tab/>
        <w:t>Adoption of the agenda.</w:t>
      </w:r>
    </w:p>
    <w:p w:rsidR="00000000" w:rsidRDefault="00000000">
      <w:r>
        <w:tab/>
        <w:t>2</w:t>
      </w:r>
      <w:r>
        <w:rPr>
          <w:b/>
          <w:bCs/>
        </w:rPr>
        <w:t>.</w:t>
      </w:r>
      <w:r>
        <w:tab/>
        <w:t>Organizational and other matters.</w:t>
      </w:r>
    </w:p>
    <w:p w:rsidR="00000000" w:rsidRDefault="00000000">
      <w:pPr>
        <w:ind w:left="720" w:hanging="681"/>
      </w:pPr>
      <w:r>
        <w:rPr>
          <w:rFonts w:ascii="Times New (W1)" w:cs="Times New (W1)"/>
        </w:rPr>
        <w:tab/>
        <w:t>3.</w:t>
      </w:r>
      <w:r>
        <w:rPr>
          <w:rFonts w:ascii="Times New (W1)" w:cs="Times New (W1)"/>
        </w:rPr>
        <w:tab/>
      </w:r>
      <w:r>
        <w:t>Prevention of racial discrimination, including early warning measures and urgent action procedures.</w:t>
      </w:r>
    </w:p>
    <w:p w:rsidR="00000000" w:rsidRDefault="00000000">
      <w:pPr>
        <w:ind w:left="720" w:hanging="660"/>
      </w:pPr>
      <w:r>
        <w:tab/>
        <w:t>4.</w:t>
      </w:r>
      <w:r>
        <w:tab/>
        <w:t>Consideration of reports, comments and information submitted by States parties under article 9 of the Convention.</w:t>
      </w:r>
    </w:p>
    <w:p w:rsidR="00000000" w:rsidRDefault="00000000">
      <w:pPr>
        <w:ind w:left="720" w:hanging="720"/>
      </w:pPr>
      <w:r>
        <w:tab/>
        <w:t>5.</w:t>
      </w:r>
      <w:r>
        <w:tab/>
        <w:t>Submission of reports by States parties under article 9, paragraph 1, of the Convention.</w:t>
      </w:r>
    </w:p>
    <w:p w:rsidR="00000000" w:rsidRDefault="00000000">
      <w:r>
        <w:rPr>
          <w:b/>
          <w:bCs/>
        </w:rPr>
        <w:tab/>
      </w:r>
      <w:r>
        <w:t>6.</w:t>
      </w:r>
      <w:r>
        <w:tab/>
        <w:t>Consideration of communications under article 14 of the Convention.</w:t>
      </w:r>
    </w:p>
    <w:p w:rsidR="00000000" w:rsidRDefault="00000000">
      <w:pPr>
        <w:pStyle w:val="BodyTextIndent"/>
        <w:ind w:left="0" w:firstLine="0"/>
      </w:pPr>
      <w:r>
        <w:tab/>
        <w:t>7.</w:t>
      </w:r>
      <w:r>
        <w:rPr>
          <w:b/>
          <w:bCs/>
        </w:rPr>
        <w:tab/>
      </w:r>
      <w:r>
        <w:t>Follow-up procedure.</w:t>
      </w:r>
    </w:p>
    <w:p w:rsidR="00000000" w:rsidRDefault="00000000">
      <w:pPr>
        <w:pStyle w:val="BodyTextIndent"/>
        <w:ind w:left="0" w:firstLine="0"/>
      </w:pPr>
    </w:p>
    <w:p w:rsidR="00000000" w:rsidRDefault="00000000">
      <w:pPr>
        <w:ind w:left="720" w:hanging="720"/>
        <w:rPr>
          <w:rFonts w:ascii="Times New (W1)" w:cs="Times New (W1)"/>
        </w:rPr>
      </w:pPr>
      <w:r>
        <w:rPr>
          <w:rFonts w:ascii="Times New (W1)" w:cs="Times New (W1)"/>
        </w:rPr>
        <w:tab/>
        <w:t xml:space="preserve">8. </w:t>
      </w:r>
      <w:r>
        <w:rPr>
          <w:rFonts w:ascii="Times New (W1)" w:cs="Times New (W1)"/>
        </w:rPr>
        <w:tab/>
        <w:t>Follow-up to the World Conference against Racism, Racial Discrimination, Xenophobia and Related Intolerance.</w:t>
      </w:r>
    </w:p>
    <w:p w:rsidR="00000000" w:rsidRDefault="00000000">
      <w:pPr>
        <w:pStyle w:val="BodyTextIndent"/>
        <w:numPr>
          <w:ilvl w:val="0"/>
          <w:numId w:val="36"/>
          <w:numberingChange w:id="2" w:author="Marianne  Guénot-Hovnanian" w:date="2007-05-30T15:09:00Z" w:original="%1:9:0:."/>
        </w:numPr>
        <w:ind w:firstLine="21"/>
      </w:pPr>
      <w:r>
        <w:t>Consideration of copies of petitions, copies of reports and other information relating to Trust and Non-Self-Governing Territories and to all other territories in which General Assembly resolution 1514 (XV) applies, in conformity with article 15 of the Convention.</w:t>
      </w:r>
    </w:p>
    <w:p w:rsidR="00000000" w:rsidRDefault="00000000">
      <w:pPr>
        <w:pStyle w:val="BodyTextIndent"/>
        <w:ind w:left="117" w:firstLine="0"/>
      </w:pPr>
    </w:p>
    <w:p w:rsidR="00000000" w:rsidRDefault="00000000">
      <w:pPr>
        <w:ind w:left="720" w:hanging="18"/>
      </w:pPr>
      <w:r>
        <w:t xml:space="preserve">10. </w:t>
      </w:r>
      <w:r>
        <w:tab/>
        <w:t>Report of the Committee to the General Assembly at its sixty-second session.</w:t>
      </w:r>
    </w:p>
    <w:p w:rsidR="00000000" w:rsidRDefault="00000000">
      <w:pPr>
        <w:ind w:left="720" w:hanging="720"/>
        <w:rPr>
          <w:rFonts w:ascii="Times New (W1)" w:cs="Times New (W1)"/>
        </w:rPr>
      </w:pPr>
    </w:p>
    <w:p w:rsidR="00000000" w:rsidRDefault="00000000">
      <w:pPr>
        <w:ind w:left="720" w:hanging="720"/>
      </w:pPr>
    </w:p>
    <w:p w:rsidR="00000000" w:rsidRDefault="00000000">
      <w:pPr>
        <w:pStyle w:val="Heading1"/>
      </w:pPr>
      <w:r>
        <w:br w:type="page"/>
        <w:t>ANNOTATIONS TO THE PROVISIONAL AGENDA</w:t>
      </w:r>
    </w:p>
    <w:p w:rsidR="00000000" w:rsidRDefault="00000000">
      <w:pPr>
        <w:pStyle w:val="Heading2"/>
        <w:spacing w:after="0"/>
      </w:pPr>
    </w:p>
    <w:p w:rsidR="00000000" w:rsidRDefault="00000000">
      <w:pPr>
        <w:pStyle w:val="Heading2"/>
      </w:pPr>
      <w:r>
        <w:t>1.</w:t>
      </w:r>
      <w:r>
        <w:tab/>
        <w:t>Adoption of the agenda</w:t>
      </w:r>
    </w:p>
    <w:p w:rsidR="00000000" w:rsidRDefault="00000000">
      <w:pPr>
        <w:rPr>
          <w:bCs/>
        </w:rPr>
      </w:pPr>
      <w:r>
        <w:rPr>
          <w:bCs/>
        </w:rPr>
        <w:tab/>
        <w:t>Under rule 8 of the rules of procedure, the first item on the provisional agenda of any session shall be the adoption of the agenda, except for the election of the officers when required under rule 15.  In accordance with rule 9, the Committee may revise the agenda during a session and may, as appropriate, add, defer, or delete items.</w:t>
      </w:r>
    </w:p>
    <w:p w:rsidR="00000000" w:rsidRDefault="00000000">
      <w:pPr>
        <w:pStyle w:val="Heading2"/>
        <w:spacing w:after="0"/>
      </w:pPr>
      <w:r>
        <w:tab/>
      </w:r>
    </w:p>
    <w:p w:rsidR="00000000" w:rsidRDefault="00000000">
      <w:pPr>
        <w:pStyle w:val="Heading2"/>
      </w:pPr>
      <w:r>
        <w:t>2.</w:t>
      </w:r>
      <w:r>
        <w:tab/>
        <w:t>Organizational and other matters</w:t>
      </w:r>
    </w:p>
    <w:p w:rsidR="00000000" w:rsidRDefault="00000000">
      <w:r>
        <w:tab/>
        <w:t xml:space="preserve">Under this item, the Committee will consider its programme of work for the seventy-first session. It will also hold a meeting with States parties on issues of interest to the Committee as well as two separate dialogues with the </w:t>
      </w:r>
      <w:r>
        <w:rPr>
          <w:szCs w:val="22"/>
        </w:rPr>
        <w:t>Special Rapporteur on freedom of religion or belief</w:t>
      </w:r>
      <w:r>
        <w:t xml:space="preserve"> and with the </w:t>
      </w:r>
      <w:r>
        <w:rPr>
          <w:szCs w:val="22"/>
        </w:rPr>
        <w:t xml:space="preserve">Special Rapporteur on the situation of human rights and fundamental freedoms of indigenous people. </w:t>
      </w:r>
      <w:r>
        <w:t xml:space="preserve"> Furthermore, it will continue reviewing the draft revised guidelines for the CERD-specific document already tabled and reviewed by the Committee at its seventieth session. </w:t>
      </w:r>
    </w:p>
    <w:p w:rsidR="00000000" w:rsidRDefault="00000000">
      <w:pPr>
        <w:spacing w:after="0"/>
        <w:rPr>
          <w:b/>
          <w:bCs/>
        </w:rPr>
      </w:pPr>
    </w:p>
    <w:p w:rsidR="00000000" w:rsidRDefault="00000000">
      <w:pPr>
        <w:jc w:val="center"/>
        <w:rPr>
          <w:b/>
          <w:bCs/>
        </w:rPr>
      </w:pPr>
      <w:r>
        <w:rPr>
          <w:b/>
          <w:bCs/>
        </w:rPr>
        <w:t>3.</w:t>
      </w:r>
      <w:r>
        <w:rPr>
          <w:b/>
          <w:bCs/>
        </w:rPr>
        <w:tab/>
        <w:t xml:space="preserve">Prevention of racial discrimination, including </w:t>
      </w:r>
      <w:r>
        <w:rPr>
          <w:b/>
          <w:bCs/>
        </w:rPr>
        <w:br/>
        <w:t>early warning measures and urgent action procedures</w:t>
      </w:r>
    </w:p>
    <w:p w:rsidR="00000000" w:rsidRDefault="00000000">
      <w:r>
        <w:tab/>
        <w:t>The Committee decided at its forty-fifth session to establish this as one of its regular and principal agenda items.  Within the framework of its efforts to prevent racial discrimination, the Committee may decide to take early warning measures aimed at preventing existing problems from escalating into conflicts or it may decide to initiate urgent action procedures aimed at responding to problems requiring immediate attention to prevent or limit the scale or number of serious violations of the Convention.  The Committee may also take action or further action regarding States parties already considered under this item.</w:t>
      </w:r>
    </w:p>
    <w:p w:rsidR="00000000" w:rsidRDefault="00000000">
      <w:r>
        <w:tab/>
        <w:t>Furthermore, the Committee may, at its discretion, schedule the consideration of the situation in some States parties at short notice.</w:t>
      </w:r>
    </w:p>
    <w:p w:rsidR="00000000" w:rsidRDefault="00000000">
      <w:pPr>
        <w:pStyle w:val="Heading2"/>
        <w:spacing w:after="0"/>
        <w:ind w:left="1588" w:hanging="454"/>
      </w:pPr>
    </w:p>
    <w:p w:rsidR="00000000" w:rsidRDefault="00000000">
      <w:pPr>
        <w:pStyle w:val="Heading2"/>
      </w:pPr>
      <w:r>
        <w:t>4.</w:t>
      </w:r>
      <w:r>
        <w:tab/>
        <w:t xml:space="preserve">Consideration of reports, comments and information </w:t>
      </w:r>
      <w:r>
        <w:br/>
        <w:t>submitted by States parties under article 9 of the Convention</w:t>
      </w:r>
    </w:p>
    <w:p w:rsidR="00000000" w:rsidRDefault="00000000">
      <w:r>
        <w:tab/>
        <w:t>At its seventy-first session, the Committee will consider initial and periodic reports received from the following States parties: Costa Rica, Democratic Republic of the Congo, Indonesia, Kyrgyzstan, Moldova, Mozambique, New Zealand,  and Republic of Korea.  It will also undertake a review of the implementation of the Convention in the following States parties for which periodic reports are seriously overdue</w:t>
      </w:r>
      <w:r>
        <w:rPr>
          <w:b/>
          <w:bCs/>
        </w:rPr>
        <w:t xml:space="preserve">: </w:t>
      </w:r>
      <w:r>
        <w:t xml:space="preserve">Malawi, </w:t>
      </w:r>
      <w:r>
        <w:rPr>
          <w:rFonts w:ascii="Times New (W1)" w:cs="Times New (W1)"/>
        </w:rPr>
        <w:t>Namibia,</w:t>
      </w:r>
      <w:r>
        <w:rPr>
          <w:rFonts w:ascii="Times New (W1)" w:cs="Times New (W1)"/>
          <w:lang w:val="en-US"/>
        </w:rPr>
        <w:t xml:space="preserve"> </w:t>
      </w:r>
      <w:r>
        <w:rPr>
          <w:rFonts w:ascii="Times New (W1)" w:cs="Times New (W1)"/>
        </w:rPr>
        <w:t>Nicaragua</w:t>
      </w:r>
      <w:r>
        <w:t>, Pakistan and Togo</w:t>
      </w:r>
      <w:r>
        <w:rPr>
          <w:rFonts w:ascii="Times New (W1)" w:cs="Times New (W1)"/>
        </w:rPr>
        <w:t>.</w:t>
      </w:r>
    </w:p>
    <w:p w:rsidR="00000000" w:rsidRDefault="00000000">
      <w:r>
        <w:tab/>
        <w:t>In pursuance of established practice and in conformity with rule 64 of the rules of procedure, the Secretary-General has informed the States parties concerned of the tentative dates on which their reports are scheduled for consideration by the Committee.  The scheduling of the Committee’s consideration of reports submitted and review of the implementation of the Convention in the States parties whose reports are excessively overdue is set forth in the timetable below.</w:t>
      </w:r>
    </w:p>
    <w:p w:rsidR="00000000" w:rsidRDefault="00000000">
      <w:pPr>
        <w:numPr>
          <w:ilvl w:val="0"/>
          <w:numId w:val="37"/>
          <w:numberingChange w:id="3" w:author="Marianne  Guénot-Hovnanian" w:date="2007-05-30T15:09:00Z" w:original="%1:5:0:."/>
        </w:numPr>
        <w:tabs>
          <w:tab w:val="clear" w:pos="1080"/>
        </w:tabs>
        <w:spacing w:after="0"/>
        <w:ind w:left="0" w:firstLine="0"/>
        <w:jc w:val="center"/>
        <w:rPr>
          <w:b/>
          <w:bCs/>
        </w:rPr>
      </w:pPr>
      <w:r>
        <w:rPr>
          <w:b/>
          <w:bCs/>
        </w:rPr>
        <w:t xml:space="preserve">Submission of reports by States parties </w:t>
      </w:r>
      <w:r>
        <w:rPr>
          <w:b/>
          <w:bCs/>
        </w:rPr>
        <w:br/>
        <w:t>under article 9, paragraph 1, of the Convention</w:t>
      </w:r>
    </w:p>
    <w:p w:rsidR="00000000" w:rsidRDefault="00000000">
      <w:pPr>
        <w:tabs>
          <w:tab w:val="left" w:pos="-39"/>
        </w:tabs>
        <w:spacing w:after="0"/>
        <w:ind w:left="360"/>
        <w:jc w:val="center"/>
        <w:rPr>
          <w:b/>
          <w:bCs/>
        </w:rPr>
      </w:pPr>
    </w:p>
    <w:p w:rsidR="00000000" w:rsidRDefault="00000000">
      <w:pPr>
        <w:spacing w:after="0"/>
      </w:pPr>
      <w:r>
        <w:tab/>
        <w:t>At its seventy-first</w:t>
      </w:r>
      <w:r>
        <w:rPr>
          <w:b/>
          <w:bCs/>
        </w:rPr>
        <w:t xml:space="preserve"> </w:t>
      </w:r>
      <w:r>
        <w:t>session, the Committee will have before it a note by the Secretary</w:t>
      </w:r>
      <w:r>
        <w:noBreakHyphen/>
        <w:t>General concerning the status of submission of reports by States parties in accordance with article 9 of the Convention (</w:t>
      </w:r>
      <w:r>
        <w:rPr>
          <w:rFonts w:ascii="Times New (W1)" w:cs="Times New (W1)"/>
        </w:rPr>
        <w:t>CERD/C/</w:t>
      </w:r>
      <w:r>
        <w:rPr>
          <w:lang w:val="en-US"/>
        </w:rPr>
        <w:t>71</w:t>
      </w:r>
      <w:r>
        <w:rPr>
          <w:rFonts w:ascii="Times New (W1)" w:cs="Times New (W1)"/>
        </w:rPr>
        <w:t>/2</w:t>
      </w:r>
      <w:r>
        <w:t>).  Part A of that document indicates reports received from States parties and pending consideration by the Committee.  Part B of the document contains information relating to overdue reports.</w:t>
      </w:r>
    </w:p>
    <w:p w:rsidR="00000000" w:rsidRDefault="00000000">
      <w:pPr>
        <w:spacing w:after="0"/>
        <w:rPr>
          <w:b/>
          <w:bCs/>
        </w:rPr>
      </w:pPr>
    </w:p>
    <w:p w:rsidR="00000000" w:rsidRDefault="00000000">
      <w:pPr>
        <w:rPr>
          <w:b/>
          <w:bCs/>
        </w:rPr>
      </w:pPr>
      <w:r>
        <w:rPr>
          <w:b/>
          <w:bCs/>
        </w:rPr>
        <w:tab/>
        <w:t>6.</w:t>
      </w:r>
      <w:r>
        <w:rPr>
          <w:b/>
          <w:bCs/>
        </w:rPr>
        <w:tab/>
        <w:t>Consideration of communications under article 14 of the Convention</w:t>
      </w:r>
    </w:p>
    <w:p w:rsidR="00000000" w:rsidRDefault="00000000">
      <w:r>
        <w:tab/>
        <w:t>In accordance with the provisions of chapter XVIII of its rules of procedure, the Committee will consider under this item communications which are or appear to be submitted to it under article 14 of the Convention.</w:t>
      </w:r>
    </w:p>
    <w:p w:rsidR="00000000" w:rsidRDefault="00000000">
      <w:pPr>
        <w:spacing w:after="0"/>
      </w:pPr>
      <w:r>
        <w:tab/>
        <w:t>In accordance with rule 88 of the rules of procedure, the meetings of the Committee during which communications under article 14 of the Convention are examined shall be closed.</w:t>
      </w:r>
    </w:p>
    <w:p w:rsidR="00000000" w:rsidRDefault="00000000">
      <w:pPr>
        <w:spacing w:after="0"/>
      </w:pPr>
    </w:p>
    <w:p w:rsidR="00000000" w:rsidRDefault="00000000">
      <w:pPr>
        <w:spacing w:after="0"/>
        <w:jc w:val="center"/>
        <w:rPr>
          <w:b/>
          <w:bCs/>
        </w:rPr>
      </w:pPr>
    </w:p>
    <w:p w:rsidR="00000000" w:rsidRDefault="00000000">
      <w:pPr>
        <w:jc w:val="center"/>
      </w:pPr>
      <w:r>
        <w:rPr>
          <w:b/>
          <w:bCs/>
        </w:rPr>
        <w:t>7.</w:t>
      </w:r>
      <w:r>
        <w:rPr>
          <w:b/>
          <w:bCs/>
        </w:rPr>
        <w:tab/>
        <w:t>Follow-up procedure</w:t>
      </w:r>
    </w:p>
    <w:p w:rsidR="00000000" w:rsidRDefault="00000000">
      <w:pPr>
        <w:pStyle w:val="Heading2"/>
        <w:spacing w:after="0"/>
        <w:ind w:left="-119"/>
        <w:jc w:val="both"/>
        <w:rPr>
          <w:b w:val="0"/>
          <w:bCs/>
          <w:szCs w:val="24"/>
        </w:rPr>
      </w:pPr>
      <w:r>
        <w:rPr>
          <w:b w:val="0"/>
          <w:bCs/>
        </w:rPr>
        <w:tab/>
      </w:r>
      <w:r>
        <w:rPr>
          <w:b w:val="0"/>
          <w:bCs/>
        </w:rPr>
        <w:tab/>
        <w:t xml:space="preserve">In accordance with the provisions of article 65 of its rules of procedure, the Committee will consider under this item follow-up by States parties to </w:t>
      </w:r>
      <w:r>
        <w:rPr>
          <w:b w:val="0"/>
          <w:bCs/>
          <w:szCs w:val="24"/>
        </w:rPr>
        <w:t>the observations and recommendations of the Committee.</w:t>
      </w:r>
    </w:p>
    <w:p w:rsidR="00000000" w:rsidRDefault="00000000">
      <w:pPr>
        <w:pStyle w:val="Heading2"/>
        <w:spacing w:after="0"/>
        <w:jc w:val="left"/>
        <w:rPr>
          <w:rFonts w:ascii="Times New (W1)" w:cs="Times New (W1)"/>
        </w:rPr>
      </w:pPr>
    </w:p>
    <w:p w:rsidR="00000000" w:rsidRDefault="00000000">
      <w:pPr>
        <w:pStyle w:val="Heading2"/>
        <w:rPr>
          <w:rFonts w:ascii="Times New (W1)" w:cs="Times New (W1)"/>
        </w:rPr>
      </w:pPr>
      <w:r>
        <w:rPr>
          <w:rFonts w:ascii="Times New (W1)" w:cs="Times New (W1)"/>
        </w:rPr>
        <w:t>8.</w:t>
      </w:r>
      <w:r>
        <w:rPr>
          <w:rFonts w:ascii="Times New (W1)" w:cs="Times New (W1)"/>
        </w:rPr>
        <w:tab/>
        <w:t xml:space="preserve"> Follow-up to the World Conference against Racism, </w:t>
      </w:r>
      <w:r>
        <w:rPr>
          <w:rFonts w:ascii="Times New (W1)" w:cs="Times New (W1)"/>
        </w:rPr>
        <w:br/>
        <w:t>Racial Discrimination, Xenophobia and Related Intolerance</w:t>
      </w:r>
    </w:p>
    <w:p w:rsidR="00000000" w:rsidRDefault="00000000">
      <w:pPr>
        <w:rPr>
          <w:rFonts w:ascii="Times New (W1)" w:cs="Times New (W1)"/>
        </w:rPr>
      </w:pPr>
      <w:r>
        <w:rPr>
          <w:rFonts w:ascii="Times New (W1)" w:cs="Times New (W1)"/>
        </w:rPr>
        <w:tab/>
        <w:t>The Secretariat will brief the Committee on follow-up activities to the Durban Declaration and Programme of Action adopted at the World Conference against Racism, Racial Discrimination, Xenophobia and Related Intolerance.</w:t>
      </w:r>
    </w:p>
    <w:p w:rsidR="00000000" w:rsidRDefault="00000000">
      <w:pPr>
        <w:spacing w:after="0"/>
        <w:rPr>
          <w:rFonts w:ascii="Times New (W1)" w:cs="Times New (W1)"/>
        </w:rPr>
      </w:pPr>
    </w:p>
    <w:p w:rsidR="00000000" w:rsidRDefault="00000000">
      <w:pPr>
        <w:pStyle w:val="Heading2"/>
        <w:spacing w:after="0"/>
        <w:ind w:left="-119"/>
      </w:pPr>
      <w:r>
        <w:t xml:space="preserve">9. Consideration of copies of petitions, copies of reports and other information relating to Trust and Non-Self-Governing Territories and to all other territories in which </w:t>
      </w:r>
      <w:r>
        <w:tab/>
      </w:r>
      <w:r>
        <w:tab/>
        <w:t xml:space="preserve">General Assembly resolution 1514 (XV) applies, in conformity with article 15 of the </w:t>
      </w:r>
      <w:r>
        <w:tab/>
      </w:r>
      <w:r>
        <w:tab/>
        <w:t>Convention.</w:t>
      </w:r>
    </w:p>
    <w:p w:rsidR="00000000" w:rsidRDefault="00000000">
      <w:pPr>
        <w:spacing w:after="0"/>
      </w:pPr>
    </w:p>
    <w:p w:rsidR="00000000" w:rsidRDefault="00000000">
      <w:r>
        <w:tab/>
        <w:t xml:space="preserve">Under this item, the Committee will have before it a note by the Secretary-General (CERD/C/71/3) concerning article 15 of the Convention and listing, as appropriate, copies of petitions, reports and working papers relating to the Trusteeship Council and the Special Committee on the Situation with Regard to the Implementation of the Declaration on the Granting of Independence to Colonial Countries and Peoples. </w:t>
      </w:r>
    </w:p>
    <w:p w:rsidR="00000000" w:rsidRDefault="00000000">
      <w:pPr>
        <w:spacing w:after="0"/>
      </w:pPr>
      <w:r>
        <w:t>.</w:t>
      </w:r>
    </w:p>
    <w:p w:rsidR="00000000" w:rsidRDefault="00000000">
      <w:pPr>
        <w:ind w:left="720" w:hanging="720"/>
        <w:jc w:val="center"/>
        <w:rPr>
          <w:b/>
          <w:bCs/>
        </w:rPr>
      </w:pPr>
      <w:r>
        <w:rPr>
          <w:b/>
          <w:bCs/>
        </w:rPr>
        <w:t xml:space="preserve">10. </w:t>
      </w:r>
      <w:r>
        <w:rPr>
          <w:b/>
          <w:bCs/>
        </w:rPr>
        <w:tab/>
        <w:t>Report of the Committee to the General Assembly at its sixty-second session.</w:t>
      </w:r>
    </w:p>
    <w:p w:rsidR="00000000" w:rsidRDefault="00000000"/>
    <w:p w:rsidR="00000000" w:rsidRDefault="00000000">
      <w:pPr>
        <w:pStyle w:val="Heading2"/>
      </w:pPr>
      <w:r>
        <w:t>Annex</w:t>
      </w:r>
    </w:p>
    <w:p w:rsidR="00000000" w:rsidRDefault="00000000">
      <w:pPr>
        <w:pStyle w:val="Heading1"/>
      </w:pPr>
      <w:r>
        <w:t xml:space="preserve">Tentative timetable for consideration of reports, </w:t>
      </w:r>
      <w:r>
        <w:br/>
        <w:t xml:space="preserve">comments and further information submitted by </w:t>
      </w:r>
      <w:r>
        <w:br/>
        <w:t xml:space="preserve">statEs parties and for consideration of StatEs </w:t>
      </w:r>
      <w:r>
        <w:br/>
        <w:t xml:space="preserve">parties whose reports are seriously overdue </w:t>
      </w:r>
      <w:r>
        <w:br/>
        <w:t xml:space="preserve">  pursuant to the review procedure</w:t>
      </w:r>
    </w:p>
    <w:p w:rsidR="00000000" w:rsidRDefault="00000000">
      <w:r>
        <w:tab/>
        <w:t>The following timetable has been drawn up by the Secretary-General, in consultation with the Chairman, taking into account the relevant decisions taken by the Committee at its seventy-first session.</w:t>
      </w:r>
    </w:p>
    <w:tbl>
      <w:tblPr>
        <w:tblW w:w="10406" w:type="dxa"/>
        <w:tblInd w:w="-555" w:type="dxa"/>
        <w:tblLook w:val="0000" w:firstRow="0" w:lastRow="0" w:firstColumn="0" w:lastColumn="0" w:noHBand="0" w:noVBand="0"/>
      </w:tblPr>
      <w:tblGrid>
        <w:gridCol w:w="3035"/>
        <w:gridCol w:w="2425"/>
        <w:gridCol w:w="4946"/>
      </w:tblGrid>
      <w:tr w:rsidR="00000000">
        <w:tblPrEx>
          <w:tblCellMar>
            <w:top w:w="0" w:type="dxa"/>
            <w:bottom w:w="0" w:type="dxa"/>
          </w:tblCellMar>
        </w:tblPrEx>
        <w:tc>
          <w:tcPr>
            <w:tcW w:w="3035" w:type="dxa"/>
          </w:tcPr>
          <w:p w:rsidR="00000000" w:rsidRDefault="00000000">
            <w:pPr>
              <w:spacing w:after="0"/>
              <w:rPr>
                <w:rFonts w:ascii="Times New (W1)" w:cs="Times New (W1)"/>
                <w:strike/>
                <w:lang w:val="en-US"/>
              </w:rPr>
            </w:pPr>
            <w:r>
              <w:rPr>
                <w:rFonts w:ascii="Times New (W1)" w:cs="Times New (W1)"/>
              </w:rPr>
              <w:t>Monday, 30 July 2007</w:t>
            </w:r>
          </w:p>
        </w:tc>
        <w:tc>
          <w:tcPr>
            <w:tcW w:w="2425" w:type="dxa"/>
          </w:tcPr>
          <w:p w:rsidR="00000000" w:rsidRDefault="00000000">
            <w:pPr>
              <w:spacing w:after="0"/>
              <w:rPr>
                <w:rFonts w:ascii="Times New (W1)" w:cs="Times New (W1)"/>
                <w:strike/>
              </w:rPr>
            </w:pPr>
          </w:p>
        </w:tc>
        <w:tc>
          <w:tcPr>
            <w:tcW w:w="4946" w:type="dxa"/>
          </w:tcPr>
          <w:p w:rsidR="00000000" w:rsidRDefault="00000000">
            <w:pPr>
              <w:spacing w:after="0"/>
              <w:rPr>
                <w:rFonts w:ascii="Times New (W1)" w:cs="Times New (W1)"/>
              </w:rPr>
            </w:pPr>
            <w:r>
              <w:rPr>
                <w:rFonts w:ascii="Times New (W1)" w:cs="Times New (W1)"/>
              </w:rPr>
              <w:t>(1819th meeting)</w:t>
            </w:r>
          </w:p>
        </w:tc>
      </w:tr>
      <w:tr w:rsidR="00000000">
        <w:tblPrEx>
          <w:tblCellMar>
            <w:top w:w="0" w:type="dxa"/>
            <w:bottom w:w="0" w:type="dxa"/>
          </w:tblCellMar>
        </w:tblPrEx>
        <w:tc>
          <w:tcPr>
            <w:tcW w:w="3035" w:type="dxa"/>
          </w:tcPr>
          <w:p w:rsidR="00000000" w:rsidRDefault="00000000">
            <w:pPr>
              <w:spacing w:after="0"/>
              <w:rPr>
                <w:rFonts w:ascii="Times New (W1)" w:cs="Times New (W1)"/>
                <w:strike/>
              </w:rPr>
            </w:pPr>
          </w:p>
        </w:tc>
        <w:tc>
          <w:tcPr>
            <w:tcW w:w="2425" w:type="dxa"/>
          </w:tcPr>
          <w:p w:rsidR="00000000" w:rsidRDefault="00000000">
            <w:pPr>
              <w:spacing w:after="0"/>
              <w:rPr>
                <w:rFonts w:ascii="Times New (W1)" w:cs="Times New (W1)"/>
                <w:strike/>
              </w:rPr>
            </w:pPr>
          </w:p>
        </w:tc>
        <w:tc>
          <w:tcPr>
            <w:tcW w:w="4946" w:type="dxa"/>
          </w:tcPr>
          <w:p w:rsidR="00000000" w:rsidRDefault="00000000">
            <w:pPr>
              <w:spacing w:after="0"/>
              <w:rPr>
                <w:rFonts w:ascii="Times New (W1)" w:cs="Times New (W1)"/>
                <w:strike/>
              </w:rPr>
            </w:pPr>
          </w:p>
        </w:tc>
      </w:tr>
      <w:tr w:rsidR="00000000">
        <w:tblPrEx>
          <w:tblCellMar>
            <w:top w:w="0" w:type="dxa"/>
            <w:bottom w:w="0" w:type="dxa"/>
          </w:tblCellMar>
        </w:tblPrEx>
        <w:tc>
          <w:tcPr>
            <w:tcW w:w="3035" w:type="dxa"/>
          </w:tcPr>
          <w:p w:rsidR="00000000" w:rsidRDefault="00000000">
            <w:pPr>
              <w:spacing w:after="0"/>
              <w:rPr>
                <w:rFonts w:ascii="Times New (W1)" w:cs="Times New (W1)"/>
                <w:strike/>
              </w:rPr>
            </w:pPr>
            <w:r>
              <w:rPr>
                <w:rFonts w:ascii="Times New (W1)" w:cs="Times New (W1)"/>
              </w:rPr>
              <w:t>p.m.</w:t>
            </w:r>
          </w:p>
        </w:tc>
        <w:tc>
          <w:tcPr>
            <w:tcW w:w="2425" w:type="dxa"/>
          </w:tcPr>
          <w:p w:rsidR="00000000" w:rsidRDefault="00000000">
            <w:pPr>
              <w:spacing w:after="0"/>
              <w:rPr>
                <w:rFonts w:ascii="Times New (W1)" w:cs="Times New (W1)"/>
              </w:rPr>
            </w:pPr>
            <w:r>
              <w:rPr>
                <w:rFonts w:ascii="Times New (W1)" w:cs="Times New (W1)"/>
              </w:rPr>
              <w:t>Costa Rica</w:t>
            </w:r>
          </w:p>
        </w:tc>
        <w:tc>
          <w:tcPr>
            <w:tcW w:w="4946" w:type="dxa"/>
          </w:tcPr>
          <w:p w:rsidR="00000000" w:rsidRDefault="00000000">
            <w:pPr>
              <w:spacing w:after="0"/>
              <w:rPr>
                <w:rFonts w:ascii="Times New (W1)" w:cs="Times New (W1)"/>
              </w:rPr>
            </w:pPr>
            <w:r>
              <w:rPr>
                <w:rFonts w:ascii="Times New (W1)" w:cs="Times New (W1)"/>
              </w:rPr>
              <w:t xml:space="preserve">Seventeenth and eighteenth periodic reports </w:t>
            </w:r>
          </w:p>
        </w:tc>
      </w:tr>
      <w:tr w:rsidR="00000000">
        <w:tblPrEx>
          <w:tblCellMar>
            <w:top w:w="0" w:type="dxa"/>
            <w:bottom w:w="0" w:type="dxa"/>
          </w:tblCellMar>
        </w:tblPrEx>
        <w:tc>
          <w:tcPr>
            <w:tcW w:w="3035" w:type="dxa"/>
          </w:tcPr>
          <w:p w:rsidR="00000000" w:rsidRDefault="00000000">
            <w:pPr>
              <w:spacing w:after="0"/>
              <w:ind w:right="-147"/>
              <w:rPr>
                <w:rFonts w:ascii="Times New (W1)" w:cs="Times New (W1)"/>
                <w:strike/>
              </w:rPr>
            </w:pPr>
          </w:p>
        </w:tc>
        <w:tc>
          <w:tcPr>
            <w:tcW w:w="2425" w:type="dxa"/>
          </w:tcPr>
          <w:p w:rsidR="00000000" w:rsidRDefault="00000000">
            <w:pPr>
              <w:spacing w:after="0"/>
              <w:rPr>
                <w:rFonts w:ascii="Times New (W1)" w:cs="Times New (W1)"/>
                <w:strike/>
              </w:rPr>
            </w:pPr>
          </w:p>
        </w:tc>
        <w:tc>
          <w:tcPr>
            <w:tcW w:w="4946" w:type="dxa"/>
          </w:tcPr>
          <w:p w:rsidR="00000000" w:rsidRDefault="00000000">
            <w:pPr>
              <w:spacing w:after="0"/>
              <w:rPr>
                <w:rFonts w:ascii="Times New (W1)" w:cs="Times New (W1)"/>
                <w:strike/>
              </w:rPr>
            </w:pPr>
            <w:r>
              <w:rPr>
                <w:rFonts w:ascii="Times New (W1)" w:cs="Times New (W1)"/>
              </w:rPr>
              <w:t xml:space="preserve">due on 4 January 2006, submitted in one </w:t>
            </w:r>
          </w:p>
        </w:tc>
      </w:tr>
      <w:tr w:rsidR="00000000">
        <w:tblPrEx>
          <w:tblCellMar>
            <w:top w:w="0" w:type="dxa"/>
            <w:bottom w:w="0" w:type="dxa"/>
          </w:tblCellMar>
        </w:tblPrEx>
        <w:tc>
          <w:tcPr>
            <w:tcW w:w="3035" w:type="dxa"/>
          </w:tcPr>
          <w:p w:rsidR="00000000" w:rsidRDefault="00000000">
            <w:pPr>
              <w:spacing w:after="0"/>
              <w:ind w:right="-147"/>
              <w:rPr>
                <w:rFonts w:ascii="Times New (W1)" w:cs="Times New (W1)"/>
                <w:strike/>
              </w:rPr>
            </w:pPr>
          </w:p>
        </w:tc>
        <w:tc>
          <w:tcPr>
            <w:tcW w:w="2425" w:type="dxa"/>
          </w:tcPr>
          <w:p w:rsidR="00000000" w:rsidRDefault="00000000">
            <w:pPr>
              <w:spacing w:after="0"/>
              <w:rPr>
                <w:rFonts w:ascii="Times New (W1)" w:cs="Times New (W1)"/>
                <w:strike/>
              </w:rPr>
            </w:pPr>
          </w:p>
        </w:tc>
        <w:tc>
          <w:tcPr>
            <w:tcW w:w="4946" w:type="dxa"/>
          </w:tcPr>
          <w:p w:rsidR="00000000" w:rsidRDefault="00000000">
            <w:pPr>
              <w:spacing w:after="0"/>
              <w:rPr>
                <w:rFonts w:ascii="Times New (W1)" w:cs="Times New (W1)"/>
              </w:rPr>
            </w:pPr>
            <w:r>
              <w:rPr>
                <w:rFonts w:ascii="Times New (W1)" w:cs="Times New (W1)"/>
              </w:rPr>
              <w:t>document</w:t>
            </w:r>
          </w:p>
        </w:tc>
      </w:tr>
      <w:tr w:rsidR="00000000">
        <w:tblPrEx>
          <w:tblCellMar>
            <w:top w:w="0" w:type="dxa"/>
            <w:bottom w:w="0" w:type="dxa"/>
          </w:tblCellMar>
        </w:tblPrEx>
        <w:tc>
          <w:tcPr>
            <w:tcW w:w="3035" w:type="dxa"/>
          </w:tcPr>
          <w:p w:rsidR="00000000" w:rsidRDefault="00000000">
            <w:pPr>
              <w:spacing w:after="0"/>
              <w:ind w:right="-147"/>
              <w:rPr>
                <w:rFonts w:ascii="Times New (W1)" w:cs="Times New (W1)"/>
                <w:strike/>
              </w:rPr>
            </w:pPr>
          </w:p>
        </w:tc>
        <w:tc>
          <w:tcPr>
            <w:tcW w:w="2425" w:type="dxa"/>
          </w:tcPr>
          <w:p w:rsidR="00000000" w:rsidRDefault="00000000">
            <w:pPr>
              <w:spacing w:after="0"/>
              <w:rPr>
                <w:rFonts w:ascii="Times New (W1)" w:cs="Times New (W1)"/>
                <w:strike/>
              </w:rPr>
            </w:pPr>
          </w:p>
        </w:tc>
        <w:tc>
          <w:tcPr>
            <w:tcW w:w="4946" w:type="dxa"/>
          </w:tcPr>
          <w:p w:rsidR="00000000" w:rsidRDefault="00000000">
            <w:pPr>
              <w:spacing w:after="0"/>
              <w:rPr>
                <w:rFonts w:ascii="Times New (W1)" w:cs="Times New (W1)"/>
                <w:strike/>
              </w:rPr>
            </w:pPr>
            <w:r>
              <w:rPr>
                <w:rFonts w:ascii="Times New (W1)" w:cs="Times New (W1)"/>
              </w:rPr>
              <w:t>(CERD/C/CRI/18)</w:t>
            </w:r>
          </w:p>
        </w:tc>
      </w:tr>
      <w:tr w:rsidR="00000000">
        <w:tblPrEx>
          <w:tblCellMar>
            <w:top w:w="0" w:type="dxa"/>
            <w:bottom w:w="0" w:type="dxa"/>
          </w:tblCellMar>
        </w:tblPrEx>
        <w:tc>
          <w:tcPr>
            <w:tcW w:w="3035" w:type="dxa"/>
          </w:tcPr>
          <w:p w:rsidR="00000000" w:rsidRDefault="00000000">
            <w:pPr>
              <w:spacing w:after="0"/>
              <w:ind w:right="-147"/>
              <w:rPr>
                <w:rFonts w:ascii="Times New (W1)" w:cs="Times New (W1)"/>
                <w:strike/>
              </w:rPr>
            </w:pPr>
          </w:p>
        </w:tc>
        <w:tc>
          <w:tcPr>
            <w:tcW w:w="2425" w:type="dxa"/>
          </w:tcPr>
          <w:p w:rsidR="00000000" w:rsidRDefault="00000000">
            <w:pPr>
              <w:spacing w:after="0"/>
              <w:rPr>
                <w:rFonts w:ascii="Times New (W1)" w:cs="Times New (W1)"/>
                <w:strike/>
              </w:rPr>
            </w:pPr>
          </w:p>
        </w:tc>
        <w:tc>
          <w:tcPr>
            <w:tcW w:w="4946" w:type="dxa"/>
          </w:tcPr>
          <w:p w:rsidR="00000000" w:rsidRDefault="00000000">
            <w:pPr>
              <w:spacing w:after="0"/>
              <w:rPr>
                <w:rFonts w:ascii="Times New (W1)" w:cs="Times New (W1)"/>
                <w:strike/>
              </w:rPr>
            </w:pPr>
          </w:p>
        </w:tc>
      </w:tr>
      <w:tr w:rsidR="00000000">
        <w:tblPrEx>
          <w:tblCellMar>
            <w:top w:w="0" w:type="dxa"/>
            <w:bottom w:w="0" w:type="dxa"/>
          </w:tblCellMar>
        </w:tblPrEx>
        <w:tc>
          <w:tcPr>
            <w:tcW w:w="3035" w:type="dxa"/>
          </w:tcPr>
          <w:p w:rsidR="00000000" w:rsidRDefault="00000000">
            <w:pPr>
              <w:spacing w:after="0"/>
              <w:rPr>
                <w:rFonts w:ascii="Times New (W1)" w:cs="Times New (W1)"/>
                <w:strike/>
              </w:rPr>
            </w:pPr>
            <w:r>
              <w:rPr>
                <w:rFonts w:ascii="Times New (W1)" w:cs="Times New (W1)"/>
              </w:rPr>
              <w:t>Tuesday, 31 July 2007</w:t>
            </w:r>
          </w:p>
        </w:tc>
        <w:tc>
          <w:tcPr>
            <w:tcW w:w="2425" w:type="dxa"/>
          </w:tcPr>
          <w:p w:rsidR="00000000" w:rsidRDefault="00000000">
            <w:pPr>
              <w:spacing w:after="0"/>
              <w:rPr>
                <w:rFonts w:ascii="Times New (W1)" w:cs="Times New (W1)"/>
                <w:strike/>
              </w:rPr>
            </w:pPr>
          </w:p>
        </w:tc>
        <w:tc>
          <w:tcPr>
            <w:tcW w:w="4946" w:type="dxa"/>
          </w:tcPr>
          <w:p w:rsidR="00000000" w:rsidRDefault="00000000">
            <w:pPr>
              <w:spacing w:after="0"/>
            </w:pPr>
            <w:r>
              <w:t>(1820th  and 1821st meetings)</w:t>
            </w:r>
          </w:p>
        </w:tc>
      </w:tr>
      <w:tr w:rsidR="00000000">
        <w:tblPrEx>
          <w:tblCellMar>
            <w:top w:w="0" w:type="dxa"/>
            <w:bottom w:w="0" w:type="dxa"/>
          </w:tblCellMar>
        </w:tblPrEx>
        <w:tc>
          <w:tcPr>
            <w:tcW w:w="3035" w:type="dxa"/>
          </w:tcPr>
          <w:p w:rsidR="00000000" w:rsidRDefault="00000000">
            <w:pPr>
              <w:spacing w:after="0"/>
              <w:rPr>
                <w:rFonts w:ascii="Times New (W1)" w:cs="Times New (W1)"/>
              </w:rPr>
            </w:pPr>
          </w:p>
        </w:tc>
        <w:tc>
          <w:tcPr>
            <w:tcW w:w="2425" w:type="dxa"/>
          </w:tcPr>
          <w:p w:rsidR="00000000" w:rsidRDefault="00000000">
            <w:pPr>
              <w:spacing w:after="0"/>
            </w:pPr>
          </w:p>
        </w:tc>
        <w:tc>
          <w:tcPr>
            <w:tcW w:w="4946" w:type="dxa"/>
          </w:tcPr>
          <w:p w:rsidR="00000000" w:rsidRDefault="00000000">
            <w:pPr>
              <w:spacing w:after="0"/>
            </w:pPr>
          </w:p>
        </w:tc>
      </w:tr>
      <w:tr w:rsidR="00000000">
        <w:tblPrEx>
          <w:tblCellMar>
            <w:top w:w="0" w:type="dxa"/>
            <w:bottom w:w="0" w:type="dxa"/>
          </w:tblCellMar>
        </w:tblPrEx>
        <w:tc>
          <w:tcPr>
            <w:tcW w:w="3035" w:type="dxa"/>
          </w:tcPr>
          <w:p w:rsidR="00000000" w:rsidRDefault="00000000">
            <w:pPr>
              <w:spacing w:after="0"/>
              <w:rPr>
                <w:rFonts w:ascii="Times New (W1)" w:cs="Times New (W1)"/>
              </w:rPr>
            </w:pPr>
            <w:r>
              <w:rPr>
                <w:rFonts w:ascii="Times New (W1)" w:cs="Times New (W1)"/>
              </w:rPr>
              <w:t>a.m.</w:t>
            </w:r>
          </w:p>
        </w:tc>
        <w:tc>
          <w:tcPr>
            <w:tcW w:w="2425" w:type="dxa"/>
          </w:tcPr>
          <w:p w:rsidR="00000000" w:rsidRDefault="00000000">
            <w:pPr>
              <w:spacing w:after="0"/>
              <w:rPr>
                <w:rFonts w:ascii="Times New (W1)" w:cs="Times New (W1)"/>
                <w:strike/>
              </w:rPr>
            </w:pPr>
            <w:r>
              <w:rPr>
                <w:rFonts w:ascii="Times New (W1)" w:cs="Times New (W1)"/>
              </w:rPr>
              <w:t>Costa Rica</w:t>
            </w:r>
          </w:p>
        </w:tc>
        <w:tc>
          <w:tcPr>
            <w:tcW w:w="4946" w:type="dxa"/>
          </w:tcPr>
          <w:p w:rsidR="00000000" w:rsidRDefault="00000000">
            <w:pPr>
              <w:spacing w:after="0"/>
              <w:rPr>
                <w:rFonts w:ascii="Times New (W1)" w:cs="Times New (W1)"/>
              </w:rPr>
            </w:pPr>
            <w:r>
              <w:rPr>
                <w:rFonts w:ascii="Times New (W1)" w:cs="Times New (W1)"/>
              </w:rPr>
              <w:t>(continued)</w:t>
            </w:r>
          </w:p>
        </w:tc>
      </w:tr>
      <w:tr w:rsidR="00000000">
        <w:tblPrEx>
          <w:tblCellMar>
            <w:top w:w="0" w:type="dxa"/>
            <w:bottom w:w="0" w:type="dxa"/>
          </w:tblCellMar>
        </w:tblPrEx>
        <w:tc>
          <w:tcPr>
            <w:tcW w:w="3035" w:type="dxa"/>
          </w:tcPr>
          <w:p w:rsidR="00000000" w:rsidRDefault="00000000">
            <w:pPr>
              <w:spacing w:after="0"/>
              <w:rPr>
                <w:rFonts w:ascii="Times New (W1)" w:cs="Times New (W1)"/>
              </w:rPr>
            </w:pPr>
          </w:p>
        </w:tc>
        <w:tc>
          <w:tcPr>
            <w:tcW w:w="2425" w:type="dxa"/>
          </w:tcPr>
          <w:p w:rsidR="00000000" w:rsidRDefault="00000000">
            <w:pPr>
              <w:spacing w:after="0"/>
              <w:rPr>
                <w:rFonts w:ascii="Times New (W1)" w:cs="Times New (W1)"/>
              </w:rPr>
            </w:pPr>
          </w:p>
        </w:tc>
        <w:tc>
          <w:tcPr>
            <w:tcW w:w="4946" w:type="dxa"/>
          </w:tcPr>
          <w:p w:rsidR="00000000" w:rsidRDefault="00000000">
            <w:pPr>
              <w:spacing w:after="0"/>
              <w:rPr>
                <w:rFonts w:ascii="Times New (W1)" w:cs="Times New (W1)"/>
                <w:strike/>
              </w:rPr>
            </w:pPr>
          </w:p>
        </w:tc>
      </w:tr>
      <w:tr w:rsidR="00000000">
        <w:tblPrEx>
          <w:tblCellMar>
            <w:top w:w="0" w:type="dxa"/>
            <w:bottom w:w="0" w:type="dxa"/>
          </w:tblCellMar>
        </w:tblPrEx>
        <w:tc>
          <w:tcPr>
            <w:tcW w:w="3035" w:type="dxa"/>
          </w:tcPr>
          <w:p w:rsidR="00000000" w:rsidRDefault="00000000">
            <w:pPr>
              <w:spacing w:after="0"/>
              <w:rPr>
                <w:rFonts w:ascii="Times New (W1)" w:cs="Times New (W1)"/>
              </w:rPr>
            </w:pPr>
            <w:r>
              <w:rPr>
                <w:rFonts w:ascii="Times New (W1)" w:cs="Times New (W1)"/>
              </w:rPr>
              <w:t>p.m.</w:t>
            </w:r>
          </w:p>
        </w:tc>
        <w:tc>
          <w:tcPr>
            <w:tcW w:w="2425" w:type="dxa"/>
          </w:tcPr>
          <w:p w:rsidR="00000000" w:rsidRDefault="00000000">
            <w:pPr>
              <w:spacing w:after="0"/>
              <w:rPr>
                <w:rFonts w:ascii="Times New (W1)" w:cs="Times New (W1)"/>
                <w:strike/>
                <w:lang w:val="en-US"/>
              </w:rPr>
            </w:pPr>
            <w:r>
              <w:rPr>
                <w:rFonts w:ascii="Times New (W1)" w:cs="Times New (W1)"/>
              </w:rPr>
              <w:t>New Zealand</w:t>
            </w:r>
          </w:p>
        </w:tc>
        <w:tc>
          <w:tcPr>
            <w:tcW w:w="4946" w:type="dxa"/>
          </w:tcPr>
          <w:p w:rsidR="00000000" w:rsidRDefault="00000000">
            <w:pPr>
              <w:spacing w:after="0"/>
              <w:rPr>
                <w:rFonts w:ascii="Times New (W1)" w:cs="Times New (W1)"/>
              </w:rPr>
            </w:pPr>
            <w:r>
              <w:rPr>
                <w:rFonts w:ascii="Times New (W1)" w:cs="Times New (W1)"/>
              </w:rPr>
              <w:t xml:space="preserve">Fifteenth to seventeenth periodic reports due </w:t>
            </w:r>
          </w:p>
        </w:tc>
      </w:tr>
      <w:tr w:rsidR="00000000">
        <w:tblPrEx>
          <w:tblCellMar>
            <w:top w:w="0" w:type="dxa"/>
            <w:bottom w:w="0" w:type="dxa"/>
          </w:tblCellMar>
        </w:tblPrEx>
        <w:tc>
          <w:tcPr>
            <w:tcW w:w="3035" w:type="dxa"/>
          </w:tcPr>
          <w:p w:rsidR="00000000" w:rsidRDefault="00000000">
            <w:pPr>
              <w:spacing w:after="0"/>
              <w:rPr>
                <w:rFonts w:ascii="Times New (W1)" w:cs="Times New (W1)"/>
                <w:strike/>
              </w:rPr>
            </w:pPr>
          </w:p>
        </w:tc>
        <w:tc>
          <w:tcPr>
            <w:tcW w:w="2425" w:type="dxa"/>
          </w:tcPr>
          <w:p w:rsidR="00000000" w:rsidRDefault="00000000">
            <w:pPr>
              <w:spacing w:after="0"/>
              <w:rPr>
                <w:rFonts w:ascii="Times New (W1)" w:cs="Times New (W1)"/>
                <w:strike/>
                <w:lang w:val="en-US"/>
              </w:rPr>
            </w:pPr>
          </w:p>
        </w:tc>
        <w:tc>
          <w:tcPr>
            <w:tcW w:w="4946" w:type="dxa"/>
          </w:tcPr>
          <w:p w:rsidR="00000000" w:rsidRDefault="00000000">
            <w:pPr>
              <w:spacing w:after="0"/>
              <w:rPr>
                <w:rFonts w:ascii="Times New (W1)" w:cs="Times New (W1)"/>
                <w:strike/>
              </w:rPr>
            </w:pPr>
            <w:r>
              <w:rPr>
                <w:rFonts w:ascii="Times New (W1)" w:cs="Times New (W1)"/>
              </w:rPr>
              <w:t xml:space="preserve">on 22 December 2005, submitted in one </w:t>
            </w:r>
          </w:p>
        </w:tc>
      </w:tr>
      <w:tr w:rsidR="00000000">
        <w:tblPrEx>
          <w:tblCellMar>
            <w:top w:w="0" w:type="dxa"/>
            <w:bottom w:w="0" w:type="dxa"/>
          </w:tblCellMar>
        </w:tblPrEx>
        <w:tc>
          <w:tcPr>
            <w:tcW w:w="3035" w:type="dxa"/>
          </w:tcPr>
          <w:p w:rsidR="00000000" w:rsidRDefault="00000000">
            <w:pPr>
              <w:spacing w:after="0"/>
              <w:rPr>
                <w:rFonts w:ascii="Times New (W1)" w:cs="Times New (W1)"/>
                <w:strike/>
              </w:rPr>
            </w:pPr>
          </w:p>
        </w:tc>
        <w:tc>
          <w:tcPr>
            <w:tcW w:w="2425" w:type="dxa"/>
          </w:tcPr>
          <w:p w:rsidR="00000000" w:rsidRDefault="00000000">
            <w:pPr>
              <w:spacing w:after="0"/>
              <w:rPr>
                <w:rFonts w:ascii="Times New (W1)" w:cs="Times New (W1)"/>
                <w:strike/>
                <w:lang w:val="en-US"/>
              </w:rPr>
            </w:pPr>
          </w:p>
        </w:tc>
        <w:tc>
          <w:tcPr>
            <w:tcW w:w="4946" w:type="dxa"/>
          </w:tcPr>
          <w:p w:rsidR="00000000" w:rsidRDefault="00000000">
            <w:pPr>
              <w:spacing w:after="0"/>
              <w:rPr>
                <w:rFonts w:ascii="Times New (W1)" w:cs="Times New (W1)"/>
              </w:rPr>
            </w:pPr>
            <w:r>
              <w:rPr>
                <w:rFonts w:ascii="Times New (W1)" w:cs="Times New (W1)"/>
              </w:rPr>
              <w:t>document</w:t>
            </w:r>
          </w:p>
        </w:tc>
      </w:tr>
      <w:tr w:rsidR="00000000">
        <w:tblPrEx>
          <w:tblCellMar>
            <w:top w:w="0" w:type="dxa"/>
            <w:bottom w:w="0" w:type="dxa"/>
          </w:tblCellMar>
        </w:tblPrEx>
        <w:tc>
          <w:tcPr>
            <w:tcW w:w="3035" w:type="dxa"/>
          </w:tcPr>
          <w:p w:rsidR="00000000" w:rsidRDefault="00000000">
            <w:pPr>
              <w:spacing w:after="0"/>
              <w:rPr>
                <w:rFonts w:ascii="Times New (W1)" w:cs="Times New (W1)"/>
                <w:strike/>
              </w:rPr>
            </w:pPr>
          </w:p>
        </w:tc>
        <w:tc>
          <w:tcPr>
            <w:tcW w:w="2425" w:type="dxa"/>
          </w:tcPr>
          <w:p w:rsidR="00000000" w:rsidRDefault="00000000">
            <w:pPr>
              <w:spacing w:after="0"/>
              <w:rPr>
                <w:rFonts w:ascii="Times New (W1)" w:cs="Times New (W1)"/>
                <w:strike/>
              </w:rPr>
            </w:pPr>
          </w:p>
        </w:tc>
        <w:tc>
          <w:tcPr>
            <w:tcW w:w="4946" w:type="dxa"/>
          </w:tcPr>
          <w:p w:rsidR="00000000" w:rsidRDefault="00000000">
            <w:pPr>
              <w:spacing w:after="0"/>
              <w:rPr>
                <w:rFonts w:ascii="Times New (W1)" w:cs="Times New (W1)"/>
                <w:strike/>
              </w:rPr>
            </w:pPr>
            <w:r>
              <w:rPr>
                <w:rFonts w:ascii="Times New (W1)" w:cs="Times New (W1)"/>
              </w:rPr>
              <w:t>(CERD/C/NZL/17)</w:t>
            </w:r>
          </w:p>
        </w:tc>
      </w:tr>
      <w:tr w:rsidR="00000000">
        <w:tblPrEx>
          <w:tblCellMar>
            <w:top w:w="0" w:type="dxa"/>
            <w:bottom w:w="0" w:type="dxa"/>
          </w:tblCellMar>
        </w:tblPrEx>
        <w:tc>
          <w:tcPr>
            <w:tcW w:w="3035" w:type="dxa"/>
          </w:tcPr>
          <w:p w:rsidR="00000000" w:rsidRDefault="00000000">
            <w:pPr>
              <w:spacing w:after="0"/>
              <w:rPr>
                <w:rFonts w:ascii="Times New (W1)" w:cs="Times New (W1)"/>
                <w:strike/>
              </w:rPr>
            </w:pPr>
          </w:p>
        </w:tc>
        <w:tc>
          <w:tcPr>
            <w:tcW w:w="2425" w:type="dxa"/>
          </w:tcPr>
          <w:p w:rsidR="00000000" w:rsidRDefault="00000000">
            <w:pPr>
              <w:spacing w:after="0"/>
              <w:rPr>
                <w:rFonts w:ascii="Times New (W1)" w:cs="Times New (W1)"/>
              </w:rPr>
            </w:pPr>
          </w:p>
        </w:tc>
        <w:tc>
          <w:tcPr>
            <w:tcW w:w="4946" w:type="dxa"/>
          </w:tcPr>
          <w:p w:rsidR="00000000" w:rsidRDefault="00000000">
            <w:pPr>
              <w:spacing w:after="0"/>
              <w:rPr>
                <w:rFonts w:ascii="Times New (W1)" w:cs="Times New (W1)"/>
              </w:rPr>
            </w:pPr>
          </w:p>
        </w:tc>
      </w:tr>
      <w:tr w:rsidR="00000000">
        <w:tblPrEx>
          <w:tblCellMar>
            <w:top w:w="0" w:type="dxa"/>
            <w:bottom w:w="0" w:type="dxa"/>
          </w:tblCellMar>
        </w:tblPrEx>
        <w:tc>
          <w:tcPr>
            <w:tcW w:w="3035" w:type="dxa"/>
          </w:tcPr>
          <w:p w:rsidR="00000000" w:rsidRDefault="00000000">
            <w:pPr>
              <w:spacing w:after="0"/>
              <w:ind w:right="-147"/>
              <w:rPr>
                <w:rFonts w:ascii="Times New (W1)" w:cs="Times New (W1)"/>
                <w:strike/>
              </w:rPr>
            </w:pPr>
            <w:r>
              <w:rPr>
                <w:rFonts w:ascii="Times New (W1)" w:cs="Times New (W1)"/>
              </w:rPr>
              <w:t>Thursday, 2 August 2007</w:t>
            </w:r>
          </w:p>
        </w:tc>
        <w:tc>
          <w:tcPr>
            <w:tcW w:w="2425" w:type="dxa"/>
          </w:tcPr>
          <w:p w:rsidR="00000000" w:rsidRDefault="00000000">
            <w:pPr>
              <w:spacing w:after="0"/>
              <w:rPr>
                <w:rFonts w:ascii="Times New (W1)" w:cs="Times New (W1)"/>
                <w:strike/>
              </w:rPr>
            </w:pPr>
          </w:p>
        </w:tc>
        <w:tc>
          <w:tcPr>
            <w:tcW w:w="4946" w:type="dxa"/>
          </w:tcPr>
          <w:p w:rsidR="00000000" w:rsidRDefault="00000000">
            <w:pPr>
              <w:spacing w:after="0"/>
            </w:pPr>
            <w:r>
              <w:t>(1822nd and 1823rd meetings)</w:t>
            </w:r>
          </w:p>
        </w:tc>
      </w:tr>
      <w:tr w:rsidR="00000000">
        <w:tblPrEx>
          <w:tblCellMar>
            <w:top w:w="0" w:type="dxa"/>
            <w:bottom w:w="0" w:type="dxa"/>
          </w:tblCellMar>
        </w:tblPrEx>
        <w:tc>
          <w:tcPr>
            <w:tcW w:w="3035" w:type="dxa"/>
          </w:tcPr>
          <w:p w:rsidR="00000000" w:rsidRDefault="00000000">
            <w:pPr>
              <w:spacing w:after="0"/>
              <w:ind w:right="-147"/>
              <w:rPr>
                <w:rFonts w:ascii="Times New (W1)" w:cs="Times New (W1)"/>
                <w:strike/>
              </w:rPr>
            </w:pPr>
          </w:p>
        </w:tc>
        <w:tc>
          <w:tcPr>
            <w:tcW w:w="2425" w:type="dxa"/>
          </w:tcPr>
          <w:p w:rsidR="00000000" w:rsidRDefault="00000000">
            <w:pPr>
              <w:spacing w:after="0"/>
              <w:rPr>
                <w:rFonts w:ascii="Times New (W1)" w:cs="Times New (W1)"/>
                <w:strike/>
              </w:rPr>
            </w:pPr>
          </w:p>
        </w:tc>
        <w:tc>
          <w:tcPr>
            <w:tcW w:w="4946" w:type="dxa"/>
          </w:tcPr>
          <w:p w:rsidR="00000000" w:rsidRDefault="00000000">
            <w:pPr>
              <w:spacing w:after="0"/>
            </w:pPr>
          </w:p>
        </w:tc>
      </w:tr>
      <w:tr w:rsidR="00000000">
        <w:tblPrEx>
          <w:tblCellMar>
            <w:top w:w="0" w:type="dxa"/>
            <w:bottom w:w="0" w:type="dxa"/>
          </w:tblCellMar>
        </w:tblPrEx>
        <w:tc>
          <w:tcPr>
            <w:tcW w:w="3035" w:type="dxa"/>
          </w:tcPr>
          <w:p w:rsidR="00000000" w:rsidRDefault="00000000">
            <w:pPr>
              <w:spacing w:after="0"/>
              <w:rPr>
                <w:rFonts w:ascii="Times New (W1)" w:cs="Times New (W1)"/>
                <w:strike/>
              </w:rPr>
            </w:pPr>
            <w:r>
              <w:rPr>
                <w:rFonts w:ascii="Times New (W1)" w:cs="Times New (W1)"/>
              </w:rPr>
              <w:t>a.m.</w:t>
            </w:r>
          </w:p>
        </w:tc>
        <w:tc>
          <w:tcPr>
            <w:tcW w:w="2425" w:type="dxa"/>
          </w:tcPr>
          <w:p w:rsidR="00000000" w:rsidRDefault="00000000">
            <w:pPr>
              <w:spacing w:after="0"/>
              <w:rPr>
                <w:rFonts w:ascii="Times New (W1)" w:cs="Times New (W1)"/>
                <w:strike/>
              </w:rPr>
            </w:pPr>
            <w:r>
              <w:rPr>
                <w:rFonts w:ascii="Times New (W1)" w:cs="Times New (W1)"/>
              </w:rPr>
              <w:t>New Zealand</w:t>
            </w:r>
          </w:p>
        </w:tc>
        <w:tc>
          <w:tcPr>
            <w:tcW w:w="4946" w:type="dxa"/>
          </w:tcPr>
          <w:p w:rsidR="00000000" w:rsidRDefault="00000000">
            <w:pPr>
              <w:spacing w:after="0"/>
              <w:rPr>
                <w:rFonts w:ascii="Times New (W1)" w:cs="Times New (W1)"/>
                <w:strike/>
              </w:rPr>
            </w:pPr>
            <w:r>
              <w:rPr>
                <w:rFonts w:ascii="Times New (W1)" w:cs="Times New (W1)"/>
              </w:rPr>
              <w:t xml:space="preserve"> (continued)</w:t>
            </w:r>
          </w:p>
        </w:tc>
      </w:tr>
      <w:tr w:rsidR="00000000">
        <w:tblPrEx>
          <w:tblCellMar>
            <w:top w:w="0" w:type="dxa"/>
            <w:bottom w:w="0" w:type="dxa"/>
          </w:tblCellMar>
        </w:tblPrEx>
        <w:tc>
          <w:tcPr>
            <w:tcW w:w="3035" w:type="dxa"/>
          </w:tcPr>
          <w:p w:rsidR="00000000" w:rsidRDefault="00000000">
            <w:pPr>
              <w:spacing w:after="0"/>
              <w:rPr>
                <w:rFonts w:ascii="Times New (W1)" w:cs="Times New (W1)"/>
                <w:strike/>
              </w:rPr>
            </w:pPr>
          </w:p>
        </w:tc>
        <w:tc>
          <w:tcPr>
            <w:tcW w:w="2425" w:type="dxa"/>
          </w:tcPr>
          <w:p w:rsidR="00000000" w:rsidRDefault="00000000">
            <w:pPr>
              <w:spacing w:after="0"/>
              <w:rPr>
                <w:rFonts w:ascii="Times New (W1)" w:cs="Times New (W1)"/>
                <w:strike/>
              </w:rPr>
            </w:pPr>
          </w:p>
        </w:tc>
        <w:tc>
          <w:tcPr>
            <w:tcW w:w="4946" w:type="dxa"/>
          </w:tcPr>
          <w:p w:rsidR="00000000" w:rsidRDefault="00000000">
            <w:pPr>
              <w:spacing w:after="0"/>
              <w:rPr>
                <w:rFonts w:ascii="Times New (W1)" w:cs="Times New (W1)"/>
                <w:strike/>
              </w:rPr>
            </w:pPr>
          </w:p>
        </w:tc>
      </w:tr>
      <w:tr w:rsidR="00000000">
        <w:tblPrEx>
          <w:tblCellMar>
            <w:top w:w="0" w:type="dxa"/>
            <w:bottom w:w="0" w:type="dxa"/>
          </w:tblCellMar>
        </w:tblPrEx>
        <w:tc>
          <w:tcPr>
            <w:tcW w:w="3035" w:type="dxa"/>
          </w:tcPr>
          <w:p w:rsidR="00000000" w:rsidRDefault="00000000">
            <w:pPr>
              <w:spacing w:after="0"/>
              <w:rPr>
                <w:rFonts w:ascii="Times New (W1)" w:cs="Times New (W1)"/>
                <w:strike/>
              </w:rPr>
            </w:pPr>
            <w:r>
              <w:rPr>
                <w:rFonts w:ascii="Times New (W1)" w:cs="Times New (W1)"/>
              </w:rPr>
              <w:t>p.m.</w:t>
            </w:r>
          </w:p>
        </w:tc>
        <w:tc>
          <w:tcPr>
            <w:tcW w:w="2425" w:type="dxa"/>
          </w:tcPr>
          <w:p w:rsidR="00000000" w:rsidRDefault="00000000">
            <w:pPr>
              <w:spacing w:after="0"/>
              <w:rPr>
                <w:rFonts w:ascii="Times New (W1)" w:cs="Times New (W1)"/>
                <w:strike/>
                <w:lang w:val="en-US"/>
              </w:rPr>
            </w:pPr>
            <w:r>
              <w:rPr>
                <w:rFonts w:ascii="Times New (W1)" w:cs="Times New (W1)"/>
              </w:rPr>
              <w:t>Kyrgyzstan</w:t>
            </w:r>
          </w:p>
        </w:tc>
        <w:tc>
          <w:tcPr>
            <w:tcW w:w="4946" w:type="dxa"/>
          </w:tcPr>
          <w:p w:rsidR="00000000" w:rsidRDefault="00000000">
            <w:pPr>
              <w:spacing w:after="0"/>
              <w:ind w:right="-147"/>
              <w:rPr>
                <w:rFonts w:ascii="Times New (W1)" w:cs="Times New (W1)"/>
              </w:rPr>
            </w:pPr>
            <w:r>
              <w:rPr>
                <w:rFonts w:ascii="Times New (W1)" w:cs="Times New (W1)"/>
              </w:rPr>
              <w:t xml:space="preserve">Second to fourth periodic reports due from </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rPr>
                <w:rFonts w:ascii="Times New (W1)" w:cs="Times New (W1)"/>
                <w:strike/>
                <w:lang w:val="en-US"/>
              </w:rPr>
            </w:pPr>
          </w:p>
        </w:tc>
        <w:tc>
          <w:tcPr>
            <w:tcW w:w="4946" w:type="dxa"/>
          </w:tcPr>
          <w:p w:rsidR="00000000" w:rsidRDefault="00000000">
            <w:pPr>
              <w:spacing w:after="0"/>
              <w:ind w:right="-147"/>
              <w:rPr>
                <w:rFonts w:ascii="Times New (W1)" w:cs="Times New (W1)"/>
              </w:rPr>
            </w:pPr>
            <w:r>
              <w:rPr>
                <w:rFonts w:ascii="Times New (W1)" w:cs="Times New (W1)"/>
              </w:rPr>
              <w:t xml:space="preserve">4 October 1998 to 2004, submitted in one </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rPr>
                <w:rFonts w:ascii="Times New (W1)" w:cs="Times New (W1)"/>
                <w:strike/>
                <w:lang w:val="en-US"/>
              </w:rPr>
            </w:pPr>
          </w:p>
        </w:tc>
        <w:tc>
          <w:tcPr>
            <w:tcW w:w="4946" w:type="dxa"/>
          </w:tcPr>
          <w:p w:rsidR="00000000" w:rsidRDefault="00000000">
            <w:pPr>
              <w:spacing w:after="0"/>
              <w:ind w:right="-147"/>
              <w:rPr>
                <w:rFonts w:ascii="Times New (W1)" w:cs="Times New (W1)"/>
              </w:rPr>
            </w:pPr>
            <w:r>
              <w:rPr>
                <w:rFonts w:ascii="Times New (W1)" w:cs="Times New (W1)"/>
              </w:rPr>
              <w:t>document</w:t>
            </w:r>
          </w:p>
        </w:tc>
      </w:tr>
      <w:tr w:rsidR="00000000">
        <w:tblPrEx>
          <w:tblCellMar>
            <w:top w:w="0" w:type="dxa"/>
            <w:bottom w:w="0" w:type="dxa"/>
          </w:tblCellMar>
        </w:tblPrEx>
        <w:tc>
          <w:tcPr>
            <w:tcW w:w="3035" w:type="dxa"/>
          </w:tcPr>
          <w:p w:rsidR="00000000" w:rsidRDefault="00000000">
            <w:pPr>
              <w:spacing w:after="0"/>
              <w:rPr>
                <w:rFonts w:ascii="Times New (W1)" w:cs="Times New (W1)"/>
                <w:strike/>
              </w:rPr>
            </w:pPr>
          </w:p>
        </w:tc>
        <w:tc>
          <w:tcPr>
            <w:tcW w:w="2425" w:type="dxa"/>
          </w:tcPr>
          <w:p w:rsidR="00000000" w:rsidRDefault="00000000">
            <w:pPr>
              <w:spacing w:after="0"/>
              <w:ind w:right="-147"/>
              <w:rPr>
                <w:rFonts w:ascii="Times New (W1)" w:cs="Times New (W1)"/>
              </w:rPr>
            </w:pPr>
          </w:p>
        </w:tc>
        <w:tc>
          <w:tcPr>
            <w:tcW w:w="4946" w:type="dxa"/>
          </w:tcPr>
          <w:p w:rsidR="00000000" w:rsidRDefault="00000000">
            <w:pPr>
              <w:spacing w:after="0"/>
              <w:rPr>
                <w:rFonts w:ascii="Times New (W1)" w:cs="Times New (W1)"/>
                <w:strike/>
              </w:rPr>
            </w:pPr>
            <w:r>
              <w:rPr>
                <w:rFonts w:ascii="Times New (W1)" w:cs="Times New (W1)"/>
              </w:rPr>
              <w:t>(CERD/C/KGZ/4)</w:t>
            </w:r>
          </w:p>
        </w:tc>
      </w:tr>
      <w:tr w:rsidR="00000000">
        <w:tblPrEx>
          <w:tblCellMar>
            <w:top w:w="0" w:type="dxa"/>
            <w:bottom w:w="0" w:type="dxa"/>
          </w:tblCellMar>
        </w:tblPrEx>
        <w:tc>
          <w:tcPr>
            <w:tcW w:w="3035" w:type="dxa"/>
          </w:tcPr>
          <w:p w:rsidR="00000000" w:rsidRDefault="00000000">
            <w:pPr>
              <w:spacing w:after="0"/>
              <w:rPr>
                <w:rFonts w:ascii="Times New (W1)" w:cs="Times New (W1)"/>
                <w:strike/>
              </w:rPr>
            </w:pPr>
          </w:p>
        </w:tc>
        <w:tc>
          <w:tcPr>
            <w:tcW w:w="2425" w:type="dxa"/>
          </w:tcPr>
          <w:p w:rsidR="00000000" w:rsidRDefault="00000000">
            <w:pPr>
              <w:spacing w:after="0"/>
              <w:ind w:right="-147"/>
              <w:rPr>
                <w:rFonts w:ascii="Times New (W1)" w:cs="Times New (W1)"/>
              </w:rPr>
            </w:pPr>
          </w:p>
        </w:tc>
        <w:tc>
          <w:tcPr>
            <w:tcW w:w="4946" w:type="dxa"/>
          </w:tcPr>
          <w:p w:rsidR="00000000" w:rsidRDefault="00000000">
            <w:pPr>
              <w:spacing w:after="0"/>
              <w:ind w:right="-147"/>
              <w:rPr>
                <w:rFonts w:ascii="Times New (W1)" w:cs="Times New (W1)"/>
              </w:rPr>
            </w:pPr>
          </w:p>
        </w:tc>
      </w:tr>
      <w:tr w:rsidR="00000000">
        <w:tblPrEx>
          <w:tblCellMar>
            <w:top w:w="0" w:type="dxa"/>
            <w:bottom w:w="0" w:type="dxa"/>
          </w:tblCellMar>
        </w:tblPrEx>
        <w:tc>
          <w:tcPr>
            <w:tcW w:w="3035" w:type="dxa"/>
          </w:tcPr>
          <w:p w:rsidR="00000000" w:rsidRDefault="00000000">
            <w:pPr>
              <w:spacing w:after="0"/>
              <w:rPr>
                <w:rFonts w:ascii="Times New (W1)" w:cs="Times New (W1)"/>
                <w:strike/>
              </w:rPr>
            </w:pPr>
            <w:r>
              <w:rPr>
                <w:rFonts w:ascii="Times New (W1)" w:cs="Times New (W1)"/>
              </w:rPr>
              <w:t xml:space="preserve">Friday, 3 August 2007          </w:t>
            </w:r>
          </w:p>
        </w:tc>
        <w:tc>
          <w:tcPr>
            <w:tcW w:w="2425" w:type="dxa"/>
          </w:tcPr>
          <w:p w:rsidR="00000000" w:rsidRDefault="00000000">
            <w:pPr>
              <w:spacing w:after="0"/>
              <w:rPr>
                <w:rFonts w:ascii="Times New (W1)" w:cs="Times New (W1)"/>
                <w:strike/>
              </w:rPr>
            </w:pPr>
          </w:p>
        </w:tc>
        <w:tc>
          <w:tcPr>
            <w:tcW w:w="4946" w:type="dxa"/>
          </w:tcPr>
          <w:p w:rsidR="00000000" w:rsidRDefault="00000000">
            <w:pPr>
              <w:spacing w:after="0"/>
              <w:rPr>
                <w:rFonts w:ascii="Times New (W1)" w:cs="Times New (W1)"/>
              </w:rPr>
            </w:pPr>
            <w:r>
              <w:rPr>
                <w:rFonts w:ascii="Times New (W1)" w:cs="Times New (W1)"/>
              </w:rPr>
              <w:t>(1824th and 1825th meetings)</w:t>
            </w:r>
          </w:p>
        </w:tc>
      </w:tr>
      <w:tr w:rsidR="00000000">
        <w:tblPrEx>
          <w:tblCellMar>
            <w:top w:w="0" w:type="dxa"/>
            <w:bottom w:w="0" w:type="dxa"/>
          </w:tblCellMar>
        </w:tblPrEx>
        <w:tc>
          <w:tcPr>
            <w:tcW w:w="3035" w:type="dxa"/>
          </w:tcPr>
          <w:p w:rsidR="00000000" w:rsidRDefault="00000000">
            <w:pPr>
              <w:spacing w:after="0"/>
              <w:rPr>
                <w:rFonts w:ascii="Times New (W1)" w:cs="Times New (W1)"/>
                <w:strike/>
              </w:rPr>
            </w:pPr>
            <w:r>
              <w:rPr>
                <w:rFonts w:ascii="Times New (W1)" w:cs="Times New (W1)"/>
              </w:rPr>
              <w:t xml:space="preserve">   </w:t>
            </w:r>
          </w:p>
        </w:tc>
        <w:tc>
          <w:tcPr>
            <w:tcW w:w="2425" w:type="dxa"/>
          </w:tcPr>
          <w:p w:rsidR="00000000" w:rsidRDefault="00000000">
            <w:pPr>
              <w:spacing w:after="0"/>
              <w:rPr>
                <w:rFonts w:ascii="Times New (W1)" w:cs="Times New (W1)"/>
                <w:strike/>
              </w:rPr>
            </w:pPr>
          </w:p>
        </w:tc>
        <w:tc>
          <w:tcPr>
            <w:tcW w:w="4946" w:type="dxa"/>
          </w:tcPr>
          <w:p w:rsidR="00000000" w:rsidRDefault="00000000">
            <w:pPr>
              <w:spacing w:after="0"/>
              <w:rPr>
                <w:rFonts w:ascii="Times New (W1)" w:cs="Times New (W1)"/>
              </w:rPr>
            </w:pPr>
          </w:p>
        </w:tc>
      </w:tr>
      <w:tr w:rsidR="00000000">
        <w:tblPrEx>
          <w:tblCellMar>
            <w:top w:w="0" w:type="dxa"/>
            <w:bottom w:w="0" w:type="dxa"/>
          </w:tblCellMar>
        </w:tblPrEx>
        <w:tc>
          <w:tcPr>
            <w:tcW w:w="3035" w:type="dxa"/>
          </w:tcPr>
          <w:p w:rsidR="00000000" w:rsidRDefault="00000000">
            <w:pPr>
              <w:spacing w:after="0"/>
              <w:rPr>
                <w:rFonts w:ascii="Times New (W1)" w:cs="Times New (W1)"/>
                <w:strike/>
              </w:rPr>
            </w:pPr>
            <w:r>
              <w:rPr>
                <w:rFonts w:ascii="Times New (W1)" w:cs="Times New (W1)"/>
              </w:rPr>
              <w:t>a.m.</w:t>
            </w:r>
          </w:p>
        </w:tc>
        <w:tc>
          <w:tcPr>
            <w:tcW w:w="2425" w:type="dxa"/>
          </w:tcPr>
          <w:p w:rsidR="00000000" w:rsidRDefault="00000000">
            <w:pPr>
              <w:spacing w:after="0"/>
              <w:rPr>
                <w:rFonts w:ascii="Times New (W1)" w:cs="Times New (W1)"/>
                <w:strike/>
              </w:rPr>
            </w:pPr>
            <w:r>
              <w:rPr>
                <w:rFonts w:ascii="Times New (W1)" w:cs="Times New (W1)"/>
              </w:rPr>
              <w:t>Kyrgyzstan</w:t>
            </w:r>
          </w:p>
        </w:tc>
        <w:tc>
          <w:tcPr>
            <w:tcW w:w="4946" w:type="dxa"/>
          </w:tcPr>
          <w:p w:rsidR="00000000" w:rsidRDefault="00000000">
            <w:pPr>
              <w:spacing w:after="0"/>
              <w:rPr>
                <w:rFonts w:ascii="Times New (W1)" w:cs="Times New (W1)"/>
                <w:strike/>
              </w:rPr>
            </w:pPr>
            <w:r>
              <w:rPr>
                <w:rFonts w:ascii="Times New (W1)" w:cs="Times New (W1)"/>
              </w:rPr>
              <w:t>(continued)</w:t>
            </w:r>
          </w:p>
        </w:tc>
      </w:tr>
      <w:tr w:rsidR="00000000">
        <w:tblPrEx>
          <w:tblCellMar>
            <w:top w:w="0" w:type="dxa"/>
            <w:bottom w:w="0" w:type="dxa"/>
          </w:tblCellMar>
        </w:tblPrEx>
        <w:tc>
          <w:tcPr>
            <w:tcW w:w="3035" w:type="dxa"/>
          </w:tcPr>
          <w:p w:rsidR="00000000" w:rsidRDefault="00000000">
            <w:pPr>
              <w:spacing w:after="0"/>
              <w:rPr>
                <w:rFonts w:ascii="Times New (W1)" w:cs="Times New (W1)"/>
              </w:rPr>
            </w:pPr>
          </w:p>
        </w:tc>
        <w:tc>
          <w:tcPr>
            <w:tcW w:w="2425" w:type="dxa"/>
          </w:tcPr>
          <w:p w:rsidR="00000000" w:rsidRDefault="00000000">
            <w:pPr>
              <w:spacing w:after="0"/>
              <w:rPr>
                <w:rFonts w:ascii="Times New (W1)" w:cs="Times New (W1)"/>
              </w:rPr>
            </w:pPr>
          </w:p>
        </w:tc>
        <w:tc>
          <w:tcPr>
            <w:tcW w:w="4946" w:type="dxa"/>
          </w:tcPr>
          <w:p w:rsidR="00000000" w:rsidRDefault="00000000">
            <w:pPr>
              <w:spacing w:after="0"/>
              <w:rPr>
                <w:rFonts w:ascii="Times New (W1)" w:cs="Times New (W1)"/>
                <w:position w:val="-10"/>
                <w:szCs w:val="24"/>
              </w:rPr>
            </w:pPr>
          </w:p>
        </w:tc>
      </w:tr>
      <w:tr w:rsidR="00000000">
        <w:tblPrEx>
          <w:tblCellMar>
            <w:top w:w="0" w:type="dxa"/>
            <w:bottom w:w="0" w:type="dxa"/>
          </w:tblCellMar>
        </w:tblPrEx>
        <w:tc>
          <w:tcPr>
            <w:tcW w:w="3035" w:type="dxa"/>
          </w:tcPr>
          <w:p w:rsidR="00000000" w:rsidRDefault="00000000">
            <w:pPr>
              <w:spacing w:after="0"/>
              <w:rPr>
                <w:rFonts w:ascii="Times New (W1)" w:cs="Times New (W1)"/>
                <w:strike/>
              </w:rPr>
            </w:pPr>
            <w:r>
              <w:rPr>
                <w:rFonts w:ascii="Times New (W1)" w:cs="Times New (W1)"/>
              </w:rPr>
              <w:t>p.m.</w:t>
            </w:r>
          </w:p>
        </w:tc>
        <w:tc>
          <w:tcPr>
            <w:tcW w:w="2425" w:type="dxa"/>
          </w:tcPr>
          <w:p w:rsidR="00000000" w:rsidRDefault="00000000">
            <w:pPr>
              <w:spacing w:after="0"/>
              <w:rPr>
                <w:rFonts w:ascii="Times New (W1)" w:cs="Times New (W1)"/>
                <w:strike/>
                <w:lang w:val="en-US"/>
              </w:rPr>
            </w:pPr>
            <w:r>
              <w:rPr>
                <w:rFonts w:ascii="Times New (W1)" w:cs="Times New (W1)"/>
              </w:rPr>
              <w:t>Mozambique</w:t>
            </w:r>
          </w:p>
        </w:tc>
        <w:tc>
          <w:tcPr>
            <w:tcW w:w="4946" w:type="dxa"/>
          </w:tcPr>
          <w:p w:rsidR="00000000" w:rsidRDefault="00000000">
            <w:pPr>
              <w:spacing w:after="0"/>
              <w:rPr>
                <w:rFonts w:ascii="Times New (W1)" w:cs="Times New (W1)"/>
              </w:rPr>
            </w:pPr>
            <w:r>
              <w:rPr>
                <w:rFonts w:ascii="Times New (W1)" w:cs="Times New (W1)"/>
              </w:rPr>
              <w:t xml:space="preserve">Second to twelfth periodic reports due from </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rPr>
                <w:rFonts w:ascii="Times New (W1)" w:cs="Times New (W1)"/>
                <w:strike/>
                <w:lang w:val="en-US"/>
              </w:rPr>
            </w:pPr>
          </w:p>
        </w:tc>
        <w:tc>
          <w:tcPr>
            <w:tcW w:w="4946" w:type="dxa"/>
          </w:tcPr>
          <w:p w:rsidR="00000000" w:rsidRDefault="00000000">
            <w:pPr>
              <w:spacing w:after="0"/>
              <w:rPr>
                <w:rFonts w:ascii="Times New (W1)" w:cs="Times New (W1)"/>
              </w:rPr>
            </w:pPr>
            <w:r>
              <w:rPr>
                <w:rFonts w:ascii="Times New (W1)" w:cs="Times New (W1)"/>
              </w:rPr>
              <w:t xml:space="preserve">18 May 1986 to 2005, submitted in one </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rPr>
                <w:rFonts w:ascii="Times New (W1)" w:cs="Times New (W1)"/>
                <w:strike/>
                <w:lang w:val="en-US"/>
              </w:rPr>
            </w:pPr>
          </w:p>
        </w:tc>
        <w:tc>
          <w:tcPr>
            <w:tcW w:w="4946" w:type="dxa"/>
          </w:tcPr>
          <w:p w:rsidR="00000000" w:rsidRDefault="00000000">
            <w:pPr>
              <w:spacing w:after="0"/>
              <w:rPr>
                <w:rFonts w:ascii="Times New (W1)" w:cs="Times New (W1)"/>
              </w:rPr>
            </w:pPr>
            <w:r>
              <w:rPr>
                <w:rFonts w:ascii="Times New (W1)" w:cs="Times New (W1)"/>
              </w:rPr>
              <w:t>document</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rPr>
                <w:strike/>
              </w:rPr>
            </w:pPr>
          </w:p>
        </w:tc>
        <w:tc>
          <w:tcPr>
            <w:tcW w:w="4946" w:type="dxa"/>
          </w:tcPr>
          <w:p w:rsidR="00000000" w:rsidRDefault="00000000">
            <w:pPr>
              <w:spacing w:after="0"/>
              <w:rPr>
                <w:rFonts w:ascii="Times New (W1)" w:cs="Times New (W1)"/>
              </w:rPr>
            </w:pPr>
            <w:r>
              <w:rPr>
                <w:rFonts w:ascii="Times New (W1)" w:cs="Times New (W1)"/>
              </w:rPr>
              <w:t>(CERD/C/MOZ/12)</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rPr>
                <w:strike/>
              </w:rPr>
            </w:pPr>
          </w:p>
        </w:tc>
        <w:tc>
          <w:tcPr>
            <w:tcW w:w="4946" w:type="dxa"/>
          </w:tcPr>
          <w:p w:rsidR="00000000" w:rsidRDefault="00000000">
            <w:pPr>
              <w:spacing w:after="0"/>
              <w:rPr>
                <w:rFonts w:ascii="Times New (W1)" w:cs="Times New (W1)"/>
              </w:rPr>
            </w:pPr>
          </w:p>
        </w:tc>
      </w:tr>
      <w:tr w:rsidR="00000000">
        <w:tblPrEx>
          <w:tblCellMar>
            <w:top w:w="0" w:type="dxa"/>
            <w:bottom w:w="0" w:type="dxa"/>
          </w:tblCellMar>
        </w:tblPrEx>
        <w:tc>
          <w:tcPr>
            <w:tcW w:w="3035" w:type="dxa"/>
          </w:tcPr>
          <w:p w:rsidR="00000000" w:rsidRDefault="00000000">
            <w:pPr>
              <w:spacing w:after="0"/>
              <w:rPr>
                <w:rFonts w:ascii="Times New (W1)" w:cs="Times New (W1)"/>
                <w:strike/>
              </w:rPr>
            </w:pPr>
            <w:r>
              <w:rPr>
                <w:rFonts w:ascii="Times New (W1)" w:cs="Times New (W1)"/>
              </w:rPr>
              <w:t>Monday, 6 August 2007</w:t>
            </w:r>
          </w:p>
        </w:tc>
        <w:tc>
          <w:tcPr>
            <w:tcW w:w="2425" w:type="dxa"/>
          </w:tcPr>
          <w:p w:rsidR="00000000" w:rsidRDefault="00000000">
            <w:pPr>
              <w:spacing w:after="0"/>
              <w:rPr>
                <w:strike/>
              </w:rPr>
            </w:pPr>
          </w:p>
        </w:tc>
        <w:tc>
          <w:tcPr>
            <w:tcW w:w="4946" w:type="dxa"/>
          </w:tcPr>
          <w:p w:rsidR="00000000" w:rsidRDefault="00000000">
            <w:pPr>
              <w:spacing w:after="0"/>
              <w:rPr>
                <w:rFonts w:ascii="Times New (W1)" w:cs="Times New (W1)"/>
                <w:strike/>
              </w:rPr>
            </w:pPr>
            <w:r>
              <w:rPr>
                <w:rFonts w:ascii="Times New (W1)" w:cs="Times New (W1)"/>
              </w:rPr>
              <w:t>(1826th and 1827th  meetings)</w:t>
            </w:r>
          </w:p>
        </w:tc>
      </w:tr>
      <w:tr w:rsidR="00000000">
        <w:tblPrEx>
          <w:tblCellMar>
            <w:top w:w="0" w:type="dxa"/>
            <w:bottom w:w="0" w:type="dxa"/>
          </w:tblCellMar>
        </w:tblPrEx>
        <w:tc>
          <w:tcPr>
            <w:tcW w:w="3035" w:type="dxa"/>
          </w:tcPr>
          <w:p w:rsidR="00000000" w:rsidRDefault="00000000">
            <w:pPr>
              <w:spacing w:after="0"/>
              <w:rPr>
                <w:strike/>
              </w:rPr>
            </w:pPr>
            <w:r>
              <w:rPr>
                <w:rFonts w:ascii="Times New (W1)" w:cs="Times New (W1)"/>
              </w:rPr>
              <w:t xml:space="preserve"> </w:t>
            </w:r>
          </w:p>
        </w:tc>
        <w:tc>
          <w:tcPr>
            <w:tcW w:w="2425" w:type="dxa"/>
          </w:tcPr>
          <w:p w:rsidR="00000000" w:rsidRDefault="00000000">
            <w:pPr>
              <w:spacing w:after="0"/>
              <w:rPr>
                <w:strike/>
              </w:rPr>
            </w:pPr>
          </w:p>
        </w:tc>
        <w:tc>
          <w:tcPr>
            <w:tcW w:w="4946" w:type="dxa"/>
          </w:tcPr>
          <w:p w:rsidR="00000000" w:rsidRDefault="00000000">
            <w:pPr>
              <w:spacing w:after="0"/>
              <w:rPr>
                <w:rFonts w:ascii="Times New (W1)" w:cs="Times New (W1)"/>
              </w:rPr>
            </w:pPr>
          </w:p>
        </w:tc>
      </w:tr>
      <w:tr w:rsidR="00000000">
        <w:tblPrEx>
          <w:tblCellMar>
            <w:top w:w="0" w:type="dxa"/>
            <w:bottom w:w="0" w:type="dxa"/>
          </w:tblCellMar>
        </w:tblPrEx>
        <w:tc>
          <w:tcPr>
            <w:tcW w:w="3035" w:type="dxa"/>
          </w:tcPr>
          <w:p w:rsidR="00000000" w:rsidRDefault="00000000">
            <w:pPr>
              <w:spacing w:after="0"/>
              <w:rPr>
                <w:rFonts w:ascii="Times New (W1)" w:cs="Times New (W1)"/>
                <w:strike/>
              </w:rPr>
            </w:pPr>
            <w:r>
              <w:rPr>
                <w:rFonts w:ascii="Times New (W1)" w:cs="Times New (W1)"/>
              </w:rPr>
              <w:t>a.m.</w:t>
            </w:r>
          </w:p>
        </w:tc>
        <w:tc>
          <w:tcPr>
            <w:tcW w:w="2425" w:type="dxa"/>
          </w:tcPr>
          <w:p w:rsidR="00000000" w:rsidRDefault="00000000">
            <w:pPr>
              <w:spacing w:after="0"/>
              <w:rPr>
                <w:strike/>
              </w:rPr>
            </w:pPr>
            <w:r>
              <w:rPr>
                <w:rFonts w:ascii="Times New (W1)" w:cs="Times New (W1)"/>
              </w:rPr>
              <w:t>Mozambique</w:t>
            </w:r>
          </w:p>
        </w:tc>
        <w:tc>
          <w:tcPr>
            <w:tcW w:w="4946" w:type="dxa"/>
          </w:tcPr>
          <w:p w:rsidR="00000000" w:rsidRDefault="00000000">
            <w:pPr>
              <w:spacing w:after="0"/>
              <w:rPr>
                <w:rFonts w:ascii="Times New (W1)" w:cs="Times New (W1)"/>
                <w:strike/>
              </w:rPr>
            </w:pPr>
            <w:r>
              <w:rPr>
                <w:rFonts w:ascii="Times New (W1)" w:cs="Times New (W1)"/>
              </w:rPr>
              <w:t>(continued)</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rPr>
                <w:strike/>
              </w:rPr>
            </w:pPr>
          </w:p>
        </w:tc>
        <w:tc>
          <w:tcPr>
            <w:tcW w:w="4946" w:type="dxa"/>
          </w:tcPr>
          <w:p w:rsidR="00000000" w:rsidRDefault="00000000">
            <w:pPr>
              <w:spacing w:after="0"/>
              <w:rPr>
                <w:rFonts w:ascii="Times New (W1)" w:cs="Times New (W1)"/>
                <w:strike/>
              </w:rPr>
            </w:pPr>
          </w:p>
        </w:tc>
      </w:tr>
      <w:tr w:rsidR="00000000">
        <w:tblPrEx>
          <w:tblCellMar>
            <w:top w:w="0" w:type="dxa"/>
            <w:bottom w:w="0" w:type="dxa"/>
          </w:tblCellMar>
        </w:tblPrEx>
        <w:tc>
          <w:tcPr>
            <w:tcW w:w="3035" w:type="dxa"/>
          </w:tcPr>
          <w:p w:rsidR="00000000" w:rsidRDefault="00000000">
            <w:pPr>
              <w:spacing w:after="0"/>
              <w:rPr>
                <w:rFonts w:ascii="Times New (W1)" w:cs="Times New (W1)"/>
              </w:rPr>
            </w:pPr>
          </w:p>
        </w:tc>
        <w:tc>
          <w:tcPr>
            <w:tcW w:w="2425" w:type="dxa"/>
          </w:tcPr>
          <w:p w:rsidR="00000000" w:rsidRDefault="00000000">
            <w:pPr>
              <w:spacing w:after="0"/>
              <w:rPr>
                <w:rFonts w:ascii="Times New (W1)" w:cs="Times New (W1)"/>
                <w:strike/>
                <w:lang w:val="en-US"/>
              </w:rPr>
            </w:pPr>
          </w:p>
        </w:tc>
        <w:tc>
          <w:tcPr>
            <w:tcW w:w="4946" w:type="dxa"/>
          </w:tcPr>
          <w:p w:rsidR="00000000" w:rsidRDefault="00000000">
            <w:pPr>
              <w:spacing w:after="0"/>
              <w:rPr>
                <w:rFonts w:ascii="Times New (W1)" w:cs="Times New (W1)"/>
                <w:strike/>
                <w:lang w:val="en-US"/>
              </w:rPr>
            </w:pPr>
            <w:r>
              <w:rPr>
                <w:szCs w:val="22"/>
              </w:rPr>
              <w:t xml:space="preserve">Dialogue with Special Rapporteur on freedom </w:t>
            </w:r>
          </w:p>
        </w:tc>
      </w:tr>
      <w:tr w:rsidR="00000000">
        <w:tblPrEx>
          <w:tblCellMar>
            <w:top w:w="0" w:type="dxa"/>
            <w:bottom w:w="0" w:type="dxa"/>
          </w:tblCellMar>
        </w:tblPrEx>
        <w:tc>
          <w:tcPr>
            <w:tcW w:w="3035" w:type="dxa"/>
          </w:tcPr>
          <w:p w:rsidR="00000000" w:rsidRDefault="00000000">
            <w:pPr>
              <w:spacing w:after="0"/>
              <w:rPr>
                <w:rFonts w:ascii="Times New (W1)" w:cs="Times New (W1)"/>
              </w:rPr>
            </w:pPr>
          </w:p>
        </w:tc>
        <w:tc>
          <w:tcPr>
            <w:tcW w:w="2425" w:type="dxa"/>
          </w:tcPr>
          <w:p w:rsidR="00000000" w:rsidRDefault="00000000">
            <w:pPr>
              <w:spacing w:after="0"/>
              <w:rPr>
                <w:rFonts w:ascii="Times New (W1)" w:cs="Times New (W1)"/>
                <w:strike/>
                <w:lang w:val="en-US"/>
              </w:rPr>
            </w:pPr>
          </w:p>
        </w:tc>
        <w:tc>
          <w:tcPr>
            <w:tcW w:w="4946" w:type="dxa"/>
          </w:tcPr>
          <w:p w:rsidR="00000000" w:rsidRDefault="00000000">
            <w:pPr>
              <w:spacing w:after="0"/>
              <w:rPr>
                <w:rFonts w:ascii="Times New (W1)" w:cs="Times New (W1)"/>
                <w:strike/>
                <w:lang w:val="en-US"/>
              </w:rPr>
            </w:pPr>
            <w:r>
              <w:rPr>
                <w:szCs w:val="22"/>
              </w:rPr>
              <w:t>of religion or belief</w:t>
            </w:r>
          </w:p>
        </w:tc>
      </w:tr>
      <w:tr w:rsidR="00000000">
        <w:tblPrEx>
          <w:tblCellMar>
            <w:top w:w="0" w:type="dxa"/>
            <w:bottom w:w="0" w:type="dxa"/>
          </w:tblCellMar>
        </w:tblPrEx>
        <w:tc>
          <w:tcPr>
            <w:tcW w:w="3035" w:type="dxa"/>
          </w:tcPr>
          <w:p w:rsidR="00000000" w:rsidRDefault="00000000">
            <w:pPr>
              <w:spacing w:after="0"/>
              <w:rPr>
                <w:rFonts w:ascii="Times New (W1)" w:cs="Times New (W1)"/>
              </w:rPr>
            </w:pPr>
          </w:p>
        </w:tc>
        <w:tc>
          <w:tcPr>
            <w:tcW w:w="2425" w:type="dxa"/>
          </w:tcPr>
          <w:p w:rsidR="00000000" w:rsidRDefault="00000000">
            <w:pPr>
              <w:spacing w:after="0"/>
              <w:rPr>
                <w:rFonts w:ascii="Times New (W1)" w:cs="Times New (W1)"/>
                <w:strike/>
                <w:lang w:val="en-US"/>
              </w:rPr>
            </w:pPr>
          </w:p>
        </w:tc>
        <w:tc>
          <w:tcPr>
            <w:tcW w:w="4946" w:type="dxa"/>
          </w:tcPr>
          <w:p w:rsidR="00000000" w:rsidRDefault="00000000">
            <w:pPr>
              <w:spacing w:after="0"/>
              <w:rPr>
                <w:rFonts w:ascii="Times New (W1)" w:cs="Times New (W1)"/>
                <w:strike/>
                <w:lang w:val="en-US"/>
              </w:rPr>
            </w:pPr>
          </w:p>
        </w:tc>
      </w:tr>
      <w:tr w:rsidR="00000000">
        <w:tblPrEx>
          <w:tblCellMar>
            <w:top w:w="0" w:type="dxa"/>
            <w:bottom w:w="0" w:type="dxa"/>
          </w:tblCellMar>
        </w:tblPrEx>
        <w:tc>
          <w:tcPr>
            <w:tcW w:w="3035" w:type="dxa"/>
          </w:tcPr>
          <w:p w:rsidR="00000000" w:rsidRDefault="00000000">
            <w:pPr>
              <w:spacing w:after="0"/>
              <w:rPr>
                <w:strike/>
              </w:rPr>
            </w:pPr>
            <w:r>
              <w:rPr>
                <w:rFonts w:ascii="Times New (W1)" w:cs="Times New (W1)"/>
              </w:rPr>
              <w:t>p.m.</w:t>
            </w:r>
          </w:p>
        </w:tc>
        <w:tc>
          <w:tcPr>
            <w:tcW w:w="2425" w:type="dxa"/>
          </w:tcPr>
          <w:p w:rsidR="00000000" w:rsidRDefault="00000000">
            <w:pPr>
              <w:spacing w:after="0"/>
              <w:rPr>
                <w:rFonts w:ascii="Times New (W1)" w:cs="Times New (W1)"/>
              </w:rPr>
            </w:pPr>
            <w:r>
              <w:rPr>
                <w:rFonts w:ascii="Times New (W1)" w:cs="Times New (W1)"/>
              </w:rPr>
              <w:t>Democratic Republic</w:t>
            </w:r>
          </w:p>
        </w:tc>
        <w:tc>
          <w:tcPr>
            <w:tcW w:w="4946" w:type="dxa"/>
          </w:tcPr>
          <w:p w:rsidR="00000000" w:rsidRDefault="00000000">
            <w:pPr>
              <w:spacing w:after="0"/>
              <w:rPr>
                <w:rFonts w:ascii="Times New (W1)" w:cs="Times New (W1)"/>
              </w:rPr>
            </w:pPr>
            <w:r>
              <w:rPr>
                <w:rFonts w:ascii="Times New (W1)" w:cs="Times New (W1)"/>
              </w:rPr>
              <w:t xml:space="preserve">Eleventh to fifteenth periodic reports due </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rPr>
                <w:rFonts w:ascii="Times New (W1)" w:cs="Times New (W1)"/>
              </w:rPr>
            </w:pPr>
            <w:r>
              <w:rPr>
                <w:rFonts w:ascii="Times New (W1)" w:cs="Times New (W1)"/>
              </w:rPr>
              <w:t>of the Congo</w:t>
            </w:r>
          </w:p>
        </w:tc>
        <w:tc>
          <w:tcPr>
            <w:tcW w:w="4946" w:type="dxa"/>
          </w:tcPr>
          <w:p w:rsidR="00000000" w:rsidRDefault="00000000">
            <w:pPr>
              <w:spacing w:after="0"/>
              <w:rPr>
                <w:rFonts w:ascii="Times New (W1)" w:cs="Times New (W1)"/>
              </w:rPr>
            </w:pPr>
            <w:r>
              <w:rPr>
                <w:rFonts w:ascii="Times New (W1)" w:cs="Times New (W1)"/>
              </w:rPr>
              <w:t>from 21 May 1997 to 2005, submitted in one</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rPr>
                <w:rFonts w:ascii="Times New (W1)" w:cs="Times New (W1)"/>
              </w:rPr>
            </w:pPr>
          </w:p>
        </w:tc>
        <w:tc>
          <w:tcPr>
            <w:tcW w:w="4946" w:type="dxa"/>
          </w:tcPr>
          <w:p w:rsidR="00000000" w:rsidRDefault="00000000">
            <w:pPr>
              <w:spacing w:after="0"/>
              <w:rPr>
                <w:rFonts w:ascii="Times New (W1)" w:cs="Times New (W1)"/>
                <w:strike/>
              </w:rPr>
            </w:pPr>
            <w:r>
              <w:rPr>
                <w:rFonts w:ascii="Times New (W1)" w:cs="Times New (W1)"/>
              </w:rPr>
              <w:t>document</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rPr>
                <w:rFonts w:ascii="Times New (W1)" w:cs="Times New (W1)"/>
              </w:rPr>
            </w:pPr>
          </w:p>
        </w:tc>
        <w:tc>
          <w:tcPr>
            <w:tcW w:w="4946" w:type="dxa"/>
          </w:tcPr>
          <w:p w:rsidR="00000000" w:rsidRDefault="00000000">
            <w:pPr>
              <w:spacing w:after="0"/>
              <w:rPr>
                <w:rFonts w:ascii="Times New (W1)" w:cs="Times New (W1)"/>
                <w:strike/>
              </w:rPr>
            </w:pPr>
            <w:r>
              <w:rPr>
                <w:rFonts w:ascii="Times New (W1)" w:cs="Times New (W1)"/>
              </w:rPr>
              <w:t>(CERD/C/COD/15)</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rPr>
                <w:rFonts w:ascii="Times New (W1)" w:cs="Times New (W1)"/>
              </w:rPr>
            </w:pPr>
          </w:p>
        </w:tc>
        <w:tc>
          <w:tcPr>
            <w:tcW w:w="4946" w:type="dxa"/>
          </w:tcPr>
          <w:p w:rsidR="00000000" w:rsidRDefault="00000000">
            <w:pPr>
              <w:spacing w:after="0"/>
              <w:rPr>
                <w:rFonts w:ascii="Times New (W1)" w:cs="Times New (W1)"/>
              </w:rPr>
            </w:pPr>
          </w:p>
        </w:tc>
      </w:tr>
      <w:tr w:rsidR="00000000">
        <w:tblPrEx>
          <w:tblCellMar>
            <w:top w:w="0" w:type="dxa"/>
            <w:bottom w:w="0" w:type="dxa"/>
          </w:tblCellMar>
        </w:tblPrEx>
        <w:tc>
          <w:tcPr>
            <w:tcW w:w="3035" w:type="dxa"/>
          </w:tcPr>
          <w:p w:rsidR="00000000" w:rsidRDefault="00000000">
            <w:pPr>
              <w:spacing w:after="0"/>
              <w:rPr>
                <w:strike/>
              </w:rPr>
            </w:pPr>
            <w:r>
              <w:rPr>
                <w:rFonts w:ascii="Times New (W1)" w:cs="Times New (W1)"/>
              </w:rPr>
              <w:t>Tuesday, 7 August 2007</w:t>
            </w:r>
          </w:p>
        </w:tc>
        <w:tc>
          <w:tcPr>
            <w:tcW w:w="2425" w:type="dxa"/>
          </w:tcPr>
          <w:p w:rsidR="00000000" w:rsidRDefault="00000000">
            <w:pPr>
              <w:spacing w:after="0"/>
              <w:rPr>
                <w:strike/>
              </w:rPr>
            </w:pPr>
          </w:p>
        </w:tc>
        <w:tc>
          <w:tcPr>
            <w:tcW w:w="4946" w:type="dxa"/>
          </w:tcPr>
          <w:p w:rsidR="00000000" w:rsidRDefault="00000000">
            <w:pPr>
              <w:spacing w:after="0"/>
              <w:rPr>
                <w:rFonts w:ascii="Times New (W1)" w:cs="Times New (W1)"/>
                <w:strike/>
              </w:rPr>
            </w:pPr>
            <w:r>
              <w:rPr>
                <w:rFonts w:ascii="Times New (W1)" w:cs="Times New (W1)"/>
              </w:rPr>
              <w:t>(1828th and 1829th   meetings)</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rPr>
                <w:strike/>
              </w:rPr>
            </w:pPr>
          </w:p>
        </w:tc>
        <w:tc>
          <w:tcPr>
            <w:tcW w:w="4946" w:type="dxa"/>
          </w:tcPr>
          <w:p w:rsidR="00000000" w:rsidRDefault="00000000">
            <w:pPr>
              <w:spacing w:after="0"/>
              <w:rPr>
                <w:rFonts w:ascii="Times New (W1)" w:cs="Times New (W1)"/>
                <w:strike/>
              </w:rPr>
            </w:pPr>
          </w:p>
        </w:tc>
      </w:tr>
      <w:tr w:rsidR="00000000">
        <w:tblPrEx>
          <w:tblCellMar>
            <w:top w:w="0" w:type="dxa"/>
            <w:bottom w:w="0" w:type="dxa"/>
          </w:tblCellMar>
        </w:tblPrEx>
        <w:tc>
          <w:tcPr>
            <w:tcW w:w="3035" w:type="dxa"/>
          </w:tcPr>
          <w:p w:rsidR="00000000" w:rsidRDefault="00000000">
            <w:pPr>
              <w:spacing w:after="0"/>
            </w:pPr>
            <w:r>
              <w:rPr>
                <w:rFonts w:ascii="Times New (W1)" w:cs="Times New (W1)"/>
              </w:rPr>
              <w:t>a.m.</w:t>
            </w:r>
          </w:p>
        </w:tc>
        <w:tc>
          <w:tcPr>
            <w:tcW w:w="2425" w:type="dxa"/>
          </w:tcPr>
          <w:p w:rsidR="00000000" w:rsidRDefault="00000000">
            <w:pPr>
              <w:spacing w:after="0"/>
              <w:rPr>
                <w:rFonts w:ascii="Times New (W1)" w:cs="Times New (W1)"/>
              </w:rPr>
            </w:pPr>
            <w:r>
              <w:rPr>
                <w:rFonts w:ascii="Times New (W1)" w:cs="Times New (W1)"/>
              </w:rPr>
              <w:t>Democratic Republic</w:t>
            </w:r>
          </w:p>
        </w:tc>
        <w:tc>
          <w:tcPr>
            <w:tcW w:w="4946" w:type="dxa"/>
          </w:tcPr>
          <w:p w:rsidR="00000000" w:rsidRDefault="00000000">
            <w:pPr>
              <w:spacing w:after="0"/>
              <w:rPr>
                <w:rFonts w:ascii="Times New (W1)" w:cs="Times New (W1)"/>
              </w:rPr>
            </w:pP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rPr>
                <w:rFonts w:ascii="Times New (W1)" w:cs="Times New (W1)"/>
              </w:rPr>
            </w:pPr>
            <w:r>
              <w:rPr>
                <w:rFonts w:ascii="Times New (W1)" w:cs="Times New (W1)"/>
              </w:rPr>
              <w:t>of the Congo</w:t>
            </w:r>
          </w:p>
        </w:tc>
        <w:tc>
          <w:tcPr>
            <w:tcW w:w="4946" w:type="dxa"/>
          </w:tcPr>
          <w:p w:rsidR="00000000" w:rsidRDefault="00000000">
            <w:pPr>
              <w:spacing w:after="0"/>
              <w:rPr>
                <w:rFonts w:ascii="Times New (W1)" w:cs="Times New (W1)"/>
                <w:strike/>
              </w:rPr>
            </w:pPr>
            <w:r>
              <w:rPr>
                <w:rFonts w:ascii="Times New (W1)" w:cs="Times New (W1)"/>
              </w:rPr>
              <w:t>(continued)</w:t>
            </w:r>
          </w:p>
        </w:tc>
      </w:tr>
      <w:tr w:rsidR="00000000">
        <w:tblPrEx>
          <w:tblCellMar>
            <w:top w:w="0" w:type="dxa"/>
            <w:bottom w:w="0" w:type="dxa"/>
          </w:tblCellMar>
        </w:tblPrEx>
        <w:tc>
          <w:tcPr>
            <w:tcW w:w="3035" w:type="dxa"/>
          </w:tcPr>
          <w:p w:rsidR="00000000" w:rsidRDefault="00000000">
            <w:pPr>
              <w:spacing w:after="0"/>
              <w:rPr>
                <w:rFonts w:ascii="Times New (W1)" w:cs="Times New (W1)"/>
              </w:rPr>
            </w:pPr>
          </w:p>
        </w:tc>
        <w:tc>
          <w:tcPr>
            <w:tcW w:w="2425" w:type="dxa"/>
          </w:tcPr>
          <w:p w:rsidR="00000000" w:rsidRDefault="00000000">
            <w:pPr>
              <w:spacing w:after="0"/>
              <w:rPr>
                <w:rFonts w:ascii="Times New (W1)" w:cs="Times New (W1)"/>
              </w:rPr>
            </w:pPr>
          </w:p>
        </w:tc>
        <w:tc>
          <w:tcPr>
            <w:tcW w:w="4946" w:type="dxa"/>
          </w:tcPr>
          <w:p w:rsidR="00000000" w:rsidRDefault="00000000">
            <w:pPr>
              <w:spacing w:after="0"/>
              <w:rPr>
                <w:rFonts w:ascii="Times New (W1)" w:cs="Times New (W1)"/>
                <w:szCs w:val="24"/>
              </w:rPr>
            </w:pPr>
          </w:p>
        </w:tc>
      </w:tr>
      <w:tr w:rsidR="00000000">
        <w:tblPrEx>
          <w:tblCellMar>
            <w:top w:w="0" w:type="dxa"/>
            <w:bottom w:w="0" w:type="dxa"/>
          </w:tblCellMar>
        </w:tblPrEx>
        <w:tc>
          <w:tcPr>
            <w:tcW w:w="3035" w:type="dxa"/>
          </w:tcPr>
          <w:p w:rsidR="00000000" w:rsidRDefault="00000000">
            <w:pPr>
              <w:spacing w:after="0"/>
            </w:pPr>
            <w:r>
              <w:rPr>
                <w:rFonts w:ascii="Times New (W1)" w:cs="Times New (W1)"/>
              </w:rPr>
              <w:t>p.m.</w:t>
            </w:r>
          </w:p>
        </w:tc>
        <w:tc>
          <w:tcPr>
            <w:tcW w:w="2425" w:type="dxa"/>
          </w:tcPr>
          <w:p w:rsidR="00000000" w:rsidRDefault="00000000">
            <w:pPr>
              <w:spacing w:after="0"/>
              <w:rPr>
                <w:rFonts w:ascii="Times New (W1)" w:cs="Times New (W1)"/>
                <w:strike/>
                <w:lang w:val="en-US"/>
              </w:rPr>
            </w:pPr>
          </w:p>
        </w:tc>
        <w:tc>
          <w:tcPr>
            <w:tcW w:w="4946" w:type="dxa"/>
          </w:tcPr>
          <w:p w:rsidR="00000000" w:rsidRDefault="00000000">
            <w:pPr>
              <w:spacing w:after="0"/>
              <w:rPr>
                <w:rFonts w:ascii="Times New (W1)" w:cs="Times New (W1)"/>
                <w:strike/>
                <w:lang w:val="en-US"/>
              </w:rPr>
            </w:pPr>
            <w:r>
              <w:rPr>
                <w:rFonts w:ascii="Times New (W1)" w:cs="Times New (W1)"/>
              </w:rPr>
              <w:t>Individual communications</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rPr>
                <w:rFonts w:ascii="Times New (W1)" w:cs="Times New (W1)"/>
                <w:strike/>
                <w:lang w:val="en-US"/>
              </w:rPr>
            </w:pPr>
          </w:p>
        </w:tc>
        <w:tc>
          <w:tcPr>
            <w:tcW w:w="4946" w:type="dxa"/>
          </w:tcPr>
          <w:p w:rsidR="00000000" w:rsidRDefault="00000000">
            <w:pPr>
              <w:spacing w:after="0"/>
              <w:rPr>
                <w:rFonts w:ascii="Times New (W1)" w:cs="Times New (W1)"/>
                <w:strike/>
                <w:lang w:val="en-US"/>
              </w:rPr>
            </w:pPr>
          </w:p>
        </w:tc>
      </w:tr>
      <w:tr w:rsidR="00000000">
        <w:tblPrEx>
          <w:tblCellMar>
            <w:top w:w="0" w:type="dxa"/>
            <w:bottom w:w="0" w:type="dxa"/>
          </w:tblCellMar>
        </w:tblPrEx>
        <w:tc>
          <w:tcPr>
            <w:tcW w:w="3035" w:type="dxa"/>
          </w:tcPr>
          <w:p w:rsidR="00000000" w:rsidRDefault="00000000">
            <w:pPr>
              <w:spacing w:after="0"/>
              <w:rPr>
                <w:strike/>
              </w:rPr>
            </w:pPr>
            <w:r>
              <w:rPr>
                <w:rFonts w:ascii="Times New (W1)" w:cs="Times New (W1)"/>
              </w:rPr>
              <w:t xml:space="preserve">Wednesday, 8 August 2007      </w:t>
            </w:r>
          </w:p>
        </w:tc>
        <w:tc>
          <w:tcPr>
            <w:tcW w:w="2425" w:type="dxa"/>
          </w:tcPr>
          <w:p w:rsidR="00000000" w:rsidRDefault="00000000">
            <w:pPr>
              <w:spacing w:after="0"/>
              <w:rPr>
                <w:strike/>
              </w:rPr>
            </w:pPr>
          </w:p>
        </w:tc>
        <w:tc>
          <w:tcPr>
            <w:tcW w:w="4946" w:type="dxa"/>
          </w:tcPr>
          <w:p w:rsidR="00000000" w:rsidRDefault="00000000">
            <w:pPr>
              <w:spacing w:after="0"/>
              <w:rPr>
                <w:rFonts w:ascii="Times New (W1)" w:cs="Times New (W1)"/>
                <w:strike/>
              </w:rPr>
            </w:pPr>
            <w:r>
              <w:rPr>
                <w:rFonts w:ascii="Times New (W1)" w:cs="Times New (W1)"/>
              </w:rPr>
              <w:t>(1830th and 1831st  meetings)</w:t>
            </w:r>
          </w:p>
        </w:tc>
      </w:tr>
      <w:tr w:rsidR="00000000">
        <w:tblPrEx>
          <w:tblCellMar>
            <w:top w:w="0" w:type="dxa"/>
            <w:bottom w:w="0" w:type="dxa"/>
          </w:tblCellMar>
        </w:tblPrEx>
        <w:tc>
          <w:tcPr>
            <w:tcW w:w="3035" w:type="dxa"/>
          </w:tcPr>
          <w:p w:rsidR="00000000" w:rsidRDefault="00000000">
            <w:pPr>
              <w:spacing w:after="0"/>
              <w:rPr>
                <w:rFonts w:ascii="Times New (W1)" w:cs="Times New (W1)"/>
              </w:rPr>
            </w:pPr>
            <w:r>
              <w:rPr>
                <w:rFonts w:ascii="Times New (W1)" w:cs="Times New (W1)"/>
              </w:rPr>
              <w:t xml:space="preserve"> </w:t>
            </w:r>
          </w:p>
        </w:tc>
        <w:tc>
          <w:tcPr>
            <w:tcW w:w="2425" w:type="dxa"/>
          </w:tcPr>
          <w:p w:rsidR="00000000" w:rsidRDefault="00000000">
            <w:pPr>
              <w:spacing w:after="0"/>
              <w:rPr>
                <w:rFonts w:ascii="Times New (W1)" w:cs="Times New (W1)"/>
              </w:rPr>
            </w:pPr>
          </w:p>
        </w:tc>
        <w:tc>
          <w:tcPr>
            <w:tcW w:w="4946" w:type="dxa"/>
          </w:tcPr>
          <w:p w:rsidR="00000000" w:rsidRDefault="00000000">
            <w:pPr>
              <w:spacing w:after="0"/>
              <w:rPr>
                <w:rFonts w:ascii="Times New (W1)" w:cs="Times New (W1)"/>
              </w:rPr>
            </w:pPr>
          </w:p>
        </w:tc>
      </w:tr>
      <w:tr w:rsidR="00000000">
        <w:tblPrEx>
          <w:tblCellMar>
            <w:top w:w="0" w:type="dxa"/>
            <w:bottom w:w="0" w:type="dxa"/>
          </w:tblCellMar>
        </w:tblPrEx>
        <w:tc>
          <w:tcPr>
            <w:tcW w:w="3035" w:type="dxa"/>
          </w:tcPr>
          <w:p w:rsidR="00000000" w:rsidRDefault="00000000">
            <w:pPr>
              <w:spacing w:after="0"/>
              <w:rPr>
                <w:rFonts w:ascii="Times New (W1)" w:cs="Times New (W1)"/>
              </w:rPr>
            </w:pPr>
            <w:r>
              <w:rPr>
                <w:rFonts w:ascii="Times New (W1)" w:cs="Times New (W1)"/>
              </w:rPr>
              <w:t>a.m.</w:t>
            </w:r>
          </w:p>
        </w:tc>
        <w:tc>
          <w:tcPr>
            <w:tcW w:w="2425" w:type="dxa"/>
          </w:tcPr>
          <w:p w:rsidR="00000000" w:rsidRDefault="00000000">
            <w:pPr>
              <w:spacing w:after="0"/>
              <w:rPr>
                <w:rFonts w:ascii="Times New (W1)" w:cs="Times New (W1)"/>
                <w:strike/>
              </w:rPr>
            </w:pPr>
          </w:p>
        </w:tc>
        <w:tc>
          <w:tcPr>
            <w:tcW w:w="4946" w:type="dxa"/>
          </w:tcPr>
          <w:p w:rsidR="00000000" w:rsidRDefault="00000000">
            <w:pPr>
              <w:spacing w:after="0"/>
              <w:rPr>
                <w:rFonts w:ascii="Times New (W1)" w:cs="Times New (W1)"/>
                <w:strike/>
              </w:rPr>
            </w:pPr>
            <w:r>
              <w:rPr>
                <w:rFonts w:ascii="Times New (W1)" w:cs="Times New (W1)"/>
              </w:rPr>
              <w:t>(continued)</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rPr>
                <w:strike/>
              </w:rPr>
            </w:pPr>
          </w:p>
        </w:tc>
        <w:tc>
          <w:tcPr>
            <w:tcW w:w="4946" w:type="dxa"/>
          </w:tcPr>
          <w:p w:rsidR="00000000" w:rsidRDefault="00000000">
            <w:pPr>
              <w:spacing w:after="0"/>
              <w:rPr>
                <w:rFonts w:ascii="Times New (W1)" w:cs="Times New (W1)"/>
                <w:strike/>
              </w:rPr>
            </w:pPr>
            <w:r>
              <w:rPr>
                <w:rFonts w:ascii="Times New (W1)" w:cs="Times New (W1)"/>
              </w:rPr>
              <w:t>Individual communications</w:t>
            </w:r>
          </w:p>
        </w:tc>
      </w:tr>
      <w:tr w:rsidR="00000000">
        <w:tblPrEx>
          <w:tblCellMar>
            <w:top w:w="0" w:type="dxa"/>
            <w:bottom w:w="0" w:type="dxa"/>
          </w:tblCellMar>
        </w:tblPrEx>
        <w:tc>
          <w:tcPr>
            <w:tcW w:w="3035" w:type="dxa"/>
          </w:tcPr>
          <w:p w:rsidR="00000000" w:rsidRDefault="00000000">
            <w:pPr>
              <w:spacing w:after="0"/>
              <w:rPr>
                <w:rFonts w:ascii="Times New (W1)" w:cs="Times New (W1)"/>
              </w:rPr>
            </w:pPr>
          </w:p>
        </w:tc>
        <w:tc>
          <w:tcPr>
            <w:tcW w:w="2425" w:type="dxa"/>
          </w:tcPr>
          <w:p w:rsidR="00000000" w:rsidRDefault="00000000">
            <w:pPr>
              <w:spacing w:after="0"/>
              <w:rPr>
                <w:rFonts w:ascii="Times New (W1)" w:cs="Times New (W1)"/>
                <w:strike/>
                <w:lang w:val="en-US"/>
              </w:rPr>
            </w:pPr>
          </w:p>
        </w:tc>
        <w:tc>
          <w:tcPr>
            <w:tcW w:w="4946" w:type="dxa"/>
          </w:tcPr>
          <w:p w:rsidR="00000000" w:rsidRDefault="00000000">
            <w:pPr>
              <w:spacing w:after="0"/>
              <w:rPr>
                <w:rFonts w:ascii="Times New (W1)" w:cs="Times New (W1)"/>
              </w:rPr>
            </w:pPr>
          </w:p>
        </w:tc>
      </w:tr>
      <w:tr w:rsidR="00000000">
        <w:tblPrEx>
          <w:tblCellMar>
            <w:top w:w="0" w:type="dxa"/>
            <w:bottom w:w="0" w:type="dxa"/>
          </w:tblCellMar>
        </w:tblPrEx>
        <w:tc>
          <w:tcPr>
            <w:tcW w:w="3035" w:type="dxa"/>
          </w:tcPr>
          <w:p w:rsidR="00000000" w:rsidRDefault="00000000">
            <w:pPr>
              <w:spacing w:after="0"/>
              <w:rPr>
                <w:rFonts w:ascii="Times New (W1)" w:cs="Times New (W1)"/>
              </w:rPr>
            </w:pPr>
          </w:p>
        </w:tc>
        <w:tc>
          <w:tcPr>
            <w:tcW w:w="2425" w:type="dxa"/>
          </w:tcPr>
          <w:p w:rsidR="00000000" w:rsidRDefault="00000000">
            <w:pPr>
              <w:spacing w:after="0"/>
              <w:rPr>
                <w:rFonts w:ascii="Times New (W1)" w:cs="Times New (W1)"/>
                <w:strike/>
                <w:lang w:val="en-US"/>
              </w:rPr>
            </w:pPr>
          </w:p>
        </w:tc>
        <w:tc>
          <w:tcPr>
            <w:tcW w:w="4946" w:type="dxa"/>
          </w:tcPr>
          <w:p w:rsidR="00000000" w:rsidRDefault="00000000">
            <w:pPr>
              <w:spacing w:after="0"/>
              <w:rPr>
                <w:rFonts w:ascii="Times New (W1)" w:cs="Times New (W1)"/>
                <w:strike/>
                <w:lang w:val="en-US"/>
              </w:rPr>
            </w:pPr>
            <w:r>
              <w:rPr>
                <w:rFonts w:ascii="Times New (W1)" w:cs="Times New (W1)"/>
              </w:rPr>
              <w:t xml:space="preserve">Dialogue with </w:t>
            </w:r>
            <w:r>
              <w:rPr>
                <w:szCs w:val="22"/>
              </w:rPr>
              <w:t xml:space="preserve">Special Rapporteur on the </w:t>
            </w:r>
          </w:p>
        </w:tc>
      </w:tr>
      <w:tr w:rsidR="00000000">
        <w:tblPrEx>
          <w:tblCellMar>
            <w:top w:w="0" w:type="dxa"/>
            <w:bottom w:w="0" w:type="dxa"/>
          </w:tblCellMar>
        </w:tblPrEx>
        <w:tc>
          <w:tcPr>
            <w:tcW w:w="3035" w:type="dxa"/>
          </w:tcPr>
          <w:p w:rsidR="00000000" w:rsidRDefault="00000000">
            <w:pPr>
              <w:spacing w:after="0"/>
              <w:rPr>
                <w:rFonts w:ascii="Times New (W1)" w:cs="Times New (W1)"/>
              </w:rPr>
            </w:pPr>
          </w:p>
        </w:tc>
        <w:tc>
          <w:tcPr>
            <w:tcW w:w="2425" w:type="dxa"/>
          </w:tcPr>
          <w:p w:rsidR="00000000" w:rsidRDefault="00000000">
            <w:pPr>
              <w:spacing w:after="0"/>
              <w:rPr>
                <w:rFonts w:ascii="Times New (W1)" w:cs="Times New (W1)"/>
                <w:strike/>
                <w:lang w:val="en-US"/>
              </w:rPr>
            </w:pPr>
          </w:p>
        </w:tc>
        <w:tc>
          <w:tcPr>
            <w:tcW w:w="4946" w:type="dxa"/>
          </w:tcPr>
          <w:p w:rsidR="00000000" w:rsidRDefault="00000000">
            <w:pPr>
              <w:spacing w:after="0"/>
              <w:rPr>
                <w:rFonts w:ascii="Times New (W1)" w:cs="Times New (W1)"/>
                <w:strike/>
                <w:lang w:val="en-US"/>
              </w:rPr>
            </w:pPr>
            <w:r>
              <w:rPr>
                <w:szCs w:val="22"/>
              </w:rPr>
              <w:t>Situation of human rights and fundamental</w:t>
            </w:r>
          </w:p>
        </w:tc>
      </w:tr>
      <w:tr w:rsidR="00000000">
        <w:tblPrEx>
          <w:tblCellMar>
            <w:top w:w="0" w:type="dxa"/>
            <w:bottom w:w="0" w:type="dxa"/>
          </w:tblCellMar>
        </w:tblPrEx>
        <w:tc>
          <w:tcPr>
            <w:tcW w:w="3035" w:type="dxa"/>
          </w:tcPr>
          <w:p w:rsidR="00000000" w:rsidRDefault="00000000">
            <w:pPr>
              <w:spacing w:after="0"/>
              <w:rPr>
                <w:rFonts w:ascii="Times New (W1)" w:cs="Times New (W1)"/>
              </w:rPr>
            </w:pPr>
          </w:p>
        </w:tc>
        <w:tc>
          <w:tcPr>
            <w:tcW w:w="2425" w:type="dxa"/>
          </w:tcPr>
          <w:p w:rsidR="00000000" w:rsidRDefault="00000000">
            <w:pPr>
              <w:spacing w:after="0"/>
              <w:rPr>
                <w:rFonts w:ascii="Times New (W1)" w:cs="Times New (W1)"/>
                <w:strike/>
                <w:lang w:val="en-US"/>
              </w:rPr>
            </w:pPr>
          </w:p>
        </w:tc>
        <w:tc>
          <w:tcPr>
            <w:tcW w:w="4946" w:type="dxa"/>
          </w:tcPr>
          <w:p w:rsidR="00000000" w:rsidRDefault="00000000">
            <w:pPr>
              <w:spacing w:after="0"/>
              <w:rPr>
                <w:rFonts w:ascii="Times New (W1)" w:cs="Times New (W1)"/>
                <w:strike/>
                <w:lang w:val="en-US"/>
              </w:rPr>
            </w:pPr>
            <w:r>
              <w:rPr>
                <w:szCs w:val="22"/>
              </w:rPr>
              <w:t>freedoms of indigenous peoples</w:t>
            </w:r>
          </w:p>
        </w:tc>
      </w:tr>
      <w:tr w:rsidR="00000000">
        <w:tblPrEx>
          <w:tblCellMar>
            <w:top w:w="0" w:type="dxa"/>
            <w:bottom w:w="0" w:type="dxa"/>
          </w:tblCellMar>
        </w:tblPrEx>
        <w:tc>
          <w:tcPr>
            <w:tcW w:w="3035" w:type="dxa"/>
          </w:tcPr>
          <w:p w:rsidR="00000000" w:rsidRDefault="00000000">
            <w:pPr>
              <w:spacing w:after="0"/>
              <w:rPr>
                <w:rFonts w:ascii="Times New (W1)" w:cs="Times New (W1)"/>
              </w:rPr>
            </w:pPr>
          </w:p>
        </w:tc>
        <w:tc>
          <w:tcPr>
            <w:tcW w:w="2425" w:type="dxa"/>
          </w:tcPr>
          <w:p w:rsidR="00000000" w:rsidRDefault="00000000">
            <w:pPr>
              <w:spacing w:after="0"/>
              <w:rPr>
                <w:rFonts w:ascii="Times New (W1)" w:cs="Times New (W1)"/>
                <w:strike/>
                <w:lang w:val="en-US"/>
              </w:rPr>
            </w:pPr>
          </w:p>
        </w:tc>
        <w:tc>
          <w:tcPr>
            <w:tcW w:w="4946" w:type="dxa"/>
          </w:tcPr>
          <w:p w:rsidR="00000000" w:rsidRDefault="00000000">
            <w:pPr>
              <w:spacing w:after="0"/>
              <w:rPr>
                <w:rFonts w:ascii="Times New (W1)" w:cs="Times New (W1)"/>
                <w:strike/>
                <w:lang w:val="en-US"/>
              </w:rPr>
            </w:pPr>
          </w:p>
        </w:tc>
      </w:tr>
      <w:tr w:rsidR="00000000">
        <w:tblPrEx>
          <w:tblCellMar>
            <w:top w:w="0" w:type="dxa"/>
            <w:bottom w:w="0" w:type="dxa"/>
          </w:tblCellMar>
        </w:tblPrEx>
        <w:tc>
          <w:tcPr>
            <w:tcW w:w="3035" w:type="dxa"/>
          </w:tcPr>
          <w:p w:rsidR="00000000" w:rsidRDefault="00000000">
            <w:pPr>
              <w:spacing w:after="0"/>
              <w:rPr>
                <w:rFonts w:ascii="Times New (W1)" w:cs="Times New (W1)"/>
              </w:rPr>
            </w:pPr>
            <w:r>
              <w:rPr>
                <w:rFonts w:ascii="Times New (W1)" w:cs="Times New (W1)"/>
              </w:rPr>
              <w:t>p.m.</w:t>
            </w:r>
          </w:p>
        </w:tc>
        <w:tc>
          <w:tcPr>
            <w:tcW w:w="2425" w:type="dxa"/>
          </w:tcPr>
          <w:p w:rsidR="00000000" w:rsidRDefault="00000000">
            <w:pPr>
              <w:spacing w:after="0"/>
              <w:rPr>
                <w:rFonts w:ascii="Times New (W1)" w:cs="Times New (W1)"/>
              </w:rPr>
            </w:pPr>
            <w:r>
              <w:rPr>
                <w:rFonts w:ascii="Times New (W1)" w:cs="Times New (W1)"/>
              </w:rPr>
              <w:t xml:space="preserve">Indonesia </w:t>
            </w:r>
          </w:p>
        </w:tc>
        <w:tc>
          <w:tcPr>
            <w:tcW w:w="4946" w:type="dxa"/>
          </w:tcPr>
          <w:p w:rsidR="00000000" w:rsidRDefault="00000000">
            <w:pPr>
              <w:spacing w:after="0"/>
              <w:rPr>
                <w:rFonts w:ascii="Times New (W1)" w:cs="Times New (W1)"/>
                <w:strike/>
              </w:rPr>
            </w:pPr>
            <w:r>
              <w:rPr>
                <w:rFonts w:ascii="Times New (W1)" w:cs="Times New (W1)"/>
              </w:rPr>
              <w:t xml:space="preserve">Initial to third periodic reports due from 25 </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rPr>
                <w:strike/>
              </w:rPr>
            </w:pPr>
          </w:p>
        </w:tc>
        <w:tc>
          <w:tcPr>
            <w:tcW w:w="4946" w:type="dxa"/>
          </w:tcPr>
          <w:p w:rsidR="00000000" w:rsidRDefault="00000000">
            <w:pPr>
              <w:spacing w:after="0"/>
              <w:rPr>
                <w:rFonts w:ascii="Times New (W1)" w:cs="Times New (W1)"/>
                <w:strike/>
              </w:rPr>
            </w:pPr>
            <w:r>
              <w:rPr>
                <w:rFonts w:ascii="Times New (W1)" w:cs="Times New (W1)"/>
              </w:rPr>
              <w:t xml:space="preserve">July 2000 </w:t>
            </w:r>
            <w:r>
              <w:rPr>
                <w:rFonts w:ascii="Times New (W1)" w:cs="Times New (W1)"/>
              </w:rPr>
              <w:t>–</w:t>
            </w:r>
            <w:r>
              <w:rPr>
                <w:rFonts w:ascii="Times New (W1)" w:cs="Times New (W1)"/>
              </w:rPr>
              <w:t xml:space="preserve"> 2004, submitted in one document</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rPr>
                <w:strike/>
              </w:rPr>
            </w:pPr>
          </w:p>
        </w:tc>
        <w:tc>
          <w:tcPr>
            <w:tcW w:w="4946" w:type="dxa"/>
          </w:tcPr>
          <w:p w:rsidR="00000000" w:rsidRDefault="00000000">
            <w:pPr>
              <w:spacing w:after="0"/>
              <w:rPr>
                <w:rFonts w:ascii="Times New (W1)" w:cs="Times New (W1)"/>
                <w:strike/>
              </w:rPr>
            </w:pPr>
            <w:r>
              <w:rPr>
                <w:rFonts w:ascii="Times New (W1)" w:cs="Times New (W1)"/>
              </w:rPr>
              <w:t>(CERD/C/IDN/3)</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rPr>
                <w:rFonts w:ascii="Times New (W1)" w:cs="Times New (W1)"/>
              </w:rPr>
            </w:pPr>
          </w:p>
        </w:tc>
        <w:tc>
          <w:tcPr>
            <w:tcW w:w="4946" w:type="dxa"/>
          </w:tcPr>
          <w:p w:rsidR="00000000" w:rsidRDefault="00000000">
            <w:pPr>
              <w:spacing w:after="0"/>
              <w:rPr>
                <w:rFonts w:ascii="Times New (W1)" w:cs="Times New (W1)"/>
                <w:strike/>
              </w:rPr>
            </w:pPr>
          </w:p>
        </w:tc>
      </w:tr>
      <w:tr w:rsidR="00000000">
        <w:tblPrEx>
          <w:tblCellMar>
            <w:top w:w="0" w:type="dxa"/>
            <w:bottom w:w="0" w:type="dxa"/>
          </w:tblCellMar>
        </w:tblPrEx>
        <w:tc>
          <w:tcPr>
            <w:tcW w:w="3035" w:type="dxa"/>
          </w:tcPr>
          <w:p w:rsidR="00000000" w:rsidRDefault="00000000">
            <w:pPr>
              <w:spacing w:after="0"/>
              <w:rPr>
                <w:rFonts w:ascii="Times New (W1)" w:cs="Times New (W1)"/>
                <w:strike/>
                <w:lang w:val="en-US"/>
              </w:rPr>
            </w:pPr>
            <w:r>
              <w:rPr>
                <w:rFonts w:ascii="Times New (W1)" w:cs="Times New (W1)"/>
              </w:rPr>
              <w:t>Thursday,</w:t>
            </w:r>
            <w:r>
              <w:rPr>
                <w:rFonts w:ascii="Times New (W1)" w:cs="Times New (W1)"/>
                <w:lang w:val="en-US"/>
              </w:rPr>
              <w:t xml:space="preserve"> </w:t>
            </w:r>
            <w:r>
              <w:rPr>
                <w:rFonts w:ascii="Times New (W1)" w:cs="Times New (W1)"/>
              </w:rPr>
              <w:t>9 August 2007</w:t>
            </w:r>
          </w:p>
        </w:tc>
        <w:tc>
          <w:tcPr>
            <w:tcW w:w="2425" w:type="dxa"/>
          </w:tcPr>
          <w:p w:rsidR="00000000" w:rsidRDefault="00000000">
            <w:pPr>
              <w:spacing w:after="0"/>
              <w:rPr>
                <w:strike/>
              </w:rPr>
            </w:pPr>
          </w:p>
        </w:tc>
        <w:tc>
          <w:tcPr>
            <w:tcW w:w="4946" w:type="dxa"/>
          </w:tcPr>
          <w:p w:rsidR="00000000" w:rsidRDefault="00000000">
            <w:pPr>
              <w:spacing w:after="0"/>
              <w:rPr>
                <w:rFonts w:ascii="Times New (W1)" w:cs="Times New (W1)"/>
                <w:strike/>
              </w:rPr>
            </w:pPr>
            <w:r>
              <w:rPr>
                <w:rFonts w:ascii="Times New (W1)" w:cs="Times New (W1)"/>
              </w:rPr>
              <w:t>(1832nd and 1833rd  meetings)</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rPr>
                <w:strike/>
              </w:rPr>
            </w:pPr>
          </w:p>
        </w:tc>
        <w:tc>
          <w:tcPr>
            <w:tcW w:w="4946" w:type="dxa"/>
          </w:tcPr>
          <w:p w:rsidR="00000000" w:rsidRDefault="00000000">
            <w:pPr>
              <w:spacing w:after="0"/>
              <w:rPr>
                <w:rFonts w:ascii="Times New (W1)" w:cs="Times New (W1)"/>
                <w:strike/>
              </w:rPr>
            </w:pPr>
          </w:p>
        </w:tc>
      </w:tr>
      <w:tr w:rsidR="00000000">
        <w:tblPrEx>
          <w:tblCellMar>
            <w:top w:w="0" w:type="dxa"/>
            <w:bottom w:w="0" w:type="dxa"/>
          </w:tblCellMar>
        </w:tblPrEx>
        <w:tc>
          <w:tcPr>
            <w:tcW w:w="3035" w:type="dxa"/>
          </w:tcPr>
          <w:p w:rsidR="00000000" w:rsidRDefault="00000000">
            <w:pPr>
              <w:spacing w:after="0"/>
              <w:rPr>
                <w:rFonts w:ascii="Times New (W1)" w:cs="Times New (W1)"/>
                <w:strike/>
                <w:lang w:val="en-US"/>
              </w:rPr>
            </w:pPr>
            <w:r>
              <w:rPr>
                <w:rFonts w:ascii="Times New (W1)" w:cs="Times New (W1)"/>
              </w:rPr>
              <w:t>a.m.</w:t>
            </w:r>
          </w:p>
        </w:tc>
        <w:tc>
          <w:tcPr>
            <w:tcW w:w="2425" w:type="dxa"/>
          </w:tcPr>
          <w:p w:rsidR="00000000" w:rsidRDefault="00000000">
            <w:pPr>
              <w:spacing w:after="0"/>
              <w:rPr>
                <w:rFonts w:ascii="Times New (W1)" w:cs="Times New (W1)"/>
              </w:rPr>
            </w:pPr>
            <w:r>
              <w:rPr>
                <w:rFonts w:ascii="Times New (W1)" w:cs="Times New (W1)"/>
              </w:rPr>
              <w:t xml:space="preserve">Indonesia </w:t>
            </w:r>
          </w:p>
        </w:tc>
        <w:tc>
          <w:tcPr>
            <w:tcW w:w="4946" w:type="dxa"/>
          </w:tcPr>
          <w:p w:rsidR="00000000" w:rsidRDefault="00000000">
            <w:pPr>
              <w:spacing w:after="0"/>
              <w:rPr>
                <w:rFonts w:ascii="Times New (W1)" w:cs="Times New (W1)"/>
                <w:strike/>
                <w:lang w:val="en-US"/>
              </w:rPr>
            </w:pPr>
            <w:r>
              <w:rPr>
                <w:rFonts w:ascii="Times New (W1)" w:cs="Times New (W1)"/>
              </w:rPr>
              <w:t>(continued)</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rPr>
                <w:strike/>
              </w:rPr>
            </w:pPr>
          </w:p>
        </w:tc>
        <w:tc>
          <w:tcPr>
            <w:tcW w:w="4946" w:type="dxa"/>
          </w:tcPr>
          <w:p w:rsidR="00000000" w:rsidRDefault="00000000">
            <w:pPr>
              <w:spacing w:after="0"/>
              <w:rPr>
                <w:rFonts w:ascii="Times New (W1)" w:cs="Times New (W1)"/>
                <w:strike/>
              </w:rPr>
            </w:pP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rPr>
                <w:strike/>
              </w:rPr>
            </w:pPr>
          </w:p>
        </w:tc>
        <w:tc>
          <w:tcPr>
            <w:tcW w:w="4946" w:type="dxa"/>
          </w:tcPr>
          <w:p w:rsidR="00000000" w:rsidRDefault="00000000">
            <w:pPr>
              <w:spacing w:after="0"/>
              <w:rPr>
                <w:rFonts w:ascii="Times New (W1)" w:cs="Times New (W1)"/>
                <w:strike/>
              </w:rPr>
            </w:pPr>
          </w:p>
        </w:tc>
      </w:tr>
      <w:tr w:rsidR="00000000">
        <w:tblPrEx>
          <w:tblCellMar>
            <w:top w:w="0" w:type="dxa"/>
            <w:bottom w:w="0" w:type="dxa"/>
          </w:tblCellMar>
        </w:tblPrEx>
        <w:tc>
          <w:tcPr>
            <w:tcW w:w="3035" w:type="dxa"/>
          </w:tcPr>
          <w:p w:rsidR="00000000" w:rsidRDefault="00000000">
            <w:pPr>
              <w:spacing w:after="0"/>
              <w:rPr>
                <w:rFonts w:ascii="Times New (W1)" w:cs="Times New (W1)"/>
                <w:strike/>
              </w:rPr>
            </w:pPr>
            <w:r>
              <w:rPr>
                <w:rFonts w:ascii="Times New (W1)" w:cs="Times New (W1)"/>
              </w:rPr>
              <w:t>p.m.</w:t>
            </w:r>
          </w:p>
        </w:tc>
        <w:tc>
          <w:tcPr>
            <w:tcW w:w="2425" w:type="dxa"/>
          </w:tcPr>
          <w:p w:rsidR="00000000" w:rsidRDefault="00000000">
            <w:pPr>
              <w:spacing w:after="0"/>
              <w:rPr>
                <w:rFonts w:ascii="Times New (W1)" w:cs="Times New (W1)"/>
                <w:strike/>
              </w:rPr>
            </w:pPr>
            <w:r>
              <w:rPr>
                <w:rFonts w:ascii="Times New (W1)" w:cs="Times New (W1)"/>
              </w:rPr>
              <w:t>Republic of Korea</w:t>
            </w:r>
          </w:p>
        </w:tc>
        <w:tc>
          <w:tcPr>
            <w:tcW w:w="4946" w:type="dxa"/>
          </w:tcPr>
          <w:p w:rsidR="00000000" w:rsidRDefault="00000000">
            <w:pPr>
              <w:spacing w:after="0"/>
              <w:rPr>
                <w:rFonts w:ascii="Times New (W1)" w:cs="Times New (W1)"/>
              </w:rPr>
            </w:pPr>
            <w:r>
              <w:rPr>
                <w:rFonts w:ascii="Times New (W1)" w:cs="Times New (W1)"/>
              </w:rPr>
              <w:t xml:space="preserve">Thirteenth and fourteenth periodic reports </w:t>
            </w:r>
          </w:p>
        </w:tc>
      </w:tr>
      <w:tr w:rsidR="00000000">
        <w:tblPrEx>
          <w:tblCellMar>
            <w:top w:w="0" w:type="dxa"/>
            <w:bottom w:w="0" w:type="dxa"/>
          </w:tblCellMar>
        </w:tblPrEx>
        <w:tc>
          <w:tcPr>
            <w:tcW w:w="3035" w:type="dxa"/>
          </w:tcPr>
          <w:p w:rsidR="00000000" w:rsidRDefault="00000000">
            <w:pPr>
              <w:spacing w:after="0"/>
              <w:rPr>
                <w:rFonts w:ascii="Times New (W1)" w:cs="Times New (W1)"/>
                <w:strike/>
              </w:rPr>
            </w:pPr>
          </w:p>
        </w:tc>
        <w:tc>
          <w:tcPr>
            <w:tcW w:w="2425" w:type="dxa"/>
          </w:tcPr>
          <w:p w:rsidR="00000000" w:rsidRDefault="00000000">
            <w:pPr>
              <w:spacing w:after="0"/>
              <w:rPr>
                <w:rFonts w:ascii="Times New (W1)" w:cs="Times New (W1)"/>
                <w:strike/>
              </w:rPr>
            </w:pPr>
          </w:p>
        </w:tc>
        <w:tc>
          <w:tcPr>
            <w:tcW w:w="4946" w:type="dxa"/>
          </w:tcPr>
          <w:p w:rsidR="00000000" w:rsidRDefault="00000000">
            <w:pPr>
              <w:spacing w:after="0"/>
              <w:rPr>
                <w:rFonts w:ascii="Times New (W1)" w:cs="Times New (W1)"/>
              </w:rPr>
            </w:pPr>
            <w:r>
              <w:rPr>
                <w:rFonts w:ascii="Times New (W1)" w:cs="Times New (W1)"/>
              </w:rPr>
              <w:t xml:space="preserve">due on 4 January 2006, submitted in one </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rPr>
                <w:strike/>
              </w:rPr>
            </w:pPr>
          </w:p>
        </w:tc>
        <w:tc>
          <w:tcPr>
            <w:tcW w:w="4946" w:type="dxa"/>
          </w:tcPr>
          <w:p w:rsidR="00000000" w:rsidRDefault="00000000">
            <w:pPr>
              <w:spacing w:after="0"/>
              <w:rPr>
                <w:rFonts w:ascii="Times New (W1)" w:cs="Times New (W1)"/>
                <w:strike/>
              </w:rPr>
            </w:pPr>
            <w:r>
              <w:rPr>
                <w:rFonts w:ascii="Times New (W1)" w:cs="Times New (W1)"/>
              </w:rPr>
              <w:t>document</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rPr>
                <w:rFonts w:ascii="Times New (W1)" w:cs="Times New (W1)"/>
              </w:rPr>
            </w:pPr>
          </w:p>
        </w:tc>
        <w:tc>
          <w:tcPr>
            <w:tcW w:w="4946" w:type="dxa"/>
          </w:tcPr>
          <w:p w:rsidR="00000000" w:rsidRDefault="00000000">
            <w:pPr>
              <w:spacing w:after="0"/>
              <w:rPr>
                <w:rFonts w:ascii="Times New (W1)" w:cs="Times New (W1)"/>
                <w:strike/>
              </w:rPr>
            </w:pPr>
            <w:r>
              <w:rPr>
                <w:rFonts w:ascii="Times New (W1)" w:cs="Times New (W1)"/>
              </w:rPr>
              <w:t>(CERD/C/KOR/14)</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rPr>
                <w:rFonts w:ascii="Times New (W1)" w:cs="Times New (W1)"/>
              </w:rPr>
            </w:pPr>
          </w:p>
        </w:tc>
        <w:tc>
          <w:tcPr>
            <w:tcW w:w="4946" w:type="dxa"/>
          </w:tcPr>
          <w:p w:rsidR="00000000" w:rsidRDefault="00000000">
            <w:pPr>
              <w:spacing w:after="0"/>
              <w:rPr>
                <w:rFonts w:ascii="Times New (W1)" w:cs="Times New (W1)"/>
              </w:rPr>
            </w:pPr>
          </w:p>
        </w:tc>
      </w:tr>
      <w:tr w:rsidR="00000000">
        <w:tblPrEx>
          <w:tblCellMar>
            <w:top w:w="0" w:type="dxa"/>
            <w:bottom w:w="0" w:type="dxa"/>
          </w:tblCellMar>
        </w:tblPrEx>
        <w:tc>
          <w:tcPr>
            <w:tcW w:w="3035" w:type="dxa"/>
          </w:tcPr>
          <w:p w:rsidR="00000000" w:rsidRDefault="00000000">
            <w:pPr>
              <w:spacing w:after="0"/>
              <w:rPr>
                <w:strike/>
              </w:rPr>
            </w:pPr>
            <w:r>
              <w:t xml:space="preserve">Friday, </w:t>
            </w:r>
            <w:r>
              <w:rPr>
                <w:rFonts w:ascii="Times New (W1)" w:cs="Times New (W1)"/>
              </w:rPr>
              <w:t>10 August 2007</w:t>
            </w:r>
          </w:p>
        </w:tc>
        <w:tc>
          <w:tcPr>
            <w:tcW w:w="2425" w:type="dxa"/>
          </w:tcPr>
          <w:p w:rsidR="00000000" w:rsidRDefault="00000000">
            <w:pPr>
              <w:spacing w:after="0"/>
              <w:rPr>
                <w:strike/>
              </w:rPr>
            </w:pPr>
          </w:p>
        </w:tc>
        <w:tc>
          <w:tcPr>
            <w:tcW w:w="4946" w:type="dxa"/>
          </w:tcPr>
          <w:p w:rsidR="00000000" w:rsidRDefault="00000000">
            <w:pPr>
              <w:spacing w:after="0"/>
              <w:rPr>
                <w:rFonts w:ascii="Times New (W1)" w:cs="Times New (W1)"/>
                <w:strike/>
              </w:rPr>
            </w:pPr>
            <w:r>
              <w:rPr>
                <w:rFonts w:ascii="Times New (W1)" w:cs="Times New (W1)"/>
              </w:rPr>
              <w:t>(1834th and 1835th meetings)</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rPr>
                <w:strike/>
              </w:rPr>
            </w:pPr>
          </w:p>
        </w:tc>
        <w:tc>
          <w:tcPr>
            <w:tcW w:w="4946" w:type="dxa"/>
          </w:tcPr>
          <w:p w:rsidR="00000000" w:rsidRDefault="00000000">
            <w:pPr>
              <w:spacing w:after="0"/>
              <w:rPr>
                <w:rFonts w:ascii="Times New (W1)" w:cs="Times New (W1)"/>
                <w:strike/>
              </w:rPr>
            </w:pPr>
          </w:p>
        </w:tc>
      </w:tr>
      <w:tr w:rsidR="00000000">
        <w:tblPrEx>
          <w:tblCellMar>
            <w:top w:w="0" w:type="dxa"/>
            <w:bottom w:w="0" w:type="dxa"/>
          </w:tblCellMar>
        </w:tblPrEx>
        <w:tc>
          <w:tcPr>
            <w:tcW w:w="3035" w:type="dxa"/>
          </w:tcPr>
          <w:p w:rsidR="00000000" w:rsidRDefault="00000000">
            <w:pPr>
              <w:spacing w:after="0"/>
              <w:rPr>
                <w:rFonts w:ascii="Times New (W1)" w:cs="Times New (W1)"/>
              </w:rPr>
            </w:pPr>
            <w:r>
              <w:rPr>
                <w:rFonts w:ascii="Times New (W1)" w:cs="Times New (W1)"/>
              </w:rPr>
              <w:t>a.m.</w:t>
            </w:r>
          </w:p>
        </w:tc>
        <w:tc>
          <w:tcPr>
            <w:tcW w:w="2425" w:type="dxa"/>
          </w:tcPr>
          <w:p w:rsidR="00000000" w:rsidRDefault="00000000">
            <w:pPr>
              <w:spacing w:after="0"/>
              <w:rPr>
                <w:rFonts w:ascii="Times New (W1)" w:cs="Times New (W1)"/>
                <w:strike/>
              </w:rPr>
            </w:pPr>
            <w:r>
              <w:rPr>
                <w:rFonts w:ascii="Times New (W1)" w:cs="Times New (W1)"/>
              </w:rPr>
              <w:t>Republic of Korea</w:t>
            </w:r>
          </w:p>
        </w:tc>
        <w:tc>
          <w:tcPr>
            <w:tcW w:w="4946" w:type="dxa"/>
          </w:tcPr>
          <w:p w:rsidR="00000000" w:rsidRDefault="00000000">
            <w:pPr>
              <w:spacing w:after="0"/>
              <w:rPr>
                <w:rFonts w:ascii="Times New (W1)" w:cs="Times New (W1)"/>
                <w:strike/>
              </w:rPr>
            </w:pPr>
            <w:r>
              <w:rPr>
                <w:rFonts w:ascii="Times New (W1)" w:cs="Times New (W1)"/>
              </w:rPr>
              <w:t>(continued)</w:t>
            </w:r>
          </w:p>
        </w:tc>
      </w:tr>
      <w:tr w:rsidR="00000000">
        <w:tblPrEx>
          <w:tblCellMar>
            <w:top w:w="0" w:type="dxa"/>
            <w:bottom w:w="0" w:type="dxa"/>
          </w:tblCellMar>
        </w:tblPrEx>
        <w:tc>
          <w:tcPr>
            <w:tcW w:w="3035" w:type="dxa"/>
          </w:tcPr>
          <w:p w:rsidR="00000000" w:rsidRDefault="00000000">
            <w:pPr>
              <w:spacing w:after="0"/>
              <w:rPr>
                <w:rFonts w:ascii="Times New (W1)" w:cs="Times New (W1)"/>
              </w:rPr>
            </w:pPr>
          </w:p>
        </w:tc>
        <w:tc>
          <w:tcPr>
            <w:tcW w:w="2425" w:type="dxa"/>
          </w:tcPr>
          <w:p w:rsidR="00000000" w:rsidRDefault="00000000">
            <w:pPr>
              <w:spacing w:after="0"/>
              <w:rPr>
                <w:strike/>
              </w:rPr>
            </w:pPr>
          </w:p>
        </w:tc>
        <w:tc>
          <w:tcPr>
            <w:tcW w:w="4946" w:type="dxa"/>
          </w:tcPr>
          <w:p w:rsidR="00000000" w:rsidRDefault="00000000">
            <w:pPr>
              <w:spacing w:after="0"/>
              <w:rPr>
                <w:rFonts w:ascii="Times New (W1)" w:cs="Times New (W1)"/>
                <w:strike/>
              </w:rPr>
            </w:pPr>
          </w:p>
        </w:tc>
      </w:tr>
      <w:tr w:rsidR="00000000">
        <w:tblPrEx>
          <w:tblCellMar>
            <w:top w:w="0" w:type="dxa"/>
            <w:bottom w:w="0" w:type="dxa"/>
          </w:tblCellMar>
        </w:tblPrEx>
        <w:tc>
          <w:tcPr>
            <w:tcW w:w="3035" w:type="dxa"/>
          </w:tcPr>
          <w:p w:rsidR="00000000" w:rsidRDefault="00000000">
            <w:pPr>
              <w:spacing w:after="0"/>
              <w:rPr>
                <w:rFonts w:ascii="Times New (W1)" w:cs="Times New (W1)"/>
              </w:rPr>
            </w:pPr>
            <w:r>
              <w:rPr>
                <w:rFonts w:ascii="Times New (W1)" w:cs="Times New (W1)"/>
              </w:rPr>
              <w:t>p.m.</w:t>
            </w:r>
          </w:p>
        </w:tc>
        <w:tc>
          <w:tcPr>
            <w:tcW w:w="2425" w:type="dxa"/>
          </w:tcPr>
          <w:p w:rsidR="00000000" w:rsidRDefault="00000000">
            <w:pPr>
              <w:spacing w:after="0"/>
              <w:rPr>
                <w:rFonts w:ascii="Times New (W1)" w:cs="Times New (W1)"/>
              </w:rPr>
            </w:pPr>
            <w:r>
              <w:rPr>
                <w:rFonts w:ascii="Times New (W1)" w:cs="Times New (W1)"/>
              </w:rPr>
              <w:t>Moldova</w:t>
            </w:r>
          </w:p>
        </w:tc>
        <w:tc>
          <w:tcPr>
            <w:tcW w:w="4946" w:type="dxa"/>
          </w:tcPr>
          <w:p w:rsidR="00000000" w:rsidRDefault="00000000">
            <w:pPr>
              <w:spacing w:after="0"/>
              <w:rPr>
                <w:rFonts w:ascii="Times New (W1)" w:cs="Times New (W1)"/>
              </w:rPr>
            </w:pPr>
            <w:r>
              <w:rPr>
                <w:rFonts w:ascii="Times New (W1)" w:cs="Times New (W1)"/>
              </w:rPr>
              <w:t xml:space="preserve">Fifth to seventh periodic reports due from 25 </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rPr>
                <w:strike/>
              </w:rPr>
            </w:pPr>
          </w:p>
        </w:tc>
        <w:tc>
          <w:tcPr>
            <w:tcW w:w="4946" w:type="dxa"/>
          </w:tcPr>
          <w:p w:rsidR="00000000" w:rsidRDefault="00000000">
            <w:pPr>
              <w:spacing w:after="0"/>
              <w:rPr>
                <w:rFonts w:ascii="Times New (W1)" w:cs="Times New (W1)"/>
              </w:rPr>
            </w:pPr>
            <w:r>
              <w:rPr>
                <w:rFonts w:ascii="Times New (W1)" w:cs="Times New (W1)"/>
              </w:rPr>
              <w:t xml:space="preserve">February 2004 to 2006, submitted in one </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rPr>
                <w:strike/>
              </w:rPr>
            </w:pPr>
          </w:p>
        </w:tc>
        <w:tc>
          <w:tcPr>
            <w:tcW w:w="4946" w:type="dxa"/>
          </w:tcPr>
          <w:p w:rsidR="00000000" w:rsidRDefault="00000000">
            <w:pPr>
              <w:spacing w:after="0"/>
              <w:rPr>
                <w:rFonts w:ascii="Times New (W1)" w:cs="Times New (W1)"/>
              </w:rPr>
            </w:pPr>
            <w:r>
              <w:rPr>
                <w:rFonts w:ascii="Times New (W1)" w:cs="Times New (W1)"/>
              </w:rPr>
              <w:t>document</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rPr>
                <w:rFonts w:ascii="Times New (W1)" w:cs="Times New (W1)"/>
              </w:rPr>
            </w:pPr>
          </w:p>
        </w:tc>
        <w:tc>
          <w:tcPr>
            <w:tcW w:w="4946" w:type="dxa"/>
          </w:tcPr>
          <w:p w:rsidR="00000000" w:rsidRDefault="00000000">
            <w:pPr>
              <w:spacing w:after="0"/>
              <w:rPr>
                <w:rFonts w:ascii="Times New (W1)" w:cs="Times New (W1)"/>
              </w:rPr>
            </w:pPr>
            <w:r>
              <w:rPr>
                <w:rFonts w:ascii="Times New (W1)" w:cs="Times New (W1)"/>
              </w:rPr>
              <w:t>(CERD/C/MDA/7)</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rPr>
                <w:rFonts w:ascii="Times New (W1)" w:cs="Times New (W1)"/>
                <w:strike/>
              </w:rPr>
            </w:pPr>
          </w:p>
        </w:tc>
        <w:tc>
          <w:tcPr>
            <w:tcW w:w="4946" w:type="dxa"/>
          </w:tcPr>
          <w:p w:rsidR="00000000" w:rsidRDefault="00000000">
            <w:pPr>
              <w:spacing w:after="0"/>
              <w:rPr>
                <w:rFonts w:ascii="Times New (W1)" w:cs="Times New (W1)"/>
                <w:strike/>
              </w:rPr>
            </w:pPr>
          </w:p>
        </w:tc>
      </w:tr>
      <w:tr w:rsidR="00000000">
        <w:tblPrEx>
          <w:tblCellMar>
            <w:top w:w="0" w:type="dxa"/>
            <w:bottom w:w="0" w:type="dxa"/>
          </w:tblCellMar>
        </w:tblPrEx>
        <w:tc>
          <w:tcPr>
            <w:tcW w:w="3035" w:type="dxa"/>
          </w:tcPr>
          <w:p w:rsidR="00000000" w:rsidRDefault="00000000">
            <w:pPr>
              <w:spacing w:after="0"/>
              <w:rPr>
                <w:rFonts w:ascii="Times New (W1)" w:cs="Times New (W1)"/>
                <w:strike/>
              </w:rPr>
            </w:pPr>
            <w:r>
              <w:rPr>
                <w:rFonts w:ascii="Times New (W1)" w:cs="Times New (W1)"/>
              </w:rPr>
              <w:t>Monday, 13 August 2007</w:t>
            </w:r>
          </w:p>
        </w:tc>
        <w:tc>
          <w:tcPr>
            <w:tcW w:w="2425" w:type="dxa"/>
          </w:tcPr>
          <w:p w:rsidR="00000000" w:rsidRDefault="00000000">
            <w:pPr>
              <w:spacing w:after="0"/>
              <w:rPr>
                <w:rFonts w:ascii="Times New (W1)" w:cs="Times New (W1)"/>
                <w:strike/>
              </w:rPr>
            </w:pPr>
          </w:p>
        </w:tc>
        <w:tc>
          <w:tcPr>
            <w:tcW w:w="4946" w:type="dxa"/>
          </w:tcPr>
          <w:p w:rsidR="00000000" w:rsidRDefault="00000000">
            <w:pPr>
              <w:spacing w:after="0"/>
              <w:rPr>
                <w:rFonts w:ascii="Times New (W1)" w:cs="Times New (W1)"/>
                <w:strike/>
              </w:rPr>
            </w:pPr>
            <w:r>
              <w:rPr>
                <w:rFonts w:ascii="Times New (W1)" w:cs="Times New (W1)"/>
              </w:rPr>
              <w:t>(1836th and 1837th meetings)</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rPr>
                <w:strike/>
              </w:rPr>
            </w:pPr>
          </w:p>
        </w:tc>
        <w:tc>
          <w:tcPr>
            <w:tcW w:w="4946" w:type="dxa"/>
          </w:tcPr>
          <w:p w:rsidR="00000000" w:rsidRDefault="00000000">
            <w:pPr>
              <w:spacing w:after="0"/>
              <w:rPr>
                <w:rFonts w:ascii="Times New (W1)" w:cs="Times New (W1)"/>
                <w:strike/>
              </w:rPr>
            </w:pPr>
          </w:p>
        </w:tc>
      </w:tr>
      <w:tr w:rsidR="00000000">
        <w:tblPrEx>
          <w:tblCellMar>
            <w:top w:w="0" w:type="dxa"/>
            <w:bottom w:w="0" w:type="dxa"/>
          </w:tblCellMar>
        </w:tblPrEx>
        <w:tc>
          <w:tcPr>
            <w:tcW w:w="3035" w:type="dxa"/>
          </w:tcPr>
          <w:p w:rsidR="00000000" w:rsidRDefault="00000000">
            <w:pPr>
              <w:spacing w:after="0"/>
            </w:pPr>
            <w:r>
              <w:rPr>
                <w:rFonts w:ascii="Times New (W1)" w:cs="Times New (W1)"/>
              </w:rPr>
              <w:t>a.m.</w:t>
            </w:r>
          </w:p>
        </w:tc>
        <w:tc>
          <w:tcPr>
            <w:tcW w:w="2425" w:type="dxa"/>
          </w:tcPr>
          <w:p w:rsidR="00000000" w:rsidRDefault="00000000">
            <w:pPr>
              <w:spacing w:after="0"/>
              <w:rPr>
                <w:rFonts w:ascii="Times New (W1)" w:cs="Times New (W1)"/>
                <w:strike/>
              </w:rPr>
            </w:pPr>
            <w:r>
              <w:rPr>
                <w:rFonts w:ascii="Times New (W1)" w:cs="Times New (W1)"/>
              </w:rPr>
              <w:t>Moldova</w:t>
            </w:r>
          </w:p>
        </w:tc>
        <w:tc>
          <w:tcPr>
            <w:tcW w:w="4946" w:type="dxa"/>
          </w:tcPr>
          <w:p w:rsidR="00000000" w:rsidRDefault="00000000">
            <w:pPr>
              <w:spacing w:after="0"/>
              <w:rPr>
                <w:rFonts w:ascii="Times New (W1)" w:cs="Times New (W1)"/>
                <w:strike/>
              </w:rPr>
            </w:pPr>
            <w:r>
              <w:rPr>
                <w:rFonts w:ascii="Times New (W1)" w:cs="Times New (W1)"/>
              </w:rPr>
              <w:t>(continued)</w:t>
            </w:r>
          </w:p>
        </w:tc>
      </w:tr>
      <w:tr w:rsidR="00000000">
        <w:tblPrEx>
          <w:tblCellMar>
            <w:top w:w="0" w:type="dxa"/>
            <w:bottom w:w="0" w:type="dxa"/>
          </w:tblCellMar>
        </w:tblPrEx>
        <w:tc>
          <w:tcPr>
            <w:tcW w:w="3035" w:type="dxa"/>
          </w:tcPr>
          <w:p w:rsidR="00000000" w:rsidRDefault="00000000">
            <w:pPr>
              <w:spacing w:after="0"/>
              <w:rPr>
                <w:rFonts w:ascii="Times New (W1)" w:cs="Times New (W1)"/>
              </w:rPr>
            </w:pPr>
          </w:p>
        </w:tc>
        <w:tc>
          <w:tcPr>
            <w:tcW w:w="2425" w:type="dxa"/>
          </w:tcPr>
          <w:p w:rsidR="00000000" w:rsidRDefault="00000000">
            <w:pPr>
              <w:spacing w:after="0"/>
              <w:rPr>
                <w:rFonts w:ascii="Times New (W1)" w:cs="Times New (W1)"/>
                <w:strike/>
              </w:rPr>
            </w:pPr>
          </w:p>
        </w:tc>
        <w:tc>
          <w:tcPr>
            <w:tcW w:w="4946" w:type="dxa"/>
          </w:tcPr>
          <w:p w:rsidR="00000000" w:rsidRDefault="00000000">
            <w:pPr>
              <w:spacing w:after="0"/>
              <w:rPr>
                <w:rFonts w:ascii="Times New (W1)" w:cs="Times New (W1)"/>
                <w:strike/>
              </w:rPr>
            </w:pPr>
          </w:p>
        </w:tc>
      </w:tr>
      <w:tr w:rsidR="00000000">
        <w:tblPrEx>
          <w:tblCellMar>
            <w:top w:w="0" w:type="dxa"/>
            <w:bottom w:w="0" w:type="dxa"/>
          </w:tblCellMar>
        </w:tblPrEx>
        <w:tc>
          <w:tcPr>
            <w:tcW w:w="3035" w:type="dxa"/>
          </w:tcPr>
          <w:p w:rsidR="00000000" w:rsidRDefault="00000000">
            <w:pPr>
              <w:spacing w:after="0"/>
              <w:rPr>
                <w:rFonts w:ascii="Times New (W1)" w:cs="Times New (W1)"/>
              </w:rPr>
            </w:pPr>
            <w:r>
              <w:rPr>
                <w:rFonts w:ascii="Times New (W1)" w:cs="Times New (W1)"/>
              </w:rPr>
              <w:t>p.m.</w:t>
            </w:r>
          </w:p>
        </w:tc>
        <w:tc>
          <w:tcPr>
            <w:tcW w:w="2425" w:type="dxa"/>
          </w:tcPr>
          <w:p w:rsidR="00000000" w:rsidRDefault="00000000">
            <w:pPr>
              <w:spacing w:after="0"/>
              <w:rPr>
                <w:rFonts w:ascii="Times New (W1)" w:cs="Times New (W1)"/>
                <w:strike/>
              </w:rPr>
            </w:pPr>
          </w:p>
        </w:tc>
        <w:tc>
          <w:tcPr>
            <w:tcW w:w="4946" w:type="dxa"/>
          </w:tcPr>
          <w:p w:rsidR="00000000" w:rsidRDefault="00000000">
            <w:pPr>
              <w:spacing w:after="0"/>
              <w:rPr>
                <w:rFonts w:ascii="Times New (W1)" w:hAnsi="Times New Roman Bold" w:cs="Times New (W1)"/>
              </w:rPr>
            </w:pPr>
            <w:r>
              <w:rPr>
                <w:rFonts w:ascii="Times New (W1)" w:hAnsi="Times New Roman Bold" w:cs="Times New (W1)"/>
                <w:lang w:val="en-US"/>
              </w:rPr>
              <w:t>Nicaragua</w:t>
            </w:r>
            <w:r>
              <w:rPr>
                <w:vertAlign w:val="superscript"/>
              </w:rPr>
              <w:t xml:space="preserve"> a</w:t>
            </w:r>
          </w:p>
        </w:tc>
      </w:tr>
      <w:tr w:rsidR="00000000">
        <w:tblPrEx>
          <w:tblCellMar>
            <w:top w:w="0" w:type="dxa"/>
            <w:bottom w:w="0" w:type="dxa"/>
          </w:tblCellMar>
        </w:tblPrEx>
        <w:tc>
          <w:tcPr>
            <w:tcW w:w="3035" w:type="dxa"/>
          </w:tcPr>
          <w:p w:rsidR="00000000" w:rsidRDefault="00000000">
            <w:pPr>
              <w:spacing w:after="0"/>
              <w:rPr>
                <w:rFonts w:ascii="Times New (W1)" w:cs="Times New (W1)"/>
                <w:strike/>
              </w:rPr>
            </w:pPr>
          </w:p>
        </w:tc>
        <w:tc>
          <w:tcPr>
            <w:tcW w:w="2425" w:type="dxa"/>
          </w:tcPr>
          <w:p w:rsidR="00000000" w:rsidRDefault="00000000">
            <w:pPr>
              <w:spacing w:after="0"/>
              <w:rPr>
                <w:strike/>
              </w:rPr>
            </w:pPr>
          </w:p>
        </w:tc>
        <w:tc>
          <w:tcPr>
            <w:tcW w:w="4946" w:type="dxa"/>
          </w:tcPr>
          <w:p w:rsidR="00000000" w:rsidRDefault="00000000">
            <w:pPr>
              <w:spacing w:after="0"/>
              <w:rPr>
                <w:rFonts w:ascii="Times New (W1)" w:cs="Times New (W1)"/>
              </w:rPr>
            </w:pPr>
            <w:r>
              <w:rPr>
                <w:rFonts w:ascii="Times New (W1)" w:cs="Times New (W1)"/>
              </w:rPr>
              <w:t>Namibia</w:t>
            </w:r>
            <w:r>
              <w:rPr>
                <w:vertAlign w:val="superscript"/>
              </w:rPr>
              <w:t xml:space="preserve"> a</w:t>
            </w:r>
          </w:p>
        </w:tc>
      </w:tr>
      <w:tr w:rsidR="00000000">
        <w:tblPrEx>
          <w:tblCellMar>
            <w:top w:w="0" w:type="dxa"/>
            <w:bottom w:w="0" w:type="dxa"/>
          </w:tblCellMar>
        </w:tblPrEx>
        <w:tc>
          <w:tcPr>
            <w:tcW w:w="3035" w:type="dxa"/>
          </w:tcPr>
          <w:p w:rsidR="00000000" w:rsidRDefault="00000000">
            <w:pPr>
              <w:spacing w:after="0"/>
              <w:rPr>
                <w:rFonts w:ascii="Times New (W1)" w:cs="Times New (W1)"/>
              </w:rPr>
            </w:pPr>
          </w:p>
        </w:tc>
        <w:tc>
          <w:tcPr>
            <w:tcW w:w="2425" w:type="dxa"/>
          </w:tcPr>
          <w:p w:rsidR="00000000" w:rsidRDefault="00000000">
            <w:pPr>
              <w:spacing w:after="0"/>
              <w:rPr>
                <w:rFonts w:ascii="Times New (W1)" w:cs="Times New (W1)"/>
                <w:strike/>
              </w:rPr>
            </w:pPr>
          </w:p>
        </w:tc>
        <w:tc>
          <w:tcPr>
            <w:tcW w:w="4946" w:type="dxa"/>
          </w:tcPr>
          <w:p w:rsidR="00000000" w:rsidRDefault="00000000">
            <w:pPr>
              <w:spacing w:after="0"/>
              <w:rPr>
                <w:rFonts w:ascii="Times New (W1)" w:cs="Times New (W1)"/>
              </w:rPr>
            </w:pPr>
            <w:r>
              <w:rPr>
                <w:rFonts w:ascii="Times New (W1)" w:cs="Times New (W1)"/>
                <w:lang w:val="es-ES_tradnl"/>
              </w:rPr>
              <w:t>Malawi</w:t>
            </w:r>
            <w:r>
              <w:rPr>
                <w:vertAlign w:val="superscript"/>
                <w:lang w:val="es-ES_tradnl"/>
              </w:rPr>
              <w:t xml:space="preserve"> a</w:t>
            </w:r>
          </w:p>
        </w:tc>
      </w:tr>
      <w:tr w:rsidR="00000000">
        <w:tblPrEx>
          <w:tblCellMar>
            <w:top w:w="0" w:type="dxa"/>
            <w:bottom w:w="0" w:type="dxa"/>
          </w:tblCellMar>
        </w:tblPrEx>
        <w:tc>
          <w:tcPr>
            <w:tcW w:w="3035" w:type="dxa"/>
          </w:tcPr>
          <w:p w:rsidR="00000000" w:rsidRDefault="00000000">
            <w:pPr>
              <w:spacing w:after="0"/>
              <w:rPr>
                <w:rFonts w:ascii="Times New (W1)" w:cs="Times New (W1)"/>
              </w:rPr>
            </w:pPr>
          </w:p>
        </w:tc>
        <w:tc>
          <w:tcPr>
            <w:tcW w:w="2425" w:type="dxa"/>
          </w:tcPr>
          <w:p w:rsidR="00000000" w:rsidRDefault="00000000">
            <w:pPr>
              <w:spacing w:after="0"/>
              <w:rPr>
                <w:rFonts w:ascii="Times New (W1)" w:cs="Times New (W1)"/>
                <w:strike/>
              </w:rPr>
            </w:pPr>
          </w:p>
        </w:tc>
        <w:tc>
          <w:tcPr>
            <w:tcW w:w="4946" w:type="dxa"/>
          </w:tcPr>
          <w:p w:rsidR="00000000" w:rsidRDefault="00000000">
            <w:pPr>
              <w:spacing w:after="0"/>
              <w:rPr>
                <w:rFonts w:ascii="Times New (W1)" w:cs="Times New (W1)"/>
              </w:rPr>
            </w:pPr>
          </w:p>
        </w:tc>
      </w:tr>
      <w:tr w:rsidR="00000000">
        <w:tblPrEx>
          <w:tblCellMar>
            <w:top w:w="0" w:type="dxa"/>
            <w:bottom w:w="0" w:type="dxa"/>
          </w:tblCellMar>
        </w:tblPrEx>
        <w:tc>
          <w:tcPr>
            <w:tcW w:w="3035" w:type="dxa"/>
          </w:tcPr>
          <w:p w:rsidR="00000000" w:rsidRDefault="00000000">
            <w:pPr>
              <w:spacing w:after="0"/>
              <w:rPr>
                <w:rFonts w:ascii="Times New (W1)" w:cs="Times New (W1)"/>
                <w:strike/>
              </w:rPr>
            </w:pPr>
            <w:r>
              <w:rPr>
                <w:rFonts w:ascii="Times New (W1)" w:cs="Times New (W1)"/>
              </w:rPr>
              <w:t xml:space="preserve">Tuesday, </w:t>
            </w:r>
            <w:r>
              <w:t xml:space="preserve">14 August 2007    </w:t>
            </w:r>
          </w:p>
        </w:tc>
        <w:tc>
          <w:tcPr>
            <w:tcW w:w="2425" w:type="dxa"/>
          </w:tcPr>
          <w:p w:rsidR="00000000" w:rsidRDefault="00000000">
            <w:pPr>
              <w:spacing w:after="0"/>
              <w:rPr>
                <w:rFonts w:ascii="Times New (W1)" w:cs="Times New (W1)"/>
                <w:strike/>
              </w:rPr>
            </w:pPr>
          </w:p>
        </w:tc>
        <w:tc>
          <w:tcPr>
            <w:tcW w:w="4946" w:type="dxa"/>
          </w:tcPr>
          <w:p w:rsidR="00000000" w:rsidRDefault="00000000">
            <w:pPr>
              <w:spacing w:after="0"/>
              <w:rPr>
                <w:rFonts w:ascii="Times New (W1)" w:cs="Times New (W1)"/>
                <w:strike/>
              </w:rPr>
            </w:pPr>
            <w:r>
              <w:rPr>
                <w:rFonts w:ascii="Times New (W1)" w:cs="Times New (W1)"/>
              </w:rPr>
              <w:t>(1838th and 1839th meetings)</w:t>
            </w:r>
          </w:p>
        </w:tc>
      </w:tr>
      <w:tr w:rsidR="00000000">
        <w:tblPrEx>
          <w:tblCellMar>
            <w:top w:w="0" w:type="dxa"/>
            <w:bottom w:w="0" w:type="dxa"/>
          </w:tblCellMar>
        </w:tblPrEx>
        <w:tc>
          <w:tcPr>
            <w:tcW w:w="3035" w:type="dxa"/>
          </w:tcPr>
          <w:p w:rsidR="00000000" w:rsidRDefault="00000000">
            <w:pPr>
              <w:spacing w:after="0"/>
            </w:pPr>
          </w:p>
        </w:tc>
        <w:tc>
          <w:tcPr>
            <w:tcW w:w="2425" w:type="dxa"/>
          </w:tcPr>
          <w:p w:rsidR="00000000" w:rsidRDefault="00000000">
            <w:pPr>
              <w:spacing w:after="0"/>
            </w:pPr>
          </w:p>
        </w:tc>
        <w:tc>
          <w:tcPr>
            <w:tcW w:w="4946" w:type="dxa"/>
          </w:tcPr>
          <w:p w:rsidR="00000000" w:rsidRDefault="00000000">
            <w:pPr>
              <w:spacing w:after="0"/>
              <w:rPr>
                <w:rFonts w:ascii="Times New (W1)" w:cs="Times New (W1)"/>
              </w:rPr>
            </w:pPr>
          </w:p>
        </w:tc>
      </w:tr>
      <w:tr w:rsidR="00000000">
        <w:tblPrEx>
          <w:tblCellMar>
            <w:top w:w="0" w:type="dxa"/>
            <w:bottom w:w="0" w:type="dxa"/>
          </w:tblCellMar>
        </w:tblPrEx>
        <w:tc>
          <w:tcPr>
            <w:tcW w:w="3035" w:type="dxa"/>
          </w:tcPr>
          <w:p w:rsidR="00000000" w:rsidRDefault="00000000">
            <w:pPr>
              <w:spacing w:after="0"/>
              <w:rPr>
                <w:strike/>
              </w:rPr>
            </w:pPr>
            <w:r>
              <w:rPr>
                <w:rFonts w:ascii="Times New (W1)" w:cs="Times New (W1)"/>
              </w:rPr>
              <w:t>a.m.</w:t>
            </w:r>
          </w:p>
        </w:tc>
        <w:tc>
          <w:tcPr>
            <w:tcW w:w="2425" w:type="dxa"/>
          </w:tcPr>
          <w:p w:rsidR="00000000" w:rsidRDefault="00000000">
            <w:pPr>
              <w:spacing w:after="0"/>
            </w:pPr>
          </w:p>
        </w:tc>
        <w:tc>
          <w:tcPr>
            <w:tcW w:w="4946" w:type="dxa"/>
          </w:tcPr>
          <w:p w:rsidR="00000000" w:rsidRDefault="00000000">
            <w:pPr>
              <w:spacing w:after="0"/>
              <w:rPr>
                <w:rFonts w:ascii="Times New (W1)" w:cs="Times New (W1)"/>
                <w:lang w:val="es-ES_tradnl"/>
              </w:rPr>
            </w:pPr>
            <w:r>
              <w:rPr>
                <w:rFonts w:ascii="Times New (W1)" w:cs="Times New (W1)"/>
                <w:lang w:val="es-ES_tradnl"/>
              </w:rPr>
              <w:t>Togo</w:t>
            </w:r>
            <w:r>
              <w:rPr>
                <w:vertAlign w:val="superscript"/>
                <w:lang w:val="es-ES_tradnl"/>
              </w:rPr>
              <w:t xml:space="preserve"> a</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pPr>
          </w:p>
        </w:tc>
        <w:tc>
          <w:tcPr>
            <w:tcW w:w="4946" w:type="dxa"/>
          </w:tcPr>
          <w:p w:rsidR="00000000" w:rsidRDefault="00000000">
            <w:pPr>
              <w:spacing w:after="0"/>
              <w:rPr>
                <w:rFonts w:ascii="Times New (W1)" w:cs="Times New (W1)"/>
                <w:strike/>
                <w:lang w:val="en-US"/>
              </w:rPr>
            </w:pPr>
            <w:r>
              <w:rPr>
                <w:rFonts w:ascii="Times New (W1)" w:cs="Times New (W1)"/>
                <w:lang w:val="es-ES_tradnl"/>
              </w:rPr>
              <w:t>Pakistan</w:t>
            </w:r>
            <w:r>
              <w:rPr>
                <w:vertAlign w:val="superscript"/>
              </w:rPr>
              <w:t xml:space="preserve"> a</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pPr>
          </w:p>
        </w:tc>
        <w:tc>
          <w:tcPr>
            <w:tcW w:w="4946" w:type="dxa"/>
          </w:tcPr>
          <w:p w:rsidR="00000000" w:rsidRDefault="00000000">
            <w:pPr>
              <w:spacing w:after="0"/>
              <w:rPr>
                <w:rFonts w:ascii="Times New (W1)" w:cs="Times New (W1)"/>
                <w:lang w:val="es-ES_tradnl"/>
              </w:rPr>
            </w:pPr>
            <w:r>
              <w:rPr>
                <w:rFonts w:ascii="Times New (W1)" w:cs="Times New (W1)"/>
              </w:rPr>
              <w:t>Follow-up procedure</w:t>
            </w:r>
          </w:p>
        </w:tc>
      </w:tr>
      <w:tr w:rsidR="00000000">
        <w:tblPrEx>
          <w:tblCellMar>
            <w:top w:w="0" w:type="dxa"/>
            <w:bottom w:w="0" w:type="dxa"/>
          </w:tblCellMar>
        </w:tblPrEx>
        <w:tc>
          <w:tcPr>
            <w:tcW w:w="3035" w:type="dxa"/>
          </w:tcPr>
          <w:p w:rsidR="00000000" w:rsidRDefault="00000000">
            <w:pPr>
              <w:spacing w:after="0"/>
              <w:rPr>
                <w:rFonts w:hAnsi="Times New Roman Bold"/>
              </w:rPr>
            </w:pPr>
          </w:p>
        </w:tc>
        <w:tc>
          <w:tcPr>
            <w:tcW w:w="2425" w:type="dxa"/>
          </w:tcPr>
          <w:p w:rsidR="00000000" w:rsidRDefault="00000000">
            <w:pPr>
              <w:spacing w:after="0"/>
            </w:pPr>
          </w:p>
        </w:tc>
        <w:tc>
          <w:tcPr>
            <w:tcW w:w="4946" w:type="dxa"/>
          </w:tcPr>
          <w:p w:rsidR="00000000" w:rsidRDefault="00000000">
            <w:pPr>
              <w:spacing w:after="0"/>
              <w:rPr>
                <w:rFonts w:ascii="Times New (W1)" w:cs="Times New (W1)"/>
                <w:strike/>
                <w:lang w:val="en-US"/>
              </w:rPr>
            </w:pPr>
            <w:r>
              <w:rPr>
                <w:rFonts w:ascii="Times New (W1)" w:cs="Times New (W1)"/>
              </w:rPr>
              <w:t xml:space="preserve">Early warning measures and </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pPr>
          </w:p>
        </w:tc>
        <w:tc>
          <w:tcPr>
            <w:tcW w:w="4946" w:type="dxa"/>
          </w:tcPr>
          <w:p w:rsidR="00000000" w:rsidRDefault="00000000">
            <w:pPr>
              <w:spacing w:after="0"/>
              <w:rPr>
                <w:rFonts w:ascii="Times New (W1)" w:cs="Times New (W1)"/>
                <w:strike/>
                <w:lang w:val="en-US"/>
              </w:rPr>
            </w:pPr>
            <w:r>
              <w:rPr>
                <w:rFonts w:ascii="Times New (W1)" w:cs="Times New (W1)"/>
              </w:rPr>
              <w:t>urgent action procedure</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pPr>
          </w:p>
        </w:tc>
        <w:tc>
          <w:tcPr>
            <w:tcW w:w="4946" w:type="dxa"/>
          </w:tcPr>
          <w:p w:rsidR="00000000" w:rsidRDefault="00000000">
            <w:pPr>
              <w:spacing w:after="0"/>
              <w:rPr>
                <w:rFonts w:ascii="Times New (W1)" w:cs="Times New (W1)"/>
                <w:strike/>
                <w:lang w:val="en-US"/>
              </w:rPr>
            </w:pPr>
          </w:p>
        </w:tc>
      </w:tr>
      <w:tr w:rsidR="00000000">
        <w:tblPrEx>
          <w:tblCellMar>
            <w:top w:w="0" w:type="dxa"/>
            <w:bottom w:w="0" w:type="dxa"/>
          </w:tblCellMar>
        </w:tblPrEx>
        <w:tc>
          <w:tcPr>
            <w:tcW w:w="3035" w:type="dxa"/>
          </w:tcPr>
          <w:p w:rsidR="00000000" w:rsidRDefault="00000000">
            <w:pPr>
              <w:spacing w:after="0"/>
              <w:rPr>
                <w:strike/>
              </w:rPr>
            </w:pPr>
            <w:r>
              <w:rPr>
                <w:rFonts w:hAnsi="Times New Roman Bold"/>
              </w:rPr>
              <w:t>p.m.</w:t>
            </w:r>
          </w:p>
        </w:tc>
        <w:tc>
          <w:tcPr>
            <w:tcW w:w="2425" w:type="dxa"/>
          </w:tcPr>
          <w:p w:rsidR="00000000" w:rsidRDefault="00000000">
            <w:pPr>
              <w:spacing w:after="0"/>
            </w:pPr>
          </w:p>
        </w:tc>
        <w:tc>
          <w:tcPr>
            <w:tcW w:w="4946" w:type="dxa"/>
          </w:tcPr>
          <w:p w:rsidR="00000000" w:rsidRDefault="00000000">
            <w:pPr>
              <w:spacing w:after="0"/>
              <w:rPr>
                <w:rFonts w:ascii="Times New (W1)" w:cs="Times New (W1)"/>
              </w:rPr>
            </w:pPr>
            <w:r>
              <w:rPr>
                <w:rFonts w:ascii="Times New (W1)" w:cs="Times New (W1)"/>
              </w:rPr>
              <w:t>Meeting with States Parties</w:t>
            </w:r>
          </w:p>
        </w:tc>
      </w:tr>
      <w:tr w:rsidR="00000000">
        <w:tblPrEx>
          <w:tblCellMar>
            <w:top w:w="0" w:type="dxa"/>
            <w:bottom w:w="0" w:type="dxa"/>
          </w:tblCellMar>
        </w:tblPrEx>
        <w:tc>
          <w:tcPr>
            <w:tcW w:w="3035" w:type="dxa"/>
          </w:tcPr>
          <w:p w:rsidR="00000000" w:rsidRDefault="00000000">
            <w:pPr>
              <w:spacing w:after="0"/>
              <w:rPr>
                <w:strike/>
              </w:rPr>
            </w:pPr>
          </w:p>
        </w:tc>
        <w:tc>
          <w:tcPr>
            <w:tcW w:w="2425" w:type="dxa"/>
          </w:tcPr>
          <w:p w:rsidR="00000000" w:rsidRDefault="00000000">
            <w:pPr>
              <w:spacing w:after="0"/>
            </w:pPr>
          </w:p>
        </w:tc>
        <w:tc>
          <w:tcPr>
            <w:tcW w:w="4946" w:type="dxa"/>
          </w:tcPr>
          <w:p w:rsidR="00000000" w:rsidRDefault="00000000">
            <w:pPr>
              <w:spacing w:after="0"/>
              <w:rPr>
                <w:rFonts w:ascii="Times New (W1)" w:cs="Times New (W1)"/>
              </w:rPr>
            </w:pPr>
          </w:p>
        </w:tc>
      </w:tr>
    </w:tbl>
    <w:p w:rsidR="00000000" w:rsidRDefault="00000000">
      <w:pPr>
        <w:spacing w:after="0"/>
        <w:rPr>
          <w:b/>
        </w:rPr>
      </w:pPr>
    </w:p>
    <w:p w:rsidR="00000000" w:rsidRDefault="00000000">
      <w:pPr>
        <w:spacing w:after="0"/>
        <w:jc w:val="center"/>
        <w:rPr>
          <w:b/>
        </w:rPr>
      </w:pPr>
      <w:r>
        <w:rPr>
          <w:b/>
        </w:rPr>
        <w:t>Note</w:t>
      </w:r>
    </w:p>
    <w:p w:rsidR="00000000" w:rsidRDefault="00000000">
      <w:pPr>
        <w:spacing w:before="240"/>
        <w:ind w:left="720"/>
      </w:pPr>
      <w:r>
        <w:rPr>
          <w:b/>
          <w:vertAlign w:val="superscript"/>
        </w:rPr>
        <w:t>a</w:t>
      </w:r>
      <w:r>
        <w:rPr>
          <w:bCs/>
        </w:rPr>
        <w:t xml:space="preserve"> </w:t>
      </w:r>
      <w:r>
        <w:t>Review procedure (for States parties whose reports are seriously overdue).</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535" w:left="1701" w:header="850" w:footer="0"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640"/>
        <w:tab w:val="right" w:pos="9321"/>
      </w:tabs>
      <w:spacing w:after="0"/>
      <w:rPr>
        <w:rFonts w:ascii="Times New (W1)" w:cs="Times New (W1)"/>
        <w:bCs/>
        <w:lang w:val="fr-CH"/>
      </w:rPr>
    </w:pPr>
  </w:p>
  <w:p w:rsidR="00000000" w:rsidRDefault="00000000">
    <w:pPr>
      <w:pStyle w:val="Header"/>
      <w:tabs>
        <w:tab w:val="clear" w:pos="8640"/>
        <w:tab w:val="right" w:pos="9321"/>
      </w:tabs>
      <w:spacing w:after="0"/>
      <w:rPr>
        <w:rFonts w:ascii="Times New (W1)" w:cs="Times New (W1)"/>
        <w:bCs/>
        <w:strike/>
        <w:lang w:val="fr-CH"/>
      </w:rPr>
    </w:pPr>
    <w:r>
      <w:rPr>
        <w:rFonts w:ascii="Times New (W1)" w:cs="Times New (W1)"/>
        <w:bCs/>
        <w:lang w:val="fr-CH"/>
      </w:rPr>
      <w:t>CERD/C</w:t>
    </w:r>
    <w:r>
      <w:rPr>
        <w:rFonts w:ascii="Times New (W1)" w:cs="Times New (W1)"/>
        <w:bCs/>
        <w:strike/>
        <w:lang w:val="fr-CH"/>
      </w:rPr>
      <w:t>/</w:t>
    </w:r>
    <w:r>
      <w:rPr>
        <w:rFonts w:ascii="Times New (W1)" w:cs="Times New (W1)"/>
        <w:bCs/>
        <w:lang w:val="fr-CH"/>
      </w:rPr>
      <w:t>71/1</w:t>
    </w:r>
  </w:p>
  <w:p w:rsidR="00000000" w:rsidRDefault="00000000">
    <w:pPr>
      <w:pStyle w:val="Header"/>
      <w:tabs>
        <w:tab w:val="clear" w:pos="8640"/>
        <w:tab w:val="right" w:pos="9282"/>
      </w:tabs>
      <w:spacing w:after="0"/>
      <w:rPr>
        <w:lang w:val="fr-CH"/>
      </w:rPr>
    </w:pPr>
    <w:r>
      <w:rPr>
        <w:lang w:val="fr-CH"/>
      </w:rPr>
      <w:t xml:space="preserve">page </w:t>
    </w:r>
    <w:r>
      <w:fldChar w:fldCharType="begin"/>
    </w:r>
    <w:r>
      <w:rPr>
        <w:lang w:val="fr-CH"/>
      </w:rPr>
      <w:instrText xml:space="preserve"> PAGE  \* MERGEFORMAT </w:instrText>
    </w:r>
    <w:r>
      <w:fldChar w:fldCharType="separate"/>
    </w:r>
    <w:r>
      <w:rPr>
        <w:noProof/>
        <w:lang w:val="fr-CH"/>
      </w:rPr>
      <w:t>2</w:t>
    </w:r>
    <w:r>
      <w:fldChar w:fldCharType="end"/>
    </w:r>
  </w:p>
  <w:p w:rsidR="00000000" w:rsidRDefault="00000000">
    <w:pPr>
      <w:pStyle w:val="Header"/>
      <w:spacing w:after="0"/>
      <w:rPr>
        <w:lang w:val="fr-CH"/>
      </w:rPr>
    </w:pPr>
  </w:p>
  <w:p w:rsidR="00000000" w:rsidRDefault="00000000">
    <w:pPr>
      <w:pStyle w:val="Header"/>
      <w:spacing w:after="0"/>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640"/>
        <w:tab w:val="right" w:pos="9321"/>
      </w:tabs>
      <w:spacing w:after="0"/>
    </w:pPr>
  </w:p>
  <w:p w:rsidR="00000000" w:rsidRDefault="00000000">
    <w:pPr>
      <w:pStyle w:val="Header"/>
      <w:tabs>
        <w:tab w:val="clear" w:pos="8640"/>
        <w:tab w:val="right" w:pos="9321"/>
      </w:tabs>
      <w:spacing w:after="0"/>
      <w:rPr>
        <w:rFonts w:ascii="Times New (W1)" w:cs="Times New (W1)"/>
        <w:bCs/>
        <w:strike/>
        <w:lang w:val="fr-CH"/>
      </w:rPr>
    </w:pPr>
    <w:r>
      <w:t xml:space="preserve"> </w:t>
    </w:r>
    <w:r>
      <w:tab/>
      <w:t xml:space="preserve">                                                                                                                        </w:t>
    </w:r>
    <w:r>
      <w:rPr>
        <w:rFonts w:ascii="Times New (W1)" w:cs="Times New (W1)"/>
        <w:bCs/>
        <w:lang w:val="fr-CH"/>
      </w:rPr>
      <w:t>CERD/C</w:t>
    </w:r>
    <w:r>
      <w:rPr>
        <w:lang w:val="fr-CH"/>
      </w:rPr>
      <w:t>/</w:t>
    </w:r>
    <w:r>
      <w:rPr>
        <w:rFonts w:ascii="Times New (W1)" w:cs="Times New (W1)"/>
        <w:bCs/>
        <w:lang w:val="fr-CH"/>
      </w:rPr>
      <w:t>71/1</w:t>
    </w:r>
  </w:p>
  <w:p w:rsidR="00000000" w:rsidRDefault="00000000">
    <w:pPr>
      <w:pStyle w:val="Header"/>
      <w:tabs>
        <w:tab w:val="clear" w:pos="4320"/>
        <w:tab w:val="clear" w:pos="8640"/>
        <w:tab w:val="left" w:pos="5828"/>
        <w:tab w:val="left" w:pos="6650"/>
      </w:tabs>
      <w:spacing w:after="0"/>
      <w:rPr>
        <w:lang w:val="fr-CH"/>
      </w:rPr>
    </w:pPr>
    <w:r>
      <w:rPr>
        <w:lang w:val="fr-CH"/>
      </w:rPr>
      <w:tab/>
    </w:r>
    <w:r>
      <w:rPr>
        <w:lang w:val="fr-CH"/>
      </w:rPr>
      <w:tab/>
    </w:r>
    <w:r>
      <w:rPr>
        <w:lang w:val="fr-CH"/>
      </w:rPr>
      <w:tab/>
      <w:t xml:space="preserve">  page </w:t>
    </w:r>
    <w:r>
      <w:fldChar w:fldCharType="begin"/>
    </w:r>
    <w:r>
      <w:rPr>
        <w:lang w:val="fr-CH"/>
      </w:rPr>
      <w:instrText xml:space="preserve"> PAGE  \* MERGEFORMAT </w:instrText>
    </w:r>
    <w:r>
      <w:fldChar w:fldCharType="separate"/>
    </w:r>
    <w:r>
      <w:rPr>
        <w:noProof/>
        <w:lang w:val="fr-CH"/>
      </w:rPr>
      <w:t>3</w:t>
    </w:r>
    <w:r>
      <w:fldChar w:fldCharType="end"/>
    </w:r>
  </w:p>
  <w:p w:rsidR="00000000" w:rsidRDefault="00000000">
    <w:pPr>
      <w:pStyle w:val="Header"/>
      <w:tabs>
        <w:tab w:val="clear" w:pos="4320"/>
        <w:tab w:val="clear" w:pos="8640"/>
        <w:tab w:val="left" w:pos="5828"/>
        <w:tab w:val="left" w:pos="6650"/>
      </w:tabs>
      <w:spacing w:after="0"/>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4C8E6C"/>
    <w:lvl w:ilvl="0">
      <w:start w:val="1"/>
      <w:numFmt w:val="decimal"/>
      <w:lvlText w:val="%1."/>
      <w:lvlJc w:val="left"/>
      <w:pPr>
        <w:tabs>
          <w:tab w:val="num" w:pos="1209"/>
        </w:tabs>
        <w:ind w:left="1209" w:hanging="360"/>
      </w:pPr>
    </w:lvl>
  </w:abstractNum>
  <w:abstractNum w:abstractNumId="1">
    <w:nsid w:val="FFFFFF7E"/>
    <w:multiLevelType w:val="singleLevel"/>
    <w:tmpl w:val="CA906CEA"/>
    <w:lvl w:ilvl="0">
      <w:start w:val="1"/>
      <w:numFmt w:val="decimal"/>
      <w:lvlText w:val="%1."/>
      <w:lvlJc w:val="left"/>
      <w:pPr>
        <w:tabs>
          <w:tab w:val="num" w:pos="926"/>
        </w:tabs>
        <w:ind w:left="926" w:hanging="360"/>
      </w:pPr>
    </w:lvl>
  </w:abstractNum>
  <w:abstractNum w:abstractNumId="2">
    <w:nsid w:val="035C1215"/>
    <w:multiLevelType w:val="hybridMultilevel"/>
    <w:tmpl w:val="972C1284"/>
    <w:lvl w:ilvl="0" w:tplc="C936C010">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0A3B29CB"/>
    <w:multiLevelType w:val="hybridMultilevel"/>
    <w:tmpl w:val="E762421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9C0203"/>
    <w:multiLevelType w:val="multilevel"/>
    <w:tmpl w:val="17B6EDB8"/>
    <w:lvl w:ilvl="0">
      <w:start w:val="3"/>
      <w:numFmt w:val="decimal"/>
      <w:lvlText w:val="%1."/>
      <w:lvlJc w:val="left"/>
      <w:pPr>
        <w:tabs>
          <w:tab w:val="num" w:pos="851"/>
        </w:tabs>
        <w:ind w:left="851" w:hanging="851"/>
      </w:pPr>
      <w:rPr>
        <w:rFonts w:hint="default"/>
      </w:rPr>
    </w:lvl>
    <w:lvl w:ilvl="1">
      <w:start w:val="3"/>
      <w:numFmt w:val="decimal"/>
      <w:lvlText w:val="%2."/>
      <w:lvlJc w:val="left"/>
      <w:pPr>
        <w:tabs>
          <w:tab w:val="num" w:pos="567"/>
        </w:tabs>
        <w:ind w:left="567" w:hanging="56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5CE05BF"/>
    <w:multiLevelType w:val="hybridMultilevel"/>
    <w:tmpl w:val="629093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D455E1"/>
    <w:multiLevelType w:val="hybridMultilevel"/>
    <w:tmpl w:val="9496A3EE"/>
    <w:lvl w:ilvl="0" w:tplc="B8CC0E9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C61C58"/>
    <w:multiLevelType w:val="hybridMultilevel"/>
    <w:tmpl w:val="49BE777C"/>
    <w:lvl w:ilvl="0" w:tplc="4E36C46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10">
    <w:nsid w:val="305430E1"/>
    <w:multiLevelType w:val="hybridMultilevel"/>
    <w:tmpl w:val="E4A4FE06"/>
    <w:lvl w:ilvl="0" w:tplc="EC20189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255761"/>
    <w:multiLevelType w:val="singleLevel"/>
    <w:tmpl w:val="0409000F"/>
    <w:lvl w:ilvl="0">
      <w:start w:val="1"/>
      <w:numFmt w:val="decimal"/>
      <w:lvlText w:val="%1."/>
      <w:lvlJc w:val="left"/>
      <w:pPr>
        <w:tabs>
          <w:tab w:val="num" w:pos="360"/>
        </w:tabs>
        <w:ind w:left="360" w:hanging="360"/>
      </w:pPr>
    </w:lvl>
  </w:abstractNum>
  <w:abstractNum w:abstractNumId="12">
    <w:nsid w:val="36865FF6"/>
    <w:multiLevelType w:val="hybridMultilevel"/>
    <w:tmpl w:val="9692E950"/>
    <w:lvl w:ilvl="0" w:tplc="886C1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nsid w:val="3E9F133B"/>
    <w:multiLevelType w:val="multilevel"/>
    <w:tmpl w:val="AF7CACF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0221049"/>
    <w:multiLevelType w:val="singleLevel"/>
    <w:tmpl w:val="04D4B0C4"/>
    <w:lvl w:ilvl="0">
      <w:start w:val="1"/>
      <w:numFmt w:val="decimal"/>
      <w:lvlText w:val="%1."/>
      <w:lvlJc w:val="left"/>
      <w:pPr>
        <w:tabs>
          <w:tab w:val="num" w:pos="360"/>
        </w:tabs>
        <w:ind w:left="360" w:hanging="360"/>
      </w:pPr>
    </w:lvl>
  </w:abstractNum>
  <w:abstractNum w:abstractNumId="16">
    <w:nsid w:val="45882701"/>
    <w:multiLevelType w:val="hybridMultilevel"/>
    <w:tmpl w:val="AF7CACF6"/>
    <w:lvl w:ilvl="0" w:tplc="9184083E">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89595D"/>
    <w:multiLevelType w:val="hybridMultilevel"/>
    <w:tmpl w:val="E334C0B2"/>
    <w:lvl w:ilvl="0" w:tplc="0409000F">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5922"/>
        </w:tabs>
        <w:ind w:left="5922" w:hanging="360"/>
      </w:pPr>
    </w:lvl>
    <w:lvl w:ilvl="2" w:tplc="0409001B" w:tentative="1">
      <w:start w:val="1"/>
      <w:numFmt w:val="lowerRoman"/>
      <w:lvlText w:val="%3."/>
      <w:lvlJc w:val="right"/>
      <w:pPr>
        <w:tabs>
          <w:tab w:val="num" w:pos="6642"/>
        </w:tabs>
        <w:ind w:left="6642" w:hanging="180"/>
      </w:pPr>
    </w:lvl>
    <w:lvl w:ilvl="3" w:tplc="0409000F" w:tentative="1">
      <w:start w:val="1"/>
      <w:numFmt w:val="decimal"/>
      <w:lvlText w:val="%4."/>
      <w:lvlJc w:val="left"/>
      <w:pPr>
        <w:tabs>
          <w:tab w:val="num" w:pos="7362"/>
        </w:tabs>
        <w:ind w:left="7362" w:hanging="360"/>
      </w:pPr>
    </w:lvl>
    <w:lvl w:ilvl="4" w:tplc="04090019" w:tentative="1">
      <w:start w:val="1"/>
      <w:numFmt w:val="lowerLetter"/>
      <w:lvlText w:val="%5."/>
      <w:lvlJc w:val="left"/>
      <w:pPr>
        <w:tabs>
          <w:tab w:val="num" w:pos="8082"/>
        </w:tabs>
        <w:ind w:left="8082" w:hanging="360"/>
      </w:pPr>
    </w:lvl>
    <w:lvl w:ilvl="5" w:tplc="0409001B" w:tentative="1">
      <w:start w:val="1"/>
      <w:numFmt w:val="lowerRoman"/>
      <w:lvlText w:val="%6."/>
      <w:lvlJc w:val="right"/>
      <w:pPr>
        <w:tabs>
          <w:tab w:val="num" w:pos="8802"/>
        </w:tabs>
        <w:ind w:left="8802" w:hanging="180"/>
      </w:pPr>
    </w:lvl>
    <w:lvl w:ilvl="6" w:tplc="0409000F" w:tentative="1">
      <w:start w:val="1"/>
      <w:numFmt w:val="decimal"/>
      <w:lvlText w:val="%7."/>
      <w:lvlJc w:val="left"/>
      <w:pPr>
        <w:tabs>
          <w:tab w:val="num" w:pos="9522"/>
        </w:tabs>
        <w:ind w:left="9522" w:hanging="360"/>
      </w:pPr>
    </w:lvl>
    <w:lvl w:ilvl="7" w:tplc="04090019" w:tentative="1">
      <w:start w:val="1"/>
      <w:numFmt w:val="lowerLetter"/>
      <w:lvlText w:val="%8."/>
      <w:lvlJc w:val="left"/>
      <w:pPr>
        <w:tabs>
          <w:tab w:val="num" w:pos="10242"/>
        </w:tabs>
        <w:ind w:left="10242" w:hanging="360"/>
      </w:pPr>
    </w:lvl>
    <w:lvl w:ilvl="8" w:tplc="0409001B" w:tentative="1">
      <w:start w:val="1"/>
      <w:numFmt w:val="lowerRoman"/>
      <w:lvlText w:val="%9."/>
      <w:lvlJc w:val="right"/>
      <w:pPr>
        <w:tabs>
          <w:tab w:val="num" w:pos="10962"/>
        </w:tabs>
        <w:ind w:left="10962" w:hanging="180"/>
      </w:pPr>
    </w:lvl>
  </w:abstractNum>
  <w:abstractNum w:abstractNumId="1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9">
    <w:nsid w:val="4EFA2598"/>
    <w:multiLevelType w:val="singleLevel"/>
    <w:tmpl w:val="0409000F"/>
    <w:lvl w:ilvl="0">
      <w:start w:val="1"/>
      <w:numFmt w:val="decimal"/>
      <w:lvlText w:val="%1."/>
      <w:lvlJc w:val="left"/>
      <w:pPr>
        <w:tabs>
          <w:tab w:val="num" w:pos="360"/>
        </w:tabs>
        <w:ind w:left="360" w:hanging="360"/>
      </w:pPr>
    </w:lvl>
  </w:abstractNum>
  <w:abstractNum w:abstractNumId="20">
    <w:nsid w:val="539A77A2"/>
    <w:multiLevelType w:val="hybridMultilevel"/>
    <w:tmpl w:val="B59CACB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D15DFE"/>
    <w:multiLevelType w:val="singleLevel"/>
    <w:tmpl w:val="475E6D3C"/>
    <w:lvl w:ilvl="0">
      <w:start w:val="1"/>
      <w:numFmt w:val="decimal"/>
      <w:lvlText w:val="%1."/>
      <w:lvlJc w:val="left"/>
      <w:pPr>
        <w:tabs>
          <w:tab w:val="num" w:pos="360"/>
        </w:tabs>
        <w:ind w:left="360" w:hanging="360"/>
      </w:pPr>
    </w:lvl>
  </w:abstractNum>
  <w:abstractNum w:abstractNumId="22">
    <w:nsid w:val="764743D6"/>
    <w:multiLevelType w:val="hybridMultilevel"/>
    <w:tmpl w:val="A92A260C"/>
    <w:lvl w:ilvl="0" w:tplc="4CC23FB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CA643D"/>
    <w:multiLevelType w:val="singleLevel"/>
    <w:tmpl w:val="0409000F"/>
    <w:lvl w:ilvl="0">
      <w:start w:val="1"/>
      <w:numFmt w:val="decimal"/>
      <w:lvlText w:val="%1."/>
      <w:lvlJc w:val="left"/>
      <w:pPr>
        <w:tabs>
          <w:tab w:val="num" w:pos="360"/>
        </w:tabs>
        <w:ind w:left="360" w:hanging="360"/>
      </w:pPr>
    </w:lvl>
  </w:abstractNum>
  <w:abstractNum w:abstractNumId="24">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25">
    <w:nsid w:val="7DBF6B58"/>
    <w:multiLevelType w:val="singleLevel"/>
    <w:tmpl w:val="0409000F"/>
    <w:lvl w:ilvl="0">
      <w:start w:val="1"/>
      <w:numFmt w:val="decimal"/>
      <w:lvlText w:val="%1."/>
      <w:lvlJc w:val="left"/>
      <w:pPr>
        <w:tabs>
          <w:tab w:val="num" w:pos="360"/>
        </w:tabs>
        <w:ind w:left="360" w:hanging="360"/>
      </w:pPr>
    </w:lvl>
  </w:abstractNum>
  <w:abstractNum w:abstractNumId="26">
    <w:nsid w:val="7F8738F1"/>
    <w:multiLevelType w:val="hybridMultilevel"/>
    <w:tmpl w:val="46F8F314"/>
    <w:lvl w:ilvl="0" w:tplc="938E19FC">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FA37373"/>
    <w:multiLevelType w:val="hybridMultilevel"/>
    <w:tmpl w:val="1DD25270"/>
    <w:lvl w:ilvl="0" w:tplc="E326E3BC">
      <w:start w:val="2"/>
      <w:numFmt w:val="decimal"/>
      <w:lvlText w:val="%1."/>
      <w:lvlJc w:val="left"/>
      <w:pPr>
        <w:tabs>
          <w:tab w:val="num" w:pos="567"/>
        </w:tabs>
        <w:ind w:left="567" w:hanging="567"/>
      </w:pPr>
      <w:rPr>
        <w:rFonts w:hint="default"/>
      </w:rPr>
    </w:lvl>
    <w:lvl w:ilvl="1" w:tplc="0C489D60">
      <w:start w:val="3"/>
      <w:numFmt w:val="decimal"/>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9"/>
  </w:num>
  <w:num w:numId="3">
    <w:abstractNumId w:val="24"/>
  </w:num>
  <w:num w:numId="4">
    <w:abstractNumId w:val="9"/>
  </w:num>
  <w:num w:numId="5">
    <w:abstractNumId w:val="3"/>
  </w:num>
  <w:num w:numId="6">
    <w:abstractNumId w:val="11"/>
  </w:num>
  <w:num w:numId="7">
    <w:abstractNumId w:val="15"/>
  </w:num>
  <w:num w:numId="8">
    <w:abstractNumId w:val="23"/>
  </w:num>
  <w:num w:numId="9">
    <w:abstractNumId w:val="19"/>
  </w:num>
  <w:num w:numId="10">
    <w:abstractNumId w:val="25"/>
  </w:num>
  <w:num w:numId="11">
    <w:abstractNumId w:val="15"/>
  </w:num>
  <w:num w:numId="12">
    <w:abstractNumId w:val="18"/>
  </w:num>
  <w:num w:numId="13">
    <w:abstractNumId w:val="18"/>
  </w:num>
  <w:num w:numId="14">
    <w:abstractNumId w:val="21"/>
  </w:num>
  <w:num w:numId="15">
    <w:abstractNumId w:val="13"/>
  </w:num>
  <w:num w:numId="16">
    <w:abstractNumId w:val="13"/>
  </w:num>
  <w:num w:numId="17">
    <w:abstractNumId w:val="24"/>
  </w:num>
  <w:num w:numId="18">
    <w:abstractNumId w:val="9"/>
  </w:num>
  <w:num w:numId="19">
    <w:abstractNumId w:val="1"/>
  </w:num>
  <w:num w:numId="20">
    <w:abstractNumId w:val="0"/>
  </w:num>
  <w:num w:numId="21">
    <w:abstractNumId w:val="24"/>
  </w:num>
  <w:num w:numId="22">
    <w:abstractNumId w:val="9"/>
  </w:num>
  <w:num w:numId="23">
    <w:abstractNumId w:val="4"/>
  </w:num>
  <w:num w:numId="24">
    <w:abstractNumId w:val="6"/>
  </w:num>
  <w:num w:numId="25">
    <w:abstractNumId w:val="17"/>
  </w:num>
  <w:num w:numId="26">
    <w:abstractNumId w:val="26"/>
  </w:num>
  <w:num w:numId="27">
    <w:abstractNumId w:val="27"/>
  </w:num>
  <w:num w:numId="28">
    <w:abstractNumId w:val="7"/>
  </w:num>
  <w:num w:numId="29">
    <w:abstractNumId w:val="5"/>
  </w:num>
  <w:num w:numId="30">
    <w:abstractNumId w:val="16"/>
  </w:num>
  <w:num w:numId="31">
    <w:abstractNumId w:val="12"/>
  </w:num>
  <w:num w:numId="32">
    <w:abstractNumId w:val="8"/>
  </w:num>
  <w:num w:numId="33">
    <w:abstractNumId w:val="10"/>
  </w:num>
  <w:num w:numId="34">
    <w:abstractNumId w:val="2"/>
  </w:num>
  <w:num w:numId="35">
    <w:abstractNumId w:val="14"/>
  </w:num>
  <w:num w:numId="36">
    <w:abstractNumId w:val="2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spacing w:after="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2</TotalTime>
  <Pages>1</Pages>
  <Words>1563</Words>
  <Characters>8913</Characters>
  <Application>Microsoft Office Word</Application>
  <DocSecurity>4</DocSecurity>
  <Lines>74</Lines>
  <Paragraphs>17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0345840</vt:lpstr>
      <vt:lpstr>PROVISIONAL AGENDA AND ANNOTATIONS</vt:lpstr>
      <vt:lpstr>    Note by the Secretary-General</vt:lpstr>
      <vt:lpstr>PROVISIONAL AGENDA</vt:lpstr>
      <vt:lpstr>ANNOTATIONS TO THE PROVISIONAL AGENDA</vt:lpstr>
      <vt:lpstr>    </vt:lpstr>
      <vt:lpstr>    1.	Adoption of the agenda</vt:lpstr>
      <vt:lpstr>    </vt:lpstr>
      <vt:lpstr>    2.	Organizational and other matters</vt:lpstr>
      <vt:lpstr>    </vt:lpstr>
      <vt:lpstr>    4.	Consideration of reports, comments and information  submitted by States parti</vt:lpstr>
      <vt:lpstr>    In accordance with the provisions of article 65 of its rules of procedure, the</vt:lpstr>
      <vt:lpstr>    </vt:lpstr>
      <vt:lpstr>    8.	 Follow-up to the World Conference against Racism,  Racial Discrimination, Xe</vt:lpstr>
      <vt:lpstr>    9. Consideration of copies of petitions, copies of reports and other information</vt:lpstr>
      <vt:lpstr>    Annex</vt:lpstr>
      <vt:lpstr>Tentative timetable for consideration of reports,  comments and further informat</vt:lpstr>
    </vt:vector>
  </TitlesOfParts>
  <Company>ONU</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0345840</dc:title>
  <dc:subject/>
  <dc:creator>Docherty</dc:creator>
  <cp:keywords>CERD/C/456</cp:keywords>
  <dc:description>FINAL</dc:description>
  <cp:lastModifiedBy>csd</cp:lastModifiedBy>
  <cp:revision>2</cp:revision>
  <cp:lastPrinted>2007-05-16T14:27:00Z</cp:lastPrinted>
  <dcterms:created xsi:type="dcterms:W3CDTF">2007-06-01T14:03:00Z</dcterms:created>
  <dcterms:modified xsi:type="dcterms:W3CDTF">2007-06-01T14:03:00Z</dcterms:modified>
</cp:coreProperties>
</file>