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53" w:rsidRPr="00F22BEC" w:rsidRDefault="003C6F53">
      <w:pPr>
        <w:rPr>
          <w:sz w:val="2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3C6F53" w:rsidRPr="00F22B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3C6F53" w:rsidRPr="00F22BEC" w:rsidRDefault="003C6F53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 w:rsidRPr="00F22BEC">
              <w:rPr>
                <w:b/>
                <w:sz w:val="30"/>
              </w:rPr>
              <w:t xml:space="preserve">ОРГАНИЗАЦИЯ </w:t>
            </w:r>
            <w:r w:rsidRPr="00F22BEC">
              <w:rPr>
                <w:b/>
                <w:sz w:val="30"/>
              </w:rPr>
              <w:br/>
              <w:t>ОБЪЕДИНЕННЫХ НАЦИЙ</w:t>
            </w:r>
          </w:p>
          <w:p w:rsidR="003C6F53" w:rsidRPr="00F22BEC" w:rsidRDefault="003C6F5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3C6F53" w:rsidRPr="00F22BEC" w:rsidRDefault="003C6F53">
            <w:pPr>
              <w:pStyle w:val="Heading7"/>
            </w:pPr>
            <w:r w:rsidRPr="00F22BEC">
              <w:t>CAT</w:t>
            </w:r>
          </w:p>
        </w:tc>
      </w:tr>
    </w:tbl>
    <w:p w:rsidR="003C6F53" w:rsidRPr="00F22BEC" w:rsidRDefault="003C6F53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9639" w:type="dxa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811"/>
        <w:gridCol w:w="2410"/>
      </w:tblGrid>
      <w:tr w:rsidR="003C6F53" w:rsidRPr="00F22B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3C6F53" w:rsidRPr="00F22BEC" w:rsidRDefault="003C6F53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 w:rsidRPr="00F22BEC"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2303193" r:id="rId8"/>
              </w:object>
            </w:r>
          </w:p>
          <w:p w:rsidR="003C6F53" w:rsidRPr="00F22BEC" w:rsidRDefault="003C6F53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 w:rsidRPr="00F22BEC">
              <w:rPr>
                <w:vanish/>
                <w:sz w:val="20"/>
              </w:rPr>
              <w:fldChar w:fldCharType="begin"/>
            </w:r>
            <w:r w:rsidRPr="00F22BEC">
              <w:rPr>
                <w:vanish/>
                <w:sz w:val="20"/>
              </w:rPr>
              <w:instrText>SEQ _endnote  \* ARABIC</w:instrText>
            </w:r>
            <w:r w:rsidRPr="00F22BEC">
              <w:rPr>
                <w:vanish/>
                <w:sz w:val="20"/>
              </w:rPr>
              <w:fldChar w:fldCharType="separate"/>
            </w:r>
            <w:r w:rsidR="00B7696F">
              <w:rPr>
                <w:noProof/>
                <w:vanish/>
                <w:sz w:val="20"/>
              </w:rPr>
              <w:t>1</w:t>
            </w:r>
            <w:r w:rsidRPr="00F22BEC">
              <w:rPr>
                <w:vanish/>
                <w:sz w:val="20"/>
              </w:rPr>
              <w:fldChar w:fldCharType="end"/>
            </w:r>
          </w:p>
          <w:p w:rsidR="003C6F53" w:rsidRPr="00F22BEC" w:rsidRDefault="003C6F53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811" w:type="dxa"/>
          </w:tcPr>
          <w:p w:rsidR="003C6F53" w:rsidRPr="00F22BEC" w:rsidRDefault="003C6F53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 w:rsidRPr="00F22BEC">
              <w:rPr>
                <w:b/>
                <w:sz w:val="30"/>
              </w:rPr>
              <w:t xml:space="preserve">Конвенция против пыток </w:t>
            </w:r>
            <w:r w:rsidRPr="00F22BEC">
              <w:rPr>
                <w:b/>
                <w:sz w:val="30"/>
              </w:rPr>
              <w:br/>
              <w:t xml:space="preserve">и других жестоких, бесчеловечных </w:t>
            </w:r>
            <w:r w:rsidRPr="00F22BEC">
              <w:rPr>
                <w:b/>
                <w:sz w:val="30"/>
              </w:rPr>
              <w:br/>
              <w:t xml:space="preserve">или унижающих достоинство видов </w:t>
            </w:r>
            <w:r w:rsidRPr="00F22BEC"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410" w:type="dxa"/>
          </w:tcPr>
          <w:p w:rsidR="003C6F53" w:rsidRPr="00F22BEC" w:rsidRDefault="003C6F5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 w:rsidRPr="00F22BEC">
              <w:rPr>
                <w:sz w:val="22"/>
              </w:rPr>
              <w:t>Distr.</w:t>
            </w:r>
          </w:p>
          <w:p w:rsidR="003C6F53" w:rsidRPr="00F22BEC" w:rsidRDefault="003C6F5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 w:rsidRPr="00F22BEC"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 w:rsidRPr="00F22BEC">
              <w:rPr>
                <w:sz w:val="22"/>
              </w:rPr>
              <w:instrText xml:space="preserve"> FORMDROPDOWN </w:instrText>
            </w:r>
            <w:r w:rsidRPr="00F22BEC">
              <w:rPr>
                <w:sz w:val="22"/>
              </w:rPr>
            </w:r>
            <w:r w:rsidRPr="00F22BEC">
              <w:rPr>
                <w:sz w:val="22"/>
              </w:rPr>
              <w:fldChar w:fldCharType="end"/>
            </w:r>
            <w:bookmarkEnd w:id="1"/>
          </w:p>
          <w:p w:rsidR="003C6F53" w:rsidRPr="00F22BEC" w:rsidRDefault="003C6F5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3C6F53" w:rsidRPr="00F22BEC" w:rsidRDefault="003C6F5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 w:rsidRPr="00F22BEC">
              <w:rPr>
                <w:sz w:val="22"/>
              </w:rPr>
              <w:fldChar w:fldCharType="begin"/>
            </w:r>
            <w:r w:rsidRPr="00F22BEC">
              <w:rPr>
                <w:sz w:val="22"/>
              </w:rPr>
              <w:instrText xml:space="preserve"> FILLIN "Символ документа" \* MERGEFORMAT </w:instrText>
            </w:r>
            <w:r w:rsidR="00FD7D80" w:rsidRPr="00F22BEC">
              <w:rPr>
                <w:sz w:val="22"/>
              </w:rPr>
              <w:fldChar w:fldCharType="separate"/>
            </w:r>
            <w:r w:rsidR="00FD7D80" w:rsidRPr="00F22BEC">
              <w:rPr>
                <w:sz w:val="22"/>
              </w:rPr>
              <w:t>CAT/C/SR.</w:t>
            </w:r>
            <w:r w:rsidR="00C73551" w:rsidRPr="00F22BEC">
              <w:rPr>
                <w:sz w:val="22"/>
              </w:rPr>
              <w:t>8</w:t>
            </w:r>
            <w:r w:rsidR="005E545A" w:rsidRPr="00F22BEC">
              <w:rPr>
                <w:sz w:val="22"/>
              </w:rPr>
              <w:t>6</w:t>
            </w:r>
            <w:r w:rsidR="008B17CC" w:rsidRPr="00F22BEC">
              <w:rPr>
                <w:sz w:val="22"/>
              </w:rPr>
              <w:t>5</w:t>
            </w:r>
            <w:r w:rsidRPr="00F22BEC">
              <w:rPr>
                <w:sz w:val="22"/>
              </w:rPr>
              <w:fldChar w:fldCharType="end"/>
            </w:r>
          </w:p>
          <w:p w:rsidR="003C6F53" w:rsidRDefault="00A309A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</w:t>
            </w:r>
            <w:r w:rsidR="001D1051">
              <w:rPr>
                <w:sz w:val="22"/>
                <w:lang w:val="en-GB"/>
              </w:rPr>
              <w:t xml:space="preserve"> April 2009</w:t>
            </w:r>
          </w:p>
          <w:p w:rsidR="001D1051" w:rsidRPr="00F22BEC" w:rsidRDefault="001D105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3C6F53" w:rsidRPr="00F22BEC" w:rsidRDefault="003C6F5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 w:rsidRPr="00F22BEC">
              <w:rPr>
                <w:sz w:val="22"/>
              </w:rPr>
              <w:t>RUSSIAN</w:t>
            </w:r>
          </w:p>
          <w:p w:rsidR="003C6F53" w:rsidRPr="00F22BEC" w:rsidRDefault="003C6F53">
            <w:pPr>
              <w:spacing w:line="216" w:lineRule="auto"/>
              <w:rPr>
                <w:sz w:val="22"/>
              </w:rPr>
            </w:pPr>
            <w:r w:rsidRPr="00F22BEC">
              <w:rPr>
                <w:sz w:val="22"/>
              </w:rPr>
              <w:t xml:space="preserve">Original:  </w:t>
            </w:r>
            <w:r w:rsidR="001C60FF" w:rsidRPr="00F22BEC">
              <w:rPr>
                <w:sz w:val="22"/>
              </w:rPr>
              <w:t>ENGLISH</w:t>
            </w:r>
          </w:p>
          <w:p w:rsidR="003C6F53" w:rsidRPr="00F22BEC" w:rsidRDefault="003C6F5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3C6F53" w:rsidRPr="00F22BEC" w:rsidRDefault="003C6F53">
      <w:pPr>
        <w:tabs>
          <w:tab w:val="left" w:pos="0"/>
          <w:tab w:val="left" w:pos="7086"/>
        </w:tabs>
        <w:suppressAutoHyphens/>
        <w:rPr>
          <w:sz w:val="16"/>
          <w:szCs w:val="16"/>
        </w:rPr>
      </w:pPr>
    </w:p>
    <w:p w:rsidR="00602797" w:rsidRPr="00F22BEC" w:rsidRDefault="00602797" w:rsidP="006917A6">
      <w:pPr>
        <w:pStyle w:val="16"/>
        <w:tabs>
          <w:tab w:val="clear" w:pos="6237"/>
        </w:tabs>
        <w:spacing w:line="240" w:lineRule="auto"/>
        <w:outlineLvl w:val="0"/>
      </w:pPr>
      <w:r w:rsidRPr="00F22BEC">
        <w:t>КОМИТЕТ ПРОТИВ ПЫТОК</w:t>
      </w:r>
    </w:p>
    <w:p w:rsidR="00602797" w:rsidRPr="00F22BEC" w:rsidRDefault="00602797" w:rsidP="002D317E">
      <w:pPr>
        <w:tabs>
          <w:tab w:val="clear" w:pos="6237"/>
        </w:tabs>
        <w:spacing w:line="240" w:lineRule="auto"/>
        <w:jc w:val="center"/>
        <w:rPr>
          <w:sz w:val="20"/>
        </w:rPr>
      </w:pPr>
    </w:p>
    <w:p w:rsidR="00602797" w:rsidRPr="00F22BEC" w:rsidRDefault="00C73551" w:rsidP="006917A6">
      <w:pPr>
        <w:spacing w:line="240" w:lineRule="auto"/>
        <w:jc w:val="center"/>
        <w:outlineLvl w:val="0"/>
      </w:pPr>
      <w:r w:rsidRPr="00F22BEC">
        <w:t>Сорок первая</w:t>
      </w:r>
      <w:r w:rsidR="00602797" w:rsidRPr="00F22BEC">
        <w:t xml:space="preserve"> сессия</w:t>
      </w:r>
    </w:p>
    <w:p w:rsidR="00602797" w:rsidRPr="00F22BEC" w:rsidRDefault="00602797" w:rsidP="00D21A2B">
      <w:pPr>
        <w:tabs>
          <w:tab w:val="clear" w:pos="6237"/>
        </w:tabs>
        <w:spacing w:line="240" w:lineRule="auto"/>
        <w:jc w:val="center"/>
        <w:rPr>
          <w:sz w:val="16"/>
          <w:szCs w:val="16"/>
        </w:rPr>
      </w:pPr>
    </w:p>
    <w:p w:rsidR="00602797" w:rsidRPr="00F22BEC" w:rsidRDefault="005E545A" w:rsidP="006917A6">
      <w:pPr>
        <w:tabs>
          <w:tab w:val="clear" w:pos="6237"/>
        </w:tabs>
        <w:spacing w:line="240" w:lineRule="auto"/>
        <w:jc w:val="center"/>
        <w:outlineLvl w:val="0"/>
      </w:pPr>
      <w:r w:rsidRPr="00F22BEC">
        <w:t xml:space="preserve">КРАТКИЙ ОТЧЕТ ОБ </w:t>
      </w:r>
      <w:r w:rsidR="004E4EB2" w:rsidRPr="00F22BEC">
        <w:t>ОТКРЫТОЙ</w:t>
      </w:r>
      <w:r w:rsidR="001D1A65" w:rsidRPr="00F22BEC">
        <w:t xml:space="preserve"> </w:t>
      </w:r>
      <w:r w:rsidR="004E4EB2" w:rsidRPr="00F22BEC">
        <w:t>ЧАСТИ</w:t>
      </w:r>
      <w:r w:rsidR="001D1A65" w:rsidRPr="00F22BEC">
        <w:rPr>
          <w:rStyle w:val="FootnoteReference"/>
          <w:sz w:val="28"/>
          <w:szCs w:val="28"/>
        </w:rPr>
        <w:footnoteReference w:id="1"/>
      </w:r>
      <w:r w:rsidR="001D1A65" w:rsidRPr="00F22BEC">
        <w:t xml:space="preserve"> </w:t>
      </w:r>
      <w:r w:rsidR="004E4EB2" w:rsidRPr="00F22BEC">
        <w:t>8</w:t>
      </w:r>
      <w:r w:rsidRPr="00F22BEC">
        <w:t>6</w:t>
      </w:r>
      <w:r w:rsidR="004E4EB2" w:rsidRPr="00F22BEC">
        <w:t>5-го ЗАСЕДАНИЯ,</w:t>
      </w:r>
    </w:p>
    <w:p w:rsidR="00602797" w:rsidRPr="00F22BEC" w:rsidRDefault="00602797" w:rsidP="002D317E">
      <w:pPr>
        <w:tabs>
          <w:tab w:val="clear" w:pos="6237"/>
        </w:tabs>
        <w:spacing w:line="240" w:lineRule="auto"/>
        <w:jc w:val="center"/>
        <w:rPr>
          <w:sz w:val="20"/>
        </w:rPr>
      </w:pPr>
    </w:p>
    <w:p w:rsidR="00602797" w:rsidRPr="00F22BEC" w:rsidRDefault="000F2AA2" w:rsidP="00D21A2B">
      <w:pPr>
        <w:tabs>
          <w:tab w:val="clear" w:pos="6237"/>
        </w:tabs>
        <w:spacing w:line="240" w:lineRule="auto"/>
        <w:jc w:val="center"/>
      </w:pPr>
      <w:r w:rsidRPr="00F22BEC">
        <w:t>состоявше</w:t>
      </w:r>
      <w:r w:rsidR="00834981" w:rsidRPr="00F22BEC">
        <w:t>го</w:t>
      </w:r>
      <w:r w:rsidRPr="00F22BEC">
        <w:t>ся</w:t>
      </w:r>
      <w:r w:rsidR="00602797" w:rsidRPr="00F22BEC">
        <w:t xml:space="preserve"> во Дворце </w:t>
      </w:r>
      <w:r w:rsidR="00C73551" w:rsidRPr="00F22BEC">
        <w:t>Вильсона</w:t>
      </w:r>
      <w:r w:rsidR="00602797" w:rsidRPr="00F22BEC">
        <w:t xml:space="preserve"> в Женеве </w:t>
      </w:r>
    </w:p>
    <w:p w:rsidR="00602797" w:rsidRPr="00F22BEC" w:rsidRDefault="001A01ED" w:rsidP="00D21A2B">
      <w:pPr>
        <w:tabs>
          <w:tab w:val="clear" w:pos="6237"/>
        </w:tabs>
        <w:spacing w:line="240" w:lineRule="auto"/>
        <w:jc w:val="center"/>
      </w:pPr>
      <w:r w:rsidRPr="00F22BEC">
        <w:t>в</w:t>
      </w:r>
      <w:r w:rsidR="005E545A" w:rsidRPr="00F22BEC">
        <w:t xml:space="preserve"> пятницу</w:t>
      </w:r>
      <w:r w:rsidR="00A61C4D" w:rsidRPr="00F22BEC">
        <w:t xml:space="preserve">, </w:t>
      </w:r>
      <w:r w:rsidR="005E545A" w:rsidRPr="00F22BEC">
        <w:t>2</w:t>
      </w:r>
      <w:r w:rsidR="008B17CC" w:rsidRPr="00F22BEC">
        <w:t>1</w:t>
      </w:r>
      <w:r w:rsidR="00602797" w:rsidRPr="00F22BEC">
        <w:t xml:space="preserve"> </w:t>
      </w:r>
      <w:r w:rsidR="009E163E" w:rsidRPr="00F22BEC">
        <w:t xml:space="preserve">ноября </w:t>
      </w:r>
      <w:r w:rsidR="00B02740" w:rsidRPr="00F22BEC">
        <w:t>200</w:t>
      </w:r>
      <w:r w:rsidR="00C73551" w:rsidRPr="00F22BEC">
        <w:t>8</w:t>
      </w:r>
      <w:r w:rsidR="00602797" w:rsidRPr="00F22BEC">
        <w:t> года, в 1</w:t>
      </w:r>
      <w:r w:rsidR="005E545A" w:rsidRPr="00F22BEC">
        <w:t>5</w:t>
      </w:r>
      <w:r w:rsidR="00602797" w:rsidRPr="00F22BEC">
        <w:t xml:space="preserve"> час. </w:t>
      </w:r>
      <w:r w:rsidR="005E545A" w:rsidRPr="00F22BEC">
        <w:t>0</w:t>
      </w:r>
      <w:r w:rsidR="001657FB" w:rsidRPr="00F22BEC">
        <w:t>0</w:t>
      </w:r>
      <w:r w:rsidR="00602797" w:rsidRPr="00F22BEC">
        <w:t xml:space="preserve"> мин. </w:t>
      </w:r>
    </w:p>
    <w:p w:rsidR="00602797" w:rsidRPr="00F22BEC" w:rsidRDefault="00602797" w:rsidP="002D317E">
      <w:pPr>
        <w:tabs>
          <w:tab w:val="clear" w:pos="6237"/>
        </w:tabs>
        <w:spacing w:line="240" w:lineRule="auto"/>
        <w:jc w:val="center"/>
        <w:rPr>
          <w:sz w:val="20"/>
        </w:rPr>
      </w:pPr>
    </w:p>
    <w:p w:rsidR="00602797" w:rsidRPr="00F22BEC" w:rsidRDefault="00602797" w:rsidP="006917A6">
      <w:pPr>
        <w:tabs>
          <w:tab w:val="clear" w:pos="6237"/>
        </w:tabs>
        <w:spacing w:line="240" w:lineRule="auto"/>
        <w:jc w:val="center"/>
        <w:outlineLvl w:val="0"/>
      </w:pPr>
      <w:r w:rsidRPr="00F22BEC">
        <w:rPr>
          <w:u w:val="single"/>
        </w:rPr>
        <w:t>Председатель</w:t>
      </w:r>
      <w:r w:rsidRPr="00F22BEC">
        <w:t>:  г</w:t>
      </w:r>
      <w:r w:rsidRPr="00F22BEC">
        <w:noBreakHyphen/>
        <w:t xml:space="preserve">н </w:t>
      </w:r>
      <w:r w:rsidR="00C73551" w:rsidRPr="00F22BEC">
        <w:t>ГРОССМАН</w:t>
      </w:r>
    </w:p>
    <w:p w:rsidR="00602797" w:rsidRPr="00F22BEC" w:rsidRDefault="00602797" w:rsidP="002D317E">
      <w:pPr>
        <w:tabs>
          <w:tab w:val="clear" w:pos="6237"/>
        </w:tabs>
        <w:spacing w:line="240" w:lineRule="auto"/>
        <w:jc w:val="center"/>
        <w:rPr>
          <w:sz w:val="16"/>
          <w:szCs w:val="16"/>
        </w:rPr>
      </w:pPr>
    </w:p>
    <w:p w:rsidR="00E96418" w:rsidRPr="00F22BEC" w:rsidRDefault="00E96418" w:rsidP="002D317E">
      <w:pPr>
        <w:tabs>
          <w:tab w:val="clear" w:pos="6237"/>
        </w:tabs>
        <w:spacing w:line="240" w:lineRule="auto"/>
        <w:jc w:val="center"/>
        <w:rPr>
          <w:sz w:val="16"/>
          <w:szCs w:val="16"/>
        </w:rPr>
      </w:pPr>
    </w:p>
    <w:p w:rsidR="00602797" w:rsidRPr="00F22BEC" w:rsidRDefault="00602797" w:rsidP="006917A6">
      <w:pPr>
        <w:tabs>
          <w:tab w:val="clear" w:pos="6237"/>
        </w:tabs>
        <w:spacing w:line="240" w:lineRule="auto"/>
        <w:jc w:val="center"/>
        <w:outlineLvl w:val="0"/>
      </w:pPr>
      <w:r w:rsidRPr="00F22BEC">
        <w:t>СОДЕРЖАНИЕ</w:t>
      </w:r>
    </w:p>
    <w:p w:rsidR="00602797" w:rsidRPr="00F22BEC" w:rsidRDefault="00602797" w:rsidP="002D317E">
      <w:pPr>
        <w:tabs>
          <w:tab w:val="clear" w:pos="6237"/>
        </w:tabs>
        <w:spacing w:line="240" w:lineRule="auto"/>
        <w:jc w:val="center"/>
        <w:rPr>
          <w:sz w:val="20"/>
        </w:rPr>
      </w:pPr>
    </w:p>
    <w:p w:rsidR="00A22574" w:rsidRPr="00F22BEC" w:rsidRDefault="00A22574" w:rsidP="00A22574">
      <w:pPr>
        <w:tabs>
          <w:tab w:val="clear" w:pos="567"/>
          <w:tab w:val="clear" w:pos="6237"/>
          <w:tab w:val="right" w:pos="561"/>
        </w:tabs>
        <w:spacing w:line="240" w:lineRule="auto"/>
      </w:pPr>
      <w:r w:rsidRPr="00F22BEC">
        <w:t>РАССМОТРЕНИЕ ДОКЛАДОВ, ПРЕДСТАВЛЕННЫХ ГОСУДАРСТВАМИ-УЧАСТНИКАМИ В СООТВЕТСТВИИ СО СТАТЬЕЙ 19 КОНВЕНЦИИ (</w:t>
      </w:r>
      <w:r w:rsidRPr="00F22BEC">
        <w:rPr>
          <w:i/>
        </w:rPr>
        <w:t>продолжение</w:t>
      </w:r>
      <w:r w:rsidRPr="00F22BEC">
        <w:t>)</w:t>
      </w:r>
    </w:p>
    <w:p w:rsidR="00A22574" w:rsidRPr="00F22BEC" w:rsidRDefault="00A22574" w:rsidP="002D317E">
      <w:pPr>
        <w:tabs>
          <w:tab w:val="clear" w:pos="567"/>
          <w:tab w:val="clear" w:pos="6237"/>
          <w:tab w:val="right" w:pos="561"/>
        </w:tabs>
        <w:spacing w:line="240" w:lineRule="auto"/>
      </w:pPr>
    </w:p>
    <w:p w:rsidR="00A22574" w:rsidRPr="00F22BEC" w:rsidRDefault="001D1A65" w:rsidP="002D317E">
      <w:pPr>
        <w:tabs>
          <w:tab w:val="clear" w:pos="567"/>
          <w:tab w:val="clear" w:pos="6237"/>
          <w:tab w:val="right" w:pos="561"/>
        </w:tabs>
        <w:spacing w:line="240" w:lineRule="auto"/>
        <w:rPr>
          <w:u w:val="single"/>
        </w:rPr>
      </w:pPr>
      <w:r w:rsidRPr="00F22BEC">
        <w:rPr>
          <w:u w:val="single"/>
        </w:rPr>
        <w:t>Последующие шаги в рамках статьи 19</w:t>
      </w:r>
    </w:p>
    <w:p w:rsidR="00A22574" w:rsidRPr="00F22BEC" w:rsidRDefault="00A22574" w:rsidP="002D317E">
      <w:pPr>
        <w:tabs>
          <w:tab w:val="clear" w:pos="567"/>
          <w:tab w:val="clear" w:pos="6237"/>
          <w:tab w:val="right" w:pos="561"/>
        </w:tabs>
        <w:spacing w:line="240" w:lineRule="auto"/>
      </w:pPr>
    </w:p>
    <w:p w:rsidR="00B02740" w:rsidRPr="00F22BEC" w:rsidRDefault="006E7ECE" w:rsidP="002D317E">
      <w:pPr>
        <w:tabs>
          <w:tab w:val="clear" w:pos="567"/>
          <w:tab w:val="clear" w:pos="6237"/>
          <w:tab w:val="right" w:pos="561"/>
        </w:tabs>
        <w:spacing w:line="240" w:lineRule="auto"/>
      </w:pPr>
      <w:r w:rsidRPr="00F22BEC">
        <w:t>ОРГАНИЗАЦИОННЫЕ И ПРОЧИЕ ВОПРОСЫ</w:t>
      </w:r>
      <w:r w:rsidR="00A22574" w:rsidRPr="00F22BEC">
        <w:t xml:space="preserve"> (</w:t>
      </w:r>
      <w:r w:rsidR="00A22574" w:rsidRPr="00F22BEC">
        <w:rPr>
          <w:i/>
        </w:rPr>
        <w:t>продолжение</w:t>
      </w:r>
      <w:r w:rsidR="00A22574" w:rsidRPr="00F22BEC">
        <w:t>)</w:t>
      </w:r>
    </w:p>
    <w:p w:rsidR="006E7ECE" w:rsidRPr="00F22BEC" w:rsidRDefault="006E7ECE" w:rsidP="002D317E">
      <w:pPr>
        <w:tabs>
          <w:tab w:val="clear" w:pos="567"/>
          <w:tab w:val="clear" w:pos="6237"/>
          <w:tab w:val="right" w:pos="561"/>
        </w:tabs>
        <w:spacing w:line="240" w:lineRule="auto"/>
      </w:pPr>
    </w:p>
    <w:p w:rsidR="006E7ECE" w:rsidRPr="00F22BEC" w:rsidRDefault="001D1A65" w:rsidP="002D317E">
      <w:pPr>
        <w:tabs>
          <w:tab w:val="clear" w:pos="567"/>
          <w:tab w:val="clear" w:pos="6237"/>
          <w:tab w:val="right" w:pos="561"/>
        </w:tabs>
        <w:spacing w:line="240" w:lineRule="auto"/>
      </w:pPr>
      <w:r w:rsidRPr="00F22BEC">
        <w:t>ЗАКРЫТИЕ СЕССИИ</w:t>
      </w:r>
    </w:p>
    <w:p w:rsidR="00602797" w:rsidRPr="00F22BEC" w:rsidRDefault="00602797" w:rsidP="002D317E">
      <w:pPr>
        <w:tabs>
          <w:tab w:val="clear" w:pos="6237"/>
        </w:tabs>
        <w:spacing w:line="240" w:lineRule="auto"/>
        <w:rPr>
          <w:sz w:val="20"/>
        </w:rPr>
      </w:pPr>
    </w:p>
    <w:p w:rsidR="00776EC4" w:rsidRPr="00F22BEC" w:rsidRDefault="004A77C3" w:rsidP="006917A6">
      <w:pPr>
        <w:tabs>
          <w:tab w:val="clear" w:pos="567"/>
          <w:tab w:val="clear" w:pos="6237"/>
          <w:tab w:val="right" w:pos="561"/>
        </w:tabs>
        <w:jc w:val="center"/>
        <w:outlineLvl w:val="0"/>
        <w:rPr>
          <w:i/>
        </w:rPr>
      </w:pPr>
      <w:r w:rsidRPr="00F22BEC">
        <w:br w:type="page"/>
      </w:r>
      <w:r w:rsidR="001D1A65" w:rsidRPr="00F22BEC">
        <w:rPr>
          <w:i/>
        </w:rPr>
        <w:t>З</w:t>
      </w:r>
      <w:r w:rsidR="00E96418" w:rsidRPr="00F22BEC">
        <w:rPr>
          <w:i/>
        </w:rPr>
        <w:t>аседания</w:t>
      </w:r>
      <w:r w:rsidR="00776EC4" w:rsidRPr="00F22BEC">
        <w:rPr>
          <w:i/>
        </w:rPr>
        <w:t xml:space="preserve"> открывается в 1</w:t>
      </w:r>
      <w:r w:rsidR="001D1A65" w:rsidRPr="00F22BEC">
        <w:rPr>
          <w:i/>
        </w:rPr>
        <w:t>5</w:t>
      </w:r>
      <w:r w:rsidR="00776EC4" w:rsidRPr="00F22BEC">
        <w:rPr>
          <w:i/>
        </w:rPr>
        <w:t xml:space="preserve"> час. </w:t>
      </w:r>
      <w:r w:rsidR="008B17CC" w:rsidRPr="00F22BEC">
        <w:rPr>
          <w:i/>
        </w:rPr>
        <w:t>0</w:t>
      </w:r>
      <w:r w:rsidR="001D1A65" w:rsidRPr="00F22BEC">
        <w:rPr>
          <w:i/>
        </w:rPr>
        <w:t>5</w:t>
      </w:r>
      <w:r w:rsidR="00776EC4" w:rsidRPr="00F22BEC">
        <w:rPr>
          <w:i/>
        </w:rPr>
        <w:t xml:space="preserve"> мин.</w:t>
      </w:r>
    </w:p>
    <w:p w:rsidR="00776EC4" w:rsidRPr="00F22BEC" w:rsidRDefault="00776EC4" w:rsidP="002D317E">
      <w:pPr>
        <w:tabs>
          <w:tab w:val="clear" w:pos="567"/>
          <w:tab w:val="clear" w:pos="6237"/>
          <w:tab w:val="right" w:pos="561"/>
        </w:tabs>
        <w:jc w:val="center"/>
      </w:pPr>
    </w:p>
    <w:p w:rsidR="001D1A65" w:rsidRPr="00F22BEC" w:rsidRDefault="001D1A65" w:rsidP="001D1A65">
      <w:pPr>
        <w:rPr>
          <w:szCs w:val="24"/>
        </w:rPr>
      </w:pPr>
      <w:r w:rsidRPr="00F22BEC">
        <w:rPr>
          <w:szCs w:val="24"/>
        </w:rPr>
        <w:t>РАССМОТРЕНИЕ ДОКЛАДОВ, ПРЕДСТАВЛЕННЫХ ГОСУДАРСТВАМИ-УЧАСТНИКАМИ В СООТВЕТСТВИИ СО СТАТЬЕЙ 19 КОНВЕНЦИИ (продолжение)</w:t>
      </w:r>
    </w:p>
    <w:p w:rsidR="00521B63" w:rsidRPr="00F22BEC" w:rsidRDefault="00521B63" w:rsidP="001D1A65">
      <w:pPr>
        <w:rPr>
          <w:szCs w:val="24"/>
        </w:rPr>
      </w:pPr>
    </w:p>
    <w:p w:rsidR="001D1A65" w:rsidRPr="00DE2D94" w:rsidRDefault="00DE2D94" w:rsidP="001D1A65">
      <w:pPr>
        <w:rPr>
          <w:szCs w:val="24"/>
          <w:u w:val="single"/>
        </w:rPr>
      </w:pPr>
      <w:r>
        <w:rPr>
          <w:szCs w:val="24"/>
        </w:rPr>
        <w:tab/>
      </w:r>
      <w:r w:rsidR="001D1A65" w:rsidRPr="00DE2D94">
        <w:rPr>
          <w:szCs w:val="24"/>
          <w:u w:val="single"/>
        </w:rPr>
        <w:t>Последующие шаги в рамках статьи 19</w:t>
      </w:r>
    </w:p>
    <w:p w:rsidR="001D1A65" w:rsidRPr="00F22BEC" w:rsidRDefault="001D1A65" w:rsidP="001D1A65">
      <w:pPr>
        <w:rPr>
          <w:szCs w:val="24"/>
        </w:rPr>
      </w:pPr>
    </w:p>
    <w:p w:rsidR="00521B63" w:rsidRPr="00F22BEC" w:rsidRDefault="00F03A7B" w:rsidP="001D1A65">
      <w:pPr>
        <w:rPr>
          <w:szCs w:val="24"/>
        </w:rPr>
      </w:pPr>
      <w:r w:rsidRPr="00F22BEC">
        <w:rPr>
          <w:szCs w:val="24"/>
        </w:rPr>
        <w:t>1</w:t>
      </w:r>
      <w:r w:rsidR="00521B63" w:rsidRPr="00F22BEC">
        <w:rPr>
          <w:szCs w:val="24"/>
        </w:rPr>
        <w:t>.</w:t>
      </w:r>
      <w:r w:rsidR="00521B63" w:rsidRPr="00F22BEC">
        <w:rPr>
          <w:szCs w:val="24"/>
        </w:rPr>
        <w:tab/>
      </w:r>
      <w:r w:rsidR="001D1A65" w:rsidRPr="00607FF8">
        <w:rPr>
          <w:szCs w:val="24"/>
          <w:u w:val="single"/>
        </w:rPr>
        <w:t>Г-н МАРИНЬО МЕНЕНДЕС</w:t>
      </w:r>
      <w:r w:rsidR="001D1A65" w:rsidRPr="00F22BEC">
        <w:rPr>
          <w:szCs w:val="24"/>
        </w:rPr>
        <w:t xml:space="preserve"> говорит, что в своих выводах и рекомендациях </w:t>
      </w:r>
      <w:r w:rsidR="00DE2D94">
        <w:rPr>
          <w:szCs w:val="24"/>
        </w:rPr>
        <w:t>п</w:t>
      </w:r>
      <w:r w:rsidR="001D1A65" w:rsidRPr="00F22BEC">
        <w:rPr>
          <w:szCs w:val="24"/>
        </w:rPr>
        <w:t xml:space="preserve">о завершении дискуссии с государствами-участниками Комитет просил </w:t>
      </w:r>
      <w:r w:rsidR="00DE2D94" w:rsidRPr="00F22BEC">
        <w:rPr>
          <w:szCs w:val="24"/>
        </w:rPr>
        <w:t>в течение одного года</w:t>
      </w:r>
      <w:r w:rsidR="00DE2D94">
        <w:rPr>
          <w:szCs w:val="24"/>
        </w:rPr>
        <w:t xml:space="preserve"> </w:t>
      </w:r>
      <w:r w:rsidR="001D1A65" w:rsidRPr="00F22BEC">
        <w:rPr>
          <w:szCs w:val="24"/>
        </w:rPr>
        <w:t>представить информацию о последующих шагах по шести насущным и конкретным вопросам.  Многие государства откликнулись информацией о тех трудностях, с которыми им пришлось столкнуться</w:t>
      </w:r>
      <w:r w:rsidR="00DE2D94">
        <w:rPr>
          <w:szCs w:val="24"/>
        </w:rPr>
        <w:t xml:space="preserve">, </w:t>
      </w:r>
      <w:r w:rsidR="001D1A65" w:rsidRPr="00F22BEC">
        <w:rPr>
          <w:szCs w:val="24"/>
        </w:rPr>
        <w:t>и т</w:t>
      </w:r>
      <w:r w:rsidR="00DE2D94">
        <w:rPr>
          <w:szCs w:val="24"/>
        </w:rPr>
        <w:t>о</w:t>
      </w:r>
      <w:r w:rsidR="001D1A65" w:rsidRPr="00F22BEC">
        <w:rPr>
          <w:szCs w:val="24"/>
        </w:rPr>
        <w:t>м прогресс</w:t>
      </w:r>
      <w:r w:rsidR="00DE2D94">
        <w:rPr>
          <w:szCs w:val="24"/>
        </w:rPr>
        <w:t>е</w:t>
      </w:r>
      <w:r w:rsidR="001D1A65" w:rsidRPr="00F22BEC">
        <w:rPr>
          <w:szCs w:val="24"/>
        </w:rPr>
        <w:t>, которого они достигли, что позволило докладчикам по странам провести эффект</w:t>
      </w:r>
      <w:r w:rsidR="00DE2D94">
        <w:rPr>
          <w:szCs w:val="24"/>
        </w:rPr>
        <w:t>и</w:t>
      </w:r>
      <w:r w:rsidR="001D1A65" w:rsidRPr="00F22BEC">
        <w:rPr>
          <w:szCs w:val="24"/>
        </w:rPr>
        <w:t>вный анализ положения в этих государствах.  Информация о</w:t>
      </w:r>
      <w:r w:rsidR="00DE2D94">
        <w:rPr>
          <w:szCs w:val="24"/>
        </w:rPr>
        <w:t xml:space="preserve"> </w:t>
      </w:r>
      <w:r w:rsidR="001D1A65" w:rsidRPr="00F22BEC">
        <w:rPr>
          <w:szCs w:val="24"/>
        </w:rPr>
        <w:t xml:space="preserve">последующих шагах по всем рекомендациям Комитета должна быть включена в следующий периодический доклад государств-участников.  В некоторых случаях </w:t>
      </w:r>
      <w:r w:rsidR="00DE2D94">
        <w:rPr>
          <w:szCs w:val="24"/>
        </w:rPr>
        <w:t xml:space="preserve">Комитет </w:t>
      </w:r>
      <w:r w:rsidR="001D1A65" w:rsidRPr="00F22BEC">
        <w:rPr>
          <w:szCs w:val="24"/>
        </w:rPr>
        <w:t xml:space="preserve">примет решение запросить информацию о ситуации, которая, по его мнению, требует безотлагательных мер в том или ином государстве, как это имеет место в </w:t>
      </w:r>
      <w:r w:rsidR="00DE2D94">
        <w:rPr>
          <w:szCs w:val="24"/>
        </w:rPr>
        <w:t>конкретном государстве,</w:t>
      </w:r>
      <w:r w:rsidR="001D1A65" w:rsidRPr="00F22BEC">
        <w:rPr>
          <w:szCs w:val="24"/>
        </w:rPr>
        <w:t xml:space="preserve"> в отношении которого Комитет запросил специальный доклад по в</w:t>
      </w:r>
      <w:r w:rsidR="00607FF8">
        <w:rPr>
          <w:szCs w:val="24"/>
        </w:rPr>
        <w:t>о</w:t>
      </w:r>
      <w:r w:rsidR="001D1A65" w:rsidRPr="00F22BEC">
        <w:rPr>
          <w:szCs w:val="24"/>
        </w:rPr>
        <w:t>пр</w:t>
      </w:r>
      <w:r w:rsidR="00607FF8">
        <w:rPr>
          <w:szCs w:val="24"/>
        </w:rPr>
        <w:t>о</w:t>
      </w:r>
      <w:r w:rsidR="001D1A65" w:rsidRPr="00F22BEC">
        <w:rPr>
          <w:szCs w:val="24"/>
        </w:rPr>
        <w:t xml:space="preserve">су о сносе домов на оккупированных территориях.  Комитет по ликвидации расовой дискриминации располагает процедурой раннего предупреждения, </w:t>
      </w:r>
      <w:r w:rsidR="00D0508D">
        <w:rPr>
          <w:szCs w:val="24"/>
        </w:rPr>
        <w:t>который</w:t>
      </w:r>
      <w:r w:rsidR="001D1A65" w:rsidRPr="00F22BEC">
        <w:rPr>
          <w:szCs w:val="24"/>
        </w:rPr>
        <w:t xml:space="preserve"> Комитет против пыток </w:t>
      </w:r>
      <w:r w:rsidR="00D0508D">
        <w:rPr>
          <w:szCs w:val="24"/>
        </w:rPr>
        <w:t>может перенять</w:t>
      </w:r>
      <w:r w:rsidR="001D1A65" w:rsidRPr="00F22BEC">
        <w:rPr>
          <w:szCs w:val="24"/>
        </w:rPr>
        <w:t xml:space="preserve"> в будущем.  Докладчики по странам имеют возможность </w:t>
      </w:r>
      <w:r w:rsidR="00607FF8" w:rsidRPr="00F22BEC">
        <w:rPr>
          <w:szCs w:val="24"/>
        </w:rPr>
        <w:t>совершать</w:t>
      </w:r>
      <w:r w:rsidR="001D1A65" w:rsidRPr="00F22BEC">
        <w:rPr>
          <w:szCs w:val="24"/>
        </w:rPr>
        <w:t xml:space="preserve"> поездки для расследования ситуаций в конкретных странах, хотя до сих таких визитов не наблюдалось.  Практика запросов информации о последующих шагах была </w:t>
      </w:r>
      <w:r w:rsidR="00D0508D">
        <w:rPr>
          <w:szCs w:val="24"/>
        </w:rPr>
        <w:t>введена</w:t>
      </w:r>
      <w:r w:rsidR="001D1A65" w:rsidRPr="00F22BEC">
        <w:rPr>
          <w:szCs w:val="24"/>
        </w:rPr>
        <w:t xml:space="preserve"> в Комитете по правам человека</w:t>
      </w:r>
      <w:r w:rsidR="00D0508D">
        <w:rPr>
          <w:szCs w:val="24"/>
        </w:rPr>
        <w:t>,</w:t>
      </w:r>
      <w:r w:rsidR="001D1A65" w:rsidRPr="00F22BEC">
        <w:rPr>
          <w:szCs w:val="24"/>
        </w:rPr>
        <w:t xml:space="preserve"> и в настоящее время ей </w:t>
      </w:r>
      <w:r w:rsidR="00607FF8" w:rsidRPr="00F22BEC">
        <w:rPr>
          <w:szCs w:val="24"/>
        </w:rPr>
        <w:t>следует</w:t>
      </w:r>
      <w:r w:rsidR="001D1A65" w:rsidRPr="00F22BEC">
        <w:rPr>
          <w:szCs w:val="24"/>
        </w:rPr>
        <w:t xml:space="preserve"> ряд других договорных органов, </w:t>
      </w:r>
      <w:r w:rsidR="00D0508D">
        <w:rPr>
          <w:szCs w:val="24"/>
        </w:rPr>
        <w:t>при этом все они</w:t>
      </w:r>
      <w:r w:rsidR="001D1A65" w:rsidRPr="00F22BEC">
        <w:rPr>
          <w:szCs w:val="24"/>
        </w:rPr>
        <w:t xml:space="preserve"> следуют аналогичному подходу к </w:t>
      </w:r>
      <w:r w:rsidR="00D0508D">
        <w:rPr>
          <w:szCs w:val="24"/>
        </w:rPr>
        <w:t>направлению</w:t>
      </w:r>
      <w:r w:rsidR="001D1A65" w:rsidRPr="00F22BEC">
        <w:rPr>
          <w:szCs w:val="24"/>
        </w:rPr>
        <w:t xml:space="preserve"> таких запросов и рассмотрению полученных ответов.</w:t>
      </w:r>
    </w:p>
    <w:p w:rsidR="001D1A65" w:rsidRPr="00F22BEC" w:rsidRDefault="001D1A65" w:rsidP="001D1A65">
      <w:pPr>
        <w:rPr>
          <w:szCs w:val="24"/>
        </w:rPr>
      </w:pPr>
    </w:p>
    <w:p w:rsidR="001D1A65" w:rsidRPr="00F22BEC" w:rsidRDefault="001D1A65" w:rsidP="001D1A65">
      <w:pPr>
        <w:rPr>
          <w:szCs w:val="24"/>
        </w:rPr>
      </w:pPr>
      <w:r w:rsidRPr="00F22BEC">
        <w:rPr>
          <w:szCs w:val="24"/>
        </w:rPr>
        <w:t>2.</w:t>
      </w:r>
      <w:r w:rsidRPr="00F22BEC">
        <w:rPr>
          <w:szCs w:val="24"/>
        </w:rPr>
        <w:tab/>
        <w:t xml:space="preserve">На него была возложена задача по отслеживанию информации о последующих шагах, представленных правительством Соединенных Штатов.  Это правительство откликнулось на просьбу Комитета об информации о последующих шагах  </w:t>
      </w:r>
      <w:r w:rsidR="00654B5B">
        <w:rPr>
          <w:szCs w:val="24"/>
        </w:rPr>
        <w:t xml:space="preserve">путем </w:t>
      </w:r>
      <w:r w:rsidRPr="00F22BEC">
        <w:rPr>
          <w:szCs w:val="24"/>
        </w:rPr>
        <w:t>представления объем</w:t>
      </w:r>
      <w:r w:rsidR="00654B5B">
        <w:rPr>
          <w:szCs w:val="24"/>
        </w:rPr>
        <w:t>истого</w:t>
      </w:r>
      <w:r w:rsidRPr="00F22BEC">
        <w:rPr>
          <w:szCs w:val="24"/>
        </w:rPr>
        <w:t xml:space="preserve"> и основа</w:t>
      </w:r>
      <w:r w:rsidR="00654B5B">
        <w:rPr>
          <w:szCs w:val="24"/>
        </w:rPr>
        <w:t>тельного</w:t>
      </w:r>
      <w:r w:rsidRPr="00F22BEC">
        <w:rPr>
          <w:szCs w:val="24"/>
        </w:rPr>
        <w:t xml:space="preserve"> ответа </w:t>
      </w:r>
      <w:r w:rsidR="00654B5B">
        <w:rPr>
          <w:szCs w:val="24"/>
        </w:rPr>
        <w:t>для</w:t>
      </w:r>
      <w:r w:rsidRPr="00F22BEC">
        <w:rPr>
          <w:szCs w:val="24"/>
        </w:rPr>
        <w:t xml:space="preserve"> демонстрации доброй воли.  Оно вновь повторило свою позицию по таким проблемам, как дипломатические гарантии и </w:t>
      </w:r>
      <w:r w:rsidR="00607FF8" w:rsidRPr="00F22BEC">
        <w:rPr>
          <w:szCs w:val="24"/>
        </w:rPr>
        <w:t>оговорки</w:t>
      </w:r>
      <w:r w:rsidRPr="00F22BEC">
        <w:rPr>
          <w:szCs w:val="24"/>
        </w:rPr>
        <w:t xml:space="preserve"> к Конвенции.  Он отреагировал путем направления письма, содержащего мнени</w:t>
      </w:r>
      <w:r w:rsidR="00654B5B">
        <w:rPr>
          <w:szCs w:val="24"/>
        </w:rPr>
        <w:t>я</w:t>
      </w:r>
      <w:r w:rsidRPr="00F22BEC">
        <w:rPr>
          <w:szCs w:val="24"/>
        </w:rPr>
        <w:t xml:space="preserve"> Комитета.  Государство-участник прислало ответ на это письмо и в настоящее ведет диалог с Комитетом.</w:t>
      </w:r>
    </w:p>
    <w:p w:rsidR="001D1A65" w:rsidRPr="00F22BEC" w:rsidRDefault="001D1A65" w:rsidP="001D1A65">
      <w:pPr>
        <w:rPr>
          <w:szCs w:val="24"/>
        </w:rPr>
      </w:pPr>
    </w:p>
    <w:p w:rsidR="001D1A65" w:rsidRPr="00F22BEC" w:rsidRDefault="001D1A65" w:rsidP="001D1A65">
      <w:pPr>
        <w:jc w:val="center"/>
        <w:rPr>
          <w:i/>
          <w:szCs w:val="24"/>
        </w:rPr>
      </w:pPr>
      <w:r w:rsidRPr="00F22BEC">
        <w:rPr>
          <w:i/>
          <w:szCs w:val="24"/>
        </w:rPr>
        <w:t>Открытая часть заседания прерывается в 15 час. 20 мин. и возобновляется в 16 час. 55 мин.</w:t>
      </w:r>
    </w:p>
    <w:p w:rsidR="00521B63" w:rsidRPr="00F22BEC" w:rsidRDefault="00521B63" w:rsidP="001D1A65">
      <w:pPr>
        <w:rPr>
          <w:szCs w:val="24"/>
        </w:rPr>
      </w:pPr>
    </w:p>
    <w:p w:rsidR="001D1A65" w:rsidRPr="00F22BEC" w:rsidRDefault="001D1A65" w:rsidP="001D1A65">
      <w:pPr>
        <w:rPr>
          <w:szCs w:val="24"/>
        </w:rPr>
      </w:pPr>
    </w:p>
    <w:p w:rsidR="001D1A65" w:rsidRPr="00F22BEC" w:rsidRDefault="001D1A65" w:rsidP="001D1A65">
      <w:pPr>
        <w:rPr>
          <w:szCs w:val="24"/>
        </w:rPr>
      </w:pPr>
      <w:r w:rsidRPr="00F22BEC">
        <w:rPr>
          <w:szCs w:val="24"/>
        </w:rPr>
        <w:t>ОРГАНИЗАЦИОННЫЕ И ПРОЧИЕ ВОПРОСЫ (</w:t>
      </w:r>
      <w:r w:rsidRPr="00F22BEC">
        <w:rPr>
          <w:i/>
          <w:szCs w:val="24"/>
        </w:rPr>
        <w:t>продолжение</w:t>
      </w:r>
      <w:r w:rsidRPr="00F22BEC">
        <w:rPr>
          <w:szCs w:val="24"/>
        </w:rPr>
        <w:t>)</w:t>
      </w:r>
    </w:p>
    <w:p w:rsidR="001D1A65" w:rsidRPr="00F22BEC" w:rsidRDefault="001D1A65" w:rsidP="001D1A65">
      <w:pPr>
        <w:rPr>
          <w:szCs w:val="24"/>
        </w:rPr>
      </w:pPr>
    </w:p>
    <w:p w:rsidR="001D1A65" w:rsidRPr="00A309A0" w:rsidRDefault="001D1A65" w:rsidP="001D1A65">
      <w:pPr>
        <w:rPr>
          <w:szCs w:val="24"/>
        </w:rPr>
      </w:pPr>
      <w:r w:rsidRPr="00F22BEC">
        <w:rPr>
          <w:szCs w:val="24"/>
        </w:rPr>
        <w:t>3.</w:t>
      </w:r>
      <w:r w:rsidRPr="00F22BEC">
        <w:rPr>
          <w:szCs w:val="24"/>
        </w:rPr>
        <w:tab/>
      </w:r>
      <w:r w:rsidRPr="00F22BEC">
        <w:rPr>
          <w:szCs w:val="24"/>
          <w:u w:val="single"/>
        </w:rPr>
        <w:t>Г-н НАТАФ</w:t>
      </w:r>
      <w:r w:rsidRPr="00F22BEC">
        <w:rPr>
          <w:szCs w:val="24"/>
        </w:rPr>
        <w:t xml:space="preserve"> (секретарь Комитета) обращает внимание на предлагаемый список вопросов, которые предстоит рассмотреть в ходе сорок четвертой и сорок третьей сесси</w:t>
      </w:r>
      <w:r w:rsidR="00654B5B">
        <w:rPr>
          <w:szCs w:val="24"/>
        </w:rPr>
        <w:t>й и</w:t>
      </w:r>
      <w:r w:rsidRPr="00F22BEC">
        <w:rPr>
          <w:szCs w:val="24"/>
        </w:rPr>
        <w:t xml:space="preserve"> которые были распространены среди членов Комитета</w:t>
      </w:r>
      <w:r w:rsidR="00654B5B">
        <w:rPr>
          <w:szCs w:val="24"/>
        </w:rPr>
        <w:t>,</w:t>
      </w:r>
      <w:r w:rsidRPr="00F22BEC">
        <w:rPr>
          <w:szCs w:val="24"/>
        </w:rPr>
        <w:t xml:space="preserve"> и информируют Комитет о том, что его сорок вторая сессия состоится в период с 27 апреля по 15 мая 2009 года.  Докладчиками по странам будут выступать:  г</w:t>
      </w:r>
      <w:r w:rsidRPr="00F22BEC">
        <w:rPr>
          <w:szCs w:val="24"/>
        </w:rPr>
        <w:noBreakHyphen/>
        <w:t>жа Белмир и г</w:t>
      </w:r>
      <w:r w:rsidRPr="00F22BEC">
        <w:rPr>
          <w:szCs w:val="24"/>
        </w:rPr>
        <w:noBreakHyphen/>
        <w:t>н Гроссман по Чаду</w:t>
      </w:r>
      <w:r w:rsidR="00607FF8">
        <w:rPr>
          <w:szCs w:val="24"/>
        </w:rPr>
        <w:t xml:space="preserve">; </w:t>
      </w:r>
      <w:r w:rsidRPr="00F22BEC">
        <w:rPr>
          <w:szCs w:val="24"/>
        </w:rPr>
        <w:t xml:space="preserve"> г</w:t>
      </w:r>
      <w:r w:rsidRPr="00F22BEC">
        <w:rPr>
          <w:szCs w:val="24"/>
        </w:rPr>
        <w:noBreakHyphen/>
        <w:t>н Мариньо Менендес и г</w:t>
      </w:r>
      <w:r w:rsidRPr="00F22BEC">
        <w:rPr>
          <w:szCs w:val="24"/>
        </w:rPr>
        <w:noBreakHyphen/>
        <w:t xml:space="preserve">жа Гаер по </w:t>
      </w:r>
      <w:r w:rsidR="00607FF8" w:rsidRPr="00F22BEC">
        <w:rPr>
          <w:szCs w:val="24"/>
        </w:rPr>
        <w:t>Израилю</w:t>
      </w:r>
      <w:r w:rsidRPr="00F22BEC">
        <w:rPr>
          <w:szCs w:val="24"/>
        </w:rPr>
        <w:t>;  г</w:t>
      </w:r>
      <w:r w:rsidRPr="00F22BEC">
        <w:rPr>
          <w:szCs w:val="24"/>
        </w:rPr>
        <w:noBreakHyphen/>
        <w:t>н Галльегос Чирибога и г</w:t>
      </w:r>
      <w:r w:rsidRPr="00F22BEC">
        <w:rPr>
          <w:szCs w:val="24"/>
        </w:rPr>
        <w:noBreakHyphen/>
        <w:t>н Мар</w:t>
      </w:r>
      <w:r w:rsidR="00607FF8">
        <w:rPr>
          <w:szCs w:val="24"/>
        </w:rPr>
        <w:t>иньо Менендес по Чили;  г</w:t>
      </w:r>
      <w:r w:rsidR="00607FF8">
        <w:rPr>
          <w:szCs w:val="24"/>
        </w:rPr>
        <w:noBreakHyphen/>
        <w:t>жа Св</w:t>
      </w:r>
      <w:r w:rsidRPr="00F22BEC">
        <w:rPr>
          <w:szCs w:val="24"/>
        </w:rPr>
        <w:t>еасс и г</w:t>
      </w:r>
      <w:r w:rsidRPr="00F22BEC">
        <w:rPr>
          <w:szCs w:val="24"/>
        </w:rPr>
        <w:noBreakHyphen/>
        <w:t>н Галльегос Чирибога по Никарагуа;  г</w:t>
      </w:r>
      <w:r w:rsidRPr="00F22BEC">
        <w:rPr>
          <w:szCs w:val="24"/>
        </w:rPr>
        <w:noBreakHyphen/>
        <w:t>н Гроссман и г</w:t>
      </w:r>
      <w:r w:rsidRPr="00F22BEC">
        <w:rPr>
          <w:szCs w:val="24"/>
        </w:rPr>
        <w:noBreakHyphen/>
        <w:t>жа Свеасс по Гондурасу;  г</w:t>
      </w:r>
      <w:r w:rsidRPr="00F22BEC">
        <w:rPr>
          <w:szCs w:val="24"/>
        </w:rPr>
        <w:noBreakHyphen/>
        <w:t>н Ковалев и г</w:t>
      </w:r>
      <w:r w:rsidRPr="00F22BEC">
        <w:rPr>
          <w:szCs w:val="24"/>
        </w:rPr>
        <w:noBreakHyphen/>
        <w:t>жа Клеопас по Новой Зеландии;  и г</w:t>
      </w:r>
      <w:r w:rsidRPr="00F22BEC">
        <w:rPr>
          <w:szCs w:val="24"/>
        </w:rPr>
        <w:noBreakHyphen/>
        <w:t>жа Гаер и г</w:t>
      </w:r>
      <w:r w:rsidRPr="00F22BEC">
        <w:rPr>
          <w:szCs w:val="24"/>
        </w:rPr>
        <w:noBreakHyphen/>
        <w:t xml:space="preserve">н Ван </w:t>
      </w:r>
      <w:r w:rsidR="00607FF8">
        <w:rPr>
          <w:szCs w:val="24"/>
        </w:rPr>
        <w:t>Су</w:t>
      </w:r>
      <w:r w:rsidRPr="00F22BEC">
        <w:rPr>
          <w:szCs w:val="24"/>
        </w:rPr>
        <w:t>эсянь по Филиппинам.</w:t>
      </w:r>
    </w:p>
    <w:p w:rsidR="00A309A0" w:rsidRPr="00A309A0" w:rsidRDefault="00A309A0" w:rsidP="001D1A65">
      <w:pPr>
        <w:rPr>
          <w:szCs w:val="24"/>
        </w:rPr>
      </w:pPr>
    </w:p>
    <w:p w:rsidR="001D1A65" w:rsidRPr="00F22BEC" w:rsidRDefault="001D1A65" w:rsidP="001D1A65">
      <w:pPr>
        <w:rPr>
          <w:szCs w:val="24"/>
        </w:rPr>
      </w:pPr>
      <w:r w:rsidRPr="00F22BEC">
        <w:rPr>
          <w:szCs w:val="24"/>
        </w:rPr>
        <w:t>4.</w:t>
      </w:r>
      <w:r w:rsidRPr="00F22BEC">
        <w:rPr>
          <w:szCs w:val="24"/>
        </w:rPr>
        <w:tab/>
        <w:t>Сорок третья сессия состоится в период с 2 по 20 ноября 2009 года.  Докладчиками по странам будут выступать, соответственно, г</w:t>
      </w:r>
      <w:r w:rsidRPr="00F22BEC">
        <w:rPr>
          <w:szCs w:val="24"/>
        </w:rPr>
        <w:noBreakHyphen/>
        <w:t>жа Гаер и г</w:t>
      </w:r>
      <w:r w:rsidRPr="00F22BEC">
        <w:rPr>
          <w:szCs w:val="24"/>
        </w:rPr>
        <w:noBreakHyphen/>
        <w:t>н Ван Суэсянь по Азербайджану;  г</w:t>
      </w:r>
      <w:r w:rsidRPr="00F22BEC">
        <w:rPr>
          <w:szCs w:val="24"/>
        </w:rPr>
        <w:noBreakHyphen/>
        <w:t>жа Клеопас и г</w:t>
      </w:r>
      <w:r w:rsidRPr="00F22BEC">
        <w:rPr>
          <w:szCs w:val="24"/>
        </w:rPr>
        <w:noBreakHyphen/>
        <w:t>н Ван Суэсянь по Словакии;  г</w:t>
      </w:r>
      <w:r w:rsidRPr="00F22BEC">
        <w:rPr>
          <w:szCs w:val="24"/>
        </w:rPr>
        <w:noBreakHyphen/>
        <w:t>н Галльегос Чирибога и г</w:t>
      </w:r>
      <w:r w:rsidRPr="00F22BEC">
        <w:rPr>
          <w:szCs w:val="24"/>
        </w:rPr>
        <w:noBreakHyphen/>
        <w:t>жа Бельмир по Сальвадору;  г</w:t>
      </w:r>
      <w:r w:rsidRPr="00F22BEC">
        <w:rPr>
          <w:szCs w:val="24"/>
        </w:rPr>
        <w:noBreakHyphen/>
        <w:t>н Мариньо Менендес и г</w:t>
      </w:r>
      <w:r w:rsidRPr="00F22BEC">
        <w:rPr>
          <w:szCs w:val="24"/>
        </w:rPr>
        <w:noBreakHyphen/>
        <w:t>н Гроссман по Колумбии;  г</w:t>
      </w:r>
      <w:r w:rsidRPr="00F22BEC">
        <w:rPr>
          <w:szCs w:val="24"/>
        </w:rPr>
        <w:noBreakHyphen/>
        <w:t>жа Свеасс и г</w:t>
      </w:r>
      <w:r w:rsidRPr="00F22BEC">
        <w:rPr>
          <w:szCs w:val="24"/>
        </w:rPr>
        <w:noBreakHyphen/>
        <w:t>н Ковалев по Молдове;  г</w:t>
      </w:r>
      <w:r w:rsidRPr="00F22BEC">
        <w:rPr>
          <w:szCs w:val="24"/>
        </w:rPr>
        <w:noBreakHyphen/>
        <w:t>н Гроссман и г</w:t>
      </w:r>
      <w:r w:rsidRPr="00F22BEC">
        <w:rPr>
          <w:szCs w:val="24"/>
        </w:rPr>
        <w:noBreakHyphen/>
        <w:t>н Гайе по Испании;  и г</w:t>
      </w:r>
      <w:r w:rsidRPr="00F22BEC">
        <w:rPr>
          <w:szCs w:val="24"/>
        </w:rPr>
        <w:noBreakHyphen/>
        <w:t>жа Свеасс и г</w:t>
      </w:r>
      <w:r w:rsidRPr="00F22BEC">
        <w:rPr>
          <w:szCs w:val="24"/>
        </w:rPr>
        <w:noBreakHyphen/>
        <w:t>жа Бельмир по Йемену.</w:t>
      </w:r>
    </w:p>
    <w:p w:rsidR="001D1A65" w:rsidRPr="00F22BEC" w:rsidRDefault="001D1A65" w:rsidP="001D1A65">
      <w:pPr>
        <w:rPr>
          <w:szCs w:val="24"/>
        </w:rPr>
      </w:pPr>
    </w:p>
    <w:p w:rsidR="001D1A65" w:rsidRPr="00F22BEC" w:rsidRDefault="001D1A65" w:rsidP="001D1A65">
      <w:pPr>
        <w:rPr>
          <w:szCs w:val="24"/>
        </w:rPr>
      </w:pPr>
      <w:r w:rsidRPr="00F22BEC">
        <w:rPr>
          <w:szCs w:val="24"/>
        </w:rPr>
        <w:t>5.</w:t>
      </w:r>
      <w:r w:rsidRPr="00F22BEC">
        <w:rPr>
          <w:szCs w:val="24"/>
        </w:rPr>
        <w:tab/>
      </w:r>
      <w:r w:rsidRPr="00F22BEC">
        <w:rPr>
          <w:szCs w:val="24"/>
          <w:u w:val="single"/>
        </w:rPr>
        <w:t>ПРЕДСЕДАТЕЛЬ</w:t>
      </w:r>
      <w:r w:rsidRPr="00F22BEC">
        <w:rPr>
          <w:szCs w:val="24"/>
        </w:rPr>
        <w:t xml:space="preserve"> говорит, что в отсутствие возражени</w:t>
      </w:r>
      <w:r w:rsidR="009C5BAB">
        <w:rPr>
          <w:szCs w:val="24"/>
        </w:rPr>
        <w:t>й</w:t>
      </w:r>
      <w:r w:rsidRPr="00F22BEC">
        <w:rPr>
          <w:szCs w:val="24"/>
        </w:rPr>
        <w:t xml:space="preserve"> он будет считать, что Комитет готов одобрить список докладов к предстоящим сессиям.</w:t>
      </w:r>
    </w:p>
    <w:p w:rsidR="001D1A65" w:rsidRPr="00F22BEC" w:rsidRDefault="001D1A65" w:rsidP="001D1A65">
      <w:pPr>
        <w:rPr>
          <w:szCs w:val="24"/>
        </w:rPr>
      </w:pPr>
    </w:p>
    <w:p w:rsidR="001D1A65" w:rsidRPr="00F22BEC" w:rsidRDefault="001D1A65" w:rsidP="001D1A65">
      <w:pPr>
        <w:rPr>
          <w:szCs w:val="24"/>
        </w:rPr>
      </w:pPr>
      <w:r w:rsidRPr="00F22BEC">
        <w:rPr>
          <w:szCs w:val="24"/>
        </w:rPr>
        <w:t>6.</w:t>
      </w:r>
      <w:r w:rsidRPr="00F22BEC">
        <w:rPr>
          <w:szCs w:val="24"/>
        </w:rPr>
        <w:tab/>
      </w:r>
      <w:r w:rsidR="009C5BAB">
        <w:rPr>
          <w:i/>
          <w:szCs w:val="24"/>
        </w:rPr>
        <w:t>Ре</w:t>
      </w:r>
      <w:r w:rsidRPr="00F22BEC">
        <w:rPr>
          <w:i/>
          <w:szCs w:val="24"/>
        </w:rPr>
        <w:t>шение принимается</w:t>
      </w:r>
      <w:r w:rsidRPr="00F22BEC">
        <w:rPr>
          <w:szCs w:val="24"/>
        </w:rPr>
        <w:t>.</w:t>
      </w:r>
    </w:p>
    <w:p w:rsidR="001D1A65" w:rsidRPr="00F22BEC" w:rsidRDefault="001D1A65" w:rsidP="001D1A65">
      <w:pPr>
        <w:rPr>
          <w:szCs w:val="24"/>
        </w:rPr>
      </w:pPr>
    </w:p>
    <w:p w:rsidR="001D1A65" w:rsidRPr="00F22BEC" w:rsidRDefault="001D1A65" w:rsidP="001D1A65">
      <w:pPr>
        <w:rPr>
          <w:szCs w:val="24"/>
        </w:rPr>
      </w:pPr>
      <w:r w:rsidRPr="00F22BEC">
        <w:rPr>
          <w:szCs w:val="24"/>
        </w:rPr>
        <w:t>ЗАКРЫТИЕ СЕССИИ</w:t>
      </w:r>
    </w:p>
    <w:p w:rsidR="001D1A65" w:rsidRPr="00F22BEC" w:rsidRDefault="001D1A65" w:rsidP="001D1A65">
      <w:pPr>
        <w:rPr>
          <w:szCs w:val="24"/>
        </w:rPr>
      </w:pPr>
    </w:p>
    <w:p w:rsidR="001D1A65" w:rsidRPr="00F22BEC" w:rsidRDefault="001D1A65" w:rsidP="001D1A65">
      <w:pPr>
        <w:rPr>
          <w:szCs w:val="24"/>
        </w:rPr>
      </w:pPr>
      <w:r w:rsidRPr="00F22BEC">
        <w:rPr>
          <w:szCs w:val="24"/>
        </w:rPr>
        <w:t>7.</w:t>
      </w:r>
      <w:r w:rsidRPr="00F22BEC">
        <w:rPr>
          <w:szCs w:val="24"/>
        </w:rPr>
        <w:tab/>
        <w:t xml:space="preserve">После традиционного обмена любезностями </w:t>
      </w:r>
      <w:r w:rsidRPr="00F22BEC">
        <w:rPr>
          <w:szCs w:val="24"/>
          <w:u w:val="single"/>
        </w:rPr>
        <w:t>ПРЕДСЕДАТЕЛЬ</w:t>
      </w:r>
      <w:r w:rsidRPr="00F22BEC">
        <w:rPr>
          <w:szCs w:val="24"/>
        </w:rPr>
        <w:t xml:space="preserve"> объявляет сорок первую сессию Комитета против пыток закрытой.</w:t>
      </w:r>
    </w:p>
    <w:p w:rsidR="001D1A65" w:rsidRPr="00F22BEC" w:rsidRDefault="001D1A65" w:rsidP="001D1A65">
      <w:pPr>
        <w:rPr>
          <w:szCs w:val="24"/>
        </w:rPr>
      </w:pPr>
    </w:p>
    <w:p w:rsidR="00776EC4" w:rsidRPr="00F22BEC" w:rsidRDefault="008B349A" w:rsidP="006917A6">
      <w:pPr>
        <w:tabs>
          <w:tab w:val="clear" w:pos="567"/>
          <w:tab w:val="clear" w:pos="6237"/>
          <w:tab w:val="right" w:pos="561"/>
        </w:tabs>
        <w:jc w:val="center"/>
        <w:outlineLvl w:val="0"/>
        <w:rPr>
          <w:i/>
        </w:rPr>
      </w:pPr>
      <w:r w:rsidRPr="00F22BEC">
        <w:rPr>
          <w:i/>
        </w:rPr>
        <w:t>Заседание</w:t>
      </w:r>
      <w:r w:rsidR="00BB0E2B" w:rsidRPr="00F22BEC">
        <w:rPr>
          <w:i/>
        </w:rPr>
        <w:t xml:space="preserve"> закрывается </w:t>
      </w:r>
      <w:r w:rsidR="003422D3" w:rsidRPr="00F22BEC">
        <w:rPr>
          <w:i/>
        </w:rPr>
        <w:t>в</w:t>
      </w:r>
      <w:r w:rsidR="00ED7AFC" w:rsidRPr="00F22BEC">
        <w:rPr>
          <w:i/>
        </w:rPr>
        <w:t xml:space="preserve"> 1</w:t>
      </w:r>
      <w:r w:rsidRPr="00F22BEC">
        <w:rPr>
          <w:i/>
        </w:rPr>
        <w:t>7</w:t>
      </w:r>
      <w:r w:rsidR="00776EC4" w:rsidRPr="00F22BEC">
        <w:rPr>
          <w:i/>
        </w:rPr>
        <w:t xml:space="preserve"> час.</w:t>
      </w:r>
      <w:r w:rsidR="00ED7AFC" w:rsidRPr="00F22BEC">
        <w:rPr>
          <w:i/>
        </w:rPr>
        <w:t xml:space="preserve"> </w:t>
      </w:r>
      <w:r w:rsidR="001D1A65" w:rsidRPr="00F22BEC">
        <w:rPr>
          <w:i/>
        </w:rPr>
        <w:t>0</w:t>
      </w:r>
      <w:r w:rsidR="00BB0E2B" w:rsidRPr="00F22BEC">
        <w:rPr>
          <w:i/>
        </w:rPr>
        <w:t>5</w:t>
      </w:r>
      <w:r w:rsidR="00776EC4" w:rsidRPr="00F22BEC">
        <w:rPr>
          <w:i/>
        </w:rPr>
        <w:t xml:space="preserve"> мин.</w:t>
      </w:r>
    </w:p>
    <w:p w:rsidR="00776EC4" w:rsidRPr="00F22BEC" w:rsidRDefault="00776EC4" w:rsidP="002D317E">
      <w:pPr>
        <w:tabs>
          <w:tab w:val="clear" w:pos="567"/>
          <w:tab w:val="clear" w:pos="6237"/>
          <w:tab w:val="right" w:pos="561"/>
        </w:tabs>
      </w:pPr>
    </w:p>
    <w:p w:rsidR="00ED7AFC" w:rsidRDefault="001D1051" w:rsidP="00ED7AFC">
      <w:pPr>
        <w:tabs>
          <w:tab w:val="clear" w:pos="567"/>
          <w:tab w:val="clear" w:pos="6237"/>
          <w:tab w:val="right" w:pos="561"/>
        </w:tabs>
        <w:jc w:val="center"/>
        <w:rPr>
          <w:lang w:val="fr-FR"/>
        </w:rPr>
      </w:pPr>
      <w:r>
        <w:rPr>
          <w:lang w:val="fr-FR"/>
        </w:rPr>
        <w:t>-----</w:t>
      </w:r>
    </w:p>
    <w:p w:rsidR="001D1051" w:rsidRPr="001D1051" w:rsidRDefault="001D1051" w:rsidP="00ED7AFC">
      <w:pPr>
        <w:tabs>
          <w:tab w:val="clear" w:pos="567"/>
          <w:tab w:val="clear" w:pos="6237"/>
          <w:tab w:val="right" w:pos="561"/>
        </w:tabs>
        <w:jc w:val="center"/>
        <w:rPr>
          <w:lang w:val="fr-FR"/>
        </w:rPr>
      </w:pPr>
    </w:p>
    <w:sectPr w:rsidR="001D1051" w:rsidRPr="001D1051" w:rsidSect="00A309A0">
      <w:headerReference w:type="even" r:id="rId9"/>
      <w:headerReference w:type="default" r:id="rId10"/>
      <w:footerReference w:type="first" r:id="rId11"/>
      <w:footnotePr>
        <w:numFmt w:val="chicago"/>
      </w:footnotePr>
      <w:type w:val="continuous"/>
      <w:pgSz w:w="11906" w:h="16838"/>
      <w:pgMar w:top="851" w:right="851" w:bottom="1985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AD" w:rsidRDefault="00B207AD">
      <w:r>
        <w:separator/>
      </w:r>
    </w:p>
  </w:endnote>
  <w:endnote w:type="continuationSeparator" w:id="0">
    <w:p w:rsidR="00B207AD" w:rsidRDefault="00B2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79" w:rsidRDefault="00C82279" w:rsidP="002A2AB4">
    <w:pPr>
      <w:tabs>
        <w:tab w:val="left" w:pos="0"/>
        <w:tab w:val="left" w:pos="6520"/>
      </w:tabs>
      <w:spacing w:before="120" w:after="80" w:line="216" w:lineRule="auto"/>
    </w:pPr>
    <w:r>
      <w:t>_______________</w:t>
    </w:r>
  </w:p>
  <w:p w:rsidR="00C82279" w:rsidRDefault="00C82279" w:rsidP="002A2AB4">
    <w:pPr>
      <w:tabs>
        <w:tab w:val="left" w:pos="0"/>
        <w:tab w:val="left" w:pos="6520"/>
      </w:tabs>
      <w:spacing w:before="120" w:after="80" w:line="216" w:lineRule="auto"/>
    </w:pPr>
    <w:r w:rsidRPr="008D2528">
      <w:tab/>
    </w:r>
    <w:r>
      <w:t>В настоящий отчет могут вноситься поправки.</w:t>
    </w:r>
  </w:p>
  <w:p w:rsidR="00C82279" w:rsidRDefault="00C82279" w:rsidP="002A2AB4">
    <w:pPr>
      <w:tabs>
        <w:tab w:val="left" w:pos="0"/>
        <w:tab w:val="left" w:pos="6520"/>
      </w:tabs>
      <w:spacing w:before="80" w:after="80" w:line="216" w:lineRule="auto"/>
    </w:pPr>
    <w:r>
      <w:tab/>
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следует направлять </w:t>
    </w:r>
    <w:r>
      <w:rPr>
        <w:u w:val="single"/>
      </w:rPr>
      <w:t>в течение одной недели с момента выпуска настоящего документа</w:t>
    </w:r>
    <w:r>
      <w:t xml:space="preserve"> в Группу редактирования, комната Е. 4108, Дворец Наций, Женева.</w:t>
    </w:r>
  </w:p>
  <w:p w:rsidR="00C82279" w:rsidRPr="00B73028" w:rsidRDefault="00C82279" w:rsidP="002A2AB4">
    <w:pPr>
      <w:tabs>
        <w:tab w:val="left" w:pos="0"/>
        <w:tab w:val="left" w:pos="6520"/>
      </w:tabs>
      <w:spacing w:before="80" w:after="80" w:line="216" w:lineRule="auto"/>
    </w:pPr>
    <w:r>
      <w:tab/>
      <w:t>Любые поправки к отчетам об открытых заседаниях Комитета на данной сессии будут сведены в единое исправление, которое будет издано вскоре после окончания сессии.</w:t>
    </w:r>
  </w:p>
  <w:p w:rsidR="00C82279" w:rsidRDefault="00C82279" w:rsidP="002641DB">
    <w:pPr>
      <w:pStyle w:val="FootnoteText"/>
      <w:spacing w:line="216" w:lineRule="auto"/>
    </w:pPr>
  </w:p>
  <w:p w:rsidR="00C82279" w:rsidRDefault="00C82279" w:rsidP="002641DB">
    <w:pPr>
      <w:pStyle w:val="FootnoteText"/>
      <w:spacing w:line="216" w:lineRule="auto"/>
    </w:pPr>
  </w:p>
  <w:p w:rsidR="00C82279" w:rsidRPr="00B02740" w:rsidRDefault="00C82279" w:rsidP="002641DB">
    <w:pPr>
      <w:pStyle w:val="FootnoteText"/>
      <w:spacing w:line="216" w:lineRule="auto"/>
      <w:rPr>
        <w:sz w:val="20"/>
      </w:rPr>
    </w:pPr>
    <w:r>
      <w:rPr>
        <w:lang w:val="en-US"/>
      </w:rPr>
      <w:t>GE.0</w:t>
    </w:r>
    <w:r>
      <w:t>8</w:t>
    </w:r>
    <w:r>
      <w:rPr>
        <w:lang w:val="en-US"/>
      </w:rPr>
      <w:t>-</w:t>
    </w:r>
    <w:r>
      <w:rPr>
        <w:lang w:val="en-US"/>
      </w:rPr>
      <w:fldChar w:fldCharType="begin"/>
    </w:r>
    <w:r>
      <w:rPr>
        <w:lang w:val="en-US"/>
      </w:rPr>
      <w:instrText xml:space="preserve"> FILLIN  "Введите номер документа" \* MERGEFORMAT </w:instrText>
    </w:r>
    <w:r>
      <w:rPr>
        <w:lang w:val="en-US"/>
      </w:rPr>
      <w:fldChar w:fldCharType="separate"/>
    </w:r>
    <w:r w:rsidR="00B7696F">
      <w:rPr>
        <w:lang w:val="en-US"/>
      </w:rPr>
      <w:t>45374</w:t>
    </w:r>
    <w:r>
      <w:rPr>
        <w:lang w:val="en-US"/>
      </w:rPr>
      <w:fldChar w:fldCharType="end"/>
    </w:r>
    <w:r w:rsidR="001D1051">
      <w:rPr>
        <w:lang w:val="fr-FR"/>
      </w:rPr>
      <w:t xml:space="preserve">   </w:t>
    </w:r>
    <w:r>
      <w:t>(</w:t>
    </w:r>
    <w:r>
      <w:rPr>
        <w:lang w:val="en-US"/>
      </w:rPr>
      <w:t>EXT)</w:t>
    </w:r>
  </w:p>
  <w:p w:rsidR="00C82279" w:rsidRDefault="00C82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AD" w:rsidRDefault="00B207AD">
      <w:r>
        <w:separator/>
      </w:r>
    </w:p>
  </w:footnote>
  <w:footnote w:type="continuationSeparator" w:id="0">
    <w:p w:rsidR="00B207AD" w:rsidRDefault="00B207AD">
      <w:r>
        <w:continuationSeparator/>
      </w:r>
    </w:p>
  </w:footnote>
  <w:footnote w:id="1">
    <w:p w:rsidR="00C82279" w:rsidRDefault="00C82279" w:rsidP="001D1A65">
      <w:pPr>
        <w:pStyle w:val="FootnoteText"/>
      </w:pPr>
      <w:r w:rsidRPr="00384906">
        <w:rPr>
          <w:rStyle w:val="FootnoteReference"/>
          <w:sz w:val="28"/>
          <w:szCs w:val="28"/>
        </w:rPr>
        <w:footnoteRef/>
      </w:r>
      <w:r>
        <w:tab/>
        <w:t xml:space="preserve">Краткий отчет о закрытой части заседания содержится в документе 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.865</w:t>
      </w:r>
      <w:r w:rsidRPr="003419E3">
        <w:t>/</w:t>
      </w:r>
      <w:r>
        <w:rPr>
          <w:lang w:val="en-US"/>
        </w:rPr>
        <w:t>Add</w:t>
      </w:r>
      <w:r w:rsidRPr="003419E3">
        <w:t>.1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79" w:rsidRPr="006E7ECE" w:rsidRDefault="00C82279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CAT/C/SR.</w:t>
    </w:r>
    <w:r>
      <w:t>8</w:t>
    </w:r>
    <w:r>
      <w:rPr>
        <w:lang w:val="en-US"/>
      </w:rPr>
      <w:t>6</w:t>
    </w:r>
    <w:r>
      <w:t>5</w:t>
    </w:r>
  </w:p>
  <w:p w:rsidR="00C82279" w:rsidRDefault="00C82279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696F">
      <w:rPr>
        <w:rStyle w:val="PageNumber"/>
        <w:noProof/>
      </w:rPr>
      <w:t>2</w:t>
    </w:r>
    <w:r>
      <w:rPr>
        <w:rStyle w:val="PageNumber"/>
      </w:rPr>
      <w:fldChar w:fldCharType="end"/>
    </w:r>
  </w:p>
  <w:p w:rsidR="00C82279" w:rsidRDefault="00C82279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79" w:rsidRDefault="00C82279" w:rsidP="001F5ED1">
    <w:pPr>
      <w:pStyle w:val="Header"/>
      <w:tabs>
        <w:tab w:val="left" w:pos="708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CAT/C/SR.</w:t>
    </w:r>
    <w:r>
      <w:t>8</w:t>
    </w:r>
    <w:r>
      <w:rPr>
        <w:lang w:val="en-US"/>
      </w:rPr>
      <w:t>6</w:t>
    </w:r>
    <w:r>
      <w:t>5</w:t>
    </w:r>
  </w:p>
  <w:p w:rsidR="00C82279" w:rsidRDefault="00C82279" w:rsidP="001F5ED1">
    <w:pPr>
      <w:pStyle w:val="Header"/>
      <w:tabs>
        <w:tab w:val="left" w:pos="7088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696F">
      <w:rPr>
        <w:rStyle w:val="PageNumber"/>
        <w:noProof/>
      </w:rPr>
      <w:t>3</w:t>
    </w:r>
    <w:r>
      <w:rPr>
        <w:rStyle w:val="PageNumber"/>
      </w:rPr>
      <w:fldChar w:fldCharType="end"/>
    </w:r>
  </w:p>
  <w:p w:rsidR="00C82279" w:rsidRDefault="00C82279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F4629"/>
    <w:multiLevelType w:val="hybridMultilevel"/>
    <w:tmpl w:val="7FFA0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181210F9"/>
    <w:multiLevelType w:val="hybridMultilevel"/>
    <w:tmpl w:val="A1B4010C"/>
    <w:lvl w:ilvl="0" w:tplc="F370C18E">
      <w:start w:val="1"/>
      <w:numFmt w:val="bullet"/>
      <w:lvlText w:val=""/>
      <w:lvlJc w:val="left"/>
      <w:pPr>
        <w:tabs>
          <w:tab w:val="num" w:pos="567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D27638"/>
    <w:multiLevelType w:val="hybridMultilevel"/>
    <w:tmpl w:val="272ABEBA"/>
    <w:lvl w:ilvl="0" w:tplc="F370C18E">
      <w:start w:val="1"/>
      <w:numFmt w:val="bullet"/>
      <w:lvlText w:val=""/>
      <w:lvlJc w:val="left"/>
      <w:pPr>
        <w:tabs>
          <w:tab w:val="num" w:pos="567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111736"/>
    <w:multiLevelType w:val="hybridMultilevel"/>
    <w:tmpl w:val="72963FAA"/>
    <w:lvl w:ilvl="0" w:tplc="F370C18E">
      <w:start w:val="1"/>
      <w:numFmt w:val="bullet"/>
      <w:lvlText w:val=""/>
      <w:lvlJc w:val="left"/>
      <w:pPr>
        <w:tabs>
          <w:tab w:val="num" w:pos="567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3D6B81"/>
    <w:multiLevelType w:val="hybridMultilevel"/>
    <w:tmpl w:val="150A6040"/>
    <w:lvl w:ilvl="0" w:tplc="F370C18E">
      <w:start w:val="1"/>
      <w:numFmt w:val="bullet"/>
      <w:lvlText w:val=""/>
      <w:lvlJc w:val="left"/>
      <w:pPr>
        <w:tabs>
          <w:tab w:val="num" w:pos="567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CE1C71"/>
    <w:multiLevelType w:val="hybridMultilevel"/>
    <w:tmpl w:val="C2BE7046"/>
    <w:lvl w:ilvl="0" w:tplc="F370C18E">
      <w:start w:val="1"/>
      <w:numFmt w:val="bullet"/>
      <w:lvlText w:val=""/>
      <w:lvlJc w:val="left"/>
      <w:pPr>
        <w:tabs>
          <w:tab w:val="num" w:pos="567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4A73EE"/>
    <w:multiLevelType w:val="hybridMultilevel"/>
    <w:tmpl w:val="6DF49616"/>
    <w:lvl w:ilvl="0" w:tplc="F370C18E">
      <w:start w:val="1"/>
      <w:numFmt w:val="bullet"/>
      <w:lvlText w:val=""/>
      <w:lvlJc w:val="left"/>
      <w:pPr>
        <w:tabs>
          <w:tab w:val="num" w:pos="567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5707C3"/>
    <w:multiLevelType w:val="hybridMultilevel"/>
    <w:tmpl w:val="D3564738"/>
    <w:lvl w:ilvl="0" w:tplc="F370C18E">
      <w:start w:val="1"/>
      <w:numFmt w:val="bullet"/>
      <w:lvlText w:val=""/>
      <w:lvlJc w:val="left"/>
      <w:pPr>
        <w:tabs>
          <w:tab w:val="num" w:pos="567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BE7E45"/>
    <w:multiLevelType w:val="hybridMultilevel"/>
    <w:tmpl w:val="EED87CF8"/>
    <w:lvl w:ilvl="0" w:tplc="F370C18E">
      <w:start w:val="1"/>
      <w:numFmt w:val="bullet"/>
      <w:lvlText w:val=""/>
      <w:lvlJc w:val="left"/>
      <w:pPr>
        <w:tabs>
          <w:tab w:val="num" w:pos="567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82A6954"/>
    <w:multiLevelType w:val="hybridMultilevel"/>
    <w:tmpl w:val="3018937A"/>
    <w:lvl w:ilvl="0" w:tplc="F370C18E">
      <w:start w:val="1"/>
      <w:numFmt w:val="bullet"/>
      <w:lvlText w:val=""/>
      <w:lvlJc w:val="left"/>
      <w:pPr>
        <w:tabs>
          <w:tab w:val="num" w:pos="567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10217E8"/>
    <w:multiLevelType w:val="hybridMultilevel"/>
    <w:tmpl w:val="98F0D250"/>
    <w:lvl w:ilvl="0" w:tplc="F370C18E">
      <w:start w:val="1"/>
      <w:numFmt w:val="bullet"/>
      <w:lvlText w:val=""/>
      <w:lvlJc w:val="left"/>
      <w:pPr>
        <w:tabs>
          <w:tab w:val="num" w:pos="567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7006C1"/>
    <w:multiLevelType w:val="hybridMultilevel"/>
    <w:tmpl w:val="99E202A2"/>
    <w:lvl w:ilvl="0" w:tplc="F370C18E">
      <w:start w:val="1"/>
      <w:numFmt w:val="bullet"/>
      <w:lvlText w:val=""/>
      <w:lvlJc w:val="left"/>
      <w:pPr>
        <w:tabs>
          <w:tab w:val="num" w:pos="567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80"/>
    <w:rsid w:val="00001095"/>
    <w:rsid w:val="00017CA6"/>
    <w:rsid w:val="00020934"/>
    <w:rsid w:val="000210F6"/>
    <w:rsid w:val="0002141F"/>
    <w:rsid w:val="00022816"/>
    <w:rsid w:val="000300F0"/>
    <w:rsid w:val="00031BB9"/>
    <w:rsid w:val="00032082"/>
    <w:rsid w:val="00035308"/>
    <w:rsid w:val="00035F3D"/>
    <w:rsid w:val="000360AD"/>
    <w:rsid w:val="00037FC4"/>
    <w:rsid w:val="0004245C"/>
    <w:rsid w:val="0004310C"/>
    <w:rsid w:val="0005032C"/>
    <w:rsid w:val="00051A3A"/>
    <w:rsid w:val="000540C7"/>
    <w:rsid w:val="000550C5"/>
    <w:rsid w:val="00070A2A"/>
    <w:rsid w:val="000746DB"/>
    <w:rsid w:val="000774D5"/>
    <w:rsid w:val="00080130"/>
    <w:rsid w:val="00085199"/>
    <w:rsid w:val="00094B6F"/>
    <w:rsid w:val="00095E9F"/>
    <w:rsid w:val="000963AD"/>
    <w:rsid w:val="00096C4D"/>
    <w:rsid w:val="000A1D28"/>
    <w:rsid w:val="000A43F0"/>
    <w:rsid w:val="000B033B"/>
    <w:rsid w:val="000B03E1"/>
    <w:rsid w:val="000B067F"/>
    <w:rsid w:val="000B487A"/>
    <w:rsid w:val="000B6AA8"/>
    <w:rsid w:val="000C6173"/>
    <w:rsid w:val="000D2E95"/>
    <w:rsid w:val="000E06DD"/>
    <w:rsid w:val="000E3CC4"/>
    <w:rsid w:val="000E6F83"/>
    <w:rsid w:val="000F2AA2"/>
    <w:rsid w:val="000F3794"/>
    <w:rsid w:val="000F6E5A"/>
    <w:rsid w:val="001058DE"/>
    <w:rsid w:val="001070BE"/>
    <w:rsid w:val="00107A38"/>
    <w:rsid w:val="00111526"/>
    <w:rsid w:val="00111F11"/>
    <w:rsid w:val="001127D3"/>
    <w:rsid w:val="00123D74"/>
    <w:rsid w:val="001434A0"/>
    <w:rsid w:val="00150A6E"/>
    <w:rsid w:val="00155A5D"/>
    <w:rsid w:val="001619F3"/>
    <w:rsid w:val="00163C48"/>
    <w:rsid w:val="001657FB"/>
    <w:rsid w:val="0017049A"/>
    <w:rsid w:val="00181B59"/>
    <w:rsid w:val="00184856"/>
    <w:rsid w:val="001864AA"/>
    <w:rsid w:val="00186E00"/>
    <w:rsid w:val="00191784"/>
    <w:rsid w:val="00197A63"/>
    <w:rsid w:val="001A01ED"/>
    <w:rsid w:val="001A0282"/>
    <w:rsid w:val="001A3626"/>
    <w:rsid w:val="001A6108"/>
    <w:rsid w:val="001A6118"/>
    <w:rsid w:val="001A71D7"/>
    <w:rsid w:val="001A7A04"/>
    <w:rsid w:val="001B484C"/>
    <w:rsid w:val="001C030C"/>
    <w:rsid w:val="001C0C3D"/>
    <w:rsid w:val="001C3C3E"/>
    <w:rsid w:val="001C60FF"/>
    <w:rsid w:val="001D1051"/>
    <w:rsid w:val="001D1A65"/>
    <w:rsid w:val="001E52B7"/>
    <w:rsid w:val="001F058B"/>
    <w:rsid w:val="001F0FCA"/>
    <w:rsid w:val="001F47F1"/>
    <w:rsid w:val="001F5ED1"/>
    <w:rsid w:val="0020703D"/>
    <w:rsid w:val="0021774D"/>
    <w:rsid w:val="00225341"/>
    <w:rsid w:val="002323D9"/>
    <w:rsid w:val="00234017"/>
    <w:rsid w:val="00235A32"/>
    <w:rsid w:val="002459A9"/>
    <w:rsid w:val="00252FC3"/>
    <w:rsid w:val="00255A5E"/>
    <w:rsid w:val="002641DB"/>
    <w:rsid w:val="00264CB5"/>
    <w:rsid w:val="002777F0"/>
    <w:rsid w:val="002811CF"/>
    <w:rsid w:val="00281E5E"/>
    <w:rsid w:val="00287937"/>
    <w:rsid w:val="002A1CC6"/>
    <w:rsid w:val="002A2826"/>
    <w:rsid w:val="002A2AB4"/>
    <w:rsid w:val="002B25DC"/>
    <w:rsid w:val="002B61F9"/>
    <w:rsid w:val="002C0BD6"/>
    <w:rsid w:val="002C28C7"/>
    <w:rsid w:val="002C3D77"/>
    <w:rsid w:val="002D255E"/>
    <w:rsid w:val="002D317E"/>
    <w:rsid w:val="002D4F9D"/>
    <w:rsid w:val="002E3515"/>
    <w:rsid w:val="002F103A"/>
    <w:rsid w:val="002F1A07"/>
    <w:rsid w:val="002F45AE"/>
    <w:rsid w:val="003038DE"/>
    <w:rsid w:val="00307FF2"/>
    <w:rsid w:val="0032419C"/>
    <w:rsid w:val="00327717"/>
    <w:rsid w:val="003300C2"/>
    <w:rsid w:val="003419E3"/>
    <w:rsid w:val="00342224"/>
    <w:rsid w:val="003422D3"/>
    <w:rsid w:val="003449FF"/>
    <w:rsid w:val="00346393"/>
    <w:rsid w:val="003567D4"/>
    <w:rsid w:val="00364C7C"/>
    <w:rsid w:val="00375D7C"/>
    <w:rsid w:val="00380FB9"/>
    <w:rsid w:val="003824B3"/>
    <w:rsid w:val="00384906"/>
    <w:rsid w:val="00386294"/>
    <w:rsid w:val="003870D8"/>
    <w:rsid w:val="003A073C"/>
    <w:rsid w:val="003A1ED1"/>
    <w:rsid w:val="003A4C63"/>
    <w:rsid w:val="003A600B"/>
    <w:rsid w:val="003C34A8"/>
    <w:rsid w:val="003C472F"/>
    <w:rsid w:val="003C6F53"/>
    <w:rsid w:val="003D0F9A"/>
    <w:rsid w:val="003D20A6"/>
    <w:rsid w:val="003D6CBE"/>
    <w:rsid w:val="003D7971"/>
    <w:rsid w:val="003E51BC"/>
    <w:rsid w:val="003E6A29"/>
    <w:rsid w:val="003F1951"/>
    <w:rsid w:val="0040123F"/>
    <w:rsid w:val="00401357"/>
    <w:rsid w:val="00403448"/>
    <w:rsid w:val="00406B5C"/>
    <w:rsid w:val="004102BE"/>
    <w:rsid w:val="00412EED"/>
    <w:rsid w:val="0041348B"/>
    <w:rsid w:val="00415F3B"/>
    <w:rsid w:val="00417270"/>
    <w:rsid w:val="004221ED"/>
    <w:rsid w:val="004225BD"/>
    <w:rsid w:val="00432CB0"/>
    <w:rsid w:val="004415E8"/>
    <w:rsid w:val="00443C39"/>
    <w:rsid w:val="00445130"/>
    <w:rsid w:val="004501D9"/>
    <w:rsid w:val="00450CF5"/>
    <w:rsid w:val="00454997"/>
    <w:rsid w:val="0045540D"/>
    <w:rsid w:val="00456A91"/>
    <w:rsid w:val="00463D8C"/>
    <w:rsid w:val="004804F9"/>
    <w:rsid w:val="00480D25"/>
    <w:rsid w:val="00482698"/>
    <w:rsid w:val="00483078"/>
    <w:rsid w:val="00484DBF"/>
    <w:rsid w:val="00486EED"/>
    <w:rsid w:val="004921FB"/>
    <w:rsid w:val="004957B2"/>
    <w:rsid w:val="004958A7"/>
    <w:rsid w:val="004964FD"/>
    <w:rsid w:val="00497E3F"/>
    <w:rsid w:val="00497FB6"/>
    <w:rsid w:val="004A740A"/>
    <w:rsid w:val="004A77C3"/>
    <w:rsid w:val="004B2D3F"/>
    <w:rsid w:val="004B390B"/>
    <w:rsid w:val="004B468F"/>
    <w:rsid w:val="004C5BE2"/>
    <w:rsid w:val="004D0B7A"/>
    <w:rsid w:val="004E4E55"/>
    <w:rsid w:val="004E4EB2"/>
    <w:rsid w:val="004F0EEB"/>
    <w:rsid w:val="004F2393"/>
    <w:rsid w:val="004F23E8"/>
    <w:rsid w:val="004F40DF"/>
    <w:rsid w:val="004F4E5C"/>
    <w:rsid w:val="004F7824"/>
    <w:rsid w:val="004F7E33"/>
    <w:rsid w:val="0050006E"/>
    <w:rsid w:val="005010F0"/>
    <w:rsid w:val="005031E8"/>
    <w:rsid w:val="00505804"/>
    <w:rsid w:val="00505BA8"/>
    <w:rsid w:val="00515710"/>
    <w:rsid w:val="005158EF"/>
    <w:rsid w:val="00521B63"/>
    <w:rsid w:val="00524D21"/>
    <w:rsid w:val="0052598F"/>
    <w:rsid w:val="00530BB7"/>
    <w:rsid w:val="005320E7"/>
    <w:rsid w:val="005350C5"/>
    <w:rsid w:val="0053787B"/>
    <w:rsid w:val="005417CE"/>
    <w:rsid w:val="0054252F"/>
    <w:rsid w:val="00545F44"/>
    <w:rsid w:val="00551D59"/>
    <w:rsid w:val="00561D59"/>
    <w:rsid w:val="005625C8"/>
    <w:rsid w:val="00573EB3"/>
    <w:rsid w:val="00576C97"/>
    <w:rsid w:val="00584885"/>
    <w:rsid w:val="00585C1D"/>
    <w:rsid w:val="00595247"/>
    <w:rsid w:val="005966ED"/>
    <w:rsid w:val="0059722B"/>
    <w:rsid w:val="005A6BBF"/>
    <w:rsid w:val="005A75B8"/>
    <w:rsid w:val="005B2BF8"/>
    <w:rsid w:val="005B2F92"/>
    <w:rsid w:val="005B4460"/>
    <w:rsid w:val="005B4E1C"/>
    <w:rsid w:val="005C0041"/>
    <w:rsid w:val="005C4571"/>
    <w:rsid w:val="005C535A"/>
    <w:rsid w:val="005C658E"/>
    <w:rsid w:val="005D0AFD"/>
    <w:rsid w:val="005D0E6D"/>
    <w:rsid w:val="005D1393"/>
    <w:rsid w:val="005D6CD0"/>
    <w:rsid w:val="005D7F17"/>
    <w:rsid w:val="005E214B"/>
    <w:rsid w:val="005E51C7"/>
    <w:rsid w:val="005E545A"/>
    <w:rsid w:val="005F3E22"/>
    <w:rsid w:val="00602797"/>
    <w:rsid w:val="00603880"/>
    <w:rsid w:val="00607A95"/>
    <w:rsid w:val="00607FF8"/>
    <w:rsid w:val="00610DF4"/>
    <w:rsid w:val="00613ED7"/>
    <w:rsid w:val="006257D8"/>
    <w:rsid w:val="00631415"/>
    <w:rsid w:val="00642B1A"/>
    <w:rsid w:val="00645A12"/>
    <w:rsid w:val="0065390D"/>
    <w:rsid w:val="00654B5B"/>
    <w:rsid w:val="00654F55"/>
    <w:rsid w:val="00655FE4"/>
    <w:rsid w:val="006617AC"/>
    <w:rsid w:val="00670704"/>
    <w:rsid w:val="00670D76"/>
    <w:rsid w:val="00670DED"/>
    <w:rsid w:val="0067346E"/>
    <w:rsid w:val="00675F74"/>
    <w:rsid w:val="0067633C"/>
    <w:rsid w:val="00680210"/>
    <w:rsid w:val="00681488"/>
    <w:rsid w:val="00683A5C"/>
    <w:rsid w:val="006917A6"/>
    <w:rsid w:val="006968A5"/>
    <w:rsid w:val="006A35B0"/>
    <w:rsid w:val="006A692D"/>
    <w:rsid w:val="006B2482"/>
    <w:rsid w:val="006B70A5"/>
    <w:rsid w:val="006C2875"/>
    <w:rsid w:val="006C3F48"/>
    <w:rsid w:val="006C5E1C"/>
    <w:rsid w:val="006D032E"/>
    <w:rsid w:val="006D1D75"/>
    <w:rsid w:val="006D6C55"/>
    <w:rsid w:val="006E19EC"/>
    <w:rsid w:val="006E2B3C"/>
    <w:rsid w:val="006E794A"/>
    <w:rsid w:val="006E7ECE"/>
    <w:rsid w:val="006F1808"/>
    <w:rsid w:val="006F65FC"/>
    <w:rsid w:val="00700242"/>
    <w:rsid w:val="007004A5"/>
    <w:rsid w:val="00700CD9"/>
    <w:rsid w:val="007068D0"/>
    <w:rsid w:val="007329C7"/>
    <w:rsid w:val="00733A89"/>
    <w:rsid w:val="00733B1A"/>
    <w:rsid w:val="00737FD2"/>
    <w:rsid w:val="00745C0D"/>
    <w:rsid w:val="00752CB6"/>
    <w:rsid w:val="00756CE3"/>
    <w:rsid w:val="00763570"/>
    <w:rsid w:val="0076506B"/>
    <w:rsid w:val="007754BF"/>
    <w:rsid w:val="00776EC4"/>
    <w:rsid w:val="00785060"/>
    <w:rsid w:val="0079055B"/>
    <w:rsid w:val="00797521"/>
    <w:rsid w:val="007A3388"/>
    <w:rsid w:val="007A34EC"/>
    <w:rsid w:val="007A762E"/>
    <w:rsid w:val="007B2228"/>
    <w:rsid w:val="007B4584"/>
    <w:rsid w:val="007B4AB2"/>
    <w:rsid w:val="007C1ACD"/>
    <w:rsid w:val="007C25E2"/>
    <w:rsid w:val="007C2C22"/>
    <w:rsid w:val="007C4FFB"/>
    <w:rsid w:val="007D0DF6"/>
    <w:rsid w:val="007E13F1"/>
    <w:rsid w:val="007E2E10"/>
    <w:rsid w:val="007E301F"/>
    <w:rsid w:val="007F781B"/>
    <w:rsid w:val="00801E08"/>
    <w:rsid w:val="008040F0"/>
    <w:rsid w:val="008060A5"/>
    <w:rsid w:val="008066F3"/>
    <w:rsid w:val="00806E7F"/>
    <w:rsid w:val="00810520"/>
    <w:rsid w:val="0081080C"/>
    <w:rsid w:val="0081278E"/>
    <w:rsid w:val="00815E02"/>
    <w:rsid w:val="008223E0"/>
    <w:rsid w:val="00823946"/>
    <w:rsid w:val="00825CDA"/>
    <w:rsid w:val="00825FCA"/>
    <w:rsid w:val="008279FF"/>
    <w:rsid w:val="00834981"/>
    <w:rsid w:val="00835A9D"/>
    <w:rsid w:val="00835E4C"/>
    <w:rsid w:val="00836DEE"/>
    <w:rsid w:val="00837D61"/>
    <w:rsid w:val="00851035"/>
    <w:rsid w:val="00854B2C"/>
    <w:rsid w:val="00855D93"/>
    <w:rsid w:val="00861128"/>
    <w:rsid w:val="00861F41"/>
    <w:rsid w:val="0086349B"/>
    <w:rsid w:val="0087317C"/>
    <w:rsid w:val="008754F8"/>
    <w:rsid w:val="00877E37"/>
    <w:rsid w:val="0089083E"/>
    <w:rsid w:val="00893462"/>
    <w:rsid w:val="008A07AB"/>
    <w:rsid w:val="008B1308"/>
    <w:rsid w:val="008B17CC"/>
    <w:rsid w:val="008B2E6F"/>
    <w:rsid w:val="008B2FB9"/>
    <w:rsid w:val="008B349A"/>
    <w:rsid w:val="008B37C8"/>
    <w:rsid w:val="008B4492"/>
    <w:rsid w:val="008C31AA"/>
    <w:rsid w:val="008C5025"/>
    <w:rsid w:val="008D2528"/>
    <w:rsid w:val="008D7539"/>
    <w:rsid w:val="008E1A5A"/>
    <w:rsid w:val="008E2BEB"/>
    <w:rsid w:val="008F2288"/>
    <w:rsid w:val="008F48EE"/>
    <w:rsid w:val="008F5F47"/>
    <w:rsid w:val="009007C5"/>
    <w:rsid w:val="00904322"/>
    <w:rsid w:val="00906441"/>
    <w:rsid w:val="0090668D"/>
    <w:rsid w:val="0090743D"/>
    <w:rsid w:val="00915562"/>
    <w:rsid w:val="00915C64"/>
    <w:rsid w:val="00917DC7"/>
    <w:rsid w:val="00921038"/>
    <w:rsid w:val="00926EC1"/>
    <w:rsid w:val="00930468"/>
    <w:rsid w:val="00931561"/>
    <w:rsid w:val="009321E7"/>
    <w:rsid w:val="00934525"/>
    <w:rsid w:val="00941021"/>
    <w:rsid w:val="00942D51"/>
    <w:rsid w:val="00944777"/>
    <w:rsid w:val="00946751"/>
    <w:rsid w:val="00956F30"/>
    <w:rsid w:val="00962917"/>
    <w:rsid w:val="0096498A"/>
    <w:rsid w:val="00966E3E"/>
    <w:rsid w:val="00967699"/>
    <w:rsid w:val="00974778"/>
    <w:rsid w:val="009761DA"/>
    <w:rsid w:val="00980DEE"/>
    <w:rsid w:val="009836A1"/>
    <w:rsid w:val="009838D0"/>
    <w:rsid w:val="00986855"/>
    <w:rsid w:val="00990464"/>
    <w:rsid w:val="00991D53"/>
    <w:rsid w:val="00991DAA"/>
    <w:rsid w:val="009A3EA4"/>
    <w:rsid w:val="009A4EF5"/>
    <w:rsid w:val="009A52F2"/>
    <w:rsid w:val="009A5DEC"/>
    <w:rsid w:val="009A6601"/>
    <w:rsid w:val="009B1442"/>
    <w:rsid w:val="009B3FDA"/>
    <w:rsid w:val="009B790E"/>
    <w:rsid w:val="009C2B09"/>
    <w:rsid w:val="009C4C36"/>
    <w:rsid w:val="009C5BAB"/>
    <w:rsid w:val="009D74FC"/>
    <w:rsid w:val="009D7C7B"/>
    <w:rsid w:val="009E163E"/>
    <w:rsid w:val="009E2194"/>
    <w:rsid w:val="009E5C86"/>
    <w:rsid w:val="009E7CD9"/>
    <w:rsid w:val="009F509E"/>
    <w:rsid w:val="00A05113"/>
    <w:rsid w:val="00A05FE0"/>
    <w:rsid w:val="00A22574"/>
    <w:rsid w:val="00A22D52"/>
    <w:rsid w:val="00A2532D"/>
    <w:rsid w:val="00A309A0"/>
    <w:rsid w:val="00A32519"/>
    <w:rsid w:val="00A35E1B"/>
    <w:rsid w:val="00A425BE"/>
    <w:rsid w:val="00A45806"/>
    <w:rsid w:val="00A57FC7"/>
    <w:rsid w:val="00A61C4D"/>
    <w:rsid w:val="00A659A7"/>
    <w:rsid w:val="00A67314"/>
    <w:rsid w:val="00A75CE8"/>
    <w:rsid w:val="00A768B4"/>
    <w:rsid w:val="00A97906"/>
    <w:rsid w:val="00AB023F"/>
    <w:rsid w:val="00AB4F81"/>
    <w:rsid w:val="00AB6327"/>
    <w:rsid w:val="00AC2BEF"/>
    <w:rsid w:val="00AC347A"/>
    <w:rsid w:val="00AC5BE1"/>
    <w:rsid w:val="00AD23E3"/>
    <w:rsid w:val="00AD3917"/>
    <w:rsid w:val="00AD5E9F"/>
    <w:rsid w:val="00AD6BD5"/>
    <w:rsid w:val="00AD7349"/>
    <w:rsid w:val="00AD734D"/>
    <w:rsid w:val="00AD740F"/>
    <w:rsid w:val="00AE0D23"/>
    <w:rsid w:val="00AE1A5C"/>
    <w:rsid w:val="00AF0F46"/>
    <w:rsid w:val="00AF5229"/>
    <w:rsid w:val="00AF62C5"/>
    <w:rsid w:val="00B02740"/>
    <w:rsid w:val="00B03B7E"/>
    <w:rsid w:val="00B135E6"/>
    <w:rsid w:val="00B14E5E"/>
    <w:rsid w:val="00B15141"/>
    <w:rsid w:val="00B207AD"/>
    <w:rsid w:val="00B25464"/>
    <w:rsid w:val="00B32B81"/>
    <w:rsid w:val="00B42C83"/>
    <w:rsid w:val="00B55F57"/>
    <w:rsid w:val="00B674C8"/>
    <w:rsid w:val="00B74281"/>
    <w:rsid w:val="00B74810"/>
    <w:rsid w:val="00B74E69"/>
    <w:rsid w:val="00B7696F"/>
    <w:rsid w:val="00B9293A"/>
    <w:rsid w:val="00BA2217"/>
    <w:rsid w:val="00BA2BB0"/>
    <w:rsid w:val="00BA4818"/>
    <w:rsid w:val="00BA71FF"/>
    <w:rsid w:val="00BB0E2B"/>
    <w:rsid w:val="00BB428D"/>
    <w:rsid w:val="00BB765F"/>
    <w:rsid w:val="00BC10D3"/>
    <w:rsid w:val="00BD4ECF"/>
    <w:rsid w:val="00BD5014"/>
    <w:rsid w:val="00BE1B54"/>
    <w:rsid w:val="00BE386D"/>
    <w:rsid w:val="00BE7425"/>
    <w:rsid w:val="00BE7E34"/>
    <w:rsid w:val="00BF201D"/>
    <w:rsid w:val="00BF21E2"/>
    <w:rsid w:val="00BF72B9"/>
    <w:rsid w:val="00C02BFA"/>
    <w:rsid w:val="00C05717"/>
    <w:rsid w:val="00C375C6"/>
    <w:rsid w:val="00C426D7"/>
    <w:rsid w:val="00C4322C"/>
    <w:rsid w:val="00C501E1"/>
    <w:rsid w:val="00C50807"/>
    <w:rsid w:val="00C52BAA"/>
    <w:rsid w:val="00C6084C"/>
    <w:rsid w:val="00C67D4D"/>
    <w:rsid w:val="00C73551"/>
    <w:rsid w:val="00C82279"/>
    <w:rsid w:val="00C86E8A"/>
    <w:rsid w:val="00C87AA9"/>
    <w:rsid w:val="00CA3760"/>
    <w:rsid w:val="00CA405E"/>
    <w:rsid w:val="00CB2215"/>
    <w:rsid w:val="00CB361B"/>
    <w:rsid w:val="00CB5AE2"/>
    <w:rsid w:val="00CB7C78"/>
    <w:rsid w:val="00CD0A37"/>
    <w:rsid w:val="00CD6638"/>
    <w:rsid w:val="00CD78C8"/>
    <w:rsid w:val="00CE4BEA"/>
    <w:rsid w:val="00CF09F2"/>
    <w:rsid w:val="00CF0B86"/>
    <w:rsid w:val="00CF70A3"/>
    <w:rsid w:val="00D03DDA"/>
    <w:rsid w:val="00D0508D"/>
    <w:rsid w:val="00D055D3"/>
    <w:rsid w:val="00D11E78"/>
    <w:rsid w:val="00D1561B"/>
    <w:rsid w:val="00D21A2B"/>
    <w:rsid w:val="00D23E22"/>
    <w:rsid w:val="00D42382"/>
    <w:rsid w:val="00D527FA"/>
    <w:rsid w:val="00D529DE"/>
    <w:rsid w:val="00D53B07"/>
    <w:rsid w:val="00D552A3"/>
    <w:rsid w:val="00D65816"/>
    <w:rsid w:val="00D65F5D"/>
    <w:rsid w:val="00D676A4"/>
    <w:rsid w:val="00D72C07"/>
    <w:rsid w:val="00D7696A"/>
    <w:rsid w:val="00D77F65"/>
    <w:rsid w:val="00D80B6D"/>
    <w:rsid w:val="00D846A9"/>
    <w:rsid w:val="00D8598F"/>
    <w:rsid w:val="00DA5296"/>
    <w:rsid w:val="00DB1121"/>
    <w:rsid w:val="00DB1271"/>
    <w:rsid w:val="00DB24DD"/>
    <w:rsid w:val="00DB2997"/>
    <w:rsid w:val="00DB32E2"/>
    <w:rsid w:val="00DC3108"/>
    <w:rsid w:val="00DC5DD0"/>
    <w:rsid w:val="00DC6D69"/>
    <w:rsid w:val="00DD5C48"/>
    <w:rsid w:val="00DD5D07"/>
    <w:rsid w:val="00DE2D94"/>
    <w:rsid w:val="00DE6CB3"/>
    <w:rsid w:val="00DE7571"/>
    <w:rsid w:val="00DE7FC1"/>
    <w:rsid w:val="00DF08D6"/>
    <w:rsid w:val="00DF59F2"/>
    <w:rsid w:val="00E010CD"/>
    <w:rsid w:val="00E076BD"/>
    <w:rsid w:val="00E11386"/>
    <w:rsid w:val="00E15811"/>
    <w:rsid w:val="00E20F84"/>
    <w:rsid w:val="00E21F8C"/>
    <w:rsid w:val="00E22B81"/>
    <w:rsid w:val="00E23C42"/>
    <w:rsid w:val="00E323CD"/>
    <w:rsid w:val="00E34CC1"/>
    <w:rsid w:val="00E41488"/>
    <w:rsid w:val="00E431DD"/>
    <w:rsid w:val="00E438D8"/>
    <w:rsid w:val="00E50120"/>
    <w:rsid w:val="00E52AFE"/>
    <w:rsid w:val="00E54408"/>
    <w:rsid w:val="00E5560E"/>
    <w:rsid w:val="00E56522"/>
    <w:rsid w:val="00E56645"/>
    <w:rsid w:val="00E61011"/>
    <w:rsid w:val="00E61A9F"/>
    <w:rsid w:val="00E67175"/>
    <w:rsid w:val="00E67E4D"/>
    <w:rsid w:val="00E711A6"/>
    <w:rsid w:val="00E76921"/>
    <w:rsid w:val="00E777AF"/>
    <w:rsid w:val="00E82DF4"/>
    <w:rsid w:val="00E87111"/>
    <w:rsid w:val="00E911C4"/>
    <w:rsid w:val="00E91345"/>
    <w:rsid w:val="00E93F04"/>
    <w:rsid w:val="00E96418"/>
    <w:rsid w:val="00E97C9A"/>
    <w:rsid w:val="00EA0929"/>
    <w:rsid w:val="00EA337B"/>
    <w:rsid w:val="00EA7D3D"/>
    <w:rsid w:val="00EB067F"/>
    <w:rsid w:val="00EB2381"/>
    <w:rsid w:val="00EB2506"/>
    <w:rsid w:val="00EB69D5"/>
    <w:rsid w:val="00EC1CE8"/>
    <w:rsid w:val="00EC2EF7"/>
    <w:rsid w:val="00ED158A"/>
    <w:rsid w:val="00ED34BA"/>
    <w:rsid w:val="00ED7AFC"/>
    <w:rsid w:val="00EE2C18"/>
    <w:rsid w:val="00EE4A26"/>
    <w:rsid w:val="00EF18B3"/>
    <w:rsid w:val="00EF5798"/>
    <w:rsid w:val="00EF6820"/>
    <w:rsid w:val="00F03A7B"/>
    <w:rsid w:val="00F049F4"/>
    <w:rsid w:val="00F04B5E"/>
    <w:rsid w:val="00F10E89"/>
    <w:rsid w:val="00F20E32"/>
    <w:rsid w:val="00F21DB5"/>
    <w:rsid w:val="00F22BEC"/>
    <w:rsid w:val="00F26319"/>
    <w:rsid w:val="00F26843"/>
    <w:rsid w:val="00F3093E"/>
    <w:rsid w:val="00F41E51"/>
    <w:rsid w:val="00F43CF1"/>
    <w:rsid w:val="00F44966"/>
    <w:rsid w:val="00F512C4"/>
    <w:rsid w:val="00F556CC"/>
    <w:rsid w:val="00F63B59"/>
    <w:rsid w:val="00F63D4E"/>
    <w:rsid w:val="00F67401"/>
    <w:rsid w:val="00F7235D"/>
    <w:rsid w:val="00F7548A"/>
    <w:rsid w:val="00F77939"/>
    <w:rsid w:val="00F806E4"/>
    <w:rsid w:val="00F81C61"/>
    <w:rsid w:val="00F821F5"/>
    <w:rsid w:val="00F9360D"/>
    <w:rsid w:val="00F96B6F"/>
    <w:rsid w:val="00FB1167"/>
    <w:rsid w:val="00FB2A29"/>
    <w:rsid w:val="00FB6B92"/>
    <w:rsid w:val="00FC41AE"/>
    <w:rsid w:val="00FC5692"/>
    <w:rsid w:val="00FC6D6C"/>
    <w:rsid w:val="00FD05E0"/>
    <w:rsid w:val="00FD3C64"/>
    <w:rsid w:val="00FD7D80"/>
    <w:rsid w:val="00FD7F64"/>
    <w:rsid w:val="00FE71D6"/>
    <w:rsid w:val="00FE7E53"/>
    <w:rsid w:val="00FF2E8A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6917A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698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46299</vt:lpstr>
    </vt:vector>
  </TitlesOfParts>
  <Company> 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46299</dc:title>
  <dc:subject/>
  <dc:creator>Anna Kisseleva</dc:creator>
  <cp:keywords/>
  <dc:description/>
  <cp:lastModifiedBy>CSD</cp:lastModifiedBy>
  <cp:revision>3</cp:revision>
  <cp:lastPrinted>2009-04-06T11:56:00Z</cp:lastPrinted>
  <dcterms:created xsi:type="dcterms:W3CDTF">2009-04-06T11:56:00Z</dcterms:created>
  <dcterms:modified xsi:type="dcterms:W3CDTF">2009-04-06T11:57:00Z</dcterms:modified>
</cp:coreProperties>
</file>