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5D66F7" w:rsidRDefault="005D66F7" w:rsidP="00DC18BF">
            <w:pPr>
              <w:spacing w:line="240" w:lineRule="atLeast"/>
              <w:jc w:val="right"/>
              <w:rPr>
                <w:sz w:val="20"/>
                <w:szCs w:val="21"/>
              </w:rPr>
            </w:pPr>
            <w:r w:rsidRPr="005D66F7">
              <w:rPr>
                <w:sz w:val="40"/>
                <w:szCs w:val="21"/>
              </w:rPr>
              <w:t>CAT</w:t>
            </w:r>
            <w:r>
              <w:rPr>
                <w:sz w:val="20"/>
                <w:szCs w:val="21"/>
              </w:rPr>
              <w:t>/C/66/D/829/2017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CB6809" w:rsidRPr="00BB35A3" w:rsidRDefault="00494EB8" w:rsidP="00CB6809">
            <w:pPr>
              <w:spacing w:before="240"/>
              <w:rPr>
                <w:sz w:val="20"/>
              </w:rPr>
            </w:pPr>
            <w:r w:rsidRPr="00BB35A3">
              <w:rPr>
                <w:sz w:val="20"/>
              </w:rPr>
              <w:t>Distr.:</w:t>
            </w:r>
            <w:r w:rsidR="00CB6809" w:rsidRPr="00BB35A3">
              <w:rPr>
                <w:sz w:val="20"/>
              </w:rPr>
              <w:t xml:space="preserve"> General</w:t>
            </w:r>
          </w:p>
          <w:p w:rsidR="00494EB8" w:rsidRPr="00BB35A3" w:rsidRDefault="00CB6809" w:rsidP="00CB6809">
            <w:pPr>
              <w:spacing w:line="240" w:lineRule="atLeast"/>
              <w:rPr>
                <w:sz w:val="20"/>
              </w:rPr>
            </w:pPr>
            <w:r w:rsidRPr="00BB35A3">
              <w:rPr>
                <w:sz w:val="20"/>
              </w:rPr>
              <w:t>25 July 2019</w:t>
            </w:r>
          </w:p>
          <w:p w:rsidR="00494EB8" w:rsidRPr="00BB35A3" w:rsidRDefault="00494EB8" w:rsidP="00DC18BF">
            <w:pPr>
              <w:spacing w:line="240" w:lineRule="atLeast"/>
              <w:rPr>
                <w:sz w:val="20"/>
              </w:rPr>
            </w:pPr>
            <w:r w:rsidRPr="00BB35A3">
              <w:rPr>
                <w:sz w:val="20"/>
              </w:rPr>
              <w:t>Chinese</w:t>
            </w:r>
          </w:p>
          <w:p w:rsidR="00494EB8" w:rsidRPr="00F124C6" w:rsidRDefault="00494EB8" w:rsidP="00DC18BF">
            <w:pPr>
              <w:spacing w:line="240" w:lineRule="atLeast"/>
            </w:pPr>
            <w:r w:rsidRPr="00BB35A3">
              <w:rPr>
                <w:sz w:val="20"/>
              </w:rPr>
              <w:t xml:space="preserve">Original: </w:t>
            </w:r>
            <w:r w:rsidR="00BB35A3" w:rsidRPr="00BB35A3">
              <w:rPr>
                <w:sz w:val="20"/>
              </w:rPr>
              <w:t>French</w:t>
            </w:r>
          </w:p>
        </w:tc>
      </w:tr>
    </w:tbl>
    <w:p w:rsidR="0074618A" w:rsidRPr="00A22442" w:rsidRDefault="0074618A" w:rsidP="0074618A">
      <w:pPr>
        <w:spacing w:before="120"/>
        <w:rPr>
          <w:rFonts w:eastAsia="黑体"/>
          <w:bCs/>
          <w:sz w:val="24"/>
          <w:szCs w:val="24"/>
        </w:rPr>
      </w:pPr>
      <w:r w:rsidRPr="00A22442">
        <w:rPr>
          <w:rFonts w:eastAsia="黑体" w:hint="eastAsia"/>
          <w:bCs/>
          <w:sz w:val="24"/>
          <w:szCs w:val="24"/>
          <w:lang w:val="zh-CN"/>
        </w:rPr>
        <w:t>禁止酷刑委员会</w:t>
      </w:r>
    </w:p>
    <w:p w:rsidR="00BA020A" w:rsidRPr="00AF76AF" w:rsidRDefault="0074618A" w:rsidP="00611436">
      <w:pPr>
        <w:pStyle w:val="HChGC"/>
        <w:jc w:val="both"/>
        <w:rPr>
          <w:bCs/>
          <w:color w:val="0000CC"/>
          <w:lang w:val="zh-CN"/>
        </w:rPr>
      </w:pPr>
      <w:r w:rsidRPr="00CF21F4">
        <w:tab/>
      </w:r>
      <w:r w:rsidRPr="00CF21F4">
        <w:tab/>
      </w:r>
      <w:r w:rsidRPr="006B6669">
        <w:rPr>
          <w:lang w:val="zh-CN"/>
        </w:rPr>
        <w:t>委员会根据《公约》第</w:t>
      </w:r>
      <w:r w:rsidRPr="006B6669">
        <w:rPr>
          <w:lang w:val="zh-CN"/>
        </w:rPr>
        <w:t>22</w:t>
      </w:r>
      <w:r w:rsidRPr="006B6669">
        <w:rPr>
          <w:lang w:val="zh-CN"/>
        </w:rPr>
        <w:t>条通过的关于第</w:t>
      </w:r>
      <w:r>
        <w:rPr>
          <w:rFonts w:hint="eastAsia"/>
          <w:lang w:val="zh-CN"/>
        </w:rPr>
        <w:t>8</w:t>
      </w:r>
      <w:r>
        <w:t>29</w:t>
      </w:r>
      <w:r w:rsidRPr="006B6669">
        <w:rPr>
          <w:lang w:val="zh-CN"/>
        </w:rPr>
        <w:t>/201</w:t>
      </w:r>
      <w:r>
        <w:t>7</w:t>
      </w:r>
      <w:r w:rsidRPr="006B6669">
        <w:rPr>
          <w:lang w:val="zh-CN"/>
        </w:rPr>
        <w:t>号来文的决定</w:t>
      </w:r>
      <w:r w:rsidRPr="00EF413B">
        <w:rPr>
          <w:bCs/>
          <w:color w:val="0000CC"/>
          <w:lang w:val="zh-CN"/>
        </w:rPr>
        <w:footnoteReference w:customMarkFollows="1" w:id="2"/>
        <w:t>*</w:t>
      </w:r>
      <w:r>
        <w:rPr>
          <w:rFonts w:hint="eastAsia"/>
          <w:color w:val="0000CC"/>
          <w:lang w:val="zh-CN"/>
        </w:rPr>
        <w:t xml:space="preserve"> </w:t>
      </w:r>
      <w:r w:rsidRPr="00EF413B">
        <w:rPr>
          <w:bCs/>
          <w:color w:val="0000CC"/>
          <w:lang w:val="zh-CN"/>
        </w:rPr>
        <w:footnoteReference w:customMarkFollows="1" w:id="3"/>
        <w:t>**</w:t>
      </w:r>
      <w:r>
        <w:rPr>
          <w:rFonts w:hint="eastAsia"/>
          <w:color w:val="0000CC"/>
          <w:lang w:val="zh-CN"/>
        </w:rPr>
        <w:t xml:space="preserve"> </w:t>
      </w:r>
      <w:r w:rsidRPr="00EF413B">
        <w:rPr>
          <w:bCs/>
          <w:color w:val="0000CC"/>
          <w:lang w:val="zh-CN"/>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74618A" w:rsidRPr="00D66B77"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来文提交人：</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sz w:val="21"/>
                <w:szCs w:val="21"/>
              </w:rPr>
              <w:t>C.F</w:t>
            </w:r>
            <w:r w:rsidRPr="00061583">
              <w:rPr>
                <w:spacing w:val="-4"/>
                <w:sz w:val="21"/>
                <w:szCs w:val="21"/>
              </w:rPr>
              <w:t>.T.</w:t>
            </w:r>
            <w:r w:rsidR="00EB4AC4" w:rsidRPr="00061583">
              <w:rPr>
                <w:spacing w:val="-4"/>
                <w:sz w:val="21"/>
                <w:szCs w:val="21"/>
              </w:rPr>
              <w:t>(</w:t>
            </w:r>
            <w:r w:rsidRPr="00061583">
              <w:rPr>
                <w:rFonts w:hint="eastAsia"/>
                <w:spacing w:val="-4"/>
                <w:sz w:val="21"/>
                <w:szCs w:val="21"/>
              </w:rPr>
              <w:t>由滨湖区庇护与移民协调中心</w:t>
            </w:r>
            <w:r w:rsidR="00EB4AC4" w:rsidRPr="00061583">
              <w:rPr>
                <w:rFonts w:hint="eastAsia"/>
                <w:spacing w:val="-4"/>
                <w:sz w:val="21"/>
                <w:szCs w:val="21"/>
              </w:rPr>
              <w:t>(</w:t>
            </w:r>
            <w:r w:rsidRPr="00061583">
              <w:rPr>
                <w:spacing w:val="4"/>
                <w:sz w:val="21"/>
                <w:szCs w:val="21"/>
              </w:rPr>
              <w:t>Coordination Asile-Migration</w:t>
            </w:r>
            <w:r w:rsidRPr="00AF76AF">
              <w:rPr>
                <w:sz w:val="21"/>
                <w:szCs w:val="21"/>
              </w:rPr>
              <w:t xml:space="preserve"> Riviera</w:t>
            </w:r>
            <w:r w:rsidR="00EB4AC4">
              <w:rPr>
                <w:rFonts w:hint="eastAsia"/>
                <w:sz w:val="21"/>
                <w:szCs w:val="21"/>
              </w:rPr>
              <w:t>)</w:t>
            </w:r>
            <w:r w:rsidRPr="00AF76AF">
              <w:rPr>
                <w:rFonts w:hint="eastAsia"/>
                <w:sz w:val="21"/>
                <w:szCs w:val="21"/>
              </w:rPr>
              <w:t>律师</w:t>
            </w:r>
            <w:r w:rsidRPr="00AF76AF">
              <w:rPr>
                <w:sz w:val="21"/>
                <w:szCs w:val="21"/>
              </w:rPr>
              <w:t>Danielle Mamin</w:t>
            </w:r>
            <w:r w:rsidRPr="00AF76AF">
              <w:rPr>
                <w:sz w:val="21"/>
                <w:szCs w:val="21"/>
                <w:lang w:val="zh-CN"/>
              </w:rPr>
              <w:t>代理</w:t>
            </w:r>
            <w:r w:rsidR="00EB4AC4">
              <w:rPr>
                <w:sz w:val="21"/>
                <w:szCs w:val="21"/>
              </w:rPr>
              <w:t>)</w:t>
            </w:r>
          </w:p>
        </w:tc>
      </w:tr>
      <w:tr w:rsidR="0074618A"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据称受害人：</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sz w:val="21"/>
                <w:szCs w:val="21"/>
                <w:lang w:val="zh-CN"/>
              </w:rPr>
              <w:t>申诉人</w:t>
            </w:r>
          </w:p>
        </w:tc>
      </w:tr>
      <w:tr w:rsidR="0074618A"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所涉缔约国：</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rFonts w:hint="eastAsia"/>
                <w:sz w:val="21"/>
                <w:szCs w:val="21"/>
                <w:lang w:val="zh-CN"/>
              </w:rPr>
              <w:t>瑞士</w:t>
            </w:r>
          </w:p>
        </w:tc>
      </w:tr>
      <w:tr w:rsidR="005D0F05" w:rsidTr="00966CB1">
        <w:tc>
          <w:tcPr>
            <w:tcW w:w="2126" w:type="dxa"/>
            <w:shd w:val="clear" w:color="auto" w:fill="auto"/>
          </w:tcPr>
          <w:p w:rsidR="005D0F05" w:rsidRPr="00AF76AF" w:rsidRDefault="005D0F05"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申诉日期：</w:t>
            </w:r>
          </w:p>
        </w:tc>
        <w:tc>
          <w:tcPr>
            <w:tcW w:w="4819" w:type="dxa"/>
            <w:shd w:val="clear" w:color="auto" w:fill="auto"/>
          </w:tcPr>
          <w:p w:rsidR="005D0F05" w:rsidRPr="00AF76AF" w:rsidRDefault="00992932" w:rsidP="00AF76AF">
            <w:pPr>
              <w:pStyle w:val="SingleTxtG"/>
              <w:spacing w:before="60" w:after="60" w:line="320" w:lineRule="exact"/>
              <w:ind w:left="0" w:right="0"/>
              <w:rPr>
                <w:sz w:val="21"/>
                <w:szCs w:val="21"/>
                <w:lang w:val="zh-CN"/>
              </w:rPr>
            </w:pPr>
            <w:r w:rsidRPr="00AF76AF">
              <w:rPr>
                <w:sz w:val="21"/>
                <w:szCs w:val="21"/>
                <w:lang w:val="zh-CN"/>
              </w:rPr>
              <w:t>2017</w:t>
            </w:r>
            <w:r w:rsidRPr="00AF76AF">
              <w:rPr>
                <w:sz w:val="21"/>
                <w:szCs w:val="21"/>
                <w:lang w:val="zh-CN"/>
              </w:rPr>
              <w:t>年</w:t>
            </w:r>
            <w:r w:rsidRPr="00AF76AF">
              <w:rPr>
                <w:sz w:val="21"/>
                <w:szCs w:val="21"/>
                <w:lang w:val="zh-CN"/>
              </w:rPr>
              <w:t>6</w:t>
            </w:r>
            <w:r w:rsidRPr="00AF76AF">
              <w:rPr>
                <w:sz w:val="21"/>
                <w:szCs w:val="21"/>
                <w:lang w:val="zh-CN"/>
              </w:rPr>
              <w:t>月</w:t>
            </w:r>
            <w:r w:rsidRPr="00AF76AF">
              <w:rPr>
                <w:sz w:val="21"/>
                <w:szCs w:val="21"/>
                <w:lang w:val="zh-CN"/>
              </w:rPr>
              <w:t>5</w:t>
            </w:r>
            <w:r w:rsidRPr="00AF76AF">
              <w:rPr>
                <w:sz w:val="21"/>
                <w:szCs w:val="21"/>
                <w:lang w:val="zh-CN"/>
              </w:rPr>
              <w:t>日</w:t>
            </w:r>
          </w:p>
        </w:tc>
      </w:tr>
      <w:tr w:rsidR="0074618A"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hint="eastAsia"/>
                <w:iCs/>
                <w:sz w:val="21"/>
                <w:szCs w:val="21"/>
                <w:lang w:val="zh-CN"/>
              </w:rPr>
              <w:t>参考文件</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sz w:val="21"/>
                <w:szCs w:val="21"/>
              </w:rPr>
              <w:t>根据委员会议事规则第</w:t>
            </w:r>
            <w:r w:rsidRPr="00AF76AF">
              <w:rPr>
                <w:sz w:val="21"/>
                <w:szCs w:val="21"/>
              </w:rPr>
              <w:t>114</w:t>
            </w:r>
            <w:r w:rsidRPr="00AF76AF">
              <w:rPr>
                <w:sz w:val="21"/>
                <w:szCs w:val="21"/>
              </w:rPr>
              <w:t>和</w:t>
            </w:r>
            <w:r w:rsidRPr="00AF76AF">
              <w:rPr>
                <w:sz w:val="21"/>
                <w:szCs w:val="21"/>
              </w:rPr>
              <w:t>115</w:t>
            </w:r>
            <w:r w:rsidRPr="00AF76AF">
              <w:rPr>
                <w:sz w:val="21"/>
                <w:szCs w:val="21"/>
              </w:rPr>
              <w:t>条作出的决定，于</w:t>
            </w:r>
            <w:r w:rsidRPr="00AF76AF">
              <w:rPr>
                <w:sz w:val="21"/>
                <w:szCs w:val="21"/>
              </w:rPr>
              <w:t>2017</w:t>
            </w:r>
            <w:r w:rsidRPr="00AF76AF">
              <w:rPr>
                <w:sz w:val="21"/>
                <w:szCs w:val="21"/>
              </w:rPr>
              <w:t>年</w:t>
            </w:r>
            <w:r w:rsidRPr="00AF76AF">
              <w:rPr>
                <w:sz w:val="21"/>
                <w:szCs w:val="21"/>
              </w:rPr>
              <w:t>6</w:t>
            </w:r>
            <w:r w:rsidRPr="00AF76AF">
              <w:rPr>
                <w:sz w:val="21"/>
                <w:szCs w:val="21"/>
              </w:rPr>
              <w:t>月</w:t>
            </w:r>
            <w:r w:rsidRPr="00AF76AF">
              <w:rPr>
                <w:sz w:val="21"/>
                <w:szCs w:val="21"/>
              </w:rPr>
              <w:t>22</w:t>
            </w:r>
            <w:r w:rsidRPr="00AF76AF">
              <w:rPr>
                <w:sz w:val="21"/>
                <w:szCs w:val="21"/>
              </w:rPr>
              <w:t>日转交缔约国</w:t>
            </w:r>
            <w:r w:rsidRPr="00AF76AF">
              <w:rPr>
                <w:sz w:val="21"/>
                <w:szCs w:val="21"/>
              </w:rPr>
              <w:t>(</w:t>
            </w:r>
            <w:r w:rsidRPr="00AF76AF">
              <w:rPr>
                <w:sz w:val="21"/>
                <w:szCs w:val="21"/>
              </w:rPr>
              <w:t>未以文件形式印发</w:t>
            </w:r>
            <w:r w:rsidRPr="00AF76AF">
              <w:rPr>
                <w:sz w:val="21"/>
                <w:szCs w:val="21"/>
              </w:rPr>
              <w:t>)</w:t>
            </w:r>
          </w:p>
        </w:tc>
      </w:tr>
      <w:tr w:rsidR="0074618A"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本决定日期：</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sz w:val="21"/>
                <w:szCs w:val="21"/>
                <w:lang w:val="zh-CN"/>
              </w:rPr>
              <w:t>201</w:t>
            </w:r>
            <w:r w:rsidRPr="00AF76AF">
              <w:rPr>
                <w:rFonts w:hint="eastAsia"/>
                <w:sz w:val="21"/>
                <w:szCs w:val="21"/>
                <w:lang w:val="zh-CN"/>
              </w:rPr>
              <w:t>9</w:t>
            </w:r>
            <w:r w:rsidRPr="00AF76AF">
              <w:rPr>
                <w:sz w:val="21"/>
                <w:szCs w:val="21"/>
                <w:lang w:val="zh-CN"/>
              </w:rPr>
              <w:t>年</w:t>
            </w:r>
            <w:r w:rsidRPr="00AF76AF">
              <w:rPr>
                <w:rFonts w:hint="eastAsia"/>
                <w:sz w:val="21"/>
                <w:szCs w:val="21"/>
                <w:lang w:val="zh-CN"/>
              </w:rPr>
              <w:t>5</w:t>
            </w:r>
            <w:r w:rsidRPr="00AF76AF">
              <w:rPr>
                <w:sz w:val="21"/>
                <w:szCs w:val="21"/>
                <w:lang w:val="zh-CN"/>
              </w:rPr>
              <w:t>月</w:t>
            </w:r>
            <w:r w:rsidRPr="00AF76AF">
              <w:rPr>
                <w:rFonts w:hint="eastAsia"/>
                <w:sz w:val="21"/>
                <w:szCs w:val="21"/>
                <w:lang w:val="zh-CN"/>
              </w:rPr>
              <w:t>6</w:t>
            </w:r>
            <w:r w:rsidRPr="00AF76AF">
              <w:rPr>
                <w:sz w:val="21"/>
                <w:szCs w:val="21"/>
                <w:lang w:val="zh-CN"/>
              </w:rPr>
              <w:t>日</w:t>
            </w:r>
          </w:p>
        </w:tc>
      </w:tr>
      <w:tr w:rsidR="0074618A"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事由：</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lang w:val="zh-CN"/>
              </w:rPr>
            </w:pPr>
            <w:r w:rsidRPr="00AF76AF">
              <w:rPr>
                <w:rFonts w:hint="eastAsia"/>
                <w:sz w:val="21"/>
                <w:szCs w:val="21"/>
                <w:lang w:val="zh-CN"/>
              </w:rPr>
              <w:t>驱逐回</w:t>
            </w:r>
            <w:r w:rsidR="00CE71BE">
              <w:t>贝</w:t>
            </w:r>
            <w:r w:rsidRPr="00AF76AF">
              <w:rPr>
                <w:rFonts w:hint="eastAsia"/>
                <w:sz w:val="21"/>
                <w:szCs w:val="21"/>
                <w:lang w:val="zh-CN"/>
              </w:rPr>
              <w:t>宁</w:t>
            </w:r>
          </w:p>
        </w:tc>
      </w:tr>
      <w:tr w:rsidR="0074618A" w:rsidRPr="005449F5"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程序性问题：</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rFonts w:hint="eastAsia"/>
                <w:sz w:val="21"/>
                <w:szCs w:val="21"/>
                <w:lang w:val="zh-CN"/>
              </w:rPr>
              <w:t>无</w:t>
            </w:r>
          </w:p>
        </w:tc>
      </w:tr>
      <w:tr w:rsidR="0074618A" w:rsidRPr="005449F5" w:rsidTr="00966CB1">
        <w:tc>
          <w:tcPr>
            <w:tcW w:w="2126" w:type="dxa"/>
            <w:shd w:val="clear" w:color="auto" w:fill="auto"/>
          </w:tcPr>
          <w:p w:rsidR="0074618A" w:rsidRPr="00AF76AF" w:rsidRDefault="0074618A" w:rsidP="00AF76AF">
            <w:pPr>
              <w:pStyle w:val="SingleTxtG"/>
              <w:spacing w:before="60" w:after="60" w:line="320" w:lineRule="exact"/>
              <w:ind w:left="0" w:right="0"/>
              <w:rPr>
                <w:rFonts w:ascii="楷体" w:eastAsia="楷体" w:hAnsi="楷体"/>
                <w:iCs/>
                <w:sz w:val="21"/>
                <w:szCs w:val="21"/>
                <w:lang w:val="zh-CN"/>
              </w:rPr>
            </w:pPr>
            <w:r w:rsidRPr="00AF76AF">
              <w:rPr>
                <w:rFonts w:ascii="楷体" w:eastAsia="楷体" w:hAnsi="楷体"/>
                <w:iCs/>
                <w:sz w:val="21"/>
                <w:szCs w:val="21"/>
                <w:lang w:val="zh-CN"/>
              </w:rPr>
              <w:t>实质性问题：</w:t>
            </w:r>
          </w:p>
        </w:tc>
        <w:tc>
          <w:tcPr>
            <w:tcW w:w="4819" w:type="dxa"/>
            <w:shd w:val="clear" w:color="auto" w:fill="auto"/>
          </w:tcPr>
          <w:p w:rsidR="0074618A" w:rsidRPr="00AF76AF" w:rsidRDefault="0074618A" w:rsidP="00AF76AF">
            <w:pPr>
              <w:pStyle w:val="SingleTxtG"/>
              <w:spacing w:before="60" w:after="60" w:line="320" w:lineRule="exact"/>
              <w:ind w:left="0" w:right="0"/>
              <w:rPr>
                <w:sz w:val="21"/>
                <w:szCs w:val="21"/>
              </w:rPr>
            </w:pPr>
            <w:r w:rsidRPr="00AF76AF">
              <w:rPr>
                <w:sz w:val="21"/>
                <w:szCs w:val="21"/>
                <w:lang w:val="zh-CN"/>
              </w:rPr>
              <w:t>如被</w:t>
            </w:r>
            <w:r w:rsidRPr="00AF76AF">
              <w:rPr>
                <w:rFonts w:hint="eastAsia"/>
                <w:sz w:val="21"/>
                <w:szCs w:val="21"/>
                <w:lang w:val="zh-CN"/>
              </w:rPr>
              <w:t>驱逐将</w:t>
            </w:r>
            <w:r w:rsidRPr="00AF76AF">
              <w:rPr>
                <w:sz w:val="21"/>
                <w:szCs w:val="21"/>
                <w:lang w:val="zh-CN"/>
              </w:rPr>
              <w:t>有</w:t>
            </w:r>
            <w:r w:rsidRPr="00AF76AF">
              <w:rPr>
                <w:rFonts w:hint="eastAsia"/>
                <w:sz w:val="21"/>
                <w:szCs w:val="21"/>
                <w:lang w:val="zh-CN"/>
              </w:rPr>
              <w:t>可能</w:t>
            </w:r>
            <w:r w:rsidRPr="00AF76AF">
              <w:rPr>
                <w:sz w:val="21"/>
                <w:szCs w:val="21"/>
                <w:lang w:val="zh-CN"/>
              </w:rPr>
              <w:t>遭受酷刑</w:t>
            </w:r>
            <w:r w:rsidR="00EB4AC4">
              <w:rPr>
                <w:sz w:val="21"/>
                <w:szCs w:val="21"/>
                <w:lang w:val="fr-CH"/>
              </w:rPr>
              <w:t>(</w:t>
            </w:r>
            <w:r w:rsidRPr="00AF76AF">
              <w:rPr>
                <w:rFonts w:hint="eastAsia"/>
                <w:sz w:val="21"/>
                <w:szCs w:val="21"/>
                <w:lang w:val="zh-CN"/>
              </w:rPr>
              <w:t>不驱回</w:t>
            </w:r>
            <w:r w:rsidR="00EB4AC4">
              <w:rPr>
                <w:rFonts w:hint="eastAsia"/>
                <w:sz w:val="21"/>
                <w:szCs w:val="21"/>
                <w:lang w:val="zh-CN"/>
              </w:rPr>
              <w:t>)</w:t>
            </w:r>
          </w:p>
        </w:tc>
      </w:tr>
      <w:tr w:rsidR="0074618A" w:rsidTr="00966CB1">
        <w:tc>
          <w:tcPr>
            <w:tcW w:w="2126" w:type="dxa"/>
            <w:shd w:val="clear" w:color="auto" w:fill="auto"/>
          </w:tcPr>
          <w:p w:rsidR="0074618A" w:rsidRPr="00AF76AF" w:rsidRDefault="0074618A" w:rsidP="00AF76AF">
            <w:pPr>
              <w:spacing w:before="60" w:after="60"/>
              <w:ind w:left="-65"/>
              <w:rPr>
                <w:rFonts w:ascii="楷体" w:eastAsia="楷体" w:hAnsi="楷体"/>
                <w:iCs/>
                <w:szCs w:val="21"/>
                <w:lang w:val="zh-CN"/>
              </w:rPr>
            </w:pPr>
            <w:r w:rsidRPr="00AF76AF">
              <w:rPr>
                <w:rFonts w:ascii="楷体" w:eastAsia="楷体" w:hAnsi="楷体"/>
                <w:iCs/>
                <w:szCs w:val="21"/>
                <w:lang w:val="zh-CN"/>
              </w:rPr>
              <w:t>《</w:t>
            </w:r>
            <w:r w:rsidRPr="00AF76AF">
              <w:rPr>
                <w:rFonts w:ascii="楷体" w:eastAsia="楷体" w:hAnsi="楷体"/>
                <w:szCs w:val="21"/>
                <w:lang w:val="zh-CN"/>
              </w:rPr>
              <w:t>公约</w:t>
            </w:r>
            <w:r w:rsidRPr="00AF76AF">
              <w:rPr>
                <w:rFonts w:ascii="楷体" w:eastAsia="楷体" w:hAnsi="楷体"/>
                <w:iCs/>
                <w:szCs w:val="21"/>
                <w:lang w:val="zh-CN"/>
              </w:rPr>
              <w:t>》条款：</w:t>
            </w:r>
          </w:p>
        </w:tc>
        <w:tc>
          <w:tcPr>
            <w:tcW w:w="4819" w:type="dxa"/>
            <w:shd w:val="clear" w:color="auto" w:fill="auto"/>
          </w:tcPr>
          <w:p w:rsidR="0074618A" w:rsidRPr="00AF76AF" w:rsidRDefault="0074618A" w:rsidP="00AF76AF">
            <w:pPr>
              <w:spacing w:before="60" w:after="60"/>
              <w:rPr>
                <w:szCs w:val="21"/>
              </w:rPr>
            </w:pPr>
            <w:r w:rsidRPr="00AF76AF">
              <w:rPr>
                <w:rFonts w:ascii="宋体" w:hAnsi="宋体" w:cs="宋体" w:hint="eastAsia"/>
                <w:szCs w:val="21"/>
                <w:lang w:val="zh-CN"/>
              </w:rPr>
              <w:t>第</w:t>
            </w:r>
            <w:r w:rsidRPr="00AF76AF">
              <w:rPr>
                <w:szCs w:val="21"/>
                <w:lang w:val="zh-CN"/>
              </w:rPr>
              <w:t>3</w:t>
            </w:r>
            <w:r w:rsidRPr="00AF76AF">
              <w:rPr>
                <w:rFonts w:asciiTheme="minorEastAsia" w:eastAsiaTheme="minorEastAsia" w:hAnsiTheme="minorEastAsia" w:hint="eastAsia"/>
                <w:szCs w:val="21"/>
                <w:lang w:val="zh-CN"/>
              </w:rPr>
              <w:t>条</w:t>
            </w:r>
            <w:r w:rsidRPr="00AF76AF">
              <w:rPr>
                <w:rFonts w:ascii="宋体" w:hAnsi="宋体" w:cs="宋体" w:hint="eastAsia"/>
                <w:szCs w:val="21"/>
                <w:lang w:val="zh-CN"/>
              </w:rPr>
              <w:t>和第</w:t>
            </w:r>
            <w:r w:rsidRPr="00AF76AF">
              <w:rPr>
                <w:szCs w:val="21"/>
                <w:lang w:val="zh-CN"/>
              </w:rPr>
              <w:t>22</w:t>
            </w:r>
            <w:r w:rsidRPr="00AF76AF">
              <w:rPr>
                <w:rFonts w:ascii="宋体" w:hAnsi="宋体" w:cs="宋体" w:hint="eastAsia"/>
                <w:szCs w:val="21"/>
                <w:lang w:val="zh-CN"/>
              </w:rPr>
              <w:t>条</w:t>
            </w:r>
          </w:p>
        </w:tc>
      </w:tr>
    </w:tbl>
    <w:p w:rsidR="0074618A" w:rsidRDefault="0074618A" w:rsidP="00AF76AF">
      <w:pPr>
        <w:pStyle w:val="SingleTxtGC"/>
        <w:tabs>
          <w:tab w:val="clear" w:pos="431"/>
          <w:tab w:val="clear" w:pos="1134"/>
          <w:tab w:val="clear" w:pos="1565"/>
          <w:tab w:val="clear" w:pos="1996"/>
          <w:tab w:val="clear" w:pos="2427"/>
          <w:tab w:val="left" w:pos="1701"/>
        </w:tabs>
        <w:spacing w:before="240"/>
      </w:pPr>
      <w:r w:rsidRPr="00CF21F4">
        <w:t>1.1</w:t>
      </w:r>
      <w:r w:rsidR="00AF76AF">
        <w:tab/>
      </w:r>
      <w:r>
        <w:t>申诉人</w:t>
      </w:r>
      <w:r>
        <w:t>C.F.T.</w:t>
      </w:r>
      <w:r>
        <w:t>，</w:t>
      </w:r>
      <w:r>
        <w:rPr>
          <w:rFonts w:hint="eastAsia"/>
        </w:rPr>
        <w:t>系</w:t>
      </w:r>
      <w:r>
        <w:t>贝宁国民，生于</w:t>
      </w:r>
      <w:r>
        <w:t>1979</w:t>
      </w:r>
      <w:r>
        <w:t>年。他声称</w:t>
      </w:r>
      <w:r>
        <w:rPr>
          <w:rFonts w:hint="eastAsia"/>
        </w:rPr>
        <w:t>，如果</w:t>
      </w:r>
      <w:r>
        <w:t>瑞士将他</w:t>
      </w:r>
      <w:r>
        <w:rPr>
          <w:rFonts w:hint="eastAsia"/>
        </w:rPr>
        <w:t>驱逐回</w:t>
      </w:r>
      <w:r>
        <w:t>贝宁将违反《公约》第</w:t>
      </w:r>
      <w:r>
        <w:t>3</w:t>
      </w:r>
      <w:r>
        <w:t>条。申诉人</w:t>
      </w:r>
      <w:r>
        <w:rPr>
          <w:rFonts w:hint="eastAsia"/>
        </w:rPr>
        <w:t>案件</w:t>
      </w:r>
      <w:r>
        <w:t>由</w:t>
      </w:r>
      <w:r>
        <w:rPr>
          <w:rFonts w:hint="eastAsia"/>
        </w:rPr>
        <w:t>滨湖区庇护与移民协调中心的</w:t>
      </w:r>
      <w:r>
        <w:t>律师</w:t>
      </w:r>
      <w:r w:rsidRPr="00CF21F4">
        <w:t>Danielle Mamin</w:t>
      </w:r>
      <w:r>
        <w:rPr>
          <w:rFonts w:hint="eastAsia"/>
        </w:rPr>
        <w:t>代理。</w:t>
      </w:r>
    </w:p>
    <w:p w:rsidR="0074618A" w:rsidRDefault="0074618A" w:rsidP="007D2E14">
      <w:pPr>
        <w:pStyle w:val="SingleTxtGC"/>
        <w:tabs>
          <w:tab w:val="clear" w:pos="431"/>
          <w:tab w:val="clear" w:pos="1134"/>
          <w:tab w:val="clear" w:pos="1565"/>
          <w:tab w:val="clear" w:pos="1996"/>
          <w:tab w:val="clear" w:pos="2427"/>
          <w:tab w:val="left" w:pos="1701"/>
        </w:tabs>
      </w:pPr>
      <w:r w:rsidRPr="00CF21F4">
        <w:t>1.2</w:t>
      </w:r>
      <w:r w:rsidR="00210868">
        <w:tab/>
      </w:r>
      <w:r>
        <w:t>2017</w:t>
      </w:r>
      <w:r>
        <w:t>年</w:t>
      </w:r>
      <w:r>
        <w:t>6</w:t>
      </w:r>
      <w:r>
        <w:t>月</w:t>
      </w:r>
      <w:r>
        <w:t>22</w:t>
      </w:r>
      <w:r>
        <w:t>日，委员会通过其新申诉和临时措施报告员</w:t>
      </w:r>
      <w:r>
        <w:rPr>
          <w:rFonts w:hint="eastAsia"/>
        </w:rPr>
        <w:t>行事</w:t>
      </w:r>
      <w:r>
        <w:t>，决定不同意申诉人</w:t>
      </w:r>
      <w:r>
        <w:rPr>
          <w:rFonts w:hint="eastAsia"/>
        </w:rPr>
        <w:t>提出的采取</w:t>
      </w:r>
      <w:r>
        <w:t>临时措施的请求。</w:t>
      </w:r>
    </w:p>
    <w:p w:rsidR="0074618A" w:rsidRDefault="0074618A" w:rsidP="007D2E14">
      <w:pPr>
        <w:pStyle w:val="SingleTxtGC"/>
        <w:tabs>
          <w:tab w:val="clear" w:pos="431"/>
          <w:tab w:val="clear" w:pos="1134"/>
          <w:tab w:val="clear" w:pos="1565"/>
          <w:tab w:val="clear" w:pos="1996"/>
          <w:tab w:val="clear" w:pos="2427"/>
          <w:tab w:val="left" w:pos="1701"/>
        </w:tabs>
      </w:pPr>
      <w:r>
        <w:lastRenderedPageBreak/>
        <w:t>1.3</w:t>
      </w:r>
      <w:r w:rsidR="00210868">
        <w:tab/>
      </w:r>
      <w:r>
        <w:t>2018</w:t>
      </w:r>
      <w:r>
        <w:t>年</w:t>
      </w:r>
      <w:r>
        <w:t>4</w:t>
      </w:r>
      <w:r>
        <w:t>月</w:t>
      </w:r>
      <w:r>
        <w:t>12</w:t>
      </w:r>
      <w:r>
        <w:t>日，根据律师</w:t>
      </w:r>
      <w:r>
        <w:t>2017</w:t>
      </w:r>
      <w:r>
        <w:t>年</w:t>
      </w:r>
      <w:r>
        <w:t>9</w:t>
      </w:r>
      <w:r>
        <w:t>月</w:t>
      </w:r>
      <w:r>
        <w:t>9</w:t>
      </w:r>
      <w:r>
        <w:t>日提供的补充资料，禁止酷刑委员会通过其新申诉和临时措施报告员行事，请缔约国在委员会审议申诉人</w:t>
      </w:r>
      <w:r>
        <w:rPr>
          <w:rFonts w:hint="eastAsia"/>
        </w:rPr>
        <w:t>案件</w:t>
      </w:r>
      <w:r>
        <w:t>期间不要将他</w:t>
      </w:r>
      <w:r>
        <w:rPr>
          <w:rFonts w:hint="eastAsia"/>
        </w:rPr>
        <w:t>驱逐</w:t>
      </w:r>
      <w:r>
        <w:t>回贝宁。</w:t>
      </w:r>
      <w:r>
        <w:t>2018</w:t>
      </w:r>
      <w:r>
        <w:t>年</w:t>
      </w:r>
      <w:r>
        <w:t>4</w:t>
      </w:r>
      <w:r>
        <w:t>月</w:t>
      </w:r>
      <w:r>
        <w:t>19</w:t>
      </w:r>
      <w:r>
        <w:t>日，缔约国通知委员会，在委员会就</w:t>
      </w:r>
      <w:r>
        <w:rPr>
          <w:rFonts w:hint="eastAsia"/>
        </w:rPr>
        <w:t>本</w:t>
      </w:r>
      <w:r>
        <w:t>申诉做出决定之前，暂停将申诉人</w:t>
      </w:r>
      <w:r>
        <w:rPr>
          <w:rFonts w:hint="eastAsia"/>
        </w:rPr>
        <w:t>驱逐回</w:t>
      </w:r>
      <w:r>
        <w:t>贝宁。</w:t>
      </w:r>
    </w:p>
    <w:p w:rsidR="0074618A" w:rsidRPr="00352B63" w:rsidRDefault="00210868" w:rsidP="00210868">
      <w:pPr>
        <w:pStyle w:val="H23GC"/>
      </w:pPr>
      <w:r>
        <w:tab/>
      </w:r>
      <w:r>
        <w:tab/>
      </w:r>
      <w:r w:rsidR="0074618A" w:rsidRPr="00352B63">
        <w:t>申诉人</w:t>
      </w:r>
      <w:r w:rsidR="0074618A">
        <w:rPr>
          <w:rFonts w:hint="eastAsia"/>
        </w:rPr>
        <w:t>陈述</w:t>
      </w:r>
      <w:r w:rsidR="0074618A" w:rsidRPr="00352B63">
        <w:t>的事实</w:t>
      </w:r>
    </w:p>
    <w:p w:rsidR="0074618A" w:rsidRDefault="0074618A" w:rsidP="009D5E79">
      <w:pPr>
        <w:pStyle w:val="SingleTxtGC"/>
        <w:tabs>
          <w:tab w:val="clear" w:pos="431"/>
          <w:tab w:val="clear" w:pos="1134"/>
          <w:tab w:val="clear" w:pos="1565"/>
          <w:tab w:val="clear" w:pos="1996"/>
          <w:tab w:val="clear" w:pos="2427"/>
          <w:tab w:val="left" w:pos="1701"/>
        </w:tabs>
        <w:spacing w:after="140"/>
      </w:pPr>
      <w:r>
        <w:t>2.1</w:t>
      </w:r>
      <w:r w:rsidR="00210868">
        <w:tab/>
      </w:r>
      <w:r>
        <w:t>2008</w:t>
      </w:r>
      <w:r>
        <w:t>年，申诉人为商人</w:t>
      </w:r>
      <w:r>
        <w:rPr>
          <w:rFonts w:hint="eastAsia"/>
        </w:rPr>
        <w:t>同时也是</w:t>
      </w:r>
      <w:r>
        <w:t>他妻子的叔叔和贝宁共和国现任总统</w:t>
      </w:r>
      <w:r>
        <w:rPr>
          <w:rFonts w:hint="eastAsia"/>
        </w:rPr>
        <w:t>的</w:t>
      </w:r>
      <w:r w:rsidRPr="00210868">
        <w:t>帕特里斯</w:t>
      </w:r>
      <w:r w:rsidR="000B420C" w:rsidRPr="000B420C">
        <w:rPr>
          <w:rFonts w:ascii="宋体" w:hAnsi="宋体"/>
        </w:rPr>
        <w:t>·</w:t>
      </w:r>
      <w:r w:rsidRPr="00210868">
        <w:t>塔隆</w:t>
      </w:r>
      <w:r w:rsidR="000B420C">
        <w:rPr>
          <w:rFonts w:hint="eastAsia"/>
        </w:rPr>
        <w:t>(</w:t>
      </w:r>
      <w:r w:rsidRPr="00210868">
        <w:t>Patrice Talon</w:t>
      </w:r>
      <w:r w:rsidR="000B420C">
        <w:rPr>
          <w:rFonts w:hint="eastAsia"/>
        </w:rPr>
        <w:t>)</w:t>
      </w:r>
      <w:r w:rsidRPr="00210868">
        <w:rPr>
          <w:rFonts w:hint="eastAsia"/>
        </w:rPr>
        <w:t>看管仓库和充当</w:t>
      </w:r>
      <w:r w:rsidRPr="00210868">
        <w:t>信使。</w:t>
      </w:r>
      <w:r w:rsidRPr="00210868">
        <w:t>2012</w:t>
      </w:r>
      <w:r w:rsidRPr="00210868">
        <w:t>年</w:t>
      </w:r>
      <w:r w:rsidRPr="00210868">
        <w:t>10</w:t>
      </w:r>
      <w:r w:rsidRPr="00210868">
        <w:t>月</w:t>
      </w:r>
      <w:r w:rsidRPr="00210868">
        <w:t>23</w:t>
      </w:r>
      <w:r w:rsidRPr="00210868">
        <w:t>日，帕特里斯</w:t>
      </w:r>
      <w:r w:rsidR="000B420C" w:rsidRPr="0034012B">
        <w:rPr>
          <w:rFonts w:ascii="宋体" w:hAnsi="宋体"/>
          <w:lang w:val="zh-CN"/>
        </w:rPr>
        <w:t>·</w:t>
      </w:r>
      <w:r w:rsidRPr="00210868">
        <w:t>塔隆</w:t>
      </w:r>
      <w:r w:rsidRPr="00210868">
        <w:rPr>
          <w:rFonts w:hint="eastAsia"/>
        </w:rPr>
        <w:t>收到</w:t>
      </w:r>
      <w:r w:rsidRPr="00210868">
        <w:t>国际逮捕令，他涉嫌与</w:t>
      </w:r>
      <w:r w:rsidRPr="00210868">
        <w:rPr>
          <w:rFonts w:hint="eastAsia"/>
        </w:rPr>
        <w:t>其周围的</w:t>
      </w:r>
      <w:r w:rsidRPr="00210868">
        <w:t>某些人合谋毒害当时的国家元首托马</w:t>
      </w:r>
      <w:r w:rsidR="000B420C" w:rsidRPr="0034012B">
        <w:rPr>
          <w:rFonts w:ascii="宋体" w:hAnsi="宋体"/>
          <w:lang w:val="zh-CN"/>
        </w:rPr>
        <w:t>·</w:t>
      </w:r>
      <w:r w:rsidRPr="00210868">
        <w:t>博尼</w:t>
      </w:r>
      <w:r w:rsidR="000B420C" w:rsidRPr="0034012B">
        <w:rPr>
          <w:rFonts w:ascii="宋体" w:hAnsi="宋体"/>
          <w:lang w:val="zh-CN"/>
        </w:rPr>
        <w:t>·</w:t>
      </w:r>
      <w:r w:rsidRPr="00210868">
        <w:t>亚伊</w:t>
      </w:r>
      <w:r w:rsidR="000B420C">
        <w:rPr>
          <w:rFonts w:hint="eastAsia"/>
        </w:rPr>
        <w:t>(</w:t>
      </w:r>
      <w:r w:rsidRPr="00210868">
        <w:t>T</w:t>
      </w:r>
      <w:r w:rsidR="0050654F">
        <w:t>h</w:t>
      </w:r>
      <w:r w:rsidRPr="00210868">
        <w:t>omas Boni Yayi</w:t>
      </w:r>
      <w:r w:rsidR="000B420C">
        <w:rPr>
          <w:rFonts w:hint="eastAsia"/>
        </w:rPr>
        <w:t>)</w:t>
      </w:r>
      <w:r w:rsidRPr="00210868">
        <w:t>。作为塔隆先生的信使，申诉人</w:t>
      </w:r>
      <w:r>
        <w:t>被怀疑参与了此案。</w:t>
      </w:r>
    </w:p>
    <w:p w:rsidR="0074618A" w:rsidRDefault="0074618A" w:rsidP="009D5E79">
      <w:pPr>
        <w:pStyle w:val="SingleTxtGC"/>
        <w:tabs>
          <w:tab w:val="clear" w:pos="431"/>
          <w:tab w:val="clear" w:pos="1134"/>
          <w:tab w:val="clear" w:pos="1565"/>
          <w:tab w:val="clear" w:pos="1996"/>
          <w:tab w:val="clear" w:pos="2427"/>
          <w:tab w:val="left" w:pos="1701"/>
        </w:tabs>
        <w:spacing w:after="140"/>
      </w:pPr>
      <w:r>
        <w:t>2.2</w:t>
      </w:r>
      <w:r w:rsidR="000B420C">
        <w:tab/>
      </w:r>
      <w:r>
        <w:t>2012</w:t>
      </w:r>
      <w:r>
        <w:t>年</w:t>
      </w:r>
      <w:r>
        <w:t>10</w:t>
      </w:r>
      <w:r>
        <w:t>月，三名身着便衣的蒙面男子，</w:t>
      </w:r>
      <w:r>
        <w:rPr>
          <w:rFonts w:hint="eastAsia"/>
        </w:rPr>
        <w:t>也是</w:t>
      </w:r>
      <w:r>
        <w:t>贝宁特工，深夜进入申诉人家</w:t>
      </w:r>
      <w:r>
        <w:rPr>
          <w:rFonts w:hint="eastAsia"/>
        </w:rPr>
        <w:t>里</w:t>
      </w:r>
      <w:r>
        <w:t>。</w:t>
      </w:r>
      <w:r>
        <w:rPr>
          <w:rFonts w:hint="eastAsia"/>
        </w:rPr>
        <w:t>他们将</w:t>
      </w:r>
      <w:r>
        <w:t>申诉人</w:t>
      </w:r>
      <w:r>
        <w:rPr>
          <w:rFonts w:hint="eastAsia"/>
        </w:rPr>
        <w:t>用小</w:t>
      </w:r>
      <w:r>
        <w:t>汽车带到科托努</w:t>
      </w:r>
      <w:r>
        <w:rPr>
          <w:rFonts w:hint="eastAsia"/>
        </w:rPr>
        <w:t>(Cotonou)</w:t>
      </w:r>
      <w:r>
        <w:rPr>
          <w:rFonts w:hint="eastAsia"/>
        </w:rPr>
        <w:t>一处称为“</w:t>
      </w:r>
      <w:r>
        <w:t>小宫殿</w:t>
      </w:r>
      <w:r>
        <w:rPr>
          <w:rFonts w:hint="eastAsia"/>
        </w:rPr>
        <w:t>”的</w:t>
      </w:r>
      <w:r>
        <w:t>拘留设施，</w:t>
      </w:r>
      <w:r>
        <w:rPr>
          <w:rFonts w:hint="eastAsia"/>
        </w:rPr>
        <w:t>对</w:t>
      </w:r>
      <w:r>
        <w:t>他监禁两周，</w:t>
      </w:r>
      <w:r>
        <w:rPr>
          <w:rFonts w:hint="eastAsia"/>
        </w:rPr>
        <w:t>他被脱光衣服关押</w:t>
      </w:r>
      <w:r>
        <w:t>在一个只有一扇高高的狭缝窗户的黑暗房间里。每天</w:t>
      </w:r>
      <w:r>
        <w:rPr>
          <w:rFonts w:hint="eastAsia"/>
        </w:rPr>
        <w:t>数次对他实施</w:t>
      </w:r>
      <w:r>
        <w:t>酷刑和审讯，</w:t>
      </w:r>
      <w:r>
        <w:rPr>
          <w:rFonts w:hint="eastAsia"/>
        </w:rPr>
        <w:t>逼</w:t>
      </w:r>
      <w:r>
        <w:t>迫他承认他与帕特里斯</w:t>
      </w:r>
      <w:r w:rsidR="008E7662" w:rsidRPr="0034012B">
        <w:rPr>
          <w:rFonts w:ascii="宋体" w:hAnsi="宋体"/>
          <w:lang w:val="zh-CN"/>
        </w:rPr>
        <w:t>·</w:t>
      </w:r>
      <w:r>
        <w:t>塔隆合谋企图暗杀贝宁总统。他的脸</w:t>
      </w:r>
      <w:r>
        <w:rPr>
          <w:rFonts w:hint="eastAsia"/>
        </w:rPr>
        <w:t>挨了拳头</w:t>
      </w:r>
      <w:r>
        <w:t>，背部</w:t>
      </w:r>
      <w:r>
        <w:rPr>
          <w:rFonts w:hint="eastAsia"/>
        </w:rPr>
        <w:t>被用枪托击打</w:t>
      </w:r>
      <w:r>
        <w:t>，</w:t>
      </w:r>
      <w:r>
        <w:rPr>
          <w:rFonts w:hint="eastAsia"/>
        </w:rPr>
        <w:t>有一次打到</w:t>
      </w:r>
      <w:r>
        <w:t>右侧眉骨，致</w:t>
      </w:r>
      <w:r>
        <w:rPr>
          <w:rFonts w:hint="eastAsia"/>
        </w:rPr>
        <w:t>使</w:t>
      </w:r>
      <w:r>
        <w:t>他失去知觉。</w:t>
      </w:r>
      <w:r>
        <w:rPr>
          <w:rFonts w:hint="eastAsia"/>
        </w:rPr>
        <w:t>还在</w:t>
      </w:r>
      <w:r>
        <w:t>肩膀上</w:t>
      </w:r>
      <w:r>
        <w:rPr>
          <w:rFonts w:hint="eastAsia"/>
        </w:rPr>
        <w:t>放</w:t>
      </w:r>
      <w:r>
        <w:t>重物</w:t>
      </w:r>
      <w:r>
        <w:rPr>
          <w:rFonts w:hint="eastAsia"/>
        </w:rPr>
        <w:t>，迫使他</w:t>
      </w:r>
      <w:r>
        <w:t>曲膝</w:t>
      </w:r>
      <w:r>
        <w:rPr>
          <w:rFonts w:hint="eastAsia"/>
        </w:rPr>
        <w:t>蹲着</w:t>
      </w:r>
      <w:r>
        <w:t>，</w:t>
      </w:r>
      <w:r>
        <w:rPr>
          <w:rFonts w:hint="eastAsia"/>
        </w:rPr>
        <w:t>并用</w:t>
      </w:r>
      <w:r w:rsidR="0060541B">
        <w:rPr>
          <w:rFonts w:hint="eastAsia"/>
        </w:rPr>
        <w:t>末</w:t>
      </w:r>
      <w:r>
        <w:rPr>
          <w:rFonts w:hint="eastAsia"/>
        </w:rPr>
        <w:t>端嵌有</w:t>
      </w:r>
      <w:r>
        <w:t>锋利刀片的鞭子</w:t>
      </w:r>
      <w:r>
        <w:rPr>
          <w:rFonts w:hint="eastAsia"/>
        </w:rPr>
        <w:t>打他的</w:t>
      </w:r>
      <w:r>
        <w:t>膝盖。他</w:t>
      </w:r>
      <w:r>
        <w:rPr>
          <w:rFonts w:hint="eastAsia"/>
        </w:rPr>
        <w:t>身上现</w:t>
      </w:r>
      <w:r w:rsidR="00C91E59">
        <w:rPr>
          <w:rFonts w:hint="eastAsia"/>
        </w:rPr>
        <w:t>在</w:t>
      </w:r>
      <w:r>
        <w:rPr>
          <w:rFonts w:hint="eastAsia"/>
        </w:rPr>
        <w:t>还</w:t>
      </w:r>
      <w:r>
        <w:t>有伤疤，继续遭受</w:t>
      </w:r>
      <w:r>
        <w:rPr>
          <w:rFonts w:hint="eastAsia"/>
        </w:rPr>
        <w:t>疼痛</w:t>
      </w:r>
      <w:r>
        <w:t>。申诉人还称，他每天晚上都被一名蒙面士兵强奸，但他无法认出这名士兵。有一次，折磨他的人用钳子</w:t>
      </w:r>
      <w:r>
        <w:rPr>
          <w:rFonts w:hint="eastAsia"/>
        </w:rPr>
        <w:t>夹</w:t>
      </w:r>
      <w:r>
        <w:t>他的阴茎，造成感染</w:t>
      </w:r>
      <w:r>
        <w:rPr>
          <w:rFonts w:hint="eastAsia"/>
        </w:rPr>
        <w:t>受伤</w:t>
      </w:r>
      <w:r>
        <w:t>。申诉人</w:t>
      </w:r>
      <w:r>
        <w:rPr>
          <w:rFonts w:hint="eastAsia"/>
        </w:rPr>
        <w:t>身上</w:t>
      </w:r>
      <w:r>
        <w:t>仍</w:t>
      </w:r>
      <w:r>
        <w:rPr>
          <w:rFonts w:hint="eastAsia"/>
        </w:rPr>
        <w:t>有</w:t>
      </w:r>
      <w:r>
        <w:t>伤痕。</w:t>
      </w:r>
    </w:p>
    <w:p w:rsidR="0074618A" w:rsidRDefault="0074618A" w:rsidP="009D5E79">
      <w:pPr>
        <w:pStyle w:val="SingleTxtGC"/>
        <w:tabs>
          <w:tab w:val="clear" w:pos="431"/>
          <w:tab w:val="clear" w:pos="1134"/>
          <w:tab w:val="clear" w:pos="1565"/>
          <w:tab w:val="clear" w:pos="1996"/>
          <w:tab w:val="clear" w:pos="2427"/>
          <w:tab w:val="left" w:pos="1701"/>
        </w:tabs>
        <w:spacing w:after="140"/>
      </w:pPr>
      <w:r>
        <w:t>2.3</w:t>
      </w:r>
      <w:r w:rsidR="00A55D14">
        <w:tab/>
      </w:r>
      <w:r>
        <w:rPr>
          <w:rFonts w:hint="eastAsia"/>
        </w:rPr>
        <w:t>然后，</w:t>
      </w:r>
      <w:r>
        <w:t>根据负责中毒案件的科托努中央警察局局长的命令，</w:t>
      </w:r>
      <w:r>
        <w:rPr>
          <w:rFonts w:hint="eastAsia"/>
        </w:rPr>
        <w:t>要</w:t>
      </w:r>
      <w:r>
        <w:t>申诉人支付约</w:t>
      </w:r>
      <w:r>
        <w:t>4</w:t>
      </w:r>
      <w:r w:rsidR="00A55D14">
        <w:t>,</w:t>
      </w:r>
      <w:r>
        <w:t>000</w:t>
      </w:r>
      <w:r>
        <w:t>美元的赎金。</w:t>
      </w:r>
      <w:r>
        <w:rPr>
          <w:rFonts w:hint="eastAsia"/>
        </w:rPr>
        <w:t>狱卒</w:t>
      </w:r>
      <w:r>
        <w:t>陪他回家</w:t>
      </w:r>
      <w:r>
        <w:rPr>
          <w:rFonts w:hint="eastAsia"/>
        </w:rPr>
        <w:t>取钱</w:t>
      </w:r>
      <w:r>
        <w:t>，</w:t>
      </w:r>
      <w:r>
        <w:rPr>
          <w:rFonts w:hint="eastAsia"/>
        </w:rPr>
        <w:t>这样他就可以把钱给他们</w:t>
      </w:r>
      <w:r>
        <w:t>，</w:t>
      </w:r>
      <w:r>
        <w:rPr>
          <w:rFonts w:hint="eastAsia"/>
        </w:rPr>
        <w:t>并</w:t>
      </w:r>
      <w:r>
        <w:t>命令他不要说</w:t>
      </w:r>
      <w:r>
        <w:rPr>
          <w:rFonts w:hint="eastAsia"/>
        </w:rPr>
        <w:t>出</w:t>
      </w:r>
      <w:r>
        <w:t>小宫殿</w:t>
      </w:r>
      <w:r>
        <w:rPr>
          <w:rFonts w:hint="eastAsia"/>
        </w:rPr>
        <w:t>内</w:t>
      </w:r>
      <w:r>
        <w:t>发生的事情，</w:t>
      </w:r>
      <w:r>
        <w:rPr>
          <w:rFonts w:hint="eastAsia"/>
        </w:rPr>
        <w:t>还</w:t>
      </w:r>
      <w:r>
        <w:t>威胁说</w:t>
      </w:r>
      <w:r>
        <w:rPr>
          <w:rFonts w:hint="eastAsia"/>
        </w:rPr>
        <w:t>，</w:t>
      </w:r>
      <w:r>
        <w:t>如果他离国</w:t>
      </w:r>
      <w:r>
        <w:rPr>
          <w:rFonts w:hint="eastAsia"/>
        </w:rPr>
        <w:t>出走</w:t>
      </w:r>
      <w:r>
        <w:t>，就杀死他或他的家人。</w:t>
      </w:r>
    </w:p>
    <w:p w:rsidR="0074618A" w:rsidRDefault="0074618A" w:rsidP="009D5E79">
      <w:pPr>
        <w:pStyle w:val="SingleTxtGC"/>
        <w:tabs>
          <w:tab w:val="clear" w:pos="431"/>
          <w:tab w:val="clear" w:pos="1134"/>
          <w:tab w:val="clear" w:pos="1565"/>
          <w:tab w:val="clear" w:pos="1996"/>
          <w:tab w:val="clear" w:pos="2427"/>
          <w:tab w:val="left" w:pos="1701"/>
        </w:tabs>
        <w:spacing w:after="140"/>
      </w:pPr>
      <w:r>
        <w:t>2.4</w:t>
      </w:r>
      <w:r w:rsidR="00A55D14">
        <w:tab/>
      </w:r>
      <w:r>
        <w:t>申诉人</w:t>
      </w:r>
      <w:r>
        <w:rPr>
          <w:rFonts w:hint="eastAsia"/>
        </w:rPr>
        <w:t>重回仓库保管</w:t>
      </w:r>
      <w:r>
        <w:t>岗位后，经常接到电话，</w:t>
      </w:r>
      <w:r>
        <w:rPr>
          <w:rFonts w:hint="eastAsia"/>
        </w:rPr>
        <w:t>要</w:t>
      </w:r>
      <w:r>
        <w:t>他不要讲述他的痛苦经历。</w:t>
      </w:r>
      <w:r>
        <w:t>2013</w:t>
      </w:r>
      <w:r>
        <w:t>年</w:t>
      </w:r>
      <w:r>
        <w:t>2</w:t>
      </w:r>
      <w:r>
        <w:t>月，</w:t>
      </w:r>
      <w:r>
        <w:rPr>
          <w:rFonts w:hint="eastAsia"/>
        </w:rPr>
        <w:t>在</w:t>
      </w:r>
      <w:r>
        <w:t>申诉人下班回家的路上，他的妻子哭着给他打电话，</w:t>
      </w:r>
      <w:r>
        <w:rPr>
          <w:rFonts w:hint="eastAsia"/>
        </w:rPr>
        <w:t>说</w:t>
      </w:r>
      <w:r>
        <w:t>穿着便服的男人来到家里，拿走了一些文件和他的电脑。</w:t>
      </w:r>
      <w:r>
        <w:rPr>
          <w:rFonts w:hint="eastAsia"/>
        </w:rPr>
        <w:t>这</w:t>
      </w:r>
      <w:r>
        <w:t>时，申诉人从科托努逃到麦德罗斯</w:t>
      </w:r>
      <w:r w:rsidR="009D5E79" w:rsidRPr="0034012B">
        <w:rPr>
          <w:rFonts w:ascii="宋体" w:hAnsi="宋体"/>
          <w:lang w:val="zh-CN"/>
        </w:rPr>
        <w:t>·</w:t>
      </w:r>
      <w:r>
        <w:t>康迪</w:t>
      </w:r>
      <w:r>
        <w:rPr>
          <w:rFonts w:hint="eastAsia"/>
        </w:rPr>
        <w:t>(Mederos Condi)</w:t>
      </w:r>
      <w:r>
        <w:t>，他母亲在那里有一所房子。申诉人的妻子和孩子</w:t>
      </w:r>
      <w:r>
        <w:rPr>
          <w:rFonts w:hint="eastAsia"/>
        </w:rPr>
        <w:t>已到</w:t>
      </w:r>
      <w:r>
        <w:t>他的岳母</w:t>
      </w:r>
      <w:r>
        <w:rPr>
          <w:rFonts w:hint="eastAsia"/>
        </w:rPr>
        <w:t>家居住</w:t>
      </w:r>
      <w:r>
        <w:t>。</w:t>
      </w:r>
    </w:p>
    <w:p w:rsidR="0074618A" w:rsidRDefault="0074618A" w:rsidP="009D5E79">
      <w:pPr>
        <w:pStyle w:val="SingleTxtGC"/>
        <w:tabs>
          <w:tab w:val="clear" w:pos="431"/>
          <w:tab w:val="clear" w:pos="1134"/>
          <w:tab w:val="clear" w:pos="1565"/>
          <w:tab w:val="clear" w:pos="1996"/>
          <w:tab w:val="clear" w:pos="2427"/>
          <w:tab w:val="left" w:pos="1701"/>
        </w:tabs>
        <w:spacing w:after="140"/>
      </w:pPr>
      <w:r>
        <w:t>2.5</w:t>
      </w:r>
      <w:r w:rsidR="00A55D14">
        <w:tab/>
      </w:r>
      <w:r>
        <w:t>申诉人</w:t>
      </w:r>
      <w:r>
        <w:rPr>
          <w:rFonts w:hint="eastAsia"/>
        </w:rPr>
        <w:t>住在</w:t>
      </w:r>
      <w:r>
        <w:t>他母亲</w:t>
      </w:r>
      <w:r>
        <w:rPr>
          <w:rFonts w:hint="eastAsia"/>
        </w:rPr>
        <w:t>家里</w:t>
      </w:r>
      <w:r>
        <w:t>大约八个月。</w:t>
      </w:r>
      <w:r>
        <w:t>2013</w:t>
      </w:r>
      <w:r>
        <w:t>年</w:t>
      </w:r>
      <w:r>
        <w:t>10</w:t>
      </w:r>
      <w:r>
        <w:t>月</w:t>
      </w:r>
      <w:r>
        <w:t>8</w:t>
      </w:r>
      <w:r>
        <w:t>日，他妻子联系他说，她接到一个匿名电话，警告她</w:t>
      </w:r>
      <w:r>
        <w:rPr>
          <w:rFonts w:hint="eastAsia"/>
        </w:rPr>
        <w:t>说</w:t>
      </w:r>
      <w:r>
        <w:t>有人要来找他，因为</w:t>
      </w:r>
      <w:r>
        <w:rPr>
          <w:rFonts w:hint="eastAsia"/>
        </w:rPr>
        <w:t>据称</w:t>
      </w:r>
      <w:r>
        <w:t>帕特里斯</w:t>
      </w:r>
      <w:r w:rsidR="00A55D14" w:rsidRPr="0034012B">
        <w:rPr>
          <w:rFonts w:ascii="宋体" w:hAnsi="宋体"/>
          <w:lang w:val="zh-CN"/>
        </w:rPr>
        <w:t>·</w:t>
      </w:r>
      <w:r>
        <w:t>塔隆通过他资助了</w:t>
      </w:r>
      <w:r>
        <w:rPr>
          <w:rFonts w:hint="eastAsia"/>
        </w:rPr>
        <w:t>“</w:t>
      </w:r>
      <w:r>
        <w:t>红色星期三运动</w:t>
      </w:r>
      <w:r>
        <w:rPr>
          <w:rFonts w:hint="eastAsia"/>
        </w:rPr>
        <w:t>”</w:t>
      </w:r>
      <w:r>
        <w:t>，</w:t>
      </w:r>
      <w:r>
        <w:rPr>
          <w:rFonts w:hint="eastAsia"/>
        </w:rPr>
        <w:t>即</w:t>
      </w:r>
      <w:r>
        <w:t>一场反对宪法改革的抗议运动。</w:t>
      </w:r>
      <w:r>
        <w:rPr>
          <w:rFonts w:hint="eastAsia"/>
        </w:rPr>
        <w:t>之</w:t>
      </w:r>
      <w:r>
        <w:t>后，他离开梅德罗斯</w:t>
      </w:r>
      <w:r w:rsidR="00EF5F12">
        <w:rPr>
          <w:rFonts w:hint="eastAsia"/>
        </w:rPr>
        <w:t>·</w:t>
      </w:r>
      <w:r>
        <w:t>康迪去了另一个村庄，在那里</w:t>
      </w:r>
      <w:r>
        <w:rPr>
          <w:rFonts w:hint="eastAsia"/>
        </w:rPr>
        <w:t>安排自己的</w:t>
      </w:r>
      <w:r>
        <w:t>逃亡</w:t>
      </w:r>
      <w:r>
        <w:rPr>
          <w:rFonts w:hint="eastAsia"/>
        </w:rPr>
        <w:t>计划</w:t>
      </w:r>
      <w:r>
        <w:t>。</w:t>
      </w:r>
    </w:p>
    <w:p w:rsidR="0074618A" w:rsidRDefault="0074618A" w:rsidP="009D5E79">
      <w:pPr>
        <w:pStyle w:val="SingleTxtGC"/>
        <w:tabs>
          <w:tab w:val="clear" w:pos="431"/>
          <w:tab w:val="clear" w:pos="1134"/>
          <w:tab w:val="clear" w:pos="1565"/>
          <w:tab w:val="clear" w:pos="1996"/>
          <w:tab w:val="clear" w:pos="2427"/>
          <w:tab w:val="left" w:pos="1701"/>
        </w:tabs>
        <w:spacing w:after="140"/>
      </w:pPr>
      <w:r>
        <w:t>2.6</w:t>
      </w:r>
      <w:r w:rsidR="00A55D14">
        <w:tab/>
      </w:r>
      <w:r>
        <w:t>2013</w:t>
      </w:r>
      <w:r>
        <w:t>年</w:t>
      </w:r>
      <w:r>
        <w:t>10</w:t>
      </w:r>
      <w:r>
        <w:t>月</w:t>
      </w:r>
      <w:r>
        <w:t>12</w:t>
      </w:r>
      <w:r>
        <w:t>日，申诉人抵达瑞士，并于当天在瓦尔贝</w:t>
      </w:r>
      <w:r w:rsidR="00403A78">
        <w:rPr>
          <w:rFonts w:hint="eastAsia"/>
        </w:rPr>
        <w:t>(</w:t>
      </w:r>
      <w:r>
        <w:rPr>
          <w:lang w:val="fr-CH"/>
        </w:rPr>
        <w:t>Vallorbe</w:t>
      </w:r>
      <w:r>
        <w:rPr>
          <w:rFonts w:hint="eastAsia"/>
          <w:lang w:val="fr-CH"/>
        </w:rPr>
        <w:t>)</w:t>
      </w:r>
      <w:r>
        <w:t>提出庇护申请。联邦移民局</w:t>
      </w:r>
      <w:r>
        <w:t>2014</w:t>
      </w:r>
      <w:r>
        <w:t>年</w:t>
      </w:r>
      <w:r>
        <w:t>4</w:t>
      </w:r>
      <w:r>
        <w:t>月</w:t>
      </w:r>
      <w:r>
        <w:t>2</w:t>
      </w:r>
      <w:r>
        <w:t>日</w:t>
      </w:r>
      <w:r>
        <w:rPr>
          <w:rFonts w:hint="eastAsia"/>
        </w:rPr>
        <w:t>作出</w:t>
      </w:r>
      <w:r>
        <w:t>决定，驳回了申诉人的庇护申请，并下令将其驱逐出瑞士。</w:t>
      </w:r>
      <w:r>
        <w:t>2015</w:t>
      </w:r>
      <w:r>
        <w:t>年</w:t>
      </w:r>
      <w:r>
        <w:t>2</w:t>
      </w:r>
      <w:r>
        <w:t>月</w:t>
      </w:r>
      <w:r>
        <w:t>24</w:t>
      </w:r>
      <w:r>
        <w:t>日，联邦最高法院驳回申诉人的上诉，维持</w:t>
      </w:r>
      <w:r>
        <w:rPr>
          <w:rFonts w:hint="eastAsia"/>
        </w:rPr>
        <w:t>该</w:t>
      </w:r>
      <w:r>
        <w:t>驱逐令。</w:t>
      </w:r>
      <w:r>
        <w:t>2015</w:t>
      </w:r>
      <w:r>
        <w:t>年</w:t>
      </w:r>
      <w:r>
        <w:t>10</w:t>
      </w:r>
      <w:r>
        <w:t>月</w:t>
      </w:r>
      <w:r>
        <w:t>19</w:t>
      </w:r>
      <w:r>
        <w:t>日，申诉人向取代联邦移民局的国家移民秘书处提出复议请求。</w:t>
      </w:r>
      <w:r>
        <w:rPr>
          <w:rFonts w:hint="eastAsia"/>
        </w:rPr>
        <w:t>国家</w:t>
      </w:r>
      <w:r>
        <w:t>移民秘书处于</w:t>
      </w:r>
      <w:r>
        <w:t>2016</w:t>
      </w:r>
      <w:r>
        <w:t>年</w:t>
      </w:r>
      <w:r>
        <w:t>3</w:t>
      </w:r>
      <w:r>
        <w:t>月</w:t>
      </w:r>
      <w:r>
        <w:t>22</w:t>
      </w:r>
      <w:r>
        <w:t>日</w:t>
      </w:r>
      <w:r>
        <w:rPr>
          <w:rFonts w:hint="eastAsia"/>
        </w:rPr>
        <w:t>作出</w:t>
      </w:r>
      <w:r>
        <w:t>不利</w:t>
      </w:r>
      <w:r>
        <w:rPr>
          <w:rFonts w:hint="eastAsia"/>
        </w:rPr>
        <w:t>于申诉人</w:t>
      </w:r>
      <w:r>
        <w:t>的决定，称申诉人提交性暴力指控太迟。</w:t>
      </w:r>
      <w:r>
        <w:t>2016</w:t>
      </w:r>
      <w:r>
        <w:t>年</w:t>
      </w:r>
      <w:r>
        <w:t>4</w:t>
      </w:r>
      <w:r>
        <w:t>月</w:t>
      </w:r>
      <w:r>
        <w:t>22</w:t>
      </w:r>
      <w:r>
        <w:t>日，申诉人就这一决定向联邦行政法院提出上诉。他的上诉于</w:t>
      </w:r>
      <w:r>
        <w:t>2016</w:t>
      </w:r>
      <w:r>
        <w:t>年</w:t>
      </w:r>
      <w:r>
        <w:t>6</w:t>
      </w:r>
      <w:r>
        <w:t>月</w:t>
      </w:r>
      <w:r>
        <w:t>1</w:t>
      </w:r>
      <w:r>
        <w:t>日被驳回。</w:t>
      </w:r>
    </w:p>
    <w:p w:rsidR="0074618A" w:rsidRDefault="0074618A" w:rsidP="007D2E14">
      <w:pPr>
        <w:pStyle w:val="SingleTxtGC"/>
        <w:tabs>
          <w:tab w:val="clear" w:pos="431"/>
          <w:tab w:val="clear" w:pos="1134"/>
          <w:tab w:val="clear" w:pos="1565"/>
          <w:tab w:val="clear" w:pos="1996"/>
          <w:tab w:val="clear" w:pos="2427"/>
          <w:tab w:val="left" w:pos="1701"/>
        </w:tabs>
      </w:pPr>
      <w:r w:rsidRPr="00CF21F4">
        <w:t>2.7</w:t>
      </w:r>
      <w:r w:rsidR="00177479">
        <w:tab/>
      </w:r>
      <w:r>
        <w:t>申诉人患有创伤后应激障碍，</w:t>
      </w:r>
      <w:r>
        <w:rPr>
          <w:rFonts w:hint="eastAsia"/>
        </w:rPr>
        <w:t>正经历中</w:t>
      </w:r>
      <w:r>
        <w:t>度至重度抑郁症。他还有睡眠</w:t>
      </w:r>
      <w:r>
        <w:rPr>
          <w:rFonts w:hint="eastAsia"/>
        </w:rPr>
        <w:t>问题</w:t>
      </w:r>
      <w:r>
        <w:t>，经常做噩梦，在噩梦中</w:t>
      </w:r>
      <w:r>
        <w:rPr>
          <w:rFonts w:hint="eastAsia"/>
        </w:rPr>
        <w:t>重现遭受</w:t>
      </w:r>
      <w:r>
        <w:t>袭击</w:t>
      </w:r>
      <w:r>
        <w:rPr>
          <w:rFonts w:hint="eastAsia"/>
        </w:rPr>
        <w:t>场景</w:t>
      </w:r>
      <w:r>
        <w:t>。此外，他</w:t>
      </w:r>
      <w:r>
        <w:rPr>
          <w:rFonts w:hint="eastAsia"/>
        </w:rPr>
        <w:t>有疼痛“闪回”症状，致使</w:t>
      </w:r>
      <w:r>
        <w:t>酷刑记忆</w:t>
      </w:r>
      <w:r>
        <w:rPr>
          <w:rFonts w:hint="eastAsia"/>
        </w:rPr>
        <w:t>经常复现</w:t>
      </w:r>
      <w:r>
        <w:t>。目前，他每周接受心理治疗，并服用强效精神药物；为了保持他的身体</w:t>
      </w:r>
      <w:r>
        <w:rPr>
          <w:rFonts w:hint="eastAsia"/>
        </w:rPr>
        <w:t>健康</w:t>
      </w:r>
      <w:r>
        <w:t>，这两种治疗都是必要的。根据</w:t>
      </w:r>
      <w:r>
        <w:t>2017</w:t>
      </w:r>
      <w:r>
        <w:t>年</w:t>
      </w:r>
      <w:r>
        <w:t>5</w:t>
      </w:r>
      <w:r>
        <w:t>月</w:t>
      </w:r>
      <w:r>
        <w:t>30</w:t>
      </w:r>
      <w:r>
        <w:t>日的医疗证明，他被认为有很高的自残风险。洛桑</w:t>
      </w:r>
      <w:r>
        <w:rPr>
          <w:rFonts w:hint="eastAsia"/>
        </w:rPr>
        <w:t>的</w:t>
      </w:r>
      <w:r>
        <w:t>大学综合</w:t>
      </w:r>
      <w:r>
        <w:rPr>
          <w:rFonts w:hint="eastAsia"/>
        </w:rPr>
        <w:t>门诊部</w:t>
      </w:r>
      <w:r>
        <w:t>也在</w:t>
      </w:r>
      <w:r>
        <w:rPr>
          <w:rFonts w:hint="eastAsia"/>
        </w:rPr>
        <w:t>监测</w:t>
      </w:r>
      <w:r>
        <w:t>申诉人</w:t>
      </w:r>
      <w:r>
        <w:rPr>
          <w:rFonts w:hint="eastAsia"/>
        </w:rPr>
        <w:t>的情况</w:t>
      </w:r>
      <w:r>
        <w:t>。他声称</w:t>
      </w:r>
      <w:r>
        <w:rPr>
          <w:rFonts w:hint="eastAsia"/>
        </w:rPr>
        <w:t>，</w:t>
      </w:r>
      <w:r>
        <w:t>他害怕被折磨他的士兵认出来，因为他们</w:t>
      </w:r>
      <w:r>
        <w:rPr>
          <w:rFonts w:hint="eastAsia"/>
        </w:rPr>
        <w:t>当时</w:t>
      </w:r>
      <w:r>
        <w:t>戴着面具，他</w:t>
      </w:r>
      <w:r>
        <w:rPr>
          <w:rFonts w:hint="eastAsia"/>
        </w:rPr>
        <w:t>没有</w:t>
      </w:r>
      <w:r>
        <w:t>看</w:t>
      </w:r>
      <w:r>
        <w:rPr>
          <w:rFonts w:hint="eastAsia"/>
        </w:rPr>
        <w:t>清</w:t>
      </w:r>
      <w:r>
        <w:t>他们的脸。他</w:t>
      </w:r>
      <w:r>
        <w:rPr>
          <w:rFonts w:hint="eastAsia"/>
        </w:rPr>
        <w:t>相信</w:t>
      </w:r>
      <w:r>
        <w:t>，他们仍然在科托努或该国</w:t>
      </w:r>
      <w:r>
        <w:rPr>
          <w:rFonts w:hint="eastAsia"/>
        </w:rPr>
        <w:t>的</w:t>
      </w:r>
      <w:r>
        <w:t>其他地方服现役。</w:t>
      </w:r>
    </w:p>
    <w:p w:rsidR="0074618A" w:rsidRDefault="0074618A" w:rsidP="007D2E14">
      <w:pPr>
        <w:pStyle w:val="SingleTxtGC"/>
        <w:tabs>
          <w:tab w:val="clear" w:pos="431"/>
          <w:tab w:val="clear" w:pos="1134"/>
          <w:tab w:val="clear" w:pos="1565"/>
          <w:tab w:val="clear" w:pos="1996"/>
          <w:tab w:val="clear" w:pos="2427"/>
          <w:tab w:val="left" w:pos="1701"/>
        </w:tabs>
      </w:pPr>
      <w:r>
        <w:t>2.8</w:t>
      </w:r>
      <w:r w:rsidR="00177479">
        <w:tab/>
      </w:r>
      <w:r>
        <w:t>2017</w:t>
      </w:r>
      <w:r>
        <w:t>年</w:t>
      </w:r>
      <w:r>
        <w:t>9</w:t>
      </w:r>
      <w:r>
        <w:t>月</w:t>
      </w:r>
      <w:r>
        <w:t>9</w:t>
      </w:r>
      <w:r>
        <w:t>日，申诉人提交了一份</w:t>
      </w:r>
      <w:r>
        <w:rPr>
          <w:rFonts w:hint="eastAsia"/>
        </w:rPr>
        <w:t>日期为</w:t>
      </w:r>
      <w:r w:rsidRPr="00177479">
        <w:t>2017</w:t>
      </w:r>
      <w:r w:rsidRPr="00177479">
        <w:t>年</w:t>
      </w:r>
      <w:r w:rsidRPr="00177479">
        <w:t>7</w:t>
      </w:r>
      <w:r w:rsidRPr="00177479">
        <w:t>月</w:t>
      </w:r>
      <w:r w:rsidRPr="00177479">
        <w:t>19</w:t>
      </w:r>
      <w:r w:rsidRPr="00177479">
        <w:t>日的医疗证</w:t>
      </w:r>
      <w:r w:rsidRPr="00177479">
        <w:rPr>
          <w:rFonts w:hint="eastAsia"/>
        </w:rPr>
        <w:t>书</w:t>
      </w:r>
      <w:r w:rsidRPr="00177479">
        <w:t>，</w:t>
      </w:r>
      <w:r w:rsidRPr="00177479">
        <w:rPr>
          <w:rFonts w:hint="eastAsia"/>
        </w:rPr>
        <w:t>证明</w:t>
      </w:r>
      <w:r w:rsidRPr="00177479">
        <w:t>他在</w:t>
      </w:r>
      <w:r w:rsidRPr="00177479">
        <w:t>2017</w:t>
      </w:r>
      <w:r w:rsidRPr="00177479">
        <w:t>年</w:t>
      </w:r>
      <w:r w:rsidRPr="00177479">
        <w:t>6</w:t>
      </w:r>
      <w:r w:rsidRPr="00177479">
        <w:t>月</w:t>
      </w:r>
      <w:r w:rsidRPr="00177479">
        <w:t>22</w:t>
      </w:r>
      <w:r w:rsidRPr="00177479">
        <w:t>日至</w:t>
      </w:r>
      <w:r w:rsidRPr="00177479">
        <w:t>7</w:t>
      </w:r>
      <w:r w:rsidRPr="00177479">
        <w:t>月</w:t>
      </w:r>
      <w:r w:rsidRPr="00177479">
        <w:t>13</w:t>
      </w:r>
      <w:r w:rsidRPr="00177479">
        <w:t>日</w:t>
      </w:r>
      <w:r w:rsidRPr="00177479">
        <w:rPr>
          <w:rFonts w:hint="eastAsia"/>
        </w:rPr>
        <w:t>期间在</w:t>
      </w:r>
      <w:r w:rsidRPr="00177479">
        <w:t>沃韦</w:t>
      </w:r>
      <w:r w:rsidRPr="00177479">
        <w:t>(Vevey)</w:t>
      </w:r>
      <w:r w:rsidRPr="00177479">
        <w:rPr>
          <w:rFonts w:hint="eastAsia"/>
        </w:rPr>
        <w:t>门诊部精神科</w:t>
      </w:r>
      <w:r w:rsidRPr="00177479">
        <w:t>第二次住院，因为他有自杀的风险。他被诊断患有反复发作</w:t>
      </w:r>
      <w:r>
        <w:t>的严重抑郁症，作为酷刑受害者，伴有精神病症状和创伤后应激障碍。医疗报告的结论是，申诉人目前需要在安全的环境中接受治疗，否则将有很大的自残风险。如果被驱逐</w:t>
      </w:r>
      <w:r>
        <w:rPr>
          <w:rFonts w:hint="eastAsia"/>
        </w:rPr>
        <w:t>回</w:t>
      </w:r>
      <w:r>
        <w:t>贝宁，他将</w:t>
      </w:r>
      <w:r>
        <w:rPr>
          <w:rFonts w:hint="eastAsia"/>
        </w:rPr>
        <w:t>可能出现</w:t>
      </w:r>
      <w:r>
        <w:t>严重创伤症状，</w:t>
      </w:r>
      <w:r>
        <w:rPr>
          <w:rFonts w:hint="eastAsia"/>
        </w:rPr>
        <w:t>有很高的</w:t>
      </w:r>
      <w:r>
        <w:t>自杀风险，而且</w:t>
      </w:r>
      <w:r>
        <w:rPr>
          <w:rFonts w:hint="eastAsia"/>
        </w:rPr>
        <w:t>在那里</w:t>
      </w:r>
      <w:r>
        <w:t>无法获得适当的</w:t>
      </w:r>
      <w:r>
        <w:rPr>
          <w:rFonts w:hint="eastAsia"/>
        </w:rPr>
        <w:t>救治</w:t>
      </w:r>
      <w:r>
        <w:t>。此外，洛桑一家为移民提供心理治疗</w:t>
      </w:r>
      <w:r>
        <w:rPr>
          <w:rFonts w:hint="eastAsia"/>
        </w:rPr>
        <w:t>机构</w:t>
      </w:r>
      <w:r w:rsidR="00177479">
        <w:rPr>
          <w:rFonts w:hint="eastAsia"/>
          <w:spacing w:val="-50"/>
        </w:rPr>
        <w:t>―</w:t>
      </w:r>
      <w:r w:rsidR="00177479">
        <w:rPr>
          <w:rFonts w:hint="eastAsia"/>
        </w:rPr>
        <w:t>―</w:t>
      </w:r>
      <w:r>
        <w:rPr>
          <w:rFonts w:hint="eastAsia"/>
        </w:rPr>
        <w:t>Apparten</w:t>
      </w:r>
      <w:r w:rsidR="00CE48EF" w:rsidRPr="00CF21F4">
        <w:t>an</w:t>
      </w:r>
      <w:r>
        <w:rPr>
          <w:rFonts w:hint="eastAsia"/>
        </w:rPr>
        <w:t>ces</w:t>
      </w:r>
      <w:r>
        <w:rPr>
          <w:rFonts w:hint="eastAsia"/>
        </w:rPr>
        <w:t>协会</w:t>
      </w:r>
      <w:r>
        <w:t>2017</w:t>
      </w:r>
      <w:r>
        <w:t>年</w:t>
      </w:r>
      <w:r>
        <w:t>8</w:t>
      </w:r>
      <w:r>
        <w:t>月</w:t>
      </w:r>
      <w:r>
        <w:t>22</w:t>
      </w:r>
      <w:r>
        <w:t>日出具的医疗证明称，申诉人自</w:t>
      </w:r>
      <w:r>
        <w:t>2014</w:t>
      </w:r>
      <w:r>
        <w:t>年</w:t>
      </w:r>
      <w:r>
        <w:t>5</w:t>
      </w:r>
      <w:r>
        <w:t>月</w:t>
      </w:r>
      <w:r>
        <w:t>20</w:t>
      </w:r>
      <w:r>
        <w:t>日以来一直受到监测；他患有严重抑郁症</w:t>
      </w:r>
      <w:r>
        <w:rPr>
          <w:rFonts w:hint="eastAsia"/>
        </w:rPr>
        <w:t>并</w:t>
      </w:r>
      <w:r>
        <w:t>伴有精神病症状；必须</w:t>
      </w:r>
      <w:r>
        <w:rPr>
          <w:rFonts w:hint="eastAsia"/>
        </w:rPr>
        <w:t>给予</w:t>
      </w:r>
      <w:r>
        <w:t>密切</w:t>
      </w:r>
      <w:r>
        <w:rPr>
          <w:rFonts w:hint="eastAsia"/>
        </w:rPr>
        <w:t>监测</w:t>
      </w:r>
      <w:r>
        <w:t>，以避免任何自残风险；他服用了以下药物</w:t>
      </w:r>
      <w:r w:rsidR="00061469">
        <w:rPr>
          <w:rFonts w:hint="eastAsia"/>
        </w:rPr>
        <w:t>：</w:t>
      </w:r>
      <w:r>
        <w:t>舍曲林</w:t>
      </w:r>
      <w:r>
        <w:rPr>
          <w:rFonts w:hint="eastAsia"/>
        </w:rPr>
        <w:t>(</w:t>
      </w:r>
      <w:r>
        <w:t>sertraline)</w:t>
      </w:r>
      <w:r>
        <w:t>、雪兰蔻</w:t>
      </w:r>
      <w:r>
        <w:rPr>
          <w:rFonts w:hint="eastAsia"/>
        </w:rPr>
        <w:t>(</w:t>
      </w:r>
      <w:r>
        <w:t>Seroquel)</w:t>
      </w:r>
      <w:r>
        <w:t>、喹硫平</w:t>
      </w:r>
      <w:r>
        <w:rPr>
          <w:rFonts w:hint="eastAsia"/>
        </w:rPr>
        <w:t>(</w:t>
      </w:r>
      <w:r>
        <w:t>quetiapine)</w:t>
      </w:r>
      <w:r>
        <w:t>、唑吡坦</w:t>
      </w:r>
      <w:r>
        <w:rPr>
          <w:rFonts w:hint="eastAsia"/>
        </w:rPr>
        <w:t>(zolpidem)</w:t>
      </w:r>
      <w:r>
        <w:t>和</w:t>
      </w:r>
      <w:r>
        <w:rPr>
          <w:rFonts w:hint="eastAsia"/>
        </w:rPr>
        <w:t>Ne</w:t>
      </w:r>
      <w:r>
        <w:t>xium MUPS</w:t>
      </w:r>
      <w:r>
        <w:t>。</w:t>
      </w:r>
    </w:p>
    <w:p w:rsidR="0074618A" w:rsidRDefault="0074618A" w:rsidP="001045CA">
      <w:pPr>
        <w:pStyle w:val="SingleTxtGC"/>
        <w:tabs>
          <w:tab w:val="clear" w:pos="431"/>
          <w:tab w:val="clear" w:pos="1134"/>
          <w:tab w:val="clear" w:pos="1565"/>
          <w:tab w:val="clear" w:pos="1996"/>
          <w:tab w:val="clear" w:pos="2427"/>
          <w:tab w:val="left" w:pos="1701"/>
        </w:tabs>
      </w:pPr>
      <w:r>
        <w:t>2.9</w:t>
      </w:r>
      <w:r w:rsidR="00061469">
        <w:tab/>
      </w:r>
      <w:r>
        <w:t>申诉人称，他需要</w:t>
      </w:r>
      <w:r>
        <w:rPr>
          <w:rFonts w:hint="eastAsia"/>
        </w:rPr>
        <w:t>接受</w:t>
      </w:r>
      <w:r>
        <w:t>精神病医生和心理</w:t>
      </w:r>
      <w:r>
        <w:rPr>
          <w:rFonts w:hint="eastAsia"/>
        </w:rPr>
        <w:t>医生的</w:t>
      </w:r>
      <w:r>
        <w:t>非常定期的检查</w:t>
      </w:r>
      <w:r>
        <w:t>(</w:t>
      </w:r>
      <w:r>
        <w:t>每周心理治疗</w:t>
      </w:r>
      <w:r>
        <w:t>)</w:t>
      </w:r>
      <w:r>
        <w:rPr>
          <w:rFonts w:hint="eastAsia"/>
        </w:rPr>
        <w:t>以及服用</w:t>
      </w:r>
      <w:r>
        <w:t>强</w:t>
      </w:r>
      <w:r>
        <w:rPr>
          <w:rFonts w:hint="eastAsia"/>
        </w:rPr>
        <w:t>效</w:t>
      </w:r>
      <w:r>
        <w:t>精神药物，以减轻他的日常痛苦</w:t>
      </w:r>
      <w:r>
        <w:rPr>
          <w:rFonts w:hint="eastAsia"/>
        </w:rPr>
        <w:t>。</w:t>
      </w:r>
      <w:r>
        <w:t>这在贝宁是</w:t>
      </w:r>
      <w:r>
        <w:rPr>
          <w:rFonts w:hint="eastAsia"/>
        </w:rPr>
        <w:t>办</w:t>
      </w:r>
      <w:r>
        <w:t>不到的。此外，如果他</w:t>
      </w:r>
      <w:r>
        <w:rPr>
          <w:rFonts w:hint="eastAsia"/>
        </w:rPr>
        <w:t>回到</w:t>
      </w:r>
      <w:r w:rsidR="00FD47EB">
        <w:rPr>
          <w:rFonts w:hint="eastAsia"/>
        </w:rPr>
        <w:t>贝</w:t>
      </w:r>
      <w:r>
        <w:rPr>
          <w:rFonts w:hint="eastAsia"/>
        </w:rPr>
        <w:t>宁</w:t>
      </w:r>
      <w:r>
        <w:t>，</w:t>
      </w:r>
      <w:r>
        <w:rPr>
          <w:rFonts w:hint="eastAsia"/>
        </w:rPr>
        <w:t>将</w:t>
      </w:r>
      <w:r>
        <w:t>会一直生活在恐惧之中，害怕被戴面具的拷问者认出来。他认为，在新总统的领导下，贝宁的局势有些动荡，他的安全无法得到保证。</w:t>
      </w:r>
    </w:p>
    <w:p w:rsidR="0074618A" w:rsidRPr="00352B63" w:rsidRDefault="003F5E32" w:rsidP="003F5E32">
      <w:pPr>
        <w:pStyle w:val="H23GC"/>
      </w:pPr>
      <w:r>
        <w:tab/>
      </w:r>
      <w:r>
        <w:tab/>
      </w:r>
      <w:r w:rsidR="0074618A">
        <w:rPr>
          <w:rFonts w:hint="eastAsia"/>
        </w:rPr>
        <w:t>申诉</w:t>
      </w:r>
    </w:p>
    <w:p w:rsidR="0074618A" w:rsidRDefault="0074618A" w:rsidP="007D2E14">
      <w:pPr>
        <w:pStyle w:val="SingleTxtGC"/>
        <w:tabs>
          <w:tab w:val="clear" w:pos="431"/>
          <w:tab w:val="clear" w:pos="1134"/>
          <w:tab w:val="clear" w:pos="1565"/>
          <w:tab w:val="clear" w:pos="1996"/>
          <w:tab w:val="clear" w:pos="2427"/>
          <w:tab w:val="left" w:pos="1701"/>
        </w:tabs>
      </w:pPr>
      <w:r>
        <w:t>3.</w:t>
      </w:r>
      <w:r w:rsidR="003F5E32">
        <w:tab/>
      </w:r>
      <w:r>
        <w:t>申诉人</w:t>
      </w:r>
      <w:r>
        <w:rPr>
          <w:rFonts w:hint="eastAsia"/>
        </w:rPr>
        <w:t>称</w:t>
      </w:r>
      <w:r>
        <w:t>，</w:t>
      </w:r>
      <w:r>
        <w:rPr>
          <w:rFonts w:hint="eastAsia"/>
        </w:rPr>
        <w:t>如果</w:t>
      </w:r>
      <w:r>
        <w:t>瑞士将他驱逐</w:t>
      </w:r>
      <w:r>
        <w:rPr>
          <w:rFonts w:hint="eastAsia"/>
        </w:rPr>
        <w:t>回</w:t>
      </w:r>
      <w:r>
        <w:t>贝宁</w:t>
      </w:r>
      <w:r>
        <w:rPr>
          <w:rFonts w:hint="eastAsia"/>
        </w:rPr>
        <w:t>，</w:t>
      </w:r>
      <w:r>
        <w:t>将</w:t>
      </w:r>
      <w:r>
        <w:rPr>
          <w:rFonts w:hint="eastAsia"/>
        </w:rPr>
        <w:t>侵犯</w:t>
      </w:r>
      <w:r>
        <w:t>他根据《公约》第</w:t>
      </w:r>
      <w:r>
        <w:t>3</w:t>
      </w:r>
      <w:r>
        <w:t>条享有的权利，因为他</w:t>
      </w:r>
      <w:r>
        <w:rPr>
          <w:rFonts w:hint="eastAsia"/>
        </w:rPr>
        <w:t>有可能</w:t>
      </w:r>
      <w:r>
        <w:t>遭受贝宁当局</w:t>
      </w:r>
      <w:r>
        <w:rPr>
          <w:rFonts w:hint="eastAsia"/>
        </w:rPr>
        <w:t>的</w:t>
      </w:r>
      <w:r>
        <w:t>酷刑。他</w:t>
      </w:r>
      <w:r>
        <w:rPr>
          <w:rFonts w:hint="eastAsia"/>
        </w:rPr>
        <w:t>因披露这些</w:t>
      </w:r>
      <w:r>
        <w:t>事件</w:t>
      </w:r>
      <w:r>
        <w:rPr>
          <w:rFonts w:hint="eastAsia"/>
        </w:rPr>
        <w:t>而可能</w:t>
      </w:r>
      <w:r>
        <w:t>失踪或被杀害。他还称，他</w:t>
      </w:r>
      <w:r>
        <w:rPr>
          <w:rFonts w:hint="eastAsia"/>
        </w:rPr>
        <w:t>在</w:t>
      </w:r>
      <w:r>
        <w:t>原籍国得不到适当的精神治疗，驱逐将导致他的健康状况严重和持久恶化。</w:t>
      </w:r>
    </w:p>
    <w:p w:rsidR="0074618A" w:rsidRPr="00352B63" w:rsidRDefault="003F5E32" w:rsidP="003F5E32">
      <w:pPr>
        <w:pStyle w:val="H23GC"/>
      </w:pPr>
      <w:r>
        <w:tab/>
      </w:r>
      <w:r>
        <w:tab/>
      </w:r>
      <w:r w:rsidR="0074618A">
        <w:t>缔约国</w:t>
      </w:r>
      <w:r w:rsidR="0074618A">
        <w:rPr>
          <w:rFonts w:hint="eastAsia"/>
        </w:rPr>
        <w:t>关于</w:t>
      </w:r>
      <w:r w:rsidR="0074618A" w:rsidRPr="00352B63">
        <w:t>案情的意见</w:t>
      </w:r>
    </w:p>
    <w:p w:rsidR="0074618A" w:rsidRDefault="0074618A" w:rsidP="007D2E14">
      <w:pPr>
        <w:pStyle w:val="SingleTxtGC"/>
        <w:tabs>
          <w:tab w:val="clear" w:pos="431"/>
          <w:tab w:val="clear" w:pos="1134"/>
          <w:tab w:val="clear" w:pos="1565"/>
          <w:tab w:val="clear" w:pos="1996"/>
          <w:tab w:val="clear" w:pos="2427"/>
          <w:tab w:val="left" w:pos="1701"/>
        </w:tabs>
      </w:pPr>
      <w:r>
        <w:t>4.1</w:t>
      </w:r>
      <w:r w:rsidR="003F5E32">
        <w:tab/>
      </w:r>
      <w:r>
        <w:t>缔约国在</w:t>
      </w:r>
      <w:r>
        <w:t>2017</w:t>
      </w:r>
      <w:r>
        <w:t>年</w:t>
      </w:r>
      <w:r>
        <w:t>11</w:t>
      </w:r>
      <w:r>
        <w:t>月</w:t>
      </w:r>
      <w:r>
        <w:t>24</w:t>
      </w:r>
      <w:r>
        <w:t>日的普通照会中提交了对</w:t>
      </w:r>
      <w:r>
        <w:rPr>
          <w:rFonts w:hint="eastAsia"/>
        </w:rPr>
        <w:t>本申诉</w:t>
      </w:r>
      <w:r>
        <w:t>案情的意见。</w:t>
      </w:r>
    </w:p>
    <w:p w:rsidR="0074618A" w:rsidRPr="0082460E" w:rsidRDefault="0074618A" w:rsidP="007D2E14">
      <w:pPr>
        <w:pStyle w:val="SingleTxtGC"/>
        <w:tabs>
          <w:tab w:val="clear" w:pos="431"/>
          <w:tab w:val="clear" w:pos="1134"/>
          <w:tab w:val="clear" w:pos="1565"/>
          <w:tab w:val="clear" w:pos="1996"/>
          <w:tab w:val="clear" w:pos="2427"/>
          <w:tab w:val="left" w:pos="1701"/>
        </w:tabs>
      </w:pPr>
      <w:r>
        <w:t>4.2</w:t>
      </w:r>
      <w:r w:rsidR="003F5E32">
        <w:tab/>
      </w:r>
      <w:r>
        <w:t>缔约国首先回顾事实</w:t>
      </w:r>
      <w:r>
        <w:rPr>
          <w:rFonts w:hint="eastAsia"/>
        </w:rPr>
        <w:t>以及</w:t>
      </w:r>
      <w:r>
        <w:t>瑞士当局和法院的</w:t>
      </w:r>
      <w:r>
        <w:rPr>
          <w:rFonts w:hint="eastAsia"/>
        </w:rPr>
        <w:t>审理情况</w:t>
      </w:r>
      <w:r>
        <w:t>。然后，</w:t>
      </w:r>
      <w:r>
        <w:rPr>
          <w:rFonts w:hint="eastAsia"/>
        </w:rPr>
        <w:t>参照</w:t>
      </w:r>
      <w:r>
        <w:t>确定申诉人</w:t>
      </w:r>
      <w:r w:rsidRPr="003F5E32">
        <w:rPr>
          <w:spacing w:val="4"/>
        </w:rPr>
        <w:t>返</w:t>
      </w:r>
      <w:r w:rsidRPr="003F5E32">
        <w:rPr>
          <w:rFonts w:hint="eastAsia"/>
          <w:spacing w:val="4"/>
        </w:rPr>
        <w:t>回</w:t>
      </w:r>
      <w:r w:rsidRPr="003F5E32">
        <w:rPr>
          <w:spacing w:val="4"/>
        </w:rPr>
        <w:t>原籍国后</w:t>
      </w:r>
      <w:r w:rsidRPr="003F5E32">
        <w:rPr>
          <w:rFonts w:hint="eastAsia"/>
          <w:spacing w:val="4"/>
        </w:rPr>
        <w:t>是否面临</w:t>
      </w:r>
      <w:r w:rsidRPr="003F5E32">
        <w:rPr>
          <w:spacing w:val="4"/>
        </w:rPr>
        <w:t>遭受酷刑的个人、</w:t>
      </w:r>
      <w:r w:rsidRPr="003F5E32">
        <w:rPr>
          <w:rFonts w:hint="eastAsia"/>
          <w:spacing w:val="4"/>
        </w:rPr>
        <w:t>现实</w:t>
      </w:r>
      <w:r>
        <w:t>和严重危险</w:t>
      </w:r>
      <w:r>
        <w:rPr>
          <w:rFonts w:hint="eastAsia"/>
        </w:rPr>
        <w:t>时必须考虑的</w:t>
      </w:r>
      <w:r>
        <w:rPr>
          <w:rFonts w:ascii="宋体" w:hAnsi="宋体" w:cs="宋体" w:hint="eastAsia"/>
        </w:rPr>
        <w:t>各种因素分析了案情</w:t>
      </w:r>
      <w:r>
        <w:rPr>
          <w:rFonts w:hint="eastAsia"/>
        </w:rPr>
        <w:t>：</w:t>
      </w:r>
      <w:r>
        <w:t>(a)</w:t>
      </w:r>
      <w:r w:rsidR="00CA36F8">
        <w:t xml:space="preserve"> </w:t>
      </w:r>
      <w:r>
        <w:t>原籍国</w:t>
      </w:r>
      <w:r>
        <w:rPr>
          <w:rFonts w:hint="eastAsia"/>
        </w:rPr>
        <w:t>存在</w:t>
      </w:r>
      <w:r>
        <w:t>一贯严重、公然或大规模侵犯人权的证据；</w:t>
      </w:r>
      <w:r>
        <w:t>(b)</w:t>
      </w:r>
      <w:r>
        <w:rPr>
          <w:rFonts w:hint="eastAsia"/>
        </w:rPr>
        <w:t xml:space="preserve"> </w:t>
      </w:r>
      <w:r>
        <w:t>最近遭受酷刑或虐待的任何指控以及支持这些指控的独立证据；</w:t>
      </w:r>
      <w:r>
        <w:t>(c)</w:t>
      </w:r>
      <w:r w:rsidR="00CA36F8">
        <w:t xml:space="preserve"> </w:t>
      </w:r>
      <w:r>
        <w:t>提交人在原籍国内外的政治活动；</w:t>
      </w:r>
      <w:r>
        <w:t>(d)</w:t>
      </w:r>
      <w:r w:rsidR="00CA36F8">
        <w:t xml:space="preserve"> </w:t>
      </w:r>
      <w:r>
        <w:t>提交人</w:t>
      </w:r>
      <w:r>
        <w:rPr>
          <w:rFonts w:hint="eastAsia"/>
        </w:rPr>
        <w:t>诉求可信度</w:t>
      </w:r>
      <w:r>
        <w:t>的任何证据；</w:t>
      </w:r>
      <w:r>
        <w:t>(e)</w:t>
      </w:r>
      <w:r w:rsidR="00CA36F8">
        <w:t xml:space="preserve"> </w:t>
      </w:r>
      <w:r>
        <w:t>提交人</w:t>
      </w:r>
      <w:r>
        <w:rPr>
          <w:rFonts w:hint="eastAsia"/>
        </w:rPr>
        <w:t>诉求</w:t>
      </w:r>
      <w:r>
        <w:t>中任何</w:t>
      </w:r>
      <w:r>
        <w:rPr>
          <w:rFonts w:hint="eastAsia"/>
        </w:rPr>
        <w:t>与</w:t>
      </w:r>
      <w:r>
        <w:t>事实不</w:t>
      </w:r>
      <w:r>
        <w:rPr>
          <w:rFonts w:hint="eastAsia"/>
        </w:rPr>
        <w:t>符</w:t>
      </w:r>
      <w:r>
        <w:t>之处</w:t>
      </w:r>
      <w:r>
        <w:rPr>
          <w:rFonts w:hint="eastAsia"/>
        </w:rPr>
        <w:t>。</w:t>
      </w:r>
      <w:r w:rsidRPr="00C0444F">
        <w:rPr>
          <w:rStyle w:val="a8"/>
          <w:rFonts w:eastAsia="宋体"/>
        </w:rPr>
        <w:footnoteReference w:id="5"/>
      </w:r>
    </w:p>
    <w:p w:rsidR="0074618A" w:rsidRPr="00CF21F4" w:rsidRDefault="0074618A" w:rsidP="007D2E14">
      <w:pPr>
        <w:pStyle w:val="SingleTxtGC"/>
        <w:tabs>
          <w:tab w:val="clear" w:pos="431"/>
          <w:tab w:val="clear" w:pos="1134"/>
          <w:tab w:val="clear" w:pos="1565"/>
          <w:tab w:val="clear" w:pos="1996"/>
          <w:tab w:val="clear" w:pos="2427"/>
          <w:tab w:val="left" w:pos="1701"/>
        </w:tabs>
      </w:pPr>
      <w:r w:rsidRPr="00CF21F4">
        <w:t>4.3</w:t>
      </w:r>
      <w:r w:rsidR="00D505B9">
        <w:tab/>
      </w:r>
      <w:r w:rsidRPr="00FE27DD">
        <w:t>存在一贯严重、公然或大规模侵犯人权情况本身并不构成确定一个人返回原籍国后将遭受酷刑的充分理由。委员会必须确定申诉人本人在他或她将</w:t>
      </w:r>
      <w:r w:rsidRPr="00FE27DD">
        <w:rPr>
          <w:rFonts w:hint="eastAsia"/>
        </w:rPr>
        <w:t>要</w:t>
      </w:r>
      <w:r w:rsidRPr="00FE27DD">
        <w:t>返</w:t>
      </w:r>
      <w:r w:rsidRPr="00FE27DD">
        <w:rPr>
          <w:rFonts w:hint="eastAsia"/>
        </w:rPr>
        <w:t>回</w:t>
      </w:r>
      <w:r w:rsidRPr="00FE27DD">
        <w:t>的国家是否有遭受酷刑的风险</w:t>
      </w:r>
      <w:r>
        <w:rPr>
          <w:rFonts w:hint="eastAsia"/>
        </w:rPr>
        <w:t>。</w:t>
      </w:r>
      <w:r w:rsidRPr="00C0444F">
        <w:rPr>
          <w:rStyle w:val="a8"/>
          <w:rFonts w:eastAsia="宋体"/>
        </w:rPr>
        <w:footnoteReference w:id="6"/>
      </w:r>
      <w:r w:rsidRPr="00CF21F4">
        <w:t xml:space="preserve"> </w:t>
      </w:r>
      <w:r w:rsidRPr="00FE27DD">
        <w:t>为了《公约》第</w:t>
      </w:r>
      <w:r w:rsidRPr="00FE27DD">
        <w:t>3</w:t>
      </w:r>
      <w:r w:rsidRPr="00FE27DD">
        <w:t>条第</w:t>
      </w:r>
      <w:r w:rsidRPr="00FE27DD">
        <w:t>1</w:t>
      </w:r>
      <w:r w:rsidRPr="00FE27DD">
        <w:t>款的目的，必须引证其他理由才能将酷刑风险定性为《公约》第</w:t>
      </w:r>
      <w:r w:rsidRPr="00FE27DD">
        <w:t>3</w:t>
      </w:r>
      <w:r w:rsidRPr="00FE27DD">
        <w:t>条第</w:t>
      </w:r>
      <w:r w:rsidRPr="00FE27DD">
        <w:t>1</w:t>
      </w:r>
      <w:r w:rsidRPr="00FE27DD">
        <w:t>款所指的可预见、真实和个人的风险</w:t>
      </w:r>
      <w:r>
        <w:rPr>
          <w:rFonts w:ascii="Segoe UI" w:hAnsi="Segoe UI" w:cs="Segoe UI" w:hint="eastAsia"/>
        </w:rPr>
        <w:t>。</w:t>
      </w:r>
      <w:r w:rsidRPr="00C0444F">
        <w:rPr>
          <w:rStyle w:val="a8"/>
          <w:rFonts w:eastAsia="宋体"/>
        </w:rPr>
        <w:footnoteReference w:id="7"/>
      </w:r>
      <w:r>
        <w:rPr>
          <w:rFonts w:ascii="Segoe UI" w:hAnsi="Segoe UI" w:cs="Segoe UI" w:hint="eastAsia"/>
        </w:rPr>
        <w:t xml:space="preserve"> </w:t>
      </w:r>
      <w:r w:rsidRPr="00FE27DD">
        <w:t>酷刑风险的评估绝不能仅仅依据理论或怀疑</w:t>
      </w:r>
      <w:r>
        <w:rPr>
          <w:rFonts w:ascii="Segoe UI" w:hAnsi="Segoe UI" w:cs="Segoe UI" w:hint="eastAsia"/>
        </w:rPr>
        <w:t>。</w:t>
      </w:r>
      <w:r w:rsidRPr="00C0444F">
        <w:rPr>
          <w:rStyle w:val="a8"/>
          <w:rFonts w:eastAsia="宋体"/>
        </w:rPr>
        <w:footnoteReference w:id="8"/>
      </w:r>
    </w:p>
    <w:p w:rsidR="0074618A" w:rsidRDefault="0074618A" w:rsidP="007D2E14">
      <w:pPr>
        <w:pStyle w:val="SingleTxtGC"/>
        <w:tabs>
          <w:tab w:val="clear" w:pos="431"/>
          <w:tab w:val="clear" w:pos="1134"/>
          <w:tab w:val="clear" w:pos="1565"/>
          <w:tab w:val="clear" w:pos="1996"/>
          <w:tab w:val="clear" w:pos="2427"/>
          <w:tab w:val="left" w:pos="1701"/>
        </w:tabs>
      </w:pPr>
      <w:r w:rsidRPr="00CF21F4">
        <w:t>4.4</w:t>
      </w:r>
      <w:r w:rsidR="00D505B9">
        <w:tab/>
      </w:r>
      <w:r>
        <w:t>缔约国认为贝宁是一个</w:t>
      </w:r>
      <w:r>
        <w:rPr>
          <w:rFonts w:hint="eastAsia"/>
        </w:rPr>
        <w:t>没有</w:t>
      </w:r>
      <w:r>
        <w:t>迫害的稳定的议会民主国家。正如美国国务院</w:t>
      </w:r>
      <w:r>
        <w:t>2016</w:t>
      </w:r>
      <w:r>
        <w:t>年发表的一份报告所指出的，</w:t>
      </w:r>
      <w:r>
        <w:rPr>
          <w:rFonts w:hint="eastAsia"/>
        </w:rPr>
        <w:t>即使</w:t>
      </w:r>
      <w:r>
        <w:t>那里发生酷刑或虐待行为，</w:t>
      </w:r>
      <w:r>
        <w:rPr>
          <w:rFonts w:hint="eastAsia"/>
        </w:rPr>
        <w:t>这些行为也可以说是</w:t>
      </w:r>
      <w:r>
        <w:t>偶</w:t>
      </w:r>
      <w:r>
        <w:rPr>
          <w:rFonts w:hint="eastAsia"/>
        </w:rPr>
        <w:t>然的</w:t>
      </w:r>
      <w:r>
        <w:t>。此外，总体人权状况本身不足以确定驱逐申诉人是否符合《公约》第</w:t>
      </w:r>
      <w:r>
        <w:t>3</w:t>
      </w:r>
      <w:r>
        <w:t>条。</w:t>
      </w:r>
    </w:p>
    <w:p w:rsidR="0074618A" w:rsidRDefault="0074618A" w:rsidP="007D2E14">
      <w:pPr>
        <w:pStyle w:val="SingleTxtGC"/>
        <w:tabs>
          <w:tab w:val="clear" w:pos="431"/>
          <w:tab w:val="clear" w:pos="1134"/>
          <w:tab w:val="clear" w:pos="1565"/>
          <w:tab w:val="clear" w:pos="1996"/>
          <w:tab w:val="clear" w:pos="2427"/>
          <w:tab w:val="left" w:pos="1701"/>
        </w:tabs>
      </w:pPr>
      <w:r>
        <w:t>4.5</w:t>
      </w:r>
      <w:r w:rsidR="00FE27DD">
        <w:tab/>
      </w:r>
      <w:r w:rsidRPr="00FE27DD">
        <w:t>缔约国</w:t>
      </w:r>
      <w:r w:rsidRPr="00FE27DD">
        <w:rPr>
          <w:rFonts w:hint="eastAsia"/>
        </w:rPr>
        <w:t>注意到</w:t>
      </w:r>
      <w:r w:rsidRPr="00FE27DD">
        <w:t>，申诉人向国家当局和委员会</w:t>
      </w:r>
      <w:r w:rsidRPr="00FE27DD">
        <w:rPr>
          <w:rFonts w:hint="eastAsia"/>
        </w:rPr>
        <w:t>申诉</w:t>
      </w:r>
      <w:r w:rsidRPr="00FE27DD">
        <w:t>称，他在被拘留期间遭</w:t>
      </w:r>
      <w:r w:rsidRPr="00FE27DD">
        <w:rPr>
          <w:rFonts w:hint="eastAsia"/>
        </w:rPr>
        <w:t>到过</w:t>
      </w:r>
      <w:r w:rsidRPr="00FE27DD">
        <w:t>酷刑。缔约国还</w:t>
      </w:r>
      <w:r w:rsidRPr="00FE27DD">
        <w:rPr>
          <w:rFonts w:hint="eastAsia"/>
        </w:rPr>
        <w:t>注意到</w:t>
      </w:r>
      <w:r w:rsidRPr="00FE27DD">
        <w:t>，</w:t>
      </w:r>
      <w:r w:rsidRPr="00FE27DD">
        <w:rPr>
          <w:rFonts w:hint="eastAsia"/>
        </w:rPr>
        <w:t>国家</w:t>
      </w:r>
      <w:r w:rsidRPr="00FE27DD">
        <w:t>移民秘书处在</w:t>
      </w:r>
      <w:r w:rsidRPr="00FE27DD">
        <w:t>2016</w:t>
      </w:r>
      <w:r w:rsidRPr="00FE27DD">
        <w:t>年</w:t>
      </w:r>
      <w:r w:rsidRPr="00FE27DD">
        <w:t>3</w:t>
      </w:r>
      <w:r w:rsidRPr="00FE27DD">
        <w:t>月</w:t>
      </w:r>
      <w:r w:rsidRPr="00FE27DD">
        <w:t>22</w:t>
      </w:r>
      <w:r w:rsidRPr="00FE27DD">
        <w:t>日的决定中</w:t>
      </w:r>
      <w:r w:rsidRPr="00FE27DD">
        <w:rPr>
          <w:rFonts w:hint="eastAsia"/>
        </w:rPr>
        <w:t>指出</w:t>
      </w:r>
      <w:r w:rsidRPr="00FE27DD">
        <w:t>，他</w:t>
      </w:r>
      <w:r w:rsidRPr="00FE27DD">
        <w:rPr>
          <w:rFonts w:hint="eastAsia"/>
        </w:rPr>
        <w:t>遭受</w:t>
      </w:r>
      <w:r w:rsidRPr="00FE27DD">
        <w:t>性暴力的指控提交较晚。在这方面，申诉人提到一份</w:t>
      </w:r>
      <w:r w:rsidRPr="00FE27DD">
        <w:t>2015</w:t>
      </w:r>
      <w:r w:rsidRPr="00FE27DD">
        <w:t>年</w:t>
      </w:r>
      <w:r w:rsidRPr="00FE27DD">
        <w:t>3</w:t>
      </w:r>
      <w:r w:rsidRPr="00FE27DD">
        <w:t>月</w:t>
      </w:r>
      <w:r w:rsidRPr="00FE27DD">
        <w:t>30</w:t>
      </w:r>
      <w:r w:rsidRPr="00FE27DD">
        <w:t>日的医疗证明，但没有提请瑞士当局注意</w:t>
      </w:r>
      <w:r w:rsidRPr="00FE27DD">
        <w:rPr>
          <w:rFonts w:hint="eastAsia"/>
        </w:rPr>
        <w:t>这份证明</w:t>
      </w:r>
      <w:r w:rsidRPr="00FE27DD">
        <w:t>；该证</w:t>
      </w:r>
      <w:r w:rsidRPr="00FE27DD">
        <w:rPr>
          <w:rFonts w:hint="eastAsia"/>
        </w:rPr>
        <w:t>明称</w:t>
      </w:r>
      <w:r w:rsidRPr="00FE27DD">
        <w:t>，酷刑受害者无法</w:t>
      </w:r>
      <w:r w:rsidRPr="00FE27DD">
        <w:rPr>
          <w:rFonts w:hint="eastAsia"/>
        </w:rPr>
        <w:t>在缺少</w:t>
      </w:r>
      <w:r w:rsidRPr="00FE27DD">
        <w:t>安全和信任的气氛</w:t>
      </w:r>
      <w:r w:rsidRPr="00FE27DD">
        <w:rPr>
          <w:rFonts w:hint="eastAsia"/>
        </w:rPr>
        <w:t>中</w:t>
      </w:r>
      <w:r w:rsidRPr="00FE27DD">
        <w:t>讲述他们的经历，在与当局有关联的人在场</w:t>
      </w:r>
      <w:r w:rsidRPr="00FE27DD">
        <w:rPr>
          <w:rFonts w:hint="eastAsia"/>
        </w:rPr>
        <w:t>时</w:t>
      </w:r>
      <w:r w:rsidRPr="00FE27DD">
        <w:t>，很难</w:t>
      </w:r>
      <w:r w:rsidRPr="00FE27DD">
        <w:rPr>
          <w:rFonts w:hint="eastAsia"/>
        </w:rPr>
        <w:t>启口</w:t>
      </w:r>
      <w:r w:rsidRPr="00FE27DD">
        <w:t>。根据</w:t>
      </w:r>
      <w:r w:rsidRPr="00FE27DD">
        <w:rPr>
          <w:rFonts w:hint="eastAsia"/>
        </w:rPr>
        <w:t>这份证明</w:t>
      </w:r>
      <w:r w:rsidRPr="00FE27DD">
        <w:t>，申诉人向洛桑大学</w:t>
      </w:r>
      <w:r w:rsidRPr="00FE27DD">
        <w:rPr>
          <w:rFonts w:hint="eastAsia"/>
        </w:rPr>
        <w:t>附属</w:t>
      </w:r>
      <w:r w:rsidRPr="00FE27DD">
        <w:t>医院暴力医疗</w:t>
      </w:r>
      <w:r w:rsidRPr="00FE27DD">
        <w:rPr>
          <w:rFonts w:hint="eastAsia"/>
        </w:rPr>
        <w:t>科</w:t>
      </w:r>
      <w:r w:rsidRPr="00FE27DD">
        <w:t>医生</w:t>
      </w:r>
      <w:r w:rsidR="00FE27DD">
        <w:rPr>
          <w:rFonts w:hint="eastAsia"/>
        </w:rPr>
        <w:t>(</w:t>
      </w:r>
      <w:r w:rsidRPr="00FE27DD">
        <w:rPr>
          <w:rFonts w:hint="eastAsia"/>
        </w:rPr>
        <w:t>因为</w:t>
      </w:r>
      <w:r w:rsidRPr="00FE27DD">
        <w:t>他与该医生建立了信任关系</w:t>
      </w:r>
      <w:r w:rsidR="00FE27DD">
        <w:rPr>
          <w:rFonts w:hint="eastAsia"/>
        </w:rPr>
        <w:t>)</w:t>
      </w:r>
      <w:r w:rsidRPr="00FE27DD">
        <w:t>所作的解释与他</w:t>
      </w:r>
      <w:r w:rsidRPr="00FE27DD">
        <w:rPr>
          <w:rFonts w:hint="eastAsia"/>
        </w:rPr>
        <w:t>私处</w:t>
      </w:r>
      <w:r w:rsidRPr="00FE27DD">
        <w:t>的</w:t>
      </w:r>
      <w:r w:rsidRPr="00FE27DD">
        <w:rPr>
          <w:rFonts w:hint="eastAsia"/>
        </w:rPr>
        <w:t>伤痕是吻合的</w:t>
      </w:r>
      <w:r w:rsidRPr="00FE27DD">
        <w:t>。</w:t>
      </w:r>
      <w:r w:rsidRPr="00FE27DD">
        <w:rPr>
          <w:rFonts w:hint="eastAsia"/>
        </w:rPr>
        <w:t>从</w:t>
      </w:r>
      <w:r w:rsidRPr="00FE27DD">
        <w:t>联邦行政法院</w:t>
      </w:r>
      <w:r w:rsidRPr="00FE27DD">
        <w:t>2016</w:t>
      </w:r>
      <w:r w:rsidRPr="00FE27DD">
        <w:t>年</w:t>
      </w:r>
      <w:r w:rsidRPr="00FE27DD">
        <w:t>6</w:t>
      </w:r>
      <w:r w:rsidRPr="00FE27DD">
        <w:t>月</w:t>
      </w:r>
      <w:r w:rsidRPr="00FE27DD">
        <w:t>1</w:t>
      </w:r>
      <w:r w:rsidRPr="00FE27DD">
        <w:t>日的判决</w:t>
      </w:r>
      <w:r w:rsidRPr="00FE27DD">
        <w:rPr>
          <w:rFonts w:hint="eastAsia"/>
        </w:rPr>
        <w:t>可以看出</w:t>
      </w:r>
      <w:r w:rsidRPr="00FE27DD">
        <w:t>，申诉人的多重后遗症</w:t>
      </w:r>
      <w:r>
        <w:t>没有</w:t>
      </w:r>
      <w:r>
        <w:rPr>
          <w:rFonts w:hint="eastAsia"/>
        </w:rPr>
        <w:t>受到</w:t>
      </w:r>
      <w:r>
        <w:t>质疑。然而，法院</w:t>
      </w:r>
      <w:r>
        <w:rPr>
          <w:rFonts w:hint="eastAsia"/>
        </w:rPr>
        <w:t>也指出</w:t>
      </w:r>
      <w:r>
        <w:t>，</w:t>
      </w:r>
      <w:r>
        <w:t>2015</w:t>
      </w:r>
      <w:r>
        <w:t>年</w:t>
      </w:r>
      <w:r>
        <w:t>7</w:t>
      </w:r>
      <w:r>
        <w:t>月</w:t>
      </w:r>
      <w:r>
        <w:t>15</w:t>
      </w:r>
      <w:r>
        <w:t>日和</w:t>
      </w:r>
      <w:r>
        <w:t>9</w:t>
      </w:r>
      <w:r>
        <w:t>月</w:t>
      </w:r>
      <w:r>
        <w:t>28</w:t>
      </w:r>
      <w:r>
        <w:t>日提交国家当局的两份医疗证明没有</w:t>
      </w:r>
      <w:r>
        <w:rPr>
          <w:rFonts w:hint="eastAsia"/>
        </w:rPr>
        <w:t>说明</w:t>
      </w:r>
      <w:r>
        <w:t>这些后遗症的</w:t>
      </w:r>
      <w:r>
        <w:rPr>
          <w:rFonts w:hint="eastAsia"/>
        </w:rPr>
        <w:t>起因</w:t>
      </w:r>
      <w:r>
        <w:t>，因此</w:t>
      </w:r>
      <w:r>
        <w:rPr>
          <w:rFonts w:hint="eastAsia"/>
        </w:rPr>
        <w:t>无法</w:t>
      </w:r>
      <w:r>
        <w:t>证实申诉人的说法，即这些后遗症是前总统托马</w:t>
      </w:r>
      <w:r w:rsidR="00EF5F12">
        <w:rPr>
          <w:rFonts w:hint="eastAsia"/>
        </w:rPr>
        <w:t>·</w:t>
      </w:r>
      <w:r>
        <w:t>博尼</w:t>
      </w:r>
      <w:r w:rsidR="00EF5F12">
        <w:rPr>
          <w:rFonts w:hint="eastAsia"/>
        </w:rPr>
        <w:t>·</w:t>
      </w:r>
      <w:r>
        <w:t>亚伊政府支付工资的人</w:t>
      </w:r>
      <w:r>
        <w:rPr>
          <w:rFonts w:hint="eastAsia"/>
        </w:rPr>
        <w:t>对他造成</w:t>
      </w:r>
      <w:r>
        <w:t>伤害的结果</w:t>
      </w:r>
      <w:r w:rsidR="00EF5F12">
        <w:rPr>
          <w:rFonts w:hint="eastAsia"/>
        </w:rPr>
        <w:t>(</w:t>
      </w:r>
      <w:r>
        <w:t>因为他间接参与了贝宁现任总统发动的未遂政变</w:t>
      </w:r>
      <w:r w:rsidR="00EF5F12">
        <w:rPr>
          <w:rFonts w:hint="eastAsia"/>
        </w:rPr>
        <w:t>)</w:t>
      </w:r>
      <w:r>
        <w:t>。</w:t>
      </w:r>
      <w:r>
        <w:rPr>
          <w:rFonts w:hint="eastAsia"/>
        </w:rPr>
        <w:t>因此，</w:t>
      </w:r>
      <w:r>
        <w:t>法院得出结论认为，就迫害风险而言，这些证</w:t>
      </w:r>
      <w:r>
        <w:rPr>
          <w:rFonts w:hint="eastAsia"/>
        </w:rPr>
        <w:t>明</w:t>
      </w:r>
      <w:r>
        <w:t>不包含任何可能影响其对申诉人陈述可信度评估的新证据。</w:t>
      </w:r>
    </w:p>
    <w:p w:rsidR="0074618A" w:rsidRDefault="0074618A" w:rsidP="007D2E14">
      <w:pPr>
        <w:pStyle w:val="SingleTxtGC"/>
        <w:tabs>
          <w:tab w:val="clear" w:pos="431"/>
          <w:tab w:val="clear" w:pos="1134"/>
          <w:tab w:val="clear" w:pos="1565"/>
          <w:tab w:val="clear" w:pos="1996"/>
          <w:tab w:val="clear" w:pos="2427"/>
          <w:tab w:val="left" w:pos="1701"/>
        </w:tabs>
      </w:pPr>
      <w:r>
        <w:t>4.6</w:t>
      </w:r>
      <w:r w:rsidR="00EF5F12">
        <w:tab/>
      </w:r>
      <w:r>
        <w:t>缔约国补充说，申诉人既没有向国家当局也没有向委员会</w:t>
      </w:r>
      <w:r>
        <w:rPr>
          <w:rFonts w:hint="eastAsia"/>
        </w:rPr>
        <w:t>表示过他曾</w:t>
      </w:r>
      <w:r>
        <w:t>参与政治活动。</w:t>
      </w:r>
    </w:p>
    <w:p w:rsidR="0074618A" w:rsidRDefault="0074618A" w:rsidP="007D2E14">
      <w:pPr>
        <w:pStyle w:val="SingleTxtGC"/>
        <w:tabs>
          <w:tab w:val="clear" w:pos="431"/>
          <w:tab w:val="clear" w:pos="1134"/>
          <w:tab w:val="clear" w:pos="1565"/>
          <w:tab w:val="clear" w:pos="1996"/>
          <w:tab w:val="clear" w:pos="2427"/>
          <w:tab w:val="left" w:pos="1701"/>
        </w:tabs>
      </w:pPr>
      <w:r>
        <w:t>4.7</w:t>
      </w:r>
      <w:r w:rsidR="00EF5F12">
        <w:tab/>
      </w:r>
      <w:r>
        <w:t>缔约国指出，申诉人称</w:t>
      </w:r>
      <w:r>
        <w:rPr>
          <w:rFonts w:hint="eastAsia"/>
        </w:rPr>
        <w:t>他因参与</w:t>
      </w:r>
      <w:r>
        <w:t>帕特里斯</w:t>
      </w:r>
      <w:r w:rsidR="000F7D62">
        <w:rPr>
          <w:rFonts w:hint="eastAsia"/>
        </w:rPr>
        <w:t>·</w:t>
      </w:r>
      <w:r>
        <w:t>塔隆的活动</w:t>
      </w:r>
      <w:r>
        <w:rPr>
          <w:rFonts w:hint="eastAsia"/>
        </w:rPr>
        <w:t>而被捕，而</w:t>
      </w:r>
      <w:r>
        <w:t>帕特里斯</w:t>
      </w:r>
      <w:r w:rsidR="00EF5F12">
        <w:rPr>
          <w:rFonts w:hint="eastAsia"/>
        </w:rPr>
        <w:t>·</w:t>
      </w:r>
      <w:r>
        <w:t>塔隆是贝宁共和国现任总统。</w:t>
      </w:r>
      <w:r>
        <w:rPr>
          <w:rFonts w:hint="eastAsia"/>
        </w:rPr>
        <w:t>缔约国还指出</w:t>
      </w:r>
      <w:r>
        <w:t>，据申诉人称，帕特里斯</w:t>
      </w:r>
      <w:r w:rsidR="00EF5F12">
        <w:rPr>
          <w:rFonts w:hint="eastAsia"/>
        </w:rPr>
        <w:t>·</w:t>
      </w:r>
      <w:r>
        <w:t>塔隆是他妻子的叔叔。此外，</w:t>
      </w:r>
      <w:r>
        <w:t>2014</w:t>
      </w:r>
      <w:r>
        <w:t>年</w:t>
      </w:r>
      <w:r>
        <w:t>5</w:t>
      </w:r>
      <w:r>
        <w:t>月，贝宁前总统赦免了帕特里斯</w:t>
      </w:r>
      <w:r w:rsidR="000F7D62">
        <w:rPr>
          <w:rFonts w:hint="eastAsia"/>
        </w:rPr>
        <w:t>·</w:t>
      </w:r>
      <w:r>
        <w:t>塔隆和所有参与未遂政变的人。因此，自申诉人离开以来，</w:t>
      </w:r>
      <w:r>
        <w:rPr>
          <w:rFonts w:hint="eastAsia"/>
        </w:rPr>
        <w:t>该国</w:t>
      </w:r>
      <w:r>
        <w:t>政治环境</w:t>
      </w:r>
      <w:r>
        <w:rPr>
          <w:rFonts w:hint="eastAsia"/>
        </w:rPr>
        <w:t>已</w:t>
      </w:r>
      <w:r>
        <w:t>发生根本变化。</w:t>
      </w:r>
    </w:p>
    <w:p w:rsidR="0074618A" w:rsidRDefault="0074618A" w:rsidP="007D2E14">
      <w:pPr>
        <w:pStyle w:val="SingleTxtGC"/>
        <w:tabs>
          <w:tab w:val="clear" w:pos="431"/>
          <w:tab w:val="clear" w:pos="1134"/>
          <w:tab w:val="clear" w:pos="1565"/>
          <w:tab w:val="clear" w:pos="1996"/>
          <w:tab w:val="clear" w:pos="2427"/>
          <w:tab w:val="left" w:pos="1701"/>
        </w:tabs>
      </w:pPr>
      <w:r>
        <w:t>4.8</w:t>
      </w:r>
      <w:r w:rsidR="00FD05E4">
        <w:tab/>
      </w:r>
      <w:r>
        <w:t>申诉人从未解释为什么他仍然担心返回贝宁将会</w:t>
      </w:r>
      <w:r>
        <w:rPr>
          <w:rFonts w:hint="eastAsia"/>
        </w:rPr>
        <w:t>遭到</w:t>
      </w:r>
      <w:r>
        <w:t>迫害，</w:t>
      </w:r>
      <w:r>
        <w:rPr>
          <w:rFonts w:hint="eastAsia"/>
        </w:rPr>
        <w:t>而且</w:t>
      </w:r>
      <w:r>
        <w:t>不会</w:t>
      </w:r>
      <w:r>
        <w:rPr>
          <w:rFonts w:hint="eastAsia"/>
        </w:rPr>
        <w:t>得到</w:t>
      </w:r>
      <w:r>
        <w:t>国家当局的保护。此外，从案卷看，申诉人妻子</w:t>
      </w:r>
      <w:r>
        <w:rPr>
          <w:rFonts w:hint="eastAsia"/>
        </w:rPr>
        <w:t>也是</w:t>
      </w:r>
      <w:r>
        <w:t>帕特里斯</w:t>
      </w:r>
      <w:r w:rsidR="000F7D62">
        <w:rPr>
          <w:rFonts w:hint="eastAsia"/>
        </w:rPr>
        <w:t>·</w:t>
      </w:r>
      <w:r>
        <w:t>塔隆的侄女从未</w:t>
      </w:r>
      <w:r>
        <w:rPr>
          <w:rFonts w:hint="eastAsia"/>
        </w:rPr>
        <w:t>因为</w:t>
      </w:r>
      <w:r>
        <w:t>她丈夫</w:t>
      </w:r>
      <w:r>
        <w:rPr>
          <w:rFonts w:hint="eastAsia"/>
        </w:rPr>
        <w:t>据称遭到</w:t>
      </w:r>
      <w:r>
        <w:t>指控</w:t>
      </w:r>
      <w:r>
        <w:rPr>
          <w:rFonts w:hint="eastAsia"/>
        </w:rPr>
        <w:t>而</w:t>
      </w:r>
      <w:r>
        <w:t>受到任何骚扰。</w:t>
      </w:r>
    </w:p>
    <w:p w:rsidR="0074618A" w:rsidRPr="006B3E76" w:rsidRDefault="0074618A" w:rsidP="007D2E14">
      <w:pPr>
        <w:pStyle w:val="SingleTxtGC"/>
        <w:tabs>
          <w:tab w:val="clear" w:pos="431"/>
          <w:tab w:val="clear" w:pos="1134"/>
          <w:tab w:val="clear" w:pos="1565"/>
          <w:tab w:val="clear" w:pos="1996"/>
          <w:tab w:val="clear" w:pos="2427"/>
          <w:tab w:val="left" w:pos="1701"/>
        </w:tabs>
        <w:rPr>
          <w:spacing w:val="4"/>
        </w:rPr>
      </w:pPr>
      <w:r>
        <w:t>4.9</w:t>
      </w:r>
      <w:r w:rsidR="000F7D62">
        <w:tab/>
      </w:r>
      <w:r w:rsidRPr="006B3E76">
        <w:rPr>
          <w:spacing w:val="4"/>
        </w:rPr>
        <w:t>缔约国</w:t>
      </w:r>
      <w:r w:rsidRPr="006B3E76">
        <w:rPr>
          <w:rFonts w:hint="eastAsia"/>
          <w:spacing w:val="4"/>
        </w:rPr>
        <w:t>特别</w:t>
      </w:r>
      <w:r w:rsidRPr="006B3E76">
        <w:rPr>
          <w:spacing w:val="4"/>
        </w:rPr>
        <w:t>提请注意国家当局的决定，这些决定</w:t>
      </w:r>
      <w:r w:rsidRPr="006B3E76">
        <w:rPr>
          <w:rFonts w:hint="eastAsia"/>
          <w:spacing w:val="4"/>
        </w:rPr>
        <w:t>认为</w:t>
      </w:r>
      <w:r w:rsidRPr="006B3E76">
        <w:rPr>
          <w:spacing w:val="4"/>
        </w:rPr>
        <w:t>申诉人</w:t>
      </w:r>
      <w:r w:rsidRPr="006B3E76">
        <w:rPr>
          <w:rFonts w:hint="eastAsia"/>
          <w:spacing w:val="4"/>
        </w:rPr>
        <w:t>在陈述</w:t>
      </w:r>
      <w:r w:rsidRPr="006B3E76">
        <w:rPr>
          <w:spacing w:val="4"/>
        </w:rPr>
        <w:t>他</w:t>
      </w:r>
      <w:r w:rsidRPr="006B3E76">
        <w:rPr>
          <w:rFonts w:hint="eastAsia"/>
          <w:spacing w:val="4"/>
        </w:rPr>
        <w:t>在自己国家</w:t>
      </w:r>
      <w:r w:rsidRPr="006B3E76">
        <w:rPr>
          <w:spacing w:val="4"/>
        </w:rPr>
        <w:t>受</w:t>
      </w:r>
      <w:r w:rsidRPr="006B3E76">
        <w:rPr>
          <w:rFonts w:hint="eastAsia"/>
          <w:spacing w:val="4"/>
        </w:rPr>
        <w:t>到的</w:t>
      </w:r>
      <w:r w:rsidRPr="006B3E76">
        <w:rPr>
          <w:spacing w:val="4"/>
        </w:rPr>
        <w:t>迫害和虐待</w:t>
      </w:r>
      <w:r w:rsidRPr="006B3E76">
        <w:rPr>
          <w:rFonts w:hint="eastAsia"/>
          <w:spacing w:val="4"/>
        </w:rPr>
        <w:t>时，</w:t>
      </w:r>
      <w:r w:rsidRPr="006B3E76">
        <w:rPr>
          <w:spacing w:val="4"/>
        </w:rPr>
        <w:t>缺乏证据</w:t>
      </w:r>
      <w:r w:rsidRPr="006B3E76">
        <w:rPr>
          <w:rFonts w:hint="eastAsia"/>
          <w:spacing w:val="4"/>
        </w:rPr>
        <w:t>，有许多自相</w:t>
      </w:r>
      <w:r w:rsidRPr="006B3E76">
        <w:rPr>
          <w:spacing w:val="4"/>
        </w:rPr>
        <w:t>矛盾</w:t>
      </w:r>
      <w:r w:rsidRPr="006B3E76">
        <w:rPr>
          <w:rFonts w:hint="eastAsia"/>
          <w:spacing w:val="4"/>
        </w:rPr>
        <w:t>和难以置信的说法</w:t>
      </w:r>
      <w:r w:rsidRPr="006B3E76">
        <w:rPr>
          <w:spacing w:val="4"/>
        </w:rPr>
        <w:t>。</w:t>
      </w:r>
    </w:p>
    <w:p w:rsidR="0074618A" w:rsidRDefault="0074618A" w:rsidP="007D2E14">
      <w:pPr>
        <w:pStyle w:val="SingleTxtGC"/>
        <w:tabs>
          <w:tab w:val="clear" w:pos="431"/>
          <w:tab w:val="clear" w:pos="1134"/>
          <w:tab w:val="clear" w:pos="1565"/>
          <w:tab w:val="clear" w:pos="1996"/>
          <w:tab w:val="clear" w:pos="2427"/>
          <w:tab w:val="left" w:pos="1701"/>
        </w:tabs>
      </w:pPr>
      <w:r w:rsidRPr="00CF21F4">
        <w:t>4.10</w:t>
      </w:r>
      <w:r w:rsidRPr="00CF21F4">
        <w:tab/>
      </w:r>
      <w:r w:rsidRPr="00F53E11">
        <w:t>关于申诉人的精神健康</w:t>
      </w:r>
      <w:r w:rsidRPr="00F53E11">
        <w:rPr>
          <w:rFonts w:hint="eastAsia"/>
        </w:rPr>
        <w:t>状况</w:t>
      </w:r>
      <w:r w:rsidRPr="00F53E11">
        <w:t>，缔约国注意到所提供的医疗证明，但对申诉人在本国无法获得适当的精神治疗</w:t>
      </w:r>
      <w:r w:rsidRPr="00F53E11">
        <w:rPr>
          <w:rFonts w:hint="eastAsia"/>
        </w:rPr>
        <w:t>表示怀疑</w:t>
      </w:r>
      <w:r w:rsidRPr="00F53E11">
        <w:t>。国家当局</w:t>
      </w:r>
      <w:r w:rsidRPr="00F53E11">
        <w:rPr>
          <w:rFonts w:hint="eastAsia"/>
        </w:rPr>
        <w:t>彻底检查</w:t>
      </w:r>
      <w:r w:rsidRPr="00F53E11">
        <w:t>了申诉人的健康状况。正如联邦行政法院指出的，科托努有几个专家中心，申诉人可以在那里得到适当</w:t>
      </w:r>
      <w:r w:rsidRPr="00F53E11">
        <w:rPr>
          <w:rFonts w:hint="eastAsia"/>
        </w:rPr>
        <w:t>治疗</w:t>
      </w:r>
      <w:r>
        <w:t>。</w:t>
      </w:r>
    </w:p>
    <w:p w:rsidR="0074618A" w:rsidRDefault="0074618A" w:rsidP="007D2E14">
      <w:pPr>
        <w:pStyle w:val="SingleTxtGC"/>
        <w:tabs>
          <w:tab w:val="clear" w:pos="431"/>
          <w:tab w:val="clear" w:pos="1134"/>
          <w:tab w:val="clear" w:pos="1565"/>
          <w:tab w:val="clear" w:pos="1996"/>
          <w:tab w:val="clear" w:pos="2427"/>
          <w:tab w:val="left" w:pos="1701"/>
        </w:tabs>
      </w:pPr>
      <w:r>
        <w:t>4.11</w:t>
      </w:r>
      <w:r w:rsidR="00442603">
        <w:tab/>
      </w:r>
      <w:r>
        <w:t>因此，缔约国认为，申诉人没有</w:t>
      </w:r>
      <w:r>
        <w:rPr>
          <w:rFonts w:hint="eastAsia"/>
        </w:rPr>
        <w:t>提出</w:t>
      </w:r>
      <w:r>
        <w:t>可信的</w:t>
      </w:r>
      <w:r>
        <w:rPr>
          <w:rFonts w:hint="eastAsia"/>
        </w:rPr>
        <w:t>理由，证明</w:t>
      </w:r>
      <w:r>
        <w:t>他在原籍国面临遭受违反《公约》待遇的真实和严重风险。</w:t>
      </w:r>
    </w:p>
    <w:p w:rsidR="0074618A" w:rsidRDefault="0074618A" w:rsidP="007D2E14">
      <w:pPr>
        <w:pStyle w:val="SingleTxtGC"/>
        <w:tabs>
          <w:tab w:val="clear" w:pos="431"/>
          <w:tab w:val="clear" w:pos="1134"/>
          <w:tab w:val="clear" w:pos="1565"/>
          <w:tab w:val="clear" w:pos="1996"/>
          <w:tab w:val="clear" w:pos="2427"/>
          <w:tab w:val="left" w:pos="1701"/>
        </w:tabs>
      </w:pPr>
      <w:r>
        <w:t>4.12</w:t>
      </w:r>
      <w:r w:rsidR="00442603">
        <w:tab/>
      </w:r>
      <w:r>
        <w:t>2018</w:t>
      </w:r>
      <w:r>
        <w:t>年</w:t>
      </w:r>
      <w:r>
        <w:t>4</w:t>
      </w:r>
      <w:r>
        <w:t>月</w:t>
      </w:r>
      <w:r>
        <w:t>19</w:t>
      </w:r>
      <w:r>
        <w:t>日，缔约国就申诉人提交的补充医疗文件</w:t>
      </w:r>
      <w:r>
        <w:t>(2017</w:t>
      </w:r>
      <w:r>
        <w:t>年</w:t>
      </w:r>
      <w:r>
        <w:t>7</w:t>
      </w:r>
      <w:r>
        <w:t>月</w:t>
      </w:r>
      <w:r>
        <w:t>19</w:t>
      </w:r>
      <w:r>
        <w:t>日和</w:t>
      </w:r>
      <w:r>
        <w:t>2017</w:t>
      </w:r>
      <w:r>
        <w:t>年</w:t>
      </w:r>
      <w:r>
        <w:t>8</w:t>
      </w:r>
      <w:r>
        <w:t>月</w:t>
      </w:r>
      <w:r>
        <w:t>22</w:t>
      </w:r>
      <w:r>
        <w:t>日的医疗证明、</w:t>
      </w:r>
      <w:r>
        <w:t>2017</w:t>
      </w:r>
      <w:r>
        <w:t>年</w:t>
      </w:r>
      <w:r>
        <w:t>7</w:t>
      </w:r>
      <w:r>
        <w:t>月</w:t>
      </w:r>
      <w:r>
        <w:t>13</w:t>
      </w:r>
      <w:r>
        <w:t>日的</w:t>
      </w:r>
      <w:r>
        <w:rPr>
          <w:rFonts w:hint="eastAsia"/>
        </w:rPr>
        <w:t>传真</w:t>
      </w:r>
      <w:r>
        <w:t>出院通知和</w:t>
      </w:r>
      <w:r>
        <w:t>2017</w:t>
      </w:r>
      <w:r>
        <w:t>年</w:t>
      </w:r>
      <w:r>
        <w:t>7</w:t>
      </w:r>
      <w:r>
        <w:t>月</w:t>
      </w:r>
      <w:r>
        <w:t>21</w:t>
      </w:r>
      <w:r>
        <w:t>日的医疗报告</w:t>
      </w:r>
      <w:r>
        <w:t>)</w:t>
      </w:r>
      <w:r>
        <w:rPr>
          <w:rFonts w:hint="eastAsia"/>
        </w:rPr>
        <w:t>发表</w:t>
      </w:r>
      <w:r>
        <w:t>了</w:t>
      </w:r>
      <w:r>
        <w:rPr>
          <w:rFonts w:hint="eastAsia"/>
        </w:rPr>
        <w:t>进一步</w:t>
      </w:r>
      <w:r>
        <w:t>意见。这些文件描述了申诉人健康状况的变化，但没有包含任何关于他在贝宁</w:t>
      </w:r>
      <w:r>
        <w:rPr>
          <w:rFonts w:hint="eastAsia"/>
        </w:rPr>
        <w:t>能否</w:t>
      </w:r>
      <w:r>
        <w:t>获得医疗保健的新信息。</w:t>
      </w:r>
    </w:p>
    <w:p w:rsidR="0074618A" w:rsidRPr="00352B63" w:rsidRDefault="00442603" w:rsidP="00442603">
      <w:pPr>
        <w:pStyle w:val="H23GC"/>
      </w:pPr>
      <w:r>
        <w:tab/>
      </w:r>
      <w:r>
        <w:tab/>
      </w:r>
      <w:r w:rsidR="0074618A" w:rsidRPr="00352B63">
        <w:t>申诉人对缔约国</w:t>
      </w:r>
      <w:r w:rsidR="0074618A">
        <w:rPr>
          <w:rFonts w:hint="eastAsia"/>
        </w:rPr>
        <w:t>意见</w:t>
      </w:r>
      <w:r w:rsidR="0074618A" w:rsidRPr="00352B63">
        <w:t>的评论</w:t>
      </w:r>
    </w:p>
    <w:p w:rsidR="0074618A" w:rsidRDefault="0074618A" w:rsidP="00F53E11">
      <w:pPr>
        <w:pStyle w:val="SingleTxtGC"/>
        <w:tabs>
          <w:tab w:val="clear" w:pos="431"/>
          <w:tab w:val="clear" w:pos="1134"/>
          <w:tab w:val="clear" w:pos="1565"/>
          <w:tab w:val="clear" w:pos="1996"/>
          <w:tab w:val="clear" w:pos="2427"/>
          <w:tab w:val="left" w:pos="1701"/>
        </w:tabs>
        <w:spacing w:after="160"/>
      </w:pPr>
      <w:r>
        <w:t>5.1</w:t>
      </w:r>
      <w:r w:rsidR="00442603">
        <w:tab/>
      </w:r>
      <w:r>
        <w:t>申诉人于</w:t>
      </w:r>
      <w:r>
        <w:t>2018</w:t>
      </w:r>
      <w:r>
        <w:t>年</w:t>
      </w:r>
      <w:r>
        <w:t>5</w:t>
      </w:r>
      <w:r>
        <w:t>月</w:t>
      </w:r>
      <w:r>
        <w:t>30</w:t>
      </w:r>
      <w:r>
        <w:t>日提交了对缔约国意见的评论。</w:t>
      </w:r>
    </w:p>
    <w:p w:rsidR="0074618A" w:rsidRDefault="0074618A" w:rsidP="00F53E11">
      <w:pPr>
        <w:pStyle w:val="SingleTxtGC"/>
        <w:tabs>
          <w:tab w:val="clear" w:pos="431"/>
          <w:tab w:val="clear" w:pos="1134"/>
          <w:tab w:val="clear" w:pos="1565"/>
          <w:tab w:val="clear" w:pos="1996"/>
          <w:tab w:val="clear" w:pos="2427"/>
          <w:tab w:val="left" w:pos="1701"/>
        </w:tabs>
        <w:spacing w:after="160"/>
      </w:pPr>
      <w:r>
        <w:t>5.2</w:t>
      </w:r>
      <w:r w:rsidR="00442603">
        <w:tab/>
      </w:r>
      <w:r>
        <w:t>缔约国</w:t>
      </w:r>
      <w:r>
        <w:rPr>
          <w:rFonts w:hint="eastAsia"/>
        </w:rPr>
        <w:t>不相信</w:t>
      </w:r>
      <w:r>
        <w:t>申诉人的主要</w:t>
      </w:r>
      <w:r>
        <w:rPr>
          <w:rFonts w:hint="eastAsia"/>
        </w:rPr>
        <w:t>理由是，</w:t>
      </w:r>
      <w:r>
        <w:t>他的证词</w:t>
      </w:r>
      <w:r>
        <w:rPr>
          <w:rFonts w:hint="eastAsia"/>
        </w:rPr>
        <w:t>难以置信</w:t>
      </w:r>
      <w:r>
        <w:t>和前后不一</w:t>
      </w:r>
      <w:r>
        <w:rPr>
          <w:rFonts w:hint="eastAsia"/>
        </w:rPr>
        <w:t>，缺少遭受酷刑证据、</w:t>
      </w:r>
      <w:r>
        <w:t>返回贝宁</w:t>
      </w:r>
      <w:r>
        <w:rPr>
          <w:rFonts w:hint="eastAsia"/>
        </w:rPr>
        <w:t>后有可能遭到酷刑的证据</w:t>
      </w:r>
      <w:r>
        <w:t>以及他声称在贝宁</w:t>
      </w:r>
      <w:r>
        <w:rPr>
          <w:rFonts w:hint="eastAsia"/>
        </w:rPr>
        <w:t>无法得到治疗的证据</w:t>
      </w:r>
      <w:r>
        <w:t>。</w:t>
      </w:r>
    </w:p>
    <w:p w:rsidR="0074618A" w:rsidRDefault="0074618A" w:rsidP="00F53E11">
      <w:pPr>
        <w:pStyle w:val="SingleTxtGC"/>
        <w:tabs>
          <w:tab w:val="clear" w:pos="431"/>
          <w:tab w:val="clear" w:pos="1134"/>
          <w:tab w:val="clear" w:pos="1565"/>
          <w:tab w:val="clear" w:pos="1996"/>
          <w:tab w:val="clear" w:pos="2427"/>
          <w:tab w:val="left" w:pos="1701"/>
        </w:tabs>
        <w:spacing w:after="160"/>
      </w:pPr>
      <w:r>
        <w:t>5.3</w:t>
      </w:r>
      <w:r w:rsidR="00442603">
        <w:tab/>
      </w:r>
      <w:r>
        <w:t>申诉人称，他</w:t>
      </w:r>
      <w:r>
        <w:rPr>
          <w:rFonts w:hint="eastAsia"/>
        </w:rPr>
        <w:t>是</w:t>
      </w:r>
      <w:r>
        <w:t>在贝宁多次遭到强奸、酷刑和死亡威胁后</w:t>
      </w:r>
      <w:r>
        <w:rPr>
          <w:rFonts w:hint="eastAsia"/>
        </w:rPr>
        <w:t>才</w:t>
      </w:r>
      <w:r>
        <w:t>离</w:t>
      </w:r>
      <w:r>
        <w:rPr>
          <w:rFonts w:hint="eastAsia"/>
        </w:rPr>
        <w:t>国出走的</w:t>
      </w:r>
      <w:r>
        <w:t>。</w:t>
      </w:r>
      <w:r>
        <w:rPr>
          <w:rFonts w:hint="eastAsia"/>
        </w:rPr>
        <w:t>审问他的是两名妇女，他当时正</w:t>
      </w:r>
      <w:r>
        <w:t>处于严重的心理状态，因恐惧和创伤而</w:t>
      </w:r>
      <w:r>
        <w:rPr>
          <w:rFonts w:hint="eastAsia"/>
        </w:rPr>
        <w:t>身心不支</w:t>
      </w:r>
      <w:r>
        <w:t>。申诉人指出，鉴于所遭受</w:t>
      </w:r>
      <w:r>
        <w:rPr>
          <w:rFonts w:hint="eastAsia"/>
        </w:rPr>
        <w:t>的</w:t>
      </w:r>
      <w:r>
        <w:t>性</w:t>
      </w:r>
      <w:r>
        <w:rPr>
          <w:rFonts w:hint="eastAsia"/>
        </w:rPr>
        <w:t>侵害</w:t>
      </w:r>
      <w:r>
        <w:t>性质，</w:t>
      </w:r>
      <w:r>
        <w:rPr>
          <w:rFonts w:hint="eastAsia"/>
        </w:rPr>
        <w:t>由</w:t>
      </w:r>
      <w:r>
        <w:t>异性审讯可能导致他的证词不准确和不一致。</w:t>
      </w:r>
    </w:p>
    <w:p w:rsidR="0074618A" w:rsidRDefault="0074618A" w:rsidP="00F53E11">
      <w:pPr>
        <w:pStyle w:val="SingleTxtGC"/>
        <w:tabs>
          <w:tab w:val="clear" w:pos="431"/>
          <w:tab w:val="clear" w:pos="1134"/>
          <w:tab w:val="clear" w:pos="1565"/>
          <w:tab w:val="clear" w:pos="1996"/>
          <w:tab w:val="clear" w:pos="2427"/>
          <w:tab w:val="left" w:pos="1701"/>
        </w:tabs>
        <w:spacing w:after="160"/>
      </w:pPr>
      <w:r>
        <w:t>5.4</w:t>
      </w:r>
      <w:r w:rsidR="00442603">
        <w:tab/>
      </w:r>
      <w:r>
        <w:t>2015</w:t>
      </w:r>
      <w:r>
        <w:t>年</w:t>
      </w:r>
      <w:r>
        <w:t>10</w:t>
      </w:r>
      <w:r>
        <w:t>月</w:t>
      </w:r>
      <w:r>
        <w:t>19</w:t>
      </w:r>
      <w:r>
        <w:t>日</w:t>
      </w:r>
      <w:r>
        <w:rPr>
          <w:rFonts w:hint="eastAsia"/>
        </w:rPr>
        <w:t>提出</w:t>
      </w:r>
      <w:r>
        <w:t>复议请求</w:t>
      </w:r>
      <w:r>
        <w:rPr>
          <w:rFonts w:hint="eastAsia"/>
        </w:rPr>
        <w:t>，是针对</w:t>
      </w:r>
      <w:r>
        <w:t>国家移民秘书处拒绝</w:t>
      </w:r>
      <w:r>
        <w:rPr>
          <w:rFonts w:hint="eastAsia"/>
        </w:rPr>
        <w:t>给予</w:t>
      </w:r>
      <w:r>
        <w:t>庇护的理由。流亡者法律援助服务</w:t>
      </w:r>
      <w:r>
        <w:rPr>
          <w:rFonts w:hint="eastAsia"/>
        </w:rPr>
        <w:t>处在请求中</w:t>
      </w:r>
      <w:r>
        <w:t>详细描述了促使申诉人</w:t>
      </w:r>
      <w:r>
        <w:rPr>
          <w:rFonts w:hint="eastAsia"/>
        </w:rPr>
        <w:t>由</w:t>
      </w:r>
      <w:r>
        <w:t>贝宁逃</w:t>
      </w:r>
      <w:r>
        <w:rPr>
          <w:rFonts w:hint="eastAsia"/>
        </w:rPr>
        <w:t>往</w:t>
      </w:r>
      <w:r>
        <w:t>多哥</w:t>
      </w:r>
      <w:r>
        <w:rPr>
          <w:rFonts w:hint="eastAsia"/>
        </w:rPr>
        <w:t>又来到</w:t>
      </w:r>
      <w:r>
        <w:t>瑞士的</w:t>
      </w:r>
      <w:r>
        <w:rPr>
          <w:rFonts w:hint="eastAsia"/>
        </w:rPr>
        <w:t>各种</w:t>
      </w:r>
      <w:r>
        <w:t>事件、指控和威胁</w:t>
      </w:r>
      <w:r>
        <w:rPr>
          <w:rFonts w:hint="eastAsia"/>
        </w:rPr>
        <w:t>。</w:t>
      </w:r>
      <w:r>
        <w:t>当时</w:t>
      </w:r>
      <w:r>
        <w:rPr>
          <w:rFonts w:hint="eastAsia"/>
        </w:rPr>
        <w:t>，</w:t>
      </w:r>
      <w:r>
        <w:t>他的妻子</w:t>
      </w:r>
      <w:r>
        <w:rPr>
          <w:rFonts w:hint="eastAsia"/>
        </w:rPr>
        <w:t>已经</w:t>
      </w:r>
      <w:r>
        <w:t>怀孕，他</w:t>
      </w:r>
      <w:r>
        <w:rPr>
          <w:rFonts w:hint="eastAsia"/>
        </w:rPr>
        <w:t>还是</w:t>
      </w:r>
      <w:r>
        <w:t>一个小男孩的父亲。</w:t>
      </w:r>
    </w:p>
    <w:p w:rsidR="0074618A" w:rsidRPr="00CF21F4" w:rsidRDefault="0074618A" w:rsidP="00F53E11">
      <w:pPr>
        <w:pStyle w:val="SingleTxtGC"/>
        <w:tabs>
          <w:tab w:val="clear" w:pos="431"/>
          <w:tab w:val="clear" w:pos="1134"/>
          <w:tab w:val="clear" w:pos="1565"/>
          <w:tab w:val="clear" w:pos="1996"/>
          <w:tab w:val="clear" w:pos="2427"/>
          <w:tab w:val="left" w:pos="1701"/>
        </w:tabs>
        <w:spacing w:after="160"/>
      </w:pPr>
      <w:r>
        <w:t>5.5</w:t>
      </w:r>
      <w:r w:rsidR="00442603">
        <w:tab/>
      </w:r>
      <w:r>
        <w:rPr>
          <w:rFonts w:hint="eastAsia"/>
        </w:rPr>
        <w:t>到</w:t>
      </w:r>
      <w:r>
        <w:t>瑞士一年半之后，申诉人才最终</w:t>
      </w:r>
      <w:r>
        <w:rPr>
          <w:rFonts w:hint="eastAsia"/>
        </w:rPr>
        <w:t>去看</w:t>
      </w:r>
      <w:r>
        <w:t>精神病医生</w:t>
      </w:r>
      <w:r>
        <w:rPr>
          <w:rFonts w:hint="eastAsia"/>
        </w:rPr>
        <w:t>，</w:t>
      </w:r>
      <w:r>
        <w:t>每周一次</w:t>
      </w:r>
      <w:r>
        <w:rPr>
          <w:rFonts w:hint="eastAsia"/>
        </w:rPr>
        <w:t>，向其坦露</w:t>
      </w:r>
      <w:r>
        <w:t>他遭到</w:t>
      </w:r>
      <w:r>
        <w:rPr>
          <w:rFonts w:hint="eastAsia"/>
        </w:rPr>
        <w:t>过</w:t>
      </w:r>
      <w:r>
        <w:t>强奸，他的阴茎</w:t>
      </w:r>
      <w:r>
        <w:rPr>
          <w:rFonts w:hint="eastAsia"/>
        </w:rPr>
        <w:t>被人用</w:t>
      </w:r>
      <w:r>
        <w:t>钳子</w:t>
      </w:r>
      <w:r>
        <w:rPr>
          <w:rFonts w:hint="eastAsia"/>
        </w:rPr>
        <w:t>夹</w:t>
      </w:r>
      <w:r>
        <w:t>伤</w:t>
      </w:r>
      <w:r>
        <w:rPr>
          <w:rFonts w:hint="eastAsia"/>
        </w:rPr>
        <w:t>以及</w:t>
      </w:r>
      <w:r>
        <w:t>其他形式的酷刑</w:t>
      </w:r>
      <w:r>
        <w:rPr>
          <w:rFonts w:hint="eastAsia"/>
        </w:rPr>
        <w:t>。</w:t>
      </w:r>
      <w:r>
        <w:t>国家移民秘书处没有充分考虑提交的</w:t>
      </w:r>
      <w:r>
        <w:rPr>
          <w:rFonts w:hint="eastAsia"/>
        </w:rPr>
        <w:t>这些</w:t>
      </w:r>
      <w:r>
        <w:t>证据，特别是南特</w:t>
      </w:r>
      <w:r w:rsidR="00442603">
        <w:rPr>
          <w:rFonts w:hint="eastAsia"/>
        </w:rPr>
        <w:t>(</w:t>
      </w:r>
      <w:r>
        <w:rPr>
          <w:rFonts w:hint="eastAsia"/>
        </w:rPr>
        <w:t>Nan</w:t>
      </w:r>
      <w:r>
        <w:t>t)</w:t>
      </w:r>
      <w:r>
        <w:t>基金会的医疗报告，该报告承认</w:t>
      </w:r>
      <w:r>
        <w:rPr>
          <w:rFonts w:hint="eastAsia"/>
        </w:rPr>
        <w:t>性侵</w:t>
      </w:r>
      <w:r>
        <w:t>受害者可能需要时间才能</w:t>
      </w:r>
      <w:r>
        <w:rPr>
          <w:rFonts w:hint="eastAsia"/>
        </w:rPr>
        <w:t>启口谈论性侵情况</w:t>
      </w:r>
      <w:r>
        <w:t>，他们可能有记忆问题，对事件的描述也不一致</w:t>
      </w:r>
      <w:r>
        <w:rPr>
          <w:rFonts w:hint="eastAsia"/>
        </w:rPr>
        <w:t>。</w:t>
      </w:r>
      <w:r w:rsidRPr="00C0444F">
        <w:rPr>
          <w:rStyle w:val="a8"/>
          <w:rFonts w:eastAsia="宋体"/>
        </w:rPr>
        <w:footnoteReference w:id="9"/>
      </w:r>
    </w:p>
    <w:p w:rsidR="0074618A" w:rsidRDefault="0074618A" w:rsidP="00F53E11">
      <w:pPr>
        <w:pStyle w:val="SingleTxtGC"/>
        <w:tabs>
          <w:tab w:val="clear" w:pos="431"/>
          <w:tab w:val="clear" w:pos="1134"/>
          <w:tab w:val="clear" w:pos="1565"/>
          <w:tab w:val="clear" w:pos="1996"/>
          <w:tab w:val="clear" w:pos="2427"/>
          <w:tab w:val="left" w:pos="1701"/>
        </w:tabs>
        <w:spacing w:after="160"/>
      </w:pPr>
      <w:r>
        <w:t>5.6</w:t>
      </w:r>
      <w:r w:rsidR="00442603">
        <w:tab/>
      </w:r>
      <w:r>
        <w:t>申诉人称，他提交的</w:t>
      </w:r>
      <w:r>
        <w:rPr>
          <w:rFonts w:hint="eastAsia"/>
        </w:rPr>
        <w:t>有关其</w:t>
      </w:r>
      <w:r>
        <w:t>身</w:t>
      </w:r>
      <w:r>
        <w:rPr>
          <w:rFonts w:hint="eastAsia"/>
        </w:rPr>
        <w:t>心</w:t>
      </w:r>
      <w:r>
        <w:t>状况的所有医疗证明</w:t>
      </w:r>
      <w:r>
        <w:t>(</w:t>
      </w:r>
      <w:r>
        <w:rPr>
          <w:rFonts w:hint="eastAsia"/>
        </w:rPr>
        <w:t>来自</w:t>
      </w:r>
      <w:r>
        <w:t>南特</w:t>
      </w:r>
      <w:r w:rsidR="008B2EAE">
        <w:rPr>
          <w:rFonts w:hint="eastAsia"/>
        </w:rPr>
        <w:t>(</w:t>
      </w:r>
      <w:r>
        <w:rPr>
          <w:rFonts w:hint="eastAsia"/>
        </w:rPr>
        <w:t>Nant)</w:t>
      </w:r>
      <w:r>
        <w:t>基金会、洛桑</w:t>
      </w:r>
      <w:r>
        <w:rPr>
          <w:rFonts w:hint="eastAsia"/>
        </w:rPr>
        <w:t>的</w:t>
      </w:r>
      <w:r>
        <w:t>大学</w:t>
      </w:r>
      <w:r>
        <w:rPr>
          <w:rFonts w:hint="eastAsia"/>
        </w:rPr>
        <w:t>综合门诊部</w:t>
      </w:r>
      <w:r>
        <w:t>、</w:t>
      </w:r>
      <w:r>
        <w:rPr>
          <w:rFonts w:hint="eastAsia"/>
        </w:rPr>
        <w:t>A</w:t>
      </w:r>
      <w:r>
        <w:t>pparten</w:t>
      </w:r>
      <w:r w:rsidR="0053160A">
        <w:t>an</w:t>
      </w:r>
      <w:r>
        <w:t>ces</w:t>
      </w:r>
      <w:r>
        <w:t>协会和洛桑大学</w:t>
      </w:r>
      <w:r>
        <w:rPr>
          <w:rFonts w:hint="eastAsia"/>
        </w:rPr>
        <w:t>附属</w:t>
      </w:r>
      <w:r>
        <w:t>医院暴力医疗</w:t>
      </w:r>
      <w:r>
        <w:rPr>
          <w:rFonts w:hint="eastAsia"/>
        </w:rPr>
        <w:t>科</w:t>
      </w:r>
      <w:r>
        <w:t>)</w:t>
      </w:r>
      <w:r>
        <w:t>以及他身上包括私</w:t>
      </w:r>
      <w:r>
        <w:rPr>
          <w:rFonts w:hint="eastAsia"/>
        </w:rPr>
        <w:t>处</w:t>
      </w:r>
      <w:r>
        <w:t>的伤疤照片，都表明他</w:t>
      </w:r>
      <w:r>
        <w:rPr>
          <w:rFonts w:hint="eastAsia"/>
        </w:rPr>
        <w:t>受到</w:t>
      </w:r>
      <w:r>
        <w:t>的</w:t>
      </w:r>
      <w:r>
        <w:rPr>
          <w:rFonts w:hint="eastAsia"/>
        </w:rPr>
        <w:t>伤害</w:t>
      </w:r>
      <w:r>
        <w:t>和创伤一直持续</w:t>
      </w:r>
      <w:r>
        <w:rPr>
          <w:rFonts w:hint="eastAsia"/>
        </w:rPr>
        <w:t>至今</w:t>
      </w:r>
      <w:r>
        <w:t>。这些后遗症与申诉人对酷刑和虐待的描述是</w:t>
      </w:r>
      <w:r>
        <w:rPr>
          <w:rFonts w:hint="eastAsia"/>
        </w:rPr>
        <w:t>吻合</w:t>
      </w:r>
      <w:r>
        <w:t>的。虽然无法证明这些</w:t>
      </w:r>
      <w:r>
        <w:rPr>
          <w:rFonts w:hint="eastAsia"/>
        </w:rPr>
        <w:t>伤害</w:t>
      </w:r>
      <w:r>
        <w:t>是由这</w:t>
      </w:r>
      <w:r>
        <w:rPr>
          <w:rFonts w:hint="eastAsia"/>
        </w:rPr>
        <w:t>类</w:t>
      </w:r>
      <w:r>
        <w:t>行为造成的，但适当重视所陈述事实的一致性似乎是公平的，不可想象申诉人会以这种方式残害自己。</w:t>
      </w:r>
    </w:p>
    <w:p w:rsidR="0074618A" w:rsidRDefault="0074618A" w:rsidP="007D2E14">
      <w:pPr>
        <w:pStyle w:val="SingleTxtGC"/>
        <w:tabs>
          <w:tab w:val="clear" w:pos="431"/>
          <w:tab w:val="clear" w:pos="1134"/>
          <w:tab w:val="clear" w:pos="1565"/>
          <w:tab w:val="clear" w:pos="1996"/>
          <w:tab w:val="clear" w:pos="2427"/>
          <w:tab w:val="left" w:pos="1701"/>
        </w:tabs>
      </w:pPr>
      <w:r>
        <w:t>5.7</w:t>
      </w:r>
      <w:r w:rsidR="002776DF">
        <w:tab/>
      </w:r>
      <w:r>
        <w:t>申诉人</w:t>
      </w:r>
      <w:r>
        <w:rPr>
          <w:rFonts w:hint="eastAsia"/>
        </w:rPr>
        <w:t>受到</w:t>
      </w:r>
      <w:r>
        <w:t>蒙面士兵</w:t>
      </w:r>
      <w:r>
        <w:rPr>
          <w:rFonts w:hint="eastAsia"/>
        </w:rPr>
        <w:t>的</w:t>
      </w:r>
      <w:r>
        <w:t>强奸，然后</w:t>
      </w:r>
      <w:r>
        <w:rPr>
          <w:rFonts w:hint="eastAsia"/>
        </w:rPr>
        <w:t>这些士兵又</w:t>
      </w:r>
      <w:r>
        <w:t>威胁说</w:t>
      </w:r>
      <w:r>
        <w:rPr>
          <w:rFonts w:hint="eastAsia"/>
        </w:rPr>
        <w:t>，</w:t>
      </w:r>
      <w:r>
        <w:t>如果他</w:t>
      </w:r>
      <w:r>
        <w:rPr>
          <w:rFonts w:hint="eastAsia"/>
        </w:rPr>
        <w:t>将</w:t>
      </w:r>
      <w:r>
        <w:t>所发生的</w:t>
      </w:r>
      <w:r>
        <w:rPr>
          <w:rFonts w:hint="eastAsia"/>
        </w:rPr>
        <w:t>事情讲出去，</w:t>
      </w:r>
      <w:r>
        <w:t>就</w:t>
      </w:r>
      <w:r>
        <w:rPr>
          <w:rFonts w:hint="eastAsia"/>
        </w:rPr>
        <w:t>置他于</w:t>
      </w:r>
      <w:r>
        <w:t>死</w:t>
      </w:r>
      <w:r>
        <w:rPr>
          <w:rFonts w:hint="eastAsia"/>
        </w:rPr>
        <w:t>地</w:t>
      </w:r>
      <w:r>
        <w:t>，这</w:t>
      </w:r>
      <w:r>
        <w:rPr>
          <w:rFonts w:hint="eastAsia"/>
        </w:rPr>
        <w:t>就是</w:t>
      </w:r>
      <w:r>
        <w:t>他害怕返回贝宁的原因。此外，申诉人称，在他离开后，他妻子收到了电话威胁和警方传票。因此，如果他返回贝宁，极有可能被逮捕，特别是因为强奸和折磨他的人仍在服现役，</w:t>
      </w:r>
      <w:r>
        <w:rPr>
          <w:rFonts w:hint="eastAsia"/>
        </w:rPr>
        <w:t>而且</w:t>
      </w:r>
      <w:r>
        <w:t>知道申诉人在逃跑后</w:t>
      </w:r>
      <w:r>
        <w:rPr>
          <w:rFonts w:hint="eastAsia"/>
        </w:rPr>
        <w:t>披露</w:t>
      </w:r>
      <w:r>
        <w:t>了</w:t>
      </w:r>
      <w:r>
        <w:rPr>
          <w:rFonts w:hint="eastAsia"/>
        </w:rPr>
        <w:t>真相</w:t>
      </w:r>
      <w:r>
        <w:t>。</w:t>
      </w:r>
    </w:p>
    <w:p w:rsidR="0074618A" w:rsidRDefault="0074618A" w:rsidP="007D2E14">
      <w:pPr>
        <w:pStyle w:val="SingleTxtGC"/>
        <w:tabs>
          <w:tab w:val="clear" w:pos="431"/>
          <w:tab w:val="clear" w:pos="1134"/>
          <w:tab w:val="clear" w:pos="1565"/>
          <w:tab w:val="clear" w:pos="1996"/>
          <w:tab w:val="clear" w:pos="2427"/>
          <w:tab w:val="left" w:pos="1701"/>
        </w:tabs>
      </w:pPr>
      <w:r>
        <w:t>5.8</w:t>
      </w:r>
      <w:r w:rsidR="002776DF">
        <w:tab/>
      </w:r>
      <w:r>
        <w:t>关于贝宁的医疗保健，申诉人提到了</w:t>
      </w:r>
      <w:r>
        <w:rPr>
          <w:rFonts w:hint="eastAsia"/>
        </w:rPr>
        <w:t>该国医疗条件不佳的</w:t>
      </w:r>
      <w:r>
        <w:t>报告</w:t>
      </w:r>
      <w:r w:rsidR="002776DF">
        <w:rPr>
          <w:rFonts w:hint="eastAsia"/>
        </w:rPr>
        <w:t>，</w:t>
      </w:r>
      <w:r w:rsidRPr="00C0444F">
        <w:rPr>
          <w:rStyle w:val="a8"/>
          <w:rFonts w:eastAsia="宋体"/>
        </w:rPr>
        <w:footnoteReference w:id="10"/>
      </w:r>
      <w:r w:rsidR="002776DF">
        <w:rPr>
          <w:rFonts w:hint="eastAsia"/>
        </w:rPr>
        <w:t xml:space="preserve"> </w:t>
      </w:r>
      <w:r>
        <w:t>并特别指出</w:t>
      </w:r>
      <w:r>
        <w:rPr>
          <w:rFonts w:hint="eastAsia"/>
        </w:rPr>
        <w:t>精神</w:t>
      </w:r>
      <w:r>
        <w:t>卫生系统</w:t>
      </w:r>
      <w:r>
        <w:rPr>
          <w:rFonts w:hint="eastAsia"/>
        </w:rPr>
        <w:t>存在的种种缺陷</w:t>
      </w:r>
      <w:r>
        <w:t>。此外，申诉人与</w:t>
      </w:r>
      <w:r>
        <w:rPr>
          <w:rFonts w:hint="eastAsia"/>
        </w:rPr>
        <w:t>他的</w:t>
      </w:r>
      <w:r>
        <w:t>精神病医生建立</w:t>
      </w:r>
      <w:r>
        <w:rPr>
          <w:rFonts w:hint="eastAsia"/>
        </w:rPr>
        <w:t>了良好</w:t>
      </w:r>
      <w:r>
        <w:t>治疗关系</w:t>
      </w:r>
      <w:r>
        <w:rPr>
          <w:rFonts w:hint="eastAsia"/>
        </w:rPr>
        <w:t>，很</w:t>
      </w:r>
      <w:r>
        <w:t>难</w:t>
      </w:r>
      <w:r>
        <w:rPr>
          <w:rFonts w:hint="eastAsia"/>
        </w:rPr>
        <w:t>再</w:t>
      </w:r>
      <w:r>
        <w:t>与贝宁的精神病医生发展另一种关系。申诉人还担心他</w:t>
      </w:r>
      <w:r>
        <w:rPr>
          <w:rFonts w:hint="eastAsia"/>
        </w:rPr>
        <w:t>的病历</w:t>
      </w:r>
      <w:r>
        <w:t>可能会被警方</w:t>
      </w:r>
      <w:r>
        <w:rPr>
          <w:rFonts w:hint="eastAsia"/>
        </w:rPr>
        <w:t>所</w:t>
      </w:r>
      <w:r>
        <w:t>利用。这种恐惧甚至延伸到他的家庭关系，因为他还不敢向妻子清楚地讲述他所经历的一切。</w:t>
      </w:r>
    </w:p>
    <w:p w:rsidR="0074618A" w:rsidRDefault="0074618A" w:rsidP="007D2E14">
      <w:pPr>
        <w:pStyle w:val="SingleTxtGC"/>
        <w:tabs>
          <w:tab w:val="clear" w:pos="431"/>
          <w:tab w:val="clear" w:pos="1134"/>
          <w:tab w:val="clear" w:pos="1565"/>
          <w:tab w:val="clear" w:pos="1996"/>
          <w:tab w:val="clear" w:pos="2427"/>
          <w:tab w:val="left" w:pos="1701"/>
        </w:tabs>
      </w:pPr>
      <w:r>
        <w:t>5.9</w:t>
      </w:r>
      <w:r w:rsidR="000F7D62">
        <w:tab/>
      </w:r>
      <w:r>
        <w:t>至于申诉人与帕特里斯</w:t>
      </w:r>
      <w:r w:rsidR="000F7D62">
        <w:rPr>
          <w:rFonts w:hint="eastAsia"/>
        </w:rPr>
        <w:t>·</w:t>
      </w:r>
      <w:r>
        <w:t>塔隆的家</w:t>
      </w:r>
      <w:r>
        <w:rPr>
          <w:rFonts w:hint="eastAsia"/>
        </w:rPr>
        <w:t>族</w:t>
      </w:r>
      <w:r>
        <w:t>关系，申诉人与现任总统的侄女结婚这一事实并不一定意味着</w:t>
      </w:r>
      <w:r>
        <w:rPr>
          <w:rFonts w:hint="eastAsia"/>
        </w:rPr>
        <w:t>，</w:t>
      </w:r>
      <w:r>
        <w:t>在他当选之前，</w:t>
      </w:r>
      <w:r>
        <w:rPr>
          <w:rFonts w:hint="eastAsia"/>
        </w:rPr>
        <w:t>或者说发生这些事件之时，他们之间的</w:t>
      </w:r>
      <w:r>
        <w:t>关系</w:t>
      </w:r>
      <w:r>
        <w:rPr>
          <w:rFonts w:hint="eastAsia"/>
        </w:rPr>
        <w:t>是</w:t>
      </w:r>
      <w:r>
        <w:t>密切</w:t>
      </w:r>
      <w:r>
        <w:rPr>
          <w:rFonts w:hint="eastAsia"/>
        </w:rPr>
        <w:t>的</w:t>
      </w:r>
      <w:r>
        <w:t>。申诉人的离开可能被解释为对他的国家，因此</w:t>
      </w:r>
      <w:r>
        <w:rPr>
          <w:rFonts w:hint="eastAsia"/>
        </w:rPr>
        <w:t>也</w:t>
      </w:r>
      <w:r>
        <w:t>对他妻子的叔叔缺乏忠诚，使他面临</w:t>
      </w:r>
      <w:r>
        <w:rPr>
          <w:rFonts w:hint="eastAsia"/>
        </w:rPr>
        <w:t>遭受</w:t>
      </w:r>
      <w:r>
        <w:t>进一步虐待的风险。</w:t>
      </w:r>
    </w:p>
    <w:p w:rsidR="0074618A" w:rsidRDefault="0074618A" w:rsidP="007D2E14">
      <w:pPr>
        <w:pStyle w:val="SingleTxtGC"/>
        <w:tabs>
          <w:tab w:val="clear" w:pos="431"/>
          <w:tab w:val="clear" w:pos="1134"/>
          <w:tab w:val="clear" w:pos="1565"/>
          <w:tab w:val="clear" w:pos="1996"/>
          <w:tab w:val="clear" w:pos="2427"/>
          <w:tab w:val="left" w:pos="1701"/>
        </w:tabs>
      </w:pPr>
      <w:r>
        <w:t>5.10</w:t>
      </w:r>
      <w:r w:rsidR="002776DF">
        <w:tab/>
      </w:r>
      <w:r>
        <w:t>申诉人希望在缔约国得到保护，从而摆脱导致他</w:t>
      </w:r>
      <w:r>
        <w:t>2017</w:t>
      </w:r>
      <w:r>
        <w:t>年住院的焦虑和噩梦。他现在正在接受治疗，这似乎是他克服这些问题的唯一</w:t>
      </w:r>
      <w:r>
        <w:rPr>
          <w:rFonts w:hint="eastAsia"/>
        </w:rPr>
        <w:t>办</w:t>
      </w:r>
      <w:r>
        <w:t>法，尽管他的痛苦仍然存在。他</w:t>
      </w:r>
      <w:r>
        <w:rPr>
          <w:rFonts w:hint="eastAsia"/>
        </w:rPr>
        <w:t>遭受</w:t>
      </w:r>
      <w:r>
        <w:t>了两周监禁和酷刑，造成多</w:t>
      </w:r>
      <w:r>
        <w:rPr>
          <w:rFonts w:hint="eastAsia"/>
        </w:rPr>
        <w:t>种</w:t>
      </w:r>
      <w:r>
        <w:t>身体后果。例如，他被迫</w:t>
      </w:r>
      <w:r>
        <w:rPr>
          <w:rFonts w:hint="eastAsia"/>
        </w:rPr>
        <w:t>一天</w:t>
      </w:r>
      <w:r>
        <w:t>举</w:t>
      </w:r>
      <w:r>
        <w:rPr>
          <w:rFonts w:hint="eastAsia"/>
        </w:rPr>
        <w:t>起</w:t>
      </w:r>
      <w:r>
        <w:t>重</w:t>
      </w:r>
      <w:r>
        <w:rPr>
          <w:rFonts w:hint="eastAsia"/>
        </w:rPr>
        <w:t>物</w:t>
      </w:r>
      <w:r>
        <w:t>几次，同时被枪托击打</w:t>
      </w:r>
      <w:r>
        <w:rPr>
          <w:rFonts w:hint="eastAsia"/>
        </w:rPr>
        <w:t>和</w:t>
      </w:r>
      <w:r>
        <w:t>被锋利刀片割伤，</w:t>
      </w:r>
      <w:r>
        <w:rPr>
          <w:rFonts w:hint="eastAsia"/>
        </w:rPr>
        <w:t>留下</w:t>
      </w:r>
      <w:r>
        <w:t>膝盖和背部</w:t>
      </w:r>
      <w:r>
        <w:rPr>
          <w:rFonts w:hint="eastAsia"/>
        </w:rPr>
        <w:t>严重</w:t>
      </w:r>
      <w:r>
        <w:t>疼痛</w:t>
      </w:r>
      <w:r>
        <w:rPr>
          <w:rFonts w:hint="eastAsia"/>
        </w:rPr>
        <w:t>的毛病</w:t>
      </w:r>
      <w:r>
        <w:t>，严重损害了他的行动能力，</w:t>
      </w:r>
      <w:r>
        <w:rPr>
          <w:rFonts w:hint="eastAsia"/>
        </w:rPr>
        <w:t>致使</w:t>
      </w:r>
      <w:r>
        <w:t>他</w:t>
      </w:r>
      <w:r>
        <w:rPr>
          <w:rFonts w:hint="eastAsia"/>
        </w:rPr>
        <w:t>不得不</w:t>
      </w:r>
      <w:r>
        <w:t>接受强化理疗。</w:t>
      </w:r>
    </w:p>
    <w:p w:rsidR="0074618A" w:rsidRDefault="0074618A" w:rsidP="007D2E14">
      <w:pPr>
        <w:pStyle w:val="SingleTxtGC"/>
        <w:tabs>
          <w:tab w:val="clear" w:pos="431"/>
          <w:tab w:val="clear" w:pos="1134"/>
          <w:tab w:val="clear" w:pos="1565"/>
          <w:tab w:val="clear" w:pos="1996"/>
          <w:tab w:val="clear" w:pos="2427"/>
          <w:tab w:val="left" w:pos="1701"/>
        </w:tabs>
      </w:pPr>
      <w:r>
        <w:t>5.11</w:t>
      </w:r>
      <w:r w:rsidR="00991900">
        <w:tab/>
      </w:r>
      <w:r>
        <w:t>总之，所有这些因素</w:t>
      </w:r>
      <w:r>
        <w:rPr>
          <w:rFonts w:hint="eastAsia"/>
        </w:rPr>
        <w:t>致使</w:t>
      </w:r>
      <w:r>
        <w:t>申诉人坚持认为，将他驱逐</w:t>
      </w:r>
      <w:r>
        <w:rPr>
          <w:rFonts w:hint="eastAsia"/>
        </w:rPr>
        <w:t>回</w:t>
      </w:r>
      <w:r>
        <w:t>贝宁将违反《公约》第</w:t>
      </w:r>
      <w:r>
        <w:t>3</w:t>
      </w:r>
      <w:r>
        <w:t>条。</w:t>
      </w:r>
    </w:p>
    <w:p w:rsidR="0074618A" w:rsidRPr="0029033E" w:rsidRDefault="00042D68" w:rsidP="00042D68">
      <w:pPr>
        <w:pStyle w:val="H23GC"/>
        <w:rPr>
          <w:rFonts w:ascii="黑体" w:hAnsi="黑体"/>
        </w:rPr>
      </w:pPr>
      <w:r>
        <w:tab/>
      </w:r>
      <w:r>
        <w:tab/>
      </w:r>
      <w:r w:rsidR="0074618A" w:rsidRPr="0029033E">
        <w:rPr>
          <w:rFonts w:hint="eastAsia"/>
        </w:rPr>
        <w:t>委员会需处理的问题和议事情况</w:t>
      </w:r>
    </w:p>
    <w:p w:rsidR="0074618A" w:rsidRPr="0029033E" w:rsidRDefault="00042D68" w:rsidP="00042D68">
      <w:pPr>
        <w:pStyle w:val="H4GC"/>
      </w:pPr>
      <w:r>
        <w:tab/>
      </w:r>
      <w:r>
        <w:tab/>
      </w:r>
      <w:r w:rsidR="0074618A" w:rsidRPr="0029033E">
        <w:t>审议可否受理</w:t>
      </w:r>
    </w:p>
    <w:p w:rsidR="0074618A" w:rsidRDefault="0074618A" w:rsidP="007D2E14">
      <w:pPr>
        <w:pStyle w:val="SingleTxtGC"/>
        <w:tabs>
          <w:tab w:val="clear" w:pos="431"/>
          <w:tab w:val="clear" w:pos="1134"/>
          <w:tab w:val="clear" w:pos="1565"/>
          <w:tab w:val="clear" w:pos="1996"/>
          <w:tab w:val="clear" w:pos="2427"/>
          <w:tab w:val="left" w:pos="1701"/>
        </w:tabs>
      </w:pPr>
      <w:r>
        <w:t>6.1</w:t>
      </w:r>
      <w:r w:rsidR="00042D68">
        <w:tab/>
      </w:r>
      <w:r w:rsidRPr="00042D68">
        <w:t>在审议</w:t>
      </w:r>
      <w:r w:rsidRPr="00042D68">
        <w:rPr>
          <w:rFonts w:hint="eastAsia"/>
        </w:rPr>
        <w:t>申诉</w:t>
      </w:r>
      <w:r w:rsidRPr="00042D68">
        <w:t>所载任何</w:t>
      </w:r>
      <w:r w:rsidRPr="00042D68">
        <w:rPr>
          <w:rFonts w:hint="eastAsia"/>
        </w:rPr>
        <w:t>请求</w:t>
      </w:r>
      <w:r w:rsidRPr="00042D68">
        <w:t>之前，委员会必须根据《公约》第</w:t>
      </w:r>
      <w:r w:rsidRPr="00042D68">
        <w:t>22</w:t>
      </w:r>
      <w:r w:rsidRPr="00042D68">
        <w:t>条决定</w:t>
      </w:r>
      <w:r w:rsidRPr="00042D68">
        <w:rPr>
          <w:rFonts w:hint="eastAsia"/>
        </w:rPr>
        <w:t>该</w:t>
      </w:r>
      <w:r w:rsidRPr="00042D68">
        <w:t>申诉是否可</w:t>
      </w:r>
      <w:r w:rsidRPr="00042D68">
        <w:rPr>
          <w:rFonts w:hint="eastAsia"/>
        </w:rPr>
        <w:t>予</w:t>
      </w:r>
      <w:r w:rsidRPr="00042D68">
        <w:t>受理。委员会按照《公约》第</w:t>
      </w:r>
      <w:r w:rsidRPr="00042D68">
        <w:t>22</w:t>
      </w:r>
      <w:r w:rsidRPr="00042D68">
        <w:t>条第</w:t>
      </w:r>
      <w:r w:rsidRPr="00042D68">
        <w:t>5</w:t>
      </w:r>
      <w:r w:rsidRPr="00042D68">
        <w:t>款</w:t>
      </w:r>
      <w:r w:rsidRPr="00042D68">
        <w:t>(a)</w:t>
      </w:r>
      <w:r w:rsidRPr="00042D68">
        <w:t>项的要求，已确定同一事项过去和现在</w:t>
      </w:r>
      <w:r w:rsidRPr="00042D68">
        <w:rPr>
          <w:rFonts w:hint="eastAsia"/>
        </w:rPr>
        <w:t>均未</w:t>
      </w:r>
      <w:r w:rsidRPr="00042D68">
        <w:t>受到另一国际调查或解决办法的审查</w:t>
      </w:r>
      <w:r w:rsidRPr="00042D68">
        <w:rPr>
          <w:rFonts w:hint="eastAsia"/>
        </w:rPr>
        <w:t>。</w:t>
      </w:r>
    </w:p>
    <w:p w:rsidR="0074618A" w:rsidRDefault="0074618A" w:rsidP="007D2E14">
      <w:pPr>
        <w:pStyle w:val="SingleTxtGC"/>
        <w:tabs>
          <w:tab w:val="clear" w:pos="431"/>
          <w:tab w:val="clear" w:pos="1134"/>
          <w:tab w:val="clear" w:pos="1565"/>
          <w:tab w:val="clear" w:pos="1996"/>
          <w:tab w:val="clear" w:pos="2427"/>
          <w:tab w:val="left" w:pos="1701"/>
        </w:tabs>
      </w:pPr>
      <w:r>
        <w:t>6.2</w:t>
      </w:r>
      <w:r w:rsidR="00042D68">
        <w:tab/>
      </w:r>
      <w:r w:rsidRPr="00042D68">
        <w:t>委员会回顾，根据《公约》第</w:t>
      </w:r>
      <w:r w:rsidRPr="00042D68">
        <w:t>22</w:t>
      </w:r>
      <w:r w:rsidRPr="00042D68">
        <w:t>条第</w:t>
      </w:r>
      <w:r w:rsidRPr="00042D68">
        <w:t>5</w:t>
      </w:r>
      <w:r w:rsidRPr="00042D68">
        <w:t>款</w:t>
      </w:r>
      <w:r w:rsidRPr="00042D68">
        <w:t>(b)</w:t>
      </w:r>
      <w:r w:rsidRPr="00042D68">
        <w:t>项，委员会在确定申诉人已经用尽一切可用的国内补救办法之前，不审议个人的任何</w:t>
      </w:r>
      <w:r w:rsidRPr="00042D68">
        <w:rPr>
          <w:rFonts w:hint="eastAsia"/>
        </w:rPr>
        <w:t>申诉</w:t>
      </w:r>
      <w:r w:rsidRPr="00042D68">
        <w:t>。委员会注意到，在本案中，缔约国没有</w:t>
      </w:r>
      <w:r w:rsidRPr="00042D68">
        <w:rPr>
          <w:rFonts w:hint="eastAsia"/>
        </w:rPr>
        <w:t>质疑申诉人</w:t>
      </w:r>
      <w:r w:rsidRPr="00042D68">
        <w:t>用尽一切可用的国内补救办法</w:t>
      </w:r>
      <w:r w:rsidRPr="00042D68">
        <w:rPr>
          <w:rFonts w:hint="eastAsia"/>
        </w:rPr>
        <w:t>或申诉</w:t>
      </w:r>
      <w:r w:rsidRPr="00042D68">
        <w:t>的可受理</w:t>
      </w:r>
      <w:r>
        <w:rPr>
          <w:rFonts w:ascii="Segoe UI" w:hAnsi="Segoe UI" w:cs="Segoe UI"/>
        </w:rPr>
        <w:t>性。</w:t>
      </w:r>
    </w:p>
    <w:p w:rsidR="0074618A" w:rsidRDefault="0074618A" w:rsidP="007D2E14">
      <w:pPr>
        <w:pStyle w:val="SingleTxtGC"/>
        <w:tabs>
          <w:tab w:val="clear" w:pos="431"/>
          <w:tab w:val="clear" w:pos="1134"/>
          <w:tab w:val="clear" w:pos="1565"/>
          <w:tab w:val="clear" w:pos="1996"/>
          <w:tab w:val="clear" w:pos="2427"/>
          <w:tab w:val="left" w:pos="1701"/>
        </w:tabs>
      </w:pPr>
      <w:r>
        <w:t>6.3</w:t>
      </w:r>
      <w:r w:rsidR="00E24B9F">
        <w:tab/>
      </w:r>
      <w:r w:rsidRPr="00042D68">
        <w:t>委员会认为受理不存在任何障碍，根据《公约》第</w:t>
      </w:r>
      <w:r w:rsidRPr="00042D68">
        <w:t>3</w:t>
      </w:r>
      <w:r w:rsidRPr="00042D68">
        <w:t>条</w:t>
      </w:r>
      <w:r w:rsidRPr="00042D68">
        <w:rPr>
          <w:rFonts w:hint="eastAsia"/>
        </w:rPr>
        <w:t>宣布</w:t>
      </w:r>
      <w:r w:rsidRPr="00042D68">
        <w:t>申诉可以受理，并着手审议案情</w:t>
      </w:r>
      <w:r>
        <w:t>。</w:t>
      </w:r>
    </w:p>
    <w:p w:rsidR="0074618A" w:rsidRPr="002A5D9C" w:rsidRDefault="00E24B9F" w:rsidP="00042D68">
      <w:pPr>
        <w:pStyle w:val="H4GC"/>
      </w:pPr>
      <w:r>
        <w:tab/>
      </w:r>
      <w:r>
        <w:tab/>
      </w:r>
      <w:r w:rsidR="0074618A" w:rsidRPr="002A5D9C">
        <w:t>审议案情</w:t>
      </w:r>
    </w:p>
    <w:p w:rsidR="0074618A" w:rsidRDefault="0074618A" w:rsidP="00A93B02">
      <w:pPr>
        <w:pStyle w:val="SingleTxtGC"/>
        <w:tabs>
          <w:tab w:val="clear" w:pos="431"/>
          <w:tab w:val="clear" w:pos="1134"/>
          <w:tab w:val="clear" w:pos="1565"/>
          <w:tab w:val="clear" w:pos="1996"/>
          <w:tab w:val="clear" w:pos="2427"/>
          <w:tab w:val="left" w:pos="1701"/>
        </w:tabs>
        <w:spacing w:after="160"/>
      </w:pPr>
      <w:r>
        <w:t>7.1</w:t>
      </w:r>
      <w:r w:rsidR="00BA5BA5">
        <w:tab/>
      </w:r>
      <w:r w:rsidRPr="00BA5BA5">
        <w:t>委员会依照《公约》第</w:t>
      </w:r>
      <w:r w:rsidRPr="00BA5BA5">
        <w:t>22</w:t>
      </w:r>
      <w:r w:rsidRPr="00BA5BA5">
        <w:t>条第</w:t>
      </w:r>
      <w:r w:rsidRPr="00BA5BA5">
        <w:t>4</w:t>
      </w:r>
      <w:r w:rsidRPr="00BA5BA5">
        <w:t>款规定，参照各当事方提出的所有材料审议了</w:t>
      </w:r>
      <w:r>
        <w:rPr>
          <w:rFonts w:ascii="Segoe UI" w:hAnsi="Segoe UI" w:cs="Segoe UI"/>
        </w:rPr>
        <w:t>本</w:t>
      </w:r>
      <w:r>
        <w:rPr>
          <w:rFonts w:ascii="Segoe UI" w:hAnsi="Segoe UI" w:cs="Segoe UI" w:hint="eastAsia"/>
        </w:rPr>
        <w:t>申诉。</w:t>
      </w:r>
    </w:p>
    <w:p w:rsidR="0074618A" w:rsidRPr="00CF21F4" w:rsidRDefault="0074618A" w:rsidP="00A93B02">
      <w:pPr>
        <w:pStyle w:val="SingleTxtGC"/>
        <w:tabs>
          <w:tab w:val="clear" w:pos="431"/>
          <w:tab w:val="clear" w:pos="1134"/>
          <w:tab w:val="clear" w:pos="1565"/>
          <w:tab w:val="clear" w:pos="1996"/>
          <w:tab w:val="clear" w:pos="2427"/>
          <w:tab w:val="left" w:pos="1701"/>
        </w:tabs>
        <w:spacing w:after="160"/>
      </w:pPr>
      <w:r>
        <w:t>7.2</w:t>
      </w:r>
      <w:r w:rsidR="00BA5BA5">
        <w:tab/>
      </w:r>
      <w:r w:rsidRPr="00BA5BA5">
        <w:t>委员会要</w:t>
      </w:r>
      <w:r w:rsidRPr="004C2E97">
        <w:rPr>
          <w:spacing w:val="-4"/>
        </w:rPr>
        <w:t>处理的问题是，将申诉人</w:t>
      </w:r>
      <w:r w:rsidRPr="004C2E97">
        <w:rPr>
          <w:rFonts w:hint="eastAsia"/>
          <w:spacing w:val="-4"/>
        </w:rPr>
        <w:t>遣送</w:t>
      </w:r>
      <w:r w:rsidRPr="004C2E97">
        <w:rPr>
          <w:spacing w:val="-4"/>
        </w:rPr>
        <w:t>回贝宁是否违反</w:t>
      </w:r>
      <w:r w:rsidRPr="00BA5BA5">
        <w:t>缔约国根据《公约》第</w:t>
      </w:r>
      <w:r w:rsidRPr="00BA5BA5">
        <w:t>3</w:t>
      </w:r>
      <w:r w:rsidRPr="00BA5BA5">
        <w:t>条第</w:t>
      </w:r>
      <w:r w:rsidRPr="00BA5BA5">
        <w:t>1</w:t>
      </w:r>
      <w:r w:rsidRPr="00BA5BA5">
        <w:t>款承担的义务，即如有充分理由相信</w:t>
      </w:r>
      <w:r w:rsidRPr="00BA5BA5">
        <w:rPr>
          <w:rFonts w:hint="eastAsia"/>
        </w:rPr>
        <w:t>一个人可能</w:t>
      </w:r>
      <w:r w:rsidRPr="00BA5BA5">
        <w:t>在另一国家遭受酷刑或其他残忍、不人道或有辱人格待遇或处罚，缔约国不得将</w:t>
      </w:r>
      <w:r w:rsidRPr="00BA5BA5">
        <w:rPr>
          <w:rFonts w:hint="eastAsia"/>
        </w:rPr>
        <w:t>他或她</w:t>
      </w:r>
      <w:r w:rsidRPr="00BA5BA5">
        <w:t>驱逐或遣返</w:t>
      </w:r>
      <w:r w:rsidRPr="00BA5BA5">
        <w:rPr>
          <w:rFonts w:hint="eastAsia"/>
        </w:rPr>
        <w:t>至</w:t>
      </w:r>
      <w:r w:rsidRPr="00BA5BA5">
        <w:t>该国</w:t>
      </w:r>
      <w:r w:rsidRPr="00BA5BA5">
        <w:rPr>
          <w:rFonts w:hint="eastAsia"/>
        </w:rPr>
        <w:t>。</w:t>
      </w:r>
      <w:r w:rsidRPr="00BA5BA5">
        <w:t>委员会回顾，禁止酷刑是绝对的</w:t>
      </w:r>
      <w:r w:rsidRPr="00BA5BA5">
        <w:rPr>
          <w:rFonts w:hint="eastAsia"/>
        </w:rPr>
        <w:t>，</w:t>
      </w:r>
      <w:r w:rsidRPr="00BA5BA5">
        <w:t>不可克减的，缔约国不得援引任何特殊情况为酷刑行为辩护</w:t>
      </w:r>
      <w:r w:rsidRPr="00BA5BA5">
        <w:rPr>
          <w:rFonts w:hint="eastAsia"/>
        </w:rPr>
        <w:t>。</w:t>
      </w:r>
      <w:r w:rsidRPr="00C0444F">
        <w:rPr>
          <w:rStyle w:val="a8"/>
          <w:rFonts w:eastAsia="宋体"/>
        </w:rPr>
        <w:footnoteReference w:id="11"/>
      </w:r>
    </w:p>
    <w:p w:rsidR="0074618A" w:rsidRPr="00CF21F4" w:rsidRDefault="0074618A" w:rsidP="00A93B02">
      <w:pPr>
        <w:pStyle w:val="SingleTxtGC"/>
        <w:tabs>
          <w:tab w:val="clear" w:pos="431"/>
          <w:tab w:val="clear" w:pos="1134"/>
          <w:tab w:val="clear" w:pos="1565"/>
          <w:tab w:val="clear" w:pos="1996"/>
          <w:tab w:val="clear" w:pos="2427"/>
          <w:tab w:val="left" w:pos="1701"/>
        </w:tabs>
        <w:spacing w:after="160"/>
      </w:pPr>
      <w:r w:rsidRPr="00CF21F4">
        <w:t>7.3</w:t>
      </w:r>
      <w:r w:rsidR="00BA5BA5">
        <w:tab/>
      </w:r>
      <w:r w:rsidRPr="00BA5BA5">
        <w:t>在评估是否有充分理由相信</w:t>
      </w:r>
      <w:r w:rsidRPr="00BA5BA5">
        <w:rPr>
          <w:rFonts w:hint="eastAsia"/>
        </w:rPr>
        <w:t>指</w:t>
      </w:r>
      <w:r w:rsidRPr="00BA5BA5">
        <w:t>称受害</w:t>
      </w:r>
      <w:r w:rsidRPr="00BA5BA5">
        <w:rPr>
          <w:rFonts w:hint="eastAsia"/>
        </w:rPr>
        <w:t>人</w:t>
      </w:r>
      <w:r w:rsidRPr="00BA5BA5">
        <w:t>有遭受酷刑的危险时，委员会回顾，</w:t>
      </w:r>
      <w:r w:rsidRPr="00BA5BA5">
        <w:rPr>
          <w:rFonts w:hint="eastAsia"/>
        </w:rPr>
        <w:t>缔约必须根据</w:t>
      </w:r>
      <w:r w:rsidRPr="00BA5BA5">
        <w:t>《公约》第</w:t>
      </w:r>
      <w:r w:rsidRPr="00BA5BA5">
        <w:t>3</w:t>
      </w:r>
      <w:r w:rsidRPr="00BA5BA5">
        <w:t>条第</w:t>
      </w:r>
      <w:r w:rsidRPr="00BA5BA5">
        <w:t>2</w:t>
      </w:r>
      <w:r w:rsidRPr="00BA5BA5">
        <w:t>款，考虑到所有相关因素，包括</w:t>
      </w:r>
      <w:r w:rsidRPr="00BA5BA5">
        <w:rPr>
          <w:rFonts w:hint="eastAsia"/>
        </w:rPr>
        <w:t>在</w:t>
      </w:r>
      <w:r w:rsidRPr="00BA5BA5">
        <w:t>他或她</w:t>
      </w:r>
      <w:r w:rsidRPr="00BA5BA5">
        <w:rPr>
          <w:rFonts w:hint="eastAsia"/>
        </w:rPr>
        <w:t>将要返回</w:t>
      </w:r>
      <w:r w:rsidRPr="00BA5BA5">
        <w:t>的国家是否存在一贯严重、公然或大规模侵犯人权的情况。然而，在</w:t>
      </w:r>
      <w:r w:rsidRPr="00BA5BA5">
        <w:rPr>
          <w:rFonts w:hint="eastAsia"/>
        </w:rPr>
        <w:t>本案中</w:t>
      </w:r>
      <w:r w:rsidRPr="00BA5BA5">
        <w:t>，委员会必须确定</w:t>
      </w:r>
      <w:r w:rsidRPr="00BA5BA5">
        <w:rPr>
          <w:rFonts w:hint="eastAsia"/>
        </w:rPr>
        <w:t>，</w:t>
      </w:r>
      <w:r w:rsidRPr="00BA5BA5">
        <w:t>申诉人如果被遣返</w:t>
      </w:r>
      <w:r w:rsidRPr="00BA5BA5">
        <w:rPr>
          <w:rFonts w:hint="eastAsia"/>
        </w:rPr>
        <w:t>回</w:t>
      </w:r>
      <w:r w:rsidRPr="00BA5BA5">
        <w:t>贝宁，是否</w:t>
      </w:r>
      <w:r w:rsidRPr="00BA5BA5">
        <w:rPr>
          <w:rFonts w:hint="eastAsia"/>
        </w:rPr>
        <w:t>面临</w:t>
      </w:r>
      <w:r w:rsidRPr="00BA5BA5">
        <w:t>遭受酷刑的个人风险。一国存在一贯严重、公然、大规模侵犯人权的情况本身并不构成充分理由，可以认定</w:t>
      </w:r>
      <w:r w:rsidRPr="00BA5BA5">
        <w:rPr>
          <w:rFonts w:hint="eastAsia"/>
        </w:rPr>
        <w:t>申诉</w:t>
      </w:r>
      <w:r w:rsidRPr="00BA5BA5">
        <w:t>人一旦返回该国，将有可能遭受酷刑；还必须引证其他理由表明有关个人本人面临这种风险。</w:t>
      </w:r>
      <w:r w:rsidRPr="00C0444F">
        <w:rPr>
          <w:rStyle w:val="a8"/>
          <w:rFonts w:eastAsia="宋体"/>
        </w:rPr>
        <w:footnoteReference w:id="12"/>
      </w:r>
      <w:r w:rsidRPr="00CF21F4">
        <w:t xml:space="preserve"> </w:t>
      </w:r>
      <w:r>
        <w:rPr>
          <w:rFonts w:ascii="Segoe UI" w:hAnsi="Segoe UI" w:cs="Segoe UI"/>
        </w:rPr>
        <w:t>反之，不存在一贯严重侵犯人权的情况，也不意味着某人在他或她所处的特别情形下不会遭受酷刑</w:t>
      </w:r>
      <w:r>
        <w:rPr>
          <w:rFonts w:ascii="Segoe UI" w:hAnsi="Segoe UI" w:cs="Segoe UI" w:hint="eastAsia"/>
        </w:rPr>
        <w:t>。</w:t>
      </w:r>
      <w:r w:rsidRPr="00C0444F">
        <w:rPr>
          <w:rStyle w:val="a8"/>
          <w:rFonts w:eastAsia="宋体"/>
        </w:rPr>
        <w:footnoteReference w:id="13"/>
      </w:r>
    </w:p>
    <w:p w:rsidR="0074618A" w:rsidRPr="00530B3E" w:rsidRDefault="0074618A" w:rsidP="00A93B02">
      <w:pPr>
        <w:pStyle w:val="SingleTxtGC"/>
        <w:tabs>
          <w:tab w:val="clear" w:pos="431"/>
          <w:tab w:val="clear" w:pos="1134"/>
          <w:tab w:val="clear" w:pos="1565"/>
          <w:tab w:val="clear" w:pos="1996"/>
          <w:tab w:val="clear" w:pos="2427"/>
          <w:tab w:val="left" w:pos="1701"/>
        </w:tabs>
        <w:spacing w:after="160"/>
      </w:pPr>
      <w:r>
        <w:t>7.4</w:t>
      </w:r>
      <w:r w:rsidR="00195414">
        <w:tab/>
      </w:r>
      <w:r w:rsidRPr="00195414">
        <w:t>委员会回顾关于参照</w:t>
      </w:r>
      <w:r w:rsidRPr="00195414">
        <w:rPr>
          <w:rFonts w:hint="eastAsia"/>
        </w:rPr>
        <w:t>《公约》</w:t>
      </w:r>
      <w:r w:rsidRPr="00195414">
        <w:t>第</w:t>
      </w:r>
      <w:r w:rsidRPr="00195414">
        <w:t>22</w:t>
      </w:r>
      <w:r w:rsidRPr="00195414">
        <w:t>条执行第</w:t>
      </w:r>
      <w:r w:rsidRPr="00195414">
        <w:t>3</w:t>
      </w:r>
      <w:r w:rsidRPr="00195414">
        <w:t>条的第</w:t>
      </w:r>
      <w:r w:rsidRPr="00195414">
        <w:t>4</w:t>
      </w:r>
      <w:r w:rsidRPr="00195414">
        <w:t>号一般性意见</w:t>
      </w:r>
      <w:r w:rsidRPr="00195414">
        <w:t>(2017</w:t>
      </w:r>
      <w:r w:rsidRPr="00195414">
        <w:t>年</w:t>
      </w:r>
      <w:r w:rsidRPr="00195414">
        <w:t>)</w:t>
      </w:r>
      <w:r w:rsidRPr="00195414">
        <w:t>，其中指出，凡有</w:t>
      </w:r>
      <w:r w:rsidRPr="00195414">
        <w:rPr>
          <w:rFonts w:hint="eastAsia"/>
        </w:rPr>
        <w:t>“</w:t>
      </w:r>
      <w:r w:rsidRPr="00195414">
        <w:t>充分理由</w:t>
      </w:r>
      <w:r w:rsidRPr="00195414">
        <w:rPr>
          <w:rFonts w:hint="eastAsia"/>
        </w:rPr>
        <w:t>”</w:t>
      </w:r>
      <w:r w:rsidRPr="00195414">
        <w:t>相信</w:t>
      </w:r>
      <w:r w:rsidRPr="00195414">
        <w:rPr>
          <w:rFonts w:hint="eastAsia"/>
        </w:rPr>
        <w:t>，</w:t>
      </w:r>
      <w:r w:rsidRPr="00195414">
        <w:t>有关个人，无论是作为有可能在目的地国遭受酷刑的个人</w:t>
      </w:r>
      <w:r w:rsidRPr="00195414">
        <w:rPr>
          <w:rFonts w:hint="eastAsia"/>
        </w:rPr>
        <w:t>或</w:t>
      </w:r>
      <w:r w:rsidRPr="00195414">
        <w:t>群体成员，在</w:t>
      </w:r>
      <w:r w:rsidRPr="00195414">
        <w:rPr>
          <w:rFonts w:hint="eastAsia"/>
        </w:rPr>
        <w:t>他或她</w:t>
      </w:r>
      <w:r w:rsidRPr="00195414">
        <w:t>被</w:t>
      </w:r>
      <w:r w:rsidRPr="00195414">
        <w:rPr>
          <w:rFonts w:hint="eastAsia"/>
        </w:rPr>
        <w:t>驱逐回的国家</w:t>
      </w:r>
      <w:r w:rsidRPr="00195414">
        <w:t>将面临遭受酷刑的危险时，便存在不驱回义务。委员会</w:t>
      </w:r>
      <w:r w:rsidRPr="00195414">
        <w:rPr>
          <w:rFonts w:hint="eastAsia"/>
        </w:rPr>
        <w:t>在这方面</w:t>
      </w:r>
      <w:r w:rsidRPr="00195414">
        <w:t>的做法是，只要酷刑风险是</w:t>
      </w:r>
      <w:r w:rsidRPr="00195414">
        <w:rPr>
          <w:rFonts w:hint="eastAsia"/>
        </w:rPr>
        <w:t>“</w:t>
      </w:r>
      <w:r w:rsidRPr="00195414">
        <w:t>可预见、针对个人、现实存在和真实的</w:t>
      </w:r>
      <w:r w:rsidRPr="00195414">
        <w:rPr>
          <w:rFonts w:hint="eastAsia"/>
        </w:rPr>
        <w:t>”</w:t>
      </w:r>
      <w:r w:rsidRPr="00195414">
        <w:t>，便认定存在</w:t>
      </w:r>
      <w:r w:rsidRPr="00195414">
        <w:rPr>
          <w:rFonts w:hint="eastAsia"/>
        </w:rPr>
        <w:t>“</w:t>
      </w:r>
      <w:r w:rsidRPr="00195414">
        <w:t>充分理由</w:t>
      </w:r>
      <w:r w:rsidRPr="00195414">
        <w:rPr>
          <w:rFonts w:hint="eastAsia"/>
        </w:rPr>
        <w:t>”。</w:t>
      </w:r>
      <w:r w:rsidRPr="00C0444F">
        <w:rPr>
          <w:rStyle w:val="a8"/>
          <w:rFonts w:eastAsia="宋体"/>
        </w:rPr>
        <w:footnoteReference w:id="14"/>
      </w:r>
      <w:r w:rsidRPr="00CF21F4">
        <w:t xml:space="preserve"> </w:t>
      </w:r>
      <w:r>
        <w:rPr>
          <w:rFonts w:ascii="Segoe UI" w:hAnsi="Segoe UI" w:cs="Segoe UI"/>
        </w:rPr>
        <w:t>个人</w:t>
      </w:r>
      <w:r>
        <w:rPr>
          <w:rFonts w:ascii="Segoe UI" w:hAnsi="Segoe UI" w:cs="Segoe UI" w:hint="eastAsia"/>
        </w:rPr>
        <w:t>的</w:t>
      </w:r>
      <w:r>
        <w:rPr>
          <w:rFonts w:ascii="Segoe UI" w:hAnsi="Segoe UI" w:cs="Segoe UI"/>
        </w:rPr>
        <w:t>风险迹象可包括但不限于</w:t>
      </w:r>
      <w:r>
        <w:rPr>
          <w:rFonts w:ascii="Segoe UI" w:hAnsi="Segoe UI" w:cs="Segoe UI" w:hint="eastAsia"/>
        </w:rPr>
        <w:t>以</w:t>
      </w:r>
      <w:r>
        <w:rPr>
          <w:rFonts w:ascii="Segoe UI" w:hAnsi="Segoe UI" w:cs="Segoe UI"/>
        </w:rPr>
        <w:t>下情况：申诉人</w:t>
      </w:r>
      <w:r>
        <w:rPr>
          <w:rFonts w:ascii="Segoe UI" w:hAnsi="Segoe UI" w:cs="Segoe UI" w:hint="eastAsia"/>
        </w:rPr>
        <w:t>或其家庭成员</w:t>
      </w:r>
      <w:r>
        <w:rPr>
          <w:rFonts w:ascii="Segoe UI" w:hAnsi="Segoe UI" w:cs="Segoe UI"/>
        </w:rPr>
        <w:t>的政治派别或政治活动</w:t>
      </w:r>
      <w:r>
        <w:rPr>
          <w:rFonts w:ascii="Segoe UI" w:hAnsi="Segoe UI" w:cs="Segoe UI" w:hint="eastAsia"/>
        </w:rPr>
        <w:t>；或存在</w:t>
      </w:r>
      <w:r>
        <w:rPr>
          <w:rFonts w:ascii="Segoe UI" w:hAnsi="Segoe UI" w:cs="Segoe UI"/>
        </w:rPr>
        <w:t>逮捕</w:t>
      </w:r>
      <w:r>
        <w:rPr>
          <w:rFonts w:ascii="Segoe UI" w:hAnsi="Segoe UI" w:cs="Segoe UI" w:hint="eastAsia"/>
        </w:rPr>
        <w:t>令而又无法保障</w:t>
      </w:r>
      <w:r>
        <w:rPr>
          <w:rFonts w:ascii="Segoe UI" w:hAnsi="Segoe UI" w:cs="Segoe UI"/>
        </w:rPr>
        <w:t>公平待遇和审判</w:t>
      </w:r>
      <w:r>
        <w:rPr>
          <w:rFonts w:ascii="Segoe UI" w:hAnsi="Segoe UI" w:cs="Segoe UI" w:hint="eastAsia"/>
        </w:rPr>
        <w:t>。</w:t>
      </w:r>
      <w:r w:rsidRPr="00C0444F">
        <w:rPr>
          <w:rStyle w:val="a8"/>
          <w:rFonts w:eastAsia="宋体"/>
        </w:rPr>
        <w:footnoteReference w:id="15"/>
      </w:r>
      <w:r w:rsidRPr="00CF21F4">
        <w:t xml:space="preserve"> </w:t>
      </w:r>
      <w:r>
        <w:t>委员会</w:t>
      </w:r>
      <w:r>
        <w:rPr>
          <w:rFonts w:hint="eastAsia"/>
        </w:rPr>
        <w:t>回顾</w:t>
      </w:r>
      <w:r>
        <w:t>，</w:t>
      </w:r>
      <w:r>
        <w:rPr>
          <w:rFonts w:ascii="Segoe UI" w:hAnsi="Segoe UI" w:cs="Segoe UI"/>
        </w:rPr>
        <w:t>举证责任</w:t>
      </w:r>
      <w:r>
        <w:rPr>
          <w:rFonts w:ascii="Segoe UI" w:hAnsi="Segoe UI" w:cs="Segoe UI" w:hint="eastAsia"/>
        </w:rPr>
        <w:t>由</w:t>
      </w:r>
      <w:r>
        <w:rPr>
          <w:rFonts w:hint="eastAsia"/>
        </w:rPr>
        <w:t>申诉</w:t>
      </w:r>
      <w:r>
        <w:rPr>
          <w:rFonts w:ascii="Segoe UI" w:hAnsi="Segoe UI" w:cs="Segoe UI"/>
        </w:rPr>
        <w:t>人承担，</w:t>
      </w:r>
      <w:r>
        <w:rPr>
          <w:rFonts w:ascii="Segoe UI" w:hAnsi="Segoe UI" w:cs="Segoe UI" w:hint="eastAsia"/>
        </w:rPr>
        <w:t>申诉人</w:t>
      </w:r>
      <w:r>
        <w:rPr>
          <w:rFonts w:ascii="Segoe UI" w:hAnsi="Segoe UI" w:cs="Segoe UI"/>
        </w:rPr>
        <w:t>必须提出站得住脚的理由，也就是提出</w:t>
      </w:r>
      <w:r>
        <w:rPr>
          <w:rFonts w:ascii="Segoe UI" w:hAnsi="Segoe UI" w:cs="Segoe UI" w:hint="eastAsia"/>
        </w:rPr>
        <w:t>确凿</w:t>
      </w:r>
      <w:r>
        <w:rPr>
          <w:rFonts w:ascii="Segoe UI" w:hAnsi="Segoe UI" w:cs="Segoe UI"/>
        </w:rPr>
        <w:t>证据，证明</w:t>
      </w:r>
      <w:r>
        <w:rPr>
          <w:rFonts w:ascii="Segoe UI" w:hAnsi="Segoe UI" w:cs="Segoe UI" w:hint="eastAsia"/>
        </w:rPr>
        <w:t>遭受酷刑的危险是</w:t>
      </w:r>
      <w:r>
        <w:rPr>
          <w:rFonts w:ascii="Segoe UI" w:hAnsi="Segoe UI" w:cs="Segoe UI"/>
        </w:rPr>
        <w:t>可预见、针对个人、现实存在和真实的</w:t>
      </w:r>
      <w:r>
        <w:rPr>
          <w:rFonts w:ascii="Segoe UI" w:hAnsi="Segoe UI" w:cs="Segoe UI" w:hint="eastAsia"/>
        </w:rPr>
        <w:t>。</w:t>
      </w:r>
      <w:r>
        <w:t>然而，</w:t>
      </w:r>
      <w:r>
        <w:rPr>
          <w:rFonts w:ascii="Segoe UI" w:hAnsi="Segoe UI" w:cs="Segoe UI"/>
        </w:rPr>
        <w:t>当申诉人处于无法详述其案件的境况时，举证责任倒置，由相关缔约国对指称进行调查并核实申诉所依据的信息。</w:t>
      </w:r>
      <w:r w:rsidRPr="00C0444F">
        <w:rPr>
          <w:rStyle w:val="a8"/>
          <w:rFonts w:eastAsia="宋体"/>
        </w:rPr>
        <w:footnoteReference w:id="16"/>
      </w:r>
      <w:r>
        <w:rPr>
          <w:rFonts w:ascii="Segoe UI" w:hAnsi="Segoe UI" w:cs="Segoe UI" w:hint="eastAsia"/>
        </w:rPr>
        <w:t xml:space="preserve"> </w:t>
      </w:r>
      <w:r>
        <w:t>委员会还回顾，</w:t>
      </w:r>
      <w:r>
        <w:rPr>
          <w:rFonts w:ascii="Segoe UI" w:hAnsi="Segoe UI" w:cs="Segoe UI"/>
        </w:rPr>
        <w:t>委员会相当重视相关缔约国机</w:t>
      </w:r>
      <w:r>
        <w:rPr>
          <w:rFonts w:ascii="Segoe UI" w:hAnsi="Segoe UI" w:cs="Segoe UI" w:hint="eastAsia"/>
        </w:rPr>
        <w:t>关</w:t>
      </w:r>
      <w:r>
        <w:rPr>
          <w:rFonts w:ascii="Segoe UI" w:hAnsi="Segoe UI" w:cs="Segoe UI"/>
        </w:rPr>
        <w:t>得出的事实结论，但</w:t>
      </w:r>
      <w:r w:rsidRPr="00195414">
        <w:rPr>
          <w:rFonts w:hint="eastAsia"/>
        </w:rPr>
        <w:t>又</w:t>
      </w:r>
      <w:r w:rsidRPr="00195414">
        <w:t>不受</w:t>
      </w:r>
      <w:r w:rsidRPr="00195414">
        <w:rPr>
          <w:rFonts w:hint="eastAsia"/>
        </w:rPr>
        <w:t>这一</w:t>
      </w:r>
      <w:r w:rsidRPr="00195414">
        <w:t>结论的束缚，而是按照《公约》第</w:t>
      </w:r>
      <w:r w:rsidRPr="00195414">
        <w:t>22</w:t>
      </w:r>
      <w:r w:rsidRPr="00195414">
        <w:t>条第</w:t>
      </w:r>
      <w:r w:rsidRPr="00195414">
        <w:t>4</w:t>
      </w:r>
      <w:r w:rsidRPr="00195414">
        <w:t>款，</w:t>
      </w:r>
      <w:r w:rsidRPr="00195414">
        <w:rPr>
          <w:rFonts w:hint="eastAsia"/>
        </w:rPr>
        <w:t>考虑与</w:t>
      </w:r>
      <w:r w:rsidRPr="00195414">
        <w:t>每一案件</w:t>
      </w:r>
      <w:r w:rsidRPr="00195414">
        <w:rPr>
          <w:rFonts w:hint="eastAsia"/>
        </w:rPr>
        <w:t>有关的所有</w:t>
      </w:r>
      <w:r w:rsidRPr="00195414">
        <w:t>情节，自行</w:t>
      </w:r>
      <w:r>
        <w:rPr>
          <w:rFonts w:ascii="Segoe UI" w:hAnsi="Segoe UI" w:cs="Segoe UI"/>
        </w:rPr>
        <w:t>评估所掌握的信息。</w:t>
      </w:r>
      <w:r w:rsidRPr="00C0444F">
        <w:rPr>
          <w:rStyle w:val="a8"/>
          <w:rFonts w:eastAsia="宋体"/>
        </w:rPr>
        <w:footnoteReference w:id="17"/>
      </w:r>
    </w:p>
    <w:p w:rsidR="0074618A" w:rsidRDefault="0074618A" w:rsidP="00A93B02">
      <w:pPr>
        <w:pStyle w:val="SingleTxtGC"/>
        <w:keepNext/>
        <w:keepLines/>
        <w:tabs>
          <w:tab w:val="clear" w:pos="431"/>
          <w:tab w:val="clear" w:pos="1134"/>
          <w:tab w:val="clear" w:pos="1565"/>
          <w:tab w:val="clear" w:pos="1996"/>
          <w:tab w:val="clear" w:pos="2427"/>
          <w:tab w:val="left" w:pos="1701"/>
        </w:tabs>
      </w:pPr>
      <w:r>
        <w:t>7.5</w:t>
      </w:r>
      <w:r w:rsidR="00D55464">
        <w:tab/>
      </w:r>
      <w:r>
        <w:t>在本案中，委员会注意到申诉人</w:t>
      </w:r>
      <w:r>
        <w:rPr>
          <w:rFonts w:hint="eastAsia"/>
        </w:rPr>
        <w:t>称</w:t>
      </w:r>
      <w:r>
        <w:t>，如果他被遣返</w:t>
      </w:r>
      <w:r>
        <w:rPr>
          <w:rFonts w:hint="eastAsia"/>
        </w:rPr>
        <w:t>回</w:t>
      </w:r>
      <w:r>
        <w:t>贝宁，将</w:t>
      </w:r>
      <w:r>
        <w:rPr>
          <w:rFonts w:hint="eastAsia"/>
        </w:rPr>
        <w:t>有可能</w:t>
      </w:r>
      <w:r>
        <w:t>被拘留期间对他</w:t>
      </w:r>
      <w:r>
        <w:rPr>
          <w:rFonts w:hint="eastAsia"/>
        </w:rPr>
        <w:t>实施</w:t>
      </w:r>
      <w:r>
        <w:t>酷刑和强奸</w:t>
      </w:r>
      <w:r>
        <w:rPr>
          <w:rFonts w:hint="eastAsia"/>
        </w:rPr>
        <w:t>的</w:t>
      </w:r>
      <w:r>
        <w:t>蒙面人</w:t>
      </w:r>
      <w:r>
        <w:t>(</w:t>
      </w:r>
      <w:r>
        <w:t>士兵</w:t>
      </w:r>
      <w:r>
        <w:t>)</w:t>
      </w:r>
      <w:r>
        <w:t>逮捕和认出</w:t>
      </w:r>
      <w:r w:rsidR="006F3E8D">
        <w:rPr>
          <w:rFonts w:hint="eastAsia"/>
        </w:rPr>
        <w:t>(</w:t>
      </w:r>
      <w:r>
        <w:rPr>
          <w:rFonts w:hint="eastAsia"/>
        </w:rPr>
        <w:t>遭到拘留是</w:t>
      </w:r>
      <w:r>
        <w:t>因他间接参与</w:t>
      </w:r>
      <w:r>
        <w:rPr>
          <w:rFonts w:hint="eastAsia"/>
        </w:rPr>
        <w:t>了</w:t>
      </w:r>
      <w:r>
        <w:t>贝宁现任总统发动的未遂政变</w:t>
      </w:r>
      <w:r w:rsidR="00D55464">
        <w:rPr>
          <w:rFonts w:hint="eastAsia"/>
        </w:rPr>
        <w:t>)</w:t>
      </w:r>
      <w:r>
        <w:t>，而且据申诉人称，这些人仍在服现役。委员会还注意到，申诉人担心他在原籍国无法获得适当的精神治疗。</w:t>
      </w:r>
    </w:p>
    <w:p w:rsidR="0074618A" w:rsidRDefault="0074618A" w:rsidP="007D2E14">
      <w:pPr>
        <w:pStyle w:val="SingleTxtGC"/>
        <w:tabs>
          <w:tab w:val="clear" w:pos="431"/>
          <w:tab w:val="clear" w:pos="1134"/>
          <w:tab w:val="clear" w:pos="1565"/>
          <w:tab w:val="clear" w:pos="1996"/>
          <w:tab w:val="clear" w:pos="2427"/>
          <w:tab w:val="left" w:pos="1701"/>
        </w:tabs>
      </w:pPr>
      <w:r>
        <w:t>7.6</w:t>
      </w:r>
      <w:r w:rsidR="00A93B02">
        <w:tab/>
      </w:r>
      <w:r>
        <w:t>委员会回顾，它必须确定申诉人如果返回贝宁，目前是否有遭受酷刑的风险。缔约国指出，申诉人有充分的机会在国家一级向国家移民秘书处和联邦行政法院提供</w:t>
      </w:r>
      <w:r>
        <w:rPr>
          <w:rFonts w:hint="eastAsia"/>
        </w:rPr>
        <w:t>证明文件和</w:t>
      </w:r>
      <w:r>
        <w:t>申诉</w:t>
      </w:r>
      <w:r>
        <w:rPr>
          <w:rFonts w:hint="eastAsia"/>
        </w:rPr>
        <w:t>详情</w:t>
      </w:r>
      <w:r>
        <w:t>，但所提供的证据</w:t>
      </w:r>
      <w:r>
        <w:rPr>
          <w:rFonts w:hint="eastAsia"/>
        </w:rPr>
        <w:t>无法使</w:t>
      </w:r>
      <w:r>
        <w:t>国家当局得出结论</w:t>
      </w:r>
      <w:r>
        <w:rPr>
          <w:rFonts w:hint="eastAsia"/>
        </w:rPr>
        <w:t>认为</w:t>
      </w:r>
      <w:r>
        <w:t>，他返回后将</w:t>
      </w:r>
      <w:r>
        <w:rPr>
          <w:rFonts w:hint="eastAsia"/>
        </w:rPr>
        <w:t>面临</w:t>
      </w:r>
      <w:r>
        <w:t>遭受酷刑或残忍、不人道或有辱人格待遇的风险。委员会注意到缔约国</w:t>
      </w:r>
      <w:r>
        <w:rPr>
          <w:rFonts w:hint="eastAsia"/>
        </w:rPr>
        <w:t>的研究结论称，</w:t>
      </w:r>
      <w:r>
        <w:t>酷刑或虐待行为在贝宁</w:t>
      </w:r>
      <w:r>
        <w:rPr>
          <w:rFonts w:hint="eastAsia"/>
        </w:rPr>
        <w:t>可以说是</w:t>
      </w:r>
      <w:r w:rsidR="00A210A2">
        <w:rPr>
          <w:rFonts w:hint="eastAsia"/>
        </w:rPr>
        <w:t>偶尔</w:t>
      </w:r>
      <w:r>
        <w:t>发生。委员会还注意到缔约国</w:t>
      </w:r>
      <w:r>
        <w:rPr>
          <w:rFonts w:hint="eastAsia"/>
        </w:rPr>
        <w:t>认为</w:t>
      </w:r>
      <w:r>
        <w:t>，没有</w:t>
      </w:r>
      <w:r>
        <w:rPr>
          <w:rFonts w:hint="eastAsia"/>
        </w:rPr>
        <w:t>任何事实</w:t>
      </w:r>
      <w:r>
        <w:t>表明有充分理由相信申诉人在返回贝宁后将面临遭受酷刑的具体和个人风险，</w:t>
      </w:r>
      <w:r>
        <w:rPr>
          <w:rFonts w:hint="eastAsia"/>
        </w:rPr>
        <w:t>需要考虑到</w:t>
      </w:r>
      <w:r>
        <w:t>贝宁新的政治环境，特别是申诉人与帕特里斯</w:t>
      </w:r>
      <w:r w:rsidR="000F7D62">
        <w:rPr>
          <w:rFonts w:hint="eastAsia"/>
        </w:rPr>
        <w:t>·</w:t>
      </w:r>
      <w:r>
        <w:t>塔隆的</w:t>
      </w:r>
      <w:r>
        <w:rPr>
          <w:rFonts w:hint="eastAsia"/>
        </w:rPr>
        <w:t>家族</w:t>
      </w:r>
      <w:r>
        <w:t>关系。帕特里斯</w:t>
      </w:r>
      <w:r w:rsidR="000F7D62">
        <w:rPr>
          <w:rFonts w:hint="eastAsia"/>
        </w:rPr>
        <w:t>·</w:t>
      </w:r>
      <w:r>
        <w:t>塔隆于</w:t>
      </w:r>
      <w:r>
        <w:t>2014</w:t>
      </w:r>
      <w:r>
        <w:t>年获得赦免，自</w:t>
      </w:r>
      <w:r>
        <w:t>2016</w:t>
      </w:r>
      <w:r>
        <w:t>年</w:t>
      </w:r>
      <w:r>
        <w:t>4</w:t>
      </w:r>
      <w:r>
        <w:t>月</w:t>
      </w:r>
      <w:r>
        <w:t>6</w:t>
      </w:r>
      <w:r>
        <w:t>日以来担任该国总统。委员会注意到，自指称的事实发生以来，贝宁的政治环境发生了变化，</w:t>
      </w:r>
      <w:r>
        <w:rPr>
          <w:rFonts w:hint="eastAsia"/>
        </w:rPr>
        <w:t>而且</w:t>
      </w:r>
      <w:r>
        <w:t>申诉人没有声称</w:t>
      </w:r>
      <w:r>
        <w:rPr>
          <w:rFonts w:hint="eastAsia"/>
        </w:rPr>
        <w:t>他</w:t>
      </w:r>
      <w:r>
        <w:t>参加过政治活动。</w:t>
      </w:r>
    </w:p>
    <w:p w:rsidR="0074618A" w:rsidRDefault="0074618A" w:rsidP="007D2E14">
      <w:pPr>
        <w:pStyle w:val="SingleTxtGC"/>
        <w:tabs>
          <w:tab w:val="clear" w:pos="431"/>
          <w:tab w:val="clear" w:pos="1134"/>
          <w:tab w:val="clear" w:pos="1565"/>
          <w:tab w:val="clear" w:pos="1996"/>
          <w:tab w:val="clear" w:pos="2427"/>
          <w:tab w:val="left" w:pos="1701"/>
        </w:tabs>
      </w:pPr>
      <w:r>
        <w:t>7.7</w:t>
      </w:r>
      <w:r w:rsidR="00E64416">
        <w:tab/>
      </w:r>
      <w:r>
        <w:t>委员会</w:t>
      </w:r>
      <w:r w:rsidRPr="00F4548E">
        <w:rPr>
          <w:spacing w:val="4"/>
        </w:rPr>
        <w:t>注意到，缔约国对申诉人</w:t>
      </w:r>
      <w:r w:rsidRPr="00F4548E">
        <w:rPr>
          <w:rFonts w:hint="eastAsia"/>
          <w:spacing w:val="4"/>
        </w:rPr>
        <w:t>遭受</w:t>
      </w:r>
      <w:r w:rsidRPr="00F4548E">
        <w:rPr>
          <w:spacing w:val="4"/>
        </w:rPr>
        <w:t>性暴力</w:t>
      </w:r>
      <w:r w:rsidRPr="00F4548E">
        <w:rPr>
          <w:rFonts w:hint="eastAsia"/>
          <w:spacing w:val="4"/>
        </w:rPr>
        <w:t>的</w:t>
      </w:r>
      <w:r w:rsidRPr="00F4548E">
        <w:rPr>
          <w:spacing w:val="4"/>
        </w:rPr>
        <w:t>指控提出质疑，认为这些指控不可信，</w:t>
      </w:r>
      <w:r w:rsidRPr="00F4548E">
        <w:t>而且报告</w:t>
      </w:r>
      <w:r w:rsidRPr="00F4548E">
        <w:rPr>
          <w:rFonts w:hint="eastAsia"/>
        </w:rPr>
        <w:t>过迟</w:t>
      </w:r>
      <w:r w:rsidRPr="00F4548E">
        <w:t>。在这</w:t>
      </w:r>
      <w:r w:rsidRPr="00F4548E">
        <w:rPr>
          <w:spacing w:val="4"/>
        </w:rPr>
        <w:t>方面，委员会注意到，国家当局没有对申诉人的后遗症</w:t>
      </w:r>
      <w:r w:rsidRPr="00F4548E">
        <w:rPr>
          <w:rFonts w:hint="eastAsia"/>
          <w:spacing w:val="4"/>
        </w:rPr>
        <w:t>表示怀</w:t>
      </w:r>
      <w:r w:rsidRPr="00F4548E">
        <w:rPr>
          <w:spacing w:val="4"/>
        </w:rPr>
        <w:t>疑，</w:t>
      </w:r>
      <w:r w:rsidRPr="00F4548E">
        <w:rPr>
          <w:rFonts w:hint="eastAsia"/>
          <w:spacing w:val="4"/>
        </w:rPr>
        <w:t>但</w:t>
      </w:r>
      <w:r w:rsidRPr="00F4548E">
        <w:rPr>
          <w:spacing w:val="4"/>
        </w:rPr>
        <w:t>联邦行政法院认为，</w:t>
      </w:r>
      <w:r w:rsidRPr="00F4548E">
        <w:rPr>
          <w:spacing w:val="4"/>
        </w:rPr>
        <w:t>2015</w:t>
      </w:r>
      <w:r w:rsidRPr="00F4548E">
        <w:rPr>
          <w:spacing w:val="4"/>
        </w:rPr>
        <w:t>年</w:t>
      </w:r>
      <w:r w:rsidRPr="00F4548E">
        <w:rPr>
          <w:spacing w:val="4"/>
        </w:rPr>
        <w:t>7</w:t>
      </w:r>
      <w:r w:rsidRPr="00F4548E">
        <w:rPr>
          <w:spacing w:val="4"/>
        </w:rPr>
        <w:t>月</w:t>
      </w:r>
      <w:r w:rsidRPr="00F4548E">
        <w:rPr>
          <w:spacing w:val="4"/>
        </w:rPr>
        <w:t>15</w:t>
      </w:r>
      <w:r w:rsidRPr="00F4548E">
        <w:rPr>
          <w:spacing w:val="4"/>
        </w:rPr>
        <w:t>日和</w:t>
      </w:r>
      <w:r w:rsidRPr="00F4548E">
        <w:rPr>
          <w:spacing w:val="4"/>
        </w:rPr>
        <w:t>9</w:t>
      </w:r>
      <w:r w:rsidRPr="00F4548E">
        <w:rPr>
          <w:spacing w:val="4"/>
        </w:rPr>
        <w:t>月</w:t>
      </w:r>
      <w:r w:rsidRPr="00F4548E">
        <w:rPr>
          <w:spacing w:val="4"/>
        </w:rPr>
        <w:t>28</w:t>
      </w:r>
      <w:r w:rsidRPr="00F4548E">
        <w:rPr>
          <w:spacing w:val="4"/>
        </w:rPr>
        <w:t>日的医疗证明没有确定后遗症的</w:t>
      </w:r>
      <w:r w:rsidRPr="00F4548E">
        <w:rPr>
          <w:rFonts w:hint="eastAsia"/>
          <w:spacing w:val="4"/>
        </w:rPr>
        <w:t>起因</w:t>
      </w:r>
      <w:r>
        <w:t>，因此</w:t>
      </w:r>
      <w:r>
        <w:rPr>
          <w:rFonts w:hint="eastAsia"/>
        </w:rPr>
        <w:t>无法</w:t>
      </w:r>
      <w:r>
        <w:t>证实酷刑指控，并认为</w:t>
      </w:r>
      <w:r>
        <w:rPr>
          <w:rFonts w:hint="eastAsia"/>
        </w:rPr>
        <w:t>，</w:t>
      </w:r>
      <w:r>
        <w:t>就迫害风险而言</w:t>
      </w:r>
      <w:r>
        <w:rPr>
          <w:rFonts w:hint="eastAsia"/>
        </w:rPr>
        <w:t>，</w:t>
      </w:r>
      <w:r>
        <w:t>这些证明没有包含任何新的证据</w:t>
      </w:r>
      <w:r>
        <w:rPr>
          <w:rFonts w:hint="eastAsia"/>
        </w:rPr>
        <w:t>，</w:t>
      </w:r>
      <w:r>
        <w:t>可</w:t>
      </w:r>
      <w:r>
        <w:rPr>
          <w:rFonts w:hint="eastAsia"/>
        </w:rPr>
        <w:t>以</w:t>
      </w:r>
      <w:r>
        <w:t>影响其对申诉人陈述可信度的评估。</w:t>
      </w:r>
    </w:p>
    <w:p w:rsidR="0074618A" w:rsidRDefault="0074618A" w:rsidP="007D2E14">
      <w:pPr>
        <w:pStyle w:val="SingleTxtGC"/>
        <w:tabs>
          <w:tab w:val="clear" w:pos="431"/>
          <w:tab w:val="clear" w:pos="1134"/>
          <w:tab w:val="clear" w:pos="1565"/>
          <w:tab w:val="clear" w:pos="1996"/>
          <w:tab w:val="clear" w:pos="2427"/>
          <w:tab w:val="left" w:pos="1701"/>
        </w:tabs>
      </w:pPr>
      <w:r>
        <w:t>7.8</w:t>
      </w:r>
      <w:r w:rsidR="00E64416">
        <w:tab/>
      </w:r>
      <w:r>
        <w:t>委</w:t>
      </w:r>
      <w:r w:rsidRPr="00E64416">
        <w:rPr>
          <w:spacing w:val="4"/>
        </w:rPr>
        <w:t>员会还注意到申诉人</w:t>
      </w:r>
      <w:r w:rsidRPr="00E64416">
        <w:rPr>
          <w:rFonts w:hint="eastAsia"/>
          <w:spacing w:val="4"/>
        </w:rPr>
        <w:t>称：</w:t>
      </w:r>
      <w:r w:rsidRPr="00E64416">
        <w:rPr>
          <w:spacing w:val="4"/>
        </w:rPr>
        <w:t>(a)</w:t>
      </w:r>
      <w:r w:rsidR="00E64416" w:rsidRPr="00E64416">
        <w:rPr>
          <w:spacing w:val="4"/>
        </w:rPr>
        <w:t xml:space="preserve"> </w:t>
      </w:r>
      <w:r w:rsidRPr="00E64416">
        <w:rPr>
          <w:spacing w:val="4"/>
        </w:rPr>
        <w:t>他无</w:t>
      </w:r>
      <w:r w:rsidRPr="00E64416">
        <w:t>法在</w:t>
      </w:r>
      <w:r w:rsidRPr="00E64416">
        <w:rPr>
          <w:spacing w:val="4"/>
        </w:rPr>
        <w:t>原籍国接受适当的精神</w:t>
      </w:r>
      <w:r w:rsidRPr="00E64416">
        <w:t>治疗；</w:t>
      </w:r>
      <w:r w:rsidRPr="00E64416">
        <w:t>(b)</w:t>
      </w:r>
      <w:r w:rsidR="00E64416">
        <w:t xml:space="preserve"> </w:t>
      </w:r>
      <w:r w:rsidRPr="00E64416">
        <w:t>他与</w:t>
      </w:r>
      <w:r w:rsidRPr="00E64416">
        <w:rPr>
          <w:rFonts w:hint="eastAsia"/>
        </w:rPr>
        <w:t>目前的</w:t>
      </w:r>
      <w:r w:rsidRPr="00E64416">
        <w:t>精神病医生建立</w:t>
      </w:r>
      <w:r w:rsidRPr="00E64416">
        <w:rPr>
          <w:rFonts w:hint="eastAsia"/>
        </w:rPr>
        <w:t>了</w:t>
      </w:r>
      <w:r w:rsidRPr="00E64416">
        <w:t>治疗关系</w:t>
      </w:r>
      <w:r w:rsidRPr="00E64416">
        <w:rPr>
          <w:rFonts w:hint="eastAsia"/>
        </w:rPr>
        <w:t>，很</w:t>
      </w:r>
      <w:r w:rsidRPr="00E64416">
        <w:t>难</w:t>
      </w:r>
      <w:r w:rsidRPr="00E64416">
        <w:rPr>
          <w:rFonts w:hint="eastAsia"/>
        </w:rPr>
        <w:t>再</w:t>
      </w:r>
      <w:r w:rsidRPr="00E64416">
        <w:t>与贝宁的精神病医生发展另一种关系；</w:t>
      </w:r>
      <w:r w:rsidRPr="00E64416">
        <w:t>(c)</w:t>
      </w:r>
      <w:r w:rsidR="00E64416">
        <w:t xml:space="preserve"> </w:t>
      </w:r>
      <w:r w:rsidRPr="00E64416">
        <w:t>他在贝宁</w:t>
      </w:r>
      <w:r w:rsidRPr="00E64416">
        <w:rPr>
          <w:rFonts w:hint="eastAsia"/>
        </w:rPr>
        <w:t>的病历</w:t>
      </w:r>
      <w:r w:rsidRPr="00E64416">
        <w:t>可能会被警方</w:t>
      </w:r>
      <w:r w:rsidRPr="00E64416">
        <w:rPr>
          <w:rFonts w:hint="eastAsia"/>
        </w:rPr>
        <w:t>利</w:t>
      </w:r>
      <w:r w:rsidRPr="00E64416">
        <w:t>用。然而，委员会注意到，瑞士当局</w:t>
      </w:r>
      <w:r w:rsidRPr="00E64416">
        <w:rPr>
          <w:rFonts w:hint="eastAsia"/>
        </w:rPr>
        <w:t>对</w:t>
      </w:r>
      <w:r w:rsidRPr="00E64416">
        <w:t>申诉人的健康状况</w:t>
      </w:r>
      <w:r w:rsidRPr="00E64416">
        <w:rPr>
          <w:rFonts w:hint="eastAsia"/>
        </w:rPr>
        <w:t>进行了</w:t>
      </w:r>
      <w:r w:rsidRPr="00E64416">
        <w:t>彻底检查</w:t>
      </w:r>
      <w:r>
        <w:t>，他不再住院，可以在贝宁</w:t>
      </w:r>
      <w:r>
        <w:rPr>
          <w:rFonts w:hint="eastAsia"/>
        </w:rPr>
        <w:t>接受</w:t>
      </w:r>
      <w:r>
        <w:t>治疗，因为在科托努有几个专家中心，申诉人可以在那里得</w:t>
      </w:r>
      <w:r>
        <w:rPr>
          <w:rFonts w:hint="eastAsia"/>
        </w:rPr>
        <w:t>到适当救治</w:t>
      </w:r>
      <w:r>
        <w:t>。</w:t>
      </w:r>
    </w:p>
    <w:p w:rsidR="0074618A" w:rsidRDefault="0074618A" w:rsidP="007D2E14">
      <w:pPr>
        <w:pStyle w:val="SingleTxtGC"/>
        <w:tabs>
          <w:tab w:val="clear" w:pos="431"/>
          <w:tab w:val="clear" w:pos="1134"/>
          <w:tab w:val="clear" w:pos="1565"/>
          <w:tab w:val="clear" w:pos="1996"/>
          <w:tab w:val="clear" w:pos="2427"/>
          <w:tab w:val="left" w:pos="1701"/>
        </w:tabs>
      </w:pPr>
      <w:r>
        <w:t>7.9.</w:t>
      </w:r>
      <w:r w:rsidR="00976321">
        <w:tab/>
      </w:r>
      <w:r>
        <w:t>鉴于上述情况，委员会认为，申诉人提交的资料不足以证实他的</w:t>
      </w:r>
      <w:r>
        <w:rPr>
          <w:rFonts w:hint="eastAsia"/>
        </w:rPr>
        <w:t>诉求</w:t>
      </w:r>
      <w:r>
        <w:t>，即如果他被遣返</w:t>
      </w:r>
      <w:r>
        <w:rPr>
          <w:rFonts w:hint="eastAsia"/>
        </w:rPr>
        <w:t>回</w:t>
      </w:r>
      <w:r>
        <w:t>贝宁，将面临可预见的、真实的和针对个人的酷刑风险。</w:t>
      </w:r>
    </w:p>
    <w:p w:rsidR="0074618A" w:rsidRDefault="0074618A" w:rsidP="007D2E14">
      <w:pPr>
        <w:pStyle w:val="SingleTxtGC"/>
        <w:tabs>
          <w:tab w:val="clear" w:pos="431"/>
          <w:tab w:val="clear" w:pos="1134"/>
          <w:tab w:val="clear" w:pos="1565"/>
          <w:tab w:val="clear" w:pos="1996"/>
          <w:tab w:val="clear" w:pos="2427"/>
          <w:tab w:val="left" w:pos="1701"/>
        </w:tabs>
      </w:pPr>
      <w:r>
        <w:t>8.</w:t>
      </w:r>
      <w:r w:rsidR="00976321">
        <w:tab/>
      </w:r>
      <w:r>
        <w:t>委员会根据《公约》第</w:t>
      </w:r>
      <w:r>
        <w:t>22</w:t>
      </w:r>
      <w:r>
        <w:t>条第</w:t>
      </w:r>
      <w:r>
        <w:t>7</w:t>
      </w:r>
      <w:r>
        <w:t>款行事，得出结论认为，缔约国将申诉人遣返贝宁不会违反《公约》第</w:t>
      </w:r>
      <w:r>
        <w:t>3</w:t>
      </w:r>
      <w:r>
        <w:t>条。</w:t>
      </w:r>
    </w:p>
    <w:p w:rsidR="004E7D1B" w:rsidRDefault="004E7D1B" w:rsidP="000A0B81">
      <w:pPr>
        <w:pStyle w:val="a9"/>
        <w:rPr>
          <w:lang w:val="en-GB"/>
        </w:rPr>
        <w:sectPr w:rsidR="004E7D1B"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990805" w:rsidRPr="00CF21F4" w:rsidRDefault="00990805" w:rsidP="00A50A20">
      <w:pPr>
        <w:pStyle w:val="HMGC"/>
      </w:pPr>
      <w:r>
        <w:rPr>
          <w:rFonts w:hint="eastAsia"/>
        </w:rPr>
        <w:t>附件</w:t>
      </w:r>
    </w:p>
    <w:p w:rsidR="00990805" w:rsidRPr="00CF21F4" w:rsidRDefault="00990805" w:rsidP="00A62291">
      <w:pPr>
        <w:pStyle w:val="HChGC"/>
      </w:pPr>
      <w:r w:rsidRPr="00CF21F4">
        <w:tab/>
      </w:r>
      <w:r w:rsidRPr="00CF21F4">
        <w:tab/>
      </w:r>
      <w:bookmarkStart w:id="0" w:name="_GoBack"/>
      <w:bookmarkEnd w:id="0"/>
      <w:r w:rsidRPr="00F66462">
        <w:rPr>
          <w:lang w:val="zh-CN"/>
        </w:rPr>
        <w:t>阿卜杜勒－瓦哈</w:t>
      </w:r>
      <w:r w:rsidRPr="0034012B">
        <w:rPr>
          <w:rFonts w:ascii="宋体" w:hAnsi="宋体"/>
          <w:lang w:val="zh-CN"/>
        </w:rPr>
        <w:t>卜</w:t>
      </w:r>
      <w:r w:rsidRPr="0034012B">
        <w:rPr>
          <w:rFonts w:ascii="宋体" w:hAnsi="宋体"/>
          <w:lang w:val="zh-CN"/>
        </w:rPr>
        <w:t>·</w:t>
      </w:r>
      <w:r w:rsidRPr="00F66462">
        <w:rPr>
          <w:lang w:val="zh-CN"/>
        </w:rPr>
        <w:t>哈尼的个人</w:t>
      </w:r>
      <w:r>
        <w:rPr>
          <w:rFonts w:hint="eastAsia"/>
          <w:lang w:val="zh-CN"/>
        </w:rPr>
        <w:t>(</w:t>
      </w:r>
      <w:r w:rsidRPr="00F66462">
        <w:rPr>
          <w:lang w:val="zh-CN"/>
        </w:rPr>
        <w:t>反对</w:t>
      </w:r>
      <w:r>
        <w:rPr>
          <w:rFonts w:hint="eastAsia"/>
          <w:lang w:val="zh-CN"/>
        </w:rPr>
        <w:t>)</w:t>
      </w:r>
      <w:r w:rsidRPr="00F66462">
        <w:rPr>
          <w:lang w:val="zh-CN"/>
        </w:rPr>
        <w:t>意见</w:t>
      </w:r>
    </w:p>
    <w:p w:rsidR="00990805" w:rsidRDefault="00990805" w:rsidP="00990805">
      <w:pPr>
        <w:pStyle w:val="SingleTxtGC"/>
        <w:tabs>
          <w:tab w:val="clear" w:pos="431"/>
          <w:tab w:val="clear" w:pos="1134"/>
          <w:tab w:val="clear" w:pos="1565"/>
          <w:tab w:val="clear" w:pos="1996"/>
          <w:tab w:val="clear" w:pos="2427"/>
          <w:tab w:val="left" w:pos="1701"/>
        </w:tabs>
      </w:pPr>
      <w:r w:rsidRPr="00CF21F4">
        <w:t>1.</w:t>
      </w:r>
      <w:r w:rsidRPr="00CF21F4">
        <w:tab/>
      </w:r>
      <w:r>
        <w:t>申诉人患有创伤后应激障碍。目前，他每周接受心理治疗，并服用强效精神药物；为了保持他的身体</w:t>
      </w:r>
      <w:r>
        <w:rPr>
          <w:rFonts w:hint="eastAsia"/>
        </w:rPr>
        <w:t>健康</w:t>
      </w:r>
      <w:r>
        <w:t>，这两种治疗都是必要的。他为支持自己</w:t>
      </w:r>
      <w:r>
        <w:rPr>
          <w:rFonts w:hint="eastAsia"/>
        </w:rPr>
        <w:t>诉求而提交</w:t>
      </w:r>
      <w:r>
        <w:t>的医疗证明表明，他有很高的自残风险。作为酷刑受害者，他被诊断患有反复发作</w:t>
      </w:r>
      <w:r>
        <w:rPr>
          <w:rFonts w:hint="eastAsia"/>
        </w:rPr>
        <w:t>的</w:t>
      </w:r>
      <w:r>
        <w:t>严重抑郁症</w:t>
      </w:r>
      <w:r>
        <w:rPr>
          <w:rFonts w:hint="eastAsia"/>
        </w:rPr>
        <w:t>，并</w:t>
      </w:r>
      <w:r>
        <w:t>伴有精神病症状。他目前需要在安全的环境中接受治疗，否则将有很大的自残风险。申诉人说，如果他返回贝宁，将终日生活在被酷刑</w:t>
      </w:r>
      <w:r>
        <w:rPr>
          <w:rFonts w:hint="eastAsia"/>
        </w:rPr>
        <w:t>实施</w:t>
      </w:r>
      <w:r>
        <w:t>者认出的恐惧之中。他</w:t>
      </w:r>
      <w:r>
        <w:rPr>
          <w:rFonts w:hint="eastAsia"/>
        </w:rPr>
        <w:t>说明了其</w:t>
      </w:r>
      <w:r>
        <w:t>案件的政治影响，并指出，在新总统领导下，贝宁局势有些动荡，他的安全无法</w:t>
      </w:r>
      <w:r>
        <w:rPr>
          <w:rFonts w:hint="eastAsia"/>
        </w:rPr>
        <w:t>得到</w:t>
      </w:r>
      <w:r>
        <w:t>保证。</w:t>
      </w:r>
    </w:p>
    <w:p w:rsidR="00990805" w:rsidRPr="00CF21F4" w:rsidRDefault="00990805" w:rsidP="00990805">
      <w:pPr>
        <w:pStyle w:val="SingleTxtGC"/>
        <w:tabs>
          <w:tab w:val="clear" w:pos="431"/>
          <w:tab w:val="clear" w:pos="1134"/>
          <w:tab w:val="clear" w:pos="1565"/>
          <w:tab w:val="clear" w:pos="1996"/>
          <w:tab w:val="clear" w:pos="2427"/>
          <w:tab w:val="left" w:pos="1701"/>
        </w:tabs>
      </w:pPr>
      <w:r>
        <w:t>2.</w:t>
      </w:r>
      <w:r w:rsidR="009C5887">
        <w:tab/>
      </w:r>
      <w:r>
        <w:t>缔约国认为，</w:t>
      </w:r>
      <w:r>
        <w:rPr>
          <w:rFonts w:hint="eastAsia"/>
        </w:rPr>
        <w:t>关于</w:t>
      </w:r>
      <w:r>
        <w:t>性暴力</w:t>
      </w:r>
      <w:r>
        <w:rPr>
          <w:rFonts w:hint="eastAsia"/>
        </w:rPr>
        <w:t>的</w:t>
      </w:r>
      <w:r>
        <w:t>指控提</w:t>
      </w:r>
      <w:r>
        <w:rPr>
          <w:rFonts w:hint="eastAsia"/>
        </w:rPr>
        <w:t>出过迟</w:t>
      </w:r>
      <w:r>
        <w:t>，是申诉人抵达瑞士一年半后</w:t>
      </w:r>
      <w:r>
        <w:rPr>
          <w:rFonts w:hint="eastAsia"/>
        </w:rPr>
        <w:t>才</w:t>
      </w:r>
      <w:r>
        <w:t>提</w:t>
      </w:r>
      <w:r>
        <w:rPr>
          <w:rFonts w:hint="eastAsia"/>
        </w:rPr>
        <w:t>出</w:t>
      </w:r>
      <w:r>
        <w:t>的</w:t>
      </w:r>
      <w:r>
        <w:rPr>
          <w:rFonts w:hint="eastAsia"/>
        </w:rPr>
        <w:t>；</w:t>
      </w:r>
      <w:r>
        <w:t>没有考虑到性虐待受害者可能需要时间才能谈论</w:t>
      </w:r>
      <w:r>
        <w:rPr>
          <w:rFonts w:hint="eastAsia"/>
        </w:rPr>
        <w:t>这些事</w:t>
      </w:r>
      <w:r>
        <w:t>，他们可能有记忆问题，对事件的描述</w:t>
      </w:r>
      <w:r>
        <w:rPr>
          <w:rFonts w:hint="eastAsia"/>
        </w:rPr>
        <w:t>可能</w:t>
      </w:r>
      <w:r>
        <w:t>也不一致</w:t>
      </w:r>
      <w:r>
        <w:rPr>
          <w:rFonts w:hint="eastAsia"/>
        </w:rPr>
        <w:t>。</w:t>
      </w:r>
      <w:r w:rsidRPr="00C0444F">
        <w:rPr>
          <w:rStyle w:val="a8"/>
          <w:rFonts w:eastAsia="宋体"/>
        </w:rPr>
        <w:footnoteReference w:id="18"/>
      </w:r>
    </w:p>
    <w:p w:rsidR="00990805" w:rsidRPr="00965CA6" w:rsidRDefault="00990805" w:rsidP="00990805">
      <w:pPr>
        <w:pStyle w:val="SingleTxtGC"/>
        <w:tabs>
          <w:tab w:val="clear" w:pos="431"/>
          <w:tab w:val="clear" w:pos="1134"/>
          <w:tab w:val="clear" w:pos="1565"/>
          <w:tab w:val="clear" w:pos="1996"/>
          <w:tab w:val="clear" w:pos="2427"/>
          <w:tab w:val="left" w:pos="1701"/>
        </w:tabs>
      </w:pPr>
      <w:r>
        <w:t>3.</w:t>
      </w:r>
      <w:r w:rsidR="009C5887">
        <w:tab/>
      </w:r>
      <w:r>
        <w:t>同时，缔约国承认，</w:t>
      </w:r>
      <w:r>
        <w:rPr>
          <w:rFonts w:hint="eastAsia"/>
        </w:rPr>
        <w:t>要重述这些</w:t>
      </w:r>
      <w:r>
        <w:t>经历</w:t>
      </w:r>
      <w:r>
        <w:rPr>
          <w:rFonts w:hint="eastAsia"/>
        </w:rPr>
        <w:t>，必须建立</w:t>
      </w:r>
      <w:r>
        <w:t>安全和信任的气氛，在与当局有联系的人在场</w:t>
      </w:r>
      <w:r>
        <w:rPr>
          <w:rFonts w:hint="eastAsia"/>
        </w:rPr>
        <w:t>时</w:t>
      </w:r>
      <w:r>
        <w:t>，可能很难</w:t>
      </w:r>
      <w:r>
        <w:rPr>
          <w:rFonts w:hint="eastAsia"/>
        </w:rPr>
        <w:t>做到</w:t>
      </w:r>
      <w:r>
        <w:t>。缔约国还承认，申诉人向洛桑大学</w:t>
      </w:r>
      <w:r>
        <w:rPr>
          <w:rFonts w:hint="eastAsia"/>
        </w:rPr>
        <w:t>附属</w:t>
      </w:r>
      <w:r>
        <w:t>医院暴力医疗</w:t>
      </w:r>
      <w:r>
        <w:rPr>
          <w:rFonts w:hint="eastAsia"/>
        </w:rPr>
        <w:t>科</w:t>
      </w:r>
      <w:r>
        <w:t>医生</w:t>
      </w:r>
      <w:r w:rsidR="00016F90">
        <w:rPr>
          <w:rFonts w:hint="eastAsia"/>
        </w:rPr>
        <w:t>(</w:t>
      </w:r>
      <w:r>
        <w:t>他与该医生建立了信任关系</w:t>
      </w:r>
      <w:r w:rsidR="00016F90">
        <w:rPr>
          <w:rFonts w:hint="eastAsia"/>
        </w:rPr>
        <w:t>)</w:t>
      </w:r>
      <w:r>
        <w:t>所作的解释与其</w:t>
      </w:r>
      <w:r>
        <w:rPr>
          <w:rFonts w:hint="eastAsia"/>
        </w:rPr>
        <w:t>私处的</w:t>
      </w:r>
      <w:r>
        <w:t>伤</w:t>
      </w:r>
      <w:r>
        <w:rPr>
          <w:rFonts w:hint="eastAsia"/>
        </w:rPr>
        <w:t>痕是吻合的</w:t>
      </w:r>
      <w:r>
        <w:t>。然而，联邦行政法院认为，</w:t>
      </w:r>
      <w:r>
        <w:t>2015</w:t>
      </w:r>
      <w:r>
        <w:t>年</w:t>
      </w:r>
      <w:r>
        <w:t>7</w:t>
      </w:r>
      <w:r>
        <w:t>月</w:t>
      </w:r>
      <w:r>
        <w:t>15</w:t>
      </w:r>
      <w:r>
        <w:t>日和</w:t>
      </w:r>
      <w:r>
        <w:t>9</w:t>
      </w:r>
      <w:r>
        <w:t>月</w:t>
      </w:r>
      <w:r>
        <w:t>28</w:t>
      </w:r>
      <w:r>
        <w:t>日的两份医疗证明没有确</w:t>
      </w:r>
      <w:r>
        <w:rPr>
          <w:rFonts w:hint="eastAsia"/>
        </w:rPr>
        <w:t>定</w:t>
      </w:r>
      <w:r>
        <w:t>这些后遗症的</w:t>
      </w:r>
      <w:r>
        <w:rPr>
          <w:rFonts w:hint="eastAsia"/>
        </w:rPr>
        <w:t>起因</w:t>
      </w:r>
      <w:r>
        <w:t>，因此</w:t>
      </w:r>
      <w:r>
        <w:rPr>
          <w:rFonts w:hint="eastAsia"/>
        </w:rPr>
        <w:t>无法</w:t>
      </w:r>
      <w:r>
        <w:t>证实申诉人的指控。缔约国当局没有解释为什么没有下令进行</w:t>
      </w:r>
      <w:r>
        <w:rPr>
          <w:rFonts w:cs="Segoe UI" w:hint="eastAsia"/>
        </w:rPr>
        <w:t>抗辩</w:t>
      </w:r>
      <w:r>
        <w:t>性体检，以确定后遗症的起因。根据委员会的判例，</w:t>
      </w:r>
      <w:r>
        <w:rPr>
          <w:rFonts w:ascii="Segoe UI" w:hAnsi="Segoe UI" w:cs="Segoe UI"/>
        </w:rPr>
        <w:t>无论当局对指控可信度的评估结果如何，应始终确保由合格的医生</w:t>
      </w:r>
      <w:r>
        <w:rPr>
          <w:rFonts w:ascii="Segoe UI" w:hAnsi="Segoe UI" w:cs="Segoe UI" w:hint="eastAsia"/>
        </w:rPr>
        <w:t>对申诉人</w:t>
      </w:r>
      <w:r>
        <w:rPr>
          <w:rFonts w:ascii="Segoe UI" w:hAnsi="Segoe UI" w:cs="Segoe UI"/>
        </w:rPr>
        <w:t>进行检查，包括应申诉人要求进行检查，以证明申诉人遭受的酷刑，</w:t>
      </w:r>
      <w:r w:rsidRPr="00C0444F">
        <w:rPr>
          <w:rStyle w:val="a8"/>
          <w:rFonts w:eastAsia="宋体"/>
        </w:rPr>
        <w:footnoteReference w:id="19"/>
      </w:r>
      <w:r>
        <w:rPr>
          <w:rFonts w:ascii="Segoe UI" w:hAnsi="Segoe UI" w:cs="Segoe UI" w:hint="eastAsia"/>
        </w:rPr>
        <w:t xml:space="preserve"> </w:t>
      </w:r>
      <w:r>
        <w:rPr>
          <w:rFonts w:ascii="Segoe UI" w:hAnsi="Segoe UI" w:cs="Segoe UI" w:hint="eastAsia"/>
        </w:rPr>
        <w:t>这样当局在</w:t>
      </w:r>
      <w:r>
        <w:rPr>
          <w:rFonts w:ascii="Segoe UI" w:hAnsi="Segoe UI" w:cs="Segoe UI"/>
        </w:rPr>
        <w:t>就</w:t>
      </w:r>
      <w:r>
        <w:rPr>
          <w:rFonts w:ascii="Segoe UI" w:hAnsi="Segoe UI" w:cs="Segoe UI" w:hint="eastAsia"/>
        </w:rPr>
        <w:t>某一</w:t>
      </w:r>
      <w:r>
        <w:rPr>
          <w:rFonts w:ascii="Segoe UI" w:hAnsi="Segoe UI" w:cs="Segoe UI"/>
        </w:rPr>
        <w:t>案件做出决定</w:t>
      </w:r>
      <w:r>
        <w:rPr>
          <w:rFonts w:ascii="Segoe UI" w:hAnsi="Segoe UI" w:cs="Segoe UI" w:hint="eastAsia"/>
        </w:rPr>
        <w:t>时，就</w:t>
      </w:r>
      <w:r>
        <w:rPr>
          <w:rFonts w:ascii="Segoe UI" w:hAnsi="Segoe UI" w:cs="Segoe UI"/>
        </w:rPr>
        <w:t>能够根据医学检查和心理检查的结果</w:t>
      </w:r>
      <w:r>
        <w:rPr>
          <w:rFonts w:cs="Segoe UI" w:hint="eastAsia"/>
        </w:rPr>
        <w:t>无庸置疑地</w:t>
      </w:r>
      <w:r>
        <w:rPr>
          <w:rFonts w:ascii="Segoe UI" w:hAnsi="Segoe UI" w:cs="Segoe UI"/>
        </w:rPr>
        <w:t>完成酷刑风险评估</w:t>
      </w:r>
      <w:r>
        <w:rPr>
          <w:rFonts w:ascii="Segoe UI" w:hAnsi="Segoe UI" w:cs="Segoe UI" w:hint="eastAsia"/>
        </w:rPr>
        <w:t>。</w:t>
      </w:r>
      <w:r w:rsidRPr="00C0444F">
        <w:rPr>
          <w:rStyle w:val="a8"/>
          <w:rFonts w:eastAsia="宋体"/>
        </w:rPr>
        <w:footnoteReference w:id="20"/>
      </w:r>
    </w:p>
    <w:p w:rsidR="00990805" w:rsidRPr="00CF21F4" w:rsidRDefault="00990805" w:rsidP="00990805">
      <w:pPr>
        <w:pStyle w:val="SingleTxtGC"/>
        <w:tabs>
          <w:tab w:val="clear" w:pos="431"/>
          <w:tab w:val="clear" w:pos="1134"/>
          <w:tab w:val="clear" w:pos="1565"/>
          <w:tab w:val="clear" w:pos="1996"/>
          <w:tab w:val="clear" w:pos="2427"/>
          <w:tab w:val="left" w:pos="1701"/>
        </w:tabs>
      </w:pPr>
      <w:r>
        <w:t>4.</w:t>
      </w:r>
      <w:r w:rsidR="009C5887">
        <w:tab/>
      </w:r>
      <w:r>
        <w:t>缔约国还提请注意申诉人</w:t>
      </w:r>
      <w:r>
        <w:rPr>
          <w:rFonts w:hint="eastAsia"/>
        </w:rPr>
        <w:t>在叙述他在自己</w:t>
      </w:r>
      <w:r>
        <w:t>国家遭受</w:t>
      </w:r>
      <w:r>
        <w:rPr>
          <w:rFonts w:hint="eastAsia"/>
        </w:rPr>
        <w:t>的</w:t>
      </w:r>
      <w:r>
        <w:t>迫害和虐待</w:t>
      </w:r>
      <w:r>
        <w:rPr>
          <w:rFonts w:hint="eastAsia"/>
        </w:rPr>
        <w:t>时存在</w:t>
      </w:r>
      <w:r>
        <w:t>许多矛盾和</w:t>
      </w:r>
      <w:r>
        <w:rPr>
          <w:rFonts w:hint="eastAsia"/>
        </w:rPr>
        <w:t>难以置信之处</w:t>
      </w:r>
      <w:r>
        <w:t>。然而，</w:t>
      </w:r>
      <w:r>
        <w:rPr>
          <w:rFonts w:hint="eastAsia"/>
        </w:rPr>
        <w:t>不能期待</w:t>
      </w:r>
      <w:r>
        <w:t>酷刑受害者</w:t>
      </w:r>
      <w:r>
        <w:rPr>
          <w:rFonts w:hint="eastAsia"/>
        </w:rPr>
        <w:t>总是能够</w:t>
      </w:r>
      <w:r>
        <w:t>完全准确</w:t>
      </w:r>
      <w:r>
        <w:rPr>
          <w:rFonts w:hint="eastAsia"/>
        </w:rPr>
        <w:t>。</w:t>
      </w:r>
      <w:r w:rsidRPr="00C0444F">
        <w:rPr>
          <w:rStyle w:val="a8"/>
          <w:rFonts w:eastAsia="宋体"/>
        </w:rPr>
        <w:footnoteReference w:id="21"/>
      </w:r>
    </w:p>
    <w:p w:rsidR="00990805" w:rsidRDefault="00990805" w:rsidP="00990805">
      <w:pPr>
        <w:pStyle w:val="SingleTxtGC"/>
        <w:tabs>
          <w:tab w:val="clear" w:pos="431"/>
          <w:tab w:val="clear" w:pos="1134"/>
          <w:tab w:val="clear" w:pos="1565"/>
          <w:tab w:val="clear" w:pos="1996"/>
          <w:tab w:val="clear" w:pos="2427"/>
          <w:tab w:val="left" w:pos="1701"/>
        </w:tabs>
      </w:pPr>
      <w:r>
        <w:t>5.</w:t>
      </w:r>
      <w:r w:rsidR="009C5887">
        <w:tab/>
      </w:r>
      <w:r>
        <w:t>缔约国没有</w:t>
      </w:r>
      <w:r>
        <w:rPr>
          <w:rFonts w:hint="eastAsia"/>
        </w:rPr>
        <w:t>作出解释的是，</w:t>
      </w:r>
      <w:r>
        <w:t>申诉人</w:t>
      </w:r>
      <w:r>
        <w:rPr>
          <w:rFonts w:hint="eastAsia"/>
        </w:rPr>
        <w:t>指称是由</w:t>
      </w:r>
      <w:r>
        <w:t>两名妇女</w:t>
      </w:r>
      <w:r>
        <w:rPr>
          <w:rFonts w:hint="eastAsia"/>
        </w:rPr>
        <w:t>对他进行讯问的，而他当时处于</w:t>
      </w:r>
      <w:r>
        <w:t>严重的心理状态下，</w:t>
      </w:r>
      <w:r>
        <w:rPr>
          <w:rFonts w:hint="eastAsia"/>
        </w:rPr>
        <w:t>因</w:t>
      </w:r>
      <w:r>
        <w:t>多次遭到</w:t>
      </w:r>
      <w:r>
        <w:rPr>
          <w:rFonts w:hint="eastAsia"/>
        </w:rPr>
        <w:t>强奸，</w:t>
      </w:r>
      <w:r>
        <w:t>恐惧和创伤</w:t>
      </w:r>
      <w:r>
        <w:rPr>
          <w:rFonts w:hint="eastAsia"/>
        </w:rPr>
        <w:t>使他身心不支</w:t>
      </w:r>
      <w:r>
        <w:t>。异性进行讯</w:t>
      </w:r>
      <w:r>
        <w:rPr>
          <w:rFonts w:hint="eastAsia"/>
        </w:rPr>
        <w:t>问</w:t>
      </w:r>
      <w:r>
        <w:t>可能导致他的证词不准确和不一致。这是</w:t>
      </w:r>
      <w:r>
        <w:rPr>
          <w:rFonts w:hint="eastAsia"/>
        </w:rPr>
        <w:t>对</w:t>
      </w:r>
      <w:r>
        <w:t>申诉人的一个基本保障问题，他称自己多次</w:t>
      </w:r>
      <w:r>
        <w:rPr>
          <w:rFonts w:hint="eastAsia"/>
        </w:rPr>
        <w:t>遭到性侵害和</w:t>
      </w:r>
      <w:r>
        <w:t>强奸。</w:t>
      </w:r>
    </w:p>
    <w:p w:rsidR="00990805" w:rsidRPr="00CF21F4" w:rsidRDefault="00990805" w:rsidP="00990805">
      <w:pPr>
        <w:pStyle w:val="SingleTxtGC"/>
        <w:tabs>
          <w:tab w:val="clear" w:pos="431"/>
          <w:tab w:val="clear" w:pos="1134"/>
          <w:tab w:val="clear" w:pos="1565"/>
          <w:tab w:val="clear" w:pos="1996"/>
          <w:tab w:val="clear" w:pos="2427"/>
          <w:tab w:val="left" w:pos="1701"/>
        </w:tabs>
      </w:pPr>
      <w:r>
        <w:t>6.</w:t>
      </w:r>
      <w:r w:rsidR="009C5887">
        <w:tab/>
      </w:r>
      <w:r>
        <w:rPr>
          <w:rFonts w:hint="eastAsia"/>
        </w:rPr>
        <w:t>关</w:t>
      </w:r>
      <w:r>
        <w:t>于对申诉人将返</w:t>
      </w:r>
      <w:r>
        <w:rPr>
          <w:rFonts w:hint="eastAsia"/>
        </w:rPr>
        <w:t>回</w:t>
      </w:r>
      <w:r>
        <w:t>国家的总体情况的评估，尽管缔约国认为贝宁是一个没有迫害的稳定的议会民主国家，</w:t>
      </w:r>
      <w:r>
        <w:rPr>
          <w:rFonts w:hint="eastAsia"/>
        </w:rPr>
        <w:t>即使</w:t>
      </w:r>
      <w:r>
        <w:t>那里发生酷刑或虐待行为，这种行为</w:t>
      </w:r>
      <w:r>
        <w:rPr>
          <w:rFonts w:hint="eastAsia"/>
        </w:rPr>
        <w:t>也</w:t>
      </w:r>
      <w:r>
        <w:t>可以说是偶</w:t>
      </w:r>
      <w:r>
        <w:rPr>
          <w:rFonts w:hint="eastAsia"/>
        </w:rPr>
        <w:t>然的。</w:t>
      </w:r>
      <w:r>
        <w:t>正如委员会</w:t>
      </w:r>
      <w:r>
        <w:rPr>
          <w:rFonts w:hint="eastAsia"/>
        </w:rPr>
        <w:t>所</w:t>
      </w:r>
      <w:r>
        <w:t>指出的，这</w:t>
      </w:r>
      <w:r>
        <w:rPr>
          <w:rFonts w:hint="eastAsia"/>
        </w:rPr>
        <w:t>一</w:t>
      </w:r>
      <w:r>
        <w:t>评估不排除在特定情况下发生迫害的可能性。</w:t>
      </w:r>
      <w:r w:rsidRPr="00C0444F">
        <w:rPr>
          <w:rStyle w:val="a8"/>
          <w:rFonts w:eastAsia="宋体"/>
        </w:rPr>
        <w:footnoteReference w:id="22"/>
      </w:r>
      <w:r>
        <w:rPr>
          <w:rFonts w:hint="eastAsia"/>
        </w:rPr>
        <w:t xml:space="preserve"> </w:t>
      </w:r>
      <w:r>
        <w:t>同样，不存在一贯公然侵犯人权的情况并不意味着一个人在其具体情况下不会遭受酷刑。</w:t>
      </w:r>
      <w:r w:rsidRPr="00C0444F">
        <w:rPr>
          <w:rStyle w:val="a8"/>
          <w:rFonts w:eastAsia="宋体"/>
        </w:rPr>
        <w:footnoteReference w:id="23"/>
      </w:r>
    </w:p>
    <w:p w:rsidR="00990805" w:rsidRPr="00E0715D" w:rsidRDefault="00990805" w:rsidP="00990805">
      <w:pPr>
        <w:pStyle w:val="SingleTxtGC"/>
        <w:tabs>
          <w:tab w:val="clear" w:pos="431"/>
          <w:tab w:val="clear" w:pos="1134"/>
          <w:tab w:val="clear" w:pos="1565"/>
          <w:tab w:val="clear" w:pos="1996"/>
          <w:tab w:val="clear" w:pos="2427"/>
          <w:tab w:val="left" w:pos="1701"/>
        </w:tabs>
      </w:pPr>
      <w:r>
        <w:t>7.</w:t>
      </w:r>
      <w:r w:rsidR="009C5887">
        <w:tab/>
      </w:r>
      <w:r>
        <w:t>不驱回</w:t>
      </w:r>
      <w:r>
        <w:rPr>
          <w:rFonts w:hint="eastAsia"/>
        </w:rPr>
        <w:t>这一</w:t>
      </w:r>
      <w:r>
        <w:t>绝对原则的目的是</w:t>
      </w:r>
      <w:r>
        <w:rPr>
          <w:rFonts w:hint="eastAsia"/>
        </w:rPr>
        <w:t>为了</w:t>
      </w:r>
      <w:r>
        <w:t>防止不可挽回的伤害，而不是</w:t>
      </w:r>
      <w:r>
        <w:rPr>
          <w:rFonts w:hint="eastAsia"/>
        </w:rPr>
        <w:t>在</w:t>
      </w:r>
      <w:r>
        <w:t>伤害</w:t>
      </w:r>
      <w:r>
        <w:rPr>
          <w:rFonts w:hint="eastAsia"/>
        </w:rPr>
        <w:t>已经</w:t>
      </w:r>
      <w:r>
        <w:t>发生</w:t>
      </w:r>
      <w:r>
        <w:rPr>
          <w:rFonts w:hint="eastAsia"/>
        </w:rPr>
        <w:t>后再去</w:t>
      </w:r>
      <w:r>
        <w:t>补救</w:t>
      </w:r>
      <w:r>
        <w:rPr>
          <w:rFonts w:hint="eastAsia"/>
        </w:rPr>
        <w:t>。</w:t>
      </w:r>
      <w:r w:rsidRPr="00C0444F">
        <w:rPr>
          <w:rStyle w:val="a8"/>
          <w:rFonts w:eastAsia="宋体"/>
        </w:rPr>
        <w:footnoteReference w:id="24"/>
      </w:r>
    </w:p>
    <w:p w:rsidR="005D66F7" w:rsidRDefault="00990805" w:rsidP="00990805">
      <w:pPr>
        <w:pStyle w:val="SingleTxtGC"/>
        <w:tabs>
          <w:tab w:val="clear" w:pos="431"/>
          <w:tab w:val="clear" w:pos="1134"/>
          <w:tab w:val="clear" w:pos="1565"/>
          <w:tab w:val="clear" w:pos="1996"/>
          <w:tab w:val="clear" w:pos="2427"/>
          <w:tab w:val="left" w:pos="1701"/>
        </w:tabs>
      </w:pPr>
      <w:r>
        <w:t>8.</w:t>
      </w:r>
      <w:r w:rsidR="009C5887">
        <w:tab/>
      </w:r>
      <w:r>
        <w:t>委员会本应适用</w:t>
      </w:r>
      <w:r>
        <w:rPr>
          <w:rFonts w:hint="eastAsia"/>
        </w:rPr>
        <w:t>“</w:t>
      </w:r>
      <w:r>
        <w:rPr>
          <w:rStyle w:val="ya-q-full-text"/>
        </w:rPr>
        <w:t>姑且相信</w:t>
      </w:r>
      <w:r>
        <w:rPr>
          <w:rStyle w:val="ya-q-full-text"/>
          <w:rFonts w:hint="eastAsia"/>
        </w:rPr>
        <w:t>”</w:t>
      </w:r>
      <w:r>
        <w:t>原则，作为防止不可挽回伤害的预防措施</w:t>
      </w:r>
      <w:r>
        <w:rPr>
          <w:rFonts w:hint="eastAsia"/>
        </w:rPr>
        <w:t>。</w:t>
      </w:r>
      <w:r w:rsidRPr="00C0444F">
        <w:rPr>
          <w:rStyle w:val="a8"/>
          <w:rFonts w:eastAsia="宋体"/>
        </w:rPr>
        <w:footnoteReference w:id="25"/>
      </w:r>
      <w:r w:rsidRPr="00CF21F4">
        <w:t xml:space="preserve"> </w:t>
      </w:r>
      <w:r>
        <w:t>鉴于本申诉的具体</w:t>
      </w:r>
      <w:r>
        <w:rPr>
          <w:rFonts w:hint="eastAsia"/>
        </w:rPr>
        <w:t>情节</w:t>
      </w:r>
      <w:r>
        <w:t>，委员会本应得出结论认为，</w:t>
      </w:r>
      <w:r>
        <w:rPr>
          <w:rFonts w:hint="eastAsia"/>
        </w:rPr>
        <w:t>将</w:t>
      </w:r>
      <w:r>
        <w:t>申诉人</w:t>
      </w:r>
      <w:r>
        <w:rPr>
          <w:rFonts w:hint="eastAsia"/>
        </w:rPr>
        <w:t>遣返</w:t>
      </w:r>
      <w:r>
        <w:t>回贝宁将违反《公约》第</w:t>
      </w:r>
      <w:r>
        <w:t>3</w:t>
      </w:r>
      <w:r>
        <w:t>条。</w:t>
      </w:r>
    </w:p>
    <w:p w:rsidR="00050E8D" w:rsidRPr="00050E8D" w:rsidRDefault="00050E8D" w:rsidP="00050E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50E8D" w:rsidRPr="00050E8D" w:rsidSect="00951B3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8EB" w:rsidRPr="000D319F" w:rsidRDefault="000E48EB" w:rsidP="000D319F">
      <w:pPr>
        <w:pStyle w:val="af0"/>
        <w:spacing w:after="240"/>
        <w:ind w:left="907"/>
        <w:rPr>
          <w:rFonts w:asciiTheme="majorBidi" w:eastAsia="宋体" w:hAnsiTheme="majorBidi" w:cstheme="majorBidi"/>
          <w:sz w:val="21"/>
          <w:szCs w:val="21"/>
          <w:lang w:val="en-US"/>
        </w:rPr>
      </w:pPr>
    </w:p>
    <w:p w:rsidR="000E48EB" w:rsidRPr="000D319F" w:rsidRDefault="000E48E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E48EB" w:rsidRPr="000D319F" w:rsidRDefault="000E48EB" w:rsidP="000D319F">
      <w:pPr>
        <w:pStyle w:val="af0"/>
      </w:pPr>
    </w:p>
  </w:endnote>
  <w:endnote w:type="continuationNotice" w:id="1">
    <w:p w:rsidR="000E48EB" w:rsidRDefault="000E48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D66F7" w:rsidRDefault="005D66F7" w:rsidP="005D66F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D66F7">
      <w:rPr>
        <w:rStyle w:val="af2"/>
        <w:b w:val="0"/>
        <w:snapToGrid w:val="0"/>
        <w:sz w:val="16"/>
      </w:rPr>
      <w:t>GE.19</w:t>
    </w:r>
    <w:proofErr w:type="spellEnd"/>
    <w:r w:rsidRPr="005D66F7">
      <w:rPr>
        <w:rStyle w:val="af2"/>
        <w:b w:val="0"/>
        <w:snapToGrid w:val="0"/>
        <w:sz w:val="16"/>
      </w:rPr>
      <w:t>-12653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D66F7" w:rsidRDefault="005D66F7" w:rsidP="005D66F7">
    <w:pPr>
      <w:pStyle w:val="af0"/>
      <w:tabs>
        <w:tab w:val="clear" w:pos="431"/>
        <w:tab w:val="right" w:pos="9638"/>
      </w:tabs>
      <w:rPr>
        <w:rStyle w:val="af2"/>
      </w:rPr>
    </w:pPr>
    <w:proofErr w:type="spellStart"/>
    <w:r>
      <w:t>GE.19</w:t>
    </w:r>
    <w:proofErr w:type="spellEnd"/>
    <w:r>
      <w:t>-12653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5D66F7"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-12653</w:t>
    </w:r>
    <w:r w:rsidR="00731A42" w:rsidRPr="00EE277A">
      <w:rPr>
        <w:sz w:val="20"/>
        <w:lang w:eastAsia="zh-CN"/>
      </w:rPr>
      <w:t xml:space="preserve"> (C)</w:t>
    </w:r>
    <w:r w:rsidR="005505A1">
      <w:rPr>
        <w:sz w:val="20"/>
        <w:lang w:eastAsia="zh-CN"/>
      </w:rPr>
      <w:tab/>
    </w:r>
    <w:r w:rsidR="004836EA">
      <w:rPr>
        <w:sz w:val="20"/>
        <w:lang w:eastAsia="zh-CN"/>
      </w:rPr>
      <w:t>2708</w:t>
    </w:r>
    <w:r w:rsidR="005505A1">
      <w:rPr>
        <w:sz w:val="20"/>
        <w:lang w:eastAsia="zh-CN"/>
      </w:rPr>
      <w:t>1</w:t>
    </w:r>
    <w:r w:rsidR="00964BB3">
      <w:rPr>
        <w:rFonts w:eastAsiaTheme="minorEastAsia"/>
        <w:sz w:val="20"/>
        <w:lang w:eastAsia="zh-CN"/>
      </w:rPr>
      <w:t>9</w:t>
    </w:r>
    <w:r w:rsidR="00731A42">
      <w:rPr>
        <w:sz w:val="20"/>
        <w:lang w:eastAsia="zh-CN"/>
      </w:rPr>
      <w:tab/>
    </w:r>
    <w:r w:rsidR="004836EA">
      <w:rPr>
        <w:sz w:val="20"/>
        <w:lang w:eastAsia="zh-CN"/>
      </w:rPr>
      <w:t>2</w:t>
    </w:r>
    <w:r w:rsidR="00381D16">
      <w:rPr>
        <w:sz w:val="20"/>
        <w:lang w:eastAsia="zh-CN"/>
      </w:rPr>
      <w:t>9</w:t>
    </w:r>
    <w:r w:rsidR="00731A42">
      <w:rPr>
        <w:sz w:val="20"/>
        <w:lang w:eastAsia="zh-CN"/>
      </w:rPr>
      <w:t>0</w:t>
    </w:r>
    <w:r w:rsidR="004836EA">
      <w:rPr>
        <w:sz w:val="20"/>
        <w:lang w:eastAsia="zh-CN"/>
      </w:rPr>
      <w:t>8</w:t>
    </w:r>
    <w:r w:rsidR="00731A42">
      <w:rPr>
        <w:sz w:val="20"/>
        <w:lang w:eastAsia="zh-CN"/>
      </w:rPr>
      <w:t>1</w:t>
    </w:r>
    <w:r w:rsidR="00964BB3">
      <w:rPr>
        <w:rFonts w:eastAsiaTheme="minorEastAsia"/>
        <w:sz w:val="20"/>
        <w:lang w:eastAsia="zh-CN"/>
      </w:rPr>
      <w:t>9</w:t>
    </w:r>
  </w:p>
  <w:p w:rsidR="00056632" w:rsidRPr="00487939" w:rsidRDefault="005D66F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60288"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829/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9/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Pr="005D66F7" w:rsidRDefault="004E7D1B" w:rsidP="005D66F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D66F7">
      <w:rPr>
        <w:rStyle w:val="af2"/>
        <w:b w:val="0"/>
        <w:snapToGrid w:val="0"/>
        <w:sz w:val="16"/>
      </w:rPr>
      <w:t>GE.19</w:t>
    </w:r>
    <w:proofErr w:type="spellEnd"/>
    <w:r w:rsidRPr="005D66F7">
      <w:rPr>
        <w:rStyle w:val="af2"/>
        <w:b w:val="0"/>
        <w:snapToGrid w:val="0"/>
        <w:sz w:val="16"/>
      </w:rPr>
      <w:t>-12653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Pr="005D66F7" w:rsidRDefault="004E7D1B" w:rsidP="005D66F7">
    <w:pPr>
      <w:pStyle w:val="af0"/>
      <w:tabs>
        <w:tab w:val="clear" w:pos="431"/>
        <w:tab w:val="right" w:pos="9638"/>
      </w:tabs>
      <w:rPr>
        <w:rStyle w:val="af2"/>
      </w:rPr>
    </w:pPr>
    <w:proofErr w:type="spellStart"/>
    <w:r>
      <w:t>GE.19</w:t>
    </w:r>
    <w:proofErr w:type="spellEnd"/>
    <w:r>
      <w:t>-12653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Pr="007D751B" w:rsidRDefault="007D751B" w:rsidP="007D751B">
    <w:pPr>
      <w:pStyle w:val="af0"/>
      <w:tabs>
        <w:tab w:val="clear" w:pos="431"/>
        <w:tab w:val="right" w:pos="9638"/>
      </w:tabs>
    </w:pPr>
    <w:proofErr w:type="spellStart"/>
    <w:r>
      <w:t>GE.19</w:t>
    </w:r>
    <w:proofErr w:type="spellEnd"/>
    <w:r>
      <w:t>-12653</w:t>
    </w:r>
    <w:r>
      <w:tab/>
    </w:r>
    <w:r>
      <w:rPr>
        <w:rStyle w:val="af2"/>
      </w:rPr>
      <w:fldChar w:fldCharType="begin"/>
    </w:r>
    <w:r>
      <w:rPr>
        <w:rStyle w:val="af2"/>
      </w:rPr>
      <w:instrText xml:space="preserve"> PAGE  \* MERGEFORMAT </w:instrText>
    </w:r>
    <w:r>
      <w:rPr>
        <w:rStyle w:val="af2"/>
      </w:rPr>
      <w:fldChar w:fldCharType="separate"/>
    </w:r>
    <w:r>
      <w:rPr>
        <w:rStyle w:val="af2"/>
      </w:rPr>
      <w:t>7</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8EB" w:rsidRPr="000157B1" w:rsidRDefault="000E48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E48EB" w:rsidRPr="000157B1" w:rsidRDefault="000E48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E48EB" w:rsidRDefault="000E48EB"/>
  </w:footnote>
  <w:footnote w:id="2">
    <w:p w:rsidR="0074618A" w:rsidRPr="00F66462" w:rsidRDefault="0074618A" w:rsidP="0074618A">
      <w:pPr>
        <w:pStyle w:val="a6"/>
        <w:rPr>
          <w:rStyle w:val="30"/>
          <w:rFonts w:eastAsia="宋体"/>
        </w:rPr>
      </w:pPr>
      <w:r w:rsidRPr="00EF413B">
        <w:rPr>
          <w:color w:val="0000CC"/>
          <w:sz w:val="21"/>
          <w:szCs w:val="21"/>
          <w:lang w:val="zh-CN"/>
        </w:rPr>
        <w:tab/>
        <w:t>*</w:t>
      </w:r>
      <w:r w:rsidRPr="00EF413B">
        <w:rPr>
          <w:color w:val="0000CC"/>
          <w:sz w:val="21"/>
          <w:szCs w:val="21"/>
          <w:lang w:val="zh-CN"/>
        </w:rPr>
        <w:tab/>
      </w:r>
      <w:r w:rsidRPr="00F66462">
        <w:rPr>
          <w:lang w:val="zh-CN"/>
        </w:rPr>
        <w:t>委员会第六十</w:t>
      </w:r>
      <w:r>
        <w:rPr>
          <w:rFonts w:hint="eastAsia"/>
          <w:lang w:val="zh-CN"/>
        </w:rPr>
        <w:t>六</w:t>
      </w:r>
      <w:r w:rsidRPr="00F66462">
        <w:rPr>
          <w:lang w:val="zh-CN"/>
        </w:rPr>
        <w:t>届会议</w:t>
      </w:r>
      <w:r>
        <w:rPr>
          <w:rFonts w:hint="eastAsia"/>
          <w:lang w:val="zh-CN"/>
        </w:rPr>
        <w:t>(</w:t>
      </w:r>
      <w:r w:rsidRPr="00F66462">
        <w:rPr>
          <w:lang w:val="zh-CN"/>
        </w:rPr>
        <w:t>201</w:t>
      </w:r>
      <w:r>
        <w:rPr>
          <w:rFonts w:hint="eastAsia"/>
          <w:lang w:val="zh-CN"/>
        </w:rPr>
        <w:t>9</w:t>
      </w:r>
      <w:r w:rsidRPr="00F66462">
        <w:rPr>
          <w:lang w:val="zh-CN"/>
        </w:rPr>
        <w:t>年</w:t>
      </w:r>
      <w:r>
        <w:rPr>
          <w:rFonts w:hint="eastAsia"/>
          <w:lang w:val="zh-CN"/>
        </w:rPr>
        <w:t>4</w:t>
      </w:r>
      <w:r w:rsidRPr="00F66462">
        <w:rPr>
          <w:lang w:val="zh-CN"/>
        </w:rPr>
        <w:t>月</w:t>
      </w:r>
      <w:r w:rsidRPr="00F66462">
        <w:rPr>
          <w:lang w:val="zh-CN"/>
        </w:rPr>
        <w:t>2</w:t>
      </w:r>
      <w:r>
        <w:rPr>
          <w:rFonts w:hint="eastAsia"/>
          <w:lang w:val="zh-CN"/>
        </w:rPr>
        <w:t>3</w:t>
      </w:r>
      <w:r w:rsidRPr="00F66462">
        <w:rPr>
          <w:lang w:val="zh-CN"/>
        </w:rPr>
        <w:t>日至</w:t>
      </w:r>
      <w:r>
        <w:rPr>
          <w:rFonts w:hint="eastAsia"/>
          <w:lang w:val="zh-CN"/>
        </w:rPr>
        <w:t>5</w:t>
      </w:r>
      <w:r w:rsidRPr="00F66462">
        <w:rPr>
          <w:lang w:val="zh-CN"/>
        </w:rPr>
        <w:t>月</w:t>
      </w:r>
      <w:r>
        <w:rPr>
          <w:rFonts w:hint="eastAsia"/>
          <w:lang w:val="zh-CN"/>
        </w:rPr>
        <w:t>1</w:t>
      </w:r>
      <w:r w:rsidRPr="00F66462">
        <w:rPr>
          <w:lang w:val="zh-CN"/>
        </w:rPr>
        <w:t>7</w:t>
      </w:r>
      <w:r w:rsidRPr="00F66462">
        <w:rPr>
          <w:lang w:val="zh-CN"/>
        </w:rPr>
        <w:t>日</w:t>
      </w:r>
      <w:r>
        <w:rPr>
          <w:rFonts w:hint="eastAsia"/>
          <w:lang w:val="zh-CN"/>
        </w:rPr>
        <w:t>)</w:t>
      </w:r>
      <w:r w:rsidRPr="00F66462">
        <w:rPr>
          <w:lang w:val="zh-CN"/>
        </w:rPr>
        <w:t>通过。</w:t>
      </w:r>
    </w:p>
  </w:footnote>
  <w:footnote w:id="3">
    <w:p w:rsidR="0074618A" w:rsidRPr="00F66462" w:rsidRDefault="0074618A" w:rsidP="0074618A">
      <w:pPr>
        <w:pStyle w:val="a6"/>
        <w:ind w:right="992"/>
      </w:pPr>
      <w:r w:rsidRPr="00F66462">
        <w:rPr>
          <w:lang w:val="zh-CN"/>
        </w:rPr>
        <w:tab/>
      </w:r>
      <w:r w:rsidRPr="00EF413B">
        <w:rPr>
          <w:color w:val="0000CC"/>
          <w:sz w:val="21"/>
          <w:szCs w:val="21"/>
          <w:lang w:val="zh-CN"/>
        </w:rPr>
        <w:t>**</w:t>
      </w:r>
      <w:r w:rsidRPr="00EF413B">
        <w:rPr>
          <w:color w:val="0000CC"/>
          <w:sz w:val="21"/>
          <w:szCs w:val="21"/>
          <w:lang w:val="zh-CN"/>
        </w:rPr>
        <w:tab/>
      </w:r>
      <w:r w:rsidRPr="00F66462">
        <w:rPr>
          <w:lang w:val="zh-CN"/>
        </w:rPr>
        <w:t>参加审查本来文的委员会委员有：艾萨迪亚</w:t>
      </w:r>
      <w:r w:rsidRPr="0034012B">
        <w:rPr>
          <w:rFonts w:ascii="宋体" w:hAnsi="宋体"/>
          <w:lang w:val="zh-CN"/>
        </w:rPr>
        <w:t>·贝尔米、菲利斯·盖尔、阿卜杜勒－瓦哈卜·哈尼、克劳德·海勒·鲁阿桑特、延斯·莫德维格、阿娜·拉库、迭戈·罗德里格斯－平松、塞巴斯蒂安·图泽、巴赫季亚尔·图兹穆哈梅多夫和张</w:t>
      </w:r>
      <w:r w:rsidRPr="00F66462">
        <w:rPr>
          <w:lang w:val="zh-CN"/>
        </w:rPr>
        <w:t>红虹。</w:t>
      </w:r>
    </w:p>
  </w:footnote>
  <w:footnote w:id="4">
    <w:p w:rsidR="0074618A" w:rsidRPr="00F66462" w:rsidRDefault="0074618A" w:rsidP="0074618A">
      <w:pPr>
        <w:pStyle w:val="a6"/>
      </w:pPr>
      <w:r w:rsidRPr="00EF413B">
        <w:rPr>
          <w:color w:val="0000CC"/>
          <w:sz w:val="21"/>
          <w:szCs w:val="21"/>
          <w:lang w:val="zh-CN"/>
        </w:rPr>
        <w:tab/>
        <w:t>***</w:t>
      </w:r>
      <w:r w:rsidRPr="00EF413B">
        <w:rPr>
          <w:color w:val="0000CC"/>
          <w:sz w:val="21"/>
          <w:szCs w:val="21"/>
          <w:lang w:val="zh-CN"/>
        </w:rPr>
        <w:tab/>
      </w:r>
      <w:r w:rsidRPr="00F66462">
        <w:rPr>
          <w:lang w:val="zh-CN"/>
        </w:rPr>
        <w:t>阿卜杜勒－瓦哈</w:t>
      </w:r>
      <w:r w:rsidRPr="0034012B">
        <w:rPr>
          <w:rFonts w:ascii="宋体" w:hAnsi="宋体"/>
          <w:lang w:val="zh-CN"/>
        </w:rPr>
        <w:t>卜·</w:t>
      </w:r>
      <w:r w:rsidRPr="00F66462">
        <w:rPr>
          <w:lang w:val="zh-CN"/>
        </w:rPr>
        <w:t>哈尼的个人</w:t>
      </w:r>
      <w:r>
        <w:rPr>
          <w:rFonts w:hint="eastAsia"/>
          <w:lang w:val="zh-CN"/>
        </w:rPr>
        <w:t>(</w:t>
      </w:r>
      <w:r w:rsidRPr="00F66462">
        <w:rPr>
          <w:lang w:val="zh-CN"/>
        </w:rPr>
        <w:t>反对</w:t>
      </w:r>
      <w:r>
        <w:rPr>
          <w:rFonts w:hint="eastAsia"/>
          <w:lang w:val="zh-CN"/>
        </w:rPr>
        <w:t>)</w:t>
      </w:r>
      <w:r w:rsidRPr="00F66462">
        <w:rPr>
          <w:lang w:val="zh-CN"/>
        </w:rPr>
        <w:t>意见附于本决定之后。</w:t>
      </w:r>
    </w:p>
  </w:footnote>
  <w:footnote w:id="5">
    <w:p w:rsidR="0074618A" w:rsidRPr="00D505B9" w:rsidRDefault="0074618A" w:rsidP="0074618A">
      <w:pPr>
        <w:pStyle w:val="a6"/>
        <w:rPr>
          <w:rFonts w:asciiTheme="majorBidi" w:hAnsiTheme="majorBidi" w:cstheme="majorBidi"/>
        </w:rPr>
      </w:pPr>
      <w:r w:rsidRPr="002E482A">
        <w:tab/>
      </w:r>
      <w:r w:rsidRPr="00C0444F">
        <w:rPr>
          <w:rStyle w:val="a8"/>
          <w:rFonts w:eastAsia="宋体"/>
        </w:rPr>
        <w:footnoteRef/>
      </w:r>
      <w:r>
        <w:tab/>
      </w:r>
      <w:r w:rsidRPr="00CD311C">
        <w:rPr>
          <w:rFonts w:asciiTheme="majorBidi" w:hAnsiTheme="majorBidi" w:cstheme="majorBidi"/>
        </w:rPr>
        <w:t>关于参照《公约》第</w:t>
      </w:r>
      <w:r w:rsidRPr="00CD311C">
        <w:rPr>
          <w:rFonts w:asciiTheme="majorBidi" w:hAnsiTheme="majorBidi" w:cstheme="majorBidi"/>
        </w:rPr>
        <w:t>22</w:t>
      </w:r>
      <w:r w:rsidRPr="00CD311C">
        <w:rPr>
          <w:rFonts w:asciiTheme="majorBidi" w:hAnsiTheme="majorBidi" w:cstheme="majorBidi"/>
        </w:rPr>
        <w:t>条执行第</w:t>
      </w:r>
      <w:r w:rsidRPr="00CD311C">
        <w:rPr>
          <w:rFonts w:asciiTheme="majorBidi" w:hAnsiTheme="majorBidi" w:cstheme="majorBidi"/>
        </w:rPr>
        <w:t>3</w:t>
      </w:r>
      <w:r w:rsidRPr="00CD311C">
        <w:rPr>
          <w:rFonts w:asciiTheme="majorBidi" w:hAnsiTheme="majorBidi" w:cstheme="majorBidi"/>
        </w:rPr>
        <w:t>条的第</w:t>
      </w:r>
      <w:r w:rsidRPr="00CD311C">
        <w:rPr>
          <w:rFonts w:asciiTheme="majorBidi" w:hAnsiTheme="majorBidi" w:cstheme="majorBidi"/>
        </w:rPr>
        <w:t>1</w:t>
      </w:r>
      <w:r w:rsidRPr="00CD311C">
        <w:rPr>
          <w:rFonts w:asciiTheme="majorBidi" w:hAnsiTheme="majorBidi" w:cstheme="majorBidi"/>
        </w:rPr>
        <w:t>号一般性意见</w:t>
      </w:r>
      <w:r w:rsidRPr="00CD311C">
        <w:rPr>
          <w:rFonts w:asciiTheme="majorBidi" w:hAnsiTheme="majorBidi" w:cstheme="majorBidi"/>
        </w:rPr>
        <w:t>(1997</w:t>
      </w:r>
      <w:r w:rsidRPr="00CD311C">
        <w:rPr>
          <w:rFonts w:asciiTheme="majorBidi" w:hAnsiTheme="majorBidi" w:cstheme="majorBidi"/>
        </w:rPr>
        <w:t>年</w:t>
      </w:r>
      <w:r w:rsidRPr="00CD311C">
        <w:rPr>
          <w:rFonts w:asciiTheme="majorBidi" w:hAnsiTheme="majorBidi" w:cstheme="majorBidi"/>
        </w:rPr>
        <w:t>)</w:t>
      </w:r>
      <w:r w:rsidRPr="00CD311C">
        <w:rPr>
          <w:rFonts w:asciiTheme="majorBidi" w:hAnsiTheme="majorBidi" w:cstheme="majorBidi"/>
        </w:rPr>
        <w:t>，第</w:t>
      </w:r>
      <w:r w:rsidRPr="00CD311C">
        <w:rPr>
          <w:rFonts w:asciiTheme="majorBidi" w:hAnsiTheme="majorBidi" w:cstheme="majorBidi"/>
        </w:rPr>
        <w:t>8</w:t>
      </w:r>
      <w:r w:rsidRPr="00CD311C">
        <w:rPr>
          <w:rFonts w:asciiTheme="majorBidi" w:hAnsiTheme="majorBidi" w:cstheme="majorBidi"/>
        </w:rPr>
        <w:t>段。</w:t>
      </w:r>
    </w:p>
  </w:footnote>
  <w:footnote w:id="6">
    <w:p w:rsidR="0074618A" w:rsidRPr="00080085" w:rsidRDefault="0074618A" w:rsidP="0074618A">
      <w:pPr>
        <w:pStyle w:val="a6"/>
      </w:pPr>
      <w:r w:rsidRPr="00C91958">
        <w:tab/>
      </w:r>
      <w:r w:rsidRPr="00C0444F">
        <w:rPr>
          <w:rStyle w:val="a8"/>
          <w:rFonts w:eastAsia="宋体"/>
        </w:rPr>
        <w:footnoteRef/>
      </w:r>
      <w:r w:rsidRPr="00245A36">
        <w:tab/>
      </w:r>
      <w:r w:rsidRPr="00080085">
        <w:rPr>
          <w:rFonts w:eastAsia="华文楷体"/>
        </w:rPr>
        <w:t>K</w:t>
      </w:r>
      <w:r w:rsidRPr="00CA36F8">
        <w:rPr>
          <w:rStyle w:val="SingleTxtGCChar"/>
          <w:sz w:val="18"/>
          <w:szCs w:val="18"/>
        </w:rPr>
        <w:t>.N.</w:t>
      </w:r>
      <w:r w:rsidRPr="008213D7">
        <w:rPr>
          <w:rStyle w:val="SingleTxtGCChar"/>
          <w:rFonts w:ascii="Time New Roman" w:eastAsia="楷体" w:hAnsi="Time New Roman" w:hint="eastAsia"/>
          <w:sz w:val="18"/>
          <w:szCs w:val="18"/>
        </w:rPr>
        <w:t>诉</w:t>
      </w:r>
      <w:r w:rsidRPr="008213D7">
        <w:rPr>
          <w:rStyle w:val="SingleTxtGCChar"/>
          <w:rFonts w:ascii="Time New Roman" w:eastAsia="楷体" w:hAnsi="Time New Roman"/>
          <w:sz w:val="18"/>
          <w:szCs w:val="18"/>
        </w:rPr>
        <w:t>瑞士</w:t>
      </w:r>
      <w:r w:rsidRPr="00CA36F8">
        <w:rPr>
          <w:rStyle w:val="SingleTxtGCChar"/>
          <w:sz w:val="18"/>
          <w:szCs w:val="18"/>
        </w:rPr>
        <w:t>(CAT/C/20/D/94/1997)</w:t>
      </w:r>
      <w:r w:rsidRPr="00CA36F8">
        <w:rPr>
          <w:rStyle w:val="SingleTxtGCChar"/>
          <w:rFonts w:hint="eastAsia"/>
          <w:sz w:val="18"/>
          <w:szCs w:val="18"/>
        </w:rPr>
        <w:t>，</w:t>
      </w:r>
      <w:r w:rsidRPr="00CA36F8">
        <w:rPr>
          <w:rStyle w:val="SingleTxtGCChar"/>
          <w:sz w:val="18"/>
          <w:szCs w:val="18"/>
        </w:rPr>
        <w:t>第</w:t>
      </w:r>
      <w:r w:rsidRPr="00CA36F8">
        <w:rPr>
          <w:rStyle w:val="SingleTxtGCChar"/>
          <w:sz w:val="18"/>
          <w:szCs w:val="18"/>
        </w:rPr>
        <w:t>10.2</w:t>
      </w:r>
      <w:r w:rsidRPr="00CA36F8">
        <w:rPr>
          <w:rStyle w:val="SingleTxtGCChar"/>
          <w:sz w:val="18"/>
          <w:szCs w:val="18"/>
        </w:rPr>
        <w:t>段。</w:t>
      </w:r>
    </w:p>
  </w:footnote>
  <w:footnote w:id="7">
    <w:p w:rsidR="0074618A" w:rsidRPr="00CA36F8" w:rsidRDefault="0074618A" w:rsidP="0074618A">
      <w:pPr>
        <w:pStyle w:val="a6"/>
        <w:rPr>
          <w:rStyle w:val="SingleTxtGCChar"/>
          <w:sz w:val="18"/>
          <w:szCs w:val="18"/>
        </w:rPr>
      </w:pPr>
      <w:r w:rsidRPr="00080085">
        <w:tab/>
      </w:r>
      <w:r w:rsidRPr="00C0444F">
        <w:rPr>
          <w:rStyle w:val="a8"/>
          <w:rFonts w:eastAsia="宋体"/>
        </w:rPr>
        <w:footnoteRef/>
      </w:r>
      <w:r>
        <w:tab/>
      </w:r>
      <w:r w:rsidRPr="00CA36F8">
        <w:rPr>
          <w:rStyle w:val="SingleTxtGCChar"/>
          <w:sz w:val="18"/>
          <w:szCs w:val="18"/>
        </w:rPr>
        <w:t>出处同上</w:t>
      </w:r>
      <w:r w:rsidRPr="00CA36F8">
        <w:rPr>
          <w:rStyle w:val="SingleTxtGCChar"/>
          <w:rFonts w:hint="eastAsia"/>
          <w:sz w:val="18"/>
          <w:szCs w:val="18"/>
        </w:rPr>
        <w:t>，</w:t>
      </w:r>
      <w:r w:rsidRPr="00CA36F8">
        <w:rPr>
          <w:rStyle w:val="SingleTxtGCChar"/>
          <w:sz w:val="18"/>
          <w:szCs w:val="18"/>
        </w:rPr>
        <w:t>第</w:t>
      </w:r>
      <w:r w:rsidRPr="00CA36F8">
        <w:rPr>
          <w:rStyle w:val="SingleTxtGCChar"/>
          <w:sz w:val="18"/>
          <w:szCs w:val="18"/>
        </w:rPr>
        <w:t>10.5</w:t>
      </w:r>
      <w:r w:rsidRPr="00CA36F8">
        <w:rPr>
          <w:rStyle w:val="SingleTxtGCChar"/>
          <w:sz w:val="18"/>
          <w:szCs w:val="18"/>
        </w:rPr>
        <w:t>段</w:t>
      </w:r>
      <w:r w:rsidRPr="00CA36F8">
        <w:rPr>
          <w:rStyle w:val="SingleTxtGCChar"/>
          <w:rFonts w:hint="eastAsia"/>
          <w:sz w:val="18"/>
          <w:szCs w:val="18"/>
        </w:rPr>
        <w:t>；</w:t>
      </w:r>
      <w:r w:rsidRPr="00CA36F8">
        <w:rPr>
          <w:rStyle w:val="SingleTxtGCChar"/>
          <w:sz w:val="18"/>
          <w:szCs w:val="18"/>
        </w:rPr>
        <w:t>J.U.A.</w:t>
      </w:r>
      <w:r w:rsidRPr="008213D7">
        <w:rPr>
          <w:rStyle w:val="SingleTxtGCChar"/>
          <w:rFonts w:ascii="Time New Roman" w:eastAsia="楷体" w:hAnsi="Time New Roman"/>
          <w:sz w:val="18"/>
          <w:szCs w:val="18"/>
        </w:rPr>
        <w:t>诉瑞士</w:t>
      </w:r>
      <w:r w:rsidRPr="00CA36F8">
        <w:rPr>
          <w:rStyle w:val="SingleTxtGCChar"/>
          <w:sz w:val="18"/>
          <w:szCs w:val="18"/>
        </w:rPr>
        <w:t>(CAT/C/21/D/100/1997)</w:t>
      </w:r>
      <w:r w:rsidRPr="00CA36F8">
        <w:rPr>
          <w:rStyle w:val="SingleTxtGCChar"/>
          <w:rFonts w:hint="eastAsia"/>
          <w:sz w:val="18"/>
          <w:szCs w:val="18"/>
        </w:rPr>
        <w:t>，</w:t>
      </w:r>
      <w:r w:rsidRPr="00CA36F8">
        <w:rPr>
          <w:rStyle w:val="SingleTxtGCChar"/>
          <w:sz w:val="18"/>
          <w:szCs w:val="18"/>
        </w:rPr>
        <w:t>第</w:t>
      </w:r>
      <w:r w:rsidRPr="00CA36F8">
        <w:rPr>
          <w:rStyle w:val="SingleTxtGCChar"/>
          <w:sz w:val="18"/>
          <w:szCs w:val="18"/>
        </w:rPr>
        <w:t>6.3</w:t>
      </w:r>
      <w:r w:rsidRPr="00CA36F8">
        <w:rPr>
          <w:rStyle w:val="SingleTxtGCChar"/>
          <w:rFonts w:hint="eastAsia"/>
          <w:sz w:val="18"/>
          <w:szCs w:val="18"/>
        </w:rPr>
        <w:t>和</w:t>
      </w:r>
      <w:r w:rsidRPr="00CA36F8">
        <w:rPr>
          <w:rStyle w:val="SingleTxtGCChar"/>
          <w:sz w:val="18"/>
          <w:szCs w:val="18"/>
        </w:rPr>
        <w:t>6.5</w:t>
      </w:r>
      <w:r w:rsidRPr="00CA36F8">
        <w:rPr>
          <w:rStyle w:val="SingleTxtGCChar"/>
          <w:sz w:val="18"/>
          <w:szCs w:val="18"/>
        </w:rPr>
        <w:t>段。</w:t>
      </w:r>
    </w:p>
  </w:footnote>
  <w:footnote w:id="8">
    <w:p w:rsidR="0074618A" w:rsidRPr="00CA36F8" w:rsidRDefault="0074618A" w:rsidP="0074618A">
      <w:pPr>
        <w:pStyle w:val="a6"/>
        <w:rPr>
          <w:rStyle w:val="SingleTxtGCChar"/>
          <w:sz w:val="18"/>
          <w:szCs w:val="18"/>
        </w:rPr>
      </w:pPr>
      <w:r w:rsidRPr="00C91958">
        <w:tab/>
      </w:r>
      <w:r w:rsidRPr="00C0444F">
        <w:rPr>
          <w:rStyle w:val="a8"/>
          <w:rFonts w:eastAsia="宋体"/>
        </w:rPr>
        <w:footnoteRef/>
      </w:r>
      <w:r>
        <w:tab/>
      </w:r>
      <w:r w:rsidRPr="00CA36F8">
        <w:rPr>
          <w:rStyle w:val="SingleTxtGCChar"/>
          <w:rFonts w:hint="eastAsia"/>
          <w:sz w:val="18"/>
          <w:szCs w:val="18"/>
        </w:rPr>
        <w:t>第</w:t>
      </w:r>
      <w:r w:rsidRPr="00CA36F8">
        <w:rPr>
          <w:rStyle w:val="SingleTxtGCChar"/>
          <w:rFonts w:hint="eastAsia"/>
          <w:sz w:val="18"/>
          <w:szCs w:val="18"/>
        </w:rPr>
        <w:t>1</w:t>
      </w:r>
      <w:r w:rsidRPr="00CA36F8">
        <w:rPr>
          <w:rStyle w:val="SingleTxtGCChar"/>
          <w:rFonts w:hint="eastAsia"/>
          <w:sz w:val="18"/>
          <w:szCs w:val="18"/>
        </w:rPr>
        <w:t>号一般性意见，</w:t>
      </w:r>
      <w:r w:rsidRPr="00CA36F8">
        <w:rPr>
          <w:rStyle w:val="SingleTxtGCChar"/>
          <w:sz w:val="18"/>
          <w:szCs w:val="18"/>
        </w:rPr>
        <w:t>第</w:t>
      </w:r>
      <w:r w:rsidRPr="00CA36F8">
        <w:rPr>
          <w:rStyle w:val="SingleTxtGCChar"/>
          <w:rFonts w:hint="eastAsia"/>
          <w:sz w:val="18"/>
          <w:szCs w:val="18"/>
        </w:rPr>
        <w:t>6</w:t>
      </w:r>
      <w:r w:rsidRPr="00CA36F8">
        <w:rPr>
          <w:rStyle w:val="SingleTxtGCChar"/>
          <w:sz w:val="18"/>
          <w:szCs w:val="18"/>
        </w:rPr>
        <w:t>段。</w:t>
      </w:r>
    </w:p>
  </w:footnote>
  <w:footnote w:id="9">
    <w:p w:rsidR="0074618A" w:rsidRPr="00CA36F8" w:rsidRDefault="0074618A" w:rsidP="0074618A">
      <w:pPr>
        <w:pStyle w:val="a6"/>
        <w:rPr>
          <w:rStyle w:val="SingleTxtGCChar"/>
          <w:sz w:val="18"/>
          <w:szCs w:val="18"/>
        </w:rPr>
      </w:pPr>
      <w:r>
        <w:tab/>
      </w:r>
      <w:r w:rsidRPr="00C0444F">
        <w:rPr>
          <w:rStyle w:val="a8"/>
          <w:rFonts w:eastAsia="宋体"/>
        </w:rPr>
        <w:footnoteRef/>
      </w:r>
      <w:r>
        <w:tab/>
      </w:r>
      <w:r>
        <w:t>见</w:t>
      </w:r>
      <w:r w:rsidRPr="00CA36F8">
        <w:rPr>
          <w:rStyle w:val="SingleTxtGCChar"/>
          <w:sz w:val="18"/>
          <w:szCs w:val="18"/>
        </w:rPr>
        <w:t>瑞士难民理事会</w:t>
      </w:r>
      <w:r w:rsidRPr="00CA36F8">
        <w:rPr>
          <w:rStyle w:val="SingleTxtGCChar"/>
          <w:sz w:val="18"/>
          <w:szCs w:val="18"/>
        </w:rPr>
        <w:t>(OSAR)</w:t>
      </w:r>
      <w:r w:rsidRPr="00CA36F8">
        <w:rPr>
          <w:rStyle w:val="SingleTxtGCChar"/>
          <w:sz w:val="18"/>
          <w:szCs w:val="18"/>
        </w:rPr>
        <w:t>，《庇护和遣返程序手册》，第二版。</w:t>
      </w:r>
      <w:r w:rsidRPr="00CA36F8">
        <w:rPr>
          <w:rStyle w:val="SingleTxtGCChar"/>
          <w:sz w:val="18"/>
          <w:szCs w:val="18"/>
        </w:rPr>
        <w:t>(</w:t>
      </w:r>
      <w:r w:rsidRPr="00CA36F8">
        <w:rPr>
          <w:rStyle w:val="SingleTxtGCChar"/>
          <w:sz w:val="18"/>
          <w:szCs w:val="18"/>
        </w:rPr>
        <w:t>伯尔尼，</w:t>
      </w:r>
      <w:r w:rsidRPr="00CA36F8">
        <w:rPr>
          <w:rStyle w:val="SingleTxtGCChar"/>
          <w:sz w:val="18"/>
          <w:szCs w:val="18"/>
        </w:rPr>
        <w:t>Haupt Verlag</w:t>
      </w:r>
      <w:r w:rsidRPr="00CA36F8">
        <w:rPr>
          <w:rStyle w:val="SingleTxtGCChar"/>
          <w:sz w:val="18"/>
          <w:szCs w:val="18"/>
        </w:rPr>
        <w:t>，</w:t>
      </w:r>
      <w:r w:rsidRPr="00CA36F8">
        <w:rPr>
          <w:rStyle w:val="SingleTxtGCChar"/>
          <w:sz w:val="18"/>
          <w:szCs w:val="18"/>
        </w:rPr>
        <w:t>2009</w:t>
      </w:r>
      <w:r w:rsidRPr="00CA36F8">
        <w:rPr>
          <w:rStyle w:val="SingleTxtGCChar"/>
          <w:sz w:val="18"/>
          <w:szCs w:val="18"/>
        </w:rPr>
        <w:t>年</w:t>
      </w:r>
      <w:r w:rsidRPr="00CA36F8">
        <w:rPr>
          <w:rStyle w:val="SingleTxtGCChar"/>
          <w:sz w:val="18"/>
          <w:szCs w:val="18"/>
        </w:rPr>
        <w:t>)</w:t>
      </w:r>
      <w:r w:rsidRPr="00CA36F8">
        <w:rPr>
          <w:rStyle w:val="SingleTxtGCChar"/>
          <w:sz w:val="18"/>
          <w:szCs w:val="18"/>
        </w:rPr>
        <w:t>，第十二</w:t>
      </w:r>
      <w:r w:rsidRPr="00CA36F8">
        <w:rPr>
          <w:rStyle w:val="SingleTxtGCChar"/>
          <w:rFonts w:hint="eastAsia"/>
          <w:sz w:val="18"/>
          <w:szCs w:val="18"/>
        </w:rPr>
        <w:t>章</w:t>
      </w:r>
      <w:r w:rsidRPr="00CA36F8">
        <w:rPr>
          <w:rStyle w:val="SingleTxtGCChar"/>
          <w:sz w:val="18"/>
          <w:szCs w:val="18"/>
        </w:rPr>
        <w:t>，第</w:t>
      </w:r>
      <w:r w:rsidRPr="00CA36F8">
        <w:rPr>
          <w:rStyle w:val="SingleTxtGCChar"/>
          <w:sz w:val="18"/>
          <w:szCs w:val="18"/>
        </w:rPr>
        <w:t>5.3</w:t>
      </w:r>
      <w:r w:rsidRPr="00CA36F8">
        <w:rPr>
          <w:rStyle w:val="SingleTxtGCChar"/>
          <w:sz w:val="18"/>
          <w:szCs w:val="18"/>
        </w:rPr>
        <w:t>点</w:t>
      </w:r>
      <w:r w:rsidRPr="00CA36F8">
        <w:rPr>
          <w:rStyle w:val="SingleTxtGCChar"/>
          <w:rFonts w:hint="eastAsia"/>
          <w:sz w:val="18"/>
          <w:szCs w:val="18"/>
        </w:rPr>
        <w:t>：“看似合理说法的特别问题”。</w:t>
      </w:r>
    </w:p>
  </w:footnote>
  <w:footnote w:id="10">
    <w:p w:rsidR="0074618A" w:rsidRPr="00AA103C" w:rsidRDefault="0074618A" w:rsidP="0074618A">
      <w:pPr>
        <w:pStyle w:val="a6"/>
        <w:rPr>
          <w:rStyle w:val="SingleTxtGCChar"/>
          <w:sz w:val="18"/>
          <w:szCs w:val="18"/>
          <w:lang w:val="fr-CH"/>
        </w:rPr>
      </w:pPr>
      <w:r w:rsidRPr="00AB3CD6">
        <w:rPr>
          <w:lang w:val="fr-FR"/>
        </w:rPr>
        <w:tab/>
      </w:r>
      <w:r w:rsidRPr="00C0444F">
        <w:rPr>
          <w:rStyle w:val="a8"/>
          <w:rFonts w:eastAsia="宋体"/>
        </w:rPr>
        <w:footnoteRef/>
      </w:r>
      <w:r w:rsidRPr="00C53735">
        <w:rPr>
          <w:lang w:val="fr-FR"/>
        </w:rPr>
        <w:tab/>
      </w:r>
      <w:r w:rsidRPr="00CA36F8">
        <w:rPr>
          <w:rStyle w:val="SingleTxtGCChar"/>
          <w:sz w:val="18"/>
          <w:szCs w:val="18"/>
        </w:rPr>
        <w:t>见</w:t>
      </w:r>
      <w:r w:rsidRPr="00FB0B01">
        <w:rPr>
          <w:rStyle w:val="SingleTxtGCChar"/>
          <w:sz w:val="18"/>
          <w:szCs w:val="18"/>
        </w:rPr>
        <w:t>世界卫生组织，</w:t>
      </w:r>
      <w:r w:rsidRPr="00FB0B01">
        <w:rPr>
          <w:rStyle w:val="SingleTxtGCChar"/>
          <w:rFonts w:hint="eastAsia"/>
          <w:sz w:val="18"/>
          <w:szCs w:val="18"/>
        </w:rPr>
        <w:t>“</w:t>
      </w:r>
      <w:r w:rsidRPr="00FB0B01">
        <w:rPr>
          <w:rStyle w:val="SingleTxtGCChar"/>
          <w:sz w:val="18"/>
          <w:szCs w:val="18"/>
        </w:rPr>
        <w:t>《</w:t>
      </w:r>
      <w:r w:rsidRPr="00FB0B01">
        <w:rPr>
          <w:rStyle w:val="SingleTxtGCChar"/>
          <w:sz w:val="18"/>
          <w:szCs w:val="18"/>
        </w:rPr>
        <w:t>2011</w:t>
      </w:r>
      <w:r w:rsidRPr="00FB0B01">
        <w:rPr>
          <w:rStyle w:val="SingleTxtGCChar"/>
          <w:sz w:val="18"/>
          <w:szCs w:val="18"/>
        </w:rPr>
        <w:t>年精神健康地图集》，国家概况</w:t>
      </w:r>
      <w:r w:rsidRPr="00CA36F8">
        <w:rPr>
          <w:rStyle w:val="SingleTxtGCChar"/>
          <w:rFonts w:hint="eastAsia"/>
          <w:sz w:val="18"/>
          <w:szCs w:val="18"/>
        </w:rPr>
        <w:t>：</w:t>
      </w:r>
      <w:r w:rsidRPr="00CA36F8">
        <w:rPr>
          <w:rStyle w:val="SingleTxtGCChar"/>
          <w:sz w:val="18"/>
          <w:szCs w:val="18"/>
        </w:rPr>
        <w:t>贝宁</w:t>
      </w:r>
      <w:r w:rsidRPr="00CA36F8">
        <w:rPr>
          <w:rStyle w:val="SingleTxtGCChar"/>
          <w:rFonts w:hint="eastAsia"/>
          <w:sz w:val="18"/>
          <w:szCs w:val="18"/>
        </w:rPr>
        <w:t>”</w:t>
      </w:r>
      <w:r w:rsidRPr="00CA36F8">
        <w:rPr>
          <w:rStyle w:val="SingleTxtGCChar"/>
          <w:sz w:val="18"/>
          <w:szCs w:val="18"/>
        </w:rPr>
        <w:t>。可在以下网址</w:t>
      </w:r>
      <w:r w:rsidRPr="00CA36F8">
        <w:rPr>
          <w:rStyle w:val="SingleTxtGCChar"/>
          <w:rFonts w:hint="eastAsia"/>
          <w:sz w:val="18"/>
          <w:szCs w:val="18"/>
        </w:rPr>
        <w:t>查阅：</w:t>
      </w:r>
      <w:hyperlink r:id="rId1" w:history="1">
        <w:r w:rsidRPr="00AA103C">
          <w:rPr>
            <w:rStyle w:val="SingleTxtGCChar"/>
            <w:spacing w:val="6"/>
            <w:sz w:val="18"/>
            <w:szCs w:val="18"/>
          </w:rPr>
          <w:t>www.who.int/mental_health/evidence/atlas/profiles/ben_mh_profile.pdf?ua=1</w:t>
        </w:r>
      </w:hyperlink>
      <w:r w:rsidRPr="00AA103C">
        <w:rPr>
          <w:rStyle w:val="SingleTxtGCChar"/>
          <w:rFonts w:hint="eastAsia"/>
          <w:spacing w:val="6"/>
          <w:sz w:val="18"/>
          <w:szCs w:val="18"/>
        </w:rPr>
        <w:t>。</w:t>
      </w:r>
      <w:r w:rsidRPr="00CA36F8">
        <w:rPr>
          <w:rStyle w:val="SingleTxtGCChar"/>
          <w:rFonts w:hint="eastAsia"/>
          <w:sz w:val="18"/>
          <w:szCs w:val="18"/>
        </w:rPr>
        <w:t>另见</w:t>
      </w:r>
      <w:r w:rsidRPr="00CA36F8">
        <w:rPr>
          <w:rStyle w:val="SingleTxtGCChar"/>
          <w:sz w:val="18"/>
          <w:szCs w:val="18"/>
        </w:rPr>
        <w:t>加拿大移民和难民</w:t>
      </w:r>
      <w:r w:rsidRPr="00AA103C">
        <w:rPr>
          <w:rStyle w:val="SingleTxtGCChar"/>
          <w:spacing w:val="4"/>
          <w:sz w:val="18"/>
          <w:szCs w:val="18"/>
        </w:rPr>
        <w:t>委员会</w:t>
      </w:r>
      <w:r w:rsidRPr="00AA103C">
        <w:rPr>
          <w:rStyle w:val="SingleTxtGCChar"/>
          <w:spacing w:val="4"/>
          <w:sz w:val="18"/>
          <w:szCs w:val="18"/>
          <w:lang w:val="fr-CH"/>
        </w:rPr>
        <w:t>,</w:t>
      </w:r>
      <w:r w:rsidRPr="00AA103C">
        <w:rPr>
          <w:rStyle w:val="SingleTxtGCChar"/>
          <w:rFonts w:hint="eastAsia"/>
          <w:spacing w:val="4"/>
          <w:sz w:val="18"/>
          <w:szCs w:val="18"/>
          <w:lang w:val="fr-CH"/>
        </w:rPr>
        <w:t>“</w:t>
      </w:r>
      <w:r w:rsidRPr="00AA103C">
        <w:rPr>
          <w:rStyle w:val="SingleTxtGCChar"/>
          <w:spacing w:val="4"/>
          <w:sz w:val="18"/>
          <w:szCs w:val="18"/>
        </w:rPr>
        <w:t>贝宁</w:t>
      </w:r>
      <w:r w:rsidRPr="00AA103C">
        <w:rPr>
          <w:rStyle w:val="SingleTxtGCChar"/>
          <w:rFonts w:hint="eastAsia"/>
          <w:spacing w:val="4"/>
          <w:sz w:val="18"/>
          <w:szCs w:val="18"/>
          <w:lang w:val="fr-CH"/>
        </w:rPr>
        <w:t>：</w:t>
      </w:r>
      <w:r w:rsidRPr="00AA103C">
        <w:rPr>
          <w:rStyle w:val="SingleTxtGCChar"/>
          <w:spacing w:val="4"/>
          <w:sz w:val="18"/>
          <w:szCs w:val="18"/>
        </w:rPr>
        <w:t>社会和当局</w:t>
      </w:r>
      <w:r w:rsidRPr="00AA103C">
        <w:rPr>
          <w:rStyle w:val="SingleTxtGCChar"/>
          <w:rFonts w:hint="eastAsia"/>
          <w:spacing w:val="4"/>
          <w:sz w:val="18"/>
          <w:szCs w:val="18"/>
        </w:rPr>
        <w:t>对待</w:t>
      </w:r>
      <w:r w:rsidRPr="00AA103C">
        <w:rPr>
          <w:rStyle w:val="SingleTxtGCChar"/>
          <w:spacing w:val="4"/>
          <w:sz w:val="18"/>
          <w:szCs w:val="18"/>
        </w:rPr>
        <w:t>包括精神分裂症患者在内的精神病</w:t>
      </w:r>
      <w:r w:rsidRPr="00CA36F8">
        <w:rPr>
          <w:rStyle w:val="SingleTxtGCChar"/>
          <w:sz w:val="18"/>
          <w:szCs w:val="18"/>
        </w:rPr>
        <w:t>患者的</w:t>
      </w:r>
      <w:r w:rsidRPr="00CA36F8">
        <w:rPr>
          <w:rStyle w:val="SingleTxtGCChar"/>
          <w:rFonts w:hint="eastAsia"/>
          <w:sz w:val="18"/>
          <w:szCs w:val="18"/>
        </w:rPr>
        <w:t>态度</w:t>
      </w:r>
      <w:r w:rsidRPr="00AA103C">
        <w:rPr>
          <w:rStyle w:val="SingleTxtGCChar"/>
          <w:sz w:val="18"/>
          <w:szCs w:val="18"/>
          <w:lang w:val="fr-CH"/>
        </w:rPr>
        <w:t>(</w:t>
      </w:r>
      <w:r w:rsidRPr="00956C7D">
        <w:rPr>
          <w:rStyle w:val="SingleTxtGCChar"/>
          <w:spacing w:val="-4"/>
          <w:sz w:val="18"/>
          <w:szCs w:val="18"/>
          <w:lang w:val="fr-CH"/>
        </w:rPr>
        <w:t>2009-2013</w:t>
      </w:r>
      <w:r w:rsidRPr="00956C7D">
        <w:rPr>
          <w:rStyle w:val="SingleTxtGCChar"/>
          <w:spacing w:val="-4"/>
          <w:sz w:val="18"/>
          <w:szCs w:val="18"/>
        </w:rPr>
        <w:t>年</w:t>
      </w:r>
      <w:r w:rsidRPr="00956C7D">
        <w:rPr>
          <w:rStyle w:val="SingleTxtGCChar"/>
          <w:spacing w:val="-4"/>
          <w:sz w:val="18"/>
          <w:szCs w:val="18"/>
          <w:lang w:val="fr-CH"/>
        </w:rPr>
        <w:t>5</w:t>
      </w:r>
      <w:r w:rsidRPr="00956C7D">
        <w:rPr>
          <w:rStyle w:val="SingleTxtGCChar"/>
          <w:spacing w:val="-4"/>
          <w:sz w:val="18"/>
          <w:szCs w:val="18"/>
        </w:rPr>
        <w:t>月</w:t>
      </w:r>
      <w:r w:rsidR="00042D68" w:rsidRPr="00956C7D">
        <w:rPr>
          <w:rStyle w:val="SingleTxtGCChar"/>
          <w:rFonts w:hint="eastAsia"/>
          <w:spacing w:val="-4"/>
          <w:sz w:val="18"/>
          <w:szCs w:val="18"/>
          <w:lang w:val="fr-CH"/>
        </w:rPr>
        <w:t>)</w:t>
      </w:r>
      <w:r w:rsidRPr="00956C7D">
        <w:rPr>
          <w:rStyle w:val="SingleTxtGCChar"/>
          <w:rFonts w:hint="eastAsia"/>
          <w:spacing w:val="-4"/>
          <w:sz w:val="18"/>
          <w:szCs w:val="18"/>
          <w:lang w:val="fr-CH"/>
        </w:rPr>
        <w:t>”</w:t>
      </w:r>
      <w:r w:rsidRPr="00956C7D">
        <w:rPr>
          <w:rStyle w:val="SingleTxtGCChar"/>
          <w:spacing w:val="-4"/>
          <w:sz w:val="18"/>
          <w:szCs w:val="18"/>
          <w:lang w:val="fr-CH"/>
        </w:rPr>
        <w:t>，</w:t>
      </w:r>
      <w:r w:rsidRPr="00956C7D">
        <w:rPr>
          <w:rStyle w:val="SingleTxtGCChar"/>
          <w:spacing w:val="-4"/>
          <w:sz w:val="18"/>
          <w:szCs w:val="18"/>
          <w:lang w:val="fr-CH"/>
        </w:rPr>
        <w:t>2013</w:t>
      </w:r>
      <w:r w:rsidRPr="00956C7D">
        <w:rPr>
          <w:rStyle w:val="SingleTxtGCChar"/>
          <w:spacing w:val="-4"/>
          <w:sz w:val="18"/>
          <w:szCs w:val="18"/>
        </w:rPr>
        <w:t>年</w:t>
      </w:r>
      <w:r w:rsidRPr="00956C7D">
        <w:rPr>
          <w:rStyle w:val="SingleTxtGCChar"/>
          <w:spacing w:val="-4"/>
          <w:sz w:val="18"/>
          <w:szCs w:val="18"/>
          <w:lang w:val="fr-CH"/>
        </w:rPr>
        <w:t>6</w:t>
      </w:r>
      <w:r w:rsidRPr="00956C7D">
        <w:rPr>
          <w:rStyle w:val="SingleTxtGCChar"/>
          <w:spacing w:val="-4"/>
          <w:sz w:val="18"/>
          <w:szCs w:val="18"/>
        </w:rPr>
        <w:t>月</w:t>
      </w:r>
      <w:r w:rsidRPr="00956C7D">
        <w:rPr>
          <w:rStyle w:val="SingleTxtGCChar"/>
          <w:spacing w:val="-4"/>
          <w:sz w:val="18"/>
          <w:szCs w:val="18"/>
          <w:lang w:val="fr-CH"/>
        </w:rPr>
        <w:t>10</w:t>
      </w:r>
      <w:r w:rsidRPr="00956C7D">
        <w:rPr>
          <w:rStyle w:val="SingleTxtGCChar"/>
          <w:spacing w:val="-4"/>
          <w:sz w:val="18"/>
          <w:szCs w:val="18"/>
        </w:rPr>
        <w:t>日</w:t>
      </w:r>
      <w:r w:rsidRPr="00956C7D">
        <w:rPr>
          <w:rStyle w:val="SingleTxtGCChar"/>
          <w:rFonts w:hint="eastAsia"/>
          <w:spacing w:val="-4"/>
          <w:sz w:val="18"/>
          <w:szCs w:val="18"/>
          <w:lang w:val="fr-CH"/>
        </w:rPr>
        <w:t>：</w:t>
      </w:r>
      <w:r w:rsidR="00956C7D" w:rsidRPr="005978C5">
        <w:rPr>
          <w:rStyle w:val="SingleTxtGCChar"/>
          <w:spacing w:val="2"/>
          <w:sz w:val="18"/>
          <w:szCs w:val="18"/>
          <w:lang w:val="fr-CH"/>
        </w:rPr>
        <w:t>https://irb-cisr.gc.ca/en/country-information/rir/</w:t>
      </w:r>
      <w:r w:rsidR="00956C7D" w:rsidRPr="00956C7D">
        <w:rPr>
          <w:rStyle w:val="SingleTxtGCChar"/>
          <w:sz w:val="18"/>
          <w:szCs w:val="18"/>
          <w:lang w:val="fr-CH"/>
        </w:rPr>
        <w:t>Pages/</w:t>
      </w:r>
      <w:r w:rsidR="00AA103C">
        <w:rPr>
          <w:rStyle w:val="SingleTxtGCChar"/>
          <w:sz w:val="18"/>
          <w:szCs w:val="18"/>
          <w:lang w:val="fr-CH"/>
        </w:rPr>
        <w:t xml:space="preserve"> </w:t>
      </w:r>
      <w:r w:rsidR="00AA103C" w:rsidRPr="00AA103C">
        <w:rPr>
          <w:rStyle w:val="SingleTxtGCChar"/>
          <w:sz w:val="18"/>
          <w:szCs w:val="18"/>
          <w:lang w:val="fr-CH"/>
        </w:rPr>
        <w:t>index.aspx?doc=454613&amp;pls=1</w:t>
      </w:r>
      <w:r w:rsidRPr="00CA36F8">
        <w:rPr>
          <w:rStyle w:val="SingleTxtGCChar"/>
          <w:rFonts w:hint="eastAsia"/>
          <w:sz w:val="18"/>
          <w:szCs w:val="18"/>
        </w:rPr>
        <w:t>。</w:t>
      </w:r>
    </w:p>
  </w:footnote>
  <w:footnote w:id="11">
    <w:p w:rsidR="0074618A" w:rsidRPr="00CA36F8" w:rsidRDefault="0074618A" w:rsidP="00A93B02">
      <w:pPr>
        <w:pStyle w:val="a6"/>
        <w:spacing w:after="140"/>
        <w:rPr>
          <w:rStyle w:val="SingleTxtGCChar"/>
          <w:sz w:val="18"/>
          <w:szCs w:val="18"/>
        </w:rPr>
      </w:pPr>
      <w:r w:rsidRPr="00C53735">
        <w:rPr>
          <w:lang w:val="fr-FR"/>
        </w:rPr>
        <w:tab/>
      </w:r>
      <w:r w:rsidRPr="00C0444F">
        <w:rPr>
          <w:rStyle w:val="a8"/>
          <w:rFonts w:eastAsia="宋体"/>
        </w:rPr>
        <w:footnoteRef/>
      </w:r>
      <w:r>
        <w:tab/>
      </w:r>
      <w:r w:rsidRPr="00CA36F8">
        <w:rPr>
          <w:rStyle w:val="SingleTxtGCChar"/>
          <w:sz w:val="18"/>
          <w:szCs w:val="18"/>
        </w:rPr>
        <w:t>关于缔约国执行第</w:t>
      </w:r>
      <w:r w:rsidRPr="00CA36F8">
        <w:rPr>
          <w:rStyle w:val="SingleTxtGCChar"/>
          <w:sz w:val="18"/>
          <w:szCs w:val="18"/>
        </w:rPr>
        <w:t>2</w:t>
      </w:r>
      <w:r w:rsidRPr="00CA36F8">
        <w:rPr>
          <w:rStyle w:val="SingleTxtGCChar"/>
          <w:sz w:val="18"/>
          <w:szCs w:val="18"/>
        </w:rPr>
        <w:t>条的第</w:t>
      </w:r>
      <w:r w:rsidRPr="00CA36F8">
        <w:rPr>
          <w:rStyle w:val="SingleTxtGCChar"/>
          <w:sz w:val="18"/>
          <w:szCs w:val="18"/>
        </w:rPr>
        <w:t>2</w:t>
      </w:r>
      <w:r w:rsidRPr="00CA36F8">
        <w:rPr>
          <w:rStyle w:val="SingleTxtGCChar"/>
          <w:sz w:val="18"/>
          <w:szCs w:val="18"/>
        </w:rPr>
        <w:t>号一般性意见</w:t>
      </w:r>
      <w:r w:rsidRPr="00CA36F8">
        <w:rPr>
          <w:rStyle w:val="SingleTxtGCChar"/>
          <w:sz w:val="18"/>
          <w:szCs w:val="18"/>
        </w:rPr>
        <w:t>(2007</w:t>
      </w:r>
      <w:r w:rsidRPr="00CA36F8">
        <w:rPr>
          <w:rStyle w:val="SingleTxtGCChar"/>
          <w:sz w:val="18"/>
          <w:szCs w:val="18"/>
        </w:rPr>
        <w:t>年</w:t>
      </w:r>
      <w:r w:rsidRPr="00CA36F8">
        <w:rPr>
          <w:rStyle w:val="SingleTxtGCChar"/>
          <w:sz w:val="18"/>
          <w:szCs w:val="18"/>
        </w:rPr>
        <w:t>)</w:t>
      </w:r>
      <w:r w:rsidRPr="00CA36F8">
        <w:rPr>
          <w:rStyle w:val="SingleTxtGCChar"/>
          <w:sz w:val="18"/>
          <w:szCs w:val="18"/>
        </w:rPr>
        <w:t>，第</w:t>
      </w:r>
      <w:r w:rsidRPr="00CA36F8">
        <w:rPr>
          <w:rStyle w:val="SingleTxtGCChar"/>
          <w:rFonts w:hint="eastAsia"/>
          <w:sz w:val="18"/>
          <w:szCs w:val="18"/>
        </w:rPr>
        <w:t>5</w:t>
      </w:r>
      <w:r w:rsidRPr="00CA36F8">
        <w:rPr>
          <w:rStyle w:val="SingleTxtGCChar"/>
          <w:sz w:val="18"/>
          <w:szCs w:val="18"/>
        </w:rPr>
        <w:t>段</w:t>
      </w:r>
      <w:r w:rsidRPr="00CA36F8">
        <w:rPr>
          <w:rStyle w:val="SingleTxtGCChar"/>
          <w:rFonts w:hint="eastAsia"/>
          <w:sz w:val="18"/>
          <w:szCs w:val="18"/>
        </w:rPr>
        <w:t>。</w:t>
      </w:r>
    </w:p>
  </w:footnote>
  <w:footnote w:id="12">
    <w:p w:rsidR="0074618A" w:rsidRPr="00195414" w:rsidRDefault="0074618A" w:rsidP="00A93B02">
      <w:pPr>
        <w:pStyle w:val="a6"/>
        <w:spacing w:after="140"/>
        <w:rPr>
          <w:rStyle w:val="SingleTxtGCChar"/>
          <w:sz w:val="18"/>
          <w:szCs w:val="18"/>
          <w:lang w:val="es-ES"/>
        </w:rPr>
      </w:pPr>
      <w:r w:rsidRPr="00AB3CD6">
        <w:rPr>
          <w:lang w:val="es-ES"/>
        </w:rPr>
        <w:tab/>
      </w:r>
      <w:r w:rsidRPr="00C0444F">
        <w:rPr>
          <w:rStyle w:val="a8"/>
          <w:rFonts w:eastAsia="宋体"/>
        </w:rPr>
        <w:footnoteRef/>
      </w:r>
      <w:r w:rsidRPr="00AB3CD6">
        <w:rPr>
          <w:lang w:val="es-ES"/>
        </w:rPr>
        <w:tab/>
      </w:r>
      <w:r w:rsidRPr="009740A3">
        <w:rPr>
          <w:rStyle w:val="SingleTxtGCChar"/>
          <w:spacing w:val="-4"/>
          <w:sz w:val="18"/>
          <w:szCs w:val="18"/>
          <w:lang w:val="es-ES"/>
        </w:rPr>
        <w:t>Alhaj Ali</w:t>
      </w:r>
      <w:r w:rsidRPr="008213D7">
        <w:rPr>
          <w:rStyle w:val="SingleTxtGCChar"/>
          <w:rFonts w:ascii="Time New Roman" w:eastAsia="楷体" w:hAnsi="Time New Roman"/>
          <w:spacing w:val="-4"/>
          <w:sz w:val="18"/>
          <w:szCs w:val="18"/>
        </w:rPr>
        <w:t>诉摩洛哥</w:t>
      </w:r>
      <w:r w:rsidRPr="009740A3">
        <w:rPr>
          <w:rStyle w:val="SingleTxtGCChar"/>
          <w:spacing w:val="-4"/>
          <w:sz w:val="18"/>
          <w:szCs w:val="18"/>
          <w:lang w:val="es-ES"/>
        </w:rPr>
        <w:t>(CAT/C/58/D/682/2015)</w:t>
      </w:r>
      <w:r w:rsidRPr="009740A3">
        <w:rPr>
          <w:rStyle w:val="SingleTxtGCChar"/>
          <w:rFonts w:hint="eastAsia"/>
          <w:spacing w:val="-4"/>
          <w:sz w:val="18"/>
          <w:szCs w:val="18"/>
          <w:lang w:val="es-ES"/>
        </w:rPr>
        <w:t>，</w:t>
      </w:r>
      <w:r w:rsidRPr="009740A3">
        <w:rPr>
          <w:rStyle w:val="SingleTxtGCChar"/>
          <w:spacing w:val="-4"/>
          <w:sz w:val="18"/>
          <w:szCs w:val="18"/>
        </w:rPr>
        <w:t>第</w:t>
      </w:r>
      <w:r w:rsidRPr="009740A3">
        <w:rPr>
          <w:rStyle w:val="SingleTxtGCChar"/>
          <w:spacing w:val="-4"/>
          <w:sz w:val="18"/>
          <w:szCs w:val="18"/>
          <w:lang w:val="es-ES"/>
        </w:rPr>
        <w:t>8.3</w:t>
      </w:r>
      <w:r w:rsidRPr="009740A3">
        <w:rPr>
          <w:rStyle w:val="SingleTxtGCChar"/>
          <w:spacing w:val="-4"/>
          <w:sz w:val="18"/>
          <w:szCs w:val="18"/>
        </w:rPr>
        <w:t>段</w:t>
      </w:r>
      <w:r w:rsidRPr="009740A3">
        <w:rPr>
          <w:rStyle w:val="SingleTxtGCChar"/>
          <w:rFonts w:hint="eastAsia"/>
          <w:spacing w:val="-4"/>
          <w:sz w:val="18"/>
          <w:szCs w:val="18"/>
          <w:lang w:val="es-ES"/>
        </w:rPr>
        <w:t>；</w:t>
      </w:r>
      <w:r w:rsidRPr="009740A3">
        <w:rPr>
          <w:rStyle w:val="SingleTxtGCChar"/>
          <w:spacing w:val="-4"/>
          <w:sz w:val="18"/>
          <w:szCs w:val="18"/>
          <w:lang w:val="es-ES"/>
        </w:rPr>
        <w:t>R.A.Y.</w:t>
      </w:r>
      <w:r w:rsidRPr="008213D7">
        <w:rPr>
          <w:rStyle w:val="SingleTxtGCChar"/>
          <w:rFonts w:ascii="Time New Roman" w:eastAsia="楷体" w:hAnsi="Time New Roman"/>
          <w:spacing w:val="-4"/>
          <w:sz w:val="18"/>
          <w:szCs w:val="18"/>
        </w:rPr>
        <w:t>诉摩洛哥</w:t>
      </w:r>
      <w:r w:rsidRPr="00195414">
        <w:rPr>
          <w:rStyle w:val="SingleTxtGCChar"/>
          <w:sz w:val="18"/>
          <w:szCs w:val="18"/>
          <w:lang w:val="es-ES"/>
        </w:rPr>
        <w:t>(CAT/C/52/D/525/2012)</w:t>
      </w:r>
      <w:r w:rsidRPr="00195414">
        <w:rPr>
          <w:rStyle w:val="SingleTxtGCChar"/>
          <w:rFonts w:hint="eastAsia"/>
          <w:sz w:val="18"/>
          <w:szCs w:val="18"/>
          <w:lang w:val="es-ES"/>
        </w:rPr>
        <w:t>，</w:t>
      </w:r>
      <w:r w:rsidRPr="00CA36F8">
        <w:rPr>
          <w:rStyle w:val="SingleTxtGCChar"/>
          <w:sz w:val="18"/>
          <w:szCs w:val="18"/>
        </w:rPr>
        <w:t>第</w:t>
      </w:r>
      <w:r w:rsidRPr="00195414">
        <w:rPr>
          <w:rStyle w:val="SingleTxtGCChar"/>
          <w:sz w:val="18"/>
          <w:szCs w:val="18"/>
          <w:lang w:val="es-ES"/>
        </w:rPr>
        <w:t>7.2</w:t>
      </w:r>
      <w:r w:rsidRPr="00CA36F8">
        <w:rPr>
          <w:rStyle w:val="SingleTxtGCChar"/>
          <w:sz w:val="18"/>
          <w:szCs w:val="18"/>
        </w:rPr>
        <w:t>段</w:t>
      </w:r>
      <w:r w:rsidRPr="00195414">
        <w:rPr>
          <w:rStyle w:val="SingleTxtGCChar"/>
          <w:rFonts w:hint="eastAsia"/>
          <w:sz w:val="18"/>
          <w:szCs w:val="18"/>
          <w:lang w:val="es-ES"/>
        </w:rPr>
        <w:t>；</w:t>
      </w:r>
      <w:r w:rsidRPr="00195414">
        <w:rPr>
          <w:rStyle w:val="SingleTxtGCChar"/>
          <w:sz w:val="18"/>
          <w:szCs w:val="18"/>
          <w:lang w:val="es-ES"/>
        </w:rPr>
        <w:t>L.M.</w:t>
      </w:r>
      <w:r w:rsidRPr="008213D7">
        <w:rPr>
          <w:rStyle w:val="SingleTxtGCChar"/>
          <w:rFonts w:ascii="Time New Roman" w:eastAsia="楷体" w:hAnsi="Time New Roman"/>
          <w:sz w:val="18"/>
          <w:szCs w:val="18"/>
        </w:rPr>
        <w:t>诉加拿大</w:t>
      </w:r>
      <w:r w:rsidRPr="00195414">
        <w:rPr>
          <w:rStyle w:val="SingleTxtGCChar"/>
          <w:sz w:val="18"/>
          <w:szCs w:val="18"/>
          <w:lang w:val="es-ES"/>
        </w:rPr>
        <w:t>(CAT/C/63/D/488/2012)</w:t>
      </w:r>
      <w:r w:rsidRPr="00195414">
        <w:rPr>
          <w:rStyle w:val="SingleTxtGCChar"/>
          <w:rFonts w:hint="eastAsia"/>
          <w:sz w:val="18"/>
          <w:szCs w:val="18"/>
          <w:lang w:val="es-ES"/>
        </w:rPr>
        <w:t>，</w:t>
      </w:r>
      <w:r w:rsidRPr="00CA36F8">
        <w:rPr>
          <w:rStyle w:val="SingleTxtGCChar"/>
          <w:sz w:val="18"/>
          <w:szCs w:val="18"/>
        </w:rPr>
        <w:t>第</w:t>
      </w:r>
      <w:r w:rsidRPr="00195414">
        <w:rPr>
          <w:rStyle w:val="SingleTxtGCChar"/>
          <w:sz w:val="18"/>
          <w:szCs w:val="18"/>
          <w:lang w:val="es-ES"/>
        </w:rPr>
        <w:t>11.3</w:t>
      </w:r>
      <w:r w:rsidRPr="00CA36F8">
        <w:rPr>
          <w:rStyle w:val="SingleTxtGCChar"/>
          <w:sz w:val="18"/>
          <w:szCs w:val="18"/>
        </w:rPr>
        <w:t>段。</w:t>
      </w:r>
    </w:p>
  </w:footnote>
  <w:footnote w:id="13">
    <w:p w:rsidR="0074618A" w:rsidRPr="0050654F" w:rsidRDefault="0074618A" w:rsidP="00A93B02">
      <w:pPr>
        <w:pStyle w:val="a6"/>
        <w:spacing w:after="140"/>
        <w:rPr>
          <w:rStyle w:val="SingleTxtGCChar"/>
          <w:sz w:val="18"/>
          <w:szCs w:val="18"/>
          <w:lang w:val="es-ES"/>
        </w:rPr>
      </w:pPr>
      <w:r w:rsidRPr="00AB3CD6">
        <w:rPr>
          <w:lang w:val="es-ES"/>
        </w:rPr>
        <w:tab/>
      </w:r>
      <w:r w:rsidRPr="00C0444F">
        <w:rPr>
          <w:rStyle w:val="a8"/>
          <w:rFonts w:eastAsia="宋体"/>
        </w:rPr>
        <w:footnoteRef/>
      </w:r>
      <w:r w:rsidRPr="009B00EE">
        <w:rPr>
          <w:lang w:val="es-ES"/>
        </w:rPr>
        <w:tab/>
      </w:r>
      <w:r w:rsidRPr="0050654F">
        <w:rPr>
          <w:rStyle w:val="SingleTxtGCChar"/>
          <w:sz w:val="18"/>
          <w:szCs w:val="18"/>
          <w:lang w:val="es-ES"/>
        </w:rPr>
        <w:t>Kalinichenko</w:t>
      </w:r>
      <w:r w:rsidRPr="008213D7">
        <w:rPr>
          <w:rStyle w:val="SingleTxtGCChar"/>
          <w:rFonts w:ascii="Time New Roman" w:eastAsia="楷体" w:hAnsi="Time New Roman"/>
          <w:sz w:val="18"/>
          <w:szCs w:val="18"/>
        </w:rPr>
        <w:t>诉摩洛哥</w:t>
      </w:r>
      <w:r w:rsidRPr="0050654F">
        <w:rPr>
          <w:rStyle w:val="SingleTxtGCChar"/>
          <w:sz w:val="18"/>
          <w:szCs w:val="18"/>
          <w:lang w:val="es-ES"/>
        </w:rPr>
        <w:t>(CAT/C/47/D/428/2010)</w:t>
      </w:r>
      <w:r w:rsidRPr="0050654F">
        <w:rPr>
          <w:rStyle w:val="SingleTxtGCChar"/>
          <w:rFonts w:hint="eastAsia"/>
          <w:sz w:val="18"/>
          <w:szCs w:val="18"/>
          <w:lang w:val="es-ES"/>
        </w:rPr>
        <w:t>，</w:t>
      </w:r>
      <w:r w:rsidRPr="00CA36F8">
        <w:rPr>
          <w:rStyle w:val="SingleTxtGCChar"/>
          <w:sz w:val="18"/>
          <w:szCs w:val="18"/>
        </w:rPr>
        <w:t>第</w:t>
      </w:r>
      <w:r w:rsidRPr="0050654F">
        <w:rPr>
          <w:rStyle w:val="SingleTxtGCChar"/>
          <w:sz w:val="18"/>
          <w:szCs w:val="18"/>
          <w:lang w:val="es-ES"/>
        </w:rPr>
        <w:t>15.3</w:t>
      </w:r>
      <w:r w:rsidRPr="00CA36F8">
        <w:rPr>
          <w:rStyle w:val="SingleTxtGCChar"/>
          <w:sz w:val="18"/>
          <w:szCs w:val="18"/>
        </w:rPr>
        <w:t>段。</w:t>
      </w:r>
    </w:p>
  </w:footnote>
  <w:footnote w:id="14">
    <w:p w:rsidR="0074618A" w:rsidRPr="0050654F" w:rsidRDefault="0074618A" w:rsidP="00A93B02">
      <w:pPr>
        <w:pStyle w:val="a6"/>
        <w:spacing w:after="140"/>
        <w:rPr>
          <w:rStyle w:val="SingleTxtGCChar"/>
          <w:sz w:val="18"/>
          <w:szCs w:val="18"/>
          <w:lang w:val="es-ES"/>
        </w:rPr>
      </w:pPr>
      <w:r w:rsidRPr="00AB3CD6">
        <w:rPr>
          <w:lang w:val="es-ES"/>
        </w:rPr>
        <w:tab/>
      </w:r>
      <w:r w:rsidRPr="00C0444F">
        <w:rPr>
          <w:rStyle w:val="a8"/>
          <w:rFonts w:eastAsia="宋体"/>
        </w:rPr>
        <w:footnoteRef/>
      </w:r>
      <w:r w:rsidRPr="009B00EE">
        <w:rPr>
          <w:lang w:val="es-ES"/>
        </w:rPr>
        <w:tab/>
      </w:r>
      <w:r w:rsidRPr="00CA36F8">
        <w:rPr>
          <w:rStyle w:val="SingleTxtGCChar"/>
          <w:rFonts w:hint="eastAsia"/>
          <w:sz w:val="18"/>
          <w:szCs w:val="18"/>
        </w:rPr>
        <w:t>第</w:t>
      </w:r>
      <w:r w:rsidRPr="0050654F">
        <w:rPr>
          <w:rStyle w:val="SingleTxtGCChar"/>
          <w:rFonts w:hint="eastAsia"/>
          <w:sz w:val="18"/>
          <w:szCs w:val="18"/>
          <w:lang w:val="es-ES"/>
        </w:rPr>
        <w:t>4</w:t>
      </w:r>
      <w:r w:rsidRPr="00CA36F8">
        <w:rPr>
          <w:rStyle w:val="SingleTxtGCChar"/>
          <w:rFonts w:hint="eastAsia"/>
          <w:sz w:val="18"/>
          <w:szCs w:val="18"/>
        </w:rPr>
        <w:t>号一般性意见</w:t>
      </w:r>
      <w:r w:rsidRPr="0050654F">
        <w:rPr>
          <w:rStyle w:val="SingleTxtGCChar"/>
          <w:rFonts w:hint="eastAsia"/>
          <w:sz w:val="18"/>
          <w:szCs w:val="18"/>
          <w:lang w:val="es-ES"/>
        </w:rPr>
        <w:t>，</w:t>
      </w:r>
      <w:r w:rsidRPr="00CA36F8">
        <w:rPr>
          <w:rStyle w:val="SingleTxtGCChar"/>
          <w:sz w:val="18"/>
          <w:szCs w:val="18"/>
        </w:rPr>
        <w:t>第</w:t>
      </w:r>
      <w:r w:rsidRPr="0050654F">
        <w:rPr>
          <w:rStyle w:val="SingleTxtGCChar"/>
          <w:rFonts w:hint="eastAsia"/>
          <w:sz w:val="18"/>
          <w:szCs w:val="18"/>
          <w:lang w:val="es-ES"/>
        </w:rPr>
        <w:t>11</w:t>
      </w:r>
      <w:r w:rsidRPr="00CA36F8">
        <w:rPr>
          <w:rStyle w:val="SingleTxtGCChar"/>
          <w:sz w:val="18"/>
          <w:szCs w:val="18"/>
        </w:rPr>
        <w:t>段。</w:t>
      </w:r>
    </w:p>
  </w:footnote>
  <w:footnote w:id="15">
    <w:p w:rsidR="0074618A" w:rsidRPr="0050654F" w:rsidRDefault="0074618A" w:rsidP="00A93B02">
      <w:pPr>
        <w:pStyle w:val="a6"/>
        <w:spacing w:after="140"/>
        <w:rPr>
          <w:rStyle w:val="SingleTxtGCChar"/>
          <w:sz w:val="18"/>
          <w:szCs w:val="18"/>
          <w:lang w:val="es-ES"/>
        </w:rPr>
      </w:pPr>
      <w:r w:rsidRPr="00AB3CD6">
        <w:rPr>
          <w:lang w:val="es-ES"/>
        </w:rPr>
        <w:tab/>
      </w:r>
      <w:r w:rsidRPr="00C0444F">
        <w:rPr>
          <w:rStyle w:val="a8"/>
          <w:rFonts w:eastAsia="宋体"/>
        </w:rPr>
        <w:footnoteRef/>
      </w:r>
      <w:r w:rsidRPr="00AB3CD6">
        <w:rPr>
          <w:lang w:val="es-ES"/>
        </w:rPr>
        <w:tab/>
      </w:r>
      <w:r w:rsidRPr="00CA36F8">
        <w:rPr>
          <w:rStyle w:val="SingleTxtGCChar"/>
          <w:sz w:val="18"/>
          <w:szCs w:val="18"/>
        </w:rPr>
        <w:t>出处同上</w:t>
      </w:r>
      <w:r w:rsidRPr="0050654F">
        <w:rPr>
          <w:rStyle w:val="SingleTxtGCChar"/>
          <w:rFonts w:hint="eastAsia"/>
          <w:sz w:val="18"/>
          <w:szCs w:val="18"/>
          <w:lang w:val="es-ES"/>
        </w:rPr>
        <w:t>，</w:t>
      </w:r>
      <w:r w:rsidRPr="00CA36F8">
        <w:rPr>
          <w:rStyle w:val="SingleTxtGCChar"/>
          <w:sz w:val="18"/>
          <w:szCs w:val="18"/>
        </w:rPr>
        <w:t>第</w:t>
      </w:r>
      <w:r w:rsidRPr="0050654F">
        <w:rPr>
          <w:rStyle w:val="SingleTxtGCChar"/>
          <w:sz w:val="18"/>
          <w:szCs w:val="18"/>
          <w:lang w:val="es-ES"/>
        </w:rPr>
        <w:t>45</w:t>
      </w:r>
      <w:r w:rsidRPr="00CA36F8">
        <w:rPr>
          <w:rStyle w:val="SingleTxtGCChar"/>
          <w:sz w:val="18"/>
          <w:szCs w:val="18"/>
        </w:rPr>
        <w:t>段。</w:t>
      </w:r>
    </w:p>
  </w:footnote>
  <w:footnote w:id="16">
    <w:p w:rsidR="0074618A" w:rsidRPr="00CA36F8" w:rsidRDefault="0074618A" w:rsidP="00A93B02">
      <w:pPr>
        <w:pStyle w:val="a6"/>
        <w:spacing w:after="140"/>
        <w:rPr>
          <w:rStyle w:val="SingleTxtGCChar"/>
          <w:sz w:val="18"/>
          <w:szCs w:val="18"/>
        </w:rPr>
      </w:pPr>
      <w:r w:rsidRPr="00AB3CD6">
        <w:rPr>
          <w:lang w:val="es-ES"/>
        </w:rPr>
        <w:tab/>
      </w:r>
      <w:r w:rsidRPr="00C0444F">
        <w:rPr>
          <w:rStyle w:val="a8"/>
          <w:rFonts w:eastAsia="宋体"/>
        </w:rPr>
        <w:footnoteRef/>
      </w:r>
      <w:r w:rsidRPr="00AB3CD6">
        <w:rPr>
          <w:lang w:val="es-ES"/>
        </w:rPr>
        <w:tab/>
      </w:r>
      <w:r w:rsidRPr="00CA36F8">
        <w:rPr>
          <w:rStyle w:val="SingleTxtGCChar"/>
          <w:sz w:val="18"/>
          <w:szCs w:val="18"/>
        </w:rPr>
        <w:t>出处同上</w:t>
      </w:r>
      <w:r w:rsidRPr="00CA36F8">
        <w:rPr>
          <w:rStyle w:val="SingleTxtGCChar"/>
          <w:rFonts w:hint="eastAsia"/>
          <w:sz w:val="18"/>
          <w:szCs w:val="18"/>
        </w:rPr>
        <w:t>，</w:t>
      </w:r>
      <w:r w:rsidRPr="00CA36F8">
        <w:rPr>
          <w:rStyle w:val="SingleTxtGCChar"/>
          <w:sz w:val="18"/>
          <w:szCs w:val="18"/>
        </w:rPr>
        <w:t>第</w:t>
      </w:r>
      <w:r w:rsidRPr="00CA36F8">
        <w:rPr>
          <w:rStyle w:val="SingleTxtGCChar"/>
          <w:rFonts w:hint="eastAsia"/>
          <w:sz w:val="18"/>
          <w:szCs w:val="18"/>
        </w:rPr>
        <w:t>38</w:t>
      </w:r>
      <w:r w:rsidRPr="00CA36F8">
        <w:rPr>
          <w:rStyle w:val="SingleTxtGCChar"/>
          <w:sz w:val="18"/>
          <w:szCs w:val="18"/>
        </w:rPr>
        <w:t>段。</w:t>
      </w:r>
    </w:p>
  </w:footnote>
  <w:footnote w:id="17">
    <w:p w:rsidR="0074618A" w:rsidRPr="00CA36F8" w:rsidRDefault="0074618A" w:rsidP="00A93B02">
      <w:pPr>
        <w:pStyle w:val="a6"/>
        <w:spacing w:after="140"/>
        <w:rPr>
          <w:rStyle w:val="SingleTxtGCChar"/>
          <w:sz w:val="18"/>
          <w:szCs w:val="18"/>
        </w:rPr>
      </w:pPr>
      <w:r w:rsidRPr="00AB3CD6">
        <w:rPr>
          <w:lang w:val="es-ES"/>
        </w:rPr>
        <w:tab/>
      </w:r>
      <w:r w:rsidRPr="00C0444F">
        <w:rPr>
          <w:rStyle w:val="a8"/>
          <w:rFonts w:eastAsia="宋体"/>
        </w:rPr>
        <w:footnoteRef/>
      </w:r>
      <w:r w:rsidRPr="00AB3CD6">
        <w:rPr>
          <w:lang w:val="es-ES"/>
        </w:rPr>
        <w:tab/>
      </w:r>
      <w:r w:rsidRPr="00CA36F8">
        <w:rPr>
          <w:rStyle w:val="SingleTxtGCChar"/>
          <w:sz w:val="18"/>
          <w:szCs w:val="18"/>
        </w:rPr>
        <w:t>出处同上</w:t>
      </w:r>
      <w:r w:rsidRPr="00CA36F8">
        <w:rPr>
          <w:rStyle w:val="SingleTxtGCChar"/>
          <w:rFonts w:hint="eastAsia"/>
          <w:sz w:val="18"/>
          <w:szCs w:val="18"/>
        </w:rPr>
        <w:t>，</w:t>
      </w:r>
      <w:r w:rsidRPr="00CA36F8">
        <w:rPr>
          <w:rStyle w:val="SingleTxtGCChar"/>
          <w:sz w:val="18"/>
          <w:szCs w:val="18"/>
        </w:rPr>
        <w:t>第</w:t>
      </w:r>
      <w:r w:rsidRPr="00CA36F8">
        <w:rPr>
          <w:rStyle w:val="SingleTxtGCChar"/>
          <w:sz w:val="18"/>
          <w:szCs w:val="18"/>
        </w:rPr>
        <w:t>50</w:t>
      </w:r>
      <w:r w:rsidRPr="00CA36F8">
        <w:rPr>
          <w:rStyle w:val="SingleTxtGCChar"/>
          <w:sz w:val="18"/>
          <w:szCs w:val="18"/>
        </w:rPr>
        <w:t>段。</w:t>
      </w:r>
    </w:p>
  </w:footnote>
  <w:footnote w:id="18">
    <w:p w:rsidR="00990805" w:rsidRPr="003C1CDB" w:rsidRDefault="00990805" w:rsidP="00990805">
      <w:pPr>
        <w:pStyle w:val="a6"/>
        <w:rPr>
          <w:rStyle w:val="SingleTxtGCChar"/>
          <w:sz w:val="18"/>
          <w:szCs w:val="18"/>
        </w:rPr>
      </w:pPr>
      <w:r w:rsidRPr="00AB3CD6">
        <w:rPr>
          <w:lang w:val="es-ES"/>
        </w:rPr>
        <w:tab/>
      </w:r>
      <w:r w:rsidRPr="00C0444F">
        <w:rPr>
          <w:rStyle w:val="a8"/>
          <w:rFonts w:eastAsia="宋体"/>
        </w:rPr>
        <w:footnoteRef/>
      </w:r>
      <w:r w:rsidRPr="00AB3CD6">
        <w:rPr>
          <w:lang w:val="es-ES"/>
        </w:rPr>
        <w:tab/>
      </w:r>
      <w:r w:rsidRPr="003C1CDB">
        <w:rPr>
          <w:rStyle w:val="SingleTxtGCChar"/>
          <w:sz w:val="18"/>
          <w:szCs w:val="18"/>
        </w:rPr>
        <w:t>见瑞士难民理事会</w:t>
      </w:r>
      <w:r w:rsidRPr="003C1CDB">
        <w:rPr>
          <w:rStyle w:val="SingleTxtGCChar"/>
          <w:sz w:val="18"/>
          <w:szCs w:val="18"/>
        </w:rPr>
        <w:t>(OSAR)</w:t>
      </w:r>
      <w:r w:rsidRPr="003C1CDB">
        <w:rPr>
          <w:rStyle w:val="SingleTxtGCChar"/>
          <w:sz w:val="18"/>
          <w:szCs w:val="18"/>
        </w:rPr>
        <w:t>，《庇护和遣返程序手册》，第二版。</w:t>
      </w:r>
      <w:r w:rsidRPr="003C1CDB">
        <w:rPr>
          <w:rStyle w:val="SingleTxtGCChar"/>
          <w:sz w:val="18"/>
          <w:szCs w:val="18"/>
        </w:rPr>
        <w:t>(</w:t>
      </w:r>
      <w:r w:rsidRPr="003C1CDB">
        <w:rPr>
          <w:rStyle w:val="SingleTxtGCChar"/>
          <w:sz w:val="18"/>
          <w:szCs w:val="18"/>
        </w:rPr>
        <w:t>伯尔尼，</w:t>
      </w:r>
      <w:r w:rsidRPr="003C1CDB">
        <w:rPr>
          <w:rStyle w:val="SingleTxtGCChar"/>
          <w:sz w:val="18"/>
          <w:szCs w:val="18"/>
        </w:rPr>
        <w:t>Haupt Verlag</w:t>
      </w:r>
      <w:r w:rsidRPr="003C1CDB">
        <w:rPr>
          <w:rStyle w:val="SingleTxtGCChar"/>
          <w:sz w:val="18"/>
          <w:szCs w:val="18"/>
        </w:rPr>
        <w:t>，</w:t>
      </w:r>
      <w:r w:rsidRPr="003C1CDB">
        <w:rPr>
          <w:rStyle w:val="SingleTxtGCChar"/>
          <w:sz w:val="18"/>
          <w:szCs w:val="18"/>
        </w:rPr>
        <w:t>2009</w:t>
      </w:r>
      <w:r w:rsidRPr="003C1CDB">
        <w:rPr>
          <w:rStyle w:val="SingleTxtGCChar"/>
          <w:sz w:val="18"/>
          <w:szCs w:val="18"/>
        </w:rPr>
        <w:t>年</w:t>
      </w:r>
      <w:r w:rsidRPr="003C1CDB">
        <w:rPr>
          <w:rStyle w:val="SingleTxtGCChar"/>
          <w:sz w:val="18"/>
          <w:szCs w:val="18"/>
        </w:rPr>
        <w:t>)</w:t>
      </w:r>
      <w:r w:rsidRPr="003C1CDB">
        <w:rPr>
          <w:rStyle w:val="SingleTxtGCChar"/>
          <w:sz w:val="18"/>
          <w:szCs w:val="18"/>
        </w:rPr>
        <w:t>，第十二</w:t>
      </w:r>
      <w:r w:rsidRPr="003C1CDB">
        <w:rPr>
          <w:rStyle w:val="SingleTxtGCChar"/>
          <w:rFonts w:hint="eastAsia"/>
          <w:sz w:val="18"/>
          <w:szCs w:val="18"/>
        </w:rPr>
        <w:t>章</w:t>
      </w:r>
      <w:r w:rsidRPr="003C1CDB">
        <w:rPr>
          <w:rStyle w:val="SingleTxtGCChar"/>
          <w:sz w:val="18"/>
          <w:szCs w:val="18"/>
        </w:rPr>
        <w:t>，第</w:t>
      </w:r>
      <w:r w:rsidRPr="003C1CDB">
        <w:rPr>
          <w:rStyle w:val="SingleTxtGCChar"/>
          <w:sz w:val="18"/>
          <w:szCs w:val="18"/>
        </w:rPr>
        <w:t>5.3</w:t>
      </w:r>
      <w:r w:rsidRPr="003C1CDB">
        <w:rPr>
          <w:rStyle w:val="SingleTxtGCChar"/>
          <w:sz w:val="18"/>
          <w:szCs w:val="18"/>
        </w:rPr>
        <w:t>点</w:t>
      </w:r>
      <w:r w:rsidRPr="003C1CDB">
        <w:rPr>
          <w:rStyle w:val="SingleTxtGCChar"/>
          <w:rFonts w:hint="eastAsia"/>
          <w:sz w:val="18"/>
          <w:szCs w:val="18"/>
        </w:rPr>
        <w:t>：“看似合理说法的特别问题”</w:t>
      </w:r>
      <w:r w:rsidRPr="003C1CDB">
        <w:rPr>
          <w:rStyle w:val="SingleTxtGCChar"/>
          <w:sz w:val="18"/>
          <w:szCs w:val="18"/>
        </w:rPr>
        <w:t>。</w:t>
      </w:r>
    </w:p>
  </w:footnote>
  <w:footnote w:id="19">
    <w:p w:rsidR="00990805" w:rsidRPr="003C1CDB" w:rsidRDefault="00990805" w:rsidP="00990805">
      <w:pPr>
        <w:pStyle w:val="a6"/>
        <w:rPr>
          <w:rStyle w:val="SingleTxtGCChar"/>
          <w:sz w:val="18"/>
          <w:szCs w:val="18"/>
        </w:rPr>
      </w:pPr>
      <w:r w:rsidRPr="00AB3CD6">
        <w:rPr>
          <w:lang w:val="es-ES"/>
        </w:rPr>
        <w:tab/>
      </w:r>
      <w:r w:rsidRPr="00C0444F">
        <w:rPr>
          <w:rStyle w:val="a8"/>
          <w:rFonts w:eastAsia="宋体"/>
        </w:rPr>
        <w:footnoteRef/>
      </w:r>
      <w:r w:rsidRPr="00AB3CD6">
        <w:rPr>
          <w:lang w:val="es-ES"/>
        </w:rPr>
        <w:tab/>
      </w:r>
      <w:r w:rsidRPr="003C1CDB">
        <w:rPr>
          <w:rStyle w:val="SingleTxtGCChar"/>
          <w:sz w:val="18"/>
          <w:szCs w:val="18"/>
        </w:rPr>
        <w:t>M.</w:t>
      </w:r>
      <w:r w:rsidRPr="003C1CDB">
        <w:rPr>
          <w:rStyle w:val="SingleTxtGCChar"/>
          <w:rFonts w:hint="eastAsia"/>
          <w:sz w:val="18"/>
          <w:szCs w:val="18"/>
        </w:rPr>
        <w:t>B.</w:t>
      </w:r>
      <w:r w:rsidRPr="008213D7">
        <w:rPr>
          <w:rStyle w:val="SingleTxtGCChar"/>
          <w:rFonts w:ascii="Time New Roman" w:eastAsia="楷体" w:hAnsi="Time New Roman" w:hint="eastAsia"/>
          <w:sz w:val="18"/>
          <w:szCs w:val="18"/>
        </w:rPr>
        <w:t>等人诉丹麦</w:t>
      </w:r>
      <w:r w:rsidR="00016F90">
        <w:rPr>
          <w:rStyle w:val="SingleTxtGCChar"/>
          <w:rFonts w:hint="eastAsia"/>
          <w:sz w:val="18"/>
          <w:szCs w:val="18"/>
        </w:rPr>
        <w:t>(</w:t>
      </w:r>
      <w:r w:rsidRPr="003C1CDB">
        <w:rPr>
          <w:rStyle w:val="SingleTxtGCChar"/>
          <w:rFonts w:hint="eastAsia"/>
          <w:sz w:val="18"/>
          <w:szCs w:val="18"/>
        </w:rPr>
        <w:t>CAT/C/59/D/634/2014)</w:t>
      </w:r>
      <w:r w:rsidRPr="003C1CDB">
        <w:rPr>
          <w:rStyle w:val="SingleTxtGCChar"/>
          <w:rFonts w:hint="eastAsia"/>
          <w:sz w:val="18"/>
          <w:szCs w:val="18"/>
        </w:rPr>
        <w:t>，第</w:t>
      </w:r>
      <w:r w:rsidRPr="003C1CDB">
        <w:rPr>
          <w:rStyle w:val="SingleTxtGCChar"/>
          <w:rFonts w:hint="eastAsia"/>
          <w:sz w:val="18"/>
          <w:szCs w:val="18"/>
        </w:rPr>
        <w:t>9</w:t>
      </w:r>
      <w:r w:rsidRPr="003C1CDB">
        <w:rPr>
          <w:rStyle w:val="SingleTxtGCChar"/>
          <w:sz w:val="18"/>
          <w:szCs w:val="18"/>
        </w:rPr>
        <w:t>.</w:t>
      </w:r>
      <w:r w:rsidRPr="003C1CDB">
        <w:rPr>
          <w:rStyle w:val="SingleTxtGCChar"/>
          <w:rFonts w:hint="eastAsia"/>
          <w:sz w:val="18"/>
          <w:szCs w:val="18"/>
        </w:rPr>
        <w:t>8</w:t>
      </w:r>
      <w:r w:rsidRPr="003C1CDB">
        <w:rPr>
          <w:rStyle w:val="SingleTxtGCChar"/>
          <w:rFonts w:hint="eastAsia"/>
          <w:sz w:val="18"/>
          <w:szCs w:val="18"/>
        </w:rPr>
        <w:t>段</w:t>
      </w:r>
      <w:r w:rsidRPr="003C1CDB">
        <w:rPr>
          <w:rStyle w:val="SingleTxtGCChar"/>
          <w:sz w:val="18"/>
          <w:szCs w:val="18"/>
        </w:rPr>
        <w:t>。</w:t>
      </w:r>
    </w:p>
  </w:footnote>
  <w:footnote w:id="20">
    <w:p w:rsidR="00990805" w:rsidRPr="003C1CDB" w:rsidRDefault="00990805" w:rsidP="00990805">
      <w:pPr>
        <w:pStyle w:val="a6"/>
        <w:rPr>
          <w:rStyle w:val="SingleTxtGCChar"/>
          <w:sz w:val="18"/>
          <w:szCs w:val="18"/>
        </w:rPr>
      </w:pPr>
      <w:r w:rsidRPr="00C53735">
        <w:rPr>
          <w:lang w:val="fr-FR"/>
        </w:rPr>
        <w:tab/>
      </w:r>
      <w:r w:rsidRPr="00C0444F">
        <w:rPr>
          <w:rStyle w:val="a8"/>
          <w:rFonts w:eastAsia="宋体"/>
        </w:rPr>
        <w:footnoteRef/>
      </w:r>
      <w:r w:rsidRPr="00C53735">
        <w:rPr>
          <w:lang w:val="fr-FR"/>
        </w:rPr>
        <w:tab/>
      </w:r>
      <w:r w:rsidRPr="003C1CDB">
        <w:rPr>
          <w:rStyle w:val="SingleTxtGCChar"/>
          <w:rFonts w:hint="eastAsia"/>
          <w:sz w:val="18"/>
          <w:szCs w:val="18"/>
        </w:rPr>
        <w:t>第</w:t>
      </w:r>
      <w:r w:rsidRPr="003C1CDB">
        <w:rPr>
          <w:rStyle w:val="SingleTxtGCChar"/>
          <w:rFonts w:hint="eastAsia"/>
          <w:sz w:val="18"/>
          <w:szCs w:val="18"/>
        </w:rPr>
        <w:t>4</w:t>
      </w:r>
      <w:r w:rsidRPr="003C1CDB">
        <w:rPr>
          <w:rStyle w:val="SingleTxtGCChar"/>
          <w:rFonts w:hint="eastAsia"/>
          <w:sz w:val="18"/>
          <w:szCs w:val="18"/>
        </w:rPr>
        <w:t>号一般性意见，</w:t>
      </w:r>
      <w:r w:rsidRPr="003C1CDB">
        <w:rPr>
          <w:rStyle w:val="SingleTxtGCChar"/>
          <w:sz w:val="18"/>
          <w:szCs w:val="18"/>
        </w:rPr>
        <w:t>第</w:t>
      </w:r>
      <w:r w:rsidRPr="003C1CDB">
        <w:rPr>
          <w:rStyle w:val="SingleTxtGCChar"/>
          <w:rFonts w:hint="eastAsia"/>
          <w:sz w:val="18"/>
          <w:szCs w:val="18"/>
        </w:rPr>
        <w:t>41</w:t>
      </w:r>
      <w:r w:rsidRPr="003C1CDB">
        <w:rPr>
          <w:rStyle w:val="SingleTxtGCChar"/>
          <w:sz w:val="18"/>
          <w:szCs w:val="18"/>
        </w:rPr>
        <w:t>段。</w:t>
      </w:r>
    </w:p>
  </w:footnote>
  <w:footnote w:id="21">
    <w:p w:rsidR="00990805" w:rsidRPr="00122FF5" w:rsidRDefault="00990805" w:rsidP="00990805">
      <w:pPr>
        <w:pStyle w:val="a6"/>
        <w:rPr>
          <w:rStyle w:val="SingleTxtGCChar"/>
          <w:sz w:val="18"/>
          <w:szCs w:val="18"/>
          <w:lang w:val="fr-FR"/>
        </w:rPr>
      </w:pPr>
      <w:r w:rsidRPr="001C5142">
        <w:rPr>
          <w:lang w:val="fr-FR"/>
        </w:rPr>
        <w:tab/>
      </w:r>
      <w:r w:rsidRPr="001C5142">
        <w:rPr>
          <w:rStyle w:val="a8"/>
          <w:rFonts w:eastAsia="宋体"/>
        </w:rPr>
        <w:footnoteRef/>
      </w:r>
      <w:r w:rsidRPr="001C5142">
        <w:rPr>
          <w:lang w:val="fr-FR"/>
        </w:rPr>
        <w:tab/>
      </w:r>
      <w:r w:rsidRPr="003C1CDB">
        <w:rPr>
          <w:rStyle w:val="SingleTxtGCChar"/>
          <w:sz w:val="18"/>
          <w:szCs w:val="18"/>
        </w:rPr>
        <w:t>出处同上</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42</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Alan</w:t>
      </w:r>
      <w:r w:rsidRPr="008213D7">
        <w:rPr>
          <w:rStyle w:val="SingleTxtGCChar"/>
          <w:rFonts w:ascii="Time New Roman" w:eastAsia="楷体" w:hAnsi="Time New Roman"/>
          <w:sz w:val="18"/>
          <w:szCs w:val="18"/>
        </w:rPr>
        <w:t>诉瑞士</w:t>
      </w:r>
      <w:r w:rsidRPr="00122FF5">
        <w:rPr>
          <w:rStyle w:val="SingleTxtGCChar"/>
          <w:sz w:val="18"/>
          <w:szCs w:val="18"/>
          <w:lang w:val="fr-FR"/>
        </w:rPr>
        <w:t>(CAT/C/16/D/21/1995)</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11.3</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Kisoki</w:t>
      </w:r>
      <w:r w:rsidRPr="008213D7">
        <w:rPr>
          <w:rStyle w:val="SingleTxtGCChar"/>
          <w:rFonts w:ascii="Time New Roman" w:eastAsia="楷体" w:hAnsi="Time New Roman"/>
          <w:sz w:val="18"/>
          <w:szCs w:val="18"/>
        </w:rPr>
        <w:t>诉瑞典</w:t>
      </w:r>
      <w:r w:rsidRPr="00122FF5">
        <w:rPr>
          <w:rStyle w:val="SingleTxtGCChar"/>
          <w:sz w:val="18"/>
          <w:szCs w:val="18"/>
          <w:lang w:val="fr-FR"/>
        </w:rPr>
        <w:t>(CAT/C/</w:t>
      </w:r>
      <w:r w:rsidR="001B08A8">
        <w:rPr>
          <w:rStyle w:val="SingleTxtGCChar"/>
          <w:sz w:val="18"/>
          <w:szCs w:val="18"/>
          <w:lang w:val="fr-FR"/>
        </w:rPr>
        <w:t xml:space="preserve"> </w:t>
      </w:r>
      <w:r w:rsidRPr="00122FF5">
        <w:rPr>
          <w:rStyle w:val="SingleTxtGCChar"/>
          <w:sz w:val="18"/>
          <w:szCs w:val="18"/>
          <w:lang w:val="fr-FR"/>
        </w:rPr>
        <w:t>16/D/41/1996)</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9.3</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Haydin</w:t>
      </w:r>
      <w:r w:rsidRPr="008213D7">
        <w:rPr>
          <w:rStyle w:val="SingleTxtGCChar"/>
          <w:rFonts w:ascii="Time New Roman" w:eastAsia="楷体" w:hAnsi="Time New Roman"/>
          <w:sz w:val="18"/>
          <w:szCs w:val="18"/>
        </w:rPr>
        <w:t>诉瑞典</w:t>
      </w:r>
      <w:r w:rsidRPr="00122FF5">
        <w:rPr>
          <w:rStyle w:val="SingleTxtGCChar"/>
          <w:sz w:val="18"/>
          <w:szCs w:val="18"/>
          <w:lang w:val="fr-FR"/>
        </w:rPr>
        <w:t>(CAT/C/21/D/101/1997)</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6.6</w:t>
      </w:r>
      <w:r w:rsidR="00122FF5" w:rsidRPr="00122FF5">
        <w:rPr>
          <w:rStyle w:val="SingleTxtGCChar"/>
          <w:sz w:val="18"/>
          <w:szCs w:val="18"/>
          <w:lang w:val="fr-FR"/>
        </w:rPr>
        <w:t>-</w:t>
      </w:r>
      <w:r w:rsidRPr="00122FF5">
        <w:rPr>
          <w:rStyle w:val="SingleTxtGCChar"/>
          <w:sz w:val="18"/>
          <w:szCs w:val="18"/>
          <w:lang w:val="fr-FR"/>
        </w:rPr>
        <w:t>6.7</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C.T.</w:t>
      </w:r>
      <w:r w:rsidRPr="00CD311C">
        <w:rPr>
          <w:rStyle w:val="SingleTxtGCChar"/>
          <w:rFonts w:ascii="Time New Roman" w:eastAsia="楷体" w:hAnsi="Time New Roman" w:hint="eastAsia"/>
          <w:sz w:val="18"/>
          <w:szCs w:val="18"/>
        </w:rPr>
        <w:t>和</w:t>
      </w:r>
      <w:r w:rsidRPr="00122FF5">
        <w:rPr>
          <w:rStyle w:val="SingleTxtGCChar"/>
          <w:sz w:val="18"/>
          <w:szCs w:val="18"/>
          <w:lang w:val="fr-FR"/>
        </w:rPr>
        <w:t>K.M.</w:t>
      </w:r>
      <w:r w:rsidRPr="00CD311C">
        <w:rPr>
          <w:rStyle w:val="SingleTxtGCChar"/>
          <w:rFonts w:ascii="Time New Roman" w:eastAsia="楷体" w:hAnsi="Time New Roman"/>
          <w:sz w:val="18"/>
          <w:szCs w:val="18"/>
        </w:rPr>
        <w:t>诉瑞典</w:t>
      </w:r>
      <w:r w:rsidRPr="00122FF5">
        <w:rPr>
          <w:rStyle w:val="SingleTxtGCChar"/>
          <w:sz w:val="18"/>
          <w:szCs w:val="18"/>
          <w:lang w:val="fr-FR"/>
        </w:rPr>
        <w:t>(CAT/C/37/D/279/2005)</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7.6</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E.K.W.</w:t>
      </w:r>
      <w:r w:rsidRPr="00CD311C">
        <w:rPr>
          <w:rStyle w:val="SingleTxtGCChar"/>
          <w:rFonts w:ascii="Time New Roman" w:eastAsia="楷体" w:hAnsi="Time New Roman"/>
          <w:sz w:val="18"/>
          <w:szCs w:val="18"/>
        </w:rPr>
        <w:t>诉芬兰</w:t>
      </w:r>
      <w:r w:rsidRPr="00122FF5">
        <w:rPr>
          <w:rStyle w:val="SingleTxtGCChar"/>
          <w:sz w:val="18"/>
          <w:szCs w:val="18"/>
          <w:lang w:val="fr-FR"/>
        </w:rPr>
        <w:t>(CAT/C/54/D/490/2012)</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9.6</w:t>
      </w:r>
      <w:r w:rsidRPr="003C1CDB">
        <w:rPr>
          <w:rStyle w:val="SingleTxtGCChar"/>
          <w:sz w:val="18"/>
          <w:szCs w:val="18"/>
        </w:rPr>
        <w:t>段</w:t>
      </w:r>
      <w:r w:rsidRPr="00122FF5">
        <w:rPr>
          <w:rStyle w:val="SingleTxtGCChar"/>
          <w:rFonts w:hint="eastAsia"/>
          <w:sz w:val="18"/>
          <w:szCs w:val="18"/>
          <w:lang w:val="fr-FR"/>
        </w:rPr>
        <w:t>；</w:t>
      </w:r>
      <w:r w:rsidRPr="00122FF5">
        <w:rPr>
          <w:rStyle w:val="SingleTxtGCChar"/>
          <w:sz w:val="18"/>
          <w:szCs w:val="18"/>
          <w:lang w:val="fr-FR"/>
        </w:rPr>
        <w:t>M.B.</w:t>
      </w:r>
      <w:r w:rsidRPr="00CD311C">
        <w:rPr>
          <w:rStyle w:val="SingleTxtGCChar"/>
          <w:rFonts w:ascii="Time New Roman" w:eastAsia="楷体" w:hAnsi="Time New Roman" w:hint="eastAsia"/>
          <w:sz w:val="18"/>
          <w:szCs w:val="18"/>
        </w:rPr>
        <w:t>等人</w:t>
      </w:r>
      <w:r w:rsidRPr="00CD311C">
        <w:rPr>
          <w:rStyle w:val="SingleTxtGCChar"/>
          <w:rFonts w:ascii="Time New Roman" w:eastAsia="楷体" w:hAnsi="Time New Roman"/>
          <w:sz w:val="18"/>
          <w:szCs w:val="18"/>
        </w:rPr>
        <w:t>诉丹麦</w:t>
      </w:r>
      <w:r w:rsidRPr="00122FF5">
        <w:rPr>
          <w:rStyle w:val="SingleTxtGCChar"/>
          <w:rFonts w:hint="eastAsia"/>
          <w:sz w:val="18"/>
          <w:szCs w:val="18"/>
          <w:lang w:val="fr-FR"/>
        </w:rPr>
        <w:t>，</w:t>
      </w:r>
      <w:r w:rsidRPr="003C1CDB">
        <w:rPr>
          <w:rStyle w:val="SingleTxtGCChar"/>
          <w:sz w:val="18"/>
          <w:szCs w:val="18"/>
        </w:rPr>
        <w:t>第</w:t>
      </w:r>
      <w:r w:rsidRPr="00122FF5">
        <w:rPr>
          <w:rStyle w:val="SingleTxtGCChar"/>
          <w:sz w:val="18"/>
          <w:szCs w:val="18"/>
          <w:lang w:val="fr-FR"/>
        </w:rPr>
        <w:t>9.6</w:t>
      </w:r>
      <w:r w:rsidRPr="003C1CDB">
        <w:rPr>
          <w:rStyle w:val="SingleTxtGCChar"/>
          <w:sz w:val="18"/>
          <w:szCs w:val="18"/>
        </w:rPr>
        <w:t>段。</w:t>
      </w:r>
    </w:p>
  </w:footnote>
  <w:footnote w:id="22">
    <w:p w:rsidR="00990805" w:rsidRPr="003C1CDB" w:rsidRDefault="00990805" w:rsidP="00990805">
      <w:pPr>
        <w:pStyle w:val="a6"/>
        <w:rPr>
          <w:rStyle w:val="SingleTxtGCChar"/>
          <w:sz w:val="18"/>
          <w:szCs w:val="18"/>
        </w:rPr>
      </w:pPr>
      <w:r w:rsidRPr="00387DCB">
        <w:rPr>
          <w:lang w:val="fr-FR"/>
        </w:rPr>
        <w:tab/>
      </w:r>
      <w:r w:rsidRPr="001C5142">
        <w:rPr>
          <w:rStyle w:val="a8"/>
          <w:rFonts w:eastAsia="宋体"/>
        </w:rPr>
        <w:footnoteRef/>
      </w:r>
      <w:r w:rsidRPr="001C5142">
        <w:tab/>
      </w:r>
      <w:r w:rsidRPr="003C1CDB">
        <w:rPr>
          <w:rStyle w:val="SingleTxtGCChar"/>
          <w:sz w:val="18"/>
          <w:szCs w:val="18"/>
        </w:rPr>
        <w:t>CAT/C/BEN/CO/3</w:t>
      </w:r>
      <w:r w:rsidRPr="003C1CDB">
        <w:rPr>
          <w:rStyle w:val="SingleTxtGCChar"/>
          <w:rFonts w:hint="eastAsia"/>
          <w:sz w:val="18"/>
          <w:szCs w:val="18"/>
        </w:rPr>
        <w:t>，</w:t>
      </w:r>
      <w:r w:rsidRPr="003C1CDB">
        <w:rPr>
          <w:rStyle w:val="SingleTxtGCChar"/>
          <w:sz w:val="18"/>
          <w:szCs w:val="18"/>
        </w:rPr>
        <w:t>第</w:t>
      </w:r>
      <w:r w:rsidRPr="003C1CDB">
        <w:rPr>
          <w:rStyle w:val="SingleTxtGCChar"/>
          <w:sz w:val="18"/>
          <w:szCs w:val="18"/>
        </w:rPr>
        <w:t>34</w:t>
      </w:r>
      <w:r w:rsidR="003C1CDB">
        <w:rPr>
          <w:rStyle w:val="SingleTxtGCChar"/>
          <w:sz w:val="18"/>
          <w:szCs w:val="18"/>
        </w:rPr>
        <w:t>-</w:t>
      </w:r>
      <w:r w:rsidRPr="003C1CDB">
        <w:rPr>
          <w:rStyle w:val="SingleTxtGCChar"/>
          <w:sz w:val="18"/>
          <w:szCs w:val="18"/>
        </w:rPr>
        <w:t>35</w:t>
      </w:r>
      <w:r w:rsidRPr="003C1CDB">
        <w:rPr>
          <w:rStyle w:val="SingleTxtGCChar"/>
          <w:sz w:val="18"/>
          <w:szCs w:val="18"/>
        </w:rPr>
        <w:t>段。</w:t>
      </w:r>
    </w:p>
  </w:footnote>
  <w:footnote w:id="23">
    <w:p w:rsidR="00990805" w:rsidRPr="003C1CDB" w:rsidRDefault="00990805" w:rsidP="00990805">
      <w:pPr>
        <w:pStyle w:val="a6"/>
        <w:rPr>
          <w:rStyle w:val="SingleTxtGCChar"/>
          <w:sz w:val="18"/>
          <w:szCs w:val="18"/>
        </w:rPr>
      </w:pPr>
      <w:r w:rsidRPr="009B00EE">
        <w:tab/>
      </w:r>
      <w:r w:rsidRPr="001C5142">
        <w:rPr>
          <w:rStyle w:val="a8"/>
          <w:rFonts w:eastAsia="宋体"/>
        </w:rPr>
        <w:footnoteRef/>
      </w:r>
      <w:r w:rsidRPr="009B00EE">
        <w:tab/>
      </w:r>
      <w:r w:rsidRPr="003C1CDB">
        <w:rPr>
          <w:rStyle w:val="SingleTxtGCChar"/>
          <w:sz w:val="18"/>
          <w:szCs w:val="18"/>
        </w:rPr>
        <w:t>Kalinichenko</w:t>
      </w:r>
      <w:r w:rsidRPr="0059571D">
        <w:rPr>
          <w:rStyle w:val="SingleTxtGCChar"/>
          <w:rFonts w:ascii="Time New Roman" w:eastAsia="楷体" w:hAnsi="Time New Roman"/>
          <w:sz w:val="18"/>
          <w:szCs w:val="18"/>
        </w:rPr>
        <w:t>诉摩洛哥</w:t>
      </w:r>
      <w:r w:rsidRPr="003C1CDB">
        <w:rPr>
          <w:rStyle w:val="SingleTxtGCChar"/>
          <w:rFonts w:hint="eastAsia"/>
          <w:sz w:val="18"/>
          <w:szCs w:val="18"/>
        </w:rPr>
        <w:t>，</w:t>
      </w:r>
      <w:r w:rsidRPr="003C1CDB">
        <w:rPr>
          <w:rStyle w:val="SingleTxtGCChar"/>
          <w:sz w:val="18"/>
          <w:szCs w:val="18"/>
        </w:rPr>
        <w:t>第</w:t>
      </w:r>
      <w:r w:rsidRPr="003C1CDB">
        <w:rPr>
          <w:rStyle w:val="SingleTxtGCChar"/>
          <w:sz w:val="18"/>
          <w:szCs w:val="18"/>
        </w:rPr>
        <w:t>15.3</w:t>
      </w:r>
      <w:r w:rsidRPr="003C1CDB">
        <w:rPr>
          <w:rStyle w:val="SingleTxtGCChar"/>
          <w:sz w:val="18"/>
          <w:szCs w:val="18"/>
        </w:rPr>
        <w:t>段。</w:t>
      </w:r>
    </w:p>
  </w:footnote>
  <w:footnote w:id="24">
    <w:p w:rsidR="00990805" w:rsidRPr="003C1CDB" w:rsidRDefault="00990805" w:rsidP="00990805">
      <w:pPr>
        <w:pStyle w:val="a6"/>
        <w:rPr>
          <w:rStyle w:val="SingleTxtGCChar"/>
          <w:sz w:val="18"/>
          <w:szCs w:val="18"/>
        </w:rPr>
      </w:pPr>
      <w:r w:rsidRPr="009B00EE">
        <w:tab/>
      </w:r>
      <w:r w:rsidRPr="001C5142">
        <w:rPr>
          <w:rStyle w:val="a8"/>
          <w:rFonts w:eastAsia="宋体"/>
        </w:rPr>
        <w:footnoteRef/>
      </w:r>
      <w:r w:rsidRPr="009B00EE">
        <w:tab/>
      </w:r>
      <w:r w:rsidRPr="003C1CDB">
        <w:rPr>
          <w:rStyle w:val="SingleTxtGCChar"/>
          <w:sz w:val="18"/>
          <w:szCs w:val="18"/>
        </w:rPr>
        <w:t>Alan</w:t>
      </w:r>
      <w:r w:rsidRPr="0059571D">
        <w:rPr>
          <w:rStyle w:val="SingleTxtGCChar"/>
          <w:rFonts w:ascii="Time New Roman" w:eastAsia="楷体" w:hAnsi="Time New Roman"/>
          <w:sz w:val="18"/>
          <w:szCs w:val="18"/>
        </w:rPr>
        <w:t>诉瑞士</w:t>
      </w:r>
      <w:r w:rsidRPr="003C1CDB">
        <w:rPr>
          <w:rStyle w:val="SingleTxtGCChar"/>
          <w:rFonts w:hint="eastAsia"/>
          <w:sz w:val="18"/>
          <w:szCs w:val="18"/>
        </w:rPr>
        <w:t>，</w:t>
      </w:r>
      <w:r w:rsidRPr="003C1CDB">
        <w:rPr>
          <w:rStyle w:val="SingleTxtGCChar"/>
          <w:sz w:val="18"/>
          <w:szCs w:val="18"/>
        </w:rPr>
        <w:t>第</w:t>
      </w:r>
      <w:r w:rsidRPr="003C1CDB">
        <w:rPr>
          <w:rStyle w:val="SingleTxtGCChar"/>
          <w:sz w:val="18"/>
          <w:szCs w:val="18"/>
        </w:rPr>
        <w:t>11.5</w:t>
      </w:r>
      <w:r w:rsidRPr="003C1CDB">
        <w:rPr>
          <w:rStyle w:val="SingleTxtGCChar"/>
          <w:sz w:val="18"/>
          <w:szCs w:val="18"/>
        </w:rPr>
        <w:t>段。</w:t>
      </w:r>
    </w:p>
  </w:footnote>
  <w:footnote w:id="25">
    <w:p w:rsidR="00990805" w:rsidRPr="003C1CDB" w:rsidRDefault="00990805" w:rsidP="00990805">
      <w:pPr>
        <w:pStyle w:val="a6"/>
        <w:rPr>
          <w:rStyle w:val="SingleTxtGCChar"/>
          <w:sz w:val="18"/>
          <w:szCs w:val="18"/>
        </w:rPr>
      </w:pPr>
      <w:r w:rsidRPr="009B00EE">
        <w:tab/>
      </w:r>
      <w:r w:rsidRPr="001C5142">
        <w:rPr>
          <w:rStyle w:val="a8"/>
          <w:rFonts w:eastAsia="宋体"/>
        </w:rPr>
        <w:footnoteRef/>
      </w:r>
      <w:r w:rsidRPr="001C5142">
        <w:tab/>
      </w:r>
      <w:r w:rsidRPr="003C1CDB">
        <w:rPr>
          <w:rStyle w:val="SingleTxtGCChar"/>
          <w:rFonts w:hint="eastAsia"/>
          <w:sz w:val="18"/>
          <w:szCs w:val="18"/>
        </w:rPr>
        <w:t>第</w:t>
      </w:r>
      <w:r w:rsidRPr="003C1CDB">
        <w:rPr>
          <w:rStyle w:val="SingleTxtGCChar"/>
          <w:rFonts w:hint="eastAsia"/>
          <w:sz w:val="18"/>
          <w:szCs w:val="18"/>
        </w:rPr>
        <w:t>4</w:t>
      </w:r>
      <w:r w:rsidRPr="003C1CDB">
        <w:rPr>
          <w:rStyle w:val="SingleTxtGCChar"/>
          <w:rFonts w:hint="eastAsia"/>
          <w:sz w:val="18"/>
          <w:szCs w:val="18"/>
        </w:rPr>
        <w:t>号一般性意见，</w:t>
      </w:r>
      <w:r w:rsidRPr="003C1CDB">
        <w:rPr>
          <w:rStyle w:val="SingleTxtGCChar"/>
          <w:sz w:val="18"/>
          <w:szCs w:val="18"/>
        </w:rPr>
        <w:t>第</w:t>
      </w:r>
      <w:r w:rsidRPr="003C1CDB">
        <w:rPr>
          <w:rStyle w:val="SingleTxtGCChar"/>
          <w:rFonts w:hint="eastAsia"/>
          <w:sz w:val="18"/>
          <w:szCs w:val="18"/>
        </w:rPr>
        <w:t>51</w:t>
      </w:r>
      <w:r w:rsidRPr="003C1CDB">
        <w:rPr>
          <w:rStyle w:val="SingleTxtGCChar"/>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D66F7" w:rsidP="005D66F7">
    <w:pPr>
      <w:pStyle w:val="af3"/>
    </w:pPr>
    <w:r>
      <w:t>CAT/C/66/D/829/2017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D66F7" w:rsidP="005D66F7">
    <w:pPr>
      <w:pStyle w:val="af3"/>
      <w:jc w:val="right"/>
    </w:pPr>
    <w:r>
      <w:t>CAT/C/66/D/829/2017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Default="004E7D1B" w:rsidP="005D66F7">
    <w:pPr>
      <w:pStyle w:val="af3"/>
    </w:pPr>
    <w:r>
      <w:t>CAT/C/66/D/829/2017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Pr="00202A30" w:rsidRDefault="004E7D1B" w:rsidP="005D66F7">
    <w:pPr>
      <w:pStyle w:val="af3"/>
      <w:jc w:val="right"/>
    </w:pPr>
    <w:r>
      <w:t>CAT/C/66/D/829/2017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1B" w:rsidRDefault="00C4446C" w:rsidP="00C4446C">
    <w:pPr>
      <w:pStyle w:val="af3"/>
      <w:jc w:val="right"/>
    </w:pPr>
    <w:r>
      <w:t>CAT/C/66/D/829/2017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48EB"/>
    <w:rsid w:val="00011483"/>
    <w:rsid w:val="00016F90"/>
    <w:rsid w:val="0003324B"/>
    <w:rsid w:val="00041145"/>
    <w:rsid w:val="00042D68"/>
    <w:rsid w:val="00050E8D"/>
    <w:rsid w:val="00061469"/>
    <w:rsid w:val="00061583"/>
    <w:rsid w:val="00085F22"/>
    <w:rsid w:val="000A0B81"/>
    <w:rsid w:val="000A404B"/>
    <w:rsid w:val="000B0E35"/>
    <w:rsid w:val="000B420C"/>
    <w:rsid w:val="000D319F"/>
    <w:rsid w:val="000E0B26"/>
    <w:rsid w:val="000E48EB"/>
    <w:rsid w:val="000E4D0E"/>
    <w:rsid w:val="000F7D62"/>
    <w:rsid w:val="001045CA"/>
    <w:rsid w:val="00122FF5"/>
    <w:rsid w:val="00144B69"/>
    <w:rsid w:val="00153E86"/>
    <w:rsid w:val="00177479"/>
    <w:rsid w:val="00192831"/>
    <w:rsid w:val="00195414"/>
    <w:rsid w:val="001B08A8"/>
    <w:rsid w:val="001B1BD1"/>
    <w:rsid w:val="001C0016"/>
    <w:rsid w:val="001C201A"/>
    <w:rsid w:val="001C3EF2"/>
    <w:rsid w:val="001D17F6"/>
    <w:rsid w:val="00204B42"/>
    <w:rsid w:val="00210868"/>
    <w:rsid w:val="002145DC"/>
    <w:rsid w:val="00216A43"/>
    <w:rsid w:val="002231C3"/>
    <w:rsid w:val="0024417F"/>
    <w:rsid w:val="00250F8D"/>
    <w:rsid w:val="00256EC7"/>
    <w:rsid w:val="002709AD"/>
    <w:rsid w:val="002776DF"/>
    <w:rsid w:val="002C754B"/>
    <w:rsid w:val="002D14FC"/>
    <w:rsid w:val="002D26D7"/>
    <w:rsid w:val="002E1C97"/>
    <w:rsid w:val="002F0F24"/>
    <w:rsid w:val="002F5834"/>
    <w:rsid w:val="003006AB"/>
    <w:rsid w:val="00303866"/>
    <w:rsid w:val="00315777"/>
    <w:rsid w:val="00326EBF"/>
    <w:rsid w:val="00327FE4"/>
    <w:rsid w:val="00352798"/>
    <w:rsid w:val="00366DD7"/>
    <w:rsid w:val="00367EA2"/>
    <w:rsid w:val="00381D16"/>
    <w:rsid w:val="003A2E83"/>
    <w:rsid w:val="003C1CDB"/>
    <w:rsid w:val="003F5E32"/>
    <w:rsid w:val="00403A78"/>
    <w:rsid w:val="00427F63"/>
    <w:rsid w:val="00433F50"/>
    <w:rsid w:val="00434D38"/>
    <w:rsid w:val="00440703"/>
    <w:rsid w:val="00442603"/>
    <w:rsid w:val="004836EA"/>
    <w:rsid w:val="00494EB8"/>
    <w:rsid w:val="004A34AA"/>
    <w:rsid w:val="004C2E97"/>
    <w:rsid w:val="004C4A0A"/>
    <w:rsid w:val="004C7119"/>
    <w:rsid w:val="004D3E63"/>
    <w:rsid w:val="004D58EE"/>
    <w:rsid w:val="004E5055"/>
    <w:rsid w:val="004E7D1B"/>
    <w:rsid w:val="00501220"/>
    <w:rsid w:val="0050654F"/>
    <w:rsid w:val="0053160A"/>
    <w:rsid w:val="005505A1"/>
    <w:rsid w:val="0059571D"/>
    <w:rsid w:val="005978C5"/>
    <w:rsid w:val="005B5D35"/>
    <w:rsid w:val="005C2C13"/>
    <w:rsid w:val="005D0F05"/>
    <w:rsid w:val="005D66F7"/>
    <w:rsid w:val="005E403A"/>
    <w:rsid w:val="0060541B"/>
    <w:rsid w:val="00611436"/>
    <w:rsid w:val="00661D7F"/>
    <w:rsid w:val="00680656"/>
    <w:rsid w:val="006B07B3"/>
    <w:rsid w:val="006B1119"/>
    <w:rsid w:val="006B3E76"/>
    <w:rsid w:val="006C70CF"/>
    <w:rsid w:val="006E3E46"/>
    <w:rsid w:val="006E71B1"/>
    <w:rsid w:val="006F3E8D"/>
    <w:rsid w:val="0070593B"/>
    <w:rsid w:val="00705D89"/>
    <w:rsid w:val="00731A42"/>
    <w:rsid w:val="0074618A"/>
    <w:rsid w:val="00767E69"/>
    <w:rsid w:val="0077079A"/>
    <w:rsid w:val="0079221E"/>
    <w:rsid w:val="007944F5"/>
    <w:rsid w:val="007A5599"/>
    <w:rsid w:val="007D2E14"/>
    <w:rsid w:val="007D751B"/>
    <w:rsid w:val="008213D7"/>
    <w:rsid w:val="00831F30"/>
    <w:rsid w:val="00856233"/>
    <w:rsid w:val="00860F27"/>
    <w:rsid w:val="00892E66"/>
    <w:rsid w:val="008A58BC"/>
    <w:rsid w:val="008B0560"/>
    <w:rsid w:val="008B2BFA"/>
    <w:rsid w:val="008B2EAE"/>
    <w:rsid w:val="008B7C72"/>
    <w:rsid w:val="008E6A3F"/>
    <w:rsid w:val="008E7662"/>
    <w:rsid w:val="00936F03"/>
    <w:rsid w:val="00943B69"/>
    <w:rsid w:val="00944CB3"/>
    <w:rsid w:val="00945B28"/>
    <w:rsid w:val="00951B31"/>
    <w:rsid w:val="00956C7D"/>
    <w:rsid w:val="00964BB3"/>
    <w:rsid w:val="00966CB1"/>
    <w:rsid w:val="009740A3"/>
    <w:rsid w:val="00976321"/>
    <w:rsid w:val="00990805"/>
    <w:rsid w:val="00991900"/>
    <w:rsid w:val="00992932"/>
    <w:rsid w:val="009A3E2C"/>
    <w:rsid w:val="009B09D7"/>
    <w:rsid w:val="009C5887"/>
    <w:rsid w:val="009D35ED"/>
    <w:rsid w:val="009D5E79"/>
    <w:rsid w:val="009E489E"/>
    <w:rsid w:val="00A03CB6"/>
    <w:rsid w:val="00A1364C"/>
    <w:rsid w:val="00A21076"/>
    <w:rsid w:val="00A210A2"/>
    <w:rsid w:val="00A22442"/>
    <w:rsid w:val="00A3739A"/>
    <w:rsid w:val="00A50A20"/>
    <w:rsid w:val="00A52DAF"/>
    <w:rsid w:val="00A55D14"/>
    <w:rsid w:val="00A62291"/>
    <w:rsid w:val="00A661F6"/>
    <w:rsid w:val="00A84072"/>
    <w:rsid w:val="00A93B02"/>
    <w:rsid w:val="00AA103C"/>
    <w:rsid w:val="00AF76AF"/>
    <w:rsid w:val="00B16570"/>
    <w:rsid w:val="00B23B03"/>
    <w:rsid w:val="00B43EB7"/>
    <w:rsid w:val="00B53320"/>
    <w:rsid w:val="00B71DC1"/>
    <w:rsid w:val="00BA020A"/>
    <w:rsid w:val="00BA5BA5"/>
    <w:rsid w:val="00BB35A3"/>
    <w:rsid w:val="00BC6522"/>
    <w:rsid w:val="00C10972"/>
    <w:rsid w:val="00C121D5"/>
    <w:rsid w:val="00C17349"/>
    <w:rsid w:val="00C351AA"/>
    <w:rsid w:val="00C4446C"/>
    <w:rsid w:val="00C7253F"/>
    <w:rsid w:val="00C91E59"/>
    <w:rsid w:val="00C96BE6"/>
    <w:rsid w:val="00CA36F8"/>
    <w:rsid w:val="00CB6809"/>
    <w:rsid w:val="00CC4BAF"/>
    <w:rsid w:val="00CD311C"/>
    <w:rsid w:val="00CE48EF"/>
    <w:rsid w:val="00CE71BE"/>
    <w:rsid w:val="00D26A05"/>
    <w:rsid w:val="00D505B9"/>
    <w:rsid w:val="00D55464"/>
    <w:rsid w:val="00D7379F"/>
    <w:rsid w:val="00D97B98"/>
    <w:rsid w:val="00DA0BF9"/>
    <w:rsid w:val="00DC18BF"/>
    <w:rsid w:val="00DC671F"/>
    <w:rsid w:val="00DE4DA7"/>
    <w:rsid w:val="00E245ED"/>
    <w:rsid w:val="00E24B9F"/>
    <w:rsid w:val="00E33B38"/>
    <w:rsid w:val="00E3726B"/>
    <w:rsid w:val="00E47FE5"/>
    <w:rsid w:val="00E572EF"/>
    <w:rsid w:val="00E574AF"/>
    <w:rsid w:val="00E64416"/>
    <w:rsid w:val="00EB4AC4"/>
    <w:rsid w:val="00EF40DA"/>
    <w:rsid w:val="00EF5F12"/>
    <w:rsid w:val="00EF6E35"/>
    <w:rsid w:val="00F24E6D"/>
    <w:rsid w:val="00F4548E"/>
    <w:rsid w:val="00F53E11"/>
    <w:rsid w:val="00F57546"/>
    <w:rsid w:val="00F714DA"/>
    <w:rsid w:val="00F75018"/>
    <w:rsid w:val="00FA1CD2"/>
    <w:rsid w:val="00FA26A7"/>
    <w:rsid w:val="00FB0B01"/>
    <w:rsid w:val="00FB456B"/>
    <w:rsid w:val="00FD05E4"/>
    <w:rsid w:val="00FD47EB"/>
    <w:rsid w:val="00FE27DD"/>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419A7"/>
  <w15:docId w15:val="{957828C5-7D4E-42AF-A2C5-2A65623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74618A"/>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SingleTxtG">
    <w:name w:val="_ Single Txt_G"/>
    <w:basedOn w:val="a"/>
    <w:link w:val="SingleTxtGChar"/>
    <w:qFormat/>
    <w:rsid w:val="0074618A"/>
    <w:pPr>
      <w:tabs>
        <w:tab w:val="clear" w:pos="431"/>
      </w:tab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74618A"/>
    <w:rPr>
      <w:lang w:val="en-GB"/>
    </w:rPr>
  </w:style>
  <w:style w:type="character" w:customStyle="1" w:styleId="st">
    <w:name w:val="st"/>
    <w:basedOn w:val="a0"/>
    <w:rsid w:val="0074618A"/>
  </w:style>
  <w:style w:type="character" w:styleId="afa">
    <w:name w:val="Emphasis"/>
    <w:basedOn w:val="a0"/>
    <w:uiPriority w:val="20"/>
    <w:qFormat/>
    <w:rsid w:val="0074618A"/>
    <w:rPr>
      <w:i/>
      <w:iCs/>
    </w:rPr>
  </w:style>
  <w:style w:type="character" w:styleId="afb">
    <w:name w:val="Hyperlink"/>
    <w:basedOn w:val="a0"/>
    <w:uiPriority w:val="99"/>
    <w:unhideWhenUsed/>
    <w:rsid w:val="0074618A"/>
    <w:rPr>
      <w:color w:val="0000FF" w:themeColor="hyperlink"/>
      <w:u w:val="single"/>
    </w:rPr>
  </w:style>
  <w:style w:type="character" w:customStyle="1" w:styleId="ya-q-full-text">
    <w:name w:val="ya-q-full-text"/>
    <w:basedOn w:val="a0"/>
    <w:rsid w:val="00990805"/>
  </w:style>
  <w:style w:type="character" w:styleId="afc">
    <w:name w:val="Unresolved Mention"/>
    <w:basedOn w:val="a0"/>
    <w:uiPriority w:val="99"/>
    <w:semiHidden/>
    <w:unhideWhenUsed/>
    <w:rsid w:val="00AA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who.int/mental_health/evidence/atlas/profiles/ben_mh_profile.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21CA-B266-4B79-B4CF-C367476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8269</Words>
  <Characters>8890</Characters>
  <Application>Microsoft Office Word</Application>
  <DocSecurity>0</DocSecurity>
  <Lines>315</Lines>
  <Paragraphs>96</Paragraphs>
  <ScaleCrop>false</ScaleCrop>
  <Company>DCM</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CAT/C/66/D/829/2017</dc:title>
  <dc:subject>1912653</dc:subject>
  <dc:creator>WUJS</dc:creator>
  <cp:keywords/>
  <dc:description/>
  <cp:lastModifiedBy>Changfeng AN</cp:lastModifiedBy>
  <cp:revision>2</cp:revision>
  <cp:lastPrinted>2014-05-09T11:28:00Z</cp:lastPrinted>
  <dcterms:created xsi:type="dcterms:W3CDTF">2019-08-29T13:56:00Z</dcterms:created>
  <dcterms:modified xsi:type="dcterms:W3CDTF">2019-08-29T13:56:00Z</dcterms:modified>
</cp:coreProperties>
</file>