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365010" w:rsidP="00365010">
            <w:pPr>
              <w:bidi w:val="0"/>
              <w:spacing w:after="20"/>
              <w:jc w:val="left"/>
              <w:rPr>
                <w:szCs w:val="20"/>
              </w:rPr>
            </w:pPr>
            <w:proofErr w:type="spellStart"/>
            <w:r w:rsidRPr="00365010">
              <w:rPr>
                <w:sz w:val="40"/>
                <w:szCs w:val="20"/>
              </w:rPr>
              <w:t>CRC</w:t>
            </w:r>
            <w:r>
              <w:rPr>
                <w:szCs w:val="20"/>
              </w:rPr>
              <w:t>/C/NIU/CO/1</w:t>
            </w:r>
            <w:proofErr w:type="spellEnd"/>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365010" w:rsidRDefault="00365010" w:rsidP="00365010">
            <w:pPr>
              <w:bidi w:val="0"/>
              <w:spacing w:before="240"/>
              <w:jc w:val="left"/>
            </w:pPr>
            <w:r>
              <w:t>Distr.: General</w:t>
            </w:r>
          </w:p>
          <w:p w:rsidR="00365010" w:rsidRDefault="00365010" w:rsidP="00365010">
            <w:pPr>
              <w:bidi w:val="0"/>
              <w:jc w:val="left"/>
            </w:pPr>
            <w:r>
              <w:t>26 June 2013</w:t>
            </w:r>
          </w:p>
          <w:p w:rsidR="00365010" w:rsidRDefault="00365010" w:rsidP="00365010">
            <w:pPr>
              <w:bidi w:val="0"/>
              <w:jc w:val="left"/>
            </w:pPr>
            <w:r>
              <w:t>Arabic</w:t>
            </w:r>
          </w:p>
          <w:p w:rsidR="00257225" w:rsidRPr="008B4BC6" w:rsidRDefault="00365010" w:rsidP="00365010">
            <w:pPr>
              <w:bidi w:val="0"/>
              <w:jc w:val="left"/>
            </w:pPr>
            <w:r>
              <w:t>Original: English</w:t>
            </w:r>
          </w:p>
        </w:tc>
      </w:tr>
    </w:tbl>
    <w:p w:rsidR="001A3874" w:rsidRPr="009D2CD9" w:rsidRDefault="00365010" w:rsidP="009D2CD9">
      <w:pPr>
        <w:spacing w:before="120" w:line="380" w:lineRule="exact"/>
        <w:rPr>
          <w:b/>
          <w:bCs/>
          <w:sz w:val="26"/>
          <w:szCs w:val="36"/>
          <w:lang w:val="fr-CH"/>
        </w:rPr>
      </w:pPr>
      <w:r w:rsidRPr="009D2CD9">
        <w:rPr>
          <w:b/>
          <w:bCs/>
          <w:sz w:val="26"/>
          <w:szCs w:val="36"/>
          <w:rtl/>
          <w:lang w:val="fr-CH"/>
        </w:rPr>
        <w:t>لجنة حقوق الطفل</w:t>
      </w:r>
    </w:p>
    <w:p w:rsidR="001A3874" w:rsidRPr="007A6DAE" w:rsidRDefault="009D2CD9" w:rsidP="00D006CB">
      <w:pPr>
        <w:pStyle w:val="HChGA"/>
        <w:spacing w:before="480"/>
        <w:rPr>
          <w:spacing w:val="-4"/>
        </w:rPr>
      </w:pPr>
      <w:r w:rsidRPr="007A6DAE">
        <w:rPr>
          <w:rFonts w:hint="cs"/>
          <w:spacing w:val="-4"/>
          <w:rtl/>
        </w:rPr>
        <w:tab/>
      </w:r>
      <w:r w:rsidRPr="007A6DAE">
        <w:rPr>
          <w:rFonts w:hint="cs"/>
          <w:spacing w:val="-4"/>
          <w:rtl/>
        </w:rPr>
        <w:tab/>
      </w:r>
      <w:r w:rsidR="00365010" w:rsidRPr="007A6DAE">
        <w:rPr>
          <w:spacing w:val="-4"/>
          <w:rtl/>
        </w:rPr>
        <w:t>الملاحظات ا</w:t>
      </w:r>
      <w:r w:rsidR="00D006CB" w:rsidRPr="007A6DAE">
        <w:rPr>
          <w:spacing w:val="-4"/>
          <w:rtl/>
        </w:rPr>
        <w:t xml:space="preserve">لختامية </w:t>
      </w:r>
      <w:r w:rsidR="00365010" w:rsidRPr="007A6DAE">
        <w:rPr>
          <w:spacing w:val="-4"/>
          <w:rtl/>
        </w:rPr>
        <w:t xml:space="preserve">التي اعتمدتها اللجنة في دورتها الثانية والستين </w:t>
      </w:r>
      <w:r w:rsidR="00D006CB" w:rsidRPr="007A6DAE">
        <w:rPr>
          <w:spacing w:val="-4"/>
          <w:rtl/>
        </w:rPr>
        <w:t xml:space="preserve">بشأن التقرير الأولي </w:t>
      </w:r>
      <w:proofErr w:type="spellStart"/>
      <w:r w:rsidR="00D006CB" w:rsidRPr="007A6DAE">
        <w:rPr>
          <w:spacing w:val="-4"/>
          <w:rtl/>
        </w:rPr>
        <w:t>لني</w:t>
      </w:r>
      <w:r w:rsidR="007A6DAE" w:rsidRPr="007A6DAE">
        <w:rPr>
          <w:spacing w:val="-4"/>
          <w:rtl/>
        </w:rPr>
        <w:t>وي</w:t>
      </w:r>
      <w:proofErr w:type="spellEnd"/>
      <w:r w:rsidR="007A6DAE" w:rsidRPr="007A6DAE">
        <w:rPr>
          <w:rFonts w:hint="cs"/>
          <w:spacing w:val="-4"/>
          <w:rtl/>
        </w:rPr>
        <w:t xml:space="preserve"> </w:t>
      </w:r>
      <w:r w:rsidR="00365010" w:rsidRPr="007A6DAE">
        <w:rPr>
          <w:spacing w:val="-4"/>
          <w:rtl/>
        </w:rPr>
        <w:t>(14 كانون الثاني</w:t>
      </w:r>
      <w:r w:rsidRPr="007A6DAE">
        <w:rPr>
          <w:rFonts w:hint="cs"/>
          <w:spacing w:val="-4"/>
          <w:rtl/>
        </w:rPr>
        <w:t>/</w:t>
      </w:r>
      <w:r w:rsidR="00365010" w:rsidRPr="007A6DAE">
        <w:rPr>
          <w:spacing w:val="-4"/>
          <w:rtl/>
        </w:rPr>
        <w:t xml:space="preserve">يناير </w:t>
      </w:r>
      <w:r w:rsidR="007A6DAE" w:rsidRPr="007A6DAE">
        <w:rPr>
          <w:rFonts w:hint="cs"/>
          <w:spacing w:val="-4"/>
          <w:rtl/>
        </w:rPr>
        <w:t xml:space="preserve">- 1 شباط/فبراير </w:t>
      </w:r>
      <w:r w:rsidR="00365010" w:rsidRPr="007A6DAE">
        <w:rPr>
          <w:spacing w:val="-4"/>
          <w:rtl/>
        </w:rPr>
        <w:t>2013)</w:t>
      </w:r>
    </w:p>
    <w:p w:rsidR="001A3874" w:rsidRDefault="00365010" w:rsidP="00671E23">
      <w:pPr>
        <w:pStyle w:val="SingleTxtGA"/>
      </w:pPr>
      <w:r>
        <w:rPr>
          <w:rtl/>
        </w:rPr>
        <w:t>1</w:t>
      </w:r>
      <w:r w:rsidR="001A3874">
        <w:rPr>
          <w:rtl/>
        </w:rPr>
        <w:t>-</w:t>
      </w:r>
      <w:r w:rsidR="001A3874">
        <w:rPr>
          <w:rtl/>
        </w:rPr>
        <w:tab/>
      </w:r>
      <w:r>
        <w:rPr>
          <w:rtl/>
        </w:rPr>
        <w:t xml:space="preserve">نظرت اللجنة في التقرير الأولي </w:t>
      </w:r>
      <w:proofErr w:type="spellStart"/>
      <w:r>
        <w:rPr>
          <w:rtl/>
        </w:rPr>
        <w:t>ل</w:t>
      </w:r>
      <w:r w:rsidR="007A6DAE">
        <w:rPr>
          <w:rtl/>
        </w:rPr>
        <w:t>نيوي</w:t>
      </w:r>
      <w:proofErr w:type="spellEnd"/>
      <w:r>
        <w:rPr>
          <w:rtl/>
        </w:rPr>
        <w:t xml:space="preserve"> (</w:t>
      </w:r>
      <w:proofErr w:type="spellStart"/>
      <w:r w:rsidR="00671E23">
        <w:t>CRC/C/NIU/1</w:t>
      </w:r>
      <w:proofErr w:type="spellEnd"/>
      <w:r w:rsidR="00671E23">
        <w:rPr>
          <w:rFonts w:hint="cs"/>
          <w:rtl/>
        </w:rPr>
        <w:t xml:space="preserve"> و</w:t>
      </w:r>
      <w:proofErr w:type="spellStart"/>
      <w:r>
        <w:t>CRC/C/NIU/1/Add.1</w:t>
      </w:r>
      <w:proofErr w:type="spellEnd"/>
      <w:r>
        <w:rPr>
          <w:rtl/>
        </w:rPr>
        <w:t xml:space="preserve">) في جلستها 1768 (انظر </w:t>
      </w:r>
      <w:proofErr w:type="spellStart"/>
      <w:r>
        <w:t>CRC/C/SR.1768</w:t>
      </w:r>
      <w:proofErr w:type="spellEnd"/>
      <w:r>
        <w:rPr>
          <w:rtl/>
        </w:rPr>
        <w:t>) المعقودة في 22 كانون الثاني</w:t>
      </w:r>
      <w:r w:rsidR="00D006CB">
        <w:rPr>
          <w:rtl/>
        </w:rPr>
        <w:t>/</w:t>
      </w:r>
      <w:r>
        <w:rPr>
          <w:rtl/>
        </w:rPr>
        <w:t>يناير 2013، واعتمدت في جلستها 1784 المعقودة في 1 شباط</w:t>
      </w:r>
      <w:r w:rsidR="00D006CB">
        <w:rPr>
          <w:rtl/>
        </w:rPr>
        <w:t>/</w:t>
      </w:r>
      <w:r>
        <w:rPr>
          <w:rtl/>
        </w:rPr>
        <w:t>فبراير 2013، الملاحظات الختامية التالية.</w:t>
      </w:r>
    </w:p>
    <w:p w:rsidR="001A3874" w:rsidRDefault="009D2CD9" w:rsidP="009D2CD9">
      <w:pPr>
        <w:pStyle w:val="HChGA"/>
      </w:pPr>
      <w:r>
        <w:rPr>
          <w:rFonts w:hint="cs"/>
          <w:rtl/>
        </w:rPr>
        <w:tab/>
      </w:r>
      <w:r w:rsidR="00365010">
        <w:rPr>
          <w:rtl/>
        </w:rPr>
        <w:t>أولاً</w:t>
      </w:r>
      <w:r>
        <w:rPr>
          <w:rtl/>
        </w:rPr>
        <w:t>-</w:t>
      </w:r>
      <w:r>
        <w:rPr>
          <w:rtl/>
        </w:rPr>
        <w:tab/>
      </w:r>
      <w:r w:rsidR="00365010">
        <w:rPr>
          <w:rtl/>
        </w:rPr>
        <w:t>مقدمة</w:t>
      </w:r>
    </w:p>
    <w:p w:rsidR="001A3874" w:rsidRDefault="00365010" w:rsidP="00671E23">
      <w:pPr>
        <w:pStyle w:val="SingleTxtGA"/>
      </w:pPr>
      <w:r>
        <w:rPr>
          <w:rtl/>
        </w:rPr>
        <w:t>2</w:t>
      </w:r>
      <w:r w:rsidR="001A3874">
        <w:rPr>
          <w:rtl/>
        </w:rPr>
        <w:t>-</w:t>
      </w:r>
      <w:r w:rsidR="001A3874">
        <w:rPr>
          <w:rtl/>
        </w:rPr>
        <w:tab/>
      </w:r>
      <w:r>
        <w:rPr>
          <w:rtl/>
        </w:rPr>
        <w:t>ترحب اللجنة بتقديم الدولة الطرف تقرير</w:t>
      </w:r>
      <w:r w:rsidR="007A6DAE">
        <w:rPr>
          <w:rFonts w:hint="cs"/>
          <w:rtl/>
        </w:rPr>
        <w:t>ها</w:t>
      </w:r>
      <w:r>
        <w:rPr>
          <w:rtl/>
        </w:rPr>
        <w:t xml:space="preserve"> الأولي (</w:t>
      </w:r>
      <w:proofErr w:type="spellStart"/>
      <w:r>
        <w:t>CRC/C/NIU/1</w:t>
      </w:r>
      <w:proofErr w:type="spellEnd"/>
      <w:r w:rsidR="00671E23">
        <w:rPr>
          <w:rFonts w:hint="cs"/>
          <w:rtl/>
        </w:rPr>
        <w:t>)</w:t>
      </w:r>
      <w:r>
        <w:rPr>
          <w:rtl/>
        </w:rPr>
        <w:t xml:space="preserve"> وبالردود الخطية على قائمة المسائل (</w:t>
      </w:r>
      <w:proofErr w:type="spellStart"/>
      <w:r>
        <w:t>CRC/C/NIU/1/Add.1</w:t>
      </w:r>
      <w:proofErr w:type="spellEnd"/>
      <w:r>
        <w:rPr>
          <w:rtl/>
        </w:rPr>
        <w:t>)، مما أتاح فهماً أفضل لوضع حقوق الطفل في الدولة الطرف. وت</w:t>
      </w:r>
      <w:r w:rsidR="007A6DAE">
        <w:rPr>
          <w:rFonts w:hint="cs"/>
          <w:rtl/>
        </w:rPr>
        <w:t xml:space="preserve">رحب </w:t>
      </w:r>
      <w:r>
        <w:rPr>
          <w:rtl/>
        </w:rPr>
        <w:t xml:space="preserve">اللجنة </w:t>
      </w:r>
      <w:r w:rsidR="007A6DAE">
        <w:rPr>
          <w:rFonts w:hint="cs"/>
          <w:rtl/>
        </w:rPr>
        <w:t>با</w:t>
      </w:r>
      <w:r>
        <w:rPr>
          <w:rtl/>
        </w:rPr>
        <w:t>لحوار البن</w:t>
      </w:r>
      <w:r w:rsidR="007A6DAE">
        <w:rPr>
          <w:rFonts w:hint="cs"/>
          <w:rtl/>
        </w:rPr>
        <w:t>ّ</w:t>
      </w:r>
      <w:r w:rsidR="007A6DAE">
        <w:rPr>
          <w:rtl/>
        </w:rPr>
        <w:t>ا</w:t>
      </w:r>
      <w:r>
        <w:rPr>
          <w:rtl/>
        </w:rPr>
        <w:t>ء الذي أجرته بنجاح مع وفد الدولة الطرف عن طريق الفيديو، وهي الطريق</w:t>
      </w:r>
      <w:r w:rsidR="007A6DAE">
        <w:rPr>
          <w:rtl/>
        </w:rPr>
        <w:t xml:space="preserve">ة التي تناسب </w:t>
      </w:r>
      <w:r w:rsidR="007A6DAE">
        <w:rPr>
          <w:rFonts w:hint="cs"/>
          <w:rtl/>
        </w:rPr>
        <w:t>ا</w:t>
      </w:r>
      <w:r>
        <w:rPr>
          <w:rtl/>
        </w:rPr>
        <w:t>لدولة الطرف</w:t>
      </w:r>
      <w:r w:rsidR="007A6DAE">
        <w:rPr>
          <w:rFonts w:hint="cs"/>
          <w:rtl/>
        </w:rPr>
        <w:t xml:space="preserve"> </w:t>
      </w:r>
      <w:r w:rsidR="00671E23">
        <w:rPr>
          <w:rFonts w:hint="cs"/>
          <w:rtl/>
        </w:rPr>
        <w:t>بسبب</w:t>
      </w:r>
      <w:r w:rsidR="007A6DAE">
        <w:rPr>
          <w:rFonts w:hint="cs"/>
          <w:rtl/>
        </w:rPr>
        <w:t xml:space="preserve"> </w:t>
      </w:r>
      <w:r w:rsidR="007A6DAE">
        <w:rPr>
          <w:rtl/>
        </w:rPr>
        <w:t>موارد</w:t>
      </w:r>
      <w:r w:rsidR="007A6DAE">
        <w:rPr>
          <w:rFonts w:hint="cs"/>
          <w:rtl/>
        </w:rPr>
        <w:t>ها</w:t>
      </w:r>
      <w:r w:rsidR="007A6DAE">
        <w:rPr>
          <w:rtl/>
        </w:rPr>
        <w:t xml:space="preserve"> المحدودة</w:t>
      </w:r>
      <w:r>
        <w:rPr>
          <w:rtl/>
        </w:rPr>
        <w:t>.</w:t>
      </w:r>
    </w:p>
    <w:p w:rsidR="001A3874" w:rsidRDefault="007A6DAE" w:rsidP="007A6DAE">
      <w:pPr>
        <w:pStyle w:val="HChGA"/>
      </w:pPr>
      <w:r>
        <w:rPr>
          <w:rFonts w:hint="cs"/>
          <w:rtl/>
        </w:rPr>
        <w:tab/>
      </w:r>
      <w:r w:rsidR="00365010">
        <w:rPr>
          <w:rtl/>
        </w:rPr>
        <w:t>ثانيا</w:t>
      </w:r>
      <w:r>
        <w:rPr>
          <w:rFonts w:hint="cs"/>
          <w:rtl/>
        </w:rPr>
        <w:t>ً</w:t>
      </w:r>
      <w:r w:rsidR="009D2CD9">
        <w:rPr>
          <w:rtl/>
        </w:rPr>
        <w:t>-</w:t>
      </w:r>
      <w:r w:rsidR="009D2CD9">
        <w:rPr>
          <w:rtl/>
        </w:rPr>
        <w:tab/>
      </w:r>
      <w:r w:rsidR="00365010">
        <w:rPr>
          <w:rtl/>
        </w:rPr>
        <w:t>تدابير المتابعة التي اتخذتها الدولة الطرف والتقدم الذي أحرزته</w:t>
      </w:r>
    </w:p>
    <w:p w:rsidR="00365010" w:rsidRDefault="00365010" w:rsidP="00365010">
      <w:pPr>
        <w:pStyle w:val="SingleTxtGA"/>
      </w:pPr>
      <w:r>
        <w:rPr>
          <w:rtl/>
        </w:rPr>
        <w:t>3</w:t>
      </w:r>
      <w:r w:rsidR="009D2CD9">
        <w:rPr>
          <w:rtl/>
        </w:rPr>
        <w:t>-</w:t>
      </w:r>
      <w:r w:rsidR="009D2CD9">
        <w:rPr>
          <w:rtl/>
        </w:rPr>
        <w:tab/>
      </w:r>
      <w:r>
        <w:rPr>
          <w:rtl/>
        </w:rPr>
        <w:t xml:space="preserve">ترحب اللجنة باعتماد </w:t>
      </w:r>
      <w:r w:rsidR="007A6DAE">
        <w:rPr>
          <w:rFonts w:hint="cs"/>
          <w:rtl/>
        </w:rPr>
        <w:t xml:space="preserve">مدونة </w:t>
      </w:r>
      <w:r w:rsidR="007A6DAE">
        <w:rPr>
          <w:rtl/>
        </w:rPr>
        <w:t xml:space="preserve">قانون الأسرة </w:t>
      </w:r>
      <w:r w:rsidR="007A6DAE">
        <w:rPr>
          <w:rFonts w:hint="cs"/>
          <w:rtl/>
        </w:rPr>
        <w:t xml:space="preserve">الصادر في </w:t>
      </w:r>
      <w:r w:rsidR="007A6DAE">
        <w:rPr>
          <w:rtl/>
        </w:rPr>
        <w:t>عام 2007 وتعتبر</w:t>
      </w:r>
      <w:r w:rsidR="007A6DAE">
        <w:rPr>
          <w:rFonts w:hint="cs"/>
          <w:rtl/>
        </w:rPr>
        <w:t xml:space="preserve"> ذلك</w:t>
      </w:r>
      <w:r>
        <w:rPr>
          <w:rtl/>
        </w:rPr>
        <w:t xml:space="preserve"> خطوة إيجابية.</w:t>
      </w:r>
    </w:p>
    <w:p w:rsidR="001A3874" w:rsidRPr="00671E23" w:rsidRDefault="00365010" w:rsidP="00671E23">
      <w:pPr>
        <w:pStyle w:val="SingleTxtGA"/>
        <w:rPr>
          <w:spacing w:val="-4"/>
        </w:rPr>
      </w:pPr>
      <w:r w:rsidRPr="00671E23">
        <w:rPr>
          <w:spacing w:val="-4"/>
          <w:rtl/>
        </w:rPr>
        <w:t>4</w:t>
      </w:r>
      <w:r w:rsidR="009D2CD9" w:rsidRPr="00671E23">
        <w:rPr>
          <w:spacing w:val="-4"/>
          <w:rtl/>
        </w:rPr>
        <w:t>-</w:t>
      </w:r>
      <w:r w:rsidR="009D2CD9" w:rsidRPr="00671E23">
        <w:rPr>
          <w:spacing w:val="-4"/>
          <w:rtl/>
        </w:rPr>
        <w:tab/>
      </w:r>
      <w:r w:rsidR="007A6DAE" w:rsidRPr="00671E23">
        <w:rPr>
          <w:rFonts w:hint="cs"/>
          <w:spacing w:val="-4"/>
          <w:rtl/>
        </w:rPr>
        <w:t>و</w:t>
      </w:r>
      <w:r w:rsidRPr="00671E23">
        <w:rPr>
          <w:spacing w:val="-4"/>
          <w:rtl/>
        </w:rPr>
        <w:t xml:space="preserve">ترحب اللجنة أيضاً باعتماد </w:t>
      </w:r>
      <w:r w:rsidR="007A6DAE" w:rsidRPr="00671E23">
        <w:rPr>
          <w:spacing w:val="-4"/>
          <w:rtl/>
        </w:rPr>
        <w:t>سياسة شباب</w:t>
      </w:r>
      <w:r w:rsidR="00671E23" w:rsidRPr="00671E23">
        <w:rPr>
          <w:rFonts w:hint="cs"/>
          <w:spacing w:val="-4"/>
          <w:rtl/>
        </w:rPr>
        <w:t xml:space="preserve"> نيوي</w:t>
      </w:r>
      <w:r w:rsidR="007A6DAE" w:rsidRPr="00671E23">
        <w:rPr>
          <w:spacing w:val="-4"/>
          <w:rtl/>
        </w:rPr>
        <w:t xml:space="preserve"> </w:t>
      </w:r>
      <w:r w:rsidRPr="00671E23">
        <w:rPr>
          <w:spacing w:val="-4"/>
          <w:rtl/>
        </w:rPr>
        <w:t>للفترة ما</w:t>
      </w:r>
      <w:r w:rsidR="007A6DAE" w:rsidRPr="00671E23">
        <w:rPr>
          <w:rFonts w:hint="cs"/>
          <w:spacing w:val="-4"/>
          <w:rtl/>
        </w:rPr>
        <w:t> </w:t>
      </w:r>
      <w:r w:rsidRPr="00671E23">
        <w:rPr>
          <w:spacing w:val="-4"/>
          <w:rtl/>
        </w:rPr>
        <w:t xml:space="preserve">بين </w:t>
      </w:r>
      <w:r w:rsidR="007A6DAE" w:rsidRPr="00671E23">
        <w:rPr>
          <w:rFonts w:hint="cs"/>
          <w:spacing w:val="-4"/>
          <w:rtl/>
        </w:rPr>
        <w:t xml:space="preserve">عامي </w:t>
      </w:r>
      <w:r w:rsidR="007A6DAE" w:rsidRPr="00671E23">
        <w:rPr>
          <w:spacing w:val="-4"/>
          <w:rtl/>
        </w:rPr>
        <w:t>2009</w:t>
      </w:r>
      <w:r w:rsidR="007A6DAE" w:rsidRPr="00671E23">
        <w:rPr>
          <w:rFonts w:hint="cs"/>
          <w:spacing w:val="-4"/>
          <w:rtl/>
        </w:rPr>
        <w:t xml:space="preserve"> </w:t>
      </w:r>
      <w:proofErr w:type="spellStart"/>
      <w:r w:rsidR="007A6DAE" w:rsidRPr="00671E23">
        <w:rPr>
          <w:rFonts w:hint="cs"/>
          <w:spacing w:val="-4"/>
          <w:rtl/>
        </w:rPr>
        <w:t>و</w:t>
      </w:r>
      <w:r w:rsidRPr="00671E23">
        <w:rPr>
          <w:spacing w:val="-4"/>
          <w:rtl/>
        </w:rPr>
        <w:t>2013</w:t>
      </w:r>
      <w:proofErr w:type="spellEnd"/>
      <w:r w:rsidRPr="00671E23">
        <w:rPr>
          <w:spacing w:val="-4"/>
          <w:rtl/>
        </w:rPr>
        <w:t>،</w:t>
      </w:r>
      <w:r w:rsidR="00671E23" w:rsidRPr="00671E23">
        <w:rPr>
          <w:rFonts w:hint="cs"/>
          <w:spacing w:val="-4"/>
          <w:rtl/>
        </w:rPr>
        <w:t xml:space="preserve"> بالإعاقة ب</w:t>
      </w:r>
      <w:r w:rsidR="00671E23" w:rsidRPr="00671E23">
        <w:rPr>
          <w:spacing w:val="-4"/>
          <w:rtl/>
        </w:rPr>
        <w:t>التشاور</w:t>
      </w:r>
      <w:r w:rsidRPr="00671E23">
        <w:rPr>
          <w:spacing w:val="-4"/>
          <w:rtl/>
        </w:rPr>
        <w:t xml:space="preserve"> </w:t>
      </w:r>
      <w:r w:rsidR="00671E23" w:rsidRPr="00671E23">
        <w:rPr>
          <w:rFonts w:hint="cs"/>
          <w:spacing w:val="-4"/>
          <w:rtl/>
        </w:rPr>
        <w:t>و</w:t>
      </w:r>
      <w:r w:rsidR="007A6DAE" w:rsidRPr="00671E23">
        <w:rPr>
          <w:rFonts w:hint="cs"/>
          <w:spacing w:val="-4"/>
          <w:rtl/>
        </w:rPr>
        <w:t xml:space="preserve">باعتماد سياسة نيوي الخاصة </w:t>
      </w:r>
      <w:r w:rsidR="007A6DAE" w:rsidRPr="00671E23">
        <w:rPr>
          <w:spacing w:val="-4"/>
          <w:rtl/>
        </w:rPr>
        <w:t xml:space="preserve">مع الأطفال </w:t>
      </w:r>
      <w:r w:rsidRPr="00671E23">
        <w:rPr>
          <w:spacing w:val="-4"/>
          <w:rtl/>
        </w:rPr>
        <w:t xml:space="preserve">للفترة ما بين </w:t>
      </w:r>
      <w:r w:rsidR="007A6DAE" w:rsidRPr="00671E23">
        <w:rPr>
          <w:rFonts w:hint="cs"/>
          <w:spacing w:val="-4"/>
          <w:rtl/>
        </w:rPr>
        <w:t xml:space="preserve">عامي </w:t>
      </w:r>
      <w:r w:rsidRPr="00671E23">
        <w:rPr>
          <w:spacing w:val="-4"/>
          <w:rtl/>
        </w:rPr>
        <w:t>2011</w:t>
      </w:r>
      <w:r w:rsidR="007A6DAE" w:rsidRPr="00671E23">
        <w:rPr>
          <w:rFonts w:hint="cs"/>
          <w:spacing w:val="-4"/>
          <w:rtl/>
        </w:rPr>
        <w:t xml:space="preserve"> </w:t>
      </w:r>
      <w:proofErr w:type="spellStart"/>
      <w:r w:rsidR="007A6DAE" w:rsidRPr="00671E23">
        <w:rPr>
          <w:rFonts w:hint="cs"/>
          <w:spacing w:val="-4"/>
          <w:rtl/>
        </w:rPr>
        <w:t>و</w:t>
      </w:r>
      <w:r w:rsidRPr="00671E23">
        <w:rPr>
          <w:spacing w:val="-4"/>
          <w:rtl/>
        </w:rPr>
        <w:t>2017</w:t>
      </w:r>
      <w:proofErr w:type="spellEnd"/>
      <w:r w:rsidRPr="00671E23">
        <w:rPr>
          <w:spacing w:val="-4"/>
          <w:rtl/>
        </w:rPr>
        <w:t>.</w:t>
      </w:r>
    </w:p>
    <w:p w:rsidR="001A3874" w:rsidRDefault="009D2CD9" w:rsidP="007A6DAE">
      <w:pPr>
        <w:pStyle w:val="HChGA"/>
        <w:spacing w:before="120"/>
      </w:pPr>
      <w:r>
        <w:rPr>
          <w:rFonts w:hint="cs"/>
          <w:rtl/>
        </w:rPr>
        <w:tab/>
      </w:r>
      <w:r w:rsidR="00365010">
        <w:rPr>
          <w:rtl/>
        </w:rPr>
        <w:t>ثالثاً-</w:t>
      </w:r>
      <w:r>
        <w:rPr>
          <w:rFonts w:hint="cs"/>
          <w:rtl/>
        </w:rPr>
        <w:tab/>
      </w:r>
      <w:r w:rsidR="00365010">
        <w:rPr>
          <w:rtl/>
        </w:rPr>
        <w:t>العوامل التي تُعيق تنفيذ الاتفاقية</w:t>
      </w:r>
    </w:p>
    <w:p w:rsidR="001A3874" w:rsidRDefault="00365010" w:rsidP="00B80508">
      <w:pPr>
        <w:pStyle w:val="SingleTxtGA"/>
        <w:spacing w:line="360" w:lineRule="exact"/>
      </w:pPr>
      <w:r>
        <w:rPr>
          <w:rtl/>
        </w:rPr>
        <w:t>5</w:t>
      </w:r>
      <w:r w:rsidR="009D2CD9">
        <w:rPr>
          <w:rtl/>
        </w:rPr>
        <w:t>-</w:t>
      </w:r>
      <w:r w:rsidR="009D2CD9">
        <w:rPr>
          <w:rtl/>
        </w:rPr>
        <w:tab/>
      </w:r>
      <w:r>
        <w:rPr>
          <w:rtl/>
        </w:rPr>
        <w:t>تلاحظ اللجنة التحديات الت</w:t>
      </w:r>
      <w:r w:rsidR="007A6DAE">
        <w:rPr>
          <w:rtl/>
        </w:rPr>
        <w:t xml:space="preserve">ي تواجهها الدولة الطرف، وتشمل </w:t>
      </w:r>
      <w:r w:rsidR="007A6DAE">
        <w:rPr>
          <w:rFonts w:hint="cs"/>
          <w:rtl/>
        </w:rPr>
        <w:t xml:space="preserve">ضآلة </w:t>
      </w:r>
      <w:r>
        <w:rPr>
          <w:rtl/>
        </w:rPr>
        <w:t xml:space="preserve">عدد </w:t>
      </w:r>
      <w:r w:rsidR="007A6DAE">
        <w:rPr>
          <w:rFonts w:hint="cs"/>
          <w:rtl/>
        </w:rPr>
        <w:t>ا</w:t>
      </w:r>
      <w:r w:rsidR="007A6DAE">
        <w:rPr>
          <w:rtl/>
        </w:rPr>
        <w:t>لسكان و</w:t>
      </w:r>
      <w:r w:rsidR="007A6DAE">
        <w:rPr>
          <w:rFonts w:hint="cs"/>
          <w:rtl/>
        </w:rPr>
        <w:t xml:space="preserve">قلة </w:t>
      </w:r>
      <w:r>
        <w:rPr>
          <w:rtl/>
        </w:rPr>
        <w:t xml:space="preserve">عدد </w:t>
      </w:r>
      <w:r w:rsidR="007A6DAE">
        <w:rPr>
          <w:rFonts w:hint="cs"/>
          <w:rtl/>
        </w:rPr>
        <w:t>ا</w:t>
      </w:r>
      <w:r>
        <w:rPr>
          <w:rtl/>
        </w:rPr>
        <w:t>لأطفال</w:t>
      </w:r>
      <w:r w:rsidR="007A6DAE">
        <w:rPr>
          <w:rFonts w:hint="cs"/>
          <w:rtl/>
        </w:rPr>
        <w:t xml:space="preserve"> في الدولة الطرف</w:t>
      </w:r>
      <w:r>
        <w:rPr>
          <w:rtl/>
        </w:rPr>
        <w:t>،</w:t>
      </w:r>
      <w:r w:rsidR="00C7375E">
        <w:rPr>
          <w:rtl/>
        </w:rPr>
        <w:t xml:space="preserve"> </w:t>
      </w:r>
      <w:r>
        <w:rPr>
          <w:rtl/>
        </w:rPr>
        <w:t xml:space="preserve">والموارد البشرية والمالية والتقنية المحدودة جداً، والدمار الشامل </w:t>
      </w:r>
      <w:r w:rsidR="007A6DAE">
        <w:rPr>
          <w:rFonts w:hint="cs"/>
          <w:rtl/>
        </w:rPr>
        <w:t xml:space="preserve">الذي لحق </w:t>
      </w:r>
      <w:r>
        <w:rPr>
          <w:rtl/>
        </w:rPr>
        <w:t xml:space="preserve">البنية التحتية </w:t>
      </w:r>
      <w:r w:rsidR="007A6DAE">
        <w:rPr>
          <w:rFonts w:hint="cs"/>
          <w:rtl/>
        </w:rPr>
        <w:t xml:space="preserve">جرّاء </w:t>
      </w:r>
      <w:r>
        <w:rPr>
          <w:rtl/>
        </w:rPr>
        <w:t xml:space="preserve">إعصار </w:t>
      </w:r>
      <w:proofErr w:type="spellStart"/>
      <w:r>
        <w:rPr>
          <w:rtl/>
        </w:rPr>
        <w:t>هيتا</w:t>
      </w:r>
      <w:proofErr w:type="spellEnd"/>
      <w:r>
        <w:rPr>
          <w:rtl/>
        </w:rPr>
        <w:t xml:space="preserve"> عام 2004، وأثّر ذلك </w:t>
      </w:r>
      <w:r w:rsidR="007A6DAE">
        <w:rPr>
          <w:rFonts w:hint="cs"/>
          <w:rtl/>
        </w:rPr>
        <w:t xml:space="preserve">كله </w:t>
      </w:r>
      <w:r w:rsidR="007A6DAE">
        <w:rPr>
          <w:rtl/>
        </w:rPr>
        <w:t>في التنمية وتطبيق التشريعات</w:t>
      </w:r>
      <w:r>
        <w:rPr>
          <w:rtl/>
        </w:rPr>
        <w:t xml:space="preserve"> والسياسات والبرامج الخاصة بالأطفال في الدولة الطرف. ولكن تُذكّر اللجنة ب</w:t>
      </w:r>
      <w:r w:rsidR="007A6DAE">
        <w:rPr>
          <w:rFonts w:hint="cs"/>
          <w:rtl/>
        </w:rPr>
        <w:t xml:space="preserve">أن من </w:t>
      </w:r>
      <w:r>
        <w:rPr>
          <w:rtl/>
        </w:rPr>
        <w:t xml:space="preserve">حق </w:t>
      </w:r>
      <w:r w:rsidR="007A6DAE">
        <w:rPr>
          <w:rFonts w:hint="cs"/>
          <w:rtl/>
        </w:rPr>
        <w:t xml:space="preserve">جميع </w:t>
      </w:r>
      <w:r>
        <w:rPr>
          <w:rtl/>
        </w:rPr>
        <w:t xml:space="preserve">الأطفال </w:t>
      </w:r>
      <w:r w:rsidR="007A6DAE">
        <w:rPr>
          <w:rtl/>
        </w:rPr>
        <w:t>التمتع الكامل بحقوقهم و</w:t>
      </w:r>
      <w:r w:rsidR="007A6DAE">
        <w:rPr>
          <w:rFonts w:hint="cs"/>
          <w:rtl/>
        </w:rPr>
        <w:t xml:space="preserve">بأنه ينبغي </w:t>
      </w:r>
      <w:r w:rsidR="007A6DAE">
        <w:rPr>
          <w:rtl/>
        </w:rPr>
        <w:t>أ</w:t>
      </w:r>
      <w:r w:rsidR="00C7375E">
        <w:rPr>
          <w:rtl/>
        </w:rPr>
        <w:t>لا </w:t>
      </w:r>
      <w:r>
        <w:rPr>
          <w:rtl/>
        </w:rPr>
        <w:t xml:space="preserve">تعوق التحديات التي تواجهها الدولة الطرف </w:t>
      </w:r>
      <w:r w:rsidR="007A6DAE">
        <w:rPr>
          <w:rFonts w:hint="cs"/>
          <w:rtl/>
        </w:rPr>
        <w:t>ما تبذله من جهود في سبيل تنفيذ اتفاقية حقوق الطفل تدريجياً وبشكل كامل</w:t>
      </w:r>
      <w:r>
        <w:rPr>
          <w:rtl/>
        </w:rPr>
        <w:t>. وتحث اللجنة الدولة الطرف على التماس المساعدة التقنية والمالية اللازمة، بما</w:t>
      </w:r>
      <w:r w:rsidR="007A6DAE">
        <w:rPr>
          <w:rFonts w:hint="cs"/>
          <w:rtl/>
        </w:rPr>
        <w:t> </w:t>
      </w:r>
      <w:r>
        <w:rPr>
          <w:rtl/>
        </w:rPr>
        <w:t xml:space="preserve">في ذلك من الشركاء </w:t>
      </w:r>
      <w:r w:rsidR="007A6DAE">
        <w:rPr>
          <w:rFonts w:hint="cs"/>
          <w:rtl/>
        </w:rPr>
        <w:t xml:space="preserve">المعنيين </w:t>
      </w:r>
      <w:r w:rsidR="007A6DAE">
        <w:rPr>
          <w:rtl/>
        </w:rPr>
        <w:t>الدوليين</w:t>
      </w:r>
      <w:r w:rsidR="007A6DAE">
        <w:rPr>
          <w:rFonts w:hint="cs"/>
          <w:rtl/>
        </w:rPr>
        <w:t xml:space="preserve"> </w:t>
      </w:r>
      <w:r w:rsidR="007A6DAE">
        <w:rPr>
          <w:rtl/>
        </w:rPr>
        <w:t>و</w:t>
      </w:r>
      <w:r>
        <w:rPr>
          <w:rtl/>
        </w:rPr>
        <w:t>الإقليميين والثنائيين، ل</w:t>
      </w:r>
      <w:r w:rsidR="007A6DAE">
        <w:rPr>
          <w:rFonts w:hint="cs"/>
          <w:rtl/>
        </w:rPr>
        <w:t xml:space="preserve">أغراض </w:t>
      </w:r>
      <w:r>
        <w:rPr>
          <w:rtl/>
        </w:rPr>
        <w:t>تطبيق الاتفاقية.</w:t>
      </w:r>
    </w:p>
    <w:p w:rsidR="00365010" w:rsidRDefault="009D2CD9" w:rsidP="00B80508">
      <w:pPr>
        <w:pStyle w:val="HChGA"/>
        <w:spacing w:before="300"/>
      </w:pPr>
      <w:r>
        <w:rPr>
          <w:rFonts w:hint="cs"/>
          <w:rtl/>
        </w:rPr>
        <w:tab/>
      </w:r>
      <w:r>
        <w:rPr>
          <w:rtl/>
        </w:rPr>
        <w:t>رابعاً-</w:t>
      </w:r>
      <w:r w:rsidR="00365010">
        <w:rPr>
          <w:rtl/>
        </w:rPr>
        <w:tab/>
        <w:t>دواعي القلق الرئيسية والتوصيات</w:t>
      </w:r>
    </w:p>
    <w:p w:rsidR="001A3874" w:rsidRDefault="009D2CD9" w:rsidP="00B80508">
      <w:pPr>
        <w:pStyle w:val="H1GA"/>
        <w:spacing w:before="200" w:after="200"/>
      </w:pPr>
      <w:r>
        <w:rPr>
          <w:rFonts w:hint="cs"/>
          <w:rtl/>
        </w:rPr>
        <w:tab/>
      </w:r>
      <w:r w:rsidR="00365010">
        <w:rPr>
          <w:rtl/>
        </w:rPr>
        <w:t>ألف</w:t>
      </w:r>
      <w:r>
        <w:rPr>
          <w:rtl/>
        </w:rPr>
        <w:t>-</w:t>
      </w:r>
      <w:r w:rsidR="00365010">
        <w:rPr>
          <w:rtl/>
        </w:rPr>
        <w:tab/>
        <w:t>تدابير التنفيذ العامة</w:t>
      </w:r>
      <w:r w:rsidR="002D0EDE">
        <w:rPr>
          <w:rFonts w:hint="cs"/>
          <w:rtl/>
        </w:rPr>
        <w:t xml:space="preserve"> </w:t>
      </w:r>
      <w:r w:rsidR="00365010">
        <w:rPr>
          <w:rtl/>
        </w:rPr>
        <w:t xml:space="preserve">(المادتان 4 </w:t>
      </w:r>
      <w:proofErr w:type="spellStart"/>
      <w:r w:rsidR="00365010">
        <w:rPr>
          <w:rtl/>
        </w:rPr>
        <w:t>و42</w:t>
      </w:r>
      <w:proofErr w:type="spellEnd"/>
      <w:r w:rsidR="00365010">
        <w:rPr>
          <w:rtl/>
        </w:rPr>
        <w:t xml:space="preserve"> والفقرة 6 من المادة 44 من الاتفاقية)</w:t>
      </w:r>
    </w:p>
    <w:p w:rsidR="001A3874" w:rsidRDefault="009D2CD9" w:rsidP="009D2CD9">
      <w:pPr>
        <w:pStyle w:val="H23GA"/>
      </w:pPr>
      <w:r>
        <w:rPr>
          <w:rFonts w:hint="cs"/>
          <w:rtl/>
        </w:rPr>
        <w:tab/>
      </w:r>
      <w:r>
        <w:rPr>
          <w:rFonts w:hint="cs"/>
          <w:rtl/>
        </w:rPr>
        <w:tab/>
      </w:r>
      <w:r w:rsidR="00365010">
        <w:rPr>
          <w:rtl/>
        </w:rPr>
        <w:t>التشريعات</w:t>
      </w:r>
    </w:p>
    <w:p w:rsidR="001A3874" w:rsidRPr="00312030" w:rsidRDefault="00365010" w:rsidP="00B80508">
      <w:pPr>
        <w:pStyle w:val="SingleTxtGA"/>
        <w:spacing w:line="360" w:lineRule="exact"/>
        <w:rPr>
          <w:spacing w:val="-2"/>
        </w:rPr>
      </w:pPr>
      <w:r w:rsidRPr="00312030">
        <w:rPr>
          <w:spacing w:val="-2"/>
          <w:rtl/>
        </w:rPr>
        <w:t>6</w:t>
      </w:r>
      <w:r w:rsidR="009D2CD9" w:rsidRPr="00312030">
        <w:rPr>
          <w:spacing w:val="-2"/>
          <w:rtl/>
        </w:rPr>
        <w:t>-</w:t>
      </w:r>
      <w:r w:rsidR="009D2CD9" w:rsidRPr="00312030">
        <w:rPr>
          <w:spacing w:val="-2"/>
          <w:rtl/>
        </w:rPr>
        <w:tab/>
      </w:r>
      <w:r w:rsidRPr="00312030">
        <w:rPr>
          <w:spacing w:val="-2"/>
          <w:rtl/>
        </w:rPr>
        <w:t>تلاحظ اللجنة أن الدولة الطرف وح</w:t>
      </w:r>
      <w:r w:rsidR="002D0EDE" w:rsidRPr="00312030">
        <w:rPr>
          <w:rFonts w:hint="cs"/>
          <w:spacing w:val="-2"/>
          <w:rtl/>
        </w:rPr>
        <w:t>ّ</w:t>
      </w:r>
      <w:r w:rsidR="002D0EDE" w:rsidRPr="00312030">
        <w:rPr>
          <w:spacing w:val="-2"/>
          <w:rtl/>
        </w:rPr>
        <w:t>د</w:t>
      </w:r>
      <w:r w:rsidRPr="00312030">
        <w:rPr>
          <w:spacing w:val="-2"/>
          <w:rtl/>
        </w:rPr>
        <w:t xml:space="preserve">ت جميع القوانين المتعلقة بالطفل في </w:t>
      </w:r>
      <w:r w:rsidR="002D0EDE" w:rsidRPr="00312030">
        <w:rPr>
          <w:rFonts w:hint="cs"/>
          <w:spacing w:val="-2"/>
          <w:rtl/>
        </w:rPr>
        <w:t xml:space="preserve">مدونة </w:t>
      </w:r>
      <w:r w:rsidR="002D0EDE" w:rsidRPr="00312030">
        <w:rPr>
          <w:spacing w:val="-2"/>
          <w:rtl/>
        </w:rPr>
        <w:t xml:space="preserve">قانون الأسرة </w:t>
      </w:r>
      <w:r w:rsidR="002D0EDE" w:rsidRPr="00312030">
        <w:rPr>
          <w:rFonts w:hint="cs"/>
          <w:spacing w:val="-2"/>
          <w:rtl/>
        </w:rPr>
        <w:t xml:space="preserve">الصادر في </w:t>
      </w:r>
      <w:r w:rsidR="002D0EDE" w:rsidRPr="00312030">
        <w:rPr>
          <w:spacing w:val="-2"/>
          <w:rtl/>
        </w:rPr>
        <w:t>عام 2007</w:t>
      </w:r>
      <w:r w:rsidR="002D0EDE" w:rsidRPr="00312030">
        <w:rPr>
          <w:rFonts w:hint="cs"/>
          <w:spacing w:val="-2"/>
          <w:rtl/>
        </w:rPr>
        <w:t>،</w:t>
      </w:r>
      <w:r w:rsidRPr="00312030">
        <w:rPr>
          <w:spacing w:val="-2"/>
          <w:rtl/>
        </w:rPr>
        <w:t xml:space="preserve"> وشرعت في استعراض </w:t>
      </w:r>
      <w:r w:rsidR="00671E23" w:rsidRPr="00312030">
        <w:rPr>
          <w:rFonts w:hint="cs"/>
          <w:spacing w:val="-2"/>
          <w:rtl/>
        </w:rPr>
        <w:t xml:space="preserve">مدني </w:t>
      </w:r>
      <w:r w:rsidRPr="00312030">
        <w:rPr>
          <w:spacing w:val="-2"/>
          <w:rtl/>
        </w:rPr>
        <w:t>انسجام القانون مع نص ا</w:t>
      </w:r>
      <w:r w:rsidR="00671E23" w:rsidRPr="00312030">
        <w:rPr>
          <w:rFonts w:hint="cs"/>
          <w:spacing w:val="-2"/>
          <w:rtl/>
        </w:rPr>
        <w:t>لا</w:t>
      </w:r>
      <w:r w:rsidRPr="00312030">
        <w:rPr>
          <w:spacing w:val="-2"/>
          <w:rtl/>
        </w:rPr>
        <w:t>تفاقية و</w:t>
      </w:r>
      <w:r w:rsidR="002D0EDE" w:rsidRPr="00312030">
        <w:rPr>
          <w:rFonts w:hint="cs"/>
          <w:spacing w:val="-2"/>
          <w:rtl/>
        </w:rPr>
        <w:t xml:space="preserve">هي </w:t>
      </w:r>
      <w:r w:rsidRPr="00312030">
        <w:rPr>
          <w:spacing w:val="-2"/>
          <w:rtl/>
        </w:rPr>
        <w:t xml:space="preserve">حالياً </w:t>
      </w:r>
      <w:r w:rsidR="002D0EDE" w:rsidRPr="00312030">
        <w:rPr>
          <w:rFonts w:hint="cs"/>
          <w:spacing w:val="-2"/>
          <w:rtl/>
        </w:rPr>
        <w:t xml:space="preserve">عاكفة على </w:t>
      </w:r>
      <w:r w:rsidRPr="00312030">
        <w:rPr>
          <w:spacing w:val="-2"/>
          <w:rtl/>
        </w:rPr>
        <w:t>إعداد مشروع قانون</w:t>
      </w:r>
      <w:r w:rsidR="002D0EDE" w:rsidRPr="00312030">
        <w:rPr>
          <w:rFonts w:hint="cs"/>
          <w:spacing w:val="-2"/>
          <w:rtl/>
        </w:rPr>
        <w:t>ٍ</w:t>
      </w:r>
      <w:r w:rsidRPr="00312030">
        <w:rPr>
          <w:spacing w:val="-2"/>
          <w:rtl/>
        </w:rPr>
        <w:t xml:space="preserve"> لحماية الأسرة. ولكن </w:t>
      </w:r>
      <w:r w:rsidR="002D0EDE" w:rsidRPr="00312030">
        <w:rPr>
          <w:rFonts w:hint="cs"/>
          <w:spacing w:val="-2"/>
          <w:rtl/>
        </w:rPr>
        <w:t xml:space="preserve">القلق يساور </w:t>
      </w:r>
      <w:r w:rsidRPr="00312030">
        <w:rPr>
          <w:spacing w:val="-2"/>
          <w:rtl/>
        </w:rPr>
        <w:t>اللجنة من تأخير عملية استعراض واعتماد تلك القوانين مما يؤدي إلى استمرار التشريعات التي تتعارض مع الاتفاقية، بما في ذلك القوانين التمييزية</w:t>
      </w:r>
      <w:r w:rsidR="00C7375E" w:rsidRPr="00312030">
        <w:rPr>
          <w:spacing w:val="-2"/>
          <w:rtl/>
        </w:rPr>
        <w:t xml:space="preserve"> و</w:t>
      </w:r>
      <w:r w:rsidRPr="00312030">
        <w:rPr>
          <w:spacing w:val="-2"/>
          <w:rtl/>
        </w:rPr>
        <w:t>الثغرات القانونية الكبيرة في حماية حقوق الطفل.</w:t>
      </w:r>
    </w:p>
    <w:p w:rsidR="001A3874" w:rsidRPr="005D2249" w:rsidRDefault="00365010" w:rsidP="00671E23">
      <w:pPr>
        <w:pStyle w:val="SingleTxtGA"/>
        <w:spacing w:line="360" w:lineRule="exact"/>
        <w:rPr>
          <w:b/>
          <w:bCs/>
        </w:rPr>
      </w:pPr>
      <w:r>
        <w:rPr>
          <w:rtl/>
        </w:rPr>
        <w:t>7</w:t>
      </w:r>
      <w:r w:rsidR="009D2CD9">
        <w:rPr>
          <w:rtl/>
        </w:rPr>
        <w:t>-</w:t>
      </w:r>
      <w:r w:rsidR="009D2CD9">
        <w:rPr>
          <w:rtl/>
        </w:rPr>
        <w:tab/>
      </w:r>
      <w:r w:rsidRPr="005D2249">
        <w:rPr>
          <w:b/>
          <w:bCs/>
          <w:rtl/>
        </w:rPr>
        <w:t>توصي اللجنة الدولة الطرف، بالإشارة إلى تعليقها العام رقم 5 عن التدابير العامة لتنفيذ اتفاقية حقوق الطفل (</w:t>
      </w:r>
      <w:proofErr w:type="spellStart"/>
      <w:r w:rsidRPr="005D2249">
        <w:rPr>
          <w:b/>
          <w:bCs/>
        </w:rPr>
        <w:t>CRC</w:t>
      </w:r>
      <w:proofErr w:type="spellEnd"/>
      <w:r w:rsidRPr="005D2249">
        <w:rPr>
          <w:b/>
          <w:bCs/>
        </w:rPr>
        <w:t>/GC/2003/5</w:t>
      </w:r>
      <w:r w:rsidRPr="005D2249">
        <w:rPr>
          <w:b/>
          <w:bCs/>
          <w:rtl/>
        </w:rPr>
        <w:t>)، ب</w:t>
      </w:r>
      <w:r w:rsidR="002D0EDE" w:rsidRPr="005D2249">
        <w:rPr>
          <w:rFonts w:hint="cs"/>
          <w:b/>
          <w:bCs/>
          <w:rtl/>
        </w:rPr>
        <w:t xml:space="preserve">أن </w:t>
      </w:r>
      <w:r w:rsidR="002D0EDE" w:rsidRPr="005D2249">
        <w:rPr>
          <w:b/>
          <w:bCs/>
          <w:rtl/>
        </w:rPr>
        <w:t>تعج</w:t>
      </w:r>
      <w:r w:rsidRPr="005D2249">
        <w:rPr>
          <w:b/>
          <w:bCs/>
          <w:rtl/>
        </w:rPr>
        <w:t>ل</w:t>
      </w:r>
      <w:r w:rsidR="002D0EDE" w:rsidRPr="005D2249">
        <w:rPr>
          <w:rFonts w:hint="cs"/>
          <w:b/>
          <w:bCs/>
          <w:rtl/>
        </w:rPr>
        <w:t xml:space="preserve"> الدولة الطرف</w:t>
      </w:r>
      <w:r w:rsidRPr="005D2249">
        <w:rPr>
          <w:b/>
          <w:bCs/>
          <w:rtl/>
        </w:rPr>
        <w:t xml:space="preserve"> عملية ا</w:t>
      </w:r>
      <w:r w:rsidR="002D0EDE" w:rsidRPr="005D2249">
        <w:rPr>
          <w:rFonts w:hint="cs"/>
          <w:b/>
          <w:bCs/>
          <w:rtl/>
        </w:rPr>
        <w:t>لا</w:t>
      </w:r>
      <w:r w:rsidRPr="005D2249">
        <w:rPr>
          <w:b/>
          <w:bCs/>
          <w:rtl/>
        </w:rPr>
        <w:t xml:space="preserve">ستعراض </w:t>
      </w:r>
      <w:r w:rsidR="00671E23">
        <w:rPr>
          <w:rFonts w:hint="cs"/>
          <w:b/>
          <w:bCs/>
          <w:rtl/>
        </w:rPr>
        <w:t xml:space="preserve">التشريعي </w:t>
      </w:r>
      <w:r w:rsidR="002D0EDE" w:rsidRPr="005D2249">
        <w:rPr>
          <w:rFonts w:hint="cs"/>
          <w:b/>
          <w:bCs/>
          <w:rtl/>
        </w:rPr>
        <w:t>ل</w:t>
      </w:r>
      <w:r w:rsidRPr="005D2249">
        <w:rPr>
          <w:b/>
          <w:bCs/>
          <w:rtl/>
        </w:rPr>
        <w:t>قوانينها، وإلغاء القوانين التمييزية والأحكام</w:t>
      </w:r>
      <w:r w:rsidR="00C7375E" w:rsidRPr="005D2249">
        <w:rPr>
          <w:b/>
          <w:bCs/>
          <w:rtl/>
        </w:rPr>
        <w:t xml:space="preserve"> </w:t>
      </w:r>
      <w:r w:rsidR="002D0EDE" w:rsidRPr="005D2249">
        <w:rPr>
          <w:rFonts w:hint="cs"/>
          <w:b/>
          <w:bCs/>
          <w:rtl/>
        </w:rPr>
        <w:t xml:space="preserve">فوراً </w:t>
      </w:r>
      <w:r w:rsidR="00C7375E" w:rsidRPr="005D2249">
        <w:rPr>
          <w:b/>
          <w:bCs/>
          <w:rtl/>
        </w:rPr>
        <w:t>و</w:t>
      </w:r>
      <w:r w:rsidRPr="005D2249">
        <w:rPr>
          <w:b/>
          <w:bCs/>
          <w:rtl/>
        </w:rPr>
        <w:t xml:space="preserve">ضمان انسجام </w:t>
      </w:r>
      <w:r w:rsidR="002D0EDE" w:rsidRPr="005D2249">
        <w:rPr>
          <w:rFonts w:hint="cs"/>
          <w:b/>
          <w:bCs/>
          <w:rtl/>
        </w:rPr>
        <w:t xml:space="preserve">مدونة </w:t>
      </w:r>
      <w:r w:rsidRPr="005D2249">
        <w:rPr>
          <w:b/>
          <w:bCs/>
          <w:rtl/>
        </w:rPr>
        <w:t>قانون الأسرة ومشروع حماية الأسرة انسجاماً كاملاً مع الاتفاقية.</w:t>
      </w:r>
    </w:p>
    <w:p w:rsidR="001A3874" w:rsidRDefault="009D2CD9" w:rsidP="009D2CD9">
      <w:pPr>
        <w:pStyle w:val="H23GA"/>
      </w:pPr>
      <w:r>
        <w:rPr>
          <w:rFonts w:hint="cs"/>
          <w:rtl/>
        </w:rPr>
        <w:tab/>
      </w:r>
      <w:r>
        <w:rPr>
          <w:rFonts w:hint="cs"/>
          <w:rtl/>
        </w:rPr>
        <w:tab/>
      </w:r>
      <w:r w:rsidR="00365010">
        <w:rPr>
          <w:rtl/>
        </w:rPr>
        <w:t xml:space="preserve">السياسة </w:t>
      </w:r>
      <w:proofErr w:type="spellStart"/>
      <w:r w:rsidR="00365010">
        <w:rPr>
          <w:rtl/>
        </w:rPr>
        <w:t>وال</w:t>
      </w:r>
      <w:r w:rsidR="00955202">
        <w:rPr>
          <w:rtl/>
        </w:rPr>
        <w:t>استراتيجية</w:t>
      </w:r>
      <w:proofErr w:type="spellEnd"/>
      <w:r w:rsidR="00365010">
        <w:rPr>
          <w:rtl/>
        </w:rPr>
        <w:t xml:space="preserve"> الشاملتان</w:t>
      </w:r>
    </w:p>
    <w:p w:rsidR="001A3874" w:rsidRPr="002D0EDE" w:rsidRDefault="00365010" w:rsidP="00B80508">
      <w:pPr>
        <w:pStyle w:val="SingleTxtGA"/>
        <w:spacing w:line="360" w:lineRule="exact"/>
        <w:rPr>
          <w:spacing w:val="-2"/>
        </w:rPr>
      </w:pPr>
      <w:r w:rsidRPr="002D0EDE">
        <w:rPr>
          <w:spacing w:val="-2"/>
          <w:rtl/>
        </w:rPr>
        <w:t>8</w:t>
      </w:r>
      <w:r w:rsidR="001A3874" w:rsidRPr="002D0EDE">
        <w:rPr>
          <w:spacing w:val="-2"/>
          <w:rtl/>
        </w:rPr>
        <w:t>-</w:t>
      </w:r>
      <w:r w:rsidR="001A3874" w:rsidRPr="002D0EDE">
        <w:rPr>
          <w:spacing w:val="-2"/>
          <w:rtl/>
        </w:rPr>
        <w:tab/>
      </w:r>
      <w:r w:rsidRPr="002D0EDE">
        <w:rPr>
          <w:spacing w:val="-2"/>
          <w:rtl/>
        </w:rPr>
        <w:t xml:space="preserve">تلاحظ اللجنة وجود </w:t>
      </w:r>
      <w:r w:rsidR="002D0EDE" w:rsidRPr="002D0EDE">
        <w:rPr>
          <w:rFonts w:hint="cs"/>
          <w:spacing w:val="-2"/>
          <w:rtl/>
        </w:rPr>
        <w:t xml:space="preserve">عدة </w:t>
      </w:r>
      <w:r w:rsidRPr="002D0EDE">
        <w:rPr>
          <w:spacing w:val="-2"/>
          <w:rtl/>
        </w:rPr>
        <w:t>سياسات قطاعية وخطط عمل تتعلق بال</w:t>
      </w:r>
      <w:r w:rsidR="002D0EDE" w:rsidRPr="002D0EDE">
        <w:rPr>
          <w:rFonts w:hint="cs"/>
          <w:spacing w:val="-2"/>
          <w:rtl/>
        </w:rPr>
        <w:t>طفل</w:t>
      </w:r>
      <w:r w:rsidRPr="002D0EDE">
        <w:rPr>
          <w:spacing w:val="-2"/>
          <w:rtl/>
        </w:rPr>
        <w:t xml:space="preserve">، </w:t>
      </w:r>
      <w:r w:rsidR="002D0EDE" w:rsidRPr="002D0EDE">
        <w:rPr>
          <w:rFonts w:hint="cs"/>
          <w:spacing w:val="-2"/>
          <w:rtl/>
        </w:rPr>
        <w:t xml:space="preserve">ومن جملتها </w:t>
      </w:r>
      <w:r w:rsidRPr="002D0EDE">
        <w:rPr>
          <w:spacing w:val="-2"/>
          <w:rtl/>
        </w:rPr>
        <w:t xml:space="preserve">خطة التعليم الوطنية، والخطة السنوية لوزارة الصحة، وخطة وزارة الشؤون </w:t>
      </w:r>
      <w:r w:rsidR="002D0EDE" w:rsidRPr="002D0EDE">
        <w:rPr>
          <w:rFonts w:hint="cs"/>
          <w:spacing w:val="-2"/>
          <w:rtl/>
        </w:rPr>
        <w:t xml:space="preserve">المجتمعية </w:t>
      </w:r>
      <w:r w:rsidR="002D0EDE" w:rsidRPr="002D0EDE">
        <w:rPr>
          <w:spacing w:val="-2"/>
          <w:rtl/>
        </w:rPr>
        <w:t>وسياسة</w:t>
      </w:r>
      <w:r w:rsidR="002D0EDE" w:rsidRPr="002D0EDE">
        <w:rPr>
          <w:rFonts w:hint="cs"/>
          <w:spacing w:val="-2"/>
          <w:rtl/>
        </w:rPr>
        <w:t> </w:t>
      </w:r>
      <w:r w:rsidR="002D0EDE" w:rsidRPr="002D0EDE">
        <w:rPr>
          <w:spacing w:val="-2"/>
          <w:rtl/>
        </w:rPr>
        <w:t xml:space="preserve">شباب </w:t>
      </w:r>
      <w:r w:rsidR="007A6DAE" w:rsidRPr="002D0EDE">
        <w:rPr>
          <w:spacing w:val="-2"/>
          <w:rtl/>
        </w:rPr>
        <w:t>نيوي</w:t>
      </w:r>
      <w:r w:rsidRPr="002D0EDE">
        <w:rPr>
          <w:spacing w:val="-2"/>
          <w:rtl/>
        </w:rPr>
        <w:t xml:space="preserve"> للفترة ما بين </w:t>
      </w:r>
      <w:r w:rsidR="002D0EDE" w:rsidRPr="002D0EDE">
        <w:rPr>
          <w:rFonts w:hint="cs"/>
          <w:spacing w:val="-2"/>
          <w:rtl/>
        </w:rPr>
        <w:t xml:space="preserve">عامي </w:t>
      </w:r>
      <w:r w:rsidRPr="002D0EDE">
        <w:rPr>
          <w:spacing w:val="-2"/>
          <w:rtl/>
        </w:rPr>
        <w:t>2009</w:t>
      </w:r>
      <w:r w:rsidR="002D0EDE" w:rsidRPr="002D0EDE">
        <w:rPr>
          <w:rFonts w:hint="cs"/>
          <w:spacing w:val="-2"/>
          <w:rtl/>
        </w:rPr>
        <w:t xml:space="preserve"> </w:t>
      </w:r>
      <w:proofErr w:type="spellStart"/>
      <w:r w:rsidR="002D0EDE" w:rsidRPr="002D0EDE">
        <w:rPr>
          <w:rFonts w:hint="cs"/>
          <w:spacing w:val="-2"/>
          <w:rtl/>
        </w:rPr>
        <w:t>و</w:t>
      </w:r>
      <w:r w:rsidRPr="002D0EDE">
        <w:rPr>
          <w:spacing w:val="-2"/>
          <w:rtl/>
        </w:rPr>
        <w:t>2013</w:t>
      </w:r>
      <w:proofErr w:type="spellEnd"/>
      <w:r w:rsidRPr="002D0EDE">
        <w:rPr>
          <w:spacing w:val="-2"/>
          <w:rtl/>
        </w:rPr>
        <w:t xml:space="preserve"> التي و</w:t>
      </w:r>
      <w:r w:rsidR="002D0EDE" w:rsidRPr="002D0EDE">
        <w:rPr>
          <w:rFonts w:hint="cs"/>
          <w:spacing w:val="-2"/>
          <w:rtl/>
        </w:rPr>
        <w:t>ُ</w:t>
      </w:r>
      <w:r w:rsidRPr="002D0EDE">
        <w:rPr>
          <w:spacing w:val="-2"/>
          <w:rtl/>
        </w:rPr>
        <w:t xml:space="preserve">ضعت بالتشاور مع الشباب. </w:t>
      </w:r>
      <w:r w:rsidR="002D0EDE" w:rsidRPr="002D0EDE">
        <w:rPr>
          <w:rFonts w:hint="cs"/>
          <w:spacing w:val="-2"/>
          <w:rtl/>
        </w:rPr>
        <w:t xml:space="preserve">إلاّ أن القلق لا يزال يساور </w:t>
      </w:r>
      <w:r w:rsidRPr="002D0EDE">
        <w:rPr>
          <w:spacing w:val="-2"/>
          <w:rtl/>
        </w:rPr>
        <w:t>اللجنة من عدم وجود</w:t>
      </w:r>
      <w:r w:rsidR="00C7375E" w:rsidRPr="002D0EDE">
        <w:rPr>
          <w:spacing w:val="-2"/>
          <w:rtl/>
        </w:rPr>
        <w:t xml:space="preserve"> </w:t>
      </w:r>
      <w:r w:rsidRPr="002D0EDE">
        <w:rPr>
          <w:spacing w:val="-2"/>
          <w:rtl/>
        </w:rPr>
        <w:t xml:space="preserve">سياسة وطنية شاملة بشأن </w:t>
      </w:r>
      <w:r w:rsidR="002D0EDE" w:rsidRPr="002D0EDE">
        <w:rPr>
          <w:rFonts w:hint="cs"/>
          <w:spacing w:val="-2"/>
          <w:rtl/>
        </w:rPr>
        <w:t>الطفل</w:t>
      </w:r>
      <w:r w:rsidRPr="002D0EDE">
        <w:rPr>
          <w:spacing w:val="-2"/>
          <w:rtl/>
        </w:rPr>
        <w:t>.</w:t>
      </w:r>
    </w:p>
    <w:p w:rsidR="001A3874" w:rsidRPr="005D2249" w:rsidRDefault="00365010" w:rsidP="001F6687">
      <w:pPr>
        <w:pStyle w:val="SingleTxtGA"/>
        <w:spacing w:line="360" w:lineRule="exact"/>
        <w:rPr>
          <w:b/>
          <w:bCs/>
        </w:rPr>
      </w:pPr>
      <w:r>
        <w:rPr>
          <w:rtl/>
        </w:rPr>
        <w:t>9</w:t>
      </w:r>
      <w:r w:rsidR="001A3874">
        <w:rPr>
          <w:rtl/>
        </w:rPr>
        <w:t>-</w:t>
      </w:r>
      <w:r w:rsidR="001A3874">
        <w:rPr>
          <w:rtl/>
        </w:rPr>
        <w:tab/>
      </w:r>
      <w:r w:rsidRPr="005D2249">
        <w:rPr>
          <w:b/>
          <w:bCs/>
          <w:rtl/>
        </w:rPr>
        <w:t xml:space="preserve">توصي اللجنة </w:t>
      </w:r>
      <w:r w:rsidR="002D0EDE" w:rsidRPr="005D2249">
        <w:rPr>
          <w:rFonts w:hint="cs"/>
          <w:b/>
          <w:bCs/>
          <w:rtl/>
        </w:rPr>
        <w:t xml:space="preserve">بأن تضع </w:t>
      </w:r>
      <w:r w:rsidRPr="005D2249">
        <w:rPr>
          <w:b/>
          <w:bCs/>
          <w:rtl/>
        </w:rPr>
        <w:t>الدولة الطرف وت</w:t>
      </w:r>
      <w:r w:rsidR="002D0EDE" w:rsidRPr="005D2249">
        <w:rPr>
          <w:rFonts w:hint="cs"/>
          <w:b/>
          <w:bCs/>
          <w:rtl/>
        </w:rPr>
        <w:t xml:space="preserve">نفذ </w:t>
      </w:r>
      <w:r w:rsidRPr="005D2249">
        <w:rPr>
          <w:b/>
          <w:bCs/>
          <w:rtl/>
        </w:rPr>
        <w:t xml:space="preserve">سياسة وطنية شاملة بشأن </w:t>
      </w:r>
      <w:r w:rsidR="002D0EDE" w:rsidRPr="005D2249">
        <w:rPr>
          <w:rFonts w:hint="cs"/>
          <w:b/>
          <w:bCs/>
          <w:rtl/>
        </w:rPr>
        <w:t>الطفل</w:t>
      </w:r>
      <w:r w:rsidRPr="005D2249">
        <w:rPr>
          <w:b/>
          <w:bCs/>
          <w:rtl/>
        </w:rPr>
        <w:t xml:space="preserve">، تجمع من خلالها جميع </w:t>
      </w:r>
      <w:r w:rsidR="002D0EDE" w:rsidRPr="005D2249">
        <w:rPr>
          <w:rFonts w:hint="cs"/>
          <w:b/>
          <w:bCs/>
          <w:rtl/>
        </w:rPr>
        <w:t xml:space="preserve">الخطط </w:t>
      </w:r>
      <w:r w:rsidRPr="005D2249">
        <w:rPr>
          <w:b/>
          <w:bCs/>
          <w:rtl/>
        </w:rPr>
        <w:t xml:space="preserve">القطاعية التي تعالج </w:t>
      </w:r>
      <w:r w:rsidR="002D0EDE" w:rsidRPr="005D2249">
        <w:rPr>
          <w:rFonts w:hint="cs"/>
          <w:b/>
          <w:bCs/>
          <w:rtl/>
        </w:rPr>
        <w:t xml:space="preserve">مشاكل الطفل </w:t>
      </w:r>
      <w:r w:rsidRPr="005D2249">
        <w:rPr>
          <w:b/>
          <w:bCs/>
          <w:rtl/>
        </w:rPr>
        <w:t xml:space="preserve">في سياسة واحدة </w:t>
      </w:r>
      <w:r w:rsidR="002D0EDE" w:rsidRPr="005D2249">
        <w:rPr>
          <w:rFonts w:hint="cs"/>
          <w:b/>
          <w:bCs/>
          <w:rtl/>
        </w:rPr>
        <w:t>كلية</w:t>
      </w:r>
      <w:r w:rsidRPr="005D2249">
        <w:rPr>
          <w:b/>
          <w:bCs/>
          <w:rtl/>
        </w:rPr>
        <w:t xml:space="preserve">، </w:t>
      </w:r>
      <w:r w:rsidR="00671E23">
        <w:rPr>
          <w:rFonts w:hint="cs"/>
          <w:b/>
          <w:bCs/>
          <w:rtl/>
        </w:rPr>
        <w:t>و</w:t>
      </w:r>
      <w:r w:rsidR="002D0EDE" w:rsidRPr="005D2249">
        <w:rPr>
          <w:rFonts w:hint="cs"/>
          <w:b/>
          <w:bCs/>
          <w:rtl/>
        </w:rPr>
        <w:t>بأن</w:t>
      </w:r>
      <w:r w:rsidR="001F6687" w:rsidRPr="005D2249">
        <w:rPr>
          <w:rFonts w:hint="eastAsia"/>
          <w:b/>
          <w:bCs/>
          <w:rtl/>
        </w:rPr>
        <w:t> </w:t>
      </w:r>
      <w:r w:rsidR="002D0EDE" w:rsidRPr="005D2249">
        <w:rPr>
          <w:rFonts w:hint="cs"/>
          <w:b/>
          <w:bCs/>
          <w:rtl/>
        </w:rPr>
        <w:t xml:space="preserve">تضمِّن </w:t>
      </w:r>
      <w:r w:rsidRPr="005D2249">
        <w:rPr>
          <w:b/>
          <w:bCs/>
          <w:rtl/>
        </w:rPr>
        <w:t>هذه المعلومات تقريرها الدوري المقبل.</w:t>
      </w:r>
    </w:p>
    <w:p w:rsidR="001A3874" w:rsidRDefault="009D2CD9" w:rsidP="009D2CD9">
      <w:pPr>
        <w:pStyle w:val="H23GA"/>
      </w:pPr>
      <w:r>
        <w:rPr>
          <w:rFonts w:hint="cs"/>
          <w:rtl/>
        </w:rPr>
        <w:tab/>
      </w:r>
      <w:r>
        <w:rPr>
          <w:rtl/>
        </w:rPr>
        <w:tab/>
      </w:r>
      <w:r w:rsidR="00365010">
        <w:rPr>
          <w:rtl/>
        </w:rPr>
        <w:t>التنسيق</w:t>
      </w:r>
    </w:p>
    <w:p w:rsidR="001A3874" w:rsidRDefault="00365010" w:rsidP="002D0EDE">
      <w:pPr>
        <w:pStyle w:val="SingleTxtGA"/>
      </w:pPr>
      <w:r>
        <w:rPr>
          <w:rtl/>
        </w:rPr>
        <w:t>10</w:t>
      </w:r>
      <w:r w:rsidR="001A3874">
        <w:rPr>
          <w:rtl/>
        </w:rPr>
        <w:t>-</w:t>
      </w:r>
      <w:r w:rsidR="001A3874">
        <w:rPr>
          <w:rtl/>
        </w:rPr>
        <w:tab/>
      </w:r>
      <w:r>
        <w:rPr>
          <w:rtl/>
        </w:rPr>
        <w:t>ترحّب اللجنة ب</w:t>
      </w:r>
      <w:r w:rsidR="002D0EDE">
        <w:rPr>
          <w:rFonts w:hint="cs"/>
          <w:rtl/>
        </w:rPr>
        <w:t xml:space="preserve">إنشاء </w:t>
      </w:r>
      <w:r>
        <w:rPr>
          <w:rtl/>
        </w:rPr>
        <w:t xml:space="preserve">لجنة التنسيق الوطنية </w:t>
      </w:r>
      <w:r w:rsidR="002D0EDE">
        <w:rPr>
          <w:rFonts w:hint="cs"/>
          <w:rtl/>
        </w:rPr>
        <w:t>المعنية ب</w:t>
      </w:r>
      <w:r>
        <w:rPr>
          <w:rtl/>
        </w:rPr>
        <w:t>اتفاقية حقوق الطفل</w:t>
      </w:r>
      <w:r w:rsidR="002D0EDE">
        <w:rPr>
          <w:rFonts w:hint="cs"/>
          <w:rtl/>
        </w:rPr>
        <w:t xml:space="preserve"> منذ عام</w:t>
      </w:r>
      <w:r w:rsidR="002D0EDE">
        <w:rPr>
          <w:rFonts w:hint="eastAsia"/>
          <w:rtl/>
        </w:rPr>
        <w:t> </w:t>
      </w:r>
      <w:r w:rsidR="002D0EDE">
        <w:rPr>
          <w:rFonts w:hint="cs"/>
          <w:rtl/>
        </w:rPr>
        <w:t>1998 والتي تتألف</w:t>
      </w:r>
      <w:r>
        <w:rPr>
          <w:rtl/>
        </w:rPr>
        <w:t xml:space="preserve"> من ممثلي </w:t>
      </w:r>
      <w:r w:rsidR="002D0EDE">
        <w:rPr>
          <w:rFonts w:hint="cs"/>
          <w:rtl/>
        </w:rPr>
        <w:t xml:space="preserve">الوزارات المعنية </w:t>
      </w:r>
      <w:r>
        <w:rPr>
          <w:rtl/>
        </w:rPr>
        <w:t>والمجتمعات</w:t>
      </w:r>
      <w:r w:rsidR="002D0EDE">
        <w:rPr>
          <w:rFonts w:hint="cs"/>
          <w:rtl/>
        </w:rPr>
        <w:t xml:space="preserve"> المحلية</w:t>
      </w:r>
      <w:r>
        <w:rPr>
          <w:rtl/>
        </w:rPr>
        <w:t xml:space="preserve">، </w:t>
      </w:r>
      <w:r w:rsidR="002D0EDE">
        <w:rPr>
          <w:rFonts w:hint="cs"/>
          <w:rtl/>
        </w:rPr>
        <w:t xml:space="preserve">بهدف </w:t>
      </w:r>
      <w:r>
        <w:rPr>
          <w:rtl/>
        </w:rPr>
        <w:t>تناول التزامات</w:t>
      </w:r>
      <w:r w:rsidR="002D0EDE">
        <w:rPr>
          <w:rFonts w:hint="cs"/>
          <w:rtl/>
        </w:rPr>
        <w:t> </w:t>
      </w:r>
      <w:r>
        <w:rPr>
          <w:rtl/>
        </w:rPr>
        <w:t xml:space="preserve">الدولة الطرف بموجب الاتفاقية. ولكن اللجنة تأسف لعدم توفر معلومات عن ولاية </w:t>
      </w:r>
      <w:r w:rsidR="002D0EDE">
        <w:rPr>
          <w:rtl/>
        </w:rPr>
        <w:t xml:space="preserve">لجنة التنسيق الوطنية </w:t>
      </w:r>
      <w:r>
        <w:rPr>
          <w:rtl/>
        </w:rPr>
        <w:t xml:space="preserve">ومخصصات </w:t>
      </w:r>
      <w:r w:rsidR="002D0EDE">
        <w:rPr>
          <w:rFonts w:hint="cs"/>
          <w:rtl/>
        </w:rPr>
        <w:t>ال</w:t>
      </w:r>
      <w:r>
        <w:rPr>
          <w:rtl/>
        </w:rPr>
        <w:t xml:space="preserve">ميزانية </w:t>
      </w:r>
      <w:r w:rsidR="002D0EDE">
        <w:rPr>
          <w:rFonts w:hint="cs"/>
          <w:rtl/>
        </w:rPr>
        <w:t xml:space="preserve">المرصودة لها </w:t>
      </w:r>
      <w:r>
        <w:rPr>
          <w:rtl/>
        </w:rPr>
        <w:t xml:space="preserve">وتعرب اللجنة عن قلقها من </w:t>
      </w:r>
      <w:r w:rsidR="002D0EDE">
        <w:rPr>
          <w:rFonts w:hint="cs"/>
          <w:rtl/>
        </w:rPr>
        <w:t xml:space="preserve">أن </w:t>
      </w:r>
      <w:r>
        <w:rPr>
          <w:rtl/>
        </w:rPr>
        <w:t xml:space="preserve">لجنة التنسيق الوطنية </w:t>
      </w:r>
      <w:r w:rsidR="002D0EDE">
        <w:rPr>
          <w:rFonts w:hint="cs"/>
          <w:rtl/>
        </w:rPr>
        <w:t xml:space="preserve">تعمل </w:t>
      </w:r>
      <w:r>
        <w:rPr>
          <w:rtl/>
        </w:rPr>
        <w:t>على أساس ظرفي.</w:t>
      </w:r>
    </w:p>
    <w:p w:rsidR="001A3874" w:rsidRPr="005D2249" w:rsidRDefault="00365010" w:rsidP="00567666">
      <w:pPr>
        <w:pStyle w:val="SingleTxtGA"/>
        <w:rPr>
          <w:b/>
          <w:bCs/>
        </w:rPr>
      </w:pPr>
      <w:r>
        <w:rPr>
          <w:rtl/>
        </w:rPr>
        <w:t>11</w:t>
      </w:r>
      <w:r w:rsidR="009D2CD9">
        <w:rPr>
          <w:rtl/>
        </w:rPr>
        <w:t>-</w:t>
      </w:r>
      <w:r w:rsidR="009D2CD9">
        <w:rPr>
          <w:rtl/>
        </w:rPr>
        <w:tab/>
      </w:r>
      <w:r w:rsidRPr="005D2249">
        <w:rPr>
          <w:b/>
          <w:bCs/>
          <w:rtl/>
        </w:rPr>
        <w:t xml:space="preserve">توصي اللجنة </w:t>
      </w:r>
      <w:r w:rsidR="00567666" w:rsidRPr="005D2249">
        <w:rPr>
          <w:rFonts w:hint="cs"/>
          <w:b/>
          <w:bCs/>
          <w:rtl/>
        </w:rPr>
        <w:t xml:space="preserve">بأن تواصل </w:t>
      </w:r>
      <w:r w:rsidRPr="005D2249">
        <w:rPr>
          <w:b/>
          <w:bCs/>
          <w:rtl/>
        </w:rPr>
        <w:t>الدولة الطرف تعزيز دور لجنة التنسيق الوط</w:t>
      </w:r>
      <w:r w:rsidR="00567666" w:rsidRPr="005D2249">
        <w:rPr>
          <w:b/>
          <w:bCs/>
          <w:rtl/>
        </w:rPr>
        <w:t xml:space="preserve">نية بمنحها ولاية مُحددة وواضحة </w:t>
      </w:r>
      <w:r w:rsidR="00567666" w:rsidRPr="005D2249">
        <w:rPr>
          <w:rFonts w:hint="cs"/>
          <w:b/>
          <w:bCs/>
          <w:rtl/>
        </w:rPr>
        <w:t xml:space="preserve">مع </w:t>
      </w:r>
      <w:r w:rsidRPr="005D2249">
        <w:rPr>
          <w:b/>
          <w:bCs/>
          <w:rtl/>
        </w:rPr>
        <w:t xml:space="preserve">التركيز بشكلٍ خاص على تنفيذ الاتفاقية وتنسيق سياسات وبرامج الحكومة المتعلقة </w:t>
      </w:r>
      <w:r w:rsidR="00567666" w:rsidRPr="005D2249">
        <w:rPr>
          <w:rFonts w:hint="cs"/>
          <w:b/>
          <w:bCs/>
          <w:rtl/>
        </w:rPr>
        <w:t>بالطفل</w:t>
      </w:r>
      <w:r w:rsidRPr="005D2249">
        <w:rPr>
          <w:b/>
          <w:bCs/>
          <w:rtl/>
        </w:rPr>
        <w:t>، وت</w:t>
      </w:r>
      <w:r w:rsidR="00567666" w:rsidRPr="005D2249">
        <w:rPr>
          <w:rFonts w:hint="cs"/>
          <w:b/>
          <w:bCs/>
          <w:rtl/>
        </w:rPr>
        <w:t xml:space="preserve">زويدها بما يكفي من </w:t>
      </w:r>
      <w:r w:rsidR="00567666" w:rsidRPr="005D2249">
        <w:rPr>
          <w:b/>
          <w:bCs/>
          <w:rtl/>
        </w:rPr>
        <w:t>الموارد البشرية</w:t>
      </w:r>
      <w:r w:rsidRPr="005D2249">
        <w:rPr>
          <w:b/>
          <w:bCs/>
          <w:rtl/>
        </w:rPr>
        <w:t xml:space="preserve"> والمالية والتقنية للاضطلاع </w:t>
      </w:r>
      <w:r w:rsidR="00567666" w:rsidRPr="005D2249">
        <w:rPr>
          <w:rFonts w:hint="cs"/>
          <w:b/>
          <w:bCs/>
          <w:rtl/>
        </w:rPr>
        <w:t xml:space="preserve">بولايتها </w:t>
      </w:r>
      <w:r w:rsidRPr="005D2249">
        <w:rPr>
          <w:b/>
          <w:bCs/>
          <w:rtl/>
        </w:rPr>
        <w:t xml:space="preserve">بفاعلية في </w:t>
      </w:r>
      <w:r w:rsidR="00567666" w:rsidRPr="005D2249">
        <w:rPr>
          <w:rFonts w:hint="cs"/>
          <w:b/>
          <w:bCs/>
          <w:rtl/>
        </w:rPr>
        <w:t xml:space="preserve">كافة أنحاء </w:t>
      </w:r>
      <w:r w:rsidRPr="005D2249">
        <w:rPr>
          <w:b/>
          <w:bCs/>
          <w:rtl/>
        </w:rPr>
        <w:t xml:space="preserve">الدولة </w:t>
      </w:r>
      <w:r w:rsidR="00567666" w:rsidRPr="005D2249">
        <w:rPr>
          <w:rFonts w:hint="cs"/>
          <w:b/>
          <w:bCs/>
          <w:rtl/>
        </w:rPr>
        <w:t>الطرف</w:t>
      </w:r>
      <w:r w:rsidRPr="005D2249">
        <w:rPr>
          <w:b/>
          <w:bCs/>
          <w:rtl/>
        </w:rPr>
        <w:t>.</w:t>
      </w:r>
    </w:p>
    <w:p w:rsidR="001A3874" w:rsidRDefault="009D2CD9" w:rsidP="009D2CD9">
      <w:pPr>
        <w:pStyle w:val="H23GA"/>
      </w:pPr>
      <w:r>
        <w:rPr>
          <w:rFonts w:hint="cs"/>
          <w:rtl/>
        </w:rPr>
        <w:tab/>
      </w:r>
      <w:r>
        <w:rPr>
          <w:rtl/>
        </w:rPr>
        <w:tab/>
      </w:r>
      <w:r w:rsidR="00365010">
        <w:rPr>
          <w:rtl/>
        </w:rPr>
        <w:t>تخصيص الموارد</w:t>
      </w:r>
    </w:p>
    <w:p w:rsidR="001A3874" w:rsidRDefault="00365010" w:rsidP="00567666">
      <w:pPr>
        <w:pStyle w:val="SingleTxtGA"/>
      </w:pPr>
      <w:r>
        <w:rPr>
          <w:rtl/>
        </w:rPr>
        <w:t>12</w:t>
      </w:r>
      <w:r w:rsidR="001A3874">
        <w:rPr>
          <w:rtl/>
        </w:rPr>
        <w:t>-</w:t>
      </w:r>
      <w:r w:rsidR="001A3874">
        <w:rPr>
          <w:rtl/>
        </w:rPr>
        <w:tab/>
      </w:r>
      <w:r>
        <w:rPr>
          <w:rtl/>
        </w:rPr>
        <w:t>تلاحظ اللجنة تخصيص الموارد من أجل توفير تعليم وخد</w:t>
      </w:r>
      <w:r w:rsidR="00567666">
        <w:rPr>
          <w:rtl/>
        </w:rPr>
        <w:t>مات صحية مجانية للأطفال وتعتبر</w:t>
      </w:r>
      <w:r w:rsidR="00567666">
        <w:rPr>
          <w:rFonts w:hint="cs"/>
          <w:rtl/>
        </w:rPr>
        <w:t xml:space="preserve"> ذلك</w:t>
      </w:r>
      <w:r>
        <w:rPr>
          <w:rtl/>
        </w:rPr>
        <w:t xml:space="preserve"> خطوة إيجابية، ولكنها تأسف لعدم توفر معلومات عن جميع الموارد المخصصة لتنفيذ الاتفاقية وعن التدابير القائمة </w:t>
      </w:r>
      <w:r w:rsidR="00567666">
        <w:rPr>
          <w:rFonts w:hint="cs"/>
          <w:rtl/>
        </w:rPr>
        <w:t xml:space="preserve">لرصد </w:t>
      </w:r>
      <w:r>
        <w:rPr>
          <w:rtl/>
        </w:rPr>
        <w:t>وتقييم أثر مثل هذه الموارد.</w:t>
      </w:r>
    </w:p>
    <w:p w:rsidR="001A3874" w:rsidRPr="005D2249" w:rsidRDefault="00365010" w:rsidP="00567666">
      <w:pPr>
        <w:pStyle w:val="SingleTxtGA"/>
        <w:rPr>
          <w:b/>
          <w:bCs/>
        </w:rPr>
      </w:pPr>
      <w:r>
        <w:rPr>
          <w:rtl/>
        </w:rPr>
        <w:t>13</w:t>
      </w:r>
      <w:r w:rsidR="001A3874">
        <w:rPr>
          <w:rtl/>
        </w:rPr>
        <w:t>-</w:t>
      </w:r>
      <w:r w:rsidR="001A3874">
        <w:rPr>
          <w:rtl/>
        </w:rPr>
        <w:tab/>
      </w:r>
      <w:r w:rsidRPr="005D2249">
        <w:rPr>
          <w:b/>
          <w:bCs/>
          <w:rtl/>
        </w:rPr>
        <w:t xml:space="preserve">في ضوء التوصيات التي قُدمت خلال يوم المناقشة العامة </w:t>
      </w:r>
      <w:r w:rsidR="00567666" w:rsidRPr="005D2249">
        <w:rPr>
          <w:rFonts w:hint="cs"/>
          <w:b/>
          <w:bCs/>
          <w:rtl/>
        </w:rPr>
        <w:t xml:space="preserve">المعقود </w:t>
      </w:r>
      <w:r w:rsidRPr="005D2249">
        <w:rPr>
          <w:b/>
          <w:bCs/>
          <w:rtl/>
        </w:rPr>
        <w:t xml:space="preserve">في </w:t>
      </w:r>
      <w:r w:rsidR="00567666" w:rsidRPr="005D2249">
        <w:rPr>
          <w:rFonts w:hint="cs"/>
          <w:b/>
          <w:bCs/>
          <w:rtl/>
        </w:rPr>
        <w:t xml:space="preserve">عام </w:t>
      </w:r>
      <w:r w:rsidRPr="005D2249">
        <w:rPr>
          <w:b/>
          <w:bCs/>
          <w:rtl/>
        </w:rPr>
        <w:t>2007 بشأن "تخصيص الموارد</w:t>
      </w:r>
      <w:r w:rsidR="00567666" w:rsidRPr="005D2249">
        <w:rPr>
          <w:b/>
          <w:bCs/>
          <w:rtl/>
        </w:rPr>
        <w:t xml:space="preserve"> لحقوق الطفل - مسؤولية الدول"، </w:t>
      </w:r>
      <w:r w:rsidRPr="005D2249">
        <w:rPr>
          <w:b/>
          <w:bCs/>
          <w:rtl/>
        </w:rPr>
        <w:t xml:space="preserve">توصي </w:t>
      </w:r>
      <w:r w:rsidR="00567666" w:rsidRPr="005D2249">
        <w:rPr>
          <w:rFonts w:hint="cs"/>
          <w:b/>
          <w:bCs/>
          <w:rtl/>
        </w:rPr>
        <w:t xml:space="preserve">اللجنة بأن تقوم </w:t>
      </w:r>
      <w:r w:rsidRPr="005D2249">
        <w:rPr>
          <w:b/>
          <w:bCs/>
          <w:rtl/>
        </w:rPr>
        <w:t>الدولة الطرف بما يلي:</w:t>
      </w:r>
    </w:p>
    <w:p w:rsidR="001A3874" w:rsidRPr="005D2249" w:rsidRDefault="009D2CD9" w:rsidP="00567666">
      <w:pPr>
        <w:pStyle w:val="SingleTxtGA"/>
        <w:rPr>
          <w:rFonts w:hint="cs"/>
          <w:b/>
          <w:bCs/>
          <w:spacing w:val="-2"/>
        </w:rPr>
      </w:pPr>
      <w:r w:rsidRPr="005D2249">
        <w:rPr>
          <w:rFonts w:hint="cs"/>
          <w:b/>
          <w:bCs/>
          <w:spacing w:val="-2"/>
          <w:rtl/>
        </w:rPr>
        <w:tab/>
      </w:r>
      <w:r w:rsidR="00365010" w:rsidRPr="005D2249">
        <w:rPr>
          <w:b/>
          <w:bCs/>
          <w:spacing w:val="-2"/>
          <w:rtl/>
        </w:rPr>
        <w:t>(أ)</w:t>
      </w:r>
      <w:r w:rsidR="00365010" w:rsidRPr="005D2249">
        <w:rPr>
          <w:b/>
          <w:bCs/>
          <w:spacing w:val="-2"/>
          <w:rtl/>
        </w:rPr>
        <w:tab/>
      </w:r>
      <w:proofErr w:type="spellStart"/>
      <w:r w:rsidR="00365010" w:rsidRPr="005D2249">
        <w:rPr>
          <w:b/>
          <w:bCs/>
          <w:spacing w:val="-2"/>
          <w:rtl/>
        </w:rPr>
        <w:t>اتباع</w:t>
      </w:r>
      <w:proofErr w:type="spellEnd"/>
      <w:r w:rsidR="00365010" w:rsidRPr="005D2249">
        <w:rPr>
          <w:b/>
          <w:bCs/>
          <w:spacing w:val="-2"/>
          <w:rtl/>
        </w:rPr>
        <w:t xml:space="preserve"> نهج يراعي حقوق الطفل في </w:t>
      </w:r>
      <w:r w:rsidR="00567666" w:rsidRPr="005D2249">
        <w:rPr>
          <w:rFonts w:hint="cs"/>
          <w:b/>
          <w:bCs/>
          <w:spacing w:val="-2"/>
          <w:rtl/>
        </w:rPr>
        <w:t xml:space="preserve">وضع </w:t>
      </w:r>
      <w:r w:rsidR="00365010" w:rsidRPr="005D2249">
        <w:rPr>
          <w:b/>
          <w:bCs/>
          <w:spacing w:val="-2"/>
          <w:rtl/>
        </w:rPr>
        <w:t>ميزانية الدولة، وإجراء تقييم شامل لاحتياجات الأطفال من الميزانية وتخصيص موارد كافية في الميزانية وفقاً للمادة 4 من الاتفاقية لإعمال حقوق الأطفال، وزيادة الميزانية المخصصة للقطاعات الاجتماعية، بما في ذلك قطاع التعليم</w:t>
      </w:r>
      <w:r w:rsidR="00C7375E" w:rsidRPr="005D2249">
        <w:rPr>
          <w:b/>
          <w:bCs/>
          <w:spacing w:val="-2"/>
          <w:rtl/>
        </w:rPr>
        <w:t xml:space="preserve"> و</w:t>
      </w:r>
      <w:r w:rsidR="00365010" w:rsidRPr="005D2249">
        <w:rPr>
          <w:b/>
          <w:bCs/>
          <w:spacing w:val="-2"/>
          <w:rtl/>
        </w:rPr>
        <w:t xml:space="preserve">تناول مسألة الفوارق </w:t>
      </w:r>
      <w:r w:rsidR="00567666" w:rsidRPr="005D2249">
        <w:rPr>
          <w:rFonts w:hint="cs"/>
          <w:b/>
          <w:bCs/>
          <w:spacing w:val="-2"/>
          <w:rtl/>
        </w:rPr>
        <w:t xml:space="preserve">بالاستناد إلى </w:t>
      </w:r>
      <w:r w:rsidR="00567666" w:rsidRPr="005D2249">
        <w:rPr>
          <w:b/>
          <w:bCs/>
          <w:spacing w:val="-2"/>
          <w:rtl/>
        </w:rPr>
        <w:t>المؤشرات المتعلقة بحقوق الطفل؛</w:t>
      </w:r>
    </w:p>
    <w:p w:rsidR="00365010" w:rsidRPr="005D2249" w:rsidRDefault="009D2CD9" w:rsidP="00567666">
      <w:pPr>
        <w:pStyle w:val="SingleTxtGA"/>
        <w:rPr>
          <w:b/>
          <w:bCs/>
        </w:rPr>
      </w:pPr>
      <w:r w:rsidRPr="005D2249">
        <w:rPr>
          <w:rFonts w:hint="cs"/>
          <w:b/>
          <w:bCs/>
          <w:rtl/>
        </w:rPr>
        <w:tab/>
      </w:r>
      <w:r w:rsidR="00567666" w:rsidRPr="005D2249">
        <w:rPr>
          <w:b/>
          <w:bCs/>
          <w:rtl/>
        </w:rPr>
        <w:t>(ب)</w:t>
      </w:r>
      <w:r w:rsidR="00567666" w:rsidRPr="005D2249">
        <w:rPr>
          <w:b/>
          <w:bCs/>
          <w:rtl/>
        </w:rPr>
        <w:tab/>
        <w:t>ضمان</w:t>
      </w:r>
      <w:r w:rsidR="003934E8">
        <w:rPr>
          <w:rFonts w:hint="cs"/>
          <w:b/>
          <w:bCs/>
          <w:rtl/>
        </w:rPr>
        <w:t xml:space="preserve"> نظام</w:t>
      </w:r>
      <w:r w:rsidR="00567666" w:rsidRPr="005D2249">
        <w:rPr>
          <w:b/>
          <w:bCs/>
          <w:rtl/>
        </w:rPr>
        <w:t xml:space="preserve"> </w:t>
      </w:r>
      <w:proofErr w:type="spellStart"/>
      <w:r w:rsidR="00567666" w:rsidRPr="005D2249">
        <w:rPr>
          <w:b/>
          <w:bCs/>
          <w:rtl/>
        </w:rPr>
        <w:t>ميزنة</w:t>
      </w:r>
      <w:proofErr w:type="spellEnd"/>
      <w:r w:rsidR="00567666" w:rsidRPr="005D2249">
        <w:rPr>
          <w:b/>
          <w:bCs/>
          <w:rtl/>
        </w:rPr>
        <w:t xml:space="preserve"> شفاف وتشاركي</w:t>
      </w:r>
      <w:r w:rsidR="00365010" w:rsidRPr="005D2249">
        <w:rPr>
          <w:b/>
          <w:bCs/>
          <w:rtl/>
        </w:rPr>
        <w:t xml:space="preserve"> من خلال ال</w:t>
      </w:r>
      <w:r w:rsidR="00567666" w:rsidRPr="005D2249">
        <w:rPr>
          <w:b/>
          <w:bCs/>
          <w:rtl/>
        </w:rPr>
        <w:t xml:space="preserve">حوار العام، ولا </w:t>
      </w:r>
      <w:proofErr w:type="spellStart"/>
      <w:r w:rsidR="00567666" w:rsidRPr="005D2249">
        <w:rPr>
          <w:b/>
          <w:bCs/>
          <w:rtl/>
        </w:rPr>
        <w:t>سيما</w:t>
      </w:r>
      <w:proofErr w:type="spellEnd"/>
      <w:r w:rsidR="00567666" w:rsidRPr="005D2249">
        <w:rPr>
          <w:b/>
          <w:bCs/>
          <w:rtl/>
        </w:rPr>
        <w:t xml:space="preserve"> مع الأطفال</w:t>
      </w:r>
      <w:r w:rsidR="003934E8">
        <w:rPr>
          <w:rFonts w:hint="cs"/>
          <w:b/>
          <w:bCs/>
          <w:rtl/>
        </w:rPr>
        <w:t>،</w:t>
      </w:r>
      <w:r w:rsidR="00365010" w:rsidRPr="005D2249">
        <w:rPr>
          <w:b/>
          <w:bCs/>
          <w:rtl/>
        </w:rPr>
        <w:t xml:space="preserve"> </w:t>
      </w:r>
      <w:r w:rsidR="003934E8">
        <w:rPr>
          <w:rFonts w:hint="cs"/>
          <w:b/>
          <w:bCs/>
          <w:rtl/>
        </w:rPr>
        <w:t>و</w:t>
      </w:r>
      <w:r w:rsidR="00365010" w:rsidRPr="005D2249">
        <w:rPr>
          <w:b/>
          <w:bCs/>
          <w:rtl/>
        </w:rPr>
        <w:t>ل</w:t>
      </w:r>
      <w:r w:rsidR="00567666" w:rsidRPr="005D2249">
        <w:rPr>
          <w:rFonts w:hint="cs"/>
          <w:b/>
          <w:bCs/>
          <w:rtl/>
        </w:rPr>
        <w:t xml:space="preserve">أجل </w:t>
      </w:r>
      <w:r w:rsidR="00567666" w:rsidRPr="005D2249">
        <w:rPr>
          <w:b/>
          <w:bCs/>
          <w:rtl/>
        </w:rPr>
        <w:t xml:space="preserve">تحقيق </w:t>
      </w:r>
      <w:r w:rsidR="00365010" w:rsidRPr="005D2249">
        <w:rPr>
          <w:b/>
          <w:bCs/>
          <w:rtl/>
        </w:rPr>
        <w:t xml:space="preserve">مساءلة </w:t>
      </w:r>
      <w:r w:rsidR="00567666" w:rsidRPr="005D2249">
        <w:rPr>
          <w:rFonts w:hint="cs"/>
          <w:b/>
          <w:bCs/>
          <w:rtl/>
        </w:rPr>
        <w:t>ا</w:t>
      </w:r>
      <w:r w:rsidR="00365010" w:rsidRPr="005D2249">
        <w:rPr>
          <w:b/>
          <w:bCs/>
          <w:rtl/>
        </w:rPr>
        <w:t>لسلطات المحلية</w:t>
      </w:r>
      <w:r w:rsidR="00567666" w:rsidRPr="005D2249">
        <w:rPr>
          <w:rFonts w:hint="cs"/>
          <w:b/>
          <w:bCs/>
          <w:rtl/>
        </w:rPr>
        <w:t xml:space="preserve"> كما يجب</w:t>
      </w:r>
      <w:r w:rsidR="00365010" w:rsidRPr="005D2249">
        <w:rPr>
          <w:b/>
          <w:bCs/>
          <w:rtl/>
        </w:rPr>
        <w:t>.</w:t>
      </w:r>
    </w:p>
    <w:p w:rsidR="001A3874" w:rsidRDefault="009D2CD9" w:rsidP="009D2CD9">
      <w:pPr>
        <w:pStyle w:val="H23GA"/>
      </w:pPr>
      <w:r>
        <w:rPr>
          <w:rFonts w:hint="cs"/>
          <w:rtl/>
        </w:rPr>
        <w:tab/>
      </w:r>
      <w:r>
        <w:rPr>
          <w:rtl/>
        </w:rPr>
        <w:tab/>
      </w:r>
      <w:r w:rsidR="00365010">
        <w:rPr>
          <w:rtl/>
        </w:rPr>
        <w:t>جمع البيانات</w:t>
      </w:r>
    </w:p>
    <w:p w:rsidR="001A3874" w:rsidRDefault="00365010" w:rsidP="00567666">
      <w:pPr>
        <w:pStyle w:val="SingleTxtGA"/>
      </w:pPr>
      <w:r>
        <w:rPr>
          <w:rtl/>
        </w:rPr>
        <w:t>14</w:t>
      </w:r>
      <w:r w:rsidR="009D2CD9">
        <w:rPr>
          <w:rtl/>
        </w:rPr>
        <w:t>-</w:t>
      </w:r>
      <w:r w:rsidR="009D2CD9">
        <w:rPr>
          <w:rtl/>
        </w:rPr>
        <w:tab/>
      </w:r>
      <w:r>
        <w:rPr>
          <w:rtl/>
        </w:rPr>
        <w:t xml:space="preserve">تلاحظ اللجنة جمع البيانات والمعلومات عن الصحة والتعليم، </w:t>
      </w:r>
      <w:r w:rsidR="00567666">
        <w:rPr>
          <w:rFonts w:hint="cs"/>
          <w:rtl/>
        </w:rPr>
        <w:t xml:space="preserve">بيد أنها </w:t>
      </w:r>
      <w:r>
        <w:rPr>
          <w:rtl/>
        </w:rPr>
        <w:t>تعرب عن قلقها من عدم وجود نظام شامل لجمع البيانات و</w:t>
      </w:r>
      <w:r w:rsidR="00567666">
        <w:rPr>
          <w:rFonts w:hint="cs"/>
          <w:rtl/>
        </w:rPr>
        <w:t xml:space="preserve">من </w:t>
      </w:r>
      <w:r>
        <w:rPr>
          <w:rtl/>
        </w:rPr>
        <w:t>وجود حالة من عدم الاتساق و</w:t>
      </w:r>
      <w:r w:rsidR="00567666">
        <w:rPr>
          <w:rFonts w:hint="cs"/>
          <w:rtl/>
        </w:rPr>
        <w:t xml:space="preserve">ثغرات في </w:t>
      </w:r>
      <w:r>
        <w:rPr>
          <w:rtl/>
        </w:rPr>
        <w:t xml:space="preserve">عملية جمع البيانات. وتلاحظ اللجنة </w:t>
      </w:r>
      <w:r w:rsidR="00567666">
        <w:rPr>
          <w:rtl/>
        </w:rPr>
        <w:t xml:space="preserve">أيضاً </w:t>
      </w:r>
      <w:r>
        <w:rPr>
          <w:rtl/>
        </w:rPr>
        <w:t xml:space="preserve">تأسيس فرقة عمل وطنية من أجل جمع البيانات وتحليلها </w:t>
      </w:r>
      <w:r w:rsidR="00567666">
        <w:rPr>
          <w:rFonts w:hint="cs"/>
          <w:rtl/>
        </w:rPr>
        <w:t xml:space="preserve">في إطار </w:t>
      </w:r>
      <w:r>
        <w:rPr>
          <w:rtl/>
        </w:rPr>
        <w:t xml:space="preserve">الحركة العالمية </w:t>
      </w:r>
      <w:r w:rsidR="00567666">
        <w:rPr>
          <w:rFonts w:hint="cs"/>
          <w:rtl/>
        </w:rPr>
        <w:t xml:space="preserve">من أجل </w:t>
      </w:r>
      <w:r>
        <w:rPr>
          <w:rtl/>
        </w:rPr>
        <w:t>التعليم للجميع</w:t>
      </w:r>
      <w:r w:rsidR="00567666">
        <w:rPr>
          <w:rFonts w:hint="cs"/>
          <w:rtl/>
        </w:rPr>
        <w:t xml:space="preserve"> تحت إشراف منظمة اليونسكو</w:t>
      </w:r>
      <w:r>
        <w:rPr>
          <w:rtl/>
        </w:rPr>
        <w:t>. ولكن</w:t>
      </w:r>
      <w:r w:rsidR="00567666">
        <w:rPr>
          <w:rFonts w:hint="cs"/>
          <w:rtl/>
        </w:rPr>
        <w:t>ها</w:t>
      </w:r>
      <w:r>
        <w:rPr>
          <w:rtl/>
        </w:rPr>
        <w:t xml:space="preserve"> تأسف من عدم تمكّن فرقة العمل الوطنية من </w:t>
      </w:r>
      <w:r w:rsidR="00567666">
        <w:rPr>
          <w:rFonts w:hint="cs"/>
          <w:rtl/>
        </w:rPr>
        <w:t xml:space="preserve">إتمام أول أعمالها </w:t>
      </w:r>
      <w:r>
        <w:rPr>
          <w:rtl/>
        </w:rPr>
        <w:t>نظراً لقلّة الموارد.</w:t>
      </w:r>
    </w:p>
    <w:p w:rsidR="001A3874" w:rsidRPr="005D2249" w:rsidRDefault="00365010" w:rsidP="00B80508">
      <w:pPr>
        <w:pStyle w:val="SingleTxtGA"/>
        <w:spacing w:line="364" w:lineRule="exact"/>
        <w:rPr>
          <w:b/>
          <w:bCs/>
        </w:rPr>
      </w:pPr>
      <w:r>
        <w:rPr>
          <w:rtl/>
        </w:rPr>
        <w:t>15</w:t>
      </w:r>
      <w:r w:rsidR="009D2CD9">
        <w:rPr>
          <w:rtl/>
        </w:rPr>
        <w:t>-</w:t>
      </w:r>
      <w:r w:rsidR="009D2CD9">
        <w:rPr>
          <w:rtl/>
        </w:rPr>
        <w:tab/>
      </w:r>
      <w:r w:rsidRPr="005D2249">
        <w:rPr>
          <w:b/>
          <w:bCs/>
          <w:rtl/>
        </w:rPr>
        <w:t xml:space="preserve">توصي اللجنة </w:t>
      </w:r>
      <w:r w:rsidR="00567666" w:rsidRPr="005D2249">
        <w:rPr>
          <w:rFonts w:hint="cs"/>
          <w:b/>
          <w:bCs/>
          <w:rtl/>
        </w:rPr>
        <w:t xml:space="preserve">بأن تضع </w:t>
      </w:r>
      <w:r w:rsidRPr="005D2249">
        <w:rPr>
          <w:b/>
          <w:bCs/>
          <w:rtl/>
        </w:rPr>
        <w:t>الدولة الطرف نظام</w:t>
      </w:r>
      <w:r w:rsidR="00567666" w:rsidRPr="005D2249">
        <w:rPr>
          <w:rFonts w:hint="cs"/>
          <w:b/>
          <w:bCs/>
          <w:rtl/>
        </w:rPr>
        <w:t>اً</w:t>
      </w:r>
      <w:r w:rsidRPr="005D2249">
        <w:rPr>
          <w:b/>
          <w:bCs/>
          <w:rtl/>
        </w:rPr>
        <w:t xml:space="preserve"> شامل</w:t>
      </w:r>
      <w:r w:rsidR="00567666" w:rsidRPr="005D2249">
        <w:rPr>
          <w:rFonts w:hint="cs"/>
          <w:b/>
          <w:bCs/>
          <w:rtl/>
        </w:rPr>
        <w:t>اً</w:t>
      </w:r>
      <w:r w:rsidR="00567666" w:rsidRPr="005D2249">
        <w:rPr>
          <w:b/>
          <w:bCs/>
          <w:rtl/>
        </w:rPr>
        <w:t xml:space="preserve"> لجمع البيانات </w:t>
      </w:r>
      <w:r w:rsidR="00567666" w:rsidRPr="005D2249">
        <w:rPr>
          <w:rFonts w:hint="cs"/>
          <w:b/>
          <w:bCs/>
          <w:rtl/>
        </w:rPr>
        <w:t xml:space="preserve">مستفيدة في ذلك من </w:t>
      </w:r>
      <w:r w:rsidRPr="005D2249">
        <w:rPr>
          <w:b/>
          <w:bCs/>
          <w:rtl/>
        </w:rPr>
        <w:t>دعمٍ شركائها. ومن الضروري تحليل البيانات التي جُمعت كقاعدةٍ لتقييم التقدّم المُحرز في إعمال حقوق الطفل، وهو ما يساعد على وضع سياسات وبرامج لتنفيذ الاتفاقية. وتُ</w:t>
      </w:r>
      <w:r w:rsidR="00567666" w:rsidRPr="005D2249">
        <w:rPr>
          <w:rFonts w:hint="cs"/>
          <w:b/>
          <w:bCs/>
          <w:rtl/>
        </w:rPr>
        <w:t xml:space="preserve">صنف </w:t>
      </w:r>
      <w:r w:rsidRPr="005D2249">
        <w:rPr>
          <w:b/>
          <w:bCs/>
          <w:rtl/>
        </w:rPr>
        <w:t xml:space="preserve">البيانات بحسب السن، ونوع الجنس، والموقع الجغرافي، والأصل </w:t>
      </w:r>
      <w:proofErr w:type="spellStart"/>
      <w:r w:rsidRPr="005D2249">
        <w:rPr>
          <w:b/>
          <w:bCs/>
          <w:rtl/>
        </w:rPr>
        <w:t>الإثني</w:t>
      </w:r>
      <w:proofErr w:type="spellEnd"/>
      <w:r w:rsidRPr="005D2249">
        <w:rPr>
          <w:b/>
          <w:bCs/>
          <w:rtl/>
        </w:rPr>
        <w:t xml:space="preserve"> والخلفية الاجتماعية </w:t>
      </w:r>
      <w:r w:rsidR="00567666" w:rsidRPr="005D2249">
        <w:rPr>
          <w:rFonts w:hint="cs"/>
          <w:b/>
          <w:bCs/>
          <w:rtl/>
        </w:rPr>
        <w:t>و</w:t>
      </w:r>
      <w:r w:rsidRPr="005D2249">
        <w:rPr>
          <w:b/>
          <w:bCs/>
          <w:rtl/>
        </w:rPr>
        <w:t xml:space="preserve">الاقتصادية </w:t>
      </w:r>
      <w:r w:rsidR="00567666" w:rsidRPr="005D2249">
        <w:rPr>
          <w:rFonts w:hint="cs"/>
          <w:b/>
          <w:bCs/>
          <w:rtl/>
        </w:rPr>
        <w:t xml:space="preserve">تسهيلاً لدراسة </w:t>
      </w:r>
      <w:r w:rsidRPr="005D2249">
        <w:rPr>
          <w:b/>
          <w:bCs/>
          <w:rtl/>
        </w:rPr>
        <w:t>وضع جميع الأطفال.</w:t>
      </w:r>
    </w:p>
    <w:p w:rsidR="001A3874" w:rsidRDefault="009D2CD9" w:rsidP="00B80508">
      <w:pPr>
        <w:pStyle w:val="H23GA"/>
        <w:spacing w:line="364" w:lineRule="exact"/>
      </w:pPr>
      <w:r>
        <w:rPr>
          <w:rFonts w:hint="cs"/>
          <w:rtl/>
        </w:rPr>
        <w:tab/>
      </w:r>
      <w:r>
        <w:rPr>
          <w:rtl/>
        </w:rPr>
        <w:tab/>
      </w:r>
      <w:r w:rsidR="00365010">
        <w:rPr>
          <w:rtl/>
        </w:rPr>
        <w:t>الرصد المستقل</w:t>
      </w:r>
    </w:p>
    <w:p w:rsidR="001A3874" w:rsidRDefault="00365010" w:rsidP="003934E8">
      <w:pPr>
        <w:pStyle w:val="SingleTxtGA"/>
        <w:spacing w:line="364" w:lineRule="exact"/>
      </w:pPr>
      <w:r>
        <w:rPr>
          <w:rtl/>
        </w:rPr>
        <w:t>16</w:t>
      </w:r>
      <w:r w:rsidR="009D2CD9">
        <w:rPr>
          <w:rtl/>
        </w:rPr>
        <w:t>-</w:t>
      </w:r>
      <w:r w:rsidR="009D2CD9">
        <w:rPr>
          <w:rtl/>
        </w:rPr>
        <w:tab/>
      </w:r>
      <w:r>
        <w:rPr>
          <w:rtl/>
        </w:rPr>
        <w:t xml:space="preserve">تعرب اللجنة عن قلقها من عدم وجود آلية </w:t>
      </w:r>
      <w:r w:rsidR="00567666">
        <w:rPr>
          <w:rFonts w:hint="cs"/>
          <w:rtl/>
        </w:rPr>
        <w:t xml:space="preserve">ترصد بشكل </w:t>
      </w:r>
      <w:r w:rsidR="00567666">
        <w:rPr>
          <w:rtl/>
        </w:rPr>
        <w:t>مستقل تنفيذ الاتفاقية و</w:t>
      </w:r>
      <w:r w:rsidR="00567666">
        <w:rPr>
          <w:rFonts w:hint="cs"/>
          <w:rtl/>
        </w:rPr>
        <w:t>ت</w:t>
      </w:r>
      <w:r>
        <w:rPr>
          <w:rtl/>
        </w:rPr>
        <w:t>تلق</w:t>
      </w:r>
      <w:r w:rsidR="003934E8">
        <w:rPr>
          <w:rFonts w:hint="cs"/>
          <w:rtl/>
        </w:rPr>
        <w:t>ى</w:t>
      </w:r>
      <w:r>
        <w:rPr>
          <w:rtl/>
        </w:rPr>
        <w:t xml:space="preserve"> شكاوى الأطفال.</w:t>
      </w:r>
    </w:p>
    <w:p w:rsidR="001A3874" w:rsidRDefault="00365010" w:rsidP="00B80508">
      <w:pPr>
        <w:pStyle w:val="SingleTxtGA"/>
        <w:spacing w:line="364" w:lineRule="exact"/>
      </w:pPr>
      <w:r>
        <w:rPr>
          <w:rtl/>
        </w:rPr>
        <w:t>17</w:t>
      </w:r>
      <w:r w:rsidR="009D2CD9">
        <w:rPr>
          <w:rtl/>
        </w:rPr>
        <w:t>-</w:t>
      </w:r>
      <w:r w:rsidR="009D2CD9">
        <w:rPr>
          <w:rtl/>
        </w:rPr>
        <w:tab/>
      </w:r>
      <w:r w:rsidR="00567666" w:rsidRPr="005D2249">
        <w:rPr>
          <w:rFonts w:hint="cs"/>
          <w:b/>
          <w:bCs/>
          <w:rtl/>
        </w:rPr>
        <w:t xml:space="preserve">إذ </w:t>
      </w:r>
      <w:r w:rsidRPr="005D2249">
        <w:rPr>
          <w:b/>
          <w:bCs/>
          <w:rtl/>
        </w:rPr>
        <w:t xml:space="preserve">توجّه اللجنة </w:t>
      </w:r>
      <w:r w:rsidR="00567666" w:rsidRPr="005D2249">
        <w:rPr>
          <w:rFonts w:hint="cs"/>
          <w:b/>
          <w:bCs/>
          <w:rtl/>
        </w:rPr>
        <w:t xml:space="preserve">العناية </w:t>
      </w:r>
      <w:r w:rsidRPr="005D2249">
        <w:rPr>
          <w:b/>
          <w:bCs/>
          <w:rtl/>
        </w:rPr>
        <w:t xml:space="preserve">إلى تعليقها العام رقم 2 عن دور </w:t>
      </w:r>
      <w:r w:rsidR="00567666" w:rsidRPr="005D2249">
        <w:rPr>
          <w:rFonts w:hint="cs"/>
          <w:b/>
          <w:bCs/>
          <w:rtl/>
        </w:rPr>
        <w:t>المؤسسات الوطنية ل</w:t>
      </w:r>
      <w:r w:rsidRPr="005D2249">
        <w:rPr>
          <w:b/>
          <w:bCs/>
          <w:rtl/>
        </w:rPr>
        <w:t>حقوق الإنسان في ت</w:t>
      </w:r>
      <w:r w:rsidR="00567666" w:rsidRPr="005D2249">
        <w:rPr>
          <w:rFonts w:hint="cs"/>
          <w:b/>
          <w:bCs/>
          <w:rtl/>
        </w:rPr>
        <w:t xml:space="preserve">شجيع وحماية </w:t>
      </w:r>
      <w:r w:rsidRPr="005D2249">
        <w:rPr>
          <w:b/>
          <w:bCs/>
          <w:rtl/>
        </w:rPr>
        <w:t>حقوق الطفل (</w:t>
      </w:r>
      <w:proofErr w:type="spellStart"/>
      <w:r w:rsidRPr="005D2249">
        <w:rPr>
          <w:b/>
          <w:bCs/>
        </w:rPr>
        <w:t>CRC</w:t>
      </w:r>
      <w:proofErr w:type="spellEnd"/>
      <w:r w:rsidRPr="005D2249">
        <w:rPr>
          <w:b/>
          <w:bCs/>
        </w:rPr>
        <w:t>/GC/2002/2</w:t>
      </w:r>
      <w:r w:rsidR="00567666" w:rsidRPr="005D2249">
        <w:rPr>
          <w:b/>
          <w:bCs/>
          <w:rtl/>
        </w:rPr>
        <w:t xml:space="preserve">)، </w:t>
      </w:r>
      <w:r w:rsidRPr="005D2249">
        <w:rPr>
          <w:b/>
          <w:bCs/>
          <w:rtl/>
        </w:rPr>
        <w:t xml:space="preserve">توصي </w:t>
      </w:r>
      <w:r w:rsidR="00567666" w:rsidRPr="005D2249">
        <w:rPr>
          <w:rFonts w:hint="cs"/>
          <w:b/>
          <w:bCs/>
          <w:rtl/>
        </w:rPr>
        <w:t xml:space="preserve">بأن تبذل </w:t>
      </w:r>
      <w:r w:rsidRPr="005D2249">
        <w:rPr>
          <w:b/>
          <w:bCs/>
          <w:rtl/>
        </w:rPr>
        <w:t xml:space="preserve">الدولة الطرف جميع الجهود الممكنة </w:t>
      </w:r>
      <w:r w:rsidR="00A349F2" w:rsidRPr="005D2249">
        <w:rPr>
          <w:rFonts w:hint="cs"/>
          <w:b/>
          <w:bCs/>
          <w:rtl/>
        </w:rPr>
        <w:t xml:space="preserve">لإنشاء </w:t>
      </w:r>
      <w:r w:rsidRPr="005D2249">
        <w:rPr>
          <w:b/>
          <w:bCs/>
          <w:rtl/>
        </w:rPr>
        <w:t>آلية لرصد تنفيذ الاتفاقية بشكلٍ مستقل و</w:t>
      </w:r>
      <w:r w:rsidR="00A349F2" w:rsidRPr="005D2249">
        <w:rPr>
          <w:rFonts w:hint="cs"/>
          <w:b/>
          <w:bCs/>
          <w:rtl/>
        </w:rPr>
        <w:t>محايد ول</w:t>
      </w:r>
      <w:r w:rsidRPr="005D2249">
        <w:rPr>
          <w:b/>
          <w:bCs/>
          <w:rtl/>
        </w:rPr>
        <w:t xml:space="preserve">تلقي شكاوى الأطفال ومعالجتها </w:t>
      </w:r>
      <w:r w:rsidR="00A349F2" w:rsidRPr="005D2249">
        <w:rPr>
          <w:rFonts w:hint="cs"/>
          <w:b/>
          <w:bCs/>
          <w:rtl/>
        </w:rPr>
        <w:t xml:space="preserve">كما توصي بأن تلتمس الدولة الطرف المساعدة التقنية من </w:t>
      </w:r>
      <w:r w:rsidRPr="005D2249">
        <w:rPr>
          <w:b/>
          <w:bCs/>
          <w:rtl/>
        </w:rPr>
        <w:t>مفوضية الأمم المتحدة السامية لحقوق الإنسان.</w:t>
      </w:r>
    </w:p>
    <w:p w:rsidR="001A3874" w:rsidRDefault="009D2CD9" w:rsidP="00B80508">
      <w:pPr>
        <w:pStyle w:val="H23GA"/>
        <w:spacing w:line="364" w:lineRule="exact"/>
      </w:pPr>
      <w:r>
        <w:rPr>
          <w:rFonts w:hint="cs"/>
          <w:rtl/>
        </w:rPr>
        <w:tab/>
      </w:r>
      <w:r>
        <w:rPr>
          <w:rtl/>
        </w:rPr>
        <w:tab/>
      </w:r>
      <w:r w:rsidR="00365010">
        <w:rPr>
          <w:rtl/>
        </w:rPr>
        <w:t>النشر والتوعية</w:t>
      </w:r>
    </w:p>
    <w:p w:rsidR="00365010" w:rsidRDefault="00365010" w:rsidP="00B80508">
      <w:pPr>
        <w:pStyle w:val="SingleTxtGA"/>
        <w:spacing w:line="364" w:lineRule="exact"/>
      </w:pPr>
      <w:r>
        <w:rPr>
          <w:rtl/>
        </w:rPr>
        <w:t>18</w:t>
      </w:r>
      <w:r w:rsidR="001A3874">
        <w:rPr>
          <w:rtl/>
        </w:rPr>
        <w:t>-</w:t>
      </w:r>
      <w:r w:rsidR="001A3874">
        <w:rPr>
          <w:rtl/>
        </w:rPr>
        <w:tab/>
      </w:r>
      <w:r>
        <w:rPr>
          <w:rtl/>
        </w:rPr>
        <w:t xml:space="preserve">تلاحظ اللجنة مع التقدير ترجمة </w:t>
      </w:r>
      <w:r w:rsidR="00A349F2">
        <w:rPr>
          <w:rFonts w:hint="cs"/>
          <w:rtl/>
        </w:rPr>
        <w:t>ا</w:t>
      </w:r>
      <w:r>
        <w:rPr>
          <w:rtl/>
        </w:rPr>
        <w:t xml:space="preserve">لتقرير الوطني </w:t>
      </w:r>
      <w:r w:rsidR="00A349F2">
        <w:rPr>
          <w:rFonts w:hint="cs"/>
          <w:rtl/>
        </w:rPr>
        <w:t xml:space="preserve">الذي قدمته الدولة </w:t>
      </w:r>
      <w:r>
        <w:rPr>
          <w:rtl/>
        </w:rPr>
        <w:t>إلى اللغات المحلية وتوزيعه على عامة الناس.</w:t>
      </w:r>
      <w:r w:rsidR="00C7375E">
        <w:rPr>
          <w:rtl/>
        </w:rPr>
        <w:t xml:space="preserve"> </w:t>
      </w:r>
      <w:r>
        <w:rPr>
          <w:rtl/>
        </w:rPr>
        <w:t xml:space="preserve">وتلاحظ اللجنة أيضاً التدابير التي اتخذتها اللجنة الوطنية </w:t>
      </w:r>
      <w:r w:rsidR="00A349F2">
        <w:rPr>
          <w:rFonts w:hint="cs"/>
          <w:rtl/>
        </w:rPr>
        <w:t xml:space="preserve">للتعريف </w:t>
      </w:r>
      <w:r>
        <w:rPr>
          <w:rtl/>
        </w:rPr>
        <w:t>بالاتفاقية في الدولة الطرف وتعتبره</w:t>
      </w:r>
      <w:r w:rsidR="00A349F2">
        <w:rPr>
          <w:rFonts w:hint="cs"/>
          <w:rtl/>
        </w:rPr>
        <w:t>ا</w:t>
      </w:r>
      <w:r>
        <w:rPr>
          <w:rtl/>
        </w:rPr>
        <w:t xml:space="preserve"> إيجابية. و</w:t>
      </w:r>
      <w:r w:rsidR="00A349F2">
        <w:rPr>
          <w:rFonts w:hint="cs"/>
          <w:rtl/>
        </w:rPr>
        <w:t xml:space="preserve">رغم ذلك </w:t>
      </w:r>
      <w:r>
        <w:rPr>
          <w:rtl/>
        </w:rPr>
        <w:t xml:space="preserve">تأسف اللجنة </w:t>
      </w:r>
      <w:r w:rsidR="00A349F2">
        <w:rPr>
          <w:rFonts w:hint="cs"/>
          <w:rtl/>
        </w:rPr>
        <w:t xml:space="preserve">بتدني درجة وعي </w:t>
      </w:r>
      <w:r>
        <w:rPr>
          <w:rtl/>
        </w:rPr>
        <w:t xml:space="preserve">عامة الناس بالاتفاقية وبحقوق الطفل </w:t>
      </w:r>
      <w:r w:rsidR="00A349F2">
        <w:rPr>
          <w:rFonts w:hint="cs"/>
          <w:rtl/>
        </w:rPr>
        <w:t>وفهمهم لها</w:t>
      </w:r>
      <w:r>
        <w:rPr>
          <w:rtl/>
        </w:rPr>
        <w:t>.</w:t>
      </w:r>
    </w:p>
    <w:p w:rsidR="001A3874" w:rsidRPr="005D2249" w:rsidRDefault="00365010" w:rsidP="003934E8">
      <w:pPr>
        <w:pStyle w:val="SingleTxtGA"/>
        <w:spacing w:line="364" w:lineRule="exact"/>
        <w:rPr>
          <w:b/>
          <w:bCs/>
        </w:rPr>
      </w:pPr>
      <w:r>
        <w:rPr>
          <w:rtl/>
        </w:rPr>
        <w:t>19</w:t>
      </w:r>
      <w:r w:rsidR="009D2CD9">
        <w:rPr>
          <w:rtl/>
        </w:rPr>
        <w:t>-</w:t>
      </w:r>
      <w:r w:rsidR="009D2CD9">
        <w:rPr>
          <w:rtl/>
        </w:rPr>
        <w:tab/>
      </w:r>
      <w:r w:rsidR="00A349F2" w:rsidRPr="005D2249">
        <w:rPr>
          <w:rFonts w:hint="cs"/>
          <w:b/>
          <w:bCs/>
          <w:rtl/>
        </w:rPr>
        <w:t xml:space="preserve">توصي </w:t>
      </w:r>
      <w:r w:rsidRPr="005D2249">
        <w:rPr>
          <w:b/>
          <w:bCs/>
          <w:rtl/>
        </w:rPr>
        <w:t>اللجنة</w:t>
      </w:r>
      <w:r w:rsidR="00312030">
        <w:rPr>
          <w:rFonts w:hint="cs"/>
          <w:b/>
          <w:bCs/>
          <w:rtl/>
        </w:rPr>
        <w:t xml:space="preserve"> بأن تعزز</w:t>
      </w:r>
      <w:r w:rsidRPr="005D2249">
        <w:rPr>
          <w:b/>
          <w:bCs/>
          <w:rtl/>
        </w:rPr>
        <w:t xml:space="preserve"> الدولة الطرف الوعي العام بالاتفاقية،</w:t>
      </w:r>
      <w:r w:rsidR="00C7375E" w:rsidRPr="005D2249">
        <w:rPr>
          <w:b/>
          <w:bCs/>
          <w:rtl/>
        </w:rPr>
        <w:t xml:space="preserve"> لا </w:t>
      </w:r>
      <w:proofErr w:type="spellStart"/>
      <w:r w:rsidR="00C7375E" w:rsidRPr="005D2249">
        <w:rPr>
          <w:b/>
          <w:bCs/>
          <w:rtl/>
        </w:rPr>
        <w:t>سيما</w:t>
      </w:r>
      <w:proofErr w:type="spellEnd"/>
      <w:r w:rsidRPr="005D2249">
        <w:rPr>
          <w:b/>
          <w:bCs/>
          <w:rtl/>
        </w:rPr>
        <w:t xml:space="preserve"> لدى الأسر والمجتمعات </w:t>
      </w:r>
      <w:r w:rsidR="00A349F2" w:rsidRPr="005D2249">
        <w:rPr>
          <w:rFonts w:hint="cs"/>
          <w:b/>
          <w:bCs/>
          <w:rtl/>
        </w:rPr>
        <w:t xml:space="preserve">المحلية </w:t>
      </w:r>
      <w:r w:rsidRPr="005D2249">
        <w:rPr>
          <w:b/>
          <w:bCs/>
          <w:rtl/>
        </w:rPr>
        <w:t xml:space="preserve">والأطفال أنفسهم. وتُشجّع اللجنة الدولة الطرف </w:t>
      </w:r>
      <w:r w:rsidR="00A349F2" w:rsidRPr="005D2249">
        <w:rPr>
          <w:rFonts w:hint="cs"/>
          <w:b/>
          <w:bCs/>
          <w:rtl/>
        </w:rPr>
        <w:t xml:space="preserve">أيضاً </w:t>
      </w:r>
      <w:r w:rsidRPr="005D2249">
        <w:rPr>
          <w:b/>
          <w:bCs/>
          <w:rtl/>
        </w:rPr>
        <w:t xml:space="preserve">على </w:t>
      </w:r>
      <w:r w:rsidR="00A349F2" w:rsidRPr="005D2249">
        <w:rPr>
          <w:rFonts w:hint="cs"/>
          <w:b/>
          <w:bCs/>
          <w:rtl/>
        </w:rPr>
        <w:t xml:space="preserve">الاستفادة من </w:t>
      </w:r>
      <w:r w:rsidRPr="005D2249">
        <w:rPr>
          <w:b/>
          <w:bCs/>
          <w:rtl/>
        </w:rPr>
        <w:t xml:space="preserve">عملية تقديم التقارير لتوعية عامة الناس بالاتفاقية وتوجيه </w:t>
      </w:r>
      <w:r w:rsidR="00A349F2" w:rsidRPr="005D2249">
        <w:rPr>
          <w:rFonts w:hint="cs"/>
          <w:b/>
          <w:bCs/>
          <w:rtl/>
        </w:rPr>
        <w:t xml:space="preserve">عنايتهم </w:t>
      </w:r>
      <w:r w:rsidRPr="005D2249">
        <w:rPr>
          <w:b/>
          <w:bCs/>
          <w:rtl/>
        </w:rPr>
        <w:t>إلى تنفيذ</w:t>
      </w:r>
      <w:r w:rsidR="00A349F2" w:rsidRPr="005D2249">
        <w:rPr>
          <w:rFonts w:hint="cs"/>
          <w:b/>
          <w:bCs/>
          <w:rtl/>
        </w:rPr>
        <w:t>ها</w:t>
      </w:r>
      <w:r w:rsidRPr="005D2249">
        <w:rPr>
          <w:b/>
          <w:bCs/>
          <w:rtl/>
        </w:rPr>
        <w:t xml:space="preserve"> من خلال إجراء مشاورات واسعة النطاق مع أصحاب المصلحة والأطفال.</w:t>
      </w:r>
    </w:p>
    <w:p w:rsidR="001A3874" w:rsidRDefault="009D2CD9" w:rsidP="00B80508">
      <w:pPr>
        <w:pStyle w:val="H23GA"/>
        <w:spacing w:line="364" w:lineRule="exact"/>
      </w:pPr>
      <w:r>
        <w:rPr>
          <w:rFonts w:hint="cs"/>
          <w:rtl/>
        </w:rPr>
        <w:tab/>
      </w:r>
      <w:r>
        <w:rPr>
          <w:rtl/>
        </w:rPr>
        <w:tab/>
      </w:r>
      <w:r w:rsidR="00365010">
        <w:rPr>
          <w:rtl/>
        </w:rPr>
        <w:t>التدريب</w:t>
      </w:r>
    </w:p>
    <w:p w:rsidR="001A3874" w:rsidRDefault="00365010" w:rsidP="00B80508">
      <w:pPr>
        <w:pStyle w:val="SingleTxtGA"/>
        <w:spacing w:line="364" w:lineRule="exact"/>
      </w:pPr>
      <w:r>
        <w:rPr>
          <w:rtl/>
        </w:rPr>
        <w:t>20</w:t>
      </w:r>
      <w:r w:rsidR="009D2CD9">
        <w:rPr>
          <w:rtl/>
        </w:rPr>
        <w:t>-</w:t>
      </w:r>
      <w:r w:rsidR="009D2CD9">
        <w:rPr>
          <w:rtl/>
        </w:rPr>
        <w:tab/>
      </w:r>
      <w:r>
        <w:rPr>
          <w:rtl/>
        </w:rPr>
        <w:t>تعرب اللجنة عن قلقها من عدم تلقي الموظفين العموميين والمهنيين الذين يعملون مع الأطفال ولصالحهم</w:t>
      </w:r>
      <w:r w:rsidR="00C7375E">
        <w:rPr>
          <w:rtl/>
        </w:rPr>
        <w:t xml:space="preserve"> </w:t>
      </w:r>
      <w:r>
        <w:rPr>
          <w:rtl/>
        </w:rPr>
        <w:t>التدريب الكافي على الاتفاقية</w:t>
      </w:r>
      <w:r w:rsidR="00C7375E">
        <w:rPr>
          <w:rtl/>
        </w:rPr>
        <w:t xml:space="preserve">، </w:t>
      </w:r>
      <w:r w:rsidR="00A349F2">
        <w:rPr>
          <w:rFonts w:hint="cs"/>
          <w:rtl/>
        </w:rPr>
        <w:t>و</w:t>
      </w:r>
      <w:r w:rsidR="00C7375E">
        <w:rPr>
          <w:rtl/>
        </w:rPr>
        <w:t>لا </w:t>
      </w:r>
      <w:proofErr w:type="spellStart"/>
      <w:r w:rsidR="00C7375E">
        <w:rPr>
          <w:rtl/>
        </w:rPr>
        <w:t>سيما</w:t>
      </w:r>
      <w:proofErr w:type="spellEnd"/>
      <w:r>
        <w:rPr>
          <w:rtl/>
        </w:rPr>
        <w:t xml:space="preserve"> على المبادئ الأساسية للاتفاقية مثل مصالح الطفل الفضلى والاستماع إلى آراء الطفل.</w:t>
      </w:r>
    </w:p>
    <w:p w:rsidR="001A3874" w:rsidRPr="007010AB" w:rsidRDefault="00365010" w:rsidP="00B80508">
      <w:pPr>
        <w:pStyle w:val="SingleTxtGA"/>
        <w:spacing w:line="364" w:lineRule="exact"/>
        <w:rPr>
          <w:spacing w:val="-2"/>
        </w:rPr>
      </w:pPr>
      <w:r w:rsidRPr="007010AB">
        <w:rPr>
          <w:spacing w:val="-2"/>
          <w:rtl/>
        </w:rPr>
        <w:t>21</w:t>
      </w:r>
      <w:r w:rsidR="009D2CD9" w:rsidRPr="007010AB">
        <w:rPr>
          <w:spacing w:val="-2"/>
          <w:rtl/>
        </w:rPr>
        <w:t>-</w:t>
      </w:r>
      <w:r w:rsidR="009D2CD9" w:rsidRPr="007010AB">
        <w:rPr>
          <w:spacing w:val="-2"/>
          <w:rtl/>
        </w:rPr>
        <w:tab/>
      </w:r>
      <w:r w:rsidRPr="005D2249">
        <w:rPr>
          <w:b/>
          <w:bCs/>
          <w:spacing w:val="-4"/>
          <w:rtl/>
        </w:rPr>
        <w:t xml:space="preserve">توصي اللجنة </w:t>
      </w:r>
      <w:r w:rsidR="00A349F2" w:rsidRPr="005D2249">
        <w:rPr>
          <w:rFonts w:hint="cs"/>
          <w:b/>
          <w:bCs/>
          <w:spacing w:val="-4"/>
          <w:rtl/>
        </w:rPr>
        <w:t xml:space="preserve">بأن تضمن </w:t>
      </w:r>
      <w:r w:rsidRPr="005D2249">
        <w:rPr>
          <w:b/>
          <w:bCs/>
          <w:spacing w:val="-4"/>
          <w:rtl/>
        </w:rPr>
        <w:t>الدولة الطرف توفير التدريب الكافي والمنتظم لجميع المهنيين الذين يعملون مع الأطفال ولصالحهم،</w:t>
      </w:r>
      <w:r w:rsidR="00C7375E" w:rsidRPr="005D2249">
        <w:rPr>
          <w:b/>
          <w:bCs/>
          <w:spacing w:val="-4"/>
          <w:rtl/>
        </w:rPr>
        <w:t xml:space="preserve"> </w:t>
      </w:r>
      <w:r w:rsidR="00A349F2" w:rsidRPr="005D2249">
        <w:rPr>
          <w:rFonts w:hint="cs"/>
          <w:b/>
          <w:bCs/>
          <w:spacing w:val="-4"/>
          <w:rtl/>
        </w:rPr>
        <w:t>و</w:t>
      </w:r>
      <w:r w:rsidR="00C7375E" w:rsidRPr="005D2249">
        <w:rPr>
          <w:b/>
          <w:bCs/>
          <w:spacing w:val="-4"/>
          <w:rtl/>
        </w:rPr>
        <w:t>لا </w:t>
      </w:r>
      <w:proofErr w:type="spellStart"/>
      <w:r w:rsidR="00C7375E" w:rsidRPr="005D2249">
        <w:rPr>
          <w:b/>
          <w:bCs/>
          <w:spacing w:val="-4"/>
          <w:rtl/>
        </w:rPr>
        <w:t>سيما</w:t>
      </w:r>
      <w:proofErr w:type="spellEnd"/>
      <w:r w:rsidRPr="005D2249">
        <w:rPr>
          <w:b/>
          <w:bCs/>
          <w:spacing w:val="-4"/>
          <w:rtl/>
        </w:rPr>
        <w:t xml:space="preserve"> </w:t>
      </w:r>
      <w:r w:rsidR="00A349F2" w:rsidRPr="005D2249">
        <w:rPr>
          <w:rFonts w:hint="cs"/>
          <w:b/>
          <w:bCs/>
          <w:spacing w:val="-4"/>
          <w:rtl/>
        </w:rPr>
        <w:t xml:space="preserve">منهم </w:t>
      </w:r>
      <w:r w:rsidRPr="005D2249">
        <w:rPr>
          <w:b/>
          <w:bCs/>
          <w:spacing w:val="-4"/>
          <w:rtl/>
        </w:rPr>
        <w:t>ا</w:t>
      </w:r>
      <w:r w:rsidR="00A349F2" w:rsidRPr="005D2249">
        <w:rPr>
          <w:b/>
          <w:bCs/>
          <w:spacing w:val="-4"/>
          <w:rtl/>
        </w:rPr>
        <w:t>لموظفون المكلفون بإنفاذ القانون</w:t>
      </w:r>
      <w:r w:rsidRPr="005D2249">
        <w:rPr>
          <w:b/>
          <w:bCs/>
          <w:spacing w:val="-4"/>
          <w:rtl/>
        </w:rPr>
        <w:t xml:space="preserve"> والمدرسون، </w:t>
      </w:r>
      <w:r w:rsidR="007010AB" w:rsidRPr="005D2249">
        <w:rPr>
          <w:rFonts w:hint="cs"/>
          <w:b/>
          <w:bCs/>
          <w:spacing w:val="-4"/>
          <w:rtl/>
        </w:rPr>
        <w:t>و</w:t>
      </w:r>
      <w:r w:rsidRPr="005D2249">
        <w:rPr>
          <w:b/>
          <w:bCs/>
          <w:spacing w:val="-4"/>
          <w:rtl/>
        </w:rPr>
        <w:t>ا</w:t>
      </w:r>
      <w:r w:rsidR="007010AB" w:rsidRPr="005D2249">
        <w:rPr>
          <w:b/>
          <w:bCs/>
          <w:spacing w:val="-4"/>
          <w:rtl/>
        </w:rPr>
        <w:t>لعاملون في مجال الصحة والأخصائي</w:t>
      </w:r>
      <w:r w:rsidR="007010AB" w:rsidRPr="005D2249">
        <w:rPr>
          <w:rFonts w:hint="cs"/>
          <w:b/>
          <w:bCs/>
          <w:spacing w:val="-4"/>
          <w:rtl/>
        </w:rPr>
        <w:t>و</w:t>
      </w:r>
      <w:r w:rsidR="007010AB" w:rsidRPr="005D2249">
        <w:rPr>
          <w:b/>
          <w:bCs/>
          <w:spacing w:val="-4"/>
          <w:rtl/>
        </w:rPr>
        <w:t>ن الاجتماعي</w:t>
      </w:r>
      <w:r w:rsidR="007010AB" w:rsidRPr="005D2249">
        <w:rPr>
          <w:rFonts w:hint="cs"/>
          <w:b/>
          <w:bCs/>
          <w:spacing w:val="-4"/>
          <w:rtl/>
        </w:rPr>
        <w:t>و</w:t>
      </w:r>
      <w:r w:rsidRPr="005D2249">
        <w:rPr>
          <w:b/>
          <w:bCs/>
          <w:spacing w:val="-4"/>
          <w:rtl/>
        </w:rPr>
        <w:t xml:space="preserve">ن، </w:t>
      </w:r>
      <w:r w:rsidR="007010AB" w:rsidRPr="005D2249">
        <w:rPr>
          <w:rFonts w:hint="cs"/>
          <w:b/>
          <w:bCs/>
          <w:spacing w:val="-4"/>
          <w:rtl/>
        </w:rPr>
        <w:t>كما توصي ب</w:t>
      </w:r>
      <w:r w:rsidRPr="005D2249">
        <w:rPr>
          <w:b/>
          <w:bCs/>
          <w:spacing w:val="-4"/>
          <w:rtl/>
        </w:rPr>
        <w:t xml:space="preserve">إدماج الاتفاقية في مناهج التدريب المهني الخاصة بهم. وتشجّع اللجنة الدولة الطرف على التماس المساعدة التقنية من المفوضية السامية </w:t>
      </w:r>
      <w:r w:rsidR="007010AB" w:rsidRPr="005D2249">
        <w:rPr>
          <w:rFonts w:hint="cs"/>
          <w:b/>
          <w:bCs/>
          <w:spacing w:val="-4"/>
          <w:rtl/>
        </w:rPr>
        <w:t xml:space="preserve">لحقوق الإنسان </w:t>
      </w:r>
      <w:r w:rsidRPr="005D2249">
        <w:rPr>
          <w:b/>
          <w:bCs/>
          <w:spacing w:val="-4"/>
          <w:rtl/>
        </w:rPr>
        <w:t>ومن منظمة الأمم المتحدة للطفولة.</w:t>
      </w:r>
    </w:p>
    <w:p w:rsidR="001A3874" w:rsidRDefault="009D2CD9" w:rsidP="00B80508">
      <w:pPr>
        <w:pStyle w:val="H1GA"/>
        <w:spacing w:before="120"/>
      </w:pPr>
      <w:r>
        <w:rPr>
          <w:rFonts w:hint="cs"/>
          <w:rtl/>
        </w:rPr>
        <w:tab/>
      </w:r>
      <w:r w:rsidR="00365010">
        <w:rPr>
          <w:rtl/>
        </w:rPr>
        <w:t>باء</w:t>
      </w:r>
      <w:r>
        <w:rPr>
          <w:rtl/>
        </w:rPr>
        <w:t>-</w:t>
      </w:r>
      <w:r>
        <w:rPr>
          <w:rtl/>
        </w:rPr>
        <w:tab/>
      </w:r>
      <w:r w:rsidR="00365010">
        <w:rPr>
          <w:rtl/>
        </w:rPr>
        <w:t>تعريف الطفل (المادة 1 من الاتفاقية)</w:t>
      </w:r>
    </w:p>
    <w:p w:rsidR="001A3874" w:rsidRDefault="00365010" w:rsidP="00312030">
      <w:pPr>
        <w:pStyle w:val="SingleTxtGA"/>
      </w:pPr>
      <w:r>
        <w:rPr>
          <w:rtl/>
        </w:rPr>
        <w:t>22</w:t>
      </w:r>
      <w:r w:rsidR="009D2CD9">
        <w:rPr>
          <w:rtl/>
        </w:rPr>
        <w:t>-</w:t>
      </w:r>
      <w:r w:rsidR="009D2CD9">
        <w:rPr>
          <w:rtl/>
        </w:rPr>
        <w:tab/>
      </w:r>
      <w:r>
        <w:rPr>
          <w:rtl/>
        </w:rPr>
        <w:t xml:space="preserve">تعرب اللجنة عن قلقها </w:t>
      </w:r>
      <w:r w:rsidR="007010AB">
        <w:rPr>
          <w:rFonts w:hint="cs"/>
          <w:rtl/>
        </w:rPr>
        <w:t xml:space="preserve">لأن </w:t>
      </w:r>
      <w:r>
        <w:rPr>
          <w:rtl/>
        </w:rPr>
        <w:t>الدولة الطرف ل</w:t>
      </w:r>
      <w:r w:rsidR="007010AB">
        <w:rPr>
          <w:rFonts w:hint="cs"/>
          <w:rtl/>
        </w:rPr>
        <w:t xml:space="preserve">م تحدد بوضوح </w:t>
      </w:r>
      <w:r>
        <w:rPr>
          <w:rtl/>
        </w:rPr>
        <w:t>سن الرشد</w:t>
      </w:r>
      <w:r w:rsidR="007010AB">
        <w:rPr>
          <w:rtl/>
        </w:rPr>
        <w:t xml:space="preserve">. </w:t>
      </w:r>
      <w:r w:rsidR="007010AB">
        <w:rPr>
          <w:rFonts w:hint="cs"/>
          <w:rtl/>
        </w:rPr>
        <w:t xml:space="preserve">كما </w:t>
      </w:r>
      <w:r>
        <w:rPr>
          <w:rtl/>
        </w:rPr>
        <w:t xml:space="preserve">تعرب عن قلقها من </w:t>
      </w:r>
      <w:r w:rsidR="007010AB">
        <w:rPr>
          <w:rFonts w:hint="cs"/>
          <w:rtl/>
        </w:rPr>
        <w:t xml:space="preserve">أن </w:t>
      </w:r>
      <w:r>
        <w:rPr>
          <w:rtl/>
        </w:rPr>
        <w:t xml:space="preserve">الحد الأدنى لسن الزواج لدى الفتيات هو 15 </w:t>
      </w:r>
      <w:r w:rsidR="00312030">
        <w:rPr>
          <w:rFonts w:hint="cs"/>
          <w:rtl/>
        </w:rPr>
        <w:t>عاماً</w:t>
      </w:r>
      <w:r>
        <w:rPr>
          <w:rtl/>
        </w:rPr>
        <w:t>.</w:t>
      </w:r>
    </w:p>
    <w:p w:rsidR="001A3874" w:rsidRPr="005D2249" w:rsidRDefault="00365010" w:rsidP="007010AB">
      <w:pPr>
        <w:pStyle w:val="SingleTxtGA"/>
        <w:rPr>
          <w:b/>
          <w:bCs/>
        </w:rPr>
      </w:pPr>
      <w:r>
        <w:rPr>
          <w:rtl/>
        </w:rPr>
        <w:t>23</w:t>
      </w:r>
      <w:r w:rsidR="009D2CD9">
        <w:rPr>
          <w:rtl/>
        </w:rPr>
        <w:t>-</w:t>
      </w:r>
      <w:r w:rsidR="009D2CD9">
        <w:rPr>
          <w:rtl/>
        </w:rPr>
        <w:tab/>
      </w:r>
      <w:r w:rsidRPr="005D2249">
        <w:rPr>
          <w:b/>
          <w:bCs/>
          <w:rtl/>
        </w:rPr>
        <w:t xml:space="preserve">توصي اللجنة </w:t>
      </w:r>
      <w:r w:rsidR="007010AB" w:rsidRPr="005D2249">
        <w:rPr>
          <w:rFonts w:hint="cs"/>
          <w:b/>
          <w:bCs/>
          <w:rtl/>
        </w:rPr>
        <w:t xml:space="preserve">بأن تحدد </w:t>
      </w:r>
      <w:r w:rsidRPr="005D2249">
        <w:rPr>
          <w:b/>
          <w:bCs/>
          <w:rtl/>
        </w:rPr>
        <w:t xml:space="preserve">الدولة الطرف سن </w:t>
      </w:r>
      <w:r w:rsidR="007010AB" w:rsidRPr="005D2249">
        <w:rPr>
          <w:rFonts w:hint="cs"/>
          <w:b/>
          <w:bCs/>
          <w:rtl/>
        </w:rPr>
        <w:t xml:space="preserve">الرشد </w:t>
      </w:r>
      <w:r w:rsidRPr="005D2249">
        <w:rPr>
          <w:b/>
          <w:bCs/>
          <w:rtl/>
        </w:rPr>
        <w:t>ورفع سن الزواج لدى الفتيات إلى</w:t>
      </w:r>
      <w:r w:rsidR="009D2CD9" w:rsidRPr="005D2249">
        <w:rPr>
          <w:rFonts w:hint="cs"/>
          <w:b/>
          <w:bCs/>
          <w:rtl/>
        </w:rPr>
        <w:t> </w:t>
      </w:r>
      <w:r w:rsidRPr="005D2249">
        <w:rPr>
          <w:b/>
          <w:bCs/>
          <w:rtl/>
        </w:rPr>
        <w:t>18 عاماً.</w:t>
      </w:r>
    </w:p>
    <w:p w:rsidR="001A3874" w:rsidRDefault="009D2CD9" w:rsidP="009D2CD9">
      <w:pPr>
        <w:pStyle w:val="H1GA"/>
      </w:pPr>
      <w:r>
        <w:rPr>
          <w:rFonts w:hint="cs"/>
          <w:rtl/>
        </w:rPr>
        <w:tab/>
      </w:r>
      <w:r w:rsidR="00365010">
        <w:rPr>
          <w:rtl/>
        </w:rPr>
        <w:t>جيم</w:t>
      </w:r>
      <w:r w:rsidR="001A3874">
        <w:rPr>
          <w:rtl/>
        </w:rPr>
        <w:t>-</w:t>
      </w:r>
      <w:r w:rsidR="001A3874">
        <w:rPr>
          <w:rtl/>
        </w:rPr>
        <w:tab/>
      </w:r>
      <w:r w:rsidR="00365010">
        <w:rPr>
          <w:rtl/>
        </w:rPr>
        <w:t xml:space="preserve">المبادئ العامة (المواد 2 </w:t>
      </w:r>
      <w:proofErr w:type="spellStart"/>
      <w:r w:rsidR="00365010">
        <w:rPr>
          <w:rtl/>
        </w:rPr>
        <w:t>و3</w:t>
      </w:r>
      <w:proofErr w:type="spellEnd"/>
      <w:r w:rsidR="00365010">
        <w:rPr>
          <w:rtl/>
        </w:rPr>
        <w:t xml:space="preserve"> </w:t>
      </w:r>
      <w:proofErr w:type="spellStart"/>
      <w:r w:rsidR="00365010">
        <w:rPr>
          <w:rtl/>
        </w:rPr>
        <w:t>و6</w:t>
      </w:r>
      <w:proofErr w:type="spellEnd"/>
      <w:r w:rsidR="00365010">
        <w:rPr>
          <w:rtl/>
        </w:rPr>
        <w:t xml:space="preserve"> </w:t>
      </w:r>
      <w:proofErr w:type="spellStart"/>
      <w:r w:rsidR="00365010">
        <w:rPr>
          <w:rtl/>
        </w:rPr>
        <w:t>و12</w:t>
      </w:r>
      <w:proofErr w:type="spellEnd"/>
      <w:r w:rsidR="00365010">
        <w:rPr>
          <w:rtl/>
        </w:rPr>
        <w:t xml:space="preserve"> من الاتفاقية)</w:t>
      </w:r>
    </w:p>
    <w:p w:rsidR="001A3874" w:rsidRDefault="009D2CD9" w:rsidP="009D2CD9">
      <w:pPr>
        <w:pStyle w:val="H23GA"/>
      </w:pPr>
      <w:r>
        <w:rPr>
          <w:rtl/>
        </w:rPr>
        <w:tab/>
      </w:r>
      <w:r>
        <w:rPr>
          <w:rFonts w:hint="cs"/>
          <w:rtl/>
        </w:rPr>
        <w:tab/>
      </w:r>
      <w:r w:rsidR="00365010">
        <w:rPr>
          <w:rtl/>
        </w:rPr>
        <w:t>عدم التمييز</w:t>
      </w:r>
    </w:p>
    <w:p w:rsidR="001A3874" w:rsidRDefault="00365010" w:rsidP="00D604EA">
      <w:pPr>
        <w:pStyle w:val="SingleTxtGA"/>
      </w:pPr>
      <w:r>
        <w:rPr>
          <w:rtl/>
        </w:rPr>
        <w:t>24</w:t>
      </w:r>
      <w:r w:rsidR="009D2CD9">
        <w:rPr>
          <w:rtl/>
        </w:rPr>
        <w:t>-</w:t>
      </w:r>
      <w:r w:rsidR="009D2CD9">
        <w:rPr>
          <w:rtl/>
        </w:rPr>
        <w:tab/>
      </w:r>
      <w:r>
        <w:rPr>
          <w:rtl/>
        </w:rPr>
        <w:t>تعرب اللجنة عن بالغ قلقها من عدم وجود أي حظر صريح للتمييز في الدستور ولا</w:t>
      </w:r>
      <w:r w:rsidR="007010AB">
        <w:rPr>
          <w:rFonts w:hint="cs"/>
          <w:rtl/>
        </w:rPr>
        <w:t> </w:t>
      </w:r>
      <w:r>
        <w:rPr>
          <w:rtl/>
        </w:rPr>
        <w:t>في القوانين، وأنّ الأطفال،</w:t>
      </w:r>
      <w:r w:rsidR="00C7375E">
        <w:rPr>
          <w:rtl/>
        </w:rPr>
        <w:t xml:space="preserve"> لا </w:t>
      </w:r>
      <w:proofErr w:type="spellStart"/>
      <w:r w:rsidR="00C7375E">
        <w:rPr>
          <w:rtl/>
        </w:rPr>
        <w:t>سيما</w:t>
      </w:r>
      <w:proofErr w:type="spellEnd"/>
      <w:r w:rsidR="007010AB">
        <w:rPr>
          <w:rtl/>
        </w:rPr>
        <w:t xml:space="preserve"> الفتيات والأطفال المُعوقون</w:t>
      </w:r>
      <w:r>
        <w:rPr>
          <w:rtl/>
        </w:rPr>
        <w:t xml:space="preserve"> والأط</w:t>
      </w:r>
      <w:r w:rsidR="007010AB">
        <w:rPr>
          <w:rtl/>
        </w:rPr>
        <w:t>فال المولودون خارج إطار الزوجية</w:t>
      </w:r>
      <w:r>
        <w:rPr>
          <w:rtl/>
        </w:rPr>
        <w:t xml:space="preserve"> والأطفال المتبنون والأطفال المهاجرون</w:t>
      </w:r>
      <w:r w:rsidR="007010AB">
        <w:rPr>
          <w:rFonts w:hint="cs"/>
          <w:rtl/>
        </w:rPr>
        <w:t>،</w:t>
      </w:r>
      <w:r>
        <w:rPr>
          <w:rtl/>
        </w:rPr>
        <w:t xml:space="preserve"> يتعرضّون للتمييز في القوانين وفي الحياة العملية. وتشعر اللجنة بالقلق </w:t>
      </w:r>
      <w:r w:rsidR="00D604EA">
        <w:rPr>
          <w:rFonts w:hint="cs"/>
          <w:rtl/>
        </w:rPr>
        <w:t xml:space="preserve">خصوصاً من </w:t>
      </w:r>
      <w:r>
        <w:rPr>
          <w:rtl/>
        </w:rPr>
        <w:t>أنّ الفتيات، والأطفال المولودين خارج إطار الزوجية والأطفال المتبنيين</w:t>
      </w:r>
      <w:r w:rsidR="00C7375E">
        <w:rPr>
          <w:rtl/>
        </w:rPr>
        <w:t xml:space="preserve"> لا </w:t>
      </w:r>
      <w:r w:rsidR="00D604EA">
        <w:rPr>
          <w:rFonts w:hint="cs"/>
          <w:rtl/>
        </w:rPr>
        <w:t>ي</w:t>
      </w:r>
      <w:r>
        <w:rPr>
          <w:rtl/>
        </w:rPr>
        <w:t xml:space="preserve">حق </w:t>
      </w:r>
      <w:r w:rsidR="00D604EA">
        <w:rPr>
          <w:rFonts w:hint="cs"/>
          <w:rtl/>
        </w:rPr>
        <w:t xml:space="preserve">لهم </w:t>
      </w:r>
      <w:r w:rsidR="00D604EA">
        <w:rPr>
          <w:rtl/>
        </w:rPr>
        <w:t xml:space="preserve">أن يرثوا أراضي الأسرة </w:t>
      </w:r>
      <w:r w:rsidR="00D604EA">
        <w:rPr>
          <w:rFonts w:hint="cs"/>
          <w:rtl/>
        </w:rPr>
        <w:t>مثلما يحق ل</w:t>
      </w:r>
      <w:r>
        <w:rPr>
          <w:rtl/>
        </w:rPr>
        <w:t>باقي الأطفال وأنّ الأطفال المهاجرين غالباً ما يتعرّضون للتمييز</w:t>
      </w:r>
      <w:r w:rsidR="00C7375E">
        <w:rPr>
          <w:rtl/>
        </w:rPr>
        <w:t xml:space="preserve"> فيما </w:t>
      </w:r>
      <w:r w:rsidR="00D604EA">
        <w:rPr>
          <w:rtl/>
        </w:rPr>
        <w:t>يتعلّق بالتمتع بحقهم في التعليم</w:t>
      </w:r>
      <w:r>
        <w:rPr>
          <w:rtl/>
        </w:rPr>
        <w:t xml:space="preserve"> والصحة وال</w:t>
      </w:r>
      <w:r w:rsidR="00D604EA">
        <w:rPr>
          <w:rFonts w:hint="cs"/>
          <w:rtl/>
        </w:rPr>
        <w:t xml:space="preserve">ضمان </w:t>
      </w:r>
      <w:r>
        <w:rPr>
          <w:rtl/>
        </w:rPr>
        <w:t>الاجتماعي.</w:t>
      </w:r>
    </w:p>
    <w:p w:rsidR="001A3874" w:rsidRPr="005D2249" w:rsidRDefault="00365010" w:rsidP="00D604EA">
      <w:pPr>
        <w:pStyle w:val="SingleTxtGA"/>
        <w:rPr>
          <w:b/>
          <w:bCs/>
        </w:rPr>
      </w:pPr>
      <w:r>
        <w:rPr>
          <w:rtl/>
        </w:rPr>
        <w:t>25</w:t>
      </w:r>
      <w:r w:rsidR="009D2CD9">
        <w:rPr>
          <w:rtl/>
        </w:rPr>
        <w:t>-</w:t>
      </w:r>
      <w:r w:rsidR="009D2CD9">
        <w:rPr>
          <w:rtl/>
        </w:rPr>
        <w:tab/>
      </w:r>
      <w:r w:rsidRPr="005D2249">
        <w:rPr>
          <w:b/>
          <w:bCs/>
          <w:rtl/>
        </w:rPr>
        <w:t xml:space="preserve">تحث اللجنة الدولة الطرف على </w:t>
      </w:r>
      <w:r w:rsidR="00D604EA" w:rsidRPr="005D2249">
        <w:rPr>
          <w:rFonts w:hint="cs"/>
          <w:b/>
          <w:bCs/>
          <w:rtl/>
        </w:rPr>
        <w:t xml:space="preserve">حظر </w:t>
      </w:r>
      <w:r w:rsidRPr="005D2249">
        <w:rPr>
          <w:b/>
          <w:bCs/>
          <w:rtl/>
        </w:rPr>
        <w:t xml:space="preserve">جميع أشكال التمييز </w:t>
      </w:r>
      <w:r w:rsidR="00D604EA" w:rsidRPr="005D2249">
        <w:rPr>
          <w:rFonts w:hint="cs"/>
          <w:b/>
          <w:bCs/>
          <w:rtl/>
        </w:rPr>
        <w:t xml:space="preserve">حظراً صريحاً </w:t>
      </w:r>
      <w:r w:rsidRPr="005D2249">
        <w:rPr>
          <w:b/>
          <w:bCs/>
          <w:rtl/>
        </w:rPr>
        <w:t>وإلغاء جم</w:t>
      </w:r>
      <w:r w:rsidR="00D604EA" w:rsidRPr="005D2249">
        <w:rPr>
          <w:b/>
          <w:bCs/>
          <w:rtl/>
        </w:rPr>
        <w:t xml:space="preserve">يع التشريعات المتعلقة بالتمييز </w:t>
      </w:r>
      <w:r w:rsidR="00D604EA" w:rsidRPr="005D2249">
        <w:rPr>
          <w:rFonts w:hint="cs"/>
          <w:b/>
          <w:bCs/>
          <w:rtl/>
        </w:rPr>
        <w:t xml:space="preserve">في </w:t>
      </w:r>
      <w:r w:rsidR="00D604EA" w:rsidRPr="005D2249">
        <w:rPr>
          <w:b/>
          <w:bCs/>
          <w:rtl/>
        </w:rPr>
        <w:t>حق الفتيات والأطفال المعوقين</w:t>
      </w:r>
      <w:r w:rsidRPr="005D2249">
        <w:rPr>
          <w:b/>
          <w:bCs/>
          <w:rtl/>
        </w:rPr>
        <w:t xml:space="preserve"> والأط</w:t>
      </w:r>
      <w:r w:rsidR="00D604EA" w:rsidRPr="005D2249">
        <w:rPr>
          <w:b/>
          <w:bCs/>
          <w:rtl/>
        </w:rPr>
        <w:t>فال المولودين خارج إطار الزوجية</w:t>
      </w:r>
      <w:r w:rsidRPr="005D2249">
        <w:rPr>
          <w:b/>
          <w:bCs/>
          <w:rtl/>
        </w:rPr>
        <w:t xml:space="preserve"> والأطفال المتبنيين والأطفال المهاجرين. وتوصي اللجنة أيضاً </w:t>
      </w:r>
      <w:r w:rsidR="00D604EA" w:rsidRPr="005D2249">
        <w:rPr>
          <w:rFonts w:hint="cs"/>
          <w:b/>
          <w:bCs/>
          <w:rtl/>
        </w:rPr>
        <w:t xml:space="preserve">بأن تتخذ </w:t>
      </w:r>
      <w:r w:rsidRPr="005D2249">
        <w:rPr>
          <w:b/>
          <w:bCs/>
          <w:rtl/>
        </w:rPr>
        <w:t xml:space="preserve">الدولة الطرف تدابير فاعلة لضمان </w:t>
      </w:r>
      <w:r w:rsidR="00D604EA" w:rsidRPr="005D2249">
        <w:rPr>
          <w:rFonts w:hint="cs"/>
          <w:b/>
          <w:bCs/>
          <w:rtl/>
        </w:rPr>
        <w:t xml:space="preserve">إعمال </w:t>
      </w:r>
      <w:r w:rsidRPr="005D2249">
        <w:rPr>
          <w:b/>
          <w:bCs/>
          <w:rtl/>
        </w:rPr>
        <w:t>مبدأ عدم التمييز في الحياة العملية</w:t>
      </w:r>
      <w:r w:rsidR="00C7375E" w:rsidRPr="005D2249">
        <w:rPr>
          <w:b/>
          <w:bCs/>
          <w:rtl/>
        </w:rPr>
        <w:t xml:space="preserve"> </w:t>
      </w:r>
      <w:r w:rsidR="00D604EA" w:rsidRPr="005D2249">
        <w:rPr>
          <w:rFonts w:hint="cs"/>
          <w:b/>
          <w:bCs/>
          <w:rtl/>
        </w:rPr>
        <w:t xml:space="preserve">إعمالاً تاماً </w:t>
      </w:r>
      <w:r w:rsidR="00C7375E" w:rsidRPr="005D2249">
        <w:rPr>
          <w:b/>
          <w:bCs/>
          <w:rtl/>
        </w:rPr>
        <w:t>و</w:t>
      </w:r>
      <w:r w:rsidR="00D604EA" w:rsidRPr="005D2249">
        <w:rPr>
          <w:rFonts w:hint="cs"/>
          <w:b/>
          <w:bCs/>
          <w:rtl/>
        </w:rPr>
        <w:t xml:space="preserve">بأن تحدث </w:t>
      </w:r>
      <w:r w:rsidRPr="005D2249">
        <w:rPr>
          <w:b/>
          <w:bCs/>
          <w:rtl/>
        </w:rPr>
        <w:t>تغيير</w:t>
      </w:r>
      <w:r w:rsidR="00D604EA" w:rsidRPr="005D2249">
        <w:rPr>
          <w:rFonts w:hint="cs"/>
          <w:b/>
          <w:bCs/>
          <w:rtl/>
        </w:rPr>
        <w:t>اً</w:t>
      </w:r>
      <w:r w:rsidRPr="005D2249">
        <w:rPr>
          <w:b/>
          <w:bCs/>
          <w:rtl/>
        </w:rPr>
        <w:t xml:space="preserve"> في المواقف الاجتماعية التمييزية </w:t>
      </w:r>
      <w:r w:rsidR="00D604EA" w:rsidRPr="005D2249">
        <w:rPr>
          <w:rFonts w:hint="cs"/>
          <w:b/>
          <w:bCs/>
          <w:rtl/>
        </w:rPr>
        <w:t xml:space="preserve">في حق </w:t>
      </w:r>
      <w:r w:rsidRPr="005D2249">
        <w:rPr>
          <w:b/>
          <w:bCs/>
          <w:rtl/>
        </w:rPr>
        <w:t>الأطفال.</w:t>
      </w:r>
    </w:p>
    <w:p w:rsidR="001A3874" w:rsidRDefault="009D2CD9" w:rsidP="009D2CD9">
      <w:pPr>
        <w:pStyle w:val="H23GA"/>
      </w:pPr>
      <w:r>
        <w:rPr>
          <w:rFonts w:hint="cs"/>
          <w:rtl/>
        </w:rPr>
        <w:tab/>
      </w:r>
      <w:r>
        <w:rPr>
          <w:rtl/>
        </w:rPr>
        <w:tab/>
      </w:r>
      <w:r w:rsidR="00365010">
        <w:rPr>
          <w:rtl/>
        </w:rPr>
        <w:t>مصالح الطفل الفضلى</w:t>
      </w:r>
    </w:p>
    <w:p w:rsidR="001A3874" w:rsidRDefault="00365010" w:rsidP="00305627">
      <w:pPr>
        <w:pStyle w:val="SingleTxtGA"/>
      </w:pPr>
      <w:r>
        <w:rPr>
          <w:rtl/>
        </w:rPr>
        <w:t>26</w:t>
      </w:r>
      <w:r w:rsidR="001A3874">
        <w:rPr>
          <w:rtl/>
        </w:rPr>
        <w:t>-</w:t>
      </w:r>
      <w:r w:rsidR="001A3874">
        <w:rPr>
          <w:rtl/>
        </w:rPr>
        <w:tab/>
      </w:r>
      <w:r w:rsidR="00D604EA">
        <w:rPr>
          <w:rtl/>
        </w:rPr>
        <w:t xml:space="preserve">تلاحظ اللجنة أنّ </w:t>
      </w:r>
      <w:r>
        <w:rPr>
          <w:rtl/>
        </w:rPr>
        <w:t xml:space="preserve">مبدأ </w:t>
      </w:r>
      <w:r w:rsidR="00D604EA">
        <w:rPr>
          <w:rFonts w:hint="cs"/>
          <w:rtl/>
        </w:rPr>
        <w:t xml:space="preserve">مصالح </w:t>
      </w:r>
      <w:r>
        <w:rPr>
          <w:rtl/>
        </w:rPr>
        <w:t xml:space="preserve">الطفل الفضلى يَردُ بشكلٍ جزئي في القوانين والسياسات المتعلقة بالتعليم، والرعاية الصحية والتبني وكذلك في بعض قرارات </w:t>
      </w:r>
      <w:r w:rsidR="00D604EA">
        <w:rPr>
          <w:rFonts w:hint="cs"/>
          <w:rtl/>
        </w:rPr>
        <w:t>المحاكم</w:t>
      </w:r>
      <w:r>
        <w:rPr>
          <w:rtl/>
        </w:rPr>
        <w:t xml:space="preserve">، ولكن </w:t>
      </w:r>
      <w:r w:rsidR="00D604EA">
        <w:rPr>
          <w:rFonts w:hint="cs"/>
          <w:rtl/>
        </w:rPr>
        <w:t xml:space="preserve">القلق يظل يساور </w:t>
      </w:r>
      <w:r>
        <w:rPr>
          <w:rtl/>
        </w:rPr>
        <w:t>اللجنة من عدم إدماج مبدأ "</w:t>
      </w:r>
      <w:r w:rsidR="00D604EA">
        <w:rPr>
          <w:rFonts w:hint="cs"/>
          <w:rtl/>
        </w:rPr>
        <w:t>مصالح الطفل الفضلى</w:t>
      </w:r>
      <w:r>
        <w:rPr>
          <w:rtl/>
        </w:rPr>
        <w:t xml:space="preserve">" في جميع </w:t>
      </w:r>
      <w:r w:rsidR="00D604EA">
        <w:rPr>
          <w:rtl/>
        </w:rPr>
        <w:t>الإجراءات التشريعية</w:t>
      </w:r>
      <w:r w:rsidR="00305627">
        <w:rPr>
          <w:rtl/>
        </w:rPr>
        <w:t xml:space="preserve"> والإدارية والقضائية و</w:t>
      </w:r>
      <w:r w:rsidR="00305627">
        <w:rPr>
          <w:rFonts w:hint="cs"/>
          <w:rtl/>
        </w:rPr>
        <w:t>من عدم إدماجه</w:t>
      </w:r>
      <w:r w:rsidR="00305627">
        <w:rPr>
          <w:rtl/>
        </w:rPr>
        <w:t xml:space="preserve"> في السياسات</w:t>
      </w:r>
      <w:r>
        <w:rPr>
          <w:rtl/>
        </w:rPr>
        <w:t xml:space="preserve"> والبرامج والمشاريع الخاصة بالأطفال. وتعربُ اللجنة أيضاً عن قلقها من </w:t>
      </w:r>
      <w:r w:rsidR="00305627">
        <w:rPr>
          <w:rFonts w:hint="cs"/>
          <w:rtl/>
        </w:rPr>
        <w:t xml:space="preserve">تغليب </w:t>
      </w:r>
      <w:r>
        <w:rPr>
          <w:rtl/>
        </w:rPr>
        <w:t xml:space="preserve">مصلحة </w:t>
      </w:r>
      <w:r w:rsidR="00305627">
        <w:rPr>
          <w:rFonts w:hint="cs"/>
          <w:rtl/>
        </w:rPr>
        <w:t>الأسرة</w:t>
      </w:r>
      <w:r>
        <w:rPr>
          <w:rtl/>
        </w:rPr>
        <w:t xml:space="preserve"> </w:t>
      </w:r>
      <w:r w:rsidR="00305627">
        <w:rPr>
          <w:rFonts w:hint="cs"/>
          <w:rtl/>
        </w:rPr>
        <w:t>أ</w:t>
      </w:r>
      <w:r>
        <w:rPr>
          <w:rtl/>
        </w:rPr>
        <w:t>و</w:t>
      </w:r>
      <w:r w:rsidR="00305627">
        <w:rPr>
          <w:rFonts w:hint="cs"/>
          <w:rtl/>
        </w:rPr>
        <w:t xml:space="preserve"> </w:t>
      </w:r>
      <w:r>
        <w:rPr>
          <w:rtl/>
        </w:rPr>
        <w:t xml:space="preserve">المجتمعات </w:t>
      </w:r>
      <w:r w:rsidR="00305627">
        <w:rPr>
          <w:rFonts w:hint="cs"/>
          <w:rtl/>
        </w:rPr>
        <w:t>المحلية أو البالغين في كثير من الأحيان على مصالح الطفل الفضلى مثلما هي الحال تحديداً في حمل المراهقات</w:t>
      </w:r>
      <w:r>
        <w:rPr>
          <w:rtl/>
        </w:rPr>
        <w:t>.</w:t>
      </w:r>
    </w:p>
    <w:p w:rsidR="001A3874" w:rsidRPr="005D2249" w:rsidRDefault="00365010" w:rsidP="00365010">
      <w:pPr>
        <w:pStyle w:val="SingleTxtGA"/>
        <w:rPr>
          <w:b/>
          <w:bCs/>
        </w:rPr>
      </w:pPr>
      <w:r>
        <w:rPr>
          <w:rtl/>
        </w:rPr>
        <w:t>27</w:t>
      </w:r>
      <w:r w:rsidR="001A3874">
        <w:rPr>
          <w:rtl/>
        </w:rPr>
        <w:t>-</w:t>
      </w:r>
      <w:r w:rsidR="001A3874">
        <w:rPr>
          <w:rtl/>
        </w:rPr>
        <w:tab/>
      </w:r>
      <w:r w:rsidRPr="005D2249">
        <w:rPr>
          <w:b/>
          <w:bCs/>
          <w:rtl/>
        </w:rPr>
        <w:t>تحُث اللجنة الدولة الطرف على تعزيز جهودها الرامية إلى ضمان إدماج مبدأ مصالح الطفل الفضلى إدماجاً ملائماً وتطبيقه تطبيقاً متّسقاً في جميع الإجراءات التشريعية والإدارية والقضائية، وكذلك في جميع السياسات والبرامج والمشاريع المتصلة بالأطفال. وفي هذا الصدد، تُشجّع اللجنة الدولة الطرف على وضع إجراءات ومعايير توجيهية لتحديد مصال</w:t>
      </w:r>
      <w:r w:rsidR="00305627" w:rsidRPr="005D2249">
        <w:rPr>
          <w:b/>
          <w:bCs/>
          <w:rtl/>
        </w:rPr>
        <w:t>ح الطفل الفضلى في كل مجال، وتعم</w:t>
      </w:r>
      <w:r w:rsidR="00305627" w:rsidRPr="005D2249">
        <w:rPr>
          <w:rFonts w:hint="cs"/>
          <w:b/>
          <w:bCs/>
          <w:rtl/>
        </w:rPr>
        <w:t>ي</w:t>
      </w:r>
      <w:r w:rsidRPr="005D2249">
        <w:rPr>
          <w:b/>
          <w:bCs/>
          <w:rtl/>
        </w:rPr>
        <w:t>مها على عامّة الناس، بما يشمل الزعماء التقليديين والدينيين ومؤسسات الرع</w:t>
      </w:r>
      <w:r w:rsidR="00305627" w:rsidRPr="005D2249">
        <w:rPr>
          <w:b/>
          <w:bCs/>
          <w:rtl/>
        </w:rPr>
        <w:t>اية الاجتماعية الخاصة والمحاكم القضائية</w:t>
      </w:r>
      <w:r w:rsidRPr="005D2249">
        <w:rPr>
          <w:b/>
          <w:bCs/>
          <w:rtl/>
        </w:rPr>
        <w:t xml:space="preserve"> والسلطات الإدارية والهيئات التشريعية.</w:t>
      </w:r>
    </w:p>
    <w:p w:rsidR="001A3874" w:rsidRDefault="009D2CD9" w:rsidP="009D2CD9">
      <w:pPr>
        <w:pStyle w:val="H23GA"/>
      </w:pPr>
      <w:r>
        <w:rPr>
          <w:rFonts w:hint="cs"/>
          <w:rtl/>
        </w:rPr>
        <w:tab/>
      </w:r>
      <w:r>
        <w:rPr>
          <w:rtl/>
        </w:rPr>
        <w:tab/>
      </w:r>
      <w:r w:rsidR="00365010">
        <w:rPr>
          <w:rtl/>
        </w:rPr>
        <w:t>احترام آراء الطفل</w:t>
      </w:r>
    </w:p>
    <w:p w:rsidR="001A3874" w:rsidRDefault="00365010" w:rsidP="00B80508">
      <w:pPr>
        <w:pStyle w:val="SingleTxtGA"/>
      </w:pPr>
      <w:r>
        <w:rPr>
          <w:rtl/>
        </w:rPr>
        <w:t>28</w:t>
      </w:r>
      <w:r w:rsidR="001A3874">
        <w:rPr>
          <w:rtl/>
        </w:rPr>
        <w:t>-</w:t>
      </w:r>
      <w:r w:rsidR="001A3874">
        <w:rPr>
          <w:rtl/>
        </w:rPr>
        <w:tab/>
      </w:r>
      <w:r>
        <w:rPr>
          <w:rtl/>
        </w:rPr>
        <w:t>تلاحظ اللجنة إشارة الدولة الطرف</w:t>
      </w:r>
      <w:r w:rsidR="00305627">
        <w:rPr>
          <w:rFonts w:hint="cs"/>
          <w:rtl/>
        </w:rPr>
        <w:t>،</w:t>
      </w:r>
      <w:r>
        <w:rPr>
          <w:rtl/>
        </w:rPr>
        <w:t xml:space="preserve"> خلال الحوار الذي جرى بينهما، إلى أنّ</w:t>
      </w:r>
      <w:r w:rsidR="00305627">
        <w:rPr>
          <w:rFonts w:hint="cs"/>
          <w:rtl/>
        </w:rPr>
        <w:t xml:space="preserve">ه بإمكان </w:t>
      </w:r>
      <w:r>
        <w:rPr>
          <w:rtl/>
        </w:rPr>
        <w:t xml:space="preserve">الأطفال عملياً التعبير عن أنفسهم في </w:t>
      </w:r>
      <w:r w:rsidR="00305627">
        <w:rPr>
          <w:rFonts w:hint="cs"/>
          <w:rtl/>
        </w:rPr>
        <w:t xml:space="preserve">الدعاوى القضائية </w:t>
      </w:r>
      <w:r>
        <w:rPr>
          <w:rtl/>
        </w:rPr>
        <w:t>التي تتعلَق بالتبني</w:t>
      </w:r>
      <w:r w:rsidR="00305627">
        <w:rPr>
          <w:rtl/>
        </w:rPr>
        <w:t xml:space="preserve"> والوصاية</w:t>
      </w:r>
      <w:r>
        <w:rPr>
          <w:rtl/>
        </w:rPr>
        <w:t xml:space="preserve"> و</w:t>
      </w:r>
      <w:r w:rsidR="00305627">
        <w:rPr>
          <w:rtl/>
        </w:rPr>
        <w:t>الوصول</w:t>
      </w:r>
      <w:r>
        <w:rPr>
          <w:rtl/>
        </w:rPr>
        <w:t xml:space="preserve"> وال</w:t>
      </w:r>
      <w:r w:rsidR="00305627">
        <w:rPr>
          <w:rFonts w:hint="cs"/>
          <w:rtl/>
        </w:rPr>
        <w:t>حضانة</w:t>
      </w:r>
      <w:r>
        <w:rPr>
          <w:rtl/>
        </w:rPr>
        <w:t xml:space="preserve">. وتلاحظ اللجنة أيضاً </w:t>
      </w:r>
      <w:r w:rsidR="00305627">
        <w:rPr>
          <w:rFonts w:hint="cs"/>
          <w:rtl/>
        </w:rPr>
        <w:t xml:space="preserve">تنفيذ </w:t>
      </w:r>
      <w:r w:rsidR="00305627">
        <w:rPr>
          <w:rtl/>
        </w:rPr>
        <w:t xml:space="preserve">مشروع برلمان </w:t>
      </w:r>
      <w:r w:rsidR="00305627">
        <w:rPr>
          <w:rFonts w:hint="cs"/>
          <w:rtl/>
        </w:rPr>
        <w:t>ا</w:t>
      </w:r>
      <w:r>
        <w:rPr>
          <w:rtl/>
        </w:rPr>
        <w:t xml:space="preserve">لشباب بنجاح في 2009. ولكن اللجنة </w:t>
      </w:r>
      <w:r w:rsidR="00305627">
        <w:rPr>
          <w:rtl/>
        </w:rPr>
        <w:t xml:space="preserve">تعرب </w:t>
      </w:r>
      <w:r>
        <w:rPr>
          <w:rtl/>
        </w:rPr>
        <w:t xml:space="preserve">عن قلقها من عدم وجود قوانين أو لوائح </w:t>
      </w:r>
      <w:r w:rsidR="00B80508">
        <w:rPr>
          <w:rFonts w:hint="cs"/>
          <w:rtl/>
        </w:rPr>
        <w:t xml:space="preserve">محددة تكرّس </w:t>
      </w:r>
      <w:r>
        <w:rPr>
          <w:rtl/>
        </w:rPr>
        <w:t>بكل وضوح حق</w:t>
      </w:r>
      <w:r w:rsidR="00B80508">
        <w:rPr>
          <w:rFonts w:hint="cs"/>
          <w:rtl/>
        </w:rPr>
        <w:t> </w:t>
      </w:r>
      <w:r>
        <w:rPr>
          <w:rtl/>
        </w:rPr>
        <w:t xml:space="preserve">الطفل في الاستماع إليه في أيّ إجراءات قضائية أو إدارية </w:t>
      </w:r>
      <w:r w:rsidR="00B80508">
        <w:rPr>
          <w:rFonts w:hint="cs"/>
          <w:rtl/>
        </w:rPr>
        <w:t>تمسه</w:t>
      </w:r>
      <w:r>
        <w:rPr>
          <w:rtl/>
        </w:rPr>
        <w:t>. وتعرب اللجنة أيضاً عن</w:t>
      </w:r>
      <w:r w:rsidR="00B80508">
        <w:rPr>
          <w:rFonts w:hint="cs"/>
          <w:rtl/>
        </w:rPr>
        <w:t> </w:t>
      </w:r>
      <w:r>
        <w:rPr>
          <w:rtl/>
        </w:rPr>
        <w:t xml:space="preserve">قلقها من أنّ حق الأطفال في التعبير عن أنفسهم بحرية </w:t>
      </w:r>
      <w:r w:rsidR="00B80508">
        <w:rPr>
          <w:rFonts w:hint="cs"/>
          <w:rtl/>
        </w:rPr>
        <w:t xml:space="preserve">بشأن </w:t>
      </w:r>
      <w:r>
        <w:rPr>
          <w:rtl/>
        </w:rPr>
        <w:t xml:space="preserve">جميع المسائل </w:t>
      </w:r>
      <w:r w:rsidR="00B80508">
        <w:rPr>
          <w:rFonts w:hint="cs"/>
          <w:rtl/>
        </w:rPr>
        <w:t>التي تمسهم لا</w:t>
      </w:r>
      <w:r w:rsidR="00B80508">
        <w:rPr>
          <w:rFonts w:hint="eastAsia"/>
          <w:rtl/>
        </w:rPr>
        <w:t> </w:t>
      </w:r>
      <w:r w:rsidR="00B80508">
        <w:rPr>
          <w:rFonts w:hint="cs"/>
          <w:rtl/>
        </w:rPr>
        <w:t xml:space="preserve">يحظى باعتراف تام في </w:t>
      </w:r>
      <w:r>
        <w:rPr>
          <w:rtl/>
        </w:rPr>
        <w:t>الأسر والمجتمعات</w:t>
      </w:r>
      <w:r w:rsidR="00B80508">
        <w:rPr>
          <w:rFonts w:hint="cs"/>
          <w:rtl/>
        </w:rPr>
        <w:t xml:space="preserve"> المحلية</w:t>
      </w:r>
      <w:r>
        <w:rPr>
          <w:rtl/>
        </w:rPr>
        <w:t>.</w:t>
      </w:r>
    </w:p>
    <w:p w:rsidR="001A3874" w:rsidRPr="005D2249" w:rsidRDefault="00365010" w:rsidP="00B80508">
      <w:pPr>
        <w:pStyle w:val="SingleTxtGA"/>
        <w:rPr>
          <w:rFonts w:hint="cs"/>
          <w:b/>
          <w:bCs/>
        </w:rPr>
      </w:pPr>
      <w:r>
        <w:rPr>
          <w:rtl/>
        </w:rPr>
        <w:t>29</w:t>
      </w:r>
      <w:r w:rsidR="001A3874">
        <w:rPr>
          <w:rtl/>
        </w:rPr>
        <w:t>-</w:t>
      </w:r>
      <w:r w:rsidR="001A3874">
        <w:rPr>
          <w:rtl/>
        </w:rPr>
        <w:tab/>
      </w:r>
      <w:r w:rsidR="00B80508" w:rsidRPr="005D2249">
        <w:rPr>
          <w:b/>
          <w:bCs/>
          <w:rtl/>
        </w:rPr>
        <w:t>تحث اللجنة</w:t>
      </w:r>
      <w:r w:rsidRPr="005D2249">
        <w:rPr>
          <w:b/>
          <w:bCs/>
          <w:rtl/>
        </w:rPr>
        <w:t>، في ضوء تعليقها العام رقم 12 عن حق الطفل في الاستماع إليه (</w:t>
      </w:r>
      <w:proofErr w:type="spellStart"/>
      <w:r w:rsidRPr="005D2249">
        <w:rPr>
          <w:b/>
          <w:bCs/>
        </w:rPr>
        <w:t>CRC</w:t>
      </w:r>
      <w:proofErr w:type="spellEnd"/>
      <w:r w:rsidRPr="005D2249">
        <w:rPr>
          <w:b/>
          <w:bCs/>
        </w:rPr>
        <w:t>/C/GC/12, 2009</w:t>
      </w:r>
      <w:r w:rsidRPr="005D2249">
        <w:rPr>
          <w:b/>
          <w:bCs/>
          <w:rtl/>
        </w:rPr>
        <w:t xml:space="preserve">)، </w:t>
      </w:r>
      <w:r w:rsidR="00B80508" w:rsidRPr="005D2249">
        <w:rPr>
          <w:b/>
          <w:bCs/>
          <w:rtl/>
        </w:rPr>
        <w:t xml:space="preserve">الدولة الطرف </w:t>
      </w:r>
      <w:r w:rsidRPr="005D2249">
        <w:rPr>
          <w:b/>
          <w:bCs/>
          <w:rtl/>
        </w:rPr>
        <w:t xml:space="preserve">على </w:t>
      </w:r>
      <w:r w:rsidR="00B80508" w:rsidRPr="005D2249">
        <w:rPr>
          <w:rFonts w:hint="cs"/>
          <w:b/>
          <w:bCs/>
          <w:rtl/>
        </w:rPr>
        <w:t>القيام ب</w:t>
      </w:r>
      <w:r w:rsidRPr="005D2249">
        <w:rPr>
          <w:b/>
          <w:bCs/>
          <w:rtl/>
        </w:rPr>
        <w:t>ما يلي:</w:t>
      </w:r>
    </w:p>
    <w:p w:rsidR="00365010" w:rsidRPr="005D2249" w:rsidRDefault="009D2CD9" w:rsidP="00B80508">
      <w:pPr>
        <w:pStyle w:val="SingleTxtGA"/>
        <w:rPr>
          <w:b/>
          <w:bCs/>
        </w:rPr>
      </w:pPr>
      <w:r w:rsidRPr="005D2249">
        <w:rPr>
          <w:rFonts w:hint="cs"/>
          <w:b/>
          <w:bCs/>
          <w:rtl/>
        </w:rPr>
        <w:tab/>
      </w:r>
      <w:r w:rsidR="00365010" w:rsidRPr="005D2249">
        <w:rPr>
          <w:b/>
          <w:bCs/>
          <w:rtl/>
        </w:rPr>
        <w:t>(أ)</w:t>
      </w:r>
      <w:r w:rsidR="00365010" w:rsidRPr="005D2249">
        <w:rPr>
          <w:b/>
          <w:bCs/>
          <w:rtl/>
        </w:rPr>
        <w:tab/>
        <w:t>تعزيز المبادرات الخاصة بالأطفال</w:t>
      </w:r>
      <w:r w:rsidR="00B80508" w:rsidRPr="005D2249">
        <w:rPr>
          <w:b/>
          <w:bCs/>
          <w:rtl/>
        </w:rPr>
        <w:t xml:space="preserve"> للتعبير عن أنفسهم، مثل مشروع برلمان </w:t>
      </w:r>
      <w:r w:rsidR="00B80508" w:rsidRPr="005D2249">
        <w:rPr>
          <w:rFonts w:hint="cs"/>
          <w:b/>
          <w:bCs/>
          <w:rtl/>
        </w:rPr>
        <w:t>ا</w:t>
      </w:r>
      <w:r w:rsidR="00365010" w:rsidRPr="005D2249">
        <w:rPr>
          <w:b/>
          <w:bCs/>
          <w:rtl/>
        </w:rPr>
        <w:t xml:space="preserve">لشباب، وأخذ آرائهم في الاعتبار عند وضع السياسات والتشريعات </w:t>
      </w:r>
      <w:r w:rsidR="00B80508" w:rsidRPr="005D2249">
        <w:rPr>
          <w:rFonts w:hint="cs"/>
          <w:b/>
          <w:bCs/>
          <w:rtl/>
        </w:rPr>
        <w:t>التي تمسهم</w:t>
      </w:r>
      <w:r w:rsidR="00365010" w:rsidRPr="005D2249">
        <w:rPr>
          <w:b/>
          <w:bCs/>
          <w:rtl/>
        </w:rPr>
        <w:t>؛</w:t>
      </w:r>
    </w:p>
    <w:p w:rsidR="001A3874" w:rsidRPr="005D2249" w:rsidRDefault="009D2CD9" w:rsidP="00B80508">
      <w:pPr>
        <w:pStyle w:val="SingleTxtGA"/>
        <w:rPr>
          <w:b/>
          <w:bCs/>
        </w:rPr>
      </w:pPr>
      <w:r w:rsidRPr="005D2249">
        <w:rPr>
          <w:rFonts w:hint="cs"/>
          <w:b/>
          <w:bCs/>
          <w:rtl/>
        </w:rPr>
        <w:tab/>
      </w:r>
      <w:r w:rsidR="00B80508" w:rsidRPr="005D2249">
        <w:rPr>
          <w:b/>
          <w:bCs/>
          <w:rtl/>
        </w:rPr>
        <w:t>(ب)</w:t>
      </w:r>
      <w:r w:rsidR="00B80508" w:rsidRPr="005D2249">
        <w:rPr>
          <w:b/>
          <w:bCs/>
          <w:rtl/>
        </w:rPr>
        <w:tab/>
      </w:r>
      <w:r w:rsidR="00365010" w:rsidRPr="005D2249">
        <w:rPr>
          <w:b/>
          <w:bCs/>
          <w:rtl/>
        </w:rPr>
        <w:t xml:space="preserve">ضمان </w:t>
      </w:r>
      <w:r w:rsidR="00B80508" w:rsidRPr="005D2249">
        <w:rPr>
          <w:rFonts w:hint="cs"/>
          <w:b/>
          <w:bCs/>
          <w:rtl/>
        </w:rPr>
        <w:t xml:space="preserve">إدراج </w:t>
      </w:r>
      <w:r w:rsidR="00B80508" w:rsidRPr="005D2249">
        <w:rPr>
          <w:b/>
          <w:bCs/>
          <w:rtl/>
        </w:rPr>
        <w:t>حق الطفل في الاستماع إليه في أي</w:t>
      </w:r>
      <w:r w:rsidR="00365010" w:rsidRPr="005D2249">
        <w:rPr>
          <w:b/>
          <w:bCs/>
          <w:rtl/>
        </w:rPr>
        <w:t xml:space="preserve"> إجراءات قضائية وإدارية </w:t>
      </w:r>
      <w:r w:rsidR="00B80508" w:rsidRPr="005D2249">
        <w:rPr>
          <w:rFonts w:hint="cs"/>
          <w:b/>
          <w:bCs/>
          <w:rtl/>
        </w:rPr>
        <w:t xml:space="preserve">تمسه </w:t>
      </w:r>
      <w:r w:rsidR="00365010" w:rsidRPr="005D2249">
        <w:rPr>
          <w:b/>
          <w:bCs/>
          <w:rtl/>
        </w:rPr>
        <w:t>في التشريعات.</w:t>
      </w:r>
    </w:p>
    <w:p w:rsidR="001A3874" w:rsidRDefault="009D2CD9" w:rsidP="009D2CD9">
      <w:pPr>
        <w:pStyle w:val="H1GA"/>
      </w:pPr>
      <w:r>
        <w:rPr>
          <w:rFonts w:hint="cs"/>
          <w:rtl/>
        </w:rPr>
        <w:tab/>
      </w:r>
      <w:r w:rsidR="00365010">
        <w:rPr>
          <w:rtl/>
        </w:rPr>
        <w:t>دال</w:t>
      </w:r>
      <w:r w:rsidR="001A3874">
        <w:rPr>
          <w:rtl/>
        </w:rPr>
        <w:t>-</w:t>
      </w:r>
      <w:r w:rsidR="001A3874">
        <w:rPr>
          <w:rtl/>
        </w:rPr>
        <w:tab/>
      </w:r>
      <w:r w:rsidR="00365010">
        <w:rPr>
          <w:rtl/>
        </w:rPr>
        <w:t xml:space="preserve">الحقوق والحريات المدنية (المواد 7 </w:t>
      </w:r>
      <w:proofErr w:type="spellStart"/>
      <w:r w:rsidR="00365010">
        <w:rPr>
          <w:rtl/>
        </w:rPr>
        <w:t>و8</w:t>
      </w:r>
      <w:proofErr w:type="spellEnd"/>
      <w:r w:rsidR="00365010">
        <w:rPr>
          <w:rtl/>
        </w:rPr>
        <w:t xml:space="preserve"> </w:t>
      </w:r>
      <w:proofErr w:type="spellStart"/>
      <w:r w:rsidR="00365010">
        <w:rPr>
          <w:rtl/>
        </w:rPr>
        <w:t>و13</w:t>
      </w:r>
      <w:proofErr w:type="spellEnd"/>
      <w:r w:rsidR="00365010">
        <w:rPr>
          <w:rtl/>
        </w:rPr>
        <w:t xml:space="preserve">-17 </w:t>
      </w:r>
      <w:proofErr w:type="spellStart"/>
      <w:r w:rsidR="00365010">
        <w:rPr>
          <w:rtl/>
        </w:rPr>
        <w:t>و19</w:t>
      </w:r>
      <w:proofErr w:type="spellEnd"/>
      <w:r w:rsidR="00365010">
        <w:rPr>
          <w:rtl/>
        </w:rPr>
        <w:t xml:space="preserve"> </w:t>
      </w:r>
      <w:proofErr w:type="spellStart"/>
      <w:r w:rsidR="00365010">
        <w:rPr>
          <w:rtl/>
        </w:rPr>
        <w:t>و37</w:t>
      </w:r>
      <w:proofErr w:type="spellEnd"/>
      <w:r w:rsidR="00365010">
        <w:rPr>
          <w:rtl/>
        </w:rPr>
        <w:t>(أ) من الاتفاقية)</w:t>
      </w:r>
    </w:p>
    <w:p w:rsidR="001A3874" w:rsidRDefault="009D2CD9" w:rsidP="009D2CD9">
      <w:pPr>
        <w:pStyle w:val="H23GA"/>
      </w:pPr>
      <w:r>
        <w:rPr>
          <w:rFonts w:hint="cs"/>
          <w:rtl/>
        </w:rPr>
        <w:tab/>
      </w:r>
      <w:r>
        <w:rPr>
          <w:rtl/>
        </w:rPr>
        <w:tab/>
      </w:r>
      <w:r w:rsidR="00365010">
        <w:rPr>
          <w:rtl/>
        </w:rPr>
        <w:t>الاسم</w:t>
      </w:r>
    </w:p>
    <w:p w:rsidR="001A3874" w:rsidRDefault="00365010" w:rsidP="00B80508">
      <w:pPr>
        <w:pStyle w:val="SingleTxtGA"/>
      </w:pPr>
      <w:r>
        <w:rPr>
          <w:rtl/>
        </w:rPr>
        <w:t>30</w:t>
      </w:r>
      <w:r w:rsidR="001A3874">
        <w:rPr>
          <w:rtl/>
        </w:rPr>
        <w:t>-</w:t>
      </w:r>
      <w:r w:rsidR="001A3874">
        <w:rPr>
          <w:rtl/>
        </w:rPr>
        <w:tab/>
      </w:r>
      <w:r>
        <w:rPr>
          <w:rtl/>
        </w:rPr>
        <w:t xml:space="preserve">تلاحظ اللجنة بقلقٍ أنّ لوائح تسجيل الولادات والوفيات (1984) لجزيرة </w:t>
      </w:r>
      <w:r w:rsidR="007A6DAE">
        <w:rPr>
          <w:rtl/>
        </w:rPr>
        <w:t>نيوي</w:t>
      </w:r>
      <w:r>
        <w:rPr>
          <w:rtl/>
        </w:rPr>
        <w:t xml:space="preserve"> تسمح لأحد الوالدين بتغيير اسم طفله حتى </w:t>
      </w:r>
      <w:r w:rsidR="00B80508">
        <w:rPr>
          <w:rFonts w:hint="cs"/>
          <w:rtl/>
        </w:rPr>
        <w:t xml:space="preserve">يبلغ </w:t>
      </w:r>
      <w:r>
        <w:rPr>
          <w:rtl/>
        </w:rPr>
        <w:t>سن 21 عاماً</w:t>
      </w:r>
      <w:r w:rsidR="00B80508">
        <w:rPr>
          <w:rFonts w:hint="cs"/>
          <w:rtl/>
        </w:rPr>
        <w:t xml:space="preserve"> </w:t>
      </w:r>
      <w:r w:rsidR="00B80508">
        <w:rPr>
          <w:rtl/>
        </w:rPr>
        <w:t>بدون موافقة الأخير</w:t>
      </w:r>
      <w:r>
        <w:rPr>
          <w:rtl/>
        </w:rPr>
        <w:t>.</w:t>
      </w:r>
    </w:p>
    <w:p w:rsidR="001A3874" w:rsidRPr="005D2249" w:rsidRDefault="00365010" w:rsidP="005D2249">
      <w:pPr>
        <w:pStyle w:val="SingleTxtGA"/>
        <w:rPr>
          <w:b/>
          <w:bCs/>
        </w:rPr>
      </w:pPr>
      <w:r>
        <w:rPr>
          <w:rtl/>
        </w:rPr>
        <w:t>31</w:t>
      </w:r>
      <w:r w:rsidR="001A3874">
        <w:rPr>
          <w:rtl/>
        </w:rPr>
        <w:t>-</w:t>
      </w:r>
      <w:r w:rsidR="001A3874">
        <w:rPr>
          <w:rtl/>
        </w:rPr>
        <w:tab/>
      </w:r>
      <w:r w:rsidRPr="005D2249">
        <w:rPr>
          <w:b/>
          <w:bCs/>
          <w:rtl/>
        </w:rPr>
        <w:t xml:space="preserve">تحث اللجنة الدولة الطرف على تعديل الأحكام </w:t>
      </w:r>
      <w:r w:rsidR="00B80508" w:rsidRPr="005D2249">
        <w:rPr>
          <w:b/>
          <w:bCs/>
          <w:rtl/>
        </w:rPr>
        <w:t xml:space="preserve">المتعلقة باسم الطفل </w:t>
      </w:r>
      <w:r w:rsidR="00B80508" w:rsidRPr="005D2249">
        <w:rPr>
          <w:rFonts w:hint="cs"/>
          <w:b/>
          <w:bCs/>
          <w:rtl/>
        </w:rPr>
        <w:t>الواردة في</w:t>
      </w:r>
      <w:r w:rsidR="005D2249">
        <w:rPr>
          <w:rFonts w:hint="eastAsia"/>
          <w:b/>
          <w:bCs/>
          <w:rtl/>
        </w:rPr>
        <w:t> </w:t>
      </w:r>
      <w:r w:rsidRPr="005D2249">
        <w:rPr>
          <w:b/>
          <w:bCs/>
          <w:rtl/>
        </w:rPr>
        <w:t>لوائح تسجيل الولادات والوفيات (1984) و</w:t>
      </w:r>
      <w:r w:rsidR="00B80508" w:rsidRPr="005D2249">
        <w:rPr>
          <w:rFonts w:hint="cs"/>
          <w:b/>
          <w:bCs/>
          <w:rtl/>
        </w:rPr>
        <w:t xml:space="preserve">على </w:t>
      </w:r>
      <w:r w:rsidRPr="005D2249">
        <w:rPr>
          <w:b/>
          <w:bCs/>
          <w:rtl/>
        </w:rPr>
        <w:t xml:space="preserve">ضمان التماس آراء الطفل </w:t>
      </w:r>
      <w:r w:rsidR="00B80508" w:rsidRPr="005D2249">
        <w:rPr>
          <w:rFonts w:hint="cs"/>
          <w:b/>
          <w:bCs/>
          <w:rtl/>
        </w:rPr>
        <w:t xml:space="preserve">والاستماع إليها حسب درجة </w:t>
      </w:r>
      <w:r w:rsidRPr="005D2249">
        <w:rPr>
          <w:b/>
          <w:bCs/>
          <w:rtl/>
        </w:rPr>
        <w:t>نضجه.</w:t>
      </w:r>
    </w:p>
    <w:p w:rsidR="001A3874" w:rsidRDefault="00B80508" w:rsidP="009D2CD9">
      <w:pPr>
        <w:pStyle w:val="H23GA"/>
      </w:pPr>
      <w:r>
        <w:rPr>
          <w:rtl/>
        </w:rPr>
        <w:br w:type="page"/>
      </w:r>
      <w:r w:rsidR="009D2CD9">
        <w:rPr>
          <w:rFonts w:hint="cs"/>
          <w:rtl/>
        </w:rPr>
        <w:tab/>
      </w:r>
      <w:r w:rsidR="009D2CD9">
        <w:rPr>
          <w:rtl/>
        </w:rPr>
        <w:tab/>
      </w:r>
      <w:r w:rsidR="00365010">
        <w:rPr>
          <w:rtl/>
        </w:rPr>
        <w:t>حق الطفل في الخصوصية</w:t>
      </w:r>
    </w:p>
    <w:p w:rsidR="001A3874" w:rsidRDefault="00365010" w:rsidP="003934E8">
      <w:pPr>
        <w:pStyle w:val="SingleTxtGA"/>
      </w:pPr>
      <w:r>
        <w:rPr>
          <w:rtl/>
        </w:rPr>
        <w:t>32</w:t>
      </w:r>
      <w:r w:rsidR="001A3874">
        <w:rPr>
          <w:rtl/>
        </w:rPr>
        <w:t>-</w:t>
      </w:r>
      <w:r w:rsidR="001A3874">
        <w:rPr>
          <w:rtl/>
        </w:rPr>
        <w:tab/>
      </w:r>
      <w:r>
        <w:rPr>
          <w:rtl/>
        </w:rPr>
        <w:t xml:space="preserve">تلاحظ اللجنة المعلومات التي قدمتها الدولة الطرف عن جلسات استماع عُقدت مؤخراً والتي تُفيد أنّ قضاة عقدوا جلسات محاكم مغلقة بسبب حساسية بعض القضايا. ولكن </w:t>
      </w:r>
      <w:r w:rsidR="00B80508">
        <w:rPr>
          <w:rFonts w:hint="cs"/>
          <w:rtl/>
        </w:rPr>
        <w:t xml:space="preserve">القلق ظل يساور </w:t>
      </w:r>
      <w:r>
        <w:rPr>
          <w:rtl/>
        </w:rPr>
        <w:t xml:space="preserve">اللجنة من أنّ القرار </w:t>
      </w:r>
      <w:r w:rsidR="009C2FF0">
        <w:rPr>
          <w:rFonts w:hint="cs"/>
          <w:rtl/>
        </w:rPr>
        <w:t xml:space="preserve">بالنظر في </w:t>
      </w:r>
      <w:r w:rsidR="003934E8">
        <w:rPr>
          <w:rFonts w:hint="cs"/>
          <w:rtl/>
        </w:rPr>
        <w:t xml:space="preserve">الدعاوى </w:t>
      </w:r>
      <w:r>
        <w:rPr>
          <w:rtl/>
        </w:rPr>
        <w:t xml:space="preserve">خلف الأبواب المغلقة </w:t>
      </w:r>
      <w:r w:rsidR="003934E8">
        <w:rPr>
          <w:rFonts w:hint="cs"/>
          <w:rtl/>
        </w:rPr>
        <w:t>ينبع</w:t>
      </w:r>
      <w:r w:rsidR="009C2FF0">
        <w:rPr>
          <w:rFonts w:hint="cs"/>
          <w:rtl/>
        </w:rPr>
        <w:t xml:space="preserve"> من </w:t>
      </w:r>
      <w:r>
        <w:rPr>
          <w:rtl/>
        </w:rPr>
        <w:t>سلطة القضاة التقديرية أكثر من كونه إجراء</w:t>
      </w:r>
      <w:r w:rsidR="009C2FF0">
        <w:rPr>
          <w:rFonts w:hint="cs"/>
          <w:rtl/>
        </w:rPr>
        <w:t>ً مستقراً</w:t>
      </w:r>
      <w:r>
        <w:rPr>
          <w:rtl/>
        </w:rPr>
        <w:t>.</w:t>
      </w:r>
    </w:p>
    <w:p w:rsidR="001A3874" w:rsidRPr="00CE030B" w:rsidRDefault="00365010" w:rsidP="009C2FF0">
      <w:pPr>
        <w:pStyle w:val="SingleTxtGA"/>
        <w:rPr>
          <w:b/>
          <w:bCs/>
        </w:rPr>
      </w:pPr>
      <w:r>
        <w:rPr>
          <w:rtl/>
        </w:rPr>
        <w:t>33</w:t>
      </w:r>
      <w:r w:rsidR="001A3874">
        <w:rPr>
          <w:rtl/>
        </w:rPr>
        <w:t>-</w:t>
      </w:r>
      <w:r w:rsidR="001A3874">
        <w:rPr>
          <w:rtl/>
        </w:rPr>
        <w:tab/>
      </w:r>
      <w:r w:rsidRPr="00CE030B">
        <w:rPr>
          <w:b/>
          <w:bCs/>
          <w:rtl/>
        </w:rPr>
        <w:t xml:space="preserve">توصي اللجنة </w:t>
      </w:r>
      <w:r w:rsidR="009C2FF0" w:rsidRPr="00CE030B">
        <w:rPr>
          <w:rFonts w:hint="cs"/>
          <w:b/>
          <w:bCs/>
          <w:rtl/>
        </w:rPr>
        <w:t xml:space="preserve">بأن تضع </w:t>
      </w:r>
      <w:r w:rsidRPr="00CE030B">
        <w:rPr>
          <w:b/>
          <w:bCs/>
          <w:rtl/>
        </w:rPr>
        <w:t xml:space="preserve">الدولة الطرف إجراء يحمي </w:t>
      </w:r>
      <w:r w:rsidR="003934E8">
        <w:rPr>
          <w:rFonts w:hint="cs"/>
          <w:b/>
          <w:bCs/>
          <w:rtl/>
        </w:rPr>
        <w:t>ال</w:t>
      </w:r>
      <w:r w:rsidRPr="00CE030B">
        <w:rPr>
          <w:b/>
          <w:bCs/>
          <w:rtl/>
        </w:rPr>
        <w:t xml:space="preserve">حق </w:t>
      </w:r>
      <w:r w:rsidR="009C2FF0" w:rsidRPr="00CE030B">
        <w:rPr>
          <w:rFonts w:hint="cs"/>
          <w:b/>
          <w:bCs/>
          <w:rtl/>
        </w:rPr>
        <w:t>في الخصوصية ل</w:t>
      </w:r>
      <w:r w:rsidRPr="00CE030B">
        <w:rPr>
          <w:b/>
          <w:bCs/>
          <w:rtl/>
        </w:rPr>
        <w:t xml:space="preserve">لأطفال </w:t>
      </w:r>
      <w:r w:rsidR="009C2FF0" w:rsidRPr="00CE030B">
        <w:rPr>
          <w:rFonts w:hint="cs"/>
          <w:b/>
          <w:bCs/>
          <w:rtl/>
        </w:rPr>
        <w:t xml:space="preserve">الذين يشاركون </w:t>
      </w:r>
      <w:r w:rsidR="009C2FF0" w:rsidRPr="00CE030B">
        <w:rPr>
          <w:b/>
          <w:bCs/>
          <w:rtl/>
        </w:rPr>
        <w:t xml:space="preserve">في جلسات </w:t>
      </w:r>
      <w:r w:rsidRPr="00CE030B">
        <w:rPr>
          <w:b/>
          <w:bCs/>
          <w:rtl/>
        </w:rPr>
        <w:t>استماع في المحاكم.</w:t>
      </w:r>
    </w:p>
    <w:p w:rsidR="00365010" w:rsidRDefault="009D2CD9" w:rsidP="009D2CD9">
      <w:pPr>
        <w:pStyle w:val="H1GA"/>
        <w:rPr>
          <w:rFonts w:hint="cs"/>
        </w:rPr>
      </w:pPr>
      <w:r>
        <w:rPr>
          <w:rFonts w:hint="cs"/>
          <w:rtl/>
        </w:rPr>
        <w:tab/>
      </w:r>
      <w:r w:rsidR="00365010">
        <w:rPr>
          <w:rtl/>
        </w:rPr>
        <w:t>هاء</w:t>
      </w:r>
      <w:r>
        <w:rPr>
          <w:rtl/>
        </w:rPr>
        <w:t>-</w:t>
      </w:r>
      <w:r w:rsidR="00365010">
        <w:rPr>
          <w:rtl/>
        </w:rPr>
        <w:tab/>
        <w:t>العنف ضد الأطفال</w:t>
      </w:r>
      <w:r w:rsidR="009C2FF0">
        <w:rPr>
          <w:rFonts w:hint="cs"/>
          <w:rtl/>
        </w:rPr>
        <w:t xml:space="preserve"> (المواد 19 </w:t>
      </w:r>
      <w:proofErr w:type="spellStart"/>
      <w:r w:rsidR="009C2FF0">
        <w:rPr>
          <w:rFonts w:hint="cs"/>
          <w:rtl/>
        </w:rPr>
        <w:t>و37</w:t>
      </w:r>
      <w:proofErr w:type="spellEnd"/>
      <w:r w:rsidR="009C2FF0">
        <w:rPr>
          <w:rFonts w:hint="cs"/>
          <w:rtl/>
        </w:rPr>
        <w:t xml:space="preserve">(أ) </w:t>
      </w:r>
      <w:proofErr w:type="spellStart"/>
      <w:r w:rsidR="009C2FF0">
        <w:rPr>
          <w:rFonts w:hint="cs"/>
          <w:rtl/>
        </w:rPr>
        <w:t>و39</w:t>
      </w:r>
      <w:proofErr w:type="spellEnd"/>
      <w:r w:rsidR="009C2FF0">
        <w:rPr>
          <w:rFonts w:hint="cs"/>
          <w:rtl/>
        </w:rPr>
        <w:t xml:space="preserve"> من الاتفاقية)</w:t>
      </w:r>
    </w:p>
    <w:p w:rsidR="001A3874" w:rsidRDefault="009D2CD9" w:rsidP="009C2FF0">
      <w:pPr>
        <w:pStyle w:val="H23GA"/>
        <w:rPr>
          <w:rFonts w:hint="cs"/>
        </w:rPr>
      </w:pPr>
      <w:r>
        <w:rPr>
          <w:rFonts w:hint="cs"/>
          <w:rtl/>
        </w:rPr>
        <w:tab/>
      </w:r>
      <w:r>
        <w:rPr>
          <w:rtl/>
        </w:rPr>
        <w:tab/>
      </w:r>
      <w:r w:rsidR="009C2FF0">
        <w:rPr>
          <w:rFonts w:hint="cs"/>
          <w:rtl/>
        </w:rPr>
        <w:t>العقوبة البدنية</w:t>
      </w:r>
    </w:p>
    <w:p w:rsidR="001A3874" w:rsidRDefault="00365010" w:rsidP="003934E8">
      <w:pPr>
        <w:pStyle w:val="SingleTxtGA"/>
        <w:rPr>
          <w:rFonts w:hint="cs"/>
          <w:rtl/>
        </w:rPr>
      </w:pPr>
      <w:r>
        <w:rPr>
          <w:rtl/>
        </w:rPr>
        <w:t>34</w:t>
      </w:r>
      <w:r w:rsidR="009D2CD9">
        <w:rPr>
          <w:rtl/>
        </w:rPr>
        <w:t>-</w:t>
      </w:r>
      <w:r w:rsidR="009D2CD9">
        <w:rPr>
          <w:rtl/>
        </w:rPr>
        <w:tab/>
      </w:r>
      <w:r>
        <w:rPr>
          <w:rtl/>
        </w:rPr>
        <w:t xml:space="preserve">تعرب اللجنة عن قلقها من عدم وجود حظر قانوني صريح </w:t>
      </w:r>
      <w:r w:rsidR="009C2FF0">
        <w:rPr>
          <w:rFonts w:hint="cs"/>
          <w:rtl/>
        </w:rPr>
        <w:t xml:space="preserve">للعقوبة البدنية </w:t>
      </w:r>
      <w:r>
        <w:rPr>
          <w:rtl/>
        </w:rPr>
        <w:t>في الدولة الطرف و</w:t>
      </w:r>
      <w:r w:rsidR="009C2FF0">
        <w:rPr>
          <w:rFonts w:hint="cs"/>
          <w:rtl/>
        </w:rPr>
        <w:t>ل</w:t>
      </w:r>
      <w:r w:rsidR="009C2FF0">
        <w:rPr>
          <w:rtl/>
        </w:rPr>
        <w:t>أن</w:t>
      </w:r>
      <w:r>
        <w:rPr>
          <w:rtl/>
        </w:rPr>
        <w:t xml:space="preserve"> الأحكام الواردة في قانون جزيرة </w:t>
      </w:r>
      <w:r w:rsidR="007A6DAE">
        <w:rPr>
          <w:rtl/>
        </w:rPr>
        <w:t>نيوي</w:t>
      </w:r>
      <w:r>
        <w:rPr>
          <w:rtl/>
        </w:rPr>
        <w:t xml:space="preserve"> </w:t>
      </w:r>
      <w:r w:rsidR="009C2FF0">
        <w:rPr>
          <w:rFonts w:hint="cs"/>
          <w:rtl/>
        </w:rPr>
        <w:t>ل</w:t>
      </w:r>
      <w:r w:rsidR="009C2FF0">
        <w:rPr>
          <w:rtl/>
        </w:rPr>
        <w:t xml:space="preserve">عام 1966 </w:t>
      </w:r>
      <w:r w:rsidR="009C2FF0">
        <w:rPr>
          <w:rFonts w:hint="cs"/>
          <w:rtl/>
        </w:rPr>
        <w:t>المناهضة ل</w:t>
      </w:r>
      <w:r>
        <w:rPr>
          <w:rtl/>
        </w:rPr>
        <w:t>لعنف والقسوة</w:t>
      </w:r>
      <w:r w:rsidR="00C7375E">
        <w:rPr>
          <w:rtl/>
        </w:rPr>
        <w:t xml:space="preserve"> </w:t>
      </w:r>
      <w:r w:rsidR="003934E8">
        <w:rPr>
          <w:rFonts w:hint="cs"/>
          <w:rtl/>
        </w:rPr>
        <w:t>لا </w:t>
      </w:r>
      <w:r w:rsidR="003A3160">
        <w:rPr>
          <w:rFonts w:hint="cs"/>
          <w:rtl/>
        </w:rPr>
        <w:t xml:space="preserve">تُفسَّر </w:t>
      </w:r>
      <w:r>
        <w:rPr>
          <w:rtl/>
        </w:rPr>
        <w:t xml:space="preserve">على أنّها تمنع </w:t>
      </w:r>
      <w:r w:rsidR="003A3160">
        <w:rPr>
          <w:rFonts w:hint="cs"/>
          <w:rtl/>
        </w:rPr>
        <w:t>العقوبة البدنية</w:t>
      </w:r>
      <w:r>
        <w:rPr>
          <w:rtl/>
        </w:rPr>
        <w:t xml:space="preserve">. وتعرب اللجنة أيضاً عن قلقها من </w:t>
      </w:r>
      <w:r w:rsidR="003A3160">
        <w:rPr>
          <w:rFonts w:hint="cs"/>
          <w:rtl/>
        </w:rPr>
        <w:t xml:space="preserve">ورود نص في القانون يدافع عن أشكال معقولة من العقاب بغرض التأديب </w:t>
      </w:r>
      <w:r>
        <w:rPr>
          <w:rtl/>
        </w:rPr>
        <w:t>(المادة. 238 من القانون</w:t>
      </w:r>
      <w:r w:rsidR="003A3160">
        <w:rPr>
          <w:rFonts w:hint="cs"/>
          <w:rtl/>
        </w:rPr>
        <w:t xml:space="preserve"> المذكور</w:t>
      </w:r>
      <w:r>
        <w:rPr>
          <w:rtl/>
        </w:rPr>
        <w:t>). وتعرب اللجنة أيضا</w:t>
      </w:r>
      <w:r w:rsidR="00406223">
        <w:rPr>
          <w:rFonts w:hint="cs"/>
          <w:rtl/>
        </w:rPr>
        <w:t>ً</w:t>
      </w:r>
      <w:r>
        <w:rPr>
          <w:rtl/>
        </w:rPr>
        <w:t xml:space="preserve"> عن قلقها من استمرار </w:t>
      </w:r>
      <w:r w:rsidR="00406223">
        <w:rPr>
          <w:rFonts w:hint="cs"/>
          <w:rtl/>
        </w:rPr>
        <w:t xml:space="preserve">شيوع العقوبة البدنية في </w:t>
      </w:r>
      <w:r>
        <w:rPr>
          <w:rtl/>
        </w:rPr>
        <w:t>المدارس و</w:t>
      </w:r>
      <w:r w:rsidR="00406223">
        <w:rPr>
          <w:rFonts w:hint="cs"/>
          <w:rtl/>
        </w:rPr>
        <w:t xml:space="preserve">البيوت ومن أن العقاب العنيف والاستهزاء والسخرية </w:t>
      </w:r>
      <w:r>
        <w:rPr>
          <w:rtl/>
        </w:rPr>
        <w:t>والإذلال أم</w:t>
      </w:r>
      <w:r w:rsidR="00406223">
        <w:rPr>
          <w:rtl/>
        </w:rPr>
        <w:t xml:space="preserve">ام العامة والإساءة اللفظية من </w:t>
      </w:r>
      <w:r>
        <w:rPr>
          <w:rtl/>
        </w:rPr>
        <w:t xml:space="preserve">أشكال </w:t>
      </w:r>
      <w:r w:rsidR="00406223">
        <w:rPr>
          <w:rFonts w:hint="cs"/>
          <w:rtl/>
        </w:rPr>
        <w:t xml:space="preserve">التأديب المعمول بها </w:t>
      </w:r>
      <w:r>
        <w:rPr>
          <w:rtl/>
        </w:rPr>
        <w:t>المقبولة بشكلٍ كبير.</w:t>
      </w:r>
    </w:p>
    <w:p w:rsidR="001A3874" w:rsidRPr="00CE030B" w:rsidRDefault="00365010" w:rsidP="00406223">
      <w:pPr>
        <w:pStyle w:val="SingleTxtGA"/>
        <w:rPr>
          <w:b/>
          <w:bCs/>
        </w:rPr>
      </w:pPr>
      <w:r>
        <w:rPr>
          <w:rtl/>
        </w:rPr>
        <w:t>35</w:t>
      </w:r>
      <w:r w:rsidR="001A3874">
        <w:rPr>
          <w:rtl/>
        </w:rPr>
        <w:t>-</w:t>
      </w:r>
      <w:r w:rsidR="001A3874">
        <w:rPr>
          <w:rtl/>
        </w:rPr>
        <w:tab/>
      </w:r>
      <w:r w:rsidR="00406223" w:rsidRPr="00CE030B">
        <w:rPr>
          <w:b/>
          <w:bCs/>
          <w:rtl/>
        </w:rPr>
        <w:t>تحث اللجنة</w:t>
      </w:r>
      <w:r w:rsidRPr="00CE030B">
        <w:rPr>
          <w:b/>
          <w:bCs/>
          <w:rtl/>
        </w:rPr>
        <w:t xml:space="preserve">، في ضوء تعليقها العام رقم 8 عن حق الطفل في الحماية من </w:t>
      </w:r>
      <w:r w:rsidR="00406223" w:rsidRPr="00CE030B">
        <w:rPr>
          <w:rFonts w:hint="cs"/>
          <w:b/>
          <w:bCs/>
          <w:rtl/>
        </w:rPr>
        <w:t xml:space="preserve">العقوبة البدنية </w:t>
      </w:r>
      <w:r w:rsidRPr="00CE030B">
        <w:rPr>
          <w:b/>
          <w:bCs/>
          <w:rtl/>
        </w:rPr>
        <w:t>أو من</w:t>
      </w:r>
      <w:r w:rsidR="00C7375E" w:rsidRPr="00CE030B">
        <w:rPr>
          <w:b/>
          <w:bCs/>
          <w:rtl/>
        </w:rPr>
        <w:t xml:space="preserve"> </w:t>
      </w:r>
      <w:r w:rsidRPr="00CE030B">
        <w:rPr>
          <w:b/>
          <w:bCs/>
          <w:rtl/>
        </w:rPr>
        <w:t>أشكال العقاب القاسي أو المهين (</w:t>
      </w:r>
      <w:proofErr w:type="spellStart"/>
      <w:r w:rsidRPr="00CE030B">
        <w:rPr>
          <w:b/>
          <w:bCs/>
        </w:rPr>
        <w:t>CRC</w:t>
      </w:r>
      <w:proofErr w:type="spellEnd"/>
      <w:r w:rsidRPr="00CE030B">
        <w:rPr>
          <w:b/>
          <w:bCs/>
        </w:rPr>
        <w:t>/C/GC/8,</w:t>
      </w:r>
      <w:r w:rsidR="00A349F2" w:rsidRPr="00CE030B">
        <w:rPr>
          <w:b/>
          <w:bCs/>
        </w:rPr>
        <w:t> </w:t>
      </w:r>
      <w:r w:rsidRPr="00CE030B">
        <w:rPr>
          <w:b/>
          <w:bCs/>
        </w:rPr>
        <w:t>2007</w:t>
      </w:r>
      <w:r w:rsidRPr="00CE030B">
        <w:rPr>
          <w:b/>
          <w:bCs/>
          <w:rtl/>
        </w:rPr>
        <w:t xml:space="preserve">)، </w:t>
      </w:r>
      <w:r w:rsidR="00406223" w:rsidRPr="00CE030B">
        <w:rPr>
          <w:b/>
          <w:bCs/>
          <w:rtl/>
        </w:rPr>
        <w:t xml:space="preserve">الدولة الطرف </w:t>
      </w:r>
      <w:r w:rsidRPr="00CE030B">
        <w:rPr>
          <w:b/>
          <w:bCs/>
          <w:rtl/>
        </w:rPr>
        <w:t xml:space="preserve">على </w:t>
      </w:r>
      <w:r w:rsidR="00406223" w:rsidRPr="00CE030B">
        <w:rPr>
          <w:rFonts w:hint="cs"/>
          <w:b/>
          <w:bCs/>
          <w:rtl/>
        </w:rPr>
        <w:t>القيام ب</w:t>
      </w:r>
      <w:r w:rsidR="00406223" w:rsidRPr="00CE030B">
        <w:rPr>
          <w:b/>
          <w:bCs/>
          <w:rtl/>
        </w:rPr>
        <w:t>ما يلي</w:t>
      </w:r>
      <w:r w:rsidRPr="00CE030B">
        <w:rPr>
          <w:b/>
          <w:bCs/>
          <w:rtl/>
        </w:rPr>
        <w:t>:</w:t>
      </w:r>
    </w:p>
    <w:p w:rsidR="001A3874" w:rsidRPr="00CE030B" w:rsidRDefault="009D2CD9" w:rsidP="00406223">
      <w:pPr>
        <w:pStyle w:val="SingleTxtGA"/>
        <w:rPr>
          <w:b/>
          <w:bCs/>
        </w:rPr>
      </w:pPr>
      <w:r w:rsidRPr="00CE030B">
        <w:rPr>
          <w:rFonts w:hint="cs"/>
          <w:b/>
          <w:bCs/>
          <w:rtl/>
        </w:rPr>
        <w:tab/>
      </w:r>
      <w:r w:rsidR="00406223" w:rsidRPr="00CE030B">
        <w:rPr>
          <w:b/>
          <w:bCs/>
          <w:rtl/>
        </w:rPr>
        <w:t>(أ)</w:t>
      </w:r>
      <w:r w:rsidR="00406223" w:rsidRPr="00CE030B">
        <w:rPr>
          <w:b/>
          <w:bCs/>
          <w:rtl/>
        </w:rPr>
        <w:tab/>
        <w:t xml:space="preserve">ضمان </w:t>
      </w:r>
      <w:r w:rsidR="00365010" w:rsidRPr="00CE030B">
        <w:rPr>
          <w:b/>
          <w:bCs/>
          <w:rtl/>
        </w:rPr>
        <w:t xml:space="preserve">حظر </w:t>
      </w:r>
      <w:r w:rsidR="00406223" w:rsidRPr="00CE030B">
        <w:rPr>
          <w:rFonts w:hint="cs"/>
          <w:b/>
          <w:bCs/>
          <w:rtl/>
        </w:rPr>
        <w:t xml:space="preserve">العقوبة البدنية </w:t>
      </w:r>
      <w:r w:rsidR="00406223" w:rsidRPr="00CE030B">
        <w:rPr>
          <w:b/>
          <w:bCs/>
          <w:rtl/>
        </w:rPr>
        <w:t>في البيت</w:t>
      </w:r>
      <w:r w:rsidR="00365010" w:rsidRPr="00CE030B">
        <w:rPr>
          <w:b/>
          <w:bCs/>
          <w:rtl/>
        </w:rPr>
        <w:t xml:space="preserve"> والمدرسة وغيرهما من الأ</w:t>
      </w:r>
      <w:r w:rsidR="00406223" w:rsidRPr="00CE030B">
        <w:rPr>
          <w:rFonts w:hint="cs"/>
          <w:b/>
          <w:bCs/>
          <w:rtl/>
        </w:rPr>
        <w:t>وساط</w:t>
      </w:r>
      <w:r w:rsidR="00365010" w:rsidRPr="00CE030B">
        <w:rPr>
          <w:b/>
          <w:bCs/>
          <w:rtl/>
        </w:rPr>
        <w:t xml:space="preserve"> </w:t>
      </w:r>
      <w:r w:rsidR="00406223" w:rsidRPr="00CE030B">
        <w:rPr>
          <w:rFonts w:hint="cs"/>
          <w:b/>
          <w:bCs/>
          <w:rtl/>
        </w:rPr>
        <w:t>حظراً صريحاً بإلغاء ا</w:t>
      </w:r>
      <w:r w:rsidR="00365010" w:rsidRPr="00CE030B">
        <w:rPr>
          <w:b/>
          <w:bCs/>
          <w:rtl/>
        </w:rPr>
        <w:t>لقانون العام الذي يدافع عن العقوبة التأديبية المعقولة</w:t>
      </w:r>
      <w:r w:rsidR="00406223" w:rsidRPr="00CE030B">
        <w:rPr>
          <w:rFonts w:hint="cs"/>
          <w:b/>
          <w:bCs/>
          <w:rtl/>
        </w:rPr>
        <w:t xml:space="preserve"> إلغاءً واضحاً</w:t>
      </w:r>
      <w:r w:rsidR="00365010" w:rsidRPr="00CE030B">
        <w:rPr>
          <w:b/>
          <w:bCs/>
          <w:rtl/>
        </w:rPr>
        <w:t>؛</w:t>
      </w:r>
    </w:p>
    <w:p w:rsidR="001A3874" w:rsidRPr="00CE030B" w:rsidRDefault="009D2CD9" w:rsidP="00A3456B">
      <w:pPr>
        <w:pStyle w:val="SingleTxtGA"/>
        <w:rPr>
          <w:b/>
          <w:bCs/>
        </w:rPr>
      </w:pPr>
      <w:r w:rsidRPr="00CE030B">
        <w:rPr>
          <w:rFonts w:hint="cs"/>
          <w:b/>
          <w:bCs/>
          <w:rtl/>
        </w:rPr>
        <w:tab/>
      </w:r>
      <w:r w:rsidR="00365010" w:rsidRPr="00CE030B">
        <w:rPr>
          <w:b/>
          <w:bCs/>
          <w:rtl/>
        </w:rPr>
        <w:t>(ب)</w:t>
      </w:r>
      <w:r w:rsidR="00365010" w:rsidRPr="00CE030B">
        <w:rPr>
          <w:b/>
          <w:bCs/>
          <w:rtl/>
        </w:rPr>
        <w:tab/>
        <w:t xml:space="preserve">وضع برنامج </w:t>
      </w:r>
      <w:r w:rsidR="00A3456B" w:rsidRPr="00CE030B">
        <w:rPr>
          <w:rFonts w:hint="cs"/>
          <w:b/>
          <w:bCs/>
          <w:rtl/>
        </w:rPr>
        <w:t xml:space="preserve">تثقيفي </w:t>
      </w:r>
      <w:r w:rsidR="00A3456B" w:rsidRPr="00CE030B">
        <w:rPr>
          <w:b/>
          <w:bCs/>
          <w:rtl/>
        </w:rPr>
        <w:t>عام</w:t>
      </w:r>
      <w:r w:rsidR="00365010" w:rsidRPr="00CE030B">
        <w:rPr>
          <w:b/>
          <w:bCs/>
          <w:rtl/>
        </w:rPr>
        <w:t xml:space="preserve"> بشأن ما يترتب على </w:t>
      </w:r>
      <w:r w:rsidR="00A3456B" w:rsidRPr="00CE030B">
        <w:rPr>
          <w:rFonts w:hint="cs"/>
          <w:b/>
          <w:bCs/>
          <w:rtl/>
        </w:rPr>
        <w:t xml:space="preserve">العقوبة البدنية </w:t>
      </w:r>
      <w:r w:rsidR="00A3456B" w:rsidRPr="00CE030B">
        <w:rPr>
          <w:b/>
          <w:bCs/>
          <w:rtl/>
        </w:rPr>
        <w:t>من آثار ضارة</w:t>
      </w:r>
      <w:r w:rsidR="00365010" w:rsidRPr="00CE030B">
        <w:rPr>
          <w:b/>
          <w:bCs/>
          <w:rtl/>
        </w:rPr>
        <w:t xml:space="preserve"> بغية </w:t>
      </w:r>
      <w:r w:rsidR="00A3456B" w:rsidRPr="00CE030B">
        <w:rPr>
          <w:b/>
          <w:bCs/>
          <w:rtl/>
        </w:rPr>
        <w:t>تغيير المواقف إزاء هذه الممارسة</w:t>
      </w:r>
      <w:r w:rsidR="00365010" w:rsidRPr="00CE030B">
        <w:rPr>
          <w:b/>
          <w:bCs/>
          <w:rtl/>
        </w:rPr>
        <w:t xml:space="preserve"> والترويج لأشكال إيجابية </w:t>
      </w:r>
      <w:proofErr w:type="spellStart"/>
      <w:r w:rsidR="00365010" w:rsidRPr="00CE030B">
        <w:rPr>
          <w:b/>
          <w:bCs/>
          <w:rtl/>
        </w:rPr>
        <w:t>وتشاركية</w:t>
      </w:r>
      <w:proofErr w:type="spellEnd"/>
      <w:r w:rsidR="00365010" w:rsidRPr="00CE030B">
        <w:rPr>
          <w:b/>
          <w:bCs/>
          <w:rtl/>
        </w:rPr>
        <w:t xml:space="preserve"> </w:t>
      </w:r>
      <w:r w:rsidR="00A3456B" w:rsidRPr="00CE030B">
        <w:rPr>
          <w:rFonts w:hint="cs"/>
          <w:b/>
          <w:bCs/>
          <w:rtl/>
        </w:rPr>
        <w:t xml:space="preserve">ونابذة للعنف في </w:t>
      </w:r>
      <w:r w:rsidR="00365010" w:rsidRPr="00CE030B">
        <w:rPr>
          <w:b/>
          <w:bCs/>
          <w:rtl/>
        </w:rPr>
        <w:t xml:space="preserve">تنشئة الأطفال وتأديبهم كبديلٍ عن </w:t>
      </w:r>
      <w:r w:rsidR="00A3456B" w:rsidRPr="00CE030B">
        <w:rPr>
          <w:rFonts w:hint="cs"/>
          <w:b/>
          <w:bCs/>
          <w:rtl/>
        </w:rPr>
        <w:t>العقوبة البدنية</w:t>
      </w:r>
      <w:r w:rsidR="00365010" w:rsidRPr="00CE030B">
        <w:rPr>
          <w:b/>
          <w:bCs/>
          <w:rtl/>
        </w:rPr>
        <w:t>؛</w:t>
      </w:r>
    </w:p>
    <w:p w:rsidR="001A3874" w:rsidRPr="00CE030B" w:rsidRDefault="009D2CD9" w:rsidP="00A3456B">
      <w:pPr>
        <w:pStyle w:val="SingleTxtGA"/>
        <w:rPr>
          <w:b/>
          <w:bCs/>
        </w:rPr>
      </w:pPr>
      <w:r w:rsidRPr="00CE030B">
        <w:rPr>
          <w:rFonts w:hint="cs"/>
          <w:b/>
          <w:bCs/>
          <w:rtl/>
        </w:rPr>
        <w:tab/>
      </w:r>
      <w:r w:rsidRPr="00CE030B">
        <w:rPr>
          <w:b/>
          <w:bCs/>
          <w:rtl/>
        </w:rPr>
        <w:t>(ج)</w:t>
      </w:r>
      <w:r w:rsidR="00A3456B" w:rsidRPr="00CE030B">
        <w:rPr>
          <w:b/>
          <w:bCs/>
          <w:rtl/>
        </w:rPr>
        <w:tab/>
      </w:r>
      <w:r w:rsidR="00365010" w:rsidRPr="00CE030B">
        <w:rPr>
          <w:b/>
          <w:bCs/>
          <w:rtl/>
        </w:rPr>
        <w:t xml:space="preserve">تقديم معلومات عن التشريعات والتدابير الملموسة المُتّخذة للقضاء على </w:t>
      </w:r>
      <w:r w:rsidR="00A3456B" w:rsidRPr="00CE030B">
        <w:rPr>
          <w:rFonts w:hint="cs"/>
          <w:b/>
          <w:bCs/>
          <w:rtl/>
        </w:rPr>
        <w:t>العقوبة البدنية في التقرير الدوري المقبل</w:t>
      </w:r>
      <w:r w:rsidR="00365010" w:rsidRPr="00CE030B">
        <w:rPr>
          <w:b/>
          <w:bCs/>
          <w:rtl/>
        </w:rPr>
        <w:t>.</w:t>
      </w:r>
    </w:p>
    <w:p w:rsidR="001A3874" w:rsidRDefault="00A3456B" w:rsidP="00FC5D96">
      <w:pPr>
        <w:pStyle w:val="H23GA"/>
        <w:spacing w:line="360" w:lineRule="exact"/>
      </w:pPr>
      <w:r>
        <w:rPr>
          <w:rtl/>
        </w:rPr>
        <w:br w:type="page"/>
      </w:r>
      <w:r w:rsidR="009D2CD9">
        <w:rPr>
          <w:rFonts w:hint="cs"/>
          <w:rtl/>
        </w:rPr>
        <w:tab/>
      </w:r>
      <w:r w:rsidR="009D2CD9">
        <w:rPr>
          <w:rtl/>
        </w:rPr>
        <w:tab/>
      </w:r>
      <w:r w:rsidR="00365010">
        <w:rPr>
          <w:rtl/>
        </w:rPr>
        <w:t>إساءة المعاملة والإهمال</w:t>
      </w:r>
    </w:p>
    <w:p w:rsidR="001A3874" w:rsidRDefault="00365010" w:rsidP="00FC5D96">
      <w:pPr>
        <w:pStyle w:val="SingleTxtGA"/>
        <w:spacing w:line="360" w:lineRule="exact"/>
      </w:pPr>
      <w:r>
        <w:rPr>
          <w:rtl/>
        </w:rPr>
        <w:t>36</w:t>
      </w:r>
      <w:r w:rsidR="001A3874">
        <w:rPr>
          <w:rtl/>
        </w:rPr>
        <w:t>-</w:t>
      </w:r>
      <w:r w:rsidR="001A3874">
        <w:rPr>
          <w:rtl/>
        </w:rPr>
        <w:tab/>
      </w:r>
      <w:r>
        <w:rPr>
          <w:rtl/>
        </w:rPr>
        <w:t xml:space="preserve">تلاحظ اللجنة أن الدولة الطرف </w:t>
      </w:r>
      <w:r w:rsidR="00A3456B">
        <w:rPr>
          <w:rFonts w:hint="cs"/>
          <w:rtl/>
        </w:rPr>
        <w:t xml:space="preserve">قد </w:t>
      </w:r>
      <w:r>
        <w:rPr>
          <w:rtl/>
        </w:rPr>
        <w:t xml:space="preserve">اتخذت بعض التدابير التشريعية للتصدي للعنف </w:t>
      </w:r>
      <w:r w:rsidR="00A3456B">
        <w:rPr>
          <w:rFonts w:hint="cs"/>
          <w:rtl/>
        </w:rPr>
        <w:t xml:space="preserve">في حق </w:t>
      </w:r>
      <w:r>
        <w:rPr>
          <w:rtl/>
        </w:rPr>
        <w:t>الأطفال</w:t>
      </w:r>
      <w:r w:rsidR="00A3456B">
        <w:rPr>
          <w:rFonts w:hint="cs"/>
          <w:rtl/>
        </w:rPr>
        <w:t xml:space="preserve"> إلاّ أن القلق يساورها </w:t>
      </w:r>
      <w:r>
        <w:rPr>
          <w:rtl/>
        </w:rPr>
        <w:t xml:space="preserve">من انتشار العنف المنزلي في الدولة الطرف، </w:t>
      </w:r>
      <w:r w:rsidR="00A3456B">
        <w:rPr>
          <w:rFonts w:hint="cs"/>
          <w:rtl/>
        </w:rPr>
        <w:t xml:space="preserve">حيث إن </w:t>
      </w:r>
      <w:r>
        <w:rPr>
          <w:rtl/>
        </w:rPr>
        <w:t xml:space="preserve">الأطفال غالباً ما يتعرضون ويشهدون إساءة </w:t>
      </w:r>
      <w:r w:rsidR="00A3456B">
        <w:rPr>
          <w:rFonts w:hint="cs"/>
          <w:rtl/>
        </w:rPr>
        <w:t>ال</w:t>
      </w:r>
      <w:r>
        <w:rPr>
          <w:rtl/>
        </w:rPr>
        <w:t xml:space="preserve">معاملة </w:t>
      </w:r>
      <w:r w:rsidR="00A3456B">
        <w:rPr>
          <w:rFonts w:hint="cs"/>
          <w:rtl/>
        </w:rPr>
        <w:t>ال</w:t>
      </w:r>
      <w:r>
        <w:rPr>
          <w:rtl/>
        </w:rPr>
        <w:t>بدنية و</w:t>
      </w:r>
      <w:r w:rsidR="00A3456B">
        <w:rPr>
          <w:rFonts w:hint="cs"/>
          <w:rtl/>
        </w:rPr>
        <w:t>ال</w:t>
      </w:r>
      <w:r>
        <w:rPr>
          <w:rtl/>
        </w:rPr>
        <w:t>نفسية في البيت. وتعرب اللجنة أيضاً عن قلقها من اعتبار إساءة المعاملة والإهمال من الشؤون الأسريّة ولذلك</w:t>
      </w:r>
      <w:r w:rsidR="00C7375E">
        <w:rPr>
          <w:rtl/>
        </w:rPr>
        <w:t xml:space="preserve"> لا </w:t>
      </w:r>
      <w:r>
        <w:rPr>
          <w:rtl/>
        </w:rPr>
        <w:t>يتم الإبلاغ عنهما، و</w:t>
      </w:r>
      <w:r w:rsidR="00A3456B">
        <w:rPr>
          <w:rFonts w:hint="cs"/>
          <w:rtl/>
        </w:rPr>
        <w:t xml:space="preserve">كذا من أن </w:t>
      </w:r>
      <w:r w:rsidR="00A3456B">
        <w:rPr>
          <w:rtl/>
        </w:rPr>
        <w:t>المدرس</w:t>
      </w:r>
      <w:r w:rsidR="00A3456B">
        <w:rPr>
          <w:rFonts w:hint="cs"/>
          <w:rtl/>
        </w:rPr>
        <w:t>ي</w:t>
      </w:r>
      <w:r>
        <w:rPr>
          <w:rtl/>
        </w:rPr>
        <w:t xml:space="preserve">ن ورجال الشرطة نادراً </w:t>
      </w:r>
      <w:r w:rsidR="00A3456B">
        <w:rPr>
          <w:rFonts w:hint="cs"/>
          <w:rtl/>
        </w:rPr>
        <w:t xml:space="preserve">ما يتدخلون </w:t>
      </w:r>
      <w:r>
        <w:rPr>
          <w:rtl/>
        </w:rPr>
        <w:t xml:space="preserve">حتى وإن </w:t>
      </w:r>
      <w:r w:rsidR="00A3456B">
        <w:rPr>
          <w:rFonts w:hint="cs"/>
          <w:rtl/>
        </w:rPr>
        <w:t xml:space="preserve">ظهرت علامات </w:t>
      </w:r>
      <w:r>
        <w:rPr>
          <w:rtl/>
        </w:rPr>
        <w:t xml:space="preserve">إساءة المعاملة والإهمال </w:t>
      </w:r>
      <w:r w:rsidR="00A3456B">
        <w:rPr>
          <w:rFonts w:hint="cs"/>
          <w:rtl/>
        </w:rPr>
        <w:t>بوضوح</w:t>
      </w:r>
      <w:r>
        <w:rPr>
          <w:rtl/>
        </w:rPr>
        <w:t>.</w:t>
      </w:r>
    </w:p>
    <w:p w:rsidR="001A3874" w:rsidRPr="00CE030B" w:rsidRDefault="00365010" w:rsidP="00FC5D96">
      <w:pPr>
        <w:pStyle w:val="SingleTxtGA"/>
        <w:spacing w:line="360" w:lineRule="exact"/>
        <w:rPr>
          <w:b/>
          <w:bCs/>
        </w:rPr>
      </w:pPr>
      <w:r>
        <w:rPr>
          <w:rtl/>
        </w:rPr>
        <w:t>37</w:t>
      </w:r>
      <w:r w:rsidR="001A3874">
        <w:rPr>
          <w:rtl/>
        </w:rPr>
        <w:t>-</w:t>
      </w:r>
      <w:r w:rsidR="001A3874">
        <w:rPr>
          <w:rtl/>
        </w:rPr>
        <w:tab/>
      </w:r>
      <w:r w:rsidRPr="00CE030B">
        <w:rPr>
          <w:b/>
          <w:bCs/>
          <w:rtl/>
        </w:rPr>
        <w:t xml:space="preserve">تحث اللجنة الدولة الطرف على اتخاذ جميع </w:t>
      </w:r>
      <w:r w:rsidR="00A3456B" w:rsidRPr="00CE030B">
        <w:rPr>
          <w:rFonts w:hint="cs"/>
          <w:b/>
          <w:bCs/>
          <w:rtl/>
        </w:rPr>
        <w:t xml:space="preserve">التدابير </w:t>
      </w:r>
      <w:r w:rsidRPr="00CE030B">
        <w:rPr>
          <w:b/>
          <w:bCs/>
          <w:rtl/>
        </w:rPr>
        <w:t>الضرورية لمنع العنف المنزلي وحماية الأطفال من جميع أشكال إساءة المعاملة والإهمال. وتحث اللجنة</w:t>
      </w:r>
      <w:r w:rsidR="00A3456B" w:rsidRPr="00CE030B">
        <w:rPr>
          <w:rFonts w:hint="cs"/>
          <w:b/>
          <w:bCs/>
          <w:rtl/>
        </w:rPr>
        <w:t xml:space="preserve"> </w:t>
      </w:r>
      <w:r w:rsidRPr="00CE030B">
        <w:rPr>
          <w:b/>
          <w:bCs/>
          <w:rtl/>
        </w:rPr>
        <w:t xml:space="preserve">الدولة الطرف </w:t>
      </w:r>
      <w:r w:rsidR="00A3456B" w:rsidRPr="00CE030B">
        <w:rPr>
          <w:rFonts w:hint="cs"/>
          <w:b/>
          <w:bCs/>
          <w:rtl/>
        </w:rPr>
        <w:t xml:space="preserve">خصوصاً </w:t>
      </w:r>
      <w:r w:rsidRPr="00CE030B">
        <w:rPr>
          <w:b/>
          <w:bCs/>
          <w:rtl/>
        </w:rPr>
        <w:t xml:space="preserve">على </w:t>
      </w:r>
      <w:r w:rsidR="00A3456B" w:rsidRPr="00CE030B">
        <w:rPr>
          <w:rFonts w:hint="cs"/>
          <w:b/>
          <w:bCs/>
          <w:rtl/>
        </w:rPr>
        <w:t>القيام ب</w:t>
      </w:r>
      <w:r w:rsidRPr="00CE030B">
        <w:rPr>
          <w:b/>
          <w:bCs/>
          <w:rtl/>
        </w:rPr>
        <w:t>ما يلي:</w:t>
      </w:r>
    </w:p>
    <w:p w:rsidR="001A3874" w:rsidRPr="00CE030B" w:rsidRDefault="009D2CD9" w:rsidP="00FC5D96">
      <w:pPr>
        <w:pStyle w:val="SingleTxtGA"/>
        <w:spacing w:line="360" w:lineRule="exact"/>
        <w:rPr>
          <w:b/>
          <w:bCs/>
        </w:rPr>
      </w:pPr>
      <w:r w:rsidRPr="00CE030B">
        <w:rPr>
          <w:rFonts w:hint="cs"/>
          <w:b/>
          <w:bCs/>
          <w:rtl/>
        </w:rPr>
        <w:tab/>
      </w:r>
      <w:r w:rsidR="00365010" w:rsidRPr="00CE030B">
        <w:rPr>
          <w:b/>
          <w:bCs/>
          <w:rtl/>
        </w:rPr>
        <w:t>(أ)</w:t>
      </w:r>
      <w:r w:rsidR="00365010" w:rsidRPr="00CE030B">
        <w:rPr>
          <w:b/>
          <w:bCs/>
          <w:rtl/>
        </w:rPr>
        <w:tab/>
        <w:t xml:space="preserve">تنظيم حملة توعية وطنية، موجهة بشكلٍ خاص </w:t>
      </w:r>
      <w:r w:rsidR="00A3456B" w:rsidRPr="00CE030B">
        <w:rPr>
          <w:rFonts w:hint="cs"/>
          <w:b/>
          <w:bCs/>
          <w:rtl/>
        </w:rPr>
        <w:t>للآباء</w:t>
      </w:r>
      <w:r w:rsidR="00365010" w:rsidRPr="00CE030B">
        <w:rPr>
          <w:b/>
          <w:bCs/>
          <w:rtl/>
        </w:rPr>
        <w:t xml:space="preserve">، والمجتمعات </w:t>
      </w:r>
      <w:r w:rsidR="00A3456B" w:rsidRPr="00CE030B">
        <w:rPr>
          <w:rFonts w:hint="cs"/>
          <w:b/>
          <w:bCs/>
          <w:rtl/>
        </w:rPr>
        <w:t xml:space="preserve">المحلية </w:t>
      </w:r>
      <w:r w:rsidR="00365010" w:rsidRPr="00CE030B">
        <w:rPr>
          <w:b/>
          <w:bCs/>
          <w:rtl/>
        </w:rPr>
        <w:t>و</w:t>
      </w:r>
      <w:r w:rsidR="00A3456B" w:rsidRPr="00CE030B">
        <w:rPr>
          <w:rFonts w:hint="cs"/>
          <w:b/>
          <w:bCs/>
          <w:rtl/>
        </w:rPr>
        <w:t>ال</w:t>
      </w:r>
      <w:r w:rsidR="00365010" w:rsidRPr="00CE030B">
        <w:rPr>
          <w:b/>
          <w:bCs/>
          <w:rtl/>
        </w:rPr>
        <w:t>زعماء الدين</w:t>
      </w:r>
      <w:r w:rsidR="00A3456B" w:rsidRPr="00CE030B">
        <w:rPr>
          <w:rFonts w:hint="cs"/>
          <w:b/>
          <w:bCs/>
          <w:rtl/>
        </w:rPr>
        <w:t>يين</w:t>
      </w:r>
      <w:r w:rsidR="00365010" w:rsidRPr="00CE030B">
        <w:rPr>
          <w:b/>
          <w:bCs/>
          <w:rtl/>
        </w:rPr>
        <w:t xml:space="preserve">، عن الأثر السلبي </w:t>
      </w:r>
      <w:r w:rsidR="00A3456B" w:rsidRPr="00CE030B">
        <w:rPr>
          <w:rFonts w:hint="cs"/>
          <w:b/>
          <w:bCs/>
          <w:rtl/>
        </w:rPr>
        <w:t>الذي يخلفه ا</w:t>
      </w:r>
      <w:r w:rsidR="00365010" w:rsidRPr="00CE030B">
        <w:rPr>
          <w:b/>
          <w:bCs/>
          <w:rtl/>
        </w:rPr>
        <w:t>لعنف المنزلي على نمو الطفل؛</w:t>
      </w:r>
    </w:p>
    <w:p w:rsidR="001A3874" w:rsidRPr="00CE030B" w:rsidRDefault="009D2CD9" w:rsidP="00FC5D96">
      <w:pPr>
        <w:pStyle w:val="SingleTxtGA"/>
        <w:spacing w:line="360" w:lineRule="exact"/>
        <w:rPr>
          <w:b/>
          <w:bCs/>
        </w:rPr>
      </w:pPr>
      <w:r w:rsidRPr="00CE030B">
        <w:rPr>
          <w:rFonts w:hint="cs"/>
          <w:b/>
          <w:bCs/>
          <w:rtl/>
        </w:rPr>
        <w:tab/>
      </w:r>
      <w:r w:rsidR="00365010" w:rsidRPr="00CE030B">
        <w:rPr>
          <w:b/>
          <w:bCs/>
          <w:rtl/>
        </w:rPr>
        <w:t>(ب)</w:t>
      </w:r>
      <w:r w:rsidR="00365010" w:rsidRPr="00CE030B">
        <w:rPr>
          <w:b/>
          <w:bCs/>
          <w:rtl/>
        </w:rPr>
        <w:tab/>
        <w:t>إيجاد أساليب مناسبة للتعرّف عل</w:t>
      </w:r>
      <w:r w:rsidR="00A3456B" w:rsidRPr="00CE030B">
        <w:rPr>
          <w:b/>
          <w:bCs/>
          <w:rtl/>
        </w:rPr>
        <w:t>ى حالات إساءة المعاملة والإهمال</w:t>
      </w:r>
      <w:r w:rsidR="00365010" w:rsidRPr="00CE030B">
        <w:rPr>
          <w:b/>
          <w:bCs/>
          <w:rtl/>
        </w:rPr>
        <w:t xml:space="preserve"> وتقديم تقارير عنها والتحقيق فيها </w:t>
      </w:r>
      <w:r w:rsidR="00A3456B" w:rsidRPr="00CE030B">
        <w:rPr>
          <w:rFonts w:hint="cs"/>
          <w:b/>
          <w:bCs/>
          <w:rtl/>
        </w:rPr>
        <w:t xml:space="preserve">بشكل منهجي </w:t>
      </w:r>
      <w:r w:rsidR="00365010" w:rsidRPr="00CE030B">
        <w:rPr>
          <w:b/>
          <w:bCs/>
          <w:rtl/>
        </w:rPr>
        <w:t>وتوفير سبل انتصاف للأطفال الضحايا؛</w:t>
      </w:r>
    </w:p>
    <w:p w:rsidR="001A3874" w:rsidRPr="00CE030B" w:rsidRDefault="009D2CD9" w:rsidP="00FC5D96">
      <w:pPr>
        <w:pStyle w:val="SingleTxtGA"/>
        <w:spacing w:line="360" w:lineRule="exact"/>
        <w:rPr>
          <w:b/>
          <w:bCs/>
        </w:rPr>
      </w:pPr>
      <w:r w:rsidRPr="00CE030B">
        <w:rPr>
          <w:rFonts w:hint="cs"/>
          <w:b/>
          <w:bCs/>
          <w:rtl/>
        </w:rPr>
        <w:tab/>
      </w:r>
      <w:r w:rsidR="00365010" w:rsidRPr="00CE030B">
        <w:rPr>
          <w:b/>
          <w:bCs/>
          <w:rtl/>
        </w:rPr>
        <w:t>(ج)</w:t>
      </w:r>
      <w:r w:rsidR="00365010" w:rsidRPr="00CE030B">
        <w:rPr>
          <w:b/>
          <w:bCs/>
          <w:rtl/>
        </w:rPr>
        <w:tab/>
        <w:t xml:space="preserve">تدريب جميع المهنيين العاملين مع </w:t>
      </w:r>
      <w:r w:rsidR="00A3456B" w:rsidRPr="00CE030B">
        <w:rPr>
          <w:b/>
          <w:bCs/>
          <w:rtl/>
        </w:rPr>
        <w:t>الأطفال ومن أجلهم، مثل المدرسين</w:t>
      </w:r>
      <w:r w:rsidR="00365010" w:rsidRPr="00CE030B">
        <w:rPr>
          <w:b/>
          <w:bCs/>
          <w:rtl/>
        </w:rPr>
        <w:t xml:space="preserve"> و</w:t>
      </w:r>
      <w:r w:rsidR="00A3456B" w:rsidRPr="00CE030B">
        <w:rPr>
          <w:rFonts w:hint="cs"/>
          <w:b/>
          <w:bCs/>
          <w:rtl/>
        </w:rPr>
        <w:t>ال</w:t>
      </w:r>
      <w:r w:rsidR="00365010" w:rsidRPr="00CE030B">
        <w:rPr>
          <w:b/>
          <w:bCs/>
          <w:rtl/>
        </w:rPr>
        <w:t>زعماء المجتمع</w:t>
      </w:r>
      <w:r w:rsidR="00C81367">
        <w:rPr>
          <w:rFonts w:hint="cs"/>
          <w:b/>
          <w:bCs/>
          <w:rtl/>
        </w:rPr>
        <w:t>يين</w:t>
      </w:r>
      <w:r w:rsidR="00365010" w:rsidRPr="00CE030B">
        <w:rPr>
          <w:b/>
          <w:bCs/>
          <w:rtl/>
        </w:rPr>
        <w:t xml:space="preserve"> والدين</w:t>
      </w:r>
      <w:r w:rsidR="00A3456B" w:rsidRPr="00CE030B">
        <w:rPr>
          <w:rFonts w:hint="cs"/>
          <w:b/>
          <w:bCs/>
          <w:rtl/>
        </w:rPr>
        <w:t>يين</w:t>
      </w:r>
      <w:r w:rsidR="00365010" w:rsidRPr="00CE030B">
        <w:rPr>
          <w:b/>
          <w:bCs/>
          <w:rtl/>
        </w:rPr>
        <w:t xml:space="preserve"> والأخصائيين الاجتماعيين، للتعرّف على الأطفال الضحايا والتّبليغ الفعّال عن حالات إساءة المعاملة والإهمال؛</w:t>
      </w:r>
    </w:p>
    <w:p w:rsidR="001A3874" w:rsidRPr="00CE030B" w:rsidRDefault="009D2CD9" w:rsidP="00FC5D96">
      <w:pPr>
        <w:pStyle w:val="SingleTxtGA"/>
        <w:spacing w:line="360" w:lineRule="exact"/>
        <w:rPr>
          <w:b/>
          <w:bCs/>
        </w:rPr>
      </w:pPr>
      <w:r w:rsidRPr="00CE030B">
        <w:rPr>
          <w:rFonts w:hint="cs"/>
          <w:b/>
          <w:bCs/>
          <w:rtl/>
        </w:rPr>
        <w:tab/>
      </w:r>
      <w:r w:rsidR="00365010" w:rsidRPr="00CE030B">
        <w:rPr>
          <w:b/>
          <w:bCs/>
          <w:rtl/>
        </w:rPr>
        <w:t>(د)</w:t>
      </w:r>
      <w:r w:rsidR="00365010" w:rsidRPr="00CE030B">
        <w:rPr>
          <w:b/>
          <w:bCs/>
          <w:rtl/>
        </w:rPr>
        <w:tab/>
      </w:r>
      <w:r w:rsidR="00A3456B" w:rsidRPr="00CE030B">
        <w:rPr>
          <w:rFonts w:hint="cs"/>
          <w:b/>
          <w:bCs/>
          <w:rtl/>
        </w:rPr>
        <w:t xml:space="preserve">إعلام الأطفال </w:t>
      </w:r>
      <w:r w:rsidR="00A3456B" w:rsidRPr="00CE030B">
        <w:rPr>
          <w:b/>
          <w:bCs/>
          <w:rtl/>
        </w:rPr>
        <w:t>و</w:t>
      </w:r>
      <w:r w:rsidR="00365010" w:rsidRPr="00CE030B">
        <w:rPr>
          <w:b/>
          <w:bCs/>
          <w:rtl/>
        </w:rPr>
        <w:t xml:space="preserve">عامة الناس </w:t>
      </w:r>
      <w:r w:rsidR="00A3456B" w:rsidRPr="00CE030B">
        <w:rPr>
          <w:rFonts w:hint="cs"/>
          <w:b/>
          <w:bCs/>
          <w:rtl/>
        </w:rPr>
        <w:t xml:space="preserve">بوسائل </w:t>
      </w:r>
      <w:r w:rsidR="00365010" w:rsidRPr="00CE030B">
        <w:rPr>
          <w:b/>
          <w:bCs/>
          <w:rtl/>
        </w:rPr>
        <w:t xml:space="preserve">الإبلاغ عن إساءة المعاملة والإهمال </w:t>
      </w:r>
      <w:r w:rsidR="00A3456B" w:rsidRPr="00CE030B">
        <w:rPr>
          <w:rFonts w:hint="cs"/>
          <w:b/>
          <w:bCs/>
          <w:rtl/>
        </w:rPr>
        <w:t xml:space="preserve">عن الجهات التي </w:t>
      </w:r>
      <w:r w:rsidR="00365010" w:rsidRPr="00CE030B">
        <w:rPr>
          <w:b/>
          <w:bCs/>
          <w:rtl/>
        </w:rPr>
        <w:t xml:space="preserve">يمكنهم </w:t>
      </w:r>
      <w:r w:rsidR="00A3456B" w:rsidRPr="00CE030B">
        <w:rPr>
          <w:rFonts w:hint="cs"/>
          <w:b/>
          <w:bCs/>
          <w:rtl/>
        </w:rPr>
        <w:t>الحصول على دعمها في ذلك</w:t>
      </w:r>
      <w:r w:rsidR="00365010" w:rsidRPr="00CE030B">
        <w:rPr>
          <w:b/>
          <w:bCs/>
          <w:rtl/>
        </w:rPr>
        <w:t>.</w:t>
      </w:r>
    </w:p>
    <w:p w:rsidR="001A3874" w:rsidRDefault="009D2CD9" w:rsidP="00FC5D96">
      <w:pPr>
        <w:pStyle w:val="H23GA"/>
        <w:spacing w:line="360" w:lineRule="exact"/>
        <w:rPr>
          <w:rFonts w:hint="cs"/>
        </w:rPr>
      </w:pPr>
      <w:r>
        <w:rPr>
          <w:rFonts w:hint="cs"/>
          <w:rtl/>
        </w:rPr>
        <w:tab/>
      </w:r>
      <w:r>
        <w:rPr>
          <w:rtl/>
        </w:rPr>
        <w:tab/>
      </w:r>
      <w:r w:rsidR="00A3456B">
        <w:rPr>
          <w:rFonts w:hint="cs"/>
          <w:rtl/>
        </w:rPr>
        <w:t>الإيذاء الجنسي</w:t>
      </w:r>
    </w:p>
    <w:p w:rsidR="001A3874" w:rsidRDefault="00365010" w:rsidP="00FC5D96">
      <w:pPr>
        <w:pStyle w:val="SingleTxtGA"/>
        <w:spacing w:line="360" w:lineRule="exact"/>
      </w:pPr>
      <w:r>
        <w:rPr>
          <w:rtl/>
        </w:rPr>
        <w:t>38</w:t>
      </w:r>
      <w:r w:rsidR="001A3874">
        <w:rPr>
          <w:rtl/>
        </w:rPr>
        <w:t>-</w:t>
      </w:r>
      <w:r w:rsidR="001A3874">
        <w:rPr>
          <w:rtl/>
        </w:rPr>
        <w:tab/>
      </w:r>
      <w:r>
        <w:rPr>
          <w:rtl/>
        </w:rPr>
        <w:t xml:space="preserve">تعرب اللجنة عن قلقها من عدم اعتراف الدولة الطرف الكامل </w:t>
      </w:r>
      <w:r w:rsidR="00A3456B">
        <w:rPr>
          <w:rFonts w:hint="cs"/>
          <w:rtl/>
        </w:rPr>
        <w:t>بحدوث الإيذاء الجنسي في حق الأطفال</w:t>
      </w:r>
      <w:r>
        <w:rPr>
          <w:rtl/>
        </w:rPr>
        <w:t>،</w:t>
      </w:r>
      <w:r w:rsidR="00C7375E">
        <w:rPr>
          <w:rtl/>
        </w:rPr>
        <w:t xml:space="preserve"> لا </w:t>
      </w:r>
      <w:proofErr w:type="spellStart"/>
      <w:r w:rsidR="00C7375E">
        <w:rPr>
          <w:rtl/>
        </w:rPr>
        <w:t>سيما</w:t>
      </w:r>
      <w:proofErr w:type="spellEnd"/>
      <w:r w:rsidR="00A3456B">
        <w:rPr>
          <w:rtl/>
        </w:rPr>
        <w:t xml:space="preserve"> الفتيات</w:t>
      </w:r>
      <w:r w:rsidR="00A3456B">
        <w:rPr>
          <w:rFonts w:hint="cs"/>
          <w:rtl/>
        </w:rPr>
        <w:t xml:space="preserve">، </w:t>
      </w:r>
      <w:r w:rsidR="00C81367">
        <w:rPr>
          <w:rFonts w:hint="cs"/>
          <w:rtl/>
        </w:rPr>
        <w:t>و</w:t>
      </w:r>
      <w:r w:rsidR="00A3456B">
        <w:rPr>
          <w:rFonts w:hint="cs"/>
          <w:rtl/>
        </w:rPr>
        <w:t>الإيذاء الجنسي في كنف الأسرة في الدولة الطرف</w:t>
      </w:r>
      <w:r w:rsidR="00FC5D96">
        <w:rPr>
          <w:rtl/>
        </w:rPr>
        <w:t>. وتعرب اللجنة عن قلقها من أنّ</w:t>
      </w:r>
      <w:r>
        <w:rPr>
          <w:rtl/>
        </w:rPr>
        <w:t>:</w:t>
      </w:r>
    </w:p>
    <w:p w:rsidR="001A3874" w:rsidRDefault="009D2CD9" w:rsidP="00FC5D96">
      <w:pPr>
        <w:pStyle w:val="SingleTxtGA"/>
        <w:spacing w:line="360" w:lineRule="exact"/>
      </w:pPr>
      <w:r>
        <w:rPr>
          <w:rFonts w:hint="cs"/>
          <w:rtl/>
        </w:rPr>
        <w:tab/>
      </w:r>
      <w:r w:rsidR="00365010">
        <w:rPr>
          <w:rtl/>
        </w:rPr>
        <w:t>(أ)</w:t>
      </w:r>
      <w:r w:rsidR="00365010">
        <w:rPr>
          <w:rtl/>
        </w:rPr>
        <w:tab/>
        <w:t>اغتصاب الأطفال الذكور غير محظور قانوناً؛</w:t>
      </w:r>
    </w:p>
    <w:p w:rsidR="001A3874" w:rsidRDefault="009D2CD9" w:rsidP="00312030">
      <w:pPr>
        <w:pStyle w:val="SingleTxtGA"/>
        <w:spacing w:line="360" w:lineRule="exact"/>
      </w:pPr>
      <w:r>
        <w:rPr>
          <w:rFonts w:hint="cs"/>
          <w:rtl/>
        </w:rPr>
        <w:tab/>
      </w:r>
      <w:r w:rsidR="00365010">
        <w:rPr>
          <w:rtl/>
        </w:rPr>
        <w:t>(ب)</w:t>
      </w:r>
      <w:r w:rsidR="00365010">
        <w:rPr>
          <w:rtl/>
        </w:rPr>
        <w:tab/>
      </w:r>
      <w:r w:rsidR="00A3456B">
        <w:rPr>
          <w:rFonts w:hint="cs"/>
          <w:rtl/>
        </w:rPr>
        <w:t>ضآلة ال</w:t>
      </w:r>
      <w:r w:rsidR="00365010">
        <w:rPr>
          <w:rtl/>
        </w:rPr>
        <w:t xml:space="preserve">عقوبة </w:t>
      </w:r>
      <w:r w:rsidR="00A3456B">
        <w:rPr>
          <w:rFonts w:hint="cs"/>
          <w:rtl/>
        </w:rPr>
        <w:t>على إيذاء ا</w:t>
      </w:r>
      <w:r w:rsidR="00365010">
        <w:rPr>
          <w:rtl/>
        </w:rPr>
        <w:t xml:space="preserve">لأطفال جنسياً </w:t>
      </w:r>
      <w:r w:rsidR="00C7375E">
        <w:rPr>
          <w:rtl/>
        </w:rPr>
        <w:t>(</w:t>
      </w:r>
      <w:r w:rsidR="00365010">
        <w:rPr>
          <w:rtl/>
        </w:rPr>
        <w:t>السجن ثلاث سنوات ك</w:t>
      </w:r>
      <w:r w:rsidR="00A3456B">
        <w:rPr>
          <w:rtl/>
        </w:rPr>
        <w:t xml:space="preserve">حدٍ أعلى </w:t>
      </w:r>
      <w:r w:rsidR="00A3456B">
        <w:rPr>
          <w:rFonts w:hint="cs"/>
          <w:rtl/>
        </w:rPr>
        <w:t xml:space="preserve">على </w:t>
      </w:r>
      <w:r w:rsidR="00365010">
        <w:rPr>
          <w:rtl/>
        </w:rPr>
        <w:t>ا</w:t>
      </w:r>
      <w:r w:rsidR="00312030">
        <w:rPr>
          <w:rFonts w:hint="cs"/>
          <w:rtl/>
        </w:rPr>
        <w:t>لا</w:t>
      </w:r>
      <w:r w:rsidR="00365010">
        <w:rPr>
          <w:rtl/>
        </w:rPr>
        <w:t xml:space="preserve">تصال الجنسي بفتيات تتراوح أعمارهُن بين 12 </w:t>
      </w:r>
      <w:proofErr w:type="spellStart"/>
      <w:r w:rsidR="00365010">
        <w:rPr>
          <w:rtl/>
        </w:rPr>
        <w:t>و15</w:t>
      </w:r>
      <w:proofErr w:type="spellEnd"/>
      <w:r w:rsidR="00365010">
        <w:rPr>
          <w:rtl/>
        </w:rPr>
        <w:t xml:space="preserve"> عاماً</w:t>
      </w:r>
      <w:r w:rsidR="00C81367">
        <w:rPr>
          <w:rFonts w:hint="cs"/>
          <w:rtl/>
        </w:rPr>
        <w:t>)</w:t>
      </w:r>
      <w:r w:rsidR="00365010">
        <w:rPr>
          <w:rtl/>
        </w:rPr>
        <w:t>.</w:t>
      </w:r>
    </w:p>
    <w:p w:rsidR="001A3874" w:rsidRDefault="009D2CD9" w:rsidP="0091604B">
      <w:pPr>
        <w:pStyle w:val="SingleTxtGA"/>
        <w:spacing w:line="360" w:lineRule="exact"/>
      </w:pPr>
      <w:r>
        <w:rPr>
          <w:rFonts w:hint="cs"/>
          <w:rtl/>
        </w:rPr>
        <w:tab/>
      </w:r>
      <w:r w:rsidR="00365010">
        <w:rPr>
          <w:rtl/>
        </w:rPr>
        <w:t>(ج)</w:t>
      </w:r>
      <w:r w:rsidR="00365010">
        <w:rPr>
          <w:rtl/>
        </w:rPr>
        <w:tab/>
        <w:t>عدم تقديم تقارير عن الإ</w:t>
      </w:r>
      <w:r w:rsidR="00A3456B">
        <w:rPr>
          <w:rFonts w:hint="cs"/>
          <w:rtl/>
        </w:rPr>
        <w:t>يذاء الجنسي</w:t>
      </w:r>
      <w:r w:rsidR="00365010">
        <w:rPr>
          <w:rtl/>
        </w:rPr>
        <w:t>، بما فيها سفاح المحارم، إلى السُلطات المُختصّة إلاّ نادراً، و</w:t>
      </w:r>
      <w:r w:rsidR="00A3456B">
        <w:rPr>
          <w:rFonts w:hint="cs"/>
          <w:rtl/>
        </w:rPr>
        <w:t xml:space="preserve">إهمال </w:t>
      </w:r>
      <w:r w:rsidR="00365010">
        <w:rPr>
          <w:rtl/>
        </w:rPr>
        <w:t>هذه التقارير</w:t>
      </w:r>
      <w:r w:rsidR="00A3456B">
        <w:rPr>
          <w:rFonts w:hint="cs"/>
          <w:rtl/>
        </w:rPr>
        <w:t xml:space="preserve"> غالباً</w:t>
      </w:r>
      <w:r w:rsidR="00365010">
        <w:rPr>
          <w:rtl/>
        </w:rPr>
        <w:t>، في حال تقديمها،</w:t>
      </w:r>
      <w:r w:rsidR="00C81367">
        <w:rPr>
          <w:rFonts w:hint="cs"/>
          <w:rtl/>
        </w:rPr>
        <w:t xml:space="preserve"> </w:t>
      </w:r>
      <w:r w:rsidR="009D2B7C">
        <w:rPr>
          <w:rFonts w:hint="cs"/>
          <w:rtl/>
        </w:rPr>
        <w:t>ونتيجة لذلك لا يقد</w:t>
      </w:r>
      <w:r w:rsidR="00C81367">
        <w:rPr>
          <w:rFonts w:hint="cs"/>
          <w:rtl/>
        </w:rPr>
        <w:t>َّ</w:t>
      </w:r>
      <w:r w:rsidR="009D2B7C">
        <w:rPr>
          <w:rFonts w:hint="cs"/>
          <w:rtl/>
        </w:rPr>
        <w:t>م مرتكبو الإيذاء الجنسي على أطفال إل</w:t>
      </w:r>
      <w:r w:rsidR="0091604B">
        <w:rPr>
          <w:rFonts w:hint="cs"/>
          <w:rtl/>
        </w:rPr>
        <w:t>ى</w:t>
      </w:r>
      <w:r w:rsidR="009D2B7C">
        <w:rPr>
          <w:rFonts w:hint="cs"/>
          <w:rtl/>
        </w:rPr>
        <w:t xml:space="preserve"> العدالة إلا فيما ندر</w:t>
      </w:r>
      <w:r w:rsidR="00365010">
        <w:rPr>
          <w:rtl/>
        </w:rPr>
        <w:t>؛</w:t>
      </w:r>
    </w:p>
    <w:p w:rsidR="001A3874" w:rsidRDefault="009D2CD9" w:rsidP="00FC5D96">
      <w:pPr>
        <w:pStyle w:val="SingleTxtGA"/>
        <w:spacing w:line="360" w:lineRule="exact"/>
      </w:pPr>
      <w:r>
        <w:rPr>
          <w:rFonts w:hint="cs"/>
          <w:rtl/>
        </w:rPr>
        <w:tab/>
      </w:r>
      <w:r w:rsidR="009D2B7C">
        <w:rPr>
          <w:rtl/>
        </w:rPr>
        <w:t>(د)</w:t>
      </w:r>
      <w:r w:rsidR="009D2B7C">
        <w:rPr>
          <w:rtl/>
        </w:rPr>
        <w:tab/>
      </w:r>
      <w:r w:rsidR="00365010">
        <w:rPr>
          <w:rtl/>
        </w:rPr>
        <w:t xml:space="preserve">عدم </w:t>
      </w:r>
      <w:r w:rsidR="009D2B7C">
        <w:rPr>
          <w:rFonts w:hint="cs"/>
          <w:rtl/>
        </w:rPr>
        <w:t xml:space="preserve">تلقي </w:t>
      </w:r>
      <w:r w:rsidR="00C81367">
        <w:rPr>
          <w:rFonts w:hint="cs"/>
          <w:rtl/>
        </w:rPr>
        <w:t>ال</w:t>
      </w:r>
      <w:r w:rsidR="009D2B7C">
        <w:rPr>
          <w:rFonts w:hint="cs"/>
          <w:rtl/>
        </w:rPr>
        <w:t xml:space="preserve">أطفال ضحايا العنف الجنسي ما </w:t>
      </w:r>
      <w:proofErr w:type="spellStart"/>
      <w:r w:rsidR="009D2B7C">
        <w:rPr>
          <w:rFonts w:hint="cs"/>
          <w:rtl/>
        </w:rPr>
        <w:t>يلائم</w:t>
      </w:r>
      <w:proofErr w:type="spellEnd"/>
      <w:r w:rsidR="009D2B7C">
        <w:rPr>
          <w:rFonts w:hint="cs"/>
          <w:rtl/>
        </w:rPr>
        <w:t xml:space="preserve"> حالتهم من علاج طبي ومشورة وسبل انتصاف</w:t>
      </w:r>
      <w:r w:rsidR="00365010">
        <w:rPr>
          <w:rtl/>
        </w:rPr>
        <w:t>.</w:t>
      </w:r>
    </w:p>
    <w:p w:rsidR="001A3874" w:rsidRPr="00CE030B" w:rsidRDefault="00365010" w:rsidP="001F6687">
      <w:pPr>
        <w:pStyle w:val="SingleTxtGA"/>
        <w:rPr>
          <w:rFonts w:hint="cs"/>
          <w:b/>
          <w:bCs/>
        </w:rPr>
      </w:pPr>
      <w:r>
        <w:rPr>
          <w:rtl/>
        </w:rPr>
        <w:t>39</w:t>
      </w:r>
      <w:r w:rsidR="001A3874">
        <w:rPr>
          <w:rtl/>
        </w:rPr>
        <w:t>-</w:t>
      </w:r>
      <w:r w:rsidR="001A3874">
        <w:rPr>
          <w:rtl/>
        </w:rPr>
        <w:tab/>
      </w:r>
      <w:r w:rsidRPr="00CE030B">
        <w:rPr>
          <w:b/>
          <w:bCs/>
          <w:rtl/>
        </w:rPr>
        <w:t xml:space="preserve">تحث اللجنة الدولة الطرف على </w:t>
      </w:r>
      <w:r w:rsidR="009D2B7C" w:rsidRPr="00CE030B">
        <w:rPr>
          <w:rFonts w:hint="cs"/>
          <w:b/>
          <w:bCs/>
          <w:rtl/>
        </w:rPr>
        <w:t xml:space="preserve">تحسين </w:t>
      </w:r>
      <w:r w:rsidRPr="00CE030B">
        <w:rPr>
          <w:b/>
          <w:bCs/>
          <w:rtl/>
        </w:rPr>
        <w:t xml:space="preserve">تقييم مدى انتشار </w:t>
      </w:r>
      <w:r w:rsidR="009D2B7C" w:rsidRPr="00CE030B">
        <w:rPr>
          <w:rFonts w:hint="cs"/>
          <w:b/>
          <w:bCs/>
          <w:rtl/>
        </w:rPr>
        <w:t xml:space="preserve">الإيذاء الجنسي </w:t>
      </w:r>
      <w:r w:rsidRPr="00CE030B">
        <w:rPr>
          <w:b/>
          <w:bCs/>
          <w:rtl/>
        </w:rPr>
        <w:t>للأطفال فيها و</w:t>
      </w:r>
      <w:r w:rsidR="009D2B7C" w:rsidRPr="00CE030B">
        <w:rPr>
          <w:rFonts w:hint="cs"/>
          <w:b/>
          <w:bCs/>
          <w:rtl/>
        </w:rPr>
        <w:t xml:space="preserve">على </w:t>
      </w:r>
      <w:r w:rsidRPr="00CE030B">
        <w:rPr>
          <w:b/>
          <w:bCs/>
          <w:rtl/>
        </w:rPr>
        <w:t xml:space="preserve">اتخاذ جميع التدابير اللازمة لمنع </w:t>
      </w:r>
      <w:r w:rsidR="009D2B7C" w:rsidRPr="00CE030B">
        <w:rPr>
          <w:rFonts w:hint="cs"/>
          <w:b/>
          <w:bCs/>
          <w:rtl/>
        </w:rPr>
        <w:t xml:space="preserve">الإيذاء الجنسي </w:t>
      </w:r>
      <w:r w:rsidR="009D2B7C" w:rsidRPr="00CE030B">
        <w:rPr>
          <w:b/>
          <w:bCs/>
          <w:rtl/>
        </w:rPr>
        <w:t>وحماية الأطفال منه</w:t>
      </w:r>
      <w:r w:rsidRPr="00CE030B">
        <w:rPr>
          <w:b/>
          <w:bCs/>
          <w:rtl/>
        </w:rPr>
        <w:t>. وتحث اللجنة الدولة</w:t>
      </w:r>
      <w:r w:rsidR="009D2B7C" w:rsidRPr="00CE030B">
        <w:rPr>
          <w:b/>
          <w:bCs/>
          <w:rtl/>
        </w:rPr>
        <w:t xml:space="preserve"> الطرف بشكلٍ خاص على </w:t>
      </w:r>
      <w:r w:rsidR="009D2B7C" w:rsidRPr="00CE030B">
        <w:rPr>
          <w:rFonts w:hint="cs"/>
          <w:b/>
          <w:bCs/>
          <w:rtl/>
        </w:rPr>
        <w:t>القيام ب</w:t>
      </w:r>
      <w:r w:rsidR="009D2B7C" w:rsidRPr="00CE030B">
        <w:rPr>
          <w:b/>
          <w:bCs/>
          <w:rtl/>
        </w:rPr>
        <w:t>ما يلي:</w:t>
      </w:r>
    </w:p>
    <w:p w:rsidR="001A3874" w:rsidRPr="00CE030B" w:rsidRDefault="009D2CD9" w:rsidP="001F6687">
      <w:pPr>
        <w:pStyle w:val="SingleTxtGA"/>
        <w:rPr>
          <w:b/>
          <w:bCs/>
        </w:rPr>
      </w:pPr>
      <w:r w:rsidRPr="00CE030B">
        <w:rPr>
          <w:rFonts w:hint="cs"/>
          <w:b/>
          <w:bCs/>
          <w:rtl/>
        </w:rPr>
        <w:tab/>
      </w:r>
      <w:r w:rsidR="00365010" w:rsidRPr="00CE030B">
        <w:rPr>
          <w:b/>
          <w:bCs/>
          <w:rtl/>
        </w:rPr>
        <w:t>(أ)</w:t>
      </w:r>
      <w:r w:rsidR="00365010" w:rsidRPr="00CE030B">
        <w:rPr>
          <w:b/>
          <w:bCs/>
          <w:rtl/>
        </w:rPr>
        <w:tab/>
        <w:t>الحظر الصريح لاغتصاب الأطفال الذكور في التشريعات؛</w:t>
      </w:r>
    </w:p>
    <w:p w:rsidR="001A3874" w:rsidRPr="00CE030B" w:rsidRDefault="009D2CD9" w:rsidP="001F6687">
      <w:pPr>
        <w:pStyle w:val="SingleTxtGA"/>
        <w:rPr>
          <w:b/>
          <w:bCs/>
          <w:spacing w:val="-2"/>
        </w:rPr>
      </w:pPr>
      <w:r w:rsidRPr="00CE030B">
        <w:rPr>
          <w:rFonts w:hint="cs"/>
          <w:b/>
          <w:bCs/>
          <w:spacing w:val="-2"/>
          <w:rtl/>
        </w:rPr>
        <w:tab/>
      </w:r>
      <w:r w:rsidR="00365010" w:rsidRPr="00CE030B">
        <w:rPr>
          <w:b/>
          <w:bCs/>
          <w:spacing w:val="-2"/>
          <w:rtl/>
        </w:rPr>
        <w:t>(ب)</w:t>
      </w:r>
      <w:r w:rsidR="00365010" w:rsidRPr="00CE030B">
        <w:rPr>
          <w:b/>
          <w:bCs/>
          <w:spacing w:val="-2"/>
          <w:rtl/>
        </w:rPr>
        <w:tab/>
        <w:t xml:space="preserve">ضمان </w:t>
      </w:r>
      <w:r w:rsidR="00F24408" w:rsidRPr="00CE030B">
        <w:rPr>
          <w:rFonts w:hint="cs"/>
          <w:b/>
          <w:bCs/>
          <w:spacing w:val="-2"/>
          <w:rtl/>
        </w:rPr>
        <w:t xml:space="preserve">تناسب </w:t>
      </w:r>
      <w:r w:rsidR="00365010" w:rsidRPr="00CE030B">
        <w:rPr>
          <w:b/>
          <w:bCs/>
          <w:spacing w:val="-2"/>
          <w:rtl/>
        </w:rPr>
        <w:t xml:space="preserve">عقوبات </w:t>
      </w:r>
      <w:r w:rsidR="00F24408" w:rsidRPr="00CE030B">
        <w:rPr>
          <w:rFonts w:hint="cs"/>
          <w:b/>
          <w:bCs/>
          <w:spacing w:val="-2"/>
          <w:rtl/>
        </w:rPr>
        <w:t xml:space="preserve">الإيذاء </w:t>
      </w:r>
      <w:r w:rsidR="00F24408" w:rsidRPr="00CE030B">
        <w:rPr>
          <w:b/>
          <w:bCs/>
          <w:spacing w:val="-2"/>
          <w:rtl/>
        </w:rPr>
        <w:t xml:space="preserve">الجنسي </w:t>
      </w:r>
      <w:r w:rsidR="00F24408" w:rsidRPr="00CE030B">
        <w:rPr>
          <w:rFonts w:hint="cs"/>
          <w:b/>
          <w:bCs/>
          <w:spacing w:val="-2"/>
          <w:rtl/>
        </w:rPr>
        <w:t xml:space="preserve">في </w:t>
      </w:r>
      <w:r w:rsidR="00F24408" w:rsidRPr="00CE030B">
        <w:rPr>
          <w:b/>
          <w:bCs/>
          <w:spacing w:val="-2"/>
          <w:rtl/>
        </w:rPr>
        <w:t>حق الأطفال، بما في</w:t>
      </w:r>
      <w:r w:rsidR="00F24408" w:rsidRPr="00CE030B">
        <w:rPr>
          <w:rFonts w:hint="cs"/>
          <w:b/>
          <w:bCs/>
          <w:spacing w:val="-2"/>
          <w:rtl/>
        </w:rPr>
        <w:t xml:space="preserve"> ذلك</w:t>
      </w:r>
      <w:r w:rsidR="00365010" w:rsidRPr="00CE030B">
        <w:rPr>
          <w:b/>
          <w:bCs/>
          <w:spacing w:val="-2"/>
          <w:rtl/>
        </w:rPr>
        <w:t xml:space="preserve"> سفاح </w:t>
      </w:r>
      <w:r w:rsidR="00F24408" w:rsidRPr="00CE030B">
        <w:rPr>
          <w:rFonts w:hint="cs"/>
          <w:b/>
          <w:bCs/>
          <w:spacing w:val="-2"/>
          <w:rtl/>
        </w:rPr>
        <w:t>المحارم</w:t>
      </w:r>
      <w:r w:rsidR="00365010" w:rsidRPr="00CE030B">
        <w:rPr>
          <w:b/>
          <w:bCs/>
          <w:spacing w:val="-2"/>
          <w:rtl/>
        </w:rPr>
        <w:t xml:space="preserve">، مع خطورة الجريمة، ومُحاكمة مرتكبي </w:t>
      </w:r>
      <w:r w:rsidR="00F24408" w:rsidRPr="00CE030B">
        <w:rPr>
          <w:rFonts w:hint="cs"/>
          <w:b/>
          <w:bCs/>
          <w:spacing w:val="-2"/>
          <w:rtl/>
        </w:rPr>
        <w:t xml:space="preserve">ذلك الإيذاء </w:t>
      </w:r>
      <w:r w:rsidR="00365010" w:rsidRPr="00CE030B">
        <w:rPr>
          <w:b/>
          <w:bCs/>
          <w:spacing w:val="-2"/>
          <w:rtl/>
        </w:rPr>
        <w:t xml:space="preserve">ومعاقبتهم، وضمان اتخاذ السلطات القضائية وسلطات إنفاذ القانون </w:t>
      </w:r>
      <w:r w:rsidR="00F24408" w:rsidRPr="00CE030B">
        <w:rPr>
          <w:rFonts w:hint="cs"/>
          <w:b/>
          <w:bCs/>
          <w:spacing w:val="-2"/>
          <w:rtl/>
        </w:rPr>
        <w:t xml:space="preserve">جميع </w:t>
      </w:r>
      <w:r w:rsidR="00365010" w:rsidRPr="00CE030B">
        <w:rPr>
          <w:b/>
          <w:bCs/>
          <w:spacing w:val="-2"/>
          <w:rtl/>
        </w:rPr>
        <w:t>التدابير اللازمة لإحالة الجناة إلى العدالة؛</w:t>
      </w:r>
    </w:p>
    <w:p w:rsidR="001A3874" w:rsidRPr="00CE030B" w:rsidRDefault="009D2CD9" w:rsidP="001F6687">
      <w:pPr>
        <w:pStyle w:val="SingleTxtGA"/>
        <w:rPr>
          <w:b/>
          <w:bCs/>
        </w:rPr>
      </w:pPr>
      <w:r w:rsidRPr="00CE030B">
        <w:rPr>
          <w:rFonts w:hint="cs"/>
          <w:b/>
          <w:bCs/>
          <w:rtl/>
        </w:rPr>
        <w:tab/>
      </w:r>
      <w:r w:rsidR="00365010" w:rsidRPr="00CE030B">
        <w:rPr>
          <w:b/>
          <w:bCs/>
          <w:rtl/>
        </w:rPr>
        <w:t>(ج)</w:t>
      </w:r>
      <w:r w:rsidR="00365010" w:rsidRPr="00CE030B">
        <w:rPr>
          <w:b/>
          <w:bCs/>
          <w:rtl/>
        </w:rPr>
        <w:tab/>
        <w:t xml:space="preserve">وضع آلية </w:t>
      </w:r>
      <w:r w:rsidR="00F24408" w:rsidRPr="00CE030B">
        <w:rPr>
          <w:rFonts w:hint="cs"/>
          <w:b/>
          <w:bCs/>
          <w:rtl/>
        </w:rPr>
        <w:t xml:space="preserve">تتيح </w:t>
      </w:r>
      <w:r w:rsidR="00365010" w:rsidRPr="00CE030B">
        <w:rPr>
          <w:b/>
          <w:bCs/>
          <w:rtl/>
        </w:rPr>
        <w:t xml:space="preserve">للأطفال ضحايا </w:t>
      </w:r>
      <w:r w:rsidR="00F24408" w:rsidRPr="00CE030B">
        <w:rPr>
          <w:rFonts w:hint="cs"/>
          <w:b/>
          <w:bCs/>
          <w:rtl/>
        </w:rPr>
        <w:t xml:space="preserve">الإيذاء </w:t>
      </w:r>
      <w:r w:rsidR="00365010" w:rsidRPr="00CE030B">
        <w:rPr>
          <w:b/>
          <w:bCs/>
          <w:rtl/>
        </w:rPr>
        <w:t xml:space="preserve">الجنسي تقديم الشكاوى وضمان </w:t>
      </w:r>
      <w:r w:rsidR="00F24408" w:rsidRPr="00CE030B">
        <w:rPr>
          <w:rFonts w:hint="cs"/>
          <w:b/>
          <w:bCs/>
          <w:rtl/>
        </w:rPr>
        <w:t xml:space="preserve">إعلام </w:t>
      </w:r>
      <w:r w:rsidR="00365010" w:rsidRPr="00CE030B">
        <w:rPr>
          <w:b/>
          <w:bCs/>
          <w:rtl/>
        </w:rPr>
        <w:t xml:space="preserve">الأطفال بشكلٍ مناسب </w:t>
      </w:r>
      <w:r w:rsidR="00F24408" w:rsidRPr="00CE030B">
        <w:rPr>
          <w:rFonts w:hint="cs"/>
          <w:b/>
          <w:bCs/>
          <w:rtl/>
        </w:rPr>
        <w:t>ب</w:t>
      </w:r>
      <w:r w:rsidR="00365010" w:rsidRPr="00CE030B">
        <w:rPr>
          <w:b/>
          <w:bCs/>
          <w:rtl/>
        </w:rPr>
        <w:t>وجود مثل هذه الآلية؛</w:t>
      </w:r>
    </w:p>
    <w:p w:rsidR="001A3874" w:rsidRPr="00CE030B" w:rsidRDefault="009D2CD9" w:rsidP="001F6687">
      <w:pPr>
        <w:pStyle w:val="SingleTxtGA"/>
        <w:rPr>
          <w:b/>
          <w:bCs/>
        </w:rPr>
      </w:pPr>
      <w:r w:rsidRPr="00CE030B">
        <w:rPr>
          <w:rFonts w:hint="cs"/>
          <w:b/>
          <w:bCs/>
          <w:rtl/>
        </w:rPr>
        <w:tab/>
      </w:r>
      <w:r w:rsidR="00365010" w:rsidRPr="00CE030B">
        <w:rPr>
          <w:b/>
          <w:bCs/>
          <w:rtl/>
        </w:rPr>
        <w:t>(د)</w:t>
      </w:r>
      <w:r w:rsidR="00365010" w:rsidRPr="00CE030B">
        <w:rPr>
          <w:b/>
          <w:bCs/>
          <w:rtl/>
        </w:rPr>
        <w:tab/>
        <w:t xml:space="preserve">ضمان تقديم </w:t>
      </w:r>
      <w:r w:rsidR="00F24408" w:rsidRPr="00CE030B">
        <w:rPr>
          <w:rFonts w:hint="cs"/>
          <w:b/>
          <w:bCs/>
          <w:rtl/>
        </w:rPr>
        <w:t xml:space="preserve">كافة أشكال </w:t>
      </w:r>
      <w:r w:rsidR="00365010" w:rsidRPr="00CE030B">
        <w:rPr>
          <w:b/>
          <w:bCs/>
          <w:rtl/>
        </w:rPr>
        <w:t xml:space="preserve">الدعم اللازم للأطفال ضحايا </w:t>
      </w:r>
      <w:r w:rsidR="00F24408" w:rsidRPr="00CE030B">
        <w:rPr>
          <w:rFonts w:hint="cs"/>
          <w:b/>
          <w:bCs/>
          <w:rtl/>
        </w:rPr>
        <w:t xml:space="preserve">الإيذاء الجنسي </w:t>
      </w:r>
      <w:r w:rsidR="00365010" w:rsidRPr="00CE030B">
        <w:rPr>
          <w:b/>
          <w:bCs/>
          <w:rtl/>
        </w:rPr>
        <w:t>من أجل التعافي البدني والنفسي والاجتماعي و</w:t>
      </w:r>
      <w:r w:rsidR="00F24408" w:rsidRPr="00CE030B">
        <w:rPr>
          <w:rFonts w:hint="cs"/>
          <w:b/>
          <w:bCs/>
          <w:rtl/>
        </w:rPr>
        <w:t xml:space="preserve">تحقيق الاندماج </w:t>
      </w:r>
      <w:r w:rsidR="00365010" w:rsidRPr="00CE030B">
        <w:rPr>
          <w:b/>
          <w:bCs/>
          <w:rtl/>
        </w:rPr>
        <w:t xml:space="preserve">الاجتماعي الكامل </w:t>
      </w:r>
      <w:r w:rsidR="00F24408" w:rsidRPr="00CE030B">
        <w:rPr>
          <w:rFonts w:hint="cs"/>
          <w:b/>
          <w:bCs/>
          <w:rtl/>
        </w:rPr>
        <w:t xml:space="preserve">وتمكينهم من </w:t>
      </w:r>
      <w:r w:rsidR="00F24408" w:rsidRPr="00CE030B">
        <w:rPr>
          <w:b/>
          <w:bCs/>
          <w:rtl/>
        </w:rPr>
        <w:t xml:space="preserve">اللجوء </w:t>
      </w:r>
      <w:r w:rsidR="00F24408" w:rsidRPr="00CE030B">
        <w:rPr>
          <w:rFonts w:hint="cs"/>
          <w:b/>
          <w:bCs/>
          <w:rtl/>
        </w:rPr>
        <w:t>إلى ا</w:t>
      </w:r>
      <w:r w:rsidR="00F24408" w:rsidRPr="00CE030B">
        <w:rPr>
          <w:b/>
          <w:bCs/>
          <w:rtl/>
        </w:rPr>
        <w:t>لإجراءات المناسبة</w:t>
      </w:r>
      <w:r w:rsidR="00365010" w:rsidRPr="00CE030B">
        <w:rPr>
          <w:b/>
          <w:bCs/>
          <w:rtl/>
        </w:rPr>
        <w:t xml:space="preserve">، دون تمييز، </w:t>
      </w:r>
      <w:r w:rsidR="00F24408" w:rsidRPr="00CE030B">
        <w:rPr>
          <w:rFonts w:hint="cs"/>
          <w:b/>
          <w:bCs/>
          <w:rtl/>
        </w:rPr>
        <w:t>لالتماس ال</w:t>
      </w:r>
      <w:r w:rsidR="00365010" w:rsidRPr="00CE030B">
        <w:rPr>
          <w:b/>
          <w:bCs/>
          <w:rtl/>
        </w:rPr>
        <w:t xml:space="preserve">تعويض عن الأضرار التي لحقت بهم </w:t>
      </w:r>
      <w:r w:rsidR="00F24408" w:rsidRPr="00CE030B">
        <w:rPr>
          <w:rFonts w:hint="cs"/>
          <w:b/>
          <w:bCs/>
          <w:rtl/>
        </w:rPr>
        <w:t>ممّن تقع عليهم مسؤولية ذلك بموجب القانون</w:t>
      </w:r>
      <w:r w:rsidR="00365010" w:rsidRPr="00CE030B">
        <w:rPr>
          <w:b/>
          <w:bCs/>
          <w:rtl/>
        </w:rPr>
        <w:t>؛</w:t>
      </w:r>
    </w:p>
    <w:p w:rsidR="001A3874" w:rsidRPr="00312030" w:rsidRDefault="009D2CD9" w:rsidP="001F6687">
      <w:pPr>
        <w:pStyle w:val="SingleTxtGA"/>
        <w:rPr>
          <w:b/>
          <w:bCs/>
        </w:rPr>
      </w:pPr>
      <w:r>
        <w:rPr>
          <w:rFonts w:hint="cs"/>
          <w:rtl/>
        </w:rPr>
        <w:tab/>
      </w:r>
      <w:r>
        <w:rPr>
          <w:rtl/>
        </w:rPr>
        <w:t>(</w:t>
      </w:r>
      <w:r w:rsidRPr="009D2CD9">
        <w:rPr>
          <w:rFonts w:hint="cs"/>
          <w:sz w:val="30"/>
          <w:rtl/>
        </w:rPr>
        <w:t>ﻫ</w:t>
      </w:r>
      <w:r w:rsidR="00365010">
        <w:rPr>
          <w:rtl/>
        </w:rPr>
        <w:t>)</w:t>
      </w:r>
      <w:r w:rsidR="00365010">
        <w:rPr>
          <w:rtl/>
        </w:rPr>
        <w:tab/>
      </w:r>
      <w:r w:rsidR="00F24408" w:rsidRPr="00312030">
        <w:rPr>
          <w:rFonts w:hint="cs"/>
          <w:b/>
          <w:bCs/>
          <w:rtl/>
        </w:rPr>
        <w:t xml:space="preserve">مراعاة </w:t>
      </w:r>
      <w:r w:rsidR="00365010" w:rsidRPr="00312030">
        <w:rPr>
          <w:b/>
          <w:bCs/>
          <w:rtl/>
        </w:rPr>
        <w:t>التوصيات الواردة في دراسة الأمم المتحدة العنف ضد الأطفال لعام</w:t>
      </w:r>
      <w:r w:rsidR="00F24408" w:rsidRPr="00312030">
        <w:rPr>
          <w:rFonts w:hint="cs"/>
          <w:b/>
          <w:bCs/>
          <w:rtl/>
        </w:rPr>
        <w:t> </w:t>
      </w:r>
      <w:r w:rsidR="00312030">
        <w:rPr>
          <w:b/>
          <w:bCs/>
          <w:rtl/>
        </w:rPr>
        <w:t>2006</w:t>
      </w:r>
      <w:r w:rsidR="00C81367" w:rsidRPr="00312030">
        <w:rPr>
          <w:rFonts w:hint="cs"/>
          <w:b/>
          <w:bCs/>
          <w:rtl/>
        </w:rPr>
        <w:t xml:space="preserve"> بشأن </w:t>
      </w:r>
      <w:r w:rsidR="00365010" w:rsidRPr="00312030">
        <w:rPr>
          <w:b/>
          <w:bCs/>
          <w:rtl/>
        </w:rPr>
        <w:t>(</w:t>
      </w:r>
      <w:r w:rsidR="00365010" w:rsidRPr="00312030">
        <w:rPr>
          <w:b/>
          <w:bCs/>
        </w:rPr>
        <w:t>A/61/299</w:t>
      </w:r>
      <w:r w:rsidR="00365010" w:rsidRPr="00312030">
        <w:rPr>
          <w:b/>
          <w:bCs/>
          <w:rtl/>
        </w:rPr>
        <w:t xml:space="preserve">) والوثائق الختامية التي اعتمدتها المؤتمرات العالمية لمكافحة الاستغلال الجنسي للأطفال التي عُقِدت في أعوام 1996 </w:t>
      </w:r>
      <w:proofErr w:type="spellStart"/>
      <w:r w:rsidR="00365010" w:rsidRPr="00312030">
        <w:rPr>
          <w:b/>
          <w:bCs/>
          <w:rtl/>
        </w:rPr>
        <w:t>و2001</w:t>
      </w:r>
      <w:proofErr w:type="spellEnd"/>
      <w:r w:rsidR="00365010" w:rsidRPr="00312030">
        <w:rPr>
          <w:b/>
          <w:bCs/>
          <w:rtl/>
        </w:rPr>
        <w:t xml:space="preserve"> </w:t>
      </w:r>
      <w:proofErr w:type="spellStart"/>
      <w:r w:rsidR="00365010" w:rsidRPr="00312030">
        <w:rPr>
          <w:b/>
          <w:bCs/>
          <w:rtl/>
        </w:rPr>
        <w:t>و2008</w:t>
      </w:r>
      <w:proofErr w:type="spellEnd"/>
      <w:r w:rsidR="00365010" w:rsidRPr="00312030">
        <w:rPr>
          <w:b/>
          <w:bCs/>
          <w:rtl/>
        </w:rPr>
        <w:t xml:space="preserve"> في كل من </w:t>
      </w:r>
      <w:r w:rsidR="00F24408" w:rsidRPr="00312030">
        <w:rPr>
          <w:rFonts w:hint="cs"/>
          <w:b/>
          <w:bCs/>
          <w:rtl/>
        </w:rPr>
        <w:t xml:space="preserve">استوكهلم (السويد) </w:t>
      </w:r>
      <w:proofErr w:type="spellStart"/>
      <w:r w:rsidR="00365010" w:rsidRPr="00312030">
        <w:rPr>
          <w:b/>
          <w:bCs/>
          <w:rtl/>
        </w:rPr>
        <w:t>ويوكوهاما</w:t>
      </w:r>
      <w:proofErr w:type="spellEnd"/>
      <w:r w:rsidR="00365010" w:rsidRPr="00312030">
        <w:rPr>
          <w:b/>
          <w:bCs/>
          <w:rtl/>
        </w:rPr>
        <w:t xml:space="preserve"> </w:t>
      </w:r>
      <w:r w:rsidR="00F24408" w:rsidRPr="00312030">
        <w:rPr>
          <w:rFonts w:hint="cs"/>
          <w:b/>
          <w:bCs/>
          <w:rtl/>
        </w:rPr>
        <w:t xml:space="preserve">(اليابان) </w:t>
      </w:r>
      <w:proofErr w:type="spellStart"/>
      <w:r w:rsidR="00365010" w:rsidRPr="00312030">
        <w:rPr>
          <w:b/>
          <w:bCs/>
          <w:rtl/>
        </w:rPr>
        <w:t>وريو</w:t>
      </w:r>
      <w:proofErr w:type="spellEnd"/>
      <w:r w:rsidR="00365010" w:rsidRPr="00312030">
        <w:rPr>
          <w:b/>
          <w:bCs/>
          <w:rtl/>
        </w:rPr>
        <w:t xml:space="preserve"> </w:t>
      </w:r>
      <w:proofErr w:type="spellStart"/>
      <w:r w:rsidR="00365010" w:rsidRPr="00312030">
        <w:rPr>
          <w:b/>
          <w:bCs/>
          <w:rtl/>
        </w:rPr>
        <w:t>دي</w:t>
      </w:r>
      <w:proofErr w:type="spellEnd"/>
      <w:r w:rsidR="00365010" w:rsidRPr="00312030">
        <w:rPr>
          <w:b/>
          <w:bCs/>
          <w:rtl/>
        </w:rPr>
        <w:t xml:space="preserve"> </w:t>
      </w:r>
      <w:proofErr w:type="spellStart"/>
      <w:r w:rsidR="00365010" w:rsidRPr="00312030">
        <w:rPr>
          <w:b/>
          <w:bCs/>
          <w:rtl/>
        </w:rPr>
        <w:t>جانيرو</w:t>
      </w:r>
      <w:proofErr w:type="spellEnd"/>
      <w:r w:rsidR="00F24408" w:rsidRPr="00312030">
        <w:rPr>
          <w:rFonts w:hint="cs"/>
          <w:b/>
          <w:bCs/>
          <w:rtl/>
        </w:rPr>
        <w:t xml:space="preserve"> (البرازيل)</w:t>
      </w:r>
      <w:r w:rsidR="00365010" w:rsidRPr="00312030">
        <w:rPr>
          <w:b/>
          <w:bCs/>
          <w:rtl/>
        </w:rPr>
        <w:t>.</w:t>
      </w:r>
    </w:p>
    <w:p w:rsidR="001A3874" w:rsidRDefault="009D2CD9" w:rsidP="001F6687">
      <w:pPr>
        <w:pStyle w:val="H23GA"/>
      </w:pPr>
      <w:r>
        <w:rPr>
          <w:rFonts w:hint="cs"/>
          <w:rtl/>
        </w:rPr>
        <w:tab/>
      </w:r>
      <w:r>
        <w:rPr>
          <w:rtl/>
        </w:rPr>
        <w:tab/>
      </w:r>
      <w:r w:rsidR="00F24408">
        <w:rPr>
          <w:rFonts w:hint="cs"/>
          <w:rtl/>
        </w:rPr>
        <w:t xml:space="preserve">حق الطفل في عدم التعرض لأي من </w:t>
      </w:r>
      <w:r w:rsidR="00365010">
        <w:rPr>
          <w:rtl/>
        </w:rPr>
        <w:t>أشكال العنف</w:t>
      </w:r>
    </w:p>
    <w:p w:rsidR="001A3874" w:rsidRDefault="00365010" w:rsidP="001F6687">
      <w:pPr>
        <w:pStyle w:val="SingleTxtGA"/>
      </w:pPr>
      <w:r>
        <w:rPr>
          <w:rtl/>
        </w:rPr>
        <w:t>40</w:t>
      </w:r>
      <w:r w:rsidR="001A3874">
        <w:rPr>
          <w:rtl/>
        </w:rPr>
        <w:t>-</w:t>
      </w:r>
      <w:r w:rsidR="001A3874">
        <w:rPr>
          <w:rtl/>
        </w:rPr>
        <w:tab/>
      </w:r>
      <w:r>
        <w:rPr>
          <w:rtl/>
        </w:rPr>
        <w:t>يساور اللجنة ق</w:t>
      </w:r>
      <w:r w:rsidR="00F24408">
        <w:rPr>
          <w:rtl/>
        </w:rPr>
        <w:t xml:space="preserve">لق شديد من انتشار أشكال مختلفة </w:t>
      </w:r>
      <w:r w:rsidR="00F24408">
        <w:rPr>
          <w:rFonts w:hint="cs"/>
          <w:rtl/>
        </w:rPr>
        <w:t>من ا</w:t>
      </w:r>
      <w:r>
        <w:rPr>
          <w:rtl/>
        </w:rPr>
        <w:t xml:space="preserve">لعنف </w:t>
      </w:r>
      <w:r w:rsidR="00F24408">
        <w:rPr>
          <w:rFonts w:hint="cs"/>
          <w:rtl/>
        </w:rPr>
        <w:t xml:space="preserve">في حق </w:t>
      </w:r>
      <w:r>
        <w:rPr>
          <w:rtl/>
        </w:rPr>
        <w:t xml:space="preserve">الأطفال في الدولة الطرف. ويساور اللجنة القلق بشكلٍ خاص لعدم وجود سياسة </w:t>
      </w:r>
      <w:r w:rsidR="00F24408">
        <w:rPr>
          <w:rtl/>
        </w:rPr>
        <w:t xml:space="preserve">و/أو </w:t>
      </w:r>
      <w:proofErr w:type="spellStart"/>
      <w:r w:rsidR="00955202">
        <w:rPr>
          <w:rtl/>
        </w:rPr>
        <w:t>استراتيجية</w:t>
      </w:r>
      <w:proofErr w:type="spellEnd"/>
      <w:r w:rsidR="00F24408">
        <w:rPr>
          <w:rtl/>
        </w:rPr>
        <w:t xml:space="preserve"> </w:t>
      </w:r>
      <w:r>
        <w:rPr>
          <w:rtl/>
        </w:rPr>
        <w:t xml:space="preserve">وطنية شاملة لمنع مثل هذا العنف ولحماية الأطفال منه، ولعدم وجود آليات مؤسساتية مُكلفة </w:t>
      </w:r>
      <w:r w:rsidR="00F24408">
        <w:rPr>
          <w:rFonts w:hint="cs"/>
          <w:rtl/>
        </w:rPr>
        <w:t xml:space="preserve">بمعالجة الحالات </w:t>
      </w:r>
      <w:r>
        <w:rPr>
          <w:rtl/>
        </w:rPr>
        <w:t xml:space="preserve">الفردية وتقديم </w:t>
      </w:r>
      <w:r w:rsidR="00F24408">
        <w:rPr>
          <w:rFonts w:hint="cs"/>
          <w:rtl/>
        </w:rPr>
        <w:t xml:space="preserve">ما يلزم من علاجات </w:t>
      </w:r>
      <w:r w:rsidR="00F24408">
        <w:rPr>
          <w:rtl/>
        </w:rPr>
        <w:t>و</w:t>
      </w:r>
      <w:r>
        <w:rPr>
          <w:rtl/>
        </w:rPr>
        <w:t xml:space="preserve">مساعدة للأطفال الضحايا، وكذلك </w:t>
      </w:r>
      <w:r w:rsidR="00F24408">
        <w:rPr>
          <w:rFonts w:hint="cs"/>
          <w:rtl/>
        </w:rPr>
        <w:t>ل</w:t>
      </w:r>
      <w:r>
        <w:rPr>
          <w:rtl/>
        </w:rPr>
        <w:t>نقص التنسيق بين الوكالات الحكومية وبين المجتمع المدني.</w:t>
      </w:r>
    </w:p>
    <w:p w:rsidR="001A3874" w:rsidRPr="00CE030B" w:rsidRDefault="00365010" w:rsidP="004C4ECF">
      <w:pPr>
        <w:pStyle w:val="SingleTxtGA"/>
        <w:rPr>
          <w:b/>
          <w:bCs/>
          <w:spacing w:val="-2"/>
        </w:rPr>
      </w:pPr>
      <w:r w:rsidRPr="00BE7F09">
        <w:rPr>
          <w:spacing w:val="-2"/>
          <w:rtl/>
        </w:rPr>
        <w:t>41</w:t>
      </w:r>
      <w:r w:rsidR="001A3874" w:rsidRPr="00BE7F09">
        <w:rPr>
          <w:spacing w:val="-2"/>
          <w:rtl/>
        </w:rPr>
        <w:t>-</w:t>
      </w:r>
      <w:r w:rsidR="001A3874" w:rsidRPr="00BE7F09">
        <w:rPr>
          <w:spacing w:val="-2"/>
          <w:rtl/>
        </w:rPr>
        <w:tab/>
      </w:r>
      <w:r w:rsidRPr="00CE030B">
        <w:rPr>
          <w:b/>
          <w:bCs/>
          <w:spacing w:val="-2"/>
          <w:rtl/>
        </w:rPr>
        <w:t>تشير اللجنة إلى التوصيات الواردة في دراسة الأمم المتحدة بشأن العنف ضد الأطفال لعام 2006 (</w:t>
      </w:r>
      <w:r w:rsidRPr="00CE030B">
        <w:rPr>
          <w:b/>
          <w:bCs/>
          <w:spacing w:val="-2"/>
        </w:rPr>
        <w:t>A/61/299</w:t>
      </w:r>
      <w:r w:rsidRPr="00CE030B">
        <w:rPr>
          <w:b/>
          <w:bCs/>
          <w:spacing w:val="-2"/>
          <w:rtl/>
        </w:rPr>
        <w:t xml:space="preserve">)، وتوصي </w:t>
      </w:r>
      <w:r w:rsidR="00BE7F09" w:rsidRPr="00CE030B">
        <w:rPr>
          <w:rFonts w:hint="cs"/>
          <w:b/>
          <w:bCs/>
          <w:spacing w:val="-2"/>
          <w:rtl/>
        </w:rPr>
        <w:t xml:space="preserve">بأن تعطي </w:t>
      </w:r>
      <w:r w:rsidRPr="00CE030B">
        <w:rPr>
          <w:b/>
          <w:bCs/>
          <w:spacing w:val="-2"/>
          <w:rtl/>
        </w:rPr>
        <w:t>الدولة الطرف الأولوية للقضاء على جميع أشكال</w:t>
      </w:r>
      <w:r w:rsidR="00BE7F09" w:rsidRPr="00CE030B">
        <w:rPr>
          <w:rFonts w:hint="cs"/>
          <w:b/>
          <w:bCs/>
          <w:spacing w:val="-2"/>
          <w:rtl/>
        </w:rPr>
        <w:t> </w:t>
      </w:r>
      <w:r w:rsidRPr="00CE030B">
        <w:rPr>
          <w:b/>
          <w:bCs/>
          <w:spacing w:val="-2"/>
          <w:rtl/>
        </w:rPr>
        <w:t xml:space="preserve">العنف ضد الأطفال. وتوصي اللجنة الدولة الطرف </w:t>
      </w:r>
      <w:r w:rsidR="00BE7F09" w:rsidRPr="00CE030B">
        <w:rPr>
          <w:b/>
          <w:bCs/>
          <w:spacing w:val="-2"/>
          <w:rtl/>
        </w:rPr>
        <w:t xml:space="preserve">كذلك </w:t>
      </w:r>
      <w:r w:rsidRPr="00CE030B">
        <w:rPr>
          <w:b/>
          <w:bCs/>
          <w:spacing w:val="-2"/>
          <w:rtl/>
        </w:rPr>
        <w:t xml:space="preserve">بأن </w:t>
      </w:r>
      <w:r w:rsidR="00BE7F09" w:rsidRPr="00CE030B">
        <w:rPr>
          <w:rFonts w:hint="cs"/>
          <w:b/>
          <w:bCs/>
          <w:spacing w:val="-2"/>
          <w:rtl/>
        </w:rPr>
        <w:t xml:space="preserve">تضع في اعتبارها </w:t>
      </w:r>
      <w:r w:rsidRPr="00CE030B">
        <w:rPr>
          <w:b/>
          <w:bCs/>
          <w:spacing w:val="-2"/>
          <w:rtl/>
        </w:rPr>
        <w:t>التعليق</w:t>
      </w:r>
      <w:r w:rsidR="00BE7F09" w:rsidRPr="00CE030B">
        <w:rPr>
          <w:rFonts w:hint="cs"/>
          <w:b/>
          <w:bCs/>
          <w:spacing w:val="-2"/>
          <w:rtl/>
        </w:rPr>
        <w:t> </w:t>
      </w:r>
      <w:r w:rsidRPr="00CE030B">
        <w:rPr>
          <w:b/>
          <w:bCs/>
          <w:spacing w:val="-2"/>
          <w:rtl/>
        </w:rPr>
        <w:t>العام رقم 13 حق الطفل في</w:t>
      </w:r>
      <w:r w:rsidR="00C81367">
        <w:rPr>
          <w:rFonts w:hint="cs"/>
          <w:b/>
          <w:bCs/>
          <w:spacing w:val="-2"/>
          <w:rtl/>
        </w:rPr>
        <w:t xml:space="preserve"> عدم التعرض لأي من</w:t>
      </w:r>
      <w:r w:rsidR="00C81367">
        <w:rPr>
          <w:b/>
          <w:bCs/>
          <w:spacing w:val="-2"/>
          <w:rtl/>
        </w:rPr>
        <w:t xml:space="preserve"> أشكال العنف </w:t>
      </w:r>
      <w:r w:rsidRPr="00CE030B">
        <w:rPr>
          <w:b/>
          <w:bCs/>
          <w:spacing w:val="-2"/>
          <w:rtl/>
        </w:rPr>
        <w:t>(</w:t>
      </w:r>
      <w:proofErr w:type="spellStart"/>
      <w:r w:rsidRPr="00CE030B">
        <w:rPr>
          <w:b/>
          <w:bCs/>
          <w:spacing w:val="-2"/>
        </w:rPr>
        <w:t>CRC</w:t>
      </w:r>
      <w:proofErr w:type="spellEnd"/>
      <w:r w:rsidRPr="00CE030B">
        <w:rPr>
          <w:b/>
          <w:bCs/>
          <w:spacing w:val="-2"/>
        </w:rPr>
        <w:t>/C/GC/13,</w:t>
      </w:r>
      <w:r w:rsidR="004C4ECF">
        <w:rPr>
          <w:b/>
          <w:bCs/>
          <w:spacing w:val="-2"/>
        </w:rPr>
        <w:t xml:space="preserve"> </w:t>
      </w:r>
      <w:r w:rsidRPr="00CE030B">
        <w:rPr>
          <w:b/>
          <w:bCs/>
          <w:spacing w:val="-2"/>
        </w:rPr>
        <w:t>2011</w:t>
      </w:r>
      <w:r w:rsidR="00C81367">
        <w:rPr>
          <w:rFonts w:hint="cs"/>
          <w:b/>
          <w:bCs/>
          <w:spacing w:val="-2"/>
          <w:rtl/>
        </w:rPr>
        <w:t>)</w:t>
      </w:r>
      <w:r w:rsidRPr="00CE030B">
        <w:rPr>
          <w:b/>
          <w:bCs/>
          <w:spacing w:val="-2"/>
          <w:rtl/>
        </w:rPr>
        <w:t>، و</w:t>
      </w:r>
      <w:r w:rsidR="00C7375E" w:rsidRPr="00CE030B">
        <w:rPr>
          <w:b/>
          <w:bCs/>
          <w:spacing w:val="-2"/>
          <w:rtl/>
        </w:rPr>
        <w:t>لا </w:t>
      </w:r>
      <w:proofErr w:type="spellStart"/>
      <w:r w:rsidR="00C7375E" w:rsidRPr="00CE030B">
        <w:rPr>
          <w:b/>
          <w:bCs/>
          <w:spacing w:val="-2"/>
          <w:rtl/>
        </w:rPr>
        <w:t>سيما</w:t>
      </w:r>
      <w:proofErr w:type="spellEnd"/>
      <w:r w:rsidRPr="00CE030B">
        <w:rPr>
          <w:b/>
          <w:bCs/>
          <w:spacing w:val="-2"/>
          <w:rtl/>
        </w:rPr>
        <w:t xml:space="preserve"> ما</w:t>
      </w:r>
      <w:r w:rsidR="00BE7F09" w:rsidRPr="00CE030B">
        <w:rPr>
          <w:rFonts w:hint="cs"/>
          <w:b/>
          <w:bCs/>
          <w:spacing w:val="-2"/>
          <w:rtl/>
        </w:rPr>
        <w:t> </w:t>
      </w:r>
      <w:r w:rsidRPr="00CE030B">
        <w:rPr>
          <w:b/>
          <w:bCs/>
          <w:spacing w:val="-2"/>
          <w:rtl/>
        </w:rPr>
        <w:t>يلي:</w:t>
      </w:r>
    </w:p>
    <w:p w:rsidR="001A3874" w:rsidRPr="00CE030B" w:rsidRDefault="009D2CD9" w:rsidP="001F6687">
      <w:pPr>
        <w:pStyle w:val="SingleTxtGA"/>
        <w:rPr>
          <w:b/>
          <w:bCs/>
        </w:rPr>
      </w:pPr>
      <w:r w:rsidRPr="00CE030B">
        <w:rPr>
          <w:rFonts w:hint="cs"/>
          <w:b/>
          <w:bCs/>
          <w:rtl/>
        </w:rPr>
        <w:tab/>
      </w:r>
      <w:r w:rsidR="00365010" w:rsidRPr="00CE030B">
        <w:rPr>
          <w:b/>
          <w:bCs/>
          <w:rtl/>
        </w:rPr>
        <w:t>(أ)</w:t>
      </w:r>
      <w:r w:rsidR="00365010" w:rsidRPr="00CE030B">
        <w:rPr>
          <w:b/>
          <w:bCs/>
          <w:rtl/>
        </w:rPr>
        <w:tab/>
        <w:t xml:space="preserve">وضع </w:t>
      </w:r>
      <w:proofErr w:type="spellStart"/>
      <w:r w:rsidR="00955202" w:rsidRPr="00CE030B">
        <w:rPr>
          <w:b/>
          <w:bCs/>
          <w:rtl/>
        </w:rPr>
        <w:t>استراتيجية</w:t>
      </w:r>
      <w:proofErr w:type="spellEnd"/>
      <w:r w:rsidR="00365010" w:rsidRPr="00CE030B">
        <w:rPr>
          <w:b/>
          <w:bCs/>
          <w:rtl/>
        </w:rPr>
        <w:t xml:space="preserve"> وطنية شاملة لمنع جميع أشكال العنف ضد الأطفال والتصدي لها؛</w:t>
      </w:r>
    </w:p>
    <w:p w:rsidR="001A3874" w:rsidRPr="00CE030B" w:rsidRDefault="009D2CD9" w:rsidP="00365010">
      <w:pPr>
        <w:pStyle w:val="SingleTxtGA"/>
        <w:rPr>
          <w:b/>
          <w:bCs/>
        </w:rPr>
      </w:pPr>
      <w:r w:rsidRPr="00CE030B">
        <w:rPr>
          <w:rFonts w:hint="cs"/>
          <w:b/>
          <w:bCs/>
          <w:rtl/>
        </w:rPr>
        <w:tab/>
      </w:r>
      <w:r w:rsidR="00365010" w:rsidRPr="00CE030B">
        <w:rPr>
          <w:b/>
          <w:bCs/>
          <w:rtl/>
        </w:rPr>
        <w:t>(ب)</w:t>
      </w:r>
      <w:r w:rsidR="00365010" w:rsidRPr="00CE030B">
        <w:rPr>
          <w:b/>
          <w:bCs/>
          <w:rtl/>
        </w:rPr>
        <w:tab/>
        <w:t>اعتماد إطار تنسيقي وطني من أجل التصدي لجميع أشكال العنف ضد الأطفال؛</w:t>
      </w:r>
    </w:p>
    <w:p w:rsidR="001A3874" w:rsidRPr="00CE030B" w:rsidRDefault="009D2CD9" w:rsidP="00365010">
      <w:pPr>
        <w:pStyle w:val="SingleTxtGA"/>
        <w:rPr>
          <w:b/>
          <w:bCs/>
        </w:rPr>
      </w:pPr>
      <w:r w:rsidRPr="00CE030B">
        <w:rPr>
          <w:rFonts w:hint="cs"/>
          <w:b/>
          <w:bCs/>
          <w:rtl/>
        </w:rPr>
        <w:tab/>
      </w:r>
      <w:r w:rsidRPr="00CE030B">
        <w:rPr>
          <w:b/>
          <w:bCs/>
          <w:rtl/>
        </w:rPr>
        <w:t>(ج)</w:t>
      </w:r>
      <w:r w:rsidRPr="00CE030B">
        <w:rPr>
          <w:rFonts w:hint="cs"/>
          <w:b/>
          <w:bCs/>
          <w:rtl/>
        </w:rPr>
        <w:tab/>
      </w:r>
      <w:proofErr w:type="spellStart"/>
      <w:r w:rsidR="00365010" w:rsidRPr="00CE030B">
        <w:rPr>
          <w:b/>
          <w:bCs/>
          <w:rtl/>
        </w:rPr>
        <w:t>إيلاء</w:t>
      </w:r>
      <w:proofErr w:type="spellEnd"/>
      <w:r w:rsidR="00365010" w:rsidRPr="00CE030B">
        <w:rPr>
          <w:b/>
          <w:bCs/>
          <w:rtl/>
        </w:rPr>
        <w:t xml:space="preserve"> اهتمام خاص للبُعد الجنساني لظاهرة العنف ومعالجته؛</w:t>
      </w:r>
    </w:p>
    <w:p w:rsidR="001A3874" w:rsidRPr="00CE030B" w:rsidRDefault="009D2CD9" w:rsidP="00365010">
      <w:pPr>
        <w:pStyle w:val="SingleTxtGA"/>
        <w:rPr>
          <w:b/>
          <w:bCs/>
        </w:rPr>
      </w:pPr>
      <w:r w:rsidRPr="00CE030B">
        <w:rPr>
          <w:rFonts w:hint="cs"/>
          <w:b/>
          <w:bCs/>
          <w:rtl/>
        </w:rPr>
        <w:tab/>
      </w:r>
      <w:r w:rsidRPr="00CE030B">
        <w:rPr>
          <w:b/>
          <w:bCs/>
          <w:rtl/>
        </w:rPr>
        <w:t>(د)</w:t>
      </w:r>
      <w:r w:rsidRPr="00CE030B">
        <w:rPr>
          <w:rFonts w:hint="cs"/>
          <w:b/>
          <w:bCs/>
          <w:rtl/>
        </w:rPr>
        <w:tab/>
      </w:r>
      <w:r w:rsidR="00365010" w:rsidRPr="00CE030B">
        <w:rPr>
          <w:b/>
          <w:bCs/>
          <w:rtl/>
        </w:rPr>
        <w:t>التعاون مع الممثِّلة الخاصة للأمين العام المعنية بالعنف ضد الأطفال وغيرها من مؤسسات الأمم المتحدة المعنية.</w:t>
      </w:r>
    </w:p>
    <w:p w:rsidR="001A3874" w:rsidRDefault="009D2CD9" w:rsidP="00BE7F09">
      <w:pPr>
        <w:pStyle w:val="H23GA"/>
        <w:rPr>
          <w:rFonts w:hint="cs"/>
        </w:rPr>
      </w:pPr>
      <w:r>
        <w:rPr>
          <w:rFonts w:hint="cs"/>
          <w:rtl/>
        </w:rPr>
        <w:tab/>
      </w:r>
      <w:r>
        <w:rPr>
          <w:rtl/>
        </w:rPr>
        <w:tab/>
      </w:r>
      <w:r w:rsidR="00BE7F09">
        <w:rPr>
          <w:rFonts w:hint="cs"/>
          <w:rtl/>
        </w:rPr>
        <w:t>خط النجدة</w:t>
      </w:r>
    </w:p>
    <w:p w:rsidR="001A3874" w:rsidRPr="00CE030B" w:rsidRDefault="00365010" w:rsidP="00CE030B">
      <w:pPr>
        <w:pStyle w:val="SingleTxtGA"/>
        <w:rPr>
          <w:b/>
          <w:bCs/>
        </w:rPr>
      </w:pPr>
      <w:r>
        <w:rPr>
          <w:rtl/>
        </w:rPr>
        <w:t>42</w:t>
      </w:r>
      <w:r w:rsidR="001A3874">
        <w:rPr>
          <w:rtl/>
        </w:rPr>
        <w:t>-</w:t>
      </w:r>
      <w:r w:rsidR="001A3874">
        <w:rPr>
          <w:rtl/>
        </w:rPr>
        <w:tab/>
      </w:r>
      <w:r w:rsidRPr="00CE030B">
        <w:rPr>
          <w:b/>
          <w:bCs/>
          <w:rtl/>
        </w:rPr>
        <w:t xml:space="preserve">توصي اللجنة </w:t>
      </w:r>
      <w:r w:rsidR="00BE7F09" w:rsidRPr="00CE030B">
        <w:rPr>
          <w:rFonts w:hint="cs"/>
          <w:b/>
          <w:bCs/>
          <w:rtl/>
        </w:rPr>
        <w:t xml:space="preserve">بأن تنشئ </w:t>
      </w:r>
      <w:r w:rsidRPr="00CE030B">
        <w:rPr>
          <w:b/>
          <w:bCs/>
          <w:rtl/>
        </w:rPr>
        <w:t xml:space="preserve">الدولة الطرف خط نجدة مجاني </w:t>
      </w:r>
      <w:r w:rsidR="00BE7F09" w:rsidRPr="00CE030B">
        <w:rPr>
          <w:rFonts w:hint="cs"/>
          <w:b/>
          <w:bCs/>
          <w:rtl/>
        </w:rPr>
        <w:t xml:space="preserve">ذي </w:t>
      </w:r>
      <w:r w:rsidRPr="00CE030B">
        <w:rPr>
          <w:b/>
          <w:bCs/>
          <w:rtl/>
        </w:rPr>
        <w:t>ثلاثة أرقام وت</w:t>
      </w:r>
      <w:r w:rsidR="00BE7F09" w:rsidRPr="00CE030B">
        <w:rPr>
          <w:rFonts w:hint="cs"/>
          <w:b/>
          <w:bCs/>
          <w:rtl/>
        </w:rPr>
        <w:t>زويده ب</w:t>
      </w:r>
      <w:r w:rsidRPr="00CE030B">
        <w:rPr>
          <w:b/>
          <w:bCs/>
          <w:rtl/>
        </w:rPr>
        <w:t>موظفين مدربين لهذا الغرض وإتاحة هذه الخدمة لجميع الأطفال على الصعيد الوطني، كما</w:t>
      </w:r>
      <w:r w:rsidR="00CE030B">
        <w:rPr>
          <w:rFonts w:hint="cs"/>
          <w:b/>
          <w:bCs/>
          <w:rtl/>
        </w:rPr>
        <w:t> </w:t>
      </w:r>
      <w:r w:rsidRPr="00CE030B">
        <w:rPr>
          <w:b/>
          <w:bCs/>
          <w:rtl/>
        </w:rPr>
        <w:t>توصيها بتوعية الأطفال بكيفية الاتصال بخط النجدة هذا. وتوصي اللجنة أيضاً ب</w:t>
      </w:r>
      <w:r w:rsidR="00BE7F09" w:rsidRPr="00CE030B">
        <w:rPr>
          <w:rFonts w:hint="cs"/>
          <w:b/>
          <w:bCs/>
          <w:rtl/>
        </w:rPr>
        <w:t xml:space="preserve">أن تلتمس </w:t>
      </w:r>
      <w:r w:rsidR="00BE7F09" w:rsidRPr="00CE030B">
        <w:rPr>
          <w:b/>
          <w:bCs/>
          <w:rtl/>
        </w:rPr>
        <w:t xml:space="preserve">الدولة الطرف </w:t>
      </w:r>
      <w:r w:rsidRPr="00CE030B">
        <w:rPr>
          <w:b/>
          <w:bCs/>
          <w:rtl/>
        </w:rPr>
        <w:t xml:space="preserve">المساعدة التقنية في هذا الصدد من </w:t>
      </w:r>
      <w:r w:rsidR="00BE7F09" w:rsidRPr="00CE030B">
        <w:rPr>
          <w:rFonts w:hint="cs"/>
          <w:b/>
          <w:bCs/>
          <w:rtl/>
        </w:rPr>
        <w:t xml:space="preserve">عدة </w:t>
      </w:r>
      <w:r w:rsidRPr="00CE030B">
        <w:rPr>
          <w:b/>
          <w:bCs/>
          <w:rtl/>
        </w:rPr>
        <w:t xml:space="preserve">جهات منها منظمة الأمم المتحدة للطفولة والمنظمة الدولية لمساعدة الأطفال. </w:t>
      </w:r>
    </w:p>
    <w:p w:rsidR="001A3874" w:rsidRDefault="009D2CD9" w:rsidP="009D2CD9">
      <w:pPr>
        <w:pStyle w:val="H1GA"/>
      </w:pPr>
      <w:r>
        <w:rPr>
          <w:rFonts w:hint="cs"/>
          <w:rtl/>
        </w:rPr>
        <w:tab/>
      </w:r>
      <w:r w:rsidR="00365010">
        <w:rPr>
          <w:rtl/>
        </w:rPr>
        <w:t>واو</w:t>
      </w:r>
      <w:r w:rsidR="001A3874">
        <w:rPr>
          <w:rtl/>
        </w:rPr>
        <w:t>-</w:t>
      </w:r>
      <w:r w:rsidR="001A3874">
        <w:rPr>
          <w:rtl/>
        </w:rPr>
        <w:tab/>
      </w:r>
      <w:r w:rsidR="00365010">
        <w:rPr>
          <w:rtl/>
        </w:rPr>
        <w:t xml:space="preserve">البيئة الأسرية والرعاية البديلة (المواد 5، </w:t>
      </w:r>
      <w:proofErr w:type="spellStart"/>
      <w:r w:rsidR="00365010">
        <w:rPr>
          <w:rtl/>
        </w:rPr>
        <w:t>و18</w:t>
      </w:r>
      <w:proofErr w:type="spellEnd"/>
      <w:r w:rsidR="00BE7F09">
        <w:rPr>
          <w:rFonts w:hint="cs"/>
          <w:rtl/>
        </w:rPr>
        <w:t xml:space="preserve"> </w:t>
      </w:r>
      <w:r w:rsidR="00365010">
        <w:rPr>
          <w:rtl/>
        </w:rPr>
        <w:t>(الفقرتان</w:t>
      </w:r>
      <w:r>
        <w:rPr>
          <w:rFonts w:hint="cs"/>
          <w:rtl/>
        </w:rPr>
        <w:t xml:space="preserve"> </w:t>
      </w:r>
      <w:r w:rsidR="00365010">
        <w:rPr>
          <w:rtl/>
        </w:rPr>
        <w:t>1-2)،</w:t>
      </w:r>
      <w:r>
        <w:rPr>
          <w:rFonts w:hint="cs"/>
          <w:rtl/>
        </w:rPr>
        <w:t xml:space="preserve"> </w:t>
      </w:r>
      <w:proofErr w:type="spellStart"/>
      <w:r w:rsidR="00365010">
        <w:rPr>
          <w:rtl/>
        </w:rPr>
        <w:t>و9</w:t>
      </w:r>
      <w:proofErr w:type="spellEnd"/>
      <w:r w:rsidR="00365010">
        <w:rPr>
          <w:rtl/>
        </w:rPr>
        <w:t xml:space="preserve">-11، </w:t>
      </w:r>
      <w:proofErr w:type="spellStart"/>
      <w:r w:rsidR="00365010">
        <w:rPr>
          <w:rtl/>
        </w:rPr>
        <w:t>و19</w:t>
      </w:r>
      <w:proofErr w:type="spellEnd"/>
      <w:r w:rsidR="00365010">
        <w:rPr>
          <w:rtl/>
        </w:rPr>
        <w:t xml:space="preserve">-21، </w:t>
      </w:r>
      <w:proofErr w:type="spellStart"/>
      <w:r w:rsidR="00365010">
        <w:rPr>
          <w:rtl/>
        </w:rPr>
        <w:t>و25</w:t>
      </w:r>
      <w:proofErr w:type="spellEnd"/>
      <w:r w:rsidR="00365010">
        <w:rPr>
          <w:rtl/>
        </w:rPr>
        <w:t xml:space="preserve">، </w:t>
      </w:r>
      <w:proofErr w:type="spellStart"/>
      <w:r w:rsidR="00365010">
        <w:rPr>
          <w:rtl/>
        </w:rPr>
        <w:t>و27</w:t>
      </w:r>
      <w:proofErr w:type="spellEnd"/>
      <w:r w:rsidR="00365010">
        <w:rPr>
          <w:rtl/>
        </w:rPr>
        <w:t xml:space="preserve"> (الفقرة 4) </w:t>
      </w:r>
      <w:proofErr w:type="spellStart"/>
      <w:r w:rsidR="00365010">
        <w:rPr>
          <w:rtl/>
        </w:rPr>
        <w:t>و39</w:t>
      </w:r>
      <w:proofErr w:type="spellEnd"/>
      <w:r w:rsidR="00365010">
        <w:rPr>
          <w:rtl/>
        </w:rPr>
        <w:t xml:space="preserve"> من الاتفاقية)</w:t>
      </w:r>
    </w:p>
    <w:p w:rsidR="001A3874" w:rsidRDefault="009D2CD9" w:rsidP="009D2CD9">
      <w:pPr>
        <w:pStyle w:val="H23GA"/>
      </w:pPr>
      <w:r>
        <w:rPr>
          <w:rFonts w:hint="cs"/>
          <w:rtl/>
        </w:rPr>
        <w:tab/>
      </w:r>
      <w:r>
        <w:rPr>
          <w:rtl/>
        </w:rPr>
        <w:tab/>
      </w:r>
      <w:r w:rsidR="00365010">
        <w:rPr>
          <w:rtl/>
        </w:rPr>
        <w:t>البيئة الأسرية</w:t>
      </w:r>
    </w:p>
    <w:p w:rsidR="001A3874" w:rsidRPr="00CE030B" w:rsidRDefault="00365010" w:rsidP="00BE7F09">
      <w:pPr>
        <w:pStyle w:val="SingleTxtGA"/>
      </w:pPr>
      <w:r>
        <w:rPr>
          <w:rtl/>
        </w:rPr>
        <w:t>43</w:t>
      </w:r>
      <w:r w:rsidR="001A3874">
        <w:rPr>
          <w:rtl/>
        </w:rPr>
        <w:t>-</w:t>
      </w:r>
      <w:r w:rsidR="001A3874">
        <w:rPr>
          <w:rtl/>
        </w:rPr>
        <w:tab/>
      </w:r>
      <w:r w:rsidRPr="00CE030B">
        <w:rPr>
          <w:rtl/>
        </w:rPr>
        <w:t xml:space="preserve">تُرحب اللجنة ببدلات الأطفال التي خصّصتها الدولة الطرف </w:t>
      </w:r>
      <w:r w:rsidR="00BE7F09" w:rsidRPr="00CE030B">
        <w:rPr>
          <w:rFonts w:hint="cs"/>
          <w:rtl/>
        </w:rPr>
        <w:t xml:space="preserve">للآباء كي يقوموا بأعباء تنشئة أطفالهم </w:t>
      </w:r>
      <w:r w:rsidRPr="00CE030B">
        <w:rPr>
          <w:rtl/>
        </w:rPr>
        <w:t xml:space="preserve">وتحيط اللجنة علماً بوجود نظام الأسرة </w:t>
      </w:r>
      <w:r w:rsidR="00BE7F09" w:rsidRPr="00CE030B">
        <w:rPr>
          <w:rFonts w:hint="cs"/>
          <w:rtl/>
        </w:rPr>
        <w:t xml:space="preserve">المعقدة </w:t>
      </w:r>
      <w:r w:rsidRPr="00CE030B">
        <w:rPr>
          <w:rtl/>
        </w:rPr>
        <w:t xml:space="preserve">الذي يوفر التضامن في حالة </w:t>
      </w:r>
      <w:r w:rsidR="00BE7F09" w:rsidRPr="00CE030B">
        <w:rPr>
          <w:rFonts w:hint="cs"/>
          <w:rtl/>
        </w:rPr>
        <w:t xml:space="preserve">عجز </w:t>
      </w:r>
      <w:r w:rsidRPr="00CE030B">
        <w:rPr>
          <w:rtl/>
        </w:rPr>
        <w:t xml:space="preserve">الأبوين </w:t>
      </w:r>
      <w:r w:rsidR="00BE7F09" w:rsidRPr="00CE030B">
        <w:rPr>
          <w:rFonts w:hint="cs"/>
          <w:rtl/>
        </w:rPr>
        <w:t>عن القيام بمسؤولياتهما</w:t>
      </w:r>
      <w:r w:rsidRPr="00CE030B">
        <w:rPr>
          <w:rtl/>
        </w:rPr>
        <w:t xml:space="preserve">. </w:t>
      </w:r>
      <w:r w:rsidR="00BE7F09" w:rsidRPr="00CE030B">
        <w:rPr>
          <w:rFonts w:hint="cs"/>
          <w:rtl/>
        </w:rPr>
        <w:t xml:space="preserve">بيد أن </w:t>
      </w:r>
      <w:r w:rsidR="00BE7F09" w:rsidRPr="00CE030B">
        <w:rPr>
          <w:rtl/>
        </w:rPr>
        <w:t xml:space="preserve">اللجنة </w:t>
      </w:r>
      <w:r w:rsidRPr="00CE030B">
        <w:rPr>
          <w:rtl/>
        </w:rPr>
        <w:t xml:space="preserve">تأسف لعدم توفر معلومات عن </w:t>
      </w:r>
      <w:r w:rsidR="00BE7F09" w:rsidRPr="00CE030B">
        <w:rPr>
          <w:rFonts w:hint="cs"/>
          <w:rtl/>
        </w:rPr>
        <w:t xml:space="preserve">تقاسم الأبوين بالمساواة بينهما أعباء </w:t>
      </w:r>
      <w:r w:rsidRPr="00CE030B">
        <w:rPr>
          <w:rtl/>
        </w:rPr>
        <w:t>تربية أطفالهم</w:t>
      </w:r>
      <w:r w:rsidR="00BE7F09" w:rsidRPr="00CE030B">
        <w:rPr>
          <w:rFonts w:hint="cs"/>
          <w:rtl/>
        </w:rPr>
        <w:t>ا</w:t>
      </w:r>
      <w:r w:rsidRPr="00CE030B">
        <w:rPr>
          <w:rtl/>
        </w:rPr>
        <w:t xml:space="preserve"> وعن كيفية تعزيز الدولة الطرف </w:t>
      </w:r>
      <w:r w:rsidR="00BE7F09" w:rsidRPr="00CE030B">
        <w:rPr>
          <w:rFonts w:hint="cs"/>
          <w:rtl/>
        </w:rPr>
        <w:t>للمساواة بين الأبوين في تحمل مسؤولياتهما</w:t>
      </w:r>
      <w:r w:rsidRPr="00CE030B">
        <w:rPr>
          <w:rtl/>
        </w:rPr>
        <w:t>.</w:t>
      </w:r>
    </w:p>
    <w:p w:rsidR="001A3874" w:rsidRPr="00CE030B" w:rsidRDefault="00365010" w:rsidP="00BE7F09">
      <w:pPr>
        <w:pStyle w:val="SingleTxtGA"/>
        <w:rPr>
          <w:b/>
          <w:bCs/>
        </w:rPr>
      </w:pPr>
      <w:r>
        <w:rPr>
          <w:rtl/>
        </w:rPr>
        <w:t>44</w:t>
      </w:r>
      <w:r w:rsidR="001A3874">
        <w:rPr>
          <w:rtl/>
        </w:rPr>
        <w:t>-</w:t>
      </w:r>
      <w:r w:rsidR="001A3874">
        <w:rPr>
          <w:rtl/>
        </w:rPr>
        <w:tab/>
      </w:r>
      <w:r w:rsidRPr="00CE030B">
        <w:rPr>
          <w:b/>
          <w:bCs/>
          <w:rtl/>
        </w:rPr>
        <w:t>تحُث</w:t>
      </w:r>
      <w:r w:rsidR="00BE7F09" w:rsidRPr="00CE030B">
        <w:rPr>
          <w:b/>
          <w:bCs/>
          <w:rtl/>
        </w:rPr>
        <w:t xml:space="preserve"> اللجنة الدولة الطرف على ضمان </w:t>
      </w:r>
      <w:r w:rsidRPr="00CE030B">
        <w:rPr>
          <w:b/>
          <w:bCs/>
          <w:rtl/>
        </w:rPr>
        <w:t xml:space="preserve">تقاسم </w:t>
      </w:r>
      <w:r w:rsidR="00BE7F09" w:rsidRPr="00CE030B">
        <w:rPr>
          <w:rFonts w:hint="cs"/>
          <w:b/>
          <w:bCs/>
          <w:rtl/>
        </w:rPr>
        <w:t>الأبوين بالمساواة بينهما المسؤولية القانونية عن أطفالهما</w:t>
      </w:r>
      <w:r w:rsidRPr="00CE030B">
        <w:rPr>
          <w:b/>
          <w:bCs/>
          <w:rtl/>
        </w:rPr>
        <w:t xml:space="preserve">، بموجب الفقرة 1 من المادة 18 من الاتفاقية في سياق مشروع </w:t>
      </w:r>
      <w:r w:rsidR="00BE7F09" w:rsidRPr="00CE030B">
        <w:rPr>
          <w:rFonts w:hint="cs"/>
          <w:b/>
          <w:bCs/>
          <w:rtl/>
        </w:rPr>
        <w:t xml:space="preserve">قانون </w:t>
      </w:r>
      <w:r w:rsidRPr="00CE030B">
        <w:rPr>
          <w:b/>
          <w:bCs/>
          <w:rtl/>
        </w:rPr>
        <w:t>حماية الأسرة المستقبلي و</w:t>
      </w:r>
      <w:r w:rsidR="00BE7F09" w:rsidRPr="00CE030B">
        <w:rPr>
          <w:rFonts w:hint="cs"/>
          <w:b/>
          <w:bCs/>
          <w:rtl/>
        </w:rPr>
        <w:t xml:space="preserve">على </w:t>
      </w:r>
      <w:r w:rsidR="00BE7F09" w:rsidRPr="00CE030B">
        <w:rPr>
          <w:b/>
          <w:bCs/>
          <w:rtl/>
        </w:rPr>
        <w:t xml:space="preserve">تطوير برامج </w:t>
      </w:r>
      <w:r w:rsidR="00BE7F09" w:rsidRPr="00CE030B">
        <w:rPr>
          <w:rFonts w:hint="cs"/>
          <w:b/>
          <w:bCs/>
          <w:rtl/>
        </w:rPr>
        <w:t>ل</w:t>
      </w:r>
      <w:r w:rsidRPr="00CE030B">
        <w:rPr>
          <w:b/>
          <w:bCs/>
          <w:rtl/>
        </w:rPr>
        <w:t xml:space="preserve">لتوعية </w:t>
      </w:r>
      <w:r w:rsidR="00BE7F09" w:rsidRPr="00CE030B">
        <w:rPr>
          <w:rFonts w:hint="cs"/>
          <w:b/>
          <w:bCs/>
          <w:rtl/>
        </w:rPr>
        <w:t>ب</w:t>
      </w:r>
      <w:r w:rsidRPr="00CE030B">
        <w:rPr>
          <w:b/>
          <w:bCs/>
          <w:rtl/>
        </w:rPr>
        <w:t xml:space="preserve">تساوي </w:t>
      </w:r>
      <w:r w:rsidR="00BE7F09" w:rsidRPr="00CE030B">
        <w:rPr>
          <w:rFonts w:hint="cs"/>
          <w:b/>
          <w:bCs/>
          <w:rtl/>
        </w:rPr>
        <w:t xml:space="preserve">الأبوين في تحمل </w:t>
      </w:r>
      <w:r w:rsidRPr="00CE030B">
        <w:rPr>
          <w:b/>
          <w:bCs/>
          <w:rtl/>
        </w:rPr>
        <w:t xml:space="preserve">مسؤوليات </w:t>
      </w:r>
      <w:r w:rsidR="00BE7F09" w:rsidRPr="00CE030B">
        <w:rPr>
          <w:rFonts w:hint="cs"/>
          <w:b/>
          <w:bCs/>
          <w:rtl/>
        </w:rPr>
        <w:t>تنشئة الأطفال</w:t>
      </w:r>
      <w:r w:rsidRPr="00CE030B">
        <w:rPr>
          <w:b/>
          <w:bCs/>
          <w:rtl/>
        </w:rPr>
        <w:t>.</w:t>
      </w:r>
    </w:p>
    <w:p w:rsidR="001A3874" w:rsidRDefault="009D2CD9" w:rsidP="009D2CD9">
      <w:pPr>
        <w:pStyle w:val="H23GA"/>
      </w:pPr>
      <w:r>
        <w:rPr>
          <w:rFonts w:hint="cs"/>
          <w:rtl/>
        </w:rPr>
        <w:tab/>
      </w:r>
      <w:r>
        <w:rPr>
          <w:rtl/>
        </w:rPr>
        <w:tab/>
      </w:r>
      <w:r w:rsidR="00365010">
        <w:rPr>
          <w:rtl/>
        </w:rPr>
        <w:t>الطفل المحروم من البيئة الأسرية</w:t>
      </w:r>
    </w:p>
    <w:p w:rsidR="001A3874" w:rsidRPr="00BE7F09" w:rsidRDefault="00365010" w:rsidP="00D167E2">
      <w:pPr>
        <w:pStyle w:val="SingleTxtGA"/>
      </w:pPr>
      <w:r w:rsidRPr="00BE7F09">
        <w:rPr>
          <w:rtl/>
        </w:rPr>
        <w:t>45</w:t>
      </w:r>
      <w:r w:rsidR="001A3874" w:rsidRPr="00BE7F09">
        <w:rPr>
          <w:rtl/>
        </w:rPr>
        <w:t>-</w:t>
      </w:r>
      <w:r w:rsidR="001A3874" w:rsidRPr="00BE7F09">
        <w:rPr>
          <w:rtl/>
        </w:rPr>
        <w:tab/>
      </w:r>
      <w:r w:rsidRPr="00BE7F09">
        <w:rPr>
          <w:rtl/>
        </w:rPr>
        <w:t xml:space="preserve">تلاحظ اللجنة، بموجب قانون جزيرة </w:t>
      </w:r>
      <w:r w:rsidR="00BE7F09" w:rsidRPr="00BE7F09">
        <w:rPr>
          <w:rtl/>
        </w:rPr>
        <w:t xml:space="preserve">نيوي لعام 1966، أنّه يمكن أخذ </w:t>
      </w:r>
      <w:r w:rsidRPr="00BE7F09">
        <w:rPr>
          <w:rtl/>
        </w:rPr>
        <w:t xml:space="preserve">طفل من </w:t>
      </w:r>
      <w:r w:rsidR="00BE7F09" w:rsidRPr="00BE7F09">
        <w:rPr>
          <w:rFonts w:hint="cs"/>
          <w:rtl/>
        </w:rPr>
        <w:t xml:space="preserve">أسرته </w:t>
      </w:r>
      <w:r w:rsidR="00BE7F09" w:rsidRPr="00BE7F09">
        <w:rPr>
          <w:rtl/>
        </w:rPr>
        <w:t xml:space="preserve">وتوفير رعاية بديلة له، </w:t>
      </w:r>
      <w:r w:rsidR="00BE7F09" w:rsidRPr="00BE7F09">
        <w:rPr>
          <w:rFonts w:hint="cs"/>
          <w:rtl/>
        </w:rPr>
        <w:t xml:space="preserve">إلاّ أنها </w:t>
      </w:r>
      <w:r w:rsidRPr="00BE7F09">
        <w:rPr>
          <w:rtl/>
        </w:rPr>
        <w:t xml:space="preserve">تلاحظ </w:t>
      </w:r>
      <w:r w:rsidR="00BE7F09" w:rsidRPr="00BE7F09">
        <w:rPr>
          <w:rtl/>
        </w:rPr>
        <w:t xml:space="preserve">بقلقٍ عدم وجود مؤسسات </w:t>
      </w:r>
      <w:r w:rsidR="00BE7F09" w:rsidRPr="00BE7F09">
        <w:rPr>
          <w:rFonts w:hint="cs"/>
          <w:rtl/>
        </w:rPr>
        <w:t>ا</w:t>
      </w:r>
      <w:r w:rsidRPr="00BE7F09">
        <w:rPr>
          <w:rtl/>
        </w:rPr>
        <w:t>لرعاية البديلة في</w:t>
      </w:r>
      <w:r w:rsidR="001F6687">
        <w:rPr>
          <w:rFonts w:hint="cs"/>
          <w:rtl/>
        </w:rPr>
        <w:t> </w:t>
      </w:r>
      <w:r w:rsidRPr="00BE7F09">
        <w:rPr>
          <w:rtl/>
        </w:rPr>
        <w:t xml:space="preserve">الدولة الطرف </w:t>
      </w:r>
      <w:r w:rsidR="00BE7F09" w:rsidRPr="00BE7F09">
        <w:rPr>
          <w:rFonts w:hint="cs"/>
          <w:rtl/>
        </w:rPr>
        <w:t xml:space="preserve">وأن هذه الأخيرة </w:t>
      </w:r>
      <w:r w:rsidRPr="00BE7F09">
        <w:rPr>
          <w:rtl/>
        </w:rPr>
        <w:t xml:space="preserve">تعتمد </w:t>
      </w:r>
      <w:r w:rsidR="00BE7F09" w:rsidRPr="00BE7F09">
        <w:rPr>
          <w:rFonts w:hint="cs"/>
          <w:rtl/>
        </w:rPr>
        <w:t xml:space="preserve">حصراً </w:t>
      </w:r>
      <w:r w:rsidRPr="00BE7F09">
        <w:rPr>
          <w:rtl/>
        </w:rPr>
        <w:t xml:space="preserve">على الأسر </w:t>
      </w:r>
      <w:r w:rsidR="00D167E2">
        <w:rPr>
          <w:rFonts w:hint="cs"/>
          <w:rtl/>
        </w:rPr>
        <w:t>الممتدة</w:t>
      </w:r>
      <w:r w:rsidRPr="00BE7F09">
        <w:rPr>
          <w:rtl/>
        </w:rPr>
        <w:t xml:space="preserve"> في </w:t>
      </w:r>
      <w:r w:rsidR="00BE7F09" w:rsidRPr="00BE7F09">
        <w:rPr>
          <w:rFonts w:hint="cs"/>
          <w:rtl/>
        </w:rPr>
        <w:t xml:space="preserve">توفير </w:t>
      </w:r>
      <w:r w:rsidR="00BE7F09" w:rsidRPr="00BE7F09">
        <w:rPr>
          <w:rtl/>
        </w:rPr>
        <w:t>الرعاية البديلة</w:t>
      </w:r>
      <w:r w:rsidR="001F6687">
        <w:rPr>
          <w:rFonts w:hint="cs"/>
          <w:rtl/>
        </w:rPr>
        <w:t> </w:t>
      </w:r>
      <w:r w:rsidR="00BE7F09" w:rsidRPr="00BE7F09">
        <w:rPr>
          <w:rFonts w:hint="cs"/>
          <w:rtl/>
        </w:rPr>
        <w:t>ل</w:t>
      </w:r>
      <w:r w:rsidRPr="00BE7F09">
        <w:rPr>
          <w:rtl/>
        </w:rPr>
        <w:t>لأطفال.</w:t>
      </w:r>
    </w:p>
    <w:p w:rsidR="001A3874" w:rsidRDefault="00365010" w:rsidP="00CE030B">
      <w:pPr>
        <w:pStyle w:val="SingleTxtGA"/>
      </w:pPr>
      <w:r>
        <w:rPr>
          <w:rtl/>
        </w:rPr>
        <w:t>46</w:t>
      </w:r>
      <w:r w:rsidR="001A3874">
        <w:rPr>
          <w:rtl/>
        </w:rPr>
        <w:t>-</w:t>
      </w:r>
      <w:r w:rsidR="001A3874">
        <w:rPr>
          <w:rtl/>
        </w:rPr>
        <w:tab/>
      </w:r>
      <w:r w:rsidRPr="00CE030B">
        <w:rPr>
          <w:b/>
          <w:bCs/>
          <w:rtl/>
        </w:rPr>
        <w:t>توصي اللجنة</w:t>
      </w:r>
      <w:r w:rsidR="00FC5D96" w:rsidRPr="00CE030B">
        <w:rPr>
          <w:rFonts w:hint="cs"/>
          <w:b/>
          <w:bCs/>
          <w:rtl/>
        </w:rPr>
        <w:t xml:space="preserve"> بأن تطور</w:t>
      </w:r>
      <w:r w:rsidRPr="00CE030B">
        <w:rPr>
          <w:b/>
          <w:bCs/>
          <w:rtl/>
        </w:rPr>
        <w:t xml:space="preserve"> الدولة الطرف نظام الرعاية البديلة، </w:t>
      </w:r>
      <w:r w:rsidR="00FC5D96" w:rsidRPr="00CE030B">
        <w:rPr>
          <w:rFonts w:hint="cs"/>
          <w:b/>
          <w:bCs/>
          <w:rtl/>
        </w:rPr>
        <w:t>و</w:t>
      </w:r>
      <w:r w:rsidRPr="00CE030B">
        <w:rPr>
          <w:b/>
          <w:bCs/>
          <w:rtl/>
        </w:rPr>
        <w:t xml:space="preserve">من ضمنها </w:t>
      </w:r>
      <w:r w:rsidR="00FC5D96" w:rsidRPr="00CE030B">
        <w:rPr>
          <w:b/>
          <w:bCs/>
          <w:rtl/>
        </w:rPr>
        <w:t xml:space="preserve">الكفالة، للأطفال المحرومين من بيئة </w:t>
      </w:r>
      <w:r w:rsidRPr="00CE030B">
        <w:rPr>
          <w:b/>
          <w:bCs/>
          <w:rtl/>
        </w:rPr>
        <w:t xml:space="preserve">أسرية، وخاصةً الأطفال </w:t>
      </w:r>
      <w:r w:rsidR="00FC5D96" w:rsidRPr="00CE030B">
        <w:rPr>
          <w:rFonts w:hint="cs"/>
          <w:b/>
          <w:bCs/>
          <w:rtl/>
        </w:rPr>
        <w:t>الذين يتعرضون للإيذاء داخل أسرهم</w:t>
      </w:r>
      <w:r w:rsidRPr="00CE030B">
        <w:rPr>
          <w:b/>
          <w:bCs/>
          <w:rtl/>
        </w:rPr>
        <w:t>، و</w:t>
      </w:r>
      <w:r w:rsidR="00FC5D96" w:rsidRPr="00CE030B">
        <w:rPr>
          <w:rFonts w:hint="cs"/>
          <w:b/>
          <w:bCs/>
          <w:rtl/>
        </w:rPr>
        <w:t xml:space="preserve">بأن </w:t>
      </w:r>
      <w:r w:rsidRPr="00CE030B">
        <w:rPr>
          <w:b/>
          <w:bCs/>
          <w:rtl/>
        </w:rPr>
        <w:t>تضمن،</w:t>
      </w:r>
      <w:r w:rsidR="00C7375E" w:rsidRPr="00CE030B">
        <w:rPr>
          <w:rFonts w:hint="cs"/>
          <w:b/>
          <w:bCs/>
          <w:rtl/>
        </w:rPr>
        <w:t xml:space="preserve"> </w:t>
      </w:r>
      <w:r w:rsidRPr="00CE030B">
        <w:rPr>
          <w:b/>
          <w:bCs/>
          <w:rtl/>
        </w:rPr>
        <w:t>من</w:t>
      </w:r>
      <w:r w:rsidR="00C7375E" w:rsidRPr="00CE030B">
        <w:rPr>
          <w:rFonts w:hint="cs"/>
          <w:b/>
          <w:bCs/>
          <w:rtl/>
        </w:rPr>
        <w:t> </w:t>
      </w:r>
      <w:r w:rsidRPr="00CE030B">
        <w:rPr>
          <w:b/>
          <w:bCs/>
          <w:rtl/>
        </w:rPr>
        <w:t xml:space="preserve">خلال قيامها بذلك، فعالية رصد وتقييم مسألة إيداع الأطفال، بمن فيهم </w:t>
      </w:r>
      <w:r w:rsidR="00FC5D96" w:rsidRPr="00CE030B">
        <w:rPr>
          <w:rFonts w:hint="cs"/>
          <w:b/>
          <w:bCs/>
          <w:rtl/>
        </w:rPr>
        <w:t xml:space="preserve">أولئك الذين يُدَعون لدى الأسرة الممتدة </w:t>
      </w:r>
      <w:r w:rsidRPr="00CE030B">
        <w:rPr>
          <w:b/>
          <w:bCs/>
          <w:rtl/>
        </w:rPr>
        <w:t>وفقاً للمبادئ التوجيهية العامة الم</w:t>
      </w:r>
      <w:r w:rsidR="00FC5D96" w:rsidRPr="00CE030B">
        <w:rPr>
          <w:b/>
          <w:bCs/>
          <w:rtl/>
        </w:rPr>
        <w:t xml:space="preserve">تعلقة بالرعاية البديلة للأطفال </w:t>
      </w:r>
      <w:r w:rsidRPr="00CE030B">
        <w:rPr>
          <w:b/>
          <w:bCs/>
          <w:rtl/>
        </w:rPr>
        <w:t>المرفق</w:t>
      </w:r>
      <w:r w:rsidR="00FC5D96" w:rsidRPr="00CE030B">
        <w:rPr>
          <w:rFonts w:hint="cs"/>
          <w:b/>
          <w:bCs/>
          <w:rtl/>
        </w:rPr>
        <w:t>ة</w:t>
      </w:r>
      <w:r w:rsidRPr="00CE030B">
        <w:rPr>
          <w:b/>
          <w:bCs/>
          <w:rtl/>
        </w:rPr>
        <w:t xml:space="preserve"> بقرار الجمعية العامة للأمم المتحدة رقم</w:t>
      </w:r>
      <w:r w:rsidR="00CE030B">
        <w:rPr>
          <w:rFonts w:hint="cs"/>
          <w:b/>
          <w:bCs/>
          <w:rtl/>
        </w:rPr>
        <w:t> </w:t>
      </w:r>
      <w:r w:rsidRPr="00CE030B">
        <w:rPr>
          <w:b/>
          <w:bCs/>
          <w:rtl/>
        </w:rPr>
        <w:t>64</w:t>
      </w:r>
      <w:r w:rsidR="00D006CB" w:rsidRPr="00CE030B">
        <w:rPr>
          <w:b/>
          <w:bCs/>
          <w:rtl/>
        </w:rPr>
        <w:t>/</w:t>
      </w:r>
      <w:r w:rsidRPr="00CE030B">
        <w:rPr>
          <w:b/>
          <w:bCs/>
          <w:rtl/>
        </w:rPr>
        <w:t xml:space="preserve">142 </w:t>
      </w:r>
      <w:r w:rsidR="00FC5D96" w:rsidRPr="00CE030B">
        <w:rPr>
          <w:rFonts w:hint="cs"/>
          <w:b/>
          <w:bCs/>
          <w:rtl/>
        </w:rPr>
        <w:t xml:space="preserve">المؤرخ </w:t>
      </w:r>
      <w:r w:rsidRPr="00CE030B">
        <w:rPr>
          <w:b/>
          <w:bCs/>
          <w:rtl/>
        </w:rPr>
        <w:t>18 كانون الأول</w:t>
      </w:r>
      <w:r w:rsidR="00D006CB" w:rsidRPr="00CE030B">
        <w:rPr>
          <w:b/>
          <w:bCs/>
          <w:rtl/>
        </w:rPr>
        <w:t>/</w:t>
      </w:r>
      <w:r w:rsidRPr="00CE030B">
        <w:rPr>
          <w:b/>
          <w:bCs/>
          <w:rtl/>
        </w:rPr>
        <w:t>ديسمبر 2009.</w:t>
      </w:r>
    </w:p>
    <w:p w:rsidR="001A3874" w:rsidRDefault="009D2CD9" w:rsidP="009D2CD9">
      <w:pPr>
        <w:pStyle w:val="H23GA"/>
      </w:pPr>
      <w:r>
        <w:rPr>
          <w:rFonts w:hint="cs"/>
          <w:rtl/>
        </w:rPr>
        <w:tab/>
      </w:r>
      <w:r>
        <w:rPr>
          <w:rtl/>
        </w:rPr>
        <w:tab/>
      </w:r>
      <w:r w:rsidR="00365010">
        <w:rPr>
          <w:rtl/>
        </w:rPr>
        <w:t>التبني</w:t>
      </w:r>
    </w:p>
    <w:p w:rsidR="001A3874" w:rsidRDefault="00365010" w:rsidP="00FC5D96">
      <w:pPr>
        <w:pStyle w:val="SingleTxtGA"/>
      </w:pPr>
      <w:r>
        <w:rPr>
          <w:rtl/>
        </w:rPr>
        <w:t>47</w:t>
      </w:r>
      <w:r w:rsidR="001A3874">
        <w:rPr>
          <w:rtl/>
        </w:rPr>
        <w:t>-</w:t>
      </w:r>
      <w:r w:rsidR="001A3874">
        <w:rPr>
          <w:rtl/>
        </w:rPr>
        <w:tab/>
      </w:r>
      <w:r>
        <w:rPr>
          <w:rtl/>
        </w:rPr>
        <w:t xml:space="preserve">تلاحظ اللجنة </w:t>
      </w:r>
      <w:r w:rsidR="00FC5D96">
        <w:rPr>
          <w:rFonts w:hint="cs"/>
          <w:rtl/>
        </w:rPr>
        <w:t xml:space="preserve">أن </w:t>
      </w:r>
      <w:r>
        <w:rPr>
          <w:rtl/>
        </w:rPr>
        <w:t xml:space="preserve">القانون المُعدّل لجزيرة </w:t>
      </w:r>
      <w:r w:rsidR="007A6DAE">
        <w:rPr>
          <w:rtl/>
        </w:rPr>
        <w:t>نيوي</w:t>
      </w:r>
      <w:r>
        <w:rPr>
          <w:rtl/>
        </w:rPr>
        <w:t xml:space="preserve"> لعام 1968 </w:t>
      </w:r>
      <w:r w:rsidR="00FC5D96">
        <w:rPr>
          <w:rtl/>
        </w:rPr>
        <w:t>يٌنظّم التبني القانوني</w:t>
      </w:r>
      <w:r>
        <w:rPr>
          <w:rtl/>
        </w:rPr>
        <w:t xml:space="preserve"> ويضمن </w:t>
      </w:r>
      <w:r w:rsidR="00FC5D96">
        <w:rPr>
          <w:rFonts w:hint="cs"/>
          <w:rtl/>
        </w:rPr>
        <w:t xml:space="preserve">جعل </w:t>
      </w:r>
      <w:r>
        <w:rPr>
          <w:rtl/>
        </w:rPr>
        <w:t xml:space="preserve">موافقة أبوي الطفل </w:t>
      </w:r>
      <w:r w:rsidR="00FC5D96">
        <w:rPr>
          <w:rFonts w:hint="cs"/>
          <w:rtl/>
        </w:rPr>
        <w:t>و</w:t>
      </w:r>
      <w:r>
        <w:rPr>
          <w:rtl/>
        </w:rPr>
        <w:t xml:space="preserve">الطفل </w:t>
      </w:r>
      <w:r w:rsidR="00FC5D96">
        <w:rPr>
          <w:rFonts w:hint="cs"/>
          <w:rtl/>
        </w:rPr>
        <w:t xml:space="preserve">الذي تجاوز عمره </w:t>
      </w:r>
      <w:r>
        <w:rPr>
          <w:rtl/>
        </w:rPr>
        <w:t>12 عاماً</w:t>
      </w:r>
      <w:r w:rsidR="00FC5D96">
        <w:rPr>
          <w:rFonts w:hint="cs"/>
          <w:rtl/>
        </w:rPr>
        <w:t xml:space="preserve"> إلزامية</w:t>
      </w:r>
      <w:r>
        <w:rPr>
          <w:rtl/>
        </w:rPr>
        <w:t xml:space="preserve">. وتلاحظ اللجنة أيضاً وجود التبني العرفي </w:t>
      </w:r>
      <w:r w:rsidRPr="00CF4F00">
        <w:rPr>
          <w:i/>
          <w:iCs/>
          <w:rtl/>
        </w:rPr>
        <w:t>(</w:t>
      </w:r>
      <w:r w:rsidRPr="00CF4F00">
        <w:rPr>
          <w:i/>
          <w:iCs/>
        </w:rPr>
        <w:t>tama</w:t>
      </w:r>
      <w:r w:rsidR="00C7375E" w:rsidRPr="00CF4F00">
        <w:rPr>
          <w:i/>
          <w:iCs/>
        </w:rPr>
        <w:t> </w:t>
      </w:r>
      <w:proofErr w:type="spellStart"/>
      <w:r w:rsidRPr="00CF4F00">
        <w:rPr>
          <w:i/>
          <w:iCs/>
        </w:rPr>
        <w:t>taute</w:t>
      </w:r>
      <w:proofErr w:type="spellEnd"/>
      <w:r w:rsidRPr="00CF4F00">
        <w:rPr>
          <w:i/>
          <w:iCs/>
          <w:rtl/>
        </w:rPr>
        <w:t>)</w:t>
      </w:r>
      <w:r>
        <w:rPr>
          <w:rtl/>
        </w:rPr>
        <w:t xml:space="preserve">. </w:t>
      </w:r>
      <w:r w:rsidR="00FC5D96">
        <w:rPr>
          <w:rFonts w:hint="cs"/>
          <w:rtl/>
        </w:rPr>
        <w:t xml:space="preserve">إلاّ أن القلق يساورها </w:t>
      </w:r>
      <w:r>
        <w:rPr>
          <w:rtl/>
        </w:rPr>
        <w:t xml:space="preserve">من عدم وجود آلية لرصد </w:t>
      </w:r>
      <w:r w:rsidR="00FC5D96">
        <w:rPr>
          <w:rFonts w:hint="cs"/>
          <w:rtl/>
        </w:rPr>
        <w:t xml:space="preserve">مدى تمتع </w:t>
      </w:r>
      <w:r>
        <w:rPr>
          <w:rtl/>
        </w:rPr>
        <w:t>الطفل المُتبنى بحقوقه.</w:t>
      </w:r>
    </w:p>
    <w:p w:rsidR="001A3874" w:rsidRPr="00C81367" w:rsidRDefault="00365010" w:rsidP="00C81367">
      <w:pPr>
        <w:pStyle w:val="SingleTxtGA"/>
        <w:rPr>
          <w:rFonts w:hint="cs"/>
          <w:b/>
          <w:bCs/>
        </w:rPr>
      </w:pPr>
      <w:r>
        <w:rPr>
          <w:rtl/>
        </w:rPr>
        <w:t>48</w:t>
      </w:r>
      <w:r w:rsidR="001A3874">
        <w:rPr>
          <w:rtl/>
        </w:rPr>
        <w:t>-</w:t>
      </w:r>
      <w:r w:rsidR="001A3874">
        <w:rPr>
          <w:rtl/>
        </w:rPr>
        <w:tab/>
      </w:r>
      <w:r w:rsidRPr="00C81367">
        <w:rPr>
          <w:b/>
          <w:bCs/>
          <w:rtl/>
        </w:rPr>
        <w:t xml:space="preserve">في ضوء المادة 21 من الاتفاقية، </w:t>
      </w:r>
      <w:r w:rsidR="00FC5D96" w:rsidRPr="00C81367">
        <w:rPr>
          <w:b/>
          <w:bCs/>
          <w:rtl/>
        </w:rPr>
        <w:t xml:space="preserve">توصي اللجنة </w:t>
      </w:r>
      <w:r w:rsidR="00C81367" w:rsidRPr="00C81367">
        <w:rPr>
          <w:rFonts w:hint="cs"/>
          <w:b/>
          <w:bCs/>
          <w:rtl/>
        </w:rPr>
        <w:t>بأن تستحدث</w:t>
      </w:r>
      <w:r w:rsidR="00CF4F00">
        <w:rPr>
          <w:rFonts w:hint="cs"/>
          <w:b/>
          <w:bCs/>
          <w:rtl/>
        </w:rPr>
        <w:t>،</w:t>
      </w:r>
      <w:r w:rsidR="00C81367" w:rsidRPr="00C81367">
        <w:rPr>
          <w:rFonts w:hint="cs"/>
          <w:b/>
          <w:bCs/>
          <w:rtl/>
        </w:rPr>
        <w:t xml:space="preserve"> </w:t>
      </w:r>
      <w:r w:rsidR="00FC5D96" w:rsidRPr="00C81367">
        <w:rPr>
          <w:b/>
          <w:bCs/>
          <w:rtl/>
        </w:rPr>
        <w:t xml:space="preserve">الدولة الطرف، </w:t>
      </w:r>
      <w:r w:rsidR="00FC5D96" w:rsidRPr="00C81367">
        <w:rPr>
          <w:rFonts w:hint="cs"/>
          <w:b/>
          <w:bCs/>
          <w:rtl/>
        </w:rPr>
        <w:t>ما</w:t>
      </w:r>
      <w:r w:rsidR="00FC5D96" w:rsidRPr="00C81367">
        <w:rPr>
          <w:rFonts w:hint="eastAsia"/>
          <w:b/>
          <w:bCs/>
          <w:rtl/>
        </w:rPr>
        <w:t> </w:t>
      </w:r>
      <w:r w:rsidR="00FC5D96" w:rsidRPr="00C81367">
        <w:rPr>
          <w:rFonts w:hint="cs"/>
          <w:b/>
          <w:bCs/>
          <w:rtl/>
        </w:rPr>
        <w:t xml:space="preserve">يكفي من </w:t>
      </w:r>
      <w:r w:rsidRPr="00C81367">
        <w:rPr>
          <w:b/>
          <w:bCs/>
          <w:rtl/>
        </w:rPr>
        <w:t xml:space="preserve">التدابير لضمان تسجيل ورصد </w:t>
      </w:r>
      <w:r w:rsidR="00FC5D96" w:rsidRPr="00C81367">
        <w:rPr>
          <w:rFonts w:hint="cs"/>
          <w:b/>
          <w:bCs/>
          <w:rtl/>
        </w:rPr>
        <w:t>جميع الأطفال الذين يتم تبنيهم</w:t>
      </w:r>
      <w:r w:rsidR="00C7375E" w:rsidRPr="00C81367">
        <w:rPr>
          <w:b/>
          <w:bCs/>
          <w:rtl/>
        </w:rPr>
        <w:t>،</w:t>
      </w:r>
      <w:r w:rsidRPr="00C81367">
        <w:rPr>
          <w:b/>
          <w:bCs/>
          <w:rtl/>
        </w:rPr>
        <w:t xml:space="preserve"> و</w:t>
      </w:r>
      <w:r w:rsidR="00C7375E" w:rsidRPr="00C81367">
        <w:rPr>
          <w:b/>
          <w:bCs/>
          <w:rtl/>
        </w:rPr>
        <w:t>لا </w:t>
      </w:r>
      <w:proofErr w:type="spellStart"/>
      <w:r w:rsidR="00C7375E" w:rsidRPr="00C81367">
        <w:rPr>
          <w:b/>
          <w:bCs/>
          <w:rtl/>
        </w:rPr>
        <w:t>سيما</w:t>
      </w:r>
      <w:proofErr w:type="spellEnd"/>
      <w:r w:rsidR="00FC5D96" w:rsidRPr="00C81367">
        <w:rPr>
          <w:b/>
          <w:bCs/>
          <w:rtl/>
        </w:rPr>
        <w:t xml:space="preserve"> بموجب اتفاق التبني العرفي </w:t>
      </w:r>
      <w:r w:rsidR="00FC5D96" w:rsidRPr="00C81367">
        <w:rPr>
          <w:rFonts w:hint="cs"/>
          <w:b/>
          <w:bCs/>
          <w:rtl/>
        </w:rPr>
        <w:t xml:space="preserve">في </w:t>
      </w:r>
      <w:r w:rsidRPr="00C81367">
        <w:rPr>
          <w:b/>
          <w:bCs/>
          <w:rtl/>
        </w:rPr>
        <w:t xml:space="preserve">جزيرة </w:t>
      </w:r>
      <w:r w:rsidR="007A6DAE" w:rsidRPr="00C81367">
        <w:rPr>
          <w:b/>
          <w:bCs/>
          <w:rtl/>
        </w:rPr>
        <w:t>نيوي</w:t>
      </w:r>
      <w:r w:rsidRPr="00C81367">
        <w:rPr>
          <w:b/>
          <w:bCs/>
          <w:rtl/>
        </w:rPr>
        <w:t xml:space="preserve"> </w:t>
      </w:r>
      <w:r w:rsidRPr="00C81367">
        <w:rPr>
          <w:b/>
          <w:bCs/>
          <w:i/>
          <w:iCs/>
          <w:rtl/>
        </w:rPr>
        <w:t>(</w:t>
      </w:r>
      <w:r w:rsidRPr="00C81367">
        <w:rPr>
          <w:b/>
          <w:bCs/>
          <w:i/>
          <w:iCs/>
        </w:rPr>
        <w:t xml:space="preserve">tama </w:t>
      </w:r>
      <w:proofErr w:type="spellStart"/>
      <w:r w:rsidRPr="00C81367">
        <w:rPr>
          <w:b/>
          <w:bCs/>
          <w:i/>
          <w:iCs/>
        </w:rPr>
        <w:t>taute</w:t>
      </w:r>
      <w:proofErr w:type="spellEnd"/>
      <w:r w:rsidR="00FC5D96" w:rsidRPr="00C81367">
        <w:rPr>
          <w:b/>
          <w:bCs/>
          <w:i/>
          <w:iCs/>
          <w:rtl/>
        </w:rPr>
        <w:t>)</w:t>
      </w:r>
      <w:r w:rsidR="00FC5D96" w:rsidRPr="00C81367">
        <w:rPr>
          <w:b/>
          <w:bCs/>
          <w:rtl/>
        </w:rPr>
        <w:t>.</w:t>
      </w:r>
    </w:p>
    <w:p w:rsidR="001A3874" w:rsidRDefault="009D2CD9" w:rsidP="003C0E16">
      <w:pPr>
        <w:pStyle w:val="H1GA"/>
      </w:pPr>
      <w:r>
        <w:rPr>
          <w:rFonts w:hint="cs"/>
          <w:rtl/>
        </w:rPr>
        <w:tab/>
      </w:r>
      <w:r>
        <w:rPr>
          <w:rtl/>
        </w:rPr>
        <w:t>زا</w:t>
      </w:r>
      <w:r>
        <w:rPr>
          <w:rFonts w:hint="cs"/>
          <w:rtl/>
        </w:rPr>
        <w:t>ي</w:t>
      </w:r>
      <w:r w:rsidR="001A3874">
        <w:rPr>
          <w:rtl/>
        </w:rPr>
        <w:t>-</w:t>
      </w:r>
      <w:r w:rsidR="001A3874">
        <w:rPr>
          <w:rtl/>
        </w:rPr>
        <w:tab/>
      </w:r>
      <w:r w:rsidR="00365010">
        <w:rPr>
          <w:rtl/>
        </w:rPr>
        <w:t>الإعاقة و</w:t>
      </w:r>
      <w:r w:rsidR="003C0E16">
        <w:rPr>
          <w:rFonts w:hint="cs"/>
          <w:rtl/>
        </w:rPr>
        <w:t>ال</w:t>
      </w:r>
      <w:r w:rsidR="00365010">
        <w:rPr>
          <w:rtl/>
        </w:rPr>
        <w:t>خدمات الصح</w:t>
      </w:r>
      <w:r w:rsidR="003C0E16">
        <w:rPr>
          <w:rFonts w:hint="cs"/>
          <w:rtl/>
        </w:rPr>
        <w:t>ي</w:t>
      </w:r>
      <w:r w:rsidR="00365010">
        <w:rPr>
          <w:rtl/>
        </w:rPr>
        <w:t xml:space="preserve">ة الأساسية </w:t>
      </w:r>
      <w:proofErr w:type="spellStart"/>
      <w:r w:rsidR="00365010">
        <w:rPr>
          <w:rtl/>
        </w:rPr>
        <w:t>والر</w:t>
      </w:r>
      <w:r w:rsidR="003C0E16">
        <w:rPr>
          <w:rFonts w:hint="cs"/>
          <w:rtl/>
        </w:rPr>
        <w:t>فاه</w:t>
      </w:r>
      <w:proofErr w:type="spellEnd"/>
      <w:r w:rsidR="003C0E16">
        <w:rPr>
          <w:rFonts w:hint="cs"/>
          <w:rtl/>
        </w:rPr>
        <w:t xml:space="preserve"> </w:t>
      </w:r>
      <w:r w:rsidR="00365010">
        <w:rPr>
          <w:rtl/>
        </w:rPr>
        <w:t xml:space="preserve">(المواد 6 </w:t>
      </w:r>
      <w:proofErr w:type="spellStart"/>
      <w:r w:rsidR="00365010">
        <w:rPr>
          <w:rtl/>
        </w:rPr>
        <w:t>و18</w:t>
      </w:r>
      <w:proofErr w:type="spellEnd"/>
      <w:r w:rsidR="00365010">
        <w:rPr>
          <w:rtl/>
        </w:rPr>
        <w:t xml:space="preserve"> (الفقرة 3) </w:t>
      </w:r>
      <w:proofErr w:type="spellStart"/>
      <w:r w:rsidR="00365010">
        <w:rPr>
          <w:rtl/>
        </w:rPr>
        <w:t>و23</w:t>
      </w:r>
      <w:proofErr w:type="spellEnd"/>
      <w:r w:rsidR="00365010">
        <w:rPr>
          <w:rtl/>
        </w:rPr>
        <w:t xml:space="preserve"> </w:t>
      </w:r>
      <w:proofErr w:type="spellStart"/>
      <w:r w:rsidR="00365010">
        <w:rPr>
          <w:rtl/>
        </w:rPr>
        <w:t>و24</w:t>
      </w:r>
      <w:proofErr w:type="spellEnd"/>
      <w:r w:rsidR="00365010">
        <w:rPr>
          <w:rtl/>
        </w:rPr>
        <w:t xml:space="preserve"> </w:t>
      </w:r>
      <w:proofErr w:type="spellStart"/>
      <w:r w:rsidR="00365010">
        <w:rPr>
          <w:rtl/>
        </w:rPr>
        <w:t>و26</w:t>
      </w:r>
      <w:proofErr w:type="spellEnd"/>
      <w:r w:rsidR="00365010">
        <w:rPr>
          <w:rtl/>
        </w:rPr>
        <w:t xml:space="preserve"> </w:t>
      </w:r>
      <w:proofErr w:type="spellStart"/>
      <w:r w:rsidR="00365010">
        <w:rPr>
          <w:rtl/>
        </w:rPr>
        <w:t>و27</w:t>
      </w:r>
      <w:proofErr w:type="spellEnd"/>
      <w:r w:rsidR="00365010">
        <w:rPr>
          <w:rtl/>
        </w:rPr>
        <w:t xml:space="preserve"> (الفقرات 1-3) من الاتفاقية)</w:t>
      </w:r>
    </w:p>
    <w:p w:rsidR="001A3874" w:rsidRDefault="009D2CD9" w:rsidP="009D2CD9">
      <w:pPr>
        <w:pStyle w:val="H23GA"/>
      </w:pPr>
      <w:r>
        <w:rPr>
          <w:rFonts w:hint="cs"/>
          <w:rtl/>
        </w:rPr>
        <w:tab/>
      </w:r>
      <w:r>
        <w:rPr>
          <w:rtl/>
        </w:rPr>
        <w:tab/>
      </w:r>
      <w:r w:rsidR="00365010">
        <w:rPr>
          <w:rtl/>
        </w:rPr>
        <w:t>الأطفال ذوو الإعاقة</w:t>
      </w:r>
    </w:p>
    <w:p w:rsidR="001A3874" w:rsidRDefault="00365010" w:rsidP="003C0E16">
      <w:pPr>
        <w:pStyle w:val="SingleTxtGA"/>
      </w:pPr>
      <w:r>
        <w:rPr>
          <w:rtl/>
        </w:rPr>
        <w:t>49-</w:t>
      </w:r>
      <w:r>
        <w:rPr>
          <w:rtl/>
        </w:rPr>
        <w:tab/>
        <w:t>ترحب اللجنة بالتدابير التي اتخ</w:t>
      </w:r>
      <w:r w:rsidR="003C0E16">
        <w:rPr>
          <w:rtl/>
        </w:rPr>
        <w:t xml:space="preserve">ذتها الدولة الطرف، مثل اعتماد </w:t>
      </w:r>
      <w:r>
        <w:rPr>
          <w:rtl/>
        </w:rPr>
        <w:t xml:space="preserve">سياسة </w:t>
      </w:r>
      <w:r w:rsidR="003C0E16">
        <w:rPr>
          <w:rFonts w:hint="cs"/>
          <w:rtl/>
        </w:rPr>
        <w:t xml:space="preserve">نيوي </w:t>
      </w:r>
      <w:r>
        <w:rPr>
          <w:rtl/>
        </w:rPr>
        <w:t>الوطنية الخاصة بالإعاقة لعام (2011)</w:t>
      </w:r>
      <w:r w:rsidR="00C7375E">
        <w:rPr>
          <w:rtl/>
        </w:rPr>
        <w:t xml:space="preserve"> </w:t>
      </w:r>
      <w:r>
        <w:rPr>
          <w:rtl/>
        </w:rPr>
        <w:t>وكذلك ت</w:t>
      </w:r>
      <w:r w:rsidR="003C0E16">
        <w:rPr>
          <w:rFonts w:hint="cs"/>
          <w:rtl/>
        </w:rPr>
        <w:t xml:space="preserve">وفير </w:t>
      </w:r>
      <w:r>
        <w:rPr>
          <w:rtl/>
        </w:rPr>
        <w:t xml:space="preserve">الرعاية خارج الجزيرة في نيوزيلندا </w:t>
      </w:r>
      <w:r w:rsidR="003C0E16">
        <w:rPr>
          <w:rFonts w:hint="cs"/>
          <w:rtl/>
        </w:rPr>
        <w:t>ل</w:t>
      </w:r>
      <w:r>
        <w:rPr>
          <w:rtl/>
        </w:rPr>
        <w:t>لأطفال ذوي الإعاقة البدنية، و</w:t>
      </w:r>
      <w:r w:rsidR="003C0E16">
        <w:rPr>
          <w:rFonts w:hint="cs"/>
          <w:rtl/>
        </w:rPr>
        <w:t xml:space="preserve">دفع </w:t>
      </w:r>
      <w:r>
        <w:rPr>
          <w:rtl/>
        </w:rPr>
        <w:t>مستحقات الرعاية الا</w:t>
      </w:r>
      <w:r w:rsidR="003C0E16">
        <w:rPr>
          <w:rtl/>
        </w:rPr>
        <w:t>جتماعية إلى الأطفال ذوي الإعاق</w:t>
      </w:r>
      <w:r w:rsidR="003C0E16">
        <w:rPr>
          <w:rFonts w:hint="cs"/>
          <w:rtl/>
        </w:rPr>
        <w:t>ة</w:t>
      </w:r>
      <w:r>
        <w:rPr>
          <w:rtl/>
        </w:rPr>
        <w:t xml:space="preserve">. ولكن اللجنة </w:t>
      </w:r>
      <w:r w:rsidR="003C0E16">
        <w:rPr>
          <w:rtl/>
        </w:rPr>
        <w:t xml:space="preserve">تعرب </w:t>
      </w:r>
      <w:r>
        <w:rPr>
          <w:rtl/>
        </w:rPr>
        <w:t>عن قلقها مما يلي:</w:t>
      </w:r>
    </w:p>
    <w:p w:rsidR="001A3874" w:rsidRDefault="009D2CD9" w:rsidP="003C0E16">
      <w:pPr>
        <w:pStyle w:val="SingleTxtGA"/>
      </w:pPr>
      <w:r>
        <w:rPr>
          <w:rFonts w:hint="cs"/>
          <w:rtl/>
        </w:rPr>
        <w:tab/>
      </w:r>
      <w:r w:rsidR="003C0E16">
        <w:rPr>
          <w:rtl/>
        </w:rPr>
        <w:t>(أ)</w:t>
      </w:r>
      <w:r w:rsidR="003C0E16">
        <w:rPr>
          <w:rtl/>
        </w:rPr>
        <w:tab/>
        <w:t xml:space="preserve">استخدام </w:t>
      </w:r>
      <w:r w:rsidR="00365010">
        <w:rPr>
          <w:rtl/>
        </w:rPr>
        <w:t xml:space="preserve">قانون </w:t>
      </w:r>
      <w:r w:rsidR="003C0E16">
        <w:rPr>
          <w:rFonts w:hint="cs"/>
          <w:rtl/>
        </w:rPr>
        <w:t xml:space="preserve">نيوي </w:t>
      </w:r>
      <w:r w:rsidR="00365010">
        <w:rPr>
          <w:rtl/>
        </w:rPr>
        <w:t xml:space="preserve">لغة مهينة في </w:t>
      </w:r>
      <w:r w:rsidR="003C0E16">
        <w:rPr>
          <w:rFonts w:hint="cs"/>
          <w:rtl/>
        </w:rPr>
        <w:t xml:space="preserve">تعريف </w:t>
      </w:r>
      <w:r w:rsidR="00365010">
        <w:rPr>
          <w:rtl/>
        </w:rPr>
        <w:t xml:space="preserve">الفتاة ذات الإعاقة </w:t>
      </w:r>
      <w:r w:rsidR="003C0E16">
        <w:rPr>
          <w:rFonts w:hint="cs"/>
          <w:rtl/>
        </w:rPr>
        <w:t>بإدراجه نعوتاً من قبيل</w:t>
      </w:r>
      <w:r w:rsidR="003C0E16">
        <w:rPr>
          <w:rtl/>
        </w:rPr>
        <w:t xml:space="preserve"> "غبية</w:t>
      </w:r>
      <w:r w:rsidR="00365010">
        <w:rPr>
          <w:rtl/>
        </w:rPr>
        <w:t xml:space="preserve"> أو</w:t>
      </w:r>
      <w:r w:rsidR="003C0E16">
        <w:rPr>
          <w:rFonts w:hint="cs"/>
          <w:rtl/>
        </w:rPr>
        <w:t> </w:t>
      </w:r>
      <w:r w:rsidR="00365010">
        <w:rPr>
          <w:rtl/>
        </w:rPr>
        <w:t>بلهاء أو مُختلة عقلياً"؛</w:t>
      </w:r>
    </w:p>
    <w:p w:rsidR="001A3874" w:rsidRDefault="009D2CD9" w:rsidP="003C0E16">
      <w:pPr>
        <w:pStyle w:val="SingleTxtGA"/>
      </w:pPr>
      <w:r>
        <w:rPr>
          <w:rFonts w:hint="cs"/>
          <w:rtl/>
        </w:rPr>
        <w:tab/>
      </w:r>
      <w:r w:rsidR="00365010">
        <w:rPr>
          <w:rtl/>
        </w:rPr>
        <w:t>(ب)</w:t>
      </w:r>
      <w:r w:rsidR="00365010">
        <w:rPr>
          <w:rtl/>
        </w:rPr>
        <w:tab/>
      </w:r>
      <w:r w:rsidR="003C0E16">
        <w:rPr>
          <w:rFonts w:hint="cs"/>
          <w:rtl/>
        </w:rPr>
        <w:t xml:space="preserve">ضآلة </w:t>
      </w:r>
      <w:r w:rsidR="00365010">
        <w:rPr>
          <w:rtl/>
        </w:rPr>
        <w:t xml:space="preserve">العقوبات الجنائية </w:t>
      </w:r>
      <w:r w:rsidR="003C0E16">
        <w:rPr>
          <w:rFonts w:hint="cs"/>
          <w:rtl/>
        </w:rPr>
        <w:t xml:space="preserve">على </w:t>
      </w:r>
      <w:r w:rsidR="00365010">
        <w:rPr>
          <w:rtl/>
        </w:rPr>
        <w:t xml:space="preserve">العنف الجنسي </w:t>
      </w:r>
      <w:r w:rsidR="003C0E16">
        <w:rPr>
          <w:rFonts w:hint="cs"/>
          <w:rtl/>
        </w:rPr>
        <w:t xml:space="preserve">إذا مورس على </w:t>
      </w:r>
      <w:r w:rsidR="003C0E16">
        <w:rPr>
          <w:rtl/>
        </w:rPr>
        <w:t>أطفال ذوي إعاقة مُقارنة</w:t>
      </w:r>
      <w:r w:rsidR="003C0E16">
        <w:rPr>
          <w:rFonts w:hint="cs"/>
          <w:rtl/>
        </w:rPr>
        <w:t>ً</w:t>
      </w:r>
      <w:r w:rsidR="00365010">
        <w:rPr>
          <w:rtl/>
        </w:rPr>
        <w:t xml:space="preserve"> بالعنف الجنسي </w:t>
      </w:r>
      <w:r w:rsidR="003C0E16">
        <w:rPr>
          <w:rFonts w:hint="cs"/>
          <w:rtl/>
        </w:rPr>
        <w:t>إذا مورس على أطفال من غير ذوي الإعاقة</w:t>
      </w:r>
      <w:r w:rsidR="00365010">
        <w:rPr>
          <w:rtl/>
        </w:rPr>
        <w:t>؛</w:t>
      </w:r>
    </w:p>
    <w:p w:rsidR="001A3874" w:rsidRDefault="009D2CD9" w:rsidP="003C0E16">
      <w:pPr>
        <w:pStyle w:val="SingleTxtGA"/>
      </w:pPr>
      <w:r>
        <w:rPr>
          <w:rFonts w:hint="cs"/>
          <w:rtl/>
        </w:rPr>
        <w:tab/>
      </w:r>
      <w:r w:rsidR="00365010">
        <w:rPr>
          <w:rtl/>
        </w:rPr>
        <w:t>(ج)</w:t>
      </w:r>
      <w:r w:rsidR="00365010">
        <w:rPr>
          <w:rtl/>
        </w:rPr>
        <w:tab/>
      </w:r>
      <w:r w:rsidR="003C0E16">
        <w:rPr>
          <w:rFonts w:hint="cs"/>
          <w:rtl/>
        </w:rPr>
        <w:t xml:space="preserve">الافتقار إلى </w:t>
      </w:r>
      <w:r w:rsidR="00365010">
        <w:rPr>
          <w:rtl/>
        </w:rPr>
        <w:t xml:space="preserve">مهنيين مُدرّبين لدعم الأطفال ذوي الإعاقة، </w:t>
      </w:r>
      <w:r w:rsidR="003C0E16">
        <w:rPr>
          <w:rFonts w:hint="cs"/>
          <w:rtl/>
        </w:rPr>
        <w:t xml:space="preserve">وعدم كفاية </w:t>
      </w:r>
      <w:r w:rsidR="00365010">
        <w:rPr>
          <w:rtl/>
        </w:rPr>
        <w:t>الوسائل للكشف المُبكّر عن الأطفال ذوي الإعاقة، و</w:t>
      </w:r>
      <w:r w:rsidR="003C0E16">
        <w:rPr>
          <w:rFonts w:hint="cs"/>
          <w:rtl/>
        </w:rPr>
        <w:t xml:space="preserve">تناقض </w:t>
      </w:r>
      <w:r w:rsidR="00365010">
        <w:rPr>
          <w:rtl/>
        </w:rPr>
        <w:t>المعلومات والإحصاءات التي قدّمتها الدولة الطرف</w:t>
      </w:r>
      <w:r w:rsidR="00C7375E">
        <w:rPr>
          <w:rtl/>
        </w:rPr>
        <w:t xml:space="preserve"> فيما </w:t>
      </w:r>
      <w:r w:rsidR="00365010">
        <w:rPr>
          <w:rtl/>
        </w:rPr>
        <w:t>يتعلّق بحالة الأطفال ذوي الإعاقة.</w:t>
      </w:r>
    </w:p>
    <w:p w:rsidR="001A3874" w:rsidRPr="00CE030B" w:rsidRDefault="00365010" w:rsidP="00C81367">
      <w:pPr>
        <w:pStyle w:val="SingleTxtGA"/>
        <w:spacing w:line="364" w:lineRule="exact"/>
        <w:rPr>
          <w:b/>
          <w:bCs/>
        </w:rPr>
      </w:pPr>
      <w:r>
        <w:rPr>
          <w:rtl/>
        </w:rPr>
        <w:t>50</w:t>
      </w:r>
      <w:r w:rsidR="001A3874">
        <w:rPr>
          <w:rtl/>
        </w:rPr>
        <w:t>-</w:t>
      </w:r>
      <w:r w:rsidR="001A3874">
        <w:rPr>
          <w:rtl/>
        </w:rPr>
        <w:tab/>
      </w:r>
      <w:r w:rsidR="003C0E16" w:rsidRPr="00CE030B">
        <w:rPr>
          <w:rFonts w:hint="cs"/>
          <w:b/>
          <w:bCs/>
          <w:rtl/>
        </w:rPr>
        <w:t xml:space="preserve">إذ </w:t>
      </w:r>
      <w:r w:rsidRPr="00CE030B">
        <w:rPr>
          <w:b/>
          <w:bCs/>
          <w:rtl/>
        </w:rPr>
        <w:t>ت</w:t>
      </w:r>
      <w:r w:rsidR="003C0E16" w:rsidRPr="00CE030B">
        <w:rPr>
          <w:rFonts w:hint="cs"/>
          <w:b/>
          <w:bCs/>
          <w:rtl/>
        </w:rPr>
        <w:t>ُ</w:t>
      </w:r>
      <w:r w:rsidR="003C0E16" w:rsidRPr="00CE030B">
        <w:rPr>
          <w:b/>
          <w:bCs/>
          <w:rtl/>
        </w:rPr>
        <w:t>ذك</w:t>
      </w:r>
      <w:r w:rsidR="003C0E16" w:rsidRPr="00CE030B">
        <w:rPr>
          <w:rFonts w:hint="cs"/>
          <w:b/>
          <w:bCs/>
          <w:rtl/>
        </w:rPr>
        <w:t>ِّ</w:t>
      </w:r>
      <w:r w:rsidRPr="00CE030B">
        <w:rPr>
          <w:b/>
          <w:bCs/>
          <w:rtl/>
        </w:rPr>
        <w:t xml:space="preserve">ر اللجنة بتعليقها العام رقم 9 </w:t>
      </w:r>
      <w:r w:rsidR="003C0E16" w:rsidRPr="00CE030B">
        <w:rPr>
          <w:rFonts w:hint="cs"/>
          <w:b/>
          <w:bCs/>
          <w:rtl/>
        </w:rPr>
        <w:t xml:space="preserve">بشأن </w:t>
      </w:r>
      <w:r w:rsidRPr="00CE030B">
        <w:rPr>
          <w:b/>
          <w:bCs/>
          <w:rtl/>
        </w:rPr>
        <w:t>حقوق الأطفال ذوي الإعاقة</w:t>
      </w:r>
      <w:r w:rsidR="003C0E16" w:rsidRPr="00CE030B">
        <w:rPr>
          <w:rFonts w:hint="cs"/>
          <w:b/>
          <w:bCs/>
          <w:rtl/>
        </w:rPr>
        <w:t xml:space="preserve">          </w:t>
      </w:r>
      <w:r w:rsidR="00C7375E" w:rsidRPr="00CE030B">
        <w:rPr>
          <w:rFonts w:hint="cs"/>
          <w:b/>
          <w:bCs/>
          <w:rtl/>
        </w:rPr>
        <w:t xml:space="preserve"> </w:t>
      </w:r>
      <w:r w:rsidR="003C0E16" w:rsidRPr="00CE030B">
        <w:rPr>
          <w:rFonts w:hint="cs"/>
          <w:b/>
          <w:bCs/>
          <w:rtl/>
        </w:rPr>
        <w:t>(</w:t>
      </w:r>
      <w:proofErr w:type="spellStart"/>
      <w:r w:rsidR="003C0E16" w:rsidRPr="00CE030B">
        <w:rPr>
          <w:b/>
          <w:bCs/>
        </w:rPr>
        <w:t>CRC</w:t>
      </w:r>
      <w:proofErr w:type="spellEnd"/>
      <w:r w:rsidR="003C0E16" w:rsidRPr="00CE030B">
        <w:rPr>
          <w:b/>
          <w:bCs/>
        </w:rPr>
        <w:t>/C/GC/9</w:t>
      </w:r>
      <w:r w:rsidR="00C81367">
        <w:rPr>
          <w:rFonts w:hint="cs"/>
          <w:b/>
          <w:bCs/>
          <w:rtl/>
        </w:rPr>
        <w:t xml:space="preserve"> و</w:t>
      </w:r>
      <w:r w:rsidR="00C81367">
        <w:rPr>
          <w:b/>
          <w:bCs/>
        </w:rPr>
        <w:t>C</w:t>
      </w:r>
      <w:r w:rsidR="00C81367" w:rsidRPr="00CE030B">
        <w:rPr>
          <w:b/>
          <w:bCs/>
        </w:rPr>
        <w:t>orr. 1, 2006</w:t>
      </w:r>
      <w:r w:rsidR="003C0E16" w:rsidRPr="00CE030B">
        <w:rPr>
          <w:rFonts w:hint="cs"/>
          <w:b/>
          <w:bCs/>
          <w:rtl/>
        </w:rPr>
        <w:t>)</w:t>
      </w:r>
      <w:r w:rsidRPr="00CE030B">
        <w:rPr>
          <w:b/>
          <w:bCs/>
          <w:rtl/>
        </w:rPr>
        <w:t xml:space="preserve">، </w:t>
      </w:r>
      <w:r w:rsidR="003C0E16" w:rsidRPr="00CE030B">
        <w:rPr>
          <w:rFonts w:hint="cs"/>
          <w:b/>
          <w:bCs/>
          <w:rtl/>
        </w:rPr>
        <w:t xml:space="preserve">فإنها تحث </w:t>
      </w:r>
      <w:r w:rsidRPr="00CE030B">
        <w:rPr>
          <w:b/>
          <w:bCs/>
          <w:rtl/>
        </w:rPr>
        <w:t>الدولة الطرف على اعتماد نهج قائم</w:t>
      </w:r>
      <w:r w:rsidR="00CE030B">
        <w:rPr>
          <w:rFonts w:hint="cs"/>
          <w:b/>
          <w:bCs/>
          <w:rtl/>
        </w:rPr>
        <w:t> </w:t>
      </w:r>
      <w:r w:rsidRPr="00CE030B">
        <w:rPr>
          <w:b/>
          <w:bCs/>
          <w:rtl/>
        </w:rPr>
        <w:t>على</w:t>
      </w:r>
      <w:r w:rsidR="009D2CD9" w:rsidRPr="00CE030B">
        <w:rPr>
          <w:rFonts w:hint="cs"/>
          <w:b/>
          <w:bCs/>
          <w:rtl/>
        </w:rPr>
        <w:t> </w:t>
      </w:r>
      <w:r w:rsidRPr="00CE030B">
        <w:rPr>
          <w:b/>
          <w:bCs/>
          <w:rtl/>
        </w:rPr>
        <w:t xml:space="preserve">حقوق الإنسان في التعاطي مع الإعاقة وتوصي اللجنة </w:t>
      </w:r>
      <w:r w:rsidR="00094758" w:rsidRPr="00CE030B">
        <w:rPr>
          <w:rFonts w:hint="cs"/>
          <w:b/>
          <w:bCs/>
          <w:rtl/>
        </w:rPr>
        <w:t xml:space="preserve">بأن تقوم </w:t>
      </w:r>
      <w:r w:rsidRPr="00CE030B">
        <w:rPr>
          <w:b/>
          <w:bCs/>
          <w:rtl/>
        </w:rPr>
        <w:t xml:space="preserve">الدولة الطرف </w:t>
      </w:r>
      <w:r w:rsidR="00094758" w:rsidRPr="00CE030B">
        <w:rPr>
          <w:rFonts w:hint="cs"/>
          <w:b/>
          <w:bCs/>
          <w:rtl/>
        </w:rPr>
        <w:t>خصوصاً ب</w:t>
      </w:r>
      <w:r w:rsidRPr="00CE030B">
        <w:rPr>
          <w:b/>
          <w:bCs/>
          <w:rtl/>
        </w:rPr>
        <w:t xml:space="preserve">ما يلي: </w:t>
      </w:r>
    </w:p>
    <w:p w:rsidR="001A3874" w:rsidRPr="00CE030B" w:rsidRDefault="009D2CD9" w:rsidP="007E0C9C">
      <w:pPr>
        <w:pStyle w:val="SingleTxtGA"/>
        <w:spacing w:line="364" w:lineRule="exact"/>
        <w:rPr>
          <w:b/>
          <w:bCs/>
        </w:rPr>
      </w:pPr>
      <w:r w:rsidRPr="00CE030B">
        <w:rPr>
          <w:rFonts w:hint="cs"/>
          <w:b/>
          <w:bCs/>
          <w:rtl/>
        </w:rPr>
        <w:tab/>
      </w:r>
      <w:r w:rsidR="00365010" w:rsidRPr="00CE030B">
        <w:rPr>
          <w:b/>
          <w:bCs/>
          <w:rtl/>
        </w:rPr>
        <w:t>(أ)</w:t>
      </w:r>
      <w:r w:rsidR="00365010" w:rsidRPr="00CE030B">
        <w:rPr>
          <w:b/>
          <w:bCs/>
          <w:rtl/>
        </w:rPr>
        <w:tab/>
        <w:t>مراجعة جميع القوانين</w:t>
      </w:r>
      <w:r w:rsidR="00094758" w:rsidRPr="00CE030B">
        <w:rPr>
          <w:b/>
          <w:bCs/>
          <w:rtl/>
        </w:rPr>
        <w:t xml:space="preserve"> والسياسات المُتعلقة بالإعاقة </w:t>
      </w:r>
      <w:r w:rsidR="00365010" w:rsidRPr="00CE030B">
        <w:rPr>
          <w:b/>
          <w:bCs/>
          <w:rtl/>
        </w:rPr>
        <w:t xml:space="preserve">دون تأخير بما يوفر الحماية الكاملة لحقوق الأطفال ذوي الإعاقة، وتغيير اللغة المُهينة وإلغاء جميع الأحكام المٌهينة والتمييزية </w:t>
      </w:r>
      <w:r w:rsidR="00094758" w:rsidRPr="00CE030B">
        <w:rPr>
          <w:rFonts w:hint="cs"/>
          <w:b/>
          <w:bCs/>
          <w:rtl/>
        </w:rPr>
        <w:t xml:space="preserve">في حق </w:t>
      </w:r>
      <w:r w:rsidR="00365010" w:rsidRPr="00CE030B">
        <w:rPr>
          <w:b/>
          <w:bCs/>
          <w:rtl/>
        </w:rPr>
        <w:t xml:space="preserve">الأطفال ذوي الإعاقة من قانون جزيرة </w:t>
      </w:r>
      <w:r w:rsidR="007A6DAE" w:rsidRPr="00CE030B">
        <w:rPr>
          <w:b/>
          <w:bCs/>
          <w:rtl/>
        </w:rPr>
        <w:t>نيوي</w:t>
      </w:r>
      <w:r w:rsidR="00365010" w:rsidRPr="00CE030B">
        <w:rPr>
          <w:b/>
          <w:bCs/>
          <w:rtl/>
        </w:rPr>
        <w:t>؛</w:t>
      </w:r>
    </w:p>
    <w:p w:rsidR="001A3874" w:rsidRPr="00CE030B" w:rsidRDefault="009D2CD9" w:rsidP="007E0C9C">
      <w:pPr>
        <w:pStyle w:val="SingleTxtGA"/>
        <w:spacing w:line="364" w:lineRule="exact"/>
        <w:rPr>
          <w:b/>
          <w:bCs/>
        </w:rPr>
      </w:pPr>
      <w:r w:rsidRPr="00CE030B">
        <w:rPr>
          <w:rFonts w:hint="cs"/>
          <w:b/>
          <w:bCs/>
          <w:rtl/>
        </w:rPr>
        <w:tab/>
      </w:r>
      <w:r w:rsidR="00365010" w:rsidRPr="00CE030B">
        <w:rPr>
          <w:b/>
          <w:bCs/>
          <w:rtl/>
        </w:rPr>
        <w:t>(ب)</w:t>
      </w:r>
      <w:r w:rsidR="00365010" w:rsidRPr="00CE030B">
        <w:rPr>
          <w:b/>
          <w:bCs/>
          <w:rtl/>
        </w:rPr>
        <w:tab/>
        <w:t>إلغاء فوري لجميع</w:t>
      </w:r>
      <w:r w:rsidR="00094758" w:rsidRPr="00CE030B">
        <w:rPr>
          <w:b/>
          <w:bCs/>
          <w:rtl/>
        </w:rPr>
        <w:t xml:space="preserve"> الأحكام التي تقضي بعقوبات أقل </w:t>
      </w:r>
      <w:r w:rsidR="00094758" w:rsidRPr="00CE030B">
        <w:rPr>
          <w:rFonts w:hint="cs"/>
          <w:b/>
          <w:bCs/>
          <w:rtl/>
        </w:rPr>
        <w:t>على ا</w:t>
      </w:r>
      <w:r w:rsidR="00365010" w:rsidRPr="00CE030B">
        <w:rPr>
          <w:b/>
          <w:bCs/>
          <w:rtl/>
        </w:rPr>
        <w:t xml:space="preserve">لجرائم الجنسية </w:t>
      </w:r>
      <w:r w:rsidR="00094758" w:rsidRPr="00CE030B">
        <w:rPr>
          <w:rFonts w:hint="cs"/>
          <w:b/>
          <w:bCs/>
          <w:rtl/>
        </w:rPr>
        <w:t xml:space="preserve">التي تُرتكب في حق </w:t>
      </w:r>
      <w:r w:rsidR="00365010" w:rsidRPr="00CE030B">
        <w:rPr>
          <w:b/>
          <w:bCs/>
          <w:rtl/>
        </w:rPr>
        <w:t>الأطفال ذوي الإعاقة؛</w:t>
      </w:r>
    </w:p>
    <w:p w:rsidR="001A3874" w:rsidRPr="00CE030B" w:rsidRDefault="009D2CD9" w:rsidP="00CF4F00">
      <w:pPr>
        <w:pStyle w:val="SingleTxtGA"/>
        <w:spacing w:line="364" w:lineRule="exact"/>
        <w:rPr>
          <w:b/>
          <w:bCs/>
          <w:spacing w:val="-2"/>
        </w:rPr>
      </w:pPr>
      <w:r w:rsidRPr="00CE030B">
        <w:rPr>
          <w:rFonts w:hint="cs"/>
          <w:b/>
          <w:bCs/>
          <w:spacing w:val="-2"/>
          <w:rtl/>
        </w:rPr>
        <w:tab/>
      </w:r>
      <w:r w:rsidR="00094758" w:rsidRPr="00CE030B">
        <w:rPr>
          <w:b/>
          <w:bCs/>
          <w:spacing w:val="-2"/>
          <w:rtl/>
        </w:rPr>
        <w:t>(ج)</w:t>
      </w:r>
      <w:r w:rsidR="00094758" w:rsidRPr="00CE030B">
        <w:rPr>
          <w:b/>
          <w:bCs/>
          <w:spacing w:val="-2"/>
          <w:rtl/>
        </w:rPr>
        <w:tab/>
        <w:t xml:space="preserve">تدريب المهنيين </w:t>
      </w:r>
      <w:r w:rsidR="00094758" w:rsidRPr="00CE030B">
        <w:rPr>
          <w:rFonts w:hint="cs"/>
          <w:b/>
          <w:bCs/>
          <w:spacing w:val="-2"/>
          <w:rtl/>
        </w:rPr>
        <w:t>على ا</w:t>
      </w:r>
      <w:r w:rsidR="00365010" w:rsidRPr="00CE030B">
        <w:rPr>
          <w:b/>
          <w:bCs/>
          <w:spacing w:val="-2"/>
          <w:rtl/>
        </w:rPr>
        <w:t>لعمل مع الأطفال ذوي الإعاقة، وخاصةً الأط</w:t>
      </w:r>
      <w:r w:rsidR="00094758" w:rsidRPr="00CE030B">
        <w:rPr>
          <w:b/>
          <w:bCs/>
          <w:spacing w:val="-2"/>
          <w:rtl/>
        </w:rPr>
        <w:t>فال ذوي الإعاقات الذهنية والتعل</w:t>
      </w:r>
      <w:r w:rsidR="00C81367">
        <w:rPr>
          <w:rFonts w:hint="cs"/>
          <w:b/>
          <w:bCs/>
          <w:spacing w:val="-2"/>
          <w:rtl/>
        </w:rPr>
        <w:t>ي</w:t>
      </w:r>
      <w:r w:rsidR="00365010" w:rsidRPr="00CE030B">
        <w:rPr>
          <w:b/>
          <w:bCs/>
          <w:spacing w:val="-2"/>
          <w:rtl/>
        </w:rPr>
        <w:t>مية، واتخاذ جميع التدابير الضرورية للكشف المُبكّر عن</w:t>
      </w:r>
      <w:r w:rsidR="00094758" w:rsidRPr="00CE030B">
        <w:rPr>
          <w:b/>
          <w:bCs/>
          <w:spacing w:val="-2"/>
          <w:rtl/>
        </w:rPr>
        <w:t xml:space="preserve"> الأطفال ذوي الإعاق</w:t>
      </w:r>
      <w:r w:rsidR="00094758" w:rsidRPr="00CE030B">
        <w:rPr>
          <w:rFonts w:hint="cs"/>
          <w:b/>
          <w:bCs/>
          <w:spacing w:val="-2"/>
          <w:rtl/>
        </w:rPr>
        <w:t>ة</w:t>
      </w:r>
      <w:r w:rsidR="00365010" w:rsidRPr="00CE030B">
        <w:rPr>
          <w:b/>
          <w:bCs/>
          <w:spacing w:val="-2"/>
          <w:rtl/>
        </w:rPr>
        <w:t xml:space="preserve">، وتسهيل إعادة تأهيلهم، </w:t>
      </w:r>
      <w:r w:rsidR="00CF4F00">
        <w:rPr>
          <w:rFonts w:hint="cs"/>
          <w:b/>
          <w:bCs/>
          <w:spacing w:val="-2"/>
          <w:rtl/>
        </w:rPr>
        <w:t>وإيراد</w:t>
      </w:r>
      <w:r w:rsidR="00094758" w:rsidRPr="00CE030B">
        <w:rPr>
          <w:rFonts w:hint="cs"/>
          <w:b/>
          <w:bCs/>
          <w:spacing w:val="-2"/>
          <w:rtl/>
        </w:rPr>
        <w:t xml:space="preserve"> </w:t>
      </w:r>
      <w:r w:rsidR="00365010" w:rsidRPr="00CE030B">
        <w:rPr>
          <w:b/>
          <w:bCs/>
          <w:spacing w:val="-2"/>
          <w:rtl/>
        </w:rPr>
        <w:t xml:space="preserve">الإحصاءات والمعلومات </w:t>
      </w:r>
      <w:r w:rsidR="00094758" w:rsidRPr="00CE030B">
        <w:rPr>
          <w:rFonts w:hint="cs"/>
          <w:b/>
          <w:bCs/>
          <w:spacing w:val="-2"/>
          <w:rtl/>
        </w:rPr>
        <w:t xml:space="preserve">المحدَّثة </w:t>
      </w:r>
      <w:r w:rsidR="00094758" w:rsidRPr="00CE030B">
        <w:rPr>
          <w:b/>
          <w:bCs/>
          <w:spacing w:val="-2"/>
          <w:rtl/>
        </w:rPr>
        <w:t>عن حالة الأطفال ذوي الإعاق</w:t>
      </w:r>
      <w:r w:rsidR="00094758" w:rsidRPr="00CE030B">
        <w:rPr>
          <w:rFonts w:hint="cs"/>
          <w:b/>
          <w:bCs/>
          <w:spacing w:val="-2"/>
          <w:rtl/>
        </w:rPr>
        <w:t>ة</w:t>
      </w:r>
      <w:r w:rsidR="00365010" w:rsidRPr="00CE030B">
        <w:rPr>
          <w:b/>
          <w:bCs/>
          <w:spacing w:val="-2"/>
          <w:rtl/>
        </w:rPr>
        <w:t xml:space="preserve"> في التقرير الدوري </w:t>
      </w:r>
      <w:r w:rsidR="00094758" w:rsidRPr="00CE030B">
        <w:rPr>
          <w:rFonts w:hint="cs"/>
          <w:b/>
          <w:bCs/>
          <w:spacing w:val="-2"/>
          <w:rtl/>
        </w:rPr>
        <w:t>المقبل والتماسها</w:t>
      </w:r>
      <w:r w:rsidR="00365010" w:rsidRPr="00CE030B">
        <w:rPr>
          <w:b/>
          <w:bCs/>
          <w:spacing w:val="-2"/>
          <w:rtl/>
        </w:rPr>
        <w:t xml:space="preserve">، من خلال قيامها بذلك، المساعدة التقنية والمالية والموارد من </w:t>
      </w:r>
      <w:r w:rsidR="00094758" w:rsidRPr="00CE030B">
        <w:rPr>
          <w:rFonts w:hint="cs"/>
          <w:b/>
          <w:bCs/>
          <w:spacing w:val="-2"/>
          <w:rtl/>
        </w:rPr>
        <w:t xml:space="preserve">عدة </w:t>
      </w:r>
      <w:r w:rsidR="00365010" w:rsidRPr="00CE030B">
        <w:rPr>
          <w:b/>
          <w:bCs/>
          <w:spacing w:val="-2"/>
          <w:rtl/>
        </w:rPr>
        <w:t>جهاتٍ منها منظمة الأمم المتحدة للطفولة ومنظمة</w:t>
      </w:r>
      <w:r w:rsidR="007E0C9C">
        <w:rPr>
          <w:rFonts w:hint="cs"/>
          <w:b/>
          <w:bCs/>
          <w:spacing w:val="-2"/>
          <w:rtl/>
        </w:rPr>
        <w:t> </w:t>
      </w:r>
      <w:r w:rsidR="00365010" w:rsidRPr="00CE030B">
        <w:rPr>
          <w:b/>
          <w:bCs/>
          <w:spacing w:val="-2"/>
          <w:rtl/>
        </w:rPr>
        <w:t>الصحة العالمية.</w:t>
      </w:r>
    </w:p>
    <w:p w:rsidR="001A3874" w:rsidRDefault="009D2CD9" w:rsidP="007E0C9C">
      <w:pPr>
        <w:pStyle w:val="H23GA"/>
        <w:spacing w:line="364" w:lineRule="exact"/>
      </w:pPr>
      <w:r>
        <w:rPr>
          <w:rFonts w:hint="cs"/>
          <w:rtl/>
        </w:rPr>
        <w:tab/>
      </w:r>
      <w:r>
        <w:rPr>
          <w:rtl/>
        </w:rPr>
        <w:tab/>
      </w:r>
      <w:r w:rsidR="00365010">
        <w:rPr>
          <w:rtl/>
        </w:rPr>
        <w:t>الصحة والخدمات الصحية</w:t>
      </w:r>
    </w:p>
    <w:p w:rsidR="001A3874" w:rsidRDefault="00365010" w:rsidP="007E0C9C">
      <w:pPr>
        <w:pStyle w:val="SingleTxtGA"/>
        <w:spacing w:line="364" w:lineRule="exact"/>
      </w:pPr>
      <w:r>
        <w:rPr>
          <w:rtl/>
        </w:rPr>
        <w:t>51</w:t>
      </w:r>
      <w:r w:rsidR="001A3874">
        <w:rPr>
          <w:rtl/>
        </w:rPr>
        <w:t>-</w:t>
      </w:r>
      <w:r w:rsidR="001A3874">
        <w:rPr>
          <w:rtl/>
        </w:rPr>
        <w:tab/>
      </w:r>
      <w:r>
        <w:rPr>
          <w:rtl/>
        </w:rPr>
        <w:t xml:space="preserve">تلاحظ اللجنة </w:t>
      </w:r>
      <w:r w:rsidR="00094758">
        <w:rPr>
          <w:rFonts w:hint="cs"/>
          <w:rtl/>
        </w:rPr>
        <w:t>ال</w:t>
      </w:r>
      <w:r>
        <w:rPr>
          <w:rtl/>
        </w:rPr>
        <w:t xml:space="preserve">تطورات </w:t>
      </w:r>
      <w:r w:rsidR="00094758">
        <w:rPr>
          <w:rFonts w:hint="cs"/>
          <w:rtl/>
        </w:rPr>
        <w:t xml:space="preserve">التي طرأت على </w:t>
      </w:r>
      <w:r>
        <w:rPr>
          <w:rtl/>
        </w:rPr>
        <w:t>القطاع الصحي وتعتبرها خطوة إيجابية، و</w:t>
      </w:r>
      <w:r w:rsidR="00094758">
        <w:rPr>
          <w:rFonts w:hint="cs"/>
          <w:rtl/>
        </w:rPr>
        <w:t xml:space="preserve">من جملة تلك التطورات توفير </w:t>
      </w:r>
      <w:r>
        <w:rPr>
          <w:rtl/>
        </w:rPr>
        <w:t>الخدمات الصحية المجانية للأطفال، و</w:t>
      </w:r>
      <w:r w:rsidR="00094758">
        <w:rPr>
          <w:rFonts w:hint="cs"/>
          <w:rtl/>
        </w:rPr>
        <w:t xml:space="preserve">تحقيق تحصين الأطفال </w:t>
      </w:r>
      <w:r>
        <w:rPr>
          <w:rtl/>
        </w:rPr>
        <w:t>بنسبة 100 في المائة، وت</w:t>
      </w:r>
      <w:r w:rsidR="00094758">
        <w:rPr>
          <w:rFonts w:hint="cs"/>
          <w:rtl/>
        </w:rPr>
        <w:t xml:space="preserve">عيين </w:t>
      </w:r>
      <w:r>
        <w:rPr>
          <w:rtl/>
        </w:rPr>
        <w:t>موظفي</w:t>
      </w:r>
      <w:r w:rsidR="00094758">
        <w:rPr>
          <w:rFonts w:hint="cs"/>
          <w:rtl/>
        </w:rPr>
        <w:t>ن في</w:t>
      </w:r>
      <w:r w:rsidR="00094758">
        <w:rPr>
          <w:rtl/>
        </w:rPr>
        <w:t xml:space="preserve"> القطاع الصحي </w:t>
      </w:r>
      <w:r w:rsidR="00094758">
        <w:rPr>
          <w:rFonts w:hint="cs"/>
          <w:rtl/>
        </w:rPr>
        <w:t>لأغراض ا</w:t>
      </w:r>
      <w:r w:rsidR="00094758">
        <w:rPr>
          <w:rtl/>
        </w:rPr>
        <w:t xml:space="preserve">لنظافة العامة </w:t>
      </w:r>
      <w:r w:rsidR="00094758">
        <w:rPr>
          <w:rFonts w:hint="cs"/>
          <w:rtl/>
        </w:rPr>
        <w:t>وفي</w:t>
      </w:r>
      <w:r>
        <w:rPr>
          <w:rtl/>
        </w:rPr>
        <w:t xml:space="preserve"> عيادات المدارس العاديّة، ووجود مستوى نظافة مقبول يتلاءم مع معايير </w:t>
      </w:r>
      <w:r w:rsidR="00094758">
        <w:rPr>
          <w:rFonts w:hint="cs"/>
          <w:rtl/>
        </w:rPr>
        <w:t xml:space="preserve">السلامة </w:t>
      </w:r>
      <w:r>
        <w:rPr>
          <w:rtl/>
        </w:rPr>
        <w:t xml:space="preserve">لمنظمة الصحة العالمية. ولكن </w:t>
      </w:r>
      <w:r w:rsidR="00094758">
        <w:rPr>
          <w:rFonts w:hint="cs"/>
          <w:rtl/>
        </w:rPr>
        <w:t xml:space="preserve">القلق لا يزال يساور </w:t>
      </w:r>
      <w:r>
        <w:rPr>
          <w:rtl/>
        </w:rPr>
        <w:t xml:space="preserve">اللجنة من أنّ التقديرات الحديثة للأمم المتحدة </w:t>
      </w:r>
      <w:r w:rsidR="00094758">
        <w:rPr>
          <w:rFonts w:hint="cs"/>
          <w:rtl/>
        </w:rPr>
        <w:t>ل</w:t>
      </w:r>
      <w:r>
        <w:rPr>
          <w:rtl/>
        </w:rPr>
        <w:t xml:space="preserve">معدلات وفيات الأطفال تظهر تدهور </w:t>
      </w:r>
      <w:r w:rsidR="00094758">
        <w:rPr>
          <w:rFonts w:hint="cs"/>
          <w:rtl/>
        </w:rPr>
        <w:t>ال</w:t>
      </w:r>
      <w:r>
        <w:rPr>
          <w:rtl/>
        </w:rPr>
        <w:t xml:space="preserve">حالة </w:t>
      </w:r>
      <w:r w:rsidR="00094758">
        <w:rPr>
          <w:rFonts w:hint="cs"/>
          <w:rtl/>
        </w:rPr>
        <w:t xml:space="preserve">في </w:t>
      </w:r>
      <w:r>
        <w:rPr>
          <w:rtl/>
        </w:rPr>
        <w:t xml:space="preserve">الدولة الطرف </w:t>
      </w:r>
      <w:r w:rsidR="00094758">
        <w:rPr>
          <w:rFonts w:hint="cs"/>
          <w:rtl/>
        </w:rPr>
        <w:t xml:space="preserve">كما تبين أن </w:t>
      </w:r>
      <w:r>
        <w:rPr>
          <w:rtl/>
        </w:rPr>
        <w:t>توظيف واستبقاء المشتغلين بالمهن الصحية من ذوي المهارات للاستمرار في تقديم الخدمات الصحية المناسبة إلى عامة الناس، من ضمنهم الأطفال</w:t>
      </w:r>
      <w:r w:rsidR="00094758">
        <w:rPr>
          <w:rFonts w:hint="cs"/>
          <w:rtl/>
        </w:rPr>
        <w:t xml:space="preserve"> يشكلان تحدياً كبيراً</w:t>
      </w:r>
      <w:r>
        <w:rPr>
          <w:rtl/>
        </w:rPr>
        <w:t>.</w:t>
      </w:r>
      <w:r w:rsidR="00C7375E">
        <w:rPr>
          <w:rtl/>
        </w:rPr>
        <w:t xml:space="preserve"> </w:t>
      </w:r>
      <w:r>
        <w:rPr>
          <w:rtl/>
        </w:rPr>
        <w:t>وتأسف اللجنة لعدم تحديث المعلومات</w:t>
      </w:r>
      <w:r w:rsidR="00094758">
        <w:rPr>
          <w:rtl/>
        </w:rPr>
        <w:t xml:space="preserve"> الخاصة ببرنامج التوعية الطبية </w:t>
      </w:r>
      <w:r w:rsidR="00094758">
        <w:rPr>
          <w:rFonts w:hint="cs"/>
          <w:rtl/>
        </w:rPr>
        <w:t>في ا</w:t>
      </w:r>
      <w:r>
        <w:rPr>
          <w:rtl/>
        </w:rPr>
        <w:t xml:space="preserve">لقرى </w:t>
      </w:r>
      <w:r w:rsidR="00094758">
        <w:rPr>
          <w:rFonts w:hint="cs"/>
          <w:rtl/>
        </w:rPr>
        <w:t xml:space="preserve">النائية </w:t>
      </w:r>
      <w:r>
        <w:rPr>
          <w:rtl/>
        </w:rPr>
        <w:t xml:space="preserve">والإمكانية المحدودة </w:t>
      </w:r>
      <w:r w:rsidR="00094758">
        <w:rPr>
          <w:rFonts w:hint="cs"/>
          <w:rtl/>
        </w:rPr>
        <w:t xml:space="preserve">داخل البلد لتوفير </w:t>
      </w:r>
      <w:r>
        <w:rPr>
          <w:rtl/>
        </w:rPr>
        <w:t xml:space="preserve">الرعاية العلاجية </w:t>
      </w:r>
      <w:r w:rsidR="00094758">
        <w:rPr>
          <w:rFonts w:hint="cs"/>
          <w:rtl/>
        </w:rPr>
        <w:t xml:space="preserve">العاجلة </w:t>
      </w:r>
      <w:r>
        <w:rPr>
          <w:rtl/>
        </w:rPr>
        <w:t xml:space="preserve">للأطفال أو </w:t>
      </w:r>
      <w:r w:rsidR="00094758">
        <w:rPr>
          <w:rFonts w:hint="cs"/>
          <w:rtl/>
        </w:rPr>
        <w:t xml:space="preserve">أثناء </w:t>
      </w:r>
      <w:r>
        <w:rPr>
          <w:rtl/>
        </w:rPr>
        <w:t>فترة الحمل.</w:t>
      </w:r>
    </w:p>
    <w:p w:rsidR="001A3874" w:rsidRPr="007E0C9C" w:rsidRDefault="00365010" w:rsidP="007E0C9C">
      <w:pPr>
        <w:pStyle w:val="SingleTxtGA"/>
        <w:spacing w:line="364" w:lineRule="exact"/>
        <w:rPr>
          <w:b/>
          <w:bCs/>
        </w:rPr>
      </w:pPr>
      <w:r>
        <w:rPr>
          <w:rtl/>
        </w:rPr>
        <w:t>52</w:t>
      </w:r>
      <w:r w:rsidR="001A3874">
        <w:rPr>
          <w:rtl/>
        </w:rPr>
        <w:t>-</w:t>
      </w:r>
      <w:r w:rsidR="001A3874">
        <w:rPr>
          <w:rtl/>
        </w:rPr>
        <w:tab/>
      </w:r>
      <w:r w:rsidRPr="007E0C9C">
        <w:rPr>
          <w:b/>
          <w:bCs/>
          <w:rtl/>
        </w:rPr>
        <w:t>تُشجّع اللجنة الدولة الطرف على مواصلة جه</w:t>
      </w:r>
      <w:r w:rsidR="0042083B" w:rsidRPr="007E0C9C">
        <w:rPr>
          <w:b/>
          <w:bCs/>
          <w:rtl/>
        </w:rPr>
        <w:t>ودها لتوفير خدمات طبية مجانية و</w:t>
      </w:r>
      <w:r w:rsidR="0042083B" w:rsidRPr="007E0C9C">
        <w:rPr>
          <w:rFonts w:hint="cs"/>
          <w:b/>
          <w:bCs/>
          <w:rtl/>
        </w:rPr>
        <w:t>ل</w:t>
      </w:r>
      <w:r w:rsidRPr="007E0C9C">
        <w:rPr>
          <w:b/>
          <w:bCs/>
          <w:rtl/>
        </w:rPr>
        <w:t>لحفاظ على معايير عالية للنظافة العامة. وتحث اللجنة الدولة الطرف على اتخاذ جميع التدابير اللازمة للحد من وفيات الأطفال ووضع سياسة</w:t>
      </w:r>
      <w:r w:rsidR="00C7375E" w:rsidRPr="007E0C9C">
        <w:rPr>
          <w:b/>
          <w:bCs/>
          <w:rtl/>
        </w:rPr>
        <w:t xml:space="preserve"> </w:t>
      </w:r>
      <w:r w:rsidRPr="007E0C9C">
        <w:rPr>
          <w:b/>
          <w:bCs/>
          <w:rtl/>
        </w:rPr>
        <w:t xml:space="preserve">لتأمين العدد اللازم من المهنيين العاملين في مجال الصحة والتماس المساعدة التقنية والمالية في هذا الصدد من </w:t>
      </w:r>
      <w:r w:rsidR="0042083B" w:rsidRPr="007E0C9C">
        <w:rPr>
          <w:rFonts w:hint="cs"/>
          <w:b/>
          <w:bCs/>
          <w:rtl/>
        </w:rPr>
        <w:t xml:space="preserve">عدة </w:t>
      </w:r>
      <w:r w:rsidRPr="007E0C9C">
        <w:rPr>
          <w:b/>
          <w:bCs/>
          <w:rtl/>
        </w:rPr>
        <w:t xml:space="preserve">جهات منها منظمة الأمم المتحدة للطفولة ومنظمة الصحة العالمية واتخاذ التدابير اللازمة لمواصلة تحسين نوعية الخدمات اللامركزية التي تُقدّم إلى القرى </w:t>
      </w:r>
      <w:r w:rsidR="0042083B" w:rsidRPr="007E0C9C">
        <w:rPr>
          <w:rFonts w:hint="cs"/>
          <w:b/>
          <w:bCs/>
          <w:rtl/>
        </w:rPr>
        <w:t xml:space="preserve">النائية </w:t>
      </w:r>
      <w:r w:rsidRPr="007E0C9C">
        <w:rPr>
          <w:b/>
          <w:bCs/>
          <w:rtl/>
        </w:rPr>
        <w:t xml:space="preserve">وكذلك توفير الرعاية </w:t>
      </w:r>
      <w:r w:rsidR="0042083B" w:rsidRPr="007E0C9C">
        <w:rPr>
          <w:rFonts w:hint="cs"/>
          <w:b/>
          <w:bCs/>
          <w:rtl/>
        </w:rPr>
        <w:t xml:space="preserve">العاجلة </w:t>
      </w:r>
      <w:r w:rsidRPr="007E0C9C">
        <w:rPr>
          <w:b/>
          <w:bCs/>
          <w:rtl/>
        </w:rPr>
        <w:t xml:space="preserve">للأطفال وللأمّهات </w:t>
      </w:r>
      <w:r w:rsidR="0042083B" w:rsidRPr="007E0C9C">
        <w:rPr>
          <w:rFonts w:hint="cs"/>
          <w:b/>
          <w:bCs/>
          <w:rtl/>
        </w:rPr>
        <w:t>عندما يحتاجونها</w:t>
      </w:r>
      <w:r w:rsidRPr="007E0C9C">
        <w:rPr>
          <w:b/>
          <w:bCs/>
          <w:rtl/>
        </w:rPr>
        <w:t>.</w:t>
      </w:r>
    </w:p>
    <w:p w:rsidR="001A3874" w:rsidRDefault="009D2CD9" w:rsidP="009D2CD9">
      <w:pPr>
        <w:pStyle w:val="H23GA"/>
      </w:pPr>
      <w:r>
        <w:rPr>
          <w:rFonts w:hint="cs"/>
          <w:rtl/>
        </w:rPr>
        <w:tab/>
      </w:r>
      <w:r>
        <w:rPr>
          <w:rtl/>
        </w:rPr>
        <w:tab/>
      </w:r>
      <w:r w:rsidR="00365010">
        <w:rPr>
          <w:rtl/>
        </w:rPr>
        <w:t>الصحة العقلية</w:t>
      </w:r>
    </w:p>
    <w:p w:rsidR="00365010" w:rsidRDefault="00365010" w:rsidP="00911EE2">
      <w:pPr>
        <w:pStyle w:val="SingleTxtGA"/>
      </w:pPr>
      <w:r>
        <w:rPr>
          <w:rtl/>
        </w:rPr>
        <w:t>53</w:t>
      </w:r>
      <w:r w:rsidR="001A3874">
        <w:rPr>
          <w:rtl/>
        </w:rPr>
        <w:t>-</w:t>
      </w:r>
      <w:r w:rsidR="001A3874">
        <w:rPr>
          <w:rtl/>
        </w:rPr>
        <w:tab/>
      </w:r>
      <w:r>
        <w:rPr>
          <w:rtl/>
        </w:rPr>
        <w:t xml:space="preserve">تلاحظ اللجنة إعداد مشروع </w:t>
      </w:r>
      <w:r w:rsidR="00911EE2">
        <w:rPr>
          <w:rFonts w:hint="cs"/>
          <w:rtl/>
        </w:rPr>
        <w:t>قانون عن</w:t>
      </w:r>
      <w:r>
        <w:rPr>
          <w:rtl/>
        </w:rPr>
        <w:t xml:space="preserve"> الصحة العقلية، </w:t>
      </w:r>
      <w:r w:rsidR="00911EE2">
        <w:rPr>
          <w:rFonts w:hint="cs"/>
          <w:rtl/>
        </w:rPr>
        <w:t xml:space="preserve">إلاّ أن القلق يخالجها إزاء بطء </w:t>
      </w:r>
      <w:r>
        <w:rPr>
          <w:rtl/>
        </w:rPr>
        <w:t>إجراءات اعتماده. وتأسف اللجنة لعدم وجود معلومات وبيانات عن المسائل المتعلقة بالصحة العقلية</w:t>
      </w:r>
      <w:r w:rsidR="00911EE2">
        <w:rPr>
          <w:rFonts w:hint="cs"/>
          <w:rtl/>
        </w:rPr>
        <w:t xml:space="preserve"> م</w:t>
      </w:r>
      <w:r>
        <w:rPr>
          <w:rtl/>
        </w:rPr>
        <w:t xml:space="preserve">ما يُعيق الدولة الطرف </w:t>
      </w:r>
      <w:r w:rsidR="00911EE2">
        <w:rPr>
          <w:rFonts w:hint="cs"/>
          <w:rtl/>
        </w:rPr>
        <w:t xml:space="preserve">في </w:t>
      </w:r>
      <w:r>
        <w:rPr>
          <w:rtl/>
        </w:rPr>
        <w:t xml:space="preserve">استحداث سياسات فعّالة </w:t>
      </w:r>
      <w:r w:rsidR="00911EE2">
        <w:rPr>
          <w:rFonts w:hint="cs"/>
          <w:rtl/>
        </w:rPr>
        <w:t xml:space="preserve">لمعالجة </w:t>
      </w:r>
      <w:r>
        <w:rPr>
          <w:rtl/>
        </w:rPr>
        <w:t>هذه المسألة.</w:t>
      </w:r>
    </w:p>
    <w:p w:rsidR="001A3874" w:rsidRPr="007E0C9C" w:rsidRDefault="00365010" w:rsidP="0088210F">
      <w:pPr>
        <w:pStyle w:val="SingleTxtGA"/>
        <w:rPr>
          <w:b/>
          <w:bCs/>
        </w:rPr>
      </w:pPr>
      <w:r>
        <w:rPr>
          <w:rtl/>
        </w:rPr>
        <w:t>54</w:t>
      </w:r>
      <w:r w:rsidR="001A3874">
        <w:rPr>
          <w:rtl/>
        </w:rPr>
        <w:t>-</w:t>
      </w:r>
      <w:r w:rsidR="001A3874">
        <w:rPr>
          <w:rtl/>
        </w:rPr>
        <w:tab/>
      </w:r>
      <w:r w:rsidRPr="007E0C9C">
        <w:rPr>
          <w:b/>
          <w:bCs/>
          <w:rtl/>
        </w:rPr>
        <w:t xml:space="preserve">تحث اللجنة الدولة الطرف على التعجيل بعملية اعتماد مشروع </w:t>
      </w:r>
      <w:r w:rsidR="0088210F" w:rsidRPr="007E0C9C">
        <w:rPr>
          <w:rFonts w:hint="cs"/>
          <w:b/>
          <w:bCs/>
          <w:rtl/>
        </w:rPr>
        <w:t>القانون المتعلق</w:t>
      </w:r>
      <w:r w:rsidRPr="007E0C9C">
        <w:rPr>
          <w:b/>
          <w:bCs/>
          <w:rtl/>
        </w:rPr>
        <w:t xml:space="preserve"> </w:t>
      </w:r>
      <w:r w:rsidR="0088210F" w:rsidRPr="007E0C9C">
        <w:rPr>
          <w:rFonts w:hint="cs"/>
          <w:b/>
          <w:bCs/>
          <w:rtl/>
        </w:rPr>
        <w:t>ب</w:t>
      </w:r>
      <w:r w:rsidRPr="007E0C9C">
        <w:rPr>
          <w:b/>
          <w:bCs/>
          <w:rtl/>
        </w:rPr>
        <w:t xml:space="preserve">الصحة العقلية وجمع المعلومات والبيانات </w:t>
      </w:r>
      <w:r w:rsidR="0088210F" w:rsidRPr="007E0C9C">
        <w:rPr>
          <w:rFonts w:hint="cs"/>
          <w:b/>
          <w:bCs/>
          <w:rtl/>
        </w:rPr>
        <w:t xml:space="preserve">المفيدة في </w:t>
      </w:r>
      <w:r w:rsidRPr="007E0C9C">
        <w:rPr>
          <w:b/>
          <w:bCs/>
          <w:rtl/>
        </w:rPr>
        <w:t xml:space="preserve">استحداث سياسات فعّالة </w:t>
      </w:r>
      <w:r w:rsidR="0088210F" w:rsidRPr="007E0C9C">
        <w:rPr>
          <w:rFonts w:hint="cs"/>
          <w:b/>
          <w:bCs/>
          <w:rtl/>
        </w:rPr>
        <w:t xml:space="preserve">فيما يخص </w:t>
      </w:r>
      <w:r w:rsidRPr="007E0C9C">
        <w:rPr>
          <w:b/>
          <w:bCs/>
          <w:rtl/>
        </w:rPr>
        <w:t>مسائل الصحة العقلية،</w:t>
      </w:r>
      <w:r w:rsidR="00C7375E" w:rsidRPr="007E0C9C">
        <w:rPr>
          <w:b/>
          <w:bCs/>
          <w:rtl/>
        </w:rPr>
        <w:t xml:space="preserve"> </w:t>
      </w:r>
      <w:r w:rsidR="0088210F" w:rsidRPr="007E0C9C">
        <w:rPr>
          <w:rFonts w:hint="cs"/>
          <w:b/>
          <w:bCs/>
          <w:rtl/>
        </w:rPr>
        <w:t xml:space="preserve">مع </w:t>
      </w:r>
      <w:proofErr w:type="spellStart"/>
      <w:r w:rsidR="0088210F" w:rsidRPr="007E0C9C">
        <w:rPr>
          <w:b/>
          <w:bCs/>
          <w:rtl/>
        </w:rPr>
        <w:t>إيلاء</w:t>
      </w:r>
      <w:proofErr w:type="spellEnd"/>
      <w:r w:rsidR="0088210F" w:rsidRPr="007E0C9C">
        <w:rPr>
          <w:b/>
          <w:bCs/>
          <w:rtl/>
        </w:rPr>
        <w:t xml:space="preserve"> اهتمام خاص </w:t>
      </w:r>
      <w:r w:rsidR="0088210F" w:rsidRPr="007E0C9C">
        <w:rPr>
          <w:rFonts w:hint="cs"/>
          <w:b/>
          <w:bCs/>
          <w:rtl/>
        </w:rPr>
        <w:t>ل</w:t>
      </w:r>
      <w:r w:rsidRPr="007E0C9C">
        <w:rPr>
          <w:b/>
          <w:bCs/>
          <w:rtl/>
        </w:rPr>
        <w:t>لأطفال.</w:t>
      </w:r>
    </w:p>
    <w:p w:rsidR="001A3874" w:rsidRDefault="009D2CD9" w:rsidP="009D2CD9">
      <w:pPr>
        <w:pStyle w:val="H23GA"/>
      </w:pPr>
      <w:r>
        <w:rPr>
          <w:rFonts w:hint="cs"/>
          <w:rtl/>
        </w:rPr>
        <w:tab/>
      </w:r>
      <w:r>
        <w:rPr>
          <w:rtl/>
        </w:rPr>
        <w:tab/>
      </w:r>
      <w:r w:rsidR="00365010">
        <w:rPr>
          <w:rtl/>
        </w:rPr>
        <w:t>صحة المراهقين</w:t>
      </w:r>
    </w:p>
    <w:p w:rsidR="001A3874" w:rsidRDefault="00365010" w:rsidP="0088210F">
      <w:pPr>
        <w:pStyle w:val="SingleTxtGA"/>
        <w:rPr>
          <w:rFonts w:hint="cs"/>
        </w:rPr>
      </w:pPr>
      <w:r>
        <w:rPr>
          <w:rtl/>
        </w:rPr>
        <w:t>55</w:t>
      </w:r>
      <w:r w:rsidR="001A3874">
        <w:rPr>
          <w:rtl/>
        </w:rPr>
        <w:t>-</w:t>
      </w:r>
      <w:r w:rsidR="001A3874">
        <w:rPr>
          <w:rtl/>
        </w:rPr>
        <w:tab/>
      </w:r>
      <w:r>
        <w:rPr>
          <w:rtl/>
        </w:rPr>
        <w:t xml:space="preserve">تُرحّب اللجنة بخطة مكافحة الأمراض غير المعدية </w:t>
      </w:r>
      <w:r w:rsidR="0088210F">
        <w:rPr>
          <w:rFonts w:hint="cs"/>
          <w:rtl/>
        </w:rPr>
        <w:t xml:space="preserve">للفترة </w:t>
      </w:r>
      <w:r>
        <w:rPr>
          <w:rtl/>
        </w:rPr>
        <w:t>ما بين عامي 2009</w:t>
      </w:r>
      <w:r w:rsidR="0088210F">
        <w:rPr>
          <w:rFonts w:hint="cs"/>
          <w:rtl/>
        </w:rPr>
        <w:t xml:space="preserve"> </w:t>
      </w:r>
      <w:proofErr w:type="spellStart"/>
      <w:r w:rsidR="0088210F">
        <w:rPr>
          <w:rFonts w:hint="cs"/>
          <w:rtl/>
        </w:rPr>
        <w:t>و</w:t>
      </w:r>
      <w:r>
        <w:rPr>
          <w:rtl/>
        </w:rPr>
        <w:t>2013</w:t>
      </w:r>
      <w:proofErr w:type="spellEnd"/>
      <w:r>
        <w:rPr>
          <w:rtl/>
        </w:rPr>
        <w:t xml:space="preserve"> و</w:t>
      </w:r>
      <w:r w:rsidR="0088210F">
        <w:rPr>
          <w:rFonts w:hint="cs"/>
          <w:rtl/>
        </w:rPr>
        <w:t>ب</w:t>
      </w:r>
      <w:r>
        <w:rPr>
          <w:rtl/>
        </w:rPr>
        <w:t xml:space="preserve">بث برامج التعليم الصحي عبر </w:t>
      </w:r>
      <w:r w:rsidR="0088210F">
        <w:rPr>
          <w:rFonts w:hint="cs"/>
          <w:rtl/>
        </w:rPr>
        <w:t xml:space="preserve">الإذاعة </w:t>
      </w:r>
      <w:r>
        <w:rPr>
          <w:rtl/>
        </w:rPr>
        <w:t>وأنشطة</w:t>
      </w:r>
      <w:r w:rsidR="0088210F">
        <w:rPr>
          <w:rFonts w:hint="cs"/>
          <w:rtl/>
        </w:rPr>
        <w:t>ٍ</w:t>
      </w:r>
      <w:r>
        <w:rPr>
          <w:rtl/>
        </w:rPr>
        <w:t xml:space="preserve"> تهدف إلى توعية المجتمع. </w:t>
      </w:r>
      <w:r w:rsidR="0088210F">
        <w:rPr>
          <w:rFonts w:hint="cs"/>
          <w:rtl/>
        </w:rPr>
        <w:t xml:space="preserve">بيد أن القلق يساور اللجنة إزاء </w:t>
      </w:r>
      <w:r w:rsidR="0088210F">
        <w:rPr>
          <w:rtl/>
        </w:rPr>
        <w:t>ما يلي:</w:t>
      </w:r>
    </w:p>
    <w:p w:rsidR="001A3874" w:rsidRDefault="009D2CD9" w:rsidP="00365010">
      <w:pPr>
        <w:pStyle w:val="SingleTxtGA"/>
      </w:pPr>
      <w:r>
        <w:rPr>
          <w:rFonts w:hint="cs"/>
          <w:rtl/>
        </w:rPr>
        <w:tab/>
      </w:r>
      <w:r w:rsidR="00365010">
        <w:rPr>
          <w:rtl/>
        </w:rPr>
        <w:t>(أ)</w:t>
      </w:r>
      <w:r w:rsidR="00365010">
        <w:rPr>
          <w:rtl/>
        </w:rPr>
        <w:tab/>
        <w:t xml:space="preserve">انتشار الأمراض غير المعدية في الدولة الطرف وأثرها الخطير على صحة المراهقين ويعود السبب </w:t>
      </w:r>
      <w:r w:rsidR="0088210F">
        <w:rPr>
          <w:rFonts w:hint="cs"/>
          <w:rtl/>
        </w:rPr>
        <w:t xml:space="preserve">في ذلك </w:t>
      </w:r>
      <w:r w:rsidR="00365010">
        <w:rPr>
          <w:rtl/>
        </w:rPr>
        <w:t>إلى عادات الأكل وطريقة الحياة غير الصحية؛</w:t>
      </w:r>
    </w:p>
    <w:p w:rsidR="001A3874" w:rsidRDefault="009D2CD9" w:rsidP="0091604B">
      <w:pPr>
        <w:pStyle w:val="SingleTxtGA"/>
      </w:pPr>
      <w:r>
        <w:rPr>
          <w:rFonts w:hint="cs"/>
          <w:rtl/>
        </w:rPr>
        <w:tab/>
      </w:r>
      <w:r w:rsidR="00365010">
        <w:rPr>
          <w:rtl/>
        </w:rPr>
        <w:t>(ب)</w:t>
      </w:r>
      <w:r w:rsidR="00365010">
        <w:rPr>
          <w:rtl/>
        </w:rPr>
        <w:tab/>
        <w:t xml:space="preserve">عدم </w:t>
      </w:r>
      <w:r w:rsidR="0088210F">
        <w:rPr>
          <w:rFonts w:hint="cs"/>
          <w:rtl/>
        </w:rPr>
        <w:t xml:space="preserve">توفر </w:t>
      </w:r>
      <w:r w:rsidR="00365010">
        <w:rPr>
          <w:rtl/>
        </w:rPr>
        <w:t xml:space="preserve">معلومات شاملة عن </w:t>
      </w:r>
      <w:r w:rsidR="0088210F">
        <w:rPr>
          <w:rFonts w:hint="cs"/>
          <w:rtl/>
        </w:rPr>
        <w:t xml:space="preserve">المشاكل الصحية </w:t>
      </w:r>
      <w:r w:rsidR="00365010">
        <w:rPr>
          <w:rtl/>
        </w:rPr>
        <w:t>الرئيسية التي تؤثّر على المراهقين، وتشمل الصحة الإنجابية وحالات الحمل لدى المٌراهقات وإساءة</w:t>
      </w:r>
      <w:r w:rsidR="0088210F">
        <w:rPr>
          <w:rtl/>
        </w:rPr>
        <w:t xml:space="preserve"> استعمال الكحول والمواد المخدرة</w:t>
      </w:r>
      <w:r w:rsidR="00365010">
        <w:rPr>
          <w:rtl/>
        </w:rPr>
        <w:t xml:space="preserve"> وفيروس نقص المناعة البشرية/الإيدز و</w:t>
      </w:r>
      <w:r w:rsidR="0088210F">
        <w:rPr>
          <w:rFonts w:hint="cs"/>
          <w:rtl/>
        </w:rPr>
        <w:t xml:space="preserve">الأمراض </w:t>
      </w:r>
      <w:r w:rsidR="00365010">
        <w:rPr>
          <w:rtl/>
        </w:rPr>
        <w:t>المنقولة بالاتصال الجنسي؛</w:t>
      </w:r>
    </w:p>
    <w:p w:rsidR="001A3874" w:rsidRDefault="009D2CD9" w:rsidP="0088210F">
      <w:pPr>
        <w:pStyle w:val="SingleTxtGA"/>
      </w:pPr>
      <w:r>
        <w:rPr>
          <w:rFonts w:hint="cs"/>
          <w:rtl/>
        </w:rPr>
        <w:tab/>
      </w:r>
      <w:r w:rsidR="00365010">
        <w:rPr>
          <w:rtl/>
        </w:rPr>
        <w:t>(ج)</w:t>
      </w:r>
      <w:r w:rsidR="00365010">
        <w:rPr>
          <w:rtl/>
        </w:rPr>
        <w:tab/>
        <w:t xml:space="preserve">قلة </w:t>
      </w:r>
      <w:r w:rsidR="0088210F">
        <w:rPr>
          <w:rFonts w:hint="cs"/>
          <w:rtl/>
        </w:rPr>
        <w:t>ال</w:t>
      </w:r>
      <w:r w:rsidR="00365010">
        <w:rPr>
          <w:rtl/>
        </w:rPr>
        <w:t xml:space="preserve">فُرص </w:t>
      </w:r>
      <w:r w:rsidR="0088210F">
        <w:rPr>
          <w:rFonts w:hint="cs"/>
          <w:rtl/>
        </w:rPr>
        <w:t>المتاحة للمراهقين للتثقف في الصحة الجنسية الإنجابية وللحصول سراً على الخدمات والمعلومات المتعلقة بالإنجاب</w:t>
      </w:r>
      <w:r w:rsidR="00365010">
        <w:rPr>
          <w:rtl/>
        </w:rPr>
        <w:t>.</w:t>
      </w:r>
    </w:p>
    <w:p w:rsidR="001A3874" w:rsidRPr="007E0C9C" w:rsidRDefault="00365010" w:rsidP="0088210F">
      <w:pPr>
        <w:pStyle w:val="SingleTxtGA"/>
        <w:rPr>
          <w:b/>
          <w:bCs/>
        </w:rPr>
      </w:pPr>
      <w:r>
        <w:rPr>
          <w:rtl/>
        </w:rPr>
        <w:t>56</w:t>
      </w:r>
      <w:r w:rsidR="001A3874">
        <w:rPr>
          <w:rtl/>
        </w:rPr>
        <w:t>-</w:t>
      </w:r>
      <w:r w:rsidR="001A3874">
        <w:rPr>
          <w:rtl/>
        </w:rPr>
        <w:tab/>
      </w:r>
      <w:r w:rsidRPr="007E0C9C">
        <w:rPr>
          <w:b/>
          <w:bCs/>
          <w:rtl/>
        </w:rPr>
        <w:t xml:space="preserve">تشير اللجنة إلى تعليقها العام رقم 4 </w:t>
      </w:r>
      <w:r w:rsidR="0088210F" w:rsidRPr="007E0C9C">
        <w:rPr>
          <w:rFonts w:hint="cs"/>
          <w:b/>
          <w:bCs/>
          <w:rtl/>
        </w:rPr>
        <w:t xml:space="preserve">بشأن </w:t>
      </w:r>
      <w:r w:rsidRPr="007E0C9C">
        <w:rPr>
          <w:b/>
          <w:bCs/>
          <w:rtl/>
        </w:rPr>
        <w:t>صحة المراهقين ونموهم في سياق الاتفاقية (</w:t>
      </w:r>
      <w:proofErr w:type="spellStart"/>
      <w:r w:rsidRPr="007E0C9C">
        <w:rPr>
          <w:b/>
          <w:bCs/>
        </w:rPr>
        <w:t>CRC</w:t>
      </w:r>
      <w:proofErr w:type="spellEnd"/>
      <w:r w:rsidRPr="007E0C9C">
        <w:rPr>
          <w:b/>
          <w:bCs/>
        </w:rPr>
        <w:t>/GC/2003/4</w:t>
      </w:r>
      <w:r w:rsidRPr="007E0C9C">
        <w:rPr>
          <w:b/>
          <w:bCs/>
          <w:rtl/>
        </w:rPr>
        <w:t>)، وتوصي اللجنة الدولة الطرف بعمل ما يلي:</w:t>
      </w:r>
    </w:p>
    <w:p w:rsidR="001A3874" w:rsidRPr="007E0C9C" w:rsidRDefault="009D2CD9" w:rsidP="0088210F">
      <w:pPr>
        <w:pStyle w:val="SingleTxtGA"/>
        <w:rPr>
          <w:b/>
          <w:bCs/>
        </w:rPr>
      </w:pPr>
      <w:r w:rsidRPr="007E0C9C">
        <w:rPr>
          <w:rFonts w:hint="cs"/>
          <w:b/>
          <w:bCs/>
          <w:rtl/>
        </w:rPr>
        <w:tab/>
      </w:r>
      <w:r w:rsidR="00365010" w:rsidRPr="007E0C9C">
        <w:rPr>
          <w:b/>
          <w:bCs/>
          <w:rtl/>
        </w:rPr>
        <w:t>(أ)</w:t>
      </w:r>
      <w:r w:rsidR="00365010" w:rsidRPr="007E0C9C">
        <w:rPr>
          <w:b/>
          <w:bCs/>
          <w:rtl/>
        </w:rPr>
        <w:tab/>
        <w:t xml:space="preserve">تنفيذ الخطة المتعلقة بالأمراض غير المُعدية </w:t>
      </w:r>
      <w:r w:rsidR="0088210F" w:rsidRPr="007E0C9C">
        <w:rPr>
          <w:rFonts w:hint="cs"/>
          <w:b/>
          <w:bCs/>
          <w:rtl/>
        </w:rPr>
        <w:t xml:space="preserve">للفترة </w:t>
      </w:r>
      <w:r w:rsidR="00365010" w:rsidRPr="007E0C9C">
        <w:rPr>
          <w:b/>
          <w:bCs/>
          <w:rtl/>
        </w:rPr>
        <w:t>ما بين عامي 2009</w:t>
      </w:r>
      <w:r w:rsidR="0088210F" w:rsidRPr="007E0C9C">
        <w:rPr>
          <w:rFonts w:hint="cs"/>
          <w:b/>
          <w:bCs/>
          <w:rtl/>
        </w:rPr>
        <w:t xml:space="preserve"> </w:t>
      </w:r>
      <w:proofErr w:type="spellStart"/>
      <w:r w:rsidR="0088210F" w:rsidRPr="007E0C9C">
        <w:rPr>
          <w:rFonts w:hint="cs"/>
          <w:b/>
          <w:bCs/>
          <w:rtl/>
        </w:rPr>
        <w:t>و</w:t>
      </w:r>
      <w:r w:rsidR="00365010" w:rsidRPr="007E0C9C">
        <w:rPr>
          <w:b/>
          <w:bCs/>
          <w:rtl/>
        </w:rPr>
        <w:t>2013</w:t>
      </w:r>
      <w:proofErr w:type="spellEnd"/>
      <w:r w:rsidR="00365010" w:rsidRPr="007E0C9C">
        <w:rPr>
          <w:b/>
          <w:bCs/>
          <w:rtl/>
        </w:rPr>
        <w:t xml:space="preserve"> لتعزيز برامج </w:t>
      </w:r>
      <w:r w:rsidR="0088210F" w:rsidRPr="007E0C9C">
        <w:rPr>
          <w:rFonts w:hint="cs"/>
          <w:b/>
          <w:bCs/>
          <w:rtl/>
        </w:rPr>
        <w:t xml:space="preserve">التثقيف </w:t>
      </w:r>
      <w:r w:rsidR="00365010" w:rsidRPr="007E0C9C">
        <w:rPr>
          <w:b/>
          <w:bCs/>
          <w:rtl/>
        </w:rPr>
        <w:t xml:space="preserve">الصحي، باستخدام تكنولوجيا المعلومات والتشجيع على </w:t>
      </w:r>
      <w:proofErr w:type="spellStart"/>
      <w:r w:rsidR="00365010" w:rsidRPr="007E0C9C">
        <w:rPr>
          <w:b/>
          <w:bCs/>
          <w:rtl/>
        </w:rPr>
        <w:t>اتباع</w:t>
      </w:r>
      <w:proofErr w:type="spellEnd"/>
      <w:r w:rsidR="00365010" w:rsidRPr="007E0C9C">
        <w:rPr>
          <w:b/>
          <w:bCs/>
          <w:rtl/>
        </w:rPr>
        <w:t xml:space="preserve"> نمط حياة صحي، خاصة </w:t>
      </w:r>
      <w:r w:rsidR="0088210F" w:rsidRPr="007E0C9C">
        <w:rPr>
          <w:rFonts w:hint="cs"/>
          <w:b/>
          <w:bCs/>
          <w:rtl/>
        </w:rPr>
        <w:t xml:space="preserve">في صفوف </w:t>
      </w:r>
      <w:r w:rsidR="00365010" w:rsidRPr="007E0C9C">
        <w:rPr>
          <w:b/>
          <w:bCs/>
          <w:rtl/>
        </w:rPr>
        <w:t>الأطفال والمراهقين؛</w:t>
      </w:r>
    </w:p>
    <w:p w:rsidR="001A3874" w:rsidRPr="007E0C9C" w:rsidRDefault="009D2CD9" w:rsidP="0088210F">
      <w:pPr>
        <w:pStyle w:val="SingleTxtGA"/>
        <w:rPr>
          <w:b/>
          <w:bCs/>
        </w:rPr>
      </w:pPr>
      <w:r w:rsidRPr="007E0C9C">
        <w:rPr>
          <w:rFonts w:hint="cs"/>
          <w:b/>
          <w:bCs/>
          <w:rtl/>
        </w:rPr>
        <w:tab/>
      </w:r>
      <w:r w:rsidR="00365010" w:rsidRPr="007E0C9C">
        <w:rPr>
          <w:b/>
          <w:bCs/>
          <w:rtl/>
        </w:rPr>
        <w:t>(ب)</w:t>
      </w:r>
      <w:r w:rsidR="00365010" w:rsidRPr="007E0C9C">
        <w:rPr>
          <w:b/>
          <w:bCs/>
          <w:rtl/>
        </w:rPr>
        <w:tab/>
        <w:t xml:space="preserve">إجراء تقييم كامل لوضع المراهقين الصحي في الدولة الطرف وتحديد </w:t>
      </w:r>
      <w:r w:rsidR="0088210F" w:rsidRPr="007E0C9C">
        <w:rPr>
          <w:rFonts w:hint="cs"/>
          <w:b/>
          <w:bCs/>
          <w:rtl/>
        </w:rPr>
        <w:t>المشاكل الصحية</w:t>
      </w:r>
      <w:r w:rsidR="00365010" w:rsidRPr="007E0C9C">
        <w:rPr>
          <w:b/>
          <w:bCs/>
          <w:rtl/>
        </w:rPr>
        <w:t xml:space="preserve"> الرئيسية التي تؤثر في المراهقين، </w:t>
      </w:r>
      <w:r w:rsidR="0088210F" w:rsidRPr="007E0C9C">
        <w:rPr>
          <w:rFonts w:hint="cs"/>
          <w:b/>
          <w:bCs/>
          <w:rtl/>
        </w:rPr>
        <w:t xml:space="preserve">ومن جملتها </w:t>
      </w:r>
      <w:r w:rsidR="00365010" w:rsidRPr="007E0C9C">
        <w:rPr>
          <w:b/>
          <w:bCs/>
          <w:rtl/>
        </w:rPr>
        <w:t>الصحة الإنجابية وحالات الحمل لدى المراهقات، وإساءة استعمال الكحول والمواد المخدرة، وفيروس نقص المناعة البشرية/الإيدز وال</w:t>
      </w:r>
      <w:r w:rsidR="0088210F" w:rsidRPr="007E0C9C">
        <w:rPr>
          <w:rFonts w:hint="cs"/>
          <w:b/>
          <w:bCs/>
          <w:rtl/>
        </w:rPr>
        <w:t xml:space="preserve">أمراض </w:t>
      </w:r>
      <w:r w:rsidR="00365010" w:rsidRPr="007E0C9C">
        <w:rPr>
          <w:b/>
          <w:bCs/>
          <w:rtl/>
        </w:rPr>
        <w:t>المنقولة بالاتصال الجنسي</w:t>
      </w:r>
      <w:r w:rsidR="0088210F" w:rsidRPr="007E0C9C">
        <w:rPr>
          <w:rFonts w:hint="cs"/>
          <w:b/>
          <w:bCs/>
          <w:rtl/>
        </w:rPr>
        <w:t>،</w:t>
      </w:r>
      <w:r w:rsidR="00365010" w:rsidRPr="007E0C9C">
        <w:rPr>
          <w:b/>
          <w:bCs/>
          <w:rtl/>
        </w:rPr>
        <w:t xml:space="preserve"> بغية معالجة هذه الم</w:t>
      </w:r>
      <w:r w:rsidR="0088210F" w:rsidRPr="007E0C9C">
        <w:rPr>
          <w:rFonts w:hint="cs"/>
          <w:b/>
          <w:bCs/>
          <w:rtl/>
        </w:rPr>
        <w:t>شاكل</w:t>
      </w:r>
      <w:r w:rsidR="00365010" w:rsidRPr="007E0C9C">
        <w:rPr>
          <w:b/>
          <w:bCs/>
          <w:rtl/>
        </w:rPr>
        <w:t>؛</w:t>
      </w:r>
    </w:p>
    <w:p w:rsidR="001A3874" w:rsidRPr="007E0C9C" w:rsidRDefault="009D2CD9" w:rsidP="0088210F">
      <w:pPr>
        <w:pStyle w:val="SingleTxtGA"/>
        <w:rPr>
          <w:b/>
          <w:bCs/>
        </w:rPr>
      </w:pPr>
      <w:r w:rsidRPr="007E0C9C">
        <w:rPr>
          <w:rFonts w:hint="cs"/>
          <w:b/>
          <w:bCs/>
          <w:rtl/>
        </w:rPr>
        <w:tab/>
      </w:r>
      <w:r w:rsidR="00365010" w:rsidRPr="007E0C9C">
        <w:rPr>
          <w:b/>
          <w:bCs/>
          <w:rtl/>
        </w:rPr>
        <w:t>(ج)</w:t>
      </w:r>
      <w:r w:rsidR="00365010" w:rsidRPr="007E0C9C">
        <w:rPr>
          <w:b/>
          <w:bCs/>
          <w:rtl/>
        </w:rPr>
        <w:tab/>
        <w:t>إدماج الت</w:t>
      </w:r>
      <w:r w:rsidR="0088210F" w:rsidRPr="007E0C9C">
        <w:rPr>
          <w:rFonts w:hint="cs"/>
          <w:b/>
          <w:bCs/>
          <w:rtl/>
        </w:rPr>
        <w:t>ثقيف في الصحة الجنسية و</w:t>
      </w:r>
      <w:r w:rsidR="00365010" w:rsidRPr="007E0C9C">
        <w:rPr>
          <w:b/>
          <w:bCs/>
          <w:rtl/>
        </w:rPr>
        <w:t>الإنجابية في المناهج الدراسية وضمان سرية خدمات الصحة الإنجابية و</w:t>
      </w:r>
      <w:r w:rsidR="0088210F" w:rsidRPr="007E0C9C">
        <w:rPr>
          <w:rFonts w:hint="cs"/>
          <w:b/>
          <w:bCs/>
          <w:rtl/>
        </w:rPr>
        <w:t xml:space="preserve">الخدمات </w:t>
      </w:r>
      <w:r w:rsidR="00365010" w:rsidRPr="007E0C9C">
        <w:rPr>
          <w:b/>
          <w:bCs/>
          <w:rtl/>
        </w:rPr>
        <w:t>الاستشارية؛</w:t>
      </w:r>
    </w:p>
    <w:p w:rsidR="001A3874" w:rsidRPr="007E0C9C" w:rsidRDefault="009D2CD9" w:rsidP="00955202">
      <w:pPr>
        <w:pStyle w:val="SingleTxtGA"/>
        <w:rPr>
          <w:b/>
          <w:bCs/>
        </w:rPr>
      </w:pPr>
      <w:r w:rsidRPr="007E0C9C">
        <w:rPr>
          <w:rFonts w:hint="cs"/>
          <w:b/>
          <w:bCs/>
          <w:rtl/>
        </w:rPr>
        <w:tab/>
      </w:r>
      <w:r w:rsidR="00365010" w:rsidRPr="007E0C9C">
        <w:rPr>
          <w:b/>
          <w:bCs/>
          <w:rtl/>
        </w:rPr>
        <w:t>(د)</w:t>
      </w:r>
      <w:r w:rsidR="00365010" w:rsidRPr="007E0C9C">
        <w:rPr>
          <w:b/>
          <w:bCs/>
          <w:rtl/>
        </w:rPr>
        <w:tab/>
        <w:t>تعزيز التوعية العامة بم</w:t>
      </w:r>
      <w:r w:rsidR="00955202" w:rsidRPr="007E0C9C">
        <w:rPr>
          <w:rFonts w:hint="cs"/>
          <w:b/>
          <w:bCs/>
          <w:rtl/>
        </w:rPr>
        <w:t xml:space="preserve">شاكل </w:t>
      </w:r>
      <w:r w:rsidR="00955202" w:rsidRPr="007E0C9C">
        <w:rPr>
          <w:b/>
          <w:bCs/>
          <w:rtl/>
        </w:rPr>
        <w:t xml:space="preserve">الصحة الإنجابية </w:t>
      </w:r>
      <w:r w:rsidR="00955202" w:rsidRPr="007E0C9C">
        <w:rPr>
          <w:rFonts w:hint="cs"/>
          <w:b/>
          <w:bCs/>
          <w:rtl/>
        </w:rPr>
        <w:t>لدى ا</w:t>
      </w:r>
      <w:r w:rsidR="00365010" w:rsidRPr="007E0C9C">
        <w:rPr>
          <w:b/>
          <w:bCs/>
          <w:rtl/>
        </w:rPr>
        <w:t>لمراهقين؛</w:t>
      </w:r>
    </w:p>
    <w:p w:rsidR="001A3874" w:rsidRPr="007E0C9C" w:rsidRDefault="009D2CD9" w:rsidP="00365010">
      <w:pPr>
        <w:pStyle w:val="SingleTxtGA"/>
        <w:rPr>
          <w:b/>
          <w:bCs/>
        </w:rPr>
      </w:pPr>
      <w:r w:rsidRPr="007E0C9C">
        <w:rPr>
          <w:rFonts w:hint="cs"/>
          <w:b/>
          <w:bCs/>
          <w:rtl/>
        </w:rPr>
        <w:tab/>
      </w:r>
      <w:r w:rsidRPr="007E0C9C">
        <w:rPr>
          <w:b/>
          <w:bCs/>
          <w:rtl/>
        </w:rPr>
        <w:t>(</w:t>
      </w:r>
      <w:r w:rsidRPr="007E0C9C">
        <w:rPr>
          <w:rFonts w:hint="cs"/>
          <w:b/>
          <w:bCs/>
          <w:sz w:val="30"/>
          <w:rtl/>
        </w:rPr>
        <w:t>ﻫ</w:t>
      </w:r>
      <w:r w:rsidR="00955202" w:rsidRPr="007E0C9C">
        <w:rPr>
          <w:b/>
          <w:bCs/>
          <w:rtl/>
        </w:rPr>
        <w:t>)</w:t>
      </w:r>
      <w:r w:rsidR="00955202" w:rsidRPr="007E0C9C">
        <w:rPr>
          <w:b/>
          <w:bCs/>
          <w:rtl/>
        </w:rPr>
        <w:tab/>
      </w:r>
      <w:r w:rsidR="00365010" w:rsidRPr="007E0C9C">
        <w:rPr>
          <w:b/>
          <w:bCs/>
          <w:rtl/>
        </w:rPr>
        <w:t xml:space="preserve">التماس المساعدة التقنية والمالية من </w:t>
      </w:r>
      <w:r w:rsidR="00955202" w:rsidRPr="007E0C9C">
        <w:rPr>
          <w:rFonts w:hint="cs"/>
          <w:b/>
          <w:bCs/>
          <w:rtl/>
        </w:rPr>
        <w:t xml:space="preserve">عدة </w:t>
      </w:r>
      <w:r w:rsidR="00365010" w:rsidRPr="007E0C9C">
        <w:rPr>
          <w:b/>
          <w:bCs/>
          <w:rtl/>
        </w:rPr>
        <w:t>جهات</w:t>
      </w:r>
      <w:r w:rsidR="00955202" w:rsidRPr="007E0C9C">
        <w:rPr>
          <w:rFonts w:hint="cs"/>
          <w:b/>
          <w:bCs/>
          <w:rtl/>
        </w:rPr>
        <w:t>،</w:t>
      </w:r>
      <w:r w:rsidR="00365010" w:rsidRPr="007E0C9C">
        <w:rPr>
          <w:b/>
          <w:bCs/>
          <w:rtl/>
        </w:rPr>
        <w:t xml:space="preserve"> </w:t>
      </w:r>
      <w:r w:rsidR="00955202" w:rsidRPr="007E0C9C">
        <w:rPr>
          <w:b/>
          <w:bCs/>
          <w:rtl/>
        </w:rPr>
        <w:t>منها صندوق الأمم المتحدة للسكان</w:t>
      </w:r>
      <w:r w:rsidR="00C7375E" w:rsidRPr="007E0C9C">
        <w:rPr>
          <w:b/>
          <w:bCs/>
          <w:rtl/>
        </w:rPr>
        <w:t xml:space="preserve"> و</w:t>
      </w:r>
      <w:r w:rsidR="00365010" w:rsidRPr="007E0C9C">
        <w:rPr>
          <w:b/>
          <w:bCs/>
          <w:rtl/>
        </w:rPr>
        <w:t>منظمة الأمم المتحدة للطفولة ومنظمة الصحة العالمية.</w:t>
      </w:r>
    </w:p>
    <w:p w:rsidR="001A3874" w:rsidRDefault="009D2CD9" w:rsidP="009D2CD9">
      <w:pPr>
        <w:pStyle w:val="H23GA"/>
      </w:pPr>
      <w:r>
        <w:rPr>
          <w:rFonts w:hint="cs"/>
          <w:rtl/>
        </w:rPr>
        <w:tab/>
      </w:r>
      <w:r>
        <w:rPr>
          <w:rtl/>
        </w:rPr>
        <w:tab/>
      </w:r>
      <w:r w:rsidR="00365010">
        <w:rPr>
          <w:rtl/>
        </w:rPr>
        <w:t>الرضاعة الطبيعية</w:t>
      </w:r>
    </w:p>
    <w:p w:rsidR="001A3874" w:rsidRPr="00955202" w:rsidRDefault="00365010" w:rsidP="00955202">
      <w:pPr>
        <w:pStyle w:val="SingleTxtGA"/>
        <w:rPr>
          <w:spacing w:val="-2"/>
        </w:rPr>
      </w:pPr>
      <w:r w:rsidRPr="00955202">
        <w:rPr>
          <w:spacing w:val="-2"/>
          <w:rtl/>
        </w:rPr>
        <w:t>57</w:t>
      </w:r>
      <w:r w:rsidR="001A3874" w:rsidRPr="00955202">
        <w:rPr>
          <w:spacing w:val="-2"/>
          <w:rtl/>
        </w:rPr>
        <w:t>-</w:t>
      </w:r>
      <w:r w:rsidR="001A3874" w:rsidRPr="00955202">
        <w:rPr>
          <w:spacing w:val="-2"/>
          <w:rtl/>
        </w:rPr>
        <w:tab/>
      </w:r>
      <w:r w:rsidR="00955202" w:rsidRPr="00955202">
        <w:rPr>
          <w:rFonts w:hint="cs"/>
          <w:spacing w:val="-2"/>
          <w:rtl/>
        </w:rPr>
        <w:t xml:space="preserve">يساور القلق </w:t>
      </w:r>
      <w:r w:rsidRPr="00955202">
        <w:rPr>
          <w:spacing w:val="-2"/>
          <w:rtl/>
        </w:rPr>
        <w:t xml:space="preserve">اللجنة </w:t>
      </w:r>
      <w:r w:rsidR="00955202" w:rsidRPr="00955202">
        <w:rPr>
          <w:rFonts w:hint="cs"/>
          <w:spacing w:val="-2"/>
          <w:rtl/>
        </w:rPr>
        <w:t xml:space="preserve">إزاء </w:t>
      </w:r>
      <w:r w:rsidRPr="00955202">
        <w:rPr>
          <w:spacing w:val="-2"/>
          <w:rtl/>
        </w:rPr>
        <w:t>ال</w:t>
      </w:r>
      <w:r w:rsidR="00955202" w:rsidRPr="00955202">
        <w:rPr>
          <w:spacing w:val="-2"/>
          <w:rtl/>
        </w:rPr>
        <w:t xml:space="preserve">هبوط الحاد </w:t>
      </w:r>
      <w:r w:rsidR="00955202" w:rsidRPr="00955202">
        <w:rPr>
          <w:rFonts w:hint="cs"/>
          <w:spacing w:val="-2"/>
          <w:rtl/>
        </w:rPr>
        <w:t xml:space="preserve">في </w:t>
      </w:r>
      <w:r w:rsidRPr="00955202">
        <w:rPr>
          <w:spacing w:val="-2"/>
          <w:rtl/>
        </w:rPr>
        <w:t xml:space="preserve">معدلات الرضاعة الطبيعية بعد مرور ثلاثة أشهر </w:t>
      </w:r>
      <w:r w:rsidR="00955202" w:rsidRPr="00955202">
        <w:rPr>
          <w:rFonts w:hint="cs"/>
          <w:spacing w:val="-2"/>
          <w:rtl/>
        </w:rPr>
        <w:t xml:space="preserve">على الولادة </w:t>
      </w:r>
      <w:r w:rsidRPr="00955202">
        <w:rPr>
          <w:spacing w:val="-2"/>
          <w:rtl/>
        </w:rPr>
        <w:t xml:space="preserve">عندما </w:t>
      </w:r>
      <w:r w:rsidR="00955202" w:rsidRPr="00955202">
        <w:rPr>
          <w:rFonts w:hint="cs"/>
          <w:spacing w:val="-2"/>
          <w:rtl/>
        </w:rPr>
        <w:t xml:space="preserve">تضطر </w:t>
      </w:r>
      <w:r w:rsidRPr="00955202">
        <w:rPr>
          <w:spacing w:val="-2"/>
          <w:rtl/>
        </w:rPr>
        <w:t xml:space="preserve">الأمهات إلى </w:t>
      </w:r>
      <w:r w:rsidR="00955202" w:rsidRPr="00955202">
        <w:rPr>
          <w:rFonts w:hint="cs"/>
          <w:spacing w:val="-2"/>
          <w:rtl/>
        </w:rPr>
        <w:t xml:space="preserve">العودة إلى </w:t>
      </w:r>
      <w:r w:rsidRPr="00955202">
        <w:rPr>
          <w:spacing w:val="-2"/>
          <w:rtl/>
        </w:rPr>
        <w:t xml:space="preserve">العمل. وتعرب اللجنة أيضاً عن قلقها من عدم تمتع الأمهات العاملات في القطاع الخاص بنفس حقوق الأمومة التي تتمتع بها الأمهات العاملات في القطاع العام، وهو ما يؤثّر </w:t>
      </w:r>
      <w:r w:rsidR="00955202" w:rsidRPr="00955202">
        <w:rPr>
          <w:rFonts w:hint="cs"/>
          <w:spacing w:val="-2"/>
          <w:rtl/>
        </w:rPr>
        <w:t xml:space="preserve">أيضاً </w:t>
      </w:r>
      <w:r w:rsidRPr="00955202">
        <w:rPr>
          <w:spacing w:val="-2"/>
          <w:rtl/>
        </w:rPr>
        <w:t xml:space="preserve">في </w:t>
      </w:r>
      <w:r w:rsidR="00955202" w:rsidRPr="00955202">
        <w:rPr>
          <w:rFonts w:hint="cs"/>
          <w:spacing w:val="-2"/>
          <w:rtl/>
        </w:rPr>
        <w:t xml:space="preserve">حصول الطفل على </w:t>
      </w:r>
      <w:r w:rsidRPr="00955202">
        <w:rPr>
          <w:spacing w:val="-2"/>
          <w:rtl/>
        </w:rPr>
        <w:t>الرضاعة الطبيعية.</w:t>
      </w:r>
    </w:p>
    <w:p w:rsidR="001A3874" w:rsidRPr="007E0C9C" w:rsidRDefault="00365010" w:rsidP="00955202">
      <w:pPr>
        <w:pStyle w:val="SingleTxtGA"/>
        <w:rPr>
          <w:b/>
          <w:bCs/>
        </w:rPr>
      </w:pPr>
      <w:r>
        <w:rPr>
          <w:rtl/>
        </w:rPr>
        <w:t>58</w:t>
      </w:r>
      <w:r w:rsidR="001A3874">
        <w:rPr>
          <w:rtl/>
        </w:rPr>
        <w:t>-</w:t>
      </w:r>
      <w:r w:rsidR="001A3874">
        <w:rPr>
          <w:rtl/>
        </w:rPr>
        <w:tab/>
      </w:r>
      <w:r w:rsidRPr="007E0C9C">
        <w:rPr>
          <w:b/>
          <w:bCs/>
          <w:rtl/>
        </w:rPr>
        <w:t xml:space="preserve">توصي اللجنة </w:t>
      </w:r>
      <w:r w:rsidR="00955202" w:rsidRPr="007E0C9C">
        <w:rPr>
          <w:rFonts w:hint="cs"/>
          <w:b/>
          <w:bCs/>
          <w:rtl/>
        </w:rPr>
        <w:t xml:space="preserve">بأن توفر </w:t>
      </w:r>
      <w:r w:rsidRPr="007E0C9C">
        <w:rPr>
          <w:b/>
          <w:bCs/>
          <w:rtl/>
        </w:rPr>
        <w:t xml:space="preserve">الدولة الطرف المرافق المناسبة للأمهات </w:t>
      </w:r>
      <w:r w:rsidR="00955202" w:rsidRPr="007E0C9C">
        <w:rPr>
          <w:rFonts w:hint="cs"/>
          <w:b/>
          <w:bCs/>
          <w:rtl/>
        </w:rPr>
        <w:t xml:space="preserve">لأغراض </w:t>
      </w:r>
      <w:r w:rsidRPr="007E0C9C">
        <w:rPr>
          <w:b/>
          <w:bCs/>
          <w:rtl/>
        </w:rPr>
        <w:t>الرضاعة الطبيعية في</w:t>
      </w:r>
      <w:r w:rsidR="00955202" w:rsidRPr="007E0C9C">
        <w:rPr>
          <w:rFonts w:hint="cs"/>
          <w:b/>
          <w:bCs/>
          <w:rtl/>
        </w:rPr>
        <w:t xml:space="preserve"> أثناء ساعات</w:t>
      </w:r>
      <w:r w:rsidRPr="007E0C9C">
        <w:rPr>
          <w:b/>
          <w:bCs/>
          <w:rtl/>
        </w:rPr>
        <w:t xml:space="preserve"> العمل واتخاذ جميع الخطوات اللازمة لكي تتمتع الأمهات العاملات في القطاع الخاص بنفس حقوق الأمهات العاملات في القطاع العام.</w:t>
      </w:r>
    </w:p>
    <w:p w:rsidR="001A3874" w:rsidRDefault="009D2CD9" w:rsidP="009D2CD9">
      <w:pPr>
        <w:pStyle w:val="H1GA"/>
      </w:pPr>
      <w:r>
        <w:rPr>
          <w:rFonts w:hint="cs"/>
          <w:rtl/>
        </w:rPr>
        <w:tab/>
      </w:r>
      <w:r w:rsidR="00365010">
        <w:rPr>
          <w:rtl/>
        </w:rPr>
        <w:t>حاء</w:t>
      </w:r>
      <w:r w:rsidR="001A3874">
        <w:rPr>
          <w:rtl/>
        </w:rPr>
        <w:t>-</w:t>
      </w:r>
      <w:r w:rsidR="001A3874">
        <w:rPr>
          <w:rtl/>
        </w:rPr>
        <w:tab/>
      </w:r>
      <w:r w:rsidR="00365010">
        <w:rPr>
          <w:rtl/>
        </w:rPr>
        <w:t xml:space="preserve">التعليم والأنشطة الترفيهية والثقافية (المواد 28 </w:t>
      </w:r>
      <w:proofErr w:type="spellStart"/>
      <w:r w:rsidR="00365010">
        <w:rPr>
          <w:rtl/>
        </w:rPr>
        <w:t>و29</w:t>
      </w:r>
      <w:proofErr w:type="spellEnd"/>
      <w:r w:rsidR="00365010">
        <w:rPr>
          <w:rtl/>
        </w:rPr>
        <w:t xml:space="preserve"> </w:t>
      </w:r>
      <w:proofErr w:type="spellStart"/>
      <w:r w:rsidR="00365010">
        <w:rPr>
          <w:rtl/>
        </w:rPr>
        <w:t>و31</w:t>
      </w:r>
      <w:proofErr w:type="spellEnd"/>
      <w:r w:rsidR="00365010">
        <w:rPr>
          <w:rtl/>
        </w:rPr>
        <w:t xml:space="preserve"> من الاتفاقية)</w:t>
      </w:r>
    </w:p>
    <w:p w:rsidR="001A3874" w:rsidRDefault="009D2CD9" w:rsidP="009D2CD9">
      <w:pPr>
        <w:pStyle w:val="H23GA"/>
      </w:pPr>
      <w:r>
        <w:rPr>
          <w:rFonts w:hint="cs"/>
          <w:rtl/>
        </w:rPr>
        <w:tab/>
      </w:r>
      <w:r>
        <w:rPr>
          <w:rtl/>
        </w:rPr>
        <w:tab/>
      </w:r>
      <w:r w:rsidR="00365010">
        <w:rPr>
          <w:rtl/>
        </w:rPr>
        <w:t>التعليم، بما في ذلك التدريب والتوجيه المهنيان</w:t>
      </w:r>
    </w:p>
    <w:p w:rsidR="001A3874" w:rsidRDefault="00365010" w:rsidP="00D167E2">
      <w:pPr>
        <w:pStyle w:val="SingleTxtGA"/>
        <w:spacing w:line="370" w:lineRule="exact"/>
      </w:pPr>
      <w:r>
        <w:rPr>
          <w:rtl/>
        </w:rPr>
        <w:t>59</w:t>
      </w:r>
      <w:r w:rsidR="001A3874">
        <w:rPr>
          <w:rtl/>
        </w:rPr>
        <w:t>-</w:t>
      </w:r>
      <w:r w:rsidR="001A3874">
        <w:rPr>
          <w:rtl/>
        </w:rPr>
        <w:tab/>
      </w:r>
      <w:r>
        <w:rPr>
          <w:rtl/>
        </w:rPr>
        <w:t>تُرحّب اللجنة ب</w:t>
      </w:r>
      <w:r w:rsidR="00955202">
        <w:rPr>
          <w:rFonts w:hint="cs"/>
          <w:rtl/>
        </w:rPr>
        <w:t xml:space="preserve">توفير </w:t>
      </w:r>
      <w:r>
        <w:rPr>
          <w:rtl/>
        </w:rPr>
        <w:t xml:space="preserve">التعليم المجاني والإلزامي من سن </w:t>
      </w:r>
      <w:r w:rsidR="00955202">
        <w:rPr>
          <w:rFonts w:hint="cs"/>
          <w:rtl/>
        </w:rPr>
        <w:t xml:space="preserve">ثلاث </w:t>
      </w:r>
      <w:r>
        <w:rPr>
          <w:rtl/>
        </w:rPr>
        <w:t>سنوات</w:t>
      </w:r>
      <w:r w:rsidR="00C7375E">
        <w:rPr>
          <w:rtl/>
        </w:rPr>
        <w:t xml:space="preserve"> و</w:t>
      </w:r>
      <w:r w:rsidR="00955202">
        <w:rPr>
          <w:rFonts w:hint="cs"/>
          <w:rtl/>
        </w:rPr>
        <w:t>تسعة</w:t>
      </w:r>
      <w:r>
        <w:rPr>
          <w:rtl/>
        </w:rPr>
        <w:t xml:space="preserve"> أشهر إلى سن 16 سنة، وتتخذ المدارس مبادرات لتشجيع الطُلاب على البقاء في المدرسة. </w:t>
      </w:r>
      <w:r w:rsidR="00955202">
        <w:rPr>
          <w:rFonts w:hint="cs"/>
          <w:rtl/>
        </w:rPr>
        <w:t xml:space="preserve">بيد أن القلق يساور </w:t>
      </w:r>
      <w:r>
        <w:rPr>
          <w:rtl/>
        </w:rPr>
        <w:t>اللجنة مما يلي:</w:t>
      </w:r>
    </w:p>
    <w:p w:rsidR="001A3874" w:rsidRDefault="009D2CD9" w:rsidP="00D167E2">
      <w:pPr>
        <w:pStyle w:val="SingleTxtGA"/>
        <w:spacing w:line="370" w:lineRule="exact"/>
      </w:pPr>
      <w:r>
        <w:rPr>
          <w:rFonts w:hint="cs"/>
          <w:rtl/>
        </w:rPr>
        <w:tab/>
      </w:r>
      <w:r w:rsidR="00365010">
        <w:rPr>
          <w:rtl/>
        </w:rPr>
        <w:t>(</w:t>
      </w:r>
      <w:r w:rsidR="00955202">
        <w:rPr>
          <w:rtl/>
        </w:rPr>
        <w:t>أ)</w:t>
      </w:r>
      <w:r w:rsidR="00955202">
        <w:rPr>
          <w:rtl/>
        </w:rPr>
        <w:tab/>
        <w:t xml:space="preserve">مراجعة قانون التعليم حالياً </w:t>
      </w:r>
      <w:r w:rsidR="00955202">
        <w:rPr>
          <w:rFonts w:hint="cs"/>
          <w:rtl/>
        </w:rPr>
        <w:t xml:space="preserve">بغرض </w:t>
      </w:r>
      <w:r w:rsidR="00365010">
        <w:rPr>
          <w:rtl/>
        </w:rPr>
        <w:t xml:space="preserve">خفض سن </w:t>
      </w:r>
      <w:r w:rsidR="00955202">
        <w:rPr>
          <w:rFonts w:hint="cs"/>
          <w:rtl/>
        </w:rPr>
        <w:t xml:space="preserve">إكمال </w:t>
      </w:r>
      <w:r w:rsidR="00365010">
        <w:rPr>
          <w:rtl/>
        </w:rPr>
        <w:t>التعليم الإلزامي؛</w:t>
      </w:r>
    </w:p>
    <w:p w:rsidR="001A3874" w:rsidRDefault="009D2CD9" w:rsidP="00D167E2">
      <w:pPr>
        <w:pStyle w:val="SingleTxtGA"/>
        <w:spacing w:line="370" w:lineRule="exact"/>
      </w:pPr>
      <w:r>
        <w:rPr>
          <w:rFonts w:hint="cs"/>
          <w:rtl/>
        </w:rPr>
        <w:tab/>
      </w:r>
      <w:r w:rsidR="00365010">
        <w:rPr>
          <w:rtl/>
        </w:rPr>
        <w:t>(ب)</w:t>
      </w:r>
      <w:r w:rsidR="00365010">
        <w:rPr>
          <w:rtl/>
        </w:rPr>
        <w:tab/>
        <w:t>عدم ت</w:t>
      </w:r>
      <w:r w:rsidR="00955202">
        <w:rPr>
          <w:rFonts w:hint="cs"/>
          <w:rtl/>
        </w:rPr>
        <w:t>حديد السن الدنيا لعمل الأطفال</w:t>
      </w:r>
      <w:r w:rsidR="00365010">
        <w:rPr>
          <w:rtl/>
        </w:rPr>
        <w:t xml:space="preserve">، مما قد يُعرّض الأطفال إلى خطر ترك المدرسة قبل </w:t>
      </w:r>
      <w:r w:rsidR="00955202">
        <w:rPr>
          <w:rFonts w:hint="cs"/>
          <w:rtl/>
        </w:rPr>
        <w:t>إكمال تعليمهم</w:t>
      </w:r>
      <w:r w:rsidR="00955202">
        <w:rPr>
          <w:rtl/>
        </w:rPr>
        <w:t xml:space="preserve">، </w:t>
      </w:r>
      <w:r w:rsidR="00955202">
        <w:rPr>
          <w:rFonts w:hint="cs"/>
          <w:rtl/>
        </w:rPr>
        <w:t xml:space="preserve">كما أن </w:t>
      </w:r>
      <w:r w:rsidR="00365010">
        <w:rPr>
          <w:rtl/>
        </w:rPr>
        <w:t xml:space="preserve">الحد الأدنى لسن زواج الفتيات </w:t>
      </w:r>
      <w:r w:rsidR="00955202">
        <w:rPr>
          <w:rtl/>
        </w:rPr>
        <w:t>(15</w:t>
      </w:r>
      <w:r w:rsidR="00365010">
        <w:rPr>
          <w:rtl/>
        </w:rPr>
        <w:t xml:space="preserve"> سنة</w:t>
      </w:r>
      <w:r w:rsidR="00955202">
        <w:rPr>
          <w:rFonts w:hint="cs"/>
          <w:rtl/>
        </w:rPr>
        <w:t>)</w:t>
      </w:r>
      <w:r w:rsidR="00365010">
        <w:rPr>
          <w:rtl/>
        </w:rPr>
        <w:t xml:space="preserve"> أقل من </w:t>
      </w:r>
      <w:r w:rsidR="00955202">
        <w:rPr>
          <w:rFonts w:hint="cs"/>
          <w:rtl/>
        </w:rPr>
        <w:t>ال</w:t>
      </w:r>
      <w:r w:rsidR="00365010">
        <w:rPr>
          <w:rtl/>
        </w:rPr>
        <w:t xml:space="preserve">سن </w:t>
      </w:r>
      <w:r w:rsidR="00955202">
        <w:rPr>
          <w:rFonts w:hint="cs"/>
          <w:rtl/>
        </w:rPr>
        <w:t xml:space="preserve">المحددة لإتمام </w:t>
      </w:r>
      <w:r w:rsidR="00365010">
        <w:rPr>
          <w:rtl/>
        </w:rPr>
        <w:t>التع</w:t>
      </w:r>
      <w:r w:rsidR="00955202">
        <w:rPr>
          <w:rtl/>
        </w:rPr>
        <w:t>ليم الإلزامي (16</w:t>
      </w:r>
      <w:r w:rsidR="00955202">
        <w:rPr>
          <w:rFonts w:hint="cs"/>
          <w:rtl/>
        </w:rPr>
        <w:t xml:space="preserve"> سنة)</w:t>
      </w:r>
      <w:r w:rsidR="00365010">
        <w:rPr>
          <w:rtl/>
        </w:rPr>
        <w:t>؛</w:t>
      </w:r>
    </w:p>
    <w:p w:rsidR="001A3874" w:rsidRDefault="009D2CD9" w:rsidP="00D167E2">
      <w:pPr>
        <w:pStyle w:val="SingleTxtGA"/>
        <w:spacing w:line="370" w:lineRule="exact"/>
      </w:pPr>
      <w:r>
        <w:rPr>
          <w:rFonts w:hint="cs"/>
          <w:rtl/>
        </w:rPr>
        <w:tab/>
      </w:r>
      <w:r w:rsidR="00365010">
        <w:rPr>
          <w:rtl/>
        </w:rPr>
        <w:t>(ج)</w:t>
      </w:r>
      <w:r w:rsidR="00365010">
        <w:rPr>
          <w:rtl/>
        </w:rPr>
        <w:tab/>
        <w:t>عدم تجديد المدارس منذ وقتٍ طويل بسبب نقص الموارد ولذلك تبقى المباني والمرافق المدرسية قديمة وفي حالة رديئة؛</w:t>
      </w:r>
    </w:p>
    <w:p w:rsidR="001A3874" w:rsidRDefault="009D2CD9" w:rsidP="00D167E2">
      <w:pPr>
        <w:pStyle w:val="SingleTxtGA"/>
        <w:spacing w:line="370" w:lineRule="exact"/>
      </w:pPr>
      <w:r>
        <w:rPr>
          <w:rFonts w:hint="cs"/>
          <w:rtl/>
        </w:rPr>
        <w:tab/>
      </w:r>
      <w:r w:rsidR="00955202">
        <w:rPr>
          <w:rtl/>
        </w:rPr>
        <w:t>(د)</w:t>
      </w:r>
      <w:r w:rsidR="00955202">
        <w:rPr>
          <w:rtl/>
        </w:rPr>
        <w:tab/>
      </w:r>
      <w:r w:rsidR="00365010">
        <w:rPr>
          <w:rtl/>
        </w:rPr>
        <w:t xml:space="preserve">إعطاء الشباب فرص محدودة جداً لمواصلة التعليم، والتدريب المهني والتوظيف في الدولة الطرف بعد </w:t>
      </w:r>
      <w:r w:rsidR="00955202">
        <w:rPr>
          <w:rFonts w:hint="cs"/>
          <w:rtl/>
        </w:rPr>
        <w:t xml:space="preserve">إتمام </w:t>
      </w:r>
      <w:r w:rsidR="00365010">
        <w:rPr>
          <w:rtl/>
        </w:rPr>
        <w:t>التعليم الدراسي الإلزامي.</w:t>
      </w:r>
    </w:p>
    <w:p w:rsidR="001A3874" w:rsidRPr="007E0C9C" w:rsidRDefault="00365010" w:rsidP="00D167E2">
      <w:pPr>
        <w:pStyle w:val="SingleTxtGA"/>
        <w:spacing w:line="370" w:lineRule="exact"/>
        <w:rPr>
          <w:b/>
          <w:bCs/>
        </w:rPr>
      </w:pPr>
      <w:r>
        <w:rPr>
          <w:rtl/>
        </w:rPr>
        <w:t>60</w:t>
      </w:r>
      <w:r w:rsidR="001A3874">
        <w:rPr>
          <w:rtl/>
        </w:rPr>
        <w:t>-</w:t>
      </w:r>
      <w:r w:rsidR="001A3874">
        <w:rPr>
          <w:rtl/>
        </w:rPr>
        <w:tab/>
      </w:r>
      <w:r w:rsidRPr="007E0C9C">
        <w:rPr>
          <w:b/>
          <w:bCs/>
          <w:rtl/>
        </w:rPr>
        <w:t xml:space="preserve">توصي اللجنة </w:t>
      </w:r>
      <w:r w:rsidR="00955202" w:rsidRPr="007E0C9C">
        <w:rPr>
          <w:rFonts w:hint="cs"/>
          <w:b/>
          <w:bCs/>
          <w:rtl/>
        </w:rPr>
        <w:t xml:space="preserve">بأن تقوم </w:t>
      </w:r>
      <w:r w:rsidRPr="007E0C9C">
        <w:rPr>
          <w:b/>
          <w:bCs/>
          <w:rtl/>
        </w:rPr>
        <w:t xml:space="preserve">الدولة الطرف </w:t>
      </w:r>
      <w:r w:rsidR="00955202" w:rsidRPr="007E0C9C">
        <w:rPr>
          <w:rFonts w:hint="cs"/>
          <w:b/>
          <w:bCs/>
          <w:rtl/>
        </w:rPr>
        <w:t>ب</w:t>
      </w:r>
      <w:r w:rsidR="00955202" w:rsidRPr="007E0C9C">
        <w:rPr>
          <w:b/>
          <w:bCs/>
          <w:rtl/>
        </w:rPr>
        <w:t>ما يلي</w:t>
      </w:r>
      <w:r w:rsidRPr="007E0C9C">
        <w:rPr>
          <w:b/>
          <w:bCs/>
          <w:rtl/>
        </w:rPr>
        <w:t>:</w:t>
      </w:r>
    </w:p>
    <w:p w:rsidR="001A3874" w:rsidRPr="007E0C9C" w:rsidRDefault="009D2CD9" w:rsidP="00D167E2">
      <w:pPr>
        <w:pStyle w:val="SingleTxtGA"/>
        <w:spacing w:line="370" w:lineRule="exact"/>
        <w:rPr>
          <w:b/>
          <w:bCs/>
        </w:rPr>
      </w:pPr>
      <w:r w:rsidRPr="007E0C9C">
        <w:rPr>
          <w:rFonts w:hint="cs"/>
          <w:b/>
          <w:bCs/>
          <w:rtl/>
        </w:rPr>
        <w:tab/>
      </w:r>
      <w:r w:rsidR="00365010" w:rsidRPr="007E0C9C">
        <w:rPr>
          <w:b/>
          <w:bCs/>
          <w:rtl/>
        </w:rPr>
        <w:t>(أ)</w:t>
      </w:r>
      <w:r w:rsidR="00365010" w:rsidRPr="007E0C9C">
        <w:rPr>
          <w:b/>
          <w:bCs/>
          <w:rtl/>
        </w:rPr>
        <w:tab/>
        <w:t xml:space="preserve">ضمان عدم خفض سن </w:t>
      </w:r>
      <w:r w:rsidR="00955202" w:rsidRPr="007E0C9C">
        <w:rPr>
          <w:rFonts w:hint="cs"/>
          <w:b/>
          <w:bCs/>
          <w:rtl/>
        </w:rPr>
        <w:t>إكمال</w:t>
      </w:r>
      <w:r w:rsidR="00365010" w:rsidRPr="007E0C9C">
        <w:rPr>
          <w:b/>
          <w:bCs/>
          <w:rtl/>
        </w:rPr>
        <w:t xml:space="preserve"> التعليم الإلزامي تحت أي ظرف؛</w:t>
      </w:r>
    </w:p>
    <w:p w:rsidR="001A3874" w:rsidRPr="007E0C9C" w:rsidRDefault="009D2CD9" w:rsidP="00D167E2">
      <w:pPr>
        <w:pStyle w:val="SingleTxtGA"/>
        <w:spacing w:line="370" w:lineRule="exact"/>
        <w:rPr>
          <w:b/>
          <w:bCs/>
        </w:rPr>
      </w:pPr>
      <w:r w:rsidRPr="007E0C9C">
        <w:rPr>
          <w:rFonts w:hint="cs"/>
          <w:b/>
          <w:bCs/>
          <w:rtl/>
        </w:rPr>
        <w:tab/>
      </w:r>
      <w:r w:rsidR="00365010" w:rsidRPr="007E0C9C">
        <w:rPr>
          <w:b/>
          <w:bCs/>
          <w:rtl/>
        </w:rPr>
        <w:t>(ب)</w:t>
      </w:r>
      <w:r w:rsidR="00365010" w:rsidRPr="007E0C9C">
        <w:rPr>
          <w:b/>
          <w:bCs/>
          <w:rtl/>
        </w:rPr>
        <w:tab/>
        <w:t xml:space="preserve">تعيين الحد الأدنى لسن العمل وتعزيز التدابير التي تُبقي الأطفال، خاصة الفتيات، </w:t>
      </w:r>
      <w:r w:rsidR="00955202" w:rsidRPr="007E0C9C">
        <w:rPr>
          <w:b/>
          <w:bCs/>
          <w:rtl/>
        </w:rPr>
        <w:t>في المد</w:t>
      </w:r>
      <w:r w:rsidR="00955202" w:rsidRPr="007E0C9C">
        <w:rPr>
          <w:rFonts w:hint="cs"/>
          <w:b/>
          <w:bCs/>
          <w:rtl/>
        </w:rPr>
        <w:t>ا</w:t>
      </w:r>
      <w:r w:rsidR="00955202" w:rsidRPr="007E0C9C">
        <w:rPr>
          <w:b/>
          <w:bCs/>
          <w:rtl/>
        </w:rPr>
        <w:t>رس</w:t>
      </w:r>
      <w:r w:rsidR="00365010" w:rsidRPr="007E0C9C">
        <w:rPr>
          <w:b/>
          <w:bCs/>
          <w:rtl/>
        </w:rPr>
        <w:t xml:space="preserve"> إلى حين </w:t>
      </w:r>
      <w:r w:rsidR="00955202" w:rsidRPr="007E0C9C">
        <w:rPr>
          <w:rFonts w:hint="cs"/>
          <w:b/>
          <w:bCs/>
          <w:rtl/>
        </w:rPr>
        <w:t xml:space="preserve">إكمال </w:t>
      </w:r>
      <w:r w:rsidR="00365010" w:rsidRPr="007E0C9C">
        <w:rPr>
          <w:b/>
          <w:bCs/>
          <w:rtl/>
        </w:rPr>
        <w:t>التعليم الإلزامي؛</w:t>
      </w:r>
    </w:p>
    <w:p w:rsidR="001A3874" w:rsidRPr="007E0C9C" w:rsidRDefault="009D2CD9" w:rsidP="00D167E2">
      <w:pPr>
        <w:pStyle w:val="SingleTxtGA"/>
        <w:spacing w:line="370" w:lineRule="exact"/>
        <w:rPr>
          <w:b/>
          <w:bCs/>
        </w:rPr>
      </w:pPr>
      <w:r w:rsidRPr="007E0C9C">
        <w:rPr>
          <w:rFonts w:hint="cs"/>
          <w:b/>
          <w:bCs/>
          <w:rtl/>
        </w:rPr>
        <w:tab/>
      </w:r>
      <w:r w:rsidR="00365010" w:rsidRPr="007E0C9C">
        <w:rPr>
          <w:b/>
          <w:bCs/>
          <w:rtl/>
        </w:rPr>
        <w:t>(ج)</w:t>
      </w:r>
      <w:r w:rsidR="00365010" w:rsidRPr="007E0C9C">
        <w:rPr>
          <w:b/>
          <w:bCs/>
          <w:rtl/>
        </w:rPr>
        <w:tab/>
        <w:t>تأمين الموارد الكافية لتجديد المباني والمرافق المدرسية؛</w:t>
      </w:r>
    </w:p>
    <w:p w:rsidR="001A3874" w:rsidRPr="007E0C9C" w:rsidRDefault="009D2CD9" w:rsidP="00D167E2">
      <w:pPr>
        <w:pStyle w:val="SingleTxtGA"/>
        <w:spacing w:line="370" w:lineRule="exact"/>
        <w:rPr>
          <w:b/>
          <w:bCs/>
        </w:rPr>
      </w:pPr>
      <w:r w:rsidRPr="007E0C9C">
        <w:rPr>
          <w:rFonts w:hint="cs"/>
          <w:b/>
          <w:bCs/>
          <w:rtl/>
        </w:rPr>
        <w:tab/>
      </w:r>
      <w:r w:rsidR="00955202" w:rsidRPr="007E0C9C">
        <w:rPr>
          <w:b/>
          <w:bCs/>
          <w:rtl/>
        </w:rPr>
        <w:t>(د)</w:t>
      </w:r>
      <w:r w:rsidR="00955202" w:rsidRPr="007E0C9C">
        <w:rPr>
          <w:b/>
          <w:bCs/>
          <w:rtl/>
        </w:rPr>
        <w:tab/>
        <w:t xml:space="preserve">وضع سياسة </w:t>
      </w:r>
      <w:proofErr w:type="spellStart"/>
      <w:r w:rsidR="00955202" w:rsidRPr="007E0C9C">
        <w:rPr>
          <w:b/>
          <w:bCs/>
          <w:rtl/>
        </w:rPr>
        <w:t>و</w:t>
      </w:r>
      <w:r w:rsidR="00955202" w:rsidRPr="007E0C9C">
        <w:rPr>
          <w:rFonts w:hint="cs"/>
          <w:b/>
          <w:bCs/>
          <w:rtl/>
        </w:rPr>
        <w:t>استراتيجية</w:t>
      </w:r>
      <w:proofErr w:type="spellEnd"/>
      <w:r w:rsidR="00365010" w:rsidRPr="007E0C9C">
        <w:rPr>
          <w:b/>
          <w:bCs/>
          <w:rtl/>
        </w:rPr>
        <w:t xml:space="preserve"> لخلق </w:t>
      </w:r>
      <w:r w:rsidR="00955202" w:rsidRPr="007E0C9C">
        <w:rPr>
          <w:rFonts w:hint="cs"/>
          <w:b/>
          <w:bCs/>
          <w:rtl/>
        </w:rPr>
        <w:t xml:space="preserve">مزيد من </w:t>
      </w:r>
      <w:r w:rsidR="00365010" w:rsidRPr="007E0C9C">
        <w:rPr>
          <w:b/>
          <w:bCs/>
          <w:rtl/>
        </w:rPr>
        <w:t xml:space="preserve">فرص </w:t>
      </w:r>
      <w:r w:rsidR="00955202" w:rsidRPr="007E0C9C">
        <w:rPr>
          <w:rFonts w:hint="cs"/>
          <w:b/>
          <w:bCs/>
          <w:rtl/>
        </w:rPr>
        <w:t>ال</w:t>
      </w:r>
      <w:r w:rsidR="00365010" w:rsidRPr="007E0C9C">
        <w:rPr>
          <w:b/>
          <w:bCs/>
          <w:rtl/>
        </w:rPr>
        <w:t>عمل للشباب</w:t>
      </w:r>
      <w:r w:rsidR="00C7375E" w:rsidRPr="007E0C9C">
        <w:rPr>
          <w:b/>
          <w:bCs/>
          <w:rtl/>
        </w:rPr>
        <w:t xml:space="preserve"> و</w:t>
      </w:r>
      <w:r w:rsidR="00365010" w:rsidRPr="007E0C9C">
        <w:rPr>
          <w:b/>
          <w:bCs/>
          <w:rtl/>
        </w:rPr>
        <w:t>ل</w:t>
      </w:r>
      <w:r w:rsidR="00955202" w:rsidRPr="007E0C9C">
        <w:rPr>
          <w:rFonts w:hint="cs"/>
          <w:b/>
          <w:bCs/>
          <w:rtl/>
        </w:rPr>
        <w:t xml:space="preserve">اكتساب </w:t>
      </w:r>
      <w:r w:rsidR="00365010" w:rsidRPr="007E0C9C">
        <w:rPr>
          <w:b/>
          <w:bCs/>
          <w:rtl/>
        </w:rPr>
        <w:t xml:space="preserve">مهارات </w:t>
      </w:r>
      <w:r w:rsidR="00955202" w:rsidRPr="007E0C9C">
        <w:rPr>
          <w:rFonts w:hint="cs"/>
          <w:b/>
          <w:bCs/>
          <w:rtl/>
        </w:rPr>
        <w:t xml:space="preserve">مهنية ومعرفة بالتكنولوجيات </w:t>
      </w:r>
      <w:r w:rsidR="00365010" w:rsidRPr="007E0C9C">
        <w:rPr>
          <w:b/>
          <w:bCs/>
          <w:rtl/>
        </w:rPr>
        <w:t xml:space="preserve">أكثر </w:t>
      </w:r>
      <w:r w:rsidR="00955202" w:rsidRPr="007E0C9C">
        <w:rPr>
          <w:rFonts w:hint="cs"/>
          <w:b/>
          <w:bCs/>
          <w:rtl/>
        </w:rPr>
        <w:t xml:space="preserve">قابلية للتطبيق </w:t>
      </w:r>
      <w:proofErr w:type="spellStart"/>
      <w:r w:rsidR="00955202" w:rsidRPr="007E0C9C">
        <w:rPr>
          <w:rFonts w:hint="cs"/>
          <w:b/>
          <w:bCs/>
          <w:rtl/>
        </w:rPr>
        <w:t>وملاءمة</w:t>
      </w:r>
      <w:proofErr w:type="spellEnd"/>
      <w:r w:rsidR="00955202" w:rsidRPr="007E0C9C">
        <w:rPr>
          <w:rFonts w:hint="cs"/>
          <w:b/>
          <w:bCs/>
          <w:rtl/>
        </w:rPr>
        <w:t xml:space="preserve"> </w:t>
      </w:r>
      <w:r w:rsidR="00365010" w:rsidRPr="007E0C9C">
        <w:rPr>
          <w:b/>
          <w:bCs/>
          <w:rtl/>
        </w:rPr>
        <w:t>للسوق.</w:t>
      </w:r>
    </w:p>
    <w:p w:rsidR="001A3874" w:rsidRDefault="009D2CD9" w:rsidP="009D2CD9">
      <w:pPr>
        <w:pStyle w:val="H23GA"/>
      </w:pPr>
      <w:r>
        <w:rPr>
          <w:rFonts w:hint="cs"/>
          <w:rtl/>
        </w:rPr>
        <w:tab/>
      </w:r>
      <w:r>
        <w:rPr>
          <w:rtl/>
        </w:rPr>
        <w:tab/>
      </w:r>
      <w:r w:rsidR="00365010">
        <w:rPr>
          <w:rtl/>
        </w:rPr>
        <w:t>النماء في مرحلة الطفولة المبكرة</w:t>
      </w:r>
    </w:p>
    <w:p w:rsidR="001A3874" w:rsidRDefault="00365010" w:rsidP="009350DA">
      <w:pPr>
        <w:pStyle w:val="SingleTxtGA"/>
        <w:spacing w:line="370" w:lineRule="exact"/>
      </w:pPr>
      <w:r>
        <w:rPr>
          <w:rtl/>
        </w:rPr>
        <w:t>61</w:t>
      </w:r>
      <w:r w:rsidR="001A3874">
        <w:rPr>
          <w:rtl/>
        </w:rPr>
        <w:t>-</w:t>
      </w:r>
      <w:r w:rsidR="001A3874">
        <w:rPr>
          <w:rtl/>
        </w:rPr>
        <w:tab/>
      </w:r>
      <w:r>
        <w:rPr>
          <w:rtl/>
        </w:rPr>
        <w:t xml:space="preserve">تلاحظ اللجنة أنّ التعليم في مرحلة الطفولة المُبكرة مجاني وإلزامي من سن </w:t>
      </w:r>
      <w:r w:rsidR="00AD2ADA">
        <w:rPr>
          <w:rFonts w:hint="cs"/>
          <w:rtl/>
        </w:rPr>
        <w:t>ثلاث</w:t>
      </w:r>
      <w:r>
        <w:rPr>
          <w:rtl/>
        </w:rPr>
        <w:t xml:space="preserve"> سنوات</w:t>
      </w:r>
      <w:r w:rsidR="00C7375E">
        <w:rPr>
          <w:rtl/>
        </w:rPr>
        <w:t xml:space="preserve"> و</w:t>
      </w:r>
      <w:r w:rsidR="00AD2ADA">
        <w:rPr>
          <w:rFonts w:hint="cs"/>
          <w:rtl/>
        </w:rPr>
        <w:t xml:space="preserve">تسعة </w:t>
      </w:r>
      <w:r>
        <w:rPr>
          <w:rtl/>
        </w:rPr>
        <w:t>أشهر ويعتني خمسة مُدرسين حاليا</w:t>
      </w:r>
      <w:r w:rsidR="00AD2ADA">
        <w:rPr>
          <w:rFonts w:hint="cs"/>
          <w:rtl/>
        </w:rPr>
        <w:t>ً</w:t>
      </w:r>
      <w:r>
        <w:rPr>
          <w:rtl/>
        </w:rPr>
        <w:t xml:space="preserve"> </w:t>
      </w:r>
      <w:r w:rsidR="00AD2ADA" w:rsidRPr="00AD2ADA">
        <w:rPr>
          <w:rFonts w:hint="cs"/>
          <w:sz w:val="30"/>
          <w:rtl/>
        </w:rPr>
        <w:t>ب‍</w:t>
      </w:r>
      <w:r w:rsidR="00AD2ADA">
        <w:rPr>
          <w:rFonts w:hint="eastAsia"/>
          <w:rtl/>
        </w:rPr>
        <w:t> 38 طفلاً</w:t>
      </w:r>
      <w:r w:rsidR="00AD2ADA">
        <w:rPr>
          <w:rFonts w:hint="cs"/>
          <w:rtl/>
        </w:rPr>
        <w:t xml:space="preserve"> </w:t>
      </w:r>
      <w:r>
        <w:rPr>
          <w:rtl/>
        </w:rPr>
        <w:t>في مرحلة ما قبل الدراسة</w:t>
      </w:r>
      <w:r w:rsidR="00AD2ADA">
        <w:rPr>
          <w:rFonts w:hint="cs"/>
          <w:rtl/>
        </w:rPr>
        <w:t>.</w:t>
      </w:r>
      <w:r>
        <w:rPr>
          <w:rtl/>
        </w:rPr>
        <w:t xml:space="preserve"> </w:t>
      </w:r>
      <w:r w:rsidR="00AD2ADA">
        <w:rPr>
          <w:rFonts w:hint="cs"/>
          <w:rtl/>
        </w:rPr>
        <w:t>إلاّ</w:t>
      </w:r>
      <w:r w:rsidR="009350DA">
        <w:rPr>
          <w:rFonts w:hint="eastAsia"/>
          <w:rtl/>
        </w:rPr>
        <w:t> </w:t>
      </w:r>
      <w:r w:rsidR="00AD2ADA">
        <w:rPr>
          <w:rFonts w:hint="cs"/>
          <w:rtl/>
        </w:rPr>
        <w:t xml:space="preserve">أن اللجنة تعرب عن أسفها لقلة المعلومات المُفصَلة عمَّا توفره الدولة الطرف من برامج تعليم في مرحلة الطفولة المبُكرة ويظل القلق يساور </w:t>
      </w:r>
      <w:r>
        <w:rPr>
          <w:rtl/>
        </w:rPr>
        <w:t xml:space="preserve">اللجنة </w:t>
      </w:r>
      <w:r w:rsidR="00AD2ADA">
        <w:rPr>
          <w:rFonts w:hint="cs"/>
          <w:rtl/>
        </w:rPr>
        <w:t xml:space="preserve">إزاء </w:t>
      </w:r>
      <w:r>
        <w:rPr>
          <w:rtl/>
        </w:rPr>
        <w:t>نقص الموارد المُخصّصة للتعليم في مرحلة الطفولة المُبكرة.</w:t>
      </w:r>
    </w:p>
    <w:p w:rsidR="001A3874" w:rsidRPr="007E0C9C" w:rsidRDefault="00365010" w:rsidP="00D167E2">
      <w:pPr>
        <w:pStyle w:val="SingleTxtGA"/>
        <w:spacing w:line="370" w:lineRule="exact"/>
        <w:rPr>
          <w:b/>
          <w:bCs/>
        </w:rPr>
      </w:pPr>
      <w:r>
        <w:rPr>
          <w:rtl/>
        </w:rPr>
        <w:t>62</w:t>
      </w:r>
      <w:r w:rsidR="001A3874">
        <w:rPr>
          <w:rtl/>
        </w:rPr>
        <w:t>-</w:t>
      </w:r>
      <w:r w:rsidR="001A3874">
        <w:rPr>
          <w:rtl/>
        </w:rPr>
        <w:tab/>
      </w:r>
      <w:r w:rsidRPr="007E0C9C">
        <w:rPr>
          <w:b/>
          <w:bCs/>
          <w:rtl/>
        </w:rPr>
        <w:t xml:space="preserve">توصي اللجنة </w:t>
      </w:r>
      <w:r w:rsidR="00AD2ADA" w:rsidRPr="007E0C9C">
        <w:rPr>
          <w:rFonts w:hint="cs"/>
          <w:b/>
          <w:bCs/>
          <w:rtl/>
        </w:rPr>
        <w:t xml:space="preserve">بأن تخصص </w:t>
      </w:r>
      <w:r w:rsidRPr="007E0C9C">
        <w:rPr>
          <w:b/>
          <w:bCs/>
          <w:rtl/>
        </w:rPr>
        <w:t xml:space="preserve">الدولة الطرف الموارد الكافية للتعليم في مرحلة الطفولة المُبكرة </w:t>
      </w:r>
      <w:r w:rsidR="009350DA">
        <w:rPr>
          <w:rFonts w:hint="cs"/>
          <w:b/>
          <w:bCs/>
          <w:rtl/>
        </w:rPr>
        <w:t>و</w:t>
      </w:r>
      <w:r w:rsidR="00AD2ADA" w:rsidRPr="007E0C9C">
        <w:rPr>
          <w:rFonts w:hint="cs"/>
          <w:b/>
          <w:bCs/>
          <w:rtl/>
        </w:rPr>
        <w:t xml:space="preserve">بأن تقدم </w:t>
      </w:r>
      <w:r w:rsidRPr="007E0C9C">
        <w:rPr>
          <w:b/>
          <w:bCs/>
          <w:rtl/>
        </w:rPr>
        <w:t xml:space="preserve">معلومات مُحدَّثة ومفصَّلة عن التعليم في مرحلة الطفولة المُبكرة في تقريرها الدوري </w:t>
      </w:r>
      <w:r w:rsidR="00AD2ADA" w:rsidRPr="007E0C9C">
        <w:rPr>
          <w:rFonts w:hint="cs"/>
          <w:b/>
          <w:bCs/>
          <w:rtl/>
        </w:rPr>
        <w:t>المقبل</w:t>
      </w:r>
      <w:r w:rsidRPr="007E0C9C">
        <w:rPr>
          <w:b/>
          <w:bCs/>
          <w:rtl/>
        </w:rPr>
        <w:t>.</w:t>
      </w:r>
    </w:p>
    <w:p w:rsidR="001A3874" w:rsidRDefault="009D2CD9" w:rsidP="009350DA">
      <w:pPr>
        <w:pStyle w:val="H1GA"/>
      </w:pPr>
      <w:r>
        <w:rPr>
          <w:rFonts w:hint="cs"/>
          <w:rtl/>
        </w:rPr>
        <w:tab/>
      </w:r>
      <w:r w:rsidR="00365010">
        <w:rPr>
          <w:rtl/>
        </w:rPr>
        <w:t>طاء</w:t>
      </w:r>
      <w:r w:rsidR="001A3874">
        <w:rPr>
          <w:rtl/>
        </w:rPr>
        <w:t>-</w:t>
      </w:r>
      <w:r w:rsidR="001A3874">
        <w:rPr>
          <w:rtl/>
        </w:rPr>
        <w:tab/>
      </w:r>
      <w:r w:rsidR="00365010">
        <w:rPr>
          <w:rtl/>
        </w:rPr>
        <w:t xml:space="preserve">تدابير الحماية الخاصة الأخرى (المواد 22 </w:t>
      </w:r>
      <w:proofErr w:type="spellStart"/>
      <w:r w:rsidR="00365010">
        <w:rPr>
          <w:rtl/>
        </w:rPr>
        <w:t>و30</w:t>
      </w:r>
      <w:proofErr w:type="spellEnd"/>
      <w:r w:rsidR="00365010">
        <w:rPr>
          <w:rtl/>
        </w:rPr>
        <w:t xml:space="preserve"> </w:t>
      </w:r>
      <w:proofErr w:type="spellStart"/>
      <w:r w:rsidR="00365010">
        <w:rPr>
          <w:rtl/>
        </w:rPr>
        <w:t>و38</w:t>
      </w:r>
      <w:proofErr w:type="spellEnd"/>
      <w:r w:rsidR="00365010">
        <w:rPr>
          <w:rtl/>
        </w:rPr>
        <w:t xml:space="preserve"> </w:t>
      </w:r>
      <w:proofErr w:type="spellStart"/>
      <w:r w:rsidR="00365010">
        <w:rPr>
          <w:rtl/>
        </w:rPr>
        <w:t>و39</w:t>
      </w:r>
      <w:proofErr w:type="spellEnd"/>
      <w:r w:rsidR="00365010">
        <w:rPr>
          <w:rtl/>
        </w:rPr>
        <w:t xml:space="preserve"> </w:t>
      </w:r>
      <w:proofErr w:type="spellStart"/>
      <w:r w:rsidR="00365010">
        <w:rPr>
          <w:rtl/>
        </w:rPr>
        <w:t>و40</w:t>
      </w:r>
      <w:proofErr w:type="spellEnd"/>
      <w:r w:rsidR="00365010">
        <w:rPr>
          <w:rtl/>
        </w:rPr>
        <w:t xml:space="preserve"> </w:t>
      </w:r>
      <w:proofErr w:type="spellStart"/>
      <w:r w:rsidR="00365010">
        <w:rPr>
          <w:rtl/>
        </w:rPr>
        <w:t>و37</w:t>
      </w:r>
      <w:proofErr w:type="spellEnd"/>
      <w:r w:rsidR="009350DA">
        <w:rPr>
          <w:rFonts w:hint="cs"/>
          <w:rtl/>
        </w:rPr>
        <w:t> </w:t>
      </w:r>
      <w:r w:rsidR="00365010">
        <w:rPr>
          <w:rtl/>
        </w:rPr>
        <w:t xml:space="preserve">(ب)-(د) </w:t>
      </w:r>
      <w:proofErr w:type="spellStart"/>
      <w:r w:rsidR="00365010">
        <w:rPr>
          <w:rtl/>
        </w:rPr>
        <w:t>و32</w:t>
      </w:r>
      <w:proofErr w:type="spellEnd"/>
      <w:r w:rsidR="00365010">
        <w:rPr>
          <w:rtl/>
        </w:rPr>
        <w:t>-36 من الاتفاقية)</w:t>
      </w:r>
    </w:p>
    <w:p w:rsidR="001A3874" w:rsidRDefault="009D2CD9" w:rsidP="009D2CD9">
      <w:pPr>
        <w:pStyle w:val="H23GA"/>
      </w:pPr>
      <w:r>
        <w:rPr>
          <w:rFonts w:hint="cs"/>
          <w:rtl/>
        </w:rPr>
        <w:tab/>
      </w:r>
      <w:r>
        <w:rPr>
          <w:rtl/>
        </w:rPr>
        <w:tab/>
      </w:r>
      <w:r w:rsidR="00365010">
        <w:rPr>
          <w:rtl/>
        </w:rPr>
        <w:t>الاستغلال الاقتصادي، بما في ذلك عمل الأطفال</w:t>
      </w:r>
    </w:p>
    <w:p w:rsidR="001A3874" w:rsidRDefault="00365010" w:rsidP="009350DA">
      <w:pPr>
        <w:pStyle w:val="SingleTxtGA"/>
        <w:spacing w:line="370" w:lineRule="exact"/>
      </w:pPr>
      <w:r>
        <w:rPr>
          <w:rtl/>
        </w:rPr>
        <w:t>63</w:t>
      </w:r>
      <w:r w:rsidR="001A3874">
        <w:rPr>
          <w:rtl/>
        </w:rPr>
        <w:t>-</w:t>
      </w:r>
      <w:r w:rsidR="001A3874">
        <w:rPr>
          <w:rtl/>
        </w:rPr>
        <w:tab/>
      </w:r>
      <w:r>
        <w:rPr>
          <w:rtl/>
        </w:rPr>
        <w:t xml:space="preserve">تلاحظ اللجنة أنّ تشغيل طفل </w:t>
      </w:r>
      <w:r w:rsidR="00AD2ADA">
        <w:rPr>
          <w:rFonts w:hint="cs"/>
          <w:rtl/>
        </w:rPr>
        <w:t xml:space="preserve">لم يتجاوز سنه </w:t>
      </w:r>
      <w:r>
        <w:rPr>
          <w:rtl/>
        </w:rPr>
        <w:t>16 سنة محظورٌ في القطاع العام وأنّ الأطفال يساعدون أسرهم في</w:t>
      </w:r>
      <w:r w:rsidR="00AD2ADA">
        <w:rPr>
          <w:rtl/>
        </w:rPr>
        <w:t xml:space="preserve"> الزراعة وصيد الأسماك</w:t>
      </w:r>
      <w:r>
        <w:rPr>
          <w:rtl/>
        </w:rPr>
        <w:t xml:space="preserve"> وفي أعمال أخرى. </w:t>
      </w:r>
      <w:r w:rsidR="00AD2ADA">
        <w:rPr>
          <w:rFonts w:hint="cs"/>
          <w:rtl/>
        </w:rPr>
        <w:t xml:space="preserve">غير أن القلق يساور </w:t>
      </w:r>
      <w:r>
        <w:rPr>
          <w:rtl/>
        </w:rPr>
        <w:t xml:space="preserve">اللجنة من المعلومات التي قدّمتها الدولة الطرف عن عدم تحديد </w:t>
      </w:r>
      <w:r w:rsidR="00AD2ADA">
        <w:rPr>
          <w:rFonts w:hint="cs"/>
          <w:rtl/>
        </w:rPr>
        <w:t xml:space="preserve">السن الدنيا لعمل </w:t>
      </w:r>
      <w:r>
        <w:rPr>
          <w:rtl/>
        </w:rPr>
        <w:t xml:space="preserve">الأطفال وعدم </w:t>
      </w:r>
      <w:r w:rsidR="00AD2ADA">
        <w:rPr>
          <w:rFonts w:hint="cs"/>
          <w:rtl/>
        </w:rPr>
        <w:t xml:space="preserve">توفير </w:t>
      </w:r>
      <w:r>
        <w:rPr>
          <w:rtl/>
        </w:rPr>
        <w:t xml:space="preserve">حماية قانونية للأطفال العاملين </w:t>
      </w:r>
      <w:r w:rsidR="009350DA">
        <w:rPr>
          <w:rFonts w:hint="cs"/>
          <w:rtl/>
        </w:rPr>
        <w:t>وعدم إنشاء</w:t>
      </w:r>
      <w:r>
        <w:rPr>
          <w:rtl/>
        </w:rPr>
        <w:t xml:space="preserve"> آلية لمراقبة ظروف العمل والحالة العامة للأطفال العاملين. </w:t>
      </w:r>
      <w:r w:rsidR="00AD2ADA">
        <w:rPr>
          <w:rtl/>
        </w:rPr>
        <w:t xml:space="preserve">وتأسف اللجنة أيضاً لعدم توفّر معلومات </w:t>
      </w:r>
      <w:r>
        <w:rPr>
          <w:rtl/>
        </w:rPr>
        <w:t>واضحة عن حالة عمالة الأطفال في الدولة الطرف.</w:t>
      </w:r>
    </w:p>
    <w:p w:rsidR="001A3874" w:rsidRPr="007E0C9C" w:rsidRDefault="00365010" w:rsidP="00D167E2">
      <w:pPr>
        <w:pStyle w:val="SingleTxtGA"/>
        <w:spacing w:line="370" w:lineRule="exact"/>
        <w:rPr>
          <w:rFonts w:ascii="Times New Roman Bold" w:hAnsi="Times New Roman Bold"/>
          <w:b/>
          <w:bCs/>
          <w:spacing w:val="-4"/>
        </w:rPr>
      </w:pPr>
      <w:r>
        <w:rPr>
          <w:rtl/>
        </w:rPr>
        <w:t>64</w:t>
      </w:r>
      <w:r w:rsidR="009D2CD9">
        <w:rPr>
          <w:rtl/>
        </w:rPr>
        <w:t>-</w:t>
      </w:r>
      <w:r w:rsidR="009D2CD9">
        <w:rPr>
          <w:rtl/>
        </w:rPr>
        <w:tab/>
      </w:r>
      <w:r w:rsidRPr="007E0C9C">
        <w:rPr>
          <w:rFonts w:ascii="Times New Roman Bold" w:hAnsi="Times New Roman Bold"/>
          <w:b/>
          <w:bCs/>
          <w:spacing w:val="-4"/>
          <w:rtl/>
        </w:rPr>
        <w:t xml:space="preserve">توصي اللجنة </w:t>
      </w:r>
      <w:r w:rsidR="00AD2ADA" w:rsidRPr="007E0C9C">
        <w:rPr>
          <w:rFonts w:ascii="Times New Roman Bold" w:hAnsi="Times New Roman Bold" w:hint="cs"/>
          <w:b/>
          <w:bCs/>
          <w:spacing w:val="-4"/>
          <w:rtl/>
        </w:rPr>
        <w:t xml:space="preserve">بأن توفر </w:t>
      </w:r>
      <w:r w:rsidRPr="007E0C9C">
        <w:rPr>
          <w:rFonts w:ascii="Times New Roman Bold" w:hAnsi="Times New Roman Bold"/>
          <w:b/>
          <w:bCs/>
          <w:spacing w:val="-4"/>
          <w:rtl/>
        </w:rPr>
        <w:t>الدولة الطرف حماية قانونية للأطفال من الاستغلال في العمل و</w:t>
      </w:r>
      <w:r w:rsidR="00AD2ADA" w:rsidRPr="007E0C9C">
        <w:rPr>
          <w:rFonts w:ascii="Times New Roman Bold" w:hAnsi="Times New Roman Bold" w:hint="cs"/>
          <w:b/>
          <w:bCs/>
          <w:spacing w:val="-4"/>
          <w:rtl/>
        </w:rPr>
        <w:t>توصيها على الخصوص ب</w:t>
      </w:r>
      <w:r w:rsidRPr="007E0C9C">
        <w:rPr>
          <w:rFonts w:ascii="Times New Roman Bold" w:hAnsi="Times New Roman Bold"/>
          <w:b/>
          <w:bCs/>
          <w:spacing w:val="-4"/>
          <w:rtl/>
        </w:rPr>
        <w:t xml:space="preserve">اعتماد أحكام قانونية </w:t>
      </w:r>
      <w:r w:rsidR="009350DA">
        <w:rPr>
          <w:rFonts w:ascii="Times New Roman Bold" w:hAnsi="Times New Roman Bold" w:hint="cs"/>
          <w:b/>
          <w:bCs/>
          <w:spacing w:val="-4"/>
          <w:rtl/>
        </w:rPr>
        <w:t xml:space="preserve">تحدد بوضوح السن الدنيا للعمل </w:t>
      </w:r>
      <w:r w:rsidRPr="007E0C9C">
        <w:rPr>
          <w:rFonts w:ascii="Times New Roman Bold" w:hAnsi="Times New Roman Bold"/>
          <w:b/>
          <w:bCs/>
          <w:spacing w:val="-4"/>
          <w:rtl/>
        </w:rPr>
        <w:t>و</w:t>
      </w:r>
      <w:r w:rsidR="00AD2ADA" w:rsidRPr="007E0C9C">
        <w:rPr>
          <w:rFonts w:ascii="Times New Roman Bold" w:hAnsi="Times New Roman Bold" w:hint="cs"/>
          <w:b/>
          <w:bCs/>
          <w:spacing w:val="-4"/>
          <w:rtl/>
        </w:rPr>
        <w:t>ب</w:t>
      </w:r>
      <w:r w:rsidRPr="007E0C9C">
        <w:rPr>
          <w:rFonts w:ascii="Times New Roman Bold" w:hAnsi="Times New Roman Bold"/>
          <w:b/>
          <w:bCs/>
          <w:spacing w:val="-4"/>
          <w:rtl/>
        </w:rPr>
        <w:t xml:space="preserve">اتخاذ التدابير لمراقبة ظروف العمل وحالة الأطفال العاملين. وتحُث اللجنة الدولة الطرف </w:t>
      </w:r>
      <w:r w:rsidR="00AD2ADA" w:rsidRPr="007E0C9C">
        <w:rPr>
          <w:rFonts w:ascii="Times New Roman Bold" w:hAnsi="Times New Roman Bold"/>
          <w:b/>
          <w:bCs/>
          <w:spacing w:val="-4"/>
          <w:rtl/>
        </w:rPr>
        <w:t xml:space="preserve">أيضاً </w:t>
      </w:r>
      <w:r w:rsidRPr="007E0C9C">
        <w:rPr>
          <w:rFonts w:ascii="Times New Roman Bold" w:hAnsi="Times New Roman Bold"/>
          <w:b/>
          <w:bCs/>
          <w:spacing w:val="-4"/>
          <w:rtl/>
        </w:rPr>
        <w:t>على التماس الم</w:t>
      </w:r>
      <w:r w:rsidR="00AD2ADA" w:rsidRPr="007E0C9C">
        <w:rPr>
          <w:rFonts w:ascii="Times New Roman Bold" w:hAnsi="Times New Roman Bold"/>
          <w:b/>
          <w:bCs/>
          <w:spacing w:val="-4"/>
          <w:rtl/>
        </w:rPr>
        <w:t xml:space="preserve">ساعدة التقنية في هذا الشأن من منظمات </w:t>
      </w:r>
      <w:r w:rsidRPr="007E0C9C">
        <w:rPr>
          <w:rFonts w:ascii="Times New Roman Bold" w:hAnsi="Times New Roman Bold"/>
          <w:b/>
          <w:bCs/>
          <w:spacing w:val="-4"/>
          <w:rtl/>
        </w:rPr>
        <w:t xml:space="preserve">دولية، </w:t>
      </w:r>
      <w:r w:rsidR="00AD2ADA" w:rsidRPr="007E0C9C">
        <w:rPr>
          <w:rFonts w:ascii="Times New Roman Bold" w:hAnsi="Times New Roman Bold" w:hint="cs"/>
          <w:b/>
          <w:bCs/>
          <w:spacing w:val="-4"/>
          <w:rtl/>
        </w:rPr>
        <w:t>و</w:t>
      </w:r>
      <w:r w:rsidR="00AD2ADA" w:rsidRPr="007E0C9C">
        <w:rPr>
          <w:rFonts w:ascii="Times New Roman Bold" w:hAnsi="Times New Roman Bold"/>
          <w:b/>
          <w:bCs/>
          <w:spacing w:val="-4"/>
          <w:rtl/>
        </w:rPr>
        <w:t>من بينها</w:t>
      </w:r>
      <w:r w:rsidRPr="007E0C9C">
        <w:rPr>
          <w:rFonts w:ascii="Times New Roman Bold" w:hAnsi="Times New Roman Bold"/>
          <w:b/>
          <w:bCs/>
          <w:spacing w:val="-4"/>
          <w:rtl/>
        </w:rPr>
        <w:t xml:space="preserve"> منظمة العمل الدولية ومنظمة الأمم المتحدة للطفولة.</w:t>
      </w:r>
    </w:p>
    <w:p w:rsidR="001A3874" w:rsidRDefault="009D2CD9" w:rsidP="009D2CD9">
      <w:pPr>
        <w:pStyle w:val="H23GA"/>
      </w:pPr>
      <w:r>
        <w:rPr>
          <w:rFonts w:hint="cs"/>
          <w:rtl/>
        </w:rPr>
        <w:tab/>
      </w:r>
      <w:r>
        <w:rPr>
          <w:rtl/>
        </w:rPr>
        <w:tab/>
      </w:r>
      <w:r w:rsidR="00365010">
        <w:rPr>
          <w:rtl/>
        </w:rPr>
        <w:t>إدارة شؤون قضاء الأحداث</w:t>
      </w:r>
    </w:p>
    <w:p w:rsidR="001A3874" w:rsidRDefault="00365010" w:rsidP="00AD2ADA">
      <w:pPr>
        <w:pStyle w:val="SingleTxtGA"/>
      </w:pPr>
      <w:r>
        <w:rPr>
          <w:rtl/>
        </w:rPr>
        <w:t>65</w:t>
      </w:r>
      <w:r w:rsidR="001A3874">
        <w:rPr>
          <w:rtl/>
        </w:rPr>
        <w:t>-</w:t>
      </w:r>
      <w:r w:rsidR="001A3874">
        <w:rPr>
          <w:rtl/>
        </w:rPr>
        <w:tab/>
      </w:r>
      <w:r>
        <w:rPr>
          <w:rtl/>
        </w:rPr>
        <w:t xml:space="preserve">تلاحظ اللجنة المعلومات التي قدّمتها الدولة الطرف والتي تُفيد أنّ عدد جرائم الأحداث والجانحين الأحداث قليلٌ جداً وأنّ برامج إعادة التأهيل المجتمعي تُستخدم في حالة تورط الجانحين الأحداث في الجرائم، </w:t>
      </w:r>
      <w:r w:rsidR="00AD2ADA">
        <w:rPr>
          <w:rFonts w:hint="cs"/>
          <w:rtl/>
        </w:rPr>
        <w:t>إلا أن قلقاً شديداً لا يزال يخالج اللجنة إزاء</w:t>
      </w:r>
      <w:r w:rsidR="00955202">
        <w:rPr>
          <w:rtl/>
        </w:rPr>
        <w:t>:</w:t>
      </w:r>
    </w:p>
    <w:p w:rsidR="001A3874" w:rsidRDefault="009D2CD9" w:rsidP="00AD2ADA">
      <w:pPr>
        <w:pStyle w:val="SingleTxtGA"/>
      </w:pPr>
      <w:r>
        <w:rPr>
          <w:rFonts w:hint="cs"/>
          <w:rtl/>
        </w:rPr>
        <w:tab/>
      </w:r>
      <w:r>
        <w:rPr>
          <w:rtl/>
        </w:rPr>
        <w:t>(أ)</w:t>
      </w:r>
      <w:r w:rsidR="00365010">
        <w:rPr>
          <w:rtl/>
        </w:rPr>
        <w:tab/>
        <w:t>انخفاض الحد الأدنى ل</w:t>
      </w:r>
      <w:r w:rsidR="00AD2ADA">
        <w:rPr>
          <w:rFonts w:hint="cs"/>
          <w:rtl/>
        </w:rPr>
        <w:t>سن ا</w:t>
      </w:r>
      <w:r w:rsidR="00365010">
        <w:rPr>
          <w:rtl/>
        </w:rPr>
        <w:t xml:space="preserve">لمسؤولية الجنائية الذي </w:t>
      </w:r>
      <w:r w:rsidR="00AD2ADA">
        <w:rPr>
          <w:rFonts w:hint="cs"/>
          <w:rtl/>
        </w:rPr>
        <w:t xml:space="preserve">لا يتعدى عشر </w:t>
      </w:r>
      <w:r w:rsidR="00365010">
        <w:rPr>
          <w:rtl/>
        </w:rPr>
        <w:t>سنوات؛</w:t>
      </w:r>
    </w:p>
    <w:p w:rsidR="001A3874" w:rsidRDefault="009D2CD9" w:rsidP="009350DA">
      <w:pPr>
        <w:pStyle w:val="SingleTxtGA"/>
      </w:pPr>
      <w:r>
        <w:rPr>
          <w:rFonts w:hint="cs"/>
          <w:rtl/>
        </w:rPr>
        <w:tab/>
      </w:r>
      <w:r w:rsidR="00AD2ADA">
        <w:rPr>
          <w:rtl/>
        </w:rPr>
        <w:t>(ب)</w:t>
      </w:r>
      <w:r w:rsidR="00AD2ADA">
        <w:rPr>
          <w:rtl/>
        </w:rPr>
        <w:tab/>
        <w:t xml:space="preserve">عدم تأسيس نظام قضائي </w:t>
      </w:r>
      <w:r w:rsidR="00AD2ADA">
        <w:rPr>
          <w:rFonts w:hint="cs"/>
          <w:rtl/>
        </w:rPr>
        <w:t>خاص با</w:t>
      </w:r>
      <w:r w:rsidR="00365010">
        <w:rPr>
          <w:rtl/>
        </w:rPr>
        <w:t xml:space="preserve">لأحداث إلى حد </w:t>
      </w:r>
      <w:r w:rsidR="00AD2ADA">
        <w:rPr>
          <w:rtl/>
        </w:rPr>
        <w:t xml:space="preserve">الآن، ولا يوجد مدافع عام مؤهّل </w:t>
      </w:r>
      <w:r w:rsidR="00AD2ADA">
        <w:rPr>
          <w:rFonts w:hint="cs"/>
          <w:rtl/>
        </w:rPr>
        <w:t>مختص با</w:t>
      </w:r>
      <w:r w:rsidR="00365010">
        <w:rPr>
          <w:rtl/>
        </w:rPr>
        <w:t>لجانحين الأحداث،</w:t>
      </w:r>
      <w:r w:rsidR="00C7375E">
        <w:rPr>
          <w:rtl/>
        </w:rPr>
        <w:t xml:space="preserve"> لا </w:t>
      </w:r>
      <w:proofErr w:type="spellStart"/>
      <w:r w:rsidR="00C7375E">
        <w:rPr>
          <w:rtl/>
        </w:rPr>
        <w:t>سيما</w:t>
      </w:r>
      <w:proofErr w:type="spellEnd"/>
      <w:r w:rsidR="00AD2ADA">
        <w:rPr>
          <w:rtl/>
        </w:rPr>
        <w:t xml:space="preserve"> في إجراءات</w:t>
      </w:r>
      <w:r w:rsidR="009350DA">
        <w:rPr>
          <w:rFonts w:hint="cs"/>
          <w:rtl/>
        </w:rPr>
        <w:t xml:space="preserve"> المحاكم</w:t>
      </w:r>
      <w:r w:rsidR="00365010">
        <w:rPr>
          <w:rtl/>
        </w:rPr>
        <w:t>، ولا يُدرّب القضاة ولا</w:t>
      </w:r>
      <w:r w:rsidR="009350DA">
        <w:rPr>
          <w:rFonts w:hint="cs"/>
          <w:rtl/>
        </w:rPr>
        <w:t> </w:t>
      </w:r>
      <w:r w:rsidR="00365010">
        <w:rPr>
          <w:rtl/>
        </w:rPr>
        <w:t xml:space="preserve">رجال الشرطة تدريباً </w:t>
      </w:r>
      <w:r w:rsidR="00AD2ADA">
        <w:rPr>
          <w:rFonts w:hint="cs"/>
          <w:rtl/>
        </w:rPr>
        <w:t xml:space="preserve">مناسباً </w:t>
      </w:r>
      <w:r w:rsidR="00365010">
        <w:rPr>
          <w:rtl/>
        </w:rPr>
        <w:t xml:space="preserve">للتعامل الفعّال مع الجانحين الأحداث والأطفال الضحايا بطريقة تراعي </w:t>
      </w:r>
      <w:r w:rsidR="00AD2ADA">
        <w:rPr>
          <w:rFonts w:hint="cs"/>
          <w:rtl/>
        </w:rPr>
        <w:t xml:space="preserve">احتياجات </w:t>
      </w:r>
      <w:r w:rsidR="00365010">
        <w:rPr>
          <w:rtl/>
        </w:rPr>
        <w:t>الطفل؛</w:t>
      </w:r>
    </w:p>
    <w:p w:rsidR="001A3874" w:rsidRDefault="009D2CD9" w:rsidP="00AD2ADA">
      <w:pPr>
        <w:pStyle w:val="SingleTxtGA"/>
      </w:pPr>
      <w:r>
        <w:rPr>
          <w:rFonts w:hint="cs"/>
          <w:rtl/>
        </w:rPr>
        <w:tab/>
      </w:r>
      <w:r w:rsidR="00AD2ADA">
        <w:rPr>
          <w:rtl/>
        </w:rPr>
        <w:t>(ج)</w:t>
      </w:r>
      <w:r w:rsidR="00AD2ADA">
        <w:rPr>
          <w:rtl/>
        </w:rPr>
        <w:tab/>
      </w:r>
      <w:r w:rsidR="00365010">
        <w:rPr>
          <w:rtl/>
        </w:rPr>
        <w:t xml:space="preserve">عدم حفظ الإحصائيات عن </w:t>
      </w:r>
      <w:r w:rsidR="00AD2ADA">
        <w:rPr>
          <w:rFonts w:hint="cs"/>
          <w:rtl/>
        </w:rPr>
        <w:t xml:space="preserve">كل قضية من </w:t>
      </w:r>
      <w:r w:rsidR="00365010">
        <w:rPr>
          <w:rtl/>
        </w:rPr>
        <w:t>قضايا الأطفال.</w:t>
      </w:r>
    </w:p>
    <w:p w:rsidR="001A3874" w:rsidRPr="007E0C9C" w:rsidRDefault="00365010" w:rsidP="00737C1B">
      <w:pPr>
        <w:pStyle w:val="SingleTxtGA"/>
        <w:rPr>
          <w:b/>
          <w:bCs/>
        </w:rPr>
      </w:pPr>
      <w:r>
        <w:rPr>
          <w:rtl/>
        </w:rPr>
        <w:t>66</w:t>
      </w:r>
      <w:r w:rsidR="001A3874">
        <w:rPr>
          <w:rtl/>
        </w:rPr>
        <w:t>-</w:t>
      </w:r>
      <w:r w:rsidR="001A3874" w:rsidRPr="007E0C9C">
        <w:rPr>
          <w:b/>
          <w:bCs/>
          <w:rtl/>
        </w:rPr>
        <w:tab/>
      </w:r>
      <w:r w:rsidRPr="007E0C9C">
        <w:rPr>
          <w:b/>
          <w:bCs/>
          <w:rtl/>
        </w:rPr>
        <w:t xml:space="preserve">تحث اللجنة الدولة الطرف على </w:t>
      </w:r>
      <w:r w:rsidR="00737C1B" w:rsidRPr="007E0C9C">
        <w:rPr>
          <w:rFonts w:hint="cs"/>
          <w:b/>
          <w:bCs/>
          <w:rtl/>
        </w:rPr>
        <w:t xml:space="preserve">إقامة </w:t>
      </w:r>
      <w:r w:rsidRPr="007E0C9C">
        <w:rPr>
          <w:b/>
          <w:bCs/>
          <w:rtl/>
        </w:rPr>
        <w:t xml:space="preserve">نظام </w:t>
      </w:r>
      <w:r w:rsidR="00737C1B" w:rsidRPr="007E0C9C">
        <w:rPr>
          <w:rFonts w:hint="cs"/>
          <w:b/>
          <w:bCs/>
          <w:rtl/>
        </w:rPr>
        <w:t>ل</w:t>
      </w:r>
      <w:r w:rsidRPr="007E0C9C">
        <w:rPr>
          <w:b/>
          <w:bCs/>
          <w:rtl/>
        </w:rPr>
        <w:t xml:space="preserve">قضاء الأحداث </w:t>
      </w:r>
      <w:r w:rsidR="00737C1B" w:rsidRPr="007E0C9C">
        <w:rPr>
          <w:rFonts w:hint="cs"/>
          <w:b/>
          <w:bCs/>
          <w:rtl/>
        </w:rPr>
        <w:t>ي</w:t>
      </w:r>
      <w:r w:rsidRPr="007E0C9C">
        <w:rPr>
          <w:b/>
          <w:bCs/>
          <w:rtl/>
        </w:rPr>
        <w:t xml:space="preserve">توافقٍ </w:t>
      </w:r>
      <w:r w:rsidR="00737C1B" w:rsidRPr="007E0C9C">
        <w:rPr>
          <w:rFonts w:hint="cs"/>
          <w:b/>
          <w:bCs/>
          <w:rtl/>
        </w:rPr>
        <w:t xml:space="preserve">بشكل </w:t>
      </w:r>
      <w:r w:rsidRPr="007E0C9C">
        <w:rPr>
          <w:b/>
          <w:bCs/>
          <w:rtl/>
        </w:rPr>
        <w:t>تام مع الاتفاقية،</w:t>
      </w:r>
      <w:r w:rsidR="00C7375E" w:rsidRPr="007E0C9C">
        <w:rPr>
          <w:b/>
          <w:bCs/>
          <w:rtl/>
        </w:rPr>
        <w:t xml:space="preserve"> لا </w:t>
      </w:r>
      <w:proofErr w:type="spellStart"/>
      <w:r w:rsidR="00C7375E" w:rsidRPr="007E0C9C">
        <w:rPr>
          <w:b/>
          <w:bCs/>
          <w:rtl/>
        </w:rPr>
        <w:t>سيما</w:t>
      </w:r>
      <w:proofErr w:type="spellEnd"/>
      <w:r w:rsidRPr="007E0C9C">
        <w:rPr>
          <w:b/>
          <w:bCs/>
          <w:rtl/>
        </w:rPr>
        <w:t xml:space="preserve"> </w:t>
      </w:r>
      <w:r w:rsidR="00737C1B" w:rsidRPr="007E0C9C">
        <w:rPr>
          <w:rFonts w:hint="cs"/>
          <w:b/>
          <w:bCs/>
          <w:rtl/>
        </w:rPr>
        <w:t xml:space="preserve">مع </w:t>
      </w:r>
      <w:r w:rsidR="00737C1B" w:rsidRPr="007E0C9C">
        <w:rPr>
          <w:b/>
          <w:bCs/>
          <w:rtl/>
        </w:rPr>
        <w:t>المواد 37</w:t>
      </w:r>
      <w:r w:rsidRPr="007E0C9C">
        <w:rPr>
          <w:b/>
          <w:bCs/>
          <w:rtl/>
        </w:rPr>
        <w:t xml:space="preserve"> </w:t>
      </w:r>
      <w:proofErr w:type="spellStart"/>
      <w:r w:rsidRPr="007E0C9C">
        <w:rPr>
          <w:b/>
          <w:bCs/>
          <w:rtl/>
        </w:rPr>
        <w:t>و39</w:t>
      </w:r>
      <w:proofErr w:type="spellEnd"/>
      <w:r w:rsidRPr="007E0C9C">
        <w:rPr>
          <w:b/>
          <w:bCs/>
          <w:rtl/>
        </w:rPr>
        <w:t xml:space="preserve"> </w:t>
      </w:r>
      <w:proofErr w:type="spellStart"/>
      <w:r w:rsidRPr="007E0C9C">
        <w:rPr>
          <w:b/>
          <w:bCs/>
          <w:rtl/>
        </w:rPr>
        <w:t>و40</w:t>
      </w:r>
      <w:proofErr w:type="spellEnd"/>
      <w:r w:rsidR="009350DA">
        <w:rPr>
          <w:rFonts w:hint="cs"/>
          <w:b/>
          <w:bCs/>
          <w:rtl/>
        </w:rPr>
        <w:t xml:space="preserve"> منها</w:t>
      </w:r>
      <w:r w:rsidRPr="007E0C9C">
        <w:rPr>
          <w:b/>
          <w:bCs/>
          <w:rtl/>
        </w:rPr>
        <w:t xml:space="preserve">، ومع تعليقها العام رقم 10 </w:t>
      </w:r>
      <w:r w:rsidR="00737C1B" w:rsidRPr="007E0C9C">
        <w:rPr>
          <w:rFonts w:hint="cs"/>
          <w:b/>
          <w:bCs/>
          <w:rtl/>
        </w:rPr>
        <w:t xml:space="preserve">بشأن </w:t>
      </w:r>
      <w:r w:rsidRPr="007E0C9C">
        <w:rPr>
          <w:b/>
          <w:bCs/>
          <w:rtl/>
        </w:rPr>
        <w:t>حقوق الأطفال في قضاء الأحداث (</w:t>
      </w:r>
      <w:proofErr w:type="spellStart"/>
      <w:r w:rsidRPr="007E0C9C">
        <w:rPr>
          <w:b/>
          <w:bCs/>
        </w:rPr>
        <w:t>CRC</w:t>
      </w:r>
      <w:proofErr w:type="spellEnd"/>
      <w:r w:rsidRPr="007E0C9C">
        <w:rPr>
          <w:b/>
          <w:bCs/>
        </w:rPr>
        <w:t>/C/GC/10,</w:t>
      </w:r>
      <w:r w:rsidR="00A349F2" w:rsidRPr="007E0C9C">
        <w:rPr>
          <w:b/>
          <w:bCs/>
        </w:rPr>
        <w:t> </w:t>
      </w:r>
      <w:r w:rsidRPr="007E0C9C">
        <w:rPr>
          <w:b/>
          <w:bCs/>
        </w:rPr>
        <w:t>2007</w:t>
      </w:r>
      <w:r w:rsidRPr="007E0C9C">
        <w:rPr>
          <w:b/>
          <w:bCs/>
          <w:rtl/>
        </w:rPr>
        <w:t>). وتحث اللجنة الدولة الطرف بشكلٍ خاص على ما يلي:</w:t>
      </w:r>
    </w:p>
    <w:p w:rsidR="001A3874" w:rsidRPr="007E0C9C" w:rsidRDefault="001A3874" w:rsidP="00737C1B">
      <w:pPr>
        <w:pStyle w:val="SingleTxtGA"/>
        <w:rPr>
          <w:b/>
          <w:bCs/>
        </w:rPr>
      </w:pPr>
      <w:r w:rsidRPr="007E0C9C">
        <w:rPr>
          <w:rFonts w:hint="cs"/>
          <w:b/>
          <w:bCs/>
          <w:rtl/>
        </w:rPr>
        <w:tab/>
      </w:r>
      <w:r w:rsidR="00365010" w:rsidRPr="007E0C9C">
        <w:rPr>
          <w:b/>
          <w:bCs/>
          <w:rtl/>
        </w:rPr>
        <w:t>(أ)</w:t>
      </w:r>
      <w:r w:rsidR="00365010" w:rsidRPr="007E0C9C">
        <w:rPr>
          <w:b/>
          <w:bCs/>
          <w:rtl/>
        </w:rPr>
        <w:tab/>
      </w:r>
      <w:r w:rsidR="00737C1B" w:rsidRPr="007E0C9C">
        <w:rPr>
          <w:rFonts w:hint="cs"/>
          <w:b/>
          <w:bCs/>
          <w:rtl/>
        </w:rPr>
        <w:t>رفع السن الدنيا لتحميل ا</w:t>
      </w:r>
      <w:r w:rsidR="00365010" w:rsidRPr="007E0C9C">
        <w:rPr>
          <w:b/>
          <w:bCs/>
          <w:rtl/>
        </w:rPr>
        <w:t xml:space="preserve">لمسؤولية الجنائية في قانون جزيرة </w:t>
      </w:r>
      <w:r w:rsidR="007A6DAE" w:rsidRPr="007E0C9C">
        <w:rPr>
          <w:b/>
          <w:bCs/>
          <w:rtl/>
        </w:rPr>
        <w:t>نيوي</w:t>
      </w:r>
      <w:r w:rsidR="00365010" w:rsidRPr="007E0C9C">
        <w:rPr>
          <w:b/>
          <w:bCs/>
          <w:rtl/>
        </w:rPr>
        <w:t xml:space="preserve"> لعام</w:t>
      </w:r>
      <w:r w:rsidR="00737C1B" w:rsidRPr="007E0C9C">
        <w:rPr>
          <w:rFonts w:hint="cs"/>
          <w:b/>
          <w:bCs/>
          <w:rtl/>
        </w:rPr>
        <w:t> </w:t>
      </w:r>
      <w:r w:rsidR="00365010" w:rsidRPr="007E0C9C">
        <w:rPr>
          <w:b/>
          <w:bCs/>
          <w:rtl/>
        </w:rPr>
        <w:t>1966 إلى سنٍ مقبول</w:t>
      </w:r>
      <w:r w:rsidR="00737C1B" w:rsidRPr="007E0C9C">
        <w:rPr>
          <w:rFonts w:hint="cs"/>
          <w:b/>
          <w:bCs/>
          <w:rtl/>
        </w:rPr>
        <w:t>ة</w:t>
      </w:r>
      <w:r w:rsidR="00365010" w:rsidRPr="007E0C9C">
        <w:rPr>
          <w:b/>
          <w:bCs/>
          <w:rtl/>
        </w:rPr>
        <w:t xml:space="preserve"> دولياً </w:t>
      </w:r>
      <w:r w:rsidR="00737C1B" w:rsidRPr="007E0C9C">
        <w:rPr>
          <w:rFonts w:hint="cs"/>
          <w:b/>
          <w:bCs/>
          <w:rtl/>
        </w:rPr>
        <w:t>على أن لا تقل</w:t>
      </w:r>
      <w:r w:rsidR="00365010" w:rsidRPr="007E0C9C">
        <w:rPr>
          <w:b/>
          <w:bCs/>
          <w:rtl/>
        </w:rPr>
        <w:t>، تحت أيّ ظرف، عن 12 سنة؛</w:t>
      </w:r>
    </w:p>
    <w:p w:rsidR="001A3874" w:rsidRPr="007E0C9C" w:rsidRDefault="001A3874" w:rsidP="00737C1B">
      <w:pPr>
        <w:pStyle w:val="SingleTxtGA"/>
        <w:rPr>
          <w:b/>
          <w:bCs/>
        </w:rPr>
      </w:pPr>
      <w:r w:rsidRPr="007E0C9C">
        <w:rPr>
          <w:rFonts w:hint="cs"/>
          <w:b/>
          <w:bCs/>
          <w:rtl/>
        </w:rPr>
        <w:tab/>
      </w:r>
      <w:r w:rsidR="00365010" w:rsidRPr="007E0C9C">
        <w:rPr>
          <w:b/>
          <w:bCs/>
          <w:rtl/>
        </w:rPr>
        <w:t>(ب)</w:t>
      </w:r>
      <w:r w:rsidR="00365010" w:rsidRPr="007E0C9C">
        <w:rPr>
          <w:b/>
          <w:bCs/>
          <w:rtl/>
        </w:rPr>
        <w:tab/>
      </w:r>
      <w:r w:rsidR="00737C1B" w:rsidRPr="007E0C9C">
        <w:rPr>
          <w:rFonts w:hint="cs"/>
          <w:b/>
          <w:bCs/>
          <w:rtl/>
        </w:rPr>
        <w:t xml:space="preserve">إقامة </w:t>
      </w:r>
      <w:r w:rsidR="00365010" w:rsidRPr="007E0C9C">
        <w:rPr>
          <w:b/>
          <w:bCs/>
          <w:rtl/>
        </w:rPr>
        <w:t xml:space="preserve">نظام </w:t>
      </w:r>
      <w:r w:rsidR="00737C1B" w:rsidRPr="007E0C9C">
        <w:rPr>
          <w:rFonts w:hint="cs"/>
          <w:b/>
          <w:bCs/>
          <w:rtl/>
        </w:rPr>
        <w:t>لقضاء ا</w:t>
      </w:r>
      <w:r w:rsidR="00365010" w:rsidRPr="007E0C9C">
        <w:rPr>
          <w:b/>
          <w:bCs/>
          <w:rtl/>
        </w:rPr>
        <w:t xml:space="preserve">لأحداث يناسب وضع جزيرة </w:t>
      </w:r>
      <w:r w:rsidR="007A6DAE" w:rsidRPr="007E0C9C">
        <w:rPr>
          <w:b/>
          <w:bCs/>
          <w:rtl/>
        </w:rPr>
        <w:t>نيوي</w:t>
      </w:r>
      <w:r w:rsidR="00365010" w:rsidRPr="007E0C9C">
        <w:rPr>
          <w:b/>
          <w:bCs/>
          <w:rtl/>
        </w:rPr>
        <w:t xml:space="preserve"> وخصوصاً ضمان سرية مداولات الدعاوى القضائية التي </w:t>
      </w:r>
      <w:r w:rsidR="00737C1B" w:rsidRPr="007E0C9C">
        <w:rPr>
          <w:rFonts w:hint="cs"/>
          <w:b/>
          <w:bCs/>
          <w:rtl/>
        </w:rPr>
        <w:t xml:space="preserve">يشارك فيها </w:t>
      </w:r>
      <w:r w:rsidR="00365010" w:rsidRPr="007E0C9C">
        <w:rPr>
          <w:b/>
          <w:bCs/>
          <w:rtl/>
        </w:rPr>
        <w:t xml:space="preserve">أحداث وإعادة تشكيل المحكمة </w:t>
      </w:r>
      <w:r w:rsidR="00737C1B" w:rsidRPr="007E0C9C">
        <w:rPr>
          <w:rFonts w:hint="cs"/>
          <w:b/>
          <w:bCs/>
          <w:rtl/>
        </w:rPr>
        <w:t xml:space="preserve">بما يلبي </w:t>
      </w:r>
      <w:r w:rsidR="00365010" w:rsidRPr="007E0C9C">
        <w:rPr>
          <w:b/>
          <w:bCs/>
          <w:rtl/>
        </w:rPr>
        <w:t xml:space="preserve">المعايير الدولية </w:t>
      </w:r>
      <w:r w:rsidR="00737C1B" w:rsidRPr="007E0C9C">
        <w:rPr>
          <w:b/>
          <w:bCs/>
          <w:rtl/>
        </w:rPr>
        <w:t>الخاصة بمحاكم الأحداث، وتعيين م</w:t>
      </w:r>
      <w:r w:rsidR="00737C1B" w:rsidRPr="007E0C9C">
        <w:rPr>
          <w:rFonts w:hint="cs"/>
          <w:b/>
          <w:bCs/>
          <w:rtl/>
        </w:rPr>
        <w:t>ُ</w:t>
      </w:r>
      <w:r w:rsidR="00365010" w:rsidRPr="007E0C9C">
        <w:rPr>
          <w:b/>
          <w:bCs/>
          <w:rtl/>
        </w:rPr>
        <w:t xml:space="preserve">دافع عام مُؤهل </w:t>
      </w:r>
      <w:r w:rsidR="00737C1B" w:rsidRPr="007E0C9C">
        <w:rPr>
          <w:rFonts w:hint="cs"/>
          <w:b/>
          <w:bCs/>
          <w:rtl/>
        </w:rPr>
        <w:t>مختص با</w:t>
      </w:r>
      <w:r w:rsidR="00365010" w:rsidRPr="007E0C9C">
        <w:rPr>
          <w:b/>
          <w:bCs/>
          <w:rtl/>
        </w:rPr>
        <w:t xml:space="preserve">لأحداث الجانحين، وضمان تلقي القضاة وموظفي إنفاذ القانون تدريباً خاصاً عن كيفية </w:t>
      </w:r>
      <w:r w:rsidR="00737C1B" w:rsidRPr="007E0C9C">
        <w:rPr>
          <w:rFonts w:hint="cs"/>
          <w:b/>
          <w:bCs/>
          <w:rtl/>
        </w:rPr>
        <w:t xml:space="preserve">معالجة </w:t>
      </w:r>
      <w:r w:rsidR="00365010" w:rsidRPr="007E0C9C">
        <w:rPr>
          <w:b/>
          <w:bCs/>
          <w:rtl/>
        </w:rPr>
        <w:t>قضايا الأطفال وعدم اللجوء إلى الحرمان من الحرية إلا ك</w:t>
      </w:r>
      <w:r w:rsidR="00737C1B" w:rsidRPr="007E0C9C">
        <w:rPr>
          <w:rFonts w:hint="cs"/>
          <w:b/>
          <w:bCs/>
          <w:rtl/>
        </w:rPr>
        <w:t xml:space="preserve">حل </w:t>
      </w:r>
      <w:r w:rsidR="00365010" w:rsidRPr="007E0C9C">
        <w:rPr>
          <w:b/>
          <w:bCs/>
          <w:rtl/>
        </w:rPr>
        <w:t>أخير؛</w:t>
      </w:r>
    </w:p>
    <w:p w:rsidR="001A3874" w:rsidRPr="007E0C9C" w:rsidRDefault="001A3874" w:rsidP="009350DA">
      <w:pPr>
        <w:pStyle w:val="SingleTxtGA"/>
        <w:rPr>
          <w:rFonts w:hint="cs"/>
          <w:b/>
          <w:bCs/>
        </w:rPr>
      </w:pPr>
      <w:r w:rsidRPr="007E0C9C">
        <w:rPr>
          <w:rFonts w:hint="cs"/>
          <w:b/>
          <w:bCs/>
          <w:rtl/>
        </w:rPr>
        <w:tab/>
      </w:r>
      <w:r w:rsidR="00365010" w:rsidRPr="007E0C9C">
        <w:rPr>
          <w:b/>
          <w:bCs/>
          <w:rtl/>
        </w:rPr>
        <w:t>(ج)</w:t>
      </w:r>
      <w:r w:rsidR="00365010" w:rsidRPr="007E0C9C">
        <w:rPr>
          <w:b/>
          <w:bCs/>
          <w:rtl/>
        </w:rPr>
        <w:tab/>
        <w:t xml:space="preserve">ضمان حفظ الإحصائيات عن </w:t>
      </w:r>
      <w:r w:rsidR="00737C1B" w:rsidRPr="007E0C9C">
        <w:rPr>
          <w:rFonts w:hint="cs"/>
          <w:b/>
          <w:bCs/>
          <w:rtl/>
        </w:rPr>
        <w:t xml:space="preserve">كل قضية من </w:t>
      </w:r>
      <w:r w:rsidR="00365010" w:rsidRPr="007E0C9C">
        <w:rPr>
          <w:b/>
          <w:bCs/>
          <w:rtl/>
        </w:rPr>
        <w:t>قضايا الأطفال</w:t>
      </w:r>
      <w:r w:rsidR="009350DA">
        <w:rPr>
          <w:rFonts w:hint="cs"/>
          <w:b/>
          <w:bCs/>
          <w:rtl/>
        </w:rPr>
        <w:t>؛</w:t>
      </w:r>
    </w:p>
    <w:p w:rsidR="001A3874" w:rsidRPr="007E0C9C" w:rsidRDefault="001A3874" w:rsidP="009350DA">
      <w:pPr>
        <w:pStyle w:val="SingleTxtGA"/>
        <w:rPr>
          <w:b/>
          <w:bCs/>
          <w:spacing w:val="-3"/>
        </w:rPr>
      </w:pPr>
      <w:r w:rsidRPr="007E0C9C">
        <w:rPr>
          <w:rFonts w:hint="cs"/>
          <w:b/>
          <w:bCs/>
          <w:spacing w:val="-3"/>
          <w:rtl/>
        </w:rPr>
        <w:tab/>
      </w:r>
      <w:r w:rsidR="00737C1B" w:rsidRPr="007E0C9C">
        <w:rPr>
          <w:b/>
          <w:bCs/>
          <w:spacing w:val="-3"/>
          <w:rtl/>
        </w:rPr>
        <w:t>(د)</w:t>
      </w:r>
      <w:r w:rsidR="00737C1B" w:rsidRPr="007E0C9C">
        <w:rPr>
          <w:b/>
          <w:bCs/>
          <w:spacing w:val="-3"/>
          <w:rtl/>
        </w:rPr>
        <w:tab/>
      </w:r>
      <w:r w:rsidR="00365010" w:rsidRPr="007E0C9C">
        <w:rPr>
          <w:b/>
          <w:bCs/>
          <w:spacing w:val="-3"/>
          <w:rtl/>
        </w:rPr>
        <w:t xml:space="preserve">التماس المساعدة التقنية في مجال قضاء الأحداث من </w:t>
      </w:r>
      <w:r w:rsidR="00737C1B" w:rsidRPr="007E0C9C">
        <w:rPr>
          <w:rFonts w:hint="cs"/>
          <w:b/>
          <w:bCs/>
          <w:spacing w:val="-3"/>
          <w:rtl/>
        </w:rPr>
        <w:t xml:space="preserve">عدة </w:t>
      </w:r>
      <w:r w:rsidR="00365010" w:rsidRPr="007E0C9C">
        <w:rPr>
          <w:b/>
          <w:bCs/>
          <w:spacing w:val="-3"/>
          <w:rtl/>
        </w:rPr>
        <w:t>جهات منها فريق</w:t>
      </w:r>
      <w:r w:rsidR="007E0C9C">
        <w:rPr>
          <w:rFonts w:hint="cs"/>
          <w:b/>
          <w:bCs/>
          <w:spacing w:val="-3"/>
          <w:rtl/>
        </w:rPr>
        <w:t> </w:t>
      </w:r>
      <w:r w:rsidR="00365010" w:rsidRPr="007E0C9C">
        <w:rPr>
          <w:b/>
          <w:bCs/>
          <w:spacing w:val="-3"/>
          <w:rtl/>
        </w:rPr>
        <w:t xml:space="preserve">الأمم المتحدة المشترك بين الوكالات </w:t>
      </w:r>
      <w:r w:rsidR="00737C1B" w:rsidRPr="007E0C9C">
        <w:rPr>
          <w:rFonts w:hint="cs"/>
          <w:b/>
          <w:bCs/>
          <w:spacing w:val="-3"/>
          <w:rtl/>
        </w:rPr>
        <w:t xml:space="preserve">المعني بقضاء الأحداث </w:t>
      </w:r>
      <w:r w:rsidR="00737C1B" w:rsidRPr="007E0C9C">
        <w:rPr>
          <w:b/>
          <w:bCs/>
          <w:spacing w:val="-3"/>
          <w:rtl/>
        </w:rPr>
        <w:t>ومن أعضائ</w:t>
      </w:r>
      <w:r w:rsidR="00737C1B" w:rsidRPr="007E0C9C">
        <w:rPr>
          <w:rFonts w:hint="cs"/>
          <w:b/>
          <w:bCs/>
          <w:spacing w:val="-3"/>
          <w:rtl/>
        </w:rPr>
        <w:t>ه</w:t>
      </w:r>
      <w:r w:rsidR="00C7375E" w:rsidRPr="007E0C9C">
        <w:rPr>
          <w:b/>
          <w:bCs/>
          <w:spacing w:val="-3"/>
          <w:rtl/>
        </w:rPr>
        <w:t xml:space="preserve"> و</w:t>
      </w:r>
      <w:r w:rsidR="00365010" w:rsidRPr="007E0C9C">
        <w:rPr>
          <w:b/>
          <w:bCs/>
          <w:spacing w:val="-3"/>
          <w:rtl/>
        </w:rPr>
        <w:t>الاستفادة</w:t>
      </w:r>
      <w:r w:rsidR="007E0C9C">
        <w:rPr>
          <w:rFonts w:hint="cs"/>
          <w:b/>
          <w:bCs/>
          <w:spacing w:val="-3"/>
          <w:rtl/>
        </w:rPr>
        <w:t> </w:t>
      </w:r>
      <w:r w:rsidR="00365010" w:rsidRPr="007E0C9C">
        <w:rPr>
          <w:b/>
          <w:bCs/>
          <w:spacing w:val="-3"/>
          <w:rtl/>
        </w:rPr>
        <w:t xml:space="preserve">من الأدوات التي طورها الفريق، الذي يضم مفوضية الأمم المتحدة السامية لحقوق الإنسان </w:t>
      </w:r>
      <w:r w:rsidR="00737C1B" w:rsidRPr="007E0C9C">
        <w:rPr>
          <w:b/>
          <w:bCs/>
          <w:spacing w:val="-3"/>
          <w:rtl/>
        </w:rPr>
        <w:t xml:space="preserve">ومنظمة الأمم المتحدة للطفولة </w:t>
      </w:r>
      <w:r w:rsidR="009350DA">
        <w:rPr>
          <w:rFonts w:hint="cs"/>
          <w:b/>
          <w:bCs/>
          <w:spacing w:val="-3"/>
          <w:rtl/>
        </w:rPr>
        <w:t>و</w:t>
      </w:r>
      <w:r w:rsidR="00737C1B" w:rsidRPr="007E0C9C">
        <w:rPr>
          <w:b/>
          <w:bCs/>
          <w:spacing w:val="-3"/>
          <w:rtl/>
        </w:rPr>
        <w:t xml:space="preserve">مكتب الأمم المتحدة المعني بالمخدرات والجريمة </w:t>
      </w:r>
      <w:r w:rsidR="00365010" w:rsidRPr="007E0C9C">
        <w:rPr>
          <w:b/>
          <w:bCs/>
          <w:spacing w:val="-3"/>
          <w:rtl/>
        </w:rPr>
        <w:t>ومنظمات غير حكومية.</w:t>
      </w:r>
    </w:p>
    <w:p w:rsidR="001A3874" w:rsidRDefault="00FF2B1D" w:rsidP="00FF2B1D">
      <w:pPr>
        <w:pStyle w:val="H23GA"/>
      </w:pPr>
      <w:r>
        <w:rPr>
          <w:rFonts w:hint="cs"/>
          <w:rtl/>
        </w:rPr>
        <w:tab/>
      </w:r>
      <w:r>
        <w:rPr>
          <w:rtl/>
        </w:rPr>
        <w:tab/>
      </w:r>
      <w:r w:rsidR="00365010">
        <w:rPr>
          <w:rtl/>
        </w:rPr>
        <w:t>الأطفال ضحايا الجرائم والشهود عليها</w:t>
      </w:r>
    </w:p>
    <w:p w:rsidR="001A3874" w:rsidRPr="00E31F4A" w:rsidRDefault="00365010" w:rsidP="00737C1B">
      <w:pPr>
        <w:pStyle w:val="SingleTxtGA"/>
        <w:rPr>
          <w:rFonts w:ascii="Times New Roman Bold" w:hAnsi="Times New Roman Bold"/>
          <w:b/>
          <w:bCs/>
          <w:spacing w:val="-2"/>
        </w:rPr>
      </w:pPr>
      <w:r>
        <w:rPr>
          <w:rtl/>
        </w:rPr>
        <w:t>67</w:t>
      </w:r>
      <w:r w:rsidR="001A3874">
        <w:rPr>
          <w:rtl/>
        </w:rPr>
        <w:t>-</w:t>
      </w:r>
      <w:r w:rsidR="001A3874">
        <w:rPr>
          <w:rtl/>
        </w:rPr>
        <w:tab/>
      </w:r>
      <w:r w:rsidRPr="00E31F4A">
        <w:rPr>
          <w:rFonts w:ascii="Times New Roman Bold" w:hAnsi="Times New Roman Bold"/>
          <w:b/>
          <w:bCs/>
          <w:spacing w:val="-2"/>
          <w:rtl/>
        </w:rPr>
        <w:t xml:space="preserve">توصي اللجنة </w:t>
      </w:r>
      <w:r w:rsidR="00737C1B" w:rsidRPr="00E31F4A">
        <w:rPr>
          <w:rFonts w:ascii="Times New Roman Bold" w:hAnsi="Times New Roman Bold" w:hint="cs"/>
          <w:b/>
          <w:bCs/>
          <w:spacing w:val="-2"/>
          <w:rtl/>
        </w:rPr>
        <w:t xml:space="preserve">بأن تضمن </w:t>
      </w:r>
      <w:r w:rsidR="00737C1B" w:rsidRPr="00E31F4A">
        <w:rPr>
          <w:rFonts w:ascii="Times New Roman Bold" w:hAnsi="Times New Roman Bold"/>
          <w:b/>
          <w:bCs/>
          <w:spacing w:val="-2"/>
          <w:rtl/>
        </w:rPr>
        <w:t>الدولة الطرف</w:t>
      </w:r>
      <w:r w:rsidRPr="00E31F4A">
        <w:rPr>
          <w:rFonts w:ascii="Times New Roman Bold" w:hAnsi="Times New Roman Bold"/>
          <w:b/>
          <w:bCs/>
          <w:spacing w:val="-2"/>
          <w:rtl/>
        </w:rPr>
        <w:t xml:space="preserve">، من خلال </w:t>
      </w:r>
      <w:r w:rsidR="00737C1B" w:rsidRPr="00E31F4A">
        <w:rPr>
          <w:rFonts w:ascii="Times New Roman Bold" w:hAnsi="Times New Roman Bold" w:hint="cs"/>
          <w:b/>
          <w:bCs/>
          <w:spacing w:val="-2"/>
          <w:rtl/>
        </w:rPr>
        <w:t xml:space="preserve">وضع </w:t>
      </w:r>
      <w:r w:rsidRPr="00E31F4A">
        <w:rPr>
          <w:rFonts w:ascii="Times New Roman Bold" w:hAnsi="Times New Roman Bold"/>
          <w:b/>
          <w:bCs/>
          <w:spacing w:val="-2"/>
          <w:rtl/>
        </w:rPr>
        <w:t>التشريعات المناسبة، توفير الحماية التي نصّت عليها الاتفاقية للأطفال ضحايا الجرائم و/أو الشهود عليها، مثل الأطفال ضحايا إساءة المُعاملة والعنف المنزلي والاستغلال الجنسي والاقتصادي والاختطاف والاتجار وتوفير الحماية ذاتها لشهود تلك الجرائم وأن تأخذ الدولة الطرف في الحسبان تماماً مبادئ الأمم المتحدة التوجيهية بشأن العدالة في الأمور المتعلقة بالأطفال ضحايا الجريمة والشهود عليها (المرفقة بقرار المجلس الاقتصادي والاجتماعي 2005/20).</w:t>
      </w:r>
    </w:p>
    <w:p w:rsidR="001A3874" w:rsidRDefault="001A3874" w:rsidP="00D167E2">
      <w:pPr>
        <w:pStyle w:val="H1GA"/>
        <w:spacing w:before="120"/>
      </w:pPr>
      <w:r>
        <w:rPr>
          <w:rFonts w:hint="cs"/>
          <w:rtl/>
        </w:rPr>
        <w:tab/>
      </w:r>
      <w:r w:rsidR="00365010">
        <w:rPr>
          <w:rtl/>
        </w:rPr>
        <w:t>ياء</w:t>
      </w:r>
      <w:r>
        <w:rPr>
          <w:rtl/>
        </w:rPr>
        <w:t>-</w:t>
      </w:r>
      <w:r>
        <w:rPr>
          <w:rtl/>
        </w:rPr>
        <w:tab/>
      </w:r>
      <w:r w:rsidR="00365010">
        <w:rPr>
          <w:rtl/>
        </w:rPr>
        <w:t>التصديق على الصكوك الدولية لحقوق الإنسان</w:t>
      </w:r>
    </w:p>
    <w:p w:rsidR="001A3874" w:rsidRPr="00E31F4A" w:rsidRDefault="00365010" w:rsidP="00D167E2">
      <w:pPr>
        <w:pStyle w:val="SingleTxtGA"/>
        <w:rPr>
          <w:b/>
          <w:bCs/>
        </w:rPr>
      </w:pPr>
      <w:r>
        <w:rPr>
          <w:rtl/>
        </w:rPr>
        <w:t>68</w:t>
      </w:r>
      <w:r w:rsidR="001A3874">
        <w:rPr>
          <w:rtl/>
        </w:rPr>
        <w:t>-</w:t>
      </w:r>
      <w:r w:rsidR="001A3874">
        <w:rPr>
          <w:rtl/>
        </w:rPr>
        <w:tab/>
      </w:r>
      <w:r w:rsidR="00737C1B" w:rsidRPr="00E31F4A">
        <w:rPr>
          <w:b/>
          <w:bCs/>
          <w:rtl/>
        </w:rPr>
        <w:t xml:space="preserve">توصي اللجنة، </w:t>
      </w:r>
      <w:r w:rsidRPr="00E31F4A">
        <w:rPr>
          <w:b/>
          <w:bCs/>
          <w:rtl/>
        </w:rPr>
        <w:t>زيادة</w:t>
      </w:r>
      <w:r w:rsidR="00737C1B" w:rsidRPr="00E31F4A">
        <w:rPr>
          <w:rFonts w:hint="cs"/>
          <w:b/>
          <w:bCs/>
          <w:rtl/>
        </w:rPr>
        <w:t>ً</w:t>
      </w:r>
      <w:r w:rsidRPr="00E31F4A">
        <w:rPr>
          <w:b/>
          <w:bCs/>
          <w:rtl/>
        </w:rPr>
        <w:t xml:space="preserve"> </w:t>
      </w:r>
      <w:r w:rsidR="00737C1B" w:rsidRPr="00E31F4A">
        <w:rPr>
          <w:rFonts w:hint="cs"/>
          <w:b/>
          <w:bCs/>
          <w:rtl/>
        </w:rPr>
        <w:t xml:space="preserve">في </w:t>
      </w:r>
      <w:r w:rsidRPr="00E31F4A">
        <w:rPr>
          <w:b/>
          <w:bCs/>
          <w:rtl/>
        </w:rPr>
        <w:t xml:space="preserve">تعزيز إعمال حقوق الطفل، </w:t>
      </w:r>
      <w:r w:rsidR="00737C1B" w:rsidRPr="00E31F4A">
        <w:rPr>
          <w:rFonts w:hint="cs"/>
          <w:b/>
          <w:bCs/>
          <w:rtl/>
        </w:rPr>
        <w:t xml:space="preserve">بأن تنضم الدولة </w:t>
      </w:r>
      <w:r w:rsidRPr="00E31F4A">
        <w:rPr>
          <w:b/>
          <w:bCs/>
          <w:rtl/>
        </w:rPr>
        <w:t>إلى الصكوك الدولية التالية التي لم تنضم إليها بعد، وهي البروتوكول الاختياري لاتفاقية</w:t>
      </w:r>
      <w:r w:rsidR="00737C1B" w:rsidRPr="00E31F4A">
        <w:rPr>
          <w:b/>
          <w:bCs/>
          <w:rtl/>
        </w:rPr>
        <w:t xml:space="preserve"> حقوق الطفل الخاص ببيع الأطفال</w:t>
      </w:r>
      <w:r w:rsidR="00737C1B" w:rsidRPr="00E31F4A">
        <w:rPr>
          <w:rFonts w:hint="cs"/>
          <w:b/>
          <w:bCs/>
          <w:rtl/>
        </w:rPr>
        <w:t xml:space="preserve"> </w:t>
      </w:r>
      <w:r w:rsidRPr="00E31F4A">
        <w:rPr>
          <w:b/>
          <w:bCs/>
          <w:rtl/>
        </w:rPr>
        <w:t xml:space="preserve">واستغلال الأطفال </w:t>
      </w:r>
      <w:r w:rsidR="00737C1B" w:rsidRPr="00E31F4A">
        <w:rPr>
          <w:rFonts w:hint="cs"/>
          <w:b/>
          <w:bCs/>
          <w:rtl/>
        </w:rPr>
        <w:t xml:space="preserve">في البغاء </w:t>
      </w:r>
      <w:r w:rsidR="009350DA">
        <w:rPr>
          <w:rFonts w:hint="cs"/>
          <w:b/>
          <w:bCs/>
          <w:rtl/>
        </w:rPr>
        <w:t>و</w:t>
      </w:r>
      <w:r w:rsidRPr="00E31F4A">
        <w:rPr>
          <w:b/>
          <w:bCs/>
          <w:rtl/>
        </w:rPr>
        <w:t>في المواد الإباحية، والبروتوكول الاختياري</w:t>
      </w:r>
      <w:r w:rsidR="00D167E2" w:rsidRPr="00E31F4A">
        <w:rPr>
          <w:rFonts w:hint="cs"/>
          <w:b/>
          <w:bCs/>
          <w:rtl/>
        </w:rPr>
        <w:t> </w:t>
      </w:r>
      <w:r w:rsidRPr="00E31F4A">
        <w:rPr>
          <w:b/>
          <w:bCs/>
          <w:rtl/>
        </w:rPr>
        <w:t xml:space="preserve">لاتفاقية حقوق الطفل المتعلق بإجراء تقديم البلاغات، واتفاقية مناهضة التعذيب وغيره من ضروب المعاملة أو العقوبة القاسية أو </w:t>
      </w:r>
      <w:proofErr w:type="spellStart"/>
      <w:r w:rsidRPr="00E31F4A">
        <w:rPr>
          <w:b/>
          <w:bCs/>
          <w:rtl/>
        </w:rPr>
        <w:t>اللاإنسانية</w:t>
      </w:r>
      <w:proofErr w:type="spellEnd"/>
      <w:r w:rsidRPr="00E31F4A">
        <w:rPr>
          <w:b/>
          <w:bCs/>
          <w:rtl/>
        </w:rPr>
        <w:t xml:space="preserve"> أو المهينة واتفاقية حقوق الأشخاص ذوي الإعاقة.</w:t>
      </w:r>
    </w:p>
    <w:p w:rsidR="001A3874" w:rsidRDefault="00FF2B1D" w:rsidP="00FF2B1D">
      <w:pPr>
        <w:pStyle w:val="H1GA"/>
      </w:pPr>
      <w:r>
        <w:rPr>
          <w:rFonts w:hint="cs"/>
          <w:rtl/>
        </w:rPr>
        <w:tab/>
      </w:r>
      <w:r w:rsidR="00365010">
        <w:rPr>
          <w:rtl/>
        </w:rPr>
        <w:t>كاف</w:t>
      </w:r>
      <w:r w:rsidR="001A3874">
        <w:rPr>
          <w:rtl/>
        </w:rPr>
        <w:t>-</w:t>
      </w:r>
      <w:r w:rsidR="001A3874">
        <w:rPr>
          <w:rtl/>
        </w:rPr>
        <w:tab/>
      </w:r>
      <w:r w:rsidR="00365010">
        <w:rPr>
          <w:rtl/>
        </w:rPr>
        <w:t>التعاون مع الهيئات الإقليمية والدولية</w:t>
      </w:r>
    </w:p>
    <w:p w:rsidR="001A3874" w:rsidRPr="00E31F4A" w:rsidRDefault="00365010" w:rsidP="00737C1B">
      <w:pPr>
        <w:pStyle w:val="SingleTxtGA"/>
        <w:rPr>
          <w:b/>
          <w:bCs/>
        </w:rPr>
      </w:pPr>
      <w:r>
        <w:rPr>
          <w:rtl/>
        </w:rPr>
        <w:t>69</w:t>
      </w:r>
      <w:r w:rsidR="001A3874">
        <w:rPr>
          <w:rtl/>
        </w:rPr>
        <w:t>-</w:t>
      </w:r>
      <w:r w:rsidR="001A3874">
        <w:rPr>
          <w:rtl/>
        </w:rPr>
        <w:tab/>
      </w:r>
      <w:r w:rsidRPr="00E31F4A">
        <w:rPr>
          <w:b/>
          <w:bCs/>
          <w:rtl/>
        </w:rPr>
        <w:t xml:space="preserve">توصي اللجنة </w:t>
      </w:r>
      <w:r w:rsidR="00737C1B" w:rsidRPr="00E31F4A">
        <w:rPr>
          <w:rFonts w:hint="cs"/>
          <w:b/>
          <w:bCs/>
          <w:rtl/>
        </w:rPr>
        <w:t xml:space="preserve">بأن تواصل </w:t>
      </w:r>
      <w:r w:rsidRPr="00E31F4A">
        <w:rPr>
          <w:b/>
          <w:bCs/>
          <w:rtl/>
        </w:rPr>
        <w:t xml:space="preserve">الدولة الطرف </w:t>
      </w:r>
      <w:r w:rsidR="00737C1B" w:rsidRPr="00E31F4A">
        <w:rPr>
          <w:b/>
          <w:bCs/>
          <w:rtl/>
        </w:rPr>
        <w:t>تعاونها وتكث</w:t>
      </w:r>
      <w:r w:rsidRPr="00E31F4A">
        <w:rPr>
          <w:b/>
          <w:bCs/>
          <w:rtl/>
        </w:rPr>
        <w:t xml:space="preserve">فه مع المنظمات الإقليمية والدولية </w:t>
      </w:r>
      <w:r w:rsidR="00737C1B" w:rsidRPr="00E31F4A">
        <w:rPr>
          <w:rFonts w:hint="cs"/>
          <w:b/>
          <w:bCs/>
          <w:rtl/>
        </w:rPr>
        <w:t>تعزيزاً ل</w:t>
      </w:r>
      <w:r w:rsidRPr="00E31F4A">
        <w:rPr>
          <w:b/>
          <w:bCs/>
          <w:rtl/>
        </w:rPr>
        <w:t>تنفيذ الاتفاقية.</w:t>
      </w:r>
    </w:p>
    <w:p w:rsidR="001A3874" w:rsidRDefault="00FF2B1D" w:rsidP="00FF2B1D">
      <w:pPr>
        <w:pStyle w:val="H1GA"/>
      </w:pPr>
      <w:r>
        <w:rPr>
          <w:rFonts w:hint="cs"/>
          <w:rtl/>
        </w:rPr>
        <w:tab/>
      </w:r>
      <w:r w:rsidR="00365010">
        <w:rPr>
          <w:rtl/>
        </w:rPr>
        <w:t>لام</w:t>
      </w:r>
      <w:r w:rsidR="001A3874">
        <w:rPr>
          <w:rtl/>
        </w:rPr>
        <w:t>-</w:t>
      </w:r>
      <w:r w:rsidR="001A3874">
        <w:rPr>
          <w:rtl/>
        </w:rPr>
        <w:tab/>
      </w:r>
      <w:r w:rsidR="00365010">
        <w:rPr>
          <w:rtl/>
        </w:rPr>
        <w:t>المتابعة والنشر</w:t>
      </w:r>
    </w:p>
    <w:p w:rsidR="001A3874" w:rsidRPr="00E31F4A" w:rsidRDefault="00365010" w:rsidP="009350DA">
      <w:pPr>
        <w:pStyle w:val="SingleTxtGA"/>
        <w:rPr>
          <w:b/>
          <w:bCs/>
        </w:rPr>
      </w:pPr>
      <w:r>
        <w:rPr>
          <w:rtl/>
        </w:rPr>
        <w:t>70</w:t>
      </w:r>
      <w:r w:rsidR="001A3874">
        <w:rPr>
          <w:rtl/>
        </w:rPr>
        <w:t>-</w:t>
      </w:r>
      <w:r w:rsidR="001A3874">
        <w:rPr>
          <w:rtl/>
        </w:rPr>
        <w:tab/>
      </w:r>
      <w:r w:rsidRPr="00E31F4A">
        <w:rPr>
          <w:b/>
          <w:bCs/>
          <w:rtl/>
        </w:rPr>
        <w:t xml:space="preserve">توصي اللجنة </w:t>
      </w:r>
      <w:r w:rsidR="00737C1B" w:rsidRPr="00E31F4A">
        <w:rPr>
          <w:rFonts w:hint="cs"/>
          <w:b/>
          <w:bCs/>
          <w:rtl/>
        </w:rPr>
        <w:t xml:space="preserve">بأن تتخذ </w:t>
      </w:r>
      <w:r w:rsidRPr="00E31F4A">
        <w:rPr>
          <w:b/>
          <w:bCs/>
          <w:rtl/>
        </w:rPr>
        <w:t>الدولة الطرف جميع التدابير المناسبة لضمان تنفيذ هذه التوصيات</w:t>
      </w:r>
      <w:r w:rsidR="00737C1B" w:rsidRPr="00E31F4A">
        <w:rPr>
          <w:b/>
          <w:bCs/>
          <w:rtl/>
        </w:rPr>
        <w:t xml:space="preserve"> تنفيذاً تاماً، بسبلٍ منها إحال</w:t>
      </w:r>
      <w:r w:rsidR="00737C1B" w:rsidRPr="00E31F4A">
        <w:rPr>
          <w:rFonts w:hint="cs"/>
          <w:b/>
          <w:bCs/>
          <w:rtl/>
        </w:rPr>
        <w:t xml:space="preserve">تها </w:t>
      </w:r>
      <w:r w:rsidRPr="00E31F4A">
        <w:rPr>
          <w:b/>
          <w:bCs/>
          <w:rtl/>
        </w:rPr>
        <w:t>إلى رئيس الدولة والبرلمان والوزارات المعنية والمحكمة العليا والسلطات المحلية من أجل النظر فيها على النحو الملائم واتخاذ مزيد من الإجراءات بشأنها.</w:t>
      </w:r>
    </w:p>
    <w:p w:rsidR="001A3874" w:rsidRPr="00E31F4A" w:rsidRDefault="00365010" w:rsidP="00737C1B">
      <w:pPr>
        <w:pStyle w:val="SingleTxtGA"/>
        <w:rPr>
          <w:b/>
          <w:bCs/>
        </w:rPr>
      </w:pPr>
      <w:r>
        <w:rPr>
          <w:rtl/>
        </w:rPr>
        <w:t>71</w:t>
      </w:r>
      <w:r w:rsidR="001A3874">
        <w:rPr>
          <w:rtl/>
        </w:rPr>
        <w:t>-</w:t>
      </w:r>
      <w:r w:rsidR="001A3874">
        <w:rPr>
          <w:rtl/>
        </w:rPr>
        <w:tab/>
      </w:r>
      <w:r w:rsidRPr="00E31F4A">
        <w:rPr>
          <w:b/>
          <w:bCs/>
          <w:rtl/>
        </w:rPr>
        <w:t xml:space="preserve">توصي اللجنة أيضاً بأن يُتاح على نطاق واسع بلغات البلد كلٌّ من التقرير الأولي والردود الخطية </w:t>
      </w:r>
      <w:r w:rsidR="00737C1B" w:rsidRPr="00E31F4A">
        <w:rPr>
          <w:rFonts w:hint="cs"/>
          <w:b/>
          <w:bCs/>
          <w:rtl/>
        </w:rPr>
        <w:t xml:space="preserve">المقدمة من الدولة الطرف </w:t>
      </w:r>
      <w:r w:rsidRPr="00E31F4A">
        <w:rPr>
          <w:b/>
          <w:bCs/>
          <w:rtl/>
        </w:rPr>
        <w:t>والتوصيات ذات الصلة (الملاحظات الختامية)</w:t>
      </w:r>
      <w:r w:rsidR="009350DA">
        <w:rPr>
          <w:rFonts w:hint="cs"/>
          <w:b/>
          <w:bCs/>
          <w:rtl/>
        </w:rPr>
        <w:t>،</w:t>
      </w:r>
      <w:r w:rsidRPr="00E31F4A">
        <w:rPr>
          <w:b/>
          <w:bCs/>
          <w:rtl/>
        </w:rPr>
        <w:t xml:space="preserve"> بسبلٍ منها (على سبيل المثال</w:t>
      </w:r>
      <w:r w:rsidR="00C7375E" w:rsidRPr="00E31F4A">
        <w:rPr>
          <w:b/>
          <w:bCs/>
          <w:rtl/>
        </w:rPr>
        <w:t xml:space="preserve"> لا </w:t>
      </w:r>
      <w:r w:rsidRPr="00E31F4A">
        <w:rPr>
          <w:b/>
          <w:bCs/>
          <w:rtl/>
        </w:rPr>
        <w:t>الحصر) شبكة الإنترنت، كي يطّلع عليها عامة الجمهور ومنظمات المجتمع المدني ووسائط الإعلام ومجموعات الشباب والفئات المهنية والأطفال، من أجل إثارة النقاش حول الاتفاقية وتنفيذها ورصد تطبيقها ورفع مستوى الوعي بها.</w:t>
      </w:r>
    </w:p>
    <w:p w:rsidR="001A3874" w:rsidRDefault="00FF2B1D" w:rsidP="00FF2B1D">
      <w:pPr>
        <w:pStyle w:val="H1GA"/>
      </w:pPr>
      <w:r>
        <w:rPr>
          <w:rFonts w:hint="cs"/>
          <w:rtl/>
        </w:rPr>
        <w:tab/>
      </w:r>
      <w:r w:rsidR="001A3874">
        <w:rPr>
          <w:rtl/>
        </w:rPr>
        <w:t>ميم</w:t>
      </w:r>
      <w:r w:rsidR="00365010">
        <w:rPr>
          <w:rtl/>
        </w:rPr>
        <w:t>-</w:t>
      </w:r>
      <w:r w:rsidR="00365010">
        <w:rPr>
          <w:rtl/>
        </w:rPr>
        <w:tab/>
        <w:t>التقرير المقبل</w:t>
      </w:r>
    </w:p>
    <w:p w:rsidR="00365010" w:rsidRPr="00E31F4A" w:rsidRDefault="00365010" w:rsidP="00E31F4A">
      <w:pPr>
        <w:pStyle w:val="SingleTxtGA"/>
        <w:rPr>
          <w:b/>
          <w:bCs/>
        </w:rPr>
      </w:pPr>
      <w:r>
        <w:rPr>
          <w:rtl/>
        </w:rPr>
        <w:t>72</w:t>
      </w:r>
      <w:r w:rsidR="001A3874">
        <w:rPr>
          <w:rtl/>
        </w:rPr>
        <w:t>-</w:t>
      </w:r>
      <w:r w:rsidR="001A3874">
        <w:rPr>
          <w:rtl/>
        </w:rPr>
        <w:tab/>
      </w:r>
      <w:r w:rsidRPr="00E31F4A">
        <w:rPr>
          <w:b/>
          <w:bCs/>
          <w:rtl/>
        </w:rPr>
        <w:t>تدعو اللجنة الدولة الطرف إلى تقديم تقريرها الدوري الجامع للتقارير الثاني والثالث والرابع والخامس بحلول 18 كانون الثاني/يناير 2018 وتضمينه معلومات عن</w:t>
      </w:r>
      <w:r w:rsidR="00E31F4A">
        <w:rPr>
          <w:rFonts w:hint="cs"/>
          <w:b/>
          <w:bCs/>
          <w:rtl/>
        </w:rPr>
        <w:t> </w:t>
      </w:r>
      <w:r w:rsidRPr="00E31F4A">
        <w:rPr>
          <w:b/>
          <w:bCs/>
          <w:rtl/>
        </w:rPr>
        <w:t xml:space="preserve">تنفيذ هذه الملاحظات الختامية. وتوجّه اللجنة </w:t>
      </w:r>
      <w:r w:rsidR="00737C1B" w:rsidRPr="00E31F4A">
        <w:rPr>
          <w:rFonts w:hint="cs"/>
          <w:b/>
          <w:bCs/>
          <w:rtl/>
        </w:rPr>
        <w:t xml:space="preserve">عناية </w:t>
      </w:r>
      <w:r w:rsidRPr="00E31F4A">
        <w:rPr>
          <w:b/>
          <w:bCs/>
          <w:rtl/>
        </w:rPr>
        <w:t>الدولة الطرف إلى المبادئ التوجيهية المنسَّقة لتقديم التقارير المتعلقة بمعاهدات محددة، والمعتمدة في 1 تشرين الأول/</w:t>
      </w:r>
      <w:r w:rsidR="00E31F4A">
        <w:rPr>
          <w:rFonts w:hint="cs"/>
          <w:b/>
          <w:bCs/>
          <w:rtl/>
        </w:rPr>
        <w:t xml:space="preserve">    </w:t>
      </w:r>
      <w:r w:rsidRPr="00E31F4A">
        <w:rPr>
          <w:b/>
          <w:bCs/>
          <w:rtl/>
        </w:rPr>
        <w:t>أكتوبر 2010 (</w:t>
      </w:r>
      <w:proofErr w:type="spellStart"/>
      <w:r w:rsidRPr="00E31F4A">
        <w:rPr>
          <w:b/>
          <w:bCs/>
        </w:rPr>
        <w:t>CRC/C/58/Rev.2</w:t>
      </w:r>
      <w:proofErr w:type="spellEnd"/>
      <w:r w:rsidRPr="00E31F4A">
        <w:rPr>
          <w:b/>
          <w:bCs/>
          <w:rtl/>
        </w:rPr>
        <w:t xml:space="preserve"> و</w:t>
      </w:r>
      <w:proofErr w:type="spellStart"/>
      <w:r w:rsidRPr="00E31F4A">
        <w:rPr>
          <w:b/>
          <w:bCs/>
        </w:rPr>
        <w:t>Corr.1</w:t>
      </w:r>
      <w:proofErr w:type="spellEnd"/>
      <w:r w:rsidRPr="00E31F4A">
        <w:rPr>
          <w:b/>
          <w:bCs/>
          <w:rtl/>
        </w:rPr>
        <w:t>)، وتُذكّرها بأن</w:t>
      </w:r>
      <w:r w:rsidR="00737C1B" w:rsidRPr="00E31F4A">
        <w:rPr>
          <w:rFonts w:hint="cs"/>
          <w:b/>
          <w:bCs/>
          <w:rtl/>
        </w:rPr>
        <w:t>ه</w:t>
      </w:r>
      <w:r w:rsidRPr="00E31F4A">
        <w:rPr>
          <w:b/>
          <w:bCs/>
          <w:rtl/>
        </w:rPr>
        <w:t xml:space="preserve"> ينبغي أن تمتثل </w:t>
      </w:r>
      <w:r w:rsidR="00737C1B" w:rsidRPr="00E31F4A">
        <w:rPr>
          <w:b/>
          <w:bCs/>
          <w:rtl/>
        </w:rPr>
        <w:t xml:space="preserve">تقاريرها المقبلة للمبادئ التوجيهية وألا </w:t>
      </w:r>
      <w:r w:rsidR="00737C1B" w:rsidRPr="00E31F4A">
        <w:rPr>
          <w:rFonts w:hint="cs"/>
          <w:b/>
          <w:bCs/>
          <w:rtl/>
        </w:rPr>
        <w:t>ي</w:t>
      </w:r>
      <w:r w:rsidRPr="00E31F4A">
        <w:rPr>
          <w:b/>
          <w:bCs/>
          <w:rtl/>
        </w:rPr>
        <w:t xml:space="preserve">تجاوز </w:t>
      </w:r>
      <w:r w:rsidR="00737C1B" w:rsidRPr="00E31F4A">
        <w:rPr>
          <w:rFonts w:hint="cs"/>
          <w:b/>
          <w:bCs/>
          <w:rtl/>
        </w:rPr>
        <w:t xml:space="preserve">عدد صفحاتها </w:t>
      </w:r>
      <w:r w:rsidRPr="00E31F4A">
        <w:rPr>
          <w:b/>
          <w:bCs/>
          <w:rtl/>
        </w:rPr>
        <w:t>60 صفحة. وتحث اللجنة الدولة الطرف على تقديم تقريرها وفقاً لهذه المبادئ التوجيهية. وفي حال تجاوز عدد صفحات التقرير المقدَّم الحد الأقصى، سيُطلب من الدولة الطرف أن تراجعه وتعيد تقديمه وفقاً للمبادئ التوجيهية المذكورة أعلاه. وتُذكّر اللجنة الدولة الطرف بأنه</w:t>
      </w:r>
      <w:r w:rsidR="00C7375E" w:rsidRPr="00E31F4A">
        <w:rPr>
          <w:b/>
          <w:bCs/>
          <w:rtl/>
        </w:rPr>
        <w:t xml:space="preserve"> لا </w:t>
      </w:r>
      <w:r w:rsidRPr="00E31F4A">
        <w:rPr>
          <w:b/>
          <w:bCs/>
          <w:rtl/>
        </w:rPr>
        <w:t>يمكن</w:t>
      </w:r>
      <w:r w:rsidR="00737C1B" w:rsidRPr="00E31F4A">
        <w:rPr>
          <w:rFonts w:hint="cs"/>
          <w:b/>
          <w:bCs/>
          <w:rtl/>
        </w:rPr>
        <w:t>ها</w:t>
      </w:r>
      <w:r w:rsidRPr="00E31F4A">
        <w:rPr>
          <w:b/>
          <w:bCs/>
          <w:rtl/>
        </w:rPr>
        <w:t xml:space="preserve"> ضمان ترجمة التقرير كي تبحثه هيئة المعاهدة إذا تعذّر على الدولة الطرف مراجعته وتقديمه من</w:t>
      </w:r>
      <w:r w:rsidR="00E31F4A">
        <w:rPr>
          <w:rFonts w:hint="cs"/>
          <w:b/>
          <w:bCs/>
          <w:rtl/>
        </w:rPr>
        <w:t> </w:t>
      </w:r>
      <w:r w:rsidRPr="00E31F4A">
        <w:rPr>
          <w:b/>
          <w:bCs/>
          <w:rtl/>
        </w:rPr>
        <w:t>جديد.</w:t>
      </w:r>
    </w:p>
    <w:p w:rsidR="001A3874" w:rsidRDefault="00365010" w:rsidP="00E31F4A">
      <w:pPr>
        <w:pStyle w:val="SingleTxtGA"/>
        <w:rPr>
          <w:rFonts w:hint="cs"/>
          <w:spacing w:val="-2"/>
          <w:rtl/>
        </w:rPr>
      </w:pPr>
      <w:r w:rsidRPr="0045342A">
        <w:rPr>
          <w:spacing w:val="-2"/>
          <w:rtl/>
        </w:rPr>
        <w:t>73</w:t>
      </w:r>
      <w:r w:rsidR="001A3874" w:rsidRPr="0045342A">
        <w:rPr>
          <w:spacing w:val="-2"/>
          <w:rtl/>
        </w:rPr>
        <w:t>-</w:t>
      </w:r>
      <w:r w:rsidR="001A3874" w:rsidRPr="0045342A">
        <w:rPr>
          <w:spacing w:val="-2"/>
          <w:rtl/>
        </w:rPr>
        <w:tab/>
      </w:r>
      <w:r w:rsidRPr="00E31F4A">
        <w:rPr>
          <w:b/>
          <w:bCs/>
          <w:spacing w:val="-2"/>
          <w:rtl/>
        </w:rPr>
        <w:t xml:space="preserve">وتدعو اللجنة الدولة الطرف </w:t>
      </w:r>
      <w:r w:rsidR="00CE2B50" w:rsidRPr="00E31F4A">
        <w:rPr>
          <w:b/>
          <w:bCs/>
          <w:spacing w:val="-2"/>
          <w:rtl/>
        </w:rPr>
        <w:t xml:space="preserve">أيضاً </w:t>
      </w:r>
      <w:r w:rsidRPr="00E31F4A">
        <w:rPr>
          <w:b/>
          <w:bCs/>
          <w:spacing w:val="-2"/>
          <w:rtl/>
        </w:rPr>
        <w:t>إلى تقديم وثيقة أساسية مُحدَّثة وفقاً لمتطلبات الوثيقـة الأساسية الموحّدة الواردة في المبادئ التوجيهية المنسَّقة لتقديم التقارير، التي أقرّها</w:t>
      </w:r>
      <w:r w:rsidR="00E31F4A">
        <w:rPr>
          <w:rFonts w:hint="cs"/>
          <w:b/>
          <w:bCs/>
          <w:spacing w:val="-2"/>
          <w:rtl/>
        </w:rPr>
        <w:t> </w:t>
      </w:r>
      <w:r w:rsidRPr="00E31F4A">
        <w:rPr>
          <w:b/>
          <w:bCs/>
          <w:spacing w:val="-2"/>
          <w:rtl/>
        </w:rPr>
        <w:t>الاجتماع الخامس المشت</w:t>
      </w:r>
      <w:r w:rsidR="00CE2B50" w:rsidRPr="00E31F4A">
        <w:rPr>
          <w:b/>
          <w:bCs/>
          <w:spacing w:val="-2"/>
          <w:rtl/>
        </w:rPr>
        <w:t>رك بين لجان هيئات معاهد</w:t>
      </w:r>
      <w:r w:rsidR="00CE2B50" w:rsidRPr="00E31F4A">
        <w:rPr>
          <w:rFonts w:hint="cs"/>
          <w:b/>
          <w:bCs/>
          <w:spacing w:val="-2"/>
          <w:rtl/>
        </w:rPr>
        <w:t>ات</w:t>
      </w:r>
      <w:r w:rsidRPr="00E31F4A">
        <w:rPr>
          <w:b/>
          <w:bCs/>
          <w:spacing w:val="-2"/>
          <w:rtl/>
        </w:rPr>
        <w:t xml:space="preserve"> حقوق الإنسان في حزيران/يونيه 2006 (</w:t>
      </w:r>
      <w:proofErr w:type="spellStart"/>
      <w:r w:rsidRPr="00E31F4A">
        <w:rPr>
          <w:b/>
          <w:bCs/>
          <w:spacing w:val="-2"/>
        </w:rPr>
        <w:t>HRI</w:t>
      </w:r>
      <w:proofErr w:type="spellEnd"/>
      <w:r w:rsidRPr="00E31F4A">
        <w:rPr>
          <w:b/>
          <w:bCs/>
          <w:spacing w:val="-2"/>
        </w:rPr>
        <w:t>/MC/2006/3</w:t>
      </w:r>
      <w:r w:rsidR="00FF2B1D" w:rsidRPr="00E31F4A">
        <w:rPr>
          <w:b/>
          <w:bCs/>
          <w:spacing w:val="-2"/>
          <w:rtl/>
        </w:rPr>
        <w:t>).</w:t>
      </w:r>
    </w:p>
    <w:p w:rsidR="00FF2B1D" w:rsidRPr="00FF2B1D" w:rsidRDefault="00FF2B1D" w:rsidP="00FF2B1D">
      <w:pPr>
        <w:spacing w:before="120"/>
        <w:jc w:val="center"/>
        <w:rPr>
          <w:rFonts w:hint="cs"/>
          <w:u w:val="single"/>
          <w:rtl/>
        </w:rPr>
      </w:pPr>
      <w:r>
        <w:rPr>
          <w:u w:val="single"/>
          <w:rtl/>
        </w:rPr>
        <w:tab/>
      </w:r>
      <w:r>
        <w:rPr>
          <w:u w:val="single"/>
          <w:rtl/>
        </w:rPr>
        <w:tab/>
      </w:r>
      <w:r>
        <w:rPr>
          <w:u w:val="single"/>
          <w:rtl/>
        </w:rPr>
        <w:tab/>
      </w:r>
    </w:p>
    <w:sectPr w:rsidR="00FF2B1D" w:rsidRPr="00FF2B1D" w:rsidSect="0036501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51" w:rsidRPr="00FE6865" w:rsidRDefault="007C2E51" w:rsidP="00FE6865">
      <w:pPr>
        <w:pStyle w:val="Footer"/>
      </w:pPr>
    </w:p>
  </w:endnote>
  <w:endnote w:type="continuationSeparator" w:id="0">
    <w:p w:rsidR="007C2E51" w:rsidRDefault="007C2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51" w:rsidRPr="00365010" w:rsidRDefault="007C2E51" w:rsidP="00365010">
    <w:pPr>
      <w:pStyle w:val="Footer"/>
      <w:tabs>
        <w:tab w:val="right" w:pos="9598"/>
      </w:tabs>
    </w:pPr>
    <w:r>
      <w:t>GE.13-44797</w:t>
    </w:r>
    <w:r>
      <w:tab/>
    </w:r>
    <w:r w:rsidRPr="00365010">
      <w:rPr>
        <w:b/>
        <w:sz w:val="18"/>
      </w:rPr>
      <w:fldChar w:fldCharType="begin"/>
    </w:r>
    <w:r w:rsidRPr="00365010">
      <w:rPr>
        <w:b/>
        <w:sz w:val="18"/>
      </w:rPr>
      <w:instrText xml:space="preserve"> PAGE  \* MERGEFORMAT </w:instrText>
    </w:r>
    <w:r w:rsidRPr="00365010">
      <w:rPr>
        <w:b/>
        <w:sz w:val="18"/>
      </w:rPr>
      <w:fldChar w:fldCharType="separate"/>
    </w:r>
    <w:r>
      <w:rPr>
        <w:b/>
        <w:noProof/>
        <w:sz w:val="18"/>
      </w:rPr>
      <w:t>18</w:t>
    </w:r>
    <w:r w:rsidRPr="0036501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51" w:rsidRPr="00365010" w:rsidRDefault="007C2E51" w:rsidP="00365010">
    <w:pPr>
      <w:pStyle w:val="Footer"/>
      <w:tabs>
        <w:tab w:val="right" w:pos="9598"/>
      </w:tabs>
      <w:rPr>
        <w:b/>
        <w:sz w:val="18"/>
      </w:rPr>
    </w:pPr>
    <w:r w:rsidRPr="00365010">
      <w:rPr>
        <w:b/>
        <w:sz w:val="18"/>
      </w:rPr>
      <w:fldChar w:fldCharType="begin"/>
    </w:r>
    <w:r w:rsidRPr="00365010">
      <w:rPr>
        <w:b/>
        <w:sz w:val="18"/>
      </w:rPr>
      <w:instrText xml:space="preserve"> PAGE  \* MERGEFORMAT </w:instrText>
    </w:r>
    <w:r w:rsidRPr="00365010">
      <w:rPr>
        <w:b/>
        <w:sz w:val="18"/>
      </w:rPr>
      <w:fldChar w:fldCharType="separate"/>
    </w:r>
    <w:r>
      <w:rPr>
        <w:b/>
        <w:noProof/>
        <w:sz w:val="18"/>
      </w:rPr>
      <w:t>17</w:t>
    </w:r>
    <w:r w:rsidRPr="00365010">
      <w:rPr>
        <w:b/>
        <w:sz w:val="18"/>
      </w:rPr>
      <w:fldChar w:fldCharType="end"/>
    </w:r>
    <w:r>
      <w:rPr>
        <w:b/>
        <w:sz w:val="18"/>
      </w:rPr>
      <w:tab/>
    </w:r>
    <w:r>
      <w:t>GE.13-44797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51" w:rsidRDefault="007C2E51" w:rsidP="005571BD">
    <w:pPr>
      <w:pStyle w:val="Footer"/>
      <w:jc w:val="right"/>
    </w:pPr>
    <w:r>
      <w:rPr>
        <w:sz w:val="20"/>
      </w:rPr>
      <w:t>(A)   GE.13-44797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190913    250913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51" w:rsidRDefault="007C2E51" w:rsidP="00DC09F9">
      <w:pPr>
        <w:pStyle w:val="Footer"/>
        <w:bidi/>
        <w:spacing w:after="80" w:line="200" w:lineRule="exact"/>
        <w:ind w:left="680"/>
      </w:pPr>
      <w:r>
        <w:rPr>
          <w:rFonts w:hint="cs"/>
          <w:rtl/>
        </w:rPr>
        <w:t>__________</w:t>
      </w:r>
    </w:p>
  </w:footnote>
  <w:footnote w:type="continuationSeparator" w:id="0">
    <w:p w:rsidR="007C2E51" w:rsidRDefault="007C2E51"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51" w:rsidRPr="00365010" w:rsidRDefault="007C2E51" w:rsidP="00D006CB">
    <w:pPr>
      <w:pStyle w:val="Header"/>
      <w:jc w:val="right"/>
    </w:pPr>
    <w:r w:rsidRPr="00365010">
      <w:t>CRC/C/NIU/CO/1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51" w:rsidRPr="00365010" w:rsidRDefault="007C2E51" w:rsidP="00D006CB">
    <w:pPr>
      <w:pStyle w:val="Header"/>
      <w:jc w:val="left"/>
    </w:pPr>
    <w:r w:rsidRPr="00365010">
      <w:t>CRC/C/NIU/CO/1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413"/>
    <w:rsid w:val="00040E25"/>
    <w:rsid w:val="00042149"/>
    <w:rsid w:val="000648EA"/>
    <w:rsid w:val="000776FB"/>
    <w:rsid w:val="00094758"/>
    <w:rsid w:val="000957C8"/>
    <w:rsid w:val="000B52F2"/>
    <w:rsid w:val="000C71A4"/>
    <w:rsid w:val="000D0EAE"/>
    <w:rsid w:val="000D2AD7"/>
    <w:rsid w:val="000D5380"/>
    <w:rsid w:val="000D6654"/>
    <w:rsid w:val="000F0264"/>
    <w:rsid w:val="000F2EBF"/>
    <w:rsid w:val="000F5FF6"/>
    <w:rsid w:val="00113FA5"/>
    <w:rsid w:val="001455A0"/>
    <w:rsid w:val="001602A3"/>
    <w:rsid w:val="001A3874"/>
    <w:rsid w:val="001A5161"/>
    <w:rsid w:val="001A60BD"/>
    <w:rsid w:val="001F6687"/>
    <w:rsid w:val="00226BCA"/>
    <w:rsid w:val="0023736D"/>
    <w:rsid w:val="00257225"/>
    <w:rsid w:val="002A3957"/>
    <w:rsid w:val="002D0EDE"/>
    <w:rsid w:val="00305627"/>
    <w:rsid w:val="00310160"/>
    <w:rsid w:val="00312030"/>
    <w:rsid w:val="00341A8C"/>
    <w:rsid w:val="003519E6"/>
    <w:rsid w:val="00362597"/>
    <w:rsid w:val="00365010"/>
    <w:rsid w:val="003934E8"/>
    <w:rsid w:val="003A3160"/>
    <w:rsid w:val="003B4356"/>
    <w:rsid w:val="003C0E16"/>
    <w:rsid w:val="003F08A8"/>
    <w:rsid w:val="00406223"/>
    <w:rsid w:val="004075D4"/>
    <w:rsid w:val="0042083B"/>
    <w:rsid w:val="004250E3"/>
    <w:rsid w:val="0043538E"/>
    <w:rsid w:val="0045342A"/>
    <w:rsid w:val="00472A81"/>
    <w:rsid w:val="004B2C92"/>
    <w:rsid w:val="004C4ECF"/>
    <w:rsid w:val="004D6A3A"/>
    <w:rsid w:val="004F4AD7"/>
    <w:rsid w:val="005571BD"/>
    <w:rsid w:val="00557CD3"/>
    <w:rsid w:val="00567666"/>
    <w:rsid w:val="00571432"/>
    <w:rsid w:val="005732A2"/>
    <w:rsid w:val="005762A5"/>
    <w:rsid w:val="00590BA3"/>
    <w:rsid w:val="00593A64"/>
    <w:rsid w:val="005B7AE0"/>
    <w:rsid w:val="005D2249"/>
    <w:rsid w:val="005D746C"/>
    <w:rsid w:val="005F146F"/>
    <w:rsid w:val="005F2984"/>
    <w:rsid w:val="005F71B6"/>
    <w:rsid w:val="006041C4"/>
    <w:rsid w:val="00660FD4"/>
    <w:rsid w:val="00671E23"/>
    <w:rsid w:val="006A4425"/>
    <w:rsid w:val="006B4669"/>
    <w:rsid w:val="006F6BF8"/>
    <w:rsid w:val="007010AB"/>
    <w:rsid w:val="00707BDF"/>
    <w:rsid w:val="00710727"/>
    <w:rsid w:val="00715F45"/>
    <w:rsid w:val="00731B84"/>
    <w:rsid w:val="00734AE7"/>
    <w:rsid w:val="00737C1B"/>
    <w:rsid w:val="007A6DAE"/>
    <w:rsid w:val="007C2E51"/>
    <w:rsid w:val="007E0C9C"/>
    <w:rsid w:val="007E197F"/>
    <w:rsid w:val="007F68C4"/>
    <w:rsid w:val="008048BB"/>
    <w:rsid w:val="008153DE"/>
    <w:rsid w:val="00852A10"/>
    <w:rsid w:val="00862634"/>
    <w:rsid w:val="00866C59"/>
    <w:rsid w:val="00877306"/>
    <w:rsid w:val="0088210F"/>
    <w:rsid w:val="008A6242"/>
    <w:rsid w:val="008B4BC6"/>
    <w:rsid w:val="00901E57"/>
    <w:rsid w:val="00911EE2"/>
    <w:rsid w:val="0091604B"/>
    <w:rsid w:val="009350DA"/>
    <w:rsid w:val="00935F0E"/>
    <w:rsid w:val="0095208F"/>
    <w:rsid w:val="00955202"/>
    <w:rsid w:val="00977B3F"/>
    <w:rsid w:val="009814AE"/>
    <w:rsid w:val="009874AE"/>
    <w:rsid w:val="00996BBE"/>
    <w:rsid w:val="009C2FF0"/>
    <w:rsid w:val="009D1DD5"/>
    <w:rsid w:val="009D2B7C"/>
    <w:rsid w:val="009D2CD9"/>
    <w:rsid w:val="00A11DDA"/>
    <w:rsid w:val="00A26157"/>
    <w:rsid w:val="00A265C3"/>
    <w:rsid w:val="00A3456B"/>
    <w:rsid w:val="00A349F2"/>
    <w:rsid w:val="00A43F9A"/>
    <w:rsid w:val="00A543D4"/>
    <w:rsid w:val="00A96A00"/>
    <w:rsid w:val="00AD0014"/>
    <w:rsid w:val="00AD2ADA"/>
    <w:rsid w:val="00AD4CF2"/>
    <w:rsid w:val="00AF0BBA"/>
    <w:rsid w:val="00B30468"/>
    <w:rsid w:val="00B80508"/>
    <w:rsid w:val="00BB2C41"/>
    <w:rsid w:val="00BC55C8"/>
    <w:rsid w:val="00BC5C10"/>
    <w:rsid w:val="00BD2413"/>
    <w:rsid w:val="00BE2964"/>
    <w:rsid w:val="00BE7F09"/>
    <w:rsid w:val="00C24FBD"/>
    <w:rsid w:val="00C473BA"/>
    <w:rsid w:val="00C611ED"/>
    <w:rsid w:val="00C6490A"/>
    <w:rsid w:val="00C64FE1"/>
    <w:rsid w:val="00C7375E"/>
    <w:rsid w:val="00C81367"/>
    <w:rsid w:val="00C8345E"/>
    <w:rsid w:val="00CA18F1"/>
    <w:rsid w:val="00CA5F7C"/>
    <w:rsid w:val="00CE030B"/>
    <w:rsid w:val="00CE2B50"/>
    <w:rsid w:val="00CF4F00"/>
    <w:rsid w:val="00D006CB"/>
    <w:rsid w:val="00D167E2"/>
    <w:rsid w:val="00D51067"/>
    <w:rsid w:val="00D604EA"/>
    <w:rsid w:val="00D70E2F"/>
    <w:rsid w:val="00D75657"/>
    <w:rsid w:val="00D81CC9"/>
    <w:rsid w:val="00D960AD"/>
    <w:rsid w:val="00DA0E0E"/>
    <w:rsid w:val="00DB0C39"/>
    <w:rsid w:val="00DB352F"/>
    <w:rsid w:val="00DB3F87"/>
    <w:rsid w:val="00DB7679"/>
    <w:rsid w:val="00DC09F9"/>
    <w:rsid w:val="00DF1702"/>
    <w:rsid w:val="00DF4DD8"/>
    <w:rsid w:val="00DF668E"/>
    <w:rsid w:val="00E14D2B"/>
    <w:rsid w:val="00E20DBA"/>
    <w:rsid w:val="00E31F4A"/>
    <w:rsid w:val="00E660D6"/>
    <w:rsid w:val="00E771AB"/>
    <w:rsid w:val="00EA796F"/>
    <w:rsid w:val="00EB077B"/>
    <w:rsid w:val="00EC50B9"/>
    <w:rsid w:val="00ED26A0"/>
    <w:rsid w:val="00F1727A"/>
    <w:rsid w:val="00F24408"/>
    <w:rsid w:val="00F34764"/>
    <w:rsid w:val="00F54E3C"/>
    <w:rsid w:val="00F874BD"/>
    <w:rsid w:val="00FB3505"/>
    <w:rsid w:val="00FC5D96"/>
    <w:rsid w:val="00FE55A3"/>
    <w:rsid w:val="00FE6865"/>
    <w:rsid w:val="00FF2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18</Pages>
  <Words>4876</Words>
  <Characters>27794</Characters>
  <Application>Microsoft Office Outlook</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CRC/C/NIYU/CO/1</vt:lpstr>
    </vt:vector>
  </TitlesOfParts>
  <Company>CSD</Company>
  <LinksUpToDate>false</LinksUpToDate>
  <CharactersWithSpaces>32605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CRC/C/NIYU/CO/1</dc:title>
  <dc:subject>YOUNES/ABDELLAOI</dc:subject>
  <dc:creator>Gamal</dc:creator>
  <cp:keywords/>
  <dc:description/>
  <cp:lastModifiedBy>Gamal</cp:lastModifiedBy>
  <cp:revision>2</cp:revision>
  <cp:lastPrinted>2013-09-24T12:02:00Z</cp:lastPrinted>
  <dcterms:created xsi:type="dcterms:W3CDTF">2013-09-25T21:16:00Z</dcterms:created>
  <dcterms:modified xsi:type="dcterms:W3CDTF">2013-09-25T21:16:00Z</dcterms:modified>
</cp:coreProperties>
</file>