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5140" w14:textId="77777777" w:rsidR="007B49A0" w:rsidRPr="001D080C" w:rsidRDefault="007B49A0" w:rsidP="001D080C">
      <w:pPr>
        <w:spacing w:line="14" w:lineRule="exact"/>
        <w:jc w:val="left"/>
        <w:rPr>
          <w:sz w:val="2"/>
          <w:lang w:bidi="ar-LB"/>
        </w:rPr>
        <w:sectPr w:rsidR="007B49A0" w:rsidRPr="001D080C" w:rsidSect="007B49A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14:paraId="2218CD9B" w14:textId="77777777" w:rsidR="00B601CF" w:rsidRPr="00B601CF" w:rsidRDefault="00B601CF" w:rsidP="00B601CF">
      <w:pPr>
        <w:keepNext/>
        <w:keepLines/>
        <w:outlineLvl w:val="0"/>
        <w:rPr>
          <w:b/>
          <w:bCs/>
          <w:sz w:val="24"/>
          <w:szCs w:val="34"/>
          <w:rtl/>
        </w:rPr>
      </w:pPr>
      <w:r w:rsidRPr="00B601CF">
        <w:rPr>
          <w:b/>
          <w:bCs/>
          <w:sz w:val="24"/>
          <w:szCs w:val="34"/>
          <w:rtl/>
        </w:rPr>
        <w:lastRenderedPageBreak/>
        <w:t>اللجنة المعنية بالقضاء على التمييز ضد المرأة</w:t>
      </w:r>
    </w:p>
    <w:p w14:paraId="2C94867B" w14:textId="77777777" w:rsidR="00B601CF" w:rsidRPr="00B601CF" w:rsidRDefault="00B601CF" w:rsidP="00B601CF">
      <w:pPr>
        <w:keepNext/>
        <w:keepLines/>
        <w:spacing w:line="120" w:lineRule="exact"/>
        <w:outlineLvl w:val="0"/>
        <w:rPr>
          <w:b/>
          <w:bCs/>
          <w:sz w:val="10"/>
          <w:szCs w:val="34"/>
          <w:rtl/>
        </w:rPr>
      </w:pPr>
    </w:p>
    <w:p w14:paraId="58F7E7FC" w14:textId="77777777" w:rsidR="00B601CF" w:rsidRPr="00B601CF" w:rsidRDefault="00B601CF" w:rsidP="00B601CF">
      <w:pPr>
        <w:spacing w:line="120" w:lineRule="exact"/>
        <w:rPr>
          <w:sz w:val="10"/>
          <w:rtl/>
        </w:rPr>
      </w:pPr>
    </w:p>
    <w:p w14:paraId="398B9D71" w14:textId="77777777" w:rsidR="00B601CF" w:rsidRPr="00B601CF" w:rsidRDefault="00B601CF" w:rsidP="00B601CF">
      <w:pPr>
        <w:spacing w:line="120" w:lineRule="exact"/>
        <w:rPr>
          <w:sz w:val="10"/>
          <w:rtl/>
        </w:rPr>
      </w:pPr>
    </w:p>
    <w:p w14:paraId="3C23CB4C" w14:textId="77777777" w:rsidR="00B601CF" w:rsidRPr="00B601CF" w:rsidRDefault="00B601CF" w:rsidP="00B601CF">
      <w:pPr>
        <w:framePr w:w="9792" w:h="432" w:hSpace="187" w:wrap="around" w:hAnchor="page" w:x="1196" w:yAlign="bottom"/>
        <w:spacing w:line="240" w:lineRule="auto"/>
        <w:rPr>
          <w:szCs w:val="10"/>
          <w:rtl/>
        </w:rPr>
      </w:pPr>
    </w:p>
    <w:p w14:paraId="443AF4E1" w14:textId="77777777" w:rsidR="00B601CF" w:rsidRPr="00B601CF" w:rsidRDefault="00B601CF" w:rsidP="00B601CF">
      <w:pPr>
        <w:framePr w:w="9792" w:h="432" w:hSpace="187" w:wrap="around" w:hAnchor="page" w:x="1196" w:yAlign="bottom"/>
        <w:spacing w:line="240" w:lineRule="auto"/>
        <w:rPr>
          <w:szCs w:val="6"/>
          <w:rtl/>
        </w:rPr>
      </w:pPr>
      <w:r w:rsidRPr="00B601CF">
        <w:rPr>
          <w:noProof/>
          <w:w w:val="100"/>
          <w:szCs w:val="6"/>
          <w:rtl/>
          <w:lang w:eastAsia="zh-CN"/>
        </w:rPr>
        <mc:AlternateContent>
          <mc:Choice Requires="wps">
            <w:drawing>
              <wp:anchor distT="0" distB="0" distL="114300" distR="114300" simplePos="0" relativeHeight="251659264" behindDoc="0" locked="0" layoutInCell="1" allowOverlap="1" wp14:anchorId="3E643128" wp14:editId="24BE9C6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rgbClr val="010000"/>
                          </a:solidFill>
                          <a:prstDash val="solid"/>
                        </a:ln>
                        <a:effectLst/>
                      </wps:spPr>
                      <wps:bodyPr/>
                    </wps:wsp>
                  </a:graphicData>
                </a:graphic>
              </wp:anchor>
            </w:drawing>
          </mc:Choice>
          <mc:Fallback xmlns:w15="http://schemas.microsoft.com/office/word/2012/wordml">
            <w:pict>
              <v:line w14:anchorId="7637080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" strokecolor="#010000"/>
            </w:pict>
          </mc:Fallback>
        </mc:AlternateContent>
      </w:r>
    </w:p>
    <w:p w14:paraId="24D14683" w14:textId="77777777" w:rsidR="00B601CF" w:rsidRPr="00B601CF" w:rsidRDefault="00B601CF" w:rsidP="00B601CF">
      <w:pPr>
        <w:framePr w:w="9792" w:h="432" w:hSpace="187" w:wrap="around" w:hAnchor="page" w:x="1196" w:yAlign="bottom"/>
        <w:tabs>
          <w:tab w:val="right" w:pos="1195"/>
          <w:tab w:val="left" w:pos="1267"/>
        </w:tabs>
        <w:spacing w:after="80" w:line="300" w:lineRule="exact"/>
        <w:ind w:left="1267" w:right="1267" w:hanging="547"/>
        <w:rPr>
          <w:sz w:val="17"/>
          <w:szCs w:val="26"/>
        </w:rPr>
      </w:pPr>
      <w:r w:rsidRPr="00B601CF">
        <w:rPr>
          <w:rFonts w:hint="cs"/>
          <w:sz w:val="17"/>
          <w:szCs w:val="26"/>
          <w:rtl/>
        </w:rPr>
        <w:tab/>
        <w:t>*</w:t>
      </w:r>
      <w:r w:rsidRPr="00B601CF">
        <w:rPr>
          <w:rFonts w:hint="cs"/>
          <w:sz w:val="17"/>
          <w:szCs w:val="26"/>
          <w:rtl/>
        </w:rPr>
        <w:tab/>
        <w:t>اعتمدته اللجنة في دورتها الحادية والستين (6 -24 تموز/يوليه 2015)</w:t>
      </w:r>
    </w:p>
    <w:p w14:paraId="0B8AE337"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50" w:lineRule="exact"/>
        <w:ind w:left="1267" w:right="1267" w:hanging="1267"/>
        <w:outlineLvl w:val="0"/>
        <w:rPr>
          <w:b/>
          <w:bCs/>
          <w:spacing w:val="-2"/>
          <w:sz w:val="28"/>
          <w:szCs w:val="38"/>
          <w:lang w:eastAsia="zh-TW" w:bidi="ar-EG"/>
        </w:rPr>
      </w:pPr>
      <w:r w:rsidRPr="00B601CF">
        <w:rPr>
          <w:rFonts w:hint="cs"/>
          <w:b/>
          <w:bCs/>
          <w:spacing w:val="-2"/>
          <w:sz w:val="28"/>
          <w:szCs w:val="38"/>
          <w:rtl/>
          <w:lang w:eastAsia="zh-TW"/>
        </w:rPr>
        <w:tab/>
      </w:r>
      <w:r w:rsidRPr="00B601CF">
        <w:rPr>
          <w:b/>
          <w:bCs/>
          <w:spacing w:val="-2"/>
          <w:sz w:val="28"/>
          <w:szCs w:val="38"/>
          <w:rtl/>
          <w:lang w:eastAsia="zh-TW"/>
        </w:rPr>
        <w:tab/>
        <w:t>الملاحظات الختامية بشأن التقرير الجامع للتقريرين الدوريين الخامس والسادس المقدم من دولة بوليفيا المتعددة القوميات</w:t>
      </w:r>
      <w:r w:rsidRPr="00B601CF">
        <w:rPr>
          <w:rFonts w:hint="cs"/>
          <w:b/>
          <w:bCs/>
          <w:spacing w:val="-2"/>
          <w:sz w:val="28"/>
          <w:szCs w:val="38"/>
          <w:rtl/>
          <w:lang w:eastAsia="zh-TW"/>
        </w:rPr>
        <w:t>*</w:t>
      </w:r>
    </w:p>
    <w:p w14:paraId="6A3B5D5D" w14:textId="77777777" w:rsidR="00B601CF" w:rsidRPr="00B601CF" w:rsidRDefault="00B601CF" w:rsidP="00B601CF">
      <w:pPr>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outlineLvl w:val="0"/>
        <w:rPr>
          <w:b/>
          <w:bCs/>
          <w:sz w:val="10"/>
          <w:szCs w:val="34"/>
          <w:rtl/>
          <w:lang w:eastAsia="zh-TW"/>
        </w:rPr>
      </w:pPr>
    </w:p>
    <w:p w14:paraId="0279B552" w14:textId="77777777" w:rsidR="00B601CF" w:rsidRPr="00B601CF" w:rsidRDefault="00B601CF" w:rsidP="00B601CF">
      <w:pPr>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outlineLvl w:val="0"/>
        <w:rPr>
          <w:b/>
          <w:bCs/>
          <w:sz w:val="10"/>
          <w:szCs w:val="34"/>
          <w:rtl/>
          <w:lang w:eastAsia="zh-TW" w:bidi="ar-LB"/>
        </w:rPr>
      </w:pPr>
    </w:p>
    <w:p w14:paraId="122DB9EC" w14:textId="5D538641" w:rsidR="00B601CF" w:rsidRPr="00B601CF" w:rsidRDefault="00995CBD" w:rsidP="00995CBD">
      <w:pPr>
        <w:tabs>
          <w:tab w:val="left" w:pos="1930"/>
          <w:tab w:val="left" w:pos="2592"/>
          <w:tab w:val="left" w:pos="3254"/>
          <w:tab w:val="left" w:pos="3917"/>
          <w:tab w:val="left" w:pos="4579"/>
          <w:tab w:val="left" w:pos="5242"/>
          <w:tab w:val="left" w:pos="5904"/>
          <w:tab w:val="left" w:pos="6566"/>
        </w:tabs>
        <w:spacing w:after="120"/>
        <w:ind w:left="1267" w:right="1267"/>
        <w:rPr>
          <w:w w:val="100"/>
          <w:rtl/>
          <w:lang w:val="en-GB" w:eastAsia="zh-TW"/>
        </w:rPr>
      </w:pPr>
      <w:dir w:val="rtl">
        <w:r w:rsidR="00B601CF" w:rsidRPr="00B601CF">
          <w:rPr>
            <w:rFonts w:hint="cs"/>
            <w:rtl/>
            <w:lang w:eastAsia="zh-TW"/>
          </w:rPr>
          <w:t>1 -</w:t>
        </w:r>
        <w:r w:rsidR="00B601CF" w:rsidRPr="00B601CF">
          <w:rPr>
            <w:rFonts w:hint="cs"/>
            <w:rtl/>
            <w:lang w:eastAsia="zh-TW"/>
          </w:rPr>
          <w:tab/>
        </w:r>
        <w:r w:rsidR="00B601CF" w:rsidRPr="00B601CF">
          <w:rPr>
            <w:w w:val="100"/>
            <w:rtl/>
            <w:lang w:val="en-GB" w:eastAsia="zh-TW"/>
          </w:rPr>
          <w:t>نظرت اللجنة في التقرير</w:t>
        </w:r>
        <w:r w:rsidR="00B601CF" w:rsidRPr="00B601CF">
          <w:rPr>
            <w:rFonts w:hint="cs"/>
            <w:w w:val="100"/>
            <w:rtl/>
            <w:lang w:val="en-GB" w:eastAsia="zh-TW"/>
          </w:rPr>
          <w:t>ين</w:t>
        </w:r>
        <w:r w:rsidR="00B601CF" w:rsidRPr="00B601CF">
          <w:rPr>
            <w:w w:val="100"/>
            <w:rtl/>
            <w:lang w:val="en-GB" w:eastAsia="zh-TW"/>
          </w:rPr>
          <w:t xml:space="preserve"> الدوريين </w:t>
        </w:r>
        <w:r w:rsidR="00B601CF" w:rsidRPr="00B601CF">
          <w:rPr>
            <w:rFonts w:hint="cs"/>
            <w:w w:val="100"/>
            <w:rtl/>
            <w:lang w:val="en-GB" w:eastAsia="zh-TW"/>
          </w:rPr>
          <w:t>الخامس و</w:t>
        </w:r>
        <w:r w:rsidR="00B601CF" w:rsidRPr="00B601CF">
          <w:rPr>
            <w:w w:val="100"/>
            <w:rtl/>
            <w:lang w:val="en-GB" w:eastAsia="zh-TW"/>
          </w:rPr>
          <w:t xml:space="preserve">السادس </w:t>
        </w:r>
        <w:r w:rsidR="00B601CF" w:rsidRPr="00B601CF">
          <w:rPr>
            <w:rFonts w:cs="Times New Roman" w:hint="cs"/>
            <w:w w:val="100"/>
            <w:rtl/>
            <w:lang w:val="en-GB" w:eastAsia="zh-TW"/>
          </w:rPr>
          <w:t>‬</w:t>
        </w:r>
        <w:r w:rsidR="00B601CF" w:rsidRPr="00B601CF">
          <w:rPr>
            <w:rFonts w:hint="cs"/>
            <w:w w:val="100"/>
            <w:rtl/>
            <w:lang w:val="en-GB" w:eastAsia="zh-TW"/>
          </w:rPr>
          <w:t>لدولة بوليفيا المتعددة القوميات (</w:t>
        </w:r>
        <w:hyperlink r:id="rId16" w:history="1">
          <w:r w:rsidR="00B601CF" w:rsidRPr="00F82D2F">
            <w:rPr>
              <w:rStyle w:val="Hyperlink"/>
              <w:w w:val="100"/>
              <w:szCs w:val="24"/>
            </w:rPr>
            <w:t>CEDAW/C/BOL/5-6</w:t>
          </w:r>
        </w:hyperlink>
        <w:r w:rsidR="00B601CF" w:rsidRPr="00B601CF">
          <w:rPr>
            <w:rFonts w:hint="cs"/>
            <w:w w:val="100"/>
            <w:rtl/>
            <w:lang w:val="en-GB" w:eastAsia="zh-TW"/>
          </w:rPr>
          <w:t xml:space="preserve">) في جلستيها 1317 و 1318 المعقودتين في 14 تموز/يوليه 2015 (انظر </w:t>
        </w:r>
        <w:hyperlink r:id="rId17" w:history="1">
          <w:r w:rsidR="00B601CF" w:rsidRPr="00F82D2F">
            <w:rPr>
              <w:rStyle w:val="Hyperlink"/>
              <w:w w:val="100"/>
              <w:szCs w:val="24"/>
            </w:rPr>
            <w:t>CEDAW/C/SR.1317</w:t>
          </w:r>
        </w:hyperlink>
        <w:r w:rsidR="00B601CF" w:rsidRPr="00B601CF">
          <w:rPr>
            <w:w w:val="100"/>
            <w:szCs w:val="24"/>
            <w:rtl/>
          </w:rPr>
          <w:t xml:space="preserve"> </w:t>
        </w:r>
        <w:r w:rsidR="00B601CF" w:rsidRPr="00B601CF">
          <w:rPr>
            <w:rFonts w:hint="cs"/>
            <w:w w:val="100"/>
            <w:rtl/>
          </w:rPr>
          <w:t xml:space="preserve">و </w:t>
        </w:r>
        <w:r w:rsidR="00B601CF" w:rsidRPr="00B601CF">
          <w:rPr>
            <w:w w:val="100"/>
            <w:szCs w:val="24"/>
          </w:rPr>
          <w:t xml:space="preserve">1318 </w:t>
        </w:r>
        <w:r w:rsidR="00B601CF" w:rsidRPr="00B601CF">
          <w:rPr>
            <w:rFonts w:hint="cs"/>
            <w:w w:val="100"/>
            <w:rtl/>
            <w:lang w:val="en-GB" w:eastAsia="zh-TW"/>
          </w:rPr>
          <w:t xml:space="preserve">). وترد قائمة القضايا والأسئلة التي وجهتها اللجنة في الوثيقة </w:t>
        </w:r>
        <w:hyperlink r:id="rId18" w:history="1">
          <w:r w:rsidR="00B601CF" w:rsidRPr="00F82D2F">
            <w:rPr>
              <w:rStyle w:val="Hyperlink"/>
              <w:w w:val="100"/>
              <w:szCs w:val="24"/>
            </w:rPr>
            <w:t>CEDAW/C/BOL/Q/5-6</w:t>
          </w:r>
        </w:hyperlink>
        <w:r w:rsidR="00B601CF" w:rsidRPr="00B601CF">
          <w:rPr>
            <w:rFonts w:hint="cs"/>
            <w:w w:val="100"/>
            <w:szCs w:val="24"/>
            <w:rtl/>
          </w:rPr>
          <w:t xml:space="preserve"> و</w:t>
        </w:r>
        <w:r w:rsidR="00B601CF" w:rsidRPr="00B601CF">
          <w:rPr>
            <w:rFonts w:hint="cs"/>
            <w:w w:val="100"/>
            <w:rtl/>
            <w:lang w:val="en-GB" w:eastAsia="zh-TW"/>
          </w:rPr>
          <w:t xml:space="preserve">ردود دولة بوليفيا المتعددة القوميات في الوثيقة </w:t>
        </w:r>
        <w:hyperlink r:id="rId19" w:history="1">
          <w:r w:rsidR="00B601CF" w:rsidRPr="00F82D2F">
            <w:rPr>
              <w:rStyle w:val="Hyperlink"/>
              <w:w w:val="100"/>
              <w:szCs w:val="24"/>
            </w:rPr>
            <w:t>CEDAW/C/BOL/Q/5-6</w:t>
          </w:r>
          <w:r>
            <w:rPr>
              <w:rStyle w:val="Hyperlink"/>
              <w:w w:val="100"/>
              <w:szCs w:val="24"/>
            </w:rPr>
            <w:t>/</w:t>
          </w:r>
          <w:r w:rsidR="00B601CF" w:rsidRPr="00F82D2F">
            <w:rPr>
              <w:rStyle w:val="Hyperlink"/>
              <w:w w:val="100"/>
              <w:szCs w:val="24"/>
            </w:rPr>
            <w:t>Add.1</w:t>
          </w:r>
        </w:hyperlink>
        <w:r w:rsidR="00B601CF" w:rsidRPr="00B601CF">
          <w:rPr>
            <w:rFonts w:hint="cs"/>
            <w:w w:val="100"/>
            <w:rtl/>
            <w:lang w:val="en-GB" w:eastAsia="zh-TW"/>
          </w:rPr>
          <w:t>.</w:t>
        </w:r>
        <w:r w:rsidR="00B601CF" w:rsidRPr="00B601CF">
          <w:t>‬</w:t>
        </w:r>
        <w:r w:rsidR="00B601CF" w:rsidRPr="00B601CF">
          <w:t>‬</w:t>
        </w:r>
        <w:r w:rsidR="00DA5F23">
          <w:t>‬</w:t>
        </w:r>
        <w:r w:rsidR="00CD46BD">
          <w:t>‬</w:t>
        </w:r>
        <w:r w:rsidR="00DB1566">
          <w:t>‬</w:t>
        </w:r>
        <w:r>
          <w:t>‬</w:t>
        </w:r>
      </w:dir>
    </w:p>
    <w:p w14:paraId="7F424FE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7" w:right="1267"/>
        <w:rPr>
          <w:sz w:val="10"/>
          <w:rtl/>
          <w:lang w:val="en-GB" w:eastAsia="zh-TW"/>
        </w:rPr>
      </w:pPr>
    </w:p>
    <w:p w14:paraId="2DFF3D9C"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outlineLvl w:val="0"/>
        <w:rPr>
          <w:b/>
          <w:bCs/>
          <w:sz w:val="24"/>
          <w:rtl/>
          <w:lang w:val="en-GB"/>
        </w:rPr>
      </w:pPr>
      <w:r w:rsidRPr="00B601CF">
        <w:rPr>
          <w:b/>
          <w:bCs/>
          <w:sz w:val="24"/>
          <w:szCs w:val="34"/>
        </w:rPr>
        <w:tab/>
      </w:r>
      <w:r w:rsidRPr="00B601CF">
        <w:rPr>
          <w:rFonts w:hint="cs"/>
          <w:b/>
          <w:bCs/>
          <w:sz w:val="24"/>
          <w:szCs w:val="34"/>
          <w:rtl/>
        </w:rPr>
        <w:t>ألف -</w:t>
      </w:r>
      <w:r w:rsidRPr="00B601CF">
        <w:rPr>
          <w:rFonts w:hint="cs"/>
          <w:b/>
          <w:bCs/>
          <w:sz w:val="24"/>
          <w:szCs w:val="34"/>
          <w:rtl/>
        </w:rPr>
        <w:tab/>
        <w:t>مقدمة</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r w:rsidRPr="00B601CF">
        <w:rPr>
          <w:rFonts w:cs="Times New Roman"/>
          <w:b/>
          <w:bCs/>
          <w:sz w:val="30"/>
          <w:szCs w:val="34"/>
          <w:lang w:val="en-GB" w:eastAsia="zh-TW"/>
        </w:rPr>
        <w:t>‬</w:t>
      </w:r>
    </w:p>
    <w:p w14:paraId="33EB5F9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rFonts w:ascii="Traditional Arabic" w:hAnsi="Traditional Arabic"/>
          <w:sz w:val="30"/>
          <w:rtl/>
          <w:lang w:val="en-GB" w:eastAsia="zh-TW"/>
        </w:rPr>
      </w:pPr>
      <w:r w:rsidRPr="00B601CF">
        <w:rPr>
          <w:rFonts w:ascii="Traditional Arabic" w:hAnsi="Traditional Arabic" w:hint="cs"/>
          <w:sz w:val="30"/>
          <w:rtl/>
          <w:lang w:val="en-GB" w:eastAsia="zh-TW"/>
        </w:rPr>
        <w:t>2 -</w:t>
      </w:r>
      <w:r w:rsidRPr="00B601CF">
        <w:rPr>
          <w:rFonts w:ascii="Traditional Arabic" w:hAnsi="Traditional Arabic" w:hint="cs"/>
          <w:sz w:val="30"/>
          <w:rtl/>
          <w:lang w:val="en-GB" w:eastAsia="zh-TW"/>
        </w:rPr>
        <w:tab/>
        <w:t>تُعرب اللجنة عن تقديرها ل</w:t>
      </w:r>
      <w:r w:rsidRPr="00B601CF">
        <w:rPr>
          <w:rFonts w:ascii="Traditional Arabic" w:hAnsi="Traditional Arabic" w:hint="cs"/>
          <w:sz w:val="30"/>
          <w:rtl/>
          <w:lang w:val="en-GB" w:eastAsia="zh-TW" w:bidi="ar-EG"/>
        </w:rPr>
        <w:t>قيام ا</w:t>
      </w:r>
      <w:r w:rsidRPr="00B601CF">
        <w:rPr>
          <w:rFonts w:ascii="Traditional Arabic" w:hAnsi="Traditional Arabic" w:hint="cs"/>
          <w:sz w:val="30"/>
          <w:rtl/>
          <w:lang w:val="en-GB" w:eastAsia="zh-TW"/>
        </w:rPr>
        <w:t xml:space="preserve">لدولة الطرف بتقديم تقريرها الجامع للتقريرين الخامس والسادس. </w:t>
      </w:r>
      <w:r w:rsidRPr="00B601CF">
        <w:rPr>
          <w:rFonts w:ascii="Traditional Arabic" w:hAnsi="Traditional Arabic"/>
          <w:sz w:val="30"/>
          <w:rtl/>
          <w:lang w:val="en-GB" w:eastAsia="zh-TW"/>
        </w:rPr>
        <w:t>و</w:t>
      </w:r>
      <w:r w:rsidRPr="00B601CF">
        <w:rPr>
          <w:rFonts w:ascii="Traditional Arabic" w:hAnsi="Traditional Arabic" w:hint="cs"/>
          <w:sz w:val="30"/>
          <w:rtl/>
          <w:lang w:val="en-GB" w:eastAsia="zh-TW"/>
        </w:rPr>
        <w:t>تعرب</w:t>
      </w:r>
      <w:r w:rsidRPr="00B601CF">
        <w:rPr>
          <w:rFonts w:ascii="Traditional Arabic" w:hAnsi="Traditional Arabic"/>
          <w:sz w:val="30"/>
          <w:rtl/>
          <w:lang w:val="en-GB" w:eastAsia="zh-TW"/>
        </w:rPr>
        <w:t xml:space="preserve"> أيضاً </w:t>
      </w:r>
      <w:r w:rsidRPr="00B601CF">
        <w:rPr>
          <w:rFonts w:ascii="Traditional Arabic" w:hAnsi="Traditional Arabic" w:hint="cs"/>
          <w:sz w:val="30"/>
          <w:rtl/>
          <w:lang w:val="en-GB" w:eastAsia="zh-TW"/>
        </w:rPr>
        <w:t>عن تقديرها ل</w:t>
      </w:r>
      <w:r w:rsidRPr="00B601CF">
        <w:rPr>
          <w:rFonts w:ascii="Traditional Arabic" w:hAnsi="Traditional Arabic"/>
          <w:sz w:val="30"/>
          <w:rtl/>
          <w:lang w:val="en-GB" w:eastAsia="zh-TW"/>
        </w:rPr>
        <w:t xml:space="preserve">لردود الخطية التي قدمتها الدولة </w:t>
      </w:r>
      <w:r w:rsidRPr="00B601CF">
        <w:rPr>
          <w:rtl/>
          <w:lang w:val="en-GB" w:eastAsia="zh-TW"/>
        </w:rPr>
        <w:t>الطرف</w:t>
      </w:r>
      <w:r w:rsidRPr="00B601CF">
        <w:rPr>
          <w:rFonts w:ascii="Traditional Arabic" w:hAnsi="Traditional Arabic"/>
          <w:sz w:val="30"/>
          <w:rtl/>
          <w:lang w:val="en-GB" w:eastAsia="zh-TW"/>
        </w:rPr>
        <w:t xml:space="preserve"> بشأن قائمة ال</w:t>
      </w:r>
      <w:bookmarkStart w:id="1" w:name="_GoBack"/>
      <w:bookmarkEnd w:id="1"/>
      <w:r w:rsidRPr="00B601CF">
        <w:rPr>
          <w:rFonts w:ascii="Traditional Arabic" w:hAnsi="Traditional Arabic"/>
          <w:sz w:val="30"/>
          <w:rtl/>
          <w:lang w:val="en-GB" w:eastAsia="zh-TW"/>
        </w:rPr>
        <w:t xml:space="preserve">قضايا والأسئلة التي طرحها الفريق العامل لما قبل الدورة، كما ترحب بالعرض الشفوي الذي قدمه الوفد والإيضاحات الإضافية المقدمة رداً على الأسئلة التي </w:t>
      </w:r>
      <w:r w:rsidRPr="00B601CF">
        <w:rPr>
          <w:rFonts w:ascii="Traditional Arabic" w:hAnsi="Traditional Arabic" w:hint="cs"/>
          <w:sz w:val="30"/>
          <w:rtl/>
          <w:lang w:val="en-GB" w:eastAsia="zh-TW"/>
        </w:rPr>
        <w:t>وجّه</w:t>
      </w:r>
      <w:r w:rsidRPr="00B601CF">
        <w:rPr>
          <w:rFonts w:ascii="Traditional Arabic" w:hAnsi="Traditional Arabic"/>
          <w:sz w:val="30"/>
          <w:rtl/>
          <w:lang w:val="en-GB" w:eastAsia="zh-TW"/>
        </w:rPr>
        <w:t>تها اللجنة شفوياً أثناء الحوار.</w:t>
      </w:r>
    </w:p>
    <w:p w14:paraId="67BFF0F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rFonts w:ascii="Traditional Arabic" w:hAnsi="Traditional Arabic"/>
          <w:sz w:val="30"/>
          <w:rtl/>
          <w:lang w:val="en-GB" w:eastAsia="zh-TW"/>
        </w:rPr>
      </w:pPr>
      <w:r w:rsidRPr="00B601CF">
        <w:rPr>
          <w:rFonts w:ascii="Traditional Arabic" w:hAnsi="Traditional Arabic" w:hint="cs"/>
          <w:sz w:val="30"/>
          <w:rtl/>
          <w:lang w:val="en-GB" w:eastAsia="zh-TW"/>
        </w:rPr>
        <w:t>3 -</w:t>
      </w:r>
      <w:r w:rsidRPr="00B601CF">
        <w:rPr>
          <w:rFonts w:ascii="Traditional Arabic" w:hAnsi="Traditional Arabic" w:hint="cs"/>
          <w:sz w:val="30"/>
          <w:rtl/>
          <w:lang w:val="en-GB" w:eastAsia="zh-TW"/>
        </w:rPr>
        <w:tab/>
        <w:t xml:space="preserve">وتثني اللجنة على وفد الدولة الطرف، الذي رأسته وزيرة العدل، فرجينيا </w:t>
      </w:r>
      <w:proofErr w:type="spellStart"/>
      <w:r w:rsidRPr="00B601CF">
        <w:rPr>
          <w:rFonts w:ascii="Traditional Arabic" w:hAnsi="Traditional Arabic" w:hint="cs"/>
          <w:sz w:val="30"/>
          <w:rtl/>
          <w:lang w:val="en-GB" w:eastAsia="zh-TW"/>
        </w:rPr>
        <w:t>فيلاسكو</w:t>
      </w:r>
      <w:proofErr w:type="spellEnd"/>
      <w:r w:rsidRPr="00B601CF">
        <w:rPr>
          <w:rFonts w:ascii="Traditional Arabic" w:hAnsi="Traditional Arabic" w:hint="cs"/>
          <w:sz w:val="30"/>
          <w:rtl/>
          <w:lang w:val="en-GB" w:eastAsia="zh-TW"/>
        </w:rPr>
        <w:t xml:space="preserve">، وضم ممثلين عن وزارة العدل، فضلاً عن الممثل الدائم </w:t>
      </w:r>
      <w:r w:rsidRPr="00B601CF">
        <w:rPr>
          <w:rFonts w:hint="cs"/>
          <w:rtl/>
          <w:lang w:val="en-GB" w:eastAsia="zh-TW"/>
        </w:rPr>
        <w:t>لدولة</w:t>
      </w:r>
      <w:r w:rsidRPr="00B601CF">
        <w:rPr>
          <w:rFonts w:ascii="Traditional Arabic" w:hAnsi="Traditional Arabic" w:hint="cs"/>
          <w:sz w:val="30"/>
          <w:rtl/>
          <w:lang w:val="en-GB" w:eastAsia="zh-TW"/>
        </w:rPr>
        <w:t xml:space="preserve"> بوليفيا المتعددة القوميات لدى مكتب الأمم المتحدة والمنظمات الدولية الأخرى في جنيف.</w:t>
      </w:r>
    </w:p>
    <w:p w14:paraId="498CE36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rFonts w:ascii="Traditional Arabic" w:hAnsi="Traditional Arabic"/>
          <w:sz w:val="30"/>
          <w:rtl/>
          <w:lang w:val="en-GB" w:eastAsia="zh-TW"/>
        </w:rPr>
      </w:pPr>
    </w:p>
    <w:p w14:paraId="3CFD3A9E"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outlineLvl w:val="0"/>
        <w:rPr>
          <w:b/>
          <w:bCs/>
          <w:sz w:val="24"/>
          <w:szCs w:val="34"/>
          <w:rtl/>
          <w:lang w:val="en-GB" w:eastAsia="zh-TW"/>
        </w:rPr>
      </w:pPr>
      <w:r w:rsidRPr="00B601CF">
        <w:rPr>
          <w:b/>
          <w:bCs/>
          <w:sz w:val="24"/>
          <w:szCs w:val="34"/>
          <w:rtl/>
          <w:lang w:val="en-GB" w:eastAsia="zh-TW"/>
        </w:rPr>
        <w:lastRenderedPageBreak/>
        <w:tab/>
      </w:r>
      <w:r w:rsidRPr="00B601CF">
        <w:rPr>
          <w:rFonts w:hint="cs"/>
          <w:b/>
          <w:bCs/>
          <w:sz w:val="24"/>
          <w:szCs w:val="34"/>
          <w:rtl/>
          <w:lang w:val="en-GB" w:eastAsia="zh-TW"/>
        </w:rPr>
        <w:t>باء -</w:t>
      </w:r>
      <w:r w:rsidRPr="00B601CF">
        <w:rPr>
          <w:rFonts w:hint="cs"/>
          <w:b/>
          <w:bCs/>
          <w:sz w:val="24"/>
          <w:szCs w:val="34"/>
          <w:rtl/>
          <w:lang w:val="en-GB" w:eastAsia="zh-TW"/>
        </w:rPr>
        <w:tab/>
        <w:t>الجوانب الإيجابيــــــة</w:t>
      </w:r>
    </w:p>
    <w:p w14:paraId="59BE8275" w14:textId="14618AAF"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val="en-GB" w:eastAsia="zh-TW"/>
        </w:rPr>
      </w:pPr>
      <w:r w:rsidRPr="00B601CF">
        <w:rPr>
          <w:rFonts w:hint="cs"/>
          <w:rtl/>
          <w:lang w:val="en-GB" w:eastAsia="zh-TW"/>
        </w:rPr>
        <w:t>4 -</w:t>
      </w:r>
      <w:r w:rsidRPr="00B601CF">
        <w:rPr>
          <w:rFonts w:hint="cs"/>
          <w:rtl/>
          <w:lang w:val="en-GB" w:eastAsia="zh-TW"/>
        </w:rPr>
        <w:tab/>
      </w:r>
      <w:r w:rsidRPr="00B601CF">
        <w:rPr>
          <w:rtl/>
          <w:lang w:val="en-GB" w:eastAsia="zh-TW"/>
        </w:rPr>
        <w:t>ترحب اللجنة با</w:t>
      </w:r>
      <w:r w:rsidRPr="00B601CF">
        <w:rPr>
          <w:rFonts w:hint="cs"/>
          <w:rtl/>
          <w:lang w:val="en-GB" w:eastAsia="zh-TW"/>
        </w:rPr>
        <w:t>لتقدم المحرز منذ نظرها في تقرير</w:t>
      </w:r>
      <w:r w:rsidRPr="00B601CF">
        <w:rPr>
          <w:rtl/>
          <w:lang w:val="en-GB" w:eastAsia="zh-TW"/>
        </w:rPr>
        <w:t xml:space="preserve"> الدولة الطرف </w:t>
      </w:r>
      <w:r w:rsidRPr="00B601CF">
        <w:rPr>
          <w:rFonts w:hint="cs"/>
          <w:rtl/>
          <w:lang w:val="en-GB" w:eastAsia="zh-TW"/>
        </w:rPr>
        <w:t>الجامع لتقاريرها الدورية الثاني والثالث والرابع (</w:t>
      </w:r>
      <w:hyperlink r:id="rId20" w:history="1">
        <w:r w:rsidRPr="00F82D2F">
          <w:rPr>
            <w:rStyle w:val="Hyperlink"/>
            <w:szCs w:val="24"/>
          </w:rPr>
          <w:t>CEDAW/C/BOL/2-4</w:t>
        </w:r>
      </w:hyperlink>
      <w:r w:rsidRPr="00B601CF">
        <w:rPr>
          <w:rFonts w:hint="cs"/>
          <w:rtl/>
          <w:lang w:val="en-GB" w:eastAsia="zh-TW"/>
        </w:rPr>
        <w:t xml:space="preserve">) </w:t>
      </w:r>
      <w:r w:rsidRPr="00B601CF">
        <w:rPr>
          <w:rtl/>
          <w:lang w:val="en-GB" w:eastAsia="zh-TW"/>
        </w:rPr>
        <w:t>فيما يتصل بإجراء الإصلاحات التشريعية</w:t>
      </w:r>
      <w:r w:rsidRPr="00B601CF">
        <w:rPr>
          <w:rFonts w:hint="cs"/>
          <w:rtl/>
          <w:lang w:val="en-GB" w:eastAsia="zh-TW"/>
        </w:rPr>
        <w:t>،</w:t>
      </w:r>
      <w:r w:rsidRPr="00B601CF">
        <w:rPr>
          <w:rtl/>
          <w:lang w:val="en-GB" w:eastAsia="zh-TW"/>
        </w:rPr>
        <w:t xml:space="preserve"> وخاصة ما يتعلّق باعتماد </w:t>
      </w:r>
      <w:r w:rsidRPr="00B601CF">
        <w:rPr>
          <w:rFonts w:hint="cs"/>
          <w:rtl/>
          <w:lang w:val="en-GB" w:eastAsia="zh-TW"/>
        </w:rPr>
        <w:t>التشريعات التالية:</w:t>
      </w:r>
    </w:p>
    <w:p w14:paraId="7C9FB22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val="en-GB" w:eastAsia="zh-TW"/>
        </w:rPr>
        <w:tab/>
        <w:t>(أ)</w:t>
      </w:r>
      <w:r w:rsidRPr="00B601CF">
        <w:rPr>
          <w:rtl/>
          <w:lang w:val="en-GB" w:eastAsia="zh-TW"/>
        </w:rPr>
        <w:tab/>
        <w:t>الدستور الصادر عام 2009، الذي ينص على المساواة بين المرأة والرجل</w:t>
      </w:r>
      <w:r w:rsidRPr="00B601CF">
        <w:rPr>
          <w:rtl/>
          <w:lang w:eastAsia="zh-TW"/>
        </w:rPr>
        <w:t>، و</w:t>
      </w:r>
      <w:r w:rsidRPr="00B601CF">
        <w:rPr>
          <w:rFonts w:hint="cs"/>
          <w:rtl/>
          <w:lang w:eastAsia="zh-TW"/>
        </w:rPr>
        <w:t>يعاقب على ال</w:t>
      </w:r>
      <w:r w:rsidRPr="00B601CF">
        <w:rPr>
          <w:rtl/>
          <w:lang w:eastAsia="zh-TW"/>
        </w:rPr>
        <w:t xml:space="preserve">عنف القائم على نوع الجنس، ويتضمن ضمانات محددة </w:t>
      </w:r>
      <w:r w:rsidRPr="00B601CF">
        <w:rPr>
          <w:rFonts w:hint="cs"/>
          <w:rtl/>
          <w:lang w:eastAsia="zh-TW"/>
        </w:rPr>
        <w:t>ل</w:t>
      </w:r>
      <w:r w:rsidRPr="00B601CF">
        <w:rPr>
          <w:rtl/>
          <w:lang w:eastAsia="zh-TW"/>
        </w:rPr>
        <w:t>حقوق المرأة؛</w:t>
      </w:r>
    </w:p>
    <w:p w14:paraId="1582280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(ب)</w:t>
      </w:r>
      <w:r w:rsidRPr="00B601CF">
        <w:rPr>
          <w:rtl/>
          <w:lang w:eastAsia="zh-TW"/>
        </w:rPr>
        <w:tab/>
        <w:t xml:space="preserve">القانون رقم 348 </w:t>
      </w:r>
      <w:r w:rsidRPr="00B601CF">
        <w:rPr>
          <w:rFonts w:hint="cs"/>
          <w:rtl/>
          <w:lang w:eastAsia="zh-TW"/>
        </w:rPr>
        <w:t>ل</w:t>
      </w:r>
      <w:r w:rsidRPr="00B601CF">
        <w:rPr>
          <w:rtl/>
          <w:lang w:eastAsia="zh-TW"/>
        </w:rPr>
        <w:t>عام 2013 (</w:t>
      </w:r>
      <w:r w:rsidRPr="00B601CF">
        <w:rPr>
          <w:rFonts w:hint="cs"/>
          <w:rtl/>
          <w:lang w:eastAsia="zh-TW"/>
        </w:rPr>
        <w:t>ال</w:t>
      </w:r>
      <w:r w:rsidRPr="00B601CF">
        <w:rPr>
          <w:rtl/>
          <w:lang w:eastAsia="zh-TW"/>
        </w:rPr>
        <w:t xml:space="preserve">قانون </w:t>
      </w:r>
      <w:r w:rsidRPr="00B601CF">
        <w:rPr>
          <w:rFonts w:hint="cs"/>
          <w:rtl/>
          <w:lang w:eastAsia="zh-TW"/>
        </w:rPr>
        <w:t>ال</w:t>
      </w:r>
      <w:r w:rsidRPr="00B601CF">
        <w:rPr>
          <w:rtl/>
          <w:lang w:eastAsia="zh-TW"/>
        </w:rPr>
        <w:t>شامل لضمان تمتع المرأة بحياة خالية من العنف) و</w:t>
      </w:r>
      <w:r w:rsidRPr="00B601CF">
        <w:rPr>
          <w:rFonts w:hint="cs"/>
          <w:rtl/>
          <w:lang w:eastAsia="zh-TW"/>
        </w:rPr>
        <w:t>اللائحة</w:t>
      </w:r>
      <w:r w:rsidRPr="00B601CF">
        <w:rPr>
          <w:rtl/>
          <w:lang w:eastAsia="zh-TW"/>
        </w:rPr>
        <w:t xml:space="preserve"> </w:t>
      </w:r>
      <w:r w:rsidRPr="00B601CF">
        <w:rPr>
          <w:rFonts w:hint="cs"/>
          <w:rtl/>
          <w:lang w:eastAsia="zh-TW"/>
        </w:rPr>
        <w:t>الم</w:t>
      </w:r>
      <w:r w:rsidRPr="00B601CF">
        <w:rPr>
          <w:rtl/>
          <w:lang w:eastAsia="zh-TW"/>
        </w:rPr>
        <w:t>قابل</w:t>
      </w:r>
      <w:r w:rsidRPr="00B601CF">
        <w:rPr>
          <w:rFonts w:hint="cs"/>
          <w:rtl/>
          <w:lang w:eastAsia="zh-TW"/>
        </w:rPr>
        <w:t>ة</w:t>
      </w:r>
      <w:r w:rsidRPr="00B601CF">
        <w:rPr>
          <w:rtl/>
          <w:lang w:eastAsia="zh-TW"/>
        </w:rPr>
        <w:t xml:space="preserve"> </w:t>
      </w:r>
      <w:r w:rsidRPr="00B601CF">
        <w:rPr>
          <w:rFonts w:hint="cs"/>
          <w:rtl/>
          <w:lang w:eastAsia="zh-TW"/>
        </w:rPr>
        <w:t>له</w:t>
      </w:r>
      <w:r w:rsidRPr="00B601CF">
        <w:rPr>
          <w:rtl/>
          <w:lang w:eastAsia="zh-TW"/>
        </w:rPr>
        <w:t xml:space="preserve"> في عام 2014؛</w:t>
      </w:r>
    </w:p>
    <w:p w14:paraId="3D45A43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(ج)</w:t>
      </w:r>
      <w:r w:rsidRPr="00B601CF">
        <w:rPr>
          <w:rtl/>
          <w:lang w:eastAsia="zh-TW"/>
        </w:rPr>
        <w:tab/>
        <w:t xml:space="preserve">القانون رقم 243 المؤرخ 28 أيار/مايو 2012، </w:t>
      </w:r>
      <w:r w:rsidRPr="00B601CF">
        <w:rPr>
          <w:rFonts w:hint="cs"/>
          <w:rtl/>
          <w:lang w:eastAsia="zh-TW"/>
        </w:rPr>
        <w:t>قانون ’’</w:t>
      </w:r>
      <w:r w:rsidRPr="00B601CF">
        <w:rPr>
          <w:rtl/>
          <w:lang w:eastAsia="zh-TW"/>
        </w:rPr>
        <w:t>التحرش السياسي، والعنف ضد المرأة</w:t>
      </w:r>
      <w:r w:rsidRPr="00B601CF">
        <w:rPr>
          <w:rFonts w:hint="cs"/>
          <w:rtl/>
          <w:lang w:eastAsia="zh-TW"/>
        </w:rPr>
        <w:t>‘‘</w:t>
      </w:r>
      <w:r w:rsidRPr="00B601CF">
        <w:rPr>
          <w:rtl/>
          <w:lang w:eastAsia="zh-TW"/>
        </w:rPr>
        <w:t>، ال</w:t>
      </w:r>
      <w:r w:rsidRPr="00B601CF">
        <w:rPr>
          <w:rFonts w:hint="cs"/>
          <w:rtl/>
          <w:lang w:eastAsia="zh-TW"/>
        </w:rPr>
        <w:t>ذ</w:t>
      </w:r>
      <w:r w:rsidRPr="00B601CF">
        <w:rPr>
          <w:rtl/>
          <w:lang w:eastAsia="zh-TW"/>
        </w:rPr>
        <w:t xml:space="preserve">ي </w:t>
      </w:r>
      <w:r w:rsidRPr="00B601CF">
        <w:rPr>
          <w:rFonts w:hint="cs"/>
          <w:rtl/>
          <w:lang w:eastAsia="zh-TW"/>
        </w:rPr>
        <w:t>ي</w:t>
      </w:r>
      <w:r w:rsidRPr="00B601CF">
        <w:rPr>
          <w:rtl/>
          <w:lang w:eastAsia="zh-TW"/>
        </w:rPr>
        <w:t xml:space="preserve">حظر جميع أشكال التمييز ضد المرأة في الحياة العامة </w:t>
      </w:r>
      <w:r w:rsidRPr="00B601CF">
        <w:rPr>
          <w:rFonts w:hint="cs"/>
          <w:rtl/>
          <w:lang w:eastAsia="zh-TW"/>
        </w:rPr>
        <w:t>و</w:t>
      </w:r>
      <w:r w:rsidRPr="00B601CF">
        <w:rPr>
          <w:rtl/>
          <w:lang w:eastAsia="zh-TW"/>
        </w:rPr>
        <w:t>السياسية؛</w:t>
      </w:r>
    </w:p>
    <w:p w14:paraId="33BA1432" w14:textId="5EEA7FEE"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w w:val="100"/>
          <w:rtl/>
          <w:lang w:eastAsia="zh-TW"/>
        </w:rPr>
        <w:tab/>
        <w:t>(د)</w:t>
      </w:r>
      <w:r w:rsidRPr="00B601CF">
        <w:rPr>
          <w:w w:val="100"/>
          <w:rtl/>
          <w:lang w:eastAsia="zh-TW"/>
        </w:rPr>
        <w:tab/>
      </w:r>
      <w:r w:rsidRPr="00B601CF">
        <w:rPr>
          <w:rFonts w:hint="cs"/>
          <w:w w:val="100"/>
          <w:rtl/>
          <w:lang w:eastAsia="zh-TW"/>
        </w:rPr>
        <w:t>قانون ’’</w:t>
      </w:r>
      <w:proofErr w:type="spellStart"/>
      <w:r w:rsidRPr="00B601CF">
        <w:rPr>
          <w:w w:val="100"/>
          <w:rtl/>
          <w:lang w:eastAsia="zh-TW"/>
        </w:rPr>
        <w:t>أبلينو</w:t>
      </w:r>
      <w:proofErr w:type="spellEnd"/>
      <w:r w:rsidRPr="00B601CF">
        <w:rPr>
          <w:w w:val="100"/>
          <w:rtl/>
          <w:lang w:eastAsia="zh-TW"/>
        </w:rPr>
        <w:t xml:space="preserve"> </w:t>
      </w:r>
      <w:proofErr w:type="spellStart"/>
      <w:r w:rsidRPr="00B601CF">
        <w:rPr>
          <w:w w:val="100"/>
          <w:rtl/>
          <w:lang w:eastAsia="zh-TW"/>
        </w:rPr>
        <w:t>سينياني</w:t>
      </w:r>
      <w:proofErr w:type="spellEnd"/>
      <w:r w:rsidRPr="00B601CF">
        <w:rPr>
          <w:w w:val="100"/>
          <w:rtl/>
          <w:lang w:eastAsia="zh-TW"/>
        </w:rPr>
        <w:t xml:space="preserve"> </w:t>
      </w:r>
      <w:r w:rsidR="00CE5B43">
        <w:rPr>
          <w:w w:val="100"/>
          <w:rtl/>
          <w:lang w:eastAsia="zh-TW"/>
        </w:rPr>
        <w:t>-</w:t>
      </w:r>
      <w:r w:rsidRPr="00B601CF">
        <w:rPr>
          <w:w w:val="100"/>
          <w:rtl/>
          <w:lang w:eastAsia="zh-TW"/>
        </w:rPr>
        <w:t xml:space="preserve"> </w:t>
      </w:r>
      <w:proofErr w:type="spellStart"/>
      <w:r w:rsidRPr="00B601CF">
        <w:rPr>
          <w:rFonts w:hint="cs"/>
          <w:w w:val="100"/>
          <w:rtl/>
          <w:lang w:eastAsia="zh-TW"/>
        </w:rPr>
        <w:t>إليزاردو</w:t>
      </w:r>
      <w:proofErr w:type="spellEnd"/>
      <w:r w:rsidRPr="00B601CF">
        <w:rPr>
          <w:rFonts w:hint="cs"/>
          <w:w w:val="100"/>
          <w:rtl/>
          <w:lang w:eastAsia="zh-TW"/>
        </w:rPr>
        <w:t xml:space="preserve"> </w:t>
      </w:r>
      <w:proofErr w:type="spellStart"/>
      <w:r w:rsidRPr="00B601CF">
        <w:rPr>
          <w:rFonts w:hint="cs"/>
          <w:w w:val="100"/>
          <w:rtl/>
          <w:lang w:eastAsia="zh-TW"/>
        </w:rPr>
        <w:t>بيريث</w:t>
      </w:r>
      <w:proofErr w:type="spellEnd"/>
      <w:r w:rsidRPr="00B601CF">
        <w:rPr>
          <w:rFonts w:hint="cs"/>
          <w:w w:val="100"/>
          <w:rtl/>
          <w:lang w:eastAsia="zh-TW"/>
        </w:rPr>
        <w:t>‘‘</w:t>
      </w:r>
      <w:r w:rsidRPr="00B601CF">
        <w:rPr>
          <w:w w:val="100"/>
          <w:rtl/>
          <w:lang w:eastAsia="zh-TW"/>
        </w:rPr>
        <w:t xml:space="preserve">رقم 70 </w:t>
      </w:r>
      <w:r w:rsidRPr="00B601CF">
        <w:rPr>
          <w:rFonts w:hint="cs"/>
          <w:w w:val="100"/>
          <w:rtl/>
          <w:lang w:eastAsia="zh-TW"/>
        </w:rPr>
        <w:t>ل</w:t>
      </w:r>
      <w:r w:rsidRPr="00B601CF">
        <w:rPr>
          <w:w w:val="100"/>
          <w:rtl/>
          <w:lang w:eastAsia="zh-TW"/>
        </w:rPr>
        <w:t>لتعليم</w:t>
      </w:r>
      <w:r w:rsidRPr="00B601CF">
        <w:rPr>
          <w:rFonts w:hint="cs"/>
          <w:w w:val="100"/>
          <w:rtl/>
          <w:lang w:eastAsia="zh-TW"/>
        </w:rPr>
        <w:t>،</w:t>
      </w:r>
      <w:r w:rsidRPr="00B601CF">
        <w:rPr>
          <w:w w:val="100"/>
          <w:rtl/>
          <w:lang w:eastAsia="zh-TW"/>
        </w:rPr>
        <w:t xml:space="preserve"> المؤرخ 20 كانون الأول/ديسمبر 2010، الذي ينص على أن التعليم ينبغي أن </w:t>
      </w:r>
      <w:r w:rsidRPr="00B601CF">
        <w:rPr>
          <w:rFonts w:hint="cs"/>
          <w:w w:val="100"/>
          <w:rtl/>
          <w:lang w:eastAsia="zh-TW"/>
        </w:rPr>
        <w:t>ي</w:t>
      </w:r>
      <w:r w:rsidRPr="00B601CF">
        <w:rPr>
          <w:w w:val="100"/>
          <w:rtl/>
          <w:lang w:eastAsia="zh-TW"/>
        </w:rPr>
        <w:t xml:space="preserve">كون </w:t>
      </w:r>
      <w:r w:rsidRPr="00B601CF">
        <w:rPr>
          <w:rFonts w:hint="cs"/>
          <w:w w:val="100"/>
          <w:rtl/>
          <w:lang w:eastAsia="zh-TW"/>
        </w:rPr>
        <w:t>مناهضاً للت</w:t>
      </w:r>
      <w:r w:rsidRPr="00B601CF">
        <w:rPr>
          <w:w w:val="100"/>
          <w:rtl/>
          <w:lang w:eastAsia="zh-TW"/>
        </w:rPr>
        <w:t>س</w:t>
      </w:r>
      <w:r w:rsidRPr="00B601CF">
        <w:rPr>
          <w:rFonts w:hint="cs"/>
          <w:w w:val="100"/>
          <w:rtl/>
          <w:lang w:eastAsia="zh-TW"/>
        </w:rPr>
        <w:t>ل</w:t>
      </w:r>
      <w:r w:rsidRPr="00B601CF">
        <w:rPr>
          <w:w w:val="100"/>
          <w:rtl/>
          <w:lang w:eastAsia="zh-TW"/>
        </w:rPr>
        <w:t>ط ال</w:t>
      </w:r>
      <w:r w:rsidRPr="00B601CF">
        <w:rPr>
          <w:rFonts w:hint="cs"/>
          <w:w w:val="100"/>
          <w:rtl/>
          <w:lang w:eastAsia="zh-TW"/>
        </w:rPr>
        <w:t>ذكوري</w:t>
      </w:r>
      <w:r w:rsidRPr="00B601CF">
        <w:rPr>
          <w:w w:val="100"/>
          <w:rtl/>
          <w:lang w:eastAsia="zh-TW"/>
        </w:rPr>
        <w:t xml:space="preserve">؛ </w:t>
      </w:r>
    </w:p>
    <w:p w14:paraId="04A594D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(ه</w:t>
      </w:r>
      <w:r w:rsidRPr="00B601CF">
        <w:rPr>
          <w:rFonts w:hint="cs"/>
          <w:rtl/>
          <w:lang w:eastAsia="zh-TW"/>
        </w:rPr>
        <w:t>ـ</w:t>
      </w:r>
      <w:r w:rsidRPr="00B601CF">
        <w:rPr>
          <w:rtl/>
          <w:lang w:eastAsia="zh-TW"/>
        </w:rPr>
        <w:t>)</w:t>
      </w:r>
      <w:r w:rsidRPr="00B601CF">
        <w:rPr>
          <w:rtl/>
          <w:lang w:eastAsia="zh-TW"/>
        </w:rPr>
        <w:tab/>
      </w:r>
      <w:r w:rsidRPr="00B601CF">
        <w:rPr>
          <w:rFonts w:hint="cs"/>
          <w:rtl/>
          <w:lang w:eastAsia="zh-TW"/>
        </w:rPr>
        <w:t xml:space="preserve">قانون </w:t>
      </w:r>
      <w:r w:rsidRPr="00B601CF">
        <w:rPr>
          <w:rtl/>
          <w:lang w:eastAsia="zh-TW"/>
        </w:rPr>
        <w:t>النظام الانتخابي، رقم 26</w:t>
      </w:r>
      <w:r w:rsidRPr="00B601CF">
        <w:rPr>
          <w:rFonts w:hint="cs"/>
          <w:rtl/>
          <w:lang w:eastAsia="zh-TW"/>
        </w:rPr>
        <w:t xml:space="preserve">، </w:t>
      </w:r>
      <w:r w:rsidRPr="00B601CF">
        <w:rPr>
          <w:rtl/>
          <w:lang w:eastAsia="zh-TW"/>
        </w:rPr>
        <w:t xml:space="preserve">المؤرخ 30 حزيران/يونيه 2010، الذي </w:t>
      </w:r>
      <w:r w:rsidRPr="00B601CF">
        <w:rPr>
          <w:rFonts w:hint="cs"/>
          <w:rtl/>
          <w:lang w:eastAsia="zh-TW"/>
        </w:rPr>
        <w:t>يشتمل</w:t>
      </w:r>
      <w:r w:rsidRPr="00B601CF">
        <w:rPr>
          <w:rtl/>
          <w:lang w:eastAsia="zh-TW"/>
        </w:rPr>
        <w:t xml:space="preserve"> على تطبيق مبادئ المساواة </w:t>
      </w:r>
      <w:r w:rsidRPr="00B601CF">
        <w:rPr>
          <w:rFonts w:hint="cs"/>
          <w:rtl/>
          <w:lang w:eastAsia="zh-TW"/>
        </w:rPr>
        <w:t>والتكافؤ</w:t>
      </w:r>
      <w:r w:rsidRPr="00B601CF">
        <w:rPr>
          <w:rtl/>
          <w:lang w:eastAsia="zh-TW"/>
        </w:rPr>
        <w:t xml:space="preserve"> بين الجنسين، والتناوب في </w:t>
      </w:r>
      <w:r w:rsidRPr="00B601CF">
        <w:rPr>
          <w:rFonts w:hint="cs"/>
          <w:rtl/>
          <w:lang w:eastAsia="zh-TW"/>
        </w:rPr>
        <w:t>عملي</w:t>
      </w:r>
      <w:r w:rsidRPr="00B601CF">
        <w:rPr>
          <w:rtl/>
          <w:lang w:eastAsia="zh-TW"/>
        </w:rPr>
        <w:t>ات اقتراح</w:t>
      </w:r>
      <w:r w:rsidRPr="00B601CF">
        <w:rPr>
          <w:rFonts w:hint="cs"/>
          <w:rtl/>
          <w:lang w:eastAsia="zh-TW"/>
        </w:rPr>
        <w:t xml:space="preserve"> ال</w:t>
      </w:r>
      <w:r w:rsidRPr="00B601CF">
        <w:rPr>
          <w:rtl/>
          <w:lang w:eastAsia="zh-TW"/>
        </w:rPr>
        <w:t>أشخاص</w:t>
      </w:r>
      <w:r w:rsidRPr="00B601CF">
        <w:rPr>
          <w:rFonts w:hint="cs"/>
          <w:rtl/>
          <w:lang w:eastAsia="zh-TW"/>
        </w:rPr>
        <w:t xml:space="preserve"> واختيارهم المسبق</w:t>
      </w:r>
      <w:r w:rsidRPr="00B601CF">
        <w:rPr>
          <w:rtl/>
          <w:lang w:eastAsia="zh-TW"/>
        </w:rPr>
        <w:t xml:space="preserve"> وانتخاب</w:t>
      </w:r>
      <w:r w:rsidRPr="00B601CF">
        <w:rPr>
          <w:rFonts w:hint="cs"/>
          <w:rtl/>
          <w:lang w:eastAsia="zh-TW"/>
        </w:rPr>
        <w:t>هم</w:t>
      </w:r>
      <w:r w:rsidRPr="00B601CF">
        <w:rPr>
          <w:rtl/>
          <w:lang w:eastAsia="zh-TW"/>
        </w:rPr>
        <w:t xml:space="preserve"> </w:t>
      </w:r>
      <w:r w:rsidRPr="00B601CF">
        <w:rPr>
          <w:rFonts w:hint="cs"/>
          <w:rtl/>
          <w:lang w:eastAsia="zh-TW"/>
        </w:rPr>
        <w:t>لشغل ا</w:t>
      </w:r>
      <w:r w:rsidRPr="00B601CF">
        <w:rPr>
          <w:rtl/>
          <w:lang w:eastAsia="zh-TW"/>
        </w:rPr>
        <w:t>لمناصب العامة؛</w:t>
      </w:r>
    </w:p>
    <w:p w14:paraId="5F4AB07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w w:val="100"/>
          <w:rtl/>
          <w:lang w:eastAsia="zh-TW"/>
        </w:rPr>
        <w:tab/>
        <w:t>(و)</w:t>
      </w:r>
      <w:r w:rsidRPr="00B601CF">
        <w:rPr>
          <w:w w:val="100"/>
          <w:rtl/>
          <w:lang w:eastAsia="zh-TW"/>
        </w:rPr>
        <w:tab/>
        <w:t>المرسوم السامي رقم 66 المؤرخ 3 نيسان/أبريل 2009، ال</w:t>
      </w:r>
      <w:r w:rsidRPr="00B601CF">
        <w:rPr>
          <w:rFonts w:hint="cs"/>
          <w:w w:val="100"/>
          <w:rtl/>
          <w:lang w:eastAsia="zh-TW"/>
        </w:rPr>
        <w:t>ذ</w:t>
      </w:r>
      <w:r w:rsidRPr="00B601CF">
        <w:rPr>
          <w:w w:val="100"/>
          <w:rtl/>
          <w:lang w:eastAsia="zh-TW"/>
        </w:rPr>
        <w:t xml:space="preserve">ي </w:t>
      </w:r>
      <w:r w:rsidRPr="00B601CF">
        <w:rPr>
          <w:rFonts w:hint="cs"/>
          <w:w w:val="100"/>
          <w:rtl/>
          <w:lang w:eastAsia="zh-TW"/>
        </w:rPr>
        <w:t>ي</w:t>
      </w:r>
      <w:r w:rsidRPr="00B601CF">
        <w:rPr>
          <w:w w:val="100"/>
          <w:rtl/>
          <w:lang w:eastAsia="zh-TW"/>
        </w:rPr>
        <w:t>نص على</w:t>
      </w:r>
      <w:r w:rsidRPr="00B601CF">
        <w:rPr>
          <w:rFonts w:hint="cs"/>
          <w:w w:val="100"/>
          <w:rtl/>
          <w:lang w:eastAsia="zh-TW"/>
        </w:rPr>
        <w:t xml:space="preserve"> تقديم</w:t>
      </w:r>
      <w:r w:rsidRPr="00B601CF">
        <w:rPr>
          <w:w w:val="100"/>
          <w:rtl/>
          <w:lang w:eastAsia="zh-TW"/>
        </w:rPr>
        <w:t xml:space="preserve"> حوافز للنساء </w:t>
      </w:r>
      <w:r w:rsidRPr="00B601CF">
        <w:rPr>
          <w:rFonts w:hint="cs"/>
          <w:w w:val="100"/>
          <w:rtl/>
          <w:lang w:eastAsia="zh-TW"/>
        </w:rPr>
        <w:t>ل</w:t>
      </w:r>
      <w:r w:rsidRPr="00B601CF">
        <w:rPr>
          <w:w w:val="100"/>
          <w:rtl/>
          <w:lang w:eastAsia="zh-TW"/>
        </w:rPr>
        <w:t>إتمام عمليات الفحص الطبي من أجل الحد من وفيات الأطفال والأمهات.</w:t>
      </w:r>
    </w:p>
    <w:p w14:paraId="4F60112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val="en-GB" w:eastAsia="zh-TW"/>
        </w:rPr>
      </w:pPr>
      <w:r w:rsidRPr="00B601CF">
        <w:rPr>
          <w:rFonts w:hint="cs"/>
          <w:rtl/>
          <w:lang w:val="en-GB" w:eastAsia="zh-TW"/>
        </w:rPr>
        <w:t>5 -</w:t>
      </w:r>
      <w:r w:rsidRPr="00B601CF">
        <w:rPr>
          <w:rFonts w:hint="cs"/>
          <w:rtl/>
          <w:lang w:val="en-GB" w:eastAsia="zh-TW"/>
        </w:rPr>
        <w:tab/>
      </w:r>
      <w:r w:rsidRPr="00B601CF">
        <w:rPr>
          <w:rtl/>
          <w:lang w:val="en-GB" w:eastAsia="zh-TW"/>
        </w:rPr>
        <w:t xml:space="preserve">وترحِّب اللجنة بالجهود التي تبذلها الدولة الطرف لتحسين إطارها المؤسسي </w:t>
      </w:r>
      <w:proofErr w:type="spellStart"/>
      <w:r w:rsidRPr="00B601CF">
        <w:rPr>
          <w:rtl/>
          <w:lang w:val="en-GB" w:eastAsia="zh-TW"/>
        </w:rPr>
        <w:t>والسياساتي</w:t>
      </w:r>
      <w:proofErr w:type="spellEnd"/>
      <w:r w:rsidRPr="00B601CF">
        <w:rPr>
          <w:rtl/>
          <w:lang w:val="en-GB" w:eastAsia="zh-TW"/>
        </w:rPr>
        <w:t xml:space="preserve"> بغية التعجيل بالقضاء على التمييز ضد المرأة </w:t>
      </w:r>
      <w:r w:rsidRPr="00B601CF">
        <w:rPr>
          <w:rFonts w:hint="cs"/>
          <w:rtl/>
          <w:lang w:val="en-GB" w:eastAsia="zh-TW"/>
        </w:rPr>
        <w:t>وتعزيز</w:t>
      </w:r>
      <w:r w:rsidRPr="00B601CF">
        <w:rPr>
          <w:rtl/>
          <w:lang w:val="en-GB" w:eastAsia="zh-TW"/>
        </w:rPr>
        <w:t xml:space="preserve"> </w:t>
      </w:r>
      <w:r w:rsidRPr="00B601CF">
        <w:rPr>
          <w:rFonts w:hint="cs"/>
          <w:rtl/>
          <w:lang w:val="en-GB" w:eastAsia="zh-TW"/>
        </w:rPr>
        <w:t>ال</w:t>
      </w:r>
      <w:r w:rsidRPr="00B601CF">
        <w:rPr>
          <w:rtl/>
          <w:lang w:val="en-GB" w:eastAsia="zh-TW"/>
        </w:rPr>
        <w:t xml:space="preserve">مساواة </w:t>
      </w:r>
      <w:r w:rsidRPr="00B601CF">
        <w:rPr>
          <w:rFonts w:hint="cs"/>
          <w:rtl/>
          <w:lang w:val="en-GB" w:eastAsia="zh-TW"/>
        </w:rPr>
        <w:t xml:space="preserve">بين </w:t>
      </w:r>
      <w:r w:rsidRPr="00B601CF">
        <w:rPr>
          <w:rtl/>
          <w:lang w:val="en-GB" w:eastAsia="zh-TW"/>
        </w:rPr>
        <w:t>الجنسين</w:t>
      </w:r>
      <w:r w:rsidRPr="00B601CF">
        <w:rPr>
          <w:rFonts w:hint="cs"/>
          <w:rtl/>
          <w:lang w:val="en-GB" w:eastAsia="zh-TW"/>
        </w:rPr>
        <w:t>،</w:t>
      </w:r>
      <w:r w:rsidRPr="00B601CF">
        <w:rPr>
          <w:rtl/>
          <w:lang w:val="en-GB" w:eastAsia="zh-TW"/>
        </w:rPr>
        <w:t xml:space="preserve"> </w:t>
      </w:r>
      <w:r w:rsidRPr="00B601CF">
        <w:rPr>
          <w:rFonts w:hint="cs"/>
          <w:rtl/>
          <w:lang w:val="en-GB" w:eastAsia="zh-TW"/>
        </w:rPr>
        <w:t>من قبيل</w:t>
      </w:r>
      <w:r w:rsidRPr="00B601CF">
        <w:rPr>
          <w:rtl/>
          <w:lang w:val="en-GB" w:eastAsia="zh-TW"/>
        </w:rPr>
        <w:t xml:space="preserve"> اعتماد</w:t>
      </w:r>
      <w:r w:rsidRPr="00B601CF">
        <w:rPr>
          <w:rFonts w:hint="cs"/>
          <w:rtl/>
          <w:lang w:val="en-GB" w:eastAsia="zh-TW"/>
        </w:rPr>
        <w:t xml:space="preserve"> ما يلي</w:t>
      </w:r>
      <w:r w:rsidRPr="00B601CF">
        <w:rPr>
          <w:rtl/>
          <w:lang w:val="en-GB" w:eastAsia="zh-TW"/>
        </w:rPr>
        <w:t>:</w:t>
      </w:r>
    </w:p>
    <w:p w14:paraId="337EFC2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val="en-GB" w:eastAsia="zh-TW"/>
        </w:rPr>
        <w:tab/>
        <w:t>(أ)</w:t>
      </w:r>
      <w:r w:rsidRPr="00B601CF">
        <w:rPr>
          <w:rtl/>
          <w:lang w:val="en-GB" w:eastAsia="zh-TW"/>
        </w:rPr>
        <w:tab/>
      </w:r>
      <w:r w:rsidRPr="00B601CF">
        <w:rPr>
          <w:rFonts w:hint="cs"/>
          <w:rtl/>
          <w:lang w:val="en-GB" w:eastAsia="zh-TW"/>
        </w:rPr>
        <w:t>ال</w:t>
      </w:r>
      <w:r w:rsidRPr="00B601CF">
        <w:rPr>
          <w:rtl/>
          <w:lang w:val="en-GB" w:eastAsia="zh-TW"/>
        </w:rPr>
        <w:t xml:space="preserve">نظام </w:t>
      </w:r>
      <w:r w:rsidRPr="00B601CF">
        <w:rPr>
          <w:rFonts w:hint="cs"/>
          <w:rtl/>
          <w:lang w:val="en-GB" w:eastAsia="zh-TW"/>
        </w:rPr>
        <w:t>ال</w:t>
      </w:r>
      <w:r w:rsidRPr="00B601CF">
        <w:rPr>
          <w:rtl/>
          <w:lang w:val="en-GB" w:eastAsia="zh-TW"/>
        </w:rPr>
        <w:t xml:space="preserve">متعدد القوميات </w:t>
      </w:r>
      <w:r w:rsidRPr="00B601CF">
        <w:rPr>
          <w:rFonts w:hint="cs"/>
          <w:rtl/>
          <w:lang w:val="en-GB" w:eastAsia="zh-TW"/>
        </w:rPr>
        <w:t>ال</w:t>
      </w:r>
      <w:r w:rsidRPr="00B601CF">
        <w:rPr>
          <w:rtl/>
          <w:lang w:val="en-GB" w:eastAsia="zh-TW"/>
        </w:rPr>
        <w:t>شامل لمنع العنف القائم على نوع الجنس ومعالج</w:t>
      </w:r>
      <w:r w:rsidRPr="00B601CF">
        <w:rPr>
          <w:rFonts w:hint="cs"/>
          <w:rtl/>
          <w:lang w:val="en-GB" w:eastAsia="zh-TW"/>
        </w:rPr>
        <w:t>ته</w:t>
      </w:r>
      <w:r w:rsidRPr="00B601CF">
        <w:rPr>
          <w:rtl/>
          <w:lang w:val="en-GB" w:eastAsia="zh-TW"/>
        </w:rPr>
        <w:t xml:space="preserve">، والمعاقبة </w:t>
      </w:r>
      <w:r w:rsidRPr="00B601CF">
        <w:rPr>
          <w:rtl/>
          <w:lang w:eastAsia="zh-TW"/>
        </w:rPr>
        <w:t>والقضاء عليه (2013-2015)؛</w:t>
      </w:r>
    </w:p>
    <w:p w14:paraId="299C4F1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w:t>
      </w:r>
      <w:r w:rsidRPr="00B601CF">
        <w:rPr>
          <w:rFonts w:hint="cs"/>
          <w:rtl/>
          <w:lang w:eastAsia="zh-TW"/>
        </w:rPr>
        <w:t>ب</w:t>
      </w:r>
      <w:r w:rsidRPr="00B601CF">
        <w:rPr>
          <w:rtl/>
          <w:lang w:eastAsia="zh-TW"/>
        </w:rPr>
        <w:t>)</w:t>
      </w:r>
      <w:r w:rsidRPr="00B601CF">
        <w:rPr>
          <w:rtl/>
          <w:lang w:eastAsia="zh-TW"/>
        </w:rPr>
        <w:tab/>
        <w:t xml:space="preserve">الخطة </w:t>
      </w:r>
      <w:r w:rsidRPr="00B601CF">
        <w:rPr>
          <w:rFonts w:hint="cs"/>
          <w:rtl/>
          <w:lang w:eastAsia="zh-TW"/>
        </w:rPr>
        <w:t xml:space="preserve">المؤسسية </w:t>
      </w:r>
      <w:r w:rsidRPr="00B601CF">
        <w:rPr>
          <w:rtl/>
          <w:lang w:eastAsia="zh-TW"/>
        </w:rPr>
        <w:t>الاستراتيجية ل</w:t>
      </w:r>
      <w:r w:rsidRPr="00B601CF">
        <w:rPr>
          <w:rFonts w:hint="cs"/>
          <w:rtl/>
          <w:lang w:eastAsia="zh-TW"/>
        </w:rPr>
        <w:t>وزارة ا</w:t>
      </w:r>
      <w:r w:rsidRPr="00B601CF">
        <w:rPr>
          <w:rtl/>
          <w:lang w:eastAsia="zh-TW"/>
        </w:rPr>
        <w:t>ل</w:t>
      </w:r>
      <w:r w:rsidRPr="00B601CF">
        <w:rPr>
          <w:rFonts w:hint="cs"/>
          <w:rtl/>
          <w:lang w:eastAsia="zh-TW"/>
        </w:rPr>
        <w:t>تعليم</w:t>
      </w:r>
      <w:r w:rsidRPr="00B601CF">
        <w:rPr>
          <w:rtl/>
          <w:lang w:eastAsia="zh-TW"/>
        </w:rPr>
        <w:t xml:space="preserve"> للفترة 20</w:t>
      </w:r>
      <w:r w:rsidRPr="00B601CF">
        <w:rPr>
          <w:rFonts w:hint="cs"/>
          <w:rtl/>
          <w:lang w:eastAsia="zh-TW"/>
        </w:rPr>
        <w:t>10</w:t>
      </w:r>
      <w:r w:rsidRPr="00B601CF">
        <w:rPr>
          <w:rtl/>
          <w:lang w:eastAsia="zh-TW"/>
        </w:rPr>
        <w:t>-201</w:t>
      </w:r>
      <w:r w:rsidRPr="00B601CF">
        <w:rPr>
          <w:rFonts w:hint="cs"/>
          <w:rtl/>
          <w:lang w:eastAsia="zh-TW"/>
        </w:rPr>
        <w:t>4، التي تحدد النهج المتبع لتفكيك نظام التسلط الذكوري عن طريق التعليم؛</w:t>
      </w:r>
    </w:p>
    <w:p w14:paraId="6C9306E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w:t>
      </w:r>
      <w:r w:rsidRPr="00B601CF">
        <w:rPr>
          <w:rFonts w:hint="cs"/>
          <w:rtl/>
          <w:lang w:eastAsia="zh-TW"/>
        </w:rPr>
        <w:t>ج</w:t>
      </w:r>
      <w:r w:rsidRPr="00B601CF">
        <w:rPr>
          <w:rtl/>
          <w:lang w:eastAsia="zh-TW"/>
        </w:rPr>
        <w:t>)</w:t>
      </w:r>
      <w:r w:rsidRPr="00B601CF">
        <w:rPr>
          <w:rtl/>
          <w:lang w:eastAsia="zh-TW"/>
        </w:rPr>
        <w:tab/>
      </w:r>
      <w:r w:rsidRPr="00B601CF">
        <w:rPr>
          <w:rFonts w:hint="cs"/>
          <w:rtl/>
          <w:lang w:eastAsia="zh-TW"/>
        </w:rPr>
        <w:t>ال</w:t>
      </w:r>
      <w:r w:rsidRPr="00B601CF">
        <w:rPr>
          <w:rtl/>
          <w:lang w:eastAsia="zh-TW"/>
        </w:rPr>
        <w:t xml:space="preserve">خطة </w:t>
      </w:r>
      <w:r w:rsidRPr="00B601CF">
        <w:rPr>
          <w:rFonts w:hint="cs"/>
          <w:rtl/>
          <w:lang w:eastAsia="zh-TW"/>
        </w:rPr>
        <w:t>الاستراتيجية ال</w:t>
      </w:r>
      <w:r w:rsidRPr="00B601CF">
        <w:rPr>
          <w:rtl/>
          <w:lang w:eastAsia="zh-TW"/>
        </w:rPr>
        <w:t xml:space="preserve">وطنية </w:t>
      </w:r>
      <w:r w:rsidRPr="00B601CF">
        <w:rPr>
          <w:rFonts w:hint="cs"/>
          <w:rtl/>
          <w:lang w:val="en-GB" w:eastAsia="zh-TW"/>
        </w:rPr>
        <w:t>ل</w:t>
      </w:r>
      <w:r w:rsidRPr="00B601CF">
        <w:rPr>
          <w:rtl/>
          <w:lang w:val="en-GB" w:eastAsia="zh-TW"/>
        </w:rPr>
        <w:t>ل</w:t>
      </w:r>
      <w:r w:rsidRPr="00B601CF">
        <w:rPr>
          <w:rFonts w:hint="cs"/>
          <w:rtl/>
          <w:lang w:val="en-GB" w:eastAsia="zh-TW"/>
        </w:rPr>
        <w:t>صحة</w:t>
      </w:r>
      <w:r w:rsidRPr="00B601CF">
        <w:rPr>
          <w:rtl/>
          <w:lang w:eastAsia="zh-TW"/>
        </w:rPr>
        <w:t xml:space="preserve"> </w:t>
      </w:r>
      <w:r w:rsidRPr="00B601CF">
        <w:rPr>
          <w:rFonts w:hint="cs"/>
          <w:rtl/>
          <w:lang w:eastAsia="zh-TW"/>
        </w:rPr>
        <w:t xml:space="preserve">الجنسية والإنجابية </w:t>
      </w:r>
      <w:r w:rsidRPr="00B601CF">
        <w:rPr>
          <w:rtl/>
          <w:lang w:eastAsia="zh-TW"/>
        </w:rPr>
        <w:t>(2009-201</w:t>
      </w:r>
      <w:r w:rsidRPr="00B601CF">
        <w:rPr>
          <w:rFonts w:hint="cs"/>
          <w:rtl/>
          <w:lang w:eastAsia="zh-TW"/>
        </w:rPr>
        <w:t>5</w:t>
      </w:r>
      <w:r w:rsidRPr="00B601CF">
        <w:rPr>
          <w:rtl/>
          <w:lang w:eastAsia="zh-TW"/>
        </w:rPr>
        <w:t>)؛</w:t>
      </w:r>
    </w:p>
    <w:p w14:paraId="5F7D058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rtl/>
          <w:lang w:eastAsia="zh-TW"/>
        </w:rPr>
      </w:pPr>
      <w:r w:rsidRPr="00B601CF">
        <w:rPr>
          <w:rtl/>
          <w:lang w:eastAsia="zh-TW"/>
        </w:rPr>
        <w:lastRenderedPageBreak/>
        <w:tab/>
      </w:r>
      <w:r w:rsidRPr="00B601CF">
        <w:rPr>
          <w:rFonts w:hint="cs"/>
          <w:rtl/>
          <w:lang w:eastAsia="zh-TW"/>
        </w:rPr>
        <w:t>(د)</w:t>
      </w:r>
      <w:r w:rsidRPr="00B601CF">
        <w:rPr>
          <w:rFonts w:hint="cs"/>
          <w:rtl/>
          <w:lang w:eastAsia="zh-TW"/>
        </w:rPr>
        <w:tab/>
        <w:t xml:space="preserve">خطة العمل الوطني من أجل حقوق الإنسان ’’بوليفيا الكريمة من أجل </w:t>
      </w:r>
      <w:r w:rsidRPr="00B601CF">
        <w:rPr>
          <w:rtl/>
          <w:lang w:eastAsia="zh-TW"/>
        </w:rPr>
        <w:t>العيش الكريم</w:t>
      </w:r>
      <w:r w:rsidRPr="00B601CF">
        <w:rPr>
          <w:rFonts w:hint="cs"/>
          <w:rtl/>
          <w:lang w:eastAsia="zh-TW"/>
        </w:rPr>
        <w:t>‘‘؛</w:t>
      </w:r>
    </w:p>
    <w:p w14:paraId="5A496FF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w:t>
      </w:r>
      <w:r w:rsidRPr="00B601CF">
        <w:rPr>
          <w:rFonts w:hint="cs"/>
          <w:rtl/>
          <w:lang w:eastAsia="zh-TW"/>
        </w:rPr>
        <w:t>هـ</w:t>
      </w:r>
      <w:r w:rsidRPr="00B601CF">
        <w:rPr>
          <w:rtl/>
          <w:lang w:eastAsia="zh-TW"/>
        </w:rPr>
        <w:t>)</w:t>
      </w:r>
      <w:r w:rsidRPr="00B601CF">
        <w:rPr>
          <w:rtl/>
          <w:lang w:eastAsia="zh-TW"/>
        </w:rPr>
        <w:tab/>
        <w:t xml:space="preserve">الخطة الوطنية لتكافؤ </w:t>
      </w:r>
      <w:r w:rsidRPr="00B601CF">
        <w:rPr>
          <w:rtl/>
          <w:lang w:val="en-GB" w:eastAsia="zh-TW"/>
        </w:rPr>
        <w:t>الفرص</w:t>
      </w:r>
      <w:r w:rsidRPr="00B601CF">
        <w:rPr>
          <w:rtl/>
          <w:lang w:eastAsia="zh-TW"/>
        </w:rPr>
        <w:t xml:space="preserve"> </w:t>
      </w:r>
      <w:r w:rsidRPr="00B601CF">
        <w:rPr>
          <w:rFonts w:hint="cs"/>
          <w:rtl/>
          <w:lang w:eastAsia="zh-TW"/>
        </w:rPr>
        <w:t>’’</w:t>
      </w:r>
      <w:r w:rsidRPr="00B601CF">
        <w:rPr>
          <w:rtl/>
          <w:lang w:eastAsia="zh-TW"/>
        </w:rPr>
        <w:t xml:space="preserve">المرأة وبناء بوليفيا </w:t>
      </w:r>
      <w:r w:rsidRPr="00B601CF">
        <w:rPr>
          <w:rFonts w:hint="cs"/>
          <w:rtl/>
          <w:lang w:eastAsia="zh-TW"/>
        </w:rPr>
        <w:t xml:space="preserve">جديدة </w:t>
      </w:r>
      <w:r w:rsidRPr="00B601CF">
        <w:rPr>
          <w:rtl/>
          <w:lang w:eastAsia="zh-TW"/>
        </w:rPr>
        <w:t>من أجل العيش الكريم“، ال</w:t>
      </w:r>
      <w:r w:rsidRPr="00B601CF">
        <w:rPr>
          <w:rFonts w:hint="cs"/>
          <w:rtl/>
          <w:lang w:eastAsia="zh-TW"/>
        </w:rPr>
        <w:t>ت</w:t>
      </w:r>
      <w:r w:rsidRPr="00B601CF">
        <w:rPr>
          <w:rtl/>
          <w:lang w:eastAsia="zh-TW"/>
        </w:rPr>
        <w:t>ي اعت</w:t>
      </w:r>
      <w:r w:rsidRPr="00B601CF">
        <w:rPr>
          <w:rFonts w:hint="cs"/>
          <w:rtl/>
          <w:lang w:eastAsia="zh-TW"/>
        </w:rPr>
        <w:t>ُ</w:t>
      </w:r>
      <w:r w:rsidRPr="00B601CF">
        <w:rPr>
          <w:rtl/>
          <w:lang w:eastAsia="zh-TW"/>
        </w:rPr>
        <w:t>مد</w:t>
      </w:r>
      <w:r w:rsidRPr="00B601CF">
        <w:rPr>
          <w:rFonts w:hint="cs"/>
          <w:rtl/>
          <w:lang w:eastAsia="zh-TW"/>
        </w:rPr>
        <w:t>ت</w:t>
      </w:r>
      <w:r w:rsidRPr="00B601CF">
        <w:rPr>
          <w:rtl/>
          <w:lang w:eastAsia="zh-TW"/>
        </w:rPr>
        <w:t xml:space="preserve"> بموجب المرسوم السامي رقم 29850 المؤرخ 10 كانون الأول/</w:t>
      </w:r>
      <w:r w:rsidRPr="00B601CF">
        <w:rPr>
          <w:rFonts w:hint="cs"/>
          <w:rtl/>
          <w:lang w:eastAsia="zh-TW"/>
        </w:rPr>
        <w:t xml:space="preserve"> </w:t>
      </w:r>
      <w:r w:rsidRPr="00B601CF">
        <w:rPr>
          <w:rtl/>
          <w:lang w:eastAsia="zh-TW"/>
        </w:rPr>
        <w:t>ديسمبر 2008</w:t>
      </w:r>
      <w:r w:rsidRPr="00B601CF">
        <w:rPr>
          <w:rFonts w:hint="cs"/>
          <w:rtl/>
          <w:lang w:eastAsia="zh-TW"/>
        </w:rPr>
        <w:t>؛</w:t>
      </w:r>
    </w:p>
    <w:p w14:paraId="4E586C5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val="en-GB" w:eastAsia="zh-TW"/>
        </w:rPr>
      </w:pPr>
      <w:r w:rsidRPr="00B601CF">
        <w:rPr>
          <w:rtl/>
          <w:lang w:val="en-GB" w:eastAsia="zh-TW"/>
        </w:rPr>
        <w:t>6 -</w:t>
      </w:r>
      <w:r w:rsidRPr="00B601CF">
        <w:rPr>
          <w:rtl/>
          <w:lang w:val="en-GB" w:eastAsia="zh-TW"/>
        </w:rPr>
        <w:tab/>
        <w:t>وترحب اللجنة ب</w:t>
      </w:r>
      <w:r w:rsidRPr="00B601CF">
        <w:rPr>
          <w:rFonts w:hint="cs"/>
          <w:rtl/>
          <w:lang w:val="en-GB" w:eastAsia="zh-TW"/>
        </w:rPr>
        <w:t>ت</w:t>
      </w:r>
      <w:r w:rsidRPr="00B601CF">
        <w:rPr>
          <w:rtl/>
          <w:lang w:val="en-GB" w:eastAsia="zh-TW"/>
        </w:rPr>
        <w:t>صد</w:t>
      </w:r>
      <w:r w:rsidRPr="00B601CF">
        <w:rPr>
          <w:rFonts w:hint="cs"/>
          <w:rtl/>
          <w:lang w:val="en-GB" w:eastAsia="zh-TW"/>
        </w:rPr>
        <w:t>ي</w:t>
      </w:r>
      <w:r w:rsidRPr="00B601CF">
        <w:rPr>
          <w:rtl/>
          <w:lang w:val="en-GB" w:eastAsia="zh-TW"/>
        </w:rPr>
        <w:t>ق الدولة الطرف على الصكوك التالية أو انضمامها إليها في الفترة المنقضية منذ النظر في التقرير السابق:</w:t>
      </w:r>
    </w:p>
    <w:p w14:paraId="3140D56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val="en-GB" w:eastAsia="zh-TW"/>
        </w:rPr>
        <w:tab/>
        <w:t>(</w:t>
      </w:r>
      <w:r w:rsidRPr="00B601CF">
        <w:rPr>
          <w:rFonts w:hint="cs"/>
          <w:rtl/>
          <w:lang w:val="en-GB" w:eastAsia="zh-TW"/>
        </w:rPr>
        <w:t>أ</w:t>
      </w:r>
      <w:r w:rsidRPr="00B601CF">
        <w:rPr>
          <w:rtl/>
          <w:lang w:val="en-GB" w:eastAsia="zh-TW"/>
        </w:rPr>
        <w:t>)</w:t>
      </w:r>
      <w:r w:rsidRPr="00B601CF">
        <w:rPr>
          <w:rtl/>
          <w:lang w:val="en-GB" w:eastAsia="zh-TW"/>
        </w:rPr>
        <w:tab/>
        <w:t xml:space="preserve">اتفاقية منظمة العمل الدولية </w:t>
      </w:r>
      <w:r w:rsidRPr="00B601CF">
        <w:rPr>
          <w:rFonts w:hint="cs"/>
          <w:rtl/>
          <w:lang w:val="en-GB" w:eastAsia="zh-TW"/>
        </w:rPr>
        <w:t xml:space="preserve">لعام </w:t>
      </w:r>
      <w:r w:rsidRPr="00B601CF">
        <w:rPr>
          <w:rtl/>
          <w:lang w:val="en-GB" w:eastAsia="zh-TW"/>
        </w:rPr>
        <w:t>2011</w:t>
      </w:r>
      <w:r w:rsidRPr="00B601CF">
        <w:rPr>
          <w:rFonts w:hint="cs"/>
          <w:rtl/>
          <w:lang w:val="en-GB" w:eastAsia="zh-TW"/>
        </w:rPr>
        <w:t xml:space="preserve"> (</w:t>
      </w:r>
      <w:r w:rsidRPr="00B601CF">
        <w:rPr>
          <w:rtl/>
          <w:lang w:val="en-GB" w:eastAsia="zh-TW"/>
        </w:rPr>
        <w:t>رقم 189</w:t>
      </w:r>
      <w:r w:rsidRPr="00B601CF">
        <w:rPr>
          <w:rFonts w:hint="cs"/>
          <w:rtl/>
          <w:lang w:val="en-GB" w:eastAsia="zh-TW"/>
        </w:rPr>
        <w:t>)</w:t>
      </w:r>
      <w:r w:rsidRPr="00B601CF">
        <w:rPr>
          <w:rtl/>
          <w:lang w:val="en-GB" w:eastAsia="zh-TW"/>
        </w:rPr>
        <w:t xml:space="preserve"> بشأن </w:t>
      </w:r>
      <w:r w:rsidRPr="00B601CF">
        <w:rPr>
          <w:rFonts w:hint="cs"/>
          <w:rtl/>
          <w:lang w:val="en-GB" w:eastAsia="zh-TW" w:bidi="ar-EG"/>
        </w:rPr>
        <w:t>ا</w:t>
      </w:r>
      <w:r w:rsidRPr="00B601CF">
        <w:rPr>
          <w:rtl/>
          <w:lang w:val="en-GB" w:eastAsia="zh-TW"/>
        </w:rPr>
        <w:t xml:space="preserve">لعمال المنزليين، في </w:t>
      </w:r>
      <w:r w:rsidRPr="00B601CF">
        <w:rPr>
          <w:rtl/>
          <w:lang w:eastAsia="zh-TW"/>
        </w:rPr>
        <w:t>عام 201</w:t>
      </w:r>
      <w:r w:rsidRPr="00B601CF">
        <w:rPr>
          <w:rFonts w:hint="cs"/>
          <w:rtl/>
          <w:lang w:eastAsia="zh-TW"/>
        </w:rPr>
        <w:t>2؛</w:t>
      </w:r>
    </w:p>
    <w:p w14:paraId="1F4829D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(ب)</w:t>
      </w:r>
      <w:r w:rsidRPr="00B601CF">
        <w:rPr>
          <w:rtl/>
          <w:lang w:eastAsia="zh-TW"/>
        </w:rPr>
        <w:tab/>
        <w:t>اتفاقية حقوق الأشخاص ذوي الإعاقة، في عام 2009</w:t>
      </w:r>
      <w:r w:rsidRPr="00B601CF">
        <w:rPr>
          <w:rFonts w:hint="cs"/>
          <w:rtl/>
          <w:lang w:eastAsia="zh-TW"/>
        </w:rPr>
        <w:t>؛</w:t>
      </w:r>
    </w:p>
    <w:p w14:paraId="2E7ABB6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w:t>
      </w:r>
      <w:r w:rsidRPr="00B601CF">
        <w:rPr>
          <w:rFonts w:hint="cs"/>
          <w:rtl/>
          <w:lang w:eastAsia="zh-TW"/>
        </w:rPr>
        <w:t>ج</w:t>
      </w:r>
      <w:r w:rsidRPr="00B601CF">
        <w:rPr>
          <w:rtl/>
          <w:lang w:eastAsia="zh-TW"/>
        </w:rPr>
        <w:t>)</w:t>
      </w:r>
      <w:r w:rsidRPr="00B601CF">
        <w:rPr>
          <w:rtl/>
          <w:lang w:eastAsia="zh-TW"/>
        </w:rPr>
        <w:tab/>
        <w:t xml:space="preserve">البروتوكول </w:t>
      </w:r>
      <w:r w:rsidRPr="00B601CF">
        <w:rPr>
          <w:rtl/>
          <w:lang w:val="en-GB" w:eastAsia="zh-TW"/>
        </w:rPr>
        <w:t>الاختياري</w:t>
      </w:r>
      <w:r w:rsidRPr="00B601CF">
        <w:rPr>
          <w:rtl/>
          <w:lang w:eastAsia="zh-TW"/>
        </w:rPr>
        <w:t xml:space="preserve"> لاتفاقية حقوق الأشخاص ذوي الإعاقة، في</w:t>
      </w:r>
      <w:r w:rsidRPr="00B601CF">
        <w:rPr>
          <w:rFonts w:hint="cs"/>
          <w:rtl/>
          <w:lang w:eastAsia="zh-TW"/>
        </w:rPr>
        <w:t xml:space="preserve"> عام </w:t>
      </w:r>
      <w:r w:rsidRPr="00B601CF">
        <w:rPr>
          <w:rtl/>
          <w:lang w:eastAsia="zh-TW"/>
        </w:rPr>
        <w:t>200</w:t>
      </w:r>
      <w:r w:rsidRPr="00B601CF">
        <w:rPr>
          <w:rFonts w:hint="cs"/>
          <w:rtl/>
          <w:lang w:eastAsia="zh-TW"/>
        </w:rPr>
        <w:t>9</w:t>
      </w:r>
      <w:r w:rsidRPr="00B601CF">
        <w:rPr>
          <w:rtl/>
          <w:lang w:eastAsia="zh-TW"/>
        </w:rPr>
        <w:t>؛</w:t>
      </w:r>
    </w:p>
    <w:p w14:paraId="3574607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w:t>
      </w:r>
      <w:r w:rsidRPr="00B601CF">
        <w:rPr>
          <w:rFonts w:hint="cs"/>
          <w:rtl/>
          <w:lang w:eastAsia="zh-TW"/>
        </w:rPr>
        <w:t>د</w:t>
      </w:r>
      <w:r w:rsidRPr="00B601CF">
        <w:rPr>
          <w:rtl/>
          <w:lang w:eastAsia="zh-TW"/>
        </w:rPr>
        <w:t>)</w:t>
      </w:r>
      <w:r w:rsidRPr="00B601CF">
        <w:rPr>
          <w:rtl/>
          <w:lang w:eastAsia="zh-TW"/>
        </w:rPr>
        <w:tab/>
        <w:t xml:space="preserve">الاتفاقية الدولية </w:t>
      </w:r>
      <w:r w:rsidRPr="00B601CF">
        <w:rPr>
          <w:rtl/>
          <w:lang w:val="en-GB" w:eastAsia="zh-TW"/>
        </w:rPr>
        <w:t>لحماية</w:t>
      </w:r>
      <w:r w:rsidRPr="00B601CF">
        <w:rPr>
          <w:rtl/>
          <w:lang w:eastAsia="zh-TW"/>
        </w:rPr>
        <w:t xml:space="preserve"> جميع الأشخاص من الاختفاء القسري، في عام</w:t>
      </w:r>
      <w:r w:rsidRPr="00B601CF">
        <w:rPr>
          <w:rFonts w:hint="cs"/>
          <w:rtl/>
          <w:lang w:eastAsia="zh-TW"/>
        </w:rPr>
        <w:t> </w:t>
      </w:r>
      <w:r w:rsidRPr="00B601CF">
        <w:rPr>
          <w:rtl/>
          <w:lang w:eastAsia="zh-TW"/>
        </w:rPr>
        <w:t>200</w:t>
      </w:r>
      <w:r w:rsidRPr="00B601CF">
        <w:rPr>
          <w:rFonts w:hint="cs"/>
          <w:rtl/>
          <w:lang w:eastAsia="zh-TW"/>
        </w:rPr>
        <w:t>8.</w:t>
      </w:r>
    </w:p>
    <w:p w14:paraId="4CA6A83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lang w:eastAsia="zh-TW"/>
        </w:rPr>
      </w:pPr>
    </w:p>
    <w:p w14:paraId="308F91FB"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outlineLvl w:val="0"/>
        <w:rPr>
          <w:b/>
          <w:bCs/>
          <w:sz w:val="24"/>
          <w:szCs w:val="34"/>
          <w:rtl/>
          <w:lang w:val="en-GB" w:eastAsia="zh-TW"/>
        </w:rPr>
      </w:pPr>
      <w:r w:rsidRPr="00B601CF">
        <w:rPr>
          <w:b/>
          <w:bCs/>
          <w:sz w:val="24"/>
          <w:szCs w:val="34"/>
          <w:rtl/>
          <w:lang w:val="en-GB" w:eastAsia="zh-TW"/>
        </w:rPr>
        <w:tab/>
      </w:r>
      <w:r w:rsidRPr="00B601CF">
        <w:rPr>
          <w:rFonts w:hint="cs"/>
          <w:b/>
          <w:bCs/>
          <w:sz w:val="24"/>
          <w:szCs w:val="34"/>
          <w:rtl/>
          <w:lang w:val="en-GB" w:eastAsia="zh-TW"/>
        </w:rPr>
        <w:t>جيم -</w:t>
      </w:r>
      <w:r w:rsidRPr="00B601CF">
        <w:rPr>
          <w:rFonts w:hint="cs"/>
          <w:b/>
          <w:bCs/>
          <w:sz w:val="24"/>
          <w:szCs w:val="34"/>
          <w:rtl/>
          <w:lang w:val="en-GB" w:eastAsia="zh-TW"/>
        </w:rPr>
        <w:tab/>
        <w:t>مجالات الاهتمام الرئيسية والتوصيات</w:t>
      </w:r>
    </w:p>
    <w:p w14:paraId="0EE021C7"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val="en-GB" w:eastAsia="zh-TW"/>
        </w:rPr>
      </w:pPr>
      <w:r w:rsidRPr="00B601CF">
        <w:rPr>
          <w:b/>
          <w:bCs/>
          <w:spacing w:val="2"/>
          <w:rtl/>
          <w:lang w:val="en-GB" w:eastAsia="zh-TW"/>
        </w:rPr>
        <w:tab/>
      </w:r>
      <w:r w:rsidRPr="00B601CF">
        <w:rPr>
          <w:b/>
          <w:bCs/>
          <w:spacing w:val="2"/>
          <w:rtl/>
          <w:lang w:val="en-GB" w:eastAsia="zh-TW"/>
        </w:rPr>
        <w:tab/>
      </w:r>
      <w:r w:rsidRPr="00B601CF">
        <w:rPr>
          <w:rFonts w:hint="cs"/>
          <w:b/>
          <w:bCs/>
          <w:spacing w:val="2"/>
          <w:rtl/>
          <w:lang w:val="en-GB" w:eastAsia="zh-TW"/>
        </w:rPr>
        <w:t>الجمعية التشريعية المتعددة القوميات</w:t>
      </w:r>
    </w:p>
    <w:p w14:paraId="477C8FB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٧</w:t>
      </w:r>
      <w:r w:rsidRPr="00B601CF">
        <w:rPr>
          <w:rFonts w:hint="cs"/>
          <w:rtl/>
          <w:lang w:eastAsia="zh-TW"/>
        </w:rPr>
        <w:t xml:space="preserve"> -</w:t>
      </w:r>
      <w:r w:rsidRPr="00B601CF">
        <w:rPr>
          <w:rFonts w:hint="cs"/>
          <w:rtl/>
          <w:lang w:eastAsia="zh-TW"/>
        </w:rPr>
        <w:tab/>
      </w:r>
      <w:r w:rsidRPr="00B601CF">
        <w:rPr>
          <w:rtl/>
          <w:lang w:eastAsia="zh-TW"/>
        </w:rPr>
        <w:t xml:space="preserve"> </w:t>
      </w:r>
      <w:r w:rsidRPr="00B601CF">
        <w:rPr>
          <w:b/>
          <w:bCs/>
          <w:rtl/>
          <w:lang w:eastAsia="zh-TW"/>
        </w:rPr>
        <w:t xml:space="preserve">تشدد </w:t>
      </w:r>
      <w:r w:rsidRPr="00B601CF">
        <w:rPr>
          <w:b/>
          <w:bCs/>
          <w:rtl/>
          <w:lang w:val="en-GB" w:eastAsia="zh-TW"/>
        </w:rPr>
        <w:t>اللجنة</w:t>
      </w:r>
      <w:r w:rsidRPr="00B601CF">
        <w:rPr>
          <w:b/>
          <w:bCs/>
          <w:rtl/>
          <w:lang w:eastAsia="zh-TW"/>
        </w:rPr>
        <w:t xml:space="preserve"> على الدور الحاسم الذي تؤديه السلطة التشريعية في كفالة تنفيذ الاتفاقية تنفيذاً تاماً (انظر بيان اللجنة بشأن علاقتها بالبرلمانيين الذي اعتُمِد في الدورة الخامسة والأربعين المعقودة في عام 2010). وهي تدعو الجمعية </w:t>
      </w:r>
      <w:r w:rsidRPr="00B601CF">
        <w:rPr>
          <w:rFonts w:hint="cs"/>
          <w:b/>
          <w:bCs/>
          <w:rtl/>
          <w:lang w:eastAsia="zh-TW"/>
        </w:rPr>
        <w:t>التشريعية المتعددة القوميات</w:t>
      </w:r>
      <w:r w:rsidRPr="00B601CF">
        <w:rPr>
          <w:b/>
          <w:bCs/>
          <w:rtl/>
          <w:lang w:eastAsia="zh-TW"/>
        </w:rPr>
        <w:t xml:space="preserve">، وفقاً لولايتها، </w:t>
      </w:r>
      <w:r w:rsidRPr="00B601CF">
        <w:rPr>
          <w:rFonts w:hint="cs"/>
          <w:b/>
          <w:bCs/>
          <w:rtl/>
          <w:lang w:eastAsia="zh-TW"/>
        </w:rPr>
        <w:t>إلى</w:t>
      </w:r>
      <w:r w:rsidRPr="00B601CF">
        <w:rPr>
          <w:b/>
          <w:bCs/>
          <w:rtl/>
          <w:lang w:eastAsia="zh-TW"/>
        </w:rPr>
        <w:t xml:space="preserve"> </w:t>
      </w:r>
      <w:r w:rsidRPr="00B601CF">
        <w:rPr>
          <w:rFonts w:hint="cs"/>
          <w:b/>
          <w:bCs/>
          <w:rtl/>
          <w:lang w:eastAsia="zh-TW"/>
        </w:rPr>
        <w:t>ا</w:t>
      </w:r>
      <w:r w:rsidRPr="00B601CF">
        <w:rPr>
          <w:b/>
          <w:bCs/>
          <w:rtl/>
          <w:lang w:eastAsia="zh-TW"/>
        </w:rPr>
        <w:t>تخ</w:t>
      </w:r>
      <w:r w:rsidRPr="00B601CF">
        <w:rPr>
          <w:rFonts w:hint="cs"/>
          <w:b/>
          <w:bCs/>
          <w:rtl/>
          <w:lang w:eastAsia="zh-TW"/>
        </w:rPr>
        <w:t>ا</w:t>
      </w:r>
      <w:r w:rsidRPr="00B601CF">
        <w:rPr>
          <w:b/>
          <w:bCs/>
          <w:rtl/>
          <w:lang w:eastAsia="zh-TW"/>
        </w:rPr>
        <w:t xml:space="preserve">ذ الخطوات اللازمة لتنفيذ </w:t>
      </w:r>
      <w:r w:rsidRPr="00B601CF">
        <w:rPr>
          <w:rFonts w:hint="cs"/>
          <w:b/>
          <w:bCs/>
          <w:rtl/>
          <w:lang w:eastAsia="zh-TW"/>
        </w:rPr>
        <w:t xml:space="preserve">هذه </w:t>
      </w:r>
      <w:r w:rsidRPr="00B601CF">
        <w:rPr>
          <w:b/>
          <w:bCs/>
          <w:rtl/>
          <w:lang w:eastAsia="zh-TW"/>
        </w:rPr>
        <w:t xml:space="preserve">الملاحظات الختامية </w:t>
      </w:r>
      <w:r w:rsidRPr="00B601CF">
        <w:rPr>
          <w:rFonts w:hint="cs"/>
          <w:b/>
          <w:bCs/>
          <w:rtl/>
          <w:lang w:eastAsia="zh-TW"/>
        </w:rPr>
        <w:t>في الفترة من</w:t>
      </w:r>
      <w:r w:rsidRPr="00B601CF">
        <w:rPr>
          <w:b/>
          <w:bCs/>
          <w:rtl/>
          <w:lang w:eastAsia="zh-TW"/>
        </w:rPr>
        <w:t xml:space="preserve"> الآن ولغاية </w:t>
      </w:r>
      <w:r w:rsidRPr="00B601CF">
        <w:rPr>
          <w:rFonts w:hint="cs"/>
          <w:b/>
          <w:bCs/>
          <w:rtl/>
          <w:lang w:eastAsia="zh-TW"/>
        </w:rPr>
        <w:t>موعد</w:t>
      </w:r>
      <w:r w:rsidRPr="00B601CF">
        <w:rPr>
          <w:b/>
          <w:bCs/>
          <w:rtl/>
          <w:lang w:eastAsia="zh-TW"/>
        </w:rPr>
        <w:t xml:space="preserve"> تقديم التقرير المقبل بم</w:t>
      </w:r>
      <w:r w:rsidRPr="00B601CF">
        <w:rPr>
          <w:rFonts w:hint="cs"/>
          <w:b/>
          <w:bCs/>
          <w:rtl/>
          <w:lang w:eastAsia="zh-TW"/>
        </w:rPr>
        <w:t>وجب</w:t>
      </w:r>
      <w:r w:rsidRPr="00B601CF">
        <w:rPr>
          <w:b/>
          <w:bCs/>
          <w:rtl/>
          <w:lang w:eastAsia="zh-TW"/>
        </w:rPr>
        <w:t xml:space="preserve"> الاتفاقية.</w:t>
      </w:r>
    </w:p>
    <w:p w14:paraId="10A2DAD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b/>
          <w:bCs/>
          <w:sz w:val="10"/>
          <w:rtl/>
          <w:lang w:eastAsia="zh-TW"/>
        </w:rPr>
      </w:pPr>
    </w:p>
    <w:p w14:paraId="52B339A2"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rFonts w:hint="cs"/>
          <w:b/>
          <w:bCs/>
          <w:spacing w:val="2"/>
          <w:rtl/>
          <w:lang w:eastAsia="zh-TW"/>
        </w:rPr>
        <w:tab/>
      </w:r>
      <w:r w:rsidRPr="00B601CF">
        <w:rPr>
          <w:b/>
          <w:bCs/>
          <w:spacing w:val="2"/>
          <w:rtl/>
          <w:lang w:eastAsia="zh-TW"/>
        </w:rPr>
        <w:tab/>
        <w:t>الإطار الدستوري والتشريعي</w:t>
      </w:r>
    </w:p>
    <w:p w14:paraId="40B6E48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8</w:t>
      </w:r>
      <w:r w:rsidRPr="00B601CF">
        <w:rPr>
          <w:rFonts w:hint="cs"/>
          <w:rtl/>
          <w:lang w:eastAsia="zh-TW"/>
        </w:rPr>
        <w:t xml:space="preserve"> </w:t>
      </w:r>
      <w:r w:rsidRPr="00B601CF">
        <w:rPr>
          <w:rtl/>
          <w:lang w:eastAsia="zh-TW"/>
        </w:rPr>
        <w:t>-</w:t>
      </w:r>
      <w:r w:rsidRPr="00B601CF">
        <w:rPr>
          <w:rtl/>
          <w:lang w:eastAsia="zh-TW"/>
        </w:rPr>
        <w:tab/>
        <w:t xml:space="preserve">ترحب اللجنة بإدراج </w:t>
      </w:r>
      <w:r w:rsidRPr="00B601CF">
        <w:rPr>
          <w:rtl/>
          <w:lang w:val="en-GB" w:eastAsia="zh-TW"/>
        </w:rPr>
        <w:t>مبدأ</w:t>
      </w:r>
      <w:r w:rsidRPr="00B601CF">
        <w:rPr>
          <w:rtl/>
          <w:lang w:eastAsia="zh-TW"/>
        </w:rPr>
        <w:t xml:space="preserve"> عدم التمييز والمساواة بين الجنسين في الدستور و</w:t>
      </w:r>
      <w:r w:rsidRPr="00B601CF">
        <w:rPr>
          <w:rFonts w:hint="cs"/>
          <w:rtl/>
          <w:lang w:eastAsia="zh-TW" w:bidi="ar-EG"/>
        </w:rPr>
        <w:t xml:space="preserve">بإيلائه </w:t>
      </w:r>
      <w:r w:rsidRPr="00B601CF">
        <w:rPr>
          <w:rtl/>
          <w:lang w:eastAsia="zh-TW"/>
        </w:rPr>
        <w:t xml:space="preserve">الأسبقية </w:t>
      </w:r>
      <w:r w:rsidRPr="00B601CF">
        <w:rPr>
          <w:rFonts w:hint="cs"/>
          <w:rtl/>
          <w:lang w:eastAsia="zh-TW"/>
        </w:rPr>
        <w:t>ل</w:t>
      </w:r>
      <w:r w:rsidRPr="00B601CF">
        <w:rPr>
          <w:rtl/>
          <w:lang w:eastAsia="zh-TW"/>
        </w:rPr>
        <w:t>لاتفاقية وجميع معاهدات حقوق الإنسان، ولكنها تلاحظ مع القلق ما يلي:</w:t>
      </w:r>
    </w:p>
    <w:p w14:paraId="4369DF5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(أ)</w:t>
      </w:r>
      <w:r w:rsidRPr="00B601CF">
        <w:rPr>
          <w:rtl/>
          <w:lang w:eastAsia="zh-TW"/>
        </w:rPr>
        <w:tab/>
        <w:t xml:space="preserve">أن التحولات </w:t>
      </w:r>
      <w:r w:rsidRPr="00B601CF">
        <w:rPr>
          <w:rFonts w:hint="cs"/>
          <w:rtl/>
          <w:lang w:val="en-GB" w:eastAsia="zh-TW"/>
        </w:rPr>
        <w:t>ال</w:t>
      </w:r>
      <w:r w:rsidRPr="00B601CF">
        <w:rPr>
          <w:rtl/>
          <w:lang w:val="en-GB" w:eastAsia="zh-TW"/>
        </w:rPr>
        <w:t>تشريعية</w:t>
      </w:r>
      <w:r w:rsidRPr="00B601CF">
        <w:rPr>
          <w:rtl/>
          <w:lang w:eastAsia="zh-TW"/>
        </w:rPr>
        <w:t xml:space="preserve"> العميقة لصالح المرأة </w:t>
      </w:r>
      <w:r w:rsidRPr="00B601CF">
        <w:rPr>
          <w:rFonts w:hint="cs"/>
          <w:rtl/>
          <w:lang w:eastAsia="zh-TW"/>
        </w:rPr>
        <w:t>ب</w:t>
      </w:r>
      <w:r w:rsidRPr="00B601CF">
        <w:rPr>
          <w:rtl/>
          <w:lang w:eastAsia="zh-TW"/>
        </w:rPr>
        <w:t xml:space="preserve">حاجة إلى </w:t>
      </w:r>
      <w:r w:rsidRPr="00B601CF">
        <w:rPr>
          <w:rFonts w:hint="cs"/>
          <w:rtl/>
          <w:lang w:eastAsia="zh-TW"/>
        </w:rPr>
        <w:t>ال</w:t>
      </w:r>
      <w:r w:rsidRPr="00B601CF">
        <w:rPr>
          <w:rtl/>
          <w:lang w:eastAsia="zh-TW"/>
        </w:rPr>
        <w:t>تعزيز و</w:t>
      </w:r>
      <w:r w:rsidRPr="00B601CF">
        <w:rPr>
          <w:rFonts w:hint="cs"/>
          <w:rtl/>
          <w:lang w:eastAsia="zh-TW"/>
        </w:rPr>
        <w:t>ال</w:t>
      </w:r>
      <w:r w:rsidRPr="00B601CF">
        <w:rPr>
          <w:rtl/>
          <w:lang w:eastAsia="zh-TW"/>
        </w:rPr>
        <w:t>دعم الإداري</w:t>
      </w:r>
      <w:r w:rsidRPr="00B601CF">
        <w:rPr>
          <w:rFonts w:hint="cs"/>
          <w:rtl/>
          <w:lang w:eastAsia="zh-TW"/>
        </w:rPr>
        <w:t xml:space="preserve"> القوي</w:t>
      </w:r>
      <w:r w:rsidRPr="00B601CF">
        <w:rPr>
          <w:rtl/>
          <w:lang w:eastAsia="zh-TW"/>
        </w:rPr>
        <w:t>؛</w:t>
      </w:r>
    </w:p>
    <w:p w14:paraId="4FAAE83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lastRenderedPageBreak/>
        <w:tab/>
        <w:t>(ب)</w:t>
      </w:r>
      <w:r w:rsidRPr="00B601CF">
        <w:rPr>
          <w:rtl/>
          <w:lang w:eastAsia="zh-TW"/>
        </w:rPr>
        <w:tab/>
      </w:r>
      <w:r w:rsidRPr="00B601CF">
        <w:rPr>
          <w:rFonts w:hint="cs"/>
          <w:rtl/>
          <w:lang w:eastAsia="zh-TW"/>
        </w:rPr>
        <w:t xml:space="preserve">قلة ما تتمتع به </w:t>
      </w:r>
      <w:r w:rsidRPr="00B601CF">
        <w:rPr>
          <w:rtl/>
          <w:lang w:eastAsia="zh-TW"/>
        </w:rPr>
        <w:t>الاتفاقية والبروتوكول الاختياري</w:t>
      </w:r>
      <w:r w:rsidRPr="00B601CF">
        <w:rPr>
          <w:rFonts w:hint="cs"/>
          <w:rtl/>
          <w:lang w:eastAsia="zh-TW"/>
        </w:rPr>
        <w:t xml:space="preserve"> من ظهور</w:t>
      </w:r>
      <w:r w:rsidRPr="00B601CF">
        <w:rPr>
          <w:rtl/>
          <w:lang w:eastAsia="zh-TW"/>
        </w:rPr>
        <w:t xml:space="preserve"> </w:t>
      </w:r>
      <w:r w:rsidRPr="00B601CF">
        <w:rPr>
          <w:rFonts w:hint="cs"/>
          <w:rtl/>
          <w:lang w:eastAsia="zh-TW"/>
        </w:rPr>
        <w:t>إلى الآن</w:t>
      </w:r>
      <w:r w:rsidRPr="00B601CF">
        <w:rPr>
          <w:rtl/>
          <w:lang w:eastAsia="zh-TW"/>
        </w:rPr>
        <w:t>، و</w:t>
      </w:r>
      <w:r w:rsidRPr="00B601CF">
        <w:rPr>
          <w:rFonts w:hint="cs"/>
          <w:rtl/>
          <w:lang w:eastAsia="zh-TW"/>
        </w:rPr>
        <w:t>نقص</w:t>
      </w:r>
      <w:r w:rsidRPr="00B601CF">
        <w:rPr>
          <w:rtl/>
          <w:lang w:eastAsia="zh-TW"/>
        </w:rPr>
        <w:t xml:space="preserve"> </w:t>
      </w:r>
      <w:r w:rsidRPr="00B601CF">
        <w:rPr>
          <w:rFonts w:hint="cs"/>
          <w:rtl/>
          <w:lang w:eastAsia="zh-TW"/>
        </w:rPr>
        <w:t>ال</w:t>
      </w:r>
      <w:r w:rsidRPr="00B601CF">
        <w:rPr>
          <w:rtl/>
          <w:lang w:eastAsia="zh-TW"/>
        </w:rPr>
        <w:t xml:space="preserve">وعي </w:t>
      </w:r>
      <w:r w:rsidRPr="00B601CF">
        <w:rPr>
          <w:rFonts w:hint="cs"/>
          <w:rtl/>
          <w:lang w:eastAsia="zh-TW"/>
        </w:rPr>
        <w:t>ب</w:t>
      </w:r>
      <w:r w:rsidRPr="00B601CF">
        <w:rPr>
          <w:rtl/>
          <w:lang w:eastAsia="zh-TW"/>
        </w:rPr>
        <w:t xml:space="preserve">التوصيات العامة للجنة </w:t>
      </w:r>
      <w:r w:rsidRPr="00B601CF">
        <w:rPr>
          <w:rFonts w:hint="cs"/>
          <w:rtl/>
          <w:lang w:eastAsia="zh-TW"/>
        </w:rPr>
        <w:t>لدى</w:t>
      </w:r>
      <w:r w:rsidRPr="00B601CF">
        <w:rPr>
          <w:rtl/>
          <w:lang w:eastAsia="zh-TW"/>
        </w:rPr>
        <w:t xml:space="preserve"> </w:t>
      </w:r>
      <w:r w:rsidRPr="00B601CF">
        <w:rPr>
          <w:rFonts w:hint="cs"/>
          <w:rtl/>
          <w:lang w:eastAsia="zh-TW"/>
        </w:rPr>
        <w:t>ج</w:t>
      </w:r>
      <w:r w:rsidRPr="00B601CF">
        <w:rPr>
          <w:rtl/>
          <w:lang w:eastAsia="zh-TW"/>
        </w:rPr>
        <w:t>ميع فروع الحكومة؛</w:t>
      </w:r>
    </w:p>
    <w:p w14:paraId="6A9AB83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r>
      <w:r w:rsidRPr="00B601CF">
        <w:rPr>
          <w:rFonts w:hint="cs"/>
          <w:rtl/>
          <w:lang w:eastAsia="zh-TW"/>
        </w:rPr>
        <w:t>(ج)</w:t>
      </w:r>
      <w:r w:rsidRPr="00B601CF">
        <w:rPr>
          <w:rFonts w:hint="cs"/>
          <w:rtl/>
          <w:lang w:eastAsia="zh-TW"/>
        </w:rPr>
        <w:tab/>
        <w:t xml:space="preserve">عدم وجود </w:t>
      </w:r>
      <w:r w:rsidRPr="00B601CF">
        <w:rPr>
          <w:rFonts w:hint="cs"/>
          <w:rtl/>
          <w:lang w:val="en-GB" w:eastAsia="zh-TW"/>
        </w:rPr>
        <w:t>معلومات</w:t>
      </w:r>
      <w:r w:rsidRPr="00B601CF">
        <w:rPr>
          <w:rFonts w:hint="cs"/>
          <w:rtl/>
          <w:lang w:eastAsia="zh-TW"/>
        </w:rPr>
        <w:t xml:space="preserve"> عن القضايا التي رجعت فيها المحاكم إلى أحكام الاتفاقية أو طبقتها مباشرة.</w:t>
      </w:r>
    </w:p>
    <w:p w14:paraId="4C998E43" w14:textId="77777777" w:rsidR="00B601CF" w:rsidRPr="00B601CF" w:rsidRDefault="00B601CF" w:rsidP="00B601CF">
      <w:pPr>
        <w:spacing w:after="240"/>
        <w:ind w:left="1307" w:firstLine="19"/>
        <w:rPr>
          <w:b/>
          <w:bCs/>
          <w:rtl/>
          <w:lang w:eastAsia="zh-TW"/>
        </w:rPr>
      </w:pPr>
      <w:r w:rsidRPr="00B601CF">
        <w:rPr>
          <w:b/>
          <w:bCs/>
          <w:rtl/>
          <w:lang w:eastAsia="zh-TW"/>
        </w:rPr>
        <w:t>٩</w:t>
      </w:r>
      <w:r w:rsidRPr="00B601CF">
        <w:rPr>
          <w:rFonts w:hint="cs"/>
          <w:b/>
          <w:bCs/>
          <w:rtl/>
          <w:lang w:eastAsia="zh-TW"/>
        </w:rPr>
        <w:t xml:space="preserve"> -</w:t>
      </w:r>
      <w:r w:rsidRPr="00B601CF">
        <w:rPr>
          <w:rFonts w:hint="cs"/>
          <w:b/>
          <w:bCs/>
          <w:rtl/>
          <w:lang w:eastAsia="zh-TW"/>
        </w:rPr>
        <w:tab/>
      </w:r>
      <w:r w:rsidRPr="00B601CF">
        <w:rPr>
          <w:b/>
          <w:bCs/>
          <w:rtl/>
          <w:lang w:eastAsia="zh-TW"/>
        </w:rPr>
        <w:t xml:space="preserve"> توصي اللجنة بأن تقوم الدولة الطرف بما يلي:</w:t>
      </w:r>
    </w:p>
    <w:p w14:paraId="39F3855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w w:val="100"/>
          <w:rtl/>
          <w:lang w:eastAsia="zh-TW"/>
        </w:rPr>
        <w:tab/>
        <w:t>(أ)</w:t>
      </w:r>
      <w:r w:rsidRPr="00B601CF">
        <w:rPr>
          <w:w w:val="100"/>
          <w:rtl/>
          <w:lang w:eastAsia="zh-TW"/>
        </w:rPr>
        <w:tab/>
      </w:r>
      <w:r w:rsidRPr="00B601CF">
        <w:rPr>
          <w:b/>
          <w:bCs/>
          <w:w w:val="100"/>
          <w:rtl/>
          <w:lang w:eastAsia="zh-TW"/>
        </w:rPr>
        <w:t>إنشاء آليات مساءلة قوية من أجل تنفيذ القوانين وفقا</w:t>
      </w:r>
      <w:r w:rsidRPr="00B601CF">
        <w:rPr>
          <w:rFonts w:hint="cs"/>
          <w:b/>
          <w:bCs/>
          <w:w w:val="100"/>
          <w:rtl/>
          <w:lang w:eastAsia="zh-TW"/>
        </w:rPr>
        <w:t>ً</w:t>
      </w:r>
      <w:r w:rsidRPr="00B601CF">
        <w:rPr>
          <w:b/>
          <w:bCs/>
          <w:w w:val="100"/>
          <w:rtl/>
          <w:lang w:eastAsia="zh-TW"/>
        </w:rPr>
        <w:t xml:space="preserve"> للحقوق الدستورية للمرأة والاتفاقية، </w:t>
      </w:r>
      <w:r w:rsidRPr="00B601CF">
        <w:rPr>
          <w:rFonts w:hint="cs"/>
          <w:b/>
          <w:bCs/>
          <w:w w:val="100"/>
          <w:rtl/>
          <w:lang w:eastAsia="zh-TW"/>
        </w:rPr>
        <w:t xml:space="preserve">إلى جانب </w:t>
      </w:r>
      <w:r w:rsidRPr="00B601CF">
        <w:rPr>
          <w:b/>
          <w:bCs/>
          <w:w w:val="100"/>
          <w:rtl/>
          <w:lang w:eastAsia="zh-TW"/>
        </w:rPr>
        <w:t>تخصيص ما يكفي من الموارد البشرية والتقنية</w:t>
      </w:r>
      <w:r w:rsidRPr="00B601CF">
        <w:rPr>
          <w:rFonts w:hint="cs"/>
          <w:b/>
          <w:bCs/>
          <w:w w:val="100"/>
          <w:rtl/>
          <w:lang w:eastAsia="zh-TW"/>
        </w:rPr>
        <w:t xml:space="preserve"> و</w:t>
      </w:r>
      <w:r w:rsidRPr="00B601CF">
        <w:rPr>
          <w:b/>
          <w:bCs/>
          <w:w w:val="100"/>
          <w:rtl/>
          <w:lang w:eastAsia="zh-TW"/>
        </w:rPr>
        <w:t>المالية؛</w:t>
      </w:r>
    </w:p>
    <w:p w14:paraId="4E4F551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w:t>
      </w:r>
      <w:r w:rsidRPr="00B601CF">
        <w:rPr>
          <w:rFonts w:hint="cs"/>
          <w:rtl/>
          <w:lang w:eastAsia="zh-TW"/>
        </w:rPr>
        <w:t>ب</w:t>
      </w:r>
      <w:r w:rsidRPr="00B601CF">
        <w:rPr>
          <w:rtl/>
          <w:lang w:eastAsia="zh-TW"/>
        </w:rPr>
        <w:t>)</w:t>
      </w:r>
      <w:r w:rsidRPr="00B601CF">
        <w:rPr>
          <w:rtl/>
          <w:lang w:eastAsia="zh-TW"/>
        </w:rPr>
        <w:tab/>
      </w:r>
      <w:r w:rsidRPr="00B601CF">
        <w:rPr>
          <w:rFonts w:hint="cs"/>
          <w:b/>
          <w:bCs/>
          <w:rtl/>
          <w:lang w:eastAsia="zh-TW"/>
        </w:rPr>
        <w:t>اتخاذ التدابير الملائمة</w:t>
      </w:r>
      <w:r w:rsidRPr="00B601CF">
        <w:rPr>
          <w:b/>
          <w:bCs/>
          <w:rtl/>
          <w:lang w:eastAsia="zh-TW"/>
        </w:rPr>
        <w:t xml:space="preserve"> لكفالة نشر الاتفاقية </w:t>
      </w:r>
      <w:r w:rsidRPr="00B601CF">
        <w:rPr>
          <w:rFonts w:hint="cs"/>
          <w:b/>
          <w:bCs/>
          <w:rtl/>
          <w:lang w:eastAsia="zh-TW"/>
        </w:rPr>
        <w:t xml:space="preserve">والبروتوكول الاختياري الملحق بها </w:t>
      </w:r>
      <w:r w:rsidRPr="00B601CF">
        <w:rPr>
          <w:b/>
          <w:bCs/>
          <w:rtl/>
          <w:lang w:eastAsia="zh-TW"/>
        </w:rPr>
        <w:t xml:space="preserve">والتوصيات العامة للجنة </w:t>
      </w:r>
      <w:r w:rsidRPr="00B601CF">
        <w:rPr>
          <w:rFonts w:hint="cs"/>
          <w:b/>
          <w:bCs/>
          <w:rtl/>
          <w:lang w:eastAsia="zh-TW"/>
        </w:rPr>
        <w:t>بالشكل الملائم</w:t>
      </w:r>
      <w:r w:rsidRPr="00B601CF">
        <w:rPr>
          <w:b/>
          <w:bCs/>
          <w:rtl/>
          <w:lang w:eastAsia="zh-TW"/>
        </w:rPr>
        <w:t xml:space="preserve"> بين </w:t>
      </w:r>
      <w:r w:rsidRPr="00B601CF">
        <w:rPr>
          <w:rFonts w:hint="cs"/>
          <w:b/>
          <w:bCs/>
          <w:rtl/>
          <w:lang w:eastAsia="zh-TW"/>
        </w:rPr>
        <w:t xml:space="preserve">الجهات </w:t>
      </w:r>
      <w:r w:rsidRPr="00B601CF">
        <w:rPr>
          <w:b/>
          <w:bCs/>
          <w:rtl/>
          <w:lang w:eastAsia="zh-TW"/>
        </w:rPr>
        <w:t>ص</w:t>
      </w:r>
      <w:r w:rsidRPr="00B601CF">
        <w:rPr>
          <w:rFonts w:hint="cs"/>
          <w:b/>
          <w:bCs/>
          <w:rtl/>
          <w:lang w:eastAsia="zh-TW"/>
        </w:rPr>
        <w:t>ا</w:t>
      </w:r>
      <w:r w:rsidRPr="00B601CF">
        <w:rPr>
          <w:b/>
          <w:bCs/>
          <w:rtl/>
          <w:lang w:eastAsia="zh-TW"/>
        </w:rPr>
        <w:t>حب</w:t>
      </w:r>
      <w:r w:rsidRPr="00B601CF">
        <w:rPr>
          <w:rFonts w:hint="cs"/>
          <w:b/>
          <w:bCs/>
          <w:rtl/>
          <w:lang w:eastAsia="zh-TW"/>
        </w:rPr>
        <w:t>ة</w:t>
      </w:r>
      <w:r w:rsidRPr="00B601CF">
        <w:rPr>
          <w:b/>
          <w:bCs/>
          <w:rtl/>
          <w:lang w:eastAsia="zh-TW"/>
        </w:rPr>
        <w:t xml:space="preserve"> المصلحة المعني</w:t>
      </w:r>
      <w:r w:rsidRPr="00B601CF">
        <w:rPr>
          <w:rFonts w:hint="cs"/>
          <w:b/>
          <w:bCs/>
          <w:rtl/>
          <w:lang w:eastAsia="zh-TW"/>
        </w:rPr>
        <w:t>ة</w:t>
      </w:r>
      <w:r w:rsidRPr="00B601CF">
        <w:rPr>
          <w:b/>
          <w:bCs/>
          <w:rtl/>
          <w:lang w:eastAsia="zh-TW"/>
        </w:rPr>
        <w:t>، بم</w:t>
      </w:r>
      <w:r w:rsidRPr="00B601CF">
        <w:rPr>
          <w:rFonts w:hint="cs"/>
          <w:b/>
          <w:bCs/>
          <w:rtl/>
          <w:lang w:eastAsia="zh-TW"/>
        </w:rPr>
        <w:t>ا</w:t>
      </w:r>
      <w:r w:rsidRPr="00B601CF">
        <w:rPr>
          <w:b/>
          <w:bCs/>
          <w:rtl/>
          <w:lang w:eastAsia="zh-TW"/>
        </w:rPr>
        <w:t xml:space="preserve"> في</w:t>
      </w:r>
      <w:r w:rsidRPr="00B601CF">
        <w:rPr>
          <w:rFonts w:hint="cs"/>
          <w:b/>
          <w:bCs/>
          <w:rtl/>
          <w:lang w:eastAsia="zh-TW"/>
        </w:rPr>
        <w:t xml:space="preserve"> ذلك</w:t>
      </w:r>
      <w:r w:rsidRPr="00B601CF">
        <w:rPr>
          <w:b/>
          <w:bCs/>
          <w:rtl/>
          <w:lang w:eastAsia="zh-TW"/>
        </w:rPr>
        <w:t xml:space="preserve"> المسؤولون الحكوميون وأعضاء البرلمان، والجهاز القضائي، والمحامون، والموظفون المكلفون بإنفاذ القانون، وقيادات المجتمعات المحلية، من أجل التوعية بحقوق الإنسان </w:t>
      </w:r>
      <w:r w:rsidRPr="00B601CF">
        <w:rPr>
          <w:rFonts w:hint="cs"/>
          <w:b/>
          <w:bCs/>
          <w:rtl/>
          <w:lang w:eastAsia="zh-TW"/>
        </w:rPr>
        <w:t xml:space="preserve">المكفولة </w:t>
      </w:r>
      <w:r w:rsidRPr="00B601CF">
        <w:rPr>
          <w:b/>
          <w:bCs/>
          <w:rtl/>
          <w:lang w:eastAsia="zh-TW"/>
        </w:rPr>
        <w:t>للمرأة في الدولة الطرف؛</w:t>
      </w:r>
    </w:p>
    <w:p w14:paraId="548112B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(ج)</w:t>
      </w:r>
      <w:r w:rsidRPr="00B601CF">
        <w:rPr>
          <w:rtl/>
          <w:lang w:eastAsia="zh-TW"/>
        </w:rPr>
        <w:tab/>
      </w:r>
      <w:r w:rsidRPr="00B601CF">
        <w:rPr>
          <w:b/>
          <w:bCs/>
          <w:rtl/>
          <w:lang w:eastAsia="zh-TW"/>
        </w:rPr>
        <w:t xml:space="preserve">تشجيع القضاة والمحامين على تطبيق أحكام الاتفاقية في إجراءات المحاكم وأخذ </w:t>
      </w:r>
      <w:r w:rsidRPr="00B601CF">
        <w:rPr>
          <w:rFonts w:hint="cs"/>
          <w:b/>
          <w:bCs/>
          <w:rtl/>
          <w:lang w:eastAsia="zh-TW"/>
        </w:rPr>
        <w:t>فقه</w:t>
      </w:r>
      <w:r w:rsidRPr="00B601CF">
        <w:rPr>
          <w:b/>
          <w:bCs/>
          <w:rtl/>
          <w:lang w:eastAsia="zh-TW"/>
        </w:rPr>
        <w:t xml:space="preserve"> </w:t>
      </w:r>
      <w:r w:rsidRPr="00B601CF">
        <w:rPr>
          <w:rFonts w:hint="cs"/>
          <w:b/>
          <w:bCs/>
          <w:rtl/>
          <w:lang w:eastAsia="zh-TW"/>
        </w:rPr>
        <w:t>ا</w:t>
      </w:r>
      <w:r w:rsidRPr="00B601CF">
        <w:rPr>
          <w:b/>
          <w:bCs/>
          <w:rtl/>
          <w:lang w:eastAsia="zh-TW"/>
        </w:rPr>
        <w:t>للجنة بموجب البروتوكول الاختياري في الاعتبار؛</w:t>
      </w:r>
    </w:p>
    <w:p w14:paraId="76B73CB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(د)</w:t>
      </w:r>
      <w:r w:rsidRPr="00B601CF">
        <w:rPr>
          <w:rtl/>
          <w:lang w:eastAsia="zh-TW"/>
        </w:rPr>
        <w:tab/>
      </w:r>
      <w:r w:rsidRPr="00B601CF">
        <w:rPr>
          <w:b/>
          <w:bCs/>
          <w:rtl/>
          <w:lang w:eastAsia="zh-TW"/>
        </w:rPr>
        <w:t xml:space="preserve">ضمان </w:t>
      </w:r>
      <w:r w:rsidRPr="00B601CF">
        <w:rPr>
          <w:rFonts w:hint="cs"/>
          <w:b/>
          <w:bCs/>
          <w:rtl/>
          <w:lang w:eastAsia="zh-TW"/>
        </w:rPr>
        <w:t>تقديم</w:t>
      </w:r>
      <w:r w:rsidRPr="00B601CF">
        <w:rPr>
          <w:b/>
          <w:bCs/>
          <w:rtl/>
          <w:lang w:eastAsia="zh-TW"/>
        </w:rPr>
        <w:t xml:space="preserve"> كليات الحقوق دورات </w:t>
      </w:r>
      <w:r w:rsidRPr="00B601CF">
        <w:rPr>
          <w:rFonts w:hint="cs"/>
          <w:b/>
          <w:bCs/>
          <w:rtl/>
          <w:lang w:eastAsia="zh-TW"/>
        </w:rPr>
        <w:t>دراسية</w:t>
      </w:r>
      <w:r w:rsidRPr="00B601CF">
        <w:rPr>
          <w:b/>
          <w:bCs/>
          <w:rtl/>
          <w:lang w:eastAsia="zh-TW"/>
        </w:rPr>
        <w:t xml:space="preserve"> في القانون الدولي لحقوق الإنسان، بما في ذلك الاتفاقية والبروتوكول الاختياري الملحق بها؛</w:t>
      </w:r>
    </w:p>
    <w:p w14:paraId="6EA0EA3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(ه</w:t>
      </w:r>
      <w:r w:rsidRPr="00B601CF">
        <w:rPr>
          <w:rFonts w:hint="cs"/>
          <w:rtl/>
          <w:lang w:eastAsia="zh-TW"/>
        </w:rPr>
        <w:t>ـ</w:t>
      </w:r>
      <w:r w:rsidRPr="00B601CF">
        <w:rPr>
          <w:rtl/>
          <w:lang w:eastAsia="zh-TW"/>
        </w:rPr>
        <w:t>)</w:t>
      </w:r>
      <w:r w:rsidRPr="00B601CF">
        <w:rPr>
          <w:rtl/>
          <w:lang w:eastAsia="zh-TW"/>
        </w:rPr>
        <w:tab/>
      </w:r>
      <w:r w:rsidRPr="00B601CF">
        <w:rPr>
          <w:b/>
          <w:bCs/>
          <w:rtl/>
          <w:lang w:eastAsia="zh-TW"/>
        </w:rPr>
        <w:t>تعزيز وعي المرأة بحقوقها وبسبل إ</w:t>
      </w:r>
      <w:r w:rsidRPr="00B601CF">
        <w:rPr>
          <w:rFonts w:hint="cs"/>
          <w:b/>
          <w:bCs/>
          <w:rtl/>
          <w:lang w:eastAsia="zh-TW"/>
        </w:rPr>
        <w:t>عمال</w:t>
      </w:r>
      <w:r w:rsidRPr="00B601CF">
        <w:rPr>
          <w:b/>
          <w:bCs/>
          <w:rtl/>
          <w:lang w:eastAsia="zh-TW"/>
        </w:rPr>
        <w:t xml:space="preserve">ها، </w:t>
      </w:r>
      <w:r w:rsidRPr="00B601CF">
        <w:rPr>
          <w:rFonts w:hint="cs"/>
          <w:b/>
          <w:bCs/>
          <w:rtl/>
          <w:lang w:eastAsia="zh-TW"/>
        </w:rPr>
        <w:t>مع ا</w:t>
      </w:r>
      <w:r w:rsidRPr="00B601CF">
        <w:rPr>
          <w:b/>
          <w:bCs/>
          <w:rtl/>
          <w:lang w:eastAsia="zh-TW"/>
        </w:rPr>
        <w:t>ستهد</w:t>
      </w:r>
      <w:r w:rsidRPr="00B601CF">
        <w:rPr>
          <w:rFonts w:hint="cs"/>
          <w:b/>
          <w:bCs/>
          <w:rtl/>
          <w:lang w:eastAsia="zh-TW"/>
        </w:rPr>
        <w:t>ا</w:t>
      </w:r>
      <w:r w:rsidRPr="00B601CF">
        <w:rPr>
          <w:b/>
          <w:bCs/>
          <w:rtl/>
          <w:lang w:eastAsia="zh-TW"/>
        </w:rPr>
        <w:t xml:space="preserve">ف فئات معينة من النساء مثل نساء الشعوب الأصلية، </w:t>
      </w:r>
      <w:proofErr w:type="spellStart"/>
      <w:r w:rsidRPr="00B601CF">
        <w:rPr>
          <w:b/>
          <w:bCs/>
          <w:rtl/>
          <w:lang w:eastAsia="zh-TW"/>
        </w:rPr>
        <w:t>وال</w:t>
      </w:r>
      <w:r w:rsidRPr="00B601CF">
        <w:rPr>
          <w:rFonts w:hint="cs"/>
          <w:b/>
          <w:bCs/>
          <w:rtl/>
          <w:lang w:eastAsia="zh-TW"/>
        </w:rPr>
        <w:t>بوليفيات</w:t>
      </w:r>
      <w:proofErr w:type="spellEnd"/>
      <w:r w:rsidRPr="00B601CF">
        <w:rPr>
          <w:rFonts w:hint="cs"/>
          <w:b/>
          <w:bCs/>
          <w:rtl/>
          <w:lang w:eastAsia="zh-TW"/>
        </w:rPr>
        <w:t xml:space="preserve"> ال</w:t>
      </w:r>
      <w:r w:rsidRPr="00B601CF">
        <w:rPr>
          <w:b/>
          <w:bCs/>
          <w:rtl/>
          <w:lang w:eastAsia="zh-TW"/>
        </w:rPr>
        <w:t>منحدرات من أصل أفريقي اللاتي يعشن في المناطق الريفية والنائية</w:t>
      </w:r>
      <w:r w:rsidRPr="00B601CF">
        <w:rPr>
          <w:rFonts w:hint="cs"/>
          <w:b/>
          <w:bCs/>
          <w:rtl/>
          <w:lang w:eastAsia="zh-TW"/>
        </w:rPr>
        <w:t>،</w:t>
      </w:r>
      <w:r w:rsidRPr="00B601CF">
        <w:rPr>
          <w:b/>
          <w:bCs/>
          <w:rtl/>
          <w:lang w:eastAsia="zh-TW"/>
        </w:rPr>
        <w:t xml:space="preserve"> </w:t>
      </w:r>
      <w:r w:rsidRPr="00B601CF">
        <w:rPr>
          <w:rFonts w:hint="cs"/>
          <w:b/>
          <w:bCs/>
          <w:rtl/>
          <w:lang w:eastAsia="zh-TW"/>
        </w:rPr>
        <w:t xml:space="preserve">والنساء ذوات </w:t>
      </w:r>
      <w:r w:rsidRPr="00B601CF">
        <w:rPr>
          <w:b/>
          <w:bCs/>
          <w:rtl/>
          <w:lang w:eastAsia="zh-TW"/>
        </w:rPr>
        <w:t>ال</w:t>
      </w:r>
      <w:r w:rsidRPr="00B601CF">
        <w:rPr>
          <w:rFonts w:hint="cs"/>
          <w:b/>
          <w:bCs/>
          <w:rtl/>
          <w:lang w:eastAsia="zh-TW"/>
        </w:rPr>
        <w:t>إ</w:t>
      </w:r>
      <w:r w:rsidRPr="00B601CF">
        <w:rPr>
          <w:b/>
          <w:bCs/>
          <w:rtl/>
          <w:lang w:eastAsia="zh-TW"/>
        </w:rPr>
        <w:t>ع</w:t>
      </w:r>
      <w:r w:rsidRPr="00B601CF">
        <w:rPr>
          <w:rFonts w:hint="cs"/>
          <w:b/>
          <w:bCs/>
          <w:rtl/>
          <w:lang w:eastAsia="zh-TW"/>
        </w:rPr>
        <w:t>ا</w:t>
      </w:r>
      <w:r w:rsidRPr="00B601CF">
        <w:rPr>
          <w:b/>
          <w:bCs/>
          <w:rtl/>
          <w:lang w:eastAsia="zh-TW"/>
        </w:rPr>
        <w:t>ق</w:t>
      </w:r>
      <w:r w:rsidRPr="00B601CF">
        <w:rPr>
          <w:rFonts w:hint="cs"/>
          <w:b/>
          <w:bCs/>
          <w:rtl/>
          <w:lang w:eastAsia="zh-TW"/>
        </w:rPr>
        <w:t>ة</w:t>
      </w:r>
      <w:r w:rsidRPr="00B601CF">
        <w:rPr>
          <w:b/>
          <w:bCs/>
          <w:rtl/>
          <w:lang w:eastAsia="zh-TW"/>
        </w:rPr>
        <w:t xml:space="preserve">، </w:t>
      </w:r>
      <w:r w:rsidRPr="00B601CF">
        <w:rPr>
          <w:rFonts w:hint="cs"/>
          <w:b/>
          <w:bCs/>
          <w:rtl/>
          <w:lang w:eastAsia="zh-TW"/>
        </w:rPr>
        <w:t>و</w:t>
      </w:r>
      <w:r w:rsidRPr="00B601CF">
        <w:rPr>
          <w:b/>
          <w:bCs/>
          <w:rtl/>
          <w:lang w:eastAsia="zh-TW"/>
        </w:rPr>
        <w:t xml:space="preserve">ذلك </w:t>
      </w:r>
      <w:r w:rsidRPr="00B601CF">
        <w:rPr>
          <w:rFonts w:hint="cs"/>
          <w:b/>
          <w:bCs/>
          <w:rtl/>
          <w:lang w:eastAsia="zh-TW"/>
        </w:rPr>
        <w:t>ب</w:t>
      </w:r>
      <w:r w:rsidRPr="00B601CF">
        <w:rPr>
          <w:b/>
          <w:bCs/>
          <w:rtl/>
          <w:lang w:eastAsia="zh-TW"/>
        </w:rPr>
        <w:t>طرق</w:t>
      </w:r>
      <w:r w:rsidRPr="00B601CF">
        <w:rPr>
          <w:rFonts w:hint="cs"/>
          <w:b/>
          <w:bCs/>
          <w:rtl/>
          <w:lang w:eastAsia="zh-TW"/>
        </w:rPr>
        <w:t xml:space="preserve"> منها</w:t>
      </w:r>
      <w:r w:rsidRPr="00B601CF">
        <w:rPr>
          <w:b/>
          <w:bCs/>
          <w:rtl/>
          <w:lang w:eastAsia="zh-TW"/>
        </w:rPr>
        <w:t xml:space="preserve"> تيسير </w:t>
      </w:r>
      <w:r w:rsidRPr="00B601CF">
        <w:rPr>
          <w:rFonts w:hint="cs"/>
          <w:b/>
          <w:bCs/>
          <w:rtl/>
          <w:lang w:eastAsia="zh-TW"/>
        </w:rPr>
        <w:t xml:space="preserve">سبل </w:t>
      </w:r>
      <w:r w:rsidRPr="00B601CF">
        <w:rPr>
          <w:b/>
          <w:bCs/>
          <w:rtl/>
          <w:lang w:eastAsia="zh-TW"/>
        </w:rPr>
        <w:t>الحصول على المعلومات عن الاتفاقية بلغات الشعوب الأصلية و</w:t>
      </w:r>
      <w:r w:rsidRPr="00B601CF">
        <w:rPr>
          <w:rFonts w:hint="cs"/>
          <w:b/>
          <w:bCs/>
          <w:rtl/>
          <w:lang w:eastAsia="zh-TW"/>
        </w:rPr>
        <w:t xml:space="preserve">بأشكال </w:t>
      </w:r>
      <w:r w:rsidRPr="00B601CF">
        <w:rPr>
          <w:b/>
          <w:bCs/>
          <w:rtl/>
          <w:lang w:eastAsia="zh-TW"/>
        </w:rPr>
        <w:t xml:space="preserve">يسهل الوصول إليها </w:t>
      </w:r>
      <w:r w:rsidRPr="00B601CF">
        <w:rPr>
          <w:rFonts w:hint="cs"/>
          <w:b/>
          <w:bCs/>
          <w:rtl/>
          <w:lang w:eastAsia="zh-TW"/>
        </w:rPr>
        <w:t>موجهة</w:t>
      </w:r>
      <w:r w:rsidRPr="00B601CF">
        <w:rPr>
          <w:b/>
          <w:bCs/>
          <w:rtl/>
          <w:lang w:eastAsia="zh-TW"/>
        </w:rPr>
        <w:t xml:space="preserve"> إلى النساء ذوات الإعاقة، بالتعاون مع المجتمع المدني ووسائط الإعلام.</w:t>
      </w:r>
    </w:p>
    <w:p w14:paraId="2E46CAA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b/>
          <w:bCs/>
          <w:sz w:val="10"/>
          <w:rtl/>
          <w:lang w:eastAsia="zh-TW"/>
        </w:rPr>
      </w:pPr>
    </w:p>
    <w:p w14:paraId="6CD92DD3"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rFonts w:hint="cs"/>
          <w:b/>
          <w:bCs/>
          <w:spacing w:val="2"/>
          <w:rtl/>
          <w:lang w:eastAsia="zh-TW"/>
        </w:rPr>
        <w:tab/>
      </w:r>
      <w:r w:rsidRPr="00B601CF">
        <w:rPr>
          <w:b/>
          <w:bCs/>
          <w:spacing w:val="2"/>
          <w:rtl/>
          <w:lang w:eastAsia="zh-TW"/>
        </w:rPr>
        <w:tab/>
      </w:r>
      <w:r w:rsidRPr="00B601CF">
        <w:rPr>
          <w:rFonts w:hint="cs"/>
          <w:b/>
          <w:bCs/>
          <w:spacing w:val="2"/>
          <w:rtl/>
          <w:lang w:eastAsia="zh-TW" w:bidi="ar-EG"/>
        </w:rPr>
        <w:t>إمكانية اللجوء</w:t>
      </w:r>
      <w:r w:rsidRPr="00B601CF">
        <w:rPr>
          <w:b/>
          <w:bCs/>
          <w:spacing w:val="2"/>
          <w:rtl/>
          <w:lang w:eastAsia="zh-TW"/>
        </w:rPr>
        <w:t xml:space="preserve"> إلى ال</w:t>
      </w:r>
      <w:r w:rsidRPr="00B601CF">
        <w:rPr>
          <w:rFonts w:hint="cs"/>
          <w:b/>
          <w:bCs/>
          <w:spacing w:val="2"/>
          <w:rtl/>
          <w:lang w:eastAsia="zh-TW"/>
        </w:rPr>
        <w:t>قضاء</w:t>
      </w:r>
      <w:r w:rsidRPr="00B601CF">
        <w:rPr>
          <w:b/>
          <w:bCs/>
          <w:spacing w:val="2"/>
          <w:rtl/>
          <w:lang w:eastAsia="zh-TW"/>
        </w:rPr>
        <w:t xml:space="preserve"> وسبل الانتصاف</w:t>
      </w:r>
    </w:p>
    <w:p w14:paraId="62BFEA9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10</w:t>
      </w:r>
      <w:r w:rsidRPr="00B601CF">
        <w:rPr>
          <w:rFonts w:hint="cs"/>
          <w:rtl/>
          <w:lang w:eastAsia="zh-TW"/>
        </w:rPr>
        <w:t xml:space="preserve"> </w:t>
      </w:r>
      <w:r w:rsidRPr="00B601CF">
        <w:rPr>
          <w:rtl/>
          <w:lang w:eastAsia="zh-TW"/>
        </w:rPr>
        <w:t>-</w:t>
      </w:r>
      <w:r w:rsidRPr="00B601CF">
        <w:rPr>
          <w:rtl/>
          <w:lang w:eastAsia="zh-TW"/>
        </w:rPr>
        <w:tab/>
        <w:t>ترحب اللجنة ب</w:t>
      </w:r>
      <w:r w:rsidRPr="00B601CF">
        <w:rPr>
          <w:rFonts w:hint="cs"/>
          <w:rtl/>
          <w:lang w:eastAsia="zh-TW"/>
        </w:rPr>
        <w:t>ال</w:t>
      </w:r>
      <w:r w:rsidRPr="00B601CF">
        <w:rPr>
          <w:rtl/>
          <w:lang w:eastAsia="zh-TW"/>
        </w:rPr>
        <w:t xml:space="preserve">جهود </w:t>
      </w:r>
      <w:r w:rsidRPr="00B601CF">
        <w:rPr>
          <w:rFonts w:hint="cs"/>
          <w:rtl/>
          <w:lang w:eastAsia="zh-TW"/>
        </w:rPr>
        <w:t xml:space="preserve">التي </w:t>
      </w:r>
      <w:r w:rsidRPr="00B601CF">
        <w:rPr>
          <w:rFonts w:hint="cs"/>
          <w:rtl/>
          <w:lang w:val="en-GB" w:eastAsia="zh-TW"/>
        </w:rPr>
        <w:t>تبذلها</w:t>
      </w:r>
      <w:r w:rsidRPr="00B601CF">
        <w:rPr>
          <w:rFonts w:hint="cs"/>
          <w:rtl/>
          <w:lang w:eastAsia="zh-TW"/>
        </w:rPr>
        <w:t xml:space="preserve"> </w:t>
      </w:r>
      <w:r w:rsidRPr="00B601CF">
        <w:rPr>
          <w:rtl/>
          <w:lang w:eastAsia="zh-TW"/>
        </w:rPr>
        <w:t>الدولة الطرف</w:t>
      </w:r>
      <w:r w:rsidRPr="00B601CF">
        <w:rPr>
          <w:rFonts w:hint="cs"/>
          <w:rtl/>
          <w:lang w:eastAsia="zh-TW"/>
        </w:rPr>
        <w:t xml:space="preserve"> في سبيل </w:t>
      </w:r>
      <w:r w:rsidRPr="00B601CF">
        <w:rPr>
          <w:rtl/>
          <w:lang w:eastAsia="zh-TW"/>
        </w:rPr>
        <w:t xml:space="preserve">توفير خدمات </w:t>
      </w:r>
      <w:r w:rsidRPr="00B601CF">
        <w:rPr>
          <w:rFonts w:hint="cs"/>
          <w:rtl/>
          <w:lang w:eastAsia="zh-TW"/>
        </w:rPr>
        <w:t>ال</w:t>
      </w:r>
      <w:r w:rsidRPr="00B601CF">
        <w:rPr>
          <w:rtl/>
          <w:lang w:eastAsia="zh-TW"/>
        </w:rPr>
        <w:t xml:space="preserve">عدالة </w:t>
      </w:r>
      <w:r w:rsidRPr="00B601CF">
        <w:rPr>
          <w:rFonts w:hint="cs"/>
          <w:rtl/>
          <w:lang w:eastAsia="zh-TW"/>
        </w:rPr>
        <w:t>ال</w:t>
      </w:r>
      <w:r w:rsidRPr="00B601CF">
        <w:rPr>
          <w:rtl/>
          <w:lang w:eastAsia="zh-TW"/>
        </w:rPr>
        <w:t xml:space="preserve">شاملة </w:t>
      </w:r>
      <w:r w:rsidRPr="00B601CF">
        <w:rPr>
          <w:rFonts w:hint="cs"/>
          <w:rtl/>
          <w:lang w:eastAsia="zh-TW"/>
        </w:rPr>
        <w:t xml:space="preserve">على الصعيد </w:t>
      </w:r>
      <w:r w:rsidRPr="00B601CF">
        <w:rPr>
          <w:rtl/>
          <w:lang w:eastAsia="zh-TW"/>
        </w:rPr>
        <w:t>المتعدد القوميات، ولكنها تشعر بالقلق إزاء ما يلي:</w:t>
      </w:r>
    </w:p>
    <w:p w14:paraId="7797954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(أ)</w:t>
      </w:r>
      <w:r w:rsidRPr="00B601CF">
        <w:rPr>
          <w:rtl/>
          <w:lang w:eastAsia="zh-TW"/>
        </w:rPr>
        <w:tab/>
        <w:t>استمرار ال</w:t>
      </w:r>
      <w:r w:rsidRPr="00B601CF">
        <w:rPr>
          <w:rFonts w:hint="cs"/>
          <w:rtl/>
          <w:lang w:eastAsia="zh-TW"/>
        </w:rPr>
        <w:t>عوائق</w:t>
      </w:r>
      <w:r w:rsidRPr="00B601CF">
        <w:rPr>
          <w:rtl/>
          <w:lang w:eastAsia="zh-TW"/>
        </w:rPr>
        <w:t xml:space="preserve"> </w:t>
      </w:r>
      <w:r w:rsidRPr="00B601CF">
        <w:rPr>
          <w:rtl/>
          <w:lang w:val="en-GB" w:eastAsia="zh-TW"/>
        </w:rPr>
        <w:t>الهيكلية</w:t>
      </w:r>
      <w:r w:rsidRPr="00B601CF">
        <w:rPr>
          <w:rtl/>
          <w:lang w:eastAsia="zh-TW"/>
        </w:rPr>
        <w:t xml:space="preserve"> في </w:t>
      </w:r>
      <w:r w:rsidRPr="00B601CF">
        <w:rPr>
          <w:rFonts w:hint="cs"/>
          <w:rtl/>
          <w:lang w:eastAsia="zh-TW"/>
        </w:rPr>
        <w:t>’’</w:t>
      </w:r>
      <w:r w:rsidRPr="00B601CF">
        <w:rPr>
          <w:rtl/>
          <w:lang w:eastAsia="zh-TW"/>
        </w:rPr>
        <w:t xml:space="preserve">المناطق الريفية </w:t>
      </w:r>
      <w:r w:rsidRPr="00B601CF">
        <w:rPr>
          <w:rFonts w:hint="cs"/>
          <w:rtl/>
          <w:lang w:eastAsia="zh-TW" w:bidi="ar-EG"/>
        </w:rPr>
        <w:t>ا</w:t>
      </w:r>
      <w:r w:rsidRPr="00B601CF">
        <w:rPr>
          <w:rFonts w:hint="cs"/>
          <w:rtl/>
          <w:lang w:eastAsia="zh-TW"/>
        </w:rPr>
        <w:t xml:space="preserve">لخاضعة </w:t>
      </w:r>
      <w:proofErr w:type="spellStart"/>
      <w:r w:rsidRPr="00B601CF">
        <w:rPr>
          <w:rFonts w:hint="cs"/>
          <w:rtl/>
          <w:lang w:eastAsia="zh-TW"/>
        </w:rPr>
        <w:t>لـ’</w:t>
      </w:r>
      <w:r w:rsidRPr="00B601CF">
        <w:rPr>
          <w:rtl/>
          <w:lang w:eastAsia="zh-TW"/>
        </w:rPr>
        <w:t>ولاية</w:t>
      </w:r>
      <w:proofErr w:type="spellEnd"/>
      <w:r w:rsidRPr="00B601CF">
        <w:rPr>
          <w:rFonts w:hint="cs"/>
          <w:rtl/>
          <w:lang w:eastAsia="zh-TW"/>
        </w:rPr>
        <w:t>‘</w:t>
      </w:r>
      <w:r w:rsidRPr="00B601CF">
        <w:rPr>
          <w:rtl/>
          <w:lang w:eastAsia="zh-TW"/>
        </w:rPr>
        <w:t xml:space="preserve"> الشعوب الأصلية</w:t>
      </w:r>
      <w:r w:rsidRPr="00B601CF">
        <w:rPr>
          <w:rFonts w:hint="cs"/>
          <w:rtl/>
          <w:lang w:eastAsia="zh-TW"/>
        </w:rPr>
        <w:t>‘‘</w:t>
      </w:r>
      <w:r w:rsidRPr="00B601CF">
        <w:rPr>
          <w:rtl/>
          <w:lang w:eastAsia="zh-TW"/>
        </w:rPr>
        <w:t xml:space="preserve"> وفي نظام العدالة الرسمي</w:t>
      </w:r>
      <w:r w:rsidRPr="00B601CF">
        <w:rPr>
          <w:rFonts w:hint="cs"/>
          <w:rtl/>
          <w:lang w:eastAsia="zh-TW"/>
        </w:rPr>
        <w:t>،</w:t>
      </w:r>
      <w:r w:rsidRPr="00B601CF">
        <w:rPr>
          <w:rtl/>
          <w:lang w:eastAsia="zh-TW"/>
        </w:rPr>
        <w:t xml:space="preserve"> التي تمنع المرأة من </w:t>
      </w:r>
      <w:r w:rsidRPr="00B601CF">
        <w:rPr>
          <w:rFonts w:hint="cs"/>
          <w:rtl/>
          <w:lang w:eastAsia="zh-TW"/>
        </w:rPr>
        <w:t xml:space="preserve">إمكانية </w:t>
      </w:r>
      <w:r w:rsidRPr="00B601CF">
        <w:rPr>
          <w:rtl/>
          <w:lang w:eastAsia="zh-TW"/>
        </w:rPr>
        <w:t>ال</w:t>
      </w:r>
      <w:r w:rsidRPr="00B601CF">
        <w:rPr>
          <w:rFonts w:hint="cs"/>
          <w:rtl/>
          <w:lang w:eastAsia="zh-TW"/>
        </w:rPr>
        <w:t>لجوء</w:t>
      </w:r>
      <w:r w:rsidRPr="00B601CF">
        <w:rPr>
          <w:rtl/>
          <w:lang w:eastAsia="zh-TW"/>
        </w:rPr>
        <w:t xml:space="preserve"> إلى ال</w:t>
      </w:r>
      <w:r w:rsidRPr="00B601CF">
        <w:rPr>
          <w:rFonts w:hint="cs"/>
          <w:rtl/>
          <w:lang w:eastAsia="zh-TW"/>
        </w:rPr>
        <w:t>قضاء</w:t>
      </w:r>
      <w:r w:rsidRPr="00B601CF">
        <w:rPr>
          <w:rtl/>
          <w:lang w:eastAsia="zh-TW"/>
        </w:rPr>
        <w:t xml:space="preserve"> والحصول </w:t>
      </w:r>
      <w:r w:rsidRPr="00B601CF">
        <w:rPr>
          <w:rtl/>
          <w:lang w:eastAsia="zh-TW"/>
        </w:rPr>
        <w:lastRenderedPageBreak/>
        <w:t xml:space="preserve">على الانتصاف، مثل عدم وجود عدد كاف من </w:t>
      </w:r>
      <w:r w:rsidRPr="00B601CF">
        <w:rPr>
          <w:rFonts w:hint="cs"/>
          <w:rtl/>
          <w:lang w:eastAsia="zh-TW"/>
        </w:rPr>
        <w:t>ال</w:t>
      </w:r>
      <w:r w:rsidRPr="00B601CF">
        <w:rPr>
          <w:rtl/>
          <w:lang w:eastAsia="zh-TW"/>
        </w:rPr>
        <w:t>محاكم في جميع أنحاء الإقليم، و</w:t>
      </w:r>
      <w:r w:rsidRPr="00B601CF">
        <w:rPr>
          <w:rFonts w:hint="cs"/>
          <w:rtl/>
          <w:lang w:eastAsia="zh-TW"/>
        </w:rPr>
        <w:t>قل</w:t>
      </w:r>
      <w:r w:rsidRPr="00B601CF">
        <w:rPr>
          <w:rtl/>
          <w:lang w:eastAsia="zh-TW"/>
        </w:rPr>
        <w:t xml:space="preserve">ة المعلومات المتاحة </w:t>
      </w:r>
      <w:r w:rsidRPr="00B601CF">
        <w:rPr>
          <w:rFonts w:hint="cs"/>
          <w:rtl/>
          <w:lang w:eastAsia="zh-TW"/>
        </w:rPr>
        <w:t>بال</w:t>
      </w:r>
      <w:r w:rsidRPr="00B601CF">
        <w:rPr>
          <w:rtl/>
          <w:lang w:eastAsia="zh-TW"/>
        </w:rPr>
        <w:t xml:space="preserve">لغات الرئيسية </w:t>
      </w:r>
      <w:r w:rsidRPr="00B601CF">
        <w:rPr>
          <w:rFonts w:hint="cs"/>
          <w:rtl/>
          <w:lang w:eastAsia="zh-TW"/>
        </w:rPr>
        <w:t>ل</w:t>
      </w:r>
      <w:r w:rsidRPr="00B601CF">
        <w:rPr>
          <w:rtl/>
          <w:lang w:eastAsia="zh-TW"/>
        </w:rPr>
        <w:t>ل</w:t>
      </w:r>
      <w:r w:rsidRPr="00B601CF">
        <w:rPr>
          <w:rFonts w:hint="cs"/>
          <w:rtl/>
          <w:lang w:eastAsia="zh-TW"/>
        </w:rPr>
        <w:t>شعوب</w:t>
      </w:r>
      <w:r w:rsidRPr="00B601CF">
        <w:rPr>
          <w:rtl/>
          <w:lang w:eastAsia="zh-TW"/>
        </w:rPr>
        <w:t xml:space="preserve"> الأصلي</w:t>
      </w:r>
      <w:r w:rsidRPr="00B601CF">
        <w:rPr>
          <w:rFonts w:hint="cs"/>
          <w:rtl/>
          <w:lang w:eastAsia="zh-TW"/>
        </w:rPr>
        <w:t>ة</w:t>
      </w:r>
      <w:r w:rsidRPr="00B601CF">
        <w:rPr>
          <w:rtl/>
          <w:lang w:eastAsia="zh-TW"/>
        </w:rPr>
        <w:t xml:space="preserve"> </w:t>
      </w:r>
      <w:r w:rsidRPr="00B601CF">
        <w:rPr>
          <w:rFonts w:hint="cs"/>
          <w:rtl/>
          <w:lang w:eastAsia="zh-TW"/>
        </w:rPr>
        <w:t>فيم</w:t>
      </w:r>
      <w:r w:rsidRPr="00B601CF">
        <w:rPr>
          <w:rtl/>
          <w:lang w:eastAsia="zh-TW"/>
        </w:rPr>
        <w:t>ا</w:t>
      </w:r>
      <w:r w:rsidRPr="00B601CF">
        <w:rPr>
          <w:rFonts w:hint="cs"/>
          <w:rtl/>
          <w:lang w:eastAsia="zh-TW"/>
        </w:rPr>
        <w:t xml:space="preserve"> ي</w:t>
      </w:r>
      <w:r w:rsidRPr="00B601CF">
        <w:rPr>
          <w:rtl/>
          <w:lang w:eastAsia="zh-TW"/>
        </w:rPr>
        <w:t>تعلق بالحقوق والإجراءات القضائية</w:t>
      </w:r>
      <w:r w:rsidRPr="00B601CF">
        <w:rPr>
          <w:rFonts w:hint="cs"/>
          <w:rtl/>
          <w:lang w:eastAsia="zh-TW"/>
        </w:rPr>
        <w:t>،</w:t>
      </w:r>
      <w:r w:rsidRPr="00B601CF">
        <w:rPr>
          <w:rtl/>
          <w:lang w:eastAsia="zh-TW"/>
        </w:rPr>
        <w:t xml:space="preserve"> والتغطية المحدودة </w:t>
      </w:r>
      <w:r w:rsidRPr="00B601CF">
        <w:rPr>
          <w:rFonts w:hint="cs"/>
          <w:rtl/>
          <w:lang w:eastAsia="zh-TW"/>
        </w:rPr>
        <w:t>ل</w:t>
      </w:r>
      <w:r w:rsidRPr="00B601CF">
        <w:rPr>
          <w:rtl/>
          <w:lang w:eastAsia="zh-TW"/>
        </w:rPr>
        <w:t>برامج المساعدة القانونية، بالنظر إلى أن نسبة</w:t>
      </w:r>
      <w:r w:rsidRPr="00B601CF">
        <w:rPr>
          <w:rFonts w:hint="cs"/>
          <w:rtl/>
          <w:lang w:eastAsia="zh-TW"/>
        </w:rPr>
        <w:t xml:space="preserve"> لا تتعدى</w:t>
      </w:r>
      <w:r w:rsidRPr="00B601CF">
        <w:rPr>
          <w:rtl/>
          <w:lang w:eastAsia="zh-TW"/>
        </w:rPr>
        <w:t xml:space="preserve"> 45 في المائة من البلديات</w:t>
      </w:r>
      <w:r w:rsidRPr="00B601CF">
        <w:rPr>
          <w:rFonts w:hint="cs"/>
          <w:rtl/>
          <w:lang w:eastAsia="zh-TW"/>
        </w:rPr>
        <w:t xml:space="preserve"> تتمتع</w:t>
      </w:r>
      <w:r w:rsidRPr="00B601CF">
        <w:rPr>
          <w:rtl/>
          <w:lang w:eastAsia="zh-TW"/>
        </w:rPr>
        <w:t xml:space="preserve"> </w:t>
      </w:r>
      <w:r w:rsidRPr="00B601CF">
        <w:rPr>
          <w:rFonts w:hint="cs"/>
          <w:rtl/>
          <w:lang w:eastAsia="zh-TW"/>
        </w:rPr>
        <w:t>ب</w:t>
      </w:r>
      <w:r w:rsidRPr="00B601CF">
        <w:rPr>
          <w:rtl/>
          <w:lang w:eastAsia="zh-TW"/>
        </w:rPr>
        <w:t>الخدمات القانونية المحلية الشاملة</w:t>
      </w:r>
      <w:r w:rsidRPr="00B601CF">
        <w:rPr>
          <w:rFonts w:hint="cs"/>
          <w:rtl/>
          <w:lang w:eastAsia="zh-TW"/>
        </w:rPr>
        <w:t>؛</w:t>
      </w:r>
    </w:p>
    <w:p w14:paraId="0D465FE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(ب)</w:t>
      </w:r>
      <w:r w:rsidRPr="00B601CF">
        <w:rPr>
          <w:rtl/>
          <w:lang w:eastAsia="zh-TW"/>
        </w:rPr>
        <w:tab/>
        <w:t xml:space="preserve">عدم وجود </w:t>
      </w:r>
      <w:r w:rsidRPr="00B601CF">
        <w:rPr>
          <w:rtl/>
          <w:lang w:val="en-GB" w:eastAsia="zh-TW"/>
        </w:rPr>
        <w:t>مسار</w:t>
      </w:r>
      <w:r w:rsidRPr="00B601CF">
        <w:rPr>
          <w:rtl/>
          <w:lang w:eastAsia="zh-TW"/>
        </w:rPr>
        <w:t xml:space="preserve"> وظيفي مؤسس</w:t>
      </w:r>
      <w:r w:rsidRPr="00B601CF">
        <w:rPr>
          <w:rFonts w:hint="cs"/>
          <w:rtl/>
          <w:lang w:eastAsia="zh-TW"/>
        </w:rPr>
        <w:t>ي</w:t>
      </w:r>
      <w:r w:rsidRPr="00B601CF">
        <w:rPr>
          <w:rtl/>
          <w:lang w:eastAsia="zh-TW"/>
        </w:rPr>
        <w:t xml:space="preserve"> </w:t>
      </w:r>
      <w:r w:rsidRPr="00B601CF">
        <w:rPr>
          <w:rFonts w:hint="cs"/>
          <w:rtl/>
          <w:lang w:eastAsia="zh-TW"/>
        </w:rPr>
        <w:t>على المستويين الأدنى والأوسط</w:t>
      </w:r>
      <w:r w:rsidRPr="00B601CF">
        <w:rPr>
          <w:rtl/>
          <w:lang w:eastAsia="zh-TW"/>
        </w:rPr>
        <w:t xml:space="preserve"> </w:t>
      </w:r>
      <w:r w:rsidRPr="00B601CF">
        <w:rPr>
          <w:rFonts w:hint="cs"/>
          <w:rtl/>
          <w:lang w:eastAsia="zh-TW"/>
        </w:rPr>
        <w:t>ل</w:t>
      </w:r>
      <w:r w:rsidRPr="00B601CF">
        <w:rPr>
          <w:rtl/>
          <w:lang w:eastAsia="zh-TW"/>
        </w:rPr>
        <w:t xml:space="preserve">لنظام القضائي </w:t>
      </w:r>
      <w:r w:rsidRPr="00B601CF">
        <w:rPr>
          <w:rFonts w:hint="cs"/>
          <w:rtl/>
          <w:lang w:eastAsia="zh-TW"/>
        </w:rPr>
        <w:t>مما ي</w:t>
      </w:r>
      <w:r w:rsidRPr="00B601CF">
        <w:rPr>
          <w:rtl/>
          <w:lang w:eastAsia="zh-TW"/>
        </w:rPr>
        <w:t>حد من استقلال الجهاز القضائي وحيد</w:t>
      </w:r>
      <w:r w:rsidRPr="00B601CF">
        <w:rPr>
          <w:rFonts w:hint="cs"/>
          <w:rtl/>
          <w:lang w:eastAsia="zh-TW"/>
        </w:rPr>
        <w:t>ته</w:t>
      </w:r>
      <w:r w:rsidRPr="00B601CF">
        <w:rPr>
          <w:rtl/>
          <w:lang w:eastAsia="zh-TW"/>
        </w:rPr>
        <w:t>؛</w:t>
      </w:r>
    </w:p>
    <w:p w14:paraId="5FDA8AE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(ج)</w:t>
      </w:r>
      <w:r w:rsidRPr="00B601CF">
        <w:rPr>
          <w:rtl/>
          <w:lang w:eastAsia="zh-TW"/>
        </w:rPr>
        <w:tab/>
        <w:t xml:space="preserve">القوالب </w:t>
      </w:r>
      <w:r w:rsidRPr="00B601CF">
        <w:rPr>
          <w:rtl/>
          <w:lang w:val="en-GB" w:eastAsia="zh-TW"/>
        </w:rPr>
        <w:t>النمطية</w:t>
      </w:r>
      <w:r w:rsidRPr="00B601CF">
        <w:rPr>
          <w:rtl/>
          <w:lang w:eastAsia="zh-TW"/>
        </w:rPr>
        <w:t xml:space="preserve"> الجنسانية و</w:t>
      </w:r>
      <w:r w:rsidRPr="00B601CF">
        <w:rPr>
          <w:rFonts w:hint="cs"/>
          <w:rtl/>
          <w:lang w:eastAsia="zh-TW"/>
        </w:rPr>
        <w:t xml:space="preserve">قلة </w:t>
      </w:r>
      <w:r w:rsidRPr="00B601CF">
        <w:rPr>
          <w:rtl/>
          <w:lang w:eastAsia="zh-TW"/>
        </w:rPr>
        <w:t>التدريب المتخصص والخبرة بشأن حقوق المرأة بين</w:t>
      </w:r>
      <w:r w:rsidRPr="00B601CF">
        <w:rPr>
          <w:rFonts w:hint="cs"/>
          <w:rtl/>
          <w:lang w:eastAsia="zh-TW"/>
        </w:rPr>
        <w:t xml:space="preserve"> صفوف</w:t>
      </w:r>
      <w:r w:rsidRPr="00B601CF">
        <w:rPr>
          <w:rtl/>
          <w:lang w:eastAsia="zh-TW"/>
        </w:rPr>
        <w:t xml:space="preserve"> المدعين العامين والشرطة والقضاة؛</w:t>
      </w:r>
    </w:p>
    <w:p w14:paraId="5E103D5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(د)</w:t>
      </w:r>
      <w:r w:rsidRPr="00B601CF">
        <w:rPr>
          <w:rtl/>
          <w:lang w:eastAsia="zh-TW"/>
        </w:rPr>
        <w:tab/>
        <w:t xml:space="preserve">التأخر في </w:t>
      </w:r>
      <w:r w:rsidRPr="00B601CF">
        <w:rPr>
          <w:rtl/>
          <w:lang w:val="en-GB" w:eastAsia="zh-TW"/>
        </w:rPr>
        <w:t>إنشاء</w:t>
      </w:r>
      <w:r w:rsidRPr="00B601CF">
        <w:rPr>
          <w:rtl/>
          <w:lang w:eastAsia="zh-TW"/>
        </w:rPr>
        <w:t xml:space="preserve"> محاكم متخصصة، مكرسة حصرا</w:t>
      </w:r>
      <w:r w:rsidRPr="00B601CF">
        <w:rPr>
          <w:rFonts w:hint="cs"/>
          <w:rtl/>
          <w:lang w:eastAsia="zh-TW"/>
        </w:rPr>
        <w:t>ً</w:t>
      </w:r>
      <w:r w:rsidRPr="00B601CF">
        <w:rPr>
          <w:rtl/>
          <w:lang w:eastAsia="zh-TW"/>
        </w:rPr>
        <w:t xml:space="preserve"> </w:t>
      </w:r>
      <w:r w:rsidRPr="00B601CF">
        <w:rPr>
          <w:rFonts w:hint="cs"/>
          <w:rtl/>
          <w:lang w:eastAsia="zh-TW"/>
        </w:rPr>
        <w:t>ل</w:t>
      </w:r>
      <w:r w:rsidRPr="00B601CF">
        <w:rPr>
          <w:rtl/>
          <w:lang w:eastAsia="zh-TW"/>
        </w:rPr>
        <w:t xml:space="preserve">قضايا العنف ضد المرأة، على النحو المتوخى في القانون رقم 348 </w:t>
      </w:r>
      <w:r w:rsidRPr="00B601CF">
        <w:rPr>
          <w:rFonts w:hint="cs"/>
          <w:rtl/>
          <w:lang w:eastAsia="zh-TW"/>
        </w:rPr>
        <w:t>ل</w:t>
      </w:r>
      <w:r w:rsidRPr="00B601CF">
        <w:rPr>
          <w:rtl/>
          <w:lang w:eastAsia="zh-TW"/>
        </w:rPr>
        <w:t>عام 2013 (</w:t>
      </w:r>
      <w:r w:rsidRPr="00B601CF">
        <w:rPr>
          <w:rFonts w:hint="cs"/>
          <w:rtl/>
          <w:lang w:eastAsia="zh-TW"/>
        </w:rPr>
        <w:t>ال</w:t>
      </w:r>
      <w:r w:rsidRPr="00B601CF">
        <w:rPr>
          <w:rtl/>
          <w:lang w:eastAsia="zh-TW"/>
        </w:rPr>
        <w:t xml:space="preserve">قانون </w:t>
      </w:r>
      <w:r w:rsidRPr="00B601CF">
        <w:rPr>
          <w:rFonts w:hint="cs"/>
          <w:rtl/>
          <w:lang w:eastAsia="zh-TW"/>
        </w:rPr>
        <w:t>ال</w:t>
      </w:r>
      <w:r w:rsidRPr="00B601CF">
        <w:rPr>
          <w:rtl/>
          <w:lang w:eastAsia="zh-TW"/>
        </w:rPr>
        <w:t>شامل لضمان تمتع المرأة بحياة خالية من العنف)</w:t>
      </w:r>
      <w:r w:rsidRPr="00B601CF">
        <w:rPr>
          <w:rFonts w:hint="cs"/>
          <w:rtl/>
          <w:lang w:eastAsia="zh-TW"/>
        </w:rPr>
        <w:t>.</w:t>
      </w:r>
    </w:p>
    <w:p w14:paraId="300D7ED5" w14:textId="77777777" w:rsidR="00B601CF" w:rsidRPr="00B601CF" w:rsidRDefault="00B601CF" w:rsidP="00B601CF">
      <w:pPr>
        <w:spacing w:after="240"/>
        <w:ind w:left="1326"/>
        <w:rPr>
          <w:b/>
          <w:bCs/>
          <w:rtl/>
          <w:lang w:eastAsia="zh-TW"/>
        </w:rPr>
      </w:pPr>
      <w:r w:rsidRPr="00B601CF">
        <w:rPr>
          <w:rtl/>
          <w:lang w:eastAsia="zh-TW"/>
        </w:rPr>
        <w:t>١١</w:t>
      </w:r>
      <w:r w:rsidRPr="00B601CF">
        <w:rPr>
          <w:rFonts w:hint="cs"/>
          <w:rtl/>
          <w:lang w:eastAsia="zh-TW"/>
        </w:rPr>
        <w:t xml:space="preserve"> -</w:t>
      </w:r>
      <w:r w:rsidRPr="00B601CF">
        <w:rPr>
          <w:b/>
          <w:bCs/>
          <w:rtl/>
          <w:lang w:eastAsia="zh-TW"/>
        </w:rPr>
        <w:t xml:space="preserve"> </w:t>
      </w:r>
      <w:r w:rsidRPr="00B601CF">
        <w:rPr>
          <w:b/>
          <w:bCs/>
          <w:rtl/>
          <w:lang w:eastAsia="zh-TW"/>
        </w:rPr>
        <w:tab/>
        <w:t>تدعو اللجنة الدولة الطرف إلى القيام بما يلي:</w:t>
      </w:r>
    </w:p>
    <w:p w14:paraId="10C7778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b/>
          <w:bCs/>
          <w:rtl/>
          <w:lang w:eastAsia="zh-TW"/>
        </w:rPr>
      </w:pPr>
      <w:r w:rsidRPr="00B601CF">
        <w:rPr>
          <w:b/>
          <w:bCs/>
          <w:rtl/>
          <w:lang w:eastAsia="zh-TW"/>
        </w:rPr>
        <w:tab/>
        <w:t>(أ)</w:t>
      </w:r>
      <w:r w:rsidRPr="00B601CF">
        <w:rPr>
          <w:b/>
          <w:bCs/>
          <w:rtl/>
          <w:lang w:eastAsia="zh-TW"/>
        </w:rPr>
        <w:tab/>
        <w:t xml:space="preserve">التعجيل بإنشاء محاكم وهيئات قضائية تكفل </w:t>
      </w:r>
      <w:r w:rsidRPr="00B601CF">
        <w:rPr>
          <w:rFonts w:hint="cs"/>
          <w:b/>
          <w:bCs/>
          <w:rtl/>
          <w:lang w:eastAsia="zh-TW"/>
        </w:rPr>
        <w:t>إمكانية لجوء</w:t>
      </w:r>
      <w:r w:rsidRPr="00B601CF">
        <w:rPr>
          <w:b/>
          <w:bCs/>
          <w:rtl/>
          <w:lang w:eastAsia="zh-TW"/>
        </w:rPr>
        <w:t xml:space="preserve"> المرأة إلى ال</w:t>
      </w:r>
      <w:r w:rsidRPr="00B601CF">
        <w:rPr>
          <w:rFonts w:hint="cs"/>
          <w:b/>
          <w:bCs/>
          <w:rtl/>
          <w:lang w:eastAsia="zh-TW"/>
        </w:rPr>
        <w:t>قضاء</w:t>
      </w:r>
      <w:r w:rsidRPr="00B601CF">
        <w:rPr>
          <w:b/>
          <w:bCs/>
          <w:rtl/>
          <w:lang w:eastAsia="zh-TW"/>
        </w:rPr>
        <w:t xml:space="preserve"> دون تمييز على نطاق إقليم الدولة الطرف، وتوفير الترجمة الشفوية الرسمية </w:t>
      </w:r>
      <w:r w:rsidRPr="00B601CF">
        <w:rPr>
          <w:rFonts w:hint="cs"/>
          <w:b/>
          <w:bCs/>
          <w:rtl/>
          <w:lang w:eastAsia="zh-TW"/>
        </w:rPr>
        <w:t>ال</w:t>
      </w:r>
      <w:r w:rsidRPr="00B601CF">
        <w:rPr>
          <w:b/>
          <w:bCs/>
          <w:rtl/>
          <w:lang w:eastAsia="zh-TW"/>
        </w:rPr>
        <w:t>موثوقة إلى لغات الشعوب الأصلية في جميع الإجراءات القضائية</w:t>
      </w:r>
      <w:r w:rsidRPr="00B601CF">
        <w:rPr>
          <w:rFonts w:hint="cs"/>
          <w:b/>
          <w:bCs/>
          <w:rtl/>
          <w:lang w:eastAsia="zh-TW"/>
        </w:rPr>
        <w:t>،</w:t>
      </w:r>
      <w:r w:rsidRPr="00B601CF">
        <w:rPr>
          <w:b/>
          <w:bCs/>
          <w:rtl/>
          <w:lang w:eastAsia="zh-TW"/>
        </w:rPr>
        <w:t xml:space="preserve"> وضمان </w:t>
      </w:r>
      <w:r w:rsidRPr="00B601CF">
        <w:rPr>
          <w:rFonts w:hint="cs"/>
          <w:b/>
          <w:bCs/>
          <w:rtl/>
          <w:lang w:eastAsia="zh-TW"/>
        </w:rPr>
        <w:t>حصول</w:t>
      </w:r>
      <w:r w:rsidRPr="00B601CF">
        <w:rPr>
          <w:b/>
          <w:bCs/>
          <w:rtl/>
          <w:lang w:eastAsia="zh-TW"/>
        </w:rPr>
        <w:t xml:space="preserve"> النساء بشكل فعال على المساعدة القانونية المجانية </w:t>
      </w:r>
      <w:r w:rsidRPr="00B601CF">
        <w:rPr>
          <w:rFonts w:hint="cs"/>
          <w:b/>
          <w:bCs/>
          <w:rtl/>
          <w:lang w:eastAsia="zh-TW"/>
        </w:rPr>
        <w:t>ل</w:t>
      </w:r>
      <w:r w:rsidRPr="00B601CF">
        <w:rPr>
          <w:b/>
          <w:bCs/>
          <w:rtl/>
          <w:lang w:eastAsia="zh-TW"/>
        </w:rPr>
        <w:t>لمطالبة بحقوقهن؛</w:t>
      </w:r>
    </w:p>
    <w:p w14:paraId="4F40B70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b/>
          <w:bCs/>
          <w:w w:val="100"/>
          <w:rtl/>
          <w:lang w:eastAsia="zh-TW"/>
        </w:rPr>
      </w:pPr>
      <w:r w:rsidRPr="00B601CF">
        <w:rPr>
          <w:b/>
          <w:bCs/>
          <w:w w:val="100"/>
          <w:rtl/>
          <w:lang w:eastAsia="zh-TW"/>
        </w:rPr>
        <w:tab/>
      </w:r>
      <w:r w:rsidRPr="00B601CF">
        <w:rPr>
          <w:w w:val="100"/>
          <w:rtl/>
          <w:lang w:eastAsia="zh-TW"/>
        </w:rPr>
        <w:t>(ب)</w:t>
      </w:r>
      <w:r w:rsidRPr="00B601CF">
        <w:rPr>
          <w:b/>
          <w:bCs/>
          <w:w w:val="100"/>
          <w:rtl/>
          <w:lang w:eastAsia="zh-TW"/>
        </w:rPr>
        <w:tab/>
        <w:t>كف</w:t>
      </w:r>
      <w:r w:rsidRPr="00B601CF">
        <w:rPr>
          <w:rFonts w:hint="cs"/>
          <w:b/>
          <w:bCs/>
          <w:w w:val="100"/>
          <w:rtl/>
          <w:lang w:eastAsia="zh-TW"/>
        </w:rPr>
        <w:t>ا</w:t>
      </w:r>
      <w:r w:rsidRPr="00B601CF">
        <w:rPr>
          <w:b/>
          <w:bCs/>
          <w:w w:val="100"/>
          <w:rtl/>
          <w:lang w:eastAsia="zh-TW"/>
        </w:rPr>
        <w:t>ل</w:t>
      </w:r>
      <w:r w:rsidRPr="00B601CF">
        <w:rPr>
          <w:rFonts w:hint="cs"/>
          <w:b/>
          <w:bCs/>
          <w:w w:val="100"/>
          <w:rtl/>
          <w:lang w:eastAsia="zh-TW"/>
        </w:rPr>
        <w:t>ة</w:t>
      </w:r>
      <w:r w:rsidRPr="00B601CF">
        <w:rPr>
          <w:b/>
          <w:bCs/>
          <w:w w:val="100"/>
          <w:rtl/>
          <w:lang w:eastAsia="zh-TW"/>
        </w:rPr>
        <w:t xml:space="preserve"> إنشاء نظام وظيفي </w:t>
      </w:r>
      <w:r w:rsidRPr="00B601CF">
        <w:rPr>
          <w:rFonts w:hint="cs"/>
          <w:b/>
          <w:bCs/>
          <w:w w:val="100"/>
          <w:rtl/>
          <w:lang w:eastAsia="zh-TW"/>
        </w:rPr>
        <w:t>مهني على</w:t>
      </w:r>
      <w:r w:rsidRPr="00B601CF">
        <w:rPr>
          <w:b/>
          <w:bCs/>
          <w:w w:val="100"/>
          <w:rtl/>
          <w:lang w:eastAsia="zh-TW"/>
        </w:rPr>
        <w:t xml:space="preserve"> </w:t>
      </w:r>
      <w:r w:rsidRPr="00B601CF">
        <w:rPr>
          <w:rFonts w:hint="cs"/>
          <w:b/>
          <w:bCs/>
          <w:w w:val="100"/>
          <w:rtl/>
          <w:lang w:eastAsia="zh-TW"/>
        </w:rPr>
        <w:t>ال</w:t>
      </w:r>
      <w:r w:rsidRPr="00B601CF">
        <w:rPr>
          <w:b/>
          <w:bCs/>
          <w:w w:val="100"/>
          <w:rtl/>
          <w:lang w:eastAsia="zh-TW"/>
        </w:rPr>
        <w:t>مستوي</w:t>
      </w:r>
      <w:r w:rsidRPr="00B601CF">
        <w:rPr>
          <w:rFonts w:hint="cs"/>
          <w:b/>
          <w:bCs/>
          <w:w w:val="100"/>
          <w:rtl/>
          <w:lang w:eastAsia="zh-TW" w:bidi="ar-EG"/>
        </w:rPr>
        <w:t>ين</w:t>
      </w:r>
      <w:r w:rsidRPr="00B601CF">
        <w:rPr>
          <w:rFonts w:hint="cs"/>
          <w:b/>
          <w:bCs/>
          <w:w w:val="100"/>
          <w:rtl/>
          <w:lang w:eastAsia="zh-TW"/>
        </w:rPr>
        <w:t xml:space="preserve"> الأدنى والأوسط</w:t>
      </w:r>
      <w:r w:rsidRPr="00B601CF">
        <w:rPr>
          <w:b/>
          <w:bCs/>
          <w:w w:val="100"/>
          <w:rtl/>
          <w:lang w:eastAsia="zh-TW"/>
        </w:rPr>
        <w:t xml:space="preserve"> </w:t>
      </w:r>
      <w:r w:rsidRPr="00B601CF">
        <w:rPr>
          <w:rFonts w:hint="cs"/>
          <w:b/>
          <w:bCs/>
          <w:w w:val="100"/>
          <w:rtl/>
          <w:lang w:eastAsia="zh-TW"/>
        </w:rPr>
        <w:t>ل</w:t>
      </w:r>
      <w:r w:rsidRPr="00B601CF">
        <w:rPr>
          <w:b/>
          <w:bCs/>
          <w:w w:val="100"/>
          <w:rtl/>
          <w:lang w:eastAsia="zh-TW"/>
        </w:rPr>
        <w:t>لجهاز</w:t>
      </w:r>
      <w:r w:rsidRPr="00B601CF">
        <w:rPr>
          <w:rFonts w:hint="cs"/>
          <w:b/>
          <w:bCs/>
          <w:w w:val="100"/>
          <w:rtl/>
          <w:lang w:eastAsia="zh-TW"/>
        </w:rPr>
        <w:t> </w:t>
      </w:r>
      <w:r w:rsidRPr="00B601CF">
        <w:rPr>
          <w:b/>
          <w:bCs/>
          <w:w w:val="100"/>
          <w:rtl/>
          <w:lang w:eastAsia="zh-TW"/>
        </w:rPr>
        <w:t>القضائي؛</w:t>
      </w:r>
    </w:p>
    <w:p w14:paraId="00BA6A9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b/>
          <w:bCs/>
          <w:rtl/>
          <w:lang w:eastAsia="zh-TW"/>
        </w:rPr>
      </w:pPr>
      <w:r w:rsidRPr="00B601CF">
        <w:rPr>
          <w:b/>
          <w:bCs/>
          <w:rtl/>
          <w:lang w:eastAsia="zh-TW"/>
        </w:rPr>
        <w:tab/>
      </w:r>
      <w:r w:rsidRPr="00B601CF">
        <w:rPr>
          <w:rtl/>
          <w:lang w:eastAsia="zh-TW"/>
        </w:rPr>
        <w:t>(ج)</w:t>
      </w:r>
      <w:r w:rsidRPr="00B601CF">
        <w:rPr>
          <w:b/>
          <w:bCs/>
          <w:rtl/>
          <w:lang w:eastAsia="zh-TW"/>
        </w:rPr>
        <w:tab/>
        <w:t>توفير التدريب المتخصص لجميع الموظفين الع</w:t>
      </w:r>
      <w:r w:rsidRPr="00B601CF">
        <w:rPr>
          <w:rFonts w:hint="cs"/>
          <w:b/>
          <w:bCs/>
          <w:rtl/>
          <w:lang w:eastAsia="zh-TW"/>
        </w:rPr>
        <w:t>ا</w:t>
      </w:r>
      <w:r w:rsidRPr="00B601CF">
        <w:rPr>
          <w:b/>
          <w:bCs/>
          <w:rtl/>
          <w:lang w:eastAsia="zh-TW"/>
        </w:rPr>
        <w:t xml:space="preserve">مين المعنيين في القضايا المتعلقة بحماية حقوق المرأة في جميع </w:t>
      </w:r>
      <w:r w:rsidRPr="00B601CF">
        <w:rPr>
          <w:rFonts w:hint="cs"/>
          <w:b/>
          <w:bCs/>
          <w:rtl/>
          <w:lang w:eastAsia="zh-TW"/>
        </w:rPr>
        <w:t>ال</w:t>
      </w:r>
      <w:r w:rsidRPr="00B601CF">
        <w:rPr>
          <w:b/>
          <w:bCs/>
          <w:rtl/>
          <w:lang w:eastAsia="zh-TW"/>
        </w:rPr>
        <w:t xml:space="preserve">مجالات </w:t>
      </w:r>
      <w:r w:rsidRPr="00B601CF">
        <w:rPr>
          <w:rFonts w:hint="cs"/>
          <w:b/>
          <w:bCs/>
          <w:rtl/>
          <w:lang w:eastAsia="zh-TW"/>
        </w:rPr>
        <w:t>الخاصة</w:t>
      </w:r>
      <w:r w:rsidRPr="00B601CF">
        <w:rPr>
          <w:b/>
          <w:bCs/>
          <w:rtl/>
          <w:lang w:eastAsia="zh-TW"/>
        </w:rPr>
        <w:t xml:space="preserve"> </w:t>
      </w:r>
      <w:r w:rsidRPr="00B601CF">
        <w:rPr>
          <w:rFonts w:hint="cs"/>
          <w:b/>
          <w:bCs/>
          <w:rtl/>
          <w:lang w:eastAsia="zh-TW"/>
        </w:rPr>
        <w:t>ل</w:t>
      </w:r>
      <w:r w:rsidRPr="00B601CF">
        <w:rPr>
          <w:b/>
          <w:bCs/>
          <w:rtl/>
          <w:lang w:eastAsia="zh-TW"/>
        </w:rPr>
        <w:t>لقانون؛</w:t>
      </w:r>
    </w:p>
    <w:p w14:paraId="0A984E5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b/>
          <w:bCs/>
          <w:rtl/>
          <w:lang w:eastAsia="zh-TW"/>
        </w:rPr>
      </w:pPr>
      <w:r w:rsidRPr="00B601CF">
        <w:rPr>
          <w:b/>
          <w:bCs/>
          <w:rtl/>
          <w:lang w:eastAsia="zh-TW"/>
        </w:rPr>
        <w:tab/>
      </w:r>
      <w:r w:rsidRPr="00B601CF">
        <w:rPr>
          <w:rtl/>
          <w:lang w:eastAsia="zh-TW"/>
        </w:rPr>
        <w:t>(د)</w:t>
      </w:r>
      <w:r w:rsidRPr="00B601CF">
        <w:rPr>
          <w:b/>
          <w:bCs/>
          <w:rtl/>
          <w:lang w:eastAsia="zh-TW"/>
        </w:rPr>
        <w:tab/>
        <w:t xml:space="preserve">إيلاء الأولوية </w:t>
      </w:r>
      <w:r w:rsidRPr="00B601CF">
        <w:rPr>
          <w:rFonts w:hint="cs"/>
          <w:b/>
          <w:bCs/>
          <w:rtl/>
          <w:lang w:eastAsia="zh-TW"/>
        </w:rPr>
        <w:t>ل</w:t>
      </w:r>
      <w:r w:rsidRPr="00B601CF">
        <w:rPr>
          <w:b/>
          <w:bCs/>
          <w:rtl/>
          <w:lang w:eastAsia="zh-TW"/>
        </w:rPr>
        <w:t>لموارد البشرية والمالية وتخصيص</w:t>
      </w:r>
      <w:r w:rsidRPr="00B601CF">
        <w:rPr>
          <w:rFonts w:hint="cs"/>
          <w:b/>
          <w:bCs/>
          <w:rtl/>
          <w:lang w:eastAsia="zh-TW"/>
        </w:rPr>
        <w:t xml:space="preserve"> ما يكفي منها</w:t>
      </w:r>
      <w:r w:rsidRPr="00B601CF">
        <w:rPr>
          <w:b/>
          <w:bCs/>
          <w:rtl/>
          <w:lang w:eastAsia="zh-TW"/>
        </w:rPr>
        <w:t xml:space="preserve"> لسير العمل في المحاكم المتخصصة التي تقتصر </w:t>
      </w:r>
      <w:r w:rsidRPr="00B601CF">
        <w:rPr>
          <w:rFonts w:hint="cs"/>
          <w:b/>
          <w:bCs/>
          <w:rtl/>
          <w:lang w:eastAsia="zh-TW"/>
        </w:rPr>
        <w:t xml:space="preserve">حصراً </w:t>
      </w:r>
      <w:r w:rsidRPr="00B601CF">
        <w:rPr>
          <w:b/>
          <w:bCs/>
          <w:rtl/>
          <w:lang w:eastAsia="zh-TW"/>
        </w:rPr>
        <w:t>على التعامل مع حالات العنف ضد المرأة، وفقا</w:t>
      </w:r>
      <w:r w:rsidRPr="00B601CF">
        <w:rPr>
          <w:rFonts w:hint="cs"/>
          <w:b/>
          <w:bCs/>
          <w:rtl/>
          <w:lang w:eastAsia="zh-TW"/>
        </w:rPr>
        <w:t>ً</w:t>
      </w:r>
      <w:r w:rsidRPr="00B601CF">
        <w:rPr>
          <w:b/>
          <w:bCs/>
          <w:rtl/>
          <w:lang w:eastAsia="zh-TW"/>
        </w:rPr>
        <w:t xml:space="preserve"> للقانون رقم 348.</w:t>
      </w:r>
    </w:p>
    <w:p w14:paraId="10033D6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lang w:eastAsia="zh-TW"/>
        </w:rPr>
      </w:pPr>
    </w:p>
    <w:p w14:paraId="675646F4"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rFonts w:hint="cs"/>
          <w:b/>
          <w:bCs/>
          <w:spacing w:val="2"/>
          <w:rtl/>
          <w:lang w:eastAsia="zh-TW"/>
        </w:rPr>
        <w:tab/>
      </w:r>
      <w:r w:rsidRPr="00B601CF">
        <w:rPr>
          <w:b/>
          <w:bCs/>
          <w:spacing w:val="2"/>
          <w:rtl/>
          <w:lang w:eastAsia="zh-TW"/>
        </w:rPr>
        <w:tab/>
        <w:t>الجهاز الوطني للنهوض بالمرأة</w:t>
      </w:r>
    </w:p>
    <w:p w14:paraId="73ECF43D" w14:textId="5D30DB51"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12</w:t>
      </w:r>
      <w:r w:rsidRPr="00B601CF">
        <w:rPr>
          <w:rFonts w:hint="cs"/>
          <w:rtl/>
          <w:lang w:eastAsia="zh-TW"/>
        </w:rPr>
        <w:t xml:space="preserve"> </w:t>
      </w:r>
      <w:r w:rsidRPr="00B601CF">
        <w:rPr>
          <w:rtl/>
          <w:lang w:eastAsia="zh-TW"/>
        </w:rPr>
        <w:t>-</w:t>
      </w:r>
      <w:r w:rsidRPr="00B601CF">
        <w:rPr>
          <w:rtl/>
          <w:lang w:eastAsia="zh-TW"/>
        </w:rPr>
        <w:tab/>
      </w:r>
      <w:r w:rsidRPr="00B601CF">
        <w:rPr>
          <w:rFonts w:hint="cs"/>
          <w:rtl/>
          <w:lang w:eastAsia="zh-TW"/>
        </w:rPr>
        <w:t>تودّ</w:t>
      </w:r>
      <w:r w:rsidRPr="00B601CF">
        <w:rPr>
          <w:rtl/>
          <w:lang w:eastAsia="zh-TW"/>
        </w:rPr>
        <w:t xml:space="preserve"> اللجنة</w:t>
      </w:r>
      <w:r w:rsidRPr="00B601CF">
        <w:rPr>
          <w:rFonts w:hint="cs"/>
          <w:rtl/>
          <w:lang w:eastAsia="zh-TW"/>
        </w:rPr>
        <w:t>،</w:t>
      </w:r>
      <w:r w:rsidRPr="00B601CF">
        <w:rPr>
          <w:rtl/>
          <w:lang w:eastAsia="zh-TW"/>
        </w:rPr>
        <w:t xml:space="preserve"> </w:t>
      </w:r>
      <w:r w:rsidRPr="00B601CF">
        <w:rPr>
          <w:rFonts w:hint="cs"/>
          <w:rtl/>
          <w:lang w:eastAsia="zh-TW"/>
        </w:rPr>
        <w:t>مع التأكيد مجدداً على</w:t>
      </w:r>
      <w:r w:rsidRPr="00B601CF">
        <w:rPr>
          <w:rtl/>
          <w:lang w:eastAsia="zh-TW"/>
        </w:rPr>
        <w:t xml:space="preserve"> الشواغل التي أعرب</w:t>
      </w:r>
      <w:r w:rsidRPr="00B601CF">
        <w:rPr>
          <w:rFonts w:hint="cs"/>
          <w:rtl/>
          <w:lang w:eastAsia="zh-TW"/>
        </w:rPr>
        <w:t>ت</w:t>
      </w:r>
      <w:r w:rsidRPr="00B601CF">
        <w:rPr>
          <w:rtl/>
          <w:lang w:eastAsia="zh-TW"/>
        </w:rPr>
        <w:t xml:space="preserve"> عنها في تعليقاتها الختامية لعام 2008 (</w:t>
      </w:r>
      <w:hyperlink r:id="rId21" w:history="1">
        <w:r w:rsidRPr="00F82D2F">
          <w:rPr>
            <w:rStyle w:val="Hyperlink"/>
            <w:lang w:eastAsia="zh-TW"/>
          </w:rPr>
          <w:t>CEDAW/C/BOL/CO/4</w:t>
        </w:r>
      </w:hyperlink>
      <w:r w:rsidRPr="00B601CF">
        <w:rPr>
          <w:rtl/>
          <w:lang w:eastAsia="zh-TW"/>
        </w:rPr>
        <w:t xml:space="preserve">)، أن </w:t>
      </w:r>
      <w:r w:rsidRPr="00B601CF">
        <w:rPr>
          <w:rFonts w:hint="cs"/>
          <w:rtl/>
          <w:lang w:eastAsia="zh-TW"/>
        </w:rPr>
        <w:t>توجه</w:t>
      </w:r>
      <w:r w:rsidRPr="00B601CF">
        <w:rPr>
          <w:rtl/>
          <w:lang w:eastAsia="zh-TW"/>
        </w:rPr>
        <w:t xml:space="preserve"> </w:t>
      </w:r>
      <w:r w:rsidRPr="00B601CF">
        <w:rPr>
          <w:rFonts w:hint="cs"/>
          <w:rtl/>
          <w:lang w:eastAsia="zh-TW"/>
        </w:rPr>
        <w:t>ال</w:t>
      </w:r>
      <w:r w:rsidRPr="00B601CF">
        <w:rPr>
          <w:rtl/>
          <w:lang w:eastAsia="zh-TW"/>
        </w:rPr>
        <w:t xml:space="preserve">اهتمام </w:t>
      </w:r>
      <w:r w:rsidRPr="00B601CF">
        <w:rPr>
          <w:rFonts w:hint="cs"/>
          <w:rtl/>
          <w:lang w:eastAsia="zh-TW"/>
        </w:rPr>
        <w:t xml:space="preserve">بشكل </w:t>
      </w:r>
      <w:r w:rsidRPr="00B601CF">
        <w:rPr>
          <w:rtl/>
          <w:lang w:eastAsia="zh-TW"/>
        </w:rPr>
        <w:t>خاص إلى ما يلي:</w:t>
      </w:r>
    </w:p>
    <w:p w14:paraId="6462B86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w w:val="100"/>
          <w:rtl/>
          <w:lang w:eastAsia="zh-TW"/>
        </w:rPr>
        <w:lastRenderedPageBreak/>
        <w:tab/>
        <w:t>(أ)</w:t>
      </w:r>
      <w:r w:rsidRPr="00B601CF">
        <w:rPr>
          <w:w w:val="100"/>
          <w:rtl/>
          <w:lang w:eastAsia="zh-TW"/>
        </w:rPr>
        <w:tab/>
        <w:t xml:space="preserve">سلطة اتخاذ القرار </w:t>
      </w:r>
      <w:r w:rsidRPr="00B601CF">
        <w:rPr>
          <w:rFonts w:hint="cs"/>
          <w:w w:val="100"/>
          <w:rtl/>
          <w:lang w:eastAsia="zh-TW"/>
        </w:rPr>
        <w:t xml:space="preserve">المحدودة </w:t>
      </w:r>
      <w:r w:rsidRPr="00B601CF">
        <w:rPr>
          <w:w w:val="100"/>
          <w:rtl/>
          <w:lang w:eastAsia="zh-TW"/>
        </w:rPr>
        <w:t>و</w:t>
      </w:r>
      <w:r w:rsidRPr="00B601CF">
        <w:rPr>
          <w:rFonts w:hint="cs"/>
          <w:w w:val="100"/>
          <w:rtl/>
          <w:lang w:eastAsia="zh-TW"/>
        </w:rPr>
        <w:t xml:space="preserve">نقص </w:t>
      </w:r>
      <w:r w:rsidRPr="00B601CF">
        <w:rPr>
          <w:w w:val="100"/>
          <w:rtl/>
          <w:lang w:eastAsia="zh-TW"/>
        </w:rPr>
        <w:t xml:space="preserve">الموارد </w:t>
      </w:r>
      <w:r w:rsidRPr="00B601CF">
        <w:rPr>
          <w:rFonts w:hint="cs"/>
          <w:w w:val="100"/>
          <w:rtl/>
          <w:lang w:eastAsia="zh-TW"/>
        </w:rPr>
        <w:t>البشرية و</w:t>
      </w:r>
      <w:r w:rsidRPr="00B601CF">
        <w:rPr>
          <w:w w:val="100"/>
          <w:rtl/>
          <w:lang w:eastAsia="zh-TW"/>
        </w:rPr>
        <w:t xml:space="preserve">التقنية والمالية </w:t>
      </w:r>
      <w:r w:rsidRPr="00B601CF">
        <w:rPr>
          <w:rFonts w:hint="cs"/>
          <w:w w:val="100"/>
          <w:rtl/>
          <w:lang w:eastAsia="zh-TW"/>
        </w:rPr>
        <w:t>المتاحة</w:t>
      </w:r>
      <w:r w:rsidRPr="00B601CF">
        <w:rPr>
          <w:w w:val="100"/>
          <w:rtl/>
          <w:lang w:eastAsia="zh-TW"/>
        </w:rPr>
        <w:t xml:space="preserve"> </w:t>
      </w:r>
      <w:r w:rsidRPr="00B601CF">
        <w:rPr>
          <w:rFonts w:hint="cs"/>
          <w:w w:val="100"/>
          <w:rtl/>
          <w:lang w:eastAsia="zh-TW"/>
        </w:rPr>
        <w:t>ل</w:t>
      </w:r>
      <w:r w:rsidRPr="00B601CF">
        <w:rPr>
          <w:w w:val="100"/>
          <w:rtl/>
          <w:lang w:eastAsia="zh-TW"/>
        </w:rPr>
        <w:t xml:space="preserve">نائب </w:t>
      </w:r>
      <w:r w:rsidRPr="00B601CF">
        <w:rPr>
          <w:rFonts w:hint="cs"/>
          <w:w w:val="100"/>
          <w:rtl/>
          <w:lang w:eastAsia="zh-TW"/>
        </w:rPr>
        <w:t>ال</w:t>
      </w:r>
      <w:r w:rsidRPr="00B601CF">
        <w:rPr>
          <w:w w:val="100"/>
          <w:rtl/>
          <w:lang w:eastAsia="zh-TW"/>
        </w:rPr>
        <w:t xml:space="preserve">وزير </w:t>
      </w:r>
      <w:r w:rsidRPr="00B601CF">
        <w:rPr>
          <w:rFonts w:hint="cs"/>
          <w:w w:val="100"/>
          <w:rtl/>
          <w:lang w:eastAsia="zh-TW"/>
        </w:rPr>
        <w:t>لشؤون تكافؤ</w:t>
      </w:r>
      <w:r w:rsidRPr="00B601CF">
        <w:rPr>
          <w:w w:val="100"/>
          <w:rtl/>
          <w:lang w:eastAsia="zh-TW"/>
        </w:rPr>
        <w:t xml:space="preserve"> الفرص في وزارة العدل و</w:t>
      </w:r>
      <w:r w:rsidRPr="00B601CF">
        <w:rPr>
          <w:rFonts w:hint="cs"/>
          <w:w w:val="100"/>
          <w:rtl/>
          <w:lang w:eastAsia="zh-TW"/>
        </w:rPr>
        <w:t>ل</w:t>
      </w:r>
      <w:r w:rsidRPr="00B601CF">
        <w:rPr>
          <w:w w:val="100"/>
          <w:rtl/>
          <w:lang w:eastAsia="zh-TW"/>
        </w:rPr>
        <w:t xml:space="preserve">وحدة </w:t>
      </w:r>
      <w:r w:rsidRPr="00B601CF">
        <w:rPr>
          <w:rFonts w:hint="cs"/>
          <w:w w:val="100"/>
          <w:rtl/>
          <w:lang w:eastAsia="zh-TW"/>
        </w:rPr>
        <w:t>التخلص من التسلط الذكوري</w:t>
      </w:r>
      <w:r w:rsidRPr="00B601CF">
        <w:rPr>
          <w:w w:val="100"/>
          <w:rtl/>
          <w:lang w:eastAsia="zh-TW"/>
        </w:rPr>
        <w:t xml:space="preserve"> وإنهاء الاستعمار في وزارة الثقافة </w:t>
      </w:r>
      <w:r w:rsidRPr="00B601CF">
        <w:rPr>
          <w:rFonts w:hint="cs"/>
          <w:w w:val="100"/>
          <w:rtl/>
          <w:lang w:eastAsia="zh-TW"/>
        </w:rPr>
        <w:t>ل</w:t>
      </w:r>
      <w:r w:rsidRPr="00B601CF">
        <w:rPr>
          <w:w w:val="100"/>
          <w:rtl/>
          <w:lang w:eastAsia="zh-TW"/>
        </w:rPr>
        <w:t xml:space="preserve">تنسيق تنفيذ السياسات العامة </w:t>
      </w:r>
      <w:r w:rsidRPr="00B601CF">
        <w:rPr>
          <w:rFonts w:hint="cs"/>
          <w:w w:val="100"/>
          <w:rtl/>
          <w:lang w:eastAsia="zh-TW"/>
        </w:rPr>
        <w:t>المتعلقة</w:t>
      </w:r>
      <w:r w:rsidRPr="00B601CF">
        <w:rPr>
          <w:w w:val="100"/>
          <w:rtl/>
          <w:lang w:eastAsia="zh-TW"/>
        </w:rPr>
        <w:t xml:space="preserve"> </w:t>
      </w:r>
      <w:r w:rsidRPr="00B601CF">
        <w:rPr>
          <w:rFonts w:hint="cs"/>
          <w:w w:val="100"/>
          <w:rtl/>
          <w:lang w:eastAsia="zh-TW"/>
        </w:rPr>
        <w:t>ب</w:t>
      </w:r>
      <w:r w:rsidRPr="00B601CF">
        <w:rPr>
          <w:w w:val="100"/>
          <w:rtl/>
          <w:lang w:eastAsia="zh-TW"/>
        </w:rPr>
        <w:t>المساواة بين الجنسين؛</w:t>
      </w:r>
    </w:p>
    <w:p w14:paraId="3A49252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(ب)</w:t>
      </w:r>
      <w:r w:rsidRPr="00B601CF">
        <w:rPr>
          <w:rtl/>
          <w:lang w:eastAsia="zh-TW"/>
        </w:rPr>
        <w:tab/>
        <w:t xml:space="preserve">عدم وجود ما يكفي من الموارد البشرية والتقنية والمالية </w:t>
      </w:r>
      <w:r w:rsidRPr="00B601CF">
        <w:rPr>
          <w:rFonts w:hint="cs"/>
          <w:rtl/>
          <w:lang w:eastAsia="zh-TW"/>
        </w:rPr>
        <w:t xml:space="preserve">اللازمة </w:t>
      </w:r>
      <w:r w:rsidRPr="00B601CF">
        <w:rPr>
          <w:rtl/>
          <w:lang w:eastAsia="zh-TW"/>
        </w:rPr>
        <w:t xml:space="preserve">لتنفيذ </w:t>
      </w:r>
      <w:r w:rsidRPr="00B601CF">
        <w:rPr>
          <w:rFonts w:hint="cs"/>
          <w:rtl/>
          <w:lang w:eastAsia="zh-TW"/>
        </w:rPr>
        <w:t>لل</w:t>
      </w:r>
      <w:r w:rsidRPr="00B601CF">
        <w:rPr>
          <w:rtl/>
          <w:lang w:eastAsia="zh-TW"/>
        </w:rPr>
        <w:t>خطة الوطنية لتكافؤ الفرص</w:t>
      </w:r>
      <w:r w:rsidRPr="00B601CF">
        <w:rPr>
          <w:rFonts w:hint="cs"/>
          <w:rtl/>
          <w:lang w:eastAsia="zh-TW"/>
        </w:rPr>
        <w:t xml:space="preserve"> بفعالية، باستخدام البيانات الملائمة</w:t>
      </w:r>
      <w:r w:rsidRPr="00B601CF">
        <w:rPr>
          <w:rtl/>
          <w:lang w:eastAsia="zh-TW"/>
        </w:rPr>
        <w:t>؛</w:t>
      </w:r>
    </w:p>
    <w:p w14:paraId="23232BE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(ج)</w:t>
      </w:r>
      <w:r w:rsidRPr="00B601CF">
        <w:rPr>
          <w:rtl/>
          <w:lang w:eastAsia="zh-TW"/>
        </w:rPr>
        <w:tab/>
        <w:t xml:space="preserve">عدم وجود آليات </w:t>
      </w:r>
      <w:r w:rsidRPr="00B601CF">
        <w:rPr>
          <w:rFonts w:hint="cs"/>
          <w:rtl/>
          <w:lang w:val="en-GB" w:eastAsia="zh-TW"/>
        </w:rPr>
        <w:t>ملائمة</w:t>
      </w:r>
      <w:r w:rsidRPr="00B601CF">
        <w:rPr>
          <w:rtl/>
          <w:lang w:eastAsia="zh-TW"/>
        </w:rPr>
        <w:t xml:space="preserve"> لتمكين </w:t>
      </w:r>
      <w:r w:rsidRPr="00B601CF">
        <w:rPr>
          <w:rFonts w:hint="cs"/>
          <w:rtl/>
          <w:lang w:eastAsia="zh-TW"/>
        </w:rPr>
        <w:t xml:space="preserve">مزيد </w:t>
      </w:r>
      <w:r w:rsidRPr="00B601CF">
        <w:rPr>
          <w:rtl/>
          <w:lang w:eastAsia="zh-TW"/>
        </w:rPr>
        <w:t xml:space="preserve">من المنظمات النسائية </w:t>
      </w:r>
      <w:r w:rsidRPr="00B601CF">
        <w:rPr>
          <w:rFonts w:hint="cs"/>
          <w:rtl/>
          <w:lang w:eastAsia="zh-TW"/>
        </w:rPr>
        <w:t>من</w:t>
      </w:r>
      <w:r w:rsidRPr="00B601CF">
        <w:rPr>
          <w:rtl/>
          <w:lang w:eastAsia="zh-TW"/>
        </w:rPr>
        <w:t xml:space="preserve"> المشاركة في تنفيذ السياسات والاستراتيجيات في المجالات المشمولة بالاتفاقية.</w:t>
      </w:r>
    </w:p>
    <w:p w14:paraId="1758E603" w14:textId="77777777" w:rsidR="00B601CF" w:rsidRPr="00B601CF" w:rsidRDefault="00B601CF" w:rsidP="00B601CF">
      <w:pPr>
        <w:spacing w:after="240"/>
        <w:ind w:left="1326"/>
        <w:rPr>
          <w:b/>
          <w:bCs/>
          <w:rtl/>
          <w:lang w:eastAsia="zh-TW"/>
        </w:rPr>
      </w:pPr>
      <w:r w:rsidRPr="00B601CF">
        <w:rPr>
          <w:rtl/>
          <w:lang w:eastAsia="zh-TW"/>
        </w:rPr>
        <w:t>١٣</w:t>
      </w:r>
      <w:r w:rsidRPr="00B601CF">
        <w:rPr>
          <w:rFonts w:hint="cs"/>
          <w:rtl/>
          <w:lang w:eastAsia="zh-TW"/>
        </w:rPr>
        <w:t xml:space="preserve"> -</w:t>
      </w:r>
      <w:r w:rsidRPr="00B601CF">
        <w:rPr>
          <w:rFonts w:hint="cs"/>
          <w:b/>
          <w:bCs/>
          <w:rtl/>
          <w:lang w:eastAsia="zh-TW"/>
        </w:rPr>
        <w:tab/>
      </w:r>
      <w:r w:rsidRPr="00B601CF">
        <w:rPr>
          <w:b/>
          <w:bCs/>
          <w:rtl/>
          <w:lang w:eastAsia="zh-TW"/>
        </w:rPr>
        <w:t xml:space="preserve"> توصي اللجنة بأن تقوم الدولة الطرف بما يلي:</w:t>
      </w:r>
    </w:p>
    <w:p w14:paraId="487CBC6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(أ)</w:t>
      </w:r>
      <w:r w:rsidRPr="00B601CF">
        <w:rPr>
          <w:rtl/>
          <w:lang w:eastAsia="zh-TW"/>
        </w:rPr>
        <w:tab/>
      </w:r>
      <w:r w:rsidRPr="00B601CF">
        <w:rPr>
          <w:b/>
          <w:bCs/>
          <w:rtl/>
          <w:lang w:eastAsia="zh-TW"/>
        </w:rPr>
        <w:t xml:space="preserve">النظر في إنشاء وزارة </w:t>
      </w:r>
      <w:r w:rsidRPr="00B601CF">
        <w:rPr>
          <w:rFonts w:hint="cs"/>
          <w:b/>
          <w:bCs/>
          <w:rtl/>
          <w:lang w:eastAsia="zh-TW"/>
        </w:rPr>
        <w:t>ل</w:t>
      </w:r>
      <w:r w:rsidRPr="00B601CF">
        <w:rPr>
          <w:b/>
          <w:bCs/>
          <w:rtl/>
          <w:lang w:eastAsia="zh-TW"/>
        </w:rPr>
        <w:t xml:space="preserve">شؤون المرأة أو مكتب آخر رفيع المستوى </w:t>
      </w:r>
      <w:r w:rsidRPr="00B601CF">
        <w:rPr>
          <w:rFonts w:hint="cs"/>
          <w:b/>
          <w:bCs/>
          <w:rtl/>
          <w:lang w:eastAsia="zh-TW"/>
        </w:rPr>
        <w:t>يملك</w:t>
      </w:r>
      <w:r w:rsidRPr="00B601CF">
        <w:rPr>
          <w:b/>
          <w:bCs/>
          <w:rtl/>
          <w:lang w:eastAsia="zh-TW"/>
        </w:rPr>
        <w:t xml:space="preserve"> </w:t>
      </w:r>
      <w:r w:rsidRPr="00B601CF">
        <w:rPr>
          <w:rFonts w:hint="cs"/>
          <w:b/>
          <w:bCs/>
          <w:rtl/>
          <w:lang w:eastAsia="zh-TW"/>
        </w:rPr>
        <w:t>ال</w:t>
      </w:r>
      <w:r w:rsidRPr="00B601CF">
        <w:rPr>
          <w:b/>
          <w:bCs/>
          <w:rtl/>
          <w:lang w:eastAsia="zh-TW"/>
        </w:rPr>
        <w:t xml:space="preserve">سلطة </w:t>
      </w:r>
      <w:r w:rsidRPr="00B601CF">
        <w:rPr>
          <w:rFonts w:hint="cs"/>
          <w:b/>
          <w:bCs/>
          <w:rtl/>
          <w:lang w:eastAsia="zh-TW"/>
        </w:rPr>
        <w:t>اللازمة ل</w:t>
      </w:r>
      <w:r w:rsidRPr="00B601CF">
        <w:rPr>
          <w:b/>
          <w:bCs/>
          <w:rtl/>
          <w:lang w:eastAsia="zh-TW"/>
        </w:rPr>
        <w:t>تنسيق وصياغة جميع السياسات و</w:t>
      </w:r>
      <w:r w:rsidRPr="00B601CF">
        <w:rPr>
          <w:rFonts w:hint="cs"/>
          <w:b/>
          <w:bCs/>
          <w:rtl/>
          <w:lang w:eastAsia="zh-TW"/>
        </w:rPr>
        <w:t>ال</w:t>
      </w:r>
      <w:r w:rsidRPr="00B601CF">
        <w:rPr>
          <w:b/>
          <w:bCs/>
          <w:rtl/>
          <w:lang w:eastAsia="zh-TW"/>
        </w:rPr>
        <w:t>استراتيجيات العامة</w:t>
      </w:r>
      <w:r w:rsidRPr="00B601CF">
        <w:rPr>
          <w:rFonts w:hint="cs"/>
          <w:b/>
          <w:bCs/>
          <w:rtl/>
          <w:lang w:eastAsia="zh-TW"/>
        </w:rPr>
        <w:t xml:space="preserve"> ل</w:t>
      </w:r>
      <w:r w:rsidRPr="00B601CF">
        <w:rPr>
          <w:b/>
          <w:bCs/>
          <w:rtl/>
          <w:lang w:eastAsia="zh-TW"/>
        </w:rPr>
        <w:t xml:space="preserve">لمساواة بين الجنسين والنهوض بالمرأة، بما في ذلك </w:t>
      </w:r>
      <w:proofErr w:type="spellStart"/>
      <w:r w:rsidRPr="00B601CF">
        <w:rPr>
          <w:b/>
          <w:bCs/>
          <w:rtl/>
          <w:lang w:eastAsia="zh-TW"/>
        </w:rPr>
        <w:t>الميزنة</w:t>
      </w:r>
      <w:proofErr w:type="spellEnd"/>
      <w:r w:rsidRPr="00B601CF">
        <w:rPr>
          <w:b/>
          <w:bCs/>
          <w:rtl/>
          <w:lang w:eastAsia="zh-TW"/>
        </w:rPr>
        <w:t xml:space="preserve"> المراعية للمنظور </w:t>
      </w:r>
      <w:proofErr w:type="spellStart"/>
      <w:r w:rsidRPr="00B601CF">
        <w:rPr>
          <w:b/>
          <w:bCs/>
          <w:rtl/>
          <w:lang w:eastAsia="zh-TW"/>
        </w:rPr>
        <w:t>الجنساني</w:t>
      </w:r>
      <w:proofErr w:type="spellEnd"/>
      <w:r w:rsidRPr="00B601CF">
        <w:rPr>
          <w:rFonts w:hint="cs"/>
          <w:b/>
          <w:bCs/>
          <w:rtl/>
          <w:lang w:eastAsia="zh-TW" w:bidi="ar-EG"/>
        </w:rPr>
        <w:t>،</w:t>
      </w:r>
      <w:r w:rsidRPr="00B601CF">
        <w:rPr>
          <w:b/>
          <w:bCs/>
          <w:rtl/>
          <w:lang w:eastAsia="zh-TW"/>
        </w:rPr>
        <w:t xml:space="preserve"> مع الوحدات </w:t>
      </w:r>
      <w:r w:rsidRPr="00B601CF">
        <w:rPr>
          <w:rFonts w:hint="cs"/>
          <w:b/>
          <w:bCs/>
          <w:rtl/>
          <w:lang w:eastAsia="zh-TW"/>
        </w:rPr>
        <w:t>المعنية بالشؤون الجنسانية ذات الصلة</w:t>
      </w:r>
      <w:r w:rsidRPr="00B601CF">
        <w:rPr>
          <w:b/>
          <w:bCs/>
          <w:rtl/>
          <w:lang w:eastAsia="zh-TW"/>
        </w:rPr>
        <w:t xml:space="preserve"> العاملة على المستوى دون الوطني؛</w:t>
      </w:r>
    </w:p>
    <w:p w14:paraId="7455C2C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 xml:space="preserve">(ب) </w:t>
      </w:r>
      <w:r w:rsidRPr="00B601CF">
        <w:rPr>
          <w:rtl/>
          <w:lang w:eastAsia="zh-TW"/>
        </w:rPr>
        <w:tab/>
      </w:r>
      <w:r w:rsidRPr="00B601CF">
        <w:rPr>
          <w:b/>
          <w:bCs/>
          <w:rtl/>
          <w:lang w:eastAsia="zh-TW"/>
        </w:rPr>
        <w:t>التعجيل بتنفيذ الخطة الوطنية لتكافؤ الفرص باعتماد استراتيجية تحدد بوضوح اختصاصات السلطات الوطنية والمحلية فيما يتعلق ب</w:t>
      </w:r>
      <w:r w:rsidRPr="00B601CF">
        <w:rPr>
          <w:rFonts w:hint="cs"/>
          <w:b/>
          <w:bCs/>
          <w:rtl/>
          <w:lang w:eastAsia="zh-TW"/>
        </w:rPr>
        <w:t>ال</w:t>
      </w:r>
      <w:r w:rsidRPr="00B601CF">
        <w:rPr>
          <w:b/>
          <w:bCs/>
          <w:rtl/>
          <w:lang w:eastAsia="zh-TW"/>
        </w:rPr>
        <w:t xml:space="preserve">خطة، وتحليل البيانات الرسمية </w:t>
      </w:r>
      <w:r w:rsidRPr="00B601CF">
        <w:rPr>
          <w:rFonts w:hint="cs"/>
          <w:b/>
          <w:bCs/>
          <w:rtl/>
          <w:lang w:eastAsia="zh-TW"/>
        </w:rPr>
        <w:t>و</w:t>
      </w:r>
      <w:r w:rsidRPr="00B601CF">
        <w:rPr>
          <w:b/>
          <w:bCs/>
          <w:rtl/>
          <w:lang w:eastAsia="zh-TW"/>
        </w:rPr>
        <w:t xml:space="preserve">رصد وتخصيص ما يكفي من الموارد البشرية والمالية </w:t>
      </w:r>
      <w:r w:rsidRPr="00B601CF">
        <w:rPr>
          <w:rFonts w:hint="cs"/>
          <w:b/>
          <w:bCs/>
          <w:rtl/>
          <w:lang w:eastAsia="zh-TW"/>
        </w:rPr>
        <w:t>بانتظام ل</w:t>
      </w:r>
      <w:r w:rsidRPr="00B601CF">
        <w:rPr>
          <w:b/>
          <w:bCs/>
          <w:rtl/>
          <w:lang w:eastAsia="zh-TW"/>
        </w:rPr>
        <w:t>تنفيذها؛</w:t>
      </w:r>
    </w:p>
    <w:p w14:paraId="191DCE3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 xml:space="preserve">(ج) </w:t>
      </w:r>
      <w:r w:rsidRPr="00B601CF">
        <w:rPr>
          <w:rtl/>
          <w:lang w:eastAsia="zh-TW"/>
        </w:rPr>
        <w:tab/>
      </w:r>
      <w:r w:rsidRPr="00B601CF">
        <w:rPr>
          <w:b/>
          <w:bCs/>
          <w:rtl/>
          <w:lang w:eastAsia="zh-TW"/>
        </w:rPr>
        <w:t xml:space="preserve">ضمان توسيع نطاق مشاركة المنظمات النسائية، بما في ذلك منظمات </w:t>
      </w:r>
      <w:r w:rsidRPr="00B601CF">
        <w:rPr>
          <w:rFonts w:hint="cs"/>
          <w:b/>
          <w:bCs/>
          <w:rtl/>
          <w:lang w:eastAsia="zh-TW"/>
        </w:rPr>
        <w:t xml:space="preserve">نساء </w:t>
      </w:r>
      <w:r w:rsidRPr="00B601CF">
        <w:rPr>
          <w:b/>
          <w:bCs/>
          <w:rtl/>
          <w:lang w:eastAsia="zh-TW"/>
        </w:rPr>
        <w:t>ال</w:t>
      </w:r>
      <w:r w:rsidRPr="00B601CF">
        <w:rPr>
          <w:rFonts w:hint="cs"/>
          <w:b/>
          <w:bCs/>
          <w:rtl/>
          <w:lang w:eastAsia="zh-TW"/>
        </w:rPr>
        <w:t>شعوب</w:t>
      </w:r>
      <w:r w:rsidRPr="00B601CF">
        <w:rPr>
          <w:b/>
          <w:bCs/>
          <w:rtl/>
          <w:lang w:eastAsia="zh-TW"/>
        </w:rPr>
        <w:t xml:space="preserve"> الأصلي</w:t>
      </w:r>
      <w:r w:rsidRPr="00B601CF">
        <w:rPr>
          <w:rFonts w:hint="cs"/>
          <w:b/>
          <w:bCs/>
          <w:rtl/>
          <w:lang w:eastAsia="zh-TW"/>
        </w:rPr>
        <w:t>ة</w:t>
      </w:r>
      <w:r w:rsidRPr="00B601CF">
        <w:rPr>
          <w:b/>
          <w:bCs/>
          <w:rtl/>
          <w:lang w:eastAsia="zh-TW"/>
        </w:rPr>
        <w:t xml:space="preserve"> </w:t>
      </w:r>
      <w:proofErr w:type="spellStart"/>
      <w:r w:rsidRPr="00B601CF">
        <w:rPr>
          <w:b/>
          <w:bCs/>
          <w:rtl/>
          <w:lang w:eastAsia="zh-TW"/>
        </w:rPr>
        <w:t>وال</w:t>
      </w:r>
      <w:r w:rsidRPr="00B601CF">
        <w:rPr>
          <w:rFonts w:hint="cs"/>
          <w:b/>
          <w:bCs/>
          <w:rtl/>
          <w:lang w:eastAsia="zh-TW"/>
        </w:rPr>
        <w:t>بوليفيات</w:t>
      </w:r>
      <w:proofErr w:type="spellEnd"/>
      <w:r w:rsidRPr="00B601CF">
        <w:rPr>
          <w:rFonts w:hint="cs"/>
          <w:b/>
          <w:bCs/>
          <w:rtl/>
          <w:lang w:eastAsia="zh-TW"/>
        </w:rPr>
        <w:t xml:space="preserve"> المنحدرات من أصول </w:t>
      </w:r>
      <w:r w:rsidRPr="00B601CF">
        <w:rPr>
          <w:b/>
          <w:bCs/>
          <w:rtl/>
          <w:lang w:eastAsia="zh-TW"/>
        </w:rPr>
        <w:t>أفر</w:t>
      </w:r>
      <w:r w:rsidRPr="00B601CF">
        <w:rPr>
          <w:rFonts w:hint="cs"/>
          <w:b/>
          <w:bCs/>
          <w:rtl/>
          <w:lang w:eastAsia="zh-TW"/>
        </w:rPr>
        <w:t>يقية</w:t>
      </w:r>
      <w:r w:rsidRPr="00B601CF">
        <w:rPr>
          <w:b/>
          <w:bCs/>
          <w:rtl/>
          <w:lang w:eastAsia="zh-TW"/>
        </w:rPr>
        <w:t>، والنساء ذوات الإعاقة</w:t>
      </w:r>
      <w:r w:rsidRPr="00B601CF">
        <w:rPr>
          <w:rFonts w:hint="cs"/>
          <w:b/>
          <w:bCs/>
          <w:rtl/>
          <w:lang w:eastAsia="zh-TW"/>
        </w:rPr>
        <w:t>،</w:t>
      </w:r>
      <w:r w:rsidRPr="00B601CF">
        <w:rPr>
          <w:b/>
          <w:bCs/>
          <w:rtl/>
          <w:lang w:eastAsia="zh-TW"/>
        </w:rPr>
        <w:t xml:space="preserve"> في تنفيذ الخطة الوطنية لتكافؤ الفرص.</w:t>
      </w:r>
    </w:p>
    <w:p w14:paraId="277DEFE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lang w:eastAsia="zh-TW"/>
        </w:rPr>
      </w:pPr>
    </w:p>
    <w:p w14:paraId="25682591"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rFonts w:hint="cs"/>
          <w:b/>
          <w:bCs/>
          <w:spacing w:val="2"/>
          <w:rtl/>
          <w:lang w:eastAsia="zh-TW"/>
        </w:rPr>
        <w:tab/>
      </w:r>
      <w:r w:rsidRPr="00B601CF">
        <w:rPr>
          <w:b/>
          <w:bCs/>
          <w:spacing w:val="2"/>
          <w:rtl/>
          <w:lang w:eastAsia="zh-TW"/>
        </w:rPr>
        <w:tab/>
        <w:t>التدابير الخاصة المؤقتة</w:t>
      </w:r>
    </w:p>
    <w:p w14:paraId="2775E03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w w:val="100"/>
          <w:rtl/>
          <w:lang w:eastAsia="zh-TW"/>
        </w:rPr>
        <w:t>14</w:t>
      </w:r>
      <w:r w:rsidRPr="00B601CF">
        <w:rPr>
          <w:rFonts w:hint="cs"/>
          <w:w w:val="100"/>
          <w:rtl/>
          <w:lang w:eastAsia="zh-TW"/>
        </w:rPr>
        <w:t xml:space="preserve"> </w:t>
      </w:r>
      <w:r w:rsidRPr="00B601CF">
        <w:rPr>
          <w:w w:val="100"/>
          <w:rtl/>
          <w:lang w:eastAsia="zh-TW"/>
        </w:rPr>
        <w:t>-</w:t>
      </w:r>
      <w:r w:rsidRPr="00B601CF">
        <w:rPr>
          <w:w w:val="100"/>
          <w:rtl/>
          <w:lang w:eastAsia="zh-TW"/>
        </w:rPr>
        <w:tab/>
        <w:t xml:space="preserve">تلاحظ اللجنة أن الإطار </w:t>
      </w:r>
      <w:r w:rsidRPr="00B601CF">
        <w:rPr>
          <w:w w:val="100"/>
          <w:rtl/>
          <w:lang w:val="en-GB" w:eastAsia="zh-TW"/>
        </w:rPr>
        <w:t>الدستوري</w:t>
      </w:r>
      <w:r w:rsidRPr="00B601CF">
        <w:rPr>
          <w:w w:val="100"/>
          <w:rtl/>
          <w:lang w:eastAsia="zh-TW"/>
        </w:rPr>
        <w:t xml:space="preserve"> والقانوني </w:t>
      </w:r>
      <w:r w:rsidRPr="00B601CF">
        <w:rPr>
          <w:rFonts w:hint="cs"/>
          <w:w w:val="100"/>
          <w:rtl/>
          <w:lang w:eastAsia="zh-TW"/>
        </w:rPr>
        <w:t>ل</w:t>
      </w:r>
      <w:r w:rsidRPr="00B601CF">
        <w:rPr>
          <w:w w:val="100"/>
          <w:rtl/>
          <w:lang w:eastAsia="zh-TW"/>
        </w:rPr>
        <w:t xml:space="preserve">لدولة الطرف </w:t>
      </w:r>
      <w:r w:rsidRPr="00B601CF">
        <w:rPr>
          <w:rFonts w:hint="cs"/>
          <w:w w:val="100"/>
          <w:rtl/>
          <w:lang w:eastAsia="zh-TW"/>
        </w:rPr>
        <w:t xml:space="preserve">ينص </w:t>
      </w:r>
      <w:r w:rsidRPr="00B601CF">
        <w:rPr>
          <w:w w:val="100"/>
          <w:rtl/>
          <w:lang w:eastAsia="zh-TW"/>
        </w:rPr>
        <w:t>على</w:t>
      </w:r>
      <w:r w:rsidRPr="00B601CF">
        <w:rPr>
          <w:rFonts w:hint="cs"/>
          <w:w w:val="100"/>
          <w:rtl/>
          <w:lang w:eastAsia="zh-TW"/>
        </w:rPr>
        <w:t xml:space="preserve"> </w:t>
      </w:r>
      <w:r w:rsidRPr="00B601CF">
        <w:rPr>
          <w:w w:val="100"/>
          <w:rtl/>
          <w:lang w:eastAsia="zh-TW"/>
        </w:rPr>
        <w:t xml:space="preserve">تنفيذ تدابير خاصة </w:t>
      </w:r>
      <w:r w:rsidRPr="00B601CF">
        <w:rPr>
          <w:rFonts w:hint="cs"/>
          <w:w w:val="100"/>
          <w:rtl/>
          <w:lang w:eastAsia="zh-TW"/>
        </w:rPr>
        <w:t>م</w:t>
      </w:r>
      <w:r w:rsidRPr="00B601CF">
        <w:rPr>
          <w:w w:val="100"/>
          <w:rtl/>
          <w:lang w:eastAsia="zh-TW"/>
        </w:rPr>
        <w:t xml:space="preserve">ؤقتة، ولكنها تلاحظ مع القلق أن الدولة الطرف </w:t>
      </w:r>
      <w:r w:rsidRPr="00B601CF">
        <w:rPr>
          <w:rFonts w:hint="cs"/>
          <w:w w:val="100"/>
          <w:rtl/>
          <w:lang w:eastAsia="zh-TW"/>
        </w:rPr>
        <w:t>لا</w:t>
      </w:r>
      <w:r w:rsidRPr="00B601CF">
        <w:rPr>
          <w:w w:val="100"/>
          <w:rtl/>
          <w:lang w:eastAsia="zh-TW"/>
        </w:rPr>
        <w:t xml:space="preserve"> </w:t>
      </w:r>
      <w:r w:rsidRPr="00B601CF">
        <w:rPr>
          <w:rFonts w:hint="cs"/>
          <w:w w:val="100"/>
          <w:rtl/>
          <w:lang w:eastAsia="zh-TW"/>
        </w:rPr>
        <w:t>ت</w:t>
      </w:r>
      <w:r w:rsidRPr="00B601CF">
        <w:rPr>
          <w:w w:val="100"/>
          <w:rtl/>
          <w:lang w:eastAsia="zh-TW"/>
        </w:rPr>
        <w:t xml:space="preserve">عتمد </w:t>
      </w:r>
      <w:r w:rsidRPr="00B601CF">
        <w:rPr>
          <w:rFonts w:hint="cs"/>
          <w:w w:val="100"/>
          <w:rtl/>
          <w:lang w:eastAsia="zh-TW"/>
        </w:rPr>
        <w:t>هذه ال</w:t>
      </w:r>
      <w:r w:rsidRPr="00B601CF">
        <w:rPr>
          <w:w w:val="100"/>
          <w:rtl/>
          <w:lang w:eastAsia="zh-TW"/>
        </w:rPr>
        <w:t>تدابير إلا في م</w:t>
      </w:r>
      <w:r w:rsidRPr="00B601CF">
        <w:rPr>
          <w:rFonts w:hint="cs"/>
          <w:w w:val="100"/>
          <w:rtl/>
          <w:lang w:eastAsia="zh-TW"/>
        </w:rPr>
        <w:t>جالي</w:t>
      </w:r>
      <w:r w:rsidRPr="00B601CF">
        <w:rPr>
          <w:w w:val="100"/>
          <w:rtl/>
          <w:lang w:eastAsia="zh-TW"/>
        </w:rPr>
        <w:t xml:space="preserve"> المشاركة السياسية وإدماج المرأة في القوات المسلحة. ويساور اللجنة القلق أيضا</w:t>
      </w:r>
      <w:r w:rsidRPr="00B601CF">
        <w:rPr>
          <w:rFonts w:hint="cs"/>
          <w:w w:val="100"/>
          <w:rtl/>
          <w:lang w:eastAsia="zh-TW"/>
        </w:rPr>
        <w:t>ً</w:t>
      </w:r>
      <w:r w:rsidRPr="00B601CF">
        <w:rPr>
          <w:w w:val="100"/>
          <w:rtl/>
          <w:lang w:eastAsia="zh-TW"/>
        </w:rPr>
        <w:t xml:space="preserve"> إزاء عدم </w:t>
      </w:r>
      <w:r w:rsidRPr="00B601CF">
        <w:rPr>
          <w:rFonts w:hint="cs"/>
          <w:w w:val="100"/>
          <w:rtl/>
          <w:lang w:eastAsia="zh-TW"/>
        </w:rPr>
        <w:t>توافر</w:t>
      </w:r>
      <w:r w:rsidRPr="00B601CF">
        <w:rPr>
          <w:w w:val="100"/>
          <w:rtl/>
          <w:lang w:eastAsia="zh-TW"/>
        </w:rPr>
        <w:t xml:space="preserve"> </w:t>
      </w:r>
      <w:r w:rsidRPr="00B601CF">
        <w:rPr>
          <w:rFonts w:hint="cs"/>
          <w:w w:val="100"/>
          <w:rtl/>
          <w:lang w:eastAsia="zh-TW"/>
        </w:rPr>
        <w:t>ال</w:t>
      </w:r>
      <w:r w:rsidRPr="00B601CF">
        <w:rPr>
          <w:w w:val="100"/>
          <w:rtl/>
          <w:lang w:eastAsia="zh-TW"/>
        </w:rPr>
        <w:t xml:space="preserve">معلومات </w:t>
      </w:r>
      <w:r w:rsidRPr="00B601CF">
        <w:rPr>
          <w:rFonts w:hint="cs"/>
          <w:w w:val="100"/>
          <w:rtl/>
          <w:lang w:eastAsia="zh-TW"/>
        </w:rPr>
        <w:t>ال</w:t>
      </w:r>
      <w:r w:rsidRPr="00B601CF">
        <w:rPr>
          <w:w w:val="100"/>
          <w:rtl/>
          <w:lang w:eastAsia="zh-TW"/>
        </w:rPr>
        <w:t xml:space="preserve">إحصائية بشأن النتائج التي تحققت من خلال تنفيذ نظام </w:t>
      </w:r>
      <w:r w:rsidRPr="00B601CF">
        <w:rPr>
          <w:rFonts w:hint="cs"/>
          <w:w w:val="100"/>
          <w:rtl/>
          <w:lang w:eastAsia="zh-TW"/>
        </w:rPr>
        <w:t>ال</w:t>
      </w:r>
      <w:r w:rsidRPr="00B601CF">
        <w:rPr>
          <w:w w:val="100"/>
          <w:rtl/>
          <w:lang w:eastAsia="zh-TW"/>
        </w:rPr>
        <w:t>حصص</w:t>
      </w:r>
      <w:r w:rsidRPr="00B601CF">
        <w:rPr>
          <w:rFonts w:hint="cs"/>
          <w:w w:val="100"/>
          <w:rtl/>
          <w:lang w:eastAsia="zh-TW"/>
        </w:rPr>
        <w:t xml:space="preserve"> المخصصة</w:t>
      </w:r>
      <w:r w:rsidRPr="00B601CF">
        <w:rPr>
          <w:w w:val="100"/>
          <w:rtl/>
          <w:lang w:eastAsia="zh-TW"/>
        </w:rPr>
        <w:t xml:space="preserve"> </w:t>
      </w:r>
      <w:r w:rsidRPr="00B601CF">
        <w:rPr>
          <w:rFonts w:hint="cs"/>
          <w:w w:val="100"/>
          <w:rtl/>
          <w:lang w:eastAsia="zh-TW"/>
        </w:rPr>
        <w:t xml:space="preserve">لنساء الشعوب </w:t>
      </w:r>
      <w:r w:rsidRPr="00B601CF">
        <w:rPr>
          <w:w w:val="100"/>
          <w:rtl/>
          <w:lang w:eastAsia="zh-TW"/>
        </w:rPr>
        <w:t>الأصلي</w:t>
      </w:r>
      <w:r w:rsidRPr="00B601CF">
        <w:rPr>
          <w:rFonts w:hint="cs"/>
          <w:w w:val="100"/>
          <w:rtl/>
          <w:lang w:eastAsia="zh-TW"/>
        </w:rPr>
        <w:t>ة</w:t>
      </w:r>
      <w:r w:rsidRPr="00B601CF">
        <w:rPr>
          <w:w w:val="100"/>
          <w:rtl/>
          <w:lang w:eastAsia="zh-TW"/>
        </w:rPr>
        <w:t xml:space="preserve"> </w:t>
      </w:r>
      <w:proofErr w:type="spellStart"/>
      <w:r w:rsidRPr="00B601CF">
        <w:rPr>
          <w:w w:val="100"/>
          <w:rtl/>
          <w:lang w:eastAsia="zh-TW"/>
        </w:rPr>
        <w:t>و</w:t>
      </w:r>
      <w:r w:rsidRPr="00B601CF">
        <w:rPr>
          <w:rFonts w:hint="cs"/>
          <w:w w:val="100"/>
          <w:rtl/>
          <w:lang w:eastAsia="zh-TW"/>
        </w:rPr>
        <w:t>البوليفيات</w:t>
      </w:r>
      <w:proofErr w:type="spellEnd"/>
      <w:r w:rsidRPr="00B601CF">
        <w:rPr>
          <w:rFonts w:hint="cs"/>
          <w:w w:val="100"/>
          <w:rtl/>
          <w:lang w:eastAsia="zh-TW"/>
        </w:rPr>
        <w:t xml:space="preserve"> </w:t>
      </w:r>
      <w:r w:rsidRPr="00B601CF">
        <w:rPr>
          <w:w w:val="100"/>
          <w:rtl/>
          <w:lang w:eastAsia="zh-TW"/>
        </w:rPr>
        <w:t>المنحدر</w:t>
      </w:r>
      <w:r w:rsidRPr="00B601CF">
        <w:rPr>
          <w:rFonts w:hint="cs"/>
          <w:w w:val="100"/>
          <w:rtl/>
          <w:lang w:eastAsia="zh-TW"/>
        </w:rPr>
        <w:t xml:space="preserve">ات </w:t>
      </w:r>
      <w:r w:rsidRPr="00B601CF">
        <w:rPr>
          <w:w w:val="100"/>
          <w:rtl/>
          <w:lang w:eastAsia="zh-TW"/>
        </w:rPr>
        <w:t xml:space="preserve">من أصل أفريقي في </w:t>
      </w:r>
      <w:r w:rsidRPr="00B601CF">
        <w:rPr>
          <w:rFonts w:hint="cs"/>
          <w:w w:val="100"/>
          <w:rtl/>
          <w:lang w:eastAsia="zh-TW"/>
        </w:rPr>
        <w:t xml:space="preserve">مجال </w:t>
      </w:r>
      <w:r w:rsidRPr="00B601CF">
        <w:rPr>
          <w:w w:val="100"/>
          <w:rtl/>
          <w:lang w:eastAsia="zh-TW"/>
        </w:rPr>
        <w:t>التعليم العالي.</w:t>
      </w:r>
    </w:p>
    <w:p w14:paraId="7026EB0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١٥</w:t>
      </w:r>
      <w:r w:rsidRPr="00B601CF">
        <w:rPr>
          <w:rFonts w:hint="cs"/>
          <w:rtl/>
          <w:lang w:eastAsia="zh-TW"/>
        </w:rPr>
        <w:t xml:space="preserve"> </w:t>
      </w:r>
      <w:r w:rsidRPr="00B601CF">
        <w:rPr>
          <w:rtl/>
          <w:lang w:eastAsia="zh-TW"/>
        </w:rPr>
        <w:t>-</w:t>
      </w:r>
      <w:r w:rsidRPr="00B601CF">
        <w:rPr>
          <w:rtl/>
          <w:lang w:eastAsia="zh-TW"/>
        </w:rPr>
        <w:tab/>
      </w:r>
      <w:r w:rsidRPr="00B601CF">
        <w:rPr>
          <w:rFonts w:hint="cs"/>
          <w:b/>
          <w:bCs/>
          <w:rtl/>
          <w:lang w:eastAsia="zh-TW"/>
        </w:rPr>
        <w:t>وتماشياً مع التوصية العامة رقم 25 للجنة فيما يتعلق بالتدابير الخاصة المؤقتة، توصي اللجنة الدولة الطرف بما يلي:</w:t>
      </w:r>
    </w:p>
    <w:p w14:paraId="201357F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lastRenderedPageBreak/>
        <w:tab/>
        <w:t>(أ)</w:t>
      </w:r>
      <w:r w:rsidRPr="00B601CF">
        <w:rPr>
          <w:rtl/>
          <w:lang w:eastAsia="zh-TW"/>
        </w:rPr>
        <w:tab/>
      </w:r>
      <w:r w:rsidRPr="00B601CF">
        <w:rPr>
          <w:b/>
          <w:bCs/>
          <w:rtl/>
          <w:lang w:eastAsia="zh-TW"/>
        </w:rPr>
        <w:t>اعتماد تدابير خاصة مؤقتة تستهدف التعجيل بالمساواة الفعلية بين المرأة والرجل في جميع المجالات المشمولة بالاتفاقية، بما في ذلك المشاركة في الحياة الاقتصادية، والتعليم، والصحة، والضمان الاجتماعي؛</w:t>
      </w:r>
    </w:p>
    <w:p w14:paraId="2122724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ab/>
        <w:t>(ب)</w:t>
      </w:r>
      <w:r w:rsidRPr="00B601CF">
        <w:rPr>
          <w:rtl/>
          <w:lang w:eastAsia="zh-TW"/>
        </w:rPr>
        <w:tab/>
      </w:r>
      <w:r w:rsidRPr="00B601CF">
        <w:rPr>
          <w:b/>
          <w:bCs/>
          <w:rtl/>
          <w:lang w:eastAsia="zh-TW"/>
        </w:rPr>
        <w:t xml:space="preserve">نشر المعلومات </w:t>
      </w:r>
      <w:r w:rsidRPr="00B601CF">
        <w:rPr>
          <w:rFonts w:hint="cs"/>
          <w:b/>
          <w:bCs/>
          <w:rtl/>
          <w:lang w:eastAsia="zh-TW"/>
        </w:rPr>
        <w:t>عن</w:t>
      </w:r>
      <w:r w:rsidRPr="00B601CF">
        <w:rPr>
          <w:b/>
          <w:bCs/>
          <w:rtl/>
          <w:lang w:eastAsia="zh-TW"/>
        </w:rPr>
        <w:t xml:space="preserve"> التدابير الخاصة المؤقتة </w:t>
      </w:r>
      <w:r w:rsidRPr="00B601CF">
        <w:rPr>
          <w:rFonts w:hint="cs"/>
          <w:b/>
          <w:bCs/>
          <w:rtl/>
          <w:lang w:eastAsia="zh-TW"/>
        </w:rPr>
        <w:t xml:space="preserve">وتعميمها على </w:t>
      </w:r>
      <w:r w:rsidRPr="00B601CF">
        <w:rPr>
          <w:b/>
          <w:bCs/>
          <w:rtl/>
          <w:lang w:eastAsia="zh-TW"/>
        </w:rPr>
        <w:t xml:space="preserve">جميع فروع الحكومة، </w:t>
      </w:r>
      <w:r w:rsidRPr="00B601CF">
        <w:rPr>
          <w:rFonts w:hint="cs"/>
          <w:b/>
          <w:bCs/>
          <w:rtl/>
          <w:lang w:eastAsia="zh-TW"/>
        </w:rPr>
        <w:t>و</w:t>
      </w:r>
      <w:r w:rsidRPr="00B601CF">
        <w:rPr>
          <w:b/>
          <w:bCs/>
          <w:rtl/>
          <w:lang w:eastAsia="zh-TW"/>
        </w:rPr>
        <w:t>الشرطة</w:t>
      </w:r>
      <w:r w:rsidRPr="00B601CF">
        <w:rPr>
          <w:rFonts w:hint="cs"/>
          <w:b/>
          <w:bCs/>
          <w:rtl/>
          <w:lang w:eastAsia="zh-TW"/>
        </w:rPr>
        <w:t>،</w:t>
      </w:r>
      <w:r w:rsidRPr="00B601CF">
        <w:rPr>
          <w:b/>
          <w:bCs/>
          <w:rtl/>
          <w:lang w:eastAsia="zh-TW"/>
        </w:rPr>
        <w:t xml:space="preserve"> والقوات المسلحة</w:t>
      </w:r>
      <w:r w:rsidRPr="00B601CF">
        <w:rPr>
          <w:rFonts w:hint="cs"/>
          <w:b/>
          <w:bCs/>
          <w:rtl/>
          <w:lang w:eastAsia="zh-TW"/>
        </w:rPr>
        <w:t>،</w:t>
      </w:r>
      <w:r w:rsidRPr="00B601CF">
        <w:rPr>
          <w:b/>
          <w:bCs/>
          <w:rtl/>
          <w:lang w:eastAsia="zh-TW"/>
        </w:rPr>
        <w:t xml:space="preserve"> </w:t>
      </w:r>
      <w:r w:rsidRPr="00B601CF">
        <w:rPr>
          <w:rFonts w:hint="cs"/>
          <w:b/>
          <w:bCs/>
          <w:rtl/>
          <w:lang w:eastAsia="zh-TW"/>
        </w:rPr>
        <w:t>و</w:t>
      </w:r>
      <w:r w:rsidRPr="00B601CF">
        <w:rPr>
          <w:b/>
          <w:bCs/>
          <w:rtl/>
          <w:lang w:eastAsia="zh-TW"/>
        </w:rPr>
        <w:t>التشديد على أهمية هذه التدابير كوسيلة للامتثال لمبدأ المساواة الفعلية بين المرأة والرجل؛</w:t>
      </w:r>
    </w:p>
    <w:p w14:paraId="4186D59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ab/>
        <w:t>(ج)</w:t>
      </w:r>
      <w:r w:rsidRPr="00B601CF">
        <w:rPr>
          <w:rtl/>
          <w:lang w:eastAsia="zh-TW"/>
        </w:rPr>
        <w:tab/>
      </w:r>
      <w:r w:rsidRPr="00B601CF">
        <w:rPr>
          <w:b/>
          <w:bCs/>
          <w:rtl/>
          <w:lang w:eastAsia="zh-TW"/>
        </w:rPr>
        <w:t xml:space="preserve">تقييم أثر التدابير الخاصة المؤقتة في </w:t>
      </w:r>
      <w:r w:rsidRPr="00B601CF">
        <w:rPr>
          <w:rFonts w:hint="cs"/>
          <w:b/>
          <w:bCs/>
          <w:rtl/>
          <w:lang w:eastAsia="zh-TW"/>
        </w:rPr>
        <w:t>إتاحة</w:t>
      </w:r>
      <w:r w:rsidRPr="00B601CF">
        <w:rPr>
          <w:b/>
          <w:bCs/>
          <w:rtl/>
          <w:lang w:eastAsia="zh-TW"/>
        </w:rPr>
        <w:t xml:space="preserve"> إمكانية </w:t>
      </w:r>
      <w:r w:rsidRPr="00B601CF">
        <w:rPr>
          <w:rFonts w:hint="cs"/>
          <w:b/>
          <w:bCs/>
          <w:rtl/>
          <w:lang w:eastAsia="zh-TW"/>
        </w:rPr>
        <w:t>الالتحاق</w:t>
      </w:r>
      <w:r w:rsidRPr="00B601CF">
        <w:rPr>
          <w:b/>
          <w:bCs/>
          <w:rtl/>
          <w:lang w:eastAsia="zh-TW"/>
        </w:rPr>
        <w:t xml:space="preserve"> </w:t>
      </w:r>
      <w:r w:rsidRPr="00B601CF">
        <w:rPr>
          <w:rFonts w:hint="cs"/>
          <w:b/>
          <w:bCs/>
          <w:rtl/>
          <w:lang w:eastAsia="zh-TW"/>
        </w:rPr>
        <w:t>ب</w:t>
      </w:r>
      <w:r w:rsidRPr="00B601CF">
        <w:rPr>
          <w:b/>
          <w:bCs/>
          <w:rtl/>
          <w:lang w:eastAsia="zh-TW"/>
        </w:rPr>
        <w:t>التعليم العالي ل</w:t>
      </w:r>
      <w:r w:rsidRPr="00B601CF">
        <w:rPr>
          <w:rFonts w:hint="cs"/>
          <w:b/>
          <w:bCs/>
          <w:rtl/>
          <w:lang w:eastAsia="zh-TW"/>
        </w:rPr>
        <w:t>نساء ا</w:t>
      </w:r>
      <w:r w:rsidRPr="00B601CF">
        <w:rPr>
          <w:b/>
          <w:bCs/>
          <w:rtl/>
          <w:lang w:eastAsia="zh-TW"/>
        </w:rPr>
        <w:t xml:space="preserve">لشعوب الأصلية </w:t>
      </w:r>
      <w:proofErr w:type="spellStart"/>
      <w:r w:rsidRPr="00B601CF">
        <w:rPr>
          <w:b/>
          <w:bCs/>
          <w:rtl/>
          <w:lang w:eastAsia="zh-TW"/>
        </w:rPr>
        <w:t>و</w:t>
      </w:r>
      <w:r w:rsidRPr="00B601CF">
        <w:rPr>
          <w:rFonts w:hint="cs"/>
          <w:b/>
          <w:bCs/>
          <w:rtl/>
          <w:lang w:eastAsia="zh-TW"/>
        </w:rPr>
        <w:t>البوليفيات</w:t>
      </w:r>
      <w:proofErr w:type="spellEnd"/>
      <w:r w:rsidRPr="00B601CF">
        <w:rPr>
          <w:rFonts w:hint="cs"/>
          <w:b/>
          <w:bCs/>
          <w:rtl/>
          <w:lang w:eastAsia="zh-TW"/>
        </w:rPr>
        <w:t xml:space="preserve"> </w:t>
      </w:r>
      <w:r w:rsidRPr="00B601CF">
        <w:rPr>
          <w:b/>
          <w:bCs/>
          <w:rtl/>
          <w:lang w:eastAsia="zh-TW"/>
        </w:rPr>
        <w:t>المنحدر</w:t>
      </w:r>
      <w:r w:rsidRPr="00B601CF">
        <w:rPr>
          <w:rFonts w:hint="cs"/>
          <w:b/>
          <w:bCs/>
          <w:rtl/>
          <w:lang w:eastAsia="zh-TW"/>
        </w:rPr>
        <w:t xml:space="preserve">ات </w:t>
      </w:r>
      <w:r w:rsidRPr="00B601CF">
        <w:rPr>
          <w:b/>
          <w:bCs/>
          <w:rtl/>
          <w:lang w:eastAsia="zh-TW"/>
        </w:rPr>
        <w:t>من أصل أفريقي.</w:t>
      </w:r>
    </w:p>
    <w:p w14:paraId="6CBC42B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lang w:eastAsia="zh-TW"/>
        </w:rPr>
      </w:pPr>
    </w:p>
    <w:p w14:paraId="0D57556C"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rFonts w:hint="cs"/>
          <w:b/>
          <w:bCs/>
          <w:spacing w:val="2"/>
          <w:rtl/>
          <w:lang w:eastAsia="zh-TW"/>
        </w:rPr>
        <w:tab/>
      </w:r>
      <w:r w:rsidRPr="00B601CF">
        <w:rPr>
          <w:b/>
          <w:bCs/>
          <w:spacing w:val="2"/>
          <w:rtl/>
          <w:lang w:eastAsia="zh-TW"/>
        </w:rPr>
        <w:tab/>
        <w:t>القوالب النمطية والممارسات التمييزية</w:t>
      </w:r>
    </w:p>
    <w:p w14:paraId="6A74D0E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spacing w:val="-2"/>
          <w:rtl/>
          <w:lang w:eastAsia="zh-TW"/>
        </w:rPr>
      </w:pPr>
      <w:r w:rsidRPr="00B601CF">
        <w:rPr>
          <w:rFonts w:eastAsiaTheme="minorEastAsia" w:hint="cs"/>
          <w:spacing w:val="-2"/>
          <w:rtl/>
          <w:lang w:eastAsia="zh-CN"/>
        </w:rPr>
        <w:t>16 -</w:t>
      </w:r>
      <w:r w:rsidRPr="00B601CF">
        <w:rPr>
          <w:rFonts w:eastAsiaTheme="minorEastAsia" w:hint="cs"/>
          <w:spacing w:val="-2"/>
          <w:rtl/>
          <w:lang w:eastAsia="zh-CN"/>
        </w:rPr>
        <w:tab/>
      </w:r>
      <w:r w:rsidRPr="00B601CF">
        <w:rPr>
          <w:spacing w:val="-2"/>
          <w:rtl/>
          <w:lang w:eastAsia="zh-TW"/>
        </w:rPr>
        <w:t>ت</w:t>
      </w:r>
      <w:r w:rsidRPr="00B601CF">
        <w:rPr>
          <w:rFonts w:hint="cs"/>
          <w:spacing w:val="-2"/>
          <w:rtl/>
          <w:lang w:eastAsia="zh-TW"/>
        </w:rPr>
        <w:t>ثني</w:t>
      </w:r>
      <w:r w:rsidRPr="00B601CF">
        <w:rPr>
          <w:spacing w:val="-2"/>
          <w:rtl/>
          <w:lang w:eastAsia="zh-TW"/>
        </w:rPr>
        <w:t xml:space="preserve"> اللجنة </w:t>
      </w:r>
      <w:r w:rsidRPr="00B601CF">
        <w:rPr>
          <w:rFonts w:hint="cs"/>
          <w:spacing w:val="-2"/>
          <w:rtl/>
          <w:lang w:eastAsia="zh-TW"/>
        </w:rPr>
        <w:t xml:space="preserve">على </w:t>
      </w:r>
      <w:r w:rsidRPr="00B601CF">
        <w:rPr>
          <w:spacing w:val="-2"/>
          <w:rtl/>
          <w:lang w:eastAsia="zh-TW"/>
        </w:rPr>
        <w:t xml:space="preserve">الدولة الطرف </w:t>
      </w:r>
      <w:r w:rsidRPr="00B601CF">
        <w:rPr>
          <w:rFonts w:hint="cs"/>
          <w:spacing w:val="-2"/>
          <w:rtl/>
          <w:lang w:eastAsia="zh-TW"/>
        </w:rPr>
        <w:t>ل</w:t>
      </w:r>
      <w:r w:rsidRPr="00B601CF">
        <w:rPr>
          <w:spacing w:val="-2"/>
          <w:rtl/>
          <w:lang w:eastAsia="zh-TW"/>
        </w:rPr>
        <w:t xml:space="preserve">اعترافها بالاختصاص القضائي الخاص بالشعوب الأصلية الذي لا يتعارض مع حقوق الإنسان للمرأة </w:t>
      </w:r>
      <w:r w:rsidRPr="00B601CF">
        <w:rPr>
          <w:rFonts w:hint="cs"/>
          <w:spacing w:val="-2"/>
          <w:rtl/>
          <w:lang w:eastAsia="zh-TW"/>
        </w:rPr>
        <w:t>و</w:t>
      </w:r>
      <w:r w:rsidRPr="00B601CF">
        <w:rPr>
          <w:spacing w:val="-2"/>
          <w:rtl/>
          <w:lang w:eastAsia="zh-TW"/>
        </w:rPr>
        <w:t xml:space="preserve">لإدراكها جذور </w:t>
      </w:r>
      <w:r w:rsidRPr="00B601CF">
        <w:rPr>
          <w:rFonts w:hint="cs"/>
          <w:spacing w:val="-2"/>
          <w:rtl/>
          <w:lang w:eastAsia="zh-TW"/>
        </w:rPr>
        <w:t xml:space="preserve">التسلط </w:t>
      </w:r>
      <w:r w:rsidRPr="00B601CF">
        <w:rPr>
          <w:spacing w:val="-2"/>
          <w:rtl/>
          <w:lang w:eastAsia="zh-TW"/>
        </w:rPr>
        <w:t>ال</w:t>
      </w:r>
      <w:r w:rsidRPr="00B601CF">
        <w:rPr>
          <w:rFonts w:hint="cs"/>
          <w:spacing w:val="-2"/>
          <w:rtl/>
          <w:lang w:eastAsia="zh-TW"/>
        </w:rPr>
        <w:t>ذكور</w:t>
      </w:r>
      <w:r w:rsidRPr="00B601CF">
        <w:rPr>
          <w:spacing w:val="-2"/>
          <w:rtl/>
          <w:lang w:eastAsia="zh-TW"/>
        </w:rPr>
        <w:t xml:space="preserve">ي </w:t>
      </w:r>
      <w:r w:rsidRPr="00B601CF">
        <w:rPr>
          <w:rFonts w:hint="cs"/>
          <w:spacing w:val="-2"/>
          <w:rtl/>
          <w:lang w:eastAsia="zh-TW" w:bidi="ar-EG"/>
        </w:rPr>
        <w:t>ا</w:t>
      </w:r>
      <w:r w:rsidRPr="00B601CF">
        <w:rPr>
          <w:spacing w:val="-2"/>
          <w:rtl/>
          <w:lang w:eastAsia="zh-TW"/>
        </w:rPr>
        <w:t>ل</w:t>
      </w:r>
      <w:r w:rsidRPr="00B601CF">
        <w:rPr>
          <w:rFonts w:hint="cs"/>
          <w:spacing w:val="-2"/>
          <w:rtl/>
          <w:lang w:eastAsia="zh-TW"/>
        </w:rPr>
        <w:t>كامنة وراء ا</w:t>
      </w:r>
      <w:r w:rsidRPr="00B601CF">
        <w:rPr>
          <w:spacing w:val="-2"/>
          <w:rtl/>
          <w:lang w:eastAsia="zh-TW"/>
        </w:rPr>
        <w:t>لتمييز ضد المرأة</w:t>
      </w:r>
      <w:r w:rsidRPr="00B601CF">
        <w:rPr>
          <w:rFonts w:hint="cs"/>
          <w:spacing w:val="-2"/>
          <w:rtl/>
          <w:lang w:eastAsia="zh-TW"/>
        </w:rPr>
        <w:t>. غير أنها</w:t>
      </w:r>
      <w:r w:rsidRPr="00B601CF">
        <w:rPr>
          <w:spacing w:val="-2"/>
          <w:rtl/>
          <w:lang w:eastAsia="zh-TW"/>
        </w:rPr>
        <w:t xml:space="preserve"> تشعر بالقلق إزاء استمرار القوالب النمطية التمييزية بشأن أدوار ومسؤوليات المرأة والرجل في الأسرة وعامة المجتمع</w:t>
      </w:r>
      <w:r w:rsidRPr="00B601CF">
        <w:rPr>
          <w:rFonts w:hint="cs"/>
          <w:spacing w:val="-2"/>
          <w:rtl/>
          <w:lang w:eastAsia="zh-TW"/>
        </w:rPr>
        <w:t xml:space="preserve">، وهي قوالب </w:t>
      </w:r>
      <w:r w:rsidRPr="00B601CF">
        <w:rPr>
          <w:spacing w:val="-2"/>
          <w:rtl/>
          <w:lang w:eastAsia="zh-TW"/>
        </w:rPr>
        <w:t>تؤد</w:t>
      </w:r>
      <w:r w:rsidRPr="00B601CF">
        <w:rPr>
          <w:rFonts w:hint="cs"/>
          <w:spacing w:val="-2"/>
          <w:rtl/>
          <w:lang w:eastAsia="zh-TW"/>
        </w:rPr>
        <w:t>ي إلى استمرار</w:t>
      </w:r>
      <w:r w:rsidRPr="00B601CF">
        <w:rPr>
          <w:spacing w:val="-2"/>
          <w:rtl/>
          <w:lang w:eastAsia="zh-TW"/>
        </w:rPr>
        <w:t xml:space="preserve"> التمييز ضد المرأة في مجالات مثل التعليم، والصحة، والعمالة، كما تؤد</w:t>
      </w:r>
      <w:r w:rsidRPr="00B601CF">
        <w:rPr>
          <w:rFonts w:hint="cs"/>
          <w:spacing w:val="-2"/>
          <w:rtl/>
          <w:lang w:eastAsia="zh-TW"/>
        </w:rPr>
        <w:t>ي لاستمرار</w:t>
      </w:r>
      <w:r w:rsidRPr="00B601CF">
        <w:rPr>
          <w:spacing w:val="-2"/>
          <w:rtl/>
          <w:lang w:eastAsia="zh-TW"/>
        </w:rPr>
        <w:t xml:space="preserve"> العنف ضد المرأة. وتشعر اللجنة بالقلق أيضاً إزاء القوالب النمطية الجنسانية في وسائط الإعلام الجماهيري، وخاصة تصوير المرأة </w:t>
      </w:r>
      <w:r w:rsidRPr="00B601CF">
        <w:rPr>
          <w:rFonts w:hint="cs"/>
          <w:spacing w:val="-2"/>
          <w:rtl/>
          <w:lang w:eastAsia="zh-TW"/>
        </w:rPr>
        <w:t>ب</w:t>
      </w:r>
      <w:r w:rsidRPr="00B601CF">
        <w:rPr>
          <w:spacing w:val="-2"/>
          <w:rtl/>
          <w:lang w:eastAsia="zh-TW"/>
        </w:rPr>
        <w:t>أشكال متحيزة جنسيا</w:t>
      </w:r>
      <w:r w:rsidRPr="00B601CF">
        <w:rPr>
          <w:rFonts w:hint="cs"/>
          <w:spacing w:val="-2"/>
          <w:rtl/>
          <w:lang w:eastAsia="zh-TW"/>
        </w:rPr>
        <w:t>ً</w:t>
      </w:r>
      <w:r w:rsidRPr="00B601CF">
        <w:rPr>
          <w:spacing w:val="-2"/>
          <w:rtl/>
          <w:lang w:eastAsia="zh-TW"/>
        </w:rPr>
        <w:t>.</w:t>
      </w:r>
    </w:p>
    <w:p w14:paraId="1E7ED80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80" w:lineRule="exact"/>
        <w:ind w:left="1264" w:right="1264"/>
        <w:rPr>
          <w:b/>
          <w:bCs/>
          <w:rtl/>
          <w:lang w:eastAsia="zh-TW"/>
        </w:rPr>
      </w:pPr>
      <w:r w:rsidRPr="00B601CF">
        <w:rPr>
          <w:rtl/>
          <w:lang w:eastAsia="zh-TW"/>
        </w:rPr>
        <w:t>١٧</w:t>
      </w:r>
      <w:r w:rsidRPr="00B601CF">
        <w:rPr>
          <w:rFonts w:hint="cs"/>
          <w:rtl/>
          <w:lang w:eastAsia="zh-TW"/>
        </w:rPr>
        <w:t xml:space="preserve"> -</w:t>
      </w:r>
      <w:r w:rsidRPr="00B601CF">
        <w:rPr>
          <w:rFonts w:hint="cs"/>
          <w:rtl/>
          <w:lang w:eastAsia="zh-TW"/>
        </w:rPr>
        <w:tab/>
      </w:r>
      <w:dir w:val="rtl">
        <w:r w:rsidRPr="00B601CF">
          <w:rPr>
            <w:rFonts w:hint="cs"/>
            <w:b/>
            <w:bCs/>
            <w:rtl/>
            <w:lang w:eastAsia="zh-TW"/>
          </w:rPr>
          <w:t>توصي</w:t>
        </w:r>
        <w:r w:rsidRPr="00B601CF">
          <w:rPr>
            <w:b/>
            <w:bCs/>
            <w:rtl/>
            <w:lang w:eastAsia="zh-TW"/>
          </w:rPr>
          <w:t xml:space="preserve"> </w:t>
        </w:r>
        <w:r w:rsidRPr="00B601CF">
          <w:rPr>
            <w:rFonts w:hint="cs"/>
            <w:b/>
            <w:bCs/>
            <w:rtl/>
            <w:lang w:eastAsia="zh-TW"/>
          </w:rPr>
          <w:t>اللجنة</w:t>
        </w:r>
        <w:r w:rsidRPr="00B601CF">
          <w:rPr>
            <w:b/>
            <w:bCs/>
            <w:rtl/>
            <w:lang w:eastAsia="zh-TW"/>
          </w:rPr>
          <w:t xml:space="preserve"> </w:t>
        </w:r>
        <w:r w:rsidRPr="00B601CF">
          <w:rPr>
            <w:rFonts w:hint="cs"/>
            <w:b/>
            <w:bCs/>
            <w:rtl/>
            <w:lang w:eastAsia="zh-TW"/>
          </w:rPr>
          <w:t>بأن تقوم الدولة الطرف</w:t>
        </w:r>
        <w:r w:rsidRPr="00B601CF">
          <w:rPr>
            <w:b/>
            <w:bCs/>
            <w:rtl/>
            <w:lang w:eastAsia="zh-TW"/>
          </w:rPr>
          <w:t xml:space="preserve"> </w:t>
        </w:r>
        <w:r w:rsidRPr="00B601CF">
          <w:rPr>
            <w:rFonts w:hint="cs"/>
            <w:b/>
            <w:bCs/>
            <w:rtl/>
            <w:lang w:eastAsia="zh-TW"/>
          </w:rPr>
          <w:t>بما</w:t>
        </w:r>
        <w:r w:rsidRPr="00B601CF">
          <w:rPr>
            <w:b/>
            <w:bCs/>
            <w:rtl/>
            <w:lang w:eastAsia="zh-TW"/>
          </w:rPr>
          <w:t xml:space="preserve"> </w:t>
        </w:r>
        <w:r w:rsidRPr="00B601CF">
          <w:rPr>
            <w:rFonts w:hint="cs"/>
            <w:b/>
            <w:bCs/>
            <w:rtl/>
            <w:lang w:eastAsia="zh-TW"/>
          </w:rPr>
          <w:t>يلي</w:t>
        </w:r>
        <w:r w:rsidRPr="00B601CF">
          <w:rPr>
            <w:b/>
            <w:bCs/>
            <w:rtl/>
            <w:lang w:eastAsia="zh-TW"/>
          </w:rPr>
          <w:t>:</w:t>
        </w:r>
        <w:r w:rsidRPr="00B601CF">
          <w:rPr>
            <w:rFonts w:cs="Times New Roman" w:hint="cs"/>
            <w:b/>
            <w:bCs/>
            <w:rtl/>
            <w:lang w:eastAsia="zh-TW"/>
          </w:rPr>
          <w:t>‬</w:t>
        </w:r>
        <w:r w:rsidRPr="00B601CF">
          <w:rPr>
            <w:b/>
            <w:bCs/>
          </w:rPr>
          <w:t>‬</w:t>
        </w:r>
        <w:r w:rsidRPr="00B601CF">
          <w:rPr>
            <w:b/>
            <w:bCs/>
          </w:rPr>
          <w:t>‬</w:t>
        </w:r>
        <w:r w:rsidRPr="00B601CF">
          <w:t>‬</w:t>
        </w:r>
        <w:r w:rsidRPr="00B601CF">
          <w:t>‬</w:t>
        </w:r>
        <w:r w:rsidRPr="00B601CF">
          <w:t>‬</w:t>
        </w:r>
        <w:r w:rsidRPr="00B601CF">
          <w:t>‬</w:t>
        </w:r>
        <w:r w:rsidRPr="00B601CF">
          <w:t>‬</w:t>
        </w:r>
        <w:r w:rsidRPr="00B601CF">
          <w:t>‬</w:t>
        </w:r>
        <w:r w:rsidRPr="00B601CF">
          <w:t>‬</w:t>
        </w:r>
        <w:r w:rsidRPr="00B601CF">
          <w:t>‬</w:t>
        </w:r>
        <w:r w:rsidRPr="00B601CF">
          <w:t>‬</w:t>
        </w:r>
        <w:r w:rsidRPr="00B601CF">
          <w:t>‬</w:t>
        </w:r>
        <w:r w:rsidR="00DA5F23">
          <w:t>‬</w:t>
        </w:r>
        <w:r w:rsidR="00CD46BD">
          <w:t>‬</w:t>
        </w:r>
        <w:r w:rsidR="00DB1566">
          <w:t>‬</w:t>
        </w:r>
        <w:r w:rsidR="00995CBD">
          <w:t>‬</w:t>
        </w:r>
      </w:dir>
    </w:p>
    <w:p w14:paraId="0332618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rtl/>
          <w:lang w:eastAsia="zh-TW"/>
        </w:rPr>
        <w:tab/>
      </w:r>
      <w:r w:rsidRPr="00B601CF">
        <w:rPr>
          <w:rtl/>
          <w:lang w:eastAsia="zh-TW"/>
        </w:rPr>
        <w:t>(</w:t>
      </w:r>
      <w:r w:rsidRPr="00B601CF">
        <w:rPr>
          <w:rFonts w:hint="cs"/>
          <w:rtl/>
          <w:lang w:eastAsia="zh-TW"/>
        </w:rPr>
        <w:t>أ</w:t>
      </w:r>
      <w:r w:rsidRPr="00B601CF">
        <w:rPr>
          <w:rtl/>
          <w:lang w:eastAsia="zh-TW"/>
        </w:rPr>
        <w:t>)</w:t>
      </w:r>
      <w:r w:rsidRPr="00B601CF">
        <w:rPr>
          <w:rFonts w:hint="cs"/>
          <w:rtl/>
          <w:lang w:eastAsia="zh-TW"/>
        </w:rPr>
        <w:tab/>
      </w:r>
      <w:r w:rsidRPr="00B601CF">
        <w:rPr>
          <w:b/>
          <w:bCs/>
          <w:rtl/>
          <w:lang w:eastAsia="zh-TW"/>
        </w:rPr>
        <w:t xml:space="preserve">وضع استراتيجية شاملة موجهة إلى النساء والرجال والبنات والبنين، من أجل تجاوز المواقف النمطية الجنسانية </w:t>
      </w:r>
      <w:r w:rsidRPr="00B601CF">
        <w:rPr>
          <w:rFonts w:hint="cs"/>
          <w:b/>
          <w:bCs/>
          <w:rtl/>
          <w:lang w:eastAsia="zh-TW"/>
        </w:rPr>
        <w:t>و</w:t>
      </w:r>
      <w:r w:rsidRPr="00B601CF">
        <w:rPr>
          <w:b/>
          <w:bCs/>
          <w:rtl/>
          <w:lang w:eastAsia="zh-TW"/>
        </w:rPr>
        <w:t>ال</w:t>
      </w:r>
      <w:r w:rsidRPr="00B601CF">
        <w:rPr>
          <w:rFonts w:hint="cs"/>
          <w:b/>
          <w:bCs/>
          <w:rtl/>
          <w:lang w:eastAsia="zh-TW"/>
        </w:rPr>
        <w:t>منطوية على التسلط الذكور</w:t>
      </w:r>
      <w:r w:rsidRPr="00B601CF">
        <w:rPr>
          <w:b/>
          <w:bCs/>
          <w:rtl/>
          <w:lang w:eastAsia="zh-TW"/>
        </w:rPr>
        <w:t>ي بشأن أدوار ومسؤوليات المرأة والرجل في الأسرة والمجتمع</w:t>
      </w:r>
      <w:r w:rsidRPr="00B601CF">
        <w:rPr>
          <w:rFonts w:hint="cs"/>
          <w:b/>
          <w:bCs/>
          <w:rtl/>
          <w:lang w:eastAsia="zh-TW"/>
        </w:rPr>
        <w:t>،</w:t>
      </w:r>
      <w:r w:rsidRPr="00B601CF">
        <w:rPr>
          <w:b/>
          <w:bCs/>
          <w:rtl/>
          <w:lang w:eastAsia="zh-TW"/>
        </w:rPr>
        <w:t xml:space="preserve"> وتعزيز حملات التوعية على مستوى المجتمع المحلي؛</w:t>
      </w:r>
    </w:p>
    <w:p w14:paraId="3ED461D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rtl/>
          <w:lang w:eastAsia="zh-TW"/>
        </w:rPr>
        <w:tab/>
      </w:r>
      <w:r w:rsidRPr="00B601CF">
        <w:rPr>
          <w:rtl/>
          <w:lang w:eastAsia="zh-TW"/>
        </w:rPr>
        <w:t>(ب)</w:t>
      </w:r>
      <w:r w:rsidRPr="00B601CF">
        <w:rPr>
          <w:rFonts w:hint="cs"/>
          <w:rtl/>
          <w:lang w:eastAsia="zh-TW"/>
        </w:rPr>
        <w:tab/>
      </w:r>
      <w:r w:rsidRPr="00B601CF">
        <w:rPr>
          <w:b/>
          <w:bCs/>
          <w:rtl/>
          <w:lang w:eastAsia="zh-TW"/>
        </w:rPr>
        <w:t>العمل</w:t>
      </w:r>
      <w:r w:rsidRPr="00B601CF">
        <w:rPr>
          <w:rFonts w:hint="cs"/>
          <w:b/>
          <w:bCs/>
          <w:rtl/>
          <w:lang w:eastAsia="zh-TW"/>
        </w:rPr>
        <w:t>،</w:t>
      </w:r>
      <w:r w:rsidRPr="00B601CF">
        <w:rPr>
          <w:b/>
          <w:bCs/>
          <w:rtl/>
          <w:lang w:eastAsia="zh-TW"/>
        </w:rPr>
        <w:t xml:space="preserve"> من خلال حوار </w:t>
      </w:r>
      <w:r w:rsidRPr="00B601CF">
        <w:rPr>
          <w:rFonts w:hint="cs"/>
          <w:b/>
          <w:bCs/>
          <w:rtl/>
          <w:lang w:eastAsia="zh-TW"/>
        </w:rPr>
        <w:t>موضوع</w:t>
      </w:r>
      <w:r w:rsidRPr="00B601CF">
        <w:rPr>
          <w:b/>
          <w:bCs/>
          <w:rtl/>
          <w:lang w:eastAsia="zh-TW"/>
        </w:rPr>
        <w:t>ي بين الثقافات</w:t>
      </w:r>
      <w:r w:rsidRPr="00B601CF">
        <w:rPr>
          <w:rFonts w:hint="cs"/>
          <w:b/>
          <w:bCs/>
          <w:rtl/>
          <w:lang w:eastAsia="zh-TW"/>
        </w:rPr>
        <w:t>،</w:t>
      </w:r>
      <w:r w:rsidRPr="00B601CF">
        <w:rPr>
          <w:b/>
          <w:bCs/>
          <w:rtl/>
          <w:lang w:eastAsia="zh-TW"/>
        </w:rPr>
        <w:t xml:space="preserve"> على ضمان احترام حقوق نساء الشعوب الأصلية في جميع عمليات صنع القرار </w:t>
      </w:r>
      <w:r w:rsidRPr="00B601CF">
        <w:rPr>
          <w:rFonts w:hint="cs"/>
          <w:b/>
          <w:bCs/>
          <w:rtl/>
          <w:lang w:eastAsia="zh-TW"/>
        </w:rPr>
        <w:t>الم</w:t>
      </w:r>
      <w:r w:rsidRPr="00B601CF">
        <w:rPr>
          <w:b/>
          <w:bCs/>
          <w:rtl/>
          <w:lang w:eastAsia="zh-TW"/>
        </w:rPr>
        <w:t>تعلق</w:t>
      </w:r>
      <w:r w:rsidRPr="00B601CF">
        <w:rPr>
          <w:rFonts w:hint="cs"/>
          <w:b/>
          <w:bCs/>
          <w:rtl/>
          <w:lang w:eastAsia="zh-TW"/>
        </w:rPr>
        <w:t>ة</w:t>
      </w:r>
      <w:r w:rsidRPr="00B601CF">
        <w:rPr>
          <w:b/>
          <w:bCs/>
          <w:rtl/>
          <w:lang w:eastAsia="zh-TW"/>
        </w:rPr>
        <w:t xml:space="preserve"> بالقوانين والممارسات العرفية الضارة التي تؤثر على المرأة؛</w:t>
      </w:r>
    </w:p>
    <w:p w14:paraId="74BA613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rtl/>
          <w:lang w:eastAsia="zh-TW"/>
        </w:rPr>
        <w:tab/>
      </w:r>
      <w:r w:rsidRPr="00B601CF">
        <w:rPr>
          <w:rtl/>
          <w:lang w:eastAsia="zh-TW"/>
        </w:rPr>
        <w:t>(ج)</w:t>
      </w:r>
      <w:r w:rsidRPr="00B601CF">
        <w:rPr>
          <w:rFonts w:hint="cs"/>
          <w:rtl/>
          <w:lang w:eastAsia="zh-TW"/>
        </w:rPr>
        <w:tab/>
      </w:r>
      <w:r w:rsidRPr="00B601CF">
        <w:rPr>
          <w:b/>
          <w:bCs/>
          <w:rtl/>
          <w:lang w:eastAsia="zh-TW"/>
        </w:rPr>
        <w:t>اعتماد استراتيجية لإذكاء وعي العاملين في وسائط الإعلام العام والخاص بالشؤون الجنسانية وتوفير التدريب لهم من أجل منع القوالب النمطية الجنسانية في وسائط الإعلام و</w:t>
      </w:r>
      <w:r w:rsidRPr="00B601CF">
        <w:rPr>
          <w:rFonts w:hint="cs"/>
          <w:b/>
          <w:bCs/>
          <w:rtl/>
          <w:lang w:eastAsia="zh-TW"/>
        </w:rPr>
        <w:t xml:space="preserve">في </w:t>
      </w:r>
      <w:r w:rsidRPr="00B601CF">
        <w:rPr>
          <w:b/>
          <w:bCs/>
          <w:rtl/>
          <w:lang w:eastAsia="zh-TW"/>
        </w:rPr>
        <w:t xml:space="preserve">الإعلان، </w:t>
      </w:r>
      <w:r w:rsidRPr="00B601CF">
        <w:rPr>
          <w:rFonts w:hint="cs"/>
          <w:b/>
          <w:bCs/>
          <w:rtl/>
          <w:lang w:eastAsia="zh-TW"/>
        </w:rPr>
        <w:t xml:space="preserve">وذلك </w:t>
      </w:r>
      <w:r w:rsidRPr="00B601CF">
        <w:rPr>
          <w:b/>
          <w:bCs/>
          <w:rtl/>
          <w:lang w:eastAsia="zh-TW"/>
        </w:rPr>
        <w:t>ب</w:t>
      </w:r>
      <w:r w:rsidRPr="00B601CF">
        <w:rPr>
          <w:rFonts w:hint="cs"/>
          <w:b/>
          <w:bCs/>
          <w:rtl/>
          <w:lang w:eastAsia="zh-TW" w:bidi="ar-EG"/>
        </w:rPr>
        <w:t>ال</w:t>
      </w:r>
      <w:r w:rsidRPr="00B601CF">
        <w:rPr>
          <w:b/>
          <w:bCs/>
          <w:rtl/>
          <w:lang w:eastAsia="zh-TW"/>
        </w:rPr>
        <w:t>تعاون مع المنظمات النسائية.</w:t>
      </w:r>
    </w:p>
    <w:p w14:paraId="2D30E309"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lastRenderedPageBreak/>
        <w:tab/>
      </w:r>
      <w:r w:rsidRPr="00B601CF">
        <w:rPr>
          <w:b/>
          <w:bCs/>
          <w:spacing w:val="2"/>
          <w:rtl/>
          <w:lang w:eastAsia="zh-TW"/>
        </w:rPr>
        <w:tab/>
        <w:t>العنف ضد المرأة</w:t>
      </w:r>
    </w:p>
    <w:p w14:paraId="4782989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lang w:eastAsia="zh-TW"/>
        </w:rPr>
      </w:pPr>
      <w:r w:rsidRPr="00B601CF">
        <w:rPr>
          <w:rtl/>
          <w:lang w:eastAsia="zh-TW"/>
        </w:rPr>
        <w:t>18</w:t>
      </w:r>
      <w:r w:rsidRPr="00B601CF">
        <w:rPr>
          <w:rFonts w:hint="cs"/>
          <w:rtl/>
          <w:lang w:eastAsia="zh-TW"/>
        </w:rPr>
        <w:t xml:space="preserve"> </w:t>
      </w:r>
      <w:r w:rsidRPr="00B601CF">
        <w:rPr>
          <w:rtl/>
          <w:lang w:eastAsia="zh-TW"/>
        </w:rPr>
        <w:t>-</w:t>
      </w:r>
      <w:r w:rsidRPr="00B601CF">
        <w:rPr>
          <w:rFonts w:hint="cs"/>
          <w:rtl/>
          <w:lang w:eastAsia="zh-TW"/>
        </w:rPr>
        <w:tab/>
        <w:t>رغم م</w:t>
      </w:r>
      <w:r w:rsidRPr="00B601CF">
        <w:rPr>
          <w:rtl/>
          <w:lang w:eastAsia="zh-TW"/>
        </w:rPr>
        <w:t>لاحظ</w:t>
      </w:r>
      <w:r w:rsidRPr="00B601CF">
        <w:rPr>
          <w:rFonts w:hint="cs"/>
          <w:rtl/>
          <w:lang w:eastAsia="zh-TW"/>
        </w:rPr>
        <w:t>ة اللجنة</w:t>
      </w:r>
      <w:r w:rsidRPr="00B601CF">
        <w:rPr>
          <w:rtl/>
          <w:lang w:eastAsia="zh-TW"/>
        </w:rPr>
        <w:t xml:space="preserve"> أن </w:t>
      </w:r>
      <w:r w:rsidRPr="00B601CF">
        <w:rPr>
          <w:rtl/>
          <w:lang w:val="en-GB" w:eastAsia="zh-TW"/>
        </w:rPr>
        <w:t>القانون</w:t>
      </w:r>
      <w:r w:rsidRPr="00B601CF">
        <w:rPr>
          <w:rtl/>
          <w:lang w:eastAsia="zh-TW"/>
        </w:rPr>
        <w:t xml:space="preserve"> رقم 348</w:t>
      </w:r>
      <w:bookmarkStart w:id="2" w:name="TmpSave"/>
      <w:bookmarkEnd w:id="2"/>
      <w:r w:rsidRPr="00B601CF">
        <w:rPr>
          <w:rtl/>
          <w:lang w:eastAsia="zh-TW"/>
        </w:rPr>
        <w:t>(2013) يضع إطارا</w:t>
      </w:r>
      <w:r w:rsidRPr="00B601CF">
        <w:rPr>
          <w:rFonts w:hint="cs"/>
          <w:rtl/>
          <w:lang w:eastAsia="zh-TW"/>
        </w:rPr>
        <w:t>ً</w:t>
      </w:r>
      <w:r w:rsidRPr="00B601CF">
        <w:rPr>
          <w:rtl/>
          <w:lang w:eastAsia="zh-TW"/>
        </w:rPr>
        <w:t xml:space="preserve"> شاملا</w:t>
      </w:r>
      <w:r w:rsidRPr="00B601CF">
        <w:rPr>
          <w:rFonts w:hint="cs"/>
          <w:rtl/>
          <w:lang w:eastAsia="zh-TW"/>
        </w:rPr>
        <w:t>ً</w:t>
      </w:r>
      <w:r w:rsidRPr="00B601CF">
        <w:rPr>
          <w:rtl/>
          <w:lang w:eastAsia="zh-TW"/>
        </w:rPr>
        <w:t xml:space="preserve"> يكفل للمرأة حياة خالية من العنف، </w:t>
      </w:r>
      <w:r w:rsidRPr="00B601CF">
        <w:rPr>
          <w:rFonts w:hint="cs"/>
          <w:rtl/>
          <w:lang w:eastAsia="zh-TW"/>
        </w:rPr>
        <w:t xml:space="preserve">فإنها </w:t>
      </w:r>
      <w:r w:rsidRPr="00B601CF">
        <w:rPr>
          <w:rtl/>
          <w:lang w:eastAsia="zh-TW"/>
        </w:rPr>
        <w:t>تشعر بالقلق مع ذلك إزاء ما يلي:</w:t>
      </w:r>
    </w:p>
    <w:p w14:paraId="7824241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(أ)</w:t>
      </w:r>
      <w:r w:rsidRPr="00B601CF">
        <w:rPr>
          <w:rFonts w:hint="cs"/>
          <w:rtl/>
          <w:lang w:eastAsia="zh-TW"/>
        </w:rPr>
        <w:tab/>
      </w:r>
      <w:r w:rsidRPr="00B601CF">
        <w:rPr>
          <w:rtl/>
          <w:lang w:eastAsia="zh-TW"/>
        </w:rPr>
        <w:t xml:space="preserve">انتشار مختلف </w:t>
      </w:r>
      <w:r w:rsidRPr="00B601CF">
        <w:rPr>
          <w:rtl/>
          <w:lang w:val="en-GB" w:eastAsia="zh-TW"/>
        </w:rPr>
        <w:t>أشكال</w:t>
      </w:r>
      <w:r w:rsidRPr="00B601CF">
        <w:rPr>
          <w:rtl/>
          <w:lang w:eastAsia="zh-TW"/>
        </w:rPr>
        <w:t xml:space="preserve"> العنف ضد المرأة، بما فيها العنف البدني والجنسي والنفسي والاقتصادي، في الدولة الطرف وعدم وجود استراتيجية لمنع العنف ضد المرأة؛</w:t>
      </w:r>
    </w:p>
    <w:p w14:paraId="1D89FE7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rFonts w:hint="cs"/>
          <w:w w:val="100"/>
          <w:rtl/>
          <w:lang w:eastAsia="zh-TW"/>
        </w:rPr>
        <w:tab/>
      </w:r>
      <w:r w:rsidRPr="00B601CF">
        <w:rPr>
          <w:w w:val="100"/>
          <w:rtl/>
          <w:lang w:eastAsia="zh-TW"/>
        </w:rPr>
        <w:t>(ب)</w:t>
      </w:r>
      <w:r w:rsidRPr="00B601CF">
        <w:rPr>
          <w:rFonts w:hint="cs"/>
          <w:w w:val="100"/>
          <w:rtl/>
          <w:lang w:eastAsia="zh-TW"/>
        </w:rPr>
        <w:tab/>
      </w:r>
      <w:r w:rsidRPr="00B601CF">
        <w:rPr>
          <w:w w:val="100"/>
          <w:rtl/>
          <w:lang w:eastAsia="zh-TW"/>
        </w:rPr>
        <w:t>عدم وجود معلومات محدَّثة مصنفة بشأن عدد ما ق</w:t>
      </w:r>
      <w:r w:rsidRPr="00B601CF">
        <w:rPr>
          <w:rFonts w:hint="cs"/>
          <w:w w:val="100"/>
          <w:rtl/>
          <w:lang w:eastAsia="zh-TW"/>
        </w:rPr>
        <w:t>ُ</w:t>
      </w:r>
      <w:r w:rsidRPr="00B601CF">
        <w:rPr>
          <w:w w:val="100"/>
          <w:rtl/>
          <w:lang w:eastAsia="zh-TW"/>
        </w:rPr>
        <w:t xml:space="preserve">دم من بلاغات عن العنف ضد المرأة وما أجري من </w:t>
      </w:r>
      <w:r w:rsidRPr="00B601CF">
        <w:rPr>
          <w:w w:val="100"/>
          <w:rtl/>
          <w:lang w:val="en-GB" w:eastAsia="zh-TW"/>
        </w:rPr>
        <w:t>تحقيقات</w:t>
      </w:r>
      <w:r w:rsidRPr="00B601CF">
        <w:rPr>
          <w:w w:val="100"/>
          <w:rtl/>
          <w:lang w:eastAsia="zh-TW"/>
        </w:rPr>
        <w:t xml:space="preserve"> ومحاكمات وما صدر من إدانات وعقوبات على الجناة؛</w:t>
      </w:r>
    </w:p>
    <w:p w14:paraId="51F31EC6"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(ج)</w:t>
      </w:r>
      <w:r w:rsidRPr="00B601CF">
        <w:rPr>
          <w:rFonts w:hint="cs"/>
          <w:rtl/>
          <w:lang w:eastAsia="zh-TW"/>
        </w:rPr>
        <w:tab/>
        <w:t>العدد</w:t>
      </w:r>
      <w:r w:rsidRPr="00B601CF">
        <w:rPr>
          <w:rtl/>
          <w:lang w:eastAsia="zh-TW"/>
        </w:rPr>
        <w:t xml:space="preserve"> </w:t>
      </w:r>
      <w:r w:rsidRPr="00B601CF">
        <w:rPr>
          <w:rFonts w:hint="cs"/>
          <w:rtl/>
          <w:lang w:eastAsia="zh-TW"/>
        </w:rPr>
        <w:t>المنخفض للغاية</w:t>
      </w:r>
      <w:r w:rsidRPr="00B601CF">
        <w:rPr>
          <w:rtl/>
          <w:lang w:eastAsia="zh-TW"/>
        </w:rPr>
        <w:t xml:space="preserve"> </w:t>
      </w:r>
      <w:r w:rsidRPr="00B601CF">
        <w:rPr>
          <w:rFonts w:hint="cs"/>
          <w:rtl/>
          <w:lang w:eastAsia="zh-TW"/>
        </w:rPr>
        <w:t>من حالات</w:t>
      </w:r>
      <w:r w:rsidRPr="00B601CF">
        <w:rPr>
          <w:rtl/>
          <w:lang w:eastAsia="zh-TW"/>
        </w:rPr>
        <w:t xml:space="preserve"> الملاحق</w:t>
      </w:r>
      <w:r w:rsidRPr="00B601CF">
        <w:rPr>
          <w:rFonts w:hint="cs"/>
          <w:rtl/>
          <w:lang w:eastAsia="zh-TW"/>
        </w:rPr>
        <w:t>ة</w:t>
      </w:r>
      <w:r w:rsidRPr="00B601CF">
        <w:rPr>
          <w:rtl/>
          <w:lang w:eastAsia="zh-TW"/>
        </w:rPr>
        <w:t xml:space="preserve"> القضائية </w:t>
      </w:r>
      <w:r w:rsidRPr="00B601CF">
        <w:rPr>
          <w:rFonts w:hint="cs"/>
          <w:rtl/>
          <w:lang w:eastAsia="zh-TW"/>
        </w:rPr>
        <w:t>ل</w:t>
      </w:r>
      <w:r w:rsidRPr="00B601CF">
        <w:rPr>
          <w:rtl/>
          <w:lang w:eastAsia="zh-TW"/>
        </w:rPr>
        <w:t>لجناة وإدان</w:t>
      </w:r>
      <w:r w:rsidRPr="00B601CF">
        <w:rPr>
          <w:rFonts w:hint="cs"/>
          <w:rtl/>
          <w:lang w:eastAsia="zh-TW"/>
        </w:rPr>
        <w:t>تهم</w:t>
      </w:r>
      <w:r w:rsidRPr="00B601CF">
        <w:rPr>
          <w:rtl/>
          <w:lang w:eastAsia="zh-TW"/>
        </w:rPr>
        <w:t xml:space="preserve"> في قضايا العنف ضد المرأة، بما في ذلك </w:t>
      </w:r>
      <w:r w:rsidRPr="00B601CF">
        <w:rPr>
          <w:rtl/>
          <w:lang w:val="en-GB" w:eastAsia="zh-TW"/>
        </w:rPr>
        <w:t>في</w:t>
      </w:r>
      <w:r w:rsidRPr="00B601CF">
        <w:rPr>
          <w:rtl/>
          <w:lang w:eastAsia="zh-TW"/>
        </w:rPr>
        <w:t xml:space="preserve"> قضايا قتل الإناث؛</w:t>
      </w:r>
    </w:p>
    <w:p w14:paraId="76F0771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w w:val="100"/>
          <w:rtl/>
          <w:lang w:eastAsia="zh-TW"/>
        </w:rPr>
      </w:pPr>
      <w:r w:rsidRPr="00B601CF">
        <w:rPr>
          <w:rFonts w:hint="cs"/>
          <w:w w:val="100"/>
          <w:rtl/>
          <w:lang w:eastAsia="zh-TW"/>
        </w:rPr>
        <w:tab/>
      </w:r>
      <w:r w:rsidRPr="00B601CF">
        <w:rPr>
          <w:w w:val="100"/>
          <w:rtl/>
          <w:lang w:eastAsia="zh-TW"/>
        </w:rPr>
        <w:t>(د)</w:t>
      </w:r>
      <w:r w:rsidRPr="00B601CF">
        <w:rPr>
          <w:rFonts w:hint="cs"/>
          <w:w w:val="100"/>
          <w:rtl/>
          <w:lang w:eastAsia="zh-TW"/>
        </w:rPr>
        <w:tab/>
      </w:r>
      <w:r w:rsidRPr="00B601CF">
        <w:rPr>
          <w:w w:val="100"/>
          <w:rtl/>
          <w:lang w:eastAsia="zh-TW"/>
        </w:rPr>
        <w:t xml:space="preserve">إحالة قضايا العنف </w:t>
      </w:r>
      <w:r w:rsidRPr="00B601CF">
        <w:rPr>
          <w:w w:val="100"/>
          <w:rtl/>
          <w:lang w:val="en-GB" w:eastAsia="zh-TW"/>
        </w:rPr>
        <w:t>ضد</w:t>
      </w:r>
      <w:r w:rsidRPr="00B601CF">
        <w:rPr>
          <w:w w:val="100"/>
          <w:rtl/>
          <w:lang w:eastAsia="zh-TW"/>
        </w:rPr>
        <w:t xml:space="preserve"> المرأة إلى إجراءات المصالحة</w:t>
      </w:r>
      <w:r w:rsidRPr="00B601CF">
        <w:rPr>
          <w:rFonts w:hint="cs"/>
          <w:w w:val="100"/>
          <w:rtl/>
          <w:lang w:eastAsia="zh-TW"/>
        </w:rPr>
        <w:t>،</w:t>
      </w:r>
      <w:r w:rsidRPr="00B601CF">
        <w:rPr>
          <w:w w:val="100"/>
          <w:rtl/>
          <w:lang w:eastAsia="zh-TW"/>
        </w:rPr>
        <w:t xml:space="preserve"> وإن كان ذلك محظورا</w:t>
      </w:r>
      <w:r w:rsidRPr="00B601CF">
        <w:rPr>
          <w:rFonts w:hint="cs"/>
          <w:w w:val="100"/>
          <w:rtl/>
          <w:lang w:eastAsia="zh-TW"/>
        </w:rPr>
        <w:t>ً</w:t>
      </w:r>
      <w:r w:rsidRPr="00B601CF">
        <w:rPr>
          <w:w w:val="100"/>
          <w:rtl/>
          <w:lang w:eastAsia="zh-TW"/>
        </w:rPr>
        <w:t>؛</w:t>
      </w:r>
    </w:p>
    <w:p w14:paraId="021542B7" w14:textId="7C5D1F3F" w:rsidR="00B601CF" w:rsidRPr="00B601CF" w:rsidRDefault="00B601CF" w:rsidP="00CE5B43">
      <w:pPr>
        <w:tabs>
          <w:tab w:val="left" w:pos="1930"/>
          <w:tab w:val="left" w:pos="2592"/>
          <w:tab w:val="left" w:pos="3254"/>
          <w:tab w:val="left" w:pos="3917"/>
          <w:tab w:val="left" w:pos="4579"/>
          <w:tab w:val="left" w:pos="5242"/>
          <w:tab w:val="left" w:pos="5904"/>
          <w:tab w:val="left" w:pos="6566"/>
        </w:tabs>
        <w:spacing w:after="120"/>
        <w:ind w:left="1264" w:right="1264"/>
        <w:rPr>
          <w:spacing w:val="-4"/>
          <w:w w:val="100"/>
          <w:rtl/>
          <w:lang w:eastAsia="zh-TW"/>
        </w:rPr>
      </w:pPr>
      <w:r w:rsidRPr="00B601CF">
        <w:rPr>
          <w:rFonts w:hint="cs"/>
          <w:spacing w:val="-4"/>
          <w:w w:val="100"/>
          <w:rtl/>
          <w:lang w:eastAsia="zh-TW"/>
        </w:rPr>
        <w:tab/>
      </w:r>
      <w:r w:rsidRPr="00B601CF">
        <w:rPr>
          <w:spacing w:val="-4"/>
          <w:w w:val="100"/>
          <w:rtl/>
          <w:lang w:eastAsia="zh-TW"/>
        </w:rPr>
        <w:t>(ه</w:t>
      </w:r>
      <w:r w:rsidRPr="00B601CF">
        <w:rPr>
          <w:rFonts w:hint="cs"/>
          <w:spacing w:val="-4"/>
          <w:w w:val="100"/>
          <w:rtl/>
          <w:lang w:eastAsia="zh-TW"/>
        </w:rPr>
        <w:t>ـ</w:t>
      </w:r>
      <w:r w:rsidRPr="00B601CF">
        <w:rPr>
          <w:spacing w:val="-4"/>
          <w:w w:val="100"/>
          <w:rtl/>
          <w:lang w:eastAsia="zh-TW"/>
        </w:rPr>
        <w:t>)</w:t>
      </w:r>
      <w:r w:rsidRPr="00B601CF">
        <w:rPr>
          <w:rFonts w:hint="cs"/>
          <w:spacing w:val="-4"/>
          <w:w w:val="100"/>
          <w:rtl/>
          <w:lang w:eastAsia="zh-TW"/>
        </w:rPr>
        <w:tab/>
      </w:r>
      <w:r w:rsidRPr="00B601CF">
        <w:rPr>
          <w:spacing w:val="-4"/>
          <w:w w:val="100"/>
          <w:rtl/>
          <w:lang w:eastAsia="zh-TW"/>
        </w:rPr>
        <w:t xml:space="preserve">التأخير في إنشاء </w:t>
      </w:r>
      <w:r w:rsidRPr="00B601CF">
        <w:rPr>
          <w:w w:val="100"/>
          <w:rtl/>
          <w:lang w:val="en-GB" w:eastAsia="zh-TW"/>
        </w:rPr>
        <w:t>قوات</w:t>
      </w:r>
      <w:r w:rsidRPr="00B601CF">
        <w:rPr>
          <w:spacing w:val="-4"/>
          <w:w w:val="100"/>
          <w:rtl/>
          <w:lang w:eastAsia="zh-TW"/>
        </w:rPr>
        <w:t xml:space="preserve"> شرطة خاصة لمكافحة العنف ضد المرأة (</w:t>
      </w:r>
      <w:r w:rsidR="00CE5B43">
        <w:rPr>
          <w:rFonts w:hint="cs"/>
          <w:spacing w:val="-4"/>
          <w:w w:val="100"/>
          <w:rtl/>
          <w:lang w:eastAsia="zh-TW"/>
        </w:rPr>
        <w:t>”</w:t>
      </w:r>
      <w:proofErr w:type="spellStart"/>
      <w:r w:rsidRPr="00B601CF">
        <w:rPr>
          <w:spacing w:val="-4"/>
          <w:w w:val="100"/>
          <w:lang w:eastAsia="zh-TW"/>
        </w:rPr>
        <w:t>Genoveva</w:t>
      </w:r>
      <w:proofErr w:type="spellEnd"/>
      <w:r w:rsidRPr="00B601CF">
        <w:rPr>
          <w:spacing w:val="-4"/>
          <w:w w:val="100"/>
          <w:lang w:eastAsia="zh-TW"/>
        </w:rPr>
        <w:t> Rios</w:t>
      </w:r>
      <w:r w:rsidR="00CE5B43">
        <w:rPr>
          <w:rFonts w:hint="cs"/>
          <w:spacing w:val="-4"/>
          <w:w w:val="100"/>
          <w:rtl/>
          <w:lang w:eastAsia="zh-TW"/>
        </w:rPr>
        <w:t>“</w:t>
      </w:r>
      <w:r w:rsidRPr="00B601CF">
        <w:rPr>
          <w:spacing w:val="-4"/>
          <w:w w:val="100"/>
          <w:rtl/>
          <w:lang w:eastAsia="zh-TW"/>
        </w:rPr>
        <w:t>)، على نحو ما ينص عليه القانون رقم 348، ولا سيما في المناطق الريفية</w:t>
      </w:r>
      <w:r w:rsidRPr="00B601CF">
        <w:rPr>
          <w:rFonts w:hint="cs"/>
          <w:spacing w:val="-4"/>
          <w:w w:val="100"/>
          <w:rtl/>
          <w:lang w:eastAsia="zh-TW"/>
        </w:rPr>
        <w:t> </w:t>
      </w:r>
      <w:r w:rsidRPr="00B601CF">
        <w:rPr>
          <w:spacing w:val="-4"/>
          <w:w w:val="100"/>
          <w:rtl/>
          <w:lang w:eastAsia="zh-TW"/>
        </w:rPr>
        <w:t>والنائية؛</w:t>
      </w:r>
    </w:p>
    <w:p w14:paraId="04AD111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(و)</w:t>
      </w:r>
      <w:r w:rsidRPr="00B601CF">
        <w:rPr>
          <w:rFonts w:hint="cs"/>
          <w:rtl/>
          <w:lang w:eastAsia="zh-TW"/>
        </w:rPr>
        <w:tab/>
      </w:r>
      <w:r w:rsidRPr="00B601CF">
        <w:rPr>
          <w:rtl/>
          <w:lang w:eastAsia="zh-TW"/>
        </w:rPr>
        <w:t xml:space="preserve">عدم وجود ما يكفي من </w:t>
      </w:r>
      <w:r w:rsidRPr="00B601CF">
        <w:rPr>
          <w:rFonts w:hint="cs"/>
          <w:rtl/>
          <w:lang w:eastAsia="zh-TW"/>
        </w:rPr>
        <w:t xml:space="preserve">العاملين في مجال </w:t>
      </w:r>
      <w:r w:rsidRPr="00B601CF">
        <w:rPr>
          <w:rtl/>
          <w:lang w:eastAsia="zh-TW"/>
        </w:rPr>
        <w:t>الطب الشرعي لفحص ضحايا العنف ضد</w:t>
      </w:r>
      <w:r w:rsidRPr="00B601CF">
        <w:rPr>
          <w:rFonts w:hint="cs"/>
          <w:rtl/>
          <w:lang w:eastAsia="zh-TW"/>
        </w:rPr>
        <w:t> </w:t>
      </w:r>
      <w:r w:rsidRPr="00B601CF">
        <w:rPr>
          <w:rtl/>
          <w:lang w:eastAsia="zh-TW"/>
        </w:rPr>
        <w:t>المرأة؛</w:t>
      </w:r>
    </w:p>
    <w:p w14:paraId="7E766CE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(ز)</w:t>
      </w:r>
      <w:r w:rsidRPr="00B601CF">
        <w:rPr>
          <w:rFonts w:hint="cs"/>
          <w:rtl/>
          <w:lang w:eastAsia="zh-TW"/>
        </w:rPr>
        <w:tab/>
      </w:r>
      <w:r w:rsidRPr="00B601CF">
        <w:rPr>
          <w:rtl/>
          <w:lang w:eastAsia="zh-TW"/>
        </w:rPr>
        <w:t xml:space="preserve">عدم كفاية الدعم المقدم </w:t>
      </w:r>
      <w:r w:rsidRPr="00B601CF">
        <w:rPr>
          <w:rtl/>
          <w:lang w:val="en-GB" w:eastAsia="zh-TW"/>
        </w:rPr>
        <w:t>لضحايا</w:t>
      </w:r>
      <w:r w:rsidRPr="00B601CF">
        <w:rPr>
          <w:rtl/>
          <w:lang w:eastAsia="zh-TW"/>
        </w:rPr>
        <w:t xml:space="preserve"> العنف، بما في ذلك المساعدة القانونية، والعلاج الطبي، وخدمات المشورة النفسية، ومراكز الإيواء.</w:t>
      </w:r>
    </w:p>
    <w:p w14:paraId="203E172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19</w:t>
      </w:r>
      <w:r w:rsidRPr="00B601CF">
        <w:rPr>
          <w:rFonts w:hint="cs"/>
          <w:rtl/>
          <w:lang w:eastAsia="zh-TW"/>
        </w:rPr>
        <w:t>-</w:t>
      </w:r>
      <w:r w:rsidRPr="00B601CF">
        <w:rPr>
          <w:rFonts w:hint="cs"/>
          <w:rtl/>
          <w:lang w:eastAsia="zh-TW"/>
        </w:rPr>
        <w:tab/>
      </w:r>
      <w:r w:rsidRPr="00B601CF">
        <w:rPr>
          <w:b/>
          <w:bCs/>
          <w:rtl/>
          <w:lang w:eastAsia="zh-TW"/>
        </w:rPr>
        <w:t>توصي اللجنة الدولة الطرف بما يلي:</w:t>
      </w:r>
    </w:p>
    <w:p w14:paraId="090A49E6"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rtl/>
          <w:lang w:eastAsia="zh-TW"/>
        </w:rPr>
        <w:tab/>
      </w:r>
      <w:r w:rsidRPr="00B601CF">
        <w:rPr>
          <w:rtl/>
          <w:lang w:eastAsia="zh-TW"/>
        </w:rPr>
        <w:t>(أ)</w:t>
      </w:r>
      <w:r w:rsidRPr="00B601CF">
        <w:rPr>
          <w:rFonts w:hint="cs"/>
          <w:rtl/>
          <w:lang w:eastAsia="zh-TW"/>
        </w:rPr>
        <w:tab/>
      </w:r>
      <w:r w:rsidRPr="00B601CF">
        <w:rPr>
          <w:b/>
          <w:bCs/>
          <w:rtl/>
          <w:lang w:eastAsia="zh-TW"/>
        </w:rPr>
        <w:t>أن تضع، على سبيل الأولوية وفي إطار زمني محدد، استراتيجية لمنع العنف ضد المرأة، بمشاركة مختلف أصحاب المصلحة</w:t>
      </w:r>
      <w:r w:rsidRPr="00B601CF">
        <w:rPr>
          <w:rFonts w:hint="cs"/>
          <w:b/>
          <w:bCs/>
          <w:rtl/>
          <w:lang w:eastAsia="zh-TW"/>
        </w:rPr>
        <w:t>،</w:t>
      </w:r>
      <w:r w:rsidRPr="00B601CF">
        <w:rPr>
          <w:b/>
          <w:bCs/>
          <w:rtl/>
          <w:lang w:eastAsia="zh-TW"/>
        </w:rPr>
        <w:t xml:space="preserve"> بمن فيهم المسؤولون الحكوميون رفيعو المستوى، والنظر في </w:t>
      </w:r>
      <w:r w:rsidRPr="00B601CF">
        <w:rPr>
          <w:rFonts w:hint="cs"/>
          <w:b/>
          <w:bCs/>
          <w:rtl/>
          <w:lang w:eastAsia="zh-TW"/>
        </w:rPr>
        <w:t>ال</w:t>
      </w:r>
      <w:r w:rsidRPr="00B601CF">
        <w:rPr>
          <w:b/>
          <w:bCs/>
          <w:rtl/>
          <w:lang w:eastAsia="zh-TW"/>
        </w:rPr>
        <w:t xml:space="preserve">حالات </w:t>
      </w:r>
      <w:r w:rsidRPr="00B601CF">
        <w:rPr>
          <w:rFonts w:hint="cs"/>
          <w:b/>
          <w:bCs/>
          <w:rtl/>
          <w:lang w:eastAsia="zh-TW"/>
        </w:rPr>
        <w:t>الخاصة التي تنطوي على مخاطر بالنسبة</w:t>
      </w:r>
      <w:r w:rsidRPr="00B601CF">
        <w:rPr>
          <w:b/>
          <w:bCs/>
          <w:rtl/>
          <w:lang w:eastAsia="zh-TW"/>
        </w:rPr>
        <w:t xml:space="preserve"> </w:t>
      </w:r>
      <w:r w:rsidRPr="00B601CF">
        <w:rPr>
          <w:rFonts w:hint="cs"/>
          <w:b/>
          <w:bCs/>
          <w:rtl/>
          <w:lang w:eastAsia="zh-TW"/>
        </w:rPr>
        <w:t>ل</w:t>
      </w:r>
      <w:r w:rsidRPr="00B601CF">
        <w:rPr>
          <w:b/>
          <w:bCs/>
          <w:rtl/>
          <w:lang w:eastAsia="zh-TW"/>
        </w:rPr>
        <w:t xml:space="preserve">نساء الشعوب الأصلية </w:t>
      </w:r>
      <w:proofErr w:type="spellStart"/>
      <w:r w:rsidRPr="00B601CF">
        <w:rPr>
          <w:b/>
          <w:bCs/>
          <w:rtl/>
          <w:lang w:eastAsia="zh-TW"/>
        </w:rPr>
        <w:t>والبوليفيات</w:t>
      </w:r>
      <w:proofErr w:type="spellEnd"/>
      <w:r w:rsidRPr="00B601CF">
        <w:rPr>
          <w:b/>
          <w:bCs/>
          <w:rtl/>
          <w:lang w:eastAsia="zh-TW"/>
        </w:rPr>
        <w:t xml:space="preserve"> المنحدرات من أصل أفريقي، والنساء ذوات الإعاقة، والمهاجرات واللاجئات، و</w:t>
      </w:r>
      <w:r w:rsidRPr="00B601CF">
        <w:rPr>
          <w:rFonts w:hint="cs"/>
          <w:b/>
          <w:bCs/>
          <w:rtl/>
          <w:lang w:eastAsia="zh-TW"/>
        </w:rPr>
        <w:t xml:space="preserve">النساء </w:t>
      </w:r>
      <w:r w:rsidRPr="00B601CF">
        <w:rPr>
          <w:b/>
          <w:bCs/>
          <w:rtl/>
          <w:lang w:eastAsia="zh-TW"/>
        </w:rPr>
        <w:t>المحتجزات</w:t>
      </w:r>
      <w:r w:rsidRPr="00B601CF">
        <w:rPr>
          <w:rFonts w:hint="cs"/>
          <w:b/>
          <w:bCs/>
          <w:rtl/>
          <w:lang w:eastAsia="zh-TW"/>
        </w:rPr>
        <w:t>؛</w:t>
      </w:r>
    </w:p>
    <w:p w14:paraId="6AC1A82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7" w:right="1267"/>
        <w:rPr>
          <w:b/>
          <w:bCs/>
          <w:rtl/>
          <w:lang w:eastAsia="zh-TW"/>
        </w:rPr>
      </w:pPr>
      <w:r w:rsidRPr="00B601CF">
        <w:rPr>
          <w:rFonts w:hint="cs"/>
          <w:b/>
          <w:bCs/>
          <w:rtl/>
          <w:lang w:eastAsia="zh-TW"/>
        </w:rPr>
        <w:tab/>
      </w:r>
      <w:r w:rsidRPr="00B601CF">
        <w:rPr>
          <w:b/>
          <w:bCs/>
          <w:rtl/>
          <w:lang w:eastAsia="zh-TW"/>
        </w:rPr>
        <w:t>(ب)</w:t>
      </w:r>
      <w:r w:rsidRPr="00B601CF">
        <w:rPr>
          <w:rFonts w:hint="cs"/>
          <w:b/>
          <w:bCs/>
          <w:rtl/>
          <w:lang w:eastAsia="zh-TW"/>
        </w:rPr>
        <w:tab/>
      </w:r>
      <w:r w:rsidRPr="00B601CF">
        <w:rPr>
          <w:b/>
          <w:bCs/>
          <w:rtl/>
          <w:lang w:eastAsia="zh-TW"/>
        </w:rPr>
        <w:t>أن تنشئ سجلا</w:t>
      </w:r>
      <w:r w:rsidRPr="00B601CF">
        <w:rPr>
          <w:rFonts w:hint="cs"/>
          <w:b/>
          <w:bCs/>
          <w:rtl/>
          <w:lang w:eastAsia="zh-TW"/>
        </w:rPr>
        <w:t>ً</w:t>
      </w:r>
      <w:r w:rsidRPr="00B601CF">
        <w:rPr>
          <w:b/>
          <w:bCs/>
          <w:rtl/>
          <w:lang w:eastAsia="zh-TW"/>
        </w:rPr>
        <w:t xml:space="preserve"> واحدا</w:t>
      </w:r>
      <w:r w:rsidRPr="00B601CF">
        <w:rPr>
          <w:rFonts w:hint="cs"/>
          <w:b/>
          <w:bCs/>
          <w:rtl/>
          <w:lang w:eastAsia="zh-TW"/>
        </w:rPr>
        <w:t>ً</w:t>
      </w:r>
      <w:r w:rsidRPr="00B601CF">
        <w:rPr>
          <w:b/>
          <w:bCs/>
          <w:rtl/>
          <w:lang w:eastAsia="zh-TW"/>
        </w:rPr>
        <w:t xml:space="preserve"> للعنف المنزلي ونظام معلومات عن العنف المنزلي وأن تضمن توافر تقارير دورية بشأن العنف ضد المرأة ونشرها لعامة الجمهور؛</w:t>
      </w:r>
    </w:p>
    <w:p w14:paraId="225D222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7" w:right="1267"/>
        <w:rPr>
          <w:b/>
          <w:bCs/>
          <w:rtl/>
          <w:lang w:eastAsia="zh-TW"/>
        </w:rPr>
      </w:pPr>
      <w:r w:rsidRPr="00B601CF">
        <w:rPr>
          <w:rFonts w:hint="cs"/>
          <w:b/>
          <w:bCs/>
          <w:rtl/>
          <w:lang w:eastAsia="zh-TW"/>
        </w:rPr>
        <w:lastRenderedPageBreak/>
        <w:tab/>
      </w:r>
      <w:r w:rsidRPr="00B601CF">
        <w:rPr>
          <w:b/>
          <w:bCs/>
          <w:rtl/>
          <w:lang w:eastAsia="zh-TW"/>
        </w:rPr>
        <w:t>(ج)</w:t>
      </w:r>
      <w:r w:rsidRPr="00B601CF">
        <w:rPr>
          <w:rFonts w:hint="cs"/>
          <w:b/>
          <w:bCs/>
          <w:rtl/>
          <w:lang w:eastAsia="zh-TW"/>
        </w:rPr>
        <w:tab/>
      </w:r>
      <w:r w:rsidRPr="00B601CF">
        <w:rPr>
          <w:b/>
          <w:bCs/>
          <w:rtl/>
          <w:lang w:eastAsia="zh-TW"/>
        </w:rPr>
        <w:t xml:space="preserve">أن تضمن التحقيق الفعال في جميع حالات العنف ضد المرأة، بما في ذلك </w:t>
      </w:r>
      <w:r w:rsidRPr="00B601CF">
        <w:rPr>
          <w:rFonts w:hint="cs"/>
          <w:b/>
          <w:bCs/>
          <w:rtl/>
          <w:lang w:eastAsia="zh-TW"/>
        </w:rPr>
        <w:t xml:space="preserve">في </w:t>
      </w:r>
      <w:r w:rsidRPr="00B601CF">
        <w:rPr>
          <w:b/>
          <w:bCs/>
          <w:rtl/>
          <w:lang w:eastAsia="zh-TW"/>
        </w:rPr>
        <w:t xml:space="preserve">حالات قتل الإناث والعنف </w:t>
      </w:r>
      <w:r w:rsidRPr="00B601CF">
        <w:rPr>
          <w:rFonts w:ascii="Times New Roman Bold" w:hAnsi="Times New Roman Bold"/>
          <w:b/>
          <w:bCs/>
          <w:rtl/>
          <w:lang w:eastAsia="zh-TW"/>
        </w:rPr>
        <w:t>الجنسي</w:t>
      </w:r>
      <w:r w:rsidRPr="00B601CF">
        <w:rPr>
          <w:b/>
          <w:bCs/>
          <w:rtl/>
          <w:lang w:eastAsia="zh-TW"/>
        </w:rPr>
        <w:t>، ومقاضاة الجناة و</w:t>
      </w:r>
      <w:r w:rsidRPr="00B601CF">
        <w:rPr>
          <w:rFonts w:hint="cs"/>
          <w:b/>
          <w:bCs/>
          <w:rtl/>
          <w:lang w:eastAsia="zh-TW"/>
        </w:rPr>
        <w:t>إنزال</w:t>
      </w:r>
      <w:r w:rsidRPr="00B601CF">
        <w:rPr>
          <w:b/>
          <w:bCs/>
          <w:rtl/>
          <w:lang w:eastAsia="zh-TW"/>
        </w:rPr>
        <w:t xml:space="preserve"> العقاب الملائم</w:t>
      </w:r>
      <w:r w:rsidRPr="00B601CF">
        <w:rPr>
          <w:rFonts w:hint="cs"/>
          <w:b/>
          <w:bCs/>
          <w:rtl/>
          <w:lang w:eastAsia="zh-TW"/>
        </w:rPr>
        <w:t xml:space="preserve"> بهم</w:t>
      </w:r>
      <w:r w:rsidRPr="00B601CF">
        <w:rPr>
          <w:b/>
          <w:bCs/>
          <w:rtl/>
          <w:lang w:eastAsia="zh-TW"/>
        </w:rPr>
        <w:t>؛</w:t>
      </w:r>
    </w:p>
    <w:p w14:paraId="69F43CA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7" w:right="1267"/>
        <w:rPr>
          <w:b/>
          <w:bCs/>
          <w:rtl/>
          <w:lang w:eastAsia="zh-TW"/>
        </w:rPr>
      </w:pPr>
      <w:r w:rsidRPr="00B601CF">
        <w:rPr>
          <w:rFonts w:hint="cs"/>
          <w:b/>
          <w:bCs/>
          <w:rtl/>
          <w:lang w:eastAsia="zh-TW"/>
        </w:rPr>
        <w:tab/>
      </w:r>
      <w:r w:rsidRPr="00B601CF">
        <w:rPr>
          <w:b/>
          <w:bCs/>
          <w:rtl/>
          <w:lang w:eastAsia="zh-TW"/>
        </w:rPr>
        <w:t>(د)</w:t>
      </w:r>
      <w:r w:rsidRPr="00B601CF">
        <w:rPr>
          <w:rFonts w:hint="cs"/>
          <w:b/>
          <w:bCs/>
          <w:rtl/>
          <w:lang w:eastAsia="zh-TW"/>
        </w:rPr>
        <w:tab/>
      </w:r>
      <w:r w:rsidRPr="00B601CF">
        <w:rPr>
          <w:b/>
          <w:bCs/>
          <w:rtl/>
          <w:lang w:eastAsia="zh-TW"/>
        </w:rPr>
        <w:t>أن تضمن عدم إحالة حالات العنف ضد المرأة، بما في ذلك العنف المنزلي، تحت أي ظرف من الظروف إلى أي إجراءات بديلة لتسوية المنازعات؛</w:t>
      </w:r>
    </w:p>
    <w:p w14:paraId="59C70677" w14:textId="1B84B3A4"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(ه</w:t>
      </w:r>
      <w:r w:rsidRPr="00B601CF">
        <w:rPr>
          <w:rFonts w:hint="cs"/>
          <w:b/>
          <w:bCs/>
          <w:rtl/>
          <w:lang w:eastAsia="zh-TW"/>
        </w:rPr>
        <w:t>ـ</w:t>
      </w:r>
      <w:r w:rsidRPr="00B601CF">
        <w:rPr>
          <w:b/>
          <w:bCs/>
          <w:rtl/>
          <w:lang w:eastAsia="zh-TW"/>
        </w:rPr>
        <w:t>)</w:t>
      </w:r>
      <w:r w:rsidRPr="00B601CF">
        <w:rPr>
          <w:rFonts w:hint="cs"/>
          <w:b/>
          <w:bCs/>
          <w:rtl/>
          <w:lang w:eastAsia="zh-TW"/>
        </w:rPr>
        <w:tab/>
      </w:r>
      <w:r w:rsidRPr="00B601CF">
        <w:rPr>
          <w:rFonts w:ascii="Times New Roman Bold" w:hAnsi="Times New Roman Bold"/>
          <w:b/>
          <w:bCs/>
          <w:w w:val="100"/>
          <w:rtl/>
          <w:lang w:eastAsia="zh-TW"/>
        </w:rPr>
        <w:t xml:space="preserve">أن تعزز ولاية قوة الشرطة الخاصة بمكافحة العنف </w:t>
      </w:r>
      <w:r w:rsidRPr="00B601CF">
        <w:rPr>
          <w:rFonts w:ascii="Times New Roman Bold" w:hAnsi="Times New Roman Bold" w:hint="cs"/>
          <w:b/>
          <w:bCs/>
          <w:w w:val="100"/>
          <w:rtl/>
          <w:lang w:eastAsia="zh-TW"/>
        </w:rPr>
        <w:t>”</w:t>
      </w:r>
      <w:proofErr w:type="spellStart"/>
      <w:r w:rsidRPr="00B601CF">
        <w:rPr>
          <w:rFonts w:ascii="Times New Roman Bold" w:hAnsi="Times New Roman Bold"/>
          <w:b/>
          <w:bCs/>
          <w:w w:val="100"/>
          <w:lang w:eastAsia="zh-TW"/>
        </w:rPr>
        <w:t>Genoveva</w:t>
      </w:r>
      <w:proofErr w:type="spellEnd"/>
      <w:r w:rsidRPr="00B601CF">
        <w:rPr>
          <w:rFonts w:ascii="Times New Roman Bold" w:hAnsi="Times New Roman Bold"/>
          <w:b/>
          <w:bCs/>
          <w:w w:val="100"/>
          <w:lang w:eastAsia="zh-TW"/>
        </w:rPr>
        <w:t xml:space="preserve"> Rios</w:t>
      </w:r>
      <w:r w:rsidRPr="00B601CF">
        <w:rPr>
          <w:rFonts w:ascii="Times New Roman Bold" w:hAnsi="Times New Roman Bold" w:hint="eastAsia"/>
          <w:b/>
          <w:bCs/>
          <w:w w:val="100"/>
          <w:rtl/>
          <w:lang w:eastAsia="zh-TW"/>
        </w:rPr>
        <w:t>“</w:t>
      </w:r>
      <w:r w:rsidRPr="00B601CF">
        <w:rPr>
          <w:rFonts w:ascii="Times New Roman Bold" w:hAnsi="Times New Roman Bold" w:hint="cs"/>
          <w:b/>
          <w:bCs/>
          <w:w w:val="100"/>
          <w:rtl/>
          <w:lang w:eastAsia="zh-TW"/>
        </w:rPr>
        <w:t xml:space="preserve"> </w:t>
      </w:r>
      <w:r w:rsidRPr="00B601CF">
        <w:rPr>
          <w:rFonts w:ascii="Times New Roman Bold" w:hAnsi="Times New Roman Bold"/>
          <w:b/>
          <w:bCs/>
          <w:w w:val="100"/>
          <w:rtl/>
          <w:lang w:eastAsia="zh-TW"/>
        </w:rPr>
        <w:t>على صعيد الوطن والمقاطعات والبلديات، وأن ت</w:t>
      </w:r>
      <w:r w:rsidRPr="00B601CF">
        <w:rPr>
          <w:rFonts w:ascii="Times New Roman Bold" w:hAnsi="Times New Roman Bold" w:hint="cs"/>
          <w:b/>
          <w:bCs/>
          <w:w w:val="100"/>
          <w:rtl/>
          <w:lang w:eastAsia="zh-TW"/>
        </w:rPr>
        <w:t>تيح</w:t>
      </w:r>
      <w:r w:rsidRPr="00B601CF">
        <w:rPr>
          <w:rFonts w:ascii="Times New Roman Bold" w:hAnsi="Times New Roman Bold"/>
          <w:b/>
          <w:bCs/>
          <w:w w:val="100"/>
          <w:rtl/>
          <w:lang w:eastAsia="zh-TW"/>
        </w:rPr>
        <w:t xml:space="preserve"> بناء القدرات لأفراد الشرطة لتمكينهم من أداء واجباتهم على نحو يراعي </w:t>
      </w:r>
      <w:r w:rsidRPr="00B601CF">
        <w:rPr>
          <w:rFonts w:ascii="Times New Roman Bold" w:hAnsi="Times New Roman Bold" w:hint="cs"/>
          <w:b/>
          <w:bCs/>
          <w:w w:val="100"/>
          <w:rtl/>
          <w:lang w:eastAsia="zh-TW"/>
        </w:rPr>
        <w:t>الاعتبارات</w:t>
      </w:r>
      <w:r w:rsidRPr="00B601CF">
        <w:rPr>
          <w:rFonts w:ascii="Times New Roman Bold" w:hAnsi="Times New Roman Bold"/>
          <w:b/>
          <w:bCs/>
          <w:w w:val="100"/>
          <w:rtl/>
          <w:lang w:eastAsia="zh-TW"/>
        </w:rPr>
        <w:t xml:space="preserve"> الجنس</w:t>
      </w:r>
      <w:r w:rsidRPr="00B601CF">
        <w:rPr>
          <w:rFonts w:ascii="Times New Roman Bold" w:hAnsi="Times New Roman Bold" w:hint="cs"/>
          <w:b/>
          <w:bCs/>
          <w:w w:val="100"/>
          <w:rtl/>
          <w:lang w:eastAsia="zh-TW"/>
        </w:rPr>
        <w:t>ا</w:t>
      </w:r>
      <w:r w:rsidRPr="00B601CF">
        <w:rPr>
          <w:rFonts w:ascii="Times New Roman Bold" w:hAnsi="Times New Roman Bold"/>
          <w:b/>
          <w:bCs/>
          <w:w w:val="100"/>
          <w:rtl/>
          <w:lang w:eastAsia="zh-TW"/>
        </w:rPr>
        <w:t>ن</w:t>
      </w:r>
      <w:r w:rsidRPr="00B601CF">
        <w:rPr>
          <w:rFonts w:ascii="Times New Roman Bold" w:hAnsi="Times New Roman Bold" w:hint="cs"/>
          <w:b/>
          <w:bCs/>
          <w:w w:val="100"/>
          <w:rtl/>
          <w:lang w:eastAsia="zh-TW"/>
        </w:rPr>
        <w:t>ية</w:t>
      </w:r>
      <w:r w:rsidRPr="00B601CF">
        <w:rPr>
          <w:rFonts w:ascii="Times New Roman Bold" w:hAnsi="Times New Roman Bold"/>
          <w:b/>
          <w:bCs/>
          <w:w w:val="100"/>
          <w:rtl/>
          <w:lang w:eastAsia="zh-TW"/>
        </w:rPr>
        <w:t>، وأن تتصدى لوصم ضحايا العنف؛</w:t>
      </w:r>
    </w:p>
    <w:p w14:paraId="434FE77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(و)</w:t>
      </w:r>
      <w:r w:rsidRPr="00B601CF">
        <w:rPr>
          <w:rFonts w:hint="cs"/>
          <w:b/>
          <w:bCs/>
          <w:rtl/>
          <w:lang w:eastAsia="zh-TW"/>
        </w:rPr>
        <w:tab/>
      </w:r>
      <w:r w:rsidRPr="00B601CF">
        <w:rPr>
          <w:b/>
          <w:bCs/>
          <w:rtl/>
          <w:lang w:eastAsia="zh-TW"/>
        </w:rPr>
        <w:t>أن تكفل تلقي العاملين في مجال الطب الشرعي تدريبا</w:t>
      </w:r>
      <w:r w:rsidRPr="00B601CF">
        <w:rPr>
          <w:rFonts w:hint="cs"/>
          <w:b/>
          <w:bCs/>
          <w:rtl/>
          <w:lang w:eastAsia="zh-TW"/>
        </w:rPr>
        <w:t>ً</w:t>
      </w:r>
      <w:r w:rsidRPr="00B601CF">
        <w:rPr>
          <w:b/>
          <w:bCs/>
          <w:rtl/>
          <w:lang w:eastAsia="zh-TW"/>
        </w:rPr>
        <w:t xml:space="preserve"> منتظما</w:t>
      </w:r>
      <w:r w:rsidRPr="00B601CF">
        <w:rPr>
          <w:rFonts w:hint="cs"/>
          <w:b/>
          <w:bCs/>
          <w:rtl/>
          <w:lang w:eastAsia="zh-TW"/>
        </w:rPr>
        <w:t>ً</w:t>
      </w:r>
      <w:r w:rsidRPr="00B601CF">
        <w:rPr>
          <w:b/>
          <w:bCs/>
          <w:rtl/>
          <w:lang w:eastAsia="zh-TW"/>
        </w:rPr>
        <w:t xml:space="preserve"> على إجراءات الفحص والتحقيق المراعية </w:t>
      </w:r>
      <w:r w:rsidRPr="00B601CF">
        <w:rPr>
          <w:rFonts w:hint="cs"/>
          <w:b/>
          <w:bCs/>
          <w:rtl/>
          <w:lang w:eastAsia="zh-TW"/>
        </w:rPr>
        <w:t>للاعتبارات الجنسانية</w:t>
      </w:r>
      <w:r w:rsidRPr="00B601CF">
        <w:rPr>
          <w:b/>
          <w:bCs/>
          <w:rtl/>
          <w:lang w:eastAsia="zh-TW"/>
        </w:rPr>
        <w:t xml:space="preserve"> في حالات العنف ضد المرأة؛ </w:t>
      </w:r>
    </w:p>
    <w:p w14:paraId="6B705B3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(ز)</w:t>
      </w:r>
      <w:r w:rsidRPr="00B601CF">
        <w:rPr>
          <w:rFonts w:hint="cs"/>
          <w:b/>
          <w:bCs/>
          <w:rtl/>
          <w:lang w:eastAsia="zh-TW"/>
        </w:rPr>
        <w:tab/>
      </w:r>
      <w:r w:rsidRPr="00B601CF">
        <w:rPr>
          <w:b/>
          <w:bCs/>
          <w:rtl/>
          <w:lang w:eastAsia="zh-TW"/>
        </w:rPr>
        <w:t>أن تخصص ما يكفي من التمويل ل</w:t>
      </w:r>
      <w:r w:rsidRPr="00B601CF">
        <w:rPr>
          <w:rFonts w:hint="cs"/>
          <w:b/>
          <w:bCs/>
          <w:rtl/>
          <w:lang w:eastAsia="zh-TW"/>
        </w:rPr>
        <w:t xml:space="preserve">إنشاء </w:t>
      </w:r>
      <w:r w:rsidRPr="00B601CF">
        <w:rPr>
          <w:b/>
          <w:bCs/>
          <w:rtl/>
          <w:lang w:eastAsia="zh-TW"/>
        </w:rPr>
        <w:t xml:space="preserve">ملاجئ ملائمة في جميع أنحاء الأراضي البوليفية، وأن توفر للنساء </w:t>
      </w:r>
      <w:r w:rsidRPr="00B601CF">
        <w:rPr>
          <w:rFonts w:hint="cs"/>
          <w:b/>
          <w:bCs/>
          <w:rtl/>
          <w:lang w:eastAsia="zh-TW"/>
        </w:rPr>
        <w:t xml:space="preserve">من </w:t>
      </w:r>
      <w:r w:rsidRPr="00B601CF">
        <w:rPr>
          <w:b/>
          <w:bCs/>
          <w:rtl/>
          <w:lang w:eastAsia="zh-TW"/>
        </w:rPr>
        <w:t xml:space="preserve">ضحايا العنف إمكانية الحصول </w:t>
      </w:r>
      <w:r w:rsidRPr="00B601CF">
        <w:rPr>
          <w:rFonts w:hint="cs"/>
          <w:b/>
          <w:bCs/>
          <w:rtl/>
          <w:lang w:eastAsia="zh-TW"/>
        </w:rPr>
        <w:t>بشكل فعال</w:t>
      </w:r>
      <w:r w:rsidRPr="00B601CF">
        <w:rPr>
          <w:b/>
          <w:bCs/>
          <w:rtl/>
          <w:lang w:eastAsia="zh-TW"/>
        </w:rPr>
        <w:t xml:space="preserve"> على العلاج الطبي والمشورة النفسية والمساعدة القانونية وغير</w:t>
      </w:r>
      <w:r w:rsidRPr="00B601CF">
        <w:rPr>
          <w:rFonts w:hint="cs"/>
          <w:b/>
          <w:bCs/>
          <w:rtl/>
          <w:lang w:eastAsia="zh-TW"/>
        </w:rPr>
        <w:t xml:space="preserve"> ذلك</w:t>
      </w:r>
      <w:r w:rsidRPr="00B601CF">
        <w:rPr>
          <w:b/>
          <w:bCs/>
          <w:rtl/>
          <w:lang w:eastAsia="zh-TW"/>
        </w:rPr>
        <w:t xml:space="preserve"> من خدمات الدعم.</w:t>
      </w:r>
    </w:p>
    <w:p w14:paraId="5068E8CF"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63B82922"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الاتجار بالنساء واستغلالهن في البغاء</w:t>
      </w:r>
    </w:p>
    <w:p w14:paraId="2B0EF8A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٢٠</w:t>
      </w:r>
      <w:r w:rsidRPr="00B601CF">
        <w:rPr>
          <w:rFonts w:hint="cs"/>
          <w:rtl/>
          <w:lang w:eastAsia="zh-TW"/>
        </w:rPr>
        <w:t xml:space="preserve"> -</w:t>
      </w:r>
      <w:r w:rsidRPr="00B601CF">
        <w:rPr>
          <w:rFonts w:hint="cs"/>
          <w:rtl/>
          <w:lang w:eastAsia="zh-TW"/>
        </w:rPr>
        <w:tab/>
      </w:r>
      <w:r w:rsidRPr="00B601CF">
        <w:rPr>
          <w:rtl/>
          <w:lang w:val="en-GB" w:eastAsia="zh-TW"/>
        </w:rPr>
        <w:t>تلاحظ</w:t>
      </w:r>
      <w:r w:rsidRPr="00B601CF">
        <w:rPr>
          <w:rtl/>
          <w:lang w:eastAsia="zh-TW"/>
        </w:rPr>
        <w:t xml:space="preserve"> اللجنة بقلق ما يلي:</w:t>
      </w:r>
    </w:p>
    <w:p w14:paraId="78672AA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(أ)</w:t>
      </w:r>
      <w:r w:rsidRPr="00B601CF">
        <w:rPr>
          <w:rFonts w:hint="cs"/>
          <w:rtl/>
          <w:lang w:eastAsia="zh-TW"/>
        </w:rPr>
        <w:tab/>
      </w:r>
      <w:r w:rsidRPr="00B601CF">
        <w:rPr>
          <w:rtl/>
          <w:lang w:eastAsia="zh-TW"/>
        </w:rPr>
        <w:t xml:space="preserve">ارتفاع </w:t>
      </w:r>
      <w:r w:rsidRPr="00B601CF">
        <w:rPr>
          <w:rtl/>
          <w:lang w:val="en-GB" w:eastAsia="zh-TW"/>
        </w:rPr>
        <w:t>وتنامي</w:t>
      </w:r>
      <w:r w:rsidRPr="00B601CF">
        <w:rPr>
          <w:rtl/>
          <w:lang w:eastAsia="zh-TW"/>
        </w:rPr>
        <w:t xml:space="preserve"> عدد حالات الاتجار بالبشر، ولا سيما النساء والأطفال، في المناطق الحدودية؛</w:t>
      </w:r>
    </w:p>
    <w:p w14:paraId="28DC947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(ب)</w:t>
      </w:r>
      <w:r w:rsidRPr="00B601CF">
        <w:rPr>
          <w:rFonts w:hint="cs"/>
          <w:rtl/>
          <w:lang w:eastAsia="zh-TW"/>
        </w:rPr>
        <w:tab/>
      </w:r>
      <w:r w:rsidRPr="00B601CF">
        <w:rPr>
          <w:rtl/>
          <w:lang w:eastAsia="zh-TW"/>
        </w:rPr>
        <w:t>حالات الاتجار ال</w:t>
      </w:r>
      <w:r w:rsidRPr="00B601CF">
        <w:rPr>
          <w:rtl/>
          <w:lang w:val="en-GB" w:eastAsia="zh-TW"/>
        </w:rPr>
        <w:t>د</w:t>
      </w:r>
      <w:r w:rsidRPr="00B601CF">
        <w:rPr>
          <w:rtl/>
          <w:lang w:eastAsia="zh-TW"/>
        </w:rPr>
        <w:t>اخلي بنساء الشعوب الأصلية لأغراض الدعارة القسرية، ولا</w:t>
      </w:r>
      <w:r w:rsidRPr="00B601CF">
        <w:rPr>
          <w:rFonts w:hint="cs"/>
          <w:rtl/>
          <w:lang w:eastAsia="zh-TW"/>
        </w:rPr>
        <w:t> </w:t>
      </w:r>
      <w:r w:rsidRPr="00B601CF">
        <w:rPr>
          <w:rtl/>
          <w:lang w:eastAsia="zh-TW"/>
        </w:rPr>
        <w:t>سيما في المناطق التي يجري فيها تنفيذ مشاريع إنمائية رئيسية؛</w:t>
      </w:r>
    </w:p>
    <w:p w14:paraId="3138C23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(ج)</w:t>
      </w:r>
      <w:r w:rsidRPr="00B601CF">
        <w:rPr>
          <w:rFonts w:hint="cs"/>
          <w:rtl/>
          <w:lang w:eastAsia="zh-TW"/>
        </w:rPr>
        <w:tab/>
      </w:r>
      <w:r w:rsidRPr="00B601CF">
        <w:rPr>
          <w:rtl/>
          <w:lang w:eastAsia="zh-TW"/>
        </w:rPr>
        <w:t xml:space="preserve">عدم وجود دور </w:t>
      </w:r>
      <w:r w:rsidRPr="00B601CF">
        <w:rPr>
          <w:rtl/>
          <w:lang w:val="en-GB" w:eastAsia="zh-TW"/>
        </w:rPr>
        <w:t>إيواء</w:t>
      </w:r>
      <w:r w:rsidRPr="00B601CF">
        <w:rPr>
          <w:rtl/>
          <w:lang w:eastAsia="zh-TW"/>
        </w:rPr>
        <w:t xml:space="preserve"> للنساء </w:t>
      </w:r>
      <w:r w:rsidRPr="00B601CF">
        <w:rPr>
          <w:rFonts w:hint="cs"/>
          <w:rtl/>
          <w:lang w:eastAsia="zh-TW"/>
        </w:rPr>
        <w:t xml:space="preserve">من </w:t>
      </w:r>
      <w:r w:rsidRPr="00B601CF">
        <w:rPr>
          <w:rtl/>
          <w:lang w:eastAsia="zh-TW"/>
        </w:rPr>
        <w:t xml:space="preserve">ضحايا الاتجار بالبشر خارج </w:t>
      </w:r>
      <w:r w:rsidRPr="00B601CF">
        <w:rPr>
          <w:rFonts w:hint="cs"/>
          <w:rtl/>
          <w:lang w:eastAsia="zh-TW"/>
        </w:rPr>
        <w:t xml:space="preserve">منطقتي </w:t>
      </w:r>
      <w:proofErr w:type="spellStart"/>
      <w:r w:rsidRPr="00B601CF">
        <w:rPr>
          <w:rtl/>
          <w:lang w:eastAsia="zh-TW"/>
        </w:rPr>
        <w:t>لاباث</w:t>
      </w:r>
      <w:proofErr w:type="spellEnd"/>
      <w:r w:rsidRPr="00B601CF">
        <w:rPr>
          <w:rtl/>
          <w:lang w:eastAsia="zh-TW"/>
        </w:rPr>
        <w:t xml:space="preserve"> وسانتا كروث، وعدم وجود خدمات لإعادة تأهيل الضحايا وإعادة إدماجهن؛</w:t>
      </w:r>
    </w:p>
    <w:p w14:paraId="697EC2A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(د)</w:t>
      </w:r>
      <w:r w:rsidRPr="00B601CF">
        <w:rPr>
          <w:rFonts w:hint="cs"/>
          <w:rtl/>
          <w:lang w:eastAsia="zh-TW"/>
        </w:rPr>
        <w:tab/>
        <w:t xml:space="preserve">قسوة </w:t>
      </w:r>
      <w:r w:rsidRPr="00B601CF">
        <w:rPr>
          <w:rtl/>
          <w:lang w:eastAsia="zh-TW"/>
        </w:rPr>
        <w:t xml:space="preserve">الأحكام </w:t>
      </w:r>
      <w:r w:rsidRPr="00B601CF">
        <w:rPr>
          <w:rtl/>
          <w:lang w:val="en-GB" w:eastAsia="zh-TW"/>
        </w:rPr>
        <w:t>الم</w:t>
      </w:r>
      <w:r w:rsidRPr="00B601CF">
        <w:rPr>
          <w:rFonts w:hint="cs"/>
          <w:rtl/>
          <w:lang w:val="en-GB" w:eastAsia="zh-TW"/>
        </w:rPr>
        <w:t>حكوم</w:t>
      </w:r>
      <w:r w:rsidRPr="00B601CF">
        <w:rPr>
          <w:rFonts w:hint="cs"/>
          <w:rtl/>
          <w:lang w:eastAsia="zh-TW"/>
        </w:rPr>
        <w:t xml:space="preserve"> بها </w:t>
      </w:r>
      <w:r w:rsidRPr="00B601CF">
        <w:rPr>
          <w:rtl/>
          <w:lang w:eastAsia="zh-TW"/>
        </w:rPr>
        <w:t xml:space="preserve">على ضحايا الاتجار </w:t>
      </w:r>
      <w:r w:rsidRPr="00B601CF">
        <w:rPr>
          <w:rFonts w:hint="cs"/>
          <w:rtl/>
          <w:lang w:eastAsia="zh-TW"/>
        </w:rPr>
        <w:t>في</w:t>
      </w:r>
      <w:r w:rsidRPr="00B601CF">
        <w:rPr>
          <w:rtl/>
          <w:lang w:eastAsia="zh-TW"/>
        </w:rPr>
        <w:t xml:space="preserve"> الجرائم التي ارتكبوها كنتيجة مباشرة لوضعهم كأشخاص متجر بهم؛</w:t>
      </w:r>
    </w:p>
    <w:p w14:paraId="3EFDFC8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(ه</w:t>
      </w:r>
      <w:r w:rsidRPr="00B601CF">
        <w:rPr>
          <w:rFonts w:hint="cs"/>
          <w:rtl/>
          <w:lang w:eastAsia="zh-TW"/>
        </w:rPr>
        <w:t>ـ</w:t>
      </w:r>
      <w:r w:rsidRPr="00B601CF">
        <w:rPr>
          <w:rtl/>
          <w:lang w:eastAsia="zh-TW"/>
        </w:rPr>
        <w:t>)</w:t>
      </w:r>
      <w:r w:rsidRPr="00B601CF">
        <w:rPr>
          <w:rFonts w:hint="cs"/>
          <w:rtl/>
          <w:lang w:eastAsia="zh-TW"/>
        </w:rPr>
        <w:tab/>
        <w:t>هشاشة وضع</w:t>
      </w:r>
      <w:r w:rsidRPr="00B601CF">
        <w:rPr>
          <w:rtl/>
          <w:lang w:eastAsia="zh-TW"/>
        </w:rPr>
        <w:t xml:space="preserve"> </w:t>
      </w:r>
      <w:r w:rsidRPr="00B601CF">
        <w:rPr>
          <w:rtl/>
          <w:lang w:val="en-GB" w:eastAsia="zh-TW"/>
        </w:rPr>
        <w:t>اللاجئات</w:t>
      </w:r>
      <w:r w:rsidRPr="00B601CF">
        <w:rPr>
          <w:rtl/>
          <w:lang w:eastAsia="zh-TW"/>
        </w:rPr>
        <w:t xml:space="preserve"> وطالبات اللجوء والمهاجرات العابرات </w:t>
      </w:r>
      <w:r w:rsidRPr="00B601CF">
        <w:rPr>
          <w:rFonts w:hint="cs"/>
          <w:rtl/>
          <w:lang w:eastAsia="zh-TW"/>
        </w:rPr>
        <w:t>خلال</w:t>
      </w:r>
      <w:r w:rsidRPr="00B601CF">
        <w:rPr>
          <w:rtl/>
          <w:lang w:eastAsia="zh-TW"/>
        </w:rPr>
        <w:t xml:space="preserve"> الدولة الطرف </w:t>
      </w:r>
      <w:r w:rsidRPr="00B601CF">
        <w:rPr>
          <w:rFonts w:hint="cs"/>
          <w:rtl/>
          <w:lang w:eastAsia="zh-TW"/>
        </w:rPr>
        <w:t>وتعرضهن</w:t>
      </w:r>
      <w:r w:rsidRPr="00B601CF">
        <w:rPr>
          <w:rtl/>
          <w:lang w:eastAsia="zh-TW"/>
        </w:rPr>
        <w:t xml:space="preserve"> لخطر الوقوع فريسة للشبكات الإجرامية </w:t>
      </w:r>
      <w:proofErr w:type="spellStart"/>
      <w:r w:rsidRPr="00B601CF">
        <w:rPr>
          <w:rtl/>
          <w:lang w:eastAsia="zh-TW"/>
        </w:rPr>
        <w:t>للاتجار</w:t>
      </w:r>
      <w:proofErr w:type="spellEnd"/>
      <w:r w:rsidRPr="00B601CF">
        <w:rPr>
          <w:rtl/>
          <w:lang w:eastAsia="zh-TW"/>
        </w:rPr>
        <w:t xml:space="preserve"> بالبشر؛ </w:t>
      </w:r>
    </w:p>
    <w:p w14:paraId="30CE611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(و)</w:t>
      </w:r>
      <w:r w:rsidRPr="00B601CF">
        <w:rPr>
          <w:rFonts w:hint="cs"/>
          <w:rtl/>
          <w:lang w:eastAsia="zh-TW"/>
        </w:rPr>
        <w:tab/>
      </w:r>
      <w:r w:rsidRPr="00B601CF">
        <w:rPr>
          <w:rtl/>
          <w:lang w:eastAsia="zh-TW"/>
        </w:rPr>
        <w:t xml:space="preserve">عدم وجود برامج لدعم إعادة تأهيل وإعادة إدماج </w:t>
      </w:r>
      <w:r w:rsidRPr="00B601CF">
        <w:rPr>
          <w:rFonts w:hint="cs"/>
          <w:rtl/>
          <w:lang w:eastAsia="zh-TW"/>
        </w:rPr>
        <w:t>المشتغلات</w:t>
      </w:r>
      <w:r w:rsidRPr="00B601CF">
        <w:rPr>
          <w:rtl/>
          <w:lang w:eastAsia="zh-TW"/>
        </w:rPr>
        <w:t xml:space="preserve"> </w:t>
      </w:r>
      <w:r w:rsidRPr="00B601CF">
        <w:rPr>
          <w:rFonts w:hint="cs"/>
          <w:rtl/>
          <w:lang w:eastAsia="zh-TW"/>
        </w:rPr>
        <w:t>ب</w:t>
      </w:r>
      <w:r w:rsidRPr="00B601CF">
        <w:rPr>
          <w:rtl/>
          <w:lang w:eastAsia="zh-TW"/>
        </w:rPr>
        <w:t>البغاء.</w:t>
      </w:r>
    </w:p>
    <w:p w14:paraId="786EE40D" w14:textId="77777777" w:rsidR="00B601CF" w:rsidRPr="00B601CF" w:rsidRDefault="00B601CF" w:rsidP="00B601CF">
      <w:pPr>
        <w:keepNext/>
        <w:keepLines/>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lastRenderedPageBreak/>
        <w:t>٢١</w:t>
      </w:r>
      <w:r w:rsidRPr="00B601CF">
        <w:rPr>
          <w:rFonts w:hint="cs"/>
          <w:rtl/>
          <w:lang w:eastAsia="zh-TW"/>
        </w:rPr>
        <w:t xml:space="preserve"> -</w:t>
      </w:r>
      <w:r w:rsidRPr="00B601CF">
        <w:rPr>
          <w:rFonts w:hint="cs"/>
          <w:rtl/>
          <w:lang w:eastAsia="zh-TW"/>
        </w:rPr>
        <w:tab/>
      </w:r>
      <w:r w:rsidRPr="00B601CF">
        <w:rPr>
          <w:b/>
          <w:bCs/>
          <w:rtl/>
          <w:lang w:eastAsia="zh-TW"/>
        </w:rPr>
        <w:t>تدعو اللجنة الدولة الطرف إلى ما يلي:</w:t>
      </w:r>
    </w:p>
    <w:p w14:paraId="512FB1D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(أ)</w:t>
      </w:r>
      <w:r w:rsidRPr="00B601CF">
        <w:rPr>
          <w:rFonts w:hint="cs"/>
          <w:b/>
          <w:bCs/>
          <w:rtl/>
          <w:lang w:eastAsia="zh-TW"/>
        </w:rPr>
        <w:tab/>
      </w:r>
      <w:r w:rsidRPr="00B601CF">
        <w:rPr>
          <w:b/>
          <w:bCs/>
          <w:rtl/>
          <w:lang w:eastAsia="zh-TW"/>
        </w:rPr>
        <w:t>إجراء تقييم لحالة الاتجار بالبشر في الدولة الطرف، كأساس للتدابير الرامية إلى مواجهة الاتجار</w:t>
      </w:r>
      <w:r w:rsidRPr="00B601CF">
        <w:rPr>
          <w:rFonts w:hint="cs"/>
          <w:b/>
          <w:bCs/>
          <w:rtl/>
          <w:lang w:eastAsia="zh-TW"/>
        </w:rPr>
        <w:t>،</w:t>
      </w:r>
      <w:r w:rsidRPr="00B601CF">
        <w:rPr>
          <w:b/>
          <w:bCs/>
          <w:rtl/>
          <w:lang w:eastAsia="zh-TW"/>
        </w:rPr>
        <w:t xml:space="preserve"> وتحسين جمع </w:t>
      </w:r>
      <w:r w:rsidRPr="00B601CF">
        <w:rPr>
          <w:rFonts w:hint="cs"/>
          <w:b/>
          <w:bCs/>
          <w:rtl/>
          <w:lang w:eastAsia="zh-TW"/>
        </w:rPr>
        <w:t>ال</w:t>
      </w:r>
      <w:r w:rsidRPr="00B601CF">
        <w:rPr>
          <w:b/>
          <w:bCs/>
          <w:rtl/>
          <w:lang w:eastAsia="zh-TW"/>
        </w:rPr>
        <w:t xml:space="preserve">بيانات </w:t>
      </w:r>
      <w:r w:rsidRPr="00B601CF">
        <w:rPr>
          <w:rFonts w:hint="cs"/>
          <w:b/>
          <w:bCs/>
          <w:rtl/>
          <w:lang w:eastAsia="zh-TW"/>
        </w:rPr>
        <w:t>المتعلقة</w:t>
      </w:r>
      <w:r w:rsidRPr="00B601CF">
        <w:rPr>
          <w:b/>
          <w:bCs/>
          <w:rtl/>
          <w:lang w:eastAsia="zh-TW"/>
        </w:rPr>
        <w:t xml:space="preserve"> </w:t>
      </w:r>
      <w:proofErr w:type="spellStart"/>
      <w:r w:rsidRPr="00B601CF">
        <w:rPr>
          <w:rFonts w:hint="cs"/>
          <w:b/>
          <w:bCs/>
          <w:rtl/>
          <w:lang w:eastAsia="zh-TW"/>
        </w:rPr>
        <w:t>ب</w:t>
      </w:r>
      <w:r w:rsidRPr="00B601CF">
        <w:rPr>
          <w:b/>
          <w:bCs/>
          <w:rtl/>
          <w:lang w:eastAsia="zh-TW"/>
        </w:rPr>
        <w:t>الاتجار</w:t>
      </w:r>
      <w:proofErr w:type="spellEnd"/>
      <w:r w:rsidRPr="00B601CF">
        <w:rPr>
          <w:b/>
          <w:bCs/>
          <w:rtl/>
          <w:lang w:eastAsia="zh-TW"/>
        </w:rPr>
        <w:t xml:space="preserve"> </w:t>
      </w:r>
      <w:r w:rsidRPr="00B601CF">
        <w:rPr>
          <w:rFonts w:hint="cs"/>
          <w:b/>
          <w:bCs/>
          <w:rtl/>
          <w:lang w:eastAsia="zh-TW"/>
        </w:rPr>
        <w:t>ال</w:t>
      </w:r>
      <w:r w:rsidRPr="00B601CF">
        <w:rPr>
          <w:b/>
          <w:bCs/>
          <w:rtl/>
          <w:lang w:eastAsia="zh-TW"/>
        </w:rPr>
        <w:t>مصنفة حسب الجنس والسن وا</w:t>
      </w:r>
      <w:r w:rsidRPr="00B601CF">
        <w:rPr>
          <w:rFonts w:hint="cs"/>
          <w:b/>
          <w:bCs/>
          <w:rtl/>
          <w:lang w:eastAsia="zh-TW"/>
        </w:rPr>
        <w:t>لأصل العرقي</w:t>
      </w:r>
      <w:r w:rsidRPr="00B601CF">
        <w:rPr>
          <w:b/>
          <w:bCs/>
          <w:rtl/>
          <w:lang w:eastAsia="zh-TW"/>
        </w:rPr>
        <w:t>؛</w:t>
      </w:r>
    </w:p>
    <w:p w14:paraId="2DC7884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(ب)</w:t>
      </w:r>
      <w:r w:rsidRPr="00B601CF">
        <w:rPr>
          <w:rFonts w:hint="cs"/>
          <w:b/>
          <w:bCs/>
          <w:rtl/>
          <w:lang w:eastAsia="zh-TW"/>
        </w:rPr>
        <w:tab/>
      </w:r>
      <w:r w:rsidRPr="00B601CF">
        <w:rPr>
          <w:b/>
          <w:bCs/>
          <w:rtl/>
          <w:lang w:eastAsia="zh-TW"/>
        </w:rPr>
        <w:t xml:space="preserve">إذكاء الوعي، ولا سيما في أوساط نساء الشعوب الأصلية الريفيات، بشأن الاتجار بالبشر، والأساليب التي يستخدمها </w:t>
      </w:r>
      <w:proofErr w:type="spellStart"/>
      <w:r w:rsidRPr="00B601CF">
        <w:rPr>
          <w:b/>
          <w:bCs/>
          <w:rtl/>
          <w:lang w:eastAsia="zh-TW"/>
        </w:rPr>
        <w:t>المتجرون</w:t>
      </w:r>
      <w:proofErr w:type="spellEnd"/>
      <w:r w:rsidRPr="00B601CF">
        <w:rPr>
          <w:b/>
          <w:bCs/>
          <w:rtl/>
          <w:lang w:eastAsia="zh-TW"/>
        </w:rPr>
        <w:t xml:space="preserve">، وتدابير حماية الذات؛ </w:t>
      </w:r>
    </w:p>
    <w:p w14:paraId="5AC33A6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w w:val="100"/>
          <w:rtl/>
          <w:lang w:eastAsia="zh-TW"/>
        </w:rPr>
      </w:pPr>
      <w:r w:rsidRPr="00B601CF">
        <w:rPr>
          <w:rFonts w:hint="cs"/>
          <w:b/>
          <w:bCs/>
          <w:w w:val="100"/>
          <w:rtl/>
          <w:lang w:eastAsia="zh-TW"/>
        </w:rPr>
        <w:tab/>
      </w:r>
      <w:r w:rsidRPr="00B601CF">
        <w:rPr>
          <w:b/>
          <w:bCs/>
          <w:w w:val="100"/>
          <w:rtl/>
          <w:lang w:eastAsia="zh-TW"/>
        </w:rPr>
        <w:t>(ج)</w:t>
      </w:r>
      <w:r w:rsidRPr="00B601CF">
        <w:rPr>
          <w:rFonts w:hint="cs"/>
          <w:b/>
          <w:bCs/>
          <w:w w:val="100"/>
          <w:rtl/>
          <w:lang w:eastAsia="zh-TW"/>
        </w:rPr>
        <w:tab/>
      </w:r>
      <w:r w:rsidRPr="00B601CF">
        <w:rPr>
          <w:b/>
          <w:bCs/>
          <w:w w:val="100"/>
          <w:rtl/>
          <w:lang w:eastAsia="zh-TW"/>
        </w:rPr>
        <w:t>ضمان التنفيذ السريع لـ</w:t>
      </w:r>
      <w:r w:rsidRPr="00B601CF">
        <w:rPr>
          <w:rFonts w:hint="cs"/>
          <w:b/>
          <w:bCs/>
          <w:w w:val="100"/>
          <w:rtl/>
          <w:lang w:eastAsia="zh-TW"/>
        </w:rPr>
        <w:t xml:space="preserve"> </w:t>
      </w:r>
      <w:r w:rsidRPr="00B601CF">
        <w:rPr>
          <w:rFonts w:hint="eastAsia"/>
          <w:w w:val="100"/>
          <w:rtl/>
          <w:lang w:eastAsia="zh-TW"/>
        </w:rPr>
        <w:t>”</w:t>
      </w:r>
      <w:r w:rsidRPr="00B601CF">
        <w:rPr>
          <w:b/>
          <w:bCs/>
          <w:w w:val="100"/>
          <w:rtl/>
          <w:lang w:eastAsia="zh-TW"/>
        </w:rPr>
        <w:t>الخطة المتعددة القوميات لمكافحة الاتجار بالبشر للفترة</w:t>
      </w:r>
      <w:r w:rsidRPr="00B601CF">
        <w:rPr>
          <w:rFonts w:hint="cs"/>
          <w:b/>
          <w:bCs/>
          <w:w w:val="100"/>
          <w:rtl/>
          <w:lang w:eastAsia="zh-TW"/>
        </w:rPr>
        <w:t> </w:t>
      </w:r>
      <w:r w:rsidRPr="00B601CF">
        <w:rPr>
          <w:b/>
          <w:bCs/>
          <w:w w:val="100"/>
          <w:rtl/>
          <w:lang w:eastAsia="zh-TW"/>
        </w:rPr>
        <w:t>2013-2017</w:t>
      </w:r>
      <w:r w:rsidRPr="00B601CF">
        <w:rPr>
          <w:rFonts w:hint="cs"/>
          <w:w w:val="100"/>
          <w:rtl/>
          <w:lang w:eastAsia="zh-TW"/>
        </w:rPr>
        <w:t>“</w:t>
      </w:r>
      <w:r w:rsidRPr="00B601CF">
        <w:rPr>
          <w:b/>
          <w:bCs/>
          <w:w w:val="100"/>
          <w:rtl/>
          <w:lang w:eastAsia="zh-TW"/>
        </w:rPr>
        <w:t>، بما في ذلك عن طريق توفير الموارد البشرية والمالية اللازمة؛</w:t>
      </w:r>
    </w:p>
    <w:p w14:paraId="0EA5110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w:t>
      </w:r>
      <w:r w:rsidRPr="00B601CF">
        <w:rPr>
          <w:rFonts w:hint="cs"/>
          <w:b/>
          <w:bCs/>
          <w:rtl/>
          <w:lang w:eastAsia="zh-TW"/>
        </w:rPr>
        <w:t>د</w:t>
      </w:r>
      <w:r w:rsidRPr="00B601CF">
        <w:rPr>
          <w:b/>
          <w:bCs/>
          <w:rtl/>
          <w:lang w:eastAsia="zh-TW"/>
        </w:rPr>
        <w:t>)</w:t>
      </w:r>
      <w:r w:rsidRPr="00B601CF">
        <w:rPr>
          <w:rFonts w:hint="cs"/>
          <w:b/>
          <w:bCs/>
          <w:rtl/>
          <w:lang w:eastAsia="zh-TW"/>
        </w:rPr>
        <w:tab/>
      </w:r>
      <w:r w:rsidRPr="00B601CF">
        <w:rPr>
          <w:b/>
          <w:bCs/>
          <w:rtl/>
          <w:lang w:eastAsia="zh-TW"/>
        </w:rPr>
        <w:t>إعادة النظر في الأحكام القاسية التي تصدر على ضحايا الاتجار على ال</w:t>
      </w:r>
      <w:r w:rsidRPr="00B601CF">
        <w:rPr>
          <w:rFonts w:hint="cs"/>
          <w:b/>
          <w:bCs/>
          <w:rtl/>
          <w:lang w:eastAsia="zh-TW"/>
        </w:rPr>
        <w:t>أفعال ال</w:t>
      </w:r>
      <w:r w:rsidRPr="00B601CF">
        <w:rPr>
          <w:b/>
          <w:bCs/>
          <w:rtl/>
          <w:lang w:eastAsia="zh-TW"/>
        </w:rPr>
        <w:t>جرم</w:t>
      </w:r>
      <w:r w:rsidRPr="00B601CF">
        <w:rPr>
          <w:rFonts w:hint="cs"/>
          <w:b/>
          <w:bCs/>
          <w:rtl/>
          <w:lang w:eastAsia="zh-TW"/>
        </w:rPr>
        <w:t>ية المرتكبة</w:t>
      </w:r>
      <w:r w:rsidRPr="00B601CF">
        <w:rPr>
          <w:b/>
          <w:bCs/>
          <w:rtl/>
          <w:lang w:eastAsia="zh-TW"/>
        </w:rPr>
        <w:t>؛</w:t>
      </w:r>
    </w:p>
    <w:p w14:paraId="6D8B4AE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rtl/>
          <w:lang w:eastAsia="zh-TW"/>
        </w:rPr>
      </w:pPr>
      <w:r w:rsidRPr="00B601CF">
        <w:rPr>
          <w:rFonts w:ascii="Times New Roman Bold" w:hAnsi="Times New Roman Bold" w:hint="cs"/>
          <w:b/>
          <w:bCs/>
          <w:spacing w:val="-4"/>
          <w:rtl/>
          <w:lang w:eastAsia="zh-TW"/>
        </w:rPr>
        <w:tab/>
      </w:r>
      <w:r w:rsidRPr="00B601CF">
        <w:rPr>
          <w:rFonts w:ascii="Times New Roman Bold" w:hAnsi="Times New Roman Bold"/>
          <w:b/>
          <w:bCs/>
          <w:spacing w:val="-4"/>
          <w:rtl/>
          <w:lang w:eastAsia="zh-TW"/>
        </w:rPr>
        <w:t>(</w:t>
      </w:r>
      <w:r w:rsidRPr="00B601CF">
        <w:rPr>
          <w:rFonts w:ascii="Times New Roman Bold" w:hAnsi="Times New Roman Bold" w:hint="cs"/>
          <w:b/>
          <w:bCs/>
          <w:spacing w:val="-4"/>
          <w:rtl/>
          <w:lang w:eastAsia="zh-TW"/>
        </w:rPr>
        <w:t>هـ</w:t>
      </w:r>
      <w:r w:rsidRPr="00B601CF">
        <w:rPr>
          <w:rFonts w:ascii="Times New Roman Bold" w:hAnsi="Times New Roman Bold"/>
          <w:b/>
          <w:bCs/>
          <w:spacing w:val="-4"/>
          <w:rtl/>
          <w:lang w:eastAsia="zh-TW"/>
        </w:rPr>
        <w:t>)</w:t>
      </w:r>
      <w:r w:rsidRPr="00B601CF">
        <w:rPr>
          <w:rFonts w:ascii="Times New Roman Bold" w:hAnsi="Times New Roman Bold" w:hint="cs"/>
          <w:b/>
          <w:bCs/>
          <w:spacing w:val="-4"/>
          <w:rtl/>
          <w:lang w:eastAsia="zh-TW"/>
        </w:rPr>
        <w:tab/>
      </w:r>
      <w:r w:rsidRPr="00B601CF">
        <w:rPr>
          <w:rFonts w:ascii="Times New Roman Bold" w:hAnsi="Times New Roman Bold"/>
          <w:b/>
          <w:bCs/>
          <w:spacing w:val="-4"/>
          <w:rtl/>
          <w:lang w:eastAsia="zh-TW"/>
        </w:rPr>
        <w:t xml:space="preserve">إنشاء </w:t>
      </w:r>
      <w:r w:rsidRPr="00B601CF">
        <w:rPr>
          <w:rFonts w:ascii="Times New Roman Bold" w:hAnsi="Times New Roman Bold" w:hint="cs"/>
          <w:b/>
          <w:bCs/>
          <w:spacing w:val="-4"/>
          <w:rtl/>
          <w:lang w:eastAsia="zh-TW"/>
        </w:rPr>
        <w:t>ال</w:t>
      </w:r>
      <w:r w:rsidRPr="00B601CF">
        <w:rPr>
          <w:rFonts w:ascii="Times New Roman Bold" w:hAnsi="Times New Roman Bold"/>
          <w:b/>
          <w:bCs/>
          <w:spacing w:val="-4"/>
          <w:rtl/>
          <w:lang w:eastAsia="zh-TW"/>
        </w:rPr>
        <w:t>ملاجئ، وتوفير خدمات إعادة التأهيل وإعادة الإدماج للنساء ضحايا الاتجار</w:t>
      </w:r>
      <w:r w:rsidRPr="00B601CF">
        <w:rPr>
          <w:rFonts w:ascii="Times New Roman Bold" w:hAnsi="Times New Roman Bold" w:hint="cs"/>
          <w:b/>
          <w:bCs/>
          <w:spacing w:val="-4"/>
          <w:rtl/>
          <w:lang w:eastAsia="zh-TW"/>
        </w:rPr>
        <w:t>،</w:t>
      </w:r>
      <w:r w:rsidRPr="00B601CF">
        <w:rPr>
          <w:rFonts w:ascii="Times New Roman Bold" w:hAnsi="Times New Roman Bold"/>
          <w:b/>
          <w:bCs/>
          <w:spacing w:val="-4"/>
          <w:rtl/>
          <w:lang w:eastAsia="zh-TW"/>
        </w:rPr>
        <w:t xml:space="preserve"> ونشر معلومات عن أماكن إيواء ضحايا الاتجار بالبشر في جميع أنحاء الدولة الطرف؛</w:t>
      </w:r>
    </w:p>
    <w:p w14:paraId="13C5687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w:t>
      </w:r>
      <w:r w:rsidRPr="00B601CF">
        <w:rPr>
          <w:rFonts w:hint="cs"/>
          <w:b/>
          <w:bCs/>
          <w:rtl/>
          <w:lang w:eastAsia="zh-TW"/>
        </w:rPr>
        <w:t>و</w:t>
      </w:r>
      <w:r w:rsidRPr="00B601CF">
        <w:rPr>
          <w:b/>
          <w:bCs/>
          <w:rtl/>
          <w:lang w:eastAsia="zh-TW"/>
        </w:rPr>
        <w:t>)</w:t>
      </w:r>
      <w:r w:rsidRPr="00B601CF">
        <w:rPr>
          <w:rFonts w:hint="cs"/>
          <w:b/>
          <w:bCs/>
          <w:rtl/>
          <w:lang w:eastAsia="zh-TW"/>
        </w:rPr>
        <w:tab/>
      </w:r>
      <w:r w:rsidRPr="00B601CF">
        <w:rPr>
          <w:b/>
          <w:bCs/>
          <w:rtl/>
          <w:lang w:eastAsia="zh-TW"/>
        </w:rPr>
        <w:t xml:space="preserve">تطوير التعاون الدولي الثنائي </w:t>
      </w:r>
      <w:r w:rsidRPr="00B601CF">
        <w:rPr>
          <w:rFonts w:hint="cs"/>
          <w:b/>
          <w:bCs/>
          <w:rtl/>
          <w:lang w:eastAsia="zh-TW"/>
        </w:rPr>
        <w:t>أ</w:t>
      </w:r>
      <w:r w:rsidRPr="00B601CF">
        <w:rPr>
          <w:b/>
          <w:bCs/>
          <w:rtl/>
          <w:lang w:eastAsia="zh-TW"/>
        </w:rPr>
        <w:t>و</w:t>
      </w:r>
      <w:r w:rsidRPr="00B601CF">
        <w:rPr>
          <w:rFonts w:hint="cs"/>
          <w:b/>
          <w:bCs/>
          <w:rtl/>
          <w:lang w:eastAsia="zh-TW"/>
        </w:rPr>
        <w:t xml:space="preserve"> </w:t>
      </w:r>
      <w:r w:rsidRPr="00B601CF">
        <w:rPr>
          <w:b/>
          <w:bCs/>
          <w:rtl/>
          <w:lang w:eastAsia="zh-TW"/>
        </w:rPr>
        <w:t xml:space="preserve">المتعدد الأطراف مع </w:t>
      </w:r>
      <w:r w:rsidRPr="00B601CF">
        <w:rPr>
          <w:rFonts w:hint="cs"/>
          <w:b/>
          <w:bCs/>
          <w:rtl/>
          <w:lang w:eastAsia="zh-TW"/>
        </w:rPr>
        <w:t xml:space="preserve">بعض </w:t>
      </w:r>
      <w:r w:rsidRPr="00B601CF">
        <w:rPr>
          <w:b/>
          <w:bCs/>
          <w:rtl/>
          <w:lang w:eastAsia="zh-TW"/>
        </w:rPr>
        <w:t xml:space="preserve">بلدان المنطقة من أجل التصدي </w:t>
      </w:r>
      <w:proofErr w:type="spellStart"/>
      <w:r w:rsidRPr="00B601CF">
        <w:rPr>
          <w:b/>
          <w:bCs/>
          <w:rtl/>
          <w:lang w:eastAsia="zh-TW"/>
        </w:rPr>
        <w:t>للاتجار</w:t>
      </w:r>
      <w:proofErr w:type="spellEnd"/>
      <w:r w:rsidRPr="00B601CF">
        <w:rPr>
          <w:b/>
          <w:bCs/>
          <w:rtl/>
          <w:lang w:eastAsia="zh-TW"/>
        </w:rPr>
        <w:t xml:space="preserve"> ومحاكمة المتجرين؛ </w:t>
      </w:r>
    </w:p>
    <w:p w14:paraId="17449FE1"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w:t>
      </w:r>
      <w:r w:rsidRPr="00B601CF">
        <w:rPr>
          <w:rFonts w:hint="cs"/>
          <w:b/>
          <w:bCs/>
          <w:rtl/>
          <w:lang w:eastAsia="zh-TW"/>
        </w:rPr>
        <w:t>ز</w:t>
      </w:r>
      <w:r w:rsidRPr="00B601CF">
        <w:rPr>
          <w:b/>
          <w:bCs/>
          <w:rtl/>
          <w:lang w:eastAsia="zh-TW"/>
        </w:rPr>
        <w:t>)</w:t>
      </w:r>
      <w:r w:rsidRPr="00B601CF">
        <w:rPr>
          <w:rFonts w:hint="cs"/>
          <w:b/>
          <w:bCs/>
          <w:rtl/>
          <w:lang w:eastAsia="zh-TW"/>
        </w:rPr>
        <w:tab/>
      </w:r>
      <w:r w:rsidRPr="00B601CF">
        <w:rPr>
          <w:b/>
          <w:bCs/>
          <w:rtl/>
          <w:lang w:eastAsia="zh-TW"/>
        </w:rPr>
        <w:t xml:space="preserve">معالجة الأسباب الجذرية للبغاء ووضع برامج </w:t>
      </w:r>
      <w:r w:rsidRPr="00B601CF">
        <w:rPr>
          <w:rFonts w:hint="cs"/>
          <w:b/>
          <w:bCs/>
          <w:rtl/>
          <w:lang w:eastAsia="zh-TW"/>
        </w:rPr>
        <w:t>ل</w:t>
      </w:r>
      <w:r w:rsidRPr="00B601CF">
        <w:rPr>
          <w:b/>
          <w:bCs/>
          <w:rtl/>
          <w:lang w:eastAsia="zh-TW"/>
        </w:rPr>
        <w:t xml:space="preserve">خروج </w:t>
      </w:r>
      <w:r w:rsidRPr="00B601CF">
        <w:rPr>
          <w:rFonts w:hint="cs"/>
          <w:b/>
          <w:bCs/>
          <w:rtl/>
          <w:lang w:eastAsia="zh-TW"/>
        </w:rPr>
        <w:t>ا</w:t>
      </w:r>
      <w:r w:rsidRPr="00B601CF">
        <w:rPr>
          <w:b/>
          <w:bCs/>
          <w:rtl/>
          <w:lang w:eastAsia="zh-TW"/>
        </w:rPr>
        <w:t xml:space="preserve">لنساء </w:t>
      </w:r>
      <w:r w:rsidRPr="00B601CF">
        <w:rPr>
          <w:rFonts w:hint="cs"/>
          <w:b/>
          <w:bCs/>
          <w:rtl/>
          <w:lang w:eastAsia="zh-TW"/>
        </w:rPr>
        <w:t xml:space="preserve">من </w:t>
      </w:r>
      <w:r w:rsidRPr="00B601CF">
        <w:rPr>
          <w:b/>
          <w:bCs/>
          <w:rtl/>
          <w:lang w:eastAsia="zh-TW"/>
        </w:rPr>
        <w:t xml:space="preserve">عالم الدعارة، بما في ذلك </w:t>
      </w:r>
      <w:r w:rsidRPr="00B601CF">
        <w:rPr>
          <w:rFonts w:hint="cs"/>
          <w:b/>
          <w:bCs/>
          <w:rtl/>
          <w:lang w:eastAsia="zh-TW"/>
        </w:rPr>
        <w:t xml:space="preserve">توفير </w:t>
      </w:r>
      <w:r w:rsidRPr="00B601CF">
        <w:rPr>
          <w:b/>
          <w:bCs/>
          <w:rtl/>
          <w:lang w:eastAsia="zh-TW"/>
        </w:rPr>
        <w:t>فرص بديلة مدرة للدخل للنساء الل</w:t>
      </w:r>
      <w:r w:rsidRPr="00B601CF">
        <w:rPr>
          <w:rFonts w:hint="cs"/>
          <w:b/>
          <w:bCs/>
          <w:rtl/>
          <w:lang w:eastAsia="zh-TW"/>
        </w:rPr>
        <w:t>ائي</w:t>
      </w:r>
      <w:r w:rsidRPr="00B601CF">
        <w:rPr>
          <w:b/>
          <w:bCs/>
          <w:rtl/>
          <w:lang w:eastAsia="zh-TW"/>
        </w:rPr>
        <w:t xml:space="preserve"> يرغبن في ترك البغاء.</w:t>
      </w:r>
    </w:p>
    <w:p w14:paraId="3EB632A3"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6EC15E05"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المشاركة في الحياة السياسية والعامة</w:t>
      </w:r>
    </w:p>
    <w:p w14:paraId="0B40D89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22 -</w:t>
      </w:r>
      <w:r w:rsidRPr="00B601CF">
        <w:rPr>
          <w:rFonts w:hint="cs"/>
          <w:rtl/>
          <w:lang w:eastAsia="zh-TW"/>
        </w:rPr>
        <w:tab/>
      </w:r>
      <w:r w:rsidRPr="00B601CF">
        <w:rPr>
          <w:rtl/>
          <w:lang w:eastAsia="zh-TW"/>
        </w:rPr>
        <w:t>ت</w:t>
      </w:r>
      <w:r w:rsidRPr="00B601CF">
        <w:rPr>
          <w:rFonts w:hint="cs"/>
          <w:rtl/>
          <w:lang w:eastAsia="zh-TW"/>
        </w:rPr>
        <w:t>ثني</w:t>
      </w:r>
      <w:r w:rsidRPr="00B601CF">
        <w:rPr>
          <w:rtl/>
          <w:lang w:eastAsia="zh-TW"/>
        </w:rPr>
        <w:t xml:space="preserve"> اللجنة </w:t>
      </w:r>
      <w:r w:rsidRPr="00B601CF">
        <w:rPr>
          <w:rFonts w:hint="cs"/>
          <w:rtl/>
          <w:lang w:eastAsia="zh-TW"/>
        </w:rPr>
        <w:t xml:space="preserve">على </w:t>
      </w:r>
      <w:r w:rsidRPr="00B601CF">
        <w:rPr>
          <w:rtl/>
          <w:lang w:eastAsia="zh-TW"/>
        </w:rPr>
        <w:t xml:space="preserve">الدولة الطرف </w:t>
      </w:r>
      <w:r w:rsidRPr="00B601CF">
        <w:rPr>
          <w:rtl/>
          <w:lang w:val="en-GB" w:eastAsia="zh-TW"/>
        </w:rPr>
        <w:t>لقوانين</w:t>
      </w:r>
      <w:r w:rsidRPr="00B601CF">
        <w:rPr>
          <w:rFonts w:hint="cs"/>
          <w:rtl/>
          <w:lang w:val="en-GB" w:eastAsia="zh-TW"/>
        </w:rPr>
        <w:t>ها</w:t>
      </w:r>
      <w:r w:rsidRPr="00B601CF">
        <w:rPr>
          <w:rtl/>
          <w:lang w:eastAsia="zh-TW"/>
        </w:rPr>
        <w:t xml:space="preserve"> التقدمية المتعلقة بالمشاركة السياسية للمرأة وحماي</w:t>
      </w:r>
      <w:r w:rsidRPr="00B601CF">
        <w:rPr>
          <w:rFonts w:hint="cs"/>
          <w:rtl/>
          <w:lang w:eastAsia="zh-TW"/>
        </w:rPr>
        <w:t>تها</w:t>
      </w:r>
      <w:r w:rsidRPr="00B601CF">
        <w:rPr>
          <w:rtl/>
          <w:lang w:eastAsia="zh-TW"/>
        </w:rPr>
        <w:t xml:space="preserve"> من العنف السياسي القائم على نوع الجنس، وكذلك </w:t>
      </w:r>
      <w:r w:rsidRPr="00B601CF">
        <w:rPr>
          <w:rFonts w:hint="cs"/>
          <w:rtl/>
          <w:lang w:eastAsia="zh-TW"/>
        </w:rPr>
        <w:t>ل</w:t>
      </w:r>
      <w:r w:rsidRPr="00B601CF">
        <w:rPr>
          <w:rtl/>
          <w:lang w:eastAsia="zh-TW"/>
        </w:rPr>
        <w:t>لتقدم المحرز في زيادة تمثيل المرأة في الجمعية التشريعية المتعددة القوميات إلى</w:t>
      </w:r>
      <w:r w:rsidRPr="00B601CF">
        <w:rPr>
          <w:rFonts w:hint="cs"/>
          <w:rtl/>
          <w:lang w:eastAsia="zh-TW"/>
        </w:rPr>
        <w:t xml:space="preserve"> نسبة</w:t>
      </w:r>
      <w:r w:rsidRPr="00B601CF">
        <w:rPr>
          <w:rtl/>
          <w:lang w:eastAsia="zh-TW"/>
        </w:rPr>
        <w:t xml:space="preserve"> </w:t>
      </w:r>
      <w:r w:rsidRPr="00B601CF">
        <w:rPr>
          <w:rFonts w:hint="cs"/>
          <w:rtl/>
          <w:lang w:eastAsia="zh-TW"/>
        </w:rPr>
        <w:t xml:space="preserve">53.1 </w:t>
      </w:r>
      <w:r w:rsidRPr="00B601CF">
        <w:rPr>
          <w:rtl/>
          <w:lang w:eastAsia="zh-TW"/>
        </w:rPr>
        <w:t>في المائة من النواب و</w:t>
      </w:r>
      <w:r w:rsidRPr="00B601CF">
        <w:rPr>
          <w:rFonts w:hint="cs"/>
          <w:rtl/>
          <w:lang w:eastAsia="zh-TW"/>
        </w:rPr>
        <w:t>47.2</w:t>
      </w:r>
      <w:r w:rsidRPr="00B601CF">
        <w:rPr>
          <w:rtl/>
          <w:lang w:eastAsia="zh-TW"/>
        </w:rPr>
        <w:t xml:space="preserve"> في المائة من أعضاء مجلس الشيوخ. بيد أن اللجنة تشعر بالقلق إزاء نقص تمثيل المرأة، ولا سيما نساء الشعوب الأصلية، في </w:t>
      </w:r>
      <w:r w:rsidRPr="00B601CF">
        <w:rPr>
          <w:rFonts w:hint="cs"/>
          <w:rtl/>
          <w:lang w:eastAsia="zh-TW"/>
        </w:rPr>
        <w:t>ال</w:t>
      </w:r>
      <w:r w:rsidRPr="00B601CF">
        <w:rPr>
          <w:rtl/>
          <w:lang w:eastAsia="zh-TW"/>
        </w:rPr>
        <w:t xml:space="preserve">مناصب رفيعة المستوى لصنع القرار في الحكومة، ولا سيما على </w:t>
      </w:r>
      <w:r w:rsidRPr="00B601CF">
        <w:rPr>
          <w:rFonts w:hint="cs"/>
          <w:rtl/>
          <w:lang w:eastAsia="zh-TW"/>
        </w:rPr>
        <w:t>صعيد</w:t>
      </w:r>
      <w:r w:rsidRPr="00B601CF">
        <w:rPr>
          <w:rtl/>
          <w:lang w:eastAsia="zh-TW"/>
        </w:rPr>
        <w:t xml:space="preserve"> المقاطعات والبلديات. </w:t>
      </w:r>
      <w:r w:rsidRPr="00B601CF">
        <w:rPr>
          <w:rFonts w:hint="cs"/>
          <w:rtl/>
          <w:lang w:eastAsia="zh-TW"/>
        </w:rPr>
        <w:t>و</w:t>
      </w:r>
      <w:r w:rsidRPr="00B601CF">
        <w:rPr>
          <w:rtl/>
          <w:lang w:eastAsia="zh-TW"/>
        </w:rPr>
        <w:t xml:space="preserve">تشعر بالقلق </w:t>
      </w:r>
      <w:r w:rsidRPr="00B601CF">
        <w:rPr>
          <w:rFonts w:hint="cs"/>
          <w:rtl/>
          <w:lang w:eastAsia="zh-TW"/>
        </w:rPr>
        <w:t xml:space="preserve">كذلك </w:t>
      </w:r>
      <w:r w:rsidRPr="00B601CF">
        <w:rPr>
          <w:rtl/>
          <w:lang w:eastAsia="zh-TW"/>
        </w:rPr>
        <w:t>إزاء تدن</w:t>
      </w:r>
      <w:r w:rsidRPr="00B601CF">
        <w:rPr>
          <w:rFonts w:hint="cs"/>
          <w:rtl/>
          <w:lang w:eastAsia="zh-TW"/>
        </w:rPr>
        <w:t>ّ</w:t>
      </w:r>
      <w:r w:rsidRPr="00B601CF">
        <w:rPr>
          <w:rtl/>
          <w:lang w:eastAsia="zh-TW"/>
        </w:rPr>
        <w:t>ي تمثيل المرأة في الجهاز القضائي والسلك الدبلوماسي للدولة الطرف. وتشعر اللجنة بالقلق كذلك إزاء عدم وجود ملاحقات قضائية وإدانات فيما يتعلق بشكاوى العنف السياسي والتحرش القائم</w:t>
      </w:r>
      <w:r w:rsidRPr="00B601CF">
        <w:rPr>
          <w:rFonts w:hint="cs"/>
          <w:rtl/>
          <w:lang w:eastAsia="zh-TW"/>
        </w:rPr>
        <w:t>ين</w:t>
      </w:r>
      <w:r w:rsidRPr="00B601CF">
        <w:rPr>
          <w:rtl/>
          <w:lang w:eastAsia="zh-TW"/>
        </w:rPr>
        <w:t xml:space="preserve"> على نوع الجنس.</w:t>
      </w:r>
    </w:p>
    <w:p w14:paraId="51C296A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p>
    <w:p w14:paraId="3119CD5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lastRenderedPageBreak/>
        <w:t>٢٣</w:t>
      </w:r>
      <w:r w:rsidRPr="00B601CF">
        <w:rPr>
          <w:rFonts w:hint="cs"/>
          <w:rtl/>
          <w:lang w:eastAsia="zh-TW"/>
        </w:rPr>
        <w:t xml:space="preserve"> -</w:t>
      </w:r>
      <w:r w:rsidRPr="00B601CF">
        <w:rPr>
          <w:rFonts w:hint="cs"/>
          <w:rtl/>
          <w:lang w:eastAsia="zh-TW"/>
        </w:rPr>
        <w:tab/>
      </w:r>
      <w:r w:rsidRPr="00B601CF">
        <w:rPr>
          <w:b/>
          <w:bCs/>
          <w:rtl/>
          <w:lang w:eastAsia="zh-TW"/>
        </w:rPr>
        <w:t>تدعو اللجنة الدولة الطرف إلى ما يلي:</w:t>
      </w:r>
    </w:p>
    <w:p w14:paraId="45E88D6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rtl/>
          <w:lang w:eastAsia="zh-TW"/>
        </w:rPr>
      </w:pPr>
      <w:r w:rsidRPr="00B601CF">
        <w:rPr>
          <w:rFonts w:ascii="Times New Roman Bold" w:hAnsi="Times New Roman Bold" w:hint="cs"/>
          <w:b/>
          <w:bCs/>
          <w:spacing w:val="4"/>
          <w:rtl/>
          <w:lang w:eastAsia="zh-TW"/>
        </w:rPr>
        <w:tab/>
      </w:r>
      <w:r w:rsidRPr="00B601CF">
        <w:rPr>
          <w:rFonts w:ascii="Times New Roman Bold" w:hAnsi="Times New Roman Bold"/>
          <w:b/>
          <w:bCs/>
          <w:spacing w:val="4"/>
          <w:rtl/>
          <w:lang w:eastAsia="zh-TW"/>
        </w:rPr>
        <w:t>(أ)</w:t>
      </w:r>
      <w:r w:rsidRPr="00B601CF">
        <w:rPr>
          <w:rFonts w:ascii="Times New Roman Bold" w:hAnsi="Times New Roman Bold" w:hint="cs"/>
          <w:b/>
          <w:bCs/>
          <w:spacing w:val="4"/>
          <w:rtl/>
          <w:lang w:eastAsia="zh-TW"/>
        </w:rPr>
        <w:tab/>
      </w:r>
      <w:r w:rsidRPr="00B601CF">
        <w:rPr>
          <w:rFonts w:ascii="Times New Roman Bold" w:hAnsi="Times New Roman Bold"/>
          <w:b/>
          <w:bCs/>
          <w:spacing w:val="4"/>
          <w:rtl/>
          <w:lang w:eastAsia="zh-TW"/>
        </w:rPr>
        <w:t>اعتماد تدابير خاصة مؤقتة، بما في ذلك حصص قانونية، وفقا</w:t>
      </w:r>
      <w:r w:rsidRPr="00B601CF">
        <w:rPr>
          <w:rFonts w:ascii="Times New Roman Bold" w:hAnsi="Times New Roman Bold" w:hint="cs"/>
          <w:b/>
          <w:bCs/>
          <w:spacing w:val="4"/>
          <w:rtl/>
          <w:lang w:eastAsia="zh-TW"/>
        </w:rPr>
        <w:t>ً</w:t>
      </w:r>
      <w:r w:rsidRPr="00B601CF">
        <w:rPr>
          <w:rFonts w:ascii="Times New Roman Bold" w:hAnsi="Times New Roman Bold"/>
          <w:b/>
          <w:bCs/>
          <w:spacing w:val="4"/>
          <w:rtl/>
          <w:lang w:eastAsia="zh-TW"/>
        </w:rPr>
        <w:t xml:space="preserve"> للمادة 4 </w:t>
      </w:r>
      <w:r w:rsidRPr="00B601CF">
        <w:rPr>
          <w:rFonts w:ascii="Times New Roman Bold" w:hAnsi="Times New Roman Bold" w:hint="cs"/>
          <w:b/>
          <w:bCs/>
          <w:spacing w:val="4"/>
          <w:rtl/>
          <w:lang w:eastAsia="zh-TW"/>
        </w:rPr>
        <w:t xml:space="preserve">(1) </w:t>
      </w:r>
      <w:r w:rsidRPr="00B601CF">
        <w:rPr>
          <w:rFonts w:ascii="Times New Roman Bold" w:hAnsi="Times New Roman Bold"/>
          <w:b/>
          <w:bCs/>
          <w:spacing w:val="4"/>
          <w:rtl/>
          <w:lang w:eastAsia="zh-TW"/>
        </w:rPr>
        <w:t>من الاتفاقية والتوصية العامة رقم 25</w:t>
      </w:r>
      <w:r w:rsidRPr="00B601CF">
        <w:rPr>
          <w:rFonts w:ascii="Times New Roman Bold" w:hAnsi="Times New Roman Bold" w:hint="cs"/>
          <w:b/>
          <w:bCs/>
          <w:spacing w:val="4"/>
          <w:rtl/>
          <w:lang w:eastAsia="zh-TW"/>
        </w:rPr>
        <w:t xml:space="preserve"> للجنة</w:t>
      </w:r>
      <w:r w:rsidRPr="00B601CF">
        <w:rPr>
          <w:rFonts w:ascii="Times New Roman Bold" w:hAnsi="Times New Roman Bold"/>
          <w:b/>
          <w:bCs/>
          <w:spacing w:val="4"/>
          <w:rtl/>
          <w:lang w:eastAsia="zh-TW"/>
        </w:rPr>
        <w:t>، من أجل النهوض ب</w:t>
      </w:r>
      <w:r w:rsidRPr="00B601CF">
        <w:rPr>
          <w:rFonts w:ascii="Times New Roman Bold" w:hAnsi="Times New Roman Bold" w:hint="cs"/>
          <w:b/>
          <w:bCs/>
          <w:spacing w:val="4"/>
          <w:rtl/>
          <w:lang w:eastAsia="zh-TW"/>
        </w:rPr>
        <w:t xml:space="preserve">مشاركة </w:t>
      </w:r>
      <w:r w:rsidRPr="00B601CF">
        <w:rPr>
          <w:rFonts w:ascii="Times New Roman Bold" w:hAnsi="Times New Roman Bold"/>
          <w:b/>
          <w:bCs/>
          <w:spacing w:val="4"/>
          <w:rtl/>
          <w:lang w:eastAsia="zh-TW"/>
        </w:rPr>
        <w:t>المرأة، ولا سيما نساء الشعوب الأصلية، على قدم المساواة في الحكوم</w:t>
      </w:r>
      <w:r w:rsidRPr="00B601CF">
        <w:rPr>
          <w:rFonts w:ascii="Times New Roman Bold" w:hAnsi="Times New Roman Bold" w:hint="cs"/>
          <w:b/>
          <w:bCs/>
          <w:spacing w:val="4"/>
          <w:rtl/>
          <w:lang w:eastAsia="zh-TW"/>
        </w:rPr>
        <w:t>ات</w:t>
      </w:r>
      <w:r w:rsidRPr="00B601CF">
        <w:rPr>
          <w:rFonts w:ascii="Times New Roman Bold" w:hAnsi="Times New Roman Bold"/>
          <w:b/>
          <w:bCs/>
          <w:spacing w:val="4"/>
          <w:rtl/>
          <w:lang w:eastAsia="zh-TW"/>
        </w:rPr>
        <w:t xml:space="preserve"> على صعيد الوطن والمقاطعات والبلديات، والجهاز القضائي، والتمثيل الدولي </w:t>
      </w:r>
      <w:r w:rsidRPr="00B601CF">
        <w:rPr>
          <w:rFonts w:ascii="Times New Roman Bold" w:hAnsi="Times New Roman Bold" w:hint="cs"/>
          <w:b/>
          <w:bCs/>
          <w:spacing w:val="4"/>
          <w:rtl/>
          <w:lang w:eastAsia="zh-TW"/>
        </w:rPr>
        <w:t xml:space="preserve">لدولة </w:t>
      </w:r>
      <w:r w:rsidRPr="00B601CF">
        <w:rPr>
          <w:rFonts w:ascii="Times New Roman Bold" w:hAnsi="Times New Roman Bold"/>
          <w:b/>
          <w:bCs/>
          <w:spacing w:val="4"/>
          <w:rtl/>
          <w:lang w:eastAsia="zh-TW"/>
        </w:rPr>
        <w:t>بوليفيا</w:t>
      </w:r>
      <w:r w:rsidRPr="00B601CF">
        <w:rPr>
          <w:rFonts w:ascii="Times New Roman Bold" w:hAnsi="Times New Roman Bold" w:hint="cs"/>
          <w:b/>
          <w:bCs/>
          <w:spacing w:val="4"/>
          <w:rtl/>
          <w:lang w:eastAsia="zh-TW"/>
        </w:rPr>
        <w:t xml:space="preserve"> المتعددة القوميات</w:t>
      </w:r>
      <w:r w:rsidRPr="00B601CF">
        <w:rPr>
          <w:rFonts w:ascii="Times New Roman Bold" w:hAnsi="Times New Roman Bold"/>
          <w:b/>
          <w:bCs/>
          <w:spacing w:val="4"/>
          <w:rtl/>
          <w:lang w:eastAsia="zh-TW"/>
        </w:rPr>
        <w:t>، ولا سيما في المناصب رفيعة المستوى لصنع القرا</w:t>
      </w:r>
      <w:r w:rsidRPr="00B601CF">
        <w:rPr>
          <w:rFonts w:ascii="Times New Roman Bold" w:hAnsi="Times New Roman Bold" w:hint="cs"/>
          <w:b/>
          <w:bCs/>
          <w:spacing w:val="4"/>
          <w:rtl/>
          <w:lang w:eastAsia="zh-TW"/>
        </w:rPr>
        <w:t>ر</w:t>
      </w:r>
      <w:r w:rsidRPr="00B601CF">
        <w:rPr>
          <w:rFonts w:ascii="Times New Roman Bold" w:hAnsi="Times New Roman Bold"/>
          <w:b/>
          <w:bCs/>
          <w:spacing w:val="4"/>
          <w:rtl/>
          <w:lang w:eastAsia="zh-TW"/>
        </w:rPr>
        <w:t>، و</w:t>
      </w:r>
      <w:r w:rsidRPr="00B601CF">
        <w:rPr>
          <w:rFonts w:ascii="Times New Roman Bold" w:hAnsi="Times New Roman Bold" w:hint="cs"/>
          <w:b/>
          <w:bCs/>
          <w:spacing w:val="4"/>
          <w:rtl/>
          <w:lang w:eastAsia="zh-TW"/>
        </w:rPr>
        <w:t xml:space="preserve">كذا </w:t>
      </w:r>
      <w:r w:rsidRPr="00B601CF">
        <w:rPr>
          <w:rFonts w:ascii="Times New Roman Bold" w:hAnsi="Times New Roman Bold"/>
          <w:b/>
          <w:bCs/>
          <w:spacing w:val="4"/>
          <w:rtl/>
          <w:lang w:eastAsia="zh-TW"/>
        </w:rPr>
        <w:t>من أجل رصد التقدم المحرز؛</w:t>
      </w:r>
    </w:p>
    <w:p w14:paraId="058584B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(ب)</w:t>
      </w:r>
      <w:r w:rsidRPr="00B601CF">
        <w:rPr>
          <w:rFonts w:hint="cs"/>
          <w:b/>
          <w:bCs/>
          <w:rtl/>
          <w:lang w:eastAsia="zh-TW"/>
        </w:rPr>
        <w:tab/>
      </w:r>
      <w:r w:rsidRPr="00B601CF">
        <w:rPr>
          <w:b/>
          <w:bCs/>
          <w:rtl/>
          <w:lang w:eastAsia="zh-TW"/>
        </w:rPr>
        <w:t xml:space="preserve">وضع برنامج يرمي إلى مكافحة القوالب النمطية السائدة عن المرأة في </w:t>
      </w:r>
      <w:r w:rsidRPr="00B601CF">
        <w:rPr>
          <w:rFonts w:hint="cs"/>
          <w:b/>
          <w:bCs/>
          <w:rtl/>
          <w:lang w:eastAsia="zh-TW"/>
        </w:rPr>
        <w:t>مجال</w:t>
      </w:r>
      <w:r w:rsidRPr="00B601CF">
        <w:rPr>
          <w:b/>
          <w:bCs/>
          <w:rtl/>
          <w:lang w:eastAsia="zh-TW"/>
        </w:rPr>
        <w:t xml:space="preserve"> السياسة</w:t>
      </w:r>
      <w:r w:rsidRPr="00B601CF">
        <w:rPr>
          <w:rFonts w:hint="cs"/>
          <w:b/>
          <w:bCs/>
          <w:rtl/>
          <w:lang w:eastAsia="zh-TW"/>
        </w:rPr>
        <w:t>،</w:t>
      </w:r>
      <w:r w:rsidRPr="00B601CF">
        <w:rPr>
          <w:b/>
          <w:bCs/>
          <w:rtl/>
          <w:lang w:eastAsia="zh-TW"/>
        </w:rPr>
        <w:t xml:space="preserve"> ي</w:t>
      </w:r>
      <w:r w:rsidRPr="00B601CF">
        <w:rPr>
          <w:rFonts w:hint="cs"/>
          <w:b/>
          <w:bCs/>
          <w:rtl/>
          <w:lang w:eastAsia="zh-TW"/>
        </w:rPr>
        <w:t>ُ</w:t>
      </w:r>
      <w:r w:rsidRPr="00B601CF">
        <w:rPr>
          <w:b/>
          <w:bCs/>
          <w:rtl/>
          <w:lang w:eastAsia="zh-TW"/>
        </w:rPr>
        <w:t xml:space="preserve">ذكي الوعي بأهمية مشاركة المرأة </w:t>
      </w:r>
      <w:r w:rsidRPr="00B601CF">
        <w:rPr>
          <w:rFonts w:hint="cs"/>
          <w:b/>
          <w:bCs/>
          <w:rtl/>
          <w:lang w:eastAsia="zh-TW"/>
        </w:rPr>
        <w:t>بحرية</w:t>
      </w:r>
      <w:r w:rsidRPr="00B601CF">
        <w:rPr>
          <w:b/>
          <w:bCs/>
          <w:rtl/>
          <w:lang w:eastAsia="zh-TW"/>
        </w:rPr>
        <w:t xml:space="preserve"> وعلى قدم المساواة في الحياة السياسية، وبخاصة نساء الشعوب الأصلية؛</w:t>
      </w:r>
    </w:p>
    <w:p w14:paraId="6E41CB61"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(ج)</w:t>
      </w:r>
      <w:r w:rsidRPr="00B601CF">
        <w:rPr>
          <w:rFonts w:hint="cs"/>
          <w:b/>
          <w:bCs/>
          <w:rtl/>
          <w:lang w:eastAsia="zh-TW"/>
        </w:rPr>
        <w:tab/>
      </w:r>
      <w:r w:rsidRPr="00B601CF">
        <w:rPr>
          <w:b/>
          <w:bCs/>
          <w:rtl/>
          <w:lang w:eastAsia="zh-TW"/>
        </w:rPr>
        <w:t>وضع برامج تدريب وإرشاد محددة الهدف بشأن مهارات القيادة والتفاوض للمرشحات الحاليات والمحتملات والنساء الل</w:t>
      </w:r>
      <w:r w:rsidRPr="00B601CF">
        <w:rPr>
          <w:rFonts w:hint="cs"/>
          <w:b/>
          <w:bCs/>
          <w:rtl/>
          <w:lang w:eastAsia="zh-TW"/>
        </w:rPr>
        <w:t>ائ</w:t>
      </w:r>
      <w:r w:rsidRPr="00B601CF">
        <w:rPr>
          <w:b/>
          <w:bCs/>
          <w:rtl/>
          <w:lang w:eastAsia="zh-TW"/>
        </w:rPr>
        <w:t xml:space="preserve">ي يشغلن مناصب عامة؛ </w:t>
      </w:r>
    </w:p>
    <w:p w14:paraId="6D24331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(د)</w:t>
      </w:r>
      <w:r w:rsidRPr="00B601CF">
        <w:rPr>
          <w:rFonts w:hint="cs"/>
          <w:b/>
          <w:bCs/>
          <w:rtl/>
          <w:lang w:eastAsia="zh-TW"/>
        </w:rPr>
        <w:tab/>
      </w:r>
      <w:r w:rsidRPr="00B601CF">
        <w:rPr>
          <w:b/>
          <w:bCs/>
          <w:rtl/>
          <w:lang w:eastAsia="zh-TW"/>
        </w:rPr>
        <w:t>مقاضاة الجناة في حالات العنف السياسي القائم على نوع الجنس</w:t>
      </w:r>
      <w:r w:rsidRPr="00B601CF">
        <w:rPr>
          <w:rFonts w:hint="cs"/>
          <w:b/>
          <w:bCs/>
          <w:rtl/>
          <w:lang w:eastAsia="zh-TW"/>
        </w:rPr>
        <w:t xml:space="preserve"> </w:t>
      </w:r>
      <w:r w:rsidRPr="00B601CF">
        <w:rPr>
          <w:b/>
          <w:bCs/>
          <w:rtl/>
          <w:lang w:eastAsia="zh-TW"/>
        </w:rPr>
        <w:t>وإنزال العقوبة المناسبة بهم.</w:t>
      </w:r>
    </w:p>
    <w:p w14:paraId="20C8ADBC"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4DBDB793"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التعليم</w:t>
      </w:r>
    </w:p>
    <w:p w14:paraId="023857A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٢٤</w:t>
      </w:r>
      <w:r w:rsidRPr="00B601CF">
        <w:rPr>
          <w:rFonts w:hint="cs"/>
          <w:rtl/>
          <w:lang w:eastAsia="zh-TW"/>
        </w:rPr>
        <w:t xml:space="preserve"> -</w:t>
      </w:r>
      <w:r w:rsidRPr="00B601CF">
        <w:rPr>
          <w:rFonts w:hint="cs"/>
          <w:rtl/>
          <w:lang w:eastAsia="zh-TW"/>
        </w:rPr>
        <w:tab/>
      </w:r>
      <w:r w:rsidRPr="00B601CF">
        <w:rPr>
          <w:rtl/>
          <w:lang w:eastAsia="zh-TW"/>
        </w:rPr>
        <w:t>بينما تسلم اللجنة بارتفاع مستوى استثمار الدولة الطرف في التعليم، تلاحظ بقلق عدم وجود بيانات مصنفة حسب السن وال</w:t>
      </w:r>
      <w:r w:rsidRPr="00B601CF">
        <w:rPr>
          <w:rFonts w:hint="cs"/>
          <w:rtl/>
          <w:lang w:eastAsia="zh-TW"/>
        </w:rPr>
        <w:t>أصل العرقي</w:t>
      </w:r>
      <w:r w:rsidRPr="00B601CF">
        <w:rPr>
          <w:rtl/>
          <w:lang w:eastAsia="zh-TW"/>
        </w:rPr>
        <w:t xml:space="preserve"> والمركز الاجتماعي </w:t>
      </w:r>
      <w:r w:rsidRPr="00B601CF">
        <w:rPr>
          <w:rFonts w:hint="cs"/>
          <w:rtl/>
          <w:lang w:eastAsia="zh-TW"/>
        </w:rPr>
        <w:t>فيما يتعلق</w:t>
      </w:r>
      <w:r w:rsidRPr="00B601CF">
        <w:rPr>
          <w:rtl/>
          <w:lang w:eastAsia="zh-TW"/>
        </w:rPr>
        <w:t xml:space="preserve"> </w:t>
      </w:r>
      <w:r w:rsidRPr="00B601CF">
        <w:rPr>
          <w:rFonts w:hint="cs"/>
          <w:rtl/>
          <w:lang w:eastAsia="zh-TW"/>
        </w:rPr>
        <w:t>ب</w:t>
      </w:r>
      <w:r w:rsidRPr="00B601CF">
        <w:rPr>
          <w:rtl/>
          <w:lang w:eastAsia="zh-TW"/>
        </w:rPr>
        <w:t xml:space="preserve">حصول الفتيات على التعليم، ولا سيما التحاق الفتيات بالمدارس وإكمالهن للدراسة ومعدلات التسرب في جميع مستويات التعليم. </w:t>
      </w:r>
      <w:r w:rsidRPr="00B601CF">
        <w:rPr>
          <w:rFonts w:hint="cs"/>
          <w:rtl/>
          <w:lang w:eastAsia="zh-TW"/>
        </w:rPr>
        <w:t xml:space="preserve">ذلك أن </w:t>
      </w:r>
      <w:r w:rsidRPr="00B601CF">
        <w:rPr>
          <w:rtl/>
          <w:lang w:eastAsia="zh-TW"/>
        </w:rPr>
        <w:t>هذه البيانات من شأن</w:t>
      </w:r>
      <w:r w:rsidRPr="00B601CF">
        <w:rPr>
          <w:rFonts w:hint="cs"/>
          <w:rtl/>
          <w:lang w:eastAsia="zh-TW"/>
        </w:rPr>
        <w:t>ها</w:t>
      </w:r>
      <w:r w:rsidRPr="00B601CF">
        <w:rPr>
          <w:rtl/>
          <w:lang w:eastAsia="zh-TW"/>
        </w:rPr>
        <w:t xml:space="preserve"> أن تتيح تقييما</w:t>
      </w:r>
      <w:r w:rsidRPr="00B601CF">
        <w:rPr>
          <w:rFonts w:hint="cs"/>
          <w:rtl/>
          <w:lang w:eastAsia="zh-TW"/>
        </w:rPr>
        <w:t>ً</w:t>
      </w:r>
      <w:r w:rsidRPr="00B601CF">
        <w:rPr>
          <w:rtl/>
          <w:lang w:eastAsia="zh-TW"/>
        </w:rPr>
        <w:t xml:space="preserve"> موضوعيا</w:t>
      </w:r>
      <w:r w:rsidRPr="00B601CF">
        <w:rPr>
          <w:rFonts w:hint="cs"/>
          <w:rtl/>
          <w:lang w:eastAsia="zh-TW"/>
        </w:rPr>
        <w:t>ً</w:t>
      </w:r>
      <w:r w:rsidRPr="00B601CF">
        <w:rPr>
          <w:rtl/>
          <w:lang w:eastAsia="zh-TW"/>
        </w:rPr>
        <w:t xml:space="preserve"> ومتواصلا</w:t>
      </w:r>
      <w:r w:rsidRPr="00B601CF">
        <w:rPr>
          <w:rFonts w:hint="cs"/>
          <w:rtl/>
          <w:lang w:eastAsia="zh-TW"/>
        </w:rPr>
        <w:t>ً</w:t>
      </w:r>
      <w:r w:rsidRPr="00B601CF">
        <w:rPr>
          <w:rtl/>
          <w:lang w:eastAsia="zh-TW"/>
        </w:rPr>
        <w:t xml:space="preserve"> للمساواة </w:t>
      </w:r>
      <w:r w:rsidRPr="00B601CF">
        <w:rPr>
          <w:rtl/>
          <w:lang w:val="en-GB" w:eastAsia="zh-TW"/>
        </w:rPr>
        <w:t>وعدم</w:t>
      </w:r>
      <w:r w:rsidRPr="00B601CF">
        <w:rPr>
          <w:rtl/>
          <w:lang w:eastAsia="zh-TW"/>
        </w:rPr>
        <w:t xml:space="preserve"> التمييز في مجال التعليم. وتشعر اللجنة بالقلق أيضاً </w:t>
      </w:r>
      <w:r w:rsidRPr="00B601CF">
        <w:rPr>
          <w:rFonts w:hint="cs"/>
          <w:rtl/>
          <w:lang w:eastAsia="zh-TW"/>
        </w:rPr>
        <w:t>ل</w:t>
      </w:r>
      <w:r w:rsidRPr="00B601CF">
        <w:rPr>
          <w:rtl/>
          <w:lang w:eastAsia="zh-TW"/>
        </w:rPr>
        <w:t>أن الدورات المقدمة في جامعات الشعوب الأصلية لا تغطي بشكل كاف</w:t>
      </w:r>
      <w:r w:rsidRPr="00B601CF">
        <w:rPr>
          <w:rFonts w:hint="cs"/>
          <w:rtl/>
          <w:lang w:eastAsia="zh-TW"/>
        </w:rPr>
        <w:t>ٍ</w:t>
      </w:r>
      <w:r w:rsidRPr="00B601CF">
        <w:rPr>
          <w:rtl/>
          <w:lang w:eastAsia="zh-TW"/>
        </w:rPr>
        <w:t xml:space="preserve"> التعدد</w:t>
      </w:r>
      <w:r w:rsidRPr="00B601CF">
        <w:rPr>
          <w:rFonts w:hint="cs"/>
          <w:rtl/>
          <w:lang w:eastAsia="zh-TW"/>
        </w:rPr>
        <w:t>ية</w:t>
      </w:r>
      <w:r w:rsidRPr="00B601CF">
        <w:rPr>
          <w:rtl/>
          <w:lang w:eastAsia="zh-TW"/>
        </w:rPr>
        <w:t xml:space="preserve"> الثقافي</w:t>
      </w:r>
      <w:r w:rsidRPr="00B601CF">
        <w:rPr>
          <w:rFonts w:hint="cs"/>
          <w:rtl/>
          <w:lang w:eastAsia="zh-TW"/>
        </w:rPr>
        <w:t>ة</w:t>
      </w:r>
      <w:r w:rsidRPr="00B601CF">
        <w:rPr>
          <w:rtl/>
          <w:lang w:eastAsia="zh-TW"/>
        </w:rPr>
        <w:t xml:space="preserve"> والتنوع. وتشعر بالقلق </w:t>
      </w:r>
      <w:r w:rsidRPr="00B601CF">
        <w:rPr>
          <w:rFonts w:hint="cs"/>
          <w:rtl/>
          <w:lang w:eastAsia="zh-TW"/>
        </w:rPr>
        <w:t>كذلك</w:t>
      </w:r>
      <w:r w:rsidRPr="00B601CF">
        <w:rPr>
          <w:rtl/>
          <w:lang w:eastAsia="zh-TW"/>
        </w:rPr>
        <w:t xml:space="preserve"> إزاء معدل التسرب البالغ 30 في المائة بسبب حمل المراهقات وعدم وجود تثقيف </w:t>
      </w:r>
      <w:r w:rsidRPr="00B601CF">
        <w:rPr>
          <w:rFonts w:hint="cs"/>
          <w:rtl/>
          <w:lang w:eastAsia="zh-TW"/>
        </w:rPr>
        <w:t>في مجال</w:t>
      </w:r>
      <w:r w:rsidRPr="00B601CF">
        <w:rPr>
          <w:rtl/>
          <w:lang w:eastAsia="zh-TW"/>
        </w:rPr>
        <w:t xml:space="preserve"> الصحة والحقوق الجنسية والإنجابية داخل النظام التعليمي.</w:t>
      </w:r>
      <w:r w:rsidRPr="00B601CF">
        <w:rPr>
          <w:rFonts w:hint="cs"/>
          <w:rtl/>
          <w:lang w:eastAsia="zh-TW"/>
        </w:rPr>
        <w:t xml:space="preserve"> وتحيط اللجنة علماً بالتدابير التي تتخذها الدولة الطرف للتصدي للعنف المرتكب ضد الفتيات داخل النظام التعليمي.</w:t>
      </w:r>
    </w:p>
    <w:p w14:paraId="46883016" w14:textId="77777777" w:rsidR="00B601CF" w:rsidRPr="00B601CF" w:rsidRDefault="00B601CF" w:rsidP="00CE5B43">
      <w:pPr>
        <w:keepNext/>
        <w:tabs>
          <w:tab w:val="left" w:pos="1930"/>
          <w:tab w:val="left" w:pos="2592"/>
          <w:tab w:val="left" w:pos="3254"/>
          <w:tab w:val="left" w:pos="3917"/>
          <w:tab w:val="left" w:pos="4579"/>
          <w:tab w:val="left" w:pos="5242"/>
          <w:tab w:val="left" w:pos="5904"/>
          <w:tab w:val="left" w:pos="6566"/>
        </w:tabs>
        <w:spacing w:after="120"/>
        <w:ind w:left="1267" w:right="1267"/>
        <w:rPr>
          <w:b/>
          <w:bCs/>
          <w:rtl/>
          <w:lang w:eastAsia="zh-TW"/>
        </w:rPr>
      </w:pPr>
      <w:r w:rsidRPr="00B601CF">
        <w:rPr>
          <w:rtl/>
          <w:lang w:eastAsia="zh-TW"/>
        </w:rPr>
        <w:lastRenderedPageBreak/>
        <w:t>٢٥</w:t>
      </w:r>
      <w:r w:rsidRPr="00B601CF">
        <w:rPr>
          <w:rFonts w:hint="cs"/>
          <w:rtl/>
          <w:lang w:eastAsia="zh-TW"/>
        </w:rPr>
        <w:t xml:space="preserve"> -</w:t>
      </w:r>
      <w:r w:rsidRPr="00B601CF">
        <w:rPr>
          <w:rFonts w:hint="cs"/>
          <w:rtl/>
          <w:lang w:eastAsia="zh-TW"/>
        </w:rPr>
        <w:tab/>
      </w:r>
      <w:r w:rsidRPr="00B601CF">
        <w:rPr>
          <w:b/>
          <w:bCs/>
          <w:rtl/>
          <w:lang w:eastAsia="zh-TW"/>
        </w:rPr>
        <w:t>توصي اللجنة الدولة الطرف بما يلي:</w:t>
      </w:r>
    </w:p>
    <w:p w14:paraId="71A9843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(أ)</w:t>
      </w:r>
      <w:r w:rsidRPr="00B601CF">
        <w:rPr>
          <w:rFonts w:hint="cs"/>
          <w:b/>
          <w:bCs/>
          <w:rtl/>
          <w:lang w:eastAsia="zh-TW"/>
        </w:rPr>
        <w:tab/>
      </w:r>
      <w:r w:rsidRPr="00B601CF">
        <w:rPr>
          <w:b/>
          <w:bCs/>
          <w:rtl/>
          <w:lang w:eastAsia="zh-TW"/>
        </w:rPr>
        <w:t xml:space="preserve">إنشاء نظام لجمع البيانات من أجل تقييم مدى وصول الفتيات والنساء إلى جميع مستويات التعليم، </w:t>
      </w:r>
      <w:r w:rsidRPr="00B601CF">
        <w:rPr>
          <w:rFonts w:hint="cs"/>
          <w:b/>
          <w:bCs/>
          <w:rtl/>
          <w:lang w:eastAsia="zh-TW"/>
        </w:rPr>
        <w:t>وت</w:t>
      </w:r>
      <w:r w:rsidRPr="00B601CF">
        <w:rPr>
          <w:b/>
          <w:bCs/>
          <w:rtl/>
          <w:lang w:eastAsia="zh-TW"/>
        </w:rPr>
        <w:t>صن</w:t>
      </w:r>
      <w:r w:rsidRPr="00B601CF">
        <w:rPr>
          <w:rFonts w:hint="cs"/>
          <w:b/>
          <w:bCs/>
          <w:rtl/>
          <w:lang w:eastAsia="zh-TW"/>
        </w:rPr>
        <w:t>ي</w:t>
      </w:r>
      <w:r w:rsidRPr="00B601CF">
        <w:rPr>
          <w:b/>
          <w:bCs/>
          <w:rtl/>
          <w:lang w:eastAsia="zh-TW"/>
        </w:rPr>
        <w:t>ف</w:t>
      </w:r>
      <w:r w:rsidRPr="00B601CF">
        <w:rPr>
          <w:rFonts w:hint="cs"/>
          <w:b/>
          <w:bCs/>
          <w:rtl/>
          <w:lang w:eastAsia="zh-TW"/>
        </w:rPr>
        <w:t>ها</w:t>
      </w:r>
      <w:r w:rsidRPr="00B601CF">
        <w:rPr>
          <w:b/>
          <w:bCs/>
          <w:rtl/>
          <w:lang w:eastAsia="zh-TW"/>
        </w:rPr>
        <w:t xml:space="preserve"> حسب السن وال</w:t>
      </w:r>
      <w:r w:rsidRPr="00B601CF">
        <w:rPr>
          <w:rFonts w:hint="cs"/>
          <w:b/>
          <w:bCs/>
          <w:rtl/>
          <w:lang w:eastAsia="zh-TW"/>
        </w:rPr>
        <w:t>أصل العرقي</w:t>
      </w:r>
      <w:r w:rsidRPr="00B601CF">
        <w:rPr>
          <w:b/>
          <w:bCs/>
          <w:rtl/>
          <w:lang w:eastAsia="zh-TW"/>
        </w:rPr>
        <w:t xml:space="preserve"> والمركز الاجتماعي؛</w:t>
      </w:r>
    </w:p>
    <w:p w14:paraId="0F42737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5"/>
          <w:rtl/>
          <w:lang w:eastAsia="zh-TW"/>
        </w:rPr>
      </w:pPr>
      <w:r w:rsidRPr="00B601CF">
        <w:rPr>
          <w:rFonts w:ascii="Times New Roman Bold" w:hAnsi="Times New Roman Bold" w:hint="cs"/>
          <w:b/>
          <w:bCs/>
          <w:spacing w:val="5"/>
          <w:rtl/>
          <w:lang w:eastAsia="zh-TW"/>
        </w:rPr>
        <w:tab/>
      </w:r>
      <w:r w:rsidRPr="00B601CF">
        <w:rPr>
          <w:rFonts w:ascii="Times New Roman Bold" w:hAnsi="Times New Roman Bold"/>
          <w:b/>
          <w:bCs/>
          <w:spacing w:val="5"/>
          <w:rtl/>
          <w:lang w:eastAsia="zh-TW"/>
        </w:rPr>
        <w:t>(ب)</w:t>
      </w:r>
      <w:r w:rsidRPr="00B601CF">
        <w:rPr>
          <w:rFonts w:ascii="Times New Roman Bold" w:hAnsi="Times New Roman Bold" w:hint="cs"/>
          <w:b/>
          <w:bCs/>
          <w:spacing w:val="5"/>
          <w:rtl/>
          <w:lang w:eastAsia="zh-TW"/>
        </w:rPr>
        <w:tab/>
      </w:r>
      <w:r w:rsidRPr="00B601CF">
        <w:rPr>
          <w:rFonts w:ascii="Times New Roman Bold" w:hAnsi="Times New Roman Bold"/>
          <w:b/>
          <w:bCs/>
          <w:spacing w:val="5"/>
          <w:rtl/>
          <w:lang w:eastAsia="zh-TW"/>
        </w:rPr>
        <w:t xml:space="preserve">كفالة تخصيص برنامج منح التضامن الذي </w:t>
      </w:r>
      <w:r w:rsidRPr="00B601CF">
        <w:rPr>
          <w:rFonts w:ascii="Times New Roman Bold" w:hAnsi="Times New Roman Bold" w:hint="cs"/>
          <w:b/>
          <w:bCs/>
          <w:spacing w:val="5"/>
          <w:rtl/>
          <w:lang w:eastAsia="zh-TW"/>
        </w:rPr>
        <w:t>أنشأته</w:t>
      </w:r>
      <w:r w:rsidRPr="00B601CF">
        <w:rPr>
          <w:rFonts w:ascii="Times New Roman Bold" w:hAnsi="Times New Roman Bold"/>
          <w:b/>
          <w:bCs/>
          <w:spacing w:val="5"/>
          <w:rtl/>
          <w:lang w:eastAsia="zh-TW"/>
        </w:rPr>
        <w:t xml:space="preserve"> وزارة التعليم منحا</w:t>
      </w:r>
      <w:r w:rsidRPr="00B601CF">
        <w:rPr>
          <w:rFonts w:ascii="Times New Roman Bold" w:hAnsi="Times New Roman Bold" w:hint="cs"/>
          <w:b/>
          <w:bCs/>
          <w:spacing w:val="5"/>
          <w:rtl/>
          <w:lang w:eastAsia="zh-TW"/>
        </w:rPr>
        <w:t>ً</w:t>
      </w:r>
      <w:r w:rsidRPr="00B601CF">
        <w:rPr>
          <w:rFonts w:ascii="Times New Roman Bold" w:hAnsi="Times New Roman Bold"/>
          <w:b/>
          <w:bCs/>
          <w:spacing w:val="5"/>
          <w:rtl/>
          <w:lang w:eastAsia="zh-TW"/>
        </w:rPr>
        <w:t xml:space="preserve"> دراسية للمرأة على قدم المساواة مع الرجل من أجل ضمان إمكاني</w:t>
      </w:r>
      <w:r w:rsidRPr="00B601CF">
        <w:rPr>
          <w:rFonts w:ascii="Times New Roman Bold" w:hAnsi="Times New Roman Bold" w:hint="cs"/>
          <w:b/>
          <w:bCs/>
          <w:spacing w:val="5"/>
          <w:rtl/>
          <w:lang w:eastAsia="zh-TW"/>
        </w:rPr>
        <w:t>ات</w:t>
      </w:r>
      <w:r w:rsidRPr="00B601CF">
        <w:rPr>
          <w:rFonts w:ascii="Times New Roman Bold" w:hAnsi="Times New Roman Bold"/>
          <w:b/>
          <w:bCs/>
          <w:spacing w:val="5"/>
          <w:rtl/>
          <w:lang w:eastAsia="zh-TW"/>
        </w:rPr>
        <w:t xml:space="preserve"> ال</w:t>
      </w:r>
      <w:r w:rsidRPr="00B601CF">
        <w:rPr>
          <w:rFonts w:ascii="Times New Roman Bold" w:hAnsi="Times New Roman Bold" w:hint="cs"/>
          <w:b/>
          <w:bCs/>
          <w:spacing w:val="5"/>
          <w:rtl/>
          <w:lang w:eastAsia="zh-TW"/>
        </w:rPr>
        <w:t>التحاق</w:t>
      </w:r>
      <w:r w:rsidRPr="00B601CF">
        <w:rPr>
          <w:rFonts w:ascii="Times New Roman Bold" w:hAnsi="Times New Roman Bold"/>
          <w:b/>
          <w:bCs/>
          <w:spacing w:val="5"/>
          <w:rtl/>
          <w:lang w:eastAsia="zh-TW"/>
        </w:rPr>
        <w:t xml:space="preserve"> </w:t>
      </w:r>
      <w:r w:rsidRPr="00B601CF">
        <w:rPr>
          <w:rFonts w:ascii="Times New Roman Bold" w:hAnsi="Times New Roman Bold" w:hint="cs"/>
          <w:b/>
          <w:bCs/>
          <w:spacing w:val="5"/>
          <w:rtl/>
          <w:lang w:eastAsia="zh-TW"/>
        </w:rPr>
        <w:t>ب</w:t>
      </w:r>
      <w:r w:rsidRPr="00B601CF">
        <w:rPr>
          <w:rFonts w:ascii="Times New Roman Bold" w:hAnsi="Times New Roman Bold"/>
          <w:b/>
          <w:bCs/>
          <w:spacing w:val="5"/>
          <w:rtl/>
          <w:lang w:eastAsia="zh-TW"/>
        </w:rPr>
        <w:t>التعليم العالي؛</w:t>
      </w:r>
    </w:p>
    <w:p w14:paraId="0353B64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(ج)</w:t>
      </w:r>
      <w:r w:rsidRPr="00B601CF">
        <w:rPr>
          <w:rFonts w:hint="cs"/>
          <w:b/>
          <w:bCs/>
          <w:rtl/>
          <w:lang w:eastAsia="zh-TW"/>
        </w:rPr>
        <w:tab/>
      </w:r>
      <w:r w:rsidRPr="00B601CF">
        <w:rPr>
          <w:b/>
          <w:bCs/>
          <w:rtl/>
          <w:lang w:eastAsia="zh-TW"/>
        </w:rPr>
        <w:t>كفالة حصول نساء الشعوب الأصلية على التعليم امتثالا</w:t>
      </w:r>
      <w:r w:rsidRPr="00B601CF">
        <w:rPr>
          <w:rFonts w:hint="cs"/>
          <w:b/>
          <w:bCs/>
          <w:rtl/>
          <w:lang w:eastAsia="zh-TW"/>
        </w:rPr>
        <w:t>ً</w:t>
      </w:r>
      <w:r w:rsidRPr="00B601CF">
        <w:rPr>
          <w:b/>
          <w:bCs/>
          <w:rtl/>
          <w:lang w:eastAsia="zh-TW"/>
        </w:rPr>
        <w:t xml:space="preserve"> للمعايير المنصوص عليها في إعلان الأمم المتحدة بشأن حقوق الشعوب الأصلية (قرار الجمعية العامة 61/295)؛</w:t>
      </w:r>
    </w:p>
    <w:p w14:paraId="3D83AD4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w w:val="100"/>
          <w:rtl/>
          <w:lang w:eastAsia="zh-TW"/>
        </w:rPr>
      </w:pP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(د)</w:t>
      </w: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إجراء تقييمات ودراسات استقصائية لمعدلات تسرب الفتيات، بغرض تحديد فئات الفتيات الأكثر تضررا</w:t>
      </w:r>
      <w:r w:rsidRPr="00B601CF">
        <w:rPr>
          <w:rFonts w:ascii="Times New Roman Bold" w:hAnsi="Times New Roman Bold" w:hint="cs"/>
          <w:b/>
          <w:bCs/>
          <w:w w:val="100"/>
          <w:rtl/>
          <w:lang w:eastAsia="zh-TW"/>
        </w:rPr>
        <w:t>ً</w:t>
      </w:r>
      <w:r w:rsidRPr="00B601CF">
        <w:rPr>
          <w:rFonts w:ascii="Times New Roman Bold" w:hAnsi="Times New Roman Bold"/>
          <w:b/>
          <w:bCs/>
          <w:w w:val="100"/>
          <w:rtl/>
          <w:lang w:eastAsia="zh-TW"/>
        </w:rPr>
        <w:t>، تكون مص</w:t>
      </w:r>
      <w:r w:rsidRPr="00B601CF">
        <w:rPr>
          <w:rFonts w:ascii="Times New Roman Bold" w:hAnsi="Times New Roman Bold" w:hint="cs"/>
          <w:b/>
          <w:bCs/>
          <w:w w:val="100"/>
          <w:rtl/>
          <w:lang w:eastAsia="zh-TW"/>
        </w:rPr>
        <w:t>نف</w:t>
      </w:r>
      <w:r w:rsidRPr="00B601CF">
        <w:rPr>
          <w:rFonts w:ascii="Times New Roman Bold" w:hAnsi="Times New Roman Bold"/>
          <w:b/>
          <w:bCs/>
          <w:w w:val="100"/>
          <w:rtl/>
          <w:lang w:eastAsia="zh-TW"/>
        </w:rPr>
        <w:t>ة حسب السن وال</w:t>
      </w:r>
      <w:r w:rsidRPr="00B601CF">
        <w:rPr>
          <w:rFonts w:ascii="Times New Roman Bold" w:hAnsi="Times New Roman Bold" w:hint="cs"/>
          <w:b/>
          <w:bCs/>
          <w:w w:val="100"/>
          <w:rtl/>
          <w:lang w:eastAsia="zh-TW"/>
        </w:rPr>
        <w:t>أصل العرقي</w:t>
      </w:r>
      <w:r w:rsidRPr="00B601CF">
        <w:rPr>
          <w:rFonts w:ascii="Times New Roman Bold" w:hAnsi="Times New Roman Bold"/>
          <w:b/>
          <w:bCs/>
          <w:w w:val="100"/>
          <w:rtl/>
          <w:lang w:eastAsia="zh-TW"/>
        </w:rPr>
        <w:t xml:space="preserve"> والفوارق بين المناطق، واستخدام </w:t>
      </w:r>
      <w:r w:rsidRPr="00B601CF">
        <w:rPr>
          <w:rFonts w:ascii="Times New Roman Bold" w:hAnsi="Times New Roman Bold" w:hint="cs"/>
          <w:b/>
          <w:bCs/>
          <w:w w:val="100"/>
          <w:rtl/>
          <w:lang w:eastAsia="zh-TW"/>
        </w:rPr>
        <w:t>ال</w:t>
      </w:r>
      <w:r w:rsidRPr="00B601CF">
        <w:rPr>
          <w:rFonts w:ascii="Times New Roman Bold" w:hAnsi="Times New Roman Bold"/>
          <w:b/>
          <w:bCs/>
          <w:w w:val="100"/>
          <w:rtl/>
          <w:lang w:eastAsia="zh-TW"/>
        </w:rPr>
        <w:t>نتائج أساسا</w:t>
      </w:r>
      <w:r w:rsidRPr="00B601CF">
        <w:rPr>
          <w:rFonts w:ascii="Times New Roman Bold" w:hAnsi="Times New Roman Bold" w:hint="cs"/>
          <w:b/>
          <w:bCs/>
          <w:w w:val="100"/>
          <w:rtl/>
          <w:lang w:eastAsia="zh-TW"/>
        </w:rPr>
        <w:t>ً</w:t>
      </w:r>
      <w:r w:rsidRPr="00B601CF">
        <w:rPr>
          <w:rFonts w:ascii="Times New Roman Bold" w:hAnsi="Times New Roman Bold"/>
          <w:b/>
          <w:bCs/>
          <w:w w:val="100"/>
          <w:rtl/>
          <w:lang w:eastAsia="zh-TW"/>
        </w:rPr>
        <w:t xml:space="preserve"> لتنفيذ التدابير الرامية إلى م</w:t>
      </w:r>
      <w:r w:rsidRPr="00B601CF">
        <w:rPr>
          <w:rFonts w:ascii="Times New Roman Bold" w:hAnsi="Times New Roman Bold" w:hint="cs"/>
          <w:b/>
          <w:bCs/>
          <w:w w:val="100"/>
          <w:rtl/>
          <w:lang w:eastAsia="zh-TW"/>
        </w:rPr>
        <w:t>عالج</w:t>
      </w:r>
      <w:r w:rsidRPr="00B601CF">
        <w:rPr>
          <w:rFonts w:ascii="Times New Roman Bold" w:hAnsi="Times New Roman Bold"/>
          <w:b/>
          <w:bCs/>
          <w:w w:val="100"/>
          <w:rtl/>
          <w:lang w:eastAsia="zh-TW"/>
        </w:rPr>
        <w:t>ة</w:t>
      </w:r>
      <w:r w:rsidRPr="00B601CF">
        <w:rPr>
          <w:rFonts w:ascii="Times New Roman Bold" w:hAnsi="Times New Roman Bold" w:hint="cs"/>
          <w:b/>
          <w:bCs/>
          <w:w w:val="100"/>
          <w:rtl/>
          <w:lang w:eastAsia="zh-TW"/>
        </w:rPr>
        <w:t xml:space="preserve"> معدلات</w:t>
      </w:r>
      <w:r w:rsidRPr="00B601CF">
        <w:rPr>
          <w:rFonts w:ascii="Times New Roman Bold" w:hAnsi="Times New Roman Bold"/>
          <w:b/>
          <w:bCs/>
          <w:w w:val="100"/>
          <w:rtl/>
          <w:lang w:eastAsia="zh-TW"/>
        </w:rPr>
        <w:t xml:space="preserve"> التسرب وضمان وصول الفتيات والنساء إلى جميع مستويات التعليم، بما في ذلك التعليم العالي؛</w:t>
      </w:r>
    </w:p>
    <w:p w14:paraId="7F9BA2E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(ه</w:t>
      </w:r>
      <w:r w:rsidRPr="00B601CF">
        <w:rPr>
          <w:rFonts w:hint="cs"/>
          <w:b/>
          <w:bCs/>
          <w:rtl/>
          <w:lang w:eastAsia="zh-TW"/>
        </w:rPr>
        <w:t>ـ</w:t>
      </w:r>
      <w:r w:rsidRPr="00B601CF">
        <w:rPr>
          <w:b/>
          <w:bCs/>
          <w:rtl/>
          <w:lang w:eastAsia="zh-TW"/>
        </w:rPr>
        <w:t>)</w:t>
      </w:r>
      <w:r w:rsidRPr="00B601CF">
        <w:rPr>
          <w:rFonts w:hint="cs"/>
          <w:b/>
          <w:bCs/>
          <w:rtl/>
          <w:lang w:eastAsia="zh-TW"/>
        </w:rPr>
        <w:tab/>
        <w:t>تصميم</w:t>
      </w:r>
      <w:r w:rsidRPr="00B601CF">
        <w:rPr>
          <w:b/>
          <w:bCs/>
          <w:rtl/>
          <w:lang w:eastAsia="zh-TW"/>
        </w:rPr>
        <w:t xml:space="preserve"> وتنفيذ حملة وطنية للقضاء على القوالب النمطية التي يقوم عليها الفصل بين الجنسين في المناهج الدراسية</w:t>
      </w:r>
      <w:r w:rsidRPr="00B601CF">
        <w:rPr>
          <w:rFonts w:hint="cs"/>
          <w:b/>
          <w:bCs/>
          <w:rtl/>
          <w:lang w:eastAsia="zh-TW"/>
        </w:rPr>
        <w:t>،</w:t>
      </w:r>
      <w:r w:rsidRPr="00B601CF">
        <w:rPr>
          <w:b/>
          <w:bCs/>
          <w:rtl/>
          <w:lang w:eastAsia="zh-TW"/>
        </w:rPr>
        <w:t xml:space="preserve"> وذلك بهدف تسريع مشاركة الفتيات في المجالات غير التقليدية؛</w:t>
      </w:r>
    </w:p>
    <w:p w14:paraId="10C5A9E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w w:val="100"/>
          <w:rtl/>
          <w:lang w:eastAsia="zh-TW"/>
        </w:rPr>
      </w:pP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(و)</w:t>
      </w:r>
      <w:r w:rsidRPr="00B601CF">
        <w:rPr>
          <w:rFonts w:ascii="Times New Roman Bold" w:hAnsi="Times New Roman Bold" w:hint="cs"/>
          <w:b/>
          <w:bCs/>
          <w:w w:val="100"/>
          <w:rtl/>
          <w:lang w:eastAsia="zh-TW"/>
        </w:rPr>
        <w:tab/>
        <w:t>تعزيز التدابير المتخذة لحماية الفتيات من العنف الجنسي في البيئة التعليمية.</w:t>
      </w:r>
    </w:p>
    <w:p w14:paraId="0A12B924"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0B55477D"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العمالة</w:t>
      </w:r>
    </w:p>
    <w:p w14:paraId="61A43CB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26</w:t>
      </w:r>
      <w:r w:rsidRPr="00B601CF">
        <w:rPr>
          <w:rFonts w:hint="cs"/>
          <w:rtl/>
          <w:lang w:eastAsia="zh-TW"/>
        </w:rPr>
        <w:t xml:space="preserve"> </w:t>
      </w:r>
      <w:r w:rsidRPr="00B601CF">
        <w:rPr>
          <w:rtl/>
          <w:lang w:eastAsia="zh-TW"/>
        </w:rPr>
        <w:t>-</w:t>
      </w:r>
      <w:r w:rsidRPr="00B601CF">
        <w:rPr>
          <w:rFonts w:hint="cs"/>
          <w:rtl/>
          <w:lang w:eastAsia="zh-TW"/>
        </w:rPr>
        <w:tab/>
      </w:r>
      <w:r w:rsidRPr="00B601CF">
        <w:rPr>
          <w:rtl/>
          <w:lang w:eastAsia="zh-TW"/>
        </w:rPr>
        <w:t xml:space="preserve">تشعر اللجنة بالقلق إزاء استمرار </w:t>
      </w:r>
      <w:r w:rsidRPr="00B601CF">
        <w:rPr>
          <w:rtl/>
          <w:lang w:val="en-GB" w:eastAsia="zh-TW"/>
        </w:rPr>
        <w:t>الفجوة</w:t>
      </w:r>
      <w:r w:rsidRPr="00B601CF">
        <w:rPr>
          <w:rtl/>
          <w:lang w:eastAsia="zh-TW"/>
        </w:rPr>
        <w:t xml:space="preserve"> بين الجنسين في</w:t>
      </w:r>
      <w:r w:rsidRPr="00B601CF">
        <w:rPr>
          <w:rFonts w:hint="cs"/>
          <w:rtl/>
          <w:lang w:eastAsia="zh-TW"/>
        </w:rPr>
        <w:t xml:space="preserve"> مجال</w:t>
      </w:r>
      <w:r w:rsidRPr="00B601CF">
        <w:rPr>
          <w:rtl/>
          <w:lang w:eastAsia="zh-TW"/>
        </w:rPr>
        <w:t xml:space="preserve"> العمالة، بما في ذلك ما</w:t>
      </w:r>
      <w:r w:rsidRPr="00B601CF">
        <w:rPr>
          <w:rFonts w:hint="cs"/>
          <w:rtl/>
          <w:lang w:eastAsia="zh-TW"/>
        </w:rPr>
        <w:t> </w:t>
      </w:r>
      <w:r w:rsidRPr="00B601CF">
        <w:rPr>
          <w:rtl/>
          <w:lang w:eastAsia="zh-TW"/>
        </w:rPr>
        <w:t>يلي:</w:t>
      </w:r>
    </w:p>
    <w:p w14:paraId="74BAC63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lang w:eastAsia="zh-TW"/>
        </w:rPr>
      </w:pPr>
      <w:r w:rsidRPr="00B601CF">
        <w:rPr>
          <w:rFonts w:hint="cs"/>
          <w:rtl/>
          <w:lang w:eastAsia="zh-TW"/>
        </w:rPr>
        <w:tab/>
      </w:r>
      <w:r w:rsidRPr="00B601CF">
        <w:rPr>
          <w:rtl/>
          <w:lang w:eastAsia="zh-TW"/>
        </w:rPr>
        <w:t>(أ)</w:t>
      </w:r>
      <w:r w:rsidRPr="00B601CF">
        <w:rPr>
          <w:rFonts w:hint="cs"/>
          <w:rtl/>
          <w:lang w:eastAsia="zh-TW"/>
        </w:rPr>
        <w:tab/>
        <w:t>ال</w:t>
      </w:r>
      <w:r w:rsidRPr="00B601CF">
        <w:rPr>
          <w:rtl/>
          <w:lang w:eastAsia="zh-TW"/>
        </w:rPr>
        <w:t xml:space="preserve">فرص </w:t>
      </w:r>
      <w:r w:rsidRPr="00B601CF">
        <w:rPr>
          <w:rFonts w:hint="cs"/>
          <w:rtl/>
          <w:lang w:eastAsia="zh-TW"/>
        </w:rPr>
        <w:t>ال</w:t>
      </w:r>
      <w:r w:rsidRPr="00B601CF">
        <w:rPr>
          <w:rtl/>
          <w:lang w:eastAsia="zh-TW"/>
        </w:rPr>
        <w:t xml:space="preserve">محدودة </w:t>
      </w:r>
      <w:r w:rsidRPr="00B601CF">
        <w:rPr>
          <w:rFonts w:hint="cs"/>
          <w:rtl/>
          <w:lang w:eastAsia="zh-TW"/>
        </w:rPr>
        <w:t>لالتحاق</w:t>
      </w:r>
      <w:r w:rsidRPr="00B601CF">
        <w:rPr>
          <w:rtl/>
          <w:lang w:eastAsia="zh-TW"/>
        </w:rPr>
        <w:t xml:space="preserve"> المرأة </w:t>
      </w:r>
      <w:r w:rsidRPr="00B601CF">
        <w:rPr>
          <w:rFonts w:hint="cs"/>
          <w:rtl/>
          <w:lang w:eastAsia="zh-TW"/>
        </w:rPr>
        <w:t>ب</w:t>
      </w:r>
      <w:r w:rsidRPr="00B601CF">
        <w:rPr>
          <w:rtl/>
          <w:lang w:eastAsia="zh-TW"/>
        </w:rPr>
        <w:t>العمالة الرسمية، ولا سيما مناصب الإدارة، في جميع قطاعات الاقتصاد تقريبا</w:t>
      </w:r>
      <w:r w:rsidRPr="00B601CF">
        <w:rPr>
          <w:rFonts w:hint="cs"/>
          <w:rtl/>
          <w:lang w:eastAsia="zh-TW"/>
        </w:rPr>
        <w:t>ً</w:t>
      </w:r>
      <w:r w:rsidRPr="00B601CF">
        <w:rPr>
          <w:rtl/>
          <w:lang w:eastAsia="zh-TW"/>
        </w:rPr>
        <w:t>؛</w:t>
      </w:r>
    </w:p>
    <w:p w14:paraId="3C534EF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(ب)</w:t>
      </w:r>
      <w:r w:rsidRPr="00B601CF">
        <w:rPr>
          <w:rFonts w:hint="cs"/>
          <w:rtl/>
          <w:lang w:eastAsia="zh-TW"/>
        </w:rPr>
        <w:tab/>
      </w:r>
      <w:r w:rsidRPr="00B601CF">
        <w:rPr>
          <w:rtl/>
          <w:lang w:eastAsia="zh-TW"/>
        </w:rPr>
        <w:t>الافتقار إلى تدابير لحماية المرأة من التحرش والتمييز في مكان العمل؛</w:t>
      </w:r>
    </w:p>
    <w:p w14:paraId="63089CD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(ج)</w:t>
      </w:r>
      <w:r w:rsidRPr="00B601CF">
        <w:rPr>
          <w:rFonts w:hint="cs"/>
          <w:rtl/>
          <w:lang w:eastAsia="zh-TW"/>
        </w:rPr>
        <w:tab/>
        <w:t>الارتفاع المفرط</w:t>
      </w:r>
      <w:r w:rsidRPr="00B601CF">
        <w:rPr>
          <w:rtl/>
          <w:lang w:eastAsia="zh-TW"/>
        </w:rPr>
        <w:t xml:space="preserve"> ل</w:t>
      </w:r>
      <w:r w:rsidRPr="00B601CF">
        <w:rPr>
          <w:rFonts w:hint="cs"/>
          <w:rtl/>
          <w:lang w:eastAsia="zh-TW"/>
        </w:rPr>
        <w:t xml:space="preserve">أعداد </w:t>
      </w:r>
      <w:r w:rsidRPr="00B601CF">
        <w:rPr>
          <w:rFonts w:hint="cs"/>
          <w:rtl/>
          <w:lang w:val="en-GB" w:eastAsia="zh-TW"/>
        </w:rPr>
        <w:t>ا</w:t>
      </w:r>
      <w:r w:rsidRPr="00B601CF">
        <w:rPr>
          <w:rtl/>
          <w:lang w:val="en-GB" w:eastAsia="zh-TW"/>
        </w:rPr>
        <w:t>لنساء</w:t>
      </w:r>
      <w:r w:rsidRPr="00B601CF">
        <w:rPr>
          <w:rtl/>
          <w:lang w:eastAsia="zh-TW"/>
        </w:rPr>
        <w:t xml:space="preserve"> العاملات في القطاع غير الرسمي</w:t>
      </w:r>
      <w:r w:rsidRPr="00B601CF">
        <w:rPr>
          <w:rFonts w:hint="cs"/>
          <w:rtl/>
          <w:lang w:eastAsia="zh-TW"/>
        </w:rPr>
        <w:t xml:space="preserve"> </w:t>
      </w:r>
      <w:r w:rsidRPr="00B601CF">
        <w:rPr>
          <w:rtl/>
          <w:lang w:eastAsia="zh-TW"/>
        </w:rPr>
        <w:t>وال</w:t>
      </w:r>
      <w:r w:rsidRPr="00B601CF">
        <w:rPr>
          <w:rFonts w:hint="cs"/>
          <w:rtl/>
          <w:lang w:eastAsia="zh-TW"/>
        </w:rPr>
        <w:t>عوائق</w:t>
      </w:r>
      <w:r w:rsidRPr="00B601CF">
        <w:rPr>
          <w:rtl/>
          <w:lang w:eastAsia="zh-TW"/>
        </w:rPr>
        <w:t xml:space="preserve"> الفعلية التي تعترض </w:t>
      </w:r>
      <w:r w:rsidRPr="00B601CF">
        <w:rPr>
          <w:rFonts w:hint="cs"/>
          <w:rtl/>
          <w:lang w:eastAsia="zh-TW"/>
        </w:rPr>
        <w:t>ح</w:t>
      </w:r>
      <w:r w:rsidRPr="00B601CF">
        <w:rPr>
          <w:rtl/>
          <w:lang w:eastAsia="zh-TW"/>
        </w:rPr>
        <w:t xml:space="preserve">صولهن </w:t>
      </w:r>
      <w:r w:rsidRPr="00B601CF">
        <w:rPr>
          <w:rFonts w:hint="cs"/>
          <w:rtl/>
          <w:lang w:eastAsia="zh-TW"/>
        </w:rPr>
        <w:t>ع</w:t>
      </w:r>
      <w:r w:rsidRPr="00B601CF">
        <w:rPr>
          <w:rtl/>
          <w:lang w:eastAsia="zh-TW"/>
        </w:rPr>
        <w:t xml:space="preserve">لى الضمان الاجتماعي؛ </w:t>
      </w:r>
    </w:p>
    <w:p w14:paraId="5C74BDE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lastRenderedPageBreak/>
        <w:tab/>
      </w:r>
      <w:r w:rsidRPr="00B601CF">
        <w:rPr>
          <w:rtl/>
          <w:lang w:eastAsia="zh-TW"/>
        </w:rPr>
        <w:t>(د)</w:t>
      </w:r>
      <w:r w:rsidRPr="00B601CF">
        <w:rPr>
          <w:rFonts w:hint="cs"/>
          <w:rtl/>
          <w:lang w:eastAsia="zh-TW"/>
        </w:rPr>
        <w:tab/>
      </w:r>
      <w:r w:rsidRPr="00B601CF">
        <w:rPr>
          <w:rtl/>
          <w:lang w:eastAsia="zh-TW"/>
        </w:rPr>
        <w:t xml:space="preserve">استغلال النساء والفتيات في العمل المنزلي، حيث يمكن استخدام </w:t>
      </w:r>
      <w:r w:rsidRPr="00B601CF">
        <w:rPr>
          <w:rFonts w:hint="cs"/>
          <w:rtl/>
          <w:lang w:eastAsia="zh-TW"/>
        </w:rPr>
        <w:t>ال</w:t>
      </w:r>
      <w:r w:rsidRPr="00B601CF">
        <w:rPr>
          <w:rtl/>
          <w:lang w:eastAsia="zh-TW"/>
        </w:rPr>
        <w:t>فتيات اعتبارا</w:t>
      </w:r>
      <w:r w:rsidRPr="00B601CF">
        <w:rPr>
          <w:rFonts w:hint="cs"/>
          <w:rtl/>
          <w:lang w:eastAsia="zh-TW"/>
        </w:rPr>
        <w:t>ً</w:t>
      </w:r>
      <w:r w:rsidRPr="00B601CF">
        <w:rPr>
          <w:rtl/>
          <w:lang w:eastAsia="zh-TW"/>
        </w:rPr>
        <w:t xml:space="preserve"> من سن العاشرة بموجب تشريعات الدولة الطرف.</w:t>
      </w:r>
    </w:p>
    <w:p w14:paraId="05A6987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٢٧</w:t>
      </w:r>
      <w:r w:rsidRPr="00B601CF">
        <w:rPr>
          <w:rFonts w:hint="cs"/>
          <w:rtl/>
          <w:lang w:eastAsia="zh-TW"/>
        </w:rPr>
        <w:t xml:space="preserve"> </w:t>
      </w:r>
      <w:r w:rsidRPr="00B601CF">
        <w:rPr>
          <w:rtl/>
          <w:lang w:eastAsia="zh-TW"/>
        </w:rPr>
        <w:t>-</w:t>
      </w:r>
      <w:r w:rsidRPr="00B601CF">
        <w:rPr>
          <w:rFonts w:hint="cs"/>
          <w:rtl/>
          <w:lang w:eastAsia="zh-TW"/>
        </w:rPr>
        <w:tab/>
      </w:r>
      <w:r w:rsidRPr="00B601CF">
        <w:rPr>
          <w:b/>
          <w:bCs/>
          <w:rtl/>
          <w:lang w:eastAsia="zh-TW"/>
        </w:rPr>
        <w:t>توصي اللجنة الدولة الطرف بما يلي:</w:t>
      </w:r>
    </w:p>
    <w:p w14:paraId="6334F57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w w:val="100"/>
          <w:rtl/>
          <w:lang w:eastAsia="zh-TW"/>
        </w:rPr>
      </w:pP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(أ)</w:t>
      </w: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 xml:space="preserve">تشجيع </w:t>
      </w:r>
      <w:r w:rsidRPr="00B601CF">
        <w:rPr>
          <w:rFonts w:ascii="Times New Roman Bold" w:hAnsi="Times New Roman Bold" w:hint="cs"/>
          <w:b/>
          <w:bCs/>
          <w:w w:val="100"/>
          <w:rtl/>
          <w:lang w:eastAsia="zh-TW"/>
        </w:rPr>
        <w:t>إمكانيات التحاق</w:t>
      </w:r>
      <w:r w:rsidRPr="00B601CF">
        <w:rPr>
          <w:rFonts w:ascii="Times New Roman Bold" w:hAnsi="Times New Roman Bold"/>
          <w:b/>
          <w:bCs/>
          <w:w w:val="100"/>
          <w:rtl/>
          <w:lang w:eastAsia="zh-TW"/>
        </w:rPr>
        <w:t xml:space="preserve"> المرأة </w:t>
      </w:r>
      <w:r w:rsidRPr="00B601CF">
        <w:rPr>
          <w:rFonts w:ascii="Times New Roman Bold" w:hAnsi="Times New Roman Bold" w:hint="cs"/>
          <w:b/>
          <w:bCs/>
          <w:w w:val="100"/>
          <w:rtl/>
          <w:lang w:eastAsia="zh-TW"/>
        </w:rPr>
        <w:t>ب</w:t>
      </w:r>
      <w:r w:rsidRPr="00B601CF">
        <w:rPr>
          <w:rFonts w:ascii="Times New Roman Bold" w:hAnsi="Times New Roman Bold"/>
          <w:b/>
          <w:bCs/>
          <w:w w:val="100"/>
          <w:rtl/>
          <w:lang w:eastAsia="zh-TW"/>
        </w:rPr>
        <w:t>العمالة الرسمية واعتماد خطة محددة زمنيا</w:t>
      </w:r>
      <w:r w:rsidRPr="00B601CF">
        <w:rPr>
          <w:rFonts w:ascii="Times New Roman Bold" w:hAnsi="Times New Roman Bold" w:hint="cs"/>
          <w:b/>
          <w:bCs/>
          <w:w w:val="100"/>
          <w:rtl/>
          <w:lang w:eastAsia="zh-TW"/>
        </w:rPr>
        <w:t>ً</w:t>
      </w:r>
      <w:r w:rsidRPr="00B601CF">
        <w:rPr>
          <w:rFonts w:ascii="Times New Roman Bold" w:hAnsi="Times New Roman Bold"/>
          <w:b/>
          <w:bCs/>
          <w:w w:val="100"/>
          <w:rtl/>
          <w:lang w:eastAsia="zh-TW"/>
        </w:rPr>
        <w:t xml:space="preserve"> لتنفيذ توصية منظمة العمل الدولية رقم 204 بشأن الانتقال من الاقتصاد غير المنظم إلى الاقتصاد المنظم (2015)، بهدف تيسير </w:t>
      </w:r>
      <w:r w:rsidRPr="00B601CF">
        <w:rPr>
          <w:rFonts w:ascii="Times New Roman Bold" w:hAnsi="Times New Roman Bold" w:hint="cs"/>
          <w:b/>
          <w:bCs/>
          <w:w w:val="100"/>
          <w:rtl/>
          <w:lang w:eastAsia="zh-TW"/>
        </w:rPr>
        <w:t xml:space="preserve">سبل </w:t>
      </w:r>
      <w:r w:rsidRPr="00B601CF">
        <w:rPr>
          <w:rFonts w:ascii="Times New Roman Bold" w:hAnsi="Times New Roman Bold"/>
          <w:b/>
          <w:bCs/>
          <w:w w:val="100"/>
          <w:rtl/>
          <w:lang w:eastAsia="zh-TW"/>
        </w:rPr>
        <w:t>وصول المرأة إلى الاقتصاد الرسمي؛</w:t>
      </w:r>
    </w:p>
    <w:p w14:paraId="01BA7C7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(ب)</w:t>
      </w:r>
      <w:r w:rsidRPr="00B601CF">
        <w:rPr>
          <w:rFonts w:hint="cs"/>
          <w:b/>
          <w:bCs/>
          <w:rtl/>
          <w:lang w:eastAsia="zh-TW"/>
        </w:rPr>
        <w:tab/>
      </w:r>
      <w:r w:rsidRPr="00B601CF">
        <w:rPr>
          <w:b/>
          <w:bCs/>
          <w:rtl/>
          <w:lang w:eastAsia="zh-TW"/>
        </w:rPr>
        <w:t xml:space="preserve">اتخاذ تدابير، من </w:t>
      </w:r>
      <w:r w:rsidRPr="00B601CF">
        <w:rPr>
          <w:rFonts w:hint="cs"/>
          <w:b/>
          <w:bCs/>
          <w:rtl/>
          <w:lang w:eastAsia="zh-TW"/>
        </w:rPr>
        <w:t>قبي</w:t>
      </w:r>
      <w:r w:rsidRPr="00B601CF">
        <w:rPr>
          <w:b/>
          <w:bCs/>
          <w:rtl/>
          <w:lang w:eastAsia="zh-TW"/>
        </w:rPr>
        <w:t xml:space="preserve">ل </w:t>
      </w:r>
      <w:r w:rsidRPr="00B601CF">
        <w:rPr>
          <w:rFonts w:hint="cs"/>
          <w:b/>
          <w:bCs/>
          <w:rtl/>
          <w:lang w:eastAsia="zh-TW"/>
        </w:rPr>
        <w:t>ال</w:t>
      </w:r>
      <w:r w:rsidRPr="00B601CF">
        <w:rPr>
          <w:b/>
          <w:bCs/>
          <w:rtl/>
          <w:lang w:eastAsia="zh-TW"/>
        </w:rPr>
        <w:t>تدابير</w:t>
      </w:r>
      <w:r w:rsidRPr="00B601CF">
        <w:rPr>
          <w:rFonts w:hint="cs"/>
          <w:b/>
          <w:bCs/>
          <w:rtl/>
          <w:lang w:eastAsia="zh-TW"/>
        </w:rPr>
        <w:t xml:space="preserve"> ال</w:t>
      </w:r>
      <w:r w:rsidRPr="00B601CF">
        <w:rPr>
          <w:b/>
          <w:bCs/>
          <w:rtl/>
          <w:lang w:eastAsia="zh-TW"/>
        </w:rPr>
        <w:t xml:space="preserve">خاصة </w:t>
      </w:r>
      <w:r w:rsidRPr="00B601CF">
        <w:rPr>
          <w:rFonts w:hint="cs"/>
          <w:b/>
          <w:bCs/>
          <w:rtl/>
          <w:lang w:eastAsia="zh-TW"/>
        </w:rPr>
        <w:t>المؤقتة،</w:t>
      </w:r>
      <w:r w:rsidRPr="00B601CF">
        <w:rPr>
          <w:b/>
          <w:bCs/>
          <w:rtl/>
          <w:lang w:eastAsia="zh-TW"/>
        </w:rPr>
        <w:t xml:space="preserve"> لتعزيز وصول المرأة إلى مناصب الإدارة، بما في ذلك توجيه نداءات محددة تدعو </w:t>
      </w:r>
      <w:r w:rsidRPr="00B601CF">
        <w:rPr>
          <w:rFonts w:hint="cs"/>
          <w:b/>
          <w:bCs/>
          <w:rtl/>
          <w:lang w:eastAsia="zh-TW"/>
        </w:rPr>
        <w:t xml:space="preserve">لترقية </w:t>
      </w:r>
      <w:r w:rsidRPr="00B601CF">
        <w:rPr>
          <w:b/>
          <w:bCs/>
          <w:rtl/>
          <w:lang w:eastAsia="zh-TW"/>
        </w:rPr>
        <w:t>المرأة، وتدريب المرأة على المهارات القيادية في جميع مجالات الاقتصاد، وتنظيم حملات لإذكاء الوعي في أوساط أرباب العمل بشأن المساواة بين المرأة والرجل في العم</w:t>
      </w:r>
      <w:r w:rsidRPr="00B601CF">
        <w:rPr>
          <w:rFonts w:hint="cs"/>
          <w:b/>
          <w:bCs/>
          <w:rtl/>
          <w:lang w:eastAsia="zh-TW"/>
        </w:rPr>
        <w:t>ا</w:t>
      </w:r>
      <w:r w:rsidRPr="00B601CF">
        <w:rPr>
          <w:b/>
          <w:bCs/>
          <w:rtl/>
          <w:lang w:eastAsia="zh-TW"/>
        </w:rPr>
        <w:t>ل</w:t>
      </w:r>
      <w:r w:rsidRPr="00B601CF">
        <w:rPr>
          <w:rFonts w:hint="cs"/>
          <w:b/>
          <w:bCs/>
          <w:rtl/>
          <w:lang w:eastAsia="zh-TW"/>
        </w:rPr>
        <w:t>ة</w:t>
      </w:r>
      <w:r w:rsidRPr="00B601CF">
        <w:rPr>
          <w:b/>
          <w:bCs/>
          <w:rtl/>
          <w:lang w:eastAsia="zh-TW"/>
        </w:rPr>
        <w:t>؛</w:t>
      </w:r>
    </w:p>
    <w:p w14:paraId="6A46136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(ج)</w:t>
      </w:r>
      <w:r w:rsidRPr="00B601CF">
        <w:rPr>
          <w:rFonts w:hint="cs"/>
          <w:b/>
          <w:bCs/>
          <w:rtl/>
          <w:lang w:eastAsia="zh-TW"/>
        </w:rPr>
        <w:tab/>
        <w:t>استحداث</w:t>
      </w:r>
      <w:r w:rsidRPr="00B601CF">
        <w:rPr>
          <w:b/>
          <w:bCs/>
          <w:rtl/>
          <w:lang w:eastAsia="zh-TW"/>
        </w:rPr>
        <w:t xml:space="preserve"> نظام لتقديم </w:t>
      </w:r>
      <w:r w:rsidRPr="00B601CF">
        <w:rPr>
          <w:rFonts w:hint="cs"/>
          <w:b/>
          <w:bCs/>
          <w:rtl/>
          <w:lang w:eastAsia="zh-TW"/>
        </w:rPr>
        <w:t>ال</w:t>
      </w:r>
      <w:r w:rsidRPr="00B601CF">
        <w:rPr>
          <w:b/>
          <w:bCs/>
          <w:rtl/>
          <w:lang w:eastAsia="zh-TW"/>
        </w:rPr>
        <w:t xml:space="preserve">شكاوى </w:t>
      </w:r>
      <w:r w:rsidRPr="00B601CF">
        <w:rPr>
          <w:rFonts w:hint="cs"/>
          <w:b/>
          <w:bCs/>
          <w:rtl/>
          <w:lang w:eastAsia="zh-TW"/>
        </w:rPr>
        <w:t>ال</w:t>
      </w:r>
      <w:r w:rsidRPr="00B601CF">
        <w:rPr>
          <w:b/>
          <w:bCs/>
          <w:rtl/>
          <w:lang w:eastAsia="zh-TW"/>
        </w:rPr>
        <w:t>سرية بشأن التمييز القائم على نوع الجنس والتحرش الجنسي في مكان العمل، وضمان إمكانية وصول الضحايا الفعلي إلى سبل الانتصاف؛</w:t>
      </w:r>
    </w:p>
    <w:p w14:paraId="1D637AB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(د)</w:t>
      </w:r>
      <w:r w:rsidRPr="00B601CF">
        <w:rPr>
          <w:rFonts w:hint="cs"/>
          <w:b/>
          <w:bCs/>
          <w:rtl/>
          <w:lang w:eastAsia="zh-TW"/>
        </w:rPr>
        <w:tab/>
      </w:r>
      <w:r w:rsidRPr="00B601CF">
        <w:rPr>
          <w:b/>
          <w:bCs/>
          <w:rtl/>
          <w:lang w:eastAsia="zh-TW"/>
        </w:rPr>
        <w:t>ضمان حصول النساء والفتيات العاملات في المنازل على سبل انتصاف فعالة من أجل تقديم شكاوى بشأن السلوك التعسفي</w:t>
      </w:r>
      <w:r w:rsidRPr="00B601CF">
        <w:rPr>
          <w:rFonts w:hint="cs"/>
          <w:b/>
          <w:bCs/>
          <w:rtl/>
          <w:lang w:eastAsia="zh-TW"/>
        </w:rPr>
        <w:t xml:space="preserve"> من جانب</w:t>
      </w:r>
      <w:r w:rsidRPr="00B601CF">
        <w:rPr>
          <w:b/>
          <w:bCs/>
          <w:rtl/>
          <w:lang w:eastAsia="zh-TW"/>
        </w:rPr>
        <w:t xml:space="preserve"> أ</w:t>
      </w:r>
      <w:r w:rsidRPr="00B601CF">
        <w:rPr>
          <w:rFonts w:hint="cs"/>
          <w:b/>
          <w:bCs/>
          <w:rtl/>
          <w:lang w:eastAsia="zh-TW"/>
        </w:rPr>
        <w:t>رب</w:t>
      </w:r>
      <w:r w:rsidRPr="00B601CF">
        <w:rPr>
          <w:b/>
          <w:bCs/>
          <w:rtl/>
          <w:lang w:eastAsia="zh-TW"/>
        </w:rPr>
        <w:t>اب العمل واستغلال</w:t>
      </w:r>
      <w:r w:rsidRPr="00B601CF">
        <w:rPr>
          <w:rFonts w:hint="cs"/>
          <w:b/>
          <w:bCs/>
          <w:rtl/>
          <w:lang w:eastAsia="zh-TW"/>
        </w:rPr>
        <w:t>هم</w:t>
      </w:r>
      <w:r w:rsidRPr="00B601CF">
        <w:rPr>
          <w:b/>
          <w:bCs/>
          <w:rtl/>
          <w:lang w:eastAsia="zh-TW"/>
        </w:rPr>
        <w:t xml:space="preserve"> لهن، ورصد ظروف عمل</w:t>
      </w:r>
      <w:r w:rsidRPr="00B601CF">
        <w:rPr>
          <w:rFonts w:hint="cs"/>
          <w:b/>
          <w:bCs/>
          <w:rtl/>
          <w:lang w:eastAsia="zh-TW"/>
        </w:rPr>
        <w:t>هن</w:t>
      </w:r>
      <w:r w:rsidRPr="00B601CF">
        <w:rPr>
          <w:b/>
          <w:bCs/>
          <w:rtl/>
          <w:lang w:eastAsia="zh-TW"/>
        </w:rPr>
        <w:t xml:space="preserve"> وشروط</w:t>
      </w:r>
      <w:r w:rsidRPr="00B601CF">
        <w:rPr>
          <w:rFonts w:hint="cs"/>
          <w:b/>
          <w:bCs/>
          <w:rtl/>
          <w:lang w:eastAsia="zh-TW"/>
        </w:rPr>
        <w:t>ه</w:t>
      </w:r>
      <w:r w:rsidRPr="00B601CF">
        <w:rPr>
          <w:b/>
          <w:bCs/>
          <w:rtl/>
          <w:lang w:eastAsia="zh-TW"/>
        </w:rPr>
        <w:t xml:space="preserve">؛ </w:t>
      </w:r>
    </w:p>
    <w:p w14:paraId="0C687C1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ind w:left="1264" w:right="1264"/>
        <w:rPr>
          <w:b/>
          <w:bCs/>
          <w:w w:val="100"/>
          <w:rtl/>
          <w:lang w:eastAsia="zh-TW"/>
        </w:rPr>
      </w:pPr>
      <w:r w:rsidRPr="00B601CF">
        <w:rPr>
          <w:rFonts w:ascii="Times New Roman Bold" w:hAnsi="Times New Roman Bold" w:hint="cs"/>
          <w:b/>
          <w:bCs/>
          <w:spacing w:val="-4"/>
          <w:w w:val="100"/>
          <w:rtl/>
          <w:lang w:eastAsia="zh-TW"/>
        </w:rPr>
        <w:tab/>
      </w:r>
      <w:r w:rsidRPr="00B601CF">
        <w:rPr>
          <w:rFonts w:ascii="Times New Roman Bold" w:hAnsi="Times New Roman Bold"/>
          <w:b/>
          <w:bCs/>
          <w:spacing w:val="-4"/>
          <w:w w:val="100"/>
          <w:rtl/>
          <w:lang w:eastAsia="zh-TW"/>
        </w:rPr>
        <w:t>(ه</w:t>
      </w:r>
      <w:r w:rsidRPr="00B601CF">
        <w:rPr>
          <w:rFonts w:ascii="Times New Roman Bold" w:hAnsi="Times New Roman Bold" w:hint="cs"/>
          <w:b/>
          <w:bCs/>
          <w:spacing w:val="-4"/>
          <w:w w:val="100"/>
          <w:rtl/>
          <w:lang w:eastAsia="zh-TW"/>
        </w:rPr>
        <w:t>ـ</w:t>
      </w:r>
      <w:r w:rsidRPr="00B601CF">
        <w:rPr>
          <w:rFonts w:ascii="Times New Roman Bold" w:hAnsi="Times New Roman Bold"/>
          <w:b/>
          <w:bCs/>
          <w:spacing w:val="-4"/>
          <w:w w:val="100"/>
          <w:rtl/>
          <w:lang w:eastAsia="zh-TW"/>
        </w:rPr>
        <w:t>)</w:t>
      </w:r>
      <w:r w:rsidRPr="00B601CF">
        <w:rPr>
          <w:rFonts w:ascii="Times New Roman Bold" w:hAnsi="Times New Roman Bold" w:hint="cs"/>
          <w:b/>
          <w:bCs/>
          <w:spacing w:val="-4"/>
          <w:w w:val="100"/>
          <w:rtl/>
          <w:lang w:eastAsia="zh-TW"/>
        </w:rPr>
        <w:tab/>
      </w:r>
      <w:r w:rsidRPr="00B601CF">
        <w:rPr>
          <w:rFonts w:ascii="Times New Roman Bold" w:hAnsi="Times New Roman Bold"/>
          <w:b/>
          <w:bCs/>
          <w:spacing w:val="-4"/>
          <w:w w:val="100"/>
          <w:rtl/>
          <w:lang w:eastAsia="zh-TW"/>
        </w:rPr>
        <w:t>إجراء دراسة استقصائية جديدة بشأن عمل الأطفال ورفع الحد الأدنى لسن العمل إلى 15 عاما</w:t>
      </w:r>
      <w:r w:rsidRPr="00B601CF">
        <w:rPr>
          <w:rFonts w:ascii="Times New Roman Bold" w:hAnsi="Times New Roman Bold" w:hint="cs"/>
          <w:b/>
          <w:bCs/>
          <w:spacing w:val="-4"/>
          <w:w w:val="100"/>
          <w:rtl/>
          <w:lang w:eastAsia="zh-TW"/>
        </w:rPr>
        <w:t>ً</w:t>
      </w:r>
      <w:r w:rsidRPr="00B601CF">
        <w:rPr>
          <w:rFonts w:ascii="Times New Roman Bold" w:hAnsi="Times New Roman Bold"/>
          <w:b/>
          <w:bCs/>
          <w:spacing w:val="-4"/>
          <w:w w:val="100"/>
          <w:rtl/>
          <w:lang w:eastAsia="zh-TW"/>
        </w:rPr>
        <w:t xml:space="preserve"> للفتيات والفتيان وفقا</w:t>
      </w:r>
      <w:r w:rsidRPr="00B601CF">
        <w:rPr>
          <w:rFonts w:ascii="Times New Roman Bold" w:hAnsi="Times New Roman Bold" w:hint="cs"/>
          <w:b/>
          <w:bCs/>
          <w:spacing w:val="-4"/>
          <w:w w:val="100"/>
          <w:rtl/>
          <w:lang w:eastAsia="zh-TW"/>
        </w:rPr>
        <w:t>ً</w:t>
      </w:r>
      <w:r w:rsidRPr="00B601CF">
        <w:rPr>
          <w:rFonts w:ascii="Times New Roman Bold" w:hAnsi="Times New Roman Bold"/>
          <w:b/>
          <w:bCs/>
          <w:spacing w:val="-4"/>
          <w:w w:val="100"/>
          <w:rtl/>
          <w:lang w:eastAsia="zh-TW"/>
        </w:rPr>
        <w:t xml:space="preserve"> لاتفاقية </w:t>
      </w:r>
      <w:r w:rsidRPr="00B601CF">
        <w:rPr>
          <w:rFonts w:ascii="Times New Roman Bold" w:hAnsi="Times New Roman Bold" w:hint="cs"/>
          <w:b/>
          <w:bCs/>
          <w:spacing w:val="-4"/>
          <w:w w:val="100"/>
          <w:rtl/>
          <w:lang w:eastAsia="zh-TW"/>
        </w:rPr>
        <w:t xml:space="preserve">عام </w:t>
      </w:r>
      <w:r w:rsidRPr="00B601CF">
        <w:rPr>
          <w:rFonts w:ascii="Times New Roman Bold" w:hAnsi="Times New Roman Bold"/>
          <w:b/>
          <w:bCs/>
          <w:spacing w:val="-4"/>
          <w:w w:val="100"/>
          <w:rtl/>
          <w:lang w:eastAsia="zh-TW"/>
        </w:rPr>
        <w:t>1973</w:t>
      </w:r>
      <w:r w:rsidRPr="00B601CF">
        <w:rPr>
          <w:rFonts w:ascii="Times New Roman Bold" w:hAnsi="Times New Roman Bold" w:hint="cs"/>
          <w:b/>
          <w:bCs/>
          <w:spacing w:val="-4"/>
          <w:w w:val="100"/>
          <w:rtl/>
          <w:lang w:eastAsia="zh-TW"/>
        </w:rPr>
        <w:t xml:space="preserve"> (</w:t>
      </w:r>
      <w:r w:rsidRPr="00B601CF">
        <w:rPr>
          <w:rFonts w:ascii="Times New Roman Bold" w:hAnsi="Times New Roman Bold"/>
          <w:b/>
          <w:bCs/>
          <w:spacing w:val="-4"/>
          <w:w w:val="100"/>
          <w:rtl/>
          <w:lang w:eastAsia="zh-TW"/>
        </w:rPr>
        <w:t>رقم 138)</w:t>
      </w:r>
      <w:r w:rsidRPr="00B601CF">
        <w:rPr>
          <w:rFonts w:ascii="Times New Roman Bold" w:hAnsi="Times New Roman Bold" w:hint="cs"/>
          <w:b/>
          <w:bCs/>
          <w:spacing w:val="-4"/>
          <w:w w:val="100"/>
          <w:rtl/>
          <w:lang w:eastAsia="zh-TW"/>
        </w:rPr>
        <w:t xml:space="preserve"> ل</w:t>
      </w:r>
      <w:r w:rsidRPr="00B601CF">
        <w:rPr>
          <w:rFonts w:ascii="Times New Roman Bold" w:hAnsi="Times New Roman Bold"/>
          <w:b/>
          <w:bCs/>
          <w:spacing w:val="-4"/>
          <w:w w:val="100"/>
          <w:rtl/>
          <w:lang w:eastAsia="zh-TW"/>
        </w:rPr>
        <w:t>منظمة العمل</w:t>
      </w:r>
      <w:r w:rsidRPr="00B601CF">
        <w:rPr>
          <w:rFonts w:ascii="Times New Roman Bold" w:hAnsi="Times New Roman Bold" w:hint="eastAsia"/>
          <w:b/>
          <w:bCs/>
          <w:spacing w:val="-4"/>
          <w:w w:val="100"/>
          <w:rtl/>
          <w:lang w:eastAsia="zh-TW"/>
        </w:rPr>
        <w:t> </w:t>
      </w:r>
      <w:r w:rsidRPr="00B601CF">
        <w:rPr>
          <w:rFonts w:ascii="Times New Roman Bold" w:hAnsi="Times New Roman Bold"/>
          <w:b/>
          <w:bCs/>
          <w:spacing w:val="-4"/>
          <w:w w:val="100"/>
          <w:rtl/>
          <w:lang w:eastAsia="zh-TW"/>
        </w:rPr>
        <w:t>الدولية</w:t>
      </w:r>
      <w:r w:rsidRPr="00B601CF">
        <w:rPr>
          <w:b/>
          <w:bCs/>
          <w:w w:val="100"/>
          <w:rtl/>
          <w:lang w:eastAsia="zh-TW"/>
        </w:rPr>
        <w:t>.</w:t>
      </w:r>
    </w:p>
    <w:p w14:paraId="1F6DCA50"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51F722DF"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الصحة</w:t>
      </w:r>
    </w:p>
    <w:p w14:paraId="1101AD9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28</w:t>
      </w:r>
      <w:r w:rsidRPr="00B601CF">
        <w:rPr>
          <w:rFonts w:hint="cs"/>
          <w:rtl/>
          <w:lang w:eastAsia="zh-TW"/>
        </w:rPr>
        <w:t xml:space="preserve"> </w:t>
      </w:r>
      <w:r w:rsidRPr="00B601CF">
        <w:rPr>
          <w:rtl/>
          <w:lang w:eastAsia="zh-TW"/>
        </w:rPr>
        <w:t>-</w:t>
      </w:r>
      <w:r w:rsidRPr="00B601CF">
        <w:rPr>
          <w:rFonts w:hint="cs"/>
          <w:rtl/>
          <w:lang w:eastAsia="zh-TW"/>
        </w:rPr>
        <w:tab/>
      </w:r>
      <w:r w:rsidRPr="00B601CF">
        <w:rPr>
          <w:rtl/>
          <w:lang w:eastAsia="zh-TW"/>
        </w:rPr>
        <w:t xml:space="preserve">ترحب اللجنة </w:t>
      </w:r>
      <w:r w:rsidRPr="00B601CF">
        <w:rPr>
          <w:rtl/>
          <w:lang w:val="en-GB" w:eastAsia="zh-TW"/>
        </w:rPr>
        <w:t>بالتدابير</w:t>
      </w:r>
      <w:r w:rsidRPr="00B601CF">
        <w:rPr>
          <w:rtl/>
          <w:lang w:eastAsia="zh-TW"/>
        </w:rPr>
        <w:t xml:space="preserve"> التي اتخذتها الدولة الطرف لتعزيز توفير الخدمات الصحية للمرأة، بما في ذلك من خلال توفير الأدوية التقليدية</w:t>
      </w:r>
      <w:r w:rsidRPr="00B601CF">
        <w:rPr>
          <w:rFonts w:hint="cs"/>
          <w:rtl/>
          <w:lang w:eastAsia="zh-TW"/>
        </w:rPr>
        <w:t>،</w:t>
      </w:r>
      <w:r w:rsidRPr="00B601CF">
        <w:rPr>
          <w:rtl/>
          <w:lang w:eastAsia="zh-TW"/>
        </w:rPr>
        <w:t xml:space="preserve"> </w:t>
      </w:r>
      <w:dir w:val="rtl">
        <w:r w:rsidRPr="00B601CF">
          <w:rPr>
            <w:rFonts w:hint="cs"/>
            <w:rtl/>
            <w:lang w:eastAsia="zh-TW"/>
          </w:rPr>
          <w:t>ولكنها</w:t>
        </w:r>
        <w:r w:rsidRPr="00B601CF">
          <w:rPr>
            <w:rtl/>
            <w:lang w:eastAsia="zh-TW"/>
          </w:rPr>
          <w:t xml:space="preserve"> </w:t>
        </w:r>
        <w:r w:rsidRPr="00B601CF">
          <w:rPr>
            <w:rFonts w:hint="cs"/>
            <w:rtl/>
            <w:lang w:eastAsia="zh-TW"/>
          </w:rPr>
          <w:t>تشعر</w:t>
        </w:r>
        <w:r w:rsidRPr="00B601CF">
          <w:rPr>
            <w:rtl/>
            <w:lang w:eastAsia="zh-TW"/>
          </w:rPr>
          <w:t xml:space="preserve"> </w:t>
        </w:r>
        <w:r w:rsidRPr="00B601CF">
          <w:rPr>
            <w:rFonts w:hint="cs"/>
            <w:rtl/>
            <w:lang w:eastAsia="zh-TW"/>
          </w:rPr>
          <w:t>بالقلق</w:t>
        </w:r>
        <w:r w:rsidRPr="00B601CF">
          <w:rPr>
            <w:rtl/>
            <w:lang w:eastAsia="zh-TW"/>
          </w:rPr>
          <w:t xml:space="preserve"> </w:t>
        </w:r>
        <w:r w:rsidRPr="00B601CF">
          <w:rPr>
            <w:rFonts w:hint="cs"/>
            <w:rtl/>
            <w:lang w:eastAsia="zh-TW"/>
          </w:rPr>
          <w:t>إزاء</w:t>
        </w:r>
        <w:r w:rsidRPr="00B601CF">
          <w:rPr>
            <w:rtl/>
            <w:lang w:eastAsia="zh-TW"/>
          </w:rPr>
          <w:t xml:space="preserve"> </w:t>
        </w:r>
        <w:r w:rsidRPr="00B601CF">
          <w:rPr>
            <w:rFonts w:hint="cs"/>
            <w:rtl/>
            <w:lang w:eastAsia="zh-TW"/>
          </w:rPr>
          <w:t>ما</w:t>
        </w:r>
        <w:r w:rsidRPr="00B601CF">
          <w:rPr>
            <w:rtl/>
            <w:lang w:eastAsia="zh-TW"/>
          </w:rPr>
          <w:t xml:space="preserve"> </w:t>
        </w:r>
        <w:r w:rsidRPr="00B601CF">
          <w:rPr>
            <w:rFonts w:hint="cs"/>
            <w:rtl/>
            <w:lang w:eastAsia="zh-TW"/>
          </w:rPr>
          <w:t>يل</w:t>
        </w:r>
        <w:r w:rsidRPr="00B601CF">
          <w:rPr>
            <w:rFonts w:hint="cs"/>
            <w:rtl/>
            <w:lang w:eastAsia="zh-TW" w:bidi="ar-EG"/>
          </w:rPr>
          <w:t>ي</w:t>
        </w:r>
        <w:r w:rsidRPr="00B601CF">
          <w:rPr>
            <w:rtl/>
            <w:lang w:eastAsia="zh-TW"/>
          </w:rPr>
          <w:t>:</w:t>
        </w:r>
        <w:r w:rsidRPr="00B601CF">
          <w:rPr>
            <w:rFonts w:cs="Times New Roman" w:hint="cs"/>
            <w:rtl/>
            <w:lang w:eastAsia="zh-TW"/>
          </w:rPr>
          <w:t>‬</w:t>
        </w:r>
        <w:r w:rsidRPr="00B601CF">
          <w:t>‬</w:t>
        </w:r>
        <w:r w:rsidRPr="00B601CF">
          <w:t>‬</w:t>
        </w:r>
        <w:r w:rsidRPr="00B601CF">
          <w:t>‬</w:t>
        </w:r>
        <w:r w:rsidRPr="00B601CF">
          <w:t>‬</w:t>
        </w:r>
        <w:r w:rsidRPr="00B601CF">
          <w:t>‬</w:t>
        </w:r>
        <w:r w:rsidRPr="00B601CF">
          <w:t>‬</w:t>
        </w:r>
        <w:r w:rsidRPr="00B601CF">
          <w:t>‬</w:t>
        </w:r>
        <w:r w:rsidRPr="00B601CF">
          <w:t>‬</w:t>
        </w:r>
        <w:r w:rsidRPr="00B601CF">
          <w:t>‬</w:t>
        </w:r>
        <w:r w:rsidRPr="00B601CF">
          <w:t>‬</w:t>
        </w:r>
        <w:r w:rsidRPr="00B601CF">
          <w:t>‬</w:t>
        </w:r>
        <w:r w:rsidRPr="00B601CF">
          <w:t>‬</w:t>
        </w:r>
        <w:r w:rsidR="00DA5F23">
          <w:t>‬</w:t>
        </w:r>
        <w:r w:rsidR="00CD46BD">
          <w:t>‬</w:t>
        </w:r>
        <w:r w:rsidR="00DB1566">
          <w:t>‬</w:t>
        </w:r>
        <w:r w:rsidR="00995CBD">
          <w:t>‬</w:t>
        </w:r>
      </w:dir>
    </w:p>
    <w:p w14:paraId="086E2965" w14:textId="2E3E3C53"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w w:val="100"/>
          <w:rtl/>
          <w:lang w:eastAsia="zh-TW"/>
        </w:rPr>
        <w:tab/>
      </w:r>
      <w:r w:rsidRPr="00B601CF">
        <w:rPr>
          <w:w w:val="100"/>
          <w:rtl/>
          <w:lang w:eastAsia="zh-TW"/>
        </w:rPr>
        <w:t>(أ)</w:t>
      </w:r>
      <w:r w:rsidRPr="00B601CF">
        <w:rPr>
          <w:rFonts w:hint="cs"/>
          <w:w w:val="100"/>
          <w:rtl/>
          <w:lang w:eastAsia="zh-TW"/>
        </w:rPr>
        <w:tab/>
      </w:r>
      <w:r w:rsidRPr="00B601CF">
        <w:rPr>
          <w:w w:val="100"/>
          <w:rtl/>
          <w:lang w:eastAsia="zh-TW"/>
        </w:rPr>
        <w:t xml:space="preserve">استمرار معدلات الوفيات </w:t>
      </w:r>
      <w:proofErr w:type="spellStart"/>
      <w:r w:rsidRPr="00B601CF">
        <w:rPr>
          <w:w w:val="100"/>
          <w:rtl/>
          <w:lang w:eastAsia="zh-TW"/>
        </w:rPr>
        <w:t>النفاسية</w:t>
      </w:r>
      <w:proofErr w:type="spellEnd"/>
      <w:r w:rsidRPr="00B601CF">
        <w:rPr>
          <w:rFonts w:hint="cs"/>
          <w:w w:val="100"/>
          <w:rtl/>
          <w:lang w:eastAsia="zh-TW"/>
        </w:rPr>
        <w:t xml:space="preserve"> المرتفعة</w:t>
      </w:r>
      <w:r w:rsidRPr="00B601CF">
        <w:rPr>
          <w:w w:val="100"/>
          <w:rtl/>
          <w:lang w:eastAsia="zh-TW"/>
        </w:rPr>
        <w:t>، و</w:t>
      </w:r>
      <w:r w:rsidRPr="00B601CF">
        <w:rPr>
          <w:rFonts w:hint="cs"/>
          <w:w w:val="100"/>
          <w:rtl/>
          <w:lang w:eastAsia="zh-TW"/>
        </w:rPr>
        <w:t>ال</w:t>
      </w:r>
      <w:r w:rsidRPr="00B601CF">
        <w:rPr>
          <w:w w:val="100"/>
          <w:rtl/>
          <w:lang w:eastAsia="zh-TW"/>
        </w:rPr>
        <w:t>إمكانية</w:t>
      </w:r>
      <w:r w:rsidR="00F82D2F">
        <w:rPr>
          <w:rFonts w:hint="cs"/>
          <w:w w:val="100"/>
          <w:rtl/>
          <w:lang w:eastAsia="zh-TW"/>
        </w:rPr>
        <w:t xml:space="preserve"> </w:t>
      </w:r>
      <w:r w:rsidRPr="00B601CF">
        <w:rPr>
          <w:rFonts w:hint="cs"/>
          <w:w w:val="100"/>
          <w:rtl/>
          <w:lang w:eastAsia="zh-TW"/>
        </w:rPr>
        <w:t>المحدودة</w:t>
      </w:r>
      <w:r w:rsidRPr="00B601CF">
        <w:rPr>
          <w:w w:val="100"/>
          <w:rtl/>
          <w:lang w:eastAsia="zh-TW"/>
        </w:rPr>
        <w:t xml:space="preserve"> </w:t>
      </w:r>
      <w:r w:rsidRPr="00B601CF">
        <w:rPr>
          <w:rFonts w:hint="cs"/>
          <w:w w:val="100"/>
          <w:rtl/>
          <w:lang w:eastAsia="zh-TW"/>
        </w:rPr>
        <w:t>ل</w:t>
      </w:r>
      <w:r w:rsidRPr="00B601CF">
        <w:rPr>
          <w:w w:val="100"/>
          <w:rtl/>
          <w:lang w:eastAsia="zh-TW"/>
        </w:rPr>
        <w:t xml:space="preserve">وصول الحوامل إلى الهياكل </w:t>
      </w:r>
      <w:r w:rsidRPr="00B601CF">
        <w:rPr>
          <w:w w:val="100"/>
          <w:rtl/>
          <w:lang w:val="en-GB" w:eastAsia="zh-TW"/>
        </w:rPr>
        <w:t>الأساسية</w:t>
      </w:r>
      <w:r w:rsidRPr="00B601CF">
        <w:rPr>
          <w:rFonts w:hint="cs"/>
          <w:w w:val="100"/>
          <w:rtl/>
          <w:lang w:eastAsia="zh-TW"/>
        </w:rPr>
        <w:t xml:space="preserve"> الصحية</w:t>
      </w:r>
      <w:r w:rsidRPr="00B601CF">
        <w:rPr>
          <w:w w:val="100"/>
          <w:rtl/>
          <w:lang w:eastAsia="zh-TW"/>
        </w:rPr>
        <w:t xml:space="preserve">، ولا سيما </w:t>
      </w:r>
      <w:r w:rsidRPr="00B601CF">
        <w:rPr>
          <w:rFonts w:hint="cs"/>
          <w:w w:val="100"/>
          <w:rtl/>
          <w:lang w:eastAsia="zh-TW"/>
        </w:rPr>
        <w:t>بالنسبة لنساء ا</w:t>
      </w:r>
      <w:r w:rsidRPr="00B601CF">
        <w:rPr>
          <w:w w:val="100"/>
          <w:rtl/>
          <w:lang w:eastAsia="zh-TW"/>
        </w:rPr>
        <w:t>لشعوب الأصلية والمناطق</w:t>
      </w:r>
      <w:r w:rsidRPr="00B601CF">
        <w:rPr>
          <w:rFonts w:hint="cs"/>
          <w:w w:val="100"/>
          <w:rtl/>
          <w:lang w:eastAsia="zh-TW"/>
        </w:rPr>
        <w:t> </w:t>
      </w:r>
      <w:r w:rsidRPr="00B601CF">
        <w:rPr>
          <w:w w:val="100"/>
          <w:rtl/>
          <w:lang w:eastAsia="zh-TW"/>
        </w:rPr>
        <w:t>الريفية</w:t>
      </w:r>
      <w:r w:rsidRPr="00B601CF">
        <w:rPr>
          <w:rtl/>
          <w:lang w:eastAsia="zh-TW"/>
        </w:rPr>
        <w:t>؛</w:t>
      </w:r>
    </w:p>
    <w:p w14:paraId="0536B481"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lastRenderedPageBreak/>
        <w:tab/>
      </w:r>
      <w:r w:rsidRPr="00B601CF">
        <w:rPr>
          <w:rtl/>
          <w:lang w:eastAsia="zh-TW"/>
        </w:rPr>
        <w:t>(ب)</w:t>
      </w:r>
      <w:r w:rsidRPr="00B601CF">
        <w:rPr>
          <w:rFonts w:hint="cs"/>
          <w:rtl/>
          <w:lang w:eastAsia="zh-TW"/>
        </w:rPr>
        <w:tab/>
      </w:r>
      <w:r w:rsidRPr="00B601CF">
        <w:rPr>
          <w:rtl/>
          <w:lang w:eastAsia="zh-TW"/>
        </w:rPr>
        <w:t>عدم وجود تثقيف شامل في مجال الصحة والحقوق الجنسية والإنجابية وخدمات تنظيم الأسرة، و</w:t>
      </w:r>
      <w:r w:rsidRPr="00B601CF">
        <w:rPr>
          <w:rFonts w:hint="cs"/>
          <w:rtl/>
          <w:lang w:eastAsia="zh-TW"/>
        </w:rPr>
        <w:t>قل</w:t>
      </w:r>
      <w:r w:rsidRPr="00B601CF">
        <w:rPr>
          <w:rtl/>
          <w:lang w:eastAsia="zh-TW"/>
        </w:rPr>
        <w:t>ة فرص الحصول على وسائل منع الحمل الحديثة، بما في ذلك الوسائل العاجلة لمنع الحمل؛</w:t>
      </w:r>
    </w:p>
    <w:p w14:paraId="1EB75DC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spacing w:val="2"/>
          <w:rtl/>
          <w:lang w:eastAsia="zh-TW"/>
        </w:rPr>
      </w:pPr>
      <w:r w:rsidRPr="00B601CF">
        <w:rPr>
          <w:spacing w:val="2"/>
        </w:rPr>
        <w:tab/>
      </w:r>
      <w:dir w:val="rtl">
        <w:r w:rsidRPr="00B601CF">
          <w:rPr>
            <w:spacing w:val="2"/>
            <w:rtl/>
            <w:lang w:eastAsia="zh-TW"/>
          </w:rPr>
          <w:t>(</w:t>
        </w:r>
        <w:r w:rsidRPr="00B601CF">
          <w:rPr>
            <w:rFonts w:hint="cs"/>
            <w:spacing w:val="2"/>
            <w:rtl/>
            <w:lang w:eastAsia="zh-TW"/>
          </w:rPr>
          <w:t>ج</w:t>
        </w:r>
        <w:r w:rsidRPr="00B601CF">
          <w:rPr>
            <w:spacing w:val="2"/>
            <w:rtl/>
            <w:lang w:eastAsia="zh-TW"/>
          </w:rPr>
          <w:t>)</w:t>
        </w:r>
        <w:r w:rsidRPr="00B601CF">
          <w:rPr>
            <w:rFonts w:hint="cs"/>
            <w:spacing w:val="2"/>
            <w:rtl/>
            <w:lang w:eastAsia="zh-TW"/>
          </w:rPr>
          <w:tab/>
          <w:t>ارتفاع</w:t>
        </w:r>
        <w:r w:rsidRPr="00B601CF">
          <w:rPr>
            <w:spacing w:val="2"/>
            <w:rtl/>
            <w:lang w:eastAsia="zh-TW"/>
          </w:rPr>
          <w:t xml:space="preserve"> معدل حمل المراهقات</w:t>
        </w:r>
        <w:r w:rsidRPr="00B601CF">
          <w:rPr>
            <w:rFonts w:hint="cs"/>
            <w:spacing w:val="2"/>
            <w:rtl/>
            <w:lang w:eastAsia="zh-TW"/>
          </w:rPr>
          <w:t xml:space="preserve"> الذي يمكن أن يؤدي إلى ارتفاع</w:t>
        </w:r>
        <w:r w:rsidRPr="00B601CF">
          <w:rPr>
            <w:spacing w:val="2"/>
            <w:rtl/>
            <w:lang w:eastAsia="zh-TW"/>
          </w:rPr>
          <w:t xml:space="preserve"> معدل الوفيات</w:t>
        </w:r>
        <w:r w:rsidRPr="00B601CF">
          <w:rPr>
            <w:rFonts w:hint="cs"/>
            <w:spacing w:val="2"/>
            <w:rtl/>
            <w:lang w:eastAsia="zh-TW"/>
          </w:rPr>
          <w:t> </w:t>
        </w:r>
        <w:proofErr w:type="spellStart"/>
        <w:r w:rsidRPr="00B601CF">
          <w:rPr>
            <w:spacing w:val="2"/>
            <w:rtl/>
            <w:lang w:eastAsia="zh-TW"/>
          </w:rPr>
          <w:t>النفاسية</w:t>
        </w:r>
        <w:proofErr w:type="spellEnd"/>
        <w:r w:rsidRPr="00B601CF">
          <w:rPr>
            <w:spacing w:val="2"/>
            <w:rtl/>
            <w:lang w:eastAsia="zh-TW"/>
          </w:rPr>
          <w:t>؛</w:t>
        </w:r>
        <w:r w:rsidRPr="00B601CF">
          <w:rPr>
            <w:rFonts w:cs="Times New Roman" w:hint="cs"/>
            <w:spacing w:val="2"/>
            <w:rtl/>
            <w:lang w:eastAsia="zh-TW"/>
          </w:rPr>
          <w:t>‬</w:t>
        </w:r>
        <w:r w:rsidRPr="00B601CF">
          <w:rPr>
            <w:spacing w:val="2"/>
            <w:rtl/>
            <w:lang w:eastAsia="zh-TW"/>
          </w:rPr>
          <w:t xml:space="preserve"> </w:t>
        </w:r>
        <w:r w:rsidRPr="00B601CF">
          <w:rPr>
            <w:spacing w:val="2"/>
          </w:rPr>
          <w:t>‬</w:t>
        </w:r>
        <w:r w:rsidRPr="00B601CF">
          <w:rPr>
            <w:spacing w:val="2"/>
          </w:rPr>
          <w:t>‬</w:t>
        </w:r>
        <w:r w:rsidRPr="00B601CF">
          <w:rPr>
            <w:spacing w:val="2"/>
          </w:rPr>
          <w:t>‬</w:t>
        </w:r>
        <w:r w:rsidRPr="00B601CF">
          <w:rPr>
            <w:spacing w:val="2"/>
          </w:rPr>
          <w:t>‬</w:t>
        </w:r>
        <w:r w:rsidRPr="00B601CF">
          <w:rPr>
            <w:spacing w:val="2"/>
          </w:rPr>
          <w:t>‬</w:t>
        </w:r>
        <w:r w:rsidRPr="00B601CF">
          <w:t>‬</w:t>
        </w:r>
        <w:r w:rsidRPr="00B601CF">
          <w:t>‬</w:t>
        </w:r>
        <w:r w:rsidRPr="00B601CF">
          <w:t>‬</w:t>
        </w:r>
        <w:r w:rsidRPr="00B601CF">
          <w:t>‬</w:t>
        </w:r>
        <w:r w:rsidRPr="00B601CF">
          <w:t>‬</w:t>
        </w:r>
        <w:r w:rsidRPr="00B601CF">
          <w:t>‬</w:t>
        </w:r>
        <w:r w:rsidRPr="00B601CF">
          <w:t>‬</w:t>
        </w:r>
        <w:r w:rsidR="00DA5F23">
          <w:t>‬</w:t>
        </w:r>
        <w:r w:rsidR="00CD46BD">
          <w:t>‬</w:t>
        </w:r>
        <w:r w:rsidR="00DB1566">
          <w:t>‬</w:t>
        </w:r>
        <w:r w:rsidR="00995CBD">
          <w:t>‬</w:t>
        </w:r>
      </w:dir>
    </w:p>
    <w:p w14:paraId="7B96705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color w:val="000000"/>
          <w:rtl/>
          <w:lang w:eastAsia="zh-TW"/>
        </w:rPr>
      </w:pPr>
      <w:r w:rsidRPr="00B601CF">
        <w:rPr>
          <w:rFonts w:hint="cs"/>
          <w:rtl/>
          <w:lang w:eastAsia="zh-TW"/>
        </w:rPr>
        <w:tab/>
      </w:r>
      <w:r w:rsidRPr="00B601CF">
        <w:rPr>
          <w:rtl/>
          <w:lang w:eastAsia="zh-TW"/>
        </w:rPr>
        <w:t>(د)</w:t>
      </w:r>
      <w:r w:rsidRPr="00B601CF">
        <w:rPr>
          <w:rFonts w:hint="cs"/>
          <w:rtl/>
          <w:lang w:eastAsia="zh-TW"/>
        </w:rPr>
        <w:tab/>
      </w:r>
      <w:r w:rsidRPr="00B601CF">
        <w:rPr>
          <w:rtl/>
          <w:lang w:eastAsia="zh-TW"/>
        </w:rPr>
        <w:t>تجريم الإجهاض، والشروط التقييدية التي يسمح بالإجهاض في ظلها، وعدم تنفيذ ال</w:t>
      </w:r>
      <w:r w:rsidRPr="00B601CF">
        <w:rPr>
          <w:rFonts w:hint="cs"/>
          <w:rtl/>
          <w:lang w:eastAsia="zh-TW" w:bidi="ar-EG"/>
        </w:rPr>
        <w:t>قاعدة</w:t>
      </w:r>
      <w:r w:rsidRPr="00B601CF">
        <w:rPr>
          <w:rtl/>
          <w:lang w:eastAsia="zh-TW"/>
        </w:rPr>
        <w:t xml:space="preserve"> الصادر</w:t>
      </w:r>
      <w:r w:rsidRPr="00B601CF">
        <w:rPr>
          <w:rFonts w:hint="cs"/>
          <w:rtl/>
          <w:lang w:eastAsia="zh-TW"/>
        </w:rPr>
        <w:t>ة</w:t>
      </w:r>
      <w:r w:rsidRPr="00B601CF">
        <w:rPr>
          <w:rtl/>
          <w:lang w:eastAsia="zh-TW"/>
        </w:rPr>
        <w:t xml:space="preserve"> عن المحكمة الدستورية</w:t>
      </w:r>
      <w:r w:rsidRPr="00B601CF">
        <w:rPr>
          <w:rFonts w:hint="cs"/>
          <w:rtl/>
          <w:lang w:eastAsia="zh-TW"/>
        </w:rPr>
        <w:t xml:space="preserve"> في</w:t>
      </w:r>
      <w:r w:rsidRPr="00B601CF">
        <w:rPr>
          <w:rtl/>
          <w:lang w:eastAsia="zh-TW"/>
        </w:rPr>
        <w:t xml:space="preserve"> عام 2014 بإلغاء شرط الحصول على إذن قضائي </w:t>
      </w:r>
      <w:r w:rsidRPr="00B601CF">
        <w:rPr>
          <w:rFonts w:hint="cs"/>
          <w:rtl/>
          <w:lang w:eastAsia="zh-TW"/>
        </w:rPr>
        <w:t>با</w:t>
      </w:r>
      <w:r w:rsidRPr="00B601CF">
        <w:rPr>
          <w:rtl/>
          <w:lang w:eastAsia="zh-TW"/>
        </w:rPr>
        <w:t>لإجهاض في حالات الاغتصاب.</w:t>
      </w:r>
    </w:p>
    <w:p w14:paraId="5561996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٢٩</w:t>
      </w:r>
      <w:r w:rsidRPr="00B601CF">
        <w:rPr>
          <w:rFonts w:hint="cs"/>
          <w:rtl/>
          <w:lang w:eastAsia="zh-TW"/>
        </w:rPr>
        <w:t xml:space="preserve"> -</w:t>
      </w:r>
      <w:r w:rsidRPr="00B601CF">
        <w:rPr>
          <w:rFonts w:hint="cs"/>
          <w:rtl/>
          <w:lang w:eastAsia="zh-TW"/>
        </w:rPr>
        <w:tab/>
      </w:r>
      <w:r w:rsidRPr="00B601CF">
        <w:rPr>
          <w:b/>
          <w:bCs/>
          <w:rtl/>
          <w:lang w:eastAsia="zh-TW"/>
        </w:rPr>
        <w:t>توصي اللجنة الدولة الطرف بما يلي:</w:t>
      </w:r>
    </w:p>
    <w:p w14:paraId="1C468A0A"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color w:val="000000"/>
          <w:rtl/>
          <w:lang w:eastAsia="zh-TW"/>
        </w:rPr>
      </w:pPr>
      <w:r w:rsidRPr="00B601CF">
        <w:rPr>
          <w:rFonts w:hint="cs"/>
          <w:b/>
          <w:bCs/>
          <w:rtl/>
          <w:lang w:eastAsia="zh-TW"/>
        </w:rPr>
        <w:tab/>
      </w:r>
      <w:r w:rsidRPr="00B601CF">
        <w:rPr>
          <w:b/>
          <w:bCs/>
          <w:rtl/>
          <w:lang w:eastAsia="zh-TW"/>
        </w:rPr>
        <w:t>(أ)</w:t>
      </w:r>
      <w:r w:rsidRPr="00B601CF">
        <w:rPr>
          <w:rFonts w:hint="cs"/>
          <w:b/>
          <w:bCs/>
          <w:rtl/>
          <w:lang w:eastAsia="zh-TW"/>
        </w:rPr>
        <w:tab/>
      </w:r>
      <w:r w:rsidRPr="00B601CF">
        <w:rPr>
          <w:b/>
          <w:bCs/>
          <w:rtl/>
          <w:lang w:eastAsia="zh-TW"/>
        </w:rPr>
        <w:t xml:space="preserve">تعزيز التدابير الرامية إلى خفض معدل الوفيات </w:t>
      </w:r>
      <w:proofErr w:type="spellStart"/>
      <w:r w:rsidRPr="00B601CF">
        <w:rPr>
          <w:b/>
          <w:bCs/>
          <w:rtl/>
          <w:lang w:eastAsia="zh-TW"/>
        </w:rPr>
        <w:t>النفاسية</w:t>
      </w:r>
      <w:proofErr w:type="spellEnd"/>
      <w:r w:rsidRPr="00B601CF">
        <w:rPr>
          <w:b/>
          <w:bCs/>
          <w:rtl/>
          <w:lang w:eastAsia="zh-TW"/>
        </w:rPr>
        <w:t xml:space="preserve"> وكفالة توفير رعاية التوليد الأساسية للحوامل، ولا سيما في المناطق الريفية والنائية وفي أوساط </w:t>
      </w:r>
      <w:r w:rsidRPr="00B601CF">
        <w:rPr>
          <w:rFonts w:hint="cs"/>
          <w:b/>
          <w:bCs/>
          <w:rtl/>
          <w:lang w:eastAsia="zh-TW"/>
        </w:rPr>
        <w:t xml:space="preserve">نساء </w:t>
      </w:r>
      <w:r w:rsidRPr="00B601CF">
        <w:rPr>
          <w:b/>
          <w:bCs/>
          <w:rtl/>
          <w:lang w:eastAsia="zh-TW"/>
        </w:rPr>
        <w:t>الشعوب الأصلية والمنحدرات من أصل أفريقي؛</w:t>
      </w:r>
    </w:p>
    <w:p w14:paraId="592A6D0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color w:val="000000"/>
          <w:rtl/>
          <w:lang w:eastAsia="zh-TW"/>
        </w:rPr>
      </w:pPr>
      <w:r w:rsidRPr="00B601CF">
        <w:rPr>
          <w:rFonts w:hint="cs"/>
          <w:b/>
          <w:bCs/>
          <w:rtl/>
          <w:lang w:eastAsia="zh-TW"/>
        </w:rPr>
        <w:tab/>
      </w:r>
      <w:r w:rsidRPr="00B601CF">
        <w:rPr>
          <w:b/>
          <w:bCs/>
          <w:rtl/>
          <w:lang w:eastAsia="zh-TW"/>
        </w:rPr>
        <w:t>(</w:t>
      </w:r>
      <w:r w:rsidRPr="00B601CF">
        <w:rPr>
          <w:rFonts w:hint="cs"/>
          <w:b/>
          <w:bCs/>
          <w:rtl/>
          <w:lang w:eastAsia="zh-TW"/>
        </w:rPr>
        <w:t>ب</w:t>
      </w:r>
      <w:r w:rsidRPr="00B601CF">
        <w:rPr>
          <w:b/>
          <w:bCs/>
          <w:rtl/>
          <w:lang w:eastAsia="zh-TW"/>
        </w:rPr>
        <w:t>)</w:t>
      </w:r>
      <w:r w:rsidRPr="00B601CF">
        <w:rPr>
          <w:rFonts w:hint="cs"/>
          <w:b/>
          <w:bCs/>
          <w:rtl/>
          <w:lang w:eastAsia="zh-TW"/>
        </w:rPr>
        <w:tab/>
      </w:r>
      <w:r w:rsidRPr="00B601CF">
        <w:rPr>
          <w:b/>
          <w:bCs/>
          <w:rtl/>
          <w:lang w:eastAsia="zh-TW"/>
        </w:rPr>
        <w:t>الأخذ بالت</w:t>
      </w:r>
      <w:r w:rsidRPr="00B601CF">
        <w:rPr>
          <w:rFonts w:hint="cs"/>
          <w:b/>
          <w:bCs/>
          <w:rtl/>
          <w:lang w:eastAsia="zh-TW"/>
        </w:rPr>
        <w:t>وعية المدرسية</w:t>
      </w:r>
      <w:r w:rsidRPr="00B601CF">
        <w:rPr>
          <w:b/>
          <w:bCs/>
          <w:rtl/>
          <w:lang w:eastAsia="zh-TW"/>
        </w:rPr>
        <w:t xml:space="preserve"> المناسب</w:t>
      </w:r>
      <w:r w:rsidRPr="00B601CF">
        <w:rPr>
          <w:rFonts w:hint="cs"/>
          <w:b/>
          <w:bCs/>
          <w:rtl/>
          <w:lang w:eastAsia="zh-TW"/>
        </w:rPr>
        <w:t>ة</w:t>
      </w:r>
      <w:r w:rsidRPr="00B601CF">
        <w:rPr>
          <w:b/>
          <w:bCs/>
          <w:rtl/>
          <w:lang w:eastAsia="zh-TW"/>
        </w:rPr>
        <w:t xml:space="preserve"> للسن في مجال الصحة والحقوق الجنسية والإنجابية و</w:t>
      </w:r>
      <w:r w:rsidRPr="00B601CF">
        <w:rPr>
          <w:rFonts w:hint="cs"/>
          <w:b/>
          <w:bCs/>
          <w:rtl/>
          <w:lang w:eastAsia="zh-TW"/>
        </w:rPr>
        <w:t xml:space="preserve">ضمان </w:t>
      </w:r>
      <w:r w:rsidRPr="00B601CF">
        <w:rPr>
          <w:b/>
          <w:bCs/>
          <w:rtl/>
          <w:lang w:eastAsia="zh-TW"/>
        </w:rPr>
        <w:t>يسر</w:t>
      </w:r>
      <w:r w:rsidRPr="00B601CF">
        <w:rPr>
          <w:rFonts w:hint="cs"/>
          <w:b/>
          <w:bCs/>
          <w:rtl/>
          <w:lang w:eastAsia="zh-TW"/>
        </w:rPr>
        <w:t xml:space="preserve"> كلفة</w:t>
      </w:r>
      <w:r w:rsidRPr="00B601CF">
        <w:rPr>
          <w:b/>
          <w:bCs/>
          <w:rtl/>
          <w:lang w:eastAsia="zh-TW"/>
        </w:rPr>
        <w:t xml:space="preserve"> الحصول على الخدمات والمعلومات المتعلقة بالحقوق الجنسية والإنجابية للمراهقات والمراهقين، وتنظيم حملات توعية بشأن </w:t>
      </w:r>
      <w:r w:rsidRPr="00B601CF">
        <w:rPr>
          <w:rFonts w:hint="cs"/>
          <w:b/>
          <w:bCs/>
          <w:rtl/>
          <w:lang w:eastAsia="zh-TW"/>
        </w:rPr>
        <w:t>أساليب</w:t>
      </w:r>
      <w:r w:rsidRPr="00B601CF">
        <w:rPr>
          <w:b/>
          <w:bCs/>
          <w:rtl/>
          <w:lang w:eastAsia="zh-TW"/>
        </w:rPr>
        <w:t xml:space="preserve"> منع الحمل الحديثة بلغات الشعوب الأصلية، وزيادة إمكانية الحصول على وسائل منع الحمل </w:t>
      </w:r>
      <w:r w:rsidRPr="00B601CF">
        <w:rPr>
          <w:rFonts w:hint="cs"/>
          <w:b/>
          <w:bCs/>
          <w:rtl/>
          <w:lang w:eastAsia="zh-TW"/>
        </w:rPr>
        <w:t>المأمونة وال</w:t>
      </w:r>
      <w:r w:rsidRPr="00B601CF">
        <w:rPr>
          <w:b/>
          <w:bCs/>
          <w:rtl/>
          <w:lang w:eastAsia="zh-TW"/>
        </w:rPr>
        <w:t>ميسورة</w:t>
      </w:r>
      <w:r w:rsidRPr="00B601CF">
        <w:rPr>
          <w:rFonts w:hint="cs"/>
          <w:b/>
          <w:bCs/>
          <w:rtl/>
          <w:lang w:eastAsia="zh-TW"/>
        </w:rPr>
        <w:t xml:space="preserve"> ال</w:t>
      </w:r>
      <w:r w:rsidRPr="00B601CF">
        <w:rPr>
          <w:b/>
          <w:bCs/>
          <w:rtl/>
          <w:lang w:eastAsia="zh-TW"/>
        </w:rPr>
        <w:t>كلفة في جميع أنحاء الدولة الطرف؛</w:t>
      </w:r>
    </w:p>
    <w:p w14:paraId="4BA4DB9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96" w:lineRule="exact"/>
        <w:ind w:left="1264" w:right="1264"/>
        <w:rPr>
          <w:b/>
          <w:bCs/>
          <w:rtl/>
          <w:lang w:eastAsia="zh-TW"/>
        </w:rPr>
      </w:pPr>
      <w:r w:rsidRPr="00B601CF">
        <w:rPr>
          <w:rFonts w:hint="cs"/>
          <w:b/>
          <w:bCs/>
          <w:rtl/>
          <w:lang w:eastAsia="zh-TW"/>
        </w:rPr>
        <w:tab/>
      </w:r>
      <w:r w:rsidRPr="00B601CF">
        <w:rPr>
          <w:b/>
          <w:bCs/>
          <w:rtl/>
          <w:lang w:eastAsia="zh-TW"/>
        </w:rPr>
        <w:t>(ج)</w:t>
      </w:r>
      <w:r w:rsidRPr="00B601CF">
        <w:rPr>
          <w:rFonts w:hint="cs"/>
          <w:b/>
          <w:bCs/>
          <w:rtl/>
          <w:lang w:eastAsia="zh-TW"/>
        </w:rPr>
        <w:tab/>
      </w:r>
      <w:r w:rsidRPr="00B601CF">
        <w:rPr>
          <w:b/>
          <w:bCs/>
          <w:rtl/>
          <w:lang w:eastAsia="zh-TW"/>
        </w:rPr>
        <w:t>تعديل الأحكام القانونية ذات الصلة لإسقاط الصفة الجرمية عن الإجهاض وضمان إتاح</w:t>
      </w:r>
      <w:r w:rsidRPr="00B601CF">
        <w:rPr>
          <w:rFonts w:hint="cs"/>
          <w:b/>
          <w:bCs/>
          <w:rtl/>
          <w:lang w:eastAsia="zh-TW"/>
        </w:rPr>
        <w:t>ته</w:t>
      </w:r>
      <w:r w:rsidRPr="00B601CF">
        <w:rPr>
          <w:b/>
          <w:bCs/>
          <w:rtl/>
          <w:lang w:eastAsia="zh-TW"/>
        </w:rPr>
        <w:t xml:space="preserve"> بصورة قانونية في حالات الخطر على حياة أو صحة الحامل، والاغتصاب، وسفاح المحارم، والإعاقة الخطيرة للجنين؛ </w:t>
      </w:r>
      <w:r w:rsidRPr="00B601CF">
        <w:rPr>
          <w:rFonts w:hint="cs"/>
          <w:b/>
          <w:bCs/>
          <w:rtl/>
          <w:lang w:eastAsia="zh-TW"/>
        </w:rPr>
        <w:t xml:space="preserve">بالإضافة إلى </w:t>
      </w:r>
      <w:r w:rsidRPr="00B601CF">
        <w:rPr>
          <w:b/>
          <w:bCs/>
          <w:rtl/>
          <w:lang w:eastAsia="zh-TW"/>
        </w:rPr>
        <w:t xml:space="preserve">ضمان التنفيذ المناسب لحكم المحكمة الدستورية </w:t>
      </w:r>
      <w:r w:rsidRPr="00B601CF">
        <w:rPr>
          <w:rFonts w:hint="cs"/>
          <w:b/>
          <w:bCs/>
          <w:rtl/>
          <w:lang w:eastAsia="zh-TW"/>
        </w:rPr>
        <w:t xml:space="preserve">المتعلق </w:t>
      </w:r>
      <w:r w:rsidRPr="00B601CF">
        <w:rPr>
          <w:b/>
          <w:bCs/>
          <w:rtl/>
          <w:lang w:eastAsia="zh-TW"/>
        </w:rPr>
        <w:t xml:space="preserve">بإلغاء الإذن القضائي </w:t>
      </w:r>
      <w:r w:rsidRPr="00B601CF">
        <w:rPr>
          <w:rFonts w:hint="cs"/>
          <w:b/>
          <w:bCs/>
          <w:rtl/>
          <w:lang w:eastAsia="zh-TW"/>
        </w:rPr>
        <w:t>ل</w:t>
      </w:r>
      <w:r w:rsidRPr="00B601CF">
        <w:rPr>
          <w:b/>
          <w:bCs/>
          <w:rtl/>
          <w:lang w:eastAsia="zh-TW"/>
        </w:rPr>
        <w:t>لحصول على الإجهاض في حالات الاغتصاب أو سفاح المحارم.</w:t>
      </w:r>
    </w:p>
    <w:p w14:paraId="0E88FEFC"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38AAB5D5"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B601CF">
        <w:rPr>
          <w:rFonts w:hint="cs"/>
          <w:b/>
          <w:bCs/>
          <w:spacing w:val="2"/>
          <w:rtl/>
        </w:rPr>
        <w:tab/>
      </w:r>
      <w:r w:rsidRPr="00B601CF">
        <w:rPr>
          <w:rFonts w:hint="cs"/>
          <w:b/>
          <w:bCs/>
          <w:spacing w:val="2"/>
          <w:rtl/>
        </w:rPr>
        <w:tab/>
      </w:r>
      <w:dir w:val="rtl">
        <w:r w:rsidRPr="00B601CF">
          <w:rPr>
            <w:rFonts w:hint="cs"/>
            <w:b/>
            <w:bCs/>
            <w:spacing w:val="2"/>
            <w:rtl/>
            <w:lang w:eastAsia="zh-TW"/>
          </w:rPr>
          <w:t>تمكين</w:t>
        </w:r>
        <w:r w:rsidRPr="00B601CF">
          <w:rPr>
            <w:b/>
            <w:bCs/>
            <w:spacing w:val="2"/>
            <w:rtl/>
            <w:lang w:eastAsia="zh-TW"/>
          </w:rPr>
          <w:t xml:space="preserve"> </w:t>
        </w:r>
        <w:r w:rsidRPr="00B601CF">
          <w:rPr>
            <w:rFonts w:hint="cs"/>
            <w:b/>
            <w:bCs/>
            <w:spacing w:val="2"/>
            <w:rtl/>
            <w:lang w:eastAsia="zh-TW"/>
          </w:rPr>
          <w:t>المرأة</w:t>
        </w:r>
        <w:r w:rsidRPr="00B601CF">
          <w:rPr>
            <w:b/>
            <w:bCs/>
            <w:spacing w:val="2"/>
            <w:rtl/>
            <w:lang w:eastAsia="zh-TW"/>
          </w:rPr>
          <w:t xml:space="preserve"> </w:t>
        </w:r>
        <w:r w:rsidRPr="00B601CF">
          <w:rPr>
            <w:rFonts w:hint="cs"/>
            <w:b/>
            <w:bCs/>
            <w:spacing w:val="2"/>
            <w:rtl/>
            <w:lang w:eastAsia="zh-TW"/>
          </w:rPr>
          <w:t>اقتصادياً</w:t>
        </w:r>
        <w:r w:rsidRPr="00B601CF">
          <w:rPr>
            <w:rFonts w:cs="Times New Roman" w:hint="cs"/>
            <w:b/>
            <w:bCs/>
            <w:spacing w:val="2"/>
            <w:rtl/>
            <w:lang w:eastAsia="zh-TW"/>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00DA5F23">
          <w:t>‬</w:t>
        </w:r>
        <w:r w:rsidR="00CD46BD">
          <w:t>‬</w:t>
        </w:r>
        <w:r w:rsidR="00DB1566">
          <w:t>‬</w:t>
        </w:r>
        <w:r w:rsidR="00995CBD">
          <w:t>‬</w:t>
        </w:r>
      </w:dir>
    </w:p>
    <w:p w14:paraId="080E6D4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30</w:t>
      </w:r>
      <w:r w:rsidRPr="00B601CF">
        <w:rPr>
          <w:rFonts w:hint="cs"/>
          <w:rtl/>
          <w:lang w:eastAsia="zh-TW"/>
        </w:rPr>
        <w:t xml:space="preserve"> </w:t>
      </w:r>
      <w:r w:rsidRPr="00B601CF">
        <w:rPr>
          <w:rtl/>
          <w:lang w:eastAsia="zh-TW"/>
        </w:rPr>
        <w:t>-</w:t>
      </w:r>
      <w:r w:rsidRPr="00B601CF">
        <w:rPr>
          <w:rFonts w:hint="cs"/>
          <w:rtl/>
          <w:lang w:eastAsia="zh-TW"/>
        </w:rPr>
        <w:tab/>
      </w:r>
      <w:r w:rsidRPr="00B601CF">
        <w:rPr>
          <w:rtl/>
          <w:lang w:eastAsia="zh-TW"/>
        </w:rPr>
        <w:t xml:space="preserve">تشيد اللجنة </w:t>
      </w:r>
      <w:r w:rsidRPr="00B601CF">
        <w:rPr>
          <w:rFonts w:hint="cs"/>
          <w:rtl/>
          <w:lang w:eastAsia="zh-TW"/>
        </w:rPr>
        <w:t>بال</w:t>
      </w:r>
      <w:r w:rsidRPr="00B601CF">
        <w:rPr>
          <w:rtl/>
          <w:lang w:eastAsia="zh-TW"/>
        </w:rPr>
        <w:t xml:space="preserve">نمو </w:t>
      </w:r>
      <w:r w:rsidRPr="00B601CF">
        <w:rPr>
          <w:rtl/>
          <w:lang w:val="en-GB" w:eastAsia="zh-TW"/>
        </w:rPr>
        <w:t>الاقتصادي</w:t>
      </w:r>
      <w:r w:rsidRPr="00B601CF">
        <w:rPr>
          <w:rFonts w:hint="cs"/>
          <w:rtl/>
          <w:lang w:eastAsia="zh-TW"/>
        </w:rPr>
        <w:t xml:space="preserve"> ل</w:t>
      </w:r>
      <w:r w:rsidRPr="00B601CF">
        <w:rPr>
          <w:rtl/>
          <w:lang w:eastAsia="zh-TW"/>
        </w:rPr>
        <w:t>لدولة الطرف، وإعادة توزيعها للثروة، وقضائها على الفقر المدقع</w:t>
      </w:r>
      <w:r w:rsidRPr="00B601CF">
        <w:rPr>
          <w:rFonts w:hint="cs"/>
          <w:rtl/>
          <w:lang w:eastAsia="zh-TW"/>
        </w:rPr>
        <w:t>،</w:t>
      </w:r>
      <w:r w:rsidRPr="00B601CF">
        <w:rPr>
          <w:rtl/>
          <w:lang w:eastAsia="zh-TW"/>
        </w:rPr>
        <w:t xml:space="preserve"> </w:t>
      </w:r>
      <w:r w:rsidRPr="00B601CF">
        <w:rPr>
          <w:rFonts w:hint="cs"/>
          <w:rtl/>
          <w:lang w:eastAsia="zh-TW"/>
        </w:rPr>
        <w:t>ولك</w:t>
      </w:r>
      <w:r w:rsidRPr="00B601CF">
        <w:rPr>
          <w:rtl/>
          <w:lang w:eastAsia="zh-TW"/>
        </w:rPr>
        <w:t xml:space="preserve">نها تعرب عن قلقها إزاء استمرار الفقر في الأسر المعيشية التي ترأسها إناث وعدم وجود معلومات عن التأثير الملموس </w:t>
      </w:r>
      <w:r w:rsidRPr="00B601CF">
        <w:rPr>
          <w:rFonts w:hint="cs"/>
          <w:rtl/>
          <w:lang w:eastAsia="zh-TW"/>
        </w:rPr>
        <w:t>ا</w:t>
      </w:r>
      <w:r w:rsidRPr="00B601CF">
        <w:rPr>
          <w:rtl/>
          <w:lang w:eastAsia="zh-TW"/>
        </w:rPr>
        <w:t>ل</w:t>
      </w:r>
      <w:r w:rsidRPr="00B601CF">
        <w:rPr>
          <w:rFonts w:hint="cs"/>
          <w:rtl/>
          <w:lang w:eastAsia="zh-TW"/>
        </w:rPr>
        <w:t>ذي تحدثه ا</w:t>
      </w:r>
      <w:r w:rsidRPr="00B601CF">
        <w:rPr>
          <w:rtl/>
          <w:lang w:eastAsia="zh-TW"/>
        </w:rPr>
        <w:t xml:space="preserve">لبرامج الاجتماعية على حياة </w:t>
      </w:r>
      <w:r w:rsidRPr="00B601CF">
        <w:rPr>
          <w:rtl/>
          <w:lang w:eastAsia="zh-TW"/>
        </w:rPr>
        <w:lastRenderedPageBreak/>
        <w:t xml:space="preserve">المرأة. </w:t>
      </w:r>
      <w:r w:rsidRPr="00B601CF">
        <w:rPr>
          <w:rFonts w:hint="cs"/>
          <w:rtl/>
          <w:lang w:eastAsia="zh-TW"/>
        </w:rPr>
        <w:t>وكذلك</w:t>
      </w:r>
      <w:r w:rsidRPr="00B601CF">
        <w:rPr>
          <w:rtl/>
          <w:lang w:eastAsia="zh-TW"/>
        </w:rPr>
        <w:t xml:space="preserve"> يساورها القلق إزاء عدم وجود تدابير تكفل </w:t>
      </w:r>
      <w:r w:rsidRPr="00B601CF">
        <w:rPr>
          <w:rFonts w:hint="cs"/>
          <w:rtl/>
          <w:lang w:eastAsia="zh-TW"/>
        </w:rPr>
        <w:t xml:space="preserve">قدرة نساء </w:t>
      </w:r>
      <w:r w:rsidRPr="00B601CF">
        <w:rPr>
          <w:rtl/>
          <w:lang w:eastAsia="zh-TW"/>
        </w:rPr>
        <w:t>الشعوب الأصلية والريف</w:t>
      </w:r>
      <w:r w:rsidRPr="00B601CF">
        <w:rPr>
          <w:rFonts w:hint="cs"/>
          <w:rtl/>
          <w:lang w:eastAsia="zh-TW"/>
        </w:rPr>
        <w:t>يات على المشاركة في الانتفاع</w:t>
      </w:r>
      <w:r w:rsidRPr="00B601CF">
        <w:rPr>
          <w:rtl/>
          <w:lang w:eastAsia="zh-TW"/>
        </w:rPr>
        <w:t xml:space="preserve"> </w:t>
      </w:r>
      <w:r w:rsidRPr="00B601CF">
        <w:rPr>
          <w:rFonts w:hint="cs"/>
          <w:rtl/>
          <w:lang w:eastAsia="zh-TW"/>
        </w:rPr>
        <w:t>ب</w:t>
      </w:r>
      <w:r w:rsidRPr="00B601CF">
        <w:rPr>
          <w:rtl/>
          <w:lang w:eastAsia="zh-TW"/>
        </w:rPr>
        <w:t>فوائد تنفيذ المشاريع الإنمائية داخل أراضيه</w:t>
      </w:r>
      <w:r w:rsidRPr="00B601CF">
        <w:rPr>
          <w:rFonts w:hint="cs"/>
          <w:rtl/>
          <w:lang w:eastAsia="zh-TW"/>
        </w:rPr>
        <w:t>ن</w:t>
      </w:r>
      <w:r w:rsidRPr="00B601CF">
        <w:rPr>
          <w:rtl/>
          <w:lang w:eastAsia="zh-TW"/>
        </w:rPr>
        <w:t>.</w:t>
      </w:r>
    </w:p>
    <w:p w14:paraId="2C82AF1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96" w:lineRule="exact"/>
        <w:ind w:left="1264" w:right="1264"/>
        <w:rPr>
          <w:rtl/>
          <w:lang w:eastAsia="zh-TW"/>
        </w:rPr>
      </w:pPr>
      <w:r w:rsidRPr="00B601CF">
        <w:rPr>
          <w:rtl/>
          <w:lang w:eastAsia="zh-TW"/>
        </w:rPr>
        <w:t>٣١</w:t>
      </w:r>
      <w:r w:rsidRPr="00B601CF">
        <w:rPr>
          <w:rFonts w:hint="cs"/>
          <w:rtl/>
          <w:lang w:eastAsia="zh-TW"/>
        </w:rPr>
        <w:t xml:space="preserve"> -</w:t>
      </w:r>
      <w:r w:rsidRPr="00B601CF">
        <w:rPr>
          <w:rFonts w:hint="cs"/>
          <w:rtl/>
          <w:lang w:eastAsia="zh-TW"/>
        </w:rPr>
        <w:tab/>
      </w:r>
      <w:r w:rsidRPr="00B601CF">
        <w:rPr>
          <w:b/>
          <w:bCs/>
          <w:rtl/>
          <w:lang w:eastAsia="zh-TW"/>
        </w:rPr>
        <w:t>توصي اللجنة الدولة الطرف ب</w:t>
      </w:r>
      <w:r w:rsidRPr="00B601CF">
        <w:rPr>
          <w:rFonts w:hint="cs"/>
          <w:b/>
          <w:bCs/>
          <w:rtl/>
          <w:lang w:eastAsia="zh-TW"/>
        </w:rPr>
        <w:t xml:space="preserve">مواصلة </w:t>
      </w:r>
      <w:r w:rsidRPr="00B601CF">
        <w:rPr>
          <w:b/>
          <w:bCs/>
          <w:rtl/>
          <w:lang w:eastAsia="zh-TW"/>
        </w:rPr>
        <w:t>تعزيز برامجها الرامية إلى مكافحة الفقر. وتوصي أيضاً بأن ت</w:t>
      </w:r>
      <w:r w:rsidRPr="00B601CF">
        <w:rPr>
          <w:rFonts w:hint="cs"/>
          <w:b/>
          <w:bCs/>
          <w:rtl/>
          <w:lang w:eastAsia="zh-TW"/>
        </w:rPr>
        <w:t>نشئ ا</w:t>
      </w:r>
      <w:r w:rsidRPr="00B601CF">
        <w:rPr>
          <w:b/>
          <w:bCs/>
          <w:rtl/>
          <w:lang w:eastAsia="zh-TW"/>
        </w:rPr>
        <w:t xml:space="preserve">لدولة الطرف </w:t>
      </w:r>
      <w:r w:rsidRPr="00B601CF">
        <w:rPr>
          <w:rFonts w:hint="cs"/>
          <w:b/>
          <w:bCs/>
          <w:rtl/>
          <w:lang w:eastAsia="zh-TW"/>
        </w:rPr>
        <w:t>برامج ل</w:t>
      </w:r>
      <w:r w:rsidRPr="00B601CF">
        <w:rPr>
          <w:b/>
          <w:bCs/>
          <w:rtl/>
          <w:lang w:eastAsia="zh-TW"/>
        </w:rPr>
        <w:t xml:space="preserve">لإقراض والتمويل متاحة للنساء، مع إيلاء اهتمام خاص لنساء المناطق الريفية، ونساء الشعوب الأصلية </w:t>
      </w:r>
      <w:proofErr w:type="spellStart"/>
      <w:r w:rsidRPr="00B601CF">
        <w:rPr>
          <w:b/>
          <w:bCs/>
          <w:rtl/>
          <w:lang w:eastAsia="zh-TW"/>
        </w:rPr>
        <w:t>والبوليفيات</w:t>
      </w:r>
      <w:proofErr w:type="spellEnd"/>
      <w:r w:rsidRPr="00B601CF">
        <w:rPr>
          <w:b/>
          <w:bCs/>
          <w:rtl/>
          <w:lang w:eastAsia="zh-TW"/>
        </w:rPr>
        <w:t xml:space="preserve"> المنحدرات من أصل أفريقي، والنساء ذوات الإعاقة، والمسنّات.</w:t>
      </w:r>
    </w:p>
    <w:p w14:paraId="2C838941"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4D35472C"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rFonts w:hint="cs"/>
          <w:b/>
          <w:bCs/>
          <w:spacing w:val="2"/>
          <w:rtl/>
          <w:lang w:eastAsia="zh-TW"/>
        </w:rPr>
        <w:tab/>
      </w:r>
      <w:r w:rsidRPr="00B601CF">
        <w:rPr>
          <w:b/>
          <w:bCs/>
          <w:spacing w:val="2"/>
          <w:rtl/>
          <w:lang w:eastAsia="zh-TW"/>
        </w:rPr>
        <w:tab/>
        <w:t>المرأة الريفية</w:t>
      </w:r>
    </w:p>
    <w:p w14:paraId="0FF8448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32</w:t>
      </w:r>
      <w:r w:rsidRPr="00B601CF">
        <w:rPr>
          <w:rFonts w:hint="cs"/>
          <w:rtl/>
          <w:lang w:eastAsia="zh-TW"/>
        </w:rPr>
        <w:t xml:space="preserve"> </w:t>
      </w:r>
      <w:r w:rsidRPr="00B601CF">
        <w:rPr>
          <w:rtl/>
          <w:lang w:eastAsia="zh-TW"/>
        </w:rPr>
        <w:t>-</w:t>
      </w:r>
      <w:r w:rsidRPr="00B601CF">
        <w:rPr>
          <w:rFonts w:hint="cs"/>
          <w:rtl/>
          <w:lang w:eastAsia="zh-TW"/>
        </w:rPr>
        <w:tab/>
      </w:r>
      <w:r w:rsidRPr="00B601CF">
        <w:rPr>
          <w:rtl/>
          <w:lang w:eastAsia="zh-TW"/>
        </w:rPr>
        <w:t>ترحب اللجنة بالتدابير التي اتخذتها الدولة الطرف لتحسين الظروف المعيشية للمرأة الريفية</w:t>
      </w:r>
      <w:r w:rsidRPr="00B601CF">
        <w:rPr>
          <w:rFonts w:hint="cs"/>
          <w:rtl/>
          <w:lang w:eastAsia="zh-TW"/>
        </w:rPr>
        <w:t>،</w:t>
      </w:r>
      <w:r w:rsidRPr="00B601CF">
        <w:rPr>
          <w:rtl/>
          <w:lang w:eastAsia="zh-TW"/>
        </w:rPr>
        <w:t xml:space="preserve"> </w:t>
      </w:r>
      <w:r w:rsidRPr="00B601CF">
        <w:rPr>
          <w:rFonts w:hint="cs"/>
          <w:rtl/>
          <w:lang w:eastAsia="zh-TW"/>
        </w:rPr>
        <w:t>ولكن القلق م</w:t>
      </w:r>
      <w:r w:rsidRPr="00B601CF">
        <w:rPr>
          <w:rtl/>
          <w:lang w:eastAsia="zh-TW"/>
        </w:rPr>
        <w:t xml:space="preserve">ا زال </w:t>
      </w:r>
      <w:r w:rsidRPr="00B601CF">
        <w:rPr>
          <w:rFonts w:hint="cs"/>
          <w:rtl/>
          <w:lang w:val="en-GB" w:eastAsia="zh-TW"/>
        </w:rPr>
        <w:t>يساورها</w:t>
      </w:r>
      <w:r w:rsidRPr="00B601CF">
        <w:rPr>
          <w:rtl/>
          <w:lang w:eastAsia="zh-TW"/>
        </w:rPr>
        <w:t xml:space="preserve"> بشأن ما يلي:</w:t>
      </w:r>
    </w:p>
    <w:p w14:paraId="426A4F01"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color w:val="000000"/>
          <w:rtl/>
          <w:lang w:eastAsia="zh-TW"/>
        </w:rPr>
      </w:pPr>
      <w:r w:rsidRPr="00B601CF">
        <w:rPr>
          <w:rFonts w:hint="cs"/>
          <w:rtl/>
          <w:lang w:eastAsia="zh-TW"/>
        </w:rPr>
        <w:tab/>
      </w:r>
      <w:r w:rsidRPr="00B601CF">
        <w:rPr>
          <w:rtl/>
          <w:lang w:eastAsia="zh-TW"/>
        </w:rPr>
        <w:t>(أ)</w:t>
      </w:r>
      <w:r w:rsidRPr="00B601CF">
        <w:rPr>
          <w:rFonts w:hint="cs"/>
          <w:rtl/>
          <w:lang w:eastAsia="zh-TW"/>
        </w:rPr>
        <w:tab/>
        <w:t xml:space="preserve">فرص </w:t>
      </w:r>
      <w:r w:rsidRPr="00B601CF">
        <w:rPr>
          <w:rtl/>
          <w:lang w:eastAsia="zh-TW"/>
        </w:rPr>
        <w:t xml:space="preserve">المرأة الريفية </w:t>
      </w:r>
      <w:r w:rsidRPr="00B601CF">
        <w:rPr>
          <w:rFonts w:hint="cs"/>
          <w:rtl/>
          <w:lang w:val="en-GB" w:eastAsia="zh-TW"/>
        </w:rPr>
        <w:t>المحدودة</w:t>
      </w:r>
      <w:r w:rsidRPr="00B601CF">
        <w:rPr>
          <w:rtl/>
          <w:lang w:eastAsia="zh-TW"/>
        </w:rPr>
        <w:t xml:space="preserve"> </w:t>
      </w:r>
      <w:r w:rsidRPr="00B601CF">
        <w:rPr>
          <w:rFonts w:hint="cs"/>
          <w:rtl/>
          <w:lang w:eastAsia="zh-TW"/>
        </w:rPr>
        <w:t>لل</w:t>
      </w:r>
      <w:r w:rsidRPr="00B601CF">
        <w:rPr>
          <w:rtl/>
          <w:lang w:eastAsia="zh-TW"/>
        </w:rPr>
        <w:t>حصول على سندات ملكية الأراضي و</w:t>
      </w:r>
      <w:r w:rsidRPr="00B601CF">
        <w:rPr>
          <w:rFonts w:hint="cs"/>
          <w:rtl/>
          <w:lang w:eastAsia="zh-TW"/>
        </w:rPr>
        <w:t>تملكها</w:t>
      </w:r>
      <w:r w:rsidRPr="00B601CF">
        <w:rPr>
          <w:rtl/>
          <w:lang w:eastAsia="zh-TW"/>
        </w:rPr>
        <w:t xml:space="preserve"> بسبب الافتقار إلى وثائق الهوية لإثبات ملكية الأراضي، وعدم </w:t>
      </w:r>
      <w:r w:rsidRPr="00B601CF">
        <w:rPr>
          <w:rFonts w:hint="cs"/>
          <w:rtl/>
          <w:lang w:eastAsia="zh-TW"/>
        </w:rPr>
        <w:t>ال</w:t>
      </w:r>
      <w:r w:rsidRPr="00B601CF">
        <w:rPr>
          <w:rtl/>
          <w:lang w:eastAsia="zh-TW"/>
        </w:rPr>
        <w:t xml:space="preserve">معرفة </w:t>
      </w:r>
      <w:r w:rsidRPr="00B601CF">
        <w:rPr>
          <w:rFonts w:hint="cs"/>
          <w:rtl/>
          <w:lang w:eastAsia="zh-TW"/>
        </w:rPr>
        <w:t>ب</w:t>
      </w:r>
      <w:r w:rsidRPr="00B601CF">
        <w:rPr>
          <w:rtl/>
          <w:lang w:eastAsia="zh-TW"/>
        </w:rPr>
        <w:t>لوائح وإجراءات الحصول على سندات ملكية الأراضي؛</w:t>
      </w:r>
    </w:p>
    <w:p w14:paraId="0365B049"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color w:val="000000"/>
          <w:rtl/>
          <w:lang w:eastAsia="zh-TW"/>
        </w:rPr>
      </w:pPr>
      <w:r w:rsidRPr="00B601CF">
        <w:rPr>
          <w:rFonts w:hint="cs"/>
          <w:rtl/>
          <w:lang w:eastAsia="zh-TW"/>
        </w:rPr>
        <w:tab/>
      </w:r>
      <w:r w:rsidRPr="00B601CF">
        <w:rPr>
          <w:rtl/>
          <w:lang w:eastAsia="zh-TW"/>
        </w:rPr>
        <w:t>(ب)</w:t>
      </w:r>
      <w:r w:rsidRPr="00B601CF">
        <w:rPr>
          <w:rFonts w:hint="cs"/>
          <w:rtl/>
          <w:lang w:eastAsia="zh-TW"/>
        </w:rPr>
        <w:tab/>
      </w:r>
      <w:r w:rsidRPr="00B601CF">
        <w:rPr>
          <w:rtl/>
          <w:lang w:eastAsia="zh-TW"/>
        </w:rPr>
        <w:t xml:space="preserve">مشاركة المرأة </w:t>
      </w:r>
      <w:r w:rsidRPr="00B601CF">
        <w:rPr>
          <w:rFonts w:hint="cs"/>
          <w:rtl/>
          <w:lang w:val="en-GB" w:eastAsia="zh-TW"/>
        </w:rPr>
        <w:t>المحدودة</w:t>
      </w:r>
      <w:r w:rsidRPr="00B601CF">
        <w:rPr>
          <w:rFonts w:hint="cs"/>
          <w:rtl/>
          <w:lang w:eastAsia="zh-TW"/>
        </w:rPr>
        <w:t xml:space="preserve"> </w:t>
      </w:r>
      <w:r w:rsidRPr="00B601CF">
        <w:rPr>
          <w:rtl/>
          <w:lang w:eastAsia="zh-TW"/>
        </w:rPr>
        <w:t>في عمليات صنع القرار</w:t>
      </w:r>
      <w:r w:rsidRPr="00B601CF">
        <w:rPr>
          <w:rFonts w:hint="cs"/>
          <w:rtl/>
          <w:lang w:eastAsia="zh-TW"/>
        </w:rPr>
        <w:t xml:space="preserve">ات المتعلقة </w:t>
      </w:r>
      <w:r w:rsidRPr="00B601CF">
        <w:rPr>
          <w:rtl/>
          <w:lang w:eastAsia="zh-TW"/>
        </w:rPr>
        <w:t xml:space="preserve">باستخدام الأراضي ووسائل الإنتاج؛ </w:t>
      </w:r>
    </w:p>
    <w:p w14:paraId="6F28889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color w:val="000000"/>
          <w:w w:val="100"/>
          <w:rtl/>
          <w:lang w:eastAsia="zh-TW"/>
        </w:rPr>
      </w:pPr>
      <w:r w:rsidRPr="00B601CF">
        <w:rPr>
          <w:rFonts w:hint="cs"/>
          <w:w w:val="100"/>
          <w:rtl/>
          <w:lang w:eastAsia="zh-TW"/>
        </w:rPr>
        <w:tab/>
      </w:r>
      <w:r w:rsidRPr="00B601CF">
        <w:rPr>
          <w:w w:val="100"/>
          <w:rtl/>
          <w:lang w:eastAsia="zh-TW"/>
        </w:rPr>
        <w:t>(ج)</w:t>
      </w:r>
      <w:r w:rsidRPr="00B601CF">
        <w:rPr>
          <w:rFonts w:hint="cs"/>
          <w:w w:val="100"/>
          <w:rtl/>
          <w:lang w:eastAsia="zh-TW"/>
        </w:rPr>
        <w:tab/>
        <w:t>قلة</w:t>
      </w:r>
      <w:r w:rsidRPr="00B601CF">
        <w:rPr>
          <w:w w:val="100"/>
          <w:rtl/>
          <w:lang w:eastAsia="zh-TW"/>
        </w:rPr>
        <w:t xml:space="preserve"> </w:t>
      </w:r>
      <w:r w:rsidRPr="00B601CF">
        <w:rPr>
          <w:rFonts w:hint="cs"/>
          <w:w w:val="100"/>
          <w:rtl/>
          <w:lang w:eastAsia="zh-TW"/>
        </w:rPr>
        <w:t>إمكانيات</w:t>
      </w:r>
      <w:r w:rsidRPr="00B601CF">
        <w:rPr>
          <w:w w:val="100"/>
          <w:rtl/>
          <w:lang w:eastAsia="zh-TW"/>
        </w:rPr>
        <w:t xml:space="preserve"> حصول </w:t>
      </w:r>
      <w:r w:rsidRPr="00B601CF">
        <w:rPr>
          <w:w w:val="100"/>
          <w:rtl/>
          <w:lang w:val="en-GB" w:eastAsia="zh-TW"/>
        </w:rPr>
        <w:t>المرأة</w:t>
      </w:r>
      <w:r w:rsidRPr="00B601CF">
        <w:rPr>
          <w:w w:val="100"/>
          <w:rtl/>
          <w:lang w:eastAsia="zh-TW"/>
        </w:rPr>
        <w:t xml:space="preserve"> الريفية على المستوى الملائم من الرعاية الصحية، والتعليم، والنقل العام، والغذاء، والمياه والص</w:t>
      </w:r>
      <w:r w:rsidRPr="00B601CF">
        <w:rPr>
          <w:rFonts w:hint="cs"/>
          <w:w w:val="100"/>
          <w:rtl/>
          <w:lang w:eastAsia="zh-TW"/>
        </w:rPr>
        <w:t>رف الص</w:t>
      </w:r>
      <w:r w:rsidRPr="00B601CF">
        <w:rPr>
          <w:w w:val="100"/>
          <w:rtl/>
          <w:lang w:eastAsia="zh-TW"/>
        </w:rPr>
        <w:t>ح</w:t>
      </w:r>
      <w:r w:rsidRPr="00B601CF">
        <w:rPr>
          <w:rFonts w:hint="cs"/>
          <w:w w:val="100"/>
          <w:rtl/>
          <w:lang w:eastAsia="zh-TW"/>
        </w:rPr>
        <w:t>ي</w:t>
      </w:r>
      <w:r w:rsidRPr="00B601CF">
        <w:rPr>
          <w:w w:val="100"/>
          <w:rtl/>
          <w:lang w:eastAsia="zh-TW"/>
        </w:rPr>
        <w:t>، والفرص المدرة للدخل، والحماية</w:t>
      </w:r>
      <w:r w:rsidRPr="00B601CF">
        <w:rPr>
          <w:rFonts w:hint="cs"/>
          <w:w w:val="100"/>
          <w:rtl/>
          <w:lang w:eastAsia="zh-TW"/>
        </w:rPr>
        <w:t> </w:t>
      </w:r>
      <w:r w:rsidRPr="00B601CF">
        <w:rPr>
          <w:w w:val="100"/>
          <w:rtl/>
          <w:lang w:eastAsia="zh-TW"/>
        </w:rPr>
        <w:t>الاجتماعية.</w:t>
      </w:r>
    </w:p>
    <w:p w14:paraId="010D82F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00" w:line="396" w:lineRule="exact"/>
        <w:ind w:left="1264" w:right="1264"/>
        <w:rPr>
          <w:b/>
          <w:bCs/>
          <w:rtl/>
          <w:lang w:eastAsia="zh-TW"/>
        </w:rPr>
      </w:pPr>
      <w:r w:rsidRPr="00B601CF">
        <w:rPr>
          <w:rtl/>
          <w:lang w:eastAsia="zh-TW"/>
        </w:rPr>
        <w:t>٣٣-</w:t>
      </w:r>
      <w:r w:rsidRPr="00B601CF">
        <w:rPr>
          <w:rFonts w:hint="cs"/>
          <w:rtl/>
          <w:lang w:eastAsia="zh-TW"/>
        </w:rPr>
        <w:tab/>
      </w:r>
      <w:r w:rsidRPr="00B601CF">
        <w:rPr>
          <w:b/>
          <w:bCs/>
          <w:rtl/>
          <w:lang w:eastAsia="zh-TW"/>
        </w:rPr>
        <w:t>توصي اللجنة الدولة الطرف بما يلي:</w:t>
      </w:r>
    </w:p>
    <w:p w14:paraId="7E6623D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Fonts w:hint="cs"/>
          <w:rtl/>
          <w:lang w:eastAsia="zh-TW"/>
        </w:rPr>
        <w:tab/>
      </w:r>
      <w:r w:rsidRPr="00B601CF">
        <w:rPr>
          <w:rtl/>
          <w:lang w:eastAsia="zh-TW"/>
        </w:rPr>
        <w:t>(أ)</w:t>
      </w:r>
      <w:r w:rsidRPr="00B601CF">
        <w:rPr>
          <w:rFonts w:hint="cs"/>
          <w:rtl/>
          <w:lang w:eastAsia="zh-TW"/>
        </w:rPr>
        <w:tab/>
      </w:r>
      <w:r w:rsidRPr="00B601CF">
        <w:rPr>
          <w:b/>
          <w:bCs/>
          <w:rtl/>
          <w:lang w:eastAsia="zh-TW"/>
        </w:rPr>
        <w:t>ضمان حصول الريفيات على فرص مساوية للرجال في</w:t>
      </w:r>
      <w:r w:rsidRPr="00B601CF">
        <w:rPr>
          <w:rFonts w:hint="cs"/>
          <w:b/>
          <w:bCs/>
          <w:rtl/>
          <w:lang w:eastAsia="zh-TW"/>
        </w:rPr>
        <w:t xml:space="preserve"> تملك</w:t>
      </w:r>
      <w:r w:rsidRPr="00B601CF">
        <w:rPr>
          <w:b/>
          <w:bCs/>
          <w:rtl/>
          <w:lang w:eastAsia="zh-TW"/>
        </w:rPr>
        <w:t xml:space="preserve"> الأراضي، بما في ذلك عن </w:t>
      </w:r>
      <w:r w:rsidRPr="00B601CF">
        <w:rPr>
          <w:rFonts w:hint="cs"/>
          <w:b/>
          <w:bCs/>
          <w:rtl/>
          <w:lang w:eastAsia="zh-TW"/>
        </w:rPr>
        <w:t xml:space="preserve">طريق </w:t>
      </w:r>
      <w:r w:rsidRPr="00B601CF">
        <w:rPr>
          <w:b/>
          <w:bCs/>
          <w:rtl/>
          <w:lang w:eastAsia="zh-TW"/>
        </w:rPr>
        <w:t xml:space="preserve">إذكاء الوعي </w:t>
      </w:r>
      <w:r w:rsidRPr="00B601CF">
        <w:rPr>
          <w:rFonts w:hint="cs"/>
          <w:b/>
          <w:bCs/>
          <w:rtl/>
          <w:lang w:eastAsia="zh-TW"/>
        </w:rPr>
        <w:t>بين</w:t>
      </w:r>
      <w:r w:rsidRPr="00B601CF">
        <w:rPr>
          <w:b/>
          <w:bCs/>
          <w:rtl/>
          <w:lang w:eastAsia="zh-TW"/>
        </w:rPr>
        <w:t>هن و</w:t>
      </w:r>
      <w:r w:rsidRPr="00B601CF">
        <w:rPr>
          <w:rFonts w:hint="cs"/>
          <w:b/>
          <w:bCs/>
          <w:rtl/>
          <w:lang w:eastAsia="zh-TW"/>
        </w:rPr>
        <w:t xml:space="preserve">في أوساط </w:t>
      </w:r>
      <w:r w:rsidRPr="00B601CF">
        <w:rPr>
          <w:b/>
          <w:bCs/>
          <w:rtl/>
          <w:lang w:eastAsia="zh-TW"/>
        </w:rPr>
        <w:t>عامة الجمهور بشأن أهمية حصول المرأة على الأراضي على قدم المساواة باعتبار</w:t>
      </w:r>
      <w:r w:rsidRPr="00B601CF">
        <w:rPr>
          <w:rFonts w:hint="cs"/>
          <w:b/>
          <w:bCs/>
          <w:rtl/>
          <w:lang w:eastAsia="zh-TW"/>
        </w:rPr>
        <w:t xml:space="preserve"> ذلك</w:t>
      </w:r>
      <w:r w:rsidRPr="00B601CF">
        <w:rPr>
          <w:b/>
          <w:bCs/>
          <w:rtl/>
          <w:lang w:eastAsia="zh-TW"/>
        </w:rPr>
        <w:t xml:space="preserve"> عاملا</w:t>
      </w:r>
      <w:r w:rsidRPr="00B601CF">
        <w:rPr>
          <w:rFonts w:hint="cs"/>
          <w:b/>
          <w:bCs/>
          <w:rtl/>
          <w:lang w:eastAsia="zh-TW"/>
        </w:rPr>
        <w:t>ً</w:t>
      </w:r>
      <w:r w:rsidRPr="00B601CF">
        <w:rPr>
          <w:b/>
          <w:bCs/>
          <w:rtl/>
          <w:lang w:eastAsia="zh-TW"/>
        </w:rPr>
        <w:t xml:space="preserve"> من عوامل التنمية وتحقيق المساواة الحقيقية للمرأة مع الرجل؛</w:t>
      </w:r>
    </w:p>
    <w:p w14:paraId="2F7A7881"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rtl/>
          <w:lang w:eastAsia="zh-TW"/>
        </w:rPr>
        <w:tab/>
      </w:r>
      <w:r w:rsidRPr="00B601CF">
        <w:rPr>
          <w:rtl/>
          <w:lang w:eastAsia="zh-TW"/>
        </w:rPr>
        <w:t>(ب)</w:t>
      </w:r>
      <w:r w:rsidRPr="00B601CF">
        <w:rPr>
          <w:rFonts w:hint="cs"/>
          <w:rtl/>
          <w:lang w:eastAsia="zh-TW"/>
        </w:rPr>
        <w:tab/>
      </w:r>
      <w:r w:rsidRPr="00B601CF">
        <w:rPr>
          <w:b/>
          <w:bCs/>
          <w:rtl/>
          <w:lang w:eastAsia="zh-TW"/>
        </w:rPr>
        <w:t xml:space="preserve">ضمان حماية مصالح المجتمعات المحلية، بما في ذلك مصالح المرأة الريفية، عند وضع </w:t>
      </w:r>
      <w:r w:rsidRPr="00B601CF">
        <w:rPr>
          <w:rFonts w:hint="cs"/>
          <w:b/>
          <w:bCs/>
          <w:rtl/>
          <w:lang w:eastAsia="zh-TW"/>
        </w:rPr>
        <w:t>ال</w:t>
      </w:r>
      <w:r w:rsidRPr="00B601CF">
        <w:rPr>
          <w:b/>
          <w:bCs/>
          <w:rtl/>
          <w:lang w:eastAsia="zh-TW"/>
        </w:rPr>
        <w:t xml:space="preserve">سياسات </w:t>
      </w:r>
      <w:r w:rsidRPr="00B601CF">
        <w:rPr>
          <w:rFonts w:hint="cs"/>
          <w:b/>
          <w:bCs/>
          <w:rtl/>
          <w:lang w:eastAsia="zh-TW"/>
        </w:rPr>
        <w:t>الخاصة ب</w:t>
      </w:r>
      <w:r w:rsidRPr="00B601CF">
        <w:rPr>
          <w:b/>
          <w:bCs/>
          <w:rtl/>
          <w:lang w:eastAsia="zh-TW"/>
        </w:rPr>
        <w:t>الأراضي وتوزيع</w:t>
      </w:r>
      <w:r w:rsidRPr="00B601CF">
        <w:rPr>
          <w:rFonts w:hint="cs"/>
          <w:b/>
          <w:bCs/>
          <w:rtl/>
          <w:lang w:eastAsia="zh-TW"/>
        </w:rPr>
        <w:t>ها</w:t>
      </w:r>
      <w:r w:rsidRPr="00B601CF">
        <w:rPr>
          <w:b/>
          <w:bCs/>
          <w:rtl/>
          <w:lang w:eastAsia="zh-TW"/>
        </w:rPr>
        <w:t>؛ وضمان قدرة المستعملين التقليديين للأراضي على التمتع ب</w:t>
      </w:r>
      <w:r w:rsidRPr="00B601CF">
        <w:rPr>
          <w:rFonts w:hint="cs"/>
          <w:b/>
          <w:bCs/>
          <w:rtl/>
          <w:lang w:eastAsia="zh-TW"/>
        </w:rPr>
        <w:t xml:space="preserve">فرص </w:t>
      </w:r>
      <w:r w:rsidRPr="00B601CF">
        <w:rPr>
          <w:b/>
          <w:bCs/>
          <w:rtl/>
          <w:lang w:eastAsia="zh-TW"/>
        </w:rPr>
        <w:t xml:space="preserve">الحصول على </w:t>
      </w:r>
      <w:r w:rsidRPr="00B601CF">
        <w:rPr>
          <w:rFonts w:hint="cs"/>
          <w:b/>
          <w:bCs/>
          <w:rtl/>
          <w:lang w:eastAsia="zh-TW"/>
        </w:rPr>
        <w:t>ال</w:t>
      </w:r>
      <w:r w:rsidRPr="00B601CF">
        <w:rPr>
          <w:b/>
          <w:bCs/>
          <w:rtl/>
          <w:lang w:eastAsia="zh-TW"/>
        </w:rPr>
        <w:t>ملك</w:t>
      </w:r>
      <w:r w:rsidRPr="00B601CF">
        <w:rPr>
          <w:rFonts w:hint="cs"/>
          <w:b/>
          <w:bCs/>
          <w:rtl/>
          <w:lang w:eastAsia="zh-TW"/>
        </w:rPr>
        <w:t>ية</w:t>
      </w:r>
      <w:r w:rsidRPr="00B601CF">
        <w:rPr>
          <w:b/>
          <w:bCs/>
          <w:rtl/>
          <w:lang w:eastAsia="zh-TW"/>
        </w:rPr>
        <w:t xml:space="preserve">؛ </w:t>
      </w:r>
    </w:p>
    <w:p w14:paraId="086DBA1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color w:val="000000"/>
          <w:spacing w:val="-2"/>
          <w:rtl/>
          <w:lang w:eastAsia="zh-TW"/>
        </w:rPr>
      </w:pPr>
      <w:r w:rsidRPr="00B601CF">
        <w:rPr>
          <w:rFonts w:hint="cs"/>
          <w:rtl/>
          <w:lang w:eastAsia="zh-TW"/>
        </w:rPr>
        <w:tab/>
      </w:r>
      <w:r w:rsidRPr="00B601CF">
        <w:rPr>
          <w:rtl/>
          <w:lang w:eastAsia="zh-TW"/>
        </w:rPr>
        <w:t>(ج)</w:t>
      </w:r>
      <w:r w:rsidRPr="00B601CF">
        <w:rPr>
          <w:rFonts w:hint="cs"/>
          <w:rtl/>
          <w:lang w:eastAsia="zh-TW"/>
        </w:rPr>
        <w:tab/>
      </w:r>
      <w:r w:rsidRPr="00B601CF">
        <w:rPr>
          <w:b/>
          <w:bCs/>
          <w:rtl/>
          <w:lang w:eastAsia="zh-TW"/>
        </w:rPr>
        <w:t xml:space="preserve">ضمان تكافؤ فرص حصول المرأة الريفية على الخدمات الأساسية والهياكل الأساسية، مثل الرعاية الصحية والتعليم، والنقل العام، والغذاء، والمياه </w:t>
      </w:r>
      <w:r w:rsidRPr="00B601CF">
        <w:rPr>
          <w:b/>
          <w:bCs/>
          <w:rtl/>
          <w:lang w:eastAsia="zh-TW"/>
        </w:rPr>
        <w:lastRenderedPageBreak/>
        <w:t>والص</w:t>
      </w:r>
      <w:r w:rsidRPr="00B601CF">
        <w:rPr>
          <w:rFonts w:hint="cs"/>
          <w:b/>
          <w:bCs/>
          <w:rtl/>
          <w:lang w:eastAsia="zh-TW"/>
        </w:rPr>
        <w:t>رف الص</w:t>
      </w:r>
      <w:r w:rsidRPr="00B601CF">
        <w:rPr>
          <w:b/>
          <w:bCs/>
          <w:rtl/>
          <w:lang w:eastAsia="zh-TW"/>
        </w:rPr>
        <w:t>ح</w:t>
      </w:r>
      <w:r w:rsidRPr="00B601CF">
        <w:rPr>
          <w:rFonts w:hint="cs"/>
          <w:b/>
          <w:bCs/>
          <w:rtl/>
          <w:lang w:eastAsia="zh-TW"/>
        </w:rPr>
        <w:t>ي</w:t>
      </w:r>
      <w:r w:rsidRPr="00B601CF">
        <w:rPr>
          <w:b/>
          <w:bCs/>
          <w:rtl/>
          <w:lang w:eastAsia="zh-TW"/>
        </w:rPr>
        <w:t>، والفرص المدرة للدخل، والحماية الاجتماعية</w:t>
      </w:r>
      <w:r w:rsidRPr="00B601CF">
        <w:rPr>
          <w:rFonts w:hint="cs"/>
          <w:b/>
          <w:bCs/>
          <w:rtl/>
          <w:lang w:eastAsia="zh-TW"/>
        </w:rPr>
        <w:t>، وذلك</w:t>
      </w:r>
      <w:r w:rsidRPr="00B601CF">
        <w:rPr>
          <w:b/>
          <w:bCs/>
          <w:rtl/>
          <w:lang w:eastAsia="zh-TW"/>
        </w:rPr>
        <w:t xml:space="preserve"> على قدم المساواة مع الرجل وكذ</w:t>
      </w:r>
      <w:r w:rsidRPr="00B601CF">
        <w:rPr>
          <w:rFonts w:hint="cs"/>
          <w:b/>
          <w:bCs/>
          <w:rtl/>
          <w:lang w:eastAsia="zh-TW"/>
        </w:rPr>
        <w:t>لك</w:t>
      </w:r>
      <w:r w:rsidRPr="00B601CF">
        <w:rPr>
          <w:b/>
          <w:bCs/>
          <w:rtl/>
          <w:lang w:eastAsia="zh-TW"/>
        </w:rPr>
        <w:t xml:space="preserve"> مع نظيراته</w:t>
      </w:r>
      <w:r w:rsidRPr="00B601CF">
        <w:rPr>
          <w:rFonts w:hint="cs"/>
          <w:b/>
          <w:bCs/>
          <w:rtl/>
          <w:lang w:eastAsia="zh-TW"/>
        </w:rPr>
        <w:t>ا</w:t>
      </w:r>
      <w:r w:rsidRPr="00B601CF">
        <w:rPr>
          <w:b/>
          <w:bCs/>
          <w:rtl/>
          <w:lang w:eastAsia="zh-TW"/>
        </w:rPr>
        <w:t xml:space="preserve"> في المناطق الحضرية، </w:t>
      </w:r>
      <w:r w:rsidRPr="00B601CF">
        <w:rPr>
          <w:rFonts w:hint="cs"/>
          <w:b/>
          <w:bCs/>
          <w:rtl/>
          <w:lang w:eastAsia="zh-TW"/>
        </w:rPr>
        <w:t>بطرق</w:t>
      </w:r>
      <w:r w:rsidRPr="00B601CF">
        <w:rPr>
          <w:b/>
          <w:bCs/>
          <w:rtl/>
          <w:lang w:eastAsia="zh-TW"/>
        </w:rPr>
        <w:t xml:space="preserve"> من</w:t>
      </w:r>
      <w:r w:rsidRPr="00B601CF">
        <w:rPr>
          <w:rFonts w:hint="cs"/>
          <w:b/>
          <w:bCs/>
          <w:rtl/>
          <w:lang w:eastAsia="zh-TW"/>
        </w:rPr>
        <w:t>ها</w:t>
      </w:r>
      <w:r w:rsidRPr="00B601CF">
        <w:rPr>
          <w:b/>
          <w:bCs/>
          <w:rtl/>
          <w:lang w:eastAsia="zh-TW"/>
        </w:rPr>
        <w:t xml:space="preserve"> اعتماد تدابير خاصة مؤقتة</w:t>
      </w:r>
      <w:r w:rsidRPr="00B601CF">
        <w:rPr>
          <w:rFonts w:hint="cs"/>
          <w:b/>
          <w:bCs/>
          <w:rtl/>
          <w:lang w:eastAsia="zh-TW"/>
        </w:rPr>
        <w:t>،</w:t>
      </w:r>
      <w:r w:rsidRPr="00B601CF">
        <w:rPr>
          <w:b/>
          <w:bCs/>
          <w:rtl/>
          <w:lang w:eastAsia="zh-TW"/>
        </w:rPr>
        <w:t xml:space="preserve"> وفقا</w:t>
      </w:r>
      <w:r w:rsidRPr="00B601CF">
        <w:rPr>
          <w:rFonts w:hint="cs"/>
          <w:b/>
          <w:bCs/>
          <w:rtl/>
          <w:lang w:eastAsia="zh-TW"/>
        </w:rPr>
        <w:t>ً</w:t>
      </w:r>
      <w:r w:rsidRPr="00B601CF">
        <w:rPr>
          <w:b/>
          <w:bCs/>
          <w:rtl/>
          <w:lang w:eastAsia="zh-TW"/>
        </w:rPr>
        <w:t xml:space="preserve"> للمادة 4(1) من الاتفاقية </w:t>
      </w:r>
      <w:r w:rsidRPr="00B601CF">
        <w:rPr>
          <w:b/>
          <w:bCs/>
          <w:spacing w:val="-2"/>
          <w:rtl/>
          <w:lang w:eastAsia="zh-TW"/>
        </w:rPr>
        <w:t>والتوصية العامة رقم 25</w:t>
      </w:r>
      <w:r w:rsidRPr="00B601CF">
        <w:rPr>
          <w:rFonts w:hint="cs"/>
          <w:b/>
          <w:bCs/>
          <w:spacing w:val="-2"/>
          <w:rtl/>
          <w:lang w:eastAsia="zh-TW"/>
        </w:rPr>
        <w:t xml:space="preserve"> للجنة.</w:t>
      </w:r>
    </w:p>
    <w:p w14:paraId="7489CEC9"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65CEF692"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 xml:space="preserve">نساء الشعوب الأصلية </w:t>
      </w:r>
      <w:proofErr w:type="spellStart"/>
      <w:r w:rsidRPr="00B601CF">
        <w:rPr>
          <w:b/>
          <w:bCs/>
          <w:spacing w:val="2"/>
          <w:rtl/>
          <w:lang w:eastAsia="zh-TW"/>
        </w:rPr>
        <w:t>والبوليفيات</w:t>
      </w:r>
      <w:proofErr w:type="spellEnd"/>
      <w:r w:rsidRPr="00B601CF">
        <w:rPr>
          <w:b/>
          <w:bCs/>
          <w:spacing w:val="2"/>
          <w:rtl/>
          <w:lang w:eastAsia="zh-TW"/>
        </w:rPr>
        <w:t xml:space="preserve"> المنحدرات من أصل أفريقي</w:t>
      </w:r>
    </w:p>
    <w:p w14:paraId="4FD61B2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34</w:t>
      </w:r>
      <w:r w:rsidRPr="00B601CF">
        <w:rPr>
          <w:rFonts w:hint="cs"/>
          <w:rtl/>
          <w:lang w:eastAsia="zh-TW"/>
        </w:rPr>
        <w:t xml:space="preserve"> </w:t>
      </w:r>
      <w:r w:rsidRPr="00B601CF">
        <w:rPr>
          <w:rtl/>
          <w:lang w:eastAsia="zh-TW"/>
        </w:rPr>
        <w:t>-</w:t>
      </w:r>
      <w:r w:rsidRPr="00B601CF">
        <w:rPr>
          <w:rFonts w:hint="cs"/>
          <w:rtl/>
          <w:lang w:eastAsia="zh-TW"/>
        </w:rPr>
        <w:tab/>
      </w:r>
      <w:r w:rsidRPr="00B601CF">
        <w:rPr>
          <w:rtl/>
          <w:lang w:eastAsia="zh-TW"/>
        </w:rPr>
        <w:t xml:space="preserve">تلاحظ اللجنة بقلق أن نساء الشعوب الأصلية </w:t>
      </w:r>
      <w:proofErr w:type="spellStart"/>
      <w:r w:rsidRPr="00B601CF">
        <w:rPr>
          <w:rtl/>
          <w:lang w:eastAsia="zh-TW"/>
        </w:rPr>
        <w:t>والبوليفيات</w:t>
      </w:r>
      <w:proofErr w:type="spellEnd"/>
      <w:r w:rsidRPr="00B601CF">
        <w:rPr>
          <w:rtl/>
          <w:lang w:eastAsia="zh-TW"/>
        </w:rPr>
        <w:t xml:space="preserve"> المنحدرات من أصل أفريقي تعوزهن الوسائل المناسبة للإعراب عن </w:t>
      </w:r>
      <w:r w:rsidRPr="00B601CF">
        <w:rPr>
          <w:rFonts w:hint="cs"/>
          <w:rtl/>
          <w:lang w:eastAsia="zh-TW"/>
        </w:rPr>
        <w:t xml:space="preserve">موافقتهن </w:t>
      </w:r>
      <w:r w:rsidRPr="00B601CF">
        <w:rPr>
          <w:rtl/>
          <w:lang w:eastAsia="zh-TW"/>
        </w:rPr>
        <w:t>الحر</w:t>
      </w:r>
      <w:r w:rsidRPr="00B601CF">
        <w:rPr>
          <w:rFonts w:hint="cs"/>
          <w:rtl/>
          <w:lang w:eastAsia="zh-TW"/>
        </w:rPr>
        <w:t>ة</w:t>
      </w:r>
      <w:r w:rsidRPr="00B601CF">
        <w:rPr>
          <w:rtl/>
          <w:lang w:eastAsia="zh-TW"/>
        </w:rPr>
        <w:t xml:space="preserve"> والمسبق</w:t>
      </w:r>
      <w:r w:rsidRPr="00B601CF">
        <w:rPr>
          <w:rFonts w:hint="cs"/>
          <w:rtl/>
          <w:lang w:eastAsia="zh-TW"/>
        </w:rPr>
        <w:t>ة</w:t>
      </w:r>
      <w:r w:rsidRPr="00B601CF">
        <w:rPr>
          <w:rtl/>
          <w:lang w:eastAsia="zh-TW"/>
        </w:rPr>
        <w:t xml:space="preserve"> والمستنير</w:t>
      </w:r>
      <w:r w:rsidRPr="00B601CF">
        <w:rPr>
          <w:rFonts w:hint="cs"/>
          <w:rtl/>
          <w:lang w:eastAsia="zh-TW"/>
        </w:rPr>
        <w:t>ة</w:t>
      </w:r>
      <w:r w:rsidRPr="00B601CF">
        <w:rPr>
          <w:rtl/>
          <w:lang w:eastAsia="zh-TW"/>
        </w:rPr>
        <w:t xml:space="preserve"> في </w:t>
      </w:r>
      <w:r w:rsidRPr="00B601CF">
        <w:rPr>
          <w:rFonts w:hint="cs"/>
          <w:rtl/>
          <w:lang w:eastAsia="zh-TW"/>
        </w:rPr>
        <w:t xml:space="preserve">اعتماد </w:t>
      </w:r>
      <w:r w:rsidRPr="00B601CF">
        <w:rPr>
          <w:rtl/>
          <w:lang w:eastAsia="zh-TW"/>
        </w:rPr>
        <w:t xml:space="preserve">المشاريع الكبرى لاستغلال الموارد </w:t>
      </w:r>
      <w:r w:rsidRPr="00B601CF">
        <w:rPr>
          <w:rtl/>
          <w:lang w:val="en-GB" w:eastAsia="zh-TW"/>
        </w:rPr>
        <w:t>الطبيعية</w:t>
      </w:r>
      <w:r w:rsidRPr="00B601CF">
        <w:rPr>
          <w:rtl/>
          <w:lang w:eastAsia="zh-TW"/>
        </w:rPr>
        <w:t>. ويساور اللجنة القلق أيضاً إزاء الآثار المتعددة لهذه المشاريع على الأحوال المعيشية للمرأة. و</w:t>
      </w:r>
      <w:r w:rsidRPr="00B601CF">
        <w:rPr>
          <w:rFonts w:hint="cs"/>
          <w:rtl/>
          <w:lang w:eastAsia="zh-TW"/>
        </w:rPr>
        <w:t xml:space="preserve">ثمة </w:t>
      </w:r>
      <w:r w:rsidRPr="00B601CF">
        <w:rPr>
          <w:rtl/>
          <w:lang w:eastAsia="zh-TW"/>
        </w:rPr>
        <w:t xml:space="preserve">قلق </w:t>
      </w:r>
      <w:r w:rsidRPr="00B601CF">
        <w:rPr>
          <w:rFonts w:hint="cs"/>
          <w:rtl/>
          <w:lang w:eastAsia="zh-TW"/>
        </w:rPr>
        <w:t>كذلك</w:t>
      </w:r>
      <w:r w:rsidRPr="00B601CF">
        <w:rPr>
          <w:rtl/>
          <w:lang w:eastAsia="zh-TW"/>
        </w:rPr>
        <w:t xml:space="preserve"> بشأن حالة نساء </w:t>
      </w:r>
      <w:proofErr w:type="spellStart"/>
      <w:r w:rsidRPr="00B601CF">
        <w:rPr>
          <w:rtl/>
          <w:lang w:eastAsia="zh-TW"/>
        </w:rPr>
        <w:t>غواراني</w:t>
      </w:r>
      <w:proofErr w:type="spellEnd"/>
      <w:r w:rsidRPr="00B601CF">
        <w:rPr>
          <w:rtl/>
          <w:lang w:eastAsia="zh-TW"/>
        </w:rPr>
        <w:t xml:space="preserve"> اللائي يعتمدن على العمل في </w:t>
      </w:r>
      <w:r w:rsidRPr="00B601CF">
        <w:rPr>
          <w:rFonts w:hint="cs"/>
          <w:rtl/>
          <w:lang w:eastAsia="zh-TW"/>
        </w:rPr>
        <w:t xml:space="preserve">مجال </w:t>
      </w:r>
      <w:r w:rsidRPr="00B601CF">
        <w:rPr>
          <w:rtl/>
          <w:lang w:eastAsia="zh-TW"/>
        </w:rPr>
        <w:t>الزراعة والثروة الحيوانية ولا يتلقين تعويضا</w:t>
      </w:r>
      <w:r w:rsidRPr="00B601CF">
        <w:rPr>
          <w:rFonts w:hint="cs"/>
          <w:rtl/>
          <w:lang w:eastAsia="zh-TW"/>
        </w:rPr>
        <w:t>ً</w:t>
      </w:r>
      <w:r w:rsidRPr="00B601CF">
        <w:rPr>
          <w:rtl/>
          <w:lang w:eastAsia="zh-TW"/>
        </w:rPr>
        <w:t xml:space="preserve"> أو أجرا</w:t>
      </w:r>
      <w:r w:rsidRPr="00B601CF">
        <w:rPr>
          <w:rFonts w:hint="cs"/>
          <w:rtl/>
          <w:lang w:eastAsia="zh-TW"/>
        </w:rPr>
        <w:t>ً</w:t>
      </w:r>
      <w:r w:rsidRPr="00B601CF">
        <w:rPr>
          <w:rtl/>
          <w:lang w:eastAsia="zh-TW"/>
        </w:rPr>
        <w:t>.</w:t>
      </w:r>
    </w:p>
    <w:p w14:paraId="63DB7D8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35</w:t>
      </w:r>
      <w:r w:rsidRPr="00B601CF">
        <w:rPr>
          <w:rFonts w:hint="cs"/>
          <w:rtl/>
          <w:lang w:eastAsia="zh-TW"/>
        </w:rPr>
        <w:t xml:space="preserve"> </w:t>
      </w:r>
      <w:r w:rsidRPr="00B601CF">
        <w:rPr>
          <w:rtl/>
          <w:lang w:eastAsia="zh-TW"/>
        </w:rPr>
        <w:t>-</w:t>
      </w:r>
      <w:r w:rsidRPr="00B601CF">
        <w:rPr>
          <w:rFonts w:hint="cs"/>
          <w:rtl/>
          <w:lang w:eastAsia="zh-TW"/>
        </w:rPr>
        <w:tab/>
      </w:r>
      <w:r w:rsidRPr="00B601CF">
        <w:rPr>
          <w:b/>
          <w:bCs/>
          <w:rtl/>
          <w:lang w:eastAsia="zh-TW"/>
        </w:rPr>
        <w:t>توصي اللجنة الدولة الطرف بما يلي:</w:t>
      </w:r>
    </w:p>
    <w:p w14:paraId="766B9B40"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7" w:right="1267"/>
        <w:rPr>
          <w:rFonts w:ascii="Times New Roman Bold" w:hAnsi="Times New Roman Bold"/>
          <w:b/>
          <w:bCs/>
          <w:spacing w:val="-2"/>
          <w:w w:val="100"/>
          <w:rtl/>
          <w:lang w:eastAsia="zh-TW"/>
        </w:rPr>
      </w:pPr>
      <w:r w:rsidRPr="00B601CF">
        <w:rPr>
          <w:rFonts w:hint="cs"/>
          <w:b/>
          <w:bCs/>
          <w:w w:val="100"/>
          <w:rtl/>
          <w:lang w:eastAsia="zh-TW"/>
        </w:rPr>
        <w:tab/>
      </w:r>
      <w:r w:rsidRPr="00B601CF">
        <w:rPr>
          <w:b/>
          <w:bCs/>
          <w:w w:val="100"/>
          <w:rtl/>
          <w:lang w:eastAsia="zh-TW"/>
        </w:rPr>
        <w:t>(أ)</w:t>
      </w:r>
      <w:r w:rsidRPr="00B601CF">
        <w:rPr>
          <w:rFonts w:hint="cs"/>
          <w:b/>
          <w:bCs/>
          <w:w w:val="100"/>
          <w:rtl/>
          <w:lang w:eastAsia="zh-TW"/>
        </w:rPr>
        <w:tab/>
      </w:r>
      <w:r w:rsidRPr="00B601CF">
        <w:rPr>
          <w:b/>
          <w:bCs/>
          <w:w w:val="100"/>
          <w:rtl/>
          <w:lang w:eastAsia="zh-TW"/>
        </w:rPr>
        <w:t xml:space="preserve">إجراء عمليات تشاور كافية للحصول على الموافقة الحرة والمسبقة والمستنيرة لنساء الشعوب الأصلية </w:t>
      </w:r>
      <w:proofErr w:type="spellStart"/>
      <w:r w:rsidRPr="00B601CF">
        <w:rPr>
          <w:b/>
          <w:bCs/>
          <w:w w:val="100"/>
          <w:rtl/>
          <w:lang w:eastAsia="zh-TW"/>
        </w:rPr>
        <w:t>والبوليفيات</w:t>
      </w:r>
      <w:proofErr w:type="spellEnd"/>
      <w:r w:rsidRPr="00B601CF">
        <w:rPr>
          <w:b/>
          <w:bCs/>
          <w:w w:val="100"/>
          <w:rtl/>
          <w:lang w:eastAsia="zh-TW"/>
        </w:rPr>
        <w:t xml:space="preserve"> المنحدرات من أصل أفريقي في عمليات </w:t>
      </w:r>
      <w:r w:rsidRPr="00B601CF">
        <w:rPr>
          <w:rFonts w:ascii="Times New Roman Bold" w:hAnsi="Times New Roman Bold"/>
          <w:b/>
          <w:bCs/>
          <w:spacing w:val="-2"/>
          <w:w w:val="100"/>
          <w:rtl/>
          <w:lang w:eastAsia="zh-TW"/>
        </w:rPr>
        <w:t>صنع القرارات التي ترخص للمشاريع الكبرى لاستغلال الموارد الطبيعية في أراضي أسلافهن؛</w:t>
      </w:r>
    </w:p>
    <w:p w14:paraId="192FE615"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w w:val="100"/>
          <w:rtl/>
          <w:lang w:eastAsia="zh-TW"/>
        </w:rPr>
      </w:pPr>
      <w:r w:rsidRPr="00B601CF">
        <w:rPr>
          <w:rFonts w:hint="cs"/>
          <w:b/>
          <w:bCs/>
          <w:w w:val="100"/>
          <w:rtl/>
          <w:lang w:eastAsia="zh-TW"/>
        </w:rPr>
        <w:tab/>
      </w:r>
      <w:r w:rsidRPr="00B601CF">
        <w:rPr>
          <w:b/>
          <w:bCs/>
          <w:w w:val="100"/>
          <w:rtl/>
          <w:lang w:eastAsia="zh-TW"/>
        </w:rPr>
        <w:t>(ب)</w:t>
      </w:r>
      <w:r w:rsidRPr="00B601CF">
        <w:rPr>
          <w:rFonts w:hint="cs"/>
          <w:b/>
          <w:bCs/>
          <w:w w:val="100"/>
          <w:rtl/>
          <w:lang w:eastAsia="zh-TW"/>
        </w:rPr>
        <w:tab/>
      </w:r>
      <w:r w:rsidRPr="00B601CF">
        <w:rPr>
          <w:b/>
          <w:bCs/>
          <w:w w:val="100"/>
          <w:rtl/>
          <w:lang w:eastAsia="zh-TW"/>
        </w:rPr>
        <w:t>اتخاذ تدابير لضمان صرف الشركات التي تنفذ مشاريع استغلال الموارد الطبيعية تعويض</w:t>
      </w:r>
      <w:r w:rsidRPr="00B601CF">
        <w:rPr>
          <w:rFonts w:hint="cs"/>
          <w:b/>
          <w:bCs/>
          <w:w w:val="100"/>
          <w:rtl/>
          <w:lang w:eastAsia="zh-TW"/>
        </w:rPr>
        <w:t>اً</w:t>
      </w:r>
      <w:r w:rsidRPr="00B601CF">
        <w:rPr>
          <w:b/>
          <w:bCs/>
          <w:w w:val="100"/>
          <w:rtl/>
          <w:lang w:eastAsia="zh-TW"/>
        </w:rPr>
        <w:t xml:space="preserve"> كاف</w:t>
      </w:r>
      <w:r w:rsidRPr="00B601CF">
        <w:rPr>
          <w:rFonts w:hint="cs"/>
          <w:b/>
          <w:bCs/>
          <w:w w:val="100"/>
          <w:rtl/>
          <w:lang w:eastAsia="zh-TW"/>
        </w:rPr>
        <w:t>ياً</w:t>
      </w:r>
      <w:r w:rsidRPr="00B601CF">
        <w:rPr>
          <w:b/>
          <w:bCs/>
          <w:w w:val="100"/>
          <w:rtl/>
          <w:lang w:eastAsia="zh-TW"/>
        </w:rPr>
        <w:t xml:space="preserve"> للنساء اللائي يعش</w:t>
      </w:r>
      <w:r w:rsidRPr="00B601CF">
        <w:rPr>
          <w:rFonts w:hint="cs"/>
          <w:b/>
          <w:bCs/>
          <w:w w:val="100"/>
          <w:rtl/>
          <w:lang w:eastAsia="zh-TW"/>
        </w:rPr>
        <w:t>ن</w:t>
      </w:r>
      <w:r w:rsidRPr="00B601CF">
        <w:rPr>
          <w:b/>
          <w:bCs/>
          <w:w w:val="100"/>
          <w:rtl/>
          <w:lang w:eastAsia="zh-TW"/>
        </w:rPr>
        <w:t xml:space="preserve"> في الأقاليم والمناطق المتضررة من هذه المشاريع؛ </w:t>
      </w:r>
    </w:p>
    <w:p w14:paraId="5D9A629C"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b/>
          <w:bCs/>
          <w:spacing w:val="-4"/>
          <w:w w:val="100"/>
          <w:rtl/>
          <w:lang w:eastAsia="zh-TW"/>
        </w:rPr>
        <w:tab/>
      </w:r>
      <w:r w:rsidRPr="00B601CF">
        <w:rPr>
          <w:rFonts w:ascii="Times New Roman Bold" w:hAnsi="Times New Roman Bold"/>
          <w:b/>
          <w:bCs/>
          <w:spacing w:val="-4"/>
          <w:w w:val="100"/>
          <w:rtl/>
          <w:lang w:eastAsia="zh-TW"/>
        </w:rPr>
        <w:t>(ج)</w:t>
      </w:r>
      <w:r w:rsidRPr="00B601CF">
        <w:rPr>
          <w:rFonts w:ascii="Times New Roman Bold" w:hAnsi="Times New Roman Bold" w:hint="cs"/>
          <w:b/>
          <w:bCs/>
          <w:spacing w:val="-4"/>
          <w:w w:val="100"/>
          <w:rtl/>
          <w:lang w:eastAsia="zh-TW"/>
        </w:rPr>
        <w:tab/>
      </w:r>
      <w:r w:rsidRPr="00B601CF">
        <w:rPr>
          <w:rFonts w:ascii="Times New Roman Bold" w:hAnsi="Times New Roman Bold"/>
          <w:b/>
          <w:bCs/>
          <w:spacing w:val="-4"/>
          <w:w w:val="100"/>
          <w:rtl/>
          <w:lang w:eastAsia="zh-TW"/>
        </w:rPr>
        <w:t>اتخاذ تدابير لحظر و</w:t>
      </w:r>
      <w:r w:rsidRPr="00B601CF">
        <w:rPr>
          <w:rFonts w:ascii="Times New Roman Bold" w:hAnsi="Times New Roman Bold" w:hint="cs"/>
          <w:b/>
          <w:bCs/>
          <w:spacing w:val="-4"/>
          <w:w w:val="100"/>
          <w:rtl/>
          <w:lang w:eastAsia="zh-TW"/>
        </w:rPr>
        <w:t>منع</w:t>
      </w:r>
      <w:r w:rsidRPr="00B601CF">
        <w:rPr>
          <w:rFonts w:ascii="Times New Roman Bold" w:hAnsi="Times New Roman Bold"/>
          <w:b/>
          <w:bCs/>
          <w:spacing w:val="-4"/>
          <w:w w:val="100"/>
          <w:rtl/>
          <w:lang w:eastAsia="zh-TW"/>
        </w:rPr>
        <w:t xml:space="preserve"> جميع أشكال عمل السخرة التي ت</w:t>
      </w:r>
      <w:r w:rsidRPr="00B601CF">
        <w:rPr>
          <w:rFonts w:ascii="Times New Roman Bold" w:hAnsi="Times New Roman Bold" w:hint="cs"/>
          <w:b/>
          <w:bCs/>
          <w:spacing w:val="-4"/>
          <w:w w:val="100"/>
          <w:rtl/>
          <w:lang w:eastAsia="zh-TW"/>
        </w:rPr>
        <w:t>ؤثر على</w:t>
      </w:r>
      <w:r w:rsidRPr="00B601CF">
        <w:rPr>
          <w:rFonts w:ascii="Times New Roman Bold" w:hAnsi="Times New Roman Bold"/>
          <w:b/>
          <w:bCs/>
          <w:spacing w:val="-4"/>
          <w:w w:val="100"/>
          <w:rtl/>
          <w:lang w:eastAsia="zh-TW"/>
        </w:rPr>
        <w:t xml:space="preserve"> نساء</w:t>
      </w:r>
      <w:r w:rsidRPr="00B601CF">
        <w:rPr>
          <w:rFonts w:ascii="Times New Roman Bold" w:hAnsi="Times New Roman Bold" w:hint="eastAsia"/>
          <w:b/>
          <w:bCs/>
          <w:spacing w:val="-4"/>
          <w:w w:val="100"/>
          <w:rtl/>
          <w:lang w:eastAsia="zh-TW"/>
        </w:rPr>
        <w:t> </w:t>
      </w:r>
      <w:proofErr w:type="spellStart"/>
      <w:r w:rsidRPr="00B601CF">
        <w:rPr>
          <w:rFonts w:ascii="Times New Roman Bold" w:hAnsi="Times New Roman Bold"/>
          <w:b/>
          <w:bCs/>
          <w:spacing w:val="-4"/>
          <w:w w:val="100"/>
          <w:rtl/>
          <w:lang w:eastAsia="zh-TW"/>
        </w:rPr>
        <w:t>غواراني</w:t>
      </w:r>
      <w:proofErr w:type="spellEnd"/>
      <w:r w:rsidRPr="00B601CF">
        <w:rPr>
          <w:rFonts w:ascii="Times New Roman Bold" w:hAnsi="Times New Roman Bold"/>
          <w:b/>
          <w:bCs/>
          <w:spacing w:val="-4"/>
          <w:w w:val="100"/>
          <w:rtl/>
          <w:lang w:eastAsia="zh-TW"/>
        </w:rPr>
        <w:t>.</w:t>
      </w:r>
    </w:p>
    <w:p w14:paraId="06C5D03E"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6DD29EA1"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B601CF">
        <w:rPr>
          <w:b/>
          <w:bCs/>
          <w:spacing w:val="2"/>
          <w:rtl/>
          <w:lang w:eastAsia="zh-TW"/>
        </w:rPr>
        <w:tab/>
      </w:r>
      <w:r w:rsidRPr="00B601CF">
        <w:rPr>
          <w:b/>
          <w:bCs/>
          <w:spacing w:val="2"/>
          <w:rtl/>
          <w:lang w:eastAsia="zh-TW"/>
        </w:rPr>
        <w:tab/>
      </w:r>
      <w:dir w:val="rtl">
        <w:r w:rsidRPr="00B601CF">
          <w:rPr>
            <w:rFonts w:hint="cs"/>
            <w:b/>
            <w:bCs/>
            <w:spacing w:val="2"/>
            <w:rtl/>
            <w:lang w:eastAsia="zh-TW"/>
          </w:rPr>
          <w:t>المهاجرات</w:t>
        </w:r>
        <w:r w:rsidRPr="00B601CF">
          <w:rPr>
            <w:b/>
            <w:bCs/>
            <w:spacing w:val="2"/>
            <w:rtl/>
            <w:lang w:eastAsia="zh-TW"/>
          </w:rPr>
          <w:t xml:space="preserve"> </w:t>
        </w:r>
        <w:r w:rsidRPr="00B601CF">
          <w:rPr>
            <w:rFonts w:hint="cs"/>
            <w:b/>
            <w:bCs/>
            <w:spacing w:val="2"/>
            <w:rtl/>
            <w:lang w:eastAsia="zh-TW"/>
          </w:rPr>
          <w:t>واللاجئات</w:t>
        </w:r>
        <w:r w:rsidRPr="00B601CF">
          <w:rPr>
            <w:rFonts w:cs="Times New Roman" w:hint="cs"/>
            <w:b/>
            <w:bCs/>
            <w:spacing w:val="2"/>
            <w:rtl/>
            <w:lang w:eastAsia="zh-TW"/>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Pr="00B601CF">
          <w:rPr>
            <w:b/>
            <w:bCs/>
            <w:spacing w:val="2"/>
          </w:rPr>
          <w:t>‬</w:t>
        </w:r>
        <w:r w:rsidR="00DA5F23">
          <w:t>‬</w:t>
        </w:r>
        <w:r w:rsidR="00CD46BD">
          <w:t>‬</w:t>
        </w:r>
        <w:r w:rsidR="00DB1566">
          <w:t>‬</w:t>
        </w:r>
        <w:r w:rsidR="00995CBD">
          <w:t>‬</w:t>
        </w:r>
      </w:dir>
    </w:p>
    <w:p w14:paraId="441C8AF6"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tl/>
          <w:lang w:eastAsia="zh-TW"/>
        </w:rPr>
      </w:pPr>
      <w:r w:rsidRPr="00B601CF">
        <w:rPr>
          <w:rtl/>
          <w:lang w:eastAsia="zh-TW"/>
        </w:rPr>
        <w:t>36</w:t>
      </w:r>
      <w:r w:rsidRPr="00B601CF">
        <w:rPr>
          <w:rFonts w:hint="cs"/>
          <w:rtl/>
          <w:lang w:eastAsia="zh-TW"/>
        </w:rPr>
        <w:t xml:space="preserve"> </w:t>
      </w:r>
      <w:r w:rsidRPr="00B601CF">
        <w:rPr>
          <w:rtl/>
          <w:lang w:eastAsia="zh-TW"/>
        </w:rPr>
        <w:t>-</w:t>
      </w:r>
      <w:r w:rsidRPr="00B601CF">
        <w:rPr>
          <w:rFonts w:hint="cs"/>
          <w:rtl/>
          <w:lang w:eastAsia="zh-TW"/>
        </w:rPr>
        <w:tab/>
      </w:r>
      <w:r w:rsidRPr="00B601CF">
        <w:rPr>
          <w:rtl/>
          <w:lang w:eastAsia="zh-TW"/>
        </w:rPr>
        <w:t>يساور اللجنة القلق إزاء حالة المهاجرات واللاجئات اللا</w:t>
      </w:r>
      <w:r w:rsidRPr="00B601CF">
        <w:rPr>
          <w:rFonts w:hint="cs"/>
          <w:rtl/>
          <w:lang w:eastAsia="zh-TW"/>
        </w:rPr>
        <w:t>ئ</w:t>
      </w:r>
      <w:r w:rsidRPr="00B601CF">
        <w:rPr>
          <w:rtl/>
          <w:lang w:eastAsia="zh-TW"/>
        </w:rPr>
        <w:t>ي يواجهن العنف والاعتداء واللائي يتعرضن للتهريب والعنف الجنسي، ولا سيما الكولومبيات العابرات في طريقهن إلى شيلي ف</w:t>
      </w:r>
      <w:r w:rsidRPr="00B601CF">
        <w:rPr>
          <w:rFonts w:hint="cs"/>
          <w:rtl/>
          <w:lang w:eastAsia="zh-TW" w:bidi="ar-EG"/>
        </w:rPr>
        <w:t>ر</w:t>
      </w:r>
      <w:r w:rsidRPr="00B601CF">
        <w:rPr>
          <w:rtl/>
          <w:lang w:eastAsia="zh-TW"/>
        </w:rPr>
        <w:t>ارا</w:t>
      </w:r>
      <w:r w:rsidRPr="00B601CF">
        <w:rPr>
          <w:rFonts w:hint="cs"/>
          <w:rtl/>
          <w:lang w:eastAsia="zh-TW"/>
        </w:rPr>
        <w:t>ً</w:t>
      </w:r>
      <w:r w:rsidRPr="00B601CF">
        <w:rPr>
          <w:rtl/>
          <w:lang w:eastAsia="zh-TW"/>
        </w:rPr>
        <w:t xml:space="preserve"> من العنف. ويساور اللجنة القلق أيضاً إزاء عدم وجود حماية من موظفي الحدود عديمي الضمير </w:t>
      </w:r>
      <w:r w:rsidRPr="00B601CF">
        <w:rPr>
          <w:rFonts w:hint="cs"/>
          <w:rtl/>
          <w:lang w:eastAsia="zh-TW"/>
        </w:rPr>
        <w:t>و</w:t>
      </w:r>
      <w:r w:rsidRPr="00B601CF">
        <w:rPr>
          <w:rtl/>
          <w:lang w:eastAsia="zh-TW"/>
        </w:rPr>
        <w:t xml:space="preserve">من الشبكات الإجرامية العاملة في المناطق الحدودية. وثمة مخاوف </w:t>
      </w:r>
      <w:r w:rsidRPr="00B601CF">
        <w:rPr>
          <w:rFonts w:hint="cs"/>
          <w:rtl/>
          <w:lang w:eastAsia="zh-TW"/>
        </w:rPr>
        <w:t xml:space="preserve">أخرى تساورها </w:t>
      </w:r>
      <w:r w:rsidRPr="00B601CF">
        <w:rPr>
          <w:rtl/>
          <w:lang w:eastAsia="zh-TW"/>
        </w:rPr>
        <w:t>إزاء العدد الكبير للاجئات وطالبات اللجوء اللائي تعوزهن المعلومات الكافية عن حقوقهن واللائي يعانين العنف الجنسي والقائم على نوع الجنس.</w:t>
      </w:r>
    </w:p>
    <w:p w14:paraId="160BDE9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٣٧</w:t>
      </w:r>
      <w:r w:rsidRPr="00B601CF">
        <w:rPr>
          <w:rFonts w:hint="cs"/>
          <w:rtl/>
          <w:lang w:eastAsia="zh-TW"/>
        </w:rPr>
        <w:t xml:space="preserve"> -</w:t>
      </w:r>
      <w:r w:rsidRPr="00B601CF">
        <w:rPr>
          <w:rFonts w:hint="cs"/>
          <w:rtl/>
          <w:lang w:eastAsia="zh-TW"/>
        </w:rPr>
        <w:tab/>
        <w:t>و</w:t>
      </w:r>
      <w:r w:rsidRPr="00B601CF">
        <w:rPr>
          <w:b/>
          <w:bCs/>
          <w:rtl/>
          <w:lang w:eastAsia="zh-TW"/>
        </w:rPr>
        <w:t>تماشيا</w:t>
      </w:r>
      <w:r w:rsidRPr="00B601CF">
        <w:rPr>
          <w:rFonts w:hint="cs"/>
          <w:b/>
          <w:bCs/>
          <w:rtl/>
          <w:lang w:eastAsia="zh-TW"/>
        </w:rPr>
        <w:t>ً</w:t>
      </w:r>
      <w:r w:rsidRPr="00B601CF">
        <w:rPr>
          <w:b/>
          <w:bCs/>
          <w:rtl/>
          <w:lang w:eastAsia="zh-TW"/>
        </w:rPr>
        <w:t xml:space="preserve"> مع التوصية العامة رقم 32 </w:t>
      </w:r>
      <w:r w:rsidRPr="00B601CF">
        <w:rPr>
          <w:rFonts w:hint="cs"/>
          <w:b/>
          <w:bCs/>
          <w:rtl/>
          <w:lang w:eastAsia="zh-TW"/>
        </w:rPr>
        <w:t xml:space="preserve">للجنة </w:t>
      </w:r>
      <w:r w:rsidRPr="00B601CF">
        <w:rPr>
          <w:b/>
          <w:bCs/>
          <w:rtl/>
          <w:lang w:eastAsia="zh-TW"/>
        </w:rPr>
        <w:t>بشأن الأبعاد الجنسانية المرتبطة بالمرأة فيما</w:t>
      </w:r>
      <w:r w:rsidRPr="00B601CF">
        <w:rPr>
          <w:rFonts w:hint="cs"/>
          <w:b/>
          <w:bCs/>
          <w:rtl/>
          <w:lang w:eastAsia="zh-TW"/>
        </w:rPr>
        <w:t> </w:t>
      </w:r>
      <w:r w:rsidRPr="00B601CF">
        <w:rPr>
          <w:b/>
          <w:bCs/>
          <w:rtl/>
          <w:lang w:eastAsia="zh-TW"/>
        </w:rPr>
        <w:t xml:space="preserve">يتعلق بمركز اللاجئ واللجوء والجنسية وانعدام الجنسية، توصي اللجنة الدولة الطرف بالتصدي لمخاطر التهريب والعنف الجنسي ضد المرأة واعتماد تدابير لمنع الاعتداء </w:t>
      </w:r>
      <w:r w:rsidRPr="00B601CF">
        <w:rPr>
          <w:b/>
          <w:bCs/>
          <w:rtl/>
          <w:lang w:eastAsia="zh-TW"/>
        </w:rPr>
        <w:lastRenderedPageBreak/>
        <w:t>على النساء اللائي هن في حاجة إلى حماية دولية وضمان معاقبة مرتكبيه. وتوصي أيضاً بتعزيز إنفاذ القانون في المناطق الحدودية. وأخيرا</w:t>
      </w:r>
      <w:r w:rsidRPr="00B601CF">
        <w:rPr>
          <w:rFonts w:hint="cs"/>
          <w:b/>
          <w:bCs/>
          <w:rtl/>
          <w:lang w:eastAsia="zh-TW"/>
        </w:rPr>
        <w:t>ً</w:t>
      </w:r>
      <w:r w:rsidRPr="00B601CF">
        <w:rPr>
          <w:b/>
          <w:bCs/>
          <w:rtl/>
          <w:lang w:eastAsia="zh-TW"/>
        </w:rPr>
        <w:t xml:space="preserve">، توصي باعتماد </w:t>
      </w:r>
      <w:r w:rsidRPr="00B601CF">
        <w:rPr>
          <w:rFonts w:hint="cs"/>
          <w:b/>
          <w:bCs/>
          <w:rtl/>
          <w:lang w:eastAsia="zh-TW"/>
        </w:rPr>
        <w:t>ال</w:t>
      </w:r>
      <w:r w:rsidRPr="00B601CF">
        <w:rPr>
          <w:b/>
          <w:bCs/>
          <w:rtl/>
          <w:lang w:eastAsia="zh-TW"/>
        </w:rPr>
        <w:t xml:space="preserve">بروتوكولات </w:t>
      </w:r>
      <w:r w:rsidRPr="00B601CF">
        <w:rPr>
          <w:rFonts w:hint="cs"/>
          <w:b/>
          <w:bCs/>
          <w:rtl/>
          <w:lang w:eastAsia="zh-TW"/>
        </w:rPr>
        <w:t xml:space="preserve">التي وضعتها </w:t>
      </w:r>
      <w:r w:rsidRPr="00B601CF">
        <w:rPr>
          <w:b/>
          <w:bCs/>
          <w:rtl/>
          <w:lang w:eastAsia="zh-TW"/>
        </w:rPr>
        <w:t xml:space="preserve">مفوضية الأمم المتحدة لشؤون اللاجئين </w:t>
      </w:r>
      <w:r w:rsidRPr="00B601CF">
        <w:rPr>
          <w:rFonts w:hint="cs"/>
          <w:b/>
          <w:bCs/>
          <w:rtl/>
          <w:lang w:eastAsia="zh-TW"/>
        </w:rPr>
        <w:t>بغرض القيام</w:t>
      </w:r>
      <w:r w:rsidRPr="00B601CF">
        <w:rPr>
          <w:b/>
          <w:bCs/>
          <w:rtl/>
          <w:lang w:eastAsia="zh-TW"/>
        </w:rPr>
        <w:t xml:space="preserve"> بعملية تحديد وضع اللاجئ بطريقة تراعي </w:t>
      </w:r>
      <w:r w:rsidRPr="00B601CF">
        <w:rPr>
          <w:rFonts w:hint="cs"/>
          <w:b/>
          <w:bCs/>
          <w:rtl/>
          <w:lang w:eastAsia="zh-TW"/>
        </w:rPr>
        <w:t>الاعتبارات</w:t>
      </w:r>
      <w:r w:rsidRPr="00B601CF">
        <w:rPr>
          <w:b/>
          <w:bCs/>
          <w:rtl/>
          <w:lang w:eastAsia="zh-TW"/>
        </w:rPr>
        <w:t xml:space="preserve"> الجنس</w:t>
      </w:r>
      <w:r w:rsidRPr="00B601CF">
        <w:rPr>
          <w:rFonts w:hint="cs"/>
          <w:b/>
          <w:bCs/>
          <w:rtl/>
          <w:lang w:eastAsia="zh-TW"/>
        </w:rPr>
        <w:t>انية</w:t>
      </w:r>
      <w:r w:rsidRPr="00B601CF">
        <w:rPr>
          <w:b/>
          <w:bCs/>
          <w:rtl/>
          <w:lang w:eastAsia="zh-TW"/>
        </w:rPr>
        <w:t xml:space="preserve">، مع الاحترام الكامل لحقوق </w:t>
      </w:r>
      <w:r w:rsidRPr="00B601CF">
        <w:rPr>
          <w:rFonts w:hint="cs"/>
          <w:b/>
          <w:bCs/>
          <w:rtl/>
          <w:lang w:eastAsia="zh-TW"/>
        </w:rPr>
        <w:t>ا</w:t>
      </w:r>
      <w:r w:rsidRPr="00B601CF">
        <w:rPr>
          <w:b/>
          <w:bCs/>
          <w:rtl/>
          <w:lang w:eastAsia="zh-TW"/>
        </w:rPr>
        <w:t>لمرأة</w:t>
      </w:r>
      <w:r w:rsidRPr="00B601CF">
        <w:rPr>
          <w:rFonts w:hint="cs"/>
          <w:b/>
          <w:bCs/>
          <w:rtl/>
          <w:lang w:eastAsia="zh-TW"/>
        </w:rPr>
        <w:t xml:space="preserve"> في النواحي </w:t>
      </w:r>
      <w:r w:rsidRPr="00B601CF">
        <w:rPr>
          <w:b/>
          <w:bCs/>
          <w:rtl/>
          <w:lang w:eastAsia="zh-TW"/>
        </w:rPr>
        <w:t xml:space="preserve">الإجرائية، بما في ذلك إجراء مقابلات فردية أمام </w:t>
      </w:r>
      <w:proofErr w:type="spellStart"/>
      <w:r w:rsidRPr="00B601CF">
        <w:rPr>
          <w:b/>
          <w:bCs/>
          <w:rtl/>
          <w:lang w:eastAsia="zh-TW"/>
        </w:rPr>
        <w:t>مستجوِبات</w:t>
      </w:r>
      <w:proofErr w:type="spellEnd"/>
      <w:r w:rsidRPr="00B601CF">
        <w:rPr>
          <w:b/>
          <w:bCs/>
          <w:rtl/>
          <w:lang w:eastAsia="zh-TW"/>
        </w:rPr>
        <w:t xml:space="preserve"> </w:t>
      </w:r>
      <w:r w:rsidRPr="00B601CF">
        <w:rPr>
          <w:rFonts w:hint="cs"/>
          <w:b/>
          <w:bCs/>
          <w:rtl/>
          <w:lang w:eastAsia="zh-TW"/>
        </w:rPr>
        <w:t>حاصلات على</w:t>
      </w:r>
      <w:r w:rsidRPr="00B601CF">
        <w:rPr>
          <w:b/>
          <w:bCs/>
          <w:rtl/>
          <w:lang w:eastAsia="zh-TW"/>
        </w:rPr>
        <w:t xml:space="preserve"> التدريب اللازم ومترجم</w:t>
      </w:r>
      <w:r w:rsidRPr="00B601CF">
        <w:rPr>
          <w:rFonts w:hint="cs"/>
          <w:b/>
          <w:bCs/>
          <w:rtl/>
          <w:lang w:eastAsia="zh-TW"/>
        </w:rPr>
        <w:t>ات</w:t>
      </w:r>
      <w:r w:rsidRPr="00B601CF">
        <w:rPr>
          <w:b/>
          <w:bCs/>
          <w:rtl/>
          <w:lang w:eastAsia="zh-TW"/>
        </w:rPr>
        <w:t xml:space="preserve"> شفوي</w:t>
      </w:r>
      <w:r w:rsidRPr="00B601CF">
        <w:rPr>
          <w:rFonts w:hint="cs"/>
          <w:b/>
          <w:bCs/>
          <w:rtl/>
          <w:lang w:eastAsia="zh-TW"/>
        </w:rPr>
        <w:t>ات</w:t>
      </w:r>
      <w:r w:rsidRPr="00B601CF">
        <w:rPr>
          <w:b/>
          <w:bCs/>
          <w:rtl/>
          <w:lang w:eastAsia="zh-TW"/>
        </w:rPr>
        <w:t>.</w:t>
      </w:r>
    </w:p>
    <w:p w14:paraId="60678E9D" w14:textId="77777777" w:rsidR="00B601CF" w:rsidRPr="00B601CF" w:rsidRDefault="00B601CF" w:rsidP="00B601CF">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spacing w:line="120" w:lineRule="exact"/>
        <w:ind w:left="662" w:hanging="662"/>
        <w:outlineLvl w:val="1"/>
        <w:rPr>
          <w:b/>
          <w:bCs/>
          <w:spacing w:val="2"/>
          <w:sz w:val="10"/>
          <w:rtl/>
          <w:lang w:eastAsia="zh-TW"/>
        </w:rPr>
      </w:pPr>
    </w:p>
    <w:p w14:paraId="7FD7009C"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eastAsia="zh-TW"/>
        </w:rPr>
      </w:pPr>
      <w:r w:rsidRPr="00B601CF">
        <w:rPr>
          <w:b/>
          <w:bCs/>
          <w:spacing w:val="2"/>
          <w:rtl/>
          <w:lang w:eastAsia="zh-TW"/>
        </w:rPr>
        <w:tab/>
      </w:r>
      <w:r w:rsidRPr="00B601CF">
        <w:rPr>
          <w:b/>
          <w:bCs/>
          <w:spacing w:val="2"/>
          <w:rtl/>
          <w:lang w:eastAsia="zh-TW"/>
        </w:rPr>
        <w:tab/>
        <w:t>الزواج والعلاق</w:t>
      </w:r>
      <w:r w:rsidRPr="00B601CF">
        <w:rPr>
          <w:rFonts w:hint="cs"/>
          <w:b/>
          <w:bCs/>
          <w:spacing w:val="2"/>
          <w:rtl/>
          <w:lang w:eastAsia="zh-TW"/>
        </w:rPr>
        <w:t>ات</w:t>
      </w:r>
      <w:r w:rsidRPr="00B601CF">
        <w:rPr>
          <w:b/>
          <w:bCs/>
          <w:spacing w:val="2"/>
          <w:rtl/>
          <w:lang w:eastAsia="zh-TW"/>
        </w:rPr>
        <w:t xml:space="preserve"> الأسرية</w:t>
      </w:r>
    </w:p>
    <w:p w14:paraId="763F703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eastAsia="Calibri"/>
          <w:spacing w:val="-2"/>
          <w:rtl/>
          <w:lang w:eastAsia="zh-TW"/>
        </w:rPr>
      </w:pPr>
      <w:r w:rsidRPr="00B601CF">
        <w:rPr>
          <w:spacing w:val="-2"/>
          <w:rtl/>
          <w:lang w:eastAsia="zh-TW"/>
        </w:rPr>
        <w:t>٣٨</w:t>
      </w:r>
      <w:r w:rsidRPr="00B601CF">
        <w:rPr>
          <w:rFonts w:hint="cs"/>
          <w:spacing w:val="-2"/>
          <w:rtl/>
          <w:lang w:eastAsia="zh-TW"/>
        </w:rPr>
        <w:t xml:space="preserve"> -</w:t>
      </w:r>
      <w:r w:rsidRPr="00B601CF">
        <w:rPr>
          <w:rFonts w:hint="cs"/>
          <w:spacing w:val="-2"/>
          <w:rtl/>
          <w:lang w:eastAsia="zh-TW"/>
        </w:rPr>
        <w:tab/>
      </w:r>
      <w:r w:rsidRPr="00B601CF">
        <w:rPr>
          <w:spacing w:val="-2"/>
          <w:rtl/>
          <w:lang w:eastAsia="zh-TW"/>
        </w:rPr>
        <w:t xml:space="preserve">ترحب اللجنة بالقانون رقم 603 المعتمد </w:t>
      </w:r>
      <w:r w:rsidRPr="00B601CF">
        <w:rPr>
          <w:rFonts w:hint="cs"/>
          <w:spacing w:val="-2"/>
          <w:rtl/>
          <w:lang w:eastAsia="zh-TW"/>
        </w:rPr>
        <w:t xml:space="preserve">في </w:t>
      </w:r>
      <w:r w:rsidRPr="00B601CF">
        <w:rPr>
          <w:spacing w:val="-2"/>
          <w:rtl/>
          <w:lang w:eastAsia="zh-TW"/>
        </w:rPr>
        <w:t xml:space="preserve">عام 2014 </w:t>
      </w:r>
      <w:r w:rsidRPr="00B601CF">
        <w:rPr>
          <w:rFonts w:hint="cs"/>
          <w:spacing w:val="-2"/>
          <w:rtl/>
          <w:lang w:eastAsia="zh-TW"/>
        </w:rPr>
        <w:t>بإصدار</w:t>
      </w:r>
      <w:r w:rsidRPr="00B601CF">
        <w:rPr>
          <w:spacing w:val="-2"/>
          <w:rtl/>
          <w:lang w:eastAsia="zh-TW"/>
        </w:rPr>
        <w:t xml:space="preserve"> قانون الأسرة </w:t>
      </w:r>
      <w:r w:rsidRPr="00B601CF">
        <w:rPr>
          <w:rFonts w:hint="cs"/>
          <w:spacing w:val="-2"/>
          <w:rtl/>
          <w:lang w:eastAsia="zh-TW"/>
        </w:rPr>
        <w:t xml:space="preserve">وقضايا الأسرة، الذي يوائم بين قانونها </w:t>
      </w:r>
      <w:r w:rsidRPr="00B601CF">
        <w:rPr>
          <w:rFonts w:hint="cs"/>
          <w:rtl/>
          <w:lang w:val="en-GB" w:eastAsia="zh-TW"/>
        </w:rPr>
        <w:t>المتعلق</w:t>
      </w:r>
      <w:r w:rsidRPr="00B601CF">
        <w:rPr>
          <w:rFonts w:hint="cs"/>
          <w:spacing w:val="-2"/>
          <w:rtl/>
          <w:lang w:eastAsia="zh-TW"/>
        </w:rPr>
        <w:t xml:space="preserve"> بالأسرة وبين</w:t>
      </w:r>
      <w:r w:rsidRPr="00B601CF">
        <w:rPr>
          <w:spacing w:val="-2"/>
          <w:rtl/>
          <w:lang w:eastAsia="zh-TW"/>
        </w:rPr>
        <w:t xml:space="preserve"> الاتفاقية، إذ يعترف بمختلف أنواع الأ</w:t>
      </w:r>
      <w:r w:rsidRPr="00B601CF">
        <w:rPr>
          <w:rFonts w:hint="cs"/>
          <w:spacing w:val="-2"/>
          <w:rtl/>
          <w:lang w:eastAsia="zh-TW"/>
        </w:rPr>
        <w:t>ُ</w:t>
      </w:r>
      <w:r w:rsidRPr="00B601CF">
        <w:rPr>
          <w:spacing w:val="-2"/>
          <w:rtl/>
          <w:lang w:eastAsia="zh-TW"/>
        </w:rPr>
        <w:t>س</w:t>
      </w:r>
      <w:r w:rsidRPr="00B601CF">
        <w:rPr>
          <w:rFonts w:hint="cs"/>
          <w:spacing w:val="-2"/>
          <w:rtl/>
          <w:lang w:eastAsia="zh-TW"/>
        </w:rPr>
        <w:t>َ</w:t>
      </w:r>
      <w:r w:rsidRPr="00B601CF">
        <w:rPr>
          <w:spacing w:val="-2"/>
          <w:rtl/>
          <w:lang w:eastAsia="zh-TW"/>
        </w:rPr>
        <w:t xml:space="preserve">ر. بيد أن اللجنة يساورها القلق إزاء </w:t>
      </w:r>
      <w:r w:rsidRPr="00B601CF">
        <w:rPr>
          <w:rFonts w:hint="cs"/>
          <w:spacing w:val="-2"/>
          <w:rtl/>
          <w:lang w:eastAsia="zh-TW"/>
        </w:rPr>
        <w:t>ال</w:t>
      </w:r>
      <w:r w:rsidRPr="00B601CF">
        <w:rPr>
          <w:spacing w:val="-2"/>
          <w:rtl/>
          <w:lang w:eastAsia="zh-TW"/>
        </w:rPr>
        <w:t xml:space="preserve">تحديات </w:t>
      </w:r>
      <w:r w:rsidRPr="00B601CF">
        <w:rPr>
          <w:rFonts w:hint="cs"/>
          <w:spacing w:val="-2"/>
          <w:rtl/>
          <w:lang w:eastAsia="zh-TW"/>
        </w:rPr>
        <w:t xml:space="preserve">التي تواجه </w:t>
      </w:r>
      <w:r w:rsidRPr="00B601CF">
        <w:rPr>
          <w:spacing w:val="-2"/>
          <w:rtl/>
          <w:lang w:eastAsia="zh-TW"/>
        </w:rPr>
        <w:t>تنفيذ</w:t>
      </w:r>
      <w:r w:rsidRPr="00B601CF">
        <w:rPr>
          <w:rFonts w:hint="cs"/>
          <w:spacing w:val="-2"/>
          <w:rtl/>
          <w:lang w:eastAsia="zh-TW"/>
        </w:rPr>
        <w:t>ه</w:t>
      </w:r>
      <w:r w:rsidRPr="00B601CF">
        <w:rPr>
          <w:spacing w:val="-2"/>
          <w:rtl/>
          <w:lang w:eastAsia="zh-TW"/>
        </w:rPr>
        <w:t>، بما في ذلك جعل الحد الأدنى لسن زواج المرأة والرجل</w:t>
      </w:r>
      <w:r w:rsidRPr="00B601CF">
        <w:rPr>
          <w:rFonts w:hint="cs"/>
          <w:spacing w:val="-2"/>
          <w:rtl/>
          <w:lang w:eastAsia="zh-TW"/>
        </w:rPr>
        <w:t xml:space="preserve"> </w:t>
      </w:r>
      <w:r w:rsidRPr="00B601CF">
        <w:rPr>
          <w:spacing w:val="-2"/>
          <w:rtl/>
          <w:lang w:eastAsia="zh-TW"/>
        </w:rPr>
        <w:t>18 سنة، و</w:t>
      </w:r>
      <w:r w:rsidRPr="00B601CF">
        <w:rPr>
          <w:rFonts w:hint="cs"/>
          <w:spacing w:val="-2"/>
          <w:rtl/>
          <w:lang w:eastAsia="zh-TW"/>
        </w:rPr>
        <w:t>عدم تواف</w:t>
      </w:r>
      <w:r w:rsidRPr="00B601CF">
        <w:rPr>
          <w:spacing w:val="-2"/>
          <w:rtl/>
          <w:lang w:eastAsia="zh-TW"/>
        </w:rPr>
        <w:t xml:space="preserve">ر </w:t>
      </w:r>
      <w:r w:rsidRPr="00B601CF">
        <w:rPr>
          <w:rFonts w:hint="cs"/>
          <w:spacing w:val="-2"/>
          <w:rtl/>
          <w:lang w:eastAsia="zh-TW"/>
        </w:rPr>
        <w:t>ال</w:t>
      </w:r>
      <w:r w:rsidRPr="00B601CF">
        <w:rPr>
          <w:spacing w:val="-2"/>
          <w:rtl/>
          <w:lang w:eastAsia="zh-TW"/>
        </w:rPr>
        <w:t>معلومات عن حملات ال</w:t>
      </w:r>
      <w:r w:rsidRPr="00B601CF">
        <w:rPr>
          <w:rFonts w:hint="cs"/>
          <w:spacing w:val="-2"/>
          <w:rtl/>
          <w:lang w:eastAsia="zh-TW"/>
        </w:rPr>
        <w:t>ت</w:t>
      </w:r>
      <w:r w:rsidRPr="00B601CF">
        <w:rPr>
          <w:spacing w:val="-2"/>
          <w:rtl/>
          <w:lang w:eastAsia="zh-TW"/>
        </w:rPr>
        <w:t>وعي</w:t>
      </w:r>
      <w:r w:rsidRPr="00B601CF">
        <w:rPr>
          <w:rFonts w:hint="cs"/>
          <w:spacing w:val="-2"/>
          <w:rtl/>
          <w:lang w:eastAsia="zh-TW"/>
        </w:rPr>
        <w:t>ة</w:t>
      </w:r>
      <w:r w:rsidRPr="00B601CF">
        <w:rPr>
          <w:spacing w:val="-2"/>
          <w:rtl/>
          <w:lang w:eastAsia="zh-TW"/>
        </w:rPr>
        <w:t xml:space="preserve"> والنشر في صفوف النساء، ولا سيما بلغات الشعوب الأصلية، فيما</w:t>
      </w:r>
      <w:r w:rsidRPr="00B601CF">
        <w:rPr>
          <w:rFonts w:hint="cs"/>
          <w:spacing w:val="-2"/>
          <w:rtl/>
          <w:lang w:eastAsia="zh-TW"/>
        </w:rPr>
        <w:t> </w:t>
      </w:r>
      <w:r w:rsidRPr="00B601CF">
        <w:rPr>
          <w:spacing w:val="-2"/>
          <w:rtl/>
          <w:lang w:eastAsia="zh-TW"/>
        </w:rPr>
        <w:t xml:space="preserve">يتعلق بمبدأ المساواة بين المرأة والرجل في الزواج والعلاقات الأسرية وفي حالات </w:t>
      </w:r>
      <w:r w:rsidRPr="00B601CF">
        <w:rPr>
          <w:rFonts w:hint="cs"/>
          <w:spacing w:val="-2"/>
          <w:rtl/>
          <w:lang w:eastAsia="zh-TW"/>
        </w:rPr>
        <w:t>فسخ الزواج</w:t>
      </w:r>
      <w:r w:rsidRPr="00B601CF">
        <w:rPr>
          <w:spacing w:val="-2"/>
          <w:rtl/>
          <w:lang w:eastAsia="zh-TW"/>
        </w:rPr>
        <w:t xml:space="preserve">. وثمة دواعي قلق أخرى إزاء نقص المعلومات بشأن القوانين والممارسات العرفية في مجال الإرث والتدابير الرامية إلى ضمان </w:t>
      </w:r>
      <w:r w:rsidRPr="00B601CF">
        <w:rPr>
          <w:rFonts w:hint="cs"/>
          <w:spacing w:val="-2"/>
          <w:rtl/>
          <w:lang w:eastAsia="zh-TW"/>
        </w:rPr>
        <w:t>صون</w:t>
      </w:r>
      <w:r w:rsidRPr="00B601CF">
        <w:rPr>
          <w:spacing w:val="-2"/>
          <w:rtl/>
          <w:lang w:eastAsia="zh-TW"/>
        </w:rPr>
        <w:t xml:space="preserve"> القانون العرفي لحصول المرأة على الميراث، بما في ذلك وراثة الأراضي</w:t>
      </w:r>
      <w:r w:rsidRPr="00B601CF">
        <w:rPr>
          <w:rFonts w:hint="cs"/>
          <w:spacing w:val="-2"/>
          <w:rtl/>
          <w:lang w:eastAsia="zh-TW"/>
        </w:rPr>
        <w:t>، فضلاً عن التدابير المتخذة لضمان الاعتراف بالعمل المنزلي غير المدفوع الأجر في إطار توزيع الممتلكات الزوجية.</w:t>
      </w:r>
    </w:p>
    <w:p w14:paraId="7AC1888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tl/>
          <w:lang w:eastAsia="zh-TW"/>
        </w:rPr>
        <w:t>٣٩</w:t>
      </w:r>
      <w:r w:rsidRPr="00B601CF">
        <w:rPr>
          <w:rFonts w:hint="cs"/>
          <w:rtl/>
          <w:lang w:eastAsia="zh-TW"/>
        </w:rPr>
        <w:t xml:space="preserve"> </w:t>
      </w:r>
      <w:r w:rsidRPr="00B601CF">
        <w:rPr>
          <w:rtl/>
          <w:lang w:eastAsia="zh-TW"/>
        </w:rPr>
        <w:t>-</w:t>
      </w:r>
      <w:r w:rsidRPr="00B601CF">
        <w:rPr>
          <w:rFonts w:hint="cs"/>
          <w:rtl/>
          <w:lang w:eastAsia="zh-TW"/>
        </w:rPr>
        <w:tab/>
      </w:r>
      <w:r w:rsidRPr="00B601CF">
        <w:rPr>
          <w:b/>
          <w:bCs/>
          <w:rtl/>
          <w:lang w:eastAsia="zh-TW"/>
        </w:rPr>
        <w:t>توصي اللجنة الدولة الطرف بما يلي:</w:t>
      </w:r>
    </w:p>
    <w:p w14:paraId="6D9FC868"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7" w:right="1267"/>
        <w:rPr>
          <w:rFonts w:ascii="Times New Roman Bold" w:hAnsi="Times New Roman Bold"/>
          <w:b/>
          <w:bCs/>
          <w:color w:val="000000"/>
          <w:w w:val="100"/>
          <w:rtl/>
          <w:lang w:eastAsia="zh-TW"/>
        </w:rPr>
      </w:pP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(أ)</w:t>
      </w:r>
      <w:r w:rsidRPr="00B601CF">
        <w:rPr>
          <w:rFonts w:ascii="Times New Roman Bold" w:hAnsi="Times New Roman Bold" w:hint="cs"/>
          <w:b/>
          <w:bCs/>
          <w:w w:val="100"/>
          <w:rtl/>
          <w:lang w:eastAsia="zh-TW"/>
        </w:rPr>
        <w:tab/>
      </w:r>
      <w:r w:rsidRPr="00B601CF">
        <w:rPr>
          <w:rFonts w:ascii="Times New Roman Bold" w:hAnsi="Times New Roman Bold"/>
          <w:b/>
          <w:bCs/>
          <w:w w:val="100"/>
          <w:rtl/>
          <w:lang w:eastAsia="zh-TW"/>
        </w:rPr>
        <w:t>الإنفاذ الفعال لتشريعات</w:t>
      </w:r>
      <w:r w:rsidRPr="00B601CF">
        <w:rPr>
          <w:rFonts w:ascii="Times New Roman Bold" w:hAnsi="Times New Roman Bold" w:hint="cs"/>
          <w:b/>
          <w:bCs/>
          <w:w w:val="100"/>
          <w:rtl/>
          <w:lang w:eastAsia="zh-TW"/>
        </w:rPr>
        <w:t>ها</w:t>
      </w:r>
      <w:r w:rsidRPr="00B601CF">
        <w:rPr>
          <w:rFonts w:ascii="Times New Roman Bold" w:hAnsi="Times New Roman Bold"/>
          <w:b/>
          <w:bCs/>
          <w:w w:val="100"/>
          <w:rtl/>
          <w:lang w:eastAsia="zh-TW"/>
        </w:rPr>
        <w:t xml:space="preserve"> الواردة ف</w:t>
      </w:r>
      <w:r w:rsidRPr="00B601CF">
        <w:rPr>
          <w:rFonts w:ascii="Times New Roman Bold" w:hAnsi="Times New Roman Bold" w:hint="cs"/>
          <w:b/>
          <w:bCs/>
          <w:w w:val="100"/>
          <w:rtl/>
          <w:lang w:eastAsia="zh-TW"/>
        </w:rPr>
        <w:t>ي</w:t>
      </w:r>
      <w:r w:rsidRPr="00B601CF">
        <w:rPr>
          <w:rFonts w:ascii="Times New Roman Bold" w:hAnsi="Times New Roman Bold" w:hint="cs"/>
          <w:b/>
          <w:bCs/>
          <w:i/>
          <w:iCs/>
          <w:w w:val="100"/>
          <w:rtl/>
          <w:lang w:eastAsia="zh-TW"/>
        </w:rPr>
        <w:t xml:space="preserve"> </w:t>
      </w:r>
      <w:r w:rsidRPr="00B601CF">
        <w:rPr>
          <w:rFonts w:ascii="Times New Roman Bold" w:hAnsi="Times New Roman Bold"/>
          <w:b/>
          <w:bCs/>
          <w:w w:val="100"/>
          <w:rtl/>
          <w:lang w:eastAsia="zh-TW"/>
        </w:rPr>
        <w:t>قانون الأسر</w:t>
      </w:r>
      <w:r w:rsidRPr="00B601CF">
        <w:rPr>
          <w:rFonts w:ascii="Times New Roman Bold" w:hAnsi="Times New Roman Bold" w:hint="cs"/>
          <w:b/>
          <w:bCs/>
          <w:w w:val="100"/>
          <w:rtl/>
          <w:lang w:eastAsia="zh-TW"/>
        </w:rPr>
        <w:t>ة</w:t>
      </w:r>
      <w:r w:rsidRPr="00B601CF">
        <w:rPr>
          <w:rFonts w:ascii="Times New Roman Bold" w:hAnsi="Times New Roman Bold"/>
          <w:b/>
          <w:bCs/>
          <w:w w:val="100"/>
          <w:rtl/>
          <w:lang w:eastAsia="zh-TW"/>
        </w:rPr>
        <w:t xml:space="preserve"> </w:t>
      </w:r>
      <w:r w:rsidRPr="00B601CF">
        <w:rPr>
          <w:rFonts w:ascii="Times New Roman Bold" w:hAnsi="Times New Roman Bold" w:hint="cs"/>
          <w:b/>
          <w:bCs/>
          <w:w w:val="100"/>
          <w:rtl/>
          <w:lang w:eastAsia="zh-TW"/>
        </w:rPr>
        <w:t xml:space="preserve">وقضايا </w:t>
      </w:r>
      <w:r w:rsidRPr="00B601CF">
        <w:rPr>
          <w:rFonts w:ascii="Times New Roman Bold" w:hAnsi="Times New Roman Bold"/>
          <w:b/>
          <w:bCs/>
          <w:w w:val="100"/>
          <w:rtl/>
          <w:lang w:eastAsia="zh-TW"/>
        </w:rPr>
        <w:t xml:space="preserve">الأسرة، بما في ذلك </w:t>
      </w:r>
      <w:r w:rsidRPr="00B601CF">
        <w:rPr>
          <w:rFonts w:ascii="Times New Roman Bold" w:hAnsi="Times New Roman Bold" w:hint="cs"/>
          <w:b/>
          <w:bCs/>
          <w:w w:val="100"/>
          <w:rtl/>
          <w:lang w:eastAsia="zh-TW"/>
        </w:rPr>
        <w:t>المتعلقة</w:t>
      </w:r>
      <w:r w:rsidRPr="00B601CF">
        <w:rPr>
          <w:rFonts w:ascii="Times New Roman Bold" w:hAnsi="Times New Roman Bold"/>
          <w:b/>
          <w:bCs/>
          <w:w w:val="100"/>
          <w:rtl/>
          <w:lang w:eastAsia="zh-TW"/>
        </w:rPr>
        <w:t xml:space="preserve"> </w:t>
      </w:r>
      <w:r w:rsidRPr="00B601CF">
        <w:rPr>
          <w:rFonts w:ascii="Times New Roman Bold" w:hAnsi="Times New Roman Bold" w:hint="cs"/>
          <w:b/>
          <w:bCs/>
          <w:w w:val="100"/>
          <w:rtl/>
          <w:lang w:eastAsia="zh-TW"/>
        </w:rPr>
        <w:t>ب</w:t>
      </w:r>
      <w:r w:rsidRPr="00B601CF">
        <w:rPr>
          <w:rFonts w:ascii="Times New Roman Bold" w:hAnsi="Times New Roman Bold"/>
          <w:b/>
          <w:bCs/>
          <w:w w:val="100"/>
          <w:rtl/>
          <w:lang w:eastAsia="zh-TW"/>
        </w:rPr>
        <w:t xml:space="preserve">زواج الفتيات دون سن الثامنة عشرة، من خلال فرض </w:t>
      </w:r>
      <w:proofErr w:type="spellStart"/>
      <w:r w:rsidRPr="00B601CF">
        <w:rPr>
          <w:rFonts w:ascii="Times New Roman Bold" w:hAnsi="Times New Roman Bold"/>
          <w:b/>
          <w:bCs/>
          <w:w w:val="100"/>
          <w:rtl/>
          <w:lang w:eastAsia="zh-TW"/>
        </w:rPr>
        <w:t>جزاءات</w:t>
      </w:r>
      <w:proofErr w:type="spellEnd"/>
      <w:r w:rsidRPr="00B601CF">
        <w:rPr>
          <w:rFonts w:ascii="Times New Roman Bold" w:hAnsi="Times New Roman Bold"/>
          <w:b/>
          <w:bCs/>
          <w:w w:val="100"/>
          <w:rtl/>
          <w:lang w:eastAsia="zh-TW"/>
        </w:rPr>
        <w:t xml:space="preserve"> في حالات انتهاك أحكامه ومعالجة الانفصال وفسخ الزواج، وكذلك حالات الاقتران بحكم الواقع</w:t>
      </w:r>
      <w:r w:rsidRPr="00B601CF">
        <w:rPr>
          <w:rFonts w:ascii="Times New Roman Bold" w:hAnsi="Times New Roman Bold" w:hint="cs"/>
          <w:b/>
          <w:bCs/>
          <w:w w:val="100"/>
          <w:rtl/>
          <w:lang w:eastAsia="zh-TW"/>
        </w:rPr>
        <w:t>،</w:t>
      </w:r>
      <w:r w:rsidRPr="00B601CF">
        <w:rPr>
          <w:rFonts w:ascii="Times New Roman Bold" w:hAnsi="Times New Roman Bold"/>
          <w:b/>
          <w:bCs/>
          <w:w w:val="100"/>
          <w:rtl/>
          <w:lang w:eastAsia="zh-TW"/>
        </w:rPr>
        <w:t xml:space="preserve"> </w:t>
      </w:r>
      <w:r w:rsidRPr="00B601CF">
        <w:rPr>
          <w:rFonts w:ascii="Times New Roman Bold" w:hAnsi="Times New Roman Bold" w:hint="cs"/>
          <w:b/>
          <w:bCs/>
          <w:w w:val="100"/>
          <w:rtl/>
          <w:lang w:eastAsia="zh-TW"/>
        </w:rPr>
        <w:t>بما</w:t>
      </w:r>
      <w:r w:rsidRPr="00B601CF">
        <w:rPr>
          <w:rFonts w:ascii="Times New Roman Bold" w:hAnsi="Times New Roman Bold" w:hint="eastAsia"/>
          <w:b/>
          <w:bCs/>
          <w:w w:val="100"/>
          <w:rtl/>
          <w:lang w:eastAsia="zh-TW"/>
        </w:rPr>
        <w:t> </w:t>
      </w:r>
      <w:r w:rsidRPr="00B601CF">
        <w:rPr>
          <w:rFonts w:ascii="Times New Roman Bold" w:hAnsi="Times New Roman Bold" w:hint="cs"/>
          <w:b/>
          <w:bCs/>
          <w:w w:val="100"/>
          <w:rtl/>
          <w:lang w:eastAsia="zh-TW"/>
        </w:rPr>
        <w:t>ي</w:t>
      </w:r>
      <w:r w:rsidRPr="00B601CF">
        <w:rPr>
          <w:rFonts w:ascii="Times New Roman Bold" w:hAnsi="Times New Roman Bold"/>
          <w:b/>
          <w:bCs/>
          <w:w w:val="100"/>
          <w:rtl/>
          <w:lang w:eastAsia="zh-TW"/>
        </w:rPr>
        <w:t>تماش</w:t>
      </w:r>
      <w:r w:rsidRPr="00B601CF">
        <w:rPr>
          <w:rFonts w:ascii="Times New Roman Bold" w:hAnsi="Times New Roman Bold" w:hint="cs"/>
          <w:b/>
          <w:bCs/>
          <w:w w:val="100"/>
          <w:rtl/>
          <w:lang w:eastAsia="zh-TW"/>
        </w:rPr>
        <w:t xml:space="preserve">ى </w:t>
      </w:r>
      <w:r w:rsidRPr="00B601CF">
        <w:rPr>
          <w:rFonts w:ascii="Times New Roman Bold" w:hAnsi="Times New Roman Bold"/>
          <w:b/>
          <w:bCs/>
          <w:w w:val="100"/>
          <w:rtl/>
          <w:lang w:eastAsia="zh-TW"/>
        </w:rPr>
        <w:t xml:space="preserve">مع توصية </w:t>
      </w:r>
      <w:r w:rsidRPr="00B601CF">
        <w:rPr>
          <w:rFonts w:ascii="Times New Roman Bold" w:hAnsi="Times New Roman Bold" w:hint="cs"/>
          <w:b/>
          <w:bCs/>
          <w:w w:val="100"/>
          <w:rtl/>
          <w:lang w:eastAsia="zh-TW"/>
        </w:rPr>
        <w:t>ا</w:t>
      </w:r>
      <w:r w:rsidRPr="00B601CF">
        <w:rPr>
          <w:rFonts w:ascii="Times New Roman Bold" w:hAnsi="Times New Roman Bold"/>
          <w:b/>
          <w:bCs/>
          <w:w w:val="100"/>
          <w:rtl/>
          <w:lang w:eastAsia="zh-TW"/>
        </w:rPr>
        <w:t xml:space="preserve">للجنة العامة رقم 29 </w:t>
      </w:r>
      <w:r w:rsidRPr="00B601CF">
        <w:rPr>
          <w:rFonts w:ascii="Times New Roman Bold" w:hAnsi="Times New Roman Bold" w:hint="cs"/>
          <w:b/>
          <w:bCs/>
          <w:w w:val="100"/>
          <w:rtl/>
          <w:lang w:eastAsia="zh-TW"/>
        </w:rPr>
        <w:t>بشأن المادة 16 من الاتفاقية</w:t>
      </w:r>
      <w:r w:rsidRPr="00B601CF">
        <w:rPr>
          <w:rFonts w:ascii="Times New Roman Bold" w:hAnsi="Times New Roman Bold"/>
          <w:b/>
          <w:bCs/>
          <w:w w:val="100"/>
          <w:rtl/>
          <w:lang w:eastAsia="zh-TW"/>
        </w:rPr>
        <w:t xml:space="preserve"> </w:t>
      </w:r>
      <w:r w:rsidRPr="00B601CF">
        <w:rPr>
          <w:rFonts w:ascii="Times New Roman Bold" w:hAnsi="Times New Roman Bold" w:hint="cs"/>
          <w:b/>
          <w:bCs/>
          <w:w w:val="100"/>
          <w:rtl/>
          <w:lang w:eastAsia="zh-TW"/>
        </w:rPr>
        <w:t>(</w:t>
      </w:r>
      <w:r w:rsidRPr="00B601CF">
        <w:rPr>
          <w:rFonts w:ascii="Times New Roman Bold" w:hAnsi="Times New Roman Bold"/>
          <w:b/>
          <w:bCs/>
          <w:w w:val="100"/>
          <w:rtl/>
          <w:lang w:eastAsia="zh-TW"/>
        </w:rPr>
        <w:t>الآثار الاقتصاديـة المترتبة علـى الــزواج والعلاقات الأُسرية وعلى فسخ الزواج وإنهاء العلاقات</w:t>
      </w:r>
      <w:r w:rsidRPr="00B601CF">
        <w:rPr>
          <w:rFonts w:ascii="Times New Roman Bold" w:hAnsi="Times New Roman Bold" w:hint="eastAsia"/>
          <w:b/>
          <w:bCs/>
          <w:w w:val="100"/>
          <w:rtl/>
          <w:lang w:eastAsia="zh-TW"/>
        </w:rPr>
        <w:t> </w:t>
      </w:r>
      <w:r w:rsidRPr="00B601CF">
        <w:rPr>
          <w:rFonts w:ascii="Times New Roman Bold" w:hAnsi="Times New Roman Bold"/>
          <w:b/>
          <w:bCs/>
          <w:w w:val="100"/>
          <w:rtl/>
          <w:lang w:eastAsia="zh-TW"/>
        </w:rPr>
        <w:t>الأسرية</w:t>
      </w:r>
      <w:r w:rsidRPr="00B601CF">
        <w:rPr>
          <w:rFonts w:ascii="Times New Roman Bold" w:hAnsi="Times New Roman Bold" w:hint="cs"/>
          <w:b/>
          <w:bCs/>
          <w:w w:val="100"/>
          <w:rtl/>
          <w:lang w:eastAsia="zh-TW"/>
        </w:rPr>
        <w:t>)</w:t>
      </w:r>
      <w:r w:rsidRPr="00B601CF">
        <w:rPr>
          <w:rFonts w:ascii="Times New Roman Bold" w:hAnsi="Times New Roman Bold"/>
          <w:b/>
          <w:bCs/>
          <w:w w:val="100"/>
          <w:rtl/>
          <w:lang w:eastAsia="zh-TW"/>
        </w:rPr>
        <w:t>؛</w:t>
      </w:r>
    </w:p>
    <w:p w14:paraId="25D8397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rtl/>
          <w:lang w:eastAsia="zh-TW"/>
        </w:rPr>
      </w:pPr>
      <w:r w:rsidRPr="00B601CF">
        <w:rPr>
          <w:rFonts w:hint="cs"/>
          <w:b/>
          <w:bCs/>
          <w:rtl/>
          <w:lang w:eastAsia="zh-TW"/>
        </w:rPr>
        <w:tab/>
      </w:r>
      <w:r w:rsidRPr="00B601CF">
        <w:rPr>
          <w:b/>
          <w:bCs/>
          <w:rtl/>
          <w:lang w:eastAsia="zh-TW"/>
        </w:rPr>
        <w:t>(ب)</w:t>
      </w:r>
      <w:r w:rsidRPr="00B601CF">
        <w:rPr>
          <w:rFonts w:hint="cs"/>
          <w:b/>
          <w:bCs/>
          <w:rtl/>
          <w:lang w:eastAsia="zh-TW"/>
        </w:rPr>
        <w:tab/>
      </w:r>
      <w:r w:rsidRPr="00B601CF">
        <w:rPr>
          <w:b/>
          <w:bCs/>
          <w:rtl/>
          <w:lang w:eastAsia="zh-TW"/>
        </w:rPr>
        <w:t xml:space="preserve">تنفيذ برامج لإذكاء الوعي والتثقيف موجهة إلى </w:t>
      </w:r>
      <w:r w:rsidRPr="00B601CF">
        <w:rPr>
          <w:rFonts w:hint="cs"/>
          <w:b/>
          <w:bCs/>
          <w:rtl/>
          <w:lang w:eastAsia="zh-TW" w:bidi="ar-EG"/>
        </w:rPr>
        <w:t xml:space="preserve">كل من </w:t>
      </w:r>
      <w:r w:rsidRPr="00B601CF">
        <w:rPr>
          <w:rFonts w:hint="cs"/>
          <w:b/>
          <w:bCs/>
          <w:rtl/>
          <w:lang w:eastAsia="zh-TW"/>
        </w:rPr>
        <w:t>المرأة</w:t>
      </w:r>
      <w:r w:rsidRPr="00B601CF">
        <w:rPr>
          <w:b/>
          <w:bCs/>
          <w:rtl/>
          <w:lang w:eastAsia="zh-TW"/>
        </w:rPr>
        <w:t xml:space="preserve"> والرجل، بما في ذلك بلغات الشعوب الأصلية، </w:t>
      </w:r>
      <w:r w:rsidRPr="00B601CF">
        <w:rPr>
          <w:rFonts w:hint="cs"/>
          <w:b/>
          <w:bCs/>
          <w:rtl/>
          <w:lang w:eastAsia="zh-TW"/>
        </w:rPr>
        <w:t>و</w:t>
      </w:r>
      <w:r w:rsidRPr="00B601CF">
        <w:rPr>
          <w:b/>
          <w:bCs/>
          <w:rtl/>
          <w:lang w:eastAsia="zh-TW"/>
        </w:rPr>
        <w:t>بتعاون مع المجتمع المدني، بشأن محتويات الأحكام الجديدة الواردة في</w:t>
      </w:r>
      <w:r w:rsidRPr="00B601CF">
        <w:rPr>
          <w:rFonts w:hint="cs"/>
          <w:b/>
          <w:bCs/>
          <w:rtl/>
          <w:lang w:eastAsia="zh-TW"/>
        </w:rPr>
        <w:t xml:space="preserve"> </w:t>
      </w:r>
      <w:r w:rsidRPr="00B601CF">
        <w:rPr>
          <w:b/>
          <w:bCs/>
          <w:rtl/>
          <w:lang w:eastAsia="zh-TW"/>
        </w:rPr>
        <w:t xml:space="preserve">قانون </w:t>
      </w:r>
      <w:r w:rsidRPr="00B601CF">
        <w:rPr>
          <w:rFonts w:hint="cs"/>
          <w:b/>
          <w:bCs/>
          <w:rtl/>
          <w:lang w:eastAsia="zh-TW"/>
        </w:rPr>
        <w:t>ا</w:t>
      </w:r>
      <w:r w:rsidRPr="00B601CF">
        <w:rPr>
          <w:b/>
          <w:bCs/>
          <w:rtl/>
          <w:lang w:eastAsia="zh-TW"/>
        </w:rPr>
        <w:t>لأسر</w:t>
      </w:r>
      <w:r w:rsidRPr="00B601CF">
        <w:rPr>
          <w:rFonts w:hint="cs"/>
          <w:b/>
          <w:bCs/>
          <w:rtl/>
          <w:lang w:eastAsia="zh-TW"/>
        </w:rPr>
        <w:t>ة</w:t>
      </w:r>
      <w:r w:rsidRPr="00B601CF">
        <w:rPr>
          <w:b/>
          <w:bCs/>
          <w:rtl/>
          <w:lang w:eastAsia="zh-TW"/>
        </w:rPr>
        <w:t xml:space="preserve"> </w:t>
      </w:r>
      <w:r w:rsidRPr="00B601CF">
        <w:rPr>
          <w:rFonts w:hint="cs"/>
          <w:b/>
          <w:bCs/>
          <w:rtl/>
          <w:lang w:eastAsia="zh-TW" w:bidi="ar-EG"/>
        </w:rPr>
        <w:t>وقضايا</w:t>
      </w:r>
      <w:r w:rsidRPr="00B601CF">
        <w:rPr>
          <w:b/>
          <w:bCs/>
          <w:rtl/>
          <w:lang w:eastAsia="zh-TW"/>
        </w:rPr>
        <w:t xml:space="preserve"> الأسر</w:t>
      </w:r>
      <w:r w:rsidRPr="00B601CF">
        <w:rPr>
          <w:rFonts w:hint="cs"/>
          <w:b/>
          <w:bCs/>
          <w:rtl/>
          <w:lang w:eastAsia="zh-TW"/>
        </w:rPr>
        <w:t>ة</w:t>
      </w:r>
      <w:r w:rsidRPr="00B601CF">
        <w:rPr>
          <w:b/>
          <w:bCs/>
          <w:rtl/>
          <w:lang w:eastAsia="zh-TW"/>
        </w:rPr>
        <w:t>، وضمان اطلاع السلطات القضائية والإدارية على الأحكام الجديدة وتطبيقها بفعالية؛</w:t>
      </w:r>
    </w:p>
    <w:p w14:paraId="7322460D"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b/>
          <w:bCs/>
          <w:spacing w:val="-4"/>
          <w:w w:val="100"/>
          <w:rtl/>
          <w:lang w:eastAsia="zh-TW"/>
        </w:rPr>
        <w:tab/>
      </w:r>
      <w:r w:rsidRPr="00B601CF">
        <w:rPr>
          <w:rFonts w:ascii="Times New Roman Bold" w:hAnsi="Times New Roman Bold"/>
          <w:b/>
          <w:bCs/>
          <w:spacing w:val="-4"/>
          <w:w w:val="100"/>
          <w:rtl/>
          <w:lang w:eastAsia="zh-TW"/>
        </w:rPr>
        <w:t>(ج)</w:t>
      </w:r>
      <w:r w:rsidRPr="00B601CF">
        <w:rPr>
          <w:rFonts w:ascii="Times New Roman Bold" w:hAnsi="Times New Roman Bold" w:hint="cs"/>
          <w:b/>
          <w:bCs/>
          <w:spacing w:val="-4"/>
          <w:w w:val="100"/>
          <w:rtl/>
          <w:lang w:eastAsia="zh-TW"/>
        </w:rPr>
        <w:tab/>
      </w:r>
      <w:r w:rsidRPr="00B601CF">
        <w:rPr>
          <w:rFonts w:ascii="Times New Roman Bold" w:hAnsi="Times New Roman Bold"/>
          <w:b/>
          <w:bCs/>
          <w:spacing w:val="-4"/>
          <w:w w:val="100"/>
          <w:rtl/>
          <w:lang w:eastAsia="zh-TW"/>
        </w:rPr>
        <w:t>ضمان امتثال القانون العرفي في مجال الإرث لمبدأ المساواة بين المرأة والرجل</w:t>
      </w:r>
      <w:r w:rsidRPr="00B601CF">
        <w:rPr>
          <w:rFonts w:ascii="Times New Roman Bold" w:hAnsi="Times New Roman Bold" w:hint="cs"/>
          <w:b/>
          <w:bCs/>
          <w:spacing w:val="-4"/>
          <w:w w:val="100"/>
          <w:rtl/>
          <w:lang w:eastAsia="zh-TW"/>
        </w:rPr>
        <w:t>؛</w:t>
      </w:r>
    </w:p>
    <w:p w14:paraId="04E6522B"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b/>
          <w:bCs/>
          <w:spacing w:val="-4"/>
          <w:w w:val="100"/>
          <w:rtl/>
          <w:lang w:eastAsia="zh-TW"/>
        </w:rPr>
        <w:lastRenderedPageBreak/>
        <w:tab/>
      </w:r>
      <w:r w:rsidRPr="00B601CF">
        <w:rPr>
          <w:rFonts w:ascii="Times New Roman Bold" w:hAnsi="Times New Roman Bold" w:hint="cs"/>
          <w:b/>
          <w:bCs/>
          <w:spacing w:val="-4"/>
          <w:w w:val="100"/>
          <w:rtl/>
          <w:lang w:eastAsia="zh-TW"/>
        </w:rPr>
        <w:t>(د)</w:t>
      </w:r>
      <w:r w:rsidRPr="00B601CF">
        <w:rPr>
          <w:rFonts w:ascii="Times New Roman Bold" w:hAnsi="Times New Roman Bold" w:hint="cs"/>
          <w:b/>
          <w:bCs/>
          <w:spacing w:val="-4"/>
          <w:w w:val="100"/>
          <w:rtl/>
          <w:lang w:eastAsia="zh-TW"/>
        </w:rPr>
        <w:tab/>
        <w:t>اتخاذ جميع التدابير اللازمة لضمان أخذ العمل المنزلي غير المدفوع الأجر في الاعتبار بقدر كافٍ في إطار التنظيم القانوني لتوزيع الممتلكات الزوجية.</w:t>
      </w:r>
    </w:p>
    <w:p w14:paraId="12EAEF66"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rFonts w:ascii="Times New Roman Bold" w:hAnsi="Times New Roman Bold"/>
          <w:b/>
          <w:bCs/>
          <w:spacing w:val="-4"/>
          <w:w w:val="100"/>
          <w:sz w:val="10"/>
          <w:rtl/>
          <w:lang w:eastAsia="zh-TW"/>
        </w:rPr>
      </w:pPr>
    </w:p>
    <w:p w14:paraId="59EEE33C"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w w:val="100"/>
          <w:rtl/>
          <w:lang w:eastAsia="zh-TW"/>
        </w:rPr>
      </w:pPr>
      <w:r w:rsidRPr="00B601CF">
        <w:rPr>
          <w:rFonts w:hint="cs"/>
          <w:b/>
          <w:bCs/>
          <w:spacing w:val="2"/>
          <w:w w:val="100"/>
          <w:rtl/>
          <w:lang w:eastAsia="zh-TW"/>
        </w:rPr>
        <w:tab/>
      </w:r>
      <w:r w:rsidRPr="00B601CF">
        <w:rPr>
          <w:rFonts w:hint="cs"/>
          <w:b/>
          <w:bCs/>
          <w:spacing w:val="2"/>
          <w:w w:val="100"/>
          <w:rtl/>
          <w:lang w:eastAsia="zh-TW"/>
        </w:rPr>
        <w:tab/>
        <w:t>تعديل المادة 20 (1) من الاتفاقية</w:t>
      </w:r>
    </w:p>
    <w:p w14:paraId="3C906411"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spacing w:val="-4"/>
          <w:w w:val="100"/>
          <w:rtl/>
          <w:lang w:eastAsia="zh-TW"/>
        </w:rPr>
        <w:t>40</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تدعو اللجنة الدولة الطرف إلى الموافقة، في أسرع وقت ممكن، على تعديل المادة 20</w:t>
      </w:r>
      <w:r w:rsidRPr="00B601CF">
        <w:rPr>
          <w:rFonts w:ascii="Times New Roman Bold" w:hAnsi="Times New Roman Bold" w:hint="eastAsia"/>
          <w:b/>
          <w:bCs/>
          <w:spacing w:val="-4"/>
          <w:w w:val="100"/>
          <w:rtl/>
          <w:lang w:eastAsia="zh-TW"/>
        </w:rPr>
        <w:t> </w:t>
      </w:r>
      <w:r w:rsidRPr="00B601CF">
        <w:rPr>
          <w:rFonts w:ascii="Times New Roman Bold" w:hAnsi="Times New Roman Bold" w:hint="cs"/>
          <w:b/>
          <w:bCs/>
          <w:spacing w:val="-4"/>
          <w:w w:val="100"/>
          <w:rtl/>
          <w:lang w:eastAsia="zh-TW"/>
        </w:rPr>
        <w:t>(1) من الاتفاقية المتعلقة بموعد اجتماع اللجنة.</w:t>
      </w:r>
    </w:p>
    <w:p w14:paraId="0A5BAFE7"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rFonts w:ascii="Times New Roman Bold" w:hAnsi="Times New Roman Bold"/>
          <w:b/>
          <w:bCs/>
          <w:spacing w:val="-4"/>
          <w:w w:val="100"/>
          <w:sz w:val="10"/>
          <w:rtl/>
          <w:lang w:eastAsia="zh-TW"/>
        </w:rPr>
      </w:pPr>
    </w:p>
    <w:p w14:paraId="7A77EE95"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w w:val="100"/>
          <w:rtl/>
          <w:lang w:eastAsia="zh-TW"/>
        </w:rPr>
      </w:pPr>
      <w:r w:rsidRPr="00B601CF">
        <w:rPr>
          <w:rFonts w:hint="cs"/>
          <w:b/>
          <w:bCs/>
          <w:spacing w:val="2"/>
          <w:w w:val="100"/>
          <w:rtl/>
          <w:lang w:eastAsia="zh-TW"/>
        </w:rPr>
        <w:tab/>
      </w:r>
      <w:r w:rsidRPr="00B601CF">
        <w:rPr>
          <w:rFonts w:hint="cs"/>
          <w:b/>
          <w:bCs/>
          <w:spacing w:val="2"/>
          <w:w w:val="100"/>
          <w:rtl/>
          <w:lang w:eastAsia="zh-TW"/>
        </w:rPr>
        <w:tab/>
        <w:t>إعلان ومنهاج عمل بيجين</w:t>
      </w:r>
    </w:p>
    <w:p w14:paraId="6608B6C6"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spacing w:val="-4"/>
          <w:w w:val="100"/>
          <w:rtl/>
          <w:lang w:eastAsia="zh-TW"/>
        </w:rPr>
        <w:t>41</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تدعو اللجنة الدولة الطرف إلى الاستعانة بإعلان ومنهاج عمل بيجين في جهودها المبذولة لتنفيذ أحكام الاتفاقية.</w:t>
      </w:r>
    </w:p>
    <w:p w14:paraId="7758B27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rFonts w:ascii="Times New Roman Bold" w:hAnsi="Times New Roman Bold"/>
          <w:b/>
          <w:bCs/>
          <w:spacing w:val="-4"/>
          <w:w w:val="100"/>
          <w:sz w:val="10"/>
          <w:rtl/>
          <w:lang w:eastAsia="zh-TW"/>
        </w:rPr>
      </w:pPr>
    </w:p>
    <w:p w14:paraId="20C2F4E5"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w w:val="100"/>
          <w:rtl/>
          <w:lang w:eastAsia="zh-TW"/>
        </w:rPr>
      </w:pPr>
      <w:r w:rsidRPr="00B601CF">
        <w:rPr>
          <w:rFonts w:hint="cs"/>
          <w:b/>
          <w:bCs/>
          <w:spacing w:val="2"/>
          <w:w w:val="100"/>
          <w:rtl/>
          <w:lang w:eastAsia="zh-TW"/>
        </w:rPr>
        <w:tab/>
      </w:r>
      <w:r w:rsidRPr="00B601CF">
        <w:rPr>
          <w:rFonts w:hint="cs"/>
          <w:b/>
          <w:bCs/>
          <w:spacing w:val="2"/>
          <w:w w:val="100"/>
          <w:rtl/>
          <w:lang w:eastAsia="zh-TW"/>
        </w:rPr>
        <w:tab/>
        <w:t>الأهداف الإنمائية للألفية وإطار التنمية لما بعد عام 2015</w:t>
      </w:r>
    </w:p>
    <w:p w14:paraId="7239A64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spacing w:val="-4"/>
          <w:w w:val="100"/>
          <w:rtl/>
          <w:lang w:eastAsia="zh-TW"/>
        </w:rPr>
        <w:t>42</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 xml:space="preserve">تدعو اللجنة إلى إدماج المنظور </w:t>
      </w:r>
      <w:proofErr w:type="spellStart"/>
      <w:r w:rsidRPr="00B601CF">
        <w:rPr>
          <w:rFonts w:ascii="Times New Roman Bold" w:hAnsi="Times New Roman Bold" w:hint="cs"/>
          <w:b/>
          <w:bCs/>
          <w:spacing w:val="-4"/>
          <w:w w:val="100"/>
          <w:rtl/>
          <w:lang w:eastAsia="zh-TW"/>
        </w:rPr>
        <w:t>الجنساني</w:t>
      </w:r>
      <w:proofErr w:type="spellEnd"/>
      <w:r w:rsidRPr="00B601CF">
        <w:rPr>
          <w:rFonts w:ascii="Times New Roman Bold" w:hAnsi="Times New Roman Bold" w:hint="cs"/>
          <w:b/>
          <w:bCs/>
          <w:spacing w:val="-4"/>
          <w:w w:val="100"/>
          <w:rtl/>
          <w:lang w:eastAsia="zh-TW"/>
        </w:rPr>
        <w:t xml:space="preserve">، وفقاً </w:t>
      </w:r>
      <w:proofErr w:type="spellStart"/>
      <w:r w:rsidRPr="00B601CF">
        <w:rPr>
          <w:rFonts w:ascii="Times New Roman Bold" w:hAnsi="Times New Roman Bold" w:hint="cs"/>
          <w:b/>
          <w:bCs/>
          <w:spacing w:val="-4"/>
          <w:w w:val="100"/>
          <w:rtl/>
          <w:lang w:eastAsia="zh-TW"/>
        </w:rPr>
        <w:t>لأحام</w:t>
      </w:r>
      <w:proofErr w:type="spellEnd"/>
      <w:r w:rsidRPr="00B601CF">
        <w:rPr>
          <w:rFonts w:ascii="Times New Roman Bold" w:hAnsi="Times New Roman Bold" w:hint="cs"/>
          <w:b/>
          <w:bCs/>
          <w:spacing w:val="-4"/>
          <w:w w:val="100"/>
          <w:rtl/>
          <w:lang w:eastAsia="zh-TW"/>
        </w:rPr>
        <w:t xml:space="preserve"> الاتفاقية، في جميع الجهود الرامية إلى تحقيق الأهداف الإنمائية للألفية وإطار التنمية لما بعد عام 2015.</w:t>
      </w:r>
    </w:p>
    <w:p w14:paraId="28AC7DE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rFonts w:ascii="Times New Roman Bold" w:hAnsi="Times New Roman Bold"/>
          <w:spacing w:val="-4"/>
          <w:w w:val="100"/>
          <w:sz w:val="10"/>
          <w:rtl/>
          <w:lang w:eastAsia="zh-TW"/>
        </w:rPr>
      </w:pPr>
    </w:p>
    <w:p w14:paraId="7C67FDC8"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w w:val="100"/>
          <w:rtl/>
          <w:lang w:eastAsia="zh-TW"/>
        </w:rPr>
      </w:pPr>
      <w:r w:rsidRPr="00B601CF">
        <w:rPr>
          <w:rFonts w:hint="cs"/>
          <w:b/>
          <w:bCs/>
          <w:spacing w:val="2"/>
          <w:w w:val="100"/>
          <w:rtl/>
          <w:lang w:eastAsia="zh-TW"/>
        </w:rPr>
        <w:tab/>
      </w:r>
      <w:r w:rsidRPr="00B601CF">
        <w:rPr>
          <w:rFonts w:hint="cs"/>
          <w:b/>
          <w:bCs/>
          <w:spacing w:val="2"/>
          <w:w w:val="100"/>
          <w:rtl/>
          <w:lang w:eastAsia="zh-TW"/>
        </w:rPr>
        <w:tab/>
        <w:t>النشر</w:t>
      </w:r>
    </w:p>
    <w:p w14:paraId="3C7FD832"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spacing w:val="-4"/>
          <w:w w:val="100"/>
          <w:rtl/>
          <w:lang w:eastAsia="zh-TW"/>
        </w:rPr>
        <w:t>43</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 xml:space="preserve">تشير اللجنة إلى التزام الدولة الطرف بتنفيذ أحكام الاتفاقية على نحو منهجي ومستمر. وتحث الدولة الطرف على إيلاء الاهتمام على سبيل الأولوية لتنفيذ هذه الملاحظات الختامية والتوصيات </w:t>
      </w:r>
      <w:r w:rsidRPr="00B601CF">
        <w:rPr>
          <w:rFonts w:ascii="Times New Roman Bold" w:hAnsi="Times New Roman Bold" w:hint="cs"/>
          <w:b/>
          <w:bCs/>
          <w:spacing w:val="-4"/>
          <w:w w:val="100"/>
          <w:rtl/>
          <w:lang w:eastAsia="zh-TW" w:bidi="ar-EG"/>
        </w:rPr>
        <w:t>في الفترة</w:t>
      </w:r>
      <w:r w:rsidRPr="00B601CF">
        <w:rPr>
          <w:rFonts w:ascii="Times New Roman Bold" w:hAnsi="Times New Roman Bold" w:hint="cs"/>
          <w:b/>
          <w:bCs/>
          <w:spacing w:val="-4"/>
          <w:w w:val="100"/>
          <w:rtl/>
          <w:lang w:eastAsia="zh-TW"/>
        </w:rPr>
        <w:t xml:space="preserve"> من الآن وحتى موعد تقديم التقرير المرحلي المقبل. ولذلك تطلب اللجنة نشر هذه الملاحظات الختامية في توقيت مناسب، باللغات الرسمية للدولة الطرف، في جميع مؤسسات الدولة </w:t>
      </w:r>
      <w:r w:rsidRPr="00B601CF">
        <w:rPr>
          <w:rFonts w:ascii="Times New Roman Bold" w:hAnsi="Times New Roman Bold" w:hint="cs"/>
          <w:b/>
          <w:bCs/>
          <w:spacing w:val="-4"/>
          <w:w w:val="100"/>
          <w:rtl/>
          <w:lang w:eastAsia="zh-TW" w:bidi="ar-EG"/>
        </w:rPr>
        <w:t xml:space="preserve">المعنية </w:t>
      </w:r>
      <w:r w:rsidRPr="00B601CF">
        <w:rPr>
          <w:rFonts w:ascii="Times New Roman Bold" w:hAnsi="Times New Roman Bold" w:hint="cs"/>
          <w:b/>
          <w:bCs/>
          <w:spacing w:val="-4"/>
          <w:w w:val="100"/>
          <w:rtl/>
          <w:lang w:eastAsia="zh-TW"/>
        </w:rPr>
        <w:t>على الأصعدة كافة (الوطني والإقليمي والمحلي)، ولاسيما على مستوى الحكومة والجمعية التشريعية المتعددة القوميات والقضاء، حتى يتسنى تنفيذها تنفيذاً كاملاً. وتشجع الدولة الطرف على التعاون مع جميع الجهات صاحبة المصلحة المعنية، كرابطات أرباب العمل، ونقابات العمال، ومنظمات حقوق الإنسان والمنظمات النسائية، والجامعات، ومؤسسات البحوث، ووسائل الإعلام. وتوصي كذلك بنشر ملاحظاتها الختامية في شكل ملائم على مستوى المجتمعات المحلية، للتمكين من تنفيذها. وبالإضافة إلى ذلك، تطلب اللجنة إلى الدولة الطرف أن تواصل نشر الاتفاقية والبروتوكول الاختياري الملحق بها والسوابق القضائية ذات الصلة، علاوة على التوصيات العامة للجنة، بين جميع أصحاب المصلحة.</w:t>
      </w:r>
    </w:p>
    <w:p w14:paraId="0F95B76E"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rFonts w:ascii="Times New Roman Bold" w:hAnsi="Times New Roman Bold"/>
          <w:spacing w:val="-4"/>
          <w:w w:val="100"/>
          <w:sz w:val="10"/>
          <w:rtl/>
          <w:lang w:eastAsia="zh-TW"/>
        </w:rPr>
      </w:pPr>
    </w:p>
    <w:p w14:paraId="7DAAB273"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w w:val="100"/>
          <w:rtl/>
          <w:lang w:eastAsia="zh-TW"/>
        </w:rPr>
      </w:pPr>
      <w:r w:rsidRPr="00B601CF">
        <w:rPr>
          <w:rFonts w:hint="cs"/>
          <w:b/>
          <w:bCs/>
          <w:spacing w:val="2"/>
          <w:w w:val="100"/>
          <w:rtl/>
          <w:lang w:eastAsia="zh-TW"/>
        </w:rPr>
        <w:lastRenderedPageBreak/>
        <w:tab/>
      </w:r>
      <w:r w:rsidRPr="00B601CF">
        <w:rPr>
          <w:rFonts w:hint="cs"/>
          <w:b/>
          <w:bCs/>
          <w:spacing w:val="2"/>
          <w:w w:val="100"/>
          <w:rtl/>
          <w:lang w:eastAsia="zh-TW"/>
        </w:rPr>
        <w:tab/>
        <w:t>المساعدة التقنية</w:t>
      </w:r>
    </w:p>
    <w:p w14:paraId="188CEE86"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ind w:left="1264" w:right="1264"/>
        <w:rPr>
          <w:rFonts w:asciiTheme="minorHAnsi" w:hAnsiTheme="minorHAnsi"/>
          <w:b/>
          <w:bCs/>
          <w:spacing w:val="-4"/>
          <w:w w:val="100"/>
          <w:rtl/>
          <w:lang w:eastAsia="zh-TW" w:bidi="ar-EG"/>
        </w:rPr>
      </w:pPr>
      <w:r w:rsidRPr="00B601CF">
        <w:rPr>
          <w:rFonts w:ascii="Times New Roman Bold" w:hAnsi="Times New Roman Bold" w:hint="cs"/>
          <w:spacing w:val="-4"/>
          <w:w w:val="100"/>
          <w:rtl/>
          <w:lang w:eastAsia="zh-TW"/>
        </w:rPr>
        <w:t>44</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توصي اللجنة الدولة الطرف بأن تربط تنفيذ الاتفاقية بجهودها الإنمائية وأن تستعين بالمساعدة التقنية الإقليمية أو الدولية في هذا الصدد، بما في ذلك المساعدة</w:t>
      </w:r>
      <w:r w:rsidRPr="00B601CF">
        <w:rPr>
          <w:rFonts w:ascii="Times New Roman Bold" w:hAnsi="Times New Roman Bold" w:hint="cs"/>
          <w:b/>
          <w:bCs/>
          <w:spacing w:val="-4"/>
          <w:w w:val="100"/>
          <w:rtl/>
          <w:lang w:eastAsia="zh-TW" w:bidi="ar-EG"/>
        </w:rPr>
        <w:t xml:space="preserve"> المقدمة</w:t>
      </w:r>
      <w:r w:rsidRPr="00B601CF">
        <w:rPr>
          <w:rFonts w:ascii="Times New Roman Bold" w:hAnsi="Times New Roman Bold" w:hint="cs"/>
          <w:b/>
          <w:bCs/>
          <w:spacing w:val="-4"/>
          <w:w w:val="100"/>
          <w:rtl/>
          <w:lang w:eastAsia="zh-TW"/>
        </w:rPr>
        <w:t xml:space="preserve"> من خلال منظومة الأمم المتحدة.</w:t>
      </w:r>
    </w:p>
    <w:p w14:paraId="71A7512F"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line="120" w:lineRule="exact"/>
        <w:ind w:left="1264" w:right="1264"/>
        <w:rPr>
          <w:rFonts w:ascii="Times New Roman Bold" w:hAnsi="Times New Roman Bold"/>
          <w:b/>
          <w:bCs/>
          <w:spacing w:val="-4"/>
          <w:w w:val="100"/>
          <w:sz w:val="10"/>
          <w:rtl/>
          <w:lang w:eastAsia="zh-TW"/>
        </w:rPr>
      </w:pPr>
    </w:p>
    <w:p w14:paraId="3AE2755B" w14:textId="77777777" w:rsidR="00B601CF" w:rsidRPr="00B601CF" w:rsidRDefault="00B601CF" w:rsidP="00B601C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w w:val="100"/>
          <w:rtl/>
          <w:lang w:eastAsia="zh-TW"/>
        </w:rPr>
      </w:pPr>
      <w:r w:rsidRPr="00B601CF">
        <w:rPr>
          <w:rFonts w:hint="cs"/>
          <w:b/>
          <w:bCs/>
          <w:spacing w:val="2"/>
          <w:w w:val="100"/>
          <w:rtl/>
          <w:lang w:eastAsia="zh-TW"/>
        </w:rPr>
        <w:tab/>
      </w:r>
      <w:r w:rsidRPr="00B601CF">
        <w:rPr>
          <w:rFonts w:hint="cs"/>
          <w:b/>
          <w:bCs/>
          <w:spacing w:val="2"/>
          <w:w w:val="100"/>
          <w:rtl/>
          <w:lang w:eastAsia="zh-TW"/>
        </w:rPr>
        <w:tab/>
        <w:t>متابعة الملاحظات الختامية</w:t>
      </w:r>
    </w:p>
    <w:p w14:paraId="1CBCF28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b/>
          <w:bCs/>
          <w:spacing w:val="-4"/>
          <w:w w:val="96"/>
          <w:rtl/>
          <w:lang w:eastAsia="zh-TW"/>
        </w:rPr>
      </w:pPr>
      <w:r w:rsidRPr="00B601CF">
        <w:rPr>
          <w:rFonts w:hint="cs"/>
          <w:spacing w:val="-4"/>
          <w:w w:val="96"/>
          <w:rtl/>
          <w:lang w:eastAsia="zh-TW"/>
        </w:rPr>
        <w:t xml:space="preserve">45 </w:t>
      </w:r>
      <w:r w:rsidRPr="00B601CF">
        <w:rPr>
          <w:rFonts w:hint="cs"/>
          <w:b/>
          <w:bCs/>
          <w:spacing w:val="-4"/>
          <w:w w:val="96"/>
          <w:rtl/>
          <w:lang w:eastAsia="zh-TW"/>
        </w:rPr>
        <w:t>-</w:t>
      </w:r>
      <w:r w:rsidRPr="00B601CF">
        <w:rPr>
          <w:rFonts w:hint="cs"/>
          <w:b/>
          <w:bCs/>
          <w:spacing w:val="-4"/>
          <w:w w:val="96"/>
          <w:rtl/>
          <w:lang w:eastAsia="zh-TW"/>
        </w:rPr>
        <w:tab/>
        <w:t>تطلب اللجنة إلى الدولة الطرف أن تقدم، في غضون سنتين، معلومات خطية عن الخطوات التي اتخذتها لتنفيذ التوصيات الواردة في الفقرات 19 (أ) و (هـ) و</w:t>
      </w:r>
      <w:r w:rsidRPr="00B601CF">
        <w:rPr>
          <w:rFonts w:hint="eastAsia"/>
          <w:b/>
          <w:bCs/>
          <w:spacing w:val="-4"/>
          <w:w w:val="96"/>
          <w:rtl/>
          <w:lang w:eastAsia="zh-TW"/>
        </w:rPr>
        <w:t> </w:t>
      </w:r>
      <w:r w:rsidRPr="00B601CF">
        <w:rPr>
          <w:rFonts w:hint="cs"/>
          <w:b/>
          <w:bCs/>
          <w:spacing w:val="-4"/>
          <w:w w:val="96"/>
          <w:rtl/>
          <w:lang w:eastAsia="zh-TW"/>
        </w:rPr>
        <w:t>29 (ب) و (ج) أعلاه.</w:t>
      </w:r>
    </w:p>
    <w:p w14:paraId="17B045E3"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before="240" w:after="120"/>
        <w:ind w:left="1264" w:right="1264"/>
        <w:rPr>
          <w:rFonts w:ascii="Times New Roman Bold" w:hAnsi="Times New Roman Bold"/>
          <w:b/>
          <w:bCs/>
          <w:spacing w:val="-4"/>
          <w:w w:val="100"/>
          <w:rtl/>
          <w:lang w:eastAsia="zh-TW"/>
        </w:rPr>
      </w:pPr>
      <w:r w:rsidRPr="00B601CF">
        <w:rPr>
          <w:rFonts w:ascii="Times New Roman Bold" w:hAnsi="Times New Roman Bold" w:hint="cs"/>
          <w:b/>
          <w:bCs/>
          <w:spacing w:val="-4"/>
          <w:w w:val="100"/>
          <w:rtl/>
          <w:lang w:eastAsia="zh-TW"/>
        </w:rPr>
        <w:t>إعداد التقرير القادم</w:t>
      </w:r>
    </w:p>
    <w:p w14:paraId="6075D514" w14:textId="77777777"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spacing w:val="-4"/>
          <w:w w:val="100"/>
          <w:rtl/>
          <w:lang w:eastAsia="zh-TW"/>
        </w:rPr>
        <w:t>46</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تدعو اللجنة الدولة الطرف إلى تقديم تقريرها المرحلي السابع في تموز/يوليه 2019.</w:t>
      </w:r>
    </w:p>
    <w:p w14:paraId="237C4246" w14:textId="5CFB6109" w:rsidR="00B601CF" w:rsidRPr="00B601CF" w:rsidRDefault="00B601CF" w:rsidP="00B601CF">
      <w:pPr>
        <w:tabs>
          <w:tab w:val="left" w:pos="1930"/>
          <w:tab w:val="left" w:pos="2592"/>
          <w:tab w:val="left" w:pos="3254"/>
          <w:tab w:val="left" w:pos="3917"/>
          <w:tab w:val="left" w:pos="4579"/>
          <w:tab w:val="left" w:pos="5242"/>
          <w:tab w:val="left" w:pos="5904"/>
          <w:tab w:val="left" w:pos="6566"/>
        </w:tabs>
        <w:spacing w:after="120"/>
        <w:ind w:left="1264" w:right="1264"/>
        <w:rPr>
          <w:rFonts w:ascii="Times New Roman Bold" w:hAnsi="Times New Roman Bold"/>
          <w:b/>
          <w:bCs/>
          <w:spacing w:val="-4"/>
          <w:w w:val="100"/>
          <w:rtl/>
          <w:lang w:eastAsia="zh-TW"/>
        </w:rPr>
      </w:pPr>
      <w:r w:rsidRPr="00B601CF">
        <w:rPr>
          <w:rFonts w:ascii="Times New Roman Bold" w:hAnsi="Times New Roman Bold" w:hint="cs"/>
          <w:spacing w:val="-4"/>
          <w:w w:val="100"/>
          <w:rtl/>
          <w:lang w:eastAsia="zh-TW"/>
        </w:rPr>
        <w:t>47</w:t>
      </w:r>
      <w:r w:rsidRPr="00B601CF">
        <w:rPr>
          <w:rFonts w:ascii="Times New Roman Bold" w:hAnsi="Times New Roman Bold" w:hint="cs"/>
          <w:b/>
          <w:bCs/>
          <w:spacing w:val="-4"/>
          <w:w w:val="100"/>
          <w:rtl/>
          <w:lang w:eastAsia="zh-TW"/>
        </w:rPr>
        <w:t xml:space="preserve"> -</w:t>
      </w:r>
      <w:r w:rsidRPr="00B601CF">
        <w:rPr>
          <w:rFonts w:ascii="Times New Roman Bold" w:hAnsi="Times New Roman Bold" w:hint="cs"/>
          <w:b/>
          <w:bCs/>
          <w:spacing w:val="-4"/>
          <w:w w:val="100"/>
          <w:rtl/>
          <w:lang w:eastAsia="zh-TW"/>
        </w:rPr>
        <w:tab/>
        <w:t>تطلب اللجنة إلى الدولة الطرف أن تتبع المبادئ التوجيهية المنسقة المتعلقة بإعداد التقارير في إطار المعاهدات الدولية لحقوق الإنسان، بما في ذلك المبادئ التوجيهية المتعلقة بإعداد وثيقة أساسية ووثائق خاصة بمعاهدات بعينها (</w:t>
      </w:r>
      <w:hyperlink r:id="rId22" w:history="1">
        <w:r w:rsidRPr="00F82D2F">
          <w:rPr>
            <w:rStyle w:val="Hyperlink"/>
            <w:rFonts w:ascii="Times New Roman Bold" w:hAnsi="Times New Roman Bold"/>
            <w:spacing w:val="-4"/>
            <w:w w:val="100"/>
            <w:lang w:eastAsia="zh-TW"/>
          </w:rPr>
          <w:t>HRI/GEN/2/Rev.6</w:t>
        </w:r>
      </w:hyperlink>
      <w:r w:rsidRPr="00B601CF">
        <w:rPr>
          <w:rFonts w:ascii="Times New Roman Bold" w:hAnsi="Times New Roman Bold" w:hint="cs"/>
          <w:b/>
          <w:bCs/>
          <w:spacing w:val="-4"/>
          <w:w w:val="100"/>
          <w:rtl/>
          <w:lang w:eastAsia="zh-TW"/>
        </w:rPr>
        <w:t>، الفصل الأول).</w:t>
      </w:r>
    </w:p>
    <w:p w14:paraId="71074162" w14:textId="77777777" w:rsidR="007B49A0" w:rsidRPr="00B601CF" w:rsidRDefault="00B601CF" w:rsidP="00B601CF">
      <w:pPr>
        <w:pStyle w:val="SingleTxt"/>
        <w:spacing w:after="0" w:line="240" w:lineRule="auto"/>
      </w:pPr>
      <w:r>
        <w:rPr>
          <w:rFonts w:hint="cs"/>
          <w:noProof/>
          <w:w w:val="100"/>
          <w:lang w:eastAsia="zh-CN"/>
        </w:rPr>
        <mc:AlternateContent>
          <mc:Choice Requires="wps">
            <w:drawing>
              <wp:anchor distT="0" distB="0" distL="114300" distR="114300" simplePos="0" relativeHeight="251660288" behindDoc="0" locked="0" layoutInCell="1" allowOverlap="1" wp14:anchorId="3F820EB4" wp14:editId="7B7AE495">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8AB76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7B49A0" w:rsidRPr="00B601CF" w:rsidSect="007B49A0">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9T14:27:00Z" w:initials="Start">
    <w:p w14:paraId="092C30BA" w14:textId="77777777" w:rsidR="00CE5B43" w:rsidRDefault="007B49A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CE5B43">
        <w:t>&lt;&lt;ODS JOB NO&gt;&gt;N1523364A&lt;&lt;ODS JOB NO&gt;&gt;</w:t>
      </w:r>
    </w:p>
    <w:p w14:paraId="24913493" w14:textId="77777777" w:rsidR="00CE5B43" w:rsidRDefault="00CE5B43">
      <w:pPr>
        <w:pStyle w:val="CommentText"/>
      </w:pPr>
      <w:r>
        <w:t>&lt;&lt;ODS DOC SYMBOL1&gt;&gt;CEDAW/C/BOL/CO/5-6&lt;&lt;ODS DOC SYMBOL1&gt;&gt;</w:t>
      </w:r>
    </w:p>
    <w:p w14:paraId="78EF752E" w14:textId="719A9FED" w:rsidR="007B49A0" w:rsidRDefault="00CE5B43">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F75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7D1FD" w14:textId="77777777" w:rsidR="00DA5F23" w:rsidRDefault="00DA5F23" w:rsidP="00693CF9">
      <w:pPr>
        <w:spacing w:line="240" w:lineRule="auto"/>
      </w:pPr>
      <w:r>
        <w:separator/>
      </w:r>
    </w:p>
  </w:endnote>
  <w:endnote w:type="continuationSeparator" w:id="0">
    <w:p w14:paraId="51AB07E2" w14:textId="77777777" w:rsidR="00DA5F23" w:rsidRDefault="00DA5F2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B49A0" w14:paraId="7CD954F6" w14:textId="77777777" w:rsidTr="007B49A0">
      <w:tc>
        <w:tcPr>
          <w:tcW w:w="5028" w:type="dxa"/>
          <w:shd w:val="clear" w:color="auto" w:fill="auto"/>
        </w:tcPr>
        <w:p w14:paraId="33B7A8CD" w14:textId="77777777" w:rsidR="007B49A0" w:rsidRPr="007B49A0" w:rsidRDefault="007B49A0" w:rsidP="007B49A0">
          <w:pPr>
            <w:pStyle w:val="Footer"/>
            <w:rPr>
              <w:w w:val="103"/>
            </w:rPr>
          </w:pPr>
          <w:r>
            <w:rPr>
              <w:w w:val="103"/>
            </w:rPr>
            <w:fldChar w:fldCharType="begin"/>
          </w:r>
          <w:r>
            <w:rPr>
              <w:w w:val="103"/>
            </w:rPr>
            <w:instrText xml:space="preserve"> PAGE  \* Arabic  \* MERGEFORMAT </w:instrText>
          </w:r>
          <w:r>
            <w:rPr>
              <w:w w:val="103"/>
            </w:rPr>
            <w:fldChar w:fldCharType="separate"/>
          </w:r>
          <w:r w:rsidR="00995CB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5CBD">
            <w:rPr>
              <w:noProof/>
              <w:w w:val="103"/>
            </w:rPr>
            <w:t>19</w:t>
          </w:r>
          <w:r>
            <w:rPr>
              <w:w w:val="103"/>
            </w:rPr>
            <w:fldChar w:fldCharType="end"/>
          </w:r>
        </w:p>
      </w:tc>
      <w:tc>
        <w:tcPr>
          <w:tcW w:w="5028" w:type="dxa"/>
          <w:shd w:val="clear" w:color="auto" w:fill="auto"/>
        </w:tcPr>
        <w:p w14:paraId="27D3A122" w14:textId="77777777" w:rsidR="007B49A0" w:rsidRPr="007B49A0" w:rsidRDefault="007B49A0" w:rsidP="007B49A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95CBD">
            <w:rPr>
              <w:b w:val="0"/>
              <w:w w:val="103"/>
            </w:rPr>
            <w:t>15-12779</w:t>
          </w:r>
          <w:r>
            <w:rPr>
              <w:b w:val="0"/>
              <w:w w:val="103"/>
            </w:rPr>
            <w:fldChar w:fldCharType="end"/>
          </w:r>
        </w:p>
      </w:tc>
    </w:tr>
  </w:tbl>
  <w:p w14:paraId="389D69BD" w14:textId="77777777" w:rsidR="007B49A0" w:rsidRPr="007B49A0" w:rsidRDefault="007B49A0" w:rsidP="007B4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B49A0" w14:paraId="28CE681E" w14:textId="77777777" w:rsidTr="007B49A0">
      <w:tc>
        <w:tcPr>
          <w:tcW w:w="5028" w:type="dxa"/>
          <w:shd w:val="clear" w:color="auto" w:fill="auto"/>
        </w:tcPr>
        <w:p w14:paraId="14580898" w14:textId="77777777" w:rsidR="007B49A0" w:rsidRPr="007B49A0" w:rsidRDefault="007B49A0" w:rsidP="007B49A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95CBD">
            <w:rPr>
              <w:b w:val="0"/>
              <w:w w:val="103"/>
            </w:rPr>
            <w:t>15-12779</w:t>
          </w:r>
          <w:r>
            <w:rPr>
              <w:b w:val="0"/>
              <w:w w:val="103"/>
            </w:rPr>
            <w:fldChar w:fldCharType="end"/>
          </w:r>
        </w:p>
      </w:tc>
      <w:tc>
        <w:tcPr>
          <w:tcW w:w="5028" w:type="dxa"/>
          <w:shd w:val="clear" w:color="auto" w:fill="auto"/>
        </w:tcPr>
        <w:p w14:paraId="104E598E" w14:textId="77777777" w:rsidR="007B49A0" w:rsidRPr="007B49A0" w:rsidRDefault="007B49A0" w:rsidP="007B49A0">
          <w:pPr>
            <w:pStyle w:val="Footer"/>
            <w:jc w:val="left"/>
            <w:rPr>
              <w:w w:val="103"/>
            </w:rPr>
          </w:pPr>
          <w:r>
            <w:rPr>
              <w:w w:val="103"/>
            </w:rPr>
            <w:fldChar w:fldCharType="begin"/>
          </w:r>
          <w:r>
            <w:rPr>
              <w:w w:val="103"/>
            </w:rPr>
            <w:instrText xml:space="preserve"> PAGE  \* Arabic  \* MERGEFORMAT </w:instrText>
          </w:r>
          <w:r>
            <w:rPr>
              <w:w w:val="103"/>
            </w:rPr>
            <w:fldChar w:fldCharType="separate"/>
          </w:r>
          <w:r w:rsidR="00995CBD">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5CBD">
            <w:rPr>
              <w:noProof/>
              <w:w w:val="103"/>
            </w:rPr>
            <w:t>19</w:t>
          </w:r>
          <w:r>
            <w:rPr>
              <w:w w:val="103"/>
            </w:rPr>
            <w:fldChar w:fldCharType="end"/>
          </w:r>
        </w:p>
      </w:tc>
    </w:tr>
  </w:tbl>
  <w:p w14:paraId="117CFDF9" w14:textId="77777777" w:rsidR="007B49A0" w:rsidRPr="007B49A0" w:rsidRDefault="007B49A0" w:rsidP="007B4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7B49A0" w14:paraId="1DA3AD0D" w14:textId="77777777" w:rsidTr="007B49A0">
      <w:trPr>
        <w:jc w:val="right"/>
      </w:trPr>
      <w:tc>
        <w:tcPr>
          <w:tcW w:w="3888" w:type="dxa"/>
        </w:tcPr>
        <w:p w14:paraId="37C8FF4C" w14:textId="77777777" w:rsidR="007B49A0" w:rsidRDefault="007B49A0" w:rsidP="007B49A0">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327072D" wp14:editId="6B4B2655">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BOL/CO/5-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OL/CO/5-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3D0A74AE" wp14:editId="552AFCF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14:paraId="34F6D223" w14:textId="14B2938D" w:rsidR="007B49A0" w:rsidRDefault="00F82D2F" w:rsidP="00DA6DE9">
          <w:pPr>
            <w:pStyle w:val="ReleaseDate"/>
          </w:pPr>
          <w:r>
            <w:t>0610</w:t>
          </w:r>
          <w:r w:rsidR="007B49A0">
            <w:t xml:space="preserve">15    200915    </w:t>
          </w:r>
          <w:r w:rsidR="001D080C">
            <w:t xml:space="preserve">15-12779 </w:t>
          </w:r>
          <w:r w:rsidR="00CD46BD">
            <w:t xml:space="preserve">X </w:t>
          </w:r>
          <w:r w:rsidR="001D080C">
            <w:t>(A)</w:t>
          </w:r>
        </w:p>
        <w:p w14:paraId="7BE86626" w14:textId="77777777" w:rsidR="007B49A0" w:rsidRPr="007B49A0" w:rsidRDefault="007B49A0" w:rsidP="007B49A0">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95CBD">
            <w:rPr>
              <w:rFonts w:ascii="Barcode 3 of 9 by request" w:hAnsi="Barcode 3 of 9 by request"/>
              <w:sz w:val="24"/>
            </w:rPr>
            <w:t>*1512779*</w:t>
          </w:r>
          <w:r>
            <w:rPr>
              <w:rFonts w:ascii="Barcode 3 of 9 by request" w:hAnsi="Barcode 3 of 9 by request"/>
              <w:sz w:val="24"/>
            </w:rPr>
            <w:fldChar w:fldCharType="end"/>
          </w:r>
        </w:p>
      </w:tc>
    </w:tr>
  </w:tbl>
  <w:p w14:paraId="2B329F45" w14:textId="77777777" w:rsidR="007B49A0" w:rsidRPr="007B49A0" w:rsidRDefault="007B49A0" w:rsidP="007B49A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78E9" w14:textId="77777777" w:rsidR="00DA5F23" w:rsidRDefault="00DA5F23" w:rsidP="00693CF9">
      <w:pPr>
        <w:spacing w:line="240" w:lineRule="auto"/>
      </w:pPr>
      <w:r>
        <w:separator/>
      </w:r>
    </w:p>
  </w:footnote>
  <w:footnote w:type="continuationSeparator" w:id="0">
    <w:p w14:paraId="0D0F5A5F" w14:textId="77777777" w:rsidR="00DA5F23" w:rsidRDefault="00DA5F23"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7B49A0" w14:paraId="6A340EC6" w14:textId="77777777" w:rsidTr="007B49A0">
      <w:trPr>
        <w:trHeight w:hRule="exact" w:val="864"/>
        <w:jc w:val="center"/>
      </w:trPr>
      <w:tc>
        <w:tcPr>
          <w:tcW w:w="4925" w:type="dxa"/>
          <w:shd w:val="clear" w:color="auto" w:fill="auto"/>
          <w:vAlign w:val="bottom"/>
        </w:tcPr>
        <w:p w14:paraId="7A22FDF8" w14:textId="77777777" w:rsidR="007B49A0" w:rsidRDefault="007B49A0" w:rsidP="007B49A0">
          <w:pPr>
            <w:pStyle w:val="Header"/>
            <w:bidi/>
          </w:pPr>
        </w:p>
      </w:tc>
      <w:tc>
        <w:tcPr>
          <w:tcW w:w="5028" w:type="dxa"/>
          <w:shd w:val="clear" w:color="auto" w:fill="auto"/>
          <w:vAlign w:val="bottom"/>
        </w:tcPr>
        <w:p w14:paraId="2B760895" w14:textId="77777777" w:rsidR="007B49A0" w:rsidRPr="007B49A0" w:rsidRDefault="007B49A0" w:rsidP="007B49A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95CBD">
            <w:rPr>
              <w:w w:val="103"/>
            </w:rPr>
            <w:t>CEDAW/C/BOL/CO/5-6</w:t>
          </w:r>
          <w:r>
            <w:rPr>
              <w:w w:val="103"/>
            </w:rPr>
            <w:fldChar w:fldCharType="end"/>
          </w:r>
        </w:p>
      </w:tc>
    </w:tr>
  </w:tbl>
  <w:p w14:paraId="6A27A92E" w14:textId="77777777" w:rsidR="007B49A0" w:rsidRPr="007B49A0" w:rsidRDefault="007B49A0" w:rsidP="007B4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7B49A0" w14:paraId="2FED5495" w14:textId="77777777" w:rsidTr="007B49A0">
      <w:trPr>
        <w:trHeight w:hRule="exact" w:val="864"/>
        <w:jc w:val="center"/>
      </w:trPr>
      <w:tc>
        <w:tcPr>
          <w:tcW w:w="4925" w:type="dxa"/>
          <w:shd w:val="clear" w:color="auto" w:fill="auto"/>
          <w:vAlign w:val="bottom"/>
        </w:tcPr>
        <w:p w14:paraId="192555FB" w14:textId="77777777" w:rsidR="007B49A0" w:rsidRPr="007B49A0" w:rsidRDefault="007B49A0" w:rsidP="007B49A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95CBD">
            <w:rPr>
              <w:w w:val="103"/>
            </w:rPr>
            <w:t>CEDAW/C/BOL/CO/5-6</w:t>
          </w:r>
          <w:r>
            <w:rPr>
              <w:w w:val="103"/>
            </w:rPr>
            <w:fldChar w:fldCharType="end"/>
          </w:r>
        </w:p>
      </w:tc>
      <w:tc>
        <w:tcPr>
          <w:tcW w:w="5028" w:type="dxa"/>
          <w:shd w:val="clear" w:color="auto" w:fill="auto"/>
          <w:vAlign w:val="bottom"/>
        </w:tcPr>
        <w:p w14:paraId="486042BE" w14:textId="77777777" w:rsidR="007B49A0" w:rsidRDefault="007B49A0" w:rsidP="007B49A0">
          <w:pPr>
            <w:pStyle w:val="Header"/>
          </w:pPr>
        </w:p>
      </w:tc>
    </w:tr>
  </w:tbl>
  <w:p w14:paraId="3ED29EA3" w14:textId="77777777" w:rsidR="007B49A0" w:rsidRPr="007B49A0" w:rsidRDefault="007B49A0" w:rsidP="007B4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B49A0" w14:paraId="52AA7F78" w14:textId="77777777" w:rsidTr="007B49A0">
      <w:trPr>
        <w:gridAfter w:val="1"/>
        <w:wAfter w:w="18" w:type="dxa"/>
        <w:trHeight w:hRule="exact" w:val="864"/>
      </w:trPr>
      <w:tc>
        <w:tcPr>
          <w:tcW w:w="1282" w:type="dxa"/>
          <w:tcBorders>
            <w:bottom w:val="single" w:sz="4" w:space="0" w:color="auto"/>
          </w:tcBorders>
          <w:shd w:val="clear" w:color="auto" w:fill="auto"/>
          <w:vAlign w:val="bottom"/>
        </w:tcPr>
        <w:p w14:paraId="30A1DD00" w14:textId="77777777" w:rsidR="007B49A0" w:rsidRDefault="007B49A0" w:rsidP="007B49A0">
          <w:pPr>
            <w:pStyle w:val="Header"/>
            <w:spacing w:after="120"/>
          </w:pPr>
        </w:p>
      </w:tc>
      <w:tc>
        <w:tcPr>
          <w:tcW w:w="1786" w:type="dxa"/>
          <w:tcBorders>
            <w:bottom w:val="single" w:sz="4" w:space="0" w:color="auto"/>
          </w:tcBorders>
          <w:shd w:val="clear" w:color="auto" w:fill="auto"/>
          <w:vAlign w:val="bottom"/>
        </w:tcPr>
        <w:p w14:paraId="4CA82936" w14:textId="77777777" w:rsidR="007B49A0" w:rsidRPr="007B49A0" w:rsidRDefault="007B49A0" w:rsidP="007B49A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A41CFC9" w14:textId="77777777" w:rsidR="007B49A0" w:rsidRDefault="007B49A0" w:rsidP="007B49A0">
          <w:pPr>
            <w:pStyle w:val="Header"/>
            <w:spacing w:after="120"/>
          </w:pPr>
        </w:p>
      </w:tc>
      <w:tc>
        <w:tcPr>
          <w:tcW w:w="6523" w:type="dxa"/>
          <w:gridSpan w:val="3"/>
          <w:tcBorders>
            <w:bottom w:val="single" w:sz="4" w:space="0" w:color="auto"/>
          </w:tcBorders>
          <w:shd w:val="clear" w:color="auto" w:fill="auto"/>
          <w:vAlign w:val="bottom"/>
        </w:tcPr>
        <w:p w14:paraId="79CD43AF" w14:textId="77777777" w:rsidR="007B49A0" w:rsidRPr="007B49A0" w:rsidRDefault="007B49A0" w:rsidP="007B49A0">
          <w:pPr>
            <w:spacing w:line="380" w:lineRule="exact"/>
            <w:jc w:val="right"/>
          </w:pPr>
          <w:r>
            <w:rPr>
              <w:sz w:val="40"/>
            </w:rPr>
            <w:t>CEDAW</w:t>
          </w:r>
          <w:r>
            <w:t>/C/BOL/CO/5-6</w:t>
          </w:r>
        </w:p>
      </w:tc>
    </w:tr>
    <w:tr w:rsidR="007B49A0" w:rsidRPr="007B49A0" w14:paraId="19F79AE3" w14:textId="77777777" w:rsidTr="007B49A0">
      <w:trPr>
        <w:trHeight w:hRule="exact" w:val="2880"/>
      </w:trPr>
      <w:tc>
        <w:tcPr>
          <w:tcW w:w="1282" w:type="dxa"/>
          <w:tcBorders>
            <w:top w:val="single" w:sz="4" w:space="0" w:color="auto"/>
            <w:bottom w:val="single" w:sz="12" w:space="0" w:color="auto"/>
          </w:tcBorders>
          <w:shd w:val="clear" w:color="auto" w:fill="auto"/>
        </w:tcPr>
        <w:p w14:paraId="71E8F1D6" w14:textId="77777777" w:rsidR="007B49A0" w:rsidRDefault="007B49A0" w:rsidP="007B49A0">
          <w:pPr>
            <w:pStyle w:val="Header"/>
            <w:spacing w:before="120"/>
            <w:jc w:val="center"/>
          </w:pPr>
          <w:r>
            <w:t xml:space="preserve"> </w:t>
          </w:r>
          <w:r>
            <w:rPr>
              <w:noProof/>
              <w:lang w:eastAsia="zh-CN"/>
            </w:rPr>
            <w:drawing>
              <wp:inline distT="0" distB="0" distL="0" distR="0" wp14:anchorId="6028A661" wp14:editId="1283BE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14:paraId="10929761" w14:textId="77777777" w:rsidR="007B49A0" w:rsidRPr="007B49A0" w:rsidRDefault="007B49A0" w:rsidP="007B49A0">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2C628CC" w14:textId="77777777" w:rsidR="007B49A0" w:rsidRPr="007B49A0" w:rsidRDefault="007B49A0" w:rsidP="007B49A0">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717FBAA" w14:textId="77777777" w:rsidR="007B49A0" w:rsidRPr="007B49A0" w:rsidRDefault="007B49A0" w:rsidP="007B49A0">
          <w:pPr>
            <w:pStyle w:val="Header"/>
            <w:spacing w:before="109"/>
          </w:pPr>
        </w:p>
      </w:tc>
      <w:tc>
        <w:tcPr>
          <w:tcW w:w="3100" w:type="dxa"/>
          <w:gridSpan w:val="2"/>
          <w:tcBorders>
            <w:top w:val="single" w:sz="4" w:space="0" w:color="auto"/>
            <w:bottom w:val="single" w:sz="12" w:space="0" w:color="auto"/>
          </w:tcBorders>
          <w:shd w:val="clear" w:color="auto" w:fill="auto"/>
        </w:tcPr>
        <w:p w14:paraId="1E1E95A2" w14:textId="77777777" w:rsidR="007B49A0" w:rsidRDefault="007B49A0" w:rsidP="007B49A0">
          <w:pPr>
            <w:pStyle w:val="Distribution"/>
            <w:bidi w:val="0"/>
            <w:spacing w:before="240"/>
          </w:pPr>
          <w:r>
            <w:t>Distr.: General</w:t>
          </w:r>
        </w:p>
        <w:p w14:paraId="165F1868" w14:textId="77777777" w:rsidR="007B49A0" w:rsidRDefault="007B49A0" w:rsidP="007B49A0">
          <w:pPr>
            <w:pStyle w:val="Publication"/>
            <w:bidi w:val="0"/>
          </w:pPr>
          <w:r>
            <w:t>28 July 2015</w:t>
          </w:r>
        </w:p>
        <w:p w14:paraId="59381C3B" w14:textId="77777777" w:rsidR="007B49A0" w:rsidRDefault="007B49A0" w:rsidP="007B49A0">
          <w:pPr>
            <w:bidi w:val="0"/>
            <w:spacing w:line="240" w:lineRule="exact"/>
            <w:jc w:val="left"/>
          </w:pPr>
          <w:r>
            <w:t>Arabic</w:t>
          </w:r>
        </w:p>
        <w:p w14:paraId="589FE417" w14:textId="77777777" w:rsidR="007B49A0" w:rsidRDefault="007B49A0" w:rsidP="007B49A0">
          <w:pPr>
            <w:pStyle w:val="Original"/>
            <w:bidi w:val="0"/>
          </w:pPr>
          <w:r>
            <w:t>Original: English</w:t>
          </w:r>
        </w:p>
        <w:p w14:paraId="08FE2C56" w14:textId="77777777" w:rsidR="007B49A0" w:rsidRPr="007B49A0" w:rsidRDefault="007B49A0" w:rsidP="007B49A0">
          <w:pPr>
            <w:bidi w:val="0"/>
            <w:spacing w:line="240" w:lineRule="exact"/>
            <w:jc w:val="left"/>
          </w:pPr>
        </w:p>
      </w:tc>
    </w:tr>
  </w:tbl>
  <w:p w14:paraId="4AFDC06B" w14:textId="77777777" w:rsidR="007B49A0" w:rsidRPr="007B49A0" w:rsidRDefault="007B49A0" w:rsidP="007B49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79*"/>
    <w:docVar w:name="CreationDt" w:val="9/20/2015 9:14: PM"/>
    <w:docVar w:name="DocCategory" w:val="Doc"/>
    <w:docVar w:name="DocType" w:val="Final"/>
    <w:docVar w:name="DutyStation" w:val="New York"/>
    <w:docVar w:name="FooterJN" w:val="15-12779"/>
    <w:docVar w:name="jobn" w:val="15-12779 (A)"/>
    <w:docVar w:name="jobnDT" w:val="15-12779 (A)   200915"/>
    <w:docVar w:name="jobnDTDT" w:val="15-12779 (A)   200915   200915"/>
    <w:docVar w:name="JobNo" w:val="1512779A"/>
    <w:docVar w:name="LocalDrive" w:val="-1"/>
    <w:docVar w:name="OandT" w:val=" "/>
    <w:docVar w:name="PaperSize" w:val="Letter"/>
    <w:docVar w:name="sss1" w:val="CEDAW/C/BOL/CO/5-6"/>
    <w:docVar w:name="sss2" w:val="-"/>
    <w:docVar w:name="Symbol1" w:val="CEDAW/C/BOL/CO/5-6"/>
    <w:docVar w:name="Symbol2" w:val="-"/>
  </w:docVars>
  <w:rsids>
    <w:rsidRoot w:val="003A3F85"/>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1E0D"/>
    <w:rsid w:val="000C4EED"/>
    <w:rsid w:val="000D2CEC"/>
    <w:rsid w:val="000F3F48"/>
    <w:rsid w:val="00100A90"/>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C6531"/>
    <w:rsid w:val="001D080C"/>
    <w:rsid w:val="001D1606"/>
    <w:rsid w:val="001E2BD4"/>
    <w:rsid w:val="001E5A5A"/>
    <w:rsid w:val="001E5A7A"/>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3F85"/>
    <w:rsid w:val="003A65ED"/>
    <w:rsid w:val="003C2A51"/>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7C14"/>
    <w:rsid w:val="004527C9"/>
    <w:rsid w:val="00453069"/>
    <w:rsid w:val="00465B26"/>
    <w:rsid w:val="00467905"/>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511"/>
    <w:rsid w:val="005279DE"/>
    <w:rsid w:val="00534772"/>
    <w:rsid w:val="00537FCD"/>
    <w:rsid w:val="00542632"/>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26BBF"/>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49A0"/>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624A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5CBD"/>
    <w:rsid w:val="00996063"/>
    <w:rsid w:val="009961E6"/>
    <w:rsid w:val="009975A9"/>
    <w:rsid w:val="009A3D5C"/>
    <w:rsid w:val="009B0D1B"/>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01CF"/>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3849"/>
    <w:rsid w:val="00CD46BD"/>
    <w:rsid w:val="00CE0509"/>
    <w:rsid w:val="00CE5B43"/>
    <w:rsid w:val="00CF4D77"/>
    <w:rsid w:val="00CF7384"/>
    <w:rsid w:val="00D00717"/>
    <w:rsid w:val="00D0526B"/>
    <w:rsid w:val="00D2343D"/>
    <w:rsid w:val="00D30EAE"/>
    <w:rsid w:val="00D318F1"/>
    <w:rsid w:val="00D40B0E"/>
    <w:rsid w:val="00D44FE0"/>
    <w:rsid w:val="00D4694F"/>
    <w:rsid w:val="00D5423E"/>
    <w:rsid w:val="00D66413"/>
    <w:rsid w:val="00DA290F"/>
    <w:rsid w:val="00DA5F23"/>
    <w:rsid w:val="00DA66B7"/>
    <w:rsid w:val="00DA6DE9"/>
    <w:rsid w:val="00DB0865"/>
    <w:rsid w:val="00DB0C91"/>
    <w:rsid w:val="00DB1566"/>
    <w:rsid w:val="00DB7206"/>
    <w:rsid w:val="00DC5C1E"/>
    <w:rsid w:val="00DE5433"/>
    <w:rsid w:val="00DE68A7"/>
    <w:rsid w:val="00DF2A65"/>
    <w:rsid w:val="00DF2AE6"/>
    <w:rsid w:val="00DF5A43"/>
    <w:rsid w:val="00DF5F38"/>
    <w:rsid w:val="00DF6AA9"/>
    <w:rsid w:val="00E04526"/>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E4A"/>
    <w:rsid w:val="00F36D8C"/>
    <w:rsid w:val="00F4710F"/>
    <w:rsid w:val="00F53DA5"/>
    <w:rsid w:val="00F82D2F"/>
    <w:rsid w:val="00F90A71"/>
    <w:rsid w:val="00F93545"/>
    <w:rsid w:val="00F96337"/>
    <w:rsid w:val="00F96FBA"/>
    <w:rsid w:val="00FB0C1B"/>
    <w:rsid w:val="00FB2B5B"/>
    <w:rsid w:val="00FB4E06"/>
    <w:rsid w:val="00FC3483"/>
    <w:rsid w:val="00FC4D68"/>
    <w:rsid w:val="00FC56D7"/>
    <w:rsid w:val="00FD2ADA"/>
    <w:rsid w:val="00FD5AB0"/>
    <w:rsid w:val="00FD675B"/>
    <w:rsid w:val="00FD6B42"/>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7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7B49A0"/>
    <w:pPr>
      <w:spacing w:line="240" w:lineRule="auto"/>
    </w:pPr>
    <w:rPr>
      <w:szCs w:val="20"/>
    </w:rPr>
  </w:style>
  <w:style w:type="character" w:customStyle="1" w:styleId="CommentTextChar">
    <w:name w:val="Comment Text Char"/>
    <w:basedOn w:val="DefaultParagraphFont"/>
    <w:link w:val="CommentText"/>
    <w:rsid w:val="007B49A0"/>
    <w:rPr>
      <w:w w:val="103"/>
      <w:kern w:val="14"/>
    </w:rPr>
  </w:style>
  <w:style w:type="paragraph" w:styleId="CommentSubject">
    <w:name w:val="annotation subject"/>
    <w:basedOn w:val="CommentText"/>
    <w:next w:val="CommentText"/>
    <w:link w:val="CommentSubjectChar"/>
    <w:rsid w:val="007B49A0"/>
    <w:rPr>
      <w:b/>
      <w:bCs/>
    </w:rPr>
  </w:style>
  <w:style w:type="character" w:customStyle="1" w:styleId="CommentSubjectChar">
    <w:name w:val="Comment Subject Char"/>
    <w:basedOn w:val="CommentTextChar"/>
    <w:link w:val="CommentSubject"/>
    <w:rsid w:val="007B49A0"/>
    <w:rPr>
      <w:b/>
      <w:bCs/>
      <w:w w:val="103"/>
      <w:kern w:val="14"/>
    </w:rPr>
  </w:style>
  <w:style w:type="character" w:styleId="EndnoteReference">
    <w:name w:val="endnote reference"/>
    <w:basedOn w:val="DefaultParagraphFont"/>
    <w:rsid w:val="00B601CF"/>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601CF"/>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HChG">
    <w:name w:val="_ H _Ch_G"/>
    <w:basedOn w:val="Normal"/>
    <w:next w:val="Normal"/>
    <w:rsid w:val="00B601CF"/>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H1G">
    <w:name w:val="_ H_1_G"/>
    <w:basedOn w:val="Normal"/>
    <w:next w:val="Normal"/>
    <w:rsid w:val="00B601CF"/>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B601CF"/>
    <w:rPr>
      <w:kern w:val="14"/>
      <w:sz w:val="17"/>
      <w:szCs w:val="26"/>
    </w:rPr>
  </w:style>
  <w:style w:type="paragraph" w:customStyle="1" w:styleId="SingleTxtG">
    <w:name w:val="_ Single Txt_G"/>
    <w:basedOn w:val="Normal"/>
    <w:link w:val="SingleTxtGChar"/>
    <w:rsid w:val="00B601CF"/>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23G">
    <w:name w:val="_ H_2/3_G"/>
    <w:basedOn w:val="Normal"/>
    <w:next w:val="Normal"/>
    <w:rsid w:val="00B601CF"/>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SingleTxtGChar">
    <w:name w:val="_ Single Txt_G Char"/>
    <w:link w:val="SingleTxtG"/>
    <w:locked/>
    <w:rsid w:val="00B601CF"/>
    <w:rPr>
      <w:rFonts w:eastAsia="Times New Roman" w:cs="Times New Roman"/>
      <w:szCs w:val="30"/>
      <w:lang w:val="en-GB"/>
    </w:rPr>
  </w:style>
  <w:style w:type="paragraph" w:styleId="Revision">
    <w:name w:val="Revision"/>
    <w:hidden/>
    <w:uiPriority w:val="99"/>
    <w:semiHidden/>
    <w:rsid w:val="00CE5B43"/>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7B49A0"/>
    <w:pPr>
      <w:spacing w:line="240" w:lineRule="auto"/>
    </w:pPr>
    <w:rPr>
      <w:szCs w:val="20"/>
    </w:rPr>
  </w:style>
  <w:style w:type="character" w:customStyle="1" w:styleId="CommentTextChar">
    <w:name w:val="Comment Text Char"/>
    <w:basedOn w:val="DefaultParagraphFont"/>
    <w:link w:val="CommentText"/>
    <w:rsid w:val="007B49A0"/>
    <w:rPr>
      <w:w w:val="103"/>
      <w:kern w:val="14"/>
    </w:rPr>
  </w:style>
  <w:style w:type="paragraph" w:styleId="CommentSubject">
    <w:name w:val="annotation subject"/>
    <w:basedOn w:val="CommentText"/>
    <w:next w:val="CommentText"/>
    <w:link w:val="CommentSubjectChar"/>
    <w:rsid w:val="007B49A0"/>
    <w:rPr>
      <w:b/>
      <w:bCs/>
    </w:rPr>
  </w:style>
  <w:style w:type="character" w:customStyle="1" w:styleId="CommentSubjectChar">
    <w:name w:val="Comment Subject Char"/>
    <w:basedOn w:val="CommentTextChar"/>
    <w:link w:val="CommentSubject"/>
    <w:rsid w:val="007B49A0"/>
    <w:rPr>
      <w:b/>
      <w:bCs/>
      <w:w w:val="103"/>
      <w:kern w:val="14"/>
    </w:rPr>
  </w:style>
  <w:style w:type="character" w:styleId="EndnoteReference">
    <w:name w:val="endnote reference"/>
    <w:basedOn w:val="DefaultParagraphFont"/>
    <w:rsid w:val="00B601CF"/>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601CF"/>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HChG">
    <w:name w:val="_ H _Ch_G"/>
    <w:basedOn w:val="Normal"/>
    <w:next w:val="Normal"/>
    <w:rsid w:val="00B601CF"/>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H1G">
    <w:name w:val="_ H_1_G"/>
    <w:basedOn w:val="Normal"/>
    <w:next w:val="Normal"/>
    <w:rsid w:val="00B601CF"/>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B601CF"/>
    <w:rPr>
      <w:kern w:val="14"/>
      <w:sz w:val="17"/>
      <w:szCs w:val="26"/>
    </w:rPr>
  </w:style>
  <w:style w:type="paragraph" w:customStyle="1" w:styleId="SingleTxtG">
    <w:name w:val="_ Single Txt_G"/>
    <w:basedOn w:val="Normal"/>
    <w:link w:val="SingleTxtGChar"/>
    <w:rsid w:val="00B601CF"/>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23G">
    <w:name w:val="_ H_2/3_G"/>
    <w:basedOn w:val="Normal"/>
    <w:next w:val="Normal"/>
    <w:rsid w:val="00B601CF"/>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SingleTxtGChar">
    <w:name w:val="_ Single Txt_G Char"/>
    <w:link w:val="SingleTxtG"/>
    <w:locked/>
    <w:rsid w:val="00B601CF"/>
    <w:rPr>
      <w:rFonts w:eastAsia="Times New Roman" w:cs="Times New Roman"/>
      <w:szCs w:val="30"/>
      <w:lang w:val="en-GB"/>
    </w:rPr>
  </w:style>
  <w:style w:type="paragraph" w:styleId="Revision">
    <w:name w:val="Revision"/>
    <w:hidden/>
    <w:uiPriority w:val="99"/>
    <w:semiHidden/>
    <w:rsid w:val="00CE5B43"/>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CEDAW/C/BOL/Q/5" TargetMode="External"/><Relationship Id="rId3" Type="http://schemas.openxmlformats.org/officeDocument/2006/relationships/styles" Target="styles.xml"/><Relationship Id="rId21" Type="http://schemas.openxmlformats.org/officeDocument/2006/relationships/hyperlink" Target="http://undocs.org/ar/CEDAW/C/BOL/CO/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CEDAW/C/SR.1317"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undocs.org/ar/CEDAW/C/BOL/5" TargetMode="External"/><Relationship Id="rId20" Type="http://schemas.openxmlformats.org/officeDocument/2006/relationships/hyperlink" Target="http://undocs.org/ar/CEDAW/C/BOL/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ar/CEDAW/C/BOL/Q/5-6%20/%20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87F8-39B3-4F9D-887C-93D5DCFB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Mahmoud Moaz</dc:creator>
  <cp:lastModifiedBy>Administrator</cp:lastModifiedBy>
  <cp:revision>8</cp:revision>
  <cp:lastPrinted>2015-10-06T14:48:00Z</cp:lastPrinted>
  <dcterms:created xsi:type="dcterms:W3CDTF">2015-09-29T18:29:00Z</dcterms:created>
  <dcterms:modified xsi:type="dcterms:W3CDTF">2015-10-06T14:48:00Z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1512779</vt:lpwstr>
  </property>
  <property fmtid="{D5CDD505-2E9C-101B-9397-08002B2CF9AE}" pid="3" name="ODSRefJobNo">
    <vt:lpwstr>1523364A</vt:lpwstr>
  </property>
  <property fmtid="{D5CDD505-2E9C-101B-9397-08002B2CF9AE}" pid="4" name="Symbol1">
    <vt:lpwstr>CEDAW/C/BOL/CO/5-6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July 2015</vt:lpwstr>
  </property>
  <property fmtid="{D5CDD505-2E9C-101B-9397-08002B2CF9AE}" pid="9" name="Original">
    <vt:lpwstr>English</vt:lpwstr>
  </property>
  <property fmtid="{D5CDD505-2E9C-101B-9397-08002B2CF9AE}" pid="10" name="Release Date">
    <vt:lpwstr>200915</vt:lpwstr>
  </property>
  <property fmtid="{D5CDD505-2E9C-101B-9397-08002B2CF9AE}" pid="11" name="Comment">
    <vt:lpwstr>خارجي</vt:lpwstr>
  </property>
  <property fmtid="{D5CDD505-2E9C-101B-9397-08002B2CF9AE}" pid="12" name="DraftPages">
    <vt:lpwstr> </vt:lpwstr>
  </property>
  <property fmtid="{D5CDD505-2E9C-101B-9397-08002B2CF9AE}" pid="13" name="Operator">
    <vt:lpwstr>ظاظا</vt:lpwstr>
  </property>
</Properties>
</file>