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54156B" w:rsidRPr="00C42B3A" w14:paraId="5A907075" w14:textId="77777777" w:rsidTr="009D692C">
        <w:trPr>
          <w:trHeight w:hRule="exact" w:val="810"/>
        </w:trPr>
        <w:tc>
          <w:tcPr>
            <w:tcW w:w="1274" w:type="dxa"/>
            <w:tcBorders>
              <w:top w:val="nil"/>
              <w:bottom w:val="single" w:sz="4" w:space="0" w:color="auto"/>
            </w:tcBorders>
          </w:tcPr>
          <w:p w14:paraId="66ECD834" w14:textId="77777777" w:rsidR="0054156B" w:rsidRPr="00C42B3A" w:rsidRDefault="0054156B" w:rsidP="0054156B">
            <w:pPr>
              <w:bidi w:val="0"/>
              <w:jc w:val="right"/>
              <w:rPr>
                <w:rtl/>
              </w:rPr>
            </w:pPr>
          </w:p>
        </w:tc>
        <w:tc>
          <w:tcPr>
            <w:tcW w:w="4767" w:type="dxa"/>
            <w:tcBorders>
              <w:top w:val="nil"/>
              <w:bottom w:val="single" w:sz="4" w:space="0" w:color="auto"/>
            </w:tcBorders>
            <w:vAlign w:val="bottom"/>
          </w:tcPr>
          <w:p w14:paraId="272F2EB7" w14:textId="77777777" w:rsidR="0054156B" w:rsidRPr="00C42B3A" w:rsidRDefault="0054156B" w:rsidP="0054156B">
            <w:pPr>
              <w:spacing w:after="80" w:line="480" w:lineRule="exact"/>
              <w:jc w:val="left"/>
              <w:rPr>
                <w:szCs w:val="40"/>
                <w:rtl/>
              </w:rPr>
            </w:pPr>
            <w:r w:rsidRPr="00C42B3A">
              <w:rPr>
                <w:rFonts w:hint="cs"/>
                <w:szCs w:val="40"/>
                <w:rtl/>
              </w:rPr>
              <w:t>الأمم المتحدة</w:t>
            </w:r>
          </w:p>
        </w:tc>
        <w:tc>
          <w:tcPr>
            <w:tcW w:w="3598" w:type="dxa"/>
            <w:tcBorders>
              <w:top w:val="nil"/>
              <w:bottom w:val="single" w:sz="4" w:space="0" w:color="auto"/>
            </w:tcBorders>
            <w:vAlign w:val="bottom"/>
          </w:tcPr>
          <w:p w14:paraId="581FE491" w14:textId="77777777" w:rsidR="0054156B" w:rsidRPr="00C42B3A" w:rsidRDefault="0054156B" w:rsidP="00B71E4E">
            <w:pPr>
              <w:bidi w:val="0"/>
              <w:spacing w:after="20"/>
              <w:jc w:val="left"/>
              <w:rPr>
                <w:szCs w:val="20"/>
              </w:rPr>
            </w:pPr>
            <w:r w:rsidRPr="00C42B3A">
              <w:rPr>
                <w:sz w:val="40"/>
                <w:szCs w:val="20"/>
              </w:rPr>
              <w:t>CAT</w:t>
            </w:r>
            <w:r w:rsidRPr="00C42B3A">
              <w:rPr>
                <w:szCs w:val="20"/>
              </w:rPr>
              <w:t>/C/</w:t>
            </w:r>
            <w:r w:rsidR="00B71E4E" w:rsidRPr="00B71E4E">
              <w:rPr>
                <w:szCs w:val="20"/>
              </w:rPr>
              <w:t>65/D/811/2017</w:t>
            </w:r>
          </w:p>
        </w:tc>
      </w:tr>
    </w:tbl>
    <w:p w14:paraId="723713EA" w14:textId="77777777" w:rsidR="0054156B" w:rsidRPr="00C42B3A" w:rsidRDefault="0054156B" w:rsidP="0054156B">
      <w:pPr>
        <w:spacing w:line="20" w:lineRule="exact"/>
        <w:rPr>
          <w:rtl/>
        </w:rPr>
      </w:pPr>
    </w:p>
    <w:tbl>
      <w:tblPr>
        <w:tblStyle w:val="TableGrid1"/>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54156B" w:rsidRPr="00C42B3A" w14:paraId="6BCD48EA" w14:textId="77777777" w:rsidTr="009D692C">
        <w:trPr>
          <w:trHeight w:hRule="exact" w:val="2835"/>
        </w:trPr>
        <w:tc>
          <w:tcPr>
            <w:tcW w:w="1274" w:type="dxa"/>
            <w:tcBorders>
              <w:top w:val="nil"/>
              <w:bottom w:val="single" w:sz="12" w:space="0" w:color="auto"/>
            </w:tcBorders>
          </w:tcPr>
          <w:p w14:paraId="4603E8ED" w14:textId="77777777" w:rsidR="0054156B" w:rsidRPr="00C42B3A" w:rsidRDefault="0054156B" w:rsidP="0054156B">
            <w:pPr>
              <w:jc w:val="center"/>
              <w:rPr>
                <w:rtl/>
              </w:rPr>
            </w:pPr>
            <w:r w:rsidRPr="00C42B3A">
              <w:rPr>
                <w:noProof/>
              </w:rPr>
              <w:drawing>
                <wp:anchor distT="0" distB="0" distL="114300" distR="114300" simplePos="0" relativeHeight="251659776" behindDoc="1" locked="0" layoutInCell="1" allowOverlap="1" wp14:anchorId="628BEF99" wp14:editId="2D73AC08">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1F0B9BC0" w14:textId="77777777" w:rsidR="0054156B" w:rsidRPr="00C42B3A" w:rsidRDefault="0054156B" w:rsidP="0054156B">
            <w:pPr>
              <w:spacing w:before="120" w:after="40" w:line="580" w:lineRule="exact"/>
              <w:rPr>
                <w:b/>
                <w:bCs/>
                <w:sz w:val="52"/>
                <w:szCs w:val="52"/>
              </w:rPr>
            </w:pPr>
            <w:r w:rsidRPr="00C42B3A">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14:paraId="1B62CB73" w14:textId="77777777" w:rsidR="0054156B" w:rsidRPr="00C42B3A" w:rsidRDefault="0054156B" w:rsidP="0054156B">
            <w:pPr>
              <w:bidi w:val="0"/>
              <w:spacing w:before="240" w:line="240" w:lineRule="exact"/>
              <w:jc w:val="left"/>
              <w:rPr>
                <w:szCs w:val="20"/>
              </w:rPr>
            </w:pPr>
            <w:r w:rsidRPr="00C42B3A">
              <w:rPr>
                <w:szCs w:val="20"/>
              </w:rPr>
              <w:t xml:space="preserve">Distr.: </w:t>
            </w:r>
            <w:r w:rsidRPr="00C42B3A">
              <w:rPr>
                <w:rFonts w:cs="Times New Roman"/>
                <w:szCs w:val="20"/>
                <w:lang w:val="en-GB"/>
              </w:rPr>
              <w:t>General</w:t>
            </w:r>
          </w:p>
          <w:p w14:paraId="3823C52F" w14:textId="77777777" w:rsidR="0054156B" w:rsidRPr="00C42B3A" w:rsidRDefault="0054156B" w:rsidP="0054156B">
            <w:pPr>
              <w:bidi w:val="0"/>
              <w:jc w:val="left"/>
              <w:rPr>
                <w:szCs w:val="20"/>
              </w:rPr>
            </w:pPr>
            <w:r w:rsidRPr="00C42B3A">
              <w:rPr>
                <w:szCs w:val="20"/>
              </w:rPr>
              <w:t xml:space="preserve">23 </w:t>
            </w:r>
            <w:r w:rsidRPr="00C42B3A">
              <w:rPr>
                <w:rFonts w:cs="Times New Roman"/>
                <w:szCs w:val="20"/>
                <w:lang w:val="en-GB"/>
              </w:rPr>
              <w:t>January</w:t>
            </w:r>
            <w:r w:rsidRPr="00C42B3A">
              <w:rPr>
                <w:szCs w:val="20"/>
              </w:rPr>
              <w:t xml:space="preserve"> </w:t>
            </w:r>
            <w:r w:rsidR="00D3120B">
              <w:rPr>
                <w:szCs w:val="20"/>
              </w:rPr>
              <w:t>2019</w:t>
            </w:r>
          </w:p>
          <w:p w14:paraId="4F505DB6" w14:textId="77777777" w:rsidR="0054156B" w:rsidRPr="00C42B3A" w:rsidRDefault="0054156B" w:rsidP="0054156B">
            <w:pPr>
              <w:bidi w:val="0"/>
              <w:jc w:val="left"/>
              <w:rPr>
                <w:szCs w:val="20"/>
              </w:rPr>
            </w:pPr>
            <w:r w:rsidRPr="00C42B3A">
              <w:rPr>
                <w:szCs w:val="20"/>
              </w:rPr>
              <w:t>Arabic</w:t>
            </w:r>
          </w:p>
          <w:p w14:paraId="5927ED73" w14:textId="77777777" w:rsidR="0054156B" w:rsidRPr="00C42B3A" w:rsidRDefault="0054156B" w:rsidP="0054156B">
            <w:pPr>
              <w:bidi w:val="0"/>
              <w:jc w:val="left"/>
            </w:pPr>
            <w:r w:rsidRPr="00C42B3A">
              <w:rPr>
                <w:rFonts w:cs="Times New Roman"/>
                <w:szCs w:val="20"/>
                <w:lang w:val="en-GB"/>
              </w:rPr>
              <w:t>Original</w:t>
            </w:r>
            <w:r w:rsidRPr="00C42B3A">
              <w:rPr>
                <w:szCs w:val="20"/>
              </w:rPr>
              <w:t xml:space="preserve">: </w:t>
            </w:r>
            <w:r w:rsidRPr="001E0CFB">
              <w:rPr>
                <w:szCs w:val="20"/>
              </w:rPr>
              <w:t>French</w:t>
            </w:r>
          </w:p>
        </w:tc>
      </w:tr>
    </w:tbl>
    <w:p w14:paraId="3D7327AD" w14:textId="77777777" w:rsidR="0054156B" w:rsidRPr="00C42B3A" w:rsidRDefault="0054156B" w:rsidP="0054156B">
      <w:pPr>
        <w:spacing w:before="120" w:after="120" w:line="380" w:lineRule="exact"/>
        <w:rPr>
          <w:b/>
          <w:bCs/>
          <w:sz w:val="26"/>
          <w:szCs w:val="36"/>
          <w:rtl/>
        </w:rPr>
      </w:pPr>
      <w:r w:rsidRPr="00C42B3A">
        <w:rPr>
          <w:b/>
          <w:bCs/>
          <w:sz w:val="26"/>
          <w:szCs w:val="36"/>
          <w:rtl/>
          <w:cs/>
        </w:rPr>
        <w:t>‎لجنة مناهضة التعذيب‏‏</w:t>
      </w:r>
    </w:p>
    <w:p w14:paraId="05C5FCA1" w14:textId="77777777" w:rsidR="00A02DFC" w:rsidRPr="00C42B3A" w:rsidRDefault="00A02DFC" w:rsidP="00A02DFC">
      <w:pPr>
        <w:pStyle w:val="HChGA"/>
        <w:rPr>
          <w:rtl/>
        </w:rPr>
      </w:pPr>
      <w:r w:rsidRPr="00C42B3A">
        <w:rPr>
          <w:rtl/>
        </w:rPr>
        <w:tab/>
      </w:r>
      <w:r w:rsidRPr="00C42B3A">
        <w:rPr>
          <w:rtl/>
        </w:rPr>
        <w:tab/>
        <w:t>قرار اعتمدته اللجنة بموجب المادة 22 من الاتفاقية، بشأن البلاغ رقم</w:t>
      </w:r>
      <w:r w:rsidRPr="00C42B3A">
        <w:rPr>
          <w:rFonts w:hint="cs"/>
          <w:rtl/>
        </w:rPr>
        <w:t> </w:t>
      </w:r>
      <w:r w:rsidRPr="00C42B3A">
        <w:rPr>
          <w:rFonts w:hint="cs"/>
          <w:rtl/>
          <w:lang w:bidi="ar-DZ"/>
        </w:rPr>
        <w:t>811</w:t>
      </w:r>
      <w:r w:rsidRPr="00C42B3A">
        <w:rPr>
          <w:rtl/>
        </w:rPr>
        <w:t>/201</w:t>
      </w:r>
      <w:r w:rsidRPr="00C42B3A">
        <w:rPr>
          <w:rFonts w:hint="cs"/>
          <w:rtl/>
        </w:rPr>
        <w:t>7</w:t>
      </w:r>
      <w:r w:rsidRPr="00C42B3A">
        <w:rPr>
          <w:rStyle w:val="FootnoteReference"/>
          <w:b/>
          <w:bCs w:val="0"/>
          <w:sz w:val="20"/>
          <w:vertAlign w:val="baseline"/>
          <w:rtl/>
        </w:rPr>
        <w:footnoteReference w:customMarkFollows="1" w:id="1"/>
        <w:t>*</w:t>
      </w:r>
      <w:r w:rsidRPr="00C42B3A">
        <w:rPr>
          <w:rStyle w:val="FootnoteReference"/>
          <w:rFonts w:hint="cs"/>
          <w:b/>
          <w:bCs w:val="0"/>
          <w:sz w:val="20"/>
          <w:vertAlign w:val="baseline"/>
          <w:rtl/>
        </w:rPr>
        <w:t xml:space="preserve"> </w:t>
      </w:r>
      <w:r w:rsidRPr="00C42B3A">
        <w:rPr>
          <w:rStyle w:val="FootnoteReference"/>
          <w:b/>
          <w:bCs w:val="0"/>
          <w:sz w:val="20"/>
          <w:vertAlign w:val="baseline"/>
          <w:rtl/>
        </w:rPr>
        <w:footnoteReference w:customMarkFollows="1" w:id="2"/>
        <w:t>**</w:t>
      </w:r>
    </w:p>
    <w:p w14:paraId="17796BBB" w14:textId="77777777" w:rsidR="00A02DFC" w:rsidRPr="00C42B3A" w:rsidRDefault="00A02DFC" w:rsidP="00327DBE">
      <w:pPr>
        <w:pStyle w:val="SingleTxtGA"/>
        <w:ind w:left="4649" w:hanging="2721"/>
        <w:rPr>
          <w:i/>
          <w:spacing w:val="-6"/>
          <w:rtl/>
        </w:rPr>
      </w:pPr>
      <w:r w:rsidRPr="00C42B3A">
        <w:rPr>
          <w:i/>
          <w:iCs/>
          <w:spacing w:val="-6"/>
          <w:rtl/>
        </w:rPr>
        <w:t>بلاغ مقدم من:</w:t>
      </w:r>
      <w:r w:rsidR="00327DBE" w:rsidRPr="00C42B3A">
        <w:rPr>
          <w:i/>
          <w:iCs/>
          <w:spacing w:val="-6"/>
          <w:rtl/>
        </w:rPr>
        <w:tab/>
      </w:r>
      <w:r w:rsidR="00327DBE" w:rsidRPr="00C42B3A">
        <w:rPr>
          <w:i/>
          <w:iCs/>
          <w:spacing w:val="-6"/>
          <w:rtl/>
        </w:rPr>
        <w:tab/>
      </w:r>
      <w:r w:rsidRPr="00C42B3A">
        <w:rPr>
          <w:spacing w:val="-6"/>
          <w:rtl/>
        </w:rPr>
        <w:tab/>
        <w:t>م.</w:t>
      </w:r>
      <w:r w:rsidRPr="00C42B3A">
        <w:rPr>
          <w:rFonts w:hint="cs"/>
          <w:spacing w:val="-6"/>
          <w:rtl/>
        </w:rPr>
        <w:t xml:space="preserve"> ج</w:t>
      </w:r>
      <w:r w:rsidRPr="00C42B3A">
        <w:rPr>
          <w:spacing w:val="-6"/>
          <w:rtl/>
        </w:rPr>
        <w:t>. (</w:t>
      </w:r>
      <w:r w:rsidRPr="00C42B3A">
        <w:rPr>
          <w:rFonts w:hint="cs"/>
          <w:spacing w:val="-6"/>
          <w:rtl/>
        </w:rPr>
        <w:t>ي</w:t>
      </w:r>
      <w:r w:rsidRPr="00C42B3A">
        <w:rPr>
          <w:spacing w:val="-6"/>
          <w:rtl/>
        </w:rPr>
        <w:t>مثله المحامي</w:t>
      </w:r>
      <w:r w:rsidRPr="00C42B3A">
        <w:rPr>
          <w:rFonts w:hint="cs"/>
          <w:spacing w:val="-6"/>
          <w:rtl/>
        </w:rPr>
        <w:t>ان</w:t>
      </w:r>
      <w:r w:rsidRPr="00C42B3A">
        <w:rPr>
          <w:spacing w:val="-6"/>
          <w:rtl/>
        </w:rPr>
        <w:t xml:space="preserve"> بوريس </w:t>
      </w:r>
      <w:proofErr w:type="spellStart"/>
      <w:r w:rsidRPr="00C42B3A">
        <w:rPr>
          <w:spacing w:val="-6"/>
          <w:rtl/>
        </w:rPr>
        <w:t>فيكشتروم</w:t>
      </w:r>
      <w:proofErr w:type="spellEnd"/>
      <w:r w:rsidRPr="00C42B3A">
        <w:rPr>
          <w:spacing w:val="-6"/>
          <w:rtl/>
        </w:rPr>
        <w:t xml:space="preserve"> وغابرييلا تاو)</w:t>
      </w:r>
    </w:p>
    <w:p w14:paraId="2826A41A" w14:textId="77777777" w:rsidR="00A02DFC" w:rsidRPr="00C42B3A" w:rsidRDefault="00A02DFC" w:rsidP="00327DBE">
      <w:pPr>
        <w:pStyle w:val="SingleTxtGA"/>
        <w:ind w:left="4649" w:hanging="2721"/>
        <w:rPr>
          <w:i/>
          <w:rtl/>
        </w:rPr>
      </w:pPr>
      <w:r w:rsidRPr="00C42B3A">
        <w:rPr>
          <w:i/>
          <w:iCs/>
          <w:rtl/>
        </w:rPr>
        <w:t>الشخص المدعى أنه ضحية:</w:t>
      </w:r>
      <w:r w:rsidRPr="00C42B3A">
        <w:rPr>
          <w:rtl/>
        </w:rPr>
        <w:tab/>
        <w:t>صاحب الشكوى</w:t>
      </w:r>
    </w:p>
    <w:p w14:paraId="6D7231A4" w14:textId="77777777" w:rsidR="00A02DFC" w:rsidRPr="00C42B3A" w:rsidRDefault="00A02DFC" w:rsidP="00327DBE">
      <w:pPr>
        <w:pStyle w:val="SingleTxtGA"/>
        <w:ind w:left="4649" w:hanging="2721"/>
        <w:rPr>
          <w:i/>
          <w:rtl/>
        </w:rPr>
      </w:pPr>
      <w:r w:rsidRPr="00C42B3A">
        <w:rPr>
          <w:i/>
          <w:iCs/>
          <w:rtl/>
        </w:rPr>
        <w:t>الدولة الطرف:</w:t>
      </w:r>
      <w:r w:rsidR="00327DBE" w:rsidRPr="00C42B3A">
        <w:rPr>
          <w:i/>
          <w:iCs/>
          <w:rtl/>
        </w:rPr>
        <w:tab/>
      </w:r>
      <w:r w:rsidR="00327DBE" w:rsidRPr="00C42B3A">
        <w:rPr>
          <w:i/>
          <w:iCs/>
          <w:rtl/>
        </w:rPr>
        <w:tab/>
      </w:r>
      <w:r w:rsidRPr="00C42B3A">
        <w:rPr>
          <w:rtl/>
        </w:rPr>
        <w:tab/>
      </w:r>
      <w:r w:rsidRPr="00C42B3A">
        <w:rPr>
          <w:rFonts w:hint="cs"/>
          <w:rtl/>
        </w:rPr>
        <w:t>سويسرا</w:t>
      </w:r>
    </w:p>
    <w:p w14:paraId="50E74342" w14:textId="77777777" w:rsidR="00A02DFC" w:rsidRPr="00C42B3A" w:rsidRDefault="00A02DFC" w:rsidP="00327DBE">
      <w:pPr>
        <w:pStyle w:val="SingleTxtGA"/>
        <w:ind w:left="4649" w:hanging="2721"/>
        <w:rPr>
          <w:spacing w:val="-2"/>
          <w:rtl/>
        </w:rPr>
      </w:pPr>
      <w:r w:rsidRPr="00C42B3A">
        <w:rPr>
          <w:i/>
          <w:iCs/>
          <w:spacing w:val="-2"/>
          <w:rtl/>
        </w:rPr>
        <w:t>تاريخ تقديم الشكوى:</w:t>
      </w:r>
      <w:r w:rsidR="00327DBE" w:rsidRPr="00C42B3A">
        <w:rPr>
          <w:i/>
          <w:iCs/>
          <w:spacing w:val="-2"/>
          <w:rtl/>
        </w:rPr>
        <w:tab/>
      </w:r>
      <w:r w:rsidRPr="00C42B3A">
        <w:rPr>
          <w:spacing w:val="-2"/>
          <w:rtl/>
        </w:rPr>
        <w:tab/>
      </w:r>
      <w:r w:rsidRPr="00C42B3A">
        <w:rPr>
          <w:rFonts w:hint="cs"/>
          <w:spacing w:val="-2"/>
          <w:rtl/>
        </w:rPr>
        <w:t>3 آذار/مارس</w:t>
      </w:r>
      <w:r w:rsidRPr="00C42B3A">
        <w:rPr>
          <w:spacing w:val="-2"/>
          <w:rtl/>
        </w:rPr>
        <w:t xml:space="preserve"> 201</w:t>
      </w:r>
      <w:r w:rsidRPr="00C42B3A">
        <w:rPr>
          <w:rFonts w:hint="cs"/>
          <w:spacing w:val="-2"/>
          <w:rtl/>
        </w:rPr>
        <w:t>7</w:t>
      </w:r>
      <w:r w:rsidRPr="00C42B3A">
        <w:rPr>
          <w:spacing w:val="-2"/>
          <w:rtl/>
        </w:rPr>
        <w:t xml:space="preserve"> (تاريخ تقديم الرسالة الأولى)</w:t>
      </w:r>
    </w:p>
    <w:p w14:paraId="530C1D5B" w14:textId="77777777" w:rsidR="00A02DFC" w:rsidRPr="00C42B3A" w:rsidRDefault="00A02DFC" w:rsidP="00327DBE">
      <w:pPr>
        <w:pStyle w:val="SingleTxtGA"/>
        <w:ind w:left="4649" w:hanging="2721"/>
        <w:rPr>
          <w:i/>
          <w:rtl/>
        </w:rPr>
      </w:pPr>
      <w:r w:rsidRPr="00C42B3A">
        <w:rPr>
          <w:i/>
          <w:iCs/>
          <w:rtl/>
        </w:rPr>
        <w:t>تاريخ اعتماد هذا القرار:</w:t>
      </w:r>
      <w:r w:rsidR="00327DBE" w:rsidRPr="00C42B3A">
        <w:rPr>
          <w:i/>
          <w:iCs/>
          <w:rtl/>
        </w:rPr>
        <w:tab/>
      </w:r>
      <w:r w:rsidRPr="00C42B3A">
        <w:rPr>
          <w:rtl/>
        </w:rPr>
        <w:tab/>
      </w:r>
      <w:r w:rsidRPr="00C42B3A">
        <w:rPr>
          <w:rFonts w:hint="cs"/>
          <w:rtl/>
        </w:rPr>
        <w:t>7 كانون الأول/ديسمبر</w:t>
      </w:r>
      <w:r w:rsidRPr="00C42B3A">
        <w:rPr>
          <w:rtl/>
        </w:rPr>
        <w:t xml:space="preserve"> </w:t>
      </w:r>
      <w:r w:rsidRPr="00C42B3A">
        <w:rPr>
          <w:rFonts w:hint="cs"/>
          <w:rtl/>
        </w:rPr>
        <w:t>2018</w:t>
      </w:r>
      <w:r w:rsidRPr="00C42B3A">
        <w:rPr>
          <w:rtl/>
        </w:rPr>
        <w:t xml:space="preserve"> </w:t>
      </w:r>
    </w:p>
    <w:p w14:paraId="12CF18DC" w14:textId="77777777" w:rsidR="00A02DFC" w:rsidRPr="00C42B3A" w:rsidRDefault="00A02DFC" w:rsidP="00327DBE">
      <w:pPr>
        <w:pStyle w:val="SingleTxtGA"/>
        <w:ind w:left="4649" w:hanging="2721"/>
        <w:rPr>
          <w:i/>
          <w:rtl/>
          <w:lang w:bidi="ar-DZ"/>
        </w:rPr>
      </w:pPr>
      <w:r w:rsidRPr="00C42B3A">
        <w:rPr>
          <w:i/>
          <w:iCs/>
          <w:rtl/>
        </w:rPr>
        <w:t>الموضوع:</w:t>
      </w:r>
      <w:r w:rsidR="00327DBE" w:rsidRPr="00C42B3A">
        <w:rPr>
          <w:i/>
          <w:iCs/>
          <w:rtl/>
        </w:rPr>
        <w:tab/>
      </w:r>
      <w:r w:rsidR="00327DBE" w:rsidRPr="00C42B3A">
        <w:rPr>
          <w:i/>
          <w:iCs/>
          <w:rtl/>
        </w:rPr>
        <w:tab/>
      </w:r>
      <w:r w:rsidR="00327DBE" w:rsidRPr="00C42B3A">
        <w:rPr>
          <w:i/>
          <w:iCs/>
          <w:rtl/>
        </w:rPr>
        <w:tab/>
      </w:r>
      <w:r w:rsidRPr="00C42B3A">
        <w:rPr>
          <w:rtl/>
        </w:rPr>
        <w:tab/>
      </w:r>
      <w:r w:rsidRPr="00C42B3A">
        <w:rPr>
          <w:rFonts w:hint="cs"/>
          <w:rtl/>
        </w:rPr>
        <w:t>الطرد</w:t>
      </w:r>
      <w:r w:rsidRPr="00C42B3A">
        <w:rPr>
          <w:rtl/>
        </w:rPr>
        <w:t xml:space="preserve"> </w:t>
      </w:r>
      <w:r w:rsidRPr="00C42B3A">
        <w:rPr>
          <w:rFonts w:hint="cs"/>
          <w:rtl/>
        </w:rPr>
        <w:t>إلى</w:t>
      </w:r>
      <w:r w:rsidRPr="00C42B3A">
        <w:rPr>
          <w:rtl/>
        </w:rPr>
        <w:t xml:space="preserve"> </w:t>
      </w:r>
      <w:r w:rsidRPr="00C42B3A">
        <w:rPr>
          <w:rFonts w:hint="cs"/>
          <w:rtl/>
        </w:rPr>
        <w:t>إريتريا</w:t>
      </w:r>
    </w:p>
    <w:p w14:paraId="2DF95982" w14:textId="77777777" w:rsidR="00A02DFC" w:rsidRPr="00C42B3A" w:rsidRDefault="00A02DFC" w:rsidP="00327DBE">
      <w:pPr>
        <w:pStyle w:val="SingleTxtGA"/>
        <w:ind w:left="4649" w:hanging="2721"/>
        <w:rPr>
          <w:i/>
          <w:rtl/>
        </w:rPr>
      </w:pPr>
      <w:r w:rsidRPr="00C42B3A">
        <w:rPr>
          <w:i/>
          <w:iCs/>
          <w:rtl/>
        </w:rPr>
        <w:t>المسائل الإجرائية:</w:t>
      </w:r>
      <w:r w:rsidR="00327DBE" w:rsidRPr="00C42B3A">
        <w:rPr>
          <w:i/>
          <w:iCs/>
          <w:rtl/>
        </w:rPr>
        <w:tab/>
      </w:r>
      <w:r w:rsidR="00327DBE" w:rsidRPr="00C42B3A">
        <w:rPr>
          <w:i/>
          <w:iCs/>
          <w:rtl/>
        </w:rPr>
        <w:tab/>
      </w:r>
      <w:r w:rsidRPr="00C42B3A">
        <w:rPr>
          <w:rtl/>
        </w:rPr>
        <w:tab/>
        <w:t>استنفاد سبل الانتصاف المحلية</w:t>
      </w:r>
    </w:p>
    <w:p w14:paraId="51EBA2CC" w14:textId="77777777" w:rsidR="00A02DFC" w:rsidRPr="00C42B3A" w:rsidRDefault="00A02DFC" w:rsidP="00327DBE">
      <w:pPr>
        <w:pStyle w:val="SingleTxtGA"/>
        <w:ind w:left="4649" w:hanging="2721"/>
        <w:rPr>
          <w:i/>
          <w:rtl/>
          <w:lang w:bidi="ar-DZ"/>
        </w:rPr>
      </w:pPr>
      <w:r w:rsidRPr="00C42B3A">
        <w:rPr>
          <w:i/>
          <w:iCs/>
          <w:rtl/>
        </w:rPr>
        <w:t>المسائل الموضوعية:</w:t>
      </w:r>
      <w:r w:rsidR="00327DBE" w:rsidRPr="00C42B3A">
        <w:rPr>
          <w:i/>
          <w:iCs/>
          <w:rtl/>
        </w:rPr>
        <w:tab/>
      </w:r>
      <w:r w:rsidRPr="00C42B3A">
        <w:rPr>
          <w:rtl/>
        </w:rPr>
        <w:tab/>
      </w:r>
      <w:r w:rsidRPr="00C42B3A">
        <w:rPr>
          <w:rFonts w:hint="cs"/>
          <w:rtl/>
        </w:rPr>
        <w:t>خطر التعرض</w:t>
      </w:r>
      <w:r w:rsidRPr="00C42B3A">
        <w:rPr>
          <w:rtl/>
        </w:rPr>
        <w:t xml:space="preserve"> </w:t>
      </w:r>
      <w:r w:rsidRPr="00C42B3A">
        <w:rPr>
          <w:rFonts w:hint="cs"/>
          <w:i/>
          <w:rtl/>
        </w:rPr>
        <w:t>ل</w:t>
      </w:r>
      <w:r w:rsidRPr="00C42B3A">
        <w:rPr>
          <w:i/>
          <w:rtl/>
        </w:rPr>
        <w:t>لتعذيب وغيره من ضروب المعاملة أو العقوبة القاسية أو اللاإنسانية أو المهينة‏</w:t>
      </w:r>
    </w:p>
    <w:p w14:paraId="57D14C64" w14:textId="77777777" w:rsidR="00A02DFC" w:rsidRPr="00C42B3A" w:rsidRDefault="00A02DFC" w:rsidP="00327DBE">
      <w:pPr>
        <w:pStyle w:val="SingleTxtGA"/>
        <w:ind w:left="4649" w:hanging="2721"/>
        <w:rPr>
          <w:rtl/>
        </w:rPr>
      </w:pPr>
      <w:r w:rsidRPr="00C42B3A">
        <w:rPr>
          <w:i/>
          <w:iCs/>
          <w:rtl/>
        </w:rPr>
        <w:t>مواد الاتفاقية:</w:t>
      </w:r>
      <w:r w:rsidR="00327DBE" w:rsidRPr="00C42B3A">
        <w:rPr>
          <w:i/>
          <w:iCs/>
          <w:rtl/>
        </w:rPr>
        <w:tab/>
      </w:r>
      <w:r w:rsidR="00327DBE" w:rsidRPr="00C42B3A">
        <w:rPr>
          <w:i/>
          <w:iCs/>
          <w:rtl/>
        </w:rPr>
        <w:tab/>
      </w:r>
      <w:r w:rsidRPr="00C42B3A">
        <w:rPr>
          <w:rtl/>
        </w:rPr>
        <w:tab/>
        <w:t>المادتان 3 و</w:t>
      </w:r>
      <w:r w:rsidRPr="00C42B3A">
        <w:rPr>
          <w:rFonts w:hint="cs"/>
          <w:rtl/>
        </w:rPr>
        <w:t>16</w:t>
      </w:r>
    </w:p>
    <w:p w14:paraId="136C81D5" w14:textId="77777777" w:rsidR="00A02DFC" w:rsidRPr="00C42B3A" w:rsidRDefault="00A02DFC" w:rsidP="007A6153">
      <w:pPr>
        <w:pStyle w:val="SingleTxtGA"/>
        <w:rPr>
          <w:rtl/>
        </w:rPr>
      </w:pPr>
      <w:r w:rsidRPr="00C42B3A">
        <w:rPr>
          <w:rtl/>
        </w:rPr>
        <w:t>١-١</w:t>
      </w:r>
      <w:r w:rsidRPr="00C42B3A">
        <w:rPr>
          <w:rtl/>
        </w:rPr>
        <w:tab/>
        <w:t xml:space="preserve">صاحب الشكوى </w:t>
      </w:r>
      <w:r w:rsidRPr="00C42B3A">
        <w:rPr>
          <w:rFonts w:hint="cs"/>
          <w:rtl/>
        </w:rPr>
        <w:t xml:space="preserve">هو </w:t>
      </w:r>
      <w:r w:rsidRPr="00C42B3A">
        <w:rPr>
          <w:rtl/>
        </w:rPr>
        <w:t xml:space="preserve">مواطن إريتري من مواليد 1 </w:t>
      </w:r>
      <w:r w:rsidRPr="00C42B3A">
        <w:rPr>
          <w:rFonts w:hint="cs"/>
          <w:rtl/>
        </w:rPr>
        <w:t>شباط/</w:t>
      </w:r>
      <w:r w:rsidRPr="00C42B3A">
        <w:rPr>
          <w:rtl/>
        </w:rPr>
        <w:t xml:space="preserve">فبراير 1989. </w:t>
      </w:r>
      <w:r w:rsidRPr="00C42B3A">
        <w:rPr>
          <w:rFonts w:hint="cs"/>
          <w:rtl/>
        </w:rPr>
        <w:t xml:space="preserve">وقد </w:t>
      </w:r>
      <w:r w:rsidRPr="00C42B3A">
        <w:rPr>
          <w:rtl/>
        </w:rPr>
        <w:t>قدم طلب</w:t>
      </w:r>
      <w:r w:rsidR="00266F9F">
        <w:rPr>
          <w:rFonts w:hint="cs"/>
          <w:rtl/>
        </w:rPr>
        <w:t>اً</w:t>
      </w:r>
      <w:r w:rsidRPr="00C42B3A">
        <w:rPr>
          <w:rtl/>
        </w:rPr>
        <w:t xml:space="preserve"> </w:t>
      </w:r>
      <w:r w:rsidRPr="00C42B3A">
        <w:rPr>
          <w:rFonts w:hint="cs"/>
          <w:rtl/>
        </w:rPr>
        <w:t>ل</w:t>
      </w:r>
      <w:r w:rsidRPr="00C42B3A">
        <w:rPr>
          <w:rtl/>
        </w:rPr>
        <w:t xml:space="preserve">لجوء في سويسرا، لكن طلبه رُفض في 1 </w:t>
      </w:r>
      <w:r w:rsidRPr="00C42B3A">
        <w:rPr>
          <w:rFonts w:hint="cs"/>
          <w:rtl/>
        </w:rPr>
        <w:t>آذار/</w:t>
      </w:r>
      <w:r w:rsidRPr="00C42B3A">
        <w:rPr>
          <w:rtl/>
        </w:rPr>
        <w:t xml:space="preserve">مارس 2016. </w:t>
      </w:r>
      <w:r w:rsidRPr="00C42B3A">
        <w:rPr>
          <w:rFonts w:hint="cs"/>
          <w:rtl/>
        </w:rPr>
        <w:t>وصدر بحق صاحب الشكوى</w:t>
      </w:r>
      <w:r w:rsidRPr="00C42B3A">
        <w:rPr>
          <w:rtl/>
        </w:rPr>
        <w:t xml:space="preserve"> قرار </w:t>
      </w:r>
      <w:r w:rsidRPr="00C42B3A">
        <w:rPr>
          <w:rFonts w:hint="cs"/>
          <w:rtl/>
        </w:rPr>
        <w:t>بالترحيل</w:t>
      </w:r>
      <w:r w:rsidRPr="00C42B3A">
        <w:rPr>
          <w:rtl/>
        </w:rPr>
        <w:t xml:space="preserve"> إلى إريتريا و</w:t>
      </w:r>
      <w:r w:rsidRPr="00C42B3A">
        <w:rPr>
          <w:rFonts w:hint="cs"/>
          <w:rtl/>
        </w:rPr>
        <w:t>هو ي</w:t>
      </w:r>
      <w:r w:rsidRPr="00C42B3A">
        <w:rPr>
          <w:rtl/>
        </w:rPr>
        <w:t xml:space="preserve">عتبر أن </w:t>
      </w:r>
      <w:r w:rsidRPr="00C42B3A">
        <w:rPr>
          <w:rFonts w:hint="cs"/>
          <w:rtl/>
        </w:rPr>
        <w:t xml:space="preserve">هذا الترحيل </w:t>
      </w:r>
      <w:r w:rsidRPr="00C42B3A">
        <w:rPr>
          <w:rtl/>
        </w:rPr>
        <w:t>س</w:t>
      </w:r>
      <w:r w:rsidRPr="00C42B3A">
        <w:rPr>
          <w:rFonts w:hint="cs"/>
          <w:rtl/>
        </w:rPr>
        <w:t>ي</w:t>
      </w:r>
      <w:r w:rsidRPr="00C42B3A">
        <w:rPr>
          <w:rtl/>
        </w:rPr>
        <w:t>شكل انتهاكا</w:t>
      </w:r>
      <w:r w:rsidR="00711842">
        <w:rPr>
          <w:rFonts w:hint="cs"/>
          <w:rtl/>
        </w:rPr>
        <w:t>ً</w:t>
      </w:r>
      <w:r w:rsidRPr="00C42B3A">
        <w:rPr>
          <w:rtl/>
        </w:rPr>
        <w:t xml:space="preserve"> من جانب سويسرا للمادتين 3 </w:t>
      </w:r>
      <w:r w:rsidRPr="00C42B3A">
        <w:rPr>
          <w:rFonts w:hint="cs"/>
          <w:rtl/>
        </w:rPr>
        <w:t>و16 من</w:t>
      </w:r>
      <w:r w:rsidRPr="00C42B3A">
        <w:rPr>
          <w:rtl/>
        </w:rPr>
        <w:t xml:space="preserve"> الاتفاقية. ويمثله المحاميان بوريس </w:t>
      </w:r>
      <w:proofErr w:type="spellStart"/>
      <w:r w:rsidRPr="00C42B3A">
        <w:rPr>
          <w:rtl/>
        </w:rPr>
        <w:t>فيكشتروم</w:t>
      </w:r>
      <w:proofErr w:type="spellEnd"/>
      <w:r w:rsidRPr="00C42B3A">
        <w:rPr>
          <w:rtl/>
        </w:rPr>
        <w:t xml:space="preserve"> وغابرييلا تاو من المركز السويسري للدفاع عن حقوق المهاجرين.</w:t>
      </w:r>
    </w:p>
    <w:p w14:paraId="44BD7244" w14:textId="77777777" w:rsidR="00A02DFC" w:rsidRPr="00C42B3A" w:rsidRDefault="00A02DFC" w:rsidP="00A02DFC">
      <w:pPr>
        <w:pStyle w:val="SingleTxtGA"/>
        <w:rPr>
          <w:rtl/>
        </w:rPr>
      </w:pPr>
      <w:r w:rsidRPr="00C42B3A">
        <w:rPr>
          <w:rtl/>
        </w:rPr>
        <w:lastRenderedPageBreak/>
        <w:t>1-2</w:t>
      </w:r>
      <w:r w:rsidR="007A6153" w:rsidRPr="00C42B3A">
        <w:rPr>
          <w:rtl/>
        </w:rPr>
        <w:tab/>
      </w:r>
      <w:r w:rsidRPr="00C42B3A">
        <w:rPr>
          <w:rFonts w:hint="cs"/>
          <w:rtl/>
        </w:rPr>
        <w:t>و</w:t>
      </w:r>
      <w:r w:rsidRPr="00C42B3A">
        <w:rPr>
          <w:rtl/>
        </w:rPr>
        <w:t>في 8 آذار/مارس 2017، طلبت اللجنة</w:t>
      </w:r>
      <w:r w:rsidRPr="00C42B3A">
        <w:rPr>
          <w:rFonts w:hint="cs"/>
          <w:rtl/>
        </w:rPr>
        <w:t xml:space="preserve"> إلى الدولة الطرف</w:t>
      </w:r>
      <w:r w:rsidRPr="00C42B3A">
        <w:rPr>
          <w:rtl/>
        </w:rPr>
        <w:t xml:space="preserve">، عن طريق مقررها المعني بالشكاوى الجديدة والتدابير المؤقتة، عدم ترحيل صاحب الشكوى إلى إريتريا ما دامت شكواه قيد نظر اللجنة. </w:t>
      </w:r>
      <w:r w:rsidRPr="00C42B3A">
        <w:rPr>
          <w:rFonts w:hint="cs"/>
          <w:rtl/>
        </w:rPr>
        <w:t>و</w:t>
      </w:r>
      <w:r w:rsidRPr="00C42B3A">
        <w:rPr>
          <w:rtl/>
        </w:rPr>
        <w:t xml:space="preserve">في 4 أيلول/سبتمبر 2017، طلبت الدولة الطرف رفع التدابير المؤقتة </w:t>
      </w:r>
      <w:r w:rsidRPr="00C42B3A">
        <w:rPr>
          <w:rFonts w:hint="cs"/>
          <w:rtl/>
        </w:rPr>
        <w:t>بحجة عدم استنفاد</w:t>
      </w:r>
      <w:r w:rsidRPr="00C42B3A">
        <w:rPr>
          <w:rtl/>
        </w:rPr>
        <w:t xml:space="preserve"> صاحب الشكوى سبل الانتصاف المحلية ل</w:t>
      </w:r>
      <w:r w:rsidRPr="00C42B3A">
        <w:rPr>
          <w:rFonts w:hint="cs"/>
          <w:rtl/>
        </w:rPr>
        <w:t>أنه لم</w:t>
      </w:r>
      <w:r w:rsidRPr="00C42B3A">
        <w:rPr>
          <w:rtl/>
        </w:rPr>
        <w:t xml:space="preserve"> </w:t>
      </w:r>
      <w:r w:rsidRPr="00C42B3A">
        <w:rPr>
          <w:rFonts w:hint="cs"/>
          <w:rtl/>
        </w:rPr>
        <w:t>ي</w:t>
      </w:r>
      <w:r w:rsidRPr="00C42B3A">
        <w:rPr>
          <w:rtl/>
        </w:rPr>
        <w:t>دفع تكاليف ال</w:t>
      </w:r>
      <w:r w:rsidRPr="00C42B3A">
        <w:rPr>
          <w:rFonts w:hint="cs"/>
          <w:rtl/>
        </w:rPr>
        <w:t>دعوى،</w:t>
      </w:r>
      <w:r w:rsidRPr="00C42B3A">
        <w:rPr>
          <w:rtl/>
        </w:rPr>
        <w:t xml:space="preserve"> و</w:t>
      </w:r>
      <w:r w:rsidRPr="00C42B3A">
        <w:rPr>
          <w:rFonts w:hint="cs"/>
          <w:rtl/>
        </w:rPr>
        <w:t xml:space="preserve">عدم وجود </w:t>
      </w:r>
      <w:r w:rsidRPr="00C42B3A">
        <w:rPr>
          <w:rtl/>
        </w:rPr>
        <w:t xml:space="preserve">ما يدل على أنه سيتعرض </w:t>
      </w:r>
      <w:r w:rsidRPr="00C42B3A">
        <w:rPr>
          <w:rFonts w:hint="cs"/>
          <w:rtl/>
        </w:rPr>
        <w:t xml:space="preserve">بصورة ملموسة </w:t>
      </w:r>
      <w:r w:rsidRPr="00C42B3A">
        <w:rPr>
          <w:rtl/>
        </w:rPr>
        <w:t>وشخصي</w:t>
      </w:r>
      <w:r w:rsidRPr="00C42B3A">
        <w:rPr>
          <w:rFonts w:hint="cs"/>
          <w:rtl/>
        </w:rPr>
        <w:t>ة</w:t>
      </w:r>
      <w:r w:rsidRPr="00C42B3A">
        <w:rPr>
          <w:rtl/>
        </w:rPr>
        <w:t xml:space="preserve"> للتعذيب إذا أعيد إلى إريتريا. </w:t>
      </w:r>
      <w:r w:rsidRPr="00C42B3A">
        <w:rPr>
          <w:rFonts w:hint="cs"/>
          <w:rtl/>
        </w:rPr>
        <w:t>و</w:t>
      </w:r>
      <w:r w:rsidRPr="00C42B3A">
        <w:rPr>
          <w:rtl/>
        </w:rPr>
        <w:t xml:space="preserve">رفضت اللجنة هذا الطلب في 13 </w:t>
      </w:r>
      <w:r w:rsidRPr="00C42B3A">
        <w:rPr>
          <w:rFonts w:hint="cs"/>
          <w:rtl/>
        </w:rPr>
        <w:t>آب/</w:t>
      </w:r>
      <w:r w:rsidRPr="00C42B3A">
        <w:rPr>
          <w:rtl/>
        </w:rPr>
        <w:t>أغسطس 2018.</w:t>
      </w:r>
    </w:p>
    <w:p w14:paraId="32D562C9" w14:textId="77777777" w:rsidR="00A02DFC" w:rsidRPr="00C42B3A" w:rsidRDefault="007A6153" w:rsidP="007A6153">
      <w:pPr>
        <w:pStyle w:val="H23GA"/>
        <w:rPr>
          <w:rtl/>
        </w:rPr>
      </w:pPr>
      <w:r w:rsidRPr="00C42B3A">
        <w:rPr>
          <w:rtl/>
        </w:rPr>
        <w:tab/>
      </w:r>
      <w:r w:rsidRPr="00C42B3A">
        <w:rPr>
          <w:rtl/>
        </w:rPr>
        <w:tab/>
      </w:r>
      <w:r w:rsidR="00A02DFC" w:rsidRPr="00C42B3A">
        <w:rPr>
          <w:rtl/>
        </w:rPr>
        <w:t>الوقائع كما عرضها صاحب الشكوى</w:t>
      </w:r>
    </w:p>
    <w:p w14:paraId="3F3B88D2" w14:textId="77777777" w:rsidR="00A02DFC" w:rsidRPr="00C42B3A" w:rsidRDefault="00A02DFC" w:rsidP="00A02DFC">
      <w:pPr>
        <w:pStyle w:val="SingleTxtGA"/>
        <w:rPr>
          <w:rtl/>
          <w:lang w:bidi="ar-DZ"/>
        </w:rPr>
      </w:pPr>
      <w:r w:rsidRPr="00C42B3A">
        <w:rPr>
          <w:rFonts w:hint="cs"/>
          <w:rtl/>
        </w:rPr>
        <w:t>2-1</w:t>
      </w:r>
      <w:r w:rsidRPr="00C42B3A">
        <w:rPr>
          <w:rFonts w:hint="cs"/>
          <w:rtl/>
        </w:rPr>
        <w:tab/>
      </w:r>
      <w:r w:rsidRPr="00C42B3A">
        <w:rPr>
          <w:rFonts w:hint="cs"/>
          <w:rtl/>
          <w:lang w:bidi="ar-DZ"/>
        </w:rPr>
        <w:t>صاحب الشكوى</w:t>
      </w:r>
      <w:r w:rsidRPr="00C42B3A">
        <w:rPr>
          <w:rtl/>
          <w:lang w:bidi="ar-DZ"/>
        </w:rPr>
        <w:t xml:space="preserve"> هو مواطن إريتري من </w:t>
      </w:r>
      <w:r w:rsidRPr="00C42B3A">
        <w:rPr>
          <w:rFonts w:hint="cs"/>
          <w:rtl/>
          <w:lang w:bidi="ar-DZ"/>
        </w:rPr>
        <w:t xml:space="preserve">إثنية </w:t>
      </w:r>
      <w:proofErr w:type="spellStart"/>
      <w:r w:rsidRPr="00C42B3A">
        <w:rPr>
          <w:rFonts w:hint="cs"/>
          <w:rtl/>
          <w:lang w:bidi="ar-DZ"/>
        </w:rPr>
        <w:t>البيلان</w:t>
      </w:r>
      <w:proofErr w:type="spellEnd"/>
      <w:r w:rsidRPr="00C42B3A">
        <w:rPr>
          <w:rtl/>
          <w:lang w:bidi="ar-DZ"/>
        </w:rPr>
        <w:t xml:space="preserve">. </w:t>
      </w:r>
      <w:r w:rsidRPr="00C42B3A">
        <w:rPr>
          <w:rFonts w:hint="cs"/>
          <w:rtl/>
          <w:lang w:bidi="ar-DZ"/>
        </w:rPr>
        <w:t>ولأنه توقف عن</w:t>
      </w:r>
      <w:r w:rsidRPr="00C42B3A">
        <w:rPr>
          <w:rtl/>
          <w:lang w:bidi="ar-DZ"/>
        </w:rPr>
        <w:t xml:space="preserve"> دراسته </w:t>
      </w:r>
      <w:r w:rsidRPr="00C42B3A">
        <w:rPr>
          <w:rFonts w:hint="cs"/>
          <w:rtl/>
          <w:lang w:bidi="ar-DZ"/>
        </w:rPr>
        <w:t xml:space="preserve">وهو </w:t>
      </w:r>
      <w:r w:rsidRPr="00C42B3A">
        <w:rPr>
          <w:rtl/>
          <w:lang w:bidi="ar-DZ"/>
        </w:rPr>
        <w:t>في الصف التاسع</w:t>
      </w:r>
      <w:r w:rsidR="009D692C" w:rsidRPr="00C42B3A">
        <w:rPr>
          <w:b/>
          <w:vertAlign w:val="superscript"/>
          <w:rtl/>
          <w:lang w:bidi="ar-DZ"/>
        </w:rPr>
        <w:t>(</w:t>
      </w:r>
      <w:r w:rsidR="009D692C" w:rsidRPr="00C42B3A">
        <w:rPr>
          <w:b/>
          <w:vertAlign w:val="superscript"/>
          <w:rtl/>
          <w:lang w:bidi="ar-DZ"/>
        </w:rPr>
        <w:footnoteReference w:id="3"/>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فقد أوقفته</w:t>
      </w:r>
      <w:r w:rsidRPr="00C42B3A">
        <w:rPr>
          <w:rtl/>
          <w:lang w:bidi="ar-DZ"/>
        </w:rPr>
        <w:t xml:space="preserve"> السلطات الإريترية واحتجزته </w:t>
      </w:r>
      <w:r w:rsidRPr="00C42B3A">
        <w:rPr>
          <w:rFonts w:hint="cs"/>
          <w:rtl/>
          <w:lang w:bidi="ar-DZ"/>
        </w:rPr>
        <w:t xml:space="preserve">في الفترة </w:t>
      </w:r>
      <w:r w:rsidRPr="00C42B3A">
        <w:rPr>
          <w:rtl/>
          <w:lang w:bidi="ar-DZ"/>
        </w:rPr>
        <w:t>بين 5 و9 شباط</w:t>
      </w:r>
      <w:r w:rsidRPr="00C42B3A">
        <w:rPr>
          <w:rFonts w:hint="cs"/>
          <w:rtl/>
          <w:lang w:bidi="ar-DZ"/>
        </w:rPr>
        <w:t>/</w:t>
      </w:r>
      <w:r w:rsidR="00C42B3A" w:rsidRPr="00C42B3A">
        <w:rPr>
          <w:rFonts w:hint="cs"/>
          <w:rtl/>
          <w:lang w:bidi="ar-DZ"/>
        </w:rPr>
        <w:t xml:space="preserve"> </w:t>
      </w:r>
      <w:r w:rsidRPr="00C42B3A">
        <w:rPr>
          <w:rFonts w:hint="cs"/>
          <w:rtl/>
          <w:lang w:bidi="ar-DZ"/>
        </w:rPr>
        <w:t>فبراير</w:t>
      </w:r>
      <w:r w:rsidR="00C42B3A" w:rsidRPr="00C42B3A">
        <w:rPr>
          <w:rFonts w:hint="cs"/>
          <w:rtl/>
          <w:lang w:bidi="ar-DZ"/>
        </w:rPr>
        <w:t> </w:t>
      </w:r>
      <w:r w:rsidRPr="00C42B3A">
        <w:rPr>
          <w:rtl/>
          <w:lang w:bidi="ar-DZ"/>
        </w:rPr>
        <w:t xml:space="preserve">2010 </w:t>
      </w:r>
      <w:r w:rsidRPr="00C42B3A">
        <w:rPr>
          <w:rFonts w:hint="cs"/>
          <w:rtl/>
          <w:lang w:bidi="ar-DZ"/>
        </w:rPr>
        <w:t xml:space="preserve">بهدف </w:t>
      </w:r>
      <w:r w:rsidRPr="00C42B3A">
        <w:rPr>
          <w:rtl/>
          <w:lang w:bidi="ar-DZ"/>
        </w:rPr>
        <w:t xml:space="preserve">تجنيده قسراً في الجيش. </w:t>
      </w:r>
      <w:r w:rsidRPr="00C42B3A">
        <w:rPr>
          <w:rFonts w:hint="cs"/>
          <w:rtl/>
          <w:lang w:bidi="ar-DZ"/>
        </w:rPr>
        <w:t>وكان محتجزا</w:t>
      </w:r>
      <w:r w:rsidR="000D0DCD">
        <w:rPr>
          <w:rFonts w:hint="cs"/>
          <w:rtl/>
          <w:lang w:bidi="ar-DZ"/>
        </w:rPr>
        <w:t>ً</w:t>
      </w:r>
      <w:r w:rsidRPr="00C42B3A">
        <w:rPr>
          <w:rtl/>
          <w:lang w:bidi="ar-DZ"/>
        </w:rPr>
        <w:t xml:space="preserve"> في حاوية </w:t>
      </w:r>
      <w:r w:rsidRPr="00C42B3A">
        <w:rPr>
          <w:rFonts w:hint="cs"/>
          <w:rtl/>
          <w:lang w:bidi="ar-DZ"/>
        </w:rPr>
        <w:t>لل</w:t>
      </w:r>
      <w:r w:rsidRPr="00C42B3A">
        <w:rPr>
          <w:rtl/>
          <w:lang w:bidi="ar-DZ"/>
        </w:rPr>
        <w:t xml:space="preserve">بضائع </w:t>
      </w:r>
      <w:r w:rsidRPr="00C42B3A">
        <w:rPr>
          <w:rFonts w:hint="cs"/>
          <w:rtl/>
          <w:lang w:bidi="ar-DZ"/>
        </w:rPr>
        <w:t>ال</w:t>
      </w:r>
      <w:r w:rsidRPr="00C42B3A">
        <w:rPr>
          <w:rtl/>
          <w:lang w:bidi="ar-DZ"/>
        </w:rPr>
        <w:t xml:space="preserve">معدنية مع </w:t>
      </w:r>
      <w:r w:rsidRPr="00C42B3A">
        <w:rPr>
          <w:rFonts w:hint="cs"/>
          <w:rtl/>
          <w:lang w:bidi="ar-DZ"/>
        </w:rPr>
        <w:t>ما</w:t>
      </w:r>
      <w:r w:rsidR="00761AB9">
        <w:rPr>
          <w:rFonts w:hint="eastAsia"/>
          <w:rtl/>
          <w:lang w:bidi="ar-DZ"/>
        </w:rPr>
        <w:t> </w:t>
      </w:r>
      <w:r w:rsidRPr="00C42B3A">
        <w:rPr>
          <w:rFonts w:hint="cs"/>
          <w:rtl/>
          <w:lang w:bidi="ar-DZ"/>
        </w:rPr>
        <w:t>بين</w:t>
      </w:r>
      <w:r w:rsidR="00C42B3A" w:rsidRPr="00C42B3A">
        <w:rPr>
          <w:rFonts w:hint="cs"/>
          <w:rtl/>
          <w:lang w:bidi="ar-DZ"/>
        </w:rPr>
        <w:t> </w:t>
      </w:r>
      <w:r w:rsidRPr="00C42B3A">
        <w:rPr>
          <w:rtl/>
          <w:lang w:bidi="ar-DZ"/>
        </w:rPr>
        <w:t xml:space="preserve">70 </w:t>
      </w:r>
      <w:r w:rsidRPr="00C42B3A">
        <w:rPr>
          <w:rFonts w:hint="cs"/>
          <w:rtl/>
          <w:lang w:bidi="ar-DZ"/>
        </w:rPr>
        <w:t>و</w:t>
      </w:r>
      <w:r w:rsidRPr="00C42B3A">
        <w:rPr>
          <w:rtl/>
          <w:lang w:bidi="ar-DZ"/>
        </w:rPr>
        <w:t>80 شخصا</w:t>
      </w:r>
      <w:r w:rsidR="00711842">
        <w:rPr>
          <w:rFonts w:hint="cs"/>
          <w:rtl/>
          <w:lang w:bidi="ar-DZ"/>
        </w:rPr>
        <w:t>ً</w:t>
      </w:r>
      <w:r w:rsidRPr="00C42B3A">
        <w:rPr>
          <w:rtl/>
          <w:lang w:bidi="ar-DZ"/>
        </w:rPr>
        <w:t xml:space="preserve"> آخر. </w:t>
      </w:r>
      <w:r w:rsidRPr="00C42B3A">
        <w:rPr>
          <w:rFonts w:hint="cs"/>
          <w:rtl/>
          <w:lang w:bidi="ar-DZ"/>
        </w:rPr>
        <w:t>و</w:t>
      </w:r>
      <w:r w:rsidRPr="00C42B3A">
        <w:rPr>
          <w:rtl/>
          <w:lang w:bidi="ar-DZ"/>
        </w:rPr>
        <w:t xml:space="preserve">لم يتعرض لأي عنف جسدي، لكن الظروف داخل الحاوية كانت مروعة: </w:t>
      </w:r>
      <w:r w:rsidRPr="00C42B3A">
        <w:rPr>
          <w:rFonts w:hint="cs"/>
          <w:rtl/>
          <w:lang w:bidi="ar-DZ"/>
        </w:rPr>
        <w:t xml:space="preserve">حيث </w:t>
      </w:r>
      <w:r w:rsidRPr="00C42B3A">
        <w:rPr>
          <w:rtl/>
          <w:lang w:bidi="ar-DZ"/>
        </w:rPr>
        <w:t xml:space="preserve">كان الجو </w:t>
      </w:r>
      <w:r w:rsidRPr="00C42B3A">
        <w:rPr>
          <w:rFonts w:hint="cs"/>
          <w:rtl/>
          <w:lang w:bidi="ar-DZ"/>
        </w:rPr>
        <w:t xml:space="preserve">فيها </w:t>
      </w:r>
      <w:r w:rsidRPr="00C42B3A">
        <w:rPr>
          <w:rtl/>
          <w:lang w:bidi="ar-DZ"/>
        </w:rPr>
        <w:t>حارا</w:t>
      </w:r>
      <w:r w:rsidR="00B83CDA">
        <w:rPr>
          <w:rFonts w:hint="cs"/>
          <w:rtl/>
          <w:lang w:bidi="ar-DZ"/>
        </w:rPr>
        <w:t>ً</w:t>
      </w:r>
      <w:r w:rsidRPr="00C42B3A">
        <w:rPr>
          <w:rtl/>
          <w:lang w:bidi="ar-DZ"/>
        </w:rPr>
        <w:t xml:space="preserve"> للغاية؛ </w:t>
      </w:r>
      <w:r w:rsidRPr="00C42B3A">
        <w:rPr>
          <w:rFonts w:hint="cs"/>
          <w:rtl/>
          <w:lang w:bidi="ar-DZ"/>
        </w:rPr>
        <w:t>و</w:t>
      </w:r>
      <w:r w:rsidRPr="00C42B3A">
        <w:rPr>
          <w:rtl/>
          <w:lang w:bidi="ar-DZ"/>
        </w:rPr>
        <w:t xml:space="preserve">لم </w:t>
      </w:r>
      <w:r w:rsidRPr="00C42B3A">
        <w:rPr>
          <w:rFonts w:hint="cs"/>
          <w:rtl/>
          <w:lang w:bidi="ar-DZ"/>
        </w:rPr>
        <w:t>ت</w:t>
      </w:r>
      <w:r w:rsidRPr="00C42B3A">
        <w:rPr>
          <w:rtl/>
          <w:lang w:bidi="ar-DZ"/>
        </w:rPr>
        <w:t xml:space="preserve">كن </w:t>
      </w:r>
      <w:r w:rsidRPr="00C42B3A">
        <w:rPr>
          <w:rFonts w:hint="cs"/>
          <w:rtl/>
          <w:lang w:bidi="ar-DZ"/>
        </w:rPr>
        <w:t>فيها</w:t>
      </w:r>
      <w:r w:rsidRPr="00C42B3A">
        <w:rPr>
          <w:rtl/>
          <w:lang w:bidi="ar-DZ"/>
        </w:rPr>
        <w:t xml:space="preserve"> مساحة كافية للنوم؛ </w:t>
      </w:r>
      <w:r w:rsidRPr="00C42B3A">
        <w:rPr>
          <w:rFonts w:hint="cs"/>
          <w:rtl/>
          <w:lang w:bidi="ar-DZ"/>
        </w:rPr>
        <w:t>و</w:t>
      </w:r>
      <w:r w:rsidRPr="00C42B3A">
        <w:rPr>
          <w:rtl/>
          <w:lang w:bidi="ar-DZ"/>
        </w:rPr>
        <w:t>لم ي</w:t>
      </w:r>
      <w:r w:rsidRPr="00C42B3A">
        <w:rPr>
          <w:rFonts w:hint="cs"/>
          <w:rtl/>
          <w:lang w:bidi="ar-DZ"/>
        </w:rPr>
        <w:t>كن</w:t>
      </w:r>
      <w:r w:rsidRPr="00C42B3A">
        <w:rPr>
          <w:rtl/>
          <w:lang w:bidi="ar-DZ"/>
        </w:rPr>
        <w:t xml:space="preserve"> المحتجزون</w:t>
      </w:r>
      <w:r w:rsidRPr="00C42B3A">
        <w:rPr>
          <w:rFonts w:hint="cs"/>
          <w:rtl/>
          <w:lang w:bidi="ar-DZ"/>
        </w:rPr>
        <w:t xml:space="preserve"> يحصلون على غذاء سوى</w:t>
      </w:r>
      <w:r w:rsidRPr="00C42B3A">
        <w:rPr>
          <w:rtl/>
          <w:lang w:bidi="ar-DZ"/>
        </w:rPr>
        <w:t xml:space="preserve"> الخبز </w:t>
      </w:r>
      <w:r w:rsidRPr="00C42B3A">
        <w:rPr>
          <w:rFonts w:hint="cs"/>
          <w:rtl/>
          <w:lang w:bidi="ar-DZ"/>
        </w:rPr>
        <w:t>للأكل</w:t>
      </w:r>
      <w:r w:rsidRPr="00C42B3A">
        <w:rPr>
          <w:rtl/>
          <w:lang w:bidi="ar-DZ"/>
        </w:rPr>
        <w:t xml:space="preserve"> مرة واحدة في اليوم</w:t>
      </w:r>
      <w:r w:rsidRPr="00C42B3A">
        <w:rPr>
          <w:rFonts w:hint="cs"/>
          <w:rtl/>
          <w:lang w:bidi="ar-DZ"/>
        </w:rPr>
        <w:t>؛ ولم يكن بإمكانهم</w:t>
      </w:r>
      <w:r w:rsidRPr="00C42B3A">
        <w:rPr>
          <w:rtl/>
          <w:lang w:bidi="ar-DZ"/>
        </w:rPr>
        <w:t xml:space="preserve"> الخروج </w:t>
      </w:r>
      <w:r w:rsidRPr="00C42B3A">
        <w:rPr>
          <w:rFonts w:hint="cs"/>
          <w:rtl/>
          <w:lang w:bidi="ar-DZ"/>
        </w:rPr>
        <w:t>إلا ليلا</w:t>
      </w:r>
      <w:r w:rsidR="00B83CDA">
        <w:rPr>
          <w:rFonts w:hint="cs"/>
          <w:rtl/>
          <w:lang w:bidi="ar-DZ"/>
        </w:rPr>
        <w:t>ً</w:t>
      </w:r>
      <w:r w:rsidRPr="00C42B3A">
        <w:rPr>
          <w:rtl/>
          <w:lang w:bidi="ar-DZ"/>
        </w:rPr>
        <w:t xml:space="preserve"> </w:t>
      </w:r>
      <w:r w:rsidRPr="00C42B3A">
        <w:rPr>
          <w:rFonts w:hint="cs"/>
          <w:rtl/>
          <w:lang w:bidi="ar-DZ"/>
        </w:rPr>
        <w:t>لقضاء حاجتهم. و</w:t>
      </w:r>
      <w:r w:rsidRPr="00C42B3A">
        <w:rPr>
          <w:rtl/>
          <w:lang w:bidi="ar-DZ"/>
        </w:rPr>
        <w:t xml:space="preserve">تمكن </w:t>
      </w:r>
      <w:r w:rsidRPr="00C42B3A">
        <w:rPr>
          <w:rFonts w:hint="cs"/>
          <w:rtl/>
          <w:lang w:bidi="ar-DZ"/>
        </w:rPr>
        <w:t>صاحب الشكوى</w:t>
      </w:r>
      <w:r w:rsidRPr="00C42B3A">
        <w:rPr>
          <w:rtl/>
          <w:lang w:bidi="ar-DZ"/>
        </w:rPr>
        <w:t xml:space="preserve"> من الفرار مع سجناء آخرين في إحدى الليالي، </w:t>
      </w:r>
      <w:r w:rsidRPr="00C42B3A">
        <w:rPr>
          <w:rFonts w:hint="cs"/>
          <w:rtl/>
          <w:lang w:bidi="ar-DZ"/>
        </w:rPr>
        <w:t xml:space="preserve">عندما </w:t>
      </w:r>
      <w:r w:rsidRPr="00C42B3A">
        <w:rPr>
          <w:rtl/>
          <w:lang w:bidi="ar-DZ"/>
        </w:rPr>
        <w:t xml:space="preserve">كانوا </w:t>
      </w:r>
      <w:r w:rsidRPr="00C42B3A">
        <w:rPr>
          <w:rFonts w:hint="cs"/>
          <w:rtl/>
          <w:lang w:bidi="ar-DZ"/>
        </w:rPr>
        <w:t xml:space="preserve">في </w:t>
      </w:r>
      <w:r w:rsidRPr="00C42B3A">
        <w:rPr>
          <w:rtl/>
          <w:lang w:bidi="ar-DZ"/>
        </w:rPr>
        <w:t xml:space="preserve">الخارج </w:t>
      </w:r>
      <w:r w:rsidRPr="00C42B3A">
        <w:rPr>
          <w:rFonts w:hint="cs"/>
          <w:rtl/>
          <w:lang w:bidi="ar-DZ"/>
        </w:rPr>
        <w:t>لقضاء حاجتهم</w:t>
      </w:r>
      <w:r w:rsidRPr="00C42B3A">
        <w:rPr>
          <w:rtl/>
          <w:lang w:bidi="ar-DZ"/>
        </w:rPr>
        <w:t xml:space="preserve">. </w:t>
      </w:r>
      <w:r w:rsidRPr="00C42B3A">
        <w:rPr>
          <w:rFonts w:hint="cs"/>
          <w:rtl/>
          <w:lang w:bidi="ar-DZ"/>
        </w:rPr>
        <w:t>وأطلق</w:t>
      </w:r>
      <w:r w:rsidRPr="00C42B3A">
        <w:rPr>
          <w:rtl/>
          <w:lang w:bidi="ar-DZ"/>
        </w:rPr>
        <w:t xml:space="preserve"> الحراس ال</w:t>
      </w:r>
      <w:r w:rsidRPr="00C42B3A">
        <w:rPr>
          <w:rFonts w:hint="cs"/>
          <w:rtl/>
          <w:lang w:bidi="ar-DZ"/>
        </w:rPr>
        <w:t>رصاص</w:t>
      </w:r>
      <w:r w:rsidRPr="00C42B3A">
        <w:rPr>
          <w:rtl/>
          <w:lang w:bidi="ar-DZ"/>
        </w:rPr>
        <w:t xml:space="preserve">، لكن الهاربين كانوا </w:t>
      </w:r>
      <w:r w:rsidRPr="00C42B3A">
        <w:rPr>
          <w:rFonts w:hint="cs"/>
          <w:rtl/>
          <w:lang w:bidi="ar-DZ"/>
        </w:rPr>
        <w:t>كثيرين</w:t>
      </w:r>
      <w:r w:rsidRPr="00C42B3A">
        <w:rPr>
          <w:rtl/>
          <w:lang w:bidi="ar-DZ"/>
        </w:rPr>
        <w:t xml:space="preserve">، </w:t>
      </w:r>
      <w:r w:rsidRPr="00C42B3A">
        <w:rPr>
          <w:rFonts w:hint="cs"/>
          <w:rtl/>
          <w:lang w:bidi="ar-DZ"/>
        </w:rPr>
        <w:t xml:space="preserve">ولذلك </w:t>
      </w:r>
      <w:r w:rsidRPr="00C42B3A">
        <w:rPr>
          <w:rtl/>
          <w:lang w:bidi="ar-DZ"/>
        </w:rPr>
        <w:t>لم يتمكن</w:t>
      </w:r>
      <w:r w:rsidRPr="00C42B3A">
        <w:rPr>
          <w:rFonts w:hint="cs"/>
          <w:rtl/>
          <w:lang w:bidi="ar-DZ"/>
        </w:rPr>
        <w:t xml:space="preserve"> الحراس </w:t>
      </w:r>
      <w:r w:rsidRPr="00C42B3A">
        <w:rPr>
          <w:rtl/>
          <w:lang w:bidi="ar-DZ"/>
        </w:rPr>
        <w:t>من إيقافهم.</w:t>
      </w:r>
    </w:p>
    <w:p w14:paraId="69FCA4EC" w14:textId="77777777" w:rsidR="00A02DFC" w:rsidRPr="00C42B3A" w:rsidRDefault="00A02DFC" w:rsidP="00A02DFC">
      <w:pPr>
        <w:pStyle w:val="SingleTxtGA"/>
        <w:rPr>
          <w:rtl/>
          <w:lang w:bidi="ar-DZ"/>
        </w:rPr>
      </w:pPr>
      <w:r w:rsidRPr="00C42B3A">
        <w:rPr>
          <w:rtl/>
          <w:lang w:bidi="ar-DZ"/>
        </w:rPr>
        <w:t>2-2</w:t>
      </w:r>
      <w:r w:rsidR="007A6153" w:rsidRPr="00C42B3A">
        <w:rPr>
          <w:rtl/>
          <w:lang w:bidi="ar-DZ"/>
        </w:rPr>
        <w:tab/>
      </w:r>
      <w:r w:rsidRPr="00C42B3A">
        <w:rPr>
          <w:rFonts w:hint="cs"/>
          <w:rtl/>
          <w:lang w:bidi="ar-DZ"/>
        </w:rPr>
        <w:t>و</w:t>
      </w:r>
      <w:r w:rsidRPr="00C42B3A">
        <w:rPr>
          <w:rtl/>
          <w:lang w:bidi="ar-DZ"/>
        </w:rPr>
        <w:t>عاد صاحب الشكوى إلى منزله في 10 شباط</w:t>
      </w:r>
      <w:r w:rsidRPr="00C42B3A">
        <w:rPr>
          <w:rFonts w:hint="cs"/>
          <w:rtl/>
          <w:lang w:bidi="ar-DZ"/>
        </w:rPr>
        <w:t>/</w:t>
      </w:r>
      <w:r w:rsidRPr="00C42B3A">
        <w:rPr>
          <w:rtl/>
          <w:lang w:bidi="ar-DZ"/>
        </w:rPr>
        <w:t xml:space="preserve">فبراير 2010، وبدأ يعيش مختبئاً في الجبال. </w:t>
      </w:r>
      <w:r w:rsidRPr="00C42B3A">
        <w:rPr>
          <w:rFonts w:hint="cs"/>
          <w:rtl/>
          <w:lang w:bidi="ar-DZ"/>
        </w:rPr>
        <w:t>و</w:t>
      </w:r>
      <w:r w:rsidRPr="00C42B3A">
        <w:rPr>
          <w:rtl/>
          <w:lang w:bidi="ar-DZ"/>
        </w:rPr>
        <w:t xml:space="preserve">في 20 </w:t>
      </w:r>
      <w:r w:rsidRPr="00C42B3A">
        <w:rPr>
          <w:rFonts w:hint="cs"/>
          <w:rtl/>
          <w:lang w:bidi="ar-DZ"/>
        </w:rPr>
        <w:t>حزيران/</w:t>
      </w:r>
      <w:proofErr w:type="gramStart"/>
      <w:r w:rsidRPr="00C42B3A">
        <w:rPr>
          <w:rtl/>
          <w:lang w:bidi="ar-DZ"/>
        </w:rPr>
        <w:t>يوني</w:t>
      </w:r>
      <w:r w:rsidRPr="00C42B3A">
        <w:rPr>
          <w:rFonts w:hint="cs"/>
          <w:rtl/>
          <w:lang w:bidi="ar-DZ"/>
        </w:rPr>
        <w:t>ه</w:t>
      </w:r>
      <w:proofErr w:type="gramEnd"/>
      <w:r w:rsidRPr="00C42B3A">
        <w:rPr>
          <w:rtl/>
          <w:lang w:bidi="ar-DZ"/>
        </w:rPr>
        <w:t xml:space="preserve"> 2010، بعد</w:t>
      </w:r>
      <w:r w:rsidRPr="00C42B3A">
        <w:rPr>
          <w:rFonts w:hint="cs"/>
          <w:rtl/>
          <w:lang w:bidi="ar-DZ"/>
        </w:rPr>
        <w:t>ما</w:t>
      </w:r>
      <w:r w:rsidRPr="00C42B3A">
        <w:rPr>
          <w:rtl/>
          <w:lang w:bidi="ar-DZ"/>
        </w:rPr>
        <w:t xml:space="preserve"> أخبره ابن عمه أن</w:t>
      </w:r>
      <w:r w:rsidRPr="00C42B3A">
        <w:rPr>
          <w:rFonts w:hint="cs"/>
          <w:rtl/>
          <w:lang w:bidi="ar-DZ"/>
        </w:rPr>
        <w:t xml:space="preserve"> </w:t>
      </w:r>
      <w:r w:rsidRPr="00C42B3A">
        <w:rPr>
          <w:rtl/>
          <w:lang w:bidi="ar-DZ"/>
        </w:rPr>
        <w:t>السلطات المحلية</w:t>
      </w:r>
      <w:r w:rsidRPr="00C42B3A">
        <w:rPr>
          <w:rFonts w:hint="cs"/>
          <w:rtl/>
          <w:lang w:bidi="ar-DZ"/>
        </w:rPr>
        <w:t xml:space="preserve"> قد استدعته</w:t>
      </w:r>
      <w:r w:rsidRPr="00C42B3A">
        <w:rPr>
          <w:rtl/>
          <w:lang w:bidi="ar-DZ"/>
        </w:rPr>
        <w:t xml:space="preserve"> لتجنيده </w:t>
      </w:r>
      <w:r w:rsidRPr="00C42B3A">
        <w:rPr>
          <w:rFonts w:hint="cs"/>
          <w:rtl/>
          <w:lang w:bidi="ar-DZ"/>
        </w:rPr>
        <w:t>في</w:t>
      </w:r>
      <w:r w:rsidRPr="00C42B3A">
        <w:rPr>
          <w:rtl/>
          <w:lang w:bidi="ar-DZ"/>
        </w:rPr>
        <w:t xml:space="preserve"> الجيش، غادر إريتريا بطريقة غير </w:t>
      </w:r>
      <w:r w:rsidRPr="00C42B3A">
        <w:rPr>
          <w:rFonts w:hint="cs"/>
          <w:rtl/>
          <w:lang w:bidi="ar-DZ"/>
        </w:rPr>
        <w:t>قانوني</w:t>
      </w:r>
      <w:r w:rsidRPr="00C42B3A">
        <w:rPr>
          <w:rtl/>
          <w:lang w:bidi="ar-DZ"/>
        </w:rPr>
        <w:t>ة لل</w:t>
      </w:r>
      <w:r w:rsidRPr="00C42B3A">
        <w:rPr>
          <w:rFonts w:hint="cs"/>
          <w:rtl/>
          <w:lang w:bidi="ar-DZ"/>
        </w:rPr>
        <w:t xml:space="preserve">سفر </w:t>
      </w:r>
      <w:r w:rsidRPr="00C42B3A">
        <w:rPr>
          <w:rtl/>
          <w:lang w:bidi="ar-DZ"/>
        </w:rPr>
        <w:t>سير</w:t>
      </w:r>
      <w:r w:rsidRPr="00C42B3A">
        <w:rPr>
          <w:rFonts w:hint="cs"/>
          <w:rtl/>
          <w:lang w:bidi="ar-DZ"/>
        </w:rPr>
        <w:t>ا</w:t>
      </w:r>
      <w:r w:rsidR="00B83CDA">
        <w:rPr>
          <w:rFonts w:hint="cs"/>
          <w:rtl/>
          <w:lang w:bidi="ar-DZ"/>
        </w:rPr>
        <w:t>ً</w:t>
      </w:r>
      <w:r w:rsidRPr="00C42B3A">
        <w:rPr>
          <w:rFonts w:hint="cs"/>
          <w:rtl/>
          <w:lang w:bidi="ar-DZ"/>
        </w:rPr>
        <w:t xml:space="preserve"> على قدميه</w:t>
      </w:r>
      <w:r w:rsidRPr="00C42B3A">
        <w:rPr>
          <w:rtl/>
          <w:lang w:bidi="ar-DZ"/>
        </w:rPr>
        <w:t xml:space="preserve"> إلى السودان، </w:t>
      </w:r>
      <w:r w:rsidRPr="00C42B3A">
        <w:rPr>
          <w:rFonts w:hint="cs"/>
          <w:rtl/>
          <w:lang w:bidi="ar-DZ"/>
        </w:rPr>
        <w:t>وهناك مكث</w:t>
      </w:r>
      <w:r w:rsidRPr="00C42B3A">
        <w:rPr>
          <w:rtl/>
          <w:lang w:bidi="ar-DZ"/>
        </w:rPr>
        <w:t xml:space="preserve"> ثلاث سنوات</w:t>
      </w:r>
      <w:r w:rsidRPr="00C42B3A">
        <w:rPr>
          <w:rFonts w:hint="cs"/>
          <w:rtl/>
          <w:lang w:bidi="ar-DZ"/>
        </w:rPr>
        <w:t xml:space="preserve"> و</w:t>
      </w:r>
      <w:r w:rsidRPr="00C42B3A">
        <w:rPr>
          <w:rtl/>
          <w:lang w:bidi="ar-DZ"/>
        </w:rPr>
        <w:t xml:space="preserve">ثمانية أشهر في كسلا، ثم </w:t>
      </w:r>
      <w:r w:rsidRPr="00C42B3A">
        <w:rPr>
          <w:rFonts w:hint="cs"/>
          <w:rtl/>
          <w:lang w:bidi="ar-DZ"/>
        </w:rPr>
        <w:t>في</w:t>
      </w:r>
      <w:r w:rsidRPr="00C42B3A">
        <w:rPr>
          <w:rtl/>
          <w:lang w:bidi="ar-DZ"/>
        </w:rPr>
        <w:t xml:space="preserve"> مخيم اللاجئين التابع لمفوضية </w:t>
      </w:r>
      <w:r w:rsidRPr="00C42B3A">
        <w:rPr>
          <w:rFonts w:hint="cs"/>
          <w:rtl/>
          <w:lang w:bidi="ar-DZ"/>
        </w:rPr>
        <w:t>ا</w:t>
      </w:r>
      <w:r w:rsidRPr="00C42B3A">
        <w:rPr>
          <w:rtl/>
          <w:lang w:bidi="ar-DZ"/>
        </w:rPr>
        <w:t>لأمم المتحدة السامية لشؤون اللاجئي</w:t>
      </w:r>
      <w:r w:rsidRPr="00C42B3A">
        <w:rPr>
          <w:rFonts w:hint="cs"/>
          <w:rtl/>
          <w:lang w:bidi="ar-DZ"/>
        </w:rPr>
        <w:t xml:space="preserve">ن في </w:t>
      </w:r>
      <w:proofErr w:type="spellStart"/>
      <w:r w:rsidRPr="00C42B3A">
        <w:rPr>
          <w:rFonts w:hint="cs"/>
          <w:rtl/>
          <w:lang w:bidi="ar-DZ"/>
        </w:rPr>
        <w:t>شغراب</w:t>
      </w:r>
      <w:proofErr w:type="spellEnd"/>
      <w:r w:rsidRPr="00C42B3A">
        <w:rPr>
          <w:rtl/>
          <w:lang w:bidi="ar-DZ"/>
        </w:rPr>
        <w:t xml:space="preserve">. </w:t>
      </w:r>
      <w:r w:rsidRPr="00C42B3A">
        <w:rPr>
          <w:rFonts w:hint="cs"/>
          <w:rtl/>
          <w:lang w:bidi="ar-DZ"/>
        </w:rPr>
        <w:t>و</w:t>
      </w:r>
      <w:r w:rsidRPr="00C42B3A">
        <w:rPr>
          <w:rtl/>
          <w:lang w:bidi="ar-DZ"/>
        </w:rPr>
        <w:t>في 3 آذار/مارس 2014، غادر صاحب الشكوى السودان و</w:t>
      </w:r>
      <w:r w:rsidRPr="00C42B3A">
        <w:rPr>
          <w:rFonts w:hint="cs"/>
          <w:rtl/>
          <w:lang w:bidi="ar-DZ"/>
        </w:rPr>
        <w:t xml:space="preserve">انطلق </w:t>
      </w:r>
      <w:r w:rsidRPr="00C42B3A">
        <w:rPr>
          <w:rtl/>
          <w:lang w:bidi="ar-DZ"/>
        </w:rPr>
        <w:t xml:space="preserve">في رحلة شديدة الخطورة </w:t>
      </w:r>
      <w:r w:rsidRPr="00C42B3A">
        <w:rPr>
          <w:rFonts w:hint="cs"/>
          <w:rtl/>
          <w:lang w:bidi="ar-DZ"/>
        </w:rPr>
        <w:t>نحو</w:t>
      </w:r>
      <w:r w:rsidRPr="00C42B3A">
        <w:rPr>
          <w:rtl/>
          <w:lang w:bidi="ar-DZ"/>
        </w:rPr>
        <w:t xml:space="preserve"> أوروبا: فقد عبر الصحراء </w:t>
      </w:r>
      <w:r w:rsidRPr="00C42B3A">
        <w:rPr>
          <w:rFonts w:hint="cs"/>
          <w:rtl/>
          <w:lang w:bidi="ar-DZ"/>
        </w:rPr>
        <w:t xml:space="preserve">للوصول </w:t>
      </w:r>
      <w:r w:rsidRPr="00C42B3A">
        <w:rPr>
          <w:rtl/>
          <w:lang w:bidi="ar-DZ"/>
        </w:rPr>
        <w:t xml:space="preserve">إلى ليبيا، ثم واصل بقارب </w:t>
      </w:r>
      <w:r w:rsidRPr="00C42B3A">
        <w:rPr>
          <w:rFonts w:hint="cs"/>
          <w:rtl/>
          <w:lang w:bidi="ar-DZ"/>
        </w:rPr>
        <w:t xml:space="preserve">حتى </w:t>
      </w:r>
      <w:r w:rsidRPr="00C42B3A">
        <w:rPr>
          <w:rtl/>
          <w:lang w:bidi="ar-DZ"/>
        </w:rPr>
        <w:t xml:space="preserve">إيطاليا. </w:t>
      </w:r>
      <w:r w:rsidRPr="00C42B3A">
        <w:rPr>
          <w:rFonts w:hint="cs"/>
          <w:rtl/>
          <w:lang w:bidi="ar-DZ"/>
        </w:rPr>
        <w:t>و</w:t>
      </w:r>
      <w:r w:rsidRPr="00C42B3A">
        <w:rPr>
          <w:rtl/>
          <w:lang w:bidi="ar-DZ"/>
        </w:rPr>
        <w:t xml:space="preserve">وصل إلى سويسرا في 22 </w:t>
      </w:r>
      <w:r w:rsidRPr="00C42B3A">
        <w:rPr>
          <w:rFonts w:hint="cs"/>
          <w:rtl/>
          <w:lang w:bidi="ar-DZ"/>
        </w:rPr>
        <w:t>أيار/</w:t>
      </w:r>
      <w:r w:rsidRPr="00C42B3A">
        <w:rPr>
          <w:rtl/>
          <w:lang w:bidi="ar-DZ"/>
        </w:rPr>
        <w:t xml:space="preserve">مايو 2014 وقدم طلب </w:t>
      </w:r>
      <w:r w:rsidRPr="00C42B3A">
        <w:rPr>
          <w:rFonts w:hint="cs"/>
          <w:rtl/>
          <w:lang w:bidi="ar-DZ"/>
        </w:rPr>
        <w:t>ال</w:t>
      </w:r>
      <w:r w:rsidRPr="00C42B3A">
        <w:rPr>
          <w:rtl/>
          <w:lang w:bidi="ar-DZ"/>
        </w:rPr>
        <w:t>لجوء في اليوم</w:t>
      </w:r>
      <w:r w:rsidRPr="00C42B3A">
        <w:rPr>
          <w:rFonts w:hint="cs"/>
          <w:rtl/>
          <w:lang w:bidi="ar-DZ"/>
        </w:rPr>
        <w:t xml:space="preserve"> نفسه</w:t>
      </w:r>
      <w:r w:rsidRPr="00C42B3A">
        <w:rPr>
          <w:rtl/>
          <w:lang w:bidi="ar-DZ"/>
        </w:rPr>
        <w:t>.</w:t>
      </w:r>
    </w:p>
    <w:p w14:paraId="1C4FDA43" w14:textId="77777777" w:rsidR="00A02DFC" w:rsidRPr="00C42B3A" w:rsidRDefault="00A02DFC" w:rsidP="00A02DFC">
      <w:pPr>
        <w:pStyle w:val="SingleTxtGA"/>
        <w:rPr>
          <w:rtl/>
          <w:lang w:bidi="ar-DZ"/>
        </w:rPr>
      </w:pPr>
      <w:r w:rsidRPr="00C42B3A">
        <w:rPr>
          <w:rtl/>
          <w:lang w:bidi="ar-DZ"/>
        </w:rPr>
        <w:t>2-3</w:t>
      </w:r>
      <w:r w:rsidR="007A6153" w:rsidRPr="00C42B3A">
        <w:rPr>
          <w:rtl/>
          <w:lang w:bidi="ar-DZ"/>
        </w:rPr>
        <w:tab/>
      </w:r>
      <w:r w:rsidRPr="00C42B3A">
        <w:rPr>
          <w:rtl/>
          <w:lang w:bidi="ar-DZ"/>
        </w:rPr>
        <w:t>وفي 5 حزيران/</w:t>
      </w:r>
      <w:proofErr w:type="gramStart"/>
      <w:r w:rsidRPr="00C42B3A">
        <w:rPr>
          <w:rtl/>
          <w:lang w:bidi="ar-DZ"/>
        </w:rPr>
        <w:t>يونيه</w:t>
      </w:r>
      <w:proofErr w:type="gramEnd"/>
      <w:r w:rsidRPr="00C42B3A">
        <w:rPr>
          <w:rtl/>
          <w:lang w:bidi="ar-DZ"/>
        </w:rPr>
        <w:t xml:space="preserve"> 2014، </w:t>
      </w:r>
      <w:r w:rsidRPr="00C42B3A">
        <w:rPr>
          <w:rFonts w:hint="cs"/>
          <w:rtl/>
          <w:lang w:bidi="ar-DZ"/>
        </w:rPr>
        <w:t>مثُل</w:t>
      </w:r>
      <w:r w:rsidRPr="00C42B3A">
        <w:rPr>
          <w:rtl/>
          <w:lang w:bidi="ar-DZ"/>
        </w:rPr>
        <w:t xml:space="preserve"> صاحب الشكوى </w:t>
      </w:r>
      <w:r w:rsidRPr="00C42B3A">
        <w:rPr>
          <w:rFonts w:hint="cs"/>
          <w:rtl/>
          <w:lang w:bidi="ar-DZ"/>
        </w:rPr>
        <w:t xml:space="preserve">في </w:t>
      </w:r>
      <w:r w:rsidRPr="00C42B3A">
        <w:rPr>
          <w:rtl/>
          <w:lang w:bidi="ar-DZ"/>
        </w:rPr>
        <w:t xml:space="preserve">جلسة استماع أولية موجزة أجرتها أمانة الدولة لشؤون الهجرة </w:t>
      </w:r>
      <w:r w:rsidRPr="00C42B3A">
        <w:rPr>
          <w:rFonts w:hint="cs"/>
          <w:rtl/>
          <w:lang w:bidi="ar-DZ"/>
        </w:rPr>
        <w:t>للحصول على</w:t>
      </w:r>
      <w:r w:rsidRPr="00C42B3A">
        <w:rPr>
          <w:rtl/>
          <w:lang w:bidi="ar-DZ"/>
        </w:rPr>
        <w:t xml:space="preserve"> بياناته الشخصية. </w:t>
      </w:r>
      <w:r w:rsidRPr="00C42B3A">
        <w:rPr>
          <w:rFonts w:hint="cs"/>
          <w:rtl/>
          <w:lang w:bidi="ar-DZ"/>
        </w:rPr>
        <w:t xml:space="preserve">وبما </w:t>
      </w:r>
      <w:r w:rsidRPr="00C42B3A">
        <w:rPr>
          <w:rtl/>
          <w:lang w:bidi="ar-DZ"/>
        </w:rPr>
        <w:t xml:space="preserve">أن نظام اللجوء السويسري لا ينص على تمثيل قانوني مجاني، فإن </w:t>
      </w:r>
      <w:r w:rsidRPr="00C42B3A">
        <w:rPr>
          <w:rFonts w:hint="cs"/>
          <w:rtl/>
          <w:lang w:bidi="ar-DZ"/>
        </w:rPr>
        <w:t>صاحب الشكوى</w:t>
      </w:r>
      <w:r w:rsidRPr="00C42B3A">
        <w:rPr>
          <w:rtl/>
          <w:lang w:bidi="ar-DZ"/>
        </w:rPr>
        <w:t xml:space="preserve">، المعوز، لم يستفد من مشورة قانونية. </w:t>
      </w:r>
      <w:r w:rsidRPr="00C42B3A">
        <w:rPr>
          <w:rFonts w:hint="cs"/>
          <w:rtl/>
          <w:lang w:bidi="ar-DZ"/>
        </w:rPr>
        <w:t>و</w:t>
      </w:r>
      <w:r w:rsidRPr="00C42B3A">
        <w:rPr>
          <w:rtl/>
          <w:lang w:bidi="ar-DZ"/>
        </w:rPr>
        <w:t xml:space="preserve">في جلسة الاستماع الثانية، </w:t>
      </w:r>
      <w:r w:rsidRPr="00C42B3A">
        <w:rPr>
          <w:rFonts w:hint="cs"/>
          <w:rtl/>
          <w:lang w:bidi="ar-DZ"/>
        </w:rPr>
        <w:t xml:space="preserve">المعقودة </w:t>
      </w:r>
      <w:r w:rsidRPr="00C42B3A">
        <w:rPr>
          <w:rtl/>
          <w:lang w:bidi="ar-DZ"/>
        </w:rPr>
        <w:t xml:space="preserve">في 17 </w:t>
      </w:r>
      <w:r w:rsidRPr="00C42B3A">
        <w:rPr>
          <w:rFonts w:hint="cs"/>
          <w:rtl/>
          <w:lang w:bidi="ar-DZ"/>
        </w:rPr>
        <w:t>شباط/</w:t>
      </w:r>
      <w:r w:rsidRPr="00C42B3A">
        <w:rPr>
          <w:rtl/>
          <w:lang w:bidi="ar-DZ"/>
        </w:rPr>
        <w:t xml:space="preserve">فبراير 2016، لم </w:t>
      </w:r>
      <w:r w:rsidRPr="00C42B3A">
        <w:rPr>
          <w:rFonts w:hint="cs"/>
          <w:rtl/>
          <w:lang w:bidi="ar-DZ"/>
        </w:rPr>
        <w:t>يحصل صاحب الشكوى أيضا</w:t>
      </w:r>
      <w:r w:rsidR="00B83CDA">
        <w:rPr>
          <w:rFonts w:hint="cs"/>
          <w:rtl/>
          <w:lang w:bidi="ar-DZ"/>
        </w:rPr>
        <w:t>ً</w:t>
      </w:r>
      <w:r w:rsidRPr="00C42B3A">
        <w:rPr>
          <w:rFonts w:hint="cs"/>
          <w:rtl/>
          <w:lang w:bidi="ar-DZ"/>
        </w:rPr>
        <w:t xml:space="preserve"> على</w:t>
      </w:r>
      <w:r w:rsidRPr="00C42B3A">
        <w:rPr>
          <w:rtl/>
          <w:lang w:bidi="ar-DZ"/>
        </w:rPr>
        <w:t xml:space="preserve"> </w:t>
      </w:r>
      <w:r w:rsidRPr="00C42B3A">
        <w:rPr>
          <w:rFonts w:hint="cs"/>
          <w:rtl/>
          <w:lang w:bidi="ar-DZ"/>
        </w:rPr>
        <w:t xml:space="preserve">أي </w:t>
      </w:r>
      <w:r w:rsidRPr="00C42B3A">
        <w:rPr>
          <w:rtl/>
          <w:lang w:bidi="ar-DZ"/>
        </w:rPr>
        <w:t xml:space="preserve">مشورة قانونية. </w:t>
      </w:r>
      <w:r w:rsidRPr="00C42B3A">
        <w:rPr>
          <w:rFonts w:hint="cs"/>
          <w:rtl/>
          <w:lang w:bidi="ar-DZ"/>
        </w:rPr>
        <w:t>و</w:t>
      </w:r>
      <w:r w:rsidRPr="00C42B3A">
        <w:rPr>
          <w:rtl/>
          <w:lang w:bidi="ar-DZ"/>
        </w:rPr>
        <w:t>على الرغم من إ</w:t>
      </w:r>
      <w:r w:rsidRPr="00C42B3A">
        <w:rPr>
          <w:rFonts w:hint="cs"/>
          <w:rtl/>
          <w:lang w:bidi="ar-DZ"/>
        </w:rPr>
        <w:t>فاد</w:t>
      </w:r>
      <w:r w:rsidRPr="00C42B3A">
        <w:rPr>
          <w:rtl/>
          <w:lang w:bidi="ar-DZ"/>
        </w:rPr>
        <w:t xml:space="preserve">ة </w:t>
      </w:r>
      <w:r w:rsidRPr="00C42B3A">
        <w:rPr>
          <w:rFonts w:hint="cs"/>
          <w:rtl/>
          <w:lang w:bidi="ar-DZ"/>
        </w:rPr>
        <w:t>صاحب الشكوى ب</w:t>
      </w:r>
      <w:r w:rsidRPr="00C42B3A">
        <w:rPr>
          <w:rtl/>
          <w:lang w:bidi="ar-DZ"/>
        </w:rPr>
        <w:t xml:space="preserve">أن لغته الأم </w:t>
      </w:r>
      <w:r w:rsidRPr="00C42B3A">
        <w:rPr>
          <w:rFonts w:hint="cs"/>
          <w:rtl/>
          <w:lang w:bidi="ar-DZ"/>
        </w:rPr>
        <w:t xml:space="preserve">هي </w:t>
      </w:r>
      <w:proofErr w:type="spellStart"/>
      <w:r w:rsidRPr="00C42B3A">
        <w:rPr>
          <w:rFonts w:hint="cs"/>
          <w:rtl/>
          <w:lang w:bidi="ar-DZ"/>
        </w:rPr>
        <w:t>البيلان</w:t>
      </w:r>
      <w:proofErr w:type="spellEnd"/>
      <w:r w:rsidRPr="00C42B3A">
        <w:rPr>
          <w:rtl/>
          <w:lang w:bidi="ar-DZ"/>
        </w:rPr>
        <w:t>،</w:t>
      </w:r>
      <w:r w:rsidRPr="00C42B3A">
        <w:rPr>
          <w:rFonts w:hint="cs"/>
          <w:rtl/>
          <w:lang w:bidi="ar-DZ"/>
        </w:rPr>
        <w:t xml:space="preserve"> فقد</w:t>
      </w:r>
      <w:r w:rsidRPr="00C42B3A">
        <w:rPr>
          <w:rtl/>
          <w:lang w:bidi="ar-DZ"/>
        </w:rPr>
        <w:t xml:space="preserve"> أجرت الأمانة جلسة الاستماع </w:t>
      </w:r>
      <w:r w:rsidRPr="00C42B3A">
        <w:rPr>
          <w:rFonts w:hint="cs"/>
          <w:rtl/>
          <w:lang w:bidi="ar-DZ"/>
        </w:rPr>
        <w:t>باللغة</w:t>
      </w:r>
      <w:r w:rsidRPr="00C42B3A">
        <w:rPr>
          <w:rtl/>
          <w:lang w:bidi="ar-DZ"/>
        </w:rPr>
        <w:t xml:space="preserve"> </w:t>
      </w:r>
      <w:proofErr w:type="spellStart"/>
      <w:r w:rsidRPr="00C42B3A">
        <w:rPr>
          <w:rFonts w:hint="cs"/>
          <w:rtl/>
          <w:lang w:bidi="ar-DZ"/>
        </w:rPr>
        <w:t>التغرينية</w:t>
      </w:r>
      <w:proofErr w:type="spellEnd"/>
      <w:r w:rsidR="009D692C" w:rsidRPr="00C42B3A">
        <w:rPr>
          <w:b/>
          <w:vertAlign w:val="superscript"/>
          <w:rtl/>
          <w:lang w:bidi="ar-DZ"/>
        </w:rPr>
        <w:t>(</w:t>
      </w:r>
      <w:r w:rsidR="009D692C" w:rsidRPr="00C42B3A">
        <w:rPr>
          <w:b/>
          <w:vertAlign w:val="superscript"/>
          <w:rtl/>
          <w:lang w:bidi="ar-DZ"/>
        </w:rPr>
        <w:footnoteReference w:id="4"/>
      </w:r>
      <w:r w:rsidR="009D692C" w:rsidRPr="00C42B3A">
        <w:rPr>
          <w:b/>
          <w:vertAlign w:val="superscript"/>
          <w:rtl/>
          <w:lang w:bidi="ar-DZ"/>
        </w:rPr>
        <w:t>)</w:t>
      </w:r>
      <w:r w:rsidR="009D692C" w:rsidRPr="00C42B3A">
        <w:rPr>
          <w:rtl/>
          <w:lang w:bidi="ar-DZ"/>
        </w:rPr>
        <w:t>.</w:t>
      </w:r>
    </w:p>
    <w:p w14:paraId="3E74FEBA" w14:textId="77777777" w:rsidR="00A02DFC" w:rsidRPr="007C588F" w:rsidRDefault="00A02DFC" w:rsidP="00A02DFC">
      <w:pPr>
        <w:pStyle w:val="SingleTxtGA"/>
        <w:rPr>
          <w:spacing w:val="-1"/>
          <w:rtl/>
          <w:lang w:bidi="ar-DZ"/>
        </w:rPr>
      </w:pPr>
      <w:r w:rsidRPr="007C588F">
        <w:rPr>
          <w:rFonts w:hint="cs"/>
          <w:spacing w:val="-1"/>
          <w:rtl/>
          <w:lang w:bidi="ar-DZ"/>
        </w:rPr>
        <w:lastRenderedPageBreak/>
        <w:t>2-4</w:t>
      </w:r>
      <w:r w:rsidRPr="007C588F">
        <w:rPr>
          <w:rFonts w:hint="cs"/>
          <w:spacing w:val="-1"/>
          <w:rtl/>
          <w:lang w:bidi="ar-DZ"/>
        </w:rPr>
        <w:tab/>
        <w:t>و</w:t>
      </w:r>
      <w:r w:rsidRPr="007C588F">
        <w:rPr>
          <w:spacing w:val="-1"/>
          <w:rtl/>
          <w:lang w:bidi="ar-DZ"/>
        </w:rPr>
        <w:t xml:space="preserve">في 1 </w:t>
      </w:r>
      <w:r w:rsidRPr="007C588F">
        <w:rPr>
          <w:rFonts w:hint="cs"/>
          <w:spacing w:val="-1"/>
          <w:rtl/>
          <w:lang w:bidi="ar-DZ"/>
        </w:rPr>
        <w:t>آذار/</w:t>
      </w:r>
      <w:r w:rsidRPr="007C588F">
        <w:rPr>
          <w:spacing w:val="-1"/>
          <w:rtl/>
          <w:lang w:bidi="ar-DZ"/>
        </w:rPr>
        <w:t xml:space="preserve">مارس 2016، رفضت أمانة الدولة لشؤون الهجرة طلب اللجوء </w:t>
      </w:r>
      <w:r w:rsidRPr="007C588F">
        <w:rPr>
          <w:rFonts w:hint="cs"/>
          <w:spacing w:val="-1"/>
          <w:rtl/>
          <w:lang w:bidi="ar-DZ"/>
        </w:rPr>
        <w:t>الذي قدمه صاحب الشكوى</w:t>
      </w:r>
      <w:r w:rsidRPr="007C588F">
        <w:rPr>
          <w:spacing w:val="-1"/>
          <w:rtl/>
          <w:lang w:bidi="ar-DZ"/>
        </w:rPr>
        <w:t xml:space="preserve"> على أساس أنه لم ي</w:t>
      </w:r>
      <w:r w:rsidRPr="007C588F">
        <w:rPr>
          <w:rFonts w:hint="cs"/>
          <w:spacing w:val="-1"/>
          <w:rtl/>
          <w:lang w:bidi="ar-DZ"/>
        </w:rPr>
        <w:t xml:space="preserve">قدم أدلة لإثبات </w:t>
      </w:r>
      <w:r w:rsidRPr="007C588F">
        <w:rPr>
          <w:spacing w:val="-1"/>
          <w:rtl/>
          <w:lang w:bidi="ar-DZ"/>
        </w:rPr>
        <w:t>أسباب مغادر</w:t>
      </w:r>
      <w:r w:rsidRPr="007C588F">
        <w:rPr>
          <w:rFonts w:hint="cs"/>
          <w:spacing w:val="-1"/>
          <w:rtl/>
          <w:lang w:bidi="ar-DZ"/>
        </w:rPr>
        <w:t>ته إريتريا</w:t>
      </w:r>
      <w:r w:rsidRPr="007C588F">
        <w:rPr>
          <w:spacing w:val="-1"/>
          <w:rtl/>
          <w:lang w:bidi="ar-DZ"/>
        </w:rPr>
        <w:t xml:space="preserve">، أو </w:t>
      </w:r>
      <w:r w:rsidRPr="007C588F">
        <w:rPr>
          <w:rFonts w:hint="cs"/>
          <w:spacing w:val="-1"/>
          <w:rtl/>
          <w:lang w:bidi="ar-DZ"/>
        </w:rPr>
        <w:t>الطريقة غير القانونية التي غادر بها</w:t>
      </w:r>
      <w:r w:rsidRPr="007C588F">
        <w:rPr>
          <w:spacing w:val="-1"/>
          <w:rtl/>
          <w:lang w:bidi="ar-DZ"/>
        </w:rPr>
        <w:t xml:space="preserve"> إريتريا. </w:t>
      </w:r>
      <w:r w:rsidRPr="007C588F">
        <w:rPr>
          <w:rFonts w:hint="cs"/>
          <w:spacing w:val="-1"/>
          <w:rtl/>
          <w:lang w:bidi="ar-DZ"/>
        </w:rPr>
        <w:t>واستنادا</w:t>
      </w:r>
      <w:r w:rsidR="00B83CDA">
        <w:rPr>
          <w:rFonts w:hint="cs"/>
          <w:spacing w:val="-1"/>
          <w:rtl/>
          <w:lang w:bidi="ar-DZ"/>
        </w:rPr>
        <w:t>ً</w:t>
      </w:r>
      <w:r w:rsidRPr="007C588F">
        <w:rPr>
          <w:rFonts w:hint="cs"/>
          <w:spacing w:val="-1"/>
          <w:rtl/>
          <w:lang w:bidi="ar-DZ"/>
        </w:rPr>
        <w:t xml:space="preserve"> إلى </w:t>
      </w:r>
      <w:r w:rsidRPr="007C588F">
        <w:rPr>
          <w:spacing w:val="-1"/>
          <w:rtl/>
          <w:lang w:bidi="ar-DZ"/>
        </w:rPr>
        <w:t xml:space="preserve">الالتزام القانوني </w:t>
      </w:r>
      <w:r w:rsidRPr="007C588F">
        <w:rPr>
          <w:rFonts w:hint="cs"/>
          <w:spacing w:val="-1"/>
          <w:rtl/>
          <w:lang w:bidi="ar-DZ"/>
        </w:rPr>
        <w:t>بالتعاون الذي يقع على عاتق أي شخص ملتمس</w:t>
      </w:r>
      <w:r w:rsidRPr="007C588F">
        <w:rPr>
          <w:spacing w:val="-1"/>
          <w:rtl/>
          <w:lang w:bidi="ar-DZ"/>
        </w:rPr>
        <w:t xml:space="preserve"> للجوء، لا سيما </w:t>
      </w:r>
      <w:r w:rsidRPr="007C588F">
        <w:rPr>
          <w:rFonts w:hint="cs"/>
          <w:spacing w:val="-1"/>
          <w:rtl/>
          <w:lang w:bidi="ar-DZ"/>
        </w:rPr>
        <w:t>بالكشف</w:t>
      </w:r>
      <w:r w:rsidRPr="007C588F">
        <w:rPr>
          <w:spacing w:val="-1"/>
          <w:rtl/>
          <w:lang w:bidi="ar-DZ"/>
        </w:rPr>
        <w:t xml:space="preserve"> عن هويته </w:t>
      </w:r>
      <w:r w:rsidRPr="007C588F">
        <w:rPr>
          <w:rFonts w:hint="cs"/>
          <w:spacing w:val="-1"/>
          <w:rtl/>
          <w:lang w:bidi="ar-DZ"/>
        </w:rPr>
        <w:t>وتقديم</w:t>
      </w:r>
      <w:r w:rsidRPr="007C588F">
        <w:rPr>
          <w:spacing w:val="-1"/>
          <w:rtl/>
          <w:lang w:bidi="ar-DZ"/>
        </w:rPr>
        <w:t xml:space="preserve"> وثائق و</w:t>
      </w:r>
      <w:r w:rsidRPr="007C588F">
        <w:rPr>
          <w:rFonts w:hint="cs"/>
          <w:spacing w:val="-1"/>
          <w:rtl/>
          <w:lang w:bidi="ar-DZ"/>
        </w:rPr>
        <w:t>بطاقات</w:t>
      </w:r>
      <w:r w:rsidRPr="007C588F">
        <w:rPr>
          <w:spacing w:val="-1"/>
          <w:rtl/>
          <w:lang w:bidi="ar-DZ"/>
        </w:rPr>
        <w:t xml:space="preserve"> الهوية </w:t>
      </w:r>
      <w:r w:rsidRPr="007C588F">
        <w:rPr>
          <w:rFonts w:hint="cs"/>
          <w:spacing w:val="-1"/>
          <w:rtl/>
          <w:lang w:bidi="ar-DZ"/>
        </w:rPr>
        <w:t>من أجل دعم التماسه</w:t>
      </w:r>
      <w:r w:rsidRPr="007C588F">
        <w:rPr>
          <w:spacing w:val="-1"/>
          <w:rtl/>
          <w:lang w:bidi="ar-DZ"/>
        </w:rPr>
        <w:t xml:space="preserve">، وجدت الأمانة أن </w:t>
      </w:r>
      <w:r w:rsidRPr="007C588F">
        <w:rPr>
          <w:rFonts w:hint="cs"/>
          <w:spacing w:val="-1"/>
          <w:rtl/>
          <w:lang w:bidi="ar-DZ"/>
        </w:rPr>
        <w:t>صاحب الشكوى</w:t>
      </w:r>
      <w:r w:rsidRPr="007C588F">
        <w:rPr>
          <w:spacing w:val="-1"/>
          <w:rtl/>
          <w:lang w:bidi="ar-DZ"/>
        </w:rPr>
        <w:t xml:space="preserve"> لم </w:t>
      </w:r>
      <w:r w:rsidRPr="007C588F">
        <w:rPr>
          <w:rFonts w:hint="cs"/>
          <w:spacing w:val="-1"/>
          <w:rtl/>
          <w:lang w:bidi="ar-DZ"/>
        </w:rPr>
        <w:t>يثبت هويته لأنه</w:t>
      </w:r>
      <w:r w:rsidRPr="007C588F">
        <w:rPr>
          <w:spacing w:val="-1"/>
          <w:rtl/>
          <w:lang w:bidi="ar-DZ"/>
        </w:rPr>
        <w:t xml:space="preserve"> لم يقدم أي وثيقة بهذا الخصوص</w:t>
      </w:r>
      <w:r w:rsidR="009D692C" w:rsidRPr="007C588F">
        <w:rPr>
          <w:b/>
          <w:spacing w:val="-1"/>
          <w:vertAlign w:val="superscript"/>
          <w:rtl/>
          <w:lang w:bidi="ar-DZ"/>
        </w:rPr>
        <w:t>(</w:t>
      </w:r>
      <w:r w:rsidR="009D692C" w:rsidRPr="007C588F">
        <w:rPr>
          <w:b/>
          <w:spacing w:val="-1"/>
          <w:vertAlign w:val="superscript"/>
          <w:rtl/>
          <w:lang w:bidi="ar-DZ"/>
        </w:rPr>
        <w:footnoteReference w:id="5"/>
      </w:r>
      <w:r w:rsidR="009D692C" w:rsidRPr="007C588F">
        <w:rPr>
          <w:b/>
          <w:spacing w:val="-1"/>
          <w:vertAlign w:val="superscript"/>
          <w:rtl/>
          <w:lang w:bidi="ar-DZ"/>
        </w:rPr>
        <w:t>)</w:t>
      </w:r>
      <w:r w:rsidR="009D692C" w:rsidRPr="007C588F">
        <w:rPr>
          <w:spacing w:val="-1"/>
          <w:rtl/>
          <w:lang w:bidi="ar-DZ"/>
        </w:rPr>
        <w:t>.</w:t>
      </w:r>
      <w:r w:rsidRPr="007C588F">
        <w:rPr>
          <w:spacing w:val="-1"/>
          <w:rtl/>
          <w:lang w:bidi="ar-DZ"/>
        </w:rPr>
        <w:t xml:space="preserve"> كما لاحظت الأمانة أن</w:t>
      </w:r>
      <w:r w:rsidRPr="007C588F">
        <w:rPr>
          <w:rFonts w:hint="cs"/>
          <w:spacing w:val="-1"/>
          <w:rtl/>
          <w:lang w:bidi="ar-DZ"/>
        </w:rPr>
        <w:t xml:space="preserve"> </w:t>
      </w:r>
      <w:r w:rsidRPr="007C588F">
        <w:rPr>
          <w:spacing w:val="-1"/>
          <w:rtl/>
          <w:lang w:bidi="ar-DZ"/>
        </w:rPr>
        <w:t>صاحب الشكوى</w:t>
      </w:r>
      <w:r w:rsidRPr="007C588F">
        <w:rPr>
          <w:rFonts w:hint="cs"/>
          <w:spacing w:val="-1"/>
          <w:rtl/>
          <w:lang w:bidi="ar-DZ"/>
        </w:rPr>
        <w:t xml:space="preserve"> ذكر</w:t>
      </w:r>
      <w:r w:rsidRPr="007C588F">
        <w:rPr>
          <w:spacing w:val="-1"/>
          <w:rtl/>
          <w:lang w:bidi="ar-DZ"/>
        </w:rPr>
        <w:t xml:space="preserve"> في جلسة</w:t>
      </w:r>
      <w:r w:rsidRPr="007C588F">
        <w:rPr>
          <w:rFonts w:hint="cs"/>
          <w:spacing w:val="-1"/>
          <w:rtl/>
          <w:lang w:bidi="ar-DZ"/>
        </w:rPr>
        <w:t xml:space="preserve"> الاستماع</w:t>
      </w:r>
      <w:r w:rsidRPr="007C588F">
        <w:rPr>
          <w:spacing w:val="-1"/>
          <w:rtl/>
          <w:lang w:bidi="ar-DZ"/>
        </w:rPr>
        <w:t xml:space="preserve"> الأولى أنه </w:t>
      </w:r>
      <w:r w:rsidRPr="007C588F">
        <w:rPr>
          <w:rFonts w:hint="cs"/>
          <w:spacing w:val="-1"/>
          <w:rtl/>
          <w:lang w:bidi="ar-DZ"/>
        </w:rPr>
        <w:t>أُطلق</w:t>
      </w:r>
      <w:r w:rsidRPr="007C588F">
        <w:rPr>
          <w:spacing w:val="-1"/>
          <w:rtl/>
          <w:lang w:bidi="ar-DZ"/>
        </w:rPr>
        <w:t xml:space="preserve"> سراحه من السجن في 9 </w:t>
      </w:r>
      <w:r w:rsidRPr="007C588F">
        <w:rPr>
          <w:rFonts w:hint="cs"/>
          <w:spacing w:val="-1"/>
          <w:rtl/>
          <w:lang w:bidi="ar-DZ"/>
        </w:rPr>
        <w:t>شباط/</w:t>
      </w:r>
      <w:r w:rsidRPr="007C588F">
        <w:rPr>
          <w:spacing w:val="-1"/>
          <w:rtl/>
          <w:lang w:bidi="ar-DZ"/>
        </w:rPr>
        <w:t>فبراير 2010، بينما ادعى في جلسة</w:t>
      </w:r>
      <w:r w:rsidRPr="007C588F">
        <w:rPr>
          <w:rFonts w:hint="cs"/>
          <w:spacing w:val="-1"/>
          <w:rtl/>
          <w:lang w:bidi="ar-DZ"/>
        </w:rPr>
        <w:t xml:space="preserve"> الاستماع</w:t>
      </w:r>
      <w:r w:rsidRPr="007C588F">
        <w:rPr>
          <w:spacing w:val="-1"/>
          <w:rtl/>
          <w:lang w:bidi="ar-DZ"/>
        </w:rPr>
        <w:t xml:space="preserve"> الثانية أنه هرب</w:t>
      </w:r>
      <w:r w:rsidRPr="007C588F">
        <w:rPr>
          <w:rFonts w:hint="cs"/>
          <w:spacing w:val="-1"/>
          <w:rtl/>
          <w:lang w:bidi="ar-DZ"/>
        </w:rPr>
        <w:t xml:space="preserve"> من السجن</w:t>
      </w:r>
      <w:r w:rsidRPr="007C588F">
        <w:rPr>
          <w:spacing w:val="-1"/>
          <w:rtl/>
          <w:lang w:bidi="ar-DZ"/>
        </w:rPr>
        <w:t xml:space="preserve"> مع سجناء آخرين</w:t>
      </w:r>
      <w:r w:rsidRPr="007C588F">
        <w:rPr>
          <w:rFonts w:hint="cs"/>
          <w:spacing w:val="-1"/>
          <w:rtl/>
          <w:lang w:bidi="ar-DZ"/>
        </w:rPr>
        <w:t xml:space="preserve"> </w:t>
      </w:r>
      <w:r w:rsidRPr="007C588F">
        <w:rPr>
          <w:spacing w:val="-1"/>
          <w:rtl/>
          <w:lang w:bidi="ar-DZ"/>
        </w:rPr>
        <w:t xml:space="preserve">في ذلك التاريخ. </w:t>
      </w:r>
      <w:r w:rsidRPr="007C588F">
        <w:rPr>
          <w:rFonts w:hint="cs"/>
          <w:spacing w:val="-1"/>
          <w:rtl/>
          <w:lang w:bidi="ar-DZ"/>
        </w:rPr>
        <w:t>وترى</w:t>
      </w:r>
      <w:r w:rsidRPr="007C588F">
        <w:rPr>
          <w:spacing w:val="-1"/>
          <w:rtl/>
          <w:lang w:bidi="ar-DZ"/>
        </w:rPr>
        <w:t xml:space="preserve"> أمانة الدولة لشؤون الهجرة </w:t>
      </w:r>
      <w:r w:rsidRPr="007C588F">
        <w:rPr>
          <w:rFonts w:hint="cs"/>
          <w:spacing w:val="-1"/>
          <w:rtl/>
          <w:lang w:bidi="ar-DZ"/>
        </w:rPr>
        <w:t>أ</w:t>
      </w:r>
      <w:r w:rsidRPr="007C588F">
        <w:rPr>
          <w:spacing w:val="-1"/>
          <w:rtl/>
          <w:lang w:bidi="ar-DZ"/>
        </w:rPr>
        <w:t xml:space="preserve">ن مثل هذا التناقض بشأن عنصر </w:t>
      </w:r>
      <w:r w:rsidRPr="007C588F">
        <w:rPr>
          <w:rFonts w:hint="cs"/>
          <w:spacing w:val="-1"/>
          <w:rtl/>
          <w:lang w:bidi="ar-DZ"/>
        </w:rPr>
        <w:t>أسا</w:t>
      </w:r>
      <w:r w:rsidRPr="007C588F">
        <w:rPr>
          <w:spacing w:val="-1"/>
          <w:rtl/>
          <w:lang w:bidi="ar-DZ"/>
        </w:rPr>
        <w:t xml:space="preserve">سي في </w:t>
      </w:r>
      <w:r w:rsidRPr="007C588F">
        <w:rPr>
          <w:rFonts w:hint="cs"/>
          <w:spacing w:val="-1"/>
          <w:rtl/>
          <w:lang w:bidi="ar-DZ"/>
        </w:rPr>
        <w:t>روايت</w:t>
      </w:r>
      <w:r w:rsidRPr="007C588F">
        <w:rPr>
          <w:spacing w:val="-1"/>
          <w:rtl/>
          <w:lang w:bidi="ar-DZ"/>
        </w:rPr>
        <w:t xml:space="preserve">ه </w:t>
      </w:r>
      <w:r w:rsidRPr="007C588F">
        <w:rPr>
          <w:rFonts w:hint="cs"/>
          <w:spacing w:val="-1"/>
          <w:rtl/>
          <w:lang w:bidi="ar-DZ"/>
        </w:rPr>
        <w:t>يُفقِد هذه الرواية مصداقيتها</w:t>
      </w:r>
      <w:r w:rsidRPr="007C588F">
        <w:rPr>
          <w:spacing w:val="-1"/>
          <w:rtl/>
          <w:lang w:bidi="ar-DZ"/>
        </w:rPr>
        <w:t>. و</w:t>
      </w:r>
      <w:r w:rsidRPr="007C588F">
        <w:rPr>
          <w:rFonts w:hint="cs"/>
          <w:spacing w:val="-1"/>
          <w:rtl/>
          <w:lang w:bidi="ar-DZ"/>
        </w:rPr>
        <w:t>لاحظ</w:t>
      </w:r>
      <w:r w:rsidRPr="007C588F">
        <w:rPr>
          <w:spacing w:val="-1"/>
          <w:rtl/>
          <w:lang w:bidi="ar-DZ"/>
        </w:rPr>
        <w:t>ت الأمانة لاحقا</w:t>
      </w:r>
      <w:r w:rsidR="00B83CDA">
        <w:rPr>
          <w:rFonts w:hint="cs"/>
          <w:spacing w:val="-1"/>
          <w:rtl/>
          <w:lang w:bidi="ar-DZ"/>
        </w:rPr>
        <w:t>ً</w:t>
      </w:r>
      <w:r w:rsidRPr="007C588F">
        <w:rPr>
          <w:spacing w:val="-1"/>
          <w:rtl/>
          <w:lang w:bidi="ar-DZ"/>
        </w:rPr>
        <w:t xml:space="preserve"> وجود</w:t>
      </w:r>
      <w:r w:rsidRPr="007C588F">
        <w:rPr>
          <w:rFonts w:hint="cs"/>
          <w:spacing w:val="-1"/>
          <w:rtl/>
          <w:lang w:bidi="ar-DZ"/>
        </w:rPr>
        <w:t xml:space="preserve"> تناقضات في</w:t>
      </w:r>
      <w:r w:rsidRPr="007C588F">
        <w:rPr>
          <w:spacing w:val="-1"/>
          <w:rtl/>
          <w:lang w:bidi="ar-DZ"/>
        </w:rPr>
        <w:t xml:space="preserve"> </w:t>
      </w:r>
      <w:r w:rsidRPr="007C588F">
        <w:rPr>
          <w:rFonts w:hint="cs"/>
          <w:spacing w:val="-1"/>
          <w:rtl/>
          <w:lang w:bidi="ar-DZ"/>
        </w:rPr>
        <w:t>رواية</w:t>
      </w:r>
      <w:r w:rsidRPr="007C588F">
        <w:rPr>
          <w:spacing w:val="-1"/>
          <w:rtl/>
          <w:lang w:bidi="ar-DZ"/>
        </w:rPr>
        <w:t xml:space="preserve"> صاحب الشكوى</w:t>
      </w:r>
      <w:r w:rsidR="009D692C" w:rsidRPr="007C588F">
        <w:rPr>
          <w:b/>
          <w:spacing w:val="-1"/>
          <w:vertAlign w:val="superscript"/>
          <w:rtl/>
          <w:lang w:bidi="ar-DZ"/>
        </w:rPr>
        <w:t>(</w:t>
      </w:r>
      <w:r w:rsidR="009D692C" w:rsidRPr="007C588F">
        <w:rPr>
          <w:b/>
          <w:spacing w:val="-1"/>
          <w:vertAlign w:val="superscript"/>
          <w:rtl/>
          <w:lang w:bidi="ar-DZ"/>
        </w:rPr>
        <w:footnoteReference w:id="6"/>
      </w:r>
      <w:r w:rsidR="009D692C" w:rsidRPr="007C588F">
        <w:rPr>
          <w:b/>
          <w:spacing w:val="-1"/>
          <w:vertAlign w:val="superscript"/>
          <w:rtl/>
          <w:lang w:bidi="ar-DZ"/>
        </w:rPr>
        <w:t>)</w:t>
      </w:r>
      <w:r w:rsidRPr="007C588F">
        <w:rPr>
          <w:spacing w:val="-1"/>
          <w:rtl/>
          <w:lang w:bidi="ar-DZ"/>
        </w:rPr>
        <w:t xml:space="preserve"> و</w:t>
      </w:r>
      <w:r w:rsidRPr="007C588F">
        <w:rPr>
          <w:rFonts w:hint="cs"/>
          <w:spacing w:val="-1"/>
          <w:rtl/>
          <w:lang w:bidi="ar-DZ"/>
        </w:rPr>
        <w:t>استنتجت</w:t>
      </w:r>
      <w:r w:rsidRPr="007C588F">
        <w:rPr>
          <w:spacing w:val="-1"/>
          <w:rtl/>
          <w:lang w:bidi="ar-DZ"/>
        </w:rPr>
        <w:t xml:space="preserve"> أنه لم ي</w:t>
      </w:r>
      <w:r w:rsidRPr="007C588F">
        <w:rPr>
          <w:rFonts w:hint="cs"/>
          <w:spacing w:val="-1"/>
          <w:rtl/>
          <w:lang w:bidi="ar-DZ"/>
        </w:rPr>
        <w:t>ُعتقل</w:t>
      </w:r>
      <w:r w:rsidRPr="007C588F">
        <w:rPr>
          <w:spacing w:val="-1"/>
          <w:rtl/>
          <w:lang w:bidi="ar-DZ"/>
        </w:rPr>
        <w:t xml:space="preserve"> أو ي</w:t>
      </w:r>
      <w:r w:rsidRPr="007C588F">
        <w:rPr>
          <w:rFonts w:hint="cs"/>
          <w:spacing w:val="-1"/>
          <w:rtl/>
          <w:lang w:bidi="ar-DZ"/>
        </w:rPr>
        <w:t>ُ</w:t>
      </w:r>
      <w:r w:rsidRPr="007C588F">
        <w:rPr>
          <w:spacing w:val="-1"/>
          <w:rtl/>
          <w:lang w:bidi="ar-DZ"/>
        </w:rPr>
        <w:t xml:space="preserve">سجن </w:t>
      </w:r>
      <w:r w:rsidRPr="007C588F">
        <w:rPr>
          <w:rFonts w:hint="cs"/>
          <w:spacing w:val="-1"/>
          <w:rtl/>
          <w:lang w:bidi="ar-DZ"/>
        </w:rPr>
        <w:t xml:space="preserve">قط </w:t>
      </w:r>
      <w:r w:rsidRPr="007C588F">
        <w:rPr>
          <w:spacing w:val="-1"/>
          <w:rtl/>
          <w:lang w:bidi="ar-DZ"/>
        </w:rPr>
        <w:t xml:space="preserve">من قبل السلطات الإريترية، وأن </w:t>
      </w:r>
      <w:r w:rsidRPr="007C588F">
        <w:rPr>
          <w:rFonts w:hint="cs"/>
          <w:spacing w:val="-1"/>
          <w:rtl/>
          <w:lang w:bidi="ar-DZ"/>
        </w:rPr>
        <w:t>مغادرته إريتريا بطريقة غير قانونية</w:t>
      </w:r>
      <w:r w:rsidRPr="007C588F">
        <w:rPr>
          <w:spacing w:val="-1"/>
          <w:rtl/>
          <w:lang w:bidi="ar-DZ"/>
        </w:rPr>
        <w:t xml:space="preserve"> </w:t>
      </w:r>
      <w:r w:rsidRPr="007C588F">
        <w:rPr>
          <w:rFonts w:hint="cs"/>
          <w:spacing w:val="-1"/>
          <w:rtl/>
          <w:lang w:bidi="ar-DZ"/>
        </w:rPr>
        <w:t>غير قابلة للتصديق</w:t>
      </w:r>
      <w:r w:rsidRPr="007C588F">
        <w:rPr>
          <w:spacing w:val="-1"/>
          <w:rtl/>
          <w:lang w:bidi="ar-DZ"/>
        </w:rPr>
        <w:t xml:space="preserve">، وأن احتمال </w:t>
      </w:r>
      <w:r w:rsidRPr="007C588F">
        <w:rPr>
          <w:rFonts w:hint="cs"/>
          <w:spacing w:val="-1"/>
          <w:rtl/>
          <w:lang w:bidi="ar-DZ"/>
        </w:rPr>
        <w:t>إرغامه مستقبلا</w:t>
      </w:r>
      <w:r w:rsidR="00B83CDA">
        <w:rPr>
          <w:rFonts w:hint="cs"/>
          <w:spacing w:val="-1"/>
          <w:rtl/>
          <w:lang w:bidi="ar-DZ"/>
        </w:rPr>
        <w:t>ً</w:t>
      </w:r>
      <w:r w:rsidRPr="007C588F">
        <w:rPr>
          <w:rFonts w:hint="cs"/>
          <w:spacing w:val="-1"/>
          <w:rtl/>
          <w:lang w:bidi="ar-DZ"/>
        </w:rPr>
        <w:t xml:space="preserve"> على أداء</w:t>
      </w:r>
      <w:r w:rsidRPr="007C588F">
        <w:rPr>
          <w:spacing w:val="-1"/>
          <w:rtl/>
          <w:lang w:bidi="ar-DZ"/>
        </w:rPr>
        <w:t xml:space="preserve"> ال</w:t>
      </w:r>
      <w:r w:rsidRPr="007C588F">
        <w:rPr>
          <w:rFonts w:hint="cs"/>
          <w:spacing w:val="-1"/>
          <w:rtl/>
          <w:lang w:bidi="ar-DZ"/>
        </w:rPr>
        <w:t>خدمة</w:t>
      </w:r>
      <w:r w:rsidRPr="007C588F">
        <w:rPr>
          <w:spacing w:val="-1"/>
          <w:rtl/>
          <w:lang w:bidi="ar-DZ"/>
        </w:rPr>
        <w:t xml:space="preserve"> العسكرية في إريتريا </w:t>
      </w:r>
      <w:r w:rsidRPr="007C588F">
        <w:rPr>
          <w:rFonts w:hint="cs"/>
          <w:spacing w:val="-1"/>
          <w:rtl/>
          <w:lang w:bidi="ar-DZ"/>
        </w:rPr>
        <w:t xml:space="preserve">لا يمكن أن يكون </w:t>
      </w:r>
      <w:r w:rsidRPr="007C588F">
        <w:rPr>
          <w:spacing w:val="-1"/>
          <w:rtl/>
          <w:lang w:bidi="ar-DZ"/>
        </w:rPr>
        <w:t xml:space="preserve">وحده </w:t>
      </w:r>
      <w:r w:rsidRPr="007C588F">
        <w:rPr>
          <w:rFonts w:hint="cs"/>
          <w:spacing w:val="-1"/>
          <w:rtl/>
          <w:lang w:bidi="ar-DZ"/>
        </w:rPr>
        <w:t>مبررا</w:t>
      </w:r>
      <w:r w:rsidR="00B83CDA">
        <w:rPr>
          <w:rFonts w:hint="cs"/>
          <w:spacing w:val="-1"/>
          <w:rtl/>
          <w:lang w:bidi="ar-DZ"/>
        </w:rPr>
        <w:t>ً</w:t>
      </w:r>
      <w:r w:rsidRPr="007C588F">
        <w:rPr>
          <w:rFonts w:hint="cs"/>
          <w:spacing w:val="-1"/>
          <w:rtl/>
          <w:lang w:bidi="ar-DZ"/>
        </w:rPr>
        <w:t xml:space="preserve"> ل</w:t>
      </w:r>
      <w:r w:rsidRPr="007C588F">
        <w:rPr>
          <w:spacing w:val="-1"/>
          <w:rtl/>
          <w:lang w:bidi="ar-DZ"/>
        </w:rPr>
        <w:t xml:space="preserve">منح </w:t>
      </w:r>
      <w:r w:rsidRPr="007C588F">
        <w:rPr>
          <w:rFonts w:hint="cs"/>
          <w:spacing w:val="-1"/>
          <w:rtl/>
          <w:lang w:bidi="ar-DZ"/>
        </w:rPr>
        <w:t>صاحب الشكوى صفة</w:t>
      </w:r>
      <w:r w:rsidRPr="007C588F">
        <w:rPr>
          <w:spacing w:val="-1"/>
          <w:rtl/>
          <w:lang w:bidi="ar-DZ"/>
        </w:rPr>
        <w:t xml:space="preserve"> اللاجئ لأن</w:t>
      </w:r>
      <w:r w:rsidRPr="007C588F">
        <w:rPr>
          <w:rFonts w:hint="cs"/>
          <w:spacing w:val="-1"/>
          <w:rtl/>
          <w:lang w:bidi="ar-DZ"/>
        </w:rPr>
        <w:t xml:space="preserve"> ذلك يتعلق</w:t>
      </w:r>
      <w:r w:rsidRPr="007C588F">
        <w:rPr>
          <w:spacing w:val="-1"/>
          <w:rtl/>
          <w:lang w:bidi="ar-DZ"/>
        </w:rPr>
        <w:t xml:space="preserve"> </w:t>
      </w:r>
      <w:r w:rsidRPr="007C588F">
        <w:rPr>
          <w:rFonts w:hint="cs"/>
          <w:spacing w:val="-1"/>
          <w:rtl/>
          <w:lang w:bidi="ar-DZ"/>
        </w:rPr>
        <w:t>بواجب</w:t>
      </w:r>
      <w:r w:rsidRPr="007C588F">
        <w:rPr>
          <w:spacing w:val="-1"/>
          <w:rtl/>
          <w:lang w:bidi="ar-DZ"/>
        </w:rPr>
        <w:t xml:space="preserve"> مفروض على كل مواطن إريتري دون تمييز.</w:t>
      </w:r>
    </w:p>
    <w:p w14:paraId="295CFCDD" w14:textId="77777777" w:rsidR="00A02DFC" w:rsidRPr="00C42B3A" w:rsidRDefault="00A02DFC" w:rsidP="00A02DFC">
      <w:pPr>
        <w:pStyle w:val="SingleTxtGA"/>
        <w:rPr>
          <w:rtl/>
          <w:lang w:bidi="ar-DZ"/>
        </w:rPr>
      </w:pPr>
      <w:r w:rsidRPr="00C42B3A">
        <w:rPr>
          <w:rtl/>
          <w:lang w:bidi="ar-DZ"/>
        </w:rPr>
        <w:t>2-5</w:t>
      </w:r>
      <w:r w:rsidR="007A6153" w:rsidRPr="00C42B3A">
        <w:rPr>
          <w:rtl/>
          <w:lang w:bidi="ar-DZ"/>
        </w:rPr>
        <w:tab/>
      </w:r>
      <w:r w:rsidRPr="00C42B3A">
        <w:rPr>
          <w:rFonts w:hint="cs"/>
          <w:rtl/>
          <w:lang w:bidi="ar-DZ"/>
        </w:rPr>
        <w:t xml:space="preserve">وبعد صدور </w:t>
      </w:r>
      <w:r w:rsidRPr="00C42B3A">
        <w:rPr>
          <w:rtl/>
          <w:lang w:bidi="ar-DZ"/>
        </w:rPr>
        <w:t xml:space="preserve">قرار أمانة الدولة لشؤون الهجرة، طلب صاحب الشكوى </w:t>
      </w:r>
      <w:r w:rsidRPr="00C42B3A">
        <w:rPr>
          <w:rFonts w:hint="cs"/>
          <w:rtl/>
          <w:lang w:bidi="ar-DZ"/>
        </w:rPr>
        <w:t>ال</w:t>
      </w:r>
      <w:r w:rsidRPr="00C42B3A">
        <w:rPr>
          <w:rtl/>
          <w:lang w:bidi="ar-DZ"/>
        </w:rPr>
        <w:t xml:space="preserve">دعم </w:t>
      </w:r>
      <w:r w:rsidRPr="00C42B3A">
        <w:rPr>
          <w:rFonts w:hint="cs"/>
          <w:rtl/>
          <w:lang w:bidi="ar-DZ"/>
        </w:rPr>
        <w:t xml:space="preserve">من </w:t>
      </w:r>
      <w:r w:rsidRPr="00C42B3A">
        <w:rPr>
          <w:rtl/>
          <w:lang w:bidi="ar-DZ"/>
        </w:rPr>
        <w:t xml:space="preserve">مكتب المشورة القانونية المجانية في </w:t>
      </w:r>
      <w:proofErr w:type="spellStart"/>
      <w:r w:rsidRPr="00C42B3A">
        <w:rPr>
          <w:rtl/>
          <w:lang w:bidi="ar-DZ"/>
        </w:rPr>
        <w:t>كاريتاس</w:t>
      </w:r>
      <w:proofErr w:type="spellEnd"/>
      <w:r w:rsidRPr="00C42B3A">
        <w:rPr>
          <w:rtl/>
          <w:lang w:bidi="ar-DZ"/>
        </w:rPr>
        <w:t xml:space="preserve"> </w:t>
      </w:r>
      <w:r w:rsidRPr="00C42B3A">
        <w:rPr>
          <w:rFonts w:hint="cs"/>
          <w:rtl/>
          <w:lang w:bidi="ar-DZ"/>
        </w:rPr>
        <w:t>بمدينة</w:t>
      </w:r>
      <w:r w:rsidRPr="00C42B3A">
        <w:rPr>
          <w:rtl/>
          <w:lang w:bidi="ar-DZ"/>
        </w:rPr>
        <w:t xml:space="preserve"> </w:t>
      </w:r>
      <w:proofErr w:type="spellStart"/>
      <w:r w:rsidRPr="00C42B3A">
        <w:rPr>
          <w:rtl/>
          <w:lang w:bidi="ar-DZ"/>
        </w:rPr>
        <w:t>فرايبورغ</w:t>
      </w:r>
      <w:proofErr w:type="spellEnd"/>
      <w:r w:rsidRPr="00C42B3A">
        <w:rPr>
          <w:rtl/>
          <w:lang w:bidi="ar-DZ"/>
        </w:rPr>
        <w:t xml:space="preserve">. </w:t>
      </w:r>
      <w:r w:rsidRPr="00C42B3A">
        <w:rPr>
          <w:rFonts w:hint="cs"/>
          <w:rtl/>
          <w:lang w:bidi="ar-DZ"/>
        </w:rPr>
        <w:t>و</w:t>
      </w:r>
      <w:r w:rsidRPr="00C42B3A">
        <w:rPr>
          <w:rtl/>
          <w:lang w:bidi="ar-DZ"/>
        </w:rPr>
        <w:t xml:space="preserve">عند تقديم </w:t>
      </w:r>
      <w:r w:rsidRPr="00C42B3A">
        <w:rPr>
          <w:rFonts w:hint="cs"/>
          <w:rtl/>
          <w:lang w:bidi="ar-DZ"/>
        </w:rPr>
        <w:t>طعن</w:t>
      </w:r>
      <w:r w:rsidRPr="00C42B3A">
        <w:rPr>
          <w:rtl/>
          <w:lang w:bidi="ar-DZ"/>
        </w:rPr>
        <w:t xml:space="preserve"> في 4 </w:t>
      </w:r>
      <w:r w:rsidRPr="00C42B3A">
        <w:rPr>
          <w:rFonts w:hint="cs"/>
          <w:rtl/>
          <w:lang w:bidi="ar-DZ"/>
        </w:rPr>
        <w:t>نيسان/</w:t>
      </w:r>
      <w:r w:rsidR="00C42B3A" w:rsidRPr="00C42B3A">
        <w:rPr>
          <w:rFonts w:hint="cs"/>
          <w:rtl/>
          <w:lang w:bidi="ar-DZ"/>
        </w:rPr>
        <w:t xml:space="preserve"> </w:t>
      </w:r>
      <w:r w:rsidRPr="00C42B3A">
        <w:rPr>
          <w:rtl/>
          <w:lang w:bidi="ar-DZ"/>
        </w:rPr>
        <w:t>أبريل</w:t>
      </w:r>
      <w:r w:rsidR="00C42B3A" w:rsidRPr="00C42B3A">
        <w:rPr>
          <w:rFonts w:hint="cs"/>
          <w:rtl/>
          <w:lang w:bidi="ar-DZ"/>
        </w:rPr>
        <w:t> </w:t>
      </w:r>
      <w:r w:rsidRPr="00C42B3A">
        <w:rPr>
          <w:rtl/>
          <w:lang w:bidi="ar-DZ"/>
        </w:rPr>
        <w:t>2016 إلى المحكمة الإدارية ال</w:t>
      </w:r>
      <w:r w:rsidRPr="00C42B3A">
        <w:rPr>
          <w:rFonts w:hint="cs"/>
          <w:rtl/>
          <w:lang w:bidi="ar-DZ"/>
        </w:rPr>
        <w:t>اتحاد</w:t>
      </w:r>
      <w:r w:rsidRPr="00C42B3A">
        <w:rPr>
          <w:rtl/>
          <w:lang w:bidi="ar-DZ"/>
        </w:rPr>
        <w:t xml:space="preserve">ية، </w:t>
      </w:r>
      <w:r w:rsidRPr="00C42B3A">
        <w:rPr>
          <w:rFonts w:hint="cs"/>
          <w:rtl/>
          <w:lang w:bidi="ar-DZ"/>
        </w:rPr>
        <w:t>أفاد</w:t>
      </w:r>
      <w:r w:rsidRPr="00C42B3A">
        <w:rPr>
          <w:rtl/>
          <w:lang w:bidi="ar-DZ"/>
        </w:rPr>
        <w:t xml:space="preserve"> </w:t>
      </w:r>
      <w:r w:rsidRPr="00C42B3A">
        <w:rPr>
          <w:rFonts w:hint="cs"/>
          <w:rtl/>
          <w:lang w:bidi="ar-DZ"/>
        </w:rPr>
        <w:t>صاحب الشكوى</w:t>
      </w:r>
      <w:r w:rsidRPr="00C42B3A">
        <w:rPr>
          <w:rtl/>
          <w:lang w:bidi="ar-DZ"/>
        </w:rPr>
        <w:t xml:space="preserve"> </w:t>
      </w:r>
      <w:r w:rsidRPr="00C42B3A">
        <w:rPr>
          <w:rFonts w:hint="cs"/>
          <w:rtl/>
          <w:lang w:bidi="ar-DZ"/>
        </w:rPr>
        <w:t>ب</w:t>
      </w:r>
      <w:r w:rsidRPr="00C42B3A">
        <w:rPr>
          <w:rtl/>
          <w:lang w:bidi="ar-DZ"/>
        </w:rPr>
        <w:t xml:space="preserve">أنه في حالة العودة إلى إريتريا </w:t>
      </w:r>
      <w:r w:rsidRPr="00C42B3A">
        <w:rPr>
          <w:rFonts w:hint="cs"/>
          <w:rtl/>
          <w:lang w:bidi="ar-DZ"/>
        </w:rPr>
        <w:t xml:space="preserve">قد </w:t>
      </w:r>
      <w:r w:rsidRPr="00C42B3A">
        <w:rPr>
          <w:rtl/>
          <w:lang w:bidi="ar-DZ"/>
        </w:rPr>
        <w:t>يتعرض لخطر التعذيب بسبب رفضه الخدمة في الجيش و</w:t>
      </w:r>
      <w:r w:rsidRPr="00C42B3A">
        <w:rPr>
          <w:rFonts w:hint="cs"/>
          <w:rtl/>
          <w:lang w:bidi="ar-DZ"/>
        </w:rPr>
        <w:t xml:space="preserve">بسبب </w:t>
      </w:r>
      <w:r w:rsidRPr="00C42B3A">
        <w:rPr>
          <w:rtl/>
          <w:lang w:bidi="ar-DZ"/>
        </w:rPr>
        <w:t xml:space="preserve">مغادرته غير القانونية </w:t>
      </w:r>
      <w:r w:rsidRPr="00C42B3A">
        <w:rPr>
          <w:rFonts w:hint="cs"/>
          <w:rtl/>
          <w:lang w:bidi="ar-DZ"/>
        </w:rPr>
        <w:t>ل</w:t>
      </w:r>
      <w:r w:rsidRPr="00C42B3A">
        <w:rPr>
          <w:rtl/>
          <w:lang w:bidi="ar-DZ"/>
        </w:rPr>
        <w:t>لبلد. و</w:t>
      </w:r>
      <w:r w:rsidRPr="00C42B3A">
        <w:rPr>
          <w:rFonts w:hint="cs"/>
          <w:rtl/>
          <w:lang w:bidi="ar-DZ"/>
        </w:rPr>
        <w:t>احتج</w:t>
      </w:r>
      <w:r w:rsidRPr="00C42B3A">
        <w:rPr>
          <w:rtl/>
          <w:lang w:bidi="ar-DZ"/>
        </w:rPr>
        <w:t xml:space="preserve">، </w:t>
      </w:r>
      <w:r w:rsidRPr="00C42B3A">
        <w:rPr>
          <w:rFonts w:hint="cs"/>
          <w:rtl/>
          <w:lang w:bidi="ar-DZ"/>
        </w:rPr>
        <w:t>من بين ما احتج به،</w:t>
      </w:r>
      <w:r w:rsidRPr="00C42B3A">
        <w:rPr>
          <w:rtl/>
          <w:lang w:bidi="ar-DZ"/>
        </w:rPr>
        <w:t xml:space="preserve"> بانتهاك حق</w:t>
      </w:r>
      <w:r w:rsidRPr="00C42B3A">
        <w:rPr>
          <w:rFonts w:hint="cs"/>
          <w:rtl/>
          <w:lang w:bidi="ar-DZ"/>
        </w:rPr>
        <w:t>ه</w:t>
      </w:r>
      <w:r w:rsidRPr="00C42B3A">
        <w:rPr>
          <w:rtl/>
          <w:lang w:bidi="ar-DZ"/>
        </w:rPr>
        <w:t xml:space="preserve"> في أن يُس</w:t>
      </w:r>
      <w:r w:rsidRPr="00C42B3A">
        <w:rPr>
          <w:rFonts w:hint="cs"/>
          <w:rtl/>
          <w:lang w:bidi="ar-DZ"/>
        </w:rPr>
        <w:t>ت</w:t>
      </w:r>
      <w:r w:rsidRPr="00C42B3A">
        <w:rPr>
          <w:rtl/>
          <w:lang w:bidi="ar-DZ"/>
        </w:rPr>
        <w:t xml:space="preserve">مع </w:t>
      </w:r>
      <w:r w:rsidRPr="00C42B3A">
        <w:rPr>
          <w:rFonts w:hint="cs"/>
          <w:rtl/>
          <w:lang w:bidi="ar-DZ"/>
        </w:rPr>
        <w:t>إليه</w:t>
      </w:r>
      <w:r w:rsidRPr="00C42B3A">
        <w:rPr>
          <w:rtl/>
          <w:lang w:bidi="ar-DZ"/>
        </w:rPr>
        <w:t>، لأن جلس</w:t>
      </w:r>
      <w:r w:rsidRPr="00C42B3A">
        <w:rPr>
          <w:rFonts w:hint="cs"/>
          <w:rtl/>
          <w:lang w:bidi="ar-DZ"/>
        </w:rPr>
        <w:t>تي</w:t>
      </w:r>
      <w:r w:rsidRPr="00C42B3A">
        <w:rPr>
          <w:rtl/>
          <w:lang w:bidi="ar-DZ"/>
        </w:rPr>
        <w:t xml:space="preserve"> </w:t>
      </w:r>
      <w:r w:rsidRPr="00C42B3A">
        <w:rPr>
          <w:rFonts w:hint="cs"/>
          <w:rtl/>
          <w:lang w:bidi="ar-DZ"/>
        </w:rPr>
        <w:t xml:space="preserve">الاستماع </w:t>
      </w:r>
      <w:r w:rsidRPr="00C42B3A">
        <w:rPr>
          <w:rtl/>
          <w:lang w:bidi="ar-DZ"/>
        </w:rPr>
        <w:t>عُقدت</w:t>
      </w:r>
      <w:r w:rsidRPr="00C42B3A">
        <w:rPr>
          <w:rFonts w:hint="cs"/>
          <w:rtl/>
          <w:lang w:bidi="ar-DZ"/>
        </w:rPr>
        <w:t>ا</w:t>
      </w:r>
      <w:r w:rsidRPr="00C42B3A">
        <w:rPr>
          <w:rtl/>
          <w:lang w:bidi="ar-DZ"/>
        </w:rPr>
        <w:t xml:space="preserve"> </w:t>
      </w:r>
      <w:r w:rsidRPr="00C42B3A">
        <w:rPr>
          <w:rFonts w:hint="cs"/>
          <w:rtl/>
          <w:lang w:bidi="ar-DZ"/>
        </w:rPr>
        <w:t>باللغة</w:t>
      </w:r>
      <w:r w:rsidRPr="00C42B3A">
        <w:rPr>
          <w:rtl/>
          <w:lang w:bidi="ar-DZ"/>
        </w:rPr>
        <w:t xml:space="preserve"> </w:t>
      </w:r>
      <w:proofErr w:type="spellStart"/>
      <w:r w:rsidRPr="00C42B3A">
        <w:rPr>
          <w:rFonts w:hint="cs"/>
          <w:rtl/>
          <w:lang w:bidi="ar-DZ"/>
        </w:rPr>
        <w:t>التغرينية</w:t>
      </w:r>
      <w:proofErr w:type="spellEnd"/>
      <w:r w:rsidRPr="00C42B3A">
        <w:rPr>
          <w:rFonts w:hint="cs"/>
          <w:rtl/>
          <w:lang w:bidi="ar-DZ"/>
        </w:rPr>
        <w:t xml:space="preserve"> </w:t>
      </w:r>
      <w:r w:rsidRPr="00C42B3A">
        <w:rPr>
          <w:rtl/>
          <w:lang w:bidi="ar-DZ"/>
        </w:rPr>
        <w:t xml:space="preserve">وليس </w:t>
      </w:r>
      <w:r w:rsidRPr="00C42B3A">
        <w:rPr>
          <w:rFonts w:hint="cs"/>
          <w:rtl/>
          <w:lang w:bidi="ar-DZ"/>
        </w:rPr>
        <w:t>بلغة</w:t>
      </w:r>
      <w:r w:rsidRPr="00C42B3A">
        <w:rPr>
          <w:rtl/>
          <w:lang w:bidi="ar-DZ"/>
        </w:rPr>
        <w:t xml:space="preserve"> </w:t>
      </w:r>
      <w:proofErr w:type="spellStart"/>
      <w:r w:rsidRPr="00C42B3A">
        <w:rPr>
          <w:rFonts w:hint="cs"/>
          <w:rtl/>
          <w:lang w:bidi="ar-DZ"/>
        </w:rPr>
        <w:t>ال</w:t>
      </w:r>
      <w:r w:rsidRPr="00C42B3A">
        <w:rPr>
          <w:rtl/>
          <w:lang w:bidi="ar-DZ"/>
        </w:rPr>
        <w:t>بيل</w:t>
      </w:r>
      <w:r w:rsidRPr="00C42B3A">
        <w:rPr>
          <w:rFonts w:hint="cs"/>
          <w:rtl/>
          <w:lang w:bidi="ar-DZ"/>
        </w:rPr>
        <w:t>ا</w:t>
      </w:r>
      <w:r w:rsidRPr="00C42B3A">
        <w:rPr>
          <w:rtl/>
          <w:lang w:bidi="ar-DZ"/>
        </w:rPr>
        <w:t>ن</w:t>
      </w:r>
      <w:proofErr w:type="spellEnd"/>
      <w:r w:rsidRPr="00C42B3A">
        <w:rPr>
          <w:rFonts w:hint="cs"/>
          <w:rtl/>
          <w:lang w:bidi="ar-DZ"/>
        </w:rPr>
        <w:t xml:space="preserve"> التي هي </w:t>
      </w:r>
      <w:r w:rsidRPr="00C42B3A">
        <w:rPr>
          <w:rtl/>
          <w:lang w:bidi="ar-DZ"/>
        </w:rPr>
        <w:t xml:space="preserve">لغته الأم. </w:t>
      </w:r>
      <w:r w:rsidRPr="00C42B3A">
        <w:rPr>
          <w:rFonts w:hint="cs"/>
          <w:rtl/>
          <w:lang w:bidi="ar-DZ"/>
        </w:rPr>
        <w:t>وأفاد أيضا</w:t>
      </w:r>
      <w:r w:rsidR="00B83CDA">
        <w:rPr>
          <w:rFonts w:hint="cs"/>
          <w:rtl/>
          <w:lang w:bidi="ar-DZ"/>
        </w:rPr>
        <w:t>ً</w:t>
      </w:r>
      <w:r w:rsidRPr="00C42B3A">
        <w:rPr>
          <w:rFonts w:hint="cs"/>
          <w:rtl/>
          <w:lang w:bidi="ar-DZ"/>
        </w:rPr>
        <w:t xml:space="preserve"> ب</w:t>
      </w:r>
      <w:r w:rsidRPr="00C42B3A">
        <w:rPr>
          <w:rtl/>
          <w:lang w:bidi="ar-DZ"/>
        </w:rPr>
        <w:t>أن سلطة الدرجة الأولى لم تقيم بشكل صحيح خطر الاضطهاد ال</w:t>
      </w:r>
      <w:r w:rsidRPr="00C42B3A">
        <w:rPr>
          <w:rFonts w:hint="cs"/>
          <w:rtl/>
          <w:lang w:bidi="ar-DZ"/>
        </w:rPr>
        <w:t>جسيم الذي قد يتعرض إليه</w:t>
      </w:r>
      <w:r w:rsidRPr="00C42B3A">
        <w:rPr>
          <w:rtl/>
          <w:lang w:bidi="ar-DZ"/>
        </w:rPr>
        <w:t xml:space="preserve"> في حالة عود</w:t>
      </w:r>
      <w:r w:rsidRPr="00C42B3A">
        <w:rPr>
          <w:rFonts w:hint="cs"/>
          <w:rtl/>
          <w:lang w:bidi="ar-DZ"/>
        </w:rPr>
        <w:t>ته</w:t>
      </w:r>
      <w:r w:rsidRPr="00C42B3A">
        <w:rPr>
          <w:rtl/>
          <w:lang w:bidi="ar-DZ"/>
        </w:rPr>
        <w:t xml:space="preserve">، </w:t>
      </w:r>
      <w:r w:rsidRPr="00C42B3A">
        <w:rPr>
          <w:rFonts w:hint="cs"/>
          <w:rtl/>
          <w:lang w:bidi="ar-DZ"/>
        </w:rPr>
        <w:t>لأنها استبعدت</w:t>
      </w:r>
      <w:r w:rsidRPr="00C42B3A">
        <w:rPr>
          <w:rtl/>
          <w:lang w:bidi="ar-DZ"/>
        </w:rPr>
        <w:t xml:space="preserve"> جميع المعلومات المتعلقة بحالة حقوق الإنسان في إريتريا </w:t>
      </w:r>
      <w:r w:rsidRPr="00C42B3A">
        <w:rPr>
          <w:rFonts w:hint="cs"/>
          <w:rtl/>
          <w:lang w:bidi="ar-DZ"/>
        </w:rPr>
        <w:t xml:space="preserve">وسماته التي تعرضه للخطر باعتباره </w:t>
      </w:r>
      <w:r w:rsidRPr="00C42B3A">
        <w:rPr>
          <w:rtl/>
          <w:lang w:bidi="ar-DZ"/>
        </w:rPr>
        <w:t>شاب</w:t>
      </w:r>
      <w:r w:rsidRPr="00C42B3A">
        <w:rPr>
          <w:rFonts w:hint="cs"/>
          <w:rtl/>
          <w:lang w:bidi="ar-DZ"/>
        </w:rPr>
        <w:t>ا</w:t>
      </w:r>
      <w:r w:rsidR="00B83CDA">
        <w:rPr>
          <w:rFonts w:hint="cs"/>
          <w:rtl/>
          <w:lang w:bidi="ar-DZ"/>
        </w:rPr>
        <w:t>ً</w:t>
      </w:r>
      <w:r w:rsidRPr="00C42B3A">
        <w:rPr>
          <w:rtl/>
          <w:lang w:bidi="ar-DZ"/>
        </w:rPr>
        <w:t xml:space="preserve"> في سن الخدمة العسكرية </w:t>
      </w:r>
      <w:r w:rsidRPr="00C42B3A">
        <w:rPr>
          <w:rFonts w:hint="cs"/>
          <w:rtl/>
          <w:lang w:bidi="ar-DZ"/>
        </w:rPr>
        <w:t>كان قد غادر</w:t>
      </w:r>
      <w:r w:rsidRPr="00C42B3A">
        <w:rPr>
          <w:rtl/>
          <w:lang w:bidi="ar-DZ"/>
        </w:rPr>
        <w:t xml:space="preserve"> البلد دون إذن مسبق.</w:t>
      </w:r>
    </w:p>
    <w:p w14:paraId="6F5D7536" w14:textId="77777777" w:rsidR="00A02DFC" w:rsidRPr="00C42B3A" w:rsidRDefault="00A02DFC" w:rsidP="00A02DFC">
      <w:pPr>
        <w:pStyle w:val="SingleTxtGA"/>
        <w:rPr>
          <w:rtl/>
          <w:lang w:bidi="ar-DZ"/>
        </w:rPr>
      </w:pPr>
      <w:r w:rsidRPr="00C42B3A">
        <w:rPr>
          <w:rFonts w:hint="cs"/>
          <w:rtl/>
          <w:lang w:bidi="ar-DZ"/>
        </w:rPr>
        <w:t>2-6</w:t>
      </w:r>
      <w:r w:rsidR="007A6153" w:rsidRPr="00C42B3A">
        <w:rPr>
          <w:rtl/>
          <w:lang w:bidi="ar-DZ"/>
        </w:rPr>
        <w:tab/>
      </w:r>
      <w:r w:rsidRPr="00C42B3A">
        <w:rPr>
          <w:rFonts w:hint="cs"/>
          <w:rtl/>
          <w:lang w:bidi="ar-DZ"/>
        </w:rPr>
        <w:t xml:space="preserve">وطلب صاحب الشكوى </w:t>
      </w:r>
      <w:r w:rsidRPr="00C42B3A">
        <w:rPr>
          <w:rtl/>
          <w:lang w:bidi="ar-DZ"/>
        </w:rPr>
        <w:t>إعفاءً من تكاليف ال</w:t>
      </w:r>
      <w:r w:rsidRPr="00C42B3A">
        <w:rPr>
          <w:rFonts w:hint="cs"/>
          <w:rtl/>
          <w:lang w:bidi="ar-DZ"/>
        </w:rPr>
        <w:t>دعوى، بسبب</w:t>
      </w:r>
      <w:r w:rsidRPr="00C42B3A">
        <w:rPr>
          <w:rtl/>
          <w:lang w:bidi="ar-DZ"/>
        </w:rPr>
        <w:t xml:space="preserve"> افتقاره إلى الوسائل المالية</w:t>
      </w:r>
      <w:r w:rsidR="009D692C" w:rsidRPr="00C42B3A">
        <w:rPr>
          <w:b/>
          <w:vertAlign w:val="superscript"/>
          <w:rtl/>
          <w:lang w:bidi="ar-DZ"/>
        </w:rPr>
        <w:t>(</w:t>
      </w:r>
      <w:r w:rsidR="009D692C" w:rsidRPr="00C42B3A">
        <w:rPr>
          <w:b/>
          <w:vertAlign w:val="superscript"/>
          <w:rtl/>
          <w:lang w:bidi="ar-DZ"/>
        </w:rPr>
        <w:footnoteReference w:id="7"/>
      </w:r>
      <w:r w:rsidR="009D692C" w:rsidRPr="00C42B3A">
        <w:rPr>
          <w:b/>
          <w:vertAlign w:val="superscript"/>
          <w:rtl/>
          <w:lang w:bidi="ar-DZ"/>
        </w:rPr>
        <w:t>)</w:t>
      </w:r>
      <w:r w:rsidR="009D692C" w:rsidRPr="00C42B3A">
        <w:rPr>
          <w:rFonts w:hint="cs"/>
          <w:rtl/>
          <w:lang w:bidi="ar-DZ"/>
        </w:rPr>
        <w:t>.</w:t>
      </w:r>
      <w:r w:rsidRPr="00C42B3A">
        <w:rPr>
          <w:rtl/>
          <w:lang w:bidi="ar-DZ"/>
        </w:rPr>
        <w:t xml:space="preserve"> </w:t>
      </w:r>
      <w:r w:rsidRPr="00C42B3A">
        <w:rPr>
          <w:rFonts w:hint="cs"/>
          <w:rtl/>
          <w:lang w:bidi="ar-DZ"/>
        </w:rPr>
        <w:t>و</w:t>
      </w:r>
      <w:r w:rsidRPr="00C42B3A">
        <w:rPr>
          <w:rtl/>
          <w:lang w:bidi="ar-DZ"/>
        </w:rPr>
        <w:t xml:space="preserve">بموجب قرار تمهيدي </w:t>
      </w:r>
      <w:r w:rsidRPr="00C42B3A">
        <w:rPr>
          <w:rFonts w:hint="cs"/>
          <w:rtl/>
          <w:lang w:bidi="ar-DZ"/>
        </w:rPr>
        <w:t>مؤرخ</w:t>
      </w:r>
      <w:r w:rsidRPr="00C42B3A">
        <w:rPr>
          <w:rtl/>
          <w:lang w:bidi="ar-DZ"/>
        </w:rPr>
        <w:t xml:space="preserve"> 22 </w:t>
      </w:r>
      <w:r w:rsidRPr="00C42B3A">
        <w:rPr>
          <w:rFonts w:hint="cs"/>
          <w:rtl/>
          <w:lang w:bidi="ar-DZ"/>
        </w:rPr>
        <w:t>نيسان/</w:t>
      </w:r>
      <w:r w:rsidRPr="00C42B3A">
        <w:rPr>
          <w:rtl/>
          <w:lang w:bidi="ar-DZ"/>
        </w:rPr>
        <w:t>أبريل 2016، رفضت المحكمة الإدارية ال</w:t>
      </w:r>
      <w:r w:rsidRPr="00C42B3A">
        <w:rPr>
          <w:rFonts w:hint="cs"/>
          <w:rtl/>
          <w:lang w:bidi="ar-DZ"/>
        </w:rPr>
        <w:t>اتحاد</w:t>
      </w:r>
      <w:r w:rsidRPr="00C42B3A">
        <w:rPr>
          <w:rtl/>
          <w:lang w:bidi="ar-DZ"/>
        </w:rPr>
        <w:t xml:space="preserve">ية طلبه، </w:t>
      </w:r>
      <w:r w:rsidRPr="00C42B3A">
        <w:rPr>
          <w:rFonts w:hint="cs"/>
          <w:rtl/>
          <w:lang w:bidi="ar-DZ"/>
        </w:rPr>
        <w:t>مع تأكيد</w:t>
      </w:r>
      <w:r w:rsidRPr="00C42B3A">
        <w:rPr>
          <w:rtl/>
          <w:lang w:bidi="ar-DZ"/>
        </w:rPr>
        <w:t xml:space="preserve"> أنه في حال عدم </w:t>
      </w:r>
      <w:r w:rsidRPr="00C42B3A">
        <w:rPr>
          <w:rFonts w:hint="cs"/>
          <w:rtl/>
          <w:lang w:bidi="ar-DZ"/>
        </w:rPr>
        <w:t>سداد مبلغ مسبق من التكاليف قدره</w:t>
      </w:r>
      <w:r w:rsidRPr="00C42B3A">
        <w:rPr>
          <w:rtl/>
          <w:lang w:bidi="ar-DZ"/>
        </w:rPr>
        <w:t xml:space="preserve"> 600 فرنك سويسري، سيُعتبر الطعن غير مقبول. وللتوصل إلى </w:t>
      </w:r>
      <w:r w:rsidRPr="00C42B3A">
        <w:rPr>
          <w:rFonts w:hint="cs"/>
          <w:rtl/>
          <w:lang w:bidi="ar-DZ"/>
        </w:rPr>
        <w:t>هذه النتيجة</w:t>
      </w:r>
      <w:r w:rsidRPr="00C42B3A">
        <w:rPr>
          <w:rtl/>
          <w:lang w:bidi="ar-DZ"/>
        </w:rPr>
        <w:t xml:space="preserve">، أجرت المحكمة تقييماً </w:t>
      </w:r>
      <w:r w:rsidRPr="00C42B3A">
        <w:rPr>
          <w:rFonts w:hint="cs"/>
          <w:rtl/>
          <w:lang w:bidi="ar-DZ"/>
        </w:rPr>
        <w:t>أولي</w:t>
      </w:r>
      <w:r w:rsidRPr="00C42B3A">
        <w:rPr>
          <w:rtl/>
          <w:lang w:bidi="ar-DZ"/>
        </w:rPr>
        <w:t>اً وموجزاً للأدلة لتحديد النتيجة المحتملة للإجراءات و</w:t>
      </w:r>
      <w:r w:rsidRPr="00C42B3A">
        <w:rPr>
          <w:rFonts w:hint="cs"/>
          <w:rtl/>
          <w:lang w:bidi="ar-DZ"/>
        </w:rPr>
        <w:t>أوضحت</w:t>
      </w:r>
      <w:r w:rsidRPr="00C42B3A">
        <w:rPr>
          <w:rtl/>
          <w:lang w:bidi="ar-DZ"/>
        </w:rPr>
        <w:t xml:space="preserve"> أن </w:t>
      </w:r>
      <w:r w:rsidRPr="00C42B3A">
        <w:rPr>
          <w:rFonts w:hint="cs"/>
          <w:rtl/>
          <w:lang w:bidi="ar-DZ"/>
        </w:rPr>
        <w:t xml:space="preserve">الاستنتاجات الواردة </w:t>
      </w:r>
      <w:r w:rsidRPr="00C42B3A">
        <w:rPr>
          <w:rtl/>
          <w:lang w:bidi="ar-DZ"/>
        </w:rPr>
        <w:t xml:space="preserve">في </w:t>
      </w:r>
      <w:r w:rsidRPr="00C42B3A">
        <w:rPr>
          <w:rFonts w:hint="cs"/>
          <w:rtl/>
          <w:lang w:bidi="ar-DZ"/>
        </w:rPr>
        <w:t>الطعن تبدو</w:t>
      </w:r>
      <w:r w:rsidRPr="00C42B3A">
        <w:rPr>
          <w:rtl/>
          <w:lang w:bidi="ar-DZ"/>
        </w:rPr>
        <w:t xml:space="preserve"> منذ البداية </w:t>
      </w:r>
      <w:r w:rsidRPr="00C42B3A">
        <w:rPr>
          <w:rFonts w:hint="cs"/>
          <w:rtl/>
          <w:lang w:bidi="ar-DZ"/>
        </w:rPr>
        <w:t>استنتاجات محكوم عليها بالفشل</w:t>
      </w:r>
      <w:r w:rsidRPr="00C42B3A">
        <w:rPr>
          <w:rtl/>
          <w:lang w:bidi="ar-DZ"/>
        </w:rPr>
        <w:t xml:space="preserve"> </w:t>
      </w:r>
      <w:r w:rsidRPr="00C42B3A">
        <w:rPr>
          <w:rFonts w:hint="cs"/>
          <w:rtl/>
          <w:lang w:bidi="ar-DZ"/>
        </w:rPr>
        <w:t>ل</w:t>
      </w:r>
      <w:r w:rsidRPr="00C42B3A">
        <w:rPr>
          <w:rtl/>
          <w:lang w:bidi="ar-DZ"/>
        </w:rPr>
        <w:t>أنه</w:t>
      </w:r>
      <w:r w:rsidRPr="00C42B3A">
        <w:rPr>
          <w:rFonts w:hint="cs"/>
          <w:rtl/>
          <w:lang w:bidi="ar-DZ"/>
        </w:rPr>
        <w:t>ا</w:t>
      </w:r>
      <w:r w:rsidRPr="00C42B3A">
        <w:rPr>
          <w:rtl/>
          <w:lang w:bidi="ar-DZ"/>
        </w:rPr>
        <w:t xml:space="preserve"> لا </w:t>
      </w:r>
      <w:r w:rsidRPr="00C42B3A">
        <w:rPr>
          <w:rFonts w:hint="cs"/>
          <w:rtl/>
          <w:lang w:bidi="ar-DZ"/>
        </w:rPr>
        <w:t>تتضمن أي</w:t>
      </w:r>
      <w:r w:rsidRPr="00C42B3A">
        <w:rPr>
          <w:rtl/>
          <w:lang w:bidi="ar-DZ"/>
        </w:rPr>
        <w:t xml:space="preserve"> حجج أو أدلة </w:t>
      </w:r>
      <w:r w:rsidRPr="00C42B3A">
        <w:rPr>
          <w:rFonts w:hint="cs"/>
          <w:rtl/>
          <w:lang w:bidi="ar-DZ"/>
        </w:rPr>
        <w:t xml:space="preserve">قد تكون </w:t>
      </w:r>
      <w:r w:rsidRPr="00C42B3A">
        <w:rPr>
          <w:rtl/>
          <w:lang w:bidi="ar-DZ"/>
        </w:rPr>
        <w:t xml:space="preserve">ظاهرة الوجاهة </w:t>
      </w:r>
      <w:r w:rsidRPr="00C42B3A">
        <w:rPr>
          <w:rFonts w:hint="cs"/>
          <w:rtl/>
          <w:lang w:bidi="ar-DZ"/>
        </w:rPr>
        <w:t>ل</w:t>
      </w:r>
      <w:r w:rsidRPr="00C42B3A">
        <w:rPr>
          <w:rtl/>
          <w:lang w:bidi="ar-DZ"/>
        </w:rPr>
        <w:t xml:space="preserve">لتشكيك في </w:t>
      </w:r>
      <w:r w:rsidRPr="00C42B3A">
        <w:rPr>
          <w:rFonts w:hint="cs"/>
          <w:rtl/>
          <w:lang w:bidi="ar-DZ"/>
        </w:rPr>
        <w:t>الأسس الموضوعية ل</w:t>
      </w:r>
      <w:r w:rsidRPr="00C42B3A">
        <w:rPr>
          <w:rtl/>
          <w:lang w:bidi="ar-DZ"/>
        </w:rPr>
        <w:t xml:space="preserve">قرار الأمانة. </w:t>
      </w:r>
      <w:r w:rsidRPr="00C42B3A">
        <w:rPr>
          <w:rFonts w:hint="cs"/>
          <w:rtl/>
          <w:lang w:bidi="ar-DZ"/>
        </w:rPr>
        <w:t>و</w:t>
      </w:r>
      <w:r w:rsidRPr="00C42B3A">
        <w:rPr>
          <w:rtl/>
          <w:lang w:bidi="ar-DZ"/>
        </w:rPr>
        <w:t xml:space="preserve">على وجه الخصوص، وجدت المحكمة أن </w:t>
      </w:r>
      <w:r w:rsidRPr="00C42B3A">
        <w:rPr>
          <w:rFonts w:hint="cs"/>
          <w:rtl/>
          <w:lang w:bidi="ar-DZ"/>
        </w:rPr>
        <w:t xml:space="preserve">صحة </w:t>
      </w:r>
      <w:r w:rsidRPr="00C42B3A">
        <w:rPr>
          <w:rtl/>
          <w:lang w:bidi="ar-DZ"/>
        </w:rPr>
        <w:t xml:space="preserve">الشهادة المدرسية المؤرخة 29 </w:t>
      </w:r>
      <w:r w:rsidRPr="00C42B3A">
        <w:rPr>
          <w:rFonts w:hint="cs"/>
          <w:rtl/>
          <w:lang w:bidi="ar-DZ"/>
        </w:rPr>
        <w:t>آذار/</w:t>
      </w:r>
      <w:r w:rsidRPr="00C42B3A">
        <w:rPr>
          <w:rtl/>
          <w:lang w:bidi="ar-DZ"/>
        </w:rPr>
        <w:t>مارس 2016 وشهادة المعمودية المؤرخة</w:t>
      </w:r>
      <w:r w:rsidR="00C42B3A" w:rsidRPr="00C42B3A">
        <w:rPr>
          <w:rFonts w:hint="cs"/>
          <w:rtl/>
          <w:lang w:bidi="ar-DZ"/>
        </w:rPr>
        <w:t> </w:t>
      </w:r>
      <w:r w:rsidRPr="00C42B3A">
        <w:rPr>
          <w:rtl/>
          <w:lang w:bidi="ar-DZ"/>
        </w:rPr>
        <w:t xml:space="preserve">25 </w:t>
      </w:r>
      <w:r w:rsidRPr="00C42B3A">
        <w:rPr>
          <w:rFonts w:hint="cs"/>
          <w:rtl/>
          <w:lang w:bidi="ar-DZ"/>
        </w:rPr>
        <w:t>آذار/</w:t>
      </w:r>
      <w:r w:rsidRPr="00C42B3A">
        <w:rPr>
          <w:rtl/>
          <w:lang w:bidi="ar-DZ"/>
        </w:rPr>
        <w:t xml:space="preserve">مارس 2016، </w:t>
      </w:r>
      <w:r w:rsidRPr="00C42B3A">
        <w:rPr>
          <w:rFonts w:hint="cs"/>
          <w:rtl/>
          <w:lang w:bidi="ar-DZ"/>
        </w:rPr>
        <w:t>المقدمتين كدليلين</w:t>
      </w:r>
      <w:r w:rsidRPr="00C42B3A">
        <w:rPr>
          <w:rtl/>
          <w:lang w:bidi="ar-DZ"/>
        </w:rPr>
        <w:t xml:space="preserve"> في </w:t>
      </w:r>
      <w:r w:rsidRPr="00C42B3A">
        <w:rPr>
          <w:rFonts w:hint="cs"/>
          <w:rtl/>
          <w:lang w:bidi="ar-DZ"/>
        </w:rPr>
        <w:t>مرحلة الطعن</w:t>
      </w:r>
      <w:r w:rsidRPr="00C42B3A">
        <w:rPr>
          <w:rtl/>
          <w:lang w:bidi="ar-DZ"/>
        </w:rPr>
        <w:t>، تبدو مشكوك</w:t>
      </w:r>
      <w:r w:rsidRPr="00C42B3A">
        <w:rPr>
          <w:rFonts w:hint="cs"/>
          <w:rtl/>
          <w:lang w:bidi="ar-DZ"/>
        </w:rPr>
        <w:t>ا</w:t>
      </w:r>
      <w:r w:rsidR="00B83CDA">
        <w:rPr>
          <w:rFonts w:hint="cs"/>
          <w:rtl/>
          <w:lang w:bidi="ar-DZ"/>
        </w:rPr>
        <w:t>ً</w:t>
      </w:r>
      <w:r w:rsidRPr="00C42B3A">
        <w:rPr>
          <w:rtl/>
          <w:lang w:bidi="ar-DZ"/>
        </w:rPr>
        <w:t xml:space="preserve"> فيه</w:t>
      </w:r>
      <w:r w:rsidRPr="00C42B3A">
        <w:rPr>
          <w:rFonts w:hint="cs"/>
          <w:rtl/>
          <w:lang w:bidi="ar-DZ"/>
        </w:rPr>
        <w:t>ا</w:t>
      </w:r>
      <w:r w:rsidRPr="00C42B3A">
        <w:rPr>
          <w:rtl/>
          <w:lang w:bidi="ar-DZ"/>
        </w:rPr>
        <w:t>. ووفقا</w:t>
      </w:r>
      <w:r w:rsidR="00B83CDA">
        <w:rPr>
          <w:rFonts w:hint="cs"/>
          <w:rtl/>
          <w:lang w:bidi="ar-DZ"/>
        </w:rPr>
        <w:t>ً</w:t>
      </w:r>
      <w:r w:rsidRPr="00C42B3A">
        <w:rPr>
          <w:rtl/>
          <w:lang w:bidi="ar-DZ"/>
        </w:rPr>
        <w:t xml:space="preserve"> للمعلومات المتاحة للمحكمة، يمكن تزوير</w:t>
      </w:r>
      <w:r w:rsidRPr="00C42B3A">
        <w:rPr>
          <w:rFonts w:hint="cs"/>
          <w:rtl/>
          <w:lang w:bidi="ar-DZ"/>
        </w:rPr>
        <w:t xml:space="preserve"> مثل هذه</w:t>
      </w:r>
      <w:r w:rsidRPr="00C42B3A">
        <w:rPr>
          <w:rtl/>
          <w:lang w:bidi="ar-DZ"/>
        </w:rPr>
        <w:t xml:space="preserve"> الوثائق بسهولة. </w:t>
      </w:r>
      <w:r w:rsidRPr="00C42B3A">
        <w:rPr>
          <w:rFonts w:hint="cs"/>
          <w:rtl/>
          <w:lang w:bidi="ar-DZ"/>
        </w:rPr>
        <w:t>و</w:t>
      </w:r>
      <w:r w:rsidRPr="00C42B3A">
        <w:rPr>
          <w:rtl/>
          <w:lang w:bidi="ar-DZ"/>
        </w:rPr>
        <w:t xml:space="preserve">في هذه الحالة، </w:t>
      </w:r>
      <w:r w:rsidRPr="00C42B3A">
        <w:rPr>
          <w:rFonts w:hint="cs"/>
          <w:rtl/>
          <w:lang w:bidi="ar-DZ"/>
        </w:rPr>
        <w:t>يوحي</w:t>
      </w:r>
      <w:r w:rsidRPr="00C42B3A">
        <w:rPr>
          <w:rtl/>
          <w:lang w:bidi="ar-DZ"/>
        </w:rPr>
        <w:t xml:space="preserve"> ت</w:t>
      </w:r>
      <w:r w:rsidRPr="00C42B3A">
        <w:rPr>
          <w:rFonts w:hint="cs"/>
          <w:rtl/>
          <w:lang w:bidi="ar-DZ"/>
        </w:rPr>
        <w:t>ار</w:t>
      </w:r>
      <w:r w:rsidRPr="00C42B3A">
        <w:rPr>
          <w:rtl/>
          <w:lang w:bidi="ar-DZ"/>
        </w:rPr>
        <w:t>يخ</w:t>
      </w:r>
      <w:r w:rsidRPr="00C42B3A">
        <w:rPr>
          <w:rFonts w:hint="cs"/>
          <w:rtl/>
          <w:lang w:bidi="ar-DZ"/>
        </w:rPr>
        <w:t>ا</w:t>
      </w:r>
      <w:r w:rsidRPr="00C42B3A">
        <w:rPr>
          <w:rtl/>
          <w:lang w:bidi="ar-DZ"/>
        </w:rPr>
        <w:t xml:space="preserve"> إصدار</w:t>
      </w:r>
      <w:r w:rsidRPr="00C42B3A">
        <w:rPr>
          <w:rFonts w:hint="cs"/>
          <w:rtl/>
          <w:lang w:bidi="ar-DZ"/>
        </w:rPr>
        <w:t xml:space="preserve"> الشهادتين</w:t>
      </w:r>
      <w:r w:rsidRPr="00C42B3A">
        <w:rPr>
          <w:rtl/>
          <w:lang w:bidi="ar-DZ"/>
        </w:rPr>
        <w:t xml:space="preserve"> </w:t>
      </w:r>
      <w:r w:rsidR="00C42B3A" w:rsidRPr="00C42B3A">
        <w:rPr>
          <w:rFonts w:hint="cs"/>
          <w:rtl/>
          <w:lang w:bidi="ar-DZ"/>
        </w:rPr>
        <w:t>-</w:t>
      </w:r>
      <w:r w:rsidRPr="00C42B3A">
        <w:rPr>
          <w:rtl/>
          <w:lang w:bidi="ar-DZ"/>
        </w:rPr>
        <w:t xml:space="preserve"> </w:t>
      </w:r>
      <w:r w:rsidRPr="00C42B3A">
        <w:rPr>
          <w:rFonts w:hint="cs"/>
          <w:rtl/>
          <w:lang w:bidi="ar-DZ"/>
        </w:rPr>
        <w:t xml:space="preserve">أي </w:t>
      </w:r>
      <w:r w:rsidRPr="00C42B3A">
        <w:rPr>
          <w:rtl/>
          <w:lang w:bidi="ar-DZ"/>
        </w:rPr>
        <w:t>بعد وقت قصير من استلام القرار المطعون فيه</w:t>
      </w:r>
      <w:r w:rsidRPr="00C42B3A">
        <w:rPr>
          <w:rFonts w:hint="cs"/>
          <w:rtl/>
          <w:lang w:bidi="ar-DZ"/>
        </w:rPr>
        <w:t xml:space="preserve"> والصادر</w:t>
      </w:r>
      <w:r w:rsidRPr="00C42B3A">
        <w:rPr>
          <w:rtl/>
          <w:lang w:bidi="ar-DZ"/>
        </w:rPr>
        <w:t xml:space="preserve"> في 1 </w:t>
      </w:r>
      <w:r w:rsidRPr="00C42B3A">
        <w:rPr>
          <w:rFonts w:hint="cs"/>
          <w:rtl/>
          <w:lang w:bidi="ar-DZ"/>
        </w:rPr>
        <w:t>آذار/</w:t>
      </w:r>
      <w:r w:rsidRPr="00C42B3A">
        <w:rPr>
          <w:rtl/>
          <w:lang w:bidi="ar-DZ"/>
        </w:rPr>
        <w:t xml:space="preserve">مارس 2016 </w:t>
      </w:r>
      <w:r w:rsidR="00C42B3A" w:rsidRPr="00C42B3A">
        <w:rPr>
          <w:rFonts w:hint="cs"/>
          <w:rtl/>
          <w:lang w:bidi="ar-DZ"/>
        </w:rPr>
        <w:t>-</w:t>
      </w:r>
      <w:r w:rsidRPr="00C42B3A">
        <w:rPr>
          <w:rtl/>
          <w:lang w:bidi="ar-DZ"/>
        </w:rPr>
        <w:t xml:space="preserve"> </w:t>
      </w:r>
      <w:r w:rsidRPr="00C42B3A">
        <w:rPr>
          <w:rFonts w:hint="cs"/>
          <w:rtl/>
          <w:lang w:bidi="ar-DZ"/>
        </w:rPr>
        <w:t>ب</w:t>
      </w:r>
      <w:r w:rsidRPr="00C42B3A">
        <w:rPr>
          <w:rtl/>
          <w:lang w:bidi="ar-DZ"/>
        </w:rPr>
        <w:t>أن</w:t>
      </w:r>
      <w:r w:rsidRPr="00C42B3A">
        <w:rPr>
          <w:rFonts w:hint="cs"/>
          <w:rtl/>
          <w:lang w:bidi="ar-DZ"/>
        </w:rPr>
        <w:t>هما أُصدرَتا</w:t>
      </w:r>
      <w:r w:rsidRPr="00C42B3A">
        <w:rPr>
          <w:rtl/>
          <w:lang w:bidi="ar-DZ"/>
        </w:rPr>
        <w:t xml:space="preserve"> لأغراض القضية</w:t>
      </w:r>
      <w:r w:rsidR="009D692C" w:rsidRPr="00C42B3A">
        <w:rPr>
          <w:b/>
          <w:vertAlign w:val="superscript"/>
          <w:rtl/>
          <w:lang w:bidi="ar-DZ"/>
        </w:rPr>
        <w:t>(</w:t>
      </w:r>
      <w:r w:rsidR="009D692C" w:rsidRPr="00C42B3A">
        <w:rPr>
          <w:b/>
          <w:vertAlign w:val="superscript"/>
          <w:rtl/>
          <w:lang w:bidi="ar-DZ"/>
        </w:rPr>
        <w:footnoteReference w:id="8"/>
      </w:r>
      <w:r w:rsidR="009D692C" w:rsidRPr="00C42B3A">
        <w:rPr>
          <w:b/>
          <w:vertAlign w:val="superscript"/>
          <w:rtl/>
          <w:lang w:bidi="ar-DZ"/>
        </w:rPr>
        <w:t>)</w:t>
      </w:r>
      <w:r w:rsidR="009D692C" w:rsidRPr="00C42B3A">
        <w:rPr>
          <w:rtl/>
          <w:lang w:bidi="ar-DZ"/>
        </w:rPr>
        <w:t>.</w:t>
      </w:r>
    </w:p>
    <w:p w14:paraId="6F668B08" w14:textId="77777777" w:rsidR="00A02DFC" w:rsidRPr="00C42B3A" w:rsidRDefault="00A02DFC" w:rsidP="00A02DFC">
      <w:pPr>
        <w:pStyle w:val="SingleTxtGA"/>
        <w:rPr>
          <w:rtl/>
          <w:lang w:bidi="ar-DZ"/>
        </w:rPr>
      </w:pPr>
      <w:r w:rsidRPr="00C42B3A">
        <w:rPr>
          <w:rtl/>
          <w:lang w:bidi="ar-DZ"/>
        </w:rPr>
        <w:t>2-7</w:t>
      </w:r>
      <w:r w:rsidR="007A6153" w:rsidRPr="00C42B3A">
        <w:rPr>
          <w:rtl/>
          <w:lang w:bidi="ar-DZ"/>
        </w:rPr>
        <w:tab/>
      </w:r>
      <w:r w:rsidRPr="00C42B3A">
        <w:rPr>
          <w:rtl/>
          <w:lang w:bidi="ar-DZ"/>
        </w:rPr>
        <w:t>وفيما ي</w:t>
      </w:r>
      <w:r w:rsidRPr="00C42B3A">
        <w:rPr>
          <w:rFonts w:hint="cs"/>
          <w:rtl/>
          <w:lang w:bidi="ar-DZ"/>
        </w:rPr>
        <w:t>خص</w:t>
      </w:r>
      <w:r w:rsidRPr="00C42B3A">
        <w:rPr>
          <w:rtl/>
          <w:lang w:bidi="ar-DZ"/>
        </w:rPr>
        <w:t xml:space="preserve"> حجج صاحب الشكوى </w:t>
      </w:r>
      <w:r w:rsidRPr="00C42B3A">
        <w:rPr>
          <w:rFonts w:hint="cs"/>
          <w:rtl/>
          <w:lang w:bidi="ar-DZ"/>
        </w:rPr>
        <w:t>المتعلقة ب</w:t>
      </w:r>
      <w:r w:rsidRPr="00C42B3A">
        <w:rPr>
          <w:rtl/>
          <w:lang w:bidi="ar-DZ"/>
        </w:rPr>
        <w:t>انتهاك الحق في أن يُس</w:t>
      </w:r>
      <w:r w:rsidRPr="00C42B3A">
        <w:rPr>
          <w:rFonts w:hint="cs"/>
          <w:rtl/>
          <w:lang w:bidi="ar-DZ"/>
        </w:rPr>
        <w:t>ت</w:t>
      </w:r>
      <w:r w:rsidRPr="00C42B3A">
        <w:rPr>
          <w:rtl/>
          <w:lang w:bidi="ar-DZ"/>
        </w:rPr>
        <w:t xml:space="preserve">مع </w:t>
      </w:r>
      <w:r w:rsidRPr="00C42B3A">
        <w:rPr>
          <w:rFonts w:hint="cs"/>
          <w:rtl/>
          <w:lang w:bidi="ar-DZ"/>
        </w:rPr>
        <w:t>إليه ب</w:t>
      </w:r>
      <w:r w:rsidRPr="00C42B3A">
        <w:rPr>
          <w:rtl/>
          <w:lang w:bidi="ar-DZ"/>
        </w:rPr>
        <w:t xml:space="preserve">لغته الأم، لاحظت المحكمة الإدارية الاتحادية أن صاحب الشكوى </w:t>
      </w:r>
      <w:r w:rsidRPr="00C42B3A">
        <w:rPr>
          <w:rFonts w:hint="cs"/>
          <w:rtl/>
          <w:lang w:bidi="ar-DZ"/>
        </w:rPr>
        <w:t xml:space="preserve">قد </w:t>
      </w:r>
      <w:r w:rsidRPr="00C42B3A">
        <w:rPr>
          <w:rtl/>
          <w:lang w:bidi="ar-DZ"/>
        </w:rPr>
        <w:t>ذكر أنه فهم المترجم الشف</w:t>
      </w:r>
      <w:r w:rsidRPr="00C42B3A">
        <w:rPr>
          <w:rFonts w:hint="cs"/>
          <w:rtl/>
          <w:lang w:bidi="ar-DZ"/>
        </w:rPr>
        <w:t>و</w:t>
      </w:r>
      <w:r w:rsidRPr="00C42B3A">
        <w:rPr>
          <w:rtl/>
          <w:lang w:bidi="ar-DZ"/>
        </w:rPr>
        <w:t xml:space="preserve">ي </w:t>
      </w:r>
      <w:r w:rsidRPr="00C42B3A">
        <w:rPr>
          <w:rFonts w:hint="cs"/>
          <w:rtl/>
          <w:lang w:bidi="ar-DZ"/>
        </w:rPr>
        <w:t>فهما</w:t>
      </w:r>
      <w:r w:rsidR="00B83CDA">
        <w:rPr>
          <w:rFonts w:hint="cs"/>
          <w:rtl/>
          <w:lang w:bidi="ar-DZ"/>
        </w:rPr>
        <w:t>ً</w:t>
      </w:r>
      <w:r w:rsidRPr="00C42B3A">
        <w:rPr>
          <w:rFonts w:hint="cs"/>
          <w:rtl/>
          <w:lang w:bidi="ar-DZ"/>
        </w:rPr>
        <w:t xml:space="preserve"> </w:t>
      </w:r>
      <w:r w:rsidRPr="00C42B3A">
        <w:rPr>
          <w:rtl/>
          <w:lang w:bidi="ar-DZ"/>
        </w:rPr>
        <w:t>جيداً في جلس</w:t>
      </w:r>
      <w:r w:rsidRPr="00C42B3A">
        <w:rPr>
          <w:rFonts w:hint="cs"/>
          <w:rtl/>
          <w:lang w:bidi="ar-DZ"/>
        </w:rPr>
        <w:t>تي</w:t>
      </w:r>
      <w:r w:rsidRPr="00C42B3A">
        <w:rPr>
          <w:rtl/>
          <w:lang w:bidi="ar-DZ"/>
        </w:rPr>
        <w:t xml:space="preserve"> الاستماع الساب</w:t>
      </w:r>
      <w:r w:rsidRPr="00C42B3A">
        <w:rPr>
          <w:rFonts w:hint="cs"/>
          <w:rtl/>
          <w:lang w:bidi="ar-DZ"/>
        </w:rPr>
        <w:t>قتين،</w:t>
      </w:r>
      <w:r w:rsidRPr="00C42B3A">
        <w:rPr>
          <w:rtl/>
          <w:lang w:bidi="ar-DZ"/>
        </w:rPr>
        <w:t xml:space="preserve"> وأنه </w:t>
      </w:r>
      <w:r w:rsidRPr="00C42B3A">
        <w:rPr>
          <w:rFonts w:hint="cs"/>
          <w:rtl/>
          <w:lang w:bidi="ar-DZ"/>
        </w:rPr>
        <w:t>صرح</w:t>
      </w:r>
      <w:r w:rsidRPr="00C42B3A">
        <w:rPr>
          <w:rtl/>
          <w:lang w:bidi="ar-DZ"/>
        </w:rPr>
        <w:t xml:space="preserve"> </w:t>
      </w:r>
      <w:r w:rsidRPr="00C42B3A">
        <w:rPr>
          <w:rFonts w:hint="cs"/>
          <w:rtl/>
          <w:lang w:bidi="ar-DZ"/>
        </w:rPr>
        <w:t>ب</w:t>
      </w:r>
      <w:r w:rsidRPr="00C42B3A">
        <w:rPr>
          <w:rtl/>
          <w:lang w:bidi="ar-DZ"/>
        </w:rPr>
        <w:t xml:space="preserve">أنه فهم مضمون </w:t>
      </w:r>
      <w:r w:rsidRPr="00C42B3A">
        <w:rPr>
          <w:rFonts w:hint="cs"/>
          <w:rtl/>
          <w:lang w:bidi="ar-DZ"/>
        </w:rPr>
        <w:t>محضري الجلستين من خلال وضع</w:t>
      </w:r>
      <w:r w:rsidRPr="00C42B3A">
        <w:rPr>
          <w:rtl/>
          <w:lang w:bidi="ar-DZ"/>
        </w:rPr>
        <w:t xml:space="preserve"> توقيعه على جميع صفحات </w:t>
      </w:r>
      <w:r w:rsidRPr="00C42B3A">
        <w:rPr>
          <w:rFonts w:hint="cs"/>
          <w:rtl/>
          <w:lang w:bidi="ar-DZ"/>
        </w:rPr>
        <w:t>المحضرين</w:t>
      </w:r>
      <w:r w:rsidRPr="00C42B3A">
        <w:rPr>
          <w:rtl/>
          <w:lang w:bidi="ar-DZ"/>
        </w:rPr>
        <w:t xml:space="preserve">. </w:t>
      </w:r>
      <w:r w:rsidRPr="00C42B3A">
        <w:rPr>
          <w:rFonts w:hint="cs"/>
          <w:rtl/>
          <w:lang w:bidi="ar-DZ"/>
        </w:rPr>
        <w:t>و</w:t>
      </w:r>
      <w:r w:rsidRPr="00C42B3A">
        <w:rPr>
          <w:rtl/>
          <w:lang w:bidi="ar-DZ"/>
        </w:rPr>
        <w:t xml:space="preserve">بالنسبة للمحكمة، </w:t>
      </w:r>
      <w:r w:rsidRPr="00C42B3A">
        <w:rPr>
          <w:rFonts w:hint="cs"/>
          <w:rtl/>
          <w:lang w:bidi="ar-DZ"/>
        </w:rPr>
        <w:t>يبدو</w:t>
      </w:r>
      <w:r w:rsidRPr="00C42B3A">
        <w:rPr>
          <w:rtl/>
          <w:lang w:bidi="ar-DZ"/>
        </w:rPr>
        <w:t xml:space="preserve"> </w:t>
      </w:r>
      <w:r w:rsidRPr="00C42B3A">
        <w:rPr>
          <w:rFonts w:hint="cs"/>
          <w:rtl/>
          <w:lang w:bidi="ar-DZ"/>
        </w:rPr>
        <w:t>المحضران</w:t>
      </w:r>
      <w:r w:rsidRPr="00C42B3A">
        <w:rPr>
          <w:rtl/>
          <w:lang w:bidi="ar-DZ"/>
        </w:rPr>
        <w:t xml:space="preserve"> واضح</w:t>
      </w:r>
      <w:r w:rsidRPr="00C42B3A">
        <w:rPr>
          <w:rFonts w:hint="cs"/>
          <w:rtl/>
          <w:lang w:bidi="ar-DZ"/>
        </w:rPr>
        <w:t>ين</w:t>
      </w:r>
      <w:r w:rsidRPr="00C42B3A">
        <w:rPr>
          <w:rtl/>
          <w:lang w:bidi="ar-DZ"/>
        </w:rPr>
        <w:t xml:space="preserve"> وكامل</w:t>
      </w:r>
      <w:r w:rsidRPr="00C42B3A">
        <w:rPr>
          <w:rFonts w:hint="cs"/>
          <w:rtl/>
          <w:lang w:bidi="ar-DZ"/>
        </w:rPr>
        <w:t>ين</w:t>
      </w:r>
      <w:r w:rsidRPr="00C42B3A">
        <w:rPr>
          <w:rtl/>
          <w:lang w:bidi="ar-DZ"/>
        </w:rPr>
        <w:t>، وبالتالي فه</w:t>
      </w:r>
      <w:r w:rsidRPr="00C42B3A">
        <w:rPr>
          <w:rFonts w:hint="cs"/>
          <w:rtl/>
          <w:lang w:bidi="ar-DZ"/>
        </w:rPr>
        <w:t>ما</w:t>
      </w:r>
      <w:r w:rsidRPr="00C42B3A">
        <w:rPr>
          <w:rtl/>
          <w:lang w:bidi="ar-DZ"/>
        </w:rPr>
        <w:t xml:space="preserve"> كافي</w:t>
      </w:r>
      <w:r w:rsidRPr="00C42B3A">
        <w:rPr>
          <w:rFonts w:hint="cs"/>
          <w:rtl/>
          <w:lang w:bidi="ar-DZ"/>
        </w:rPr>
        <w:t>ان</w:t>
      </w:r>
      <w:r w:rsidRPr="00C42B3A">
        <w:rPr>
          <w:rtl/>
          <w:lang w:bidi="ar-DZ"/>
        </w:rPr>
        <w:t xml:space="preserve"> لاتخاذ قرار مستنير. </w:t>
      </w:r>
      <w:r w:rsidRPr="00C42B3A">
        <w:rPr>
          <w:rFonts w:hint="cs"/>
          <w:rtl/>
          <w:lang w:bidi="ar-DZ"/>
        </w:rPr>
        <w:t>و</w:t>
      </w:r>
      <w:r w:rsidRPr="00C42B3A">
        <w:rPr>
          <w:rtl/>
          <w:lang w:bidi="ar-DZ"/>
        </w:rPr>
        <w:t xml:space="preserve">لاحظت المحكمة أن </w:t>
      </w:r>
      <w:r w:rsidRPr="00C42B3A">
        <w:rPr>
          <w:rFonts w:hint="cs"/>
          <w:rtl/>
          <w:lang w:bidi="ar-DZ"/>
        </w:rPr>
        <w:t>صاحب الشكوى</w:t>
      </w:r>
      <w:r w:rsidRPr="00C42B3A">
        <w:rPr>
          <w:rtl/>
          <w:lang w:bidi="ar-DZ"/>
        </w:rPr>
        <w:t xml:space="preserve"> كان يشير إلى عدد من التواريخ المحددة؛ </w:t>
      </w:r>
      <w:r w:rsidRPr="00C42B3A">
        <w:rPr>
          <w:rFonts w:hint="cs"/>
          <w:rtl/>
          <w:lang w:bidi="ar-DZ"/>
        </w:rPr>
        <w:t>لكن</w:t>
      </w:r>
      <w:r w:rsidRPr="00C42B3A">
        <w:rPr>
          <w:rtl/>
          <w:lang w:bidi="ar-DZ"/>
        </w:rPr>
        <w:t xml:space="preserve"> تصريحاته </w:t>
      </w:r>
      <w:r w:rsidRPr="00C42B3A">
        <w:rPr>
          <w:rFonts w:hint="cs"/>
          <w:rtl/>
          <w:lang w:bidi="ar-DZ"/>
        </w:rPr>
        <w:t>المتعلقة ب</w:t>
      </w:r>
      <w:r w:rsidRPr="00C42B3A">
        <w:rPr>
          <w:rtl/>
          <w:lang w:bidi="ar-DZ"/>
        </w:rPr>
        <w:t xml:space="preserve">استدعائه للخدمة العسكرية ومغادرته إريتريا </w:t>
      </w:r>
      <w:r w:rsidRPr="00C42B3A">
        <w:rPr>
          <w:rFonts w:hint="cs"/>
          <w:rtl/>
          <w:lang w:bidi="ar-DZ"/>
        </w:rPr>
        <w:t xml:space="preserve">كانت </w:t>
      </w:r>
      <w:r w:rsidRPr="00C42B3A">
        <w:rPr>
          <w:rtl/>
          <w:lang w:bidi="ar-DZ"/>
        </w:rPr>
        <w:t xml:space="preserve">مراوغة بشكل خاص، </w:t>
      </w:r>
      <w:r w:rsidRPr="00C42B3A">
        <w:rPr>
          <w:rFonts w:hint="cs"/>
          <w:rtl/>
          <w:lang w:bidi="ar-DZ"/>
        </w:rPr>
        <w:t>ونمطية وقليلة التفاصيل</w:t>
      </w:r>
      <w:r w:rsidRPr="00C42B3A">
        <w:rPr>
          <w:rtl/>
          <w:lang w:bidi="ar-DZ"/>
        </w:rPr>
        <w:t xml:space="preserve">. </w:t>
      </w:r>
      <w:r w:rsidRPr="00C42B3A">
        <w:rPr>
          <w:rFonts w:hint="cs"/>
          <w:rtl/>
          <w:lang w:bidi="ar-DZ"/>
        </w:rPr>
        <w:t>ورأت المحكمة</w:t>
      </w:r>
      <w:r w:rsidRPr="00C42B3A">
        <w:rPr>
          <w:rtl/>
          <w:lang w:bidi="ar-DZ"/>
        </w:rPr>
        <w:t xml:space="preserve"> أن استحالة الحصول على تأشيرة من السلطات الإريترية في حد ذاتها لا تجعل مغادرة </w:t>
      </w:r>
      <w:r w:rsidRPr="00C42B3A">
        <w:rPr>
          <w:rFonts w:hint="cs"/>
          <w:rtl/>
          <w:lang w:bidi="ar-DZ"/>
        </w:rPr>
        <w:t xml:space="preserve">البلد </w:t>
      </w:r>
      <w:r w:rsidRPr="00C42B3A">
        <w:rPr>
          <w:rtl/>
          <w:lang w:bidi="ar-DZ"/>
        </w:rPr>
        <w:t xml:space="preserve">غير قانونية. </w:t>
      </w:r>
      <w:r w:rsidRPr="00C42B3A">
        <w:rPr>
          <w:rFonts w:hint="cs"/>
          <w:rtl/>
          <w:lang w:bidi="ar-DZ"/>
        </w:rPr>
        <w:t>ونظرا</w:t>
      </w:r>
      <w:r w:rsidR="00B83CDA">
        <w:rPr>
          <w:rFonts w:hint="cs"/>
          <w:rtl/>
          <w:lang w:bidi="ar-DZ"/>
        </w:rPr>
        <w:t>ً</w:t>
      </w:r>
      <w:r w:rsidRPr="00C42B3A">
        <w:rPr>
          <w:rFonts w:hint="cs"/>
          <w:rtl/>
          <w:lang w:bidi="ar-DZ"/>
        </w:rPr>
        <w:t xml:space="preserve"> لعدم استيفاء</w:t>
      </w:r>
      <w:r w:rsidRPr="00C42B3A">
        <w:rPr>
          <w:rtl/>
          <w:lang w:bidi="ar-DZ"/>
        </w:rPr>
        <w:t xml:space="preserve"> الشروط القانونية للإعفاء من دفع تكاليف ال</w:t>
      </w:r>
      <w:r w:rsidRPr="00C42B3A">
        <w:rPr>
          <w:rFonts w:hint="cs"/>
          <w:rtl/>
          <w:lang w:bidi="ar-DZ"/>
        </w:rPr>
        <w:t>دعوى</w:t>
      </w:r>
      <w:r w:rsidRPr="00C42B3A">
        <w:rPr>
          <w:rtl/>
          <w:lang w:bidi="ar-DZ"/>
        </w:rPr>
        <w:t>، رفضت المحكمة طلب المساعدة القانونية الكاملة</w:t>
      </w:r>
      <w:r w:rsidR="009D692C" w:rsidRPr="00C42B3A">
        <w:rPr>
          <w:b/>
          <w:vertAlign w:val="superscript"/>
          <w:rtl/>
          <w:lang w:bidi="ar-DZ"/>
        </w:rPr>
        <w:t>(</w:t>
      </w:r>
      <w:r w:rsidR="009D692C" w:rsidRPr="00C42B3A">
        <w:rPr>
          <w:b/>
          <w:vertAlign w:val="superscript"/>
          <w:rtl/>
          <w:lang w:bidi="ar-DZ"/>
        </w:rPr>
        <w:footnoteReference w:id="9"/>
      </w:r>
      <w:r w:rsidR="009D692C" w:rsidRPr="00C42B3A">
        <w:rPr>
          <w:b/>
          <w:vertAlign w:val="superscript"/>
          <w:rtl/>
          <w:lang w:bidi="ar-DZ"/>
        </w:rPr>
        <w:t>)</w:t>
      </w:r>
      <w:r w:rsidRPr="00C42B3A">
        <w:rPr>
          <w:rtl/>
          <w:lang w:bidi="ar-DZ"/>
        </w:rPr>
        <w:t xml:space="preserve"> ودعت </w:t>
      </w:r>
      <w:r w:rsidRPr="00C42B3A">
        <w:rPr>
          <w:rFonts w:hint="cs"/>
          <w:rtl/>
          <w:lang w:bidi="ar-DZ"/>
        </w:rPr>
        <w:t>صاحب الشكوى</w:t>
      </w:r>
      <w:r w:rsidRPr="00C42B3A">
        <w:rPr>
          <w:rtl/>
          <w:lang w:bidi="ar-DZ"/>
        </w:rPr>
        <w:t xml:space="preserve"> إلى دفع 600 فرنك كضمان لتغطية </w:t>
      </w:r>
      <w:r w:rsidRPr="00C42B3A">
        <w:rPr>
          <w:rFonts w:hint="cs"/>
          <w:rtl/>
          <w:lang w:bidi="ar-DZ"/>
        </w:rPr>
        <w:t>ال</w:t>
      </w:r>
      <w:r w:rsidRPr="00C42B3A">
        <w:rPr>
          <w:rtl/>
          <w:lang w:bidi="ar-DZ"/>
        </w:rPr>
        <w:t xml:space="preserve">تكاليف </w:t>
      </w:r>
      <w:r w:rsidRPr="00C42B3A">
        <w:rPr>
          <w:rFonts w:hint="cs"/>
          <w:rtl/>
          <w:lang w:bidi="ar-DZ"/>
        </w:rPr>
        <w:t>التي قد تتطلبها الدعوى</w:t>
      </w:r>
      <w:r w:rsidRPr="00C42B3A">
        <w:rPr>
          <w:rtl/>
          <w:lang w:bidi="ar-DZ"/>
        </w:rPr>
        <w:t>، وإ</w:t>
      </w:r>
      <w:r w:rsidRPr="00C42B3A">
        <w:rPr>
          <w:rFonts w:hint="cs"/>
          <w:rtl/>
          <w:lang w:bidi="ar-DZ"/>
        </w:rPr>
        <w:t>ن لم يفعل فسوف تعلن المحكمة عدم مقبولية</w:t>
      </w:r>
      <w:r w:rsidRPr="00C42B3A">
        <w:rPr>
          <w:rtl/>
          <w:lang w:bidi="ar-DZ"/>
        </w:rPr>
        <w:t xml:space="preserve"> الطعن. </w:t>
      </w:r>
      <w:r w:rsidRPr="00C42B3A">
        <w:rPr>
          <w:rFonts w:hint="cs"/>
          <w:rtl/>
          <w:lang w:bidi="ar-DZ"/>
        </w:rPr>
        <w:t>و</w:t>
      </w:r>
      <w:r w:rsidRPr="00C42B3A">
        <w:rPr>
          <w:rtl/>
          <w:lang w:bidi="ar-DZ"/>
        </w:rPr>
        <w:t>في 17 أيار/</w:t>
      </w:r>
      <w:r w:rsidR="00C42B3A" w:rsidRPr="00C42B3A">
        <w:rPr>
          <w:rFonts w:hint="cs"/>
          <w:rtl/>
          <w:lang w:bidi="ar-DZ"/>
        </w:rPr>
        <w:t xml:space="preserve"> </w:t>
      </w:r>
      <w:r w:rsidRPr="00C42B3A">
        <w:rPr>
          <w:rtl/>
          <w:lang w:bidi="ar-DZ"/>
        </w:rPr>
        <w:t>مايو 2016، و</w:t>
      </w:r>
      <w:r w:rsidRPr="00C42B3A">
        <w:rPr>
          <w:rFonts w:hint="cs"/>
          <w:rtl/>
          <w:lang w:bidi="ar-DZ"/>
        </w:rPr>
        <w:t>بسبب عدم</w:t>
      </w:r>
      <w:r w:rsidRPr="00C42B3A">
        <w:rPr>
          <w:rtl/>
          <w:lang w:bidi="ar-DZ"/>
        </w:rPr>
        <w:t xml:space="preserve"> الدفع، أعلنت المحكمة أن</w:t>
      </w:r>
      <w:r w:rsidRPr="00C42B3A">
        <w:rPr>
          <w:rFonts w:hint="cs"/>
          <w:rtl/>
          <w:lang w:bidi="ar-DZ"/>
        </w:rPr>
        <w:t xml:space="preserve"> طعن</w:t>
      </w:r>
      <w:r w:rsidRPr="00C42B3A">
        <w:rPr>
          <w:rtl/>
          <w:lang w:bidi="ar-DZ"/>
        </w:rPr>
        <w:t xml:space="preserve"> صاحب الشكوى غير مقبول.</w:t>
      </w:r>
    </w:p>
    <w:p w14:paraId="4BF099D5" w14:textId="77777777" w:rsidR="00A02DFC" w:rsidRPr="00C42B3A" w:rsidRDefault="00A02DFC" w:rsidP="00A02DFC">
      <w:pPr>
        <w:pStyle w:val="SingleTxtGA"/>
        <w:rPr>
          <w:rtl/>
          <w:lang w:bidi="ar-DZ"/>
        </w:rPr>
      </w:pPr>
      <w:r w:rsidRPr="00C42B3A">
        <w:rPr>
          <w:rtl/>
          <w:lang w:bidi="ar-DZ"/>
        </w:rPr>
        <w:t>2-8</w:t>
      </w:r>
      <w:r w:rsidR="007A6153" w:rsidRPr="00C42B3A">
        <w:rPr>
          <w:rtl/>
          <w:lang w:bidi="ar-DZ"/>
        </w:rPr>
        <w:tab/>
      </w:r>
      <w:r w:rsidRPr="00C42B3A">
        <w:rPr>
          <w:rtl/>
          <w:lang w:bidi="ar-DZ"/>
        </w:rPr>
        <w:t xml:space="preserve">وعقب هذا القرار السلبي، غادر صاحب الشكوى سويسرا للذهاب إلى ألمانيا، </w:t>
      </w:r>
      <w:r w:rsidRPr="00C42B3A">
        <w:rPr>
          <w:rFonts w:hint="cs"/>
          <w:rtl/>
          <w:lang w:bidi="ar-DZ"/>
        </w:rPr>
        <w:t>التي</w:t>
      </w:r>
      <w:r w:rsidRPr="00C42B3A">
        <w:rPr>
          <w:rtl/>
          <w:lang w:bidi="ar-DZ"/>
        </w:rPr>
        <w:t xml:space="preserve"> قدم</w:t>
      </w:r>
      <w:r w:rsidRPr="00C42B3A">
        <w:rPr>
          <w:rFonts w:hint="cs"/>
          <w:rtl/>
          <w:lang w:bidi="ar-DZ"/>
        </w:rPr>
        <w:t xml:space="preserve"> فيها</w:t>
      </w:r>
      <w:r w:rsidRPr="00C42B3A">
        <w:rPr>
          <w:rtl/>
          <w:lang w:bidi="ar-DZ"/>
        </w:rPr>
        <w:t xml:space="preserve"> طلب </w:t>
      </w:r>
      <w:r w:rsidRPr="00C42B3A">
        <w:rPr>
          <w:rFonts w:hint="cs"/>
          <w:rtl/>
          <w:lang w:bidi="ar-DZ"/>
        </w:rPr>
        <w:t>ال</w:t>
      </w:r>
      <w:r w:rsidRPr="00C42B3A">
        <w:rPr>
          <w:rtl/>
          <w:lang w:bidi="ar-DZ"/>
        </w:rPr>
        <w:t xml:space="preserve">لجوء. </w:t>
      </w:r>
      <w:r w:rsidRPr="00C42B3A">
        <w:rPr>
          <w:rFonts w:hint="cs"/>
          <w:rtl/>
          <w:lang w:bidi="ar-DZ"/>
        </w:rPr>
        <w:t>و</w:t>
      </w:r>
      <w:r w:rsidRPr="00C42B3A">
        <w:rPr>
          <w:rtl/>
          <w:lang w:bidi="ar-DZ"/>
        </w:rPr>
        <w:t>طلبت السلطات الألمانية من سويسرا إعاد</w:t>
      </w:r>
      <w:r w:rsidRPr="00C42B3A">
        <w:rPr>
          <w:rFonts w:hint="cs"/>
          <w:rtl/>
          <w:lang w:bidi="ar-DZ"/>
        </w:rPr>
        <w:t xml:space="preserve">ته </w:t>
      </w:r>
      <w:r w:rsidRPr="00C42B3A">
        <w:rPr>
          <w:rtl/>
          <w:lang w:bidi="ar-DZ"/>
        </w:rPr>
        <w:t xml:space="preserve">بموجب لائحة دبلن. </w:t>
      </w:r>
      <w:r w:rsidRPr="00C42B3A">
        <w:rPr>
          <w:rFonts w:hint="cs"/>
          <w:rtl/>
          <w:lang w:bidi="ar-DZ"/>
        </w:rPr>
        <w:t>و</w:t>
      </w:r>
      <w:r w:rsidRPr="00C42B3A">
        <w:rPr>
          <w:rtl/>
          <w:lang w:bidi="ar-DZ"/>
        </w:rPr>
        <w:t xml:space="preserve">قبلت السلطات السويسرية </w:t>
      </w:r>
      <w:r w:rsidRPr="00C42B3A">
        <w:rPr>
          <w:rFonts w:hint="cs"/>
          <w:rtl/>
          <w:lang w:bidi="ar-DZ"/>
        </w:rPr>
        <w:t>ذلك ونُقل صاحب الشكوى</w:t>
      </w:r>
      <w:r w:rsidRPr="00C42B3A">
        <w:rPr>
          <w:rtl/>
          <w:lang w:bidi="ar-DZ"/>
        </w:rPr>
        <w:t xml:space="preserve"> إلى سويسرا في 15 </w:t>
      </w:r>
      <w:r w:rsidRPr="00C42B3A">
        <w:rPr>
          <w:rFonts w:hint="cs"/>
          <w:rtl/>
          <w:lang w:bidi="ar-DZ"/>
        </w:rPr>
        <w:t>تشرين الثاني/</w:t>
      </w:r>
      <w:r w:rsidR="00C42B3A" w:rsidRPr="00C42B3A">
        <w:rPr>
          <w:rFonts w:hint="cs"/>
          <w:rtl/>
          <w:lang w:bidi="ar-DZ"/>
        </w:rPr>
        <w:t xml:space="preserve"> </w:t>
      </w:r>
      <w:r w:rsidRPr="00C42B3A">
        <w:rPr>
          <w:rtl/>
          <w:lang w:bidi="ar-DZ"/>
        </w:rPr>
        <w:t>نوفمبر 2016.</w:t>
      </w:r>
    </w:p>
    <w:p w14:paraId="684A57D1" w14:textId="77777777" w:rsidR="00A02DFC" w:rsidRPr="00C42B3A" w:rsidRDefault="007A6153" w:rsidP="007A6153">
      <w:pPr>
        <w:pStyle w:val="H23GA"/>
        <w:rPr>
          <w:rtl/>
          <w:lang w:bidi="ar-DZ"/>
        </w:rPr>
      </w:pPr>
      <w:r w:rsidRPr="00C42B3A">
        <w:rPr>
          <w:rtl/>
          <w:lang w:bidi="ar-DZ"/>
        </w:rPr>
        <w:tab/>
      </w:r>
      <w:r w:rsidRPr="00C42B3A">
        <w:rPr>
          <w:rtl/>
          <w:lang w:bidi="ar-DZ"/>
        </w:rPr>
        <w:tab/>
      </w:r>
      <w:r w:rsidR="00A02DFC" w:rsidRPr="00C42B3A">
        <w:rPr>
          <w:rFonts w:hint="cs"/>
          <w:rtl/>
          <w:lang w:bidi="ar-DZ"/>
        </w:rPr>
        <w:t>الشكوى</w:t>
      </w:r>
    </w:p>
    <w:p w14:paraId="0717EC28" w14:textId="77777777" w:rsidR="00A02DFC" w:rsidRPr="00C42B3A" w:rsidRDefault="00A02DFC" w:rsidP="00A02DFC">
      <w:pPr>
        <w:pStyle w:val="SingleTxtGA"/>
        <w:rPr>
          <w:rtl/>
          <w:lang w:bidi="ar-DZ"/>
        </w:rPr>
      </w:pPr>
      <w:r w:rsidRPr="00C42B3A">
        <w:rPr>
          <w:rFonts w:hint="cs"/>
          <w:rtl/>
          <w:lang w:bidi="ar-DZ"/>
        </w:rPr>
        <w:t>3-1</w:t>
      </w:r>
      <w:r w:rsidRPr="00C42B3A">
        <w:rPr>
          <w:rFonts w:hint="cs"/>
          <w:rtl/>
          <w:lang w:bidi="ar-DZ"/>
        </w:rPr>
        <w:tab/>
        <w:t xml:space="preserve">بما </w:t>
      </w:r>
      <w:r w:rsidRPr="00C42B3A">
        <w:rPr>
          <w:rtl/>
          <w:lang w:bidi="ar-DZ"/>
        </w:rPr>
        <w:t>أن</w:t>
      </w:r>
      <w:r w:rsidRPr="00C42B3A">
        <w:rPr>
          <w:rFonts w:hint="cs"/>
          <w:rtl/>
          <w:lang w:bidi="ar-DZ"/>
        </w:rPr>
        <w:t xml:space="preserve"> صاحب الشكوى قد</w:t>
      </w:r>
      <w:r w:rsidRPr="00C42B3A">
        <w:rPr>
          <w:rtl/>
          <w:lang w:bidi="ar-DZ"/>
        </w:rPr>
        <w:t xml:space="preserve"> تهرب من</w:t>
      </w:r>
      <w:r w:rsidRPr="00C42B3A">
        <w:rPr>
          <w:rFonts w:hint="cs"/>
          <w:rtl/>
          <w:lang w:bidi="ar-DZ"/>
        </w:rPr>
        <w:t xml:space="preserve"> الخدمة</w:t>
      </w:r>
      <w:r w:rsidRPr="00C42B3A">
        <w:rPr>
          <w:rtl/>
          <w:lang w:bidi="ar-DZ"/>
        </w:rPr>
        <w:t xml:space="preserve"> العسكرية، و</w:t>
      </w:r>
      <w:r w:rsidRPr="00C42B3A">
        <w:rPr>
          <w:rFonts w:hint="cs"/>
          <w:rtl/>
          <w:lang w:bidi="ar-DZ"/>
        </w:rPr>
        <w:t xml:space="preserve">فرَّ </w:t>
      </w:r>
      <w:r w:rsidRPr="00C42B3A">
        <w:rPr>
          <w:rtl/>
          <w:lang w:bidi="ar-DZ"/>
        </w:rPr>
        <w:t>بعد إبلاغه باستدعا</w:t>
      </w:r>
      <w:r w:rsidRPr="00C42B3A">
        <w:rPr>
          <w:rFonts w:hint="cs"/>
          <w:rtl/>
          <w:lang w:bidi="ar-DZ"/>
        </w:rPr>
        <w:t>ئه لأداء هذه الخدمة، وبما أنه غادر</w:t>
      </w:r>
      <w:r w:rsidRPr="00C42B3A">
        <w:rPr>
          <w:rtl/>
          <w:lang w:bidi="ar-DZ"/>
        </w:rPr>
        <w:t xml:space="preserve"> البلد </w:t>
      </w:r>
      <w:r w:rsidRPr="00C42B3A">
        <w:rPr>
          <w:rFonts w:hint="cs"/>
          <w:rtl/>
          <w:lang w:bidi="ar-DZ"/>
        </w:rPr>
        <w:t>بطريقة</w:t>
      </w:r>
      <w:r w:rsidRPr="00C42B3A">
        <w:rPr>
          <w:rtl/>
          <w:lang w:bidi="ar-DZ"/>
        </w:rPr>
        <w:t xml:space="preserve"> غير قانوني</w:t>
      </w:r>
      <w:r w:rsidRPr="00C42B3A">
        <w:rPr>
          <w:rFonts w:hint="cs"/>
          <w:rtl/>
          <w:lang w:bidi="ar-DZ"/>
        </w:rPr>
        <w:t>ة</w:t>
      </w:r>
      <w:r w:rsidRPr="00C42B3A">
        <w:rPr>
          <w:rtl/>
          <w:lang w:bidi="ar-DZ"/>
        </w:rPr>
        <w:t>، فإن</w:t>
      </w:r>
      <w:r w:rsidRPr="00C42B3A">
        <w:rPr>
          <w:rFonts w:hint="cs"/>
          <w:rtl/>
          <w:lang w:bidi="ar-DZ"/>
        </w:rPr>
        <w:t xml:space="preserve">ه </w:t>
      </w:r>
      <w:r w:rsidRPr="00C42B3A">
        <w:rPr>
          <w:rtl/>
          <w:lang w:bidi="ar-DZ"/>
        </w:rPr>
        <w:t>سيتعرض ل</w:t>
      </w:r>
      <w:r w:rsidRPr="00C42B3A">
        <w:rPr>
          <w:rFonts w:hint="cs"/>
          <w:rtl/>
          <w:lang w:bidi="ar-DZ"/>
        </w:rPr>
        <w:t xml:space="preserve">أضرار </w:t>
      </w:r>
      <w:r w:rsidRPr="00C42B3A">
        <w:rPr>
          <w:rtl/>
          <w:lang w:bidi="ar-DZ"/>
        </w:rPr>
        <w:t>خطير</w:t>
      </w:r>
      <w:r w:rsidRPr="00C42B3A">
        <w:rPr>
          <w:rFonts w:hint="cs"/>
          <w:rtl/>
          <w:lang w:bidi="ar-DZ"/>
        </w:rPr>
        <w:t>ة</w:t>
      </w:r>
      <w:r w:rsidRPr="00C42B3A">
        <w:rPr>
          <w:rtl/>
          <w:lang w:bidi="ar-DZ"/>
        </w:rPr>
        <w:t xml:space="preserve"> بالمعنى المقصود في الماد</w:t>
      </w:r>
      <w:r w:rsidRPr="00C42B3A">
        <w:rPr>
          <w:rFonts w:hint="cs"/>
          <w:rtl/>
          <w:lang w:bidi="ar-DZ"/>
        </w:rPr>
        <w:t>تين</w:t>
      </w:r>
      <w:r w:rsidRPr="00C42B3A">
        <w:rPr>
          <w:rtl/>
          <w:lang w:bidi="ar-DZ"/>
        </w:rPr>
        <w:t xml:space="preserve"> 3 </w:t>
      </w:r>
      <w:r w:rsidRPr="00C42B3A">
        <w:rPr>
          <w:rFonts w:hint="cs"/>
          <w:rtl/>
          <w:lang w:bidi="ar-DZ"/>
        </w:rPr>
        <w:t>و</w:t>
      </w:r>
      <w:r w:rsidRPr="00C42B3A">
        <w:rPr>
          <w:rtl/>
          <w:lang w:bidi="ar-DZ"/>
        </w:rPr>
        <w:t xml:space="preserve">16 من الاتفاقية، في حالة </w:t>
      </w:r>
      <w:r w:rsidRPr="00C42B3A">
        <w:rPr>
          <w:rFonts w:hint="cs"/>
          <w:rtl/>
          <w:lang w:bidi="ar-DZ"/>
        </w:rPr>
        <w:t xml:space="preserve">إعادته </w:t>
      </w:r>
      <w:r w:rsidRPr="00C42B3A">
        <w:rPr>
          <w:rtl/>
          <w:lang w:bidi="ar-DZ"/>
        </w:rPr>
        <w:t>إلى إريتريا.</w:t>
      </w:r>
    </w:p>
    <w:p w14:paraId="3BCB7E58" w14:textId="77777777" w:rsidR="00A02DFC" w:rsidRPr="00C42B3A" w:rsidRDefault="00A02DFC" w:rsidP="00A02DFC">
      <w:pPr>
        <w:pStyle w:val="SingleTxtGA"/>
        <w:rPr>
          <w:rtl/>
          <w:lang w:bidi="ar-DZ"/>
        </w:rPr>
      </w:pPr>
      <w:r w:rsidRPr="00C42B3A">
        <w:rPr>
          <w:rtl/>
          <w:lang w:bidi="ar-DZ"/>
        </w:rPr>
        <w:t>3-2</w:t>
      </w:r>
      <w:r w:rsidR="007A6153" w:rsidRPr="00C42B3A">
        <w:rPr>
          <w:rtl/>
          <w:lang w:bidi="ar-DZ"/>
        </w:rPr>
        <w:tab/>
      </w:r>
      <w:r w:rsidRPr="00C42B3A">
        <w:rPr>
          <w:rFonts w:hint="cs"/>
          <w:rtl/>
          <w:lang w:bidi="ar-DZ"/>
        </w:rPr>
        <w:t>و</w:t>
      </w:r>
      <w:r w:rsidRPr="00C42B3A">
        <w:rPr>
          <w:rtl/>
          <w:lang w:bidi="ar-DZ"/>
        </w:rPr>
        <w:t>بصفته شابا</w:t>
      </w:r>
      <w:r w:rsidR="00711842">
        <w:rPr>
          <w:rFonts w:hint="cs"/>
          <w:rtl/>
          <w:lang w:bidi="ar-DZ"/>
        </w:rPr>
        <w:t>ً</w:t>
      </w:r>
      <w:r w:rsidRPr="00C42B3A">
        <w:rPr>
          <w:rtl/>
          <w:lang w:bidi="ar-DZ"/>
        </w:rPr>
        <w:t xml:space="preserve"> في سن الخدمة العسكرية و</w:t>
      </w:r>
      <w:r w:rsidRPr="00C42B3A">
        <w:rPr>
          <w:rFonts w:hint="cs"/>
          <w:rtl/>
          <w:lang w:bidi="ar-DZ"/>
        </w:rPr>
        <w:t>ملتمسا</w:t>
      </w:r>
      <w:r w:rsidR="00B83CDA">
        <w:rPr>
          <w:rFonts w:hint="cs"/>
          <w:rtl/>
          <w:lang w:bidi="ar-DZ"/>
        </w:rPr>
        <w:t>ً</w:t>
      </w:r>
      <w:r w:rsidRPr="00C42B3A">
        <w:rPr>
          <w:rFonts w:hint="cs"/>
          <w:rtl/>
          <w:lang w:bidi="ar-DZ"/>
        </w:rPr>
        <w:t xml:space="preserve"> ل</w:t>
      </w:r>
      <w:r w:rsidRPr="00C42B3A">
        <w:rPr>
          <w:rtl/>
          <w:lang w:bidi="ar-DZ"/>
        </w:rPr>
        <w:t xml:space="preserve">لجوء </w:t>
      </w:r>
      <w:r w:rsidRPr="00C42B3A">
        <w:rPr>
          <w:rFonts w:hint="cs"/>
          <w:rtl/>
          <w:lang w:bidi="ar-DZ"/>
        </w:rPr>
        <w:t>رُفض التماسه بعدما</w:t>
      </w:r>
      <w:r w:rsidRPr="00C42B3A">
        <w:rPr>
          <w:rtl/>
          <w:lang w:bidi="ar-DZ"/>
        </w:rPr>
        <w:t xml:space="preserve"> فر من بلده بطريقة غير </w:t>
      </w:r>
      <w:r w:rsidRPr="00C42B3A">
        <w:rPr>
          <w:rFonts w:hint="cs"/>
          <w:rtl/>
          <w:lang w:bidi="ar-DZ"/>
        </w:rPr>
        <w:t>قانونية</w:t>
      </w:r>
      <w:r w:rsidRPr="00C42B3A">
        <w:rPr>
          <w:rtl/>
          <w:lang w:bidi="ar-DZ"/>
        </w:rPr>
        <w:t>، سيُشتبه تلقائيا</w:t>
      </w:r>
      <w:r w:rsidR="00711842">
        <w:rPr>
          <w:rFonts w:hint="cs"/>
          <w:rtl/>
          <w:lang w:bidi="ar-DZ"/>
        </w:rPr>
        <w:t>ً</w:t>
      </w:r>
      <w:r w:rsidRPr="00C42B3A">
        <w:rPr>
          <w:rtl/>
          <w:lang w:bidi="ar-DZ"/>
        </w:rPr>
        <w:t xml:space="preserve"> في أنه معارِض للنظام و</w:t>
      </w:r>
      <w:r w:rsidRPr="00C42B3A">
        <w:rPr>
          <w:rFonts w:hint="cs"/>
          <w:rtl/>
          <w:lang w:bidi="ar-DZ"/>
        </w:rPr>
        <w:t>متهرب من الخدمة</w:t>
      </w:r>
      <w:r w:rsidRPr="00C42B3A">
        <w:rPr>
          <w:rtl/>
          <w:lang w:bidi="ar-DZ"/>
        </w:rPr>
        <w:t>. لذلك</w:t>
      </w:r>
      <w:r w:rsidRPr="00C42B3A">
        <w:rPr>
          <w:rFonts w:hint="cs"/>
          <w:rtl/>
          <w:lang w:bidi="ar-DZ"/>
        </w:rPr>
        <w:t>، لديه سمات تعرضه ل</w:t>
      </w:r>
      <w:r w:rsidRPr="00C42B3A">
        <w:rPr>
          <w:rtl/>
          <w:lang w:bidi="ar-DZ"/>
        </w:rPr>
        <w:t xml:space="preserve">مخاطر </w:t>
      </w:r>
      <w:r w:rsidRPr="00C42B3A">
        <w:rPr>
          <w:rFonts w:hint="cs"/>
          <w:rtl/>
          <w:lang w:bidi="ar-DZ"/>
        </w:rPr>
        <w:t>عالية</w:t>
      </w:r>
      <w:r w:rsidRPr="00C42B3A">
        <w:rPr>
          <w:rtl/>
          <w:lang w:bidi="ar-DZ"/>
        </w:rPr>
        <w:t xml:space="preserve">، </w:t>
      </w:r>
      <w:r w:rsidRPr="00C42B3A">
        <w:rPr>
          <w:rFonts w:hint="cs"/>
          <w:rtl/>
          <w:lang w:bidi="ar-DZ"/>
        </w:rPr>
        <w:t>و</w:t>
      </w:r>
      <w:r w:rsidRPr="00C42B3A">
        <w:rPr>
          <w:rtl/>
          <w:lang w:bidi="ar-DZ"/>
        </w:rPr>
        <w:t xml:space="preserve">سيؤدي إلى فرض </w:t>
      </w:r>
      <w:r w:rsidRPr="00C42B3A">
        <w:rPr>
          <w:rFonts w:hint="cs"/>
          <w:rtl/>
          <w:lang w:bidi="ar-DZ"/>
        </w:rPr>
        <w:t>عقوبات عليه</w:t>
      </w:r>
      <w:r w:rsidRPr="00C42B3A">
        <w:rPr>
          <w:rtl/>
          <w:lang w:bidi="ar-DZ"/>
        </w:rPr>
        <w:t xml:space="preserve"> و</w:t>
      </w:r>
      <w:r w:rsidRPr="00C42B3A">
        <w:rPr>
          <w:rFonts w:hint="cs"/>
          <w:rtl/>
          <w:lang w:bidi="ar-DZ"/>
        </w:rPr>
        <w:t xml:space="preserve">إلى </w:t>
      </w:r>
      <w:r w:rsidRPr="00C42B3A">
        <w:rPr>
          <w:rtl/>
          <w:lang w:bidi="ar-DZ"/>
        </w:rPr>
        <w:t>اضطهاد</w:t>
      </w:r>
      <w:r w:rsidRPr="00C42B3A">
        <w:rPr>
          <w:rFonts w:hint="cs"/>
          <w:rtl/>
          <w:lang w:bidi="ar-DZ"/>
        </w:rPr>
        <w:t>ه</w:t>
      </w:r>
      <w:r w:rsidRPr="00C42B3A">
        <w:rPr>
          <w:rtl/>
          <w:lang w:bidi="ar-DZ"/>
        </w:rPr>
        <w:t>.</w:t>
      </w:r>
      <w:r w:rsidRPr="00C42B3A">
        <w:rPr>
          <w:rFonts w:hint="cs"/>
          <w:rtl/>
          <w:lang w:bidi="ar-DZ"/>
        </w:rPr>
        <w:t xml:space="preserve"> ويوجه صاحب الشكوى</w:t>
      </w:r>
      <w:r w:rsidRPr="00C42B3A">
        <w:rPr>
          <w:rtl/>
          <w:lang w:bidi="ar-DZ"/>
        </w:rPr>
        <w:t xml:space="preserve"> الانتباه إلى انتشار الانتهاكات الجسيمة والمنهجية لحقوق الإنسان في إريتريا، و</w:t>
      </w:r>
      <w:r w:rsidRPr="00C42B3A">
        <w:rPr>
          <w:rFonts w:hint="cs"/>
          <w:rtl/>
          <w:lang w:bidi="ar-DZ"/>
        </w:rPr>
        <w:t xml:space="preserve">لذلك </w:t>
      </w:r>
      <w:r w:rsidRPr="00C42B3A">
        <w:rPr>
          <w:rtl/>
          <w:lang w:bidi="ar-DZ"/>
        </w:rPr>
        <w:t xml:space="preserve">من المحتمل أن </w:t>
      </w:r>
      <w:r w:rsidRPr="00C42B3A">
        <w:rPr>
          <w:rFonts w:hint="cs"/>
          <w:rtl/>
          <w:lang w:bidi="ar-DZ"/>
        </w:rPr>
        <w:t>ي</w:t>
      </w:r>
      <w:r w:rsidRPr="00C42B3A">
        <w:rPr>
          <w:rtl/>
          <w:lang w:bidi="ar-DZ"/>
        </w:rPr>
        <w:t>تعرض لمعاملة مخالفة للمادة 3 من الاتفاقية.</w:t>
      </w:r>
    </w:p>
    <w:p w14:paraId="08BAB836" w14:textId="77777777" w:rsidR="00A02DFC" w:rsidRPr="003325AE" w:rsidRDefault="00A02DFC" w:rsidP="00A02DFC">
      <w:pPr>
        <w:pStyle w:val="SingleTxtGA"/>
        <w:rPr>
          <w:spacing w:val="-3"/>
          <w:rtl/>
          <w:lang w:bidi="ar-DZ"/>
        </w:rPr>
      </w:pPr>
      <w:r w:rsidRPr="003325AE">
        <w:rPr>
          <w:spacing w:val="-3"/>
          <w:rtl/>
          <w:lang w:bidi="ar-DZ"/>
        </w:rPr>
        <w:t>3-3</w:t>
      </w:r>
      <w:r w:rsidR="007A6153" w:rsidRPr="003325AE">
        <w:rPr>
          <w:spacing w:val="-3"/>
          <w:rtl/>
          <w:lang w:bidi="ar-DZ"/>
        </w:rPr>
        <w:tab/>
      </w:r>
      <w:r w:rsidRPr="003325AE">
        <w:rPr>
          <w:rFonts w:hint="cs"/>
          <w:spacing w:val="-3"/>
          <w:rtl/>
          <w:lang w:bidi="ar-DZ"/>
        </w:rPr>
        <w:t>و</w:t>
      </w:r>
      <w:r w:rsidRPr="003325AE">
        <w:rPr>
          <w:spacing w:val="-3"/>
          <w:rtl/>
          <w:lang w:bidi="ar-DZ"/>
        </w:rPr>
        <w:t xml:space="preserve">من ناحية أخرى، حتى إذا نجا </w:t>
      </w:r>
      <w:r w:rsidRPr="003325AE">
        <w:rPr>
          <w:rFonts w:hint="cs"/>
          <w:spacing w:val="-3"/>
          <w:rtl/>
          <w:lang w:bidi="ar-DZ"/>
        </w:rPr>
        <w:t xml:space="preserve">صاحب الشكوى </w:t>
      </w:r>
      <w:r w:rsidRPr="003325AE">
        <w:rPr>
          <w:spacing w:val="-3"/>
          <w:rtl/>
          <w:lang w:bidi="ar-DZ"/>
        </w:rPr>
        <w:t xml:space="preserve">من الاضطهاد أثناء احتجازه عقب </w:t>
      </w:r>
      <w:r w:rsidRPr="003325AE">
        <w:rPr>
          <w:rFonts w:hint="cs"/>
          <w:spacing w:val="-3"/>
          <w:rtl/>
          <w:lang w:bidi="ar-DZ"/>
        </w:rPr>
        <w:t>إعادته،</w:t>
      </w:r>
      <w:r w:rsidRPr="003325AE">
        <w:rPr>
          <w:spacing w:val="-3"/>
          <w:rtl/>
          <w:lang w:bidi="ar-DZ"/>
        </w:rPr>
        <w:t xml:space="preserve"> من المؤكد أنه </w:t>
      </w:r>
      <w:r w:rsidRPr="003325AE">
        <w:rPr>
          <w:rFonts w:hint="cs"/>
          <w:spacing w:val="-3"/>
          <w:rtl/>
          <w:lang w:bidi="ar-DZ"/>
        </w:rPr>
        <w:t>سيُجنَّد</w:t>
      </w:r>
      <w:r w:rsidRPr="003325AE">
        <w:rPr>
          <w:spacing w:val="-3"/>
          <w:rtl/>
          <w:lang w:bidi="ar-DZ"/>
        </w:rPr>
        <w:t xml:space="preserve"> </w:t>
      </w:r>
      <w:r w:rsidRPr="003325AE">
        <w:rPr>
          <w:rFonts w:hint="cs"/>
          <w:spacing w:val="-3"/>
          <w:rtl/>
          <w:lang w:bidi="ar-DZ"/>
        </w:rPr>
        <w:t>قسراً</w:t>
      </w:r>
      <w:r w:rsidRPr="003325AE">
        <w:rPr>
          <w:spacing w:val="-3"/>
          <w:rtl/>
          <w:lang w:bidi="ar-DZ"/>
        </w:rPr>
        <w:t xml:space="preserve"> </w:t>
      </w:r>
      <w:r w:rsidRPr="003325AE">
        <w:rPr>
          <w:rFonts w:hint="cs"/>
          <w:spacing w:val="-3"/>
          <w:rtl/>
          <w:lang w:bidi="ar-DZ"/>
        </w:rPr>
        <w:t>في</w:t>
      </w:r>
      <w:r w:rsidRPr="003325AE">
        <w:rPr>
          <w:spacing w:val="-3"/>
          <w:rtl/>
          <w:lang w:bidi="ar-DZ"/>
        </w:rPr>
        <w:t xml:space="preserve"> الجيش. </w:t>
      </w:r>
      <w:r w:rsidRPr="003325AE">
        <w:rPr>
          <w:rFonts w:hint="cs"/>
          <w:spacing w:val="-3"/>
          <w:rtl/>
          <w:lang w:bidi="ar-DZ"/>
        </w:rPr>
        <w:t xml:space="preserve">ففي قضية حديثة العهد </w:t>
      </w:r>
      <w:r w:rsidRPr="003325AE">
        <w:rPr>
          <w:spacing w:val="-3"/>
          <w:rtl/>
          <w:lang w:bidi="ar-DZ"/>
        </w:rPr>
        <w:t>ضد سويسرا</w:t>
      </w:r>
      <w:r w:rsidRPr="003325AE">
        <w:rPr>
          <w:rFonts w:hint="cs"/>
          <w:spacing w:val="-3"/>
          <w:rtl/>
          <w:lang w:bidi="ar-DZ"/>
        </w:rPr>
        <w:t>،</w:t>
      </w:r>
      <w:r w:rsidRPr="003325AE">
        <w:rPr>
          <w:spacing w:val="-3"/>
          <w:rtl/>
          <w:lang w:bidi="ar-DZ"/>
        </w:rPr>
        <w:t xml:space="preserve"> </w:t>
      </w:r>
      <w:r w:rsidRPr="003325AE">
        <w:rPr>
          <w:rFonts w:hint="cs"/>
          <w:spacing w:val="-3"/>
          <w:rtl/>
          <w:lang w:bidi="ar-DZ"/>
        </w:rPr>
        <w:t>أمرت</w:t>
      </w:r>
      <w:r w:rsidRPr="003325AE">
        <w:rPr>
          <w:spacing w:val="-3"/>
          <w:rtl/>
          <w:lang w:bidi="ar-DZ"/>
        </w:rPr>
        <w:t xml:space="preserve"> المحكمة الأوروبية لحقوق الإنسان</w:t>
      </w:r>
      <w:r w:rsidRPr="003325AE">
        <w:rPr>
          <w:rFonts w:hint="cs"/>
          <w:spacing w:val="-3"/>
          <w:rtl/>
          <w:lang w:bidi="ar-DZ"/>
        </w:rPr>
        <w:t xml:space="preserve"> باتخاذ</w:t>
      </w:r>
      <w:r w:rsidRPr="003325AE">
        <w:rPr>
          <w:spacing w:val="-3"/>
          <w:rtl/>
          <w:lang w:bidi="ar-DZ"/>
        </w:rPr>
        <w:t xml:space="preserve"> تدابير مؤقتة لتعليق تنفيذ </w:t>
      </w:r>
      <w:r w:rsidRPr="003325AE">
        <w:rPr>
          <w:rFonts w:hint="cs"/>
          <w:spacing w:val="-3"/>
          <w:rtl/>
          <w:lang w:bidi="ar-DZ"/>
        </w:rPr>
        <w:t xml:space="preserve">قرار </w:t>
      </w:r>
      <w:r w:rsidRPr="003325AE">
        <w:rPr>
          <w:spacing w:val="-3"/>
          <w:rtl/>
          <w:lang w:bidi="ar-DZ"/>
        </w:rPr>
        <w:t>الإ</w:t>
      </w:r>
      <w:r w:rsidRPr="003325AE">
        <w:rPr>
          <w:rFonts w:hint="cs"/>
          <w:spacing w:val="-3"/>
          <w:rtl/>
          <w:lang w:bidi="ar-DZ"/>
        </w:rPr>
        <w:t>عاد</w:t>
      </w:r>
      <w:r w:rsidRPr="003325AE">
        <w:rPr>
          <w:spacing w:val="-3"/>
          <w:rtl/>
          <w:lang w:bidi="ar-DZ"/>
        </w:rPr>
        <w:t>ة إلى إريتريا</w:t>
      </w:r>
      <w:r w:rsidR="009D692C" w:rsidRPr="003325AE">
        <w:rPr>
          <w:b/>
          <w:spacing w:val="-3"/>
          <w:vertAlign w:val="superscript"/>
          <w:rtl/>
          <w:lang w:bidi="ar-DZ"/>
        </w:rPr>
        <w:t>(</w:t>
      </w:r>
      <w:r w:rsidR="009D692C" w:rsidRPr="003325AE">
        <w:rPr>
          <w:b/>
          <w:spacing w:val="-3"/>
          <w:vertAlign w:val="superscript"/>
          <w:rtl/>
          <w:lang w:bidi="ar-DZ"/>
        </w:rPr>
        <w:footnoteReference w:id="10"/>
      </w:r>
      <w:r w:rsidR="009D692C" w:rsidRPr="003325AE">
        <w:rPr>
          <w:b/>
          <w:spacing w:val="-3"/>
          <w:vertAlign w:val="superscript"/>
          <w:rtl/>
          <w:lang w:bidi="ar-DZ"/>
        </w:rPr>
        <w:t>)</w:t>
      </w:r>
      <w:r w:rsidR="009D692C" w:rsidRPr="003325AE">
        <w:rPr>
          <w:spacing w:val="-3"/>
          <w:rtl/>
          <w:lang w:bidi="ar-DZ"/>
        </w:rPr>
        <w:t>،</w:t>
      </w:r>
      <w:r w:rsidRPr="003325AE">
        <w:rPr>
          <w:spacing w:val="-3"/>
          <w:rtl/>
          <w:lang w:bidi="ar-DZ"/>
        </w:rPr>
        <w:t xml:space="preserve"> مما</w:t>
      </w:r>
      <w:r w:rsidR="003325AE" w:rsidRPr="003325AE">
        <w:rPr>
          <w:rFonts w:hint="cs"/>
          <w:spacing w:val="-3"/>
          <w:rtl/>
          <w:lang w:bidi="ar-DZ"/>
        </w:rPr>
        <w:t> </w:t>
      </w:r>
      <w:r w:rsidRPr="003325AE">
        <w:rPr>
          <w:spacing w:val="-3"/>
          <w:rtl/>
          <w:lang w:bidi="ar-DZ"/>
        </w:rPr>
        <w:t>يدل ضمنا</w:t>
      </w:r>
      <w:r w:rsidR="00B83CDA" w:rsidRPr="003325AE">
        <w:rPr>
          <w:rFonts w:hint="cs"/>
          <w:spacing w:val="-3"/>
          <w:rtl/>
          <w:lang w:bidi="ar-DZ"/>
        </w:rPr>
        <w:t>ً</w:t>
      </w:r>
      <w:r w:rsidRPr="003325AE">
        <w:rPr>
          <w:spacing w:val="-3"/>
          <w:rtl/>
          <w:lang w:bidi="ar-DZ"/>
        </w:rPr>
        <w:t xml:space="preserve"> على أن</w:t>
      </w:r>
      <w:r w:rsidRPr="003325AE">
        <w:rPr>
          <w:rFonts w:hint="cs"/>
          <w:spacing w:val="-3"/>
          <w:rtl/>
          <w:lang w:bidi="ar-DZ"/>
        </w:rPr>
        <w:t xml:space="preserve"> أي شخص </w:t>
      </w:r>
      <w:r w:rsidRPr="003325AE">
        <w:rPr>
          <w:spacing w:val="-3"/>
          <w:rtl/>
          <w:lang w:bidi="ar-DZ"/>
        </w:rPr>
        <w:t>إريتري</w:t>
      </w:r>
      <w:r w:rsidRPr="003325AE">
        <w:rPr>
          <w:rFonts w:hint="cs"/>
          <w:spacing w:val="-3"/>
          <w:rtl/>
          <w:lang w:bidi="ar-DZ"/>
        </w:rPr>
        <w:t xml:space="preserve"> يُعاد</w:t>
      </w:r>
      <w:r w:rsidRPr="003325AE">
        <w:rPr>
          <w:spacing w:val="-3"/>
          <w:rtl/>
          <w:lang w:bidi="ar-DZ"/>
        </w:rPr>
        <w:t>، في الوضع ال</w:t>
      </w:r>
      <w:r w:rsidRPr="003325AE">
        <w:rPr>
          <w:rFonts w:hint="cs"/>
          <w:spacing w:val="-3"/>
          <w:rtl/>
          <w:lang w:bidi="ar-DZ"/>
        </w:rPr>
        <w:t>راهن</w:t>
      </w:r>
      <w:r w:rsidRPr="003325AE">
        <w:rPr>
          <w:spacing w:val="-3"/>
          <w:rtl/>
          <w:lang w:bidi="ar-DZ"/>
        </w:rPr>
        <w:t xml:space="preserve">، قد يتعرض لمعاملة مخالفة للمادتين 3 </w:t>
      </w:r>
      <w:r w:rsidRPr="003325AE">
        <w:rPr>
          <w:rFonts w:hint="cs"/>
          <w:spacing w:val="-3"/>
          <w:rtl/>
          <w:lang w:bidi="ar-DZ"/>
        </w:rPr>
        <w:t>و4 من</w:t>
      </w:r>
      <w:r w:rsidRPr="003325AE">
        <w:rPr>
          <w:spacing w:val="-3"/>
          <w:rtl/>
          <w:lang w:bidi="ar-DZ"/>
        </w:rPr>
        <w:t xml:space="preserve"> اتفاقية حماية حقوق الإنسان والحريات الأساسية (الاتفاقية الأوروبية لحقوق الإنسان).</w:t>
      </w:r>
    </w:p>
    <w:p w14:paraId="7E39929B" w14:textId="77777777" w:rsidR="00A02DFC" w:rsidRPr="00C42B3A" w:rsidRDefault="00A02DFC" w:rsidP="00A02DFC">
      <w:pPr>
        <w:pStyle w:val="SingleTxtGA"/>
        <w:rPr>
          <w:rtl/>
          <w:lang w:bidi="ar-DZ"/>
        </w:rPr>
      </w:pPr>
      <w:r w:rsidRPr="00C42B3A">
        <w:rPr>
          <w:rtl/>
          <w:lang w:bidi="ar-DZ"/>
        </w:rPr>
        <w:t>3-4</w:t>
      </w:r>
      <w:r w:rsidR="007A6153" w:rsidRPr="00C42B3A">
        <w:rPr>
          <w:rtl/>
          <w:lang w:bidi="ar-DZ"/>
        </w:rPr>
        <w:tab/>
      </w:r>
      <w:r w:rsidRPr="00C42B3A">
        <w:rPr>
          <w:rFonts w:hint="cs"/>
          <w:rtl/>
          <w:lang w:bidi="ar-DZ"/>
        </w:rPr>
        <w:t xml:space="preserve">وقد </w:t>
      </w:r>
      <w:r w:rsidRPr="00C42B3A">
        <w:rPr>
          <w:rtl/>
          <w:lang w:bidi="ar-DZ"/>
        </w:rPr>
        <w:t xml:space="preserve">طعن صاحب الشكوى في الإجراءات أمام المحكمة الإدارية الاتحادية. </w:t>
      </w:r>
      <w:r w:rsidRPr="00C42B3A">
        <w:rPr>
          <w:rFonts w:hint="cs"/>
          <w:rtl/>
          <w:lang w:bidi="ar-DZ"/>
        </w:rPr>
        <w:t xml:space="preserve">ولم يتمكن بسبب </w:t>
      </w:r>
      <w:r w:rsidRPr="00C42B3A">
        <w:rPr>
          <w:rtl/>
          <w:lang w:bidi="ar-DZ"/>
        </w:rPr>
        <w:t xml:space="preserve">حالته المالية من دفع التكاليف مقدماً، وتجاهلت المحكمة أنه لم </w:t>
      </w:r>
      <w:r w:rsidRPr="00C42B3A">
        <w:rPr>
          <w:rFonts w:hint="cs"/>
          <w:rtl/>
          <w:lang w:bidi="ar-DZ"/>
        </w:rPr>
        <w:t>يكن ممثلا</w:t>
      </w:r>
      <w:r w:rsidR="00B83CDA">
        <w:rPr>
          <w:rFonts w:hint="cs"/>
          <w:rtl/>
          <w:lang w:bidi="ar-DZ"/>
        </w:rPr>
        <w:t>ً</w:t>
      </w:r>
      <w:r w:rsidRPr="00C42B3A">
        <w:rPr>
          <w:rFonts w:hint="cs"/>
          <w:rtl/>
          <w:lang w:bidi="ar-DZ"/>
        </w:rPr>
        <w:t xml:space="preserve"> ب</w:t>
      </w:r>
      <w:r w:rsidRPr="00C42B3A">
        <w:rPr>
          <w:rtl/>
          <w:lang w:bidi="ar-DZ"/>
        </w:rPr>
        <w:t>محام في جلس</w:t>
      </w:r>
      <w:r w:rsidRPr="00C42B3A">
        <w:rPr>
          <w:rFonts w:hint="cs"/>
          <w:rtl/>
          <w:lang w:bidi="ar-DZ"/>
        </w:rPr>
        <w:t>تي</w:t>
      </w:r>
      <w:r w:rsidRPr="00C42B3A">
        <w:rPr>
          <w:rtl/>
          <w:lang w:bidi="ar-DZ"/>
        </w:rPr>
        <w:t xml:space="preserve"> الاستماع. </w:t>
      </w:r>
      <w:r w:rsidRPr="00C42B3A">
        <w:rPr>
          <w:rFonts w:hint="cs"/>
          <w:rtl/>
          <w:lang w:bidi="ar-DZ"/>
        </w:rPr>
        <w:t>و</w:t>
      </w:r>
      <w:r w:rsidRPr="00C42B3A">
        <w:rPr>
          <w:rtl/>
          <w:lang w:bidi="ar-DZ"/>
        </w:rPr>
        <w:t xml:space="preserve">بالإضافة إلى ذلك، وجدت المحكمة أن أقواله المتعلقة باستدعائه للخدمة العسكرية ومغادرته إريتريا كانت "مراوغة بشكل خاص </w:t>
      </w:r>
      <w:r w:rsidRPr="00C42B3A">
        <w:rPr>
          <w:rFonts w:hint="cs"/>
          <w:rtl/>
          <w:lang w:bidi="ar-DZ"/>
        </w:rPr>
        <w:t>ونمطية وقليلة التفاصيل</w:t>
      </w:r>
      <w:r w:rsidRPr="00C42B3A">
        <w:rPr>
          <w:rtl/>
          <w:lang w:bidi="ar-DZ"/>
        </w:rPr>
        <w:t>" وبالتالي ف</w:t>
      </w:r>
      <w:r w:rsidRPr="00C42B3A">
        <w:rPr>
          <w:rFonts w:hint="cs"/>
          <w:rtl/>
          <w:lang w:bidi="ar-DZ"/>
        </w:rPr>
        <w:t>إن احتمال صحتها ضئيل.</w:t>
      </w:r>
      <w:r w:rsidRPr="00C42B3A">
        <w:rPr>
          <w:rtl/>
          <w:lang w:bidi="ar-DZ"/>
        </w:rPr>
        <w:t xml:space="preserve"> </w:t>
      </w:r>
      <w:r w:rsidRPr="00C42B3A">
        <w:rPr>
          <w:rFonts w:hint="cs"/>
          <w:rtl/>
          <w:lang w:bidi="ar-DZ"/>
        </w:rPr>
        <w:t>و</w:t>
      </w:r>
      <w:r w:rsidRPr="00C42B3A">
        <w:rPr>
          <w:rtl/>
          <w:lang w:bidi="ar-DZ"/>
        </w:rPr>
        <w:t>يدعي صاحب الشكوى أنه قدم</w:t>
      </w:r>
      <w:r w:rsidRPr="00C42B3A">
        <w:rPr>
          <w:rFonts w:hint="cs"/>
          <w:rtl/>
          <w:lang w:bidi="ar-DZ"/>
        </w:rPr>
        <w:t xml:space="preserve"> ردودا</w:t>
      </w:r>
      <w:r w:rsidR="00B83CDA">
        <w:rPr>
          <w:rFonts w:hint="cs"/>
          <w:rtl/>
          <w:lang w:bidi="ar-DZ"/>
        </w:rPr>
        <w:t>ً</w:t>
      </w:r>
      <w:r w:rsidRPr="00C42B3A">
        <w:rPr>
          <w:rtl/>
          <w:lang w:bidi="ar-DZ"/>
        </w:rPr>
        <w:t xml:space="preserve"> متسقة وواضحة </w:t>
      </w:r>
      <w:r w:rsidRPr="00C42B3A">
        <w:rPr>
          <w:rFonts w:hint="cs"/>
          <w:rtl/>
          <w:lang w:bidi="ar-DZ"/>
        </w:rPr>
        <w:t xml:space="preserve">على </w:t>
      </w:r>
      <w:r w:rsidRPr="00C42B3A">
        <w:rPr>
          <w:rtl/>
          <w:lang w:bidi="ar-DZ"/>
        </w:rPr>
        <w:t xml:space="preserve">ما مجموعه حوالي 187 سؤالاً. </w:t>
      </w:r>
      <w:r w:rsidRPr="00C42B3A">
        <w:rPr>
          <w:rFonts w:hint="cs"/>
          <w:rtl/>
          <w:lang w:bidi="ar-DZ"/>
        </w:rPr>
        <w:t>و</w:t>
      </w:r>
      <w:r w:rsidRPr="00C42B3A">
        <w:rPr>
          <w:rtl/>
          <w:lang w:bidi="ar-DZ"/>
        </w:rPr>
        <w:t xml:space="preserve">لا يمكن </w:t>
      </w:r>
      <w:r w:rsidRPr="00C42B3A">
        <w:rPr>
          <w:rFonts w:hint="cs"/>
          <w:rtl/>
          <w:lang w:bidi="ar-DZ"/>
        </w:rPr>
        <w:t xml:space="preserve">لومه على </w:t>
      </w:r>
      <w:r w:rsidRPr="00C42B3A">
        <w:rPr>
          <w:rtl/>
          <w:lang w:bidi="ar-DZ"/>
        </w:rPr>
        <w:t xml:space="preserve">عدم تقديم </w:t>
      </w:r>
      <w:r w:rsidRPr="00C42B3A">
        <w:rPr>
          <w:rFonts w:hint="cs"/>
          <w:rtl/>
          <w:lang w:bidi="ar-DZ"/>
        </w:rPr>
        <w:t>ال</w:t>
      </w:r>
      <w:r w:rsidRPr="00C42B3A">
        <w:rPr>
          <w:rtl/>
          <w:lang w:bidi="ar-DZ"/>
        </w:rPr>
        <w:t xml:space="preserve">تفاصيل، </w:t>
      </w:r>
      <w:r w:rsidRPr="00C42B3A">
        <w:rPr>
          <w:rFonts w:hint="cs"/>
          <w:rtl/>
          <w:lang w:bidi="ar-DZ"/>
        </w:rPr>
        <w:t xml:space="preserve">مع العلم أن هناك </w:t>
      </w:r>
      <w:r w:rsidRPr="00C42B3A">
        <w:rPr>
          <w:rtl/>
          <w:lang w:bidi="ar-DZ"/>
        </w:rPr>
        <w:t>أكثر من ست سنوات</w:t>
      </w:r>
      <w:r w:rsidRPr="00C42B3A">
        <w:rPr>
          <w:rFonts w:hint="cs"/>
          <w:rtl/>
          <w:lang w:bidi="ar-DZ"/>
        </w:rPr>
        <w:t xml:space="preserve"> كفارق زمني</w:t>
      </w:r>
      <w:r w:rsidRPr="00C42B3A">
        <w:rPr>
          <w:rtl/>
          <w:lang w:bidi="ar-DZ"/>
        </w:rPr>
        <w:t xml:space="preserve"> بين الوقائع وجلس</w:t>
      </w:r>
      <w:r w:rsidRPr="00C42B3A">
        <w:rPr>
          <w:rFonts w:hint="cs"/>
          <w:rtl/>
          <w:lang w:bidi="ar-DZ"/>
        </w:rPr>
        <w:t>تي</w:t>
      </w:r>
      <w:r w:rsidRPr="00C42B3A">
        <w:rPr>
          <w:rtl/>
          <w:lang w:bidi="ar-DZ"/>
        </w:rPr>
        <w:t xml:space="preserve"> الاستماع.</w:t>
      </w:r>
    </w:p>
    <w:p w14:paraId="01BA3DD9" w14:textId="77777777" w:rsidR="00A02DFC" w:rsidRPr="00C42B3A" w:rsidRDefault="00A02DFC" w:rsidP="00A02DFC">
      <w:pPr>
        <w:pStyle w:val="SingleTxtGA"/>
        <w:rPr>
          <w:rtl/>
          <w:lang w:bidi="ar-DZ"/>
        </w:rPr>
      </w:pPr>
      <w:r w:rsidRPr="00C42B3A">
        <w:rPr>
          <w:rtl/>
          <w:lang w:bidi="ar-DZ"/>
        </w:rPr>
        <w:t>3-5</w:t>
      </w:r>
      <w:r w:rsidR="007A6153" w:rsidRPr="00C42B3A">
        <w:rPr>
          <w:rtl/>
          <w:lang w:bidi="ar-DZ"/>
        </w:rPr>
        <w:tab/>
      </w:r>
      <w:r w:rsidRPr="00C42B3A">
        <w:rPr>
          <w:rFonts w:hint="cs"/>
          <w:rtl/>
          <w:lang w:bidi="ar-DZ"/>
        </w:rPr>
        <w:t>واحتج</w:t>
      </w:r>
      <w:r w:rsidRPr="00C42B3A">
        <w:rPr>
          <w:rtl/>
          <w:lang w:bidi="ar-DZ"/>
        </w:rPr>
        <w:t xml:space="preserve"> صاحب الشكوى أيضاً </w:t>
      </w:r>
      <w:r w:rsidRPr="00C42B3A">
        <w:rPr>
          <w:rFonts w:hint="cs"/>
          <w:rtl/>
          <w:lang w:bidi="ar-DZ"/>
        </w:rPr>
        <w:t>على إرغامه على</w:t>
      </w:r>
      <w:r w:rsidRPr="00C42B3A">
        <w:rPr>
          <w:rtl/>
          <w:lang w:bidi="ar-DZ"/>
        </w:rPr>
        <w:t xml:space="preserve"> التحدث بلغة ليست لغته. </w:t>
      </w:r>
      <w:r w:rsidRPr="00C42B3A">
        <w:rPr>
          <w:rFonts w:hint="cs"/>
          <w:rtl/>
          <w:lang w:bidi="ar-DZ"/>
        </w:rPr>
        <w:t xml:space="preserve">فقد تلقى تعليمه بلغة </w:t>
      </w:r>
      <w:proofErr w:type="spellStart"/>
      <w:r w:rsidRPr="00C42B3A">
        <w:rPr>
          <w:rFonts w:hint="cs"/>
          <w:rtl/>
          <w:lang w:bidi="ar-DZ"/>
        </w:rPr>
        <w:t>البيلان</w:t>
      </w:r>
      <w:proofErr w:type="spellEnd"/>
      <w:r w:rsidRPr="00C42B3A">
        <w:rPr>
          <w:rtl/>
          <w:lang w:bidi="ar-DZ"/>
        </w:rPr>
        <w:t xml:space="preserve">، في مدرسة </w:t>
      </w:r>
      <w:proofErr w:type="spellStart"/>
      <w:r w:rsidRPr="00C42B3A">
        <w:rPr>
          <w:rFonts w:hint="cs"/>
          <w:rtl/>
          <w:lang w:bidi="ar-DZ"/>
        </w:rPr>
        <w:t>للبيلان</w:t>
      </w:r>
      <w:proofErr w:type="spellEnd"/>
      <w:r w:rsidRPr="00C42B3A">
        <w:rPr>
          <w:rtl/>
          <w:lang w:bidi="ar-DZ"/>
        </w:rPr>
        <w:t xml:space="preserve">. </w:t>
      </w:r>
      <w:r w:rsidRPr="00C42B3A">
        <w:rPr>
          <w:rFonts w:hint="cs"/>
          <w:rtl/>
          <w:lang w:bidi="ar-DZ"/>
        </w:rPr>
        <w:t>و</w:t>
      </w:r>
      <w:r w:rsidRPr="00C42B3A">
        <w:rPr>
          <w:rtl/>
          <w:lang w:bidi="ar-DZ"/>
        </w:rPr>
        <w:t xml:space="preserve">قدرته على التعبير </w:t>
      </w:r>
      <w:r w:rsidRPr="00C42B3A">
        <w:rPr>
          <w:rFonts w:hint="cs"/>
          <w:rtl/>
          <w:lang w:bidi="ar-DZ"/>
        </w:rPr>
        <w:t xml:space="preserve">باللغة </w:t>
      </w:r>
      <w:proofErr w:type="spellStart"/>
      <w:r w:rsidRPr="00C42B3A">
        <w:rPr>
          <w:rFonts w:hint="cs"/>
          <w:rtl/>
          <w:lang w:bidi="ar-DZ"/>
        </w:rPr>
        <w:t>التغرينية</w:t>
      </w:r>
      <w:proofErr w:type="spellEnd"/>
      <w:r w:rsidRPr="00C42B3A">
        <w:rPr>
          <w:rtl/>
          <w:lang w:bidi="ar-DZ"/>
        </w:rPr>
        <w:t xml:space="preserve"> </w:t>
      </w:r>
      <w:r w:rsidRPr="00C42B3A">
        <w:rPr>
          <w:rFonts w:hint="cs"/>
          <w:rtl/>
          <w:lang w:bidi="ar-DZ"/>
        </w:rPr>
        <w:t xml:space="preserve">غير </w:t>
      </w:r>
      <w:r w:rsidRPr="00C42B3A">
        <w:rPr>
          <w:rtl/>
          <w:lang w:bidi="ar-DZ"/>
        </w:rPr>
        <w:t xml:space="preserve">كافية </w:t>
      </w:r>
      <w:r w:rsidRPr="00C42B3A">
        <w:rPr>
          <w:rFonts w:hint="cs"/>
          <w:rtl/>
          <w:lang w:bidi="ar-DZ"/>
        </w:rPr>
        <w:t xml:space="preserve">لتمكينه من الحديث عن مساره </w:t>
      </w:r>
      <w:r w:rsidRPr="00C42B3A">
        <w:rPr>
          <w:rtl/>
          <w:lang w:bidi="ar-DZ"/>
        </w:rPr>
        <w:t>بالتفصيل وبشكل تلقائ</w:t>
      </w:r>
      <w:r w:rsidRPr="00C42B3A">
        <w:rPr>
          <w:rFonts w:hint="cs"/>
          <w:rtl/>
          <w:lang w:bidi="ar-DZ"/>
        </w:rPr>
        <w:t>ي</w:t>
      </w:r>
      <w:r w:rsidRPr="00C42B3A">
        <w:rPr>
          <w:rtl/>
          <w:lang w:bidi="ar-DZ"/>
        </w:rPr>
        <w:t xml:space="preserve">. </w:t>
      </w:r>
      <w:r w:rsidRPr="00C42B3A">
        <w:rPr>
          <w:rFonts w:hint="cs"/>
          <w:rtl/>
          <w:lang w:bidi="ar-DZ"/>
        </w:rPr>
        <w:t>وقد اكتفت المحكمة بالإشارة بطريقة</w:t>
      </w:r>
      <w:r w:rsidRPr="00C42B3A">
        <w:rPr>
          <w:rtl/>
          <w:lang w:bidi="ar-DZ"/>
        </w:rPr>
        <w:t xml:space="preserve"> </w:t>
      </w:r>
      <w:r w:rsidRPr="00C42B3A">
        <w:rPr>
          <w:rFonts w:hint="cs"/>
          <w:rtl/>
          <w:lang w:bidi="ar-DZ"/>
        </w:rPr>
        <w:t>آلية إلى</w:t>
      </w:r>
      <w:r w:rsidRPr="00C42B3A">
        <w:rPr>
          <w:rtl/>
          <w:lang w:bidi="ar-DZ"/>
        </w:rPr>
        <w:t xml:space="preserve"> أن </w:t>
      </w:r>
      <w:r w:rsidRPr="00C42B3A">
        <w:rPr>
          <w:rFonts w:hint="cs"/>
          <w:rtl/>
          <w:lang w:bidi="ar-DZ"/>
        </w:rPr>
        <w:t>صاحب الشكوى</w:t>
      </w:r>
      <w:r w:rsidRPr="00C42B3A">
        <w:rPr>
          <w:rtl/>
          <w:lang w:bidi="ar-DZ"/>
        </w:rPr>
        <w:t xml:space="preserve"> قد </w:t>
      </w:r>
      <w:r w:rsidRPr="00C42B3A">
        <w:rPr>
          <w:rFonts w:hint="cs"/>
          <w:rtl/>
          <w:lang w:bidi="ar-DZ"/>
        </w:rPr>
        <w:t>صرح ب</w:t>
      </w:r>
      <w:r w:rsidRPr="00C42B3A">
        <w:rPr>
          <w:rtl/>
          <w:lang w:bidi="ar-DZ"/>
        </w:rPr>
        <w:t>أنه فهم محتويات محضر</w:t>
      </w:r>
      <w:r w:rsidRPr="00C42B3A">
        <w:rPr>
          <w:rFonts w:hint="cs"/>
          <w:rtl/>
          <w:lang w:bidi="ar-DZ"/>
        </w:rPr>
        <w:t>ي</w:t>
      </w:r>
      <w:r w:rsidRPr="00C42B3A">
        <w:rPr>
          <w:rtl/>
          <w:lang w:bidi="ar-DZ"/>
        </w:rPr>
        <w:t xml:space="preserve"> الجلس</w:t>
      </w:r>
      <w:r w:rsidRPr="00C42B3A">
        <w:rPr>
          <w:rFonts w:hint="cs"/>
          <w:rtl/>
          <w:lang w:bidi="ar-DZ"/>
        </w:rPr>
        <w:t>تين</w:t>
      </w:r>
      <w:r w:rsidRPr="00C42B3A">
        <w:rPr>
          <w:rtl/>
          <w:lang w:bidi="ar-DZ"/>
        </w:rPr>
        <w:t xml:space="preserve">، </w:t>
      </w:r>
      <w:r w:rsidRPr="00C42B3A">
        <w:rPr>
          <w:rFonts w:hint="cs"/>
          <w:rtl/>
          <w:lang w:bidi="ar-DZ"/>
        </w:rPr>
        <w:t xml:space="preserve">من خلال وضع </w:t>
      </w:r>
      <w:r w:rsidRPr="00C42B3A">
        <w:rPr>
          <w:rtl/>
          <w:lang w:bidi="ar-DZ"/>
        </w:rPr>
        <w:t>توقيعه، لكنها لم تشر إلى أن</w:t>
      </w:r>
      <w:r w:rsidRPr="00C42B3A">
        <w:rPr>
          <w:rFonts w:hint="cs"/>
          <w:rtl/>
          <w:lang w:bidi="ar-DZ"/>
        </w:rPr>
        <w:t xml:space="preserve">ه </w:t>
      </w:r>
      <w:r w:rsidRPr="00C42B3A">
        <w:rPr>
          <w:rtl/>
          <w:lang w:bidi="ar-DZ"/>
        </w:rPr>
        <w:t xml:space="preserve">قد أعرب </w:t>
      </w:r>
      <w:r w:rsidRPr="00C42B3A">
        <w:rPr>
          <w:rFonts w:hint="cs"/>
          <w:rtl/>
          <w:lang w:bidi="ar-DZ"/>
        </w:rPr>
        <w:t xml:space="preserve">عن عدم ارتياحه عند الحديث باللغة </w:t>
      </w:r>
      <w:proofErr w:type="spellStart"/>
      <w:r w:rsidRPr="00C42B3A">
        <w:rPr>
          <w:rFonts w:hint="cs"/>
          <w:rtl/>
          <w:lang w:bidi="ar-DZ"/>
        </w:rPr>
        <w:t>التغرينية</w:t>
      </w:r>
      <w:proofErr w:type="spellEnd"/>
      <w:r w:rsidRPr="00C42B3A">
        <w:rPr>
          <w:rFonts w:hint="cs"/>
          <w:rtl/>
          <w:lang w:bidi="ar-DZ"/>
        </w:rPr>
        <w:t>.</w:t>
      </w:r>
    </w:p>
    <w:p w14:paraId="60E352EB" w14:textId="77777777" w:rsidR="00A02DFC" w:rsidRPr="00C42B3A" w:rsidRDefault="00A02DFC" w:rsidP="00A02DFC">
      <w:pPr>
        <w:pStyle w:val="SingleTxtGA"/>
        <w:rPr>
          <w:rtl/>
          <w:lang w:bidi="ar-DZ"/>
        </w:rPr>
      </w:pPr>
      <w:r w:rsidRPr="00C42B3A">
        <w:rPr>
          <w:rFonts w:hint="cs"/>
          <w:rtl/>
          <w:lang w:bidi="ar-DZ"/>
        </w:rPr>
        <w:t>3-6</w:t>
      </w:r>
      <w:r w:rsidRPr="00C42B3A">
        <w:rPr>
          <w:rFonts w:hint="cs"/>
          <w:rtl/>
          <w:lang w:bidi="ar-DZ"/>
        </w:rPr>
        <w:tab/>
        <w:t>وف</w:t>
      </w:r>
      <w:r w:rsidRPr="00C42B3A">
        <w:rPr>
          <w:rtl/>
          <w:lang w:bidi="ar-DZ"/>
        </w:rPr>
        <w:t>يما يتعلق بشكوك المحكمة في</w:t>
      </w:r>
      <w:r w:rsidRPr="00C42B3A">
        <w:rPr>
          <w:rFonts w:hint="cs"/>
          <w:rtl/>
          <w:lang w:bidi="ar-DZ"/>
        </w:rPr>
        <w:t xml:space="preserve"> </w:t>
      </w:r>
      <w:r w:rsidRPr="00C42B3A">
        <w:rPr>
          <w:rtl/>
          <w:lang w:bidi="ar-DZ"/>
        </w:rPr>
        <w:t>القيمة الإثباتية للوثائق ال</w:t>
      </w:r>
      <w:r w:rsidRPr="00C42B3A">
        <w:rPr>
          <w:rFonts w:hint="cs"/>
          <w:rtl/>
          <w:lang w:bidi="ar-DZ"/>
        </w:rPr>
        <w:t>صادرة</w:t>
      </w:r>
      <w:r w:rsidRPr="00C42B3A">
        <w:rPr>
          <w:rtl/>
          <w:lang w:bidi="ar-DZ"/>
        </w:rPr>
        <w:t xml:space="preserve"> من أجل إثبات هويته، يشير صاحب الشكوى إلى أنه لم يتخذ </w:t>
      </w:r>
      <w:r w:rsidRPr="00C42B3A">
        <w:rPr>
          <w:rFonts w:hint="cs"/>
          <w:rtl/>
          <w:lang w:bidi="ar-DZ"/>
        </w:rPr>
        <w:t xml:space="preserve">قط </w:t>
      </w:r>
      <w:r w:rsidRPr="00C42B3A">
        <w:rPr>
          <w:rtl/>
          <w:lang w:bidi="ar-DZ"/>
        </w:rPr>
        <w:t xml:space="preserve">أي خطوات للحصول على بطاقة </w:t>
      </w:r>
      <w:r w:rsidRPr="00C42B3A">
        <w:rPr>
          <w:rFonts w:hint="cs"/>
          <w:rtl/>
          <w:lang w:bidi="ar-DZ"/>
        </w:rPr>
        <w:t>ال</w:t>
      </w:r>
      <w:r w:rsidRPr="00C42B3A">
        <w:rPr>
          <w:rtl/>
          <w:lang w:bidi="ar-DZ"/>
        </w:rPr>
        <w:t xml:space="preserve">هوية </w:t>
      </w:r>
      <w:r w:rsidRPr="00C42B3A">
        <w:rPr>
          <w:rFonts w:hint="cs"/>
          <w:rtl/>
          <w:lang w:bidi="ar-DZ"/>
        </w:rPr>
        <w:t xml:space="preserve">وذلك </w:t>
      </w:r>
      <w:r w:rsidRPr="00C42B3A">
        <w:rPr>
          <w:rtl/>
          <w:lang w:bidi="ar-DZ"/>
        </w:rPr>
        <w:t>لتجنب تجنيده</w:t>
      </w:r>
      <w:r w:rsidRPr="00C42B3A">
        <w:rPr>
          <w:rFonts w:hint="cs"/>
          <w:rtl/>
          <w:lang w:bidi="ar-DZ"/>
        </w:rPr>
        <w:t xml:space="preserve"> </w:t>
      </w:r>
      <w:r w:rsidRPr="00C42B3A">
        <w:rPr>
          <w:rtl/>
          <w:lang w:bidi="ar-DZ"/>
        </w:rPr>
        <w:t>من قبل الإدارة ل</w:t>
      </w:r>
      <w:r w:rsidRPr="00C42B3A">
        <w:rPr>
          <w:rFonts w:hint="cs"/>
          <w:rtl/>
          <w:lang w:bidi="ar-DZ"/>
        </w:rPr>
        <w:t>أداء ا</w:t>
      </w:r>
      <w:r w:rsidRPr="00C42B3A">
        <w:rPr>
          <w:rtl/>
          <w:lang w:bidi="ar-DZ"/>
        </w:rPr>
        <w:t>لخدمة العسكرية، أو احتجازه بتهمة ال</w:t>
      </w:r>
      <w:r w:rsidRPr="00C42B3A">
        <w:rPr>
          <w:rFonts w:hint="cs"/>
          <w:rtl/>
          <w:lang w:bidi="ar-DZ"/>
        </w:rPr>
        <w:t>تهرب من الخدمة</w:t>
      </w:r>
      <w:r w:rsidRPr="00C42B3A">
        <w:rPr>
          <w:rtl/>
          <w:lang w:bidi="ar-DZ"/>
        </w:rPr>
        <w:t xml:space="preserve">. </w:t>
      </w:r>
      <w:r w:rsidRPr="00C42B3A">
        <w:rPr>
          <w:rFonts w:hint="cs"/>
          <w:rtl/>
          <w:lang w:bidi="ar-DZ"/>
        </w:rPr>
        <w:t>و</w:t>
      </w:r>
      <w:r w:rsidRPr="00C42B3A">
        <w:rPr>
          <w:rtl/>
          <w:lang w:bidi="ar-DZ"/>
        </w:rPr>
        <w:t xml:space="preserve">كان </w:t>
      </w:r>
      <w:r w:rsidRPr="00C42B3A">
        <w:rPr>
          <w:rFonts w:hint="cs"/>
          <w:rtl/>
          <w:lang w:bidi="ar-DZ"/>
        </w:rPr>
        <w:t>بإمكان</w:t>
      </w:r>
      <w:r w:rsidRPr="00C42B3A">
        <w:rPr>
          <w:rtl/>
          <w:lang w:bidi="ar-DZ"/>
        </w:rPr>
        <w:t xml:space="preserve"> السلطات السويسرية </w:t>
      </w:r>
      <w:r w:rsidRPr="00C42B3A">
        <w:rPr>
          <w:rFonts w:hint="cs"/>
          <w:rtl/>
          <w:lang w:bidi="ar-DZ"/>
        </w:rPr>
        <w:t xml:space="preserve">أن تتخذ </w:t>
      </w:r>
      <w:r w:rsidRPr="00C42B3A">
        <w:rPr>
          <w:rtl/>
          <w:lang w:bidi="ar-DZ"/>
        </w:rPr>
        <w:t>خطوات للتحقق من صحة الوثائق</w:t>
      </w:r>
      <w:r w:rsidRPr="00C42B3A">
        <w:rPr>
          <w:rFonts w:hint="cs"/>
          <w:rtl/>
          <w:lang w:bidi="ar-DZ"/>
        </w:rPr>
        <w:t xml:space="preserve"> السالفة الذكر</w:t>
      </w:r>
      <w:r w:rsidR="009D692C" w:rsidRPr="00C42B3A">
        <w:rPr>
          <w:b/>
          <w:vertAlign w:val="superscript"/>
          <w:rtl/>
          <w:lang w:bidi="ar-DZ"/>
        </w:rPr>
        <w:t>(</w:t>
      </w:r>
      <w:r w:rsidR="009D692C" w:rsidRPr="00C42B3A">
        <w:rPr>
          <w:b/>
          <w:vertAlign w:val="superscript"/>
          <w:rtl/>
          <w:lang w:bidi="ar-DZ"/>
        </w:rPr>
        <w:footnoteReference w:id="11"/>
      </w:r>
      <w:r w:rsidR="009D692C" w:rsidRPr="00C42B3A">
        <w:rPr>
          <w:b/>
          <w:vertAlign w:val="superscript"/>
          <w:rtl/>
          <w:lang w:bidi="ar-DZ"/>
        </w:rPr>
        <w:t>)</w:t>
      </w:r>
      <w:r w:rsidR="009D692C" w:rsidRPr="00C42B3A">
        <w:rPr>
          <w:rtl/>
          <w:lang w:bidi="ar-DZ"/>
        </w:rPr>
        <w:t>،</w:t>
      </w:r>
      <w:r w:rsidRPr="00C42B3A">
        <w:rPr>
          <w:rtl/>
          <w:lang w:bidi="ar-DZ"/>
        </w:rPr>
        <w:t xml:space="preserve"> بدلاً من </w:t>
      </w:r>
      <w:r w:rsidRPr="00C42B3A">
        <w:rPr>
          <w:rFonts w:hint="cs"/>
          <w:rtl/>
          <w:lang w:bidi="ar-DZ"/>
        </w:rPr>
        <w:t>تركها جانبا</w:t>
      </w:r>
      <w:r w:rsidR="00B83CDA">
        <w:rPr>
          <w:rFonts w:hint="cs"/>
          <w:rtl/>
          <w:lang w:bidi="ar-DZ"/>
        </w:rPr>
        <w:t>ً</w:t>
      </w:r>
      <w:r w:rsidRPr="00C42B3A">
        <w:rPr>
          <w:rFonts w:hint="cs"/>
          <w:rtl/>
          <w:lang w:bidi="ar-DZ"/>
        </w:rPr>
        <w:t xml:space="preserve"> بحجة أنها وثائق</w:t>
      </w:r>
      <w:r w:rsidRPr="00C42B3A">
        <w:rPr>
          <w:rtl/>
          <w:lang w:bidi="ar-DZ"/>
        </w:rPr>
        <w:t xml:space="preserve"> "يمكن تزويرها بسهولة". وقد أوضح صاحب الشكوى في </w:t>
      </w:r>
      <w:r w:rsidRPr="00C42B3A">
        <w:rPr>
          <w:rFonts w:hint="cs"/>
          <w:rtl/>
          <w:lang w:bidi="ar-DZ"/>
        </w:rPr>
        <w:t>طعنه</w:t>
      </w:r>
      <w:r w:rsidRPr="00C42B3A">
        <w:rPr>
          <w:rtl/>
          <w:lang w:bidi="ar-DZ"/>
        </w:rPr>
        <w:t xml:space="preserve"> أنه طلب من </w:t>
      </w:r>
      <w:r w:rsidRPr="00C42B3A">
        <w:rPr>
          <w:rFonts w:hint="cs"/>
          <w:rtl/>
          <w:lang w:bidi="ar-DZ"/>
        </w:rPr>
        <w:t>عائلت</w:t>
      </w:r>
      <w:r w:rsidRPr="00C42B3A">
        <w:rPr>
          <w:rtl/>
          <w:lang w:bidi="ar-DZ"/>
        </w:rPr>
        <w:t xml:space="preserve">ه </w:t>
      </w:r>
      <w:r w:rsidRPr="00C42B3A">
        <w:rPr>
          <w:rFonts w:hint="cs"/>
          <w:rtl/>
          <w:lang w:bidi="ar-DZ"/>
        </w:rPr>
        <w:t xml:space="preserve">استصدار </w:t>
      </w:r>
      <w:r w:rsidRPr="00C42B3A">
        <w:rPr>
          <w:rtl/>
          <w:lang w:bidi="ar-DZ"/>
        </w:rPr>
        <w:t xml:space="preserve">هذه </w:t>
      </w:r>
      <w:r w:rsidRPr="00C42B3A">
        <w:rPr>
          <w:rFonts w:hint="cs"/>
          <w:rtl/>
          <w:lang w:bidi="ar-DZ"/>
        </w:rPr>
        <w:t>الوثائق</w:t>
      </w:r>
      <w:r w:rsidRPr="00C42B3A">
        <w:rPr>
          <w:rtl/>
          <w:lang w:bidi="ar-DZ"/>
        </w:rPr>
        <w:t xml:space="preserve"> لإثبات هويته في سويسرا. </w:t>
      </w:r>
      <w:r w:rsidRPr="00C42B3A">
        <w:rPr>
          <w:rFonts w:hint="cs"/>
          <w:rtl/>
          <w:lang w:bidi="ar-DZ"/>
        </w:rPr>
        <w:t>ولا</w:t>
      </w:r>
      <w:r w:rsidR="00D65B76">
        <w:rPr>
          <w:rFonts w:hint="eastAsia"/>
          <w:rtl/>
          <w:lang w:bidi="ar-DZ"/>
        </w:rPr>
        <w:t> </w:t>
      </w:r>
      <w:r w:rsidRPr="00C42B3A">
        <w:rPr>
          <w:rFonts w:hint="cs"/>
          <w:rtl/>
          <w:lang w:bidi="ar-DZ"/>
        </w:rPr>
        <w:t>يعني طابعها الحديث العهد في أي حال من الأحوال أنها مزورة.</w:t>
      </w:r>
    </w:p>
    <w:p w14:paraId="0BF0FE35" w14:textId="77777777" w:rsidR="00A02DFC" w:rsidRPr="00C42B3A" w:rsidRDefault="00A02DFC" w:rsidP="00A02DFC">
      <w:pPr>
        <w:pStyle w:val="SingleTxtGA"/>
        <w:rPr>
          <w:rtl/>
          <w:lang w:bidi="ar-DZ"/>
        </w:rPr>
      </w:pPr>
      <w:r w:rsidRPr="00C42B3A">
        <w:rPr>
          <w:rtl/>
          <w:lang w:bidi="ar-DZ"/>
        </w:rPr>
        <w:t>3-7</w:t>
      </w:r>
      <w:r w:rsidR="007A6153" w:rsidRPr="00C42B3A">
        <w:rPr>
          <w:rtl/>
          <w:lang w:bidi="ar-DZ"/>
        </w:rPr>
        <w:tab/>
      </w:r>
      <w:r w:rsidRPr="00C42B3A">
        <w:rPr>
          <w:rtl/>
          <w:lang w:bidi="ar-DZ"/>
        </w:rPr>
        <w:t>وفيما يتعلق باد</w:t>
      </w:r>
      <w:r w:rsidRPr="00C42B3A">
        <w:rPr>
          <w:rFonts w:hint="cs"/>
          <w:rtl/>
          <w:lang w:bidi="ar-DZ"/>
        </w:rPr>
        <w:t>عاء أمانة الدولة لشؤون الهجرة</w:t>
      </w:r>
      <w:r w:rsidRPr="00C42B3A">
        <w:rPr>
          <w:rtl/>
          <w:lang w:bidi="ar-DZ"/>
        </w:rPr>
        <w:t xml:space="preserve"> أن صاحب الشكوى تناقض</w:t>
      </w:r>
      <w:r w:rsidRPr="00C42B3A">
        <w:rPr>
          <w:rFonts w:hint="cs"/>
          <w:rtl/>
          <w:lang w:bidi="ar-DZ"/>
        </w:rPr>
        <w:t xml:space="preserve"> في أقواله لأنه</w:t>
      </w:r>
      <w:r w:rsidRPr="00C42B3A">
        <w:rPr>
          <w:rtl/>
          <w:lang w:bidi="ar-DZ"/>
        </w:rPr>
        <w:t xml:space="preserve"> ذكر</w:t>
      </w:r>
      <w:r w:rsidRPr="00C42B3A">
        <w:rPr>
          <w:rFonts w:hint="cs"/>
          <w:rtl/>
          <w:lang w:bidi="ar-DZ"/>
        </w:rPr>
        <w:t xml:space="preserve"> مرة أنه أُطلق سراحه من السجن</w:t>
      </w:r>
      <w:r w:rsidRPr="00C42B3A">
        <w:rPr>
          <w:rtl/>
          <w:lang w:bidi="ar-DZ"/>
        </w:rPr>
        <w:t xml:space="preserve"> ومرة </w:t>
      </w:r>
      <w:r w:rsidRPr="00C42B3A">
        <w:rPr>
          <w:rFonts w:hint="cs"/>
          <w:rtl/>
          <w:lang w:bidi="ar-DZ"/>
        </w:rPr>
        <w:t>أخرى</w:t>
      </w:r>
      <w:r w:rsidRPr="00C42B3A">
        <w:rPr>
          <w:rtl/>
          <w:lang w:bidi="ar-DZ"/>
        </w:rPr>
        <w:t xml:space="preserve"> </w:t>
      </w:r>
      <w:r w:rsidRPr="00C42B3A">
        <w:rPr>
          <w:rFonts w:hint="cs"/>
          <w:rtl/>
          <w:lang w:bidi="ar-DZ"/>
        </w:rPr>
        <w:t>أنه</w:t>
      </w:r>
      <w:r w:rsidRPr="00C42B3A">
        <w:rPr>
          <w:rtl/>
          <w:lang w:bidi="ar-DZ"/>
        </w:rPr>
        <w:t xml:space="preserve"> </w:t>
      </w:r>
      <w:r w:rsidRPr="00C42B3A">
        <w:rPr>
          <w:rFonts w:hint="cs"/>
          <w:rtl/>
          <w:lang w:bidi="ar-DZ"/>
        </w:rPr>
        <w:t>هرب من السجن،</w:t>
      </w:r>
      <w:r w:rsidRPr="00C42B3A">
        <w:rPr>
          <w:rtl/>
          <w:lang w:bidi="ar-DZ"/>
        </w:rPr>
        <w:t xml:space="preserve"> </w:t>
      </w:r>
      <w:r w:rsidRPr="00C42B3A">
        <w:rPr>
          <w:rFonts w:hint="cs"/>
          <w:rtl/>
          <w:lang w:bidi="ar-DZ"/>
        </w:rPr>
        <w:t>يشير</w:t>
      </w:r>
      <w:r w:rsidRPr="00C42B3A">
        <w:rPr>
          <w:rtl/>
          <w:lang w:bidi="ar-DZ"/>
        </w:rPr>
        <w:t xml:space="preserve"> </w:t>
      </w:r>
      <w:r w:rsidRPr="00C42B3A">
        <w:rPr>
          <w:rFonts w:hint="cs"/>
          <w:rtl/>
          <w:lang w:bidi="ar-DZ"/>
        </w:rPr>
        <w:t>صاحب</w:t>
      </w:r>
      <w:r w:rsidRPr="00C42B3A">
        <w:rPr>
          <w:rtl/>
          <w:lang w:bidi="ar-DZ"/>
        </w:rPr>
        <w:t xml:space="preserve"> </w:t>
      </w:r>
      <w:r w:rsidRPr="00C42B3A">
        <w:rPr>
          <w:rFonts w:hint="cs"/>
          <w:rtl/>
          <w:lang w:bidi="ar-DZ"/>
        </w:rPr>
        <w:t>الشكوى</w:t>
      </w:r>
      <w:r w:rsidRPr="00C42B3A">
        <w:rPr>
          <w:rtl/>
          <w:lang w:bidi="ar-DZ"/>
        </w:rPr>
        <w:t xml:space="preserve"> </w:t>
      </w:r>
      <w:r w:rsidRPr="00C42B3A">
        <w:rPr>
          <w:rFonts w:hint="cs"/>
          <w:rtl/>
          <w:lang w:bidi="ar-DZ"/>
        </w:rPr>
        <w:t>إلى</w:t>
      </w:r>
      <w:r w:rsidRPr="00C42B3A">
        <w:rPr>
          <w:rtl/>
          <w:lang w:bidi="ar-DZ"/>
        </w:rPr>
        <w:t xml:space="preserve"> </w:t>
      </w:r>
      <w:r w:rsidRPr="00C42B3A">
        <w:rPr>
          <w:rFonts w:hint="cs"/>
          <w:rtl/>
          <w:lang w:bidi="ar-DZ"/>
        </w:rPr>
        <w:t xml:space="preserve">أن جلسة الاستماع جرت باللغة </w:t>
      </w:r>
      <w:proofErr w:type="spellStart"/>
      <w:r w:rsidRPr="00C42B3A">
        <w:rPr>
          <w:rFonts w:hint="cs"/>
          <w:rtl/>
          <w:lang w:bidi="ar-DZ"/>
        </w:rPr>
        <w:t>التغرينية</w:t>
      </w:r>
      <w:proofErr w:type="spellEnd"/>
      <w:r w:rsidRPr="00C42B3A">
        <w:rPr>
          <w:rtl/>
          <w:lang w:bidi="ar-DZ"/>
        </w:rPr>
        <w:t>، وهي لغة لا يتقنها جيدا</w:t>
      </w:r>
      <w:r w:rsidR="00711842">
        <w:rPr>
          <w:rFonts w:hint="cs"/>
          <w:rtl/>
          <w:lang w:bidi="ar-DZ"/>
        </w:rPr>
        <w:t>ً</w:t>
      </w:r>
      <w:r w:rsidRPr="00C42B3A">
        <w:rPr>
          <w:rtl/>
          <w:lang w:bidi="ar-DZ"/>
        </w:rPr>
        <w:t xml:space="preserve">. لذلك، </w:t>
      </w:r>
      <w:r w:rsidRPr="00C42B3A">
        <w:rPr>
          <w:rFonts w:hint="cs"/>
          <w:rtl/>
          <w:lang w:bidi="ar-DZ"/>
        </w:rPr>
        <w:t>ربما كان هناك</w:t>
      </w:r>
      <w:r w:rsidRPr="00C42B3A">
        <w:rPr>
          <w:rtl/>
          <w:lang w:bidi="ar-DZ"/>
        </w:rPr>
        <w:t xml:space="preserve"> سوء فهم </w:t>
      </w:r>
      <w:r w:rsidRPr="00C42B3A">
        <w:rPr>
          <w:rFonts w:hint="cs"/>
          <w:rtl/>
          <w:lang w:bidi="ar-DZ"/>
        </w:rPr>
        <w:t>بينه وبين</w:t>
      </w:r>
      <w:r w:rsidRPr="00C42B3A">
        <w:rPr>
          <w:rtl/>
          <w:lang w:bidi="ar-DZ"/>
        </w:rPr>
        <w:t xml:space="preserve"> المترجم ال</w:t>
      </w:r>
      <w:r w:rsidRPr="00C42B3A">
        <w:rPr>
          <w:rFonts w:hint="cs"/>
          <w:rtl/>
          <w:lang w:bidi="ar-DZ"/>
        </w:rPr>
        <w:t>شفو</w:t>
      </w:r>
      <w:r w:rsidRPr="00C42B3A">
        <w:rPr>
          <w:rtl/>
          <w:lang w:bidi="ar-DZ"/>
        </w:rPr>
        <w:t>ي.</w:t>
      </w:r>
    </w:p>
    <w:p w14:paraId="3754F2E6" w14:textId="77777777" w:rsidR="00A02DFC" w:rsidRPr="00C42B3A" w:rsidRDefault="00A02DFC" w:rsidP="00A02DFC">
      <w:pPr>
        <w:pStyle w:val="SingleTxtGA"/>
        <w:rPr>
          <w:rtl/>
          <w:lang w:bidi="ar-DZ"/>
        </w:rPr>
      </w:pPr>
      <w:r w:rsidRPr="00C42B3A">
        <w:rPr>
          <w:rtl/>
          <w:lang w:bidi="ar-DZ"/>
        </w:rPr>
        <w:t>3-8</w:t>
      </w:r>
      <w:r w:rsidR="00B81D2F" w:rsidRPr="00C42B3A">
        <w:rPr>
          <w:rtl/>
          <w:lang w:bidi="ar-DZ"/>
        </w:rPr>
        <w:tab/>
      </w:r>
      <w:r w:rsidRPr="00C42B3A">
        <w:rPr>
          <w:rFonts w:hint="cs"/>
          <w:rtl/>
          <w:lang w:bidi="ar-DZ"/>
        </w:rPr>
        <w:t>ويوضح</w:t>
      </w:r>
      <w:r w:rsidRPr="00C42B3A">
        <w:rPr>
          <w:rtl/>
          <w:lang w:bidi="ar-DZ"/>
        </w:rPr>
        <w:t xml:space="preserve"> صاحب الشكوى أنه وصف </w:t>
      </w:r>
      <w:r w:rsidRPr="00C42B3A">
        <w:rPr>
          <w:rFonts w:hint="cs"/>
          <w:rtl/>
          <w:lang w:bidi="ar-DZ"/>
        </w:rPr>
        <w:t>سفره،</w:t>
      </w:r>
      <w:r w:rsidRPr="00C42B3A">
        <w:rPr>
          <w:rtl/>
          <w:lang w:bidi="ar-DZ"/>
        </w:rPr>
        <w:t xml:space="preserve"> بما في ذلك تاريخ مغادرته وطول مدة</w:t>
      </w:r>
      <w:r w:rsidRPr="00C42B3A">
        <w:rPr>
          <w:rFonts w:hint="cs"/>
          <w:rtl/>
          <w:lang w:bidi="ar-DZ"/>
        </w:rPr>
        <w:t xml:space="preserve"> السفر</w:t>
      </w:r>
      <w:r w:rsidRPr="00C42B3A">
        <w:rPr>
          <w:rtl/>
          <w:lang w:bidi="ar-DZ"/>
        </w:rPr>
        <w:t xml:space="preserve"> والمواقع التي عبرها قبل وصوله إلى كسلا. </w:t>
      </w:r>
      <w:r w:rsidRPr="00C42B3A">
        <w:rPr>
          <w:rFonts w:hint="cs"/>
          <w:rtl/>
          <w:lang w:bidi="ar-DZ"/>
        </w:rPr>
        <w:t xml:space="preserve">واكتفت </w:t>
      </w:r>
      <w:r w:rsidRPr="00C42B3A">
        <w:rPr>
          <w:rtl/>
          <w:lang w:bidi="ar-DZ"/>
        </w:rPr>
        <w:t>الأمانة</w:t>
      </w:r>
      <w:r w:rsidRPr="00C42B3A">
        <w:rPr>
          <w:rFonts w:hint="cs"/>
          <w:rtl/>
          <w:lang w:bidi="ar-DZ"/>
        </w:rPr>
        <w:t xml:space="preserve"> بطرح سؤالين فقط عن عدم خضوع</w:t>
      </w:r>
      <w:r w:rsidR="008C6DCA">
        <w:rPr>
          <w:rFonts w:hint="cs"/>
          <w:rtl/>
          <w:lang w:bidi="ar-DZ"/>
        </w:rPr>
        <w:t>ه</w:t>
      </w:r>
      <w:r w:rsidRPr="00C42B3A">
        <w:rPr>
          <w:rFonts w:hint="cs"/>
          <w:rtl/>
          <w:lang w:bidi="ar-DZ"/>
        </w:rPr>
        <w:t xml:space="preserve"> لأي مراقبة من </w:t>
      </w:r>
      <w:r w:rsidRPr="00C42B3A">
        <w:rPr>
          <w:rtl/>
          <w:lang w:bidi="ar-DZ"/>
        </w:rPr>
        <w:t xml:space="preserve">السلطات أثناء </w:t>
      </w:r>
      <w:r w:rsidRPr="00C42B3A">
        <w:rPr>
          <w:rFonts w:hint="cs"/>
          <w:rtl/>
          <w:lang w:bidi="ar-DZ"/>
        </w:rPr>
        <w:t>هروبه</w:t>
      </w:r>
      <w:r w:rsidRPr="00C42B3A">
        <w:rPr>
          <w:rtl/>
          <w:lang w:bidi="ar-DZ"/>
        </w:rPr>
        <w:t xml:space="preserve">. </w:t>
      </w:r>
      <w:r w:rsidRPr="00C42B3A">
        <w:rPr>
          <w:rFonts w:hint="cs"/>
          <w:rtl/>
          <w:lang w:bidi="ar-DZ"/>
        </w:rPr>
        <w:t xml:space="preserve">وفي حال رأت الأمانة </w:t>
      </w:r>
      <w:r w:rsidRPr="00C42B3A">
        <w:rPr>
          <w:rtl/>
          <w:lang w:bidi="ar-DZ"/>
        </w:rPr>
        <w:t xml:space="preserve">أن هذه النقطة تستحق المزيد من التوضيح، </w:t>
      </w:r>
      <w:r w:rsidRPr="00C42B3A">
        <w:rPr>
          <w:rFonts w:hint="cs"/>
          <w:rtl/>
          <w:lang w:bidi="ar-DZ"/>
        </w:rPr>
        <w:t>فقد كان عليها</w:t>
      </w:r>
      <w:r w:rsidRPr="00C42B3A">
        <w:rPr>
          <w:rtl/>
          <w:lang w:bidi="ar-DZ"/>
        </w:rPr>
        <w:t xml:space="preserve"> </w:t>
      </w:r>
      <w:r w:rsidRPr="00C42B3A">
        <w:rPr>
          <w:rFonts w:hint="cs"/>
          <w:rtl/>
          <w:lang w:bidi="ar-DZ"/>
        </w:rPr>
        <w:t>أن ت</w:t>
      </w:r>
      <w:r w:rsidRPr="00C42B3A">
        <w:rPr>
          <w:rtl/>
          <w:lang w:bidi="ar-DZ"/>
        </w:rPr>
        <w:t xml:space="preserve">طرح أسئلة إضافية. </w:t>
      </w:r>
      <w:r w:rsidRPr="00C42B3A">
        <w:rPr>
          <w:rFonts w:hint="cs"/>
          <w:rtl/>
          <w:lang w:bidi="ar-DZ"/>
        </w:rPr>
        <w:t>و</w:t>
      </w:r>
      <w:r w:rsidRPr="00C42B3A">
        <w:rPr>
          <w:rtl/>
          <w:lang w:bidi="ar-DZ"/>
        </w:rPr>
        <w:t xml:space="preserve">علاوة على ذلك، </w:t>
      </w:r>
      <w:r w:rsidRPr="00C42B3A">
        <w:rPr>
          <w:rFonts w:hint="cs"/>
          <w:rtl/>
          <w:lang w:bidi="ar-DZ"/>
        </w:rPr>
        <w:t>ومثلما تؤكد</w:t>
      </w:r>
      <w:r w:rsidRPr="00C42B3A">
        <w:rPr>
          <w:rtl/>
          <w:lang w:bidi="ar-DZ"/>
        </w:rPr>
        <w:t xml:space="preserve"> التقارير العامة</w:t>
      </w:r>
      <w:r w:rsidR="009D692C" w:rsidRPr="00C42B3A">
        <w:rPr>
          <w:b/>
          <w:vertAlign w:val="superscript"/>
          <w:rtl/>
          <w:lang w:bidi="ar-DZ"/>
        </w:rPr>
        <w:t>(</w:t>
      </w:r>
      <w:r w:rsidR="009D692C" w:rsidRPr="00C42B3A">
        <w:rPr>
          <w:b/>
          <w:vertAlign w:val="superscript"/>
          <w:rtl/>
          <w:lang w:bidi="ar-DZ"/>
        </w:rPr>
        <w:footnoteReference w:id="12"/>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لم</w:t>
      </w:r>
      <w:r w:rsidRPr="00C42B3A">
        <w:rPr>
          <w:rtl/>
          <w:lang w:bidi="ar-DZ"/>
        </w:rPr>
        <w:t xml:space="preserve"> </w:t>
      </w:r>
      <w:r w:rsidRPr="00C42B3A">
        <w:rPr>
          <w:rFonts w:hint="cs"/>
          <w:rtl/>
          <w:lang w:bidi="ar-DZ"/>
        </w:rPr>
        <w:t>ت</w:t>
      </w:r>
      <w:r w:rsidRPr="00C42B3A">
        <w:rPr>
          <w:rtl/>
          <w:lang w:bidi="ar-DZ"/>
        </w:rPr>
        <w:t xml:space="preserve">كن </w:t>
      </w:r>
      <w:r w:rsidRPr="00C42B3A">
        <w:rPr>
          <w:rFonts w:hint="cs"/>
          <w:rtl/>
          <w:lang w:bidi="ar-DZ"/>
        </w:rPr>
        <w:t>لدى صاحب الشكوى</w:t>
      </w:r>
      <w:r w:rsidRPr="00C42B3A">
        <w:rPr>
          <w:rtl/>
          <w:lang w:bidi="ar-DZ"/>
        </w:rPr>
        <w:t xml:space="preserve"> </w:t>
      </w:r>
      <w:r w:rsidRPr="00C42B3A">
        <w:rPr>
          <w:rFonts w:hint="cs"/>
          <w:rtl/>
          <w:lang w:bidi="ar-DZ"/>
        </w:rPr>
        <w:t xml:space="preserve">سمات </w:t>
      </w:r>
      <w:r w:rsidRPr="00C42B3A">
        <w:rPr>
          <w:rtl/>
          <w:lang w:bidi="ar-DZ"/>
        </w:rPr>
        <w:t xml:space="preserve">شخص يمكنه الحصول على تأشيرة </w:t>
      </w:r>
      <w:r w:rsidRPr="00C42B3A">
        <w:rPr>
          <w:rFonts w:hint="cs"/>
          <w:rtl/>
          <w:lang w:bidi="ar-DZ"/>
        </w:rPr>
        <w:t>لل</w:t>
      </w:r>
      <w:r w:rsidRPr="00C42B3A">
        <w:rPr>
          <w:rtl/>
          <w:lang w:bidi="ar-DZ"/>
        </w:rPr>
        <w:t xml:space="preserve">خروج من بلده. </w:t>
      </w:r>
      <w:r w:rsidRPr="00C42B3A">
        <w:rPr>
          <w:rFonts w:hint="cs"/>
          <w:rtl/>
          <w:lang w:bidi="ar-DZ"/>
        </w:rPr>
        <w:t>ولو كان قد حصل على هذه التأشيرة</w:t>
      </w:r>
      <w:r w:rsidRPr="00C42B3A">
        <w:rPr>
          <w:rtl/>
          <w:lang w:bidi="ar-DZ"/>
        </w:rPr>
        <w:t>، لما</w:t>
      </w:r>
      <w:r w:rsidRPr="00C42B3A">
        <w:rPr>
          <w:rFonts w:hint="cs"/>
          <w:rtl/>
          <w:lang w:bidi="ar-DZ"/>
        </w:rPr>
        <w:t xml:space="preserve"> كان في حاجة</w:t>
      </w:r>
      <w:r w:rsidRPr="00C42B3A">
        <w:rPr>
          <w:rtl/>
          <w:lang w:bidi="ar-DZ"/>
        </w:rPr>
        <w:t xml:space="preserve"> إلى خدمات مفوضية</w:t>
      </w:r>
      <w:r w:rsidRPr="00C42B3A">
        <w:rPr>
          <w:rFonts w:hint="cs"/>
          <w:rtl/>
          <w:lang w:bidi="ar-DZ"/>
        </w:rPr>
        <w:t xml:space="preserve"> شؤون اللاجئين</w:t>
      </w:r>
      <w:r w:rsidRPr="00C42B3A">
        <w:rPr>
          <w:rtl/>
          <w:lang w:bidi="ar-DZ"/>
        </w:rPr>
        <w:t xml:space="preserve"> لمدة أربع سنوات تقريبا</w:t>
      </w:r>
      <w:r w:rsidR="00711842">
        <w:rPr>
          <w:rFonts w:hint="cs"/>
          <w:rtl/>
          <w:lang w:bidi="ar-DZ"/>
        </w:rPr>
        <w:t>ً</w:t>
      </w:r>
      <w:r w:rsidRPr="00C42B3A">
        <w:rPr>
          <w:rtl/>
          <w:lang w:bidi="ar-DZ"/>
        </w:rPr>
        <w:t xml:space="preserve">. ولذلك يجب اعتبار مغادرته غير القانونية للبلد </w:t>
      </w:r>
      <w:r w:rsidRPr="00C42B3A">
        <w:rPr>
          <w:rFonts w:hint="cs"/>
          <w:rtl/>
          <w:lang w:bidi="ar-DZ"/>
        </w:rPr>
        <w:t>أمرا</w:t>
      </w:r>
      <w:r w:rsidR="00B83CDA">
        <w:rPr>
          <w:rFonts w:hint="cs"/>
          <w:rtl/>
          <w:lang w:bidi="ar-DZ"/>
        </w:rPr>
        <w:t>ً</w:t>
      </w:r>
      <w:r w:rsidRPr="00C42B3A">
        <w:rPr>
          <w:rFonts w:hint="cs"/>
          <w:rtl/>
          <w:lang w:bidi="ar-DZ"/>
        </w:rPr>
        <w:t xml:space="preserve"> مؤكدا</w:t>
      </w:r>
      <w:r w:rsidR="00B83CDA">
        <w:rPr>
          <w:rFonts w:hint="cs"/>
          <w:rtl/>
          <w:lang w:bidi="ar-DZ"/>
        </w:rPr>
        <w:t>ً</w:t>
      </w:r>
      <w:r w:rsidRPr="00C42B3A">
        <w:rPr>
          <w:rtl/>
          <w:lang w:bidi="ar-DZ"/>
        </w:rPr>
        <w:t xml:space="preserve">. </w:t>
      </w:r>
      <w:r w:rsidRPr="00C42B3A">
        <w:rPr>
          <w:rFonts w:hint="cs"/>
          <w:rtl/>
          <w:lang w:bidi="ar-DZ"/>
        </w:rPr>
        <w:t>بيد أن</w:t>
      </w:r>
      <w:r w:rsidRPr="00C42B3A">
        <w:rPr>
          <w:rtl/>
          <w:lang w:bidi="ar-DZ"/>
        </w:rPr>
        <w:t xml:space="preserve"> السلطات السويسرية</w:t>
      </w:r>
      <w:r w:rsidRPr="00C42B3A">
        <w:rPr>
          <w:rFonts w:hint="cs"/>
          <w:rtl/>
          <w:lang w:bidi="ar-DZ"/>
        </w:rPr>
        <w:t xml:space="preserve"> رفضت </w:t>
      </w:r>
      <w:r w:rsidRPr="00C42B3A">
        <w:rPr>
          <w:rtl/>
          <w:lang w:bidi="ar-DZ"/>
        </w:rPr>
        <w:t xml:space="preserve">أخذ </w:t>
      </w:r>
      <w:r w:rsidRPr="00C42B3A">
        <w:rPr>
          <w:rFonts w:hint="cs"/>
          <w:rtl/>
          <w:lang w:bidi="ar-DZ"/>
        </w:rPr>
        <w:t xml:space="preserve">هذه </w:t>
      </w:r>
      <w:r w:rsidRPr="00C42B3A">
        <w:rPr>
          <w:rtl/>
          <w:lang w:bidi="ar-DZ"/>
        </w:rPr>
        <w:t xml:space="preserve">المعلومات </w:t>
      </w:r>
      <w:r w:rsidRPr="00C42B3A">
        <w:rPr>
          <w:rFonts w:hint="cs"/>
          <w:rtl/>
          <w:lang w:bidi="ar-DZ"/>
        </w:rPr>
        <w:t>بعين</w:t>
      </w:r>
      <w:r w:rsidRPr="00C42B3A">
        <w:rPr>
          <w:rtl/>
          <w:lang w:bidi="ar-DZ"/>
        </w:rPr>
        <w:t xml:space="preserve"> الاعتبار. </w:t>
      </w:r>
      <w:r w:rsidRPr="00C42B3A">
        <w:rPr>
          <w:rFonts w:hint="cs"/>
          <w:rtl/>
          <w:lang w:bidi="ar-DZ"/>
        </w:rPr>
        <w:t>ورغم</w:t>
      </w:r>
      <w:r w:rsidRPr="00C42B3A">
        <w:rPr>
          <w:rtl/>
          <w:lang w:bidi="ar-DZ"/>
        </w:rPr>
        <w:t xml:space="preserve"> أن المحكمة الإدارية ال</w:t>
      </w:r>
      <w:r w:rsidRPr="00C42B3A">
        <w:rPr>
          <w:rFonts w:hint="cs"/>
          <w:rtl/>
          <w:lang w:bidi="ar-DZ"/>
        </w:rPr>
        <w:t>اتحاد</w:t>
      </w:r>
      <w:r w:rsidRPr="00C42B3A">
        <w:rPr>
          <w:rtl/>
          <w:lang w:bidi="ar-DZ"/>
        </w:rPr>
        <w:t xml:space="preserve">ية ذكرت </w:t>
      </w:r>
      <w:r w:rsidRPr="00C42B3A">
        <w:rPr>
          <w:rFonts w:hint="cs"/>
          <w:rtl/>
          <w:lang w:bidi="ar-DZ"/>
        </w:rPr>
        <w:t>أن من المستحيل عموما</w:t>
      </w:r>
      <w:r w:rsidR="00B83CDA">
        <w:rPr>
          <w:rFonts w:hint="cs"/>
          <w:rtl/>
          <w:lang w:bidi="ar-DZ"/>
        </w:rPr>
        <w:t>ً</w:t>
      </w:r>
      <w:r w:rsidRPr="00C42B3A">
        <w:rPr>
          <w:rFonts w:hint="cs"/>
          <w:rtl/>
          <w:lang w:bidi="ar-DZ"/>
        </w:rPr>
        <w:t xml:space="preserve"> على</w:t>
      </w:r>
      <w:r w:rsidRPr="00C42B3A">
        <w:rPr>
          <w:rtl/>
          <w:lang w:bidi="ar-DZ"/>
        </w:rPr>
        <w:t xml:space="preserve"> </w:t>
      </w:r>
      <w:r w:rsidRPr="00C42B3A">
        <w:rPr>
          <w:rFonts w:hint="cs"/>
          <w:rtl/>
          <w:lang w:bidi="ar-DZ"/>
        </w:rPr>
        <w:t>ا</w:t>
      </w:r>
      <w:r w:rsidRPr="00C42B3A">
        <w:rPr>
          <w:rtl/>
          <w:lang w:bidi="ar-DZ"/>
        </w:rPr>
        <w:t xml:space="preserve">لإريتريين </w:t>
      </w:r>
      <w:r w:rsidRPr="00C42B3A">
        <w:rPr>
          <w:rFonts w:hint="cs"/>
          <w:rtl/>
          <w:lang w:bidi="ar-DZ"/>
        </w:rPr>
        <w:t>ا</w:t>
      </w:r>
      <w:r w:rsidRPr="00C42B3A">
        <w:rPr>
          <w:rtl/>
          <w:lang w:bidi="ar-DZ"/>
        </w:rPr>
        <w:t xml:space="preserve">لحصول على تأشيرة </w:t>
      </w:r>
      <w:r w:rsidRPr="00C42B3A">
        <w:rPr>
          <w:rFonts w:hint="cs"/>
          <w:rtl/>
          <w:lang w:bidi="ar-DZ"/>
        </w:rPr>
        <w:t>ال</w:t>
      </w:r>
      <w:r w:rsidRPr="00C42B3A">
        <w:rPr>
          <w:rtl/>
          <w:lang w:bidi="ar-DZ"/>
        </w:rPr>
        <w:t xml:space="preserve">خروج، </w:t>
      </w:r>
      <w:r w:rsidRPr="00C42B3A">
        <w:rPr>
          <w:rFonts w:hint="cs"/>
          <w:rtl/>
          <w:lang w:bidi="ar-DZ"/>
        </w:rPr>
        <w:t xml:space="preserve">فقد </w:t>
      </w:r>
      <w:r w:rsidRPr="00C42B3A">
        <w:rPr>
          <w:rtl/>
          <w:lang w:bidi="ar-DZ"/>
        </w:rPr>
        <w:t>خلص</w:t>
      </w:r>
      <w:r w:rsidRPr="00C42B3A">
        <w:rPr>
          <w:rFonts w:hint="cs"/>
          <w:rtl/>
          <w:lang w:bidi="ar-DZ"/>
        </w:rPr>
        <w:t>ت</w:t>
      </w:r>
      <w:r w:rsidRPr="00C42B3A">
        <w:rPr>
          <w:rtl/>
          <w:lang w:bidi="ar-DZ"/>
        </w:rPr>
        <w:t xml:space="preserve"> إلى أن </w:t>
      </w:r>
      <w:r w:rsidRPr="00C42B3A">
        <w:rPr>
          <w:rFonts w:hint="cs"/>
          <w:rtl/>
          <w:lang w:bidi="ar-DZ"/>
        </w:rPr>
        <w:t>صاحب الشكوى</w:t>
      </w:r>
      <w:r w:rsidRPr="00C42B3A">
        <w:rPr>
          <w:rtl/>
          <w:lang w:bidi="ar-DZ"/>
        </w:rPr>
        <w:t xml:space="preserve"> </w:t>
      </w:r>
      <w:r w:rsidRPr="00C42B3A">
        <w:rPr>
          <w:rFonts w:hint="cs"/>
          <w:rtl/>
          <w:lang w:bidi="ar-DZ"/>
        </w:rPr>
        <w:t>لم ينجح في إثبات أن مغادرته لبلده جرت بطريقة غير قانونية.</w:t>
      </w:r>
    </w:p>
    <w:p w14:paraId="50F72B82" w14:textId="77777777" w:rsidR="00A02DFC" w:rsidRPr="00C42B3A" w:rsidRDefault="00A02DFC" w:rsidP="00A02DFC">
      <w:pPr>
        <w:pStyle w:val="SingleTxtGA"/>
        <w:rPr>
          <w:rtl/>
          <w:lang w:bidi="ar-DZ"/>
        </w:rPr>
      </w:pPr>
      <w:r w:rsidRPr="00C42B3A">
        <w:rPr>
          <w:rFonts w:hint="cs"/>
          <w:rtl/>
          <w:lang w:bidi="ar-DZ"/>
        </w:rPr>
        <w:t>3-9</w:t>
      </w:r>
      <w:r w:rsidRPr="00C42B3A">
        <w:rPr>
          <w:rFonts w:hint="cs"/>
          <w:rtl/>
          <w:lang w:bidi="ar-DZ"/>
        </w:rPr>
        <w:tab/>
        <w:t>ومن ثم</w:t>
      </w:r>
      <w:r w:rsidRPr="00C42B3A">
        <w:rPr>
          <w:rtl/>
          <w:lang w:bidi="ar-DZ"/>
        </w:rPr>
        <w:t xml:space="preserve">، </w:t>
      </w:r>
      <w:r w:rsidRPr="00C42B3A">
        <w:rPr>
          <w:rFonts w:hint="cs"/>
          <w:rtl/>
          <w:lang w:bidi="ar-DZ"/>
        </w:rPr>
        <w:t xml:space="preserve">فقد </w:t>
      </w:r>
      <w:r w:rsidRPr="00C42B3A">
        <w:rPr>
          <w:rtl/>
          <w:lang w:bidi="ar-DZ"/>
        </w:rPr>
        <w:t xml:space="preserve">دخل القرار السلبي للأمانة حيز النفاذ دون أي تحليل جاد لخطر انتهاك الدولة الطرف مبدأ عدم الإعادة القسرية. </w:t>
      </w:r>
      <w:r w:rsidRPr="00C42B3A">
        <w:rPr>
          <w:rFonts w:hint="cs"/>
          <w:rtl/>
          <w:lang w:bidi="ar-DZ"/>
        </w:rPr>
        <w:t>وتقع على عاتق ال</w:t>
      </w:r>
      <w:r w:rsidRPr="00C42B3A">
        <w:rPr>
          <w:rtl/>
          <w:lang w:bidi="ar-DZ"/>
        </w:rPr>
        <w:t xml:space="preserve">سلطات السويسرية </w:t>
      </w:r>
      <w:r w:rsidRPr="00C42B3A">
        <w:rPr>
          <w:rFonts w:hint="cs"/>
          <w:rtl/>
          <w:lang w:bidi="ar-DZ"/>
        </w:rPr>
        <w:t>مسؤولية تبديد</w:t>
      </w:r>
      <w:r w:rsidRPr="00C42B3A">
        <w:rPr>
          <w:rtl/>
          <w:lang w:bidi="ar-DZ"/>
        </w:rPr>
        <w:t xml:space="preserve"> أي شك بشأن هذا الخطر من خلال ت</w:t>
      </w:r>
      <w:r w:rsidRPr="00C42B3A">
        <w:rPr>
          <w:rFonts w:hint="cs"/>
          <w:rtl/>
          <w:lang w:bidi="ar-DZ"/>
        </w:rPr>
        <w:t xml:space="preserve">طبيق </w:t>
      </w:r>
      <w:r w:rsidRPr="00C42B3A">
        <w:rPr>
          <w:rtl/>
          <w:lang w:bidi="ar-DZ"/>
        </w:rPr>
        <w:t>"مراجعة فعلية ومستقلة ونزيهة لقرار الطرد</w:t>
      </w:r>
      <w:r w:rsidR="009D692C" w:rsidRPr="00C42B3A">
        <w:rPr>
          <w:b/>
          <w:vertAlign w:val="superscript"/>
          <w:rtl/>
          <w:lang w:bidi="ar-DZ"/>
        </w:rPr>
        <w:t>(</w:t>
      </w:r>
      <w:r w:rsidR="009D692C" w:rsidRPr="00C42B3A">
        <w:rPr>
          <w:b/>
          <w:vertAlign w:val="superscript"/>
          <w:rtl/>
          <w:lang w:bidi="ar-DZ"/>
        </w:rPr>
        <w:footnoteReference w:id="13"/>
      </w:r>
      <w:r w:rsidR="009D692C" w:rsidRPr="00C42B3A">
        <w:rPr>
          <w:b/>
          <w:vertAlign w:val="superscript"/>
          <w:rtl/>
          <w:lang w:bidi="ar-DZ"/>
        </w:rPr>
        <w:t>)</w:t>
      </w:r>
      <w:r w:rsidRPr="00C42B3A">
        <w:rPr>
          <w:rtl/>
          <w:lang w:bidi="ar-DZ"/>
        </w:rPr>
        <w:t xml:space="preserve">". </w:t>
      </w:r>
      <w:r w:rsidRPr="00C42B3A">
        <w:rPr>
          <w:rFonts w:hint="cs"/>
          <w:rtl/>
          <w:lang w:bidi="ar-DZ"/>
        </w:rPr>
        <w:t>و</w:t>
      </w:r>
      <w:r w:rsidRPr="00C42B3A">
        <w:rPr>
          <w:rtl/>
          <w:lang w:bidi="ar-DZ"/>
        </w:rPr>
        <w:t>ي</w:t>
      </w:r>
      <w:r w:rsidRPr="00C42B3A">
        <w:rPr>
          <w:rFonts w:hint="cs"/>
          <w:rtl/>
          <w:lang w:bidi="ar-DZ"/>
        </w:rPr>
        <w:t>دل</w:t>
      </w:r>
      <w:r w:rsidRPr="00C42B3A">
        <w:rPr>
          <w:rtl/>
          <w:lang w:bidi="ar-DZ"/>
        </w:rPr>
        <w:t xml:space="preserve"> تحليل المحكمة "</w:t>
      </w:r>
      <w:r w:rsidRPr="00C42B3A">
        <w:rPr>
          <w:rFonts w:hint="cs"/>
          <w:rtl/>
        </w:rPr>
        <w:t>الأولي</w:t>
      </w:r>
      <w:r w:rsidRPr="00C42B3A">
        <w:rPr>
          <w:rtl/>
          <w:lang w:bidi="ar-DZ"/>
        </w:rPr>
        <w:t xml:space="preserve"> و</w:t>
      </w:r>
      <w:r w:rsidRPr="00C42B3A">
        <w:rPr>
          <w:rFonts w:hint="cs"/>
          <w:rtl/>
          <w:lang w:bidi="ar-DZ"/>
        </w:rPr>
        <w:t>ال</w:t>
      </w:r>
      <w:r w:rsidRPr="00C42B3A">
        <w:rPr>
          <w:rtl/>
          <w:lang w:bidi="ar-DZ"/>
        </w:rPr>
        <w:t>موجز</w:t>
      </w:r>
      <w:r w:rsidRPr="00C42B3A">
        <w:rPr>
          <w:rFonts w:hint="cs"/>
          <w:rtl/>
          <w:lang w:bidi="ar-DZ"/>
        </w:rPr>
        <w:t>" على عدم إجراء</w:t>
      </w:r>
      <w:r w:rsidRPr="00C42B3A">
        <w:rPr>
          <w:rtl/>
          <w:lang w:bidi="ar-DZ"/>
        </w:rPr>
        <w:t xml:space="preserve"> هذ</w:t>
      </w:r>
      <w:r w:rsidRPr="00C42B3A">
        <w:rPr>
          <w:rFonts w:hint="cs"/>
          <w:rtl/>
          <w:lang w:bidi="ar-DZ"/>
        </w:rPr>
        <w:t>ه المراجعة</w:t>
      </w:r>
      <w:r w:rsidRPr="00C42B3A">
        <w:rPr>
          <w:rtl/>
          <w:lang w:bidi="ar-DZ"/>
        </w:rPr>
        <w:t xml:space="preserve">. </w:t>
      </w:r>
      <w:r w:rsidRPr="00C42B3A">
        <w:rPr>
          <w:rFonts w:hint="cs"/>
          <w:rtl/>
          <w:lang w:bidi="ar-DZ"/>
        </w:rPr>
        <w:t>و</w:t>
      </w:r>
      <w:r w:rsidRPr="00C42B3A">
        <w:rPr>
          <w:rtl/>
          <w:lang w:bidi="ar-DZ"/>
        </w:rPr>
        <w:t>بالإضافة إلى ذلك، لم ت</w:t>
      </w:r>
      <w:r w:rsidRPr="00C42B3A">
        <w:rPr>
          <w:rFonts w:hint="cs"/>
          <w:rtl/>
          <w:lang w:bidi="ar-DZ"/>
        </w:rPr>
        <w:t xml:space="preserve">شر </w:t>
      </w:r>
      <w:r w:rsidRPr="00C42B3A">
        <w:rPr>
          <w:rtl/>
          <w:lang w:bidi="ar-DZ"/>
        </w:rPr>
        <w:t xml:space="preserve">المحكمة </w:t>
      </w:r>
      <w:r w:rsidRPr="00C42B3A">
        <w:rPr>
          <w:rFonts w:hint="cs"/>
          <w:rtl/>
          <w:lang w:bidi="ar-DZ"/>
        </w:rPr>
        <w:t xml:space="preserve">ولو </w:t>
      </w:r>
      <w:r w:rsidRPr="00C42B3A">
        <w:rPr>
          <w:rtl/>
          <w:lang w:bidi="ar-DZ"/>
        </w:rPr>
        <w:t xml:space="preserve">مرة </w:t>
      </w:r>
      <w:r w:rsidRPr="00C42B3A">
        <w:rPr>
          <w:rFonts w:hint="cs"/>
          <w:rtl/>
          <w:lang w:bidi="ar-DZ"/>
        </w:rPr>
        <w:t>واحدة إلى</w:t>
      </w:r>
      <w:r w:rsidRPr="00C42B3A">
        <w:rPr>
          <w:rtl/>
          <w:lang w:bidi="ar-DZ"/>
        </w:rPr>
        <w:t xml:space="preserve"> الحالة العامة لحقوق الإنسان في إريتريا، على الرغم من الإ</w:t>
      </w:r>
      <w:r w:rsidRPr="00C42B3A">
        <w:rPr>
          <w:rFonts w:hint="cs"/>
          <w:rtl/>
          <w:lang w:bidi="ar-DZ"/>
        </w:rPr>
        <w:t xml:space="preserve">حالات </w:t>
      </w:r>
      <w:r w:rsidRPr="00C42B3A">
        <w:rPr>
          <w:rtl/>
          <w:lang w:bidi="ar-DZ"/>
        </w:rPr>
        <w:t xml:space="preserve">العديدة إلى مصادر المعلومات </w:t>
      </w:r>
      <w:r w:rsidRPr="00C42B3A">
        <w:rPr>
          <w:rFonts w:hint="cs"/>
          <w:rtl/>
          <w:lang w:bidi="ar-DZ"/>
        </w:rPr>
        <w:t>التي تضمنها الطعن</w:t>
      </w:r>
      <w:r w:rsidRPr="00C42B3A">
        <w:rPr>
          <w:rtl/>
          <w:lang w:bidi="ar-DZ"/>
        </w:rPr>
        <w:t>. كما أن</w:t>
      </w:r>
      <w:r w:rsidRPr="00C42B3A">
        <w:rPr>
          <w:rFonts w:hint="cs"/>
          <w:rtl/>
          <w:lang w:bidi="ar-DZ"/>
        </w:rPr>
        <w:t xml:space="preserve"> المحكمة</w:t>
      </w:r>
      <w:r w:rsidRPr="00C42B3A">
        <w:rPr>
          <w:rtl/>
          <w:lang w:bidi="ar-DZ"/>
        </w:rPr>
        <w:t xml:space="preserve"> لم </w:t>
      </w:r>
      <w:r w:rsidRPr="00C42B3A">
        <w:rPr>
          <w:rFonts w:hint="cs"/>
          <w:rtl/>
          <w:lang w:bidi="ar-DZ"/>
        </w:rPr>
        <w:t>ت</w:t>
      </w:r>
      <w:r w:rsidRPr="00C42B3A">
        <w:rPr>
          <w:rtl/>
          <w:lang w:bidi="ar-DZ"/>
        </w:rPr>
        <w:t xml:space="preserve">ناقش حجة </w:t>
      </w:r>
      <w:r w:rsidRPr="00C42B3A">
        <w:rPr>
          <w:rFonts w:hint="cs"/>
          <w:rtl/>
          <w:lang w:bidi="ar-DZ"/>
        </w:rPr>
        <w:t>صاحب الشكوى التي مفادها</w:t>
      </w:r>
      <w:r w:rsidRPr="00C42B3A">
        <w:rPr>
          <w:rtl/>
          <w:lang w:bidi="ar-DZ"/>
        </w:rPr>
        <w:t xml:space="preserve"> أن</w:t>
      </w:r>
      <w:r w:rsidRPr="00C42B3A">
        <w:rPr>
          <w:rFonts w:hint="cs"/>
          <w:rtl/>
          <w:lang w:bidi="ar-DZ"/>
        </w:rPr>
        <w:t xml:space="preserve"> سماته</w:t>
      </w:r>
      <w:r w:rsidRPr="00C42B3A">
        <w:rPr>
          <w:rtl/>
          <w:lang w:bidi="ar-DZ"/>
        </w:rPr>
        <w:t xml:space="preserve"> كشاب في سن الخدمة العسكرية </w:t>
      </w:r>
      <w:r w:rsidRPr="00C42B3A">
        <w:rPr>
          <w:rFonts w:hint="cs"/>
          <w:rtl/>
          <w:lang w:bidi="ar-DZ"/>
        </w:rPr>
        <w:t>تجعله عرضة</w:t>
      </w:r>
      <w:r w:rsidRPr="00C42B3A">
        <w:rPr>
          <w:rtl/>
          <w:lang w:bidi="ar-DZ"/>
        </w:rPr>
        <w:t xml:space="preserve"> </w:t>
      </w:r>
      <w:r w:rsidRPr="00C42B3A">
        <w:rPr>
          <w:rFonts w:hint="cs"/>
          <w:rtl/>
          <w:lang w:bidi="ar-DZ"/>
        </w:rPr>
        <w:t>لل</w:t>
      </w:r>
      <w:r w:rsidRPr="00C42B3A">
        <w:rPr>
          <w:rtl/>
          <w:lang w:bidi="ar-DZ"/>
        </w:rPr>
        <w:t>خطر.</w:t>
      </w:r>
    </w:p>
    <w:p w14:paraId="354CFEC8" w14:textId="77777777" w:rsidR="00A02DFC" w:rsidRPr="00C42B3A" w:rsidRDefault="00A02DFC" w:rsidP="00A02DFC">
      <w:pPr>
        <w:pStyle w:val="SingleTxtGA"/>
        <w:rPr>
          <w:rtl/>
          <w:lang w:bidi="ar-DZ"/>
        </w:rPr>
      </w:pPr>
      <w:r w:rsidRPr="00C42B3A">
        <w:rPr>
          <w:rtl/>
          <w:lang w:bidi="ar-DZ"/>
        </w:rPr>
        <w:t>3-10</w:t>
      </w:r>
      <w:r w:rsidR="00B81D2F" w:rsidRPr="00C42B3A">
        <w:rPr>
          <w:rtl/>
          <w:lang w:bidi="ar-DZ"/>
        </w:rPr>
        <w:tab/>
      </w:r>
      <w:r w:rsidRPr="00C42B3A">
        <w:rPr>
          <w:rFonts w:hint="cs"/>
          <w:rtl/>
          <w:lang w:bidi="ar-DZ"/>
        </w:rPr>
        <w:t>و</w:t>
      </w:r>
      <w:r w:rsidRPr="00C42B3A">
        <w:rPr>
          <w:rtl/>
          <w:lang w:bidi="ar-DZ"/>
        </w:rPr>
        <w:t xml:space="preserve">في هذا الصدد، يحتج صاحب الشكوى بحالة حقوق الإنسان في إريتريا. </w:t>
      </w:r>
      <w:r w:rsidRPr="00C42B3A">
        <w:rPr>
          <w:rFonts w:hint="cs"/>
          <w:rtl/>
          <w:lang w:bidi="ar-DZ"/>
        </w:rPr>
        <w:t xml:space="preserve">وبما أنه قد </w:t>
      </w:r>
      <w:r w:rsidRPr="00C42B3A">
        <w:rPr>
          <w:rtl/>
          <w:lang w:bidi="ar-DZ"/>
        </w:rPr>
        <w:t xml:space="preserve">تهرب من </w:t>
      </w:r>
      <w:r w:rsidRPr="00C42B3A">
        <w:rPr>
          <w:rFonts w:hint="cs"/>
          <w:rtl/>
          <w:lang w:bidi="ar-DZ"/>
        </w:rPr>
        <w:t>واجب</w:t>
      </w:r>
      <w:r w:rsidRPr="00C42B3A">
        <w:rPr>
          <w:rtl/>
          <w:lang w:bidi="ar-DZ"/>
        </w:rPr>
        <w:t xml:space="preserve"> الخدمة العسكرية وغادر البلد دون إذن</w:t>
      </w:r>
      <w:r w:rsidRPr="00C42B3A">
        <w:rPr>
          <w:rFonts w:hint="cs"/>
          <w:rtl/>
          <w:lang w:bidi="ar-DZ"/>
        </w:rPr>
        <w:t>، فإنه يواجه تهمة</w:t>
      </w:r>
      <w:r w:rsidRPr="00C42B3A">
        <w:rPr>
          <w:rtl/>
          <w:lang w:bidi="ar-DZ"/>
        </w:rPr>
        <w:t xml:space="preserve"> انتهاك</w:t>
      </w:r>
      <w:r w:rsidRPr="00C42B3A">
        <w:rPr>
          <w:i/>
          <w:iCs/>
          <w:rtl/>
          <w:lang w:bidi="ar-DZ"/>
        </w:rPr>
        <w:t xml:space="preserve"> إعلان الخدمة الوطنية</w:t>
      </w:r>
      <w:r w:rsidRPr="00C42B3A">
        <w:rPr>
          <w:rtl/>
          <w:lang w:bidi="ar-DZ"/>
        </w:rPr>
        <w:t xml:space="preserve"> لعام 1995 و</w:t>
      </w:r>
      <w:r w:rsidRPr="00C42B3A">
        <w:rPr>
          <w:rFonts w:hint="cs"/>
          <w:rtl/>
          <w:lang w:bidi="ar-DZ"/>
        </w:rPr>
        <w:t xml:space="preserve">يُعتبر </w:t>
      </w:r>
      <w:r w:rsidRPr="00C42B3A">
        <w:rPr>
          <w:rtl/>
          <w:lang w:bidi="ar-DZ"/>
        </w:rPr>
        <w:t>معارض</w:t>
      </w:r>
      <w:r w:rsidRPr="00C42B3A">
        <w:rPr>
          <w:rFonts w:hint="cs"/>
          <w:rtl/>
          <w:lang w:bidi="ar-DZ"/>
        </w:rPr>
        <w:t>ا</w:t>
      </w:r>
      <w:r w:rsidR="00B83CDA">
        <w:rPr>
          <w:rFonts w:hint="cs"/>
          <w:rtl/>
          <w:lang w:bidi="ar-DZ"/>
        </w:rPr>
        <w:t>ً</w:t>
      </w:r>
      <w:r w:rsidRPr="00C42B3A">
        <w:rPr>
          <w:rtl/>
          <w:lang w:bidi="ar-DZ"/>
        </w:rPr>
        <w:t xml:space="preserve"> للنظام</w:t>
      </w:r>
      <w:r w:rsidR="009D692C" w:rsidRPr="00C42B3A">
        <w:rPr>
          <w:b/>
          <w:vertAlign w:val="superscript"/>
          <w:rtl/>
          <w:lang w:bidi="ar-DZ"/>
        </w:rPr>
        <w:t>(</w:t>
      </w:r>
      <w:r w:rsidR="009D692C" w:rsidRPr="00C42B3A">
        <w:rPr>
          <w:b/>
          <w:vertAlign w:val="superscript"/>
          <w:rtl/>
          <w:lang w:bidi="ar-DZ"/>
        </w:rPr>
        <w:footnoteReference w:id="14"/>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 xml:space="preserve">لا يمكن إنكار أنه </w:t>
      </w:r>
      <w:r w:rsidRPr="00C42B3A">
        <w:rPr>
          <w:rFonts w:hint="cs"/>
          <w:rtl/>
          <w:lang w:bidi="ar-DZ"/>
        </w:rPr>
        <w:t>بمجرد</w:t>
      </w:r>
      <w:r w:rsidRPr="00C42B3A">
        <w:rPr>
          <w:rtl/>
          <w:lang w:bidi="ar-DZ"/>
        </w:rPr>
        <w:t xml:space="preserve"> وصوله إلى إريتريا سيت</w:t>
      </w:r>
      <w:r w:rsidRPr="00C42B3A">
        <w:rPr>
          <w:rFonts w:hint="cs"/>
          <w:rtl/>
          <w:lang w:bidi="ar-DZ"/>
        </w:rPr>
        <w:t xml:space="preserve">عرض للتوقيف والاستجواب والعقوبة </w:t>
      </w:r>
      <w:r w:rsidRPr="00C42B3A">
        <w:rPr>
          <w:rtl/>
          <w:lang w:bidi="ar-DZ"/>
        </w:rPr>
        <w:t>على أفعاله</w:t>
      </w:r>
      <w:r w:rsidR="009D692C" w:rsidRPr="00C42B3A">
        <w:rPr>
          <w:b/>
          <w:vertAlign w:val="superscript"/>
          <w:rtl/>
          <w:lang w:bidi="ar-DZ"/>
        </w:rPr>
        <w:t>(</w:t>
      </w:r>
      <w:r w:rsidR="009D692C" w:rsidRPr="00C42B3A">
        <w:rPr>
          <w:b/>
          <w:vertAlign w:val="superscript"/>
          <w:rtl/>
          <w:lang w:bidi="ar-DZ"/>
        </w:rPr>
        <w:footnoteReference w:id="15"/>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بالإضافة إلى ذلك، قد ي</w:t>
      </w:r>
      <w:r w:rsidRPr="00C42B3A">
        <w:rPr>
          <w:rFonts w:hint="cs"/>
          <w:rtl/>
          <w:lang w:bidi="ar-DZ"/>
        </w:rPr>
        <w:t>ُرغم ع</w:t>
      </w:r>
      <w:r w:rsidRPr="00C42B3A">
        <w:rPr>
          <w:rtl/>
          <w:lang w:bidi="ar-DZ"/>
        </w:rPr>
        <w:t xml:space="preserve">لى أداء الخدمة العسكرية إلى أجل غير مسمى، </w:t>
      </w:r>
      <w:r w:rsidRPr="00C42B3A">
        <w:rPr>
          <w:rFonts w:hint="cs"/>
          <w:rtl/>
          <w:lang w:bidi="ar-DZ"/>
        </w:rPr>
        <w:t>مما سيعرِّضه</w:t>
      </w:r>
      <w:r w:rsidRPr="00C42B3A">
        <w:rPr>
          <w:rtl/>
          <w:lang w:bidi="ar-DZ"/>
        </w:rPr>
        <w:t xml:space="preserve"> للعمل ال</w:t>
      </w:r>
      <w:r w:rsidRPr="00C42B3A">
        <w:rPr>
          <w:rFonts w:hint="cs"/>
          <w:rtl/>
          <w:lang w:bidi="ar-DZ"/>
        </w:rPr>
        <w:t>جب</w:t>
      </w:r>
      <w:r w:rsidRPr="00C42B3A">
        <w:rPr>
          <w:rtl/>
          <w:lang w:bidi="ar-DZ"/>
        </w:rPr>
        <w:t xml:space="preserve">ري </w:t>
      </w:r>
      <w:r w:rsidRPr="00C42B3A">
        <w:rPr>
          <w:rFonts w:hint="cs"/>
          <w:rtl/>
          <w:lang w:bidi="ar-DZ"/>
        </w:rPr>
        <w:t>على نحو ينتهك</w:t>
      </w:r>
      <w:r w:rsidRPr="00C42B3A">
        <w:rPr>
          <w:rtl/>
          <w:lang w:bidi="ar-DZ"/>
        </w:rPr>
        <w:t xml:space="preserve"> حقوقه الأساسية. ووفقاً للعديد من منظمات </w:t>
      </w:r>
      <w:r w:rsidRPr="00C42B3A">
        <w:rPr>
          <w:rFonts w:hint="cs"/>
          <w:rtl/>
          <w:lang w:bidi="ar-DZ"/>
        </w:rPr>
        <w:t xml:space="preserve">الدفاع عن </w:t>
      </w:r>
      <w:r w:rsidRPr="00C42B3A">
        <w:rPr>
          <w:rtl/>
          <w:lang w:bidi="ar-DZ"/>
        </w:rPr>
        <w:t xml:space="preserve">حقوق الإنسان، لا </w:t>
      </w:r>
      <w:r w:rsidRPr="00C42B3A">
        <w:rPr>
          <w:rFonts w:hint="cs"/>
          <w:rtl/>
          <w:lang w:bidi="ar-DZ"/>
        </w:rPr>
        <w:t>ت</w:t>
      </w:r>
      <w:r w:rsidRPr="00C42B3A">
        <w:rPr>
          <w:rtl/>
          <w:lang w:bidi="ar-DZ"/>
        </w:rPr>
        <w:t xml:space="preserve">زال </w:t>
      </w:r>
      <w:r w:rsidRPr="00C42B3A">
        <w:rPr>
          <w:rFonts w:hint="cs"/>
          <w:rtl/>
          <w:lang w:bidi="ar-DZ"/>
        </w:rPr>
        <w:t>حالة</w:t>
      </w:r>
      <w:r w:rsidRPr="00C42B3A">
        <w:rPr>
          <w:rtl/>
          <w:lang w:bidi="ar-DZ"/>
        </w:rPr>
        <w:t xml:space="preserve"> حقوق الإنسان في إريتريا </w:t>
      </w:r>
      <w:r w:rsidRPr="00C42B3A">
        <w:rPr>
          <w:rFonts w:hint="cs"/>
          <w:rtl/>
          <w:lang w:bidi="ar-DZ"/>
        </w:rPr>
        <w:t xml:space="preserve">مأساوية </w:t>
      </w:r>
      <w:r w:rsidRPr="00C42B3A">
        <w:rPr>
          <w:rtl/>
          <w:lang w:bidi="ar-DZ"/>
        </w:rPr>
        <w:t>و</w:t>
      </w:r>
      <w:r w:rsidRPr="00C42B3A">
        <w:rPr>
          <w:rFonts w:hint="cs"/>
          <w:rtl/>
          <w:lang w:bidi="ar-DZ"/>
        </w:rPr>
        <w:t>تزداد سوءاً</w:t>
      </w:r>
      <w:r w:rsidRPr="00C42B3A">
        <w:rPr>
          <w:rtl/>
          <w:lang w:bidi="ar-DZ"/>
        </w:rPr>
        <w:t xml:space="preserve"> بسبب الخدمة العسكرية الإلزامية لمدة غير محددة</w:t>
      </w:r>
      <w:r w:rsidR="009D692C" w:rsidRPr="00C42B3A">
        <w:rPr>
          <w:b/>
          <w:vertAlign w:val="superscript"/>
          <w:rtl/>
          <w:lang w:bidi="ar-DZ"/>
        </w:rPr>
        <w:t>(</w:t>
      </w:r>
      <w:r w:rsidR="009D692C" w:rsidRPr="00C42B3A">
        <w:rPr>
          <w:b/>
          <w:vertAlign w:val="superscript"/>
          <w:rtl/>
          <w:lang w:bidi="ar-DZ"/>
        </w:rPr>
        <w:footnoteReference w:id="16"/>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تستخدم السلطات الإريترية القوة المميتة ضد أي شخص يحاول مقاومته</w:t>
      </w:r>
      <w:r w:rsidRPr="00C42B3A">
        <w:rPr>
          <w:rFonts w:hint="cs"/>
          <w:rtl/>
          <w:lang w:bidi="ar-DZ"/>
        </w:rPr>
        <w:t>ا</w:t>
      </w:r>
      <w:r w:rsidRPr="00C42B3A">
        <w:rPr>
          <w:rtl/>
          <w:lang w:bidi="ar-DZ"/>
        </w:rPr>
        <w:t xml:space="preserve"> أو الفرار من الجيش أو مغادرة البلد </w:t>
      </w:r>
      <w:r w:rsidRPr="00C42B3A">
        <w:rPr>
          <w:rFonts w:hint="cs"/>
          <w:rtl/>
          <w:lang w:bidi="ar-DZ"/>
        </w:rPr>
        <w:t>خِلسةً</w:t>
      </w:r>
      <w:r w:rsidR="009D692C" w:rsidRPr="00C42B3A">
        <w:rPr>
          <w:b/>
          <w:vertAlign w:val="superscript"/>
          <w:rtl/>
          <w:lang w:bidi="ar-DZ"/>
        </w:rPr>
        <w:t>(</w:t>
      </w:r>
      <w:r w:rsidR="009D692C" w:rsidRPr="00C42B3A">
        <w:rPr>
          <w:b/>
          <w:vertAlign w:val="superscript"/>
          <w:rtl/>
          <w:lang w:bidi="ar-DZ"/>
        </w:rPr>
        <w:footnoteReference w:id="17"/>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يشيع استخدام التعذيب أثناء</w:t>
      </w:r>
      <w:r w:rsidRPr="00C42B3A">
        <w:rPr>
          <w:rFonts w:hint="cs"/>
          <w:rtl/>
          <w:lang w:bidi="ar-DZ"/>
        </w:rPr>
        <w:t xml:space="preserve"> عمليات</w:t>
      </w:r>
      <w:r w:rsidRPr="00C42B3A">
        <w:rPr>
          <w:rtl/>
          <w:lang w:bidi="ar-DZ"/>
        </w:rPr>
        <w:t xml:space="preserve"> الاعتقال أو ال</w:t>
      </w:r>
      <w:r w:rsidRPr="00C42B3A">
        <w:rPr>
          <w:rFonts w:hint="cs"/>
          <w:rtl/>
          <w:lang w:bidi="ar-DZ"/>
        </w:rPr>
        <w:t>احتجاز</w:t>
      </w:r>
      <w:r w:rsidRPr="00C42B3A">
        <w:rPr>
          <w:rtl/>
          <w:lang w:bidi="ar-DZ"/>
        </w:rPr>
        <w:t xml:space="preserve">، لا سيما ضد </w:t>
      </w:r>
      <w:r w:rsidRPr="00C42B3A">
        <w:rPr>
          <w:rFonts w:hint="cs"/>
          <w:rtl/>
          <w:lang w:bidi="ar-DZ"/>
        </w:rPr>
        <w:t>المتهربين من الخدمة العسكرية</w:t>
      </w:r>
      <w:r w:rsidRPr="00C42B3A">
        <w:rPr>
          <w:rtl/>
          <w:lang w:bidi="ar-DZ"/>
        </w:rPr>
        <w:t>.</w:t>
      </w:r>
    </w:p>
    <w:p w14:paraId="65D70F5A" w14:textId="77777777" w:rsidR="00A02DFC" w:rsidRPr="00C42B3A" w:rsidRDefault="00A02DFC" w:rsidP="006B6E33">
      <w:pPr>
        <w:pStyle w:val="SingleTxtGA"/>
        <w:spacing w:line="360" w:lineRule="exact"/>
        <w:rPr>
          <w:rtl/>
          <w:lang w:bidi="ar-DZ"/>
        </w:rPr>
      </w:pPr>
      <w:r w:rsidRPr="00C42B3A">
        <w:rPr>
          <w:rtl/>
          <w:lang w:bidi="ar-DZ"/>
        </w:rPr>
        <w:t>3</w:t>
      </w:r>
      <w:r w:rsidRPr="00C42B3A">
        <w:rPr>
          <w:rFonts w:hint="cs"/>
          <w:rtl/>
          <w:lang w:bidi="ar-DZ"/>
        </w:rPr>
        <w:t>-</w:t>
      </w:r>
      <w:r w:rsidRPr="00C42B3A">
        <w:rPr>
          <w:rtl/>
          <w:lang w:bidi="ar-DZ"/>
        </w:rPr>
        <w:t>11</w:t>
      </w:r>
      <w:r w:rsidR="00B81D2F" w:rsidRPr="00C42B3A">
        <w:rPr>
          <w:rtl/>
          <w:lang w:bidi="ar-DZ"/>
        </w:rPr>
        <w:tab/>
      </w:r>
      <w:r w:rsidRPr="00C42B3A">
        <w:rPr>
          <w:rFonts w:hint="cs"/>
          <w:rtl/>
          <w:lang w:bidi="ar-DZ"/>
        </w:rPr>
        <w:t xml:space="preserve">وقد </w:t>
      </w:r>
      <w:r w:rsidRPr="00C42B3A">
        <w:rPr>
          <w:rtl/>
          <w:lang w:bidi="ar-DZ"/>
        </w:rPr>
        <w:t>صرح الرئيس السابق للاتحاد السويسري في عام 2015 أن "من غير المعقول أن تعيد سويسرا أشخاص</w:t>
      </w:r>
      <w:r w:rsidRPr="00C42B3A">
        <w:rPr>
          <w:rFonts w:hint="cs"/>
          <w:rtl/>
          <w:lang w:bidi="ar-DZ"/>
        </w:rPr>
        <w:t>ا</w:t>
      </w:r>
      <w:r w:rsidR="00B83CDA">
        <w:rPr>
          <w:rFonts w:hint="cs"/>
          <w:rtl/>
          <w:lang w:bidi="ar-DZ"/>
        </w:rPr>
        <w:t>ً</w:t>
      </w:r>
      <w:r w:rsidRPr="00C42B3A">
        <w:rPr>
          <w:rtl/>
          <w:lang w:bidi="ar-DZ"/>
        </w:rPr>
        <w:t xml:space="preserve"> إلى دولة تعسفية"</w:t>
      </w:r>
      <w:r w:rsidR="009D692C" w:rsidRPr="00C42B3A">
        <w:rPr>
          <w:b/>
          <w:vertAlign w:val="superscript"/>
          <w:rtl/>
          <w:lang w:bidi="ar-DZ"/>
        </w:rPr>
        <w:t>(</w:t>
      </w:r>
      <w:r w:rsidR="009D692C" w:rsidRPr="00C42B3A">
        <w:rPr>
          <w:b/>
          <w:vertAlign w:val="superscript"/>
          <w:rtl/>
          <w:lang w:bidi="ar-DZ"/>
        </w:rPr>
        <w:footnoteReference w:id="18"/>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قدم</w:t>
      </w:r>
      <w:r w:rsidRPr="00C42B3A">
        <w:rPr>
          <w:rFonts w:hint="cs"/>
          <w:rtl/>
          <w:lang w:bidi="ar-DZ"/>
        </w:rPr>
        <w:t>ت</w:t>
      </w:r>
      <w:r w:rsidRPr="00C42B3A">
        <w:rPr>
          <w:rtl/>
          <w:lang w:bidi="ar-DZ"/>
        </w:rPr>
        <w:t xml:space="preserve"> لجنة التحقيق المعنية بحقوق الإنسان في إريتريا</w:t>
      </w:r>
      <w:r w:rsidRPr="00C42B3A">
        <w:rPr>
          <w:rFonts w:hint="cs"/>
          <w:rtl/>
          <w:lang w:bidi="ar-DZ"/>
        </w:rPr>
        <w:t xml:space="preserve"> التابعة ل</w:t>
      </w:r>
      <w:r w:rsidRPr="00C42B3A">
        <w:rPr>
          <w:rtl/>
          <w:lang w:bidi="ar-DZ"/>
        </w:rPr>
        <w:t>مجلس حقوق الإنسان</w:t>
      </w:r>
      <w:r w:rsidRPr="00C42B3A">
        <w:rPr>
          <w:rFonts w:hint="cs"/>
          <w:rtl/>
          <w:lang w:bidi="ar-DZ"/>
        </w:rPr>
        <w:t xml:space="preserve"> ومفوضية شؤون اللاجئين معلومات</w:t>
      </w:r>
      <w:r w:rsidRPr="00C42B3A">
        <w:rPr>
          <w:rtl/>
          <w:lang w:bidi="ar-DZ"/>
        </w:rPr>
        <w:t xml:space="preserve"> عن الوضع في البلد و</w:t>
      </w:r>
      <w:r w:rsidRPr="00C42B3A">
        <w:rPr>
          <w:rFonts w:hint="cs"/>
          <w:rtl/>
          <w:lang w:bidi="ar-DZ"/>
        </w:rPr>
        <w:t>عن ال</w:t>
      </w:r>
      <w:r w:rsidRPr="00C42B3A">
        <w:rPr>
          <w:rtl/>
          <w:lang w:bidi="ar-DZ"/>
        </w:rPr>
        <w:t xml:space="preserve">معاملة </w:t>
      </w:r>
      <w:r w:rsidRPr="00C42B3A">
        <w:rPr>
          <w:rFonts w:hint="cs"/>
          <w:rtl/>
          <w:lang w:bidi="ar-DZ"/>
        </w:rPr>
        <w:t>التي يتلقاها ملتمسو</w:t>
      </w:r>
      <w:r w:rsidRPr="00C42B3A">
        <w:rPr>
          <w:rtl/>
          <w:lang w:bidi="ar-DZ"/>
        </w:rPr>
        <w:t xml:space="preserve"> اللجوء العائد</w:t>
      </w:r>
      <w:r w:rsidRPr="00C42B3A">
        <w:rPr>
          <w:rFonts w:hint="cs"/>
          <w:rtl/>
          <w:lang w:bidi="ar-DZ"/>
        </w:rPr>
        <w:t>و</w:t>
      </w:r>
      <w:r w:rsidRPr="00C42B3A">
        <w:rPr>
          <w:rtl/>
          <w:lang w:bidi="ar-DZ"/>
        </w:rPr>
        <w:t>ن</w:t>
      </w:r>
      <w:r w:rsidR="009D692C" w:rsidRPr="00C42B3A">
        <w:rPr>
          <w:b/>
          <w:vertAlign w:val="superscript"/>
          <w:rtl/>
          <w:lang w:bidi="ar-DZ"/>
        </w:rPr>
        <w:t>(</w:t>
      </w:r>
      <w:r w:rsidR="009D692C" w:rsidRPr="00C42B3A">
        <w:rPr>
          <w:b/>
          <w:vertAlign w:val="superscript"/>
          <w:rtl/>
          <w:lang w:bidi="ar-DZ"/>
        </w:rPr>
        <w:footnoteReference w:id="19"/>
      </w:r>
      <w:r w:rsidR="009D692C" w:rsidRPr="00C42B3A">
        <w:rPr>
          <w:b/>
          <w:vertAlign w:val="superscript"/>
          <w:rtl/>
          <w:lang w:bidi="ar-DZ"/>
        </w:rPr>
        <w:t>)</w:t>
      </w:r>
      <w:r w:rsidR="009D692C" w:rsidRPr="00C42B3A">
        <w:rPr>
          <w:rtl/>
          <w:lang w:bidi="ar-DZ"/>
        </w:rPr>
        <w:t>.</w:t>
      </w:r>
      <w:r w:rsidRPr="00C42B3A">
        <w:rPr>
          <w:rtl/>
          <w:lang w:bidi="ar-DZ"/>
        </w:rPr>
        <w:t xml:space="preserve"> و</w:t>
      </w:r>
      <w:r w:rsidRPr="00C42B3A">
        <w:rPr>
          <w:rFonts w:hint="cs"/>
          <w:rtl/>
          <w:lang w:bidi="ar-DZ"/>
        </w:rPr>
        <w:t>وجدت</w:t>
      </w:r>
      <w:r w:rsidRPr="00C42B3A">
        <w:rPr>
          <w:rtl/>
          <w:lang w:bidi="ar-DZ"/>
        </w:rPr>
        <w:t xml:space="preserve"> اللجنة المعنية بحقوق الإنسان أيضا</w:t>
      </w:r>
      <w:r w:rsidR="00711842">
        <w:rPr>
          <w:rFonts w:hint="cs"/>
          <w:rtl/>
          <w:lang w:bidi="ar-DZ"/>
        </w:rPr>
        <w:t>ً</w:t>
      </w:r>
      <w:r w:rsidRPr="00C42B3A">
        <w:rPr>
          <w:rFonts w:hint="cs"/>
          <w:rtl/>
          <w:lang w:bidi="ar-DZ"/>
        </w:rPr>
        <w:t xml:space="preserve"> أن هناك</w:t>
      </w:r>
      <w:r w:rsidRPr="00C42B3A">
        <w:rPr>
          <w:rtl/>
          <w:lang w:bidi="ar-DZ"/>
        </w:rPr>
        <w:t xml:space="preserve"> انتهاك</w:t>
      </w:r>
      <w:r w:rsidRPr="00C42B3A">
        <w:rPr>
          <w:rFonts w:hint="cs"/>
          <w:rtl/>
          <w:lang w:bidi="ar-DZ"/>
        </w:rPr>
        <w:t>ا</w:t>
      </w:r>
      <w:r w:rsidR="00B83CDA">
        <w:rPr>
          <w:rFonts w:hint="cs"/>
          <w:rtl/>
          <w:lang w:bidi="ar-DZ"/>
        </w:rPr>
        <w:t>ً</w:t>
      </w:r>
      <w:r w:rsidRPr="00C42B3A">
        <w:rPr>
          <w:rtl/>
          <w:lang w:bidi="ar-DZ"/>
        </w:rPr>
        <w:t xml:space="preserve"> للمادة 7 من العهد الدولي الخاص بالحقوق المدنية والسياسية </w:t>
      </w:r>
      <w:r w:rsidRPr="00C42B3A">
        <w:rPr>
          <w:rFonts w:hint="cs"/>
          <w:rtl/>
          <w:lang w:bidi="ar-DZ"/>
        </w:rPr>
        <w:t>عندما لم تراع</w:t>
      </w:r>
      <w:r w:rsidRPr="00C42B3A">
        <w:rPr>
          <w:rtl/>
          <w:lang w:bidi="ar-DZ"/>
        </w:rPr>
        <w:t xml:space="preserve"> الدولة المعنية </w:t>
      </w:r>
      <w:r w:rsidRPr="00C42B3A">
        <w:rPr>
          <w:rFonts w:hint="cs"/>
          <w:rtl/>
          <w:lang w:bidi="ar-DZ"/>
        </w:rPr>
        <w:t xml:space="preserve">أن عدم قدرة صاحب الشكوى على </w:t>
      </w:r>
      <w:r w:rsidRPr="00C42B3A">
        <w:rPr>
          <w:rtl/>
          <w:lang w:bidi="ar-DZ"/>
        </w:rPr>
        <w:t>إثبات أن</w:t>
      </w:r>
      <w:r w:rsidRPr="00C42B3A">
        <w:rPr>
          <w:rFonts w:hint="cs"/>
          <w:rtl/>
          <w:lang w:bidi="ar-DZ"/>
        </w:rPr>
        <w:t xml:space="preserve">ه </w:t>
      </w:r>
      <w:r w:rsidRPr="00C42B3A">
        <w:rPr>
          <w:rtl/>
          <w:lang w:bidi="ar-DZ"/>
        </w:rPr>
        <w:t>غادر إريتريا ب</w:t>
      </w:r>
      <w:r w:rsidRPr="00C42B3A">
        <w:rPr>
          <w:rFonts w:hint="cs"/>
          <w:rtl/>
          <w:lang w:bidi="ar-DZ"/>
        </w:rPr>
        <w:t>صورة</w:t>
      </w:r>
      <w:r w:rsidRPr="00C42B3A">
        <w:rPr>
          <w:rtl/>
          <w:lang w:bidi="ar-DZ"/>
        </w:rPr>
        <w:t xml:space="preserve"> قانوني</w:t>
      </w:r>
      <w:r w:rsidRPr="00C42B3A">
        <w:rPr>
          <w:rFonts w:hint="cs"/>
          <w:rtl/>
          <w:lang w:bidi="ar-DZ"/>
        </w:rPr>
        <w:t>ة</w:t>
      </w:r>
      <w:r w:rsidRPr="00C42B3A">
        <w:rPr>
          <w:rtl/>
          <w:lang w:bidi="ar-DZ"/>
        </w:rPr>
        <w:t xml:space="preserve">، </w:t>
      </w:r>
      <w:r w:rsidRPr="00C42B3A">
        <w:rPr>
          <w:rFonts w:hint="cs"/>
          <w:rtl/>
          <w:lang w:bidi="ar-DZ"/>
        </w:rPr>
        <w:t>قد تؤدي إلى اعتباره ملتمس لجوء رُفض التماسه</w:t>
      </w:r>
      <w:r w:rsidRPr="00C42B3A">
        <w:rPr>
          <w:rtl/>
          <w:lang w:bidi="ar-DZ"/>
        </w:rPr>
        <w:t xml:space="preserve"> وشخص</w:t>
      </w:r>
      <w:r w:rsidRPr="00C42B3A">
        <w:rPr>
          <w:rFonts w:hint="cs"/>
          <w:rtl/>
          <w:lang w:bidi="ar-DZ"/>
        </w:rPr>
        <w:t>ا</w:t>
      </w:r>
      <w:r w:rsidR="00B83CDA">
        <w:rPr>
          <w:rFonts w:hint="cs"/>
          <w:rtl/>
          <w:lang w:bidi="ar-DZ"/>
        </w:rPr>
        <w:t>ً</w:t>
      </w:r>
      <w:r w:rsidRPr="00C42B3A">
        <w:rPr>
          <w:rtl/>
          <w:lang w:bidi="ar-DZ"/>
        </w:rPr>
        <w:t xml:space="preserve"> لم ي</w:t>
      </w:r>
      <w:r w:rsidRPr="00C42B3A">
        <w:rPr>
          <w:rFonts w:hint="cs"/>
          <w:rtl/>
          <w:lang w:bidi="ar-DZ"/>
        </w:rPr>
        <w:t>ؤد واجب ال</w:t>
      </w:r>
      <w:r w:rsidRPr="00C42B3A">
        <w:rPr>
          <w:rtl/>
          <w:lang w:bidi="ar-DZ"/>
        </w:rPr>
        <w:t>خدم</w:t>
      </w:r>
      <w:r w:rsidRPr="00C42B3A">
        <w:rPr>
          <w:rFonts w:hint="cs"/>
          <w:rtl/>
          <w:lang w:bidi="ar-DZ"/>
        </w:rPr>
        <w:t>ة</w:t>
      </w:r>
      <w:r w:rsidRPr="00C42B3A">
        <w:rPr>
          <w:rtl/>
          <w:lang w:bidi="ar-DZ"/>
        </w:rPr>
        <w:t xml:space="preserve"> العسكرية</w:t>
      </w:r>
      <w:r w:rsidRPr="00C42B3A">
        <w:rPr>
          <w:rFonts w:hint="cs"/>
          <w:rtl/>
          <w:lang w:bidi="ar-DZ"/>
        </w:rPr>
        <w:t xml:space="preserve"> في</w:t>
      </w:r>
      <w:r w:rsidRPr="00C42B3A">
        <w:rPr>
          <w:rtl/>
          <w:lang w:bidi="ar-DZ"/>
        </w:rPr>
        <w:t xml:space="preserve"> إريتريا، وبالتالي </w:t>
      </w:r>
      <w:r w:rsidRPr="00C42B3A">
        <w:rPr>
          <w:rFonts w:hint="cs"/>
          <w:rtl/>
          <w:lang w:bidi="ar-DZ"/>
        </w:rPr>
        <w:t>قد يواجه</w:t>
      </w:r>
      <w:r w:rsidRPr="00C42B3A">
        <w:rPr>
          <w:rtl/>
          <w:lang w:bidi="ar-DZ"/>
        </w:rPr>
        <w:t xml:space="preserve"> خطر</w:t>
      </w:r>
      <w:r w:rsidRPr="00C42B3A">
        <w:rPr>
          <w:rFonts w:hint="cs"/>
          <w:rtl/>
          <w:lang w:bidi="ar-DZ"/>
        </w:rPr>
        <w:t>ا</w:t>
      </w:r>
      <w:r w:rsidR="00B83CDA">
        <w:rPr>
          <w:rFonts w:hint="cs"/>
          <w:rtl/>
          <w:lang w:bidi="ar-DZ"/>
        </w:rPr>
        <w:t>ً</w:t>
      </w:r>
      <w:r w:rsidRPr="00C42B3A">
        <w:rPr>
          <w:rtl/>
          <w:lang w:bidi="ar-DZ"/>
        </w:rPr>
        <w:t xml:space="preserve"> حقيقي</w:t>
      </w:r>
      <w:r w:rsidRPr="00C42B3A">
        <w:rPr>
          <w:rFonts w:hint="cs"/>
          <w:rtl/>
          <w:lang w:bidi="ar-DZ"/>
        </w:rPr>
        <w:t>ا</w:t>
      </w:r>
      <w:r w:rsidR="00B83CDA">
        <w:rPr>
          <w:rFonts w:hint="cs"/>
          <w:rtl/>
          <w:lang w:bidi="ar-DZ"/>
        </w:rPr>
        <w:t>ً</w:t>
      </w:r>
      <w:r w:rsidRPr="00C42B3A">
        <w:rPr>
          <w:rtl/>
          <w:lang w:bidi="ar-DZ"/>
        </w:rPr>
        <w:t xml:space="preserve"> بالتعرض لمعاملة مخالفة لأحكام المادة 7</w:t>
      </w:r>
      <w:r w:rsidR="009D692C" w:rsidRPr="00C42B3A">
        <w:rPr>
          <w:b/>
          <w:vertAlign w:val="superscript"/>
          <w:rtl/>
          <w:lang w:bidi="ar-DZ"/>
        </w:rPr>
        <w:t>(</w:t>
      </w:r>
      <w:r w:rsidR="009D692C" w:rsidRPr="00C42B3A">
        <w:rPr>
          <w:b/>
          <w:vertAlign w:val="superscript"/>
          <w:rtl/>
          <w:lang w:bidi="ar-DZ"/>
        </w:rPr>
        <w:footnoteReference w:id="20"/>
      </w:r>
      <w:r w:rsidR="009D692C" w:rsidRPr="00C42B3A">
        <w:rPr>
          <w:b/>
          <w:vertAlign w:val="superscript"/>
          <w:rtl/>
          <w:lang w:bidi="ar-DZ"/>
        </w:rPr>
        <w:t>)</w:t>
      </w:r>
      <w:r w:rsidR="009D692C" w:rsidRPr="00C42B3A">
        <w:rPr>
          <w:rtl/>
          <w:lang w:bidi="ar-DZ"/>
        </w:rPr>
        <w:t>.</w:t>
      </w:r>
    </w:p>
    <w:p w14:paraId="0674E197" w14:textId="77777777" w:rsidR="00A02DFC" w:rsidRPr="00C42B3A" w:rsidRDefault="00A02DFC" w:rsidP="006B6E33">
      <w:pPr>
        <w:pStyle w:val="SingleTxtGA"/>
        <w:spacing w:line="360" w:lineRule="exact"/>
        <w:rPr>
          <w:rtl/>
          <w:lang w:bidi="ar-DZ"/>
        </w:rPr>
      </w:pPr>
      <w:r w:rsidRPr="00C42B3A">
        <w:rPr>
          <w:rtl/>
          <w:lang w:bidi="ar-DZ"/>
        </w:rPr>
        <w:t>3-12</w:t>
      </w:r>
      <w:r w:rsidR="00B81D2F" w:rsidRPr="00C42B3A">
        <w:rPr>
          <w:rtl/>
          <w:lang w:bidi="ar-DZ"/>
        </w:rPr>
        <w:tab/>
      </w:r>
      <w:r w:rsidRPr="00C42B3A">
        <w:rPr>
          <w:rtl/>
          <w:lang w:bidi="ar-DZ"/>
        </w:rPr>
        <w:t xml:space="preserve">وأخيراً، يستشهد صاحب الشكوى بأنشطة سياسية </w:t>
      </w:r>
      <w:r w:rsidRPr="00C42B3A">
        <w:rPr>
          <w:rFonts w:hint="cs"/>
          <w:rtl/>
          <w:lang w:bidi="ar-DZ"/>
        </w:rPr>
        <w:t xml:space="preserve">قام بها </w:t>
      </w:r>
      <w:r w:rsidRPr="00C42B3A">
        <w:rPr>
          <w:rtl/>
          <w:lang w:bidi="ar-DZ"/>
        </w:rPr>
        <w:t>في المنفى ضد حكومة إريتريا ال</w:t>
      </w:r>
      <w:r w:rsidRPr="00C42B3A">
        <w:rPr>
          <w:rFonts w:hint="cs"/>
          <w:rtl/>
          <w:lang w:bidi="ar-DZ"/>
        </w:rPr>
        <w:t>حالية</w:t>
      </w:r>
      <w:r w:rsidR="009D692C" w:rsidRPr="00C42B3A">
        <w:rPr>
          <w:b/>
          <w:vertAlign w:val="superscript"/>
          <w:rtl/>
          <w:lang w:bidi="ar-DZ"/>
        </w:rPr>
        <w:t>(</w:t>
      </w:r>
      <w:r w:rsidR="009D692C" w:rsidRPr="00C42B3A">
        <w:rPr>
          <w:b/>
          <w:vertAlign w:val="superscript"/>
          <w:rtl/>
          <w:lang w:bidi="ar-DZ"/>
        </w:rPr>
        <w:footnoteReference w:id="21"/>
      </w:r>
      <w:r w:rsidR="009D692C" w:rsidRPr="00C42B3A">
        <w:rPr>
          <w:b/>
          <w:vertAlign w:val="superscript"/>
          <w:rtl/>
          <w:lang w:bidi="ar-DZ"/>
        </w:rPr>
        <w:t>)</w:t>
      </w:r>
      <w:r w:rsidR="009D692C" w:rsidRPr="00C42B3A">
        <w:rPr>
          <w:rtl/>
          <w:lang w:bidi="ar-DZ"/>
        </w:rPr>
        <w:t>.</w:t>
      </w:r>
    </w:p>
    <w:p w14:paraId="4CFF14ED" w14:textId="77777777" w:rsidR="00A02DFC" w:rsidRPr="00C42B3A" w:rsidRDefault="00B81D2F" w:rsidP="00B81D2F">
      <w:pPr>
        <w:pStyle w:val="H23GA"/>
        <w:rPr>
          <w:rtl/>
        </w:rPr>
      </w:pPr>
      <w:r w:rsidRPr="00C42B3A">
        <w:rPr>
          <w:rtl/>
        </w:rPr>
        <w:tab/>
      </w:r>
      <w:r w:rsidRPr="00C42B3A">
        <w:rPr>
          <w:rtl/>
        </w:rPr>
        <w:tab/>
      </w:r>
      <w:r w:rsidR="00A02DFC" w:rsidRPr="00C42B3A">
        <w:rPr>
          <w:rtl/>
        </w:rPr>
        <w:t>ملاحظات الدولة الطرف بشأن المقبولية والأسس الموضوعية</w:t>
      </w:r>
    </w:p>
    <w:p w14:paraId="70D2B557" w14:textId="77777777" w:rsidR="00A02DFC" w:rsidRPr="00C42B3A" w:rsidRDefault="00A02DFC" w:rsidP="00A02DFC">
      <w:pPr>
        <w:pStyle w:val="SingleTxtGA"/>
        <w:rPr>
          <w:rtl/>
          <w:lang w:bidi="ar-DZ"/>
        </w:rPr>
      </w:pPr>
      <w:r w:rsidRPr="00C42B3A">
        <w:rPr>
          <w:rFonts w:hint="cs"/>
          <w:rtl/>
        </w:rPr>
        <w:t>4-1</w:t>
      </w:r>
      <w:r w:rsidRPr="00C42B3A">
        <w:rPr>
          <w:rFonts w:hint="cs"/>
          <w:rtl/>
        </w:rPr>
        <w:tab/>
      </w:r>
      <w:r w:rsidRPr="00C42B3A">
        <w:rPr>
          <w:rtl/>
          <w:lang w:bidi="ar-DZ"/>
        </w:rPr>
        <w:t xml:space="preserve">في 4 أيلول/سبتمبر 2017، قدمت الدولة الطرف ملاحظات بشأن مقبولية الشكوى وأسسها الموضوعية. وفيما يتعلق بالمقبولية، </w:t>
      </w:r>
      <w:r w:rsidRPr="00C42B3A">
        <w:rPr>
          <w:rFonts w:hint="cs"/>
          <w:rtl/>
          <w:lang w:bidi="ar-DZ"/>
        </w:rPr>
        <w:t>تفيد الدولة الطرف</w:t>
      </w:r>
      <w:r w:rsidRPr="00C42B3A">
        <w:rPr>
          <w:rtl/>
          <w:lang w:bidi="ar-DZ"/>
        </w:rPr>
        <w:t xml:space="preserve"> بأن </w:t>
      </w:r>
      <w:r w:rsidRPr="00C42B3A">
        <w:rPr>
          <w:rFonts w:hint="cs"/>
          <w:rtl/>
          <w:lang w:bidi="ar-DZ"/>
        </w:rPr>
        <w:t>صاحب الشكوى</w:t>
      </w:r>
      <w:r w:rsidRPr="00C42B3A">
        <w:rPr>
          <w:rtl/>
          <w:lang w:bidi="ar-DZ"/>
        </w:rPr>
        <w:t xml:space="preserve"> لم يستنفد سبل الانتصاف المحلية المتاحة. وبالإشارة إلى ممارسة اللجنة، تلاحظ الدولة الطرف أن</w:t>
      </w:r>
      <w:r w:rsidRPr="00C42B3A">
        <w:rPr>
          <w:rFonts w:hint="cs"/>
          <w:rtl/>
          <w:lang w:bidi="ar-DZ"/>
        </w:rPr>
        <w:t xml:space="preserve"> ملف القضية</w:t>
      </w:r>
      <w:r w:rsidRPr="00C42B3A">
        <w:rPr>
          <w:rtl/>
          <w:lang w:bidi="ar-DZ"/>
        </w:rPr>
        <w:t xml:space="preserve"> لا ي</w:t>
      </w:r>
      <w:r w:rsidRPr="00C42B3A">
        <w:rPr>
          <w:rFonts w:hint="cs"/>
          <w:rtl/>
          <w:lang w:bidi="ar-DZ"/>
        </w:rPr>
        <w:t>وحي ب</w:t>
      </w:r>
      <w:r w:rsidRPr="00C42B3A">
        <w:rPr>
          <w:rtl/>
          <w:lang w:bidi="ar-DZ"/>
        </w:rPr>
        <w:t xml:space="preserve">أن </w:t>
      </w:r>
      <w:r w:rsidRPr="00C42B3A">
        <w:rPr>
          <w:rFonts w:hint="cs"/>
          <w:rtl/>
          <w:lang w:bidi="ar-DZ"/>
        </w:rPr>
        <w:t xml:space="preserve">سداد مبلغ مسبق من التكاليف </w:t>
      </w:r>
      <w:r w:rsidRPr="00C42B3A">
        <w:rPr>
          <w:rtl/>
          <w:lang w:bidi="ar-DZ"/>
        </w:rPr>
        <w:t>كان سيمنع صاحب الشكوى من استنفاد سبيل ا</w:t>
      </w:r>
      <w:r w:rsidRPr="00C42B3A">
        <w:rPr>
          <w:rFonts w:hint="cs"/>
          <w:rtl/>
          <w:lang w:bidi="ar-DZ"/>
        </w:rPr>
        <w:t>لانتصاف</w:t>
      </w:r>
      <w:r w:rsidRPr="00C42B3A">
        <w:rPr>
          <w:rtl/>
          <w:lang w:bidi="ar-DZ"/>
        </w:rPr>
        <w:t xml:space="preserve"> هذا، أو أن الطعن سيكون دون جدوى</w:t>
      </w:r>
      <w:r w:rsidR="009D692C" w:rsidRPr="00C42B3A">
        <w:rPr>
          <w:b/>
          <w:vertAlign w:val="superscript"/>
          <w:rtl/>
          <w:lang w:bidi="ar-DZ"/>
        </w:rPr>
        <w:t>(</w:t>
      </w:r>
      <w:r w:rsidR="009D692C" w:rsidRPr="00C42B3A">
        <w:rPr>
          <w:b/>
          <w:vertAlign w:val="superscript"/>
          <w:rtl/>
          <w:lang w:bidi="ar-DZ"/>
        </w:rPr>
        <w:footnoteReference w:id="22"/>
      </w:r>
      <w:r w:rsidR="009D692C" w:rsidRPr="00C42B3A">
        <w:rPr>
          <w:b/>
          <w:vertAlign w:val="superscript"/>
          <w:rtl/>
          <w:lang w:bidi="ar-DZ"/>
        </w:rPr>
        <w:t>)</w:t>
      </w:r>
      <w:r w:rsidR="009D692C" w:rsidRPr="00C42B3A">
        <w:rPr>
          <w:rtl/>
          <w:lang w:bidi="ar-DZ"/>
        </w:rPr>
        <w:t>.</w:t>
      </w:r>
    </w:p>
    <w:p w14:paraId="5E83C45D" w14:textId="77777777" w:rsidR="00A02DFC" w:rsidRPr="00C42B3A" w:rsidRDefault="00A02DFC" w:rsidP="00A02DFC">
      <w:pPr>
        <w:pStyle w:val="SingleTxtGA"/>
        <w:rPr>
          <w:rtl/>
          <w:lang w:bidi="ar-DZ"/>
        </w:rPr>
      </w:pPr>
      <w:r w:rsidRPr="00C42B3A">
        <w:rPr>
          <w:rtl/>
          <w:lang w:bidi="ar-DZ"/>
        </w:rPr>
        <w:t>4-2</w:t>
      </w:r>
      <w:r w:rsidR="00B81D2F" w:rsidRPr="00C42B3A">
        <w:rPr>
          <w:rtl/>
          <w:lang w:bidi="ar-DZ"/>
        </w:rPr>
        <w:tab/>
      </w:r>
      <w:r w:rsidRPr="00C42B3A">
        <w:rPr>
          <w:rFonts w:hint="cs"/>
          <w:rtl/>
          <w:lang w:bidi="ar-DZ"/>
        </w:rPr>
        <w:t>و</w:t>
      </w:r>
      <w:r w:rsidRPr="00C42B3A">
        <w:rPr>
          <w:rtl/>
          <w:lang w:bidi="ar-DZ"/>
        </w:rPr>
        <w:t xml:space="preserve">فيما يتعلق بالأسس الموضوعية، تشير الدولة الطرف إلى العناصر التي يجب أخذها في الاعتبار </w:t>
      </w:r>
      <w:r w:rsidRPr="00C42B3A">
        <w:rPr>
          <w:rFonts w:hint="cs"/>
          <w:rtl/>
          <w:lang w:bidi="ar-DZ"/>
        </w:rPr>
        <w:t xml:space="preserve">لتقييم مدى </w:t>
      </w:r>
      <w:r w:rsidRPr="00C42B3A">
        <w:rPr>
          <w:rtl/>
          <w:lang w:bidi="ar-DZ"/>
        </w:rPr>
        <w:t>وجود خطر "شخصي و</w:t>
      </w:r>
      <w:r w:rsidRPr="00C42B3A">
        <w:rPr>
          <w:rFonts w:hint="cs"/>
          <w:rtl/>
          <w:lang w:bidi="ar-DZ"/>
        </w:rPr>
        <w:t>محدق وجدي</w:t>
      </w:r>
      <w:r w:rsidRPr="00C42B3A">
        <w:rPr>
          <w:rtl/>
          <w:lang w:bidi="ar-DZ"/>
        </w:rPr>
        <w:t xml:space="preserve">" بالتعرض للتعذيب عند العودة إلى </w:t>
      </w:r>
      <w:r w:rsidRPr="00C42B3A">
        <w:rPr>
          <w:rFonts w:hint="cs"/>
          <w:rtl/>
          <w:lang w:bidi="ar-DZ"/>
        </w:rPr>
        <w:t>ال</w:t>
      </w:r>
      <w:r w:rsidRPr="00C42B3A">
        <w:rPr>
          <w:rtl/>
          <w:lang w:bidi="ar-DZ"/>
        </w:rPr>
        <w:t>بلد الأصل</w:t>
      </w:r>
      <w:r w:rsidRPr="00C42B3A">
        <w:rPr>
          <w:rFonts w:hint="cs"/>
          <w:rtl/>
          <w:lang w:bidi="ar-DZ"/>
        </w:rPr>
        <w:t>ي، وهذه العناصر هي</w:t>
      </w:r>
      <w:r w:rsidRPr="00C42B3A">
        <w:rPr>
          <w:rtl/>
          <w:lang w:bidi="ar-DZ"/>
        </w:rPr>
        <w:t xml:space="preserve">: الأدلة على وجود نمط </w:t>
      </w:r>
      <w:r w:rsidRPr="00C42B3A">
        <w:rPr>
          <w:rFonts w:hint="cs"/>
          <w:rtl/>
          <w:lang w:bidi="ar-DZ"/>
        </w:rPr>
        <w:t xml:space="preserve">ثابت </w:t>
      </w:r>
      <w:r w:rsidRPr="00C42B3A">
        <w:rPr>
          <w:rtl/>
          <w:lang w:bidi="ar-DZ"/>
        </w:rPr>
        <w:t xml:space="preserve">من الانتهاكات الجسيمة أو الصارخة أو الجماعية لحقوق الإنسان في البلد الأصلي؛ </w:t>
      </w:r>
      <w:r w:rsidRPr="00C42B3A">
        <w:rPr>
          <w:rFonts w:hint="cs"/>
          <w:rtl/>
          <w:lang w:bidi="ar-DZ"/>
        </w:rPr>
        <w:t>و</w:t>
      </w:r>
      <w:r w:rsidRPr="00C42B3A">
        <w:rPr>
          <w:rtl/>
          <w:lang w:bidi="ar-DZ"/>
        </w:rPr>
        <w:t>ادعاءات التعذيب أو سوء المعاملة في الماضي القريب والأدلة المستقلة لدعم</w:t>
      </w:r>
      <w:r w:rsidRPr="00C42B3A">
        <w:rPr>
          <w:rFonts w:hint="cs"/>
          <w:rtl/>
          <w:lang w:bidi="ar-DZ"/>
        </w:rPr>
        <w:t xml:space="preserve"> تلك الادعاءات</w:t>
      </w:r>
      <w:r w:rsidRPr="00C42B3A">
        <w:rPr>
          <w:rtl/>
          <w:lang w:bidi="ar-DZ"/>
        </w:rPr>
        <w:t xml:space="preserve">؛ </w:t>
      </w:r>
      <w:r w:rsidRPr="00C42B3A">
        <w:rPr>
          <w:rFonts w:hint="cs"/>
          <w:rtl/>
          <w:lang w:bidi="ar-DZ"/>
        </w:rPr>
        <w:t>و</w:t>
      </w:r>
      <w:r w:rsidRPr="00C42B3A">
        <w:rPr>
          <w:rtl/>
          <w:lang w:bidi="ar-DZ"/>
        </w:rPr>
        <w:t>الأنشطة السياسية ل</w:t>
      </w:r>
      <w:r w:rsidRPr="00C42B3A">
        <w:rPr>
          <w:rFonts w:hint="cs"/>
          <w:rtl/>
          <w:lang w:bidi="ar-DZ"/>
        </w:rPr>
        <w:t>صاحب الشكوى</w:t>
      </w:r>
      <w:r w:rsidRPr="00C42B3A">
        <w:rPr>
          <w:rtl/>
          <w:lang w:bidi="ar-DZ"/>
        </w:rPr>
        <w:t xml:space="preserve"> داخل </w:t>
      </w:r>
      <w:r w:rsidRPr="00C42B3A">
        <w:rPr>
          <w:rFonts w:hint="cs"/>
          <w:rtl/>
          <w:lang w:bidi="ar-DZ"/>
        </w:rPr>
        <w:t xml:space="preserve">البلد الأصلي </w:t>
      </w:r>
      <w:r w:rsidRPr="00C42B3A">
        <w:rPr>
          <w:rtl/>
          <w:lang w:bidi="ar-DZ"/>
        </w:rPr>
        <w:t>أو خارج</w:t>
      </w:r>
      <w:r w:rsidRPr="00C42B3A">
        <w:rPr>
          <w:rFonts w:hint="cs"/>
          <w:rtl/>
          <w:lang w:bidi="ar-DZ"/>
        </w:rPr>
        <w:t>ه؛</w:t>
      </w:r>
      <w:r w:rsidRPr="00C42B3A">
        <w:rPr>
          <w:rtl/>
          <w:lang w:bidi="ar-DZ"/>
        </w:rPr>
        <w:t xml:space="preserve"> </w:t>
      </w:r>
      <w:r w:rsidRPr="00C42B3A">
        <w:rPr>
          <w:rFonts w:hint="cs"/>
          <w:rtl/>
          <w:lang w:bidi="ar-DZ"/>
        </w:rPr>
        <w:t xml:space="preserve">والأدلة على </w:t>
      </w:r>
      <w:r w:rsidRPr="00C42B3A">
        <w:rPr>
          <w:rtl/>
          <w:lang w:bidi="ar-DZ"/>
        </w:rPr>
        <w:t xml:space="preserve">مصداقية صاحب الشكوى؛ </w:t>
      </w:r>
      <w:r w:rsidRPr="00C42B3A">
        <w:rPr>
          <w:rFonts w:hint="cs"/>
          <w:rtl/>
          <w:lang w:bidi="ar-DZ"/>
        </w:rPr>
        <w:t>و</w:t>
      </w:r>
      <w:r w:rsidRPr="00C42B3A">
        <w:rPr>
          <w:rtl/>
          <w:lang w:bidi="ar-DZ"/>
        </w:rPr>
        <w:t xml:space="preserve">التناقضات </w:t>
      </w:r>
      <w:proofErr w:type="spellStart"/>
      <w:r w:rsidRPr="00C42B3A">
        <w:rPr>
          <w:rtl/>
          <w:lang w:bidi="ar-DZ"/>
        </w:rPr>
        <w:t>الوقائعية</w:t>
      </w:r>
      <w:proofErr w:type="spellEnd"/>
      <w:r w:rsidRPr="00C42B3A">
        <w:rPr>
          <w:rtl/>
          <w:lang w:bidi="ar-DZ"/>
        </w:rPr>
        <w:t xml:space="preserve"> فيما يدعيه صاحب الشكوى</w:t>
      </w:r>
      <w:r w:rsidR="009D692C" w:rsidRPr="00C42B3A">
        <w:rPr>
          <w:b/>
          <w:vertAlign w:val="superscript"/>
          <w:rtl/>
          <w:lang w:bidi="ar-DZ"/>
        </w:rPr>
        <w:t>(</w:t>
      </w:r>
      <w:r w:rsidR="009D692C" w:rsidRPr="00C42B3A">
        <w:rPr>
          <w:b/>
          <w:vertAlign w:val="superscript"/>
          <w:rtl/>
          <w:lang w:bidi="ar-DZ"/>
        </w:rPr>
        <w:footnoteReference w:id="23"/>
      </w:r>
      <w:r w:rsidR="009D692C" w:rsidRPr="00C42B3A">
        <w:rPr>
          <w:b/>
          <w:vertAlign w:val="superscript"/>
          <w:rtl/>
          <w:lang w:bidi="ar-DZ"/>
        </w:rPr>
        <w:t>)</w:t>
      </w:r>
      <w:r w:rsidR="009D692C" w:rsidRPr="00C42B3A">
        <w:rPr>
          <w:rFonts w:hint="cs"/>
          <w:rtl/>
          <w:lang w:bidi="ar-DZ"/>
        </w:rPr>
        <w:t>.</w:t>
      </w:r>
    </w:p>
    <w:p w14:paraId="00110412" w14:textId="77777777" w:rsidR="00A02DFC" w:rsidRPr="00C42B3A" w:rsidRDefault="00A02DFC" w:rsidP="00A02DFC">
      <w:pPr>
        <w:pStyle w:val="SingleTxtGA"/>
        <w:rPr>
          <w:rtl/>
          <w:lang w:bidi="ar-DZ"/>
        </w:rPr>
      </w:pPr>
      <w:r w:rsidRPr="00C42B3A">
        <w:rPr>
          <w:rtl/>
          <w:lang w:bidi="ar-DZ"/>
        </w:rPr>
        <w:t>4-3</w:t>
      </w:r>
      <w:r w:rsidR="00B81D2F" w:rsidRPr="00C42B3A">
        <w:rPr>
          <w:rtl/>
          <w:lang w:bidi="ar-DZ"/>
        </w:rPr>
        <w:tab/>
      </w:r>
      <w:r w:rsidRPr="00C42B3A">
        <w:rPr>
          <w:rFonts w:hint="cs"/>
          <w:rtl/>
          <w:lang w:bidi="ar-DZ"/>
        </w:rPr>
        <w:t>و</w:t>
      </w:r>
      <w:r w:rsidRPr="00C42B3A">
        <w:rPr>
          <w:rtl/>
          <w:lang w:bidi="ar-DZ"/>
        </w:rPr>
        <w:t xml:space="preserve">فيما يتعلق بوجود نمط </w:t>
      </w:r>
      <w:r w:rsidRPr="00C42B3A">
        <w:rPr>
          <w:rFonts w:hint="cs"/>
          <w:rtl/>
          <w:lang w:bidi="ar-DZ"/>
        </w:rPr>
        <w:t xml:space="preserve">ثابت </w:t>
      </w:r>
      <w:r w:rsidRPr="00C42B3A">
        <w:rPr>
          <w:rtl/>
          <w:lang w:bidi="ar-DZ"/>
        </w:rPr>
        <w:t>من الانتهاكات الجسيمة أو الصارخة أو الجماعية لحقوق الإنسان</w:t>
      </w:r>
      <w:r w:rsidRPr="00C42B3A">
        <w:rPr>
          <w:rFonts w:hint="cs"/>
          <w:rtl/>
          <w:lang w:bidi="ar-DZ"/>
        </w:rPr>
        <w:t xml:space="preserve">، </w:t>
      </w:r>
      <w:r w:rsidRPr="00C42B3A">
        <w:rPr>
          <w:rtl/>
          <w:lang w:bidi="ar-DZ"/>
        </w:rPr>
        <w:t xml:space="preserve">تؤكد الدولة الطرف أن ذلك لا يشكل في حد ذاته أساساً كافياً للاعتقاد بأن شخصاً بعينه سيكون عُرضة للتعذيب لدى عودته إلى بلده الأصلي. </w:t>
      </w:r>
      <w:r w:rsidRPr="00C42B3A">
        <w:rPr>
          <w:rFonts w:hint="cs"/>
          <w:rtl/>
          <w:lang w:bidi="ar-DZ"/>
        </w:rPr>
        <w:t>و</w:t>
      </w:r>
      <w:r w:rsidRPr="00C42B3A">
        <w:rPr>
          <w:rtl/>
          <w:lang w:bidi="ar-DZ"/>
        </w:rPr>
        <w:t>يجب على اللجنة إثبات ما إذا كان صاحب الشكوى يواجه "شخصياً" خطر التعرض للتعذيب في البلد الذي سيُعاد إليه</w:t>
      </w:r>
      <w:r w:rsidR="009D692C" w:rsidRPr="00C42B3A">
        <w:rPr>
          <w:b/>
          <w:vertAlign w:val="superscript"/>
          <w:rtl/>
          <w:lang w:bidi="ar-DZ"/>
        </w:rPr>
        <w:t>(</w:t>
      </w:r>
      <w:r w:rsidR="009D692C" w:rsidRPr="00C42B3A">
        <w:rPr>
          <w:b/>
          <w:vertAlign w:val="superscript"/>
          <w:rtl/>
          <w:lang w:bidi="ar-DZ"/>
        </w:rPr>
        <w:footnoteReference w:id="24"/>
      </w:r>
      <w:r w:rsidR="009D692C" w:rsidRPr="00C42B3A">
        <w:rPr>
          <w:b/>
          <w:vertAlign w:val="superscript"/>
          <w:rtl/>
          <w:lang w:bidi="ar-DZ"/>
        </w:rPr>
        <w:t>)</w:t>
      </w:r>
      <w:r w:rsidR="009D692C" w:rsidRPr="00C42B3A">
        <w:rPr>
          <w:rFonts w:hint="cs"/>
          <w:rtl/>
          <w:lang w:bidi="ar-DZ"/>
        </w:rPr>
        <w:t>.</w:t>
      </w:r>
      <w:r w:rsidRPr="00C42B3A">
        <w:rPr>
          <w:rFonts w:hint="cs"/>
          <w:rtl/>
          <w:lang w:bidi="ar-DZ"/>
        </w:rPr>
        <w:t xml:space="preserve"> </w:t>
      </w:r>
      <w:r w:rsidRPr="00C42B3A">
        <w:rPr>
          <w:rtl/>
          <w:lang w:bidi="ar-DZ"/>
        </w:rPr>
        <w:t>ولا بد من وجود أسباب إضافية تجيز وصف خطر التعرض للتعذيب، بالمعنى المقصود في الفقرة</w:t>
      </w:r>
      <w:r w:rsidR="00AD4941">
        <w:rPr>
          <w:rFonts w:hint="cs"/>
          <w:rtl/>
          <w:lang w:bidi="ar-DZ"/>
        </w:rPr>
        <w:t> </w:t>
      </w:r>
      <w:r w:rsidRPr="00C42B3A">
        <w:rPr>
          <w:rtl/>
          <w:lang w:bidi="ar-DZ"/>
        </w:rPr>
        <w:t>1 من المادة ٣ من الاتفاقية، بأنه خطر "متوقع وحقيقي وشخصي</w:t>
      </w:r>
      <w:r w:rsidRPr="00C42B3A">
        <w:rPr>
          <w:rFonts w:hint="cs"/>
          <w:rtl/>
          <w:lang w:bidi="ar-DZ"/>
        </w:rPr>
        <w:t>"</w:t>
      </w:r>
      <w:r w:rsidR="009D692C" w:rsidRPr="00C42B3A">
        <w:rPr>
          <w:b/>
          <w:vertAlign w:val="superscript"/>
          <w:rtl/>
          <w:lang w:bidi="ar-DZ"/>
        </w:rPr>
        <w:t>(</w:t>
      </w:r>
      <w:r w:rsidR="009D692C" w:rsidRPr="00C42B3A">
        <w:rPr>
          <w:b/>
          <w:vertAlign w:val="superscript"/>
          <w:rtl/>
          <w:lang w:bidi="ar-DZ"/>
        </w:rPr>
        <w:footnoteReference w:id="25"/>
      </w:r>
      <w:r w:rsidR="009D692C" w:rsidRPr="00C42B3A">
        <w:rPr>
          <w:b/>
          <w:vertAlign w:val="superscript"/>
          <w:rtl/>
          <w:lang w:bidi="ar-DZ"/>
        </w:rPr>
        <w:t>)</w:t>
      </w:r>
      <w:r w:rsidR="009D692C" w:rsidRPr="00C42B3A">
        <w:rPr>
          <w:rtl/>
          <w:lang w:bidi="ar-DZ"/>
        </w:rPr>
        <w:t>.</w:t>
      </w:r>
      <w:r w:rsidRPr="00C42B3A">
        <w:rPr>
          <w:rtl/>
          <w:lang w:bidi="ar-DZ"/>
        </w:rPr>
        <w:t xml:space="preserve"> ويجب تقدير خطر التعذيب على أسس تتجاوز مجرد الافتراض أو الشك</w:t>
      </w:r>
      <w:r w:rsidR="009D692C" w:rsidRPr="00C42B3A">
        <w:rPr>
          <w:b/>
          <w:vertAlign w:val="superscript"/>
          <w:rtl/>
          <w:lang w:bidi="ar-DZ"/>
        </w:rPr>
        <w:t>(</w:t>
      </w:r>
      <w:r w:rsidR="009D692C" w:rsidRPr="00C42B3A">
        <w:rPr>
          <w:b/>
          <w:vertAlign w:val="superscript"/>
          <w:rtl/>
          <w:lang w:bidi="ar-DZ"/>
        </w:rPr>
        <w:footnoteReference w:id="26"/>
      </w:r>
      <w:r w:rsidR="009D692C" w:rsidRPr="00C42B3A">
        <w:rPr>
          <w:b/>
          <w:vertAlign w:val="superscript"/>
          <w:rtl/>
          <w:lang w:bidi="ar-DZ"/>
        </w:rPr>
        <w:t>)</w:t>
      </w:r>
      <w:r w:rsidR="009D692C" w:rsidRPr="00C42B3A">
        <w:rPr>
          <w:rFonts w:hint="cs"/>
          <w:rtl/>
          <w:lang w:bidi="ar-DZ"/>
        </w:rPr>
        <w:t>.</w:t>
      </w:r>
    </w:p>
    <w:p w14:paraId="27D5E9AD" w14:textId="4BDD5563" w:rsidR="00A02DFC" w:rsidRPr="00885F3A" w:rsidRDefault="00A02DFC" w:rsidP="00A02DFC">
      <w:pPr>
        <w:pStyle w:val="SingleTxtGA"/>
        <w:rPr>
          <w:rtl/>
          <w:lang w:bidi="ar-DZ"/>
        </w:rPr>
      </w:pPr>
      <w:r w:rsidRPr="00885F3A">
        <w:rPr>
          <w:spacing w:val="-2"/>
          <w:rtl/>
          <w:lang w:bidi="ar-DZ"/>
        </w:rPr>
        <w:t>4-4</w:t>
      </w:r>
      <w:r w:rsidR="00B81D2F" w:rsidRPr="00885F3A">
        <w:rPr>
          <w:spacing w:val="-2"/>
          <w:rtl/>
          <w:lang w:bidi="ar-DZ"/>
        </w:rPr>
        <w:tab/>
      </w:r>
      <w:r w:rsidRPr="00885F3A">
        <w:rPr>
          <w:spacing w:val="-2"/>
          <w:rtl/>
          <w:lang w:bidi="ar-DZ"/>
        </w:rPr>
        <w:t xml:space="preserve">وتصف الدولة الطرف ممارسات السلطات السويسرية فيما يتعلق بمعالجة طلبات اللجوء </w:t>
      </w:r>
      <w:r w:rsidRPr="00885F3A">
        <w:rPr>
          <w:rFonts w:hint="cs"/>
          <w:spacing w:val="-2"/>
          <w:rtl/>
          <w:lang w:bidi="ar-DZ"/>
        </w:rPr>
        <w:t xml:space="preserve">المقدمة </w:t>
      </w:r>
      <w:r w:rsidRPr="00885F3A">
        <w:rPr>
          <w:spacing w:val="-2"/>
          <w:rtl/>
          <w:lang w:bidi="ar-DZ"/>
        </w:rPr>
        <w:t>من مواطنين إريتري</w:t>
      </w:r>
      <w:r w:rsidRPr="00885F3A">
        <w:rPr>
          <w:rFonts w:hint="cs"/>
          <w:spacing w:val="-2"/>
          <w:rtl/>
          <w:lang w:bidi="ar-DZ"/>
        </w:rPr>
        <w:t>ا. ف</w:t>
      </w:r>
      <w:r w:rsidRPr="00885F3A">
        <w:rPr>
          <w:spacing w:val="-2"/>
          <w:rtl/>
          <w:lang w:bidi="ar-DZ"/>
        </w:rPr>
        <w:t>أمانة الدولة ل</w:t>
      </w:r>
      <w:r w:rsidRPr="00885F3A">
        <w:rPr>
          <w:rFonts w:hint="cs"/>
          <w:spacing w:val="-2"/>
          <w:rtl/>
          <w:lang w:bidi="ar-DZ"/>
        </w:rPr>
        <w:t>شؤون ال</w:t>
      </w:r>
      <w:r w:rsidRPr="00885F3A">
        <w:rPr>
          <w:spacing w:val="-2"/>
          <w:rtl/>
          <w:lang w:bidi="ar-DZ"/>
        </w:rPr>
        <w:t xml:space="preserve">هجرة </w:t>
      </w:r>
      <w:r w:rsidRPr="00885F3A">
        <w:rPr>
          <w:rFonts w:hint="cs"/>
          <w:spacing w:val="-2"/>
          <w:rtl/>
          <w:lang w:bidi="ar-DZ"/>
        </w:rPr>
        <w:t xml:space="preserve">هي التي </w:t>
      </w:r>
      <w:r w:rsidRPr="00885F3A">
        <w:rPr>
          <w:spacing w:val="-2"/>
          <w:rtl/>
          <w:lang w:bidi="ar-DZ"/>
        </w:rPr>
        <w:t>ت</w:t>
      </w:r>
      <w:r w:rsidRPr="00885F3A">
        <w:rPr>
          <w:rFonts w:hint="cs"/>
          <w:spacing w:val="-2"/>
          <w:rtl/>
          <w:lang w:bidi="ar-DZ"/>
        </w:rPr>
        <w:t>ضطلع</w:t>
      </w:r>
      <w:r w:rsidRPr="00885F3A">
        <w:rPr>
          <w:spacing w:val="-2"/>
          <w:rtl/>
          <w:lang w:bidi="ar-DZ"/>
        </w:rPr>
        <w:t xml:space="preserve"> بتقييم التقارير </w:t>
      </w:r>
      <w:r w:rsidRPr="00885F3A">
        <w:rPr>
          <w:rFonts w:hint="cs"/>
          <w:spacing w:val="-2"/>
          <w:rtl/>
          <w:lang w:bidi="ar-DZ"/>
        </w:rPr>
        <w:t>المتعلقة</w:t>
      </w:r>
      <w:r w:rsidRPr="00885F3A">
        <w:rPr>
          <w:spacing w:val="-2"/>
          <w:rtl/>
          <w:lang w:bidi="ar-DZ"/>
        </w:rPr>
        <w:t xml:space="preserve"> </w:t>
      </w:r>
      <w:r w:rsidRPr="00885F3A">
        <w:rPr>
          <w:rFonts w:hint="cs"/>
          <w:spacing w:val="-2"/>
          <w:rtl/>
          <w:lang w:bidi="ar-DZ"/>
        </w:rPr>
        <w:t>ب</w:t>
      </w:r>
      <w:r w:rsidRPr="00885F3A">
        <w:rPr>
          <w:spacing w:val="-2"/>
          <w:rtl/>
          <w:lang w:bidi="ar-DZ"/>
        </w:rPr>
        <w:t xml:space="preserve">هذا البلد </w:t>
      </w:r>
      <w:r w:rsidRPr="00885F3A">
        <w:rPr>
          <w:rFonts w:hint="cs"/>
          <w:spacing w:val="-2"/>
          <w:rtl/>
          <w:lang w:bidi="ar-DZ"/>
        </w:rPr>
        <w:t xml:space="preserve">على نحو مستمر </w:t>
      </w:r>
      <w:r w:rsidRPr="00885F3A">
        <w:rPr>
          <w:spacing w:val="-2"/>
          <w:rtl/>
          <w:lang w:bidi="ar-DZ"/>
        </w:rPr>
        <w:t>و</w:t>
      </w:r>
      <w:r w:rsidRPr="00885F3A">
        <w:rPr>
          <w:rFonts w:hint="cs"/>
          <w:spacing w:val="-2"/>
          <w:rtl/>
          <w:lang w:bidi="ar-DZ"/>
        </w:rPr>
        <w:t>ت</w:t>
      </w:r>
      <w:r w:rsidRPr="00885F3A">
        <w:rPr>
          <w:spacing w:val="-2"/>
          <w:rtl/>
          <w:lang w:bidi="ar-DZ"/>
        </w:rPr>
        <w:t xml:space="preserve">تبادل المعلومات مع خبراء وسلطات </w:t>
      </w:r>
      <w:r w:rsidRPr="00885F3A">
        <w:rPr>
          <w:rFonts w:hint="cs"/>
          <w:spacing w:val="-2"/>
          <w:rtl/>
          <w:lang w:bidi="ar-DZ"/>
        </w:rPr>
        <w:t xml:space="preserve">بلدان </w:t>
      </w:r>
      <w:r w:rsidRPr="00885F3A">
        <w:rPr>
          <w:spacing w:val="-2"/>
          <w:rtl/>
          <w:lang w:bidi="ar-DZ"/>
        </w:rPr>
        <w:t xml:space="preserve">شريكة. </w:t>
      </w:r>
      <w:r w:rsidRPr="00885F3A">
        <w:rPr>
          <w:rFonts w:hint="cs"/>
          <w:spacing w:val="-2"/>
          <w:rtl/>
          <w:lang w:bidi="ar-DZ"/>
        </w:rPr>
        <w:t>و</w:t>
      </w:r>
      <w:r w:rsidRPr="00885F3A">
        <w:rPr>
          <w:spacing w:val="-2"/>
          <w:rtl/>
          <w:lang w:bidi="ar-DZ"/>
        </w:rPr>
        <w:t xml:space="preserve">على هذا الأساس، </w:t>
      </w:r>
      <w:r w:rsidRPr="00885F3A">
        <w:rPr>
          <w:rFonts w:hint="cs"/>
          <w:spacing w:val="-2"/>
          <w:rtl/>
          <w:lang w:bidi="ar-DZ"/>
        </w:rPr>
        <w:t>تعد الأمانة تقييما</w:t>
      </w:r>
      <w:r w:rsidR="00B83CDA" w:rsidRPr="00885F3A">
        <w:rPr>
          <w:rFonts w:hint="cs"/>
          <w:spacing w:val="-2"/>
          <w:rtl/>
          <w:lang w:bidi="ar-DZ"/>
        </w:rPr>
        <w:t>ً</w:t>
      </w:r>
      <w:r w:rsidRPr="00885F3A">
        <w:rPr>
          <w:rFonts w:hint="cs"/>
          <w:spacing w:val="-2"/>
          <w:rtl/>
          <w:lang w:bidi="ar-DZ"/>
        </w:rPr>
        <w:t xml:space="preserve"> </w:t>
      </w:r>
      <w:r w:rsidRPr="00885F3A">
        <w:rPr>
          <w:spacing w:val="-2"/>
          <w:rtl/>
          <w:lang w:bidi="ar-DZ"/>
        </w:rPr>
        <w:t>محدث</w:t>
      </w:r>
      <w:r w:rsidRPr="00885F3A">
        <w:rPr>
          <w:rFonts w:hint="cs"/>
          <w:spacing w:val="-2"/>
          <w:rtl/>
          <w:lang w:bidi="ar-DZ"/>
        </w:rPr>
        <w:t>ا</w:t>
      </w:r>
      <w:r w:rsidR="00B83CDA" w:rsidRPr="00885F3A">
        <w:rPr>
          <w:rFonts w:hint="cs"/>
          <w:spacing w:val="-2"/>
          <w:rtl/>
          <w:lang w:bidi="ar-DZ"/>
        </w:rPr>
        <w:t>ً</w:t>
      </w:r>
      <w:r w:rsidRPr="00885F3A">
        <w:rPr>
          <w:rFonts w:hint="cs"/>
          <w:spacing w:val="-2"/>
          <w:rtl/>
          <w:lang w:bidi="ar-DZ"/>
        </w:rPr>
        <w:t xml:space="preserve"> للحالة في البلد</w:t>
      </w:r>
      <w:r w:rsidRPr="00885F3A">
        <w:rPr>
          <w:spacing w:val="-2"/>
          <w:rtl/>
          <w:lang w:bidi="ar-DZ"/>
        </w:rPr>
        <w:t xml:space="preserve"> </w:t>
      </w:r>
      <w:r w:rsidRPr="00885F3A">
        <w:rPr>
          <w:rFonts w:hint="cs"/>
          <w:spacing w:val="-2"/>
          <w:rtl/>
          <w:lang w:bidi="ar-DZ"/>
        </w:rPr>
        <w:t xml:space="preserve">يصبح الأساس الذي تستند إليه السلطات </w:t>
      </w:r>
      <w:r w:rsidRPr="001220ED">
        <w:rPr>
          <w:rFonts w:hint="cs"/>
          <w:spacing w:val="-6"/>
          <w:rtl/>
          <w:lang w:bidi="ar-DZ"/>
        </w:rPr>
        <w:t>السويسرية في ممارساتها المتعلقة ب</w:t>
      </w:r>
      <w:r w:rsidRPr="001220ED">
        <w:rPr>
          <w:spacing w:val="-6"/>
          <w:rtl/>
          <w:lang w:bidi="ar-DZ"/>
        </w:rPr>
        <w:t xml:space="preserve">اللجوء. </w:t>
      </w:r>
      <w:r w:rsidRPr="001220ED">
        <w:rPr>
          <w:rFonts w:hint="cs"/>
          <w:spacing w:val="-6"/>
          <w:rtl/>
          <w:lang w:bidi="ar-DZ"/>
        </w:rPr>
        <w:t>و</w:t>
      </w:r>
      <w:r w:rsidRPr="001220ED">
        <w:rPr>
          <w:spacing w:val="-6"/>
          <w:rtl/>
          <w:lang w:bidi="ar-DZ"/>
        </w:rPr>
        <w:t xml:space="preserve">في </w:t>
      </w:r>
      <w:r w:rsidRPr="001220ED">
        <w:rPr>
          <w:rFonts w:hint="cs"/>
          <w:spacing w:val="-6"/>
          <w:rtl/>
          <w:lang w:bidi="ar-DZ"/>
        </w:rPr>
        <w:t>أيار/</w:t>
      </w:r>
      <w:r w:rsidRPr="001220ED">
        <w:rPr>
          <w:spacing w:val="-6"/>
          <w:rtl/>
          <w:lang w:bidi="ar-DZ"/>
        </w:rPr>
        <w:t xml:space="preserve">مايو 2015، أعدت الأمانة </w:t>
      </w:r>
      <w:r w:rsidRPr="001220ED">
        <w:rPr>
          <w:rFonts w:hint="cs"/>
          <w:spacing w:val="-6"/>
          <w:rtl/>
          <w:lang w:bidi="ar-DZ"/>
        </w:rPr>
        <w:t>ال</w:t>
      </w:r>
      <w:r w:rsidRPr="001220ED">
        <w:rPr>
          <w:spacing w:val="-6"/>
          <w:rtl/>
          <w:lang w:bidi="ar-DZ"/>
        </w:rPr>
        <w:t>تقرير</w:t>
      </w:r>
      <w:r w:rsidRPr="001220ED">
        <w:rPr>
          <w:rFonts w:hint="cs"/>
          <w:spacing w:val="-6"/>
          <w:rtl/>
          <w:lang w:bidi="ar-DZ"/>
        </w:rPr>
        <w:t xml:space="preserve"> المعنون</w:t>
      </w:r>
      <w:r w:rsidRPr="001220ED">
        <w:rPr>
          <w:spacing w:val="-6"/>
          <w:rtl/>
          <w:lang w:bidi="ar-DZ"/>
        </w:rPr>
        <w:t xml:space="preserve"> "إريتريا - </w:t>
      </w:r>
      <w:r w:rsidRPr="001220ED">
        <w:rPr>
          <w:spacing w:val="-2"/>
          <w:rtl/>
          <w:lang w:bidi="ar-DZ"/>
        </w:rPr>
        <w:t>دراسة قطرية"</w:t>
      </w:r>
      <w:r w:rsidRPr="001220ED">
        <w:rPr>
          <w:rFonts w:hint="cs"/>
          <w:spacing w:val="-2"/>
          <w:rtl/>
          <w:lang w:bidi="ar-DZ"/>
        </w:rPr>
        <w:t xml:space="preserve"> الذي يجمع كافة</w:t>
      </w:r>
      <w:r w:rsidRPr="001220ED">
        <w:rPr>
          <w:spacing w:val="-2"/>
          <w:rtl/>
          <w:lang w:bidi="ar-DZ"/>
        </w:rPr>
        <w:t xml:space="preserve"> هذه المعلومات. </w:t>
      </w:r>
      <w:r w:rsidRPr="001220ED">
        <w:rPr>
          <w:rFonts w:hint="cs"/>
          <w:spacing w:val="-2"/>
          <w:rtl/>
          <w:lang w:bidi="ar-DZ"/>
        </w:rPr>
        <w:t>وحظي</w:t>
      </w:r>
      <w:r w:rsidRPr="001220ED">
        <w:rPr>
          <w:spacing w:val="-2"/>
          <w:rtl/>
          <w:lang w:bidi="ar-DZ"/>
        </w:rPr>
        <w:t xml:space="preserve"> هذا التقرير </w:t>
      </w:r>
      <w:r w:rsidRPr="001220ED">
        <w:rPr>
          <w:rFonts w:hint="cs"/>
          <w:spacing w:val="-2"/>
          <w:rtl/>
          <w:lang w:bidi="ar-DZ"/>
        </w:rPr>
        <w:t>بتأييد</w:t>
      </w:r>
      <w:r w:rsidRPr="001220ED">
        <w:rPr>
          <w:spacing w:val="-2"/>
          <w:rtl/>
          <w:lang w:bidi="ar-DZ"/>
        </w:rPr>
        <w:t xml:space="preserve"> أربع سلطات </w:t>
      </w:r>
      <w:r w:rsidRPr="001220ED">
        <w:rPr>
          <w:rFonts w:hint="cs"/>
          <w:spacing w:val="-2"/>
          <w:rtl/>
          <w:lang w:bidi="ar-DZ"/>
        </w:rPr>
        <w:t xml:space="preserve">بلدان </w:t>
      </w:r>
      <w:r w:rsidRPr="001220ED">
        <w:rPr>
          <w:spacing w:val="-2"/>
          <w:rtl/>
          <w:lang w:bidi="ar-DZ"/>
        </w:rPr>
        <w:t>شريكة وخبير علمي و</w:t>
      </w:r>
      <w:r w:rsidRPr="001220ED">
        <w:rPr>
          <w:rFonts w:hint="cs"/>
          <w:spacing w:val="-2"/>
          <w:rtl/>
          <w:lang w:bidi="ar-DZ"/>
        </w:rPr>
        <w:t>ال</w:t>
      </w:r>
      <w:r w:rsidRPr="001220ED">
        <w:rPr>
          <w:spacing w:val="-2"/>
          <w:rtl/>
          <w:lang w:bidi="ar-DZ"/>
        </w:rPr>
        <w:t>مكتب</w:t>
      </w:r>
      <w:r w:rsidRPr="001220ED">
        <w:rPr>
          <w:rFonts w:hint="cs"/>
          <w:spacing w:val="-2"/>
          <w:rtl/>
          <w:lang w:bidi="ar-DZ"/>
        </w:rPr>
        <w:t xml:space="preserve"> الأوروبي</w:t>
      </w:r>
      <w:r w:rsidRPr="001220ED">
        <w:rPr>
          <w:spacing w:val="-2"/>
          <w:rtl/>
          <w:lang w:bidi="ar-DZ"/>
        </w:rPr>
        <w:t xml:space="preserve"> </w:t>
      </w:r>
      <w:r w:rsidRPr="001220ED">
        <w:rPr>
          <w:rFonts w:hint="cs"/>
          <w:spacing w:val="-2"/>
          <w:rtl/>
          <w:lang w:bidi="ar-DZ"/>
        </w:rPr>
        <w:t>ل</w:t>
      </w:r>
      <w:r w:rsidRPr="001220ED">
        <w:rPr>
          <w:spacing w:val="-2"/>
          <w:rtl/>
          <w:lang w:bidi="ar-DZ"/>
        </w:rPr>
        <w:t>دعم اللجوء</w:t>
      </w:r>
      <w:r w:rsidR="009D692C" w:rsidRPr="001220ED">
        <w:rPr>
          <w:b/>
          <w:spacing w:val="-2"/>
          <w:vertAlign w:val="superscript"/>
          <w:rtl/>
          <w:lang w:bidi="ar-DZ"/>
        </w:rPr>
        <w:t>(</w:t>
      </w:r>
      <w:r w:rsidR="009D692C" w:rsidRPr="001220ED">
        <w:rPr>
          <w:b/>
          <w:spacing w:val="-2"/>
          <w:vertAlign w:val="superscript"/>
          <w:rtl/>
          <w:lang w:bidi="ar-DZ"/>
        </w:rPr>
        <w:footnoteReference w:id="27"/>
      </w:r>
      <w:r w:rsidR="009D692C" w:rsidRPr="001220ED">
        <w:rPr>
          <w:b/>
          <w:spacing w:val="-2"/>
          <w:vertAlign w:val="superscript"/>
          <w:rtl/>
          <w:lang w:bidi="ar-DZ"/>
        </w:rPr>
        <w:t>)</w:t>
      </w:r>
      <w:r w:rsidR="009D692C" w:rsidRPr="001220ED">
        <w:rPr>
          <w:rFonts w:hint="cs"/>
          <w:spacing w:val="-2"/>
          <w:rtl/>
          <w:lang w:bidi="ar-DZ"/>
        </w:rPr>
        <w:t>.</w:t>
      </w:r>
      <w:r w:rsidRPr="001220ED">
        <w:rPr>
          <w:rFonts w:hint="cs"/>
          <w:spacing w:val="-2"/>
          <w:rtl/>
          <w:lang w:bidi="ar-DZ"/>
        </w:rPr>
        <w:t xml:space="preserve"> و</w:t>
      </w:r>
      <w:r w:rsidRPr="001220ED">
        <w:rPr>
          <w:spacing w:val="-2"/>
          <w:rtl/>
          <w:lang w:bidi="ar-DZ"/>
        </w:rPr>
        <w:t>في شباط</w:t>
      </w:r>
      <w:r w:rsidRPr="001220ED">
        <w:rPr>
          <w:rFonts w:hint="cs"/>
          <w:spacing w:val="-2"/>
          <w:rtl/>
          <w:lang w:bidi="ar-DZ"/>
        </w:rPr>
        <w:t>/</w:t>
      </w:r>
      <w:r w:rsidRPr="001220ED">
        <w:rPr>
          <w:spacing w:val="-2"/>
          <w:rtl/>
          <w:lang w:bidi="ar-DZ"/>
        </w:rPr>
        <w:t>فبراير وآذار</w:t>
      </w:r>
      <w:r w:rsidRPr="001220ED">
        <w:rPr>
          <w:rFonts w:hint="cs"/>
          <w:spacing w:val="-2"/>
          <w:rtl/>
          <w:lang w:bidi="ar-DZ"/>
        </w:rPr>
        <w:t>/</w:t>
      </w:r>
      <w:r w:rsidRPr="001220ED">
        <w:rPr>
          <w:spacing w:val="-2"/>
          <w:rtl/>
          <w:lang w:bidi="ar-DZ"/>
        </w:rPr>
        <w:t xml:space="preserve">مارس 2016، </w:t>
      </w:r>
      <w:r w:rsidRPr="001220ED">
        <w:rPr>
          <w:rFonts w:hint="cs"/>
          <w:spacing w:val="-2"/>
          <w:rtl/>
          <w:lang w:bidi="ar-DZ"/>
        </w:rPr>
        <w:t>أرسلت</w:t>
      </w:r>
      <w:r w:rsidRPr="00885F3A">
        <w:rPr>
          <w:rtl/>
          <w:lang w:bidi="ar-DZ"/>
        </w:rPr>
        <w:t xml:space="preserve"> الأمانة </w:t>
      </w:r>
      <w:r w:rsidRPr="00885F3A">
        <w:rPr>
          <w:rFonts w:hint="cs"/>
          <w:rtl/>
          <w:lang w:bidi="ar-DZ"/>
        </w:rPr>
        <w:t>بعث</w:t>
      </w:r>
      <w:r w:rsidRPr="00885F3A">
        <w:rPr>
          <w:rtl/>
          <w:lang w:bidi="ar-DZ"/>
        </w:rPr>
        <w:t xml:space="preserve">ة </w:t>
      </w:r>
      <w:r w:rsidRPr="00885F3A">
        <w:rPr>
          <w:rFonts w:hint="cs"/>
          <w:rtl/>
          <w:lang w:bidi="ar-DZ"/>
        </w:rPr>
        <w:t>إلى البلد</w:t>
      </w:r>
      <w:r w:rsidRPr="00885F3A">
        <w:rPr>
          <w:rtl/>
          <w:lang w:bidi="ar-DZ"/>
        </w:rPr>
        <w:t xml:space="preserve"> لمراجعة هذه المعلومات وت</w:t>
      </w:r>
      <w:r w:rsidRPr="00885F3A">
        <w:rPr>
          <w:rFonts w:hint="cs"/>
          <w:rtl/>
          <w:lang w:bidi="ar-DZ"/>
        </w:rPr>
        <w:t>عميق النظر فيها</w:t>
      </w:r>
      <w:r w:rsidRPr="00885F3A">
        <w:rPr>
          <w:rtl/>
          <w:lang w:bidi="ar-DZ"/>
        </w:rPr>
        <w:t xml:space="preserve"> واستكمال</w:t>
      </w:r>
      <w:r w:rsidRPr="00885F3A">
        <w:rPr>
          <w:rFonts w:hint="cs"/>
          <w:rtl/>
          <w:lang w:bidi="ar-DZ"/>
        </w:rPr>
        <w:t>ها</w:t>
      </w:r>
      <w:r w:rsidRPr="00885F3A">
        <w:rPr>
          <w:rtl/>
          <w:lang w:bidi="ar-DZ"/>
        </w:rPr>
        <w:t xml:space="preserve">، </w:t>
      </w:r>
      <w:r w:rsidRPr="00885F3A">
        <w:rPr>
          <w:rFonts w:hint="cs"/>
          <w:rtl/>
          <w:lang w:bidi="ar-DZ"/>
        </w:rPr>
        <w:t xml:space="preserve">بسبل منها إضافة </w:t>
      </w:r>
      <w:r w:rsidRPr="00885F3A">
        <w:rPr>
          <w:rtl/>
          <w:lang w:bidi="ar-DZ"/>
        </w:rPr>
        <w:t xml:space="preserve">مصادر أخرى </w:t>
      </w:r>
      <w:r w:rsidRPr="00885F3A">
        <w:rPr>
          <w:rFonts w:hint="cs"/>
          <w:rtl/>
          <w:lang w:bidi="ar-DZ"/>
        </w:rPr>
        <w:t>ظهرت</w:t>
      </w:r>
      <w:r w:rsidRPr="00885F3A">
        <w:rPr>
          <w:rtl/>
          <w:lang w:bidi="ar-DZ"/>
        </w:rPr>
        <w:t xml:space="preserve"> في </w:t>
      </w:r>
      <w:r w:rsidRPr="00885F3A">
        <w:rPr>
          <w:rFonts w:hint="cs"/>
          <w:rtl/>
          <w:lang w:bidi="ar-DZ"/>
        </w:rPr>
        <w:t>تلك</w:t>
      </w:r>
      <w:r w:rsidRPr="00885F3A">
        <w:rPr>
          <w:rtl/>
          <w:lang w:bidi="ar-DZ"/>
        </w:rPr>
        <w:t xml:space="preserve"> الأثناء. </w:t>
      </w:r>
      <w:r w:rsidRPr="00885F3A">
        <w:rPr>
          <w:rFonts w:hint="cs"/>
          <w:rtl/>
          <w:lang w:bidi="ar-DZ"/>
        </w:rPr>
        <w:t>و</w:t>
      </w:r>
      <w:r w:rsidRPr="00885F3A">
        <w:rPr>
          <w:rtl/>
          <w:lang w:bidi="ar-DZ"/>
        </w:rPr>
        <w:t>بناءً على ك</w:t>
      </w:r>
      <w:r w:rsidRPr="00885F3A">
        <w:rPr>
          <w:rFonts w:hint="cs"/>
          <w:rtl/>
          <w:lang w:bidi="ar-DZ"/>
        </w:rPr>
        <w:t>افة</w:t>
      </w:r>
      <w:r w:rsidRPr="00885F3A">
        <w:rPr>
          <w:rtl/>
          <w:lang w:bidi="ar-DZ"/>
        </w:rPr>
        <w:t xml:space="preserve"> هذه المعلومات، نشر</w:t>
      </w:r>
      <w:r w:rsidRPr="00885F3A">
        <w:rPr>
          <w:rFonts w:hint="cs"/>
          <w:rtl/>
          <w:lang w:bidi="ar-DZ"/>
        </w:rPr>
        <w:t>ت الأمانة</w:t>
      </w:r>
      <w:r w:rsidRPr="00885F3A">
        <w:rPr>
          <w:rtl/>
          <w:lang w:bidi="ar-DZ"/>
        </w:rPr>
        <w:t xml:space="preserve"> تحديثا</w:t>
      </w:r>
      <w:r w:rsidR="00711842" w:rsidRPr="00885F3A">
        <w:rPr>
          <w:rFonts w:hint="cs"/>
          <w:rtl/>
          <w:lang w:bidi="ar-DZ"/>
        </w:rPr>
        <w:t>ً</w:t>
      </w:r>
      <w:r w:rsidRPr="00885F3A">
        <w:rPr>
          <w:rtl/>
          <w:lang w:bidi="ar-DZ"/>
        </w:rPr>
        <w:t xml:space="preserve"> </w:t>
      </w:r>
      <w:r w:rsidRPr="00885F3A">
        <w:rPr>
          <w:rFonts w:hint="cs"/>
          <w:rtl/>
          <w:lang w:bidi="ar-DZ"/>
        </w:rPr>
        <w:t>ف</w:t>
      </w:r>
      <w:bookmarkStart w:id="0" w:name="_GoBack"/>
      <w:bookmarkEnd w:id="0"/>
      <w:r w:rsidRPr="00885F3A">
        <w:rPr>
          <w:rFonts w:hint="cs"/>
          <w:rtl/>
          <w:lang w:bidi="ar-DZ"/>
        </w:rPr>
        <w:t>ي</w:t>
      </w:r>
      <w:r w:rsidRPr="00885F3A">
        <w:rPr>
          <w:rtl/>
          <w:lang w:bidi="ar-DZ"/>
        </w:rPr>
        <w:t xml:space="preserve"> 22 </w:t>
      </w:r>
      <w:r w:rsidRPr="00885F3A">
        <w:rPr>
          <w:rFonts w:hint="cs"/>
          <w:rtl/>
          <w:lang w:bidi="ar-DZ"/>
        </w:rPr>
        <w:t>حزيران/</w:t>
      </w:r>
      <w:proofErr w:type="gramStart"/>
      <w:r w:rsidRPr="00885F3A">
        <w:rPr>
          <w:rtl/>
          <w:lang w:bidi="ar-DZ"/>
        </w:rPr>
        <w:t>يوني</w:t>
      </w:r>
      <w:r w:rsidRPr="00885F3A">
        <w:rPr>
          <w:rFonts w:hint="cs"/>
          <w:rtl/>
          <w:lang w:bidi="ar-DZ"/>
        </w:rPr>
        <w:t>ه</w:t>
      </w:r>
      <w:proofErr w:type="gramEnd"/>
      <w:r w:rsidRPr="00885F3A">
        <w:rPr>
          <w:rtl/>
          <w:lang w:bidi="ar-DZ"/>
        </w:rPr>
        <w:t xml:space="preserve"> 2016</w:t>
      </w:r>
      <w:r w:rsidR="009D692C" w:rsidRPr="00885F3A">
        <w:rPr>
          <w:b/>
          <w:vertAlign w:val="superscript"/>
          <w:rtl/>
          <w:lang w:bidi="ar-DZ"/>
        </w:rPr>
        <w:t>(</w:t>
      </w:r>
      <w:r w:rsidR="009D692C" w:rsidRPr="00885F3A">
        <w:rPr>
          <w:b/>
          <w:vertAlign w:val="superscript"/>
          <w:rtl/>
          <w:lang w:bidi="ar-DZ"/>
        </w:rPr>
        <w:footnoteReference w:id="28"/>
      </w:r>
      <w:r w:rsidR="009D692C" w:rsidRPr="00885F3A">
        <w:rPr>
          <w:b/>
          <w:vertAlign w:val="superscript"/>
          <w:rtl/>
          <w:lang w:bidi="ar-DZ"/>
        </w:rPr>
        <w:t>)</w:t>
      </w:r>
      <w:r w:rsidR="009D692C" w:rsidRPr="00885F3A">
        <w:rPr>
          <w:rtl/>
          <w:lang w:bidi="ar-DZ"/>
        </w:rPr>
        <w:t>.</w:t>
      </w:r>
      <w:r w:rsidRPr="00885F3A">
        <w:rPr>
          <w:rtl/>
          <w:lang w:bidi="ar-DZ"/>
        </w:rPr>
        <w:t xml:space="preserve"> </w:t>
      </w:r>
      <w:r w:rsidRPr="00885F3A">
        <w:rPr>
          <w:rFonts w:hint="cs"/>
          <w:rtl/>
          <w:lang w:bidi="ar-DZ"/>
        </w:rPr>
        <w:t>و</w:t>
      </w:r>
      <w:r w:rsidRPr="00885F3A">
        <w:rPr>
          <w:rtl/>
          <w:lang w:bidi="ar-DZ"/>
        </w:rPr>
        <w:t xml:space="preserve">في تقارير </w:t>
      </w:r>
      <w:r w:rsidRPr="00885F3A">
        <w:rPr>
          <w:rFonts w:hint="cs"/>
          <w:rtl/>
          <w:lang w:bidi="ar-DZ"/>
        </w:rPr>
        <w:t>نُشرت في الفترة ما</w:t>
      </w:r>
      <w:r w:rsidRPr="00885F3A">
        <w:rPr>
          <w:rtl/>
          <w:lang w:bidi="ar-DZ"/>
        </w:rPr>
        <w:t xml:space="preserve"> بين </w:t>
      </w:r>
      <w:r w:rsidRPr="00885F3A">
        <w:rPr>
          <w:rFonts w:hint="cs"/>
          <w:rtl/>
          <w:lang w:bidi="ar-DZ"/>
        </w:rPr>
        <w:t>كانون الأول/</w:t>
      </w:r>
      <w:r w:rsidR="00885F3A">
        <w:rPr>
          <w:rFonts w:hint="cs"/>
          <w:rtl/>
          <w:lang w:bidi="ar-DZ"/>
        </w:rPr>
        <w:t xml:space="preserve"> </w:t>
      </w:r>
      <w:r w:rsidRPr="00885F3A">
        <w:rPr>
          <w:rtl/>
          <w:lang w:bidi="ar-DZ"/>
        </w:rPr>
        <w:t>ديسمبر 2015 و</w:t>
      </w:r>
      <w:r w:rsidRPr="00885F3A">
        <w:rPr>
          <w:rFonts w:hint="cs"/>
          <w:rtl/>
          <w:lang w:bidi="ar-DZ"/>
        </w:rPr>
        <w:t>آب/</w:t>
      </w:r>
      <w:r w:rsidRPr="00885F3A">
        <w:rPr>
          <w:rtl/>
          <w:lang w:bidi="ar-DZ"/>
        </w:rPr>
        <w:t>أغسطس 2016، توصل</w:t>
      </w:r>
      <w:r w:rsidRPr="00885F3A">
        <w:rPr>
          <w:rFonts w:hint="cs"/>
          <w:rtl/>
          <w:lang w:bidi="ar-DZ"/>
        </w:rPr>
        <w:t>ت</w:t>
      </w:r>
      <w:r w:rsidRPr="00885F3A">
        <w:rPr>
          <w:rtl/>
          <w:lang w:bidi="ar-DZ"/>
        </w:rPr>
        <w:t xml:space="preserve"> </w:t>
      </w:r>
      <w:r w:rsidRPr="00885F3A">
        <w:rPr>
          <w:rFonts w:hint="cs"/>
          <w:rtl/>
          <w:lang w:bidi="ar-DZ"/>
        </w:rPr>
        <w:t>عدة</w:t>
      </w:r>
      <w:r w:rsidRPr="00885F3A">
        <w:rPr>
          <w:rtl/>
          <w:lang w:bidi="ar-DZ"/>
        </w:rPr>
        <w:t xml:space="preserve"> سلطات وطنية - مثل سلطات </w:t>
      </w:r>
      <w:proofErr w:type="gramStart"/>
      <w:r w:rsidRPr="00885F3A">
        <w:rPr>
          <w:rtl/>
          <w:lang w:bidi="ar-DZ"/>
        </w:rPr>
        <w:t>السويد</w:t>
      </w:r>
      <w:r w:rsidR="009D692C" w:rsidRPr="00885F3A">
        <w:rPr>
          <w:b/>
          <w:vertAlign w:val="superscript"/>
          <w:rtl/>
          <w:lang w:bidi="ar-DZ"/>
        </w:rPr>
        <w:t>(</w:t>
      </w:r>
      <w:proofErr w:type="gramEnd"/>
      <w:r w:rsidR="009D692C" w:rsidRPr="00885F3A">
        <w:rPr>
          <w:b/>
          <w:vertAlign w:val="superscript"/>
          <w:rtl/>
          <w:lang w:bidi="ar-DZ"/>
        </w:rPr>
        <w:footnoteReference w:id="29"/>
      </w:r>
      <w:r w:rsidR="009D692C" w:rsidRPr="00885F3A">
        <w:rPr>
          <w:b/>
          <w:vertAlign w:val="superscript"/>
          <w:rtl/>
          <w:lang w:bidi="ar-DZ"/>
        </w:rPr>
        <w:t>)</w:t>
      </w:r>
      <w:r w:rsidRPr="00885F3A">
        <w:rPr>
          <w:rtl/>
          <w:lang w:bidi="ar-DZ"/>
        </w:rPr>
        <w:t xml:space="preserve"> والنرويج</w:t>
      </w:r>
      <w:r w:rsidR="009D692C" w:rsidRPr="00885F3A">
        <w:rPr>
          <w:b/>
          <w:vertAlign w:val="superscript"/>
          <w:rtl/>
          <w:lang w:bidi="ar-DZ"/>
        </w:rPr>
        <w:t>(</w:t>
      </w:r>
      <w:r w:rsidR="009D692C" w:rsidRPr="00885F3A">
        <w:rPr>
          <w:b/>
          <w:vertAlign w:val="superscript"/>
          <w:rtl/>
          <w:lang w:bidi="ar-DZ"/>
        </w:rPr>
        <w:footnoteReference w:id="30"/>
      </w:r>
      <w:r w:rsidR="009D692C" w:rsidRPr="00885F3A">
        <w:rPr>
          <w:b/>
          <w:vertAlign w:val="superscript"/>
          <w:rtl/>
          <w:lang w:bidi="ar-DZ"/>
        </w:rPr>
        <w:t>)</w:t>
      </w:r>
      <w:r w:rsidRPr="00885F3A">
        <w:rPr>
          <w:rtl/>
          <w:lang w:bidi="ar-DZ"/>
        </w:rPr>
        <w:t xml:space="preserve"> ووزارة الداخلية في المملكة المتحدة لبريطانيا العظمى و</w:t>
      </w:r>
      <w:r w:rsidRPr="00885F3A">
        <w:rPr>
          <w:rFonts w:hint="cs"/>
          <w:rtl/>
          <w:lang w:bidi="ar-DZ"/>
        </w:rPr>
        <w:t>آ</w:t>
      </w:r>
      <w:r w:rsidRPr="00885F3A">
        <w:rPr>
          <w:rtl/>
          <w:lang w:bidi="ar-DZ"/>
        </w:rPr>
        <w:t>يرلندا الشمالية</w:t>
      </w:r>
      <w:r w:rsidR="009D692C" w:rsidRPr="00885F3A">
        <w:rPr>
          <w:b/>
          <w:vertAlign w:val="superscript"/>
          <w:rtl/>
          <w:lang w:bidi="ar-DZ"/>
        </w:rPr>
        <w:t>(</w:t>
      </w:r>
      <w:r w:rsidR="009D692C" w:rsidRPr="00885F3A">
        <w:rPr>
          <w:b/>
          <w:vertAlign w:val="superscript"/>
          <w:rtl/>
          <w:lang w:bidi="ar-DZ"/>
        </w:rPr>
        <w:footnoteReference w:id="31"/>
      </w:r>
      <w:r w:rsidR="009D692C" w:rsidRPr="00885F3A">
        <w:rPr>
          <w:b/>
          <w:vertAlign w:val="superscript"/>
          <w:rtl/>
          <w:lang w:bidi="ar-DZ"/>
        </w:rPr>
        <w:t>)</w:t>
      </w:r>
      <w:r w:rsidRPr="00885F3A">
        <w:rPr>
          <w:rtl/>
          <w:lang w:bidi="ar-DZ"/>
        </w:rPr>
        <w:t xml:space="preserve"> - إلى استنتاجات م</w:t>
      </w:r>
      <w:r w:rsidRPr="00885F3A">
        <w:rPr>
          <w:rFonts w:hint="cs"/>
          <w:rtl/>
          <w:lang w:bidi="ar-DZ"/>
        </w:rPr>
        <w:t>ماثلة</w:t>
      </w:r>
      <w:r w:rsidRPr="00885F3A">
        <w:rPr>
          <w:rtl/>
          <w:lang w:bidi="ar-DZ"/>
        </w:rPr>
        <w:t>.</w:t>
      </w:r>
    </w:p>
    <w:p w14:paraId="54726219" w14:textId="77777777" w:rsidR="00A02DFC" w:rsidRPr="00C42B3A" w:rsidRDefault="00A02DFC" w:rsidP="00A02DFC">
      <w:pPr>
        <w:pStyle w:val="SingleTxtGA"/>
        <w:rPr>
          <w:rtl/>
          <w:lang w:bidi="ar-DZ"/>
        </w:rPr>
      </w:pPr>
      <w:r w:rsidRPr="00C42B3A">
        <w:rPr>
          <w:rFonts w:hint="cs"/>
          <w:rtl/>
          <w:lang w:bidi="ar-DZ"/>
        </w:rPr>
        <w:t>4-5</w:t>
      </w:r>
      <w:r w:rsidRPr="00C42B3A">
        <w:rPr>
          <w:rFonts w:hint="cs"/>
          <w:rtl/>
          <w:lang w:bidi="ar-DZ"/>
        </w:rPr>
        <w:tab/>
        <w:t>و</w:t>
      </w:r>
      <w:r w:rsidRPr="00C42B3A">
        <w:rPr>
          <w:rtl/>
          <w:lang w:bidi="ar-DZ"/>
        </w:rPr>
        <w:t xml:space="preserve">في </w:t>
      </w:r>
      <w:r w:rsidRPr="00C42B3A">
        <w:rPr>
          <w:rFonts w:hint="cs"/>
          <w:rtl/>
          <w:lang w:bidi="ar-DZ"/>
        </w:rPr>
        <w:t>حزيران/</w:t>
      </w:r>
      <w:r w:rsidRPr="00C42B3A">
        <w:rPr>
          <w:rtl/>
          <w:lang w:bidi="ar-DZ"/>
        </w:rPr>
        <w:t>يوني</w:t>
      </w:r>
      <w:r w:rsidRPr="00C42B3A">
        <w:rPr>
          <w:rFonts w:hint="cs"/>
          <w:rtl/>
          <w:lang w:bidi="ar-DZ"/>
        </w:rPr>
        <w:t>ه</w:t>
      </w:r>
      <w:r w:rsidRPr="00C42B3A">
        <w:rPr>
          <w:rtl/>
          <w:lang w:bidi="ar-DZ"/>
        </w:rPr>
        <w:t xml:space="preserve"> 2016، غيرت سلطات اللجوء السويسرية ممارساتها فيما يتعلق بالمغادرة غير القانونية لإريتريا، وهي ممارسة أكدها بشكل خاص حكمان مرجعيان للمحكمة الإدارية الاتحادية </w:t>
      </w:r>
      <w:r w:rsidRPr="00C42B3A">
        <w:rPr>
          <w:rFonts w:hint="cs"/>
          <w:rtl/>
          <w:lang w:bidi="ar-DZ"/>
        </w:rPr>
        <w:t xml:space="preserve">صدرا </w:t>
      </w:r>
      <w:r w:rsidRPr="00C42B3A">
        <w:rPr>
          <w:rtl/>
          <w:lang w:bidi="ar-DZ"/>
        </w:rPr>
        <w:t xml:space="preserve">في </w:t>
      </w:r>
      <w:r w:rsidRPr="00C42B3A">
        <w:rPr>
          <w:rFonts w:hint="cs"/>
          <w:rtl/>
          <w:lang w:bidi="ar-DZ"/>
        </w:rPr>
        <w:t>كانون الثاني/</w:t>
      </w:r>
      <w:proofErr w:type="gramStart"/>
      <w:r w:rsidRPr="00C42B3A">
        <w:rPr>
          <w:rtl/>
          <w:lang w:bidi="ar-DZ"/>
        </w:rPr>
        <w:t>يناير</w:t>
      </w:r>
      <w:r w:rsidR="009D692C" w:rsidRPr="00C42B3A">
        <w:rPr>
          <w:b/>
          <w:vertAlign w:val="superscript"/>
          <w:rtl/>
          <w:lang w:bidi="ar-DZ"/>
        </w:rPr>
        <w:t>(</w:t>
      </w:r>
      <w:proofErr w:type="gramEnd"/>
      <w:r w:rsidR="009D692C" w:rsidRPr="00C42B3A">
        <w:rPr>
          <w:b/>
          <w:vertAlign w:val="superscript"/>
          <w:rtl/>
          <w:lang w:bidi="ar-DZ"/>
        </w:rPr>
        <w:footnoteReference w:id="32"/>
      </w:r>
      <w:r w:rsidR="009D692C" w:rsidRPr="00C42B3A">
        <w:rPr>
          <w:b/>
          <w:vertAlign w:val="superscript"/>
          <w:rtl/>
          <w:lang w:bidi="ar-DZ"/>
        </w:rPr>
        <w:t>)</w:t>
      </w:r>
      <w:r w:rsidRPr="00C42B3A">
        <w:rPr>
          <w:rtl/>
          <w:lang w:bidi="ar-DZ"/>
        </w:rPr>
        <w:t xml:space="preserve"> و</w:t>
      </w:r>
      <w:r w:rsidRPr="00C42B3A">
        <w:rPr>
          <w:rFonts w:hint="cs"/>
          <w:rtl/>
          <w:lang w:bidi="ar-DZ"/>
        </w:rPr>
        <w:t>آب/</w:t>
      </w:r>
      <w:r w:rsidRPr="00C42B3A">
        <w:rPr>
          <w:rtl/>
          <w:lang w:bidi="ar-DZ"/>
        </w:rPr>
        <w:t>أغسطس 2017</w:t>
      </w:r>
      <w:r w:rsidR="009D692C" w:rsidRPr="00C42B3A">
        <w:rPr>
          <w:b/>
          <w:vertAlign w:val="superscript"/>
          <w:rtl/>
          <w:lang w:bidi="ar-DZ"/>
        </w:rPr>
        <w:t>(</w:t>
      </w:r>
      <w:r w:rsidR="009D692C" w:rsidRPr="00C42B3A">
        <w:rPr>
          <w:b/>
          <w:vertAlign w:val="superscript"/>
          <w:rtl/>
          <w:lang w:bidi="ar-DZ"/>
        </w:rPr>
        <w:footnoteReference w:id="33"/>
      </w:r>
      <w:r w:rsidR="009D692C" w:rsidRPr="00C42B3A">
        <w:rPr>
          <w:b/>
          <w:vertAlign w:val="superscript"/>
          <w:rtl/>
          <w:lang w:bidi="ar-DZ"/>
        </w:rPr>
        <w:t>)</w:t>
      </w:r>
      <w:r w:rsidRPr="00C42B3A">
        <w:rPr>
          <w:rFonts w:hint="cs"/>
          <w:rtl/>
          <w:lang w:bidi="ar-DZ"/>
        </w:rPr>
        <w:t>. و</w:t>
      </w:r>
      <w:r w:rsidRPr="00C42B3A">
        <w:rPr>
          <w:rtl/>
          <w:lang w:bidi="ar-DZ"/>
        </w:rPr>
        <w:t>في الحكم الأخير، نظرت المحكمة بتفصيل كبير في الحالة في إريتريا</w:t>
      </w:r>
      <w:r w:rsidR="009D692C" w:rsidRPr="00C42B3A">
        <w:rPr>
          <w:b/>
          <w:vertAlign w:val="superscript"/>
          <w:rtl/>
          <w:lang w:bidi="ar-DZ"/>
        </w:rPr>
        <w:t>(</w:t>
      </w:r>
      <w:r w:rsidR="009D692C" w:rsidRPr="00C42B3A">
        <w:rPr>
          <w:b/>
          <w:vertAlign w:val="superscript"/>
          <w:rtl/>
          <w:lang w:bidi="ar-DZ"/>
        </w:rPr>
        <w:footnoteReference w:id="34"/>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وخلصت إلى</w:t>
      </w:r>
      <w:r w:rsidRPr="00C42B3A">
        <w:rPr>
          <w:rtl/>
          <w:lang w:bidi="ar-DZ"/>
        </w:rPr>
        <w:t xml:space="preserve"> أن الخروج </w:t>
      </w:r>
      <w:r w:rsidRPr="00C42B3A">
        <w:rPr>
          <w:rFonts w:hint="cs"/>
          <w:rtl/>
          <w:lang w:bidi="ar-DZ"/>
        </w:rPr>
        <w:t>بطريقة غير قانونية</w:t>
      </w:r>
      <w:r w:rsidRPr="00C42B3A">
        <w:rPr>
          <w:rtl/>
          <w:lang w:bidi="ar-DZ"/>
        </w:rPr>
        <w:t xml:space="preserve"> من إريتريا لم يعد </w:t>
      </w:r>
      <w:r w:rsidRPr="00C42B3A">
        <w:rPr>
          <w:rFonts w:hint="cs"/>
          <w:rtl/>
          <w:lang w:bidi="ar-DZ"/>
        </w:rPr>
        <w:t>سببا</w:t>
      </w:r>
      <w:r w:rsidR="00B83CDA">
        <w:rPr>
          <w:rFonts w:hint="cs"/>
          <w:rtl/>
          <w:lang w:bidi="ar-DZ"/>
        </w:rPr>
        <w:t>ً</w:t>
      </w:r>
      <w:r w:rsidRPr="00C42B3A">
        <w:rPr>
          <w:rFonts w:hint="cs"/>
          <w:rtl/>
          <w:lang w:bidi="ar-DZ"/>
        </w:rPr>
        <w:t xml:space="preserve"> </w:t>
      </w:r>
      <w:r w:rsidRPr="00C42B3A">
        <w:rPr>
          <w:rtl/>
          <w:lang w:bidi="ar-DZ"/>
        </w:rPr>
        <w:t xml:space="preserve">كافياً </w:t>
      </w:r>
      <w:r w:rsidRPr="00C42B3A">
        <w:rPr>
          <w:rFonts w:hint="cs"/>
          <w:rtl/>
          <w:lang w:bidi="ar-DZ"/>
        </w:rPr>
        <w:t xml:space="preserve">في </w:t>
      </w:r>
      <w:r w:rsidRPr="00C42B3A">
        <w:rPr>
          <w:rtl/>
          <w:lang w:bidi="ar-DZ"/>
        </w:rPr>
        <w:t>حد ذاته ل</w:t>
      </w:r>
      <w:r w:rsidRPr="00C42B3A">
        <w:rPr>
          <w:rFonts w:hint="cs"/>
          <w:rtl/>
          <w:lang w:bidi="ar-DZ"/>
        </w:rPr>
        <w:t>منح صفة</w:t>
      </w:r>
      <w:r w:rsidRPr="00C42B3A">
        <w:rPr>
          <w:rtl/>
          <w:lang w:bidi="ar-DZ"/>
        </w:rPr>
        <w:t xml:space="preserve"> اللاجئ. </w:t>
      </w:r>
      <w:r w:rsidRPr="00C42B3A">
        <w:rPr>
          <w:rFonts w:hint="cs"/>
          <w:rtl/>
          <w:lang w:bidi="ar-DZ"/>
        </w:rPr>
        <w:t>وبالمثل</w:t>
      </w:r>
      <w:r w:rsidRPr="00C42B3A">
        <w:rPr>
          <w:rtl/>
          <w:lang w:bidi="ar-DZ"/>
        </w:rPr>
        <w:t xml:space="preserve">، يبدو أن السلطات الإريترية لم تعد </w:t>
      </w:r>
      <w:r w:rsidRPr="00C42B3A">
        <w:rPr>
          <w:rFonts w:hint="cs"/>
          <w:rtl/>
          <w:lang w:bidi="ar-DZ"/>
        </w:rPr>
        <w:t>ذات</w:t>
      </w:r>
      <w:r w:rsidRPr="00C42B3A">
        <w:rPr>
          <w:rtl/>
          <w:lang w:bidi="ar-DZ"/>
        </w:rPr>
        <w:t xml:space="preserve"> موقف قمعي</w:t>
      </w:r>
      <w:r w:rsidRPr="00C42B3A">
        <w:rPr>
          <w:rFonts w:hint="cs"/>
          <w:rtl/>
          <w:lang w:bidi="ar-DZ"/>
        </w:rPr>
        <w:t xml:space="preserve"> </w:t>
      </w:r>
      <w:r w:rsidRPr="00C42B3A">
        <w:rPr>
          <w:rtl/>
          <w:lang w:bidi="ar-DZ"/>
        </w:rPr>
        <w:t>تجاه المواطنين العائدين إلى البلد</w:t>
      </w:r>
      <w:r w:rsidR="009D692C" w:rsidRPr="00C42B3A">
        <w:rPr>
          <w:b/>
          <w:vertAlign w:val="superscript"/>
          <w:rtl/>
          <w:lang w:bidi="ar-DZ"/>
        </w:rPr>
        <w:t>(</w:t>
      </w:r>
      <w:r w:rsidR="009D692C" w:rsidRPr="00C42B3A">
        <w:rPr>
          <w:b/>
          <w:vertAlign w:val="superscript"/>
          <w:rtl/>
          <w:lang w:bidi="ar-DZ"/>
        </w:rPr>
        <w:footnoteReference w:id="35"/>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 xml:space="preserve">لا يوجد خطر </w:t>
      </w:r>
      <w:r w:rsidRPr="00C42B3A">
        <w:rPr>
          <w:rFonts w:hint="cs"/>
          <w:rtl/>
          <w:lang w:bidi="ar-DZ"/>
        </w:rPr>
        <w:t xml:space="preserve">كبير بالتعرض للعقاب </w:t>
      </w:r>
      <w:r w:rsidRPr="00C42B3A">
        <w:rPr>
          <w:rtl/>
          <w:lang w:bidi="ar-DZ"/>
        </w:rPr>
        <w:t>إلا</w:t>
      </w:r>
      <w:r w:rsidRPr="00C42B3A">
        <w:rPr>
          <w:rFonts w:hint="cs"/>
          <w:rtl/>
          <w:lang w:bidi="ar-DZ"/>
        </w:rPr>
        <w:t xml:space="preserve"> إذا كانت هناك</w:t>
      </w:r>
      <w:r w:rsidRPr="00C42B3A">
        <w:rPr>
          <w:rtl/>
          <w:lang w:bidi="ar-DZ"/>
        </w:rPr>
        <w:t xml:space="preserve"> عوامل إضافية تجعل </w:t>
      </w:r>
      <w:r w:rsidRPr="00C42B3A">
        <w:rPr>
          <w:rFonts w:hint="cs"/>
          <w:rtl/>
          <w:lang w:bidi="ar-DZ"/>
        </w:rPr>
        <w:t>من ملتمس</w:t>
      </w:r>
      <w:r w:rsidRPr="00C42B3A">
        <w:rPr>
          <w:rtl/>
          <w:lang w:bidi="ar-DZ"/>
        </w:rPr>
        <w:t xml:space="preserve"> اللجوء </w:t>
      </w:r>
      <w:r w:rsidRPr="00C42B3A">
        <w:rPr>
          <w:rFonts w:hint="cs"/>
          <w:rtl/>
          <w:lang w:bidi="ar-DZ"/>
        </w:rPr>
        <w:t>شخصا</w:t>
      </w:r>
      <w:r w:rsidR="00B83CDA">
        <w:rPr>
          <w:rFonts w:hint="cs"/>
          <w:rtl/>
          <w:lang w:bidi="ar-DZ"/>
        </w:rPr>
        <w:t>ً</w:t>
      </w:r>
      <w:r w:rsidRPr="00C42B3A">
        <w:rPr>
          <w:rFonts w:hint="cs"/>
          <w:rtl/>
          <w:lang w:bidi="ar-DZ"/>
        </w:rPr>
        <w:t xml:space="preserve"> </w:t>
      </w:r>
      <w:r w:rsidRPr="00C42B3A">
        <w:rPr>
          <w:rtl/>
          <w:lang w:bidi="ar-DZ"/>
        </w:rPr>
        <w:t>غير مرغوب في</w:t>
      </w:r>
      <w:r w:rsidRPr="00C42B3A">
        <w:rPr>
          <w:rFonts w:hint="cs"/>
          <w:rtl/>
          <w:lang w:bidi="ar-DZ"/>
        </w:rPr>
        <w:t>ه من وجهة</w:t>
      </w:r>
      <w:r w:rsidRPr="00C42B3A">
        <w:rPr>
          <w:rtl/>
          <w:lang w:bidi="ar-DZ"/>
        </w:rPr>
        <w:t xml:space="preserve"> نظر السلطات الإريترية</w:t>
      </w:r>
      <w:r w:rsidR="009D692C" w:rsidRPr="00C42B3A">
        <w:rPr>
          <w:b/>
          <w:vertAlign w:val="superscript"/>
          <w:rtl/>
          <w:lang w:bidi="ar-DZ"/>
        </w:rPr>
        <w:t>(</w:t>
      </w:r>
      <w:r w:rsidR="009D692C" w:rsidRPr="00C42B3A">
        <w:rPr>
          <w:b/>
          <w:vertAlign w:val="superscript"/>
          <w:rtl/>
          <w:lang w:bidi="ar-DZ"/>
        </w:rPr>
        <w:footnoteReference w:id="36"/>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وتتوقف</w:t>
      </w:r>
      <w:r w:rsidRPr="00C42B3A">
        <w:rPr>
          <w:rtl/>
          <w:lang w:bidi="ar-DZ"/>
        </w:rPr>
        <w:t xml:space="preserve"> معاملة </w:t>
      </w:r>
      <w:r w:rsidRPr="00C42B3A">
        <w:rPr>
          <w:rFonts w:hint="cs"/>
          <w:rtl/>
          <w:lang w:bidi="ar-DZ"/>
        </w:rPr>
        <w:t>ملتمسي اللجوء المرفوض التماسهم</w:t>
      </w:r>
      <w:r w:rsidRPr="00C42B3A">
        <w:rPr>
          <w:rtl/>
          <w:lang w:bidi="ar-DZ"/>
        </w:rPr>
        <w:t xml:space="preserve"> على الطريقة التي يعودون بها إلى البل</w:t>
      </w:r>
      <w:r w:rsidRPr="00C42B3A">
        <w:rPr>
          <w:rFonts w:hint="cs"/>
          <w:rtl/>
          <w:lang w:bidi="ar-DZ"/>
        </w:rPr>
        <w:t>د</w:t>
      </w:r>
      <w:r w:rsidRPr="00C42B3A">
        <w:rPr>
          <w:rtl/>
          <w:lang w:bidi="ar-DZ"/>
        </w:rPr>
        <w:t xml:space="preserve">، </w:t>
      </w:r>
      <w:r w:rsidRPr="00C42B3A">
        <w:rPr>
          <w:rFonts w:hint="cs"/>
          <w:rtl/>
          <w:lang w:bidi="ar-DZ"/>
        </w:rPr>
        <w:t>أي ما إذا كانت عودتهم طوعية</w:t>
      </w:r>
      <w:r w:rsidRPr="00C42B3A">
        <w:rPr>
          <w:rtl/>
          <w:lang w:bidi="ar-DZ"/>
        </w:rPr>
        <w:t xml:space="preserve"> أو قسرية. </w:t>
      </w:r>
      <w:r w:rsidRPr="00C42B3A">
        <w:rPr>
          <w:rFonts w:hint="cs"/>
          <w:rtl/>
          <w:lang w:bidi="ar-DZ"/>
        </w:rPr>
        <w:t>وتضمن</w:t>
      </w:r>
      <w:r w:rsidRPr="00C42B3A">
        <w:rPr>
          <w:rtl/>
          <w:lang w:bidi="ar-DZ"/>
        </w:rPr>
        <w:t xml:space="preserve"> </w:t>
      </w:r>
      <w:r w:rsidRPr="00C42B3A">
        <w:rPr>
          <w:rFonts w:hint="cs"/>
          <w:rtl/>
          <w:lang w:bidi="ar-DZ"/>
        </w:rPr>
        <w:t>العودة الطوعية للإريتريين المرفوض التماسهم للجوء</w:t>
      </w:r>
      <w:r w:rsidRPr="00C42B3A">
        <w:rPr>
          <w:rtl/>
          <w:lang w:bidi="ar-DZ"/>
        </w:rPr>
        <w:t xml:space="preserve"> وضعا</w:t>
      </w:r>
      <w:r w:rsidR="00711842">
        <w:rPr>
          <w:rFonts w:hint="cs"/>
          <w:rtl/>
          <w:lang w:bidi="ar-DZ"/>
        </w:rPr>
        <w:t>ً</w:t>
      </w:r>
      <w:r w:rsidRPr="00C42B3A">
        <w:rPr>
          <w:rtl/>
          <w:lang w:bidi="ar-DZ"/>
        </w:rPr>
        <w:t xml:space="preserve"> متميزا</w:t>
      </w:r>
      <w:r w:rsidR="00711842">
        <w:rPr>
          <w:rFonts w:hint="cs"/>
          <w:rtl/>
          <w:lang w:bidi="ar-DZ"/>
        </w:rPr>
        <w:t>ً</w:t>
      </w:r>
      <w:r w:rsidRPr="00C42B3A">
        <w:rPr>
          <w:rFonts w:hint="cs"/>
          <w:rtl/>
          <w:lang w:bidi="ar-DZ"/>
        </w:rPr>
        <w:t xml:space="preserve"> باعتبارهم أفراد</w:t>
      </w:r>
      <w:r w:rsidRPr="00C42B3A">
        <w:rPr>
          <w:rtl/>
          <w:lang w:bidi="ar-DZ"/>
        </w:rPr>
        <w:t xml:space="preserve"> "الشتات"</w:t>
      </w:r>
      <w:r w:rsidR="009D692C" w:rsidRPr="00C42B3A">
        <w:rPr>
          <w:b/>
          <w:vertAlign w:val="superscript"/>
          <w:rtl/>
          <w:lang w:bidi="ar-DZ"/>
        </w:rPr>
        <w:t>(</w:t>
      </w:r>
      <w:r w:rsidR="009D692C" w:rsidRPr="00C42B3A">
        <w:rPr>
          <w:b/>
          <w:vertAlign w:val="superscript"/>
          <w:rtl/>
          <w:lang w:bidi="ar-DZ"/>
        </w:rPr>
        <w:footnoteReference w:id="37"/>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 xml:space="preserve">وفي الواقع، "يُعاد تأهيل" </w:t>
      </w:r>
      <w:r w:rsidRPr="00C42B3A">
        <w:rPr>
          <w:rtl/>
          <w:lang w:bidi="ar-DZ"/>
        </w:rPr>
        <w:t>هؤلاء الأشخاص وي</w:t>
      </w:r>
      <w:r w:rsidRPr="00C42B3A">
        <w:rPr>
          <w:rFonts w:hint="cs"/>
          <w:rtl/>
          <w:lang w:bidi="ar-DZ"/>
        </w:rPr>
        <w:t>ُعفون</w:t>
      </w:r>
      <w:r w:rsidRPr="00C42B3A">
        <w:rPr>
          <w:rtl/>
          <w:lang w:bidi="ar-DZ"/>
        </w:rPr>
        <w:t xml:space="preserve"> من الخدمة الوطنية لمدة ثلاث سنوات على الأقل؛ </w:t>
      </w:r>
      <w:r w:rsidRPr="00C42B3A">
        <w:rPr>
          <w:rFonts w:hint="cs"/>
          <w:rtl/>
          <w:lang w:bidi="ar-DZ"/>
        </w:rPr>
        <w:t xml:space="preserve">ولذا لا يكونون عرضة </w:t>
      </w:r>
      <w:r w:rsidRPr="00C42B3A">
        <w:rPr>
          <w:rtl/>
          <w:lang w:bidi="ar-DZ"/>
        </w:rPr>
        <w:t>لاضطهاد الدولة ب</w:t>
      </w:r>
      <w:r w:rsidRPr="00C42B3A">
        <w:rPr>
          <w:rFonts w:hint="cs"/>
          <w:rtl/>
          <w:lang w:bidi="ar-DZ"/>
        </w:rPr>
        <w:t xml:space="preserve">سبب </w:t>
      </w:r>
      <w:r w:rsidRPr="00C42B3A">
        <w:rPr>
          <w:rtl/>
          <w:lang w:bidi="ar-DZ"/>
        </w:rPr>
        <w:t>مغادرتهم البلد.</w:t>
      </w:r>
    </w:p>
    <w:p w14:paraId="432A2ECD" w14:textId="4936EC90" w:rsidR="00A02DFC" w:rsidRPr="00C42B3A" w:rsidRDefault="00A02DFC" w:rsidP="00A02DFC">
      <w:pPr>
        <w:pStyle w:val="SingleTxtGA"/>
        <w:rPr>
          <w:rtl/>
          <w:lang w:bidi="ar-DZ"/>
        </w:rPr>
      </w:pPr>
      <w:r w:rsidRPr="00C42B3A">
        <w:rPr>
          <w:rtl/>
          <w:lang w:bidi="ar-DZ"/>
        </w:rPr>
        <w:t>4-6</w:t>
      </w:r>
      <w:r w:rsidR="00B81D2F" w:rsidRPr="00C42B3A">
        <w:rPr>
          <w:rtl/>
          <w:lang w:bidi="ar-DZ"/>
        </w:rPr>
        <w:tab/>
      </w:r>
      <w:r w:rsidRPr="00C42B3A">
        <w:rPr>
          <w:rtl/>
          <w:lang w:bidi="ar-DZ"/>
        </w:rPr>
        <w:t xml:space="preserve">ومع ذلك، تعترف الدولة الطرف بأن المعلومات المتعلقة </w:t>
      </w:r>
      <w:r w:rsidRPr="00C42B3A">
        <w:rPr>
          <w:rFonts w:hint="cs"/>
          <w:rtl/>
          <w:lang w:bidi="ar-DZ"/>
        </w:rPr>
        <w:t>بعمليات الإعادة</w:t>
      </w:r>
      <w:r w:rsidRPr="00C42B3A">
        <w:rPr>
          <w:rtl/>
          <w:lang w:bidi="ar-DZ"/>
        </w:rPr>
        <w:t xml:space="preserve"> القسرية التي</w:t>
      </w:r>
      <w:r w:rsidR="00D65B76">
        <w:rPr>
          <w:rFonts w:hint="cs"/>
          <w:rtl/>
          <w:lang w:bidi="ar-DZ"/>
        </w:rPr>
        <w:t> </w:t>
      </w:r>
      <w:r w:rsidRPr="00C42B3A">
        <w:rPr>
          <w:rFonts w:hint="cs"/>
          <w:rtl/>
          <w:lang w:bidi="ar-DZ"/>
        </w:rPr>
        <w:t xml:space="preserve">نُفذت </w:t>
      </w:r>
      <w:r w:rsidRPr="00C42B3A">
        <w:rPr>
          <w:rtl/>
          <w:lang w:bidi="ar-DZ"/>
        </w:rPr>
        <w:t xml:space="preserve">في السنوات الأخيرة محدودة لأن حكومة إريتريا ترفض رفضاً قاطعاً </w:t>
      </w:r>
      <w:r w:rsidRPr="00C42B3A">
        <w:rPr>
          <w:rFonts w:hint="cs"/>
          <w:rtl/>
          <w:lang w:bidi="ar-DZ"/>
        </w:rPr>
        <w:t>الإعادة</w:t>
      </w:r>
      <w:r w:rsidRPr="00C42B3A">
        <w:rPr>
          <w:rtl/>
          <w:lang w:bidi="ar-DZ"/>
        </w:rPr>
        <w:t xml:space="preserve"> القسرية</w:t>
      </w:r>
      <w:r w:rsidR="00D65B76">
        <w:rPr>
          <w:rFonts w:hint="cs"/>
          <w:rtl/>
          <w:lang w:bidi="ar-DZ"/>
        </w:rPr>
        <w:t> </w:t>
      </w:r>
      <w:r w:rsidRPr="00C42B3A">
        <w:rPr>
          <w:rtl/>
          <w:lang w:bidi="ar-DZ"/>
        </w:rPr>
        <w:t xml:space="preserve">من أوروبا </w:t>
      </w:r>
      <w:r w:rsidRPr="00C42B3A">
        <w:rPr>
          <w:rFonts w:hint="cs"/>
          <w:rtl/>
          <w:lang w:bidi="ar-DZ"/>
        </w:rPr>
        <w:t>ولأن عمليات الإعادة</w:t>
      </w:r>
      <w:r w:rsidRPr="00C42B3A">
        <w:rPr>
          <w:rtl/>
          <w:lang w:bidi="ar-DZ"/>
        </w:rPr>
        <w:t xml:space="preserve"> القسرية عن طريق البر من السودان</w:t>
      </w:r>
      <w:r w:rsidRPr="00C42B3A">
        <w:rPr>
          <w:rFonts w:hint="cs"/>
          <w:rtl/>
          <w:lang w:bidi="ar-DZ"/>
        </w:rPr>
        <w:t xml:space="preserve"> هي وحدها التي</w:t>
      </w:r>
      <w:r w:rsidR="00573E79">
        <w:rPr>
          <w:rFonts w:hint="eastAsia"/>
          <w:rtl/>
          <w:lang w:bidi="ar-DZ"/>
        </w:rPr>
        <w:t> </w:t>
      </w:r>
      <w:r w:rsidRPr="00C42B3A">
        <w:rPr>
          <w:rFonts w:hint="cs"/>
          <w:rtl/>
          <w:lang w:bidi="ar-DZ"/>
        </w:rPr>
        <w:t>نُفِّذت</w:t>
      </w:r>
      <w:r w:rsidRPr="00C42B3A">
        <w:rPr>
          <w:rtl/>
          <w:lang w:bidi="ar-DZ"/>
        </w:rPr>
        <w:t xml:space="preserve">. </w:t>
      </w:r>
      <w:r w:rsidRPr="00C42B3A">
        <w:rPr>
          <w:rFonts w:hint="cs"/>
          <w:rtl/>
          <w:lang w:bidi="ar-DZ"/>
        </w:rPr>
        <w:t>و</w:t>
      </w:r>
      <w:r w:rsidRPr="00C42B3A">
        <w:rPr>
          <w:rtl/>
          <w:lang w:bidi="ar-DZ"/>
        </w:rPr>
        <w:t xml:space="preserve">هناك </w:t>
      </w:r>
      <w:r w:rsidRPr="00C42B3A">
        <w:rPr>
          <w:rFonts w:hint="cs"/>
          <w:rtl/>
          <w:lang w:bidi="ar-DZ"/>
        </w:rPr>
        <w:t>القليل من المعلومات</w:t>
      </w:r>
      <w:r w:rsidRPr="00C42B3A">
        <w:rPr>
          <w:rtl/>
          <w:lang w:bidi="ar-DZ"/>
        </w:rPr>
        <w:t xml:space="preserve">، </w:t>
      </w:r>
      <w:r w:rsidRPr="00C42B3A">
        <w:rPr>
          <w:rFonts w:hint="cs"/>
          <w:rtl/>
          <w:lang w:bidi="ar-DZ"/>
        </w:rPr>
        <w:t>أو انعدام تام لها</w:t>
      </w:r>
      <w:r w:rsidRPr="00C42B3A">
        <w:rPr>
          <w:rtl/>
          <w:lang w:bidi="ar-DZ"/>
        </w:rPr>
        <w:t xml:space="preserve">، </w:t>
      </w:r>
      <w:r w:rsidRPr="00C42B3A">
        <w:rPr>
          <w:rFonts w:hint="cs"/>
          <w:rtl/>
          <w:lang w:bidi="ar-DZ"/>
        </w:rPr>
        <w:t xml:space="preserve">بشأن سمات </w:t>
      </w:r>
      <w:r w:rsidRPr="00C42B3A">
        <w:rPr>
          <w:rtl/>
          <w:lang w:bidi="ar-DZ"/>
        </w:rPr>
        <w:t xml:space="preserve">وخلفية العائدين. </w:t>
      </w:r>
      <w:r w:rsidRPr="00C42B3A">
        <w:rPr>
          <w:rFonts w:hint="cs"/>
          <w:rtl/>
          <w:lang w:bidi="ar-DZ"/>
        </w:rPr>
        <w:t>وفي</w:t>
      </w:r>
      <w:r w:rsidR="00573E79">
        <w:rPr>
          <w:rFonts w:hint="eastAsia"/>
          <w:rtl/>
          <w:lang w:bidi="ar-DZ"/>
        </w:rPr>
        <w:t> </w:t>
      </w:r>
      <w:r w:rsidRPr="00C42B3A">
        <w:rPr>
          <w:rFonts w:hint="cs"/>
          <w:rtl/>
          <w:lang w:bidi="ar-DZ"/>
        </w:rPr>
        <w:t>قضية</w:t>
      </w:r>
      <w:r w:rsidRPr="00C42B3A">
        <w:rPr>
          <w:rtl/>
          <w:lang w:bidi="ar-DZ"/>
        </w:rPr>
        <w:t xml:space="preserve"> </w:t>
      </w:r>
      <w:r w:rsidRPr="00C42B3A">
        <w:rPr>
          <w:rFonts w:hint="cs"/>
          <w:i/>
          <w:iCs/>
          <w:rtl/>
          <w:lang w:bidi="ar-DZ"/>
        </w:rPr>
        <w:t>م. أ.</w:t>
      </w:r>
      <w:r w:rsidRPr="00C42B3A">
        <w:rPr>
          <w:i/>
          <w:iCs/>
          <w:rtl/>
          <w:lang w:bidi="ar-DZ"/>
        </w:rPr>
        <w:t xml:space="preserve"> ج. </w:t>
      </w:r>
      <w:r w:rsidRPr="00C42B3A">
        <w:rPr>
          <w:rFonts w:hint="cs"/>
          <w:i/>
          <w:iCs/>
          <w:rtl/>
          <w:lang w:bidi="ar-DZ"/>
        </w:rPr>
        <w:t xml:space="preserve">ضد </w:t>
      </w:r>
      <w:r w:rsidRPr="00C42B3A">
        <w:rPr>
          <w:i/>
          <w:iCs/>
          <w:rtl/>
          <w:lang w:bidi="ar-DZ"/>
        </w:rPr>
        <w:t>سويسرا</w:t>
      </w:r>
      <w:r w:rsidRPr="00C42B3A">
        <w:rPr>
          <w:rFonts w:hint="cs"/>
          <w:rtl/>
          <w:lang w:bidi="ar-DZ"/>
        </w:rPr>
        <w:t xml:space="preserve">، </w:t>
      </w:r>
      <w:r w:rsidRPr="00C42B3A">
        <w:rPr>
          <w:rtl/>
          <w:lang w:bidi="ar-DZ"/>
        </w:rPr>
        <w:t>وجدت المحكمة الأوروبية لحقوق الإنسان أن ال</w:t>
      </w:r>
      <w:r w:rsidRPr="00C42B3A">
        <w:rPr>
          <w:rFonts w:hint="cs"/>
          <w:rtl/>
          <w:lang w:bidi="ar-DZ"/>
        </w:rPr>
        <w:t>حالة</w:t>
      </w:r>
      <w:r w:rsidRPr="00C42B3A">
        <w:rPr>
          <w:rtl/>
          <w:lang w:bidi="ar-DZ"/>
        </w:rPr>
        <w:t xml:space="preserve"> العام</w:t>
      </w:r>
      <w:r w:rsidRPr="00C42B3A">
        <w:rPr>
          <w:rFonts w:hint="cs"/>
          <w:rtl/>
          <w:lang w:bidi="ar-DZ"/>
        </w:rPr>
        <w:t>ة</w:t>
      </w:r>
      <w:r w:rsidRPr="00C42B3A">
        <w:rPr>
          <w:rtl/>
          <w:lang w:bidi="ar-DZ"/>
        </w:rPr>
        <w:t xml:space="preserve"> لحقوق الإنسان في إريتريا في حد ذاته</w:t>
      </w:r>
      <w:r w:rsidRPr="00C42B3A">
        <w:rPr>
          <w:rFonts w:hint="cs"/>
          <w:rtl/>
          <w:lang w:bidi="ar-DZ"/>
        </w:rPr>
        <w:t>ا لا تمنع من إعادة</w:t>
      </w:r>
      <w:r w:rsidRPr="00C42B3A">
        <w:rPr>
          <w:rtl/>
          <w:lang w:bidi="ar-DZ"/>
        </w:rPr>
        <w:t xml:space="preserve"> الشخص </w:t>
      </w:r>
      <w:proofErr w:type="gramStart"/>
      <w:r w:rsidRPr="00C42B3A">
        <w:rPr>
          <w:rtl/>
          <w:lang w:bidi="ar-DZ"/>
        </w:rPr>
        <w:t>المعني</w:t>
      </w:r>
      <w:r w:rsidR="009D692C" w:rsidRPr="00C42B3A">
        <w:rPr>
          <w:b/>
          <w:vertAlign w:val="superscript"/>
          <w:rtl/>
          <w:lang w:bidi="ar-DZ"/>
        </w:rPr>
        <w:t>(</w:t>
      </w:r>
      <w:proofErr w:type="gramEnd"/>
      <w:r w:rsidR="009D692C" w:rsidRPr="00C42B3A">
        <w:rPr>
          <w:b/>
          <w:vertAlign w:val="superscript"/>
          <w:rtl/>
          <w:lang w:bidi="ar-DZ"/>
        </w:rPr>
        <w:footnoteReference w:id="38"/>
      </w:r>
      <w:r w:rsidR="009D692C" w:rsidRPr="00C42B3A">
        <w:rPr>
          <w:b/>
          <w:vertAlign w:val="superscript"/>
          <w:rtl/>
          <w:lang w:bidi="ar-DZ"/>
        </w:rPr>
        <w:t>)</w:t>
      </w:r>
      <w:r w:rsidR="009D692C" w:rsidRPr="00C42B3A">
        <w:rPr>
          <w:rtl/>
          <w:lang w:bidi="ar-DZ"/>
        </w:rPr>
        <w:t>.</w:t>
      </w:r>
      <w:r w:rsidRPr="00C42B3A">
        <w:rPr>
          <w:rtl/>
          <w:lang w:bidi="ar-DZ"/>
        </w:rPr>
        <w:t xml:space="preserve"> ورأت المحكمة أيضا</w:t>
      </w:r>
      <w:r w:rsidR="00711842">
        <w:rPr>
          <w:rFonts w:hint="cs"/>
          <w:rtl/>
          <w:lang w:bidi="ar-DZ"/>
        </w:rPr>
        <w:t>ً</w:t>
      </w:r>
      <w:r w:rsidRPr="00C42B3A">
        <w:rPr>
          <w:rtl/>
          <w:lang w:bidi="ar-DZ"/>
        </w:rPr>
        <w:t xml:space="preserve"> أن </w:t>
      </w:r>
      <w:r w:rsidRPr="00C42B3A">
        <w:rPr>
          <w:rFonts w:hint="cs"/>
          <w:rtl/>
          <w:lang w:bidi="ar-DZ"/>
        </w:rPr>
        <w:t>من غير الممكن</w:t>
      </w:r>
      <w:r w:rsidRPr="00C42B3A">
        <w:rPr>
          <w:rtl/>
          <w:lang w:bidi="ar-DZ"/>
        </w:rPr>
        <w:t xml:space="preserve"> اعتبار </w:t>
      </w:r>
      <w:r w:rsidRPr="00C42B3A">
        <w:rPr>
          <w:rFonts w:hint="cs"/>
          <w:rtl/>
          <w:lang w:bidi="ar-DZ"/>
        </w:rPr>
        <w:t>ملتمس</w:t>
      </w:r>
      <w:r w:rsidRPr="00C42B3A">
        <w:rPr>
          <w:rtl/>
          <w:lang w:bidi="ar-DZ"/>
        </w:rPr>
        <w:t xml:space="preserve"> لجوء </w:t>
      </w:r>
      <w:r w:rsidRPr="00C42B3A">
        <w:rPr>
          <w:rFonts w:hint="cs"/>
          <w:rtl/>
          <w:lang w:bidi="ar-DZ"/>
        </w:rPr>
        <w:t>رُفض التماسه بسبب الافتقار إلى</w:t>
      </w:r>
      <w:r w:rsidRPr="00C42B3A">
        <w:rPr>
          <w:rtl/>
          <w:lang w:bidi="ar-DZ"/>
        </w:rPr>
        <w:t xml:space="preserve"> </w:t>
      </w:r>
      <w:r w:rsidRPr="00C42B3A">
        <w:rPr>
          <w:rFonts w:hint="cs"/>
          <w:rtl/>
          <w:lang w:bidi="ar-DZ"/>
        </w:rPr>
        <w:t>ال</w:t>
      </w:r>
      <w:r w:rsidRPr="00C42B3A">
        <w:rPr>
          <w:rtl/>
          <w:lang w:bidi="ar-DZ"/>
        </w:rPr>
        <w:t xml:space="preserve">مصداقية أنه غادر إريتريا بطريقة غير </w:t>
      </w:r>
      <w:r w:rsidRPr="00C42B3A">
        <w:rPr>
          <w:rFonts w:hint="cs"/>
          <w:rtl/>
          <w:lang w:bidi="ar-DZ"/>
        </w:rPr>
        <w:t>قانون</w:t>
      </w:r>
      <w:r w:rsidRPr="00C42B3A">
        <w:rPr>
          <w:rtl/>
          <w:lang w:bidi="ar-DZ"/>
        </w:rPr>
        <w:t>ية وأن</w:t>
      </w:r>
      <w:r w:rsidRPr="00C42B3A">
        <w:rPr>
          <w:rFonts w:hint="cs"/>
          <w:rtl/>
          <w:lang w:bidi="ar-DZ"/>
        </w:rPr>
        <w:t xml:space="preserve"> كون الشخص المعني ملتمس</w:t>
      </w:r>
      <w:r w:rsidRPr="00C42B3A">
        <w:rPr>
          <w:rtl/>
          <w:lang w:bidi="ar-DZ"/>
        </w:rPr>
        <w:t xml:space="preserve"> لجوء </w:t>
      </w:r>
      <w:r w:rsidRPr="00C42B3A">
        <w:rPr>
          <w:rFonts w:hint="cs"/>
          <w:rtl/>
          <w:lang w:bidi="ar-DZ"/>
        </w:rPr>
        <w:t>رُفض التماسه</w:t>
      </w:r>
      <w:r w:rsidRPr="00C42B3A">
        <w:rPr>
          <w:rtl/>
          <w:lang w:bidi="ar-DZ"/>
        </w:rPr>
        <w:t xml:space="preserve"> </w:t>
      </w:r>
      <w:r w:rsidRPr="00C42B3A">
        <w:rPr>
          <w:rFonts w:hint="cs"/>
          <w:rtl/>
          <w:lang w:bidi="ar-DZ"/>
        </w:rPr>
        <w:t>ليس</w:t>
      </w:r>
      <w:r w:rsidRPr="00C42B3A">
        <w:rPr>
          <w:rtl/>
          <w:lang w:bidi="ar-DZ"/>
        </w:rPr>
        <w:t xml:space="preserve"> في حد ذاته كافياً لاعتبار أنه </w:t>
      </w:r>
      <w:r w:rsidRPr="00C42B3A">
        <w:rPr>
          <w:rFonts w:hint="cs"/>
          <w:rtl/>
          <w:lang w:bidi="ar-DZ"/>
        </w:rPr>
        <w:t>قد يتعرض</w:t>
      </w:r>
      <w:r w:rsidRPr="00C42B3A">
        <w:rPr>
          <w:rtl/>
          <w:lang w:bidi="ar-DZ"/>
        </w:rPr>
        <w:t xml:space="preserve"> </w:t>
      </w:r>
      <w:r w:rsidRPr="00C42B3A">
        <w:rPr>
          <w:rFonts w:hint="cs"/>
          <w:rtl/>
          <w:lang w:bidi="ar-DZ"/>
        </w:rPr>
        <w:t>ل</w:t>
      </w:r>
      <w:r w:rsidRPr="00C42B3A">
        <w:rPr>
          <w:rtl/>
          <w:lang w:bidi="ar-DZ"/>
        </w:rPr>
        <w:t>خطر حقيقي م</w:t>
      </w:r>
      <w:r w:rsidRPr="00C42B3A">
        <w:rPr>
          <w:rFonts w:hint="cs"/>
          <w:rtl/>
          <w:lang w:bidi="ar-DZ"/>
        </w:rPr>
        <w:t xml:space="preserve">تمثل في </w:t>
      </w:r>
      <w:r w:rsidRPr="00C42B3A">
        <w:rPr>
          <w:rtl/>
          <w:lang w:bidi="ar-DZ"/>
        </w:rPr>
        <w:t xml:space="preserve">معاملة </w:t>
      </w:r>
      <w:r w:rsidRPr="00C42B3A">
        <w:rPr>
          <w:rFonts w:hint="cs"/>
          <w:rtl/>
          <w:lang w:bidi="ar-DZ"/>
        </w:rPr>
        <w:t>منافية ل</w:t>
      </w:r>
      <w:r w:rsidRPr="00C42B3A">
        <w:rPr>
          <w:rtl/>
          <w:lang w:bidi="ar-DZ"/>
        </w:rPr>
        <w:t xml:space="preserve">لمادة 3 من الاتفاقية الأوروبية لحقوق </w:t>
      </w:r>
      <w:proofErr w:type="gramStart"/>
      <w:r w:rsidRPr="00C42B3A">
        <w:rPr>
          <w:rtl/>
          <w:lang w:bidi="ar-DZ"/>
        </w:rPr>
        <w:t>الإنسان</w:t>
      </w:r>
      <w:r w:rsidR="009D692C" w:rsidRPr="00C42B3A">
        <w:rPr>
          <w:b/>
          <w:vertAlign w:val="superscript"/>
          <w:rtl/>
          <w:lang w:bidi="ar-DZ"/>
        </w:rPr>
        <w:t>(</w:t>
      </w:r>
      <w:proofErr w:type="gramEnd"/>
      <w:r w:rsidR="009D692C" w:rsidRPr="00C42B3A">
        <w:rPr>
          <w:b/>
          <w:vertAlign w:val="superscript"/>
          <w:rtl/>
          <w:lang w:bidi="ar-DZ"/>
        </w:rPr>
        <w:footnoteReference w:id="39"/>
      </w:r>
      <w:r w:rsidR="009D692C" w:rsidRPr="00C42B3A">
        <w:rPr>
          <w:b/>
          <w:vertAlign w:val="superscript"/>
          <w:rtl/>
          <w:lang w:bidi="ar-DZ"/>
        </w:rPr>
        <w:t>)</w:t>
      </w:r>
      <w:r w:rsidRPr="00C42B3A">
        <w:rPr>
          <w:rtl/>
          <w:lang w:bidi="ar-DZ"/>
        </w:rPr>
        <w:t xml:space="preserve">. </w:t>
      </w:r>
      <w:r w:rsidRPr="00C42B3A">
        <w:rPr>
          <w:rFonts w:hint="cs"/>
          <w:rtl/>
          <w:lang w:bidi="ar-DZ"/>
        </w:rPr>
        <w:t>و</w:t>
      </w:r>
      <w:r w:rsidRPr="00C42B3A">
        <w:rPr>
          <w:rtl/>
          <w:lang w:bidi="ar-DZ"/>
        </w:rPr>
        <w:t>في الحكم الصادر</w:t>
      </w:r>
      <w:r w:rsidRPr="00C42B3A">
        <w:rPr>
          <w:rFonts w:hint="cs"/>
          <w:rtl/>
          <w:lang w:bidi="ar-DZ"/>
        </w:rPr>
        <w:t xml:space="preserve"> عن </w:t>
      </w:r>
      <w:r w:rsidRPr="00C42B3A">
        <w:rPr>
          <w:rtl/>
          <w:lang w:bidi="ar-DZ"/>
        </w:rPr>
        <w:t>المحكمة الإدارية ال</w:t>
      </w:r>
      <w:r w:rsidRPr="00C42B3A">
        <w:rPr>
          <w:rFonts w:hint="cs"/>
          <w:rtl/>
          <w:lang w:bidi="ar-DZ"/>
        </w:rPr>
        <w:t>اتحاد</w:t>
      </w:r>
      <w:r w:rsidRPr="00C42B3A">
        <w:rPr>
          <w:rtl/>
          <w:lang w:bidi="ar-DZ"/>
        </w:rPr>
        <w:t xml:space="preserve">ية في </w:t>
      </w:r>
      <w:r w:rsidRPr="00C42B3A">
        <w:rPr>
          <w:rFonts w:hint="cs"/>
          <w:rtl/>
          <w:lang w:bidi="ar-DZ"/>
        </w:rPr>
        <w:t>آب/</w:t>
      </w:r>
      <w:r w:rsidR="006E266E">
        <w:rPr>
          <w:rFonts w:hint="cs"/>
          <w:rtl/>
          <w:lang w:bidi="ar-DZ"/>
        </w:rPr>
        <w:t xml:space="preserve"> </w:t>
      </w:r>
      <w:r w:rsidRPr="00C42B3A">
        <w:rPr>
          <w:rtl/>
          <w:lang w:bidi="ar-DZ"/>
        </w:rPr>
        <w:t>أغسطس</w:t>
      </w:r>
      <w:r w:rsidR="006E266E">
        <w:rPr>
          <w:rFonts w:hint="cs"/>
          <w:rtl/>
          <w:lang w:bidi="ar-DZ"/>
        </w:rPr>
        <w:t> </w:t>
      </w:r>
      <w:r w:rsidRPr="00C42B3A">
        <w:rPr>
          <w:rtl/>
          <w:lang w:bidi="ar-DZ"/>
        </w:rPr>
        <w:t xml:space="preserve">2017، نظرت </w:t>
      </w:r>
      <w:r w:rsidRPr="00C42B3A">
        <w:rPr>
          <w:rFonts w:hint="cs"/>
          <w:rtl/>
          <w:lang w:bidi="ar-DZ"/>
        </w:rPr>
        <w:t xml:space="preserve">هذه </w:t>
      </w:r>
      <w:r w:rsidRPr="00C42B3A">
        <w:rPr>
          <w:rtl/>
          <w:lang w:bidi="ar-DZ"/>
        </w:rPr>
        <w:t>المحكمة أيضا</w:t>
      </w:r>
      <w:r w:rsidR="00711842">
        <w:rPr>
          <w:rFonts w:hint="cs"/>
          <w:rtl/>
          <w:lang w:bidi="ar-DZ"/>
        </w:rPr>
        <w:t>ً</w:t>
      </w:r>
      <w:r w:rsidRPr="00C42B3A">
        <w:rPr>
          <w:rtl/>
          <w:lang w:bidi="ar-DZ"/>
        </w:rPr>
        <w:t xml:space="preserve"> في </w:t>
      </w:r>
      <w:r w:rsidRPr="00C42B3A">
        <w:rPr>
          <w:rFonts w:hint="cs"/>
          <w:rtl/>
          <w:lang w:bidi="ar-DZ"/>
        </w:rPr>
        <w:t>الحالة العامة</w:t>
      </w:r>
      <w:r w:rsidRPr="00C42B3A">
        <w:rPr>
          <w:rtl/>
          <w:lang w:bidi="ar-DZ"/>
        </w:rPr>
        <w:t xml:space="preserve"> في إريتريا وخلصت إلى أن البلد ل</w:t>
      </w:r>
      <w:r w:rsidRPr="00C42B3A">
        <w:rPr>
          <w:rFonts w:hint="cs"/>
          <w:rtl/>
          <w:lang w:bidi="ar-DZ"/>
        </w:rPr>
        <w:t>ا</w:t>
      </w:r>
      <w:r w:rsidR="00B83CDA">
        <w:rPr>
          <w:rFonts w:hint="cs"/>
          <w:rtl/>
          <w:lang w:bidi="ar-DZ"/>
        </w:rPr>
        <w:t> </w:t>
      </w:r>
      <w:r w:rsidRPr="00C42B3A">
        <w:rPr>
          <w:rFonts w:hint="cs"/>
          <w:rtl/>
          <w:lang w:bidi="ar-DZ"/>
        </w:rPr>
        <w:t>ي</w:t>
      </w:r>
      <w:r w:rsidRPr="00C42B3A">
        <w:rPr>
          <w:rtl/>
          <w:lang w:bidi="ar-DZ"/>
        </w:rPr>
        <w:t>عاني من حرب أو حرب أهلية أو عنف واسع النطاق.</w:t>
      </w:r>
    </w:p>
    <w:p w14:paraId="44524085" w14:textId="77777777" w:rsidR="00A02DFC" w:rsidRPr="00C42B3A" w:rsidRDefault="00A02DFC" w:rsidP="00A02DFC">
      <w:pPr>
        <w:pStyle w:val="SingleTxtGA"/>
        <w:rPr>
          <w:rtl/>
          <w:lang w:bidi="ar-DZ"/>
        </w:rPr>
      </w:pPr>
      <w:r w:rsidRPr="00C42B3A">
        <w:rPr>
          <w:rFonts w:hint="cs"/>
          <w:rtl/>
          <w:lang w:bidi="ar-DZ"/>
        </w:rPr>
        <w:t>4-7</w:t>
      </w:r>
      <w:r w:rsidR="00B81D2F" w:rsidRPr="00C42B3A">
        <w:rPr>
          <w:rtl/>
          <w:lang w:bidi="ar-DZ"/>
        </w:rPr>
        <w:tab/>
      </w:r>
      <w:r w:rsidRPr="00C42B3A">
        <w:rPr>
          <w:rFonts w:hint="cs"/>
          <w:rtl/>
          <w:lang w:bidi="ar-DZ"/>
        </w:rPr>
        <w:t>و</w:t>
      </w:r>
      <w:r w:rsidRPr="00C42B3A">
        <w:rPr>
          <w:rtl/>
          <w:lang w:bidi="ar-DZ"/>
        </w:rPr>
        <w:t>يحتج صاحب الشكوى بخطر تجنيد</w:t>
      </w:r>
      <w:r w:rsidRPr="00C42B3A">
        <w:rPr>
          <w:rFonts w:hint="cs"/>
          <w:rtl/>
          <w:lang w:bidi="ar-DZ"/>
        </w:rPr>
        <w:t>ه</w:t>
      </w:r>
      <w:r w:rsidRPr="00C42B3A">
        <w:rPr>
          <w:rtl/>
          <w:lang w:bidi="ar-DZ"/>
        </w:rPr>
        <w:t xml:space="preserve"> في الجيش. ومع ذلك، فإن إمكانية </w:t>
      </w:r>
      <w:r w:rsidRPr="00C42B3A">
        <w:rPr>
          <w:rFonts w:hint="cs"/>
          <w:rtl/>
          <w:lang w:bidi="ar-DZ"/>
        </w:rPr>
        <w:t>م</w:t>
      </w:r>
      <w:r w:rsidRPr="00C42B3A">
        <w:rPr>
          <w:rtl/>
          <w:lang w:bidi="ar-DZ"/>
        </w:rPr>
        <w:t>طالب</w:t>
      </w:r>
      <w:r w:rsidRPr="00C42B3A">
        <w:rPr>
          <w:rFonts w:hint="cs"/>
          <w:rtl/>
          <w:lang w:bidi="ar-DZ"/>
        </w:rPr>
        <w:t>ته</w:t>
      </w:r>
      <w:r w:rsidRPr="00C42B3A">
        <w:rPr>
          <w:rtl/>
          <w:lang w:bidi="ar-DZ"/>
        </w:rPr>
        <w:t xml:space="preserve"> بأداء الخدمة العسكرية الوطنية لدى عودته إلى إريتريا </w:t>
      </w:r>
      <w:r w:rsidRPr="00C42B3A">
        <w:rPr>
          <w:rFonts w:hint="cs"/>
          <w:rtl/>
          <w:lang w:bidi="ar-DZ"/>
        </w:rPr>
        <w:t>ليست أساسا</w:t>
      </w:r>
      <w:r w:rsidR="00B83CDA">
        <w:rPr>
          <w:rFonts w:hint="cs"/>
          <w:rtl/>
          <w:lang w:bidi="ar-DZ"/>
        </w:rPr>
        <w:t>ً</w:t>
      </w:r>
      <w:r w:rsidRPr="00C42B3A">
        <w:rPr>
          <w:rtl/>
          <w:lang w:bidi="ar-DZ"/>
        </w:rPr>
        <w:t xml:space="preserve"> </w:t>
      </w:r>
      <w:r w:rsidRPr="00C42B3A">
        <w:rPr>
          <w:rFonts w:hint="cs"/>
          <w:rtl/>
          <w:lang w:bidi="ar-DZ"/>
        </w:rPr>
        <w:t>ل</w:t>
      </w:r>
      <w:r w:rsidRPr="00C42B3A">
        <w:rPr>
          <w:rtl/>
          <w:lang w:bidi="ar-DZ"/>
        </w:rPr>
        <w:t>من</w:t>
      </w:r>
      <w:r w:rsidRPr="00C42B3A">
        <w:rPr>
          <w:rFonts w:hint="cs"/>
          <w:rtl/>
          <w:lang w:bidi="ar-DZ"/>
        </w:rPr>
        <w:t xml:space="preserve">حه صفة </w:t>
      </w:r>
      <w:r w:rsidRPr="00C42B3A">
        <w:rPr>
          <w:rtl/>
          <w:lang w:bidi="ar-DZ"/>
        </w:rPr>
        <w:t xml:space="preserve">اللاجئ. </w:t>
      </w:r>
      <w:r w:rsidRPr="00C42B3A">
        <w:rPr>
          <w:rFonts w:hint="cs"/>
          <w:rtl/>
          <w:lang w:bidi="ar-DZ"/>
        </w:rPr>
        <w:t xml:space="preserve">ولا تشكل </w:t>
      </w:r>
      <w:r w:rsidRPr="00C42B3A">
        <w:rPr>
          <w:rtl/>
          <w:lang w:bidi="ar-DZ"/>
        </w:rPr>
        <w:t xml:space="preserve">الخدمة العسكرية في حد ذاتها </w:t>
      </w:r>
      <w:r w:rsidRPr="00C42B3A">
        <w:rPr>
          <w:rFonts w:hint="cs"/>
          <w:rtl/>
          <w:lang w:bidi="ar-DZ"/>
        </w:rPr>
        <w:t>شكلا</w:t>
      </w:r>
      <w:r w:rsidR="00B83CDA">
        <w:rPr>
          <w:rFonts w:hint="cs"/>
          <w:rtl/>
          <w:lang w:bidi="ar-DZ"/>
        </w:rPr>
        <w:t>ً</w:t>
      </w:r>
      <w:r w:rsidRPr="00C42B3A">
        <w:rPr>
          <w:rFonts w:hint="cs"/>
          <w:rtl/>
          <w:lang w:bidi="ar-DZ"/>
        </w:rPr>
        <w:t xml:space="preserve"> من أشكال الاضطهاد الحاسمة</w:t>
      </w:r>
      <w:r w:rsidRPr="00C42B3A">
        <w:rPr>
          <w:rtl/>
          <w:lang w:bidi="ar-DZ"/>
        </w:rPr>
        <w:t xml:space="preserve"> في</w:t>
      </w:r>
      <w:r w:rsidRPr="00C42B3A">
        <w:rPr>
          <w:rFonts w:hint="cs"/>
          <w:rtl/>
          <w:lang w:bidi="ar-DZ"/>
        </w:rPr>
        <w:t xml:space="preserve"> مسألة </w:t>
      </w:r>
      <w:r w:rsidRPr="00C42B3A">
        <w:rPr>
          <w:rtl/>
          <w:lang w:bidi="ar-DZ"/>
        </w:rPr>
        <w:t xml:space="preserve">اللجوء، كما أنها </w:t>
      </w:r>
      <w:r w:rsidRPr="00C42B3A">
        <w:rPr>
          <w:rFonts w:hint="cs"/>
          <w:rtl/>
          <w:lang w:bidi="ar-DZ"/>
        </w:rPr>
        <w:t xml:space="preserve">لا تنطوي على خطر التعرض </w:t>
      </w:r>
      <w:r w:rsidRPr="00C42B3A">
        <w:rPr>
          <w:rtl/>
          <w:lang w:bidi="ar-DZ"/>
        </w:rPr>
        <w:t xml:space="preserve">لمعاملة مخالفة للمادة 3 من الاتفاقية لهذا السبب، </w:t>
      </w:r>
      <w:r w:rsidRPr="00C42B3A">
        <w:rPr>
          <w:rFonts w:hint="cs"/>
          <w:rtl/>
          <w:lang w:bidi="ar-DZ"/>
        </w:rPr>
        <w:t xml:space="preserve">أو </w:t>
      </w:r>
      <w:r w:rsidRPr="00C42B3A">
        <w:rPr>
          <w:rtl/>
          <w:lang w:bidi="ar-DZ"/>
        </w:rPr>
        <w:t xml:space="preserve">أي سبب آخر. بيد أن صاحب الشكوى لم يستطع </w:t>
      </w:r>
      <w:r w:rsidRPr="00C42B3A">
        <w:rPr>
          <w:rFonts w:hint="cs"/>
          <w:rtl/>
          <w:lang w:bidi="ar-DZ"/>
        </w:rPr>
        <w:t>تقديم حجج معقولة بشأن مغادرته إرتيريا بطريقة</w:t>
      </w:r>
      <w:r w:rsidRPr="00C42B3A">
        <w:rPr>
          <w:rtl/>
          <w:lang w:bidi="ar-DZ"/>
        </w:rPr>
        <w:t xml:space="preserve"> غير</w:t>
      </w:r>
      <w:r w:rsidRPr="00C42B3A">
        <w:rPr>
          <w:rFonts w:hint="cs"/>
          <w:rtl/>
          <w:lang w:bidi="ar-DZ"/>
        </w:rPr>
        <w:t xml:space="preserve"> قانونية</w:t>
      </w:r>
      <w:r w:rsidRPr="00C42B3A">
        <w:rPr>
          <w:rtl/>
          <w:lang w:bidi="ar-DZ"/>
        </w:rPr>
        <w:t xml:space="preserve">. وبالتالي فقد فشل في </w:t>
      </w:r>
      <w:r w:rsidRPr="00C42B3A">
        <w:rPr>
          <w:rFonts w:hint="cs"/>
          <w:rtl/>
          <w:lang w:bidi="ar-DZ"/>
        </w:rPr>
        <w:t>تقديم أدلة مقنعة لدعم ا</w:t>
      </w:r>
      <w:r w:rsidRPr="00C42B3A">
        <w:rPr>
          <w:rtl/>
          <w:lang w:bidi="ar-DZ"/>
        </w:rPr>
        <w:t>دعاءات</w:t>
      </w:r>
      <w:r w:rsidRPr="00C42B3A">
        <w:rPr>
          <w:rFonts w:hint="cs"/>
          <w:rtl/>
          <w:lang w:bidi="ar-DZ"/>
        </w:rPr>
        <w:t>ه</w:t>
      </w:r>
      <w:r w:rsidRPr="00C42B3A">
        <w:rPr>
          <w:rtl/>
          <w:lang w:bidi="ar-DZ"/>
        </w:rPr>
        <w:t xml:space="preserve"> بأنه سيتعرض لمعاملة محظورة بموجب المادة 3 في حال </w:t>
      </w:r>
      <w:r w:rsidRPr="00C42B3A">
        <w:rPr>
          <w:rFonts w:hint="cs"/>
          <w:rtl/>
          <w:lang w:bidi="ar-DZ"/>
        </w:rPr>
        <w:t>إعادته إلى بلده</w:t>
      </w:r>
      <w:r w:rsidRPr="00C42B3A">
        <w:rPr>
          <w:rtl/>
          <w:lang w:bidi="ar-DZ"/>
        </w:rPr>
        <w:t>.</w:t>
      </w:r>
    </w:p>
    <w:p w14:paraId="22820430" w14:textId="77777777" w:rsidR="00A02DFC" w:rsidRPr="00C42B3A" w:rsidRDefault="00A02DFC" w:rsidP="00A02DFC">
      <w:pPr>
        <w:pStyle w:val="SingleTxtGA"/>
        <w:rPr>
          <w:rtl/>
          <w:lang w:bidi="ar-DZ"/>
        </w:rPr>
      </w:pPr>
      <w:r w:rsidRPr="00C42B3A">
        <w:rPr>
          <w:rtl/>
          <w:lang w:bidi="ar-DZ"/>
        </w:rPr>
        <w:t>4</w:t>
      </w:r>
      <w:r w:rsidRPr="00C42B3A">
        <w:rPr>
          <w:rFonts w:hint="cs"/>
          <w:rtl/>
          <w:lang w:bidi="ar-DZ"/>
        </w:rPr>
        <w:t>-</w:t>
      </w:r>
      <w:r w:rsidRPr="00C42B3A">
        <w:rPr>
          <w:rtl/>
          <w:lang w:bidi="ar-DZ"/>
        </w:rPr>
        <w:t>8</w:t>
      </w:r>
      <w:r w:rsidR="00B81D2F" w:rsidRPr="00C42B3A">
        <w:rPr>
          <w:rtl/>
          <w:lang w:bidi="ar-DZ"/>
        </w:rPr>
        <w:tab/>
      </w:r>
      <w:r w:rsidRPr="00C42B3A">
        <w:rPr>
          <w:rFonts w:hint="cs"/>
          <w:rtl/>
          <w:lang w:bidi="ar-DZ"/>
        </w:rPr>
        <w:t>و</w:t>
      </w:r>
      <w:r w:rsidRPr="00C42B3A">
        <w:rPr>
          <w:rtl/>
          <w:lang w:bidi="ar-DZ"/>
        </w:rPr>
        <w:t>يستخدم صاحب الشكوى المعلومات الخاصة ب</w:t>
      </w:r>
      <w:r w:rsidRPr="00C42B3A">
        <w:rPr>
          <w:rFonts w:hint="cs"/>
          <w:rtl/>
          <w:lang w:bidi="ar-DZ"/>
        </w:rPr>
        <w:t>ال</w:t>
      </w:r>
      <w:r w:rsidRPr="00C42B3A">
        <w:rPr>
          <w:rtl/>
          <w:lang w:bidi="ar-DZ"/>
        </w:rPr>
        <w:t>بلد بشكل انتقائي للغاية. وي</w:t>
      </w:r>
      <w:r w:rsidRPr="00C42B3A">
        <w:rPr>
          <w:rFonts w:hint="cs"/>
          <w:rtl/>
          <w:lang w:bidi="ar-DZ"/>
        </w:rPr>
        <w:t>عتمد</w:t>
      </w:r>
      <w:r w:rsidRPr="00C42B3A">
        <w:rPr>
          <w:rtl/>
          <w:lang w:bidi="ar-DZ"/>
        </w:rPr>
        <w:t xml:space="preserve"> إلى حد كبير </w:t>
      </w:r>
      <w:r w:rsidRPr="00C42B3A">
        <w:rPr>
          <w:rFonts w:hint="cs"/>
          <w:rtl/>
          <w:lang w:bidi="ar-DZ"/>
        </w:rPr>
        <w:t>ع</w:t>
      </w:r>
      <w:r w:rsidRPr="00C42B3A">
        <w:rPr>
          <w:rtl/>
          <w:lang w:bidi="ar-DZ"/>
        </w:rPr>
        <w:t xml:space="preserve">لى تقارير </w:t>
      </w:r>
      <w:proofErr w:type="spellStart"/>
      <w:r w:rsidRPr="00C42B3A">
        <w:rPr>
          <w:rtl/>
          <w:lang w:bidi="ar-DZ"/>
        </w:rPr>
        <w:t>هيومن</w:t>
      </w:r>
      <w:proofErr w:type="spellEnd"/>
      <w:r w:rsidRPr="00C42B3A">
        <w:rPr>
          <w:rtl/>
          <w:lang w:bidi="ar-DZ"/>
        </w:rPr>
        <w:t xml:space="preserve"> </w:t>
      </w:r>
      <w:proofErr w:type="spellStart"/>
      <w:r w:rsidRPr="00C42B3A">
        <w:rPr>
          <w:rtl/>
          <w:lang w:bidi="ar-DZ"/>
        </w:rPr>
        <w:t>رايتس</w:t>
      </w:r>
      <w:proofErr w:type="spellEnd"/>
      <w:r w:rsidRPr="00C42B3A">
        <w:rPr>
          <w:rtl/>
          <w:lang w:bidi="ar-DZ"/>
        </w:rPr>
        <w:t xml:space="preserve"> </w:t>
      </w:r>
      <w:proofErr w:type="spellStart"/>
      <w:r w:rsidRPr="00C42B3A">
        <w:rPr>
          <w:rtl/>
          <w:lang w:bidi="ar-DZ"/>
        </w:rPr>
        <w:t>ووتش</w:t>
      </w:r>
      <w:proofErr w:type="spellEnd"/>
      <w:r w:rsidRPr="00C42B3A">
        <w:rPr>
          <w:rtl/>
          <w:lang w:bidi="ar-DZ"/>
        </w:rPr>
        <w:t xml:space="preserve"> ومنظمة العفو الدولية، التي تستند فقط إلى أقوال أشخاص </w:t>
      </w:r>
      <w:r w:rsidRPr="00C42B3A">
        <w:rPr>
          <w:rFonts w:hint="cs"/>
          <w:rtl/>
          <w:lang w:bidi="ar-DZ"/>
        </w:rPr>
        <w:t>غادروا</w:t>
      </w:r>
      <w:r w:rsidRPr="00C42B3A">
        <w:rPr>
          <w:rtl/>
          <w:lang w:bidi="ar-DZ"/>
        </w:rPr>
        <w:t xml:space="preserve"> إريتريا. </w:t>
      </w:r>
      <w:r w:rsidRPr="00C42B3A">
        <w:rPr>
          <w:rFonts w:hint="cs"/>
          <w:rtl/>
          <w:lang w:bidi="ar-DZ"/>
        </w:rPr>
        <w:t>و</w:t>
      </w:r>
      <w:r w:rsidRPr="00C42B3A">
        <w:rPr>
          <w:rtl/>
          <w:lang w:bidi="ar-DZ"/>
        </w:rPr>
        <w:t>علاوة على ذلك، لا تتضمن هذه التقارير أي معلومات</w:t>
      </w:r>
      <w:r w:rsidRPr="00C42B3A">
        <w:rPr>
          <w:rFonts w:hint="cs"/>
          <w:rtl/>
          <w:lang w:bidi="ar-DZ"/>
        </w:rPr>
        <w:t xml:space="preserve"> بشأن</w:t>
      </w:r>
      <w:r w:rsidRPr="00C42B3A">
        <w:rPr>
          <w:rtl/>
          <w:lang w:bidi="ar-DZ"/>
        </w:rPr>
        <w:t xml:space="preserve"> </w:t>
      </w:r>
      <w:r w:rsidRPr="00C42B3A">
        <w:rPr>
          <w:rFonts w:hint="cs"/>
          <w:rtl/>
          <w:lang w:bidi="ar-DZ"/>
        </w:rPr>
        <w:t>ال</w:t>
      </w:r>
      <w:r w:rsidRPr="00C42B3A">
        <w:rPr>
          <w:rtl/>
          <w:lang w:bidi="ar-DZ"/>
        </w:rPr>
        <w:t xml:space="preserve">معاملة </w:t>
      </w:r>
      <w:r w:rsidRPr="00C42B3A">
        <w:rPr>
          <w:rFonts w:hint="cs"/>
          <w:rtl/>
          <w:lang w:bidi="ar-DZ"/>
        </w:rPr>
        <w:t xml:space="preserve">التي يتلقها </w:t>
      </w:r>
      <w:r w:rsidRPr="00C42B3A">
        <w:rPr>
          <w:rtl/>
          <w:lang w:bidi="ar-DZ"/>
        </w:rPr>
        <w:t>الأشخاص المتهم</w:t>
      </w:r>
      <w:r w:rsidRPr="00C42B3A">
        <w:rPr>
          <w:rFonts w:hint="cs"/>
          <w:rtl/>
          <w:lang w:bidi="ar-DZ"/>
        </w:rPr>
        <w:t>و</w:t>
      </w:r>
      <w:r w:rsidRPr="00C42B3A">
        <w:rPr>
          <w:rtl/>
          <w:lang w:bidi="ar-DZ"/>
        </w:rPr>
        <w:t>ن فقط</w:t>
      </w:r>
      <w:r w:rsidRPr="00C42B3A">
        <w:rPr>
          <w:rFonts w:hint="cs"/>
          <w:rtl/>
          <w:lang w:bidi="ar-DZ"/>
        </w:rPr>
        <w:t xml:space="preserve"> بمغادرة البلد بطريقة غير قانونية</w:t>
      </w:r>
      <w:r w:rsidRPr="00C42B3A">
        <w:rPr>
          <w:rtl/>
          <w:lang w:bidi="ar-DZ"/>
        </w:rPr>
        <w:t>.</w:t>
      </w:r>
    </w:p>
    <w:p w14:paraId="70E75F0E" w14:textId="77777777" w:rsidR="00A02DFC" w:rsidRPr="00C42B3A" w:rsidRDefault="00A02DFC" w:rsidP="006E266E">
      <w:pPr>
        <w:pStyle w:val="SingleTxtGA"/>
        <w:spacing w:line="360" w:lineRule="exact"/>
        <w:rPr>
          <w:rtl/>
          <w:lang w:bidi="ar-DZ"/>
        </w:rPr>
      </w:pPr>
      <w:r w:rsidRPr="00C42B3A">
        <w:rPr>
          <w:rtl/>
          <w:lang w:bidi="ar-DZ"/>
        </w:rPr>
        <w:t>4-9</w:t>
      </w:r>
      <w:r w:rsidR="00B81D2F" w:rsidRPr="00C42B3A">
        <w:rPr>
          <w:rtl/>
          <w:lang w:bidi="ar-DZ"/>
        </w:rPr>
        <w:tab/>
      </w:r>
      <w:r w:rsidRPr="00C42B3A">
        <w:rPr>
          <w:rFonts w:hint="cs"/>
          <w:rtl/>
          <w:lang w:bidi="ar-DZ"/>
        </w:rPr>
        <w:t>و</w:t>
      </w:r>
      <w:r w:rsidRPr="00C42B3A">
        <w:rPr>
          <w:rtl/>
          <w:lang w:bidi="ar-DZ"/>
        </w:rPr>
        <w:t>فيما يتعلق بادعاءات التعذيب أو سوء المعاملة في الماضي القري</w:t>
      </w:r>
      <w:r w:rsidRPr="00C42B3A">
        <w:rPr>
          <w:rFonts w:hint="cs"/>
          <w:rtl/>
          <w:lang w:bidi="ar-DZ"/>
        </w:rPr>
        <w:t>ب</w:t>
      </w:r>
      <w:r w:rsidRPr="00C42B3A">
        <w:rPr>
          <w:rtl/>
          <w:lang w:bidi="ar-DZ"/>
        </w:rPr>
        <w:t xml:space="preserve">، لا يدعي صاحب الشكوى أنه تعرض للتعذيب أو سوء المعاملة في بلده. </w:t>
      </w:r>
      <w:r w:rsidRPr="00C42B3A">
        <w:rPr>
          <w:rFonts w:hint="cs"/>
          <w:rtl/>
          <w:lang w:bidi="ar-DZ"/>
        </w:rPr>
        <w:t>فقد أفاد بصريح العبارة</w:t>
      </w:r>
      <w:r w:rsidRPr="00C42B3A">
        <w:rPr>
          <w:rtl/>
          <w:lang w:bidi="ar-DZ"/>
        </w:rPr>
        <w:t xml:space="preserve"> </w:t>
      </w:r>
      <w:r w:rsidRPr="00C42B3A">
        <w:rPr>
          <w:rFonts w:hint="cs"/>
          <w:rtl/>
          <w:lang w:bidi="ar-DZ"/>
        </w:rPr>
        <w:t>ب</w:t>
      </w:r>
      <w:r w:rsidRPr="00C42B3A">
        <w:rPr>
          <w:rtl/>
          <w:lang w:bidi="ar-DZ"/>
        </w:rPr>
        <w:t>أنه لم يتعرض لل</w:t>
      </w:r>
      <w:r w:rsidRPr="00C42B3A">
        <w:rPr>
          <w:rFonts w:hint="cs"/>
          <w:rtl/>
          <w:lang w:bidi="ar-DZ"/>
        </w:rPr>
        <w:t>عنف</w:t>
      </w:r>
      <w:r w:rsidRPr="00C42B3A">
        <w:rPr>
          <w:rtl/>
          <w:lang w:bidi="ar-DZ"/>
        </w:rPr>
        <w:t xml:space="preserve"> الجسدي أثناء احتجازه في الفترة من 5 إلى 9 </w:t>
      </w:r>
      <w:r w:rsidRPr="00C42B3A">
        <w:rPr>
          <w:rFonts w:hint="cs"/>
          <w:rtl/>
          <w:lang w:bidi="ar-DZ"/>
        </w:rPr>
        <w:t>شباط/</w:t>
      </w:r>
      <w:r w:rsidRPr="00C42B3A">
        <w:rPr>
          <w:rtl/>
          <w:lang w:bidi="ar-DZ"/>
        </w:rPr>
        <w:t xml:space="preserve">فبراير 2010، </w:t>
      </w:r>
      <w:r w:rsidRPr="00C42B3A">
        <w:rPr>
          <w:rFonts w:hint="cs"/>
          <w:rtl/>
          <w:lang w:bidi="ar-DZ"/>
        </w:rPr>
        <w:t xml:space="preserve">غير أن </w:t>
      </w:r>
      <w:r w:rsidRPr="00C42B3A">
        <w:rPr>
          <w:rtl/>
          <w:lang w:bidi="ar-DZ"/>
        </w:rPr>
        <w:t xml:space="preserve">الظروف داخل الحاوية كانت مروعة. </w:t>
      </w:r>
      <w:r w:rsidRPr="00C42B3A">
        <w:rPr>
          <w:rFonts w:hint="cs"/>
          <w:rtl/>
          <w:lang w:bidi="ar-DZ"/>
        </w:rPr>
        <w:t>و</w:t>
      </w:r>
      <w:r w:rsidRPr="00C42B3A">
        <w:rPr>
          <w:rtl/>
          <w:lang w:bidi="ar-DZ"/>
        </w:rPr>
        <w:t xml:space="preserve">خلال </w:t>
      </w:r>
      <w:r w:rsidRPr="00C42B3A">
        <w:rPr>
          <w:rFonts w:hint="cs"/>
          <w:rtl/>
          <w:lang w:bidi="ar-DZ"/>
        </w:rPr>
        <w:t>جلسة الاستماع التي جرت في</w:t>
      </w:r>
      <w:r w:rsidRPr="00C42B3A">
        <w:rPr>
          <w:rtl/>
          <w:lang w:bidi="ar-DZ"/>
        </w:rPr>
        <w:t xml:space="preserve"> 17 </w:t>
      </w:r>
      <w:r w:rsidRPr="00C42B3A">
        <w:rPr>
          <w:rFonts w:hint="cs"/>
          <w:rtl/>
          <w:lang w:bidi="ar-DZ"/>
        </w:rPr>
        <w:t>شباط/</w:t>
      </w:r>
      <w:r w:rsidRPr="00C42B3A">
        <w:rPr>
          <w:rtl/>
          <w:lang w:bidi="ar-DZ"/>
        </w:rPr>
        <w:t xml:space="preserve">فبراير 2016، </w:t>
      </w:r>
      <w:r w:rsidRPr="00C42B3A">
        <w:rPr>
          <w:rFonts w:hint="cs"/>
          <w:rtl/>
          <w:lang w:bidi="ar-DZ"/>
        </w:rPr>
        <w:t>أفاد بأ</w:t>
      </w:r>
      <w:r w:rsidRPr="00C42B3A">
        <w:rPr>
          <w:rtl/>
          <w:lang w:bidi="ar-DZ"/>
        </w:rPr>
        <w:t>ن الطعام كان سيئا</w:t>
      </w:r>
      <w:r w:rsidR="00711842">
        <w:rPr>
          <w:rFonts w:hint="cs"/>
          <w:rtl/>
          <w:lang w:bidi="ar-DZ"/>
        </w:rPr>
        <w:t>ً</w:t>
      </w:r>
      <w:r w:rsidRPr="00C42B3A">
        <w:rPr>
          <w:rtl/>
          <w:lang w:bidi="ar-DZ"/>
        </w:rPr>
        <w:t xml:space="preserve">، </w:t>
      </w:r>
      <w:r w:rsidRPr="00C42B3A">
        <w:rPr>
          <w:rFonts w:hint="cs"/>
          <w:rtl/>
          <w:lang w:bidi="ar-DZ"/>
        </w:rPr>
        <w:t>وأن</w:t>
      </w:r>
      <w:r w:rsidRPr="00C42B3A">
        <w:rPr>
          <w:rtl/>
          <w:lang w:bidi="ar-DZ"/>
        </w:rPr>
        <w:t xml:space="preserve"> الجو</w:t>
      </w:r>
      <w:r w:rsidRPr="00C42B3A">
        <w:rPr>
          <w:rFonts w:hint="cs"/>
          <w:rtl/>
          <w:lang w:bidi="ar-DZ"/>
        </w:rPr>
        <w:t xml:space="preserve"> كان</w:t>
      </w:r>
      <w:r w:rsidRPr="00C42B3A">
        <w:rPr>
          <w:rtl/>
          <w:lang w:bidi="ar-DZ"/>
        </w:rPr>
        <w:t xml:space="preserve"> حارا</w:t>
      </w:r>
      <w:r w:rsidR="00711842">
        <w:rPr>
          <w:rFonts w:hint="cs"/>
          <w:rtl/>
          <w:lang w:bidi="ar-DZ"/>
        </w:rPr>
        <w:t>ً</w:t>
      </w:r>
      <w:r w:rsidRPr="00C42B3A">
        <w:rPr>
          <w:rtl/>
          <w:lang w:bidi="ar-DZ"/>
        </w:rPr>
        <w:t xml:space="preserve"> للغاية في الحاوية، و</w:t>
      </w:r>
      <w:r w:rsidRPr="00C42B3A">
        <w:rPr>
          <w:rFonts w:hint="cs"/>
          <w:rtl/>
          <w:lang w:bidi="ar-DZ"/>
        </w:rPr>
        <w:t xml:space="preserve">أنه كان مع </w:t>
      </w:r>
      <w:r w:rsidRPr="00C42B3A">
        <w:rPr>
          <w:rtl/>
          <w:lang w:bidi="ar-DZ"/>
        </w:rPr>
        <w:t>العديد من</w:t>
      </w:r>
      <w:r w:rsidRPr="00C42B3A">
        <w:rPr>
          <w:rFonts w:hint="cs"/>
          <w:rtl/>
          <w:lang w:bidi="ar-DZ"/>
        </w:rPr>
        <w:t xml:space="preserve"> المحتجزين</w:t>
      </w:r>
      <w:r w:rsidRPr="00C42B3A">
        <w:rPr>
          <w:rtl/>
          <w:lang w:bidi="ar-DZ"/>
        </w:rPr>
        <w:t xml:space="preserve"> في مساحة صغيرة ولم يكن لديهم مساحة كافية للنوم.</w:t>
      </w:r>
      <w:r w:rsidRPr="00C42B3A">
        <w:rPr>
          <w:rFonts w:hint="cs"/>
          <w:rtl/>
          <w:lang w:bidi="ar-DZ"/>
        </w:rPr>
        <w:t xml:space="preserve"> و</w:t>
      </w:r>
      <w:r w:rsidRPr="00C42B3A">
        <w:rPr>
          <w:rtl/>
          <w:lang w:bidi="ar-DZ"/>
        </w:rPr>
        <w:t xml:space="preserve">اعتبرت السلطات السويسرية أن هذه التصريحات </w:t>
      </w:r>
      <w:r w:rsidRPr="00C42B3A">
        <w:rPr>
          <w:rFonts w:hint="cs"/>
          <w:rtl/>
          <w:lang w:bidi="ar-DZ"/>
        </w:rPr>
        <w:t>تفتقر إلى</w:t>
      </w:r>
      <w:r w:rsidRPr="00C42B3A">
        <w:rPr>
          <w:rtl/>
          <w:lang w:bidi="ar-DZ"/>
        </w:rPr>
        <w:t xml:space="preserve"> </w:t>
      </w:r>
      <w:r w:rsidRPr="00C42B3A">
        <w:rPr>
          <w:rFonts w:hint="cs"/>
          <w:rtl/>
          <w:lang w:bidi="ar-DZ"/>
        </w:rPr>
        <w:t>ال</w:t>
      </w:r>
      <w:r w:rsidRPr="00C42B3A">
        <w:rPr>
          <w:rtl/>
          <w:lang w:bidi="ar-DZ"/>
        </w:rPr>
        <w:t xml:space="preserve">مصداقية وخلصت إلى أن </w:t>
      </w:r>
      <w:r w:rsidRPr="00C42B3A">
        <w:rPr>
          <w:rFonts w:hint="cs"/>
          <w:rtl/>
          <w:lang w:bidi="ar-DZ"/>
        </w:rPr>
        <w:t>صاحب الشكوى لم يخضع</w:t>
      </w:r>
      <w:r w:rsidRPr="00C42B3A">
        <w:rPr>
          <w:rtl/>
          <w:lang w:bidi="ar-DZ"/>
        </w:rPr>
        <w:t xml:space="preserve"> </w:t>
      </w:r>
      <w:r w:rsidRPr="00C42B3A">
        <w:rPr>
          <w:rFonts w:hint="cs"/>
          <w:rtl/>
          <w:lang w:bidi="ar-DZ"/>
        </w:rPr>
        <w:t>لل</w:t>
      </w:r>
      <w:r w:rsidRPr="00C42B3A">
        <w:rPr>
          <w:rtl/>
          <w:lang w:bidi="ar-DZ"/>
        </w:rPr>
        <w:t xml:space="preserve">استجواب أو </w:t>
      </w:r>
      <w:r w:rsidRPr="00C42B3A">
        <w:rPr>
          <w:rFonts w:hint="cs"/>
          <w:rtl/>
          <w:lang w:bidi="ar-DZ"/>
        </w:rPr>
        <w:t>ال</w:t>
      </w:r>
      <w:r w:rsidRPr="00C42B3A">
        <w:rPr>
          <w:rtl/>
          <w:lang w:bidi="ar-DZ"/>
        </w:rPr>
        <w:t>سجن من قبل السلطات الإريترية.</w:t>
      </w:r>
    </w:p>
    <w:p w14:paraId="77369012" w14:textId="77777777" w:rsidR="00A02DFC" w:rsidRPr="00C42B3A" w:rsidRDefault="00A02DFC" w:rsidP="006E266E">
      <w:pPr>
        <w:pStyle w:val="SingleTxtGA"/>
        <w:spacing w:line="360" w:lineRule="exact"/>
        <w:rPr>
          <w:rtl/>
          <w:lang w:bidi="ar-DZ"/>
        </w:rPr>
      </w:pPr>
      <w:r w:rsidRPr="00C42B3A">
        <w:rPr>
          <w:rtl/>
          <w:lang w:bidi="ar-DZ"/>
        </w:rPr>
        <w:t>4-10</w:t>
      </w:r>
      <w:r w:rsidR="00B81D2F" w:rsidRPr="00C42B3A">
        <w:rPr>
          <w:rtl/>
          <w:lang w:bidi="ar-DZ"/>
        </w:rPr>
        <w:tab/>
      </w:r>
      <w:r w:rsidRPr="00C42B3A">
        <w:rPr>
          <w:rtl/>
          <w:lang w:bidi="ar-DZ"/>
        </w:rPr>
        <w:t>وتشير الدولة الطرف إلى أن جلسة ا</w:t>
      </w:r>
      <w:r w:rsidRPr="00C42B3A">
        <w:rPr>
          <w:rFonts w:hint="cs"/>
          <w:rtl/>
          <w:lang w:bidi="ar-DZ"/>
        </w:rPr>
        <w:t>لا</w:t>
      </w:r>
      <w:r w:rsidRPr="00C42B3A">
        <w:rPr>
          <w:rtl/>
          <w:lang w:bidi="ar-DZ"/>
        </w:rPr>
        <w:t xml:space="preserve">ستماع </w:t>
      </w:r>
      <w:r w:rsidRPr="00C42B3A">
        <w:rPr>
          <w:rFonts w:hint="cs"/>
          <w:rtl/>
          <w:lang w:bidi="ar-DZ"/>
        </w:rPr>
        <w:t xml:space="preserve">إلى </w:t>
      </w:r>
      <w:r w:rsidRPr="00C42B3A">
        <w:rPr>
          <w:rtl/>
          <w:lang w:bidi="ar-DZ"/>
        </w:rPr>
        <w:t>صاحب الشكوى أ</w:t>
      </w:r>
      <w:r w:rsidRPr="00C42B3A">
        <w:rPr>
          <w:rFonts w:hint="cs"/>
          <w:rtl/>
          <w:lang w:bidi="ar-DZ"/>
        </w:rPr>
        <w:t>ُ</w:t>
      </w:r>
      <w:r w:rsidRPr="00C42B3A">
        <w:rPr>
          <w:rtl/>
          <w:lang w:bidi="ar-DZ"/>
        </w:rPr>
        <w:t xml:space="preserve">جريت </w:t>
      </w:r>
      <w:r w:rsidRPr="00C42B3A">
        <w:rPr>
          <w:rFonts w:hint="cs"/>
          <w:rtl/>
          <w:lang w:bidi="ar-DZ"/>
        </w:rPr>
        <w:t xml:space="preserve">باللغة </w:t>
      </w:r>
      <w:proofErr w:type="spellStart"/>
      <w:r w:rsidRPr="00C42B3A">
        <w:rPr>
          <w:rFonts w:hint="cs"/>
          <w:rtl/>
          <w:lang w:bidi="ar-DZ"/>
        </w:rPr>
        <w:t>التغرينية</w:t>
      </w:r>
      <w:proofErr w:type="spellEnd"/>
      <w:r w:rsidRPr="00C42B3A">
        <w:rPr>
          <w:rtl/>
          <w:lang w:bidi="ar-DZ"/>
        </w:rPr>
        <w:t xml:space="preserve"> بموافقته. </w:t>
      </w:r>
      <w:r w:rsidRPr="00C42B3A">
        <w:rPr>
          <w:rFonts w:hint="cs"/>
          <w:rtl/>
          <w:lang w:bidi="ar-DZ"/>
        </w:rPr>
        <w:t>و</w:t>
      </w:r>
      <w:r w:rsidRPr="00C42B3A">
        <w:rPr>
          <w:rtl/>
          <w:lang w:bidi="ar-DZ"/>
        </w:rPr>
        <w:t xml:space="preserve">أصر </w:t>
      </w:r>
      <w:r w:rsidRPr="00C42B3A">
        <w:rPr>
          <w:rFonts w:hint="cs"/>
          <w:rtl/>
          <w:lang w:bidi="ar-DZ"/>
        </w:rPr>
        <w:t>ال</w:t>
      </w:r>
      <w:r w:rsidRPr="00C42B3A">
        <w:rPr>
          <w:rtl/>
          <w:lang w:bidi="ar-DZ"/>
        </w:rPr>
        <w:t>موظف</w:t>
      </w:r>
      <w:r w:rsidRPr="00C42B3A">
        <w:rPr>
          <w:rFonts w:hint="cs"/>
          <w:rtl/>
          <w:lang w:bidi="ar-DZ"/>
        </w:rPr>
        <w:t xml:space="preserve"> المسؤول عن جلسة الاستماع</w:t>
      </w:r>
      <w:r w:rsidRPr="00C42B3A">
        <w:rPr>
          <w:rtl/>
          <w:lang w:bidi="ar-DZ"/>
        </w:rPr>
        <w:t xml:space="preserve"> على أن يشير صاحب الشكوى إلى </w:t>
      </w:r>
      <w:r w:rsidRPr="00C42B3A">
        <w:rPr>
          <w:rFonts w:hint="cs"/>
          <w:rtl/>
          <w:lang w:bidi="ar-DZ"/>
        </w:rPr>
        <w:t xml:space="preserve">عدم </w:t>
      </w:r>
      <w:r w:rsidRPr="00C42B3A">
        <w:rPr>
          <w:rtl/>
          <w:lang w:bidi="ar-DZ"/>
        </w:rPr>
        <w:t>فهم</w:t>
      </w:r>
      <w:r w:rsidRPr="00C42B3A">
        <w:rPr>
          <w:rFonts w:hint="cs"/>
          <w:rtl/>
          <w:lang w:bidi="ar-DZ"/>
        </w:rPr>
        <w:t>ه</w:t>
      </w:r>
      <w:r w:rsidRPr="00C42B3A">
        <w:rPr>
          <w:rtl/>
          <w:lang w:bidi="ar-DZ"/>
        </w:rPr>
        <w:t xml:space="preserve"> </w:t>
      </w:r>
      <w:r w:rsidRPr="00C42B3A">
        <w:rPr>
          <w:rFonts w:hint="cs"/>
          <w:rtl/>
          <w:lang w:bidi="ar-DZ"/>
        </w:rPr>
        <w:t>ل</w:t>
      </w:r>
      <w:r w:rsidRPr="00C42B3A">
        <w:rPr>
          <w:rtl/>
          <w:lang w:bidi="ar-DZ"/>
        </w:rPr>
        <w:t xml:space="preserve">أي سؤال. </w:t>
      </w:r>
      <w:r w:rsidRPr="00C42B3A">
        <w:rPr>
          <w:rFonts w:hint="cs"/>
          <w:rtl/>
          <w:lang w:bidi="ar-DZ"/>
        </w:rPr>
        <w:t>و</w:t>
      </w:r>
      <w:r w:rsidRPr="00C42B3A">
        <w:rPr>
          <w:rtl/>
          <w:lang w:bidi="ar-DZ"/>
        </w:rPr>
        <w:t>كما لاحظت أمانة الدولة ل</w:t>
      </w:r>
      <w:r w:rsidRPr="00C42B3A">
        <w:rPr>
          <w:rFonts w:hint="cs"/>
          <w:rtl/>
          <w:lang w:bidi="ar-DZ"/>
        </w:rPr>
        <w:t>شؤون ا</w:t>
      </w:r>
      <w:r w:rsidRPr="00C42B3A">
        <w:rPr>
          <w:rtl/>
          <w:lang w:bidi="ar-DZ"/>
        </w:rPr>
        <w:t>لهجرة والمحكمة الإدارية ال</w:t>
      </w:r>
      <w:r w:rsidRPr="00C42B3A">
        <w:rPr>
          <w:rFonts w:hint="cs"/>
          <w:rtl/>
          <w:lang w:bidi="ar-DZ"/>
        </w:rPr>
        <w:t>اتحاد</w:t>
      </w:r>
      <w:r w:rsidRPr="00C42B3A">
        <w:rPr>
          <w:rtl/>
          <w:lang w:bidi="ar-DZ"/>
        </w:rPr>
        <w:t xml:space="preserve">ية، </w:t>
      </w:r>
      <w:r w:rsidRPr="00C42B3A">
        <w:rPr>
          <w:rFonts w:hint="cs"/>
          <w:rtl/>
          <w:lang w:bidi="ar-DZ"/>
        </w:rPr>
        <w:t>فقد صرح صاحب الشكوى</w:t>
      </w:r>
      <w:r w:rsidRPr="00C42B3A">
        <w:rPr>
          <w:rtl/>
          <w:lang w:bidi="ar-DZ"/>
        </w:rPr>
        <w:t xml:space="preserve"> في </w:t>
      </w:r>
      <w:r w:rsidRPr="00C42B3A">
        <w:rPr>
          <w:rFonts w:hint="cs"/>
          <w:rtl/>
          <w:lang w:bidi="ar-DZ"/>
        </w:rPr>
        <w:t>جلستي الاستماع المعقودتين</w:t>
      </w:r>
      <w:r w:rsidRPr="00C42B3A">
        <w:rPr>
          <w:rtl/>
          <w:lang w:bidi="ar-DZ"/>
        </w:rPr>
        <w:t xml:space="preserve"> أنه</w:t>
      </w:r>
      <w:r w:rsidRPr="00C42B3A">
        <w:rPr>
          <w:rFonts w:hint="cs"/>
          <w:rtl/>
          <w:lang w:bidi="ar-DZ"/>
        </w:rPr>
        <w:t xml:space="preserve"> </w:t>
      </w:r>
      <w:r w:rsidRPr="00C42B3A">
        <w:rPr>
          <w:rtl/>
          <w:lang w:bidi="ar-DZ"/>
        </w:rPr>
        <w:t>فهم المترجم ال</w:t>
      </w:r>
      <w:r w:rsidRPr="00C42B3A">
        <w:rPr>
          <w:rFonts w:hint="cs"/>
          <w:rtl/>
          <w:lang w:bidi="ar-DZ"/>
        </w:rPr>
        <w:t>شفو</w:t>
      </w:r>
      <w:r w:rsidRPr="00C42B3A">
        <w:rPr>
          <w:rtl/>
          <w:lang w:bidi="ar-DZ"/>
        </w:rPr>
        <w:t xml:space="preserve">ي </w:t>
      </w:r>
      <w:r w:rsidRPr="00C42B3A">
        <w:rPr>
          <w:rFonts w:hint="cs"/>
          <w:rtl/>
          <w:lang w:bidi="ar-DZ"/>
        </w:rPr>
        <w:t>فهما</w:t>
      </w:r>
      <w:r w:rsidR="00B83CDA">
        <w:rPr>
          <w:rFonts w:hint="cs"/>
          <w:rtl/>
          <w:lang w:bidi="ar-DZ"/>
        </w:rPr>
        <w:t>ً</w:t>
      </w:r>
      <w:r w:rsidRPr="00C42B3A">
        <w:rPr>
          <w:rFonts w:hint="cs"/>
          <w:rtl/>
          <w:lang w:bidi="ar-DZ"/>
        </w:rPr>
        <w:t xml:space="preserve"> جيدا</w:t>
      </w:r>
      <w:r w:rsidR="00B83CDA">
        <w:rPr>
          <w:rFonts w:hint="cs"/>
          <w:rtl/>
          <w:lang w:bidi="ar-DZ"/>
        </w:rPr>
        <w:t>ً</w:t>
      </w:r>
      <w:r w:rsidRPr="00C42B3A">
        <w:rPr>
          <w:rtl/>
          <w:lang w:bidi="ar-DZ"/>
        </w:rPr>
        <w:t xml:space="preserve"> وأكد في نهاية الجلس</w:t>
      </w:r>
      <w:r w:rsidRPr="00C42B3A">
        <w:rPr>
          <w:rFonts w:hint="cs"/>
          <w:rtl/>
          <w:lang w:bidi="ar-DZ"/>
        </w:rPr>
        <w:t>تين</w:t>
      </w:r>
      <w:r w:rsidRPr="00C42B3A">
        <w:rPr>
          <w:rtl/>
          <w:lang w:bidi="ar-DZ"/>
        </w:rPr>
        <w:t xml:space="preserve"> أن المحضر</w:t>
      </w:r>
      <w:r w:rsidRPr="00C42B3A">
        <w:rPr>
          <w:rFonts w:hint="cs"/>
          <w:rtl/>
          <w:lang w:bidi="ar-DZ"/>
        </w:rPr>
        <w:t>ين</w:t>
      </w:r>
      <w:r w:rsidRPr="00C42B3A">
        <w:rPr>
          <w:rtl/>
          <w:lang w:bidi="ar-DZ"/>
        </w:rPr>
        <w:t xml:space="preserve"> </w:t>
      </w:r>
      <w:r w:rsidRPr="00C42B3A">
        <w:rPr>
          <w:rFonts w:hint="cs"/>
          <w:rtl/>
          <w:lang w:bidi="ar-DZ"/>
        </w:rPr>
        <w:t>متسقان مع</w:t>
      </w:r>
      <w:r w:rsidRPr="00C42B3A">
        <w:rPr>
          <w:rtl/>
          <w:lang w:bidi="ar-DZ"/>
        </w:rPr>
        <w:t xml:space="preserve"> تصريحاته</w:t>
      </w:r>
      <w:r w:rsidRPr="00C42B3A">
        <w:rPr>
          <w:rFonts w:hint="cs"/>
          <w:rtl/>
          <w:lang w:bidi="ar-DZ"/>
        </w:rPr>
        <w:t>. ولم يشر إطلاقا</w:t>
      </w:r>
      <w:r w:rsidR="00B83CDA">
        <w:rPr>
          <w:rFonts w:hint="cs"/>
          <w:rtl/>
          <w:lang w:bidi="ar-DZ"/>
        </w:rPr>
        <w:t>ً</w:t>
      </w:r>
      <w:r w:rsidRPr="00C42B3A">
        <w:rPr>
          <w:rFonts w:hint="cs"/>
          <w:rtl/>
          <w:lang w:bidi="ar-DZ"/>
        </w:rPr>
        <w:t xml:space="preserve"> إلى أنه قد واجه مشاكل في الفهم</w:t>
      </w:r>
      <w:r w:rsidRPr="00C42B3A">
        <w:rPr>
          <w:rtl/>
          <w:lang w:bidi="ar-DZ"/>
        </w:rPr>
        <w:t xml:space="preserve">. </w:t>
      </w:r>
      <w:r w:rsidRPr="00C42B3A">
        <w:rPr>
          <w:rFonts w:hint="cs"/>
          <w:rtl/>
          <w:lang w:bidi="ar-DZ"/>
        </w:rPr>
        <w:t>و</w:t>
      </w:r>
      <w:r w:rsidRPr="00C42B3A">
        <w:rPr>
          <w:rtl/>
          <w:lang w:bidi="ar-DZ"/>
        </w:rPr>
        <w:t xml:space="preserve">بالإضافة إلى ذلك، </w:t>
      </w:r>
      <w:r w:rsidRPr="00C42B3A">
        <w:rPr>
          <w:rFonts w:hint="cs"/>
          <w:rtl/>
          <w:lang w:bidi="ar-DZ"/>
        </w:rPr>
        <w:t>أفاد</w:t>
      </w:r>
      <w:r w:rsidRPr="00C42B3A">
        <w:rPr>
          <w:rtl/>
          <w:lang w:bidi="ar-DZ"/>
        </w:rPr>
        <w:t xml:space="preserve"> صاحب الشكوى صراحة </w:t>
      </w:r>
      <w:r w:rsidRPr="00C42B3A">
        <w:rPr>
          <w:rFonts w:hint="cs"/>
          <w:rtl/>
          <w:lang w:bidi="ar-DZ"/>
        </w:rPr>
        <w:t>ب</w:t>
      </w:r>
      <w:r w:rsidRPr="00C42B3A">
        <w:rPr>
          <w:rtl/>
          <w:lang w:bidi="ar-DZ"/>
        </w:rPr>
        <w:t>أنه لم يواجه أي مشاكل في بلده الأصلي.</w:t>
      </w:r>
    </w:p>
    <w:p w14:paraId="034209A4" w14:textId="77777777" w:rsidR="00A02DFC" w:rsidRPr="00C42B3A" w:rsidRDefault="00A02DFC" w:rsidP="00A02DFC">
      <w:pPr>
        <w:pStyle w:val="SingleTxtGA"/>
        <w:rPr>
          <w:rtl/>
          <w:lang w:bidi="ar-DZ"/>
        </w:rPr>
      </w:pPr>
      <w:r w:rsidRPr="00C42B3A">
        <w:rPr>
          <w:rtl/>
          <w:lang w:bidi="ar-DZ"/>
        </w:rPr>
        <w:t>4-11</w:t>
      </w:r>
      <w:r w:rsidR="00B81D2F" w:rsidRPr="00C42B3A">
        <w:rPr>
          <w:rtl/>
          <w:lang w:bidi="ar-DZ"/>
        </w:rPr>
        <w:tab/>
      </w:r>
      <w:r w:rsidRPr="00C42B3A">
        <w:rPr>
          <w:rtl/>
          <w:lang w:bidi="ar-DZ"/>
        </w:rPr>
        <w:t>ولم ي</w:t>
      </w:r>
      <w:r w:rsidRPr="00C42B3A">
        <w:rPr>
          <w:rFonts w:hint="cs"/>
          <w:rtl/>
          <w:lang w:bidi="ar-DZ"/>
        </w:rPr>
        <w:t>ؤكد</w:t>
      </w:r>
      <w:r w:rsidRPr="00C42B3A">
        <w:rPr>
          <w:rtl/>
          <w:lang w:bidi="ar-DZ"/>
        </w:rPr>
        <w:t xml:space="preserve"> صاحب الشكوى أنه شارك في أنشطة سياسية في بلده الأصلي. </w:t>
      </w:r>
      <w:r w:rsidRPr="00C42B3A">
        <w:rPr>
          <w:rFonts w:hint="cs"/>
          <w:rtl/>
          <w:lang w:bidi="ar-DZ"/>
        </w:rPr>
        <w:t>و</w:t>
      </w:r>
      <w:r w:rsidRPr="00C42B3A">
        <w:rPr>
          <w:rtl/>
          <w:lang w:bidi="ar-DZ"/>
        </w:rPr>
        <w:t xml:space="preserve">على الرغم من أنه قدم </w:t>
      </w:r>
      <w:r w:rsidRPr="00C42B3A">
        <w:rPr>
          <w:rFonts w:hint="cs"/>
          <w:rtl/>
          <w:lang w:bidi="ar-DZ"/>
        </w:rPr>
        <w:t xml:space="preserve">رسالة بشأن </w:t>
      </w:r>
      <w:r w:rsidRPr="00C42B3A">
        <w:rPr>
          <w:rtl/>
          <w:lang w:bidi="ar-DZ"/>
        </w:rPr>
        <w:t>انتساب</w:t>
      </w:r>
      <w:r w:rsidRPr="00C42B3A">
        <w:rPr>
          <w:rFonts w:hint="cs"/>
          <w:rtl/>
          <w:lang w:bidi="ar-DZ"/>
        </w:rPr>
        <w:t>ه</w:t>
      </w:r>
      <w:r w:rsidRPr="00C42B3A">
        <w:rPr>
          <w:rtl/>
          <w:lang w:bidi="ar-DZ"/>
        </w:rPr>
        <w:t xml:space="preserve"> إلى الفرع السويسري للحزب الديمقراطي </w:t>
      </w:r>
      <w:r w:rsidRPr="00C42B3A">
        <w:rPr>
          <w:rFonts w:hint="cs"/>
          <w:rtl/>
          <w:lang w:bidi="ar-DZ"/>
        </w:rPr>
        <w:t xml:space="preserve">الشعبي </w:t>
      </w:r>
      <w:r w:rsidRPr="00C42B3A">
        <w:rPr>
          <w:rtl/>
          <w:lang w:bidi="ar-DZ"/>
        </w:rPr>
        <w:t xml:space="preserve">الإريتري في سياق </w:t>
      </w:r>
      <w:r w:rsidRPr="00C42B3A">
        <w:rPr>
          <w:rFonts w:hint="cs"/>
          <w:rtl/>
          <w:lang w:bidi="ar-DZ"/>
        </w:rPr>
        <w:t>الطعن الذي قدمه إلى</w:t>
      </w:r>
      <w:r w:rsidRPr="00C42B3A">
        <w:rPr>
          <w:rtl/>
          <w:lang w:bidi="ar-DZ"/>
        </w:rPr>
        <w:t xml:space="preserve"> </w:t>
      </w:r>
      <w:r w:rsidRPr="00C42B3A">
        <w:rPr>
          <w:rFonts w:hint="cs"/>
          <w:rtl/>
          <w:lang w:bidi="ar-DZ"/>
        </w:rPr>
        <w:t>ا</w:t>
      </w:r>
      <w:r w:rsidRPr="00C42B3A">
        <w:rPr>
          <w:rtl/>
          <w:lang w:bidi="ar-DZ"/>
        </w:rPr>
        <w:t xml:space="preserve">لمحكمة الإدارية الاتحادية، لم </w:t>
      </w:r>
      <w:r w:rsidRPr="00C42B3A">
        <w:rPr>
          <w:rFonts w:hint="cs"/>
          <w:rtl/>
          <w:lang w:bidi="ar-DZ"/>
        </w:rPr>
        <w:t>يذكر هذه</w:t>
      </w:r>
      <w:r w:rsidRPr="00C42B3A">
        <w:rPr>
          <w:rtl/>
          <w:lang w:bidi="ar-DZ"/>
        </w:rPr>
        <w:t xml:space="preserve"> </w:t>
      </w:r>
      <w:r w:rsidR="00671B1E">
        <w:rPr>
          <w:rFonts w:hint="cs"/>
          <w:rtl/>
          <w:lang w:bidi="ar-DZ"/>
        </w:rPr>
        <w:t>ال</w:t>
      </w:r>
      <w:r w:rsidRPr="00C42B3A">
        <w:rPr>
          <w:rtl/>
          <w:lang w:bidi="ar-DZ"/>
        </w:rPr>
        <w:t xml:space="preserve">أنشطة في </w:t>
      </w:r>
      <w:r w:rsidRPr="00C42B3A">
        <w:rPr>
          <w:rFonts w:hint="cs"/>
          <w:rtl/>
          <w:lang w:bidi="ar-DZ"/>
        </w:rPr>
        <w:t>الشكوى التي قدمها</w:t>
      </w:r>
      <w:r w:rsidRPr="00C42B3A">
        <w:rPr>
          <w:rtl/>
          <w:lang w:bidi="ar-DZ"/>
        </w:rPr>
        <w:t xml:space="preserve"> إلى اللجنة.</w:t>
      </w:r>
    </w:p>
    <w:p w14:paraId="177878E0" w14:textId="77777777" w:rsidR="00A02DFC" w:rsidRPr="00C42B3A" w:rsidRDefault="00A02DFC" w:rsidP="00A02DFC">
      <w:pPr>
        <w:pStyle w:val="SingleTxtGA"/>
        <w:rPr>
          <w:rtl/>
          <w:lang w:bidi="ar-DZ"/>
        </w:rPr>
      </w:pPr>
      <w:r w:rsidRPr="00C42B3A">
        <w:rPr>
          <w:rtl/>
          <w:lang w:bidi="ar-DZ"/>
        </w:rPr>
        <w:t>4-12</w:t>
      </w:r>
      <w:r w:rsidR="00B81D2F" w:rsidRPr="00C42B3A">
        <w:rPr>
          <w:rtl/>
          <w:lang w:bidi="ar-DZ"/>
        </w:rPr>
        <w:tab/>
      </w:r>
      <w:r w:rsidRPr="00C42B3A">
        <w:rPr>
          <w:rtl/>
          <w:lang w:bidi="ar-DZ"/>
        </w:rPr>
        <w:t>وفيما يتعلق بمصداقية صاحب الشكوى واتساق الوقائع ال</w:t>
      </w:r>
      <w:r w:rsidRPr="00C42B3A">
        <w:rPr>
          <w:rFonts w:hint="cs"/>
          <w:rtl/>
          <w:lang w:bidi="ar-DZ"/>
        </w:rPr>
        <w:t>تي قدمها</w:t>
      </w:r>
      <w:r w:rsidRPr="00C42B3A">
        <w:rPr>
          <w:rtl/>
          <w:lang w:bidi="ar-DZ"/>
        </w:rPr>
        <w:t xml:space="preserve">، </w:t>
      </w:r>
      <w:r w:rsidRPr="00C42B3A">
        <w:rPr>
          <w:rFonts w:hint="cs"/>
          <w:rtl/>
          <w:lang w:bidi="ar-DZ"/>
        </w:rPr>
        <w:t>تأكد</w:t>
      </w:r>
      <w:r w:rsidRPr="00C42B3A">
        <w:rPr>
          <w:rtl/>
          <w:lang w:bidi="ar-DZ"/>
        </w:rPr>
        <w:t xml:space="preserve">ت السلطات </w:t>
      </w:r>
      <w:r w:rsidRPr="00C42B3A">
        <w:rPr>
          <w:rFonts w:hint="cs"/>
          <w:rtl/>
          <w:lang w:bidi="ar-DZ"/>
        </w:rPr>
        <w:t xml:space="preserve">من </w:t>
      </w:r>
      <w:r w:rsidRPr="00C42B3A">
        <w:rPr>
          <w:rtl/>
          <w:lang w:bidi="ar-DZ"/>
        </w:rPr>
        <w:t xml:space="preserve">أن روايته غير معقولة. أولاً، </w:t>
      </w:r>
      <w:r w:rsidRPr="00C42B3A">
        <w:rPr>
          <w:rFonts w:hint="cs"/>
          <w:rtl/>
          <w:lang w:bidi="ar-DZ"/>
        </w:rPr>
        <w:t>لاحظت أمانة</w:t>
      </w:r>
      <w:r w:rsidRPr="00C42B3A">
        <w:rPr>
          <w:rtl/>
          <w:lang w:bidi="ar-DZ"/>
        </w:rPr>
        <w:t xml:space="preserve"> الدولة لشؤون الهجرة أن تصريحاته حول إطلاق سراحه من السجن </w:t>
      </w:r>
      <w:r w:rsidR="00C42B3A" w:rsidRPr="00C42B3A">
        <w:rPr>
          <w:rFonts w:hint="cs"/>
          <w:rtl/>
          <w:lang w:bidi="ar-DZ"/>
        </w:rPr>
        <w:t>-</w:t>
      </w:r>
      <w:r w:rsidRPr="00C42B3A">
        <w:rPr>
          <w:rtl/>
          <w:lang w:bidi="ar-DZ"/>
        </w:rPr>
        <w:t xml:space="preserve"> </w:t>
      </w:r>
      <w:r w:rsidRPr="00C42B3A">
        <w:rPr>
          <w:rFonts w:hint="cs"/>
          <w:rtl/>
          <w:lang w:bidi="ar-DZ"/>
        </w:rPr>
        <w:t>الذي يشكل</w:t>
      </w:r>
      <w:r w:rsidRPr="00C42B3A">
        <w:rPr>
          <w:rtl/>
          <w:lang w:bidi="ar-DZ"/>
        </w:rPr>
        <w:t xml:space="preserve"> جزءا</w:t>
      </w:r>
      <w:r w:rsidR="00711842">
        <w:rPr>
          <w:rFonts w:hint="cs"/>
          <w:rtl/>
          <w:lang w:bidi="ar-DZ"/>
        </w:rPr>
        <w:t>ً</w:t>
      </w:r>
      <w:r w:rsidRPr="00C42B3A">
        <w:rPr>
          <w:rtl/>
          <w:lang w:bidi="ar-DZ"/>
        </w:rPr>
        <w:t xml:space="preserve"> أساسيا</w:t>
      </w:r>
      <w:r w:rsidR="00711842">
        <w:rPr>
          <w:rFonts w:hint="cs"/>
          <w:rtl/>
          <w:lang w:bidi="ar-DZ"/>
        </w:rPr>
        <w:t>ً</w:t>
      </w:r>
      <w:r w:rsidRPr="00C42B3A">
        <w:rPr>
          <w:rtl/>
          <w:lang w:bidi="ar-DZ"/>
        </w:rPr>
        <w:t xml:space="preserve"> من</w:t>
      </w:r>
      <w:r w:rsidRPr="00C42B3A">
        <w:rPr>
          <w:rFonts w:hint="cs"/>
          <w:rtl/>
          <w:lang w:bidi="ar-DZ"/>
        </w:rPr>
        <w:t xml:space="preserve"> روايته</w:t>
      </w:r>
      <w:r w:rsidRPr="00C42B3A">
        <w:rPr>
          <w:rtl/>
          <w:lang w:bidi="ar-DZ"/>
        </w:rPr>
        <w:t xml:space="preserve"> - كانت متناقضة. و</w:t>
      </w:r>
      <w:r w:rsidRPr="00C42B3A">
        <w:rPr>
          <w:rFonts w:hint="cs"/>
          <w:rtl/>
          <w:lang w:bidi="ar-DZ"/>
        </w:rPr>
        <w:t>رأت</w:t>
      </w:r>
      <w:r w:rsidRPr="00C42B3A">
        <w:rPr>
          <w:rtl/>
          <w:lang w:bidi="ar-DZ"/>
        </w:rPr>
        <w:t xml:space="preserve"> الأمانة كذلك</w:t>
      </w:r>
      <w:r w:rsidRPr="00C42B3A">
        <w:rPr>
          <w:rFonts w:hint="cs"/>
          <w:rtl/>
          <w:lang w:bidi="ar-DZ"/>
        </w:rPr>
        <w:t xml:space="preserve">، </w:t>
      </w:r>
      <w:r w:rsidRPr="00C42B3A">
        <w:rPr>
          <w:rtl/>
          <w:lang w:bidi="ar-DZ"/>
        </w:rPr>
        <w:t>بصرف النظر عن ال</w:t>
      </w:r>
      <w:r w:rsidRPr="00C42B3A">
        <w:rPr>
          <w:rFonts w:hint="cs"/>
          <w:rtl/>
          <w:lang w:bidi="ar-DZ"/>
        </w:rPr>
        <w:t xml:space="preserve">رواية </w:t>
      </w:r>
      <w:r w:rsidRPr="00C42B3A">
        <w:rPr>
          <w:rtl/>
          <w:lang w:bidi="ar-DZ"/>
        </w:rPr>
        <w:t xml:space="preserve">المعتمدة، </w:t>
      </w:r>
      <w:r w:rsidRPr="00C42B3A">
        <w:rPr>
          <w:rFonts w:hint="cs"/>
          <w:rtl/>
          <w:lang w:bidi="ar-DZ"/>
        </w:rPr>
        <w:t>أ</w:t>
      </w:r>
      <w:r w:rsidRPr="00C42B3A">
        <w:rPr>
          <w:rtl/>
          <w:lang w:bidi="ar-DZ"/>
        </w:rPr>
        <w:t>ن وصف صاحب الشكوى ل</w:t>
      </w:r>
      <w:r w:rsidRPr="00C42B3A">
        <w:rPr>
          <w:rFonts w:hint="cs"/>
          <w:rtl/>
          <w:lang w:bidi="ar-DZ"/>
        </w:rPr>
        <w:t>تصرفات</w:t>
      </w:r>
      <w:r w:rsidRPr="00C42B3A">
        <w:rPr>
          <w:rtl/>
          <w:lang w:bidi="ar-DZ"/>
        </w:rPr>
        <w:t xml:space="preserve"> السلطات الإريترية بعد احتجازه خمسة أيام </w:t>
      </w:r>
      <w:r w:rsidRPr="00C42B3A">
        <w:rPr>
          <w:rFonts w:hint="cs"/>
          <w:rtl/>
          <w:lang w:bidi="ar-DZ"/>
        </w:rPr>
        <w:t>لا يبدو</w:t>
      </w:r>
      <w:r w:rsidRPr="00C42B3A">
        <w:rPr>
          <w:rtl/>
          <w:lang w:bidi="ar-DZ"/>
        </w:rPr>
        <w:t xml:space="preserve"> مقنع</w:t>
      </w:r>
      <w:r w:rsidRPr="00C42B3A">
        <w:rPr>
          <w:rFonts w:hint="cs"/>
          <w:rtl/>
          <w:lang w:bidi="ar-DZ"/>
        </w:rPr>
        <w:t>ا</w:t>
      </w:r>
      <w:r w:rsidR="00825740">
        <w:rPr>
          <w:rFonts w:hint="cs"/>
          <w:rtl/>
          <w:lang w:bidi="ar-DZ"/>
        </w:rPr>
        <w:t>ً</w:t>
      </w:r>
      <w:r w:rsidRPr="00C42B3A">
        <w:rPr>
          <w:rtl/>
          <w:lang w:bidi="ar-DZ"/>
        </w:rPr>
        <w:t xml:space="preserve">. كما وجدت الأمانة والمحكمة أن </w:t>
      </w:r>
      <w:r w:rsidRPr="00C42B3A">
        <w:rPr>
          <w:rFonts w:hint="cs"/>
          <w:rtl/>
          <w:lang w:bidi="ar-DZ"/>
        </w:rPr>
        <w:t xml:space="preserve">تصريحات صاحب الشكوى كانت </w:t>
      </w:r>
      <w:r w:rsidRPr="00C42B3A">
        <w:rPr>
          <w:rtl/>
          <w:lang w:bidi="ar-DZ"/>
        </w:rPr>
        <w:t>موجزة بشكل خاص، ومراوغة، ونمطية</w:t>
      </w:r>
      <w:r w:rsidRPr="00C42B3A">
        <w:rPr>
          <w:rFonts w:hint="cs"/>
          <w:rtl/>
          <w:lang w:bidi="ar-DZ"/>
        </w:rPr>
        <w:t>،</w:t>
      </w:r>
      <w:r w:rsidRPr="00C42B3A">
        <w:rPr>
          <w:rtl/>
          <w:lang w:bidi="ar-DZ"/>
        </w:rPr>
        <w:t xml:space="preserve"> </w:t>
      </w:r>
      <w:r w:rsidRPr="00C42B3A">
        <w:rPr>
          <w:rFonts w:hint="cs"/>
          <w:rtl/>
          <w:lang w:bidi="ar-DZ"/>
        </w:rPr>
        <w:t>وقليلة العفوية</w:t>
      </w:r>
      <w:r w:rsidRPr="00C42B3A">
        <w:rPr>
          <w:rtl/>
          <w:lang w:bidi="ar-DZ"/>
        </w:rPr>
        <w:t>، خاصة فيما يتعلق برحيله من إريتريا</w:t>
      </w:r>
      <w:r w:rsidR="009D692C" w:rsidRPr="00C42B3A">
        <w:rPr>
          <w:b/>
          <w:vertAlign w:val="superscript"/>
          <w:rtl/>
          <w:lang w:bidi="ar-DZ"/>
        </w:rPr>
        <w:t>(</w:t>
      </w:r>
      <w:r w:rsidR="009D692C" w:rsidRPr="00C42B3A">
        <w:rPr>
          <w:b/>
          <w:vertAlign w:val="superscript"/>
          <w:rtl/>
          <w:lang w:bidi="ar-DZ"/>
        </w:rPr>
        <w:footnoteReference w:id="40"/>
      </w:r>
      <w:r w:rsidR="009D692C" w:rsidRPr="00C42B3A">
        <w:rPr>
          <w:b/>
          <w:vertAlign w:val="superscript"/>
          <w:rtl/>
          <w:lang w:bidi="ar-DZ"/>
        </w:rPr>
        <w:t>)</w:t>
      </w:r>
      <w:r w:rsidR="009D692C" w:rsidRPr="00C42B3A">
        <w:rPr>
          <w:rtl/>
          <w:lang w:bidi="ar-DZ"/>
        </w:rPr>
        <w:t>،</w:t>
      </w:r>
      <w:r w:rsidRPr="00C42B3A">
        <w:rPr>
          <w:rtl/>
          <w:lang w:bidi="ar-DZ"/>
        </w:rPr>
        <w:t xml:space="preserve"> واستدعائه </w:t>
      </w:r>
      <w:r w:rsidRPr="00C42B3A">
        <w:rPr>
          <w:rFonts w:hint="cs"/>
          <w:rtl/>
          <w:lang w:bidi="ar-DZ"/>
        </w:rPr>
        <w:t>ل</w:t>
      </w:r>
      <w:r w:rsidRPr="00C42B3A">
        <w:rPr>
          <w:rtl/>
          <w:lang w:bidi="ar-DZ"/>
        </w:rPr>
        <w:t>لخدمة الوطنية، وم</w:t>
      </w:r>
      <w:r w:rsidRPr="00C42B3A">
        <w:rPr>
          <w:rFonts w:hint="cs"/>
          <w:rtl/>
          <w:lang w:bidi="ar-DZ"/>
        </w:rPr>
        <w:t>ضمون</w:t>
      </w:r>
      <w:r w:rsidRPr="00C42B3A">
        <w:rPr>
          <w:rtl/>
          <w:lang w:bidi="ar-DZ"/>
        </w:rPr>
        <w:t xml:space="preserve"> هذا الاستدعاء</w:t>
      </w:r>
      <w:r w:rsidR="009D692C" w:rsidRPr="00C42B3A">
        <w:rPr>
          <w:b/>
          <w:vertAlign w:val="superscript"/>
          <w:rtl/>
          <w:lang w:bidi="ar-DZ"/>
        </w:rPr>
        <w:t>(</w:t>
      </w:r>
      <w:r w:rsidR="009D692C" w:rsidRPr="00C42B3A">
        <w:rPr>
          <w:b/>
          <w:vertAlign w:val="superscript"/>
          <w:rtl/>
          <w:lang w:bidi="ar-DZ"/>
        </w:rPr>
        <w:footnoteReference w:id="41"/>
      </w:r>
      <w:r w:rsidR="009D692C" w:rsidRPr="00C42B3A">
        <w:rPr>
          <w:b/>
          <w:vertAlign w:val="superscript"/>
          <w:rtl/>
          <w:lang w:bidi="ar-DZ"/>
        </w:rPr>
        <w:t>)</w:t>
      </w:r>
      <w:r w:rsidR="009D692C" w:rsidRPr="00C42B3A">
        <w:rPr>
          <w:rFonts w:hint="cs"/>
          <w:rtl/>
          <w:lang w:bidi="ar-DZ"/>
        </w:rPr>
        <w:t>،</w:t>
      </w:r>
      <w:r w:rsidRPr="00C42B3A">
        <w:rPr>
          <w:rtl/>
          <w:lang w:bidi="ar-DZ"/>
        </w:rPr>
        <w:t xml:space="preserve"> </w:t>
      </w:r>
      <w:r w:rsidRPr="00C42B3A">
        <w:rPr>
          <w:rFonts w:hint="cs"/>
          <w:rtl/>
          <w:lang w:bidi="ar-DZ"/>
        </w:rPr>
        <w:t xml:space="preserve">والتصرفات التي </w:t>
      </w:r>
      <w:r w:rsidRPr="00C42B3A">
        <w:rPr>
          <w:rtl/>
          <w:lang w:bidi="ar-DZ"/>
        </w:rPr>
        <w:t>تبع</w:t>
      </w:r>
      <w:r w:rsidRPr="00C42B3A">
        <w:rPr>
          <w:rFonts w:hint="cs"/>
          <w:rtl/>
          <w:lang w:bidi="ar-DZ"/>
        </w:rPr>
        <w:t>ت</w:t>
      </w:r>
      <w:r w:rsidRPr="00C42B3A">
        <w:rPr>
          <w:rtl/>
          <w:lang w:bidi="ar-DZ"/>
        </w:rPr>
        <w:t xml:space="preserve">ه. </w:t>
      </w:r>
      <w:r w:rsidRPr="00C42B3A">
        <w:rPr>
          <w:rFonts w:hint="cs"/>
          <w:rtl/>
          <w:lang w:bidi="ar-DZ"/>
        </w:rPr>
        <w:t>واعتبرتا هذا</w:t>
      </w:r>
      <w:r w:rsidRPr="00C42B3A">
        <w:rPr>
          <w:rtl/>
          <w:lang w:bidi="ar-DZ"/>
        </w:rPr>
        <w:t xml:space="preserve"> النقص في ال</w:t>
      </w:r>
      <w:r w:rsidRPr="00C42B3A">
        <w:rPr>
          <w:rFonts w:hint="cs"/>
          <w:rtl/>
          <w:lang w:bidi="ar-DZ"/>
        </w:rPr>
        <w:t>تفاصيل</w:t>
      </w:r>
      <w:r w:rsidRPr="00C42B3A">
        <w:rPr>
          <w:rtl/>
          <w:lang w:bidi="ar-DZ"/>
        </w:rPr>
        <w:t xml:space="preserve"> </w:t>
      </w:r>
      <w:r w:rsidRPr="00C42B3A">
        <w:rPr>
          <w:rFonts w:hint="cs"/>
          <w:rtl/>
          <w:lang w:bidi="ar-DZ"/>
        </w:rPr>
        <w:t>مثيرا</w:t>
      </w:r>
      <w:r w:rsidR="00B83CDA">
        <w:rPr>
          <w:rFonts w:hint="cs"/>
          <w:rtl/>
          <w:lang w:bidi="ar-DZ"/>
        </w:rPr>
        <w:t>ً</w:t>
      </w:r>
      <w:r w:rsidRPr="00C42B3A">
        <w:rPr>
          <w:rFonts w:hint="cs"/>
          <w:rtl/>
          <w:lang w:bidi="ar-DZ"/>
        </w:rPr>
        <w:t xml:space="preserve"> للمزيد من الاستغراب</w:t>
      </w:r>
      <w:r w:rsidRPr="00C42B3A">
        <w:rPr>
          <w:rtl/>
          <w:lang w:bidi="ar-DZ"/>
        </w:rPr>
        <w:t xml:space="preserve"> </w:t>
      </w:r>
      <w:r w:rsidRPr="00C42B3A">
        <w:rPr>
          <w:rFonts w:hint="cs"/>
          <w:rtl/>
          <w:lang w:bidi="ar-DZ"/>
        </w:rPr>
        <w:t>بالنظر إلى ال</w:t>
      </w:r>
      <w:r w:rsidRPr="00C42B3A">
        <w:rPr>
          <w:rtl/>
          <w:lang w:bidi="ar-DZ"/>
        </w:rPr>
        <w:t xml:space="preserve">تواريخ </w:t>
      </w:r>
      <w:r w:rsidRPr="00C42B3A">
        <w:rPr>
          <w:rFonts w:hint="cs"/>
          <w:rtl/>
          <w:lang w:bidi="ar-DZ"/>
        </w:rPr>
        <w:t>ال</w:t>
      </w:r>
      <w:r w:rsidRPr="00C42B3A">
        <w:rPr>
          <w:rtl/>
          <w:lang w:bidi="ar-DZ"/>
        </w:rPr>
        <w:t>محددة للغاية</w:t>
      </w:r>
      <w:r w:rsidRPr="00C42B3A">
        <w:rPr>
          <w:rFonts w:hint="cs"/>
          <w:rtl/>
          <w:lang w:bidi="ar-DZ"/>
        </w:rPr>
        <w:t xml:space="preserve"> التي ذكرها أيضا</w:t>
      </w:r>
      <w:r w:rsidR="00B83CDA">
        <w:rPr>
          <w:rFonts w:hint="cs"/>
          <w:rtl/>
          <w:lang w:bidi="ar-DZ"/>
        </w:rPr>
        <w:t>ً</w:t>
      </w:r>
      <w:r w:rsidRPr="00C42B3A">
        <w:rPr>
          <w:rFonts w:hint="cs"/>
          <w:rtl/>
          <w:lang w:bidi="ar-DZ"/>
        </w:rPr>
        <w:t xml:space="preserve"> صاحب الشكوى</w:t>
      </w:r>
      <w:r w:rsidRPr="00C42B3A">
        <w:rPr>
          <w:rtl/>
          <w:lang w:bidi="ar-DZ"/>
        </w:rPr>
        <w:t xml:space="preserve">، كما لو </w:t>
      </w:r>
      <w:r w:rsidRPr="00C42B3A">
        <w:rPr>
          <w:rFonts w:hint="cs"/>
          <w:rtl/>
          <w:lang w:bidi="ar-DZ"/>
        </w:rPr>
        <w:t>أنه قد حفظها</w:t>
      </w:r>
      <w:r w:rsidRPr="00C42B3A">
        <w:rPr>
          <w:rtl/>
          <w:lang w:bidi="ar-DZ"/>
        </w:rPr>
        <w:t xml:space="preserve"> عن ظهر قلب </w:t>
      </w:r>
      <w:r w:rsidRPr="00C42B3A">
        <w:rPr>
          <w:rFonts w:hint="cs"/>
          <w:rtl/>
          <w:lang w:bidi="ar-DZ"/>
        </w:rPr>
        <w:t xml:space="preserve">من أجل </w:t>
      </w:r>
      <w:r w:rsidRPr="00C42B3A">
        <w:rPr>
          <w:rtl/>
          <w:lang w:bidi="ar-DZ"/>
        </w:rPr>
        <w:t>تقديم طلب اللجوء.</w:t>
      </w:r>
    </w:p>
    <w:p w14:paraId="03C1E7DF" w14:textId="77777777" w:rsidR="00A02DFC" w:rsidRPr="007C588F" w:rsidRDefault="00A02DFC" w:rsidP="00A02DFC">
      <w:pPr>
        <w:pStyle w:val="SingleTxtGA"/>
        <w:rPr>
          <w:spacing w:val="-1"/>
          <w:rtl/>
          <w:lang w:bidi="ar-DZ"/>
        </w:rPr>
      </w:pPr>
      <w:r w:rsidRPr="007C588F">
        <w:rPr>
          <w:rFonts w:hint="cs"/>
          <w:spacing w:val="-1"/>
          <w:rtl/>
          <w:lang w:bidi="ar-DZ"/>
        </w:rPr>
        <w:t>4-13</w:t>
      </w:r>
      <w:r w:rsidRPr="007C588F">
        <w:rPr>
          <w:rFonts w:hint="cs"/>
          <w:spacing w:val="-1"/>
          <w:rtl/>
          <w:lang w:bidi="ar-DZ"/>
        </w:rPr>
        <w:tab/>
        <w:t>و</w:t>
      </w:r>
      <w:r w:rsidRPr="007C588F">
        <w:rPr>
          <w:spacing w:val="-1"/>
          <w:rtl/>
          <w:lang w:bidi="ar-DZ"/>
        </w:rPr>
        <w:t>ي</w:t>
      </w:r>
      <w:r w:rsidRPr="007C588F">
        <w:rPr>
          <w:rFonts w:hint="cs"/>
          <w:spacing w:val="-1"/>
          <w:rtl/>
          <w:lang w:bidi="ar-DZ"/>
        </w:rPr>
        <w:t xml:space="preserve">عزي </w:t>
      </w:r>
      <w:r w:rsidRPr="007C588F">
        <w:rPr>
          <w:spacing w:val="-1"/>
          <w:rtl/>
          <w:lang w:bidi="ar-DZ"/>
        </w:rPr>
        <w:t>صاحب ال</w:t>
      </w:r>
      <w:r w:rsidRPr="007C588F">
        <w:rPr>
          <w:rFonts w:hint="cs"/>
          <w:spacing w:val="-1"/>
          <w:rtl/>
          <w:lang w:bidi="ar-DZ"/>
        </w:rPr>
        <w:t>شكوى</w:t>
      </w:r>
      <w:r w:rsidRPr="007C588F">
        <w:rPr>
          <w:spacing w:val="-1"/>
          <w:rtl/>
          <w:lang w:bidi="ar-DZ"/>
        </w:rPr>
        <w:t xml:space="preserve"> هذه التناقضات </w:t>
      </w:r>
      <w:r w:rsidRPr="007C588F">
        <w:rPr>
          <w:rFonts w:hint="cs"/>
          <w:spacing w:val="-1"/>
          <w:rtl/>
          <w:lang w:bidi="ar-DZ"/>
        </w:rPr>
        <w:t>في معظمها إلى إجراء</w:t>
      </w:r>
      <w:r w:rsidRPr="007C588F">
        <w:rPr>
          <w:spacing w:val="-1"/>
          <w:rtl/>
          <w:lang w:bidi="ar-DZ"/>
        </w:rPr>
        <w:t xml:space="preserve"> جلس</w:t>
      </w:r>
      <w:r w:rsidRPr="007C588F">
        <w:rPr>
          <w:rFonts w:hint="cs"/>
          <w:spacing w:val="-1"/>
          <w:rtl/>
          <w:lang w:bidi="ar-DZ"/>
        </w:rPr>
        <w:t>تي</w:t>
      </w:r>
      <w:r w:rsidRPr="007C588F">
        <w:rPr>
          <w:spacing w:val="-1"/>
          <w:rtl/>
          <w:lang w:bidi="ar-DZ"/>
        </w:rPr>
        <w:t xml:space="preserve"> الاستماع </w:t>
      </w:r>
      <w:r w:rsidRPr="007C588F">
        <w:rPr>
          <w:rFonts w:hint="cs"/>
          <w:spacing w:val="-1"/>
          <w:rtl/>
          <w:lang w:bidi="ar-DZ"/>
        </w:rPr>
        <w:t xml:space="preserve">باللغة </w:t>
      </w:r>
      <w:proofErr w:type="spellStart"/>
      <w:r w:rsidRPr="007C588F">
        <w:rPr>
          <w:rFonts w:hint="cs"/>
          <w:spacing w:val="-1"/>
          <w:rtl/>
          <w:lang w:bidi="ar-DZ"/>
        </w:rPr>
        <w:t>ال</w:t>
      </w:r>
      <w:r w:rsidRPr="007C588F">
        <w:rPr>
          <w:spacing w:val="-1"/>
          <w:rtl/>
          <w:lang w:bidi="ar-DZ"/>
        </w:rPr>
        <w:t>تغريني</w:t>
      </w:r>
      <w:r w:rsidRPr="007C588F">
        <w:rPr>
          <w:rFonts w:hint="cs"/>
          <w:spacing w:val="-1"/>
          <w:rtl/>
          <w:lang w:bidi="ar-DZ"/>
        </w:rPr>
        <w:t>ة</w:t>
      </w:r>
      <w:proofErr w:type="spellEnd"/>
      <w:r w:rsidRPr="007C588F">
        <w:rPr>
          <w:spacing w:val="-1"/>
          <w:rtl/>
          <w:lang w:bidi="ar-DZ"/>
        </w:rPr>
        <w:t>، وهي لغة ل</w:t>
      </w:r>
      <w:r w:rsidRPr="007C588F">
        <w:rPr>
          <w:rFonts w:hint="cs"/>
          <w:spacing w:val="-1"/>
          <w:rtl/>
          <w:lang w:bidi="ar-DZ"/>
        </w:rPr>
        <w:t>ا</w:t>
      </w:r>
      <w:r w:rsidRPr="007C588F">
        <w:rPr>
          <w:spacing w:val="-1"/>
          <w:rtl/>
          <w:lang w:bidi="ar-DZ"/>
        </w:rPr>
        <w:t xml:space="preserve"> يتقنها بما فيه الكفاية. </w:t>
      </w:r>
      <w:r w:rsidRPr="007C588F">
        <w:rPr>
          <w:rFonts w:hint="cs"/>
          <w:spacing w:val="-1"/>
          <w:rtl/>
          <w:lang w:bidi="ar-DZ"/>
        </w:rPr>
        <w:t>ورغم أن صاحب الشكوى</w:t>
      </w:r>
      <w:r w:rsidRPr="007C588F">
        <w:rPr>
          <w:spacing w:val="-1"/>
          <w:rtl/>
          <w:lang w:bidi="ar-DZ"/>
        </w:rPr>
        <w:t xml:space="preserve"> قد ذكر في بداية جلسة </w:t>
      </w:r>
      <w:r w:rsidRPr="007C588F">
        <w:rPr>
          <w:rFonts w:hint="cs"/>
          <w:spacing w:val="-1"/>
          <w:rtl/>
          <w:lang w:bidi="ar-DZ"/>
        </w:rPr>
        <w:t xml:space="preserve">الاستماع </w:t>
      </w:r>
      <w:r w:rsidRPr="007C588F">
        <w:rPr>
          <w:spacing w:val="-1"/>
          <w:rtl/>
          <w:lang w:bidi="ar-DZ"/>
        </w:rPr>
        <w:t xml:space="preserve">الموجزة </w:t>
      </w:r>
      <w:r w:rsidRPr="007C588F">
        <w:rPr>
          <w:rFonts w:hint="cs"/>
          <w:spacing w:val="-1"/>
          <w:rtl/>
          <w:lang w:bidi="ar-DZ"/>
        </w:rPr>
        <w:t>و</w:t>
      </w:r>
      <w:r w:rsidRPr="007C588F">
        <w:rPr>
          <w:spacing w:val="-1"/>
          <w:rtl/>
          <w:lang w:bidi="ar-DZ"/>
        </w:rPr>
        <w:t xml:space="preserve">جلسة الاستماع </w:t>
      </w:r>
      <w:r w:rsidRPr="007C588F">
        <w:rPr>
          <w:rFonts w:hint="cs"/>
          <w:spacing w:val="-1"/>
          <w:rtl/>
          <w:lang w:bidi="ar-DZ"/>
        </w:rPr>
        <w:t>المتعلقة بأسباب</w:t>
      </w:r>
      <w:r w:rsidRPr="007C588F">
        <w:rPr>
          <w:spacing w:val="-1"/>
          <w:rtl/>
          <w:lang w:bidi="ar-DZ"/>
        </w:rPr>
        <w:t xml:space="preserve"> </w:t>
      </w:r>
      <w:r w:rsidRPr="007C588F">
        <w:rPr>
          <w:rFonts w:hint="cs"/>
          <w:spacing w:val="-1"/>
          <w:rtl/>
          <w:lang w:bidi="ar-DZ"/>
        </w:rPr>
        <w:t>التماسه اللجوء أنه يود الحصول</w:t>
      </w:r>
      <w:r w:rsidRPr="007C588F">
        <w:rPr>
          <w:spacing w:val="-1"/>
          <w:rtl/>
          <w:lang w:bidi="ar-DZ"/>
        </w:rPr>
        <w:t xml:space="preserve"> على مساعدة مترجم </w:t>
      </w:r>
      <w:r w:rsidRPr="007C588F">
        <w:rPr>
          <w:rFonts w:hint="cs"/>
          <w:spacing w:val="-1"/>
          <w:rtl/>
          <w:lang w:bidi="ar-DZ"/>
        </w:rPr>
        <w:t xml:space="preserve">متقن للغة </w:t>
      </w:r>
      <w:proofErr w:type="spellStart"/>
      <w:r w:rsidRPr="007C588F">
        <w:rPr>
          <w:rFonts w:hint="cs"/>
          <w:spacing w:val="-1"/>
          <w:rtl/>
          <w:lang w:bidi="ar-DZ"/>
        </w:rPr>
        <w:t>البيلان</w:t>
      </w:r>
      <w:proofErr w:type="spellEnd"/>
      <w:r w:rsidRPr="007C588F">
        <w:rPr>
          <w:spacing w:val="-1"/>
          <w:rtl/>
          <w:lang w:bidi="ar-DZ"/>
        </w:rPr>
        <w:t>، فقد صرح بأنه يفهم</w:t>
      </w:r>
      <w:r w:rsidRPr="007C588F">
        <w:rPr>
          <w:rFonts w:hint="cs"/>
          <w:spacing w:val="-1"/>
          <w:rtl/>
          <w:lang w:bidi="ar-DZ"/>
        </w:rPr>
        <w:t xml:space="preserve"> فهما</w:t>
      </w:r>
      <w:r w:rsidR="00B83CDA">
        <w:rPr>
          <w:rFonts w:hint="cs"/>
          <w:spacing w:val="-1"/>
          <w:rtl/>
          <w:lang w:bidi="ar-DZ"/>
        </w:rPr>
        <w:t>ً</w:t>
      </w:r>
      <w:r w:rsidRPr="007C588F">
        <w:rPr>
          <w:rFonts w:hint="cs"/>
          <w:spacing w:val="-1"/>
          <w:rtl/>
          <w:lang w:bidi="ar-DZ"/>
        </w:rPr>
        <w:t xml:space="preserve"> جيدا</w:t>
      </w:r>
      <w:r w:rsidR="00B83CDA">
        <w:rPr>
          <w:rFonts w:hint="cs"/>
          <w:spacing w:val="-1"/>
          <w:rtl/>
          <w:lang w:bidi="ar-DZ"/>
        </w:rPr>
        <w:t>ً</w:t>
      </w:r>
      <w:r w:rsidRPr="007C588F">
        <w:rPr>
          <w:spacing w:val="-1"/>
          <w:rtl/>
          <w:lang w:bidi="ar-DZ"/>
        </w:rPr>
        <w:t xml:space="preserve"> المترجم </w:t>
      </w:r>
      <w:r w:rsidRPr="007C588F">
        <w:rPr>
          <w:rFonts w:hint="cs"/>
          <w:spacing w:val="-1"/>
          <w:rtl/>
          <w:lang w:bidi="ar-DZ"/>
        </w:rPr>
        <w:t>الشفوي الذي</w:t>
      </w:r>
      <w:r w:rsidRPr="007C588F">
        <w:rPr>
          <w:spacing w:val="-1"/>
          <w:rtl/>
          <w:lang w:bidi="ar-DZ"/>
        </w:rPr>
        <w:t xml:space="preserve"> </w:t>
      </w:r>
      <w:r w:rsidRPr="007C588F">
        <w:rPr>
          <w:rFonts w:hint="cs"/>
          <w:spacing w:val="-1"/>
          <w:rtl/>
          <w:lang w:bidi="ar-DZ"/>
        </w:rPr>
        <w:t xml:space="preserve">عُيِّن </w:t>
      </w:r>
      <w:r w:rsidRPr="007C588F">
        <w:rPr>
          <w:spacing w:val="-1"/>
          <w:rtl/>
          <w:lang w:bidi="ar-DZ"/>
        </w:rPr>
        <w:t xml:space="preserve">في جلسة الاستماع </w:t>
      </w:r>
      <w:r w:rsidRPr="007C588F">
        <w:rPr>
          <w:rFonts w:hint="cs"/>
          <w:spacing w:val="-1"/>
          <w:rtl/>
          <w:lang w:bidi="ar-DZ"/>
        </w:rPr>
        <w:t xml:space="preserve">المتعلقة </w:t>
      </w:r>
      <w:r w:rsidRPr="007C588F">
        <w:rPr>
          <w:spacing w:val="-1"/>
          <w:rtl/>
          <w:lang w:bidi="ar-DZ"/>
        </w:rPr>
        <w:t>ببياناته الشخصية، قبل تأكيد موقفه و</w:t>
      </w:r>
      <w:r w:rsidRPr="007C588F">
        <w:rPr>
          <w:rFonts w:hint="cs"/>
          <w:spacing w:val="-1"/>
          <w:rtl/>
          <w:lang w:bidi="ar-DZ"/>
        </w:rPr>
        <w:t>ال</w:t>
      </w:r>
      <w:r w:rsidRPr="007C588F">
        <w:rPr>
          <w:spacing w:val="-1"/>
          <w:rtl/>
          <w:lang w:bidi="ar-DZ"/>
        </w:rPr>
        <w:t xml:space="preserve">توقيع </w:t>
      </w:r>
      <w:r w:rsidRPr="007C588F">
        <w:rPr>
          <w:rFonts w:hint="cs"/>
          <w:spacing w:val="-1"/>
          <w:rtl/>
          <w:lang w:bidi="ar-DZ"/>
        </w:rPr>
        <w:t xml:space="preserve">على </w:t>
      </w:r>
      <w:r w:rsidRPr="007C588F">
        <w:rPr>
          <w:spacing w:val="-1"/>
          <w:rtl/>
          <w:lang w:bidi="ar-DZ"/>
        </w:rPr>
        <w:t>محضر</w:t>
      </w:r>
      <w:r w:rsidRPr="007C588F">
        <w:rPr>
          <w:rFonts w:hint="cs"/>
          <w:spacing w:val="-1"/>
          <w:rtl/>
          <w:lang w:bidi="ar-DZ"/>
        </w:rPr>
        <w:t xml:space="preserve"> هذه الجلسة</w:t>
      </w:r>
      <w:r w:rsidRPr="007C588F">
        <w:rPr>
          <w:spacing w:val="-1"/>
          <w:rtl/>
          <w:lang w:bidi="ar-DZ"/>
        </w:rPr>
        <w:t xml:space="preserve">. </w:t>
      </w:r>
      <w:r w:rsidRPr="007C588F">
        <w:rPr>
          <w:rFonts w:hint="cs"/>
          <w:spacing w:val="-1"/>
          <w:rtl/>
          <w:lang w:bidi="ar-DZ"/>
        </w:rPr>
        <w:t>و</w:t>
      </w:r>
      <w:r w:rsidRPr="007C588F">
        <w:rPr>
          <w:spacing w:val="-1"/>
          <w:rtl/>
          <w:lang w:bidi="ar-DZ"/>
        </w:rPr>
        <w:t xml:space="preserve">خلال جلسة الاستماع </w:t>
      </w:r>
      <w:r w:rsidRPr="007C588F">
        <w:rPr>
          <w:rFonts w:hint="cs"/>
          <w:spacing w:val="-1"/>
          <w:rtl/>
          <w:lang w:bidi="ar-DZ"/>
        </w:rPr>
        <w:t>المتعلقة بأسباب</w:t>
      </w:r>
      <w:r w:rsidRPr="007C588F">
        <w:rPr>
          <w:spacing w:val="-1"/>
          <w:rtl/>
          <w:lang w:bidi="ar-DZ"/>
        </w:rPr>
        <w:t xml:space="preserve"> </w:t>
      </w:r>
      <w:r w:rsidRPr="007C588F">
        <w:rPr>
          <w:rFonts w:hint="cs"/>
          <w:spacing w:val="-1"/>
          <w:rtl/>
          <w:lang w:bidi="ar-DZ"/>
        </w:rPr>
        <w:t>التماسه اللجوء</w:t>
      </w:r>
      <w:r w:rsidRPr="007C588F">
        <w:rPr>
          <w:spacing w:val="-1"/>
          <w:rtl/>
          <w:lang w:bidi="ar-DZ"/>
        </w:rPr>
        <w:t xml:space="preserve">، </w:t>
      </w:r>
      <w:r w:rsidRPr="007C588F">
        <w:rPr>
          <w:rFonts w:hint="cs"/>
          <w:spacing w:val="-1"/>
          <w:rtl/>
          <w:lang w:bidi="ar-DZ"/>
        </w:rPr>
        <w:t>أفاد</w:t>
      </w:r>
      <w:r w:rsidRPr="007C588F">
        <w:rPr>
          <w:spacing w:val="-1"/>
          <w:rtl/>
          <w:lang w:bidi="ar-DZ"/>
        </w:rPr>
        <w:t xml:space="preserve"> </w:t>
      </w:r>
      <w:r w:rsidRPr="007C588F">
        <w:rPr>
          <w:rFonts w:hint="cs"/>
          <w:spacing w:val="-1"/>
          <w:rtl/>
          <w:lang w:bidi="ar-DZ"/>
        </w:rPr>
        <w:t>ب</w:t>
      </w:r>
      <w:r w:rsidRPr="007C588F">
        <w:rPr>
          <w:spacing w:val="-1"/>
          <w:rtl/>
          <w:lang w:bidi="ar-DZ"/>
        </w:rPr>
        <w:t>أنه يفهم الترجمة جيدا</w:t>
      </w:r>
      <w:r w:rsidR="00711842">
        <w:rPr>
          <w:rFonts w:hint="cs"/>
          <w:spacing w:val="-1"/>
          <w:rtl/>
          <w:lang w:bidi="ar-DZ"/>
        </w:rPr>
        <w:t>ً</w:t>
      </w:r>
      <w:r w:rsidRPr="007C588F">
        <w:rPr>
          <w:spacing w:val="-1"/>
          <w:rtl/>
          <w:lang w:bidi="ar-DZ"/>
        </w:rPr>
        <w:t xml:space="preserve">. وأكد أن </w:t>
      </w:r>
      <w:r w:rsidRPr="007C588F">
        <w:rPr>
          <w:rFonts w:hint="cs"/>
          <w:spacing w:val="-1"/>
          <w:rtl/>
          <w:lang w:bidi="ar-DZ"/>
        </w:rPr>
        <w:t>محضر الجلسة يتوافق</w:t>
      </w:r>
      <w:r w:rsidRPr="007C588F">
        <w:rPr>
          <w:spacing w:val="-1"/>
          <w:rtl/>
          <w:lang w:bidi="ar-DZ"/>
        </w:rPr>
        <w:t xml:space="preserve"> مع أقواله و</w:t>
      </w:r>
      <w:r w:rsidRPr="007C588F">
        <w:rPr>
          <w:rFonts w:hint="cs"/>
          <w:spacing w:val="-1"/>
          <w:rtl/>
          <w:lang w:bidi="ar-DZ"/>
        </w:rPr>
        <w:t xml:space="preserve">أنه </w:t>
      </w:r>
      <w:r w:rsidRPr="007C588F">
        <w:rPr>
          <w:spacing w:val="-1"/>
          <w:rtl/>
          <w:lang w:bidi="ar-DZ"/>
        </w:rPr>
        <w:t xml:space="preserve">قد قرأه بلغة يفهمها، دون </w:t>
      </w:r>
      <w:r w:rsidRPr="007C588F">
        <w:rPr>
          <w:rFonts w:hint="cs"/>
          <w:spacing w:val="-1"/>
          <w:rtl/>
          <w:lang w:bidi="ar-DZ"/>
        </w:rPr>
        <w:t>أن يذكر</w:t>
      </w:r>
      <w:r w:rsidRPr="007C588F">
        <w:rPr>
          <w:spacing w:val="-1"/>
          <w:rtl/>
          <w:lang w:bidi="ar-DZ"/>
        </w:rPr>
        <w:t xml:space="preserve"> أي صعوبات معينة. </w:t>
      </w:r>
      <w:r w:rsidRPr="007C588F">
        <w:rPr>
          <w:rFonts w:hint="cs"/>
          <w:spacing w:val="-1"/>
          <w:rtl/>
          <w:lang w:bidi="ar-DZ"/>
        </w:rPr>
        <w:t>وليس في هذا المحضر أي إشارة إلى أن صاحب الشكوى قد أثار</w:t>
      </w:r>
      <w:r w:rsidRPr="007C588F">
        <w:rPr>
          <w:spacing w:val="-1"/>
          <w:rtl/>
          <w:lang w:bidi="ar-DZ"/>
        </w:rPr>
        <w:t xml:space="preserve"> </w:t>
      </w:r>
      <w:r w:rsidRPr="007C588F">
        <w:rPr>
          <w:rFonts w:hint="cs"/>
          <w:spacing w:val="-1"/>
          <w:rtl/>
          <w:lang w:bidi="ar-DZ"/>
        </w:rPr>
        <w:t xml:space="preserve">أي </w:t>
      </w:r>
      <w:r w:rsidRPr="007C588F">
        <w:rPr>
          <w:spacing w:val="-1"/>
          <w:rtl/>
          <w:lang w:bidi="ar-DZ"/>
        </w:rPr>
        <w:t>م</w:t>
      </w:r>
      <w:r w:rsidRPr="007C588F">
        <w:rPr>
          <w:rFonts w:hint="cs"/>
          <w:spacing w:val="-1"/>
          <w:rtl/>
          <w:lang w:bidi="ar-DZ"/>
        </w:rPr>
        <w:t>شاكل في</w:t>
      </w:r>
      <w:r w:rsidRPr="007C588F">
        <w:rPr>
          <w:spacing w:val="-1"/>
          <w:rtl/>
          <w:lang w:bidi="ar-DZ"/>
        </w:rPr>
        <w:t xml:space="preserve"> الفهم أو الترجمة أو التعبير</w:t>
      </w:r>
      <w:r w:rsidRPr="007C588F">
        <w:rPr>
          <w:rFonts w:hint="cs"/>
          <w:spacing w:val="-1"/>
          <w:rtl/>
          <w:lang w:bidi="ar-DZ"/>
        </w:rPr>
        <w:t xml:space="preserve">. ولم تشر </w:t>
      </w:r>
      <w:r w:rsidRPr="007C588F">
        <w:rPr>
          <w:spacing w:val="-1"/>
          <w:rtl/>
          <w:lang w:bidi="ar-DZ"/>
        </w:rPr>
        <w:t>شهادة ممثل</w:t>
      </w:r>
      <w:r w:rsidRPr="007C588F">
        <w:rPr>
          <w:rFonts w:hint="cs"/>
          <w:spacing w:val="-1"/>
          <w:rtl/>
          <w:lang w:bidi="ar-DZ"/>
        </w:rPr>
        <w:t>ة</w:t>
      </w:r>
      <w:r w:rsidRPr="007C588F">
        <w:rPr>
          <w:spacing w:val="-1"/>
          <w:rtl/>
          <w:lang w:bidi="ar-DZ"/>
        </w:rPr>
        <w:t xml:space="preserve"> </w:t>
      </w:r>
      <w:r w:rsidRPr="007C588F">
        <w:rPr>
          <w:rFonts w:hint="cs"/>
          <w:spacing w:val="-1"/>
          <w:rtl/>
          <w:lang w:bidi="ar-DZ"/>
        </w:rPr>
        <w:t>دائرة</w:t>
      </w:r>
      <w:r w:rsidRPr="007C588F">
        <w:rPr>
          <w:spacing w:val="-1"/>
          <w:rtl/>
          <w:lang w:bidi="ar-DZ"/>
        </w:rPr>
        <w:t xml:space="preserve"> </w:t>
      </w:r>
      <w:r w:rsidRPr="007C588F">
        <w:rPr>
          <w:rFonts w:hint="cs"/>
          <w:spacing w:val="-1"/>
          <w:rtl/>
          <w:lang w:bidi="ar-DZ"/>
        </w:rPr>
        <w:t>الدعم</w:t>
      </w:r>
      <w:r w:rsidRPr="007C588F">
        <w:rPr>
          <w:spacing w:val="-1"/>
          <w:rtl/>
          <w:lang w:bidi="ar-DZ"/>
        </w:rPr>
        <w:t xml:space="preserve"> المرفقة ب</w:t>
      </w:r>
      <w:r w:rsidRPr="007C588F">
        <w:rPr>
          <w:rFonts w:hint="cs"/>
          <w:spacing w:val="-1"/>
          <w:rtl/>
          <w:lang w:bidi="ar-DZ"/>
        </w:rPr>
        <w:t>ال</w:t>
      </w:r>
      <w:r w:rsidRPr="007C588F">
        <w:rPr>
          <w:spacing w:val="-1"/>
          <w:rtl/>
          <w:lang w:bidi="ar-DZ"/>
        </w:rPr>
        <w:t>محضر</w:t>
      </w:r>
      <w:r w:rsidRPr="007C588F">
        <w:rPr>
          <w:rFonts w:hint="cs"/>
          <w:spacing w:val="-1"/>
          <w:rtl/>
          <w:lang w:bidi="ar-DZ"/>
        </w:rPr>
        <w:t>، المؤرخ</w:t>
      </w:r>
      <w:r w:rsidRPr="007C588F">
        <w:rPr>
          <w:spacing w:val="-1"/>
          <w:rtl/>
          <w:lang w:bidi="ar-DZ"/>
        </w:rPr>
        <w:t xml:space="preserve"> 17 </w:t>
      </w:r>
      <w:r w:rsidRPr="007C588F">
        <w:rPr>
          <w:rFonts w:hint="cs"/>
          <w:spacing w:val="-1"/>
          <w:rtl/>
          <w:lang w:bidi="ar-DZ"/>
        </w:rPr>
        <w:t>شباط/</w:t>
      </w:r>
      <w:r w:rsidRPr="007C588F">
        <w:rPr>
          <w:spacing w:val="-1"/>
          <w:rtl/>
          <w:lang w:bidi="ar-DZ"/>
        </w:rPr>
        <w:t>فبراير</w:t>
      </w:r>
      <w:r w:rsidR="00AD4941" w:rsidRPr="007C588F">
        <w:rPr>
          <w:rFonts w:hint="cs"/>
          <w:spacing w:val="-1"/>
          <w:rtl/>
          <w:lang w:bidi="ar-DZ"/>
        </w:rPr>
        <w:t> </w:t>
      </w:r>
      <w:r w:rsidRPr="007C588F">
        <w:rPr>
          <w:spacing w:val="-1"/>
          <w:rtl/>
          <w:lang w:bidi="ar-DZ"/>
        </w:rPr>
        <w:t>2016</w:t>
      </w:r>
      <w:r w:rsidRPr="007C588F">
        <w:rPr>
          <w:rFonts w:hint="cs"/>
          <w:spacing w:val="-1"/>
          <w:rtl/>
          <w:lang w:bidi="ar-DZ"/>
        </w:rPr>
        <w:t xml:space="preserve">، </w:t>
      </w:r>
      <w:r w:rsidRPr="007C588F">
        <w:rPr>
          <w:spacing w:val="-1"/>
          <w:rtl/>
          <w:lang w:bidi="ar-DZ"/>
        </w:rPr>
        <w:t xml:space="preserve">إلى أي صعوبات في الفهم </w:t>
      </w:r>
      <w:r w:rsidRPr="007C588F">
        <w:rPr>
          <w:rFonts w:hint="cs"/>
          <w:spacing w:val="-1"/>
          <w:rtl/>
          <w:lang w:bidi="ar-DZ"/>
        </w:rPr>
        <w:t xml:space="preserve">أثناء </w:t>
      </w:r>
      <w:r w:rsidRPr="007C588F">
        <w:rPr>
          <w:spacing w:val="-1"/>
          <w:rtl/>
          <w:lang w:bidi="ar-DZ"/>
        </w:rPr>
        <w:t>جلسة ا</w:t>
      </w:r>
      <w:r w:rsidRPr="007C588F">
        <w:rPr>
          <w:rFonts w:hint="cs"/>
          <w:spacing w:val="-1"/>
          <w:rtl/>
          <w:lang w:bidi="ar-DZ"/>
        </w:rPr>
        <w:t>لا</w:t>
      </w:r>
      <w:r w:rsidRPr="007C588F">
        <w:rPr>
          <w:spacing w:val="-1"/>
          <w:rtl/>
          <w:lang w:bidi="ar-DZ"/>
        </w:rPr>
        <w:t xml:space="preserve">ستماع. </w:t>
      </w:r>
      <w:r w:rsidRPr="007C588F">
        <w:rPr>
          <w:rFonts w:hint="cs"/>
          <w:spacing w:val="-1"/>
          <w:rtl/>
          <w:lang w:bidi="ar-DZ"/>
        </w:rPr>
        <w:t>و</w:t>
      </w:r>
      <w:r w:rsidRPr="007C588F">
        <w:rPr>
          <w:spacing w:val="-1"/>
          <w:rtl/>
          <w:lang w:bidi="ar-DZ"/>
        </w:rPr>
        <w:t>علاوة على ذلك، تبدو محتويات ال</w:t>
      </w:r>
      <w:r w:rsidRPr="007C588F">
        <w:rPr>
          <w:rFonts w:hint="cs"/>
          <w:spacing w:val="-1"/>
          <w:rtl/>
          <w:lang w:bidi="ar-DZ"/>
        </w:rPr>
        <w:t>محضرين</w:t>
      </w:r>
      <w:r w:rsidRPr="007C588F">
        <w:rPr>
          <w:spacing w:val="-1"/>
          <w:rtl/>
          <w:lang w:bidi="ar-DZ"/>
        </w:rPr>
        <w:t xml:space="preserve"> واضحة بقدر اكتمالها، وبالتالي فهي كافية لاتخاذ قرار مستنير. و</w:t>
      </w:r>
      <w:r w:rsidRPr="007C588F">
        <w:rPr>
          <w:rFonts w:hint="cs"/>
          <w:spacing w:val="-1"/>
          <w:rtl/>
          <w:lang w:bidi="ar-DZ"/>
        </w:rPr>
        <w:t>لذلك</w:t>
      </w:r>
      <w:r w:rsidRPr="007C588F">
        <w:rPr>
          <w:spacing w:val="-1"/>
          <w:rtl/>
          <w:lang w:bidi="ar-DZ"/>
        </w:rPr>
        <w:t xml:space="preserve">، أعلن قاضي التحقيق أن </w:t>
      </w:r>
      <w:r w:rsidRPr="007C588F">
        <w:rPr>
          <w:rFonts w:hint="cs"/>
          <w:spacing w:val="-1"/>
          <w:rtl/>
          <w:lang w:bidi="ar-DZ"/>
        </w:rPr>
        <w:t xml:space="preserve">من الواضح أن تظلم صاحب </w:t>
      </w:r>
      <w:r w:rsidRPr="007C588F">
        <w:rPr>
          <w:spacing w:val="-1"/>
          <w:rtl/>
          <w:lang w:bidi="ar-DZ"/>
        </w:rPr>
        <w:t xml:space="preserve">الشكوى لا </w:t>
      </w:r>
      <w:r w:rsidRPr="007C588F">
        <w:rPr>
          <w:rFonts w:hint="cs"/>
          <w:spacing w:val="-1"/>
          <w:rtl/>
          <w:lang w:bidi="ar-DZ"/>
        </w:rPr>
        <w:t xml:space="preserve">يقوم على </w:t>
      </w:r>
      <w:r w:rsidRPr="007C588F">
        <w:rPr>
          <w:spacing w:val="-1"/>
          <w:rtl/>
          <w:lang w:bidi="ar-DZ"/>
        </w:rPr>
        <w:t xml:space="preserve">أسس </w:t>
      </w:r>
      <w:r w:rsidRPr="007C588F">
        <w:rPr>
          <w:rFonts w:hint="cs"/>
          <w:spacing w:val="-1"/>
          <w:rtl/>
          <w:lang w:bidi="ar-DZ"/>
        </w:rPr>
        <w:t>سليمة</w:t>
      </w:r>
      <w:r w:rsidRPr="007C588F">
        <w:rPr>
          <w:spacing w:val="-1"/>
          <w:rtl/>
          <w:lang w:bidi="ar-DZ"/>
        </w:rPr>
        <w:t>، مشيرا</w:t>
      </w:r>
      <w:r w:rsidR="00711842">
        <w:rPr>
          <w:rFonts w:hint="cs"/>
          <w:spacing w:val="-1"/>
          <w:rtl/>
          <w:lang w:bidi="ar-DZ"/>
        </w:rPr>
        <w:t>ً</w:t>
      </w:r>
      <w:r w:rsidRPr="007C588F">
        <w:rPr>
          <w:spacing w:val="-1"/>
          <w:rtl/>
          <w:lang w:bidi="ar-DZ"/>
        </w:rPr>
        <w:t xml:space="preserve"> إلى أن السلطة الأ</w:t>
      </w:r>
      <w:r w:rsidRPr="007C588F">
        <w:rPr>
          <w:rFonts w:hint="cs"/>
          <w:spacing w:val="-1"/>
          <w:rtl/>
          <w:lang w:bidi="ar-DZ"/>
        </w:rPr>
        <w:t>قل درجة</w:t>
      </w:r>
      <w:r w:rsidRPr="007C588F">
        <w:rPr>
          <w:spacing w:val="-1"/>
          <w:rtl/>
          <w:lang w:bidi="ar-DZ"/>
        </w:rPr>
        <w:t xml:space="preserve"> قد </w:t>
      </w:r>
      <w:r w:rsidRPr="007C588F">
        <w:rPr>
          <w:rFonts w:hint="cs"/>
          <w:spacing w:val="-1"/>
          <w:rtl/>
          <w:lang w:bidi="ar-DZ"/>
        </w:rPr>
        <w:t xml:space="preserve">قررت على نحو صائب أن </w:t>
      </w:r>
      <w:proofErr w:type="spellStart"/>
      <w:r w:rsidRPr="007C588F">
        <w:rPr>
          <w:spacing w:val="-1"/>
          <w:rtl/>
          <w:lang w:bidi="ar-DZ"/>
        </w:rPr>
        <w:t>التغرينية</w:t>
      </w:r>
      <w:proofErr w:type="spellEnd"/>
      <w:r w:rsidRPr="007C588F">
        <w:rPr>
          <w:spacing w:val="-1"/>
          <w:rtl/>
          <w:lang w:bidi="ar-DZ"/>
        </w:rPr>
        <w:t xml:space="preserve"> لغة أخرى </w:t>
      </w:r>
      <w:r w:rsidRPr="007C588F">
        <w:rPr>
          <w:rFonts w:hint="cs"/>
          <w:spacing w:val="-1"/>
          <w:rtl/>
          <w:lang w:bidi="ar-DZ"/>
        </w:rPr>
        <w:t>مناسبة</w:t>
      </w:r>
      <w:r w:rsidRPr="007C588F">
        <w:rPr>
          <w:spacing w:val="-1"/>
          <w:rtl/>
          <w:lang w:bidi="ar-DZ"/>
        </w:rPr>
        <w:t xml:space="preserve"> لجلسة الاستماع. </w:t>
      </w:r>
      <w:r w:rsidRPr="007C588F">
        <w:rPr>
          <w:rFonts w:hint="cs"/>
          <w:spacing w:val="-1"/>
          <w:rtl/>
          <w:lang w:bidi="ar-DZ"/>
        </w:rPr>
        <w:t>ولا تتضمن الشكوى</w:t>
      </w:r>
      <w:r w:rsidRPr="007C588F">
        <w:rPr>
          <w:spacing w:val="-1"/>
          <w:rtl/>
          <w:lang w:bidi="ar-DZ"/>
        </w:rPr>
        <w:t xml:space="preserve"> المعروض</w:t>
      </w:r>
      <w:r w:rsidRPr="007C588F">
        <w:rPr>
          <w:rFonts w:hint="cs"/>
          <w:spacing w:val="-1"/>
          <w:rtl/>
          <w:lang w:bidi="ar-DZ"/>
        </w:rPr>
        <w:t>ة</w:t>
      </w:r>
      <w:r w:rsidRPr="007C588F">
        <w:rPr>
          <w:spacing w:val="-1"/>
          <w:rtl/>
          <w:lang w:bidi="ar-DZ"/>
        </w:rPr>
        <w:t xml:space="preserve"> على اللجنة أي حجج جديدة قد تشكك في هذا التحليل.</w:t>
      </w:r>
    </w:p>
    <w:p w14:paraId="40E90CDC" w14:textId="77777777" w:rsidR="00A02DFC" w:rsidRPr="00C42B3A" w:rsidRDefault="00A02DFC" w:rsidP="00A02DFC">
      <w:pPr>
        <w:pStyle w:val="SingleTxtGA"/>
        <w:rPr>
          <w:rtl/>
          <w:lang w:bidi="ar-DZ"/>
        </w:rPr>
      </w:pPr>
      <w:r w:rsidRPr="00C42B3A">
        <w:rPr>
          <w:rtl/>
          <w:lang w:bidi="ar-DZ"/>
        </w:rPr>
        <w:t>4-14</w:t>
      </w:r>
      <w:r w:rsidR="00B81D2F" w:rsidRPr="00C42B3A">
        <w:rPr>
          <w:rtl/>
          <w:lang w:bidi="ar-DZ"/>
        </w:rPr>
        <w:tab/>
      </w:r>
      <w:r w:rsidRPr="00C42B3A">
        <w:rPr>
          <w:rFonts w:hint="cs"/>
          <w:rtl/>
          <w:lang w:bidi="ar-DZ"/>
        </w:rPr>
        <w:t>و</w:t>
      </w:r>
      <w:r w:rsidRPr="00C42B3A">
        <w:rPr>
          <w:rtl/>
          <w:lang w:bidi="ar-DZ"/>
        </w:rPr>
        <w:t xml:space="preserve">بالإضافة إلى ذلك، لم يقدم صاحب الشكوى أي دليل خلال الإجراءات </w:t>
      </w:r>
      <w:r w:rsidRPr="00C42B3A">
        <w:rPr>
          <w:rFonts w:hint="cs"/>
          <w:rtl/>
          <w:lang w:bidi="ar-DZ"/>
        </w:rPr>
        <w:t>ليثبت أنه</w:t>
      </w:r>
      <w:r w:rsidRPr="00C42B3A">
        <w:rPr>
          <w:rtl/>
          <w:lang w:bidi="ar-DZ"/>
        </w:rPr>
        <w:t xml:space="preserve"> </w:t>
      </w:r>
      <w:r w:rsidRPr="00C42B3A">
        <w:rPr>
          <w:rFonts w:hint="cs"/>
          <w:rtl/>
          <w:lang w:bidi="ar-DZ"/>
        </w:rPr>
        <w:t>قد واجه</w:t>
      </w:r>
      <w:r w:rsidRPr="00C42B3A">
        <w:rPr>
          <w:rtl/>
          <w:lang w:bidi="ar-DZ"/>
        </w:rPr>
        <w:t xml:space="preserve"> </w:t>
      </w:r>
      <w:r w:rsidRPr="00C42B3A">
        <w:rPr>
          <w:rFonts w:hint="cs"/>
          <w:rtl/>
          <w:lang w:bidi="ar-DZ"/>
        </w:rPr>
        <w:t>ال</w:t>
      </w:r>
      <w:r w:rsidRPr="00C42B3A">
        <w:rPr>
          <w:rtl/>
          <w:lang w:bidi="ar-DZ"/>
        </w:rPr>
        <w:t xml:space="preserve">خطر في بلده لدرجة </w:t>
      </w:r>
      <w:r w:rsidRPr="00C42B3A">
        <w:rPr>
          <w:rFonts w:hint="cs"/>
          <w:rtl/>
          <w:lang w:bidi="ar-DZ"/>
        </w:rPr>
        <w:t>أنه اضطر</w:t>
      </w:r>
      <w:r w:rsidRPr="00C42B3A">
        <w:rPr>
          <w:rtl/>
          <w:lang w:bidi="ar-DZ"/>
        </w:rPr>
        <w:t xml:space="preserve"> إلى ال</w:t>
      </w:r>
      <w:r w:rsidRPr="00C42B3A">
        <w:rPr>
          <w:rFonts w:hint="cs"/>
          <w:rtl/>
          <w:lang w:bidi="ar-DZ"/>
        </w:rPr>
        <w:t>رحيل إلى الخارج</w:t>
      </w:r>
      <w:r w:rsidRPr="00C42B3A">
        <w:rPr>
          <w:rtl/>
          <w:lang w:bidi="ar-DZ"/>
        </w:rPr>
        <w:t xml:space="preserve">. كما </w:t>
      </w:r>
      <w:r w:rsidRPr="00C42B3A">
        <w:rPr>
          <w:rFonts w:hint="cs"/>
          <w:rtl/>
          <w:lang w:bidi="ar-DZ"/>
        </w:rPr>
        <w:t>لاحظ</w:t>
      </w:r>
      <w:r w:rsidRPr="00C42B3A">
        <w:rPr>
          <w:rtl/>
          <w:lang w:bidi="ar-DZ"/>
        </w:rPr>
        <w:t>ت أمانة الدولة ل</w:t>
      </w:r>
      <w:r w:rsidRPr="00C42B3A">
        <w:rPr>
          <w:rFonts w:hint="cs"/>
          <w:rtl/>
          <w:lang w:bidi="ar-DZ"/>
        </w:rPr>
        <w:t>شؤون ا</w:t>
      </w:r>
      <w:r w:rsidRPr="00C42B3A">
        <w:rPr>
          <w:rtl/>
          <w:lang w:bidi="ar-DZ"/>
        </w:rPr>
        <w:t xml:space="preserve">لهجرة أن </w:t>
      </w:r>
      <w:r w:rsidRPr="00C42B3A">
        <w:rPr>
          <w:rFonts w:hint="cs"/>
          <w:rtl/>
          <w:lang w:bidi="ar-DZ"/>
        </w:rPr>
        <w:t>صاحب الشكوى</w:t>
      </w:r>
      <w:r w:rsidRPr="00C42B3A">
        <w:rPr>
          <w:rtl/>
          <w:lang w:bidi="ar-DZ"/>
        </w:rPr>
        <w:t xml:space="preserve"> لم يقدم أي وثيقة هوية أو دليل خلال </w:t>
      </w:r>
      <w:r w:rsidRPr="00C42B3A">
        <w:rPr>
          <w:rFonts w:hint="cs"/>
          <w:rtl/>
          <w:lang w:bidi="ar-DZ"/>
        </w:rPr>
        <w:t>السنتين اللتين استغرقهما</w:t>
      </w:r>
      <w:r w:rsidRPr="00C42B3A">
        <w:rPr>
          <w:rtl/>
          <w:lang w:bidi="ar-DZ"/>
        </w:rPr>
        <w:t xml:space="preserve"> الإجراء العادي، بحيث </w:t>
      </w:r>
      <w:r w:rsidRPr="00C42B3A">
        <w:rPr>
          <w:rFonts w:hint="cs"/>
          <w:rtl/>
          <w:lang w:bidi="ar-DZ"/>
        </w:rPr>
        <w:t xml:space="preserve">ظلت </w:t>
      </w:r>
      <w:r w:rsidRPr="00C42B3A">
        <w:rPr>
          <w:rtl/>
          <w:lang w:bidi="ar-DZ"/>
        </w:rPr>
        <w:t xml:space="preserve">تصريحاته </w:t>
      </w:r>
      <w:r w:rsidRPr="00C42B3A">
        <w:rPr>
          <w:rFonts w:hint="cs"/>
          <w:rtl/>
          <w:lang w:bidi="ar-DZ"/>
        </w:rPr>
        <w:t>موضع الشك منذ البداية</w:t>
      </w:r>
      <w:r w:rsidR="009D692C" w:rsidRPr="00C42B3A">
        <w:rPr>
          <w:b/>
          <w:vertAlign w:val="superscript"/>
          <w:rtl/>
          <w:lang w:bidi="ar-DZ"/>
        </w:rPr>
        <w:t>(</w:t>
      </w:r>
      <w:r w:rsidR="009D692C" w:rsidRPr="00C42B3A">
        <w:rPr>
          <w:b/>
          <w:vertAlign w:val="superscript"/>
          <w:rtl/>
          <w:lang w:bidi="ar-DZ"/>
        </w:rPr>
        <w:footnoteReference w:id="42"/>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أمام الأمانة</w:t>
      </w:r>
      <w:r w:rsidRPr="00C42B3A">
        <w:rPr>
          <w:rFonts w:hint="cs"/>
          <w:rtl/>
          <w:lang w:bidi="ar-DZ"/>
        </w:rPr>
        <w:t xml:space="preserve">، وكذلك أمام </w:t>
      </w:r>
      <w:r w:rsidRPr="00C42B3A">
        <w:rPr>
          <w:rtl/>
          <w:lang w:bidi="ar-DZ"/>
        </w:rPr>
        <w:t>اللجنة</w:t>
      </w:r>
      <w:r w:rsidRPr="00C42B3A">
        <w:rPr>
          <w:rFonts w:hint="cs"/>
          <w:rtl/>
          <w:lang w:bidi="ar-DZ"/>
        </w:rPr>
        <w:t>،</w:t>
      </w:r>
      <w:r w:rsidRPr="00C42B3A">
        <w:rPr>
          <w:rtl/>
          <w:lang w:bidi="ar-DZ"/>
        </w:rPr>
        <w:t xml:space="preserve"> ذكر </w:t>
      </w:r>
      <w:r w:rsidRPr="00C42B3A">
        <w:rPr>
          <w:rFonts w:hint="cs"/>
          <w:rtl/>
          <w:lang w:bidi="ar-DZ"/>
        </w:rPr>
        <w:t xml:space="preserve">صاحب الشكوى </w:t>
      </w:r>
      <w:r w:rsidRPr="00C42B3A">
        <w:rPr>
          <w:rtl/>
          <w:lang w:bidi="ar-DZ"/>
        </w:rPr>
        <w:t xml:space="preserve">ببساطة أنه </w:t>
      </w:r>
      <w:r w:rsidRPr="00C42B3A">
        <w:rPr>
          <w:rFonts w:hint="cs"/>
          <w:rtl/>
          <w:lang w:bidi="ar-DZ"/>
        </w:rPr>
        <w:t>لم</w:t>
      </w:r>
      <w:r w:rsidRPr="00C42B3A">
        <w:rPr>
          <w:rtl/>
          <w:lang w:bidi="ar-DZ"/>
        </w:rPr>
        <w:t xml:space="preserve"> يمتلك </w:t>
      </w:r>
      <w:r w:rsidRPr="00C42B3A">
        <w:rPr>
          <w:rFonts w:hint="cs"/>
          <w:rtl/>
          <w:lang w:bidi="ar-DZ"/>
        </w:rPr>
        <w:t xml:space="preserve">قط </w:t>
      </w:r>
      <w:r w:rsidRPr="00C42B3A">
        <w:rPr>
          <w:rtl/>
          <w:lang w:bidi="ar-DZ"/>
        </w:rPr>
        <w:t xml:space="preserve">أي </w:t>
      </w:r>
      <w:r w:rsidRPr="00C42B3A">
        <w:rPr>
          <w:rFonts w:hint="cs"/>
          <w:rtl/>
          <w:lang w:bidi="ar-DZ"/>
        </w:rPr>
        <w:t>وثائق</w:t>
      </w:r>
      <w:r w:rsidRPr="00C42B3A">
        <w:rPr>
          <w:rtl/>
          <w:lang w:bidi="ar-DZ"/>
        </w:rPr>
        <w:t xml:space="preserve"> ول</w:t>
      </w:r>
      <w:r w:rsidRPr="00C42B3A">
        <w:rPr>
          <w:rFonts w:hint="cs"/>
          <w:rtl/>
          <w:lang w:bidi="ar-DZ"/>
        </w:rPr>
        <w:t>ا</w:t>
      </w:r>
      <w:r w:rsidRPr="00C42B3A">
        <w:rPr>
          <w:rtl/>
          <w:lang w:bidi="ar-DZ"/>
        </w:rPr>
        <w:t xml:space="preserve"> يظهر من ملفات الأمانة أنه </w:t>
      </w:r>
      <w:r w:rsidRPr="00C42B3A">
        <w:rPr>
          <w:rFonts w:hint="cs"/>
          <w:rtl/>
          <w:lang w:bidi="ar-DZ"/>
        </w:rPr>
        <w:t>ا</w:t>
      </w:r>
      <w:r w:rsidRPr="00C42B3A">
        <w:rPr>
          <w:rtl/>
          <w:lang w:bidi="ar-DZ"/>
        </w:rPr>
        <w:t xml:space="preserve">تخذ خطوات ملموسة </w:t>
      </w:r>
      <w:r w:rsidRPr="00C42B3A">
        <w:rPr>
          <w:rFonts w:hint="cs"/>
          <w:rtl/>
          <w:lang w:bidi="ar-DZ"/>
        </w:rPr>
        <w:t xml:space="preserve">من أجل تقديم أي نسخة أصلية من </w:t>
      </w:r>
      <w:r w:rsidRPr="00C42B3A">
        <w:rPr>
          <w:rtl/>
          <w:lang w:bidi="ar-DZ"/>
        </w:rPr>
        <w:t xml:space="preserve">شهادة الميلاد </w:t>
      </w:r>
      <w:r w:rsidRPr="00C42B3A">
        <w:rPr>
          <w:rFonts w:hint="cs"/>
          <w:rtl/>
          <w:lang w:bidi="ar-DZ"/>
        </w:rPr>
        <w:t>أو</w:t>
      </w:r>
      <w:r w:rsidRPr="00C42B3A">
        <w:rPr>
          <w:rtl/>
          <w:lang w:bidi="ar-DZ"/>
        </w:rPr>
        <w:t xml:space="preserve"> شهادة مدرس</w:t>
      </w:r>
      <w:r w:rsidRPr="00C42B3A">
        <w:rPr>
          <w:rFonts w:hint="cs"/>
          <w:rtl/>
          <w:lang w:bidi="ar-DZ"/>
        </w:rPr>
        <w:t>ي</w:t>
      </w:r>
      <w:r w:rsidRPr="00C42B3A">
        <w:rPr>
          <w:rtl/>
          <w:lang w:bidi="ar-DZ"/>
        </w:rPr>
        <w:t>ة أو شهادة المعمودية</w:t>
      </w:r>
      <w:r w:rsidRPr="00C42B3A">
        <w:rPr>
          <w:rFonts w:hint="cs"/>
          <w:rtl/>
          <w:lang w:bidi="ar-DZ"/>
        </w:rPr>
        <w:t xml:space="preserve"> </w:t>
      </w:r>
      <w:r w:rsidRPr="00C42B3A">
        <w:rPr>
          <w:rtl/>
          <w:lang w:bidi="ar-DZ"/>
        </w:rPr>
        <w:t xml:space="preserve">على سبيل المثال. </w:t>
      </w:r>
      <w:r w:rsidRPr="00C42B3A">
        <w:rPr>
          <w:rFonts w:hint="cs"/>
          <w:rtl/>
          <w:lang w:bidi="ar-DZ"/>
        </w:rPr>
        <w:t>و</w:t>
      </w:r>
      <w:r w:rsidRPr="00C42B3A">
        <w:rPr>
          <w:rtl/>
          <w:lang w:bidi="ar-DZ"/>
        </w:rPr>
        <w:t xml:space="preserve">إن الحجة القائلة بأن </w:t>
      </w:r>
      <w:r w:rsidRPr="00C42B3A">
        <w:rPr>
          <w:rFonts w:hint="cs"/>
          <w:rtl/>
          <w:lang w:bidi="ar-DZ"/>
        </w:rPr>
        <w:t>صاحب الشكوى</w:t>
      </w:r>
      <w:r w:rsidRPr="00C42B3A">
        <w:rPr>
          <w:rtl/>
          <w:lang w:bidi="ar-DZ"/>
        </w:rPr>
        <w:t>، المولود في 1 شباط/فبراير 1989، كان قاصرا</w:t>
      </w:r>
      <w:r w:rsidR="00711842">
        <w:rPr>
          <w:rFonts w:hint="cs"/>
          <w:rtl/>
          <w:lang w:bidi="ar-DZ"/>
        </w:rPr>
        <w:t>ً</w:t>
      </w:r>
      <w:r w:rsidRPr="00C42B3A">
        <w:rPr>
          <w:rtl/>
          <w:lang w:bidi="ar-DZ"/>
        </w:rPr>
        <w:t xml:space="preserve"> عندما غادر إريتريا و</w:t>
      </w:r>
      <w:r w:rsidRPr="00C42B3A">
        <w:rPr>
          <w:rFonts w:hint="cs"/>
          <w:rtl/>
          <w:lang w:bidi="ar-DZ"/>
        </w:rPr>
        <w:t xml:space="preserve">لذلك </w:t>
      </w:r>
      <w:r w:rsidRPr="00C42B3A">
        <w:rPr>
          <w:rtl/>
          <w:lang w:bidi="ar-DZ"/>
        </w:rPr>
        <w:t xml:space="preserve">لم </w:t>
      </w:r>
      <w:r w:rsidRPr="00C42B3A">
        <w:rPr>
          <w:rFonts w:hint="cs"/>
          <w:rtl/>
          <w:lang w:bidi="ar-DZ"/>
        </w:rPr>
        <w:t>ت</w:t>
      </w:r>
      <w:r w:rsidRPr="00C42B3A">
        <w:rPr>
          <w:rtl/>
          <w:lang w:bidi="ar-DZ"/>
        </w:rPr>
        <w:t>كن لديه وثيقة هوية هي</w:t>
      </w:r>
      <w:r w:rsidRPr="00C42B3A">
        <w:rPr>
          <w:rFonts w:hint="cs"/>
          <w:rtl/>
          <w:lang w:bidi="ar-DZ"/>
        </w:rPr>
        <w:t xml:space="preserve"> حجة</w:t>
      </w:r>
      <w:r w:rsidRPr="00C42B3A">
        <w:rPr>
          <w:rtl/>
          <w:lang w:bidi="ar-DZ"/>
        </w:rPr>
        <w:t xml:space="preserve"> كاذبة بشكل واضح لأنه غادر البلد </w:t>
      </w:r>
      <w:r w:rsidRPr="00C42B3A">
        <w:rPr>
          <w:rFonts w:hint="cs"/>
          <w:rtl/>
          <w:lang w:bidi="ar-DZ"/>
        </w:rPr>
        <w:t>وهو يبلغ من العمر</w:t>
      </w:r>
      <w:r w:rsidRPr="00C42B3A">
        <w:rPr>
          <w:rtl/>
          <w:lang w:bidi="ar-DZ"/>
        </w:rPr>
        <w:t xml:space="preserve"> 21 سنة</w:t>
      </w:r>
      <w:r w:rsidRPr="00C42B3A">
        <w:rPr>
          <w:rFonts w:hint="cs"/>
          <w:rtl/>
          <w:lang w:bidi="ar-DZ"/>
        </w:rPr>
        <w:t xml:space="preserve"> حسب ما جاء في تصريحاته.</w:t>
      </w:r>
    </w:p>
    <w:p w14:paraId="479F2C43" w14:textId="77777777" w:rsidR="00A02DFC" w:rsidRPr="00C42B3A" w:rsidRDefault="00A02DFC" w:rsidP="00A02DFC">
      <w:pPr>
        <w:pStyle w:val="SingleTxtGA"/>
        <w:rPr>
          <w:rtl/>
          <w:lang w:bidi="ar-DZ"/>
        </w:rPr>
      </w:pPr>
      <w:r w:rsidRPr="00C42B3A">
        <w:rPr>
          <w:rtl/>
          <w:lang w:bidi="ar-DZ"/>
        </w:rPr>
        <w:t>4-15</w:t>
      </w:r>
      <w:r w:rsidR="00B81D2F" w:rsidRPr="00C42B3A">
        <w:rPr>
          <w:rtl/>
          <w:lang w:bidi="ar-DZ"/>
        </w:rPr>
        <w:tab/>
      </w:r>
      <w:r w:rsidRPr="00C42B3A">
        <w:rPr>
          <w:rFonts w:hint="cs"/>
          <w:rtl/>
          <w:lang w:bidi="ar-DZ"/>
        </w:rPr>
        <w:t>و</w:t>
      </w:r>
      <w:r w:rsidRPr="00C42B3A">
        <w:rPr>
          <w:rtl/>
          <w:lang w:bidi="ar-DZ"/>
        </w:rPr>
        <w:t>في ضوء</w:t>
      </w:r>
      <w:r w:rsidRPr="00C42B3A">
        <w:rPr>
          <w:rFonts w:hint="cs"/>
          <w:rtl/>
          <w:lang w:bidi="ar-DZ"/>
        </w:rPr>
        <w:t xml:space="preserve"> عدم معقولية</w:t>
      </w:r>
      <w:r w:rsidRPr="00C42B3A">
        <w:rPr>
          <w:rtl/>
          <w:lang w:bidi="ar-DZ"/>
        </w:rPr>
        <w:t xml:space="preserve"> تصريحات صاحب الشكوى، خلصت الأمانة العامة ل</w:t>
      </w:r>
      <w:r w:rsidRPr="00C42B3A">
        <w:rPr>
          <w:rFonts w:hint="cs"/>
          <w:rtl/>
          <w:lang w:bidi="ar-DZ"/>
        </w:rPr>
        <w:t>شؤون ال</w:t>
      </w:r>
      <w:r w:rsidRPr="00C42B3A">
        <w:rPr>
          <w:rtl/>
          <w:lang w:bidi="ar-DZ"/>
        </w:rPr>
        <w:t>هجرة إلى أن</w:t>
      </w:r>
      <w:r w:rsidRPr="00C42B3A">
        <w:rPr>
          <w:rFonts w:hint="cs"/>
          <w:rtl/>
          <w:lang w:bidi="ar-DZ"/>
        </w:rPr>
        <w:t xml:space="preserve"> بإمكانها أن تعتبر</w:t>
      </w:r>
      <w:r w:rsidRPr="00C42B3A">
        <w:rPr>
          <w:rtl/>
          <w:lang w:bidi="ar-DZ"/>
        </w:rPr>
        <w:t xml:space="preserve"> بصورة مشروعة أن</w:t>
      </w:r>
      <w:r w:rsidRPr="00C42B3A">
        <w:rPr>
          <w:rFonts w:hint="cs"/>
          <w:rtl/>
          <w:lang w:bidi="ar-DZ"/>
        </w:rPr>
        <w:t xml:space="preserve"> صاحب الشكوى</w:t>
      </w:r>
      <w:r w:rsidRPr="00C42B3A">
        <w:rPr>
          <w:rtl/>
          <w:lang w:bidi="ar-DZ"/>
        </w:rPr>
        <w:t xml:space="preserve"> لم </w:t>
      </w:r>
      <w:r w:rsidRPr="00C42B3A">
        <w:rPr>
          <w:rFonts w:hint="cs"/>
          <w:rtl/>
          <w:lang w:bidi="ar-DZ"/>
        </w:rPr>
        <w:t>يخضع للاستجواب أو السجن</w:t>
      </w:r>
      <w:r w:rsidRPr="00C42B3A">
        <w:rPr>
          <w:rtl/>
          <w:lang w:bidi="ar-DZ"/>
        </w:rPr>
        <w:t xml:space="preserve"> من قبل السلطات الإريترية، وأنه لم ي</w:t>
      </w:r>
      <w:r w:rsidRPr="00C42B3A">
        <w:rPr>
          <w:rFonts w:hint="cs"/>
          <w:rtl/>
          <w:lang w:bidi="ar-DZ"/>
        </w:rPr>
        <w:t>كن قط طرفا</w:t>
      </w:r>
      <w:r w:rsidR="00B83CDA">
        <w:rPr>
          <w:rFonts w:hint="cs"/>
          <w:rtl/>
          <w:lang w:bidi="ar-DZ"/>
        </w:rPr>
        <w:t>ً</w:t>
      </w:r>
      <w:r w:rsidRPr="00C42B3A">
        <w:rPr>
          <w:rFonts w:hint="cs"/>
          <w:rtl/>
          <w:lang w:bidi="ar-DZ"/>
        </w:rPr>
        <w:t xml:space="preserve"> </w:t>
      </w:r>
      <w:r w:rsidRPr="00C42B3A">
        <w:rPr>
          <w:rtl/>
          <w:lang w:bidi="ar-DZ"/>
        </w:rPr>
        <w:t>في أي إجراءات</w:t>
      </w:r>
      <w:r w:rsidRPr="00C42B3A">
        <w:rPr>
          <w:rFonts w:hint="cs"/>
          <w:rtl/>
          <w:lang w:bidi="ar-DZ"/>
        </w:rPr>
        <w:t xml:space="preserve"> قضائية</w:t>
      </w:r>
      <w:r w:rsidRPr="00C42B3A">
        <w:rPr>
          <w:rtl/>
          <w:lang w:bidi="ar-DZ"/>
        </w:rPr>
        <w:t xml:space="preserve"> وأنه لم يشارك في أي أنشطة سياسية أو دينية </w:t>
      </w:r>
      <w:r w:rsidRPr="00C42B3A">
        <w:rPr>
          <w:rFonts w:hint="cs"/>
          <w:rtl/>
          <w:lang w:bidi="ar-DZ"/>
        </w:rPr>
        <w:t>من شأنها أن</w:t>
      </w:r>
      <w:r w:rsidRPr="00C42B3A">
        <w:rPr>
          <w:rtl/>
          <w:lang w:bidi="ar-DZ"/>
        </w:rPr>
        <w:t xml:space="preserve"> تسبب له الضرر. </w:t>
      </w:r>
      <w:r w:rsidRPr="00C42B3A">
        <w:rPr>
          <w:rFonts w:hint="cs"/>
          <w:rtl/>
          <w:lang w:bidi="ar-DZ"/>
        </w:rPr>
        <w:t>و</w:t>
      </w:r>
      <w:r w:rsidRPr="00C42B3A">
        <w:rPr>
          <w:rtl/>
          <w:lang w:bidi="ar-DZ"/>
        </w:rPr>
        <w:t xml:space="preserve">بالإضافة إلى ذلك، اعتبرت الأمانة أن </w:t>
      </w:r>
      <w:r w:rsidRPr="00C42B3A">
        <w:rPr>
          <w:rFonts w:hint="cs"/>
          <w:rtl/>
          <w:lang w:bidi="ar-DZ"/>
        </w:rPr>
        <w:t xml:space="preserve">مغادرته لبلده بطريقة غير قانونية غير قابلة للتصديق. </w:t>
      </w:r>
      <w:r w:rsidRPr="00C42B3A">
        <w:rPr>
          <w:rtl/>
          <w:lang w:bidi="ar-DZ"/>
        </w:rPr>
        <w:t xml:space="preserve">وأخيراً، </w:t>
      </w:r>
      <w:r w:rsidRPr="00C42B3A">
        <w:rPr>
          <w:rFonts w:hint="cs"/>
          <w:rtl/>
          <w:lang w:bidi="ar-DZ"/>
        </w:rPr>
        <w:t xml:space="preserve">فإن </w:t>
      </w:r>
      <w:r w:rsidRPr="00C42B3A">
        <w:rPr>
          <w:rtl/>
          <w:lang w:bidi="ar-DZ"/>
        </w:rPr>
        <w:t xml:space="preserve">احتمال </w:t>
      </w:r>
      <w:r w:rsidRPr="00C42B3A">
        <w:rPr>
          <w:rFonts w:hint="cs"/>
          <w:rtl/>
          <w:lang w:bidi="ar-DZ"/>
        </w:rPr>
        <w:t>مطالبة صاحب الشكوى مستقبلا</w:t>
      </w:r>
      <w:r w:rsidR="00B83CDA">
        <w:rPr>
          <w:rFonts w:hint="cs"/>
          <w:rtl/>
          <w:lang w:bidi="ar-DZ"/>
        </w:rPr>
        <w:t>ً</w:t>
      </w:r>
      <w:r w:rsidRPr="00C42B3A">
        <w:rPr>
          <w:rFonts w:hint="cs"/>
          <w:rtl/>
          <w:lang w:bidi="ar-DZ"/>
        </w:rPr>
        <w:t xml:space="preserve"> بأداء الخدمة العسكرية </w:t>
      </w:r>
      <w:r w:rsidRPr="00C42B3A">
        <w:rPr>
          <w:rtl/>
          <w:lang w:bidi="ar-DZ"/>
        </w:rPr>
        <w:t xml:space="preserve">في إريتريا </w:t>
      </w:r>
      <w:r w:rsidRPr="00C42B3A">
        <w:rPr>
          <w:rFonts w:hint="cs"/>
          <w:rtl/>
          <w:lang w:bidi="ar-DZ"/>
        </w:rPr>
        <w:t xml:space="preserve">لا يمكن أن يكون </w:t>
      </w:r>
      <w:r w:rsidRPr="00C42B3A">
        <w:rPr>
          <w:rtl/>
          <w:lang w:bidi="ar-DZ"/>
        </w:rPr>
        <w:t>وحده ذا صلة ب</w:t>
      </w:r>
      <w:r w:rsidRPr="00C42B3A">
        <w:rPr>
          <w:rFonts w:hint="cs"/>
          <w:rtl/>
          <w:lang w:bidi="ar-DZ"/>
        </w:rPr>
        <w:t>المعنى المقصود في</w:t>
      </w:r>
      <w:r w:rsidRPr="00C42B3A">
        <w:rPr>
          <w:rtl/>
          <w:lang w:bidi="ar-DZ"/>
        </w:rPr>
        <w:t xml:space="preserve"> الاتفاقية.</w:t>
      </w:r>
    </w:p>
    <w:p w14:paraId="4071E619" w14:textId="77777777" w:rsidR="00A02DFC" w:rsidRPr="00C42B3A" w:rsidRDefault="00A02DFC" w:rsidP="00A02DFC">
      <w:pPr>
        <w:pStyle w:val="SingleTxtGA"/>
        <w:rPr>
          <w:rtl/>
          <w:lang w:bidi="ar-DZ"/>
        </w:rPr>
      </w:pPr>
      <w:r w:rsidRPr="00C42B3A">
        <w:rPr>
          <w:rFonts w:hint="cs"/>
          <w:rtl/>
          <w:lang w:bidi="ar-DZ"/>
        </w:rPr>
        <w:t>4-16</w:t>
      </w:r>
      <w:r w:rsidRPr="00C42B3A">
        <w:rPr>
          <w:rFonts w:hint="cs"/>
          <w:rtl/>
          <w:lang w:bidi="ar-DZ"/>
        </w:rPr>
        <w:tab/>
        <w:t>و</w:t>
      </w:r>
      <w:r w:rsidRPr="00C42B3A">
        <w:rPr>
          <w:rtl/>
          <w:lang w:bidi="ar-DZ"/>
        </w:rPr>
        <w:t>حتى لو افت</w:t>
      </w:r>
      <w:r w:rsidRPr="00C42B3A">
        <w:rPr>
          <w:rFonts w:hint="cs"/>
          <w:rtl/>
          <w:lang w:bidi="ar-DZ"/>
        </w:rPr>
        <w:t>ُ</w:t>
      </w:r>
      <w:r w:rsidRPr="00C42B3A">
        <w:rPr>
          <w:rtl/>
          <w:lang w:bidi="ar-DZ"/>
        </w:rPr>
        <w:t xml:space="preserve">رض أن </w:t>
      </w:r>
      <w:r w:rsidRPr="00C42B3A">
        <w:rPr>
          <w:rFonts w:hint="cs"/>
          <w:rtl/>
          <w:lang w:bidi="ar-DZ"/>
        </w:rPr>
        <w:t>صاحب</w:t>
      </w:r>
      <w:r w:rsidRPr="00C42B3A">
        <w:rPr>
          <w:rtl/>
          <w:lang w:bidi="ar-DZ"/>
        </w:rPr>
        <w:t xml:space="preserve"> </w:t>
      </w:r>
      <w:r w:rsidRPr="00C42B3A">
        <w:rPr>
          <w:rFonts w:hint="cs"/>
          <w:rtl/>
          <w:lang w:bidi="ar-DZ"/>
        </w:rPr>
        <w:t xml:space="preserve">الشكوى </w:t>
      </w:r>
      <w:r w:rsidRPr="00C42B3A">
        <w:rPr>
          <w:rtl/>
          <w:lang w:bidi="ar-DZ"/>
        </w:rPr>
        <w:t xml:space="preserve">قد غادر بلده الأصلي في الظروف المزعومة، </w:t>
      </w:r>
      <w:r w:rsidRPr="00C42B3A">
        <w:rPr>
          <w:rFonts w:hint="cs"/>
          <w:rtl/>
          <w:lang w:bidi="ar-DZ"/>
        </w:rPr>
        <w:t>فإن ا</w:t>
      </w:r>
      <w:r w:rsidRPr="00C42B3A">
        <w:rPr>
          <w:rtl/>
          <w:lang w:bidi="ar-DZ"/>
        </w:rPr>
        <w:t>ل</w:t>
      </w:r>
      <w:r w:rsidRPr="00C42B3A">
        <w:rPr>
          <w:rFonts w:hint="cs"/>
          <w:rtl/>
          <w:lang w:bidi="ar-DZ"/>
        </w:rPr>
        <w:t>اجتهادات</w:t>
      </w:r>
      <w:r w:rsidRPr="00C42B3A">
        <w:rPr>
          <w:rtl/>
          <w:lang w:bidi="ar-DZ"/>
        </w:rPr>
        <w:t xml:space="preserve"> القضائية الأخيرة للمحكمة الإدارية ال</w:t>
      </w:r>
      <w:r w:rsidRPr="00C42B3A">
        <w:rPr>
          <w:rFonts w:hint="cs"/>
          <w:rtl/>
          <w:lang w:bidi="ar-DZ"/>
        </w:rPr>
        <w:t>اتحادية</w:t>
      </w:r>
      <w:r w:rsidRPr="00C42B3A">
        <w:rPr>
          <w:rtl/>
          <w:lang w:bidi="ar-DZ"/>
        </w:rPr>
        <w:t xml:space="preserve"> التي عدلت الممارسة السابقة، </w:t>
      </w:r>
      <w:r w:rsidRPr="00C42B3A">
        <w:rPr>
          <w:rFonts w:hint="cs"/>
          <w:rtl/>
          <w:lang w:bidi="ar-DZ"/>
        </w:rPr>
        <w:t>و</w:t>
      </w:r>
      <w:r w:rsidRPr="00C42B3A">
        <w:rPr>
          <w:rtl/>
          <w:lang w:bidi="ar-DZ"/>
        </w:rPr>
        <w:t>التي أكدت</w:t>
      </w:r>
      <w:r w:rsidRPr="00C42B3A">
        <w:rPr>
          <w:rFonts w:hint="cs"/>
          <w:rtl/>
          <w:lang w:bidi="ar-DZ"/>
        </w:rPr>
        <w:t>ها</w:t>
      </w:r>
      <w:r w:rsidRPr="00C42B3A">
        <w:rPr>
          <w:rtl/>
          <w:lang w:bidi="ar-DZ"/>
        </w:rPr>
        <w:t xml:space="preserve"> المحكمة الأوروبية لحقوق الإنسان، </w:t>
      </w:r>
      <w:r w:rsidRPr="00C42B3A">
        <w:rPr>
          <w:rFonts w:hint="cs"/>
          <w:rtl/>
          <w:lang w:bidi="ar-DZ"/>
        </w:rPr>
        <w:t>تبيِّن أن ال</w:t>
      </w:r>
      <w:r w:rsidRPr="00C42B3A">
        <w:rPr>
          <w:rtl/>
          <w:lang w:bidi="ar-DZ"/>
        </w:rPr>
        <w:t xml:space="preserve">خروج غير </w:t>
      </w:r>
      <w:r w:rsidRPr="00C42B3A">
        <w:rPr>
          <w:rFonts w:hint="cs"/>
          <w:rtl/>
          <w:lang w:bidi="ar-DZ"/>
        </w:rPr>
        <w:t>ال</w:t>
      </w:r>
      <w:r w:rsidRPr="00C42B3A">
        <w:rPr>
          <w:rtl/>
          <w:lang w:bidi="ar-DZ"/>
        </w:rPr>
        <w:t xml:space="preserve">قانوني من إريتريا لم </w:t>
      </w:r>
      <w:r w:rsidRPr="00C42B3A">
        <w:rPr>
          <w:rFonts w:hint="cs"/>
          <w:rtl/>
          <w:lang w:bidi="ar-DZ"/>
        </w:rPr>
        <w:t>ي</w:t>
      </w:r>
      <w:r w:rsidRPr="00C42B3A">
        <w:rPr>
          <w:rtl/>
          <w:lang w:bidi="ar-DZ"/>
        </w:rPr>
        <w:t>عد كافي</w:t>
      </w:r>
      <w:r w:rsidRPr="00C42B3A">
        <w:rPr>
          <w:rFonts w:hint="cs"/>
          <w:rtl/>
          <w:lang w:bidi="ar-DZ"/>
        </w:rPr>
        <w:t>ا</w:t>
      </w:r>
      <w:r w:rsidR="00B83CDA">
        <w:rPr>
          <w:rFonts w:hint="cs"/>
          <w:rtl/>
          <w:lang w:bidi="ar-DZ"/>
        </w:rPr>
        <w:t>ً</w:t>
      </w:r>
      <w:r w:rsidRPr="00C42B3A">
        <w:rPr>
          <w:rtl/>
          <w:lang w:bidi="ar-DZ"/>
        </w:rPr>
        <w:t xml:space="preserve"> في حد ذاته لتبرير </w:t>
      </w:r>
      <w:r w:rsidRPr="00C42B3A">
        <w:rPr>
          <w:rFonts w:hint="cs"/>
          <w:rtl/>
          <w:lang w:bidi="ar-DZ"/>
        </w:rPr>
        <w:t>منح صفة</w:t>
      </w:r>
      <w:r w:rsidRPr="00C42B3A">
        <w:rPr>
          <w:rtl/>
          <w:lang w:bidi="ar-DZ"/>
        </w:rPr>
        <w:t xml:space="preserve"> اللاجئ. </w:t>
      </w:r>
      <w:r w:rsidRPr="00C42B3A">
        <w:rPr>
          <w:rFonts w:hint="cs"/>
          <w:rtl/>
          <w:lang w:bidi="ar-DZ"/>
        </w:rPr>
        <w:t>و</w:t>
      </w:r>
      <w:r w:rsidRPr="00C42B3A">
        <w:rPr>
          <w:rtl/>
          <w:lang w:bidi="ar-DZ"/>
        </w:rPr>
        <w:t xml:space="preserve">في القضية </w:t>
      </w:r>
      <w:r w:rsidRPr="00C42B3A">
        <w:rPr>
          <w:rFonts w:hint="cs"/>
          <w:rtl/>
          <w:lang w:bidi="ar-DZ"/>
        </w:rPr>
        <w:t xml:space="preserve">المرفوعة </w:t>
      </w:r>
      <w:r w:rsidRPr="00C42B3A">
        <w:rPr>
          <w:rtl/>
          <w:lang w:bidi="ar-DZ"/>
        </w:rPr>
        <w:t xml:space="preserve">ضد سويسرا التي </w:t>
      </w:r>
      <w:r w:rsidRPr="00C42B3A">
        <w:rPr>
          <w:rFonts w:hint="cs"/>
          <w:rtl/>
          <w:lang w:bidi="ar-DZ"/>
        </w:rPr>
        <w:t>استشهد بها</w:t>
      </w:r>
      <w:r w:rsidRPr="00C42B3A">
        <w:rPr>
          <w:rtl/>
          <w:lang w:bidi="ar-DZ"/>
        </w:rPr>
        <w:t xml:space="preserve"> </w:t>
      </w:r>
      <w:r w:rsidRPr="00C42B3A">
        <w:rPr>
          <w:rFonts w:hint="cs"/>
          <w:rtl/>
          <w:lang w:bidi="ar-DZ"/>
        </w:rPr>
        <w:t>صاحب</w:t>
      </w:r>
      <w:r w:rsidRPr="00C42B3A">
        <w:rPr>
          <w:rtl/>
          <w:lang w:bidi="ar-DZ"/>
        </w:rPr>
        <w:t xml:space="preserve"> </w:t>
      </w:r>
      <w:r w:rsidRPr="00C42B3A">
        <w:rPr>
          <w:rFonts w:hint="cs"/>
          <w:rtl/>
          <w:lang w:bidi="ar-DZ"/>
        </w:rPr>
        <w:t>الشكوى</w:t>
      </w:r>
      <w:r w:rsidR="009D692C" w:rsidRPr="00C42B3A">
        <w:rPr>
          <w:b/>
          <w:vertAlign w:val="superscript"/>
          <w:rtl/>
          <w:lang w:bidi="ar-DZ"/>
        </w:rPr>
        <w:t>(</w:t>
      </w:r>
      <w:r w:rsidR="009D692C" w:rsidRPr="00C42B3A">
        <w:rPr>
          <w:b/>
          <w:vertAlign w:val="superscript"/>
          <w:rtl/>
          <w:lang w:bidi="ar-DZ"/>
        </w:rPr>
        <w:footnoteReference w:id="43"/>
      </w:r>
      <w:r w:rsidR="009D692C" w:rsidRPr="00C42B3A">
        <w:rPr>
          <w:b/>
          <w:vertAlign w:val="superscript"/>
          <w:rtl/>
          <w:lang w:bidi="ar-DZ"/>
        </w:rPr>
        <w:t>)</w:t>
      </w:r>
      <w:r w:rsidR="009D692C" w:rsidRPr="00C42B3A">
        <w:rPr>
          <w:rtl/>
          <w:lang w:bidi="ar-DZ"/>
        </w:rPr>
        <w:t>،</w:t>
      </w:r>
      <w:r w:rsidRPr="00C42B3A">
        <w:rPr>
          <w:rtl/>
          <w:lang w:bidi="ar-DZ"/>
        </w:rPr>
        <w:t xml:space="preserve"> قدم صاحب البلاغ حجج</w:t>
      </w:r>
      <w:r w:rsidRPr="00C42B3A">
        <w:rPr>
          <w:rFonts w:hint="cs"/>
          <w:rtl/>
          <w:lang w:bidi="ar-DZ"/>
        </w:rPr>
        <w:t>ا</w:t>
      </w:r>
      <w:r w:rsidR="00B83CDA">
        <w:rPr>
          <w:rFonts w:hint="cs"/>
          <w:rtl/>
          <w:lang w:bidi="ar-DZ"/>
        </w:rPr>
        <w:t>ً</w:t>
      </w:r>
      <w:r w:rsidRPr="00C42B3A">
        <w:rPr>
          <w:rtl/>
          <w:lang w:bidi="ar-DZ"/>
        </w:rPr>
        <w:t xml:space="preserve"> مماثلة لتلك التي قدمها </w:t>
      </w:r>
      <w:r w:rsidRPr="00C42B3A">
        <w:rPr>
          <w:rFonts w:hint="cs"/>
          <w:rtl/>
          <w:lang w:bidi="ar-DZ"/>
        </w:rPr>
        <w:t>صاحب الشكوى في هذه القضية</w:t>
      </w:r>
      <w:r w:rsidRPr="00C42B3A">
        <w:rPr>
          <w:rtl/>
          <w:lang w:bidi="ar-DZ"/>
        </w:rPr>
        <w:t>. ووجدت المحكمة أنه في حال استحال تأكيد الخروج غير ا</w:t>
      </w:r>
      <w:r w:rsidRPr="00C42B3A">
        <w:rPr>
          <w:rFonts w:hint="cs"/>
          <w:rtl/>
          <w:lang w:bidi="ar-DZ"/>
        </w:rPr>
        <w:t>لقانوني</w:t>
      </w:r>
      <w:r w:rsidRPr="00C42B3A">
        <w:rPr>
          <w:rtl/>
          <w:lang w:bidi="ar-DZ"/>
        </w:rPr>
        <w:t xml:space="preserve"> من إريتريا، ينبغي إيلاء اهتمام خاص لمدى معقولية شهادة الشخص المعني</w:t>
      </w:r>
      <w:r w:rsidR="009D692C" w:rsidRPr="00C42B3A">
        <w:rPr>
          <w:b/>
          <w:vertAlign w:val="superscript"/>
          <w:rtl/>
          <w:lang w:bidi="ar-DZ"/>
        </w:rPr>
        <w:t>(</w:t>
      </w:r>
      <w:r w:rsidR="009D692C" w:rsidRPr="00C42B3A">
        <w:rPr>
          <w:b/>
          <w:vertAlign w:val="superscript"/>
          <w:rtl/>
          <w:lang w:bidi="ar-DZ"/>
        </w:rPr>
        <w:footnoteReference w:id="44"/>
      </w:r>
      <w:r w:rsidR="009D692C" w:rsidRPr="00C42B3A">
        <w:rPr>
          <w:b/>
          <w:vertAlign w:val="superscript"/>
          <w:rtl/>
          <w:lang w:bidi="ar-DZ"/>
        </w:rPr>
        <w:t>)</w:t>
      </w:r>
      <w:r w:rsidR="009D692C" w:rsidRPr="00C42B3A">
        <w:rPr>
          <w:rtl/>
          <w:lang w:bidi="ar-DZ"/>
        </w:rPr>
        <w:t>.</w:t>
      </w:r>
    </w:p>
    <w:p w14:paraId="6C952C2A" w14:textId="77777777" w:rsidR="00A02DFC" w:rsidRPr="00C42B3A" w:rsidRDefault="00A02DFC" w:rsidP="00A02DFC">
      <w:pPr>
        <w:pStyle w:val="SingleTxtGA"/>
        <w:rPr>
          <w:rtl/>
          <w:lang w:bidi="ar-DZ"/>
        </w:rPr>
      </w:pPr>
      <w:r w:rsidRPr="00C42B3A">
        <w:rPr>
          <w:rtl/>
          <w:lang w:bidi="ar-DZ"/>
        </w:rPr>
        <w:t>4</w:t>
      </w:r>
      <w:r w:rsidRPr="00C42B3A">
        <w:rPr>
          <w:rFonts w:hint="cs"/>
          <w:rtl/>
          <w:lang w:bidi="ar-DZ"/>
        </w:rPr>
        <w:t>-</w:t>
      </w:r>
      <w:r w:rsidRPr="00C42B3A">
        <w:rPr>
          <w:rtl/>
          <w:lang w:bidi="ar-DZ"/>
        </w:rPr>
        <w:t>17</w:t>
      </w:r>
      <w:r w:rsidR="00B81D2F" w:rsidRPr="00C42B3A">
        <w:rPr>
          <w:rtl/>
          <w:lang w:bidi="ar-DZ"/>
        </w:rPr>
        <w:tab/>
      </w:r>
      <w:r w:rsidRPr="00C42B3A">
        <w:rPr>
          <w:rFonts w:hint="cs"/>
          <w:rtl/>
          <w:lang w:bidi="ar-DZ"/>
        </w:rPr>
        <w:t>و</w:t>
      </w:r>
      <w:r w:rsidRPr="00C42B3A">
        <w:rPr>
          <w:rtl/>
          <w:lang w:bidi="ar-DZ"/>
        </w:rPr>
        <w:t>أخيرا</w:t>
      </w:r>
      <w:r w:rsidR="00711842">
        <w:rPr>
          <w:rFonts w:hint="cs"/>
          <w:rtl/>
          <w:lang w:bidi="ar-DZ"/>
        </w:rPr>
        <w:t>ً</w:t>
      </w:r>
      <w:r w:rsidRPr="00C42B3A">
        <w:rPr>
          <w:rtl/>
          <w:lang w:bidi="ar-DZ"/>
        </w:rPr>
        <w:t xml:space="preserve">، </w:t>
      </w:r>
      <w:r w:rsidRPr="00C42B3A">
        <w:rPr>
          <w:rFonts w:hint="cs"/>
          <w:rtl/>
          <w:lang w:bidi="ar-DZ"/>
        </w:rPr>
        <w:t>و</w:t>
      </w:r>
      <w:r w:rsidRPr="00C42B3A">
        <w:rPr>
          <w:rtl/>
          <w:lang w:bidi="ar-DZ"/>
        </w:rPr>
        <w:t xml:space="preserve">فيما يتعلق بتأكيد </w:t>
      </w:r>
      <w:r w:rsidRPr="00C42B3A">
        <w:rPr>
          <w:rFonts w:hint="cs"/>
          <w:rtl/>
          <w:lang w:bidi="ar-DZ"/>
        </w:rPr>
        <w:t xml:space="preserve">صاحب الشكوى </w:t>
      </w:r>
      <w:r w:rsidRPr="00C42B3A">
        <w:rPr>
          <w:rtl/>
          <w:lang w:bidi="ar-DZ"/>
        </w:rPr>
        <w:t xml:space="preserve">أنه لم </w:t>
      </w:r>
      <w:r w:rsidRPr="00C42B3A">
        <w:rPr>
          <w:rFonts w:hint="cs"/>
          <w:rtl/>
          <w:lang w:bidi="ar-DZ"/>
        </w:rPr>
        <w:t>يكن ممثلا</w:t>
      </w:r>
      <w:r w:rsidR="00B83CDA">
        <w:rPr>
          <w:rFonts w:hint="cs"/>
          <w:rtl/>
          <w:lang w:bidi="ar-DZ"/>
        </w:rPr>
        <w:t>ً</w:t>
      </w:r>
      <w:r w:rsidRPr="00C42B3A">
        <w:rPr>
          <w:rtl/>
          <w:lang w:bidi="ar-DZ"/>
        </w:rPr>
        <w:t xml:space="preserve"> </w:t>
      </w:r>
      <w:r w:rsidRPr="00C42B3A">
        <w:rPr>
          <w:rFonts w:hint="cs"/>
          <w:rtl/>
          <w:lang w:bidi="ar-DZ"/>
        </w:rPr>
        <w:t>ب</w:t>
      </w:r>
      <w:r w:rsidRPr="00C42B3A">
        <w:rPr>
          <w:rtl/>
          <w:lang w:bidi="ar-DZ"/>
        </w:rPr>
        <w:t>محام أثناء جلس</w:t>
      </w:r>
      <w:r w:rsidRPr="00C42B3A">
        <w:rPr>
          <w:rFonts w:hint="cs"/>
          <w:rtl/>
          <w:lang w:bidi="ar-DZ"/>
        </w:rPr>
        <w:t>تي</w:t>
      </w:r>
      <w:r w:rsidRPr="00C42B3A">
        <w:rPr>
          <w:rtl/>
          <w:lang w:bidi="ar-DZ"/>
        </w:rPr>
        <w:t xml:space="preserve"> الاستماع، </w:t>
      </w:r>
      <w:r w:rsidRPr="00C42B3A">
        <w:rPr>
          <w:rFonts w:hint="cs"/>
          <w:rtl/>
          <w:lang w:bidi="ar-DZ"/>
        </w:rPr>
        <w:t>كي</w:t>
      </w:r>
      <w:r w:rsidRPr="00C42B3A">
        <w:rPr>
          <w:rtl/>
          <w:lang w:bidi="ar-DZ"/>
        </w:rPr>
        <w:t xml:space="preserve"> "</w:t>
      </w:r>
      <w:r w:rsidRPr="00C42B3A">
        <w:rPr>
          <w:rFonts w:hint="cs"/>
          <w:rtl/>
          <w:lang w:bidi="ar-DZ"/>
        </w:rPr>
        <w:t xml:space="preserve">يدافع </w:t>
      </w:r>
      <w:r w:rsidRPr="00C42B3A">
        <w:rPr>
          <w:rtl/>
          <w:lang w:bidi="ar-DZ"/>
        </w:rPr>
        <w:t>عن اختياره للغة و</w:t>
      </w:r>
      <w:r w:rsidRPr="00C42B3A">
        <w:rPr>
          <w:rFonts w:hint="cs"/>
          <w:rtl/>
          <w:lang w:bidi="ar-DZ"/>
        </w:rPr>
        <w:t>ي</w:t>
      </w:r>
      <w:r w:rsidRPr="00C42B3A">
        <w:rPr>
          <w:rtl/>
          <w:lang w:bidi="ar-DZ"/>
        </w:rPr>
        <w:t xml:space="preserve">وضح له أهمية توقيعه على </w:t>
      </w:r>
      <w:r w:rsidRPr="00C42B3A">
        <w:rPr>
          <w:rFonts w:hint="cs"/>
          <w:rtl/>
          <w:lang w:bidi="ar-DZ"/>
        </w:rPr>
        <w:t>المحضر</w:t>
      </w:r>
      <w:r w:rsidRPr="00C42B3A">
        <w:rPr>
          <w:rtl/>
          <w:lang w:bidi="ar-DZ"/>
        </w:rPr>
        <w:t>"</w:t>
      </w:r>
      <w:r w:rsidRPr="00C42B3A">
        <w:rPr>
          <w:rFonts w:hint="cs"/>
          <w:rtl/>
          <w:lang w:bidi="ar-DZ"/>
        </w:rPr>
        <w:t xml:space="preserve">، فقد أُبلغ صاحب الشكوى </w:t>
      </w:r>
      <w:r w:rsidRPr="00C42B3A">
        <w:rPr>
          <w:rtl/>
          <w:lang w:bidi="ar-DZ"/>
        </w:rPr>
        <w:t>في بداية جلس</w:t>
      </w:r>
      <w:r w:rsidRPr="00C42B3A">
        <w:rPr>
          <w:rFonts w:hint="cs"/>
          <w:rtl/>
          <w:lang w:bidi="ar-DZ"/>
        </w:rPr>
        <w:t>تي</w:t>
      </w:r>
      <w:r w:rsidRPr="00C42B3A">
        <w:rPr>
          <w:rtl/>
          <w:lang w:bidi="ar-DZ"/>
        </w:rPr>
        <w:t xml:space="preserve"> الاستماع بإمكانيات المساعدة المتاحة له وبمسؤوليته عن صحة أقواله التي </w:t>
      </w:r>
      <w:r w:rsidRPr="00C42B3A">
        <w:rPr>
          <w:rFonts w:hint="cs"/>
          <w:rtl/>
          <w:lang w:bidi="ar-DZ"/>
        </w:rPr>
        <w:t>س</w:t>
      </w:r>
      <w:r w:rsidRPr="00C42B3A">
        <w:rPr>
          <w:rtl/>
          <w:lang w:bidi="ar-DZ"/>
        </w:rPr>
        <w:t xml:space="preserve">تستند إليها السلطات </w:t>
      </w:r>
      <w:r w:rsidRPr="00C42B3A">
        <w:rPr>
          <w:rFonts w:hint="cs"/>
          <w:rtl/>
          <w:lang w:bidi="ar-DZ"/>
        </w:rPr>
        <w:t>عند اتخاذ</w:t>
      </w:r>
      <w:r w:rsidRPr="00C42B3A">
        <w:rPr>
          <w:rtl/>
          <w:lang w:bidi="ar-DZ"/>
        </w:rPr>
        <w:t xml:space="preserve"> قرارها. </w:t>
      </w:r>
      <w:r w:rsidRPr="00C42B3A">
        <w:rPr>
          <w:rFonts w:hint="cs"/>
          <w:rtl/>
          <w:lang w:bidi="ar-DZ"/>
        </w:rPr>
        <w:t>وفي الاستدعاء</w:t>
      </w:r>
      <w:r w:rsidRPr="00C42B3A">
        <w:rPr>
          <w:rtl/>
          <w:lang w:bidi="ar-DZ"/>
        </w:rPr>
        <w:t xml:space="preserve"> إلى </w:t>
      </w:r>
      <w:r w:rsidRPr="00C42B3A">
        <w:rPr>
          <w:rFonts w:hint="cs"/>
          <w:rtl/>
          <w:lang w:bidi="ar-DZ"/>
        </w:rPr>
        <w:t>جلسة الاستماع المتعلقة بأسباب التماس اللجوء</w:t>
      </w:r>
      <w:r w:rsidRPr="00C42B3A">
        <w:rPr>
          <w:rtl/>
          <w:lang w:bidi="ar-DZ"/>
        </w:rPr>
        <w:t xml:space="preserve">، أُبلغ </w:t>
      </w:r>
      <w:r w:rsidRPr="00C42B3A">
        <w:rPr>
          <w:rFonts w:hint="cs"/>
          <w:rtl/>
          <w:lang w:bidi="ar-DZ"/>
        </w:rPr>
        <w:t xml:space="preserve">صاحب الشكوى </w:t>
      </w:r>
      <w:r w:rsidRPr="00C42B3A">
        <w:rPr>
          <w:rtl/>
          <w:lang w:bidi="ar-DZ"/>
        </w:rPr>
        <w:t>أيضا</w:t>
      </w:r>
      <w:r w:rsidR="00711842">
        <w:rPr>
          <w:rFonts w:hint="cs"/>
          <w:rtl/>
          <w:lang w:bidi="ar-DZ"/>
        </w:rPr>
        <w:t>ً</w:t>
      </w:r>
      <w:r w:rsidRPr="00C42B3A">
        <w:rPr>
          <w:rtl/>
          <w:lang w:bidi="ar-DZ"/>
        </w:rPr>
        <w:t xml:space="preserve"> بأنه يُسمح له ب</w:t>
      </w:r>
      <w:r w:rsidRPr="00C42B3A">
        <w:rPr>
          <w:rFonts w:hint="cs"/>
          <w:rtl/>
          <w:lang w:bidi="ar-DZ"/>
        </w:rPr>
        <w:t>اصطحاب</w:t>
      </w:r>
      <w:r w:rsidRPr="00C42B3A">
        <w:rPr>
          <w:rtl/>
          <w:lang w:bidi="ar-DZ"/>
        </w:rPr>
        <w:t xml:space="preserve"> ممثل من اختياره</w:t>
      </w:r>
      <w:r w:rsidRPr="00C42B3A">
        <w:rPr>
          <w:rFonts w:hint="cs"/>
          <w:rtl/>
          <w:lang w:bidi="ar-DZ"/>
        </w:rPr>
        <w:t>،</w:t>
      </w:r>
      <w:r w:rsidRPr="00C42B3A">
        <w:rPr>
          <w:rtl/>
          <w:lang w:bidi="ar-DZ"/>
        </w:rPr>
        <w:t xml:space="preserve"> على نفقته الخاصة.</w:t>
      </w:r>
    </w:p>
    <w:p w14:paraId="31CC345B" w14:textId="77777777" w:rsidR="00A02DFC" w:rsidRPr="00C42B3A" w:rsidRDefault="00A02DFC" w:rsidP="00A02DFC">
      <w:pPr>
        <w:pStyle w:val="SingleTxtGA"/>
        <w:rPr>
          <w:rtl/>
          <w:lang w:bidi="ar-DZ"/>
        </w:rPr>
      </w:pPr>
      <w:r w:rsidRPr="00C42B3A">
        <w:rPr>
          <w:rtl/>
          <w:lang w:bidi="ar-DZ"/>
        </w:rPr>
        <w:t>4-18</w:t>
      </w:r>
      <w:r w:rsidR="00B81D2F" w:rsidRPr="00C42B3A">
        <w:rPr>
          <w:rtl/>
          <w:lang w:bidi="ar-DZ"/>
        </w:rPr>
        <w:tab/>
      </w:r>
      <w:r w:rsidRPr="00C42B3A">
        <w:rPr>
          <w:rFonts w:hint="cs"/>
          <w:rtl/>
          <w:lang w:bidi="ar-DZ"/>
        </w:rPr>
        <w:t>و</w:t>
      </w:r>
      <w:r w:rsidRPr="00C42B3A">
        <w:rPr>
          <w:rtl/>
          <w:lang w:bidi="ar-DZ"/>
        </w:rPr>
        <w:t>في الختام، ليس هناك ما يشير إلى وجود أسباب حقيقية</w:t>
      </w:r>
      <w:r w:rsidRPr="00C42B3A">
        <w:rPr>
          <w:rtl/>
          <w:lang w:bidi="ar-BH"/>
        </w:rPr>
        <w:t> </w:t>
      </w:r>
      <w:r w:rsidRPr="00C42B3A">
        <w:rPr>
          <w:rtl/>
          <w:lang w:bidi="ar-DZ"/>
        </w:rPr>
        <w:t>تدعو إلى الاعتقاد بأن</w:t>
      </w:r>
      <w:r w:rsidRPr="00C42B3A">
        <w:rPr>
          <w:rFonts w:hint="cs"/>
          <w:rtl/>
          <w:lang w:bidi="ar-DZ"/>
        </w:rPr>
        <w:t xml:space="preserve"> </w:t>
      </w:r>
      <w:r w:rsidRPr="00C42B3A">
        <w:rPr>
          <w:rtl/>
          <w:lang w:bidi="ar-DZ"/>
        </w:rPr>
        <w:t>صاحب الشكوى سيواجه خطراً ملموساً وشخصياً بالتعرض للتعذيب</w:t>
      </w:r>
      <w:r w:rsidRPr="00C42B3A">
        <w:rPr>
          <w:rFonts w:hint="cs"/>
          <w:rtl/>
          <w:lang w:bidi="ar-DZ"/>
        </w:rPr>
        <w:t xml:space="preserve"> </w:t>
      </w:r>
      <w:r w:rsidRPr="00C42B3A">
        <w:rPr>
          <w:rtl/>
          <w:lang w:bidi="ar-DZ"/>
        </w:rPr>
        <w:t xml:space="preserve">عند عودته إلى إريتريا. </w:t>
      </w:r>
      <w:r w:rsidRPr="00C42B3A">
        <w:rPr>
          <w:rFonts w:hint="cs"/>
          <w:rtl/>
          <w:lang w:bidi="ar-DZ"/>
        </w:rPr>
        <w:t>ف</w:t>
      </w:r>
      <w:r w:rsidRPr="00C42B3A">
        <w:rPr>
          <w:rtl/>
          <w:lang w:bidi="ar-DZ"/>
        </w:rPr>
        <w:t xml:space="preserve">ادعاءاته والأدلة المقدمة لا </w:t>
      </w:r>
      <w:r w:rsidRPr="00C42B3A">
        <w:rPr>
          <w:rFonts w:hint="cs"/>
          <w:rtl/>
          <w:lang w:bidi="ar-DZ"/>
        </w:rPr>
        <w:t>تسمح بالقول إن إعادة صاحب الشكوى قد تُ</w:t>
      </w:r>
      <w:r w:rsidRPr="00C42B3A">
        <w:rPr>
          <w:rtl/>
          <w:lang w:bidi="ar-DZ"/>
        </w:rPr>
        <w:t>عر</w:t>
      </w:r>
      <w:r w:rsidRPr="00C42B3A">
        <w:rPr>
          <w:rFonts w:hint="cs"/>
          <w:rtl/>
          <w:lang w:bidi="ar-DZ"/>
        </w:rPr>
        <w:t>ِّ</w:t>
      </w:r>
      <w:r w:rsidRPr="00C42B3A">
        <w:rPr>
          <w:rtl/>
          <w:lang w:bidi="ar-DZ"/>
        </w:rPr>
        <w:t>ضه لخطر حقيقي وملموس وشخصي بالتعذيب.</w:t>
      </w:r>
    </w:p>
    <w:p w14:paraId="02014C85" w14:textId="77777777" w:rsidR="00A02DFC" w:rsidRPr="00C42B3A" w:rsidRDefault="00B81D2F" w:rsidP="00B81D2F">
      <w:pPr>
        <w:pStyle w:val="H23GA"/>
        <w:rPr>
          <w:rtl/>
          <w:lang w:bidi="ar-DZ"/>
        </w:rPr>
      </w:pPr>
      <w:r w:rsidRPr="00C42B3A">
        <w:rPr>
          <w:rtl/>
          <w:lang w:bidi="ar-DZ"/>
        </w:rPr>
        <w:tab/>
      </w:r>
      <w:r w:rsidRPr="00C42B3A">
        <w:rPr>
          <w:rtl/>
          <w:lang w:bidi="ar-DZ"/>
        </w:rPr>
        <w:tab/>
      </w:r>
      <w:r w:rsidR="00A02DFC" w:rsidRPr="00C42B3A">
        <w:rPr>
          <w:rtl/>
          <w:lang w:bidi="ar-DZ"/>
        </w:rPr>
        <w:t>تعليقات صاحب الشكوى على ملاحظات الدولة</w:t>
      </w:r>
      <w:r w:rsidR="00A02DFC" w:rsidRPr="00C42B3A">
        <w:rPr>
          <w:rFonts w:hint="cs"/>
          <w:rtl/>
          <w:lang w:bidi="ar-DZ"/>
        </w:rPr>
        <w:t xml:space="preserve"> </w:t>
      </w:r>
      <w:r w:rsidR="00A02DFC" w:rsidRPr="00C42B3A">
        <w:rPr>
          <w:rtl/>
          <w:lang w:bidi="ar-DZ"/>
        </w:rPr>
        <w:t>الطرف</w:t>
      </w:r>
    </w:p>
    <w:p w14:paraId="06E14C68" w14:textId="77777777" w:rsidR="00A02DFC" w:rsidRPr="00C42B3A" w:rsidRDefault="00A02DFC" w:rsidP="00A02DFC">
      <w:pPr>
        <w:pStyle w:val="SingleTxtGA"/>
        <w:rPr>
          <w:rtl/>
          <w:lang w:bidi="ar-DZ"/>
        </w:rPr>
      </w:pPr>
      <w:r w:rsidRPr="00C42B3A">
        <w:rPr>
          <w:rFonts w:hint="cs"/>
          <w:rtl/>
          <w:lang w:bidi="ar-DZ"/>
        </w:rPr>
        <w:t>5-1</w:t>
      </w:r>
      <w:r w:rsidR="00B81D2F" w:rsidRPr="00C42B3A">
        <w:rPr>
          <w:rtl/>
          <w:lang w:bidi="ar-DZ"/>
        </w:rPr>
        <w:tab/>
      </w:r>
      <w:r w:rsidRPr="00C42B3A">
        <w:rPr>
          <w:rtl/>
          <w:lang w:bidi="ar-DZ"/>
        </w:rPr>
        <w:t>في 22 كانون الأول/ديسمبر 2017، قدم صاحب الشكوى تعليقات على ملاحظات الدولة الطرف.</w:t>
      </w:r>
    </w:p>
    <w:p w14:paraId="0C3CED35" w14:textId="77777777" w:rsidR="00A02DFC" w:rsidRPr="00C42B3A" w:rsidRDefault="00A02DFC" w:rsidP="00A02DFC">
      <w:pPr>
        <w:pStyle w:val="SingleTxtGA"/>
        <w:rPr>
          <w:rtl/>
          <w:lang w:bidi="ar-DZ"/>
        </w:rPr>
      </w:pPr>
      <w:r w:rsidRPr="00C42B3A">
        <w:rPr>
          <w:rtl/>
          <w:lang w:bidi="ar-DZ"/>
        </w:rPr>
        <w:t>5-2</w:t>
      </w:r>
      <w:r w:rsidR="00B81D2F" w:rsidRPr="00C42B3A">
        <w:rPr>
          <w:rtl/>
          <w:lang w:bidi="ar-DZ"/>
        </w:rPr>
        <w:tab/>
      </w:r>
      <w:r w:rsidRPr="00C42B3A">
        <w:rPr>
          <w:rtl/>
          <w:lang w:bidi="ar-DZ"/>
        </w:rPr>
        <w:t xml:space="preserve">وفيما يتعلق بالمقبولية، يتضح من </w:t>
      </w:r>
      <w:r w:rsidRPr="00C42B3A">
        <w:rPr>
          <w:rFonts w:hint="cs"/>
          <w:rtl/>
          <w:lang w:bidi="ar-DZ"/>
        </w:rPr>
        <w:t xml:space="preserve">ملف القضية </w:t>
      </w:r>
      <w:r w:rsidRPr="00C42B3A">
        <w:rPr>
          <w:rtl/>
          <w:lang w:bidi="ar-DZ"/>
        </w:rPr>
        <w:t>أن صاحب الشكوى معوز</w:t>
      </w:r>
      <w:r w:rsidR="009D692C" w:rsidRPr="00C42B3A">
        <w:rPr>
          <w:b/>
          <w:vertAlign w:val="superscript"/>
          <w:rtl/>
          <w:lang w:bidi="ar-DZ"/>
        </w:rPr>
        <w:t>(</w:t>
      </w:r>
      <w:r w:rsidR="009D692C" w:rsidRPr="00C42B3A">
        <w:rPr>
          <w:b/>
          <w:vertAlign w:val="superscript"/>
          <w:rtl/>
          <w:lang w:bidi="ar-DZ"/>
        </w:rPr>
        <w:footnoteReference w:id="45"/>
      </w:r>
      <w:r w:rsidR="009D692C" w:rsidRPr="00C42B3A">
        <w:rPr>
          <w:b/>
          <w:vertAlign w:val="superscript"/>
          <w:rtl/>
          <w:lang w:bidi="ar-DZ"/>
        </w:rPr>
        <w:t>)</w:t>
      </w:r>
      <w:r w:rsidR="009D692C" w:rsidRPr="00C42B3A">
        <w:rPr>
          <w:rtl/>
          <w:lang w:bidi="ar-DZ"/>
        </w:rPr>
        <w:t>،</w:t>
      </w:r>
      <w:r w:rsidRPr="00C42B3A">
        <w:rPr>
          <w:rtl/>
          <w:lang w:bidi="ar-DZ"/>
        </w:rPr>
        <w:t xml:space="preserve"> وه</w:t>
      </w:r>
      <w:r w:rsidRPr="00C42B3A">
        <w:rPr>
          <w:rFonts w:hint="cs"/>
          <w:rtl/>
          <w:lang w:bidi="ar-DZ"/>
        </w:rPr>
        <w:t xml:space="preserve">ذا أمر </w:t>
      </w:r>
      <w:r w:rsidRPr="00C42B3A">
        <w:rPr>
          <w:rtl/>
          <w:lang w:bidi="ar-DZ"/>
        </w:rPr>
        <w:t xml:space="preserve">لم </w:t>
      </w:r>
      <w:proofErr w:type="spellStart"/>
      <w:r w:rsidRPr="00C42B3A">
        <w:rPr>
          <w:rtl/>
          <w:lang w:bidi="ar-DZ"/>
        </w:rPr>
        <w:t>تدحضه</w:t>
      </w:r>
      <w:proofErr w:type="spellEnd"/>
      <w:r w:rsidRPr="00C42B3A">
        <w:rPr>
          <w:rtl/>
          <w:lang w:bidi="ar-DZ"/>
        </w:rPr>
        <w:t xml:space="preserve"> الدولة الطرف. </w:t>
      </w:r>
      <w:r w:rsidRPr="00C42B3A">
        <w:rPr>
          <w:rFonts w:hint="cs"/>
          <w:rtl/>
          <w:lang w:bidi="ar-DZ"/>
        </w:rPr>
        <w:t>و</w:t>
      </w:r>
      <w:r w:rsidRPr="00C42B3A">
        <w:rPr>
          <w:rtl/>
          <w:lang w:bidi="ar-DZ"/>
        </w:rPr>
        <w:t xml:space="preserve">لذلك طلب </w:t>
      </w:r>
      <w:r w:rsidRPr="00C42B3A">
        <w:rPr>
          <w:rFonts w:hint="cs"/>
          <w:rtl/>
          <w:lang w:bidi="ar-DZ"/>
        </w:rPr>
        <w:t>الإعفاء من</w:t>
      </w:r>
      <w:r w:rsidRPr="00C42B3A">
        <w:rPr>
          <w:rtl/>
          <w:lang w:bidi="ar-DZ"/>
        </w:rPr>
        <w:t xml:space="preserve"> التكاليف.</w:t>
      </w:r>
      <w:r w:rsidRPr="00C42B3A">
        <w:rPr>
          <w:rFonts w:hint="cs"/>
          <w:rtl/>
          <w:lang w:bidi="ar-DZ"/>
        </w:rPr>
        <w:t xml:space="preserve"> وبالتالي</w:t>
      </w:r>
      <w:r w:rsidRPr="00C42B3A">
        <w:rPr>
          <w:rtl/>
          <w:lang w:bidi="ar-DZ"/>
        </w:rPr>
        <w:t xml:space="preserve">، لا يمكن </w:t>
      </w:r>
      <w:r w:rsidRPr="00C42B3A">
        <w:rPr>
          <w:rFonts w:hint="cs"/>
          <w:rtl/>
          <w:lang w:bidi="ar-DZ"/>
        </w:rPr>
        <w:t>أن يُ</w:t>
      </w:r>
      <w:r w:rsidRPr="00C42B3A">
        <w:rPr>
          <w:rtl/>
          <w:lang w:bidi="ar-DZ"/>
        </w:rPr>
        <w:t>طلب</w:t>
      </w:r>
      <w:r w:rsidRPr="00C42B3A">
        <w:rPr>
          <w:rFonts w:hint="cs"/>
          <w:rtl/>
          <w:lang w:bidi="ar-DZ"/>
        </w:rPr>
        <w:t xml:space="preserve"> منه</w:t>
      </w:r>
      <w:r w:rsidRPr="00C42B3A">
        <w:rPr>
          <w:rtl/>
          <w:lang w:bidi="ar-DZ"/>
        </w:rPr>
        <w:t xml:space="preserve"> دفع المبلغ المطلوب، ناهيك عن الوفاء بشرط استنفاد سبل الانتصاف المحلية </w:t>
      </w:r>
      <w:r w:rsidRPr="00C42B3A">
        <w:rPr>
          <w:rFonts w:hint="cs"/>
          <w:rtl/>
          <w:lang w:bidi="ar-DZ"/>
        </w:rPr>
        <w:t xml:space="preserve">المتوقف على </w:t>
      </w:r>
      <w:r w:rsidRPr="00C42B3A">
        <w:rPr>
          <w:rtl/>
          <w:lang w:bidi="ar-DZ"/>
        </w:rPr>
        <w:t xml:space="preserve">هذا الدفع. </w:t>
      </w:r>
      <w:r w:rsidRPr="00C42B3A">
        <w:rPr>
          <w:rFonts w:hint="cs"/>
          <w:rtl/>
          <w:lang w:bidi="ar-DZ"/>
        </w:rPr>
        <w:t xml:space="preserve">وبسبب </w:t>
      </w:r>
      <w:r w:rsidRPr="00C42B3A">
        <w:rPr>
          <w:rtl/>
          <w:lang w:bidi="ar-DZ"/>
        </w:rPr>
        <w:t xml:space="preserve">اشتراط سداد </w:t>
      </w:r>
      <w:r w:rsidRPr="00C42B3A">
        <w:rPr>
          <w:rFonts w:hint="cs"/>
          <w:rtl/>
          <w:lang w:bidi="ar-DZ"/>
        </w:rPr>
        <w:t xml:space="preserve">مبلغ مسبق من </w:t>
      </w:r>
      <w:r w:rsidRPr="00C42B3A">
        <w:rPr>
          <w:rtl/>
          <w:lang w:bidi="ar-DZ"/>
        </w:rPr>
        <w:t>التكاليف</w:t>
      </w:r>
      <w:r w:rsidRPr="00C42B3A">
        <w:rPr>
          <w:rFonts w:hint="cs"/>
          <w:rtl/>
          <w:lang w:bidi="ar-DZ"/>
        </w:rPr>
        <w:t xml:space="preserve"> لم يستفد </w:t>
      </w:r>
      <w:r w:rsidRPr="00C42B3A">
        <w:rPr>
          <w:rtl/>
          <w:lang w:bidi="ar-DZ"/>
        </w:rPr>
        <w:t xml:space="preserve">صاحب الشكوى من مراجعة شاملة ودقيقة لقضيته </w:t>
      </w:r>
      <w:r w:rsidRPr="00C42B3A">
        <w:rPr>
          <w:rFonts w:hint="cs"/>
          <w:rtl/>
          <w:lang w:bidi="ar-DZ"/>
        </w:rPr>
        <w:t>على يد</w:t>
      </w:r>
      <w:r w:rsidRPr="00C42B3A">
        <w:rPr>
          <w:rtl/>
          <w:lang w:bidi="ar-DZ"/>
        </w:rPr>
        <w:t xml:space="preserve"> هيئة قضائية مستقلة. </w:t>
      </w:r>
      <w:r w:rsidRPr="00C42B3A">
        <w:rPr>
          <w:rFonts w:hint="cs"/>
          <w:rtl/>
          <w:lang w:bidi="ar-DZ"/>
        </w:rPr>
        <w:t xml:space="preserve">وبما </w:t>
      </w:r>
      <w:r w:rsidRPr="00C42B3A">
        <w:rPr>
          <w:rtl/>
          <w:lang w:bidi="ar-DZ"/>
        </w:rPr>
        <w:t>أن</w:t>
      </w:r>
      <w:r w:rsidRPr="00C42B3A">
        <w:rPr>
          <w:rFonts w:hint="cs"/>
          <w:rtl/>
          <w:lang w:bidi="ar-DZ"/>
        </w:rPr>
        <w:t xml:space="preserve"> صاحب الشكوى</w:t>
      </w:r>
      <w:r w:rsidRPr="00C42B3A">
        <w:rPr>
          <w:rtl/>
          <w:lang w:bidi="ar-DZ"/>
        </w:rPr>
        <w:t xml:space="preserve"> </w:t>
      </w:r>
      <w:r w:rsidRPr="00C42B3A">
        <w:rPr>
          <w:rFonts w:hint="cs"/>
          <w:rtl/>
          <w:lang w:bidi="ar-DZ"/>
        </w:rPr>
        <w:t>اعترض على</w:t>
      </w:r>
      <w:r w:rsidRPr="00C42B3A">
        <w:rPr>
          <w:rtl/>
          <w:lang w:bidi="ar-DZ"/>
        </w:rPr>
        <w:t xml:space="preserve"> قرار أمانة الدولة ل</w:t>
      </w:r>
      <w:r w:rsidRPr="00C42B3A">
        <w:rPr>
          <w:rFonts w:hint="cs"/>
          <w:rtl/>
          <w:lang w:bidi="ar-DZ"/>
        </w:rPr>
        <w:t>شؤون ال</w:t>
      </w:r>
      <w:r w:rsidRPr="00C42B3A">
        <w:rPr>
          <w:rtl/>
          <w:lang w:bidi="ar-DZ"/>
        </w:rPr>
        <w:t xml:space="preserve">هجرة </w:t>
      </w:r>
      <w:r w:rsidRPr="00C42B3A">
        <w:rPr>
          <w:rFonts w:hint="cs"/>
          <w:rtl/>
          <w:lang w:bidi="ar-DZ"/>
        </w:rPr>
        <w:t xml:space="preserve">من خلال </w:t>
      </w:r>
      <w:r w:rsidRPr="00C42B3A">
        <w:rPr>
          <w:rtl/>
          <w:lang w:bidi="ar-DZ"/>
        </w:rPr>
        <w:t xml:space="preserve">تقديم </w:t>
      </w:r>
      <w:r w:rsidRPr="00C42B3A">
        <w:rPr>
          <w:rFonts w:hint="cs"/>
          <w:rtl/>
          <w:lang w:bidi="ar-DZ"/>
        </w:rPr>
        <w:t>طعن</w:t>
      </w:r>
      <w:r w:rsidRPr="00C42B3A">
        <w:rPr>
          <w:rtl/>
          <w:lang w:bidi="ar-DZ"/>
        </w:rPr>
        <w:t xml:space="preserve"> إلى المحكمة الإدارية ال</w:t>
      </w:r>
      <w:r w:rsidRPr="00C42B3A">
        <w:rPr>
          <w:rFonts w:hint="cs"/>
          <w:rtl/>
          <w:lang w:bidi="ar-DZ"/>
        </w:rPr>
        <w:t>اتحادية</w:t>
      </w:r>
      <w:r w:rsidRPr="00C42B3A">
        <w:rPr>
          <w:rtl/>
          <w:lang w:bidi="ar-DZ"/>
        </w:rPr>
        <w:t xml:space="preserve">، فإن حجة الدولة الطرف </w:t>
      </w:r>
      <w:r w:rsidRPr="00C42B3A">
        <w:rPr>
          <w:rFonts w:hint="cs"/>
          <w:rtl/>
          <w:lang w:bidi="ar-DZ"/>
        </w:rPr>
        <w:t>القائلة إنه</w:t>
      </w:r>
      <w:r w:rsidRPr="00C42B3A">
        <w:rPr>
          <w:rtl/>
          <w:lang w:bidi="ar-DZ"/>
        </w:rPr>
        <w:t xml:space="preserve"> لم يستنفد سبل الانتصاف المحلية </w:t>
      </w:r>
      <w:r w:rsidRPr="00C42B3A">
        <w:rPr>
          <w:rFonts w:hint="cs"/>
          <w:rtl/>
          <w:lang w:bidi="ar-DZ"/>
        </w:rPr>
        <w:t>غير مناسبة في هذا الصدد</w:t>
      </w:r>
      <w:r w:rsidRPr="00C42B3A">
        <w:rPr>
          <w:rtl/>
          <w:lang w:bidi="ar-DZ"/>
        </w:rPr>
        <w:t>.</w:t>
      </w:r>
    </w:p>
    <w:p w14:paraId="1864AFF0" w14:textId="77777777" w:rsidR="00A02DFC" w:rsidRPr="007C588F" w:rsidRDefault="00A02DFC" w:rsidP="00A02DFC">
      <w:pPr>
        <w:pStyle w:val="SingleTxtGA"/>
        <w:rPr>
          <w:spacing w:val="-2"/>
          <w:rtl/>
          <w:lang w:bidi="ar-DZ"/>
        </w:rPr>
      </w:pPr>
      <w:r w:rsidRPr="007C588F">
        <w:rPr>
          <w:spacing w:val="-2"/>
          <w:rtl/>
          <w:lang w:bidi="ar-DZ"/>
        </w:rPr>
        <w:t>5</w:t>
      </w:r>
      <w:r w:rsidRPr="007C588F">
        <w:rPr>
          <w:rFonts w:hint="cs"/>
          <w:spacing w:val="-2"/>
          <w:rtl/>
          <w:lang w:bidi="ar-DZ"/>
        </w:rPr>
        <w:t>-</w:t>
      </w:r>
      <w:r w:rsidRPr="007C588F">
        <w:rPr>
          <w:spacing w:val="-2"/>
          <w:rtl/>
          <w:lang w:bidi="ar-DZ"/>
        </w:rPr>
        <w:t>3</w:t>
      </w:r>
      <w:r w:rsidR="00B81D2F" w:rsidRPr="007C588F">
        <w:rPr>
          <w:spacing w:val="-2"/>
          <w:rtl/>
          <w:lang w:bidi="ar-DZ"/>
        </w:rPr>
        <w:tab/>
      </w:r>
      <w:r w:rsidRPr="007C588F">
        <w:rPr>
          <w:rFonts w:hint="cs"/>
          <w:spacing w:val="-2"/>
          <w:rtl/>
          <w:lang w:bidi="ar-DZ"/>
        </w:rPr>
        <w:t>وفيما يخص</w:t>
      </w:r>
      <w:r w:rsidRPr="007C588F">
        <w:rPr>
          <w:spacing w:val="-2"/>
          <w:rtl/>
          <w:lang w:bidi="ar-DZ"/>
        </w:rPr>
        <w:t xml:space="preserve"> الأسس الموضوعية، ي</w:t>
      </w:r>
      <w:r w:rsidRPr="007C588F">
        <w:rPr>
          <w:rFonts w:hint="cs"/>
          <w:spacing w:val="-2"/>
          <w:rtl/>
          <w:lang w:bidi="ar-DZ"/>
        </w:rPr>
        <w:t xml:space="preserve">طعن </w:t>
      </w:r>
      <w:r w:rsidRPr="007C588F">
        <w:rPr>
          <w:spacing w:val="-2"/>
          <w:rtl/>
          <w:lang w:bidi="ar-DZ"/>
        </w:rPr>
        <w:t>صاحب الشكوى</w:t>
      </w:r>
      <w:r w:rsidRPr="007C588F">
        <w:rPr>
          <w:rFonts w:hint="cs"/>
          <w:spacing w:val="-2"/>
          <w:rtl/>
          <w:lang w:bidi="ar-DZ"/>
        </w:rPr>
        <w:t xml:space="preserve"> في</w:t>
      </w:r>
      <w:r w:rsidRPr="007C588F">
        <w:rPr>
          <w:spacing w:val="-2"/>
          <w:rtl/>
          <w:lang w:bidi="ar-DZ"/>
        </w:rPr>
        <w:t xml:space="preserve"> تغيير موقف الأمانة منذ </w:t>
      </w:r>
      <w:r w:rsidRPr="007C588F">
        <w:rPr>
          <w:rFonts w:hint="cs"/>
          <w:spacing w:val="-2"/>
          <w:rtl/>
          <w:lang w:bidi="ar-DZ"/>
        </w:rPr>
        <w:t>حزيران/</w:t>
      </w:r>
      <w:proofErr w:type="gramStart"/>
      <w:r w:rsidRPr="007C588F">
        <w:rPr>
          <w:spacing w:val="-2"/>
          <w:rtl/>
          <w:lang w:bidi="ar-DZ"/>
        </w:rPr>
        <w:t>يوني</w:t>
      </w:r>
      <w:r w:rsidRPr="007C588F">
        <w:rPr>
          <w:rFonts w:hint="cs"/>
          <w:spacing w:val="-2"/>
          <w:rtl/>
          <w:lang w:bidi="ar-DZ"/>
        </w:rPr>
        <w:t>ه</w:t>
      </w:r>
      <w:proofErr w:type="gramEnd"/>
      <w:r w:rsidRPr="007C588F">
        <w:rPr>
          <w:spacing w:val="-2"/>
          <w:rtl/>
          <w:lang w:bidi="ar-DZ"/>
        </w:rPr>
        <w:t xml:space="preserve"> 2016، عندما </w:t>
      </w:r>
      <w:r w:rsidRPr="007C588F">
        <w:rPr>
          <w:rFonts w:hint="cs"/>
          <w:spacing w:val="-2"/>
          <w:rtl/>
          <w:lang w:bidi="ar-DZ"/>
        </w:rPr>
        <w:t>ا</w:t>
      </w:r>
      <w:r w:rsidRPr="007C588F">
        <w:rPr>
          <w:spacing w:val="-2"/>
          <w:rtl/>
          <w:lang w:bidi="ar-DZ"/>
        </w:rPr>
        <w:t>عتبر</w:t>
      </w:r>
      <w:r w:rsidRPr="007C588F">
        <w:rPr>
          <w:rFonts w:hint="cs"/>
          <w:spacing w:val="-2"/>
          <w:rtl/>
          <w:lang w:bidi="ar-DZ"/>
        </w:rPr>
        <w:t>ت الأمانة</w:t>
      </w:r>
      <w:r w:rsidRPr="007C588F">
        <w:rPr>
          <w:spacing w:val="-2"/>
          <w:rtl/>
          <w:lang w:bidi="ar-DZ"/>
        </w:rPr>
        <w:t xml:space="preserve"> أن مغادرة إريتريا </w:t>
      </w:r>
      <w:r w:rsidRPr="007C588F">
        <w:rPr>
          <w:rFonts w:hint="cs"/>
          <w:spacing w:val="-2"/>
          <w:rtl/>
          <w:lang w:bidi="ar-DZ"/>
        </w:rPr>
        <w:t>بطريقة غير قانونية</w:t>
      </w:r>
      <w:r w:rsidRPr="007C588F">
        <w:rPr>
          <w:spacing w:val="-2"/>
          <w:rtl/>
          <w:lang w:bidi="ar-DZ"/>
        </w:rPr>
        <w:t xml:space="preserve"> لم تعد </w:t>
      </w:r>
      <w:r w:rsidRPr="007C588F">
        <w:rPr>
          <w:rFonts w:hint="cs"/>
          <w:spacing w:val="-2"/>
          <w:rtl/>
          <w:lang w:bidi="ar-DZ"/>
        </w:rPr>
        <w:t>وحدها عاملا</w:t>
      </w:r>
      <w:r w:rsidR="00B83CDA">
        <w:rPr>
          <w:rFonts w:hint="cs"/>
          <w:spacing w:val="-2"/>
          <w:rtl/>
          <w:lang w:bidi="ar-DZ"/>
        </w:rPr>
        <w:t>ً</w:t>
      </w:r>
      <w:r w:rsidRPr="007C588F">
        <w:rPr>
          <w:rFonts w:hint="cs"/>
          <w:spacing w:val="-2"/>
          <w:rtl/>
          <w:lang w:bidi="ar-DZ"/>
        </w:rPr>
        <w:t xml:space="preserve"> يعرض الشخص المعني ل</w:t>
      </w:r>
      <w:r w:rsidRPr="007C588F">
        <w:rPr>
          <w:spacing w:val="-2"/>
          <w:rtl/>
          <w:lang w:bidi="ar-DZ"/>
        </w:rPr>
        <w:t xml:space="preserve">خطر الاضطهاد. </w:t>
      </w:r>
      <w:r w:rsidRPr="007C588F">
        <w:rPr>
          <w:rFonts w:hint="cs"/>
          <w:spacing w:val="-2"/>
          <w:rtl/>
          <w:lang w:bidi="ar-DZ"/>
        </w:rPr>
        <w:t>وي</w:t>
      </w:r>
      <w:r w:rsidRPr="007C588F">
        <w:rPr>
          <w:spacing w:val="-2"/>
          <w:rtl/>
          <w:lang w:bidi="ar-DZ"/>
        </w:rPr>
        <w:t xml:space="preserve">شير إلى السوابق القضائية للمحكمة الأوروبية لحقوق الإنسان بشأن معايير الجودة التي يتعين على سلطات الدولة مراعاتها عند </w:t>
      </w:r>
      <w:r w:rsidRPr="007C588F">
        <w:rPr>
          <w:rFonts w:hint="cs"/>
          <w:spacing w:val="-2"/>
          <w:rtl/>
          <w:lang w:bidi="ar-DZ"/>
        </w:rPr>
        <w:t>معالجة</w:t>
      </w:r>
      <w:r w:rsidRPr="007C588F">
        <w:rPr>
          <w:spacing w:val="-2"/>
          <w:rtl/>
          <w:lang w:bidi="ar-DZ"/>
        </w:rPr>
        <w:t xml:space="preserve"> المعلومات المتعلقة </w:t>
      </w:r>
      <w:r w:rsidRPr="007C588F">
        <w:rPr>
          <w:rFonts w:hint="cs"/>
          <w:spacing w:val="-2"/>
          <w:rtl/>
          <w:lang w:bidi="ar-DZ"/>
        </w:rPr>
        <w:t>بالبلدان الأصلية لملتمسي</w:t>
      </w:r>
      <w:r w:rsidRPr="007C588F">
        <w:rPr>
          <w:spacing w:val="-2"/>
          <w:rtl/>
          <w:lang w:bidi="ar-DZ"/>
        </w:rPr>
        <w:t xml:space="preserve"> اللجوء، </w:t>
      </w:r>
      <w:r w:rsidRPr="007C588F">
        <w:rPr>
          <w:rFonts w:hint="cs"/>
          <w:spacing w:val="-2"/>
          <w:rtl/>
          <w:lang w:bidi="ar-DZ"/>
        </w:rPr>
        <w:t>وإلى مختلف المعايير</w:t>
      </w:r>
      <w:r w:rsidRPr="007C588F">
        <w:rPr>
          <w:spacing w:val="-2"/>
          <w:rtl/>
          <w:lang w:bidi="ar-DZ"/>
        </w:rPr>
        <w:t xml:space="preserve"> (</w:t>
      </w:r>
      <w:r w:rsidRPr="007C588F">
        <w:rPr>
          <w:rFonts w:hint="cs"/>
          <w:spacing w:val="-2"/>
          <w:rtl/>
          <w:lang w:bidi="ar-DZ"/>
        </w:rPr>
        <w:t>الدنيا</w:t>
      </w:r>
      <w:r w:rsidRPr="007C588F">
        <w:rPr>
          <w:spacing w:val="-2"/>
          <w:rtl/>
          <w:lang w:bidi="ar-DZ"/>
        </w:rPr>
        <w:t>) ال</w:t>
      </w:r>
      <w:r w:rsidRPr="007C588F">
        <w:rPr>
          <w:rFonts w:hint="cs"/>
          <w:spacing w:val="-2"/>
          <w:rtl/>
          <w:lang w:bidi="ar-DZ"/>
        </w:rPr>
        <w:t>وا</w:t>
      </w:r>
      <w:r w:rsidRPr="007C588F">
        <w:rPr>
          <w:spacing w:val="-2"/>
          <w:rtl/>
          <w:lang w:bidi="ar-DZ"/>
        </w:rPr>
        <w:t>ر</w:t>
      </w:r>
      <w:r w:rsidRPr="007C588F">
        <w:rPr>
          <w:rFonts w:hint="cs"/>
          <w:spacing w:val="-2"/>
          <w:rtl/>
          <w:lang w:bidi="ar-DZ"/>
        </w:rPr>
        <w:t>دة</w:t>
      </w:r>
      <w:r w:rsidRPr="007C588F">
        <w:rPr>
          <w:spacing w:val="-2"/>
          <w:rtl/>
          <w:lang w:bidi="ar-DZ"/>
        </w:rPr>
        <w:t xml:space="preserve"> في التوجيهات الأوروبية</w:t>
      </w:r>
      <w:r w:rsidR="009D692C" w:rsidRPr="007C588F">
        <w:rPr>
          <w:b/>
          <w:spacing w:val="-2"/>
          <w:vertAlign w:val="superscript"/>
          <w:rtl/>
          <w:lang w:bidi="ar-DZ"/>
        </w:rPr>
        <w:t>(</w:t>
      </w:r>
      <w:r w:rsidR="009D692C" w:rsidRPr="007C588F">
        <w:rPr>
          <w:b/>
          <w:spacing w:val="-2"/>
          <w:vertAlign w:val="superscript"/>
          <w:rtl/>
          <w:lang w:bidi="ar-DZ"/>
        </w:rPr>
        <w:footnoteReference w:id="46"/>
      </w:r>
      <w:r w:rsidR="009D692C" w:rsidRPr="007C588F">
        <w:rPr>
          <w:b/>
          <w:spacing w:val="-2"/>
          <w:vertAlign w:val="superscript"/>
          <w:rtl/>
          <w:lang w:bidi="ar-DZ"/>
        </w:rPr>
        <w:t>)</w:t>
      </w:r>
      <w:r w:rsidR="009D692C" w:rsidRPr="007C588F">
        <w:rPr>
          <w:spacing w:val="-2"/>
          <w:rtl/>
          <w:lang w:bidi="ar-DZ"/>
        </w:rPr>
        <w:t>،</w:t>
      </w:r>
      <w:r w:rsidRPr="007C588F">
        <w:rPr>
          <w:spacing w:val="-2"/>
          <w:rtl/>
          <w:lang w:bidi="ar-DZ"/>
        </w:rPr>
        <w:t xml:space="preserve"> </w:t>
      </w:r>
      <w:r w:rsidRPr="007C588F">
        <w:rPr>
          <w:rFonts w:hint="cs"/>
          <w:spacing w:val="-2"/>
          <w:rtl/>
          <w:lang w:bidi="ar-DZ"/>
        </w:rPr>
        <w:t>ضمن</w:t>
      </w:r>
      <w:r w:rsidRPr="007C588F">
        <w:rPr>
          <w:spacing w:val="-2"/>
          <w:rtl/>
          <w:lang w:bidi="ar-DZ"/>
        </w:rPr>
        <w:t xml:space="preserve"> المبادئ التوجيهية للاتحاد الأوروبي (</w:t>
      </w:r>
      <w:r w:rsidRPr="007C588F">
        <w:rPr>
          <w:rFonts w:hint="cs"/>
          <w:spacing w:val="-2"/>
          <w:rtl/>
          <w:lang w:bidi="ar-DZ"/>
        </w:rPr>
        <w:t>وكذلك</w:t>
      </w:r>
      <w:r w:rsidRPr="007C588F">
        <w:rPr>
          <w:spacing w:val="-2"/>
          <w:rtl/>
          <w:lang w:bidi="ar-DZ"/>
        </w:rPr>
        <w:t xml:space="preserve"> في السوابق القضائية للمحكمة الإدارية الاتحادية)</w:t>
      </w:r>
      <w:r w:rsidR="009D692C" w:rsidRPr="007C588F">
        <w:rPr>
          <w:b/>
          <w:spacing w:val="-2"/>
          <w:vertAlign w:val="superscript"/>
          <w:rtl/>
          <w:lang w:bidi="ar-DZ"/>
        </w:rPr>
        <w:t>(</w:t>
      </w:r>
      <w:r w:rsidR="009D692C" w:rsidRPr="007C588F">
        <w:rPr>
          <w:b/>
          <w:spacing w:val="-2"/>
          <w:vertAlign w:val="superscript"/>
          <w:rtl/>
          <w:lang w:bidi="ar-DZ"/>
        </w:rPr>
        <w:footnoteReference w:id="47"/>
      </w:r>
      <w:r w:rsidR="009D692C" w:rsidRPr="007C588F">
        <w:rPr>
          <w:b/>
          <w:spacing w:val="-2"/>
          <w:vertAlign w:val="superscript"/>
          <w:rtl/>
          <w:lang w:bidi="ar-DZ"/>
        </w:rPr>
        <w:t>)</w:t>
      </w:r>
      <w:r w:rsidR="009D692C" w:rsidRPr="007C588F">
        <w:rPr>
          <w:spacing w:val="-2"/>
          <w:rtl/>
          <w:lang w:bidi="ar-DZ"/>
        </w:rPr>
        <w:t>،</w:t>
      </w:r>
      <w:r w:rsidRPr="007C588F">
        <w:rPr>
          <w:spacing w:val="-2"/>
          <w:rtl/>
          <w:lang w:bidi="ar-DZ"/>
        </w:rPr>
        <w:t xml:space="preserve"> وكذلك في المبادئ العامة المطبقة على الإجراءات الإدارية. </w:t>
      </w:r>
      <w:r w:rsidRPr="007C588F">
        <w:rPr>
          <w:rFonts w:hint="cs"/>
          <w:spacing w:val="-2"/>
          <w:rtl/>
          <w:lang w:bidi="ar-DZ"/>
        </w:rPr>
        <w:t>و</w:t>
      </w:r>
      <w:r w:rsidRPr="007C588F">
        <w:rPr>
          <w:spacing w:val="-2"/>
          <w:rtl/>
          <w:lang w:bidi="ar-DZ"/>
        </w:rPr>
        <w:t xml:space="preserve">تؤكد هذه المصادر الطبيعة الملزمة لمعايير الجودة في معالجة المعلومات المتعلقة </w:t>
      </w:r>
      <w:r w:rsidRPr="007C588F">
        <w:rPr>
          <w:rFonts w:hint="cs"/>
          <w:spacing w:val="-2"/>
          <w:rtl/>
          <w:lang w:bidi="ar-DZ"/>
        </w:rPr>
        <w:t>بالبلدان الأصلية</w:t>
      </w:r>
      <w:r w:rsidR="009D692C" w:rsidRPr="007C588F">
        <w:rPr>
          <w:b/>
          <w:spacing w:val="-2"/>
          <w:vertAlign w:val="superscript"/>
          <w:rtl/>
          <w:lang w:bidi="ar-DZ"/>
        </w:rPr>
        <w:t>(</w:t>
      </w:r>
      <w:r w:rsidR="009D692C" w:rsidRPr="007C588F">
        <w:rPr>
          <w:b/>
          <w:spacing w:val="-2"/>
          <w:vertAlign w:val="superscript"/>
          <w:rtl/>
          <w:lang w:bidi="ar-DZ"/>
        </w:rPr>
        <w:footnoteReference w:id="48"/>
      </w:r>
      <w:r w:rsidR="009D692C" w:rsidRPr="007C588F">
        <w:rPr>
          <w:b/>
          <w:spacing w:val="-2"/>
          <w:vertAlign w:val="superscript"/>
          <w:rtl/>
          <w:lang w:bidi="ar-DZ"/>
        </w:rPr>
        <w:t>)</w:t>
      </w:r>
      <w:r w:rsidR="009D692C" w:rsidRPr="007C588F">
        <w:rPr>
          <w:rFonts w:hint="cs"/>
          <w:spacing w:val="-2"/>
          <w:rtl/>
          <w:lang w:bidi="ar-DZ"/>
        </w:rPr>
        <w:t>.</w:t>
      </w:r>
    </w:p>
    <w:p w14:paraId="69BE3C6A" w14:textId="77777777" w:rsidR="00A02DFC" w:rsidRPr="006B6E33" w:rsidRDefault="00A02DFC" w:rsidP="00A02DFC">
      <w:pPr>
        <w:pStyle w:val="SingleTxtGA"/>
        <w:rPr>
          <w:spacing w:val="-1"/>
          <w:rtl/>
          <w:lang w:bidi="ar-DZ"/>
        </w:rPr>
      </w:pPr>
      <w:r w:rsidRPr="006B6E33">
        <w:rPr>
          <w:spacing w:val="-1"/>
          <w:rtl/>
          <w:lang w:bidi="ar-DZ"/>
        </w:rPr>
        <w:t>5-4</w:t>
      </w:r>
      <w:r w:rsidR="00B81D2F" w:rsidRPr="006B6E33">
        <w:rPr>
          <w:spacing w:val="-1"/>
          <w:rtl/>
          <w:lang w:bidi="ar-DZ"/>
        </w:rPr>
        <w:tab/>
      </w:r>
      <w:r w:rsidRPr="006B6E33">
        <w:rPr>
          <w:spacing w:val="-1"/>
          <w:rtl/>
          <w:lang w:bidi="ar-DZ"/>
        </w:rPr>
        <w:t xml:space="preserve">وبالإشارة إلى السوابق القضائية للمحكمة الأوروبية لحقوق الإنسان بشأن استخدام </w:t>
      </w:r>
      <w:r w:rsidRPr="006B6E33">
        <w:rPr>
          <w:rFonts w:hint="cs"/>
          <w:spacing w:val="-1"/>
          <w:rtl/>
          <w:lang w:bidi="ar-DZ"/>
        </w:rPr>
        <w:t>ال</w:t>
      </w:r>
      <w:r w:rsidRPr="006B6E33">
        <w:rPr>
          <w:spacing w:val="-1"/>
          <w:rtl/>
          <w:lang w:bidi="ar-DZ"/>
        </w:rPr>
        <w:t xml:space="preserve">معلومات </w:t>
      </w:r>
      <w:r w:rsidRPr="006B6E33">
        <w:rPr>
          <w:rFonts w:hint="cs"/>
          <w:spacing w:val="-1"/>
          <w:rtl/>
          <w:lang w:bidi="ar-DZ"/>
        </w:rPr>
        <w:t>المتعلقة بالبلد الأصلي</w:t>
      </w:r>
      <w:r w:rsidR="009D692C" w:rsidRPr="006B6E33">
        <w:rPr>
          <w:b/>
          <w:spacing w:val="-1"/>
          <w:vertAlign w:val="superscript"/>
          <w:rtl/>
          <w:lang w:bidi="ar-DZ"/>
        </w:rPr>
        <w:t>(</w:t>
      </w:r>
      <w:r w:rsidR="009D692C" w:rsidRPr="006B6E33">
        <w:rPr>
          <w:b/>
          <w:spacing w:val="-1"/>
          <w:vertAlign w:val="superscript"/>
          <w:rtl/>
          <w:lang w:bidi="ar-DZ"/>
        </w:rPr>
        <w:footnoteReference w:id="49"/>
      </w:r>
      <w:r w:rsidR="009D692C" w:rsidRPr="006B6E33">
        <w:rPr>
          <w:b/>
          <w:spacing w:val="-1"/>
          <w:vertAlign w:val="superscript"/>
          <w:rtl/>
          <w:lang w:bidi="ar-DZ"/>
        </w:rPr>
        <w:t>)</w:t>
      </w:r>
      <w:r w:rsidR="009D692C" w:rsidRPr="006B6E33">
        <w:rPr>
          <w:spacing w:val="-1"/>
          <w:rtl/>
          <w:lang w:bidi="ar-DZ"/>
        </w:rPr>
        <w:t>،</w:t>
      </w:r>
      <w:r w:rsidRPr="006B6E33">
        <w:rPr>
          <w:spacing w:val="-1"/>
          <w:rtl/>
          <w:lang w:bidi="ar-DZ"/>
        </w:rPr>
        <w:t xml:space="preserve"> يقول صاحب الشكوى إن قرار</w:t>
      </w:r>
      <w:r w:rsidRPr="006B6E33">
        <w:rPr>
          <w:rFonts w:hint="cs"/>
          <w:spacing w:val="-1"/>
          <w:rtl/>
          <w:lang w:bidi="ar-DZ"/>
        </w:rPr>
        <w:t xml:space="preserve"> الأمانة</w:t>
      </w:r>
      <w:r w:rsidRPr="006B6E33">
        <w:rPr>
          <w:spacing w:val="-1"/>
          <w:rtl/>
          <w:lang w:bidi="ar-DZ"/>
        </w:rPr>
        <w:t xml:space="preserve"> ا</w:t>
      </w:r>
      <w:r w:rsidRPr="006B6E33">
        <w:rPr>
          <w:rFonts w:hint="cs"/>
          <w:spacing w:val="-1"/>
          <w:rtl/>
          <w:lang w:bidi="ar-DZ"/>
        </w:rPr>
        <w:t>تُخذ</w:t>
      </w:r>
      <w:r w:rsidRPr="006B6E33">
        <w:rPr>
          <w:spacing w:val="-1"/>
          <w:rtl/>
          <w:lang w:bidi="ar-DZ"/>
        </w:rPr>
        <w:t xml:space="preserve"> على أساس </w:t>
      </w:r>
      <w:r w:rsidRPr="006B6E33">
        <w:rPr>
          <w:rFonts w:hint="cs"/>
          <w:spacing w:val="-1"/>
          <w:rtl/>
          <w:lang w:bidi="ar-DZ"/>
        </w:rPr>
        <w:t>ال</w:t>
      </w:r>
      <w:r w:rsidRPr="006B6E33">
        <w:rPr>
          <w:spacing w:val="-1"/>
          <w:rtl/>
          <w:lang w:bidi="ar-DZ"/>
        </w:rPr>
        <w:t xml:space="preserve">بعثة </w:t>
      </w:r>
      <w:r w:rsidRPr="006B6E33">
        <w:rPr>
          <w:rFonts w:hint="cs"/>
          <w:spacing w:val="-1"/>
          <w:rtl/>
          <w:lang w:bidi="ar-DZ"/>
        </w:rPr>
        <w:t xml:space="preserve">التي جرت في </w:t>
      </w:r>
      <w:r w:rsidRPr="006B6E33">
        <w:rPr>
          <w:spacing w:val="-1"/>
          <w:rtl/>
          <w:lang w:bidi="ar-DZ"/>
        </w:rPr>
        <w:t>شباط/</w:t>
      </w:r>
      <w:r w:rsidRPr="006B6E33">
        <w:rPr>
          <w:rFonts w:hint="cs"/>
          <w:spacing w:val="-1"/>
          <w:rtl/>
          <w:lang w:bidi="ar-DZ"/>
        </w:rPr>
        <w:t>ف</w:t>
      </w:r>
      <w:r w:rsidRPr="006B6E33">
        <w:rPr>
          <w:spacing w:val="-1"/>
          <w:rtl/>
          <w:lang w:bidi="ar-DZ"/>
        </w:rPr>
        <w:t>براير - آذار/مارس 2016</w:t>
      </w:r>
      <w:r w:rsidRPr="006B6E33">
        <w:rPr>
          <w:rFonts w:hint="cs"/>
          <w:spacing w:val="-1"/>
          <w:rtl/>
          <w:lang w:bidi="ar-DZ"/>
        </w:rPr>
        <w:t xml:space="preserve">، وإن الأمانة قد </w:t>
      </w:r>
      <w:r w:rsidRPr="006B6E33">
        <w:rPr>
          <w:spacing w:val="-1"/>
          <w:rtl/>
          <w:lang w:bidi="ar-DZ"/>
        </w:rPr>
        <w:t xml:space="preserve">أعطت </w:t>
      </w:r>
      <w:r w:rsidRPr="006B6E33">
        <w:rPr>
          <w:rFonts w:hint="cs"/>
          <w:spacing w:val="-1"/>
          <w:rtl/>
          <w:lang w:bidi="ar-DZ"/>
        </w:rPr>
        <w:t>ل</w:t>
      </w:r>
      <w:r w:rsidRPr="006B6E33">
        <w:rPr>
          <w:spacing w:val="-1"/>
          <w:rtl/>
          <w:lang w:bidi="ar-DZ"/>
        </w:rPr>
        <w:t>لمعلومات الواردة من السلطات الإريترية والمصادر الدبلوماسية الدولية</w:t>
      </w:r>
      <w:r w:rsidRPr="006B6E33">
        <w:rPr>
          <w:rFonts w:hint="cs"/>
          <w:spacing w:val="-1"/>
          <w:rtl/>
          <w:lang w:bidi="ar-DZ"/>
        </w:rPr>
        <w:t>، في هذا السياق، وزنا</w:t>
      </w:r>
      <w:r w:rsidR="00B83CDA">
        <w:rPr>
          <w:rFonts w:hint="cs"/>
          <w:spacing w:val="-1"/>
          <w:rtl/>
          <w:lang w:bidi="ar-DZ"/>
        </w:rPr>
        <w:t>ً</w:t>
      </w:r>
      <w:r w:rsidRPr="006B6E33">
        <w:rPr>
          <w:rFonts w:hint="cs"/>
          <w:spacing w:val="-1"/>
          <w:rtl/>
          <w:lang w:bidi="ar-DZ"/>
        </w:rPr>
        <w:t xml:space="preserve"> </w:t>
      </w:r>
      <w:r w:rsidRPr="006B6E33">
        <w:rPr>
          <w:spacing w:val="-1"/>
          <w:rtl/>
          <w:lang w:bidi="ar-DZ"/>
        </w:rPr>
        <w:t>أك</w:t>
      </w:r>
      <w:r w:rsidRPr="006B6E33">
        <w:rPr>
          <w:rFonts w:hint="cs"/>
          <w:spacing w:val="-1"/>
          <w:rtl/>
          <w:lang w:bidi="ar-DZ"/>
        </w:rPr>
        <w:t>ب</w:t>
      </w:r>
      <w:r w:rsidRPr="006B6E33">
        <w:rPr>
          <w:spacing w:val="-1"/>
          <w:rtl/>
          <w:lang w:bidi="ar-DZ"/>
        </w:rPr>
        <w:t xml:space="preserve">ر </w:t>
      </w:r>
      <w:r w:rsidRPr="006B6E33">
        <w:rPr>
          <w:rFonts w:hint="cs"/>
          <w:spacing w:val="-1"/>
          <w:rtl/>
          <w:lang w:bidi="ar-DZ"/>
        </w:rPr>
        <w:t>بكثير من الوزن الذي أعطته للمعلومات الواردة من</w:t>
      </w:r>
      <w:r w:rsidRPr="006B6E33">
        <w:rPr>
          <w:spacing w:val="-1"/>
          <w:rtl/>
          <w:lang w:bidi="ar-DZ"/>
        </w:rPr>
        <w:t xml:space="preserve"> المنظمات غير الحكومية والمنظمات الدولية. </w:t>
      </w:r>
      <w:r w:rsidRPr="006B6E33">
        <w:rPr>
          <w:rFonts w:hint="cs"/>
          <w:spacing w:val="-1"/>
          <w:rtl/>
          <w:lang w:bidi="ar-DZ"/>
        </w:rPr>
        <w:t>و</w:t>
      </w:r>
      <w:r w:rsidRPr="006B6E33">
        <w:rPr>
          <w:spacing w:val="-1"/>
          <w:rtl/>
          <w:lang w:bidi="ar-DZ"/>
        </w:rPr>
        <w:t xml:space="preserve">في الوقت نفسه، </w:t>
      </w:r>
      <w:r w:rsidRPr="006B6E33">
        <w:rPr>
          <w:rFonts w:hint="cs"/>
          <w:spacing w:val="-1"/>
          <w:rtl/>
          <w:lang w:bidi="ar-DZ"/>
        </w:rPr>
        <w:t>تبقى</w:t>
      </w:r>
      <w:r w:rsidRPr="006B6E33">
        <w:rPr>
          <w:spacing w:val="-1"/>
          <w:rtl/>
          <w:lang w:bidi="ar-DZ"/>
        </w:rPr>
        <w:t xml:space="preserve"> ال</w:t>
      </w:r>
      <w:r w:rsidRPr="006B6E33">
        <w:rPr>
          <w:rFonts w:hint="cs"/>
          <w:spacing w:val="-1"/>
          <w:rtl/>
          <w:lang w:bidi="ar-DZ"/>
        </w:rPr>
        <w:t>أدلة الواردة م</w:t>
      </w:r>
      <w:r w:rsidRPr="006B6E33">
        <w:rPr>
          <w:spacing w:val="-1"/>
          <w:rtl/>
          <w:lang w:bidi="ar-DZ"/>
        </w:rPr>
        <w:t>ن النظام الإريتري والمصادر الدبلوماسية الدولية غامضة. وبالتالي</w:t>
      </w:r>
      <w:r w:rsidRPr="006B6E33">
        <w:rPr>
          <w:rFonts w:hint="cs"/>
          <w:spacing w:val="-1"/>
          <w:rtl/>
          <w:lang w:bidi="ar-DZ"/>
        </w:rPr>
        <w:t>،</w:t>
      </w:r>
      <w:r w:rsidRPr="006B6E33">
        <w:rPr>
          <w:spacing w:val="-1"/>
          <w:rtl/>
          <w:lang w:bidi="ar-DZ"/>
        </w:rPr>
        <w:t xml:space="preserve"> فإن المصادر التي يستند إليها هذا التغيير في الممارسة ضعيفة للغاية. </w:t>
      </w:r>
      <w:r w:rsidRPr="006B6E33">
        <w:rPr>
          <w:rFonts w:hint="cs"/>
          <w:spacing w:val="-1"/>
          <w:rtl/>
          <w:lang w:bidi="ar-DZ"/>
        </w:rPr>
        <w:t>و</w:t>
      </w:r>
      <w:r w:rsidRPr="006B6E33">
        <w:rPr>
          <w:spacing w:val="-1"/>
          <w:rtl/>
          <w:lang w:bidi="ar-DZ"/>
        </w:rPr>
        <w:t xml:space="preserve">بالإضافة إلى ذلك، غالباً ما </w:t>
      </w:r>
      <w:r w:rsidRPr="006B6E33">
        <w:rPr>
          <w:rFonts w:hint="cs"/>
          <w:spacing w:val="-1"/>
          <w:rtl/>
          <w:lang w:bidi="ar-DZ"/>
        </w:rPr>
        <w:t>يُستشهد</w:t>
      </w:r>
      <w:r w:rsidRPr="006B6E33">
        <w:rPr>
          <w:spacing w:val="-1"/>
          <w:rtl/>
          <w:lang w:bidi="ar-DZ"/>
        </w:rPr>
        <w:t xml:space="preserve"> بها خارج السياق. </w:t>
      </w:r>
      <w:r w:rsidRPr="006B6E33">
        <w:rPr>
          <w:rFonts w:hint="cs"/>
          <w:spacing w:val="-1"/>
          <w:rtl/>
          <w:lang w:bidi="ar-DZ"/>
        </w:rPr>
        <w:t>و</w:t>
      </w:r>
      <w:r w:rsidRPr="006B6E33">
        <w:rPr>
          <w:spacing w:val="-1"/>
          <w:rtl/>
          <w:lang w:bidi="ar-DZ"/>
        </w:rPr>
        <w:t xml:space="preserve">في ضوء ما تقدم، </w:t>
      </w:r>
      <w:r w:rsidRPr="006B6E33">
        <w:rPr>
          <w:rFonts w:hint="cs"/>
          <w:spacing w:val="-1"/>
          <w:rtl/>
          <w:lang w:bidi="ar-DZ"/>
        </w:rPr>
        <w:t xml:space="preserve">فإن </w:t>
      </w:r>
      <w:r w:rsidRPr="006B6E33">
        <w:rPr>
          <w:spacing w:val="-1"/>
          <w:rtl/>
          <w:lang w:bidi="ar-DZ"/>
        </w:rPr>
        <w:t xml:space="preserve">الأساس الذي </w:t>
      </w:r>
      <w:r w:rsidRPr="006B6E33">
        <w:rPr>
          <w:rFonts w:hint="cs"/>
          <w:spacing w:val="-1"/>
          <w:rtl/>
          <w:lang w:bidi="ar-DZ"/>
        </w:rPr>
        <w:t>ا</w:t>
      </w:r>
      <w:r w:rsidRPr="006B6E33">
        <w:rPr>
          <w:spacing w:val="-1"/>
          <w:rtl/>
          <w:lang w:bidi="ar-DZ"/>
        </w:rPr>
        <w:t>ستخدم</w:t>
      </w:r>
      <w:r w:rsidRPr="006B6E33">
        <w:rPr>
          <w:rFonts w:hint="cs"/>
          <w:spacing w:val="-1"/>
          <w:rtl/>
          <w:lang w:bidi="ar-DZ"/>
        </w:rPr>
        <w:t>ت</w:t>
      </w:r>
      <w:r w:rsidRPr="006B6E33">
        <w:rPr>
          <w:spacing w:val="-1"/>
          <w:rtl/>
          <w:lang w:bidi="ar-DZ"/>
        </w:rPr>
        <w:t xml:space="preserve">ه الأمانة كمصدر للمعلومات </w:t>
      </w:r>
      <w:r w:rsidRPr="006B6E33">
        <w:rPr>
          <w:rFonts w:hint="cs"/>
          <w:spacing w:val="-1"/>
          <w:rtl/>
          <w:lang w:bidi="ar-DZ"/>
        </w:rPr>
        <w:t xml:space="preserve">من أجل </w:t>
      </w:r>
      <w:r w:rsidRPr="006B6E33">
        <w:rPr>
          <w:spacing w:val="-1"/>
          <w:rtl/>
          <w:lang w:bidi="ar-DZ"/>
        </w:rPr>
        <w:t>تبرير قرار</w:t>
      </w:r>
      <w:r w:rsidRPr="006B6E33">
        <w:rPr>
          <w:rFonts w:hint="cs"/>
          <w:spacing w:val="-1"/>
          <w:rtl/>
          <w:lang w:bidi="ar-DZ"/>
        </w:rPr>
        <w:t>ها المتعلق ب</w:t>
      </w:r>
      <w:r w:rsidRPr="006B6E33">
        <w:rPr>
          <w:spacing w:val="-1"/>
          <w:rtl/>
          <w:lang w:bidi="ar-DZ"/>
        </w:rPr>
        <w:t>تغيير الممارسة</w:t>
      </w:r>
      <w:r w:rsidRPr="006B6E33">
        <w:rPr>
          <w:rFonts w:hint="cs"/>
          <w:spacing w:val="-1"/>
          <w:rtl/>
          <w:lang w:bidi="ar-DZ"/>
        </w:rPr>
        <w:t xml:space="preserve"> </w:t>
      </w:r>
      <w:r w:rsidRPr="006B6E33">
        <w:rPr>
          <w:spacing w:val="-1"/>
          <w:rtl/>
          <w:lang w:bidi="ar-DZ"/>
        </w:rPr>
        <w:t>لا يمكن اعتبار</w:t>
      </w:r>
      <w:r w:rsidRPr="006B6E33">
        <w:rPr>
          <w:rFonts w:hint="cs"/>
          <w:spacing w:val="-1"/>
          <w:rtl/>
          <w:lang w:bidi="ar-DZ"/>
        </w:rPr>
        <w:t>ه أساسا</w:t>
      </w:r>
      <w:r w:rsidR="00B83CDA">
        <w:rPr>
          <w:rFonts w:hint="cs"/>
          <w:spacing w:val="-1"/>
          <w:rtl/>
          <w:lang w:bidi="ar-DZ"/>
        </w:rPr>
        <w:t>ً</w:t>
      </w:r>
      <w:r w:rsidRPr="006B6E33">
        <w:rPr>
          <w:spacing w:val="-1"/>
          <w:rtl/>
          <w:lang w:bidi="ar-DZ"/>
        </w:rPr>
        <w:t xml:space="preserve"> كافياً</w:t>
      </w:r>
      <w:r w:rsidRPr="006B6E33">
        <w:rPr>
          <w:rFonts w:hint="cs"/>
          <w:spacing w:val="-1"/>
          <w:rtl/>
          <w:lang w:bidi="ar-DZ"/>
        </w:rPr>
        <w:t>.</w:t>
      </w:r>
    </w:p>
    <w:p w14:paraId="4220AA97" w14:textId="77777777" w:rsidR="00A02DFC" w:rsidRPr="00C42B3A" w:rsidRDefault="00A02DFC" w:rsidP="00A02DFC">
      <w:pPr>
        <w:pStyle w:val="SingleTxtGA"/>
        <w:rPr>
          <w:rtl/>
          <w:lang w:bidi="ar-DZ"/>
        </w:rPr>
      </w:pPr>
      <w:r w:rsidRPr="00C42B3A">
        <w:rPr>
          <w:rFonts w:hint="cs"/>
          <w:rtl/>
          <w:lang w:bidi="ar-DZ"/>
        </w:rPr>
        <w:t>5-5</w:t>
      </w:r>
      <w:r w:rsidRPr="00C42B3A">
        <w:rPr>
          <w:rFonts w:hint="cs"/>
          <w:rtl/>
          <w:lang w:bidi="ar-DZ"/>
        </w:rPr>
        <w:tab/>
        <w:t>و</w:t>
      </w:r>
      <w:r w:rsidRPr="00C42B3A">
        <w:rPr>
          <w:rtl/>
          <w:lang w:bidi="ar-DZ"/>
        </w:rPr>
        <w:t xml:space="preserve">حتى إذا </w:t>
      </w:r>
      <w:r w:rsidRPr="00C42B3A">
        <w:rPr>
          <w:rFonts w:hint="cs"/>
          <w:rtl/>
          <w:lang w:bidi="ar-DZ"/>
        </w:rPr>
        <w:t xml:space="preserve">أكدت </w:t>
      </w:r>
      <w:r w:rsidRPr="00C42B3A">
        <w:rPr>
          <w:rtl/>
          <w:lang w:bidi="ar-DZ"/>
        </w:rPr>
        <w:t>المحكمة الإدارية ال</w:t>
      </w:r>
      <w:r w:rsidRPr="00C42B3A">
        <w:rPr>
          <w:rFonts w:hint="cs"/>
          <w:rtl/>
          <w:lang w:bidi="ar-DZ"/>
        </w:rPr>
        <w:t>اتحادية</w:t>
      </w:r>
      <w:r w:rsidRPr="00C42B3A">
        <w:rPr>
          <w:rtl/>
          <w:lang w:bidi="ar-DZ"/>
        </w:rPr>
        <w:t xml:space="preserve"> هذه الممارسة الجديدة، فإن تقييم المحكمة خاطئ، لأنه يستند إلى معلومات غير واضحة وغير كافية </w:t>
      </w:r>
      <w:r w:rsidRPr="00C42B3A">
        <w:rPr>
          <w:rFonts w:hint="cs"/>
          <w:rtl/>
          <w:lang w:bidi="ar-DZ"/>
        </w:rPr>
        <w:t xml:space="preserve">استُخلصت منها </w:t>
      </w:r>
      <w:r w:rsidRPr="00C42B3A">
        <w:rPr>
          <w:rtl/>
          <w:lang w:bidi="ar-DZ"/>
        </w:rPr>
        <w:t>استنتاجات لا</w:t>
      </w:r>
      <w:r w:rsidR="00D65B76">
        <w:rPr>
          <w:rFonts w:hint="cs"/>
          <w:rtl/>
          <w:lang w:bidi="ar-DZ"/>
        </w:rPr>
        <w:t> </w:t>
      </w:r>
      <w:r w:rsidRPr="00C42B3A">
        <w:rPr>
          <w:rtl/>
          <w:lang w:bidi="ar-DZ"/>
        </w:rPr>
        <w:t>أساس لها</w:t>
      </w:r>
      <w:r w:rsidRPr="00C42B3A">
        <w:rPr>
          <w:rFonts w:hint="cs"/>
          <w:rtl/>
          <w:lang w:bidi="ar-DZ"/>
        </w:rPr>
        <w:t xml:space="preserve"> من الصحة</w:t>
      </w:r>
      <w:r w:rsidRPr="00C42B3A">
        <w:rPr>
          <w:rtl/>
          <w:lang w:bidi="ar-DZ"/>
        </w:rPr>
        <w:t xml:space="preserve">. </w:t>
      </w:r>
      <w:r w:rsidRPr="00C42B3A">
        <w:rPr>
          <w:rFonts w:hint="cs"/>
          <w:rtl/>
          <w:lang w:bidi="ar-DZ"/>
        </w:rPr>
        <w:t>و</w:t>
      </w:r>
      <w:r w:rsidRPr="00C42B3A">
        <w:rPr>
          <w:rtl/>
          <w:lang w:bidi="ar-DZ"/>
        </w:rPr>
        <w:t xml:space="preserve">بادئ ذي بدء، لا </w:t>
      </w:r>
      <w:r w:rsidRPr="00C42B3A">
        <w:rPr>
          <w:rFonts w:hint="cs"/>
          <w:rtl/>
          <w:lang w:bidi="ar-DZ"/>
        </w:rPr>
        <w:t>مجال لطرح</w:t>
      </w:r>
      <w:r w:rsidRPr="00C42B3A">
        <w:rPr>
          <w:rtl/>
          <w:lang w:bidi="ar-DZ"/>
        </w:rPr>
        <w:t xml:space="preserve"> </w:t>
      </w:r>
      <w:r w:rsidRPr="00C42B3A">
        <w:rPr>
          <w:rFonts w:hint="cs"/>
          <w:rtl/>
          <w:lang w:bidi="ar-DZ"/>
        </w:rPr>
        <w:t>مسألة</w:t>
      </w:r>
      <w:r w:rsidRPr="00C42B3A">
        <w:rPr>
          <w:rtl/>
          <w:lang w:bidi="ar-DZ"/>
        </w:rPr>
        <w:t xml:space="preserve"> المخاطر التي </w:t>
      </w:r>
      <w:r w:rsidRPr="00C42B3A">
        <w:rPr>
          <w:rFonts w:hint="cs"/>
          <w:rtl/>
          <w:lang w:bidi="ar-DZ"/>
        </w:rPr>
        <w:t xml:space="preserve">قد </w:t>
      </w:r>
      <w:r w:rsidRPr="00C42B3A">
        <w:rPr>
          <w:rtl/>
          <w:lang w:bidi="ar-DZ"/>
        </w:rPr>
        <w:t>ي</w:t>
      </w:r>
      <w:r w:rsidRPr="00C42B3A">
        <w:rPr>
          <w:rFonts w:hint="cs"/>
          <w:rtl/>
          <w:lang w:bidi="ar-DZ"/>
        </w:rPr>
        <w:t>واجهها صاحب الشكوى</w:t>
      </w:r>
      <w:r w:rsidRPr="00C42B3A">
        <w:rPr>
          <w:rtl/>
          <w:lang w:bidi="ar-DZ"/>
        </w:rPr>
        <w:t xml:space="preserve"> في حالة العودة الطوعية، لأنه يعارض </w:t>
      </w:r>
      <w:r w:rsidRPr="00C42B3A">
        <w:rPr>
          <w:rFonts w:hint="cs"/>
          <w:rtl/>
          <w:lang w:bidi="ar-DZ"/>
        </w:rPr>
        <w:t>فكرة ال</w:t>
      </w:r>
      <w:r w:rsidRPr="00C42B3A">
        <w:rPr>
          <w:rtl/>
          <w:lang w:bidi="ar-DZ"/>
        </w:rPr>
        <w:t xml:space="preserve">عودة إلى بلده الأصلي، </w:t>
      </w:r>
      <w:r w:rsidRPr="00C42B3A">
        <w:rPr>
          <w:rFonts w:hint="cs"/>
          <w:rtl/>
          <w:lang w:bidi="ar-DZ"/>
        </w:rPr>
        <w:t>بما أنه قد يواجه هناك خطر ال</w:t>
      </w:r>
      <w:r w:rsidRPr="00C42B3A">
        <w:rPr>
          <w:rtl/>
          <w:lang w:bidi="ar-DZ"/>
        </w:rPr>
        <w:t>تجنيد في الجيش الإريتري</w:t>
      </w:r>
      <w:r w:rsidRPr="00C42B3A">
        <w:rPr>
          <w:rFonts w:hint="cs"/>
          <w:rtl/>
          <w:lang w:bidi="ar-DZ"/>
        </w:rPr>
        <w:t xml:space="preserve"> بالنظر إلى سنه.</w:t>
      </w:r>
      <w:r w:rsidRPr="00C42B3A">
        <w:rPr>
          <w:rtl/>
          <w:lang w:bidi="ar-DZ"/>
        </w:rPr>
        <w:t xml:space="preserve"> </w:t>
      </w:r>
      <w:r w:rsidRPr="00C42B3A">
        <w:rPr>
          <w:rFonts w:hint="cs"/>
          <w:rtl/>
          <w:lang w:bidi="ar-DZ"/>
        </w:rPr>
        <w:t>و</w:t>
      </w:r>
      <w:r w:rsidRPr="00C42B3A">
        <w:rPr>
          <w:rtl/>
          <w:lang w:bidi="ar-DZ"/>
        </w:rPr>
        <w:t>يرفض صاحب الشكوى رفضا</w:t>
      </w:r>
      <w:r w:rsidR="00711842">
        <w:rPr>
          <w:rFonts w:hint="cs"/>
          <w:rtl/>
          <w:lang w:bidi="ar-DZ"/>
        </w:rPr>
        <w:t>ً</w:t>
      </w:r>
      <w:r w:rsidRPr="00C42B3A">
        <w:rPr>
          <w:rtl/>
          <w:lang w:bidi="ar-DZ"/>
        </w:rPr>
        <w:t xml:space="preserve"> قاطعا</w:t>
      </w:r>
      <w:r w:rsidR="00711842">
        <w:rPr>
          <w:rFonts w:hint="cs"/>
          <w:rtl/>
          <w:lang w:bidi="ar-DZ"/>
        </w:rPr>
        <w:t>ً</w:t>
      </w:r>
      <w:r w:rsidRPr="00C42B3A">
        <w:rPr>
          <w:rtl/>
          <w:lang w:bidi="ar-DZ"/>
        </w:rPr>
        <w:t xml:space="preserve"> الخضوع ل</w:t>
      </w:r>
      <w:r w:rsidRPr="00C42B3A">
        <w:rPr>
          <w:rFonts w:hint="cs"/>
          <w:rtl/>
          <w:lang w:bidi="ar-DZ"/>
        </w:rPr>
        <w:t xml:space="preserve">واجب </w:t>
      </w:r>
      <w:r w:rsidRPr="00C42B3A">
        <w:rPr>
          <w:rtl/>
          <w:lang w:bidi="ar-DZ"/>
        </w:rPr>
        <w:t xml:space="preserve">أداء الخدمة العسكرية لأنه يعتبر ذلك عملاً </w:t>
      </w:r>
      <w:proofErr w:type="gramStart"/>
      <w:r w:rsidRPr="00C42B3A">
        <w:rPr>
          <w:rFonts w:hint="cs"/>
          <w:rtl/>
          <w:lang w:bidi="ar-DZ"/>
        </w:rPr>
        <w:t>جبر</w:t>
      </w:r>
      <w:r w:rsidRPr="00C42B3A">
        <w:rPr>
          <w:rtl/>
          <w:lang w:bidi="ar-DZ"/>
        </w:rPr>
        <w:t>يا</w:t>
      </w:r>
      <w:r w:rsidR="00711842">
        <w:rPr>
          <w:rFonts w:hint="cs"/>
          <w:rtl/>
          <w:lang w:bidi="ar-DZ"/>
        </w:rPr>
        <w:t>ً</w:t>
      </w:r>
      <w:r w:rsidR="009D692C" w:rsidRPr="00C42B3A">
        <w:rPr>
          <w:b/>
          <w:vertAlign w:val="superscript"/>
          <w:rtl/>
          <w:lang w:bidi="ar-DZ"/>
        </w:rPr>
        <w:t>(</w:t>
      </w:r>
      <w:proofErr w:type="gramEnd"/>
      <w:r w:rsidR="009D692C" w:rsidRPr="00C42B3A">
        <w:rPr>
          <w:b/>
          <w:vertAlign w:val="superscript"/>
          <w:rtl/>
          <w:lang w:bidi="ar-DZ"/>
        </w:rPr>
        <w:footnoteReference w:id="50"/>
      </w:r>
      <w:r w:rsidR="009D692C" w:rsidRPr="00C42B3A">
        <w:rPr>
          <w:b/>
          <w:vertAlign w:val="superscript"/>
          <w:rtl/>
          <w:lang w:bidi="ar-DZ"/>
        </w:rPr>
        <w:t>)</w:t>
      </w:r>
      <w:r w:rsidR="009D692C" w:rsidRPr="00C42B3A">
        <w:rPr>
          <w:rtl/>
          <w:lang w:bidi="ar-DZ"/>
        </w:rPr>
        <w:t>.</w:t>
      </w:r>
    </w:p>
    <w:p w14:paraId="7A3D34E6" w14:textId="77777777" w:rsidR="00A02DFC" w:rsidRPr="00C42B3A" w:rsidRDefault="00A02DFC" w:rsidP="00A02DFC">
      <w:pPr>
        <w:pStyle w:val="SingleTxtGA"/>
        <w:rPr>
          <w:rtl/>
          <w:lang w:bidi="ar-DZ"/>
        </w:rPr>
      </w:pPr>
      <w:r w:rsidRPr="00C42B3A">
        <w:rPr>
          <w:rtl/>
          <w:lang w:bidi="ar-DZ"/>
        </w:rPr>
        <w:t>5</w:t>
      </w:r>
      <w:r w:rsidRPr="00C42B3A">
        <w:rPr>
          <w:rFonts w:hint="cs"/>
          <w:rtl/>
          <w:lang w:bidi="ar-DZ"/>
        </w:rPr>
        <w:t>-</w:t>
      </w:r>
      <w:r w:rsidRPr="00C42B3A">
        <w:rPr>
          <w:rtl/>
          <w:lang w:bidi="ar-DZ"/>
        </w:rPr>
        <w:t>6</w:t>
      </w:r>
      <w:r w:rsidR="00B81D2F" w:rsidRPr="00C42B3A">
        <w:rPr>
          <w:rtl/>
          <w:lang w:bidi="ar-DZ"/>
        </w:rPr>
        <w:tab/>
      </w:r>
      <w:r w:rsidRPr="00C42B3A">
        <w:rPr>
          <w:rFonts w:hint="cs"/>
          <w:rtl/>
          <w:lang w:bidi="ar-DZ"/>
        </w:rPr>
        <w:t>و</w:t>
      </w:r>
      <w:r w:rsidRPr="00C42B3A">
        <w:rPr>
          <w:rtl/>
          <w:lang w:bidi="ar-DZ"/>
        </w:rPr>
        <w:t>ي</w:t>
      </w:r>
      <w:r w:rsidRPr="00C42B3A">
        <w:rPr>
          <w:rFonts w:hint="cs"/>
          <w:rtl/>
          <w:lang w:bidi="ar-DZ"/>
        </w:rPr>
        <w:t xml:space="preserve">رفض </w:t>
      </w:r>
      <w:r w:rsidRPr="00C42B3A">
        <w:rPr>
          <w:rtl/>
          <w:lang w:bidi="ar-DZ"/>
        </w:rPr>
        <w:t>صاحب الشكوى أيضا</w:t>
      </w:r>
      <w:r w:rsidR="00711842">
        <w:rPr>
          <w:rFonts w:hint="cs"/>
          <w:rtl/>
          <w:lang w:bidi="ar-DZ"/>
        </w:rPr>
        <w:t>ً</w:t>
      </w:r>
      <w:r w:rsidRPr="00C42B3A">
        <w:rPr>
          <w:rtl/>
          <w:lang w:bidi="ar-DZ"/>
        </w:rPr>
        <w:t xml:space="preserve"> الالتزام بالتوقيع على </w:t>
      </w:r>
      <w:r w:rsidRPr="00C42B3A">
        <w:rPr>
          <w:rFonts w:hint="cs"/>
          <w:rtl/>
          <w:lang w:bidi="ar-DZ"/>
        </w:rPr>
        <w:t>رسالة الندم</w:t>
      </w:r>
      <w:r w:rsidRPr="00C42B3A">
        <w:rPr>
          <w:rtl/>
          <w:lang w:bidi="ar-DZ"/>
        </w:rPr>
        <w:t xml:space="preserve"> ودفع ضريبة 2 </w:t>
      </w:r>
      <w:r w:rsidRPr="00C42B3A">
        <w:rPr>
          <w:rFonts w:hint="cs"/>
          <w:rtl/>
          <w:lang w:bidi="ar-DZ"/>
        </w:rPr>
        <w:t xml:space="preserve">في </w:t>
      </w:r>
      <w:proofErr w:type="gramStart"/>
      <w:r w:rsidRPr="00C42B3A">
        <w:rPr>
          <w:rFonts w:hint="cs"/>
          <w:rtl/>
          <w:lang w:bidi="ar-DZ"/>
        </w:rPr>
        <w:t>المائة</w:t>
      </w:r>
      <w:r w:rsidR="009D692C" w:rsidRPr="00C42B3A">
        <w:rPr>
          <w:b/>
          <w:vertAlign w:val="superscript"/>
          <w:rtl/>
          <w:lang w:bidi="ar-DZ"/>
        </w:rPr>
        <w:t>(</w:t>
      </w:r>
      <w:proofErr w:type="gramEnd"/>
      <w:r w:rsidR="009D692C" w:rsidRPr="00C42B3A">
        <w:rPr>
          <w:b/>
          <w:vertAlign w:val="superscript"/>
          <w:rtl/>
          <w:lang w:bidi="ar-DZ"/>
        </w:rPr>
        <w:footnoteReference w:id="51"/>
      </w:r>
      <w:r w:rsidR="009D692C" w:rsidRPr="00C42B3A">
        <w:rPr>
          <w:b/>
          <w:vertAlign w:val="superscript"/>
          <w:rtl/>
          <w:lang w:bidi="ar-DZ"/>
        </w:rPr>
        <w:t>)</w:t>
      </w:r>
      <w:r w:rsidRPr="00C42B3A">
        <w:rPr>
          <w:rFonts w:hint="cs"/>
          <w:rtl/>
          <w:lang w:bidi="ar-DZ"/>
        </w:rPr>
        <w:t xml:space="preserve"> من</w:t>
      </w:r>
      <w:r w:rsidRPr="00C42B3A">
        <w:rPr>
          <w:rtl/>
          <w:lang w:bidi="ar-DZ"/>
        </w:rPr>
        <w:t xml:space="preserve"> أجل الاستفادة من </w:t>
      </w:r>
      <w:r w:rsidRPr="00C42B3A">
        <w:rPr>
          <w:rFonts w:hint="cs"/>
          <w:rtl/>
          <w:lang w:bidi="ar-DZ"/>
        </w:rPr>
        <w:t>صفة فرد من</w:t>
      </w:r>
      <w:r w:rsidRPr="00C42B3A">
        <w:rPr>
          <w:rtl/>
          <w:lang w:bidi="ar-DZ"/>
        </w:rPr>
        <w:t xml:space="preserve"> "الشتات". وهو ي</w:t>
      </w:r>
      <w:r w:rsidRPr="00C42B3A">
        <w:rPr>
          <w:rFonts w:hint="cs"/>
          <w:rtl/>
          <w:lang w:bidi="ar-DZ"/>
        </w:rPr>
        <w:t>رى</w:t>
      </w:r>
      <w:r w:rsidRPr="00C42B3A">
        <w:rPr>
          <w:rtl/>
          <w:lang w:bidi="ar-DZ"/>
        </w:rPr>
        <w:t xml:space="preserve"> أنه إذا وق</w:t>
      </w:r>
      <w:r w:rsidRPr="00C42B3A">
        <w:rPr>
          <w:rFonts w:hint="cs"/>
          <w:rtl/>
          <w:lang w:bidi="ar-DZ"/>
        </w:rPr>
        <w:t>َّ</w:t>
      </w:r>
      <w:r w:rsidRPr="00C42B3A">
        <w:rPr>
          <w:rtl/>
          <w:lang w:bidi="ar-DZ"/>
        </w:rPr>
        <w:t xml:space="preserve">ع </w:t>
      </w:r>
      <w:r w:rsidRPr="00C42B3A">
        <w:rPr>
          <w:rFonts w:hint="cs"/>
          <w:rtl/>
          <w:lang w:bidi="ar-DZ"/>
        </w:rPr>
        <w:t>على رسالة</w:t>
      </w:r>
      <w:r w:rsidRPr="00C42B3A">
        <w:rPr>
          <w:rtl/>
          <w:lang w:bidi="ar-DZ"/>
        </w:rPr>
        <w:t xml:space="preserve"> التوبة، سوف يعترف ضمنيا</w:t>
      </w:r>
      <w:r w:rsidR="00711842">
        <w:rPr>
          <w:rFonts w:hint="cs"/>
          <w:rtl/>
          <w:lang w:bidi="ar-DZ"/>
        </w:rPr>
        <w:t>ً</w:t>
      </w:r>
      <w:r w:rsidRPr="00C42B3A">
        <w:rPr>
          <w:rtl/>
          <w:lang w:bidi="ar-DZ"/>
        </w:rPr>
        <w:t xml:space="preserve"> بأنه قد ارتكب جريمة عند مغادرته إريتريا و</w:t>
      </w:r>
      <w:r w:rsidRPr="00C42B3A">
        <w:rPr>
          <w:rFonts w:hint="cs"/>
          <w:rtl/>
          <w:lang w:bidi="ar-DZ"/>
        </w:rPr>
        <w:t xml:space="preserve">سوف </w:t>
      </w:r>
      <w:r w:rsidRPr="00C42B3A">
        <w:rPr>
          <w:rtl/>
          <w:lang w:bidi="ar-DZ"/>
        </w:rPr>
        <w:t xml:space="preserve">يقبل العقوبات التي قد تُفرض عليه لهذا </w:t>
      </w:r>
      <w:proofErr w:type="gramStart"/>
      <w:r w:rsidRPr="00C42B3A">
        <w:rPr>
          <w:rtl/>
          <w:lang w:bidi="ar-DZ"/>
        </w:rPr>
        <w:t>السبب</w:t>
      </w:r>
      <w:r w:rsidR="009D692C" w:rsidRPr="00C42B3A">
        <w:rPr>
          <w:b/>
          <w:vertAlign w:val="superscript"/>
          <w:rtl/>
          <w:lang w:bidi="ar-DZ"/>
        </w:rPr>
        <w:t>(</w:t>
      </w:r>
      <w:proofErr w:type="gramEnd"/>
      <w:r w:rsidR="009D692C" w:rsidRPr="00C42B3A">
        <w:rPr>
          <w:b/>
          <w:vertAlign w:val="superscript"/>
          <w:rtl/>
          <w:lang w:bidi="ar-DZ"/>
        </w:rPr>
        <w:footnoteReference w:id="52"/>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وجاء في تقرير المكتب الأوروبي لدعم اللجوء</w:t>
      </w:r>
      <w:r w:rsidRPr="00C42B3A">
        <w:rPr>
          <w:rtl/>
          <w:lang w:bidi="ar-DZ"/>
        </w:rPr>
        <w:t xml:space="preserve"> الصادر في </w:t>
      </w:r>
      <w:r w:rsidRPr="00C42B3A">
        <w:rPr>
          <w:rFonts w:hint="cs"/>
          <w:rtl/>
          <w:lang w:bidi="ar-DZ"/>
        </w:rPr>
        <w:t>أيار/</w:t>
      </w:r>
      <w:r w:rsidRPr="00C42B3A">
        <w:rPr>
          <w:rtl/>
          <w:lang w:bidi="ar-DZ"/>
        </w:rPr>
        <w:t xml:space="preserve">مايو 2015 </w:t>
      </w:r>
      <w:r w:rsidRPr="00C42B3A">
        <w:rPr>
          <w:rFonts w:hint="cs"/>
          <w:rtl/>
          <w:lang w:bidi="ar-DZ"/>
        </w:rPr>
        <w:t>بشأن</w:t>
      </w:r>
      <w:r w:rsidRPr="00C42B3A">
        <w:rPr>
          <w:rtl/>
          <w:lang w:bidi="ar-DZ"/>
        </w:rPr>
        <w:t xml:space="preserve"> إريتريا أن رسالة</w:t>
      </w:r>
      <w:r w:rsidRPr="00C42B3A">
        <w:rPr>
          <w:rFonts w:hint="cs"/>
          <w:rtl/>
          <w:lang w:bidi="ar-DZ"/>
        </w:rPr>
        <w:t xml:space="preserve"> الندم</w:t>
      </w:r>
      <w:r w:rsidRPr="00C42B3A">
        <w:rPr>
          <w:rtl/>
          <w:lang w:bidi="ar-DZ"/>
        </w:rPr>
        <w:t xml:space="preserve"> المذكورة أعلاه وضريبة 2 </w:t>
      </w:r>
      <w:r w:rsidRPr="00C42B3A">
        <w:rPr>
          <w:rFonts w:hint="cs"/>
          <w:rtl/>
          <w:lang w:bidi="ar-DZ"/>
        </w:rPr>
        <w:t>في المائة</w:t>
      </w:r>
      <w:r w:rsidRPr="00C42B3A">
        <w:rPr>
          <w:rtl/>
          <w:lang w:bidi="ar-DZ"/>
        </w:rPr>
        <w:t xml:space="preserve"> لا توفر</w:t>
      </w:r>
      <w:r w:rsidRPr="00C42B3A">
        <w:rPr>
          <w:rFonts w:hint="cs"/>
          <w:rtl/>
          <w:lang w:bidi="ar-DZ"/>
        </w:rPr>
        <w:t>ان</w:t>
      </w:r>
      <w:r w:rsidRPr="00C42B3A">
        <w:rPr>
          <w:rtl/>
          <w:lang w:bidi="ar-DZ"/>
        </w:rPr>
        <w:t xml:space="preserve"> أي ضمان</w:t>
      </w:r>
      <w:r w:rsidRPr="00C42B3A">
        <w:rPr>
          <w:rFonts w:hint="cs"/>
          <w:rtl/>
          <w:lang w:bidi="ar-DZ"/>
        </w:rPr>
        <w:t>ة</w:t>
      </w:r>
      <w:r w:rsidRPr="00C42B3A">
        <w:rPr>
          <w:rtl/>
          <w:lang w:bidi="ar-DZ"/>
        </w:rPr>
        <w:t xml:space="preserve"> ضد العقوبات وأن توقيع </w:t>
      </w:r>
      <w:r w:rsidRPr="00C42B3A">
        <w:rPr>
          <w:rFonts w:hint="cs"/>
          <w:rtl/>
          <w:lang w:bidi="ar-DZ"/>
        </w:rPr>
        <w:t>رسالة الندم</w:t>
      </w:r>
      <w:r w:rsidRPr="00C42B3A">
        <w:rPr>
          <w:rtl/>
          <w:lang w:bidi="ar-DZ"/>
        </w:rPr>
        <w:t xml:space="preserve"> يشكل اعترافا</w:t>
      </w:r>
      <w:r w:rsidR="00711842">
        <w:rPr>
          <w:rFonts w:hint="cs"/>
          <w:rtl/>
          <w:lang w:bidi="ar-DZ"/>
        </w:rPr>
        <w:t>ً</w:t>
      </w:r>
      <w:r w:rsidRPr="00C42B3A">
        <w:rPr>
          <w:rtl/>
          <w:lang w:bidi="ar-DZ"/>
        </w:rPr>
        <w:t xml:space="preserve"> مباشرا</w:t>
      </w:r>
      <w:r w:rsidR="00711842">
        <w:rPr>
          <w:rFonts w:hint="cs"/>
          <w:rtl/>
          <w:lang w:bidi="ar-DZ"/>
        </w:rPr>
        <w:t>ً</w:t>
      </w:r>
      <w:r w:rsidRPr="00C42B3A">
        <w:rPr>
          <w:rtl/>
          <w:lang w:bidi="ar-DZ"/>
        </w:rPr>
        <w:t xml:space="preserve"> بالجريمة ويعبر عن </w:t>
      </w:r>
      <w:r w:rsidRPr="00C42B3A">
        <w:rPr>
          <w:rFonts w:hint="cs"/>
          <w:rtl/>
          <w:lang w:bidi="ar-DZ"/>
        </w:rPr>
        <w:t>الاستعداد</w:t>
      </w:r>
      <w:r w:rsidRPr="00C42B3A">
        <w:rPr>
          <w:rtl/>
          <w:lang w:bidi="ar-DZ"/>
        </w:rPr>
        <w:t xml:space="preserve"> </w:t>
      </w:r>
      <w:r w:rsidRPr="00C42B3A">
        <w:rPr>
          <w:rFonts w:hint="cs"/>
          <w:rtl/>
          <w:lang w:bidi="ar-DZ"/>
        </w:rPr>
        <w:t>ل</w:t>
      </w:r>
      <w:r w:rsidRPr="00C42B3A">
        <w:rPr>
          <w:rtl/>
          <w:lang w:bidi="ar-DZ"/>
        </w:rPr>
        <w:t xml:space="preserve">قبول العقوبة </w:t>
      </w:r>
      <w:proofErr w:type="gramStart"/>
      <w:r w:rsidRPr="00C42B3A">
        <w:rPr>
          <w:rtl/>
          <w:lang w:bidi="ar-DZ"/>
        </w:rPr>
        <w:t>المعنية</w:t>
      </w:r>
      <w:r w:rsidR="009D692C" w:rsidRPr="00C42B3A">
        <w:rPr>
          <w:b/>
          <w:vertAlign w:val="superscript"/>
          <w:rtl/>
          <w:lang w:bidi="ar-DZ"/>
        </w:rPr>
        <w:t>(</w:t>
      </w:r>
      <w:proofErr w:type="gramEnd"/>
      <w:r w:rsidR="009D692C" w:rsidRPr="00C42B3A">
        <w:rPr>
          <w:b/>
          <w:vertAlign w:val="superscript"/>
          <w:rtl/>
          <w:lang w:bidi="ar-DZ"/>
        </w:rPr>
        <w:footnoteReference w:id="53"/>
      </w:r>
      <w:r w:rsidR="009D692C" w:rsidRPr="00C42B3A">
        <w:rPr>
          <w:b/>
          <w:vertAlign w:val="superscript"/>
          <w:rtl/>
          <w:lang w:bidi="ar-DZ"/>
        </w:rPr>
        <w:t>)</w:t>
      </w:r>
      <w:r w:rsidR="009D692C" w:rsidRPr="00C42B3A">
        <w:rPr>
          <w:rtl/>
          <w:lang w:bidi="ar-DZ"/>
        </w:rPr>
        <w:t>.</w:t>
      </w:r>
    </w:p>
    <w:p w14:paraId="192357CA" w14:textId="77777777" w:rsidR="00A02DFC" w:rsidRPr="00C42B3A" w:rsidRDefault="00A02DFC" w:rsidP="007C588F">
      <w:pPr>
        <w:pStyle w:val="SingleTxtGA"/>
        <w:rPr>
          <w:rtl/>
          <w:lang w:bidi="ar-DZ"/>
        </w:rPr>
      </w:pPr>
      <w:r w:rsidRPr="00C42B3A">
        <w:rPr>
          <w:rtl/>
          <w:lang w:bidi="ar-DZ"/>
        </w:rPr>
        <w:t>5-7</w:t>
      </w:r>
      <w:r w:rsidR="00B81D2F" w:rsidRPr="00C42B3A">
        <w:rPr>
          <w:rtl/>
          <w:lang w:bidi="ar-DZ"/>
        </w:rPr>
        <w:tab/>
      </w:r>
      <w:r w:rsidRPr="00C42B3A">
        <w:rPr>
          <w:rFonts w:hint="cs"/>
          <w:rtl/>
          <w:lang w:bidi="ar-DZ"/>
        </w:rPr>
        <w:t>و</w:t>
      </w:r>
      <w:r w:rsidRPr="00C42B3A">
        <w:rPr>
          <w:rtl/>
          <w:lang w:bidi="ar-DZ"/>
        </w:rPr>
        <w:t>علاوة على ذلك، لا ت</w:t>
      </w:r>
      <w:r w:rsidRPr="00C42B3A">
        <w:rPr>
          <w:rFonts w:hint="cs"/>
          <w:rtl/>
          <w:lang w:bidi="ar-DZ"/>
        </w:rPr>
        <w:t>قدم</w:t>
      </w:r>
      <w:r w:rsidRPr="00C42B3A">
        <w:rPr>
          <w:rtl/>
          <w:lang w:bidi="ar-DZ"/>
        </w:rPr>
        <w:t xml:space="preserve"> المحكمة الإدارية الاتحادية </w:t>
      </w:r>
      <w:r w:rsidRPr="00C42B3A">
        <w:rPr>
          <w:rFonts w:hint="cs"/>
          <w:rtl/>
          <w:lang w:bidi="ar-DZ"/>
        </w:rPr>
        <w:t>أي</w:t>
      </w:r>
      <w:r w:rsidRPr="00C42B3A">
        <w:rPr>
          <w:rtl/>
          <w:lang w:bidi="ar-DZ"/>
        </w:rPr>
        <w:t xml:space="preserve"> استنتاج نهائي بشأن </w:t>
      </w:r>
      <w:r w:rsidRPr="00C42B3A">
        <w:rPr>
          <w:rFonts w:hint="cs"/>
          <w:rtl/>
          <w:lang w:bidi="ar-DZ"/>
        </w:rPr>
        <w:t xml:space="preserve">موضوع </w:t>
      </w:r>
      <w:r w:rsidRPr="00C42B3A">
        <w:rPr>
          <w:rtl/>
          <w:lang w:bidi="ar-DZ"/>
        </w:rPr>
        <w:t xml:space="preserve">عودة الإريتريين الذين فروا من بلدهم </w:t>
      </w:r>
      <w:proofErr w:type="spellStart"/>
      <w:r w:rsidRPr="00C42B3A">
        <w:rPr>
          <w:rtl/>
          <w:lang w:bidi="ar-DZ"/>
        </w:rPr>
        <w:t>و</w:t>
      </w:r>
      <w:r w:rsidRPr="00C42B3A">
        <w:rPr>
          <w:rFonts w:hint="cs"/>
          <w:rtl/>
          <w:lang w:bidi="ar-DZ"/>
        </w:rPr>
        <w:t>أُعيدوا</w:t>
      </w:r>
      <w:proofErr w:type="spellEnd"/>
      <w:r w:rsidRPr="00C42B3A">
        <w:rPr>
          <w:rtl/>
          <w:lang w:bidi="ar-DZ"/>
        </w:rPr>
        <w:t xml:space="preserve"> قسراً إلى وطنهم، </w:t>
      </w:r>
      <w:r w:rsidRPr="00C42B3A">
        <w:rPr>
          <w:rFonts w:hint="cs"/>
          <w:rtl/>
          <w:lang w:bidi="ar-DZ"/>
        </w:rPr>
        <w:t>بل تكتفي بالإشارة إلى هذا الموضوع</w:t>
      </w:r>
      <w:r w:rsidRPr="00C42B3A">
        <w:rPr>
          <w:rtl/>
          <w:lang w:bidi="ar-DZ"/>
        </w:rPr>
        <w:t>، وترى أن</w:t>
      </w:r>
      <w:r w:rsidRPr="00C42B3A">
        <w:rPr>
          <w:rFonts w:hint="cs"/>
          <w:rtl/>
          <w:lang w:bidi="ar-DZ"/>
        </w:rPr>
        <w:t xml:space="preserve"> بإمكان ا</w:t>
      </w:r>
      <w:r w:rsidRPr="00C42B3A">
        <w:rPr>
          <w:rtl/>
          <w:lang w:bidi="ar-DZ"/>
        </w:rPr>
        <w:t>لمواطنين الإريتريين</w:t>
      </w:r>
      <w:r w:rsidRPr="00C42B3A">
        <w:rPr>
          <w:rFonts w:hint="cs"/>
          <w:rtl/>
          <w:lang w:bidi="ar-DZ"/>
        </w:rPr>
        <w:t>،</w:t>
      </w:r>
      <w:r w:rsidRPr="00C42B3A">
        <w:rPr>
          <w:rtl/>
          <w:lang w:bidi="ar-DZ"/>
        </w:rPr>
        <w:t xml:space="preserve"> في أي حال</w:t>
      </w:r>
      <w:r w:rsidRPr="00C42B3A">
        <w:rPr>
          <w:rFonts w:hint="cs"/>
          <w:rtl/>
          <w:lang w:bidi="ar-DZ"/>
        </w:rPr>
        <w:t xml:space="preserve"> من الأحوال</w:t>
      </w:r>
      <w:r w:rsidRPr="00C42B3A">
        <w:rPr>
          <w:rtl/>
          <w:lang w:bidi="ar-DZ"/>
        </w:rPr>
        <w:t>، العودة بحرية إلى بلدهم. ومع ذلك، لا توجد معلومات موثوقة كافية لاستنتاج أن السلطات الإريترية لم تعد تعاقب الإريتريين</w:t>
      </w:r>
      <w:r w:rsidRPr="00C42B3A">
        <w:rPr>
          <w:rFonts w:hint="cs"/>
          <w:rtl/>
          <w:lang w:bidi="ar-DZ"/>
        </w:rPr>
        <w:t xml:space="preserve"> </w:t>
      </w:r>
      <w:r w:rsidRPr="00C42B3A">
        <w:rPr>
          <w:rtl/>
          <w:lang w:bidi="ar-DZ"/>
        </w:rPr>
        <w:t xml:space="preserve">الذين أُعيدوا قسراً </w:t>
      </w:r>
      <w:r w:rsidRPr="00C42B3A">
        <w:rPr>
          <w:rFonts w:hint="cs"/>
          <w:rtl/>
          <w:lang w:bidi="ar-DZ"/>
        </w:rPr>
        <w:t>عقابا</w:t>
      </w:r>
      <w:r w:rsidR="00B83CDA">
        <w:rPr>
          <w:rFonts w:hint="cs"/>
          <w:rtl/>
          <w:lang w:bidi="ar-DZ"/>
        </w:rPr>
        <w:t>ً</w:t>
      </w:r>
      <w:r w:rsidRPr="00C42B3A">
        <w:rPr>
          <w:rFonts w:hint="cs"/>
          <w:rtl/>
          <w:lang w:bidi="ar-DZ"/>
        </w:rPr>
        <w:t xml:space="preserve"> شديدا</w:t>
      </w:r>
      <w:r w:rsidR="00B83CDA">
        <w:rPr>
          <w:rFonts w:hint="cs"/>
          <w:rtl/>
          <w:lang w:bidi="ar-DZ"/>
        </w:rPr>
        <w:t>ً</w:t>
      </w:r>
      <w:r w:rsidRPr="00C42B3A">
        <w:rPr>
          <w:rFonts w:hint="cs"/>
          <w:rtl/>
          <w:lang w:bidi="ar-DZ"/>
        </w:rPr>
        <w:t xml:space="preserve"> مثلما</w:t>
      </w:r>
      <w:r w:rsidRPr="00C42B3A">
        <w:rPr>
          <w:rtl/>
          <w:lang w:bidi="ar-DZ"/>
        </w:rPr>
        <w:t xml:space="preserve"> كان</w:t>
      </w:r>
      <w:r w:rsidRPr="00C42B3A">
        <w:rPr>
          <w:rFonts w:hint="cs"/>
          <w:rtl/>
          <w:lang w:bidi="ar-DZ"/>
        </w:rPr>
        <w:t>ت تفعل</w:t>
      </w:r>
      <w:r w:rsidRPr="00C42B3A">
        <w:rPr>
          <w:rtl/>
          <w:lang w:bidi="ar-DZ"/>
        </w:rPr>
        <w:t xml:space="preserve"> من قبل. </w:t>
      </w:r>
      <w:r w:rsidRPr="00C42B3A">
        <w:rPr>
          <w:rFonts w:hint="cs"/>
          <w:rtl/>
          <w:lang w:bidi="ar-DZ"/>
        </w:rPr>
        <w:t>ف</w:t>
      </w:r>
      <w:r w:rsidRPr="00C42B3A">
        <w:rPr>
          <w:rtl/>
          <w:lang w:bidi="ar-DZ"/>
        </w:rPr>
        <w:t>على العكس، تُظهر مصادر مختلفة أن المغادرة غير القانونية لا تزال تعتبر جريمة ضد الأمة ويعاقب</w:t>
      </w:r>
      <w:r w:rsidRPr="00C42B3A">
        <w:rPr>
          <w:rFonts w:hint="cs"/>
          <w:rtl/>
          <w:lang w:bidi="ar-DZ"/>
        </w:rPr>
        <w:t xml:space="preserve"> علي</w:t>
      </w:r>
      <w:r w:rsidRPr="00C42B3A">
        <w:rPr>
          <w:rtl/>
          <w:lang w:bidi="ar-DZ"/>
        </w:rPr>
        <w:t>ها النظام الإريتري ب</w:t>
      </w:r>
      <w:r w:rsidRPr="00C42B3A">
        <w:rPr>
          <w:rFonts w:hint="cs"/>
          <w:rtl/>
          <w:lang w:bidi="ar-DZ"/>
        </w:rPr>
        <w:t>صورة</w:t>
      </w:r>
      <w:r w:rsidRPr="00C42B3A">
        <w:rPr>
          <w:rtl/>
          <w:lang w:bidi="ar-DZ"/>
        </w:rPr>
        <w:t xml:space="preserve"> غير متناسب</w:t>
      </w:r>
      <w:r w:rsidRPr="00C42B3A">
        <w:rPr>
          <w:rFonts w:hint="cs"/>
          <w:rtl/>
          <w:lang w:bidi="ar-DZ"/>
        </w:rPr>
        <w:t>ة</w:t>
      </w:r>
      <w:r w:rsidR="009D692C" w:rsidRPr="00C42B3A">
        <w:rPr>
          <w:b/>
          <w:vertAlign w:val="superscript"/>
          <w:rtl/>
          <w:lang w:bidi="ar-DZ"/>
        </w:rPr>
        <w:t>(</w:t>
      </w:r>
      <w:r w:rsidR="009D692C" w:rsidRPr="00C42B3A">
        <w:rPr>
          <w:b/>
          <w:vertAlign w:val="superscript"/>
          <w:rtl/>
          <w:lang w:bidi="ar-DZ"/>
        </w:rPr>
        <w:footnoteReference w:id="54"/>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 xml:space="preserve">في </w:t>
      </w:r>
      <w:r w:rsidRPr="00C42B3A">
        <w:rPr>
          <w:rFonts w:hint="cs"/>
          <w:rtl/>
          <w:lang w:bidi="ar-DZ"/>
        </w:rPr>
        <w:t xml:space="preserve">الحكم القضائي المتعلق بقضية </w:t>
      </w:r>
      <w:r w:rsidRPr="00C42B3A">
        <w:rPr>
          <w:rFonts w:hint="cs"/>
          <w:i/>
          <w:iCs/>
          <w:rtl/>
          <w:lang w:bidi="ar-DZ"/>
        </w:rPr>
        <w:t xml:space="preserve">م. أ. ضد </w:t>
      </w:r>
      <w:r w:rsidRPr="00C42B3A">
        <w:rPr>
          <w:i/>
          <w:iCs/>
          <w:rtl/>
          <w:lang w:bidi="ar-DZ"/>
        </w:rPr>
        <w:t>سويسرا</w:t>
      </w:r>
      <w:r w:rsidRPr="00C42B3A">
        <w:rPr>
          <w:rtl/>
          <w:lang w:bidi="ar-DZ"/>
        </w:rPr>
        <w:t xml:space="preserve">، </w:t>
      </w:r>
      <w:r w:rsidRPr="00C42B3A">
        <w:rPr>
          <w:rFonts w:hint="cs"/>
          <w:rtl/>
          <w:lang w:bidi="ar-DZ"/>
        </w:rPr>
        <w:t>اعتبرت</w:t>
      </w:r>
      <w:r w:rsidRPr="00C42B3A">
        <w:rPr>
          <w:rtl/>
          <w:lang w:bidi="ar-DZ"/>
        </w:rPr>
        <w:t xml:space="preserve"> المحكمة الأوروبية لحقوق الإنسان أيضا</w:t>
      </w:r>
      <w:r w:rsidR="00711842">
        <w:rPr>
          <w:rFonts w:hint="cs"/>
          <w:rtl/>
          <w:lang w:bidi="ar-DZ"/>
        </w:rPr>
        <w:t>ً</w:t>
      </w:r>
      <w:r w:rsidRPr="00C42B3A">
        <w:rPr>
          <w:rFonts w:hint="cs"/>
          <w:rtl/>
          <w:lang w:bidi="ar-DZ"/>
        </w:rPr>
        <w:t xml:space="preserve"> أن</w:t>
      </w:r>
      <w:r w:rsidRPr="00C42B3A">
        <w:rPr>
          <w:rtl/>
          <w:lang w:bidi="ar-DZ"/>
        </w:rPr>
        <w:t xml:space="preserve"> وجود </w:t>
      </w:r>
      <w:r w:rsidRPr="00C42B3A">
        <w:rPr>
          <w:rFonts w:hint="cs"/>
          <w:rtl/>
          <w:lang w:bidi="ar-DZ"/>
        </w:rPr>
        <w:t xml:space="preserve">التماس </w:t>
      </w:r>
      <w:r w:rsidRPr="00C42B3A">
        <w:rPr>
          <w:rtl/>
          <w:lang w:bidi="ar-DZ"/>
        </w:rPr>
        <w:t xml:space="preserve">لجوء </w:t>
      </w:r>
      <w:r w:rsidRPr="00C42B3A">
        <w:rPr>
          <w:rFonts w:hint="cs"/>
          <w:rtl/>
          <w:lang w:bidi="ar-DZ"/>
        </w:rPr>
        <w:t>قدمه</w:t>
      </w:r>
      <w:r w:rsidRPr="00C42B3A">
        <w:rPr>
          <w:rtl/>
          <w:lang w:bidi="ar-DZ"/>
        </w:rPr>
        <w:t xml:space="preserve"> مواطن إريتري </w:t>
      </w:r>
      <w:r w:rsidRPr="00C42B3A">
        <w:rPr>
          <w:rFonts w:hint="cs"/>
          <w:rtl/>
          <w:lang w:bidi="ar-DZ"/>
        </w:rPr>
        <w:t>يقارب أو يبلغ</w:t>
      </w:r>
      <w:r w:rsidRPr="00C42B3A">
        <w:rPr>
          <w:rtl/>
          <w:lang w:bidi="ar-DZ"/>
        </w:rPr>
        <w:t xml:space="preserve"> سن الخدمة العسكرية</w:t>
      </w:r>
      <w:r w:rsidRPr="00C42B3A">
        <w:rPr>
          <w:rFonts w:hint="cs"/>
          <w:rtl/>
          <w:lang w:bidi="ar-DZ"/>
        </w:rPr>
        <w:t xml:space="preserve">، </w:t>
      </w:r>
      <w:r w:rsidRPr="00C42B3A">
        <w:rPr>
          <w:rtl/>
          <w:lang w:bidi="ar-DZ"/>
        </w:rPr>
        <w:t>و</w:t>
      </w:r>
      <w:r w:rsidRPr="00C42B3A">
        <w:rPr>
          <w:rFonts w:hint="cs"/>
          <w:rtl/>
          <w:lang w:bidi="ar-DZ"/>
        </w:rPr>
        <w:t>يورد</w:t>
      </w:r>
      <w:r w:rsidRPr="00C42B3A">
        <w:rPr>
          <w:rtl/>
          <w:lang w:bidi="ar-DZ"/>
        </w:rPr>
        <w:t xml:space="preserve"> </w:t>
      </w:r>
      <w:r w:rsidRPr="00C42B3A">
        <w:rPr>
          <w:rFonts w:hint="cs"/>
          <w:rtl/>
          <w:lang w:bidi="ar-DZ"/>
        </w:rPr>
        <w:t>فيه ت</w:t>
      </w:r>
      <w:r w:rsidRPr="00C42B3A">
        <w:rPr>
          <w:rtl/>
          <w:lang w:bidi="ar-DZ"/>
        </w:rPr>
        <w:t>فسيراً معقولاً لخروجه غير ا</w:t>
      </w:r>
      <w:r w:rsidRPr="00C42B3A">
        <w:rPr>
          <w:rFonts w:hint="cs"/>
          <w:rtl/>
          <w:lang w:bidi="ar-DZ"/>
        </w:rPr>
        <w:t>لقانون</w:t>
      </w:r>
      <w:r w:rsidRPr="00C42B3A">
        <w:rPr>
          <w:rtl/>
          <w:lang w:bidi="ar-DZ"/>
        </w:rPr>
        <w:t>ي من البلد</w:t>
      </w:r>
      <w:r w:rsidRPr="00C42B3A">
        <w:rPr>
          <w:rFonts w:hint="cs"/>
          <w:rtl/>
          <w:lang w:bidi="ar-DZ"/>
        </w:rPr>
        <w:t>،</w:t>
      </w:r>
      <w:r w:rsidRPr="00C42B3A">
        <w:rPr>
          <w:rtl/>
          <w:lang w:bidi="ar-DZ"/>
        </w:rPr>
        <w:t xml:space="preserve"> </w:t>
      </w:r>
      <w:r w:rsidRPr="00C42B3A">
        <w:rPr>
          <w:rFonts w:hint="cs"/>
          <w:rtl/>
          <w:lang w:bidi="ar-DZ"/>
        </w:rPr>
        <w:t xml:space="preserve">يقتضي من </w:t>
      </w:r>
      <w:r w:rsidRPr="00C42B3A">
        <w:rPr>
          <w:rtl/>
          <w:lang w:bidi="ar-DZ"/>
        </w:rPr>
        <w:t>السلط</w:t>
      </w:r>
      <w:r w:rsidRPr="00C42B3A">
        <w:rPr>
          <w:rFonts w:hint="cs"/>
          <w:rtl/>
          <w:lang w:bidi="ar-DZ"/>
        </w:rPr>
        <w:t xml:space="preserve">ات </w:t>
      </w:r>
      <w:r w:rsidRPr="00C42B3A">
        <w:rPr>
          <w:rtl/>
          <w:lang w:bidi="ar-DZ"/>
        </w:rPr>
        <w:t xml:space="preserve">تبديد أي شك فيما يتعلق بخطر سوء </w:t>
      </w:r>
      <w:proofErr w:type="gramStart"/>
      <w:r w:rsidRPr="00C42B3A">
        <w:rPr>
          <w:rtl/>
          <w:lang w:bidi="ar-DZ"/>
        </w:rPr>
        <w:t>المعاملة</w:t>
      </w:r>
      <w:r w:rsidR="009D692C" w:rsidRPr="00C42B3A">
        <w:rPr>
          <w:b/>
          <w:vertAlign w:val="superscript"/>
          <w:rtl/>
          <w:lang w:bidi="ar-DZ"/>
        </w:rPr>
        <w:t>(</w:t>
      </w:r>
      <w:proofErr w:type="gramEnd"/>
      <w:r w:rsidR="009D692C" w:rsidRPr="00C42B3A">
        <w:rPr>
          <w:b/>
          <w:vertAlign w:val="superscript"/>
          <w:rtl/>
          <w:lang w:bidi="ar-DZ"/>
        </w:rPr>
        <w:footnoteReference w:id="55"/>
      </w:r>
      <w:r w:rsidR="009D692C" w:rsidRPr="00C42B3A">
        <w:rPr>
          <w:b/>
          <w:vertAlign w:val="superscript"/>
          <w:rtl/>
          <w:lang w:bidi="ar-DZ"/>
        </w:rPr>
        <w:t>)</w:t>
      </w:r>
      <w:r w:rsidR="009D692C" w:rsidRPr="00C42B3A">
        <w:rPr>
          <w:rFonts w:hint="cs"/>
          <w:rtl/>
          <w:lang w:bidi="ar-DZ"/>
        </w:rPr>
        <w:t>.</w:t>
      </w:r>
    </w:p>
    <w:p w14:paraId="7BEB9A26" w14:textId="77777777" w:rsidR="00A02DFC" w:rsidRPr="00C42B3A" w:rsidRDefault="00A02DFC" w:rsidP="007C588F">
      <w:pPr>
        <w:pStyle w:val="SingleTxtGA"/>
        <w:rPr>
          <w:rtl/>
          <w:lang w:bidi="ar-DZ"/>
        </w:rPr>
      </w:pPr>
      <w:r w:rsidRPr="00C42B3A">
        <w:rPr>
          <w:rFonts w:hint="cs"/>
          <w:rtl/>
          <w:lang w:bidi="ar-DZ"/>
        </w:rPr>
        <w:t>5-8</w:t>
      </w:r>
      <w:r w:rsidRPr="00C42B3A">
        <w:rPr>
          <w:rFonts w:hint="cs"/>
          <w:rtl/>
          <w:lang w:bidi="ar-DZ"/>
        </w:rPr>
        <w:tab/>
        <w:t>و</w:t>
      </w:r>
      <w:r w:rsidRPr="00C42B3A">
        <w:rPr>
          <w:rtl/>
          <w:lang w:bidi="ar-DZ"/>
        </w:rPr>
        <w:t xml:space="preserve">يعترض صاحب الشكوى على تأكيد الدولة الطرف أن الظروف المعيشية في إريتريا قد تحسنت، </w:t>
      </w:r>
      <w:r w:rsidRPr="00C42B3A">
        <w:rPr>
          <w:rFonts w:hint="cs"/>
          <w:rtl/>
          <w:lang w:bidi="ar-DZ"/>
        </w:rPr>
        <w:t>محتجا</w:t>
      </w:r>
      <w:r w:rsidR="00B83CDA">
        <w:rPr>
          <w:rFonts w:hint="cs"/>
          <w:rtl/>
          <w:lang w:bidi="ar-DZ"/>
        </w:rPr>
        <w:t>ً</w:t>
      </w:r>
      <w:r w:rsidRPr="00C42B3A">
        <w:rPr>
          <w:rFonts w:hint="cs"/>
          <w:rtl/>
          <w:lang w:bidi="ar-DZ"/>
        </w:rPr>
        <w:t xml:space="preserve"> ب</w:t>
      </w:r>
      <w:r w:rsidRPr="00C42B3A">
        <w:rPr>
          <w:rtl/>
          <w:lang w:bidi="ar-DZ"/>
        </w:rPr>
        <w:t xml:space="preserve">أن التطورات الإيجابية التي </w:t>
      </w:r>
      <w:r w:rsidRPr="00C42B3A">
        <w:rPr>
          <w:rFonts w:hint="cs"/>
          <w:rtl/>
          <w:lang w:bidi="ar-DZ"/>
        </w:rPr>
        <w:t>أشارت إليها</w:t>
      </w:r>
      <w:r w:rsidRPr="00C42B3A">
        <w:rPr>
          <w:rtl/>
          <w:lang w:bidi="ar-DZ"/>
        </w:rPr>
        <w:t xml:space="preserve"> المحكمة الإدارية الاتحادية </w:t>
      </w:r>
      <w:r w:rsidRPr="00C42B3A">
        <w:rPr>
          <w:rFonts w:hint="cs"/>
          <w:rtl/>
          <w:lang w:bidi="ar-DZ"/>
        </w:rPr>
        <w:t xml:space="preserve">لا تستند </w:t>
      </w:r>
      <w:r w:rsidRPr="00C42B3A">
        <w:rPr>
          <w:rtl/>
          <w:lang w:bidi="ar-DZ"/>
        </w:rPr>
        <w:t xml:space="preserve">إلى بيانات </w:t>
      </w:r>
      <w:r w:rsidRPr="00C42B3A">
        <w:rPr>
          <w:rFonts w:hint="cs"/>
          <w:rtl/>
          <w:lang w:bidi="ar-DZ"/>
        </w:rPr>
        <w:t xml:space="preserve">غير تلك الواردة </w:t>
      </w:r>
      <w:r w:rsidRPr="00C42B3A">
        <w:rPr>
          <w:rtl/>
          <w:lang w:bidi="ar-DZ"/>
        </w:rPr>
        <w:t xml:space="preserve">من النظام الإريتري. </w:t>
      </w:r>
      <w:r w:rsidRPr="00C42B3A">
        <w:rPr>
          <w:rFonts w:hint="cs"/>
          <w:rtl/>
          <w:lang w:bidi="ar-DZ"/>
        </w:rPr>
        <w:t>و</w:t>
      </w:r>
      <w:r w:rsidRPr="00C42B3A">
        <w:rPr>
          <w:rtl/>
          <w:lang w:bidi="ar-DZ"/>
        </w:rPr>
        <w:t>أقرت المحكمة بأن الوضع الاقتصادي لا يزال صعباً وأشارت إلى أن</w:t>
      </w:r>
      <w:r w:rsidRPr="00C42B3A">
        <w:rPr>
          <w:rFonts w:hint="cs"/>
          <w:rtl/>
          <w:lang w:bidi="ar-DZ"/>
        </w:rPr>
        <w:t xml:space="preserve"> ال</w:t>
      </w:r>
      <w:r w:rsidRPr="00C42B3A">
        <w:rPr>
          <w:rtl/>
          <w:lang w:bidi="ar-DZ"/>
        </w:rPr>
        <w:t>نظام</w:t>
      </w:r>
      <w:r w:rsidRPr="00C42B3A">
        <w:rPr>
          <w:rFonts w:hint="cs"/>
          <w:rtl/>
          <w:lang w:bidi="ar-DZ"/>
        </w:rPr>
        <w:t xml:space="preserve"> القائم هو نظام</w:t>
      </w:r>
      <w:r w:rsidRPr="00C42B3A">
        <w:rPr>
          <w:rtl/>
          <w:lang w:bidi="ar-DZ"/>
        </w:rPr>
        <w:t xml:space="preserve"> الحزب الواحد، </w:t>
      </w:r>
      <w:r w:rsidRPr="00C42B3A">
        <w:rPr>
          <w:rFonts w:hint="cs"/>
          <w:rtl/>
          <w:lang w:bidi="ar-DZ"/>
        </w:rPr>
        <w:t>وأن هناك غيابا</w:t>
      </w:r>
      <w:r w:rsidR="00B83CDA">
        <w:rPr>
          <w:rFonts w:hint="cs"/>
          <w:rtl/>
          <w:lang w:bidi="ar-DZ"/>
        </w:rPr>
        <w:t>ً</w:t>
      </w:r>
      <w:r w:rsidRPr="00C42B3A">
        <w:rPr>
          <w:rFonts w:hint="cs"/>
          <w:rtl/>
          <w:lang w:bidi="ar-DZ"/>
        </w:rPr>
        <w:t xml:space="preserve"> لفصل</w:t>
      </w:r>
      <w:r w:rsidRPr="00C42B3A">
        <w:rPr>
          <w:rtl/>
          <w:lang w:bidi="ar-DZ"/>
        </w:rPr>
        <w:t xml:space="preserve"> السلطات، وأن </w:t>
      </w:r>
      <w:r w:rsidRPr="00C42B3A">
        <w:rPr>
          <w:rFonts w:hint="cs"/>
          <w:rtl/>
          <w:lang w:bidi="ar-DZ"/>
        </w:rPr>
        <w:t>الرقابة على</w:t>
      </w:r>
      <w:r w:rsidRPr="00C42B3A">
        <w:rPr>
          <w:rtl/>
          <w:lang w:bidi="ar-DZ"/>
        </w:rPr>
        <w:t xml:space="preserve"> المواطنين معقدة</w:t>
      </w:r>
      <w:r w:rsidRPr="00C42B3A">
        <w:rPr>
          <w:rFonts w:hint="cs"/>
          <w:rtl/>
          <w:lang w:bidi="ar-DZ"/>
        </w:rPr>
        <w:t xml:space="preserve"> ومتطورة</w:t>
      </w:r>
      <w:r w:rsidRPr="00C42B3A">
        <w:rPr>
          <w:rtl/>
          <w:lang w:bidi="ar-DZ"/>
        </w:rPr>
        <w:t xml:space="preserve"> للغاية</w:t>
      </w:r>
      <w:r w:rsidRPr="00C42B3A">
        <w:rPr>
          <w:rFonts w:hint="cs"/>
          <w:rtl/>
          <w:lang w:bidi="ar-DZ"/>
        </w:rPr>
        <w:t>،</w:t>
      </w:r>
      <w:r w:rsidRPr="00C42B3A">
        <w:rPr>
          <w:rtl/>
          <w:lang w:bidi="ar-DZ"/>
        </w:rPr>
        <w:t xml:space="preserve"> وأن الاعتقالات </w:t>
      </w:r>
      <w:r w:rsidRPr="00C42B3A">
        <w:rPr>
          <w:rFonts w:hint="cs"/>
          <w:rtl/>
          <w:lang w:bidi="ar-DZ"/>
        </w:rPr>
        <w:t xml:space="preserve">تجري بطريقة </w:t>
      </w:r>
      <w:r w:rsidRPr="00C42B3A">
        <w:rPr>
          <w:rtl/>
          <w:lang w:bidi="ar-DZ"/>
        </w:rPr>
        <w:t xml:space="preserve">تعسفية ويمكن أن تستهدف </w:t>
      </w:r>
      <w:r w:rsidRPr="00C42B3A">
        <w:rPr>
          <w:rFonts w:hint="cs"/>
          <w:rtl/>
          <w:lang w:bidi="ar-DZ"/>
        </w:rPr>
        <w:t>أي شخص</w:t>
      </w:r>
      <w:r w:rsidR="009D692C" w:rsidRPr="00C42B3A">
        <w:rPr>
          <w:b/>
          <w:vertAlign w:val="superscript"/>
          <w:rtl/>
          <w:lang w:bidi="ar-DZ"/>
        </w:rPr>
        <w:t>(</w:t>
      </w:r>
      <w:r w:rsidR="009D692C" w:rsidRPr="00C42B3A">
        <w:rPr>
          <w:b/>
          <w:vertAlign w:val="superscript"/>
          <w:rtl/>
          <w:lang w:bidi="ar-DZ"/>
        </w:rPr>
        <w:footnoteReference w:id="56"/>
      </w:r>
      <w:r w:rsidR="009D692C" w:rsidRPr="00C42B3A">
        <w:rPr>
          <w:b/>
          <w:vertAlign w:val="superscript"/>
          <w:rtl/>
          <w:lang w:bidi="ar-DZ"/>
        </w:rPr>
        <w:t>)</w:t>
      </w:r>
      <w:r w:rsidR="009D692C" w:rsidRPr="00C42B3A">
        <w:rPr>
          <w:rFonts w:hint="cs"/>
          <w:rtl/>
          <w:lang w:bidi="ar-DZ"/>
        </w:rPr>
        <w:t>.</w:t>
      </w:r>
    </w:p>
    <w:p w14:paraId="1885A5BC" w14:textId="77777777" w:rsidR="00A02DFC" w:rsidRPr="00C42B3A" w:rsidRDefault="00A02DFC" w:rsidP="007C588F">
      <w:pPr>
        <w:pStyle w:val="SingleTxtGA"/>
        <w:rPr>
          <w:rtl/>
          <w:lang w:bidi="ar-DZ"/>
        </w:rPr>
      </w:pPr>
      <w:r w:rsidRPr="00C42B3A">
        <w:rPr>
          <w:rtl/>
          <w:lang w:bidi="ar-DZ"/>
        </w:rPr>
        <w:t>5-9</w:t>
      </w:r>
      <w:r w:rsidR="00B81D2F" w:rsidRPr="00C42B3A">
        <w:rPr>
          <w:rtl/>
          <w:lang w:bidi="ar-DZ"/>
        </w:rPr>
        <w:tab/>
      </w:r>
      <w:r w:rsidRPr="00C42B3A">
        <w:rPr>
          <w:rFonts w:hint="cs"/>
          <w:rtl/>
          <w:lang w:bidi="ar-DZ"/>
        </w:rPr>
        <w:t>و</w:t>
      </w:r>
      <w:r w:rsidRPr="00C42B3A">
        <w:rPr>
          <w:rtl/>
          <w:lang w:bidi="ar-DZ"/>
        </w:rPr>
        <w:t>فيما يتعلق ب</w:t>
      </w:r>
      <w:r w:rsidRPr="00C42B3A">
        <w:rPr>
          <w:rFonts w:hint="cs"/>
          <w:rtl/>
          <w:lang w:bidi="ar-DZ"/>
        </w:rPr>
        <w:t>تأكيد</w:t>
      </w:r>
      <w:r w:rsidRPr="00C42B3A">
        <w:rPr>
          <w:rtl/>
          <w:lang w:bidi="ar-DZ"/>
        </w:rPr>
        <w:t xml:space="preserve"> الدولة الطرف أن التجنيد القسري في الخدمة الوطنية الإريترية لا</w:t>
      </w:r>
      <w:r w:rsidR="00D65B76">
        <w:rPr>
          <w:rFonts w:hint="cs"/>
          <w:rtl/>
          <w:lang w:bidi="ar-DZ"/>
        </w:rPr>
        <w:t> </w:t>
      </w:r>
      <w:r w:rsidRPr="00C42B3A">
        <w:rPr>
          <w:rtl/>
          <w:lang w:bidi="ar-DZ"/>
        </w:rPr>
        <w:t>يشكل خطراً ب</w:t>
      </w:r>
      <w:r w:rsidRPr="00C42B3A">
        <w:rPr>
          <w:rFonts w:hint="cs"/>
          <w:rtl/>
          <w:lang w:bidi="ar-DZ"/>
        </w:rPr>
        <w:t xml:space="preserve">التعرض </w:t>
      </w:r>
      <w:r w:rsidRPr="00C42B3A">
        <w:rPr>
          <w:rtl/>
          <w:lang w:bidi="ar-DZ"/>
        </w:rPr>
        <w:t xml:space="preserve">لمعاملة </w:t>
      </w:r>
      <w:r w:rsidRPr="00C42B3A">
        <w:rPr>
          <w:rFonts w:hint="cs"/>
          <w:rtl/>
          <w:lang w:bidi="ar-DZ"/>
        </w:rPr>
        <w:t>منافية</w:t>
      </w:r>
      <w:r w:rsidRPr="00C42B3A">
        <w:rPr>
          <w:rtl/>
          <w:lang w:bidi="ar-DZ"/>
        </w:rPr>
        <w:t xml:space="preserve"> </w:t>
      </w:r>
      <w:r w:rsidRPr="00C42B3A">
        <w:rPr>
          <w:rFonts w:hint="cs"/>
          <w:rtl/>
          <w:lang w:bidi="ar-DZ"/>
        </w:rPr>
        <w:t>ل</w:t>
      </w:r>
      <w:r w:rsidRPr="00C42B3A">
        <w:rPr>
          <w:rtl/>
          <w:lang w:bidi="ar-DZ"/>
        </w:rPr>
        <w:t>لمادة 3 من الاتفاقية،</w:t>
      </w:r>
      <w:r w:rsidRPr="00C42B3A">
        <w:rPr>
          <w:rFonts w:hint="cs"/>
          <w:rtl/>
          <w:lang w:bidi="ar-DZ"/>
        </w:rPr>
        <w:t xml:space="preserve"> يلاحظ</w:t>
      </w:r>
      <w:r w:rsidRPr="00C42B3A">
        <w:rPr>
          <w:rtl/>
          <w:lang w:bidi="ar-DZ"/>
        </w:rPr>
        <w:t xml:space="preserve"> صاحب الشكوى أن الدولة الطرف لا </w:t>
      </w:r>
      <w:r w:rsidRPr="00C42B3A">
        <w:rPr>
          <w:rFonts w:hint="cs"/>
          <w:rtl/>
          <w:lang w:bidi="ar-DZ"/>
        </w:rPr>
        <w:t xml:space="preserve">توضح </w:t>
      </w:r>
      <w:r w:rsidRPr="00C42B3A">
        <w:rPr>
          <w:rtl/>
          <w:lang w:bidi="ar-DZ"/>
        </w:rPr>
        <w:t xml:space="preserve">مصادر المعلومات التي </w:t>
      </w:r>
      <w:r w:rsidRPr="00C42B3A">
        <w:rPr>
          <w:rFonts w:hint="cs"/>
          <w:rtl/>
          <w:lang w:bidi="ar-DZ"/>
        </w:rPr>
        <w:t>استندت إليها للتوصل إلى</w:t>
      </w:r>
      <w:r w:rsidRPr="00C42B3A">
        <w:rPr>
          <w:rtl/>
          <w:lang w:bidi="ar-DZ"/>
        </w:rPr>
        <w:t xml:space="preserve"> هذا الاستنتاج. </w:t>
      </w:r>
      <w:r w:rsidRPr="00C42B3A">
        <w:rPr>
          <w:rFonts w:hint="cs"/>
          <w:rtl/>
          <w:lang w:bidi="ar-DZ"/>
        </w:rPr>
        <w:t>و</w:t>
      </w:r>
      <w:r w:rsidRPr="00C42B3A">
        <w:rPr>
          <w:rtl/>
          <w:lang w:bidi="ar-DZ"/>
        </w:rPr>
        <w:t>لا</w:t>
      </w:r>
      <w:r w:rsidR="00E92CA3">
        <w:rPr>
          <w:rFonts w:hint="cs"/>
          <w:rtl/>
          <w:lang w:bidi="ar-DZ"/>
        </w:rPr>
        <w:t> </w:t>
      </w:r>
      <w:r w:rsidRPr="00C42B3A">
        <w:rPr>
          <w:rtl/>
          <w:lang w:bidi="ar-DZ"/>
        </w:rPr>
        <w:t xml:space="preserve">تشير الدولة الطرف إلا إلى حكم المحكمة الإدارية الاتحادية الصادر في 31 </w:t>
      </w:r>
      <w:r w:rsidRPr="00C42B3A">
        <w:rPr>
          <w:rFonts w:hint="cs"/>
          <w:rtl/>
          <w:lang w:bidi="ar-DZ"/>
        </w:rPr>
        <w:t>كانون الثاني/</w:t>
      </w:r>
      <w:r w:rsidR="00E92CA3">
        <w:rPr>
          <w:rFonts w:hint="cs"/>
          <w:rtl/>
          <w:lang w:bidi="ar-DZ"/>
        </w:rPr>
        <w:t xml:space="preserve"> </w:t>
      </w:r>
      <w:r w:rsidRPr="00C42B3A">
        <w:rPr>
          <w:rtl/>
          <w:lang w:bidi="ar-DZ"/>
        </w:rPr>
        <w:t>يناير</w:t>
      </w:r>
      <w:r w:rsidR="00E92CA3">
        <w:rPr>
          <w:rFonts w:hint="cs"/>
          <w:rtl/>
          <w:lang w:bidi="ar-DZ"/>
        </w:rPr>
        <w:t> </w:t>
      </w:r>
      <w:r w:rsidRPr="00C42B3A">
        <w:rPr>
          <w:rtl/>
          <w:lang w:bidi="ar-DZ"/>
        </w:rPr>
        <w:t>2017 والذي لا يفسر</w:t>
      </w:r>
      <w:r w:rsidRPr="00C42B3A">
        <w:rPr>
          <w:rFonts w:hint="cs"/>
          <w:rtl/>
          <w:lang w:bidi="ar-DZ"/>
        </w:rPr>
        <w:t xml:space="preserve"> هو أيضا</w:t>
      </w:r>
      <w:r w:rsidR="00B83CDA">
        <w:rPr>
          <w:rFonts w:hint="cs"/>
          <w:rtl/>
          <w:lang w:bidi="ar-DZ"/>
        </w:rPr>
        <w:t>ً</w:t>
      </w:r>
      <w:r w:rsidRPr="00C42B3A">
        <w:rPr>
          <w:rFonts w:hint="cs"/>
          <w:rtl/>
          <w:lang w:bidi="ar-DZ"/>
        </w:rPr>
        <w:t xml:space="preserve"> سبب عدم اعتبار </w:t>
      </w:r>
      <w:r w:rsidRPr="00C42B3A">
        <w:rPr>
          <w:rtl/>
          <w:lang w:bidi="ar-DZ"/>
        </w:rPr>
        <w:t xml:space="preserve">هذه الممارسة شكلاً من أشكال سوء المعاملة. </w:t>
      </w:r>
      <w:r w:rsidRPr="00C42B3A">
        <w:rPr>
          <w:rFonts w:hint="cs"/>
          <w:rtl/>
          <w:lang w:bidi="ar-DZ"/>
        </w:rPr>
        <w:t>و</w:t>
      </w:r>
      <w:r w:rsidRPr="00C42B3A">
        <w:rPr>
          <w:rtl/>
          <w:lang w:bidi="ar-DZ"/>
        </w:rPr>
        <w:t>في الواقع، لم تتخذ المحكمة</w:t>
      </w:r>
      <w:r w:rsidRPr="00C42B3A">
        <w:rPr>
          <w:rFonts w:hint="cs"/>
          <w:rtl/>
          <w:lang w:bidi="ar-DZ"/>
        </w:rPr>
        <w:t xml:space="preserve"> بعد </w:t>
      </w:r>
      <w:r w:rsidRPr="00C42B3A">
        <w:rPr>
          <w:rtl/>
          <w:lang w:bidi="ar-DZ"/>
        </w:rPr>
        <w:t>قرارا</w:t>
      </w:r>
      <w:r w:rsidR="00711842">
        <w:rPr>
          <w:rFonts w:hint="cs"/>
          <w:rtl/>
          <w:lang w:bidi="ar-DZ"/>
        </w:rPr>
        <w:t>ً</w:t>
      </w:r>
      <w:r w:rsidRPr="00C42B3A">
        <w:rPr>
          <w:rtl/>
          <w:lang w:bidi="ar-DZ"/>
        </w:rPr>
        <w:t xml:space="preserve"> صريحا</w:t>
      </w:r>
      <w:r w:rsidR="00711842">
        <w:rPr>
          <w:rFonts w:hint="cs"/>
          <w:rtl/>
          <w:lang w:bidi="ar-DZ"/>
        </w:rPr>
        <w:t>ً</w:t>
      </w:r>
      <w:r w:rsidRPr="00C42B3A">
        <w:rPr>
          <w:rtl/>
          <w:lang w:bidi="ar-DZ"/>
        </w:rPr>
        <w:t xml:space="preserve"> بشأن هذا الموضوع. </w:t>
      </w:r>
      <w:r w:rsidRPr="00C42B3A">
        <w:rPr>
          <w:rFonts w:hint="cs"/>
          <w:rtl/>
          <w:lang w:bidi="ar-DZ"/>
        </w:rPr>
        <w:t>و</w:t>
      </w:r>
      <w:r w:rsidRPr="00C42B3A">
        <w:rPr>
          <w:rtl/>
          <w:lang w:bidi="ar-DZ"/>
        </w:rPr>
        <w:t>هذ</w:t>
      </w:r>
      <w:r w:rsidRPr="00C42B3A">
        <w:rPr>
          <w:rFonts w:hint="cs"/>
          <w:rtl/>
          <w:lang w:bidi="ar-DZ"/>
        </w:rPr>
        <w:t>ه النقطة</w:t>
      </w:r>
      <w:r w:rsidRPr="00C42B3A">
        <w:rPr>
          <w:rtl/>
          <w:lang w:bidi="ar-DZ"/>
        </w:rPr>
        <w:t xml:space="preserve"> مهم</w:t>
      </w:r>
      <w:r w:rsidRPr="00C42B3A">
        <w:rPr>
          <w:rFonts w:hint="cs"/>
          <w:rtl/>
          <w:lang w:bidi="ar-DZ"/>
        </w:rPr>
        <w:t>ة</w:t>
      </w:r>
      <w:r w:rsidRPr="00C42B3A">
        <w:rPr>
          <w:rtl/>
          <w:lang w:bidi="ar-DZ"/>
        </w:rPr>
        <w:t xml:space="preserve"> ب</w:t>
      </w:r>
      <w:r w:rsidRPr="00C42B3A">
        <w:rPr>
          <w:rFonts w:hint="cs"/>
          <w:rtl/>
          <w:lang w:bidi="ar-DZ"/>
        </w:rPr>
        <w:t>صورة</w:t>
      </w:r>
      <w:r w:rsidRPr="00C42B3A">
        <w:rPr>
          <w:rtl/>
          <w:lang w:bidi="ar-DZ"/>
        </w:rPr>
        <w:t xml:space="preserve"> خاص</w:t>
      </w:r>
      <w:r w:rsidRPr="00C42B3A">
        <w:rPr>
          <w:rFonts w:hint="cs"/>
          <w:rtl/>
          <w:lang w:bidi="ar-DZ"/>
        </w:rPr>
        <w:t>ة</w:t>
      </w:r>
      <w:r w:rsidRPr="00C42B3A">
        <w:rPr>
          <w:rtl/>
          <w:lang w:bidi="ar-DZ"/>
        </w:rPr>
        <w:t xml:space="preserve"> لأن </w:t>
      </w:r>
      <w:r w:rsidRPr="00C42B3A">
        <w:rPr>
          <w:rFonts w:hint="cs"/>
          <w:rtl/>
          <w:lang w:bidi="ar-DZ"/>
        </w:rPr>
        <w:t xml:space="preserve">طلب </w:t>
      </w:r>
      <w:r w:rsidRPr="00C42B3A">
        <w:rPr>
          <w:rtl/>
          <w:lang w:bidi="ar-DZ"/>
        </w:rPr>
        <w:t>الحماية</w:t>
      </w:r>
      <w:r w:rsidRPr="00C42B3A">
        <w:rPr>
          <w:rFonts w:hint="cs"/>
          <w:rtl/>
          <w:lang w:bidi="ar-DZ"/>
        </w:rPr>
        <w:t xml:space="preserve"> الذي قدمه صاحب الشكوى</w:t>
      </w:r>
      <w:r w:rsidRPr="00C42B3A">
        <w:rPr>
          <w:rtl/>
          <w:lang w:bidi="ar-DZ"/>
        </w:rPr>
        <w:t xml:space="preserve"> </w:t>
      </w:r>
      <w:r w:rsidRPr="00C42B3A">
        <w:rPr>
          <w:rFonts w:hint="cs"/>
          <w:rtl/>
          <w:lang w:bidi="ar-DZ"/>
        </w:rPr>
        <w:t>يقوم على</w:t>
      </w:r>
      <w:r w:rsidRPr="00C42B3A">
        <w:rPr>
          <w:rtl/>
          <w:lang w:bidi="ar-DZ"/>
        </w:rPr>
        <w:t xml:space="preserve"> رفض</w:t>
      </w:r>
      <w:r w:rsidRPr="00C42B3A">
        <w:rPr>
          <w:rFonts w:hint="cs"/>
          <w:rtl/>
          <w:lang w:bidi="ar-DZ"/>
        </w:rPr>
        <w:t>ه</w:t>
      </w:r>
      <w:r w:rsidRPr="00C42B3A">
        <w:rPr>
          <w:rtl/>
          <w:lang w:bidi="ar-DZ"/>
        </w:rPr>
        <w:t xml:space="preserve"> </w:t>
      </w:r>
      <w:r w:rsidRPr="00C42B3A">
        <w:rPr>
          <w:rFonts w:hint="cs"/>
          <w:rtl/>
          <w:lang w:bidi="ar-DZ"/>
        </w:rPr>
        <w:t>أداء</w:t>
      </w:r>
      <w:r w:rsidRPr="00C42B3A">
        <w:rPr>
          <w:rtl/>
          <w:lang w:bidi="ar-DZ"/>
        </w:rPr>
        <w:t xml:space="preserve"> الخدمة الوطنية الإريترية. </w:t>
      </w:r>
      <w:r w:rsidRPr="00C42B3A">
        <w:rPr>
          <w:rFonts w:hint="cs"/>
          <w:rtl/>
          <w:lang w:bidi="ar-DZ"/>
        </w:rPr>
        <w:t>و</w:t>
      </w:r>
      <w:r w:rsidRPr="00C42B3A">
        <w:rPr>
          <w:rtl/>
          <w:lang w:bidi="ar-DZ"/>
        </w:rPr>
        <w:t xml:space="preserve">في حالة العودة، </w:t>
      </w:r>
      <w:r w:rsidRPr="00C42B3A">
        <w:rPr>
          <w:rFonts w:hint="cs"/>
          <w:rtl/>
          <w:lang w:bidi="ar-DZ"/>
        </w:rPr>
        <w:t>س</w:t>
      </w:r>
      <w:r w:rsidRPr="00C42B3A">
        <w:rPr>
          <w:rtl/>
          <w:lang w:bidi="ar-DZ"/>
        </w:rPr>
        <w:t xml:space="preserve">يتعرض </w:t>
      </w:r>
      <w:r w:rsidRPr="00C42B3A">
        <w:rPr>
          <w:rFonts w:hint="cs"/>
          <w:rtl/>
          <w:lang w:bidi="ar-DZ"/>
        </w:rPr>
        <w:t>صاحب الشكوى</w:t>
      </w:r>
      <w:r w:rsidRPr="00C42B3A">
        <w:rPr>
          <w:rtl/>
          <w:lang w:bidi="ar-DZ"/>
        </w:rPr>
        <w:t xml:space="preserve"> لمخاطر، </w:t>
      </w:r>
      <w:r w:rsidRPr="00C42B3A">
        <w:rPr>
          <w:rFonts w:hint="cs"/>
          <w:rtl/>
          <w:lang w:bidi="ar-DZ"/>
        </w:rPr>
        <w:t>غير</w:t>
      </w:r>
      <w:r w:rsidRPr="00C42B3A">
        <w:rPr>
          <w:rtl/>
          <w:lang w:bidi="ar-DZ"/>
        </w:rPr>
        <w:t xml:space="preserve"> العقوبة الوحشية </w:t>
      </w:r>
      <w:r w:rsidRPr="00C42B3A">
        <w:rPr>
          <w:rFonts w:hint="cs"/>
          <w:rtl/>
          <w:lang w:bidi="ar-DZ"/>
        </w:rPr>
        <w:t>على تهربه</w:t>
      </w:r>
      <w:r w:rsidRPr="00C42B3A">
        <w:rPr>
          <w:rtl/>
          <w:lang w:bidi="ar-DZ"/>
        </w:rPr>
        <w:t xml:space="preserve"> من ال</w:t>
      </w:r>
      <w:r w:rsidRPr="00C42B3A">
        <w:rPr>
          <w:rFonts w:hint="cs"/>
          <w:rtl/>
          <w:lang w:bidi="ar-DZ"/>
        </w:rPr>
        <w:t>خدمة</w:t>
      </w:r>
      <w:r w:rsidRPr="00C42B3A">
        <w:rPr>
          <w:rtl/>
          <w:lang w:bidi="ar-DZ"/>
        </w:rPr>
        <w:t xml:space="preserve"> العسكرية، </w:t>
      </w:r>
      <w:r w:rsidRPr="00C42B3A">
        <w:rPr>
          <w:rFonts w:hint="cs"/>
          <w:rtl/>
          <w:lang w:bidi="ar-DZ"/>
        </w:rPr>
        <w:t>منها إدماجه</w:t>
      </w:r>
      <w:r w:rsidRPr="00C42B3A">
        <w:rPr>
          <w:rtl/>
          <w:lang w:bidi="ar-DZ"/>
        </w:rPr>
        <w:t xml:space="preserve"> القسري في الجيش الإريتري، </w:t>
      </w:r>
      <w:r w:rsidRPr="00C42B3A">
        <w:rPr>
          <w:rFonts w:hint="cs"/>
          <w:rtl/>
          <w:lang w:bidi="ar-DZ"/>
        </w:rPr>
        <w:t>ال</w:t>
      </w:r>
      <w:r w:rsidRPr="00C42B3A">
        <w:rPr>
          <w:rtl/>
          <w:lang w:bidi="ar-DZ"/>
        </w:rPr>
        <w:t xml:space="preserve">أمر </w:t>
      </w:r>
      <w:r w:rsidRPr="00C42B3A">
        <w:rPr>
          <w:rFonts w:hint="cs"/>
          <w:rtl/>
          <w:lang w:bidi="ar-DZ"/>
        </w:rPr>
        <w:t xml:space="preserve">الذي لم تطعن فيه </w:t>
      </w:r>
      <w:r w:rsidRPr="00C42B3A">
        <w:rPr>
          <w:rtl/>
          <w:lang w:bidi="ar-DZ"/>
        </w:rPr>
        <w:t xml:space="preserve">الدولة الطرف. </w:t>
      </w:r>
      <w:r w:rsidRPr="00C42B3A">
        <w:rPr>
          <w:rFonts w:hint="cs"/>
          <w:rtl/>
          <w:lang w:bidi="ar-DZ"/>
        </w:rPr>
        <w:t xml:space="preserve">ويشكل </w:t>
      </w:r>
      <w:r w:rsidRPr="00C42B3A">
        <w:rPr>
          <w:rtl/>
          <w:lang w:bidi="ar-DZ"/>
        </w:rPr>
        <w:t xml:space="preserve">الخضوع </w:t>
      </w:r>
      <w:r w:rsidRPr="00C42B3A">
        <w:rPr>
          <w:rFonts w:hint="cs"/>
          <w:rtl/>
          <w:lang w:bidi="ar-DZ"/>
        </w:rPr>
        <w:t>ل</w:t>
      </w:r>
      <w:r w:rsidRPr="00C42B3A">
        <w:rPr>
          <w:rtl/>
          <w:lang w:bidi="ar-DZ"/>
        </w:rPr>
        <w:t xml:space="preserve">خدمة وطنية مثل تلك الموجودة في إريتريا عملاً </w:t>
      </w:r>
      <w:proofErr w:type="gramStart"/>
      <w:r w:rsidRPr="00C42B3A">
        <w:rPr>
          <w:rFonts w:hint="cs"/>
          <w:rtl/>
          <w:lang w:bidi="ar-DZ"/>
        </w:rPr>
        <w:t>جبر</w:t>
      </w:r>
      <w:r w:rsidRPr="00C42B3A">
        <w:rPr>
          <w:rtl/>
          <w:lang w:bidi="ar-DZ"/>
        </w:rPr>
        <w:t>يا</w:t>
      </w:r>
      <w:r w:rsidR="00711842">
        <w:rPr>
          <w:rFonts w:hint="cs"/>
          <w:rtl/>
          <w:lang w:bidi="ar-DZ"/>
        </w:rPr>
        <w:t>ً</w:t>
      </w:r>
      <w:r w:rsidR="009D692C" w:rsidRPr="00C42B3A">
        <w:rPr>
          <w:b/>
          <w:vertAlign w:val="superscript"/>
          <w:rtl/>
          <w:lang w:bidi="ar-DZ"/>
        </w:rPr>
        <w:t>(</w:t>
      </w:r>
      <w:proofErr w:type="gramEnd"/>
      <w:r w:rsidR="009D692C" w:rsidRPr="00C42B3A">
        <w:rPr>
          <w:b/>
          <w:vertAlign w:val="superscript"/>
          <w:rtl/>
          <w:lang w:bidi="ar-DZ"/>
        </w:rPr>
        <w:footnoteReference w:id="57"/>
      </w:r>
      <w:r w:rsidR="009D692C" w:rsidRPr="00C42B3A">
        <w:rPr>
          <w:b/>
          <w:vertAlign w:val="superscript"/>
          <w:rtl/>
          <w:lang w:bidi="ar-DZ"/>
        </w:rPr>
        <w:t>)</w:t>
      </w:r>
      <w:r w:rsidRPr="00C42B3A">
        <w:rPr>
          <w:rtl/>
          <w:lang w:bidi="ar-DZ"/>
        </w:rPr>
        <w:t xml:space="preserve"> ويمكن وصفه بأنه شكل من أشكال ال</w:t>
      </w:r>
      <w:r w:rsidRPr="00C42B3A">
        <w:rPr>
          <w:rFonts w:hint="cs"/>
          <w:rtl/>
          <w:lang w:bidi="ar-DZ"/>
        </w:rPr>
        <w:t>رق</w:t>
      </w:r>
      <w:r w:rsidR="009D692C" w:rsidRPr="00C42B3A">
        <w:rPr>
          <w:b/>
          <w:vertAlign w:val="superscript"/>
          <w:rtl/>
          <w:lang w:bidi="ar-DZ"/>
        </w:rPr>
        <w:t>(</w:t>
      </w:r>
      <w:r w:rsidR="009D692C" w:rsidRPr="00C42B3A">
        <w:rPr>
          <w:b/>
          <w:vertAlign w:val="superscript"/>
          <w:rtl/>
          <w:lang w:bidi="ar-DZ"/>
        </w:rPr>
        <w:footnoteReference w:id="58"/>
      </w:r>
      <w:r w:rsidR="009D692C" w:rsidRPr="00C42B3A">
        <w:rPr>
          <w:b/>
          <w:vertAlign w:val="superscript"/>
          <w:rtl/>
          <w:lang w:bidi="ar-DZ"/>
        </w:rPr>
        <w:t>)</w:t>
      </w:r>
      <w:r w:rsidR="009D692C" w:rsidRPr="00C42B3A">
        <w:rPr>
          <w:rtl/>
          <w:lang w:bidi="ar-DZ"/>
        </w:rPr>
        <w:t>.</w:t>
      </w:r>
    </w:p>
    <w:p w14:paraId="5A33CF93" w14:textId="77777777" w:rsidR="00A02DFC" w:rsidRPr="00C42B3A" w:rsidRDefault="00A02DFC" w:rsidP="00A02DFC">
      <w:pPr>
        <w:pStyle w:val="SingleTxtGA"/>
        <w:rPr>
          <w:rtl/>
          <w:lang w:bidi="ar-DZ"/>
        </w:rPr>
      </w:pPr>
      <w:r w:rsidRPr="00C42B3A">
        <w:rPr>
          <w:rtl/>
          <w:lang w:bidi="ar-DZ"/>
        </w:rPr>
        <w:t>5-10</w:t>
      </w:r>
      <w:r w:rsidR="00B81D2F" w:rsidRPr="00C42B3A">
        <w:rPr>
          <w:rtl/>
          <w:lang w:bidi="ar-DZ"/>
        </w:rPr>
        <w:tab/>
      </w:r>
      <w:r w:rsidRPr="00C42B3A">
        <w:rPr>
          <w:rFonts w:hint="cs"/>
          <w:rtl/>
          <w:lang w:bidi="ar-DZ"/>
        </w:rPr>
        <w:t>و</w:t>
      </w:r>
      <w:r w:rsidRPr="00C42B3A">
        <w:rPr>
          <w:rtl/>
          <w:lang w:bidi="ar-DZ"/>
        </w:rPr>
        <w:t xml:space="preserve">تشكو الدولة الطرف من أن صاحب الالتماس استخدم معلومات انتقائية لا تتضمن أي معلومات عن معاملة الأشخاص المتهمين فقط بالخروج غير القانوني من البلد. </w:t>
      </w:r>
      <w:r w:rsidRPr="00C42B3A">
        <w:rPr>
          <w:rFonts w:hint="cs"/>
          <w:rtl/>
          <w:lang w:bidi="ar-DZ"/>
        </w:rPr>
        <w:t>ويعترض صاحب الشكوى على</w:t>
      </w:r>
      <w:r w:rsidRPr="00C42B3A">
        <w:rPr>
          <w:rtl/>
          <w:lang w:bidi="ar-DZ"/>
        </w:rPr>
        <w:t xml:space="preserve"> هذا التقييم </w:t>
      </w:r>
      <w:r w:rsidRPr="00C42B3A">
        <w:rPr>
          <w:rFonts w:hint="cs"/>
          <w:rtl/>
          <w:lang w:bidi="ar-DZ"/>
        </w:rPr>
        <w:t>محتجا</w:t>
      </w:r>
      <w:r w:rsidR="00B83CDA">
        <w:rPr>
          <w:rFonts w:hint="cs"/>
          <w:rtl/>
          <w:lang w:bidi="ar-DZ"/>
        </w:rPr>
        <w:t>ً</w:t>
      </w:r>
      <w:r w:rsidRPr="00C42B3A">
        <w:rPr>
          <w:rFonts w:hint="cs"/>
          <w:rtl/>
          <w:lang w:bidi="ar-DZ"/>
        </w:rPr>
        <w:t xml:space="preserve"> بقرار المحكمة العليا في المملكة المتحدة بشأن قضية </w:t>
      </w:r>
      <w:r w:rsidRPr="00C42B3A">
        <w:rPr>
          <w:rFonts w:hint="cs"/>
          <w:i/>
          <w:iCs/>
          <w:rtl/>
          <w:lang w:bidi="ar-DZ"/>
        </w:rPr>
        <w:t>م.</w:t>
      </w:r>
      <w:r w:rsidR="00E92CA3">
        <w:rPr>
          <w:rFonts w:hint="eastAsia"/>
          <w:i/>
          <w:iCs/>
          <w:rtl/>
          <w:lang w:bidi="ar-DZ"/>
        </w:rPr>
        <w:t> </w:t>
      </w:r>
      <w:r w:rsidRPr="00C42B3A">
        <w:rPr>
          <w:rFonts w:hint="cs"/>
          <w:i/>
          <w:iCs/>
          <w:rtl/>
          <w:lang w:bidi="ar-DZ"/>
        </w:rPr>
        <w:t>س.</w:t>
      </w:r>
      <w:r w:rsidR="007736B0" w:rsidRPr="00C42B3A">
        <w:rPr>
          <w:rFonts w:hint="cs"/>
          <w:i/>
          <w:iCs/>
          <w:rtl/>
          <w:lang w:bidi="ar-DZ"/>
        </w:rPr>
        <w:t xml:space="preserve"> </w:t>
      </w:r>
      <w:r w:rsidRPr="00C42B3A">
        <w:rPr>
          <w:rFonts w:hint="cs"/>
          <w:i/>
          <w:iCs/>
          <w:rtl/>
          <w:lang w:bidi="ar-DZ"/>
        </w:rPr>
        <w:t>ت. وآخرين</w:t>
      </w:r>
      <w:r w:rsidRPr="00C42B3A">
        <w:rPr>
          <w:rFonts w:hint="cs"/>
          <w:rtl/>
          <w:lang w:bidi="ar-DZ"/>
        </w:rPr>
        <w:t xml:space="preserve"> </w:t>
      </w:r>
      <w:r w:rsidRPr="00C42B3A">
        <w:rPr>
          <w:rtl/>
          <w:lang w:bidi="ar-DZ"/>
        </w:rPr>
        <w:t>و</w:t>
      </w:r>
      <w:r w:rsidRPr="00C42B3A">
        <w:rPr>
          <w:rFonts w:hint="cs"/>
          <w:rtl/>
          <w:lang w:bidi="ar-DZ"/>
        </w:rPr>
        <w:t xml:space="preserve">قرار المحكمة الأوروبية لحقوق الإنسان بشأن قضية </w:t>
      </w:r>
      <w:r w:rsidRPr="00C42B3A">
        <w:rPr>
          <w:rFonts w:hint="cs"/>
          <w:i/>
          <w:iCs/>
          <w:rtl/>
          <w:lang w:bidi="ar-DZ"/>
        </w:rPr>
        <w:t>م. أ ضد سويسرا</w:t>
      </w:r>
      <w:r w:rsidRPr="00C42B3A">
        <w:rPr>
          <w:rFonts w:hint="cs"/>
          <w:rtl/>
          <w:lang w:bidi="ar-DZ"/>
        </w:rPr>
        <w:t>، اللذين يوضحان</w:t>
      </w:r>
      <w:r w:rsidRPr="00C42B3A">
        <w:rPr>
          <w:rtl/>
          <w:lang w:bidi="ar-DZ"/>
        </w:rPr>
        <w:t xml:space="preserve"> أن </w:t>
      </w:r>
      <w:r w:rsidRPr="00C42B3A">
        <w:rPr>
          <w:rFonts w:hint="cs"/>
          <w:rtl/>
          <w:lang w:bidi="ar-DZ"/>
        </w:rPr>
        <w:t xml:space="preserve">أي </w:t>
      </w:r>
      <w:r w:rsidRPr="00C42B3A">
        <w:rPr>
          <w:rtl/>
          <w:lang w:bidi="ar-DZ"/>
        </w:rPr>
        <w:t xml:space="preserve">شخص إريتري </w:t>
      </w:r>
      <w:r w:rsidRPr="00C42B3A">
        <w:rPr>
          <w:rFonts w:hint="cs"/>
          <w:rtl/>
          <w:lang w:bidi="ar-DZ"/>
        </w:rPr>
        <w:t>قد يتعرض</w:t>
      </w:r>
      <w:r w:rsidRPr="00C42B3A">
        <w:rPr>
          <w:rtl/>
          <w:lang w:bidi="ar-DZ"/>
        </w:rPr>
        <w:t xml:space="preserve"> </w:t>
      </w:r>
      <w:r w:rsidRPr="00C42B3A">
        <w:rPr>
          <w:rFonts w:hint="cs"/>
          <w:rtl/>
          <w:lang w:bidi="ar-DZ"/>
        </w:rPr>
        <w:t>ل</w:t>
      </w:r>
      <w:r w:rsidRPr="00C42B3A">
        <w:rPr>
          <w:rtl/>
          <w:lang w:bidi="ar-DZ"/>
        </w:rPr>
        <w:t xml:space="preserve">عقوبات </w:t>
      </w:r>
      <w:r w:rsidRPr="00C42B3A">
        <w:rPr>
          <w:rFonts w:hint="cs"/>
          <w:rtl/>
          <w:lang w:bidi="ar-DZ"/>
        </w:rPr>
        <w:t>جسيم</w:t>
      </w:r>
      <w:r w:rsidRPr="00C42B3A">
        <w:rPr>
          <w:rtl/>
          <w:lang w:bidi="ar-DZ"/>
        </w:rPr>
        <w:t xml:space="preserve">ة </w:t>
      </w:r>
      <w:r w:rsidRPr="00C42B3A">
        <w:rPr>
          <w:rFonts w:hint="cs"/>
          <w:rtl/>
          <w:lang w:bidi="ar-DZ"/>
        </w:rPr>
        <w:t>إذا غادر البلد بطريقة</w:t>
      </w:r>
      <w:r w:rsidRPr="00C42B3A">
        <w:rPr>
          <w:rtl/>
          <w:lang w:bidi="ar-DZ"/>
        </w:rPr>
        <w:t xml:space="preserve"> غير قانونية وإذا كان </w:t>
      </w:r>
      <w:r w:rsidRPr="00C42B3A">
        <w:rPr>
          <w:rFonts w:hint="cs"/>
          <w:rtl/>
          <w:lang w:bidi="ar-DZ"/>
        </w:rPr>
        <w:t>في سن</w:t>
      </w:r>
      <w:r w:rsidRPr="00C42B3A">
        <w:rPr>
          <w:rtl/>
          <w:lang w:bidi="ar-DZ"/>
        </w:rPr>
        <w:t xml:space="preserve"> أداء </w:t>
      </w:r>
      <w:r w:rsidRPr="00C42B3A">
        <w:rPr>
          <w:rFonts w:hint="cs"/>
          <w:rtl/>
          <w:lang w:bidi="ar-DZ"/>
        </w:rPr>
        <w:t>ال</w:t>
      </w:r>
      <w:r w:rsidRPr="00C42B3A">
        <w:rPr>
          <w:rtl/>
          <w:lang w:bidi="ar-DZ"/>
        </w:rPr>
        <w:t>خدم</w:t>
      </w:r>
      <w:r w:rsidRPr="00C42B3A">
        <w:rPr>
          <w:rFonts w:hint="cs"/>
          <w:rtl/>
          <w:lang w:bidi="ar-DZ"/>
        </w:rPr>
        <w:t>ة</w:t>
      </w:r>
      <w:r w:rsidRPr="00C42B3A">
        <w:rPr>
          <w:rtl/>
          <w:lang w:bidi="ar-DZ"/>
        </w:rPr>
        <w:t xml:space="preserve"> العسكرية</w:t>
      </w:r>
      <w:r w:rsidR="009D692C" w:rsidRPr="00C42B3A">
        <w:rPr>
          <w:b/>
          <w:vertAlign w:val="superscript"/>
          <w:rtl/>
          <w:lang w:bidi="ar-DZ"/>
        </w:rPr>
        <w:t>(</w:t>
      </w:r>
      <w:r w:rsidR="009D692C" w:rsidRPr="00C42B3A">
        <w:rPr>
          <w:b/>
          <w:vertAlign w:val="superscript"/>
          <w:rtl/>
          <w:lang w:bidi="ar-DZ"/>
        </w:rPr>
        <w:footnoteReference w:id="59"/>
      </w:r>
      <w:r w:rsidR="009D692C" w:rsidRPr="00C42B3A">
        <w:rPr>
          <w:b/>
          <w:vertAlign w:val="superscript"/>
          <w:rtl/>
          <w:lang w:bidi="ar-DZ"/>
        </w:rPr>
        <w:t>)</w:t>
      </w:r>
      <w:r w:rsidR="009D692C" w:rsidRPr="00C42B3A">
        <w:rPr>
          <w:rtl/>
          <w:lang w:bidi="ar-DZ"/>
        </w:rPr>
        <w:t>.</w:t>
      </w:r>
      <w:r w:rsidRPr="00C42B3A">
        <w:rPr>
          <w:rtl/>
          <w:lang w:bidi="ar-DZ"/>
        </w:rPr>
        <w:t xml:space="preserve"> وعلاوة على ذلك، لم تعلق الدولة الطرف على حجة صاحب الشكوى بأنه </w:t>
      </w:r>
      <w:r w:rsidRPr="00C42B3A">
        <w:rPr>
          <w:rFonts w:hint="cs"/>
          <w:rtl/>
          <w:lang w:bidi="ar-DZ"/>
        </w:rPr>
        <w:t>ك</w:t>
      </w:r>
      <w:r w:rsidRPr="00C42B3A">
        <w:rPr>
          <w:rtl/>
          <w:lang w:bidi="ar-DZ"/>
        </w:rPr>
        <w:t>شاب</w:t>
      </w:r>
      <w:r w:rsidRPr="00C42B3A">
        <w:rPr>
          <w:rFonts w:hint="cs"/>
          <w:rtl/>
          <w:lang w:bidi="ar-DZ"/>
        </w:rPr>
        <w:t xml:space="preserve"> </w:t>
      </w:r>
      <w:r w:rsidRPr="00C42B3A">
        <w:rPr>
          <w:rtl/>
          <w:lang w:bidi="ar-DZ"/>
        </w:rPr>
        <w:t>في سن الخدمة العسكرية، لديه</w:t>
      </w:r>
      <w:r w:rsidRPr="00C42B3A">
        <w:rPr>
          <w:rFonts w:hint="cs"/>
          <w:rtl/>
          <w:lang w:bidi="ar-DZ"/>
        </w:rPr>
        <w:t xml:space="preserve"> سمات تجعله عرضة</w:t>
      </w:r>
      <w:r w:rsidRPr="00C42B3A">
        <w:rPr>
          <w:rtl/>
          <w:lang w:bidi="ar-DZ"/>
        </w:rPr>
        <w:t xml:space="preserve"> </w:t>
      </w:r>
      <w:r w:rsidRPr="00C42B3A">
        <w:rPr>
          <w:rFonts w:hint="cs"/>
          <w:rtl/>
          <w:lang w:bidi="ar-DZ"/>
        </w:rPr>
        <w:t>لل</w:t>
      </w:r>
      <w:r w:rsidRPr="00C42B3A">
        <w:rPr>
          <w:rtl/>
          <w:lang w:bidi="ar-DZ"/>
        </w:rPr>
        <w:t>خطر</w:t>
      </w:r>
      <w:r w:rsidRPr="00C42B3A">
        <w:rPr>
          <w:rFonts w:hint="cs"/>
          <w:rtl/>
          <w:lang w:bidi="ar-DZ"/>
        </w:rPr>
        <w:t xml:space="preserve">. </w:t>
      </w:r>
      <w:r w:rsidRPr="00C42B3A">
        <w:rPr>
          <w:rtl/>
          <w:lang w:bidi="ar-DZ"/>
        </w:rPr>
        <w:t>و</w:t>
      </w:r>
      <w:r w:rsidRPr="00C42B3A">
        <w:rPr>
          <w:rFonts w:hint="cs"/>
          <w:rtl/>
          <w:lang w:bidi="ar-DZ"/>
        </w:rPr>
        <w:t>لذا</w:t>
      </w:r>
      <w:r w:rsidRPr="00C42B3A">
        <w:rPr>
          <w:rtl/>
          <w:lang w:bidi="ar-DZ"/>
        </w:rPr>
        <w:t xml:space="preserve">، </w:t>
      </w:r>
      <w:r w:rsidRPr="00C42B3A">
        <w:rPr>
          <w:rFonts w:hint="cs"/>
          <w:rtl/>
          <w:lang w:bidi="ar-DZ"/>
        </w:rPr>
        <w:t>فإن</w:t>
      </w:r>
      <w:r w:rsidRPr="00C42B3A">
        <w:rPr>
          <w:rtl/>
          <w:lang w:bidi="ar-DZ"/>
        </w:rPr>
        <w:t xml:space="preserve"> الدولة الطرف </w:t>
      </w:r>
      <w:r w:rsidRPr="00C42B3A">
        <w:rPr>
          <w:rFonts w:hint="cs"/>
          <w:rtl/>
          <w:lang w:bidi="ar-DZ"/>
        </w:rPr>
        <w:t>أخلت ب</w:t>
      </w:r>
      <w:r w:rsidRPr="00C42B3A">
        <w:rPr>
          <w:rtl/>
          <w:lang w:bidi="ar-DZ"/>
        </w:rPr>
        <w:t xml:space="preserve">واجبها </w:t>
      </w:r>
      <w:r w:rsidRPr="00C42B3A">
        <w:rPr>
          <w:rFonts w:hint="cs"/>
          <w:rtl/>
          <w:lang w:bidi="ar-DZ"/>
        </w:rPr>
        <w:t>المتعلق</w:t>
      </w:r>
      <w:r w:rsidRPr="00C42B3A">
        <w:rPr>
          <w:rtl/>
          <w:lang w:bidi="ar-DZ"/>
        </w:rPr>
        <w:t xml:space="preserve"> </w:t>
      </w:r>
      <w:r w:rsidRPr="00C42B3A">
        <w:rPr>
          <w:rFonts w:hint="cs"/>
          <w:rtl/>
          <w:lang w:bidi="ar-DZ"/>
        </w:rPr>
        <w:t>ب</w:t>
      </w:r>
      <w:r w:rsidRPr="00C42B3A">
        <w:rPr>
          <w:rtl/>
          <w:lang w:bidi="ar-DZ"/>
        </w:rPr>
        <w:t xml:space="preserve">بيان الأسباب وانتهكت حق </w:t>
      </w:r>
      <w:r w:rsidRPr="00C42B3A">
        <w:rPr>
          <w:rFonts w:hint="cs"/>
          <w:rtl/>
          <w:lang w:bidi="ar-DZ"/>
        </w:rPr>
        <w:t>صاحب الشكوى</w:t>
      </w:r>
      <w:r w:rsidRPr="00C42B3A">
        <w:rPr>
          <w:rtl/>
          <w:lang w:bidi="ar-DZ"/>
        </w:rPr>
        <w:t xml:space="preserve"> في أن يُس</w:t>
      </w:r>
      <w:r w:rsidRPr="00C42B3A">
        <w:rPr>
          <w:rFonts w:hint="cs"/>
          <w:rtl/>
          <w:lang w:bidi="ar-DZ"/>
        </w:rPr>
        <w:t>ت</w:t>
      </w:r>
      <w:r w:rsidRPr="00C42B3A">
        <w:rPr>
          <w:rtl/>
          <w:lang w:bidi="ar-DZ"/>
        </w:rPr>
        <w:t>مع</w:t>
      </w:r>
      <w:r w:rsidRPr="00C42B3A">
        <w:rPr>
          <w:rFonts w:hint="cs"/>
          <w:rtl/>
          <w:lang w:bidi="ar-DZ"/>
        </w:rPr>
        <w:t xml:space="preserve"> إليه.</w:t>
      </w:r>
    </w:p>
    <w:p w14:paraId="10AF0FAD" w14:textId="77777777" w:rsidR="00A02DFC" w:rsidRPr="00C42B3A" w:rsidRDefault="00A02DFC" w:rsidP="00A02DFC">
      <w:pPr>
        <w:pStyle w:val="SingleTxtGA"/>
        <w:rPr>
          <w:rtl/>
          <w:lang w:bidi="ar-DZ"/>
        </w:rPr>
      </w:pPr>
      <w:r w:rsidRPr="00C42B3A">
        <w:rPr>
          <w:rFonts w:hint="cs"/>
          <w:rtl/>
          <w:lang w:bidi="ar-DZ"/>
        </w:rPr>
        <w:t>5-11</w:t>
      </w:r>
      <w:r w:rsidR="00B81D2F" w:rsidRPr="00C42B3A">
        <w:rPr>
          <w:rtl/>
          <w:lang w:bidi="ar-DZ"/>
        </w:rPr>
        <w:tab/>
      </w:r>
      <w:r w:rsidRPr="00C42B3A">
        <w:rPr>
          <w:rFonts w:hint="cs"/>
          <w:rtl/>
          <w:lang w:bidi="ar-DZ"/>
        </w:rPr>
        <w:t>و</w:t>
      </w:r>
      <w:r w:rsidRPr="00C42B3A">
        <w:rPr>
          <w:rtl/>
          <w:lang w:bidi="ar-DZ"/>
        </w:rPr>
        <w:t xml:space="preserve">يكرر </w:t>
      </w:r>
      <w:r w:rsidRPr="00C42B3A">
        <w:rPr>
          <w:rFonts w:hint="cs"/>
          <w:rtl/>
          <w:lang w:bidi="ar-DZ"/>
        </w:rPr>
        <w:t>صاحب الشكوى</w:t>
      </w:r>
      <w:r w:rsidRPr="00C42B3A">
        <w:rPr>
          <w:rtl/>
          <w:lang w:bidi="ar-DZ"/>
        </w:rPr>
        <w:t xml:space="preserve"> أيضا</w:t>
      </w:r>
      <w:r w:rsidR="00711842">
        <w:rPr>
          <w:rFonts w:hint="cs"/>
          <w:rtl/>
          <w:lang w:bidi="ar-DZ"/>
        </w:rPr>
        <w:t>ً</w:t>
      </w:r>
      <w:r w:rsidRPr="00C42B3A">
        <w:rPr>
          <w:rtl/>
          <w:lang w:bidi="ar-DZ"/>
        </w:rPr>
        <w:t xml:space="preserve"> أنه لم يكن ممثل</w:t>
      </w:r>
      <w:r w:rsidRPr="00C42B3A">
        <w:rPr>
          <w:rFonts w:hint="cs"/>
          <w:rtl/>
          <w:lang w:bidi="ar-DZ"/>
        </w:rPr>
        <w:t>ا</w:t>
      </w:r>
      <w:r w:rsidR="00B83CDA">
        <w:rPr>
          <w:rFonts w:hint="cs"/>
          <w:rtl/>
          <w:lang w:bidi="ar-DZ"/>
        </w:rPr>
        <w:t>ً</w:t>
      </w:r>
      <w:r w:rsidRPr="00C42B3A">
        <w:rPr>
          <w:rFonts w:hint="cs"/>
          <w:rtl/>
          <w:lang w:bidi="ar-DZ"/>
        </w:rPr>
        <w:t xml:space="preserve"> بمحام</w:t>
      </w:r>
      <w:r w:rsidRPr="00C42B3A">
        <w:rPr>
          <w:rtl/>
          <w:lang w:bidi="ar-DZ"/>
        </w:rPr>
        <w:t xml:space="preserve"> أثناء جلس</w:t>
      </w:r>
      <w:r w:rsidRPr="00C42B3A">
        <w:rPr>
          <w:rFonts w:hint="cs"/>
          <w:rtl/>
          <w:lang w:bidi="ar-DZ"/>
        </w:rPr>
        <w:t>تي</w:t>
      </w:r>
      <w:r w:rsidRPr="00C42B3A">
        <w:rPr>
          <w:rtl/>
          <w:lang w:bidi="ar-DZ"/>
        </w:rPr>
        <w:t xml:space="preserve"> الاستماع. </w:t>
      </w:r>
      <w:r w:rsidRPr="00C42B3A">
        <w:rPr>
          <w:rFonts w:hint="cs"/>
          <w:rtl/>
          <w:lang w:bidi="ar-DZ"/>
        </w:rPr>
        <w:t>و</w:t>
      </w:r>
      <w:r w:rsidRPr="00C42B3A">
        <w:rPr>
          <w:rtl/>
          <w:lang w:bidi="ar-DZ"/>
        </w:rPr>
        <w:t xml:space="preserve">لم يتمكن أحد من الدفاع عن اختياره للغة وشرح أهمية توقيعه </w:t>
      </w:r>
      <w:r w:rsidRPr="00C42B3A">
        <w:rPr>
          <w:rFonts w:hint="cs"/>
          <w:rtl/>
          <w:lang w:bidi="ar-DZ"/>
        </w:rPr>
        <w:t>على محضري الجلستين</w:t>
      </w:r>
      <w:r w:rsidRPr="00C42B3A">
        <w:rPr>
          <w:rtl/>
          <w:lang w:bidi="ar-DZ"/>
        </w:rPr>
        <w:t xml:space="preserve">، </w:t>
      </w:r>
      <w:r w:rsidRPr="00C42B3A">
        <w:rPr>
          <w:rFonts w:hint="cs"/>
          <w:rtl/>
          <w:lang w:bidi="ar-DZ"/>
        </w:rPr>
        <w:t>وبالأخص شرح أن ذلك التوقيع قد يُستخدم ضده.</w:t>
      </w:r>
      <w:r w:rsidRPr="00C42B3A">
        <w:rPr>
          <w:rtl/>
          <w:lang w:bidi="ar-DZ"/>
        </w:rPr>
        <w:t xml:space="preserve"> وبالتالي، سيكون من الخطأ القول </w:t>
      </w:r>
      <w:r w:rsidRPr="00C42B3A">
        <w:rPr>
          <w:rFonts w:hint="cs"/>
          <w:rtl/>
          <w:lang w:bidi="ar-DZ"/>
        </w:rPr>
        <w:t>إ</w:t>
      </w:r>
      <w:r w:rsidRPr="00C42B3A">
        <w:rPr>
          <w:rtl/>
          <w:lang w:bidi="ar-DZ"/>
        </w:rPr>
        <w:t xml:space="preserve">ن جلسة </w:t>
      </w:r>
      <w:r w:rsidRPr="00C42B3A">
        <w:rPr>
          <w:rFonts w:hint="cs"/>
          <w:rtl/>
          <w:lang w:bidi="ar-DZ"/>
        </w:rPr>
        <w:t>الاستماع المتعلقة بأسباب التماسه</w:t>
      </w:r>
      <w:r w:rsidRPr="00C42B3A">
        <w:rPr>
          <w:rtl/>
          <w:lang w:bidi="ar-DZ"/>
        </w:rPr>
        <w:t xml:space="preserve"> اللجوء قد أجريت </w:t>
      </w:r>
      <w:r w:rsidRPr="00C42B3A">
        <w:rPr>
          <w:rFonts w:hint="cs"/>
          <w:rtl/>
          <w:lang w:bidi="ar-DZ"/>
        </w:rPr>
        <w:t>باللغة</w:t>
      </w:r>
      <w:r w:rsidRPr="00C42B3A">
        <w:rPr>
          <w:rtl/>
          <w:lang w:bidi="ar-DZ"/>
        </w:rPr>
        <w:t xml:space="preserve"> </w:t>
      </w:r>
      <w:proofErr w:type="spellStart"/>
      <w:r w:rsidRPr="00C42B3A">
        <w:rPr>
          <w:rFonts w:hint="cs"/>
          <w:rtl/>
          <w:lang w:bidi="ar-DZ"/>
        </w:rPr>
        <w:t>التغرينية</w:t>
      </w:r>
      <w:proofErr w:type="spellEnd"/>
      <w:r w:rsidRPr="00C42B3A">
        <w:rPr>
          <w:rtl/>
          <w:lang w:bidi="ar-DZ"/>
        </w:rPr>
        <w:t xml:space="preserve"> "بموافق</w:t>
      </w:r>
      <w:r w:rsidRPr="00C42B3A">
        <w:rPr>
          <w:rFonts w:hint="cs"/>
          <w:rtl/>
          <w:lang w:bidi="ar-DZ"/>
        </w:rPr>
        <w:t>ته</w:t>
      </w:r>
      <w:r w:rsidRPr="00C42B3A">
        <w:rPr>
          <w:rtl/>
          <w:lang w:bidi="ar-DZ"/>
        </w:rPr>
        <w:t>".</w:t>
      </w:r>
    </w:p>
    <w:p w14:paraId="26F90816" w14:textId="77777777" w:rsidR="00A02DFC" w:rsidRPr="00C42B3A" w:rsidRDefault="00A02DFC" w:rsidP="00A02DFC">
      <w:pPr>
        <w:pStyle w:val="SingleTxtGA"/>
        <w:rPr>
          <w:rtl/>
          <w:lang w:bidi="ar-DZ"/>
        </w:rPr>
      </w:pPr>
      <w:r w:rsidRPr="00C42B3A">
        <w:rPr>
          <w:rtl/>
          <w:lang w:bidi="ar-DZ"/>
        </w:rPr>
        <w:t>5-12</w:t>
      </w:r>
      <w:r w:rsidR="00B81D2F" w:rsidRPr="00C42B3A">
        <w:rPr>
          <w:rtl/>
          <w:lang w:bidi="ar-DZ"/>
        </w:rPr>
        <w:tab/>
      </w:r>
      <w:r w:rsidRPr="00C42B3A">
        <w:rPr>
          <w:rtl/>
          <w:lang w:bidi="ar-DZ"/>
        </w:rPr>
        <w:t>وي</w:t>
      </w:r>
      <w:r w:rsidRPr="00C42B3A">
        <w:rPr>
          <w:rFonts w:hint="cs"/>
          <w:rtl/>
          <w:lang w:bidi="ar-DZ"/>
        </w:rPr>
        <w:t>فيد</w:t>
      </w:r>
      <w:r w:rsidRPr="00C42B3A">
        <w:rPr>
          <w:rtl/>
          <w:lang w:bidi="ar-DZ"/>
        </w:rPr>
        <w:t xml:space="preserve"> صاحب الشكوى أيضاً </w:t>
      </w:r>
      <w:r w:rsidRPr="00C42B3A">
        <w:rPr>
          <w:rFonts w:hint="cs"/>
          <w:rtl/>
          <w:lang w:bidi="ar-DZ"/>
        </w:rPr>
        <w:t>ب</w:t>
      </w:r>
      <w:r w:rsidRPr="00C42B3A">
        <w:rPr>
          <w:rtl/>
          <w:lang w:bidi="ar-DZ"/>
        </w:rPr>
        <w:t>أنه - خلافاً لتقدير الدولة الطرف -</w:t>
      </w:r>
      <w:r w:rsidRPr="00C42B3A">
        <w:rPr>
          <w:rFonts w:hint="cs"/>
          <w:rtl/>
          <w:lang w:bidi="ar-DZ"/>
        </w:rPr>
        <w:t xml:space="preserve"> أكد</w:t>
      </w:r>
      <w:r w:rsidRPr="00C42B3A">
        <w:rPr>
          <w:rtl/>
          <w:lang w:bidi="ar-DZ"/>
        </w:rPr>
        <w:t xml:space="preserve"> أنه عضو في حزب المعارضة في المنفى، وهو الحزب</w:t>
      </w:r>
      <w:r w:rsidRPr="00C42B3A">
        <w:rPr>
          <w:rFonts w:hint="cs"/>
          <w:rtl/>
          <w:lang w:bidi="ar-DZ"/>
        </w:rPr>
        <w:t xml:space="preserve"> الديمقراطي</w:t>
      </w:r>
      <w:r w:rsidRPr="00C42B3A">
        <w:rPr>
          <w:rtl/>
          <w:lang w:bidi="ar-DZ"/>
        </w:rPr>
        <w:t xml:space="preserve"> الشعبي الإريتري، وأنه شارك بانتظام في مظاهرات في سويسرا ضد النظام الإريتري</w:t>
      </w:r>
      <w:r w:rsidR="009D692C" w:rsidRPr="00C42B3A">
        <w:rPr>
          <w:b/>
          <w:vertAlign w:val="superscript"/>
          <w:rtl/>
          <w:lang w:bidi="ar-DZ"/>
        </w:rPr>
        <w:t>(</w:t>
      </w:r>
      <w:r w:rsidR="009D692C" w:rsidRPr="00C42B3A">
        <w:rPr>
          <w:b/>
          <w:vertAlign w:val="superscript"/>
          <w:rtl/>
          <w:lang w:bidi="ar-DZ"/>
        </w:rPr>
        <w:footnoteReference w:id="60"/>
      </w:r>
      <w:r w:rsidR="009D692C" w:rsidRPr="00C42B3A">
        <w:rPr>
          <w:b/>
          <w:vertAlign w:val="superscript"/>
          <w:rtl/>
          <w:lang w:bidi="ar-DZ"/>
        </w:rPr>
        <w:t>)</w:t>
      </w:r>
      <w:r w:rsidR="009D692C" w:rsidRPr="00C42B3A">
        <w:rPr>
          <w:rtl/>
          <w:lang w:bidi="ar-DZ"/>
        </w:rPr>
        <w:t>.</w:t>
      </w:r>
    </w:p>
    <w:p w14:paraId="3AB7FC39" w14:textId="77777777" w:rsidR="00A02DFC" w:rsidRPr="00C42B3A" w:rsidRDefault="00A02DFC" w:rsidP="00A02DFC">
      <w:pPr>
        <w:pStyle w:val="SingleTxtGA"/>
        <w:rPr>
          <w:rtl/>
          <w:lang w:bidi="ar-DZ"/>
        </w:rPr>
      </w:pPr>
      <w:r w:rsidRPr="00C42B3A">
        <w:rPr>
          <w:rtl/>
          <w:lang w:bidi="ar-DZ"/>
        </w:rPr>
        <w:t>5-13</w:t>
      </w:r>
      <w:r w:rsidR="00B81D2F" w:rsidRPr="00C42B3A">
        <w:rPr>
          <w:rtl/>
          <w:lang w:bidi="ar-DZ"/>
        </w:rPr>
        <w:tab/>
      </w:r>
      <w:r w:rsidRPr="00C42B3A">
        <w:rPr>
          <w:rtl/>
          <w:lang w:bidi="ar-DZ"/>
        </w:rPr>
        <w:t>وفيما يتعلق برفض الدولة الطرف قبول تفسير صاحب الشكوى لتناقضه المزعوم ب</w:t>
      </w:r>
      <w:r w:rsidRPr="00C42B3A">
        <w:rPr>
          <w:rFonts w:hint="cs"/>
          <w:rtl/>
          <w:lang w:bidi="ar-DZ"/>
        </w:rPr>
        <w:t xml:space="preserve">شأن </w:t>
      </w:r>
      <w:r w:rsidRPr="00C42B3A">
        <w:rPr>
          <w:rtl/>
          <w:lang w:bidi="ar-DZ"/>
        </w:rPr>
        <w:t xml:space="preserve">الطريقة التي غادر بها السجن، يشرح صاحب الشكوى أن هذا التناقض هو نتيجة عدم </w:t>
      </w:r>
      <w:r w:rsidRPr="00C42B3A">
        <w:rPr>
          <w:rFonts w:hint="cs"/>
          <w:rtl/>
          <w:lang w:bidi="ar-DZ"/>
        </w:rPr>
        <w:t>إتقانه</w:t>
      </w:r>
      <w:r w:rsidRPr="00C42B3A">
        <w:rPr>
          <w:rtl/>
          <w:lang w:bidi="ar-DZ"/>
        </w:rPr>
        <w:t xml:space="preserve"> للغة التي أجريت بها جلسة</w:t>
      </w:r>
      <w:r w:rsidRPr="00C42B3A">
        <w:rPr>
          <w:rFonts w:hint="cs"/>
          <w:rtl/>
          <w:lang w:bidi="ar-DZ"/>
        </w:rPr>
        <w:t xml:space="preserve"> الاستماع</w:t>
      </w:r>
      <w:r w:rsidRPr="00C42B3A">
        <w:rPr>
          <w:rtl/>
          <w:lang w:bidi="ar-DZ"/>
        </w:rPr>
        <w:t xml:space="preserve">. </w:t>
      </w:r>
      <w:r w:rsidRPr="00C42B3A">
        <w:rPr>
          <w:rFonts w:hint="cs"/>
          <w:rtl/>
          <w:lang w:bidi="ar-DZ"/>
        </w:rPr>
        <w:t>ف</w:t>
      </w:r>
      <w:r w:rsidRPr="00C42B3A">
        <w:rPr>
          <w:rtl/>
          <w:lang w:bidi="ar-DZ"/>
        </w:rPr>
        <w:t>في الواقع، من المحتمل جدا</w:t>
      </w:r>
      <w:r w:rsidR="00711842">
        <w:rPr>
          <w:rFonts w:hint="cs"/>
          <w:rtl/>
          <w:lang w:bidi="ar-DZ"/>
        </w:rPr>
        <w:t>ً</w:t>
      </w:r>
      <w:r w:rsidRPr="00C42B3A">
        <w:rPr>
          <w:rtl/>
          <w:lang w:bidi="ar-DZ"/>
        </w:rPr>
        <w:t xml:space="preserve"> أنه استخدم </w:t>
      </w:r>
      <w:r w:rsidRPr="00C42B3A">
        <w:rPr>
          <w:rFonts w:hint="cs"/>
          <w:rtl/>
          <w:lang w:bidi="ar-DZ"/>
        </w:rPr>
        <w:t>عبار</w:t>
      </w:r>
      <w:r w:rsidRPr="00C42B3A">
        <w:rPr>
          <w:rtl/>
          <w:lang w:bidi="ar-DZ"/>
        </w:rPr>
        <w:t>ة "</w:t>
      </w:r>
      <w:r w:rsidRPr="00C42B3A">
        <w:rPr>
          <w:rFonts w:hint="cs"/>
          <w:rtl/>
          <w:lang w:bidi="ar-DZ"/>
        </w:rPr>
        <w:t>أُطلق سراحه</w:t>
      </w:r>
      <w:r w:rsidRPr="00C42B3A">
        <w:rPr>
          <w:rtl/>
          <w:lang w:bidi="ar-DZ"/>
        </w:rPr>
        <w:t xml:space="preserve">" بطريقة غير صحيحة. لذلك، </w:t>
      </w:r>
      <w:r w:rsidRPr="00C42B3A">
        <w:rPr>
          <w:rFonts w:hint="cs"/>
          <w:rtl/>
          <w:lang w:bidi="ar-DZ"/>
        </w:rPr>
        <w:t>ربما كان هناك</w:t>
      </w:r>
      <w:r w:rsidRPr="00C42B3A">
        <w:rPr>
          <w:rtl/>
          <w:lang w:bidi="ar-DZ"/>
        </w:rPr>
        <w:t xml:space="preserve"> سوء فهم </w:t>
      </w:r>
      <w:r w:rsidRPr="00C42B3A">
        <w:rPr>
          <w:rFonts w:hint="cs"/>
          <w:rtl/>
          <w:lang w:bidi="ar-DZ"/>
        </w:rPr>
        <w:t>بينه وبين</w:t>
      </w:r>
      <w:r w:rsidRPr="00C42B3A">
        <w:rPr>
          <w:rtl/>
          <w:lang w:bidi="ar-DZ"/>
        </w:rPr>
        <w:t xml:space="preserve"> المترجم ال</w:t>
      </w:r>
      <w:r w:rsidRPr="00C42B3A">
        <w:rPr>
          <w:rFonts w:hint="cs"/>
          <w:rtl/>
          <w:lang w:bidi="ar-DZ"/>
        </w:rPr>
        <w:t>شفو</w:t>
      </w:r>
      <w:r w:rsidRPr="00C42B3A">
        <w:rPr>
          <w:rtl/>
          <w:lang w:bidi="ar-DZ"/>
        </w:rPr>
        <w:t>ي.</w:t>
      </w:r>
      <w:r w:rsidRPr="00C42B3A">
        <w:rPr>
          <w:rFonts w:hint="cs"/>
          <w:rtl/>
          <w:lang w:bidi="ar-DZ"/>
        </w:rPr>
        <w:t xml:space="preserve"> و</w:t>
      </w:r>
      <w:r w:rsidRPr="00C42B3A">
        <w:rPr>
          <w:rtl/>
          <w:lang w:bidi="ar-DZ"/>
        </w:rPr>
        <w:t>لا</w:t>
      </w:r>
      <w:r w:rsidR="00D65B76">
        <w:rPr>
          <w:rFonts w:hint="cs"/>
          <w:rtl/>
          <w:lang w:bidi="ar-DZ"/>
        </w:rPr>
        <w:t> </w:t>
      </w:r>
      <w:r w:rsidRPr="00C42B3A">
        <w:rPr>
          <w:rtl/>
          <w:lang w:bidi="ar-DZ"/>
        </w:rPr>
        <w:t xml:space="preserve">يمكن بالطبع إعطاء وزن كبير لهذا العنصر المتناقض. </w:t>
      </w:r>
      <w:r w:rsidRPr="00C42B3A">
        <w:rPr>
          <w:rFonts w:hint="cs"/>
          <w:rtl/>
          <w:lang w:bidi="ar-DZ"/>
        </w:rPr>
        <w:t>و</w:t>
      </w:r>
      <w:r w:rsidRPr="00C42B3A">
        <w:rPr>
          <w:rtl/>
          <w:lang w:bidi="ar-DZ"/>
        </w:rPr>
        <w:t>بالإضافة إلى ذلك، لم ي</w:t>
      </w:r>
      <w:r w:rsidRPr="00C42B3A">
        <w:rPr>
          <w:rFonts w:hint="cs"/>
          <w:rtl/>
          <w:lang w:bidi="ar-DZ"/>
        </w:rPr>
        <w:t>ُ</w:t>
      </w:r>
      <w:r w:rsidRPr="00C42B3A">
        <w:rPr>
          <w:rtl/>
          <w:lang w:bidi="ar-DZ"/>
        </w:rPr>
        <w:t>واج</w:t>
      </w:r>
      <w:r w:rsidRPr="00C42B3A">
        <w:rPr>
          <w:rFonts w:hint="cs"/>
          <w:rtl/>
          <w:lang w:bidi="ar-DZ"/>
        </w:rPr>
        <w:t>َ</w:t>
      </w:r>
      <w:r w:rsidRPr="00C42B3A">
        <w:rPr>
          <w:rtl/>
          <w:lang w:bidi="ar-DZ"/>
        </w:rPr>
        <w:t xml:space="preserve">ه </w:t>
      </w:r>
      <w:r w:rsidRPr="00C42B3A">
        <w:rPr>
          <w:rFonts w:hint="cs"/>
          <w:rtl/>
          <w:lang w:bidi="ar-DZ"/>
        </w:rPr>
        <w:t>صاحب الشكوى بهذا</w:t>
      </w:r>
      <w:r w:rsidRPr="00C42B3A">
        <w:rPr>
          <w:rtl/>
          <w:lang w:bidi="ar-DZ"/>
        </w:rPr>
        <w:t xml:space="preserve"> "التناقض" وبالتالي لم تتح له الفرصة لتوضيح ذلك في جلسة الاستماع الثانية.</w:t>
      </w:r>
    </w:p>
    <w:p w14:paraId="3F53F471" w14:textId="77777777" w:rsidR="00A02DFC" w:rsidRPr="00C42B3A" w:rsidRDefault="00A02DFC" w:rsidP="00A02DFC">
      <w:pPr>
        <w:pStyle w:val="SingleTxtGA"/>
        <w:rPr>
          <w:rtl/>
          <w:lang w:bidi="ar-DZ"/>
        </w:rPr>
      </w:pPr>
      <w:r w:rsidRPr="00C42B3A">
        <w:rPr>
          <w:rtl/>
          <w:lang w:bidi="ar-DZ"/>
        </w:rPr>
        <w:t>5-14</w:t>
      </w:r>
      <w:r w:rsidR="00B81D2F" w:rsidRPr="00C42B3A">
        <w:rPr>
          <w:rtl/>
          <w:lang w:bidi="ar-DZ"/>
        </w:rPr>
        <w:tab/>
      </w:r>
      <w:r w:rsidRPr="00C42B3A">
        <w:rPr>
          <w:rtl/>
          <w:lang w:bidi="ar-DZ"/>
        </w:rPr>
        <w:t xml:space="preserve">ويدعي صاحب الشكوى أيضاً أن السلطات المحلية استدعته لتجنيده في الجيش. </w:t>
      </w:r>
      <w:r w:rsidRPr="00C42B3A">
        <w:rPr>
          <w:rFonts w:hint="cs"/>
          <w:rtl/>
          <w:lang w:bidi="ar-DZ"/>
        </w:rPr>
        <w:t xml:space="preserve">وليس من الغريب </w:t>
      </w:r>
      <w:r w:rsidRPr="00C42B3A">
        <w:rPr>
          <w:rtl/>
          <w:lang w:bidi="ar-DZ"/>
        </w:rPr>
        <w:t>أن السلطات العسكرية لم تت</w:t>
      </w:r>
      <w:r w:rsidRPr="00C42B3A">
        <w:rPr>
          <w:rFonts w:hint="cs"/>
          <w:rtl/>
          <w:lang w:bidi="ar-DZ"/>
        </w:rPr>
        <w:t>ن</w:t>
      </w:r>
      <w:r w:rsidRPr="00C42B3A">
        <w:rPr>
          <w:rtl/>
          <w:lang w:bidi="ar-DZ"/>
        </w:rPr>
        <w:t xml:space="preserve">قل إلى قرية </w:t>
      </w:r>
      <w:r w:rsidRPr="00C42B3A">
        <w:rPr>
          <w:rFonts w:hint="cs"/>
          <w:rtl/>
          <w:lang w:bidi="ar-DZ"/>
        </w:rPr>
        <w:t>صاحب الشكوى</w:t>
      </w:r>
      <w:r w:rsidRPr="00C42B3A">
        <w:rPr>
          <w:rtl/>
          <w:lang w:bidi="ar-DZ"/>
        </w:rPr>
        <w:t xml:space="preserve">. </w:t>
      </w:r>
      <w:r w:rsidRPr="00C42B3A">
        <w:rPr>
          <w:rFonts w:hint="cs"/>
          <w:rtl/>
          <w:lang w:bidi="ar-DZ"/>
        </w:rPr>
        <w:t>ف</w:t>
      </w:r>
      <w:r w:rsidRPr="00C42B3A">
        <w:rPr>
          <w:rtl/>
          <w:lang w:bidi="ar-DZ"/>
        </w:rPr>
        <w:t xml:space="preserve">التقرير الذي </w:t>
      </w:r>
      <w:r w:rsidRPr="00C42B3A">
        <w:rPr>
          <w:rFonts w:hint="cs"/>
          <w:rtl/>
          <w:lang w:bidi="ar-DZ"/>
        </w:rPr>
        <w:t>أحالت إليه</w:t>
      </w:r>
      <w:r w:rsidRPr="00C42B3A">
        <w:rPr>
          <w:rtl/>
          <w:lang w:bidi="ar-DZ"/>
        </w:rPr>
        <w:t xml:space="preserve"> أمانة ال</w:t>
      </w:r>
      <w:r w:rsidRPr="00C42B3A">
        <w:rPr>
          <w:rFonts w:hint="cs"/>
          <w:rtl/>
          <w:lang w:bidi="ar-DZ"/>
        </w:rPr>
        <w:t>دولة لشؤون ال</w:t>
      </w:r>
      <w:r w:rsidRPr="00C42B3A">
        <w:rPr>
          <w:rtl/>
          <w:lang w:bidi="ar-DZ"/>
        </w:rPr>
        <w:t>هجرة</w:t>
      </w:r>
      <w:r w:rsidR="009D692C" w:rsidRPr="00C42B3A">
        <w:rPr>
          <w:b/>
          <w:vertAlign w:val="superscript"/>
          <w:rtl/>
          <w:lang w:bidi="ar-DZ"/>
        </w:rPr>
        <w:t>(</w:t>
      </w:r>
      <w:r w:rsidR="009D692C" w:rsidRPr="00C42B3A">
        <w:rPr>
          <w:b/>
          <w:vertAlign w:val="superscript"/>
          <w:rtl/>
          <w:lang w:bidi="ar-DZ"/>
        </w:rPr>
        <w:footnoteReference w:id="61"/>
      </w:r>
      <w:r w:rsidR="009D692C" w:rsidRPr="00C42B3A">
        <w:rPr>
          <w:b/>
          <w:vertAlign w:val="superscript"/>
          <w:rtl/>
          <w:lang w:bidi="ar-DZ"/>
        </w:rPr>
        <w:t>)</w:t>
      </w:r>
      <w:r w:rsidRPr="00C42B3A">
        <w:rPr>
          <w:rtl/>
          <w:lang w:bidi="ar-DZ"/>
        </w:rPr>
        <w:t xml:space="preserve"> </w:t>
      </w:r>
      <w:r w:rsidRPr="00C42B3A">
        <w:rPr>
          <w:rFonts w:hint="cs"/>
          <w:rtl/>
          <w:lang w:bidi="ar-DZ"/>
        </w:rPr>
        <w:t xml:space="preserve">يوضح </w:t>
      </w:r>
      <w:r w:rsidRPr="00C42B3A">
        <w:rPr>
          <w:rtl/>
          <w:lang w:bidi="ar-DZ"/>
        </w:rPr>
        <w:t xml:space="preserve">في هذا الصدد أن السلطات العسكرية الإريترية لا تملك </w:t>
      </w:r>
      <w:r w:rsidRPr="00C42B3A">
        <w:rPr>
          <w:rFonts w:hint="cs"/>
          <w:rtl/>
          <w:lang w:bidi="ar-DZ"/>
        </w:rPr>
        <w:t xml:space="preserve">لا </w:t>
      </w:r>
      <w:r w:rsidRPr="00C42B3A">
        <w:rPr>
          <w:rtl/>
          <w:lang w:bidi="ar-DZ"/>
        </w:rPr>
        <w:t>القدر</w:t>
      </w:r>
      <w:r w:rsidRPr="00C42B3A">
        <w:rPr>
          <w:rFonts w:hint="cs"/>
          <w:rtl/>
          <w:lang w:bidi="ar-DZ"/>
        </w:rPr>
        <w:t>ات</w:t>
      </w:r>
      <w:r w:rsidRPr="00C42B3A">
        <w:rPr>
          <w:rtl/>
          <w:lang w:bidi="ar-DZ"/>
        </w:rPr>
        <w:t xml:space="preserve"> ولا اللوجستي</w:t>
      </w:r>
      <w:r w:rsidRPr="00C42B3A">
        <w:rPr>
          <w:rFonts w:hint="cs"/>
          <w:rtl/>
          <w:lang w:bidi="ar-DZ"/>
        </w:rPr>
        <w:t>ات اللازمة</w:t>
      </w:r>
      <w:r w:rsidRPr="00C42B3A">
        <w:rPr>
          <w:rtl/>
          <w:lang w:bidi="ar-DZ"/>
        </w:rPr>
        <w:t xml:space="preserve"> للقيام بعمليات تفتيش منتظمة </w:t>
      </w:r>
      <w:r w:rsidRPr="00C42B3A">
        <w:rPr>
          <w:rFonts w:hint="cs"/>
          <w:rtl/>
          <w:lang w:bidi="ar-DZ"/>
        </w:rPr>
        <w:t>وشاملة</w:t>
      </w:r>
      <w:r w:rsidRPr="00C42B3A">
        <w:rPr>
          <w:rtl/>
          <w:lang w:bidi="ar-DZ"/>
        </w:rPr>
        <w:t xml:space="preserve"> ل</w:t>
      </w:r>
      <w:r w:rsidRPr="00C42B3A">
        <w:rPr>
          <w:rFonts w:hint="cs"/>
          <w:rtl/>
          <w:lang w:bidi="ar-DZ"/>
        </w:rPr>
        <w:t>جميع ا</w:t>
      </w:r>
      <w:r w:rsidRPr="00C42B3A">
        <w:rPr>
          <w:rtl/>
          <w:lang w:bidi="ar-DZ"/>
        </w:rPr>
        <w:t>لأشخاص الذين يتهربون من الخدمة الوطنية.</w:t>
      </w:r>
    </w:p>
    <w:p w14:paraId="12D575CF" w14:textId="77777777" w:rsidR="00A02DFC" w:rsidRPr="00C42B3A" w:rsidRDefault="00A02DFC" w:rsidP="00A02DFC">
      <w:pPr>
        <w:pStyle w:val="SingleTxtGA"/>
        <w:rPr>
          <w:rtl/>
          <w:lang w:bidi="ar-DZ"/>
        </w:rPr>
      </w:pPr>
      <w:r w:rsidRPr="00C42B3A">
        <w:rPr>
          <w:rFonts w:hint="cs"/>
          <w:rtl/>
          <w:lang w:bidi="ar-DZ"/>
        </w:rPr>
        <w:t>5-15</w:t>
      </w:r>
      <w:r w:rsidR="00B81D2F" w:rsidRPr="00C42B3A">
        <w:rPr>
          <w:rtl/>
          <w:lang w:bidi="ar-DZ"/>
        </w:rPr>
        <w:tab/>
      </w:r>
      <w:r w:rsidRPr="00C42B3A">
        <w:rPr>
          <w:rFonts w:hint="cs"/>
          <w:rtl/>
          <w:lang w:bidi="ar-DZ"/>
        </w:rPr>
        <w:t>و</w:t>
      </w:r>
      <w:r w:rsidRPr="00C42B3A">
        <w:rPr>
          <w:rtl/>
          <w:lang w:bidi="ar-DZ"/>
        </w:rPr>
        <w:t xml:space="preserve">فيما يتعلق </w:t>
      </w:r>
      <w:r w:rsidRPr="00C42B3A">
        <w:rPr>
          <w:rFonts w:hint="cs"/>
          <w:rtl/>
          <w:lang w:bidi="ar-DZ"/>
        </w:rPr>
        <w:t>بردود صاحب الشكوى المختصرة خلال</w:t>
      </w:r>
      <w:r w:rsidRPr="00C42B3A">
        <w:rPr>
          <w:rtl/>
          <w:lang w:bidi="ar-DZ"/>
        </w:rPr>
        <w:t xml:space="preserve"> جلس</w:t>
      </w:r>
      <w:r w:rsidRPr="00C42B3A">
        <w:rPr>
          <w:rFonts w:hint="cs"/>
          <w:rtl/>
          <w:lang w:bidi="ar-DZ"/>
        </w:rPr>
        <w:t>تي</w:t>
      </w:r>
      <w:r w:rsidRPr="00C42B3A">
        <w:rPr>
          <w:rtl/>
          <w:lang w:bidi="ar-DZ"/>
        </w:rPr>
        <w:t xml:space="preserve"> الاستماع وادعاءات السلطات السويسرية ب</w:t>
      </w:r>
      <w:r w:rsidRPr="00C42B3A">
        <w:rPr>
          <w:rFonts w:hint="cs"/>
          <w:rtl/>
          <w:lang w:bidi="ar-DZ"/>
        </w:rPr>
        <w:t>أ</w:t>
      </w:r>
      <w:r w:rsidRPr="00C42B3A">
        <w:rPr>
          <w:rtl/>
          <w:lang w:bidi="ar-DZ"/>
        </w:rPr>
        <w:t>ن</w:t>
      </w:r>
      <w:r w:rsidRPr="00C42B3A">
        <w:rPr>
          <w:rFonts w:hint="cs"/>
          <w:rtl/>
          <w:lang w:bidi="ar-DZ"/>
        </w:rPr>
        <w:t xml:space="preserve"> تلك الردود</w:t>
      </w:r>
      <w:r w:rsidRPr="00C42B3A">
        <w:rPr>
          <w:rtl/>
          <w:lang w:bidi="ar-DZ"/>
        </w:rPr>
        <w:t xml:space="preserve"> كانت مراوغة ونمطية </w:t>
      </w:r>
      <w:r w:rsidRPr="00C42B3A">
        <w:rPr>
          <w:rFonts w:hint="cs"/>
          <w:rtl/>
          <w:lang w:bidi="ar-DZ"/>
        </w:rPr>
        <w:t>وقليلة العفوية</w:t>
      </w:r>
      <w:r w:rsidRPr="00C42B3A">
        <w:rPr>
          <w:rtl/>
          <w:lang w:bidi="ar-DZ"/>
        </w:rPr>
        <w:t xml:space="preserve"> وأنه </w:t>
      </w:r>
      <w:r w:rsidRPr="00C42B3A">
        <w:rPr>
          <w:rFonts w:hint="cs"/>
          <w:rtl/>
          <w:lang w:bidi="ar-DZ"/>
        </w:rPr>
        <w:t>ذكر</w:t>
      </w:r>
      <w:r w:rsidRPr="00C42B3A">
        <w:rPr>
          <w:rtl/>
          <w:lang w:bidi="ar-DZ"/>
        </w:rPr>
        <w:t xml:space="preserve"> تواريخ محددة "كما لو </w:t>
      </w:r>
      <w:r w:rsidRPr="00C42B3A">
        <w:rPr>
          <w:rFonts w:hint="cs"/>
          <w:rtl/>
          <w:lang w:bidi="ar-DZ"/>
        </w:rPr>
        <w:t>أن روايته</w:t>
      </w:r>
      <w:r w:rsidRPr="00C42B3A">
        <w:rPr>
          <w:rtl/>
          <w:lang w:bidi="ar-DZ"/>
        </w:rPr>
        <w:t xml:space="preserve"> قد أعد</w:t>
      </w:r>
      <w:r w:rsidRPr="00C42B3A">
        <w:rPr>
          <w:rFonts w:hint="cs"/>
          <w:rtl/>
          <w:lang w:bidi="ar-DZ"/>
        </w:rPr>
        <w:t>ت جيدا</w:t>
      </w:r>
      <w:r w:rsidR="00B83CDA">
        <w:rPr>
          <w:rFonts w:hint="cs"/>
          <w:rtl/>
          <w:lang w:bidi="ar-DZ"/>
        </w:rPr>
        <w:t>ً</w:t>
      </w:r>
      <w:r w:rsidRPr="00C42B3A">
        <w:rPr>
          <w:rFonts w:hint="cs"/>
          <w:rtl/>
          <w:lang w:bidi="ar-DZ"/>
        </w:rPr>
        <w:t xml:space="preserve"> من أجل التماس </w:t>
      </w:r>
      <w:r w:rsidRPr="00C42B3A">
        <w:rPr>
          <w:rtl/>
          <w:lang w:bidi="ar-DZ"/>
        </w:rPr>
        <w:t>اللجوء"</w:t>
      </w:r>
      <w:r w:rsidRPr="00C42B3A">
        <w:rPr>
          <w:rFonts w:hint="cs"/>
          <w:rtl/>
          <w:lang w:bidi="ar-DZ"/>
        </w:rPr>
        <w:t xml:space="preserve">، </w:t>
      </w:r>
      <w:r w:rsidRPr="00C42B3A">
        <w:rPr>
          <w:rtl/>
          <w:lang w:bidi="ar-DZ"/>
        </w:rPr>
        <w:t xml:space="preserve">يكرر </w:t>
      </w:r>
      <w:r w:rsidRPr="00C42B3A">
        <w:rPr>
          <w:rFonts w:hint="cs"/>
          <w:rtl/>
          <w:lang w:bidi="ar-DZ"/>
        </w:rPr>
        <w:t xml:space="preserve">صاحب الشكوى </w:t>
      </w:r>
      <w:r w:rsidRPr="00C42B3A">
        <w:rPr>
          <w:rtl/>
          <w:lang w:bidi="ar-DZ"/>
        </w:rPr>
        <w:t>أن جلس</w:t>
      </w:r>
      <w:r w:rsidRPr="00C42B3A">
        <w:rPr>
          <w:rFonts w:hint="cs"/>
          <w:rtl/>
          <w:lang w:bidi="ar-DZ"/>
        </w:rPr>
        <w:t>تي</w:t>
      </w:r>
      <w:r w:rsidRPr="00C42B3A">
        <w:rPr>
          <w:rtl/>
          <w:lang w:bidi="ar-DZ"/>
        </w:rPr>
        <w:t xml:space="preserve"> الاستماع </w:t>
      </w:r>
      <w:r w:rsidRPr="00C42B3A">
        <w:rPr>
          <w:rFonts w:hint="cs"/>
          <w:rtl/>
          <w:lang w:bidi="ar-DZ"/>
        </w:rPr>
        <w:t>أُ</w:t>
      </w:r>
      <w:r w:rsidRPr="00C42B3A">
        <w:rPr>
          <w:rtl/>
          <w:lang w:bidi="ar-DZ"/>
        </w:rPr>
        <w:t>ج</w:t>
      </w:r>
      <w:r w:rsidRPr="00C42B3A">
        <w:rPr>
          <w:rFonts w:hint="cs"/>
          <w:rtl/>
          <w:lang w:bidi="ar-DZ"/>
        </w:rPr>
        <w:t>ري</w:t>
      </w:r>
      <w:r w:rsidRPr="00C42B3A">
        <w:rPr>
          <w:rtl/>
          <w:lang w:bidi="ar-DZ"/>
        </w:rPr>
        <w:t>ت</w:t>
      </w:r>
      <w:r w:rsidRPr="00C42B3A">
        <w:rPr>
          <w:rFonts w:hint="cs"/>
          <w:rtl/>
          <w:lang w:bidi="ar-DZ"/>
        </w:rPr>
        <w:t>ا</w:t>
      </w:r>
      <w:r w:rsidRPr="00C42B3A">
        <w:rPr>
          <w:rtl/>
          <w:lang w:bidi="ar-DZ"/>
        </w:rPr>
        <w:t xml:space="preserve"> بلغة </w:t>
      </w:r>
      <w:r w:rsidRPr="00C42B3A">
        <w:rPr>
          <w:rFonts w:hint="cs"/>
          <w:rtl/>
          <w:lang w:bidi="ar-DZ"/>
        </w:rPr>
        <w:t>لا يرتاح للتحدث بها</w:t>
      </w:r>
      <w:r w:rsidRPr="00C42B3A">
        <w:rPr>
          <w:rtl/>
          <w:lang w:bidi="ar-DZ"/>
        </w:rPr>
        <w:t xml:space="preserve">. </w:t>
      </w:r>
      <w:r w:rsidRPr="00C42B3A">
        <w:rPr>
          <w:rFonts w:hint="cs"/>
          <w:rtl/>
          <w:lang w:bidi="ar-DZ"/>
        </w:rPr>
        <w:t>و</w:t>
      </w:r>
      <w:r w:rsidRPr="00C42B3A">
        <w:rPr>
          <w:rtl/>
          <w:lang w:bidi="ar-DZ"/>
        </w:rPr>
        <w:t>يبدو واضحا</w:t>
      </w:r>
      <w:r w:rsidR="00711842">
        <w:rPr>
          <w:rFonts w:hint="cs"/>
          <w:rtl/>
          <w:lang w:bidi="ar-DZ"/>
        </w:rPr>
        <w:t>ً</w:t>
      </w:r>
      <w:r w:rsidRPr="00C42B3A">
        <w:rPr>
          <w:rtl/>
          <w:lang w:bidi="ar-DZ"/>
        </w:rPr>
        <w:t xml:space="preserve"> أن من الأسهل</w:t>
      </w:r>
      <w:r w:rsidRPr="00C42B3A">
        <w:rPr>
          <w:rFonts w:hint="cs"/>
          <w:rtl/>
          <w:lang w:bidi="ar-DZ"/>
        </w:rPr>
        <w:t xml:space="preserve"> عليه</w:t>
      </w:r>
      <w:r w:rsidRPr="00C42B3A">
        <w:rPr>
          <w:rtl/>
          <w:lang w:bidi="ar-DZ"/>
        </w:rPr>
        <w:t xml:space="preserve"> الإشارة إلى تواريخ بدلاً من تقديم وصف تفصيلي ودقيق بلغة ليست لغ</w:t>
      </w:r>
      <w:r w:rsidRPr="00C42B3A">
        <w:rPr>
          <w:rFonts w:hint="cs"/>
          <w:rtl/>
          <w:lang w:bidi="ar-DZ"/>
        </w:rPr>
        <w:t>ته</w:t>
      </w:r>
      <w:r w:rsidRPr="00C42B3A">
        <w:rPr>
          <w:rtl/>
          <w:lang w:bidi="ar-DZ"/>
        </w:rPr>
        <w:t xml:space="preserve"> الأم. </w:t>
      </w:r>
      <w:r w:rsidRPr="00C42B3A">
        <w:rPr>
          <w:rFonts w:hint="cs"/>
          <w:rtl/>
          <w:lang w:bidi="ar-DZ"/>
        </w:rPr>
        <w:t>و</w:t>
      </w:r>
      <w:r w:rsidRPr="00C42B3A">
        <w:rPr>
          <w:rtl/>
          <w:lang w:bidi="ar-DZ"/>
        </w:rPr>
        <w:t xml:space="preserve">لا يمكن </w:t>
      </w:r>
      <w:r w:rsidRPr="00C42B3A">
        <w:rPr>
          <w:rFonts w:hint="cs"/>
          <w:rtl/>
          <w:lang w:bidi="ar-DZ"/>
        </w:rPr>
        <w:t xml:space="preserve">لومه </w:t>
      </w:r>
      <w:r w:rsidRPr="00C42B3A">
        <w:rPr>
          <w:rtl/>
          <w:lang w:bidi="ar-DZ"/>
        </w:rPr>
        <w:t xml:space="preserve">على الإيجاز </w:t>
      </w:r>
      <w:r w:rsidRPr="00C42B3A">
        <w:rPr>
          <w:rFonts w:hint="cs"/>
          <w:rtl/>
          <w:lang w:bidi="ar-DZ"/>
        </w:rPr>
        <w:t>في ردود</w:t>
      </w:r>
      <w:r w:rsidRPr="00C42B3A">
        <w:rPr>
          <w:rtl/>
          <w:lang w:bidi="ar-DZ"/>
        </w:rPr>
        <w:t xml:space="preserve">ه. </w:t>
      </w:r>
      <w:r w:rsidRPr="00C42B3A">
        <w:rPr>
          <w:rFonts w:hint="cs"/>
          <w:rtl/>
          <w:lang w:bidi="ar-DZ"/>
        </w:rPr>
        <w:t>و</w:t>
      </w:r>
      <w:r w:rsidRPr="00C42B3A">
        <w:rPr>
          <w:rtl/>
          <w:lang w:bidi="ar-DZ"/>
        </w:rPr>
        <w:t xml:space="preserve">لا يرى </w:t>
      </w:r>
      <w:r w:rsidRPr="00C42B3A">
        <w:rPr>
          <w:rFonts w:hint="cs"/>
          <w:rtl/>
          <w:lang w:bidi="ar-DZ"/>
        </w:rPr>
        <w:t>صاحب الشكوى</w:t>
      </w:r>
      <w:r w:rsidRPr="00C42B3A">
        <w:rPr>
          <w:rtl/>
          <w:lang w:bidi="ar-DZ"/>
        </w:rPr>
        <w:t xml:space="preserve"> كيف ينبغي تفسير أي تحضير قبل الجلسة ضده. </w:t>
      </w:r>
      <w:r w:rsidRPr="00C42B3A">
        <w:rPr>
          <w:rFonts w:hint="cs"/>
          <w:rtl/>
          <w:lang w:bidi="ar-DZ"/>
        </w:rPr>
        <w:t xml:space="preserve">وعلى العكس، ينبغي اعتبار قدرته </w:t>
      </w:r>
      <w:r w:rsidRPr="00C42B3A">
        <w:rPr>
          <w:rtl/>
          <w:lang w:bidi="ar-DZ"/>
        </w:rPr>
        <w:t>على ذكر تواريخ محددة</w:t>
      </w:r>
      <w:r w:rsidRPr="00C42B3A">
        <w:rPr>
          <w:rFonts w:hint="cs"/>
          <w:rtl/>
          <w:lang w:bidi="ar-DZ"/>
        </w:rPr>
        <w:t xml:space="preserve"> </w:t>
      </w:r>
      <w:r w:rsidRPr="00C42B3A">
        <w:rPr>
          <w:rtl/>
          <w:lang w:bidi="ar-DZ"/>
        </w:rPr>
        <w:t>عنصرا</w:t>
      </w:r>
      <w:r w:rsidR="00711842">
        <w:rPr>
          <w:rFonts w:hint="cs"/>
          <w:rtl/>
          <w:lang w:bidi="ar-DZ"/>
        </w:rPr>
        <w:t>ً</w:t>
      </w:r>
      <w:r w:rsidRPr="00C42B3A">
        <w:rPr>
          <w:rtl/>
          <w:lang w:bidi="ar-DZ"/>
        </w:rPr>
        <w:t xml:space="preserve"> </w:t>
      </w:r>
      <w:r w:rsidRPr="00C42B3A">
        <w:rPr>
          <w:rFonts w:hint="cs"/>
          <w:rtl/>
          <w:lang w:bidi="ar-DZ"/>
        </w:rPr>
        <w:t xml:space="preserve">يدعم </w:t>
      </w:r>
      <w:r w:rsidRPr="00C42B3A">
        <w:rPr>
          <w:rtl/>
          <w:lang w:bidi="ar-DZ"/>
        </w:rPr>
        <w:t>مصداقيته.</w:t>
      </w:r>
    </w:p>
    <w:p w14:paraId="2215491D" w14:textId="77777777" w:rsidR="00A02DFC" w:rsidRPr="00C42B3A" w:rsidRDefault="00A02DFC" w:rsidP="00A02DFC">
      <w:pPr>
        <w:pStyle w:val="SingleTxtGA"/>
        <w:rPr>
          <w:rtl/>
          <w:lang w:bidi="ar-DZ"/>
        </w:rPr>
      </w:pPr>
      <w:r w:rsidRPr="00C42B3A">
        <w:rPr>
          <w:rtl/>
          <w:lang w:bidi="ar-DZ"/>
        </w:rPr>
        <w:t>5-16</w:t>
      </w:r>
      <w:r w:rsidR="00B81D2F" w:rsidRPr="00C42B3A">
        <w:rPr>
          <w:rtl/>
          <w:lang w:bidi="ar-DZ"/>
        </w:rPr>
        <w:tab/>
      </w:r>
      <w:r w:rsidRPr="00C42B3A">
        <w:rPr>
          <w:rFonts w:hint="cs"/>
          <w:rtl/>
          <w:lang w:bidi="ar-DZ"/>
        </w:rPr>
        <w:t>و</w:t>
      </w:r>
      <w:r w:rsidRPr="00C42B3A">
        <w:rPr>
          <w:rtl/>
          <w:lang w:bidi="ar-DZ"/>
        </w:rPr>
        <w:t>فيما يتعلق بحجة الدولة الطرف التي مفادها أن اللجن</w:t>
      </w:r>
      <w:r w:rsidRPr="00C42B3A">
        <w:rPr>
          <w:rFonts w:hint="cs"/>
          <w:rtl/>
          <w:lang w:bidi="ar-DZ"/>
        </w:rPr>
        <w:t xml:space="preserve">ة </w:t>
      </w:r>
      <w:r w:rsidRPr="00C42B3A">
        <w:rPr>
          <w:rtl/>
          <w:lang w:bidi="ar-DZ"/>
        </w:rPr>
        <w:t>ينبغي أ</w:t>
      </w:r>
      <w:r w:rsidRPr="00C42B3A">
        <w:rPr>
          <w:rFonts w:hint="cs"/>
          <w:rtl/>
          <w:lang w:bidi="ar-DZ"/>
        </w:rPr>
        <w:t>لا تضع</w:t>
      </w:r>
      <w:r w:rsidRPr="00C42B3A">
        <w:rPr>
          <w:rtl/>
          <w:lang w:bidi="ar-DZ"/>
        </w:rPr>
        <w:t xml:space="preserve"> رأيها الخاص </w:t>
      </w:r>
      <w:r w:rsidRPr="00C42B3A">
        <w:rPr>
          <w:rFonts w:hint="cs"/>
          <w:rtl/>
          <w:lang w:bidi="ar-DZ"/>
        </w:rPr>
        <w:t>بشأن</w:t>
      </w:r>
      <w:r w:rsidRPr="00C42B3A">
        <w:rPr>
          <w:rtl/>
          <w:lang w:bidi="ar-DZ"/>
        </w:rPr>
        <w:t xml:space="preserve"> الوقائع </w:t>
      </w:r>
      <w:r w:rsidRPr="00C42B3A">
        <w:rPr>
          <w:rFonts w:hint="cs"/>
          <w:rtl/>
          <w:lang w:bidi="ar-DZ"/>
        </w:rPr>
        <w:t xml:space="preserve">محل رأي </w:t>
      </w:r>
      <w:r w:rsidRPr="00C42B3A">
        <w:rPr>
          <w:rtl/>
          <w:lang w:bidi="ar-DZ"/>
        </w:rPr>
        <w:t>أمانة الدولة ل</w:t>
      </w:r>
      <w:r w:rsidRPr="00C42B3A">
        <w:rPr>
          <w:rFonts w:hint="cs"/>
          <w:rtl/>
          <w:lang w:bidi="ar-DZ"/>
        </w:rPr>
        <w:t>شؤون ا</w:t>
      </w:r>
      <w:r w:rsidRPr="00C42B3A">
        <w:rPr>
          <w:rtl/>
          <w:lang w:bidi="ar-DZ"/>
        </w:rPr>
        <w:t>لهجرة و</w:t>
      </w:r>
      <w:r w:rsidRPr="00C42B3A">
        <w:rPr>
          <w:rFonts w:hint="cs"/>
          <w:rtl/>
          <w:lang w:bidi="ar-DZ"/>
        </w:rPr>
        <w:t>أ</w:t>
      </w:r>
      <w:r w:rsidRPr="00C42B3A">
        <w:rPr>
          <w:rtl/>
          <w:lang w:bidi="ar-DZ"/>
        </w:rPr>
        <w:t xml:space="preserve">لا </w:t>
      </w:r>
      <w:r w:rsidRPr="00C42B3A">
        <w:rPr>
          <w:rFonts w:hint="cs"/>
          <w:rtl/>
          <w:lang w:bidi="ar-DZ"/>
        </w:rPr>
        <w:t>تجري</w:t>
      </w:r>
      <w:r w:rsidRPr="00C42B3A">
        <w:rPr>
          <w:rtl/>
          <w:lang w:bidi="ar-DZ"/>
        </w:rPr>
        <w:t xml:space="preserve"> أي فحص لمدى معقولية</w:t>
      </w:r>
      <w:r w:rsidRPr="00C42B3A">
        <w:rPr>
          <w:rFonts w:hint="cs"/>
          <w:rtl/>
          <w:lang w:bidi="ar-DZ"/>
        </w:rPr>
        <w:t xml:space="preserve"> الشكوى</w:t>
      </w:r>
      <w:r w:rsidRPr="00C42B3A">
        <w:rPr>
          <w:rtl/>
          <w:lang w:bidi="ar-DZ"/>
        </w:rPr>
        <w:t xml:space="preserve">، يؤكد صاحب الشكوى أن قضيته لا يمكن أن </w:t>
      </w:r>
      <w:r w:rsidRPr="00C42B3A">
        <w:rPr>
          <w:rFonts w:hint="cs"/>
          <w:rtl/>
          <w:lang w:bidi="ar-DZ"/>
        </w:rPr>
        <w:t>تُقارن بقضية</w:t>
      </w:r>
      <w:r w:rsidRPr="00C42B3A">
        <w:rPr>
          <w:rtl/>
          <w:lang w:bidi="ar-DZ"/>
        </w:rPr>
        <w:t xml:space="preserve"> </w:t>
      </w:r>
      <w:r w:rsidRPr="00C42B3A">
        <w:rPr>
          <w:rFonts w:hint="cs"/>
          <w:i/>
          <w:iCs/>
          <w:rtl/>
          <w:lang w:bidi="ar-DZ"/>
        </w:rPr>
        <w:t>م. أ. ضد</w:t>
      </w:r>
      <w:r w:rsidRPr="00C42B3A">
        <w:rPr>
          <w:i/>
          <w:iCs/>
          <w:rtl/>
          <w:lang w:bidi="ar-DZ"/>
        </w:rPr>
        <w:t xml:space="preserve"> سويسرا</w:t>
      </w:r>
      <w:r w:rsidRPr="00C42B3A">
        <w:rPr>
          <w:rtl/>
          <w:lang w:bidi="ar-DZ"/>
        </w:rPr>
        <w:t xml:space="preserve"> </w:t>
      </w:r>
      <w:r w:rsidRPr="00C42B3A">
        <w:rPr>
          <w:rFonts w:hint="cs"/>
          <w:rtl/>
          <w:lang w:bidi="ar-DZ"/>
        </w:rPr>
        <w:t>نظرا</w:t>
      </w:r>
      <w:r w:rsidR="00B83CDA">
        <w:rPr>
          <w:rFonts w:hint="cs"/>
          <w:rtl/>
          <w:lang w:bidi="ar-DZ"/>
        </w:rPr>
        <w:t>ً</w:t>
      </w:r>
      <w:r w:rsidRPr="00C42B3A">
        <w:rPr>
          <w:rFonts w:hint="cs"/>
          <w:rtl/>
          <w:lang w:bidi="ar-DZ"/>
        </w:rPr>
        <w:t xml:space="preserve"> ل</w:t>
      </w:r>
      <w:r w:rsidRPr="00C42B3A">
        <w:rPr>
          <w:rtl/>
          <w:lang w:bidi="ar-DZ"/>
        </w:rPr>
        <w:t xml:space="preserve">لعيوب الإجرائية الخطيرة </w:t>
      </w:r>
      <w:r w:rsidRPr="00C42B3A">
        <w:rPr>
          <w:rFonts w:hint="cs"/>
          <w:rtl/>
          <w:lang w:bidi="ar-DZ"/>
        </w:rPr>
        <w:t>التي شابت معالجة</w:t>
      </w:r>
      <w:r w:rsidRPr="00C42B3A">
        <w:rPr>
          <w:rtl/>
          <w:lang w:bidi="ar-DZ"/>
        </w:rPr>
        <w:t xml:space="preserve"> قضي</w:t>
      </w:r>
      <w:r w:rsidRPr="00C42B3A">
        <w:rPr>
          <w:rFonts w:hint="cs"/>
          <w:rtl/>
          <w:lang w:bidi="ar-DZ"/>
        </w:rPr>
        <w:t>ته</w:t>
      </w:r>
      <w:r w:rsidRPr="00C42B3A">
        <w:rPr>
          <w:rtl/>
          <w:lang w:bidi="ar-DZ"/>
        </w:rPr>
        <w:t xml:space="preserve"> </w:t>
      </w:r>
      <w:r w:rsidRPr="00C42B3A">
        <w:rPr>
          <w:rFonts w:hint="cs"/>
          <w:rtl/>
          <w:lang w:bidi="ar-DZ"/>
        </w:rPr>
        <w:t xml:space="preserve">والتي </w:t>
      </w:r>
      <w:r w:rsidRPr="00C42B3A">
        <w:rPr>
          <w:rtl/>
          <w:lang w:bidi="ar-DZ"/>
        </w:rPr>
        <w:t xml:space="preserve">أثرت </w:t>
      </w:r>
      <w:r w:rsidRPr="00C42B3A">
        <w:rPr>
          <w:rFonts w:hint="cs"/>
          <w:rtl/>
          <w:lang w:bidi="ar-DZ"/>
        </w:rPr>
        <w:t>فيها</w:t>
      </w:r>
      <w:r w:rsidRPr="00C42B3A">
        <w:rPr>
          <w:rtl/>
          <w:lang w:bidi="ar-DZ"/>
        </w:rPr>
        <w:t xml:space="preserve">، </w:t>
      </w:r>
      <w:r w:rsidRPr="00C42B3A">
        <w:rPr>
          <w:rFonts w:hint="cs"/>
          <w:rtl/>
          <w:lang w:bidi="ar-DZ"/>
        </w:rPr>
        <w:t>مع</w:t>
      </w:r>
      <w:r w:rsidRPr="00C42B3A">
        <w:rPr>
          <w:rtl/>
          <w:lang w:bidi="ar-DZ"/>
        </w:rPr>
        <w:t xml:space="preserve"> أن الأدلة </w:t>
      </w:r>
      <w:r w:rsidRPr="00C42B3A">
        <w:rPr>
          <w:rFonts w:hint="cs"/>
          <w:rtl/>
          <w:lang w:bidi="ar-DZ"/>
        </w:rPr>
        <w:t xml:space="preserve">المتاحة </w:t>
      </w:r>
      <w:r w:rsidRPr="00C42B3A">
        <w:rPr>
          <w:rtl/>
          <w:lang w:bidi="ar-DZ"/>
        </w:rPr>
        <w:t xml:space="preserve">لا تدعم الاستنتاج </w:t>
      </w:r>
      <w:r w:rsidRPr="00C42B3A">
        <w:rPr>
          <w:rFonts w:hint="cs"/>
          <w:rtl/>
          <w:lang w:bidi="ar-DZ"/>
        </w:rPr>
        <w:t>القائل إ</w:t>
      </w:r>
      <w:r w:rsidRPr="00C42B3A">
        <w:rPr>
          <w:rtl/>
          <w:lang w:bidi="ar-DZ"/>
        </w:rPr>
        <w:t xml:space="preserve">ن </w:t>
      </w:r>
      <w:r w:rsidRPr="00C42B3A">
        <w:rPr>
          <w:rFonts w:hint="cs"/>
          <w:rtl/>
          <w:lang w:bidi="ar-DZ"/>
        </w:rPr>
        <w:t>تصريحاته</w:t>
      </w:r>
      <w:r w:rsidRPr="00C42B3A">
        <w:rPr>
          <w:rtl/>
          <w:lang w:bidi="ar-DZ"/>
        </w:rPr>
        <w:t xml:space="preserve"> أثناء إجراءات اللجوء غير </w:t>
      </w:r>
      <w:r w:rsidRPr="00C42B3A">
        <w:rPr>
          <w:rFonts w:hint="cs"/>
          <w:rtl/>
          <w:lang w:bidi="ar-DZ"/>
        </w:rPr>
        <w:t>قابلة للتصديق</w:t>
      </w:r>
      <w:r w:rsidRPr="00C42B3A">
        <w:rPr>
          <w:rtl/>
          <w:lang w:bidi="ar-DZ"/>
        </w:rPr>
        <w:t xml:space="preserve">. </w:t>
      </w:r>
      <w:r w:rsidRPr="00C42B3A">
        <w:rPr>
          <w:rFonts w:hint="cs"/>
          <w:rtl/>
          <w:lang w:bidi="ar-DZ"/>
        </w:rPr>
        <w:t>و</w:t>
      </w:r>
      <w:r w:rsidRPr="00C42B3A">
        <w:rPr>
          <w:rtl/>
          <w:lang w:bidi="ar-DZ"/>
        </w:rPr>
        <w:t xml:space="preserve">كما أوضحت المحكمة الإدارية </w:t>
      </w:r>
      <w:r w:rsidRPr="00C42B3A">
        <w:rPr>
          <w:rFonts w:hint="cs"/>
          <w:rtl/>
          <w:lang w:bidi="ar-DZ"/>
        </w:rPr>
        <w:t>الاتحادية</w:t>
      </w:r>
      <w:r w:rsidRPr="00C42B3A">
        <w:rPr>
          <w:rtl/>
          <w:lang w:bidi="ar-DZ"/>
        </w:rPr>
        <w:t>، فإن تحليل ملفه كان مجرد "</w:t>
      </w:r>
      <w:r w:rsidRPr="00C42B3A">
        <w:rPr>
          <w:rFonts w:hint="cs"/>
          <w:rtl/>
          <w:lang w:bidi="ar-DZ"/>
        </w:rPr>
        <w:t>موجز</w:t>
      </w:r>
      <w:r w:rsidRPr="00C42B3A">
        <w:rPr>
          <w:rtl/>
          <w:lang w:bidi="ar-DZ"/>
        </w:rPr>
        <w:t xml:space="preserve">". </w:t>
      </w:r>
      <w:r w:rsidRPr="00C42B3A">
        <w:rPr>
          <w:rFonts w:hint="cs"/>
          <w:rtl/>
          <w:lang w:bidi="ar-DZ"/>
        </w:rPr>
        <w:t>و</w:t>
      </w:r>
      <w:r w:rsidRPr="00C42B3A">
        <w:rPr>
          <w:rtl/>
          <w:lang w:bidi="ar-DZ"/>
        </w:rPr>
        <w:t>وفقا</w:t>
      </w:r>
      <w:r w:rsidR="00711842">
        <w:rPr>
          <w:rFonts w:hint="cs"/>
          <w:rtl/>
          <w:lang w:bidi="ar-DZ"/>
        </w:rPr>
        <w:t>ً</w:t>
      </w:r>
      <w:r w:rsidRPr="00C42B3A">
        <w:rPr>
          <w:rtl/>
          <w:lang w:bidi="ar-DZ"/>
        </w:rPr>
        <w:t xml:space="preserve"> لل</w:t>
      </w:r>
      <w:r w:rsidRPr="00C42B3A">
        <w:rPr>
          <w:rFonts w:hint="cs"/>
          <w:rtl/>
          <w:lang w:bidi="ar-DZ"/>
        </w:rPr>
        <w:t>اجتهادات السابقة</w:t>
      </w:r>
      <w:r w:rsidRPr="00C42B3A">
        <w:rPr>
          <w:rtl/>
          <w:lang w:bidi="ar-DZ"/>
        </w:rPr>
        <w:t xml:space="preserve"> للمحكمة الأوروبية لحقوق الإنسان في قضية</w:t>
      </w:r>
      <w:r w:rsidRPr="00C42B3A">
        <w:rPr>
          <w:rFonts w:hint="cs"/>
          <w:rtl/>
          <w:lang w:bidi="ar-DZ"/>
        </w:rPr>
        <w:t xml:space="preserve"> </w:t>
      </w:r>
      <w:r w:rsidRPr="00C42B3A">
        <w:rPr>
          <w:rFonts w:hint="cs"/>
          <w:i/>
          <w:iCs/>
          <w:rtl/>
          <w:lang w:bidi="ar-DZ"/>
        </w:rPr>
        <w:t>م.</w:t>
      </w:r>
      <w:r w:rsidRPr="00C42B3A">
        <w:rPr>
          <w:i/>
          <w:iCs/>
          <w:rtl/>
          <w:lang w:bidi="ar-DZ"/>
        </w:rPr>
        <w:t xml:space="preserve"> أ. </w:t>
      </w:r>
      <w:r w:rsidRPr="00C42B3A">
        <w:rPr>
          <w:rFonts w:hint="cs"/>
          <w:i/>
          <w:iCs/>
          <w:rtl/>
          <w:lang w:bidi="ar-DZ"/>
        </w:rPr>
        <w:t xml:space="preserve">ضد </w:t>
      </w:r>
      <w:r w:rsidRPr="00C42B3A">
        <w:rPr>
          <w:i/>
          <w:iCs/>
          <w:rtl/>
          <w:lang w:bidi="ar-DZ"/>
        </w:rPr>
        <w:t>سويسرا</w:t>
      </w:r>
      <w:r w:rsidRPr="00C42B3A">
        <w:rPr>
          <w:rtl/>
          <w:lang w:bidi="ar-DZ"/>
        </w:rPr>
        <w:t xml:space="preserve">، </w:t>
      </w:r>
      <w:r w:rsidRPr="00C42B3A">
        <w:rPr>
          <w:rFonts w:hint="cs"/>
          <w:rtl/>
          <w:lang w:bidi="ar-DZ"/>
        </w:rPr>
        <w:t xml:space="preserve">فإن العنصر الحاسم </w:t>
      </w:r>
      <w:r w:rsidRPr="00C42B3A">
        <w:rPr>
          <w:rtl/>
          <w:lang w:bidi="ar-DZ"/>
        </w:rPr>
        <w:t xml:space="preserve">على وجه التحديد </w:t>
      </w:r>
      <w:r w:rsidRPr="00C42B3A">
        <w:rPr>
          <w:rFonts w:hint="cs"/>
          <w:rtl/>
          <w:lang w:bidi="ar-DZ"/>
        </w:rPr>
        <w:t xml:space="preserve">بالنسبة للمحكمة </w:t>
      </w:r>
      <w:r w:rsidRPr="00C42B3A">
        <w:rPr>
          <w:rtl/>
          <w:lang w:bidi="ar-DZ"/>
        </w:rPr>
        <w:t>هو أن تحليل</w:t>
      </w:r>
      <w:r w:rsidRPr="00C42B3A">
        <w:rPr>
          <w:rFonts w:hint="cs"/>
          <w:rtl/>
          <w:lang w:bidi="ar-DZ"/>
        </w:rPr>
        <w:t xml:space="preserve"> </w:t>
      </w:r>
      <w:r w:rsidRPr="00C42B3A">
        <w:rPr>
          <w:rtl/>
          <w:lang w:bidi="ar-DZ"/>
        </w:rPr>
        <w:t>السلطات السويسرية</w:t>
      </w:r>
      <w:r w:rsidRPr="00C42B3A">
        <w:rPr>
          <w:rFonts w:hint="cs"/>
          <w:rtl/>
          <w:lang w:bidi="ar-DZ"/>
        </w:rPr>
        <w:t xml:space="preserve"> للمعقولية</w:t>
      </w:r>
      <w:r w:rsidRPr="00C42B3A">
        <w:rPr>
          <w:rtl/>
          <w:lang w:bidi="ar-DZ"/>
        </w:rPr>
        <w:t xml:space="preserve"> أ</w:t>
      </w:r>
      <w:r w:rsidRPr="00C42B3A">
        <w:rPr>
          <w:rFonts w:hint="cs"/>
          <w:rtl/>
          <w:lang w:bidi="ar-DZ"/>
        </w:rPr>
        <w:t>ُ</w:t>
      </w:r>
      <w:r w:rsidRPr="00C42B3A">
        <w:rPr>
          <w:rtl/>
          <w:lang w:bidi="ar-DZ"/>
        </w:rPr>
        <w:t xml:space="preserve">جري بطريقة صحيحة من وجهة نظر رسمية. وتجدر الإشارة أيضاً إلى أنه في </w:t>
      </w:r>
      <w:r w:rsidRPr="00C42B3A">
        <w:rPr>
          <w:rFonts w:hint="cs"/>
          <w:rtl/>
          <w:lang w:bidi="ar-DZ"/>
        </w:rPr>
        <w:t xml:space="preserve">تلك </w:t>
      </w:r>
      <w:r w:rsidRPr="00C42B3A">
        <w:rPr>
          <w:rtl/>
          <w:lang w:bidi="ar-DZ"/>
        </w:rPr>
        <w:t>ال</w:t>
      </w:r>
      <w:r w:rsidRPr="00C42B3A">
        <w:rPr>
          <w:rFonts w:hint="cs"/>
          <w:rtl/>
          <w:lang w:bidi="ar-DZ"/>
        </w:rPr>
        <w:t>قضية</w:t>
      </w:r>
      <w:r w:rsidRPr="00C42B3A">
        <w:rPr>
          <w:rtl/>
          <w:lang w:bidi="ar-DZ"/>
        </w:rPr>
        <w:t xml:space="preserve">، </w:t>
      </w:r>
      <w:r w:rsidRPr="00C42B3A">
        <w:rPr>
          <w:rFonts w:hint="cs"/>
          <w:rtl/>
          <w:lang w:bidi="ar-DZ"/>
        </w:rPr>
        <w:t>استمعت</w:t>
      </w:r>
      <w:r w:rsidRPr="00C42B3A">
        <w:rPr>
          <w:rtl/>
          <w:lang w:bidi="ar-DZ"/>
        </w:rPr>
        <w:t xml:space="preserve"> الأمانة </w:t>
      </w:r>
      <w:r w:rsidRPr="00C42B3A">
        <w:rPr>
          <w:rFonts w:hint="cs"/>
          <w:rtl/>
          <w:lang w:bidi="ar-DZ"/>
        </w:rPr>
        <w:t xml:space="preserve">إلى </w:t>
      </w:r>
      <w:r w:rsidRPr="00C42B3A">
        <w:rPr>
          <w:rtl/>
          <w:lang w:bidi="ar-DZ"/>
        </w:rPr>
        <w:t xml:space="preserve">صاحب الشكوى ثلاث مرات. </w:t>
      </w:r>
      <w:r w:rsidRPr="00C42B3A">
        <w:rPr>
          <w:rFonts w:hint="cs"/>
          <w:rtl/>
          <w:lang w:bidi="ar-DZ"/>
        </w:rPr>
        <w:t>و</w:t>
      </w:r>
      <w:r w:rsidRPr="00C42B3A">
        <w:rPr>
          <w:rtl/>
          <w:lang w:bidi="ar-DZ"/>
        </w:rPr>
        <w:t xml:space="preserve">علاوة على ذلك، </w:t>
      </w:r>
      <w:r w:rsidRPr="00C42B3A">
        <w:rPr>
          <w:rFonts w:hint="cs"/>
          <w:rtl/>
          <w:lang w:bidi="ar-DZ"/>
        </w:rPr>
        <w:t>فحصت المحكمة</w:t>
      </w:r>
      <w:r w:rsidRPr="00C42B3A">
        <w:rPr>
          <w:rtl/>
          <w:lang w:bidi="ar-DZ"/>
        </w:rPr>
        <w:t xml:space="preserve"> أسباب </w:t>
      </w:r>
      <w:r w:rsidRPr="00C42B3A">
        <w:rPr>
          <w:rFonts w:hint="cs"/>
          <w:rtl/>
          <w:lang w:bidi="ar-DZ"/>
        </w:rPr>
        <w:t>التماسه ا</w:t>
      </w:r>
      <w:r w:rsidRPr="00C42B3A">
        <w:rPr>
          <w:rtl/>
          <w:lang w:bidi="ar-DZ"/>
        </w:rPr>
        <w:t>للجوء فحص</w:t>
      </w:r>
      <w:r w:rsidRPr="00C42B3A">
        <w:rPr>
          <w:rFonts w:hint="cs"/>
          <w:rtl/>
          <w:lang w:bidi="ar-DZ"/>
        </w:rPr>
        <w:t>ا</w:t>
      </w:r>
      <w:r w:rsidR="00B83CDA">
        <w:rPr>
          <w:rFonts w:hint="cs"/>
          <w:rtl/>
          <w:lang w:bidi="ar-DZ"/>
        </w:rPr>
        <w:t>ً</w:t>
      </w:r>
      <w:r w:rsidRPr="00C42B3A">
        <w:rPr>
          <w:rtl/>
          <w:lang w:bidi="ar-DZ"/>
        </w:rPr>
        <w:t xml:space="preserve"> شامل</w:t>
      </w:r>
      <w:r w:rsidRPr="00C42B3A">
        <w:rPr>
          <w:rFonts w:hint="cs"/>
          <w:rtl/>
          <w:lang w:bidi="ar-DZ"/>
        </w:rPr>
        <w:t>ا</w:t>
      </w:r>
      <w:r w:rsidR="00825740">
        <w:rPr>
          <w:rFonts w:hint="cs"/>
          <w:rtl/>
          <w:lang w:bidi="ar-DZ"/>
        </w:rPr>
        <w:t>ً</w:t>
      </w:r>
      <w:r w:rsidRPr="00C42B3A">
        <w:rPr>
          <w:rFonts w:hint="cs"/>
          <w:rtl/>
          <w:lang w:bidi="ar-DZ"/>
        </w:rPr>
        <w:t>، على عكس ما جرى في</w:t>
      </w:r>
      <w:r w:rsidRPr="00C42B3A">
        <w:rPr>
          <w:rtl/>
          <w:lang w:bidi="ar-DZ"/>
        </w:rPr>
        <w:t xml:space="preserve"> </w:t>
      </w:r>
      <w:r w:rsidRPr="00C42B3A">
        <w:rPr>
          <w:rFonts w:hint="cs"/>
          <w:rtl/>
          <w:lang w:bidi="ar-DZ"/>
        </w:rPr>
        <w:t>القضية الحالية</w:t>
      </w:r>
      <w:r w:rsidRPr="00C42B3A">
        <w:rPr>
          <w:rtl/>
          <w:lang w:bidi="ar-DZ"/>
        </w:rPr>
        <w:t>.</w:t>
      </w:r>
    </w:p>
    <w:p w14:paraId="25A298E1" w14:textId="77777777" w:rsidR="00A02DFC" w:rsidRPr="00C42B3A" w:rsidRDefault="00A02DFC" w:rsidP="00A02DFC">
      <w:pPr>
        <w:pStyle w:val="SingleTxtGA"/>
        <w:rPr>
          <w:rtl/>
          <w:lang w:bidi="ar-DZ"/>
        </w:rPr>
      </w:pPr>
      <w:r w:rsidRPr="00C42B3A">
        <w:rPr>
          <w:rtl/>
          <w:lang w:bidi="ar-DZ"/>
        </w:rPr>
        <w:t>5-17</w:t>
      </w:r>
      <w:r w:rsidR="00B81D2F" w:rsidRPr="00C42B3A">
        <w:rPr>
          <w:rtl/>
          <w:lang w:bidi="ar-DZ"/>
        </w:rPr>
        <w:tab/>
      </w:r>
      <w:r w:rsidRPr="00C42B3A">
        <w:rPr>
          <w:rFonts w:hint="cs"/>
          <w:rtl/>
          <w:lang w:bidi="ar-DZ"/>
        </w:rPr>
        <w:t>و</w:t>
      </w:r>
      <w:r w:rsidRPr="00C42B3A">
        <w:rPr>
          <w:rtl/>
          <w:lang w:bidi="ar-DZ"/>
        </w:rPr>
        <w:t xml:space="preserve">فيما يتعلق بحجة الدولة الطرف أن صاحب الشكوى أُبلغ بإمكانيات المساعدة المتاحة له، والتي كان </w:t>
      </w:r>
      <w:r w:rsidRPr="00C42B3A">
        <w:rPr>
          <w:rFonts w:hint="cs"/>
          <w:rtl/>
          <w:lang w:bidi="ar-DZ"/>
        </w:rPr>
        <w:t xml:space="preserve">بإمكانه استخدامها </w:t>
      </w:r>
      <w:r w:rsidRPr="00C42B3A">
        <w:rPr>
          <w:rtl/>
          <w:lang w:bidi="ar-DZ"/>
        </w:rPr>
        <w:t>على نفقته الخاصة، ي</w:t>
      </w:r>
      <w:r w:rsidRPr="00C42B3A">
        <w:rPr>
          <w:rFonts w:hint="cs"/>
          <w:rtl/>
          <w:lang w:bidi="ar-DZ"/>
        </w:rPr>
        <w:t>ذكِّر</w:t>
      </w:r>
      <w:r w:rsidRPr="00C42B3A">
        <w:rPr>
          <w:rtl/>
          <w:lang w:bidi="ar-DZ"/>
        </w:rPr>
        <w:t xml:space="preserve"> صاحب الشكوى </w:t>
      </w:r>
      <w:r w:rsidRPr="00C42B3A">
        <w:rPr>
          <w:rFonts w:hint="cs"/>
          <w:rtl/>
          <w:lang w:bidi="ar-DZ"/>
        </w:rPr>
        <w:t>ب</w:t>
      </w:r>
      <w:r w:rsidRPr="00C42B3A">
        <w:rPr>
          <w:rtl/>
          <w:lang w:bidi="ar-DZ"/>
        </w:rPr>
        <w:t>أنه</w:t>
      </w:r>
      <w:r w:rsidRPr="00C42B3A">
        <w:rPr>
          <w:rFonts w:hint="cs"/>
          <w:rtl/>
          <w:lang w:bidi="ar-DZ"/>
        </w:rPr>
        <w:t xml:space="preserve"> لا</w:t>
      </w:r>
      <w:r w:rsidR="00D65B76">
        <w:rPr>
          <w:rFonts w:hint="eastAsia"/>
          <w:rtl/>
          <w:lang w:bidi="ar-DZ"/>
        </w:rPr>
        <w:t> </w:t>
      </w:r>
      <w:r w:rsidRPr="00C42B3A">
        <w:rPr>
          <w:rFonts w:hint="cs"/>
          <w:rtl/>
          <w:lang w:bidi="ar-DZ"/>
        </w:rPr>
        <w:t xml:space="preserve">يحق له </w:t>
      </w:r>
      <w:r w:rsidRPr="00C42B3A">
        <w:rPr>
          <w:rtl/>
          <w:lang w:bidi="ar-DZ"/>
        </w:rPr>
        <w:t>العمل وبالتالي فه</w:t>
      </w:r>
      <w:r w:rsidRPr="00C42B3A">
        <w:rPr>
          <w:rFonts w:hint="cs"/>
          <w:rtl/>
          <w:lang w:bidi="ar-DZ"/>
        </w:rPr>
        <w:t>و</w:t>
      </w:r>
      <w:r w:rsidRPr="00C42B3A">
        <w:rPr>
          <w:rtl/>
          <w:lang w:bidi="ar-DZ"/>
        </w:rPr>
        <w:t xml:space="preserve"> </w:t>
      </w:r>
      <w:r w:rsidRPr="00C42B3A">
        <w:rPr>
          <w:rFonts w:hint="cs"/>
          <w:rtl/>
          <w:lang w:bidi="ar-DZ"/>
        </w:rPr>
        <w:t>معو</w:t>
      </w:r>
      <w:r w:rsidRPr="00C42B3A">
        <w:rPr>
          <w:rtl/>
          <w:lang w:bidi="ar-DZ"/>
        </w:rPr>
        <w:t>ز تماما</w:t>
      </w:r>
      <w:r w:rsidR="00825740">
        <w:rPr>
          <w:rFonts w:hint="cs"/>
          <w:rtl/>
          <w:lang w:bidi="ar-DZ"/>
        </w:rPr>
        <w:t>ً</w:t>
      </w:r>
      <w:r w:rsidRPr="00C42B3A">
        <w:rPr>
          <w:rtl/>
          <w:lang w:bidi="ar-DZ"/>
        </w:rPr>
        <w:t>. لذلك لا يمكن أن ي</w:t>
      </w:r>
      <w:r w:rsidRPr="00C42B3A">
        <w:rPr>
          <w:rFonts w:hint="cs"/>
          <w:rtl/>
          <w:lang w:bidi="ar-DZ"/>
        </w:rPr>
        <w:t>ُ</w:t>
      </w:r>
      <w:r w:rsidRPr="00C42B3A">
        <w:rPr>
          <w:rtl/>
          <w:lang w:bidi="ar-DZ"/>
        </w:rPr>
        <w:t>طلب منه ت</w:t>
      </w:r>
      <w:r w:rsidRPr="00C42B3A">
        <w:rPr>
          <w:rFonts w:hint="cs"/>
          <w:rtl/>
          <w:lang w:bidi="ar-DZ"/>
        </w:rPr>
        <w:t>وكيل</w:t>
      </w:r>
      <w:r w:rsidRPr="00C42B3A">
        <w:rPr>
          <w:rtl/>
          <w:lang w:bidi="ar-DZ"/>
        </w:rPr>
        <w:t xml:space="preserve"> محام.</w:t>
      </w:r>
    </w:p>
    <w:p w14:paraId="69CFC42E" w14:textId="77777777" w:rsidR="00A02DFC" w:rsidRPr="00C42B3A" w:rsidRDefault="00A02DFC" w:rsidP="00B81D2F">
      <w:pPr>
        <w:pStyle w:val="H23GA"/>
        <w:rPr>
          <w:rtl/>
        </w:rPr>
      </w:pPr>
      <w:r w:rsidRPr="00C42B3A">
        <w:rPr>
          <w:rtl/>
        </w:rPr>
        <w:tab/>
      </w:r>
      <w:r w:rsidRPr="00C42B3A">
        <w:rPr>
          <w:rtl/>
        </w:rPr>
        <w:tab/>
      </w:r>
      <w:r w:rsidRPr="00C42B3A">
        <w:rPr>
          <w:rFonts w:hint="cs"/>
          <w:rtl/>
        </w:rPr>
        <w:t xml:space="preserve">المسائل والإجراءات المعروضة على اللجنة </w:t>
      </w:r>
    </w:p>
    <w:p w14:paraId="62A60DBF" w14:textId="77777777" w:rsidR="00A02DFC" w:rsidRPr="00C42B3A" w:rsidRDefault="00A02DFC" w:rsidP="00B81D2F">
      <w:pPr>
        <w:pStyle w:val="H4GA"/>
        <w:rPr>
          <w:rtl/>
        </w:rPr>
      </w:pPr>
      <w:r w:rsidRPr="00C42B3A">
        <w:rPr>
          <w:rtl/>
        </w:rPr>
        <w:tab/>
      </w:r>
      <w:r w:rsidRPr="00C42B3A">
        <w:rPr>
          <w:rtl/>
        </w:rPr>
        <w:tab/>
      </w:r>
      <w:r w:rsidRPr="00C42B3A">
        <w:rPr>
          <w:rFonts w:hint="cs"/>
          <w:rtl/>
        </w:rPr>
        <w:t>النظر في المقبولية</w:t>
      </w:r>
    </w:p>
    <w:p w14:paraId="176A4DF4" w14:textId="77777777" w:rsidR="00A02DFC" w:rsidRPr="00C42B3A" w:rsidRDefault="00A02DFC" w:rsidP="00A02DFC">
      <w:pPr>
        <w:pStyle w:val="SingleTxtGA"/>
        <w:rPr>
          <w:rtl/>
        </w:rPr>
      </w:pPr>
      <w:r w:rsidRPr="00C42B3A">
        <w:rPr>
          <w:rFonts w:hint="cs"/>
          <w:rtl/>
        </w:rPr>
        <w:t>6-1</w:t>
      </w:r>
      <w:r w:rsidRPr="00C42B3A">
        <w:rPr>
          <w:rFonts w:hint="cs"/>
          <w:rtl/>
        </w:rPr>
        <w:tab/>
        <w:t>قبل النظر في أي شكوى مقدمة في بلاغ ما، يجب على اللجنة أن تقرر ما إذا كان البلاغ مقبولاً أم لا بموجب المادة 22 من الاتفاقية. وقد تأكدت اللجنة، وفقاً لما تقضي به الفقرة</w:t>
      </w:r>
      <w:r w:rsidRPr="00C42B3A">
        <w:rPr>
          <w:rFonts w:hint="eastAsia"/>
          <w:rtl/>
        </w:rPr>
        <w:t> </w:t>
      </w:r>
      <w:r w:rsidRPr="00C42B3A">
        <w:rPr>
          <w:rFonts w:hint="cs"/>
          <w:rtl/>
        </w:rPr>
        <w:t xml:space="preserve">5(أ) من المادة 22 من الاتفاقية، من أن المسألة نفسها لم تبحث ولا يجري بحثها في إطار إجراء آخر من إجراءات التحقيق الدولي أو التسوية الدولية. </w:t>
      </w:r>
    </w:p>
    <w:p w14:paraId="643D3CE4" w14:textId="77777777" w:rsidR="00A02DFC" w:rsidRPr="00C42B3A" w:rsidRDefault="00A02DFC" w:rsidP="00A02DFC">
      <w:pPr>
        <w:pStyle w:val="SingleTxtGA"/>
        <w:rPr>
          <w:rtl/>
        </w:rPr>
      </w:pPr>
      <w:r w:rsidRPr="00C42B3A">
        <w:rPr>
          <w:rFonts w:hint="cs"/>
          <w:rtl/>
        </w:rPr>
        <w:t>6-2</w:t>
      </w:r>
      <w:r w:rsidRPr="00C42B3A">
        <w:rPr>
          <w:rFonts w:hint="cs"/>
          <w:rtl/>
        </w:rPr>
        <w:tab/>
        <w:t>وتذكِّر اللجنة بأنها لا تنظر، عملاً بالفقرة 5(ب) من المادة 22 من الاتفاقية، في أي</w:t>
      </w:r>
      <w:r w:rsidRPr="00C42B3A">
        <w:rPr>
          <w:rFonts w:hint="eastAsia"/>
          <w:rtl/>
        </w:rPr>
        <w:t> </w:t>
      </w:r>
      <w:r w:rsidRPr="00C42B3A">
        <w:rPr>
          <w:rFonts w:hint="cs"/>
          <w:rtl/>
        </w:rPr>
        <w:t xml:space="preserve">شكوى مقدمة من فرد ما لم تتحقق من أن ذلك الفرد قد استنفد جميع سبل الانتصاف المحلية المتاحة. </w:t>
      </w:r>
      <w:r w:rsidRPr="00C42B3A">
        <w:rPr>
          <w:rtl/>
        </w:rPr>
        <w:t>بيد أن هذه القاعدة لا تنطبق إذا ثبت أن اللجوء إلى سبل الانتصاف ال</w:t>
      </w:r>
      <w:r w:rsidRPr="00C42B3A">
        <w:rPr>
          <w:rFonts w:hint="cs"/>
          <w:rtl/>
        </w:rPr>
        <w:t>محل</w:t>
      </w:r>
      <w:r w:rsidRPr="00C42B3A">
        <w:rPr>
          <w:rtl/>
        </w:rPr>
        <w:t>ية قد استغرق وقتاً يتجاوز الحدود المعقولة أو أن من المستبعد أن يحقق إنصافاً فعالاً للفرد</w:t>
      </w:r>
      <w:r w:rsidRPr="00C42B3A">
        <w:rPr>
          <w:rFonts w:hint="cs"/>
          <w:rtl/>
        </w:rPr>
        <w:t xml:space="preserve"> المدعى أنه ضحية، </w:t>
      </w:r>
      <w:r w:rsidRPr="00C42B3A">
        <w:rPr>
          <w:rtl/>
        </w:rPr>
        <w:t>بعد إجراء محاكمة عاد</w:t>
      </w:r>
      <w:r w:rsidRPr="00C42B3A">
        <w:rPr>
          <w:rFonts w:hint="cs"/>
          <w:rtl/>
        </w:rPr>
        <w:t>لة</w:t>
      </w:r>
      <w:r w:rsidR="009D692C" w:rsidRPr="00C42B3A">
        <w:rPr>
          <w:b/>
          <w:vertAlign w:val="superscript"/>
          <w:rtl/>
        </w:rPr>
        <w:t>(</w:t>
      </w:r>
      <w:r w:rsidR="009D692C" w:rsidRPr="00C42B3A">
        <w:rPr>
          <w:b/>
          <w:vertAlign w:val="superscript"/>
          <w:rtl/>
        </w:rPr>
        <w:footnoteReference w:id="62"/>
      </w:r>
      <w:r w:rsidR="009D692C" w:rsidRPr="00C42B3A">
        <w:rPr>
          <w:b/>
          <w:vertAlign w:val="superscript"/>
          <w:rtl/>
        </w:rPr>
        <w:t>)</w:t>
      </w:r>
      <w:r w:rsidR="009D692C" w:rsidRPr="00C42B3A">
        <w:rPr>
          <w:rtl/>
        </w:rPr>
        <w:t>.</w:t>
      </w:r>
    </w:p>
    <w:p w14:paraId="1C55D9F6" w14:textId="77777777" w:rsidR="00A02DFC" w:rsidRPr="00C42B3A" w:rsidRDefault="00A02DFC" w:rsidP="00A02DFC">
      <w:pPr>
        <w:pStyle w:val="SingleTxtGA"/>
        <w:rPr>
          <w:rtl/>
          <w:lang w:bidi="ar-DZ"/>
        </w:rPr>
      </w:pPr>
      <w:r w:rsidRPr="00C42B3A">
        <w:rPr>
          <w:rFonts w:hint="cs"/>
          <w:rtl/>
        </w:rPr>
        <w:t>6-3</w:t>
      </w:r>
      <w:r w:rsidR="00B81D2F" w:rsidRPr="00C42B3A">
        <w:rPr>
          <w:rtl/>
        </w:rPr>
        <w:tab/>
      </w:r>
      <w:r w:rsidRPr="00C42B3A">
        <w:rPr>
          <w:rFonts w:hint="cs"/>
          <w:rtl/>
        </w:rPr>
        <w:t xml:space="preserve">وتلاحظ اللجنة أن الدولة الطرف </w:t>
      </w:r>
      <w:r w:rsidRPr="00C42B3A">
        <w:rPr>
          <w:rtl/>
        </w:rPr>
        <w:t>تعترض على مقبولية الشكوى لعدم استنفاد سبل الانتصاف المحلية.</w:t>
      </w:r>
      <w:r w:rsidRPr="00C42B3A">
        <w:rPr>
          <w:rFonts w:cs="Times New Roman" w:hint="cs"/>
          <w:rtl/>
        </w:rPr>
        <w:t>‬</w:t>
      </w:r>
      <w:r w:rsidRPr="00C42B3A">
        <w:rPr>
          <w:rtl/>
        </w:rPr>
        <w:t xml:space="preserve"> </w:t>
      </w:r>
      <w:r w:rsidRPr="00C42B3A">
        <w:rPr>
          <w:rFonts w:hint="cs"/>
          <w:rtl/>
        </w:rPr>
        <w:t>وتؤكد</w:t>
      </w:r>
      <w:r w:rsidRPr="00C42B3A">
        <w:rPr>
          <w:rtl/>
        </w:rPr>
        <w:t xml:space="preserve"> </w:t>
      </w:r>
      <w:r w:rsidRPr="00C42B3A">
        <w:rPr>
          <w:rFonts w:hint="cs"/>
          <w:rtl/>
        </w:rPr>
        <w:t>الدولة</w:t>
      </w:r>
      <w:r w:rsidRPr="00C42B3A">
        <w:rPr>
          <w:rtl/>
        </w:rPr>
        <w:t xml:space="preserve"> </w:t>
      </w:r>
      <w:r w:rsidRPr="00C42B3A">
        <w:rPr>
          <w:rFonts w:hint="cs"/>
          <w:rtl/>
        </w:rPr>
        <w:t>الطر</w:t>
      </w:r>
      <w:r w:rsidRPr="00C42B3A">
        <w:rPr>
          <w:rtl/>
        </w:rPr>
        <w:t>ف</w:t>
      </w:r>
      <w:r w:rsidRPr="00C42B3A">
        <w:rPr>
          <w:rFonts w:hint="cs"/>
          <w:rtl/>
          <w:lang w:bidi="ar-DZ"/>
        </w:rPr>
        <w:t xml:space="preserve"> أ</w:t>
      </w:r>
      <w:r w:rsidRPr="00C42B3A">
        <w:rPr>
          <w:rtl/>
          <w:lang w:bidi="ar-DZ"/>
        </w:rPr>
        <w:t>ن صاحب الشكوى لم يثبت أن</w:t>
      </w:r>
      <w:r w:rsidRPr="00C42B3A">
        <w:rPr>
          <w:rFonts w:hint="cs"/>
          <w:rtl/>
          <w:lang w:bidi="ar-DZ"/>
        </w:rPr>
        <w:t xml:space="preserve"> المبلغ المسبق من</w:t>
      </w:r>
      <w:r w:rsidRPr="00C42B3A">
        <w:rPr>
          <w:rtl/>
          <w:lang w:bidi="ar-DZ"/>
        </w:rPr>
        <w:t xml:space="preserve"> التكاليف</w:t>
      </w:r>
      <w:r w:rsidRPr="00C42B3A">
        <w:rPr>
          <w:rFonts w:hint="cs"/>
          <w:rtl/>
          <w:lang w:bidi="ar-DZ"/>
        </w:rPr>
        <w:t xml:space="preserve"> الذي طلب منه قد </w:t>
      </w:r>
      <w:r w:rsidRPr="00C42B3A">
        <w:rPr>
          <w:rtl/>
          <w:lang w:bidi="ar-DZ"/>
        </w:rPr>
        <w:t xml:space="preserve">منعه </w:t>
      </w:r>
      <w:r w:rsidRPr="00C42B3A">
        <w:rPr>
          <w:rFonts w:hint="cs"/>
          <w:rtl/>
          <w:lang w:bidi="ar-DZ"/>
        </w:rPr>
        <w:t>من</w:t>
      </w:r>
      <w:r w:rsidRPr="00C42B3A">
        <w:rPr>
          <w:rtl/>
          <w:lang w:bidi="ar-DZ"/>
        </w:rPr>
        <w:t xml:space="preserve"> </w:t>
      </w:r>
      <w:r w:rsidRPr="00C42B3A">
        <w:rPr>
          <w:rFonts w:hint="cs"/>
          <w:rtl/>
          <w:lang w:bidi="ar-DZ"/>
        </w:rPr>
        <w:t>استنفاد</w:t>
      </w:r>
      <w:r w:rsidRPr="00C42B3A">
        <w:rPr>
          <w:rtl/>
          <w:lang w:bidi="ar-DZ"/>
        </w:rPr>
        <w:t xml:space="preserve"> </w:t>
      </w:r>
      <w:r w:rsidRPr="00C42B3A">
        <w:rPr>
          <w:rFonts w:hint="cs"/>
          <w:rtl/>
          <w:lang w:bidi="ar-DZ"/>
        </w:rPr>
        <w:t>سبيل الانتصاف هذا</w:t>
      </w:r>
      <w:r w:rsidRPr="00C42B3A">
        <w:rPr>
          <w:rtl/>
          <w:lang w:bidi="ar-DZ"/>
        </w:rPr>
        <w:t xml:space="preserve"> </w:t>
      </w:r>
      <w:r w:rsidRPr="00C42B3A">
        <w:rPr>
          <w:rFonts w:hint="cs"/>
          <w:rtl/>
          <w:lang w:bidi="ar-DZ"/>
        </w:rPr>
        <w:t>أو</w:t>
      </w:r>
      <w:r w:rsidRPr="00C42B3A">
        <w:rPr>
          <w:rtl/>
          <w:lang w:bidi="ar-DZ"/>
        </w:rPr>
        <w:t xml:space="preserve"> </w:t>
      </w:r>
      <w:r w:rsidRPr="00C42B3A">
        <w:rPr>
          <w:rFonts w:hint="cs"/>
          <w:rtl/>
          <w:lang w:bidi="ar-DZ"/>
        </w:rPr>
        <w:t>أن</w:t>
      </w:r>
      <w:r w:rsidRPr="00C42B3A">
        <w:rPr>
          <w:rtl/>
          <w:lang w:bidi="ar-DZ"/>
        </w:rPr>
        <w:t xml:space="preserve"> </w:t>
      </w:r>
      <w:r w:rsidRPr="00C42B3A">
        <w:rPr>
          <w:rFonts w:hint="cs"/>
          <w:rtl/>
          <w:lang w:bidi="ar-DZ"/>
        </w:rPr>
        <w:t>سبيل الانتصاف كان</w:t>
      </w:r>
      <w:r w:rsidRPr="00C42B3A">
        <w:rPr>
          <w:rtl/>
          <w:lang w:bidi="ar-DZ"/>
        </w:rPr>
        <w:t xml:space="preserve"> </w:t>
      </w:r>
      <w:r w:rsidRPr="00C42B3A">
        <w:rPr>
          <w:rFonts w:hint="cs"/>
          <w:rtl/>
          <w:lang w:bidi="ar-DZ"/>
        </w:rPr>
        <w:t>دون جدوى</w:t>
      </w:r>
      <w:r w:rsidRPr="00C42B3A">
        <w:rPr>
          <w:rtl/>
          <w:lang w:bidi="ar-DZ"/>
        </w:rPr>
        <w:t xml:space="preserve">. </w:t>
      </w:r>
      <w:r w:rsidRPr="00C42B3A">
        <w:rPr>
          <w:rFonts w:hint="cs"/>
          <w:rtl/>
          <w:lang w:bidi="ar-DZ"/>
        </w:rPr>
        <w:t>وتلاحظ</w:t>
      </w:r>
      <w:r w:rsidRPr="00C42B3A">
        <w:rPr>
          <w:rtl/>
          <w:lang w:bidi="ar-DZ"/>
        </w:rPr>
        <w:t xml:space="preserve"> </w:t>
      </w:r>
      <w:r w:rsidRPr="00C42B3A">
        <w:rPr>
          <w:rFonts w:hint="cs"/>
          <w:rtl/>
          <w:lang w:bidi="ar-DZ"/>
        </w:rPr>
        <w:t>اللجنة</w:t>
      </w:r>
      <w:r w:rsidRPr="00C42B3A">
        <w:rPr>
          <w:rtl/>
          <w:lang w:bidi="ar-DZ"/>
        </w:rPr>
        <w:t xml:space="preserve"> </w:t>
      </w:r>
      <w:r w:rsidRPr="00C42B3A">
        <w:rPr>
          <w:rFonts w:hint="cs"/>
          <w:rtl/>
          <w:lang w:bidi="ar-DZ"/>
        </w:rPr>
        <w:t>أيضاً</w:t>
      </w:r>
      <w:r w:rsidRPr="00C42B3A">
        <w:rPr>
          <w:rtl/>
          <w:lang w:bidi="ar-DZ"/>
        </w:rPr>
        <w:t xml:space="preserve"> </w:t>
      </w:r>
      <w:r w:rsidRPr="00C42B3A">
        <w:rPr>
          <w:rFonts w:hint="cs"/>
          <w:rtl/>
          <w:lang w:bidi="ar-DZ"/>
        </w:rPr>
        <w:t>أن</w:t>
      </w:r>
      <w:r w:rsidRPr="00C42B3A">
        <w:rPr>
          <w:rtl/>
          <w:lang w:bidi="ar-DZ"/>
        </w:rPr>
        <w:t xml:space="preserve"> </w:t>
      </w:r>
      <w:r w:rsidRPr="00C42B3A">
        <w:rPr>
          <w:rFonts w:hint="cs"/>
          <w:rtl/>
          <w:lang w:bidi="ar-DZ"/>
        </w:rPr>
        <w:t>صاحب</w:t>
      </w:r>
      <w:r w:rsidRPr="00C42B3A">
        <w:rPr>
          <w:rtl/>
          <w:lang w:bidi="ar-DZ"/>
        </w:rPr>
        <w:t xml:space="preserve"> </w:t>
      </w:r>
      <w:r w:rsidRPr="00C42B3A">
        <w:rPr>
          <w:rFonts w:hint="cs"/>
          <w:rtl/>
          <w:lang w:bidi="ar-DZ"/>
        </w:rPr>
        <w:t>الشكوى</w:t>
      </w:r>
      <w:r w:rsidRPr="00C42B3A">
        <w:rPr>
          <w:rtl/>
          <w:lang w:bidi="ar-DZ"/>
        </w:rPr>
        <w:t xml:space="preserve"> </w:t>
      </w:r>
      <w:r w:rsidRPr="00C42B3A">
        <w:rPr>
          <w:rFonts w:hint="cs"/>
          <w:rtl/>
          <w:lang w:bidi="ar-DZ"/>
        </w:rPr>
        <w:t>يعتبر</w:t>
      </w:r>
      <w:r w:rsidRPr="00C42B3A">
        <w:rPr>
          <w:rtl/>
          <w:lang w:bidi="ar-DZ"/>
        </w:rPr>
        <w:t xml:space="preserve"> </w:t>
      </w:r>
      <w:r w:rsidRPr="00C42B3A">
        <w:rPr>
          <w:rFonts w:hint="cs"/>
          <w:rtl/>
          <w:lang w:bidi="ar-DZ"/>
        </w:rPr>
        <w:t>أنه</w:t>
      </w:r>
      <w:r w:rsidRPr="00C42B3A">
        <w:rPr>
          <w:rtl/>
          <w:lang w:bidi="ar-DZ"/>
        </w:rPr>
        <w:t xml:space="preserve"> </w:t>
      </w:r>
      <w:r w:rsidRPr="00C42B3A">
        <w:rPr>
          <w:rFonts w:hint="cs"/>
          <w:rtl/>
          <w:lang w:bidi="ar-DZ"/>
        </w:rPr>
        <w:t>في</w:t>
      </w:r>
      <w:r w:rsidRPr="00C42B3A">
        <w:rPr>
          <w:rtl/>
          <w:lang w:bidi="ar-DZ"/>
        </w:rPr>
        <w:t xml:space="preserve"> </w:t>
      </w:r>
      <w:r w:rsidRPr="00C42B3A">
        <w:rPr>
          <w:rFonts w:hint="cs"/>
          <w:rtl/>
          <w:lang w:bidi="ar-DZ"/>
        </w:rPr>
        <w:t>حالة</w:t>
      </w:r>
      <w:r w:rsidRPr="00C42B3A">
        <w:rPr>
          <w:rtl/>
          <w:lang w:bidi="ar-DZ"/>
        </w:rPr>
        <w:t xml:space="preserve"> </w:t>
      </w:r>
      <w:r w:rsidRPr="00C42B3A">
        <w:rPr>
          <w:rFonts w:hint="cs"/>
          <w:rtl/>
          <w:lang w:bidi="ar-DZ"/>
        </w:rPr>
        <w:t>عوز</w:t>
      </w:r>
      <w:r w:rsidRPr="00C42B3A">
        <w:rPr>
          <w:rtl/>
          <w:lang w:bidi="ar-DZ"/>
        </w:rPr>
        <w:t xml:space="preserve"> </w:t>
      </w:r>
      <w:r w:rsidRPr="00C42B3A">
        <w:rPr>
          <w:rFonts w:hint="cs"/>
          <w:rtl/>
          <w:lang w:bidi="ar-DZ"/>
        </w:rPr>
        <w:t>بسبب عدم السماح</w:t>
      </w:r>
      <w:r w:rsidRPr="00C42B3A">
        <w:rPr>
          <w:rtl/>
          <w:lang w:bidi="ar-DZ"/>
        </w:rPr>
        <w:t xml:space="preserve"> </w:t>
      </w:r>
      <w:r w:rsidRPr="00C42B3A">
        <w:rPr>
          <w:rFonts w:hint="cs"/>
          <w:rtl/>
          <w:lang w:bidi="ar-DZ"/>
        </w:rPr>
        <w:t>له</w:t>
      </w:r>
      <w:r w:rsidRPr="00C42B3A">
        <w:rPr>
          <w:rtl/>
          <w:lang w:bidi="ar-DZ"/>
        </w:rPr>
        <w:t xml:space="preserve"> </w:t>
      </w:r>
      <w:r w:rsidRPr="00C42B3A">
        <w:rPr>
          <w:rFonts w:hint="cs"/>
          <w:rtl/>
          <w:lang w:bidi="ar-DZ"/>
        </w:rPr>
        <w:t>بالعمل؛</w:t>
      </w:r>
      <w:r w:rsidRPr="00C42B3A">
        <w:rPr>
          <w:rtl/>
          <w:lang w:bidi="ar-DZ"/>
        </w:rPr>
        <w:t xml:space="preserve"> </w:t>
      </w:r>
      <w:r w:rsidRPr="00C42B3A">
        <w:rPr>
          <w:rFonts w:hint="cs"/>
          <w:rtl/>
          <w:lang w:bidi="ar-DZ"/>
        </w:rPr>
        <w:t>وأن هذه الحالة</w:t>
      </w:r>
      <w:r w:rsidRPr="00C42B3A">
        <w:rPr>
          <w:rtl/>
          <w:lang w:bidi="ar-DZ"/>
        </w:rPr>
        <w:t xml:space="preserve"> منع</w:t>
      </w:r>
      <w:r w:rsidRPr="00C42B3A">
        <w:rPr>
          <w:rFonts w:hint="cs"/>
          <w:rtl/>
          <w:lang w:bidi="ar-DZ"/>
        </w:rPr>
        <w:t>ت</w:t>
      </w:r>
      <w:r w:rsidRPr="00C42B3A">
        <w:rPr>
          <w:rtl/>
          <w:lang w:bidi="ar-DZ"/>
        </w:rPr>
        <w:t xml:space="preserve">ه من تغطية تكاليف الإجراءات؛ وأن </w:t>
      </w:r>
      <w:r w:rsidRPr="00C42B3A">
        <w:rPr>
          <w:rFonts w:hint="cs"/>
          <w:rtl/>
          <w:lang w:bidi="ar-DZ"/>
        </w:rPr>
        <w:t>اشتراط سداد مبلغ مسبق قدره</w:t>
      </w:r>
      <w:r w:rsidRPr="00C42B3A">
        <w:rPr>
          <w:rtl/>
          <w:lang w:bidi="ar-DZ"/>
        </w:rPr>
        <w:t xml:space="preserve"> 600 فرنك سويسري حرمه من </w:t>
      </w:r>
      <w:r w:rsidRPr="00C42B3A">
        <w:rPr>
          <w:rFonts w:hint="cs"/>
          <w:rtl/>
          <w:lang w:bidi="ar-DZ"/>
        </w:rPr>
        <w:t>الاستفادة من</w:t>
      </w:r>
      <w:r w:rsidRPr="00C42B3A">
        <w:rPr>
          <w:rtl/>
          <w:lang w:bidi="ar-DZ"/>
        </w:rPr>
        <w:t xml:space="preserve"> مراجعة شاملة و</w:t>
      </w:r>
      <w:r w:rsidRPr="00C42B3A">
        <w:rPr>
          <w:rFonts w:hint="cs"/>
          <w:rtl/>
          <w:lang w:bidi="ar-DZ"/>
        </w:rPr>
        <w:t>دقيق</w:t>
      </w:r>
      <w:r w:rsidRPr="00C42B3A">
        <w:rPr>
          <w:rtl/>
          <w:lang w:bidi="ar-DZ"/>
        </w:rPr>
        <w:t xml:space="preserve">ة لقضيته </w:t>
      </w:r>
      <w:r w:rsidRPr="00C42B3A">
        <w:rPr>
          <w:rFonts w:hint="cs"/>
          <w:rtl/>
          <w:lang w:bidi="ar-DZ"/>
        </w:rPr>
        <w:t>على يد</w:t>
      </w:r>
      <w:r w:rsidRPr="00C42B3A">
        <w:rPr>
          <w:rtl/>
          <w:lang w:bidi="ar-DZ"/>
        </w:rPr>
        <w:t xml:space="preserve"> هيئة قضائية مستقلة.</w:t>
      </w:r>
    </w:p>
    <w:p w14:paraId="249771C2" w14:textId="77777777" w:rsidR="00A02DFC" w:rsidRPr="00C42B3A" w:rsidRDefault="00A02DFC" w:rsidP="00A02DFC">
      <w:pPr>
        <w:pStyle w:val="SingleTxtGA"/>
        <w:rPr>
          <w:rtl/>
          <w:lang w:bidi="ar-DZ"/>
        </w:rPr>
      </w:pPr>
      <w:r w:rsidRPr="00C42B3A">
        <w:rPr>
          <w:rtl/>
          <w:lang w:bidi="ar-DZ"/>
        </w:rPr>
        <w:t>6-4</w:t>
      </w:r>
      <w:r w:rsidR="00B81D2F" w:rsidRPr="00C42B3A">
        <w:rPr>
          <w:rtl/>
          <w:lang w:bidi="ar-DZ"/>
        </w:rPr>
        <w:tab/>
      </w:r>
      <w:r w:rsidRPr="00C42B3A">
        <w:rPr>
          <w:rtl/>
          <w:lang w:bidi="ar-DZ"/>
        </w:rPr>
        <w:t>و</w:t>
      </w:r>
      <w:r w:rsidRPr="00C42B3A">
        <w:rPr>
          <w:rFonts w:hint="cs"/>
          <w:rtl/>
          <w:lang w:bidi="ar-DZ"/>
        </w:rPr>
        <w:t>ت</w:t>
      </w:r>
      <w:r w:rsidRPr="00C42B3A">
        <w:rPr>
          <w:rtl/>
          <w:lang w:bidi="ar-DZ"/>
        </w:rPr>
        <w:t>رى ال</w:t>
      </w:r>
      <w:r w:rsidRPr="00C42B3A">
        <w:rPr>
          <w:rFonts w:hint="cs"/>
          <w:rtl/>
          <w:lang w:bidi="ar-DZ"/>
        </w:rPr>
        <w:t>لجنة</w:t>
      </w:r>
      <w:r w:rsidRPr="00C42B3A">
        <w:rPr>
          <w:rtl/>
          <w:lang w:bidi="ar-DZ"/>
        </w:rPr>
        <w:t xml:space="preserve">، في </w:t>
      </w:r>
      <w:r w:rsidRPr="00C42B3A">
        <w:rPr>
          <w:rFonts w:hint="cs"/>
          <w:rtl/>
          <w:lang w:bidi="ar-DZ"/>
        </w:rPr>
        <w:t xml:space="preserve">ضوء </w:t>
      </w:r>
      <w:r w:rsidRPr="00C42B3A">
        <w:rPr>
          <w:rtl/>
          <w:lang w:bidi="ar-DZ"/>
        </w:rPr>
        <w:t>الظروف الشخصية لصاحب الشكوى،</w:t>
      </w:r>
      <w:r w:rsidRPr="00C42B3A">
        <w:rPr>
          <w:rFonts w:hint="cs"/>
          <w:rtl/>
          <w:lang w:bidi="ar-DZ"/>
        </w:rPr>
        <w:t xml:space="preserve"> أن من غير العادل إلزامه ب</w:t>
      </w:r>
      <w:r w:rsidRPr="00C42B3A">
        <w:rPr>
          <w:rtl/>
          <w:lang w:bidi="ar-DZ"/>
        </w:rPr>
        <w:t xml:space="preserve">دفع مبلغ 600 فرنك سويسري لكي يكون </w:t>
      </w:r>
      <w:r w:rsidRPr="00C42B3A">
        <w:rPr>
          <w:rFonts w:hint="cs"/>
          <w:rtl/>
          <w:lang w:bidi="ar-DZ"/>
        </w:rPr>
        <w:t xml:space="preserve">طلبه الأخير </w:t>
      </w:r>
      <w:r w:rsidRPr="00C42B3A">
        <w:rPr>
          <w:rtl/>
          <w:lang w:bidi="ar-DZ"/>
        </w:rPr>
        <w:t>مقبول</w:t>
      </w:r>
      <w:r w:rsidRPr="00C42B3A">
        <w:rPr>
          <w:rFonts w:hint="cs"/>
          <w:rtl/>
          <w:lang w:bidi="ar-DZ"/>
        </w:rPr>
        <w:t>ا</w:t>
      </w:r>
      <w:r w:rsidR="00825740">
        <w:rPr>
          <w:rFonts w:hint="cs"/>
          <w:rtl/>
          <w:lang w:bidi="ar-DZ"/>
        </w:rPr>
        <w:t>ً</w:t>
      </w:r>
      <w:r w:rsidRPr="00C42B3A">
        <w:rPr>
          <w:rtl/>
          <w:lang w:bidi="ar-DZ"/>
        </w:rPr>
        <w:t xml:space="preserve">. </w:t>
      </w:r>
      <w:r w:rsidRPr="00C42B3A">
        <w:rPr>
          <w:rFonts w:hint="cs"/>
          <w:rtl/>
          <w:lang w:bidi="ar-DZ"/>
        </w:rPr>
        <w:t>وتوصلت اللجنة إلى</w:t>
      </w:r>
      <w:r w:rsidRPr="00C42B3A">
        <w:rPr>
          <w:rtl/>
          <w:lang w:bidi="ar-DZ"/>
        </w:rPr>
        <w:t xml:space="preserve"> هذا الاستنتاج </w:t>
      </w:r>
      <w:r w:rsidRPr="00C42B3A">
        <w:rPr>
          <w:rFonts w:hint="cs"/>
          <w:rtl/>
          <w:lang w:bidi="ar-DZ"/>
        </w:rPr>
        <w:t>لأن</w:t>
      </w:r>
      <w:r w:rsidRPr="00C42B3A">
        <w:rPr>
          <w:rtl/>
          <w:lang w:bidi="ar-DZ"/>
        </w:rPr>
        <w:t xml:space="preserve"> صاحب الشكوى </w:t>
      </w:r>
      <w:r w:rsidRPr="00C42B3A">
        <w:rPr>
          <w:rFonts w:hint="cs"/>
          <w:rtl/>
          <w:lang w:bidi="ar-DZ"/>
        </w:rPr>
        <w:t>شخص معوز</w:t>
      </w:r>
      <w:r w:rsidRPr="00C42B3A">
        <w:rPr>
          <w:rtl/>
          <w:lang w:bidi="ar-DZ"/>
        </w:rPr>
        <w:t>، و</w:t>
      </w:r>
      <w:r w:rsidRPr="00C42B3A">
        <w:rPr>
          <w:rFonts w:hint="cs"/>
          <w:rtl/>
          <w:lang w:bidi="ar-DZ"/>
        </w:rPr>
        <w:t>غير مسموح</w:t>
      </w:r>
      <w:r w:rsidRPr="00C42B3A">
        <w:rPr>
          <w:rtl/>
          <w:lang w:bidi="ar-DZ"/>
        </w:rPr>
        <w:t xml:space="preserve"> له بالعمل في</w:t>
      </w:r>
      <w:r w:rsidRPr="00C42B3A">
        <w:rPr>
          <w:rFonts w:hint="cs"/>
          <w:rtl/>
          <w:lang w:bidi="ar-DZ"/>
        </w:rPr>
        <w:t xml:space="preserve"> إقليم</w:t>
      </w:r>
      <w:r w:rsidRPr="00C42B3A">
        <w:rPr>
          <w:rtl/>
          <w:lang w:bidi="ar-DZ"/>
        </w:rPr>
        <w:t xml:space="preserve"> الدولة الطرف و</w:t>
      </w:r>
      <w:r w:rsidRPr="00C42B3A">
        <w:rPr>
          <w:rFonts w:hint="cs"/>
          <w:rtl/>
          <w:lang w:bidi="ar-DZ"/>
        </w:rPr>
        <w:t>ل</w:t>
      </w:r>
      <w:r w:rsidRPr="00C42B3A">
        <w:rPr>
          <w:rtl/>
          <w:lang w:bidi="ar-DZ"/>
        </w:rPr>
        <w:t>أن المساعدة التي يتلقاها تبلغ 415 فرنك</w:t>
      </w:r>
      <w:r w:rsidRPr="00C42B3A">
        <w:rPr>
          <w:rFonts w:hint="cs"/>
          <w:rtl/>
          <w:lang w:bidi="ar-DZ"/>
        </w:rPr>
        <w:t>ا</w:t>
      </w:r>
      <w:r w:rsidR="00825740">
        <w:rPr>
          <w:rFonts w:hint="cs"/>
          <w:rtl/>
          <w:lang w:bidi="ar-DZ"/>
        </w:rPr>
        <w:t>ً</w:t>
      </w:r>
      <w:r w:rsidRPr="00C42B3A">
        <w:rPr>
          <w:rtl/>
          <w:lang w:bidi="ar-DZ"/>
        </w:rPr>
        <w:t xml:space="preserve"> سويسري</w:t>
      </w:r>
      <w:r w:rsidRPr="00C42B3A">
        <w:rPr>
          <w:rFonts w:hint="cs"/>
          <w:rtl/>
          <w:lang w:bidi="ar-DZ"/>
        </w:rPr>
        <w:t>ا</w:t>
      </w:r>
      <w:r w:rsidR="00825740">
        <w:rPr>
          <w:rFonts w:hint="cs"/>
          <w:rtl/>
          <w:lang w:bidi="ar-DZ"/>
        </w:rPr>
        <w:t>ً</w:t>
      </w:r>
      <w:r w:rsidRPr="00C42B3A">
        <w:rPr>
          <w:rtl/>
          <w:lang w:bidi="ar-DZ"/>
        </w:rPr>
        <w:t xml:space="preserve"> شهريا</w:t>
      </w:r>
      <w:r w:rsidR="00711842">
        <w:rPr>
          <w:rFonts w:hint="cs"/>
          <w:rtl/>
          <w:lang w:bidi="ar-DZ"/>
        </w:rPr>
        <w:t>ً</w:t>
      </w:r>
      <w:r w:rsidRPr="00C42B3A">
        <w:rPr>
          <w:rtl/>
          <w:lang w:bidi="ar-DZ"/>
        </w:rPr>
        <w:t xml:space="preserve">. لذلك يبدو من الصعب حرمان </w:t>
      </w:r>
      <w:r w:rsidRPr="00C42B3A">
        <w:rPr>
          <w:rFonts w:hint="cs"/>
          <w:rtl/>
          <w:lang w:bidi="ar-DZ"/>
        </w:rPr>
        <w:t>صاحب الشكوى</w:t>
      </w:r>
      <w:r w:rsidRPr="00C42B3A">
        <w:rPr>
          <w:rtl/>
          <w:lang w:bidi="ar-DZ"/>
        </w:rPr>
        <w:t xml:space="preserve"> من </w:t>
      </w:r>
      <w:r w:rsidRPr="00C42B3A">
        <w:rPr>
          <w:rFonts w:hint="cs"/>
          <w:rtl/>
          <w:lang w:bidi="ar-DZ"/>
        </w:rPr>
        <w:t xml:space="preserve">إمكانية </w:t>
      </w:r>
      <w:r w:rsidRPr="00C42B3A">
        <w:rPr>
          <w:rtl/>
          <w:lang w:bidi="ar-DZ"/>
        </w:rPr>
        <w:t>اللجوء إلى ا</w:t>
      </w:r>
      <w:r w:rsidRPr="00C42B3A">
        <w:rPr>
          <w:rFonts w:hint="cs"/>
          <w:rtl/>
          <w:lang w:bidi="ar-DZ"/>
        </w:rPr>
        <w:t>لعدالة</w:t>
      </w:r>
      <w:r w:rsidRPr="00C42B3A">
        <w:rPr>
          <w:rtl/>
          <w:lang w:bidi="ar-DZ"/>
        </w:rPr>
        <w:t xml:space="preserve"> بسبب اعتبارات مالية </w:t>
      </w:r>
      <w:r w:rsidRPr="00C42B3A">
        <w:rPr>
          <w:rFonts w:hint="cs"/>
          <w:rtl/>
          <w:lang w:bidi="ar-DZ"/>
        </w:rPr>
        <w:t>في حين أن حالته</w:t>
      </w:r>
      <w:r w:rsidRPr="00C42B3A">
        <w:rPr>
          <w:rtl/>
          <w:lang w:bidi="ar-DZ"/>
        </w:rPr>
        <w:t xml:space="preserve"> المالي</w:t>
      </w:r>
      <w:r w:rsidRPr="00C42B3A">
        <w:rPr>
          <w:rFonts w:hint="cs"/>
          <w:rtl/>
          <w:lang w:bidi="ar-DZ"/>
        </w:rPr>
        <w:t>ة</w:t>
      </w:r>
      <w:r w:rsidRPr="00C42B3A">
        <w:rPr>
          <w:rtl/>
          <w:lang w:bidi="ar-DZ"/>
        </w:rPr>
        <w:t xml:space="preserve"> غير مستقر</w:t>
      </w:r>
      <w:r w:rsidRPr="00C42B3A">
        <w:rPr>
          <w:rFonts w:hint="cs"/>
          <w:rtl/>
          <w:lang w:bidi="ar-DZ"/>
        </w:rPr>
        <w:t>ة</w:t>
      </w:r>
      <w:r w:rsidR="009D692C" w:rsidRPr="00C42B3A">
        <w:rPr>
          <w:b/>
          <w:vertAlign w:val="superscript"/>
          <w:rtl/>
          <w:lang w:bidi="ar-DZ"/>
        </w:rPr>
        <w:t>(</w:t>
      </w:r>
      <w:r w:rsidR="009D692C" w:rsidRPr="00C42B3A">
        <w:rPr>
          <w:b/>
          <w:vertAlign w:val="superscript"/>
          <w:rtl/>
          <w:lang w:bidi="ar-DZ"/>
        </w:rPr>
        <w:footnoteReference w:id="63"/>
      </w:r>
      <w:r w:rsidR="009D692C" w:rsidRPr="00C42B3A">
        <w:rPr>
          <w:b/>
          <w:vertAlign w:val="superscript"/>
          <w:rtl/>
          <w:lang w:bidi="ar-DZ"/>
        </w:rPr>
        <w:t>)</w:t>
      </w:r>
      <w:r w:rsidR="009D692C" w:rsidRPr="00C42B3A">
        <w:rPr>
          <w:rtl/>
          <w:lang w:bidi="ar-DZ"/>
        </w:rPr>
        <w:t>.</w:t>
      </w:r>
      <w:r w:rsidRPr="00C42B3A">
        <w:rPr>
          <w:rtl/>
          <w:lang w:bidi="ar-DZ"/>
        </w:rPr>
        <w:t xml:space="preserve"> وتشير اللجنة أيضاً إلى أن جميع الحجج والأدلة التي قدمها صاحب الشكوى ضد قرار أمانة ال</w:t>
      </w:r>
      <w:r w:rsidRPr="00C42B3A">
        <w:rPr>
          <w:rFonts w:hint="cs"/>
          <w:rtl/>
          <w:lang w:bidi="ar-DZ"/>
        </w:rPr>
        <w:t>دول</w:t>
      </w:r>
      <w:r w:rsidRPr="00C42B3A">
        <w:rPr>
          <w:rtl/>
          <w:lang w:bidi="ar-DZ"/>
        </w:rPr>
        <w:t>ة ل</w:t>
      </w:r>
      <w:r w:rsidRPr="00C42B3A">
        <w:rPr>
          <w:rFonts w:hint="cs"/>
          <w:rtl/>
          <w:lang w:bidi="ar-DZ"/>
        </w:rPr>
        <w:t>شؤون ا</w:t>
      </w:r>
      <w:r w:rsidRPr="00C42B3A">
        <w:rPr>
          <w:rtl/>
          <w:lang w:bidi="ar-DZ"/>
        </w:rPr>
        <w:t xml:space="preserve">لهجرة </w:t>
      </w:r>
      <w:r w:rsidRPr="00C42B3A">
        <w:rPr>
          <w:rFonts w:hint="cs"/>
          <w:rtl/>
          <w:lang w:bidi="ar-DZ"/>
        </w:rPr>
        <w:t>لم تُقيَّم إلا</w:t>
      </w:r>
      <w:r w:rsidRPr="00C42B3A">
        <w:rPr>
          <w:rtl/>
          <w:lang w:bidi="ar-DZ"/>
        </w:rPr>
        <w:t xml:space="preserve"> تقيي</w:t>
      </w:r>
      <w:r w:rsidRPr="00C42B3A">
        <w:rPr>
          <w:rFonts w:hint="cs"/>
          <w:rtl/>
          <w:lang w:bidi="ar-DZ"/>
        </w:rPr>
        <w:t>ما</w:t>
      </w:r>
      <w:r w:rsidR="00825740">
        <w:rPr>
          <w:rFonts w:hint="cs"/>
          <w:rtl/>
          <w:lang w:bidi="ar-DZ"/>
        </w:rPr>
        <w:t>ً</w:t>
      </w:r>
      <w:r w:rsidRPr="00C42B3A">
        <w:rPr>
          <w:rFonts w:hint="cs"/>
          <w:rtl/>
          <w:lang w:bidi="ar-DZ"/>
        </w:rPr>
        <w:t xml:space="preserve"> أوليا</w:t>
      </w:r>
      <w:r w:rsidR="00825740">
        <w:rPr>
          <w:rFonts w:hint="cs"/>
          <w:rtl/>
          <w:lang w:bidi="ar-DZ"/>
        </w:rPr>
        <w:t>ً</w:t>
      </w:r>
      <w:r w:rsidRPr="00C42B3A">
        <w:rPr>
          <w:rFonts w:hint="cs"/>
          <w:rtl/>
          <w:lang w:bidi="ar-DZ"/>
        </w:rPr>
        <w:t xml:space="preserve"> وموجزا</w:t>
      </w:r>
      <w:r w:rsidR="00825740">
        <w:rPr>
          <w:rFonts w:hint="cs"/>
          <w:rtl/>
          <w:lang w:bidi="ar-DZ"/>
        </w:rPr>
        <w:t>ً</w:t>
      </w:r>
      <w:r w:rsidRPr="00C42B3A">
        <w:rPr>
          <w:rFonts w:hint="cs"/>
          <w:rtl/>
          <w:lang w:bidi="ar-DZ"/>
        </w:rPr>
        <w:t xml:space="preserve"> </w:t>
      </w:r>
      <w:r w:rsidRPr="00C42B3A">
        <w:rPr>
          <w:rtl/>
          <w:lang w:bidi="ar-DZ"/>
        </w:rPr>
        <w:t>من قبل المحكمة الإدارية</w:t>
      </w:r>
      <w:r w:rsidRPr="00C42B3A">
        <w:rPr>
          <w:rFonts w:hint="cs"/>
          <w:rtl/>
          <w:lang w:bidi="ar-DZ"/>
        </w:rPr>
        <w:t xml:space="preserve"> الاتحادية</w:t>
      </w:r>
      <w:r w:rsidRPr="00C42B3A">
        <w:rPr>
          <w:rtl/>
          <w:lang w:bidi="ar-DZ"/>
        </w:rPr>
        <w:t xml:space="preserve"> لتحديد النتيجة المحتملة للإجراءات، دون </w:t>
      </w:r>
      <w:r w:rsidRPr="00C42B3A">
        <w:rPr>
          <w:rFonts w:hint="cs"/>
          <w:rtl/>
          <w:lang w:bidi="ar-DZ"/>
        </w:rPr>
        <w:t>إجراء أي دراسة</w:t>
      </w:r>
      <w:r w:rsidRPr="00C42B3A">
        <w:rPr>
          <w:rtl/>
          <w:lang w:bidi="ar-DZ"/>
        </w:rPr>
        <w:t xml:space="preserve"> فع</w:t>
      </w:r>
      <w:r w:rsidRPr="00C42B3A">
        <w:rPr>
          <w:rFonts w:hint="cs"/>
          <w:rtl/>
          <w:lang w:bidi="ar-DZ"/>
        </w:rPr>
        <w:t>لي</w:t>
      </w:r>
      <w:r w:rsidRPr="00C42B3A">
        <w:rPr>
          <w:rtl/>
          <w:lang w:bidi="ar-DZ"/>
        </w:rPr>
        <w:t xml:space="preserve">ة </w:t>
      </w:r>
      <w:r w:rsidRPr="00C42B3A">
        <w:rPr>
          <w:rFonts w:hint="cs"/>
          <w:rtl/>
          <w:lang w:bidi="ar-DZ"/>
        </w:rPr>
        <w:t>لطعنه</w:t>
      </w:r>
      <w:r w:rsidRPr="00C42B3A">
        <w:rPr>
          <w:rtl/>
          <w:lang w:bidi="ar-DZ"/>
        </w:rPr>
        <w:t xml:space="preserve">. وبالتالي لم يكن </w:t>
      </w:r>
      <w:r w:rsidRPr="00C42B3A">
        <w:rPr>
          <w:rFonts w:hint="cs"/>
          <w:rtl/>
          <w:lang w:bidi="ar-DZ"/>
        </w:rPr>
        <w:t>سبيل الانتصاف هذا</w:t>
      </w:r>
      <w:r w:rsidRPr="00C42B3A">
        <w:rPr>
          <w:rtl/>
          <w:lang w:bidi="ar-DZ"/>
        </w:rPr>
        <w:t xml:space="preserve"> متاحا</w:t>
      </w:r>
      <w:r w:rsidR="00711842">
        <w:rPr>
          <w:rFonts w:hint="cs"/>
          <w:rtl/>
          <w:lang w:bidi="ar-DZ"/>
        </w:rPr>
        <w:t>ً</w:t>
      </w:r>
      <w:r w:rsidRPr="00C42B3A">
        <w:rPr>
          <w:rtl/>
          <w:lang w:bidi="ar-DZ"/>
        </w:rPr>
        <w:t xml:space="preserve"> </w:t>
      </w:r>
      <w:r w:rsidRPr="00C42B3A">
        <w:rPr>
          <w:rFonts w:hint="cs"/>
          <w:rtl/>
          <w:lang w:bidi="ar-DZ"/>
        </w:rPr>
        <w:t>لصاحب الشكوى.</w:t>
      </w:r>
    </w:p>
    <w:p w14:paraId="60F3EC93" w14:textId="77777777" w:rsidR="00A02DFC" w:rsidRPr="00C42B3A" w:rsidRDefault="00A02DFC" w:rsidP="00A02DFC">
      <w:pPr>
        <w:pStyle w:val="SingleTxtGA"/>
        <w:rPr>
          <w:rtl/>
          <w:lang w:bidi="ar-DZ"/>
        </w:rPr>
      </w:pPr>
      <w:r w:rsidRPr="00C42B3A">
        <w:rPr>
          <w:rtl/>
          <w:lang w:bidi="ar-DZ"/>
        </w:rPr>
        <w:t>6-5</w:t>
      </w:r>
      <w:r w:rsidR="00B81D2F" w:rsidRPr="00C42B3A">
        <w:rPr>
          <w:rtl/>
          <w:lang w:bidi="ar-DZ"/>
        </w:rPr>
        <w:tab/>
      </w:r>
      <w:r w:rsidRPr="00C42B3A">
        <w:rPr>
          <w:rtl/>
          <w:lang w:bidi="ar-DZ"/>
        </w:rPr>
        <w:t>وفي هذه الظرو</w:t>
      </w:r>
      <w:r w:rsidRPr="00C42B3A">
        <w:rPr>
          <w:rFonts w:hint="cs"/>
          <w:rtl/>
          <w:lang w:bidi="ar-DZ"/>
        </w:rPr>
        <w:t>ف</w:t>
      </w:r>
      <w:r w:rsidRPr="00C42B3A">
        <w:rPr>
          <w:rtl/>
          <w:lang w:bidi="ar-DZ"/>
        </w:rPr>
        <w:t>، تخلص اللجنة إلى أن</w:t>
      </w:r>
      <w:r w:rsidRPr="00C42B3A">
        <w:rPr>
          <w:rFonts w:hint="cs"/>
          <w:rtl/>
          <w:lang w:bidi="ar-DZ"/>
        </w:rPr>
        <w:t xml:space="preserve"> حجة</w:t>
      </w:r>
      <w:r w:rsidRPr="00C42B3A">
        <w:rPr>
          <w:rtl/>
          <w:lang w:bidi="ar-DZ"/>
        </w:rPr>
        <w:t xml:space="preserve"> عدم مقبولية</w:t>
      </w:r>
      <w:r w:rsidRPr="00C42B3A">
        <w:rPr>
          <w:rFonts w:hint="cs"/>
          <w:rtl/>
          <w:lang w:bidi="ar-DZ"/>
        </w:rPr>
        <w:t xml:space="preserve"> الشكوى</w:t>
      </w:r>
      <w:r w:rsidRPr="00C42B3A">
        <w:rPr>
          <w:rtl/>
          <w:lang w:bidi="ar-DZ"/>
        </w:rPr>
        <w:t xml:space="preserve"> </w:t>
      </w:r>
      <w:r w:rsidRPr="00C42B3A">
        <w:rPr>
          <w:rFonts w:hint="cs"/>
          <w:rtl/>
          <w:lang w:bidi="ar-DZ"/>
        </w:rPr>
        <w:t>ل</w:t>
      </w:r>
      <w:r w:rsidRPr="00C42B3A">
        <w:rPr>
          <w:rtl/>
          <w:lang w:bidi="ar-DZ"/>
        </w:rPr>
        <w:t>عدم استنفاد سبل الانتصاف المحلية لا يمكن قبوله</w:t>
      </w:r>
      <w:r w:rsidRPr="00C42B3A">
        <w:rPr>
          <w:rFonts w:hint="cs"/>
          <w:rtl/>
          <w:lang w:bidi="ar-DZ"/>
        </w:rPr>
        <w:t>ا</w:t>
      </w:r>
      <w:r w:rsidRPr="00C42B3A">
        <w:rPr>
          <w:rtl/>
          <w:lang w:bidi="ar-DZ"/>
        </w:rPr>
        <w:t xml:space="preserve"> في هذه القضية. </w:t>
      </w:r>
      <w:r w:rsidRPr="00C42B3A">
        <w:rPr>
          <w:rFonts w:hint="cs"/>
          <w:rtl/>
          <w:lang w:bidi="ar-DZ"/>
        </w:rPr>
        <w:t>و</w:t>
      </w:r>
      <w:r w:rsidRPr="00C42B3A">
        <w:rPr>
          <w:rtl/>
          <w:lang w:bidi="ar-DZ"/>
        </w:rPr>
        <w:t>في حال عدم وجود أي مسألة أخرى بشأن مقبولية الشكوى، ت</w:t>
      </w:r>
      <w:r w:rsidRPr="00C42B3A">
        <w:rPr>
          <w:rFonts w:hint="cs"/>
          <w:rtl/>
          <w:lang w:bidi="ar-DZ"/>
        </w:rPr>
        <w:t>علن</w:t>
      </w:r>
      <w:r w:rsidRPr="00C42B3A">
        <w:rPr>
          <w:rtl/>
          <w:lang w:bidi="ar-DZ"/>
        </w:rPr>
        <w:t xml:space="preserve"> اللجنة أن</w:t>
      </w:r>
      <w:r w:rsidRPr="00C42B3A">
        <w:rPr>
          <w:rFonts w:hint="cs"/>
          <w:rtl/>
          <w:lang w:bidi="ar-DZ"/>
        </w:rPr>
        <w:t xml:space="preserve"> الشكوى</w:t>
      </w:r>
      <w:r w:rsidRPr="00C42B3A">
        <w:rPr>
          <w:rtl/>
          <w:lang w:bidi="ar-DZ"/>
        </w:rPr>
        <w:t xml:space="preserve"> مقبولة، لأنها تثير </w:t>
      </w:r>
      <w:r w:rsidRPr="00C42B3A">
        <w:rPr>
          <w:rFonts w:hint="cs"/>
          <w:rtl/>
          <w:lang w:bidi="ar-DZ"/>
        </w:rPr>
        <w:t xml:space="preserve">مسائل </w:t>
      </w:r>
      <w:r w:rsidRPr="00C42B3A">
        <w:rPr>
          <w:rtl/>
          <w:lang w:bidi="ar-DZ"/>
        </w:rPr>
        <w:t xml:space="preserve">بموجب المادتين 3 </w:t>
      </w:r>
      <w:r w:rsidRPr="00C42B3A">
        <w:rPr>
          <w:rFonts w:hint="cs"/>
          <w:rtl/>
          <w:lang w:bidi="ar-DZ"/>
        </w:rPr>
        <w:t>و16 من</w:t>
      </w:r>
      <w:r w:rsidRPr="00C42B3A">
        <w:rPr>
          <w:rtl/>
          <w:lang w:bidi="ar-DZ"/>
        </w:rPr>
        <w:t xml:space="preserve"> الاتفاقية و</w:t>
      </w:r>
      <w:r w:rsidRPr="00C42B3A">
        <w:rPr>
          <w:rFonts w:hint="cs"/>
          <w:rtl/>
          <w:lang w:bidi="ar-DZ"/>
        </w:rPr>
        <w:t xml:space="preserve">لأن </w:t>
      </w:r>
      <w:r w:rsidRPr="00C42B3A">
        <w:rPr>
          <w:rtl/>
          <w:lang w:bidi="ar-DZ"/>
        </w:rPr>
        <w:t>الوقائع وأسس</w:t>
      </w:r>
      <w:r w:rsidRPr="00C42B3A">
        <w:rPr>
          <w:rFonts w:hint="cs"/>
          <w:rtl/>
          <w:lang w:bidi="ar-DZ"/>
        </w:rPr>
        <w:t xml:space="preserve"> ادعاءات صاحب الشكوى مدعومة بأدلة على النحو الواجب</w:t>
      </w:r>
      <w:r w:rsidR="009D692C" w:rsidRPr="00C42B3A">
        <w:rPr>
          <w:b/>
          <w:vertAlign w:val="superscript"/>
          <w:rtl/>
          <w:lang w:bidi="ar-DZ"/>
        </w:rPr>
        <w:t>(</w:t>
      </w:r>
      <w:r w:rsidR="009D692C" w:rsidRPr="00C42B3A">
        <w:rPr>
          <w:b/>
          <w:vertAlign w:val="superscript"/>
          <w:rtl/>
          <w:lang w:bidi="ar-DZ"/>
        </w:rPr>
        <w:footnoteReference w:id="64"/>
      </w:r>
      <w:r w:rsidR="009D692C" w:rsidRPr="00C42B3A">
        <w:rPr>
          <w:b/>
          <w:vertAlign w:val="superscript"/>
          <w:rtl/>
          <w:lang w:bidi="ar-DZ"/>
        </w:rPr>
        <w:t>)</w:t>
      </w:r>
      <w:r w:rsidR="009D692C" w:rsidRPr="00C42B3A">
        <w:rPr>
          <w:rtl/>
          <w:lang w:bidi="ar-DZ"/>
        </w:rPr>
        <w:t>،</w:t>
      </w:r>
      <w:r w:rsidRPr="00C42B3A">
        <w:rPr>
          <w:rtl/>
          <w:lang w:bidi="ar-DZ"/>
        </w:rPr>
        <w:t xml:space="preserve"> وتشرع في </w:t>
      </w:r>
      <w:r w:rsidRPr="00C42B3A">
        <w:rPr>
          <w:rFonts w:hint="cs"/>
          <w:rtl/>
          <w:lang w:bidi="ar-DZ"/>
        </w:rPr>
        <w:t>النظر في</w:t>
      </w:r>
      <w:r w:rsidRPr="00C42B3A">
        <w:rPr>
          <w:rtl/>
          <w:lang w:bidi="ar-DZ"/>
        </w:rPr>
        <w:t xml:space="preserve"> أسسها الموضوعية.</w:t>
      </w:r>
    </w:p>
    <w:p w14:paraId="08C7C016" w14:textId="77777777" w:rsidR="00A02DFC" w:rsidRPr="00C42B3A" w:rsidRDefault="00B81D2F" w:rsidP="009069E2">
      <w:pPr>
        <w:pStyle w:val="H4GA"/>
        <w:rPr>
          <w:rtl/>
          <w:lang w:bidi="ar-DZ"/>
        </w:rPr>
      </w:pPr>
      <w:r w:rsidRPr="00C42B3A">
        <w:rPr>
          <w:rtl/>
          <w:lang w:bidi="ar-DZ"/>
        </w:rPr>
        <w:tab/>
      </w:r>
      <w:r w:rsidRPr="00C42B3A">
        <w:rPr>
          <w:rtl/>
          <w:lang w:bidi="ar-DZ"/>
        </w:rPr>
        <w:tab/>
      </w:r>
      <w:r w:rsidR="00A02DFC" w:rsidRPr="00C42B3A">
        <w:rPr>
          <w:rFonts w:hint="cs"/>
          <w:rtl/>
          <w:lang w:bidi="ar-DZ"/>
        </w:rPr>
        <w:t>النظر في</w:t>
      </w:r>
      <w:r w:rsidR="00A02DFC" w:rsidRPr="00C42B3A">
        <w:rPr>
          <w:rtl/>
          <w:lang w:bidi="ar-DZ"/>
        </w:rPr>
        <w:t xml:space="preserve"> الأسس الموضوعية</w:t>
      </w:r>
    </w:p>
    <w:p w14:paraId="7220C90E" w14:textId="77777777" w:rsidR="00A02DFC" w:rsidRPr="00C42B3A" w:rsidRDefault="00A02DFC" w:rsidP="007200F3">
      <w:pPr>
        <w:pStyle w:val="SingleTxtGA"/>
        <w:spacing w:line="360" w:lineRule="exact"/>
        <w:rPr>
          <w:rtl/>
          <w:lang w:bidi="ar-DZ"/>
        </w:rPr>
      </w:pPr>
      <w:r w:rsidRPr="00C42B3A">
        <w:rPr>
          <w:rtl/>
          <w:lang w:bidi="ar-DZ"/>
        </w:rPr>
        <w:t>7-1</w:t>
      </w:r>
      <w:r w:rsidR="00B81D2F" w:rsidRPr="00C42B3A">
        <w:rPr>
          <w:rtl/>
          <w:lang w:bidi="ar-DZ"/>
        </w:rPr>
        <w:tab/>
      </w:r>
      <w:r w:rsidRPr="00C42B3A">
        <w:rPr>
          <w:rtl/>
          <w:lang w:bidi="ar-DZ"/>
        </w:rPr>
        <w:t>وفقاً للفقرة 4 من المادة 22 من الاتفاقية، نظرت اللجنة في الشكوى في ضوء جميع المعلومات التي أتاحها لها الطرفان.</w:t>
      </w:r>
    </w:p>
    <w:p w14:paraId="6ECE1FB6" w14:textId="77777777" w:rsidR="00A02DFC" w:rsidRPr="00F97B4E" w:rsidRDefault="00A02DFC" w:rsidP="007200F3">
      <w:pPr>
        <w:pStyle w:val="SingleTxtGA"/>
        <w:spacing w:line="360" w:lineRule="exact"/>
        <w:rPr>
          <w:spacing w:val="-2"/>
          <w:rtl/>
          <w:lang w:bidi="ar-DZ"/>
        </w:rPr>
      </w:pPr>
      <w:r w:rsidRPr="00F97B4E">
        <w:rPr>
          <w:spacing w:val="-2"/>
          <w:rtl/>
          <w:lang w:bidi="ar-DZ"/>
        </w:rPr>
        <w:t>7-2</w:t>
      </w:r>
      <w:r w:rsidR="00B81D2F" w:rsidRPr="00F97B4E">
        <w:rPr>
          <w:spacing w:val="-2"/>
          <w:rtl/>
          <w:lang w:bidi="ar-DZ"/>
        </w:rPr>
        <w:tab/>
      </w:r>
      <w:r w:rsidRPr="00F97B4E">
        <w:rPr>
          <w:rFonts w:hint="cs"/>
          <w:spacing w:val="-2"/>
          <w:rtl/>
          <w:lang w:bidi="ar-DZ"/>
        </w:rPr>
        <w:t>و</w:t>
      </w:r>
      <w:r w:rsidRPr="00F97B4E">
        <w:rPr>
          <w:spacing w:val="-2"/>
          <w:rtl/>
          <w:lang w:bidi="ar-DZ"/>
        </w:rPr>
        <w:t xml:space="preserve">في هذه القضية، يتعين على اللجنة تحديد ما إذا كانت الدولة الطرف، من خلال إعادة صاحب الشكوى إلى إريتريا، ستنتهك التزامها بموجب المادتين 3 و16 من الاتفاقية بعدم طرد أو إعادة فرد </w:t>
      </w:r>
      <w:r w:rsidRPr="00F97B4E">
        <w:rPr>
          <w:rFonts w:hint="cs"/>
          <w:spacing w:val="-2"/>
          <w:rtl/>
          <w:lang w:bidi="ar-DZ"/>
        </w:rPr>
        <w:t>ما قسرا</w:t>
      </w:r>
      <w:r w:rsidR="00825740">
        <w:rPr>
          <w:rFonts w:hint="cs"/>
          <w:spacing w:val="-2"/>
          <w:rtl/>
          <w:lang w:bidi="ar-DZ"/>
        </w:rPr>
        <w:t>ً</w:t>
      </w:r>
      <w:r w:rsidRPr="00F97B4E">
        <w:rPr>
          <w:rFonts w:hint="cs"/>
          <w:spacing w:val="-2"/>
          <w:rtl/>
          <w:lang w:bidi="ar-DZ"/>
        </w:rPr>
        <w:t xml:space="preserve"> </w:t>
      </w:r>
      <w:r w:rsidRPr="00F97B4E">
        <w:rPr>
          <w:spacing w:val="-2"/>
          <w:rtl/>
          <w:lang w:bidi="ar-DZ"/>
        </w:rPr>
        <w:t>إلى دولة أخرى إذا كانت هناك أسباب حقيقية للاعتقاد بأنه س</w:t>
      </w:r>
      <w:r w:rsidRPr="00F97B4E">
        <w:rPr>
          <w:rFonts w:hint="cs"/>
          <w:spacing w:val="-2"/>
          <w:rtl/>
          <w:lang w:bidi="ar-DZ"/>
        </w:rPr>
        <w:t>ي</w:t>
      </w:r>
      <w:r w:rsidRPr="00F97B4E">
        <w:rPr>
          <w:spacing w:val="-2"/>
          <w:rtl/>
          <w:lang w:bidi="ar-DZ"/>
        </w:rPr>
        <w:t>كون في خطر التعرض للتعذيب أو غيره من ضروب المعاملة أو العقوبة القاسية أو اللاإنسانية أو المهينة.</w:t>
      </w:r>
    </w:p>
    <w:p w14:paraId="74A36C3F" w14:textId="77777777" w:rsidR="00A02DFC" w:rsidRPr="00F97B4E" w:rsidRDefault="00A02DFC" w:rsidP="007200F3">
      <w:pPr>
        <w:pStyle w:val="SingleTxtGA"/>
        <w:spacing w:line="360" w:lineRule="exact"/>
        <w:rPr>
          <w:spacing w:val="-2"/>
          <w:rtl/>
          <w:lang w:bidi="ar-DZ"/>
        </w:rPr>
      </w:pPr>
      <w:r w:rsidRPr="00F97B4E">
        <w:rPr>
          <w:spacing w:val="-2"/>
          <w:rtl/>
          <w:lang w:bidi="ar-DZ"/>
        </w:rPr>
        <w:t>7-3</w:t>
      </w:r>
      <w:r w:rsidR="00B81D2F" w:rsidRPr="00F97B4E">
        <w:rPr>
          <w:spacing w:val="-2"/>
          <w:rtl/>
          <w:lang w:bidi="ar-DZ"/>
        </w:rPr>
        <w:tab/>
      </w:r>
      <w:r w:rsidRPr="00F97B4E">
        <w:rPr>
          <w:rFonts w:hint="cs"/>
          <w:spacing w:val="-2"/>
          <w:rtl/>
          <w:lang w:bidi="ar-DZ"/>
        </w:rPr>
        <w:t>و</w:t>
      </w:r>
      <w:r w:rsidRPr="00F97B4E">
        <w:rPr>
          <w:spacing w:val="-2"/>
          <w:rtl/>
          <w:lang w:bidi="ar-DZ"/>
        </w:rPr>
        <w:t xml:space="preserve">تلاحظ اللجنة </w:t>
      </w:r>
      <w:r w:rsidRPr="00F97B4E">
        <w:rPr>
          <w:rFonts w:hint="cs"/>
          <w:spacing w:val="-2"/>
          <w:rtl/>
          <w:lang w:bidi="ar-DZ"/>
        </w:rPr>
        <w:t>استنتاج</w:t>
      </w:r>
      <w:r w:rsidRPr="00F97B4E">
        <w:rPr>
          <w:spacing w:val="-2"/>
          <w:rtl/>
          <w:lang w:bidi="ar-DZ"/>
        </w:rPr>
        <w:t xml:space="preserve"> الدولة الطرف أنه لا يوجد ما يدل على وجود أسباب حقيقية للخوف من تعرض صاحب الشكوى </w:t>
      </w:r>
      <w:r w:rsidRPr="00F97B4E">
        <w:rPr>
          <w:rFonts w:hint="cs"/>
          <w:spacing w:val="-2"/>
          <w:rtl/>
          <w:lang w:bidi="ar-DZ"/>
        </w:rPr>
        <w:t>بصورة ملموسة وشخصية</w:t>
      </w:r>
      <w:r w:rsidRPr="00F97B4E">
        <w:rPr>
          <w:spacing w:val="-2"/>
          <w:rtl/>
          <w:lang w:bidi="ar-DZ"/>
        </w:rPr>
        <w:t xml:space="preserve"> للتعذيب عند عودته إلى إريتريا وأن مزاعمه </w:t>
      </w:r>
      <w:r w:rsidRPr="00F97B4E">
        <w:rPr>
          <w:rFonts w:hint="cs"/>
          <w:spacing w:val="-2"/>
          <w:rtl/>
          <w:lang w:bidi="ar-DZ"/>
        </w:rPr>
        <w:t>و</w:t>
      </w:r>
      <w:r w:rsidRPr="00F97B4E">
        <w:rPr>
          <w:spacing w:val="-2"/>
          <w:rtl/>
          <w:lang w:bidi="ar-DZ"/>
        </w:rPr>
        <w:t>الأدلة</w:t>
      </w:r>
      <w:r w:rsidRPr="00F97B4E">
        <w:rPr>
          <w:rFonts w:hint="cs"/>
          <w:spacing w:val="-2"/>
          <w:rtl/>
          <w:lang w:bidi="ar-DZ"/>
        </w:rPr>
        <w:t xml:space="preserve"> التي قدمها اعتُبرت غير معقولة</w:t>
      </w:r>
      <w:r w:rsidRPr="00F97B4E">
        <w:rPr>
          <w:spacing w:val="-2"/>
          <w:rtl/>
          <w:lang w:bidi="ar-DZ"/>
        </w:rPr>
        <w:t xml:space="preserve">. ومع ذلك، تلاحظ اللجنة أن الدولة الطرف تعترف بأن هناك معلومات محدودة </w:t>
      </w:r>
      <w:r w:rsidRPr="00F97B4E">
        <w:rPr>
          <w:rFonts w:hint="cs"/>
          <w:spacing w:val="-2"/>
          <w:rtl/>
          <w:lang w:bidi="ar-DZ"/>
        </w:rPr>
        <w:t>عن رد فعل</w:t>
      </w:r>
      <w:r w:rsidRPr="00F97B4E">
        <w:rPr>
          <w:spacing w:val="-2"/>
          <w:rtl/>
          <w:lang w:bidi="ar-DZ"/>
        </w:rPr>
        <w:t xml:space="preserve"> السلطات </w:t>
      </w:r>
      <w:r w:rsidRPr="00F97B4E">
        <w:rPr>
          <w:rFonts w:hint="cs"/>
          <w:spacing w:val="-2"/>
          <w:rtl/>
          <w:lang w:bidi="ar-DZ"/>
        </w:rPr>
        <w:t>على ح</w:t>
      </w:r>
      <w:r w:rsidRPr="00F97B4E">
        <w:rPr>
          <w:spacing w:val="-2"/>
          <w:rtl/>
          <w:lang w:bidi="ar-DZ"/>
        </w:rPr>
        <w:t>الات ال</w:t>
      </w:r>
      <w:r w:rsidRPr="00F97B4E">
        <w:rPr>
          <w:rFonts w:hint="cs"/>
          <w:spacing w:val="-2"/>
          <w:rtl/>
          <w:lang w:bidi="ar-DZ"/>
        </w:rPr>
        <w:t xml:space="preserve">إعادة </w:t>
      </w:r>
      <w:r w:rsidRPr="00F97B4E">
        <w:rPr>
          <w:spacing w:val="-2"/>
          <w:rtl/>
          <w:lang w:bidi="ar-DZ"/>
        </w:rPr>
        <w:t xml:space="preserve">القسرية وأن الدولة الطرف قبلت </w:t>
      </w:r>
      <w:r w:rsidRPr="00F97B4E">
        <w:rPr>
          <w:rFonts w:hint="cs"/>
          <w:spacing w:val="-2"/>
          <w:rtl/>
          <w:lang w:bidi="ar-DZ"/>
        </w:rPr>
        <w:t xml:space="preserve">على ما يبدو أن هناك </w:t>
      </w:r>
      <w:r w:rsidRPr="00F97B4E">
        <w:rPr>
          <w:spacing w:val="-2"/>
          <w:rtl/>
          <w:lang w:bidi="ar-DZ"/>
        </w:rPr>
        <w:t xml:space="preserve">احتمال </w:t>
      </w:r>
      <w:r w:rsidRPr="00F97B4E">
        <w:rPr>
          <w:rFonts w:hint="cs"/>
          <w:spacing w:val="-2"/>
          <w:rtl/>
          <w:lang w:bidi="ar-DZ"/>
        </w:rPr>
        <w:t>مطالبة صاحب الشكوى بأداء الخدمة ال</w:t>
      </w:r>
      <w:r w:rsidRPr="00F97B4E">
        <w:rPr>
          <w:spacing w:val="-2"/>
          <w:rtl/>
          <w:lang w:bidi="ar-DZ"/>
        </w:rPr>
        <w:t>عسكرية في إريتريا، دون التعليق على مدى توافق هذه الممارسة مع الحقوق المستمدة من الاتفاقية. وفي هذا الصدد، تحيط اللجنة علماً بتقرير المقررة الخاصة المعنية بحالة حقوق الإنسان في إريتريا ال</w:t>
      </w:r>
      <w:r w:rsidRPr="00F97B4E">
        <w:rPr>
          <w:rFonts w:hint="cs"/>
          <w:spacing w:val="-2"/>
          <w:rtl/>
          <w:lang w:bidi="ar-DZ"/>
        </w:rPr>
        <w:t>ذ</w:t>
      </w:r>
      <w:r w:rsidRPr="00F97B4E">
        <w:rPr>
          <w:spacing w:val="-2"/>
          <w:rtl/>
          <w:lang w:bidi="ar-DZ"/>
        </w:rPr>
        <w:t>ي خلص</w:t>
      </w:r>
      <w:r w:rsidRPr="00F97B4E">
        <w:rPr>
          <w:rFonts w:hint="cs"/>
          <w:spacing w:val="-2"/>
          <w:rtl/>
          <w:lang w:bidi="ar-DZ"/>
        </w:rPr>
        <w:t>ت</w:t>
      </w:r>
      <w:r w:rsidRPr="00F97B4E">
        <w:rPr>
          <w:spacing w:val="-2"/>
          <w:rtl/>
          <w:lang w:bidi="ar-DZ"/>
        </w:rPr>
        <w:t xml:space="preserve"> فيه عموماً إلى أن حالة حقوق الإنسان في إريتريا لا تزال قا</w:t>
      </w:r>
      <w:r w:rsidRPr="00F97B4E">
        <w:rPr>
          <w:rFonts w:hint="cs"/>
          <w:spacing w:val="-2"/>
          <w:rtl/>
          <w:lang w:bidi="ar-DZ"/>
        </w:rPr>
        <w:t>ت</w:t>
      </w:r>
      <w:r w:rsidRPr="00F97B4E">
        <w:rPr>
          <w:spacing w:val="-2"/>
          <w:rtl/>
          <w:lang w:bidi="ar-DZ"/>
        </w:rPr>
        <w:t>مة</w:t>
      </w:r>
      <w:r w:rsidRPr="00F97B4E">
        <w:rPr>
          <w:rFonts w:hint="cs"/>
          <w:spacing w:val="-2"/>
          <w:rtl/>
          <w:lang w:bidi="ar-DZ"/>
        </w:rPr>
        <w:t xml:space="preserve">، بسبب أمور منها أن </w:t>
      </w:r>
      <w:r w:rsidRPr="00F97B4E">
        <w:rPr>
          <w:spacing w:val="-2"/>
          <w:rtl/>
          <w:lang w:bidi="ar-DZ"/>
        </w:rPr>
        <w:t xml:space="preserve">الخدمة العسكرية/الوطنية، التي خلصت لجنة التحقيق المعنية بحقوق الإنسان إلى وجود أسباب معقولة للاعتقاد أنها لا تشكل سوى عملية لاسترقاق شعب برمته وجريمة ضد الإنسانية، </w:t>
      </w:r>
      <w:r w:rsidRPr="00F97B4E">
        <w:rPr>
          <w:rFonts w:hint="cs"/>
          <w:spacing w:val="-2"/>
          <w:rtl/>
          <w:lang w:bidi="ar-DZ"/>
        </w:rPr>
        <w:t xml:space="preserve">لا تزال لأجل </w:t>
      </w:r>
      <w:r w:rsidRPr="00F97B4E">
        <w:rPr>
          <w:spacing w:val="-2"/>
          <w:rtl/>
          <w:lang w:bidi="ar-DZ"/>
        </w:rPr>
        <w:t xml:space="preserve">غير محدد؛ </w:t>
      </w:r>
      <w:r w:rsidRPr="00F97B4E">
        <w:rPr>
          <w:rFonts w:hint="cs"/>
          <w:spacing w:val="-2"/>
          <w:rtl/>
          <w:lang w:bidi="ar-DZ"/>
        </w:rPr>
        <w:t>وأن</w:t>
      </w:r>
      <w:r w:rsidRPr="00F97B4E">
        <w:rPr>
          <w:spacing w:val="-2"/>
          <w:rtl/>
          <w:lang w:bidi="ar-DZ"/>
        </w:rPr>
        <w:t xml:space="preserve"> </w:t>
      </w:r>
      <w:r w:rsidRPr="00F97B4E">
        <w:rPr>
          <w:rFonts w:hint="cs"/>
          <w:spacing w:val="-2"/>
          <w:rtl/>
          <w:lang w:bidi="ar-DZ"/>
        </w:rPr>
        <w:t xml:space="preserve">أعمال </w:t>
      </w:r>
      <w:r w:rsidRPr="00F97B4E">
        <w:rPr>
          <w:spacing w:val="-2"/>
          <w:rtl/>
          <w:lang w:bidi="ar-DZ"/>
        </w:rPr>
        <w:t>التعذيب وغيره من الأعمال اللاإنسانية</w:t>
      </w:r>
      <w:r w:rsidRPr="00F97B4E">
        <w:rPr>
          <w:rFonts w:hint="cs"/>
          <w:spacing w:val="-2"/>
          <w:rtl/>
          <w:lang w:bidi="ar-DZ"/>
        </w:rPr>
        <w:t xml:space="preserve"> ما زالت قائمة</w:t>
      </w:r>
      <w:r w:rsidRPr="00F97B4E">
        <w:rPr>
          <w:spacing w:val="-2"/>
          <w:rtl/>
          <w:lang w:bidi="ar-DZ"/>
        </w:rPr>
        <w:t>؛ وأن الم</w:t>
      </w:r>
      <w:r w:rsidRPr="00F97B4E">
        <w:rPr>
          <w:rFonts w:hint="cs"/>
          <w:spacing w:val="-2"/>
          <w:rtl/>
          <w:lang w:bidi="ar-DZ"/>
        </w:rPr>
        <w:t>حتجزين</w:t>
      </w:r>
      <w:r w:rsidRPr="00F97B4E">
        <w:rPr>
          <w:spacing w:val="-2"/>
          <w:rtl/>
          <w:lang w:bidi="ar-DZ"/>
        </w:rPr>
        <w:t xml:space="preserve"> معرضون بشكل خاص لانتهاكات حقوق الإنسان، بما في ذلك التعذيب، حيث </w:t>
      </w:r>
      <w:r w:rsidRPr="00F97B4E">
        <w:rPr>
          <w:rFonts w:hint="cs"/>
          <w:spacing w:val="-2"/>
          <w:rtl/>
          <w:lang w:bidi="ar-DZ"/>
        </w:rPr>
        <w:t>يُ</w:t>
      </w:r>
      <w:r w:rsidRPr="00F97B4E">
        <w:rPr>
          <w:spacing w:val="-2"/>
          <w:rtl/>
          <w:lang w:bidi="ar-DZ"/>
        </w:rPr>
        <w:t>حرم</w:t>
      </w:r>
      <w:r w:rsidRPr="00F97B4E">
        <w:rPr>
          <w:rFonts w:hint="cs"/>
          <w:spacing w:val="-2"/>
          <w:rtl/>
          <w:lang w:bidi="ar-DZ"/>
        </w:rPr>
        <w:t xml:space="preserve">ون من </w:t>
      </w:r>
      <w:r w:rsidRPr="00F97B4E">
        <w:rPr>
          <w:spacing w:val="-2"/>
          <w:rtl/>
          <w:lang w:bidi="ar-DZ"/>
        </w:rPr>
        <w:t xml:space="preserve">الإجراءات والضمانات القانونية، مثل </w:t>
      </w:r>
      <w:r w:rsidRPr="00F97B4E">
        <w:rPr>
          <w:rFonts w:hint="cs"/>
          <w:spacing w:val="-2"/>
          <w:rtl/>
          <w:lang w:bidi="ar-DZ"/>
        </w:rPr>
        <w:t>الاتصال بأفراد أسرهم</w:t>
      </w:r>
      <w:r w:rsidRPr="00F97B4E">
        <w:rPr>
          <w:spacing w:val="-2"/>
          <w:rtl/>
          <w:lang w:bidi="ar-DZ"/>
        </w:rPr>
        <w:t xml:space="preserve"> والمحامين والأطباء</w:t>
      </w:r>
      <w:r w:rsidR="009D692C" w:rsidRPr="00F97B4E">
        <w:rPr>
          <w:b/>
          <w:spacing w:val="-2"/>
          <w:vertAlign w:val="superscript"/>
          <w:rtl/>
          <w:lang w:bidi="ar-DZ"/>
        </w:rPr>
        <w:t>(</w:t>
      </w:r>
      <w:r w:rsidR="009D692C" w:rsidRPr="00F97B4E">
        <w:rPr>
          <w:b/>
          <w:spacing w:val="-2"/>
          <w:vertAlign w:val="superscript"/>
          <w:rtl/>
          <w:lang w:bidi="ar-DZ"/>
        </w:rPr>
        <w:footnoteReference w:id="65"/>
      </w:r>
      <w:r w:rsidR="009D692C" w:rsidRPr="00F97B4E">
        <w:rPr>
          <w:b/>
          <w:spacing w:val="-2"/>
          <w:vertAlign w:val="superscript"/>
          <w:rtl/>
          <w:lang w:bidi="ar-DZ"/>
        </w:rPr>
        <w:t>)</w:t>
      </w:r>
      <w:r w:rsidR="009D692C" w:rsidRPr="00F97B4E">
        <w:rPr>
          <w:spacing w:val="-2"/>
          <w:rtl/>
          <w:lang w:bidi="ar-DZ"/>
        </w:rPr>
        <w:t>.</w:t>
      </w:r>
    </w:p>
    <w:p w14:paraId="3C7C92B7" w14:textId="77777777" w:rsidR="00A02DFC" w:rsidRPr="00C42B3A" w:rsidRDefault="00A02DFC" w:rsidP="007200F3">
      <w:pPr>
        <w:pStyle w:val="SingleTxtGA"/>
        <w:spacing w:line="360" w:lineRule="exact"/>
        <w:rPr>
          <w:rtl/>
          <w:lang w:bidi="ar-DZ"/>
        </w:rPr>
      </w:pPr>
      <w:r w:rsidRPr="00C42B3A">
        <w:rPr>
          <w:rFonts w:hint="cs"/>
          <w:rtl/>
          <w:lang w:bidi="ar-DZ"/>
        </w:rPr>
        <w:t>7-4</w:t>
      </w:r>
      <w:r w:rsidR="00B81D2F" w:rsidRPr="00C42B3A">
        <w:rPr>
          <w:rtl/>
          <w:lang w:bidi="ar-DZ"/>
        </w:rPr>
        <w:tab/>
      </w:r>
      <w:r w:rsidRPr="00C42B3A">
        <w:rPr>
          <w:rFonts w:hint="cs"/>
          <w:rtl/>
          <w:lang w:bidi="ar-DZ"/>
        </w:rPr>
        <w:t>و</w:t>
      </w:r>
      <w:r w:rsidRPr="00C42B3A">
        <w:rPr>
          <w:rtl/>
          <w:lang w:bidi="ar-DZ"/>
        </w:rPr>
        <w:t xml:space="preserve">في هذا السياق، تحيط اللجنة علماً </w:t>
      </w:r>
      <w:r w:rsidRPr="00C42B3A">
        <w:rPr>
          <w:rFonts w:hint="cs"/>
          <w:rtl/>
          <w:lang w:bidi="ar-DZ"/>
        </w:rPr>
        <w:t>بمسار</w:t>
      </w:r>
      <w:r w:rsidRPr="00C42B3A">
        <w:rPr>
          <w:rtl/>
          <w:lang w:bidi="ar-DZ"/>
        </w:rPr>
        <w:t xml:space="preserve"> إجراءات</w:t>
      </w:r>
      <w:r w:rsidRPr="00C42B3A">
        <w:rPr>
          <w:rFonts w:hint="cs"/>
          <w:rtl/>
          <w:lang w:bidi="ar-DZ"/>
        </w:rPr>
        <w:t xml:space="preserve"> التماس</w:t>
      </w:r>
      <w:r w:rsidRPr="00C42B3A">
        <w:rPr>
          <w:rtl/>
          <w:lang w:bidi="ar-DZ"/>
        </w:rPr>
        <w:t xml:space="preserve"> </w:t>
      </w:r>
      <w:r w:rsidRPr="00C42B3A">
        <w:rPr>
          <w:rFonts w:hint="cs"/>
          <w:rtl/>
          <w:lang w:bidi="ar-DZ"/>
        </w:rPr>
        <w:t>ال</w:t>
      </w:r>
      <w:r w:rsidRPr="00C42B3A">
        <w:rPr>
          <w:rtl/>
          <w:lang w:bidi="ar-DZ"/>
        </w:rPr>
        <w:t>لجوء</w:t>
      </w:r>
      <w:r w:rsidRPr="00C42B3A">
        <w:rPr>
          <w:rFonts w:hint="cs"/>
          <w:rtl/>
          <w:lang w:bidi="ar-DZ"/>
        </w:rPr>
        <w:t xml:space="preserve"> الذي قدمه صاحب الشكوى إلى</w:t>
      </w:r>
      <w:r w:rsidRPr="00C42B3A">
        <w:rPr>
          <w:rtl/>
          <w:lang w:bidi="ar-DZ"/>
        </w:rPr>
        <w:t xml:space="preserve"> السلطات السويسرية. وتلاحظ </w:t>
      </w:r>
      <w:r w:rsidRPr="00C42B3A">
        <w:rPr>
          <w:rFonts w:hint="cs"/>
          <w:rtl/>
          <w:lang w:bidi="ar-DZ"/>
        </w:rPr>
        <w:t xml:space="preserve">أوجه التضارب والتناقض </w:t>
      </w:r>
      <w:r w:rsidRPr="00C42B3A">
        <w:rPr>
          <w:rtl/>
          <w:lang w:bidi="ar-DZ"/>
        </w:rPr>
        <w:t xml:space="preserve">في ملاحظات ورسائل صاحب الشكوى التي </w:t>
      </w:r>
      <w:r w:rsidRPr="00C42B3A">
        <w:rPr>
          <w:rFonts w:hint="cs"/>
          <w:rtl/>
          <w:lang w:bidi="ar-DZ"/>
        </w:rPr>
        <w:t>وجهَّ</w:t>
      </w:r>
      <w:r w:rsidRPr="00C42B3A">
        <w:rPr>
          <w:rtl/>
          <w:lang w:bidi="ar-DZ"/>
        </w:rPr>
        <w:t xml:space="preserve">ت الدولة الطرف الانتباه إليها. ومع ذلك، تلاحظ اللجنة أن </w:t>
      </w:r>
      <w:r w:rsidRPr="00C42B3A">
        <w:rPr>
          <w:rFonts w:hint="cs"/>
          <w:rtl/>
          <w:lang w:bidi="ar-DZ"/>
        </w:rPr>
        <w:t>صاحب الشكوى</w:t>
      </w:r>
      <w:r w:rsidRPr="00C42B3A">
        <w:rPr>
          <w:rtl/>
          <w:lang w:bidi="ar-DZ"/>
        </w:rPr>
        <w:t xml:space="preserve"> لم يستفد من </w:t>
      </w:r>
      <w:r w:rsidRPr="00C42B3A">
        <w:rPr>
          <w:rFonts w:hint="cs"/>
          <w:rtl/>
          <w:lang w:bidi="ar-DZ"/>
        </w:rPr>
        <w:t>مساعدة</w:t>
      </w:r>
      <w:r w:rsidRPr="00C42B3A">
        <w:rPr>
          <w:rtl/>
          <w:lang w:bidi="ar-DZ"/>
        </w:rPr>
        <w:t xml:space="preserve"> مستشار قانوني خلال الإجراءات أمام أمانة الدولة ل</w:t>
      </w:r>
      <w:r w:rsidRPr="00C42B3A">
        <w:rPr>
          <w:rFonts w:hint="cs"/>
          <w:rtl/>
          <w:lang w:bidi="ar-DZ"/>
        </w:rPr>
        <w:t>شؤون ا</w:t>
      </w:r>
      <w:r w:rsidRPr="00C42B3A">
        <w:rPr>
          <w:rtl/>
          <w:lang w:bidi="ar-DZ"/>
        </w:rPr>
        <w:t xml:space="preserve">لهجرة؛ </w:t>
      </w:r>
      <w:r w:rsidRPr="00C42B3A">
        <w:rPr>
          <w:rFonts w:hint="cs"/>
          <w:rtl/>
          <w:lang w:bidi="ar-DZ"/>
        </w:rPr>
        <w:t>و</w:t>
      </w:r>
      <w:r w:rsidRPr="00C42B3A">
        <w:rPr>
          <w:rtl/>
          <w:lang w:bidi="ar-DZ"/>
        </w:rPr>
        <w:t xml:space="preserve">أنه </w:t>
      </w:r>
      <w:r w:rsidRPr="00C42B3A">
        <w:rPr>
          <w:rFonts w:hint="cs"/>
          <w:rtl/>
          <w:lang w:bidi="ar-DZ"/>
        </w:rPr>
        <w:t>استُمع إليه</w:t>
      </w:r>
      <w:r w:rsidRPr="00C42B3A">
        <w:rPr>
          <w:rtl/>
          <w:lang w:bidi="ar-DZ"/>
        </w:rPr>
        <w:t xml:space="preserve"> بلغة غير لغته الأم، على الرغم من طلبه الصريح في هذا الصدد؛ وأن السلطات السويسرية </w:t>
      </w:r>
      <w:r w:rsidRPr="00C42B3A">
        <w:rPr>
          <w:rFonts w:hint="cs"/>
          <w:rtl/>
          <w:lang w:bidi="ar-DZ"/>
        </w:rPr>
        <w:t>استندت في استدلالها على التشكيك في</w:t>
      </w:r>
      <w:r w:rsidRPr="00C42B3A">
        <w:rPr>
          <w:rtl/>
          <w:lang w:bidi="ar-DZ"/>
        </w:rPr>
        <w:t xml:space="preserve"> صحة </w:t>
      </w:r>
      <w:r w:rsidRPr="00C42B3A">
        <w:rPr>
          <w:rFonts w:hint="cs"/>
          <w:rtl/>
          <w:lang w:bidi="ar-DZ"/>
        </w:rPr>
        <w:t>الوثائق</w:t>
      </w:r>
      <w:r w:rsidRPr="00C42B3A">
        <w:rPr>
          <w:rtl/>
          <w:lang w:bidi="ar-DZ"/>
        </w:rPr>
        <w:t xml:space="preserve"> التي قدمها </w:t>
      </w:r>
      <w:r w:rsidRPr="00C42B3A">
        <w:rPr>
          <w:rFonts w:hint="cs"/>
          <w:rtl/>
          <w:lang w:bidi="ar-DZ"/>
        </w:rPr>
        <w:t xml:space="preserve">صاحب الشكوى </w:t>
      </w:r>
      <w:r w:rsidRPr="00C42B3A">
        <w:rPr>
          <w:rtl/>
          <w:lang w:bidi="ar-DZ"/>
        </w:rPr>
        <w:t>دون اتخاذ تدابير للتحقق من صحتها. وفي هذا الصدد، ت</w:t>
      </w:r>
      <w:r w:rsidRPr="00C42B3A">
        <w:rPr>
          <w:rFonts w:hint="cs"/>
          <w:rtl/>
          <w:lang w:bidi="ar-DZ"/>
        </w:rPr>
        <w:t>ذكِّر</w:t>
      </w:r>
      <w:r w:rsidRPr="00C42B3A">
        <w:rPr>
          <w:rtl/>
          <w:lang w:bidi="ar-DZ"/>
        </w:rPr>
        <w:t xml:space="preserve"> اللجنة </w:t>
      </w:r>
      <w:r w:rsidRPr="00C42B3A">
        <w:rPr>
          <w:rFonts w:hint="cs"/>
          <w:rtl/>
          <w:lang w:bidi="ar-DZ"/>
        </w:rPr>
        <w:t>ب</w:t>
      </w:r>
      <w:r w:rsidRPr="00C42B3A">
        <w:rPr>
          <w:rtl/>
          <w:lang w:bidi="ar-DZ"/>
        </w:rPr>
        <w:t>أن الحق في الانتصاف الفعال ال</w:t>
      </w:r>
      <w:r w:rsidRPr="00C42B3A">
        <w:rPr>
          <w:rFonts w:hint="cs"/>
          <w:rtl/>
          <w:lang w:bidi="ar-DZ"/>
        </w:rPr>
        <w:t>منصوص عليه</w:t>
      </w:r>
      <w:r w:rsidRPr="00C42B3A">
        <w:rPr>
          <w:rtl/>
          <w:lang w:bidi="ar-DZ"/>
        </w:rPr>
        <w:t xml:space="preserve"> في المادة 3 ي</w:t>
      </w:r>
      <w:r w:rsidRPr="00C42B3A">
        <w:rPr>
          <w:rFonts w:hint="cs"/>
          <w:rtl/>
          <w:lang w:bidi="ar-DZ"/>
        </w:rPr>
        <w:t>قتضي</w:t>
      </w:r>
      <w:r w:rsidRPr="00C42B3A">
        <w:rPr>
          <w:rtl/>
          <w:lang w:bidi="ar-DZ"/>
        </w:rPr>
        <w:t>، في هذا السياق، إمكانية إجراء مراجعة فعل</w:t>
      </w:r>
      <w:r w:rsidRPr="00C42B3A">
        <w:rPr>
          <w:rFonts w:hint="cs"/>
          <w:rtl/>
          <w:lang w:bidi="ar-DZ"/>
        </w:rPr>
        <w:t>ي</w:t>
      </w:r>
      <w:r w:rsidRPr="00C42B3A">
        <w:rPr>
          <w:rtl/>
          <w:lang w:bidi="ar-DZ"/>
        </w:rPr>
        <w:t>ة ومستقلة و</w:t>
      </w:r>
      <w:r w:rsidRPr="00C42B3A">
        <w:rPr>
          <w:rFonts w:hint="cs"/>
          <w:rtl/>
          <w:lang w:bidi="ar-DZ"/>
        </w:rPr>
        <w:t>نزيهة</w:t>
      </w:r>
      <w:r w:rsidRPr="00C42B3A">
        <w:rPr>
          <w:rtl/>
          <w:lang w:bidi="ar-DZ"/>
        </w:rPr>
        <w:t xml:space="preserve"> لقرار الترحيل أو الإ</w:t>
      </w:r>
      <w:r w:rsidRPr="00C42B3A">
        <w:rPr>
          <w:rFonts w:hint="cs"/>
          <w:rtl/>
          <w:lang w:bidi="ar-DZ"/>
        </w:rPr>
        <w:t xml:space="preserve">عادة، </w:t>
      </w:r>
      <w:r w:rsidRPr="00C42B3A">
        <w:rPr>
          <w:rtl/>
          <w:lang w:bidi="ar-DZ"/>
        </w:rPr>
        <w:t xml:space="preserve">بمجرد اتخاذ </w:t>
      </w:r>
      <w:r w:rsidRPr="00C42B3A">
        <w:rPr>
          <w:rFonts w:hint="cs"/>
          <w:rtl/>
          <w:lang w:bidi="ar-DZ"/>
        </w:rPr>
        <w:t xml:space="preserve">هذا </w:t>
      </w:r>
      <w:r w:rsidRPr="00C42B3A">
        <w:rPr>
          <w:rtl/>
          <w:lang w:bidi="ar-DZ"/>
        </w:rPr>
        <w:t xml:space="preserve">القرار، إذا كان هناك ادعاء معقول </w:t>
      </w:r>
      <w:r w:rsidRPr="00C42B3A">
        <w:rPr>
          <w:rFonts w:hint="cs"/>
          <w:rtl/>
          <w:lang w:bidi="ar-DZ"/>
        </w:rPr>
        <w:t xml:space="preserve">يشكك في </w:t>
      </w:r>
      <w:r w:rsidRPr="00C42B3A">
        <w:rPr>
          <w:rtl/>
          <w:lang w:bidi="ar-DZ"/>
        </w:rPr>
        <w:t>الامتثال للمادة 3</w:t>
      </w:r>
      <w:r w:rsidR="009D692C" w:rsidRPr="00C42B3A">
        <w:rPr>
          <w:b/>
          <w:vertAlign w:val="superscript"/>
          <w:rtl/>
          <w:lang w:bidi="ar-DZ"/>
        </w:rPr>
        <w:t>(</w:t>
      </w:r>
      <w:r w:rsidR="009D692C" w:rsidRPr="00C42B3A">
        <w:rPr>
          <w:b/>
          <w:vertAlign w:val="superscript"/>
          <w:rtl/>
          <w:lang w:bidi="ar-DZ"/>
        </w:rPr>
        <w:footnoteReference w:id="66"/>
      </w:r>
      <w:r w:rsidR="009D692C" w:rsidRPr="00C42B3A">
        <w:rPr>
          <w:b/>
          <w:vertAlign w:val="superscript"/>
          <w:rtl/>
          <w:lang w:bidi="ar-DZ"/>
        </w:rPr>
        <w:t>)</w:t>
      </w:r>
      <w:r w:rsidR="009D692C" w:rsidRPr="00C42B3A">
        <w:rPr>
          <w:rtl/>
          <w:lang w:bidi="ar-DZ"/>
        </w:rPr>
        <w:t>.</w:t>
      </w:r>
      <w:r w:rsidRPr="00C42B3A">
        <w:rPr>
          <w:rtl/>
          <w:lang w:bidi="ar-DZ"/>
        </w:rPr>
        <w:t xml:space="preserve"> </w:t>
      </w:r>
      <w:r w:rsidRPr="00C42B3A">
        <w:rPr>
          <w:rFonts w:hint="cs"/>
          <w:rtl/>
          <w:lang w:bidi="ar-DZ"/>
        </w:rPr>
        <w:t>و</w:t>
      </w:r>
      <w:r w:rsidRPr="00C42B3A">
        <w:rPr>
          <w:rtl/>
          <w:lang w:bidi="ar-DZ"/>
        </w:rPr>
        <w:t xml:space="preserve">في هذه القضية، لم تمنح الدولة الطرف صاحب الشكوى الفرصة لإظهار المخاطر التي </w:t>
      </w:r>
      <w:proofErr w:type="spellStart"/>
      <w:r w:rsidRPr="00C42B3A">
        <w:rPr>
          <w:rtl/>
          <w:lang w:bidi="ar-DZ"/>
        </w:rPr>
        <w:t>سيواجهها</w:t>
      </w:r>
      <w:proofErr w:type="spellEnd"/>
      <w:r w:rsidRPr="00C42B3A">
        <w:rPr>
          <w:rtl/>
          <w:lang w:bidi="ar-DZ"/>
        </w:rPr>
        <w:t xml:space="preserve"> في حالة ال</w:t>
      </w:r>
      <w:r w:rsidRPr="00C42B3A">
        <w:rPr>
          <w:rFonts w:hint="cs"/>
          <w:rtl/>
          <w:lang w:bidi="ar-DZ"/>
        </w:rPr>
        <w:t>إعا</w:t>
      </w:r>
      <w:r w:rsidRPr="00C42B3A">
        <w:rPr>
          <w:rtl/>
          <w:lang w:bidi="ar-DZ"/>
        </w:rPr>
        <w:t xml:space="preserve">دة القسرية إلى إريتريا. </w:t>
      </w:r>
      <w:r w:rsidRPr="00C42B3A">
        <w:rPr>
          <w:rFonts w:hint="cs"/>
          <w:rtl/>
          <w:lang w:bidi="ar-DZ"/>
        </w:rPr>
        <w:t>ولم تجر</w:t>
      </w:r>
      <w:r w:rsidRPr="00C42B3A">
        <w:rPr>
          <w:rtl/>
          <w:lang w:bidi="ar-DZ"/>
        </w:rPr>
        <w:t xml:space="preserve"> المحكمة الإدارية ال</w:t>
      </w:r>
      <w:r w:rsidRPr="00C42B3A">
        <w:rPr>
          <w:rFonts w:hint="cs"/>
          <w:rtl/>
          <w:lang w:bidi="ar-DZ"/>
        </w:rPr>
        <w:t>اتحادية</w:t>
      </w:r>
      <w:r w:rsidRPr="00C42B3A">
        <w:rPr>
          <w:rtl/>
          <w:lang w:bidi="ar-DZ"/>
        </w:rPr>
        <w:t xml:space="preserve"> </w:t>
      </w:r>
      <w:r w:rsidRPr="00C42B3A">
        <w:rPr>
          <w:rFonts w:hint="cs"/>
          <w:rtl/>
          <w:lang w:bidi="ar-DZ"/>
        </w:rPr>
        <w:t>سوى</w:t>
      </w:r>
      <w:r w:rsidRPr="00C42B3A">
        <w:rPr>
          <w:rtl/>
          <w:lang w:bidi="ar-DZ"/>
        </w:rPr>
        <w:t xml:space="preserve"> تقييم أولي وم</w:t>
      </w:r>
      <w:r w:rsidRPr="00C42B3A">
        <w:rPr>
          <w:rFonts w:hint="cs"/>
          <w:rtl/>
          <w:lang w:bidi="ar-DZ"/>
        </w:rPr>
        <w:t>وجز</w:t>
      </w:r>
      <w:r w:rsidRPr="00C42B3A">
        <w:rPr>
          <w:rtl/>
          <w:lang w:bidi="ar-DZ"/>
        </w:rPr>
        <w:t xml:space="preserve"> لحجج </w:t>
      </w:r>
      <w:r w:rsidRPr="00C42B3A">
        <w:rPr>
          <w:rFonts w:hint="cs"/>
          <w:rtl/>
          <w:lang w:bidi="ar-DZ"/>
        </w:rPr>
        <w:t>صاحب الشكوى</w:t>
      </w:r>
      <w:r w:rsidRPr="00C42B3A">
        <w:rPr>
          <w:rtl/>
          <w:lang w:bidi="ar-DZ"/>
        </w:rPr>
        <w:t xml:space="preserve">، على أساس التشكيك في صحة </w:t>
      </w:r>
      <w:r w:rsidRPr="00C42B3A">
        <w:rPr>
          <w:rFonts w:hint="cs"/>
          <w:rtl/>
          <w:lang w:bidi="ar-DZ"/>
        </w:rPr>
        <w:t>الوثائق</w:t>
      </w:r>
      <w:r w:rsidRPr="00C42B3A">
        <w:rPr>
          <w:rtl/>
          <w:lang w:bidi="ar-DZ"/>
        </w:rPr>
        <w:t xml:space="preserve"> المقدمة، دون اتخاذ أي تدابير للتحقق م</w:t>
      </w:r>
      <w:r w:rsidRPr="00C42B3A">
        <w:rPr>
          <w:rFonts w:hint="cs"/>
          <w:rtl/>
          <w:lang w:bidi="ar-DZ"/>
        </w:rPr>
        <w:t>ن</w:t>
      </w:r>
      <w:r w:rsidRPr="00C42B3A">
        <w:rPr>
          <w:rtl/>
          <w:lang w:bidi="ar-DZ"/>
        </w:rPr>
        <w:t xml:space="preserve">ها. </w:t>
      </w:r>
      <w:r w:rsidRPr="00C42B3A">
        <w:rPr>
          <w:rFonts w:hint="cs"/>
          <w:rtl/>
          <w:lang w:bidi="ar-DZ"/>
        </w:rPr>
        <w:t>و</w:t>
      </w:r>
      <w:r w:rsidRPr="00C42B3A">
        <w:rPr>
          <w:rtl/>
          <w:lang w:bidi="ar-DZ"/>
        </w:rPr>
        <w:t xml:space="preserve">بالإضافة إلى ذلك، فإن </w:t>
      </w:r>
      <w:r w:rsidRPr="00C42B3A">
        <w:rPr>
          <w:rFonts w:hint="cs"/>
          <w:rtl/>
          <w:lang w:bidi="ar-DZ"/>
        </w:rPr>
        <w:t>اشتراط دفع</w:t>
      </w:r>
      <w:r w:rsidRPr="00C42B3A">
        <w:rPr>
          <w:rtl/>
          <w:lang w:bidi="ar-DZ"/>
        </w:rPr>
        <w:t xml:space="preserve"> تكاليف الإجراءات، </w:t>
      </w:r>
      <w:r w:rsidRPr="00C42B3A">
        <w:rPr>
          <w:rFonts w:hint="cs"/>
          <w:rtl/>
          <w:lang w:bidi="ar-DZ"/>
        </w:rPr>
        <w:t>على الرغم من</w:t>
      </w:r>
      <w:r w:rsidRPr="00C42B3A">
        <w:rPr>
          <w:rtl/>
          <w:lang w:bidi="ar-DZ"/>
        </w:rPr>
        <w:t xml:space="preserve"> </w:t>
      </w:r>
      <w:r w:rsidRPr="00C42B3A">
        <w:rPr>
          <w:rFonts w:hint="cs"/>
          <w:rtl/>
          <w:lang w:bidi="ar-DZ"/>
        </w:rPr>
        <w:t xml:space="preserve">حالة صاحب الشكوى المالية غير المستقرة، </w:t>
      </w:r>
      <w:r w:rsidRPr="00C42B3A">
        <w:rPr>
          <w:rtl/>
          <w:lang w:bidi="ar-DZ"/>
        </w:rPr>
        <w:t xml:space="preserve">حرمه من فرصة </w:t>
      </w:r>
      <w:r w:rsidRPr="00C42B3A">
        <w:rPr>
          <w:rFonts w:hint="cs"/>
          <w:rtl/>
          <w:lang w:bidi="ar-DZ"/>
        </w:rPr>
        <w:t>اللجوء إلى العدالة كي ينظر</w:t>
      </w:r>
      <w:r w:rsidRPr="00C42B3A">
        <w:rPr>
          <w:rtl/>
          <w:lang w:bidi="ar-DZ"/>
        </w:rPr>
        <w:t xml:space="preserve"> قضاة المحكمة الإدارية الاتحادية </w:t>
      </w:r>
      <w:r w:rsidRPr="00C42B3A">
        <w:rPr>
          <w:rFonts w:hint="cs"/>
          <w:rtl/>
          <w:lang w:bidi="ar-DZ"/>
        </w:rPr>
        <w:t>في طعنه</w:t>
      </w:r>
      <w:r w:rsidRPr="00C42B3A">
        <w:rPr>
          <w:rtl/>
          <w:lang w:bidi="ar-DZ"/>
        </w:rPr>
        <w:t xml:space="preserve">. </w:t>
      </w:r>
      <w:r w:rsidRPr="00C42B3A">
        <w:rPr>
          <w:rFonts w:hint="cs"/>
          <w:rtl/>
          <w:lang w:bidi="ar-DZ"/>
        </w:rPr>
        <w:t>و</w:t>
      </w:r>
      <w:r w:rsidRPr="00C42B3A">
        <w:rPr>
          <w:rtl/>
          <w:lang w:bidi="ar-DZ"/>
        </w:rPr>
        <w:t xml:space="preserve">لذلك </w:t>
      </w:r>
      <w:r w:rsidRPr="00C42B3A">
        <w:rPr>
          <w:rFonts w:hint="cs"/>
          <w:rtl/>
          <w:lang w:bidi="ar-DZ"/>
        </w:rPr>
        <w:t>تستنج اللجنة</w:t>
      </w:r>
      <w:r w:rsidRPr="00C42B3A">
        <w:rPr>
          <w:rtl/>
          <w:lang w:bidi="ar-DZ"/>
        </w:rPr>
        <w:t xml:space="preserve">، في هذه القضية، </w:t>
      </w:r>
      <w:r w:rsidRPr="00C42B3A">
        <w:rPr>
          <w:rFonts w:hint="cs"/>
          <w:rtl/>
          <w:lang w:bidi="ar-DZ"/>
        </w:rPr>
        <w:t>و</w:t>
      </w:r>
      <w:r w:rsidRPr="00C42B3A">
        <w:rPr>
          <w:rtl/>
          <w:lang w:bidi="ar-DZ"/>
        </w:rPr>
        <w:t xml:space="preserve">في ضوء المعلومات المعروضة عليها، أن عدم </w:t>
      </w:r>
      <w:r w:rsidRPr="00C42B3A">
        <w:rPr>
          <w:rFonts w:hint="cs"/>
          <w:rtl/>
          <w:lang w:bidi="ar-DZ"/>
        </w:rPr>
        <w:t>إجراء مراجعة</w:t>
      </w:r>
      <w:r w:rsidRPr="00C42B3A">
        <w:rPr>
          <w:rtl/>
          <w:lang w:bidi="ar-DZ"/>
        </w:rPr>
        <w:t xml:space="preserve"> فعل</w:t>
      </w:r>
      <w:r w:rsidRPr="00C42B3A">
        <w:rPr>
          <w:rFonts w:hint="cs"/>
          <w:rtl/>
          <w:lang w:bidi="ar-DZ"/>
        </w:rPr>
        <w:t>ية</w:t>
      </w:r>
      <w:r w:rsidRPr="00C42B3A">
        <w:rPr>
          <w:rtl/>
          <w:lang w:bidi="ar-DZ"/>
        </w:rPr>
        <w:t xml:space="preserve"> ومستقل</w:t>
      </w:r>
      <w:r w:rsidRPr="00C42B3A">
        <w:rPr>
          <w:rFonts w:hint="cs"/>
          <w:rtl/>
          <w:lang w:bidi="ar-DZ"/>
        </w:rPr>
        <w:t>ة</w:t>
      </w:r>
      <w:r w:rsidRPr="00C42B3A">
        <w:rPr>
          <w:rtl/>
          <w:lang w:bidi="ar-DZ"/>
        </w:rPr>
        <w:t xml:space="preserve"> ونزيه</w:t>
      </w:r>
      <w:r w:rsidRPr="00C42B3A">
        <w:rPr>
          <w:rFonts w:hint="cs"/>
          <w:rtl/>
          <w:lang w:bidi="ar-DZ"/>
        </w:rPr>
        <w:t>ة</w:t>
      </w:r>
      <w:r w:rsidRPr="00C42B3A">
        <w:rPr>
          <w:rtl/>
          <w:lang w:bidi="ar-DZ"/>
        </w:rPr>
        <w:t xml:space="preserve"> لقرار الأمانة بطرد صاحب الشكوى يشكل خرقا</w:t>
      </w:r>
      <w:r w:rsidR="00711842">
        <w:rPr>
          <w:rFonts w:hint="cs"/>
          <w:rtl/>
          <w:lang w:bidi="ar-DZ"/>
        </w:rPr>
        <w:t>ً</w:t>
      </w:r>
      <w:r w:rsidRPr="00C42B3A">
        <w:rPr>
          <w:rtl/>
          <w:lang w:bidi="ar-DZ"/>
        </w:rPr>
        <w:t xml:space="preserve"> ل</w:t>
      </w:r>
      <w:r w:rsidRPr="00C42B3A">
        <w:rPr>
          <w:rFonts w:hint="cs"/>
          <w:rtl/>
          <w:lang w:bidi="ar-DZ"/>
        </w:rPr>
        <w:t>ل</w:t>
      </w:r>
      <w:r w:rsidRPr="00C42B3A">
        <w:rPr>
          <w:rtl/>
          <w:lang w:bidi="ar-DZ"/>
        </w:rPr>
        <w:t xml:space="preserve">التزام </w:t>
      </w:r>
      <w:r w:rsidRPr="00C42B3A">
        <w:rPr>
          <w:rFonts w:hint="cs"/>
          <w:rtl/>
          <w:lang w:bidi="ar-DZ"/>
        </w:rPr>
        <w:t>الإجرائي ب</w:t>
      </w:r>
      <w:r w:rsidRPr="00C42B3A">
        <w:rPr>
          <w:rtl/>
          <w:lang w:bidi="ar-DZ"/>
        </w:rPr>
        <w:t xml:space="preserve">ضمان </w:t>
      </w:r>
      <w:r w:rsidRPr="00C42B3A">
        <w:rPr>
          <w:rFonts w:hint="cs"/>
          <w:rtl/>
          <w:lang w:bidi="ar-DZ"/>
        </w:rPr>
        <w:t>المراجعة</w:t>
      </w:r>
      <w:r w:rsidRPr="00C42B3A">
        <w:rPr>
          <w:rtl/>
          <w:lang w:bidi="ar-DZ"/>
        </w:rPr>
        <w:t xml:space="preserve"> الفعل</w:t>
      </w:r>
      <w:r w:rsidRPr="00C42B3A">
        <w:rPr>
          <w:rFonts w:hint="cs"/>
          <w:rtl/>
          <w:lang w:bidi="ar-DZ"/>
        </w:rPr>
        <w:t>ية</w:t>
      </w:r>
      <w:r w:rsidRPr="00C42B3A">
        <w:rPr>
          <w:rtl/>
          <w:lang w:bidi="ar-DZ"/>
        </w:rPr>
        <w:t xml:space="preserve"> والمستقل</w:t>
      </w:r>
      <w:r w:rsidRPr="00C42B3A">
        <w:rPr>
          <w:rFonts w:hint="cs"/>
          <w:rtl/>
          <w:lang w:bidi="ar-DZ"/>
        </w:rPr>
        <w:t>ة</w:t>
      </w:r>
      <w:r w:rsidRPr="00C42B3A">
        <w:rPr>
          <w:rtl/>
          <w:lang w:bidi="ar-DZ"/>
        </w:rPr>
        <w:t xml:space="preserve"> والنزيه</w:t>
      </w:r>
      <w:r w:rsidRPr="00C42B3A">
        <w:rPr>
          <w:rFonts w:hint="cs"/>
          <w:rtl/>
          <w:lang w:bidi="ar-DZ"/>
        </w:rPr>
        <w:t>ة</w:t>
      </w:r>
      <w:r w:rsidRPr="00C42B3A">
        <w:rPr>
          <w:rtl/>
          <w:lang w:bidi="ar-DZ"/>
        </w:rPr>
        <w:t xml:space="preserve"> ال</w:t>
      </w:r>
      <w:r w:rsidRPr="00C42B3A">
        <w:rPr>
          <w:rFonts w:hint="cs"/>
          <w:rtl/>
          <w:lang w:bidi="ar-DZ"/>
        </w:rPr>
        <w:t>ت</w:t>
      </w:r>
      <w:r w:rsidRPr="00C42B3A">
        <w:rPr>
          <w:rtl/>
          <w:lang w:bidi="ar-DZ"/>
        </w:rPr>
        <w:t xml:space="preserve">ي </w:t>
      </w:r>
      <w:r w:rsidRPr="00C42B3A">
        <w:rPr>
          <w:rFonts w:hint="cs"/>
          <w:rtl/>
          <w:lang w:bidi="ar-DZ"/>
        </w:rPr>
        <w:t>تقتضي</w:t>
      </w:r>
      <w:r w:rsidRPr="00C42B3A">
        <w:rPr>
          <w:rtl/>
          <w:lang w:bidi="ar-DZ"/>
        </w:rPr>
        <w:t>ه</w:t>
      </w:r>
      <w:r w:rsidRPr="00C42B3A">
        <w:rPr>
          <w:rFonts w:hint="cs"/>
          <w:rtl/>
          <w:lang w:bidi="ar-DZ"/>
        </w:rPr>
        <w:t>ا</w:t>
      </w:r>
      <w:r w:rsidRPr="00C42B3A">
        <w:rPr>
          <w:rtl/>
          <w:lang w:bidi="ar-DZ"/>
        </w:rPr>
        <w:t xml:space="preserve"> المادة 3 من </w:t>
      </w:r>
      <w:proofErr w:type="gramStart"/>
      <w:r w:rsidRPr="00C42B3A">
        <w:rPr>
          <w:rtl/>
          <w:lang w:bidi="ar-DZ"/>
        </w:rPr>
        <w:t>الاتفاقية</w:t>
      </w:r>
      <w:r w:rsidR="009D692C" w:rsidRPr="00C42B3A">
        <w:rPr>
          <w:b/>
          <w:vertAlign w:val="superscript"/>
          <w:rtl/>
          <w:lang w:bidi="ar-DZ"/>
        </w:rPr>
        <w:t>(</w:t>
      </w:r>
      <w:proofErr w:type="gramEnd"/>
      <w:r w:rsidR="009D692C" w:rsidRPr="00C42B3A">
        <w:rPr>
          <w:b/>
          <w:vertAlign w:val="superscript"/>
          <w:rtl/>
          <w:lang w:bidi="ar-DZ"/>
        </w:rPr>
        <w:footnoteReference w:id="67"/>
      </w:r>
      <w:r w:rsidR="009D692C" w:rsidRPr="00C42B3A">
        <w:rPr>
          <w:b/>
          <w:vertAlign w:val="superscript"/>
          <w:rtl/>
          <w:lang w:bidi="ar-DZ"/>
        </w:rPr>
        <w:t>)</w:t>
      </w:r>
      <w:r w:rsidR="009D692C" w:rsidRPr="00C42B3A">
        <w:rPr>
          <w:rtl/>
          <w:lang w:bidi="ar-DZ"/>
        </w:rPr>
        <w:t>.</w:t>
      </w:r>
    </w:p>
    <w:p w14:paraId="12154AA1" w14:textId="77777777" w:rsidR="00A02DFC" w:rsidRPr="00C42B3A" w:rsidRDefault="00A02DFC" w:rsidP="007200F3">
      <w:pPr>
        <w:pStyle w:val="SingleTxtGA"/>
        <w:spacing w:line="360" w:lineRule="exact"/>
        <w:rPr>
          <w:rtl/>
          <w:lang w:bidi="ar-DZ"/>
        </w:rPr>
      </w:pPr>
      <w:r w:rsidRPr="00C42B3A">
        <w:rPr>
          <w:rtl/>
          <w:lang w:bidi="ar-DZ"/>
        </w:rPr>
        <w:t>8-</w:t>
      </w:r>
      <w:r w:rsidR="00B81D2F" w:rsidRPr="00C42B3A">
        <w:rPr>
          <w:rtl/>
          <w:lang w:bidi="ar-DZ"/>
        </w:rPr>
        <w:tab/>
      </w:r>
      <w:r w:rsidRPr="00C42B3A">
        <w:rPr>
          <w:rFonts w:hint="cs"/>
          <w:rtl/>
          <w:lang w:bidi="ar-DZ"/>
        </w:rPr>
        <w:t>و</w:t>
      </w:r>
      <w:r w:rsidRPr="00C42B3A">
        <w:rPr>
          <w:rtl/>
          <w:lang w:bidi="ar-DZ"/>
        </w:rPr>
        <w:t>بالنظر إلى ما تقدم، تخلص اللجنة، عملاً بالفقرة 7 من المادة 22 من الاتفاقي</w:t>
      </w:r>
      <w:r w:rsidRPr="00C42B3A">
        <w:rPr>
          <w:rFonts w:hint="cs"/>
          <w:rtl/>
          <w:lang w:bidi="ar-DZ"/>
        </w:rPr>
        <w:t>ة</w:t>
      </w:r>
      <w:r w:rsidRPr="00C42B3A">
        <w:rPr>
          <w:rtl/>
          <w:lang w:bidi="ar-DZ"/>
        </w:rPr>
        <w:t xml:space="preserve">، إلى أن </w:t>
      </w:r>
      <w:r w:rsidRPr="00C42B3A">
        <w:rPr>
          <w:rFonts w:hint="cs"/>
          <w:rtl/>
          <w:lang w:bidi="ar-DZ"/>
        </w:rPr>
        <w:t>ترحيل</w:t>
      </w:r>
      <w:r w:rsidRPr="00C42B3A">
        <w:rPr>
          <w:rtl/>
          <w:lang w:bidi="ar-DZ"/>
        </w:rPr>
        <w:t xml:space="preserve"> صاحب الشكوى إلى إريتريا ستشكل انتهاكاً للمادة 3 من الاتفاقية. </w:t>
      </w:r>
      <w:r w:rsidRPr="00C42B3A">
        <w:rPr>
          <w:rFonts w:hint="cs"/>
          <w:rtl/>
          <w:lang w:bidi="ar-DZ"/>
        </w:rPr>
        <w:t>و</w:t>
      </w:r>
      <w:r w:rsidRPr="00C42B3A">
        <w:rPr>
          <w:rtl/>
          <w:lang w:bidi="ar-DZ"/>
        </w:rPr>
        <w:t>بعد</w:t>
      </w:r>
      <w:r w:rsidRPr="00C42B3A">
        <w:rPr>
          <w:rFonts w:hint="cs"/>
          <w:rtl/>
          <w:lang w:bidi="ar-DZ"/>
        </w:rPr>
        <w:t>ما</w:t>
      </w:r>
      <w:r w:rsidRPr="00C42B3A">
        <w:rPr>
          <w:rtl/>
          <w:lang w:bidi="ar-DZ"/>
        </w:rPr>
        <w:t xml:space="preserve"> </w:t>
      </w:r>
      <w:r w:rsidRPr="00C42B3A">
        <w:rPr>
          <w:rFonts w:hint="cs"/>
          <w:rtl/>
          <w:lang w:bidi="ar-DZ"/>
        </w:rPr>
        <w:t xml:space="preserve">خلصت </w:t>
      </w:r>
      <w:r w:rsidRPr="00C42B3A">
        <w:rPr>
          <w:rtl/>
          <w:lang w:bidi="ar-DZ"/>
        </w:rPr>
        <w:t xml:space="preserve">اللجنة </w:t>
      </w:r>
      <w:r w:rsidRPr="00C42B3A">
        <w:rPr>
          <w:rFonts w:hint="cs"/>
          <w:rtl/>
          <w:lang w:bidi="ar-DZ"/>
        </w:rPr>
        <w:t xml:space="preserve">إلى وجود </w:t>
      </w:r>
      <w:r w:rsidRPr="00C42B3A">
        <w:rPr>
          <w:rtl/>
          <w:lang w:bidi="ar-DZ"/>
        </w:rPr>
        <w:t xml:space="preserve">انتهاك للمادة 3 من الاتفاقية في حالة </w:t>
      </w:r>
      <w:r w:rsidRPr="00C42B3A">
        <w:rPr>
          <w:rFonts w:hint="cs"/>
          <w:rtl/>
          <w:lang w:bidi="ar-DZ"/>
        </w:rPr>
        <w:t>إعادة</w:t>
      </w:r>
      <w:r w:rsidRPr="00C42B3A">
        <w:rPr>
          <w:rtl/>
          <w:lang w:bidi="ar-DZ"/>
        </w:rPr>
        <w:t xml:space="preserve"> </w:t>
      </w:r>
      <w:r w:rsidRPr="00C42B3A">
        <w:rPr>
          <w:rFonts w:hint="cs"/>
          <w:rtl/>
          <w:lang w:bidi="ar-DZ"/>
        </w:rPr>
        <w:t>صاحب الشكوى</w:t>
      </w:r>
      <w:r w:rsidRPr="00C42B3A">
        <w:rPr>
          <w:rtl/>
          <w:lang w:bidi="ar-DZ"/>
        </w:rPr>
        <w:t xml:space="preserve">، فإنها لا ترى أن من الضروري </w:t>
      </w:r>
      <w:r w:rsidRPr="00C42B3A">
        <w:rPr>
          <w:rFonts w:hint="cs"/>
          <w:rtl/>
          <w:lang w:bidi="ar-DZ"/>
        </w:rPr>
        <w:t>النظر في التظلم</w:t>
      </w:r>
      <w:r w:rsidRPr="00C42B3A">
        <w:rPr>
          <w:rtl/>
          <w:lang w:bidi="ar-DZ"/>
        </w:rPr>
        <w:t xml:space="preserve"> المتعلق بانتهاك المادة 16 من الاتفاقية.</w:t>
      </w:r>
    </w:p>
    <w:p w14:paraId="55DCB54A" w14:textId="77777777" w:rsidR="00A02DFC" w:rsidRPr="00C42B3A" w:rsidRDefault="00A02DFC" w:rsidP="007200F3">
      <w:pPr>
        <w:pStyle w:val="SingleTxtGA"/>
        <w:spacing w:line="360" w:lineRule="exact"/>
        <w:rPr>
          <w:rtl/>
          <w:lang w:bidi="ar-DZ"/>
        </w:rPr>
      </w:pPr>
      <w:r w:rsidRPr="00C42B3A">
        <w:rPr>
          <w:rtl/>
          <w:lang w:bidi="ar-DZ"/>
        </w:rPr>
        <w:t>9-</w:t>
      </w:r>
      <w:r w:rsidR="00B81D2F" w:rsidRPr="00C42B3A">
        <w:rPr>
          <w:rtl/>
          <w:lang w:bidi="ar-DZ"/>
        </w:rPr>
        <w:tab/>
      </w:r>
      <w:r w:rsidRPr="00C42B3A">
        <w:rPr>
          <w:rFonts w:hint="cs"/>
          <w:rtl/>
          <w:lang w:bidi="ar-DZ"/>
        </w:rPr>
        <w:t>و</w:t>
      </w:r>
      <w:r w:rsidRPr="00C42B3A">
        <w:rPr>
          <w:rtl/>
          <w:lang w:bidi="ar-DZ"/>
        </w:rPr>
        <w:t>ترى اللجنة أن الدولة الطرف ملزمة بموجب المادة 3 من الاتفاقية بالنظر في طعن صاحب الشكوى في</w:t>
      </w:r>
      <w:r w:rsidRPr="00C42B3A">
        <w:rPr>
          <w:rFonts w:hint="cs"/>
          <w:rtl/>
          <w:lang w:bidi="ar-DZ"/>
        </w:rPr>
        <w:t xml:space="preserve"> ضوء</w:t>
      </w:r>
      <w:r w:rsidRPr="00C42B3A">
        <w:rPr>
          <w:rtl/>
          <w:lang w:bidi="ar-DZ"/>
        </w:rPr>
        <w:t xml:space="preserve"> التزاماته</w:t>
      </w:r>
      <w:r w:rsidRPr="00C42B3A">
        <w:rPr>
          <w:rFonts w:hint="cs"/>
          <w:rtl/>
          <w:lang w:bidi="ar-DZ"/>
        </w:rPr>
        <w:t>ا</w:t>
      </w:r>
      <w:r w:rsidRPr="00C42B3A">
        <w:rPr>
          <w:rtl/>
          <w:lang w:bidi="ar-DZ"/>
        </w:rPr>
        <w:t xml:space="preserve"> بموجب الاتفاقية و</w:t>
      </w:r>
      <w:r w:rsidRPr="00C42B3A">
        <w:rPr>
          <w:rFonts w:hint="cs"/>
          <w:rtl/>
          <w:lang w:bidi="ar-DZ"/>
        </w:rPr>
        <w:t xml:space="preserve">بموجب هذه </w:t>
      </w:r>
      <w:r w:rsidRPr="00C42B3A">
        <w:rPr>
          <w:rtl/>
          <w:lang w:bidi="ar-DZ"/>
        </w:rPr>
        <w:t xml:space="preserve">الآراء. </w:t>
      </w:r>
      <w:r w:rsidRPr="00C42B3A">
        <w:rPr>
          <w:rFonts w:hint="cs"/>
          <w:rtl/>
          <w:lang w:bidi="ar-DZ"/>
        </w:rPr>
        <w:t>و</w:t>
      </w:r>
      <w:r w:rsidRPr="00C42B3A">
        <w:rPr>
          <w:rtl/>
          <w:lang w:bidi="ar-DZ"/>
        </w:rPr>
        <w:t xml:space="preserve">يُطلب إلى الدولة الطرف </w:t>
      </w:r>
      <w:r w:rsidRPr="00C42B3A">
        <w:rPr>
          <w:rFonts w:hint="cs"/>
          <w:rtl/>
          <w:lang w:bidi="ar-DZ"/>
        </w:rPr>
        <w:t>أيضا</w:t>
      </w:r>
      <w:r w:rsidR="00825740">
        <w:rPr>
          <w:rFonts w:hint="cs"/>
          <w:rtl/>
          <w:lang w:bidi="ar-DZ"/>
        </w:rPr>
        <w:t>ً</w:t>
      </w:r>
      <w:r w:rsidRPr="00C42B3A">
        <w:rPr>
          <w:rFonts w:hint="cs"/>
          <w:rtl/>
          <w:lang w:bidi="ar-DZ"/>
        </w:rPr>
        <w:t xml:space="preserve"> </w:t>
      </w:r>
      <w:r w:rsidRPr="00C42B3A">
        <w:rPr>
          <w:rtl/>
          <w:lang w:bidi="ar-DZ"/>
        </w:rPr>
        <w:t xml:space="preserve">عدم طرد صاحب الشكوى أثناء النظر في </w:t>
      </w:r>
      <w:r w:rsidRPr="00C42B3A">
        <w:rPr>
          <w:rFonts w:hint="cs"/>
          <w:rtl/>
          <w:lang w:bidi="ar-DZ"/>
        </w:rPr>
        <w:t xml:space="preserve">التماس </w:t>
      </w:r>
      <w:r w:rsidRPr="00C42B3A">
        <w:rPr>
          <w:rtl/>
          <w:lang w:bidi="ar-DZ"/>
        </w:rPr>
        <w:t>اللجوء الذي قدمه.</w:t>
      </w:r>
    </w:p>
    <w:p w14:paraId="0F23B792" w14:textId="77777777" w:rsidR="00A02DFC" w:rsidRDefault="00A02DFC" w:rsidP="007200F3">
      <w:pPr>
        <w:pStyle w:val="SingleTxtGA"/>
        <w:spacing w:line="360" w:lineRule="exact"/>
        <w:rPr>
          <w:rtl/>
          <w:lang w:bidi="ar-DZ"/>
        </w:rPr>
      </w:pPr>
      <w:r w:rsidRPr="00C42B3A">
        <w:rPr>
          <w:rtl/>
          <w:lang w:bidi="ar-DZ"/>
        </w:rPr>
        <w:t>10-</w:t>
      </w:r>
      <w:r w:rsidR="00B81D2F" w:rsidRPr="00C42B3A">
        <w:rPr>
          <w:rtl/>
          <w:lang w:bidi="ar-DZ"/>
        </w:rPr>
        <w:tab/>
      </w:r>
      <w:r w:rsidRPr="00C42B3A">
        <w:rPr>
          <w:rtl/>
          <w:lang w:bidi="ar-DZ"/>
        </w:rPr>
        <w:t>وتدعو اللجنة الدولة الطرف، عملاً بأحكام الفقرة 5 من المادة 118 من نظام اللجنة الداخلي، إلى إبلاغها، في غضون 90 يوماً من تاريخ إحالة هذا القرار، بالخطوات التي اتخذتها استجابة لل</w:t>
      </w:r>
      <w:r w:rsidRPr="00C42B3A">
        <w:rPr>
          <w:rFonts w:hint="cs"/>
          <w:rtl/>
          <w:lang w:bidi="ar-DZ"/>
        </w:rPr>
        <w:t>آراء</w:t>
      </w:r>
      <w:r w:rsidRPr="00C42B3A">
        <w:rPr>
          <w:rtl/>
          <w:lang w:bidi="ar-DZ"/>
        </w:rPr>
        <w:t xml:space="preserve"> المذكورة أعلاه.</w:t>
      </w:r>
    </w:p>
    <w:p w14:paraId="68460DCA" w14:textId="77777777" w:rsidR="001B16A6" w:rsidRPr="00F97B4E" w:rsidRDefault="00F97B4E" w:rsidP="00F97B4E">
      <w:pPr>
        <w:spacing w:before="120"/>
        <w:jc w:val="center"/>
        <w:rPr>
          <w:u w:val="single"/>
          <w:rtl/>
        </w:rPr>
      </w:pPr>
      <w:r>
        <w:rPr>
          <w:u w:val="single"/>
          <w:rtl/>
        </w:rPr>
        <w:tab/>
      </w:r>
      <w:r>
        <w:rPr>
          <w:u w:val="single"/>
          <w:rtl/>
        </w:rPr>
        <w:tab/>
      </w:r>
      <w:r>
        <w:rPr>
          <w:u w:val="single"/>
          <w:rtl/>
        </w:rPr>
        <w:tab/>
      </w:r>
    </w:p>
    <w:sectPr w:rsidR="001B16A6" w:rsidRPr="00F97B4E" w:rsidSect="00E06AA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AB21" w14:textId="77777777" w:rsidR="009D692C" w:rsidRPr="002901D9" w:rsidRDefault="009D692C" w:rsidP="002901D9">
      <w:pPr>
        <w:spacing w:after="60" w:line="240" w:lineRule="auto"/>
        <w:rPr>
          <w:i/>
          <w:iCs/>
        </w:rPr>
      </w:pPr>
      <w:r>
        <w:rPr>
          <w:rFonts w:hint="cs"/>
          <w:i/>
          <w:iCs/>
          <w:rtl/>
        </w:rPr>
        <w:t>الحواشي</w:t>
      </w:r>
    </w:p>
  </w:endnote>
  <w:endnote w:type="continuationSeparator" w:id="0">
    <w:p w14:paraId="120A9FFD" w14:textId="77777777" w:rsidR="009D692C" w:rsidRDefault="009D69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C0FA" w14:textId="77777777" w:rsidR="009D692C" w:rsidRPr="0054156B" w:rsidRDefault="009D692C" w:rsidP="0054156B">
    <w:pPr>
      <w:pStyle w:val="Footer"/>
      <w:tabs>
        <w:tab w:val="right" w:pos="9598"/>
      </w:tabs>
      <w:rPr>
        <w:sz w:val="17"/>
      </w:rPr>
    </w:pPr>
    <w:r>
      <w:rPr>
        <w:sz w:val="17"/>
      </w:rPr>
      <w:t>GE.19-01118</w:t>
    </w:r>
    <w:r>
      <w:rPr>
        <w:sz w:val="17"/>
      </w:rPr>
      <w:tab/>
    </w:r>
    <w:r w:rsidRPr="0054156B">
      <w:rPr>
        <w:b/>
        <w:sz w:val="18"/>
      </w:rPr>
      <w:fldChar w:fldCharType="begin"/>
    </w:r>
    <w:r w:rsidRPr="0054156B">
      <w:rPr>
        <w:b/>
        <w:sz w:val="18"/>
      </w:rPr>
      <w:instrText xml:space="preserve"> PAGE  \* MERGEFORMAT </w:instrText>
    </w:r>
    <w:r w:rsidRPr="0054156B">
      <w:rPr>
        <w:b/>
        <w:sz w:val="18"/>
      </w:rPr>
      <w:fldChar w:fldCharType="separate"/>
    </w:r>
    <w:r>
      <w:rPr>
        <w:b/>
        <w:sz w:val="18"/>
      </w:rPr>
      <w:t>2</w:t>
    </w:r>
    <w:r w:rsidRPr="0054156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BD47" w14:textId="77777777" w:rsidR="009D692C" w:rsidRPr="0054156B" w:rsidRDefault="009D692C" w:rsidP="006959B0">
    <w:pPr>
      <w:pStyle w:val="Footer"/>
      <w:tabs>
        <w:tab w:val="right" w:pos="9599"/>
      </w:tabs>
      <w:jc w:val="left"/>
      <w:rPr>
        <w:b/>
        <w:sz w:val="18"/>
        <w:lang w:val="en-US"/>
      </w:rPr>
    </w:pPr>
    <w:r w:rsidRPr="0054156B">
      <w:rPr>
        <w:b/>
        <w:sz w:val="18"/>
        <w:lang w:val="en-US"/>
      </w:rPr>
      <w:fldChar w:fldCharType="begin"/>
    </w:r>
    <w:r w:rsidRPr="0054156B">
      <w:rPr>
        <w:b/>
        <w:sz w:val="18"/>
        <w:lang w:val="en-US"/>
      </w:rPr>
      <w:instrText xml:space="preserve"> PAGE  \* MERGEFORMAT </w:instrText>
    </w:r>
    <w:r w:rsidRPr="0054156B">
      <w:rPr>
        <w:b/>
        <w:sz w:val="18"/>
        <w:lang w:val="en-US"/>
      </w:rPr>
      <w:fldChar w:fldCharType="separate"/>
    </w:r>
    <w:r w:rsidRPr="0054156B">
      <w:rPr>
        <w:b/>
        <w:noProof/>
        <w:sz w:val="18"/>
        <w:lang w:val="en-US"/>
      </w:rPr>
      <w:t>3</w:t>
    </w:r>
    <w:r w:rsidRPr="0054156B">
      <w:rPr>
        <w:b/>
        <w:sz w:val="18"/>
        <w:lang w:val="en-US"/>
      </w:rPr>
      <w:fldChar w:fldCharType="end"/>
    </w:r>
    <w:r>
      <w:rPr>
        <w:b/>
        <w:sz w:val="18"/>
        <w:lang w:val="en-US"/>
      </w:rPr>
      <w:tab/>
    </w:r>
    <w:r>
      <w:rPr>
        <w:sz w:val="17"/>
        <w:lang w:val="en-US"/>
      </w:rPr>
      <w:t>GE.19-01118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5864" w14:textId="77777777" w:rsidR="009D692C" w:rsidRDefault="009D692C" w:rsidP="005A3015">
    <w:pPr>
      <w:pStyle w:val="Footer"/>
      <w:spacing w:before="360"/>
      <w:jc w:val="right"/>
      <w:rPr>
        <w:sz w:val="20"/>
        <w:szCs w:val="20"/>
      </w:rPr>
    </w:pPr>
    <w:r>
      <w:rPr>
        <w:sz w:val="20"/>
        <w:szCs w:val="20"/>
      </w:rPr>
      <w:t>GE.19-01118</w:t>
    </w:r>
    <w:r>
      <w:rPr>
        <w:noProof/>
        <w:lang w:val="en-US"/>
      </w:rPr>
      <w:drawing>
        <wp:anchor distT="0" distB="0" distL="114300" distR="114300" simplePos="0" relativeHeight="251667456" behindDoc="1" locked="1" layoutInCell="0" allowOverlap="1" wp14:anchorId="7EF72F44" wp14:editId="6BDD463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76B0BE48" w14:textId="77777777" w:rsidR="009D692C" w:rsidRPr="00E06AAF" w:rsidRDefault="009D692C" w:rsidP="00E06AA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8000" behindDoc="0" locked="0" layoutInCell="1" allowOverlap="1" wp14:anchorId="22DC0919" wp14:editId="6E55B874">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BBF9" w14:textId="77777777" w:rsidR="009D692C" w:rsidRPr="004956DC" w:rsidRDefault="009D692C" w:rsidP="00761849">
      <w:pPr>
        <w:pStyle w:val="Footer"/>
        <w:bidi/>
        <w:spacing w:after="80" w:line="200" w:lineRule="exact"/>
        <w:ind w:left="680"/>
      </w:pPr>
      <w:r>
        <w:rPr>
          <w:rtl/>
        </w:rPr>
        <w:t>__________</w:t>
      </w:r>
    </w:p>
  </w:footnote>
  <w:footnote w:type="continuationSeparator" w:id="0">
    <w:p w14:paraId="77FC88A8" w14:textId="77777777" w:rsidR="009D692C" w:rsidRDefault="009D692C" w:rsidP="00656392">
      <w:pPr>
        <w:spacing w:line="240" w:lineRule="auto"/>
      </w:pPr>
      <w:r>
        <w:continuationSeparator/>
      </w:r>
    </w:p>
  </w:footnote>
  <w:footnote w:id="1">
    <w:p w14:paraId="69923911" w14:textId="77777777" w:rsidR="009D692C" w:rsidRPr="00AD4941" w:rsidRDefault="009D692C" w:rsidP="00A02DFC">
      <w:pPr>
        <w:pStyle w:val="FootnoteText1"/>
        <w:rPr>
          <w:rtl/>
        </w:rPr>
      </w:pPr>
      <w:r w:rsidRPr="00AD4941">
        <w:rPr>
          <w:rtl/>
        </w:rPr>
        <w:t>*</w:t>
      </w:r>
      <w:r w:rsidRPr="00AD4941">
        <w:rPr>
          <w:rtl/>
        </w:rPr>
        <w:tab/>
      </w:r>
      <w:r w:rsidRPr="00AD4941">
        <w:rPr>
          <w:rtl/>
          <w:lang w:bidi="ar-DZ"/>
        </w:rPr>
        <w:t xml:space="preserve">اعتمدته اللجنة في دورتها </w:t>
      </w:r>
      <w:r w:rsidRPr="00AD4941">
        <w:rPr>
          <w:rFonts w:hint="cs"/>
          <w:rtl/>
          <w:lang w:bidi="ar-DZ"/>
        </w:rPr>
        <w:t>الخامسة و</w:t>
      </w:r>
      <w:r w:rsidRPr="00AD4941">
        <w:rPr>
          <w:rtl/>
          <w:lang w:bidi="ar-DZ"/>
        </w:rPr>
        <w:t>الستين (</w:t>
      </w:r>
      <w:r w:rsidRPr="00AD4941">
        <w:rPr>
          <w:rFonts w:hint="cs"/>
          <w:rtl/>
          <w:lang w:bidi="ar-DZ"/>
        </w:rPr>
        <w:t xml:space="preserve">12 </w:t>
      </w:r>
      <w:r w:rsidRPr="00AD4941">
        <w:rPr>
          <w:rtl/>
          <w:lang w:bidi="ar-DZ"/>
        </w:rPr>
        <w:t xml:space="preserve">تشرين الثاني/نوفمبر - </w:t>
      </w:r>
      <w:r w:rsidRPr="00AD4941">
        <w:rPr>
          <w:rFonts w:hint="cs"/>
          <w:rtl/>
          <w:lang w:bidi="ar-DZ"/>
        </w:rPr>
        <w:t>7</w:t>
      </w:r>
      <w:r w:rsidRPr="00AD4941">
        <w:rPr>
          <w:rtl/>
          <w:lang w:bidi="ar-DZ"/>
        </w:rPr>
        <w:t xml:space="preserve"> كانون الأول/ديسمبر</w:t>
      </w:r>
      <w:r w:rsidRPr="00AD4941">
        <w:rPr>
          <w:rFonts w:hint="cs"/>
          <w:rtl/>
          <w:lang w:bidi="ar-DZ"/>
        </w:rPr>
        <w:t xml:space="preserve"> </w:t>
      </w:r>
      <w:r w:rsidRPr="00AD4941">
        <w:rPr>
          <w:rtl/>
          <w:lang w:bidi="ar-DZ"/>
        </w:rPr>
        <w:t>201</w:t>
      </w:r>
      <w:r w:rsidRPr="00AD4941">
        <w:rPr>
          <w:rFonts w:hint="cs"/>
          <w:rtl/>
          <w:lang w:bidi="ar-DZ"/>
        </w:rPr>
        <w:t>8</w:t>
      </w:r>
      <w:r w:rsidRPr="00AD4941">
        <w:rPr>
          <w:rtl/>
          <w:lang w:bidi="ar-DZ"/>
        </w:rPr>
        <w:t>).</w:t>
      </w:r>
    </w:p>
  </w:footnote>
  <w:footnote w:id="2">
    <w:p w14:paraId="29A435FE" w14:textId="77777777" w:rsidR="009D692C" w:rsidRPr="00AD4941" w:rsidRDefault="009D692C" w:rsidP="00A02DFC">
      <w:pPr>
        <w:pStyle w:val="FootnoteText1"/>
      </w:pPr>
      <w:r w:rsidRPr="00AD4941">
        <w:rPr>
          <w:rtl/>
        </w:rPr>
        <w:t>**</w:t>
      </w:r>
      <w:r w:rsidRPr="00AD4941">
        <w:rPr>
          <w:rtl/>
        </w:rPr>
        <w:tab/>
      </w:r>
      <w:r w:rsidRPr="00AD4941">
        <w:rPr>
          <w:rtl/>
          <w:lang w:bidi="ar-DZ"/>
        </w:rPr>
        <w:t xml:space="preserve">شارك في النظر في هذا البلاغ أعضاء اللجنة التالية أسماؤهم: السعدية </w:t>
      </w:r>
      <w:proofErr w:type="spellStart"/>
      <w:r w:rsidRPr="00AD4941">
        <w:rPr>
          <w:rtl/>
          <w:lang w:bidi="ar-DZ"/>
        </w:rPr>
        <w:t>بلمير</w:t>
      </w:r>
      <w:proofErr w:type="spellEnd"/>
      <w:r w:rsidRPr="00AD4941">
        <w:rPr>
          <w:rtl/>
          <w:lang w:bidi="ar-DZ"/>
        </w:rPr>
        <w:t xml:space="preserve">، بَختيار </w:t>
      </w:r>
      <w:proofErr w:type="spellStart"/>
      <w:r w:rsidRPr="00AD4941">
        <w:rPr>
          <w:rtl/>
          <w:lang w:bidi="ar-DZ"/>
        </w:rPr>
        <w:t>توزمحمدوف</w:t>
      </w:r>
      <w:proofErr w:type="spellEnd"/>
      <w:r w:rsidRPr="00AD4941">
        <w:rPr>
          <w:rtl/>
          <w:lang w:bidi="ar-DZ"/>
        </w:rPr>
        <w:t xml:space="preserve">، </w:t>
      </w:r>
      <w:proofErr w:type="spellStart"/>
      <w:r w:rsidRPr="00AD4941">
        <w:rPr>
          <w:rtl/>
          <w:lang w:bidi="ar-DZ"/>
        </w:rPr>
        <w:t>سباستيان</w:t>
      </w:r>
      <w:proofErr w:type="spellEnd"/>
      <w:r w:rsidRPr="00AD4941">
        <w:rPr>
          <w:rtl/>
          <w:lang w:bidi="ar-DZ"/>
        </w:rPr>
        <w:t xml:space="preserve"> توزيه، أنا </w:t>
      </w:r>
      <w:proofErr w:type="spellStart"/>
      <w:r w:rsidRPr="00AD4941">
        <w:rPr>
          <w:rtl/>
          <w:lang w:bidi="ar-DZ"/>
        </w:rPr>
        <w:t>راكو</w:t>
      </w:r>
      <w:proofErr w:type="spellEnd"/>
      <w:r w:rsidRPr="00AD4941">
        <w:rPr>
          <w:rtl/>
          <w:lang w:bidi="ar-DZ"/>
        </w:rPr>
        <w:t xml:space="preserve">، دييغو </w:t>
      </w:r>
      <w:proofErr w:type="spellStart"/>
      <w:r w:rsidRPr="00AD4941">
        <w:rPr>
          <w:rtl/>
          <w:lang w:bidi="ar-DZ"/>
        </w:rPr>
        <w:t>رودريغيث</w:t>
      </w:r>
      <w:proofErr w:type="spellEnd"/>
      <w:r w:rsidRPr="00AD4941">
        <w:rPr>
          <w:rtl/>
          <w:lang w:bidi="ar-DZ"/>
        </w:rPr>
        <w:t xml:space="preserve"> - </w:t>
      </w:r>
      <w:proofErr w:type="spellStart"/>
      <w:r w:rsidRPr="00AD4941">
        <w:rPr>
          <w:rtl/>
          <w:lang w:bidi="ar-DZ"/>
        </w:rPr>
        <w:t>بينزون</w:t>
      </w:r>
      <w:proofErr w:type="spellEnd"/>
      <w:r w:rsidRPr="00AD4941">
        <w:rPr>
          <w:rtl/>
          <w:lang w:bidi="ar-DZ"/>
        </w:rPr>
        <w:t xml:space="preserve">، </w:t>
      </w:r>
      <w:proofErr w:type="spellStart"/>
      <w:r w:rsidRPr="00AD4941">
        <w:rPr>
          <w:rtl/>
          <w:lang w:bidi="ar-DZ"/>
        </w:rPr>
        <w:t>هونغونغ</w:t>
      </w:r>
      <w:proofErr w:type="spellEnd"/>
      <w:r w:rsidRPr="00AD4941">
        <w:rPr>
          <w:rtl/>
          <w:lang w:bidi="ar-DZ"/>
        </w:rPr>
        <w:t xml:space="preserve"> </w:t>
      </w:r>
      <w:proofErr w:type="spellStart"/>
      <w:r w:rsidRPr="00AD4941">
        <w:rPr>
          <w:rtl/>
          <w:lang w:bidi="ar-DZ"/>
        </w:rPr>
        <w:t>زانغ</w:t>
      </w:r>
      <w:proofErr w:type="spellEnd"/>
      <w:r w:rsidRPr="00AD4941">
        <w:rPr>
          <w:rtl/>
          <w:lang w:bidi="ar-DZ"/>
        </w:rPr>
        <w:t xml:space="preserve">، فيليس غاير، ينس </w:t>
      </w:r>
      <w:proofErr w:type="spellStart"/>
      <w:r w:rsidRPr="00AD4941">
        <w:rPr>
          <w:rtl/>
          <w:lang w:bidi="ar-DZ"/>
        </w:rPr>
        <w:t>مودفيغ</w:t>
      </w:r>
      <w:proofErr w:type="spellEnd"/>
      <w:r w:rsidRPr="00AD4941">
        <w:rPr>
          <w:rtl/>
          <w:lang w:bidi="ar-DZ"/>
        </w:rPr>
        <w:t xml:space="preserve">، عبد الوهاب هاني، </w:t>
      </w:r>
      <w:r w:rsidRPr="00AD4941">
        <w:rPr>
          <w:rFonts w:hint="cs"/>
          <w:rtl/>
          <w:lang w:bidi="ar-DZ"/>
        </w:rPr>
        <w:t>و</w:t>
      </w:r>
      <w:r w:rsidRPr="00AD4941">
        <w:rPr>
          <w:rtl/>
          <w:lang w:bidi="ar-DZ"/>
        </w:rPr>
        <w:t xml:space="preserve">كلود </w:t>
      </w:r>
      <w:proofErr w:type="spellStart"/>
      <w:r w:rsidRPr="00AD4941">
        <w:rPr>
          <w:rtl/>
          <w:lang w:bidi="ar-DZ"/>
        </w:rPr>
        <w:t>هِلِر</w:t>
      </w:r>
      <w:proofErr w:type="spellEnd"/>
      <w:r w:rsidRPr="00AD4941">
        <w:rPr>
          <w:rtl/>
          <w:lang w:bidi="ar-DZ"/>
        </w:rPr>
        <w:t xml:space="preserve"> </w:t>
      </w:r>
      <w:proofErr w:type="spellStart"/>
      <w:r w:rsidRPr="00AD4941">
        <w:rPr>
          <w:rtl/>
          <w:lang w:bidi="ar-DZ"/>
        </w:rPr>
        <w:t>رواسان</w:t>
      </w:r>
      <w:proofErr w:type="spellEnd"/>
      <w:r w:rsidRPr="00AD4941">
        <w:rPr>
          <w:rtl/>
          <w:lang w:bidi="ar-DZ"/>
        </w:rPr>
        <w:t>.</w:t>
      </w:r>
    </w:p>
  </w:footnote>
  <w:footnote w:id="3">
    <w:p w14:paraId="1BB80B92"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AA3C5F" w:rsidRPr="00AD4941">
        <w:rPr>
          <w:rtl/>
        </w:rPr>
        <w:tab/>
      </w:r>
      <w:r w:rsidRPr="00AD4941">
        <w:rPr>
          <w:rFonts w:hint="cs"/>
          <w:rtl/>
        </w:rPr>
        <w:t xml:space="preserve">من أجل </w:t>
      </w:r>
      <w:r w:rsidRPr="00AD4941">
        <w:rPr>
          <w:rtl/>
        </w:rPr>
        <w:t xml:space="preserve">تقديم مساعدة مالية إلى أسرته </w:t>
      </w:r>
      <w:r w:rsidRPr="00AD4941">
        <w:rPr>
          <w:rFonts w:hint="cs"/>
          <w:rtl/>
        </w:rPr>
        <w:t xml:space="preserve">من خلال رعي الماشية والعمل </w:t>
      </w:r>
      <w:r w:rsidRPr="00AD4941">
        <w:rPr>
          <w:rtl/>
        </w:rPr>
        <w:t>في الزراع</w:t>
      </w:r>
      <w:r w:rsidRPr="00AD4941">
        <w:rPr>
          <w:rFonts w:hint="cs"/>
          <w:rtl/>
        </w:rPr>
        <w:t>ة</w:t>
      </w:r>
      <w:r w:rsidRPr="00AD4941">
        <w:rPr>
          <w:rtl/>
        </w:rPr>
        <w:t>.</w:t>
      </w:r>
    </w:p>
  </w:footnote>
  <w:footnote w:id="4">
    <w:p w14:paraId="7EA09FA6"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AA3C5F" w:rsidRPr="00AD4941">
        <w:rPr>
          <w:rtl/>
        </w:rPr>
        <w:tab/>
      </w:r>
      <w:r w:rsidRPr="00AD4941">
        <w:rPr>
          <w:rtl/>
        </w:rPr>
        <w:t xml:space="preserve">في محضر الجلسة، ذكرت السلطات السويسرية أن </w:t>
      </w:r>
      <w:r w:rsidRPr="00AD4941">
        <w:rPr>
          <w:rFonts w:hint="cs"/>
          <w:rtl/>
        </w:rPr>
        <w:t>صاحب الشكوى صرح</w:t>
      </w:r>
      <w:r w:rsidRPr="00AD4941">
        <w:rPr>
          <w:rtl/>
        </w:rPr>
        <w:t xml:space="preserve"> خلال أول جلسة استماع له </w:t>
      </w:r>
      <w:r w:rsidRPr="00AD4941">
        <w:rPr>
          <w:rFonts w:hint="cs"/>
          <w:rtl/>
        </w:rPr>
        <w:t>ب</w:t>
      </w:r>
      <w:r w:rsidRPr="00AD4941">
        <w:rPr>
          <w:rtl/>
        </w:rPr>
        <w:t>أن</w:t>
      </w:r>
      <w:r w:rsidRPr="00AD4941">
        <w:rPr>
          <w:rFonts w:hint="cs"/>
          <w:rtl/>
        </w:rPr>
        <w:t>ه مُلِم بما يكفي باللغة</w:t>
      </w:r>
      <w:r w:rsidRPr="00AD4941">
        <w:rPr>
          <w:rtl/>
        </w:rPr>
        <w:t xml:space="preserve"> </w:t>
      </w:r>
      <w:proofErr w:type="spellStart"/>
      <w:r w:rsidRPr="00AD4941">
        <w:rPr>
          <w:rFonts w:hint="cs"/>
          <w:rtl/>
        </w:rPr>
        <w:t>التغرينية</w:t>
      </w:r>
      <w:proofErr w:type="spellEnd"/>
      <w:r w:rsidRPr="00AD4941">
        <w:rPr>
          <w:rtl/>
        </w:rPr>
        <w:t>. ومع ذلك</w:t>
      </w:r>
      <w:r w:rsidRPr="00AD4941">
        <w:rPr>
          <w:rFonts w:hint="cs"/>
          <w:rtl/>
        </w:rPr>
        <w:t>،</w:t>
      </w:r>
      <w:r w:rsidRPr="00AD4941">
        <w:rPr>
          <w:rtl/>
        </w:rPr>
        <w:t xml:space="preserve"> ينكر </w:t>
      </w:r>
      <w:r w:rsidRPr="00AD4941">
        <w:rPr>
          <w:rFonts w:hint="cs"/>
          <w:rtl/>
        </w:rPr>
        <w:t xml:space="preserve">صاحب الشكوى </w:t>
      </w:r>
      <w:r w:rsidRPr="00AD4941">
        <w:rPr>
          <w:rtl/>
        </w:rPr>
        <w:t>هذا التصريح وي</w:t>
      </w:r>
      <w:r w:rsidRPr="00AD4941">
        <w:rPr>
          <w:rFonts w:hint="cs"/>
          <w:rtl/>
        </w:rPr>
        <w:t>ؤكد</w:t>
      </w:r>
      <w:r w:rsidRPr="00AD4941">
        <w:rPr>
          <w:rtl/>
        </w:rPr>
        <w:t xml:space="preserve"> أنه أصر على عقد الجلسة الثانية بلغته</w:t>
      </w:r>
      <w:r w:rsidRPr="00AD4941">
        <w:rPr>
          <w:rFonts w:hint="cs"/>
          <w:rtl/>
        </w:rPr>
        <w:t xml:space="preserve"> وهي </w:t>
      </w:r>
      <w:proofErr w:type="spellStart"/>
      <w:r w:rsidRPr="00AD4941">
        <w:rPr>
          <w:rFonts w:hint="cs"/>
          <w:rtl/>
        </w:rPr>
        <w:t>البيلان</w:t>
      </w:r>
      <w:proofErr w:type="spellEnd"/>
      <w:r w:rsidRPr="00AD4941">
        <w:rPr>
          <w:rFonts w:hint="cs"/>
          <w:rtl/>
        </w:rPr>
        <w:t>.</w:t>
      </w:r>
    </w:p>
  </w:footnote>
  <w:footnote w:id="5">
    <w:p w14:paraId="7319ABAC"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AA3C5F" w:rsidRPr="00AD4941">
        <w:rPr>
          <w:rtl/>
        </w:rPr>
        <w:tab/>
      </w:r>
      <w:r w:rsidRPr="00AD4941">
        <w:rPr>
          <w:rFonts w:hint="cs"/>
          <w:rtl/>
        </w:rPr>
        <w:t xml:space="preserve">أوضحت </w:t>
      </w:r>
      <w:r w:rsidRPr="00AD4941">
        <w:rPr>
          <w:rtl/>
        </w:rPr>
        <w:t>أمانة الدولة لشؤون الهجرة</w:t>
      </w:r>
      <w:r w:rsidRPr="00AD4941">
        <w:rPr>
          <w:rFonts w:hint="cs"/>
          <w:rtl/>
        </w:rPr>
        <w:t xml:space="preserve"> أن صاحب الشكوى أفاد فقط ب</w:t>
      </w:r>
      <w:r w:rsidRPr="00AD4941">
        <w:rPr>
          <w:rtl/>
        </w:rPr>
        <w:t xml:space="preserve">أنه لم </w:t>
      </w:r>
      <w:r w:rsidRPr="00AD4941">
        <w:rPr>
          <w:rFonts w:hint="cs"/>
          <w:rtl/>
        </w:rPr>
        <w:t>يحصل قط على وثائق في</w:t>
      </w:r>
      <w:r w:rsidRPr="00AD4941">
        <w:rPr>
          <w:rtl/>
        </w:rPr>
        <w:t xml:space="preserve"> حين لم يكن واضحا</w:t>
      </w:r>
      <w:r w:rsidR="00711842">
        <w:rPr>
          <w:rFonts w:hint="cs"/>
          <w:rtl/>
        </w:rPr>
        <w:t>ً</w:t>
      </w:r>
      <w:r w:rsidRPr="00AD4941">
        <w:rPr>
          <w:rtl/>
        </w:rPr>
        <w:t xml:space="preserve"> من الملف أنه اتخذ </w:t>
      </w:r>
      <w:r w:rsidRPr="00AD4941">
        <w:rPr>
          <w:rFonts w:hint="cs"/>
          <w:rtl/>
        </w:rPr>
        <w:t xml:space="preserve">أي </w:t>
      </w:r>
      <w:r w:rsidRPr="00AD4941">
        <w:rPr>
          <w:rtl/>
        </w:rPr>
        <w:t xml:space="preserve">خطوات للحصول على هذه </w:t>
      </w:r>
      <w:r w:rsidRPr="00AD4941">
        <w:rPr>
          <w:rFonts w:hint="cs"/>
          <w:rtl/>
        </w:rPr>
        <w:t>الوثائق.</w:t>
      </w:r>
    </w:p>
  </w:footnote>
  <w:footnote w:id="6">
    <w:p w14:paraId="3ADBD5CD"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AA3C5F" w:rsidRPr="00AD4941">
        <w:rPr>
          <w:rtl/>
        </w:rPr>
        <w:tab/>
      </w:r>
      <w:r w:rsidRPr="00AD4941">
        <w:rPr>
          <w:rFonts w:hint="cs"/>
          <w:rtl/>
        </w:rPr>
        <w:t>رأت</w:t>
      </w:r>
      <w:r w:rsidRPr="00AD4941">
        <w:rPr>
          <w:rtl/>
        </w:rPr>
        <w:t xml:space="preserve"> أمانة الدولة ل</w:t>
      </w:r>
      <w:r w:rsidRPr="00AD4941">
        <w:rPr>
          <w:rFonts w:hint="cs"/>
          <w:rtl/>
        </w:rPr>
        <w:t>شؤون ا</w:t>
      </w:r>
      <w:r w:rsidRPr="00AD4941">
        <w:rPr>
          <w:rtl/>
        </w:rPr>
        <w:t>لهجرة أن</w:t>
      </w:r>
      <w:r w:rsidRPr="00AD4941">
        <w:rPr>
          <w:rFonts w:hint="cs"/>
          <w:rtl/>
        </w:rPr>
        <w:t xml:space="preserve"> </w:t>
      </w:r>
      <w:r w:rsidRPr="00AD4941">
        <w:rPr>
          <w:rtl/>
        </w:rPr>
        <w:t xml:space="preserve">من </w:t>
      </w:r>
      <w:r w:rsidRPr="00AD4941">
        <w:rPr>
          <w:rFonts w:hint="cs"/>
          <w:rtl/>
        </w:rPr>
        <w:t xml:space="preserve">غير </w:t>
      </w:r>
      <w:r w:rsidRPr="00AD4941">
        <w:rPr>
          <w:rtl/>
        </w:rPr>
        <w:t>المعقول ألا ي</w:t>
      </w:r>
      <w:r w:rsidRPr="00AD4941">
        <w:rPr>
          <w:rFonts w:hint="cs"/>
          <w:rtl/>
        </w:rPr>
        <w:t>كون صاحب الشكوى قادرا</w:t>
      </w:r>
      <w:r w:rsidR="00825740">
        <w:rPr>
          <w:rFonts w:hint="cs"/>
          <w:rtl/>
        </w:rPr>
        <w:t>ً</w:t>
      </w:r>
      <w:r w:rsidRPr="00AD4941">
        <w:rPr>
          <w:rFonts w:hint="cs"/>
          <w:rtl/>
        </w:rPr>
        <w:t xml:space="preserve"> على قراءة اللغة</w:t>
      </w:r>
      <w:r w:rsidRPr="00AD4941">
        <w:rPr>
          <w:rtl/>
        </w:rPr>
        <w:t xml:space="preserve"> </w:t>
      </w:r>
      <w:proofErr w:type="spellStart"/>
      <w:r w:rsidRPr="00AD4941">
        <w:rPr>
          <w:rFonts w:hint="cs"/>
          <w:rtl/>
        </w:rPr>
        <w:t>التغرينية</w:t>
      </w:r>
      <w:proofErr w:type="spellEnd"/>
      <w:r w:rsidRPr="00AD4941">
        <w:rPr>
          <w:rFonts w:hint="cs"/>
          <w:rtl/>
        </w:rPr>
        <w:t xml:space="preserve"> </w:t>
      </w:r>
      <w:r w:rsidRPr="00AD4941">
        <w:rPr>
          <w:rtl/>
        </w:rPr>
        <w:t>بعد</w:t>
      </w:r>
      <w:r w:rsidRPr="00AD4941">
        <w:rPr>
          <w:rFonts w:hint="cs"/>
          <w:rtl/>
        </w:rPr>
        <w:t>ما قضى</w:t>
      </w:r>
      <w:r w:rsidRPr="00AD4941">
        <w:rPr>
          <w:rtl/>
        </w:rPr>
        <w:t xml:space="preserve"> ثماني سنوات </w:t>
      </w:r>
      <w:r w:rsidRPr="00AD4941">
        <w:rPr>
          <w:rFonts w:hint="cs"/>
          <w:rtl/>
        </w:rPr>
        <w:t>في</w:t>
      </w:r>
      <w:r w:rsidRPr="00AD4941">
        <w:rPr>
          <w:rtl/>
        </w:rPr>
        <w:t xml:space="preserve"> ال</w:t>
      </w:r>
      <w:r w:rsidRPr="00AD4941">
        <w:rPr>
          <w:rFonts w:hint="cs"/>
          <w:rtl/>
        </w:rPr>
        <w:t>م</w:t>
      </w:r>
      <w:r w:rsidRPr="00AD4941">
        <w:rPr>
          <w:rtl/>
        </w:rPr>
        <w:t xml:space="preserve">درسة؛ </w:t>
      </w:r>
      <w:r w:rsidRPr="00AD4941">
        <w:rPr>
          <w:rFonts w:hint="cs"/>
          <w:rtl/>
        </w:rPr>
        <w:t>وأن</w:t>
      </w:r>
      <w:r w:rsidRPr="00AD4941">
        <w:rPr>
          <w:rtl/>
        </w:rPr>
        <w:t xml:space="preserve"> من غير المنطقي </w:t>
      </w:r>
      <w:r w:rsidRPr="00AD4941">
        <w:rPr>
          <w:rFonts w:hint="cs"/>
          <w:rtl/>
        </w:rPr>
        <w:t>القول على الأقل إ</w:t>
      </w:r>
      <w:r w:rsidRPr="00AD4941">
        <w:rPr>
          <w:rtl/>
        </w:rPr>
        <w:t xml:space="preserve">ن السلطات </w:t>
      </w:r>
      <w:r w:rsidRPr="00AD4941">
        <w:rPr>
          <w:rFonts w:hint="cs"/>
          <w:rtl/>
        </w:rPr>
        <w:t xml:space="preserve">اكتفت بتوجيه </w:t>
      </w:r>
      <w:r w:rsidRPr="00AD4941">
        <w:rPr>
          <w:rtl/>
        </w:rPr>
        <w:t>استدعاء بسيط</w:t>
      </w:r>
      <w:r w:rsidRPr="00AD4941">
        <w:rPr>
          <w:rFonts w:hint="cs"/>
          <w:rtl/>
        </w:rPr>
        <w:t xml:space="preserve"> إليه</w:t>
      </w:r>
      <w:r w:rsidRPr="00AD4941">
        <w:rPr>
          <w:rtl/>
        </w:rPr>
        <w:t xml:space="preserve"> بعد عدة أشهر </w:t>
      </w:r>
      <w:r w:rsidRPr="00AD4941">
        <w:rPr>
          <w:rFonts w:hint="cs"/>
          <w:rtl/>
        </w:rPr>
        <w:t xml:space="preserve">من </w:t>
      </w:r>
      <w:r w:rsidRPr="00AD4941">
        <w:rPr>
          <w:rtl/>
        </w:rPr>
        <w:t>هروبه المزعوم من السجن في شباط</w:t>
      </w:r>
      <w:r w:rsidRPr="00AD4941">
        <w:rPr>
          <w:rFonts w:hint="cs"/>
          <w:rtl/>
        </w:rPr>
        <w:t>/فبراير</w:t>
      </w:r>
      <w:r w:rsidRPr="00AD4941">
        <w:rPr>
          <w:rtl/>
        </w:rPr>
        <w:t xml:space="preserve"> 2010، دون اتخاذ أي إجراء</w:t>
      </w:r>
      <w:r w:rsidRPr="00AD4941">
        <w:rPr>
          <w:rFonts w:hint="cs"/>
          <w:rtl/>
        </w:rPr>
        <w:t>ات</w:t>
      </w:r>
      <w:r w:rsidRPr="00AD4941">
        <w:rPr>
          <w:rtl/>
        </w:rPr>
        <w:t xml:space="preserve"> </w:t>
      </w:r>
      <w:r w:rsidRPr="00AD4941">
        <w:rPr>
          <w:rFonts w:hint="cs"/>
          <w:rtl/>
        </w:rPr>
        <w:t>أ</w:t>
      </w:r>
      <w:r w:rsidRPr="00AD4941">
        <w:rPr>
          <w:rtl/>
        </w:rPr>
        <w:t>خر</w:t>
      </w:r>
      <w:r w:rsidRPr="00AD4941">
        <w:rPr>
          <w:rFonts w:hint="cs"/>
          <w:rtl/>
        </w:rPr>
        <w:t>ى</w:t>
      </w:r>
      <w:r w:rsidRPr="00AD4941">
        <w:rPr>
          <w:rtl/>
        </w:rPr>
        <w:t xml:space="preserve">؛ </w:t>
      </w:r>
      <w:r w:rsidRPr="00AD4941">
        <w:rPr>
          <w:rFonts w:hint="cs"/>
          <w:rtl/>
        </w:rPr>
        <w:t>و</w:t>
      </w:r>
      <w:r w:rsidRPr="00AD4941">
        <w:rPr>
          <w:rtl/>
        </w:rPr>
        <w:t xml:space="preserve">أن </w:t>
      </w:r>
      <w:r w:rsidRPr="00AD4941">
        <w:rPr>
          <w:rFonts w:hint="cs"/>
          <w:rtl/>
        </w:rPr>
        <w:t>من المنافي لأي</w:t>
      </w:r>
      <w:r w:rsidRPr="00AD4941">
        <w:rPr>
          <w:rtl/>
        </w:rPr>
        <w:t xml:space="preserve"> منطق </w:t>
      </w:r>
      <w:r w:rsidRPr="00AD4941">
        <w:rPr>
          <w:rFonts w:hint="cs"/>
          <w:rtl/>
        </w:rPr>
        <w:t>ألا يستطيع صاحب الشكوى</w:t>
      </w:r>
      <w:r w:rsidRPr="00AD4941">
        <w:rPr>
          <w:rtl/>
        </w:rPr>
        <w:t xml:space="preserve"> </w:t>
      </w:r>
      <w:r w:rsidRPr="00AD4941">
        <w:rPr>
          <w:rFonts w:hint="cs"/>
          <w:rtl/>
        </w:rPr>
        <w:t>أن ي</w:t>
      </w:r>
      <w:r w:rsidRPr="00AD4941">
        <w:rPr>
          <w:rtl/>
        </w:rPr>
        <w:t xml:space="preserve">صف </w:t>
      </w:r>
      <w:r w:rsidRPr="00AD4941">
        <w:rPr>
          <w:rFonts w:hint="cs"/>
          <w:rtl/>
        </w:rPr>
        <w:t xml:space="preserve">بصورة أفضل </w:t>
      </w:r>
      <w:r w:rsidRPr="00AD4941">
        <w:rPr>
          <w:rtl/>
        </w:rPr>
        <w:t xml:space="preserve">مغادرته غير القانونية المزعومة </w:t>
      </w:r>
      <w:r w:rsidRPr="00AD4941">
        <w:rPr>
          <w:rFonts w:hint="cs"/>
          <w:rtl/>
        </w:rPr>
        <w:t>ل</w:t>
      </w:r>
      <w:r w:rsidRPr="00AD4941">
        <w:rPr>
          <w:rtl/>
        </w:rPr>
        <w:t xml:space="preserve">لبلد، </w:t>
      </w:r>
      <w:r w:rsidRPr="00AD4941">
        <w:rPr>
          <w:rFonts w:hint="cs"/>
          <w:rtl/>
        </w:rPr>
        <w:t>بالسير حوالي</w:t>
      </w:r>
      <w:r w:rsidRPr="00AD4941">
        <w:rPr>
          <w:rtl/>
        </w:rPr>
        <w:t xml:space="preserve"> مائتي كيلومتر من كيرين إلى كسلا؛ وأن من </w:t>
      </w:r>
      <w:r w:rsidRPr="00AD4941">
        <w:rPr>
          <w:rFonts w:hint="cs"/>
          <w:rtl/>
        </w:rPr>
        <w:t>المستبعد</w:t>
      </w:r>
      <w:r w:rsidRPr="00AD4941">
        <w:rPr>
          <w:rtl/>
        </w:rPr>
        <w:t xml:space="preserve"> أنه لم يخضع لأي </w:t>
      </w:r>
      <w:r w:rsidRPr="00AD4941">
        <w:rPr>
          <w:rFonts w:hint="cs"/>
          <w:rtl/>
        </w:rPr>
        <w:t xml:space="preserve">مراقبة </w:t>
      </w:r>
      <w:r w:rsidRPr="00AD4941">
        <w:rPr>
          <w:rtl/>
        </w:rPr>
        <w:t>من السلطات على هذه المسافة الطويلة</w:t>
      </w:r>
      <w:r w:rsidRPr="00AD4941">
        <w:rPr>
          <w:rFonts w:hint="cs"/>
          <w:rtl/>
        </w:rPr>
        <w:t>.</w:t>
      </w:r>
    </w:p>
  </w:footnote>
  <w:footnote w:id="7">
    <w:p w14:paraId="1EA5FE1B"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AA3C5F" w:rsidRPr="00AD4941">
        <w:rPr>
          <w:rtl/>
        </w:rPr>
        <w:tab/>
      </w:r>
      <w:r w:rsidRPr="00AD4941">
        <w:rPr>
          <w:rFonts w:hint="cs"/>
          <w:rtl/>
        </w:rPr>
        <w:t xml:space="preserve">توجد في الملف </w:t>
      </w:r>
      <w:r w:rsidRPr="00AD4941">
        <w:rPr>
          <w:rtl/>
        </w:rPr>
        <w:t xml:space="preserve">شهادة </w:t>
      </w:r>
      <w:r w:rsidRPr="00AD4941">
        <w:rPr>
          <w:rFonts w:hint="cs"/>
          <w:rtl/>
        </w:rPr>
        <w:t xml:space="preserve">بشأن تلقيه </w:t>
      </w:r>
      <w:r w:rsidRPr="00AD4941">
        <w:rPr>
          <w:rtl/>
        </w:rPr>
        <w:t xml:space="preserve">المساعدة الاجتماعية </w:t>
      </w:r>
      <w:r w:rsidRPr="00AD4941">
        <w:rPr>
          <w:rFonts w:hint="cs"/>
          <w:rtl/>
        </w:rPr>
        <w:t>مؤرخة</w:t>
      </w:r>
      <w:r w:rsidRPr="00AD4941">
        <w:rPr>
          <w:rtl/>
        </w:rPr>
        <w:t xml:space="preserve"> 9</w:t>
      </w:r>
      <w:r w:rsidRPr="00AD4941">
        <w:rPr>
          <w:rFonts w:hint="cs"/>
          <w:rtl/>
        </w:rPr>
        <w:t xml:space="preserve"> آذار/</w:t>
      </w:r>
      <w:r w:rsidRPr="00AD4941">
        <w:rPr>
          <w:rtl/>
        </w:rPr>
        <w:t>مارس 2016. و</w:t>
      </w:r>
      <w:r w:rsidRPr="00AD4941">
        <w:rPr>
          <w:rFonts w:hint="cs"/>
          <w:rtl/>
        </w:rPr>
        <w:t>تبين</w:t>
      </w:r>
      <w:r w:rsidRPr="00AD4941">
        <w:rPr>
          <w:rtl/>
        </w:rPr>
        <w:t xml:space="preserve"> أن صاحب الشكوى يعتمد اعتماداً ك</w:t>
      </w:r>
      <w:r w:rsidRPr="00AD4941">
        <w:rPr>
          <w:rFonts w:hint="cs"/>
          <w:rtl/>
        </w:rPr>
        <w:t>ليا</w:t>
      </w:r>
      <w:r w:rsidR="00825740">
        <w:rPr>
          <w:rFonts w:hint="cs"/>
          <w:rtl/>
        </w:rPr>
        <w:t>ً</w:t>
      </w:r>
      <w:r w:rsidRPr="00AD4941">
        <w:rPr>
          <w:rtl/>
        </w:rPr>
        <w:t xml:space="preserve"> على المساعدة الاجتماعية التي </w:t>
      </w:r>
      <w:r w:rsidRPr="00AD4941">
        <w:rPr>
          <w:rFonts w:hint="cs"/>
          <w:rtl/>
        </w:rPr>
        <w:t>ي</w:t>
      </w:r>
      <w:r w:rsidRPr="00AD4941">
        <w:rPr>
          <w:rtl/>
        </w:rPr>
        <w:t xml:space="preserve">تلقاها منذ 10 </w:t>
      </w:r>
      <w:r w:rsidRPr="00AD4941">
        <w:rPr>
          <w:rFonts w:hint="cs"/>
          <w:rtl/>
        </w:rPr>
        <w:t>حزيران/</w:t>
      </w:r>
      <w:proofErr w:type="gramStart"/>
      <w:r w:rsidRPr="00AD4941">
        <w:rPr>
          <w:rFonts w:hint="cs"/>
          <w:rtl/>
        </w:rPr>
        <w:t>يونيه</w:t>
      </w:r>
      <w:proofErr w:type="gramEnd"/>
      <w:r w:rsidRPr="00AD4941">
        <w:rPr>
          <w:rFonts w:hint="cs"/>
          <w:rtl/>
        </w:rPr>
        <w:t xml:space="preserve"> </w:t>
      </w:r>
      <w:r w:rsidRPr="00AD4941">
        <w:rPr>
          <w:rtl/>
        </w:rPr>
        <w:t xml:space="preserve">2014 </w:t>
      </w:r>
      <w:r w:rsidRPr="00AD4941">
        <w:rPr>
          <w:rFonts w:hint="cs"/>
          <w:rtl/>
        </w:rPr>
        <w:t xml:space="preserve">في شكل </w:t>
      </w:r>
      <w:r w:rsidRPr="00AD4941">
        <w:rPr>
          <w:rtl/>
        </w:rPr>
        <w:t>مبلغ شهري قدره 415 فرنك</w:t>
      </w:r>
      <w:r w:rsidRPr="00AD4941">
        <w:rPr>
          <w:rFonts w:hint="cs"/>
          <w:rtl/>
        </w:rPr>
        <w:t>ا</w:t>
      </w:r>
      <w:r w:rsidR="00825740">
        <w:rPr>
          <w:rFonts w:hint="cs"/>
          <w:rtl/>
        </w:rPr>
        <w:t>ً</w:t>
      </w:r>
      <w:r w:rsidRPr="00AD4941">
        <w:rPr>
          <w:rtl/>
        </w:rPr>
        <w:t xml:space="preserve"> سويسري</w:t>
      </w:r>
      <w:r w:rsidRPr="00AD4941">
        <w:rPr>
          <w:rFonts w:hint="cs"/>
          <w:rtl/>
        </w:rPr>
        <w:t>ا</w:t>
      </w:r>
      <w:r w:rsidR="00825740">
        <w:rPr>
          <w:rFonts w:hint="cs"/>
          <w:rtl/>
        </w:rPr>
        <w:t>ً</w:t>
      </w:r>
      <w:r w:rsidRPr="00AD4941">
        <w:rPr>
          <w:rtl/>
        </w:rPr>
        <w:t xml:space="preserve">. </w:t>
      </w:r>
      <w:r w:rsidRPr="00AD4941">
        <w:rPr>
          <w:rFonts w:hint="cs"/>
          <w:rtl/>
        </w:rPr>
        <w:t>ويوضح صاحب الشكوى</w:t>
      </w:r>
      <w:r w:rsidRPr="00AD4941">
        <w:rPr>
          <w:rtl/>
        </w:rPr>
        <w:t xml:space="preserve"> أن السلطات السويسرية ت</w:t>
      </w:r>
      <w:r w:rsidRPr="00AD4941">
        <w:rPr>
          <w:rFonts w:hint="cs"/>
          <w:rtl/>
        </w:rPr>
        <w:t>تولى دفع تكاليف سكنه</w:t>
      </w:r>
      <w:r w:rsidRPr="00AD4941">
        <w:rPr>
          <w:rtl/>
        </w:rPr>
        <w:t xml:space="preserve"> وتأمينه الطبي، </w:t>
      </w:r>
      <w:r w:rsidRPr="00AD4941">
        <w:rPr>
          <w:rFonts w:hint="cs"/>
          <w:rtl/>
        </w:rPr>
        <w:t>ومع ذلك</w:t>
      </w:r>
      <w:r w:rsidRPr="00AD4941">
        <w:rPr>
          <w:rtl/>
        </w:rPr>
        <w:t xml:space="preserve"> عليه أن يتحمل بنفسه تك</w:t>
      </w:r>
      <w:r w:rsidRPr="00AD4941">
        <w:rPr>
          <w:rFonts w:hint="cs"/>
          <w:rtl/>
        </w:rPr>
        <w:t xml:space="preserve">اليف </w:t>
      </w:r>
      <w:r w:rsidRPr="00AD4941">
        <w:rPr>
          <w:rtl/>
        </w:rPr>
        <w:t>الطعام والملابس ومواد النظافة والنقل وغير</w:t>
      </w:r>
      <w:r w:rsidRPr="00AD4941">
        <w:rPr>
          <w:rFonts w:hint="cs"/>
          <w:rtl/>
        </w:rPr>
        <w:t xml:space="preserve"> ذلك</w:t>
      </w:r>
      <w:r w:rsidRPr="00AD4941">
        <w:rPr>
          <w:rtl/>
        </w:rPr>
        <w:t>.</w:t>
      </w:r>
    </w:p>
  </w:footnote>
  <w:footnote w:id="8">
    <w:p w14:paraId="6112031C"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AA3C5F" w:rsidRPr="00AD4941">
        <w:rPr>
          <w:rtl/>
        </w:rPr>
        <w:tab/>
      </w:r>
      <w:r w:rsidRPr="00AD4941">
        <w:rPr>
          <w:rtl/>
        </w:rPr>
        <w:t>يوضح صاحب الشكوى أن أمانة الدولة ل</w:t>
      </w:r>
      <w:r w:rsidRPr="00AD4941">
        <w:rPr>
          <w:rFonts w:hint="cs"/>
          <w:rtl/>
        </w:rPr>
        <w:t>شؤون ال</w:t>
      </w:r>
      <w:r w:rsidRPr="00AD4941">
        <w:rPr>
          <w:rtl/>
        </w:rPr>
        <w:t xml:space="preserve">هجرة لم تطرح عليه أي أسئلة </w:t>
      </w:r>
      <w:r w:rsidRPr="00AD4941">
        <w:rPr>
          <w:rFonts w:hint="cs"/>
          <w:rtl/>
        </w:rPr>
        <w:t>بشأن أي وثائق</w:t>
      </w:r>
      <w:r w:rsidRPr="00AD4941">
        <w:rPr>
          <w:rtl/>
        </w:rPr>
        <w:t xml:space="preserve"> هوية </w:t>
      </w:r>
      <w:r w:rsidRPr="00AD4941">
        <w:rPr>
          <w:rFonts w:hint="cs"/>
          <w:rtl/>
        </w:rPr>
        <w:t>محتملة</w:t>
      </w:r>
      <w:r w:rsidRPr="00AD4941">
        <w:rPr>
          <w:rtl/>
        </w:rPr>
        <w:t xml:space="preserve"> </w:t>
      </w:r>
      <w:r w:rsidRPr="00AD4941">
        <w:rPr>
          <w:rFonts w:hint="cs"/>
          <w:rtl/>
        </w:rPr>
        <w:t>باستثناء</w:t>
      </w:r>
      <w:r w:rsidRPr="00AD4941">
        <w:rPr>
          <w:rtl/>
        </w:rPr>
        <w:t xml:space="preserve"> جواز السفر وبطاق</w:t>
      </w:r>
      <w:r w:rsidRPr="00AD4941">
        <w:rPr>
          <w:rFonts w:hint="cs"/>
          <w:rtl/>
        </w:rPr>
        <w:t>ة</w:t>
      </w:r>
      <w:r w:rsidRPr="00AD4941">
        <w:rPr>
          <w:rtl/>
        </w:rPr>
        <w:t xml:space="preserve"> الهوية؛ </w:t>
      </w:r>
      <w:r w:rsidRPr="00AD4941">
        <w:rPr>
          <w:rFonts w:hint="cs"/>
          <w:rtl/>
        </w:rPr>
        <w:t>و</w:t>
      </w:r>
      <w:r w:rsidRPr="00AD4941">
        <w:rPr>
          <w:rtl/>
        </w:rPr>
        <w:t>لذلك قدم نسخ</w:t>
      </w:r>
      <w:r w:rsidRPr="00AD4941">
        <w:rPr>
          <w:rFonts w:hint="cs"/>
          <w:rtl/>
        </w:rPr>
        <w:t>تين</w:t>
      </w:r>
      <w:r w:rsidRPr="00AD4941">
        <w:rPr>
          <w:rtl/>
        </w:rPr>
        <w:t xml:space="preserve"> من بطاق</w:t>
      </w:r>
      <w:r w:rsidRPr="00AD4941">
        <w:rPr>
          <w:rFonts w:hint="cs"/>
          <w:rtl/>
        </w:rPr>
        <w:t>تي</w:t>
      </w:r>
      <w:r w:rsidRPr="00AD4941">
        <w:rPr>
          <w:rtl/>
        </w:rPr>
        <w:t xml:space="preserve"> هوية والديه.</w:t>
      </w:r>
      <w:r w:rsidRPr="00AD4941">
        <w:rPr>
          <w:rFonts w:hint="cs"/>
          <w:rtl/>
        </w:rPr>
        <w:t xml:space="preserve"> ولم يفهم نطاق التزامه بالتعاون إلا </w:t>
      </w:r>
      <w:r w:rsidRPr="00AD4941">
        <w:rPr>
          <w:rtl/>
        </w:rPr>
        <w:t>خلال مقابل</w:t>
      </w:r>
      <w:r w:rsidRPr="00AD4941">
        <w:rPr>
          <w:rFonts w:hint="cs"/>
          <w:rtl/>
        </w:rPr>
        <w:t>ته</w:t>
      </w:r>
      <w:r w:rsidRPr="00AD4941">
        <w:rPr>
          <w:rtl/>
        </w:rPr>
        <w:t xml:space="preserve"> مع </w:t>
      </w:r>
      <w:proofErr w:type="spellStart"/>
      <w:r w:rsidRPr="00AD4941">
        <w:rPr>
          <w:rtl/>
        </w:rPr>
        <w:t>كاريتاس</w:t>
      </w:r>
      <w:proofErr w:type="spellEnd"/>
      <w:r w:rsidRPr="00AD4941">
        <w:rPr>
          <w:rtl/>
        </w:rPr>
        <w:t xml:space="preserve">. </w:t>
      </w:r>
      <w:r w:rsidRPr="00AD4941">
        <w:rPr>
          <w:rFonts w:hint="cs"/>
          <w:rtl/>
        </w:rPr>
        <w:t>ومن ثم اتصل</w:t>
      </w:r>
      <w:r w:rsidRPr="00AD4941">
        <w:rPr>
          <w:rtl/>
        </w:rPr>
        <w:t xml:space="preserve"> بعائلته</w:t>
      </w:r>
      <w:r w:rsidRPr="00AD4941">
        <w:rPr>
          <w:rFonts w:hint="cs"/>
          <w:rtl/>
        </w:rPr>
        <w:t xml:space="preserve"> كي ترسل إليه </w:t>
      </w:r>
      <w:r w:rsidRPr="00AD4941">
        <w:rPr>
          <w:rtl/>
        </w:rPr>
        <w:t>وثيقة مدرسية (</w:t>
      </w:r>
      <w:r w:rsidRPr="00AD4941">
        <w:rPr>
          <w:rFonts w:hint="cs"/>
          <w:rtl/>
        </w:rPr>
        <w:t>مؤرخة</w:t>
      </w:r>
      <w:r w:rsidRPr="00AD4941">
        <w:rPr>
          <w:rtl/>
        </w:rPr>
        <w:t xml:space="preserve"> </w:t>
      </w:r>
      <w:r w:rsidRPr="00AD4941">
        <w:rPr>
          <w:rFonts w:hint="cs"/>
          <w:rtl/>
        </w:rPr>
        <w:t>29 آذار/</w:t>
      </w:r>
      <w:r w:rsidRPr="00AD4941">
        <w:rPr>
          <w:rtl/>
        </w:rPr>
        <w:t xml:space="preserve"> مارس</w:t>
      </w:r>
      <w:r w:rsidRPr="00AD4941">
        <w:rPr>
          <w:rFonts w:hint="cs"/>
          <w:rtl/>
        </w:rPr>
        <w:t xml:space="preserve"> </w:t>
      </w:r>
      <w:r w:rsidRPr="00AD4941">
        <w:rPr>
          <w:rtl/>
        </w:rPr>
        <w:t>2016) وشهادة معمودي</w:t>
      </w:r>
      <w:r w:rsidRPr="00AD4941">
        <w:rPr>
          <w:rFonts w:hint="cs"/>
          <w:rtl/>
        </w:rPr>
        <w:t>ته</w:t>
      </w:r>
      <w:r w:rsidRPr="00AD4941">
        <w:rPr>
          <w:rtl/>
        </w:rPr>
        <w:t xml:space="preserve"> (</w:t>
      </w:r>
      <w:r w:rsidRPr="00AD4941">
        <w:rPr>
          <w:rFonts w:hint="cs"/>
          <w:rtl/>
        </w:rPr>
        <w:t>المؤرخة</w:t>
      </w:r>
      <w:r w:rsidRPr="00AD4941">
        <w:rPr>
          <w:rtl/>
        </w:rPr>
        <w:t xml:space="preserve"> </w:t>
      </w:r>
      <w:r w:rsidRPr="00AD4941">
        <w:rPr>
          <w:rFonts w:hint="cs"/>
          <w:rtl/>
        </w:rPr>
        <w:t>25 آذار/</w:t>
      </w:r>
      <w:r w:rsidRPr="00AD4941">
        <w:rPr>
          <w:rtl/>
        </w:rPr>
        <w:t>مارس 2016).</w:t>
      </w:r>
    </w:p>
  </w:footnote>
  <w:footnote w:id="9">
    <w:p w14:paraId="0B0E36F2"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AA3C5F" w:rsidRPr="00AD4941">
        <w:rPr>
          <w:rtl/>
        </w:rPr>
        <w:tab/>
      </w:r>
      <w:r w:rsidRPr="00AD4941">
        <w:rPr>
          <w:rtl/>
        </w:rPr>
        <w:t>لاستنتاج أن شروط الإعفاء من دفع تكاليف الإجراءات لم ت</w:t>
      </w:r>
      <w:r w:rsidRPr="00AD4941">
        <w:rPr>
          <w:rFonts w:hint="cs"/>
          <w:rtl/>
        </w:rPr>
        <w:t>ُستوف</w:t>
      </w:r>
      <w:r w:rsidRPr="00AD4941">
        <w:rPr>
          <w:rtl/>
        </w:rPr>
        <w:t>، ا</w:t>
      </w:r>
      <w:r w:rsidRPr="00AD4941">
        <w:rPr>
          <w:rFonts w:hint="cs"/>
          <w:rtl/>
        </w:rPr>
        <w:t>ستن</w:t>
      </w:r>
      <w:r w:rsidRPr="00AD4941">
        <w:rPr>
          <w:rtl/>
        </w:rPr>
        <w:t xml:space="preserve">دت المحكمة الإدارية الاتحادية </w:t>
      </w:r>
      <w:r w:rsidRPr="00AD4941">
        <w:rPr>
          <w:rFonts w:hint="cs"/>
          <w:rtl/>
        </w:rPr>
        <w:t>إ</w:t>
      </w:r>
      <w:r w:rsidRPr="00AD4941">
        <w:rPr>
          <w:rtl/>
        </w:rPr>
        <w:t>لى الفقرة</w:t>
      </w:r>
      <w:r w:rsidRPr="00AD4941">
        <w:rPr>
          <w:rFonts w:hint="cs"/>
          <w:rtl/>
        </w:rPr>
        <w:t xml:space="preserve"> 1 من</w:t>
      </w:r>
      <w:r w:rsidRPr="00AD4941">
        <w:rPr>
          <w:rtl/>
        </w:rPr>
        <w:t xml:space="preserve"> المادة 65 من القانون الاتحادي بشأن الإجراءات الإدارية، </w:t>
      </w:r>
      <w:r w:rsidRPr="00AD4941">
        <w:rPr>
          <w:rFonts w:hint="cs"/>
          <w:rtl/>
        </w:rPr>
        <w:t>التي</w:t>
      </w:r>
      <w:r w:rsidRPr="00AD4941">
        <w:rPr>
          <w:rtl/>
        </w:rPr>
        <w:t xml:space="preserve"> </w:t>
      </w:r>
      <w:r w:rsidRPr="00AD4941">
        <w:rPr>
          <w:rFonts w:hint="cs"/>
          <w:rtl/>
        </w:rPr>
        <w:t>ت</w:t>
      </w:r>
      <w:r w:rsidRPr="00AD4941">
        <w:rPr>
          <w:rtl/>
        </w:rPr>
        <w:t xml:space="preserve">نص على ما يلي: "بعد تقديم الطعن، </w:t>
      </w:r>
      <w:r w:rsidRPr="00AD4941">
        <w:rPr>
          <w:rFonts w:hint="cs"/>
          <w:rtl/>
        </w:rPr>
        <w:t>يستفيد</w:t>
      </w:r>
      <w:r w:rsidRPr="00AD4941">
        <w:rPr>
          <w:rtl/>
        </w:rPr>
        <w:t xml:space="preserve"> الطرف الذي لا يملك موارد كافية </w:t>
      </w:r>
      <w:r w:rsidRPr="00AD4941">
        <w:rPr>
          <w:rFonts w:hint="cs"/>
          <w:rtl/>
        </w:rPr>
        <w:t>والذي لا تبدو</w:t>
      </w:r>
      <w:r w:rsidRPr="00AD4941">
        <w:rPr>
          <w:rtl/>
        </w:rPr>
        <w:t xml:space="preserve"> استنتاجاته من</w:t>
      </w:r>
      <w:r w:rsidRPr="00AD4941">
        <w:rPr>
          <w:rFonts w:hint="cs"/>
          <w:rtl/>
        </w:rPr>
        <w:t>ذ</w:t>
      </w:r>
      <w:r w:rsidRPr="00AD4941">
        <w:rPr>
          <w:rtl/>
        </w:rPr>
        <w:t xml:space="preserve"> البداية </w:t>
      </w:r>
      <w:r w:rsidRPr="00AD4941">
        <w:rPr>
          <w:rFonts w:hint="cs"/>
          <w:rtl/>
        </w:rPr>
        <w:t>استنتاجات محكوم عليها بالفشل من إعفاء</w:t>
      </w:r>
      <w:r w:rsidRPr="00AD4941">
        <w:rPr>
          <w:rtl/>
        </w:rPr>
        <w:t>، بناءً على طلبه،</w:t>
      </w:r>
      <w:r w:rsidRPr="00AD4941">
        <w:rPr>
          <w:rFonts w:hint="cs"/>
          <w:rtl/>
        </w:rPr>
        <w:t xml:space="preserve"> من دفع تكاليف الدعوى صادر عن </w:t>
      </w:r>
      <w:r w:rsidRPr="00AD4941">
        <w:rPr>
          <w:rtl/>
        </w:rPr>
        <w:t xml:space="preserve">سلطة الاستئناف أو </w:t>
      </w:r>
      <w:r w:rsidRPr="00AD4941">
        <w:rPr>
          <w:rFonts w:hint="cs"/>
          <w:rtl/>
        </w:rPr>
        <w:t xml:space="preserve">عن </w:t>
      </w:r>
      <w:r w:rsidRPr="00AD4941">
        <w:rPr>
          <w:rtl/>
        </w:rPr>
        <w:t>رئيسها أو قاضي التحقيق</w:t>
      </w:r>
      <w:r w:rsidRPr="00AD4941">
        <w:rPr>
          <w:rFonts w:hint="cs"/>
          <w:rtl/>
        </w:rPr>
        <w:t>".</w:t>
      </w:r>
    </w:p>
  </w:footnote>
  <w:footnote w:id="10">
    <w:p w14:paraId="3B5E995D"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AA3C5F" w:rsidRPr="00AD4941">
        <w:rPr>
          <w:rtl/>
        </w:rPr>
        <w:tab/>
      </w:r>
      <w:r w:rsidRPr="00AD4941">
        <w:rPr>
          <w:rFonts w:hint="cs"/>
          <w:rtl/>
        </w:rPr>
        <w:t xml:space="preserve">يحيل صاحب الشكوى إلى قضية </w:t>
      </w:r>
      <w:r w:rsidRPr="00AD4941">
        <w:rPr>
          <w:rFonts w:hint="cs"/>
          <w:i/>
          <w:iCs/>
          <w:rtl/>
        </w:rPr>
        <w:t>م. أ. ضد سويسرا</w:t>
      </w:r>
      <w:r w:rsidRPr="00AD4941">
        <w:rPr>
          <w:rFonts w:hint="cs"/>
          <w:rtl/>
        </w:rPr>
        <w:t>، رقم 41282/16، 20 حزيران/</w:t>
      </w:r>
      <w:proofErr w:type="gramStart"/>
      <w:r w:rsidRPr="00AD4941">
        <w:rPr>
          <w:rFonts w:hint="cs"/>
          <w:rtl/>
        </w:rPr>
        <w:t>يونيه</w:t>
      </w:r>
      <w:proofErr w:type="gramEnd"/>
      <w:r w:rsidRPr="00AD4941">
        <w:rPr>
          <w:rFonts w:hint="cs"/>
          <w:rtl/>
        </w:rPr>
        <w:t xml:space="preserve"> 2017.</w:t>
      </w:r>
    </w:p>
  </w:footnote>
  <w:footnote w:id="11">
    <w:p w14:paraId="372E4826"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AA3C5F" w:rsidRPr="00AD4941">
        <w:rPr>
          <w:rtl/>
        </w:rPr>
        <w:tab/>
      </w:r>
      <w:r w:rsidRPr="00AD4941">
        <w:rPr>
          <w:rFonts w:hint="cs"/>
          <w:rtl/>
        </w:rPr>
        <w:t>على سبيل المثال، كان بإمكان المحكمة أن تطلب من السفارة السويسرية في أسمرة تحليل الوثائق.</w:t>
      </w:r>
    </w:p>
  </w:footnote>
  <w:footnote w:id="12">
    <w:p w14:paraId="05929899" w14:textId="77777777" w:rsidR="009D692C" w:rsidRPr="00AD4941" w:rsidRDefault="009D692C" w:rsidP="00603045">
      <w:pPr>
        <w:pStyle w:val="FootnoteText1"/>
        <w:rPr>
          <w:rtl/>
        </w:rPr>
      </w:pPr>
      <w:r w:rsidRPr="00AD4941">
        <w:rPr>
          <w:b/>
          <w:rtl/>
        </w:rPr>
        <w:t>(</w:t>
      </w:r>
      <w:r w:rsidRPr="00AD4941">
        <w:rPr>
          <w:b/>
          <w:rtl/>
        </w:rPr>
        <w:footnoteRef/>
      </w:r>
      <w:r w:rsidRPr="00AD4941">
        <w:rPr>
          <w:b/>
          <w:rtl/>
        </w:rPr>
        <w:t>)</w:t>
      </w:r>
      <w:r w:rsidR="00AA3C5F" w:rsidRPr="00AD4941">
        <w:rPr>
          <w:rtl/>
        </w:rPr>
        <w:tab/>
      </w:r>
      <w:r w:rsidR="00603045" w:rsidRPr="00AD4941">
        <w:rPr>
          <w:lang w:val="fr-CH"/>
        </w:rPr>
        <w:t xml:space="preserve">Rapport du Bureau européen d’appui en matière d’asile (EASO) relatif à l’information sur le pays d’origine – </w:t>
      </w:r>
      <w:r w:rsidR="00603045" w:rsidRPr="00AD4941">
        <w:rPr>
          <w:i/>
          <w:iCs/>
          <w:lang w:val="fr-CH"/>
        </w:rPr>
        <w:t>Érythrée, étude de pays</w:t>
      </w:r>
      <w:r w:rsidR="00603045" w:rsidRPr="00AD4941">
        <w:rPr>
          <w:lang w:val="fr-CH"/>
        </w:rPr>
        <w:t>, mai 2015 (</w:t>
      </w:r>
      <w:hyperlink r:id="rId1" w:history="1">
        <w:r w:rsidR="00AD3188" w:rsidRPr="00AD4941">
          <w:rPr>
            <w:rStyle w:val="Hyperlink"/>
            <w:color w:val="auto"/>
            <w:u w:val="none"/>
            <w:lang w:val="fr-CH"/>
          </w:rPr>
          <w:t>www.sem.admin.ch/dam/data/sem/internationales/</w:t>
        </w:r>
        <w:r w:rsidR="00AD3188" w:rsidRPr="00AD4941">
          <w:rPr>
            <w:rStyle w:val="Hyperlink"/>
            <w:color w:val="auto"/>
            <w:u w:val="none"/>
            <w:lang w:val="fr-CH"/>
          </w:rPr>
          <w:br/>
          <w:t>herkunftslaender/afrika/eri/ERI-ber-easo-f.pdf</w:t>
        </w:r>
      </w:hyperlink>
      <w:r w:rsidR="00603045" w:rsidRPr="00AD4941">
        <w:rPr>
          <w:lang w:val="fr-CH"/>
        </w:rPr>
        <w:t>)</w:t>
      </w:r>
      <w:r w:rsidRPr="00AD4941">
        <w:rPr>
          <w:rFonts w:hint="cs"/>
          <w:rtl/>
        </w:rPr>
        <w:t xml:space="preserve">، يبين هذا التقرير، </w:t>
      </w:r>
      <w:r w:rsidRPr="00AD4941">
        <w:rPr>
          <w:rtl/>
        </w:rPr>
        <w:t>في جملة أمور، أن إكمال الخدمة الوطنية أو الإعفاء القانوني</w:t>
      </w:r>
      <w:r w:rsidRPr="00AD4941">
        <w:rPr>
          <w:rFonts w:hint="cs"/>
          <w:rtl/>
        </w:rPr>
        <w:t xml:space="preserve"> منها</w:t>
      </w:r>
      <w:r w:rsidRPr="00AD4941">
        <w:rPr>
          <w:rtl/>
        </w:rPr>
        <w:t xml:space="preserve"> شرط مسبق لإصدار تأشيرات الخروج (</w:t>
      </w:r>
      <w:r w:rsidRPr="00AD4941">
        <w:rPr>
          <w:rFonts w:hint="cs"/>
          <w:rtl/>
        </w:rPr>
        <w:t>ال</w:t>
      </w:r>
      <w:r w:rsidRPr="00AD4941">
        <w:rPr>
          <w:rtl/>
        </w:rPr>
        <w:t>صفحة 53)</w:t>
      </w:r>
      <w:r w:rsidRPr="00AD4941">
        <w:rPr>
          <w:rFonts w:hint="cs"/>
          <w:rtl/>
        </w:rPr>
        <w:t>.</w:t>
      </w:r>
    </w:p>
  </w:footnote>
  <w:footnote w:id="13">
    <w:p w14:paraId="63F4E14C"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AA3C5F" w:rsidRPr="00AD4941">
        <w:rPr>
          <w:rtl/>
        </w:rPr>
        <w:tab/>
      </w:r>
      <w:r w:rsidRPr="00AD4941">
        <w:rPr>
          <w:rtl/>
        </w:rPr>
        <w:t xml:space="preserve">قضية </w:t>
      </w:r>
      <w:r w:rsidRPr="00AD4941">
        <w:rPr>
          <w:i/>
          <w:iCs/>
          <w:rtl/>
        </w:rPr>
        <w:t>عجيزة ضد السويد</w:t>
      </w:r>
      <w:r w:rsidRPr="00AD4941">
        <w:rPr>
          <w:rFonts w:hint="cs"/>
          <w:rtl/>
        </w:rPr>
        <w:t xml:space="preserve"> </w:t>
      </w:r>
      <w:r w:rsidRPr="00AD4941">
        <w:t>(CAT/C/34/D/233/2003)</w:t>
      </w:r>
      <w:r w:rsidRPr="00AD4941">
        <w:rPr>
          <w:rFonts w:hint="cs"/>
          <w:rtl/>
        </w:rPr>
        <w:t>، الفقرة 13-7.</w:t>
      </w:r>
    </w:p>
  </w:footnote>
  <w:footnote w:id="14">
    <w:p w14:paraId="447417E5" w14:textId="77777777" w:rsidR="009D692C" w:rsidRPr="00AD4941" w:rsidRDefault="009D692C" w:rsidP="00AD3188">
      <w:pPr>
        <w:pStyle w:val="FootnoteText1"/>
        <w:rPr>
          <w:rtl/>
        </w:rPr>
      </w:pPr>
      <w:r w:rsidRPr="00641699">
        <w:rPr>
          <w:b/>
          <w:rtl/>
        </w:rPr>
        <w:t>(</w:t>
      </w:r>
      <w:r w:rsidRPr="00641699">
        <w:rPr>
          <w:b/>
          <w:rtl/>
        </w:rPr>
        <w:footnoteRef/>
      </w:r>
      <w:r w:rsidRPr="00641699">
        <w:rPr>
          <w:b/>
          <w:rtl/>
        </w:rPr>
        <w:t>)</w:t>
      </w:r>
      <w:r w:rsidR="00AA3C5F" w:rsidRPr="00641699">
        <w:rPr>
          <w:rtl/>
        </w:rPr>
        <w:tab/>
      </w:r>
      <w:r w:rsidRPr="00641699">
        <w:rPr>
          <w:rFonts w:hint="cs"/>
          <w:rtl/>
        </w:rPr>
        <w:t xml:space="preserve">إريتريا، </w:t>
      </w:r>
      <w:r w:rsidR="00AD3188" w:rsidRPr="00641699">
        <w:rPr>
          <w:i/>
          <w:iCs/>
          <w:lang w:val="en-GB"/>
        </w:rPr>
        <w:t>Proclamation on National Service No. 82/1995</w:t>
      </w:r>
      <w:r w:rsidRPr="00641699">
        <w:rPr>
          <w:rFonts w:hint="cs"/>
          <w:rtl/>
        </w:rPr>
        <w:t xml:space="preserve">، </w:t>
      </w:r>
      <w:r w:rsidRPr="00641699">
        <w:rPr>
          <w:rtl/>
        </w:rPr>
        <w:t>٢٣ تشرين الأول/أكتوبر</w:t>
      </w:r>
      <w:r w:rsidRPr="00641699">
        <w:rPr>
          <w:rFonts w:hint="cs"/>
          <w:rtl/>
        </w:rPr>
        <w:t xml:space="preserve"> 1995</w:t>
      </w:r>
      <w:r w:rsidRPr="00641699">
        <w:rPr>
          <w:rtl/>
        </w:rPr>
        <w:t>؛</w:t>
      </w:r>
      <w:r w:rsidRPr="00641699">
        <w:rPr>
          <w:rFonts w:hint="cs"/>
          <w:rtl/>
        </w:rPr>
        <w:t xml:space="preserve"> </w:t>
      </w:r>
      <w:r w:rsidR="00455761" w:rsidRPr="00641699">
        <w:rPr>
          <w:lang w:val="en-GB"/>
        </w:rPr>
        <w:t>HRC,</w:t>
      </w:r>
      <w:r w:rsidR="00641699" w:rsidRPr="00641699">
        <w:rPr>
          <w:i/>
          <w:iCs/>
          <w:lang w:val="en-GB"/>
        </w:rPr>
        <w:t> </w:t>
      </w:r>
      <w:r w:rsidR="00AD3188" w:rsidRPr="00641699">
        <w:rPr>
          <w:i/>
          <w:iCs/>
          <w:lang w:val="en-GB"/>
        </w:rPr>
        <w:t>UNHCR Eligibility Guidelines for Assessing the International Protection Needs of Asylum-Seekers from Eritrea</w:t>
      </w:r>
      <w:r w:rsidR="00AD3188" w:rsidRPr="00641699">
        <w:rPr>
          <w:lang w:val="en-GB"/>
        </w:rPr>
        <w:t xml:space="preserve"> (www.refworld.org/docid/4dafe0ec2.html)</w:t>
      </w:r>
      <w:r w:rsidRPr="00641699">
        <w:rPr>
          <w:rFonts w:hint="cs"/>
          <w:rtl/>
        </w:rPr>
        <w:t>، 20 نيسان/أبريل 2011، الصفحة 11</w:t>
      </w:r>
      <w:r w:rsidRPr="00AD4941">
        <w:rPr>
          <w:rFonts w:hint="cs"/>
          <w:rtl/>
        </w:rPr>
        <w:t xml:space="preserve">؛ </w:t>
      </w:r>
      <w:r w:rsidR="00AD3188" w:rsidRPr="00AD4941">
        <w:rPr>
          <w:lang w:val="en-GB"/>
        </w:rPr>
        <w:t xml:space="preserve">T. R. Müller, « Bare life and the developmental state: implications of the militarization of high education in Eritrea », </w:t>
      </w:r>
      <w:r w:rsidR="00AD3188" w:rsidRPr="00AD4941">
        <w:rPr>
          <w:i/>
          <w:iCs/>
          <w:lang w:val="en-GB"/>
        </w:rPr>
        <w:t>The Journal of Modern African Studies</w:t>
      </w:r>
      <w:r w:rsidR="00AD3188" w:rsidRPr="00AD4941">
        <w:rPr>
          <w:lang w:val="en-GB"/>
        </w:rPr>
        <w:t>, vol. 46, n</w:t>
      </w:r>
      <w:r w:rsidR="00AD3188" w:rsidRPr="00AD4941">
        <w:rPr>
          <w:vertAlign w:val="superscript"/>
          <w:lang w:val="en-GB"/>
        </w:rPr>
        <w:t>o</w:t>
      </w:r>
      <w:r w:rsidR="00AD3188" w:rsidRPr="00AD4941">
        <w:rPr>
          <w:lang w:val="en-GB"/>
        </w:rPr>
        <w:t> 1</w:t>
      </w:r>
      <w:r w:rsidRPr="00AD4941">
        <w:rPr>
          <w:rFonts w:hint="cs"/>
          <w:rtl/>
        </w:rPr>
        <w:t>، آذار/</w:t>
      </w:r>
      <w:r w:rsidR="000C3F53">
        <w:rPr>
          <w:rFonts w:hint="cs"/>
          <w:rtl/>
        </w:rPr>
        <w:t xml:space="preserve"> </w:t>
      </w:r>
      <w:r w:rsidRPr="00AD4941">
        <w:rPr>
          <w:rFonts w:hint="cs"/>
          <w:rtl/>
        </w:rPr>
        <w:t>مارس</w:t>
      </w:r>
      <w:r w:rsidR="000C3F53">
        <w:rPr>
          <w:rFonts w:hint="eastAsia"/>
          <w:rtl/>
        </w:rPr>
        <w:t> </w:t>
      </w:r>
      <w:r w:rsidRPr="00AD4941">
        <w:rPr>
          <w:rFonts w:hint="cs"/>
          <w:rtl/>
        </w:rPr>
        <w:t>2018، الصفحة 115؛ و</w:t>
      </w:r>
      <w:r w:rsidR="00AD3188" w:rsidRPr="00AD4941">
        <w:rPr>
          <w:lang w:val="en-GB"/>
        </w:rPr>
        <w:t xml:space="preserve">Human Rights Watch, </w:t>
      </w:r>
      <w:r w:rsidR="00AD3188" w:rsidRPr="00AD4941">
        <w:rPr>
          <w:i/>
          <w:iCs/>
          <w:lang w:val="en-GB"/>
        </w:rPr>
        <w:t>Service for life. State repression and indefinite conscription in Eritrea</w:t>
      </w:r>
      <w:r w:rsidRPr="00AD4941">
        <w:rPr>
          <w:rFonts w:hint="cs"/>
          <w:rtl/>
        </w:rPr>
        <w:t>، 16 نيسان/أبريل 2009، الصفحة 27.</w:t>
      </w:r>
    </w:p>
  </w:footnote>
  <w:footnote w:id="15">
    <w:p w14:paraId="34C58CA0" w14:textId="77777777" w:rsidR="009D692C" w:rsidRPr="00AD4941" w:rsidRDefault="009D692C" w:rsidP="009D6A27">
      <w:pPr>
        <w:pStyle w:val="FootnoteText1"/>
        <w:rPr>
          <w:rtl/>
        </w:rPr>
      </w:pPr>
      <w:r w:rsidRPr="00AD4941">
        <w:rPr>
          <w:b/>
          <w:rtl/>
        </w:rPr>
        <w:t>(</w:t>
      </w:r>
      <w:r w:rsidRPr="00AD4941">
        <w:rPr>
          <w:b/>
          <w:rtl/>
        </w:rPr>
        <w:footnoteRef/>
      </w:r>
      <w:r w:rsidRPr="00AD4941">
        <w:rPr>
          <w:b/>
          <w:rtl/>
        </w:rPr>
        <w:t>)</w:t>
      </w:r>
      <w:r w:rsidR="00AA3C5F" w:rsidRPr="00AD4941">
        <w:rPr>
          <w:rtl/>
        </w:rPr>
        <w:tab/>
      </w:r>
      <w:r w:rsidR="009D6A27" w:rsidRPr="00AD4941">
        <w:rPr>
          <w:lang w:val="en-GB"/>
        </w:rPr>
        <w:t xml:space="preserve">Human Rights Watch, </w:t>
      </w:r>
      <w:r w:rsidR="009D6A27" w:rsidRPr="00AD4941">
        <w:rPr>
          <w:i/>
          <w:iCs/>
          <w:lang w:val="en-GB"/>
        </w:rPr>
        <w:t>Service for life. State repression and indefinite conscription in Eritrea</w:t>
      </w:r>
      <w:r w:rsidR="00C42B3A" w:rsidRPr="00AD4941">
        <w:rPr>
          <w:rFonts w:hint="cs"/>
          <w:rtl/>
          <w:lang w:val="en-GB"/>
        </w:rPr>
        <w:t>،</w:t>
      </w:r>
      <w:r w:rsidRPr="00AD4941">
        <w:rPr>
          <w:rFonts w:hint="cs"/>
          <w:rtl/>
        </w:rPr>
        <w:t xml:space="preserve"> 16 نيسان/أبريل 2009، الصفحات من 27 إلى 29 و68 و70 و72 و74؛ </w:t>
      </w:r>
      <w:r w:rsidR="009D6A27" w:rsidRPr="00AD4941">
        <w:rPr>
          <w:lang w:val="en-GB"/>
        </w:rPr>
        <w:t xml:space="preserve">Amnesty International, </w:t>
      </w:r>
      <w:r w:rsidR="009D6A27" w:rsidRPr="00AD4941">
        <w:rPr>
          <w:i/>
          <w:iCs/>
          <w:lang w:val="en-GB"/>
        </w:rPr>
        <w:t>Eritrea: 20 years of independence, but still no freedom</w:t>
      </w:r>
      <w:r w:rsidR="009D6A27" w:rsidRPr="00AD4941">
        <w:rPr>
          <w:lang w:val="en-GB"/>
        </w:rPr>
        <w:t xml:space="preserve">, 9 </w:t>
      </w:r>
      <w:proofErr w:type="spellStart"/>
      <w:r w:rsidR="009D6A27" w:rsidRPr="00AD4941">
        <w:rPr>
          <w:lang w:val="en-GB"/>
        </w:rPr>
        <w:t>mai</w:t>
      </w:r>
      <w:proofErr w:type="spellEnd"/>
      <w:r w:rsidR="009D6A27" w:rsidRPr="00AD4941">
        <w:rPr>
          <w:lang w:val="en-GB"/>
        </w:rPr>
        <w:t xml:space="preserve"> 2013, p. 30 et 31 ; G. </w:t>
      </w:r>
      <w:proofErr w:type="spellStart"/>
      <w:r w:rsidR="009D6A27" w:rsidRPr="00AD4941">
        <w:rPr>
          <w:lang w:val="en-GB"/>
        </w:rPr>
        <w:t>Kibreab</w:t>
      </w:r>
      <w:proofErr w:type="spellEnd"/>
      <w:r w:rsidR="009D6A27" w:rsidRPr="00AD4941">
        <w:rPr>
          <w:lang w:val="en-GB"/>
        </w:rPr>
        <w:t>, « The open-ended Eritrea National Service: the driver of forced migration », Paper for the European Asylum Support Office Practical Cooperation Meeting on Eritrea</w:t>
      </w:r>
      <w:r w:rsidRPr="00AD4941">
        <w:rPr>
          <w:rFonts w:hint="cs"/>
          <w:rtl/>
        </w:rPr>
        <w:t xml:space="preserve">، 15 و16 تشرين الأول/أكتوبر 2014، الصفحات من 12 إلى 14؛ </w:t>
      </w:r>
      <w:r w:rsidRPr="00641699">
        <w:rPr>
          <w:i/>
          <w:iCs/>
        </w:rPr>
        <w:t>UNHCR Eligibility Guidelines</w:t>
      </w:r>
      <w:r w:rsidRPr="00AD4941">
        <w:rPr>
          <w:rFonts w:hint="cs"/>
          <w:rtl/>
        </w:rPr>
        <w:t>، الصفحة 11؛ و</w:t>
      </w:r>
      <w:r w:rsidRPr="00AD4941">
        <w:t>A/HRC/26/45</w:t>
      </w:r>
      <w:r w:rsidRPr="00AD4941">
        <w:rPr>
          <w:rFonts w:hint="cs"/>
          <w:rtl/>
        </w:rPr>
        <w:t>، الفقرتان 44 و45.</w:t>
      </w:r>
    </w:p>
  </w:footnote>
  <w:footnote w:id="16">
    <w:p w14:paraId="19B0A733" w14:textId="77777777" w:rsidR="009D692C" w:rsidRPr="00AD4941" w:rsidRDefault="00AA3C5F" w:rsidP="009D6A27">
      <w:pPr>
        <w:pStyle w:val="FootnoteText1"/>
        <w:rPr>
          <w:rtl/>
        </w:rPr>
      </w:pPr>
      <w:r w:rsidRPr="00AD4941">
        <w:rPr>
          <w:b/>
          <w:rtl/>
        </w:rPr>
        <w:t>(</w:t>
      </w:r>
      <w:r w:rsidRPr="00AD4941">
        <w:rPr>
          <w:b/>
          <w:rtl/>
        </w:rPr>
        <w:footnoteRef/>
      </w:r>
      <w:r w:rsidRPr="00AD4941">
        <w:rPr>
          <w:b/>
          <w:rtl/>
        </w:rPr>
        <w:t>)</w:t>
      </w:r>
      <w:r w:rsidRPr="00AD4941">
        <w:rPr>
          <w:rtl/>
        </w:rPr>
        <w:tab/>
      </w:r>
      <w:r w:rsidR="009D6A27" w:rsidRPr="00AD4941">
        <w:rPr>
          <w:lang w:val="fr-CH"/>
        </w:rPr>
        <w:t xml:space="preserve">Human </w:t>
      </w:r>
      <w:proofErr w:type="spellStart"/>
      <w:r w:rsidR="009D6A27" w:rsidRPr="00AD4941">
        <w:rPr>
          <w:lang w:val="fr-CH"/>
        </w:rPr>
        <w:t>Rights</w:t>
      </w:r>
      <w:proofErr w:type="spellEnd"/>
      <w:r w:rsidR="009D6A27" w:rsidRPr="00AD4941">
        <w:rPr>
          <w:lang w:val="fr-CH"/>
        </w:rPr>
        <w:t xml:space="preserve"> Watch, </w:t>
      </w:r>
      <w:r w:rsidR="009D6A27" w:rsidRPr="00AD4941">
        <w:rPr>
          <w:i/>
          <w:iCs/>
          <w:lang w:val="fr-CH"/>
        </w:rPr>
        <w:t>World Report 2015</w:t>
      </w:r>
      <w:r w:rsidR="009D6A27" w:rsidRPr="00AD4941">
        <w:rPr>
          <w:lang w:val="fr-CH"/>
        </w:rPr>
        <w:t xml:space="preserve"> (www.hrw.org/sites/default/files/world_report_</w:t>
      </w:r>
      <w:r w:rsidR="00344F53" w:rsidRPr="00AD4941">
        <w:rPr>
          <w:lang w:val="fr-CH"/>
        </w:rPr>
        <w:br/>
      </w:r>
      <w:r w:rsidR="009D6A27" w:rsidRPr="00AD4941">
        <w:rPr>
          <w:lang w:val="fr-CH"/>
        </w:rPr>
        <w:t>download/wr2015_web.pdf)</w:t>
      </w:r>
      <w:r w:rsidR="00603045" w:rsidRPr="00AD4941">
        <w:rPr>
          <w:rFonts w:hint="cs"/>
          <w:rtl/>
        </w:rPr>
        <w:t>،</w:t>
      </w:r>
      <w:r w:rsidR="009D692C" w:rsidRPr="00AD4941">
        <w:rPr>
          <w:rtl/>
        </w:rPr>
        <w:t xml:space="preserve"> </w:t>
      </w:r>
      <w:r w:rsidR="009D692C" w:rsidRPr="00AD4941">
        <w:rPr>
          <w:rFonts w:hint="cs"/>
          <w:rtl/>
        </w:rPr>
        <w:t xml:space="preserve">الصفحة 218 وما بعدها؛ </w:t>
      </w:r>
      <w:r w:rsidR="009D6A27" w:rsidRPr="00AD4941">
        <w:rPr>
          <w:lang w:val="fr-CH"/>
        </w:rPr>
        <w:t xml:space="preserve">Amnesty International, </w:t>
      </w:r>
      <w:r w:rsidR="009D6A27" w:rsidRPr="00AD4941">
        <w:rPr>
          <w:i/>
          <w:iCs/>
          <w:lang w:val="fr-CH"/>
        </w:rPr>
        <w:t>Rapport 2014/15 – La situation des droits humains dans le monde</w:t>
      </w:r>
      <w:r w:rsidR="009D6A27" w:rsidRPr="00AD4941">
        <w:rPr>
          <w:lang w:val="fr-CH"/>
        </w:rPr>
        <w:t xml:space="preserve"> (https://amnesty.app.box.com/s/40c0obtp0gipe2fa3</w:t>
      </w:r>
      <w:r w:rsidR="00344F53" w:rsidRPr="00AD4941">
        <w:rPr>
          <w:lang w:val="fr-CH"/>
        </w:rPr>
        <w:br/>
      </w:r>
      <w:r w:rsidR="009D6A27" w:rsidRPr="00AD4941">
        <w:rPr>
          <w:lang w:val="fr-CH"/>
        </w:rPr>
        <w:t>d4ehty85k0exvza/1/3111387831/26325347011/1)</w:t>
      </w:r>
      <w:r w:rsidR="009D692C" w:rsidRPr="00AD4941">
        <w:rPr>
          <w:rFonts w:hint="cs"/>
          <w:rtl/>
        </w:rPr>
        <w:t>، الصفحة 172 وما بعدها؛ و</w:t>
      </w:r>
      <w:r w:rsidR="009D6A27" w:rsidRPr="00AD4941">
        <w:rPr>
          <w:lang w:val="fr-CH"/>
        </w:rPr>
        <w:t xml:space="preserve">Organisation suisse d’aide aux réfugiés, </w:t>
      </w:r>
      <w:r w:rsidR="009D6A27" w:rsidRPr="00AD4941">
        <w:rPr>
          <w:i/>
          <w:iCs/>
          <w:lang w:val="fr-CH"/>
        </w:rPr>
        <w:t>Analyse pays – Érythrée, mise à jour février 2010</w:t>
      </w:r>
      <w:r w:rsidR="009D6A27" w:rsidRPr="00AD4941">
        <w:rPr>
          <w:lang w:val="fr-CH"/>
        </w:rPr>
        <w:t xml:space="preserve"> (www.osar.ch/assets/</w:t>
      </w:r>
      <w:r w:rsidR="00344F53" w:rsidRPr="00AD4941">
        <w:rPr>
          <w:lang w:val="fr-CH"/>
        </w:rPr>
        <w:br/>
      </w:r>
      <w:r w:rsidR="009D6A27" w:rsidRPr="00AD4941">
        <w:rPr>
          <w:lang w:val="fr-CH"/>
        </w:rPr>
        <w:t>herkunftslaender/afrika/eritrea/erythree-mise-a-jour-fevrier-2010.pdf)</w:t>
      </w:r>
      <w:r w:rsidR="009D692C" w:rsidRPr="00AD4941">
        <w:rPr>
          <w:rFonts w:hint="cs"/>
          <w:rtl/>
        </w:rPr>
        <w:t>.</w:t>
      </w:r>
    </w:p>
  </w:footnote>
  <w:footnote w:id="17">
    <w:p w14:paraId="290B1789" w14:textId="77777777" w:rsidR="009D692C" w:rsidRPr="007D0E0B" w:rsidRDefault="009D692C" w:rsidP="0078104B">
      <w:pPr>
        <w:pStyle w:val="FootnoteText1"/>
        <w:rPr>
          <w:spacing w:val="-1"/>
          <w:rtl/>
        </w:rPr>
      </w:pPr>
      <w:r w:rsidRPr="007D0E0B">
        <w:rPr>
          <w:b/>
          <w:spacing w:val="-1"/>
          <w:rtl/>
        </w:rPr>
        <w:t>(</w:t>
      </w:r>
      <w:r w:rsidRPr="007D0E0B">
        <w:rPr>
          <w:b/>
          <w:spacing w:val="-1"/>
          <w:rtl/>
        </w:rPr>
        <w:footnoteRef/>
      </w:r>
      <w:r w:rsidRPr="007D0E0B">
        <w:rPr>
          <w:b/>
          <w:spacing w:val="-1"/>
          <w:rtl/>
        </w:rPr>
        <w:t>)</w:t>
      </w:r>
      <w:r w:rsidR="00AA3C5F" w:rsidRPr="007D0E0B">
        <w:rPr>
          <w:spacing w:val="-1"/>
          <w:rtl/>
        </w:rPr>
        <w:tab/>
      </w:r>
      <w:r w:rsidRPr="007D0E0B">
        <w:rPr>
          <w:spacing w:val="-1"/>
          <w:rtl/>
        </w:rPr>
        <w:t>تقرير</w:t>
      </w:r>
      <w:r w:rsidRPr="007D0E0B">
        <w:rPr>
          <w:rFonts w:hint="cs"/>
          <w:spacing w:val="-1"/>
          <w:rtl/>
        </w:rPr>
        <w:t xml:space="preserve"> قطري</w:t>
      </w:r>
      <w:r w:rsidRPr="007D0E0B">
        <w:rPr>
          <w:spacing w:val="-1"/>
          <w:rtl/>
        </w:rPr>
        <w:t xml:space="preserve"> </w:t>
      </w:r>
      <w:r w:rsidRPr="007D0E0B">
        <w:rPr>
          <w:rFonts w:hint="cs"/>
          <w:spacing w:val="-1"/>
          <w:rtl/>
        </w:rPr>
        <w:t>ل</w:t>
      </w:r>
      <w:r w:rsidRPr="007D0E0B">
        <w:rPr>
          <w:spacing w:val="-1"/>
          <w:rtl/>
        </w:rPr>
        <w:t>وزارة الخارجية الأمريكية</w:t>
      </w:r>
      <w:r w:rsidRPr="007D0E0B">
        <w:rPr>
          <w:rFonts w:hint="cs"/>
          <w:spacing w:val="-1"/>
          <w:rtl/>
        </w:rPr>
        <w:t xml:space="preserve"> </w:t>
      </w:r>
      <w:r w:rsidRPr="007D0E0B">
        <w:rPr>
          <w:spacing w:val="-1"/>
          <w:rtl/>
        </w:rPr>
        <w:t>عن حقوق الإنسان</w:t>
      </w:r>
      <w:r w:rsidRPr="007D0E0B">
        <w:rPr>
          <w:rFonts w:hint="cs"/>
          <w:spacing w:val="-1"/>
          <w:rtl/>
        </w:rPr>
        <w:t xml:space="preserve">، </w:t>
      </w:r>
      <w:r w:rsidR="0078104B" w:rsidRPr="007D0E0B">
        <w:rPr>
          <w:i/>
          <w:iCs/>
          <w:spacing w:val="-1"/>
          <w:lang w:val="fr-CH"/>
        </w:rPr>
        <w:t xml:space="preserve">Country report on </w:t>
      </w:r>
      <w:proofErr w:type="spellStart"/>
      <w:r w:rsidR="0078104B" w:rsidRPr="007D0E0B">
        <w:rPr>
          <w:i/>
          <w:iCs/>
          <w:spacing w:val="-1"/>
          <w:lang w:val="fr-CH"/>
        </w:rPr>
        <w:t>human</w:t>
      </w:r>
      <w:proofErr w:type="spellEnd"/>
      <w:r w:rsidR="0078104B" w:rsidRPr="007D0E0B">
        <w:rPr>
          <w:i/>
          <w:iCs/>
          <w:spacing w:val="-1"/>
          <w:lang w:val="fr-CH"/>
        </w:rPr>
        <w:t xml:space="preserve"> </w:t>
      </w:r>
      <w:proofErr w:type="spellStart"/>
      <w:r w:rsidR="0078104B" w:rsidRPr="007D0E0B">
        <w:rPr>
          <w:i/>
          <w:iCs/>
          <w:spacing w:val="-1"/>
          <w:lang w:val="fr-CH"/>
        </w:rPr>
        <w:t>rights</w:t>
      </w:r>
      <w:proofErr w:type="spellEnd"/>
      <w:r w:rsidR="0078104B" w:rsidRPr="007D0E0B">
        <w:rPr>
          <w:i/>
          <w:iCs/>
          <w:spacing w:val="-1"/>
          <w:lang w:val="fr-CH"/>
        </w:rPr>
        <w:t xml:space="preserve"> practices 2013 – </w:t>
      </w:r>
      <w:proofErr w:type="spellStart"/>
      <w:r w:rsidR="0078104B" w:rsidRPr="007D0E0B">
        <w:rPr>
          <w:i/>
          <w:iCs/>
          <w:spacing w:val="-1"/>
          <w:lang w:val="fr-CH"/>
        </w:rPr>
        <w:t>Eritrea</w:t>
      </w:r>
      <w:proofErr w:type="spellEnd"/>
      <w:r w:rsidR="0078104B" w:rsidRPr="007D0E0B">
        <w:rPr>
          <w:spacing w:val="-1"/>
          <w:lang w:val="fr-CH"/>
        </w:rPr>
        <w:t xml:space="preserve"> (www.state.gov/documents/organization/220321.pdf)</w:t>
      </w:r>
      <w:r w:rsidRPr="007D0E0B">
        <w:rPr>
          <w:rFonts w:hint="cs"/>
          <w:spacing w:val="-1"/>
          <w:rtl/>
        </w:rPr>
        <w:t>، 27 شباط/فبراير 2014، الفرع 1-أ.</w:t>
      </w:r>
    </w:p>
  </w:footnote>
  <w:footnote w:id="18">
    <w:p w14:paraId="2992AB9A" w14:textId="77777777" w:rsidR="009D692C" w:rsidRPr="00AD4941" w:rsidRDefault="009D692C" w:rsidP="0078104B">
      <w:pPr>
        <w:pStyle w:val="FootnoteText1"/>
        <w:rPr>
          <w:spacing w:val="-2"/>
          <w:rtl/>
        </w:rPr>
      </w:pPr>
      <w:r w:rsidRPr="00AD4941">
        <w:rPr>
          <w:b/>
          <w:spacing w:val="-2"/>
          <w:rtl/>
        </w:rPr>
        <w:t>(</w:t>
      </w:r>
      <w:r w:rsidRPr="00AD4941">
        <w:rPr>
          <w:b/>
          <w:spacing w:val="-2"/>
          <w:rtl/>
        </w:rPr>
        <w:footnoteRef/>
      </w:r>
      <w:r w:rsidRPr="00AD4941">
        <w:rPr>
          <w:b/>
          <w:spacing w:val="-2"/>
          <w:rtl/>
        </w:rPr>
        <w:t>)</w:t>
      </w:r>
      <w:r w:rsidR="00233A51" w:rsidRPr="00AD4941">
        <w:rPr>
          <w:spacing w:val="-2"/>
          <w:rtl/>
        </w:rPr>
        <w:tab/>
      </w:r>
      <w:r w:rsidR="0078104B" w:rsidRPr="00AD4941">
        <w:rPr>
          <w:spacing w:val="-2"/>
          <w:lang w:val="fr-CH"/>
        </w:rPr>
        <w:t>« </w:t>
      </w:r>
      <w:proofErr w:type="spellStart"/>
      <w:r w:rsidR="0078104B" w:rsidRPr="00AD4941">
        <w:rPr>
          <w:spacing w:val="-2"/>
          <w:lang w:val="fr-CH"/>
        </w:rPr>
        <w:t>Simonetta</w:t>
      </w:r>
      <w:proofErr w:type="spellEnd"/>
      <w:r w:rsidR="0078104B" w:rsidRPr="00AD4941">
        <w:rPr>
          <w:spacing w:val="-2"/>
          <w:lang w:val="fr-CH"/>
        </w:rPr>
        <w:t xml:space="preserve"> </w:t>
      </w:r>
      <w:proofErr w:type="spellStart"/>
      <w:r w:rsidR="0078104B" w:rsidRPr="00AD4941">
        <w:rPr>
          <w:spacing w:val="-2"/>
          <w:lang w:val="fr-CH"/>
        </w:rPr>
        <w:t>Sommaruga</w:t>
      </w:r>
      <w:proofErr w:type="spellEnd"/>
      <w:r w:rsidR="0078104B" w:rsidRPr="00AD4941">
        <w:rPr>
          <w:spacing w:val="-2"/>
          <w:lang w:val="fr-CH"/>
        </w:rPr>
        <w:t xml:space="preserve"> refuse tout refoulement de réfugiés érythréens », </w:t>
      </w:r>
      <w:r w:rsidR="0078104B" w:rsidRPr="00AD4941">
        <w:rPr>
          <w:i/>
          <w:iCs/>
          <w:spacing w:val="-2"/>
          <w:lang w:val="fr-CH"/>
        </w:rPr>
        <w:t>Le Temps</w:t>
      </w:r>
      <w:r w:rsidRPr="00AD4941">
        <w:rPr>
          <w:rFonts w:hint="cs"/>
          <w:spacing w:val="-2"/>
          <w:rtl/>
        </w:rPr>
        <w:t xml:space="preserve">، 6 آب/أغسطس 2015 </w:t>
      </w:r>
      <w:r w:rsidRPr="00AD4941">
        <w:rPr>
          <w:spacing w:val="-2"/>
        </w:rPr>
        <w:t>(www.letemps.ch/suisse/simonetta-sommaruga-refuse-refoulement-refugies-erythreens)</w:t>
      </w:r>
      <w:r w:rsidRPr="00AD4941">
        <w:rPr>
          <w:rFonts w:hint="cs"/>
          <w:spacing w:val="-2"/>
          <w:rtl/>
        </w:rPr>
        <w:t>.</w:t>
      </w:r>
    </w:p>
  </w:footnote>
  <w:footnote w:id="19">
    <w:p w14:paraId="7ACDFBB3" w14:textId="77777777" w:rsidR="009D692C" w:rsidRPr="00AD4941" w:rsidRDefault="009D692C" w:rsidP="0078104B">
      <w:pPr>
        <w:pStyle w:val="FootnoteText1"/>
        <w:rPr>
          <w:spacing w:val="-1"/>
          <w:rtl/>
        </w:rPr>
      </w:pPr>
      <w:r w:rsidRPr="00AD4941">
        <w:rPr>
          <w:b/>
          <w:spacing w:val="-1"/>
          <w:rtl/>
        </w:rPr>
        <w:t>(</w:t>
      </w:r>
      <w:r w:rsidRPr="00AD4941">
        <w:rPr>
          <w:b/>
          <w:spacing w:val="-1"/>
          <w:rtl/>
        </w:rPr>
        <w:footnoteRef/>
      </w:r>
      <w:r w:rsidRPr="00AD4941">
        <w:rPr>
          <w:b/>
          <w:spacing w:val="-1"/>
          <w:rtl/>
        </w:rPr>
        <w:t>)</w:t>
      </w:r>
      <w:r w:rsidR="00233A51" w:rsidRPr="00AD4941">
        <w:rPr>
          <w:spacing w:val="-1"/>
          <w:rtl/>
        </w:rPr>
        <w:tab/>
      </w:r>
      <w:r w:rsidRPr="00AD4941">
        <w:rPr>
          <w:spacing w:val="-1"/>
        </w:rPr>
        <w:t>A/HRC/29/CRP.1</w:t>
      </w:r>
      <w:r w:rsidRPr="00AD4941">
        <w:rPr>
          <w:rFonts w:hint="cs"/>
          <w:spacing w:val="-1"/>
          <w:rtl/>
        </w:rPr>
        <w:t xml:space="preserve">؛ </w:t>
      </w:r>
      <w:r w:rsidRPr="00AD4941">
        <w:rPr>
          <w:spacing w:val="-1"/>
        </w:rPr>
        <w:t>A/HRC/32/CRP.1</w:t>
      </w:r>
      <w:r w:rsidRPr="00AD4941">
        <w:rPr>
          <w:rFonts w:hint="cs"/>
          <w:spacing w:val="-1"/>
          <w:rtl/>
        </w:rPr>
        <w:t>؛ و</w:t>
      </w:r>
      <w:r w:rsidR="0078104B" w:rsidRPr="00AD4941">
        <w:rPr>
          <w:i/>
          <w:iCs/>
          <w:spacing w:val="-1"/>
          <w:lang w:val="fr-FR"/>
        </w:rPr>
        <w:t xml:space="preserve">UNHCR </w:t>
      </w:r>
      <w:proofErr w:type="spellStart"/>
      <w:r w:rsidR="0078104B" w:rsidRPr="00AD4941">
        <w:rPr>
          <w:i/>
          <w:iCs/>
          <w:spacing w:val="-1"/>
          <w:lang w:val="fr-FR"/>
        </w:rPr>
        <w:t>Eligibility</w:t>
      </w:r>
      <w:proofErr w:type="spellEnd"/>
      <w:r w:rsidR="0078104B" w:rsidRPr="00AD4941">
        <w:rPr>
          <w:i/>
          <w:iCs/>
          <w:spacing w:val="-1"/>
          <w:lang w:val="fr-FR"/>
        </w:rPr>
        <w:t xml:space="preserve"> Guidelines</w:t>
      </w:r>
      <w:r w:rsidRPr="00AD4941">
        <w:rPr>
          <w:rFonts w:hint="cs"/>
          <w:spacing w:val="-1"/>
          <w:rtl/>
        </w:rPr>
        <w:t>، الصفحات 14 و33 و34.</w:t>
      </w:r>
    </w:p>
  </w:footnote>
  <w:footnote w:id="20">
    <w:p w14:paraId="4B3DEA2D"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i/>
          <w:iCs/>
          <w:rtl/>
        </w:rPr>
        <w:t>س. ضد الدانمرك</w:t>
      </w:r>
      <w:r w:rsidRPr="00AD4941">
        <w:rPr>
          <w:rtl/>
        </w:rPr>
        <w:t xml:space="preserve"> (</w:t>
      </w:r>
      <w:r w:rsidRPr="00AD4941">
        <w:t>CCPR/C/110/D/2007/2010</w:t>
      </w:r>
      <w:r w:rsidRPr="00AD4941">
        <w:rPr>
          <w:rtl/>
        </w:rPr>
        <w:t xml:space="preserve">)، الفقرة </w:t>
      </w:r>
      <w:r w:rsidRPr="00AD4941">
        <w:rPr>
          <w:rFonts w:hint="cs"/>
          <w:rtl/>
        </w:rPr>
        <w:t>9</w:t>
      </w:r>
      <w:r w:rsidRPr="00AD4941">
        <w:rPr>
          <w:rtl/>
        </w:rPr>
        <w:t>-</w:t>
      </w:r>
      <w:r w:rsidRPr="00AD4941">
        <w:rPr>
          <w:rFonts w:hint="cs"/>
          <w:rtl/>
        </w:rPr>
        <w:t>3</w:t>
      </w:r>
      <w:r w:rsidRPr="00AD4941">
        <w:rPr>
          <w:rtl/>
        </w:rPr>
        <w:t>.</w:t>
      </w:r>
    </w:p>
  </w:footnote>
  <w:footnote w:id="21">
    <w:p w14:paraId="214DACC5"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tl/>
        </w:rPr>
        <w:t xml:space="preserve">يرفق رسالة مؤرخة 18 </w:t>
      </w:r>
      <w:r w:rsidRPr="00AD4941">
        <w:rPr>
          <w:rFonts w:hint="cs"/>
          <w:rtl/>
        </w:rPr>
        <w:t>آذار/</w:t>
      </w:r>
      <w:r w:rsidRPr="00AD4941">
        <w:rPr>
          <w:rtl/>
        </w:rPr>
        <w:t xml:space="preserve">مارس 2016 من </w:t>
      </w:r>
      <w:r w:rsidRPr="00AD4941">
        <w:rPr>
          <w:rFonts w:hint="cs"/>
          <w:rtl/>
        </w:rPr>
        <w:t>ال</w:t>
      </w:r>
      <w:r w:rsidRPr="00AD4941">
        <w:rPr>
          <w:rtl/>
        </w:rPr>
        <w:t>حزب الديمقراطي الشعب</w:t>
      </w:r>
      <w:r w:rsidRPr="00AD4941">
        <w:rPr>
          <w:rFonts w:hint="cs"/>
          <w:rtl/>
        </w:rPr>
        <w:t>ي</w:t>
      </w:r>
      <w:r w:rsidRPr="00AD4941">
        <w:rPr>
          <w:rtl/>
        </w:rPr>
        <w:t xml:space="preserve"> الإريتري تفيد بأن </w:t>
      </w:r>
      <w:r w:rsidRPr="00AD4941">
        <w:rPr>
          <w:rFonts w:hint="cs"/>
          <w:rtl/>
        </w:rPr>
        <w:t>صاحب الشكوى</w:t>
      </w:r>
      <w:r w:rsidRPr="00AD4941">
        <w:rPr>
          <w:rtl/>
        </w:rPr>
        <w:t xml:space="preserve"> عضو في فرع الحزب السويسري و</w:t>
      </w:r>
      <w:r w:rsidRPr="00AD4941">
        <w:rPr>
          <w:rFonts w:hint="cs"/>
          <w:rtl/>
        </w:rPr>
        <w:t xml:space="preserve">أنه </w:t>
      </w:r>
      <w:r w:rsidRPr="00AD4941">
        <w:rPr>
          <w:rtl/>
        </w:rPr>
        <w:t xml:space="preserve">شارك في أنشطة مثل تنظيم الاجتماعات، ونشر المعلومات، </w:t>
      </w:r>
      <w:r w:rsidRPr="00AD4941">
        <w:rPr>
          <w:rFonts w:hint="cs"/>
          <w:rtl/>
        </w:rPr>
        <w:t>و</w:t>
      </w:r>
      <w:r w:rsidRPr="00AD4941">
        <w:rPr>
          <w:rtl/>
        </w:rPr>
        <w:t>تعبئة الشباب للنضال الديمقراطي وغير</w:t>
      </w:r>
      <w:r w:rsidRPr="00AD4941">
        <w:rPr>
          <w:rFonts w:hint="cs"/>
          <w:rtl/>
        </w:rPr>
        <w:t xml:space="preserve"> ذلك </w:t>
      </w:r>
      <w:r w:rsidRPr="00AD4941">
        <w:rPr>
          <w:rtl/>
        </w:rPr>
        <w:t xml:space="preserve">من الأنشطة. </w:t>
      </w:r>
      <w:r w:rsidRPr="00AD4941">
        <w:rPr>
          <w:rFonts w:hint="cs"/>
          <w:rtl/>
        </w:rPr>
        <w:t>وتوضح</w:t>
      </w:r>
      <w:r w:rsidRPr="00AD4941">
        <w:rPr>
          <w:rtl/>
        </w:rPr>
        <w:t xml:space="preserve"> الرسالة أن </w:t>
      </w:r>
      <w:r w:rsidRPr="00AD4941">
        <w:rPr>
          <w:rFonts w:hint="cs"/>
          <w:rtl/>
        </w:rPr>
        <w:t>صاحب الشكوى</w:t>
      </w:r>
      <w:r w:rsidRPr="00AD4941">
        <w:rPr>
          <w:rtl/>
        </w:rPr>
        <w:t>، بصفته عضوا</w:t>
      </w:r>
      <w:r w:rsidR="00711842">
        <w:rPr>
          <w:rFonts w:hint="cs"/>
          <w:rtl/>
        </w:rPr>
        <w:t>ً</w:t>
      </w:r>
      <w:r w:rsidRPr="00AD4941">
        <w:rPr>
          <w:rtl/>
        </w:rPr>
        <w:t xml:space="preserve"> في حزب المعارضة الرئيسي هذا، لن يكون آمنا</w:t>
      </w:r>
      <w:r w:rsidR="00711842">
        <w:rPr>
          <w:rFonts w:hint="cs"/>
          <w:rtl/>
        </w:rPr>
        <w:t>ً</w:t>
      </w:r>
      <w:r w:rsidRPr="00AD4941">
        <w:rPr>
          <w:rtl/>
        </w:rPr>
        <w:t xml:space="preserve"> في حالة ترحيله لأنه سيتعرض للسجن والتعذيب بل وحتى </w:t>
      </w:r>
      <w:r w:rsidRPr="00AD4941">
        <w:rPr>
          <w:rFonts w:hint="cs"/>
          <w:rtl/>
        </w:rPr>
        <w:t>الموت.</w:t>
      </w:r>
    </w:p>
  </w:footnote>
  <w:footnote w:id="22">
    <w:p w14:paraId="3BE9D509"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 xml:space="preserve">انظر بالأخص </w:t>
      </w:r>
      <w:r w:rsidRPr="00AD4941">
        <w:rPr>
          <w:rFonts w:hint="cs"/>
          <w:i/>
          <w:iCs/>
          <w:rtl/>
        </w:rPr>
        <w:t xml:space="preserve">أ. إ. </w:t>
      </w:r>
      <w:r w:rsidRPr="00AD4941">
        <w:rPr>
          <w:i/>
          <w:iCs/>
          <w:rtl/>
        </w:rPr>
        <w:t>ضد سويسرا</w:t>
      </w:r>
      <w:r w:rsidRPr="00AD4941">
        <w:rPr>
          <w:rtl/>
        </w:rPr>
        <w:t xml:space="preserve"> (</w:t>
      </w:r>
      <w:r w:rsidRPr="00AD4941">
        <w:t>CAT/C/14/D/24/1995</w:t>
      </w:r>
      <w:r w:rsidRPr="00AD4941">
        <w:rPr>
          <w:rtl/>
        </w:rPr>
        <w:t xml:space="preserve">)، الفقرة </w:t>
      </w:r>
      <w:r w:rsidRPr="00AD4941">
        <w:rPr>
          <w:rFonts w:hint="cs"/>
          <w:rtl/>
        </w:rPr>
        <w:t>3؛ و</w:t>
      </w:r>
      <w:r w:rsidRPr="00AD4941">
        <w:rPr>
          <w:rFonts w:hint="cs"/>
          <w:i/>
          <w:iCs/>
          <w:rtl/>
        </w:rPr>
        <w:t>ل. أ. ضد كندا</w:t>
      </w:r>
      <w:r w:rsidRPr="00AD4941">
        <w:rPr>
          <w:rFonts w:hint="cs"/>
          <w:rtl/>
        </w:rPr>
        <w:t xml:space="preserve"> (</w:t>
      </w:r>
      <w:r w:rsidRPr="00AD4941">
        <w:t>CAT/C/24/D/95/1997</w:t>
      </w:r>
      <w:r w:rsidRPr="00AD4941">
        <w:rPr>
          <w:rFonts w:hint="cs"/>
          <w:rtl/>
        </w:rPr>
        <w:t>)، الفقرة 6-5.</w:t>
      </w:r>
    </w:p>
  </w:footnote>
  <w:footnote w:id="23">
    <w:p w14:paraId="149EA173"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tl/>
        </w:rPr>
        <w:t>تعليق اللجنة العام رقم 1(1997) بشأن تنفيذ المادة 3 في سياق المادة ٢٢ من ا</w:t>
      </w:r>
      <w:r w:rsidRPr="00AD4941">
        <w:rPr>
          <w:rFonts w:hint="cs"/>
          <w:rtl/>
        </w:rPr>
        <w:t>لا</w:t>
      </w:r>
      <w:r w:rsidRPr="00AD4941">
        <w:rPr>
          <w:rtl/>
        </w:rPr>
        <w:t>تفاقية،</w:t>
      </w:r>
      <w:r w:rsidRPr="00AD4941">
        <w:rPr>
          <w:rFonts w:hint="cs"/>
          <w:rtl/>
        </w:rPr>
        <w:t xml:space="preserve"> الفقرة 8.</w:t>
      </w:r>
    </w:p>
  </w:footnote>
  <w:footnote w:id="24">
    <w:p w14:paraId="24A470D3"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i/>
          <w:iCs/>
          <w:rtl/>
        </w:rPr>
        <w:t xml:space="preserve">ك. ن. </w:t>
      </w:r>
      <w:r w:rsidRPr="00AD4941">
        <w:rPr>
          <w:i/>
          <w:iCs/>
          <w:rtl/>
        </w:rPr>
        <w:t>ضد سويسرا</w:t>
      </w:r>
      <w:r w:rsidRPr="00AD4941">
        <w:rPr>
          <w:rtl/>
        </w:rPr>
        <w:t xml:space="preserve"> (</w:t>
      </w:r>
      <w:r w:rsidRPr="00AD4941">
        <w:t>CAT/C/20/D/94/1997</w:t>
      </w:r>
      <w:r w:rsidRPr="00AD4941">
        <w:rPr>
          <w:rtl/>
        </w:rPr>
        <w:t xml:space="preserve">)، الفقرة 10-2. </w:t>
      </w:r>
    </w:p>
  </w:footnote>
  <w:footnote w:id="25">
    <w:p w14:paraId="53892365"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tl/>
        </w:rPr>
        <w:t>المرجع نفسه، الفقرة 10-5</w:t>
      </w:r>
      <w:r w:rsidRPr="00AD4941">
        <w:rPr>
          <w:rFonts w:hint="cs"/>
          <w:rtl/>
        </w:rPr>
        <w:t>؛</w:t>
      </w:r>
      <w:r w:rsidRPr="00AD4941">
        <w:rPr>
          <w:rtl/>
        </w:rPr>
        <w:t xml:space="preserve"> </w:t>
      </w:r>
      <w:proofErr w:type="spellStart"/>
      <w:r w:rsidRPr="00AD4941">
        <w:rPr>
          <w:rtl/>
        </w:rPr>
        <w:t>و</w:t>
      </w:r>
      <w:r w:rsidRPr="00AD4941">
        <w:rPr>
          <w:i/>
          <w:iCs/>
          <w:rtl/>
        </w:rPr>
        <w:t>ج</w:t>
      </w:r>
      <w:proofErr w:type="spellEnd"/>
      <w:r w:rsidRPr="00AD4941">
        <w:rPr>
          <w:i/>
          <w:iCs/>
          <w:rtl/>
        </w:rPr>
        <w:t>.</w:t>
      </w:r>
      <w:r w:rsidRPr="00AD4941">
        <w:rPr>
          <w:rFonts w:hint="cs"/>
          <w:i/>
          <w:iCs/>
          <w:rtl/>
        </w:rPr>
        <w:t xml:space="preserve"> ي. أ. </w:t>
      </w:r>
      <w:r w:rsidRPr="00AD4941">
        <w:rPr>
          <w:i/>
          <w:iCs/>
          <w:rtl/>
        </w:rPr>
        <w:t>ضد سويسرا</w:t>
      </w:r>
      <w:r w:rsidRPr="00AD4941">
        <w:rPr>
          <w:rtl/>
        </w:rPr>
        <w:t xml:space="preserve"> (</w:t>
      </w:r>
      <w:r w:rsidRPr="00AD4941">
        <w:t>CAT/C/21/D/100/1997</w:t>
      </w:r>
      <w:r w:rsidRPr="00AD4941">
        <w:rPr>
          <w:rtl/>
        </w:rPr>
        <w:t>)، الفقرتان 6-3 و6-5.</w:t>
      </w:r>
    </w:p>
  </w:footnote>
  <w:footnote w:id="26">
    <w:p w14:paraId="4F1FC43D"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tl/>
        </w:rPr>
        <w:t>التعليق العام رقم 1، الفقرة 6.</w:t>
      </w:r>
    </w:p>
  </w:footnote>
  <w:footnote w:id="27">
    <w:p w14:paraId="10B83D3E" w14:textId="77777777" w:rsidR="009D692C" w:rsidRPr="00AD4941" w:rsidRDefault="009D692C" w:rsidP="00E934E2">
      <w:pPr>
        <w:pStyle w:val="FootnoteText1"/>
        <w:rPr>
          <w:spacing w:val="-2"/>
          <w:rtl/>
        </w:rPr>
      </w:pPr>
      <w:r w:rsidRPr="00AD4941">
        <w:rPr>
          <w:b/>
          <w:spacing w:val="-2"/>
          <w:rtl/>
        </w:rPr>
        <w:t>(</w:t>
      </w:r>
      <w:r w:rsidRPr="00AD4941">
        <w:rPr>
          <w:b/>
          <w:spacing w:val="-2"/>
          <w:rtl/>
        </w:rPr>
        <w:footnoteRef/>
      </w:r>
      <w:r w:rsidRPr="00AD4941">
        <w:rPr>
          <w:b/>
          <w:spacing w:val="-2"/>
          <w:rtl/>
        </w:rPr>
        <w:t>)</w:t>
      </w:r>
      <w:r w:rsidR="005623E2" w:rsidRPr="00AD4941">
        <w:rPr>
          <w:spacing w:val="-2"/>
          <w:rtl/>
        </w:rPr>
        <w:tab/>
      </w:r>
      <w:hyperlink r:id="rId2" w:history="1">
        <w:r w:rsidRPr="00AD4941">
          <w:rPr>
            <w:spacing w:val="-2"/>
          </w:rPr>
          <w:t>https://coi.easo.europa.eu/administration/easo/PLib/EASO-Eritrea-Country-Focus-FR.pdf</w:t>
        </w:r>
      </w:hyperlink>
      <w:r w:rsidRPr="00AD4941">
        <w:rPr>
          <w:rFonts w:hint="cs"/>
          <w:spacing w:val="-2"/>
          <w:rtl/>
        </w:rPr>
        <w:t>.</w:t>
      </w:r>
      <w:r w:rsidR="0082243E" w:rsidRPr="00AD4941">
        <w:rPr>
          <w:rFonts w:hint="cs"/>
          <w:spacing w:val="-2"/>
          <w:rtl/>
        </w:rPr>
        <w:t xml:space="preserve"> </w:t>
      </w:r>
      <w:r w:rsidRPr="00AD4941">
        <w:rPr>
          <w:rFonts w:hint="cs"/>
          <w:spacing w:val="-2"/>
          <w:rtl/>
        </w:rPr>
        <w:t xml:space="preserve">استعرضت هذا التقرير، الذي نشره المكتب الأوروبي لدعم اللجوء، الدوائر الوطنية المعنية باللجوء والهجرة في ألمانيا وبلجيكا والدانمرك والنمسا، كما استعرضه دان </w:t>
      </w:r>
      <w:proofErr w:type="spellStart"/>
      <w:r w:rsidRPr="00AD4941">
        <w:rPr>
          <w:rFonts w:hint="cs"/>
          <w:spacing w:val="-2"/>
          <w:rtl/>
        </w:rPr>
        <w:t>كونيل</w:t>
      </w:r>
      <w:proofErr w:type="spellEnd"/>
      <w:r w:rsidRPr="00AD4941">
        <w:rPr>
          <w:rFonts w:hint="cs"/>
          <w:spacing w:val="-2"/>
          <w:rtl/>
        </w:rPr>
        <w:t xml:space="preserve">، وهو خبير خارجي يعمل بشأن إريتريا منذ </w:t>
      </w:r>
      <w:r w:rsidRPr="00AD4941">
        <w:rPr>
          <w:spacing w:val="-2"/>
          <w:rtl/>
        </w:rPr>
        <w:t>أكثر من خمسة وعشرين عاما</w:t>
      </w:r>
      <w:r w:rsidR="00825740">
        <w:rPr>
          <w:rFonts w:hint="cs"/>
          <w:spacing w:val="-2"/>
          <w:rtl/>
        </w:rPr>
        <w:t>ً</w:t>
      </w:r>
      <w:r w:rsidRPr="00AD4941">
        <w:rPr>
          <w:spacing w:val="-2"/>
          <w:rtl/>
        </w:rPr>
        <w:t xml:space="preserve"> كصحفي</w:t>
      </w:r>
      <w:r w:rsidRPr="00AD4941">
        <w:rPr>
          <w:rFonts w:hint="cs"/>
          <w:spacing w:val="-2"/>
          <w:rtl/>
        </w:rPr>
        <w:t xml:space="preserve"> و</w:t>
      </w:r>
      <w:r w:rsidRPr="00AD4941">
        <w:rPr>
          <w:spacing w:val="-2"/>
          <w:rtl/>
        </w:rPr>
        <w:t xml:space="preserve">محاضر </w:t>
      </w:r>
      <w:r w:rsidRPr="00AD4941">
        <w:rPr>
          <w:rFonts w:hint="cs"/>
          <w:spacing w:val="-2"/>
          <w:rtl/>
        </w:rPr>
        <w:t>و</w:t>
      </w:r>
      <w:r w:rsidRPr="00AD4941">
        <w:rPr>
          <w:spacing w:val="-2"/>
          <w:rtl/>
        </w:rPr>
        <w:t>باحث</w:t>
      </w:r>
      <w:r w:rsidRPr="00AD4941">
        <w:rPr>
          <w:rFonts w:hint="cs"/>
          <w:spacing w:val="-2"/>
          <w:rtl/>
        </w:rPr>
        <w:t>.</w:t>
      </w:r>
    </w:p>
  </w:footnote>
  <w:footnote w:id="28">
    <w:p w14:paraId="07122847"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tl/>
        </w:rPr>
        <w:t>ي</w:t>
      </w:r>
      <w:r w:rsidRPr="00AD4941">
        <w:rPr>
          <w:rFonts w:hint="cs"/>
          <w:rtl/>
        </w:rPr>
        <w:t>بين</w:t>
      </w:r>
      <w:r w:rsidRPr="00AD4941">
        <w:rPr>
          <w:rtl/>
        </w:rPr>
        <w:t xml:space="preserve"> التقرير، في جملة أمور، أن </w:t>
      </w:r>
      <w:r w:rsidRPr="00AD4941">
        <w:rPr>
          <w:rFonts w:hint="cs"/>
          <w:rtl/>
        </w:rPr>
        <w:t xml:space="preserve">على </w:t>
      </w:r>
      <w:r w:rsidRPr="00AD4941">
        <w:rPr>
          <w:rtl/>
        </w:rPr>
        <w:t>الأشخاص الذين يرغبون في العودة طوعا</w:t>
      </w:r>
      <w:r w:rsidR="00711842">
        <w:rPr>
          <w:rFonts w:hint="cs"/>
          <w:rtl/>
        </w:rPr>
        <w:t>ً</w:t>
      </w:r>
      <w:r w:rsidRPr="00AD4941">
        <w:rPr>
          <w:rtl/>
        </w:rPr>
        <w:t xml:space="preserve"> دفع ضريبة الشتات (2</w:t>
      </w:r>
      <w:r w:rsidRPr="00AD4941">
        <w:rPr>
          <w:rFonts w:hint="cs"/>
          <w:rtl/>
        </w:rPr>
        <w:t xml:space="preserve"> في المائة</w:t>
      </w:r>
      <w:r w:rsidRPr="00AD4941">
        <w:rPr>
          <w:rtl/>
        </w:rPr>
        <w:t xml:space="preserve">) إلى </w:t>
      </w:r>
      <w:r w:rsidRPr="00AD4941">
        <w:rPr>
          <w:rFonts w:hint="cs"/>
          <w:rtl/>
        </w:rPr>
        <w:t xml:space="preserve">بعثة </w:t>
      </w:r>
      <w:r w:rsidRPr="00AD4941">
        <w:rPr>
          <w:rtl/>
        </w:rPr>
        <w:t>دبلوماسي</w:t>
      </w:r>
      <w:r w:rsidRPr="00AD4941">
        <w:rPr>
          <w:rFonts w:hint="cs"/>
          <w:rtl/>
        </w:rPr>
        <w:t>ة</w:t>
      </w:r>
      <w:r w:rsidRPr="00AD4941">
        <w:rPr>
          <w:rtl/>
        </w:rPr>
        <w:t xml:space="preserve"> إريتري</w:t>
      </w:r>
      <w:r w:rsidRPr="00AD4941">
        <w:rPr>
          <w:rFonts w:hint="cs"/>
          <w:rtl/>
        </w:rPr>
        <w:t>ة</w:t>
      </w:r>
      <w:r w:rsidRPr="00AD4941">
        <w:rPr>
          <w:rtl/>
        </w:rPr>
        <w:t xml:space="preserve">، </w:t>
      </w:r>
      <w:r w:rsidRPr="00AD4941">
        <w:rPr>
          <w:rFonts w:hint="cs"/>
          <w:rtl/>
        </w:rPr>
        <w:t>وعلى الذين لم يؤدوا الخدمة الوطنية</w:t>
      </w:r>
      <w:r w:rsidRPr="00AD4941">
        <w:rPr>
          <w:rtl/>
        </w:rPr>
        <w:t xml:space="preserve"> التوقيع على اعتراف بالذنب</w:t>
      </w:r>
      <w:r w:rsidRPr="00AD4941">
        <w:rPr>
          <w:rFonts w:hint="cs"/>
          <w:rtl/>
        </w:rPr>
        <w:t>.</w:t>
      </w:r>
    </w:p>
  </w:footnote>
  <w:footnote w:id="29">
    <w:p w14:paraId="5E9FDA79" w14:textId="77777777" w:rsidR="009D692C" w:rsidRPr="00AD4941" w:rsidRDefault="009D692C" w:rsidP="0082243E">
      <w:pPr>
        <w:pStyle w:val="FootnoteText1"/>
        <w:rPr>
          <w:rtl/>
        </w:rPr>
      </w:pPr>
      <w:r w:rsidRPr="00AD4941">
        <w:rPr>
          <w:b/>
          <w:rtl/>
        </w:rPr>
        <w:t>(</w:t>
      </w:r>
      <w:r w:rsidRPr="00AD4941">
        <w:rPr>
          <w:b/>
          <w:rtl/>
        </w:rPr>
        <w:footnoteRef/>
      </w:r>
      <w:r w:rsidRPr="00AD4941">
        <w:rPr>
          <w:b/>
          <w:rtl/>
        </w:rPr>
        <w:t>)</w:t>
      </w:r>
      <w:r w:rsidR="005623E2" w:rsidRPr="00AD4941">
        <w:rPr>
          <w:rtl/>
        </w:rPr>
        <w:tab/>
      </w:r>
      <w:r w:rsidR="0082243E" w:rsidRPr="00AD4941">
        <w:rPr>
          <w:lang w:val="fr-CH"/>
        </w:rPr>
        <w:t xml:space="preserve">LIFOS, </w:t>
      </w:r>
      <w:proofErr w:type="spellStart"/>
      <w:r w:rsidR="0082243E" w:rsidRPr="00AD4941">
        <w:rPr>
          <w:i/>
          <w:iCs/>
          <w:lang w:val="fr-CH"/>
        </w:rPr>
        <w:t>Landrapport</w:t>
      </w:r>
      <w:proofErr w:type="spellEnd"/>
      <w:r w:rsidR="0082243E" w:rsidRPr="00AD4941">
        <w:rPr>
          <w:i/>
          <w:iCs/>
          <w:lang w:val="fr-CH"/>
        </w:rPr>
        <w:t xml:space="preserve"> </w:t>
      </w:r>
      <w:proofErr w:type="spellStart"/>
      <w:r w:rsidR="0082243E" w:rsidRPr="00AD4941">
        <w:rPr>
          <w:i/>
          <w:iCs/>
          <w:lang w:val="fr-CH"/>
        </w:rPr>
        <w:t>Eritrea</w:t>
      </w:r>
      <w:proofErr w:type="spellEnd"/>
      <w:r w:rsidRPr="00AD4941">
        <w:rPr>
          <w:rFonts w:hint="cs"/>
          <w:rtl/>
        </w:rPr>
        <w:t>، 15 كانون الأول/ديسمبر 2015.</w:t>
      </w:r>
      <w:r w:rsidR="005623E2" w:rsidRPr="00AD4941">
        <w:rPr>
          <w:rFonts w:hint="cs"/>
          <w:rtl/>
        </w:rPr>
        <w:t xml:space="preserve"> </w:t>
      </w:r>
      <w:r w:rsidRPr="00AD4941">
        <w:t>(</w:t>
      </w:r>
      <w:hyperlink r:id="rId3" w:history="1">
        <w:r w:rsidRPr="00AD4941">
          <w:t>https://lifos.migrationsverket.se/</w:t>
        </w:r>
        <w:r w:rsidR="0082243E" w:rsidRPr="00AD4941">
          <w:br/>
        </w:r>
        <w:proofErr w:type="spellStart"/>
        <w:r w:rsidRPr="00AD4941">
          <w:t>dokument?documentSummaryId</w:t>
        </w:r>
        <w:proofErr w:type="spellEnd"/>
        <w:r w:rsidRPr="00AD4941">
          <w:t>=36406</w:t>
        </w:r>
      </w:hyperlink>
      <w:r w:rsidRPr="00AD4941">
        <w:t>)</w:t>
      </w:r>
      <w:r w:rsidRPr="00AD4941">
        <w:rPr>
          <w:rFonts w:hint="cs"/>
          <w:rtl/>
        </w:rPr>
        <w:t>، الفقرات 5-4 و7-1-2 و8-1-1.</w:t>
      </w:r>
    </w:p>
  </w:footnote>
  <w:footnote w:id="30">
    <w:p w14:paraId="358D3404" w14:textId="77777777" w:rsidR="009D692C" w:rsidRPr="00AD4941" w:rsidRDefault="009D692C" w:rsidP="00095E45">
      <w:pPr>
        <w:pStyle w:val="FootnoteText1"/>
        <w:rPr>
          <w:rtl/>
        </w:rPr>
      </w:pPr>
      <w:r w:rsidRPr="00AD4941">
        <w:rPr>
          <w:b/>
          <w:rtl/>
        </w:rPr>
        <w:t>(</w:t>
      </w:r>
      <w:r w:rsidRPr="00AD4941">
        <w:rPr>
          <w:b/>
          <w:rtl/>
        </w:rPr>
        <w:footnoteRef/>
      </w:r>
      <w:r w:rsidRPr="00AD4941">
        <w:rPr>
          <w:b/>
          <w:rtl/>
        </w:rPr>
        <w:t>)</w:t>
      </w:r>
      <w:r w:rsidR="005623E2" w:rsidRPr="00AD4941">
        <w:rPr>
          <w:rtl/>
        </w:rPr>
        <w:tab/>
      </w:r>
      <w:proofErr w:type="spellStart"/>
      <w:r w:rsidR="0082243E" w:rsidRPr="00AD4941">
        <w:rPr>
          <w:lang w:val="fr-CH"/>
        </w:rPr>
        <w:t>Landinfo</w:t>
      </w:r>
      <w:proofErr w:type="spellEnd"/>
      <w:r w:rsidR="0082243E" w:rsidRPr="00AD4941">
        <w:rPr>
          <w:lang w:val="fr-CH"/>
        </w:rPr>
        <w:t xml:space="preserve">, </w:t>
      </w:r>
      <w:proofErr w:type="spellStart"/>
      <w:r w:rsidR="0082243E" w:rsidRPr="00AD4941">
        <w:rPr>
          <w:i/>
          <w:iCs/>
          <w:lang w:val="fr-CH"/>
        </w:rPr>
        <w:t>Eritrea</w:t>
      </w:r>
      <w:proofErr w:type="spellEnd"/>
      <w:r w:rsidR="0082243E" w:rsidRPr="00AD4941">
        <w:rPr>
          <w:i/>
          <w:iCs/>
          <w:lang w:val="fr-CH"/>
        </w:rPr>
        <w:t>: National Service</w:t>
      </w:r>
      <w:r w:rsidRPr="00AD4941">
        <w:rPr>
          <w:rFonts w:hint="cs"/>
          <w:rtl/>
        </w:rPr>
        <w:t xml:space="preserve">، 20 أيار/مايو 2016 </w:t>
      </w:r>
      <w:r w:rsidRPr="00AD4941">
        <w:t>(</w:t>
      </w:r>
      <w:hyperlink r:id="rId4" w:history="1">
        <w:r w:rsidRPr="00AD4941">
          <w:t>https://landinfo.no/wp-content/uploads/</w:t>
        </w:r>
        <w:r w:rsidR="008B456B">
          <w:br/>
        </w:r>
        <w:r w:rsidRPr="00AD4941">
          <w:t>2018/03/Eritrea-national-service.pdf</w:t>
        </w:r>
      </w:hyperlink>
      <w:r w:rsidRPr="00AD4941">
        <w:t>)</w:t>
      </w:r>
      <w:r w:rsidRPr="00AD4941">
        <w:rPr>
          <w:rFonts w:hint="cs"/>
          <w:rtl/>
        </w:rPr>
        <w:t>، الفقرة 3-2، و</w:t>
      </w:r>
      <w:proofErr w:type="spellStart"/>
      <w:r w:rsidR="0082243E" w:rsidRPr="00AD4941">
        <w:rPr>
          <w:i/>
          <w:iCs/>
          <w:lang w:val="fr-CH"/>
        </w:rPr>
        <w:t>Eritrea</w:t>
      </w:r>
      <w:proofErr w:type="spellEnd"/>
      <w:r w:rsidR="0082243E" w:rsidRPr="00AD4941">
        <w:rPr>
          <w:i/>
          <w:iCs/>
          <w:lang w:val="fr-CH"/>
        </w:rPr>
        <w:t xml:space="preserve">: </w:t>
      </w:r>
      <w:proofErr w:type="spellStart"/>
      <w:r w:rsidR="0082243E" w:rsidRPr="00AD4941">
        <w:rPr>
          <w:i/>
          <w:iCs/>
          <w:lang w:val="fr-CH"/>
        </w:rPr>
        <w:t>Reactions</w:t>
      </w:r>
      <w:proofErr w:type="spellEnd"/>
      <w:r w:rsidR="0082243E" w:rsidRPr="00AD4941">
        <w:rPr>
          <w:i/>
          <w:iCs/>
          <w:lang w:val="fr-CH"/>
        </w:rPr>
        <w:t xml:space="preserve"> </w:t>
      </w:r>
      <w:proofErr w:type="spellStart"/>
      <w:r w:rsidR="0082243E" w:rsidRPr="00AD4941">
        <w:rPr>
          <w:i/>
          <w:iCs/>
          <w:lang w:val="fr-CH"/>
        </w:rPr>
        <w:t>towards</w:t>
      </w:r>
      <w:proofErr w:type="spellEnd"/>
      <w:r w:rsidR="0082243E" w:rsidRPr="00AD4941">
        <w:rPr>
          <w:i/>
          <w:iCs/>
          <w:lang w:val="fr-CH"/>
        </w:rPr>
        <w:t xml:space="preserve"> </w:t>
      </w:r>
      <w:proofErr w:type="spellStart"/>
      <w:r w:rsidR="0082243E" w:rsidRPr="00AD4941">
        <w:rPr>
          <w:i/>
          <w:iCs/>
          <w:lang w:val="fr-CH"/>
        </w:rPr>
        <w:t>returned</w:t>
      </w:r>
      <w:proofErr w:type="spellEnd"/>
      <w:r w:rsidR="0082243E" w:rsidRPr="00AD4941">
        <w:rPr>
          <w:i/>
          <w:iCs/>
          <w:lang w:val="fr-CH"/>
        </w:rPr>
        <w:t xml:space="preserve"> </w:t>
      </w:r>
      <w:proofErr w:type="spellStart"/>
      <w:r w:rsidR="0082243E" w:rsidRPr="00AD4941">
        <w:rPr>
          <w:i/>
          <w:iCs/>
          <w:lang w:val="fr-CH"/>
        </w:rPr>
        <w:t>asylum</w:t>
      </w:r>
      <w:proofErr w:type="spellEnd"/>
      <w:r w:rsidR="0082243E" w:rsidRPr="00AD4941">
        <w:rPr>
          <w:i/>
          <w:iCs/>
          <w:lang w:val="fr-CH"/>
        </w:rPr>
        <w:t xml:space="preserve"> </w:t>
      </w:r>
      <w:proofErr w:type="spellStart"/>
      <w:r w:rsidR="0082243E" w:rsidRPr="00EE0BD5">
        <w:rPr>
          <w:i/>
          <w:iCs/>
          <w:spacing w:val="-1"/>
          <w:lang w:val="fr-CH"/>
        </w:rPr>
        <w:t>seekers</w:t>
      </w:r>
      <w:proofErr w:type="spellEnd"/>
      <w:r w:rsidRPr="00EE0BD5">
        <w:rPr>
          <w:rFonts w:hint="cs"/>
          <w:spacing w:val="-1"/>
          <w:rtl/>
        </w:rPr>
        <w:t xml:space="preserve">، 27 نيسان/أبريل 2016 </w:t>
      </w:r>
      <w:r w:rsidR="00095E45" w:rsidRPr="00EE0BD5">
        <w:rPr>
          <w:spacing w:val="-1"/>
          <w:lang w:val="fr-CH"/>
        </w:rPr>
        <w:t>(https://landinfo.no/wp-content/uploads/2018/03/Eritrea-Reactions-towards-returned-asylum-seekers.pdf)</w:t>
      </w:r>
      <w:r w:rsidRPr="00AD4941">
        <w:rPr>
          <w:rFonts w:hint="cs"/>
          <w:rtl/>
        </w:rPr>
        <w:t>.</w:t>
      </w:r>
    </w:p>
  </w:footnote>
  <w:footnote w:id="31">
    <w:p w14:paraId="0511520D" w14:textId="77777777" w:rsidR="009D692C" w:rsidRPr="00AD4941" w:rsidRDefault="009D692C" w:rsidP="00A71635">
      <w:pPr>
        <w:pStyle w:val="FootnoteText1"/>
        <w:rPr>
          <w:rtl/>
        </w:rPr>
      </w:pPr>
      <w:r w:rsidRPr="00AD4941">
        <w:rPr>
          <w:b/>
          <w:rtl/>
        </w:rPr>
        <w:t>(</w:t>
      </w:r>
      <w:r w:rsidRPr="00AD4941">
        <w:rPr>
          <w:b/>
          <w:rtl/>
        </w:rPr>
        <w:footnoteRef/>
      </w:r>
      <w:r w:rsidRPr="00AD4941">
        <w:rPr>
          <w:b/>
          <w:rtl/>
        </w:rPr>
        <w:t>)</w:t>
      </w:r>
      <w:r w:rsidR="005623E2" w:rsidRPr="00AD4941">
        <w:rPr>
          <w:rtl/>
        </w:rPr>
        <w:tab/>
      </w:r>
      <w:r w:rsidR="00A71635" w:rsidRPr="00AD4941">
        <w:rPr>
          <w:lang w:val="fr-CH"/>
        </w:rPr>
        <w:t>www.gov.uk/government/publications/eritrea-country-information-and-guidance-iagci-review</w:t>
      </w:r>
      <w:r w:rsidRPr="00AD4941">
        <w:rPr>
          <w:rFonts w:hint="cs"/>
          <w:rtl/>
        </w:rPr>
        <w:t>.</w:t>
      </w:r>
    </w:p>
  </w:footnote>
  <w:footnote w:id="32">
    <w:p w14:paraId="048572FA"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tl/>
        </w:rPr>
        <w:t xml:space="preserve">المحكمة الإدارية الاتحادية: الحكم </w:t>
      </w:r>
      <w:r w:rsidRPr="00AD4941">
        <w:t>D-7898/2015</w:t>
      </w:r>
      <w:r w:rsidRPr="00AD4941">
        <w:rPr>
          <w:rFonts w:hint="cs"/>
          <w:rtl/>
        </w:rPr>
        <w:t xml:space="preserve"> المؤرخ 30 كانون الثاني/يناير 2017.</w:t>
      </w:r>
    </w:p>
  </w:footnote>
  <w:footnote w:id="33">
    <w:p w14:paraId="0E98816B"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 xml:space="preserve">المرجع نفسه، الحكم </w:t>
      </w:r>
      <w:r w:rsidRPr="00AD4941">
        <w:t>D-2311/2016</w:t>
      </w:r>
      <w:r w:rsidRPr="00AD4941">
        <w:rPr>
          <w:rFonts w:hint="cs"/>
          <w:rtl/>
        </w:rPr>
        <w:t xml:space="preserve"> المؤرخ 17 آب/أغسطس 2017.</w:t>
      </w:r>
    </w:p>
  </w:footnote>
  <w:footnote w:id="34">
    <w:p w14:paraId="0BA999E0"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المرجع نفسه، الصفحات من 14 إلى 16.</w:t>
      </w:r>
    </w:p>
  </w:footnote>
  <w:footnote w:id="35">
    <w:p w14:paraId="0480DC1A"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 xml:space="preserve">المرجع نفسه، </w:t>
      </w:r>
      <w:r w:rsidRPr="00AD4941">
        <w:rPr>
          <w:rtl/>
        </w:rPr>
        <w:t xml:space="preserve">الفقرة </w:t>
      </w:r>
      <w:r w:rsidRPr="00AD4941">
        <w:rPr>
          <w:rFonts w:hint="cs"/>
          <w:rtl/>
        </w:rPr>
        <w:t>6</w:t>
      </w:r>
      <w:r w:rsidRPr="00AD4941">
        <w:rPr>
          <w:rtl/>
        </w:rPr>
        <w:t>-3 من الحيثيات</w:t>
      </w:r>
      <w:r w:rsidRPr="00AD4941">
        <w:rPr>
          <w:rFonts w:hint="cs"/>
          <w:rtl/>
        </w:rPr>
        <w:t>، الصفحة 10.</w:t>
      </w:r>
    </w:p>
  </w:footnote>
  <w:footnote w:id="36">
    <w:p w14:paraId="5E888DFC"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Fonts w:hint="cs"/>
          <w:rtl/>
        </w:rPr>
        <w:t xml:space="preserve">المرجع نفسه، الحكم </w:t>
      </w:r>
      <w:r w:rsidRPr="00AD4941">
        <w:t>D-7898/2015</w:t>
      </w:r>
      <w:r w:rsidRPr="00AD4941">
        <w:rPr>
          <w:rFonts w:hint="cs"/>
          <w:rtl/>
        </w:rPr>
        <w:t xml:space="preserve">، </w:t>
      </w:r>
      <w:r w:rsidRPr="00AD4941">
        <w:rPr>
          <w:rtl/>
        </w:rPr>
        <w:t xml:space="preserve">الفقرة </w:t>
      </w:r>
      <w:r w:rsidRPr="00AD4941">
        <w:rPr>
          <w:rFonts w:hint="cs"/>
          <w:rtl/>
        </w:rPr>
        <w:t>5</w:t>
      </w:r>
      <w:r w:rsidRPr="00AD4941">
        <w:rPr>
          <w:rtl/>
        </w:rPr>
        <w:t>-</w:t>
      </w:r>
      <w:r w:rsidRPr="00AD4941">
        <w:rPr>
          <w:rFonts w:hint="cs"/>
          <w:rtl/>
        </w:rPr>
        <w:t>2</w:t>
      </w:r>
      <w:r w:rsidRPr="00AD4941">
        <w:rPr>
          <w:rtl/>
        </w:rPr>
        <w:t xml:space="preserve"> من الحيثيات</w:t>
      </w:r>
      <w:r w:rsidRPr="00AD4941">
        <w:rPr>
          <w:rFonts w:hint="cs"/>
          <w:rtl/>
        </w:rPr>
        <w:t>، الصفحة 42.</w:t>
      </w:r>
    </w:p>
  </w:footnote>
  <w:footnote w:id="37">
    <w:p w14:paraId="37BBF3C2"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Fonts w:hint="cs"/>
          <w:rtl/>
        </w:rPr>
        <w:t xml:space="preserve">المرجع نفسه، </w:t>
      </w:r>
      <w:r w:rsidRPr="00AD4941">
        <w:rPr>
          <w:rtl/>
        </w:rPr>
        <w:t xml:space="preserve">الفقرة </w:t>
      </w:r>
      <w:r w:rsidRPr="00AD4941">
        <w:rPr>
          <w:rFonts w:hint="cs"/>
          <w:rtl/>
        </w:rPr>
        <w:t>3</w:t>
      </w:r>
      <w:r w:rsidRPr="00AD4941">
        <w:rPr>
          <w:rtl/>
        </w:rPr>
        <w:t>-</w:t>
      </w:r>
      <w:r w:rsidRPr="00AD4941">
        <w:rPr>
          <w:rFonts w:hint="cs"/>
          <w:rtl/>
        </w:rPr>
        <w:t>9</w:t>
      </w:r>
      <w:r w:rsidRPr="00AD4941">
        <w:rPr>
          <w:rtl/>
        </w:rPr>
        <w:t xml:space="preserve"> من الحيثيات</w:t>
      </w:r>
      <w:r w:rsidRPr="00AD4941">
        <w:rPr>
          <w:rFonts w:hint="cs"/>
          <w:rtl/>
        </w:rPr>
        <w:t>، الصفحة 9.</w:t>
      </w:r>
    </w:p>
  </w:footnote>
  <w:footnote w:id="38">
    <w:p w14:paraId="408332F1"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Fonts w:hint="cs"/>
          <w:i/>
          <w:iCs/>
          <w:rtl/>
        </w:rPr>
        <w:t>م. أ. ضد سويسرا</w:t>
      </w:r>
      <w:r w:rsidRPr="00AD4941">
        <w:rPr>
          <w:rFonts w:hint="cs"/>
          <w:rtl/>
        </w:rPr>
        <w:t>، الفقرة 70.</w:t>
      </w:r>
    </w:p>
  </w:footnote>
  <w:footnote w:id="39">
    <w:p w14:paraId="04461CC0"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المرجع نفسه، الفقرة 79.</w:t>
      </w:r>
    </w:p>
  </w:footnote>
  <w:footnote w:id="40">
    <w:p w14:paraId="10C99305"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tl/>
        </w:rPr>
        <w:t>اعتبرت أمانة ال</w:t>
      </w:r>
      <w:r w:rsidRPr="00AD4941">
        <w:rPr>
          <w:rFonts w:hint="cs"/>
          <w:rtl/>
        </w:rPr>
        <w:t>دولة لشؤون ا</w:t>
      </w:r>
      <w:r w:rsidRPr="00AD4941">
        <w:rPr>
          <w:rtl/>
        </w:rPr>
        <w:t>لهجرة أن</w:t>
      </w:r>
      <w:r w:rsidRPr="00AD4941">
        <w:rPr>
          <w:rFonts w:hint="cs"/>
          <w:rtl/>
        </w:rPr>
        <w:t xml:space="preserve"> </w:t>
      </w:r>
      <w:r w:rsidRPr="00AD4941">
        <w:rPr>
          <w:rtl/>
        </w:rPr>
        <w:t xml:space="preserve">من غير </w:t>
      </w:r>
      <w:r w:rsidRPr="00AD4941">
        <w:rPr>
          <w:rFonts w:hint="cs"/>
          <w:rtl/>
        </w:rPr>
        <w:t>المعقول تماما</w:t>
      </w:r>
      <w:r w:rsidR="00825740">
        <w:rPr>
          <w:rFonts w:hint="cs"/>
          <w:rtl/>
        </w:rPr>
        <w:t>ً</w:t>
      </w:r>
      <w:r w:rsidRPr="00AD4941">
        <w:rPr>
          <w:rFonts w:hint="cs"/>
          <w:rtl/>
        </w:rPr>
        <w:t xml:space="preserve"> ألا يستطيع صاحب الشكوى</w:t>
      </w:r>
      <w:r w:rsidRPr="00AD4941">
        <w:rPr>
          <w:rtl/>
        </w:rPr>
        <w:t xml:space="preserve"> </w:t>
      </w:r>
      <w:r w:rsidRPr="00AD4941">
        <w:rPr>
          <w:rFonts w:hint="cs"/>
          <w:rtl/>
        </w:rPr>
        <w:t>أن يصف بصورة أفضل</w:t>
      </w:r>
      <w:r w:rsidRPr="00AD4941">
        <w:rPr>
          <w:rtl/>
        </w:rPr>
        <w:t xml:space="preserve"> مغادرته غير القانونية المزعومة </w:t>
      </w:r>
      <w:r w:rsidRPr="00AD4941">
        <w:rPr>
          <w:rFonts w:hint="cs"/>
          <w:rtl/>
        </w:rPr>
        <w:t>للبلد</w:t>
      </w:r>
      <w:r w:rsidRPr="00AD4941">
        <w:rPr>
          <w:rtl/>
        </w:rPr>
        <w:t xml:space="preserve">، أي </w:t>
      </w:r>
      <w:r w:rsidRPr="00AD4941">
        <w:rPr>
          <w:rFonts w:hint="cs"/>
          <w:rtl/>
        </w:rPr>
        <w:t xml:space="preserve">سيره </w:t>
      </w:r>
      <w:r w:rsidRPr="00AD4941">
        <w:rPr>
          <w:rtl/>
        </w:rPr>
        <w:t xml:space="preserve">حوالي 200 كيلومتر من كيرين إلى كسلا، وأن من </w:t>
      </w:r>
      <w:r w:rsidRPr="00AD4941">
        <w:rPr>
          <w:rFonts w:hint="cs"/>
          <w:rtl/>
        </w:rPr>
        <w:t>المستبعد</w:t>
      </w:r>
      <w:r w:rsidRPr="00AD4941">
        <w:rPr>
          <w:rtl/>
        </w:rPr>
        <w:t xml:space="preserve"> أنه لم يخضع لأي </w:t>
      </w:r>
      <w:r w:rsidRPr="00AD4941">
        <w:rPr>
          <w:rFonts w:hint="cs"/>
          <w:rtl/>
        </w:rPr>
        <w:t>مراقبة</w:t>
      </w:r>
      <w:r w:rsidRPr="00AD4941">
        <w:rPr>
          <w:rtl/>
        </w:rPr>
        <w:t xml:space="preserve"> </w:t>
      </w:r>
      <w:r w:rsidRPr="00AD4941">
        <w:rPr>
          <w:rFonts w:hint="cs"/>
          <w:rtl/>
        </w:rPr>
        <w:t xml:space="preserve">من </w:t>
      </w:r>
      <w:r w:rsidRPr="00AD4941">
        <w:rPr>
          <w:rtl/>
        </w:rPr>
        <w:t>السلطات على هذه المسافة الطويلة</w:t>
      </w:r>
      <w:r w:rsidRPr="00AD4941">
        <w:rPr>
          <w:rFonts w:hint="cs"/>
          <w:rtl/>
        </w:rPr>
        <w:t>.</w:t>
      </w:r>
    </w:p>
  </w:footnote>
  <w:footnote w:id="41">
    <w:p w14:paraId="2019F32C"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tl/>
        </w:rPr>
        <w:t xml:space="preserve">في جلسة </w:t>
      </w:r>
      <w:r w:rsidRPr="00AD4941">
        <w:rPr>
          <w:rFonts w:hint="cs"/>
          <w:rtl/>
        </w:rPr>
        <w:t xml:space="preserve">الاستماع </w:t>
      </w:r>
      <w:r w:rsidRPr="00AD4941">
        <w:rPr>
          <w:rtl/>
        </w:rPr>
        <w:t xml:space="preserve">الأولى، أضاف </w:t>
      </w:r>
      <w:r w:rsidRPr="00AD4941">
        <w:rPr>
          <w:rFonts w:hint="cs"/>
          <w:rtl/>
        </w:rPr>
        <w:t>صاحب الشكوى</w:t>
      </w:r>
      <w:r w:rsidRPr="00AD4941">
        <w:rPr>
          <w:rtl/>
        </w:rPr>
        <w:t xml:space="preserve"> أنه </w:t>
      </w:r>
      <w:r w:rsidRPr="00AD4941">
        <w:rPr>
          <w:rFonts w:hint="cs"/>
          <w:rtl/>
        </w:rPr>
        <w:t>ليس</w:t>
      </w:r>
      <w:r w:rsidRPr="00AD4941">
        <w:rPr>
          <w:rtl/>
        </w:rPr>
        <w:t xml:space="preserve"> قادرا</w:t>
      </w:r>
      <w:r w:rsidR="00711842">
        <w:rPr>
          <w:rFonts w:hint="cs"/>
          <w:rtl/>
        </w:rPr>
        <w:t>ً</w:t>
      </w:r>
      <w:r w:rsidRPr="00AD4941">
        <w:rPr>
          <w:rtl/>
        </w:rPr>
        <w:t xml:space="preserve"> على تقديم هذ</w:t>
      </w:r>
      <w:r w:rsidRPr="00AD4941">
        <w:rPr>
          <w:rFonts w:hint="cs"/>
          <w:rtl/>
        </w:rPr>
        <w:t>ا</w:t>
      </w:r>
      <w:r w:rsidRPr="00AD4941">
        <w:rPr>
          <w:rtl/>
        </w:rPr>
        <w:t xml:space="preserve"> الاستدعاء، بينما ذكر أثناء جلسة</w:t>
      </w:r>
      <w:r w:rsidRPr="00AD4941">
        <w:rPr>
          <w:rFonts w:hint="cs"/>
          <w:rtl/>
        </w:rPr>
        <w:t xml:space="preserve"> الاستماع</w:t>
      </w:r>
      <w:r w:rsidRPr="00AD4941">
        <w:rPr>
          <w:rtl/>
        </w:rPr>
        <w:t xml:space="preserve"> الثانية أنه </w:t>
      </w:r>
      <w:r w:rsidRPr="00AD4941">
        <w:rPr>
          <w:rFonts w:hint="cs"/>
          <w:rtl/>
        </w:rPr>
        <w:t>اتصل بعائلته للحصول عليه.</w:t>
      </w:r>
    </w:p>
  </w:footnote>
  <w:footnote w:id="42">
    <w:p w14:paraId="1E9295FC"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tl/>
        </w:rPr>
        <w:t xml:space="preserve">تحتج الدولة الطرف بتقييم المحكمة الإدارية الاتحادية لصحة الشهادة المدرسية المؤرخة 29 </w:t>
      </w:r>
      <w:r w:rsidRPr="00AD4941">
        <w:rPr>
          <w:rFonts w:hint="cs"/>
          <w:rtl/>
        </w:rPr>
        <w:t>آذار/</w:t>
      </w:r>
      <w:r w:rsidRPr="00AD4941">
        <w:rPr>
          <w:rtl/>
        </w:rPr>
        <w:t xml:space="preserve">مارس 2016 وشهادة المعمودية المؤرخة 25 </w:t>
      </w:r>
      <w:r w:rsidRPr="00AD4941">
        <w:rPr>
          <w:rFonts w:hint="cs"/>
          <w:rtl/>
        </w:rPr>
        <w:t>آذار/</w:t>
      </w:r>
      <w:r w:rsidRPr="00AD4941">
        <w:rPr>
          <w:rtl/>
        </w:rPr>
        <w:t>مارس 2016 (انظر الفقرة 2</w:t>
      </w:r>
      <w:r w:rsidRPr="00AD4941">
        <w:rPr>
          <w:rFonts w:hint="cs"/>
          <w:rtl/>
        </w:rPr>
        <w:t>-</w:t>
      </w:r>
      <w:r w:rsidRPr="00AD4941">
        <w:rPr>
          <w:rtl/>
        </w:rPr>
        <w:t>6).</w:t>
      </w:r>
    </w:p>
  </w:footnote>
  <w:footnote w:id="43">
    <w:p w14:paraId="7890A475"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i/>
          <w:iCs/>
          <w:rtl/>
        </w:rPr>
        <w:t>م. أ. ضد سويسرا</w:t>
      </w:r>
      <w:r w:rsidRPr="00AD4941">
        <w:rPr>
          <w:rFonts w:hint="cs"/>
          <w:rtl/>
        </w:rPr>
        <w:t>.</w:t>
      </w:r>
    </w:p>
  </w:footnote>
  <w:footnote w:id="44">
    <w:p w14:paraId="60021A62"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المرجع نفسه، الفقرة 77.</w:t>
      </w:r>
    </w:p>
  </w:footnote>
  <w:footnote w:id="45">
    <w:p w14:paraId="4BBB016F"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Fonts w:hint="cs"/>
          <w:rtl/>
        </w:rPr>
        <w:t>أورد صاحب الشكوى في ال</w:t>
      </w:r>
      <w:r w:rsidRPr="00AD4941">
        <w:rPr>
          <w:rtl/>
        </w:rPr>
        <w:t xml:space="preserve">ملف شهادة </w:t>
      </w:r>
      <w:r w:rsidRPr="00AD4941">
        <w:rPr>
          <w:rFonts w:hint="cs"/>
          <w:rtl/>
        </w:rPr>
        <w:t>بشأن حصوله على</w:t>
      </w:r>
      <w:r w:rsidRPr="00AD4941">
        <w:rPr>
          <w:rtl/>
        </w:rPr>
        <w:t xml:space="preserve"> المساعدة الاجتماعية، أصدرتها </w:t>
      </w:r>
      <w:r w:rsidRPr="00AD4941">
        <w:rPr>
          <w:rFonts w:hint="cs"/>
          <w:rtl/>
        </w:rPr>
        <w:t xml:space="preserve">مؤسسة </w:t>
      </w:r>
      <w:r w:rsidRPr="00AD4941">
        <w:t>ORS</w:t>
      </w:r>
      <w:r w:rsidRPr="00AD4941">
        <w:rPr>
          <w:rFonts w:hint="cs"/>
          <w:rtl/>
        </w:rPr>
        <w:t xml:space="preserve"> </w:t>
      </w:r>
      <w:r w:rsidRPr="00AD4941">
        <w:rPr>
          <w:rtl/>
        </w:rPr>
        <w:t>في</w:t>
      </w:r>
      <w:r w:rsidR="00EE64DC" w:rsidRPr="00AD4941">
        <w:rPr>
          <w:rFonts w:hint="cs"/>
          <w:rtl/>
        </w:rPr>
        <w:t> </w:t>
      </w:r>
      <w:r w:rsidRPr="00AD4941">
        <w:rPr>
          <w:rtl/>
        </w:rPr>
        <w:t xml:space="preserve">1 </w:t>
      </w:r>
      <w:r w:rsidRPr="00AD4941">
        <w:rPr>
          <w:rFonts w:hint="cs"/>
          <w:rtl/>
        </w:rPr>
        <w:t>تشرين الأول/</w:t>
      </w:r>
      <w:r w:rsidRPr="00AD4941">
        <w:rPr>
          <w:rtl/>
        </w:rPr>
        <w:t xml:space="preserve">أكتوبر 2018، </w:t>
      </w:r>
      <w:r w:rsidRPr="00AD4941">
        <w:rPr>
          <w:rFonts w:hint="cs"/>
          <w:rtl/>
        </w:rPr>
        <w:t xml:space="preserve">وهي شهادة تبين أن مبلغ المساعدة الاجتماعية الذي تلقاه في الفترة </w:t>
      </w:r>
      <w:r w:rsidRPr="00AD4941">
        <w:rPr>
          <w:rtl/>
        </w:rPr>
        <w:t>بين</w:t>
      </w:r>
      <w:r w:rsidR="00EE64DC" w:rsidRPr="00AD4941">
        <w:rPr>
          <w:rFonts w:hint="cs"/>
          <w:rtl/>
        </w:rPr>
        <w:t> </w:t>
      </w:r>
      <w:r w:rsidRPr="00AD4941">
        <w:rPr>
          <w:rtl/>
        </w:rPr>
        <w:t xml:space="preserve">10 </w:t>
      </w:r>
      <w:r w:rsidRPr="00AD4941">
        <w:rPr>
          <w:rFonts w:hint="cs"/>
          <w:rtl/>
        </w:rPr>
        <w:t>حزيران/</w:t>
      </w:r>
      <w:r w:rsidRPr="00AD4941">
        <w:rPr>
          <w:rtl/>
        </w:rPr>
        <w:t>يوني</w:t>
      </w:r>
      <w:r w:rsidRPr="00AD4941">
        <w:rPr>
          <w:rFonts w:hint="cs"/>
          <w:rtl/>
        </w:rPr>
        <w:t>ه</w:t>
      </w:r>
      <w:r w:rsidRPr="00AD4941">
        <w:rPr>
          <w:rtl/>
        </w:rPr>
        <w:t xml:space="preserve"> 2014 و19 </w:t>
      </w:r>
      <w:r w:rsidRPr="00AD4941">
        <w:rPr>
          <w:rFonts w:hint="cs"/>
          <w:rtl/>
        </w:rPr>
        <w:t>أيلول/</w:t>
      </w:r>
      <w:r w:rsidRPr="00AD4941">
        <w:rPr>
          <w:rtl/>
        </w:rPr>
        <w:t>سبتمبر 2014 كا</w:t>
      </w:r>
      <w:r w:rsidRPr="00AD4941">
        <w:rPr>
          <w:rFonts w:hint="cs"/>
          <w:rtl/>
        </w:rPr>
        <w:t xml:space="preserve">ن </w:t>
      </w:r>
      <w:r w:rsidRPr="00AD4941">
        <w:rPr>
          <w:rtl/>
        </w:rPr>
        <w:t>12 فرنك</w:t>
      </w:r>
      <w:r w:rsidRPr="00AD4941">
        <w:rPr>
          <w:rFonts w:hint="cs"/>
          <w:rtl/>
        </w:rPr>
        <w:t>ا</w:t>
      </w:r>
      <w:r w:rsidR="00825740">
        <w:rPr>
          <w:rFonts w:hint="cs"/>
          <w:rtl/>
        </w:rPr>
        <w:t>ً</w:t>
      </w:r>
      <w:r w:rsidRPr="00AD4941">
        <w:rPr>
          <w:rtl/>
        </w:rPr>
        <w:t xml:space="preserve"> يوميا</w:t>
      </w:r>
      <w:r w:rsidR="00711842">
        <w:rPr>
          <w:rFonts w:hint="cs"/>
          <w:rtl/>
        </w:rPr>
        <w:t>ً</w:t>
      </w:r>
      <w:r w:rsidRPr="00AD4941">
        <w:rPr>
          <w:rFonts w:hint="cs"/>
          <w:rtl/>
        </w:rPr>
        <w:t>، أي ما يعادل</w:t>
      </w:r>
      <w:r w:rsidR="00C42B3A" w:rsidRPr="00AD4941">
        <w:rPr>
          <w:rFonts w:hint="cs"/>
          <w:rtl/>
        </w:rPr>
        <w:t xml:space="preserve"> </w:t>
      </w:r>
      <w:r w:rsidRPr="00AD4941">
        <w:rPr>
          <w:rtl/>
        </w:rPr>
        <w:t>360 فرنك</w:t>
      </w:r>
      <w:r w:rsidRPr="00AD4941">
        <w:rPr>
          <w:rFonts w:hint="cs"/>
          <w:rtl/>
        </w:rPr>
        <w:t>ا</w:t>
      </w:r>
      <w:r w:rsidR="00825740">
        <w:rPr>
          <w:rFonts w:hint="cs"/>
          <w:rtl/>
        </w:rPr>
        <w:t>ً</w:t>
      </w:r>
      <w:r w:rsidRPr="00AD4941">
        <w:rPr>
          <w:rtl/>
        </w:rPr>
        <w:t xml:space="preserve"> شهريا</w:t>
      </w:r>
      <w:r w:rsidR="00711842">
        <w:rPr>
          <w:rFonts w:hint="cs"/>
          <w:rtl/>
        </w:rPr>
        <w:t>ً</w:t>
      </w:r>
      <w:r w:rsidRPr="00AD4941">
        <w:rPr>
          <w:rtl/>
        </w:rPr>
        <w:t xml:space="preserve">؛ </w:t>
      </w:r>
      <w:r w:rsidRPr="00AD4941">
        <w:rPr>
          <w:rFonts w:hint="cs"/>
          <w:rtl/>
        </w:rPr>
        <w:t>وأن هذا المبلغ أصبح 415 فرنكا</w:t>
      </w:r>
      <w:r w:rsidR="00825740">
        <w:rPr>
          <w:rFonts w:hint="cs"/>
          <w:rtl/>
        </w:rPr>
        <w:t>ً</w:t>
      </w:r>
      <w:r w:rsidRPr="00AD4941">
        <w:rPr>
          <w:rFonts w:hint="cs"/>
          <w:rtl/>
        </w:rPr>
        <w:t xml:space="preserve"> شهريا</w:t>
      </w:r>
      <w:r w:rsidR="00825740">
        <w:rPr>
          <w:rFonts w:hint="cs"/>
          <w:rtl/>
        </w:rPr>
        <w:t>ً</w:t>
      </w:r>
      <w:r w:rsidRPr="00AD4941">
        <w:rPr>
          <w:rFonts w:hint="cs"/>
          <w:rtl/>
        </w:rPr>
        <w:t xml:space="preserve"> في الفترة</w:t>
      </w:r>
      <w:r w:rsidRPr="00AD4941">
        <w:rPr>
          <w:rtl/>
        </w:rPr>
        <w:t xml:space="preserve"> بين 20 </w:t>
      </w:r>
      <w:r w:rsidRPr="00AD4941">
        <w:rPr>
          <w:rFonts w:hint="cs"/>
          <w:rtl/>
        </w:rPr>
        <w:t>أيلول/</w:t>
      </w:r>
      <w:r w:rsidRPr="00AD4941">
        <w:rPr>
          <w:rtl/>
        </w:rPr>
        <w:t xml:space="preserve">سبتمبر 2014 و30 </w:t>
      </w:r>
      <w:r w:rsidRPr="00AD4941">
        <w:rPr>
          <w:rFonts w:hint="cs"/>
          <w:rtl/>
        </w:rPr>
        <w:t>نيسان/</w:t>
      </w:r>
      <w:r w:rsidR="00EE64DC" w:rsidRPr="00AD4941">
        <w:rPr>
          <w:rFonts w:hint="cs"/>
          <w:rtl/>
        </w:rPr>
        <w:t xml:space="preserve"> </w:t>
      </w:r>
      <w:r w:rsidRPr="00AD4941">
        <w:rPr>
          <w:rtl/>
        </w:rPr>
        <w:t>أبريل</w:t>
      </w:r>
      <w:r w:rsidR="00EE64DC" w:rsidRPr="00AD4941">
        <w:rPr>
          <w:rFonts w:hint="cs"/>
          <w:rtl/>
        </w:rPr>
        <w:t> </w:t>
      </w:r>
      <w:r w:rsidRPr="00AD4941">
        <w:rPr>
          <w:rtl/>
        </w:rPr>
        <w:t xml:space="preserve">2016، بعد </w:t>
      </w:r>
      <w:r w:rsidRPr="00AD4941">
        <w:rPr>
          <w:rFonts w:hint="cs"/>
          <w:rtl/>
        </w:rPr>
        <w:t>منحه</w:t>
      </w:r>
      <w:r w:rsidRPr="00AD4941">
        <w:rPr>
          <w:rtl/>
        </w:rPr>
        <w:t xml:space="preserve"> </w:t>
      </w:r>
      <w:r w:rsidRPr="00AD4941">
        <w:rPr>
          <w:rFonts w:hint="cs"/>
          <w:rtl/>
        </w:rPr>
        <w:t>سكنا</w:t>
      </w:r>
      <w:r w:rsidR="00825740">
        <w:rPr>
          <w:rFonts w:hint="cs"/>
          <w:rtl/>
        </w:rPr>
        <w:t>ً</w:t>
      </w:r>
      <w:r w:rsidRPr="00AD4941">
        <w:rPr>
          <w:rFonts w:hint="cs"/>
          <w:rtl/>
        </w:rPr>
        <w:t xml:space="preserve"> في </w:t>
      </w:r>
      <w:r w:rsidRPr="00AD4941">
        <w:rPr>
          <w:rtl/>
        </w:rPr>
        <w:t>شقة مشتركة؛ و</w:t>
      </w:r>
      <w:r w:rsidRPr="00AD4941">
        <w:rPr>
          <w:rFonts w:hint="cs"/>
          <w:rtl/>
        </w:rPr>
        <w:t>أنه</w:t>
      </w:r>
      <w:r w:rsidRPr="00AD4941">
        <w:rPr>
          <w:rtl/>
        </w:rPr>
        <w:t xml:space="preserve"> اعتبارا</w:t>
      </w:r>
      <w:r w:rsidR="00711842">
        <w:rPr>
          <w:rFonts w:hint="cs"/>
          <w:rtl/>
        </w:rPr>
        <w:t>ً</w:t>
      </w:r>
      <w:r w:rsidRPr="00AD4941">
        <w:rPr>
          <w:rtl/>
        </w:rPr>
        <w:t xml:space="preserve"> من 1 </w:t>
      </w:r>
      <w:r w:rsidRPr="00AD4941">
        <w:rPr>
          <w:rFonts w:hint="cs"/>
          <w:rtl/>
        </w:rPr>
        <w:t>أيار/</w:t>
      </w:r>
      <w:r w:rsidRPr="00AD4941">
        <w:rPr>
          <w:rtl/>
        </w:rPr>
        <w:t>مايو 2016</w:t>
      </w:r>
      <w:r w:rsidR="00C42B3A" w:rsidRPr="00AD4941">
        <w:rPr>
          <w:rtl/>
        </w:rPr>
        <w:t>،</w:t>
      </w:r>
      <w:r w:rsidRPr="00AD4941">
        <w:rPr>
          <w:rtl/>
        </w:rPr>
        <w:t xml:space="preserve"> عقب قرار اللجوء السلبي، تلقى مساعد</w:t>
      </w:r>
      <w:r w:rsidRPr="00AD4941">
        <w:rPr>
          <w:rFonts w:hint="cs"/>
          <w:rtl/>
        </w:rPr>
        <w:t>ة خاصة بالحالات</w:t>
      </w:r>
      <w:r w:rsidRPr="00AD4941">
        <w:rPr>
          <w:rtl/>
        </w:rPr>
        <w:t xml:space="preserve"> </w:t>
      </w:r>
      <w:r w:rsidRPr="00AD4941">
        <w:rPr>
          <w:rFonts w:hint="cs"/>
          <w:rtl/>
        </w:rPr>
        <w:t>ال</w:t>
      </w:r>
      <w:r w:rsidRPr="00AD4941">
        <w:rPr>
          <w:rtl/>
        </w:rPr>
        <w:t xml:space="preserve">طارئة </w:t>
      </w:r>
      <w:r w:rsidRPr="00AD4941">
        <w:rPr>
          <w:rFonts w:hint="cs"/>
          <w:rtl/>
        </w:rPr>
        <w:t>قدرها</w:t>
      </w:r>
      <w:r w:rsidRPr="00AD4941">
        <w:rPr>
          <w:rtl/>
        </w:rPr>
        <w:t xml:space="preserve"> 10 فرنك</w:t>
      </w:r>
      <w:r w:rsidRPr="00AD4941">
        <w:rPr>
          <w:rFonts w:hint="cs"/>
          <w:rtl/>
        </w:rPr>
        <w:t>ات يوميا</w:t>
      </w:r>
      <w:r w:rsidR="00825740">
        <w:rPr>
          <w:rFonts w:hint="cs"/>
          <w:rtl/>
        </w:rPr>
        <w:t>ً</w:t>
      </w:r>
      <w:r w:rsidRPr="00AD4941">
        <w:rPr>
          <w:rtl/>
        </w:rPr>
        <w:t xml:space="preserve">، </w:t>
      </w:r>
      <w:r w:rsidRPr="00AD4941">
        <w:rPr>
          <w:rFonts w:hint="cs"/>
          <w:rtl/>
        </w:rPr>
        <w:t>أي ما يعادل</w:t>
      </w:r>
      <w:r w:rsidR="00C42B3A" w:rsidRPr="00AD4941">
        <w:rPr>
          <w:rFonts w:hint="cs"/>
          <w:rtl/>
        </w:rPr>
        <w:t xml:space="preserve"> </w:t>
      </w:r>
      <w:r w:rsidRPr="00AD4941">
        <w:rPr>
          <w:rtl/>
        </w:rPr>
        <w:t>300 فرنك شهريا</w:t>
      </w:r>
      <w:r w:rsidR="00711842">
        <w:rPr>
          <w:rFonts w:hint="cs"/>
          <w:rtl/>
        </w:rPr>
        <w:t>ً</w:t>
      </w:r>
      <w:r w:rsidRPr="00AD4941">
        <w:rPr>
          <w:rFonts w:hint="cs"/>
          <w:rtl/>
        </w:rPr>
        <w:t>.</w:t>
      </w:r>
    </w:p>
  </w:footnote>
  <w:footnote w:id="46">
    <w:p w14:paraId="6032E560"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Fonts w:hint="cs"/>
          <w:rtl/>
        </w:rPr>
        <w:t>يستن</w:t>
      </w:r>
      <w:r w:rsidRPr="00AD4941">
        <w:rPr>
          <w:rtl/>
        </w:rPr>
        <w:t xml:space="preserve">د </w:t>
      </w:r>
      <w:r w:rsidRPr="00AD4941">
        <w:rPr>
          <w:rFonts w:hint="cs"/>
          <w:rtl/>
        </w:rPr>
        <w:t>صاحب الشكوى</w:t>
      </w:r>
      <w:r w:rsidRPr="00AD4941">
        <w:rPr>
          <w:rtl/>
        </w:rPr>
        <w:t xml:space="preserve">، على وجه الخصوص، </w:t>
      </w:r>
      <w:r w:rsidRPr="00AD4941">
        <w:rPr>
          <w:rFonts w:hint="cs"/>
          <w:rtl/>
        </w:rPr>
        <w:t>إ</w:t>
      </w:r>
      <w:r w:rsidRPr="00AD4941">
        <w:rPr>
          <w:rtl/>
        </w:rPr>
        <w:t xml:space="preserve">لى الفقرة 39 والمادة 45(2)(ب) من التوجيه </w:t>
      </w:r>
      <w:r w:rsidRPr="00AD4941">
        <w:t>2013/32/UE</w:t>
      </w:r>
      <w:r w:rsidRPr="00AD4941">
        <w:rPr>
          <w:rFonts w:hint="cs"/>
          <w:rtl/>
        </w:rPr>
        <w:t xml:space="preserve"> </w:t>
      </w:r>
      <w:r w:rsidRPr="00AD4941">
        <w:rPr>
          <w:rtl/>
        </w:rPr>
        <w:t>الصادر عن البرلمان الأوروبي والمجلس المؤرخ ٢٦ حزيران/</w:t>
      </w:r>
      <w:proofErr w:type="gramStart"/>
      <w:r w:rsidRPr="00AD4941">
        <w:rPr>
          <w:rtl/>
        </w:rPr>
        <w:t>يونيه</w:t>
      </w:r>
      <w:proofErr w:type="gramEnd"/>
      <w:r w:rsidRPr="00AD4941">
        <w:rPr>
          <w:rtl/>
        </w:rPr>
        <w:t xml:space="preserve"> ٢٠١٣ بشأن الإجراءات المشتركة لمنح الحماية الدولية وسحب</w:t>
      </w:r>
      <w:r w:rsidRPr="00AD4941">
        <w:rPr>
          <w:rFonts w:hint="cs"/>
          <w:rtl/>
        </w:rPr>
        <w:t xml:space="preserve">ها، </w:t>
      </w:r>
      <w:r w:rsidRPr="00AD4941">
        <w:rPr>
          <w:rtl/>
        </w:rPr>
        <w:t xml:space="preserve">والمادة 4 </w:t>
      </w:r>
      <w:r w:rsidR="00307133" w:rsidRPr="00AD4941">
        <w:rPr>
          <w:rFonts w:hint="cs"/>
          <w:rtl/>
        </w:rPr>
        <w:t>(</w:t>
      </w:r>
      <w:r w:rsidRPr="00AD4941">
        <w:rPr>
          <w:rtl/>
        </w:rPr>
        <w:t>3</w:t>
      </w:r>
      <w:r w:rsidR="00307133" w:rsidRPr="00AD4941">
        <w:rPr>
          <w:rFonts w:hint="cs"/>
          <w:rtl/>
        </w:rPr>
        <w:t>)</w:t>
      </w:r>
      <w:r w:rsidRPr="00AD4941">
        <w:rPr>
          <w:rtl/>
        </w:rPr>
        <w:t xml:space="preserve">(أ) من التوجيه </w:t>
      </w:r>
      <w:r w:rsidRPr="00AD4941">
        <w:t>2011/95/UE</w:t>
      </w:r>
      <w:r w:rsidRPr="00AD4941">
        <w:rPr>
          <w:rFonts w:hint="cs"/>
          <w:rtl/>
        </w:rPr>
        <w:t xml:space="preserve"> </w:t>
      </w:r>
      <w:r w:rsidRPr="00AD4941">
        <w:rPr>
          <w:rtl/>
        </w:rPr>
        <w:t xml:space="preserve">الصادر عن البرلمان الأوروبي والمجلس المؤرخ 13 </w:t>
      </w:r>
      <w:r w:rsidRPr="00AD4941">
        <w:rPr>
          <w:rFonts w:hint="cs"/>
          <w:rtl/>
        </w:rPr>
        <w:t>كانون الأول/</w:t>
      </w:r>
      <w:r w:rsidRPr="00AD4941">
        <w:rPr>
          <w:rtl/>
        </w:rPr>
        <w:t>ديسمبر 2011</w:t>
      </w:r>
      <w:r w:rsidRPr="00AD4941">
        <w:rPr>
          <w:rFonts w:hint="cs"/>
          <w:rtl/>
        </w:rPr>
        <w:t>.</w:t>
      </w:r>
    </w:p>
  </w:footnote>
  <w:footnote w:id="47">
    <w:p w14:paraId="1B967CDA" w14:textId="77777777" w:rsidR="009D692C" w:rsidRPr="00AD4941" w:rsidRDefault="009D692C" w:rsidP="00510A29">
      <w:pPr>
        <w:pStyle w:val="FootnoteText1"/>
        <w:rPr>
          <w:rtl/>
        </w:rPr>
      </w:pPr>
      <w:r w:rsidRPr="00AD4941">
        <w:rPr>
          <w:b/>
          <w:rtl/>
        </w:rPr>
        <w:t>(</w:t>
      </w:r>
      <w:r w:rsidRPr="00AD4941">
        <w:rPr>
          <w:b/>
          <w:rtl/>
        </w:rPr>
        <w:footnoteRef/>
      </w:r>
      <w:r w:rsidRPr="00AD4941">
        <w:rPr>
          <w:b/>
          <w:rtl/>
        </w:rPr>
        <w:t>)</w:t>
      </w:r>
      <w:r w:rsidR="005623E2" w:rsidRPr="00AD4941">
        <w:rPr>
          <w:rtl/>
        </w:rPr>
        <w:tab/>
      </w:r>
      <w:r w:rsidR="00510A29" w:rsidRPr="00711842">
        <w:t xml:space="preserve">Union </w:t>
      </w:r>
      <w:proofErr w:type="spellStart"/>
      <w:r w:rsidR="00510A29" w:rsidRPr="00711842">
        <w:t>européenne</w:t>
      </w:r>
      <w:proofErr w:type="spellEnd"/>
      <w:r w:rsidR="00510A29" w:rsidRPr="00711842">
        <w:t xml:space="preserve">, </w:t>
      </w:r>
      <w:proofErr w:type="spellStart"/>
      <w:r w:rsidR="00510A29" w:rsidRPr="00711842">
        <w:rPr>
          <w:i/>
          <w:iCs/>
        </w:rPr>
        <w:t>Gemeinsame</w:t>
      </w:r>
      <w:proofErr w:type="spellEnd"/>
      <w:r w:rsidR="00510A29" w:rsidRPr="00711842">
        <w:rPr>
          <w:i/>
          <w:iCs/>
        </w:rPr>
        <w:t xml:space="preserve"> EU-</w:t>
      </w:r>
      <w:proofErr w:type="spellStart"/>
      <w:r w:rsidR="00510A29" w:rsidRPr="00711842">
        <w:rPr>
          <w:i/>
          <w:iCs/>
        </w:rPr>
        <w:t>Leitlinien</w:t>
      </w:r>
      <w:proofErr w:type="spellEnd"/>
      <w:r w:rsidR="00510A29" w:rsidRPr="00711842">
        <w:rPr>
          <w:i/>
          <w:iCs/>
        </w:rPr>
        <w:t xml:space="preserve"> </w:t>
      </w:r>
      <w:proofErr w:type="spellStart"/>
      <w:r w:rsidR="00510A29" w:rsidRPr="00711842">
        <w:rPr>
          <w:i/>
          <w:iCs/>
        </w:rPr>
        <w:t>für</w:t>
      </w:r>
      <w:proofErr w:type="spellEnd"/>
      <w:r w:rsidR="00510A29" w:rsidRPr="00711842">
        <w:rPr>
          <w:i/>
          <w:iCs/>
        </w:rPr>
        <w:t xml:space="preserve"> die </w:t>
      </w:r>
      <w:proofErr w:type="spellStart"/>
      <w:r w:rsidR="00510A29" w:rsidRPr="00711842">
        <w:rPr>
          <w:i/>
          <w:iCs/>
        </w:rPr>
        <w:t>Bearbeitung</w:t>
      </w:r>
      <w:proofErr w:type="spellEnd"/>
      <w:r w:rsidR="00510A29" w:rsidRPr="00711842">
        <w:rPr>
          <w:i/>
          <w:iCs/>
        </w:rPr>
        <w:t xml:space="preserve"> von </w:t>
      </w:r>
      <w:proofErr w:type="spellStart"/>
      <w:r w:rsidR="00510A29" w:rsidRPr="00711842">
        <w:rPr>
          <w:i/>
          <w:iCs/>
        </w:rPr>
        <w:t>Informationen</w:t>
      </w:r>
      <w:proofErr w:type="spellEnd"/>
      <w:r w:rsidR="00510A29" w:rsidRPr="00711842">
        <w:rPr>
          <w:i/>
          <w:iCs/>
        </w:rPr>
        <w:t xml:space="preserve"> </w:t>
      </w:r>
      <w:proofErr w:type="spellStart"/>
      <w:r w:rsidR="00510A29" w:rsidRPr="00711842">
        <w:rPr>
          <w:i/>
          <w:iCs/>
        </w:rPr>
        <w:t>über</w:t>
      </w:r>
      <w:proofErr w:type="spellEnd"/>
      <w:r w:rsidR="00510A29" w:rsidRPr="00711842">
        <w:rPr>
          <w:i/>
          <w:iCs/>
        </w:rPr>
        <w:t xml:space="preserve"> </w:t>
      </w:r>
      <w:proofErr w:type="spellStart"/>
      <w:r w:rsidR="00510A29" w:rsidRPr="00711842">
        <w:rPr>
          <w:i/>
          <w:iCs/>
        </w:rPr>
        <w:t>Herkunftsländer</w:t>
      </w:r>
      <w:proofErr w:type="spellEnd"/>
      <w:r w:rsidR="00510A29" w:rsidRPr="00711842">
        <w:rPr>
          <w:i/>
          <w:iCs/>
        </w:rPr>
        <w:t xml:space="preserve"> (COI)</w:t>
      </w:r>
      <w:r w:rsidRPr="00AD4941">
        <w:rPr>
          <w:rFonts w:hint="cs"/>
          <w:rtl/>
        </w:rPr>
        <w:t xml:space="preserve">، نيسان/أبريل 2008 </w:t>
      </w:r>
      <w:bookmarkStart w:id="1" w:name="_Hlk7427443"/>
      <w:r w:rsidR="00510A29" w:rsidRPr="00AD4941">
        <w:rPr>
          <w:rStyle w:val="Hyperlink0"/>
          <w:color w:val="auto"/>
        </w:rPr>
        <w:fldChar w:fldCharType="begin"/>
      </w:r>
      <w:r w:rsidR="00510A29" w:rsidRPr="00AD4941">
        <w:rPr>
          <w:rStyle w:val="Hyperlink0"/>
          <w:color w:val="auto"/>
          <w:rtl/>
        </w:rPr>
        <w:instrText xml:space="preserve"> </w:instrText>
      </w:r>
      <w:r w:rsidR="00510A29" w:rsidRPr="00AD4941">
        <w:rPr>
          <w:rStyle w:val="Hyperlink0"/>
          <w:color w:val="auto"/>
        </w:rPr>
        <w:instrText>HYPERLINK</w:instrText>
      </w:r>
      <w:r w:rsidR="00510A29" w:rsidRPr="00AD4941">
        <w:rPr>
          <w:rStyle w:val="Hyperlink0"/>
          <w:color w:val="auto"/>
          <w:rtl/>
        </w:rPr>
        <w:instrText xml:space="preserve"> "</w:instrText>
      </w:r>
      <w:r w:rsidR="00510A29" w:rsidRPr="00AD4941">
        <w:rPr>
          <w:rStyle w:val="Hyperlink0"/>
          <w:color w:val="auto"/>
        </w:rPr>
        <w:instrText>http</w:instrText>
      </w:r>
      <w:r w:rsidR="00510A29" w:rsidRPr="00AD4941">
        <w:rPr>
          <w:rStyle w:val="Hyperlink0"/>
          <w:color w:val="auto"/>
          <w:rtl/>
        </w:rPr>
        <w:instrText>://</w:instrText>
      </w:r>
      <w:r w:rsidR="00510A29" w:rsidRPr="00AD4941">
        <w:rPr>
          <w:rStyle w:val="Hyperlink0"/>
          <w:color w:val="auto"/>
        </w:rPr>
        <w:instrText>(www.ecoi.net/blog/wp-content/uploads/2012/07/coi_</w:instrText>
      </w:r>
      <w:r w:rsidR="00510A29" w:rsidRPr="00AD4941">
        <w:rPr>
          <w:rStyle w:val="Hyperlink0"/>
          <w:color w:val="auto"/>
        </w:rPr>
        <w:br/>
        <w:instrText>leitlinien-2008-04-de.pdf</w:instrText>
      </w:r>
      <w:r w:rsidR="00510A29" w:rsidRPr="00AD4941">
        <w:rPr>
          <w:rStyle w:val="Hyperlink0"/>
          <w:color w:val="auto"/>
          <w:rtl/>
        </w:rPr>
        <w:instrText xml:space="preserve">" </w:instrText>
      </w:r>
      <w:r w:rsidR="00510A29" w:rsidRPr="00AD4941">
        <w:rPr>
          <w:rStyle w:val="Hyperlink0"/>
          <w:color w:val="auto"/>
        </w:rPr>
        <w:fldChar w:fldCharType="separate"/>
      </w:r>
      <w:r w:rsidR="00510A29" w:rsidRPr="00AD4941">
        <w:rPr>
          <w:rStyle w:val="Hyperlink"/>
          <w:color w:val="auto"/>
          <w:u w:val="none"/>
        </w:rPr>
        <w:t>(www.ecoi.net/blog/wp-content/uploads/2012/07/coi_</w:t>
      </w:r>
      <w:r w:rsidR="00510A29" w:rsidRPr="00AD4941">
        <w:rPr>
          <w:rStyle w:val="Hyperlink"/>
          <w:color w:val="auto"/>
          <w:u w:val="none"/>
        </w:rPr>
        <w:br/>
        <w:t>leitlinien-2008-04-de.pdf</w:t>
      </w:r>
      <w:bookmarkEnd w:id="1"/>
      <w:r w:rsidR="00510A29" w:rsidRPr="00AD4941">
        <w:rPr>
          <w:rStyle w:val="Hyperlink0"/>
          <w:color w:val="auto"/>
        </w:rPr>
        <w:fldChar w:fldCharType="end"/>
      </w:r>
      <w:r w:rsidR="00510A29" w:rsidRPr="00AD4941">
        <w:rPr>
          <w:rStyle w:val="Hyperlink0"/>
          <w:color w:val="auto"/>
        </w:rPr>
        <w:t>)</w:t>
      </w:r>
      <w:r w:rsidRPr="00AD4941">
        <w:rPr>
          <w:rFonts w:hint="cs"/>
          <w:rtl/>
        </w:rPr>
        <w:t>.</w:t>
      </w:r>
    </w:p>
  </w:footnote>
  <w:footnote w:id="48">
    <w:p w14:paraId="77407D07" w14:textId="77777777" w:rsidR="009D692C" w:rsidRPr="00AD4941" w:rsidRDefault="009D692C" w:rsidP="0033147B">
      <w:pPr>
        <w:pStyle w:val="FootnoteText1"/>
      </w:pPr>
      <w:r w:rsidRPr="00AD4941">
        <w:rPr>
          <w:b/>
          <w:rtl/>
        </w:rPr>
        <w:t>(</w:t>
      </w:r>
      <w:r w:rsidRPr="00AD4941">
        <w:rPr>
          <w:b/>
          <w:rtl/>
        </w:rPr>
        <w:footnoteRef/>
      </w:r>
      <w:r w:rsidRPr="00AD4941">
        <w:rPr>
          <w:b/>
          <w:rtl/>
        </w:rPr>
        <w:t>)</w:t>
      </w:r>
      <w:r w:rsidR="005623E2" w:rsidRPr="00AD4941">
        <w:rPr>
          <w:rtl/>
        </w:rPr>
        <w:tab/>
      </w:r>
      <w:r w:rsidR="0033147B" w:rsidRPr="00AD4941">
        <w:rPr>
          <w:lang w:val="en-GB"/>
        </w:rPr>
        <w:t xml:space="preserve">R. </w:t>
      </w:r>
      <w:proofErr w:type="spellStart"/>
      <w:r w:rsidR="0033147B" w:rsidRPr="00AD4941">
        <w:rPr>
          <w:lang w:val="en-GB"/>
        </w:rPr>
        <w:t>Mattern</w:t>
      </w:r>
      <w:proofErr w:type="spellEnd"/>
      <w:r w:rsidR="0033147B" w:rsidRPr="00AD4941">
        <w:rPr>
          <w:lang w:val="en-GB"/>
        </w:rPr>
        <w:t xml:space="preserve">, « COI-Standards: Die </w:t>
      </w:r>
      <w:proofErr w:type="spellStart"/>
      <w:r w:rsidR="0033147B" w:rsidRPr="00AD4941">
        <w:rPr>
          <w:lang w:val="en-GB"/>
        </w:rPr>
        <w:t>Verwendung</w:t>
      </w:r>
      <w:proofErr w:type="spellEnd"/>
      <w:r w:rsidR="0033147B" w:rsidRPr="00AD4941">
        <w:rPr>
          <w:lang w:val="en-GB"/>
        </w:rPr>
        <w:t xml:space="preserve"> von </w:t>
      </w:r>
      <w:proofErr w:type="spellStart"/>
      <w:r w:rsidR="0033147B" w:rsidRPr="00AD4941">
        <w:rPr>
          <w:lang w:val="en-GB"/>
        </w:rPr>
        <w:t>Herkunftsländerinformationen</w:t>
      </w:r>
      <w:proofErr w:type="spellEnd"/>
      <w:r w:rsidR="0033147B" w:rsidRPr="00AD4941">
        <w:rPr>
          <w:lang w:val="en-GB"/>
        </w:rPr>
        <w:t xml:space="preserve"> (COI) in </w:t>
      </w:r>
      <w:proofErr w:type="spellStart"/>
      <w:r w:rsidR="0033147B" w:rsidRPr="00AD4941">
        <w:rPr>
          <w:lang w:val="en-GB"/>
        </w:rPr>
        <w:t>Entscheiden</w:t>
      </w:r>
      <w:proofErr w:type="spellEnd"/>
      <w:r w:rsidR="0033147B" w:rsidRPr="00AD4941">
        <w:rPr>
          <w:lang w:val="en-GB"/>
        </w:rPr>
        <w:t xml:space="preserve"> der </w:t>
      </w:r>
      <w:proofErr w:type="spellStart"/>
      <w:r w:rsidR="0033147B" w:rsidRPr="00AD4941">
        <w:rPr>
          <w:lang w:val="en-GB"/>
        </w:rPr>
        <w:t>Asylinstanzen</w:t>
      </w:r>
      <w:proofErr w:type="spellEnd"/>
      <w:r w:rsidR="0033147B" w:rsidRPr="00AD4941">
        <w:rPr>
          <w:lang w:val="en-GB"/>
        </w:rPr>
        <w:t xml:space="preserve"> », </w:t>
      </w:r>
      <w:proofErr w:type="spellStart"/>
      <w:r w:rsidR="0033147B" w:rsidRPr="00AD4941">
        <w:rPr>
          <w:i/>
          <w:iCs/>
          <w:lang w:val="en-GB"/>
        </w:rPr>
        <w:t>Asyl</w:t>
      </w:r>
      <w:proofErr w:type="spellEnd"/>
      <w:r w:rsidR="0033147B" w:rsidRPr="00AD4941">
        <w:rPr>
          <w:i/>
          <w:iCs/>
          <w:lang w:val="en-GB"/>
        </w:rPr>
        <w:t xml:space="preserve"> 3/10</w:t>
      </w:r>
      <w:r w:rsidRPr="00AD4941">
        <w:rPr>
          <w:rFonts w:hint="cs"/>
          <w:rtl/>
        </w:rPr>
        <w:t>، الصفحات من 3 إلى 12.</w:t>
      </w:r>
    </w:p>
  </w:footnote>
  <w:footnote w:id="49">
    <w:p w14:paraId="00095A7A" w14:textId="77777777" w:rsidR="009D692C" w:rsidRPr="00AD4941" w:rsidRDefault="009D692C" w:rsidP="0033147B">
      <w:pPr>
        <w:pStyle w:val="FootnoteText1"/>
        <w:rPr>
          <w:rtl/>
        </w:rPr>
      </w:pPr>
      <w:r w:rsidRPr="00AD4941">
        <w:rPr>
          <w:b/>
          <w:rtl/>
        </w:rPr>
        <w:t>(</w:t>
      </w:r>
      <w:r w:rsidRPr="00AD4941">
        <w:rPr>
          <w:b/>
          <w:rtl/>
        </w:rPr>
        <w:footnoteRef/>
      </w:r>
      <w:r w:rsidRPr="00AD4941">
        <w:rPr>
          <w:b/>
          <w:rtl/>
        </w:rPr>
        <w:t>)</w:t>
      </w:r>
      <w:r w:rsidR="005623E2" w:rsidRPr="00AD4941">
        <w:rPr>
          <w:rtl/>
        </w:rPr>
        <w:tab/>
      </w:r>
      <w:r w:rsidR="0033147B" w:rsidRPr="00AD4941">
        <w:rPr>
          <w:i/>
          <w:iCs/>
          <w:lang w:val="fr-CH"/>
        </w:rPr>
        <w:t>NA. c. Royaume-Uni</w:t>
      </w:r>
      <w:r w:rsidR="0033147B" w:rsidRPr="00AD4941">
        <w:rPr>
          <w:lang w:val="fr-CH"/>
        </w:rPr>
        <w:t>, n</w:t>
      </w:r>
      <w:r w:rsidR="0033147B" w:rsidRPr="00AD4941">
        <w:rPr>
          <w:vertAlign w:val="superscript"/>
          <w:lang w:val="fr-CH"/>
        </w:rPr>
        <w:t>o</w:t>
      </w:r>
      <w:r w:rsidR="0033147B" w:rsidRPr="00AD4941">
        <w:rPr>
          <w:lang w:val="fr-CH"/>
        </w:rPr>
        <w:t> 25904/07</w:t>
      </w:r>
      <w:r w:rsidRPr="00AD4941">
        <w:rPr>
          <w:rFonts w:hint="cs"/>
          <w:rtl/>
        </w:rPr>
        <w:t>، 17 تموز/يوليه 2008، الفقرات من 119 إلى 121؛</w:t>
      </w:r>
      <w:r w:rsidR="00C42B3A" w:rsidRPr="00AD4941">
        <w:rPr>
          <w:rFonts w:hint="cs"/>
          <w:rtl/>
        </w:rPr>
        <w:t xml:space="preserve"> و</w:t>
      </w:r>
      <w:r w:rsidR="0033147B" w:rsidRPr="00AD4941">
        <w:rPr>
          <w:i/>
          <w:iCs/>
          <w:lang w:val="fr-CH"/>
        </w:rPr>
        <w:t xml:space="preserve">Sufi et </w:t>
      </w:r>
      <w:proofErr w:type="spellStart"/>
      <w:r w:rsidR="0033147B" w:rsidRPr="00AD4941">
        <w:rPr>
          <w:i/>
          <w:iCs/>
          <w:lang w:val="fr-CH"/>
        </w:rPr>
        <w:t>Elmi</w:t>
      </w:r>
      <w:proofErr w:type="spellEnd"/>
      <w:r w:rsidR="0033147B" w:rsidRPr="00AD4941">
        <w:rPr>
          <w:i/>
          <w:iCs/>
          <w:lang w:val="fr-CH"/>
        </w:rPr>
        <w:t xml:space="preserve"> c. Royaume-Uni</w:t>
      </w:r>
      <w:r w:rsidR="0033147B" w:rsidRPr="00AD4941">
        <w:rPr>
          <w:lang w:val="fr-CH"/>
        </w:rPr>
        <w:t>, n</w:t>
      </w:r>
      <w:r w:rsidR="0033147B" w:rsidRPr="00AD4941">
        <w:rPr>
          <w:vertAlign w:val="superscript"/>
          <w:lang w:val="fr-CH"/>
        </w:rPr>
        <w:t>os</w:t>
      </w:r>
      <w:r w:rsidR="0033147B" w:rsidRPr="00AD4941">
        <w:rPr>
          <w:lang w:val="fr-CH"/>
        </w:rPr>
        <w:t> 8319/07 et 11449/07</w:t>
      </w:r>
      <w:r w:rsidRPr="00AD4941">
        <w:rPr>
          <w:rFonts w:hint="cs"/>
          <w:rtl/>
        </w:rPr>
        <w:t>، 28 حزيران/</w:t>
      </w:r>
      <w:proofErr w:type="gramStart"/>
      <w:r w:rsidRPr="00AD4941">
        <w:rPr>
          <w:rFonts w:hint="cs"/>
          <w:rtl/>
        </w:rPr>
        <w:t>يونيه</w:t>
      </w:r>
      <w:proofErr w:type="gramEnd"/>
      <w:r w:rsidRPr="00AD4941">
        <w:rPr>
          <w:rFonts w:hint="cs"/>
          <w:rtl/>
        </w:rPr>
        <w:t xml:space="preserve"> 2011، الفقرات من 232 إلى 234.</w:t>
      </w:r>
    </w:p>
  </w:footnote>
  <w:footnote w:id="50">
    <w:p w14:paraId="01E0A136" w14:textId="77777777" w:rsidR="009D692C" w:rsidRPr="00F97B4E" w:rsidRDefault="009D692C" w:rsidP="00013CCF">
      <w:pPr>
        <w:pStyle w:val="FootnoteText1"/>
        <w:rPr>
          <w:spacing w:val="-1"/>
          <w:rtl/>
        </w:rPr>
      </w:pPr>
      <w:r w:rsidRPr="00F97B4E">
        <w:rPr>
          <w:b/>
          <w:spacing w:val="-1"/>
          <w:rtl/>
        </w:rPr>
        <w:t>(</w:t>
      </w:r>
      <w:r w:rsidRPr="00F97B4E">
        <w:rPr>
          <w:b/>
          <w:spacing w:val="-1"/>
          <w:rtl/>
        </w:rPr>
        <w:footnoteRef/>
      </w:r>
      <w:r w:rsidRPr="00F97B4E">
        <w:rPr>
          <w:b/>
          <w:spacing w:val="-1"/>
          <w:rtl/>
        </w:rPr>
        <w:t>)</w:t>
      </w:r>
      <w:r w:rsidR="005623E2" w:rsidRPr="00F97B4E">
        <w:rPr>
          <w:spacing w:val="-1"/>
          <w:rtl/>
        </w:rPr>
        <w:tab/>
      </w:r>
      <w:r w:rsidRPr="00F97B4E">
        <w:rPr>
          <w:spacing w:val="-1"/>
          <w:rtl/>
        </w:rPr>
        <w:t>وفقا</w:t>
      </w:r>
      <w:r w:rsidR="00711842">
        <w:rPr>
          <w:rFonts w:hint="cs"/>
          <w:spacing w:val="-1"/>
          <w:rtl/>
        </w:rPr>
        <w:t>ً</w:t>
      </w:r>
      <w:r w:rsidRPr="00F97B4E">
        <w:rPr>
          <w:spacing w:val="-1"/>
          <w:rtl/>
        </w:rPr>
        <w:t xml:space="preserve"> لمفوضية الأمم المتحدة</w:t>
      </w:r>
      <w:r w:rsidRPr="00F97B4E">
        <w:rPr>
          <w:rFonts w:hint="cs"/>
          <w:spacing w:val="-1"/>
          <w:rtl/>
        </w:rPr>
        <w:t xml:space="preserve"> السامية</w:t>
      </w:r>
      <w:r w:rsidRPr="00F97B4E">
        <w:rPr>
          <w:spacing w:val="-1"/>
          <w:rtl/>
        </w:rPr>
        <w:t xml:space="preserve"> لشؤون اللاجئين، </w:t>
      </w:r>
      <w:r w:rsidRPr="00F97B4E">
        <w:rPr>
          <w:rFonts w:hint="cs"/>
          <w:spacing w:val="-1"/>
          <w:rtl/>
        </w:rPr>
        <w:t>يشكل</w:t>
      </w:r>
      <w:r w:rsidRPr="00F97B4E">
        <w:rPr>
          <w:spacing w:val="-1"/>
          <w:rtl/>
        </w:rPr>
        <w:t xml:space="preserve"> عدم إمكانية رفض الخدمة لأسباب تتعلق بالضمير </w:t>
      </w:r>
      <w:r w:rsidRPr="00F97B4E">
        <w:rPr>
          <w:rFonts w:hint="cs"/>
          <w:spacing w:val="-1"/>
          <w:rtl/>
        </w:rPr>
        <w:t>سببا</w:t>
      </w:r>
      <w:r w:rsidR="00825740">
        <w:rPr>
          <w:rFonts w:hint="cs"/>
          <w:spacing w:val="-1"/>
          <w:rtl/>
        </w:rPr>
        <w:t>ً</w:t>
      </w:r>
      <w:r w:rsidRPr="00F97B4E">
        <w:rPr>
          <w:rFonts w:hint="cs"/>
          <w:spacing w:val="-1"/>
          <w:rtl/>
        </w:rPr>
        <w:t xml:space="preserve"> من أسباب الحاجة</w:t>
      </w:r>
      <w:r w:rsidRPr="00F97B4E">
        <w:rPr>
          <w:spacing w:val="-1"/>
          <w:rtl/>
        </w:rPr>
        <w:t xml:space="preserve"> إلى الحماية الدولية، عندما يتعرض الشخص المعني لظروف غير إنسانية أثناء أداء الخدمة العسكرية</w:t>
      </w:r>
      <w:r w:rsidRPr="00F97B4E">
        <w:rPr>
          <w:rFonts w:hint="cs"/>
          <w:spacing w:val="-1"/>
          <w:rtl/>
        </w:rPr>
        <w:t xml:space="preserve">؛ انظر </w:t>
      </w:r>
      <w:r w:rsidR="00013CCF" w:rsidRPr="00F97B4E">
        <w:rPr>
          <w:i/>
          <w:iCs/>
          <w:spacing w:val="-1"/>
          <w:lang w:val="fr-CH"/>
        </w:rPr>
        <w:t>Principes directeurs du HCR sur la protection internationale n</w:t>
      </w:r>
      <w:r w:rsidR="00013CCF" w:rsidRPr="00F97B4E">
        <w:rPr>
          <w:i/>
          <w:iCs/>
          <w:spacing w:val="-1"/>
          <w:vertAlign w:val="superscript"/>
          <w:lang w:val="fr-CH"/>
        </w:rPr>
        <w:t>o</w:t>
      </w:r>
      <w:r w:rsidR="00013CCF" w:rsidRPr="00F97B4E">
        <w:rPr>
          <w:i/>
          <w:iCs/>
          <w:spacing w:val="-1"/>
          <w:lang w:val="fr-CH"/>
        </w:rPr>
        <w:t> 10</w:t>
      </w:r>
      <w:r w:rsidRPr="00F97B4E">
        <w:rPr>
          <w:rFonts w:hint="cs"/>
          <w:spacing w:val="-1"/>
          <w:rtl/>
        </w:rPr>
        <w:t>، الفقرة 31.</w:t>
      </w:r>
    </w:p>
  </w:footnote>
  <w:footnote w:id="51">
    <w:p w14:paraId="21955283"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 xml:space="preserve">انظر الحاشية 26 أعلاه. وقد </w:t>
      </w:r>
      <w:r w:rsidRPr="00AD4941">
        <w:rPr>
          <w:rtl/>
        </w:rPr>
        <w:t>أدان مجلس الأمن التابع للأمم المتحدة بشدة فرض هذه الضريبة في قراره 2023 (2011)</w:t>
      </w:r>
      <w:r w:rsidRPr="00AD4941">
        <w:rPr>
          <w:rFonts w:hint="cs"/>
          <w:rtl/>
        </w:rPr>
        <w:t>، الفقرة 10.</w:t>
      </w:r>
    </w:p>
  </w:footnote>
  <w:footnote w:id="52">
    <w:p w14:paraId="788B2E11"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tl/>
        </w:rPr>
        <w:t>وفقا</w:t>
      </w:r>
      <w:r w:rsidR="00711842">
        <w:rPr>
          <w:rFonts w:hint="cs"/>
          <w:rtl/>
        </w:rPr>
        <w:t>ً</w:t>
      </w:r>
      <w:r w:rsidRPr="00AD4941">
        <w:rPr>
          <w:rtl/>
        </w:rPr>
        <w:t xml:space="preserve"> للمادة 297 من</w:t>
      </w:r>
      <w:r w:rsidRPr="00AD4941">
        <w:rPr>
          <w:rFonts w:hint="cs"/>
          <w:rtl/>
        </w:rPr>
        <w:t xml:space="preserve"> </w:t>
      </w:r>
      <w:r w:rsidRPr="00AD4941">
        <w:rPr>
          <w:rtl/>
        </w:rPr>
        <w:t xml:space="preserve">القانون الإريتري </w:t>
      </w:r>
      <w:r w:rsidRPr="00AD4941">
        <w:rPr>
          <w:rFonts w:hint="cs"/>
          <w:rtl/>
        </w:rPr>
        <w:t>"</w:t>
      </w:r>
      <w:r w:rsidRPr="00AD4941">
        <w:rPr>
          <w:rtl/>
        </w:rPr>
        <w:t>إعلان الخدمة الوطنية</w:t>
      </w:r>
      <w:r w:rsidRPr="00AD4941">
        <w:rPr>
          <w:rFonts w:hint="cs"/>
          <w:rtl/>
        </w:rPr>
        <w:t>"</w:t>
      </w:r>
      <w:r w:rsidRPr="00AD4941">
        <w:rPr>
          <w:rtl/>
        </w:rPr>
        <w:t xml:space="preserve">، </w:t>
      </w:r>
      <w:r w:rsidRPr="00AD4941">
        <w:rPr>
          <w:rFonts w:hint="cs"/>
          <w:rtl/>
        </w:rPr>
        <w:t>يُعاقب على</w:t>
      </w:r>
      <w:r w:rsidRPr="00AD4941">
        <w:rPr>
          <w:rtl/>
        </w:rPr>
        <w:t xml:space="preserve"> أي تمرد في زمن الحرب بالسجن لمدة</w:t>
      </w:r>
      <w:r w:rsidRPr="00AD4941">
        <w:rPr>
          <w:rFonts w:hint="cs"/>
          <w:rtl/>
        </w:rPr>
        <w:t xml:space="preserve"> قد</w:t>
      </w:r>
      <w:r w:rsidRPr="00AD4941">
        <w:rPr>
          <w:rtl/>
        </w:rPr>
        <w:t xml:space="preserve"> تصل إلى خمس سنوات. </w:t>
      </w:r>
      <w:r w:rsidRPr="00AD4941">
        <w:rPr>
          <w:rFonts w:hint="cs"/>
          <w:rtl/>
        </w:rPr>
        <w:t>و</w:t>
      </w:r>
      <w:r w:rsidRPr="00AD4941">
        <w:rPr>
          <w:rtl/>
        </w:rPr>
        <w:t>تعترف السلطات السويسرية أيضا</w:t>
      </w:r>
      <w:r w:rsidR="00711842">
        <w:rPr>
          <w:rFonts w:hint="cs"/>
          <w:rtl/>
        </w:rPr>
        <w:t>ً</w:t>
      </w:r>
      <w:r w:rsidRPr="00AD4941">
        <w:rPr>
          <w:rtl/>
        </w:rPr>
        <w:t xml:space="preserve"> بأن </w:t>
      </w:r>
      <w:r w:rsidRPr="00AD4941">
        <w:rPr>
          <w:rFonts w:hint="cs"/>
          <w:rtl/>
        </w:rPr>
        <w:t>ال</w:t>
      </w:r>
      <w:r w:rsidRPr="00AD4941">
        <w:rPr>
          <w:rtl/>
        </w:rPr>
        <w:t xml:space="preserve">عقوبات </w:t>
      </w:r>
      <w:r w:rsidRPr="00AD4941">
        <w:rPr>
          <w:rFonts w:hint="cs"/>
          <w:rtl/>
        </w:rPr>
        <w:t xml:space="preserve">تُفرض بطريقة </w:t>
      </w:r>
      <w:r w:rsidRPr="00AD4941">
        <w:rPr>
          <w:rtl/>
        </w:rPr>
        <w:t>تعسفية وخارج نطاق القضاء في إريتريا</w:t>
      </w:r>
      <w:r w:rsidRPr="00AD4941">
        <w:rPr>
          <w:rFonts w:hint="cs"/>
          <w:rtl/>
        </w:rPr>
        <w:t>.</w:t>
      </w:r>
    </w:p>
  </w:footnote>
  <w:footnote w:id="53">
    <w:p w14:paraId="0E733EEF" w14:textId="77777777" w:rsidR="009D692C" w:rsidRPr="00AD4941" w:rsidRDefault="009D692C" w:rsidP="007C588F">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تقرير المكتب الأوروبي لدعم اللجوء الصادر في أيار/مايو 2015، الصفحة 44. وانظر أيضا</w:t>
      </w:r>
      <w:r w:rsidR="00825740">
        <w:rPr>
          <w:rFonts w:hint="cs"/>
          <w:rtl/>
        </w:rPr>
        <w:t>ً</w:t>
      </w:r>
      <w:r w:rsidRPr="00AD4941">
        <w:rPr>
          <w:rFonts w:hint="cs"/>
          <w:rtl/>
        </w:rPr>
        <w:t xml:space="preserve"> قضية </w:t>
      </w:r>
      <w:proofErr w:type="spellStart"/>
      <w:r w:rsidR="00013CCF" w:rsidRPr="00AD4941">
        <w:rPr>
          <w:lang w:val="fr-CH"/>
        </w:rPr>
        <w:t>Upper</w:t>
      </w:r>
      <w:proofErr w:type="spellEnd"/>
      <w:r w:rsidR="00711842">
        <w:rPr>
          <w:lang w:val="fr-CH"/>
        </w:rPr>
        <w:br/>
      </w:r>
      <w:r w:rsidR="00013CCF" w:rsidRPr="00AD4941">
        <w:rPr>
          <w:lang w:val="fr-CH"/>
        </w:rPr>
        <w:t xml:space="preserve">Tribunal of the United </w:t>
      </w:r>
      <w:proofErr w:type="spellStart"/>
      <w:r w:rsidR="00013CCF" w:rsidRPr="00AD4941">
        <w:rPr>
          <w:lang w:val="fr-CH"/>
        </w:rPr>
        <w:t>Kingdom</w:t>
      </w:r>
      <w:proofErr w:type="spellEnd"/>
      <w:r w:rsidR="00013CCF" w:rsidRPr="00AD4941">
        <w:rPr>
          <w:lang w:val="fr-CH"/>
        </w:rPr>
        <w:t xml:space="preserve">, </w:t>
      </w:r>
      <w:r w:rsidR="00013CCF" w:rsidRPr="00AD4941">
        <w:rPr>
          <w:i/>
          <w:iCs/>
          <w:lang w:val="fr-CH"/>
        </w:rPr>
        <w:t xml:space="preserve">MST and </w:t>
      </w:r>
      <w:proofErr w:type="spellStart"/>
      <w:r w:rsidR="00013CCF" w:rsidRPr="00AD4941">
        <w:rPr>
          <w:i/>
          <w:iCs/>
          <w:lang w:val="fr-CH"/>
        </w:rPr>
        <w:t>Others</w:t>
      </w:r>
      <w:proofErr w:type="spellEnd"/>
      <w:r w:rsidR="00013CCF" w:rsidRPr="00AD4941">
        <w:rPr>
          <w:i/>
          <w:iCs/>
          <w:lang w:val="fr-CH"/>
        </w:rPr>
        <w:t xml:space="preserve"> (national service – </w:t>
      </w:r>
      <w:proofErr w:type="spellStart"/>
      <w:r w:rsidR="00013CCF" w:rsidRPr="00AD4941">
        <w:rPr>
          <w:i/>
          <w:iCs/>
          <w:lang w:val="fr-CH"/>
        </w:rPr>
        <w:t>risk</w:t>
      </w:r>
      <w:proofErr w:type="spellEnd"/>
      <w:r w:rsidR="00013CCF" w:rsidRPr="00AD4941">
        <w:rPr>
          <w:i/>
          <w:iCs/>
          <w:lang w:val="fr-CH"/>
        </w:rPr>
        <w:t xml:space="preserve"> </w:t>
      </w:r>
      <w:proofErr w:type="spellStart"/>
      <w:r w:rsidR="00013CCF" w:rsidRPr="00AD4941">
        <w:rPr>
          <w:i/>
          <w:iCs/>
          <w:lang w:val="fr-CH"/>
        </w:rPr>
        <w:t>categories</w:t>
      </w:r>
      <w:proofErr w:type="spellEnd"/>
      <w:r w:rsidR="00013CCF" w:rsidRPr="00AD4941">
        <w:rPr>
          <w:i/>
          <w:iCs/>
          <w:lang w:val="fr-CH"/>
        </w:rPr>
        <w:t>) (CG)</w:t>
      </w:r>
      <w:r w:rsidR="00013CCF" w:rsidRPr="00AD4941">
        <w:rPr>
          <w:lang w:val="fr-CH"/>
        </w:rPr>
        <w:t xml:space="preserve"> </w:t>
      </w:r>
      <w:hyperlink r:id="rId5" w:history="1">
        <w:r w:rsidR="00013CCF" w:rsidRPr="00AD4941">
          <w:rPr>
            <w:rStyle w:val="Hyperlink"/>
            <w:color w:val="auto"/>
            <w:u w:val="none"/>
            <w:lang w:val="fr-CH"/>
          </w:rPr>
          <w:t>[2016] UKUT 443 (IAC)</w:t>
        </w:r>
      </w:hyperlink>
      <w:r w:rsidRPr="00AD4941">
        <w:rPr>
          <w:rFonts w:hint="cs"/>
          <w:rtl/>
        </w:rPr>
        <w:t xml:space="preserve">، الفقرة 334، التي </w:t>
      </w:r>
      <w:r w:rsidRPr="00AD4941">
        <w:rPr>
          <w:rtl/>
        </w:rPr>
        <w:t>خلصت فيها المحكمة إلى عدم وجود</w:t>
      </w:r>
      <w:r w:rsidRPr="00AD4941">
        <w:rPr>
          <w:rFonts w:hint="cs"/>
          <w:rtl/>
        </w:rPr>
        <w:t xml:space="preserve"> أي</w:t>
      </w:r>
      <w:r w:rsidRPr="00AD4941">
        <w:rPr>
          <w:rtl/>
        </w:rPr>
        <w:t xml:space="preserve"> دليل </w:t>
      </w:r>
      <w:r w:rsidRPr="00AD4941">
        <w:rPr>
          <w:rFonts w:hint="cs"/>
          <w:rtl/>
        </w:rPr>
        <w:t>من شأنه</w:t>
      </w:r>
      <w:r w:rsidRPr="00AD4941">
        <w:rPr>
          <w:rtl/>
        </w:rPr>
        <w:t xml:space="preserve"> أن يؤدي إلى استنتاج أن </w:t>
      </w:r>
      <w:r w:rsidRPr="00AD4941">
        <w:rPr>
          <w:rFonts w:hint="cs"/>
          <w:rtl/>
        </w:rPr>
        <w:t>رسالة الندم</w:t>
      </w:r>
      <w:r w:rsidRPr="00AD4941">
        <w:rPr>
          <w:rtl/>
        </w:rPr>
        <w:t xml:space="preserve"> ودفع الضريبة </w:t>
      </w:r>
      <w:r w:rsidRPr="00AD4941">
        <w:rPr>
          <w:rFonts w:hint="cs"/>
          <w:rtl/>
        </w:rPr>
        <w:t xml:space="preserve">قد تمكنان </w:t>
      </w:r>
      <w:r w:rsidRPr="00AD4941">
        <w:rPr>
          <w:rtl/>
        </w:rPr>
        <w:t>الم</w:t>
      </w:r>
      <w:r w:rsidRPr="00AD4941">
        <w:rPr>
          <w:rFonts w:hint="cs"/>
          <w:rtl/>
        </w:rPr>
        <w:t xml:space="preserve">تهربين من التجنيد والهاربين من الخدمة </w:t>
      </w:r>
      <w:r w:rsidRPr="00AD4941">
        <w:rPr>
          <w:rtl/>
        </w:rPr>
        <w:t>من التصالح مع السلطات الإريترية.</w:t>
      </w:r>
    </w:p>
  </w:footnote>
  <w:footnote w:id="54">
    <w:p w14:paraId="76421AEE" w14:textId="77777777" w:rsidR="009D692C" w:rsidRPr="00AD4941" w:rsidRDefault="009D692C" w:rsidP="007C588F">
      <w:pPr>
        <w:pStyle w:val="FootnoteText1"/>
        <w:rPr>
          <w:rtl/>
        </w:rPr>
      </w:pPr>
      <w:r w:rsidRPr="00AD4941">
        <w:rPr>
          <w:b/>
          <w:rtl/>
        </w:rPr>
        <w:t>(</w:t>
      </w:r>
      <w:r w:rsidRPr="00AD4941">
        <w:rPr>
          <w:b/>
          <w:rtl/>
        </w:rPr>
        <w:footnoteRef/>
      </w:r>
      <w:r w:rsidRPr="00AD4941">
        <w:rPr>
          <w:b/>
          <w:rtl/>
        </w:rPr>
        <w:t>)</w:t>
      </w:r>
      <w:r w:rsidR="005623E2" w:rsidRPr="00AD4941">
        <w:rPr>
          <w:rtl/>
        </w:rPr>
        <w:tab/>
      </w:r>
      <w:r w:rsidR="00013CCF" w:rsidRPr="00AD4941">
        <w:rPr>
          <w:lang w:val="fr-CH"/>
        </w:rPr>
        <w:t xml:space="preserve">« L’ONU critique le durcissement de la Suisse envers les Erythréens », </w:t>
      </w:r>
      <w:r w:rsidR="00013CCF" w:rsidRPr="00AD4941">
        <w:rPr>
          <w:i/>
          <w:iCs/>
          <w:lang w:val="fr-CH"/>
        </w:rPr>
        <w:t>Le Temps</w:t>
      </w:r>
      <w:r w:rsidRPr="00AD4941">
        <w:rPr>
          <w:rFonts w:hint="cs"/>
          <w:rtl/>
        </w:rPr>
        <w:t>، 17 شباط/فبراير 2017 (</w:t>
      </w:r>
      <w:r w:rsidRPr="00AD4941">
        <w:t>www.letemps.ch/suisse/lonu-critique-durcissement-suisse-envers-erythreens</w:t>
      </w:r>
      <w:r w:rsidRPr="00AD4941">
        <w:rPr>
          <w:rFonts w:hint="cs"/>
          <w:rtl/>
        </w:rPr>
        <w:t>).</w:t>
      </w:r>
    </w:p>
  </w:footnote>
  <w:footnote w:id="55">
    <w:p w14:paraId="611020EF" w14:textId="77777777" w:rsidR="009D692C" w:rsidRPr="00AD4941" w:rsidRDefault="009D692C" w:rsidP="007C588F">
      <w:pPr>
        <w:pStyle w:val="FootnoteText1"/>
      </w:pPr>
      <w:r w:rsidRPr="00AD4941">
        <w:rPr>
          <w:b/>
          <w:rtl/>
        </w:rPr>
        <w:t>(</w:t>
      </w:r>
      <w:r w:rsidRPr="00AD4941">
        <w:rPr>
          <w:b/>
          <w:rtl/>
        </w:rPr>
        <w:footnoteRef/>
      </w:r>
      <w:r w:rsidRPr="00AD4941">
        <w:rPr>
          <w:b/>
          <w:rtl/>
        </w:rPr>
        <w:t>)</w:t>
      </w:r>
      <w:r w:rsidR="005623E2" w:rsidRPr="00AD4941">
        <w:rPr>
          <w:rtl/>
        </w:rPr>
        <w:tab/>
      </w:r>
      <w:r w:rsidRPr="00AD4941">
        <w:rPr>
          <w:rFonts w:hint="cs"/>
          <w:i/>
          <w:iCs/>
          <w:rtl/>
        </w:rPr>
        <w:t xml:space="preserve">م. أ. ضد </w:t>
      </w:r>
      <w:r w:rsidRPr="00AD4941">
        <w:rPr>
          <w:i/>
          <w:iCs/>
          <w:rtl/>
        </w:rPr>
        <w:t>سويسرا</w:t>
      </w:r>
      <w:r w:rsidRPr="00AD4941">
        <w:rPr>
          <w:rtl/>
        </w:rPr>
        <w:t>،</w:t>
      </w:r>
      <w:r w:rsidRPr="00AD4941">
        <w:rPr>
          <w:rFonts w:hint="cs"/>
          <w:rtl/>
        </w:rPr>
        <w:t xml:space="preserve"> الفقرة 79.</w:t>
      </w:r>
    </w:p>
  </w:footnote>
  <w:footnote w:id="56">
    <w:p w14:paraId="42CC500F" w14:textId="77777777" w:rsidR="009D692C" w:rsidRPr="00E547CC" w:rsidRDefault="009D692C" w:rsidP="007C588F">
      <w:pPr>
        <w:pStyle w:val="FootnoteText1"/>
        <w:rPr>
          <w:rtl/>
        </w:rPr>
      </w:pPr>
      <w:r w:rsidRPr="00E547CC">
        <w:rPr>
          <w:b/>
          <w:rtl/>
        </w:rPr>
        <w:t>(</w:t>
      </w:r>
      <w:r w:rsidRPr="00E547CC">
        <w:rPr>
          <w:b/>
          <w:rtl/>
        </w:rPr>
        <w:footnoteRef/>
      </w:r>
      <w:r w:rsidRPr="00E547CC">
        <w:rPr>
          <w:b/>
          <w:rtl/>
        </w:rPr>
        <w:t>)</w:t>
      </w:r>
      <w:r w:rsidR="005623E2" w:rsidRPr="00E547CC">
        <w:rPr>
          <w:rtl/>
        </w:rPr>
        <w:tab/>
      </w:r>
      <w:r w:rsidRPr="00E547CC">
        <w:rPr>
          <w:rtl/>
        </w:rPr>
        <w:t>اتخذت منظمة العفو الدولية</w:t>
      </w:r>
      <w:r w:rsidR="00487B20" w:rsidRPr="00E547CC">
        <w:rPr>
          <w:rFonts w:hint="cs"/>
          <w:rtl/>
        </w:rPr>
        <w:t xml:space="preserve"> </w:t>
      </w:r>
      <w:r w:rsidRPr="00E547CC">
        <w:rPr>
          <w:rFonts w:hint="cs"/>
          <w:rtl/>
        </w:rPr>
        <w:t>- فرع</w:t>
      </w:r>
      <w:r w:rsidRPr="00E547CC">
        <w:rPr>
          <w:rtl/>
        </w:rPr>
        <w:t xml:space="preserve"> سويسرا موقفا</w:t>
      </w:r>
      <w:r w:rsidR="00825740" w:rsidRPr="00E547CC">
        <w:rPr>
          <w:rFonts w:hint="cs"/>
          <w:rtl/>
        </w:rPr>
        <w:t>ً</w:t>
      </w:r>
      <w:r w:rsidRPr="00E547CC">
        <w:rPr>
          <w:rtl/>
        </w:rPr>
        <w:t xml:space="preserve"> في أعقاب قرار المحكمة الإدارية ال</w:t>
      </w:r>
      <w:r w:rsidRPr="00E547CC">
        <w:rPr>
          <w:rFonts w:hint="cs"/>
          <w:rtl/>
        </w:rPr>
        <w:t>اتحادية</w:t>
      </w:r>
      <w:r w:rsidRPr="00E547CC">
        <w:rPr>
          <w:rtl/>
        </w:rPr>
        <w:t xml:space="preserve"> بشأن احتمال طرد ملتمسي اللجوء الإريتريين المرفوض</w:t>
      </w:r>
      <w:r w:rsidRPr="00E547CC">
        <w:rPr>
          <w:rFonts w:hint="cs"/>
          <w:rtl/>
        </w:rPr>
        <w:t xml:space="preserve"> التماسهم</w:t>
      </w:r>
      <w:r w:rsidRPr="00E547CC">
        <w:rPr>
          <w:rtl/>
        </w:rPr>
        <w:t xml:space="preserve">، </w:t>
      </w:r>
      <w:r w:rsidRPr="00E547CC">
        <w:rPr>
          <w:rFonts w:hint="cs"/>
          <w:rtl/>
        </w:rPr>
        <w:t>موضِّحة أن</w:t>
      </w:r>
      <w:r w:rsidRPr="00E547CC">
        <w:rPr>
          <w:rtl/>
        </w:rPr>
        <w:t xml:space="preserve"> الأشخاص الذين غادروا البلد بصورة غير قانونية </w:t>
      </w:r>
      <w:r w:rsidRPr="00E547CC">
        <w:rPr>
          <w:rFonts w:hint="cs"/>
          <w:rtl/>
        </w:rPr>
        <w:t>معرضون</w:t>
      </w:r>
      <w:r w:rsidRPr="00E547CC">
        <w:rPr>
          <w:rtl/>
        </w:rPr>
        <w:t xml:space="preserve"> لخطر السجن أو عقوبات أخرى</w:t>
      </w:r>
      <w:r w:rsidRPr="00E547CC">
        <w:rPr>
          <w:rFonts w:hint="cs"/>
          <w:rtl/>
        </w:rPr>
        <w:t xml:space="preserve">: </w:t>
      </w:r>
      <w:r w:rsidR="00013CCF" w:rsidRPr="00E547CC">
        <w:rPr>
          <w:lang w:val="fr-CH"/>
        </w:rPr>
        <w:t>« Érythrée : La sécurité des personnes renvoyées n’est pas garantie », Amnesty Suisse</w:t>
      </w:r>
      <w:r w:rsidRPr="00E547CC">
        <w:rPr>
          <w:rFonts w:hint="cs"/>
          <w:rtl/>
        </w:rPr>
        <w:t xml:space="preserve">، نشرة صحفية صدرت في 31 آب/أغسطس 2017 </w:t>
      </w:r>
      <w:r w:rsidR="00013CCF" w:rsidRPr="00E547CC">
        <w:rPr>
          <w:lang w:val="fr-CH"/>
        </w:rPr>
        <w:t>(</w:t>
      </w:r>
      <w:hyperlink r:id="rId6" w:history="1">
        <w:r w:rsidR="003D3793" w:rsidRPr="00E547CC">
          <w:rPr>
            <w:rStyle w:val="Hyperlink"/>
            <w:color w:val="auto"/>
            <w:spacing w:val="-4"/>
            <w:u w:val="none"/>
            <w:lang w:val="fr-CH"/>
          </w:rPr>
          <w:t>www.amnesty.ch/fr/</w:t>
        </w:r>
        <w:r w:rsidR="00E547CC" w:rsidRPr="00E547CC">
          <w:rPr>
            <w:rStyle w:val="Hyperlink"/>
            <w:color w:val="auto"/>
            <w:spacing w:val="-4"/>
            <w:u w:val="none"/>
            <w:lang w:val="fr-CH"/>
          </w:rPr>
          <w:br/>
        </w:r>
        <w:r w:rsidR="003D3793" w:rsidRPr="00E547CC">
          <w:rPr>
            <w:rStyle w:val="Hyperlink"/>
            <w:color w:val="auto"/>
            <w:spacing w:val="-4"/>
            <w:u w:val="none"/>
            <w:lang w:val="fr-CH"/>
          </w:rPr>
          <w:t>pays</w:t>
        </w:r>
      </w:hyperlink>
      <w:r w:rsidR="00013CCF" w:rsidRPr="00E547CC">
        <w:rPr>
          <w:spacing w:val="-4"/>
          <w:lang w:val="fr-CH"/>
        </w:rPr>
        <w:t>/europe-asie-centrale/suisse/docs/2017/erythree-la-securite-des-personnes-renvoyees-pas-garantie)</w:t>
      </w:r>
      <w:r w:rsidRPr="00E547CC">
        <w:rPr>
          <w:rFonts w:hint="cs"/>
          <w:rtl/>
        </w:rPr>
        <w:t>.</w:t>
      </w:r>
    </w:p>
  </w:footnote>
  <w:footnote w:id="57">
    <w:p w14:paraId="3328241F" w14:textId="77777777" w:rsidR="009D692C" w:rsidRPr="00AD4941" w:rsidRDefault="009D692C" w:rsidP="007C588F">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tl/>
        </w:rPr>
        <w:t>وجدت لجنة التحقيق التابعة للأمم المتحدة أن</w:t>
      </w:r>
      <w:r w:rsidRPr="00AD4941">
        <w:rPr>
          <w:rFonts w:hint="cs"/>
          <w:rtl/>
        </w:rPr>
        <w:t xml:space="preserve"> </w:t>
      </w:r>
      <w:r w:rsidRPr="00AD4941">
        <w:rPr>
          <w:rtl/>
        </w:rPr>
        <w:t>جزء</w:t>
      </w:r>
      <w:r w:rsidRPr="00AD4941">
        <w:rPr>
          <w:rFonts w:hint="cs"/>
          <w:rtl/>
        </w:rPr>
        <w:t>ا</w:t>
      </w:r>
      <w:r w:rsidR="00825740">
        <w:rPr>
          <w:rFonts w:hint="cs"/>
          <w:rtl/>
        </w:rPr>
        <w:t>ً</w:t>
      </w:r>
      <w:r w:rsidRPr="00AD4941">
        <w:rPr>
          <w:rtl/>
        </w:rPr>
        <w:t xml:space="preserve"> كبير</w:t>
      </w:r>
      <w:r w:rsidRPr="00AD4941">
        <w:rPr>
          <w:rFonts w:hint="cs"/>
          <w:rtl/>
        </w:rPr>
        <w:t>ا</w:t>
      </w:r>
      <w:r w:rsidR="00825740">
        <w:rPr>
          <w:rFonts w:hint="cs"/>
          <w:rtl/>
        </w:rPr>
        <w:t>ً</w:t>
      </w:r>
      <w:r w:rsidRPr="00AD4941">
        <w:rPr>
          <w:rtl/>
        </w:rPr>
        <w:t xml:space="preserve"> من السكان </w:t>
      </w:r>
      <w:r w:rsidRPr="00AD4941">
        <w:rPr>
          <w:rFonts w:hint="cs"/>
          <w:rtl/>
        </w:rPr>
        <w:t>في اريتيريا</w:t>
      </w:r>
      <w:r w:rsidRPr="00AD4941">
        <w:rPr>
          <w:rtl/>
        </w:rPr>
        <w:t xml:space="preserve"> </w:t>
      </w:r>
      <w:r w:rsidRPr="00AD4941">
        <w:rPr>
          <w:rFonts w:hint="cs"/>
          <w:rtl/>
        </w:rPr>
        <w:t xml:space="preserve">يخضع </w:t>
      </w:r>
      <w:r w:rsidRPr="00AD4941">
        <w:rPr>
          <w:rtl/>
        </w:rPr>
        <w:t>للعمل ال</w:t>
      </w:r>
      <w:r w:rsidRPr="00AD4941">
        <w:rPr>
          <w:rFonts w:hint="cs"/>
          <w:rtl/>
        </w:rPr>
        <w:t>جب</w:t>
      </w:r>
      <w:r w:rsidRPr="00AD4941">
        <w:rPr>
          <w:rtl/>
        </w:rPr>
        <w:t>ري</w:t>
      </w:r>
      <w:r w:rsidRPr="00AD4941">
        <w:rPr>
          <w:rFonts w:hint="cs"/>
          <w:rtl/>
        </w:rPr>
        <w:t xml:space="preserve"> </w:t>
      </w:r>
      <w:r w:rsidR="00843FED" w:rsidRPr="00AD4941">
        <w:rPr>
          <w:lang w:val="fr-CH"/>
        </w:rPr>
        <w:t>(</w:t>
      </w:r>
      <w:hyperlink r:id="rId7" w:anchor=".VliFd9IvcdV" w:history="1">
        <w:r w:rsidR="00843FED" w:rsidRPr="00AD4941">
          <w:rPr>
            <w:rStyle w:val="Hyperlink"/>
            <w:color w:val="auto"/>
            <w:u w:val="none"/>
            <w:lang w:val="fr-CH"/>
          </w:rPr>
          <w:t>https://news.un.org/fr/story/2015/06/312512-un-nouveau-rapport-de-lonu-denonce-les-violations-flagrantes-des-droits-de#.VliFd9IvcdV</w:t>
        </w:r>
      </w:hyperlink>
      <w:r w:rsidR="00843FED" w:rsidRPr="00AD4941">
        <w:rPr>
          <w:lang w:val="fr-CH"/>
        </w:rPr>
        <w:t>)</w:t>
      </w:r>
      <w:r w:rsidRPr="00AD4941">
        <w:rPr>
          <w:rFonts w:hint="cs"/>
          <w:rtl/>
        </w:rPr>
        <w:t xml:space="preserve"> ووجه العديد من </w:t>
      </w:r>
      <w:r w:rsidRPr="00AD4941">
        <w:rPr>
          <w:rtl/>
        </w:rPr>
        <w:t xml:space="preserve">منظمات </w:t>
      </w:r>
      <w:r w:rsidRPr="00AD4941">
        <w:rPr>
          <w:rFonts w:hint="cs"/>
          <w:rtl/>
        </w:rPr>
        <w:t xml:space="preserve">الدفاع عن </w:t>
      </w:r>
      <w:r w:rsidRPr="00AD4941">
        <w:rPr>
          <w:rtl/>
        </w:rPr>
        <w:t xml:space="preserve">حقوق الإنسان الانتباه إلى أن مدة الخدمة العسكرية الإلزامية </w:t>
      </w:r>
      <w:r w:rsidRPr="00AD4941">
        <w:rPr>
          <w:rFonts w:hint="cs"/>
          <w:rtl/>
        </w:rPr>
        <w:t xml:space="preserve">غير محددة: </w:t>
      </w:r>
      <w:r w:rsidR="00843FED" w:rsidRPr="00AD4941">
        <w:rPr>
          <w:lang w:val="fr-CH"/>
        </w:rPr>
        <w:t xml:space="preserve">Human </w:t>
      </w:r>
      <w:proofErr w:type="spellStart"/>
      <w:r w:rsidR="00843FED" w:rsidRPr="00AD4941">
        <w:rPr>
          <w:lang w:val="fr-CH"/>
        </w:rPr>
        <w:t>Rights</w:t>
      </w:r>
      <w:proofErr w:type="spellEnd"/>
      <w:r w:rsidR="00843FED" w:rsidRPr="00AD4941">
        <w:rPr>
          <w:lang w:val="fr-CH"/>
        </w:rPr>
        <w:t xml:space="preserve"> Watch, </w:t>
      </w:r>
      <w:r w:rsidR="00843FED" w:rsidRPr="00AD4941">
        <w:rPr>
          <w:i/>
          <w:iCs/>
          <w:lang w:val="fr-CH"/>
        </w:rPr>
        <w:t>World Report 2015</w:t>
      </w:r>
      <w:r w:rsidRPr="00AD4941">
        <w:rPr>
          <w:rFonts w:hint="cs"/>
          <w:rtl/>
        </w:rPr>
        <w:t>، الصفحة 218 وما يليها؛ و</w:t>
      </w:r>
      <w:r w:rsidR="00843FED" w:rsidRPr="00AD4941">
        <w:rPr>
          <w:lang w:val="fr-CH"/>
        </w:rPr>
        <w:t xml:space="preserve">Amnesty International, </w:t>
      </w:r>
      <w:r w:rsidR="00843FED" w:rsidRPr="00AD4941">
        <w:rPr>
          <w:i/>
          <w:iCs/>
          <w:lang w:val="fr-CH"/>
        </w:rPr>
        <w:t>Rapport 2014/15</w:t>
      </w:r>
      <w:r w:rsidRPr="00AD4941">
        <w:rPr>
          <w:rFonts w:hint="cs"/>
          <w:rtl/>
        </w:rPr>
        <w:t>، الصفحة 172 وما يليها؛</w:t>
      </w:r>
      <w:r w:rsidR="00C42B3A" w:rsidRPr="00AD4941">
        <w:rPr>
          <w:rFonts w:hint="cs"/>
          <w:rtl/>
        </w:rPr>
        <w:t xml:space="preserve"> و</w:t>
      </w:r>
      <w:r w:rsidR="00843FED" w:rsidRPr="00AD4941">
        <w:rPr>
          <w:lang w:val="fr-CH"/>
        </w:rPr>
        <w:t xml:space="preserve">Organisation suisse d’aide aux réfugiés, </w:t>
      </w:r>
      <w:r w:rsidR="00843FED" w:rsidRPr="00AD4941">
        <w:rPr>
          <w:i/>
          <w:iCs/>
          <w:lang w:val="fr-CH"/>
        </w:rPr>
        <w:t>Analyse pays – Érythrée, mise à jour février 2010</w:t>
      </w:r>
      <w:r w:rsidRPr="00AD4941">
        <w:rPr>
          <w:rFonts w:hint="cs"/>
          <w:rtl/>
        </w:rPr>
        <w:t>.</w:t>
      </w:r>
    </w:p>
  </w:footnote>
  <w:footnote w:id="58">
    <w:p w14:paraId="25FE767B"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rtl/>
        </w:rPr>
        <w:t>ي</w:t>
      </w:r>
      <w:r w:rsidRPr="00AD4941">
        <w:rPr>
          <w:rFonts w:hint="cs"/>
          <w:rtl/>
        </w:rPr>
        <w:t>ستشهد</w:t>
      </w:r>
      <w:r w:rsidRPr="00AD4941">
        <w:rPr>
          <w:rtl/>
        </w:rPr>
        <w:t xml:space="preserve"> صاحب الشكوى باتفاقية العمل الجبري لعام 1930 (رقم 29) لمنظمة العمل الدولية والسوابق القضائية للمحكمة الأوروبية لحقوق الإنسان بشأن </w:t>
      </w:r>
      <w:r w:rsidRPr="00AD4941">
        <w:rPr>
          <w:rFonts w:hint="cs"/>
          <w:rtl/>
        </w:rPr>
        <w:t>العمل الجبري.</w:t>
      </w:r>
    </w:p>
  </w:footnote>
  <w:footnote w:id="59">
    <w:p w14:paraId="2E140F85"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i/>
          <w:iCs/>
          <w:rtl/>
        </w:rPr>
        <w:t>م. أ. ضد سويسرا</w:t>
      </w:r>
      <w:r w:rsidRPr="00AD4941">
        <w:rPr>
          <w:rFonts w:hint="cs"/>
          <w:rtl/>
        </w:rPr>
        <w:t>، الفقرة 79.</w:t>
      </w:r>
    </w:p>
  </w:footnote>
  <w:footnote w:id="60">
    <w:p w14:paraId="52A43C0E" w14:textId="77777777" w:rsidR="009D692C" w:rsidRPr="00AD4941" w:rsidRDefault="009D692C" w:rsidP="00E934E2">
      <w:pPr>
        <w:pStyle w:val="FootnoteText1"/>
        <w:rPr>
          <w:spacing w:val="-2"/>
          <w:rtl/>
        </w:rPr>
      </w:pPr>
      <w:r w:rsidRPr="00AD4941">
        <w:rPr>
          <w:b/>
          <w:spacing w:val="-2"/>
          <w:rtl/>
        </w:rPr>
        <w:t>(</w:t>
      </w:r>
      <w:r w:rsidRPr="00AD4941">
        <w:rPr>
          <w:b/>
          <w:spacing w:val="-2"/>
          <w:rtl/>
        </w:rPr>
        <w:footnoteRef/>
      </w:r>
      <w:r w:rsidRPr="00AD4941">
        <w:rPr>
          <w:b/>
          <w:spacing w:val="-2"/>
          <w:rtl/>
        </w:rPr>
        <w:t>)</w:t>
      </w:r>
      <w:r w:rsidR="005623E2" w:rsidRPr="00AD4941">
        <w:rPr>
          <w:spacing w:val="-2"/>
          <w:rtl/>
        </w:rPr>
        <w:tab/>
      </w:r>
      <w:r w:rsidRPr="00AD4941">
        <w:rPr>
          <w:rFonts w:hint="cs"/>
          <w:spacing w:val="-2"/>
          <w:rtl/>
        </w:rPr>
        <w:t xml:space="preserve">يورد صاحب الشكوى في الملف </w:t>
      </w:r>
      <w:r w:rsidRPr="00AD4941">
        <w:rPr>
          <w:spacing w:val="-2"/>
          <w:rtl/>
        </w:rPr>
        <w:t xml:space="preserve">صورتين </w:t>
      </w:r>
      <w:r w:rsidRPr="00AD4941">
        <w:rPr>
          <w:rFonts w:hint="cs"/>
          <w:spacing w:val="-2"/>
          <w:rtl/>
        </w:rPr>
        <w:t>أُخذتا</w:t>
      </w:r>
      <w:r w:rsidRPr="00AD4941">
        <w:rPr>
          <w:spacing w:val="-2"/>
          <w:rtl/>
        </w:rPr>
        <w:t xml:space="preserve"> </w:t>
      </w:r>
      <w:r w:rsidRPr="00AD4941">
        <w:rPr>
          <w:rFonts w:hint="cs"/>
          <w:spacing w:val="-2"/>
          <w:rtl/>
        </w:rPr>
        <w:t xml:space="preserve">أثناء </w:t>
      </w:r>
      <w:r w:rsidRPr="00AD4941">
        <w:rPr>
          <w:spacing w:val="-2"/>
          <w:rtl/>
        </w:rPr>
        <w:t xml:space="preserve">مظاهرة </w:t>
      </w:r>
      <w:r w:rsidRPr="00AD4941">
        <w:rPr>
          <w:rFonts w:hint="cs"/>
          <w:spacing w:val="-2"/>
          <w:rtl/>
        </w:rPr>
        <w:t>جر</w:t>
      </w:r>
      <w:r w:rsidRPr="00AD4941">
        <w:rPr>
          <w:spacing w:val="-2"/>
          <w:rtl/>
        </w:rPr>
        <w:t xml:space="preserve">ت في 11 </w:t>
      </w:r>
      <w:r w:rsidRPr="00AD4941">
        <w:rPr>
          <w:rFonts w:hint="cs"/>
          <w:spacing w:val="-2"/>
          <w:rtl/>
        </w:rPr>
        <w:t>آب/</w:t>
      </w:r>
      <w:r w:rsidRPr="00AD4941">
        <w:rPr>
          <w:spacing w:val="-2"/>
          <w:rtl/>
        </w:rPr>
        <w:t xml:space="preserve">أغسطس 2017 في برن، </w:t>
      </w:r>
      <w:r w:rsidRPr="00AD4941">
        <w:rPr>
          <w:rFonts w:hint="cs"/>
          <w:spacing w:val="-2"/>
          <w:rtl/>
        </w:rPr>
        <w:t>وكان صاحب الشكوى يضطلع ب</w:t>
      </w:r>
      <w:r w:rsidR="009069E2">
        <w:rPr>
          <w:rFonts w:hint="cs"/>
          <w:spacing w:val="-2"/>
          <w:rtl/>
        </w:rPr>
        <w:t>م</w:t>
      </w:r>
      <w:r w:rsidRPr="00AD4941">
        <w:rPr>
          <w:rFonts w:hint="cs"/>
          <w:spacing w:val="-2"/>
          <w:rtl/>
        </w:rPr>
        <w:t>همة الأمن خلالها</w:t>
      </w:r>
      <w:r w:rsidRPr="00AD4941">
        <w:rPr>
          <w:spacing w:val="-2"/>
          <w:rtl/>
        </w:rPr>
        <w:t xml:space="preserve">، </w:t>
      </w:r>
      <w:r w:rsidRPr="00AD4941">
        <w:rPr>
          <w:rFonts w:hint="cs"/>
          <w:spacing w:val="-2"/>
          <w:rtl/>
        </w:rPr>
        <w:t>إلى جانب</w:t>
      </w:r>
      <w:r w:rsidRPr="00AD4941">
        <w:rPr>
          <w:spacing w:val="-2"/>
          <w:rtl/>
        </w:rPr>
        <w:t xml:space="preserve"> صورة لمظاهرة أخرى </w:t>
      </w:r>
      <w:r w:rsidRPr="00AD4941">
        <w:rPr>
          <w:rFonts w:hint="cs"/>
          <w:spacing w:val="-2"/>
          <w:rtl/>
        </w:rPr>
        <w:t xml:space="preserve">جرت </w:t>
      </w:r>
      <w:r w:rsidRPr="00AD4941">
        <w:rPr>
          <w:spacing w:val="-2"/>
          <w:rtl/>
        </w:rPr>
        <w:t xml:space="preserve">في 10 </w:t>
      </w:r>
      <w:r w:rsidRPr="00AD4941">
        <w:rPr>
          <w:rFonts w:hint="cs"/>
          <w:spacing w:val="-2"/>
          <w:rtl/>
        </w:rPr>
        <w:t>تشرين الثاني/</w:t>
      </w:r>
      <w:r w:rsidR="00DD1D47" w:rsidRPr="00AD4941">
        <w:rPr>
          <w:rFonts w:hint="cs"/>
          <w:spacing w:val="-2"/>
          <w:rtl/>
        </w:rPr>
        <w:t xml:space="preserve"> </w:t>
      </w:r>
      <w:r w:rsidRPr="00AD4941">
        <w:rPr>
          <w:spacing w:val="-2"/>
          <w:rtl/>
        </w:rPr>
        <w:t>نوفمبر</w:t>
      </w:r>
      <w:r w:rsidR="00DD1D47" w:rsidRPr="00AD4941">
        <w:rPr>
          <w:rFonts w:hint="cs"/>
          <w:spacing w:val="-2"/>
          <w:rtl/>
        </w:rPr>
        <w:t> </w:t>
      </w:r>
      <w:r w:rsidRPr="00AD4941">
        <w:rPr>
          <w:spacing w:val="-2"/>
          <w:rtl/>
        </w:rPr>
        <w:t xml:space="preserve">2017 في جنيف في </w:t>
      </w:r>
      <w:r w:rsidRPr="00AD4941">
        <w:rPr>
          <w:rFonts w:hint="cs"/>
          <w:spacing w:val="-2"/>
          <w:rtl/>
        </w:rPr>
        <w:t>ساحة</w:t>
      </w:r>
      <w:r w:rsidRPr="00AD4941">
        <w:rPr>
          <w:spacing w:val="-2"/>
          <w:rtl/>
        </w:rPr>
        <w:t xml:space="preserve"> الأمم. </w:t>
      </w:r>
      <w:r w:rsidRPr="00AD4941">
        <w:rPr>
          <w:rFonts w:hint="cs"/>
          <w:spacing w:val="-2"/>
          <w:rtl/>
        </w:rPr>
        <w:t>وكانت المظاهرتان معا</w:t>
      </w:r>
      <w:r w:rsidR="00825740">
        <w:rPr>
          <w:rFonts w:hint="cs"/>
          <w:spacing w:val="-2"/>
          <w:rtl/>
        </w:rPr>
        <w:t>ً</w:t>
      </w:r>
      <w:r w:rsidRPr="00AD4941">
        <w:rPr>
          <w:rFonts w:hint="cs"/>
          <w:spacing w:val="-2"/>
          <w:rtl/>
        </w:rPr>
        <w:t xml:space="preserve"> من تنظيم</w:t>
      </w:r>
      <w:r w:rsidRPr="00AD4941">
        <w:rPr>
          <w:spacing w:val="-2"/>
          <w:rtl/>
        </w:rPr>
        <w:t xml:space="preserve"> </w:t>
      </w:r>
      <w:r w:rsidRPr="00AD4941">
        <w:rPr>
          <w:rFonts w:hint="cs"/>
          <w:spacing w:val="-2"/>
          <w:rtl/>
        </w:rPr>
        <w:t>ال</w:t>
      </w:r>
      <w:r w:rsidRPr="00AD4941">
        <w:rPr>
          <w:spacing w:val="-2"/>
          <w:rtl/>
        </w:rPr>
        <w:t>حزب الديمقراطي الشعب</w:t>
      </w:r>
      <w:r w:rsidRPr="00AD4941">
        <w:rPr>
          <w:rFonts w:hint="cs"/>
          <w:spacing w:val="-2"/>
          <w:rtl/>
        </w:rPr>
        <w:t>ي</w:t>
      </w:r>
      <w:r w:rsidRPr="00AD4941">
        <w:rPr>
          <w:spacing w:val="-2"/>
          <w:rtl/>
        </w:rPr>
        <w:t xml:space="preserve"> الإريتري</w:t>
      </w:r>
      <w:r w:rsidRPr="00AD4941">
        <w:rPr>
          <w:rFonts w:hint="cs"/>
          <w:spacing w:val="-2"/>
          <w:rtl/>
        </w:rPr>
        <w:t>.</w:t>
      </w:r>
    </w:p>
  </w:footnote>
  <w:footnote w:id="61">
    <w:p w14:paraId="01A0BDA8" w14:textId="77777777" w:rsidR="009D692C" w:rsidRPr="00AD4941" w:rsidRDefault="009D692C" w:rsidP="00F04A21">
      <w:pPr>
        <w:pStyle w:val="FootnoteText1"/>
        <w:rPr>
          <w:rtl/>
        </w:rPr>
      </w:pPr>
      <w:r w:rsidRPr="00AD4941">
        <w:rPr>
          <w:b/>
          <w:rtl/>
        </w:rPr>
        <w:t>(</w:t>
      </w:r>
      <w:r w:rsidRPr="00AD4941">
        <w:rPr>
          <w:b/>
          <w:rtl/>
        </w:rPr>
        <w:footnoteRef/>
      </w:r>
      <w:r w:rsidRPr="00AD4941">
        <w:rPr>
          <w:b/>
          <w:rtl/>
        </w:rPr>
        <w:t>)</w:t>
      </w:r>
      <w:r w:rsidR="005623E2" w:rsidRPr="00AD4941">
        <w:rPr>
          <w:rtl/>
        </w:rPr>
        <w:tab/>
      </w:r>
      <w:r w:rsidR="00F04A21" w:rsidRPr="00AD4941">
        <w:rPr>
          <w:lang w:val="fr-CH"/>
        </w:rPr>
        <w:t xml:space="preserve">« Focus </w:t>
      </w:r>
      <w:proofErr w:type="spellStart"/>
      <w:r w:rsidR="00F04A21" w:rsidRPr="00AD4941">
        <w:rPr>
          <w:lang w:val="fr-CH"/>
        </w:rPr>
        <w:t>Eritrea</w:t>
      </w:r>
      <w:proofErr w:type="spellEnd"/>
      <w:r w:rsidR="00F04A21" w:rsidRPr="00AD4941">
        <w:rPr>
          <w:lang w:val="fr-CH"/>
        </w:rPr>
        <w:t xml:space="preserve">: Update </w:t>
      </w:r>
      <w:proofErr w:type="spellStart"/>
      <w:r w:rsidR="00F04A21" w:rsidRPr="00AD4941">
        <w:rPr>
          <w:lang w:val="fr-CH"/>
        </w:rPr>
        <w:t>Nationaldienst</w:t>
      </w:r>
      <w:proofErr w:type="spellEnd"/>
      <w:r w:rsidR="00F04A21" w:rsidRPr="00AD4941">
        <w:rPr>
          <w:lang w:val="fr-CH"/>
        </w:rPr>
        <w:t xml:space="preserve"> </w:t>
      </w:r>
      <w:proofErr w:type="spellStart"/>
      <w:r w:rsidR="00F04A21" w:rsidRPr="00AD4941">
        <w:rPr>
          <w:lang w:val="fr-CH"/>
        </w:rPr>
        <w:t>und</w:t>
      </w:r>
      <w:proofErr w:type="spellEnd"/>
      <w:r w:rsidR="00F04A21" w:rsidRPr="00AD4941">
        <w:rPr>
          <w:lang w:val="fr-CH"/>
        </w:rPr>
        <w:t xml:space="preserve"> </w:t>
      </w:r>
      <w:proofErr w:type="spellStart"/>
      <w:r w:rsidR="00F04A21" w:rsidRPr="00AD4941">
        <w:rPr>
          <w:lang w:val="fr-CH"/>
        </w:rPr>
        <w:t>illegale</w:t>
      </w:r>
      <w:proofErr w:type="spellEnd"/>
      <w:r w:rsidR="00F04A21" w:rsidRPr="00AD4941">
        <w:rPr>
          <w:lang w:val="fr-CH"/>
        </w:rPr>
        <w:t xml:space="preserve"> </w:t>
      </w:r>
      <w:proofErr w:type="spellStart"/>
      <w:r w:rsidR="00F04A21" w:rsidRPr="00AD4941">
        <w:rPr>
          <w:lang w:val="fr-CH"/>
        </w:rPr>
        <w:t>Ausreise</w:t>
      </w:r>
      <w:proofErr w:type="spellEnd"/>
      <w:r w:rsidR="00F04A21" w:rsidRPr="00AD4941">
        <w:rPr>
          <w:lang w:val="fr-CH"/>
        </w:rPr>
        <w:t> »</w:t>
      </w:r>
      <w:r w:rsidRPr="00AD4941">
        <w:rPr>
          <w:rFonts w:hint="cs"/>
          <w:rtl/>
        </w:rPr>
        <w:t>، الصفحة 18.</w:t>
      </w:r>
    </w:p>
  </w:footnote>
  <w:footnote w:id="62">
    <w:p w14:paraId="0E987DF9"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tl/>
        </w:rPr>
        <w:t>انظر تعليق اللجنة العام رقم 4(2017) بشأن تنفيذ المادة 3 من الاتفاقية في سياق المادة 22، الفقر</w:t>
      </w:r>
      <w:r w:rsidRPr="00AD4941">
        <w:rPr>
          <w:rFonts w:hint="cs"/>
          <w:rtl/>
        </w:rPr>
        <w:t>ة 34، وهو التعليق العام الذي حل محل التعليق العام رقم 1 منذ 6 كانون الأول/ديسمبر 2017.</w:t>
      </w:r>
    </w:p>
  </w:footnote>
  <w:footnote w:id="63">
    <w:p w14:paraId="0B2565D2"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i/>
          <w:iCs/>
          <w:rtl/>
        </w:rPr>
        <w:t xml:space="preserve">ك. م. </w:t>
      </w:r>
      <w:r w:rsidRPr="00AD4941">
        <w:rPr>
          <w:i/>
          <w:iCs/>
          <w:rtl/>
        </w:rPr>
        <w:t>ضد سويسرا</w:t>
      </w:r>
      <w:r w:rsidRPr="00AD4941">
        <w:rPr>
          <w:rtl/>
        </w:rPr>
        <w:t xml:space="preserve"> (</w:t>
      </w:r>
      <w:r w:rsidRPr="00AD4941">
        <w:t>CAT/C/44/D/355/2008</w:t>
      </w:r>
      <w:r w:rsidRPr="00AD4941">
        <w:rPr>
          <w:rtl/>
        </w:rPr>
        <w:t>)، الفقرة 9-2</w:t>
      </w:r>
      <w:r w:rsidRPr="00AD4941">
        <w:rPr>
          <w:rFonts w:hint="cs"/>
          <w:rtl/>
        </w:rPr>
        <w:t>؛ و</w:t>
      </w:r>
      <w:r w:rsidRPr="00AD4941">
        <w:rPr>
          <w:rFonts w:hint="cs"/>
          <w:i/>
          <w:iCs/>
          <w:rtl/>
        </w:rPr>
        <w:t>عبد الكريم ضد سويسرا</w:t>
      </w:r>
      <w:r w:rsidRPr="00AD4941">
        <w:rPr>
          <w:rFonts w:hint="cs"/>
          <w:rtl/>
        </w:rPr>
        <w:t xml:space="preserve"> (</w:t>
      </w:r>
      <w:r w:rsidRPr="00AD4941">
        <w:t>CAT/C/62/D/710/2015</w:t>
      </w:r>
      <w:r w:rsidRPr="00AD4941">
        <w:rPr>
          <w:rFonts w:hint="cs"/>
          <w:rtl/>
        </w:rPr>
        <w:t>)، الفقرة 6-2.</w:t>
      </w:r>
    </w:p>
  </w:footnote>
  <w:footnote w:id="64">
    <w:p w14:paraId="34BFD649"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i/>
          <w:iCs/>
          <w:rtl/>
        </w:rPr>
        <w:t>ك. أ. ضد السويد</w:t>
      </w:r>
      <w:r w:rsidRPr="00AD4941">
        <w:rPr>
          <w:rFonts w:hint="cs"/>
          <w:rtl/>
        </w:rPr>
        <w:t xml:space="preserve"> (</w:t>
      </w:r>
      <w:r w:rsidRPr="00AD4941">
        <w:t>CAT/C/39/D/308/2006</w:t>
      </w:r>
      <w:r w:rsidRPr="00AD4941">
        <w:rPr>
          <w:rFonts w:hint="cs"/>
          <w:rtl/>
        </w:rPr>
        <w:t>)، الفقرة 7-2.</w:t>
      </w:r>
    </w:p>
  </w:footnote>
  <w:footnote w:id="65">
    <w:p w14:paraId="3E8C7810"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t>A/HRC/38/50</w:t>
      </w:r>
      <w:r w:rsidRPr="00AD4941">
        <w:rPr>
          <w:rFonts w:hint="cs"/>
          <w:rtl/>
        </w:rPr>
        <w:t>، الفقرة 108(ب)، و(ج)، و(ح).</w:t>
      </w:r>
    </w:p>
  </w:footnote>
  <w:footnote w:id="66">
    <w:p w14:paraId="2DE6CF39" w14:textId="77777777" w:rsidR="009D692C" w:rsidRPr="00AD4941" w:rsidRDefault="009D692C" w:rsidP="00E934E2">
      <w:pPr>
        <w:pStyle w:val="FootnoteText1"/>
      </w:pPr>
      <w:r w:rsidRPr="00AD4941">
        <w:rPr>
          <w:b/>
          <w:rtl/>
        </w:rPr>
        <w:t>(</w:t>
      </w:r>
      <w:r w:rsidRPr="00AD4941">
        <w:rPr>
          <w:b/>
          <w:rtl/>
        </w:rPr>
        <w:footnoteRef/>
      </w:r>
      <w:r w:rsidRPr="00AD4941">
        <w:rPr>
          <w:b/>
          <w:rtl/>
        </w:rPr>
        <w:t>)</w:t>
      </w:r>
      <w:r w:rsidR="005623E2" w:rsidRPr="00AD4941">
        <w:rPr>
          <w:rtl/>
        </w:rPr>
        <w:tab/>
      </w:r>
      <w:r w:rsidRPr="00AD4941">
        <w:rPr>
          <w:i/>
          <w:iCs/>
          <w:rtl/>
        </w:rPr>
        <w:t>عجيزة ضد السويد</w:t>
      </w:r>
      <w:r w:rsidRPr="00AD4941">
        <w:rPr>
          <w:rtl/>
        </w:rPr>
        <w:t>، 13</w:t>
      </w:r>
      <w:r w:rsidRPr="00AD4941">
        <w:rPr>
          <w:rFonts w:hint="cs"/>
          <w:rtl/>
        </w:rPr>
        <w:t>-</w:t>
      </w:r>
      <w:r w:rsidRPr="00AD4941">
        <w:rPr>
          <w:rtl/>
        </w:rPr>
        <w:t>7.</w:t>
      </w:r>
    </w:p>
  </w:footnote>
  <w:footnote w:id="67">
    <w:p w14:paraId="0AA891EE" w14:textId="77777777" w:rsidR="009D692C" w:rsidRPr="00AD4941" w:rsidRDefault="009D692C" w:rsidP="00E934E2">
      <w:pPr>
        <w:pStyle w:val="FootnoteText1"/>
        <w:rPr>
          <w:rtl/>
        </w:rPr>
      </w:pPr>
      <w:r w:rsidRPr="00AD4941">
        <w:rPr>
          <w:b/>
          <w:rtl/>
        </w:rPr>
        <w:t>(</w:t>
      </w:r>
      <w:r w:rsidRPr="00AD4941">
        <w:rPr>
          <w:b/>
          <w:rtl/>
        </w:rPr>
        <w:footnoteRef/>
      </w:r>
      <w:r w:rsidRPr="00AD4941">
        <w:rPr>
          <w:b/>
          <w:rtl/>
        </w:rPr>
        <w:t>)</w:t>
      </w:r>
      <w:r w:rsidR="005623E2" w:rsidRPr="00AD4941">
        <w:rPr>
          <w:rtl/>
        </w:rPr>
        <w:tab/>
      </w:r>
      <w:r w:rsidRPr="00AD4941">
        <w:rPr>
          <w:rFonts w:hint="cs"/>
          <w:rtl/>
        </w:rPr>
        <w:t>التعليق العام رقم 4، الفقرة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4879" w14:textId="77777777" w:rsidR="009D692C" w:rsidRPr="0054156B" w:rsidRDefault="009D692C" w:rsidP="0054156B">
    <w:pPr>
      <w:pStyle w:val="Header"/>
      <w:jc w:val="right"/>
    </w:pPr>
    <w:r w:rsidRPr="0054156B">
      <w:t>CAT/C/65/D/811/2017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F667" w14:textId="77777777" w:rsidR="009D692C" w:rsidRPr="0054156B" w:rsidRDefault="009D692C" w:rsidP="0054156B">
    <w:pPr>
      <w:pStyle w:val="Header"/>
      <w:jc w:val="left"/>
    </w:pPr>
    <w:r w:rsidRPr="0054156B">
      <w:t>CAT/C/65/D/811/2017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907F4"/>
    <w:rsid w:val="000076D5"/>
    <w:rsid w:val="00013CCF"/>
    <w:rsid w:val="00043663"/>
    <w:rsid w:val="000505CF"/>
    <w:rsid w:val="00095E45"/>
    <w:rsid w:val="000A2113"/>
    <w:rsid w:val="000C3F53"/>
    <w:rsid w:val="000D0DCD"/>
    <w:rsid w:val="000D701C"/>
    <w:rsid w:val="000E2A71"/>
    <w:rsid w:val="001022DE"/>
    <w:rsid w:val="001220ED"/>
    <w:rsid w:val="00137BA7"/>
    <w:rsid w:val="00160263"/>
    <w:rsid w:val="00167825"/>
    <w:rsid w:val="00181F96"/>
    <w:rsid w:val="001A1371"/>
    <w:rsid w:val="001B16A6"/>
    <w:rsid w:val="001B346A"/>
    <w:rsid w:val="001E0CFB"/>
    <w:rsid w:val="001E1CAD"/>
    <w:rsid w:val="001E290D"/>
    <w:rsid w:val="002144FA"/>
    <w:rsid w:val="00233A51"/>
    <w:rsid w:val="0023469A"/>
    <w:rsid w:val="00243C8A"/>
    <w:rsid w:val="00266F9F"/>
    <w:rsid w:val="00267A0E"/>
    <w:rsid w:val="002901D9"/>
    <w:rsid w:val="002976C2"/>
    <w:rsid w:val="00304CFA"/>
    <w:rsid w:val="00307133"/>
    <w:rsid w:val="003260FF"/>
    <w:rsid w:val="00327DBE"/>
    <w:rsid w:val="0033147B"/>
    <w:rsid w:val="003325AE"/>
    <w:rsid w:val="00343D95"/>
    <w:rsid w:val="00344F53"/>
    <w:rsid w:val="00374341"/>
    <w:rsid w:val="00384DA7"/>
    <w:rsid w:val="00390D11"/>
    <w:rsid w:val="003D1062"/>
    <w:rsid w:val="003D3793"/>
    <w:rsid w:val="00420D7B"/>
    <w:rsid w:val="00450B21"/>
    <w:rsid w:val="00453B63"/>
    <w:rsid w:val="00455761"/>
    <w:rsid w:val="00455780"/>
    <w:rsid w:val="00487B20"/>
    <w:rsid w:val="004956DC"/>
    <w:rsid w:val="004B0A1C"/>
    <w:rsid w:val="004D298E"/>
    <w:rsid w:val="00510A29"/>
    <w:rsid w:val="0054156B"/>
    <w:rsid w:val="0054472E"/>
    <w:rsid w:val="005623E2"/>
    <w:rsid w:val="005662A9"/>
    <w:rsid w:val="00573E79"/>
    <w:rsid w:val="005827D4"/>
    <w:rsid w:val="0059622A"/>
    <w:rsid w:val="005A3015"/>
    <w:rsid w:val="005C5878"/>
    <w:rsid w:val="005C7CEA"/>
    <w:rsid w:val="005D3C0B"/>
    <w:rsid w:val="005E5217"/>
    <w:rsid w:val="005F0FA4"/>
    <w:rsid w:val="005F30EE"/>
    <w:rsid w:val="005F44EE"/>
    <w:rsid w:val="00603045"/>
    <w:rsid w:val="0060473A"/>
    <w:rsid w:val="0062269C"/>
    <w:rsid w:val="00641699"/>
    <w:rsid w:val="00655C21"/>
    <w:rsid w:val="00656392"/>
    <w:rsid w:val="006646E9"/>
    <w:rsid w:val="00671B1E"/>
    <w:rsid w:val="0068781D"/>
    <w:rsid w:val="006959B0"/>
    <w:rsid w:val="006B3E27"/>
    <w:rsid w:val="006B6507"/>
    <w:rsid w:val="006B6E33"/>
    <w:rsid w:val="006C104C"/>
    <w:rsid w:val="006E266E"/>
    <w:rsid w:val="00711842"/>
    <w:rsid w:val="007200F3"/>
    <w:rsid w:val="00733704"/>
    <w:rsid w:val="00761849"/>
    <w:rsid w:val="00761AB9"/>
    <w:rsid w:val="007736B0"/>
    <w:rsid w:val="0078071A"/>
    <w:rsid w:val="0078104B"/>
    <w:rsid w:val="007907F4"/>
    <w:rsid w:val="007A6153"/>
    <w:rsid w:val="007C588F"/>
    <w:rsid w:val="007D0E0B"/>
    <w:rsid w:val="00817373"/>
    <w:rsid w:val="0082243E"/>
    <w:rsid w:val="00825740"/>
    <w:rsid w:val="00843FED"/>
    <w:rsid w:val="00852A9A"/>
    <w:rsid w:val="00864B1A"/>
    <w:rsid w:val="0088112F"/>
    <w:rsid w:val="00885F3A"/>
    <w:rsid w:val="00893A8A"/>
    <w:rsid w:val="008B456B"/>
    <w:rsid w:val="008C6DCA"/>
    <w:rsid w:val="008F49E1"/>
    <w:rsid w:val="008F73EE"/>
    <w:rsid w:val="0090370F"/>
    <w:rsid w:val="009069E2"/>
    <w:rsid w:val="009269D2"/>
    <w:rsid w:val="00942135"/>
    <w:rsid w:val="009521B0"/>
    <w:rsid w:val="00981C12"/>
    <w:rsid w:val="009A7E9F"/>
    <w:rsid w:val="009D692C"/>
    <w:rsid w:val="009D6A27"/>
    <w:rsid w:val="009E5018"/>
    <w:rsid w:val="00A02DFC"/>
    <w:rsid w:val="00A12B37"/>
    <w:rsid w:val="00A34EA8"/>
    <w:rsid w:val="00A67AF5"/>
    <w:rsid w:val="00A71635"/>
    <w:rsid w:val="00A737DD"/>
    <w:rsid w:val="00A94CA3"/>
    <w:rsid w:val="00AA3C5F"/>
    <w:rsid w:val="00AB6758"/>
    <w:rsid w:val="00AD3188"/>
    <w:rsid w:val="00AD4941"/>
    <w:rsid w:val="00AF7079"/>
    <w:rsid w:val="00B13763"/>
    <w:rsid w:val="00B477A4"/>
    <w:rsid w:val="00B54045"/>
    <w:rsid w:val="00B71E4E"/>
    <w:rsid w:val="00B81D2F"/>
    <w:rsid w:val="00B83CDA"/>
    <w:rsid w:val="00C17955"/>
    <w:rsid w:val="00C42B3A"/>
    <w:rsid w:val="00C438D7"/>
    <w:rsid w:val="00C81B50"/>
    <w:rsid w:val="00C87F1F"/>
    <w:rsid w:val="00CD1801"/>
    <w:rsid w:val="00D10EF1"/>
    <w:rsid w:val="00D3120B"/>
    <w:rsid w:val="00D42810"/>
    <w:rsid w:val="00D65B76"/>
    <w:rsid w:val="00D914A7"/>
    <w:rsid w:val="00DA4BDE"/>
    <w:rsid w:val="00DC1D29"/>
    <w:rsid w:val="00DC65FD"/>
    <w:rsid w:val="00DD13C3"/>
    <w:rsid w:val="00DD1D47"/>
    <w:rsid w:val="00DD3EE4"/>
    <w:rsid w:val="00DD596E"/>
    <w:rsid w:val="00DD621E"/>
    <w:rsid w:val="00DF0575"/>
    <w:rsid w:val="00E06AAF"/>
    <w:rsid w:val="00E547CC"/>
    <w:rsid w:val="00E70E04"/>
    <w:rsid w:val="00E76499"/>
    <w:rsid w:val="00E92CA3"/>
    <w:rsid w:val="00E934E2"/>
    <w:rsid w:val="00EC05A7"/>
    <w:rsid w:val="00EC4B6B"/>
    <w:rsid w:val="00EE0BD5"/>
    <w:rsid w:val="00EE64DC"/>
    <w:rsid w:val="00EF1EE5"/>
    <w:rsid w:val="00F04A21"/>
    <w:rsid w:val="00F763B4"/>
    <w:rsid w:val="00F900C3"/>
    <w:rsid w:val="00F97B4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E61247"/>
  <w15:docId w15:val="{C28724C1-8B40-43F2-900C-0F7C910B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Grid1">
    <w:name w:val="Table Grid1"/>
    <w:basedOn w:val="TableNormal"/>
    <w:next w:val="TableGrid"/>
    <w:rsid w:val="0054156B"/>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A02DFC"/>
    <w:rPr>
      <w:color w:val="000000"/>
      <w:u w:val="none" w:color="000000"/>
    </w:rPr>
  </w:style>
  <w:style w:type="character" w:styleId="Hyperlink">
    <w:name w:val="Hyperlink"/>
    <w:basedOn w:val="DefaultParagraphFont"/>
    <w:uiPriority w:val="99"/>
    <w:unhideWhenUsed/>
    <w:rsid w:val="00A02DFC"/>
    <w:rPr>
      <w:color w:val="0000FF" w:themeColor="hyperlink"/>
      <w:u w:val="single"/>
    </w:rPr>
  </w:style>
  <w:style w:type="character" w:styleId="FollowedHyperlink">
    <w:name w:val="FollowedHyperlink"/>
    <w:basedOn w:val="DefaultParagraphFont"/>
    <w:uiPriority w:val="99"/>
    <w:semiHidden/>
    <w:unhideWhenUsed/>
    <w:rsid w:val="00A02DFC"/>
    <w:rPr>
      <w:color w:val="800080" w:themeColor="followedHyperlink"/>
      <w:u w:val="single"/>
    </w:rPr>
  </w:style>
  <w:style w:type="character" w:styleId="UnresolvedMention">
    <w:name w:val="Unresolved Mention"/>
    <w:basedOn w:val="DefaultParagraphFont"/>
    <w:uiPriority w:val="99"/>
    <w:semiHidden/>
    <w:unhideWhenUsed/>
    <w:rsid w:val="0056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lifos.migrationsverket.se/dokument?documentSummaryId=36406" TargetMode="External"/><Relationship Id="rId7" Type="http://schemas.openxmlformats.org/officeDocument/2006/relationships/hyperlink" Target="https://news.un.org/fr/story/2015/06/312512-un-nouveau-rapport-de-lonu-denonce-les-violations-flagrantes-des-droits-de" TargetMode="External"/><Relationship Id="rId2" Type="http://schemas.openxmlformats.org/officeDocument/2006/relationships/hyperlink" Target="https://coi.easo.europa.eu/administration/easo/plib/easo-eritrea-country-focus-fr.pdf" TargetMode="External"/><Relationship Id="rId1" Type="http://schemas.openxmlformats.org/officeDocument/2006/relationships/hyperlink" Target="http://www.sem.admin.ch/dam/data/sem/internationales/herkunftslaender/afrika/eri/ERI-ber-easo-f.pdf" TargetMode="External"/><Relationship Id="rId6" Type="http://schemas.openxmlformats.org/officeDocument/2006/relationships/hyperlink" Target="http://www.amnesty.ch/fr/pays" TargetMode="External"/><Relationship Id="rId5" Type="http://schemas.openxmlformats.org/officeDocument/2006/relationships/hyperlink" Target="https://tribunalsdecisions.service.gov.uk/utiac/2016-ukut-443" TargetMode="External"/><Relationship Id="rId4" Type="http://schemas.openxmlformats.org/officeDocument/2006/relationships/hyperlink" Target="https://landinfo.no/wp-content/uploads/2018/03/Eritrea-national-servi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AE0D-B885-4EB3-9E77-9ECC625F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19</Pages>
  <Words>5908</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CAT/C/65/D/811/2017</vt:lpstr>
    </vt:vector>
  </TitlesOfParts>
  <Company>DCM</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CAT/C/65/D/811/2017</dc:title>
  <dc:subject>GE.1901118</dc:subject>
  <dc:creator>SALY - FMOU</dc:creator>
  <cp:keywords>ODS No.1901485</cp:keywords>
  <dc:description>Distribution: General_x000d_
Original: English_x000d_
Date: 22 January 2019</dc:description>
  <cp:lastModifiedBy>Ibrahim BALAN</cp:lastModifiedBy>
  <cp:revision>4</cp:revision>
  <cp:lastPrinted>2019-05-02T07:25:00Z</cp:lastPrinted>
  <dcterms:created xsi:type="dcterms:W3CDTF">2019-05-02T07:25:00Z</dcterms:created>
  <dcterms:modified xsi:type="dcterms:W3CDTF">2019-05-02T07:26:00Z</dcterms:modified>
  <cp:category>Final</cp:category>
</cp:coreProperties>
</file>