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983870" w:rsidRDefault="006B3E27" w:rsidP="006E444F">
            <w:pPr>
              <w:bidi w:val="0"/>
              <w:jc w:val="right"/>
            </w:pPr>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A359EB" w:rsidP="00E72A9B">
            <w:pPr>
              <w:bidi w:val="0"/>
              <w:spacing w:after="20"/>
              <w:jc w:val="left"/>
              <w:rPr>
                <w:szCs w:val="20"/>
              </w:rPr>
            </w:pPr>
            <w:r w:rsidRPr="00A359EB">
              <w:rPr>
                <w:sz w:val="40"/>
                <w:szCs w:val="20"/>
              </w:rPr>
              <w:t>CRC</w:t>
            </w:r>
            <w:r>
              <w:rPr>
                <w:szCs w:val="20"/>
              </w:rPr>
              <w:t>/C/TUV/CO/</w:t>
            </w:r>
            <w:r w:rsidRPr="00E43C05">
              <w:rPr>
                <w:szCs w:val="20"/>
              </w:rPr>
              <w:t>2</w:t>
            </w:r>
            <w:r>
              <w:rPr>
                <w:szCs w:val="20"/>
              </w:rPr>
              <w:t>-</w:t>
            </w:r>
            <w:r w:rsidRPr="00E43C05">
              <w:rPr>
                <w:szCs w:val="20"/>
              </w:rPr>
              <w:t>5</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rPr>
              <w:drawing>
                <wp:inline distT="0" distB="0" distL="0" distR="0" wp14:anchorId="1821619E" wp14:editId="53AAA3D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6B3E27" w:rsidRDefault="00E72A9B" w:rsidP="00E72A9B">
            <w:pPr>
              <w:bidi w:val="0"/>
              <w:spacing w:before="240"/>
              <w:jc w:val="left"/>
            </w:pPr>
            <w:r>
              <w:t>Distr.: General</w:t>
            </w:r>
          </w:p>
          <w:p w:rsidR="00E72A9B" w:rsidRDefault="00E43C05" w:rsidP="00E72A9B">
            <w:pPr>
              <w:bidi w:val="0"/>
              <w:jc w:val="left"/>
            </w:pPr>
            <w:r>
              <w:t>31 March 2020</w:t>
            </w:r>
          </w:p>
          <w:p w:rsidR="00E72A9B" w:rsidRDefault="00E72A9B" w:rsidP="00E72A9B">
            <w:pPr>
              <w:bidi w:val="0"/>
              <w:jc w:val="left"/>
            </w:pPr>
            <w:r>
              <w:t>Arabic</w:t>
            </w:r>
          </w:p>
          <w:p w:rsidR="00E72A9B" w:rsidRPr="008B4BC6" w:rsidRDefault="00E72A9B" w:rsidP="00E72A9B">
            <w:pPr>
              <w:bidi w:val="0"/>
              <w:jc w:val="left"/>
            </w:pPr>
            <w:r>
              <w:t>Original: English</w:t>
            </w:r>
          </w:p>
        </w:tc>
      </w:tr>
    </w:tbl>
    <w:p w:rsidR="00E72A9B" w:rsidRPr="002074D0" w:rsidRDefault="00E72A9B" w:rsidP="002A4DF8">
      <w:pPr>
        <w:spacing w:before="120" w:after="120" w:line="380" w:lineRule="exact"/>
        <w:jc w:val="both"/>
        <w:rPr>
          <w:rFonts w:ascii="Traditional Arabic" w:eastAsiaTheme="minorEastAsia" w:hAnsi="Traditional Arabic"/>
          <w:b/>
          <w:bCs/>
          <w:sz w:val="34"/>
          <w:szCs w:val="34"/>
          <w:rtl/>
          <w:lang w:eastAsia="zh-CN"/>
        </w:rPr>
      </w:pPr>
      <w:r w:rsidRPr="002074D0">
        <w:rPr>
          <w:rFonts w:ascii="Traditional Arabic" w:eastAsiaTheme="minorEastAsia" w:hAnsi="Traditional Arabic"/>
          <w:b/>
          <w:bCs/>
          <w:sz w:val="34"/>
          <w:szCs w:val="34"/>
          <w:rtl/>
          <w:lang w:eastAsia="zh-CN"/>
        </w:rPr>
        <w:t>لجنة حقوق الطفل</w:t>
      </w:r>
    </w:p>
    <w:p w:rsidR="00E72A9B" w:rsidRPr="00A42FD4" w:rsidRDefault="00E72A9B" w:rsidP="00E72A9B">
      <w:pPr>
        <w:pStyle w:val="HChGA"/>
        <w:rPr>
          <w:rFonts w:eastAsiaTheme="minorEastAsia"/>
          <w:rtl/>
          <w:lang w:eastAsia="zh-CN"/>
        </w:rPr>
      </w:pPr>
      <w:r>
        <w:rPr>
          <w:rFonts w:eastAsiaTheme="minorEastAsia"/>
          <w:rtl/>
          <w:lang w:eastAsia="zh-CN"/>
        </w:rPr>
        <w:tab/>
      </w:r>
      <w:r>
        <w:rPr>
          <w:rFonts w:eastAsiaTheme="minorEastAsia"/>
          <w:rtl/>
          <w:lang w:eastAsia="zh-CN"/>
        </w:rPr>
        <w:tab/>
      </w:r>
      <w:r w:rsidRPr="00A42FD4">
        <w:rPr>
          <w:rFonts w:eastAsiaTheme="minorEastAsia"/>
          <w:rtl/>
          <w:lang w:eastAsia="zh-CN"/>
        </w:rPr>
        <w:t>الملاحظات الختامية بشأن التقرير الجامع للتقارير الدورية من الثاني إلى الخامس لتوفالو</w:t>
      </w:r>
      <w:r w:rsidR="002A4DF8" w:rsidRPr="002A4DF8">
        <w:rPr>
          <w:rStyle w:val="FootnoteReference"/>
          <w:rFonts w:eastAsiaTheme="minorEastAsia"/>
          <w:sz w:val="20"/>
          <w:vertAlign w:val="baseline"/>
          <w:rtl/>
          <w:lang w:eastAsia="zh-CN"/>
        </w:rPr>
        <w:footnoteReference w:customMarkFollows="1" w:id="1"/>
        <w:t>*</w:t>
      </w:r>
    </w:p>
    <w:p w:rsidR="00E72A9B" w:rsidRPr="00A42FD4" w:rsidRDefault="007A0EF0" w:rsidP="00E72A9B">
      <w:pPr>
        <w:pStyle w:val="HChGA"/>
        <w:rPr>
          <w:rFonts w:eastAsiaTheme="minorEastAsia"/>
          <w:rtl/>
          <w:lang w:eastAsia="zh-CN"/>
        </w:rPr>
      </w:pPr>
      <w:r>
        <w:rPr>
          <w:rFonts w:eastAsiaTheme="minorEastAsia"/>
          <w:rtl/>
          <w:lang w:eastAsia="zh-CN"/>
        </w:rPr>
        <w:tab/>
      </w:r>
      <w:r w:rsidR="00E72A9B" w:rsidRPr="00A42FD4">
        <w:rPr>
          <w:rFonts w:eastAsiaTheme="minorEastAsia"/>
          <w:rtl/>
          <w:lang w:eastAsia="zh-CN"/>
        </w:rPr>
        <w:t>أولاً-</w:t>
      </w:r>
      <w:r>
        <w:rPr>
          <w:rFonts w:eastAsiaTheme="minorEastAsia"/>
          <w:rtl/>
          <w:lang w:eastAsia="zh-CN"/>
        </w:rPr>
        <w:tab/>
      </w:r>
      <w:r w:rsidR="00E72A9B" w:rsidRPr="00A42FD4">
        <w:rPr>
          <w:rFonts w:eastAsiaTheme="minorEastAsia"/>
          <w:rtl/>
          <w:lang w:eastAsia="zh-CN"/>
        </w:rPr>
        <w:t>مقدمة</w:t>
      </w:r>
    </w:p>
    <w:p w:rsidR="00E72A9B" w:rsidRDefault="00E72A9B" w:rsidP="00E72A9B">
      <w:pPr>
        <w:pStyle w:val="SingleTxtGA"/>
        <w:rPr>
          <w:rFonts w:eastAsiaTheme="minorEastAsia"/>
          <w:rtl/>
          <w:lang w:eastAsia="zh-CN"/>
        </w:rPr>
      </w:pPr>
      <w:r w:rsidRPr="00E43C05">
        <w:rPr>
          <w:rFonts w:eastAsiaTheme="minorEastAsia"/>
          <w:szCs w:val="20"/>
          <w:rtl/>
          <w:lang w:eastAsia="zh-CN"/>
        </w:rPr>
        <w:t>1</w:t>
      </w:r>
      <w:r w:rsidRPr="0064424F">
        <w:rPr>
          <w:rFonts w:eastAsiaTheme="minorEastAsia"/>
          <w:rtl/>
          <w:lang w:eastAsia="zh-CN"/>
        </w:rPr>
        <w:t>-</w:t>
      </w:r>
      <w:r w:rsidR="007A0EF0">
        <w:rPr>
          <w:rFonts w:eastAsiaTheme="minorEastAsia"/>
          <w:rtl/>
          <w:lang w:eastAsia="zh-CN"/>
        </w:rPr>
        <w:tab/>
      </w:r>
      <w:r w:rsidRPr="0064424F">
        <w:rPr>
          <w:rFonts w:eastAsiaTheme="minorEastAsia" w:hint="cs"/>
          <w:rtl/>
          <w:lang w:eastAsia="zh-CN"/>
        </w:rPr>
        <w:t xml:space="preserve">نظرت اللجنة في </w:t>
      </w:r>
      <w:r w:rsidRPr="0064424F">
        <w:rPr>
          <w:rFonts w:eastAsiaTheme="minorEastAsia"/>
          <w:rtl/>
          <w:lang w:eastAsia="zh-CN"/>
        </w:rPr>
        <w:t>التقرير الجامع للتقارير الدورية من الثاني إلى الخامس لتوفالو</w:t>
      </w:r>
      <w:r w:rsidRPr="0064424F">
        <w:rPr>
          <w:rFonts w:eastAsiaTheme="minorEastAsia" w:hint="cs"/>
          <w:rtl/>
          <w:lang w:eastAsia="zh-CN"/>
        </w:rPr>
        <w:t xml:space="preserve"> </w:t>
      </w:r>
      <w:r>
        <w:rPr>
          <w:rFonts w:eastAsiaTheme="minorEastAsia" w:hint="cs"/>
          <w:rtl/>
          <w:lang w:eastAsia="zh-CN"/>
        </w:rPr>
        <w:t>(</w:t>
      </w:r>
      <w:r w:rsidRPr="002A4DF8">
        <w:rPr>
          <w:szCs w:val="20"/>
        </w:rPr>
        <w:t>CRC/C/TUV/</w:t>
      </w:r>
      <w:r w:rsidRPr="00E43C05">
        <w:rPr>
          <w:szCs w:val="20"/>
        </w:rPr>
        <w:t>2</w:t>
      </w:r>
      <w:r w:rsidRPr="002A4DF8">
        <w:rPr>
          <w:szCs w:val="20"/>
        </w:rPr>
        <w:t>-</w:t>
      </w:r>
      <w:r w:rsidRPr="00E43C05">
        <w:rPr>
          <w:szCs w:val="20"/>
        </w:rPr>
        <w:t>5</w:t>
      </w:r>
      <w:r>
        <w:rPr>
          <w:rFonts w:eastAsiaTheme="minorEastAsia" w:hint="cs"/>
          <w:rtl/>
          <w:lang w:eastAsia="zh-CN"/>
        </w:rPr>
        <w:t xml:space="preserve">) في جلستيها </w:t>
      </w:r>
      <w:r w:rsidRPr="00E43C05">
        <w:rPr>
          <w:rFonts w:eastAsiaTheme="minorEastAsia" w:hint="cs"/>
          <w:szCs w:val="20"/>
          <w:rtl/>
          <w:lang w:eastAsia="zh-CN"/>
        </w:rPr>
        <w:t>2463</w:t>
      </w:r>
      <w:r>
        <w:rPr>
          <w:rFonts w:eastAsiaTheme="minorEastAsia" w:hint="cs"/>
          <w:rtl/>
          <w:lang w:eastAsia="zh-CN"/>
        </w:rPr>
        <w:t xml:space="preserve"> و</w:t>
      </w:r>
      <w:r w:rsidRPr="00E43C05">
        <w:rPr>
          <w:rFonts w:eastAsiaTheme="minorEastAsia" w:hint="cs"/>
          <w:szCs w:val="20"/>
          <w:rtl/>
          <w:lang w:eastAsia="zh-CN"/>
        </w:rPr>
        <w:t>2464</w:t>
      </w:r>
      <w:r>
        <w:rPr>
          <w:rFonts w:eastAsiaTheme="minorEastAsia" w:hint="cs"/>
          <w:rtl/>
          <w:lang w:eastAsia="zh-CN"/>
        </w:rPr>
        <w:t xml:space="preserve">، المعقودتين في </w:t>
      </w:r>
      <w:r w:rsidRPr="00E43C05">
        <w:rPr>
          <w:rFonts w:eastAsiaTheme="minorEastAsia" w:hint="cs"/>
          <w:szCs w:val="20"/>
          <w:rtl/>
          <w:lang w:eastAsia="zh-CN"/>
        </w:rPr>
        <w:t>3</w:t>
      </w:r>
      <w:r>
        <w:rPr>
          <w:rFonts w:eastAsiaTheme="minorEastAsia" w:hint="cs"/>
          <w:rtl/>
          <w:lang w:eastAsia="zh-CN"/>
        </w:rPr>
        <w:t xml:space="preserve"> آذار/مارس </w:t>
      </w:r>
      <w:r w:rsidRPr="00E43C05">
        <w:rPr>
          <w:rFonts w:eastAsiaTheme="minorEastAsia" w:hint="cs"/>
          <w:szCs w:val="20"/>
          <w:rtl/>
          <w:lang w:eastAsia="zh-CN"/>
        </w:rPr>
        <w:t>2020</w:t>
      </w:r>
      <w:r>
        <w:rPr>
          <w:rFonts w:eastAsiaTheme="minorEastAsia" w:hint="cs"/>
          <w:rtl/>
          <w:lang w:eastAsia="zh-CN"/>
        </w:rPr>
        <w:t xml:space="preserve">، واعتمدت هذه الملاحظات الختامية في جلستها </w:t>
      </w:r>
      <w:r w:rsidRPr="00E43C05">
        <w:rPr>
          <w:rFonts w:eastAsiaTheme="minorEastAsia" w:hint="cs"/>
          <w:szCs w:val="20"/>
          <w:rtl/>
          <w:lang w:eastAsia="zh-CN"/>
        </w:rPr>
        <w:t>2470</w:t>
      </w:r>
      <w:r>
        <w:rPr>
          <w:rFonts w:eastAsiaTheme="minorEastAsia" w:hint="cs"/>
          <w:rtl/>
          <w:lang w:eastAsia="zh-CN"/>
        </w:rPr>
        <w:t xml:space="preserve">، المعقودة في </w:t>
      </w:r>
      <w:r w:rsidRPr="00E43C05">
        <w:rPr>
          <w:rFonts w:eastAsiaTheme="minorEastAsia" w:hint="cs"/>
          <w:szCs w:val="20"/>
          <w:rtl/>
          <w:lang w:eastAsia="zh-CN"/>
        </w:rPr>
        <w:t>6</w:t>
      </w:r>
      <w:r>
        <w:rPr>
          <w:rFonts w:eastAsiaTheme="minorEastAsia" w:hint="cs"/>
          <w:rtl/>
          <w:lang w:eastAsia="zh-CN"/>
        </w:rPr>
        <w:t xml:space="preserve"> آذار/مارس </w:t>
      </w:r>
      <w:r w:rsidRPr="00E43C05">
        <w:rPr>
          <w:rFonts w:eastAsiaTheme="minorEastAsia" w:hint="cs"/>
          <w:szCs w:val="20"/>
          <w:rtl/>
          <w:lang w:eastAsia="zh-CN"/>
        </w:rPr>
        <w:t>2020</w:t>
      </w:r>
      <w:r>
        <w:rPr>
          <w:rFonts w:eastAsiaTheme="minorEastAsia" w:hint="cs"/>
          <w:rtl/>
          <w:lang w:eastAsia="zh-CN"/>
        </w:rPr>
        <w:t>.</w:t>
      </w:r>
    </w:p>
    <w:p w:rsidR="00E72A9B" w:rsidRDefault="00E72A9B" w:rsidP="00E72A9B">
      <w:pPr>
        <w:pStyle w:val="SingleTxtGA"/>
        <w:rPr>
          <w:rFonts w:eastAsiaTheme="minorEastAsia"/>
          <w:rtl/>
          <w:lang w:eastAsia="zh-CN"/>
        </w:rPr>
      </w:pPr>
      <w:r w:rsidRPr="00E43C05">
        <w:rPr>
          <w:rFonts w:eastAsiaTheme="minorEastAsia" w:hint="cs"/>
          <w:szCs w:val="20"/>
          <w:rtl/>
          <w:lang w:eastAsia="zh-CN"/>
        </w:rPr>
        <w:t>2</w:t>
      </w:r>
      <w:r>
        <w:rPr>
          <w:rFonts w:eastAsiaTheme="minorEastAsia" w:hint="cs"/>
          <w:rtl/>
          <w:lang w:eastAsia="zh-CN"/>
        </w:rPr>
        <w:t>-</w:t>
      </w:r>
      <w:r w:rsidR="007A0EF0">
        <w:rPr>
          <w:rFonts w:eastAsiaTheme="minorEastAsia"/>
          <w:rtl/>
          <w:lang w:eastAsia="zh-CN"/>
        </w:rPr>
        <w:tab/>
      </w:r>
      <w:r>
        <w:rPr>
          <w:rFonts w:eastAsiaTheme="minorEastAsia" w:hint="cs"/>
          <w:rtl/>
          <w:lang w:eastAsia="zh-CN"/>
        </w:rPr>
        <w:t>وترحب اللجنة بتقديم التقرير الجامع للتقارير الدورية من الثاني إلى الخامس للدولة الطرف وبالردود الكتابية على قائمة المسائل (</w:t>
      </w:r>
      <w:r w:rsidRPr="002A4DF8">
        <w:rPr>
          <w:szCs w:val="20"/>
        </w:rPr>
        <w:t>CRC/C/TUV/RQ/</w:t>
      </w:r>
      <w:r w:rsidRPr="00E43C05">
        <w:rPr>
          <w:szCs w:val="20"/>
        </w:rPr>
        <w:t>2</w:t>
      </w:r>
      <w:r w:rsidRPr="002A4DF8">
        <w:rPr>
          <w:szCs w:val="20"/>
        </w:rPr>
        <w:t>-</w:t>
      </w:r>
      <w:r w:rsidRPr="00E43C05">
        <w:rPr>
          <w:szCs w:val="20"/>
        </w:rPr>
        <w:t>5</w:t>
      </w:r>
      <w:r>
        <w:rPr>
          <w:rFonts w:eastAsiaTheme="minorEastAsia" w:hint="cs"/>
          <w:rtl/>
          <w:lang w:eastAsia="zh-CN"/>
        </w:rPr>
        <w:t xml:space="preserve">)، وهو ما أتاح فهماً أفضل </w:t>
      </w:r>
      <w:r w:rsidRPr="006F067A">
        <w:rPr>
          <w:rFonts w:eastAsiaTheme="minorEastAsia"/>
          <w:rtl/>
          <w:lang w:eastAsia="zh-CN"/>
        </w:rPr>
        <w:t>لحالة حقوق الطفل في الدولة الطرف. وتعرب اللجنة عن تقديرها للحوار البناء الذي دار مع وفد الدولة الطرف المتعدد القطاعات.</w:t>
      </w:r>
    </w:p>
    <w:p w:rsidR="00E72A9B" w:rsidRPr="006F067A" w:rsidRDefault="007A0EF0" w:rsidP="00E72A9B">
      <w:pPr>
        <w:pStyle w:val="HChGA"/>
        <w:rPr>
          <w:rFonts w:eastAsiaTheme="minorEastAsia"/>
          <w:rtl/>
          <w:lang w:eastAsia="zh-CN"/>
        </w:rPr>
      </w:pPr>
      <w:r>
        <w:rPr>
          <w:rFonts w:eastAsiaTheme="minorEastAsia"/>
          <w:rtl/>
          <w:lang w:eastAsia="zh-CN"/>
        </w:rPr>
        <w:tab/>
      </w:r>
      <w:r w:rsidR="00E72A9B" w:rsidRPr="006F067A">
        <w:rPr>
          <w:rFonts w:eastAsiaTheme="minorEastAsia" w:hint="cs"/>
          <w:rtl/>
          <w:lang w:eastAsia="zh-CN"/>
        </w:rPr>
        <w:t>ثانياً-</w:t>
      </w:r>
      <w:r>
        <w:rPr>
          <w:rFonts w:eastAsiaTheme="minorEastAsia"/>
          <w:rtl/>
          <w:lang w:eastAsia="zh-CN"/>
        </w:rPr>
        <w:tab/>
      </w:r>
      <w:r w:rsidR="00E72A9B" w:rsidRPr="006F067A">
        <w:rPr>
          <w:rFonts w:eastAsiaTheme="minorEastAsia"/>
          <w:rtl/>
          <w:lang w:eastAsia="zh-CN"/>
        </w:rPr>
        <w:t>تدابير المتابعة التي اتخذتها الدولة الطرف والتقدم الذي أحرزته</w:t>
      </w:r>
    </w:p>
    <w:p w:rsidR="00E72A9B" w:rsidRDefault="00E72A9B" w:rsidP="00E72A9B">
      <w:pPr>
        <w:pStyle w:val="SingleTxtGA"/>
        <w:rPr>
          <w:rFonts w:eastAsiaTheme="minorEastAsia"/>
          <w:rtl/>
          <w:lang w:eastAsia="zh-CN"/>
        </w:rPr>
      </w:pPr>
      <w:r w:rsidRPr="00E43C05">
        <w:rPr>
          <w:rFonts w:eastAsiaTheme="minorEastAsia" w:hint="cs"/>
          <w:szCs w:val="20"/>
          <w:rtl/>
          <w:lang w:eastAsia="zh-CN"/>
        </w:rPr>
        <w:t>3</w:t>
      </w:r>
      <w:r>
        <w:rPr>
          <w:rFonts w:eastAsiaTheme="minorEastAsia" w:hint="cs"/>
          <w:rtl/>
          <w:lang w:eastAsia="zh-CN"/>
        </w:rPr>
        <w:t>-</w:t>
      </w:r>
      <w:r w:rsidR="007A0EF0">
        <w:rPr>
          <w:rFonts w:eastAsiaTheme="minorEastAsia"/>
          <w:rtl/>
          <w:lang w:eastAsia="zh-CN"/>
        </w:rPr>
        <w:tab/>
      </w:r>
      <w:r>
        <w:rPr>
          <w:rFonts w:eastAsiaTheme="minorEastAsia" w:hint="cs"/>
          <w:rtl/>
          <w:lang w:eastAsia="zh-CN"/>
        </w:rPr>
        <w:t xml:space="preserve">ترحب اللجنة بانضمام الدولة الطرف إلى اتفاقية حقوق الأشخاص ذوي الإعاقة وتصديقها على اتفاقية منظمة العمل الدولية المتعلقة بأسوأ أشكال عمل الأطفال، </w:t>
      </w:r>
      <w:r w:rsidRPr="00E43C05">
        <w:rPr>
          <w:rFonts w:eastAsiaTheme="minorEastAsia" w:hint="cs"/>
          <w:szCs w:val="20"/>
          <w:rtl/>
          <w:lang w:eastAsia="zh-CN"/>
        </w:rPr>
        <w:t>1999</w:t>
      </w:r>
      <w:r>
        <w:rPr>
          <w:rFonts w:eastAsiaTheme="minorEastAsia" w:hint="cs"/>
          <w:rtl/>
          <w:lang w:eastAsia="zh-CN"/>
        </w:rPr>
        <w:t xml:space="preserve"> (رقم </w:t>
      </w:r>
      <w:r w:rsidRPr="00E43C05">
        <w:rPr>
          <w:rFonts w:eastAsiaTheme="minorEastAsia" w:hint="cs"/>
          <w:szCs w:val="20"/>
          <w:rtl/>
          <w:lang w:eastAsia="zh-CN"/>
        </w:rPr>
        <w:t>182</w:t>
      </w:r>
      <w:r>
        <w:rPr>
          <w:rFonts w:eastAsiaTheme="minorEastAsia" w:hint="cs"/>
          <w:rtl/>
          <w:lang w:eastAsia="zh-CN"/>
        </w:rPr>
        <w:t>). وتلاحظ اللجنة أيضاً مع التقدير التدابير التشريعية والمؤسسية والسياساتية المتخذة لتنفيذ الاتفاقية، وخاصة سن قانون حماية الأسرة ومكافحة العنف العائلي (</w:t>
      </w:r>
      <w:r w:rsidRPr="00E43C05">
        <w:rPr>
          <w:rFonts w:eastAsiaTheme="minorEastAsia" w:hint="cs"/>
          <w:szCs w:val="20"/>
          <w:rtl/>
          <w:lang w:eastAsia="zh-CN"/>
        </w:rPr>
        <w:t>2014</w:t>
      </w:r>
      <w:r>
        <w:rPr>
          <w:rFonts w:eastAsiaTheme="minorEastAsia" w:hint="cs"/>
          <w:rtl/>
          <w:lang w:eastAsia="zh-CN"/>
        </w:rPr>
        <w:t xml:space="preserve">) وقانون الزواج (المعدل) رقم </w:t>
      </w:r>
      <w:r w:rsidRPr="00E43C05">
        <w:rPr>
          <w:rFonts w:eastAsiaTheme="minorEastAsia" w:hint="cs"/>
          <w:szCs w:val="20"/>
          <w:rtl/>
          <w:lang w:eastAsia="zh-CN"/>
        </w:rPr>
        <w:t>10</w:t>
      </w:r>
      <w:r>
        <w:rPr>
          <w:rFonts w:eastAsiaTheme="minorEastAsia" w:hint="cs"/>
          <w:rtl/>
          <w:lang w:eastAsia="zh-CN"/>
        </w:rPr>
        <w:t>(</w:t>
      </w:r>
      <w:r w:rsidRPr="00E43C05">
        <w:rPr>
          <w:rFonts w:eastAsiaTheme="minorEastAsia" w:hint="cs"/>
          <w:szCs w:val="20"/>
          <w:rtl/>
          <w:lang w:eastAsia="zh-CN"/>
        </w:rPr>
        <w:t>2015</w:t>
      </w:r>
      <w:r>
        <w:rPr>
          <w:rFonts w:eastAsiaTheme="minorEastAsia" w:hint="cs"/>
          <w:rtl/>
          <w:lang w:eastAsia="zh-CN"/>
        </w:rPr>
        <w:t xml:space="preserve">) الذي رفع السن الدنيا للزواج إلى </w:t>
      </w:r>
      <w:r w:rsidRPr="00E43C05">
        <w:rPr>
          <w:rFonts w:eastAsiaTheme="minorEastAsia" w:hint="cs"/>
          <w:szCs w:val="20"/>
          <w:rtl/>
          <w:lang w:eastAsia="zh-CN"/>
        </w:rPr>
        <w:t>18</w:t>
      </w:r>
      <w:r>
        <w:rPr>
          <w:rFonts w:eastAsiaTheme="minorEastAsia" w:hint="cs"/>
          <w:rtl/>
          <w:lang w:eastAsia="zh-CN"/>
        </w:rPr>
        <w:t xml:space="preserve"> عاماً. وترحب كذلك بالتقدم المحرز في الحد من وفيات الأطفال. </w:t>
      </w:r>
    </w:p>
    <w:p w:rsidR="00E72A9B" w:rsidRPr="00265776" w:rsidRDefault="00ED78F1" w:rsidP="00E72A9B">
      <w:pPr>
        <w:pStyle w:val="HChGA"/>
        <w:rPr>
          <w:rFonts w:eastAsiaTheme="minorEastAsia"/>
          <w:rtl/>
          <w:lang w:eastAsia="zh-CN"/>
        </w:rPr>
      </w:pPr>
      <w:r>
        <w:rPr>
          <w:rFonts w:eastAsiaTheme="minorEastAsia"/>
          <w:rtl/>
          <w:lang w:eastAsia="zh-CN"/>
        </w:rPr>
        <w:tab/>
      </w:r>
      <w:r w:rsidR="00E72A9B" w:rsidRPr="00265776">
        <w:rPr>
          <w:rFonts w:eastAsiaTheme="minorEastAsia" w:hint="cs"/>
          <w:rtl/>
          <w:lang w:eastAsia="zh-CN"/>
        </w:rPr>
        <w:t>ثالثاً-</w:t>
      </w:r>
      <w:r>
        <w:rPr>
          <w:rFonts w:eastAsiaTheme="minorEastAsia"/>
          <w:rtl/>
          <w:lang w:eastAsia="zh-CN"/>
        </w:rPr>
        <w:tab/>
      </w:r>
      <w:r w:rsidR="00E72A9B" w:rsidRPr="00265776">
        <w:rPr>
          <w:rFonts w:eastAsiaTheme="minorEastAsia" w:hint="cs"/>
          <w:rtl/>
          <w:lang w:eastAsia="zh-CN"/>
        </w:rPr>
        <w:t>دواعي القلق الرئيسية والتوصيات</w:t>
      </w:r>
    </w:p>
    <w:p w:rsidR="00E72A9B" w:rsidRDefault="00E72A9B" w:rsidP="00E72A9B">
      <w:pPr>
        <w:pStyle w:val="SingleTxtGA"/>
        <w:rPr>
          <w:rFonts w:eastAsiaTheme="minorEastAsia"/>
          <w:rtl/>
          <w:lang w:eastAsia="zh-CN"/>
        </w:rPr>
      </w:pPr>
      <w:r w:rsidRPr="00E43C05">
        <w:rPr>
          <w:rFonts w:eastAsiaTheme="minorEastAsia" w:hint="cs"/>
          <w:szCs w:val="20"/>
          <w:rtl/>
          <w:lang w:eastAsia="zh-CN"/>
        </w:rPr>
        <w:t>4</w:t>
      </w:r>
      <w:r>
        <w:rPr>
          <w:rFonts w:eastAsiaTheme="minorEastAsia" w:hint="cs"/>
          <w:rtl/>
          <w:lang w:eastAsia="zh-CN"/>
        </w:rPr>
        <w:t>-</w:t>
      </w:r>
      <w:r w:rsidR="00ED78F1">
        <w:rPr>
          <w:rFonts w:eastAsiaTheme="minorEastAsia"/>
          <w:rtl/>
          <w:lang w:eastAsia="zh-CN"/>
        </w:rPr>
        <w:tab/>
      </w:r>
      <w:r>
        <w:rPr>
          <w:rFonts w:eastAsiaTheme="minorEastAsia" w:hint="cs"/>
          <w:rtl/>
          <w:lang w:eastAsia="zh-CN"/>
        </w:rPr>
        <w:t>ت</w:t>
      </w:r>
      <w:r w:rsidRPr="004D383E">
        <w:rPr>
          <w:rFonts w:eastAsiaTheme="minorEastAsia"/>
          <w:rtl/>
          <w:lang w:eastAsia="zh-CN"/>
        </w:rPr>
        <w:t xml:space="preserve">وصي اللجنة الدولة الطرف بضمان إعمال حقوق الأطفال وفقاً للاتفاقية في جميع مراحل عملية تنفيذ خطة التنمية المستدامة لعام </w:t>
      </w:r>
      <w:r w:rsidR="002074D0" w:rsidRPr="00E43C05">
        <w:rPr>
          <w:rFonts w:eastAsiaTheme="minorEastAsia"/>
          <w:szCs w:val="20"/>
          <w:rtl/>
          <w:lang w:eastAsia="zh-CN"/>
        </w:rPr>
        <w:t>2030</w:t>
      </w:r>
      <w:r w:rsidRPr="004D383E">
        <w:rPr>
          <w:rFonts w:eastAsiaTheme="minorEastAsia"/>
          <w:rtl/>
          <w:lang w:eastAsia="zh-CN"/>
        </w:rPr>
        <w:t>.</w:t>
      </w:r>
      <w:r>
        <w:rPr>
          <w:rFonts w:eastAsiaTheme="minorEastAsia" w:hint="cs"/>
          <w:rtl/>
          <w:lang w:eastAsia="zh-CN"/>
        </w:rPr>
        <w:t xml:space="preserve"> </w:t>
      </w:r>
      <w:r w:rsidRPr="004D383E">
        <w:rPr>
          <w:rFonts w:eastAsiaTheme="minorEastAsia"/>
          <w:rtl/>
          <w:lang w:eastAsia="zh-CN"/>
        </w:rPr>
        <w:t xml:space="preserve">كما تحث الدولة الطرف على ضمان مشاركة الأطفال </w:t>
      </w:r>
      <w:r w:rsidRPr="004D383E">
        <w:rPr>
          <w:rFonts w:eastAsiaTheme="minorEastAsia"/>
          <w:rtl/>
          <w:lang w:eastAsia="zh-CN"/>
        </w:rPr>
        <w:lastRenderedPageBreak/>
        <w:t xml:space="preserve">المجدية في تصميم وتنفيذ السياسات والبرامج الرامية إلى تحقيق جميع أهداف التنمية المستدامة الـ </w:t>
      </w:r>
      <w:r w:rsidRPr="00E43C05">
        <w:rPr>
          <w:rFonts w:eastAsiaTheme="minorEastAsia"/>
          <w:szCs w:val="20"/>
          <w:rtl/>
          <w:lang w:eastAsia="zh-CN"/>
        </w:rPr>
        <w:t>17</w:t>
      </w:r>
      <w:r w:rsidRPr="004D383E">
        <w:rPr>
          <w:rFonts w:eastAsiaTheme="minorEastAsia"/>
          <w:rtl/>
          <w:lang w:eastAsia="zh-CN"/>
        </w:rPr>
        <w:t xml:space="preserve"> في جوانبها المتعلقة بالأطفال</w:t>
      </w:r>
      <w:r>
        <w:rPr>
          <w:rFonts w:eastAsiaTheme="minorEastAsia" w:hint="cs"/>
          <w:rtl/>
          <w:lang w:eastAsia="zh-CN"/>
        </w:rPr>
        <w:t>.</w:t>
      </w:r>
    </w:p>
    <w:p w:rsidR="00E72A9B" w:rsidRPr="0023163C" w:rsidRDefault="00ED78F1" w:rsidP="00E72A9B">
      <w:pPr>
        <w:pStyle w:val="H1GA"/>
        <w:rPr>
          <w:rFonts w:eastAsiaTheme="minorEastAsia"/>
          <w:rtl/>
          <w:lang w:eastAsia="zh-CN"/>
        </w:rPr>
      </w:pPr>
      <w:r>
        <w:rPr>
          <w:rFonts w:eastAsiaTheme="minorEastAsia"/>
          <w:rtl/>
          <w:lang w:eastAsia="zh-CN"/>
        </w:rPr>
        <w:tab/>
      </w:r>
      <w:r w:rsidR="00E72A9B" w:rsidRPr="0023163C">
        <w:rPr>
          <w:rFonts w:eastAsiaTheme="minorEastAsia" w:hint="cs"/>
          <w:rtl/>
          <w:lang w:eastAsia="zh-CN"/>
        </w:rPr>
        <w:t>ألف-</w:t>
      </w:r>
      <w:r>
        <w:rPr>
          <w:rFonts w:eastAsiaTheme="minorEastAsia"/>
          <w:rtl/>
          <w:lang w:eastAsia="zh-CN"/>
        </w:rPr>
        <w:tab/>
      </w:r>
      <w:r w:rsidR="00E72A9B" w:rsidRPr="0023163C">
        <w:rPr>
          <w:rFonts w:eastAsiaTheme="minorEastAsia"/>
          <w:rtl/>
          <w:lang w:eastAsia="zh-CN"/>
        </w:rPr>
        <w:t xml:space="preserve">تدابير التنفيذ العامة (المواد </w:t>
      </w:r>
      <w:r w:rsidR="00E72A9B" w:rsidRPr="00E43C05">
        <w:rPr>
          <w:rFonts w:eastAsiaTheme="minorEastAsia"/>
          <w:szCs w:val="24"/>
          <w:rtl/>
          <w:lang w:eastAsia="zh-CN"/>
        </w:rPr>
        <w:t>4</w:t>
      </w:r>
      <w:r w:rsidR="00E72A9B" w:rsidRPr="0023163C">
        <w:rPr>
          <w:rFonts w:eastAsiaTheme="minorEastAsia"/>
          <w:rtl/>
          <w:lang w:eastAsia="zh-CN"/>
        </w:rPr>
        <w:t xml:space="preserve"> و</w:t>
      </w:r>
      <w:r w:rsidR="00E72A9B" w:rsidRPr="00E43C05">
        <w:rPr>
          <w:rFonts w:eastAsiaTheme="minorEastAsia"/>
          <w:szCs w:val="24"/>
          <w:rtl/>
          <w:lang w:eastAsia="zh-CN"/>
        </w:rPr>
        <w:t>42</w:t>
      </w:r>
      <w:r w:rsidR="00E72A9B" w:rsidRPr="0023163C">
        <w:rPr>
          <w:rFonts w:eastAsiaTheme="minorEastAsia"/>
          <w:rtl/>
          <w:lang w:eastAsia="zh-CN"/>
        </w:rPr>
        <w:t xml:space="preserve"> و</w:t>
      </w:r>
      <w:r w:rsidR="00E72A9B" w:rsidRPr="00E43C05">
        <w:rPr>
          <w:rFonts w:eastAsiaTheme="minorEastAsia"/>
          <w:szCs w:val="24"/>
          <w:rtl/>
          <w:lang w:eastAsia="zh-CN"/>
        </w:rPr>
        <w:t>44</w:t>
      </w:r>
      <w:r w:rsidR="00E72A9B" w:rsidRPr="0023163C">
        <w:rPr>
          <w:rFonts w:eastAsiaTheme="minorEastAsia"/>
          <w:rtl/>
          <w:lang w:eastAsia="zh-CN"/>
        </w:rPr>
        <w:t>(</w:t>
      </w:r>
      <w:r w:rsidR="00E72A9B" w:rsidRPr="00E43C05">
        <w:rPr>
          <w:rFonts w:eastAsiaTheme="minorEastAsia"/>
          <w:szCs w:val="24"/>
          <w:rtl/>
          <w:lang w:eastAsia="zh-CN"/>
        </w:rPr>
        <w:t>6</w:t>
      </w:r>
      <w:r w:rsidR="00E72A9B" w:rsidRPr="0023163C">
        <w:rPr>
          <w:rFonts w:eastAsiaTheme="minorEastAsia"/>
          <w:rtl/>
          <w:lang w:eastAsia="zh-CN"/>
        </w:rPr>
        <w:t>))</w:t>
      </w:r>
    </w:p>
    <w:p w:rsidR="00E72A9B" w:rsidRPr="0023163C" w:rsidRDefault="00ED78F1" w:rsidP="00E72A9B">
      <w:pPr>
        <w:pStyle w:val="H23GA"/>
        <w:rPr>
          <w:rFonts w:eastAsiaTheme="minorEastAsia"/>
          <w:rtl/>
        </w:rPr>
      </w:pPr>
      <w:r>
        <w:rPr>
          <w:rFonts w:eastAsiaTheme="minorEastAsia"/>
          <w:rtl/>
        </w:rPr>
        <w:tab/>
      </w:r>
      <w:r>
        <w:rPr>
          <w:rFonts w:eastAsiaTheme="minorEastAsia"/>
          <w:rtl/>
        </w:rPr>
        <w:tab/>
      </w:r>
      <w:r w:rsidR="00E72A9B" w:rsidRPr="0023163C">
        <w:rPr>
          <w:rFonts w:eastAsiaTheme="minorEastAsia" w:hint="cs"/>
          <w:rtl/>
        </w:rPr>
        <w:t>التوصيات السابقة للجنة</w:t>
      </w:r>
    </w:p>
    <w:p w:rsidR="00E72A9B" w:rsidRPr="00F717FF" w:rsidRDefault="00E72A9B" w:rsidP="00E72A9B">
      <w:pPr>
        <w:pStyle w:val="SingleTxtGA"/>
        <w:rPr>
          <w:rFonts w:eastAsiaTheme="minorEastAsia"/>
          <w:b/>
          <w:bCs/>
          <w:rtl/>
          <w:lang w:eastAsia="zh-CN"/>
        </w:rPr>
      </w:pPr>
      <w:r w:rsidRPr="00E43C05">
        <w:rPr>
          <w:rFonts w:eastAsiaTheme="minorEastAsia" w:hint="cs"/>
          <w:szCs w:val="20"/>
          <w:rtl/>
          <w:lang w:eastAsia="zh-CN"/>
        </w:rPr>
        <w:t>5</w:t>
      </w:r>
      <w:r>
        <w:rPr>
          <w:rFonts w:eastAsiaTheme="minorEastAsia" w:hint="cs"/>
          <w:rtl/>
          <w:lang w:eastAsia="zh-CN"/>
        </w:rPr>
        <w:t>-</w:t>
      </w:r>
      <w:r w:rsidR="00ED78F1">
        <w:rPr>
          <w:rFonts w:eastAsiaTheme="minorEastAsia"/>
          <w:rtl/>
          <w:lang w:eastAsia="zh-CN"/>
        </w:rPr>
        <w:tab/>
      </w:r>
      <w:r w:rsidRPr="00F717FF">
        <w:rPr>
          <w:rFonts w:eastAsiaTheme="minorEastAsia" w:hint="cs"/>
          <w:b/>
          <w:bCs/>
          <w:rtl/>
          <w:lang w:eastAsia="zh-CN"/>
        </w:rPr>
        <w:t xml:space="preserve">توصي اللجنة الدولة الطرف باتخاذ جميع التدابير اللازمة للاستجابة لتوصياتها السابقة المعتمدة في عام </w:t>
      </w:r>
      <w:r w:rsidRPr="00F717FF">
        <w:rPr>
          <w:rFonts w:eastAsiaTheme="minorEastAsia" w:hint="cs"/>
          <w:b/>
          <w:bCs/>
          <w:szCs w:val="20"/>
          <w:rtl/>
          <w:lang w:eastAsia="zh-CN"/>
        </w:rPr>
        <w:t>2013</w:t>
      </w:r>
      <w:r w:rsidRPr="00F717FF">
        <w:rPr>
          <w:rFonts w:eastAsiaTheme="minorEastAsia" w:hint="cs"/>
          <w:b/>
          <w:bCs/>
          <w:rtl/>
          <w:lang w:eastAsia="zh-CN"/>
        </w:rPr>
        <w:t xml:space="preserve"> (</w:t>
      </w:r>
      <w:r w:rsidRPr="00F717FF">
        <w:rPr>
          <w:b/>
          <w:bCs/>
          <w:szCs w:val="20"/>
        </w:rPr>
        <w:t>CRC/C/TUV/CO/1</w:t>
      </w:r>
      <w:r w:rsidRPr="00F717FF">
        <w:rPr>
          <w:rFonts w:eastAsiaTheme="minorEastAsia" w:hint="cs"/>
          <w:b/>
          <w:bCs/>
          <w:rtl/>
          <w:lang w:eastAsia="zh-CN"/>
        </w:rPr>
        <w:t xml:space="preserve">) التي لم تنفذ بعد أو لم تنفذ بالقدر الكافي، وخاصة التوصيات المتعلقة بالتشريعات (الفقرة </w:t>
      </w:r>
      <w:r w:rsidRPr="00F717FF">
        <w:rPr>
          <w:rFonts w:eastAsiaTheme="minorEastAsia" w:hint="cs"/>
          <w:b/>
          <w:bCs/>
          <w:szCs w:val="20"/>
          <w:rtl/>
          <w:lang w:eastAsia="zh-CN"/>
        </w:rPr>
        <w:t>9</w:t>
      </w:r>
      <w:r w:rsidRPr="00F717FF">
        <w:rPr>
          <w:rFonts w:eastAsiaTheme="minorEastAsia" w:hint="cs"/>
          <w:b/>
          <w:bCs/>
          <w:rtl/>
          <w:lang w:eastAsia="zh-CN"/>
        </w:rPr>
        <w:t xml:space="preserve">)؛ والسياسة والاستراتيجية الشاملتين (الفقرة </w:t>
      </w:r>
      <w:r w:rsidRPr="00F717FF">
        <w:rPr>
          <w:rFonts w:eastAsiaTheme="minorEastAsia" w:hint="cs"/>
          <w:b/>
          <w:bCs/>
          <w:szCs w:val="20"/>
          <w:rtl/>
          <w:lang w:eastAsia="zh-CN"/>
        </w:rPr>
        <w:t>11</w:t>
      </w:r>
      <w:r w:rsidRPr="00F717FF">
        <w:rPr>
          <w:rFonts w:eastAsiaTheme="minorEastAsia" w:hint="cs"/>
          <w:b/>
          <w:bCs/>
          <w:rtl/>
          <w:lang w:eastAsia="zh-CN"/>
        </w:rPr>
        <w:t xml:space="preserve">)؛ والتنسيق (الفقرة </w:t>
      </w:r>
      <w:r w:rsidRPr="00F717FF">
        <w:rPr>
          <w:rFonts w:eastAsiaTheme="minorEastAsia" w:hint="cs"/>
          <w:b/>
          <w:bCs/>
          <w:szCs w:val="20"/>
          <w:rtl/>
          <w:lang w:eastAsia="zh-CN"/>
        </w:rPr>
        <w:t>13</w:t>
      </w:r>
      <w:r w:rsidRPr="00F717FF">
        <w:rPr>
          <w:rFonts w:eastAsiaTheme="minorEastAsia" w:hint="cs"/>
          <w:b/>
          <w:bCs/>
          <w:rtl/>
          <w:lang w:eastAsia="zh-CN"/>
        </w:rPr>
        <w:t xml:space="preserve">)؛ وتخصيص الموارد (الفقرة </w:t>
      </w:r>
      <w:r w:rsidRPr="00F717FF">
        <w:rPr>
          <w:rFonts w:eastAsiaTheme="minorEastAsia" w:hint="cs"/>
          <w:b/>
          <w:bCs/>
          <w:szCs w:val="20"/>
          <w:rtl/>
          <w:lang w:eastAsia="zh-CN"/>
        </w:rPr>
        <w:t>14</w:t>
      </w:r>
      <w:r w:rsidRPr="00F717FF">
        <w:rPr>
          <w:rFonts w:eastAsiaTheme="minorEastAsia" w:hint="cs"/>
          <w:b/>
          <w:bCs/>
          <w:rtl/>
          <w:lang w:eastAsia="zh-CN"/>
        </w:rPr>
        <w:t xml:space="preserve">)؛ وجمع البيانات (الفقرة </w:t>
      </w:r>
      <w:r w:rsidRPr="00F717FF">
        <w:rPr>
          <w:rFonts w:eastAsiaTheme="minorEastAsia" w:hint="cs"/>
          <w:b/>
          <w:bCs/>
          <w:szCs w:val="20"/>
          <w:rtl/>
          <w:lang w:eastAsia="zh-CN"/>
        </w:rPr>
        <w:t>16</w:t>
      </w:r>
      <w:r w:rsidRPr="00F717FF">
        <w:rPr>
          <w:rFonts w:eastAsiaTheme="minorEastAsia" w:hint="cs"/>
          <w:b/>
          <w:bCs/>
          <w:rtl/>
          <w:lang w:eastAsia="zh-CN"/>
        </w:rPr>
        <w:t xml:space="preserve">)؛ وحرية الفكر والوجدان والدين (الفقرة </w:t>
      </w:r>
      <w:r w:rsidRPr="00F717FF">
        <w:rPr>
          <w:rFonts w:eastAsiaTheme="minorEastAsia" w:hint="cs"/>
          <w:b/>
          <w:bCs/>
          <w:szCs w:val="20"/>
          <w:rtl/>
          <w:lang w:eastAsia="zh-CN"/>
        </w:rPr>
        <w:t>32</w:t>
      </w:r>
      <w:r w:rsidRPr="00F717FF">
        <w:rPr>
          <w:rFonts w:eastAsiaTheme="minorEastAsia" w:hint="cs"/>
          <w:b/>
          <w:bCs/>
          <w:rtl/>
          <w:lang w:eastAsia="zh-CN"/>
        </w:rPr>
        <w:t xml:space="preserve">)؛ والبيئة الأسرية (الفقرة </w:t>
      </w:r>
      <w:r w:rsidRPr="00F717FF">
        <w:rPr>
          <w:rFonts w:eastAsiaTheme="minorEastAsia" w:hint="cs"/>
          <w:b/>
          <w:bCs/>
          <w:szCs w:val="20"/>
          <w:rtl/>
          <w:lang w:eastAsia="zh-CN"/>
        </w:rPr>
        <w:t>42</w:t>
      </w:r>
      <w:r w:rsidRPr="00F717FF">
        <w:rPr>
          <w:rFonts w:eastAsiaTheme="minorEastAsia" w:hint="cs"/>
          <w:b/>
          <w:bCs/>
          <w:rtl/>
          <w:lang w:eastAsia="zh-CN"/>
        </w:rPr>
        <w:t xml:space="preserve">)؛ والتبني (الفقرة </w:t>
      </w:r>
      <w:r w:rsidRPr="00F717FF">
        <w:rPr>
          <w:rFonts w:eastAsiaTheme="minorEastAsia" w:hint="cs"/>
          <w:b/>
          <w:bCs/>
          <w:szCs w:val="20"/>
          <w:rtl/>
          <w:lang w:eastAsia="zh-CN"/>
        </w:rPr>
        <w:t>45</w:t>
      </w:r>
      <w:r w:rsidRPr="00F717FF">
        <w:rPr>
          <w:rFonts w:eastAsiaTheme="minorEastAsia" w:hint="cs"/>
          <w:b/>
          <w:bCs/>
          <w:rtl/>
          <w:lang w:eastAsia="zh-CN"/>
        </w:rPr>
        <w:t xml:space="preserve">)؛ وصحة المراهقين (الفقرة </w:t>
      </w:r>
      <w:r w:rsidRPr="00F717FF">
        <w:rPr>
          <w:rFonts w:eastAsiaTheme="minorEastAsia" w:hint="cs"/>
          <w:b/>
          <w:bCs/>
          <w:szCs w:val="20"/>
          <w:rtl/>
          <w:lang w:eastAsia="zh-CN"/>
        </w:rPr>
        <w:t>52</w:t>
      </w:r>
      <w:r w:rsidRPr="00F717FF">
        <w:rPr>
          <w:rFonts w:eastAsiaTheme="minorEastAsia" w:hint="cs"/>
          <w:b/>
          <w:bCs/>
          <w:rtl/>
          <w:lang w:eastAsia="zh-CN"/>
        </w:rPr>
        <w:t xml:space="preserve">)؛ ومستوى المعيشة (الفقرة </w:t>
      </w:r>
      <w:r w:rsidRPr="00F717FF">
        <w:rPr>
          <w:rFonts w:eastAsiaTheme="minorEastAsia" w:hint="cs"/>
          <w:b/>
          <w:bCs/>
          <w:szCs w:val="20"/>
          <w:rtl/>
          <w:lang w:eastAsia="zh-CN"/>
        </w:rPr>
        <w:t>58</w:t>
      </w:r>
      <w:r w:rsidRPr="00F717FF">
        <w:rPr>
          <w:rFonts w:eastAsiaTheme="minorEastAsia" w:hint="cs"/>
          <w:b/>
          <w:bCs/>
          <w:rtl/>
          <w:lang w:eastAsia="zh-CN"/>
        </w:rPr>
        <w:t xml:space="preserve">). </w:t>
      </w:r>
    </w:p>
    <w:p w:rsidR="00E72A9B" w:rsidRPr="0094416B" w:rsidRDefault="00ED78F1" w:rsidP="00E72A9B">
      <w:pPr>
        <w:pStyle w:val="H23GA"/>
        <w:rPr>
          <w:rFonts w:eastAsiaTheme="minorEastAsia"/>
          <w:rtl/>
        </w:rPr>
      </w:pPr>
      <w:r>
        <w:rPr>
          <w:rFonts w:eastAsiaTheme="minorEastAsia"/>
          <w:rtl/>
        </w:rPr>
        <w:tab/>
      </w:r>
      <w:r>
        <w:rPr>
          <w:rFonts w:eastAsiaTheme="minorEastAsia"/>
          <w:rtl/>
        </w:rPr>
        <w:tab/>
      </w:r>
      <w:r w:rsidR="00E72A9B" w:rsidRPr="0094416B">
        <w:rPr>
          <w:rFonts w:eastAsiaTheme="minorEastAsia" w:hint="cs"/>
          <w:rtl/>
        </w:rPr>
        <w:t>التشريعات</w:t>
      </w:r>
    </w:p>
    <w:p w:rsidR="00E72A9B" w:rsidRDefault="00E72A9B" w:rsidP="00E72A9B">
      <w:pPr>
        <w:pStyle w:val="SingleTxtGA"/>
        <w:rPr>
          <w:rFonts w:eastAsiaTheme="minorEastAsia"/>
          <w:rtl/>
          <w:lang w:eastAsia="zh-CN"/>
        </w:rPr>
      </w:pPr>
      <w:r w:rsidRPr="00E43C05">
        <w:rPr>
          <w:rFonts w:eastAsiaTheme="minorEastAsia" w:hint="cs"/>
          <w:szCs w:val="20"/>
          <w:rtl/>
          <w:lang w:eastAsia="zh-CN"/>
        </w:rPr>
        <w:t>6</w:t>
      </w:r>
      <w:r>
        <w:rPr>
          <w:rFonts w:eastAsiaTheme="minorEastAsia" w:hint="cs"/>
          <w:rtl/>
          <w:lang w:eastAsia="zh-CN"/>
        </w:rPr>
        <w:t>-</w:t>
      </w:r>
      <w:r w:rsidR="00ED78F1">
        <w:rPr>
          <w:rFonts w:eastAsiaTheme="minorEastAsia"/>
          <w:rtl/>
          <w:lang w:eastAsia="zh-CN"/>
        </w:rPr>
        <w:tab/>
      </w:r>
      <w:r>
        <w:rPr>
          <w:rFonts w:eastAsiaTheme="minorEastAsia" w:hint="cs"/>
          <w:rtl/>
          <w:lang w:eastAsia="zh-CN"/>
        </w:rPr>
        <w:t>ترحب اللجنة بعملية المراجعة الدستورية الجارية كوسيلة لضمان الامتثال لمبادئ الاتفاقية وأحكامها. ومع ذلك، فإن القلق يساورها بشأن حالات التأخير في اعتماد مشاريع قوانين تتعلق بالأطفال، وبشأن عدم كفاية الخطوات المتخذة لمواءمة الإطار التشريعي مع الاتفاقية.</w:t>
      </w:r>
    </w:p>
    <w:p w:rsidR="00E72A9B" w:rsidRPr="00F717FF" w:rsidRDefault="00E72A9B" w:rsidP="00E72A9B">
      <w:pPr>
        <w:pStyle w:val="SingleTxtGA"/>
        <w:rPr>
          <w:rFonts w:eastAsiaTheme="minorEastAsia"/>
          <w:b/>
          <w:bCs/>
          <w:rtl/>
          <w:lang w:eastAsia="zh-CN"/>
        </w:rPr>
      </w:pPr>
      <w:r w:rsidRPr="00E43C05">
        <w:rPr>
          <w:rFonts w:eastAsiaTheme="minorEastAsia" w:hint="cs"/>
          <w:szCs w:val="20"/>
          <w:rtl/>
          <w:lang w:eastAsia="zh-CN"/>
        </w:rPr>
        <w:t>7</w:t>
      </w:r>
      <w:r>
        <w:rPr>
          <w:rFonts w:eastAsiaTheme="minorEastAsia" w:hint="cs"/>
          <w:rtl/>
          <w:lang w:eastAsia="zh-CN"/>
        </w:rPr>
        <w:t>-</w:t>
      </w:r>
      <w:r w:rsidR="00ED78F1">
        <w:rPr>
          <w:rFonts w:eastAsiaTheme="minorEastAsia"/>
          <w:rtl/>
          <w:lang w:eastAsia="zh-CN"/>
        </w:rPr>
        <w:tab/>
      </w:r>
      <w:r w:rsidRPr="00F717FF">
        <w:rPr>
          <w:rFonts w:eastAsiaTheme="minorEastAsia" w:hint="cs"/>
          <w:b/>
          <w:bCs/>
          <w:rtl/>
          <w:lang w:eastAsia="zh-CN"/>
        </w:rPr>
        <w:t xml:space="preserve">وتوصي اللجنة الدولة الطرف بمواصلة اتخاذ تدابير من أجل ما يلي: </w:t>
      </w:r>
    </w:p>
    <w:p w:rsidR="00E72A9B" w:rsidRPr="00F717FF" w:rsidRDefault="00ED78F1" w:rsidP="00E72A9B">
      <w:pPr>
        <w:pStyle w:val="SingleTxtGA"/>
        <w:rPr>
          <w:rFonts w:eastAsiaTheme="minorEastAsia"/>
          <w:spacing w:val="-4"/>
          <w:rtl/>
          <w:lang w:eastAsia="zh-CN"/>
        </w:rPr>
      </w:pPr>
      <w:r w:rsidRPr="00F717FF">
        <w:rPr>
          <w:rFonts w:eastAsiaTheme="minorEastAsia"/>
          <w:spacing w:val="-4"/>
          <w:rtl/>
          <w:lang w:eastAsia="zh-CN"/>
        </w:rPr>
        <w:tab/>
      </w:r>
      <w:r w:rsidR="00E72A9B" w:rsidRPr="00F717FF">
        <w:rPr>
          <w:rFonts w:eastAsiaTheme="minorEastAsia" w:hint="cs"/>
          <w:spacing w:val="-4"/>
          <w:rtl/>
          <w:lang w:eastAsia="zh-CN"/>
        </w:rPr>
        <w:t>(أ)</w:t>
      </w:r>
      <w:r w:rsidRPr="00F717FF">
        <w:rPr>
          <w:rFonts w:eastAsiaTheme="minorEastAsia"/>
          <w:spacing w:val="-4"/>
          <w:rtl/>
          <w:lang w:eastAsia="zh-CN"/>
        </w:rPr>
        <w:tab/>
      </w:r>
      <w:r w:rsidR="00E72A9B" w:rsidRPr="00F717FF">
        <w:rPr>
          <w:rFonts w:eastAsiaTheme="minorEastAsia" w:hint="cs"/>
          <w:b/>
          <w:bCs/>
          <w:spacing w:val="-4"/>
          <w:rtl/>
          <w:lang w:eastAsia="zh-CN"/>
        </w:rPr>
        <w:t>ضمان امتثال أحكام دستورها بشكل كامل لمبادئ الاتفاقية، وخاصة عدم التمييز؛</w:t>
      </w:r>
    </w:p>
    <w:p w:rsidR="00E72A9B" w:rsidRPr="00F717FF" w:rsidRDefault="00ED78F1" w:rsidP="00E72A9B">
      <w:pPr>
        <w:pStyle w:val="SingleTxtGA"/>
        <w:rPr>
          <w:rFonts w:eastAsiaTheme="minorEastAsia"/>
          <w:b/>
          <w:bCs/>
          <w:rtl/>
          <w:lang w:eastAsia="zh-CN"/>
        </w:rPr>
      </w:pPr>
      <w:r>
        <w:rPr>
          <w:rFonts w:eastAsiaTheme="minorEastAsia"/>
          <w:rtl/>
          <w:lang w:eastAsia="zh-CN"/>
        </w:rPr>
        <w:tab/>
      </w:r>
      <w:r w:rsidR="00E72A9B">
        <w:rPr>
          <w:rFonts w:eastAsiaTheme="minorEastAsia" w:hint="cs"/>
          <w:rtl/>
          <w:lang w:eastAsia="zh-CN"/>
        </w:rPr>
        <w:t>(ب)</w:t>
      </w:r>
      <w:r>
        <w:rPr>
          <w:rFonts w:eastAsiaTheme="minorEastAsia"/>
          <w:rtl/>
          <w:lang w:eastAsia="zh-CN"/>
        </w:rPr>
        <w:tab/>
      </w:r>
      <w:r w:rsidR="00E72A9B" w:rsidRPr="00F717FF">
        <w:rPr>
          <w:rFonts w:eastAsiaTheme="minorEastAsia" w:hint="cs"/>
          <w:b/>
          <w:bCs/>
          <w:rtl/>
          <w:lang w:eastAsia="zh-CN"/>
        </w:rPr>
        <w:t>التعجيل بسن قانون رفاه وحماية الطفل؛</w:t>
      </w:r>
    </w:p>
    <w:p w:rsidR="00E72A9B" w:rsidRPr="00F717FF" w:rsidRDefault="00ED78F1" w:rsidP="00E72A9B">
      <w:pPr>
        <w:pStyle w:val="SingleTxtGA"/>
        <w:rPr>
          <w:rFonts w:eastAsiaTheme="minorEastAsia"/>
          <w:b/>
          <w:bCs/>
          <w:rtl/>
          <w:lang w:eastAsia="zh-CN"/>
        </w:rPr>
      </w:pPr>
      <w:r>
        <w:rPr>
          <w:rFonts w:eastAsiaTheme="minorEastAsia"/>
          <w:rtl/>
          <w:lang w:eastAsia="zh-CN"/>
        </w:rPr>
        <w:tab/>
      </w:r>
      <w:r w:rsidR="00E72A9B">
        <w:rPr>
          <w:rFonts w:eastAsiaTheme="minorEastAsia" w:hint="cs"/>
          <w:rtl/>
          <w:lang w:eastAsia="zh-CN"/>
        </w:rPr>
        <w:t>(ج)</w:t>
      </w:r>
      <w:r>
        <w:rPr>
          <w:rFonts w:eastAsiaTheme="minorEastAsia"/>
          <w:rtl/>
          <w:lang w:eastAsia="zh-CN"/>
        </w:rPr>
        <w:tab/>
      </w:r>
      <w:r w:rsidR="00E72A9B" w:rsidRPr="00F717FF">
        <w:rPr>
          <w:rFonts w:eastAsiaTheme="minorEastAsia" w:hint="cs"/>
          <w:b/>
          <w:bCs/>
          <w:rtl/>
          <w:lang w:eastAsia="zh-CN"/>
        </w:rPr>
        <w:t xml:space="preserve">مراجعة إطارها التشريعي لضمان امتثاله للاتفاقية. </w:t>
      </w:r>
    </w:p>
    <w:p w:rsidR="00E72A9B" w:rsidRPr="00AC5B28" w:rsidRDefault="00ED78F1" w:rsidP="00E72A9B">
      <w:pPr>
        <w:pStyle w:val="H23GA"/>
        <w:rPr>
          <w:rFonts w:eastAsiaTheme="minorEastAsia"/>
          <w:rtl/>
        </w:rPr>
      </w:pPr>
      <w:r>
        <w:rPr>
          <w:rFonts w:eastAsiaTheme="minorEastAsia"/>
          <w:rtl/>
        </w:rPr>
        <w:tab/>
      </w:r>
      <w:r>
        <w:rPr>
          <w:rFonts w:eastAsiaTheme="minorEastAsia"/>
          <w:rtl/>
        </w:rPr>
        <w:tab/>
      </w:r>
      <w:r w:rsidR="00E72A9B" w:rsidRPr="00AC5B28">
        <w:rPr>
          <w:rFonts w:eastAsiaTheme="minorEastAsia" w:hint="cs"/>
          <w:rtl/>
        </w:rPr>
        <w:t>السياسة والاستراتيجية الشاملتان</w:t>
      </w:r>
    </w:p>
    <w:p w:rsidR="00E72A9B" w:rsidRPr="00F717FF" w:rsidRDefault="00E72A9B" w:rsidP="00E72A9B">
      <w:pPr>
        <w:pStyle w:val="SingleTxtGA"/>
        <w:rPr>
          <w:rFonts w:eastAsiaTheme="minorEastAsia"/>
          <w:b/>
          <w:bCs/>
          <w:rtl/>
          <w:lang w:eastAsia="zh-CN"/>
        </w:rPr>
      </w:pPr>
      <w:r w:rsidRPr="00E43C05">
        <w:rPr>
          <w:rFonts w:eastAsiaTheme="minorEastAsia" w:hint="cs"/>
          <w:szCs w:val="20"/>
          <w:rtl/>
          <w:lang w:eastAsia="zh-CN"/>
        </w:rPr>
        <w:t>8</w:t>
      </w:r>
      <w:r>
        <w:rPr>
          <w:rFonts w:eastAsiaTheme="minorEastAsia" w:hint="cs"/>
          <w:rtl/>
          <w:lang w:eastAsia="zh-CN"/>
        </w:rPr>
        <w:t>-</w:t>
      </w:r>
      <w:r w:rsidR="00ED78F1">
        <w:rPr>
          <w:rFonts w:eastAsiaTheme="minorEastAsia"/>
          <w:rtl/>
          <w:lang w:eastAsia="zh-CN"/>
        </w:rPr>
        <w:tab/>
      </w:r>
      <w:r w:rsidRPr="00F717FF">
        <w:rPr>
          <w:rFonts w:eastAsiaTheme="minorEastAsia" w:hint="cs"/>
          <w:b/>
          <w:bCs/>
          <w:rtl/>
          <w:lang w:eastAsia="zh-CN"/>
        </w:rPr>
        <w:t>تكرر اللجنة توصيتها السابقة (</w:t>
      </w:r>
      <w:r w:rsidRPr="00F717FF">
        <w:rPr>
          <w:b/>
          <w:bCs/>
          <w:szCs w:val="20"/>
        </w:rPr>
        <w:t>CRC/C/TUV/CO/1</w:t>
      </w:r>
      <w:r w:rsidRPr="00F717FF">
        <w:rPr>
          <w:rFonts w:eastAsiaTheme="minorEastAsia" w:hint="cs"/>
          <w:b/>
          <w:bCs/>
          <w:rtl/>
          <w:lang w:eastAsia="zh-CN"/>
        </w:rPr>
        <w:t xml:space="preserve">، الفقرة </w:t>
      </w:r>
      <w:r w:rsidRPr="00F717FF">
        <w:rPr>
          <w:rFonts w:eastAsiaTheme="minorEastAsia" w:hint="cs"/>
          <w:b/>
          <w:bCs/>
          <w:szCs w:val="20"/>
          <w:rtl/>
          <w:lang w:eastAsia="zh-CN"/>
        </w:rPr>
        <w:t>11</w:t>
      </w:r>
      <w:r w:rsidRPr="00F717FF">
        <w:rPr>
          <w:rFonts w:eastAsiaTheme="minorEastAsia" w:hint="cs"/>
          <w:b/>
          <w:bCs/>
          <w:rtl/>
          <w:lang w:eastAsia="zh-CN"/>
        </w:rPr>
        <w:t xml:space="preserve">) بأن تضع الدولة الطرف سياسة شاملة بشأن الأطفال، تسري على جميع الأطفال دون سن الثامنة عشرة وتتضمن جميع المجالات المشمولة بالاتفاقية. وتشجع الدولة الطرف أيضاً على وضع استراتيجية وخطة عمل لتنفيذها الفعال، بدعم من موارد بشرية وتقنية ومالية كافية. </w:t>
      </w:r>
    </w:p>
    <w:p w:rsidR="00E72A9B" w:rsidRPr="00776367" w:rsidRDefault="00ED78F1" w:rsidP="00E72A9B">
      <w:pPr>
        <w:pStyle w:val="H23GA"/>
        <w:rPr>
          <w:rFonts w:eastAsiaTheme="minorEastAsia"/>
          <w:rtl/>
        </w:rPr>
      </w:pPr>
      <w:r>
        <w:rPr>
          <w:rFonts w:eastAsiaTheme="minorEastAsia"/>
          <w:rtl/>
        </w:rPr>
        <w:tab/>
      </w:r>
      <w:r>
        <w:rPr>
          <w:rFonts w:eastAsiaTheme="minorEastAsia"/>
          <w:rtl/>
        </w:rPr>
        <w:tab/>
      </w:r>
      <w:r w:rsidR="00E72A9B" w:rsidRPr="00776367">
        <w:rPr>
          <w:rFonts w:eastAsiaTheme="minorEastAsia" w:hint="cs"/>
          <w:rtl/>
        </w:rPr>
        <w:t>التنسيق</w:t>
      </w:r>
    </w:p>
    <w:p w:rsidR="00E72A9B" w:rsidRPr="00F717FF" w:rsidRDefault="00E72A9B" w:rsidP="00E72A9B">
      <w:pPr>
        <w:pStyle w:val="SingleTxtGA"/>
        <w:rPr>
          <w:rFonts w:eastAsiaTheme="minorEastAsia"/>
          <w:b/>
          <w:bCs/>
          <w:rtl/>
          <w:lang w:eastAsia="zh-CN"/>
        </w:rPr>
      </w:pPr>
      <w:r w:rsidRPr="00E43C05">
        <w:rPr>
          <w:rFonts w:eastAsiaTheme="minorEastAsia" w:hint="cs"/>
          <w:szCs w:val="20"/>
          <w:rtl/>
          <w:lang w:eastAsia="zh-CN"/>
        </w:rPr>
        <w:t>9</w:t>
      </w:r>
      <w:r>
        <w:rPr>
          <w:rFonts w:eastAsiaTheme="minorEastAsia" w:hint="cs"/>
          <w:rtl/>
          <w:lang w:eastAsia="zh-CN"/>
        </w:rPr>
        <w:t>-</w:t>
      </w:r>
      <w:r w:rsidR="00F04F8D">
        <w:rPr>
          <w:rFonts w:eastAsiaTheme="minorEastAsia"/>
          <w:rtl/>
          <w:lang w:eastAsia="zh-CN"/>
        </w:rPr>
        <w:tab/>
      </w:r>
      <w:r w:rsidRPr="00F717FF">
        <w:rPr>
          <w:rFonts w:eastAsiaTheme="minorEastAsia" w:hint="cs"/>
          <w:b/>
          <w:bCs/>
          <w:rtl/>
          <w:lang w:eastAsia="zh-CN"/>
        </w:rPr>
        <w:t xml:space="preserve">توصي اللجنة الدولة الطرف بزيادة تعزيز مركز </w:t>
      </w:r>
      <w:r w:rsidRPr="00F717FF">
        <w:rPr>
          <w:rFonts w:eastAsiaTheme="minorEastAsia"/>
          <w:b/>
          <w:bCs/>
          <w:rtl/>
          <w:lang w:eastAsia="zh-CN"/>
        </w:rPr>
        <w:t>اللجنة الاستشارية الوطنية ل</w:t>
      </w:r>
      <w:r w:rsidRPr="00F717FF">
        <w:rPr>
          <w:rFonts w:eastAsiaTheme="minorEastAsia" w:hint="cs"/>
          <w:b/>
          <w:bCs/>
          <w:rtl/>
          <w:lang w:eastAsia="zh-CN"/>
        </w:rPr>
        <w:t>حقوق الأطفال وولايتها ومواردها البشرية والتقنية والمالية من أجل تمكينها من القيام على نحو فعال بتنسيق ورصد وتقييم السياسات والبرامج الوطنية المتعلقة بحقوق الأطفال.</w:t>
      </w:r>
    </w:p>
    <w:p w:rsidR="00E72A9B" w:rsidRPr="00776367" w:rsidRDefault="00F04F8D" w:rsidP="00E72A9B">
      <w:pPr>
        <w:pStyle w:val="H23GA"/>
        <w:rPr>
          <w:rFonts w:eastAsiaTheme="minorEastAsia"/>
          <w:rtl/>
        </w:rPr>
      </w:pPr>
      <w:r>
        <w:rPr>
          <w:rFonts w:eastAsiaTheme="minorEastAsia"/>
          <w:rtl/>
        </w:rPr>
        <w:tab/>
      </w:r>
      <w:r>
        <w:rPr>
          <w:rFonts w:eastAsiaTheme="minorEastAsia"/>
          <w:rtl/>
        </w:rPr>
        <w:tab/>
      </w:r>
      <w:r w:rsidR="00E72A9B" w:rsidRPr="00776367">
        <w:rPr>
          <w:rFonts w:eastAsiaTheme="minorEastAsia" w:hint="cs"/>
          <w:rtl/>
        </w:rPr>
        <w:t>تخصيص الموارد</w:t>
      </w:r>
    </w:p>
    <w:p w:rsidR="00E72A9B" w:rsidRPr="00F717FF" w:rsidRDefault="00E72A9B" w:rsidP="00E72A9B">
      <w:pPr>
        <w:pStyle w:val="SingleTxtGA"/>
        <w:rPr>
          <w:rFonts w:eastAsiaTheme="minorEastAsia"/>
          <w:b/>
          <w:bCs/>
          <w:rtl/>
          <w:lang w:eastAsia="zh-CN"/>
        </w:rPr>
      </w:pPr>
      <w:r w:rsidRPr="00E43C05">
        <w:rPr>
          <w:rFonts w:eastAsiaTheme="minorEastAsia" w:hint="cs"/>
          <w:szCs w:val="20"/>
          <w:rtl/>
          <w:lang w:eastAsia="zh-CN"/>
        </w:rPr>
        <w:t>10</w:t>
      </w:r>
      <w:r>
        <w:rPr>
          <w:rFonts w:eastAsiaTheme="minorEastAsia" w:hint="cs"/>
          <w:rtl/>
          <w:lang w:eastAsia="zh-CN"/>
        </w:rPr>
        <w:t>-</w:t>
      </w:r>
      <w:r w:rsidR="00F04F8D">
        <w:rPr>
          <w:rFonts w:eastAsiaTheme="minorEastAsia"/>
          <w:rtl/>
          <w:lang w:eastAsia="zh-CN"/>
        </w:rPr>
        <w:tab/>
      </w:r>
      <w:r w:rsidRPr="00F717FF">
        <w:rPr>
          <w:rFonts w:eastAsiaTheme="minorEastAsia" w:hint="cs"/>
          <w:b/>
          <w:bCs/>
          <w:rtl/>
          <w:lang w:eastAsia="zh-CN"/>
        </w:rPr>
        <w:t xml:space="preserve">بينما ترحب اللجنة باعتماد قانون مجالس الشيوخ (اعتماد الميزانية) المعدل لعام </w:t>
      </w:r>
      <w:r w:rsidRPr="00F717FF">
        <w:rPr>
          <w:rFonts w:eastAsiaTheme="minorEastAsia" w:hint="cs"/>
          <w:b/>
          <w:bCs/>
          <w:szCs w:val="20"/>
          <w:rtl/>
          <w:lang w:eastAsia="zh-CN"/>
        </w:rPr>
        <w:t>2014</w:t>
      </w:r>
      <w:r w:rsidRPr="00F717FF">
        <w:rPr>
          <w:rFonts w:eastAsiaTheme="minorEastAsia" w:hint="cs"/>
          <w:b/>
          <w:bCs/>
          <w:rtl/>
          <w:lang w:eastAsia="zh-CN"/>
        </w:rPr>
        <w:t xml:space="preserve">، الذي يتيح للنساء المشاركة والتصويت في مراحل إقرار الميزانيات لمجالس الحكم المحلي، فإنها توصي </w:t>
      </w:r>
      <w:r w:rsidR="00F04F8D" w:rsidRPr="00F717FF">
        <w:rPr>
          <w:rFonts w:eastAsiaTheme="minorEastAsia" w:hint="cs"/>
          <w:b/>
          <w:bCs/>
          <w:rtl/>
          <w:lang w:eastAsia="zh-CN"/>
        </w:rPr>
        <w:t>-</w:t>
      </w:r>
      <w:r w:rsidRPr="00F717FF">
        <w:rPr>
          <w:rFonts w:eastAsiaTheme="minorEastAsia" w:hint="cs"/>
          <w:b/>
          <w:bCs/>
          <w:rtl/>
          <w:lang w:eastAsia="zh-CN"/>
        </w:rPr>
        <w:t xml:space="preserve"> بالإشارة إلى تعليقها العام رقم </w:t>
      </w:r>
      <w:r w:rsidRPr="00F717FF">
        <w:rPr>
          <w:rFonts w:eastAsiaTheme="minorEastAsia" w:hint="cs"/>
          <w:b/>
          <w:bCs/>
          <w:szCs w:val="20"/>
          <w:rtl/>
          <w:lang w:eastAsia="zh-CN"/>
        </w:rPr>
        <w:t>19</w:t>
      </w:r>
      <w:r w:rsidRPr="00F717FF">
        <w:rPr>
          <w:rFonts w:eastAsiaTheme="minorEastAsia" w:hint="cs"/>
          <w:b/>
          <w:bCs/>
          <w:rtl/>
          <w:lang w:eastAsia="zh-CN"/>
        </w:rPr>
        <w:t>(</w:t>
      </w:r>
      <w:r w:rsidRPr="00F717FF">
        <w:rPr>
          <w:rFonts w:eastAsiaTheme="minorEastAsia" w:hint="cs"/>
          <w:b/>
          <w:bCs/>
          <w:szCs w:val="20"/>
          <w:rtl/>
          <w:lang w:eastAsia="zh-CN"/>
        </w:rPr>
        <w:t>2016</w:t>
      </w:r>
      <w:r w:rsidRPr="00F717FF">
        <w:rPr>
          <w:rFonts w:eastAsiaTheme="minorEastAsia" w:hint="cs"/>
          <w:b/>
          <w:bCs/>
          <w:rtl/>
          <w:lang w:eastAsia="zh-CN"/>
        </w:rPr>
        <w:t xml:space="preserve">) </w:t>
      </w:r>
      <w:r w:rsidRPr="00F717FF">
        <w:rPr>
          <w:rFonts w:eastAsiaTheme="minorEastAsia"/>
          <w:b/>
          <w:bCs/>
          <w:rtl/>
          <w:lang w:eastAsia="zh-CN"/>
        </w:rPr>
        <w:t>بشأن عملية الميزنة العامة من أجل إعمال حقوق الطفل</w:t>
      </w:r>
      <w:r w:rsidRPr="00F717FF">
        <w:rPr>
          <w:rFonts w:eastAsiaTheme="minorEastAsia" w:hint="cs"/>
          <w:b/>
          <w:bCs/>
          <w:rtl/>
          <w:lang w:eastAsia="zh-CN"/>
        </w:rPr>
        <w:t xml:space="preserve"> </w:t>
      </w:r>
      <w:r w:rsidR="00F04F8D" w:rsidRPr="00F717FF">
        <w:rPr>
          <w:rFonts w:eastAsiaTheme="minorEastAsia" w:hint="cs"/>
          <w:b/>
          <w:bCs/>
          <w:rtl/>
          <w:lang w:eastAsia="zh-CN"/>
        </w:rPr>
        <w:t>-</w:t>
      </w:r>
      <w:r w:rsidRPr="00F717FF">
        <w:rPr>
          <w:rFonts w:eastAsiaTheme="minorEastAsia" w:hint="cs"/>
          <w:b/>
          <w:bCs/>
          <w:rtl/>
          <w:lang w:eastAsia="zh-CN"/>
        </w:rPr>
        <w:t xml:space="preserve"> بأن تقوم الدولة الطرف بما يلي: </w:t>
      </w:r>
    </w:p>
    <w:p w:rsidR="00E72A9B" w:rsidRPr="00B44E3E" w:rsidRDefault="00F04F8D" w:rsidP="00E72A9B">
      <w:pPr>
        <w:pStyle w:val="SingleTxtGA"/>
        <w:rPr>
          <w:rFonts w:eastAsiaTheme="minorEastAsia"/>
          <w:b/>
          <w:bCs/>
          <w:rtl/>
          <w:lang w:eastAsia="zh-CN"/>
        </w:rPr>
      </w:pPr>
      <w:r>
        <w:rPr>
          <w:rFonts w:eastAsiaTheme="minorEastAsia"/>
          <w:rtl/>
          <w:lang w:eastAsia="zh-CN"/>
        </w:rPr>
        <w:lastRenderedPageBreak/>
        <w:tab/>
      </w:r>
      <w:r w:rsidR="00E72A9B">
        <w:rPr>
          <w:rFonts w:eastAsiaTheme="minorEastAsia" w:hint="cs"/>
          <w:rtl/>
          <w:lang w:eastAsia="zh-CN"/>
        </w:rPr>
        <w:t>(أ)</w:t>
      </w:r>
      <w:r>
        <w:rPr>
          <w:rFonts w:eastAsiaTheme="minorEastAsia"/>
          <w:rtl/>
          <w:lang w:eastAsia="zh-CN"/>
        </w:rPr>
        <w:tab/>
      </w:r>
      <w:r w:rsidR="00E72A9B" w:rsidRPr="00B44E3E">
        <w:rPr>
          <w:rFonts w:eastAsiaTheme="minorEastAsia" w:hint="cs"/>
          <w:b/>
          <w:bCs/>
          <w:rtl/>
          <w:lang w:eastAsia="zh-CN"/>
        </w:rPr>
        <w:t>زيادة مخصصات الميزانية لتنفيذ جميع التشريعات والسياسات والخطط والبرامج الموضوعة لصالح الأطفال في جميع القطاعات</w:t>
      </w:r>
      <w:bookmarkStart w:id="0" w:name="_GoBack"/>
      <w:bookmarkEnd w:id="0"/>
      <w:r w:rsidR="00E72A9B" w:rsidRPr="00B44E3E">
        <w:rPr>
          <w:rFonts w:eastAsiaTheme="minorEastAsia" w:hint="cs"/>
          <w:b/>
          <w:bCs/>
          <w:rtl/>
          <w:lang w:eastAsia="zh-CN"/>
        </w:rPr>
        <w:t xml:space="preserve"> المعنية، مع إيلاء الأولوية لمجالات الرعاية الصحية والتعليم والحماية الاجتماعية؛</w:t>
      </w:r>
    </w:p>
    <w:p w:rsidR="00E72A9B" w:rsidRPr="000531A0" w:rsidRDefault="00F04F8D" w:rsidP="00E72A9B">
      <w:pPr>
        <w:pStyle w:val="SingleTxtGA"/>
        <w:rPr>
          <w:rFonts w:eastAsiaTheme="minorEastAsia"/>
          <w:b/>
          <w:bCs/>
          <w:rtl/>
          <w:lang w:eastAsia="zh-CN"/>
        </w:rPr>
      </w:pPr>
      <w:r>
        <w:rPr>
          <w:rFonts w:eastAsiaTheme="minorEastAsia"/>
          <w:rtl/>
          <w:lang w:eastAsia="zh-CN"/>
        </w:rPr>
        <w:tab/>
      </w:r>
      <w:r w:rsidR="00E72A9B">
        <w:rPr>
          <w:rFonts w:eastAsiaTheme="minorEastAsia" w:hint="cs"/>
          <w:rtl/>
          <w:lang w:eastAsia="zh-CN"/>
        </w:rPr>
        <w:t>(ب)</w:t>
      </w:r>
      <w:r>
        <w:rPr>
          <w:rFonts w:eastAsiaTheme="minorEastAsia"/>
          <w:rtl/>
          <w:lang w:eastAsia="zh-CN"/>
        </w:rPr>
        <w:tab/>
      </w:r>
      <w:r w:rsidR="00E72A9B" w:rsidRPr="000531A0">
        <w:rPr>
          <w:rFonts w:eastAsiaTheme="minorEastAsia" w:hint="cs"/>
          <w:b/>
          <w:bCs/>
          <w:rtl/>
          <w:lang w:eastAsia="zh-CN"/>
        </w:rPr>
        <w:t>اتباع نهج قائم على حقوق الطفل في عمليات الميزنة وإدراج مؤشرات محددة ونظام للتتبع من أجل رصد وتقييم تخصيص الموارد واستخدامها من أجل الأطفال؛</w:t>
      </w:r>
    </w:p>
    <w:p w:rsidR="00E72A9B" w:rsidRPr="000531A0" w:rsidRDefault="00F04F8D" w:rsidP="00E72A9B">
      <w:pPr>
        <w:pStyle w:val="SingleTxtGA"/>
        <w:rPr>
          <w:rFonts w:eastAsiaTheme="minorEastAsia"/>
          <w:b/>
          <w:bCs/>
          <w:rtl/>
          <w:lang w:eastAsia="zh-CN"/>
        </w:rPr>
      </w:pPr>
      <w:r>
        <w:rPr>
          <w:rFonts w:eastAsiaTheme="minorEastAsia"/>
          <w:rtl/>
          <w:lang w:eastAsia="zh-CN"/>
        </w:rPr>
        <w:tab/>
      </w:r>
      <w:r w:rsidR="00E72A9B">
        <w:rPr>
          <w:rFonts w:eastAsiaTheme="minorEastAsia" w:hint="cs"/>
          <w:rtl/>
          <w:lang w:eastAsia="zh-CN"/>
        </w:rPr>
        <w:t>(ج)</w:t>
      </w:r>
      <w:r>
        <w:rPr>
          <w:rFonts w:eastAsiaTheme="minorEastAsia"/>
          <w:rtl/>
          <w:lang w:eastAsia="zh-CN"/>
        </w:rPr>
        <w:tab/>
      </w:r>
      <w:r w:rsidR="00E72A9B" w:rsidRPr="000531A0">
        <w:rPr>
          <w:rFonts w:eastAsiaTheme="minorEastAsia" w:hint="cs"/>
          <w:b/>
          <w:bCs/>
          <w:rtl/>
          <w:lang w:eastAsia="zh-CN"/>
        </w:rPr>
        <w:t xml:space="preserve">زيادة تعزيز عمليات الميزنة الشفافة والتشاركية التي يمكن للمجتمع المدني وعامة الجمهور والأطفال المشاركة فيها بفعالية. </w:t>
      </w:r>
    </w:p>
    <w:p w:rsidR="00E72A9B" w:rsidRPr="001714BD" w:rsidRDefault="00F04F8D" w:rsidP="00E72A9B">
      <w:pPr>
        <w:pStyle w:val="H23GA"/>
        <w:rPr>
          <w:rFonts w:eastAsiaTheme="minorEastAsia"/>
          <w:rtl/>
        </w:rPr>
      </w:pPr>
      <w:r>
        <w:rPr>
          <w:rFonts w:eastAsiaTheme="minorEastAsia"/>
          <w:rtl/>
        </w:rPr>
        <w:tab/>
      </w:r>
      <w:r>
        <w:rPr>
          <w:rFonts w:eastAsiaTheme="minorEastAsia"/>
          <w:rtl/>
        </w:rPr>
        <w:tab/>
      </w:r>
      <w:r w:rsidR="00E72A9B" w:rsidRPr="001714BD">
        <w:rPr>
          <w:rFonts w:eastAsiaTheme="minorEastAsia" w:hint="cs"/>
          <w:rtl/>
        </w:rPr>
        <w:t>جمع البيانات</w:t>
      </w:r>
    </w:p>
    <w:p w:rsidR="00E72A9B" w:rsidRPr="000531A0" w:rsidRDefault="00E72A9B" w:rsidP="00E72A9B">
      <w:pPr>
        <w:pStyle w:val="SingleTxtGA"/>
        <w:rPr>
          <w:rFonts w:eastAsiaTheme="minorEastAsia"/>
          <w:b/>
          <w:bCs/>
          <w:rtl/>
          <w:lang w:eastAsia="zh-CN"/>
        </w:rPr>
      </w:pPr>
      <w:r w:rsidRPr="00E43C05">
        <w:rPr>
          <w:rFonts w:eastAsiaTheme="minorEastAsia" w:hint="cs"/>
          <w:szCs w:val="20"/>
          <w:rtl/>
          <w:lang w:eastAsia="zh-CN"/>
        </w:rPr>
        <w:t>11</w:t>
      </w:r>
      <w:r>
        <w:rPr>
          <w:rFonts w:eastAsiaTheme="minorEastAsia" w:hint="cs"/>
          <w:rtl/>
          <w:lang w:eastAsia="zh-CN"/>
        </w:rPr>
        <w:t>-</w:t>
      </w:r>
      <w:r w:rsidR="00F04F8D">
        <w:rPr>
          <w:rFonts w:eastAsiaTheme="minorEastAsia"/>
          <w:rtl/>
          <w:lang w:eastAsia="zh-CN"/>
        </w:rPr>
        <w:tab/>
      </w:r>
      <w:r w:rsidRPr="000531A0">
        <w:rPr>
          <w:rFonts w:eastAsiaTheme="minorEastAsia" w:hint="cs"/>
          <w:b/>
          <w:bCs/>
          <w:rtl/>
          <w:lang w:eastAsia="zh-CN"/>
        </w:rPr>
        <w:t>بينما تلاحظ اللجنة توفر بعض البيانات عن التعليم، فإنها تكرر توصيتها السابقة (</w:t>
      </w:r>
      <w:r w:rsidRPr="000531A0">
        <w:rPr>
          <w:b/>
          <w:bCs/>
          <w:szCs w:val="20"/>
        </w:rPr>
        <w:t>CRC/C/TUV/CO/1</w:t>
      </w:r>
      <w:r w:rsidRPr="000531A0">
        <w:rPr>
          <w:rFonts w:eastAsiaTheme="minorEastAsia" w:hint="cs"/>
          <w:b/>
          <w:bCs/>
          <w:rtl/>
          <w:lang w:eastAsia="zh-CN"/>
        </w:rPr>
        <w:t xml:space="preserve">، الفقرة </w:t>
      </w:r>
      <w:r w:rsidRPr="000531A0">
        <w:rPr>
          <w:rFonts w:eastAsiaTheme="minorEastAsia" w:hint="cs"/>
          <w:b/>
          <w:bCs/>
          <w:szCs w:val="20"/>
          <w:rtl/>
          <w:lang w:eastAsia="zh-CN"/>
        </w:rPr>
        <w:t>16</w:t>
      </w:r>
      <w:r w:rsidRPr="000531A0">
        <w:rPr>
          <w:rFonts w:eastAsiaTheme="minorEastAsia" w:hint="cs"/>
          <w:b/>
          <w:bCs/>
          <w:rtl/>
          <w:lang w:eastAsia="zh-CN"/>
        </w:rPr>
        <w:t xml:space="preserve">)، وتوصي - بالإشارة إلى تعليقها العام رقم </w:t>
      </w:r>
      <w:r w:rsidRPr="000531A0">
        <w:rPr>
          <w:rFonts w:eastAsiaTheme="minorEastAsia" w:hint="cs"/>
          <w:b/>
          <w:bCs/>
          <w:szCs w:val="20"/>
          <w:rtl/>
          <w:lang w:eastAsia="zh-CN"/>
        </w:rPr>
        <w:t>5</w:t>
      </w:r>
      <w:r w:rsidRPr="000531A0">
        <w:rPr>
          <w:rFonts w:eastAsiaTheme="minorEastAsia" w:hint="cs"/>
          <w:b/>
          <w:bCs/>
          <w:rtl/>
          <w:lang w:eastAsia="zh-CN"/>
        </w:rPr>
        <w:t>(</w:t>
      </w:r>
      <w:r w:rsidRPr="000531A0">
        <w:rPr>
          <w:rFonts w:eastAsiaTheme="minorEastAsia" w:hint="cs"/>
          <w:b/>
          <w:bCs/>
          <w:szCs w:val="20"/>
          <w:rtl/>
          <w:lang w:eastAsia="zh-CN"/>
        </w:rPr>
        <w:t>2003</w:t>
      </w:r>
      <w:r w:rsidRPr="000531A0">
        <w:rPr>
          <w:rFonts w:eastAsiaTheme="minorEastAsia" w:hint="cs"/>
          <w:b/>
          <w:bCs/>
          <w:rtl/>
          <w:lang w:eastAsia="zh-CN"/>
        </w:rPr>
        <w:t xml:space="preserve">) بشأن التدابير العامة لتنفيذ الاتفاقية - بأن تقوم الدولة الطرف بما يلي: </w:t>
      </w:r>
    </w:p>
    <w:p w:rsidR="00E72A9B" w:rsidRPr="000531A0" w:rsidRDefault="00F04F8D" w:rsidP="00E72A9B">
      <w:pPr>
        <w:pStyle w:val="SingleTxtGA"/>
        <w:rPr>
          <w:rFonts w:eastAsiaTheme="minorEastAsia"/>
          <w:b/>
          <w:bCs/>
          <w:rtl/>
          <w:lang w:eastAsia="zh-CN"/>
        </w:rPr>
      </w:pPr>
      <w:r>
        <w:rPr>
          <w:rFonts w:eastAsiaTheme="minorEastAsia"/>
          <w:rtl/>
          <w:lang w:eastAsia="zh-CN"/>
        </w:rPr>
        <w:tab/>
      </w:r>
      <w:r w:rsidR="00E72A9B">
        <w:rPr>
          <w:rFonts w:eastAsiaTheme="minorEastAsia" w:hint="cs"/>
          <w:rtl/>
          <w:lang w:eastAsia="zh-CN"/>
        </w:rPr>
        <w:t>(أ)</w:t>
      </w:r>
      <w:r>
        <w:rPr>
          <w:rFonts w:eastAsiaTheme="minorEastAsia"/>
          <w:rtl/>
          <w:lang w:eastAsia="zh-CN"/>
        </w:rPr>
        <w:tab/>
      </w:r>
      <w:r w:rsidR="00E72A9B" w:rsidRPr="000531A0">
        <w:rPr>
          <w:rFonts w:eastAsiaTheme="minorEastAsia" w:hint="cs"/>
          <w:b/>
          <w:bCs/>
          <w:rtl/>
          <w:lang w:eastAsia="zh-CN"/>
        </w:rPr>
        <w:t xml:space="preserve">التعجيل بإنشاء نظام متكامل وشامل لجمع البيانات وإدارتها، بما يغطي جميع مجالات الاتفاقية، مع تصنيف البيانات، وذلك من أجل تيسير تحليل أوضاع جميع الأطفال؛ </w:t>
      </w:r>
    </w:p>
    <w:p w:rsidR="00E72A9B" w:rsidRPr="000531A0" w:rsidRDefault="00F04F8D" w:rsidP="00E72A9B">
      <w:pPr>
        <w:pStyle w:val="SingleTxtGA"/>
        <w:rPr>
          <w:rFonts w:eastAsiaTheme="minorEastAsia"/>
          <w:b/>
          <w:bCs/>
          <w:rtl/>
          <w:lang w:eastAsia="zh-CN"/>
        </w:rPr>
      </w:pPr>
      <w:r>
        <w:rPr>
          <w:rFonts w:eastAsiaTheme="minorEastAsia"/>
          <w:rtl/>
          <w:lang w:eastAsia="zh-CN"/>
        </w:rPr>
        <w:tab/>
      </w:r>
      <w:r w:rsidR="00E72A9B">
        <w:rPr>
          <w:rFonts w:eastAsiaTheme="minorEastAsia" w:hint="cs"/>
          <w:rtl/>
          <w:lang w:eastAsia="zh-CN"/>
        </w:rPr>
        <w:t>(ب)</w:t>
      </w:r>
      <w:r>
        <w:rPr>
          <w:rFonts w:eastAsiaTheme="minorEastAsia"/>
          <w:rtl/>
          <w:lang w:eastAsia="zh-CN"/>
        </w:rPr>
        <w:tab/>
      </w:r>
      <w:r w:rsidR="00E72A9B" w:rsidRPr="000531A0">
        <w:rPr>
          <w:rFonts w:eastAsiaTheme="minorEastAsia" w:hint="cs"/>
          <w:b/>
          <w:bCs/>
          <w:rtl/>
          <w:lang w:eastAsia="zh-CN"/>
        </w:rPr>
        <w:t xml:space="preserve">ضمان تبادل البيانات والمؤشرات بين الوزارات ومنظمات المجتمع المدني وشركاء التنمية، واستخدامها بفعالية من أجل صياغة ورصد وتقييم سياسات وبرامج ومشاريع لتنفيذ الاتفاقية؛ </w:t>
      </w:r>
    </w:p>
    <w:p w:rsidR="00E72A9B" w:rsidRPr="000531A0" w:rsidRDefault="00F04F8D" w:rsidP="00E72A9B">
      <w:pPr>
        <w:pStyle w:val="SingleTxtGA"/>
        <w:rPr>
          <w:rFonts w:eastAsiaTheme="minorEastAsia"/>
          <w:b/>
          <w:bCs/>
          <w:rtl/>
          <w:lang w:eastAsia="zh-CN" w:bidi="ar-EG"/>
        </w:rPr>
      </w:pPr>
      <w:r>
        <w:rPr>
          <w:rFonts w:eastAsiaTheme="minorEastAsia"/>
          <w:rtl/>
          <w:lang w:eastAsia="zh-CN"/>
        </w:rPr>
        <w:tab/>
      </w:r>
      <w:r w:rsidR="00E72A9B">
        <w:rPr>
          <w:rFonts w:eastAsiaTheme="minorEastAsia" w:hint="cs"/>
          <w:rtl/>
          <w:lang w:eastAsia="zh-CN"/>
        </w:rPr>
        <w:t>(ج)</w:t>
      </w:r>
      <w:r>
        <w:rPr>
          <w:rFonts w:eastAsiaTheme="minorEastAsia"/>
          <w:rtl/>
          <w:lang w:eastAsia="zh-CN"/>
        </w:rPr>
        <w:tab/>
      </w:r>
      <w:r w:rsidR="00E72A9B" w:rsidRPr="000531A0">
        <w:rPr>
          <w:rFonts w:eastAsiaTheme="minorEastAsia" w:hint="cs"/>
          <w:b/>
          <w:bCs/>
          <w:rtl/>
          <w:lang w:eastAsia="zh-CN"/>
        </w:rPr>
        <w:t>تعزيز تعاونها التقني مع جهات منها منظمة الأمم المتحدة للطفولة (اليونيسيف</w:t>
      </w:r>
      <w:r w:rsidR="00E72A9B" w:rsidRPr="000531A0">
        <w:rPr>
          <w:rFonts w:eastAsiaTheme="minorEastAsia" w:hint="cs"/>
          <w:b/>
          <w:bCs/>
          <w:rtl/>
          <w:lang w:eastAsia="zh-CN" w:bidi="ar-EG"/>
        </w:rPr>
        <w:t xml:space="preserve">) وشركاء التنمية، ومراعاة تقرير مفوضية الأمم المتحدة السامية لحقوق الإنسان (مفوضية حقوق الإنسان) المعنون </w:t>
      </w:r>
      <w:r w:rsidR="00E72A9B" w:rsidRPr="000531A0">
        <w:rPr>
          <w:rFonts w:eastAsiaTheme="minorEastAsia" w:hint="cs"/>
          <w:b/>
          <w:bCs/>
          <w:i/>
          <w:iCs/>
          <w:rtl/>
          <w:lang w:eastAsia="zh-CN" w:bidi="ar-EG"/>
        </w:rPr>
        <w:t>"مؤشرات حقوق الإنسان: دليل للقياس والتنفيذ"</w:t>
      </w:r>
      <w:r w:rsidR="00E72A9B" w:rsidRPr="000531A0">
        <w:rPr>
          <w:rFonts w:eastAsiaTheme="minorEastAsia" w:hint="cs"/>
          <w:b/>
          <w:bCs/>
          <w:rtl/>
          <w:lang w:eastAsia="zh-CN" w:bidi="ar-EG"/>
        </w:rPr>
        <w:t xml:space="preserve">، عند تعريف المعلومات الإحصائية وجمعها ونشرها. </w:t>
      </w:r>
    </w:p>
    <w:p w:rsidR="00E72A9B" w:rsidRPr="000F5E5D" w:rsidRDefault="00F04F8D" w:rsidP="00E72A9B">
      <w:pPr>
        <w:spacing w:before="120" w:line="240" w:lineRule="auto"/>
        <w:contextualSpacing/>
        <w:jc w:val="both"/>
        <w:rPr>
          <w:rFonts w:ascii="Traditional Arabic" w:eastAsiaTheme="minorEastAsia" w:hAnsi="Traditional Arabic"/>
          <w:b/>
          <w:bCs/>
          <w:sz w:val="30"/>
          <w:rtl/>
          <w:lang w:eastAsia="zh-CN" w:bidi="ar-EG"/>
        </w:rPr>
      </w:pPr>
      <w:r>
        <w:rPr>
          <w:rFonts w:ascii="Traditional Arabic" w:eastAsiaTheme="minorEastAsia" w:hAnsi="Traditional Arabic"/>
          <w:b/>
          <w:bCs/>
          <w:sz w:val="30"/>
          <w:rtl/>
          <w:lang w:eastAsia="zh-CN" w:bidi="ar-EG"/>
        </w:rPr>
        <w:tab/>
      </w:r>
      <w:r>
        <w:rPr>
          <w:rFonts w:ascii="Traditional Arabic" w:eastAsiaTheme="minorEastAsia" w:hAnsi="Traditional Arabic"/>
          <w:b/>
          <w:bCs/>
          <w:sz w:val="30"/>
          <w:rtl/>
          <w:lang w:eastAsia="zh-CN" w:bidi="ar-EG"/>
        </w:rPr>
        <w:tab/>
      </w:r>
      <w:r w:rsidR="00E72A9B" w:rsidRPr="000F5E5D">
        <w:rPr>
          <w:rFonts w:ascii="Traditional Arabic" w:eastAsiaTheme="minorEastAsia" w:hAnsi="Traditional Arabic" w:hint="cs"/>
          <w:b/>
          <w:bCs/>
          <w:sz w:val="30"/>
          <w:rtl/>
          <w:lang w:eastAsia="zh-CN" w:bidi="ar-EG"/>
        </w:rPr>
        <w:t>الرصد المستقل</w:t>
      </w:r>
    </w:p>
    <w:p w:rsidR="00E72A9B" w:rsidRPr="000531A0" w:rsidRDefault="00E72A9B" w:rsidP="00E72A9B">
      <w:pPr>
        <w:pStyle w:val="SingleTxtGA"/>
        <w:rPr>
          <w:rFonts w:eastAsiaTheme="minorEastAsia"/>
          <w:b/>
          <w:bCs/>
          <w:rtl/>
          <w:lang w:eastAsia="zh-CN" w:bidi="ar-EG"/>
        </w:rPr>
      </w:pPr>
      <w:r w:rsidRPr="00E43C05">
        <w:rPr>
          <w:rFonts w:eastAsiaTheme="minorEastAsia" w:hint="cs"/>
          <w:szCs w:val="20"/>
          <w:rtl/>
          <w:lang w:eastAsia="zh-CN" w:bidi="ar-EG"/>
        </w:rPr>
        <w:t>12</w:t>
      </w:r>
      <w:r>
        <w:rPr>
          <w:rFonts w:eastAsiaTheme="minorEastAsia" w:hint="cs"/>
          <w:rtl/>
          <w:lang w:eastAsia="zh-CN" w:bidi="ar-EG"/>
        </w:rPr>
        <w:t>-</w:t>
      </w:r>
      <w:r w:rsidR="00F04F8D">
        <w:rPr>
          <w:rFonts w:eastAsiaTheme="minorEastAsia"/>
          <w:rtl/>
          <w:lang w:eastAsia="zh-CN" w:bidi="ar-EG"/>
        </w:rPr>
        <w:tab/>
      </w:r>
      <w:r w:rsidRPr="000531A0">
        <w:rPr>
          <w:rFonts w:eastAsiaTheme="minorEastAsia" w:hint="cs"/>
          <w:b/>
          <w:bCs/>
          <w:rtl/>
          <w:lang w:eastAsia="zh-CN" w:bidi="ar-EG"/>
        </w:rPr>
        <w:t xml:space="preserve">ترحب اللجنة بالتدابير التشريعية المتخذة لإنشاء مكتب أمين المظالم باعتباره المؤسسة الوطنية لحقوق الإنسان. وإذ تشير اللجنة إلى تعليقها العام رقم </w:t>
      </w:r>
      <w:r w:rsidRPr="000531A0">
        <w:rPr>
          <w:rFonts w:eastAsiaTheme="minorEastAsia" w:hint="cs"/>
          <w:b/>
          <w:bCs/>
          <w:szCs w:val="20"/>
          <w:rtl/>
          <w:lang w:eastAsia="zh-CN" w:bidi="ar-EG"/>
        </w:rPr>
        <w:t>2</w:t>
      </w:r>
      <w:r w:rsidRPr="000531A0">
        <w:rPr>
          <w:rFonts w:eastAsiaTheme="minorEastAsia" w:hint="cs"/>
          <w:b/>
          <w:bCs/>
          <w:rtl/>
          <w:lang w:eastAsia="zh-CN" w:bidi="ar-EG"/>
        </w:rPr>
        <w:t>(</w:t>
      </w:r>
      <w:r w:rsidRPr="000531A0">
        <w:rPr>
          <w:rFonts w:eastAsiaTheme="minorEastAsia" w:hint="cs"/>
          <w:b/>
          <w:bCs/>
          <w:szCs w:val="20"/>
          <w:rtl/>
          <w:lang w:eastAsia="zh-CN" w:bidi="ar-EG"/>
        </w:rPr>
        <w:t>2002</w:t>
      </w:r>
      <w:r w:rsidRPr="000531A0">
        <w:rPr>
          <w:rFonts w:eastAsiaTheme="minorEastAsia" w:hint="cs"/>
          <w:b/>
          <w:bCs/>
          <w:rtl/>
          <w:lang w:eastAsia="zh-CN" w:bidi="ar-EG"/>
        </w:rPr>
        <w:t xml:space="preserve">) بشأن </w:t>
      </w:r>
      <w:r w:rsidRPr="000531A0">
        <w:rPr>
          <w:rFonts w:eastAsiaTheme="minorEastAsia"/>
          <w:b/>
          <w:bCs/>
          <w:rtl/>
          <w:lang w:eastAsia="zh-CN" w:bidi="ar-EG"/>
        </w:rPr>
        <w:t xml:space="preserve">دور المؤسسات المستقلة لحقوق الإنسان في </w:t>
      </w:r>
      <w:r w:rsidRPr="000531A0">
        <w:rPr>
          <w:rFonts w:eastAsiaTheme="minorEastAsia" w:hint="cs"/>
          <w:b/>
          <w:bCs/>
          <w:rtl/>
          <w:lang w:eastAsia="zh-CN" w:bidi="ar-EG"/>
        </w:rPr>
        <w:t>تعزيز و</w:t>
      </w:r>
      <w:r w:rsidRPr="000531A0">
        <w:rPr>
          <w:rFonts w:eastAsiaTheme="minorEastAsia"/>
          <w:b/>
          <w:bCs/>
          <w:rtl/>
          <w:lang w:eastAsia="zh-CN" w:bidi="ar-EG"/>
        </w:rPr>
        <w:t>حماية حقوق الطفل</w:t>
      </w:r>
      <w:r w:rsidRPr="000531A0">
        <w:rPr>
          <w:rFonts w:eastAsiaTheme="minorEastAsia" w:hint="cs"/>
          <w:b/>
          <w:bCs/>
          <w:rtl/>
          <w:lang w:eastAsia="zh-CN" w:bidi="ar-EG"/>
        </w:rPr>
        <w:t xml:space="preserve">، فإنها توصي الدولة الطرف باتخاذ التدابير اللازمة لضمان امتثال مكتب أمين المظالم للمبادئ المتعلقة </w:t>
      </w:r>
      <w:r w:rsidRPr="000531A0">
        <w:rPr>
          <w:rFonts w:eastAsiaTheme="minorEastAsia"/>
          <w:b/>
          <w:bCs/>
          <w:rtl/>
          <w:lang w:eastAsia="zh-CN" w:bidi="ar-EG"/>
        </w:rPr>
        <w:t>بمركز المؤسسات الوطنية لتعزيز وحماية حقوق الإنسان</w:t>
      </w:r>
      <w:r w:rsidRPr="000531A0">
        <w:rPr>
          <w:rFonts w:eastAsiaTheme="minorEastAsia" w:hint="cs"/>
          <w:b/>
          <w:bCs/>
          <w:rtl/>
          <w:lang w:eastAsia="zh-CN" w:bidi="ar-EG"/>
        </w:rPr>
        <w:t xml:space="preserve"> (مبادئ باريس)، بطرق منها تخصيص الموارد البشرية والتقنية والمالية اللازمة ليضطلع بولايته على نحو فعال، بما يشمل تلقي الشكاوى من الأطفال أو بالنيابة عنهم والتحقيق فيها ومعالجتها بطريقة مناسبة للأطفال ومراعية لهم. </w:t>
      </w:r>
    </w:p>
    <w:p w:rsidR="00E72A9B" w:rsidRPr="0038511A" w:rsidRDefault="00F04F8D" w:rsidP="00E72A9B">
      <w:pPr>
        <w:pStyle w:val="H23GA"/>
        <w:rPr>
          <w:rFonts w:eastAsiaTheme="minorEastAsia"/>
          <w:rtl/>
          <w:lang w:bidi="ar-EG"/>
        </w:rPr>
      </w:pPr>
      <w:r>
        <w:rPr>
          <w:rFonts w:eastAsiaTheme="minorEastAsia"/>
          <w:rtl/>
          <w:lang w:bidi="ar-EG"/>
        </w:rPr>
        <w:tab/>
      </w:r>
      <w:r>
        <w:rPr>
          <w:rFonts w:eastAsiaTheme="minorEastAsia"/>
          <w:rtl/>
          <w:lang w:bidi="ar-EG"/>
        </w:rPr>
        <w:tab/>
      </w:r>
      <w:r w:rsidR="00E72A9B" w:rsidRPr="0038511A">
        <w:rPr>
          <w:rFonts w:eastAsiaTheme="minorEastAsia"/>
          <w:rtl/>
          <w:lang w:bidi="ar-EG"/>
        </w:rPr>
        <w:t>النشر والتوعية والتدريب</w:t>
      </w:r>
    </w:p>
    <w:p w:rsidR="00E72A9B" w:rsidRPr="008C6A7B" w:rsidRDefault="00E72A9B" w:rsidP="00E72A9B">
      <w:pPr>
        <w:pStyle w:val="SingleTxtGA"/>
        <w:rPr>
          <w:rFonts w:eastAsiaTheme="minorEastAsia"/>
          <w:rtl/>
          <w:lang w:eastAsia="zh-CN" w:bidi="ar-EG"/>
        </w:rPr>
      </w:pPr>
      <w:r w:rsidRPr="00E43C05">
        <w:rPr>
          <w:rFonts w:eastAsiaTheme="minorEastAsia" w:hint="cs"/>
          <w:szCs w:val="20"/>
          <w:rtl/>
          <w:lang w:eastAsia="zh-CN" w:bidi="ar-EG"/>
        </w:rPr>
        <w:t>13</w:t>
      </w:r>
      <w:r>
        <w:rPr>
          <w:rFonts w:eastAsiaTheme="minorEastAsia" w:hint="cs"/>
          <w:rtl/>
          <w:lang w:eastAsia="zh-CN" w:bidi="ar-EG"/>
        </w:rPr>
        <w:t>-</w:t>
      </w:r>
      <w:r w:rsidR="00F04F8D">
        <w:rPr>
          <w:rFonts w:eastAsiaTheme="minorEastAsia"/>
          <w:rtl/>
          <w:lang w:eastAsia="zh-CN" w:bidi="ar-EG"/>
        </w:rPr>
        <w:tab/>
      </w:r>
      <w:r w:rsidRPr="008C6A7B">
        <w:rPr>
          <w:rFonts w:eastAsiaTheme="minorEastAsia" w:hint="cs"/>
          <w:rtl/>
          <w:lang w:eastAsia="zh-CN" w:bidi="ar-EG"/>
        </w:rPr>
        <w:t>بينما تلاحظ اللجنة إجراء بعض برامج التدريب والتوعية في قطاع التعليم، فإنها تعرب عن القلق بشأن عدم كفاية التوعية بحقوق الأطفال وبالاتفاقية في صفوف عامة الجمهور والمهنيين العاملين من أجل الأطفال ومعهم في جميع القطاعات. ولا يزال القلق يساورها من أن بعض عموم الناس لا</w:t>
      </w:r>
      <w:r w:rsidR="005F341C" w:rsidRPr="008C6A7B">
        <w:rPr>
          <w:rFonts w:eastAsiaTheme="minorEastAsia" w:hint="eastAsia"/>
          <w:rtl/>
          <w:lang w:eastAsia="zh-CN" w:bidi="ar-EG"/>
        </w:rPr>
        <w:t> </w:t>
      </w:r>
      <w:r w:rsidRPr="008C6A7B">
        <w:rPr>
          <w:rFonts w:eastAsiaTheme="minorEastAsia" w:hint="cs"/>
          <w:rtl/>
          <w:lang w:eastAsia="zh-CN" w:bidi="ar-EG"/>
        </w:rPr>
        <w:t xml:space="preserve">يزالون ينظرون إلى الاتفاقية كأداة لتقليص سلطة الوالدين. </w:t>
      </w:r>
    </w:p>
    <w:p w:rsidR="00E72A9B" w:rsidRPr="000531A0" w:rsidRDefault="00E72A9B" w:rsidP="00140FDD">
      <w:pPr>
        <w:pStyle w:val="SingleTxtGA"/>
        <w:keepNext/>
        <w:rPr>
          <w:rFonts w:eastAsiaTheme="minorEastAsia"/>
          <w:b/>
          <w:bCs/>
          <w:rtl/>
          <w:lang w:eastAsia="zh-CN" w:bidi="ar-EG"/>
        </w:rPr>
      </w:pPr>
      <w:r w:rsidRPr="00E43C05">
        <w:rPr>
          <w:rFonts w:eastAsiaTheme="minorEastAsia" w:hint="cs"/>
          <w:szCs w:val="20"/>
          <w:rtl/>
          <w:lang w:eastAsia="zh-CN" w:bidi="ar-EG"/>
        </w:rPr>
        <w:lastRenderedPageBreak/>
        <w:t>14</w:t>
      </w:r>
      <w:r>
        <w:rPr>
          <w:rFonts w:eastAsiaTheme="minorEastAsia" w:hint="cs"/>
          <w:rtl/>
          <w:lang w:eastAsia="zh-CN" w:bidi="ar-EG"/>
        </w:rPr>
        <w:t>-</w:t>
      </w:r>
      <w:r w:rsidR="00F04F8D">
        <w:rPr>
          <w:rFonts w:eastAsiaTheme="minorEastAsia"/>
          <w:rtl/>
          <w:lang w:eastAsia="zh-CN" w:bidi="ar-EG"/>
        </w:rPr>
        <w:tab/>
      </w:r>
      <w:r w:rsidRPr="000531A0">
        <w:rPr>
          <w:rFonts w:eastAsiaTheme="minorEastAsia" w:hint="cs"/>
          <w:b/>
          <w:bCs/>
          <w:rtl/>
          <w:lang w:eastAsia="zh-CN" w:bidi="ar-EG"/>
        </w:rPr>
        <w:t>وتوصي اللجنة الدولة الطرف بما يلي:</w:t>
      </w:r>
    </w:p>
    <w:p w:rsidR="00E72A9B" w:rsidRPr="000531A0" w:rsidRDefault="00F04F8D" w:rsidP="00E72A9B">
      <w:pPr>
        <w:pStyle w:val="SingleTxtGA"/>
        <w:rPr>
          <w:rFonts w:eastAsiaTheme="minorEastAsia"/>
          <w:b/>
          <w:bCs/>
          <w:rtl/>
          <w:lang w:eastAsia="zh-CN" w:bidi="ar-EG"/>
        </w:rPr>
      </w:pPr>
      <w:r>
        <w:rPr>
          <w:rFonts w:eastAsiaTheme="minorEastAsia"/>
          <w:rtl/>
          <w:lang w:eastAsia="zh-CN" w:bidi="ar-EG"/>
        </w:rPr>
        <w:tab/>
      </w:r>
      <w:r w:rsidR="00E72A9B">
        <w:rPr>
          <w:rFonts w:eastAsiaTheme="minorEastAsia" w:hint="cs"/>
          <w:rtl/>
          <w:lang w:eastAsia="zh-CN" w:bidi="ar-EG"/>
        </w:rPr>
        <w:t>(أ)</w:t>
      </w:r>
      <w:r>
        <w:rPr>
          <w:rFonts w:eastAsiaTheme="minorEastAsia"/>
          <w:rtl/>
          <w:lang w:eastAsia="zh-CN" w:bidi="ar-EG"/>
        </w:rPr>
        <w:tab/>
      </w:r>
      <w:r w:rsidR="00E72A9B" w:rsidRPr="000531A0">
        <w:rPr>
          <w:rFonts w:eastAsiaTheme="minorEastAsia" w:hint="cs"/>
          <w:b/>
          <w:bCs/>
          <w:rtl/>
          <w:lang w:eastAsia="zh-CN" w:bidi="ar-EG"/>
        </w:rPr>
        <w:t xml:space="preserve">تعزيز برامج التوعية، بما فيها الحملات، وتعزيز الجهود الرامية إلى ضمان أن تحظى أحكام الاتفاقية ومبادئها بالاعتراف والفهم على نطاق واسع، وضمان أن يؤدي الأطفال والوالدان والمجتمعات المحلية للجزر والقيادات التقليدية والدينية والمجتمعية دوراً رئيسياً في هذه المبادرات في جميع أنحاء البلد، بما يشمل الجزر الخارجية؛  </w:t>
      </w:r>
    </w:p>
    <w:p w:rsidR="00E72A9B" w:rsidRPr="000531A0" w:rsidRDefault="00F04F8D" w:rsidP="00E72A9B">
      <w:pPr>
        <w:pStyle w:val="SingleTxtGA"/>
        <w:rPr>
          <w:rFonts w:eastAsiaTheme="minorEastAsia"/>
          <w:b/>
          <w:bCs/>
          <w:rtl/>
          <w:lang w:eastAsia="zh-CN" w:bidi="ar-EG"/>
        </w:rPr>
      </w:pPr>
      <w:r>
        <w:rPr>
          <w:rFonts w:eastAsiaTheme="minorEastAsia"/>
          <w:rtl/>
          <w:lang w:eastAsia="zh-CN" w:bidi="ar-EG"/>
        </w:rPr>
        <w:tab/>
      </w:r>
      <w:r w:rsidR="00E72A9B">
        <w:rPr>
          <w:rFonts w:eastAsiaTheme="minorEastAsia" w:hint="cs"/>
          <w:rtl/>
          <w:lang w:eastAsia="zh-CN" w:bidi="ar-EG"/>
        </w:rPr>
        <w:t>(ب)</w:t>
      </w:r>
      <w:r>
        <w:rPr>
          <w:rFonts w:eastAsiaTheme="minorEastAsia"/>
          <w:rtl/>
          <w:lang w:eastAsia="zh-CN" w:bidi="ar-EG"/>
        </w:rPr>
        <w:tab/>
      </w:r>
      <w:r w:rsidR="00E72A9B" w:rsidRPr="000531A0">
        <w:rPr>
          <w:rFonts w:eastAsiaTheme="minorEastAsia" w:hint="cs"/>
          <w:b/>
          <w:bCs/>
          <w:rtl/>
          <w:lang w:eastAsia="zh-CN" w:bidi="ar-EG"/>
        </w:rPr>
        <w:t xml:space="preserve">تقديم التدريب المناسب والمنهجي عن حقوق الطفل وعن الاتفاقية للمهنيين العاملين من أجل الأطفال ومعهم، بمن فيهم البرلمانيون والعاملون في مجالات التعليم والصحة والحماية الاجتماعية والعدالة. </w:t>
      </w:r>
    </w:p>
    <w:p w:rsidR="00E72A9B" w:rsidRPr="00A25CF2" w:rsidRDefault="00E72A9B" w:rsidP="00E72A9B">
      <w:pPr>
        <w:pStyle w:val="H1GA"/>
        <w:rPr>
          <w:rFonts w:eastAsiaTheme="minorEastAsia"/>
          <w:rtl/>
          <w:lang w:eastAsia="zh-CN"/>
        </w:rPr>
      </w:pPr>
      <w:r>
        <w:rPr>
          <w:rFonts w:eastAsiaTheme="minorEastAsia"/>
          <w:rtl/>
          <w:lang w:eastAsia="zh-CN" w:bidi="ar-EG"/>
        </w:rPr>
        <w:tab/>
      </w:r>
      <w:r w:rsidRPr="00A25CF2">
        <w:rPr>
          <w:rFonts w:eastAsiaTheme="minorEastAsia" w:hint="cs"/>
          <w:rtl/>
          <w:lang w:eastAsia="zh-CN" w:bidi="ar-EG"/>
        </w:rPr>
        <w:t>باء-</w:t>
      </w:r>
      <w:r>
        <w:rPr>
          <w:rFonts w:eastAsiaTheme="minorEastAsia"/>
          <w:rtl/>
          <w:lang w:eastAsia="zh-CN" w:bidi="ar-EG"/>
        </w:rPr>
        <w:tab/>
      </w:r>
      <w:r w:rsidRPr="00A25CF2">
        <w:rPr>
          <w:rFonts w:eastAsiaTheme="minorEastAsia" w:hint="cs"/>
          <w:rtl/>
          <w:lang w:eastAsia="zh-CN" w:bidi="ar-EG"/>
        </w:rPr>
        <w:t xml:space="preserve">تعريف الطفل (المادة </w:t>
      </w:r>
      <w:r w:rsidRPr="00E43C05">
        <w:rPr>
          <w:rFonts w:eastAsiaTheme="minorEastAsia" w:hint="cs"/>
          <w:szCs w:val="24"/>
          <w:rtl/>
          <w:lang w:eastAsia="zh-CN" w:bidi="ar-EG"/>
        </w:rPr>
        <w:t>1</w:t>
      </w:r>
      <w:r w:rsidRPr="00A25CF2">
        <w:rPr>
          <w:rFonts w:eastAsiaTheme="minorEastAsia" w:hint="cs"/>
          <w:rtl/>
          <w:lang w:eastAsia="zh-CN" w:bidi="ar-EG"/>
        </w:rPr>
        <w:t>)</w:t>
      </w:r>
    </w:p>
    <w:p w:rsidR="00E72A9B" w:rsidRPr="000531A0" w:rsidRDefault="00E72A9B" w:rsidP="00F04F8D">
      <w:pPr>
        <w:pStyle w:val="SingleTxtGA"/>
        <w:rPr>
          <w:rFonts w:eastAsiaTheme="minorEastAsia"/>
          <w:b/>
          <w:bCs/>
          <w:rtl/>
          <w:lang w:eastAsia="zh-CN" w:bidi="ar-EG"/>
        </w:rPr>
      </w:pPr>
      <w:r w:rsidRPr="00E43C05">
        <w:rPr>
          <w:rFonts w:eastAsiaTheme="minorEastAsia" w:hint="cs"/>
          <w:szCs w:val="20"/>
          <w:rtl/>
          <w:lang w:eastAsia="zh-CN" w:bidi="ar-EG"/>
        </w:rPr>
        <w:t>15</w:t>
      </w:r>
      <w:r>
        <w:rPr>
          <w:rFonts w:eastAsiaTheme="minorEastAsia" w:hint="cs"/>
          <w:rtl/>
          <w:lang w:eastAsia="zh-CN" w:bidi="ar-EG"/>
        </w:rPr>
        <w:t>-</w:t>
      </w:r>
      <w:r w:rsidR="00F04F8D">
        <w:rPr>
          <w:rFonts w:eastAsiaTheme="minorEastAsia"/>
          <w:rtl/>
          <w:lang w:eastAsia="zh-CN" w:bidi="ar-EG"/>
        </w:rPr>
        <w:tab/>
      </w:r>
      <w:r w:rsidRPr="000531A0">
        <w:rPr>
          <w:rFonts w:eastAsiaTheme="minorEastAsia" w:hint="cs"/>
          <w:b/>
          <w:bCs/>
          <w:rtl/>
          <w:lang w:eastAsia="zh-CN" w:bidi="ar-EG"/>
        </w:rPr>
        <w:t xml:space="preserve">بينما ترحب اللجنة باعتماد قانون الزواج (المعدل) </w:t>
      </w:r>
      <w:r w:rsidRPr="000531A0">
        <w:rPr>
          <w:rFonts w:eastAsiaTheme="minorEastAsia" w:hint="cs"/>
          <w:b/>
          <w:bCs/>
          <w:rtl/>
          <w:lang w:eastAsia="zh-CN"/>
        </w:rPr>
        <w:t xml:space="preserve">لعام </w:t>
      </w:r>
      <w:r w:rsidRPr="000531A0">
        <w:rPr>
          <w:rFonts w:eastAsiaTheme="minorEastAsia" w:hint="cs"/>
          <w:b/>
          <w:bCs/>
          <w:szCs w:val="20"/>
          <w:rtl/>
          <w:lang w:eastAsia="zh-CN" w:bidi="ar-EG"/>
        </w:rPr>
        <w:t>2016</w:t>
      </w:r>
      <w:r w:rsidRPr="000531A0">
        <w:rPr>
          <w:rFonts w:eastAsiaTheme="minorEastAsia" w:hint="cs"/>
          <w:b/>
          <w:bCs/>
          <w:rtl/>
          <w:lang w:eastAsia="zh-CN" w:bidi="ar-EG"/>
        </w:rPr>
        <w:t xml:space="preserve"> الذي </w:t>
      </w:r>
      <w:r w:rsidRPr="000531A0">
        <w:rPr>
          <w:rFonts w:eastAsiaTheme="minorEastAsia" w:hint="cs"/>
          <w:b/>
          <w:bCs/>
          <w:rtl/>
          <w:lang w:eastAsia="zh-CN"/>
        </w:rPr>
        <w:t xml:space="preserve">رفع السن الدنيا للزواج إلى </w:t>
      </w:r>
      <w:r w:rsidRPr="000531A0">
        <w:rPr>
          <w:rFonts w:eastAsiaTheme="minorEastAsia" w:hint="cs"/>
          <w:b/>
          <w:bCs/>
          <w:szCs w:val="20"/>
          <w:rtl/>
          <w:lang w:eastAsia="zh-CN"/>
        </w:rPr>
        <w:t>18</w:t>
      </w:r>
      <w:r w:rsidRPr="000531A0">
        <w:rPr>
          <w:rFonts w:eastAsiaTheme="minorEastAsia" w:hint="cs"/>
          <w:b/>
          <w:bCs/>
          <w:rtl/>
          <w:lang w:eastAsia="zh-CN"/>
        </w:rPr>
        <w:t xml:space="preserve"> عاماً، فإنها توصي الدولة الطرف بإدراج تعريف للطفل، بما يتماشى مع الاتفاقية، في تشريعاتها وسياساتها. </w:t>
      </w:r>
    </w:p>
    <w:p w:rsidR="00E72A9B" w:rsidRPr="00593C09" w:rsidRDefault="00E72A9B" w:rsidP="00E72A9B">
      <w:pPr>
        <w:pStyle w:val="H1GA"/>
        <w:rPr>
          <w:rFonts w:eastAsiaTheme="minorEastAsia"/>
          <w:rtl/>
          <w:lang w:eastAsia="zh-CN"/>
        </w:rPr>
      </w:pPr>
      <w:r>
        <w:rPr>
          <w:rFonts w:eastAsiaTheme="minorEastAsia"/>
          <w:rtl/>
          <w:lang w:eastAsia="zh-CN"/>
        </w:rPr>
        <w:tab/>
      </w:r>
      <w:r w:rsidRPr="00593C09">
        <w:rPr>
          <w:rFonts w:eastAsiaTheme="minorEastAsia" w:hint="cs"/>
          <w:rtl/>
          <w:lang w:eastAsia="zh-CN"/>
        </w:rPr>
        <w:t>جيم-</w:t>
      </w:r>
      <w:r>
        <w:rPr>
          <w:rFonts w:eastAsiaTheme="minorEastAsia"/>
          <w:rtl/>
          <w:lang w:eastAsia="zh-CN"/>
        </w:rPr>
        <w:tab/>
      </w:r>
      <w:r w:rsidRPr="00593C09">
        <w:rPr>
          <w:rFonts w:eastAsiaTheme="minorEastAsia" w:hint="cs"/>
          <w:rtl/>
          <w:lang w:eastAsia="zh-CN"/>
        </w:rPr>
        <w:t>المبادئ العامة</w:t>
      </w:r>
      <w:r>
        <w:rPr>
          <w:rFonts w:eastAsiaTheme="minorEastAsia" w:hint="cs"/>
          <w:rtl/>
          <w:lang w:eastAsia="zh-CN"/>
        </w:rPr>
        <w:t xml:space="preserve"> </w:t>
      </w:r>
      <w:r w:rsidRPr="00593C09">
        <w:rPr>
          <w:rFonts w:eastAsiaTheme="minorEastAsia"/>
          <w:rtl/>
          <w:lang w:eastAsia="zh-CN"/>
        </w:rPr>
        <w:t xml:space="preserve">(المواد </w:t>
      </w:r>
      <w:r w:rsidRPr="00E43C05">
        <w:rPr>
          <w:rFonts w:eastAsiaTheme="minorEastAsia"/>
          <w:szCs w:val="24"/>
          <w:rtl/>
          <w:lang w:eastAsia="zh-CN"/>
        </w:rPr>
        <w:t>2</w:t>
      </w:r>
      <w:r w:rsidRPr="00593C09">
        <w:rPr>
          <w:rFonts w:eastAsiaTheme="minorEastAsia"/>
          <w:rtl/>
          <w:lang w:eastAsia="zh-CN"/>
        </w:rPr>
        <w:t xml:space="preserve"> و</w:t>
      </w:r>
      <w:r w:rsidRPr="00E43C05">
        <w:rPr>
          <w:rFonts w:eastAsiaTheme="minorEastAsia"/>
          <w:szCs w:val="24"/>
          <w:rtl/>
          <w:lang w:eastAsia="zh-CN"/>
        </w:rPr>
        <w:t>3</w:t>
      </w:r>
      <w:r w:rsidRPr="00593C09">
        <w:rPr>
          <w:rFonts w:eastAsiaTheme="minorEastAsia"/>
          <w:rtl/>
          <w:lang w:eastAsia="zh-CN"/>
        </w:rPr>
        <w:t xml:space="preserve"> و</w:t>
      </w:r>
      <w:r w:rsidRPr="00E43C05">
        <w:rPr>
          <w:rFonts w:eastAsiaTheme="minorEastAsia"/>
          <w:szCs w:val="24"/>
          <w:rtl/>
          <w:lang w:eastAsia="zh-CN"/>
        </w:rPr>
        <w:t>6</w:t>
      </w:r>
      <w:r w:rsidRPr="00593C09">
        <w:rPr>
          <w:rFonts w:eastAsiaTheme="minorEastAsia"/>
          <w:rtl/>
          <w:lang w:eastAsia="zh-CN"/>
        </w:rPr>
        <w:t xml:space="preserve"> و</w:t>
      </w:r>
      <w:r w:rsidRPr="00E43C05">
        <w:rPr>
          <w:rFonts w:eastAsiaTheme="minorEastAsia"/>
          <w:szCs w:val="24"/>
          <w:rtl/>
          <w:lang w:eastAsia="zh-CN"/>
        </w:rPr>
        <w:t>12</w:t>
      </w:r>
      <w:r w:rsidRPr="00593C09">
        <w:rPr>
          <w:rFonts w:eastAsiaTheme="minorEastAsia"/>
          <w:rtl/>
          <w:lang w:eastAsia="zh-CN"/>
        </w:rPr>
        <w:t>)</w:t>
      </w:r>
    </w:p>
    <w:p w:rsidR="00E72A9B" w:rsidRPr="00593C09" w:rsidRDefault="00E72A9B" w:rsidP="00E72A9B">
      <w:pPr>
        <w:pStyle w:val="H23GA"/>
        <w:rPr>
          <w:rFonts w:eastAsiaTheme="minorEastAsia"/>
          <w:rtl/>
        </w:rPr>
      </w:pPr>
      <w:r>
        <w:rPr>
          <w:rFonts w:eastAsiaTheme="minorEastAsia"/>
          <w:rtl/>
        </w:rPr>
        <w:tab/>
      </w:r>
      <w:r>
        <w:rPr>
          <w:rFonts w:eastAsiaTheme="minorEastAsia"/>
          <w:rtl/>
        </w:rPr>
        <w:tab/>
      </w:r>
      <w:r w:rsidRPr="00593C09">
        <w:rPr>
          <w:rFonts w:eastAsiaTheme="minorEastAsia" w:hint="cs"/>
          <w:rtl/>
        </w:rPr>
        <w:t>عدم التمييز</w:t>
      </w:r>
    </w:p>
    <w:p w:rsidR="00E72A9B" w:rsidRDefault="00E72A9B" w:rsidP="00E72A9B">
      <w:pPr>
        <w:pStyle w:val="SingleTxtGA"/>
        <w:rPr>
          <w:rFonts w:eastAsiaTheme="minorEastAsia"/>
          <w:rtl/>
          <w:lang w:eastAsia="zh-CN"/>
        </w:rPr>
      </w:pPr>
      <w:r w:rsidRPr="00E43C05">
        <w:rPr>
          <w:rFonts w:eastAsiaTheme="minorEastAsia" w:hint="cs"/>
          <w:szCs w:val="20"/>
          <w:rtl/>
          <w:lang w:eastAsia="zh-CN"/>
        </w:rPr>
        <w:t>16</w:t>
      </w:r>
      <w:r>
        <w:rPr>
          <w:rFonts w:eastAsiaTheme="minorEastAsia" w:hint="cs"/>
          <w:rtl/>
          <w:lang w:eastAsia="zh-CN"/>
        </w:rPr>
        <w:t>-</w:t>
      </w:r>
      <w:r w:rsidR="00772A5B">
        <w:rPr>
          <w:rFonts w:eastAsiaTheme="minorEastAsia"/>
          <w:rtl/>
          <w:lang w:eastAsia="zh-CN"/>
        </w:rPr>
        <w:tab/>
      </w:r>
      <w:r>
        <w:rPr>
          <w:rFonts w:eastAsiaTheme="minorEastAsia" w:hint="cs"/>
          <w:rtl/>
          <w:lang w:eastAsia="zh-CN"/>
        </w:rPr>
        <w:t>يساور اللجنة القلق بشأن ما يلي:</w:t>
      </w:r>
    </w:p>
    <w:p w:rsidR="00E72A9B" w:rsidRDefault="00772A5B" w:rsidP="00E72A9B">
      <w:pPr>
        <w:pStyle w:val="SingleTxtGA"/>
        <w:rPr>
          <w:rFonts w:eastAsiaTheme="minorEastAsia"/>
          <w:rtl/>
          <w:lang w:eastAsia="zh-CN"/>
        </w:rPr>
      </w:pPr>
      <w:r>
        <w:rPr>
          <w:rFonts w:eastAsiaTheme="minorEastAsia"/>
          <w:rtl/>
          <w:lang w:eastAsia="zh-CN"/>
        </w:rPr>
        <w:tab/>
      </w:r>
      <w:r w:rsidR="00E72A9B">
        <w:rPr>
          <w:rFonts w:eastAsiaTheme="minorEastAsia" w:hint="cs"/>
          <w:rtl/>
          <w:lang w:eastAsia="zh-CN"/>
        </w:rPr>
        <w:t>(أ)</w:t>
      </w:r>
      <w:r>
        <w:rPr>
          <w:rFonts w:eastAsiaTheme="minorEastAsia"/>
          <w:rtl/>
          <w:lang w:eastAsia="zh-CN"/>
        </w:rPr>
        <w:tab/>
      </w:r>
      <w:r w:rsidR="00E72A9B">
        <w:rPr>
          <w:rFonts w:eastAsiaTheme="minorEastAsia" w:hint="cs"/>
          <w:rtl/>
          <w:lang w:eastAsia="zh-CN"/>
        </w:rPr>
        <w:t>انتشار الأحكام التمييزية في تشريعات الدولة الطرف رغم التوصيات السابقة للجنة (</w:t>
      </w:r>
      <w:r w:rsidR="00E72A9B" w:rsidRPr="00F206D7">
        <w:rPr>
          <w:szCs w:val="20"/>
        </w:rPr>
        <w:t>CRC/C/TUV/CO/</w:t>
      </w:r>
      <w:r w:rsidR="00E72A9B" w:rsidRPr="00E43C05">
        <w:rPr>
          <w:szCs w:val="20"/>
        </w:rPr>
        <w:t>1</w:t>
      </w:r>
      <w:r w:rsidR="00E72A9B">
        <w:rPr>
          <w:rFonts w:eastAsiaTheme="minorEastAsia" w:hint="cs"/>
          <w:rtl/>
          <w:lang w:eastAsia="zh-CN"/>
        </w:rPr>
        <w:t xml:space="preserve">، الفقرة </w:t>
      </w:r>
      <w:r w:rsidR="00E72A9B" w:rsidRPr="00E43C05">
        <w:rPr>
          <w:rFonts w:eastAsiaTheme="minorEastAsia" w:hint="cs"/>
          <w:szCs w:val="20"/>
          <w:rtl/>
          <w:lang w:eastAsia="zh-CN"/>
        </w:rPr>
        <w:t>24</w:t>
      </w:r>
      <w:r w:rsidR="00E72A9B">
        <w:rPr>
          <w:rFonts w:eastAsiaTheme="minorEastAsia" w:hint="cs"/>
          <w:rtl/>
          <w:lang w:eastAsia="zh-CN"/>
        </w:rPr>
        <w:t xml:space="preserve">)، وخاصة قانون الأراضي في توفالو لعام </w:t>
      </w:r>
      <w:r w:rsidR="00E72A9B" w:rsidRPr="00E43C05">
        <w:rPr>
          <w:rFonts w:eastAsiaTheme="minorEastAsia" w:hint="cs"/>
          <w:szCs w:val="20"/>
          <w:rtl/>
          <w:lang w:eastAsia="zh-CN"/>
        </w:rPr>
        <w:t>1962</w:t>
      </w:r>
      <w:r w:rsidR="00E72A9B">
        <w:rPr>
          <w:rFonts w:eastAsiaTheme="minorEastAsia" w:hint="cs"/>
          <w:rtl/>
          <w:lang w:eastAsia="zh-CN"/>
        </w:rPr>
        <w:t xml:space="preserve"> وقانون أراضي السكان الأصليين لعام </w:t>
      </w:r>
      <w:r w:rsidR="00E72A9B" w:rsidRPr="00E43C05">
        <w:rPr>
          <w:rFonts w:eastAsiaTheme="minorEastAsia" w:hint="cs"/>
          <w:szCs w:val="20"/>
          <w:rtl/>
          <w:lang w:eastAsia="zh-CN"/>
        </w:rPr>
        <w:t>1956</w:t>
      </w:r>
      <w:r w:rsidR="00E72A9B">
        <w:rPr>
          <w:rFonts w:eastAsiaTheme="minorEastAsia" w:hint="cs"/>
          <w:rtl/>
          <w:lang w:eastAsia="zh-CN"/>
        </w:rPr>
        <w:t xml:space="preserve">، اللذين يميزان ضد النساء والفتيات فيما يتعلق بحقوق وراثة الأراضي وحضانة الطفل، وكذلك قانون العقوبات لعام </w:t>
      </w:r>
      <w:r w:rsidR="00E72A9B" w:rsidRPr="00E43C05">
        <w:rPr>
          <w:rFonts w:eastAsiaTheme="minorEastAsia" w:hint="cs"/>
          <w:szCs w:val="20"/>
          <w:rtl/>
          <w:lang w:eastAsia="zh-CN"/>
        </w:rPr>
        <w:t>1965</w:t>
      </w:r>
      <w:r w:rsidR="00E72A9B">
        <w:rPr>
          <w:rFonts w:eastAsiaTheme="minorEastAsia" w:hint="cs"/>
          <w:rtl/>
          <w:lang w:eastAsia="zh-CN"/>
        </w:rPr>
        <w:t xml:space="preserve"> الذي يجرم النشاط الجنسي بالتراضي بين الفتيان؛</w:t>
      </w:r>
    </w:p>
    <w:p w:rsidR="00E72A9B" w:rsidRDefault="00772A5B" w:rsidP="00E72A9B">
      <w:pPr>
        <w:pStyle w:val="SingleTxtGA"/>
        <w:rPr>
          <w:rFonts w:eastAsiaTheme="minorEastAsia"/>
          <w:rtl/>
          <w:lang w:eastAsia="zh-CN"/>
        </w:rPr>
      </w:pPr>
      <w:r>
        <w:rPr>
          <w:rFonts w:eastAsiaTheme="minorEastAsia"/>
          <w:rtl/>
          <w:lang w:eastAsia="zh-CN"/>
        </w:rPr>
        <w:tab/>
      </w:r>
      <w:r w:rsidR="00E72A9B">
        <w:rPr>
          <w:rFonts w:eastAsiaTheme="minorEastAsia" w:hint="cs"/>
          <w:rtl/>
          <w:lang w:eastAsia="zh-CN"/>
        </w:rPr>
        <w:t>(ب)</w:t>
      </w:r>
      <w:r>
        <w:rPr>
          <w:rFonts w:eastAsiaTheme="minorEastAsia"/>
          <w:rtl/>
          <w:lang w:eastAsia="zh-CN"/>
        </w:rPr>
        <w:tab/>
      </w:r>
      <w:r w:rsidR="00E72A9B">
        <w:rPr>
          <w:rFonts w:eastAsiaTheme="minorEastAsia" w:hint="cs"/>
          <w:rtl/>
          <w:lang w:eastAsia="zh-CN"/>
        </w:rPr>
        <w:t>استمرار التمييز بحكم الواقع ضد فئات من بينها الفتيات والأطفال ذوو الإعاقة والأطفال المقيمون في الجزر الخارجية، وخاصة فيما يتعلق بإمكانية الحصول على التعليم، والرعاية والخدمات الصحية، والتنمية.</w:t>
      </w:r>
    </w:p>
    <w:p w:rsidR="00E72A9B" w:rsidRPr="00984102" w:rsidRDefault="00E72A9B" w:rsidP="00E72A9B">
      <w:pPr>
        <w:pStyle w:val="SingleTxtGA"/>
        <w:rPr>
          <w:rFonts w:eastAsiaTheme="minorEastAsia"/>
          <w:b/>
          <w:bCs/>
          <w:rtl/>
          <w:lang w:eastAsia="zh-CN"/>
        </w:rPr>
      </w:pPr>
      <w:r w:rsidRPr="00E43C05">
        <w:rPr>
          <w:rFonts w:eastAsiaTheme="minorEastAsia" w:hint="cs"/>
          <w:szCs w:val="20"/>
          <w:rtl/>
          <w:lang w:eastAsia="zh-CN"/>
        </w:rPr>
        <w:t>17</w:t>
      </w:r>
      <w:r>
        <w:rPr>
          <w:rFonts w:eastAsiaTheme="minorEastAsia" w:hint="cs"/>
          <w:rtl/>
          <w:lang w:eastAsia="zh-CN"/>
        </w:rPr>
        <w:t>-</w:t>
      </w:r>
      <w:r w:rsidR="00772A5B">
        <w:rPr>
          <w:rFonts w:eastAsiaTheme="minorEastAsia"/>
          <w:rtl/>
          <w:lang w:eastAsia="zh-CN"/>
        </w:rPr>
        <w:tab/>
      </w:r>
      <w:r w:rsidRPr="00984102">
        <w:rPr>
          <w:rFonts w:eastAsiaTheme="minorEastAsia" w:hint="cs"/>
          <w:b/>
          <w:bCs/>
          <w:rtl/>
          <w:lang w:eastAsia="zh-CN"/>
        </w:rPr>
        <w:t xml:space="preserve">وإذ تحيط اللجنة علماً بالغاية </w:t>
      </w:r>
      <w:r w:rsidRPr="00984102">
        <w:rPr>
          <w:rFonts w:eastAsiaTheme="minorEastAsia" w:hint="cs"/>
          <w:b/>
          <w:bCs/>
          <w:szCs w:val="20"/>
          <w:rtl/>
          <w:lang w:eastAsia="zh-CN"/>
        </w:rPr>
        <w:t>10</w:t>
      </w:r>
      <w:r w:rsidRPr="00984102">
        <w:rPr>
          <w:rFonts w:eastAsiaTheme="minorEastAsia" w:hint="cs"/>
          <w:b/>
          <w:bCs/>
          <w:rtl/>
          <w:lang w:eastAsia="zh-CN"/>
        </w:rPr>
        <w:t>-</w:t>
      </w:r>
      <w:r w:rsidRPr="00984102">
        <w:rPr>
          <w:rFonts w:eastAsiaTheme="minorEastAsia" w:hint="cs"/>
          <w:b/>
          <w:bCs/>
          <w:szCs w:val="20"/>
          <w:rtl/>
          <w:lang w:eastAsia="zh-CN"/>
        </w:rPr>
        <w:t>3</w:t>
      </w:r>
      <w:r w:rsidRPr="00984102">
        <w:rPr>
          <w:rFonts w:eastAsiaTheme="minorEastAsia" w:hint="cs"/>
          <w:b/>
          <w:bCs/>
          <w:rtl/>
          <w:lang w:eastAsia="zh-CN"/>
        </w:rPr>
        <w:t xml:space="preserve"> من أهداف التنمية المستدامة، فإنها توصي الدولة الطرف بما يلي:</w:t>
      </w:r>
    </w:p>
    <w:p w:rsidR="00E72A9B" w:rsidRPr="00984102" w:rsidRDefault="00772A5B" w:rsidP="00E72A9B">
      <w:pPr>
        <w:pStyle w:val="SingleTxtGA"/>
        <w:rPr>
          <w:rFonts w:eastAsiaTheme="minorEastAsia"/>
          <w:b/>
          <w:bCs/>
          <w:rtl/>
          <w:lang w:eastAsia="zh-CN" w:bidi="ar-EG"/>
        </w:rPr>
      </w:pPr>
      <w:r>
        <w:rPr>
          <w:rFonts w:eastAsiaTheme="minorEastAsia"/>
          <w:rtl/>
          <w:lang w:eastAsia="zh-CN"/>
        </w:rPr>
        <w:tab/>
      </w:r>
      <w:r w:rsidR="00E72A9B">
        <w:rPr>
          <w:rFonts w:eastAsiaTheme="minorEastAsia" w:hint="cs"/>
          <w:rtl/>
          <w:lang w:eastAsia="zh-CN"/>
        </w:rPr>
        <w:t>(أ)</w:t>
      </w:r>
      <w:r>
        <w:rPr>
          <w:rFonts w:eastAsiaTheme="minorEastAsia"/>
          <w:rtl/>
          <w:lang w:eastAsia="zh-CN"/>
        </w:rPr>
        <w:tab/>
      </w:r>
      <w:r w:rsidR="00E72A9B" w:rsidRPr="00984102">
        <w:rPr>
          <w:rFonts w:eastAsiaTheme="minorEastAsia" w:hint="cs"/>
          <w:b/>
          <w:bCs/>
          <w:rtl/>
          <w:lang w:eastAsia="zh-CN"/>
        </w:rPr>
        <w:t xml:space="preserve">استخدام عملية المراجعة الدستورية لضمان أن يوفر الدستور الحماية من التمييز القائم على جميع الأسباب المحظورة، بما في ذلك نوع الجنس والإعاقة والمولد </w:t>
      </w:r>
      <w:r w:rsidR="00E72A9B" w:rsidRPr="00984102">
        <w:rPr>
          <w:rFonts w:eastAsiaTheme="minorEastAsia" w:hint="cs"/>
          <w:b/>
          <w:bCs/>
          <w:rtl/>
          <w:lang w:eastAsia="zh-CN" w:bidi="ar-EG"/>
        </w:rPr>
        <w:t xml:space="preserve">وأي وضع آخر، وفقاً للمادة </w:t>
      </w:r>
      <w:r w:rsidR="00E72A9B" w:rsidRPr="00984102">
        <w:rPr>
          <w:rFonts w:eastAsiaTheme="minorEastAsia" w:hint="cs"/>
          <w:b/>
          <w:bCs/>
          <w:szCs w:val="20"/>
          <w:rtl/>
          <w:lang w:eastAsia="zh-CN" w:bidi="ar-EG"/>
        </w:rPr>
        <w:t>2</w:t>
      </w:r>
      <w:r w:rsidR="00E72A9B" w:rsidRPr="00984102">
        <w:rPr>
          <w:rFonts w:eastAsiaTheme="minorEastAsia" w:hint="cs"/>
          <w:b/>
          <w:bCs/>
          <w:rtl/>
          <w:lang w:eastAsia="zh-CN" w:bidi="ar-EG"/>
        </w:rPr>
        <w:t xml:space="preserve"> من الاتفاقية؛</w:t>
      </w:r>
    </w:p>
    <w:p w:rsidR="00E72A9B" w:rsidRPr="00984102" w:rsidRDefault="00772A5B" w:rsidP="00E72A9B">
      <w:pPr>
        <w:pStyle w:val="SingleTxtGA"/>
        <w:rPr>
          <w:rFonts w:eastAsiaTheme="minorEastAsia"/>
          <w:b/>
          <w:bCs/>
          <w:rtl/>
          <w:lang w:eastAsia="zh-CN"/>
        </w:rPr>
      </w:pPr>
      <w:r>
        <w:rPr>
          <w:rFonts w:eastAsiaTheme="minorEastAsia"/>
          <w:rtl/>
          <w:lang w:eastAsia="zh-CN" w:bidi="ar-EG"/>
        </w:rPr>
        <w:tab/>
      </w:r>
      <w:r w:rsidR="00E72A9B">
        <w:rPr>
          <w:rFonts w:eastAsiaTheme="minorEastAsia" w:hint="cs"/>
          <w:rtl/>
          <w:lang w:eastAsia="zh-CN" w:bidi="ar-EG"/>
        </w:rPr>
        <w:t>(ب)</w:t>
      </w:r>
      <w:r>
        <w:rPr>
          <w:rFonts w:eastAsiaTheme="minorEastAsia"/>
          <w:rtl/>
          <w:lang w:eastAsia="zh-CN" w:bidi="ar-EG"/>
        </w:rPr>
        <w:tab/>
      </w:r>
      <w:r w:rsidR="00E72A9B" w:rsidRPr="00984102">
        <w:rPr>
          <w:rFonts w:eastAsiaTheme="minorEastAsia" w:hint="cs"/>
          <w:b/>
          <w:bCs/>
          <w:rtl/>
          <w:lang w:eastAsia="zh-CN" w:bidi="ar-EG"/>
        </w:rPr>
        <w:t xml:space="preserve">تعديل قوانينها التمييزية، وخاصة قانون </w:t>
      </w:r>
      <w:r w:rsidR="00E72A9B" w:rsidRPr="00984102">
        <w:rPr>
          <w:rFonts w:eastAsiaTheme="minorEastAsia" w:hint="cs"/>
          <w:b/>
          <w:bCs/>
          <w:rtl/>
          <w:lang w:eastAsia="zh-CN"/>
        </w:rPr>
        <w:t xml:space="preserve">الأراضي في توفالو لعام </w:t>
      </w:r>
      <w:r w:rsidR="00E72A9B" w:rsidRPr="00984102">
        <w:rPr>
          <w:rFonts w:eastAsiaTheme="minorEastAsia" w:hint="cs"/>
          <w:b/>
          <w:bCs/>
          <w:szCs w:val="20"/>
          <w:rtl/>
          <w:lang w:eastAsia="zh-CN"/>
        </w:rPr>
        <w:t>1962</w:t>
      </w:r>
      <w:r w:rsidR="00E72A9B" w:rsidRPr="00984102">
        <w:rPr>
          <w:rFonts w:eastAsiaTheme="minorEastAsia" w:hint="cs"/>
          <w:b/>
          <w:bCs/>
          <w:rtl/>
          <w:lang w:eastAsia="zh-CN"/>
        </w:rPr>
        <w:t xml:space="preserve"> وقانون أراضي السكان الأصليين لعام </w:t>
      </w:r>
      <w:r w:rsidR="00E72A9B" w:rsidRPr="00984102">
        <w:rPr>
          <w:rFonts w:eastAsiaTheme="minorEastAsia" w:hint="cs"/>
          <w:b/>
          <w:bCs/>
          <w:szCs w:val="20"/>
          <w:rtl/>
          <w:lang w:eastAsia="zh-CN"/>
        </w:rPr>
        <w:t>1956</w:t>
      </w:r>
      <w:r w:rsidR="00E72A9B" w:rsidRPr="00984102">
        <w:rPr>
          <w:rFonts w:eastAsiaTheme="minorEastAsia" w:hint="cs"/>
          <w:b/>
          <w:bCs/>
          <w:rtl/>
          <w:lang w:eastAsia="zh-CN"/>
        </w:rPr>
        <w:t xml:space="preserve"> وقانون العقوبات لعام </w:t>
      </w:r>
      <w:r w:rsidR="00E72A9B" w:rsidRPr="00984102">
        <w:rPr>
          <w:rFonts w:eastAsiaTheme="minorEastAsia" w:hint="cs"/>
          <w:b/>
          <w:bCs/>
          <w:szCs w:val="20"/>
          <w:rtl/>
          <w:lang w:eastAsia="zh-CN"/>
        </w:rPr>
        <w:t>1965</w:t>
      </w:r>
      <w:r w:rsidR="00E72A9B" w:rsidRPr="00984102">
        <w:rPr>
          <w:rFonts w:eastAsiaTheme="minorEastAsia" w:hint="cs"/>
          <w:b/>
          <w:bCs/>
          <w:rtl/>
          <w:lang w:eastAsia="zh-CN"/>
        </w:rPr>
        <w:t xml:space="preserve">، وسن تشريعات مناهضة للتمييز؛ </w:t>
      </w:r>
    </w:p>
    <w:p w:rsidR="00E72A9B" w:rsidRPr="00984102" w:rsidRDefault="00772A5B" w:rsidP="00E72A9B">
      <w:pPr>
        <w:pStyle w:val="SingleTxtGA"/>
        <w:rPr>
          <w:rFonts w:eastAsiaTheme="minorEastAsia"/>
          <w:b/>
          <w:bCs/>
          <w:rtl/>
          <w:lang w:eastAsia="zh-CN"/>
        </w:rPr>
      </w:pPr>
      <w:r>
        <w:rPr>
          <w:rFonts w:eastAsiaTheme="minorEastAsia"/>
          <w:rtl/>
          <w:lang w:eastAsia="zh-CN"/>
        </w:rPr>
        <w:tab/>
      </w:r>
      <w:r w:rsidR="00E72A9B">
        <w:rPr>
          <w:rFonts w:eastAsiaTheme="minorEastAsia" w:hint="cs"/>
          <w:rtl/>
          <w:lang w:eastAsia="zh-CN"/>
        </w:rPr>
        <w:t>(ج)</w:t>
      </w:r>
      <w:r>
        <w:rPr>
          <w:rFonts w:eastAsiaTheme="minorEastAsia"/>
          <w:rtl/>
          <w:lang w:eastAsia="zh-CN"/>
        </w:rPr>
        <w:tab/>
      </w:r>
      <w:r w:rsidR="00E72A9B" w:rsidRPr="00984102">
        <w:rPr>
          <w:rFonts w:eastAsiaTheme="minorEastAsia" w:hint="cs"/>
          <w:b/>
          <w:bCs/>
          <w:rtl/>
          <w:lang w:eastAsia="zh-CN"/>
        </w:rPr>
        <w:t xml:space="preserve">وضع سياسات واتخاذ تدابير للتوعية من أجل معالجة الأسباب الجذرية وراء التمييز بحكم الواقع، بما في ذلك ضد الفتيات والأطفال ذوي الإعاقة والأطفال المقيمين في الجزر الخارجية. </w:t>
      </w:r>
    </w:p>
    <w:p w:rsidR="00E72A9B" w:rsidRPr="00322797" w:rsidRDefault="00E72A9B" w:rsidP="00E72A9B">
      <w:pPr>
        <w:pStyle w:val="H23GA"/>
        <w:rPr>
          <w:rFonts w:eastAsiaTheme="minorEastAsia"/>
          <w:rtl/>
        </w:rPr>
      </w:pPr>
      <w:r>
        <w:rPr>
          <w:rFonts w:eastAsiaTheme="minorEastAsia"/>
          <w:rtl/>
        </w:rPr>
        <w:lastRenderedPageBreak/>
        <w:tab/>
      </w:r>
      <w:r>
        <w:rPr>
          <w:rFonts w:eastAsiaTheme="minorEastAsia"/>
          <w:rtl/>
        </w:rPr>
        <w:tab/>
      </w:r>
      <w:r w:rsidRPr="00322797">
        <w:rPr>
          <w:rFonts w:eastAsiaTheme="minorEastAsia" w:hint="cs"/>
          <w:rtl/>
        </w:rPr>
        <w:t>مصالح الطفل الفضلى</w:t>
      </w:r>
    </w:p>
    <w:p w:rsidR="00E72A9B" w:rsidRDefault="00E72A9B" w:rsidP="00E72A9B">
      <w:pPr>
        <w:pStyle w:val="SingleTxtGA"/>
        <w:rPr>
          <w:rFonts w:eastAsiaTheme="minorEastAsia"/>
          <w:rtl/>
          <w:lang w:val="fr-FR" w:eastAsia="zh-CN" w:bidi="ar-EG"/>
        </w:rPr>
      </w:pPr>
      <w:r w:rsidRPr="00E43C05">
        <w:rPr>
          <w:rFonts w:eastAsiaTheme="minorEastAsia" w:hint="cs"/>
          <w:szCs w:val="20"/>
          <w:rtl/>
          <w:lang w:val="fr-FR" w:eastAsia="zh-CN" w:bidi="ar-EG"/>
        </w:rPr>
        <w:t>18</w:t>
      </w:r>
      <w:r>
        <w:rPr>
          <w:rFonts w:eastAsiaTheme="minorEastAsia" w:hint="cs"/>
          <w:rtl/>
          <w:lang w:val="fr-FR" w:eastAsia="zh-CN" w:bidi="ar-EG"/>
        </w:rPr>
        <w:t>-</w:t>
      </w:r>
      <w:r w:rsidR="00772A5B">
        <w:rPr>
          <w:rFonts w:eastAsiaTheme="minorEastAsia"/>
          <w:rtl/>
          <w:lang w:val="fr-FR" w:eastAsia="zh-CN" w:bidi="ar-EG"/>
        </w:rPr>
        <w:tab/>
      </w:r>
      <w:r>
        <w:rPr>
          <w:rFonts w:eastAsiaTheme="minorEastAsia" w:hint="cs"/>
          <w:rtl/>
          <w:lang w:val="fr-FR" w:eastAsia="zh-CN" w:bidi="ar-EG"/>
        </w:rPr>
        <w:t xml:space="preserve">بينما ترحب اللجنة بالاعتراف بمبدأ مصالح الطفل الفضلى في قانون العمل والعلاقات في مجال العمالة لعام </w:t>
      </w:r>
      <w:r w:rsidRPr="00E43C05">
        <w:rPr>
          <w:rFonts w:eastAsiaTheme="minorEastAsia" w:hint="cs"/>
          <w:szCs w:val="20"/>
          <w:rtl/>
          <w:lang w:val="fr-FR" w:eastAsia="zh-CN" w:bidi="ar-EG"/>
        </w:rPr>
        <w:t>2017</w:t>
      </w:r>
      <w:r>
        <w:rPr>
          <w:rFonts w:eastAsiaTheme="minorEastAsia" w:hint="cs"/>
          <w:rtl/>
          <w:lang w:val="fr-FR" w:eastAsia="zh-CN" w:bidi="ar-EG"/>
        </w:rPr>
        <w:t xml:space="preserve"> ومشروع قانون رفاه وحماية الطفل، فإن القلق يساورها من أن هذا المبدأ غير مدرج بالقدر الكافي في جميع التشريعات والسياسات والبرامج التي تتعلق بالأطفال وتؤثر عليهم ولا</w:t>
      </w:r>
      <w:r w:rsidR="00B952B7">
        <w:rPr>
          <w:rFonts w:eastAsiaTheme="minorEastAsia" w:hint="eastAsia"/>
          <w:rtl/>
          <w:lang w:val="fr-FR" w:eastAsia="zh-CN" w:bidi="ar-EG"/>
        </w:rPr>
        <w:t> </w:t>
      </w:r>
      <w:r>
        <w:rPr>
          <w:rFonts w:eastAsiaTheme="minorEastAsia" w:hint="cs"/>
          <w:rtl/>
          <w:lang w:val="fr-FR" w:eastAsia="zh-CN" w:bidi="ar-EG"/>
        </w:rPr>
        <w:t xml:space="preserve">ينفَّذ بشكل كامل في القرارات المؤثرة على الأطفال، بما في ذلك في الأسرة والمدرسة والمجتمع وفي الإجراءات الإدارية والقضائية. </w:t>
      </w:r>
    </w:p>
    <w:p w:rsidR="00E72A9B" w:rsidRPr="00984102" w:rsidRDefault="00E72A9B" w:rsidP="00E72A9B">
      <w:pPr>
        <w:pStyle w:val="SingleTxtGA"/>
        <w:rPr>
          <w:rFonts w:eastAsiaTheme="minorEastAsia"/>
          <w:b/>
          <w:bCs/>
          <w:rtl/>
          <w:lang w:val="fr-FR" w:eastAsia="zh-CN" w:bidi="ar-EG"/>
        </w:rPr>
      </w:pPr>
      <w:r w:rsidRPr="00E43C05">
        <w:rPr>
          <w:rFonts w:eastAsiaTheme="minorEastAsia" w:hint="cs"/>
          <w:szCs w:val="20"/>
          <w:rtl/>
          <w:lang w:val="fr-FR" w:eastAsia="zh-CN" w:bidi="ar-EG"/>
        </w:rPr>
        <w:t>19</w:t>
      </w:r>
      <w:r>
        <w:rPr>
          <w:rFonts w:eastAsiaTheme="minorEastAsia" w:hint="cs"/>
          <w:rtl/>
          <w:lang w:val="fr-FR" w:eastAsia="zh-CN" w:bidi="ar-EG"/>
        </w:rPr>
        <w:t>-</w:t>
      </w:r>
      <w:r w:rsidR="00772A5B">
        <w:rPr>
          <w:rFonts w:eastAsiaTheme="minorEastAsia"/>
          <w:rtl/>
          <w:lang w:val="fr-FR" w:eastAsia="zh-CN" w:bidi="ar-EG"/>
        </w:rPr>
        <w:tab/>
      </w:r>
      <w:r w:rsidRPr="00984102">
        <w:rPr>
          <w:rFonts w:eastAsiaTheme="minorEastAsia" w:hint="cs"/>
          <w:b/>
          <w:bCs/>
          <w:rtl/>
          <w:lang w:val="fr-FR" w:eastAsia="zh-CN" w:bidi="ar-EG"/>
        </w:rPr>
        <w:t xml:space="preserve">وإذ تشير اللجنة إلى تعليقها العام رقم </w:t>
      </w:r>
      <w:r w:rsidRPr="00984102">
        <w:rPr>
          <w:rFonts w:eastAsiaTheme="minorEastAsia" w:hint="cs"/>
          <w:b/>
          <w:bCs/>
          <w:szCs w:val="20"/>
          <w:rtl/>
          <w:lang w:val="fr-FR" w:eastAsia="zh-CN" w:bidi="ar-EG"/>
        </w:rPr>
        <w:t>14</w:t>
      </w:r>
      <w:r w:rsidRPr="00984102">
        <w:rPr>
          <w:rFonts w:eastAsiaTheme="minorEastAsia" w:hint="cs"/>
          <w:b/>
          <w:bCs/>
          <w:rtl/>
          <w:lang w:val="fr-FR" w:eastAsia="zh-CN" w:bidi="ar-EG"/>
        </w:rPr>
        <w:t>(</w:t>
      </w:r>
      <w:r w:rsidRPr="00984102">
        <w:rPr>
          <w:rFonts w:eastAsiaTheme="minorEastAsia" w:hint="cs"/>
          <w:b/>
          <w:bCs/>
          <w:szCs w:val="20"/>
          <w:rtl/>
          <w:lang w:val="fr-FR" w:eastAsia="zh-CN" w:bidi="ar-EG"/>
        </w:rPr>
        <w:t>2013</w:t>
      </w:r>
      <w:r w:rsidRPr="00984102">
        <w:rPr>
          <w:rFonts w:eastAsiaTheme="minorEastAsia" w:hint="cs"/>
          <w:b/>
          <w:bCs/>
          <w:rtl/>
          <w:lang w:val="fr-FR" w:eastAsia="zh-CN" w:bidi="ar-EG"/>
        </w:rPr>
        <w:t>) بشأن حق</w:t>
      </w:r>
      <w:r w:rsidRPr="00984102">
        <w:rPr>
          <w:rFonts w:eastAsiaTheme="minorEastAsia"/>
          <w:b/>
          <w:bCs/>
          <w:rtl/>
          <w:lang w:val="fr-FR" w:eastAsia="zh-CN" w:bidi="ar-EG"/>
        </w:rPr>
        <w:t xml:space="preserve"> الطفل في إيلاء الاعتبار الأول لمصالحه الفضلى</w:t>
      </w:r>
      <w:r w:rsidRPr="00984102">
        <w:rPr>
          <w:rFonts w:eastAsiaTheme="minorEastAsia" w:hint="cs"/>
          <w:b/>
          <w:bCs/>
          <w:rtl/>
          <w:lang w:val="fr-FR" w:eastAsia="zh-CN" w:bidi="ar-EG"/>
        </w:rPr>
        <w:t>، توصي اللجنة الدولة الطرف بضمان ما يلي:</w:t>
      </w:r>
    </w:p>
    <w:p w:rsidR="00E72A9B" w:rsidRPr="00984102" w:rsidRDefault="00772A5B" w:rsidP="00E72A9B">
      <w:pPr>
        <w:pStyle w:val="SingleTxtGA"/>
        <w:rPr>
          <w:rFonts w:eastAsiaTheme="minorEastAsia"/>
          <w:b/>
          <w:bCs/>
          <w:rtl/>
          <w:lang w:val="fr-FR" w:eastAsia="zh-CN" w:bidi="ar-EG"/>
        </w:rPr>
      </w:pPr>
      <w:r>
        <w:rPr>
          <w:rFonts w:eastAsiaTheme="minorEastAsia"/>
          <w:rtl/>
          <w:lang w:val="fr-FR" w:eastAsia="zh-CN" w:bidi="ar-EG"/>
        </w:rPr>
        <w:tab/>
      </w:r>
      <w:r w:rsidR="00E72A9B">
        <w:rPr>
          <w:rFonts w:eastAsiaTheme="minorEastAsia" w:hint="cs"/>
          <w:rtl/>
          <w:lang w:val="fr-FR" w:eastAsia="zh-CN" w:bidi="ar-EG"/>
        </w:rPr>
        <w:t>(أ)</w:t>
      </w:r>
      <w:r>
        <w:rPr>
          <w:rFonts w:eastAsiaTheme="minorEastAsia"/>
          <w:rtl/>
          <w:lang w:val="fr-FR" w:eastAsia="zh-CN" w:bidi="ar-EG"/>
        </w:rPr>
        <w:tab/>
      </w:r>
      <w:r w:rsidR="00E72A9B" w:rsidRPr="00984102">
        <w:rPr>
          <w:rFonts w:eastAsiaTheme="minorEastAsia" w:hint="cs"/>
          <w:b/>
          <w:bCs/>
          <w:rtl/>
          <w:lang w:val="fr-FR" w:eastAsia="zh-CN" w:bidi="ar-EG"/>
        </w:rPr>
        <w:t xml:space="preserve">إدراج مبدأ مصالح الطفل الفضلى في جميع التشريعات والسياسات والبرامج والمشاريع التي تتعلق بالأطفال وتؤثر عليهم؛ </w:t>
      </w:r>
    </w:p>
    <w:p w:rsidR="00E72A9B" w:rsidRPr="00984102" w:rsidRDefault="00772A5B" w:rsidP="00E72A9B">
      <w:pPr>
        <w:pStyle w:val="SingleTxtGA"/>
        <w:rPr>
          <w:rFonts w:eastAsiaTheme="minorEastAsia"/>
          <w:b/>
          <w:bCs/>
          <w:rtl/>
          <w:lang w:val="fr-FR" w:eastAsia="zh-CN" w:bidi="ar-EG"/>
        </w:rPr>
      </w:pPr>
      <w:r>
        <w:rPr>
          <w:rFonts w:eastAsiaTheme="minorEastAsia"/>
          <w:rtl/>
          <w:lang w:val="fr-FR" w:eastAsia="zh-CN" w:bidi="ar-EG"/>
        </w:rPr>
        <w:tab/>
      </w:r>
      <w:r w:rsidR="00E72A9B">
        <w:rPr>
          <w:rFonts w:eastAsiaTheme="minorEastAsia" w:hint="cs"/>
          <w:rtl/>
          <w:lang w:val="fr-FR" w:eastAsia="zh-CN" w:bidi="ar-EG"/>
        </w:rPr>
        <w:t>(ب)</w:t>
      </w:r>
      <w:r>
        <w:rPr>
          <w:rFonts w:eastAsiaTheme="minorEastAsia"/>
          <w:rtl/>
          <w:lang w:val="fr-FR" w:eastAsia="zh-CN" w:bidi="ar-EG"/>
        </w:rPr>
        <w:tab/>
      </w:r>
      <w:r w:rsidR="00E72A9B" w:rsidRPr="00984102">
        <w:rPr>
          <w:rFonts w:eastAsiaTheme="minorEastAsia" w:hint="cs"/>
          <w:b/>
          <w:bCs/>
          <w:rtl/>
          <w:lang w:val="fr-FR" w:eastAsia="zh-CN" w:bidi="ar-EG"/>
        </w:rPr>
        <w:t xml:space="preserve">الاحترام الكامل لحق الطفل في إيلاء الاعتبار الأول لمصالحه الفضلى في الأسرة والمدرسة والمجتمع وفي الإجراءات الإدارية والقضائية، ووضع إجراءات ومعايير من أجل كفالة التقييم السليم لمصالح الطفل الفضلى عند اتخاذ قرار يتعلق بأحد الأطفال. </w:t>
      </w:r>
    </w:p>
    <w:p w:rsidR="00E72A9B" w:rsidRPr="004D4DC2" w:rsidRDefault="00E72A9B" w:rsidP="00E72A9B">
      <w:pPr>
        <w:pStyle w:val="H23GA"/>
        <w:rPr>
          <w:rFonts w:eastAsiaTheme="minorEastAsia"/>
          <w:rtl/>
          <w:lang w:val="fr-FR" w:bidi="ar-EG"/>
        </w:rPr>
      </w:pPr>
      <w:r>
        <w:rPr>
          <w:rFonts w:eastAsiaTheme="minorEastAsia"/>
          <w:rtl/>
          <w:lang w:val="fr-FR" w:bidi="ar-EG"/>
        </w:rPr>
        <w:tab/>
      </w:r>
      <w:r>
        <w:rPr>
          <w:rFonts w:eastAsiaTheme="minorEastAsia"/>
          <w:rtl/>
          <w:lang w:val="fr-FR" w:bidi="ar-EG"/>
        </w:rPr>
        <w:tab/>
      </w:r>
      <w:r w:rsidRPr="004D4DC2">
        <w:rPr>
          <w:rFonts w:eastAsiaTheme="minorEastAsia" w:hint="cs"/>
          <w:rtl/>
          <w:lang w:val="fr-FR" w:bidi="ar-EG"/>
        </w:rPr>
        <w:t xml:space="preserve">احترام آراء الطفل </w:t>
      </w:r>
    </w:p>
    <w:p w:rsidR="00E72A9B" w:rsidRDefault="00E72A9B" w:rsidP="00E72A9B">
      <w:pPr>
        <w:pStyle w:val="SingleTxtGA"/>
        <w:rPr>
          <w:rFonts w:eastAsiaTheme="minorEastAsia"/>
          <w:rtl/>
          <w:lang w:val="fr-FR" w:eastAsia="zh-CN" w:bidi="ar-EG"/>
        </w:rPr>
      </w:pPr>
      <w:r w:rsidRPr="00E43C05">
        <w:rPr>
          <w:rFonts w:eastAsiaTheme="minorEastAsia" w:hint="cs"/>
          <w:szCs w:val="20"/>
          <w:rtl/>
          <w:lang w:val="fr-FR" w:eastAsia="zh-CN" w:bidi="ar-EG"/>
        </w:rPr>
        <w:t>20</w:t>
      </w:r>
      <w:r>
        <w:rPr>
          <w:rFonts w:eastAsiaTheme="minorEastAsia" w:hint="cs"/>
          <w:rtl/>
          <w:lang w:val="fr-FR" w:eastAsia="zh-CN" w:bidi="ar-EG"/>
        </w:rPr>
        <w:t>-</w:t>
      </w:r>
      <w:r w:rsidR="00772A5B">
        <w:rPr>
          <w:rFonts w:eastAsiaTheme="minorEastAsia"/>
          <w:rtl/>
          <w:lang w:val="fr-FR" w:eastAsia="zh-CN" w:bidi="ar-EG"/>
        </w:rPr>
        <w:tab/>
      </w:r>
      <w:r>
        <w:rPr>
          <w:rFonts w:eastAsiaTheme="minorEastAsia" w:hint="cs"/>
          <w:rtl/>
          <w:lang w:val="fr-FR" w:eastAsia="zh-CN" w:bidi="ar-EG"/>
        </w:rPr>
        <w:t>بينما تلاحظ اللجنة التدابير السياساتية المتخذة لإتاحة الفرصة للشباب للتعبير عن آرائهم بشأن القضايا التي تؤثر عليهم، فإن القلق يساورها بشأن ما يلي:</w:t>
      </w:r>
    </w:p>
    <w:p w:rsidR="00E72A9B" w:rsidRDefault="00772A5B" w:rsidP="00E72A9B">
      <w:pPr>
        <w:pStyle w:val="SingleTxtGA"/>
        <w:rPr>
          <w:rFonts w:eastAsiaTheme="minorEastAsia"/>
          <w:rtl/>
          <w:lang w:val="fr-FR" w:eastAsia="zh-CN" w:bidi="ar-EG"/>
        </w:rPr>
      </w:pPr>
      <w:r>
        <w:rPr>
          <w:rFonts w:eastAsiaTheme="minorEastAsia"/>
          <w:rtl/>
          <w:lang w:val="fr-FR" w:eastAsia="zh-CN" w:bidi="ar-EG"/>
        </w:rPr>
        <w:tab/>
      </w:r>
      <w:r w:rsidR="00E72A9B">
        <w:rPr>
          <w:rFonts w:eastAsiaTheme="minorEastAsia" w:hint="cs"/>
          <w:rtl/>
          <w:lang w:val="fr-FR" w:eastAsia="zh-CN" w:bidi="ar-EG"/>
        </w:rPr>
        <w:t>(أ)</w:t>
      </w:r>
      <w:r>
        <w:rPr>
          <w:rFonts w:eastAsiaTheme="minorEastAsia"/>
          <w:rtl/>
          <w:lang w:val="fr-FR" w:eastAsia="zh-CN" w:bidi="ar-EG"/>
        </w:rPr>
        <w:tab/>
      </w:r>
      <w:r w:rsidR="00E72A9B">
        <w:rPr>
          <w:rFonts w:eastAsiaTheme="minorEastAsia" w:hint="cs"/>
          <w:rtl/>
          <w:lang w:val="fr-FR" w:eastAsia="zh-CN" w:bidi="ar-EG"/>
        </w:rPr>
        <w:t xml:space="preserve">عدم تمكن الأطفال من المشاركة في اجتماعات مجالس الشيوخ التي تتخذ فيها قرارات متعلقة بالتعليم والصحة؛ </w:t>
      </w:r>
    </w:p>
    <w:p w:rsidR="00E72A9B" w:rsidRDefault="00772A5B" w:rsidP="00E72A9B">
      <w:pPr>
        <w:pStyle w:val="SingleTxtGA"/>
        <w:rPr>
          <w:rFonts w:eastAsiaTheme="minorEastAsia"/>
          <w:rtl/>
          <w:lang w:val="fr-FR" w:eastAsia="zh-CN" w:bidi="ar-EG"/>
        </w:rPr>
      </w:pPr>
      <w:r>
        <w:rPr>
          <w:rFonts w:eastAsiaTheme="minorEastAsia"/>
          <w:rtl/>
          <w:lang w:val="fr-FR" w:eastAsia="zh-CN" w:bidi="ar-EG"/>
        </w:rPr>
        <w:tab/>
      </w:r>
      <w:r w:rsidR="00E72A9B">
        <w:rPr>
          <w:rFonts w:eastAsiaTheme="minorEastAsia" w:hint="cs"/>
          <w:rtl/>
          <w:lang w:val="fr-FR" w:eastAsia="zh-CN" w:bidi="ar-EG"/>
        </w:rPr>
        <w:t>(ب)</w:t>
      </w:r>
      <w:r>
        <w:rPr>
          <w:rFonts w:eastAsiaTheme="minorEastAsia"/>
          <w:rtl/>
          <w:lang w:val="fr-FR" w:eastAsia="zh-CN" w:bidi="ar-EG"/>
        </w:rPr>
        <w:tab/>
      </w:r>
      <w:r w:rsidR="00E72A9B">
        <w:rPr>
          <w:rFonts w:eastAsiaTheme="minorEastAsia" w:hint="cs"/>
          <w:rtl/>
          <w:lang w:val="fr-FR" w:eastAsia="zh-CN" w:bidi="ar-EG"/>
        </w:rPr>
        <w:t xml:space="preserve">استمرار إقصاء الأطفال عن عمليات صنع القرارات التي تؤثر عليهم، بما في ذلك في الأسرة والمجتمع والمدرسة، نظراً للأعراف التقليدية التي تحد من احترام آراء الطفل. </w:t>
      </w:r>
    </w:p>
    <w:p w:rsidR="00E72A9B" w:rsidRPr="00984102" w:rsidRDefault="00E72A9B" w:rsidP="00E72A9B">
      <w:pPr>
        <w:pStyle w:val="SingleTxtGA"/>
        <w:rPr>
          <w:rFonts w:eastAsiaTheme="minorEastAsia"/>
          <w:b/>
          <w:bCs/>
          <w:rtl/>
          <w:lang w:val="fr-FR" w:eastAsia="zh-CN" w:bidi="ar-EG"/>
        </w:rPr>
      </w:pPr>
      <w:r w:rsidRPr="00E43C05">
        <w:rPr>
          <w:rFonts w:eastAsiaTheme="minorEastAsia" w:hint="cs"/>
          <w:szCs w:val="20"/>
          <w:rtl/>
          <w:lang w:val="fr-FR" w:eastAsia="zh-CN" w:bidi="ar-EG"/>
        </w:rPr>
        <w:t>21</w:t>
      </w:r>
      <w:r>
        <w:rPr>
          <w:rFonts w:eastAsiaTheme="minorEastAsia" w:hint="cs"/>
          <w:rtl/>
          <w:lang w:val="fr-FR" w:eastAsia="zh-CN" w:bidi="ar-EG"/>
        </w:rPr>
        <w:t>-</w:t>
      </w:r>
      <w:r w:rsidR="00772A5B">
        <w:rPr>
          <w:rFonts w:eastAsiaTheme="minorEastAsia"/>
          <w:rtl/>
          <w:lang w:val="fr-FR" w:eastAsia="zh-CN" w:bidi="ar-EG"/>
        </w:rPr>
        <w:tab/>
      </w:r>
      <w:r w:rsidRPr="00984102">
        <w:rPr>
          <w:rFonts w:eastAsiaTheme="minorEastAsia" w:hint="cs"/>
          <w:b/>
          <w:bCs/>
          <w:rtl/>
          <w:lang w:val="fr-FR" w:eastAsia="zh-CN" w:bidi="ar-EG"/>
        </w:rPr>
        <w:t xml:space="preserve">وبالإشارة إلى تعليقها العام رقم </w:t>
      </w:r>
      <w:r w:rsidRPr="00984102">
        <w:rPr>
          <w:rFonts w:eastAsiaTheme="minorEastAsia" w:hint="cs"/>
          <w:b/>
          <w:bCs/>
          <w:szCs w:val="20"/>
          <w:rtl/>
          <w:lang w:val="fr-FR" w:eastAsia="zh-CN" w:bidi="ar-EG"/>
        </w:rPr>
        <w:t>12</w:t>
      </w:r>
      <w:r w:rsidRPr="00984102">
        <w:rPr>
          <w:rFonts w:eastAsiaTheme="minorEastAsia" w:hint="cs"/>
          <w:b/>
          <w:bCs/>
          <w:rtl/>
          <w:lang w:val="fr-FR" w:eastAsia="zh-CN" w:bidi="ar-EG"/>
        </w:rPr>
        <w:t>(</w:t>
      </w:r>
      <w:r w:rsidRPr="00984102">
        <w:rPr>
          <w:rFonts w:eastAsiaTheme="minorEastAsia" w:hint="cs"/>
          <w:b/>
          <w:bCs/>
          <w:szCs w:val="20"/>
          <w:rtl/>
          <w:lang w:val="fr-FR" w:eastAsia="zh-CN" w:bidi="ar-EG"/>
        </w:rPr>
        <w:t>2009</w:t>
      </w:r>
      <w:r w:rsidRPr="00984102">
        <w:rPr>
          <w:rFonts w:eastAsiaTheme="minorEastAsia" w:hint="cs"/>
          <w:b/>
          <w:bCs/>
          <w:rtl/>
          <w:lang w:val="fr-FR" w:eastAsia="zh-CN" w:bidi="ar-EG"/>
        </w:rPr>
        <w:t>) بشأن حق الطفل في الاستماع إليه، تشير اللجنة إلى ملاحظاتها الختامية السابقة (</w:t>
      </w:r>
      <w:r w:rsidRPr="00984102">
        <w:rPr>
          <w:b/>
          <w:bCs/>
          <w:szCs w:val="20"/>
        </w:rPr>
        <w:t>CRC/C/TUV/CO/1</w:t>
      </w:r>
      <w:r w:rsidRPr="00984102">
        <w:rPr>
          <w:rFonts w:eastAsiaTheme="minorEastAsia" w:hint="cs"/>
          <w:b/>
          <w:bCs/>
          <w:rtl/>
          <w:lang w:val="fr-FR" w:eastAsia="zh-CN" w:bidi="ar-EG"/>
        </w:rPr>
        <w:t xml:space="preserve">، الفقرة </w:t>
      </w:r>
      <w:r w:rsidRPr="00984102">
        <w:rPr>
          <w:rFonts w:eastAsiaTheme="minorEastAsia" w:hint="cs"/>
          <w:b/>
          <w:bCs/>
          <w:szCs w:val="20"/>
          <w:rtl/>
          <w:lang w:val="fr-FR" w:eastAsia="zh-CN" w:bidi="ar-EG"/>
        </w:rPr>
        <w:t>28</w:t>
      </w:r>
      <w:r w:rsidRPr="00984102">
        <w:rPr>
          <w:rFonts w:eastAsiaTheme="minorEastAsia" w:hint="cs"/>
          <w:b/>
          <w:bCs/>
          <w:rtl/>
          <w:lang w:val="fr-FR" w:eastAsia="zh-CN" w:bidi="ar-EG"/>
        </w:rPr>
        <w:t xml:space="preserve">) وتوصي الدولة الطرف بما يلي: </w:t>
      </w:r>
    </w:p>
    <w:p w:rsidR="00E72A9B" w:rsidRPr="00984102" w:rsidRDefault="00772A5B" w:rsidP="00E72A9B">
      <w:pPr>
        <w:pStyle w:val="SingleTxtGA"/>
        <w:rPr>
          <w:rFonts w:eastAsiaTheme="minorEastAsia"/>
          <w:b/>
          <w:bCs/>
          <w:rtl/>
          <w:lang w:val="fr-FR" w:eastAsia="zh-CN" w:bidi="ar-EG"/>
        </w:rPr>
      </w:pPr>
      <w:r>
        <w:rPr>
          <w:rFonts w:eastAsiaTheme="minorEastAsia"/>
          <w:rtl/>
          <w:lang w:val="fr-FR" w:eastAsia="zh-CN" w:bidi="ar-EG"/>
        </w:rPr>
        <w:tab/>
      </w:r>
      <w:r w:rsidR="00E72A9B">
        <w:rPr>
          <w:rFonts w:eastAsiaTheme="minorEastAsia" w:hint="cs"/>
          <w:rtl/>
          <w:lang w:val="fr-FR" w:eastAsia="zh-CN" w:bidi="ar-EG"/>
        </w:rPr>
        <w:t>(أ)</w:t>
      </w:r>
      <w:r>
        <w:rPr>
          <w:rFonts w:eastAsiaTheme="minorEastAsia"/>
          <w:rtl/>
          <w:lang w:val="fr-FR" w:eastAsia="zh-CN" w:bidi="ar-EG"/>
        </w:rPr>
        <w:tab/>
      </w:r>
      <w:r w:rsidR="00E72A9B" w:rsidRPr="00984102">
        <w:rPr>
          <w:rFonts w:eastAsiaTheme="minorEastAsia" w:hint="cs"/>
          <w:b/>
          <w:bCs/>
          <w:rtl/>
          <w:lang w:val="fr-FR" w:eastAsia="zh-CN" w:bidi="ar-EG"/>
        </w:rPr>
        <w:t>ضمان عدم تجاهل آراء الأطفال بسبب الأعراف التقليدية، بل بالأحرى أن تولى الاعتبار الواجب في جميع المسائل التي تؤثر عليهم، بما في ذلك المسائل المتعلقة بالتعليم والصحة؛</w:t>
      </w:r>
    </w:p>
    <w:p w:rsidR="00E72A9B" w:rsidRPr="00984102" w:rsidRDefault="00772A5B" w:rsidP="00E72A9B">
      <w:pPr>
        <w:pStyle w:val="SingleTxtGA"/>
        <w:rPr>
          <w:rFonts w:eastAsiaTheme="minorEastAsia"/>
          <w:b/>
          <w:bCs/>
          <w:rtl/>
          <w:lang w:val="fr-FR" w:eastAsia="zh-CN" w:bidi="ar-EG"/>
        </w:rPr>
      </w:pPr>
      <w:r>
        <w:rPr>
          <w:rFonts w:eastAsiaTheme="minorEastAsia"/>
          <w:rtl/>
          <w:lang w:val="fr-FR" w:eastAsia="zh-CN" w:bidi="ar-EG"/>
        </w:rPr>
        <w:tab/>
      </w:r>
      <w:r w:rsidR="00E72A9B">
        <w:rPr>
          <w:rFonts w:eastAsiaTheme="minorEastAsia" w:hint="cs"/>
          <w:rtl/>
          <w:lang w:val="fr-FR" w:eastAsia="zh-CN" w:bidi="ar-EG"/>
        </w:rPr>
        <w:t>(ب)</w:t>
      </w:r>
      <w:r>
        <w:rPr>
          <w:rFonts w:eastAsiaTheme="minorEastAsia"/>
          <w:rtl/>
          <w:lang w:val="fr-FR" w:eastAsia="zh-CN" w:bidi="ar-EG"/>
        </w:rPr>
        <w:tab/>
      </w:r>
      <w:r w:rsidR="00E72A9B" w:rsidRPr="00984102">
        <w:rPr>
          <w:rFonts w:eastAsiaTheme="minorEastAsia" w:hint="cs"/>
          <w:b/>
          <w:bCs/>
          <w:rtl/>
          <w:lang w:val="fr-FR" w:eastAsia="zh-CN" w:bidi="ar-EG"/>
        </w:rPr>
        <w:t xml:space="preserve">ضمان احترام آراء الطفل في الأسرة والمجتمع والمدرسة، وكذلك في المحاكم وفي جميع العمليات الإدارية ذات الصلة وغيرها من العمليات المتعلقة بهم، وذلك بطرق منها اعتماد تشريعات ملائمة، وتدريب المهنيين العاملين مع الأطفال ومن أجلهم، وتوعية الجمهور وخاصة القيادات التقليدية والدينية والمجتمعية والوالدين. </w:t>
      </w:r>
    </w:p>
    <w:p w:rsidR="00E72A9B" w:rsidRPr="00B231A0" w:rsidRDefault="00772A5B" w:rsidP="00E72A9B">
      <w:pPr>
        <w:pStyle w:val="H1GA"/>
        <w:rPr>
          <w:rFonts w:eastAsiaTheme="minorEastAsia"/>
          <w:rtl/>
          <w:lang w:val="fr-FR" w:eastAsia="zh-CN" w:bidi="ar-EG"/>
        </w:rPr>
      </w:pPr>
      <w:r>
        <w:rPr>
          <w:rFonts w:eastAsiaTheme="minorEastAsia"/>
          <w:rtl/>
          <w:lang w:val="fr-FR" w:eastAsia="zh-CN" w:bidi="ar-EG"/>
        </w:rPr>
        <w:lastRenderedPageBreak/>
        <w:tab/>
      </w:r>
      <w:r w:rsidR="00E72A9B" w:rsidRPr="00B231A0">
        <w:rPr>
          <w:rFonts w:eastAsiaTheme="minorEastAsia" w:hint="cs"/>
          <w:rtl/>
          <w:lang w:val="fr-FR" w:eastAsia="zh-CN" w:bidi="ar-EG"/>
        </w:rPr>
        <w:t>دال-</w:t>
      </w:r>
      <w:r>
        <w:rPr>
          <w:rFonts w:eastAsiaTheme="minorEastAsia"/>
          <w:rtl/>
          <w:lang w:val="fr-FR" w:eastAsia="zh-CN" w:bidi="ar-EG"/>
        </w:rPr>
        <w:tab/>
      </w:r>
      <w:r w:rsidR="00E72A9B" w:rsidRPr="00B231A0">
        <w:rPr>
          <w:rFonts w:eastAsiaTheme="minorEastAsia"/>
          <w:rtl/>
          <w:lang w:val="fr-FR" w:eastAsia="zh-CN" w:bidi="ar-EG"/>
        </w:rPr>
        <w:t xml:space="preserve">الحقوق والحريات المدنية (المواد </w:t>
      </w:r>
      <w:r w:rsidR="00E72A9B" w:rsidRPr="00E43C05">
        <w:rPr>
          <w:rFonts w:eastAsiaTheme="minorEastAsia"/>
          <w:szCs w:val="24"/>
          <w:rtl/>
          <w:lang w:val="fr-FR" w:eastAsia="zh-CN" w:bidi="ar-EG"/>
        </w:rPr>
        <w:t>7</w:t>
      </w:r>
      <w:r w:rsidR="00E72A9B" w:rsidRPr="00B231A0">
        <w:rPr>
          <w:rFonts w:eastAsiaTheme="minorEastAsia"/>
          <w:rtl/>
          <w:lang w:val="fr-FR" w:eastAsia="zh-CN" w:bidi="ar-EG"/>
        </w:rPr>
        <w:t xml:space="preserve"> و</w:t>
      </w:r>
      <w:r w:rsidR="00E72A9B" w:rsidRPr="00E43C05">
        <w:rPr>
          <w:rFonts w:eastAsiaTheme="minorEastAsia"/>
          <w:szCs w:val="24"/>
          <w:rtl/>
          <w:lang w:val="fr-FR" w:eastAsia="zh-CN" w:bidi="ar-EG"/>
        </w:rPr>
        <w:t>8</w:t>
      </w:r>
      <w:r w:rsidR="00E72A9B" w:rsidRPr="00B231A0">
        <w:rPr>
          <w:rFonts w:eastAsiaTheme="minorEastAsia"/>
          <w:rtl/>
          <w:lang w:val="fr-FR" w:eastAsia="zh-CN" w:bidi="ar-EG"/>
        </w:rPr>
        <w:t xml:space="preserve"> و</w:t>
      </w:r>
      <w:r w:rsidR="00E72A9B" w:rsidRPr="00E43C05">
        <w:rPr>
          <w:rFonts w:eastAsiaTheme="minorEastAsia"/>
          <w:szCs w:val="24"/>
          <w:rtl/>
          <w:lang w:val="fr-FR" w:eastAsia="zh-CN" w:bidi="ar-EG"/>
        </w:rPr>
        <w:t>13</w:t>
      </w:r>
      <w:r w:rsidR="00E72A9B" w:rsidRPr="00B231A0">
        <w:rPr>
          <w:rFonts w:eastAsiaTheme="minorEastAsia"/>
          <w:rtl/>
          <w:lang w:val="fr-FR" w:eastAsia="zh-CN" w:bidi="ar-EG"/>
        </w:rPr>
        <w:t>-</w:t>
      </w:r>
      <w:r w:rsidR="00E72A9B" w:rsidRPr="00E43C05">
        <w:rPr>
          <w:rFonts w:eastAsiaTheme="minorEastAsia"/>
          <w:szCs w:val="24"/>
          <w:rtl/>
          <w:lang w:val="fr-FR" w:eastAsia="zh-CN" w:bidi="ar-EG"/>
        </w:rPr>
        <w:t>17</w:t>
      </w:r>
      <w:r w:rsidR="00E72A9B" w:rsidRPr="00B231A0">
        <w:rPr>
          <w:rFonts w:eastAsiaTheme="minorEastAsia"/>
          <w:rtl/>
          <w:lang w:val="fr-FR" w:eastAsia="zh-CN" w:bidi="ar-EG"/>
        </w:rPr>
        <w:t>)</w:t>
      </w:r>
    </w:p>
    <w:p w:rsidR="00E72A9B" w:rsidRPr="00B231A0" w:rsidRDefault="00772A5B" w:rsidP="00E72A9B">
      <w:pPr>
        <w:pStyle w:val="H23GA"/>
        <w:rPr>
          <w:rFonts w:eastAsiaTheme="minorEastAsia"/>
          <w:rtl/>
          <w:lang w:val="fr-FR" w:bidi="ar-EG"/>
        </w:rPr>
      </w:pPr>
      <w:r>
        <w:rPr>
          <w:rFonts w:eastAsiaTheme="minorEastAsia"/>
          <w:rtl/>
          <w:lang w:val="fr-FR" w:bidi="ar-EG"/>
        </w:rPr>
        <w:tab/>
      </w:r>
      <w:r>
        <w:rPr>
          <w:rFonts w:eastAsiaTheme="minorEastAsia"/>
          <w:rtl/>
          <w:lang w:val="fr-FR" w:bidi="ar-EG"/>
        </w:rPr>
        <w:tab/>
      </w:r>
      <w:r w:rsidR="00E72A9B" w:rsidRPr="00B231A0">
        <w:rPr>
          <w:rFonts w:eastAsiaTheme="minorEastAsia" w:hint="cs"/>
          <w:rtl/>
          <w:lang w:val="fr-FR" w:bidi="ar-EG"/>
        </w:rPr>
        <w:t xml:space="preserve">تسجيل المواليد </w:t>
      </w:r>
    </w:p>
    <w:p w:rsidR="00E72A9B" w:rsidRDefault="00E72A9B" w:rsidP="00E72A9B">
      <w:pPr>
        <w:pStyle w:val="SingleTxtGA"/>
        <w:rPr>
          <w:rFonts w:eastAsiaTheme="minorEastAsia"/>
          <w:rtl/>
          <w:lang w:val="fr-FR" w:eastAsia="zh-CN" w:bidi="ar-EG"/>
        </w:rPr>
      </w:pPr>
      <w:r w:rsidRPr="00E43C05">
        <w:rPr>
          <w:rFonts w:eastAsiaTheme="minorEastAsia" w:hint="cs"/>
          <w:szCs w:val="20"/>
          <w:rtl/>
          <w:lang w:val="fr-FR" w:eastAsia="zh-CN" w:bidi="ar-EG"/>
        </w:rPr>
        <w:t>22</w:t>
      </w:r>
      <w:r>
        <w:rPr>
          <w:rFonts w:eastAsiaTheme="minorEastAsia" w:hint="cs"/>
          <w:rtl/>
          <w:lang w:val="fr-FR" w:eastAsia="zh-CN" w:bidi="ar-EG"/>
        </w:rPr>
        <w:t>-</w:t>
      </w:r>
      <w:r w:rsidR="00772A5B">
        <w:rPr>
          <w:rFonts w:eastAsiaTheme="minorEastAsia"/>
          <w:rtl/>
          <w:lang w:val="fr-FR" w:eastAsia="zh-CN" w:bidi="ar-EG"/>
        </w:rPr>
        <w:tab/>
      </w:r>
      <w:r>
        <w:rPr>
          <w:rFonts w:eastAsiaTheme="minorEastAsia" w:hint="cs"/>
          <w:rtl/>
          <w:lang w:val="fr-FR" w:eastAsia="zh-CN" w:bidi="ar-EG"/>
        </w:rPr>
        <w:t xml:space="preserve">تعرب اللجنة عن قلقها إزاء انخفاض معدلات تسجيل المواليد، وخاصة في الجزر الخارجية؛ والرسوم المفروضة على التأخر في التسجيل؛ ونقص التدابير الفعالة لضمان تسجيل المواليد من والدين غير متزوجين؛ وانخفاض مستوى التوعية العامة بأهمية تسجيل المواليد. </w:t>
      </w:r>
    </w:p>
    <w:p w:rsidR="00E72A9B" w:rsidRPr="00984102" w:rsidRDefault="00E72A9B" w:rsidP="00E72A9B">
      <w:pPr>
        <w:pStyle w:val="SingleTxtGA"/>
        <w:rPr>
          <w:rFonts w:eastAsiaTheme="minorEastAsia"/>
          <w:b/>
          <w:bCs/>
          <w:rtl/>
          <w:lang w:val="fr-FR" w:eastAsia="zh-CN" w:bidi="ar-EG"/>
        </w:rPr>
      </w:pPr>
      <w:r w:rsidRPr="00E43C05">
        <w:rPr>
          <w:rFonts w:eastAsiaTheme="minorEastAsia" w:hint="cs"/>
          <w:szCs w:val="20"/>
          <w:rtl/>
          <w:lang w:val="fr-FR" w:eastAsia="zh-CN" w:bidi="ar-EG"/>
        </w:rPr>
        <w:t>23</w:t>
      </w:r>
      <w:r>
        <w:rPr>
          <w:rFonts w:eastAsiaTheme="minorEastAsia" w:hint="cs"/>
          <w:rtl/>
          <w:lang w:val="fr-FR" w:eastAsia="zh-CN" w:bidi="ar-EG"/>
        </w:rPr>
        <w:t>-</w:t>
      </w:r>
      <w:r w:rsidR="00772A5B">
        <w:rPr>
          <w:rFonts w:eastAsiaTheme="minorEastAsia"/>
          <w:rtl/>
          <w:lang w:val="fr-FR" w:eastAsia="zh-CN" w:bidi="ar-EG"/>
        </w:rPr>
        <w:tab/>
      </w:r>
      <w:r w:rsidRPr="00984102">
        <w:rPr>
          <w:rFonts w:eastAsiaTheme="minorEastAsia" w:hint="cs"/>
          <w:b/>
          <w:bCs/>
          <w:rtl/>
          <w:lang w:val="fr-FR" w:eastAsia="zh-CN" w:bidi="ar-EG"/>
        </w:rPr>
        <w:t xml:space="preserve">وإذ تحيط اللجنة علماً بالغاية </w:t>
      </w:r>
      <w:r w:rsidRPr="00984102">
        <w:rPr>
          <w:rFonts w:eastAsiaTheme="minorEastAsia" w:hint="cs"/>
          <w:b/>
          <w:bCs/>
          <w:szCs w:val="20"/>
          <w:rtl/>
          <w:lang w:val="fr-FR" w:eastAsia="zh-CN" w:bidi="ar-EG"/>
        </w:rPr>
        <w:t>16</w:t>
      </w:r>
      <w:r w:rsidRPr="00984102">
        <w:rPr>
          <w:rFonts w:eastAsiaTheme="minorEastAsia" w:hint="cs"/>
          <w:b/>
          <w:bCs/>
          <w:rtl/>
          <w:lang w:val="fr-FR" w:eastAsia="zh-CN" w:bidi="ar-EG"/>
        </w:rPr>
        <w:t>-</w:t>
      </w:r>
      <w:r w:rsidRPr="00984102">
        <w:rPr>
          <w:rFonts w:eastAsiaTheme="minorEastAsia" w:hint="cs"/>
          <w:b/>
          <w:bCs/>
          <w:szCs w:val="20"/>
          <w:rtl/>
          <w:lang w:val="fr-FR" w:eastAsia="zh-CN" w:bidi="ar-EG"/>
        </w:rPr>
        <w:t>9</w:t>
      </w:r>
      <w:r w:rsidRPr="00984102">
        <w:rPr>
          <w:rFonts w:eastAsiaTheme="minorEastAsia" w:hint="cs"/>
          <w:b/>
          <w:bCs/>
          <w:rtl/>
          <w:lang w:val="fr-FR" w:eastAsia="zh-CN" w:bidi="ar-EG"/>
        </w:rPr>
        <w:t xml:space="preserve"> من أهداف التنمية المستدامة، فإنها توصي الدولة الطرف بتكثيف جهودها الرامية إلى ضمان إمكانية تسجيل ميلاد جميع الأطفال الموجودين في إقليمها، بمن فيهم المولودون لوالدين غير متزوجين أو الأطفال في الجزر الخارجية، وذلك بطرق منها إنشاء وحدات تسجيل متنقلة، وإلغاء جميع رسوم تسجيل المواليد، وتوعية عامة الجمهور بأهمية هذا التسجيل. </w:t>
      </w:r>
    </w:p>
    <w:p w:rsidR="00E72A9B" w:rsidRPr="00685193" w:rsidRDefault="00772A5B" w:rsidP="00E72A9B">
      <w:pPr>
        <w:pStyle w:val="H23GA"/>
        <w:rPr>
          <w:rFonts w:eastAsiaTheme="minorEastAsia"/>
          <w:rtl/>
          <w:lang w:val="fr-FR" w:bidi="ar-EG"/>
        </w:rPr>
      </w:pPr>
      <w:r>
        <w:rPr>
          <w:rFonts w:eastAsiaTheme="minorEastAsia"/>
          <w:rtl/>
          <w:lang w:val="fr-FR" w:bidi="ar-EG"/>
        </w:rPr>
        <w:tab/>
      </w:r>
      <w:r>
        <w:rPr>
          <w:rFonts w:eastAsiaTheme="minorEastAsia"/>
          <w:rtl/>
          <w:lang w:val="fr-FR" w:bidi="ar-EG"/>
        </w:rPr>
        <w:tab/>
      </w:r>
      <w:r w:rsidR="00E72A9B" w:rsidRPr="00685193">
        <w:rPr>
          <w:rFonts w:eastAsiaTheme="minorEastAsia" w:hint="cs"/>
          <w:rtl/>
          <w:lang w:val="fr-FR" w:bidi="ar-EG"/>
        </w:rPr>
        <w:t>حرية الفكر والوجدان والدين</w:t>
      </w:r>
    </w:p>
    <w:p w:rsidR="00E72A9B" w:rsidRPr="00984102" w:rsidRDefault="00E72A9B" w:rsidP="00E72A9B">
      <w:pPr>
        <w:pStyle w:val="SingleTxtGA"/>
        <w:rPr>
          <w:rFonts w:eastAsiaTheme="minorEastAsia"/>
          <w:b/>
          <w:bCs/>
          <w:rtl/>
          <w:lang w:eastAsia="zh-CN" w:bidi="ar-EG"/>
        </w:rPr>
      </w:pPr>
      <w:r w:rsidRPr="00E43C05">
        <w:rPr>
          <w:rFonts w:eastAsiaTheme="minorEastAsia" w:hint="cs"/>
          <w:szCs w:val="20"/>
          <w:rtl/>
          <w:lang w:val="fr-FR" w:eastAsia="zh-CN" w:bidi="ar-EG"/>
        </w:rPr>
        <w:t>24</w:t>
      </w:r>
      <w:r>
        <w:rPr>
          <w:rFonts w:eastAsiaTheme="minorEastAsia" w:hint="cs"/>
          <w:rtl/>
          <w:lang w:val="fr-FR" w:eastAsia="zh-CN" w:bidi="ar-EG"/>
        </w:rPr>
        <w:t>-</w:t>
      </w:r>
      <w:r w:rsidR="00772A5B">
        <w:rPr>
          <w:rFonts w:eastAsiaTheme="minorEastAsia"/>
          <w:rtl/>
          <w:lang w:val="fr-FR" w:eastAsia="zh-CN" w:bidi="ar-EG"/>
        </w:rPr>
        <w:tab/>
      </w:r>
      <w:r w:rsidRPr="00984102">
        <w:rPr>
          <w:rFonts w:eastAsiaTheme="minorEastAsia" w:hint="cs"/>
          <w:b/>
          <w:bCs/>
          <w:rtl/>
          <w:lang w:val="fr-FR" w:eastAsia="zh-CN" w:bidi="ar-EG"/>
        </w:rPr>
        <w:t>تشير اللجنة إلى توصياتها السابقة (</w:t>
      </w:r>
      <w:r w:rsidRPr="00984102">
        <w:rPr>
          <w:b/>
          <w:bCs/>
          <w:szCs w:val="20"/>
        </w:rPr>
        <w:t>CRC/C/TUV/CO/1</w:t>
      </w:r>
      <w:r w:rsidRPr="00984102">
        <w:rPr>
          <w:rFonts w:eastAsiaTheme="minorEastAsia" w:hint="cs"/>
          <w:b/>
          <w:bCs/>
          <w:rtl/>
          <w:lang w:val="fr-FR" w:eastAsia="zh-CN" w:bidi="ar-EG"/>
        </w:rPr>
        <w:t xml:space="preserve">، الفقرة </w:t>
      </w:r>
      <w:r w:rsidRPr="00984102">
        <w:rPr>
          <w:rFonts w:eastAsiaTheme="minorEastAsia" w:hint="cs"/>
          <w:b/>
          <w:bCs/>
          <w:szCs w:val="20"/>
          <w:rtl/>
          <w:lang w:val="fr-FR" w:eastAsia="zh-CN" w:bidi="ar-EG"/>
        </w:rPr>
        <w:t>32</w:t>
      </w:r>
      <w:r w:rsidRPr="00984102">
        <w:rPr>
          <w:rFonts w:eastAsiaTheme="minorEastAsia" w:hint="cs"/>
          <w:b/>
          <w:bCs/>
          <w:rtl/>
          <w:lang w:val="fr-FR" w:eastAsia="zh-CN" w:bidi="ar-EG"/>
        </w:rPr>
        <w:t xml:space="preserve">) </w:t>
      </w:r>
      <w:r w:rsidRPr="00984102">
        <w:rPr>
          <w:rFonts w:eastAsiaTheme="minorEastAsia" w:hint="cs"/>
          <w:b/>
          <w:bCs/>
          <w:rtl/>
          <w:lang w:eastAsia="zh-CN" w:bidi="ar-EG"/>
        </w:rPr>
        <w:t xml:space="preserve">وتوصي الدولة الطرف باستغلال عملية المراجعة الدستورية الجارية للنظر في تنقيح المادة </w:t>
      </w:r>
      <w:r w:rsidRPr="00984102">
        <w:rPr>
          <w:rFonts w:eastAsiaTheme="minorEastAsia" w:hint="cs"/>
          <w:b/>
          <w:bCs/>
          <w:szCs w:val="20"/>
          <w:rtl/>
          <w:lang w:eastAsia="zh-CN" w:bidi="ar-EG"/>
        </w:rPr>
        <w:t>29</w:t>
      </w:r>
      <w:r w:rsidRPr="00984102">
        <w:rPr>
          <w:rFonts w:eastAsiaTheme="minorEastAsia" w:hint="cs"/>
          <w:b/>
          <w:bCs/>
          <w:rtl/>
          <w:lang w:eastAsia="zh-CN" w:bidi="ar-EG"/>
        </w:rPr>
        <w:t>(</w:t>
      </w:r>
      <w:r w:rsidRPr="00984102">
        <w:rPr>
          <w:rFonts w:eastAsiaTheme="minorEastAsia" w:hint="cs"/>
          <w:b/>
          <w:bCs/>
          <w:szCs w:val="20"/>
          <w:rtl/>
          <w:lang w:eastAsia="zh-CN" w:bidi="ar-EG"/>
        </w:rPr>
        <w:t>4</w:t>
      </w:r>
      <w:r w:rsidRPr="00984102">
        <w:rPr>
          <w:rFonts w:eastAsiaTheme="minorEastAsia" w:hint="cs"/>
          <w:b/>
          <w:bCs/>
          <w:rtl/>
          <w:lang w:eastAsia="zh-CN" w:bidi="ar-EG"/>
        </w:rPr>
        <w:t>) من دستورها، التي يجوز بمق</w:t>
      </w:r>
      <w:r w:rsidR="00F039EF">
        <w:rPr>
          <w:rFonts w:eastAsiaTheme="minorEastAsia" w:hint="cs"/>
          <w:b/>
          <w:bCs/>
          <w:rtl/>
          <w:lang w:eastAsia="zh-CN" w:bidi="ar-EG"/>
        </w:rPr>
        <w:t>ت</w:t>
      </w:r>
      <w:r w:rsidRPr="00984102">
        <w:rPr>
          <w:rFonts w:eastAsiaTheme="minorEastAsia" w:hint="cs"/>
          <w:b/>
          <w:bCs/>
          <w:rtl/>
          <w:lang w:eastAsia="zh-CN" w:bidi="ar-EG"/>
        </w:rPr>
        <w:t xml:space="preserve">ضاها تقييد ممارسة الأطفال لحقوقهم إذا اعتُبرت هذه الممارسة </w:t>
      </w:r>
      <w:r w:rsidRPr="00984102">
        <w:rPr>
          <w:rFonts w:eastAsiaTheme="minorEastAsia"/>
          <w:b/>
          <w:bCs/>
          <w:rtl/>
          <w:lang w:eastAsia="zh-CN" w:bidi="ar-EG"/>
        </w:rPr>
        <w:t xml:space="preserve">مثيرة للشقاق أو الاضطراب أو </w:t>
      </w:r>
      <w:r w:rsidRPr="00984102">
        <w:rPr>
          <w:rFonts w:eastAsiaTheme="minorEastAsia" w:hint="cs"/>
          <w:b/>
          <w:bCs/>
          <w:rtl/>
          <w:lang w:eastAsia="zh-CN" w:bidi="ar-EG"/>
        </w:rPr>
        <w:t xml:space="preserve">مسيئة </w:t>
      </w:r>
      <w:r w:rsidRPr="00984102">
        <w:rPr>
          <w:rFonts w:eastAsiaTheme="minorEastAsia"/>
          <w:b/>
          <w:bCs/>
          <w:rtl/>
          <w:lang w:eastAsia="zh-CN" w:bidi="ar-EG"/>
        </w:rPr>
        <w:t xml:space="preserve">للناس أو </w:t>
      </w:r>
      <w:r w:rsidRPr="00984102">
        <w:rPr>
          <w:rFonts w:eastAsiaTheme="minorEastAsia" w:hint="cs"/>
          <w:b/>
          <w:bCs/>
          <w:rtl/>
          <w:lang w:eastAsia="zh-CN" w:bidi="ar-EG"/>
        </w:rPr>
        <w:t>ت</w:t>
      </w:r>
      <w:r w:rsidRPr="00984102">
        <w:rPr>
          <w:rFonts w:eastAsiaTheme="minorEastAsia"/>
          <w:b/>
          <w:bCs/>
          <w:rtl/>
          <w:lang w:eastAsia="zh-CN" w:bidi="ar-EG"/>
        </w:rPr>
        <w:t>هدد قيم توفالو وثقافتها</w:t>
      </w:r>
      <w:r w:rsidRPr="00984102">
        <w:rPr>
          <w:rFonts w:eastAsiaTheme="minorEastAsia" w:hint="cs"/>
          <w:b/>
          <w:bCs/>
          <w:rtl/>
          <w:lang w:eastAsia="zh-CN" w:bidi="ar-EG"/>
        </w:rPr>
        <w:t xml:space="preserve">. </w:t>
      </w:r>
    </w:p>
    <w:p w:rsidR="00E72A9B" w:rsidRPr="008119D6" w:rsidRDefault="00772A5B" w:rsidP="00E72A9B">
      <w:pPr>
        <w:pStyle w:val="H23GA"/>
        <w:rPr>
          <w:rFonts w:eastAsiaTheme="minorEastAsia"/>
          <w:rtl/>
          <w:lang w:bidi="ar-EG"/>
        </w:rPr>
      </w:pPr>
      <w:r>
        <w:rPr>
          <w:rFonts w:eastAsiaTheme="minorEastAsia"/>
          <w:rtl/>
          <w:lang w:bidi="ar-EG"/>
        </w:rPr>
        <w:tab/>
      </w:r>
      <w:r>
        <w:rPr>
          <w:rFonts w:eastAsiaTheme="minorEastAsia"/>
          <w:rtl/>
          <w:lang w:bidi="ar-EG"/>
        </w:rPr>
        <w:tab/>
      </w:r>
      <w:r w:rsidR="00E72A9B" w:rsidRPr="008119D6">
        <w:rPr>
          <w:rFonts w:eastAsiaTheme="minorEastAsia" w:hint="cs"/>
          <w:rtl/>
          <w:lang w:bidi="ar-EG"/>
        </w:rPr>
        <w:t>الحق في الخصوصية</w:t>
      </w:r>
    </w:p>
    <w:p w:rsidR="00E72A9B" w:rsidRDefault="00E72A9B" w:rsidP="00E72A9B">
      <w:pPr>
        <w:pStyle w:val="SingleTxtGA"/>
        <w:rPr>
          <w:rFonts w:eastAsiaTheme="minorEastAsia"/>
          <w:rtl/>
          <w:lang w:eastAsia="zh-CN" w:bidi="ar-EG"/>
        </w:rPr>
      </w:pPr>
      <w:r w:rsidRPr="00E43C05">
        <w:rPr>
          <w:rFonts w:eastAsiaTheme="minorEastAsia" w:hint="cs"/>
          <w:szCs w:val="20"/>
          <w:rtl/>
          <w:lang w:eastAsia="zh-CN" w:bidi="ar-EG"/>
        </w:rPr>
        <w:t>25</w:t>
      </w:r>
      <w:r>
        <w:rPr>
          <w:rFonts w:eastAsiaTheme="minorEastAsia" w:hint="cs"/>
          <w:rtl/>
          <w:lang w:eastAsia="zh-CN" w:bidi="ar-EG"/>
        </w:rPr>
        <w:t>-</w:t>
      </w:r>
      <w:r w:rsidR="00772A5B">
        <w:rPr>
          <w:rFonts w:eastAsiaTheme="minorEastAsia"/>
          <w:rtl/>
          <w:lang w:eastAsia="zh-CN" w:bidi="ar-EG"/>
        </w:rPr>
        <w:tab/>
      </w:r>
      <w:r>
        <w:rPr>
          <w:rFonts w:eastAsiaTheme="minorEastAsia" w:hint="cs"/>
          <w:rtl/>
          <w:lang w:eastAsia="zh-CN" w:bidi="ar-EG"/>
        </w:rPr>
        <w:t xml:space="preserve">بينما تلاحظ اللجنة أنه يجوز بموجب القانون لأي طرف في إجراءات المحكمة أن يقدم طلباً لحجب هوية طفل جانح، فإن القلق يساورها لعدم وجود تدابير تشريعية أو سياساتية تحمي بشكل قاطع خصوصية وهوية الأطفال المعنيين بالدعاوى المدنية والجنائية. </w:t>
      </w:r>
    </w:p>
    <w:p w:rsidR="00E72A9B" w:rsidRPr="000D3EBF" w:rsidRDefault="00E72A9B" w:rsidP="00E72A9B">
      <w:pPr>
        <w:pStyle w:val="SingleTxtGA"/>
        <w:rPr>
          <w:rFonts w:eastAsiaTheme="minorEastAsia"/>
          <w:b/>
          <w:bCs/>
          <w:rtl/>
          <w:lang w:eastAsia="zh-CN" w:bidi="ar-EG"/>
        </w:rPr>
      </w:pPr>
      <w:r w:rsidRPr="00E43C05">
        <w:rPr>
          <w:rFonts w:eastAsiaTheme="minorEastAsia" w:hint="cs"/>
          <w:szCs w:val="20"/>
          <w:rtl/>
          <w:lang w:eastAsia="zh-CN" w:bidi="ar-EG"/>
        </w:rPr>
        <w:t>26</w:t>
      </w:r>
      <w:r>
        <w:rPr>
          <w:rFonts w:eastAsiaTheme="minorEastAsia" w:hint="cs"/>
          <w:rtl/>
          <w:lang w:eastAsia="zh-CN" w:bidi="ar-EG"/>
        </w:rPr>
        <w:t>-</w:t>
      </w:r>
      <w:r w:rsidR="00772A5B">
        <w:rPr>
          <w:rFonts w:eastAsiaTheme="minorEastAsia"/>
          <w:rtl/>
          <w:lang w:eastAsia="zh-CN" w:bidi="ar-EG"/>
        </w:rPr>
        <w:tab/>
      </w:r>
      <w:r w:rsidRPr="000D3EBF">
        <w:rPr>
          <w:rFonts w:eastAsiaTheme="minorEastAsia" w:hint="cs"/>
          <w:b/>
          <w:bCs/>
          <w:rtl/>
          <w:lang w:eastAsia="zh-CN" w:bidi="ar-EG"/>
        </w:rPr>
        <w:t xml:space="preserve">وتوصي اللجنة الدولة الطرف باعتماد التدابير اللازمة لضمان حماية خصوصية وهوية الأطفال المعنيين بالدعاوى المدنية والجنائية دون أن يكون ذلك مرهوناً بتقديم طلب على أساس كل حالة على حدة. </w:t>
      </w:r>
    </w:p>
    <w:p w:rsidR="00E72A9B" w:rsidRPr="00C134BD" w:rsidRDefault="00E72A9B" w:rsidP="00E72A9B">
      <w:pPr>
        <w:pStyle w:val="H1GA"/>
        <w:rPr>
          <w:rFonts w:eastAsiaTheme="minorEastAsia"/>
          <w:rtl/>
          <w:lang w:eastAsia="zh-CN" w:bidi="ar-EG"/>
        </w:rPr>
      </w:pPr>
      <w:r>
        <w:rPr>
          <w:rFonts w:eastAsiaTheme="minorEastAsia"/>
          <w:rtl/>
          <w:lang w:eastAsia="zh-CN" w:bidi="ar-EG"/>
        </w:rPr>
        <w:tab/>
      </w:r>
      <w:r w:rsidRPr="00C134BD">
        <w:rPr>
          <w:rFonts w:eastAsiaTheme="minorEastAsia" w:hint="cs"/>
          <w:rtl/>
          <w:lang w:eastAsia="zh-CN" w:bidi="ar-EG"/>
        </w:rPr>
        <w:t>هاء-</w:t>
      </w:r>
      <w:r w:rsidR="00772A5B">
        <w:rPr>
          <w:rFonts w:eastAsiaTheme="minorEastAsia"/>
          <w:rtl/>
          <w:lang w:eastAsia="zh-CN" w:bidi="ar-EG"/>
        </w:rPr>
        <w:tab/>
      </w:r>
      <w:r w:rsidRPr="00C134BD">
        <w:rPr>
          <w:rFonts w:eastAsiaTheme="minorEastAsia"/>
          <w:rtl/>
          <w:lang w:eastAsia="zh-CN" w:bidi="ar-EG"/>
        </w:rPr>
        <w:t xml:space="preserve">العنف ضد الأطفال (المواد </w:t>
      </w:r>
      <w:r w:rsidRPr="00E43C05">
        <w:rPr>
          <w:rFonts w:eastAsiaTheme="minorEastAsia"/>
          <w:szCs w:val="24"/>
          <w:rtl/>
          <w:lang w:eastAsia="zh-CN" w:bidi="ar-EG"/>
        </w:rPr>
        <w:t>19</w:t>
      </w:r>
      <w:r w:rsidRPr="00C134BD">
        <w:rPr>
          <w:rFonts w:eastAsiaTheme="minorEastAsia"/>
          <w:rtl/>
          <w:lang w:eastAsia="zh-CN" w:bidi="ar-EG"/>
        </w:rPr>
        <w:t xml:space="preserve"> و</w:t>
      </w:r>
      <w:r w:rsidRPr="00E43C05">
        <w:rPr>
          <w:rFonts w:eastAsiaTheme="minorEastAsia"/>
          <w:szCs w:val="24"/>
          <w:rtl/>
          <w:lang w:eastAsia="zh-CN" w:bidi="ar-EG"/>
        </w:rPr>
        <w:t>24</w:t>
      </w:r>
      <w:r w:rsidRPr="00C134BD">
        <w:rPr>
          <w:rFonts w:eastAsiaTheme="minorEastAsia"/>
          <w:rtl/>
          <w:lang w:eastAsia="zh-CN" w:bidi="ar-EG"/>
        </w:rPr>
        <w:t>(</w:t>
      </w:r>
      <w:r w:rsidRPr="00E43C05">
        <w:rPr>
          <w:rFonts w:eastAsiaTheme="minorEastAsia"/>
          <w:szCs w:val="24"/>
          <w:rtl/>
          <w:lang w:eastAsia="zh-CN" w:bidi="ar-EG"/>
        </w:rPr>
        <w:t>3</w:t>
      </w:r>
      <w:r w:rsidRPr="00C134BD">
        <w:rPr>
          <w:rFonts w:eastAsiaTheme="minorEastAsia"/>
          <w:rtl/>
          <w:lang w:eastAsia="zh-CN" w:bidi="ar-EG"/>
        </w:rPr>
        <w:t>) و</w:t>
      </w:r>
      <w:r w:rsidRPr="00E43C05">
        <w:rPr>
          <w:rFonts w:eastAsiaTheme="minorEastAsia"/>
          <w:szCs w:val="24"/>
          <w:rtl/>
          <w:lang w:eastAsia="zh-CN" w:bidi="ar-EG"/>
        </w:rPr>
        <w:t>28</w:t>
      </w:r>
      <w:r w:rsidRPr="00C134BD">
        <w:rPr>
          <w:rFonts w:eastAsiaTheme="minorEastAsia"/>
          <w:rtl/>
          <w:lang w:eastAsia="zh-CN" w:bidi="ar-EG"/>
        </w:rPr>
        <w:t>(</w:t>
      </w:r>
      <w:r w:rsidRPr="00E43C05">
        <w:rPr>
          <w:rFonts w:eastAsiaTheme="minorEastAsia"/>
          <w:szCs w:val="24"/>
          <w:rtl/>
          <w:lang w:eastAsia="zh-CN" w:bidi="ar-EG"/>
        </w:rPr>
        <w:t>2</w:t>
      </w:r>
      <w:r w:rsidRPr="00C134BD">
        <w:rPr>
          <w:rFonts w:eastAsiaTheme="minorEastAsia"/>
          <w:rtl/>
          <w:lang w:eastAsia="zh-CN" w:bidi="ar-EG"/>
        </w:rPr>
        <w:t>) و</w:t>
      </w:r>
      <w:r w:rsidRPr="00E43C05">
        <w:rPr>
          <w:rFonts w:eastAsiaTheme="minorEastAsia"/>
          <w:szCs w:val="24"/>
          <w:rtl/>
          <w:lang w:eastAsia="zh-CN" w:bidi="ar-EG"/>
        </w:rPr>
        <w:t>34</w:t>
      </w:r>
      <w:r w:rsidRPr="00C134BD">
        <w:rPr>
          <w:rFonts w:eastAsiaTheme="minorEastAsia"/>
          <w:rtl/>
          <w:lang w:eastAsia="zh-CN" w:bidi="ar-EG"/>
        </w:rPr>
        <w:t xml:space="preserve"> و</w:t>
      </w:r>
      <w:r w:rsidRPr="00E43C05">
        <w:rPr>
          <w:rFonts w:eastAsiaTheme="minorEastAsia"/>
          <w:szCs w:val="24"/>
          <w:rtl/>
          <w:lang w:eastAsia="zh-CN" w:bidi="ar-EG"/>
        </w:rPr>
        <w:t>37</w:t>
      </w:r>
      <w:r w:rsidRPr="00C134BD">
        <w:rPr>
          <w:rFonts w:eastAsiaTheme="minorEastAsia"/>
          <w:rtl/>
          <w:lang w:eastAsia="zh-CN" w:bidi="ar-EG"/>
        </w:rPr>
        <w:t>(أ) و</w:t>
      </w:r>
      <w:r w:rsidRPr="00E43C05">
        <w:rPr>
          <w:rFonts w:eastAsiaTheme="minorEastAsia"/>
          <w:szCs w:val="24"/>
          <w:rtl/>
          <w:lang w:eastAsia="zh-CN" w:bidi="ar-EG"/>
        </w:rPr>
        <w:t>39</w:t>
      </w:r>
      <w:r w:rsidRPr="00C134BD">
        <w:rPr>
          <w:rFonts w:eastAsiaTheme="minorEastAsia"/>
          <w:rtl/>
          <w:lang w:eastAsia="zh-CN" w:bidi="ar-EG"/>
        </w:rPr>
        <w:t>)</w:t>
      </w:r>
    </w:p>
    <w:p w:rsidR="00E72A9B" w:rsidRPr="00C134BD" w:rsidRDefault="00E72A9B" w:rsidP="00E72A9B">
      <w:pPr>
        <w:pStyle w:val="H23GA"/>
        <w:rPr>
          <w:rFonts w:eastAsiaTheme="minorEastAsia"/>
          <w:rtl/>
          <w:lang w:bidi="ar-EG"/>
        </w:rPr>
      </w:pPr>
      <w:r>
        <w:rPr>
          <w:rFonts w:eastAsiaTheme="minorEastAsia"/>
          <w:rtl/>
          <w:lang w:bidi="ar-EG"/>
        </w:rPr>
        <w:tab/>
      </w:r>
      <w:r>
        <w:rPr>
          <w:rFonts w:eastAsiaTheme="minorEastAsia"/>
          <w:rtl/>
          <w:lang w:bidi="ar-EG"/>
        </w:rPr>
        <w:tab/>
      </w:r>
      <w:r w:rsidRPr="00C134BD">
        <w:rPr>
          <w:rFonts w:eastAsiaTheme="minorEastAsia" w:hint="cs"/>
          <w:rtl/>
          <w:lang w:bidi="ar-EG"/>
        </w:rPr>
        <w:t>العقوبة البدنية</w:t>
      </w:r>
    </w:p>
    <w:p w:rsidR="00E72A9B" w:rsidRDefault="00E72A9B" w:rsidP="00E72A9B">
      <w:pPr>
        <w:pStyle w:val="SingleTxtGA"/>
        <w:rPr>
          <w:rFonts w:eastAsiaTheme="minorEastAsia"/>
          <w:rtl/>
          <w:lang w:eastAsia="zh-CN" w:bidi="ar-EG"/>
        </w:rPr>
      </w:pPr>
      <w:r w:rsidRPr="00E43C05">
        <w:rPr>
          <w:rFonts w:eastAsiaTheme="minorEastAsia" w:hint="cs"/>
          <w:szCs w:val="20"/>
          <w:rtl/>
          <w:lang w:eastAsia="zh-CN" w:bidi="ar-EG"/>
        </w:rPr>
        <w:t>27</w:t>
      </w:r>
      <w:r>
        <w:rPr>
          <w:rFonts w:eastAsiaTheme="minorEastAsia" w:hint="cs"/>
          <w:rtl/>
          <w:lang w:eastAsia="zh-CN" w:bidi="ar-EG"/>
        </w:rPr>
        <w:t>-</w:t>
      </w:r>
      <w:r w:rsidR="00772A5B">
        <w:rPr>
          <w:rFonts w:eastAsiaTheme="minorEastAsia"/>
          <w:rtl/>
          <w:lang w:eastAsia="zh-CN" w:bidi="ar-EG"/>
        </w:rPr>
        <w:tab/>
      </w:r>
      <w:r>
        <w:rPr>
          <w:rFonts w:eastAsiaTheme="minorEastAsia" w:hint="cs"/>
          <w:rtl/>
          <w:lang w:eastAsia="zh-CN" w:bidi="ar-EG"/>
        </w:rPr>
        <w:t xml:space="preserve">وفقاً للمعلومات المقدمة من وفد الدولة الطرف خلال الحوار البناء، تلاحظ اللجنة مع التقدير أنه بعد التعديلات التي أدخلت على قانون التعليم وقانون محاكم الجزيرة، لم يعد من القانوني ممارسة العقوبة البدنية في المدارس وكأحد أشكال العقوبة الجنائية. وترحب أيضاً ببرامج التوعية ضد العقوبة البدنية، بما في ذلك الحملات، التي أجريت في مدارس في فونافوتي. ومع ذلك، يساور اللجنة قلق بالغ من أن العقوبة البدنية لا تزال قانونية في المنزل وفي المجتمع المحلي بموجب المادة </w:t>
      </w:r>
      <w:r w:rsidRPr="00E43C05">
        <w:rPr>
          <w:rFonts w:eastAsiaTheme="minorEastAsia" w:hint="cs"/>
          <w:szCs w:val="20"/>
          <w:rtl/>
          <w:lang w:eastAsia="zh-CN" w:bidi="ar-EG"/>
        </w:rPr>
        <w:t>226</w:t>
      </w:r>
      <w:r>
        <w:rPr>
          <w:rFonts w:eastAsiaTheme="minorEastAsia" w:hint="cs"/>
          <w:rtl/>
          <w:lang w:eastAsia="zh-CN" w:bidi="ar-EG"/>
        </w:rPr>
        <w:t>(</w:t>
      </w:r>
      <w:r w:rsidRPr="00E43C05">
        <w:rPr>
          <w:rFonts w:eastAsiaTheme="minorEastAsia" w:hint="cs"/>
          <w:szCs w:val="20"/>
          <w:rtl/>
          <w:lang w:eastAsia="zh-CN" w:bidi="ar-EG"/>
        </w:rPr>
        <w:t>4</w:t>
      </w:r>
      <w:r>
        <w:rPr>
          <w:rFonts w:eastAsiaTheme="minorEastAsia" w:hint="cs"/>
          <w:rtl/>
          <w:lang w:eastAsia="zh-CN" w:bidi="ar-EG"/>
        </w:rPr>
        <w:t xml:space="preserve">) من قانون العقوبات. </w:t>
      </w:r>
    </w:p>
    <w:p w:rsidR="00E72A9B" w:rsidRDefault="00E72A9B" w:rsidP="00E72A9B">
      <w:pPr>
        <w:pStyle w:val="SingleTxtGA"/>
        <w:rPr>
          <w:rFonts w:eastAsiaTheme="minorEastAsia"/>
          <w:rtl/>
          <w:lang w:eastAsia="zh-CN" w:bidi="ar-EG"/>
        </w:rPr>
      </w:pPr>
      <w:r w:rsidRPr="00E43C05">
        <w:rPr>
          <w:rFonts w:eastAsiaTheme="minorEastAsia" w:hint="cs"/>
          <w:szCs w:val="20"/>
          <w:rtl/>
          <w:lang w:eastAsia="zh-CN" w:bidi="ar-EG"/>
        </w:rPr>
        <w:t>28</w:t>
      </w:r>
      <w:r>
        <w:rPr>
          <w:rFonts w:eastAsiaTheme="minorEastAsia" w:hint="cs"/>
          <w:rtl/>
          <w:lang w:eastAsia="zh-CN" w:bidi="ar-EG"/>
        </w:rPr>
        <w:t>-</w:t>
      </w:r>
      <w:r w:rsidR="00772A5B">
        <w:rPr>
          <w:rFonts w:eastAsiaTheme="minorEastAsia"/>
          <w:rtl/>
          <w:lang w:eastAsia="zh-CN" w:bidi="ar-EG"/>
        </w:rPr>
        <w:tab/>
      </w:r>
      <w:r w:rsidRPr="00D638F8">
        <w:rPr>
          <w:rFonts w:eastAsiaTheme="minorEastAsia" w:hint="cs"/>
          <w:b/>
          <w:bCs/>
          <w:rtl/>
          <w:lang w:eastAsia="zh-CN" w:bidi="ar-EG"/>
        </w:rPr>
        <w:t xml:space="preserve">وبالإشارة إلى تعليقها العام رقم </w:t>
      </w:r>
      <w:r w:rsidRPr="00D638F8">
        <w:rPr>
          <w:rFonts w:eastAsiaTheme="minorEastAsia" w:hint="cs"/>
          <w:b/>
          <w:bCs/>
          <w:szCs w:val="20"/>
          <w:rtl/>
          <w:lang w:eastAsia="zh-CN" w:bidi="ar-EG"/>
        </w:rPr>
        <w:t>8</w:t>
      </w:r>
      <w:r w:rsidRPr="00D638F8">
        <w:rPr>
          <w:rFonts w:eastAsiaTheme="minorEastAsia" w:hint="cs"/>
          <w:b/>
          <w:bCs/>
          <w:rtl/>
          <w:lang w:eastAsia="zh-CN" w:bidi="ar-EG"/>
        </w:rPr>
        <w:t>(</w:t>
      </w:r>
      <w:r w:rsidRPr="00D638F8">
        <w:rPr>
          <w:rFonts w:eastAsiaTheme="minorEastAsia" w:hint="cs"/>
          <w:b/>
          <w:bCs/>
          <w:szCs w:val="20"/>
          <w:rtl/>
          <w:lang w:eastAsia="zh-CN" w:bidi="ar-EG"/>
        </w:rPr>
        <w:t>2006</w:t>
      </w:r>
      <w:r w:rsidRPr="00D638F8">
        <w:rPr>
          <w:rFonts w:eastAsiaTheme="minorEastAsia" w:hint="cs"/>
          <w:b/>
          <w:bCs/>
          <w:rtl/>
          <w:lang w:eastAsia="zh-CN" w:bidi="ar-EG"/>
        </w:rPr>
        <w:t xml:space="preserve">) بشأن </w:t>
      </w:r>
      <w:r w:rsidRPr="00D638F8">
        <w:rPr>
          <w:rFonts w:eastAsiaTheme="minorEastAsia"/>
          <w:b/>
          <w:bCs/>
          <w:rtl/>
          <w:lang w:eastAsia="zh-CN" w:bidi="ar-EG"/>
        </w:rPr>
        <w:t>حق الطفـل في الحماية من العقوبة البدنية وغيرها من أشكال العقوبة القاسية أو</w:t>
      </w:r>
      <w:r w:rsidRPr="00D638F8">
        <w:rPr>
          <w:rFonts w:eastAsiaTheme="minorEastAsia" w:hint="cs"/>
          <w:b/>
          <w:bCs/>
          <w:rtl/>
          <w:lang w:eastAsia="zh-CN" w:bidi="ar-EG"/>
        </w:rPr>
        <w:t xml:space="preserve"> </w:t>
      </w:r>
      <w:r w:rsidRPr="00D638F8">
        <w:rPr>
          <w:rFonts w:eastAsiaTheme="minorEastAsia"/>
          <w:b/>
          <w:bCs/>
          <w:rtl/>
          <w:lang w:eastAsia="zh-CN" w:bidi="ar-EG"/>
        </w:rPr>
        <w:t>المهينة</w:t>
      </w:r>
      <w:r w:rsidRPr="00D638F8">
        <w:rPr>
          <w:rFonts w:eastAsiaTheme="minorEastAsia" w:hint="cs"/>
          <w:b/>
          <w:bCs/>
          <w:rtl/>
          <w:lang w:eastAsia="zh-CN" w:bidi="ar-EG"/>
        </w:rPr>
        <w:t>، تحث اللجنة الدولة الطرف على ما يلي:</w:t>
      </w:r>
    </w:p>
    <w:p w:rsidR="00E72A9B" w:rsidRPr="00D638F8" w:rsidRDefault="00772A5B" w:rsidP="00E72A9B">
      <w:pPr>
        <w:pStyle w:val="SingleTxtGA"/>
        <w:rPr>
          <w:rFonts w:eastAsiaTheme="minorEastAsia"/>
          <w:b/>
          <w:bCs/>
          <w:rtl/>
          <w:lang w:eastAsia="zh-CN" w:bidi="ar-EG"/>
        </w:rPr>
      </w:pPr>
      <w:r>
        <w:rPr>
          <w:rFonts w:eastAsiaTheme="minorEastAsia"/>
          <w:rtl/>
          <w:lang w:eastAsia="zh-CN" w:bidi="ar-EG"/>
        </w:rPr>
        <w:lastRenderedPageBreak/>
        <w:tab/>
      </w:r>
      <w:r w:rsidR="00E72A9B">
        <w:rPr>
          <w:rFonts w:eastAsiaTheme="minorEastAsia" w:hint="cs"/>
          <w:rtl/>
          <w:lang w:eastAsia="zh-CN" w:bidi="ar-EG"/>
        </w:rPr>
        <w:t>(أ)</w:t>
      </w:r>
      <w:r>
        <w:rPr>
          <w:rFonts w:eastAsiaTheme="minorEastAsia"/>
          <w:rtl/>
          <w:lang w:eastAsia="zh-CN" w:bidi="ar-EG"/>
        </w:rPr>
        <w:tab/>
      </w:r>
      <w:r w:rsidR="00E72A9B" w:rsidRPr="00D638F8">
        <w:rPr>
          <w:rFonts w:eastAsiaTheme="minorEastAsia" w:hint="cs"/>
          <w:b/>
          <w:bCs/>
          <w:rtl/>
          <w:lang w:eastAsia="zh-CN" w:bidi="ar-EG"/>
        </w:rPr>
        <w:t xml:space="preserve">إلغاء المادة </w:t>
      </w:r>
      <w:r w:rsidR="00E72A9B" w:rsidRPr="00D638F8">
        <w:rPr>
          <w:rFonts w:eastAsiaTheme="minorEastAsia" w:hint="cs"/>
          <w:b/>
          <w:bCs/>
          <w:szCs w:val="20"/>
          <w:rtl/>
          <w:lang w:eastAsia="zh-CN" w:bidi="ar-EG"/>
        </w:rPr>
        <w:t>226</w:t>
      </w:r>
      <w:r w:rsidR="00E72A9B" w:rsidRPr="00D638F8">
        <w:rPr>
          <w:rFonts w:eastAsiaTheme="minorEastAsia" w:hint="cs"/>
          <w:b/>
          <w:bCs/>
          <w:rtl/>
          <w:lang w:eastAsia="zh-CN" w:bidi="ar-EG"/>
        </w:rPr>
        <w:t>(</w:t>
      </w:r>
      <w:r w:rsidR="00E72A9B" w:rsidRPr="00D638F8">
        <w:rPr>
          <w:rFonts w:eastAsiaTheme="minorEastAsia" w:hint="cs"/>
          <w:b/>
          <w:bCs/>
          <w:szCs w:val="20"/>
          <w:rtl/>
          <w:lang w:eastAsia="zh-CN" w:bidi="ar-EG"/>
        </w:rPr>
        <w:t>4</w:t>
      </w:r>
      <w:r w:rsidR="00E72A9B" w:rsidRPr="00D638F8">
        <w:rPr>
          <w:rFonts w:eastAsiaTheme="minorEastAsia" w:hint="cs"/>
          <w:b/>
          <w:bCs/>
          <w:rtl/>
          <w:lang w:eastAsia="zh-CN" w:bidi="ar-EG"/>
        </w:rPr>
        <w:t xml:space="preserve">) من قانون العقوبات واتخاذ التدابير التشريعية والسياساتية اللازمة لحظر العقوبة البدنية صراحة في جميع الأماكن؛ </w:t>
      </w:r>
    </w:p>
    <w:p w:rsidR="00E72A9B" w:rsidRPr="00D638F8" w:rsidRDefault="00772A5B" w:rsidP="00E72A9B">
      <w:pPr>
        <w:pStyle w:val="SingleTxtGA"/>
        <w:rPr>
          <w:rFonts w:eastAsiaTheme="minorEastAsia"/>
          <w:b/>
          <w:bCs/>
          <w:rtl/>
          <w:lang w:eastAsia="zh-CN" w:bidi="ar-EG"/>
        </w:rPr>
      </w:pPr>
      <w:r>
        <w:rPr>
          <w:rFonts w:eastAsiaTheme="minorEastAsia"/>
          <w:rtl/>
          <w:lang w:eastAsia="zh-CN" w:bidi="ar-EG"/>
        </w:rPr>
        <w:tab/>
      </w:r>
      <w:r w:rsidR="00E72A9B">
        <w:rPr>
          <w:rFonts w:eastAsiaTheme="minorEastAsia" w:hint="cs"/>
          <w:rtl/>
          <w:lang w:eastAsia="zh-CN" w:bidi="ar-EG"/>
        </w:rPr>
        <w:t>(ب)</w:t>
      </w:r>
      <w:r>
        <w:rPr>
          <w:rFonts w:eastAsiaTheme="minorEastAsia"/>
          <w:rtl/>
          <w:lang w:eastAsia="zh-CN" w:bidi="ar-EG"/>
        </w:rPr>
        <w:tab/>
      </w:r>
      <w:r w:rsidR="00E72A9B" w:rsidRPr="00D638F8">
        <w:rPr>
          <w:rFonts w:eastAsiaTheme="minorEastAsia" w:hint="cs"/>
          <w:b/>
          <w:bCs/>
          <w:rtl/>
          <w:lang w:eastAsia="zh-CN" w:bidi="ar-EG"/>
        </w:rPr>
        <w:t xml:space="preserve">تعزيز الأشكال الإيجابية التشاركية غير العنيفة لتربية الأطفال وتأديبهم، بطرق منها تعزيز برامج وحملات التوعية التي تستهدف الأطفال والوالدين والمعلمين والقيادات التقليدية والدينية والمجتمعية. </w:t>
      </w:r>
    </w:p>
    <w:p w:rsidR="00E72A9B" w:rsidRPr="009D7C03" w:rsidRDefault="00E72A9B" w:rsidP="00E72A9B">
      <w:pPr>
        <w:pStyle w:val="H23GA"/>
        <w:rPr>
          <w:rFonts w:eastAsiaTheme="minorEastAsia"/>
          <w:rtl/>
          <w:lang w:bidi="ar-EG"/>
        </w:rPr>
      </w:pPr>
      <w:r>
        <w:rPr>
          <w:rFonts w:eastAsiaTheme="minorEastAsia"/>
          <w:rtl/>
          <w:lang w:bidi="ar-EG"/>
        </w:rPr>
        <w:tab/>
      </w:r>
      <w:r>
        <w:rPr>
          <w:rFonts w:eastAsiaTheme="minorEastAsia"/>
          <w:rtl/>
          <w:lang w:bidi="ar-EG"/>
        </w:rPr>
        <w:tab/>
      </w:r>
      <w:r w:rsidRPr="009D7C03">
        <w:rPr>
          <w:rFonts w:eastAsiaTheme="minorEastAsia" w:hint="cs"/>
          <w:rtl/>
          <w:lang w:bidi="ar-EG"/>
        </w:rPr>
        <w:t>الإيذاء والإهمال</w:t>
      </w:r>
    </w:p>
    <w:p w:rsidR="00E72A9B" w:rsidRDefault="00E72A9B" w:rsidP="00E72A9B">
      <w:pPr>
        <w:pStyle w:val="SingleTxtGA"/>
        <w:rPr>
          <w:rFonts w:eastAsiaTheme="minorEastAsia"/>
          <w:rtl/>
          <w:lang w:eastAsia="zh-CN" w:bidi="ar-EG"/>
        </w:rPr>
      </w:pPr>
      <w:r w:rsidRPr="00E43C05">
        <w:rPr>
          <w:rFonts w:eastAsiaTheme="minorEastAsia" w:hint="cs"/>
          <w:szCs w:val="20"/>
          <w:rtl/>
          <w:lang w:eastAsia="zh-CN" w:bidi="ar-EG"/>
        </w:rPr>
        <w:t>29</w:t>
      </w:r>
      <w:r>
        <w:rPr>
          <w:rFonts w:eastAsiaTheme="minorEastAsia" w:hint="cs"/>
          <w:rtl/>
          <w:lang w:eastAsia="zh-CN" w:bidi="ar-EG"/>
        </w:rPr>
        <w:t>-</w:t>
      </w:r>
      <w:r w:rsidR="00772A5B">
        <w:rPr>
          <w:rFonts w:eastAsiaTheme="minorEastAsia"/>
          <w:rtl/>
          <w:lang w:eastAsia="zh-CN" w:bidi="ar-EG"/>
        </w:rPr>
        <w:tab/>
      </w:r>
      <w:r>
        <w:rPr>
          <w:rFonts w:eastAsiaTheme="minorEastAsia" w:hint="cs"/>
          <w:rtl/>
          <w:lang w:eastAsia="zh-CN" w:bidi="ar-EG"/>
        </w:rPr>
        <w:t xml:space="preserve">ترحب اللجنة بسن قانون حماية الأسرة ومكافحة العنف العائلي لعام </w:t>
      </w:r>
      <w:r w:rsidRPr="00E43C05">
        <w:rPr>
          <w:rFonts w:eastAsiaTheme="minorEastAsia" w:hint="cs"/>
          <w:szCs w:val="20"/>
          <w:rtl/>
          <w:lang w:eastAsia="zh-CN" w:bidi="ar-EG"/>
        </w:rPr>
        <w:t>2014</w:t>
      </w:r>
      <w:r>
        <w:rPr>
          <w:rFonts w:eastAsiaTheme="minorEastAsia" w:hint="cs"/>
          <w:rtl/>
          <w:lang w:eastAsia="zh-CN" w:bidi="ar-EG"/>
        </w:rPr>
        <w:t>، الذي ينص على تدابير لحماية جميع الأطفال دون سن الثامنة عشرة. ومع ذلك، فإن القلق يساورها بشأن ما يلي:</w:t>
      </w:r>
    </w:p>
    <w:p w:rsidR="00E72A9B" w:rsidRDefault="00772A5B" w:rsidP="00E72A9B">
      <w:pPr>
        <w:pStyle w:val="SingleTxtGA"/>
        <w:rPr>
          <w:rFonts w:eastAsiaTheme="minorEastAsia"/>
          <w:rtl/>
          <w:lang w:eastAsia="zh-CN" w:bidi="ar-EG"/>
        </w:rPr>
      </w:pPr>
      <w:r>
        <w:rPr>
          <w:rFonts w:eastAsiaTheme="minorEastAsia"/>
          <w:rtl/>
          <w:lang w:eastAsia="zh-CN" w:bidi="ar-EG"/>
        </w:rPr>
        <w:tab/>
      </w:r>
      <w:r w:rsidR="00E72A9B">
        <w:rPr>
          <w:rFonts w:eastAsiaTheme="minorEastAsia" w:hint="cs"/>
          <w:rtl/>
          <w:lang w:eastAsia="zh-CN" w:bidi="ar-EG"/>
        </w:rPr>
        <w:t>(أ)</w:t>
      </w:r>
      <w:r>
        <w:rPr>
          <w:rFonts w:eastAsiaTheme="minorEastAsia"/>
          <w:rtl/>
          <w:lang w:eastAsia="zh-CN" w:bidi="ar-EG"/>
        </w:rPr>
        <w:tab/>
      </w:r>
      <w:r w:rsidR="00E72A9B">
        <w:rPr>
          <w:rFonts w:eastAsiaTheme="minorEastAsia" w:hint="cs"/>
          <w:rtl/>
          <w:lang w:eastAsia="zh-CN" w:bidi="ar-EG"/>
        </w:rPr>
        <w:t>عدم وجود بيانات شاملة عن حالات إيذاء الأطفال وإهمالهم، بما يشمل العنف العائلي، على الرغم من انتشاره على نطاق واسع في الدولة الطرف حسبما تفيد التقارير؛</w:t>
      </w:r>
    </w:p>
    <w:p w:rsidR="00E72A9B" w:rsidRDefault="00772A5B" w:rsidP="00E72A9B">
      <w:pPr>
        <w:pStyle w:val="SingleTxtGA"/>
        <w:rPr>
          <w:rFonts w:eastAsiaTheme="minorEastAsia"/>
          <w:rtl/>
          <w:lang w:eastAsia="zh-CN" w:bidi="ar-EG"/>
        </w:rPr>
      </w:pPr>
      <w:r>
        <w:rPr>
          <w:rFonts w:eastAsiaTheme="minorEastAsia"/>
          <w:rtl/>
          <w:lang w:eastAsia="zh-CN" w:bidi="ar-EG"/>
        </w:rPr>
        <w:tab/>
      </w:r>
      <w:r w:rsidR="00E72A9B">
        <w:rPr>
          <w:rFonts w:eastAsiaTheme="minorEastAsia" w:hint="cs"/>
          <w:rtl/>
          <w:lang w:eastAsia="zh-CN" w:bidi="ar-EG"/>
        </w:rPr>
        <w:t>(ب)</w:t>
      </w:r>
      <w:r>
        <w:rPr>
          <w:rFonts w:eastAsiaTheme="minorEastAsia"/>
          <w:rtl/>
          <w:lang w:eastAsia="zh-CN" w:bidi="ar-EG"/>
        </w:rPr>
        <w:tab/>
      </w:r>
      <w:r w:rsidR="00E72A9B">
        <w:rPr>
          <w:rFonts w:eastAsiaTheme="minorEastAsia" w:hint="cs"/>
          <w:rtl/>
          <w:lang w:eastAsia="zh-CN" w:bidi="ar-EG"/>
        </w:rPr>
        <w:t>غياب آليات فعالة وإجراءات إبلاغ واضحة لمواجهة حالات الإيذاء والإهمال؛</w:t>
      </w:r>
    </w:p>
    <w:p w:rsidR="00E72A9B" w:rsidRDefault="00772A5B" w:rsidP="00E72A9B">
      <w:pPr>
        <w:pStyle w:val="SingleTxtGA"/>
        <w:rPr>
          <w:rFonts w:eastAsiaTheme="minorEastAsia"/>
          <w:rtl/>
          <w:lang w:eastAsia="zh-CN" w:bidi="ar-EG"/>
        </w:rPr>
      </w:pPr>
      <w:r>
        <w:rPr>
          <w:rFonts w:eastAsiaTheme="minorEastAsia"/>
          <w:rtl/>
          <w:lang w:eastAsia="zh-CN" w:bidi="ar-EG"/>
        </w:rPr>
        <w:tab/>
      </w:r>
      <w:r w:rsidR="00E72A9B">
        <w:rPr>
          <w:rFonts w:eastAsiaTheme="minorEastAsia" w:hint="cs"/>
          <w:rtl/>
          <w:lang w:eastAsia="zh-CN" w:bidi="ar-EG"/>
        </w:rPr>
        <w:t>(ج)</w:t>
      </w:r>
      <w:r>
        <w:rPr>
          <w:rFonts w:eastAsiaTheme="minorEastAsia"/>
          <w:rtl/>
          <w:lang w:eastAsia="zh-CN" w:bidi="ar-EG"/>
        </w:rPr>
        <w:tab/>
      </w:r>
      <w:r w:rsidR="00E72A9B">
        <w:rPr>
          <w:rFonts w:eastAsiaTheme="minorEastAsia" w:hint="cs"/>
          <w:rtl/>
          <w:lang w:eastAsia="zh-CN" w:bidi="ar-EG"/>
        </w:rPr>
        <w:t>عدم وجود الدعم والخدمات بشكل متخصص في المجالات الاجتماعية والنفسية والطبية والقانونية لإعادة تأهيل الأطفال الضحايا وإعادة إدماجهم؛</w:t>
      </w:r>
    </w:p>
    <w:p w:rsidR="00E72A9B" w:rsidRDefault="00772A5B" w:rsidP="00E72A9B">
      <w:pPr>
        <w:pStyle w:val="SingleTxtGA"/>
        <w:rPr>
          <w:rFonts w:eastAsiaTheme="minorEastAsia"/>
          <w:rtl/>
          <w:lang w:eastAsia="zh-CN" w:bidi="ar-EG"/>
        </w:rPr>
      </w:pPr>
      <w:r>
        <w:rPr>
          <w:rFonts w:eastAsiaTheme="minorEastAsia"/>
          <w:rtl/>
          <w:lang w:eastAsia="zh-CN" w:bidi="ar-EG"/>
        </w:rPr>
        <w:tab/>
      </w:r>
      <w:r w:rsidR="00E72A9B">
        <w:rPr>
          <w:rFonts w:eastAsiaTheme="minorEastAsia" w:hint="cs"/>
          <w:rtl/>
          <w:lang w:eastAsia="zh-CN" w:bidi="ar-EG"/>
        </w:rPr>
        <w:t>(د)</w:t>
      </w:r>
      <w:r>
        <w:rPr>
          <w:rFonts w:eastAsiaTheme="minorEastAsia"/>
          <w:rtl/>
          <w:lang w:eastAsia="zh-CN" w:bidi="ar-EG"/>
        </w:rPr>
        <w:tab/>
      </w:r>
      <w:r w:rsidR="00E72A9B">
        <w:rPr>
          <w:rFonts w:eastAsiaTheme="minorEastAsia" w:hint="cs"/>
          <w:rtl/>
          <w:lang w:eastAsia="zh-CN" w:bidi="ar-EG"/>
        </w:rPr>
        <w:t>عدم كفاية قدرة موظفي إنفاذ القانون والموظفين القضائيين على معالجة حالات إيذاء الأطفال وإهمالهم، بما يشمل العنف العائلي.</w:t>
      </w:r>
    </w:p>
    <w:p w:rsidR="00E72A9B" w:rsidRPr="00D638F8" w:rsidRDefault="00E72A9B" w:rsidP="00E72A9B">
      <w:pPr>
        <w:pStyle w:val="SingleTxtGA"/>
        <w:rPr>
          <w:rFonts w:eastAsiaTheme="minorEastAsia"/>
          <w:b/>
          <w:bCs/>
          <w:spacing w:val="2"/>
          <w:rtl/>
          <w:lang w:eastAsia="zh-CN" w:bidi="ar-EG"/>
        </w:rPr>
      </w:pPr>
      <w:r w:rsidRPr="00D638F8">
        <w:rPr>
          <w:rFonts w:eastAsiaTheme="minorEastAsia" w:hint="cs"/>
          <w:spacing w:val="2"/>
          <w:szCs w:val="20"/>
          <w:rtl/>
          <w:lang w:eastAsia="zh-CN" w:bidi="ar-EG"/>
        </w:rPr>
        <w:t>30</w:t>
      </w:r>
      <w:r w:rsidRPr="00D638F8">
        <w:rPr>
          <w:rFonts w:eastAsiaTheme="minorEastAsia" w:hint="cs"/>
          <w:spacing w:val="2"/>
          <w:rtl/>
          <w:lang w:eastAsia="zh-CN" w:bidi="ar-EG"/>
        </w:rPr>
        <w:t>-</w:t>
      </w:r>
      <w:r w:rsidR="00772A5B" w:rsidRPr="00D638F8">
        <w:rPr>
          <w:rFonts w:eastAsiaTheme="minorEastAsia"/>
          <w:spacing w:val="2"/>
          <w:rtl/>
          <w:lang w:eastAsia="zh-CN" w:bidi="ar-EG"/>
        </w:rPr>
        <w:tab/>
      </w:r>
      <w:r w:rsidRPr="00D638F8">
        <w:rPr>
          <w:rFonts w:eastAsiaTheme="minorEastAsia" w:hint="cs"/>
          <w:b/>
          <w:bCs/>
          <w:spacing w:val="2"/>
          <w:rtl/>
          <w:lang w:eastAsia="zh-CN" w:bidi="ar-EG"/>
        </w:rPr>
        <w:t xml:space="preserve">وبالإشارة إلى تعليقها العام رقم </w:t>
      </w:r>
      <w:r w:rsidRPr="00D638F8">
        <w:rPr>
          <w:rFonts w:eastAsiaTheme="minorEastAsia" w:hint="cs"/>
          <w:b/>
          <w:bCs/>
          <w:spacing w:val="2"/>
          <w:szCs w:val="20"/>
          <w:rtl/>
          <w:lang w:eastAsia="zh-CN" w:bidi="ar-EG"/>
        </w:rPr>
        <w:t>13</w:t>
      </w:r>
      <w:r w:rsidRPr="00D638F8">
        <w:rPr>
          <w:rFonts w:eastAsiaTheme="minorEastAsia" w:hint="cs"/>
          <w:b/>
          <w:bCs/>
          <w:spacing w:val="2"/>
          <w:rtl/>
          <w:lang w:eastAsia="zh-CN" w:bidi="ar-EG"/>
        </w:rPr>
        <w:t>(</w:t>
      </w:r>
      <w:r w:rsidRPr="00D638F8">
        <w:rPr>
          <w:rFonts w:eastAsiaTheme="minorEastAsia" w:hint="cs"/>
          <w:b/>
          <w:bCs/>
          <w:spacing w:val="2"/>
          <w:szCs w:val="20"/>
          <w:rtl/>
          <w:lang w:eastAsia="zh-CN" w:bidi="ar-EG"/>
        </w:rPr>
        <w:t>2011</w:t>
      </w:r>
      <w:r w:rsidRPr="00D638F8">
        <w:rPr>
          <w:rFonts w:eastAsiaTheme="minorEastAsia" w:hint="cs"/>
          <w:b/>
          <w:bCs/>
          <w:spacing w:val="2"/>
          <w:rtl/>
          <w:lang w:eastAsia="zh-CN" w:bidi="ar-EG"/>
        </w:rPr>
        <w:t xml:space="preserve">) بشأن حق الطفل في التحرر من جميع أشكال العنف، وإذ تحيط علماً بالغاية </w:t>
      </w:r>
      <w:r w:rsidRPr="00D638F8">
        <w:rPr>
          <w:rFonts w:eastAsiaTheme="minorEastAsia" w:hint="cs"/>
          <w:b/>
          <w:bCs/>
          <w:spacing w:val="2"/>
          <w:szCs w:val="20"/>
          <w:rtl/>
          <w:lang w:eastAsia="zh-CN" w:bidi="ar-EG"/>
        </w:rPr>
        <w:t>16</w:t>
      </w:r>
      <w:r w:rsidRPr="00D638F8">
        <w:rPr>
          <w:rFonts w:eastAsiaTheme="minorEastAsia" w:hint="cs"/>
          <w:b/>
          <w:bCs/>
          <w:spacing w:val="2"/>
          <w:rtl/>
          <w:lang w:eastAsia="zh-CN" w:bidi="ar-EG"/>
        </w:rPr>
        <w:t>-</w:t>
      </w:r>
      <w:r w:rsidRPr="00D638F8">
        <w:rPr>
          <w:rFonts w:eastAsiaTheme="minorEastAsia" w:hint="cs"/>
          <w:b/>
          <w:bCs/>
          <w:spacing w:val="2"/>
          <w:szCs w:val="20"/>
          <w:rtl/>
          <w:lang w:eastAsia="zh-CN" w:bidi="ar-EG"/>
        </w:rPr>
        <w:t>2</w:t>
      </w:r>
      <w:r w:rsidRPr="00D638F8">
        <w:rPr>
          <w:rFonts w:eastAsiaTheme="minorEastAsia" w:hint="cs"/>
          <w:b/>
          <w:bCs/>
          <w:spacing w:val="2"/>
          <w:rtl/>
          <w:lang w:eastAsia="zh-CN" w:bidi="ar-EG"/>
        </w:rPr>
        <w:t xml:space="preserve"> من أهداف التنمية المستدامة، توصي اللجنة الدول الطرف بما يلي: </w:t>
      </w:r>
    </w:p>
    <w:p w:rsidR="00E72A9B" w:rsidRPr="00D638F8" w:rsidRDefault="00BA0DBC" w:rsidP="00E72A9B">
      <w:pPr>
        <w:pStyle w:val="SingleTxtGA"/>
        <w:rPr>
          <w:rFonts w:eastAsiaTheme="minorEastAsia"/>
          <w:b/>
          <w:bCs/>
          <w:rtl/>
          <w:lang w:eastAsia="zh-CN" w:bidi="ar-EG"/>
        </w:rPr>
      </w:pPr>
      <w:r>
        <w:rPr>
          <w:rFonts w:eastAsiaTheme="minorEastAsia"/>
          <w:rtl/>
          <w:lang w:eastAsia="zh-CN" w:bidi="ar-EG"/>
        </w:rPr>
        <w:tab/>
      </w:r>
      <w:r w:rsidR="00E72A9B">
        <w:rPr>
          <w:rFonts w:eastAsiaTheme="minorEastAsia" w:hint="cs"/>
          <w:rtl/>
          <w:lang w:eastAsia="zh-CN" w:bidi="ar-EG"/>
        </w:rPr>
        <w:t>(أ)</w:t>
      </w:r>
      <w:r>
        <w:rPr>
          <w:rFonts w:eastAsiaTheme="minorEastAsia"/>
          <w:rtl/>
          <w:lang w:eastAsia="zh-CN" w:bidi="ar-EG"/>
        </w:rPr>
        <w:tab/>
      </w:r>
      <w:r w:rsidR="00E72A9B" w:rsidRPr="00D638F8">
        <w:rPr>
          <w:rFonts w:eastAsiaTheme="minorEastAsia" w:hint="cs"/>
          <w:b/>
          <w:bCs/>
          <w:rtl/>
          <w:lang w:eastAsia="zh-CN" w:bidi="ar-EG"/>
        </w:rPr>
        <w:t>وضع سياسة واستراتيجية شاملتين لمنع ومكافحة إيذاء الأطفال وإهمالهم، بما في ذلك العنف العائلي، تتضمنان برامج وحملات للتوعية والتثقيف؛</w:t>
      </w:r>
    </w:p>
    <w:p w:rsidR="00E72A9B" w:rsidRPr="00D638F8" w:rsidRDefault="00BA0DBC" w:rsidP="00E72A9B">
      <w:pPr>
        <w:pStyle w:val="SingleTxtGA"/>
        <w:rPr>
          <w:rFonts w:eastAsiaTheme="minorEastAsia"/>
          <w:b/>
          <w:bCs/>
          <w:rtl/>
          <w:lang w:eastAsia="zh-CN" w:bidi="ar-EG"/>
        </w:rPr>
      </w:pPr>
      <w:r>
        <w:rPr>
          <w:rFonts w:eastAsiaTheme="minorEastAsia"/>
          <w:rtl/>
          <w:lang w:eastAsia="zh-CN" w:bidi="ar-EG"/>
        </w:rPr>
        <w:tab/>
      </w:r>
      <w:r w:rsidR="00E72A9B">
        <w:rPr>
          <w:rFonts w:eastAsiaTheme="minorEastAsia" w:hint="cs"/>
          <w:rtl/>
          <w:lang w:eastAsia="zh-CN" w:bidi="ar-EG"/>
        </w:rPr>
        <w:t>(ب)</w:t>
      </w:r>
      <w:r>
        <w:rPr>
          <w:rFonts w:eastAsiaTheme="minorEastAsia"/>
          <w:rtl/>
          <w:lang w:eastAsia="zh-CN" w:bidi="ar-EG"/>
        </w:rPr>
        <w:tab/>
      </w:r>
      <w:r w:rsidR="00E72A9B" w:rsidRPr="00D638F8">
        <w:rPr>
          <w:rFonts w:eastAsiaTheme="minorEastAsia" w:hint="cs"/>
          <w:b/>
          <w:bCs/>
          <w:rtl/>
          <w:lang w:eastAsia="zh-CN" w:bidi="ar-EG"/>
        </w:rPr>
        <w:t xml:space="preserve">جمع بيانات عن الأطفال من ضحايا الإيذاء والإهمال، بما في ذلك العنف العائلي، في الدولة الطرف، وإجراء تقييم شامل لنطاق هذا العنف وأسبابه وطبيعته؛ </w:t>
      </w:r>
    </w:p>
    <w:p w:rsidR="00E72A9B" w:rsidRPr="00D638F8" w:rsidRDefault="00BA0DBC" w:rsidP="00E72A9B">
      <w:pPr>
        <w:pStyle w:val="SingleTxtGA"/>
        <w:rPr>
          <w:rFonts w:eastAsiaTheme="minorEastAsia"/>
          <w:b/>
          <w:bCs/>
          <w:spacing w:val="4"/>
          <w:rtl/>
          <w:lang w:eastAsia="zh-CN" w:bidi="ar-EG"/>
        </w:rPr>
      </w:pPr>
      <w:r w:rsidRPr="00D638F8">
        <w:rPr>
          <w:rFonts w:eastAsiaTheme="minorEastAsia"/>
          <w:spacing w:val="4"/>
          <w:rtl/>
          <w:lang w:eastAsia="zh-CN" w:bidi="ar-EG"/>
        </w:rPr>
        <w:tab/>
      </w:r>
      <w:r w:rsidR="00E72A9B" w:rsidRPr="00D638F8">
        <w:rPr>
          <w:rFonts w:eastAsiaTheme="minorEastAsia" w:hint="cs"/>
          <w:spacing w:val="4"/>
          <w:rtl/>
          <w:lang w:eastAsia="zh-CN" w:bidi="ar-EG"/>
        </w:rPr>
        <w:t>(ج)</w:t>
      </w:r>
      <w:r w:rsidRPr="00D638F8">
        <w:rPr>
          <w:rFonts w:eastAsiaTheme="minorEastAsia"/>
          <w:spacing w:val="4"/>
          <w:rtl/>
          <w:lang w:eastAsia="zh-CN" w:bidi="ar-EG"/>
        </w:rPr>
        <w:tab/>
      </w:r>
      <w:r w:rsidR="00E72A9B" w:rsidRPr="00D638F8">
        <w:rPr>
          <w:rFonts w:eastAsiaTheme="minorEastAsia" w:hint="cs"/>
          <w:b/>
          <w:bCs/>
          <w:spacing w:val="4"/>
          <w:rtl/>
          <w:lang w:eastAsia="zh-CN" w:bidi="ar-EG"/>
        </w:rPr>
        <w:t>إنشاء آليات فعالة وإجراءات إبلاغ واضحة لمواجهة حالات الإيذاء والإهمال، بما في ذلك العنف العائلي، تكون متاحة للأطفال والوالدين والمهنيين العاملين مع الأطفال ومن أجلهم؛</w:t>
      </w:r>
    </w:p>
    <w:p w:rsidR="00E72A9B" w:rsidRPr="00D638F8" w:rsidRDefault="00BA0DBC" w:rsidP="00E72A9B">
      <w:pPr>
        <w:pStyle w:val="SingleTxtGA"/>
        <w:rPr>
          <w:rFonts w:eastAsiaTheme="minorEastAsia"/>
          <w:b/>
          <w:bCs/>
          <w:rtl/>
          <w:lang w:eastAsia="zh-CN" w:bidi="ar-EG"/>
        </w:rPr>
      </w:pPr>
      <w:r>
        <w:rPr>
          <w:rFonts w:eastAsiaTheme="minorEastAsia"/>
          <w:rtl/>
          <w:lang w:eastAsia="zh-CN" w:bidi="ar-EG"/>
        </w:rPr>
        <w:tab/>
      </w:r>
      <w:r w:rsidR="00E72A9B">
        <w:rPr>
          <w:rFonts w:eastAsiaTheme="minorEastAsia" w:hint="cs"/>
          <w:rtl/>
          <w:lang w:eastAsia="zh-CN" w:bidi="ar-EG"/>
        </w:rPr>
        <w:t>(د)</w:t>
      </w:r>
      <w:r>
        <w:rPr>
          <w:rFonts w:eastAsiaTheme="minorEastAsia"/>
          <w:rtl/>
          <w:lang w:eastAsia="zh-CN" w:bidi="ar-EG"/>
        </w:rPr>
        <w:tab/>
      </w:r>
      <w:r w:rsidR="00E72A9B" w:rsidRPr="00D638F8">
        <w:rPr>
          <w:rFonts w:eastAsiaTheme="minorEastAsia" w:hint="cs"/>
          <w:b/>
          <w:bCs/>
          <w:rtl/>
          <w:lang w:eastAsia="zh-CN" w:bidi="ar-EG"/>
        </w:rPr>
        <w:t>ضمان إمكانية حصول الأطفال على الدعم والخدمات على نحو مناسب لهم، بما يشمل الدعم والخدمات بشكل متخصص في المجالات الاجتماعية والنفسية والطبية والقانونية من أجل إعادة تأهيلهم وإعادة إدماجهم؛</w:t>
      </w:r>
    </w:p>
    <w:p w:rsidR="00E72A9B" w:rsidRPr="00D638F8" w:rsidRDefault="00BA0DBC" w:rsidP="00E72A9B">
      <w:pPr>
        <w:pStyle w:val="SingleTxtGA"/>
        <w:rPr>
          <w:rFonts w:eastAsiaTheme="minorEastAsia"/>
          <w:b/>
          <w:bCs/>
          <w:rtl/>
          <w:lang w:eastAsia="zh-CN" w:bidi="ar-EG"/>
        </w:rPr>
      </w:pPr>
      <w:r>
        <w:rPr>
          <w:rFonts w:eastAsiaTheme="minorEastAsia"/>
          <w:rtl/>
          <w:lang w:eastAsia="zh-CN" w:bidi="ar-EG"/>
        </w:rPr>
        <w:tab/>
      </w:r>
      <w:r w:rsidR="00E72A9B">
        <w:rPr>
          <w:rFonts w:eastAsiaTheme="minorEastAsia" w:hint="cs"/>
          <w:rtl/>
          <w:lang w:eastAsia="zh-CN" w:bidi="ar-EG"/>
        </w:rPr>
        <w:t>(ه)</w:t>
      </w:r>
      <w:r>
        <w:rPr>
          <w:rFonts w:eastAsiaTheme="minorEastAsia"/>
          <w:rtl/>
          <w:lang w:eastAsia="zh-CN" w:bidi="ar-EG"/>
        </w:rPr>
        <w:tab/>
      </w:r>
      <w:r w:rsidR="00E72A9B" w:rsidRPr="00D638F8">
        <w:rPr>
          <w:rFonts w:eastAsiaTheme="minorEastAsia" w:hint="cs"/>
          <w:b/>
          <w:bCs/>
          <w:rtl/>
          <w:lang w:eastAsia="zh-CN" w:bidi="ar-EG"/>
        </w:rPr>
        <w:t xml:space="preserve">تقديم تدريب منهجي للقضاة وأعضاء النيابة العامة وضباط الشرطة والأخصائيين الاجتماعيين بشأن كيفية منع ورصد ومعالجة حالات إيذاء الأطفال وإهمالهم، بما يشمل العنف العائلي، بطريقة مراعية للأطفال والاعتبارات الجنسانية. </w:t>
      </w:r>
    </w:p>
    <w:p w:rsidR="00E72A9B" w:rsidRPr="00E8160C" w:rsidRDefault="00E72A9B" w:rsidP="00E72A9B">
      <w:pPr>
        <w:pStyle w:val="H23GA"/>
        <w:rPr>
          <w:rFonts w:eastAsiaTheme="minorEastAsia"/>
          <w:rtl/>
          <w:lang w:bidi="ar-EG"/>
        </w:rPr>
      </w:pPr>
      <w:r>
        <w:rPr>
          <w:rFonts w:eastAsiaTheme="minorEastAsia"/>
          <w:rtl/>
          <w:lang w:bidi="ar-EG"/>
        </w:rPr>
        <w:lastRenderedPageBreak/>
        <w:tab/>
      </w:r>
      <w:r>
        <w:rPr>
          <w:rFonts w:eastAsiaTheme="minorEastAsia"/>
          <w:rtl/>
          <w:lang w:bidi="ar-EG"/>
        </w:rPr>
        <w:tab/>
      </w:r>
      <w:r w:rsidRPr="00E8160C">
        <w:rPr>
          <w:rFonts w:eastAsiaTheme="minorEastAsia" w:hint="cs"/>
          <w:rtl/>
          <w:lang w:bidi="ar-EG"/>
        </w:rPr>
        <w:t>الاستغلال والانتهاك الجنسي</w:t>
      </w:r>
      <w:r>
        <w:rPr>
          <w:rFonts w:eastAsiaTheme="minorEastAsia" w:hint="cs"/>
          <w:rtl/>
          <w:lang w:bidi="ar-EG"/>
        </w:rPr>
        <w:t>ا</w:t>
      </w:r>
      <w:r w:rsidRPr="00E8160C">
        <w:rPr>
          <w:rFonts w:eastAsiaTheme="minorEastAsia" w:hint="cs"/>
          <w:rtl/>
          <w:lang w:bidi="ar-EG"/>
        </w:rPr>
        <w:t>ن</w:t>
      </w:r>
    </w:p>
    <w:p w:rsidR="00E72A9B" w:rsidRDefault="00E72A9B" w:rsidP="00E72A9B">
      <w:pPr>
        <w:pStyle w:val="SingleTxtGA"/>
        <w:rPr>
          <w:rFonts w:eastAsiaTheme="minorEastAsia"/>
          <w:rtl/>
          <w:lang w:eastAsia="zh-CN" w:bidi="ar-EG"/>
        </w:rPr>
      </w:pPr>
      <w:r w:rsidRPr="00E43C05">
        <w:rPr>
          <w:rFonts w:eastAsiaTheme="minorEastAsia" w:hint="cs"/>
          <w:szCs w:val="20"/>
          <w:rtl/>
          <w:lang w:eastAsia="zh-CN" w:bidi="ar-EG"/>
        </w:rPr>
        <w:t>31</w:t>
      </w:r>
      <w:r>
        <w:rPr>
          <w:rFonts w:eastAsiaTheme="minorEastAsia" w:hint="cs"/>
          <w:rtl/>
          <w:lang w:eastAsia="zh-CN" w:bidi="ar-EG"/>
        </w:rPr>
        <w:t>-</w:t>
      </w:r>
      <w:r w:rsidR="00BA0DBC">
        <w:rPr>
          <w:rFonts w:eastAsiaTheme="minorEastAsia"/>
          <w:rtl/>
          <w:lang w:eastAsia="zh-CN" w:bidi="ar-EG"/>
        </w:rPr>
        <w:tab/>
      </w:r>
      <w:r>
        <w:rPr>
          <w:rFonts w:eastAsiaTheme="minorEastAsia" w:hint="cs"/>
          <w:rtl/>
          <w:lang w:eastAsia="zh-CN" w:bidi="ar-EG"/>
        </w:rPr>
        <w:t xml:space="preserve">ترحب اللجنة بتعديل المادة </w:t>
      </w:r>
      <w:r w:rsidRPr="00E43C05">
        <w:rPr>
          <w:rFonts w:eastAsiaTheme="minorEastAsia" w:hint="cs"/>
          <w:szCs w:val="20"/>
          <w:rtl/>
          <w:lang w:eastAsia="zh-CN" w:bidi="ar-EG"/>
        </w:rPr>
        <w:t>156</w:t>
      </w:r>
      <w:r>
        <w:rPr>
          <w:rFonts w:eastAsiaTheme="minorEastAsia" w:hint="cs"/>
          <w:rtl/>
          <w:lang w:eastAsia="zh-CN" w:bidi="ar-EG"/>
        </w:rPr>
        <w:t>(</w:t>
      </w:r>
      <w:r w:rsidRPr="00E43C05">
        <w:rPr>
          <w:rFonts w:eastAsiaTheme="minorEastAsia" w:hint="cs"/>
          <w:szCs w:val="20"/>
          <w:rtl/>
          <w:lang w:eastAsia="zh-CN" w:bidi="ar-EG"/>
        </w:rPr>
        <w:t>5</w:t>
      </w:r>
      <w:r>
        <w:rPr>
          <w:rFonts w:eastAsiaTheme="minorEastAsia" w:hint="cs"/>
          <w:rtl/>
          <w:lang w:eastAsia="zh-CN" w:bidi="ar-EG"/>
        </w:rPr>
        <w:t xml:space="preserve">) من قانون العقوبات، حيث لم يعد من الممكن اتهام الفتيات دون الثامنة عشرة من العمر </w:t>
      </w:r>
      <w:r w:rsidRPr="00E8160C">
        <w:rPr>
          <w:rFonts w:eastAsiaTheme="minorEastAsia"/>
          <w:rtl/>
          <w:lang w:eastAsia="zh-CN" w:bidi="ar-EG"/>
        </w:rPr>
        <w:t xml:space="preserve">بجريمة سفاح المحارم </w:t>
      </w:r>
      <w:r>
        <w:rPr>
          <w:rFonts w:eastAsiaTheme="minorEastAsia" w:hint="cs"/>
          <w:rtl/>
          <w:lang w:eastAsia="zh-CN" w:bidi="ar-EG"/>
        </w:rPr>
        <w:t xml:space="preserve">عندما يُعتبرن موافقات </w:t>
      </w:r>
      <w:r w:rsidRPr="00E8160C">
        <w:rPr>
          <w:rFonts w:eastAsiaTheme="minorEastAsia"/>
          <w:rtl/>
          <w:lang w:eastAsia="zh-CN" w:bidi="ar-EG"/>
        </w:rPr>
        <w:t>على القيام بهذا الفعل</w:t>
      </w:r>
      <w:r>
        <w:rPr>
          <w:rFonts w:eastAsiaTheme="minorEastAsia" w:hint="cs"/>
          <w:rtl/>
          <w:lang w:eastAsia="zh-CN" w:bidi="ar-EG"/>
        </w:rPr>
        <w:t>. ومع ذلك، يساور اللجنة قلق بالغ إزاء ما يلي:</w:t>
      </w:r>
    </w:p>
    <w:p w:rsidR="00E72A9B" w:rsidRDefault="00BA0DBC" w:rsidP="00E72A9B">
      <w:pPr>
        <w:pStyle w:val="SingleTxtGA"/>
        <w:rPr>
          <w:rFonts w:eastAsiaTheme="minorEastAsia"/>
          <w:rtl/>
          <w:lang w:eastAsia="zh-CN" w:bidi="ar-EG"/>
        </w:rPr>
      </w:pPr>
      <w:r>
        <w:rPr>
          <w:rFonts w:eastAsiaTheme="minorEastAsia"/>
          <w:rtl/>
          <w:lang w:eastAsia="zh-CN" w:bidi="ar-EG"/>
        </w:rPr>
        <w:tab/>
      </w:r>
      <w:r w:rsidR="00E72A9B">
        <w:rPr>
          <w:rFonts w:eastAsiaTheme="minorEastAsia" w:hint="cs"/>
          <w:rtl/>
          <w:lang w:eastAsia="zh-CN" w:bidi="ar-EG"/>
        </w:rPr>
        <w:t>(أ)</w:t>
      </w:r>
      <w:r>
        <w:rPr>
          <w:rFonts w:eastAsiaTheme="minorEastAsia"/>
          <w:rtl/>
          <w:lang w:eastAsia="zh-CN" w:bidi="ar-EG"/>
        </w:rPr>
        <w:tab/>
      </w:r>
      <w:r w:rsidR="00E72A9B">
        <w:rPr>
          <w:rFonts w:eastAsiaTheme="minorEastAsia" w:hint="cs"/>
          <w:rtl/>
          <w:lang w:eastAsia="zh-CN" w:bidi="ar-EG"/>
        </w:rPr>
        <w:t xml:space="preserve">عدم تجريم القانون لجميع أشكال الاستغلال والانتهاك الجنسيين؛ </w:t>
      </w:r>
    </w:p>
    <w:p w:rsidR="00E72A9B" w:rsidRDefault="00BA0DBC" w:rsidP="00E72A9B">
      <w:pPr>
        <w:pStyle w:val="SingleTxtGA"/>
        <w:rPr>
          <w:rFonts w:eastAsiaTheme="minorEastAsia"/>
          <w:rtl/>
          <w:lang w:eastAsia="zh-CN" w:bidi="ar-EG"/>
        </w:rPr>
      </w:pPr>
      <w:r>
        <w:rPr>
          <w:rFonts w:eastAsiaTheme="minorEastAsia"/>
          <w:rtl/>
          <w:lang w:eastAsia="zh-CN" w:bidi="ar-EG"/>
        </w:rPr>
        <w:tab/>
      </w:r>
      <w:r w:rsidR="00E72A9B">
        <w:rPr>
          <w:rFonts w:eastAsiaTheme="minorEastAsia" w:hint="cs"/>
          <w:rtl/>
          <w:lang w:eastAsia="zh-CN" w:bidi="ar-EG"/>
        </w:rPr>
        <w:t>(ب)</w:t>
      </w:r>
      <w:r>
        <w:rPr>
          <w:rFonts w:eastAsiaTheme="minorEastAsia"/>
          <w:rtl/>
          <w:lang w:eastAsia="zh-CN" w:bidi="ar-EG"/>
        </w:rPr>
        <w:tab/>
      </w:r>
      <w:r w:rsidR="00E72A9B">
        <w:rPr>
          <w:rFonts w:eastAsiaTheme="minorEastAsia" w:hint="cs"/>
          <w:rtl/>
          <w:lang w:eastAsia="zh-CN" w:bidi="ar-EG"/>
        </w:rPr>
        <w:t>عدم حماية القانون لجميع الأطفال دون الثامنة عشرة من العمر من الاستغلال والانتهاك الجنسيين؛</w:t>
      </w:r>
    </w:p>
    <w:p w:rsidR="00E72A9B" w:rsidRDefault="00BA0DBC" w:rsidP="00E72A9B">
      <w:pPr>
        <w:pStyle w:val="SingleTxtGA"/>
        <w:rPr>
          <w:rFonts w:eastAsiaTheme="minorEastAsia"/>
          <w:rtl/>
          <w:lang w:eastAsia="zh-CN" w:bidi="ar-EG"/>
        </w:rPr>
      </w:pPr>
      <w:r>
        <w:rPr>
          <w:rFonts w:eastAsiaTheme="minorEastAsia"/>
          <w:rtl/>
          <w:lang w:eastAsia="zh-CN" w:bidi="ar-EG"/>
        </w:rPr>
        <w:tab/>
      </w:r>
      <w:r w:rsidR="00E72A9B">
        <w:rPr>
          <w:rFonts w:eastAsiaTheme="minorEastAsia" w:hint="cs"/>
          <w:rtl/>
          <w:lang w:eastAsia="zh-CN" w:bidi="ar-EG"/>
        </w:rPr>
        <w:t>(ج)</w:t>
      </w:r>
      <w:r>
        <w:rPr>
          <w:rFonts w:eastAsiaTheme="minorEastAsia"/>
          <w:rtl/>
          <w:lang w:eastAsia="zh-CN" w:bidi="ar-EG"/>
        </w:rPr>
        <w:tab/>
      </w:r>
      <w:r w:rsidR="00E72A9B">
        <w:rPr>
          <w:rFonts w:eastAsiaTheme="minorEastAsia" w:hint="cs"/>
          <w:rtl/>
          <w:lang w:eastAsia="zh-CN" w:bidi="ar-EG"/>
        </w:rPr>
        <w:t>عدم تجريم القانون للاستغلال والانتهاك الجنسيين للفتيان؛</w:t>
      </w:r>
    </w:p>
    <w:p w:rsidR="00E72A9B" w:rsidRDefault="00BA0DBC" w:rsidP="00E72A9B">
      <w:pPr>
        <w:pStyle w:val="SingleTxtGA"/>
        <w:rPr>
          <w:rFonts w:eastAsiaTheme="minorEastAsia"/>
          <w:rtl/>
          <w:lang w:eastAsia="zh-CN" w:bidi="ar-EG"/>
        </w:rPr>
      </w:pPr>
      <w:r>
        <w:rPr>
          <w:rFonts w:eastAsiaTheme="minorEastAsia"/>
          <w:rtl/>
          <w:lang w:eastAsia="zh-CN" w:bidi="ar-EG"/>
        </w:rPr>
        <w:tab/>
      </w:r>
      <w:r w:rsidR="00E72A9B">
        <w:rPr>
          <w:rFonts w:eastAsiaTheme="minorEastAsia" w:hint="cs"/>
          <w:rtl/>
          <w:lang w:eastAsia="zh-CN" w:bidi="ar-EG"/>
        </w:rPr>
        <w:t>(د)</w:t>
      </w:r>
      <w:r>
        <w:rPr>
          <w:rFonts w:eastAsiaTheme="minorEastAsia"/>
          <w:rtl/>
          <w:lang w:eastAsia="zh-CN" w:bidi="ar-EG"/>
        </w:rPr>
        <w:tab/>
      </w:r>
      <w:r w:rsidR="00E72A9B">
        <w:rPr>
          <w:rFonts w:eastAsiaTheme="minorEastAsia" w:hint="cs"/>
          <w:rtl/>
          <w:lang w:eastAsia="zh-CN" w:bidi="ar-EG"/>
        </w:rPr>
        <w:t>عدم نص القانون على الملاحقة القضائية الإلزامية لمرتكبي الاستغلال والانتهاك الجنسيين للأطفال وعلى فرض عقوبات دنيا عليهم؛</w:t>
      </w:r>
    </w:p>
    <w:p w:rsidR="00E72A9B" w:rsidRDefault="00BA0DBC" w:rsidP="00E72A9B">
      <w:pPr>
        <w:pStyle w:val="SingleTxtGA"/>
        <w:rPr>
          <w:rFonts w:eastAsiaTheme="minorEastAsia"/>
          <w:rtl/>
          <w:lang w:eastAsia="zh-CN" w:bidi="ar-EG"/>
        </w:rPr>
      </w:pPr>
      <w:r>
        <w:rPr>
          <w:rFonts w:eastAsiaTheme="minorEastAsia"/>
          <w:rtl/>
          <w:lang w:eastAsia="zh-CN" w:bidi="ar-EG"/>
        </w:rPr>
        <w:tab/>
      </w:r>
      <w:r w:rsidR="00E72A9B">
        <w:rPr>
          <w:rFonts w:eastAsiaTheme="minorEastAsia" w:hint="cs"/>
          <w:rtl/>
          <w:lang w:eastAsia="zh-CN" w:bidi="ar-EG"/>
        </w:rPr>
        <w:t>(ه)</w:t>
      </w:r>
      <w:r>
        <w:rPr>
          <w:rFonts w:eastAsiaTheme="minorEastAsia"/>
          <w:rtl/>
          <w:lang w:eastAsia="zh-CN" w:bidi="ar-EG"/>
        </w:rPr>
        <w:tab/>
      </w:r>
      <w:r w:rsidR="00E72A9B">
        <w:rPr>
          <w:rFonts w:eastAsiaTheme="minorEastAsia" w:hint="cs"/>
          <w:rtl/>
          <w:lang w:eastAsia="zh-CN" w:bidi="ar-EG"/>
        </w:rPr>
        <w:t xml:space="preserve">استمرار عدم حظر القانون للمواد التي تنطوي على انتهاك جنسي للأطفال واستغلال الأطفال من خلال الإنترنت، وعدم اعتماد مشروع قانون الجرائم الإلكترونية حتى الآن؛  </w:t>
      </w:r>
    </w:p>
    <w:p w:rsidR="00E72A9B" w:rsidRDefault="00BA0DBC" w:rsidP="00E72A9B">
      <w:pPr>
        <w:pStyle w:val="SingleTxtGA"/>
        <w:rPr>
          <w:rFonts w:eastAsiaTheme="minorEastAsia"/>
          <w:rtl/>
          <w:lang w:eastAsia="zh-CN" w:bidi="ar-EG"/>
        </w:rPr>
      </w:pPr>
      <w:r>
        <w:rPr>
          <w:rFonts w:eastAsiaTheme="minorEastAsia"/>
          <w:rtl/>
          <w:lang w:eastAsia="zh-CN" w:bidi="ar-EG"/>
        </w:rPr>
        <w:tab/>
      </w:r>
      <w:r w:rsidR="00E72A9B">
        <w:rPr>
          <w:rFonts w:eastAsiaTheme="minorEastAsia" w:hint="cs"/>
          <w:rtl/>
          <w:lang w:eastAsia="zh-CN" w:bidi="ar-EG"/>
        </w:rPr>
        <w:t>(و)</w:t>
      </w:r>
      <w:r>
        <w:rPr>
          <w:rFonts w:eastAsiaTheme="minorEastAsia"/>
          <w:rtl/>
          <w:lang w:eastAsia="zh-CN" w:bidi="ar-EG"/>
        </w:rPr>
        <w:tab/>
      </w:r>
      <w:r w:rsidR="00E72A9B">
        <w:rPr>
          <w:rFonts w:eastAsiaTheme="minorEastAsia" w:hint="cs"/>
          <w:rtl/>
          <w:lang w:eastAsia="zh-CN" w:bidi="ar-EG"/>
        </w:rPr>
        <w:t>الإمكانية المحدودة للجوء إلى القضاء بالنسبة للأطفال ضحايا الاستغلال والانتهاك الجنسيين، لأسباب منها الوصم والعوائق القانونية، مثل الشرط القانوني المتعلق بالإثبات قبل المقاضاة وبتقديم دليل على مقاومة الضحية؛</w:t>
      </w:r>
    </w:p>
    <w:p w:rsidR="00E72A9B" w:rsidRDefault="00BA0DBC" w:rsidP="00E72A9B">
      <w:pPr>
        <w:pStyle w:val="SingleTxtGA"/>
        <w:rPr>
          <w:rFonts w:eastAsiaTheme="minorEastAsia"/>
          <w:rtl/>
          <w:lang w:eastAsia="zh-CN" w:bidi="ar-EG"/>
        </w:rPr>
      </w:pPr>
      <w:r>
        <w:rPr>
          <w:rFonts w:eastAsiaTheme="minorEastAsia"/>
          <w:rtl/>
          <w:lang w:eastAsia="zh-CN" w:bidi="ar-EG"/>
        </w:rPr>
        <w:tab/>
      </w:r>
      <w:r w:rsidR="00E72A9B">
        <w:rPr>
          <w:rFonts w:eastAsiaTheme="minorEastAsia" w:hint="cs"/>
          <w:rtl/>
          <w:lang w:eastAsia="zh-CN" w:bidi="ar-EG"/>
        </w:rPr>
        <w:t>(ز)</w:t>
      </w:r>
      <w:r>
        <w:rPr>
          <w:rFonts w:eastAsiaTheme="minorEastAsia"/>
          <w:rtl/>
          <w:lang w:eastAsia="zh-CN" w:bidi="ar-EG"/>
        </w:rPr>
        <w:tab/>
      </w:r>
      <w:r w:rsidR="00E72A9B">
        <w:rPr>
          <w:rFonts w:eastAsiaTheme="minorEastAsia" w:hint="cs"/>
          <w:rtl/>
          <w:lang w:eastAsia="zh-CN" w:bidi="ar-EG"/>
        </w:rPr>
        <w:t xml:space="preserve">عدم توفر الدعم والخدمات بشكل متخصص في المجالات الاجتماعية والنفسية والطبية والقانونية للفتيات والفتيان من ضحايا الاستغلال والانتهاك الجنسيين. </w:t>
      </w:r>
    </w:p>
    <w:p w:rsidR="00E72A9B" w:rsidRPr="00740DF7" w:rsidRDefault="00E72A9B" w:rsidP="00E72A9B">
      <w:pPr>
        <w:pStyle w:val="SingleTxtGA"/>
        <w:rPr>
          <w:rFonts w:eastAsiaTheme="minorEastAsia"/>
          <w:b/>
          <w:bCs/>
          <w:rtl/>
          <w:lang w:eastAsia="zh-CN" w:bidi="ar-EG"/>
        </w:rPr>
      </w:pPr>
      <w:r w:rsidRPr="00E43C05">
        <w:rPr>
          <w:rFonts w:eastAsiaTheme="minorEastAsia" w:hint="cs"/>
          <w:szCs w:val="20"/>
          <w:rtl/>
          <w:lang w:eastAsia="zh-CN" w:bidi="ar-EG"/>
        </w:rPr>
        <w:t>32</w:t>
      </w:r>
      <w:r>
        <w:rPr>
          <w:rFonts w:eastAsiaTheme="minorEastAsia" w:hint="cs"/>
          <w:rtl/>
          <w:lang w:eastAsia="zh-CN" w:bidi="ar-EG"/>
        </w:rPr>
        <w:t>-</w:t>
      </w:r>
      <w:r w:rsidR="00BA0DBC">
        <w:rPr>
          <w:rFonts w:eastAsiaTheme="minorEastAsia"/>
          <w:rtl/>
          <w:lang w:eastAsia="zh-CN" w:bidi="ar-EG"/>
        </w:rPr>
        <w:tab/>
      </w:r>
      <w:r w:rsidRPr="00740DF7">
        <w:rPr>
          <w:rFonts w:eastAsiaTheme="minorEastAsia" w:hint="cs"/>
          <w:b/>
          <w:bCs/>
          <w:rtl/>
          <w:lang w:eastAsia="zh-CN" w:bidi="ar-EG"/>
        </w:rPr>
        <w:t>وتوصي اللجنة الدولة الطرف بما يلي:</w:t>
      </w:r>
    </w:p>
    <w:p w:rsidR="00E72A9B" w:rsidRPr="00740DF7" w:rsidRDefault="00BA0DBC" w:rsidP="00E72A9B">
      <w:pPr>
        <w:pStyle w:val="SingleTxtGA"/>
        <w:rPr>
          <w:rFonts w:eastAsiaTheme="minorEastAsia"/>
          <w:b/>
          <w:bCs/>
          <w:rtl/>
          <w:lang w:eastAsia="zh-CN" w:bidi="ar-EG"/>
        </w:rPr>
      </w:pPr>
      <w:r>
        <w:rPr>
          <w:rFonts w:eastAsiaTheme="minorEastAsia"/>
          <w:rtl/>
          <w:lang w:eastAsia="zh-CN" w:bidi="ar-EG"/>
        </w:rPr>
        <w:tab/>
      </w:r>
      <w:r w:rsidR="00E72A9B">
        <w:rPr>
          <w:rFonts w:eastAsiaTheme="minorEastAsia" w:hint="cs"/>
          <w:rtl/>
          <w:lang w:eastAsia="zh-CN" w:bidi="ar-EG"/>
        </w:rPr>
        <w:t>(أ)</w:t>
      </w:r>
      <w:r>
        <w:rPr>
          <w:rFonts w:eastAsiaTheme="minorEastAsia"/>
          <w:rtl/>
          <w:lang w:eastAsia="zh-CN" w:bidi="ar-EG"/>
        </w:rPr>
        <w:tab/>
      </w:r>
      <w:r w:rsidR="00E72A9B" w:rsidRPr="00740DF7">
        <w:rPr>
          <w:rFonts w:eastAsiaTheme="minorEastAsia" w:hint="cs"/>
          <w:b/>
          <w:bCs/>
          <w:rtl/>
          <w:lang w:eastAsia="zh-CN" w:bidi="ar-EG"/>
        </w:rPr>
        <w:t>تعديل تشريعاتها من أجل ضمان حماية جميع الفتيان والفتيات دون الثامنة عشرة من العمر من جميع أشكال الاستغلال والانتهاك الجنسيين بموجب القانون؛</w:t>
      </w:r>
    </w:p>
    <w:p w:rsidR="00E72A9B" w:rsidRPr="00740DF7" w:rsidRDefault="00BA0DBC" w:rsidP="00E72A9B">
      <w:pPr>
        <w:pStyle w:val="SingleTxtGA"/>
        <w:rPr>
          <w:rFonts w:eastAsiaTheme="minorEastAsia"/>
          <w:b/>
          <w:bCs/>
          <w:rtl/>
          <w:lang w:eastAsia="zh-CN" w:bidi="ar-EG"/>
        </w:rPr>
      </w:pPr>
      <w:r>
        <w:rPr>
          <w:rFonts w:eastAsiaTheme="minorEastAsia"/>
          <w:rtl/>
          <w:lang w:eastAsia="zh-CN" w:bidi="ar-EG"/>
        </w:rPr>
        <w:tab/>
      </w:r>
      <w:r w:rsidR="00E72A9B">
        <w:rPr>
          <w:rFonts w:eastAsiaTheme="minorEastAsia" w:hint="cs"/>
          <w:rtl/>
          <w:lang w:eastAsia="zh-CN" w:bidi="ar-EG"/>
        </w:rPr>
        <w:t>(ب)</w:t>
      </w:r>
      <w:r>
        <w:rPr>
          <w:rFonts w:eastAsiaTheme="minorEastAsia"/>
          <w:rtl/>
          <w:lang w:eastAsia="zh-CN" w:bidi="ar-EG"/>
        </w:rPr>
        <w:tab/>
      </w:r>
      <w:r w:rsidR="00E72A9B" w:rsidRPr="00740DF7">
        <w:rPr>
          <w:rFonts w:eastAsiaTheme="minorEastAsia" w:hint="cs"/>
          <w:b/>
          <w:bCs/>
          <w:rtl/>
          <w:lang w:eastAsia="zh-CN" w:bidi="ar-EG"/>
        </w:rPr>
        <w:t>ضمان تجريم جميع أشكال الاستغلال والانتهاك الجنسيين المرتكبة بحق الأطفال وخضوع الجناة على النحو الواجب للمقاضاة والمعاقبة بعقوبات تتناسب مع خطورة جرائمهم؛</w:t>
      </w:r>
    </w:p>
    <w:p w:rsidR="00E72A9B" w:rsidRPr="00504DC0" w:rsidRDefault="00BA0DBC" w:rsidP="00E72A9B">
      <w:pPr>
        <w:pStyle w:val="SingleTxtGA"/>
        <w:rPr>
          <w:rFonts w:eastAsiaTheme="minorEastAsia"/>
          <w:b/>
          <w:bCs/>
          <w:rtl/>
          <w:lang w:eastAsia="zh-CN" w:bidi="ar-EG"/>
        </w:rPr>
      </w:pPr>
      <w:r>
        <w:rPr>
          <w:rFonts w:eastAsiaTheme="minorEastAsia"/>
          <w:rtl/>
          <w:lang w:eastAsia="zh-CN" w:bidi="ar-EG"/>
        </w:rPr>
        <w:tab/>
      </w:r>
      <w:r w:rsidR="00E72A9B">
        <w:rPr>
          <w:rFonts w:eastAsiaTheme="minorEastAsia" w:hint="cs"/>
          <w:rtl/>
          <w:lang w:eastAsia="zh-CN" w:bidi="ar-EG"/>
        </w:rPr>
        <w:t>(ج)</w:t>
      </w:r>
      <w:r>
        <w:rPr>
          <w:rFonts w:eastAsiaTheme="minorEastAsia"/>
          <w:rtl/>
          <w:lang w:eastAsia="zh-CN" w:bidi="ar-EG"/>
        </w:rPr>
        <w:tab/>
      </w:r>
      <w:r w:rsidR="00E72A9B" w:rsidRPr="00504DC0">
        <w:rPr>
          <w:rFonts w:eastAsiaTheme="minorEastAsia" w:hint="cs"/>
          <w:b/>
          <w:bCs/>
          <w:rtl/>
          <w:lang w:eastAsia="zh-CN" w:bidi="ar-EG"/>
        </w:rPr>
        <w:t>التعجيل باعتماد تشريعات تحظر المواد التي تنطوي على انتهاك جنسي للأطفال على الإنترنت؛</w:t>
      </w:r>
    </w:p>
    <w:p w:rsidR="00E72A9B" w:rsidRPr="00504DC0" w:rsidRDefault="00BA0DBC" w:rsidP="00E72A9B">
      <w:pPr>
        <w:pStyle w:val="SingleTxtGA"/>
        <w:rPr>
          <w:rFonts w:eastAsiaTheme="minorEastAsia"/>
          <w:b/>
          <w:bCs/>
          <w:rtl/>
          <w:lang w:eastAsia="zh-CN" w:bidi="ar-EG"/>
        </w:rPr>
      </w:pPr>
      <w:r>
        <w:rPr>
          <w:rFonts w:eastAsiaTheme="minorEastAsia"/>
          <w:rtl/>
          <w:lang w:eastAsia="zh-CN" w:bidi="ar-EG"/>
        </w:rPr>
        <w:tab/>
      </w:r>
      <w:r w:rsidR="00E72A9B">
        <w:rPr>
          <w:rFonts w:eastAsiaTheme="minorEastAsia" w:hint="cs"/>
          <w:rtl/>
          <w:lang w:eastAsia="zh-CN" w:bidi="ar-EG"/>
        </w:rPr>
        <w:t>(د)</w:t>
      </w:r>
      <w:r>
        <w:rPr>
          <w:rFonts w:eastAsiaTheme="minorEastAsia"/>
          <w:rtl/>
          <w:lang w:eastAsia="zh-CN" w:bidi="ar-EG"/>
        </w:rPr>
        <w:tab/>
      </w:r>
      <w:r w:rsidR="00E72A9B" w:rsidRPr="00504DC0">
        <w:rPr>
          <w:rFonts w:eastAsiaTheme="minorEastAsia" w:hint="cs"/>
          <w:b/>
          <w:bCs/>
          <w:rtl/>
          <w:lang w:eastAsia="zh-CN" w:bidi="ar-EG"/>
        </w:rPr>
        <w:t>مكافحة وصم الأطفال الضحايا، وإزالة العوائق القانونية التي تحول دون قيام ضحايا الاستغلال والانتهاك الجنسيين من الأطفال بالإبلاغ عن الحوادث للسلطات المختصة، وضمان وجود قنوات متاحة وسرية وفعالة ومناسبة للأطفال للإبلاغ عن هذه الانتهاكات؛</w:t>
      </w:r>
    </w:p>
    <w:p w:rsidR="00E72A9B" w:rsidRPr="00504DC0" w:rsidRDefault="00E72A9B" w:rsidP="00E72A9B">
      <w:pPr>
        <w:pStyle w:val="SingleTxtGA"/>
        <w:rPr>
          <w:rFonts w:eastAsiaTheme="minorEastAsia"/>
          <w:b/>
          <w:bCs/>
          <w:rtl/>
          <w:lang w:eastAsia="zh-CN" w:bidi="ar-EG"/>
        </w:rPr>
      </w:pPr>
      <w:r>
        <w:rPr>
          <w:rFonts w:eastAsiaTheme="minorEastAsia"/>
          <w:rtl/>
          <w:lang w:eastAsia="zh-CN" w:bidi="ar-EG"/>
        </w:rPr>
        <w:tab/>
      </w:r>
      <w:r>
        <w:rPr>
          <w:rFonts w:eastAsiaTheme="minorEastAsia" w:hint="cs"/>
          <w:rtl/>
          <w:lang w:eastAsia="zh-CN" w:bidi="ar-EG"/>
        </w:rPr>
        <w:t>(ه)</w:t>
      </w:r>
      <w:r w:rsidR="00BA0DBC">
        <w:rPr>
          <w:rFonts w:eastAsiaTheme="minorEastAsia"/>
          <w:rtl/>
          <w:lang w:eastAsia="zh-CN" w:bidi="ar-EG"/>
        </w:rPr>
        <w:tab/>
      </w:r>
      <w:r w:rsidRPr="00504DC0">
        <w:rPr>
          <w:rFonts w:eastAsiaTheme="minorEastAsia" w:hint="cs"/>
          <w:b/>
          <w:bCs/>
          <w:rtl/>
          <w:lang w:eastAsia="zh-CN" w:bidi="ar-EG"/>
        </w:rPr>
        <w:t xml:space="preserve">وضع برامج وسياسات على الصعيدين الوطني والمجتمعي من أجل تحقيق الوقاية والتعافي وإعادة الإدماج الاجتماعي للأطفال الضحايا، وضمان تلقيهم كل ما يلزم من الدعم الاجتماعي والنفسي والطبي والقانوني الذي يحتاجونه. </w:t>
      </w:r>
    </w:p>
    <w:p w:rsidR="00E72A9B" w:rsidRPr="00B30235" w:rsidRDefault="00E72A9B" w:rsidP="00E72A9B">
      <w:pPr>
        <w:pStyle w:val="H1GA"/>
        <w:rPr>
          <w:rFonts w:eastAsiaTheme="minorEastAsia"/>
          <w:rtl/>
          <w:lang w:eastAsia="zh-CN" w:bidi="ar-EG"/>
        </w:rPr>
      </w:pPr>
      <w:r>
        <w:rPr>
          <w:rFonts w:eastAsiaTheme="minorEastAsia"/>
          <w:rtl/>
          <w:lang w:eastAsia="zh-CN" w:bidi="ar-EG"/>
        </w:rPr>
        <w:lastRenderedPageBreak/>
        <w:tab/>
      </w:r>
      <w:r w:rsidRPr="00B30235">
        <w:rPr>
          <w:rFonts w:eastAsiaTheme="minorEastAsia" w:hint="cs"/>
          <w:rtl/>
          <w:lang w:eastAsia="zh-CN" w:bidi="ar-EG"/>
        </w:rPr>
        <w:t>واو-</w:t>
      </w:r>
      <w:r>
        <w:rPr>
          <w:rFonts w:eastAsiaTheme="minorEastAsia"/>
          <w:rtl/>
          <w:lang w:eastAsia="zh-CN" w:bidi="ar-EG"/>
        </w:rPr>
        <w:tab/>
      </w:r>
      <w:r w:rsidRPr="00B30235">
        <w:rPr>
          <w:rFonts w:eastAsiaTheme="minorEastAsia"/>
          <w:rtl/>
          <w:lang w:eastAsia="zh-CN" w:bidi="ar-EG"/>
        </w:rPr>
        <w:t xml:space="preserve">البيئة الأسرية والرعاية البديلة (المواد </w:t>
      </w:r>
      <w:r w:rsidRPr="00E43C05">
        <w:rPr>
          <w:rFonts w:eastAsiaTheme="minorEastAsia"/>
          <w:szCs w:val="24"/>
          <w:rtl/>
          <w:lang w:eastAsia="zh-CN" w:bidi="ar-EG"/>
        </w:rPr>
        <w:t>5</w:t>
      </w:r>
      <w:r w:rsidRPr="00B30235">
        <w:rPr>
          <w:rFonts w:eastAsiaTheme="minorEastAsia"/>
          <w:rtl/>
          <w:lang w:eastAsia="zh-CN" w:bidi="ar-EG"/>
        </w:rPr>
        <w:t xml:space="preserve"> و</w:t>
      </w:r>
      <w:r w:rsidRPr="00E43C05">
        <w:rPr>
          <w:rFonts w:eastAsiaTheme="minorEastAsia"/>
          <w:szCs w:val="24"/>
          <w:rtl/>
          <w:lang w:eastAsia="zh-CN" w:bidi="ar-EG"/>
        </w:rPr>
        <w:t>9</w:t>
      </w:r>
      <w:r w:rsidRPr="00B30235">
        <w:rPr>
          <w:rFonts w:eastAsiaTheme="minorEastAsia"/>
          <w:rtl/>
          <w:lang w:eastAsia="zh-CN" w:bidi="ar-EG"/>
        </w:rPr>
        <w:t>-</w:t>
      </w:r>
      <w:r w:rsidRPr="00E43C05">
        <w:rPr>
          <w:rFonts w:eastAsiaTheme="minorEastAsia"/>
          <w:szCs w:val="24"/>
          <w:rtl/>
          <w:lang w:eastAsia="zh-CN" w:bidi="ar-EG"/>
        </w:rPr>
        <w:t>11</w:t>
      </w:r>
      <w:r w:rsidRPr="00B30235">
        <w:rPr>
          <w:rFonts w:eastAsiaTheme="minorEastAsia"/>
          <w:rtl/>
          <w:lang w:eastAsia="zh-CN" w:bidi="ar-EG"/>
        </w:rPr>
        <w:t xml:space="preserve"> و</w:t>
      </w:r>
      <w:r w:rsidRPr="00E43C05">
        <w:rPr>
          <w:rFonts w:eastAsiaTheme="minorEastAsia"/>
          <w:szCs w:val="24"/>
          <w:rtl/>
          <w:lang w:eastAsia="zh-CN" w:bidi="ar-EG"/>
        </w:rPr>
        <w:t>18</w:t>
      </w:r>
      <w:r w:rsidRPr="00B30235">
        <w:rPr>
          <w:rFonts w:eastAsiaTheme="minorEastAsia"/>
          <w:rtl/>
          <w:lang w:eastAsia="zh-CN" w:bidi="ar-EG"/>
        </w:rPr>
        <w:t>(</w:t>
      </w:r>
      <w:r w:rsidRPr="00E43C05">
        <w:rPr>
          <w:rFonts w:eastAsiaTheme="minorEastAsia"/>
          <w:szCs w:val="24"/>
          <w:rtl/>
          <w:lang w:eastAsia="zh-CN" w:bidi="ar-EG"/>
        </w:rPr>
        <w:t>1</w:t>
      </w:r>
      <w:r w:rsidRPr="00B30235">
        <w:rPr>
          <w:rFonts w:eastAsiaTheme="minorEastAsia"/>
          <w:rtl/>
          <w:lang w:eastAsia="zh-CN" w:bidi="ar-EG"/>
        </w:rPr>
        <w:t>) و(</w:t>
      </w:r>
      <w:r w:rsidRPr="00E43C05">
        <w:rPr>
          <w:rFonts w:eastAsiaTheme="minorEastAsia"/>
          <w:szCs w:val="24"/>
          <w:rtl/>
          <w:lang w:eastAsia="zh-CN" w:bidi="ar-EG"/>
        </w:rPr>
        <w:t>2</w:t>
      </w:r>
      <w:r w:rsidRPr="00B30235">
        <w:rPr>
          <w:rFonts w:eastAsiaTheme="minorEastAsia"/>
          <w:rtl/>
          <w:lang w:eastAsia="zh-CN" w:bidi="ar-EG"/>
        </w:rPr>
        <w:t>) و</w:t>
      </w:r>
      <w:r w:rsidRPr="00E43C05">
        <w:rPr>
          <w:rFonts w:eastAsiaTheme="minorEastAsia"/>
          <w:szCs w:val="24"/>
          <w:rtl/>
          <w:lang w:eastAsia="zh-CN" w:bidi="ar-EG"/>
        </w:rPr>
        <w:t>20</w:t>
      </w:r>
      <w:r w:rsidRPr="00B30235">
        <w:rPr>
          <w:rFonts w:eastAsiaTheme="minorEastAsia"/>
          <w:rtl/>
          <w:lang w:eastAsia="zh-CN" w:bidi="ar-EG"/>
        </w:rPr>
        <w:t xml:space="preserve"> و</w:t>
      </w:r>
      <w:r w:rsidRPr="00E43C05">
        <w:rPr>
          <w:rFonts w:eastAsiaTheme="minorEastAsia"/>
          <w:szCs w:val="24"/>
          <w:rtl/>
          <w:lang w:eastAsia="zh-CN" w:bidi="ar-EG"/>
        </w:rPr>
        <w:t>21</w:t>
      </w:r>
      <w:r w:rsidRPr="00B30235">
        <w:rPr>
          <w:rFonts w:eastAsiaTheme="minorEastAsia"/>
          <w:rtl/>
          <w:lang w:eastAsia="zh-CN" w:bidi="ar-EG"/>
        </w:rPr>
        <w:t xml:space="preserve"> و</w:t>
      </w:r>
      <w:r w:rsidRPr="00E43C05">
        <w:rPr>
          <w:rFonts w:eastAsiaTheme="minorEastAsia"/>
          <w:szCs w:val="24"/>
          <w:rtl/>
          <w:lang w:eastAsia="zh-CN" w:bidi="ar-EG"/>
        </w:rPr>
        <w:t>25</w:t>
      </w:r>
      <w:r w:rsidRPr="00B30235">
        <w:rPr>
          <w:rFonts w:eastAsiaTheme="minorEastAsia"/>
          <w:rtl/>
          <w:lang w:eastAsia="zh-CN" w:bidi="ar-EG"/>
        </w:rPr>
        <w:t xml:space="preserve"> و</w:t>
      </w:r>
      <w:r w:rsidRPr="00E43C05">
        <w:rPr>
          <w:rFonts w:eastAsiaTheme="minorEastAsia"/>
          <w:szCs w:val="24"/>
          <w:rtl/>
          <w:lang w:eastAsia="zh-CN" w:bidi="ar-EG"/>
        </w:rPr>
        <w:t>27</w:t>
      </w:r>
      <w:r w:rsidRPr="00B30235">
        <w:rPr>
          <w:rFonts w:eastAsiaTheme="minorEastAsia"/>
          <w:rtl/>
          <w:lang w:eastAsia="zh-CN" w:bidi="ar-EG"/>
        </w:rPr>
        <w:t>(</w:t>
      </w:r>
      <w:r w:rsidRPr="00E43C05">
        <w:rPr>
          <w:rFonts w:eastAsiaTheme="minorEastAsia"/>
          <w:szCs w:val="24"/>
          <w:rtl/>
          <w:lang w:eastAsia="zh-CN" w:bidi="ar-EG"/>
        </w:rPr>
        <w:t>4</w:t>
      </w:r>
      <w:r w:rsidRPr="00B30235">
        <w:rPr>
          <w:rFonts w:eastAsiaTheme="minorEastAsia"/>
          <w:rtl/>
          <w:lang w:eastAsia="zh-CN" w:bidi="ar-EG"/>
        </w:rPr>
        <w:t>))</w:t>
      </w:r>
    </w:p>
    <w:p w:rsidR="00E72A9B" w:rsidRPr="00B30235" w:rsidRDefault="00E72A9B" w:rsidP="00E72A9B">
      <w:pPr>
        <w:pStyle w:val="H23GA"/>
        <w:rPr>
          <w:rFonts w:eastAsiaTheme="minorEastAsia"/>
          <w:rtl/>
          <w:lang w:bidi="ar-EG"/>
        </w:rPr>
      </w:pPr>
      <w:r>
        <w:rPr>
          <w:rFonts w:eastAsiaTheme="minorEastAsia"/>
          <w:rtl/>
          <w:lang w:bidi="ar-EG"/>
        </w:rPr>
        <w:tab/>
      </w:r>
      <w:r>
        <w:rPr>
          <w:rFonts w:eastAsiaTheme="minorEastAsia"/>
          <w:rtl/>
          <w:lang w:bidi="ar-EG"/>
        </w:rPr>
        <w:tab/>
      </w:r>
      <w:r w:rsidRPr="00B30235">
        <w:rPr>
          <w:rFonts w:eastAsiaTheme="minorEastAsia" w:hint="cs"/>
          <w:rtl/>
          <w:lang w:bidi="ar-EG"/>
        </w:rPr>
        <w:t>البيئة الأسرية</w:t>
      </w:r>
    </w:p>
    <w:p w:rsidR="00E72A9B" w:rsidRPr="00504DC0" w:rsidRDefault="00E72A9B" w:rsidP="00E72A9B">
      <w:pPr>
        <w:pStyle w:val="SingleTxtGA"/>
        <w:rPr>
          <w:rFonts w:eastAsiaTheme="minorEastAsia"/>
          <w:b/>
          <w:bCs/>
          <w:rtl/>
          <w:lang w:eastAsia="zh-CN" w:bidi="ar-EG"/>
        </w:rPr>
      </w:pPr>
      <w:r w:rsidRPr="00E43C05">
        <w:rPr>
          <w:rFonts w:eastAsiaTheme="minorEastAsia" w:hint="cs"/>
          <w:szCs w:val="20"/>
          <w:rtl/>
          <w:lang w:eastAsia="zh-CN" w:bidi="ar-EG"/>
        </w:rPr>
        <w:t>33</w:t>
      </w:r>
      <w:r>
        <w:rPr>
          <w:rFonts w:eastAsiaTheme="minorEastAsia" w:hint="cs"/>
          <w:rtl/>
          <w:lang w:eastAsia="zh-CN" w:bidi="ar-EG"/>
        </w:rPr>
        <w:t>-</w:t>
      </w:r>
      <w:r w:rsidR="00BA0DBC">
        <w:rPr>
          <w:rFonts w:eastAsiaTheme="minorEastAsia"/>
          <w:rtl/>
          <w:lang w:eastAsia="zh-CN" w:bidi="ar-EG"/>
        </w:rPr>
        <w:tab/>
      </w:r>
      <w:r w:rsidRPr="00504DC0">
        <w:rPr>
          <w:rFonts w:eastAsiaTheme="minorEastAsia" w:hint="cs"/>
          <w:b/>
          <w:bCs/>
          <w:rtl/>
          <w:lang w:eastAsia="zh-CN" w:bidi="ar-EG"/>
        </w:rPr>
        <w:t xml:space="preserve">بينما تلاحظ اللجنة وجود بعض برامج التوعية المتعلقة بتنشئة الأطفال وتربيتهم على نحو جيد، فإنها توصي الدولة الطرف بضمان تقديم الدعم المستمر والمنهجي، بما في ذلك في الجزر الخارجية، إلى الوالدين وأفراد الأسرة الممتدة الذين يوفرون الرعاية للأطفال المحرومين من رعاية الوالدين، بما يشمل الدعم الاجتماعي والمادي ومعلومات عن أفضل أشكال ممارسات تربية الأطفال وعن المساواة في مسؤوليات الوالدين بين الآباء والأمهات. </w:t>
      </w:r>
    </w:p>
    <w:p w:rsidR="00E72A9B" w:rsidRPr="00793696" w:rsidRDefault="00E72A9B" w:rsidP="00E72A9B">
      <w:pPr>
        <w:pStyle w:val="H23GA"/>
        <w:rPr>
          <w:rFonts w:eastAsiaTheme="minorEastAsia"/>
          <w:rtl/>
          <w:lang w:bidi="ar-EG"/>
        </w:rPr>
      </w:pPr>
      <w:r>
        <w:rPr>
          <w:rFonts w:eastAsiaTheme="minorEastAsia"/>
          <w:rtl/>
          <w:lang w:bidi="ar-EG"/>
        </w:rPr>
        <w:tab/>
      </w:r>
      <w:r>
        <w:rPr>
          <w:rFonts w:eastAsiaTheme="minorEastAsia"/>
          <w:rtl/>
          <w:lang w:bidi="ar-EG"/>
        </w:rPr>
        <w:tab/>
      </w:r>
      <w:r w:rsidRPr="00793696">
        <w:rPr>
          <w:rFonts w:eastAsiaTheme="minorEastAsia" w:hint="cs"/>
          <w:rtl/>
          <w:lang w:bidi="ar-EG"/>
        </w:rPr>
        <w:t>الأطفال المحرومون من البيئة الأسرية</w:t>
      </w:r>
    </w:p>
    <w:p w:rsidR="00E72A9B" w:rsidRDefault="00E72A9B" w:rsidP="00E72A9B">
      <w:pPr>
        <w:pStyle w:val="SingleTxtGA"/>
        <w:rPr>
          <w:rFonts w:eastAsiaTheme="minorEastAsia"/>
          <w:rtl/>
          <w:lang w:eastAsia="zh-CN" w:bidi="ar-EG"/>
        </w:rPr>
      </w:pPr>
      <w:r w:rsidRPr="00E43C05">
        <w:rPr>
          <w:rFonts w:eastAsiaTheme="minorEastAsia" w:hint="cs"/>
          <w:szCs w:val="20"/>
          <w:rtl/>
          <w:lang w:eastAsia="zh-CN" w:bidi="ar-EG"/>
        </w:rPr>
        <w:t>34</w:t>
      </w:r>
      <w:r>
        <w:rPr>
          <w:rFonts w:eastAsiaTheme="minorEastAsia" w:hint="cs"/>
          <w:rtl/>
          <w:lang w:eastAsia="zh-CN" w:bidi="ar-EG"/>
        </w:rPr>
        <w:t>-</w:t>
      </w:r>
      <w:r w:rsidR="00BA0DBC">
        <w:rPr>
          <w:rFonts w:eastAsiaTheme="minorEastAsia"/>
          <w:rtl/>
          <w:lang w:eastAsia="zh-CN" w:bidi="ar-EG"/>
        </w:rPr>
        <w:tab/>
      </w:r>
      <w:r>
        <w:rPr>
          <w:rFonts w:eastAsiaTheme="minorEastAsia" w:hint="cs"/>
          <w:rtl/>
          <w:lang w:eastAsia="zh-CN" w:bidi="ar-EG"/>
        </w:rPr>
        <w:t xml:space="preserve">تعرب اللجنة عن القلق إزاء غياب آليات فعالة لحماية الأطفال المحرومين من البيئة الأسرية الذين ترعاهم الأسرة الممتدة، بما في ذلك في حالات الإيذاء أو الإهمال. كما تلاحظ مع القلق غياب ترتيبات رسمية للرعاية البديلة. </w:t>
      </w:r>
    </w:p>
    <w:p w:rsidR="00E72A9B" w:rsidRPr="00504DC0" w:rsidRDefault="00E72A9B" w:rsidP="00E72A9B">
      <w:pPr>
        <w:pStyle w:val="SingleTxtGA"/>
        <w:rPr>
          <w:rFonts w:eastAsiaTheme="minorEastAsia"/>
          <w:b/>
          <w:bCs/>
          <w:rtl/>
          <w:lang w:eastAsia="zh-CN" w:bidi="ar-EG"/>
        </w:rPr>
      </w:pPr>
      <w:r w:rsidRPr="00E43C05">
        <w:rPr>
          <w:rFonts w:eastAsiaTheme="minorEastAsia" w:hint="cs"/>
          <w:szCs w:val="20"/>
          <w:rtl/>
          <w:lang w:eastAsia="zh-CN" w:bidi="ar-EG"/>
        </w:rPr>
        <w:t>35</w:t>
      </w:r>
      <w:r>
        <w:rPr>
          <w:rFonts w:eastAsiaTheme="minorEastAsia" w:hint="cs"/>
          <w:rtl/>
          <w:lang w:eastAsia="zh-CN" w:bidi="ar-EG"/>
        </w:rPr>
        <w:t>-</w:t>
      </w:r>
      <w:r w:rsidR="00BA0DBC">
        <w:rPr>
          <w:rFonts w:eastAsiaTheme="minorEastAsia"/>
          <w:rtl/>
          <w:lang w:eastAsia="zh-CN" w:bidi="ar-EG"/>
        </w:rPr>
        <w:tab/>
      </w:r>
      <w:r w:rsidRPr="00504DC0">
        <w:rPr>
          <w:rFonts w:eastAsiaTheme="minorEastAsia" w:hint="cs"/>
          <w:b/>
          <w:bCs/>
          <w:rtl/>
          <w:lang w:eastAsia="zh-CN" w:bidi="ar-EG"/>
        </w:rPr>
        <w:t>وإذ توجه اللجنة انتباه الدولة الطرف إلى المبادئ التوجيهية للرعاية البديلة للأطفال، فإنها توصي الدولة الطرف بإنشاء الآليات اللازمة الفعالة لحماية الأطفال المحرومين من البيئة الأسرية الذين ترعاهم الأسرة الممتدة. كما توصي بأن تضع الدولة الطرف ترتيبات رسمية للرعاية البديلة، بما فيها كفالة الطفل.</w:t>
      </w:r>
    </w:p>
    <w:p w:rsidR="00E72A9B" w:rsidRPr="0080405B" w:rsidRDefault="00E72A9B" w:rsidP="00E72A9B">
      <w:pPr>
        <w:pStyle w:val="H23GA"/>
        <w:rPr>
          <w:rFonts w:eastAsiaTheme="minorEastAsia"/>
          <w:rtl/>
          <w:lang w:bidi="ar-EG"/>
        </w:rPr>
      </w:pPr>
      <w:r>
        <w:rPr>
          <w:rFonts w:eastAsiaTheme="minorEastAsia"/>
          <w:rtl/>
          <w:lang w:bidi="ar-EG"/>
        </w:rPr>
        <w:tab/>
      </w:r>
      <w:r>
        <w:rPr>
          <w:rFonts w:eastAsiaTheme="minorEastAsia"/>
          <w:rtl/>
          <w:lang w:bidi="ar-EG"/>
        </w:rPr>
        <w:tab/>
      </w:r>
      <w:r w:rsidRPr="0080405B">
        <w:rPr>
          <w:rFonts w:eastAsiaTheme="minorEastAsia" w:hint="cs"/>
          <w:rtl/>
          <w:lang w:bidi="ar-EG"/>
        </w:rPr>
        <w:t>التبني</w:t>
      </w:r>
    </w:p>
    <w:p w:rsidR="00E72A9B" w:rsidRPr="00504DC0" w:rsidRDefault="00E72A9B" w:rsidP="00E72A9B">
      <w:pPr>
        <w:pStyle w:val="SingleTxtGA"/>
        <w:rPr>
          <w:rFonts w:eastAsiaTheme="minorEastAsia"/>
          <w:b/>
          <w:bCs/>
          <w:rtl/>
          <w:lang w:eastAsia="zh-CN" w:bidi="ar-EG"/>
        </w:rPr>
      </w:pPr>
      <w:r w:rsidRPr="00E43C05">
        <w:rPr>
          <w:rFonts w:eastAsiaTheme="minorEastAsia" w:hint="cs"/>
          <w:szCs w:val="20"/>
          <w:rtl/>
          <w:lang w:eastAsia="zh-CN" w:bidi="ar-EG"/>
        </w:rPr>
        <w:t>36</w:t>
      </w:r>
      <w:r>
        <w:rPr>
          <w:rFonts w:eastAsiaTheme="minorEastAsia" w:hint="cs"/>
          <w:rtl/>
          <w:lang w:eastAsia="zh-CN" w:bidi="ar-EG"/>
        </w:rPr>
        <w:t>-</w:t>
      </w:r>
      <w:r w:rsidR="00BA0DBC">
        <w:rPr>
          <w:rFonts w:eastAsiaTheme="minorEastAsia"/>
          <w:rtl/>
          <w:lang w:eastAsia="zh-CN" w:bidi="ar-EG"/>
        </w:rPr>
        <w:tab/>
      </w:r>
      <w:r w:rsidRPr="00504DC0">
        <w:rPr>
          <w:rFonts w:eastAsiaTheme="minorEastAsia" w:hint="cs"/>
          <w:b/>
          <w:bCs/>
          <w:rtl/>
          <w:lang w:eastAsia="zh-CN" w:bidi="ar-EG"/>
        </w:rPr>
        <w:t>بينما تلاحظ اللجنة التعديلات المدخلة على قانون تبني الأطفال، فإنها تشير إلى توصياتها السابقة (</w:t>
      </w:r>
      <w:r w:rsidRPr="00504DC0">
        <w:rPr>
          <w:b/>
          <w:bCs/>
          <w:szCs w:val="20"/>
        </w:rPr>
        <w:t>CRC/C/TUV/CO/1</w:t>
      </w:r>
      <w:r w:rsidRPr="00504DC0">
        <w:rPr>
          <w:rFonts w:eastAsiaTheme="minorEastAsia" w:hint="cs"/>
          <w:b/>
          <w:bCs/>
          <w:rtl/>
          <w:lang w:eastAsia="zh-CN" w:bidi="ar-EG"/>
        </w:rPr>
        <w:t xml:space="preserve">، الفقرة </w:t>
      </w:r>
      <w:r w:rsidRPr="00504DC0">
        <w:rPr>
          <w:rFonts w:eastAsiaTheme="minorEastAsia" w:hint="cs"/>
          <w:b/>
          <w:bCs/>
          <w:szCs w:val="20"/>
          <w:rtl/>
          <w:lang w:eastAsia="zh-CN" w:bidi="ar-EG"/>
        </w:rPr>
        <w:t>46</w:t>
      </w:r>
      <w:r w:rsidRPr="00504DC0">
        <w:rPr>
          <w:rFonts w:eastAsiaTheme="minorEastAsia" w:hint="cs"/>
          <w:b/>
          <w:bCs/>
          <w:rtl/>
          <w:lang w:eastAsia="zh-CN" w:bidi="ar-EG"/>
        </w:rPr>
        <w:t>) وتوصي الدولة الطرف بما يلي:</w:t>
      </w:r>
    </w:p>
    <w:p w:rsidR="00E72A9B" w:rsidRPr="00504DC0" w:rsidRDefault="00BA0DBC" w:rsidP="00E72A9B">
      <w:pPr>
        <w:pStyle w:val="SingleTxtGA"/>
        <w:rPr>
          <w:rFonts w:eastAsiaTheme="minorEastAsia"/>
          <w:b/>
          <w:bCs/>
          <w:spacing w:val="-6"/>
          <w:rtl/>
          <w:lang w:eastAsia="zh-CN" w:bidi="ar-EG"/>
        </w:rPr>
      </w:pPr>
      <w:r w:rsidRPr="00504DC0">
        <w:rPr>
          <w:rFonts w:eastAsiaTheme="minorEastAsia"/>
          <w:spacing w:val="-6"/>
          <w:rtl/>
          <w:lang w:eastAsia="zh-CN" w:bidi="ar-EG"/>
        </w:rPr>
        <w:tab/>
      </w:r>
      <w:r w:rsidR="00E72A9B" w:rsidRPr="00504DC0">
        <w:rPr>
          <w:rFonts w:eastAsiaTheme="minorEastAsia" w:hint="cs"/>
          <w:spacing w:val="-6"/>
          <w:rtl/>
          <w:lang w:eastAsia="zh-CN" w:bidi="ar-EG"/>
        </w:rPr>
        <w:t>(أ)</w:t>
      </w:r>
      <w:r w:rsidRPr="00504DC0">
        <w:rPr>
          <w:rFonts w:eastAsiaTheme="minorEastAsia"/>
          <w:spacing w:val="-6"/>
          <w:rtl/>
          <w:lang w:eastAsia="zh-CN" w:bidi="ar-EG"/>
        </w:rPr>
        <w:tab/>
      </w:r>
      <w:r w:rsidR="00E72A9B" w:rsidRPr="00504DC0">
        <w:rPr>
          <w:rFonts w:eastAsiaTheme="minorEastAsia" w:hint="cs"/>
          <w:b/>
          <w:bCs/>
          <w:spacing w:val="-6"/>
          <w:rtl/>
          <w:lang w:eastAsia="zh-CN" w:bidi="ar-EG"/>
        </w:rPr>
        <w:t xml:space="preserve">مراجعة قانون الأراضي في توفالو، الذي يسمح بإلغاء التبني بناء على سلوك الطفل؛ </w:t>
      </w:r>
    </w:p>
    <w:p w:rsidR="00E72A9B" w:rsidRPr="00504DC0" w:rsidRDefault="00BA0DBC" w:rsidP="00E72A9B">
      <w:pPr>
        <w:pStyle w:val="SingleTxtGA"/>
        <w:rPr>
          <w:rFonts w:eastAsiaTheme="minorEastAsia"/>
          <w:b/>
          <w:bCs/>
          <w:rtl/>
          <w:lang w:eastAsia="zh-CN" w:bidi="ar-EG"/>
        </w:rPr>
      </w:pPr>
      <w:r>
        <w:rPr>
          <w:rFonts w:eastAsiaTheme="minorEastAsia"/>
          <w:rtl/>
          <w:lang w:eastAsia="zh-CN" w:bidi="ar-EG"/>
        </w:rPr>
        <w:tab/>
      </w:r>
      <w:r w:rsidR="00E72A9B">
        <w:rPr>
          <w:rFonts w:eastAsiaTheme="minorEastAsia" w:hint="cs"/>
          <w:rtl/>
          <w:lang w:eastAsia="zh-CN" w:bidi="ar-EG"/>
        </w:rPr>
        <w:t>(ب)</w:t>
      </w:r>
      <w:r>
        <w:rPr>
          <w:rFonts w:eastAsiaTheme="minorEastAsia"/>
          <w:rtl/>
          <w:lang w:eastAsia="zh-CN" w:bidi="ar-EG"/>
        </w:rPr>
        <w:tab/>
      </w:r>
      <w:r w:rsidR="00E72A9B" w:rsidRPr="00504DC0">
        <w:rPr>
          <w:rFonts w:eastAsiaTheme="minorEastAsia" w:hint="cs"/>
          <w:b/>
          <w:bCs/>
          <w:rtl/>
          <w:lang w:eastAsia="zh-CN" w:bidi="ar-EG"/>
        </w:rPr>
        <w:t>مراجعة التشريعات ذات الصلة من أجل حماية حقوق الطفل ومصالحه الفضلى ولجعل إجراءات التبني متماشية مع مبادئ الاتفاقية وأحكامها؛</w:t>
      </w:r>
    </w:p>
    <w:p w:rsidR="00E72A9B" w:rsidRPr="00504DC0" w:rsidRDefault="00BA0DBC" w:rsidP="00E72A9B">
      <w:pPr>
        <w:pStyle w:val="SingleTxtGA"/>
        <w:rPr>
          <w:rFonts w:eastAsiaTheme="minorEastAsia"/>
          <w:b/>
          <w:bCs/>
          <w:rtl/>
          <w:lang w:eastAsia="zh-CN" w:bidi="ar-EG"/>
        </w:rPr>
      </w:pPr>
      <w:r>
        <w:rPr>
          <w:rFonts w:eastAsiaTheme="minorEastAsia"/>
          <w:rtl/>
          <w:lang w:eastAsia="zh-CN" w:bidi="ar-EG"/>
        </w:rPr>
        <w:tab/>
      </w:r>
      <w:r w:rsidR="00E72A9B">
        <w:rPr>
          <w:rFonts w:eastAsiaTheme="minorEastAsia" w:hint="cs"/>
          <w:rtl/>
          <w:lang w:eastAsia="zh-CN" w:bidi="ar-EG"/>
        </w:rPr>
        <w:t>(ج)</w:t>
      </w:r>
      <w:r>
        <w:rPr>
          <w:rFonts w:eastAsiaTheme="minorEastAsia"/>
          <w:rtl/>
          <w:lang w:eastAsia="zh-CN" w:bidi="ar-EG"/>
        </w:rPr>
        <w:tab/>
      </w:r>
      <w:r w:rsidR="00E72A9B" w:rsidRPr="00504DC0">
        <w:rPr>
          <w:rFonts w:eastAsiaTheme="minorEastAsia" w:hint="cs"/>
          <w:b/>
          <w:bCs/>
          <w:rtl/>
          <w:lang w:eastAsia="zh-CN" w:bidi="ar-EG"/>
        </w:rPr>
        <w:t xml:space="preserve">إجراء دراسة عن طرائق ونطاق ممارسة عمليات التبني العرفي من قبل أفراد الأسرة، وإبلاغ اللجنة بنتائجها في التقرير الدوري المقبل. </w:t>
      </w:r>
    </w:p>
    <w:p w:rsidR="00E72A9B" w:rsidRPr="00697172" w:rsidRDefault="00BA0DBC" w:rsidP="00E72A9B">
      <w:pPr>
        <w:pStyle w:val="H1GA"/>
        <w:rPr>
          <w:rFonts w:eastAsiaTheme="minorEastAsia"/>
          <w:rtl/>
          <w:lang w:eastAsia="zh-CN" w:bidi="ar-EG"/>
        </w:rPr>
      </w:pPr>
      <w:r>
        <w:rPr>
          <w:rFonts w:eastAsiaTheme="minorEastAsia"/>
          <w:rtl/>
          <w:lang w:eastAsia="zh-CN" w:bidi="ar-EG"/>
        </w:rPr>
        <w:tab/>
      </w:r>
      <w:r w:rsidR="00E72A9B" w:rsidRPr="00697172">
        <w:rPr>
          <w:rFonts w:eastAsiaTheme="minorEastAsia" w:hint="cs"/>
          <w:rtl/>
          <w:lang w:eastAsia="zh-CN" w:bidi="ar-EG"/>
        </w:rPr>
        <w:t>زاي</w:t>
      </w:r>
      <w:r w:rsidR="00E72A9B">
        <w:rPr>
          <w:rFonts w:eastAsiaTheme="minorEastAsia" w:hint="cs"/>
          <w:rtl/>
          <w:lang w:eastAsia="zh-CN" w:bidi="ar-EG"/>
        </w:rPr>
        <w:t>-</w:t>
      </w:r>
      <w:r>
        <w:rPr>
          <w:rFonts w:eastAsiaTheme="minorEastAsia"/>
          <w:rtl/>
          <w:lang w:eastAsia="zh-CN" w:bidi="ar-EG"/>
        </w:rPr>
        <w:tab/>
      </w:r>
      <w:r w:rsidR="00E72A9B" w:rsidRPr="00697172">
        <w:rPr>
          <w:rFonts w:eastAsiaTheme="minorEastAsia" w:hint="cs"/>
          <w:rtl/>
          <w:lang w:eastAsia="zh-CN" w:bidi="ar-EG"/>
        </w:rPr>
        <w:t xml:space="preserve">الأطفال ذوو الإعاقة (المادة </w:t>
      </w:r>
      <w:r w:rsidR="00E72A9B" w:rsidRPr="00E43C05">
        <w:rPr>
          <w:rFonts w:eastAsiaTheme="minorEastAsia" w:hint="cs"/>
          <w:szCs w:val="24"/>
          <w:rtl/>
          <w:lang w:eastAsia="zh-CN" w:bidi="ar-EG"/>
        </w:rPr>
        <w:t>23</w:t>
      </w:r>
      <w:r w:rsidR="00E72A9B" w:rsidRPr="00697172">
        <w:rPr>
          <w:rFonts w:eastAsiaTheme="minorEastAsia" w:hint="cs"/>
          <w:rtl/>
          <w:lang w:eastAsia="zh-CN" w:bidi="ar-EG"/>
        </w:rPr>
        <w:t>)</w:t>
      </w:r>
    </w:p>
    <w:p w:rsidR="00E72A9B" w:rsidRDefault="00E72A9B" w:rsidP="00E72A9B">
      <w:pPr>
        <w:pStyle w:val="SingleTxtGA"/>
        <w:rPr>
          <w:rFonts w:eastAsiaTheme="minorEastAsia"/>
          <w:rtl/>
          <w:lang w:eastAsia="zh-CN" w:bidi="ar-EG"/>
        </w:rPr>
      </w:pPr>
      <w:r w:rsidRPr="00E43C05">
        <w:rPr>
          <w:rFonts w:eastAsiaTheme="minorEastAsia" w:hint="cs"/>
          <w:szCs w:val="20"/>
          <w:rtl/>
          <w:lang w:eastAsia="zh-CN" w:bidi="ar-EG"/>
        </w:rPr>
        <w:t>37</w:t>
      </w:r>
      <w:r>
        <w:rPr>
          <w:rFonts w:eastAsiaTheme="minorEastAsia" w:hint="cs"/>
          <w:rtl/>
          <w:lang w:eastAsia="zh-CN" w:bidi="ar-EG"/>
        </w:rPr>
        <w:t>-</w:t>
      </w:r>
      <w:r w:rsidR="00BA0DBC">
        <w:rPr>
          <w:rFonts w:eastAsiaTheme="minorEastAsia"/>
          <w:rtl/>
          <w:lang w:eastAsia="zh-CN" w:bidi="ar-EG"/>
        </w:rPr>
        <w:tab/>
      </w:r>
      <w:r>
        <w:rPr>
          <w:rFonts w:eastAsiaTheme="minorEastAsia" w:hint="cs"/>
          <w:rtl/>
          <w:lang w:eastAsia="zh-CN" w:bidi="ar-EG"/>
        </w:rPr>
        <w:t xml:space="preserve">ترحب اللجنة بانضمام الدولة الطرف إلى اتفاقية حقوق الأشخاص ذوي الإعاقة وبالتدابير المتخذة لوضع سياسة وطنية في مجال الإعاقة. ومع ذلك، فإن القلق يساورها من أن القوانين والسياسات المتعلقة بالأطفال لا تأخذ في الاعتبار بالقدر الكافي حقوق الأطفال ذوي الإعاقة. ويساورها القلق أيضاً إزاء عدم وجود معلومات عن حالة الأطفال ذوي الإعاقة وإزاء عدم كفاية التقدم المحرز في ضمان إمكانية حصولهم على الرعاية والخدمات الصحية المتخصصة وعلى التعليم الجامع. </w:t>
      </w:r>
    </w:p>
    <w:p w:rsidR="00E72A9B" w:rsidRPr="00C322D6" w:rsidRDefault="00E72A9B" w:rsidP="00E72A9B">
      <w:pPr>
        <w:pStyle w:val="SingleTxtGA"/>
        <w:rPr>
          <w:rFonts w:eastAsiaTheme="minorEastAsia"/>
          <w:b/>
          <w:bCs/>
          <w:rtl/>
          <w:lang w:eastAsia="zh-CN" w:bidi="ar-EG"/>
        </w:rPr>
      </w:pPr>
      <w:r w:rsidRPr="00E43C05">
        <w:rPr>
          <w:rFonts w:eastAsiaTheme="minorEastAsia" w:hint="cs"/>
          <w:szCs w:val="20"/>
          <w:rtl/>
          <w:lang w:eastAsia="zh-CN" w:bidi="ar-EG"/>
        </w:rPr>
        <w:t>38</w:t>
      </w:r>
      <w:r>
        <w:rPr>
          <w:rFonts w:eastAsiaTheme="minorEastAsia" w:hint="cs"/>
          <w:rtl/>
          <w:lang w:eastAsia="zh-CN" w:bidi="ar-EG"/>
        </w:rPr>
        <w:t>-</w:t>
      </w:r>
      <w:r w:rsidR="00371677">
        <w:rPr>
          <w:rFonts w:eastAsiaTheme="minorEastAsia"/>
          <w:rtl/>
          <w:lang w:eastAsia="zh-CN" w:bidi="ar-EG"/>
        </w:rPr>
        <w:tab/>
      </w:r>
      <w:r w:rsidRPr="00C322D6">
        <w:rPr>
          <w:rFonts w:eastAsiaTheme="minorEastAsia" w:hint="cs"/>
          <w:b/>
          <w:bCs/>
          <w:rtl/>
          <w:lang w:eastAsia="zh-CN" w:bidi="ar-EG"/>
        </w:rPr>
        <w:t xml:space="preserve">وبالإشارة إلى تعليقها العام رقم </w:t>
      </w:r>
      <w:r w:rsidRPr="00C322D6">
        <w:rPr>
          <w:rFonts w:eastAsiaTheme="minorEastAsia" w:hint="cs"/>
          <w:b/>
          <w:bCs/>
          <w:szCs w:val="20"/>
          <w:rtl/>
          <w:lang w:eastAsia="zh-CN" w:bidi="ar-EG"/>
        </w:rPr>
        <w:t>9</w:t>
      </w:r>
      <w:r w:rsidRPr="00C322D6">
        <w:rPr>
          <w:rFonts w:eastAsiaTheme="minorEastAsia" w:hint="cs"/>
          <w:b/>
          <w:bCs/>
          <w:rtl/>
          <w:lang w:eastAsia="zh-CN" w:bidi="ar-EG"/>
        </w:rPr>
        <w:t>(</w:t>
      </w:r>
      <w:r w:rsidRPr="00C322D6">
        <w:rPr>
          <w:rFonts w:eastAsiaTheme="minorEastAsia" w:hint="cs"/>
          <w:b/>
          <w:bCs/>
          <w:szCs w:val="20"/>
          <w:rtl/>
          <w:lang w:eastAsia="zh-CN" w:bidi="ar-EG"/>
        </w:rPr>
        <w:t>2006</w:t>
      </w:r>
      <w:r w:rsidRPr="00C322D6">
        <w:rPr>
          <w:rFonts w:eastAsiaTheme="minorEastAsia" w:hint="cs"/>
          <w:b/>
          <w:bCs/>
          <w:rtl/>
          <w:lang w:eastAsia="zh-CN" w:bidi="ar-EG"/>
        </w:rPr>
        <w:t xml:space="preserve">) بشأن حقوق الأطفال ذوي الإعاقة، تحث اللجنة الدولة الطرف على القيام بما يلي، بمشاركة كاملة وفعالة من الأطفال ذوي الإعاقة: </w:t>
      </w:r>
    </w:p>
    <w:p w:rsidR="00E72A9B" w:rsidRPr="00C322D6" w:rsidRDefault="00371677" w:rsidP="00E72A9B">
      <w:pPr>
        <w:pStyle w:val="SingleTxtGA"/>
        <w:rPr>
          <w:rFonts w:eastAsiaTheme="minorEastAsia"/>
          <w:b/>
          <w:bCs/>
          <w:rtl/>
          <w:lang w:eastAsia="zh-CN" w:bidi="ar-EG"/>
        </w:rPr>
      </w:pPr>
      <w:r>
        <w:rPr>
          <w:rFonts w:eastAsiaTheme="minorEastAsia"/>
          <w:rtl/>
          <w:lang w:eastAsia="zh-CN" w:bidi="ar-EG"/>
        </w:rPr>
        <w:lastRenderedPageBreak/>
        <w:tab/>
      </w:r>
      <w:r w:rsidR="00E72A9B">
        <w:rPr>
          <w:rFonts w:eastAsiaTheme="minorEastAsia" w:hint="cs"/>
          <w:rtl/>
          <w:lang w:eastAsia="zh-CN" w:bidi="ar-EG"/>
        </w:rPr>
        <w:t>(أ)</w:t>
      </w:r>
      <w:r>
        <w:rPr>
          <w:rFonts w:eastAsiaTheme="minorEastAsia"/>
          <w:rtl/>
          <w:lang w:eastAsia="zh-CN" w:bidi="ar-EG"/>
        </w:rPr>
        <w:tab/>
      </w:r>
      <w:r w:rsidR="00E72A9B" w:rsidRPr="00C322D6">
        <w:rPr>
          <w:rFonts w:eastAsiaTheme="minorEastAsia" w:hint="cs"/>
          <w:b/>
          <w:bCs/>
          <w:rtl/>
          <w:lang w:eastAsia="zh-CN" w:bidi="ar-EG"/>
        </w:rPr>
        <w:t xml:space="preserve">مواءمة الأُطر التشريعية والسياساتية الوطنية مع نموذج الإعاقة القائم على حقوق الإنسان من أجل الدفاع عن حقوق الأطفال ذوي الإعاقة، بطرق منها وضع استراتيجية شاملة لإدماج الأطفال ذوي الإعاقة في المجتمع بشكل كامل؛   </w:t>
      </w:r>
    </w:p>
    <w:p w:rsidR="00E72A9B" w:rsidRPr="00C322D6" w:rsidRDefault="00371677" w:rsidP="00E72A9B">
      <w:pPr>
        <w:pStyle w:val="SingleTxtGA"/>
        <w:rPr>
          <w:rFonts w:eastAsiaTheme="minorEastAsia"/>
          <w:b/>
          <w:bCs/>
          <w:rtl/>
          <w:lang w:eastAsia="zh-CN" w:bidi="ar-EG"/>
        </w:rPr>
      </w:pPr>
      <w:r>
        <w:rPr>
          <w:rFonts w:eastAsiaTheme="minorEastAsia"/>
          <w:rtl/>
          <w:lang w:eastAsia="zh-CN" w:bidi="ar-EG"/>
        </w:rPr>
        <w:tab/>
      </w:r>
      <w:r w:rsidR="00E72A9B">
        <w:rPr>
          <w:rFonts w:eastAsiaTheme="minorEastAsia" w:hint="cs"/>
          <w:rtl/>
          <w:lang w:eastAsia="zh-CN" w:bidi="ar-EG"/>
        </w:rPr>
        <w:t>(ب)</w:t>
      </w:r>
      <w:r>
        <w:rPr>
          <w:rFonts w:eastAsiaTheme="minorEastAsia"/>
          <w:rtl/>
          <w:lang w:eastAsia="zh-CN" w:bidi="ar-EG"/>
        </w:rPr>
        <w:tab/>
      </w:r>
      <w:r w:rsidR="00E72A9B" w:rsidRPr="00C322D6">
        <w:rPr>
          <w:rFonts w:eastAsiaTheme="minorEastAsia" w:hint="cs"/>
          <w:b/>
          <w:bCs/>
          <w:rtl/>
          <w:lang w:eastAsia="zh-CN" w:bidi="ar-EG"/>
        </w:rPr>
        <w:t xml:space="preserve">إجراء دراسة عن حالة الأطفال ذوي الإعاقة، بما يشمل إمكانية حصولهم على الخدمات والدعم، واستخدام النتائج في توفير المعلومات من أجل تنفيذ الاتفاقية وما يتعلق بها من أطر قانونية وسياساتية وطنية؛ </w:t>
      </w:r>
    </w:p>
    <w:p w:rsidR="00E72A9B" w:rsidRPr="00C322D6" w:rsidRDefault="00371677" w:rsidP="00E72A9B">
      <w:pPr>
        <w:pStyle w:val="SingleTxtGA"/>
        <w:rPr>
          <w:rFonts w:eastAsiaTheme="minorEastAsia"/>
          <w:b/>
          <w:bCs/>
          <w:rtl/>
          <w:lang w:eastAsia="zh-CN" w:bidi="ar-EG"/>
        </w:rPr>
      </w:pPr>
      <w:r>
        <w:rPr>
          <w:rFonts w:eastAsiaTheme="minorEastAsia"/>
          <w:rtl/>
          <w:lang w:eastAsia="zh-CN" w:bidi="ar-EG"/>
        </w:rPr>
        <w:tab/>
      </w:r>
      <w:r w:rsidR="00E72A9B">
        <w:rPr>
          <w:rFonts w:eastAsiaTheme="minorEastAsia" w:hint="cs"/>
          <w:rtl/>
          <w:lang w:eastAsia="zh-CN" w:bidi="ar-EG"/>
        </w:rPr>
        <w:t>(ج)</w:t>
      </w:r>
      <w:r>
        <w:rPr>
          <w:rFonts w:eastAsiaTheme="minorEastAsia"/>
          <w:rtl/>
          <w:lang w:eastAsia="zh-CN" w:bidi="ar-EG"/>
        </w:rPr>
        <w:tab/>
      </w:r>
      <w:r w:rsidR="00E72A9B" w:rsidRPr="00C322D6">
        <w:rPr>
          <w:rFonts w:eastAsiaTheme="minorEastAsia" w:hint="cs"/>
          <w:b/>
          <w:bCs/>
          <w:rtl/>
          <w:lang w:eastAsia="zh-CN" w:bidi="ar-EG"/>
        </w:rPr>
        <w:t>ضمان إمكانية حصول الأطفال ذوي الإعاقة، بمن فيهم ذوو الإعاقات الذهنية والنفسية</w:t>
      </w:r>
      <w:r w:rsidRPr="00C322D6">
        <w:rPr>
          <w:rFonts w:eastAsiaTheme="minorEastAsia" w:hint="cs"/>
          <w:b/>
          <w:bCs/>
          <w:rtl/>
          <w:lang w:eastAsia="zh-CN" w:bidi="ar-EG"/>
        </w:rPr>
        <w:t xml:space="preserve"> </w:t>
      </w:r>
      <w:r w:rsidR="00E72A9B" w:rsidRPr="00C322D6">
        <w:rPr>
          <w:rFonts w:eastAsiaTheme="minorEastAsia" w:hint="cs"/>
          <w:b/>
          <w:bCs/>
          <w:rtl/>
          <w:lang w:eastAsia="zh-CN" w:bidi="ar-EG"/>
        </w:rPr>
        <w:t>-</w:t>
      </w:r>
      <w:r w:rsidRPr="00C322D6">
        <w:rPr>
          <w:rFonts w:eastAsiaTheme="minorEastAsia" w:hint="cs"/>
          <w:b/>
          <w:bCs/>
          <w:rtl/>
          <w:lang w:eastAsia="zh-CN" w:bidi="ar-EG"/>
        </w:rPr>
        <w:t xml:space="preserve"> </w:t>
      </w:r>
      <w:r w:rsidR="00E72A9B" w:rsidRPr="00C322D6">
        <w:rPr>
          <w:rFonts w:eastAsiaTheme="minorEastAsia" w:hint="cs"/>
          <w:b/>
          <w:bCs/>
          <w:rtl/>
          <w:lang w:eastAsia="zh-CN" w:bidi="ar-EG"/>
        </w:rPr>
        <w:t xml:space="preserve">الاجتماعية، على التعليم الجامع في المدارس العادية، مع وجود معلمين ومهنيين مدربين على نحو ملائم لتقديم الدعم الفردي لهم؛ </w:t>
      </w:r>
    </w:p>
    <w:p w:rsidR="00E72A9B" w:rsidRPr="00C322D6" w:rsidRDefault="00371677" w:rsidP="00E72A9B">
      <w:pPr>
        <w:pStyle w:val="SingleTxtGA"/>
        <w:rPr>
          <w:rFonts w:eastAsiaTheme="minorEastAsia"/>
          <w:b/>
          <w:bCs/>
          <w:rtl/>
          <w:lang w:eastAsia="zh-CN" w:bidi="ar-EG"/>
        </w:rPr>
      </w:pPr>
      <w:r>
        <w:rPr>
          <w:rFonts w:eastAsiaTheme="minorEastAsia"/>
          <w:rtl/>
          <w:lang w:eastAsia="zh-CN" w:bidi="ar-EG"/>
        </w:rPr>
        <w:tab/>
      </w:r>
      <w:r w:rsidR="00E72A9B">
        <w:rPr>
          <w:rFonts w:eastAsiaTheme="minorEastAsia" w:hint="cs"/>
          <w:rtl/>
          <w:lang w:eastAsia="zh-CN" w:bidi="ar-EG"/>
        </w:rPr>
        <w:t>(د)</w:t>
      </w:r>
      <w:r>
        <w:rPr>
          <w:rFonts w:eastAsiaTheme="minorEastAsia"/>
          <w:rtl/>
          <w:lang w:eastAsia="zh-CN" w:bidi="ar-EG"/>
        </w:rPr>
        <w:tab/>
      </w:r>
      <w:r w:rsidR="00E72A9B" w:rsidRPr="00C322D6">
        <w:rPr>
          <w:rFonts w:eastAsiaTheme="minorEastAsia" w:hint="cs"/>
          <w:b/>
          <w:bCs/>
          <w:rtl/>
          <w:lang w:eastAsia="zh-CN" w:bidi="ar-EG"/>
        </w:rPr>
        <w:t>تقديم الدعم والخدمات في المجتمع المحلي من أجل تمكين الأسر من رعاية أطفالها ذوي الإعاقة؛</w:t>
      </w:r>
    </w:p>
    <w:p w:rsidR="00E72A9B" w:rsidRPr="00C322D6" w:rsidRDefault="00371677" w:rsidP="00E72A9B">
      <w:pPr>
        <w:pStyle w:val="SingleTxtGA"/>
        <w:rPr>
          <w:rFonts w:ascii="Times New Roman Bold" w:eastAsiaTheme="minorEastAsia" w:hAnsi="Times New Roman Bold" w:hint="eastAsia"/>
          <w:b/>
          <w:bCs/>
          <w:spacing w:val="-2"/>
          <w:rtl/>
          <w:lang w:eastAsia="zh-CN" w:bidi="ar-EG"/>
        </w:rPr>
      </w:pPr>
      <w:r>
        <w:rPr>
          <w:rFonts w:eastAsiaTheme="minorEastAsia"/>
          <w:rtl/>
          <w:lang w:eastAsia="zh-CN" w:bidi="ar-EG"/>
        </w:rPr>
        <w:tab/>
      </w:r>
      <w:r w:rsidR="00E72A9B">
        <w:rPr>
          <w:rFonts w:eastAsiaTheme="minorEastAsia" w:hint="cs"/>
          <w:rtl/>
          <w:lang w:eastAsia="zh-CN" w:bidi="ar-EG"/>
        </w:rPr>
        <w:t>(ه)</w:t>
      </w:r>
      <w:r>
        <w:rPr>
          <w:rFonts w:eastAsiaTheme="minorEastAsia"/>
          <w:rtl/>
          <w:lang w:eastAsia="zh-CN" w:bidi="ar-EG"/>
        </w:rPr>
        <w:tab/>
      </w:r>
      <w:r w:rsidR="00E72A9B" w:rsidRPr="00C322D6">
        <w:rPr>
          <w:rFonts w:eastAsiaTheme="minorEastAsia" w:hint="cs"/>
          <w:b/>
          <w:bCs/>
          <w:rtl/>
          <w:lang w:eastAsia="zh-CN" w:bidi="ar-EG"/>
        </w:rPr>
        <w:t xml:space="preserve">اتخاذ تدابير من أجل تحسين إمكانية وصول الأطفال ذوي الإعاقة إلى المباني </w:t>
      </w:r>
      <w:r w:rsidR="00E72A9B" w:rsidRPr="00C322D6">
        <w:rPr>
          <w:rFonts w:ascii="Times New Roman Bold" w:eastAsiaTheme="minorEastAsia" w:hAnsi="Times New Roman Bold" w:hint="cs"/>
          <w:b/>
          <w:bCs/>
          <w:spacing w:val="-2"/>
          <w:rtl/>
          <w:lang w:eastAsia="zh-CN" w:bidi="ar-EG"/>
        </w:rPr>
        <w:t>العامة والمرافق والخدمات والنقل، وذلك لتيسير إدماجهم في المجتمع على قدم المساواة مع الآخرين؛</w:t>
      </w:r>
    </w:p>
    <w:p w:rsidR="00E72A9B" w:rsidRPr="00C322D6" w:rsidRDefault="00371677" w:rsidP="00E72A9B">
      <w:pPr>
        <w:pStyle w:val="SingleTxtGA"/>
        <w:rPr>
          <w:rFonts w:eastAsiaTheme="minorEastAsia"/>
          <w:b/>
          <w:bCs/>
          <w:rtl/>
          <w:lang w:eastAsia="zh-CN" w:bidi="ar-EG"/>
        </w:rPr>
      </w:pPr>
      <w:r>
        <w:rPr>
          <w:rFonts w:eastAsiaTheme="minorEastAsia"/>
          <w:rtl/>
          <w:lang w:eastAsia="zh-CN" w:bidi="ar-EG"/>
        </w:rPr>
        <w:tab/>
      </w:r>
      <w:r w:rsidR="00E72A9B">
        <w:rPr>
          <w:rFonts w:eastAsiaTheme="minorEastAsia" w:hint="cs"/>
          <w:rtl/>
          <w:lang w:eastAsia="zh-CN" w:bidi="ar-EG"/>
        </w:rPr>
        <w:t>(و)</w:t>
      </w:r>
      <w:r>
        <w:rPr>
          <w:rFonts w:eastAsiaTheme="minorEastAsia"/>
          <w:rtl/>
          <w:lang w:eastAsia="zh-CN" w:bidi="ar-EG"/>
        </w:rPr>
        <w:tab/>
      </w:r>
      <w:r w:rsidR="00E72A9B" w:rsidRPr="00C322D6">
        <w:rPr>
          <w:rFonts w:eastAsiaTheme="minorEastAsia" w:hint="cs"/>
          <w:b/>
          <w:bCs/>
          <w:rtl/>
          <w:lang w:eastAsia="zh-CN" w:bidi="ar-EG"/>
        </w:rPr>
        <w:t xml:space="preserve">إجراء حملات للتوعية تستهدف المسؤولين الحكوميين، وعامة الجمهور، والقيادات التقليدية والدينية والمجتمعية، والأسر، من أجل مكافحة وصم الأطفال ذوي الإعاقة والإجحاف بحقهم، وتعزيز صورة إيجابية لهم. </w:t>
      </w:r>
    </w:p>
    <w:p w:rsidR="00E72A9B" w:rsidRPr="00153A5C" w:rsidRDefault="00371677" w:rsidP="00E72A9B">
      <w:pPr>
        <w:pStyle w:val="H1GA"/>
        <w:rPr>
          <w:rFonts w:eastAsiaTheme="minorEastAsia"/>
          <w:rtl/>
          <w:lang w:eastAsia="zh-CN" w:bidi="ar-EG"/>
        </w:rPr>
      </w:pPr>
      <w:r>
        <w:rPr>
          <w:rFonts w:eastAsiaTheme="minorEastAsia"/>
          <w:rtl/>
          <w:lang w:eastAsia="zh-CN" w:bidi="ar-EG"/>
        </w:rPr>
        <w:tab/>
      </w:r>
      <w:r w:rsidR="00E72A9B" w:rsidRPr="00153A5C">
        <w:rPr>
          <w:rFonts w:eastAsiaTheme="minorEastAsia" w:hint="cs"/>
          <w:rtl/>
          <w:lang w:eastAsia="zh-CN" w:bidi="ar-EG"/>
        </w:rPr>
        <w:t>حاء-</w:t>
      </w:r>
      <w:r>
        <w:rPr>
          <w:rFonts w:eastAsiaTheme="minorEastAsia"/>
          <w:rtl/>
          <w:lang w:eastAsia="zh-CN" w:bidi="ar-EG"/>
        </w:rPr>
        <w:tab/>
      </w:r>
      <w:r w:rsidR="00E72A9B" w:rsidRPr="00153A5C">
        <w:rPr>
          <w:rFonts w:eastAsiaTheme="minorEastAsia"/>
          <w:rtl/>
          <w:lang w:eastAsia="zh-CN" w:bidi="ar-EG"/>
        </w:rPr>
        <w:t xml:space="preserve">الصحة الأساسية والرفاه (المواد </w:t>
      </w:r>
      <w:r w:rsidR="00E72A9B" w:rsidRPr="00E43C05">
        <w:rPr>
          <w:rFonts w:eastAsiaTheme="minorEastAsia"/>
          <w:szCs w:val="24"/>
          <w:rtl/>
          <w:lang w:eastAsia="zh-CN" w:bidi="ar-EG"/>
        </w:rPr>
        <w:t>6</w:t>
      </w:r>
      <w:r w:rsidR="00E72A9B" w:rsidRPr="00153A5C">
        <w:rPr>
          <w:rFonts w:eastAsiaTheme="minorEastAsia"/>
          <w:rtl/>
          <w:lang w:eastAsia="zh-CN" w:bidi="ar-EG"/>
        </w:rPr>
        <w:t xml:space="preserve"> و</w:t>
      </w:r>
      <w:r w:rsidR="00E72A9B" w:rsidRPr="00E43C05">
        <w:rPr>
          <w:rFonts w:eastAsiaTheme="minorEastAsia"/>
          <w:szCs w:val="24"/>
          <w:rtl/>
          <w:lang w:eastAsia="zh-CN" w:bidi="ar-EG"/>
        </w:rPr>
        <w:t>18</w:t>
      </w:r>
      <w:r w:rsidR="00E72A9B" w:rsidRPr="00153A5C">
        <w:rPr>
          <w:rFonts w:eastAsiaTheme="minorEastAsia"/>
          <w:rtl/>
          <w:lang w:eastAsia="zh-CN" w:bidi="ar-EG"/>
        </w:rPr>
        <w:t>(</w:t>
      </w:r>
      <w:r w:rsidR="00E72A9B" w:rsidRPr="00E43C05">
        <w:rPr>
          <w:rFonts w:eastAsiaTheme="minorEastAsia"/>
          <w:szCs w:val="24"/>
          <w:rtl/>
          <w:lang w:eastAsia="zh-CN" w:bidi="ar-EG"/>
        </w:rPr>
        <w:t>3</w:t>
      </w:r>
      <w:r w:rsidR="00E72A9B" w:rsidRPr="00153A5C">
        <w:rPr>
          <w:rFonts w:eastAsiaTheme="minorEastAsia"/>
          <w:rtl/>
          <w:lang w:eastAsia="zh-CN" w:bidi="ar-EG"/>
        </w:rPr>
        <w:t>) و</w:t>
      </w:r>
      <w:r w:rsidR="00E72A9B" w:rsidRPr="00E43C05">
        <w:rPr>
          <w:rFonts w:eastAsiaTheme="minorEastAsia"/>
          <w:szCs w:val="24"/>
          <w:rtl/>
          <w:lang w:eastAsia="zh-CN" w:bidi="ar-EG"/>
        </w:rPr>
        <w:t>24</w:t>
      </w:r>
      <w:r w:rsidR="00E72A9B" w:rsidRPr="00153A5C">
        <w:rPr>
          <w:rFonts w:eastAsiaTheme="minorEastAsia"/>
          <w:rtl/>
          <w:lang w:eastAsia="zh-CN" w:bidi="ar-EG"/>
        </w:rPr>
        <w:t xml:space="preserve"> و</w:t>
      </w:r>
      <w:r w:rsidR="00E72A9B" w:rsidRPr="00E43C05">
        <w:rPr>
          <w:rFonts w:eastAsiaTheme="minorEastAsia"/>
          <w:szCs w:val="24"/>
          <w:rtl/>
          <w:lang w:eastAsia="zh-CN" w:bidi="ar-EG"/>
        </w:rPr>
        <w:t>26</w:t>
      </w:r>
      <w:r w:rsidR="00E72A9B" w:rsidRPr="00153A5C">
        <w:rPr>
          <w:rFonts w:eastAsiaTheme="minorEastAsia"/>
          <w:rtl/>
          <w:lang w:eastAsia="zh-CN" w:bidi="ar-EG"/>
        </w:rPr>
        <w:t xml:space="preserve"> و</w:t>
      </w:r>
      <w:r w:rsidR="00E72A9B" w:rsidRPr="00E43C05">
        <w:rPr>
          <w:rFonts w:eastAsiaTheme="minorEastAsia"/>
          <w:szCs w:val="24"/>
          <w:rtl/>
          <w:lang w:eastAsia="zh-CN" w:bidi="ar-EG"/>
        </w:rPr>
        <w:t>27</w:t>
      </w:r>
      <w:r w:rsidR="00E72A9B" w:rsidRPr="00153A5C">
        <w:rPr>
          <w:rFonts w:eastAsiaTheme="minorEastAsia"/>
          <w:rtl/>
          <w:lang w:eastAsia="zh-CN" w:bidi="ar-EG"/>
        </w:rPr>
        <w:t>(</w:t>
      </w:r>
      <w:r w:rsidR="00E72A9B" w:rsidRPr="00E43C05">
        <w:rPr>
          <w:rFonts w:eastAsiaTheme="minorEastAsia"/>
          <w:szCs w:val="24"/>
          <w:rtl/>
          <w:lang w:eastAsia="zh-CN" w:bidi="ar-EG"/>
        </w:rPr>
        <w:t>1</w:t>
      </w:r>
      <w:r w:rsidR="00E72A9B" w:rsidRPr="00153A5C">
        <w:rPr>
          <w:rFonts w:eastAsiaTheme="minorEastAsia"/>
          <w:rtl/>
          <w:lang w:eastAsia="zh-CN" w:bidi="ar-EG"/>
        </w:rPr>
        <w:t>)-(</w:t>
      </w:r>
      <w:r w:rsidR="00E72A9B" w:rsidRPr="00E43C05">
        <w:rPr>
          <w:rFonts w:eastAsiaTheme="minorEastAsia"/>
          <w:szCs w:val="24"/>
          <w:rtl/>
          <w:lang w:eastAsia="zh-CN" w:bidi="ar-EG"/>
        </w:rPr>
        <w:t>3</w:t>
      </w:r>
      <w:r w:rsidR="00E72A9B" w:rsidRPr="00153A5C">
        <w:rPr>
          <w:rFonts w:eastAsiaTheme="minorEastAsia"/>
          <w:rtl/>
          <w:lang w:eastAsia="zh-CN" w:bidi="ar-EG"/>
        </w:rPr>
        <w:t>) و</w:t>
      </w:r>
      <w:r w:rsidR="00E72A9B" w:rsidRPr="00E43C05">
        <w:rPr>
          <w:rFonts w:eastAsiaTheme="minorEastAsia"/>
          <w:szCs w:val="24"/>
          <w:rtl/>
          <w:lang w:eastAsia="zh-CN" w:bidi="ar-EG"/>
        </w:rPr>
        <w:t>33</w:t>
      </w:r>
      <w:r w:rsidR="00E72A9B" w:rsidRPr="00153A5C">
        <w:rPr>
          <w:rFonts w:eastAsiaTheme="minorEastAsia"/>
          <w:rtl/>
          <w:lang w:eastAsia="zh-CN" w:bidi="ar-EG"/>
        </w:rPr>
        <w:t>)</w:t>
      </w:r>
    </w:p>
    <w:p w:rsidR="00E72A9B" w:rsidRPr="00153A5C" w:rsidRDefault="00E72A9B" w:rsidP="00E72A9B">
      <w:pPr>
        <w:pStyle w:val="H23GA"/>
        <w:rPr>
          <w:rFonts w:eastAsiaTheme="minorEastAsia"/>
          <w:rtl/>
          <w:lang w:bidi="ar-EG"/>
        </w:rPr>
      </w:pPr>
      <w:r>
        <w:rPr>
          <w:rFonts w:eastAsiaTheme="minorEastAsia"/>
          <w:rtl/>
          <w:lang w:bidi="ar-EG"/>
        </w:rPr>
        <w:tab/>
      </w:r>
      <w:r>
        <w:rPr>
          <w:rFonts w:eastAsiaTheme="minorEastAsia"/>
          <w:rtl/>
          <w:lang w:bidi="ar-EG"/>
        </w:rPr>
        <w:tab/>
      </w:r>
      <w:r w:rsidRPr="00153A5C">
        <w:rPr>
          <w:rFonts w:eastAsiaTheme="minorEastAsia" w:hint="cs"/>
          <w:rtl/>
          <w:lang w:bidi="ar-EG"/>
        </w:rPr>
        <w:t xml:space="preserve">الصحة والخدمات الصحية </w:t>
      </w:r>
    </w:p>
    <w:p w:rsidR="00E72A9B" w:rsidRDefault="00E72A9B" w:rsidP="00E72A9B">
      <w:pPr>
        <w:pStyle w:val="SingleTxtGA"/>
        <w:rPr>
          <w:rFonts w:eastAsiaTheme="minorEastAsia"/>
          <w:rtl/>
          <w:lang w:eastAsia="zh-CN" w:bidi="ar-EG"/>
        </w:rPr>
      </w:pPr>
      <w:r w:rsidRPr="00E43C05">
        <w:rPr>
          <w:rFonts w:eastAsiaTheme="minorEastAsia" w:hint="cs"/>
          <w:szCs w:val="20"/>
          <w:rtl/>
          <w:lang w:eastAsia="zh-CN" w:bidi="ar-EG"/>
        </w:rPr>
        <w:t>39</w:t>
      </w:r>
      <w:r>
        <w:rPr>
          <w:rFonts w:eastAsiaTheme="minorEastAsia" w:hint="cs"/>
          <w:rtl/>
          <w:lang w:eastAsia="zh-CN" w:bidi="ar-EG"/>
        </w:rPr>
        <w:t>-</w:t>
      </w:r>
      <w:r w:rsidR="00371677">
        <w:rPr>
          <w:rFonts w:eastAsiaTheme="minorEastAsia"/>
          <w:rtl/>
          <w:lang w:eastAsia="zh-CN" w:bidi="ar-EG"/>
        </w:rPr>
        <w:tab/>
      </w:r>
      <w:r>
        <w:rPr>
          <w:rFonts w:eastAsiaTheme="minorEastAsia" w:hint="cs"/>
          <w:rtl/>
          <w:lang w:eastAsia="zh-CN" w:bidi="ar-EG"/>
        </w:rPr>
        <w:t xml:space="preserve">بينما ترحب اللجنة بالتراجع في معدلات وفيات الرضع والأطفال دون سن الخامسة والمستوى العالي من تغطية الرعاية الصحية للأمهات قبل الولادة وبعدها والجهود الرامية إلى نشر الموظفين الطبيين في كل جزيرة من الجزر، فإن القلق لا يزال يساورها إزاء التفاوت في الخدمات الصحية بين فونافوتي والجزر الأخرى وإزاء الاعتماد على برامج العلاج في الخارج الممولة من الحكومة مما يؤدي إلى تقليل التمويل المخصص في الميزانية لتعزيز نظام الرعاية الصحية الأولية والوقائية في الدولة الطرف. وتعرب اللجنة عن قلقها أيضاً من أن فقر الدم يصيب </w:t>
      </w:r>
      <w:r w:rsidRPr="00E43C05">
        <w:rPr>
          <w:rFonts w:eastAsiaTheme="minorEastAsia" w:hint="cs"/>
          <w:szCs w:val="20"/>
          <w:rtl/>
          <w:lang w:eastAsia="zh-CN" w:bidi="ar-EG"/>
        </w:rPr>
        <w:t>61</w:t>
      </w:r>
      <w:r>
        <w:rPr>
          <w:rFonts w:eastAsiaTheme="minorEastAsia" w:hint="cs"/>
          <w:rtl/>
          <w:lang w:eastAsia="zh-CN" w:bidi="ar-EG"/>
        </w:rPr>
        <w:t xml:space="preserve"> في المائة من الأطفال دون سن الخامسة، إلى جانب </w:t>
      </w:r>
      <w:r w:rsidRPr="00E43C05">
        <w:rPr>
          <w:rFonts w:eastAsiaTheme="minorEastAsia" w:hint="cs"/>
          <w:szCs w:val="20"/>
          <w:rtl/>
          <w:lang w:eastAsia="zh-CN" w:bidi="ar-EG"/>
        </w:rPr>
        <w:t>29</w:t>
      </w:r>
      <w:r>
        <w:rPr>
          <w:rFonts w:eastAsiaTheme="minorEastAsia" w:hint="cs"/>
          <w:rtl/>
          <w:lang w:eastAsia="zh-CN" w:bidi="ar-EG"/>
        </w:rPr>
        <w:t xml:space="preserve"> في المائة من النساء الحوامل. </w:t>
      </w:r>
    </w:p>
    <w:p w:rsidR="00E72A9B" w:rsidRPr="00C322D6" w:rsidRDefault="00E72A9B" w:rsidP="00E72A9B">
      <w:pPr>
        <w:pStyle w:val="SingleTxtGA"/>
        <w:rPr>
          <w:rFonts w:eastAsiaTheme="minorEastAsia"/>
          <w:b/>
          <w:bCs/>
          <w:rtl/>
          <w:lang w:eastAsia="zh-CN" w:bidi="ar-EG"/>
        </w:rPr>
      </w:pPr>
      <w:r w:rsidRPr="00E43C05">
        <w:rPr>
          <w:rFonts w:eastAsiaTheme="minorEastAsia" w:hint="cs"/>
          <w:szCs w:val="20"/>
          <w:rtl/>
          <w:lang w:eastAsia="zh-CN" w:bidi="ar-EG"/>
        </w:rPr>
        <w:t>40</w:t>
      </w:r>
      <w:r>
        <w:rPr>
          <w:rFonts w:eastAsiaTheme="minorEastAsia" w:hint="cs"/>
          <w:rtl/>
          <w:lang w:eastAsia="zh-CN" w:bidi="ar-EG"/>
        </w:rPr>
        <w:t>-</w:t>
      </w:r>
      <w:r w:rsidR="00371677">
        <w:rPr>
          <w:rFonts w:eastAsiaTheme="minorEastAsia"/>
          <w:rtl/>
          <w:lang w:eastAsia="zh-CN" w:bidi="ar-EG"/>
        </w:rPr>
        <w:tab/>
      </w:r>
      <w:r w:rsidRPr="00C322D6">
        <w:rPr>
          <w:rFonts w:eastAsiaTheme="minorEastAsia" w:hint="cs"/>
          <w:b/>
          <w:bCs/>
          <w:rtl/>
          <w:lang w:eastAsia="zh-CN" w:bidi="ar-EG"/>
        </w:rPr>
        <w:t xml:space="preserve">وبالإشارة إلى تعليقها العام رقم </w:t>
      </w:r>
      <w:r w:rsidRPr="00C322D6">
        <w:rPr>
          <w:rFonts w:eastAsiaTheme="minorEastAsia" w:hint="cs"/>
          <w:b/>
          <w:bCs/>
          <w:szCs w:val="20"/>
          <w:rtl/>
          <w:lang w:eastAsia="zh-CN" w:bidi="ar-EG"/>
        </w:rPr>
        <w:t>15</w:t>
      </w:r>
      <w:r w:rsidRPr="00C322D6">
        <w:rPr>
          <w:rFonts w:eastAsiaTheme="minorEastAsia" w:hint="cs"/>
          <w:b/>
          <w:bCs/>
          <w:rtl/>
          <w:lang w:eastAsia="zh-CN" w:bidi="ar-EG"/>
        </w:rPr>
        <w:t>(</w:t>
      </w:r>
      <w:r w:rsidRPr="00C322D6">
        <w:rPr>
          <w:rFonts w:eastAsiaTheme="minorEastAsia" w:hint="cs"/>
          <w:b/>
          <w:bCs/>
          <w:szCs w:val="20"/>
          <w:rtl/>
          <w:lang w:eastAsia="zh-CN" w:bidi="ar-EG"/>
        </w:rPr>
        <w:t>2013</w:t>
      </w:r>
      <w:r w:rsidRPr="00C322D6">
        <w:rPr>
          <w:rFonts w:eastAsiaTheme="minorEastAsia" w:hint="cs"/>
          <w:b/>
          <w:bCs/>
          <w:rtl/>
          <w:lang w:eastAsia="zh-CN" w:bidi="ar-EG"/>
        </w:rPr>
        <w:t xml:space="preserve">) بشأن حق الطفل </w:t>
      </w:r>
      <w:r w:rsidRPr="00C322D6">
        <w:rPr>
          <w:rFonts w:eastAsiaTheme="minorEastAsia"/>
          <w:b/>
          <w:bCs/>
          <w:rtl/>
          <w:lang w:eastAsia="zh-CN" w:bidi="ar-EG"/>
        </w:rPr>
        <w:t>في التمتع بأعلى مستوى صحي يمكن بلوغه</w:t>
      </w:r>
      <w:r w:rsidRPr="00C322D6">
        <w:rPr>
          <w:rFonts w:eastAsiaTheme="minorEastAsia" w:hint="cs"/>
          <w:b/>
          <w:bCs/>
          <w:rtl/>
          <w:lang w:eastAsia="zh-CN" w:bidi="ar-EG"/>
        </w:rPr>
        <w:t xml:space="preserve">، وإذ تحيط علماً بالغاية </w:t>
      </w:r>
      <w:r w:rsidRPr="00C322D6">
        <w:rPr>
          <w:rFonts w:eastAsiaTheme="minorEastAsia" w:hint="cs"/>
          <w:b/>
          <w:bCs/>
          <w:szCs w:val="20"/>
          <w:rtl/>
          <w:lang w:eastAsia="zh-CN" w:bidi="ar-EG"/>
        </w:rPr>
        <w:t>3</w:t>
      </w:r>
      <w:r w:rsidRPr="00C322D6">
        <w:rPr>
          <w:rFonts w:eastAsiaTheme="minorEastAsia" w:hint="cs"/>
          <w:b/>
          <w:bCs/>
          <w:rtl/>
          <w:lang w:eastAsia="zh-CN" w:bidi="ar-EG"/>
        </w:rPr>
        <w:t>-</w:t>
      </w:r>
      <w:r w:rsidRPr="00C322D6">
        <w:rPr>
          <w:rFonts w:eastAsiaTheme="minorEastAsia" w:hint="cs"/>
          <w:b/>
          <w:bCs/>
          <w:szCs w:val="20"/>
          <w:rtl/>
          <w:lang w:eastAsia="zh-CN" w:bidi="ar-EG"/>
        </w:rPr>
        <w:t>2</w:t>
      </w:r>
      <w:r w:rsidRPr="00C322D6">
        <w:rPr>
          <w:rFonts w:eastAsiaTheme="minorEastAsia" w:hint="cs"/>
          <w:b/>
          <w:bCs/>
          <w:rtl/>
          <w:lang w:eastAsia="zh-CN" w:bidi="ar-EG"/>
        </w:rPr>
        <w:t xml:space="preserve"> من أهداف التنمية المستدامة، توصي اللجنة الدولة الطرف بما يلي:</w:t>
      </w:r>
    </w:p>
    <w:p w:rsidR="00E72A9B" w:rsidRPr="00C322D6" w:rsidRDefault="00371677" w:rsidP="00E72A9B">
      <w:pPr>
        <w:pStyle w:val="SingleTxtGA"/>
        <w:rPr>
          <w:rFonts w:eastAsiaTheme="minorEastAsia"/>
          <w:b/>
          <w:bCs/>
          <w:rtl/>
          <w:lang w:eastAsia="zh-CN" w:bidi="ar-EG"/>
        </w:rPr>
      </w:pPr>
      <w:r>
        <w:rPr>
          <w:rFonts w:eastAsiaTheme="minorEastAsia"/>
          <w:rtl/>
          <w:lang w:eastAsia="zh-CN" w:bidi="ar-EG"/>
        </w:rPr>
        <w:tab/>
      </w:r>
      <w:r w:rsidR="00E72A9B">
        <w:rPr>
          <w:rFonts w:eastAsiaTheme="minorEastAsia" w:hint="cs"/>
          <w:rtl/>
          <w:lang w:eastAsia="zh-CN" w:bidi="ar-EG"/>
        </w:rPr>
        <w:t>(أ)</w:t>
      </w:r>
      <w:r>
        <w:rPr>
          <w:rFonts w:eastAsiaTheme="minorEastAsia"/>
          <w:rtl/>
          <w:lang w:eastAsia="zh-CN" w:bidi="ar-EG"/>
        </w:rPr>
        <w:tab/>
      </w:r>
      <w:r w:rsidR="00E72A9B" w:rsidRPr="00C322D6">
        <w:rPr>
          <w:rFonts w:eastAsiaTheme="minorEastAsia" w:hint="cs"/>
          <w:b/>
          <w:bCs/>
          <w:rtl/>
          <w:lang w:eastAsia="zh-CN" w:bidi="ar-EG"/>
        </w:rPr>
        <w:t xml:space="preserve">تعزيز وتوسيع نطاق نظامها للرعاية الصحية الأولية والوقائية، ومواجهة التفاوت بين الجزر في إمكانية الحصول على الرعاية والخدمات الصحية الجيدة، بطرق منها تخصيص موارد مالية كافية وضمان توفر موظفي الرعاية الصحية المؤهلين في جميع أنحاء البلد؛ </w:t>
      </w:r>
    </w:p>
    <w:p w:rsidR="00E72A9B" w:rsidRPr="004035FA" w:rsidRDefault="00371677" w:rsidP="004035FA">
      <w:pPr>
        <w:pStyle w:val="SingleTxtGA"/>
        <w:spacing w:line="340" w:lineRule="exact"/>
        <w:rPr>
          <w:rFonts w:eastAsiaTheme="minorEastAsia"/>
          <w:b/>
          <w:bCs/>
          <w:spacing w:val="-4"/>
          <w:rtl/>
          <w:lang w:eastAsia="zh-CN"/>
        </w:rPr>
      </w:pPr>
      <w:r>
        <w:rPr>
          <w:rFonts w:eastAsiaTheme="minorEastAsia"/>
          <w:rtl/>
          <w:lang w:eastAsia="zh-CN" w:bidi="ar-EG"/>
        </w:rPr>
        <w:tab/>
      </w:r>
      <w:r w:rsidR="00E72A9B">
        <w:rPr>
          <w:rFonts w:eastAsiaTheme="minorEastAsia" w:hint="cs"/>
          <w:rtl/>
          <w:lang w:eastAsia="zh-CN" w:bidi="ar-EG"/>
        </w:rPr>
        <w:t>(ب)</w:t>
      </w:r>
      <w:r>
        <w:rPr>
          <w:rFonts w:eastAsiaTheme="minorEastAsia"/>
          <w:rtl/>
          <w:lang w:eastAsia="zh-CN" w:bidi="ar-EG"/>
        </w:rPr>
        <w:tab/>
      </w:r>
      <w:r w:rsidR="00E72A9B" w:rsidRPr="00C322D6">
        <w:rPr>
          <w:rFonts w:eastAsiaTheme="minorEastAsia" w:hint="cs"/>
          <w:b/>
          <w:bCs/>
          <w:rtl/>
          <w:lang w:eastAsia="zh-CN" w:bidi="ar-EG"/>
        </w:rPr>
        <w:t>تعزيز التدابير الرامية إلى القضاء على وفيات الرضع والأطفال دون سن الخامسة التي يمكن تفاديها، وتطبيق الإرشادات التقنية لمفوضية حقوق الإنسان المتعلقة ب</w:t>
      </w:r>
      <w:r w:rsidR="00E72A9B" w:rsidRPr="00C322D6">
        <w:rPr>
          <w:rFonts w:eastAsiaTheme="minorEastAsia"/>
          <w:b/>
          <w:bCs/>
          <w:rtl/>
          <w:lang w:eastAsia="zh-CN" w:bidi="ar-EG"/>
        </w:rPr>
        <w:t xml:space="preserve">تطبيق نهج قائم على حقوق الإنسان في تنفيذ السياسات والبرامج الرامية إلى الحد من الوفيات </w:t>
      </w:r>
      <w:r w:rsidR="00E72A9B" w:rsidRPr="004035FA">
        <w:rPr>
          <w:rFonts w:eastAsiaTheme="minorEastAsia"/>
          <w:b/>
          <w:bCs/>
          <w:spacing w:val="-4"/>
          <w:rtl/>
          <w:lang w:eastAsia="zh-CN" w:bidi="ar-EG"/>
        </w:rPr>
        <w:t>والأمراض التي يمكن الوقاية منها لدى الأطفال دون سن الخامسة والقضاء عليها</w:t>
      </w:r>
      <w:r w:rsidR="00E72A9B" w:rsidRPr="004035FA">
        <w:rPr>
          <w:rFonts w:eastAsiaTheme="minorEastAsia" w:hint="cs"/>
          <w:b/>
          <w:bCs/>
          <w:spacing w:val="-4"/>
          <w:rtl/>
          <w:lang w:eastAsia="zh-CN" w:bidi="ar-EG"/>
        </w:rPr>
        <w:t xml:space="preserve"> (انظر </w:t>
      </w:r>
      <w:r w:rsidR="00E72A9B" w:rsidRPr="004035FA">
        <w:rPr>
          <w:b/>
          <w:bCs/>
          <w:spacing w:val="-4"/>
          <w:szCs w:val="20"/>
        </w:rPr>
        <w:t>A/HRC/27/31</w:t>
      </w:r>
      <w:r w:rsidR="00E72A9B" w:rsidRPr="004035FA">
        <w:rPr>
          <w:rFonts w:eastAsiaTheme="minorEastAsia" w:hint="cs"/>
          <w:b/>
          <w:bCs/>
          <w:spacing w:val="-4"/>
          <w:rtl/>
          <w:lang w:eastAsia="zh-CN" w:bidi="ar-EG"/>
        </w:rPr>
        <w:t>)</w:t>
      </w:r>
      <w:r w:rsidR="00C322D6" w:rsidRPr="004035FA">
        <w:rPr>
          <w:rFonts w:eastAsiaTheme="minorEastAsia" w:hint="cs"/>
          <w:b/>
          <w:bCs/>
          <w:spacing w:val="-4"/>
          <w:rtl/>
          <w:lang w:eastAsia="zh-CN" w:bidi="ar-EG"/>
        </w:rPr>
        <w:t>؛</w:t>
      </w:r>
    </w:p>
    <w:p w:rsidR="00E72A9B" w:rsidRPr="00C322D6" w:rsidRDefault="00371677" w:rsidP="00E72A9B">
      <w:pPr>
        <w:pStyle w:val="SingleTxtGA"/>
        <w:rPr>
          <w:rFonts w:eastAsiaTheme="minorEastAsia"/>
          <w:b/>
          <w:bCs/>
          <w:rtl/>
          <w:lang w:eastAsia="zh-CN" w:bidi="ar-EG"/>
        </w:rPr>
      </w:pPr>
      <w:r>
        <w:rPr>
          <w:rFonts w:eastAsiaTheme="minorEastAsia"/>
          <w:rtl/>
          <w:lang w:eastAsia="zh-CN" w:bidi="ar-EG"/>
        </w:rPr>
        <w:lastRenderedPageBreak/>
        <w:tab/>
      </w:r>
      <w:r w:rsidR="00E72A9B">
        <w:rPr>
          <w:rFonts w:eastAsiaTheme="minorEastAsia" w:hint="cs"/>
          <w:rtl/>
          <w:lang w:eastAsia="zh-CN" w:bidi="ar-EG"/>
        </w:rPr>
        <w:t>(ج)</w:t>
      </w:r>
      <w:r>
        <w:rPr>
          <w:rFonts w:eastAsiaTheme="minorEastAsia"/>
          <w:rtl/>
          <w:lang w:eastAsia="zh-CN" w:bidi="ar-EG"/>
        </w:rPr>
        <w:tab/>
      </w:r>
      <w:r w:rsidR="00E72A9B" w:rsidRPr="00C322D6">
        <w:rPr>
          <w:rFonts w:eastAsiaTheme="minorEastAsia" w:hint="cs"/>
          <w:b/>
          <w:bCs/>
          <w:rtl/>
          <w:lang w:eastAsia="zh-CN" w:bidi="ar-EG"/>
        </w:rPr>
        <w:t>إجراء دراسة عن أسباب فقر الدم في صفوف الأطفال الصغار والنساء الحوامل، والقيام بناء على النتائج بصياغة وتنفيذ برامج لمعالجة هذه المسألة، وإطلاع اللجنة على النتائج في التقرير الدوري المقبل؛</w:t>
      </w:r>
    </w:p>
    <w:p w:rsidR="00E72A9B" w:rsidRPr="00C322D6" w:rsidRDefault="00371677" w:rsidP="00E72A9B">
      <w:pPr>
        <w:pStyle w:val="SingleTxtGA"/>
        <w:rPr>
          <w:rFonts w:eastAsiaTheme="minorEastAsia"/>
          <w:b/>
          <w:bCs/>
          <w:rtl/>
          <w:lang w:eastAsia="zh-CN" w:bidi="ar-EG"/>
        </w:rPr>
      </w:pPr>
      <w:r>
        <w:rPr>
          <w:rFonts w:eastAsiaTheme="minorEastAsia"/>
          <w:rtl/>
          <w:lang w:eastAsia="zh-CN" w:bidi="ar-EG"/>
        </w:rPr>
        <w:tab/>
      </w:r>
      <w:r w:rsidR="00E72A9B">
        <w:rPr>
          <w:rFonts w:eastAsiaTheme="minorEastAsia" w:hint="cs"/>
          <w:rtl/>
          <w:lang w:eastAsia="zh-CN" w:bidi="ar-EG"/>
        </w:rPr>
        <w:t>(د)</w:t>
      </w:r>
      <w:r>
        <w:rPr>
          <w:rFonts w:eastAsiaTheme="minorEastAsia"/>
          <w:rtl/>
          <w:lang w:eastAsia="zh-CN" w:bidi="ar-EG"/>
        </w:rPr>
        <w:tab/>
      </w:r>
      <w:r w:rsidR="00E72A9B" w:rsidRPr="00C322D6">
        <w:rPr>
          <w:rFonts w:eastAsiaTheme="minorEastAsia" w:hint="cs"/>
          <w:b/>
          <w:bCs/>
          <w:rtl/>
          <w:lang w:eastAsia="zh-CN" w:bidi="ar-EG"/>
        </w:rPr>
        <w:t xml:space="preserve">التماس المساعدة المالية والتقنية في هذا الصدد من جهات من بينها اليونيسيف ومنظمة الصحة العالمية. </w:t>
      </w:r>
    </w:p>
    <w:p w:rsidR="00E72A9B" w:rsidRPr="008A76E2" w:rsidRDefault="00371677" w:rsidP="00E72A9B">
      <w:pPr>
        <w:pStyle w:val="H23GA"/>
        <w:rPr>
          <w:rFonts w:eastAsiaTheme="minorEastAsia"/>
          <w:rtl/>
          <w:lang w:bidi="ar-EG"/>
        </w:rPr>
      </w:pPr>
      <w:r>
        <w:rPr>
          <w:rFonts w:eastAsiaTheme="minorEastAsia"/>
          <w:rtl/>
          <w:lang w:bidi="ar-EG"/>
        </w:rPr>
        <w:tab/>
      </w:r>
      <w:r>
        <w:rPr>
          <w:rFonts w:eastAsiaTheme="minorEastAsia"/>
          <w:rtl/>
          <w:lang w:bidi="ar-EG"/>
        </w:rPr>
        <w:tab/>
      </w:r>
      <w:r w:rsidR="00E72A9B" w:rsidRPr="008A76E2">
        <w:rPr>
          <w:rFonts w:eastAsiaTheme="minorEastAsia" w:hint="cs"/>
          <w:rtl/>
          <w:lang w:bidi="ar-EG"/>
        </w:rPr>
        <w:t xml:space="preserve">صحة المراهقين </w:t>
      </w:r>
    </w:p>
    <w:p w:rsidR="00E72A9B" w:rsidRPr="00B40430" w:rsidRDefault="00E72A9B" w:rsidP="00E72A9B">
      <w:pPr>
        <w:pStyle w:val="SingleTxtGA"/>
        <w:rPr>
          <w:rFonts w:eastAsiaTheme="minorEastAsia"/>
          <w:b/>
          <w:bCs/>
          <w:rtl/>
          <w:lang w:eastAsia="zh-CN" w:bidi="ar-EG"/>
        </w:rPr>
      </w:pPr>
      <w:r w:rsidRPr="00E43C05">
        <w:rPr>
          <w:rFonts w:eastAsiaTheme="minorEastAsia" w:hint="cs"/>
          <w:szCs w:val="20"/>
          <w:rtl/>
          <w:lang w:eastAsia="zh-CN" w:bidi="ar-EG"/>
        </w:rPr>
        <w:t>41</w:t>
      </w:r>
      <w:r>
        <w:rPr>
          <w:rFonts w:eastAsiaTheme="minorEastAsia" w:hint="cs"/>
          <w:rtl/>
          <w:lang w:eastAsia="zh-CN" w:bidi="ar-EG"/>
        </w:rPr>
        <w:t>-</w:t>
      </w:r>
      <w:r w:rsidR="00371677">
        <w:rPr>
          <w:rFonts w:eastAsiaTheme="minorEastAsia"/>
          <w:rtl/>
          <w:lang w:eastAsia="zh-CN" w:bidi="ar-EG"/>
        </w:rPr>
        <w:tab/>
      </w:r>
      <w:r w:rsidRPr="00B40430">
        <w:rPr>
          <w:rFonts w:eastAsiaTheme="minorEastAsia" w:hint="cs"/>
          <w:b/>
          <w:bCs/>
          <w:rtl/>
          <w:lang w:eastAsia="zh-CN" w:bidi="ar-EG"/>
        </w:rPr>
        <w:t>إذ تشير اللجنة إلى توصياتها السابقة (</w:t>
      </w:r>
      <w:r w:rsidRPr="00B40430">
        <w:rPr>
          <w:b/>
          <w:bCs/>
          <w:szCs w:val="20"/>
        </w:rPr>
        <w:t>CRC/C/TUV/CO/1</w:t>
      </w:r>
      <w:r w:rsidRPr="00B40430">
        <w:rPr>
          <w:rFonts w:eastAsiaTheme="minorEastAsia" w:hint="cs"/>
          <w:b/>
          <w:bCs/>
          <w:rtl/>
          <w:lang w:eastAsia="zh-CN" w:bidi="ar-EG"/>
        </w:rPr>
        <w:t xml:space="preserve">، الفقرة </w:t>
      </w:r>
      <w:r w:rsidRPr="00B40430">
        <w:rPr>
          <w:rFonts w:eastAsiaTheme="minorEastAsia" w:hint="cs"/>
          <w:b/>
          <w:bCs/>
          <w:szCs w:val="20"/>
          <w:rtl/>
          <w:lang w:eastAsia="zh-CN" w:bidi="ar-EG"/>
        </w:rPr>
        <w:t>52</w:t>
      </w:r>
      <w:r w:rsidRPr="00B40430">
        <w:rPr>
          <w:rFonts w:eastAsiaTheme="minorEastAsia" w:hint="cs"/>
          <w:b/>
          <w:bCs/>
          <w:rtl/>
          <w:lang w:eastAsia="zh-CN" w:bidi="ar-EG"/>
        </w:rPr>
        <w:t xml:space="preserve">)، وبالإشارة إلى تعليقيها العامين رقم </w:t>
      </w:r>
      <w:r w:rsidRPr="00B40430">
        <w:rPr>
          <w:rFonts w:eastAsiaTheme="minorEastAsia" w:hint="cs"/>
          <w:b/>
          <w:bCs/>
          <w:szCs w:val="20"/>
          <w:rtl/>
          <w:lang w:eastAsia="zh-CN" w:bidi="ar-EG"/>
        </w:rPr>
        <w:t>4</w:t>
      </w:r>
      <w:r w:rsidRPr="00B40430">
        <w:rPr>
          <w:rFonts w:eastAsiaTheme="minorEastAsia" w:hint="cs"/>
          <w:b/>
          <w:bCs/>
          <w:rtl/>
          <w:lang w:eastAsia="zh-CN" w:bidi="ar-EG"/>
        </w:rPr>
        <w:t>(</w:t>
      </w:r>
      <w:r w:rsidRPr="00B40430">
        <w:rPr>
          <w:rFonts w:eastAsiaTheme="minorEastAsia" w:hint="cs"/>
          <w:b/>
          <w:bCs/>
          <w:szCs w:val="20"/>
          <w:rtl/>
          <w:lang w:eastAsia="zh-CN" w:bidi="ar-EG"/>
        </w:rPr>
        <w:t>2003</w:t>
      </w:r>
      <w:r w:rsidRPr="00B40430">
        <w:rPr>
          <w:rFonts w:eastAsiaTheme="minorEastAsia" w:hint="cs"/>
          <w:b/>
          <w:bCs/>
          <w:rtl/>
          <w:lang w:eastAsia="zh-CN" w:bidi="ar-EG"/>
        </w:rPr>
        <w:t xml:space="preserve">) بشأن </w:t>
      </w:r>
      <w:r w:rsidRPr="00B40430">
        <w:rPr>
          <w:rFonts w:eastAsiaTheme="minorEastAsia"/>
          <w:b/>
          <w:bCs/>
          <w:rtl/>
          <w:lang w:eastAsia="zh-CN" w:bidi="ar-EG"/>
        </w:rPr>
        <w:t xml:space="preserve">صحة المراهقين ونموهم في سياق </w:t>
      </w:r>
      <w:r w:rsidRPr="00B40430">
        <w:rPr>
          <w:rFonts w:eastAsiaTheme="minorEastAsia" w:hint="cs"/>
          <w:b/>
          <w:bCs/>
          <w:rtl/>
          <w:lang w:eastAsia="zh-CN" w:bidi="ar-EG"/>
        </w:rPr>
        <w:t>ال</w:t>
      </w:r>
      <w:r w:rsidRPr="00B40430">
        <w:rPr>
          <w:rFonts w:eastAsiaTheme="minorEastAsia"/>
          <w:b/>
          <w:bCs/>
          <w:rtl/>
          <w:lang w:eastAsia="zh-CN" w:bidi="ar-EG"/>
        </w:rPr>
        <w:t xml:space="preserve">اتفاقية </w:t>
      </w:r>
      <w:r w:rsidRPr="00B40430">
        <w:rPr>
          <w:rFonts w:eastAsiaTheme="minorEastAsia" w:hint="cs"/>
          <w:b/>
          <w:bCs/>
          <w:rtl/>
          <w:lang w:eastAsia="zh-CN" w:bidi="ar-EG"/>
        </w:rPr>
        <w:t xml:space="preserve">ورقم </w:t>
      </w:r>
      <w:r w:rsidRPr="00B40430">
        <w:rPr>
          <w:rFonts w:eastAsiaTheme="minorEastAsia" w:hint="cs"/>
          <w:b/>
          <w:bCs/>
          <w:szCs w:val="20"/>
          <w:rtl/>
          <w:lang w:eastAsia="zh-CN" w:bidi="ar-EG"/>
        </w:rPr>
        <w:t>20</w:t>
      </w:r>
      <w:r w:rsidRPr="00B40430">
        <w:rPr>
          <w:rFonts w:eastAsiaTheme="minorEastAsia" w:hint="cs"/>
          <w:b/>
          <w:bCs/>
          <w:rtl/>
          <w:lang w:eastAsia="zh-CN" w:bidi="ar-EG"/>
        </w:rPr>
        <w:t>(</w:t>
      </w:r>
      <w:r w:rsidRPr="00B40430">
        <w:rPr>
          <w:rFonts w:eastAsiaTheme="minorEastAsia" w:hint="cs"/>
          <w:b/>
          <w:bCs/>
          <w:szCs w:val="20"/>
          <w:rtl/>
          <w:lang w:eastAsia="zh-CN" w:bidi="ar-EG"/>
        </w:rPr>
        <w:t>2016</w:t>
      </w:r>
      <w:r w:rsidRPr="00B40430">
        <w:rPr>
          <w:rFonts w:eastAsiaTheme="minorEastAsia" w:hint="cs"/>
          <w:b/>
          <w:bCs/>
          <w:rtl/>
          <w:lang w:eastAsia="zh-CN" w:bidi="ar-EG"/>
        </w:rPr>
        <w:t xml:space="preserve">) بشأن إعمال حقوق الطفل أثناء المراهقة، فإنها توصي الدولة الطرف بما يلي: </w:t>
      </w:r>
    </w:p>
    <w:p w:rsidR="00E72A9B" w:rsidRPr="00B40430" w:rsidRDefault="00371677" w:rsidP="00E72A9B">
      <w:pPr>
        <w:pStyle w:val="SingleTxtGA"/>
        <w:rPr>
          <w:rFonts w:eastAsiaTheme="minorEastAsia"/>
          <w:b/>
          <w:bCs/>
          <w:rtl/>
          <w:lang w:eastAsia="zh-CN" w:bidi="ar-EG"/>
        </w:rPr>
      </w:pPr>
      <w:r>
        <w:rPr>
          <w:rFonts w:eastAsiaTheme="minorEastAsia"/>
          <w:rtl/>
          <w:lang w:eastAsia="zh-CN" w:bidi="ar-EG"/>
        </w:rPr>
        <w:tab/>
      </w:r>
      <w:r w:rsidR="00E72A9B">
        <w:rPr>
          <w:rFonts w:eastAsiaTheme="minorEastAsia" w:hint="cs"/>
          <w:rtl/>
          <w:lang w:eastAsia="zh-CN" w:bidi="ar-EG"/>
        </w:rPr>
        <w:t>(أ)</w:t>
      </w:r>
      <w:r>
        <w:rPr>
          <w:rFonts w:eastAsiaTheme="minorEastAsia"/>
          <w:rtl/>
          <w:lang w:eastAsia="zh-CN" w:bidi="ar-EG"/>
        </w:rPr>
        <w:tab/>
      </w:r>
      <w:r w:rsidR="00E72A9B" w:rsidRPr="00B40430">
        <w:rPr>
          <w:rFonts w:eastAsiaTheme="minorEastAsia" w:hint="cs"/>
          <w:b/>
          <w:bCs/>
          <w:rtl/>
          <w:lang w:eastAsia="zh-CN" w:bidi="ar-EG"/>
        </w:rPr>
        <w:t xml:space="preserve">إجراء دراسة شاملة لفهم طبيعة ومدى المشاكل الصحية للمراهقين، والقيام بناء على النتائج بصياغة وتنفيذ سياسات وبرامج صحية من أجلهم؛ </w:t>
      </w:r>
    </w:p>
    <w:p w:rsidR="00E72A9B" w:rsidRPr="00B40430" w:rsidRDefault="00371677" w:rsidP="00E72A9B">
      <w:pPr>
        <w:pStyle w:val="SingleTxtGA"/>
        <w:rPr>
          <w:rFonts w:eastAsiaTheme="minorEastAsia"/>
          <w:b/>
          <w:bCs/>
          <w:rtl/>
          <w:lang w:eastAsia="zh-CN" w:bidi="ar-EG"/>
        </w:rPr>
      </w:pPr>
      <w:r>
        <w:rPr>
          <w:rFonts w:eastAsiaTheme="minorEastAsia"/>
          <w:rtl/>
          <w:lang w:eastAsia="zh-CN" w:bidi="ar-EG"/>
        </w:rPr>
        <w:tab/>
      </w:r>
      <w:r w:rsidR="00E72A9B">
        <w:rPr>
          <w:rFonts w:eastAsiaTheme="minorEastAsia" w:hint="cs"/>
          <w:rtl/>
          <w:lang w:eastAsia="zh-CN" w:bidi="ar-EG"/>
        </w:rPr>
        <w:t>(ب)</w:t>
      </w:r>
      <w:r>
        <w:rPr>
          <w:rFonts w:eastAsiaTheme="minorEastAsia"/>
          <w:rtl/>
          <w:lang w:eastAsia="zh-CN" w:bidi="ar-EG"/>
        </w:rPr>
        <w:tab/>
      </w:r>
      <w:r w:rsidR="00E72A9B" w:rsidRPr="00B40430">
        <w:rPr>
          <w:rFonts w:eastAsiaTheme="minorEastAsia" w:hint="cs"/>
          <w:b/>
          <w:bCs/>
          <w:rtl/>
          <w:lang w:eastAsia="zh-CN" w:bidi="ar-EG"/>
        </w:rPr>
        <w:t>إنهاء تجريم الإجهاض وضمان إمكانية إجراء الإجهاض المأمون والحصول على خدمات الرعاية بعد الإجهاض للفتيات المراهقات، وضمان الاستماع دائماً لآرائهن وإيلائها الاعتبار الواجب في إطار عملية صنع القرار؛</w:t>
      </w:r>
    </w:p>
    <w:p w:rsidR="00E72A9B" w:rsidRPr="00B40430" w:rsidRDefault="00371677" w:rsidP="00E72A9B">
      <w:pPr>
        <w:pStyle w:val="SingleTxtGA"/>
        <w:rPr>
          <w:rFonts w:eastAsiaTheme="minorEastAsia"/>
          <w:b/>
          <w:bCs/>
          <w:rtl/>
          <w:lang w:eastAsia="zh-CN" w:bidi="ar-EG"/>
        </w:rPr>
      </w:pPr>
      <w:r>
        <w:rPr>
          <w:rFonts w:eastAsiaTheme="minorEastAsia"/>
          <w:rtl/>
          <w:lang w:eastAsia="zh-CN" w:bidi="ar-EG"/>
        </w:rPr>
        <w:tab/>
      </w:r>
      <w:r w:rsidR="00E72A9B">
        <w:rPr>
          <w:rFonts w:eastAsiaTheme="minorEastAsia" w:hint="cs"/>
          <w:rtl/>
          <w:lang w:eastAsia="zh-CN" w:bidi="ar-EG"/>
        </w:rPr>
        <w:t>(ج)</w:t>
      </w:r>
      <w:r>
        <w:rPr>
          <w:rFonts w:eastAsiaTheme="minorEastAsia"/>
          <w:rtl/>
          <w:lang w:eastAsia="zh-CN" w:bidi="ar-EG"/>
        </w:rPr>
        <w:tab/>
      </w:r>
      <w:r w:rsidR="00E72A9B" w:rsidRPr="00B40430">
        <w:rPr>
          <w:rFonts w:eastAsiaTheme="minorEastAsia" w:hint="cs"/>
          <w:b/>
          <w:bCs/>
          <w:rtl/>
          <w:lang w:eastAsia="zh-CN" w:bidi="ar-EG"/>
        </w:rPr>
        <w:t xml:space="preserve">تعزيز برامجها المتعلقة بالتثقيف في مجال الصحة الجنسية والإنجابية، وتوسيع نطاقها في جميع أنحاء البلد، مع استهداف المراهقات والمراهقين، ومع إيلاء اهتمام خاص لمنع الحمل المبكر والأمراض المنقولة جنسياً؛ </w:t>
      </w:r>
    </w:p>
    <w:p w:rsidR="00E72A9B" w:rsidRPr="00B40430" w:rsidRDefault="00371677" w:rsidP="00E72A9B">
      <w:pPr>
        <w:pStyle w:val="SingleTxtGA"/>
        <w:rPr>
          <w:rFonts w:eastAsiaTheme="minorEastAsia"/>
          <w:b/>
          <w:bCs/>
          <w:rtl/>
          <w:lang w:eastAsia="zh-CN" w:bidi="ar-EG"/>
        </w:rPr>
      </w:pPr>
      <w:r>
        <w:rPr>
          <w:rFonts w:eastAsiaTheme="minorEastAsia"/>
          <w:rtl/>
          <w:lang w:eastAsia="zh-CN" w:bidi="ar-EG"/>
        </w:rPr>
        <w:tab/>
      </w:r>
      <w:r w:rsidR="00E72A9B">
        <w:rPr>
          <w:rFonts w:eastAsiaTheme="minorEastAsia" w:hint="cs"/>
          <w:rtl/>
          <w:lang w:eastAsia="zh-CN" w:bidi="ar-EG"/>
        </w:rPr>
        <w:t>(د)</w:t>
      </w:r>
      <w:r>
        <w:rPr>
          <w:rFonts w:eastAsiaTheme="minorEastAsia"/>
          <w:rtl/>
          <w:lang w:eastAsia="zh-CN" w:bidi="ar-EG"/>
        </w:rPr>
        <w:tab/>
      </w:r>
      <w:r w:rsidR="00E72A9B" w:rsidRPr="00B40430">
        <w:rPr>
          <w:rFonts w:eastAsiaTheme="minorEastAsia" w:hint="cs"/>
          <w:b/>
          <w:bCs/>
          <w:rtl/>
          <w:lang w:eastAsia="zh-CN" w:bidi="ar-EG"/>
        </w:rPr>
        <w:t xml:space="preserve">توفير خدمات الصحة الجنسية والإنجابية لجميع المراهقين بصورة مجانية وسرية ومراعية لظروفهم؛ </w:t>
      </w:r>
    </w:p>
    <w:p w:rsidR="00E72A9B" w:rsidRPr="00B40430" w:rsidRDefault="00371677" w:rsidP="00E72A9B">
      <w:pPr>
        <w:pStyle w:val="SingleTxtGA"/>
        <w:rPr>
          <w:rFonts w:eastAsiaTheme="minorEastAsia"/>
          <w:b/>
          <w:bCs/>
          <w:rtl/>
          <w:lang w:eastAsia="zh-CN" w:bidi="ar-EG"/>
        </w:rPr>
      </w:pPr>
      <w:r>
        <w:rPr>
          <w:rFonts w:eastAsiaTheme="minorEastAsia"/>
          <w:rtl/>
          <w:lang w:eastAsia="zh-CN" w:bidi="ar-EG"/>
        </w:rPr>
        <w:tab/>
      </w:r>
      <w:r w:rsidR="00E72A9B">
        <w:rPr>
          <w:rFonts w:eastAsiaTheme="minorEastAsia" w:hint="cs"/>
          <w:rtl/>
          <w:lang w:eastAsia="zh-CN" w:bidi="ar-EG"/>
        </w:rPr>
        <w:t>(ه)</w:t>
      </w:r>
      <w:r>
        <w:rPr>
          <w:rFonts w:eastAsiaTheme="minorEastAsia"/>
          <w:rtl/>
          <w:lang w:eastAsia="zh-CN" w:bidi="ar-EG"/>
        </w:rPr>
        <w:tab/>
      </w:r>
      <w:r w:rsidR="00E72A9B" w:rsidRPr="00B40430">
        <w:rPr>
          <w:rFonts w:eastAsiaTheme="minorEastAsia" w:hint="cs"/>
          <w:b/>
          <w:bCs/>
          <w:rtl/>
          <w:lang w:eastAsia="zh-CN" w:bidi="ar-EG"/>
        </w:rPr>
        <w:t xml:space="preserve">معالجة مشكلة الوزن الزائد لدى الأطفال، بما في ذلك السمنة، من خلال زيادة التوعية بمسائل التغذية وعادات الغذاء الصحية؛ </w:t>
      </w:r>
    </w:p>
    <w:p w:rsidR="00E72A9B" w:rsidRPr="00B40430" w:rsidRDefault="00371677" w:rsidP="00E72A9B">
      <w:pPr>
        <w:pStyle w:val="SingleTxtGA"/>
        <w:rPr>
          <w:rFonts w:eastAsiaTheme="minorEastAsia"/>
          <w:b/>
          <w:bCs/>
          <w:rtl/>
          <w:lang w:eastAsia="zh-CN" w:bidi="ar-EG"/>
        </w:rPr>
      </w:pPr>
      <w:r>
        <w:rPr>
          <w:rFonts w:eastAsiaTheme="minorEastAsia"/>
          <w:rtl/>
          <w:lang w:eastAsia="zh-CN" w:bidi="ar-EG"/>
        </w:rPr>
        <w:tab/>
      </w:r>
      <w:r w:rsidR="00E72A9B">
        <w:rPr>
          <w:rFonts w:eastAsiaTheme="minorEastAsia" w:hint="cs"/>
          <w:rtl/>
          <w:lang w:eastAsia="zh-CN" w:bidi="ar-EG"/>
        </w:rPr>
        <w:t>(و)</w:t>
      </w:r>
      <w:r>
        <w:rPr>
          <w:rFonts w:eastAsiaTheme="minorEastAsia"/>
          <w:rtl/>
          <w:lang w:eastAsia="zh-CN" w:bidi="ar-EG"/>
        </w:rPr>
        <w:tab/>
      </w:r>
      <w:r w:rsidR="00E72A9B" w:rsidRPr="00B40430">
        <w:rPr>
          <w:rFonts w:eastAsiaTheme="minorEastAsia" w:hint="cs"/>
          <w:b/>
          <w:bCs/>
          <w:rtl/>
          <w:lang w:eastAsia="zh-CN" w:bidi="ar-EG"/>
        </w:rPr>
        <w:t xml:space="preserve">توفير التثقيف المتعلق بمهارات الحياة للمراهقين في مجال منع تعاطي مواد الإدمان، بما فيها التبغ والكحول. </w:t>
      </w:r>
    </w:p>
    <w:p w:rsidR="00E72A9B" w:rsidRPr="00E65177" w:rsidRDefault="00E72A9B" w:rsidP="00E72A9B">
      <w:pPr>
        <w:pStyle w:val="H23GA"/>
        <w:rPr>
          <w:rFonts w:eastAsiaTheme="minorEastAsia"/>
          <w:rtl/>
          <w:lang w:bidi="ar-EG"/>
        </w:rPr>
      </w:pPr>
      <w:r>
        <w:rPr>
          <w:rFonts w:eastAsiaTheme="minorEastAsia"/>
          <w:rtl/>
          <w:lang w:bidi="ar-EG"/>
        </w:rPr>
        <w:tab/>
      </w:r>
      <w:r>
        <w:rPr>
          <w:rFonts w:eastAsiaTheme="minorEastAsia"/>
          <w:rtl/>
          <w:lang w:bidi="ar-EG"/>
        </w:rPr>
        <w:tab/>
      </w:r>
      <w:r w:rsidRPr="00E65177">
        <w:rPr>
          <w:rFonts w:eastAsiaTheme="minorEastAsia" w:hint="cs"/>
          <w:rtl/>
          <w:lang w:bidi="ar-EG"/>
        </w:rPr>
        <w:t xml:space="preserve">أثر تغير المناخ على حقوق الطفل </w:t>
      </w:r>
    </w:p>
    <w:p w:rsidR="00E72A9B" w:rsidRDefault="00E72A9B" w:rsidP="00E72A9B">
      <w:pPr>
        <w:pStyle w:val="SingleTxtGA"/>
        <w:rPr>
          <w:rFonts w:eastAsiaTheme="minorEastAsia"/>
          <w:rtl/>
          <w:lang w:eastAsia="zh-CN" w:bidi="ar-EG"/>
        </w:rPr>
      </w:pPr>
      <w:r w:rsidRPr="00E43C05">
        <w:rPr>
          <w:rFonts w:eastAsiaTheme="minorEastAsia" w:hint="cs"/>
          <w:szCs w:val="20"/>
          <w:rtl/>
          <w:lang w:eastAsia="zh-CN" w:bidi="ar-EG"/>
        </w:rPr>
        <w:t>42</w:t>
      </w:r>
      <w:r>
        <w:rPr>
          <w:rFonts w:eastAsiaTheme="minorEastAsia" w:hint="cs"/>
          <w:rtl/>
          <w:lang w:eastAsia="zh-CN" w:bidi="ar-EG"/>
        </w:rPr>
        <w:t>-</w:t>
      </w:r>
      <w:r w:rsidR="00371677">
        <w:rPr>
          <w:rFonts w:eastAsiaTheme="minorEastAsia"/>
          <w:rtl/>
          <w:lang w:eastAsia="zh-CN" w:bidi="ar-EG"/>
        </w:rPr>
        <w:tab/>
      </w:r>
      <w:r>
        <w:rPr>
          <w:rFonts w:eastAsiaTheme="minorEastAsia" w:hint="cs"/>
          <w:rtl/>
          <w:lang w:eastAsia="zh-CN" w:bidi="ar-EG"/>
        </w:rPr>
        <w:t>بينما تلاحظ اللجنة التدابير المتخذة لتعزيز القدرة على التكيف مع تغير المناخ في المجتمع المحلي والمدارس، بما في ذلك مبادرات الحد من مخاطر الكوارث ومبادرات أمن المدارس، فإنها تعرب عن القلق البالغ إزاء ما يلي:</w:t>
      </w:r>
    </w:p>
    <w:p w:rsidR="00E72A9B" w:rsidRDefault="00371677" w:rsidP="00E72A9B">
      <w:pPr>
        <w:pStyle w:val="SingleTxtGA"/>
        <w:rPr>
          <w:rFonts w:eastAsiaTheme="minorEastAsia"/>
          <w:rtl/>
          <w:lang w:eastAsia="zh-CN" w:bidi="ar-EG"/>
        </w:rPr>
      </w:pPr>
      <w:r>
        <w:rPr>
          <w:rFonts w:eastAsiaTheme="minorEastAsia"/>
          <w:rtl/>
          <w:lang w:eastAsia="zh-CN" w:bidi="ar-EG"/>
        </w:rPr>
        <w:tab/>
      </w:r>
      <w:r w:rsidR="00E72A9B">
        <w:rPr>
          <w:rFonts w:eastAsiaTheme="minorEastAsia" w:hint="cs"/>
          <w:rtl/>
          <w:lang w:eastAsia="zh-CN" w:bidi="ar-EG"/>
        </w:rPr>
        <w:t>(أ)</w:t>
      </w:r>
      <w:r>
        <w:rPr>
          <w:rFonts w:eastAsiaTheme="minorEastAsia"/>
          <w:rtl/>
          <w:lang w:eastAsia="zh-CN" w:bidi="ar-EG"/>
        </w:rPr>
        <w:tab/>
      </w:r>
      <w:r w:rsidR="00E72A9B">
        <w:rPr>
          <w:rFonts w:eastAsiaTheme="minorEastAsia" w:hint="cs"/>
          <w:rtl/>
          <w:lang w:eastAsia="zh-CN" w:bidi="ar-EG"/>
        </w:rPr>
        <w:t xml:space="preserve">تزايد ما يخلفه تغير المناخ على الصعيد العالمي من أثر ضار على حقوق الطفل، بما في ذلك الحق في الحياة والبقاء والنماء؛ والحق في عدم التمييز؛ وفي التعليم؛ والصحة؛ والسكن اللائق؛ ومياه الشرب المأمونة وخدمات الصرف الصحي؛ </w:t>
      </w:r>
    </w:p>
    <w:p w:rsidR="00E72A9B" w:rsidRDefault="00371677" w:rsidP="00E72A9B">
      <w:pPr>
        <w:pStyle w:val="SingleTxtGA"/>
        <w:rPr>
          <w:rFonts w:eastAsiaTheme="minorEastAsia"/>
          <w:rtl/>
          <w:lang w:eastAsia="zh-CN" w:bidi="ar-EG"/>
        </w:rPr>
      </w:pPr>
      <w:r>
        <w:rPr>
          <w:rFonts w:eastAsiaTheme="minorEastAsia"/>
          <w:rtl/>
          <w:lang w:eastAsia="zh-CN" w:bidi="ar-EG"/>
        </w:rPr>
        <w:tab/>
      </w:r>
      <w:r w:rsidR="00E72A9B">
        <w:rPr>
          <w:rFonts w:eastAsiaTheme="minorEastAsia" w:hint="cs"/>
          <w:rtl/>
          <w:lang w:eastAsia="zh-CN" w:bidi="ar-EG"/>
        </w:rPr>
        <w:t>(ب)</w:t>
      </w:r>
      <w:r>
        <w:rPr>
          <w:rFonts w:eastAsiaTheme="minorEastAsia"/>
          <w:rtl/>
          <w:lang w:eastAsia="zh-CN" w:bidi="ar-EG"/>
        </w:rPr>
        <w:tab/>
      </w:r>
      <w:r w:rsidR="00E72A9B">
        <w:rPr>
          <w:rFonts w:eastAsiaTheme="minorEastAsia" w:hint="cs"/>
          <w:rtl/>
          <w:lang w:eastAsia="zh-CN" w:bidi="ar-EG"/>
        </w:rPr>
        <w:t>تلوث إمدادات المياه الجوفية بسبب ارتفاع مستوى سطح البحر، مما يعوق إمكانية حصول الأطفال على مياه الشرب المأمونة وخدمات الصرف الصحي، بما في ذلك في المدارس؛</w:t>
      </w:r>
    </w:p>
    <w:p w:rsidR="00E72A9B" w:rsidRDefault="00371677" w:rsidP="00E72A9B">
      <w:pPr>
        <w:pStyle w:val="SingleTxtGA"/>
        <w:rPr>
          <w:rFonts w:eastAsiaTheme="minorEastAsia"/>
          <w:rtl/>
          <w:lang w:eastAsia="zh-CN" w:bidi="ar-EG"/>
        </w:rPr>
      </w:pPr>
      <w:r>
        <w:rPr>
          <w:rFonts w:eastAsiaTheme="minorEastAsia"/>
          <w:rtl/>
          <w:lang w:eastAsia="zh-CN" w:bidi="ar-EG"/>
        </w:rPr>
        <w:lastRenderedPageBreak/>
        <w:tab/>
      </w:r>
      <w:r w:rsidR="00E72A9B">
        <w:rPr>
          <w:rFonts w:eastAsiaTheme="minorEastAsia" w:hint="cs"/>
          <w:rtl/>
          <w:lang w:eastAsia="zh-CN" w:bidi="ar-EG"/>
        </w:rPr>
        <w:t>(ج)</w:t>
      </w:r>
      <w:r>
        <w:rPr>
          <w:rFonts w:eastAsiaTheme="minorEastAsia"/>
          <w:rtl/>
          <w:lang w:eastAsia="zh-CN" w:bidi="ar-EG"/>
        </w:rPr>
        <w:tab/>
      </w:r>
      <w:r w:rsidR="00E72A9B">
        <w:rPr>
          <w:rFonts w:eastAsiaTheme="minorEastAsia" w:hint="cs"/>
          <w:rtl/>
          <w:lang w:eastAsia="zh-CN" w:bidi="ar-EG"/>
        </w:rPr>
        <w:t>الإدراج غير الكافي لحقوق الطفل، بما فيها حقوق الأطفال ذوي الإعاقة، في السياسات والبرامج المتعلقة بالعمل المناخي، بما في ذلك ما يرتبط بالمناخ من أعمال الحد من مخاطر الكوارث والتأهب لها ومواج</w:t>
      </w:r>
      <w:r w:rsidR="00F20C8A">
        <w:rPr>
          <w:rFonts w:eastAsiaTheme="minorEastAsia" w:hint="cs"/>
          <w:rtl/>
          <w:lang w:eastAsia="zh-CN" w:bidi="ar-EG"/>
        </w:rPr>
        <w:t>ه</w:t>
      </w:r>
      <w:r w:rsidR="00E72A9B">
        <w:rPr>
          <w:rFonts w:eastAsiaTheme="minorEastAsia" w:hint="cs"/>
          <w:rtl/>
          <w:lang w:eastAsia="zh-CN" w:bidi="ar-EG"/>
        </w:rPr>
        <w:t xml:space="preserve">تها والتعافي منها؛ </w:t>
      </w:r>
    </w:p>
    <w:p w:rsidR="00E72A9B" w:rsidRDefault="00371677" w:rsidP="00E72A9B">
      <w:pPr>
        <w:pStyle w:val="SingleTxtGA"/>
        <w:rPr>
          <w:rFonts w:eastAsiaTheme="minorEastAsia"/>
          <w:rtl/>
          <w:lang w:eastAsia="zh-CN" w:bidi="ar-EG"/>
        </w:rPr>
      </w:pPr>
      <w:r>
        <w:rPr>
          <w:rFonts w:eastAsiaTheme="minorEastAsia"/>
          <w:rtl/>
          <w:lang w:eastAsia="zh-CN" w:bidi="ar-EG"/>
        </w:rPr>
        <w:tab/>
      </w:r>
      <w:r w:rsidR="00E72A9B">
        <w:rPr>
          <w:rFonts w:eastAsiaTheme="minorEastAsia" w:hint="cs"/>
          <w:rtl/>
          <w:lang w:eastAsia="zh-CN" w:bidi="ar-EG"/>
        </w:rPr>
        <w:t>(د)</w:t>
      </w:r>
      <w:r>
        <w:rPr>
          <w:rFonts w:eastAsiaTheme="minorEastAsia"/>
          <w:rtl/>
          <w:lang w:eastAsia="zh-CN" w:bidi="ar-EG"/>
        </w:rPr>
        <w:tab/>
      </w:r>
      <w:r w:rsidR="00E72A9B">
        <w:rPr>
          <w:rFonts w:eastAsiaTheme="minorEastAsia" w:hint="cs"/>
          <w:rtl/>
          <w:lang w:eastAsia="zh-CN" w:bidi="ar-EG"/>
        </w:rPr>
        <w:t xml:space="preserve">عدم كفاية الفرص المتاحة للأطفال من أجل المشاركة بفعالية في المناقشات وصنع القرار بشأن العمل المناخي. </w:t>
      </w:r>
    </w:p>
    <w:p w:rsidR="00E72A9B" w:rsidRPr="003F05DF" w:rsidRDefault="00E72A9B" w:rsidP="00E72A9B">
      <w:pPr>
        <w:pStyle w:val="SingleTxtGA"/>
        <w:rPr>
          <w:rFonts w:eastAsiaTheme="minorEastAsia"/>
          <w:b/>
          <w:bCs/>
          <w:rtl/>
          <w:lang w:eastAsia="zh-CN" w:bidi="ar-EG"/>
        </w:rPr>
      </w:pPr>
      <w:r w:rsidRPr="003F05DF">
        <w:rPr>
          <w:rFonts w:eastAsiaTheme="minorEastAsia" w:hint="cs"/>
          <w:szCs w:val="20"/>
          <w:rtl/>
          <w:lang w:eastAsia="zh-CN" w:bidi="ar-EG"/>
        </w:rPr>
        <w:t>43</w:t>
      </w:r>
      <w:r w:rsidRPr="003F05DF">
        <w:rPr>
          <w:rFonts w:eastAsiaTheme="minorEastAsia" w:hint="cs"/>
          <w:rtl/>
          <w:lang w:eastAsia="zh-CN" w:bidi="ar-EG"/>
        </w:rPr>
        <w:t>-</w:t>
      </w:r>
      <w:r w:rsidR="00371677" w:rsidRPr="003F05DF">
        <w:rPr>
          <w:rFonts w:eastAsiaTheme="minorEastAsia"/>
          <w:rtl/>
          <w:lang w:eastAsia="zh-CN" w:bidi="ar-EG"/>
        </w:rPr>
        <w:tab/>
      </w:r>
      <w:r w:rsidRPr="003F05DF">
        <w:rPr>
          <w:rFonts w:eastAsiaTheme="minorEastAsia" w:hint="cs"/>
          <w:b/>
          <w:bCs/>
          <w:rtl/>
          <w:lang w:eastAsia="zh-CN" w:bidi="ar-EG"/>
        </w:rPr>
        <w:t xml:space="preserve">وتوجه اللجنة الانتباه إلى الغاية </w:t>
      </w:r>
      <w:r w:rsidRPr="003F05DF">
        <w:rPr>
          <w:rFonts w:eastAsiaTheme="minorEastAsia" w:hint="cs"/>
          <w:b/>
          <w:bCs/>
          <w:szCs w:val="20"/>
          <w:rtl/>
          <w:lang w:eastAsia="zh-CN" w:bidi="ar-EG"/>
        </w:rPr>
        <w:t>13</w:t>
      </w:r>
      <w:r w:rsidRPr="003F05DF">
        <w:rPr>
          <w:rFonts w:eastAsiaTheme="minorEastAsia" w:hint="cs"/>
          <w:b/>
          <w:bCs/>
          <w:rtl/>
          <w:lang w:eastAsia="zh-CN" w:bidi="ar-EG"/>
        </w:rPr>
        <w:t>-</w:t>
      </w:r>
      <w:r w:rsidRPr="003F05DF">
        <w:rPr>
          <w:rFonts w:eastAsiaTheme="minorEastAsia" w:hint="cs"/>
          <w:b/>
          <w:bCs/>
          <w:szCs w:val="20"/>
          <w:rtl/>
          <w:lang w:eastAsia="zh-CN" w:bidi="ar-EG"/>
        </w:rPr>
        <w:t>2</w:t>
      </w:r>
      <w:r w:rsidRPr="003F05DF">
        <w:rPr>
          <w:rFonts w:eastAsiaTheme="minorEastAsia" w:hint="cs"/>
          <w:b/>
          <w:bCs/>
          <w:rtl/>
          <w:lang w:eastAsia="zh-CN" w:bidi="ar-EG"/>
        </w:rPr>
        <w:t xml:space="preserve"> من أهداف التنمية المستدامة وتوصي الدولة الطرف بما يلي:</w:t>
      </w:r>
    </w:p>
    <w:p w:rsidR="00E72A9B" w:rsidRPr="003F05DF" w:rsidRDefault="00371677" w:rsidP="00E72A9B">
      <w:pPr>
        <w:pStyle w:val="SingleTxtGA"/>
        <w:rPr>
          <w:rFonts w:eastAsiaTheme="minorEastAsia"/>
          <w:b/>
          <w:bCs/>
          <w:rtl/>
          <w:lang w:eastAsia="zh-CN" w:bidi="ar-EG"/>
        </w:rPr>
      </w:pPr>
      <w:r>
        <w:rPr>
          <w:rFonts w:eastAsiaTheme="minorEastAsia"/>
          <w:rtl/>
          <w:lang w:eastAsia="zh-CN" w:bidi="ar-EG"/>
        </w:rPr>
        <w:tab/>
      </w:r>
      <w:r w:rsidR="00E72A9B">
        <w:rPr>
          <w:rFonts w:eastAsiaTheme="minorEastAsia" w:hint="cs"/>
          <w:rtl/>
          <w:lang w:eastAsia="zh-CN" w:bidi="ar-EG"/>
        </w:rPr>
        <w:t>(أ)</w:t>
      </w:r>
      <w:r>
        <w:rPr>
          <w:rFonts w:eastAsiaTheme="minorEastAsia"/>
          <w:rtl/>
          <w:lang w:eastAsia="zh-CN" w:bidi="ar-EG"/>
        </w:rPr>
        <w:tab/>
      </w:r>
      <w:r w:rsidR="00E72A9B" w:rsidRPr="003F05DF">
        <w:rPr>
          <w:rFonts w:eastAsiaTheme="minorEastAsia" w:hint="cs"/>
          <w:b/>
          <w:bCs/>
          <w:rtl/>
          <w:lang w:eastAsia="zh-CN" w:bidi="ar-EG"/>
        </w:rPr>
        <w:t xml:space="preserve">ضمان مراعاة أوجه الضعف والاحتياجات الخاصة للأطفال، وكذلك آرائهم، عند وضع السياسات والبرامج التي تتناول المسائل المتعلقة بتغير المناخ وإدارة مخاطر الكوارث؛ </w:t>
      </w:r>
    </w:p>
    <w:p w:rsidR="00E72A9B" w:rsidRPr="003F05DF" w:rsidRDefault="00371677" w:rsidP="00E72A9B">
      <w:pPr>
        <w:pStyle w:val="SingleTxtGA"/>
        <w:rPr>
          <w:rFonts w:eastAsiaTheme="minorEastAsia"/>
          <w:b/>
          <w:bCs/>
          <w:rtl/>
          <w:lang w:eastAsia="zh-CN" w:bidi="ar-EG"/>
        </w:rPr>
      </w:pPr>
      <w:r>
        <w:rPr>
          <w:rFonts w:eastAsiaTheme="minorEastAsia"/>
          <w:rtl/>
          <w:lang w:eastAsia="zh-CN" w:bidi="ar-EG"/>
        </w:rPr>
        <w:tab/>
      </w:r>
      <w:r w:rsidR="00E72A9B">
        <w:rPr>
          <w:rFonts w:eastAsiaTheme="minorEastAsia" w:hint="cs"/>
          <w:rtl/>
          <w:lang w:eastAsia="zh-CN" w:bidi="ar-EG"/>
        </w:rPr>
        <w:t>(ب)</w:t>
      </w:r>
      <w:r>
        <w:rPr>
          <w:rFonts w:eastAsiaTheme="minorEastAsia"/>
          <w:rtl/>
          <w:lang w:eastAsia="zh-CN" w:bidi="ar-EG"/>
        </w:rPr>
        <w:tab/>
      </w:r>
      <w:r w:rsidR="00E72A9B" w:rsidRPr="003F05DF">
        <w:rPr>
          <w:rFonts w:eastAsiaTheme="minorEastAsia" w:hint="cs"/>
          <w:b/>
          <w:bCs/>
          <w:rtl/>
          <w:lang w:eastAsia="zh-CN" w:bidi="ar-EG"/>
        </w:rPr>
        <w:t xml:space="preserve">جمع بيانات مصنفة تحدد أنواع المخاطر التي يواجهها الأطفال في حالة حدوث كوارث متنوعة، من أجل صياغة سياسات وأُطر عمل واتفاقات على الصُعد الدولي والإقليمي والوطني وفقاً لذلك؛  </w:t>
      </w:r>
    </w:p>
    <w:p w:rsidR="00E72A9B" w:rsidRPr="003F05DF" w:rsidRDefault="00371677" w:rsidP="00E72A9B">
      <w:pPr>
        <w:pStyle w:val="SingleTxtGA"/>
        <w:rPr>
          <w:rFonts w:eastAsiaTheme="minorEastAsia"/>
          <w:b/>
          <w:bCs/>
          <w:rtl/>
          <w:lang w:eastAsia="zh-CN" w:bidi="ar-EG"/>
        </w:rPr>
      </w:pPr>
      <w:r>
        <w:rPr>
          <w:rFonts w:eastAsiaTheme="minorEastAsia"/>
          <w:rtl/>
          <w:lang w:eastAsia="zh-CN" w:bidi="ar-EG"/>
        </w:rPr>
        <w:tab/>
      </w:r>
      <w:r w:rsidR="00E72A9B">
        <w:rPr>
          <w:rFonts w:eastAsiaTheme="minorEastAsia" w:hint="cs"/>
          <w:rtl/>
          <w:lang w:eastAsia="zh-CN" w:bidi="ar-EG"/>
        </w:rPr>
        <w:t>(ج)</w:t>
      </w:r>
      <w:r>
        <w:rPr>
          <w:rFonts w:eastAsiaTheme="minorEastAsia"/>
          <w:rtl/>
          <w:lang w:eastAsia="zh-CN" w:bidi="ar-EG"/>
        </w:rPr>
        <w:tab/>
      </w:r>
      <w:r w:rsidR="00E72A9B" w:rsidRPr="003F05DF">
        <w:rPr>
          <w:rFonts w:eastAsiaTheme="minorEastAsia" w:hint="cs"/>
          <w:b/>
          <w:bCs/>
          <w:rtl/>
          <w:lang w:eastAsia="zh-CN" w:bidi="ar-EG"/>
        </w:rPr>
        <w:t>تعزيز تنفيذ سياسات وطنية لتحقيق الاستدامة في إمدادات المياه المأمونة وفي خدمات الصرف الصحي، بما في ذلك السياسة المستدامة والمتكاملة للمياه والصرف الصحي، وذلك بهدف زيادة إمكانية الحصول على ما يكفي من مياه الشرب المأمونة وتوفير خدمات الصرف الصحي الملائمة، بما في ذلك في الجزر الخارجية؛</w:t>
      </w:r>
    </w:p>
    <w:p w:rsidR="00E72A9B" w:rsidRPr="003F05DF" w:rsidRDefault="00371677" w:rsidP="00E72A9B">
      <w:pPr>
        <w:pStyle w:val="SingleTxtGA"/>
        <w:rPr>
          <w:rFonts w:eastAsiaTheme="minorEastAsia"/>
          <w:b/>
          <w:bCs/>
          <w:lang w:eastAsia="zh-CN"/>
        </w:rPr>
      </w:pPr>
      <w:r>
        <w:rPr>
          <w:rFonts w:eastAsiaTheme="minorEastAsia"/>
          <w:rtl/>
          <w:lang w:eastAsia="zh-CN" w:bidi="ar-EG"/>
        </w:rPr>
        <w:tab/>
      </w:r>
      <w:r w:rsidR="00E72A9B">
        <w:rPr>
          <w:rFonts w:eastAsiaTheme="minorEastAsia" w:hint="cs"/>
          <w:rtl/>
          <w:lang w:eastAsia="zh-CN" w:bidi="ar-EG"/>
        </w:rPr>
        <w:t>(د)</w:t>
      </w:r>
      <w:r>
        <w:rPr>
          <w:rFonts w:eastAsiaTheme="minorEastAsia"/>
          <w:rtl/>
          <w:lang w:eastAsia="zh-CN" w:bidi="ar-EG"/>
        </w:rPr>
        <w:tab/>
      </w:r>
      <w:r w:rsidR="00E72A9B" w:rsidRPr="003F05DF">
        <w:rPr>
          <w:rFonts w:eastAsiaTheme="minorEastAsia" w:hint="cs"/>
          <w:b/>
          <w:bCs/>
          <w:rtl/>
          <w:lang w:eastAsia="zh-CN" w:bidi="ar-EG"/>
        </w:rPr>
        <w:t>تعزيز التدابير الرامية إلى زيادة درجة الوعي والاستعداد لدى الأطفال بشأن تغير المناخ والكوارث الطبيعية، بطرق منها تعزيز التثقيف في مجال تغير المناخ بالمدارس في جميع أنحاء البلد؛</w:t>
      </w:r>
    </w:p>
    <w:p w:rsidR="00E72A9B" w:rsidRPr="003F05DF" w:rsidRDefault="00371677" w:rsidP="00E72A9B">
      <w:pPr>
        <w:pStyle w:val="SingleTxtGA"/>
        <w:rPr>
          <w:rFonts w:eastAsiaTheme="minorEastAsia"/>
          <w:b/>
          <w:bCs/>
          <w:rtl/>
          <w:lang w:eastAsia="zh-CN" w:bidi="ar-EG"/>
        </w:rPr>
      </w:pPr>
      <w:r>
        <w:rPr>
          <w:rFonts w:eastAsiaTheme="minorEastAsia"/>
          <w:rtl/>
          <w:lang w:eastAsia="zh-CN" w:bidi="ar-EG"/>
        </w:rPr>
        <w:tab/>
      </w:r>
      <w:r w:rsidR="00E72A9B">
        <w:rPr>
          <w:rFonts w:eastAsiaTheme="minorEastAsia" w:hint="cs"/>
          <w:rtl/>
          <w:lang w:eastAsia="zh-CN" w:bidi="ar-EG"/>
        </w:rPr>
        <w:t>(ه)</w:t>
      </w:r>
      <w:r>
        <w:rPr>
          <w:rFonts w:eastAsiaTheme="minorEastAsia"/>
          <w:rtl/>
          <w:lang w:eastAsia="zh-CN" w:bidi="ar-EG"/>
        </w:rPr>
        <w:tab/>
      </w:r>
      <w:r w:rsidR="00E72A9B" w:rsidRPr="003F05DF">
        <w:rPr>
          <w:rFonts w:eastAsiaTheme="minorEastAsia" w:hint="cs"/>
          <w:b/>
          <w:bCs/>
          <w:rtl/>
          <w:lang w:eastAsia="zh-CN" w:bidi="ar-EG"/>
        </w:rPr>
        <w:t>إتاحة الفرص للأطفال للمشاركة بفعالية في المناقشات وعمليات صنع القرار المتعلقة بالعمل المناخي؛</w:t>
      </w:r>
    </w:p>
    <w:p w:rsidR="00E72A9B" w:rsidRPr="003F05DF" w:rsidRDefault="00371677" w:rsidP="00E72A9B">
      <w:pPr>
        <w:pStyle w:val="SingleTxtGA"/>
        <w:rPr>
          <w:rFonts w:eastAsiaTheme="minorEastAsia"/>
          <w:b/>
          <w:bCs/>
          <w:rtl/>
          <w:lang w:eastAsia="zh-CN" w:bidi="ar-EG"/>
        </w:rPr>
      </w:pPr>
      <w:r>
        <w:rPr>
          <w:rFonts w:eastAsiaTheme="minorEastAsia"/>
          <w:rtl/>
          <w:lang w:eastAsia="zh-CN" w:bidi="ar-EG"/>
        </w:rPr>
        <w:tab/>
      </w:r>
      <w:r w:rsidR="00E72A9B">
        <w:rPr>
          <w:rFonts w:eastAsiaTheme="minorEastAsia" w:hint="cs"/>
          <w:rtl/>
          <w:lang w:eastAsia="zh-CN" w:bidi="ar-EG"/>
        </w:rPr>
        <w:t>(و)</w:t>
      </w:r>
      <w:r>
        <w:rPr>
          <w:rFonts w:eastAsiaTheme="minorEastAsia"/>
          <w:rtl/>
          <w:lang w:eastAsia="zh-CN" w:bidi="ar-EG"/>
        </w:rPr>
        <w:tab/>
      </w:r>
      <w:r w:rsidR="00E72A9B" w:rsidRPr="003F05DF">
        <w:rPr>
          <w:rFonts w:eastAsiaTheme="minorEastAsia" w:hint="cs"/>
          <w:b/>
          <w:bCs/>
          <w:rtl/>
          <w:lang w:eastAsia="zh-CN" w:bidi="ar-EG"/>
        </w:rPr>
        <w:t xml:space="preserve">التماس التعاون الثنائي والمتعدد الأطراف والإقليمي والدولي في تنفيذ هذه التوصيات. </w:t>
      </w:r>
    </w:p>
    <w:p w:rsidR="00E72A9B" w:rsidRPr="00142BA3" w:rsidRDefault="00E72A9B" w:rsidP="00E72A9B">
      <w:pPr>
        <w:pStyle w:val="H23GA"/>
        <w:rPr>
          <w:rFonts w:eastAsiaTheme="minorEastAsia"/>
          <w:rtl/>
          <w:lang w:bidi="ar-EG"/>
        </w:rPr>
      </w:pPr>
      <w:r>
        <w:rPr>
          <w:rFonts w:eastAsiaTheme="minorEastAsia"/>
          <w:rtl/>
          <w:lang w:bidi="ar-EG"/>
        </w:rPr>
        <w:tab/>
      </w:r>
      <w:r>
        <w:rPr>
          <w:rFonts w:eastAsiaTheme="minorEastAsia"/>
          <w:rtl/>
          <w:lang w:bidi="ar-EG"/>
        </w:rPr>
        <w:tab/>
      </w:r>
      <w:r w:rsidRPr="00142BA3">
        <w:rPr>
          <w:rFonts w:eastAsiaTheme="minorEastAsia" w:hint="cs"/>
          <w:rtl/>
          <w:lang w:bidi="ar-EG"/>
        </w:rPr>
        <w:t>مستوى المعيشة</w:t>
      </w:r>
    </w:p>
    <w:p w:rsidR="00E72A9B" w:rsidRPr="00352E7F" w:rsidRDefault="00E72A9B" w:rsidP="00E72A9B">
      <w:pPr>
        <w:pStyle w:val="SingleTxtGA"/>
        <w:rPr>
          <w:rFonts w:eastAsiaTheme="minorEastAsia"/>
          <w:b/>
          <w:bCs/>
          <w:rtl/>
          <w:lang w:eastAsia="zh-CN" w:bidi="ar-EG"/>
        </w:rPr>
      </w:pPr>
      <w:r w:rsidRPr="00E43C05">
        <w:rPr>
          <w:rFonts w:eastAsiaTheme="minorEastAsia" w:hint="cs"/>
          <w:szCs w:val="20"/>
          <w:rtl/>
          <w:lang w:eastAsia="zh-CN" w:bidi="ar-EG"/>
        </w:rPr>
        <w:t>44</w:t>
      </w:r>
      <w:r>
        <w:rPr>
          <w:rFonts w:eastAsiaTheme="minorEastAsia" w:hint="cs"/>
          <w:rtl/>
          <w:lang w:eastAsia="zh-CN" w:bidi="ar-EG"/>
        </w:rPr>
        <w:t>-</w:t>
      </w:r>
      <w:r w:rsidR="00371677">
        <w:rPr>
          <w:rFonts w:eastAsiaTheme="minorEastAsia"/>
          <w:rtl/>
          <w:lang w:eastAsia="zh-CN" w:bidi="ar-EG"/>
        </w:rPr>
        <w:tab/>
      </w:r>
      <w:r w:rsidRPr="00352E7F">
        <w:rPr>
          <w:rFonts w:eastAsiaTheme="minorEastAsia" w:hint="cs"/>
          <w:b/>
          <w:bCs/>
          <w:rtl/>
          <w:lang w:eastAsia="zh-CN" w:bidi="ar-EG"/>
        </w:rPr>
        <w:t>إذ تشير اللجنة إلى توصياتها السابقة (</w:t>
      </w:r>
      <w:r w:rsidRPr="00352E7F">
        <w:rPr>
          <w:b/>
          <w:bCs/>
          <w:szCs w:val="20"/>
        </w:rPr>
        <w:t>CRC/C/TUV/CO/</w:t>
      </w:r>
      <w:r w:rsidRPr="00352E7F">
        <w:rPr>
          <w:b/>
          <w:bCs/>
          <w:szCs w:val="16"/>
        </w:rPr>
        <w:t>1</w:t>
      </w:r>
      <w:r w:rsidRPr="00352E7F">
        <w:rPr>
          <w:rFonts w:eastAsiaTheme="minorEastAsia" w:hint="cs"/>
          <w:b/>
          <w:bCs/>
          <w:rtl/>
          <w:lang w:eastAsia="zh-CN" w:bidi="ar-EG"/>
        </w:rPr>
        <w:t xml:space="preserve">، الفقرة </w:t>
      </w:r>
      <w:r w:rsidRPr="00352E7F">
        <w:rPr>
          <w:rFonts w:eastAsiaTheme="minorEastAsia" w:hint="cs"/>
          <w:b/>
          <w:bCs/>
          <w:szCs w:val="20"/>
          <w:rtl/>
          <w:lang w:eastAsia="zh-CN" w:bidi="ar-EG"/>
        </w:rPr>
        <w:t>58</w:t>
      </w:r>
      <w:r w:rsidRPr="00352E7F">
        <w:rPr>
          <w:rFonts w:eastAsiaTheme="minorEastAsia" w:hint="cs"/>
          <w:b/>
          <w:bCs/>
          <w:rtl/>
          <w:lang w:eastAsia="zh-CN" w:bidi="ar-EG"/>
        </w:rPr>
        <w:t xml:space="preserve">)، فإنها توجه الانتباه إلى الغاية </w:t>
      </w:r>
      <w:r w:rsidRPr="00352E7F">
        <w:rPr>
          <w:rFonts w:eastAsiaTheme="minorEastAsia" w:hint="cs"/>
          <w:b/>
          <w:bCs/>
          <w:szCs w:val="20"/>
          <w:rtl/>
          <w:lang w:eastAsia="zh-CN" w:bidi="ar-EG"/>
        </w:rPr>
        <w:t>1</w:t>
      </w:r>
      <w:r w:rsidRPr="00352E7F">
        <w:rPr>
          <w:rFonts w:eastAsiaTheme="minorEastAsia" w:hint="cs"/>
          <w:b/>
          <w:bCs/>
          <w:rtl/>
          <w:lang w:eastAsia="zh-CN" w:bidi="ar-EG"/>
        </w:rPr>
        <w:t>-</w:t>
      </w:r>
      <w:r w:rsidRPr="00352E7F">
        <w:rPr>
          <w:rFonts w:eastAsiaTheme="minorEastAsia" w:hint="cs"/>
          <w:b/>
          <w:bCs/>
          <w:szCs w:val="20"/>
          <w:rtl/>
          <w:lang w:eastAsia="zh-CN" w:bidi="ar-EG"/>
        </w:rPr>
        <w:t>3</w:t>
      </w:r>
      <w:r w:rsidRPr="00352E7F">
        <w:rPr>
          <w:rFonts w:eastAsiaTheme="minorEastAsia" w:hint="cs"/>
          <w:b/>
          <w:bCs/>
          <w:rtl/>
          <w:lang w:eastAsia="zh-CN" w:bidi="ar-EG"/>
        </w:rPr>
        <w:t xml:space="preserve"> من أهداف التنمية المستدامة وتوصي الدولة الطرف بأن تجري دراسة لتقييم حالة الأطفال الذين يعانون الفقر، مع إيلاء اهتمام خاص للمقيمين منهم في الجزر الخارجية وأولئك المقيمين في الأسر المعيشية التي يعيلها مسنون، وبأن تقوم بناء على نتائج الدراسة بصياغة وتنفيذ برامج للحد من الفقر من أجل معالجة هذه المسألة. </w:t>
      </w:r>
    </w:p>
    <w:p w:rsidR="00E72A9B" w:rsidRPr="00B30235" w:rsidRDefault="00E72A9B" w:rsidP="00E72A9B">
      <w:pPr>
        <w:pStyle w:val="H1GA"/>
        <w:rPr>
          <w:rFonts w:eastAsiaTheme="minorEastAsia"/>
          <w:rtl/>
          <w:lang w:eastAsia="zh-CN" w:bidi="ar-EG"/>
        </w:rPr>
      </w:pPr>
      <w:r>
        <w:rPr>
          <w:rFonts w:eastAsiaTheme="minorEastAsia"/>
          <w:rtl/>
          <w:lang w:eastAsia="zh-CN" w:bidi="ar-EG"/>
        </w:rPr>
        <w:tab/>
      </w:r>
      <w:r w:rsidRPr="00B30235">
        <w:rPr>
          <w:rFonts w:eastAsiaTheme="minorEastAsia" w:hint="cs"/>
          <w:rtl/>
          <w:lang w:eastAsia="zh-CN" w:bidi="ar-EG"/>
        </w:rPr>
        <w:t>طاء-</w:t>
      </w:r>
      <w:r w:rsidR="00371677">
        <w:rPr>
          <w:rFonts w:eastAsiaTheme="minorEastAsia"/>
          <w:rtl/>
          <w:lang w:eastAsia="zh-CN" w:bidi="ar-EG"/>
        </w:rPr>
        <w:tab/>
      </w:r>
      <w:r w:rsidRPr="00B30235">
        <w:rPr>
          <w:rFonts w:eastAsiaTheme="minorEastAsia"/>
          <w:rtl/>
          <w:lang w:eastAsia="zh-CN" w:bidi="ar-EG"/>
        </w:rPr>
        <w:t xml:space="preserve">التعليم والأنشطة الترفيهية والثقافية (المواد </w:t>
      </w:r>
      <w:r w:rsidRPr="00E43C05">
        <w:rPr>
          <w:rFonts w:eastAsiaTheme="minorEastAsia"/>
          <w:szCs w:val="24"/>
          <w:rtl/>
          <w:lang w:eastAsia="zh-CN" w:bidi="ar-EG"/>
        </w:rPr>
        <w:t>28</w:t>
      </w:r>
      <w:r w:rsidRPr="00B30235">
        <w:rPr>
          <w:rFonts w:eastAsiaTheme="minorEastAsia"/>
          <w:rtl/>
          <w:lang w:eastAsia="zh-CN" w:bidi="ar-EG"/>
        </w:rPr>
        <w:t>-</w:t>
      </w:r>
      <w:r w:rsidRPr="00E43C05">
        <w:rPr>
          <w:rFonts w:eastAsiaTheme="minorEastAsia"/>
          <w:szCs w:val="24"/>
          <w:rtl/>
          <w:lang w:eastAsia="zh-CN" w:bidi="ar-EG"/>
        </w:rPr>
        <w:t>31</w:t>
      </w:r>
      <w:r w:rsidRPr="00B30235">
        <w:rPr>
          <w:rFonts w:eastAsiaTheme="minorEastAsia"/>
          <w:rtl/>
          <w:lang w:eastAsia="zh-CN" w:bidi="ar-EG"/>
        </w:rPr>
        <w:t>)</w:t>
      </w:r>
    </w:p>
    <w:p w:rsidR="00E72A9B" w:rsidRPr="00B30235" w:rsidRDefault="00E72A9B" w:rsidP="00E72A9B">
      <w:pPr>
        <w:pStyle w:val="H23GA"/>
        <w:rPr>
          <w:rFonts w:eastAsiaTheme="minorEastAsia"/>
          <w:rtl/>
          <w:lang w:bidi="ar-EG"/>
        </w:rPr>
      </w:pPr>
      <w:r>
        <w:rPr>
          <w:rFonts w:eastAsiaTheme="minorEastAsia"/>
          <w:rtl/>
          <w:lang w:bidi="ar-EG"/>
        </w:rPr>
        <w:tab/>
      </w:r>
      <w:r>
        <w:rPr>
          <w:rFonts w:eastAsiaTheme="minorEastAsia"/>
          <w:rtl/>
          <w:lang w:bidi="ar-EG"/>
        </w:rPr>
        <w:tab/>
      </w:r>
      <w:r w:rsidRPr="00B30235">
        <w:rPr>
          <w:rFonts w:eastAsiaTheme="minorEastAsia"/>
          <w:rtl/>
          <w:lang w:bidi="ar-EG"/>
        </w:rPr>
        <w:t>التعليم</w:t>
      </w:r>
      <w:r w:rsidRPr="00B30235">
        <w:rPr>
          <w:rFonts w:eastAsiaTheme="minorEastAsia" w:hint="cs"/>
          <w:rtl/>
          <w:lang w:bidi="ar-EG"/>
        </w:rPr>
        <w:t>، بما في ذلك التدريب والتوجيه المهنيان</w:t>
      </w:r>
    </w:p>
    <w:p w:rsidR="00E72A9B" w:rsidRDefault="00E72A9B" w:rsidP="00E72A9B">
      <w:pPr>
        <w:pStyle w:val="SingleTxtGA"/>
        <w:rPr>
          <w:rFonts w:eastAsiaTheme="minorEastAsia"/>
          <w:rtl/>
          <w:lang w:eastAsia="zh-CN" w:bidi="ar-EG"/>
        </w:rPr>
      </w:pPr>
      <w:r w:rsidRPr="00E43C05">
        <w:rPr>
          <w:rFonts w:eastAsiaTheme="minorEastAsia" w:hint="cs"/>
          <w:szCs w:val="20"/>
          <w:rtl/>
          <w:lang w:eastAsia="zh-CN" w:bidi="ar-EG"/>
        </w:rPr>
        <w:t>45</w:t>
      </w:r>
      <w:r>
        <w:rPr>
          <w:rFonts w:eastAsiaTheme="minorEastAsia" w:hint="cs"/>
          <w:rtl/>
          <w:lang w:eastAsia="zh-CN" w:bidi="ar-EG"/>
        </w:rPr>
        <w:t>-</w:t>
      </w:r>
      <w:r w:rsidR="00371677">
        <w:rPr>
          <w:rFonts w:eastAsiaTheme="minorEastAsia"/>
          <w:rtl/>
          <w:lang w:eastAsia="zh-CN" w:bidi="ar-EG"/>
        </w:rPr>
        <w:tab/>
      </w:r>
      <w:r>
        <w:rPr>
          <w:rFonts w:eastAsiaTheme="minorEastAsia" w:hint="cs"/>
          <w:rtl/>
          <w:lang w:eastAsia="zh-CN" w:bidi="ar-EG"/>
        </w:rPr>
        <w:t>بينما ترحب اللجنة باستمرار الدولة الطرف في توفير التعليم الابتدائي والثانوي الإلزامي المجاني، فإن القلق يساورها بشأن ما يلي:</w:t>
      </w:r>
    </w:p>
    <w:p w:rsidR="00E72A9B" w:rsidRDefault="00371677" w:rsidP="00E72A9B">
      <w:pPr>
        <w:pStyle w:val="SingleTxtGA"/>
        <w:rPr>
          <w:rFonts w:eastAsiaTheme="minorEastAsia"/>
          <w:rtl/>
          <w:lang w:eastAsia="zh-CN" w:bidi="ar-EG"/>
        </w:rPr>
      </w:pPr>
      <w:r>
        <w:rPr>
          <w:rFonts w:eastAsiaTheme="minorEastAsia"/>
          <w:rtl/>
          <w:lang w:eastAsia="zh-CN" w:bidi="ar-EG"/>
        </w:rPr>
        <w:lastRenderedPageBreak/>
        <w:tab/>
      </w:r>
      <w:r w:rsidR="00E72A9B">
        <w:rPr>
          <w:rFonts w:eastAsiaTheme="minorEastAsia" w:hint="cs"/>
          <w:rtl/>
          <w:lang w:eastAsia="zh-CN" w:bidi="ar-EG"/>
        </w:rPr>
        <w:t>(أ)</w:t>
      </w:r>
      <w:r>
        <w:rPr>
          <w:rFonts w:eastAsiaTheme="minorEastAsia"/>
          <w:rtl/>
          <w:lang w:eastAsia="zh-CN" w:bidi="ar-EG"/>
        </w:rPr>
        <w:tab/>
      </w:r>
      <w:r w:rsidR="00E72A9B">
        <w:rPr>
          <w:rFonts w:eastAsiaTheme="minorEastAsia" w:hint="cs"/>
          <w:rtl/>
          <w:lang w:eastAsia="zh-CN" w:bidi="ar-EG"/>
        </w:rPr>
        <w:t xml:space="preserve">الرسوم الإضافية والتكاليف الخفية في مجال التعليم، مثل الزي المدرسي ووجبة الغداء والنقل، التي لا تزال تحول دون التحاق بعض الأطفال من الأسر المحرومة مالياً بالمدرسة؛ </w:t>
      </w:r>
    </w:p>
    <w:p w:rsidR="00E72A9B" w:rsidRDefault="00371677" w:rsidP="00E72A9B">
      <w:pPr>
        <w:pStyle w:val="SingleTxtGA"/>
        <w:rPr>
          <w:rFonts w:eastAsiaTheme="minorEastAsia"/>
          <w:rtl/>
          <w:lang w:eastAsia="zh-CN" w:bidi="ar-EG"/>
        </w:rPr>
      </w:pPr>
      <w:r>
        <w:rPr>
          <w:rFonts w:eastAsiaTheme="minorEastAsia"/>
          <w:rtl/>
          <w:lang w:eastAsia="zh-CN" w:bidi="ar-EG"/>
        </w:rPr>
        <w:tab/>
      </w:r>
      <w:r w:rsidR="00E72A9B">
        <w:rPr>
          <w:rFonts w:eastAsiaTheme="minorEastAsia" w:hint="cs"/>
          <w:rtl/>
          <w:lang w:eastAsia="zh-CN" w:bidi="ar-EG"/>
        </w:rPr>
        <w:t>(ب)</w:t>
      </w:r>
      <w:r>
        <w:rPr>
          <w:rFonts w:eastAsiaTheme="minorEastAsia"/>
          <w:rtl/>
          <w:lang w:eastAsia="zh-CN" w:bidi="ar-EG"/>
        </w:rPr>
        <w:tab/>
      </w:r>
      <w:r w:rsidR="00E72A9B" w:rsidRPr="00177E12">
        <w:rPr>
          <w:rFonts w:eastAsiaTheme="minorEastAsia"/>
          <w:rtl/>
          <w:lang w:eastAsia="zh-CN" w:bidi="ar-EG"/>
        </w:rPr>
        <w:t xml:space="preserve">تدهور جودة التعليم بسبب </w:t>
      </w:r>
      <w:r w:rsidR="00E72A9B">
        <w:rPr>
          <w:rFonts w:eastAsiaTheme="minorEastAsia" w:hint="cs"/>
          <w:rtl/>
          <w:lang w:eastAsia="zh-CN" w:bidi="ar-EG"/>
        </w:rPr>
        <w:t xml:space="preserve">ضعف البنى التحتية للمدارس، وقِدَم وسائل ومواد التعليم والتدريس وعدم ملاءمتها، وعدم كفاية عدد المعلمين المؤهلين؛ </w:t>
      </w:r>
    </w:p>
    <w:p w:rsidR="00E72A9B" w:rsidRDefault="00371677" w:rsidP="00E72A9B">
      <w:pPr>
        <w:pStyle w:val="SingleTxtGA"/>
        <w:rPr>
          <w:rFonts w:eastAsiaTheme="minorEastAsia"/>
          <w:rtl/>
          <w:lang w:eastAsia="zh-CN" w:bidi="ar-EG"/>
        </w:rPr>
      </w:pPr>
      <w:r>
        <w:rPr>
          <w:rFonts w:eastAsiaTheme="minorEastAsia"/>
          <w:rtl/>
          <w:lang w:eastAsia="zh-CN" w:bidi="ar-EG"/>
        </w:rPr>
        <w:tab/>
      </w:r>
      <w:r w:rsidR="00E72A9B">
        <w:rPr>
          <w:rFonts w:eastAsiaTheme="minorEastAsia" w:hint="cs"/>
          <w:rtl/>
          <w:lang w:eastAsia="zh-CN" w:bidi="ar-EG"/>
        </w:rPr>
        <w:t>(ج)</w:t>
      </w:r>
      <w:r>
        <w:rPr>
          <w:rFonts w:eastAsiaTheme="minorEastAsia"/>
          <w:rtl/>
          <w:lang w:eastAsia="zh-CN" w:bidi="ar-EG"/>
        </w:rPr>
        <w:tab/>
      </w:r>
      <w:r w:rsidR="00E72A9B">
        <w:rPr>
          <w:rFonts w:eastAsiaTheme="minorEastAsia" w:hint="cs"/>
          <w:rtl/>
          <w:lang w:eastAsia="zh-CN" w:bidi="ar-EG"/>
        </w:rPr>
        <w:t xml:space="preserve">عدم وجود سياسات لإعادة التحاق الأمهات المراهقات بالمدرسة؛ </w:t>
      </w:r>
    </w:p>
    <w:p w:rsidR="00E72A9B" w:rsidRDefault="00371677" w:rsidP="00E72A9B">
      <w:pPr>
        <w:pStyle w:val="SingleTxtGA"/>
        <w:rPr>
          <w:rFonts w:eastAsiaTheme="minorEastAsia"/>
          <w:rtl/>
          <w:lang w:eastAsia="zh-CN" w:bidi="ar-EG"/>
        </w:rPr>
      </w:pPr>
      <w:r>
        <w:rPr>
          <w:rFonts w:eastAsiaTheme="minorEastAsia"/>
          <w:rtl/>
          <w:lang w:eastAsia="zh-CN" w:bidi="ar-EG"/>
        </w:rPr>
        <w:tab/>
      </w:r>
      <w:r w:rsidR="00E72A9B">
        <w:rPr>
          <w:rFonts w:eastAsiaTheme="minorEastAsia" w:hint="cs"/>
          <w:rtl/>
          <w:lang w:eastAsia="zh-CN" w:bidi="ar-EG"/>
        </w:rPr>
        <w:t>(د)</w:t>
      </w:r>
      <w:r>
        <w:rPr>
          <w:rFonts w:eastAsiaTheme="minorEastAsia"/>
          <w:rtl/>
          <w:lang w:eastAsia="zh-CN" w:bidi="ar-EG"/>
        </w:rPr>
        <w:tab/>
      </w:r>
      <w:r w:rsidR="00E72A9B">
        <w:rPr>
          <w:rFonts w:eastAsiaTheme="minorEastAsia" w:hint="cs"/>
          <w:rtl/>
          <w:lang w:eastAsia="zh-CN" w:bidi="ar-EG"/>
        </w:rPr>
        <w:t xml:space="preserve">محدودية توفير التدريب المهني، بما في ذلك لمن توقفوا عن الدراسة؛ </w:t>
      </w:r>
    </w:p>
    <w:p w:rsidR="00E72A9B" w:rsidRDefault="00371677" w:rsidP="00E72A9B">
      <w:pPr>
        <w:pStyle w:val="SingleTxtGA"/>
        <w:rPr>
          <w:rFonts w:eastAsiaTheme="minorEastAsia"/>
          <w:rtl/>
          <w:lang w:eastAsia="zh-CN" w:bidi="ar-EG"/>
        </w:rPr>
      </w:pPr>
      <w:r>
        <w:rPr>
          <w:rFonts w:eastAsiaTheme="minorEastAsia"/>
          <w:rtl/>
          <w:lang w:eastAsia="zh-CN" w:bidi="ar-EG"/>
        </w:rPr>
        <w:tab/>
      </w:r>
      <w:r w:rsidR="00E72A9B">
        <w:rPr>
          <w:rFonts w:eastAsiaTheme="minorEastAsia" w:hint="cs"/>
          <w:rtl/>
          <w:lang w:eastAsia="zh-CN" w:bidi="ar-EG"/>
        </w:rPr>
        <w:t>(ه)</w:t>
      </w:r>
      <w:r>
        <w:rPr>
          <w:rFonts w:eastAsiaTheme="minorEastAsia"/>
          <w:rtl/>
          <w:lang w:eastAsia="zh-CN" w:bidi="ar-EG"/>
        </w:rPr>
        <w:tab/>
      </w:r>
      <w:r w:rsidR="00E72A9B">
        <w:rPr>
          <w:rFonts w:eastAsiaTheme="minorEastAsia" w:hint="cs"/>
          <w:rtl/>
          <w:lang w:eastAsia="zh-CN" w:bidi="ar-EG"/>
        </w:rPr>
        <w:t xml:space="preserve">عدم كفاية التطوير في مجال التعليم والرعاية بمرحلة الطفولة المبكرة. </w:t>
      </w:r>
    </w:p>
    <w:p w:rsidR="00E72A9B" w:rsidRPr="00352E7F" w:rsidRDefault="00E72A9B" w:rsidP="00E72A9B">
      <w:pPr>
        <w:pStyle w:val="SingleTxtGA"/>
        <w:rPr>
          <w:rFonts w:eastAsiaTheme="minorEastAsia"/>
          <w:b/>
          <w:bCs/>
          <w:rtl/>
          <w:lang w:eastAsia="zh-CN" w:bidi="ar-EG"/>
        </w:rPr>
      </w:pPr>
      <w:r w:rsidRPr="00E43C05">
        <w:rPr>
          <w:rFonts w:eastAsiaTheme="minorEastAsia" w:hint="cs"/>
          <w:szCs w:val="20"/>
          <w:rtl/>
          <w:lang w:eastAsia="zh-CN" w:bidi="ar-EG"/>
        </w:rPr>
        <w:t>46</w:t>
      </w:r>
      <w:r>
        <w:rPr>
          <w:rFonts w:eastAsiaTheme="minorEastAsia" w:hint="cs"/>
          <w:rtl/>
          <w:lang w:eastAsia="zh-CN" w:bidi="ar-EG"/>
        </w:rPr>
        <w:t>-</w:t>
      </w:r>
      <w:r w:rsidR="00371677">
        <w:rPr>
          <w:rFonts w:eastAsiaTheme="minorEastAsia"/>
          <w:rtl/>
          <w:lang w:eastAsia="zh-CN" w:bidi="ar-EG"/>
        </w:rPr>
        <w:tab/>
      </w:r>
      <w:r w:rsidRPr="00352E7F">
        <w:rPr>
          <w:rFonts w:eastAsiaTheme="minorEastAsia" w:hint="cs"/>
          <w:b/>
          <w:bCs/>
          <w:rtl/>
          <w:lang w:eastAsia="zh-CN" w:bidi="ar-EG"/>
        </w:rPr>
        <w:t xml:space="preserve">وإذ تحيط اللجنة علماً بالغايات </w:t>
      </w:r>
      <w:r w:rsidRPr="00352E7F">
        <w:rPr>
          <w:rFonts w:eastAsiaTheme="minorEastAsia" w:hint="cs"/>
          <w:b/>
          <w:bCs/>
          <w:szCs w:val="20"/>
          <w:rtl/>
          <w:lang w:eastAsia="zh-CN" w:bidi="ar-EG"/>
        </w:rPr>
        <w:t>4</w:t>
      </w:r>
      <w:r w:rsidRPr="00352E7F">
        <w:rPr>
          <w:rFonts w:eastAsiaTheme="minorEastAsia" w:hint="cs"/>
          <w:b/>
          <w:bCs/>
          <w:rtl/>
          <w:lang w:eastAsia="zh-CN" w:bidi="ar-EG"/>
        </w:rPr>
        <w:t>-</w:t>
      </w:r>
      <w:r w:rsidRPr="00352E7F">
        <w:rPr>
          <w:rFonts w:eastAsiaTheme="minorEastAsia" w:hint="cs"/>
          <w:b/>
          <w:bCs/>
          <w:szCs w:val="20"/>
          <w:rtl/>
          <w:lang w:eastAsia="zh-CN" w:bidi="ar-EG"/>
        </w:rPr>
        <w:t>2</w:t>
      </w:r>
      <w:r w:rsidRPr="00352E7F">
        <w:rPr>
          <w:rFonts w:eastAsiaTheme="minorEastAsia" w:hint="cs"/>
          <w:b/>
          <w:bCs/>
          <w:rtl/>
          <w:lang w:eastAsia="zh-CN" w:bidi="ar-EG"/>
        </w:rPr>
        <w:t xml:space="preserve"> و</w:t>
      </w:r>
      <w:r w:rsidRPr="00352E7F">
        <w:rPr>
          <w:rFonts w:eastAsiaTheme="minorEastAsia" w:hint="cs"/>
          <w:b/>
          <w:bCs/>
          <w:szCs w:val="20"/>
          <w:rtl/>
          <w:lang w:eastAsia="zh-CN" w:bidi="ar-EG"/>
        </w:rPr>
        <w:t>4</w:t>
      </w:r>
      <w:r w:rsidRPr="00352E7F">
        <w:rPr>
          <w:rFonts w:eastAsiaTheme="minorEastAsia" w:hint="cs"/>
          <w:b/>
          <w:bCs/>
          <w:rtl/>
          <w:lang w:eastAsia="zh-CN" w:bidi="ar-EG"/>
        </w:rPr>
        <w:t>-</w:t>
      </w:r>
      <w:r w:rsidRPr="00352E7F">
        <w:rPr>
          <w:rFonts w:eastAsiaTheme="minorEastAsia" w:hint="cs"/>
          <w:b/>
          <w:bCs/>
          <w:szCs w:val="20"/>
          <w:rtl/>
          <w:lang w:eastAsia="zh-CN" w:bidi="ar-EG"/>
        </w:rPr>
        <w:t>4</w:t>
      </w:r>
      <w:r w:rsidRPr="00352E7F">
        <w:rPr>
          <w:rFonts w:eastAsiaTheme="minorEastAsia" w:hint="cs"/>
          <w:b/>
          <w:bCs/>
          <w:rtl/>
          <w:lang w:eastAsia="zh-CN" w:bidi="ar-EG"/>
        </w:rPr>
        <w:t xml:space="preserve"> و</w:t>
      </w:r>
      <w:r w:rsidRPr="00352E7F">
        <w:rPr>
          <w:rFonts w:eastAsiaTheme="minorEastAsia" w:hint="cs"/>
          <w:b/>
          <w:bCs/>
          <w:szCs w:val="20"/>
          <w:rtl/>
          <w:lang w:eastAsia="zh-CN" w:bidi="ar-EG"/>
        </w:rPr>
        <w:t>4</w:t>
      </w:r>
      <w:r w:rsidRPr="00352E7F">
        <w:rPr>
          <w:rFonts w:eastAsiaTheme="minorEastAsia" w:hint="cs"/>
          <w:b/>
          <w:bCs/>
          <w:rtl/>
          <w:lang w:eastAsia="zh-CN" w:bidi="ar-EG"/>
        </w:rPr>
        <w:t>-</w:t>
      </w:r>
      <w:r w:rsidRPr="00352E7F">
        <w:rPr>
          <w:rFonts w:eastAsiaTheme="minorEastAsia" w:hint="cs"/>
          <w:b/>
          <w:bCs/>
          <w:szCs w:val="20"/>
          <w:rtl/>
          <w:lang w:eastAsia="zh-CN" w:bidi="ar-EG"/>
        </w:rPr>
        <w:t>5</w:t>
      </w:r>
      <w:r w:rsidRPr="00352E7F">
        <w:rPr>
          <w:rFonts w:eastAsiaTheme="minorEastAsia" w:hint="cs"/>
          <w:b/>
          <w:bCs/>
          <w:rtl/>
          <w:lang w:eastAsia="zh-CN" w:bidi="ar-EG"/>
        </w:rPr>
        <w:t xml:space="preserve"> و</w:t>
      </w:r>
      <w:r w:rsidRPr="00352E7F">
        <w:rPr>
          <w:rFonts w:eastAsiaTheme="minorEastAsia" w:hint="cs"/>
          <w:b/>
          <w:bCs/>
          <w:szCs w:val="20"/>
          <w:rtl/>
          <w:lang w:eastAsia="zh-CN" w:bidi="ar-EG"/>
        </w:rPr>
        <w:t>4</w:t>
      </w:r>
      <w:r w:rsidRPr="00352E7F">
        <w:rPr>
          <w:rFonts w:eastAsiaTheme="minorEastAsia" w:hint="cs"/>
          <w:b/>
          <w:bCs/>
          <w:rtl/>
          <w:lang w:eastAsia="zh-CN" w:bidi="ar-EG"/>
        </w:rPr>
        <w:t>-</w:t>
      </w:r>
      <w:r w:rsidRPr="00352E7F">
        <w:rPr>
          <w:rFonts w:eastAsiaTheme="minorEastAsia" w:hint="cs"/>
          <w:b/>
          <w:bCs/>
          <w:szCs w:val="20"/>
          <w:rtl/>
          <w:lang w:eastAsia="zh-CN" w:bidi="ar-EG"/>
        </w:rPr>
        <w:t>7</w:t>
      </w:r>
      <w:r w:rsidRPr="00352E7F">
        <w:rPr>
          <w:rFonts w:eastAsiaTheme="minorEastAsia" w:hint="cs"/>
          <w:b/>
          <w:bCs/>
          <w:rtl/>
          <w:lang w:eastAsia="zh-CN" w:bidi="ar-EG"/>
        </w:rPr>
        <w:t xml:space="preserve"> و</w:t>
      </w:r>
      <w:r w:rsidRPr="00352E7F">
        <w:rPr>
          <w:rFonts w:eastAsiaTheme="minorEastAsia" w:hint="cs"/>
          <w:b/>
          <w:bCs/>
          <w:szCs w:val="20"/>
          <w:rtl/>
          <w:lang w:eastAsia="zh-CN" w:bidi="ar-EG"/>
        </w:rPr>
        <w:t>4</w:t>
      </w:r>
      <w:r w:rsidRPr="00352E7F">
        <w:rPr>
          <w:rFonts w:eastAsiaTheme="minorEastAsia" w:hint="cs"/>
          <w:b/>
          <w:bCs/>
          <w:rtl/>
          <w:lang w:eastAsia="zh-CN" w:bidi="ar-EG"/>
        </w:rPr>
        <w:t>-جيم من أهداف التنمية المستدامة، فإنها توصي الدولة الطرف بما يلي:</w:t>
      </w:r>
    </w:p>
    <w:p w:rsidR="00E72A9B" w:rsidRPr="00352E7F" w:rsidRDefault="00371677" w:rsidP="00E72A9B">
      <w:pPr>
        <w:pStyle w:val="SingleTxtGA"/>
        <w:rPr>
          <w:rFonts w:eastAsiaTheme="minorEastAsia"/>
          <w:b/>
          <w:bCs/>
          <w:rtl/>
          <w:lang w:eastAsia="zh-CN" w:bidi="ar-EG"/>
        </w:rPr>
      </w:pPr>
      <w:r>
        <w:rPr>
          <w:rFonts w:eastAsiaTheme="minorEastAsia"/>
          <w:rtl/>
          <w:lang w:eastAsia="zh-CN" w:bidi="ar-EG"/>
        </w:rPr>
        <w:tab/>
      </w:r>
      <w:r w:rsidR="00E72A9B">
        <w:rPr>
          <w:rFonts w:eastAsiaTheme="minorEastAsia" w:hint="cs"/>
          <w:rtl/>
          <w:lang w:eastAsia="zh-CN" w:bidi="ar-EG"/>
        </w:rPr>
        <w:t>(أ)</w:t>
      </w:r>
      <w:r>
        <w:rPr>
          <w:rFonts w:eastAsiaTheme="minorEastAsia"/>
          <w:rtl/>
          <w:lang w:eastAsia="zh-CN" w:bidi="ar-EG"/>
        </w:rPr>
        <w:tab/>
      </w:r>
      <w:r w:rsidR="00E72A9B" w:rsidRPr="00352E7F">
        <w:rPr>
          <w:rFonts w:eastAsiaTheme="minorEastAsia" w:hint="cs"/>
          <w:b/>
          <w:bCs/>
          <w:rtl/>
          <w:lang w:eastAsia="zh-CN" w:bidi="ar-EG"/>
        </w:rPr>
        <w:t>القضاء على الرسوم الإضافية والتكاليف الخفية للتعليم من أجل ضمان إمكانية حصول الأطفال من الأسر المحرومة مالياً على التعليم على قدم المساواة مع الآخرين؛</w:t>
      </w:r>
    </w:p>
    <w:p w:rsidR="00E72A9B" w:rsidRPr="00352E7F" w:rsidRDefault="00371677" w:rsidP="00E72A9B">
      <w:pPr>
        <w:pStyle w:val="SingleTxtGA"/>
        <w:rPr>
          <w:rFonts w:eastAsiaTheme="minorEastAsia"/>
          <w:b/>
          <w:bCs/>
          <w:rtl/>
          <w:lang w:eastAsia="zh-CN" w:bidi="ar-EG"/>
        </w:rPr>
      </w:pPr>
      <w:r>
        <w:rPr>
          <w:rFonts w:eastAsiaTheme="minorEastAsia"/>
          <w:rtl/>
          <w:lang w:eastAsia="zh-CN" w:bidi="ar-EG"/>
        </w:rPr>
        <w:tab/>
      </w:r>
      <w:r w:rsidR="00E72A9B">
        <w:rPr>
          <w:rFonts w:eastAsiaTheme="minorEastAsia" w:hint="cs"/>
          <w:rtl/>
          <w:lang w:eastAsia="zh-CN" w:bidi="ar-EG"/>
        </w:rPr>
        <w:t>(ب)</w:t>
      </w:r>
      <w:r>
        <w:rPr>
          <w:rFonts w:eastAsiaTheme="minorEastAsia"/>
          <w:rtl/>
          <w:lang w:eastAsia="zh-CN" w:bidi="ar-EG"/>
        </w:rPr>
        <w:tab/>
      </w:r>
      <w:r w:rsidR="00E72A9B" w:rsidRPr="00352E7F">
        <w:rPr>
          <w:rFonts w:eastAsiaTheme="minorEastAsia" w:hint="cs"/>
          <w:b/>
          <w:bCs/>
          <w:rtl/>
          <w:lang w:eastAsia="zh-CN" w:bidi="ar-EG"/>
        </w:rPr>
        <w:t xml:space="preserve">اتخاذ جميع التدابير اللازمة لضمان إمكانية الحصول على التعليم الجيد، بطرق منها الارتقاء بالبنى التحتية للمدارس، وإجراء مراجعة لوسائل ومواد التعليم والتدريس بهدف زيادة جودتها، وتخصيص الموارد الكافية لتدريب المعلمين المؤهلين وضمان تلقيهم لتدريب منهجي وملائم من أجل مواصلة الارتقاء بمهاراتهم في التدريس من خلال التدريب أثناء الخدمة؛ </w:t>
      </w:r>
    </w:p>
    <w:p w:rsidR="00E72A9B" w:rsidRPr="00352E7F" w:rsidRDefault="00E66A6B" w:rsidP="00E72A9B">
      <w:pPr>
        <w:pStyle w:val="SingleTxtGA"/>
        <w:rPr>
          <w:rFonts w:eastAsiaTheme="minorEastAsia"/>
          <w:b/>
          <w:bCs/>
          <w:rtl/>
          <w:lang w:eastAsia="zh-CN" w:bidi="ar-EG"/>
        </w:rPr>
      </w:pPr>
      <w:r>
        <w:rPr>
          <w:rFonts w:eastAsiaTheme="minorEastAsia"/>
          <w:rtl/>
          <w:lang w:eastAsia="zh-CN" w:bidi="ar-EG"/>
        </w:rPr>
        <w:tab/>
      </w:r>
      <w:r w:rsidR="00E72A9B">
        <w:rPr>
          <w:rFonts w:eastAsiaTheme="minorEastAsia" w:hint="cs"/>
          <w:rtl/>
          <w:lang w:eastAsia="zh-CN" w:bidi="ar-EG"/>
        </w:rPr>
        <w:t>(ج)</w:t>
      </w:r>
      <w:r>
        <w:rPr>
          <w:rFonts w:eastAsiaTheme="minorEastAsia"/>
          <w:rtl/>
          <w:lang w:eastAsia="zh-CN" w:bidi="ar-EG"/>
        </w:rPr>
        <w:tab/>
      </w:r>
      <w:r w:rsidR="00E72A9B" w:rsidRPr="00352E7F">
        <w:rPr>
          <w:rFonts w:eastAsiaTheme="minorEastAsia" w:hint="cs"/>
          <w:b/>
          <w:bCs/>
          <w:rtl/>
          <w:lang w:eastAsia="zh-CN" w:bidi="ar-EG"/>
        </w:rPr>
        <w:t>اعتماد وتنفيذ سياسات لإعادة الالتحاق، بما يمكن الأمهات المراهقات من العودة إلى المدرسة بعد فترة الحمل؛</w:t>
      </w:r>
    </w:p>
    <w:p w:rsidR="00E72A9B" w:rsidRPr="00352E7F" w:rsidRDefault="00E66A6B" w:rsidP="00E72A9B">
      <w:pPr>
        <w:pStyle w:val="SingleTxtGA"/>
        <w:rPr>
          <w:rFonts w:eastAsiaTheme="minorEastAsia"/>
          <w:b/>
          <w:bCs/>
          <w:rtl/>
          <w:lang w:eastAsia="zh-CN" w:bidi="ar-EG"/>
        </w:rPr>
      </w:pPr>
      <w:r>
        <w:rPr>
          <w:rFonts w:eastAsiaTheme="minorEastAsia"/>
          <w:rtl/>
          <w:lang w:eastAsia="zh-CN" w:bidi="ar-EG"/>
        </w:rPr>
        <w:tab/>
      </w:r>
      <w:r w:rsidR="00E72A9B">
        <w:rPr>
          <w:rFonts w:eastAsiaTheme="minorEastAsia" w:hint="cs"/>
          <w:rtl/>
          <w:lang w:eastAsia="zh-CN" w:bidi="ar-EG"/>
        </w:rPr>
        <w:t>(د)</w:t>
      </w:r>
      <w:r>
        <w:rPr>
          <w:rFonts w:eastAsiaTheme="minorEastAsia"/>
          <w:rtl/>
          <w:lang w:eastAsia="zh-CN" w:bidi="ar-EG"/>
        </w:rPr>
        <w:tab/>
      </w:r>
      <w:r w:rsidR="00E72A9B" w:rsidRPr="00352E7F">
        <w:rPr>
          <w:rFonts w:eastAsiaTheme="minorEastAsia" w:hint="cs"/>
          <w:b/>
          <w:bCs/>
          <w:rtl/>
          <w:lang w:eastAsia="zh-CN" w:bidi="ar-EG"/>
        </w:rPr>
        <w:t>تعزيز وتوسيع نطاق التدريب المهني من أجل النهوض بمهارات الأطفال، وخاصة من توقف منهم عن الدراسة؛</w:t>
      </w:r>
    </w:p>
    <w:p w:rsidR="00E72A9B" w:rsidRPr="00352E7F" w:rsidRDefault="00E66A6B" w:rsidP="00E72A9B">
      <w:pPr>
        <w:pStyle w:val="SingleTxtGA"/>
        <w:rPr>
          <w:rFonts w:eastAsiaTheme="minorEastAsia"/>
          <w:b/>
          <w:bCs/>
          <w:rtl/>
          <w:lang w:eastAsia="zh-CN" w:bidi="ar-EG"/>
        </w:rPr>
      </w:pPr>
      <w:r>
        <w:rPr>
          <w:rFonts w:eastAsiaTheme="minorEastAsia"/>
          <w:rtl/>
          <w:lang w:eastAsia="zh-CN" w:bidi="ar-EG"/>
        </w:rPr>
        <w:tab/>
      </w:r>
      <w:r w:rsidR="00E72A9B">
        <w:rPr>
          <w:rFonts w:eastAsiaTheme="minorEastAsia" w:hint="cs"/>
          <w:rtl/>
          <w:lang w:eastAsia="zh-CN" w:bidi="ar-EG"/>
        </w:rPr>
        <w:t>(ه)</w:t>
      </w:r>
      <w:r>
        <w:rPr>
          <w:rFonts w:eastAsiaTheme="minorEastAsia"/>
          <w:rtl/>
          <w:lang w:eastAsia="zh-CN" w:bidi="ar-EG"/>
        </w:rPr>
        <w:tab/>
      </w:r>
      <w:r w:rsidR="00E72A9B" w:rsidRPr="00352E7F">
        <w:rPr>
          <w:rFonts w:eastAsiaTheme="minorEastAsia" w:hint="cs"/>
          <w:b/>
          <w:bCs/>
          <w:rtl/>
          <w:lang w:eastAsia="zh-CN" w:bidi="ar-EG"/>
        </w:rPr>
        <w:t>تخصيص ما يكفي من الموارد البشرية والتقنية والمالية لتطوير التعليم في مرحلة الطفولة المبكرة وتوسيع نطاقه، وذلك استناداً إلى سياسة شاملة وكلية للرعاية والنماء في مرحلة الطفولة المبكرة.</w:t>
      </w:r>
    </w:p>
    <w:p w:rsidR="00E72A9B" w:rsidRPr="005B57B7" w:rsidRDefault="00E66A6B" w:rsidP="00E72A9B">
      <w:pPr>
        <w:pStyle w:val="H1GA"/>
        <w:rPr>
          <w:rFonts w:ascii="Times New Roman Bold" w:eastAsiaTheme="minorEastAsia" w:hAnsi="Times New Roman Bold" w:hint="eastAsia"/>
          <w:spacing w:val="-4"/>
          <w:rtl/>
          <w:lang w:eastAsia="zh-CN" w:bidi="ar-EG"/>
        </w:rPr>
      </w:pPr>
      <w:r w:rsidRPr="005B57B7">
        <w:rPr>
          <w:rFonts w:ascii="Times New Roman Bold" w:eastAsiaTheme="minorEastAsia" w:hAnsi="Times New Roman Bold"/>
          <w:spacing w:val="-4"/>
          <w:rtl/>
          <w:lang w:eastAsia="zh-CN" w:bidi="ar-EG"/>
        </w:rPr>
        <w:tab/>
      </w:r>
      <w:r w:rsidR="00E72A9B" w:rsidRPr="005B57B7">
        <w:rPr>
          <w:rFonts w:ascii="Times New Roman Bold" w:eastAsiaTheme="minorEastAsia" w:hAnsi="Times New Roman Bold" w:hint="cs"/>
          <w:spacing w:val="-4"/>
          <w:rtl/>
          <w:lang w:eastAsia="zh-CN" w:bidi="ar-EG"/>
        </w:rPr>
        <w:t>ياء-</w:t>
      </w:r>
      <w:r w:rsidRPr="005B57B7">
        <w:rPr>
          <w:rFonts w:ascii="Times New Roman Bold" w:eastAsiaTheme="minorEastAsia" w:hAnsi="Times New Roman Bold"/>
          <w:spacing w:val="-4"/>
          <w:rtl/>
          <w:lang w:eastAsia="zh-CN" w:bidi="ar-EG"/>
        </w:rPr>
        <w:tab/>
      </w:r>
      <w:r w:rsidR="00E72A9B" w:rsidRPr="005B57B7">
        <w:rPr>
          <w:rFonts w:ascii="Times New Roman Bold" w:eastAsiaTheme="minorEastAsia" w:hAnsi="Times New Roman Bold"/>
          <w:spacing w:val="-4"/>
          <w:rtl/>
          <w:lang w:eastAsia="zh-CN" w:bidi="ar-EG"/>
        </w:rPr>
        <w:t xml:space="preserve">تدابير الحماية الخاصة (المواد </w:t>
      </w:r>
      <w:r w:rsidR="00E72A9B" w:rsidRPr="005B57B7">
        <w:rPr>
          <w:rFonts w:ascii="Times New Roman Bold" w:eastAsiaTheme="minorEastAsia" w:hAnsi="Times New Roman Bold"/>
          <w:spacing w:val="-4"/>
          <w:szCs w:val="24"/>
          <w:rtl/>
          <w:lang w:eastAsia="zh-CN" w:bidi="ar-EG"/>
        </w:rPr>
        <w:t>22</w:t>
      </w:r>
      <w:r w:rsidR="00E72A9B" w:rsidRPr="005B57B7">
        <w:rPr>
          <w:rFonts w:ascii="Times New Roman Bold" w:eastAsiaTheme="minorEastAsia" w:hAnsi="Times New Roman Bold"/>
          <w:spacing w:val="-4"/>
          <w:rtl/>
          <w:lang w:eastAsia="zh-CN" w:bidi="ar-EG"/>
        </w:rPr>
        <w:t xml:space="preserve"> و</w:t>
      </w:r>
      <w:r w:rsidR="00E72A9B" w:rsidRPr="005B57B7">
        <w:rPr>
          <w:rFonts w:ascii="Times New Roman Bold" w:eastAsiaTheme="minorEastAsia" w:hAnsi="Times New Roman Bold"/>
          <w:spacing w:val="-4"/>
          <w:szCs w:val="24"/>
          <w:rtl/>
          <w:lang w:eastAsia="zh-CN" w:bidi="ar-EG"/>
        </w:rPr>
        <w:t>30</w:t>
      </w:r>
      <w:r w:rsidR="00E72A9B" w:rsidRPr="005B57B7">
        <w:rPr>
          <w:rFonts w:ascii="Times New Roman Bold" w:eastAsiaTheme="minorEastAsia" w:hAnsi="Times New Roman Bold"/>
          <w:spacing w:val="-4"/>
          <w:rtl/>
          <w:lang w:eastAsia="zh-CN" w:bidi="ar-EG"/>
        </w:rPr>
        <w:t xml:space="preserve"> و</w:t>
      </w:r>
      <w:r w:rsidR="00E72A9B" w:rsidRPr="005B57B7">
        <w:rPr>
          <w:rFonts w:ascii="Times New Roman Bold" w:eastAsiaTheme="minorEastAsia" w:hAnsi="Times New Roman Bold"/>
          <w:spacing w:val="-4"/>
          <w:szCs w:val="24"/>
          <w:rtl/>
          <w:lang w:eastAsia="zh-CN" w:bidi="ar-EG"/>
        </w:rPr>
        <w:t>32</w:t>
      </w:r>
      <w:r w:rsidR="00E72A9B" w:rsidRPr="005B57B7">
        <w:rPr>
          <w:rFonts w:ascii="Times New Roman Bold" w:eastAsiaTheme="minorEastAsia" w:hAnsi="Times New Roman Bold"/>
          <w:spacing w:val="-4"/>
          <w:rtl/>
          <w:lang w:eastAsia="zh-CN" w:bidi="ar-EG"/>
        </w:rPr>
        <w:t xml:space="preserve"> و</w:t>
      </w:r>
      <w:r w:rsidR="00E72A9B" w:rsidRPr="005B57B7">
        <w:rPr>
          <w:rFonts w:ascii="Times New Roman Bold" w:eastAsiaTheme="minorEastAsia" w:hAnsi="Times New Roman Bold"/>
          <w:spacing w:val="-4"/>
          <w:szCs w:val="24"/>
          <w:rtl/>
          <w:lang w:eastAsia="zh-CN" w:bidi="ar-EG"/>
        </w:rPr>
        <w:t>33</w:t>
      </w:r>
      <w:r w:rsidR="00E72A9B" w:rsidRPr="005B57B7">
        <w:rPr>
          <w:rFonts w:ascii="Times New Roman Bold" w:eastAsiaTheme="minorEastAsia" w:hAnsi="Times New Roman Bold"/>
          <w:spacing w:val="-4"/>
          <w:rtl/>
          <w:lang w:eastAsia="zh-CN" w:bidi="ar-EG"/>
        </w:rPr>
        <w:t xml:space="preserve"> و</w:t>
      </w:r>
      <w:r w:rsidR="00E72A9B" w:rsidRPr="005B57B7">
        <w:rPr>
          <w:rFonts w:ascii="Times New Roman Bold" w:eastAsiaTheme="minorEastAsia" w:hAnsi="Times New Roman Bold"/>
          <w:spacing w:val="-4"/>
          <w:szCs w:val="24"/>
          <w:rtl/>
          <w:lang w:eastAsia="zh-CN" w:bidi="ar-EG"/>
        </w:rPr>
        <w:t>35</w:t>
      </w:r>
      <w:r w:rsidR="00E72A9B" w:rsidRPr="005B57B7">
        <w:rPr>
          <w:rFonts w:ascii="Times New Roman Bold" w:eastAsiaTheme="minorEastAsia" w:hAnsi="Times New Roman Bold"/>
          <w:spacing w:val="-4"/>
          <w:rtl/>
          <w:lang w:eastAsia="zh-CN" w:bidi="ar-EG"/>
        </w:rPr>
        <w:t xml:space="preserve"> و</w:t>
      </w:r>
      <w:r w:rsidR="00E72A9B" w:rsidRPr="005B57B7">
        <w:rPr>
          <w:rFonts w:ascii="Times New Roman Bold" w:eastAsiaTheme="minorEastAsia" w:hAnsi="Times New Roman Bold"/>
          <w:spacing w:val="-4"/>
          <w:szCs w:val="24"/>
          <w:rtl/>
          <w:lang w:eastAsia="zh-CN" w:bidi="ar-EG"/>
        </w:rPr>
        <w:t>36</w:t>
      </w:r>
      <w:r w:rsidR="00E72A9B" w:rsidRPr="005B57B7">
        <w:rPr>
          <w:rFonts w:ascii="Times New Roman Bold" w:eastAsiaTheme="minorEastAsia" w:hAnsi="Times New Roman Bold"/>
          <w:spacing w:val="-4"/>
          <w:rtl/>
          <w:lang w:eastAsia="zh-CN" w:bidi="ar-EG"/>
        </w:rPr>
        <w:t xml:space="preserve"> و</w:t>
      </w:r>
      <w:r w:rsidR="00E72A9B" w:rsidRPr="005B57B7">
        <w:rPr>
          <w:rFonts w:ascii="Times New Roman Bold" w:eastAsiaTheme="minorEastAsia" w:hAnsi="Times New Roman Bold"/>
          <w:spacing w:val="-4"/>
          <w:szCs w:val="24"/>
          <w:rtl/>
          <w:lang w:eastAsia="zh-CN" w:bidi="ar-EG"/>
        </w:rPr>
        <w:t>37</w:t>
      </w:r>
      <w:r w:rsidR="00E72A9B" w:rsidRPr="005B57B7">
        <w:rPr>
          <w:rFonts w:ascii="Times New Roman Bold" w:eastAsiaTheme="minorEastAsia" w:hAnsi="Times New Roman Bold"/>
          <w:spacing w:val="-4"/>
          <w:rtl/>
          <w:lang w:eastAsia="zh-CN" w:bidi="ar-EG"/>
        </w:rPr>
        <w:t>(ب)-(د) و</w:t>
      </w:r>
      <w:r w:rsidR="00E72A9B" w:rsidRPr="005B57B7">
        <w:rPr>
          <w:rFonts w:ascii="Times New Roman Bold" w:eastAsiaTheme="minorEastAsia" w:hAnsi="Times New Roman Bold"/>
          <w:spacing w:val="-4"/>
          <w:szCs w:val="24"/>
          <w:rtl/>
          <w:lang w:eastAsia="zh-CN" w:bidi="ar-EG"/>
        </w:rPr>
        <w:t>38</w:t>
      </w:r>
      <w:r w:rsidR="00E72A9B" w:rsidRPr="005B57B7">
        <w:rPr>
          <w:rFonts w:ascii="Times New Roman Bold" w:eastAsiaTheme="minorEastAsia" w:hAnsi="Times New Roman Bold"/>
          <w:spacing w:val="-4"/>
          <w:rtl/>
          <w:lang w:eastAsia="zh-CN" w:bidi="ar-EG"/>
        </w:rPr>
        <w:t>-</w:t>
      </w:r>
      <w:r w:rsidR="00E72A9B" w:rsidRPr="005B57B7">
        <w:rPr>
          <w:rFonts w:ascii="Times New Roman Bold" w:eastAsiaTheme="minorEastAsia" w:hAnsi="Times New Roman Bold"/>
          <w:spacing w:val="-4"/>
          <w:szCs w:val="24"/>
          <w:rtl/>
          <w:lang w:eastAsia="zh-CN" w:bidi="ar-EG"/>
        </w:rPr>
        <w:t>40</w:t>
      </w:r>
      <w:r w:rsidR="00E72A9B" w:rsidRPr="005B57B7">
        <w:rPr>
          <w:rFonts w:ascii="Times New Roman Bold" w:eastAsiaTheme="minorEastAsia" w:hAnsi="Times New Roman Bold"/>
          <w:spacing w:val="-4"/>
          <w:rtl/>
          <w:lang w:eastAsia="zh-CN" w:bidi="ar-EG"/>
        </w:rPr>
        <w:t>)</w:t>
      </w:r>
    </w:p>
    <w:p w:rsidR="00E72A9B" w:rsidRPr="006D375C" w:rsidRDefault="00E72A9B" w:rsidP="00E72A9B">
      <w:pPr>
        <w:pStyle w:val="H23GA"/>
        <w:rPr>
          <w:rFonts w:eastAsiaTheme="minorEastAsia"/>
          <w:rtl/>
          <w:lang w:bidi="ar-EG"/>
        </w:rPr>
      </w:pPr>
      <w:r>
        <w:rPr>
          <w:rFonts w:eastAsiaTheme="minorEastAsia"/>
          <w:rtl/>
          <w:lang w:bidi="ar-EG"/>
        </w:rPr>
        <w:tab/>
      </w:r>
      <w:r>
        <w:rPr>
          <w:rFonts w:eastAsiaTheme="minorEastAsia"/>
          <w:rtl/>
          <w:lang w:bidi="ar-EG"/>
        </w:rPr>
        <w:tab/>
      </w:r>
      <w:r w:rsidRPr="006D375C">
        <w:rPr>
          <w:rFonts w:eastAsiaTheme="minorEastAsia" w:hint="cs"/>
          <w:rtl/>
          <w:lang w:bidi="ar-EG"/>
        </w:rPr>
        <w:t>الأطفال في حالات الهجرة</w:t>
      </w:r>
    </w:p>
    <w:p w:rsidR="00E72A9B" w:rsidRPr="004C7042" w:rsidRDefault="00E72A9B" w:rsidP="00E72A9B">
      <w:pPr>
        <w:pStyle w:val="SingleTxtGA"/>
        <w:rPr>
          <w:rFonts w:eastAsiaTheme="minorEastAsia"/>
          <w:b/>
          <w:bCs/>
          <w:rtl/>
          <w:lang w:eastAsia="zh-CN" w:bidi="ar-EG"/>
        </w:rPr>
      </w:pPr>
      <w:r w:rsidRPr="00E43C05">
        <w:rPr>
          <w:rFonts w:eastAsiaTheme="minorEastAsia" w:hint="cs"/>
          <w:szCs w:val="20"/>
          <w:rtl/>
          <w:lang w:eastAsia="zh-CN" w:bidi="ar-EG"/>
        </w:rPr>
        <w:t>47</w:t>
      </w:r>
      <w:r>
        <w:rPr>
          <w:rFonts w:eastAsiaTheme="minorEastAsia" w:hint="cs"/>
          <w:rtl/>
          <w:lang w:eastAsia="zh-CN" w:bidi="ar-EG"/>
        </w:rPr>
        <w:t>-</w:t>
      </w:r>
      <w:r w:rsidR="00E66A6B">
        <w:rPr>
          <w:rFonts w:eastAsiaTheme="minorEastAsia"/>
          <w:rtl/>
          <w:lang w:eastAsia="zh-CN" w:bidi="ar-EG"/>
        </w:rPr>
        <w:tab/>
      </w:r>
      <w:r w:rsidRPr="004C7042">
        <w:rPr>
          <w:rFonts w:eastAsiaTheme="minorEastAsia" w:hint="cs"/>
          <w:b/>
          <w:bCs/>
          <w:rtl/>
          <w:lang w:eastAsia="zh-CN" w:bidi="ar-EG"/>
        </w:rPr>
        <w:t xml:space="preserve">إذ تشير اللجنة إلى أن الهجرة الدولية في سياق تغير المناخ والكوارث الطبيعية قد تؤثر على الأطفال بشكل متزايد، فإنها توصي الدولة الطرف بالنظر في وضع تشريعات وسياسات وبرامج تنظم الهجرة الدولية للأطفال وتأخذ في الاعتبار حقوقهم واحتياجاتهم. </w:t>
      </w:r>
    </w:p>
    <w:p w:rsidR="00E72A9B" w:rsidRPr="00AD0DEE" w:rsidRDefault="00E72A9B" w:rsidP="00E72A9B">
      <w:pPr>
        <w:pStyle w:val="H23GA"/>
        <w:rPr>
          <w:rFonts w:eastAsiaTheme="minorEastAsia"/>
          <w:rtl/>
          <w:lang w:bidi="ar-EG"/>
        </w:rPr>
      </w:pPr>
      <w:r>
        <w:rPr>
          <w:rFonts w:eastAsiaTheme="minorEastAsia"/>
          <w:rtl/>
          <w:lang w:bidi="ar-EG"/>
        </w:rPr>
        <w:tab/>
      </w:r>
      <w:r>
        <w:rPr>
          <w:rFonts w:eastAsiaTheme="minorEastAsia"/>
          <w:rtl/>
          <w:lang w:bidi="ar-EG"/>
        </w:rPr>
        <w:tab/>
      </w:r>
      <w:r w:rsidRPr="00AD0DEE">
        <w:rPr>
          <w:rFonts w:eastAsiaTheme="minorEastAsia" w:hint="cs"/>
          <w:rtl/>
          <w:lang w:bidi="ar-EG"/>
        </w:rPr>
        <w:t xml:space="preserve">إقامة العدل في مجال قضاء الأحداث </w:t>
      </w:r>
    </w:p>
    <w:p w:rsidR="00E72A9B" w:rsidRDefault="00E72A9B" w:rsidP="00E72A9B">
      <w:pPr>
        <w:pStyle w:val="SingleTxtGA"/>
        <w:rPr>
          <w:rFonts w:eastAsiaTheme="minorEastAsia"/>
          <w:rtl/>
          <w:lang w:eastAsia="zh-CN" w:bidi="ar-EG"/>
        </w:rPr>
      </w:pPr>
      <w:r w:rsidRPr="00E43C05">
        <w:rPr>
          <w:rFonts w:eastAsiaTheme="minorEastAsia" w:hint="cs"/>
          <w:szCs w:val="20"/>
          <w:rtl/>
          <w:lang w:eastAsia="zh-CN" w:bidi="ar-EG"/>
        </w:rPr>
        <w:t>48</w:t>
      </w:r>
      <w:r>
        <w:rPr>
          <w:rFonts w:eastAsiaTheme="minorEastAsia" w:hint="cs"/>
          <w:rtl/>
          <w:lang w:eastAsia="zh-CN" w:bidi="ar-EG"/>
        </w:rPr>
        <w:t>-</w:t>
      </w:r>
      <w:r w:rsidR="00E66A6B">
        <w:rPr>
          <w:rFonts w:eastAsiaTheme="minorEastAsia"/>
          <w:rtl/>
          <w:lang w:eastAsia="zh-CN" w:bidi="ar-EG"/>
        </w:rPr>
        <w:tab/>
      </w:r>
      <w:r>
        <w:rPr>
          <w:rFonts w:eastAsiaTheme="minorEastAsia" w:hint="cs"/>
          <w:rtl/>
          <w:lang w:eastAsia="zh-CN" w:bidi="ar-EG"/>
        </w:rPr>
        <w:t xml:space="preserve">ترحب اللجنة بإلغاء المادة </w:t>
      </w:r>
      <w:r w:rsidRPr="00E43C05">
        <w:rPr>
          <w:rFonts w:eastAsiaTheme="minorEastAsia" w:hint="cs"/>
          <w:szCs w:val="20"/>
          <w:rtl/>
          <w:lang w:eastAsia="zh-CN" w:bidi="ar-EG"/>
        </w:rPr>
        <w:t>8</w:t>
      </w:r>
      <w:r>
        <w:rPr>
          <w:rFonts w:eastAsiaTheme="minorEastAsia" w:hint="cs"/>
          <w:rtl/>
          <w:lang w:eastAsia="zh-CN" w:bidi="ar-EG"/>
        </w:rPr>
        <w:t>(</w:t>
      </w:r>
      <w:r w:rsidRPr="00E43C05">
        <w:rPr>
          <w:rFonts w:eastAsiaTheme="minorEastAsia" w:hint="cs"/>
          <w:szCs w:val="20"/>
          <w:rtl/>
          <w:lang w:eastAsia="zh-CN" w:bidi="ar-EG"/>
        </w:rPr>
        <w:t>8</w:t>
      </w:r>
      <w:r>
        <w:rPr>
          <w:rFonts w:eastAsiaTheme="minorEastAsia" w:hint="cs"/>
          <w:rtl/>
          <w:lang w:eastAsia="zh-CN" w:bidi="ar-EG"/>
        </w:rPr>
        <w:t xml:space="preserve">) من قانون محاكم الجزيرة، التي تنص على فرض عقوبة بدنية على الأطفال الجانحين، وتلاحظ أن مشروع قانون رفاه وحماية الطفل يحظر العقوبة البدنية والسجن المؤبد للأطفال على أي جريمة. وتلاحظ أيضاً انخفاض عدد القضايا التي اتُهم فيها رسمياً أطفال دون سن الثامنة عشرة بجرائم بموجب قانون العقوبات، ويرجع ذلك بالدرجة الأولى إلى معالجة النزاعات من خلال الوساطة المجتمعية. ومع ذلك، تعرب اللجنة عن قلقها إزاء تناول قضايا الأطفال الجانحين في </w:t>
      </w:r>
      <w:r>
        <w:rPr>
          <w:rFonts w:eastAsiaTheme="minorEastAsia" w:hint="cs"/>
          <w:rtl/>
          <w:lang w:eastAsia="zh-CN" w:bidi="ar-EG"/>
        </w:rPr>
        <w:lastRenderedPageBreak/>
        <w:t xml:space="preserve">نظام العدالة الجنائية العام من دون أوجه الحماية التي تنص عليها الاتفاقية، وخاصة المادتين </w:t>
      </w:r>
      <w:r w:rsidRPr="00E43C05">
        <w:rPr>
          <w:rFonts w:eastAsiaTheme="minorEastAsia" w:hint="cs"/>
          <w:szCs w:val="20"/>
          <w:rtl/>
          <w:lang w:eastAsia="zh-CN" w:bidi="ar-EG"/>
        </w:rPr>
        <w:t>37</w:t>
      </w:r>
      <w:r>
        <w:rPr>
          <w:rFonts w:eastAsiaTheme="minorEastAsia" w:hint="cs"/>
          <w:rtl/>
          <w:lang w:eastAsia="zh-CN" w:bidi="ar-EG"/>
        </w:rPr>
        <w:t xml:space="preserve"> و</w:t>
      </w:r>
      <w:r w:rsidRPr="00E43C05">
        <w:rPr>
          <w:rFonts w:eastAsiaTheme="minorEastAsia" w:hint="cs"/>
          <w:szCs w:val="20"/>
          <w:rtl/>
          <w:lang w:eastAsia="zh-CN" w:bidi="ar-EG"/>
        </w:rPr>
        <w:t>40</w:t>
      </w:r>
      <w:r>
        <w:rPr>
          <w:rFonts w:eastAsiaTheme="minorEastAsia" w:hint="cs"/>
          <w:rtl/>
          <w:lang w:eastAsia="zh-CN" w:bidi="ar-EG"/>
        </w:rPr>
        <w:t xml:space="preserve">. وتعرب عن القلق أيضاً من أن السن الدنيا للمسؤولية الجنائية لا تزال العاشرة من العمر. </w:t>
      </w:r>
    </w:p>
    <w:p w:rsidR="00E72A9B" w:rsidRPr="004C7042" w:rsidRDefault="00E72A9B" w:rsidP="00E72A9B">
      <w:pPr>
        <w:pStyle w:val="SingleTxtGA"/>
        <w:rPr>
          <w:rFonts w:eastAsiaTheme="minorEastAsia"/>
          <w:b/>
          <w:bCs/>
          <w:rtl/>
          <w:lang w:eastAsia="zh-CN" w:bidi="ar-EG"/>
        </w:rPr>
      </w:pPr>
      <w:r w:rsidRPr="00E43C05">
        <w:rPr>
          <w:rFonts w:eastAsiaTheme="minorEastAsia" w:hint="cs"/>
          <w:szCs w:val="20"/>
          <w:rtl/>
          <w:lang w:eastAsia="zh-CN" w:bidi="ar-EG"/>
        </w:rPr>
        <w:t>49</w:t>
      </w:r>
      <w:r>
        <w:rPr>
          <w:rFonts w:eastAsiaTheme="minorEastAsia" w:hint="cs"/>
          <w:rtl/>
          <w:lang w:eastAsia="zh-CN" w:bidi="ar-EG"/>
        </w:rPr>
        <w:t>-</w:t>
      </w:r>
      <w:r w:rsidR="00E66A6B">
        <w:rPr>
          <w:rFonts w:eastAsiaTheme="minorEastAsia"/>
          <w:rtl/>
          <w:lang w:eastAsia="zh-CN" w:bidi="ar-EG"/>
        </w:rPr>
        <w:tab/>
      </w:r>
      <w:r w:rsidRPr="004C7042">
        <w:rPr>
          <w:rFonts w:eastAsiaTheme="minorEastAsia" w:hint="cs"/>
          <w:b/>
          <w:bCs/>
          <w:rtl/>
          <w:lang w:eastAsia="zh-CN" w:bidi="ar-EG"/>
        </w:rPr>
        <w:t xml:space="preserve">وبالإشارة إلى تعليقها العام رقم </w:t>
      </w:r>
      <w:r w:rsidRPr="004C7042">
        <w:rPr>
          <w:rFonts w:eastAsiaTheme="minorEastAsia" w:hint="cs"/>
          <w:b/>
          <w:bCs/>
          <w:szCs w:val="20"/>
          <w:rtl/>
          <w:lang w:eastAsia="zh-CN" w:bidi="ar-EG"/>
        </w:rPr>
        <w:t>24</w:t>
      </w:r>
      <w:r w:rsidRPr="004C7042">
        <w:rPr>
          <w:rFonts w:eastAsiaTheme="minorEastAsia" w:hint="cs"/>
          <w:b/>
          <w:bCs/>
          <w:rtl/>
          <w:lang w:eastAsia="zh-CN" w:bidi="ar-EG"/>
        </w:rPr>
        <w:t>(</w:t>
      </w:r>
      <w:r w:rsidRPr="004C7042">
        <w:rPr>
          <w:rFonts w:eastAsiaTheme="minorEastAsia" w:hint="cs"/>
          <w:b/>
          <w:bCs/>
          <w:szCs w:val="20"/>
          <w:rtl/>
          <w:lang w:eastAsia="zh-CN" w:bidi="ar-EG"/>
        </w:rPr>
        <w:t>2019</w:t>
      </w:r>
      <w:r w:rsidRPr="004C7042">
        <w:rPr>
          <w:rFonts w:eastAsiaTheme="minorEastAsia" w:hint="cs"/>
          <w:b/>
          <w:bCs/>
          <w:rtl/>
          <w:lang w:eastAsia="zh-CN" w:bidi="ar-EG"/>
        </w:rPr>
        <w:t xml:space="preserve">) بشأن </w:t>
      </w:r>
      <w:r w:rsidRPr="004C7042">
        <w:rPr>
          <w:rFonts w:eastAsiaTheme="minorEastAsia"/>
          <w:b/>
          <w:bCs/>
          <w:rtl/>
          <w:lang w:eastAsia="zh-CN" w:bidi="ar-EG"/>
        </w:rPr>
        <w:t>حقوق الطفل في نظام قضاء الأحداث</w:t>
      </w:r>
      <w:r w:rsidRPr="004C7042">
        <w:rPr>
          <w:rFonts w:eastAsiaTheme="minorEastAsia" w:hint="cs"/>
          <w:b/>
          <w:bCs/>
          <w:rtl/>
          <w:lang w:eastAsia="zh-CN" w:bidi="ar-EG"/>
        </w:rPr>
        <w:t>، تحث اللجنة الدولة الطرف على ما يلي:</w:t>
      </w:r>
    </w:p>
    <w:p w:rsidR="00E72A9B" w:rsidRPr="004C7042" w:rsidRDefault="00E66A6B" w:rsidP="00E72A9B">
      <w:pPr>
        <w:pStyle w:val="SingleTxtGA"/>
        <w:rPr>
          <w:rFonts w:eastAsiaTheme="minorEastAsia"/>
          <w:b/>
          <w:bCs/>
          <w:rtl/>
          <w:lang w:eastAsia="zh-CN" w:bidi="ar-EG"/>
        </w:rPr>
      </w:pPr>
      <w:r>
        <w:rPr>
          <w:rFonts w:eastAsiaTheme="minorEastAsia"/>
          <w:rtl/>
          <w:lang w:eastAsia="zh-CN" w:bidi="ar-EG"/>
        </w:rPr>
        <w:tab/>
      </w:r>
      <w:r w:rsidR="00E72A9B">
        <w:rPr>
          <w:rFonts w:eastAsiaTheme="minorEastAsia" w:hint="cs"/>
          <w:rtl/>
          <w:lang w:eastAsia="zh-CN" w:bidi="ar-EG"/>
        </w:rPr>
        <w:t>(أ)</w:t>
      </w:r>
      <w:r>
        <w:rPr>
          <w:rFonts w:eastAsiaTheme="minorEastAsia"/>
          <w:rtl/>
          <w:lang w:eastAsia="zh-CN" w:bidi="ar-EG"/>
        </w:rPr>
        <w:tab/>
      </w:r>
      <w:r w:rsidR="00E72A9B" w:rsidRPr="004C7042">
        <w:rPr>
          <w:rFonts w:eastAsiaTheme="minorEastAsia" w:hint="cs"/>
          <w:b/>
          <w:bCs/>
          <w:rtl/>
          <w:lang w:eastAsia="zh-CN" w:bidi="ar-EG"/>
        </w:rPr>
        <w:t xml:space="preserve">وضع تدابير للتعامل مع الأطفال بما يتماشى مع الاتفاقية، وخاصة المادتين </w:t>
      </w:r>
      <w:r w:rsidR="00E72A9B" w:rsidRPr="004C7042">
        <w:rPr>
          <w:rFonts w:eastAsiaTheme="minorEastAsia" w:hint="cs"/>
          <w:b/>
          <w:bCs/>
          <w:szCs w:val="20"/>
          <w:rtl/>
          <w:lang w:eastAsia="zh-CN" w:bidi="ar-EG"/>
        </w:rPr>
        <w:t>37</w:t>
      </w:r>
      <w:r w:rsidR="00E72A9B" w:rsidRPr="004C7042">
        <w:rPr>
          <w:rFonts w:eastAsiaTheme="minorEastAsia" w:hint="cs"/>
          <w:b/>
          <w:bCs/>
          <w:rtl/>
          <w:lang w:eastAsia="zh-CN" w:bidi="ar-EG"/>
        </w:rPr>
        <w:t xml:space="preserve"> و</w:t>
      </w:r>
      <w:r w:rsidR="00E72A9B" w:rsidRPr="004C7042">
        <w:rPr>
          <w:rFonts w:eastAsiaTheme="minorEastAsia" w:hint="cs"/>
          <w:b/>
          <w:bCs/>
          <w:szCs w:val="20"/>
          <w:rtl/>
          <w:lang w:eastAsia="zh-CN" w:bidi="ar-EG"/>
        </w:rPr>
        <w:t>40</w:t>
      </w:r>
      <w:r w:rsidR="00E72A9B" w:rsidRPr="004C7042">
        <w:rPr>
          <w:rFonts w:eastAsiaTheme="minorEastAsia" w:hint="cs"/>
          <w:b/>
          <w:bCs/>
          <w:rtl/>
          <w:lang w:eastAsia="zh-CN" w:bidi="ar-EG"/>
        </w:rPr>
        <w:t xml:space="preserve">، وغير ذلك من المعايير ذات الصلة؛ </w:t>
      </w:r>
    </w:p>
    <w:p w:rsidR="00E72A9B" w:rsidRPr="004C7042" w:rsidRDefault="00E66A6B" w:rsidP="00E72A9B">
      <w:pPr>
        <w:pStyle w:val="SingleTxtGA"/>
        <w:rPr>
          <w:rFonts w:eastAsiaTheme="minorEastAsia"/>
          <w:b/>
          <w:bCs/>
          <w:rtl/>
          <w:lang w:eastAsia="zh-CN" w:bidi="ar-EG"/>
        </w:rPr>
      </w:pPr>
      <w:r>
        <w:rPr>
          <w:rFonts w:eastAsiaTheme="minorEastAsia"/>
          <w:rtl/>
          <w:lang w:eastAsia="zh-CN" w:bidi="ar-EG"/>
        </w:rPr>
        <w:tab/>
      </w:r>
      <w:r w:rsidR="00E72A9B">
        <w:rPr>
          <w:rFonts w:eastAsiaTheme="minorEastAsia" w:hint="cs"/>
          <w:rtl/>
          <w:lang w:eastAsia="zh-CN" w:bidi="ar-EG"/>
        </w:rPr>
        <w:t>(ب)</w:t>
      </w:r>
      <w:r>
        <w:rPr>
          <w:rFonts w:eastAsiaTheme="minorEastAsia"/>
          <w:rtl/>
          <w:lang w:eastAsia="zh-CN" w:bidi="ar-EG"/>
        </w:rPr>
        <w:tab/>
      </w:r>
      <w:r w:rsidR="00E72A9B" w:rsidRPr="004C7042">
        <w:rPr>
          <w:rFonts w:eastAsiaTheme="minorEastAsia" w:hint="cs"/>
          <w:b/>
          <w:bCs/>
          <w:rtl/>
          <w:lang w:eastAsia="zh-CN" w:bidi="ar-EG"/>
        </w:rPr>
        <w:t>تقديم تدريب منهجي للقضاة وأعضاء النيابة العامة وضباط الشرطة وغيرهم من المهنيين عن أحكام الاتفاقية؛</w:t>
      </w:r>
    </w:p>
    <w:p w:rsidR="00E72A9B" w:rsidRPr="004C7042" w:rsidRDefault="00E66A6B" w:rsidP="00E72A9B">
      <w:pPr>
        <w:pStyle w:val="SingleTxtGA"/>
        <w:rPr>
          <w:rFonts w:eastAsiaTheme="minorEastAsia"/>
          <w:b/>
          <w:bCs/>
          <w:rtl/>
          <w:lang w:eastAsia="zh-CN" w:bidi="ar-EG"/>
        </w:rPr>
      </w:pPr>
      <w:r>
        <w:rPr>
          <w:rFonts w:eastAsiaTheme="minorEastAsia"/>
          <w:rtl/>
          <w:lang w:eastAsia="zh-CN" w:bidi="ar-EG"/>
        </w:rPr>
        <w:tab/>
      </w:r>
      <w:r w:rsidR="00E72A9B">
        <w:rPr>
          <w:rFonts w:eastAsiaTheme="minorEastAsia" w:hint="cs"/>
          <w:rtl/>
          <w:lang w:eastAsia="zh-CN" w:bidi="ar-EG"/>
        </w:rPr>
        <w:t>(ج)</w:t>
      </w:r>
      <w:r>
        <w:rPr>
          <w:rFonts w:eastAsiaTheme="minorEastAsia"/>
          <w:rtl/>
          <w:lang w:eastAsia="zh-CN" w:bidi="ar-EG"/>
        </w:rPr>
        <w:tab/>
      </w:r>
      <w:r w:rsidR="00E72A9B" w:rsidRPr="004C7042">
        <w:rPr>
          <w:rFonts w:eastAsiaTheme="minorEastAsia" w:hint="cs"/>
          <w:b/>
          <w:bCs/>
          <w:rtl/>
          <w:lang w:eastAsia="zh-CN" w:bidi="ar-EG"/>
        </w:rPr>
        <w:t xml:space="preserve">رفع السن الدنيا للمسؤولية الجنائية إلى أربعة عشر عاماً على الأقل، وفقاً للاتفاقية والمعايير الدولية؛ </w:t>
      </w:r>
    </w:p>
    <w:p w:rsidR="00E72A9B" w:rsidRPr="004C7042" w:rsidRDefault="00E66A6B" w:rsidP="00E72A9B">
      <w:pPr>
        <w:pStyle w:val="SingleTxtGA"/>
        <w:rPr>
          <w:rFonts w:eastAsiaTheme="minorEastAsia"/>
          <w:b/>
          <w:bCs/>
          <w:rtl/>
          <w:lang w:eastAsia="zh-CN" w:bidi="ar-EG"/>
        </w:rPr>
      </w:pPr>
      <w:r>
        <w:rPr>
          <w:rFonts w:eastAsiaTheme="minorEastAsia"/>
          <w:rtl/>
          <w:lang w:eastAsia="zh-CN" w:bidi="ar-EG"/>
        </w:rPr>
        <w:tab/>
      </w:r>
      <w:r w:rsidR="00E72A9B">
        <w:rPr>
          <w:rFonts w:eastAsiaTheme="minorEastAsia" w:hint="cs"/>
          <w:rtl/>
          <w:lang w:eastAsia="zh-CN" w:bidi="ar-EG"/>
        </w:rPr>
        <w:t>(د)</w:t>
      </w:r>
      <w:r>
        <w:rPr>
          <w:rFonts w:eastAsiaTheme="minorEastAsia"/>
          <w:rtl/>
          <w:lang w:eastAsia="zh-CN" w:bidi="ar-EG"/>
        </w:rPr>
        <w:tab/>
      </w:r>
      <w:r w:rsidR="00E72A9B" w:rsidRPr="004C7042">
        <w:rPr>
          <w:rFonts w:eastAsiaTheme="minorEastAsia" w:hint="cs"/>
          <w:b/>
          <w:bCs/>
          <w:rtl/>
          <w:lang w:eastAsia="zh-CN" w:bidi="ar-EG"/>
        </w:rPr>
        <w:t>التعجيل بإدخال مشروع قانون رفاه وحماية الطفل حيز النفاذ، وإنفاذ أحكامه المتعلقة بقضاء الأحداث التي تحظر صراحة العقوبة البدنية والسجن المؤبد للأطفال الجانحين؛</w:t>
      </w:r>
    </w:p>
    <w:p w:rsidR="00E72A9B" w:rsidRPr="004C7042" w:rsidRDefault="00E66A6B" w:rsidP="00E72A9B">
      <w:pPr>
        <w:pStyle w:val="SingleTxtGA"/>
        <w:rPr>
          <w:rFonts w:eastAsiaTheme="minorEastAsia"/>
          <w:b/>
          <w:bCs/>
          <w:rtl/>
          <w:lang w:eastAsia="zh-CN" w:bidi="ar-EG"/>
        </w:rPr>
      </w:pPr>
      <w:r>
        <w:rPr>
          <w:rFonts w:eastAsiaTheme="minorEastAsia"/>
          <w:rtl/>
          <w:lang w:eastAsia="zh-CN" w:bidi="ar-EG"/>
        </w:rPr>
        <w:tab/>
      </w:r>
      <w:r w:rsidR="00E72A9B">
        <w:rPr>
          <w:rFonts w:eastAsiaTheme="minorEastAsia" w:hint="cs"/>
          <w:rtl/>
          <w:lang w:eastAsia="zh-CN" w:bidi="ar-EG"/>
        </w:rPr>
        <w:t>(ه)</w:t>
      </w:r>
      <w:r>
        <w:rPr>
          <w:rFonts w:eastAsiaTheme="minorEastAsia"/>
          <w:rtl/>
          <w:lang w:eastAsia="zh-CN" w:bidi="ar-EG"/>
        </w:rPr>
        <w:tab/>
      </w:r>
      <w:r w:rsidR="00E72A9B" w:rsidRPr="004C7042">
        <w:rPr>
          <w:rFonts w:eastAsiaTheme="minorEastAsia" w:hint="cs"/>
          <w:b/>
          <w:bCs/>
          <w:rtl/>
          <w:lang w:eastAsia="zh-CN" w:bidi="ar-EG"/>
        </w:rPr>
        <w:t xml:space="preserve">التماس المساعدة التقنية من الشركاء الدوليين والإقليميين والثنائيين وخاصة اليونيسيف ومفوضية حقوق الإنسان. </w:t>
      </w:r>
    </w:p>
    <w:p w:rsidR="00E72A9B" w:rsidRPr="00E56B0D" w:rsidRDefault="004D206C" w:rsidP="004D206C">
      <w:pPr>
        <w:pStyle w:val="H1GA"/>
        <w:rPr>
          <w:rFonts w:eastAsiaTheme="minorEastAsia"/>
          <w:rtl/>
          <w:lang w:eastAsia="zh-CN" w:bidi="ar-EG"/>
        </w:rPr>
      </w:pPr>
      <w:r>
        <w:rPr>
          <w:rFonts w:eastAsiaTheme="minorEastAsia"/>
          <w:rtl/>
          <w:lang w:eastAsia="zh-CN" w:bidi="ar-EG"/>
        </w:rPr>
        <w:tab/>
      </w:r>
      <w:r w:rsidR="00E72A9B" w:rsidRPr="00E56B0D">
        <w:rPr>
          <w:rFonts w:eastAsiaTheme="minorEastAsia" w:hint="cs"/>
          <w:rtl/>
          <w:lang w:eastAsia="zh-CN" w:bidi="ar-EG"/>
        </w:rPr>
        <w:t>كاف-</w:t>
      </w:r>
      <w:r>
        <w:rPr>
          <w:rFonts w:eastAsiaTheme="minorEastAsia"/>
          <w:rtl/>
          <w:lang w:eastAsia="zh-CN" w:bidi="ar-EG"/>
        </w:rPr>
        <w:tab/>
      </w:r>
      <w:r w:rsidR="00E72A9B" w:rsidRPr="00E56B0D">
        <w:rPr>
          <w:rFonts w:eastAsiaTheme="minorEastAsia"/>
          <w:rtl/>
          <w:lang w:eastAsia="zh-CN" w:bidi="ar-EG"/>
        </w:rPr>
        <w:t>التصديق على البروتوكولات الاختيارية للاتفاقية</w:t>
      </w:r>
    </w:p>
    <w:p w:rsidR="00E72A9B" w:rsidRPr="004C7042" w:rsidRDefault="00E72A9B" w:rsidP="00E72A9B">
      <w:pPr>
        <w:pStyle w:val="SingleTxtGA"/>
        <w:rPr>
          <w:rFonts w:eastAsiaTheme="minorEastAsia"/>
          <w:b/>
          <w:bCs/>
          <w:rtl/>
          <w:lang w:eastAsia="zh-CN" w:bidi="ar-EG"/>
        </w:rPr>
      </w:pPr>
      <w:r w:rsidRPr="00E43C05">
        <w:rPr>
          <w:rFonts w:eastAsiaTheme="minorEastAsia" w:hint="cs"/>
          <w:szCs w:val="20"/>
          <w:rtl/>
          <w:lang w:eastAsia="zh-CN" w:bidi="ar-EG"/>
        </w:rPr>
        <w:t>50</w:t>
      </w:r>
      <w:r>
        <w:rPr>
          <w:rFonts w:eastAsiaTheme="minorEastAsia" w:hint="cs"/>
          <w:rtl/>
          <w:lang w:eastAsia="zh-CN" w:bidi="ar-EG"/>
        </w:rPr>
        <w:t>-</w:t>
      </w:r>
      <w:r w:rsidR="004D206C">
        <w:rPr>
          <w:rFonts w:eastAsiaTheme="minorEastAsia"/>
          <w:rtl/>
          <w:lang w:eastAsia="zh-CN" w:bidi="ar-EG"/>
        </w:rPr>
        <w:tab/>
      </w:r>
      <w:r w:rsidRPr="004C7042">
        <w:rPr>
          <w:rFonts w:eastAsiaTheme="minorEastAsia"/>
          <w:b/>
          <w:bCs/>
          <w:rtl/>
          <w:lang w:eastAsia="zh-CN" w:bidi="ar-EG"/>
        </w:rPr>
        <w:t>توصي اللجنة الدولة الطرف، توخّياً لزيادة تعزيز إعمال حقوق الطفل، بالتصديق على البروتوكولات الاختيارية لاتفاقية حقوق الطفل المتعلّقة باشتراك الأطفال في المنازعات المسلحة، وببيع الأطفال واستغلالهم في البغاء وفي المواد الإباحية، وبإجراء تقديم البلاغات.</w:t>
      </w:r>
    </w:p>
    <w:p w:rsidR="00E72A9B" w:rsidRPr="004A0526" w:rsidRDefault="004D206C" w:rsidP="0002424D">
      <w:pPr>
        <w:pStyle w:val="H1GA"/>
        <w:rPr>
          <w:rFonts w:eastAsiaTheme="minorEastAsia"/>
          <w:rtl/>
          <w:lang w:eastAsia="zh-CN" w:bidi="ar-EG"/>
        </w:rPr>
      </w:pPr>
      <w:r>
        <w:rPr>
          <w:rFonts w:eastAsiaTheme="minorEastAsia"/>
          <w:rtl/>
          <w:lang w:eastAsia="zh-CN" w:bidi="ar-EG"/>
        </w:rPr>
        <w:tab/>
      </w:r>
      <w:r w:rsidR="00E72A9B" w:rsidRPr="004A0526">
        <w:rPr>
          <w:rFonts w:eastAsiaTheme="minorEastAsia" w:hint="cs"/>
          <w:rtl/>
          <w:lang w:eastAsia="zh-CN" w:bidi="ar-EG"/>
        </w:rPr>
        <w:t>لام-</w:t>
      </w:r>
      <w:r>
        <w:rPr>
          <w:rFonts w:eastAsiaTheme="minorEastAsia"/>
          <w:rtl/>
          <w:lang w:eastAsia="zh-CN" w:bidi="ar-EG"/>
        </w:rPr>
        <w:tab/>
      </w:r>
      <w:r w:rsidR="00E72A9B" w:rsidRPr="004A0526">
        <w:rPr>
          <w:rFonts w:eastAsiaTheme="minorEastAsia" w:hint="cs"/>
          <w:rtl/>
          <w:lang w:eastAsia="zh-CN" w:bidi="ar-EG"/>
        </w:rPr>
        <w:t xml:space="preserve">التصديق على </w:t>
      </w:r>
      <w:r w:rsidR="00E72A9B" w:rsidRPr="004A0526">
        <w:rPr>
          <w:rFonts w:eastAsiaTheme="minorEastAsia"/>
          <w:rtl/>
          <w:lang w:eastAsia="zh-CN" w:bidi="ar-EG"/>
        </w:rPr>
        <w:t>الصكوك الدولية لحقوق الإنسان</w:t>
      </w:r>
    </w:p>
    <w:p w:rsidR="00E72A9B" w:rsidRPr="004C7042" w:rsidRDefault="00E72A9B" w:rsidP="00E72A9B">
      <w:pPr>
        <w:pStyle w:val="SingleTxtGA"/>
        <w:rPr>
          <w:rFonts w:eastAsiaTheme="minorEastAsia"/>
          <w:b/>
          <w:bCs/>
          <w:rtl/>
          <w:lang w:eastAsia="zh-CN" w:bidi="ar-EG"/>
        </w:rPr>
      </w:pPr>
      <w:r w:rsidRPr="00E43C05">
        <w:rPr>
          <w:rFonts w:eastAsiaTheme="minorEastAsia" w:hint="cs"/>
          <w:szCs w:val="20"/>
          <w:rtl/>
          <w:lang w:eastAsia="zh-CN" w:bidi="ar-EG"/>
        </w:rPr>
        <w:t>51</w:t>
      </w:r>
      <w:r>
        <w:rPr>
          <w:rFonts w:eastAsiaTheme="minorEastAsia" w:hint="cs"/>
          <w:rtl/>
          <w:lang w:eastAsia="zh-CN" w:bidi="ar-EG"/>
        </w:rPr>
        <w:t>-</w:t>
      </w:r>
      <w:r w:rsidR="004D206C">
        <w:rPr>
          <w:rFonts w:eastAsiaTheme="minorEastAsia"/>
          <w:rtl/>
          <w:lang w:eastAsia="zh-CN" w:bidi="ar-EG"/>
        </w:rPr>
        <w:tab/>
      </w:r>
      <w:r w:rsidRPr="004C7042">
        <w:rPr>
          <w:rFonts w:eastAsiaTheme="minorEastAsia"/>
          <w:b/>
          <w:bCs/>
          <w:rtl/>
          <w:lang w:eastAsia="zh-CN" w:bidi="ar-EG"/>
        </w:rPr>
        <w:t>توصي اللجنة الدولة الطرف</w:t>
      </w:r>
      <w:r w:rsidRPr="004C7042">
        <w:rPr>
          <w:rFonts w:eastAsiaTheme="minorEastAsia" w:hint="cs"/>
          <w:b/>
          <w:bCs/>
          <w:rtl/>
          <w:lang w:eastAsia="zh-CN" w:bidi="ar-EG"/>
        </w:rPr>
        <w:t xml:space="preserve"> </w:t>
      </w:r>
      <w:r w:rsidRPr="004C7042">
        <w:rPr>
          <w:rFonts w:eastAsiaTheme="minorEastAsia"/>
          <w:b/>
          <w:bCs/>
          <w:rtl/>
          <w:lang w:eastAsia="zh-CN" w:bidi="ar-EG"/>
        </w:rPr>
        <w:t>بالنظر في التصديق على صكوك حقوق الإنسان الأساسية التالية التي لم تصبح طرفاً فيها بعد:</w:t>
      </w:r>
    </w:p>
    <w:p w:rsidR="00E72A9B" w:rsidRDefault="004D206C" w:rsidP="00E72A9B">
      <w:pPr>
        <w:pStyle w:val="SingleTxtGA"/>
        <w:rPr>
          <w:rFonts w:eastAsiaTheme="minorEastAsia"/>
          <w:rtl/>
          <w:lang w:eastAsia="zh-CN" w:bidi="ar-EG"/>
        </w:rPr>
      </w:pPr>
      <w:r>
        <w:rPr>
          <w:rFonts w:eastAsiaTheme="minorEastAsia"/>
          <w:rtl/>
          <w:lang w:eastAsia="zh-CN" w:bidi="ar-EG"/>
        </w:rPr>
        <w:tab/>
      </w:r>
      <w:r w:rsidR="00E72A9B">
        <w:rPr>
          <w:rFonts w:eastAsiaTheme="minorEastAsia" w:hint="cs"/>
          <w:rtl/>
          <w:lang w:eastAsia="zh-CN" w:bidi="ar-EG"/>
        </w:rPr>
        <w:t>(أ)</w:t>
      </w:r>
      <w:r>
        <w:rPr>
          <w:rFonts w:eastAsiaTheme="minorEastAsia"/>
          <w:rtl/>
          <w:lang w:eastAsia="zh-CN" w:bidi="ar-EG"/>
        </w:rPr>
        <w:tab/>
      </w:r>
      <w:r w:rsidR="00E72A9B" w:rsidRPr="004368CA">
        <w:rPr>
          <w:rFonts w:eastAsiaTheme="minorEastAsia" w:hint="cs"/>
          <w:b/>
          <w:bCs/>
          <w:rtl/>
          <w:lang w:eastAsia="zh-CN" w:bidi="ar-EG"/>
        </w:rPr>
        <w:t>العهد الدولي الخاص بالحقوق المدنية والسياسية؛</w:t>
      </w:r>
    </w:p>
    <w:p w:rsidR="00E72A9B" w:rsidRPr="004368CA" w:rsidRDefault="004D206C" w:rsidP="00E72A9B">
      <w:pPr>
        <w:pStyle w:val="SingleTxtGA"/>
        <w:rPr>
          <w:rFonts w:eastAsiaTheme="minorEastAsia"/>
          <w:b/>
          <w:bCs/>
          <w:rtl/>
          <w:lang w:eastAsia="zh-CN" w:bidi="ar-EG"/>
        </w:rPr>
      </w:pPr>
      <w:r>
        <w:rPr>
          <w:rFonts w:eastAsiaTheme="minorEastAsia"/>
          <w:rtl/>
          <w:lang w:eastAsia="zh-CN" w:bidi="ar-EG"/>
        </w:rPr>
        <w:tab/>
      </w:r>
      <w:r w:rsidR="00E72A9B">
        <w:rPr>
          <w:rFonts w:eastAsiaTheme="minorEastAsia" w:hint="cs"/>
          <w:rtl/>
          <w:lang w:eastAsia="zh-CN" w:bidi="ar-EG"/>
        </w:rPr>
        <w:t>(ب)</w:t>
      </w:r>
      <w:r>
        <w:rPr>
          <w:rFonts w:eastAsiaTheme="minorEastAsia"/>
          <w:rtl/>
          <w:cs/>
          <w:lang w:eastAsia="zh-CN" w:bidi="ar-EG"/>
        </w:rPr>
        <w:tab/>
      </w:r>
      <w:r w:rsidR="00E72A9B" w:rsidRPr="004368CA">
        <w:rPr>
          <w:rFonts w:eastAsiaTheme="minorEastAsia"/>
          <w:b/>
          <w:bCs/>
          <w:cs/>
          <w:lang w:eastAsia="zh-CN" w:bidi="ar-EG"/>
        </w:rPr>
        <w:t>‎‎</w:t>
      </w:r>
      <w:r w:rsidR="00E72A9B" w:rsidRPr="004368CA">
        <w:rPr>
          <w:rFonts w:eastAsiaTheme="minorEastAsia"/>
          <w:b/>
          <w:bCs/>
          <w:rtl/>
          <w:lang w:eastAsia="zh-CN" w:bidi="ar-EG"/>
        </w:rPr>
        <w:t>العهد الدولي الخاص بالحقوق الاقتصادية والاجتماعية والثقافية‏‏</w:t>
      </w:r>
      <w:r w:rsidR="00E72A9B" w:rsidRPr="004368CA">
        <w:rPr>
          <w:rFonts w:eastAsiaTheme="minorEastAsia" w:hint="cs"/>
          <w:b/>
          <w:bCs/>
          <w:rtl/>
          <w:lang w:eastAsia="zh-CN" w:bidi="ar-EG"/>
        </w:rPr>
        <w:t>؛</w:t>
      </w:r>
    </w:p>
    <w:p w:rsidR="00E72A9B" w:rsidRPr="004368CA" w:rsidRDefault="004D206C" w:rsidP="00E72A9B">
      <w:pPr>
        <w:pStyle w:val="SingleTxtGA"/>
        <w:rPr>
          <w:rFonts w:eastAsiaTheme="minorEastAsia"/>
          <w:b/>
          <w:bCs/>
          <w:rtl/>
          <w:lang w:eastAsia="zh-CN" w:bidi="ar-EG"/>
        </w:rPr>
      </w:pPr>
      <w:r>
        <w:rPr>
          <w:rFonts w:eastAsiaTheme="minorEastAsia"/>
          <w:rtl/>
          <w:lang w:eastAsia="zh-CN" w:bidi="ar-EG"/>
        </w:rPr>
        <w:tab/>
      </w:r>
      <w:r w:rsidR="00E72A9B">
        <w:rPr>
          <w:rFonts w:eastAsiaTheme="minorEastAsia" w:hint="cs"/>
          <w:rtl/>
          <w:lang w:eastAsia="zh-CN" w:bidi="ar-EG"/>
        </w:rPr>
        <w:t>(ج)</w:t>
      </w:r>
      <w:r>
        <w:rPr>
          <w:rFonts w:eastAsiaTheme="minorEastAsia"/>
          <w:rtl/>
          <w:cs/>
          <w:lang w:eastAsia="zh-CN" w:bidi="ar-EG"/>
        </w:rPr>
        <w:tab/>
      </w:r>
      <w:r w:rsidR="00E72A9B" w:rsidRPr="004368CA">
        <w:rPr>
          <w:rFonts w:eastAsiaTheme="minorEastAsia"/>
          <w:b/>
          <w:bCs/>
          <w:cs/>
          <w:lang w:eastAsia="zh-CN" w:bidi="ar-EG"/>
        </w:rPr>
        <w:t>‎‎</w:t>
      </w:r>
      <w:r w:rsidR="00E72A9B" w:rsidRPr="004368CA">
        <w:rPr>
          <w:rFonts w:eastAsiaTheme="minorEastAsia"/>
          <w:b/>
          <w:bCs/>
          <w:rtl/>
          <w:lang w:eastAsia="zh-CN" w:bidi="ar-EG"/>
        </w:rPr>
        <w:t>اتفاقية مناهضة التعذيب وغيره من ضروب المعاملة أو العقوبة القاسية أو اللاإنسانية أو المهينة‏</w:t>
      </w:r>
      <w:r w:rsidR="00E72A9B" w:rsidRPr="004368CA">
        <w:rPr>
          <w:rFonts w:eastAsiaTheme="minorEastAsia" w:hint="cs"/>
          <w:b/>
          <w:bCs/>
          <w:rtl/>
          <w:lang w:eastAsia="zh-CN" w:bidi="ar-EG"/>
        </w:rPr>
        <w:t>؛</w:t>
      </w:r>
    </w:p>
    <w:p w:rsidR="00E72A9B" w:rsidRPr="004368CA" w:rsidRDefault="004D206C" w:rsidP="00E72A9B">
      <w:pPr>
        <w:pStyle w:val="SingleTxtGA"/>
        <w:rPr>
          <w:rFonts w:eastAsiaTheme="minorEastAsia"/>
          <w:b/>
          <w:bCs/>
          <w:rtl/>
          <w:lang w:eastAsia="zh-CN" w:bidi="ar-EG"/>
        </w:rPr>
      </w:pPr>
      <w:r>
        <w:rPr>
          <w:rFonts w:eastAsiaTheme="minorEastAsia"/>
          <w:rtl/>
          <w:lang w:eastAsia="zh-CN" w:bidi="ar-EG"/>
        </w:rPr>
        <w:tab/>
      </w:r>
      <w:r w:rsidR="00E72A9B">
        <w:rPr>
          <w:rFonts w:eastAsiaTheme="minorEastAsia" w:hint="cs"/>
          <w:rtl/>
          <w:lang w:eastAsia="zh-CN" w:bidi="ar-EG"/>
        </w:rPr>
        <w:t>(د)</w:t>
      </w:r>
      <w:r>
        <w:rPr>
          <w:rFonts w:eastAsiaTheme="minorEastAsia"/>
          <w:rtl/>
          <w:lang w:eastAsia="zh-CN" w:bidi="ar-EG"/>
        </w:rPr>
        <w:tab/>
      </w:r>
      <w:r w:rsidR="00E72A9B" w:rsidRPr="004368CA">
        <w:rPr>
          <w:rFonts w:eastAsiaTheme="minorEastAsia"/>
          <w:b/>
          <w:bCs/>
          <w:rtl/>
          <w:lang w:eastAsia="zh-CN" w:bidi="ar-EG"/>
        </w:rPr>
        <w:t>الاتفاقية الدولية لحماية جميع الأشخاص من الاختفاء القسري</w:t>
      </w:r>
      <w:r w:rsidR="00E72A9B" w:rsidRPr="004368CA">
        <w:rPr>
          <w:rFonts w:eastAsiaTheme="minorEastAsia" w:hint="cs"/>
          <w:b/>
          <w:bCs/>
          <w:rtl/>
          <w:lang w:eastAsia="zh-CN" w:bidi="ar-EG"/>
        </w:rPr>
        <w:t>؛</w:t>
      </w:r>
    </w:p>
    <w:p w:rsidR="00E72A9B" w:rsidRPr="004368CA" w:rsidRDefault="004D206C" w:rsidP="00E72A9B">
      <w:pPr>
        <w:pStyle w:val="SingleTxtGA"/>
        <w:rPr>
          <w:rFonts w:eastAsiaTheme="minorEastAsia"/>
          <w:b/>
          <w:bCs/>
          <w:rtl/>
          <w:lang w:eastAsia="zh-CN" w:bidi="ar-EG"/>
        </w:rPr>
      </w:pPr>
      <w:r>
        <w:rPr>
          <w:rFonts w:eastAsiaTheme="minorEastAsia"/>
          <w:rtl/>
          <w:lang w:eastAsia="zh-CN" w:bidi="ar-EG"/>
        </w:rPr>
        <w:tab/>
      </w:r>
      <w:r w:rsidR="00E72A9B">
        <w:rPr>
          <w:rFonts w:eastAsiaTheme="minorEastAsia" w:hint="cs"/>
          <w:rtl/>
          <w:lang w:eastAsia="zh-CN" w:bidi="ar-EG"/>
        </w:rPr>
        <w:t>(ه)</w:t>
      </w:r>
      <w:r>
        <w:rPr>
          <w:rFonts w:eastAsiaTheme="minorEastAsia"/>
          <w:rtl/>
          <w:lang w:eastAsia="zh-CN" w:bidi="ar-EG"/>
        </w:rPr>
        <w:tab/>
      </w:r>
      <w:r w:rsidR="00E72A9B" w:rsidRPr="004368CA">
        <w:rPr>
          <w:rFonts w:eastAsiaTheme="minorEastAsia"/>
          <w:b/>
          <w:bCs/>
          <w:rtl/>
          <w:lang w:eastAsia="zh-CN" w:bidi="ar-EG"/>
        </w:rPr>
        <w:t>الاتفاقية الدولية للقضاء على جميع أشكال التمييز العنصري</w:t>
      </w:r>
      <w:r w:rsidR="00E72A9B" w:rsidRPr="004368CA">
        <w:rPr>
          <w:rFonts w:eastAsiaTheme="minorEastAsia" w:hint="cs"/>
          <w:b/>
          <w:bCs/>
          <w:rtl/>
          <w:lang w:eastAsia="zh-CN" w:bidi="ar-EG"/>
        </w:rPr>
        <w:t>؛</w:t>
      </w:r>
    </w:p>
    <w:p w:rsidR="00E72A9B" w:rsidRPr="004368CA" w:rsidRDefault="004D206C" w:rsidP="00E72A9B">
      <w:pPr>
        <w:pStyle w:val="SingleTxtGA"/>
        <w:rPr>
          <w:rFonts w:eastAsiaTheme="minorEastAsia"/>
          <w:b/>
          <w:bCs/>
          <w:rtl/>
          <w:lang w:eastAsia="zh-CN" w:bidi="ar-EG"/>
        </w:rPr>
      </w:pPr>
      <w:r>
        <w:rPr>
          <w:rFonts w:eastAsiaTheme="minorEastAsia"/>
          <w:rtl/>
          <w:lang w:eastAsia="zh-CN" w:bidi="ar-EG"/>
        </w:rPr>
        <w:tab/>
      </w:r>
      <w:r w:rsidR="00E72A9B">
        <w:rPr>
          <w:rFonts w:eastAsiaTheme="minorEastAsia" w:hint="cs"/>
          <w:rtl/>
          <w:lang w:eastAsia="zh-CN" w:bidi="ar-EG"/>
        </w:rPr>
        <w:t>(و)</w:t>
      </w:r>
      <w:r>
        <w:rPr>
          <w:rFonts w:eastAsiaTheme="minorEastAsia"/>
          <w:rtl/>
          <w:lang w:eastAsia="zh-CN" w:bidi="ar-EG"/>
        </w:rPr>
        <w:tab/>
      </w:r>
      <w:r w:rsidR="00E72A9B" w:rsidRPr="004368CA">
        <w:rPr>
          <w:rFonts w:eastAsiaTheme="minorEastAsia"/>
          <w:b/>
          <w:bCs/>
          <w:rtl/>
          <w:lang w:eastAsia="zh-CN" w:bidi="ar-EG"/>
        </w:rPr>
        <w:t>الاتفاقية الدولية لحماية حقوق جميع العمال المهاجرين وأفراد أسرهم</w:t>
      </w:r>
      <w:r w:rsidR="00E72A9B" w:rsidRPr="004368CA">
        <w:rPr>
          <w:rFonts w:eastAsiaTheme="minorEastAsia" w:hint="cs"/>
          <w:b/>
          <w:bCs/>
          <w:rtl/>
          <w:lang w:eastAsia="zh-CN" w:bidi="ar-EG"/>
        </w:rPr>
        <w:t>.</w:t>
      </w:r>
    </w:p>
    <w:p w:rsidR="00E72A9B" w:rsidRPr="003B1411" w:rsidRDefault="004D206C" w:rsidP="00E72A9B">
      <w:pPr>
        <w:pStyle w:val="H1GA"/>
        <w:rPr>
          <w:rFonts w:eastAsiaTheme="minorEastAsia"/>
          <w:rtl/>
          <w:lang w:eastAsia="zh-CN" w:bidi="ar-EG"/>
        </w:rPr>
      </w:pPr>
      <w:r>
        <w:rPr>
          <w:rFonts w:eastAsiaTheme="minorEastAsia"/>
          <w:rtl/>
          <w:lang w:eastAsia="zh-CN" w:bidi="ar-EG"/>
        </w:rPr>
        <w:tab/>
      </w:r>
      <w:r w:rsidR="00E72A9B" w:rsidRPr="003B1411">
        <w:rPr>
          <w:rFonts w:eastAsiaTheme="minorEastAsia" w:hint="cs"/>
          <w:rtl/>
          <w:lang w:eastAsia="zh-CN" w:bidi="ar-EG"/>
        </w:rPr>
        <w:t>ميم-</w:t>
      </w:r>
      <w:r>
        <w:rPr>
          <w:rFonts w:eastAsiaTheme="minorEastAsia"/>
          <w:rtl/>
          <w:lang w:eastAsia="zh-CN" w:bidi="ar-EG"/>
        </w:rPr>
        <w:tab/>
      </w:r>
      <w:r w:rsidR="00E72A9B" w:rsidRPr="003B1411">
        <w:rPr>
          <w:rFonts w:eastAsiaTheme="minorEastAsia"/>
          <w:rtl/>
          <w:lang w:eastAsia="zh-CN" w:bidi="ar-EG"/>
        </w:rPr>
        <w:t>التعاون مع الهيئات الإقليمية</w:t>
      </w:r>
    </w:p>
    <w:p w:rsidR="00E72A9B" w:rsidRPr="006B5EC0" w:rsidRDefault="00E72A9B" w:rsidP="00E72A9B">
      <w:pPr>
        <w:pStyle w:val="SingleTxtGA"/>
        <w:rPr>
          <w:rFonts w:eastAsiaTheme="minorEastAsia"/>
          <w:b/>
          <w:bCs/>
          <w:rtl/>
          <w:lang w:eastAsia="zh-CN" w:bidi="ar-EG"/>
        </w:rPr>
      </w:pPr>
      <w:r w:rsidRPr="00E43C05">
        <w:rPr>
          <w:rFonts w:eastAsiaTheme="minorEastAsia" w:hint="cs"/>
          <w:szCs w:val="20"/>
          <w:rtl/>
          <w:lang w:eastAsia="zh-CN" w:bidi="ar-EG"/>
        </w:rPr>
        <w:t>52</w:t>
      </w:r>
      <w:r>
        <w:rPr>
          <w:rFonts w:eastAsiaTheme="minorEastAsia" w:hint="cs"/>
          <w:rtl/>
          <w:lang w:eastAsia="zh-CN" w:bidi="ar-EG"/>
        </w:rPr>
        <w:t>-</w:t>
      </w:r>
      <w:r w:rsidR="004D206C">
        <w:rPr>
          <w:rFonts w:eastAsiaTheme="minorEastAsia"/>
          <w:rtl/>
          <w:lang w:eastAsia="zh-CN" w:bidi="ar-EG"/>
        </w:rPr>
        <w:tab/>
      </w:r>
      <w:r w:rsidRPr="006B5EC0">
        <w:rPr>
          <w:rFonts w:eastAsiaTheme="minorEastAsia"/>
          <w:b/>
          <w:bCs/>
          <w:rtl/>
          <w:lang w:eastAsia="zh-CN" w:bidi="ar-EG"/>
        </w:rPr>
        <w:t>توصي اللجنة الدولة الطرف بالتعاون مع</w:t>
      </w:r>
      <w:r w:rsidRPr="006B5EC0">
        <w:rPr>
          <w:rFonts w:eastAsiaTheme="minorEastAsia" w:hint="cs"/>
          <w:b/>
          <w:bCs/>
          <w:rtl/>
          <w:lang w:eastAsia="zh-CN" w:bidi="ar-EG"/>
        </w:rPr>
        <w:t xml:space="preserve"> جهات من بينها المنظمات الإقليمية مثل جماعة المحيط الهادئ ومنتدى جزر المحيط الهادئ. </w:t>
      </w:r>
    </w:p>
    <w:p w:rsidR="00E72A9B" w:rsidRPr="003C6C4C" w:rsidRDefault="004D206C" w:rsidP="00E72A9B">
      <w:pPr>
        <w:pStyle w:val="HChGA"/>
        <w:rPr>
          <w:rFonts w:eastAsiaTheme="minorEastAsia"/>
          <w:rtl/>
          <w:lang w:eastAsia="zh-CN" w:bidi="ar-EG"/>
        </w:rPr>
      </w:pPr>
      <w:r>
        <w:rPr>
          <w:rFonts w:eastAsiaTheme="minorEastAsia"/>
          <w:rtl/>
          <w:lang w:eastAsia="zh-CN" w:bidi="ar-EG"/>
        </w:rPr>
        <w:lastRenderedPageBreak/>
        <w:tab/>
      </w:r>
      <w:r w:rsidR="00E72A9B" w:rsidRPr="003C6C4C">
        <w:rPr>
          <w:rFonts w:eastAsiaTheme="minorEastAsia" w:hint="cs"/>
          <w:rtl/>
          <w:lang w:eastAsia="zh-CN" w:bidi="ar-EG"/>
        </w:rPr>
        <w:t>رابعاً-</w:t>
      </w:r>
      <w:r>
        <w:rPr>
          <w:rFonts w:eastAsiaTheme="minorEastAsia"/>
          <w:rtl/>
          <w:lang w:eastAsia="zh-CN" w:bidi="ar-EG"/>
        </w:rPr>
        <w:tab/>
      </w:r>
      <w:r w:rsidR="00E72A9B" w:rsidRPr="003C6C4C">
        <w:rPr>
          <w:rFonts w:eastAsiaTheme="minorEastAsia"/>
          <w:rtl/>
          <w:lang w:eastAsia="zh-CN" w:bidi="ar-EG"/>
        </w:rPr>
        <w:t>التنفيذ وتقديم التقارير</w:t>
      </w:r>
    </w:p>
    <w:p w:rsidR="00E72A9B" w:rsidRPr="003C6C4C" w:rsidRDefault="004D206C" w:rsidP="00E72A9B">
      <w:pPr>
        <w:pStyle w:val="H1GA"/>
        <w:rPr>
          <w:rFonts w:eastAsiaTheme="minorEastAsia"/>
          <w:rtl/>
          <w:lang w:eastAsia="zh-CN" w:bidi="ar-EG"/>
        </w:rPr>
      </w:pPr>
      <w:r>
        <w:rPr>
          <w:rFonts w:eastAsiaTheme="minorEastAsia"/>
          <w:rtl/>
          <w:lang w:eastAsia="zh-CN" w:bidi="ar-EG"/>
        </w:rPr>
        <w:tab/>
      </w:r>
      <w:r w:rsidR="00E72A9B" w:rsidRPr="003C6C4C">
        <w:rPr>
          <w:rFonts w:eastAsiaTheme="minorEastAsia" w:hint="cs"/>
          <w:rtl/>
          <w:lang w:eastAsia="zh-CN" w:bidi="ar-EG"/>
        </w:rPr>
        <w:t>ألف-</w:t>
      </w:r>
      <w:r>
        <w:rPr>
          <w:rFonts w:eastAsiaTheme="minorEastAsia"/>
          <w:rtl/>
          <w:lang w:eastAsia="zh-CN" w:bidi="ar-EG"/>
        </w:rPr>
        <w:tab/>
      </w:r>
      <w:r w:rsidR="00E72A9B" w:rsidRPr="003C6C4C">
        <w:rPr>
          <w:rFonts w:eastAsiaTheme="minorEastAsia"/>
          <w:rtl/>
          <w:lang w:eastAsia="zh-CN" w:bidi="ar-EG"/>
        </w:rPr>
        <w:t>المتابعة والنشر</w:t>
      </w:r>
    </w:p>
    <w:p w:rsidR="00E72A9B" w:rsidRPr="006B5EC0" w:rsidRDefault="00E72A9B" w:rsidP="00E72A9B">
      <w:pPr>
        <w:pStyle w:val="SingleTxtGA"/>
        <w:rPr>
          <w:rFonts w:eastAsiaTheme="minorEastAsia"/>
          <w:b/>
          <w:bCs/>
          <w:rtl/>
          <w:lang w:eastAsia="zh-CN" w:bidi="ar-EG"/>
        </w:rPr>
      </w:pPr>
      <w:r w:rsidRPr="00E43C05">
        <w:rPr>
          <w:rFonts w:eastAsiaTheme="minorEastAsia" w:hint="cs"/>
          <w:szCs w:val="20"/>
          <w:rtl/>
          <w:lang w:eastAsia="zh-CN" w:bidi="ar-EG"/>
        </w:rPr>
        <w:t>53</w:t>
      </w:r>
      <w:r>
        <w:rPr>
          <w:rFonts w:eastAsiaTheme="minorEastAsia" w:hint="cs"/>
          <w:rtl/>
          <w:lang w:eastAsia="zh-CN" w:bidi="ar-EG"/>
        </w:rPr>
        <w:t>-</w:t>
      </w:r>
      <w:r w:rsidR="004D206C">
        <w:rPr>
          <w:rFonts w:eastAsiaTheme="minorEastAsia"/>
          <w:rtl/>
          <w:lang w:eastAsia="zh-CN" w:bidi="ar-EG"/>
        </w:rPr>
        <w:tab/>
      </w:r>
      <w:r w:rsidRPr="006B5EC0">
        <w:rPr>
          <w:rFonts w:eastAsiaTheme="minorEastAsia"/>
          <w:b/>
          <w:bCs/>
          <w:rtl/>
          <w:lang w:eastAsia="zh-CN" w:bidi="ar-EG"/>
        </w:rPr>
        <w:t xml:space="preserve">توصي اللجنة الدولة الطرف باتّخاذ جميع التدابير الملائمة لضمان التنفيذ الكامل للتوصيات الواردة في هذه الملاحظات الختامية. وتوصي اللجنة أيضاً بإتاحة التقرير الجامع للتقارير الدورية </w:t>
      </w:r>
      <w:r w:rsidRPr="006B5EC0">
        <w:rPr>
          <w:rFonts w:eastAsiaTheme="minorEastAsia" w:hint="cs"/>
          <w:b/>
          <w:bCs/>
          <w:rtl/>
          <w:lang w:eastAsia="zh-CN" w:bidi="ar-EG"/>
        </w:rPr>
        <w:t>من الثاني إلى الخامس</w:t>
      </w:r>
      <w:r w:rsidRPr="006B5EC0">
        <w:rPr>
          <w:rFonts w:eastAsiaTheme="minorEastAsia"/>
          <w:b/>
          <w:bCs/>
          <w:rtl/>
          <w:lang w:eastAsia="zh-CN" w:bidi="ar-EG"/>
        </w:rPr>
        <w:t>، والردود الكتابية على قائمة المسائل، وهذه الملاحظات الختامية على نطاق واسع بلغات البلد.</w:t>
      </w:r>
    </w:p>
    <w:p w:rsidR="00E72A9B" w:rsidRPr="003C6C4C" w:rsidRDefault="004D206C" w:rsidP="00E72A9B">
      <w:pPr>
        <w:pStyle w:val="H1GA"/>
        <w:rPr>
          <w:rFonts w:eastAsiaTheme="minorEastAsia"/>
          <w:rtl/>
          <w:lang w:eastAsia="zh-CN" w:bidi="ar-EG"/>
        </w:rPr>
      </w:pPr>
      <w:r>
        <w:rPr>
          <w:rFonts w:eastAsiaTheme="minorEastAsia"/>
          <w:rtl/>
          <w:lang w:eastAsia="zh-CN" w:bidi="ar-EG"/>
        </w:rPr>
        <w:tab/>
      </w:r>
      <w:r w:rsidR="00E72A9B" w:rsidRPr="003C6C4C">
        <w:rPr>
          <w:rFonts w:eastAsiaTheme="minorEastAsia" w:hint="cs"/>
          <w:rtl/>
          <w:lang w:eastAsia="zh-CN" w:bidi="ar-EG"/>
        </w:rPr>
        <w:t>باء-</w:t>
      </w:r>
      <w:r>
        <w:rPr>
          <w:rFonts w:eastAsiaTheme="minorEastAsia"/>
          <w:rtl/>
          <w:lang w:eastAsia="zh-CN" w:bidi="ar-EG"/>
        </w:rPr>
        <w:tab/>
      </w:r>
      <w:r w:rsidR="00E72A9B" w:rsidRPr="003C6C4C">
        <w:rPr>
          <w:rFonts w:eastAsiaTheme="minorEastAsia"/>
          <w:rtl/>
          <w:lang w:eastAsia="zh-CN" w:bidi="ar-EG"/>
        </w:rPr>
        <w:t>الآلية الوطنية لإعداد التقارير والمتابعة</w:t>
      </w:r>
    </w:p>
    <w:p w:rsidR="00E72A9B" w:rsidRPr="006B5EC0" w:rsidRDefault="00E72A9B" w:rsidP="00E72A9B">
      <w:pPr>
        <w:pStyle w:val="SingleTxtGA"/>
        <w:rPr>
          <w:rFonts w:eastAsiaTheme="minorEastAsia"/>
          <w:b/>
          <w:bCs/>
          <w:rtl/>
          <w:lang w:eastAsia="zh-CN" w:bidi="ar-EG"/>
        </w:rPr>
      </w:pPr>
      <w:r w:rsidRPr="00E43C05">
        <w:rPr>
          <w:rFonts w:eastAsiaTheme="minorEastAsia" w:hint="cs"/>
          <w:szCs w:val="20"/>
          <w:rtl/>
          <w:lang w:eastAsia="zh-CN" w:bidi="ar-EG"/>
        </w:rPr>
        <w:t>54</w:t>
      </w:r>
      <w:r>
        <w:rPr>
          <w:rFonts w:eastAsiaTheme="minorEastAsia" w:hint="cs"/>
          <w:rtl/>
          <w:lang w:eastAsia="zh-CN" w:bidi="ar-EG"/>
        </w:rPr>
        <w:t>-</w:t>
      </w:r>
      <w:r w:rsidR="004D206C">
        <w:rPr>
          <w:rFonts w:eastAsiaTheme="minorEastAsia"/>
          <w:rtl/>
          <w:lang w:eastAsia="zh-CN" w:bidi="ar-EG"/>
        </w:rPr>
        <w:tab/>
      </w:r>
      <w:r w:rsidRPr="006B5EC0">
        <w:rPr>
          <w:rFonts w:eastAsiaTheme="minorEastAsia"/>
          <w:b/>
          <w:bCs/>
          <w:rtl/>
          <w:lang w:eastAsia="zh-CN" w:bidi="ar-EG"/>
        </w:rPr>
        <w:t xml:space="preserve">توصي اللجنة الدولة الطرف بإنشاء هيكل حكومي دائم </w:t>
      </w:r>
      <w:r w:rsidRPr="006B5EC0">
        <w:rPr>
          <w:rFonts w:eastAsiaTheme="minorEastAsia" w:hint="cs"/>
          <w:b/>
          <w:bCs/>
          <w:rtl/>
          <w:lang w:eastAsia="zh-CN" w:bidi="ar-EG"/>
        </w:rPr>
        <w:t>ي</w:t>
      </w:r>
      <w:r w:rsidRPr="006B5EC0">
        <w:rPr>
          <w:rFonts w:eastAsiaTheme="minorEastAsia"/>
          <w:b/>
          <w:bCs/>
          <w:rtl/>
          <w:lang w:eastAsia="zh-CN" w:bidi="ar-EG"/>
        </w:rPr>
        <w:t xml:space="preserve">كلّف بتنسيق وإعداد التقارير التي تقدَّم إلى الآليات الدولية والإقليمية لحقوق الإنسان وبالتعامل مع تلك الآليات، فضلاً عن تنسيق وتعقّب التدابير الوطنية المتّخذة لمتابعة وتنفيذ الالتزامات التعاهدية والتوصيات والقرارات الصادرة عن تلك الآليات. وتشدّد اللجنة على ضرورة دعم هذا الهيكل دعماً وافياً ومستمراً بموظفين مكرّسين له وتمكينه من التشاور بصفة منتظمة مع </w:t>
      </w:r>
      <w:r w:rsidRPr="006B5EC0">
        <w:rPr>
          <w:rFonts w:eastAsiaTheme="minorEastAsia" w:hint="cs"/>
          <w:b/>
          <w:bCs/>
          <w:rtl/>
          <w:lang w:eastAsia="zh-CN" w:bidi="ar-EG"/>
        </w:rPr>
        <w:t>مكتب أمين المظالم</w:t>
      </w:r>
      <w:r w:rsidRPr="006B5EC0">
        <w:rPr>
          <w:rFonts w:eastAsiaTheme="minorEastAsia"/>
          <w:b/>
          <w:bCs/>
          <w:rtl/>
          <w:lang w:eastAsia="zh-CN" w:bidi="ar-EG"/>
        </w:rPr>
        <w:t xml:space="preserve"> والمجتمع المدني</w:t>
      </w:r>
      <w:r w:rsidRPr="006B5EC0">
        <w:rPr>
          <w:rFonts w:eastAsiaTheme="minorEastAsia" w:hint="cs"/>
          <w:b/>
          <w:bCs/>
          <w:rtl/>
          <w:lang w:eastAsia="zh-CN" w:bidi="ar-EG"/>
        </w:rPr>
        <w:t xml:space="preserve">. </w:t>
      </w:r>
    </w:p>
    <w:p w:rsidR="00E72A9B" w:rsidRPr="00552332" w:rsidRDefault="004D206C" w:rsidP="00E72A9B">
      <w:pPr>
        <w:pStyle w:val="H1GA"/>
        <w:rPr>
          <w:rFonts w:eastAsiaTheme="minorEastAsia"/>
          <w:rtl/>
          <w:lang w:eastAsia="zh-CN" w:bidi="ar-EG"/>
        </w:rPr>
      </w:pPr>
      <w:r>
        <w:rPr>
          <w:rFonts w:eastAsiaTheme="minorEastAsia"/>
          <w:rtl/>
          <w:lang w:eastAsia="zh-CN" w:bidi="ar-EG"/>
        </w:rPr>
        <w:tab/>
      </w:r>
      <w:r w:rsidR="00E72A9B" w:rsidRPr="00552332">
        <w:rPr>
          <w:rFonts w:eastAsiaTheme="minorEastAsia" w:hint="cs"/>
          <w:rtl/>
          <w:lang w:eastAsia="zh-CN" w:bidi="ar-EG"/>
        </w:rPr>
        <w:t>جيم-</w:t>
      </w:r>
      <w:r>
        <w:rPr>
          <w:rFonts w:eastAsiaTheme="minorEastAsia"/>
          <w:rtl/>
          <w:lang w:eastAsia="zh-CN" w:bidi="ar-EG"/>
        </w:rPr>
        <w:tab/>
      </w:r>
      <w:r w:rsidR="00E72A9B" w:rsidRPr="00552332">
        <w:rPr>
          <w:rFonts w:eastAsiaTheme="minorEastAsia" w:hint="cs"/>
          <w:rtl/>
          <w:lang w:eastAsia="zh-CN" w:bidi="ar-EG"/>
        </w:rPr>
        <w:t>التقرير المقبل</w:t>
      </w:r>
    </w:p>
    <w:p w:rsidR="00E72A9B" w:rsidRPr="006B5EC0" w:rsidRDefault="00E72A9B" w:rsidP="00E72A9B">
      <w:pPr>
        <w:pStyle w:val="SingleTxtGA"/>
        <w:rPr>
          <w:rFonts w:eastAsiaTheme="minorEastAsia"/>
          <w:b/>
          <w:bCs/>
          <w:spacing w:val="-4"/>
          <w:rtl/>
          <w:lang w:eastAsia="zh-CN" w:bidi="ar-EG"/>
        </w:rPr>
      </w:pPr>
      <w:r w:rsidRPr="00E43C05">
        <w:rPr>
          <w:rFonts w:eastAsiaTheme="minorEastAsia" w:hint="cs"/>
          <w:szCs w:val="20"/>
          <w:rtl/>
          <w:lang w:eastAsia="zh-CN" w:bidi="ar-EG"/>
        </w:rPr>
        <w:t>55</w:t>
      </w:r>
      <w:r>
        <w:rPr>
          <w:rFonts w:eastAsiaTheme="minorEastAsia" w:hint="cs"/>
          <w:rtl/>
          <w:lang w:eastAsia="zh-CN" w:bidi="ar-EG"/>
        </w:rPr>
        <w:t>-</w:t>
      </w:r>
      <w:r w:rsidR="004D206C">
        <w:rPr>
          <w:rFonts w:eastAsiaTheme="minorEastAsia"/>
          <w:rtl/>
          <w:lang w:eastAsia="zh-CN" w:bidi="ar-EG"/>
        </w:rPr>
        <w:tab/>
      </w:r>
      <w:r w:rsidRPr="006B5EC0">
        <w:rPr>
          <w:rFonts w:eastAsiaTheme="minorEastAsia"/>
          <w:b/>
          <w:bCs/>
          <w:rtl/>
          <w:lang w:eastAsia="zh-CN" w:bidi="ar-EG"/>
        </w:rPr>
        <w:t>تدعو اللجنة الدولة الطرف إلى أن تقدم تقريرها الجامع للتقرير</w:t>
      </w:r>
      <w:r w:rsidRPr="006B5EC0">
        <w:rPr>
          <w:rFonts w:eastAsiaTheme="minorEastAsia" w:hint="cs"/>
          <w:b/>
          <w:bCs/>
          <w:rtl/>
          <w:lang w:eastAsia="zh-CN" w:bidi="ar-EG"/>
        </w:rPr>
        <w:t>ين</w:t>
      </w:r>
      <w:r w:rsidRPr="006B5EC0">
        <w:rPr>
          <w:rFonts w:eastAsiaTheme="minorEastAsia"/>
          <w:b/>
          <w:bCs/>
          <w:rtl/>
          <w:lang w:eastAsia="zh-CN" w:bidi="ar-EG"/>
        </w:rPr>
        <w:t xml:space="preserve"> الدوري</w:t>
      </w:r>
      <w:r w:rsidRPr="006B5EC0">
        <w:rPr>
          <w:rFonts w:eastAsiaTheme="minorEastAsia" w:hint="cs"/>
          <w:b/>
          <w:bCs/>
          <w:rtl/>
          <w:lang w:eastAsia="zh-CN" w:bidi="ar-EG"/>
        </w:rPr>
        <w:t>ين</w:t>
      </w:r>
      <w:r w:rsidRPr="006B5EC0">
        <w:rPr>
          <w:rFonts w:eastAsiaTheme="minorEastAsia"/>
          <w:b/>
          <w:bCs/>
          <w:rtl/>
          <w:lang w:eastAsia="zh-CN" w:bidi="ar-EG"/>
        </w:rPr>
        <w:t xml:space="preserve"> </w:t>
      </w:r>
      <w:r w:rsidRPr="006B5EC0">
        <w:rPr>
          <w:rFonts w:eastAsiaTheme="minorEastAsia" w:hint="cs"/>
          <w:b/>
          <w:bCs/>
          <w:rtl/>
          <w:lang w:eastAsia="zh-CN" w:bidi="ar-EG"/>
        </w:rPr>
        <w:t xml:space="preserve">السادس والسابع </w:t>
      </w:r>
      <w:r w:rsidRPr="006B5EC0">
        <w:rPr>
          <w:rFonts w:eastAsiaTheme="minorEastAsia"/>
          <w:b/>
          <w:bCs/>
          <w:rtl/>
          <w:lang w:eastAsia="zh-CN" w:bidi="ar-EG"/>
        </w:rPr>
        <w:t xml:space="preserve">بحلول </w:t>
      </w:r>
      <w:r w:rsidRPr="006B5EC0">
        <w:rPr>
          <w:rFonts w:eastAsiaTheme="minorEastAsia" w:hint="cs"/>
          <w:b/>
          <w:bCs/>
          <w:szCs w:val="20"/>
          <w:rtl/>
          <w:lang w:eastAsia="zh-CN" w:bidi="ar-EG"/>
        </w:rPr>
        <w:t>21</w:t>
      </w:r>
      <w:r w:rsidRPr="006B5EC0">
        <w:rPr>
          <w:rFonts w:eastAsiaTheme="minorEastAsia" w:hint="cs"/>
          <w:b/>
          <w:bCs/>
          <w:rtl/>
          <w:lang w:eastAsia="zh-CN" w:bidi="ar-EG"/>
        </w:rPr>
        <w:t xml:space="preserve"> تشرين الأول/أكتوبر </w:t>
      </w:r>
      <w:r w:rsidRPr="006B5EC0">
        <w:rPr>
          <w:rFonts w:eastAsiaTheme="minorEastAsia" w:hint="cs"/>
          <w:b/>
          <w:bCs/>
          <w:szCs w:val="20"/>
          <w:rtl/>
          <w:lang w:eastAsia="zh-CN" w:bidi="ar-EG"/>
        </w:rPr>
        <w:t>2025</w:t>
      </w:r>
      <w:r w:rsidRPr="006B5EC0">
        <w:rPr>
          <w:rFonts w:eastAsiaTheme="minorEastAsia" w:hint="cs"/>
          <w:b/>
          <w:bCs/>
          <w:rtl/>
          <w:lang w:eastAsia="zh-CN" w:bidi="ar-EG"/>
        </w:rPr>
        <w:t xml:space="preserve"> </w:t>
      </w:r>
      <w:r w:rsidRPr="006B5EC0">
        <w:rPr>
          <w:rFonts w:eastAsiaTheme="minorEastAsia"/>
          <w:b/>
          <w:bCs/>
          <w:rtl/>
          <w:lang w:eastAsia="zh-CN" w:bidi="ar-EG"/>
        </w:rPr>
        <w:t>وأن تدرج فيه معلومات عن متابعة هذه الملاحظات الختامية.</w:t>
      </w:r>
      <w:r w:rsidRPr="006B5EC0">
        <w:rPr>
          <w:b/>
          <w:bCs/>
          <w:rtl/>
        </w:rPr>
        <w:t xml:space="preserve"> </w:t>
      </w:r>
      <w:r w:rsidRPr="006B5EC0">
        <w:rPr>
          <w:rFonts w:eastAsiaTheme="minorEastAsia"/>
          <w:b/>
          <w:bCs/>
          <w:rtl/>
          <w:lang w:eastAsia="zh-CN" w:bidi="ar-EG"/>
        </w:rPr>
        <w:t xml:space="preserve">وينبغي أن يمتثل التقرير للمبادئ التوجيهية المنسقة لتقديم التقارير الخاصة بمعاهدة بعينها، التي اعتمدتها اللجنة في </w:t>
      </w:r>
      <w:r w:rsidRPr="006B5EC0">
        <w:rPr>
          <w:rFonts w:eastAsiaTheme="minorEastAsia"/>
          <w:b/>
          <w:bCs/>
          <w:szCs w:val="20"/>
          <w:rtl/>
          <w:lang w:eastAsia="zh-CN" w:bidi="ar-EG"/>
        </w:rPr>
        <w:t>31</w:t>
      </w:r>
      <w:r w:rsidRPr="006B5EC0">
        <w:rPr>
          <w:rFonts w:eastAsiaTheme="minorEastAsia"/>
          <w:b/>
          <w:bCs/>
          <w:rtl/>
          <w:lang w:eastAsia="zh-CN" w:bidi="ar-EG"/>
        </w:rPr>
        <w:t xml:space="preserve"> كانون الثاني/يناير </w:t>
      </w:r>
      <w:r w:rsidRPr="006B5EC0">
        <w:rPr>
          <w:rFonts w:eastAsiaTheme="minorEastAsia"/>
          <w:b/>
          <w:bCs/>
          <w:szCs w:val="20"/>
          <w:rtl/>
          <w:lang w:eastAsia="zh-CN" w:bidi="ar-EG"/>
        </w:rPr>
        <w:t>2014</w:t>
      </w:r>
      <w:r w:rsidRPr="006B5EC0">
        <w:rPr>
          <w:rFonts w:eastAsiaTheme="minorEastAsia"/>
          <w:b/>
          <w:bCs/>
          <w:rtl/>
          <w:lang w:eastAsia="zh-CN" w:bidi="ar-EG"/>
        </w:rPr>
        <w:t xml:space="preserve"> (</w:t>
      </w:r>
      <w:r w:rsidRPr="006B5EC0">
        <w:rPr>
          <w:rFonts w:eastAsiaTheme="minorEastAsia"/>
          <w:b/>
          <w:bCs/>
          <w:lang w:eastAsia="zh-CN" w:bidi="ar-EG"/>
        </w:rPr>
        <w:t>CRC/C/</w:t>
      </w:r>
      <w:r w:rsidRPr="006B5EC0">
        <w:rPr>
          <w:rFonts w:eastAsiaTheme="minorEastAsia"/>
          <w:b/>
          <w:bCs/>
          <w:szCs w:val="20"/>
          <w:lang w:eastAsia="zh-CN" w:bidi="ar-EG"/>
        </w:rPr>
        <w:t>58</w:t>
      </w:r>
      <w:r w:rsidRPr="006B5EC0">
        <w:rPr>
          <w:rFonts w:eastAsiaTheme="minorEastAsia"/>
          <w:b/>
          <w:bCs/>
          <w:lang w:eastAsia="zh-CN" w:bidi="ar-EG"/>
        </w:rPr>
        <w:t>/Rev.</w:t>
      </w:r>
      <w:r w:rsidRPr="006B5EC0">
        <w:rPr>
          <w:rFonts w:eastAsiaTheme="minorEastAsia"/>
          <w:b/>
          <w:bCs/>
          <w:szCs w:val="20"/>
          <w:lang w:eastAsia="zh-CN" w:bidi="ar-EG"/>
        </w:rPr>
        <w:t>3</w:t>
      </w:r>
      <w:r w:rsidRPr="006B5EC0">
        <w:rPr>
          <w:rFonts w:eastAsiaTheme="minorEastAsia"/>
          <w:b/>
          <w:bCs/>
          <w:rtl/>
          <w:lang w:eastAsia="zh-CN" w:bidi="ar-EG"/>
        </w:rPr>
        <w:t xml:space="preserve">)، وينبغي ألا يتجاوز عدد كلماته </w:t>
      </w:r>
      <w:r w:rsidRPr="006B5EC0">
        <w:rPr>
          <w:rFonts w:eastAsiaTheme="minorEastAsia"/>
          <w:b/>
          <w:bCs/>
          <w:szCs w:val="20"/>
          <w:rtl/>
          <w:lang w:eastAsia="zh-CN" w:bidi="ar-EG"/>
        </w:rPr>
        <w:t>200</w:t>
      </w:r>
      <w:r w:rsidRPr="006B5EC0">
        <w:rPr>
          <w:rFonts w:eastAsiaTheme="minorEastAsia"/>
          <w:b/>
          <w:bCs/>
          <w:rtl/>
          <w:lang w:eastAsia="zh-CN" w:bidi="ar-EG"/>
        </w:rPr>
        <w:t xml:space="preserve"> </w:t>
      </w:r>
      <w:r w:rsidRPr="006B5EC0">
        <w:rPr>
          <w:rFonts w:eastAsiaTheme="minorEastAsia"/>
          <w:b/>
          <w:bCs/>
          <w:szCs w:val="20"/>
          <w:rtl/>
          <w:lang w:eastAsia="zh-CN" w:bidi="ar-EG"/>
        </w:rPr>
        <w:t>21</w:t>
      </w:r>
      <w:r w:rsidRPr="006B5EC0">
        <w:rPr>
          <w:rFonts w:eastAsiaTheme="minorEastAsia"/>
          <w:b/>
          <w:bCs/>
          <w:rtl/>
          <w:lang w:eastAsia="zh-CN" w:bidi="ar-EG"/>
        </w:rPr>
        <w:t xml:space="preserve"> </w:t>
      </w:r>
      <w:r w:rsidRPr="006B5EC0">
        <w:rPr>
          <w:rFonts w:eastAsiaTheme="minorEastAsia"/>
          <w:b/>
          <w:bCs/>
          <w:spacing w:val="-4"/>
          <w:rtl/>
          <w:lang w:eastAsia="zh-CN" w:bidi="ar-EG"/>
        </w:rPr>
        <w:t xml:space="preserve">كلمة (انظر قرار الجمعية العامة </w:t>
      </w:r>
      <w:r w:rsidRPr="006B5EC0">
        <w:rPr>
          <w:rFonts w:eastAsiaTheme="minorEastAsia"/>
          <w:b/>
          <w:bCs/>
          <w:spacing w:val="-4"/>
          <w:szCs w:val="20"/>
          <w:rtl/>
          <w:lang w:eastAsia="zh-CN" w:bidi="ar-EG"/>
        </w:rPr>
        <w:t>68</w:t>
      </w:r>
      <w:r w:rsidRPr="006B5EC0">
        <w:rPr>
          <w:rFonts w:eastAsiaTheme="minorEastAsia"/>
          <w:b/>
          <w:bCs/>
          <w:spacing w:val="-4"/>
          <w:rtl/>
          <w:lang w:eastAsia="zh-CN" w:bidi="ar-EG"/>
        </w:rPr>
        <w:t>/</w:t>
      </w:r>
      <w:r w:rsidRPr="006B5EC0">
        <w:rPr>
          <w:rFonts w:eastAsiaTheme="minorEastAsia"/>
          <w:b/>
          <w:bCs/>
          <w:spacing w:val="-4"/>
          <w:szCs w:val="20"/>
          <w:rtl/>
          <w:lang w:eastAsia="zh-CN" w:bidi="ar-EG"/>
        </w:rPr>
        <w:t>268</w:t>
      </w:r>
      <w:r w:rsidRPr="006B5EC0">
        <w:rPr>
          <w:rFonts w:eastAsiaTheme="minorEastAsia"/>
          <w:b/>
          <w:bCs/>
          <w:spacing w:val="-4"/>
          <w:rtl/>
          <w:lang w:eastAsia="zh-CN" w:bidi="ar-EG"/>
        </w:rPr>
        <w:t xml:space="preserve">، الفقرة </w:t>
      </w:r>
      <w:r w:rsidRPr="006B5EC0">
        <w:rPr>
          <w:rFonts w:eastAsiaTheme="minorEastAsia"/>
          <w:b/>
          <w:bCs/>
          <w:spacing w:val="-4"/>
          <w:szCs w:val="20"/>
          <w:rtl/>
          <w:lang w:eastAsia="zh-CN" w:bidi="ar-EG"/>
        </w:rPr>
        <w:t>16</w:t>
      </w:r>
      <w:r w:rsidRPr="006B5EC0">
        <w:rPr>
          <w:rFonts w:eastAsiaTheme="minorEastAsia"/>
          <w:b/>
          <w:bCs/>
          <w:spacing w:val="-4"/>
          <w:rtl/>
          <w:lang w:eastAsia="zh-CN" w:bidi="ar-EG"/>
        </w:rPr>
        <w:t>)</w:t>
      </w:r>
      <w:r w:rsidRPr="006B5EC0">
        <w:rPr>
          <w:rFonts w:eastAsiaTheme="minorEastAsia" w:hint="cs"/>
          <w:b/>
          <w:bCs/>
          <w:spacing w:val="-4"/>
          <w:rtl/>
          <w:lang w:eastAsia="zh-CN" w:bidi="ar-EG"/>
        </w:rPr>
        <w:t xml:space="preserve">. </w:t>
      </w:r>
      <w:r w:rsidRPr="006B5EC0">
        <w:rPr>
          <w:rFonts w:eastAsiaTheme="minorEastAsia"/>
          <w:b/>
          <w:bCs/>
          <w:spacing w:val="-4"/>
          <w:rtl/>
          <w:lang w:eastAsia="zh-CN" w:bidi="ar-EG"/>
        </w:rPr>
        <w:t>وفي حال تجاوز عدد كلمات التقرير المقدَّم الحدّ الأقصى المنصوص عليه، سيُطلب إلى الدولة الطرف أن تقلّص حجمه عملاً بالقرار السالف الذكر. وإذا تعذّر على الدولة الطرف مراجعة التقرير وإعادة تقديمه، فلا يمكن ضمان ترجمته كي تنظر فيه هيئة المعاهدة.</w:t>
      </w:r>
      <w:r w:rsidRPr="006B5EC0">
        <w:rPr>
          <w:rFonts w:eastAsiaTheme="minorEastAsia" w:hint="cs"/>
          <w:b/>
          <w:bCs/>
          <w:spacing w:val="-4"/>
          <w:rtl/>
          <w:lang w:eastAsia="zh-CN" w:bidi="ar-EG"/>
        </w:rPr>
        <w:t xml:space="preserve"> </w:t>
      </w:r>
    </w:p>
    <w:p w:rsidR="00E72A9B" w:rsidRPr="006B5EC0" w:rsidRDefault="00E72A9B" w:rsidP="00E72A9B">
      <w:pPr>
        <w:pStyle w:val="SingleTxtGA"/>
        <w:rPr>
          <w:rFonts w:eastAsiaTheme="minorEastAsia"/>
          <w:b/>
          <w:bCs/>
          <w:rtl/>
          <w:lang w:eastAsia="zh-CN"/>
        </w:rPr>
      </w:pPr>
      <w:r w:rsidRPr="00E43C05">
        <w:rPr>
          <w:rFonts w:eastAsiaTheme="minorEastAsia" w:hint="cs"/>
          <w:szCs w:val="20"/>
          <w:rtl/>
          <w:lang w:eastAsia="zh-CN" w:bidi="ar-EG"/>
        </w:rPr>
        <w:t>56</w:t>
      </w:r>
      <w:r>
        <w:rPr>
          <w:rFonts w:eastAsiaTheme="minorEastAsia" w:hint="cs"/>
          <w:rtl/>
          <w:lang w:eastAsia="zh-CN" w:bidi="ar-EG"/>
        </w:rPr>
        <w:t>-</w:t>
      </w:r>
      <w:r w:rsidR="004D206C">
        <w:rPr>
          <w:rFonts w:eastAsiaTheme="minorEastAsia"/>
          <w:rtl/>
          <w:lang w:eastAsia="zh-CN" w:bidi="ar-EG"/>
        </w:rPr>
        <w:tab/>
      </w:r>
      <w:r w:rsidRPr="006B5EC0">
        <w:rPr>
          <w:rFonts w:eastAsiaTheme="minorEastAsia"/>
          <w:b/>
          <w:bCs/>
          <w:rtl/>
          <w:lang w:eastAsia="zh-CN" w:bidi="ar-EG"/>
        </w:rPr>
        <w:t>وتدعو اللجنة أيضاً الدولة الطرف إلى تقديم وثيقة أساسية محدّثة، لا يتجاوز عدد كلماتها</w:t>
      </w:r>
      <w:r w:rsidR="004119C5" w:rsidRPr="006B5EC0">
        <w:rPr>
          <w:rFonts w:eastAsiaTheme="minorEastAsia" w:hint="cs"/>
          <w:b/>
          <w:bCs/>
          <w:rtl/>
          <w:lang w:eastAsia="zh-CN" w:bidi="ar-EG"/>
        </w:rPr>
        <w:t> </w:t>
      </w:r>
      <w:r w:rsidRPr="006B5EC0">
        <w:rPr>
          <w:rFonts w:eastAsiaTheme="minorEastAsia"/>
          <w:b/>
          <w:bCs/>
          <w:szCs w:val="20"/>
          <w:rtl/>
          <w:lang w:eastAsia="zh-CN" w:bidi="ar-EG"/>
        </w:rPr>
        <w:t>400</w:t>
      </w:r>
      <w:r w:rsidRPr="006B5EC0">
        <w:rPr>
          <w:rFonts w:eastAsiaTheme="minorEastAsia"/>
          <w:b/>
          <w:bCs/>
          <w:rtl/>
          <w:lang w:eastAsia="zh-CN" w:bidi="ar-EG"/>
        </w:rPr>
        <w:t xml:space="preserve"> </w:t>
      </w:r>
      <w:r w:rsidRPr="006B5EC0">
        <w:rPr>
          <w:rFonts w:eastAsiaTheme="minorEastAsia"/>
          <w:b/>
          <w:bCs/>
          <w:szCs w:val="20"/>
          <w:rtl/>
          <w:lang w:eastAsia="zh-CN" w:bidi="ar-EG"/>
        </w:rPr>
        <w:t>42</w:t>
      </w:r>
      <w:r w:rsidRPr="006B5EC0">
        <w:rPr>
          <w:rFonts w:eastAsiaTheme="minorEastAsia"/>
          <w:b/>
          <w:bCs/>
          <w:rtl/>
          <w:lang w:eastAsia="zh-CN" w:bidi="ar-EG"/>
        </w:rPr>
        <w:t xml:space="preserve"> كلمة، وفقاً لمتطلّبات الوثيقة الأساسية الموحّدة الواردة في المبادئ التوجيهية المنسّقة لتقديم التقارير بموجب المعاهدات الدولية لحقوق الإنسان، بما في ذلك المبادئ التوجيهية لتقديم وثيقة أساسية موحّدة ووثائق خاصّة بمعاهدات بعينها (انظر </w:t>
      </w:r>
      <w:r w:rsidRPr="006B5EC0">
        <w:rPr>
          <w:rFonts w:eastAsiaTheme="minorEastAsia"/>
          <w:b/>
          <w:bCs/>
          <w:lang w:eastAsia="zh-CN" w:bidi="ar-EG"/>
        </w:rPr>
        <w:t>HRI/GEN/</w:t>
      </w:r>
      <w:r w:rsidRPr="006B5EC0">
        <w:rPr>
          <w:rFonts w:eastAsiaTheme="minorEastAsia"/>
          <w:b/>
          <w:bCs/>
          <w:szCs w:val="20"/>
          <w:lang w:eastAsia="zh-CN" w:bidi="ar-EG"/>
        </w:rPr>
        <w:t>2</w:t>
      </w:r>
      <w:r w:rsidRPr="006B5EC0">
        <w:rPr>
          <w:rFonts w:eastAsiaTheme="minorEastAsia"/>
          <w:b/>
          <w:bCs/>
          <w:lang w:eastAsia="zh-CN" w:bidi="ar-EG"/>
        </w:rPr>
        <w:t>/Rev.</w:t>
      </w:r>
      <w:r w:rsidRPr="006B5EC0">
        <w:rPr>
          <w:rFonts w:eastAsiaTheme="minorEastAsia"/>
          <w:b/>
          <w:bCs/>
          <w:szCs w:val="20"/>
          <w:lang w:eastAsia="zh-CN" w:bidi="ar-EG"/>
        </w:rPr>
        <w:t>6</w:t>
      </w:r>
      <w:r w:rsidRPr="006B5EC0">
        <w:rPr>
          <w:rFonts w:eastAsiaTheme="minorEastAsia"/>
          <w:b/>
          <w:bCs/>
          <w:rtl/>
          <w:lang w:eastAsia="zh-CN" w:bidi="ar-EG"/>
        </w:rPr>
        <w:t xml:space="preserve">، الفصل الأول) والفقرة </w:t>
      </w:r>
      <w:r w:rsidRPr="006B5EC0">
        <w:rPr>
          <w:rFonts w:eastAsiaTheme="minorEastAsia"/>
          <w:b/>
          <w:bCs/>
          <w:szCs w:val="20"/>
          <w:rtl/>
          <w:lang w:eastAsia="zh-CN" w:bidi="ar-EG"/>
        </w:rPr>
        <w:t>16</w:t>
      </w:r>
      <w:r w:rsidRPr="006B5EC0">
        <w:rPr>
          <w:rFonts w:eastAsiaTheme="minorEastAsia"/>
          <w:b/>
          <w:bCs/>
          <w:rtl/>
          <w:lang w:eastAsia="zh-CN" w:bidi="ar-EG"/>
        </w:rPr>
        <w:t xml:space="preserve"> من قرار الجمعية العامة </w:t>
      </w:r>
      <w:r w:rsidRPr="006B5EC0">
        <w:rPr>
          <w:rFonts w:eastAsiaTheme="minorEastAsia"/>
          <w:b/>
          <w:bCs/>
          <w:szCs w:val="20"/>
          <w:rtl/>
          <w:lang w:eastAsia="zh-CN" w:bidi="ar-EG"/>
        </w:rPr>
        <w:t>68</w:t>
      </w:r>
      <w:r w:rsidRPr="006B5EC0">
        <w:rPr>
          <w:rFonts w:eastAsiaTheme="minorEastAsia"/>
          <w:b/>
          <w:bCs/>
          <w:rtl/>
          <w:lang w:eastAsia="zh-CN" w:bidi="ar-EG"/>
        </w:rPr>
        <w:t>/</w:t>
      </w:r>
      <w:r w:rsidRPr="006B5EC0">
        <w:rPr>
          <w:rFonts w:eastAsiaTheme="minorEastAsia"/>
          <w:b/>
          <w:bCs/>
          <w:szCs w:val="20"/>
          <w:rtl/>
          <w:lang w:eastAsia="zh-CN" w:bidi="ar-EG"/>
        </w:rPr>
        <w:t>268</w:t>
      </w:r>
      <w:r w:rsidRPr="006B5EC0">
        <w:rPr>
          <w:rFonts w:eastAsiaTheme="minorEastAsia"/>
          <w:b/>
          <w:bCs/>
          <w:rtl/>
          <w:lang w:eastAsia="zh-CN" w:bidi="ar-EG"/>
        </w:rPr>
        <w:t>.</w:t>
      </w:r>
    </w:p>
    <w:p w:rsidR="00E72A9B" w:rsidRPr="00A42FD4" w:rsidRDefault="00E72A9B" w:rsidP="00E72A9B">
      <w:pPr>
        <w:pStyle w:val="SingleTxtG"/>
        <w:spacing w:before="240" w:after="0"/>
        <w:ind w:left="0" w:right="9"/>
        <w:jc w:val="center"/>
        <w:rPr>
          <w:sz w:val="24"/>
          <w:szCs w:val="24"/>
        </w:rPr>
      </w:pPr>
      <w:r w:rsidRPr="00A42FD4">
        <w:rPr>
          <w:sz w:val="24"/>
          <w:szCs w:val="24"/>
          <w:u w:val="single"/>
        </w:rPr>
        <w:tab/>
      </w:r>
      <w:r w:rsidRPr="00A42FD4">
        <w:rPr>
          <w:sz w:val="24"/>
          <w:szCs w:val="24"/>
          <w:u w:val="single"/>
        </w:rPr>
        <w:tab/>
      </w:r>
      <w:r w:rsidRPr="00A42FD4">
        <w:rPr>
          <w:sz w:val="24"/>
          <w:szCs w:val="24"/>
          <w:u w:val="single"/>
        </w:rPr>
        <w:tab/>
      </w:r>
    </w:p>
    <w:sectPr w:rsidR="00E72A9B" w:rsidRPr="00A42FD4" w:rsidSect="00A359E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7AE" w:rsidRPr="002901D9" w:rsidRDefault="006957AE" w:rsidP="002901D9">
      <w:pPr>
        <w:spacing w:after="60" w:line="240" w:lineRule="auto"/>
        <w:rPr>
          <w:i/>
          <w:iCs/>
        </w:rPr>
      </w:pPr>
      <w:r>
        <w:rPr>
          <w:rFonts w:hint="cs"/>
          <w:i/>
          <w:iCs/>
          <w:rtl/>
        </w:rPr>
        <w:t>الحواشي</w:t>
      </w:r>
    </w:p>
  </w:endnote>
  <w:endnote w:type="continuationSeparator" w:id="0">
    <w:p w:rsidR="006957AE" w:rsidRDefault="006957AE"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7AE" w:rsidRPr="00E72A9B" w:rsidRDefault="006957AE" w:rsidP="00E72A9B">
    <w:pPr>
      <w:pStyle w:val="Footer"/>
      <w:tabs>
        <w:tab w:val="right" w:pos="9598"/>
      </w:tabs>
      <w:rPr>
        <w:sz w:val="17"/>
      </w:rPr>
    </w:pPr>
    <w:r>
      <w:rPr>
        <w:sz w:val="17"/>
      </w:rPr>
      <w:t>GE.20-04851</w:t>
    </w:r>
    <w:r>
      <w:rPr>
        <w:sz w:val="17"/>
      </w:rPr>
      <w:tab/>
    </w:r>
    <w:r w:rsidRPr="00E72A9B">
      <w:rPr>
        <w:b/>
        <w:sz w:val="18"/>
      </w:rPr>
      <w:fldChar w:fldCharType="begin"/>
    </w:r>
    <w:r w:rsidRPr="00E72A9B">
      <w:rPr>
        <w:b/>
        <w:sz w:val="18"/>
      </w:rPr>
      <w:instrText xml:space="preserve"> PAGE  \* MERGEFORMAT </w:instrText>
    </w:r>
    <w:r w:rsidRPr="00E72A9B">
      <w:rPr>
        <w:b/>
        <w:sz w:val="18"/>
      </w:rPr>
      <w:fldChar w:fldCharType="separate"/>
    </w:r>
    <w:r>
      <w:rPr>
        <w:b/>
        <w:sz w:val="18"/>
      </w:rPr>
      <w:t>2</w:t>
    </w:r>
    <w:r w:rsidRPr="00E72A9B">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7AE" w:rsidRPr="00E72A9B" w:rsidRDefault="006957AE" w:rsidP="006959B0">
    <w:pPr>
      <w:pStyle w:val="Footer"/>
      <w:tabs>
        <w:tab w:val="right" w:pos="9599"/>
      </w:tabs>
      <w:jc w:val="left"/>
      <w:rPr>
        <w:b/>
        <w:sz w:val="18"/>
        <w:lang w:val="en-US"/>
      </w:rPr>
    </w:pPr>
    <w:r w:rsidRPr="00E72A9B">
      <w:rPr>
        <w:b/>
        <w:sz w:val="18"/>
        <w:lang w:val="en-US"/>
      </w:rPr>
      <w:fldChar w:fldCharType="begin"/>
    </w:r>
    <w:r w:rsidRPr="00E72A9B">
      <w:rPr>
        <w:b/>
        <w:sz w:val="18"/>
        <w:lang w:val="en-US"/>
      </w:rPr>
      <w:instrText xml:space="preserve"> PAGE  \* MERGEFORMAT </w:instrText>
    </w:r>
    <w:r w:rsidRPr="00E72A9B">
      <w:rPr>
        <w:b/>
        <w:sz w:val="18"/>
        <w:lang w:val="en-US"/>
      </w:rPr>
      <w:fldChar w:fldCharType="separate"/>
    </w:r>
    <w:r w:rsidRPr="00E72A9B">
      <w:rPr>
        <w:b/>
        <w:noProof/>
        <w:sz w:val="18"/>
        <w:lang w:val="en-US"/>
      </w:rPr>
      <w:t>3</w:t>
    </w:r>
    <w:r w:rsidRPr="00E72A9B">
      <w:rPr>
        <w:b/>
        <w:sz w:val="18"/>
        <w:lang w:val="en-US"/>
      </w:rPr>
      <w:fldChar w:fldCharType="end"/>
    </w:r>
    <w:r>
      <w:rPr>
        <w:b/>
        <w:sz w:val="18"/>
        <w:lang w:val="en-US"/>
      </w:rPr>
      <w:tab/>
    </w:r>
    <w:r>
      <w:rPr>
        <w:sz w:val="17"/>
        <w:lang w:val="en-US"/>
      </w:rPr>
      <w:t>GE.20-04851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7AE" w:rsidRDefault="006957AE" w:rsidP="006E444F">
    <w:pPr>
      <w:pStyle w:val="Footer"/>
      <w:spacing w:before="360"/>
      <w:jc w:val="right"/>
      <w:rPr>
        <w:sz w:val="20"/>
        <w:szCs w:val="20"/>
      </w:rPr>
    </w:pPr>
    <w:r>
      <w:rPr>
        <w:sz w:val="20"/>
        <w:szCs w:val="20"/>
      </w:rPr>
      <w:t>GE.20-04851</w:t>
    </w:r>
    <w:r>
      <w:rPr>
        <w:noProof/>
        <w:lang w:val="en-US"/>
      </w:rPr>
      <w:drawing>
        <wp:anchor distT="0" distB="0" distL="114300" distR="114300" simplePos="0" relativeHeight="251664384" behindDoc="1" locked="1" layoutInCell="0" allowOverlap="1" wp14:anchorId="10D3B486" wp14:editId="24C12E6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6957AE" w:rsidRPr="00A359EB" w:rsidRDefault="006957AE" w:rsidP="00A359EB">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6432"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7AE" w:rsidRDefault="006957AE" w:rsidP="00CB28F9">
      <w:pPr>
        <w:pStyle w:val="Footer"/>
        <w:bidi/>
        <w:spacing w:after="80" w:line="200" w:lineRule="exact"/>
        <w:ind w:left="680"/>
      </w:pPr>
      <w:r>
        <w:rPr>
          <w:rtl/>
        </w:rPr>
        <w:t>__________</w:t>
      </w:r>
    </w:p>
    <w:p w:rsidR="006957AE" w:rsidRPr="00CB28F9" w:rsidRDefault="006957AE" w:rsidP="00CB28F9">
      <w:pPr>
        <w:pStyle w:val="Footer"/>
      </w:pPr>
    </w:p>
  </w:footnote>
  <w:footnote w:type="continuationSeparator" w:id="0">
    <w:p w:rsidR="006957AE" w:rsidRDefault="006957AE" w:rsidP="00656392">
      <w:pPr>
        <w:spacing w:line="240" w:lineRule="auto"/>
      </w:pPr>
      <w:r>
        <w:continuationSeparator/>
      </w:r>
    </w:p>
  </w:footnote>
  <w:footnote w:id="1">
    <w:p w:rsidR="006957AE" w:rsidRPr="002A4DF8" w:rsidRDefault="006957AE" w:rsidP="00E43C05">
      <w:pPr>
        <w:pStyle w:val="FootnoteText1"/>
        <w:rPr>
          <w:rtl/>
        </w:rPr>
      </w:pPr>
      <w:r>
        <w:rPr>
          <w:rtl/>
        </w:rPr>
        <w:t>*</w:t>
      </w:r>
      <w:r>
        <w:rPr>
          <w:rtl/>
        </w:rPr>
        <w:tab/>
      </w:r>
      <w:r w:rsidRPr="002A4DF8">
        <w:rPr>
          <w:rtl/>
        </w:rPr>
        <w:t>اعتمدتها اللجنة في دورتها الاستثنائية الرابعة والثمانين (</w:t>
      </w:r>
      <w:r w:rsidRPr="00E43C05">
        <w:rPr>
          <w:szCs w:val="18"/>
          <w:rtl/>
        </w:rPr>
        <w:t>2</w:t>
      </w:r>
      <w:r w:rsidRPr="002A4DF8">
        <w:rPr>
          <w:rtl/>
        </w:rPr>
        <w:t>-</w:t>
      </w:r>
      <w:r w:rsidRPr="00E43C05">
        <w:rPr>
          <w:szCs w:val="18"/>
          <w:rtl/>
        </w:rPr>
        <w:t>6</w:t>
      </w:r>
      <w:r w:rsidRPr="002A4DF8">
        <w:rPr>
          <w:rtl/>
        </w:rPr>
        <w:t xml:space="preserve"> آذار/مارس </w:t>
      </w:r>
      <w:r w:rsidRPr="00E43C05">
        <w:rPr>
          <w:szCs w:val="18"/>
          <w:rtl/>
        </w:rPr>
        <w:t>2020</w:t>
      </w:r>
      <w:r w:rsidRPr="002A4DF8">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7AE" w:rsidRPr="00E72A9B" w:rsidRDefault="006957AE" w:rsidP="00E72A9B">
    <w:pPr>
      <w:pStyle w:val="Header"/>
      <w:jc w:val="right"/>
    </w:pPr>
    <w:r w:rsidRPr="00E72A9B">
      <w:t>CRC/C/TUV/CO/2-5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7AE" w:rsidRPr="00E72A9B" w:rsidRDefault="006957AE" w:rsidP="00E72A9B">
    <w:pPr>
      <w:pStyle w:val="Header"/>
      <w:jc w:val="left"/>
    </w:pPr>
    <w:r w:rsidRPr="00E72A9B">
      <w:t>CRC/C/TUV/CO/2-5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680"/>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E20A15"/>
    <w:rsid w:val="000076D5"/>
    <w:rsid w:val="0002424D"/>
    <w:rsid w:val="00043663"/>
    <w:rsid w:val="000505CF"/>
    <w:rsid w:val="000531A0"/>
    <w:rsid w:val="000A224E"/>
    <w:rsid w:val="000D3EBF"/>
    <w:rsid w:val="000D701C"/>
    <w:rsid w:val="000E2A71"/>
    <w:rsid w:val="00113CBD"/>
    <w:rsid w:val="00140FDD"/>
    <w:rsid w:val="00160263"/>
    <w:rsid w:val="00181F96"/>
    <w:rsid w:val="001A1371"/>
    <w:rsid w:val="001B346A"/>
    <w:rsid w:val="001D5AC0"/>
    <w:rsid w:val="001E1CAD"/>
    <w:rsid w:val="001E290D"/>
    <w:rsid w:val="002074D0"/>
    <w:rsid w:val="002144FA"/>
    <w:rsid w:val="00222AD0"/>
    <w:rsid w:val="0023469A"/>
    <w:rsid w:val="00243C8A"/>
    <w:rsid w:val="00246989"/>
    <w:rsid w:val="00267A0E"/>
    <w:rsid w:val="002901D9"/>
    <w:rsid w:val="002976C2"/>
    <w:rsid w:val="002A4DF8"/>
    <w:rsid w:val="002D2D42"/>
    <w:rsid w:val="003260FF"/>
    <w:rsid w:val="00343D95"/>
    <w:rsid w:val="00352E7F"/>
    <w:rsid w:val="00371677"/>
    <w:rsid w:val="00374341"/>
    <w:rsid w:val="003C50EA"/>
    <w:rsid w:val="003D1062"/>
    <w:rsid w:val="003F05DF"/>
    <w:rsid w:val="004035FA"/>
    <w:rsid w:val="004119C5"/>
    <w:rsid w:val="00420D7B"/>
    <w:rsid w:val="004368CA"/>
    <w:rsid w:val="00443CED"/>
    <w:rsid w:val="00450B21"/>
    <w:rsid w:val="00453B63"/>
    <w:rsid w:val="00455780"/>
    <w:rsid w:val="0045649E"/>
    <w:rsid w:val="004A14A6"/>
    <w:rsid w:val="004B0A1C"/>
    <w:rsid w:val="004C7042"/>
    <w:rsid w:val="004D206C"/>
    <w:rsid w:val="004D298E"/>
    <w:rsid w:val="00504DC0"/>
    <w:rsid w:val="00523BAE"/>
    <w:rsid w:val="0054472E"/>
    <w:rsid w:val="0055498D"/>
    <w:rsid w:val="005662A9"/>
    <w:rsid w:val="005827D4"/>
    <w:rsid w:val="005935BC"/>
    <w:rsid w:val="0059622A"/>
    <w:rsid w:val="005B57B7"/>
    <w:rsid w:val="005C5878"/>
    <w:rsid w:val="005C7CEA"/>
    <w:rsid w:val="005D3C0B"/>
    <w:rsid w:val="005E5217"/>
    <w:rsid w:val="005F0FA4"/>
    <w:rsid w:val="005F30EE"/>
    <w:rsid w:val="005F341C"/>
    <w:rsid w:val="0060473A"/>
    <w:rsid w:val="00656392"/>
    <w:rsid w:val="0068781D"/>
    <w:rsid w:val="006957AE"/>
    <w:rsid w:val="006959B0"/>
    <w:rsid w:val="006B3E27"/>
    <w:rsid w:val="006B5EC0"/>
    <w:rsid w:val="006B6507"/>
    <w:rsid w:val="006C104C"/>
    <w:rsid w:val="006E444F"/>
    <w:rsid w:val="00733704"/>
    <w:rsid w:val="00740DF7"/>
    <w:rsid w:val="007727FA"/>
    <w:rsid w:val="00772A5B"/>
    <w:rsid w:val="0078071A"/>
    <w:rsid w:val="007A0EF0"/>
    <w:rsid w:val="007E75B5"/>
    <w:rsid w:val="008040E3"/>
    <w:rsid w:val="00852A9A"/>
    <w:rsid w:val="008C6A7B"/>
    <w:rsid w:val="008F49E1"/>
    <w:rsid w:val="0090370F"/>
    <w:rsid w:val="009269D2"/>
    <w:rsid w:val="00942135"/>
    <w:rsid w:val="00952061"/>
    <w:rsid w:val="009521B0"/>
    <w:rsid w:val="00984102"/>
    <w:rsid w:val="00994130"/>
    <w:rsid w:val="009A7E9F"/>
    <w:rsid w:val="009E3E8D"/>
    <w:rsid w:val="009E5018"/>
    <w:rsid w:val="00A12B37"/>
    <w:rsid w:val="00A359EB"/>
    <w:rsid w:val="00A47F10"/>
    <w:rsid w:val="00A65558"/>
    <w:rsid w:val="00AB6758"/>
    <w:rsid w:val="00B13763"/>
    <w:rsid w:val="00B16E83"/>
    <w:rsid w:val="00B40430"/>
    <w:rsid w:val="00B44E3E"/>
    <w:rsid w:val="00B46274"/>
    <w:rsid w:val="00B477A4"/>
    <w:rsid w:val="00B54045"/>
    <w:rsid w:val="00B952B7"/>
    <w:rsid w:val="00BA0DBC"/>
    <w:rsid w:val="00C322D6"/>
    <w:rsid w:val="00C438D7"/>
    <w:rsid w:val="00C43B9E"/>
    <w:rsid w:val="00C81B50"/>
    <w:rsid w:val="00CB28F9"/>
    <w:rsid w:val="00CD1801"/>
    <w:rsid w:val="00D10EF1"/>
    <w:rsid w:val="00D42810"/>
    <w:rsid w:val="00D638F8"/>
    <w:rsid w:val="00D80401"/>
    <w:rsid w:val="00D914A7"/>
    <w:rsid w:val="00DD13C3"/>
    <w:rsid w:val="00DD596E"/>
    <w:rsid w:val="00DD621E"/>
    <w:rsid w:val="00DE653A"/>
    <w:rsid w:val="00DF0575"/>
    <w:rsid w:val="00E070E4"/>
    <w:rsid w:val="00E20A15"/>
    <w:rsid w:val="00E36BF1"/>
    <w:rsid w:val="00E43C05"/>
    <w:rsid w:val="00E66A6B"/>
    <w:rsid w:val="00E70E04"/>
    <w:rsid w:val="00E72A9B"/>
    <w:rsid w:val="00E76499"/>
    <w:rsid w:val="00EC05A7"/>
    <w:rsid w:val="00EC4B6B"/>
    <w:rsid w:val="00ED78F1"/>
    <w:rsid w:val="00EE114B"/>
    <w:rsid w:val="00EF1EE5"/>
    <w:rsid w:val="00F039EF"/>
    <w:rsid w:val="00F04F8D"/>
    <w:rsid w:val="00F206D7"/>
    <w:rsid w:val="00F20C8A"/>
    <w:rsid w:val="00F717FF"/>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C3FF4253-9F9E-487A-B5BF-98BC9CE43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0"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EE114B"/>
    <w:pPr>
      <w:keepNext/>
      <w:keepLines/>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EE114B"/>
    <w:pPr>
      <w:tabs>
        <w:tab w:val="left" w:pos="1928"/>
        <w:tab w:val="left" w:pos="2608"/>
        <w:tab w:val="left" w:pos="3289"/>
        <w:tab w:val="left" w:pos="3969"/>
        <w:tab w:val="left" w:pos="4649"/>
        <w:tab w:val="left" w:pos="5330"/>
      </w:tabs>
      <w:spacing w:after="120" w:line="360" w:lineRule="exact"/>
      <w:ind w:left="1247" w:right="1247"/>
    </w:pPr>
    <w:rPr>
      <w:szCs w:val="28"/>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rsid w:val="00E72A9B"/>
    <w:pPr>
      <w:bidi w:val="0"/>
      <w:spacing w:after="120" w:line="240" w:lineRule="auto"/>
      <w:ind w:left="1134" w:right="1134"/>
      <w:jc w:val="both"/>
    </w:pPr>
    <w:rPr>
      <w:rFonts w:eastAsia="SimSun" w:cs="Times New Roman"/>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DF0B8-6EF8-4A40-889A-6F8E7508B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15</Pages>
  <Words>4658</Words>
  <Characters>26556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CRC/C/TUV/CO/2-5</vt:lpstr>
    </vt:vector>
  </TitlesOfParts>
  <Company>DCM</Company>
  <LinksUpToDate>false</LinksUpToDate>
  <CharactersWithSpaces>31152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CRC/C/TUV/CO/2-5</dc:title>
  <dc:subject>GE.2004851A</dc:subject>
  <dc:creator>IHRZ</dc:creator>
  <cp:keywords>ODS No.2007597</cp:keywords>
  <dc:description/>
  <cp:lastModifiedBy>Ihab Riz</cp:lastModifiedBy>
  <cp:revision>2</cp:revision>
  <dcterms:created xsi:type="dcterms:W3CDTF">2020-04-28T10:19:00Z</dcterms:created>
  <dcterms:modified xsi:type="dcterms:W3CDTF">2020-04-28T10:19:00Z</dcterms:modified>
</cp:coreProperties>
</file>