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A7" w:rsidRDefault="004D05A7" w:rsidP="004D05A7">
      <w:pPr>
        <w:spacing w:line="60" w:lineRule="exact"/>
        <w:rPr>
          <w:sz w:val="6"/>
          <w:lang w:val="en-US"/>
        </w:rPr>
        <w:sectPr w:rsidR="004D05A7" w:rsidSect="004D05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4D05A7" w:rsidRPr="00E1280F" w:rsidRDefault="004D05A7" w:rsidP="004D05A7">
      <w:pPr>
        <w:pStyle w:val="H1"/>
      </w:pPr>
      <w:r w:rsidRPr="00E1280F">
        <w:t>Комитет по правам человека</w:t>
      </w:r>
    </w:p>
    <w:p w:rsidR="004D05A7" w:rsidRPr="00E1280F" w:rsidRDefault="00E1280F" w:rsidP="004D05A7">
      <w:pPr>
        <w:pStyle w:val="H23"/>
      </w:pPr>
      <w:r>
        <w:t>Девяносто вторая</w:t>
      </w:r>
      <w:r w:rsidR="004D05A7" w:rsidRPr="00E1280F">
        <w:t xml:space="preserve"> сессия</w:t>
      </w:r>
    </w:p>
    <w:p w:rsidR="004D05A7" w:rsidRDefault="004D05A7" w:rsidP="004D05A7">
      <w:pPr>
        <w:spacing w:line="240" w:lineRule="auto"/>
        <w:rPr>
          <w:sz w:val="12"/>
        </w:rPr>
      </w:pPr>
    </w:p>
    <w:p w:rsidR="004D05A7" w:rsidRDefault="004D05A7" w:rsidP="004D05A7">
      <w:pPr>
        <w:pStyle w:val="H23"/>
      </w:pPr>
      <w:r>
        <w:t>Краткий отчет о 2521-м заседании,</w:t>
      </w:r>
    </w:p>
    <w:p w:rsidR="004D05A7" w:rsidRDefault="004D05A7" w:rsidP="004D05A7">
      <w:r>
        <w:t xml:space="preserve">состоявшемся в Центральных учреждениях, Нью-Йорк, </w:t>
      </w:r>
      <w:r w:rsidR="00E1280F">
        <w:t xml:space="preserve">во вторник, 25 марта 2008 года, в 10 ч. 00 м. </w:t>
      </w:r>
    </w:p>
    <w:p w:rsidR="004D05A7" w:rsidRPr="004D05A7" w:rsidRDefault="004D05A7" w:rsidP="004D05A7">
      <w:pPr>
        <w:spacing w:line="120" w:lineRule="exact"/>
        <w:rPr>
          <w:sz w:val="10"/>
        </w:rPr>
      </w:pPr>
    </w:p>
    <w:p w:rsidR="004D05A7" w:rsidRDefault="004D05A7" w:rsidP="004D05A7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</w:r>
      <w:r w:rsidR="00E1280F">
        <w:t>г</w:t>
      </w:r>
      <w:r w:rsidR="00E1280F">
        <w:noBreakHyphen/>
        <w:t xml:space="preserve">н Ривас </w:t>
      </w:r>
      <w:r w:rsidR="00E1280F">
        <w:rPr>
          <w:b/>
        </w:rPr>
        <w:t>Посада</w:t>
      </w:r>
    </w:p>
    <w:p w:rsidR="004D05A7" w:rsidRPr="004D05A7" w:rsidRDefault="004D05A7" w:rsidP="004D05A7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4D05A7" w:rsidRPr="004D05A7" w:rsidRDefault="004D05A7" w:rsidP="004D05A7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4D05A7" w:rsidRPr="004D05A7" w:rsidRDefault="004D05A7" w:rsidP="004D05A7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4D05A7" w:rsidRDefault="004D05A7" w:rsidP="004D05A7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4D05A7" w:rsidRDefault="004D05A7" w:rsidP="004D05A7">
      <w:pPr>
        <w:pStyle w:val="HCh"/>
        <w:spacing w:line="240" w:lineRule="auto"/>
        <w:rPr>
          <w:b w:val="0"/>
          <w:sz w:val="12"/>
        </w:rPr>
      </w:pPr>
    </w:p>
    <w:p w:rsidR="00B46D7A" w:rsidRDefault="00B22A64" w:rsidP="00B22A64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1280F">
        <w:t>Рассмотрение докладов, представленных государствами-участниками в соответствии со статьей 40 Пакта (</w:t>
      </w:r>
      <w:r w:rsidR="00E1280F">
        <w:rPr>
          <w:i/>
        </w:rPr>
        <w:t>продолжение</w:t>
      </w:r>
      <w:r w:rsidR="00E1280F">
        <w:t>)</w:t>
      </w:r>
    </w:p>
    <w:p w:rsidR="00B22A64" w:rsidRPr="00B22A64" w:rsidRDefault="00B22A64" w:rsidP="00B22A64">
      <w:pPr>
        <w:pStyle w:val="SingleTxt"/>
        <w:spacing w:after="0" w:line="120" w:lineRule="exact"/>
        <w:rPr>
          <w:sz w:val="10"/>
          <w:lang w:val="en-US"/>
        </w:rPr>
      </w:pPr>
    </w:p>
    <w:p w:rsidR="00E1280F" w:rsidRDefault="00E1280F" w:rsidP="00E1280F">
      <w:pPr>
        <w:pStyle w:val="SingleTxt"/>
        <w:ind w:left="1742" w:hanging="475"/>
        <w:jc w:val="left"/>
      </w:pPr>
      <w:r>
        <w:tab/>
      </w:r>
      <w:r>
        <w:rPr>
          <w:i/>
        </w:rPr>
        <w:t xml:space="preserve">Третий периодический доклад Панамы </w:t>
      </w:r>
      <w:r>
        <w:t>(</w:t>
      </w:r>
      <w:r>
        <w:rPr>
          <w:i/>
        </w:rPr>
        <w:t>продолжение</w:t>
      </w:r>
      <w:r>
        <w:t>)</w:t>
      </w:r>
    </w:p>
    <w:p w:rsidR="004C17DD" w:rsidRPr="004C17DD" w:rsidRDefault="004F74D9" w:rsidP="004C17D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4C17DD" w:rsidRPr="004C17DD" w:rsidSect="004D05A7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docGrid w:linePitch="360"/>
        </w:sectPr>
      </w:pPr>
      <w:r>
        <w:br w:type="page"/>
      </w:r>
    </w:p>
    <w:p w:rsidR="008806CC" w:rsidRDefault="008806CC" w:rsidP="004C17DD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5F7B30">
        <w:t>Заседание открывается в 10</w:t>
      </w:r>
      <w:r>
        <w:t> </w:t>
      </w:r>
      <w:r w:rsidRPr="005F7B30">
        <w:t>ч. 15</w:t>
      </w:r>
      <w:r>
        <w:t> </w:t>
      </w:r>
      <w:r w:rsidRPr="005F7B30">
        <w:t>м.</w:t>
      </w:r>
    </w:p>
    <w:p w:rsidR="008806CC" w:rsidRPr="004C17DD" w:rsidRDefault="008806CC" w:rsidP="004C17DD">
      <w:pPr>
        <w:pStyle w:val="DualTxt"/>
        <w:spacing w:after="0" w:line="120" w:lineRule="exact"/>
        <w:rPr>
          <w:sz w:val="10"/>
        </w:rPr>
      </w:pPr>
    </w:p>
    <w:p w:rsidR="008806CC" w:rsidRDefault="008806CC" w:rsidP="004C17DD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 w:rsidRPr="005F7B30">
        <w:t xml:space="preserve">Рассмотрение докладов, представленных </w:t>
      </w:r>
      <w:r w:rsidR="004C17DD">
        <w:tab/>
      </w:r>
      <w:r w:rsidRPr="005F7B30">
        <w:t>государствами-участниками в соответствии со статьей</w:t>
      </w:r>
      <w:r>
        <w:t> </w:t>
      </w:r>
      <w:r w:rsidRPr="005F7B30">
        <w:t xml:space="preserve">40 Пакта </w:t>
      </w:r>
      <w:r w:rsidRPr="008806CC">
        <w:rPr>
          <w:b w:val="0"/>
        </w:rPr>
        <w:t>(</w:t>
      </w:r>
      <w:r w:rsidRPr="008806CC">
        <w:rPr>
          <w:b w:val="0"/>
          <w:i/>
        </w:rPr>
        <w:t>продолжение</w:t>
      </w:r>
      <w:r w:rsidRPr="008806CC">
        <w:rPr>
          <w:b w:val="0"/>
        </w:rPr>
        <w:t>)</w:t>
      </w:r>
    </w:p>
    <w:p w:rsidR="008806CC" w:rsidRPr="004C17DD" w:rsidRDefault="008806CC" w:rsidP="004C17DD">
      <w:pPr>
        <w:pStyle w:val="DualTxt"/>
        <w:spacing w:after="0" w:line="120" w:lineRule="exact"/>
        <w:rPr>
          <w:sz w:val="10"/>
        </w:rPr>
      </w:pPr>
    </w:p>
    <w:p w:rsidR="008806CC" w:rsidRDefault="008806CC" w:rsidP="004C17DD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</w:r>
      <w:r w:rsidRPr="005F7B30">
        <w:t>Третий периодический доклад Панамы</w:t>
      </w:r>
      <w:r>
        <w:t xml:space="preserve"> </w:t>
      </w:r>
      <w:r>
        <w:br/>
      </w:r>
      <w:r w:rsidRPr="008806CC">
        <w:rPr>
          <w:i w:val="0"/>
        </w:rPr>
        <w:t>(CCPR/C/PAN/3; CCPR/C/PAN/Q/3 и Add.1) (</w:t>
      </w:r>
      <w:r w:rsidRPr="005F7B30">
        <w:t>продолжение</w:t>
      </w:r>
      <w:r w:rsidRPr="008806CC">
        <w:rPr>
          <w:i w:val="0"/>
        </w:rPr>
        <w:t>)</w:t>
      </w:r>
    </w:p>
    <w:p w:rsidR="008806CC" w:rsidRPr="004C17DD" w:rsidRDefault="008806CC" w:rsidP="004C17DD">
      <w:pPr>
        <w:pStyle w:val="DualTxt"/>
        <w:spacing w:after="0" w:line="120" w:lineRule="exact"/>
        <w:rPr>
          <w:sz w:val="10"/>
        </w:rPr>
      </w:pPr>
    </w:p>
    <w:p w:rsidR="008806CC" w:rsidRPr="005F7B30" w:rsidRDefault="008806CC" w:rsidP="004C17DD">
      <w:pPr>
        <w:pStyle w:val="DualTxt"/>
      </w:pPr>
      <w:r w:rsidRPr="005F7B30">
        <w:t>1.</w:t>
      </w:r>
      <w:r w:rsidRPr="005F7B30">
        <w:tab/>
      </w:r>
      <w:r w:rsidRPr="004C17DD">
        <w:rPr>
          <w:i/>
        </w:rPr>
        <w:t>По приглашению Председателя члены делег</w:t>
      </w:r>
      <w:r w:rsidRPr="004C17DD">
        <w:rPr>
          <w:i/>
        </w:rPr>
        <w:t>а</w:t>
      </w:r>
      <w:r w:rsidRPr="004C17DD">
        <w:rPr>
          <w:i/>
        </w:rPr>
        <w:t>ции Панамы занимают места за столом Комит</w:t>
      </w:r>
      <w:r w:rsidRPr="004C17DD">
        <w:rPr>
          <w:i/>
        </w:rPr>
        <w:t>е</w:t>
      </w:r>
      <w:r w:rsidRPr="004C17DD">
        <w:rPr>
          <w:i/>
        </w:rPr>
        <w:t>та</w:t>
      </w:r>
      <w:r w:rsidRPr="005F7B30">
        <w:t>.</w:t>
      </w:r>
    </w:p>
    <w:p w:rsidR="008806CC" w:rsidRPr="005F7B30" w:rsidRDefault="008806CC" w:rsidP="004C17DD">
      <w:pPr>
        <w:pStyle w:val="DualTxt"/>
      </w:pPr>
      <w:r w:rsidRPr="005F7B30">
        <w:t>2.</w:t>
      </w:r>
      <w:r w:rsidRPr="005F7B30">
        <w:tab/>
      </w:r>
      <w:r w:rsidRPr="008806CC">
        <w:rPr>
          <w:b/>
        </w:rPr>
        <w:t>Председатель</w:t>
      </w:r>
      <w:r w:rsidRPr="005F7B30">
        <w:t xml:space="preserve"> предлагает делегации </w:t>
      </w:r>
      <w:r>
        <w:t>выск</w:t>
      </w:r>
      <w:r>
        <w:t>а</w:t>
      </w:r>
      <w:r>
        <w:t>заться по</w:t>
      </w:r>
      <w:r w:rsidRPr="005F7B30">
        <w:t xml:space="preserve"> любы</w:t>
      </w:r>
      <w:r>
        <w:t>м</w:t>
      </w:r>
      <w:r w:rsidRPr="005F7B30">
        <w:t xml:space="preserve"> аспект</w:t>
      </w:r>
      <w:r>
        <w:t>ам</w:t>
      </w:r>
      <w:r w:rsidRPr="005F7B30">
        <w:t>, не затронуты</w:t>
      </w:r>
      <w:r>
        <w:t>м</w:t>
      </w:r>
      <w:r w:rsidRPr="005F7B30">
        <w:t xml:space="preserve"> при о</w:t>
      </w:r>
      <w:r w:rsidRPr="005F7B30">
        <w:t>т</w:t>
      </w:r>
      <w:r w:rsidRPr="005F7B30">
        <w:t>вете на вопросы Комитета на предыдущем засед</w:t>
      </w:r>
      <w:r w:rsidRPr="005F7B30">
        <w:t>а</w:t>
      </w:r>
      <w:r w:rsidRPr="005F7B30">
        <w:t>нии.</w:t>
      </w:r>
    </w:p>
    <w:p w:rsidR="008806CC" w:rsidRPr="005F7B30" w:rsidRDefault="008806CC" w:rsidP="004C17DD">
      <w:pPr>
        <w:pStyle w:val="DualTxt"/>
      </w:pPr>
      <w:r w:rsidRPr="005F7B30">
        <w:t>3.</w:t>
      </w:r>
      <w:r w:rsidRPr="005F7B30">
        <w:tab/>
      </w:r>
      <w:r w:rsidRPr="008806CC">
        <w:rPr>
          <w:b/>
        </w:rPr>
        <w:t>Г</w:t>
      </w:r>
      <w:r w:rsidRPr="008806CC">
        <w:rPr>
          <w:b/>
        </w:rPr>
        <w:noBreakHyphen/>
        <w:t>н Кастильеро Корреа</w:t>
      </w:r>
      <w:r w:rsidRPr="005F7B30">
        <w:t xml:space="preserve"> (Панама), </w:t>
      </w:r>
      <w:r>
        <w:t>касаясь в</w:t>
      </w:r>
      <w:r>
        <w:t>о</w:t>
      </w:r>
      <w:r>
        <w:t>проса</w:t>
      </w:r>
      <w:r w:rsidRPr="005F7B30">
        <w:t xml:space="preserve"> о беженцах, говорит, что в 1970-х годах </w:t>
      </w:r>
      <w:r>
        <w:t xml:space="preserve">во время </w:t>
      </w:r>
      <w:r w:rsidRPr="005F7B30">
        <w:t>конфликта в Центральной Ам</w:t>
      </w:r>
      <w:r w:rsidRPr="005F7B30">
        <w:t>е</w:t>
      </w:r>
      <w:r w:rsidRPr="005F7B30">
        <w:t xml:space="preserve">рике многие люди бежали </w:t>
      </w:r>
      <w:r>
        <w:t>на территорию Панамы</w:t>
      </w:r>
      <w:r w:rsidRPr="005F7B30">
        <w:t xml:space="preserve"> </w:t>
      </w:r>
      <w:r>
        <w:t>и</w:t>
      </w:r>
      <w:r w:rsidRPr="005F7B30">
        <w:t xml:space="preserve"> впоследс</w:t>
      </w:r>
      <w:r w:rsidRPr="005F7B30">
        <w:t>т</w:t>
      </w:r>
      <w:r w:rsidRPr="005F7B30">
        <w:t xml:space="preserve">вии интегрировались в </w:t>
      </w:r>
      <w:r>
        <w:t xml:space="preserve">ее </w:t>
      </w:r>
      <w:r w:rsidRPr="005F7B30">
        <w:t>общество зачастую п</w:t>
      </w:r>
      <w:r w:rsidRPr="005F7B30">
        <w:t>у</w:t>
      </w:r>
      <w:r w:rsidRPr="005F7B30">
        <w:t>тем вступления в брак. На основе консультаций с Управлением Верховного комиссара Орган</w:t>
      </w:r>
      <w:r w:rsidRPr="005F7B30">
        <w:t>и</w:t>
      </w:r>
      <w:r w:rsidRPr="005F7B30">
        <w:t>зации Объединенных Наций по делам беже</w:t>
      </w:r>
      <w:r w:rsidRPr="005F7B30">
        <w:t>н</w:t>
      </w:r>
      <w:r w:rsidRPr="005F7B30">
        <w:t>цев (УВКБ</w:t>
      </w:r>
      <w:r>
        <w:t>) был разработан</w:t>
      </w:r>
      <w:r w:rsidRPr="005F7B30">
        <w:t xml:space="preserve"> закон, которо</w:t>
      </w:r>
      <w:r>
        <w:t>й</w:t>
      </w:r>
      <w:r w:rsidRPr="005F7B30">
        <w:t xml:space="preserve"> </w:t>
      </w:r>
      <w:r>
        <w:t>распространяется</w:t>
      </w:r>
      <w:r w:rsidRPr="005F7B30">
        <w:t xml:space="preserve"> в первую очередь </w:t>
      </w:r>
      <w:r>
        <w:t xml:space="preserve">на </w:t>
      </w:r>
      <w:r w:rsidRPr="005F7B30">
        <w:t>лиц, наход</w:t>
      </w:r>
      <w:r w:rsidRPr="005F7B30">
        <w:t>я</w:t>
      </w:r>
      <w:r w:rsidRPr="005F7B30">
        <w:t xml:space="preserve">щихся в положении беженцев </w:t>
      </w:r>
      <w:r>
        <w:t>уже</w:t>
      </w:r>
      <w:r w:rsidRPr="005F7B30">
        <w:t xml:space="preserve"> 30</w:t>
      </w:r>
      <w:r>
        <w:t> </w:t>
      </w:r>
      <w:r w:rsidRPr="005F7B30">
        <w:t xml:space="preserve">лет, а также </w:t>
      </w:r>
      <w:r>
        <w:t xml:space="preserve">на </w:t>
      </w:r>
      <w:r w:rsidRPr="005F7B30">
        <w:t>лиц, призн</w:t>
      </w:r>
      <w:r w:rsidRPr="005F7B30">
        <w:t>а</w:t>
      </w:r>
      <w:r w:rsidRPr="005F7B30">
        <w:t xml:space="preserve">ваемых беженцами на протяжении </w:t>
      </w:r>
      <w:r>
        <w:t xml:space="preserve">лишь </w:t>
      </w:r>
      <w:r w:rsidRPr="005F7B30">
        <w:t>10</w:t>
      </w:r>
      <w:r>
        <w:t> </w:t>
      </w:r>
      <w:r w:rsidRPr="005F7B30">
        <w:t xml:space="preserve">лет, </w:t>
      </w:r>
      <w:r>
        <w:t>и закрепл</w:t>
      </w:r>
      <w:r>
        <w:t>я</w:t>
      </w:r>
      <w:r>
        <w:t>ет их статус</w:t>
      </w:r>
      <w:r w:rsidRPr="005F7B30">
        <w:t>. Этот закон не предусматривает высы</w:t>
      </w:r>
      <w:r w:rsidRPr="005F7B30">
        <w:t>л</w:t>
      </w:r>
      <w:r w:rsidRPr="005F7B30">
        <w:t>ку: репатриация осуществляется искл</w:t>
      </w:r>
      <w:r w:rsidRPr="005F7B30">
        <w:t>ю</w:t>
      </w:r>
      <w:r w:rsidRPr="005F7B30">
        <w:t>чительно в добровольном порядке. В настоящее время отсутс</w:t>
      </w:r>
      <w:r w:rsidRPr="005F7B30">
        <w:t>т</w:t>
      </w:r>
      <w:r w:rsidRPr="005F7B30">
        <w:t xml:space="preserve">вуют конкретные данные по натурализации, но </w:t>
      </w:r>
      <w:r>
        <w:t>в дальнейшем</w:t>
      </w:r>
      <w:r w:rsidRPr="005F7B30">
        <w:t xml:space="preserve"> Комитету будут представлены пис</w:t>
      </w:r>
      <w:r w:rsidRPr="005F7B30">
        <w:t>ь</w:t>
      </w:r>
      <w:r w:rsidRPr="005F7B30">
        <w:t>менные сведения</w:t>
      </w:r>
      <w:r>
        <w:t xml:space="preserve"> по этому вопросу</w:t>
      </w:r>
      <w:r w:rsidRPr="005F7B30">
        <w:t xml:space="preserve">. </w:t>
      </w:r>
      <w:r>
        <w:t>Пока</w:t>
      </w:r>
      <w:r w:rsidRPr="005F7B30">
        <w:t xml:space="preserve"> не реш</w:t>
      </w:r>
      <w:r w:rsidRPr="005F7B30">
        <w:t>е</w:t>
      </w:r>
      <w:r w:rsidRPr="005F7B30">
        <w:t xml:space="preserve">но, считать ли в соответствии с Пактом </w:t>
      </w:r>
      <w:r>
        <w:t>дискрим</w:t>
      </w:r>
      <w:r>
        <w:t>и</w:t>
      </w:r>
      <w:r>
        <w:t>национными</w:t>
      </w:r>
      <w:r w:rsidRPr="005F7B30">
        <w:t xml:space="preserve"> условия натурал</w:t>
      </w:r>
      <w:r w:rsidRPr="005F7B30">
        <w:t>и</w:t>
      </w:r>
      <w:r w:rsidRPr="005F7B30">
        <w:t>зации, пропи</w:t>
      </w:r>
      <w:r>
        <w:t>санные в статье 12 Конституции</w:t>
      </w:r>
      <w:r w:rsidRPr="005F7B30">
        <w:t xml:space="preserve"> </w:t>
      </w:r>
      <w:r>
        <w:t>и</w:t>
      </w:r>
      <w:r w:rsidRPr="005F7B30">
        <w:t xml:space="preserve"> связа</w:t>
      </w:r>
      <w:r w:rsidRPr="005F7B30">
        <w:t>н</w:t>
      </w:r>
      <w:r w:rsidRPr="005F7B30">
        <w:t>ные</w:t>
      </w:r>
      <w:r>
        <w:t xml:space="preserve">, </w:t>
      </w:r>
      <w:r w:rsidRPr="005F7B30">
        <w:t>в частности, со здравоохранением, нравственными норм</w:t>
      </w:r>
      <w:r w:rsidRPr="005F7B30">
        <w:t>а</w:t>
      </w:r>
      <w:r w:rsidRPr="005F7B30">
        <w:t>ми, безопасностью и недееспособностью, однако впо</w:t>
      </w:r>
      <w:r w:rsidRPr="005F7B30">
        <w:t>л</w:t>
      </w:r>
      <w:r w:rsidRPr="005F7B30">
        <w:t>не вероятно, что будет рассматриваться возмо</w:t>
      </w:r>
      <w:r w:rsidRPr="005F7B30">
        <w:t>ж</w:t>
      </w:r>
      <w:r w:rsidRPr="005F7B30">
        <w:t xml:space="preserve">ность </w:t>
      </w:r>
      <w:r>
        <w:t>введения</w:t>
      </w:r>
      <w:r w:rsidRPr="005F7B30">
        <w:t xml:space="preserve"> соответствующей поправки к Ко</w:t>
      </w:r>
      <w:r w:rsidRPr="005F7B30">
        <w:t>н</w:t>
      </w:r>
      <w:r w:rsidRPr="005F7B30">
        <w:t>ституции, особенно в свете обсуждений К</w:t>
      </w:r>
      <w:r w:rsidRPr="005F7B30">
        <w:t>о</w:t>
      </w:r>
      <w:r w:rsidRPr="005F7B30">
        <w:t xml:space="preserve">митета. </w:t>
      </w:r>
      <w:r>
        <w:t>З</w:t>
      </w:r>
      <w:r w:rsidRPr="005F7B30">
        <w:t>ащит</w:t>
      </w:r>
      <w:r>
        <w:t>а</w:t>
      </w:r>
      <w:r w:rsidRPr="005F7B30">
        <w:t xml:space="preserve"> беременных женщин </w:t>
      </w:r>
      <w:r>
        <w:t>обеспечивае</w:t>
      </w:r>
      <w:r w:rsidRPr="005F7B30">
        <w:t>т</w:t>
      </w:r>
      <w:r>
        <w:t>ся и С</w:t>
      </w:r>
      <w:r>
        <w:t>е</w:t>
      </w:r>
      <w:r>
        <w:t>мейным, и</w:t>
      </w:r>
      <w:r w:rsidRPr="005F7B30">
        <w:t xml:space="preserve"> </w:t>
      </w:r>
      <w:r>
        <w:t>Трудовым</w:t>
      </w:r>
      <w:r w:rsidRPr="005F7B30">
        <w:t xml:space="preserve"> кодекс</w:t>
      </w:r>
      <w:r>
        <w:t>ами</w:t>
      </w:r>
      <w:r w:rsidRPr="005F7B30">
        <w:t>. Будут проведены дал</w:t>
      </w:r>
      <w:r w:rsidRPr="005F7B30">
        <w:t>ь</w:t>
      </w:r>
      <w:r w:rsidRPr="005F7B30">
        <w:t>нейшие исследования в целях определения, имеют ли место конкретные проявления дискрим</w:t>
      </w:r>
      <w:r w:rsidRPr="005F7B30">
        <w:t>и</w:t>
      </w:r>
      <w:r w:rsidRPr="005F7B30">
        <w:t>нации в отношении беременных женщин, в частн</w:t>
      </w:r>
      <w:r w:rsidRPr="005F7B30">
        <w:t>о</w:t>
      </w:r>
      <w:r w:rsidRPr="005F7B30">
        <w:t>сти, в сфере занятости.</w:t>
      </w:r>
    </w:p>
    <w:p w:rsidR="008806CC" w:rsidRPr="005F7B30" w:rsidRDefault="008806CC" w:rsidP="004C17DD">
      <w:pPr>
        <w:pStyle w:val="DualTxt"/>
      </w:pPr>
      <w:r w:rsidRPr="005F7B30">
        <w:t>4.</w:t>
      </w:r>
      <w:r w:rsidRPr="005F7B30">
        <w:tab/>
        <w:t>Переходя к вопросу о Комиссии по установл</w:t>
      </w:r>
      <w:r w:rsidRPr="005F7B30">
        <w:t>е</w:t>
      </w:r>
      <w:r w:rsidRPr="005F7B30">
        <w:t>нию истины, о</w:t>
      </w:r>
      <w:r>
        <w:t>ратор</w:t>
      </w:r>
      <w:r w:rsidRPr="005F7B30">
        <w:t xml:space="preserve"> говорит, что из 110 докуме</w:t>
      </w:r>
      <w:r w:rsidRPr="005F7B30">
        <w:t>н</w:t>
      </w:r>
      <w:r w:rsidRPr="005F7B30">
        <w:t>тально подтвержденных случаев 67 стали предм</w:t>
      </w:r>
      <w:r w:rsidRPr="005F7B30">
        <w:t>е</w:t>
      </w:r>
      <w:r w:rsidRPr="005F7B30">
        <w:t>том суде</w:t>
      </w:r>
      <w:r w:rsidRPr="005F7B30">
        <w:t>б</w:t>
      </w:r>
      <w:r w:rsidRPr="005F7B30">
        <w:t>ных разбирательств, а по остальным 43</w:t>
      </w:r>
      <w:r>
        <w:t> </w:t>
      </w:r>
      <w:r w:rsidRPr="005F7B30">
        <w:t>случаям начать такие разбирательства оказ</w:t>
      </w:r>
      <w:r w:rsidRPr="005F7B30">
        <w:t>а</w:t>
      </w:r>
      <w:r w:rsidRPr="005F7B30">
        <w:t>лось невозможно. Чтобы обеспечить продолжение раб</w:t>
      </w:r>
      <w:r w:rsidRPr="005F7B30">
        <w:t>о</w:t>
      </w:r>
      <w:r w:rsidRPr="005F7B30">
        <w:t>ты Комиссии, был назначен специальный следов</w:t>
      </w:r>
      <w:r w:rsidRPr="005F7B30">
        <w:t>а</w:t>
      </w:r>
      <w:r w:rsidRPr="005F7B30">
        <w:t>тель по делам о насильственных исчезновениях, к</w:t>
      </w:r>
      <w:r w:rsidRPr="005F7B30">
        <w:t>о</w:t>
      </w:r>
      <w:r w:rsidRPr="005F7B30">
        <w:t xml:space="preserve">торый получил необходимые ресурсы и поддержку. </w:t>
      </w:r>
      <w:r>
        <w:t xml:space="preserve">Применительно к таким делам </w:t>
      </w:r>
      <w:r w:rsidRPr="005F7B30">
        <w:t xml:space="preserve">не существует срока давности, как и </w:t>
      </w:r>
      <w:r>
        <w:t xml:space="preserve">применительно к преступлениям </w:t>
      </w:r>
      <w:r w:rsidRPr="005F7B30">
        <w:t>против человеч</w:t>
      </w:r>
      <w:r>
        <w:t>ности</w:t>
      </w:r>
      <w:r w:rsidRPr="005F7B30">
        <w:t xml:space="preserve"> и т</w:t>
      </w:r>
      <w:r w:rsidRPr="005F7B30">
        <w:t>е</w:t>
      </w:r>
      <w:r w:rsidRPr="005F7B30">
        <w:t>ракт</w:t>
      </w:r>
      <w:r>
        <w:t>ам</w:t>
      </w:r>
      <w:r w:rsidRPr="005F7B30">
        <w:t>.</w:t>
      </w:r>
    </w:p>
    <w:p w:rsidR="008806CC" w:rsidRPr="005F7B30" w:rsidRDefault="008806CC" w:rsidP="004C17DD">
      <w:pPr>
        <w:pStyle w:val="DualTxt"/>
      </w:pPr>
      <w:r w:rsidRPr="005F7B30">
        <w:t>5.</w:t>
      </w:r>
      <w:r w:rsidRPr="005F7B30">
        <w:tab/>
        <w:t xml:space="preserve">Что касается прав коренного населения, </w:t>
      </w:r>
      <w:r>
        <w:t xml:space="preserve">то </w:t>
      </w:r>
      <w:r w:rsidRPr="005F7B30">
        <w:t>Панама рассматривает возможность ратифик</w:t>
      </w:r>
      <w:r w:rsidRPr="005F7B30">
        <w:t>а</w:t>
      </w:r>
      <w:r w:rsidRPr="005F7B30">
        <w:t>ции Конвенции о коре</w:t>
      </w:r>
      <w:r w:rsidRPr="005F7B30">
        <w:t>н</w:t>
      </w:r>
      <w:r w:rsidRPr="005F7B30">
        <w:t>ных народах и народах, ведущих племенной образ жизни, 1989</w:t>
      </w:r>
      <w:r>
        <w:t> </w:t>
      </w:r>
      <w:r w:rsidRPr="005F7B30">
        <w:t>года (№</w:t>
      </w:r>
      <w:r>
        <w:t> </w:t>
      </w:r>
      <w:r w:rsidRPr="005F7B30">
        <w:t>169) Межд</w:t>
      </w:r>
      <w:r w:rsidRPr="005F7B30">
        <w:t>у</w:t>
      </w:r>
      <w:r w:rsidRPr="005F7B30">
        <w:t>наро</w:t>
      </w:r>
      <w:r w:rsidRPr="005F7B30">
        <w:t>д</w:t>
      </w:r>
      <w:r w:rsidRPr="005F7B30">
        <w:t xml:space="preserve">ной организации труда (МОТ). Для коренных народов были отведены пять </w:t>
      </w:r>
      <w:r>
        <w:t>районов, называ</w:t>
      </w:r>
      <w:r>
        <w:t>е</w:t>
      </w:r>
      <w:r>
        <w:t>мых «комарка»,</w:t>
      </w:r>
      <w:r w:rsidRPr="005F7B30">
        <w:t xml:space="preserve"> на одной трети национальной террит</w:t>
      </w:r>
      <w:r w:rsidRPr="005F7B30">
        <w:t>о</w:t>
      </w:r>
      <w:r w:rsidRPr="005F7B30">
        <w:t>рии. В настоящее время исполн</w:t>
      </w:r>
      <w:r w:rsidRPr="005F7B30">
        <w:t>и</w:t>
      </w:r>
      <w:r w:rsidRPr="005F7B30">
        <w:t>тельная власть изучает рамочный закон об их правах на исконные земли. Национальный отдел записей актов гра</w:t>
      </w:r>
      <w:r w:rsidRPr="005F7B30">
        <w:t>ж</w:t>
      </w:r>
      <w:r w:rsidRPr="005F7B30">
        <w:t>данского состояния, созданный в 2006</w:t>
      </w:r>
      <w:r>
        <w:t> </w:t>
      </w:r>
      <w:r w:rsidRPr="005F7B30">
        <w:t>году, гара</w:t>
      </w:r>
      <w:r w:rsidRPr="005F7B30">
        <w:t>н</w:t>
      </w:r>
      <w:r w:rsidRPr="005F7B30">
        <w:t>тирует соответствующие права человека, включая права, признанные международными конвенци</w:t>
      </w:r>
      <w:r w:rsidRPr="005F7B30">
        <w:t>я</w:t>
      </w:r>
      <w:r w:rsidRPr="005F7B30">
        <w:t>ми, которые ратифицировала Панама, а мес</w:t>
      </w:r>
      <w:r w:rsidRPr="005F7B30">
        <w:t>т</w:t>
      </w:r>
      <w:r w:rsidRPr="005F7B30">
        <w:t xml:space="preserve">ные органы власти по закону обязаны оказывать помощь </w:t>
      </w:r>
      <w:r>
        <w:t>рег</w:t>
      </w:r>
      <w:r>
        <w:t>и</w:t>
      </w:r>
      <w:r>
        <w:t xml:space="preserve">страторам на местах </w:t>
      </w:r>
      <w:r w:rsidRPr="005F7B30">
        <w:t>в рег</w:t>
      </w:r>
      <w:r w:rsidRPr="005F7B30">
        <w:t>и</w:t>
      </w:r>
      <w:r w:rsidRPr="005F7B30">
        <w:t>страции актов рождения и бр</w:t>
      </w:r>
      <w:r w:rsidRPr="005F7B30">
        <w:t>а</w:t>
      </w:r>
      <w:r w:rsidRPr="005F7B30">
        <w:t>ка.</w:t>
      </w:r>
    </w:p>
    <w:p w:rsidR="00ED4341" w:rsidRDefault="008806CC" w:rsidP="004C17DD">
      <w:pPr>
        <w:pStyle w:val="DualTxt"/>
      </w:pPr>
      <w:r w:rsidRPr="005F7B30">
        <w:t>6.</w:t>
      </w:r>
      <w:r w:rsidRPr="005F7B30">
        <w:tab/>
      </w:r>
      <w:r w:rsidRPr="008806CC">
        <w:rPr>
          <w:b/>
        </w:rPr>
        <w:t>Г</w:t>
      </w:r>
      <w:r w:rsidRPr="008806CC">
        <w:rPr>
          <w:b/>
        </w:rPr>
        <w:noBreakHyphen/>
        <w:t>н Сандоваль</w:t>
      </w:r>
      <w:r w:rsidRPr="005F7B30">
        <w:t xml:space="preserve"> (Панама), переходя к вопросу о пытках, </w:t>
      </w:r>
      <w:r>
        <w:t>отм</w:t>
      </w:r>
      <w:r>
        <w:t>е</w:t>
      </w:r>
      <w:r>
        <w:t>чае</w:t>
      </w:r>
      <w:r w:rsidRPr="005F7B30">
        <w:t>т, что они запрещены законом и что информация, полученная с п</w:t>
      </w:r>
      <w:r w:rsidRPr="005F7B30">
        <w:t>о</w:t>
      </w:r>
      <w:r w:rsidRPr="005F7B30">
        <w:t>мощью пыток, не пр</w:t>
      </w:r>
      <w:r w:rsidRPr="005F7B30">
        <w:t>и</w:t>
      </w:r>
      <w:r w:rsidRPr="005F7B30">
        <w:t xml:space="preserve">нимается в качестве свидетельства в суде. Что касается </w:t>
      </w:r>
      <w:r w:rsidR="00711BBF">
        <w:t xml:space="preserve">содержания </w:t>
      </w:r>
      <w:r w:rsidRPr="005F7B30">
        <w:t>под страж</w:t>
      </w:r>
      <w:r w:rsidR="00711BBF">
        <w:t>ей до с</w:t>
      </w:r>
      <w:r w:rsidR="00711BBF">
        <w:t>у</w:t>
      </w:r>
      <w:r w:rsidR="00711BBF">
        <w:t>да</w:t>
      </w:r>
      <w:r w:rsidRPr="005F7B30">
        <w:t xml:space="preserve">, </w:t>
      </w:r>
      <w:r w:rsidR="00711BBF">
        <w:t xml:space="preserve">то </w:t>
      </w:r>
      <w:r w:rsidRPr="005F7B30">
        <w:t xml:space="preserve">новый Уголовно-процессуальный кодекс, который является </w:t>
      </w:r>
      <w:r w:rsidR="00711BBF">
        <w:t xml:space="preserve">основным компонентом </w:t>
      </w:r>
      <w:r w:rsidRPr="005F7B30">
        <w:t>проводимой реформы си</w:t>
      </w:r>
      <w:r w:rsidRPr="005F7B30">
        <w:t>с</w:t>
      </w:r>
      <w:r w:rsidRPr="005F7B30">
        <w:t>темы уголовного правосудия, позволит судьям пр</w:t>
      </w:r>
      <w:r w:rsidRPr="005F7B30">
        <w:t>и</w:t>
      </w:r>
      <w:r w:rsidRPr="005F7B30">
        <w:t>нимать альтернативные меры в ц</w:t>
      </w:r>
      <w:r w:rsidRPr="005F7B30">
        <w:t>е</w:t>
      </w:r>
      <w:r w:rsidRPr="005F7B30">
        <w:t xml:space="preserve">лях уменьшения </w:t>
      </w:r>
      <w:r w:rsidR="00711BBF">
        <w:t xml:space="preserve">загруженности </w:t>
      </w:r>
      <w:r w:rsidRPr="005F7B30">
        <w:t>судов. Согласно действующему Уг</w:t>
      </w:r>
      <w:r w:rsidRPr="005F7B30">
        <w:t>о</w:t>
      </w:r>
      <w:r w:rsidRPr="005F7B30">
        <w:t>ловному кодексу, уголовное законодательство пр</w:t>
      </w:r>
      <w:r w:rsidRPr="005F7B30">
        <w:t>и</w:t>
      </w:r>
      <w:r w:rsidRPr="005F7B30">
        <w:t>меняется только в том случае, когда нет других сп</w:t>
      </w:r>
      <w:r w:rsidRPr="005F7B30">
        <w:t>о</w:t>
      </w:r>
      <w:r w:rsidRPr="005F7B30">
        <w:t xml:space="preserve">собов осуществления общественного контроля. </w:t>
      </w:r>
      <w:r w:rsidR="00711BBF">
        <w:t>К</w:t>
      </w:r>
      <w:r w:rsidR="00711BBF">
        <w:t>а</w:t>
      </w:r>
      <w:r w:rsidR="00711BBF">
        <w:t xml:space="preserve">сательно </w:t>
      </w:r>
      <w:r w:rsidRPr="005F7B30">
        <w:t>расследования в отношении тюремных надзирателей, обвиня</w:t>
      </w:r>
      <w:r w:rsidRPr="005F7B30">
        <w:t>е</w:t>
      </w:r>
      <w:r w:rsidRPr="005F7B30">
        <w:t>мых в использовании пыток, и их наказания, сотрудники национал</w:t>
      </w:r>
      <w:r w:rsidRPr="005F7B30">
        <w:t>ь</w:t>
      </w:r>
      <w:r w:rsidRPr="005F7B30">
        <w:t>ной полиции обязаны профессионально выполнять свои фун</w:t>
      </w:r>
      <w:r w:rsidRPr="005F7B30">
        <w:t>к</w:t>
      </w:r>
      <w:r w:rsidRPr="005F7B30">
        <w:t xml:space="preserve">ции; они не должны применять пытки или </w:t>
      </w:r>
      <w:r w:rsidR="00711BBF">
        <w:t>сове</w:t>
      </w:r>
      <w:r w:rsidR="00711BBF">
        <w:t>р</w:t>
      </w:r>
      <w:r w:rsidR="00C50EA2">
        <w:t>-</w:t>
      </w:r>
    </w:p>
    <w:p w:rsidR="008806CC" w:rsidRPr="005F7B30" w:rsidRDefault="00ED4341" w:rsidP="004C17DD">
      <w:pPr>
        <w:pStyle w:val="DualTxt"/>
      </w:pPr>
      <w:r>
        <w:br w:type="page"/>
      </w:r>
      <w:r w:rsidR="00711BBF">
        <w:t xml:space="preserve">шать </w:t>
      </w:r>
      <w:r w:rsidR="008806CC" w:rsidRPr="005F7B30">
        <w:t>другие жестокие, бесчеловечные или ун</w:t>
      </w:r>
      <w:r w:rsidR="008806CC" w:rsidRPr="005F7B30">
        <w:t>и</w:t>
      </w:r>
      <w:r w:rsidR="008806CC" w:rsidRPr="005F7B30">
        <w:t xml:space="preserve">жающие достоинство </w:t>
      </w:r>
      <w:r w:rsidR="008806CC">
        <w:t>действия</w:t>
      </w:r>
      <w:r w:rsidR="008806CC" w:rsidRPr="005F7B30">
        <w:t>. Любого полице</w:t>
      </w:r>
      <w:r w:rsidR="008806CC" w:rsidRPr="005F7B30">
        <w:t>й</w:t>
      </w:r>
      <w:r w:rsidR="008806CC" w:rsidRPr="005F7B30">
        <w:t>ского, обвиняемого в совершении т</w:t>
      </w:r>
      <w:r w:rsidR="008806CC" w:rsidRPr="005F7B30">
        <w:t>а</w:t>
      </w:r>
      <w:r w:rsidR="008806CC" w:rsidRPr="005F7B30">
        <w:t>ких действий, ждет н</w:t>
      </w:r>
      <w:r w:rsidR="008806CC" w:rsidRPr="005F7B30">
        <w:t>а</w:t>
      </w:r>
      <w:r w:rsidR="008806CC" w:rsidRPr="005F7B30">
        <w:t>казание или даже увольнение по итогам двойного расследования. Что касается предвар</w:t>
      </w:r>
      <w:r w:rsidR="008806CC" w:rsidRPr="005F7B30">
        <w:t>и</w:t>
      </w:r>
      <w:r w:rsidR="008806CC" w:rsidRPr="005F7B30">
        <w:t>тельного содержания под стражей в п</w:t>
      </w:r>
      <w:r w:rsidR="008806CC" w:rsidRPr="005F7B30">
        <w:t>о</w:t>
      </w:r>
      <w:r w:rsidR="008806CC" w:rsidRPr="005F7B30">
        <w:t xml:space="preserve">лиции, </w:t>
      </w:r>
      <w:r w:rsidR="00711BBF">
        <w:t xml:space="preserve">то </w:t>
      </w:r>
      <w:r w:rsidR="008806CC" w:rsidRPr="005F7B30">
        <w:t>его срок не должен превышать 24</w:t>
      </w:r>
      <w:r w:rsidR="00711BBF">
        <w:t> </w:t>
      </w:r>
      <w:r w:rsidR="008806CC" w:rsidRPr="005F7B30">
        <w:t>часов; оно допуск</w:t>
      </w:r>
      <w:r w:rsidR="008806CC" w:rsidRPr="005F7B30">
        <w:t>а</w:t>
      </w:r>
      <w:r w:rsidR="008806CC" w:rsidRPr="005F7B30">
        <w:t>ется при неуголовных правонарушениях и лишь в исключительных случаях. Лица, соде</w:t>
      </w:r>
      <w:r w:rsidR="008806CC" w:rsidRPr="005F7B30">
        <w:t>р</w:t>
      </w:r>
      <w:r w:rsidR="008806CC" w:rsidRPr="005F7B30">
        <w:t xml:space="preserve">жащиеся под стражей </w:t>
      </w:r>
      <w:r w:rsidR="008806CC">
        <w:t>на временной основе</w:t>
      </w:r>
      <w:r w:rsidR="008806CC" w:rsidRPr="005F7B30">
        <w:t>, должны быть пер</w:t>
      </w:r>
      <w:r w:rsidR="008806CC" w:rsidRPr="005F7B30">
        <w:t>е</w:t>
      </w:r>
      <w:r w:rsidR="008806CC" w:rsidRPr="005F7B30">
        <w:t xml:space="preserve">даны </w:t>
      </w:r>
      <w:r w:rsidR="008806CC">
        <w:t>для</w:t>
      </w:r>
      <w:r w:rsidR="008806CC" w:rsidRPr="005F7B30">
        <w:t xml:space="preserve"> проведения надлежащего судебного пр</w:t>
      </w:r>
      <w:r w:rsidR="008806CC" w:rsidRPr="005F7B30">
        <w:t>о</w:t>
      </w:r>
      <w:r w:rsidR="008806CC" w:rsidRPr="005F7B30">
        <w:t>цесса; сотрудники прокуратуры получили соотве</w:t>
      </w:r>
      <w:r w:rsidR="008806CC" w:rsidRPr="005F7B30">
        <w:t>т</w:t>
      </w:r>
      <w:r w:rsidR="008806CC" w:rsidRPr="005F7B30">
        <w:t>ствующие указания</w:t>
      </w:r>
      <w:r w:rsidR="00711BBF">
        <w:t xml:space="preserve"> на этот счет</w:t>
      </w:r>
      <w:r w:rsidR="008806CC" w:rsidRPr="005F7B30">
        <w:t>. Ст</w:t>
      </w:r>
      <w:r w:rsidR="008806CC" w:rsidRPr="005F7B30">
        <w:t>а</w:t>
      </w:r>
      <w:r w:rsidR="008806CC" w:rsidRPr="005F7B30">
        <w:t>тьи</w:t>
      </w:r>
      <w:r w:rsidR="00711BBF">
        <w:t> </w:t>
      </w:r>
      <w:r w:rsidR="008806CC" w:rsidRPr="005F7B30">
        <w:t>827 и 828 Административного кодекса б</w:t>
      </w:r>
      <w:r w:rsidR="008806CC" w:rsidRPr="005F7B30">
        <w:t>ы</w:t>
      </w:r>
      <w:r w:rsidR="008806CC" w:rsidRPr="005F7B30">
        <w:t>ли продублированы в Законе</w:t>
      </w:r>
      <w:r w:rsidR="00711BBF">
        <w:t> </w:t>
      </w:r>
      <w:r w:rsidR="008806CC" w:rsidRPr="005F7B30">
        <w:t>№</w:t>
      </w:r>
      <w:r w:rsidR="00711BBF">
        <w:t> </w:t>
      </w:r>
      <w:r w:rsidR="008806CC" w:rsidRPr="005F7B30">
        <w:t>22 2005</w:t>
      </w:r>
      <w:r w:rsidR="00711BBF">
        <w:t> </w:t>
      </w:r>
      <w:r w:rsidR="008806CC" w:rsidRPr="005F7B30">
        <w:t>года и не могут служить осн</w:t>
      </w:r>
      <w:r w:rsidR="008806CC" w:rsidRPr="005F7B30">
        <w:t>о</w:t>
      </w:r>
      <w:r w:rsidR="008806CC" w:rsidRPr="005F7B30">
        <w:t>ванием для содержания под стражей.</w:t>
      </w:r>
    </w:p>
    <w:p w:rsidR="008806CC" w:rsidRPr="005F7B30" w:rsidRDefault="008806CC" w:rsidP="004C17DD">
      <w:pPr>
        <w:pStyle w:val="DualTxt"/>
      </w:pPr>
      <w:r w:rsidRPr="005F7B30">
        <w:t>7.</w:t>
      </w:r>
      <w:r w:rsidRPr="005F7B30">
        <w:tab/>
        <w:t xml:space="preserve">Отвечая на вопрос, касающийся </w:t>
      </w:r>
      <w:r w:rsidR="00711BBF">
        <w:t xml:space="preserve">процедуры хабеас корпус, </w:t>
      </w:r>
      <w:r w:rsidRPr="005F7B30">
        <w:t>оратор признает, что в прим</w:t>
      </w:r>
      <w:r w:rsidRPr="005F7B30">
        <w:t>е</w:t>
      </w:r>
      <w:r w:rsidRPr="005F7B30">
        <w:t xml:space="preserve">нении этой конституционной </w:t>
      </w:r>
      <w:r w:rsidR="00711BBF">
        <w:t xml:space="preserve">защитной </w:t>
      </w:r>
      <w:r w:rsidRPr="005F7B30">
        <w:t xml:space="preserve">меры </w:t>
      </w:r>
      <w:r w:rsidR="00711BBF" w:rsidRPr="005F7B30">
        <w:t xml:space="preserve">существуют задержки </w:t>
      </w:r>
      <w:r w:rsidRPr="005F7B30">
        <w:t>и что необходимо повышать эффекти</w:t>
      </w:r>
      <w:r w:rsidRPr="005F7B30">
        <w:t>в</w:t>
      </w:r>
      <w:r w:rsidRPr="005F7B30">
        <w:t>ность п</w:t>
      </w:r>
      <w:r w:rsidRPr="005F7B30">
        <w:t>е</w:t>
      </w:r>
      <w:r w:rsidRPr="005F7B30">
        <w:t>регруженной системы правосудия Панамы. Для сокращения числа нерассмотренных случаев недавно был назначен ряд дополнительных суде</w:t>
      </w:r>
      <w:r w:rsidRPr="005F7B30">
        <w:t>б</w:t>
      </w:r>
      <w:r w:rsidRPr="005F7B30">
        <w:t>ных работников, а Верховный суд постановил, чт</w:t>
      </w:r>
      <w:r w:rsidRPr="005F7B30">
        <w:t>о</w:t>
      </w:r>
      <w:r w:rsidRPr="005F7B30">
        <w:t>бы все соответствующие заявки обр</w:t>
      </w:r>
      <w:r w:rsidRPr="005F7B30">
        <w:t>а</w:t>
      </w:r>
      <w:r w:rsidRPr="005F7B30">
        <w:t xml:space="preserve">батывались в течение недели. </w:t>
      </w:r>
      <w:r w:rsidR="00711BBF">
        <w:t xml:space="preserve">Выступая защитниками </w:t>
      </w:r>
      <w:r w:rsidRPr="005F7B30">
        <w:t>в суде, официально назначенные адвокаты дают т</w:t>
      </w:r>
      <w:r w:rsidRPr="005F7B30">
        <w:t>а</w:t>
      </w:r>
      <w:r w:rsidRPr="005F7B30">
        <w:t>кие же гарантии, как и частные</w:t>
      </w:r>
      <w:r w:rsidR="00711BBF">
        <w:t xml:space="preserve"> юристы</w:t>
      </w:r>
      <w:r w:rsidRPr="005F7B30">
        <w:t>, и в полной м</w:t>
      </w:r>
      <w:r w:rsidRPr="005F7B30">
        <w:t>е</w:t>
      </w:r>
      <w:r w:rsidRPr="005F7B30">
        <w:t xml:space="preserve">ре </w:t>
      </w:r>
      <w:r w:rsidR="00711BBF">
        <w:t>обладают квалифик</w:t>
      </w:r>
      <w:r w:rsidR="00711BBF">
        <w:t>а</w:t>
      </w:r>
      <w:r w:rsidR="00711BBF">
        <w:t xml:space="preserve">цией, необходимой для </w:t>
      </w:r>
      <w:r w:rsidRPr="005F7B30">
        <w:t xml:space="preserve">ведения </w:t>
      </w:r>
      <w:r w:rsidR="00711BBF">
        <w:t xml:space="preserve">подобных </w:t>
      </w:r>
      <w:r w:rsidRPr="005F7B30">
        <w:t xml:space="preserve">дел. </w:t>
      </w:r>
      <w:r w:rsidR="00711BBF">
        <w:t xml:space="preserve">Более </w:t>
      </w:r>
      <w:r w:rsidRPr="005F7B30">
        <w:t>того, введены п</w:t>
      </w:r>
      <w:r w:rsidRPr="005F7B30">
        <w:t>о</w:t>
      </w:r>
      <w:r w:rsidRPr="005F7B30">
        <w:t>ложения об увеличении числа таких адвокатов и об оказании им большей технической помощи. Программа урегул</w:t>
      </w:r>
      <w:r w:rsidRPr="005F7B30">
        <w:t>и</w:t>
      </w:r>
      <w:r w:rsidRPr="005F7B30">
        <w:t>рования конфликтов также является частью проце</w:t>
      </w:r>
      <w:r w:rsidRPr="005F7B30">
        <w:t>с</w:t>
      </w:r>
      <w:r w:rsidRPr="005F7B30">
        <w:t>са реформирования судебной системы, нач</w:t>
      </w:r>
      <w:r w:rsidRPr="005F7B30">
        <w:t>а</w:t>
      </w:r>
      <w:r w:rsidRPr="005F7B30">
        <w:t>того президентом Республики; в этой связи при фина</w:t>
      </w:r>
      <w:r w:rsidRPr="005F7B30">
        <w:t>н</w:t>
      </w:r>
      <w:r w:rsidRPr="005F7B30">
        <w:t>совой поддержке Межамериканского банка разв</w:t>
      </w:r>
      <w:r w:rsidRPr="005F7B30">
        <w:t>и</w:t>
      </w:r>
      <w:r w:rsidRPr="005F7B30">
        <w:t>тия вводятся процедуры урегулирования разногл</w:t>
      </w:r>
      <w:r w:rsidRPr="005F7B30">
        <w:t>а</w:t>
      </w:r>
      <w:r w:rsidRPr="005F7B30">
        <w:t>сий. Оратор обещает представить Комитету общее описание фун</w:t>
      </w:r>
      <w:r w:rsidRPr="005F7B30">
        <w:t>к</w:t>
      </w:r>
      <w:r w:rsidRPr="005F7B30">
        <w:t>ционирования системы правосудия, а также запрошенные статистич</w:t>
      </w:r>
      <w:r w:rsidRPr="005F7B30">
        <w:t>е</w:t>
      </w:r>
      <w:r w:rsidRPr="005F7B30">
        <w:t>ские данные.</w:t>
      </w:r>
    </w:p>
    <w:p w:rsidR="008806CC" w:rsidRPr="005F7B30" w:rsidRDefault="008806CC" w:rsidP="004C17DD">
      <w:pPr>
        <w:pStyle w:val="DualTxt"/>
      </w:pPr>
      <w:r w:rsidRPr="005F7B30">
        <w:t>8.</w:t>
      </w:r>
      <w:r w:rsidRPr="005F7B30">
        <w:tab/>
      </w:r>
      <w:r w:rsidR="00711BBF">
        <w:rPr>
          <w:b/>
        </w:rPr>
        <w:t>Сэр </w:t>
      </w:r>
      <w:r w:rsidRPr="00711BBF">
        <w:rPr>
          <w:b/>
        </w:rPr>
        <w:t>Найджел Родли</w:t>
      </w:r>
      <w:r w:rsidRPr="005F7B30">
        <w:t xml:space="preserve"> говорит, что, н</w:t>
      </w:r>
      <w:r w:rsidRPr="005F7B30">
        <w:t>а</w:t>
      </w:r>
      <w:r w:rsidRPr="005F7B30">
        <w:t>сколько он понял, в соответствии с новым Уголовным к</w:t>
      </w:r>
      <w:r w:rsidRPr="005F7B30">
        <w:t>о</w:t>
      </w:r>
      <w:r w:rsidRPr="005F7B30">
        <w:t>дексом врач не может отказаться делать аборт по религиозным или иным с</w:t>
      </w:r>
      <w:r w:rsidRPr="005F7B30">
        <w:t>о</w:t>
      </w:r>
      <w:r w:rsidRPr="005F7B30">
        <w:t>ображениям, однако в письменных ответах (CCPR/C/PAN/Q/3/Add.1) г</w:t>
      </w:r>
      <w:r w:rsidRPr="005F7B30">
        <w:t>о</w:t>
      </w:r>
      <w:r w:rsidRPr="005F7B30">
        <w:t>ворится обратное. Он просит дать разъя</w:t>
      </w:r>
      <w:r w:rsidRPr="005F7B30">
        <w:t>с</w:t>
      </w:r>
      <w:r w:rsidRPr="005F7B30">
        <w:t>нения по этому вопросу. Кроме того, полезными оказались бы статистические и прочие данные о жестоком о</w:t>
      </w:r>
      <w:r w:rsidRPr="005F7B30">
        <w:t>б</w:t>
      </w:r>
      <w:r w:rsidRPr="005F7B30">
        <w:t>ращении с заключенными и о мерах по его пред</w:t>
      </w:r>
      <w:r w:rsidRPr="005F7B30">
        <w:t>у</w:t>
      </w:r>
      <w:r w:rsidRPr="005F7B30">
        <w:t xml:space="preserve">преждению. </w:t>
      </w:r>
      <w:r w:rsidR="00711BBF">
        <w:t>Н</w:t>
      </w:r>
      <w:r w:rsidRPr="005F7B30">
        <w:t>аконец, он спрашивает, рассматрив</w:t>
      </w:r>
      <w:r w:rsidRPr="005F7B30">
        <w:t>а</w:t>
      </w:r>
      <w:r w:rsidRPr="005F7B30">
        <w:t>ет ли государство-участник возможность ратифик</w:t>
      </w:r>
      <w:r w:rsidRPr="005F7B30">
        <w:t>а</w:t>
      </w:r>
      <w:r w:rsidRPr="005F7B30">
        <w:t>ции Факультативного протокола к Конвенции пр</w:t>
      </w:r>
      <w:r w:rsidRPr="005F7B30">
        <w:t>о</w:t>
      </w:r>
      <w:r w:rsidRPr="005F7B30">
        <w:t>тив п</w:t>
      </w:r>
      <w:r w:rsidRPr="005F7B30">
        <w:t>ы</w:t>
      </w:r>
      <w:r w:rsidRPr="005F7B30">
        <w:t>ток.</w:t>
      </w:r>
    </w:p>
    <w:p w:rsidR="008806CC" w:rsidRPr="005F7B30" w:rsidRDefault="008806CC" w:rsidP="004C17DD">
      <w:pPr>
        <w:pStyle w:val="DualTxt"/>
      </w:pPr>
      <w:r w:rsidRPr="005F7B30">
        <w:t>9.</w:t>
      </w:r>
      <w:r w:rsidRPr="005F7B30">
        <w:tab/>
      </w:r>
      <w:r w:rsidR="00711BBF" w:rsidRPr="00711BBF">
        <w:rPr>
          <w:b/>
        </w:rPr>
        <w:t>Г</w:t>
      </w:r>
      <w:r w:rsidR="00711BBF" w:rsidRPr="00711BBF">
        <w:rPr>
          <w:b/>
        </w:rPr>
        <w:noBreakHyphen/>
      </w:r>
      <w:r w:rsidRPr="00711BBF">
        <w:rPr>
          <w:b/>
        </w:rPr>
        <w:t>н</w:t>
      </w:r>
      <w:r w:rsidR="00711BBF" w:rsidRPr="00711BBF">
        <w:rPr>
          <w:b/>
        </w:rPr>
        <w:t> </w:t>
      </w:r>
      <w:r w:rsidRPr="00711BBF">
        <w:rPr>
          <w:b/>
        </w:rPr>
        <w:t>Туньон</w:t>
      </w:r>
      <w:r w:rsidRPr="005F7B30">
        <w:t xml:space="preserve"> (П</w:t>
      </w:r>
      <w:r w:rsidRPr="005F7B30">
        <w:t>а</w:t>
      </w:r>
      <w:r w:rsidRPr="005F7B30">
        <w:t>нама) говорит, что по итогам совещаний на высоком уровне в Министерстве ин</w:t>
      </w:r>
      <w:r w:rsidRPr="005F7B30">
        <w:t>о</w:t>
      </w:r>
      <w:r w:rsidRPr="005F7B30">
        <w:t>стра</w:t>
      </w:r>
      <w:r w:rsidRPr="005F7B30">
        <w:t>н</w:t>
      </w:r>
      <w:r w:rsidRPr="005F7B30">
        <w:t>ных дел, посвященных обсуждению выгод от ратификации Факультативного протокола, в</w:t>
      </w:r>
      <w:r w:rsidRPr="005F7B30">
        <w:t>о</w:t>
      </w:r>
      <w:r w:rsidRPr="005F7B30">
        <w:t>прос был передан на рассмотрение Договорного депа</w:t>
      </w:r>
      <w:r w:rsidRPr="005F7B30">
        <w:t>р</w:t>
      </w:r>
      <w:r w:rsidRPr="005F7B30">
        <w:t>тамента, и тот начинает процесс консультаций, к</w:t>
      </w:r>
      <w:r w:rsidRPr="005F7B30">
        <w:t>о</w:t>
      </w:r>
      <w:r w:rsidRPr="005F7B30">
        <w:t>торый должен в конечном итоге привести к ратиф</w:t>
      </w:r>
      <w:r w:rsidRPr="005F7B30">
        <w:t>и</w:t>
      </w:r>
      <w:r w:rsidRPr="005F7B30">
        <w:t>кации Факультативного протокола.</w:t>
      </w:r>
    </w:p>
    <w:p w:rsidR="008806CC" w:rsidRPr="005F7B30" w:rsidRDefault="00711BBF" w:rsidP="004C17DD">
      <w:pPr>
        <w:pStyle w:val="DualTxt"/>
      </w:pPr>
      <w:r>
        <w:t>10.</w:t>
      </w:r>
      <w:r>
        <w:tab/>
      </w:r>
      <w:r w:rsidRPr="00711BBF">
        <w:rPr>
          <w:b/>
        </w:rPr>
        <w:t>Г</w:t>
      </w:r>
      <w:r w:rsidRPr="00711BBF">
        <w:rPr>
          <w:b/>
        </w:rPr>
        <w:noBreakHyphen/>
      </w:r>
      <w:r w:rsidR="008806CC" w:rsidRPr="00711BBF">
        <w:rPr>
          <w:b/>
        </w:rPr>
        <w:t>жа</w:t>
      </w:r>
      <w:r w:rsidRPr="00711BBF">
        <w:rPr>
          <w:b/>
        </w:rPr>
        <w:t> </w:t>
      </w:r>
      <w:r w:rsidR="008806CC" w:rsidRPr="00711BBF">
        <w:rPr>
          <w:b/>
        </w:rPr>
        <w:t>Родригес</w:t>
      </w:r>
      <w:r w:rsidR="008806CC" w:rsidRPr="005F7B30">
        <w:t xml:space="preserve"> (Панама), разъясняя ст</w:t>
      </w:r>
      <w:r w:rsidR="008806CC" w:rsidRPr="005F7B30">
        <w:t>а</w:t>
      </w:r>
      <w:r w:rsidR="008806CC" w:rsidRPr="005F7B30">
        <w:t>тью</w:t>
      </w:r>
      <w:r>
        <w:t> </w:t>
      </w:r>
      <w:r w:rsidR="008806CC" w:rsidRPr="005F7B30">
        <w:t>142 нового Уголовного кодекса, говорит, что врач имеет право заявить о своем отк</w:t>
      </w:r>
      <w:r w:rsidR="008806CC" w:rsidRPr="005F7B30">
        <w:t>а</w:t>
      </w:r>
      <w:r w:rsidR="008806CC" w:rsidRPr="005F7B30">
        <w:t>зе делать аборт по нра</w:t>
      </w:r>
      <w:r w:rsidR="008806CC" w:rsidRPr="005F7B30">
        <w:t>в</w:t>
      </w:r>
      <w:r w:rsidR="008806CC" w:rsidRPr="005F7B30">
        <w:t xml:space="preserve">ственным, религиозным или любым другим соображениям </w:t>
      </w:r>
      <w:r>
        <w:t xml:space="preserve">и </w:t>
      </w:r>
      <w:r w:rsidR="008806CC" w:rsidRPr="005F7B30">
        <w:t>быть освобожденным от участия в этой процедуре, однако это не означает, что аборт не может сделать другой медицинский сотрудник.</w:t>
      </w:r>
    </w:p>
    <w:p w:rsidR="008806CC" w:rsidRPr="005F7B30" w:rsidRDefault="008806CC" w:rsidP="004C17DD">
      <w:pPr>
        <w:pStyle w:val="DualTxt"/>
      </w:pPr>
      <w:r w:rsidRPr="005F7B30">
        <w:t>11.</w:t>
      </w:r>
      <w:r w:rsidRPr="005F7B30">
        <w:tab/>
      </w:r>
      <w:r w:rsidRPr="00711BBF">
        <w:rPr>
          <w:b/>
        </w:rPr>
        <w:t>Председатель</w:t>
      </w:r>
      <w:r w:rsidRPr="005F7B30">
        <w:t xml:space="preserve"> предлагает делегации перейти к вопросам</w:t>
      </w:r>
      <w:r w:rsidR="00711BBF">
        <w:t> </w:t>
      </w:r>
      <w:r w:rsidRPr="005F7B30">
        <w:t>14</w:t>
      </w:r>
      <w:r w:rsidR="00711BBF">
        <w:t>–</w:t>
      </w:r>
      <w:r w:rsidRPr="005F7B30">
        <w:t>24 перечня.</w:t>
      </w:r>
    </w:p>
    <w:p w:rsidR="008806CC" w:rsidRPr="005F7B30" w:rsidRDefault="008806CC" w:rsidP="004C17DD">
      <w:pPr>
        <w:pStyle w:val="DualTxt"/>
      </w:pPr>
      <w:r w:rsidRPr="005F7B30">
        <w:t>12.</w:t>
      </w:r>
      <w:r w:rsidRPr="005F7B30">
        <w:tab/>
      </w:r>
      <w:r w:rsidR="00711BBF" w:rsidRPr="00711BBF">
        <w:rPr>
          <w:b/>
        </w:rPr>
        <w:t>Г</w:t>
      </w:r>
      <w:r w:rsidR="00711BBF" w:rsidRPr="00711BBF">
        <w:rPr>
          <w:b/>
        </w:rPr>
        <w:noBreakHyphen/>
      </w:r>
      <w:r w:rsidRPr="00711BBF">
        <w:rPr>
          <w:b/>
        </w:rPr>
        <w:t>н</w:t>
      </w:r>
      <w:r w:rsidR="00711BBF" w:rsidRPr="00711BBF">
        <w:rPr>
          <w:b/>
        </w:rPr>
        <w:t> </w:t>
      </w:r>
      <w:r w:rsidRPr="00711BBF">
        <w:rPr>
          <w:b/>
        </w:rPr>
        <w:t>Туньон</w:t>
      </w:r>
      <w:r w:rsidRPr="005F7B30">
        <w:t xml:space="preserve"> (Панама), отвечая на в</w:t>
      </w:r>
      <w:r w:rsidRPr="005F7B30">
        <w:t>о</w:t>
      </w:r>
      <w:r w:rsidRPr="005F7B30">
        <w:t>прос</w:t>
      </w:r>
      <w:r w:rsidR="00711BBF">
        <w:t> </w:t>
      </w:r>
      <w:r w:rsidRPr="005F7B30">
        <w:t>14, ссылается на статью</w:t>
      </w:r>
      <w:r w:rsidR="00711BBF">
        <w:t> </w:t>
      </w:r>
      <w:r w:rsidRPr="005F7B30">
        <w:t>52 Закона об О</w:t>
      </w:r>
      <w:r w:rsidRPr="005F7B30">
        <w:t>т</w:t>
      </w:r>
      <w:r w:rsidRPr="005F7B30">
        <w:t>деле записей актов гражданского состояния, в которой пропис</w:t>
      </w:r>
      <w:r w:rsidRPr="005F7B30">
        <w:t>а</w:t>
      </w:r>
      <w:r w:rsidRPr="005F7B30">
        <w:t>ны условия предоставления полномочий на пров</w:t>
      </w:r>
      <w:r w:rsidRPr="005F7B30">
        <w:t>е</w:t>
      </w:r>
      <w:r w:rsidRPr="005F7B30">
        <w:t>дение церемоний бракосочетания. Помимо соотве</w:t>
      </w:r>
      <w:r w:rsidRPr="005F7B30">
        <w:t>т</w:t>
      </w:r>
      <w:r w:rsidRPr="005F7B30">
        <w:t>ствующих государственных органов такими полн</w:t>
      </w:r>
      <w:r w:rsidRPr="005F7B30">
        <w:t>о</w:t>
      </w:r>
      <w:r w:rsidRPr="005F7B30">
        <w:t>мочиями были наделены представители ряда пр</w:t>
      </w:r>
      <w:r w:rsidRPr="005F7B30">
        <w:t>и</w:t>
      </w:r>
      <w:r w:rsidRPr="005F7B30">
        <w:t>знанных религиозных течений. Перехо</w:t>
      </w:r>
      <w:r w:rsidR="00711BBF">
        <w:t>дя к вопр</w:t>
      </w:r>
      <w:r w:rsidR="00711BBF">
        <w:t>о</w:t>
      </w:r>
      <w:r w:rsidR="00711BBF">
        <w:t>су </w:t>
      </w:r>
      <w:r w:rsidRPr="005F7B30">
        <w:t>15, он говорит, что в Панаме свобода религии допускается при условии с</w:t>
      </w:r>
      <w:r w:rsidRPr="005F7B30">
        <w:t>о</w:t>
      </w:r>
      <w:r w:rsidRPr="005F7B30">
        <w:t>блюдения нравственных норм христианства и требований по подде</w:t>
      </w:r>
      <w:r w:rsidRPr="005F7B30">
        <w:t>р</w:t>
      </w:r>
      <w:r w:rsidRPr="005F7B30">
        <w:t>жанию общественного порядка. Таким образом, никаких противоречий со статьей</w:t>
      </w:r>
      <w:r w:rsidR="00711BBF">
        <w:t> </w:t>
      </w:r>
      <w:r w:rsidRPr="005F7B30">
        <w:t>18 Пакта нет. Что касается занятий по изучению катехизиса, о которых гов</w:t>
      </w:r>
      <w:r w:rsidRPr="005F7B30">
        <w:t>о</w:t>
      </w:r>
      <w:r w:rsidRPr="005F7B30">
        <w:t>рится в вопросе</w:t>
      </w:r>
      <w:r w:rsidR="00711BBF">
        <w:t> </w:t>
      </w:r>
      <w:r w:rsidRPr="005F7B30">
        <w:t>16, информация о том, что они я</w:t>
      </w:r>
      <w:r w:rsidRPr="005F7B30">
        <w:t>в</w:t>
      </w:r>
      <w:r w:rsidRPr="005F7B30">
        <w:t>ляются обязательными в гос</w:t>
      </w:r>
      <w:r w:rsidRPr="005F7B30">
        <w:t>у</w:t>
      </w:r>
      <w:r w:rsidRPr="005F7B30">
        <w:t>дарственных школах, неверна. Такие занятия не входят в учебный план, они проводятся католической церковью и предпол</w:t>
      </w:r>
      <w:r w:rsidRPr="005F7B30">
        <w:t>а</w:t>
      </w:r>
      <w:r w:rsidRPr="005F7B30">
        <w:t>гают добровольное посещ</w:t>
      </w:r>
      <w:r w:rsidRPr="005F7B30">
        <w:t>е</w:t>
      </w:r>
      <w:r w:rsidRPr="005F7B30">
        <w:t>ние.</w:t>
      </w:r>
    </w:p>
    <w:p w:rsidR="008806CC" w:rsidRPr="005F7B30" w:rsidRDefault="00711BBF" w:rsidP="004C17DD">
      <w:pPr>
        <w:pStyle w:val="DualTxt"/>
      </w:pPr>
      <w:r>
        <w:t>13.</w:t>
      </w:r>
      <w:r>
        <w:tab/>
      </w:r>
      <w:r w:rsidRPr="00711BBF">
        <w:rPr>
          <w:b/>
        </w:rPr>
        <w:t>Г</w:t>
      </w:r>
      <w:r w:rsidRPr="00711BBF">
        <w:rPr>
          <w:b/>
        </w:rPr>
        <w:noBreakHyphen/>
      </w:r>
      <w:r w:rsidR="008806CC" w:rsidRPr="00711BBF">
        <w:rPr>
          <w:b/>
        </w:rPr>
        <w:t>н</w:t>
      </w:r>
      <w:r w:rsidRPr="00711BBF">
        <w:rPr>
          <w:b/>
        </w:rPr>
        <w:t> </w:t>
      </w:r>
      <w:r w:rsidR="008806CC" w:rsidRPr="00711BBF">
        <w:rPr>
          <w:b/>
        </w:rPr>
        <w:t>Кабальеро</w:t>
      </w:r>
      <w:r w:rsidR="008806CC" w:rsidRPr="005F7B30">
        <w:t xml:space="preserve"> (Панама), отвечая на вопрос</w:t>
      </w:r>
      <w:r>
        <w:t> </w:t>
      </w:r>
      <w:r w:rsidR="008806CC" w:rsidRPr="005F7B30">
        <w:t>17 перечня, подчеркивает, что Конст</w:t>
      </w:r>
      <w:r w:rsidR="008806CC" w:rsidRPr="005F7B30">
        <w:t>и</w:t>
      </w:r>
      <w:r w:rsidR="008806CC" w:rsidRPr="005F7B30">
        <w:t>туция Панамы в полной мере гарантирует право на свободу собр</w:t>
      </w:r>
      <w:r w:rsidR="008806CC" w:rsidRPr="005F7B30">
        <w:t>а</w:t>
      </w:r>
      <w:r w:rsidR="008806CC" w:rsidRPr="005F7B30">
        <w:t>ний и на свободу выражения мнений. Однако в П</w:t>
      </w:r>
      <w:r w:rsidR="008806CC" w:rsidRPr="005F7B30">
        <w:t>а</w:t>
      </w:r>
      <w:r w:rsidR="008806CC" w:rsidRPr="005F7B30">
        <w:t>наме право третьих лиц на свободное передвиж</w:t>
      </w:r>
      <w:r w:rsidR="008806CC" w:rsidRPr="005F7B30">
        <w:t>е</w:t>
      </w:r>
      <w:r w:rsidR="008806CC" w:rsidRPr="005F7B30">
        <w:t>ние регулярно нарушается во время демонстраций о</w:t>
      </w:r>
      <w:r w:rsidR="008806CC" w:rsidRPr="005F7B30">
        <w:t>б</w:t>
      </w:r>
      <w:r w:rsidR="008806CC" w:rsidRPr="005F7B30">
        <w:t>щественности, в результате</w:t>
      </w:r>
      <w:r>
        <w:t xml:space="preserve"> которых оказываются перекрыты</w:t>
      </w:r>
      <w:r w:rsidR="008806CC" w:rsidRPr="005F7B30">
        <w:t xml:space="preserve"> главные дороги и которые нередко отл</w:t>
      </w:r>
      <w:r w:rsidR="008806CC" w:rsidRPr="005F7B30">
        <w:t>и</w:t>
      </w:r>
      <w:r w:rsidR="008806CC" w:rsidRPr="005F7B30">
        <w:t>чаются крайней ожесточенностью и сопровождаю</w:t>
      </w:r>
      <w:r w:rsidR="008806CC" w:rsidRPr="005F7B30">
        <w:t>т</w:t>
      </w:r>
      <w:r w:rsidR="008806CC" w:rsidRPr="005F7B30">
        <w:t>ся актами вандализма. В таких случаях полиция обязана защищать право третьих лиц на свобо</w:t>
      </w:r>
      <w:r w:rsidR="008806CC" w:rsidRPr="005F7B30">
        <w:t>д</w:t>
      </w:r>
      <w:r w:rsidR="008806CC" w:rsidRPr="005F7B30">
        <w:t>ное передвижение и предпринимает попытки сделать это сначала путем диалога с демонстрантами, а з</w:t>
      </w:r>
      <w:r w:rsidR="008806CC" w:rsidRPr="005F7B30">
        <w:t>а</w:t>
      </w:r>
      <w:r w:rsidR="008806CC" w:rsidRPr="005F7B30">
        <w:t>тем, в качестве последнего средства, путем зако</w:t>
      </w:r>
      <w:r w:rsidR="008806CC" w:rsidRPr="005F7B30">
        <w:t>н</w:t>
      </w:r>
      <w:r w:rsidR="008806CC" w:rsidRPr="005F7B30">
        <w:t>ного применения силы при соблюдении национал</w:t>
      </w:r>
      <w:r w:rsidR="008806CC" w:rsidRPr="005F7B30">
        <w:t>ь</w:t>
      </w:r>
      <w:r w:rsidR="008806CC" w:rsidRPr="005F7B30">
        <w:t>ных и международных норм.</w:t>
      </w:r>
    </w:p>
    <w:p w:rsidR="008806CC" w:rsidRPr="005F7B30" w:rsidRDefault="00711BBF" w:rsidP="004C17DD">
      <w:pPr>
        <w:pStyle w:val="DualTxt"/>
      </w:pPr>
      <w:r>
        <w:t>14.</w:t>
      </w:r>
      <w:r>
        <w:tab/>
      </w:r>
      <w:r w:rsidRPr="00711BBF">
        <w:rPr>
          <w:b/>
        </w:rPr>
        <w:t>Г</w:t>
      </w:r>
      <w:r w:rsidRPr="00711BBF">
        <w:rPr>
          <w:b/>
        </w:rPr>
        <w:noBreakHyphen/>
        <w:t>н </w:t>
      </w:r>
      <w:r w:rsidR="008806CC" w:rsidRPr="00711BBF">
        <w:rPr>
          <w:b/>
        </w:rPr>
        <w:t>Гомес</w:t>
      </w:r>
      <w:r w:rsidR="008806CC" w:rsidRPr="005F7B30">
        <w:t xml:space="preserve"> (Панама), также отвечая на в</w:t>
      </w:r>
      <w:r w:rsidR="008806CC" w:rsidRPr="005F7B30">
        <w:t>о</w:t>
      </w:r>
      <w:r w:rsidR="008806CC" w:rsidRPr="005F7B30">
        <w:t>прос</w:t>
      </w:r>
      <w:r w:rsidR="00B22A64">
        <w:rPr>
          <w:lang w:val="en-US"/>
        </w:rPr>
        <w:t> </w:t>
      </w:r>
      <w:r w:rsidR="008806CC" w:rsidRPr="005F7B30">
        <w:t xml:space="preserve">17, говорит, что хочет </w:t>
      </w:r>
      <w:r>
        <w:t xml:space="preserve">привлечь </w:t>
      </w:r>
      <w:r w:rsidR="008806CC" w:rsidRPr="005F7B30">
        <w:t xml:space="preserve">внимание </w:t>
      </w:r>
      <w:r>
        <w:t xml:space="preserve">к </w:t>
      </w:r>
      <w:r w:rsidR="008806CC" w:rsidRPr="005F7B30">
        <w:t>то</w:t>
      </w:r>
      <w:r>
        <w:t>му</w:t>
      </w:r>
      <w:r w:rsidR="008806CC" w:rsidRPr="005F7B30">
        <w:t>, что подготовка полицейских подразделений по пр</w:t>
      </w:r>
      <w:r w:rsidR="008806CC" w:rsidRPr="005F7B30">
        <w:t>е</w:t>
      </w:r>
      <w:r w:rsidR="008806CC" w:rsidRPr="005F7B30">
        <w:t>сечению массовых беспорядков, отвечающих за защиту права третьих лиц на свободное пер</w:t>
      </w:r>
      <w:r w:rsidR="008806CC" w:rsidRPr="005F7B30">
        <w:t>е</w:t>
      </w:r>
      <w:r w:rsidR="008806CC" w:rsidRPr="005F7B30">
        <w:t>движение во время демонстраций общественности, осуществляется многопрофильными группами, к</w:t>
      </w:r>
      <w:r w:rsidR="008806CC" w:rsidRPr="005F7B30">
        <w:t>о</w:t>
      </w:r>
      <w:r w:rsidR="008806CC" w:rsidRPr="005F7B30">
        <w:t>торые учат их действовать в таких ситуациях, с</w:t>
      </w:r>
      <w:r w:rsidR="008806CC" w:rsidRPr="005F7B30">
        <w:t>о</w:t>
      </w:r>
      <w:r w:rsidR="008806CC" w:rsidRPr="005F7B30">
        <w:t xml:space="preserve">блюдая принципы терпимости, </w:t>
      </w:r>
      <w:r>
        <w:t>гуманности и зако</w:t>
      </w:r>
      <w:r>
        <w:t>н</w:t>
      </w:r>
      <w:r>
        <w:t>ности</w:t>
      </w:r>
      <w:r w:rsidR="008806CC" w:rsidRPr="005F7B30">
        <w:t>. Панама будет и далее гарантировать свободу передвижения, на которую имеют право все гра</w:t>
      </w:r>
      <w:r w:rsidR="008806CC" w:rsidRPr="005F7B30">
        <w:t>ж</w:t>
      </w:r>
      <w:r w:rsidR="008806CC" w:rsidRPr="005F7B30">
        <w:t>дане стр</w:t>
      </w:r>
      <w:r w:rsidR="008806CC" w:rsidRPr="005F7B30">
        <w:t>а</w:t>
      </w:r>
      <w:r w:rsidR="008806CC" w:rsidRPr="005F7B30">
        <w:t>ны.</w:t>
      </w:r>
    </w:p>
    <w:p w:rsidR="008806CC" w:rsidRPr="005F7B30" w:rsidRDefault="008806CC" w:rsidP="004C17DD">
      <w:pPr>
        <w:pStyle w:val="DualTxt"/>
      </w:pPr>
      <w:r w:rsidRPr="005F7B30">
        <w:t>15.</w:t>
      </w:r>
      <w:r w:rsidRPr="005F7B30">
        <w:tab/>
        <w:t>Переходя к вопр</w:t>
      </w:r>
      <w:r w:rsidRPr="005F7B30">
        <w:t>о</w:t>
      </w:r>
      <w:r w:rsidRPr="005F7B30">
        <w:t>су</w:t>
      </w:r>
      <w:r w:rsidR="00711BBF">
        <w:t> 18, оратор</w:t>
      </w:r>
      <w:r w:rsidRPr="005F7B30">
        <w:t xml:space="preserve"> отмечает, что</w:t>
      </w:r>
      <w:r w:rsidR="00711BBF">
        <w:t>,</w:t>
      </w:r>
      <w:r w:rsidRPr="005F7B30">
        <w:t xml:space="preserve"> поскольку законодательные органы Панамы </w:t>
      </w:r>
      <w:r w:rsidR="00711BBF">
        <w:t>посч</w:t>
      </w:r>
      <w:r w:rsidR="00711BBF">
        <w:t>и</w:t>
      </w:r>
      <w:r w:rsidR="00711BBF">
        <w:t>тали</w:t>
      </w:r>
      <w:r w:rsidRPr="005F7B30">
        <w:t>, что вопрос о клевете связан с правом на пол</w:t>
      </w:r>
      <w:r w:rsidRPr="005F7B30">
        <w:t>у</w:t>
      </w:r>
      <w:r w:rsidRPr="005F7B30">
        <w:t>чение информации, был пр</w:t>
      </w:r>
      <w:r w:rsidRPr="005F7B30">
        <w:t>и</w:t>
      </w:r>
      <w:r w:rsidRPr="005F7B30">
        <w:t>нят Закон</w:t>
      </w:r>
      <w:r w:rsidR="00711BBF">
        <w:t> </w:t>
      </w:r>
      <w:r w:rsidRPr="005F7B30">
        <w:t>№</w:t>
      </w:r>
      <w:r w:rsidR="00711BBF">
        <w:t> </w:t>
      </w:r>
      <w:r w:rsidRPr="005F7B30">
        <w:t>1 от 5</w:t>
      </w:r>
      <w:r w:rsidR="00711BBF">
        <w:t> </w:t>
      </w:r>
      <w:r w:rsidRPr="005F7B30">
        <w:t xml:space="preserve">января </w:t>
      </w:r>
      <w:r w:rsidR="00711BBF">
        <w:t>1998 </w:t>
      </w:r>
      <w:r w:rsidRPr="005F7B30">
        <w:t xml:space="preserve">года, который предусматривает </w:t>
      </w:r>
      <w:r w:rsidR="00711BBF">
        <w:t>в</w:t>
      </w:r>
      <w:r w:rsidR="00711BBF">
        <w:t>ы</w:t>
      </w:r>
      <w:r w:rsidR="00711BBF">
        <w:t xml:space="preserve">шестоящую, </w:t>
      </w:r>
      <w:r w:rsidRPr="005F7B30">
        <w:t>особую</w:t>
      </w:r>
      <w:r w:rsidR="004F4DDD">
        <w:t>,</w:t>
      </w:r>
      <w:r w:rsidRPr="005F7B30">
        <w:t xml:space="preserve"> юрисдикцию для судей, ра</w:t>
      </w:r>
      <w:r w:rsidRPr="005F7B30">
        <w:t>з</w:t>
      </w:r>
      <w:r w:rsidRPr="005F7B30">
        <w:t>бирающих дела о клевете</w:t>
      </w:r>
      <w:r w:rsidR="004F4DDD">
        <w:t xml:space="preserve">, возбужденные </w:t>
      </w:r>
      <w:r w:rsidRPr="005F7B30">
        <w:t xml:space="preserve">против журналистов, </w:t>
      </w:r>
      <w:r w:rsidR="004F4DDD">
        <w:t xml:space="preserve">проводя </w:t>
      </w:r>
      <w:r w:rsidRPr="005F7B30">
        <w:t xml:space="preserve">таким образом </w:t>
      </w:r>
      <w:r w:rsidR="004F4DDD">
        <w:t>различие м</w:t>
      </w:r>
      <w:r w:rsidR="004F4DDD">
        <w:t>е</w:t>
      </w:r>
      <w:r w:rsidR="004F4DDD">
        <w:t>жду ними и судьями, разбирающими аналогичные</w:t>
      </w:r>
      <w:r w:rsidRPr="005F7B30">
        <w:t xml:space="preserve"> дела между частными лицами. В рамках этой си</w:t>
      </w:r>
      <w:r w:rsidRPr="005F7B30">
        <w:t>с</w:t>
      </w:r>
      <w:r w:rsidRPr="005F7B30">
        <w:t>темы в 2005</w:t>
      </w:r>
      <w:r w:rsidR="004F4DDD">
        <w:t>–</w:t>
      </w:r>
      <w:r w:rsidRPr="005F7B30">
        <w:t>2008</w:t>
      </w:r>
      <w:r w:rsidR="004F4DDD">
        <w:t> </w:t>
      </w:r>
      <w:r w:rsidRPr="005F7B30">
        <w:t>годах обв</w:t>
      </w:r>
      <w:r w:rsidRPr="005F7B30">
        <w:t>и</w:t>
      </w:r>
      <w:r w:rsidRPr="005F7B30">
        <w:t>нения в клевете были предъявлены 69</w:t>
      </w:r>
      <w:r w:rsidR="004F4DDD">
        <w:t> </w:t>
      </w:r>
      <w:r w:rsidRPr="005F7B30">
        <w:t>журналистам. На с</w:t>
      </w:r>
      <w:r w:rsidRPr="005F7B30">
        <w:t>е</w:t>
      </w:r>
      <w:r w:rsidRPr="005F7B30">
        <w:t>годняшний день один человек признан нев</w:t>
      </w:r>
      <w:r w:rsidRPr="005F7B30">
        <w:t>и</w:t>
      </w:r>
      <w:r w:rsidRPr="005F7B30">
        <w:t>новным; состоялось 12</w:t>
      </w:r>
      <w:r w:rsidR="004F4DDD">
        <w:t> </w:t>
      </w:r>
      <w:r w:rsidRPr="005F7B30">
        <w:t xml:space="preserve">слушаний, </w:t>
      </w:r>
      <w:r w:rsidR="004F4DDD">
        <w:t xml:space="preserve">в результате </w:t>
      </w:r>
      <w:r w:rsidRPr="005F7B30">
        <w:t xml:space="preserve">которых </w:t>
      </w:r>
      <w:r w:rsidR="004F4DDD">
        <w:t>судопроизводс</w:t>
      </w:r>
      <w:r w:rsidR="004F4DDD">
        <w:t>т</w:t>
      </w:r>
      <w:r w:rsidR="004F4DDD">
        <w:t>во по 17 делам было приостановлено, а по 7 — пр</w:t>
      </w:r>
      <w:r w:rsidR="004F4DDD">
        <w:t>е</w:t>
      </w:r>
      <w:r w:rsidR="004F4DDD">
        <w:t>кращено.</w:t>
      </w:r>
      <w:r w:rsidRPr="005F7B30">
        <w:t xml:space="preserve"> Панамская делегация представит стат</w:t>
      </w:r>
      <w:r w:rsidRPr="005F7B30">
        <w:t>и</w:t>
      </w:r>
      <w:r w:rsidRPr="005F7B30">
        <w:t xml:space="preserve">стику </w:t>
      </w:r>
      <w:r w:rsidR="004F4DDD">
        <w:t xml:space="preserve">и </w:t>
      </w:r>
      <w:r w:rsidRPr="005F7B30">
        <w:t>за другие периоды, если Комитет этого п</w:t>
      </w:r>
      <w:r w:rsidRPr="005F7B30">
        <w:t>о</w:t>
      </w:r>
      <w:r w:rsidRPr="005F7B30">
        <w:t>желает.</w:t>
      </w:r>
    </w:p>
    <w:p w:rsidR="008806CC" w:rsidRPr="005F7B30" w:rsidRDefault="008806CC" w:rsidP="004C17DD">
      <w:pPr>
        <w:pStyle w:val="DualTxt"/>
      </w:pPr>
      <w:r w:rsidRPr="005F7B30">
        <w:t>16.</w:t>
      </w:r>
      <w:r w:rsidRPr="005F7B30">
        <w:tab/>
      </w:r>
      <w:r w:rsidR="00610717" w:rsidRPr="004F4DDD">
        <w:rPr>
          <w:b/>
        </w:rPr>
        <w:t>Г</w:t>
      </w:r>
      <w:r w:rsidR="00610717" w:rsidRPr="004F4DDD">
        <w:rPr>
          <w:b/>
        </w:rPr>
        <w:noBreakHyphen/>
        <w:t>жа Родригес</w:t>
      </w:r>
      <w:r w:rsidR="00610717" w:rsidRPr="005F7B30">
        <w:t xml:space="preserve"> (Панама) говорит, что в соо</w:t>
      </w:r>
      <w:r w:rsidR="00610717" w:rsidRPr="005F7B30">
        <w:t>т</w:t>
      </w:r>
      <w:r w:rsidR="00610717" w:rsidRPr="005F7B30">
        <w:t>ветствии со статьей</w:t>
      </w:r>
      <w:r w:rsidR="00610717">
        <w:t> </w:t>
      </w:r>
      <w:r w:rsidR="00610717" w:rsidRPr="005F7B30">
        <w:t>807 Семейного к</w:t>
      </w:r>
      <w:r w:rsidR="00610717" w:rsidRPr="005F7B30">
        <w:t>о</w:t>
      </w:r>
      <w:r w:rsidR="00610717" w:rsidRPr="005F7B30">
        <w:t xml:space="preserve">декса Панамы в целях </w:t>
      </w:r>
      <w:r w:rsidR="00610717">
        <w:t xml:space="preserve">эффективного </w:t>
      </w:r>
      <w:r w:rsidR="00610717" w:rsidRPr="005F7B30">
        <w:t>обеспечения выплаты ал</w:t>
      </w:r>
      <w:r w:rsidR="00610717" w:rsidRPr="005F7B30">
        <w:t>и</w:t>
      </w:r>
      <w:r w:rsidR="00610717" w:rsidRPr="005F7B30">
        <w:t>ментов на ребенка (вопрос</w:t>
      </w:r>
      <w:r w:rsidR="00610717">
        <w:t> </w:t>
      </w:r>
      <w:r w:rsidR="00610717" w:rsidRPr="005F7B30">
        <w:t>19) суд может по собс</w:t>
      </w:r>
      <w:r w:rsidR="00610717" w:rsidRPr="005F7B30">
        <w:t>т</w:t>
      </w:r>
      <w:r w:rsidR="00610717" w:rsidRPr="005F7B30">
        <w:t>венной инициативе вынести распоряжение и пр</w:t>
      </w:r>
      <w:r w:rsidR="00610717" w:rsidRPr="005F7B30">
        <w:t>и</w:t>
      </w:r>
      <w:r w:rsidR="00610717" w:rsidRPr="005F7B30">
        <w:t xml:space="preserve">ступить к прямому взысканию средств </w:t>
      </w:r>
      <w:r w:rsidR="00610717">
        <w:t>в пользу п</w:t>
      </w:r>
      <w:r w:rsidR="00610717">
        <w:t>о</w:t>
      </w:r>
      <w:r w:rsidR="00610717">
        <w:t xml:space="preserve">лучателя в счет </w:t>
      </w:r>
      <w:r w:rsidR="00610717" w:rsidRPr="005F7B30">
        <w:t xml:space="preserve">заработной платы должника. </w:t>
      </w:r>
      <w:r w:rsidRPr="005F7B30">
        <w:t>Если работодатель, отвечающий за осуществление пр</w:t>
      </w:r>
      <w:r w:rsidRPr="005F7B30">
        <w:t>я</w:t>
      </w:r>
      <w:r w:rsidRPr="005F7B30">
        <w:t>мого взыскания или изъятия, не выполняет свои обязательства, он становится солидарно ответс</w:t>
      </w:r>
      <w:r w:rsidRPr="005F7B30">
        <w:t>т</w:t>
      </w:r>
      <w:r w:rsidRPr="005F7B30">
        <w:t>венным за выплату алиментов, не считая л</w:t>
      </w:r>
      <w:r w:rsidRPr="005F7B30">
        <w:t>ю</w:t>
      </w:r>
      <w:r w:rsidRPr="005F7B30">
        <w:t xml:space="preserve">бых </w:t>
      </w:r>
      <w:r w:rsidR="004F4DDD">
        <w:t>санкций</w:t>
      </w:r>
      <w:r w:rsidRPr="005F7B30">
        <w:t>, которым он может подвергнуться за н</w:t>
      </w:r>
      <w:r w:rsidRPr="005F7B30">
        <w:t>е</w:t>
      </w:r>
      <w:r w:rsidRPr="005F7B30">
        <w:t>уважение к суду. Действуя по собственной иници</w:t>
      </w:r>
      <w:r w:rsidRPr="005F7B30">
        <w:t>а</w:t>
      </w:r>
      <w:r w:rsidRPr="005F7B30">
        <w:t>тиве или по просьбе стороны, суд первой инстанции может наказать должника, не выплачивающего ал</w:t>
      </w:r>
      <w:r w:rsidRPr="005F7B30">
        <w:t>и</w:t>
      </w:r>
      <w:r w:rsidRPr="005F7B30">
        <w:t xml:space="preserve">менты, за неуважение к суду и </w:t>
      </w:r>
      <w:r w:rsidR="004F4DDD">
        <w:t>чинящие препятс</w:t>
      </w:r>
      <w:r w:rsidR="004F4DDD">
        <w:t>т</w:t>
      </w:r>
      <w:r w:rsidR="004F4DDD">
        <w:t>вия действия</w:t>
      </w:r>
      <w:r w:rsidRPr="005F7B30">
        <w:t>, например за преднамеренное уклон</w:t>
      </w:r>
      <w:r w:rsidRPr="005F7B30">
        <w:t>е</w:t>
      </w:r>
      <w:r w:rsidRPr="005F7B30">
        <w:t>ние от выплаты алиментов. Б</w:t>
      </w:r>
      <w:r w:rsidRPr="005F7B30">
        <w:t>о</w:t>
      </w:r>
      <w:r w:rsidRPr="005F7B30">
        <w:t>лее того, статья</w:t>
      </w:r>
      <w:r w:rsidR="004F4DDD">
        <w:t> </w:t>
      </w:r>
      <w:r w:rsidRPr="005F7B30">
        <w:t>206 Уголовного кодекса предусматривает, что любое лицо, уклоняющееся от своего обязательства по выплате алиментов, может быть приговорено к ср</w:t>
      </w:r>
      <w:r w:rsidRPr="005F7B30">
        <w:t>о</w:t>
      </w:r>
      <w:r w:rsidRPr="005F7B30">
        <w:t>ку заключения от одного до трех лет. Что касае</w:t>
      </w:r>
      <w:r w:rsidRPr="005F7B30">
        <w:t>т</w:t>
      </w:r>
      <w:r w:rsidRPr="005F7B30">
        <w:t xml:space="preserve">ся мер </w:t>
      </w:r>
      <w:r w:rsidR="004F4DDD">
        <w:t xml:space="preserve">по </w:t>
      </w:r>
      <w:r w:rsidRPr="005F7B30">
        <w:t>защит</w:t>
      </w:r>
      <w:r w:rsidR="004F4DDD">
        <w:t>е</w:t>
      </w:r>
      <w:r w:rsidRPr="005F7B30">
        <w:t xml:space="preserve"> детей, пострадавших от невыполн</w:t>
      </w:r>
      <w:r w:rsidRPr="005F7B30">
        <w:t>е</w:t>
      </w:r>
      <w:r w:rsidRPr="005F7B30">
        <w:t>ния обязательств по выплате ал</w:t>
      </w:r>
      <w:r w:rsidRPr="005F7B30">
        <w:t>и</w:t>
      </w:r>
      <w:r w:rsidRPr="005F7B30">
        <w:t>ментов на ребенка, Министерство соц</w:t>
      </w:r>
      <w:r w:rsidRPr="005F7B30">
        <w:t>и</w:t>
      </w:r>
      <w:r w:rsidRPr="005F7B30">
        <w:t>ального развития дает семьям рекомендации по существующим в этой связи пр</w:t>
      </w:r>
      <w:r w:rsidRPr="005F7B30">
        <w:t>а</w:t>
      </w:r>
      <w:r w:rsidRPr="005F7B30">
        <w:t xml:space="preserve">вовым средствам. </w:t>
      </w:r>
      <w:r w:rsidR="004F4DDD">
        <w:t>Н</w:t>
      </w:r>
      <w:r w:rsidRPr="005F7B30">
        <w:t>аконец, пособия на детей, ж</w:t>
      </w:r>
      <w:r w:rsidRPr="005F7B30">
        <w:t>и</w:t>
      </w:r>
      <w:r w:rsidRPr="005F7B30">
        <w:t>вущих в приютах и проходящих программы пом</w:t>
      </w:r>
      <w:r w:rsidRPr="005F7B30">
        <w:t>о</w:t>
      </w:r>
      <w:r w:rsidRPr="005F7B30">
        <w:t>щи, могут быть получены через Департамент по д</w:t>
      </w:r>
      <w:r w:rsidRPr="005F7B30">
        <w:t>е</w:t>
      </w:r>
      <w:r w:rsidRPr="005F7B30">
        <w:t>лам детей и вопросам усыновл</w:t>
      </w:r>
      <w:r w:rsidRPr="005F7B30">
        <w:t>е</w:t>
      </w:r>
      <w:r w:rsidRPr="005F7B30">
        <w:t>ния.</w:t>
      </w:r>
    </w:p>
    <w:p w:rsidR="008806CC" w:rsidRPr="005F7B30" w:rsidRDefault="004F4DDD" w:rsidP="004C17DD">
      <w:pPr>
        <w:pStyle w:val="DualTxt"/>
      </w:pPr>
      <w:r>
        <w:t>17.</w:t>
      </w:r>
      <w:r>
        <w:tab/>
        <w:t>Переходя к вопросу </w:t>
      </w:r>
      <w:r w:rsidR="008806CC" w:rsidRPr="005F7B30">
        <w:t>20 перечня, оратор обр</w:t>
      </w:r>
      <w:r w:rsidR="008806CC" w:rsidRPr="005F7B30">
        <w:t>а</w:t>
      </w:r>
      <w:r w:rsidR="008806CC" w:rsidRPr="005F7B30">
        <w:t>щает внимание на принятие в целях искоренения наихудших форм детского труда Указа исполн</w:t>
      </w:r>
      <w:r w:rsidR="008806CC" w:rsidRPr="005F7B30">
        <w:t>и</w:t>
      </w:r>
      <w:r w:rsidR="008806CC" w:rsidRPr="005F7B30">
        <w:t>тельной власти №</w:t>
      </w:r>
      <w:r>
        <w:t> </w:t>
      </w:r>
      <w:r w:rsidR="008806CC" w:rsidRPr="005F7B30">
        <w:t>19 от 12</w:t>
      </w:r>
      <w:r>
        <w:t> июня 2006 </w:t>
      </w:r>
      <w:r w:rsidR="008806CC" w:rsidRPr="005F7B30">
        <w:t>года, в кот</w:t>
      </w:r>
      <w:r w:rsidR="008806CC" w:rsidRPr="005F7B30">
        <w:t>о</w:t>
      </w:r>
      <w:r w:rsidR="008806CC" w:rsidRPr="005F7B30">
        <w:t>ром перечислены опасные виды трудовой деятел</w:t>
      </w:r>
      <w:r w:rsidR="008806CC" w:rsidRPr="005F7B30">
        <w:t>ь</w:t>
      </w:r>
      <w:r w:rsidR="008806CC" w:rsidRPr="005F7B30">
        <w:t>ности; к ним относится работа в качестве пр</w:t>
      </w:r>
      <w:r w:rsidR="008806CC" w:rsidRPr="005F7B30">
        <w:t>и</w:t>
      </w:r>
      <w:r w:rsidR="008806CC" w:rsidRPr="005F7B30">
        <w:t>слуги в домах третьих лиц. Министерство труда сформ</w:t>
      </w:r>
      <w:r w:rsidR="008806CC" w:rsidRPr="005F7B30">
        <w:t>и</w:t>
      </w:r>
      <w:r w:rsidR="008806CC" w:rsidRPr="005F7B30">
        <w:t>ровало в рамках национального департамента по проверке условий труда отдел, занимающийся в</w:t>
      </w:r>
      <w:r w:rsidR="008806CC" w:rsidRPr="005F7B30">
        <w:t>ы</w:t>
      </w:r>
      <w:r w:rsidR="008806CC" w:rsidRPr="005F7B30">
        <w:t>явлением случаев использов</w:t>
      </w:r>
      <w:r w:rsidR="008806CC" w:rsidRPr="005F7B30">
        <w:t>а</w:t>
      </w:r>
      <w:r w:rsidR="008806CC" w:rsidRPr="005F7B30">
        <w:t>ния детского труда и разрешением таких ситуаций. Кроме того, б</w:t>
      </w:r>
      <w:r w:rsidR="008806CC" w:rsidRPr="005F7B30">
        <w:t>ы</w:t>
      </w:r>
      <w:r w:rsidR="008806CC" w:rsidRPr="005F7B30">
        <w:t>ла создана национальная сеть экспертов, р</w:t>
      </w:r>
      <w:r w:rsidR="008806CC" w:rsidRPr="005F7B30">
        <w:t>а</w:t>
      </w:r>
      <w:r w:rsidR="008806CC" w:rsidRPr="005F7B30">
        <w:t>ботающих над выявлением и предотвращен</w:t>
      </w:r>
      <w:r w:rsidR="008806CC" w:rsidRPr="005F7B30">
        <w:t>и</w:t>
      </w:r>
      <w:r w:rsidR="008806CC" w:rsidRPr="005F7B30">
        <w:t>ем использования детского труда. В насто</w:t>
      </w:r>
      <w:r w:rsidR="008806CC" w:rsidRPr="005F7B30">
        <w:t>я</w:t>
      </w:r>
      <w:r w:rsidR="008806CC" w:rsidRPr="005F7B30">
        <w:t>щее время в Панаме 9,4</w:t>
      </w:r>
      <w:r>
        <w:t> </w:t>
      </w:r>
      <w:r w:rsidR="008806CC" w:rsidRPr="005F7B30">
        <w:t xml:space="preserve">процента работающего </w:t>
      </w:r>
      <w:r>
        <w:t>населения в во</w:t>
      </w:r>
      <w:r>
        <w:t>з</w:t>
      </w:r>
      <w:r>
        <w:t>расте от 5 до 17 </w:t>
      </w:r>
      <w:r w:rsidR="008806CC" w:rsidRPr="005F7B30">
        <w:t xml:space="preserve">лет </w:t>
      </w:r>
      <w:r>
        <w:t xml:space="preserve">выполняет обязанности </w:t>
      </w:r>
      <w:r w:rsidR="008806CC" w:rsidRPr="005F7B30">
        <w:t>домашней пр</w:t>
      </w:r>
      <w:r w:rsidR="008806CC" w:rsidRPr="005F7B30">
        <w:t>и</w:t>
      </w:r>
      <w:r w:rsidR="008806CC" w:rsidRPr="005F7B30">
        <w:t>слуги; из них 17,9</w:t>
      </w:r>
      <w:r>
        <w:t> </w:t>
      </w:r>
      <w:r w:rsidR="008806CC" w:rsidRPr="005F7B30">
        <w:t>процента</w:t>
      </w:r>
      <w:r>
        <w:t xml:space="preserve"> — </w:t>
      </w:r>
      <w:r w:rsidR="008806CC" w:rsidRPr="005F7B30">
        <w:t>мальчики и девочки из числа коренных нар</w:t>
      </w:r>
      <w:r w:rsidR="008806CC" w:rsidRPr="005F7B30">
        <w:t>о</w:t>
      </w:r>
      <w:r w:rsidR="008806CC" w:rsidRPr="005F7B30">
        <w:t>дов. В Панаме в той или иной форме работают 47 976</w:t>
      </w:r>
      <w:r>
        <w:t> </w:t>
      </w:r>
      <w:r w:rsidR="008806CC" w:rsidRPr="005F7B30">
        <w:t>детей, причем среди них больше мальчиков, чем девочек, и в сельской местности работающих детей больше, чем в горо</w:t>
      </w:r>
      <w:r w:rsidR="008806CC" w:rsidRPr="005F7B30">
        <w:t>д</w:t>
      </w:r>
      <w:r w:rsidR="008806CC" w:rsidRPr="005F7B30">
        <w:t>ских районах. Большинство этих детей работают днем, а не ночью, и в среднем по 26</w:t>
      </w:r>
      <w:r>
        <w:t> </w:t>
      </w:r>
      <w:r w:rsidR="008806CC" w:rsidRPr="005F7B30">
        <w:t>часов в неделю, что не выходит за рамки ограничений, предусмо</w:t>
      </w:r>
      <w:r w:rsidR="008806CC" w:rsidRPr="005F7B30">
        <w:t>т</w:t>
      </w:r>
      <w:r w:rsidR="008806CC" w:rsidRPr="005F7B30">
        <w:t>ренных зак</w:t>
      </w:r>
      <w:r w:rsidR="008806CC" w:rsidRPr="005F7B30">
        <w:t>о</w:t>
      </w:r>
      <w:r w:rsidR="008806CC" w:rsidRPr="005F7B30">
        <w:t>ном.</w:t>
      </w:r>
    </w:p>
    <w:p w:rsidR="008806CC" w:rsidRPr="005F7B30" w:rsidRDefault="008806CC" w:rsidP="004C17DD">
      <w:pPr>
        <w:pStyle w:val="DualTxt"/>
      </w:pPr>
      <w:r w:rsidRPr="005F7B30">
        <w:t>18.</w:t>
      </w:r>
      <w:r w:rsidRPr="005F7B30">
        <w:tab/>
        <w:t>Правительство Панамы осуществляет мног</w:t>
      </w:r>
      <w:r w:rsidRPr="005F7B30">
        <w:t>о</w:t>
      </w:r>
      <w:r w:rsidRPr="005F7B30">
        <w:t>целевую стратегию по реш</w:t>
      </w:r>
      <w:r w:rsidRPr="005F7B30">
        <w:t>е</w:t>
      </w:r>
      <w:r w:rsidRPr="005F7B30">
        <w:t>нию проблемы детского труда. Департамент по делам детей реализует ра</w:t>
      </w:r>
      <w:r w:rsidRPr="005F7B30">
        <w:t>з</w:t>
      </w:r>
      <w:r w:rsidRPr="005F7B30">
        <w:t>личные проекты, направленные на предупреждение, контролирование и искоренение использования де</w:t>
      </w:r>
      <w:r w:rsidRPr="005F7B30">
        <w:t>т</w:t>
      </w:r>
      <w:r w:rsidRPr="005F7B30">
        <w:t xml:space="preserve">ского труда, включая патрулирование улиц, </w:t>
      </w:r>
      <w:r w:rsidR="004F4DDD">
        <w:t>орган</w:t>
      </w:r>
      <w:r w:rsidR="004F4DDD">
        <w:t>и</w:t>
      </w:r>
      <w:r w:rsidR="004F4DDD">
        <w:t xml:space="preserve">зацию </w:t>
      </w:r>
      <w:r w:rsidRPr="005F7B30">
        <w:t>«горяч</w:t>
      </w:r>
      <w:r w:rsidR="004F4DDD">
        <w:t>ей</w:t>
      </w:r>
      <w:r w:rsidRPr="005F7B30">
        <w:t xml:space="preserve"> лини</w:t>
      </w:r>
      <w:r w:rsidR="004F4DDD">
        <w:t>и</w:t>
      </w:r>
      <w:r w:rsidRPr="005F7B30">
        <w:t xml:space="preserve">» и </w:t>
      </w:r>
      <w:r w:rsidR="004F4DDD">
        <w:t xml:space="preserve">осуществление </w:t>
      </w:r>
      <w:r w:rsidRPr="005F7B30">
        <w:t>Програ</w:t>
      </w:r>
      <w:r w:rsidRPr="005F7B30">
        <w:t>м</w:t>
      </w:r>
      <w:r w:rsidRPr="005F7B30">
        <w:t>м</w:t>
      </w:r>
      <w:r w:rsidR="004F4DDD">
        <w:t>ы</w:t>
      </w:r>
      <w:r w:rsidRPr="005F7B30">
        <w:t xml:space="preserve"> </w:t>
      </w:r>
      <w:r w:rsidR="004F4DDD">
        <w:t>надежных мер</w:t>
      </w:r>
      <w:r w:rsidRPr="005F7B30">
        <w:t>, которая предусматривает ко</w:t>
      </w:r>
      <w:r w:rsidRPr="005F7B30">
        <w:t>м</w:t>
      </w:r>
      <w:r w:rsidRPr="005F7B30">
        <w:t>плексные услуги, в том числе наставничество и консультирование, рассчитанные на конкретные п</w:t>
      </w:r>
      <w:r w:rsidRPr="005F7B30">
        <w:t>о</w:t>
      </w:r>
      <w:r w:rsidRPr="005F7B30">
        <w:t>требности детей из группы риска и их семей. В с</w:t>
      </w:r>
      <w:r w:rsidRPr="005F7B30">
        <w:t>о</w:t>
      </w:r>
      <w:r w:rsidRPr="005F7B30">
        <w:t>ответствии с договоренностью, достигнутой с час</w:t>
      </w:r>
      <w:r w:rsidRPr="005F7B30">
        <w:t>т</w:t>
      </w:r>
      <w:r w:rsidRPr="005F7B30">
        <w:t>ными компаниями в целях разработки политики корпоративной социальной ответственности, стр</w:t>
      </w:r>
      <w:r w:rsidRPr="005F7B30">
        <w:t>а</w:t>
      </w:r>
      <w:r w:rsidRPr="005F7B30">
        <w:t xml:space="preserve">ховая компания </w:t>
      </w:r>
      <w:r w:rsidR="004F4DDD">
        <w:t>«АССА»</w:t>
      </w:r>
      <w:r w:rsidRPr="005F7B30">
        <w:t xml:space="preserve"> выделяет ежегодные ст</w:t>
      </w:r>
      <w:r w:rsidRPr="005F7B30">
        <w:t>и</w:t>
      </w:r>
      <w:r w:rsidRPr="005F7B30">
        <w:t>пендии на обучение д</w:t>
      </w:r>
      <w:r w:rsidRPr="005F7B30">
        <w:t>е</w:t>
      </w:r>
      <w:r w:rsidRPr="005F7B30">
        <w:t>тей, гарантируя тем самым, что ничто не помешает их развитию в социал</w:t>
      </w:r>
      <w:r w:rsidRPr="005F7B30">
        <w:t>ь</w:t>
      </w:r>
      <w:r w:rsidRPr="005F7B30">
        <w:t>ном и академическом плане. Кроме того, Институт по подготовке и использ</w:t>
      </w:r>
      <w:r w:rsidRPr="005F7B30">
        <w:t>о</w:t>
      </w:r>
      <w:r w:rsidRPr="005F7B30">
        <w:t>ванию кадров разработал проект по искоренению детского труда путем выд</w:t>
      </w:r>
      <w:r w:rsidRPr="005F7B30">
        <w:t>е</w:t>
      </w:r>
      <w:r w:rsidRPr="005F7B30">
        <w:t>ления детям из группы риска субсидий на образ</w:t>
      </w:r>
      <w:r w:rsidRPr="005F7B30">
        <w:t>о</w:t>
      </w:r>
      <w:r w:rsidRPr="005F7B30">
        <w:t>вание; в 2006 и 2007</w:t>
      </w:r>
      <w:r w:rsidR="004F4DDD">
        <w:t> </w:t>
      </w:r>
      <w:r w:rsidRPr="005F7B30">
        <w:t>годах стипендии получили с</w:t>
      </w:r>
      <w:r w:rsidRPr="005F7B30">
        <w:t>о</w:t>
      </w:r>
      <w:r w:rsidRPr="005F7B30">
        <w:t>ответственно</w:t>
      </w:r>
      <w:r w:rsidR="004F4DDD" w:rsidRPr="005F7B30">
        <w:t xml:space="preserve"> 2174 и 2852</w:t>
      </w:r>
      <w:r w:rsidR="004F4DDD">
        <w:t> </w:t>
      </w:r>
      <w:r w:rsidR="004F4DDD" w:rsidRPr="005F7B30">
        <w:t>человека</w:t>
      </w:r>
      <w:r w:rsidRPr="005F7B30">
        <w:t xml:space="preserve">. </w:t>
      </w:r>
      <w:r w:rsidR="00061CF4">
        <w:t>В приграни</w:t>
      </w:r>
      <w:r w:rsidR="00061CF4">
        <w:t>ч</w:t>
      </w:r>
      <w:r w:rsidR="00061CF4">
        <w:t xml:space="preserve">ных районах </w:t>
      </w:r>
      <w:r w:rsidRPr="005F7B30">
        <w:t xml:space="preserve">Министерство образования </w:t>
      </w:r>
      <w:r w:rsidR="00061CF4">
        <w:t xml:space="preserve">открыло </w:t>
      </w:r>
      <w:r w:rsidRPr="005F7B30">
        <w:t xml:space="preserve">школы </w:t>
      </w:r>
      <w:r w:rsidR="00061CF4">
        <w:t>с системой объединения на занятиях уч</w:t>
      </w:r>
      <w:r w:rsidR="00061CF4">
        <w:t>а</w:t>
      </w:r>
      <w:r w:rsidR="00061CF4">
        <w:t>щихся с разным уровнем подготовки, предназн</w:t>
      </w:r>
      <w:r w:rsidR="00061CF4">
        <w:t>а</w:t>
      </w:r>
      <w:r w:rsidR="00061CF4">
        <w:t xml:space="preserve">ченные </w:t>
      </w:r>
      <w:r w:rsidRPr="005F7B30">
        <w:t>в первую оче</w:t>
      </w:r>
      <w:r w:rsidR="00061CF4">
        <w:t xml:space="preserve">редь для сельских </w:t>
      </w:r>
      <w:r w:rsidRPr="005F7B30">
        <w:t>и коренных</w:t>
      </w:r>
      <w:r w:rsidR="00061CF4">
        <w:t xml:space="preserve"> жителей</w:t>
      </w:r>
      <w:r w:rsidRPr="005F7B30">
        <w:t xml:space="preserve">, и смогло тем самым </w:t>
      </w:r>
      <w:r w:rsidR="00061CF4">
        <w:t xml:space="preserve">в 2006 и 2007 годах </w:t>
      </w:r>
      <w:r w:rsidRPr="005F7B30">
        <w:t xml:space="preserve">обеспечить </w:t>
      </w:r>
      <w:r w:rsidR="00061CF4">
        <w:t xml:space="preserve">обучение </w:t>
      </w:r>
      <w:r w:rsidRPr="005F7B30">
        <w:t>2215</w:t>
      </w:r>
      <w:r w:rsidR="00061CF4">
        <w:t> детей из этих групп н</w:t>
      </w:r>
      <w:r w:rsidR="00061CF4">
        <w:t>а</w:t>
      </w:r>
      <w:r w:rsidR="00061CF4">
        <w:t>селения</w:t>
      </w:r>
      <w:r w:rsidRPr="005F7B30">
        <w:t>. Другая проблема, возникающая как сле</w:t>
      </w:r>
      <w:r w:rsidRPr="005F7B30">
        <w:t>д</w:t>
      </w:r>
      <w:r w:rsidRPr="005F7B30">
        <w:t>ствие детского труда,</w:t>
      </w:r>
      <w:r w:rsidR="00061CF4">
        <w:t xml:space="preserve"> — </w:t>
      </w:r>
      <w:r w:rsidRPr="005F7B30">
        <w:t>это неграмотность. Прав</w:t>
      </w:r>
      <w:r w:rsidRPr="005F7B30">
        <w:t>и</w:t>
      </w:r>
      <w:r w:rsidRPr="005F7B30">
        <w:t xml:space="preserve">тельственные программы социальной защиты </w:t>
      </w:r>
      <w:r w:rsidR="00061CF4">
        <w:t>уст</w:t>
      </w:r>
      <w:r w:rsidR="00061CF4">
        <w:t>а</w:t>
      </w:r>
      <w:r w:rsidR="00061CF4">
        <w:t xml:space="preserve">новили, что </w:t>
      </w:r>
      <w:r w:rsidRPr="005F7B30">
        <w:t>3056</w:t>
      </w:r>
      <w:r w:rsidR="00061CF4">
        <w:t> </w:t>
      </w:r>
      <w:r w:rsidRPr="005F7B30">
        <w:t>детей в возра</w:t>
      </w:r>
      <w:r w:rsidRPr="005F7B30">
        <w:t>с</w:t>
      </w:r>
      <w:r w:rsidRPr="005F7B30">
        <w:t>те от 6 до 17</w:t>
      </w:r>
      <w:r w:rsidR="00061CF4">
        <w:t> </w:t>
      </w:r>
      <w:r w:rsidRPr="005F7B30">
        <w:t>лет не охвачены системой образования; в настоящее время этим детям оказывается помощь в рамках кампании по борьбе с неграмотн</w:t>
      </w:r>
      <w:r w:rsidRPr="005F7B30">
        <w:t>о</w:t>
      </w:r>
      <w:r w:rsidRPr="005F7B30">
        <w:t xml:space="preserve">стью, и в итоге они </w:t>
      </w:r>
      <w:r w:rsidR="00061CF4">
        <w:t>смогут в полной мере пользоваться услугами системы обр</w:t>
      </w:r>
      <w:r w:rsidR="00061CF4">
        <w:t>а</w:t>
      </w:r>
      <w:r w:rsidR="00061CF4">
        <w:t>зования</w:t>
      </w:r>
      <w:r w:rsidRPr="005F7B30">
        <w:t>.</w:t>
      </w:r>
    </w:p>
    <w:p w:rsidR="008806CC" w:rsidRPr="005F7B30" w:rsidRDefault="008806CC" w:rsidP="004C17DD">
      <w:pPr>
        <w:pStyle w:val="DualTxt"/>
      </w:pPr>
      <w:r w:rsidRPr="005F7B30">
        <w:t>19.</w:t>
      </w:r>
      <w:r w:rsidRPr="005F7B30">
        <w:tab/>
      </w:r>
      <w:r w:rsidR="00061CF4" w:rsidRPr="00061CF4">
        <w:rPr>
          <w:b/>
        </w:rPr>
        <w:t>Г</w:t>
      </w:r>
      <w:r w:rsidR="00061CF4" w:rsidRPr="00061CF4">
        <w:rPr>
          <w:b/>
        </w:rPr>
        <w:noBreakHyphen/>
      </w:r>
      <w:r w:rsidRPr="00061CF4">
        <w:rPr>
          <w:b/>
        </w:rPr>
        <w:t>н</w:t>
      </w:r>
      <w:r w:rsidR="00061CF4" w:rsidRPr="00061CF4">
        <w:rPr>
          <w:b/>
        </w:rPr>
        <w:t> </w:t>
      </w:r>
      <w:r w:rsidRPr="00061CF4">
        <w:rPr>
          <w:b/>
        </w:rPr>
        <w:t>Кабальеро</w:t>
      </w:r>
      <w:r w:rsidRPr="005F7B30">
        <w:t xml:space="preserve"> (Панама), отвечая на в</w:t>
      </w:r>
      <w:r w:rsidRPr="005F7B30">
        <w:t>о</w:t>
      </w:r>
      <w:r w:rsidRPr="005F7B30">
        <w:t>прос</w:t>
      </w:r>
      <w:r w:rsidR="00061CF4">
        <w:t> </w:t>
      </w:r>
      <w:r w:rsidRPr="005F7B30">
        <w:t>21, говорит, что после ратификации Конве</w:t>
      </w:r>
      <w:r w:rsidRPr="005F7B30">
        <w:t>н</w:t>
      </w:r>
      <w:r w:rsidRPr="005F7B30">
        <w:t>ции против транснациональной организованной преступности Панама включила необходимые но</w:t>
      </w:r>
      <w:r w:rsidRPr="005F7B30">
        <w:t>р</w:t>
      </w:r>
      <w:r w:rsidRPr="005F7B30">
        <w:t>мы в свое внутреннее законодательство. Так, ст</w:t>
      </w:r>
      <w:r w:rsidRPr="005F7B30">
        <w:t>а</w:t>
      </w:r>
      <w:r w:rsidRPr="005F7B30">
        <w:t>тья</w:t>
      </w:r>
      <w:r w:rsidR="00061CF4">
        <w:t> </w:t>
      </w:r>
      <w:r w:rsidRPr="005F7B30">
        <w:t>177 Уголовного кодекса предусматривает т</w:t>
      </w:r>
      <w:r w:rsidRPr="005F7B30">
        <w:t>ю</w:t>
      </w:r>
      <w:r w:rsidRPr="005F7B30">
        <w:t>ремное заключение от четырех до шести лет для лиц, оказавших любого рода содействие въезду, в</w:t>
      </w:r>
      <w:r w:rsidRPr="005F7B30">
        <w:t>ы</w:t>
      </w:r>
      <w:r w:rsidRPr="005F7B30">
        <w:t>езду или перемещению по территории страны лица любого пола с целью заст</w:t>
      </w:r>
      <w:r w:rsidRPr="005F7B30">
        <w:t>а</w:t>
      </w:r>
      <w:r w:rsidRPr="005F7B30">
        <w:t>вить это лицо заниматься незаконной оплачиваемой сексуальной деятельн</w:t>
      </w:r>
      <w:r w:rsidRPr="005F7B30">
        <w:t>о</w:t>
      </w:r>
      <w:r w:rsidRPr="005F7B30">
        <w:t xml:space="preserve">стью или обратить его в сексуальное рабство. За аналогичные преступления в отношении </w:t>
      </w:r>
      <w:r w:rsidR="00061CF4">
        <w:t>несове</w:t>
      </w:r>
      <w:r w:rsidR="00061CF4">
        <w:t>р</w:t>
      </w:r>
      <w:r w:rsidR="00061CF4">
        <w:t>шеннолетних предусмотрено</w:t>
      </w:r>
      <w:r w:rsidRPr="005F7B30">
        <w:t xml:space="preserve"> гораздо более строг</w:t>
      </w:r>
      <w:r w:rsidR="00061CF4">
        <w:t>о</w:t>
      </w:r>
      <w:r w:rsidRPr="005F7B30">
        <w:t>е наказани</w:t>
      </w:r>
      <w:r w:rsidR="00061CF4">
        <w:t>е</w:t>
      </w:r>
      <w:r w:rsidRPr="005F7B30">
        <w:t xml:space="preserve">. Закон не </w:t>
      </w:r>
      <w:r w:rsidR="00061CF4">
        <w:t>регулирует вопрос использов</w:t>
      </w:r>
      <w:r w:rsidR="00061CF4">
        <w:t>а</w:t>
      </w:r>
      <w:r w:rsidR="00061CF4">
        <w:t>ния</w:t>
      </w:r>
      <w:r w:rsidRPr="005F7B30">
        <w:t xml:space="preserve"> виз для сексуальной эксплуатации иммигра</w:t>
      </w:r>
      <w:r w:rsidRPr="005F7B30">
        <w:t>н</w:t>
      </w:r>
      <w:r w:rsidRPr="005F7B30">
        <w:t xml:space="preserve">тов, но поскольку любому лицу, </w:t>
      </w:r>
      <w:r w:rsidR="00061CF4">
        <w:t>нанимающему ин</w:t>
      </w:r>
      <w:r w:rsidR="00061CF4">
        <w:t>о</w:t>
      </w:r>
      <w:r w:rsidR="00061CF4">
        <w:t xml:space="preserve">странных граждан для работы </w:t>
      </w:r>
      <w:r w:rsidRPr="005F7B30">
        <w:t>в Панаме, запрещ</w:t>
      </w:r>
      <w:r w:rsidRPr="005F7B30">
        <w:t>а</w:t>
      </w:r>
      <w:r w:rsidRPr="005F7B30">
        <w:t xml:space="preserve">ется удерживать личные документы этих граждан, </w:t>
      </w:r>
      <w:r w:rsidR="00061CF4">
        <w:t xml:space="preserve">некий </w:t>
      </w:r>
      <w:r w:rsidRPr="005F7B30">
        <w:t>механизм контроля за такой практикой уже существует. Новый панамский Закон о миграции позволяет всем иностранным гражданам, въезжа</w:t>
      </w:r>
      <w:r w:rsidRPr="005F7B30">
        <w:t>ю</w:t>
      </w:r>
      <w:r w:rsidRPr="005F7B30">
        <w:t>щим в Панаму, менять свою миграционную катег</w:t>
      </w:r>
      <w:r w:rsidRPr="005F7B30">
        <w:t>о</w:t>
      </w:r>
      <w:r w:rsidRPr="005F7B30">
        <w:t>рию в соответствии с законодательством о мигр</w:t>
      </w:r>
      <w:r w:rsidRPr="005F7B30">
        <w:t>а</w:t>
      </w:r>
      <w:r w:rsidRPr="005F7B30">
        <w:t>ции и предусматривает также другие миграцио</w:t>
      </w:r>
      <w:r w:rsidRPr="005F7B30">
        <w:t>н</w:t>
      </w:r>
      <w:r w:rsidRPr="005F7B30">
        <w:t xml:space="preserve">ные категории. Лица, работающие в Панаме </w:t>
      </w:r>
      <w:r w:rsidR="00061CF4">
        <w:t>на основ</w:t>
      </w:r>
      <w:r w:rsidR="00061CF4">
        <w:t>а</w:t>
      </w:r>
      <w:r w:rsidR="00061CF4">
        <w:t>нии визы</w:t>
      </w:r>
      <w:r w:rsidRPr="005F7B30">
        <w:t>, обязаны периодически являться в Имм</w:t>
      </w:r>
      <w:r w:rsidRPr="005F7B30">
        <w:t>и</w:t>
      </w:r>
      <w:r w:rsidRPr="005F7B30">
        <w:t xml:space="preserve">грационную службу, что также помогает </w:t>
      </w:r>
      <w:r w:rsidR="00061CF4">
        <w:t xml:space="preserve">выявлять </w:t>
      </w:r>
      <w:r w:rsidRPr="005F7B30">
        <w:t xml:space="preserve">жертв торговли людьми. Закон </w:t>
      </w:r>
      <w:r w:rsidR="00061CF4">
        <w:t xml:space="preserve">уполномочивает Иммиграционную службу при выявлении </w:t>
      </w:r>
      <w:r w:rsidRPr="005F7B30">
        <w:t xml:space="preserve">таких жертв </w:t>
      </w:r>
      <w:r w:rsidR="00061CF4">
        <w:t xml:space="preserve">определять </w:t>
      </w:r>
      <w:r w:rsidRPr="005F7B30">
        <w:t>меры предупреждения и защиты. Кроме того, национальный департамент, отвеча</w:t>
      </w:r>
      <w:r w:rsidRPr="005F7B30">
        <w:t>ю</w:t>
      </w:r>
      <w:r w:rsidRPr="005F7B30">
        <w:t xml:space="preserve">щий за оказание помощи </w:t>
      </w:r>
      <w:r w:rsidR="00061CF4">
        <w:t>пострадавшим</w:t>
      </w:r>
      <w:r w:rsidRPr="005F7B30">
        <w:t>, уполном</w:t>
      </w:r>
      <w:r w:rsidRPr="005F7B30">
        <w:t>о</w:t>
      </w:r>
      <w:r w:rsidRPr="005F7B30">
        <w:t>чен проводить просветительские кампании в целях не допу</w:t>
      </w:r>
      <w:r w:rsidRPr="005F7B30">
        <w:t>с</w:t>
      </w:r>
      <w:r w:rsidRPr="005F7B30">
        <w:t>тить новых жертв торговли людьми. Закон также поощряет международное с</w:t>
      </w:r>
      <w:r w:rsidRPr="005F7B30">
        <w:t>о</w:t>
      </w:r>
      <w:r w:rsidRPr="005F7B30">
        <w:t>трудничество в вопросах предотвращения торговли людьми и се</w:t>
      </w:r>
      <w:r w:rsidRPr="005F7B30">
        <w:t>к</w:t>
      </w:r>
      <w:r w:rsidRPr="005F7B30">
        <w:t>суальной эк</w:t>
      </w:r>
      <w:r w:rsidRPr="005F7B30">
        <w:t>с</w:t>
      </w:r>
      <w:r w:rsidRPr="005F7B30">
        <w:t>плуатации и борьбы с ними путем взаимодействия с государственными и междун</w:t>
      </w:r>
      <w:r w:rsidRPr="005F7B30">
        <w:t>а</w:t>
      </w:r>
      <w:r w:rsidRPr="005F7B30">
        <w:t xml:space="preserve">родными учреждениями. Принятое недавно </w:t>
      </w:r>
      <w:r w:rsidR="00061CF4">
        <w:t xml:space="preserve">в </w:t>
      </w:r>
      <w:r w:rsidRPr="005F7B30">
        <w:t>П</w:t>
      </w:r>
      <w:r w:rsidRPr="005F7B30">
        <w:t>а</w:t>
      </w:r>
      <w:r w:rsidRPr="005F7B30">
        <w:t>нам</w:t>
      </w:r>
      <w:r w:rsidR="00061CF4">
        <w:t>е</w:t>
      </w:r>
      <w:r w:rsidRPr="005F7B30">
        <w:t xml:space="preserve"> законодательство непосредственно касается торговли людьми и необходимости уделять всест</w:t>
      </w:r>
      <w:r w:rsidRPr="005F7B30">
        <w:t>о</w:t>
      </w:r>
      <w:r w:rsidRPr="005F7B30">
        <w:t>роннее внимание жертвам таких преступлений.</w:t>
      </w:r>
    </w:p>
    <w:p w:rsidR="008806CC" w:rsidRPr="005F7B30" w:rsidRDefault="008806CC" w:rsidP="004C17DD">
      <w:pPr>
        <w:pStyle w:val="DualTxt"/>
      </w:pPr>
      <w:r w:rsidRPr="005F7B30">
        <w:t>20.</w:t>
      </w:r>
      <w:r w:rsidRPr="005F7B30">
        <w:tab/>
      </w:r>
      <w:r w:rsidR="00061CF4" w:rsidRPr="00061CF4">
        <w:rPr>
          <w:b/>
        </w:rPr>
        <w:t>Г</w:t>
      </w:r>
      <w:r w:rsidR="00061CF4" w:rsidRPr="00061CF4">
        <w:rPr>
          <w:b/>
        </w:rPr>
        <w:noBreakHyphen/>
      </w:r>
      <w:r w:rsidRPr="00061CF4">
        <w:rPr>
          <w:b/>
        </w:rPr>
        <w:t>жа</w:t>
      </w:r>
      <w:r w:rsidR="00061CF4" w:rsidRPr="00061CF4">
        <w:rPr>
          <w:b/>
        </w:rPr>
        <w:t> </w:t>
      </w:r>
      <w:r w:rsidRPr="00061CF4">
        <w:rPr>
          <w:b/>
        </w:rPr>
        <w:t>Родригес</w:t>
      </w:r>
      <w:r w:rsidRPr="005F7B30">
        <w:t xml:space="preserve"> (Панама), затрагивая вопрос</w:t>
      </w:r>
      <w:r w:rsidR="00061CF4">
        <w:t> </w:t>
      </w:r>
      <w:r w:rsidRPr="005F7B30">
        <w:t>22 перечня, говорит, что были приняты различные м</w:t>
      </w:r>
      <w:r w:rsidRPr="005F7B30">
        <w:t>е</w:t>
      </w:r>
      <w:r w:rsidRPr="005F7B30">
        <w:t xml:space="preserve">ры по улучшению положения коренных народов, в том числе законы и указы, </w:t>
      </w:r>
      <w:r w:rsidR="00E859E1">
        <w:t>содействующие распр</w:t>
      </w:r>
      <w:r w:rsidR="00E859E1">
        <w:t>о</w:t>
      </w:r>
      <w:r w:rsidR="00E859E1">
        <w:t>странению их культуры, яз</w:t>
      </w:r>
      <w:r w:rsidR="00E859E1">
        <w:t>ы</w:t>
      </w:r>
      <w:r w:rsidR="00E859E1">
        <w:t>ков и промыслов</w:t>
      </w:r>
      <w:r w:rsidRPr="005F7B30">
        <w:t>.</w:t>
      </w:r>
    </w:p>
    <w:p w:rsidR="00C50EA2" w:rsidRDefault="008806CC" w:rsidP="004C17DD">
      <w:pPr>
        <w:pStyle w:val="DualTxt"/>
      </w:pPr>
      <w:r w:rsidRPr="005F7B30">
        <w:t>21.</w:t>
      </w:r>
      <w:r w:rsidRPr="005F7B30">
        <w:tab/>
      </w:r>
      <w:r w:rsidR="00610717" w:rsidRPr="005F7B30">
        <w:t>Что касается вопроса</w:t>
      </w:r>
      <w:r w:rsidR="00610717">
        <w:t> </w:t>
      </w:r>
      <w:r w:rsidR="00610717" w:rsidRPr="005F7B30">
        <w:t xml:space="preserve">23, </w:t>
      </w:r>
      <w:r w:rsidR="00610717">
        <w:t xml:space="preserve">то </w:t>
      </w:r>
      <w:r w:rsidR="00610717" w:rsidRPr="005F7B30">
        <w:t>она говорит, что существует проект Рамочного закона, предусматр</w:t>
      </w:r>
      <w:r w:rsidR="00610717" w:rsidRPr="005F7B30">
        <w:t>и</w:t>
      </w:r>
      <w:r w:rsidR="00610717" w:rsidRPr="005F7B30">
        <w:t xml:space="preserve">вающего защиту земель коренных народов, которые по закону пока не охраняются как </w:t>
      </w:r>
      <w:r w:rsidR="00610717">
        <w:t xml:space="preserve">комарки. </w:t>
      </w:r>
      <w:r w:rsidR="00E859E1">
        <w:t>В н</w:t>
      </w:r>
      <w:r w:rsidR="00E859E1">
        <w:t>а</w:t>
      </w:r>
      <w:r w:rsidR="00E859E1">
        <w:t>стоящее время с членами гражданского общества обсуждается также принятие закона о комарках.</w:t>
      </w:r>
      <w:r w:rsidRPr="005F7B30">
        <w:t xml:space="preserve"> Фактич</w:t>
      </w:r>
      <w:r w:rsidRPr="005F7B30">
        <w:t>е</w:t>
      </w:r>
      <w:r w:rsidRPr="005F7B30">
        <w:t xml:space="preserve">ски, Рамочный закон </w:t>
      </w:r>
      <w:r w:rsidR="00E859E1">
        <w:t xml:space="preserve">всего лишь передает </w:t>
      </w:r>
      <w:r w:rsidRPr="005F7B30">
        <w:t>землю в распоряжение коренных народов с прим</w:t>
      </w:r>
      <w:r w:rsidRPr="005F7B30">
        <w:t>е</w:t>
      </w:r>
      <w:r w:rsidRPr="005F7B30">
        <w:t>нением установленных им процедур, не упомина</w:t>
      </w:r>
      <w:r w:rsidR="00E859E1">
        <w:t>я</w:t>
      </w:r>
      <w:r w:rsidRPr="005F7B30">
        <w:t xml:space="preserve"> </w:t>
      </w:r>
      <w:r w:rsidR="00E859E1">
        <w:t xml:space="preserve">о </w:t>
      </w:r>
      <w:r w:rsidRPr="005F7B30">
        <w:t>традиционны</w:t>
      </w:r>
      <w:r w:rsidR="00E859E1">
        <w:t>х</w:t>
      </w:r>
      <w:r w:rsidRPr="005F7B30">
        <w:t xml:space="preserve"> орган</w:t>
      </w:r>
      <w:r w:rsidR="00E859E1">
        <w:t>ах</w:t>
      </w:r>
      <w:r w:rsidRPr="005F7B30">
        <w:t xml:space="preserve"> власти; кроме того, в нем ничего не говорится об образовании и отправлении правосудия. Рамочный закон </w:t>
      </w:r>
      <w:r w:rsidR="00E859E1">
        <w:t xml:space="preserve">эффективен </w:t>
      </w:r>
      <w:r w:rsidRPr="005F7B30">
        <w:t>в случае коллективн</w:t>
      </w:r>
      <w:r w:rsidR="00E859E1">
        <w:t>ых</w:t>
      </w:r>
      <w:r w:rsidRPr="005F7B30">
        <w:t xml:space="preserve"> </w:t>
      </w:r>
      <w:r w:rsidR="00E859E1">
        <w:t>земель, которые не являются сме</w:t>
      </w:r>
      <w:r w:rsidR="00E859E1">
        <w:t>ж</w:t>
      </w:r>
      <w:r w:rsidR="00E859E1">
        <w:t xml:space="preserve">ными, </w:t>
      </w:r>
      <w:r w:rsidRPr="005F7B30">
        <w:t xml:space="preserve">и в случае народности нгобе. </w:t>
      </w:r>
      <w:r w:rsidR="00E859E1">
        <w:t xml:space="preserve">В то же время </w:t>
      </w:r>
    </w:p>
    <w:p w:rsidR="008806CC" w:rsidRDefault="00C50EA2" w:rsidP="004C17DD">
      <w:pPr>
        <w:pStyle w:val="DualTxt"/>
        <w:rPr>
          <w:lang w:val="en-US"/>
        </w:rPr>
      </w:pPr>
      <w:r>
        <w:br w:type="page"/>
      </w:r>
      <w:r w:rsidR="008806CC" w:rsidRPr="005F7B30">
        <w:t xml:space="preserve">Закон о </w:t>
      </w:r>
      <w:r w:rsidR="00E859E1">
        <w:t>комарках</w:t>
      </w:r>
      <w:r w:rsidR="008806CC" w:rsidRPr="005F7B30">
        <w:rPr>
          <w:i/>
        </w:rPr>
        <w:t xml:space="preserve"> </w:t>
      </w:r>
      <w:r w:rsidR="008806CC" w:rsidRPr="005F7B30">
        <w:t>является наиболее приемлемым решением для народност</w:t>
      </w:r>
      <w:r w:rsidR="00E859E1">
        <w:t>и</w:t>
      </w:r>
      <w:r w:rsidR="008806CC" w:rsidRPr="005F7B30">
        <w:t xml:space="preserve"> куна из </w:t>
      </w:r>
      <w:r w:rsidR="00E859E1">
        <w:t xml:space="preserve">провинции </w:t>
      </w:r>
      <w:r w:rsidR="008806CC" w:rsidRPr="005F7B30">
        <w:t>Дар</w:t>
      </w:r>
      <w:r w:rsidR="008806CC" w:rsidRPr="005F7B30">
        <w:t>ь</w:t>
      </w:r>
      <w:r w:rsidR="008806CC" w:rsidRPr="005F7B30">
        <w:t>ен, брибри и насо в силу их социальной и культу</w:t>
      </w:r>
      <w:r w:rsidR="008806CC" w:rsidRPr="005F7B30">
        <w:t>р</w:t>
      </w:r>
      <w:r w:rsidR="008806CC" w:rsidRPr="005F7B30">
        <w:t>ной сплоченности и смежности их территорий.</w:t>
      </w:r>
    </w:p>
    <w:p w:rsidR="00ED4341" w:rsidRPr="00736213" w:rsidRDefault="00ED4341" w:rsidP="00ED4341">
      <w:pPr>
        <w:pStyle w:val="DualTxt"/>
      </w:pPr>
      <w:r w:rsidRPr="00736213">
        <w:t>22.</w:t>
      </w:r>
      <w:r w:rsidRPr="00736213">
        <w:tab/>
      </w:r>
      <w:r w:rsidRPr="00736213">
        <w:rPr>
          <w:b/>
        </w:rPr>
        <w:t>Г</w:t>
      </w:r>
      <w:r w:rsidRPr="007F3C71">
        <w:rPr>
          <w:b/>
        </w:rPr>
        <w:noBreakHyphen/>
      </w:r>
      <w:r w:rsidRPr="00736213">
        <w:rPr>
          <w:b/>
        </w:rPr>
        <w:t>н</w:t>
      </w:r>
      <w:r>
        <w:rPr>
          <w:b/>
          <w:lang w:val="en-US"/>
        </w:rPr>
        <w:t> </w:t>
      </w:r>
      <w:r w:rsidRPr="00736213">
        <w:rPr>
          <w:b/>
        </w:rPr>
        <w:t>Сандоваль</w:t>
      </w:r>
      <w:r>
        <w:t xml:space="preserve"> (Панама), отвечая на в</w:t>
      </w:r>
      <w:r>
        <w:t>о</w:t>
      </w:r>
      <w:r>
        <w:t>прос</w:t>
      </w:r>
      <w:r>
        <w:rPr>
          <w:lang w:val="en-US"/>
        </w:rPr>
        <w:t> </w:t>
      </w:r>
      <w:r w:rsidRPr="00736213">
        <w:t xml:space="preserve">24, говорит, что по инициативе </w:t>
      </w:r>
      <w:r>
        <w:t>прав</w:t>
      </w:r>
      <w:r>
        <w:t>и</w:t>
      </w:r>
      <w:r>
        <w:t>тельства Панамы летом 2006</w:t>
      </w:r>
      <w:r>
        <w:rPr>
          <w:lang w:val="en-US"/>
        </w:rPr>
        <w:t> </w:t>
      </w:r>
      <w:r w:rsidRPr="00736213">
        <w:t>года состоялся семинар</w:t>
      </w:r>
      <w:r w:rsidRPr="007F3C71">
        <w:noBreakHyphen/>
      </w:r>
      <w:r w:rsidRPr="00736213">
        <w:t>практи</w:t>
      </w:r>
      <w:r w:rsidRPr="007F3C71">
        <w:softHyphen/>
      </w:r>
      <w:r w:rsidRPr="00736213">
        <w:t>кум, посвященный повышению осведомленности учреждений и составлению докладов для догово</w:t>
      </w:r>
      <w:r w:rsidRPr="00736213">
        <w:t>р</w:t>
      </w:r>
      <w:r w:rsidRPr="00736213">
        <w:t>ных орг</w:t>
      </w:r>
      <w:r w:rsidRPr="00736213">
        <w:t>а</w:t>
      </w:r>
      <w:r w:rsidRPr="00736213">
        <w:t>нов, который отразил обеспокоенность правительства своим серьезным отставан</w:t>
      </w:r>
      <w:r w:rsidRPr="00736213">
        <w:t>и</w:t>
      </w:r>
      <w:r w:rsidRPr="00736213">
        <w:t>ем в этом вопросе. Панама осознает целесообразность подг</w:t>
      </w:r>
      <w:r w:rsidRPr="00736213">
        <w:t>о</w:t>
      </w:r>
      <w:r w:rsidRPr="00736213">
        <w:t>товки докладов совместно с представителями гра</w:t>
      </w:r>
      <w:r w:rsidRPr="00736213">
        <w:t>ж</w:t>
      </w:r>
      <w:r w:rsidRPr="00736213">
        <w:t>данского общества</w:t>
      </w:r>
      <w:r>
        <w:t xml:space="preserve"> в целях обеспечения их</w:t>
      </w:r>
      <w:r w:rsidRPr="00736213">
        <w:t xml:space="preserve"> объе</w:t>
      </w:r>
      <w:r w:rsidRPr="00736213">
        <w:t>к</w:t>
      </w:r>
      <w:r w:rsidRPr="00736213">
        <w:t>тивности</w:t>
      </w:r>
      <w:r>
        <w:t>,</w:t>
      </w:r>
      <w:r w:rsidRPr="00736213">
        <w:t xml:space="preserve"> однако временные ограничения не позв</w:t>
      </w:r>
      <w:r w:rsidRPr="00736213">
        <w:t>о</w:t>
      </w:r>
      <w:r w:rsidRPr="00736213">
        <w:t>лили провести такую с</w:t>
      </w:r>
      <w:r w:rsidRPr="00736213">
        <w:t>о</w:t>
      </w:r>
      <w:r w:rsidRPr="00736213">
        <w:t>вместную работу в случае третьего периодического доклада. В его основе л</w:t>
      </w:r>
      <w:r w:rsidRPr="00736213">
        <w:t>е</w:t>
      </w:r>
      <w:r w:rsidRPr="00736213">
        <w:t>жит и</w:t>
      </w:r>
      <w:r w:rsidRPr="00736213">
        <w:t>н</w:t>
      </w:r>
      <w:r w:rsidRPr="00736213">
        <w:t>формация, предоставленная и рассмотренная группой гражданских служащих</w:t>
      </w:r>
      <w:r>
        <w:t xml:space="preserve"> — </w:t>
      </w:r>
      <w:r w:rsidRPr="00736213">
        <w:t>экспертов в св</w:t>
      </w:r>
      <w:r w:rsidRPr="00736213">
        <w:t>о</w:t>
      </w:r>
      <w:r w:rsidRPr="00736213">
        <w:t xml:space="preserve">ей области; интересы гражданского общества были представлены Канцелярией </w:t>
      </w:r>
      <w:r>
        <w:t>О</w:t>
      </w:r>
      <w:r w:rsidRPr="00736213">
        <w:t>мбудсмена. Панама обещает найти способы обеспечения конструкти</w:t>
      </w:r>
      <w:r w:rsidRPr="00736213">
        <w:t>в</w:t>
      </w:r>
      <w:r w:rsidRPr="00736213">
        <w:t>ного участия неправительственных организаций (НПО) в подготовке будущих периодических докл</w:t>
      </w:r>
      <w:r w:rsidRPr="00736213">
        <w:t>а</w:t>
      </w:r>
      <w:r w:rsidRPr="00736213">
        <w:t>дов, а пока продолжает учитывать их и</w:t>
      </w:r>
      <w:r w:rsidRPr="00736213">
        <w:t>н</w:t>
      </w:r>
      <w:r w:rsidRPr="00736213">
        <w:t>тересы.</w:t>
      </w:r>
    </w:p>
    <w:p w:rsidR="00ED4341" w:rsidRPr="00736213" w:rsidRDefault="00ED4341" w:rsidP="00ED4341">
      <w:pPr>
        <w:pStyle w:val="DualTxt"/>
      </w:pPr>
      <w:r w:rsidRPr="00736213">
        <w:t>23.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1A45AC">
        <w:rPr>
          <w:b/>
        </w:rPr>
        <w:t>н</w:t>
      </w:r>
      <w:r>
        <w:rPr>
          <w:b/>
        </w:rPr>
        <w:t> </w:t>
      </w:r>
      <w:r w:rsidRPr="001A45AC">
        <w:rPr>
          <w:b/>
        </w:rPr>
        <w:t>Перес Санчес-Серро</w:t>
      </w:r>
      <w:r w:rsidRPr="00736213">
        <w:t xml:space="preserve"> говорит, что пол</w:t>
      </w:r>
      <w:r w:rsidRPr="00736213">
        <w:t>о</w:t>
      </w:r>
      <w:r w:rsidRPr="00736213">
        <w:t>жительно оценивает обширную информацию, пре</w:t>
      </w:r>
      <w:r w:rsidRPr="00736213">
        <w:t>д</w:t>
      </w:r>
      <w:r w:rsidRPr="00736213">
        <w:t>ставленную по вопросу о детском труде, однако его обеспокоенность вызывает тот факт, что П</w:t>
      </w:r>
      <w:r w:rsidRPr="00736213">
        <w:t>а</w:t>
      </w:r>
      <w:r w:rsidRPr="00736213">
        <w:t>нама не приняла закон, который</w:t>
      </w:r>
      <w:r>
        <w:t xml:space="preserve"> устанавливал</w:t>
      </w:r>
      <w:r w:rsidRPr="00736213">
        <w:t xml:space="preserve"> бы</w:t>
      </w:r>
      <w:r>
        <w:t xml:space="preserve"> уг</w:t>
      </w:r>
      <w:r>
        <w:t>о</w:t>
      </w:r>
      <w:r>
        <w:t>ловную ответственность конкретно за</w:t>
      </w:r>
      <w:r w:rsidRPr="00736213">
        <w:t xml:space="preserve"> сексуальную эк</w:t>
      </w:r>
      <w:r w:rsidRPr="00736213">
        <w:t>с</w:t>
      </w:r>
      <w:r w:rsidRPr="00736213">
        <w:t>плуатацию детей; неясно, будет ли содержать соо</w:t>
      </w:r>
      <w:r w:rsidRPr="00736213">
        <w:t>т</w:t>
      </w:r>
      <w:r w:rsidRPr="00736213">
        <w:t>ветствующие положения пересмотренный Уголо</w:t>
      </w:r>
      <w:r w:rsidRPr="00736213">
        <w:t>в</w:t>
      </w:r>
      <w:r w:rsidRPr="00736213">
        <w:t>ный кодекс. Панама не предприняла действий, к к</w:t>
      </w:r>
      <w:r w:rsidRPr="00736213">
        <w:t>о</w:t>
      </w:r>
      <w:r w:rsidRPr="00736213">
        <w:t>торым призывает Конвенция МОТ о на</w:t>
      </w:r>
      <w:r w:rsidRPr="00736213">
        <w:t>и</w:t>
      </w:r>
      <w:r w:rsidRPr="00736213">
        <w:t>худших формах детского труда (№</w:t>
      </w:r>
      <w:r>
        <w:t> </w:t>
      </w:r>
      <w:r w:rsidRPr="00736213">
        <w:t>182), указ</w:t>
      </w:r>
      <w:r w:rsidRPr="00736213">
        <w:t>ы</w:t>
      </w:r>
      <w:r w:rsidRPr="00736213">
        <w:t>вающая, что государства должны немедленно принять эффе</w:t>
      </w:r>
      <w:r w:rsidRPr="00736213">
        <w:t>к</w:t>
      </w:r>
      <w:r w:rsidRPr="00736213">
        <w:t>тивные меры по обеспечению запрещения и иск</w:t>
      </w:r>
      <w:r w:rsidRPr="00736213">
        <w:t>о</w:t>
      </w:r>
      <w:r w:rsidRPr="00736213">
        <w:t>ренения наихудших форм детского труда. Поскол</w:t>
      </w:r>
      <w:r w:rsidRPr="00736213">
        <w:t>ь</w:t>
      </w:r>
      <w:r w:rsidRPr="00736213">
        <w:t>ку Семейный кодекс, по всей видим</w:t>
      </w:r>
      <w:r w:rsidRPr="00736213">
        <w:t>о</w:t>
      </w:r>
      <w:r w:rsidRPr="00736213">
        <w:t xml:space="preserve">сти, прямо не запрещает торговлю детьми, </w:t>
      </w:r>
      <w:r>
        <w:t>ор</w:t>
      </w:r>
      <w:r>
        <w:t>а</w:t>
      </w:r>
      <w:r>
        <w:t>тор</w:t>
      </w:r>
      <w:r w:rsidRPr="00736213">
        <w:t xml:space="preserve"> интересуется, существует ли в стране Кодекс </w:t>
      </w:r>
      <w:r>
        <w:t xml:space="preserve">для </w:t>
      </w:r>
      <w:r w:rsidRPr="00736213">
        <w:t>несовершенн</w:t>
      </w:r>
      <w:r w:rsidRPr="00736213">
        <w:t>о</w:t>
      </w:r>
      <w:r>
        <w:t>летних и</w:t>
      </w:r>
      <w:r w:rsidRPr="00736213">
        <w:t xml:space="preserve"> включает ли новый вариант Уголовного кодекса главу</w:t>
      </w:r>
      <w:r>
        <w:t xml:space="preserve"> об уголовной ответственности за</w:t>
      </w:r>
      <w:r w:rsidRPr="00736213">
        <w:t xml:space="preserve"> то</w:t>
      </w:r>
      <w:r w:rsidRPr="00736213">
        <w:t>р</w:t>
      </w:r>
      <w:r w:rsidRPr="00736213">
        <w:t>гов</w:t>
      </w:r>
      <w:r>
        <w:t>лю</w:t>
      </w:r>
      <w:r w:rsidRPr="00736213">
        <w:t xml:space="preserve"> дет</w:t>
      </w:r>
      <w:r w:rsidRPr="00736213">
        <w:t>ь</w:t>
      </w:r>
      <w:r w:rsidRPr="00736213">
        <w:t>ми.</w:t>
      </w:r>
    </w:p>
    <w:p w:rsidR="00ED4341" w:rsidRPr="00736213" w:rsidRDefault="00ED4341" w:rsidP="00ED4341">
      <w:pPr>
        <w:pStyle w:val="DualTxt"/>
      </w:pPr>
      <w:r w:rsidRPr="00736213">
        <w:t>24.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1A45AC">
        <w:rPr>
          <w:b/>
        </w:rPr>
        <w:t>н</w:t>
      </w:r>
      <w:r>
        <w:rPr>
          <w:b/>
        </w:rPr>
        <w:t> </w:t>
      </w:r>
      <w:r w:rsidRPr="001A45AC">
        <w:rPr>
          <w:b/>
        </w:rPr>
        <w:t>Халил</w:t>
      </w:r>
      <w:r w:rsidRPr="00736213">
        <w:t xml:space="preserve"> гов</w:t>
      </w:r>
      <w:r w:rsidRPr="00736213">
        <w:t>о</w:t>
      </w:r>
      <w:r w:rsidRPr="00736213">
        <w:t>рит, что</w:t>
      </w:r>
      <w:r>
        <w:t>,</w:t>
      </w:r>
      <w:r w:rsidRPr="00736213">
        <w:t xml:space="preserve"> хотя право на мирные собрания</w:t>
      </w:r>
      <w:r>
        <w:t xml:space="preserve"> закреплено в</w:t>
      </w:r>
      <w:r w:rsidRPr="00736213">
        <w:t xml:space="preserve"> Конституци</w:t>
      </w:r>
      <w:r>
        <w:t>и</w:t>
      </w:r>
      <w:r w:rsidRPr="00736213">
        <w:t xml:space="preserve"> Панамы, на практике оно защищается не всегда. Никто не о</w:t>
      </w:r>
      <w:r w:rsidRPr="00736213">
        <w:t>п</w:t>
      </w:r>
      <w:r w:rsidRPr="00736213">
        <w:t>равдывает</w:t>
      </w:r>
      <w:r>
        <w:t xml:space="preserve"> такие способы протеста, как блокиров</w:t>
      </w:r>
      <w:r>
        <w:t>а</w:t>
      </w:r>
      <w:r>
        <w:t>ние дорожного движения или</w:t>
      </w:r>
      <w:r w:rsidRPr="00736213">
        <w:t xml:space="preserve"> пор</w:t>
      </w:r>
      <w:r>
        <w:t>ча</w:t>
      </w:r>
      <w:r w:rsidRPr="00736213">
        <w:t xml:space="preserve"> имущества. Однако</w:t>
      </w:r>
      <w:r>
        <w:t>,</w:t>
      </w:r>
      <w:r w:rsidRPr="00736213">
        <w:t xml:space="preserve"> несмотря на то, что государство имеет пр</w:t>
      </w:r>
      <w:r w:rsidRPr="00736213">
        <w:t>а</w:t>
      </w:r>
      <w:r w:rsidRPr="00736213">
        <w:t>во контролировать проведение демонстраций общ</w:t>
      </w:r>
      <w:r w:rsidRPr="00736213">
        <w:t>е</w:t>
      </w:r>
      <w:r w:rsidRPr="00736213">
        <w:t>ственности в соответст</w:t>
      </w:r>
      <w:r>
        <w:t>вии со стат</w:t>
      </w:r>
      <w:r>
        <w:t>ь</w:t>
      </w:r>
      <w:r>
        <w:t>ей </w:t>
      </w:r>
      <w:r w:rsidRPr="00736213">
        <w:t>21 Пакта, вводимые ограничения не должны нарушать право на мирные собрания. Что кас</w:t>
      </w:r>
      <w:r w:rsidRPr="00736213">
        <w:t>а</w:t>
      </w:r>
      <w:r w:rsidRPr="00736213">
        <w:t>ется во</w:t>
      </w:r>
      <w:r>
        <w:t>проса </w:t>
      </w:r>
      <w:r w:rsidRPr="00736213">
        <w:t>18 о том, были ли журналистам предъя</w:t>
      </w:r>
      <w:r w:rsidRPr="00736213">
        <w:t>в</w:t>
      </w:r>
      <w:r w:rsidRPr="00736213">
        <w:t>лены обвинения в клевете, оратор по</w:t>
      </w:r>
      <w:r>
        <w:noBreakHyphen/>
      </w:r>
      <w:r w:rsidRPr="00736213">
        <w:t>прежнему обеспок</w:t>
      </w:r>
      <w:r w:rsidRPr="00736213">
        <w:t>о</w:t>
      </w:r>
      <w:r w:rsidRPr="00736213">
        <w:t>ен тем, что законы об ответственности за распространение кл</w:t>
      </w:r>
      <w:r w:rsidRPr="00736213">
        <w:t>е</w:t>
      </w:r>
      <w:r w:rsidRPr="00736213">
        <w:t>веты могут быть использованы для ограничения критики в адрес общественных деятелей и что жу</w:t>
      </w:r>
      <w:r w:rsidRPr="00736213">
        <w:t>р</w:t>
      </w:r>
      <w:r w:rsidRPr="00736213">
        <w:t>налистов продо</w:t>
      </w:r>
      <w:r w:rsidRPr="00736213">
        <w:t>л</w:t>
      </w:r>
      <w:r w:rsidRPr="00736213">
        <w:t>жают несправедливо преследовать. Он также</w:t>
      </w:r>
      <w:r>
        <w:t xml:space="preserve"> привлекает</w:t>
      </w:r>
      <w:r w:rsidRPr="00736213">
        <w:t xml:space="preserve"> в</w:t>
      </w:r>
      <w:r>
        <w:t>нимание к пункту </w:t>
      </w:r>
      <w:r w:rsidRPr="00736213">
        <w:t>593 докл</w:t>
      </w:r>
      <w:r w:rsidRPr="00736213">
        <w:t>а</w:t>
      </w:r>
      <w:r w:rsidRPr="00736213">
        <w:t xml:space="preserve">да, в котором ясно описываются проблемы, </w:t>
      </w:r>
      <w:r>
        <w:t>возн</w:t>
      </w:r>
      <w:r>
        <w:t>и</w:t>
      </w:r>
      <w:r>
        <w:t>кающие,</w:t>
      </w:r>
      <w:r w:rsidRPr="00736213">
        <w:t xml:space="preserve"> когда родители не выплачивают ал</w:t>
      </w:r>
      <w:r w:rsidRPr="00736213">
        <w:t>и</w:t>
      </w:r>
      <w:r w:rsidRPr="00736213">
        <w:t>менты на ребенка. Тот факт, что для вызова правонаруш</w:t>
      </w:r>
      <w:r w:rsidRPr="00736213">
        <w:t>и</w:t>
      </w:r>
      <w:r w:rsidRPr="00736213">
        <w:t>теля в суд необходимо более двух месяцев, означ</w:t>
      </w:r>
      <w:r w:rsidRPr="00736213">
        <w:t>а</w:t>
      </w:r>
      <w:r w:rsidRPr="00736213">
        <w:t>ет, что многие основные потребности пострадавш</w:t>
      </w:r>
      <w:r w:rsidRPr="00736213">
        <w:t>е</w:t>
      </w:r>
      <w:r w:rsidRPr="00736213">
        <w:t>го ребенка не удовлетворяются. Оратор</w:t>
      </w:r>
      <w:r>
        <w:t xml:space="preserve"> хотел</w:t>
      </w:r>
      <w:r w:rsidRPr="00736213">
        <w:t xml:space="preserve"> бы</w:t>
      </w:r>
      <w:r>
        <w:t xml:space="preserve"> получить</w:t>
      </w:r>
      <w:r w:rsidRPr="00736213">
        <w:t xml:space="preserve"> допо</w:t>
      </w:r>
      <w:r w:rsidRPr="00736213">
        <w:t>л</w:t>
      </w:r>
      <w:r w:rsidRPr="00736213">
        <w:t>нительную информацию о том, как применяется соответствующее зак</w:t>
      </w:r>
      <w:r w:rsidRPr="00736213">
        <w:t>о</w:t>
      </w:r>
      <w:r w:rsidRPr="00736213">
        <w:t>нодательство о выплате алиментов на ребенка. Требуются более подробные сведения о случаях, когда не выпо</w:t>
      </w:r>
      <w:r w:rsidRPr="00736213">
        <w:t>л</w:t>
      </w:r>
      <w:r w:rsidRPr="00736213">
        <w:t>няющий обязательства родитель является безрабо</w:t>
      </w:r>
      <w:r w:rsidRPr="00736213">
        <w:t>т</w:t>
      </w:r>
      <w:r w:rsidRPr="00736213">
        <w:t>ным и не имеет возможности делать н</w:t>
      </w:r>
      <w:r w:rsidRPr="00736213">
        <w:t>е</w:t>
      </w:r>
      <w:r w:rsidRPr="00736213">
        <w:t>обходимые выплаты.</w:t>
      </w:r>
    </w:p>
    <w:p w:rsidR="00ED4341" w:rsidRPr="00736213" w:rsidRDefault="00ED4341" w:rsidP="00ED4341">
      <w:pPr>
        <w:pStyle w:val="DualTxt"/>
      </w:pPr>
      <w:r w:rsidRPr="00736213">
        <w:t>25.</w:t>
      </w:r>
      <w:r w:rsidRPr="00736213">
        <w:tab/>
        <w:t>Отмечая,</w:t>
      </w:r>
      <w:r>
        <w:t xml:space="preserve"> что, </w:t>
      </w:r>
      <w:r w:rsidRPr="00736213">
        <w:t xml:space="preserve">как следует </w:t>
      </w:r>
      <w:r>
        <w:t>из письменного о</w:t>
      </w:r>
      <w:r>
        <w:t>т</w:t>
      </w:r>
      <w:r>
        <w:t>вета на вопрос </w:t>
      </w:r>
      <w:r w:rsidRPr="00736213">
        <w:t>20, правительство придает значение запрещению найма де</w:t>
      </w:r>
      <w:r>
        <w:t>тей младше 14 </w:t>
      </w:r>
      <w:r w:rsidRPr="00736213">
        <w:t xml:space="preserve">лет, оратор спрашивает, повлияло </w:t>
      </w:r>
      <w:r>
        <w:t>ли п</w:t>
      </w:r>
      <w:r>
        <w:t>о</w:t>
      </w:r>
      <w:r>
        <w:t>становление суда от 30 ноября 1995 </w:t>
      </w:r>
      <w:r w:rsidRPr="00736213">
        <w:t>года, упоминаемое на стр</w:t>
      </w:r>
      <w:r w:rsidRPr="00736213">
        <w:t>а</w:t>
      </w:r>
      <w:r w:rsidRPr="00736213">
        <w:t>ни</w:t>
      </w:r>
      <w:r>
        <w:t>це </w:t>
      </w:r>
      <w:r w:rsidRPr="00736213">
        <w:t>41 письменных ответов на перечень в</w:t>
      </w:r>
      <w:r w:rsidRPr="00736213">
        <w:t>о</w:t>
      </w:r>
      <w:r w:rsidRPr="00736213">
        <w:t>просов (</w:t>
      </w:r>
      <w:r w:rsidRPr="00736213">
        <w:rPr>
          <w:lang w:val="en-US"/>
        </w:rPr>
        <w:t>CCPR</w:t>
      </w:r>
      <w:r w:rsidRPr="00736213">
        <w:t>/</w:t>
      </w:r>
      <w:r w:rsidRPr="00736213">
        <w:rPr>
          <w:lang w:val="en-US"/>
        </w:rPr>
        <w:t>C</w:t>
      </w:r>
      <w:r w:rsidRPr="00736213">
        <w:t>/</w:t>
      </w:r>
      <w:r w:rsidRPr="00736213">
        <w:rPr>
          <w:lang w:val="en-US"/>
        </w:rPr>
        <w:t>PAN</w:t>
      </w:r>
      <w:r w:rsidRPr="00736213">
        <w:t>/</w:t>
      </w:r>
      <w:r w:rsidRPr="00736213">
        <w:rPr>
          <w:lang w:val="en-US"/>
        </w:rPr>
        <w:t>Q</w:t>
      </w:r>
      <w:r w:rsidRPr="00736213">
        <w:t>/</w:t>
      </w:r>
      <w:r w:rsidRPr="00736213">
        <w:rPr>
          <w:lang w:val="en-US"/>
        </w:rPr>
        <w:t>Add</w:t>
      </w:r>
      <w:r w:rsidRPr="00736213">
        <w:t>.1), на положение Семейного кодекса, позволяющее несовершеннолетним в во</w:t>
      </w:r>
      <w:r w:rsidRPr="00736213">
        <w:t>з</w:t>
      </w:r>
      <w:r w:rsidRPr="00736213">
        <w:t>расте 12</w:t>
      </w:r>
      <w:r>
        <w:t>–14 </w:t>
      </w:r>
      <w:r w:rsidRPr="00736213">
        <w:t>лет заниматься сельскохозяйственными работами и работой по дому. Указ испол</w:t>
      </w:r>
      <w:r>
        <w:t>н</w:t>
      </w:r>
      <w:r>
        <w:t>и</w:t>
      </w:r>
      <w:r>
        <w:t>тельной власти от 12 июня 2006 </w:t>
      </w:r>
      <w:r w:rsidRPr="00736213">
        <w:t>года об искоренении на</w:t>
      </w:r>
      <w:r w:rsidRPr="00736213">
        <w:t>и</w:t>
      </w:r>
      <w:r w:rsidRPr="00736213">
        <w:t>худших форм детского труда показывает, что де</w:t>
      </w:r>
      <w:r w:rsidRPr="00736213">
        <w:t>т</w:t>
      </w:r>
      <w:r w:rsidRPr="00736213">
        <w:t>ский труд продолжает оставаться в Панаме серье</w:t>
      </w:r>
      <w:r w:rsidRPr="00736213">
        <w:t>з</w:t>
      </w:r>
      <w:r w:rsidRPr="00736213">
        <w:t>ной проблемой. Выступающий</w:t>
      </w:r>
      <w:r>
        <w:t xml:space="preserve"> хотел</w:t>
      </w:r>
      <w:r w:rsidRPr="00736213">
        <w:t xml:space="preserve"> бы</w:t>
      </w:r>
      <w:r>
        <w:t xml:space="preserve"> пол</w:t>
      </w:r>
      <w:r>
        <w:t>у</w:t>
      </w:r>
      <w:r>
        <w:t>чить</w:t>
      </w:r>
      <w:r w:rsidRPr="00736213">
        <w:t xml:space="preserve"> данные о числе женщин,</w:t>
      </w:r>
      <w:r>
        <w:t xml:space="preserve"> работающих в качестве домашней прислуги</w:t>
      </w:r>
      <w:r w:rsidRPr="00736213">
        <w:t>. Неясно, соотве</w:t>
      </w:r>
      <w:r w:rsidRPr="00736213">
        <w:t>т</w:t>
      </w:r>
      <w:r w:rsidRPr="00736213">
        <w:t>ствует ли их заработная плата их основным потребностям и имеют ли они возмо</w:t>
      </w:r>
      <w:r w:rsidRPr="00736213">
        <w:t>ж</w:t>
      </w:r>
      <w:r w:rsidRPr="00736213">
        <w:t>ность обращаться с жалобами. И, наконец, он высоко оценивает подход правител</w:t>
      </w:r>
      <w:r w:rsidRPr="00736213">
        <w:t>ь</w:t>
      </w:r>
      <w:r w:rsidRPr="00736213">
        <w:t>ства к образованию детей, которое для развива</w:t>
      </w:r>
      <w:r w:rsidRPr="00736213">
        <w:t>ю</w:t>
      </w:r>
      <w:r w:rsidRPr="00736213">
        <w:t>щихся стран, таких как Панама, является наилу</w:t>
      </w:r>
      <w:r w:rsidRPr="00736213">
        <w:t>ч</w:t>
      </w:r>
      <w:r w:rsidRPr="00736213">
        <w:t>шим сп</w:t>
      </w:r>
      <w:r w:rsidRPr="00736213">
        <w:t>о</w:t>
      </w:r>
      <w:r w:rsidRPr="00736213">
        <w:t>собом разорвать порочный круг бедности.</w:t>
      </w:r>
    </w:p>
    <w:p w:rsidR="00ED4341" w:rsidRPr="00736213" w:rsidRDefault="00ED4341" w:rsidP="00ED4341">
      <w:pPr>
        <w:pStyle w:val="DualTxt"/>
      </w:pPr>
      <w:r w:rsidRPr="00736213">
        <w:t>26.</w:t>
      </w:r>
      <w:r w:rsidRPr="00736213">
        <w:tab/>
      </w:r>
      <w:r>
        <w:rPr>
          <w:b/>
        </w:rPr>
        <w:t>Г</w:t>
      </w:r>
      <w:r>
        <w:rPr>
          <w:b/>
        </w:rPr>
        <w:noBreakHyphen/>
        <w:t>н </w:t>
      </w:r>
      <w:r w:rsidRPr="00320EB9">
        <w:rPr>
          <w:b/>
        </w:rPr>
        <w:t>Джонсон</w:t>
      </w:r>
      <w:r>
        <w:t>, затрагивая вопрос </w:t>
      </w:r>
      <w:r w:rsidRPr="00736213">
        <w:t>21, спраш</w:t>
      </w:r>
      <w:r w:rsidRPr="00736213">
        <w:t>и</w:t>
      </w:r>
      <w:r w:rsidRPr="00736213">
        <w:t>вает, провели ли власти какое-либо ра</w:t>
      </w:r>
      <w:r w:rsidRPr="00736213">
        <w:t>с</w:t>
      </w:r>
      <w:r w:rsidRPr="00736213">
        <w:t>следование факта использования виз</w:t>
      </w:r>
      <w:r>
        <w:t>, выданных творческим р</w:t>
      </w:r>
      <w:r>
        <w:t>а</w:t>
      </w:r>
      <w:r>
        <w:t>ботникам,</w:t>
      </w:r>
      <w:r w:rsidRPr="00736213">
        <w:t xml:space="preserve"> для торговли людьми и сексуальной эк</w:t>
      </w:r>
      <w:r w:rsidRPr="00736213">
        <w:t>с</w:t>
      </w:r>
      <w:r w:rsidRPr="00736213">
        <w:t>плуатации мигрантов. Если да, было бы полезно у</w:t>
      </w:r>
      <w:r w:rsidRPr="00736213">
        <w:t>з</w:t>
      </w:r>
      <w:r w:rsidRPr="00736213">
        <w:t>нать, были ли установлены виновные и каково нак</w:t>
      </w:r>
      <w:r w:rsidRPr="00736213">
        <w:t>а</w:t>
      </w:r>
      <w:r w:rsidRPr="00736213">
        <w:t>зание за такие преступления. Необходима также информация о месте происхождения</w:t>
      </w:r>
      <w:r>
        <w:t xml:space="preserve"> этих</w:t>
      </w:r>
      <w:r w:rsidRPr="00736213">
        <w:t xml:space="preserve"> так наз</w:t>
      </w:r>
      <w:r w:rsidRPr="00736213">
        <w:t>ы</w:t>
      </w:r>
      <w:r w:rsidRPr="00736213">
        <w:t>ваемых</w:t>
      </w:r>
      <w:r>
        <w:t xml:space="preserve"> творческих работников</w:t>
      </w:r>
      <w:r w:rsidRPr="00736213">
        <w:t>.</w:t>
      </w:r>
    </w:p>
    <w:p w:rsidR="00ED4341" w:rsidRPr="00736213" w:rsidRDefault="00ED4341" w:rsidP="00ED4341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</w:r>
      <w:r w:rsidRPr="00320EB9">
        <w:rPr>
          <w:b/>
        </w:rPr>
        <w:t>жа</w:t>
      </w:r>
      <w:r>
        <w:rPr>
          <w:b/>
        </w:rPr>
        <w:t> </w:t>
      </w:r>
      <w:r w:rsidRPr="00320EB9">
        <w:rPr>
          <w:b/>
        </w:rPr>
        <w:t>Моток</w:t>
      </w:r>
      <w:r w:rsidRPr="00736213">
        <w:t xml:space="preserve"> говорит, что была бы рада пол</w:t>
      </w:r>
      <w:r w:rsidRPr="00736213">
        <w:t>у</w:t>
      </w:r>
      <w:r w:rsidRPr="00736213">
        <w:t>чить подробную информацию об усилиях Панамы по поощрению прав инвалидов и о том, как эти усилия влияют на жизнь коренных н</w:t>
      </w:r>
      <w:r w:rsidRPr="00736213">
        <w:t>а</w:t>
      </w:r>
      <w:r w:rsidRPr="00736213">
        <w:t>родов, среди которых много инвалидов. Она интересуется, поч</w:t>
      </w:r>
      <w:r w:rsidRPr="00736213">
        <w:t>е</w:t>
      </w:r>
      <w:r w:rsidRPr="00736213">
        <w:t>му страна не ратифицир</w:t>
      </w:r>
      <w:r w:rsidRPr="00736213">
        <w:t>о</w:t>
      </w:r>
      <w:r w:rsidRPr="00736213">
        <w:t>вала Конвенцию МОТ</w:t>
      </w:r>
      <w:r>
        <w:t> </w:t>
      </w:r>
      <w:r w:rsidRPr="00736213">
        <w:t>№</w:t>
      </w:r>
      <w:r>
        <w:t> </w:t>
      </w:r>
      <w:r w:rsidRPr="00736213">
        <w:t>169 и есть ли для этого какие-то препятс</w:t>
      </w:r>
      <w:r w:rsidRPr="00736213">
        <w:t>т</w:t>
      </w:r>
      <w:r w:rsidRPr="00736213">
        <w:t>вия. Она спрашивает, существует ли какой-либо н</w:t>
      </w:r>
      <w:r w:rsidRPr="00736213">
        <w:t>а</w:t>
      </w:r>
      <w:r w:rsidRPr="00736213">
        <w:t>циональный орган, координирующий и контрол</w:t>
      </w:r>
      <w:r w:rsidRPr="00736213">
        <w:t>и</w:t>
      </w:r>
      <w:r w:rsidRPr="00736213">
        <w:t>рующий осуществление различных региональных политических курсов в отношении коренных нар</w:t>
      </w:r>
      <w:r w:rsidRPr="00736213">
        <w:t>о</w:t>
      </w:r>
      <w:r w:rsidRPr="00736213">
        <w:t>дов. Необходимо консультироваться с</w:t>
      </w:r>
      <w:r>
        <w:t xml:space="preserve"> этими</w:t>
      </w:r>
      <w:r w:rsidRPr="00736213">
        <w:t xml:space="preserve"> нар</w:t>
      </w:r>
      <w:r w:rsidRPr="00736213">
        <w:t>о</w:t>
      </w:r>
      <w:r w:rsidRPr="00736213">
        <w:t>дами и добиваться их добровольного, предвар</w:t>
      </w:r>
      <w:r w:rsidRPr="00736213">
        <w:t>и</w:t>
      </w:r>
      <w:r w:rsidRPr="00736213">
        <w:t>тельного и осознанного согласия</w:t>
      </w:r>
      <w:r>
        <w:t xml:space="preserve"> на реализацию</w:t>
      </w:r>
      <w:r w:rsidRPr="00736213">
        <w:t xml:space="preserve"> к</w:t>
      </w:r>
      <w:r w:rsidRPr="00736213">
        <w:t>а</w:t>
      </w:r>
      <w:r w:rsidRPr="00736213">
        <w:t>сающи</w:t>
      </w:r>
      <w:r>
        <w:t>х</w:t>
      </w:r>
      <w:r w:rsidRPr="00736213">
        <w:t>ся их круп</w:t>
      </w:r>
      <w:r>
        <w:t>ных проектов, таких</w:t>
      </w:r>
      <w:r w:rsidRPr="00736213">
        <w:t xml:space="preserve"> как</w:t>
      </w:r>
      <w:r>
        <w:t xml:space="preserve"> соор</w:t>
      </w:r>
      <w:r>
        <w:t>у</w:t>
      </w:r>
      <w:r>
        <w:t>жение плотин</w:t>
      </w:r>
      <w:r w:rsidRPr="00736213">
        <w:t xml:space="preserve"> гидроэлектр</w:t>
      </w:r>
      <w:r w:rsidRPr="00736213">
        <w:t>о</w:t>
      </w:r>
      <w:r w:rsidRPr="00736213">
        <w:t>станций.</w:t>
      </w:r>
      <w:r>
        <w:t xml:space="preserve"> Требуются</w:t>
      </w:r>
      <w:r w:rsidRPr="00736213">
        <w:t xml:space="preserve"> разъяснения в связи с сообщениями НПО о</w:t>
      </w:r>
      <w:r>
        <w:t xml:space="preserve"> высел</w:t>
      </w:r>
      <w:r>
        <w:t>е</w:t>
      </w:r>
      <w:r>
        <w:t>нии</w:t>
      </w:r>
      <w:r w:rsidRPr="00736213">
        <w:t xml:space="preserve"> корен</w:t>
      </w:r>
      <w:r>
        <w:t>ных</w:t>
      </w:r>
      <w:r w:rsidRPr="00736213">
        <w:t xml:space="preserve"> наро</w:t>
      </w:r>
      <w:r>
        <w:t>дов</w:t>
      </w:r>
      <w:r w:rsidRPr="00736213">
        <w:t xml:space="preserve"> с их земель. Была бы также полезна</w:t>
      </w:r>
      <w:r>
        <w:t xml:space="preserve"> дополнительная</w:t>
      </w:r>
      <w:r w:rsidRPr="00736213">
        <w:t xml:space="preserve"> информация о политике правительства в отношении живущих в менее бл</w:t>
      </w:r>
      <w:r w:rsidRPr="00736213">
        <w:t>а</w:t>
      </w:r>
      <w:r w:rsidRPr="00736213">
        <w:t>гоприятных условиях общин коренных народов, т</w:t>
      </w:r>
      <w:r w:rsidRPr="00736213">
        <w:t>а</w:t>
      </w:r>
      <w:r w:rsidRPr="00736213">
        <w:t>ких как наро</w:t>
      </w:r>
      <w:r w:rsidRPr="00736213">
        <w:t>д</w:t>
      </w:r>
      <w:r w:rsidRPr="00736213">
        <w:t>ность насо.</w:t>
      </w:r>
    </w:p>
    <w:p w:rsidR="00ED4341" w:rsidRPr="00736213" w:rsidRDefault="00ED4341" w:rsidP="00ED4341">
      <w:pPr>
        <w:pStyle w:val="DualTxt"/>
      </w:pPr>
      <w:r w:rsidRPr="00736213">
        <w:t>28.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320EB9">
        <w:rPr>
          <w:b/>
        </w:rPr>
        <w:t>н</w:t>
      </w:r>
      <w:r>
        <w:rPr>
          <w:b/>
        </w:rPr>
        <w:t> </w:t>
      </w:r>
      <w:r w:rsidRPr="00320EB9">
        <w:rPr>
          <w:b/>
        </w:rPr>
        <w:t>Лаллах</w:t>
      </w:r>
      <w:r w:rsidRPr="00736213">
        <w:t xml:space="preserve"> говорит, что усилий правительс</w:t>
      </w:r>
      <w:r w:rsidRPr="00736213">
        <w:t>т</w:t>
      </w:r>
      <w:r w:rsidRPr="00736213">
        <w:t>ва в интересах коренных народов н</w:t>
      </w:r>
      <w:r w:rsidRPr="00736213">
        <w:t>е</w:t>
      </w:r>
      <w:r w:rsidRPr="00736213">
        <w:t>достаточно. В самом до</w:t>
      </w:r>
      <w:r>
        <w:t>кладе признается, что выделяемые</w:t>
      </w:r>
      <w:r w:rsidRPr="00736213">
        <w:t xml:space="preserve"> гос</w:t>
      </w:r>
      <w:r w:rsidRPr="00736213">
        <w:t>у</w:t>
      </w:r>
      <w:r w:rsidRPr="00736213">
        <w:t>дарст</w:t>
      </w:r>
      <w:r>
        <w:t>вом ресурсы</w:t>
      </w:r>
      <w:r w:rsidRPr="00736213">
        <w:t xml:space="preserve"> не</w:t>
      </w:r>
      <w:r>
        <w:t xml:space="preserve"> способны удовлетворить о</w:t>
      </w:r>
      <w:r>
        <w:t>с</w:t>
      </w:r>
      <w:r>
        <w:t>новные</w:t>
      </w:r>
      <w:r w:rsidRPr="00736213">
        <w:t xml:space="preserve"> потребно</w:t>
      </w:r>
      <w:r>
        <w:t>сти</w:t>
      </w:r>
      <w:r w:rsidRPr="00736213">
        <w:t xml:space="preserve"> данных этн</w:t>
      </w:r>
      <w:r w:rsidRPr="00736213">
        <w:t>и</w:t>
      </w:r>
      <w:r w:rsidRPr="00736213">
        <w:t>ческих групп. Важно, чтобы даже страна с ограниченными ресу</w:t>
      </w:r>
      <w:r w:rsidRPr="00736213">
        <w:t>р</w:t>
      </w:r>
      <w:r w:rsidRPr="00736213">
        <w:t>сами уделяла приоритетное внимание своим наиб</w:t>
      </w:r>
      <w:r w:rsidRPr="00736213">
        <w:t>о</w:t>
      </w:r>
      <w:r w:rsidRPr="00736213">
        <w:t>лее уязвимым гражданам. Общины коренных нар</w:t>
      </w:r>
      <w:r w:rsidRPr="00736213">
        <w:t>о</w:t>
      </w:r>
      <w:r w:rsidRPr="00736213">
        <w:t>дов</w:t>
      </w:r>
      <w:r>
        <w:t xml:space="preserve"> — </w:t>
      </w:r>
      <w:r w:rsidRPr="00736213">
        <w:t>одни из наиболее обделенных. На жизнь т</w:t>
      </w:r>
      <w:r w:rsidRPr="00736213">
        <w:t>а</w:t>
      </w:r>
      <w:r w:rsidRPr="00736213">
        <w:t>ких народов, как насо и другие,</w:t>
      </w:r>
      <w:r>
        <w:t xml:space="preserve"> большое</w:t>
      </w:r>
      <w:r w:rsidRPr="00736213">
        <w:t xml:space="preserve"> влияние оказывают общественные работы и проекты стро</w:t>
      </w:r>
      <w:r w:rsidRPr="00736213">
        <w:t>и</w:t>
      </w:r>
      <w:r w:rsidRPr="00736213">
        <w:t>тельства. Нанесенный им ущерб нельзя компенс</w:t>
      </w:r>
      <w:r w:rsidRPr="00736213">
        <w:t>и</w:t>
      </w:r>
      <w:r w:rsidRPr="00736213">
        <w:t>ровать. Туризм с проживанием в жилых домах в районах обитания коренных народов также</w:t>
      </w:r>
      <w:r>
        <w:t xml:space="preserve"> серье</w:t>
      </w:r>
      <w:r>
        <w:t>з</w:t>
      </w:r>
      <w:r>
        <w:t>но нарушает</w:t>
      </w:r>
      <w:r w:rsidRPr="00736213">
        <w:t xml:space="preserve"> жиз</w:t>
      </w:r>
      <w:r>
        <w:t>ненный уклад</w:t>
      </w:r>
      <w:r w:rsidRPr="00736213">
        <w:t xml:space="preserve"> м</w:t>
      </w:r>
      <w:r w:rsidRPr="00736213">
        <w:t>е</w:t>
      </w:r>
      <w:r w:rsidRPr="00736213">
        <w:t>стных обитателей. Горнодобывающие раб</w:t>
      </w:r>
      <w:r w:rsidRPr="00736213">
        <w:t>о</w:t>
      </w:r>
      <w:r w:rsidRPr="00736213">
        <w:t>ты, подобные тем, которые ведутся в</w:t>
      </w:r>
      <w:r>
        <w:t xml:space="preserve"> провинции Лос-Сантос</w:t>
      </w:r>
      <w:r w:rsidRPr="00736213">
        <w:t>, также наносят непоправимый ущерб окружающей ср</w:t>
      </w:r>
      <w:r w:rsidRPr="00736213">
        <w:t>е</w:t>
      </w:r>
      <w:r w:rsidRPr="00736213">
        <w:t>де и образу жизни мес</w:t>
      </w:r>
      <w:r w:rsidRPr="00736213">
        <w:t>т</w:t>
      </w:r>
      <w:r w:rsidRPr="00736213">
        <w:t>ных обитателей.</w:t>
      </w:r>
    </w:p>
    <w:p w:rsidR="00ED4341" w:rsidRPr="00736213" w:rsidRDefault="00ED4341" w:rsidP="00ED4341">
      <w:pPr>
        <w:pStyle w:val="DualTxt"/>
      </w:pPr>
      <w:r w:rsidRPr="00736213">
        <w:t>29.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722A62">
        <w:rPr>
          <w:b/>
        </w:rPr>
        <w:t>жа</w:t>
      </w:r>
      <w:r>
        <w:rPr>
          <w:b/>
        </w:rPr>
        <w:t> </w:t>
      </w:r>
      <w:r w:rsidRPr="00722A62">
        <w:rPr>
          <w:b/>
        </w:rPr>
        <w:t>Палм</w:t>
      </w:r>
      <w:r>
        <w:t>, кас</w:t>
      </w:r>
      <w:r>
        <w:t>а</w:t>
      </w:r>
      <w:r>
        <w:t>ясь</w:t>
      </w:r>
      <w:r w:rsidRPr="00736213">
        <w:t xml:space="preserve"> </w:t>
      </w:r>
      <w:r>
        <w:t>вопроса</w:t>
      </w:r>
      <w:r w:rsidRPr="00736213">
        <w:t xml:space="preserve"> о праве женщин </w:t>
      </w:r>
      <w:r>
        <w:t>на допуск</w:t>
      </w:r>
      <w:r w:rsidRPr="00736213">
        <w:t xml:space="preserve"> на общих условиях равенства к госуда</w:t>
      </w:r>
      <w:r w:rsidRPr="00736213">
        <w:t>р</w:t>
      </w:r>
      <w:r w:rsidRPr="00736213">
        <w:t>ственной службе в стране</w:t>
      </w:r>
      <w:r>
        <w:t>,</w:t>
      </w:r>
      <w:r w:rsidRPr="00736213">
        <w:t xml:space="preserve"> гов</w:t>
      </w:r>
      <w:r w:rsidRPr="00736213">
        <w:t>о</w:t>
      </w:r>
      <w:r w:rsidRPr="00736213">
        <w:t>рит, что, несмотря на закон, устанавлива</w:t>
      </w:r>
      <w:r w:rsidRPr="00736213">
        <w:t>ю</w:t>
      </w:r>
      <w:r w:rsidRPr="00736213">
        <w:t xml:space="preserve">щий </w:t>
      </w:r>
      <w:r>
        <w:t>обязательную квоту в размере 30 </w:t>
      </w:r>
      <w:r w:rsidRPr="00736213">
        <w:t>процентов на</w:t>
      </w:r>
      <w:r>
        <w:t xml:space="preserve"> представленность</w:t>
      </w:r>
      <w:r w:rsidRPr="00736213">
        <w:t xml:space="preserve"> женщин в списках ка</w:t>
      </w:r>
      <w:r>
        <w:t>ндидатов на партийные должности и на п</w:t>
      </w:r>
      <w:r>
        <w:t>о</w:t>
      </w:r>
      <w:r>
        <w:t>стах</w:t>
      </w:r>
      <w:r w:rsidRPr="00736213">
        <w:t xml:space="preserve"> в кабинете министров</w:t>
      </w:r>
      <w:r>
        <w:t>, а также на их участие</w:t>
      </w:r>
      <w:r w:rsidRPr="00736213">
        <w:t xml:space="preserve"> в руководстве автономными и полуавтономными органами, эта</w:t>
      </w:r>
      <w:r>
        <w:t xml:space="preserve"> цель отнюдь</w:t>
      </w:r>
      <w:r w:rsidRPr="00736213">
        <w:t xml:space="preserve"> не достигнута. В н</w:t>
      </w:r>
      <w:r w:rsidRPr="00736213">
        <w:t>а</w:t>
      </w:r>
      <w:r w:rsidRPr="00736213">
        <w:t>стоящее вре</w:t>
      </w:r>
      <w:r>
        <w:t>мя в числе 15 </w:t>
      </w:r>
      <w:r w:rsidRPr="00736213">
        <w:t>министров всего три женщины. Среди судей Верховного суда восемь мужчин и одна женщина. Можно привести и другие примеры. Оратор интересуется, какие шаги пре</w:t>
      </w:r>
      <w:r w:rsidRPr="00736213">
        <w:t>д</w:t>
      </w:r>
      <w:r w:rsidRPr="00736213">
        <w:t>приняло государство-участник, чт</w:t>
      </w:r>
      <w:r w:rsidRPr="00736213">
        <w:t>о</w:t>
      </w:r>
      <w:r w:rsidRPr="00736213">
        <w:t>бы реализовать квоту, включая конструктивные меры по обеспеч</w:t>
      </w:r>
      <w:r w:rsidRPr="00736213">
        <w:t>е</w:t>
      </w:r>
      <w:r w:rsidRPr="00736213">
        <w:t xml:space="preserve">нию подлинного равенства мужчин и женщин. </w:t>
      </w:r>
      <w:r>
        <w:t>Ра</w:t>
      </w:r>
      <w:r>
        <w:t>з</w:t>
      </w:r>
      <w:r>
        <w:t>личные</w:t>
      </w:r>
      <w:r w:rsidRPr="00736213">
        <w:t xml:space="preserve"> фор</w:t>
      </w:r>
      <w:r>
        <w:t>мы</w:t>
      </w:r>
      <w:r w:rsidRPr="00736213">
        <w:t xml:space="preserve"> имеет </w:t>
      </w:r>
      <w:r>
        <w:t>д</w:t>
      </w:r>
      <w:r w:rsidRPr="00736213">
        <w:t>искриминация</w:t>
      </w:r>
      <w:r>
        <w:t xml:space="preserve"> в отношении</w:t>
      </w:r>
      <w:r w:rsidRPr="00736213">
        <w:t xml:space="preserve"> женщин на ры</w:t>
      </w:r>
      <w:r w:rsidRPr="00736213">
        <w:t>н</w:t>
      </w:r>
      <w:r w:rsidRPr="00736213">
        <w:t xml:space="preserve">ке труда. </w:t>
      </w:r>
      <w:r>
        <w:t>З</w:t>
      </w:r>
      <w:r w:rsidRPr="00736213">
        <w:t>а одну и ту же работу мужчин</w:t>
      </w:r>
      <w:r>
        <w:t>ы пол</w:t>
      </w:r>
      <w:r>
        <w:t>у</w:t>
      </w:r>
      <w:r>
        <w:t>чают более высокую</w:t>
      </w:r>
      <w:r w:rsidRPr="00736213">
        <w:t xml:space="preserve"> заработ</w:t>
      </w:r>
      <w:r>
        <w:t>ную</w:t>
      </w:r>
      <w:r w:rsidRPr="00736213">
        <w:t xml:space="preserve"> пла</w:t>
      </w:r>
      <w:r>
        <w:t>ту, чем</w:t>
      </w:r>
      <w:r w:rsidRPr="00736213">
        <w:t xml:space="preserve"> женщин</w:t>
      </w:r>
      <w:r>
        <w:t>ы</w:t>
      </w:r>
      <w:r w:rsidRPr="00736213">
        <w:t>. Требуются разъяснения в</w:t>
      </w:r>
      <w:r>
        <w:t xml:space="preserve"> св</w:t>
      </w:r>
      <w:r>
        <w:t>я</w:t>
      </w:r>
      <w:r>
        <w:t>зи с</w:t>
      </w:r>
      <w:r w:rsidRPr="00736213">
        <w:t xml:space="preserve"> сообще</w:t>
      </w:r>
      <w:r>
        <w:t>ниями</w:t>
      </w:r>
      <w:r w:rsidRPr="00736213">
        <w:t xml:space="preserve"> о том, что в рамках собеседов</w:t>
      </w:r>
      <w:r w:rsidRPr="00736213">
        <w:t>а</w:t>
      </w:r>
      <w:r w:rsidRPr="00736213">
        <w:t>ний при приеме на работу женщин</w:t>
      </w:r>
      <w:r>
        <w:t xml:space="preserve"> в обычном п</w:t>
      </w:r>
      <w:r>
        <w:t>о</w:t>
      </w:r>
      <w:r>
        <w:t>рядке</w:t>
      </w:r>
      <w:r w:rsidRPr="00736213">
        <w:t xml:space="preserve"> просят сдать тест на беременность.</w:t>
      </w:r>
      <w:r>
        <w:t xml:space="preserve"> Такая практика</w:t>
      </w:r>
      <w:r w:rsidRPr="00736213">
        <w:t xml:space="preserve"> является незако</w:t>
      </w:r>
      <w:r w:rsidRPr="00736213">
        <w:t>н</w:t>
      </w:r>
      <w:r w:rsidRPr="00736213">
        <w:t>ным вмешательством в семейную жизнь же</w:t>
      </w:r>
      <w:r w:rsidRPr="00736213">
        <w:t>н</w:t>
      </w:r>
      <w:r w:rsidRPr="00736213">
        <w:t>щины и нарушением ее права на неприкосновенность ли</w:t>
      </w:r>
      <w:r w:rsidRPr="00736213">
        <w:t>ч</w:t>
      </w:r>
      <w:r w:rsidRPr="00736213">
        <w:t>ной жизни, противо</w:t>
      </w:r>
      <w:r>
        <w:t>реча статье </w:t>
      </w:r>
      <w:r w:rsidRPr="00736213">
        <w:t>17 Пакта. Таким образом, женщины не д</w:t>
      </w:r>
      <w:r w:rsidRPr="00736213">
        <w:t>о</w:t>
      </w:r>
      <w:r w:rsidRPr="00736213">
        <w:t>пускаются на рынок тр</w:t>
      </w:r>
      <w:r w:rsidRPr="00736213">
        <w:t>у</w:t>
      </w:r>
      <w:r w:rsidRPr="00736213">
        <w:t>да.</w:t>
      </w:r>
    </w:p>
    <w:p w:rsidR="00ED4341" w:rsidRPr="00736213" w:rsidRDefault="00ED4341" w:rsidP="00ED4341">
      <w:pPr>
        <w:pStyle w:val="DualTxt"/>
      </w:pPr>
      <w:r w:rsidRPr="00736213">
        <w:t>30.</w:t>
      </w:r>
      <w:r w:rsidRPr="00736213">
        <w:tab/>
        <w:t>Оратор также обеспокоена сообщениями об увеличении</w:t>
      </w:r>
      <w:r>
        <w:t xml:space="preserve"> в 2007 году</w:t>
      </w:r>
      <w:r w:rsidRPr="00736213">
        <w:t xml:space="preserve"> в Панаме числа случаев н</w:t>
      </w:r>
      <w:r w:rsidRPr="00736213">
        <w:t>а</w:t>
      </w:r>
      <w:r w:rsidRPr="00736213">
        <w:t>силия в быту или в семье в о</w:t>
      </w:r>
      <w:r w:rsidRPr="00736213">
        <w:t>т</w:t>
      </w:r>
      <w:r w:rsidRPr="00736213">
        <w:t>ношении женщин. Во многих из таких случаев женщин убивали их бы</w:t>
      </w:r>
      <w:r w:rsidRPr="00736213">
        <w:t>в</w:t>
      </w:r>
      <w:r w:rsidRPr="00736213">
        <w:t>шие партнеры.</w:t>
      </w:r>
      <w:r>
        <w:t xml:space="preserve"> По</w:t>
      </w:r>
      <w:r>
        <w:noBreakHyphen/>
        <w:t>видимому,</w:t>
      </w:r>
      <w:r w:rsidRPr="00736213">
        <w:t xml:space="preserve"> женщины боятся п</w:t>
      </w:r>
      <w:r w:rsidRPr="00736213">
        <w:t>о</w:t>
      </w:r>
      <w:r w:rsidRPr="00736213">
        <w:t>давать жалобы на своих обидчиков, поскольку п</w:t>
      </w:r>
      <w:r w:rsidRPr="00736213">
        <w:t>о</w:t>
      </w:r>
      <w:r w:rsidRPr="00736213">
        <w:t>лиция оставляет их без внимания или рассматрив</w:t>
      </w:r>
      <w:r w:rsidRPr="00736213">
        <w:t>а</w:t>
      </w:r>
      <w:r w:rsidRPr="00736213">
        <w:t>ет ненадлежащим образом. А когда они все-таки подают жалобы, существующих механизмов защ</w:t>
      </w:r>
      <w:r w:rsidRPr="00736213">
        <w:t>и</w:t>
      </w:r>
      <w:r w:rsidRPr="00736213">
        <w:t>ты оказывается недостаточно. Многие женщины были убиты после обвинений в адрес нап</w:t>
      </w:r>
      <w:r w:rsidRPr="00736213">
        <w:t>а</w:t>
      </w:r>
      <w:r w:rsidRPr="00736213">
        <w:t>давших. Оратор</w:t>
      </w:r>
      <w:r>
        <w:t xml:space="preserve"> хотела бы получить</w:t>
      </w:r>
      <w:r w:rsidRPr="00736213">
        <w:t xml:space="preserve"> информацию о ко</w:t>
      </w:r>
      <w:r w:rsidRPr="00736213">
        <w:t>н</w:t>
      </w:r>
      <w:r w:rsidRPr="00736213">
        <w:t>кретных мерах, принятых гос</w:t>
      </w:r>
      <w:r w:rsidRPr="00736213">
        <w:t>у</w:t>
      </w:r>
      <w:r w:rsidRPr="00736213">
        <w:t>дарством-участником для борьбы с бытовым насилием. К примеру, поле</w:t>
      </w:r>
      <w:r w:rsidRPr="00736213">
        <w:t>з</w:t>
      </w:r>
      <w:r w:rsidRPr="00736213">
        <w:t>ными оказались бы статистические да</w:t>
      </w:r>
      <w:r w:rsidRPr="00736213">
        <w:t>н</w:t>
      </w:r>
      <w:r w:rsidRPr="00736213">
        <w:t>ные о числе проведенных судебных разбирательств и осужде</w:t>
      </w:r>
      <w:r w:rsidRPr="00736213">
        <w:t>н</w:t>
      </w:r>
      <w:r w:rsidRPr="00736213">
        <w:t>ных лиц, а также о понесе</w:t>
      </w:r>
      <w:r w:rsidRPr="00736213">
        <w:t>н</w:t>
      </w:r>
      <w:r w:rsidRPr="00736213">
        <w:t>ном им</w:t>
      </w:r>
      <w:r>
        <w:t>и</w:t>
      </w:r>
      <w:r w:rsidRPr="00736213">
        <w:t xml:space="preserve"> наказании. Кроме того, практически нет приютов для постр</w:t>
      </w:r>
      <w:r w:rsidRPr="00736213">
        <w:t>а</w:t>
      </w:r>
      <w:r w:rsidRPr="00736213">
        <w:t>давших женщин. Единственный госуда</w:t>
      </w:r>
      <w:r w:rsidRPr="00736213">
        <w:t>р</w:t>
      </w:r>
      <w:r w:rsidRPr="00736213">
        <w:t>ственный приют обе</w:t>
      </w:r>
      <w:r w:rsidRPr="00736213">
        <w:t>с</w:t>
      </w:r>
      <w:r w:rsidRPr="00736213">
        <w:t>печивает недостаточную защиту, и, как говорят, условия в нем настолько плачевные, что женщины предпочитают туда не обращаться. Ка</w:t>
      </w:r>
      <w:r w:rsidRPr="00736213">
        <w:t>н</w:t>
      </w:r>
      <w:r w:rsidRPr="00736213">
        <w:t xml:space="preserve">целярия </w:t>
      </w:r>
      <w:r>
        <w:t>О</w:t>
      </w:r>
      <w:r w:rsidRPr="00736213">
        <w:t>мбудсмена также призвала к увеличению числа пр</w:t>
      </w:r>
      <w:r w:rsidRPr="00736213">
        <w:t>и</w:t>
      </w:r>
      <w:r w:rsidRPr="00736213">
        <w:t>ютов. Оратор спрашивает, планирует ли правительство о</w:t>
      </w:r>
      <w:r w:rsidRPr="00736213">
        <w:t>т</w:t>
      </w:r>
      <w:r w:rsidRPr="00736213">
        <w:t>крыть новые приюты и улучшить условия в единственном уже существу</w:t>
      </w:r>
      <w:r w:rsidRPr="00736213">
        <w:t>ю</w:t>
      </w:r>
      <w:r w:rsidRPr="00736213">
        <w:t>щем.</w:t>
      </w:r>
    </w:p>
    <w:p w:rsidR="00ED4341" w:rsidRPr="00736213" w:rsidRDefault="00ED4341" w:rsidP="00ED4341">
      <w:pPr>
        <w:pStyle w:val="DualTxt"/>
      </w:pPr>
      <w:r w:rsidRPr="00736213">
        <w:t>31.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F506AE">
        <w:rPr>
          <w:b/>
        </w:rPr>
        <w:t>н</w:t>
      </w:r>
      <w:r>
        <w:rPr>
          <w:b/>
        </w:rPr>
        <w:t> </w:t>
      </w:r>
      <w:r w:rsidRPr="00F506AE">
        <w:rPr>
          <w:b/>
        </w:rPr>
        <w:t>Амор</w:t>
      </w:r>
      <w:r w:rsidRPr="00736213">
        <w:t xml:space="preserve"> говорит, что ответы делегации на вопросы Комитета были откровенными, подробн</w:t>
      </w:r>
      <w:r w:rsidRPr="00736213">
        <w:t>ы</w:t>
      </w:r>
      <w:r w:rsidRPr="00736213">
        <w:t>ми и полезными. Обеспокоенность вызывает пр</w:t>
      </w:r>
      <w:r w:rsidRPr="00736213">
        <w:t>о</w:t>
      </w:r>
      <w:r w:rsidRPr="00736213">
        <w:t>блема детского труда.</w:t>
      </w:r>
      <w:r>
        <w:t xml:space="preserve"> Выступающий</w:t>
      </w:r>
      <w:r w:rsidRPr="00736213">
        <w:t xml:space="preserve"> интересуется кол</w:t>
      </w:r>
      <w:r w:rsidRPr="00736213">
        <w:t>и</w:t>
      </w:r>
      <w:r w:rsidRPr="00736213">
        <w:t>чеством детей, принятых в учебные заведения, ос</w:t>
      </w:r>
      <w:r w:rsidRPr="00736213">
        <w:t>о</w:t>
      </w:r>
      <w:r w:rsidRPr="00736213">
        <w:t>бенно из числа коренных народов, и спрашивает, является ли прием в школу обязательным и до как</w:t>
      </w:r>
      <w:r w:rsidRPr="00736213">
        <w:t>о</w:t>
      </w:r>
      <w:r w:rsidRPr="00736213">
        <w:t>го возраста. Детский труд зачастую по</w:t>
      </w:r>
      <w:r w:rsidRPr="00736213">
        <w:t>д</w:t>
      </w:r>
      <w:r w:rsidRPr="00736213">
        <w:t>разумевает работу</w:t>
      </w:r>
      <w:r>
        <w:t xml:space="preserve"> в качестве домашней прислуги</w:t>
      </w:r>
      <w:r w:rsidRPr="00736213">
        <w:t>. Такая раб</w:t>
      </w:r>
      <w:r w:rsidRPr="00736213">
        <w:t>о</w:t>
      </w:r>
      <w:r w:rsidRPr="00736213">
        <w:t>та, даже когда речь идет о взрослых, близка к ра</w:t>
      </w:r>
      <w:r w:rsidRPr="00736213">
        <w:t>б</w:t>
      </w:r>
      <w:r w:rsidRPr="00736213">
        <w:t>ству в том понимании этого слова, которое зало</w:t>
      </w:r>
      <w:r>
        <w:t>ж</w:t>
      </w:r>
      <w:r>
        <w:t>е</w:t>
      </w:r>
      <w:r>
        <w:t>но в статье </w:t>
      </w:r>
      <w:r w:rsidRPr="00736213">
        <w:t>8 Пакта. Хотя правительство предпр</w:t>
      </w:r>
      <w:r w:rsidRPr="00736213">
        <w:t>и</w:t>
      </w:r>
      <w:r w:rsidRPr="00736213">
        <w:t>няло усилия по решению этой проблемы путем на</w:t>
      </w:r>
      <w:r w:rsidRPr="00736213">
        <w:t>д</w:t>
      </w:r>
      <w:r w:rsidRPr="00736213">
        <w:t>зора и и</w:t>
      </w:r>
      <w:r w:rsidRPr="00736213">
        <w:t>н</w:t>
      </w:r>
      <w:r w:rsidRPr="00736213">
        <w:t>спектирования, оно не приняло жестких мер по защите прав таких детей и домашних рабо</w:t>
      </w:r>
      <w:r w:rsidRPr="00736213">
        <w:t>т</w:t>
      </w:r>
      <w:r w:rsidRPr="00736213">
        <w:t>ников в целом.</w:t>
      </w:r>
    </w:p>
    <w:p w:rsidR="00ED4341" w:rsidRPr="00D96402" w:rsidRDefault="00ED4341" w:rsidP="00ED4341">
      <w:pPr>
        <w:pStyle w:val="DualTxt"/>
        <w:rPr>
          <w:w w:val="101"/>
        </w:rPr>
      </w:pPr>
      <w:r w:rsidRPr="00D96402">
        <w:rPr>
          <w:w w:val="101"/>
        </w:rPr>
        <w:t>32.</w:t>
      </w:r>
      <w:r w:rsidRPr="00D96402">
        <w:rPr>
          <w:w w:val="101"/>
        </w:rPr>
        <w:tab/>
        <w:t>Что касается уп</w:t>
      </w:r>
      <w:r w:rsidRPr="00D96402">
        <w:rPr>
          <w:w w:val="101"/>
        </w:rPr>
        <w:t>о</w:t>
      </w:r>
      <w:r w:rsidRPr="00D96402">
        <w:rPr>
          <w:w w:val="101"/>
        </w:rPr>
        <w:t>минания в докладе (пункт 501) нравственных норм христианства и признания кат</w:t>
      </w:r>
      <w:r w:rsidRPr="00D96402">
        <w:rPr>
          <w:w w:val="101"/>
        </w:rPr>
        <w:t>о</w:t>
      </w:r>
      <w:r w:rsidRPr="00D96402">
        <w:rPr>
          <w:w w:val="101"/>
        </w:rPr>
        <w:t>личества религией, исповедуемой большинством жителей Панамы, то тот факт, что религия признана государственной или что ее последователи соста</w:t>
      </w:r>
      <w:r w:rsidRPr="00D96402">
        <w:rPr>
          <w:w w:val="101"/>
        </w:rPr>
        <w:t>в</w:t>
      </w:r>
      <w:r w:rsidRPr="00D96402">
        <w:rPr>
          <w:w w:val="101"/>
        </w:rPr>
        <w:t>ляют бол</w:t>
      </w:r>
      <w:r w:rsidRPr="00D96402">
        <w:rPr>
          <w:w w:val="101"/>
        </w:rPr>
        <w:t>ь</w:t>
      </w:r>
      <w:r w:rsidRPr="00D96402">
        <w:rPr>
          <w:w w:val="101"/>
        </w:rPr>
        <w:t>шинство населения, не вызывает вопросов до тех пор, пока проявляется уважение к религиям меньшинств и с</w:t>
      </w:r>
      <w:r w:rsidRPr="00D96402">
        <w:rPr>
          <w:w w:val="101"/>
        </w:rPr>
        <w:t>о</w:t>
      </w:r>
      <w:r w:rsidRPr="00D96402">
        <w:rPr>
          <w:w w:val="101"/>
        </w:rPr>
        <w:t>блюдаются права как верующих, так и нев</w:t>
      </w:r>
      <w:r w:rsidRPr="00D96402">
        <w:rPr>
          <w:w w:val="101"/>
        </w:rPr>
        <w:t>е</w:t>
      </w:r>
      <w:r w:rsidRPr="00D96402">
        <w:rPr>
          <w:w w:val="101"/>
        </w:rPr>
        <w:t>рующих. Вместе с тем, введение понятия нравственных норм христианства несколько усло</w:t>
      </w:r>
      <w:r w:rsidRPr="00D96402">
        <w:rPr>
          <w:w w:val="101"/>
        </w:rPr>
        <w:t>ж</w:t>
      </w:r>
      <w:r w:rsidRPr="00D96402">
        <w:rPr>
          <w:w w:val="101"/>
        </w:rPr>
        <w:t>няет дело. Согласно заключению Комитета в его з</w:t>
      </w:r>
      <w:r w:rsidRPr="00D96402">
        <w:rPr>
          <w:w w:val="101"/>
        </w:rPr>
        <w:t>а</w:t>
      </w:r>
      <w:r w:rsidRPr="00D96402">
        <w:rPr>
          <w:w w:val="101"/>
        </w:rPr>
        <w:t>мечании общего порядка</w:t>
      </w:r>
      <w:r>
        <w:rPr>
          <w:w w:val="101"/>
        </w:rPr>
        <w:t> </w:t>
      </w:r>
      <w:r w:rsidRPr="00D96402">
        <w:rPr>
          <w:w w:val="101"/>
        </w:rPr>
        <w:t>№ 22, идея нравственных норм складывается из многих социальных, филосо</w:t>
      </w:r>
      <w:r w:rsidRPr="00D96402">
        <w:rPr>
          <w:w w:val="101"/>
        </w:rPr>
        <w:t>ф</w:t>
      </w:r>
      <w:r w:rsidRPr="00D96402">
        <w:rPr>
          <w:w w:val="101"/>
        </w:rPr>
        <w:t>ских и религиозных традиций и не должна основ</w:t>
      </w:r>
      <w:r w:rsidRPr="00D96402">
        <w:rPr>
          <w:w w:val="101"/>
        </w:rPr>
        <w:t>ы</w:t>
      </w:r>
      <w:r w:rsidRPr="00D96402">
        <w:rPr>
          <w:w w:val="101"/>
        </w:rPr>
        <w:t>ваться на одной-единственной религиозной трад</w:t>
      </w:r>
      <w:r w:rsidRPr="00D96402">
        <w:rPr>
          <w:w w:val="101"/>
        </w:rPr>
        <w:t>и</w:t>
      </w:r>
      <w:r w:rsidRPr="00D96402">
        <w:rPr>
          <w:w w:val="101"/>
        </w:rPr>
        <w:t>ции. Ограничение свободы вероисповедания треб</w:t>
      </w:r>
      <w:r w:rsidRPr="00D96402">
        <w:rPr>
          <w:w w:val="101"/>
        </w:rPr>
        <w:t>о</w:t>
      </w:r>
      <w:r w:rsidRPr="00D96402">
        <w:rPr>
          <w:w w:val="101"/>
        </w:rPr>
        <w:t>ванием уважать нравственные нормы христианства способно в</w:t>
      </w:r>
      <w:r w:rsidRPr="00D96402">
        <w:rPr>
          <w:w w:val="101"/>
        </w:rPr>
        <w:t>ы</w:t>
      </w:r>
      <w:r w:rsidRPr="00D96402">
        <w:rPr>
          <w:w w:val="101"/>
        </w:rPr>
        <w:t>звать у членов религиозных меньшинств и нев</w:t>
      </w:r>
      <w:r w:rsidRPr="00D96402">
        <w:rPr>
          <w:w w:val="101"/>
        </w:rPr>
        <w:t>е</w:t>
      </w:r>
      <w:r w:rsidRPr="00D96402">
        <w:rPr>
          <w:w w:val="101"/>
        </w:rPr>
        <w:t>рующих ощущение, что в их отношении имеет место дискрим</w:t>
      </w:r>
      <w:r w:rsidRPr="00D96402">
        <w:rPr>
          <w:w w:val="101"/>
        </w:rPr>
        <w:t>и</w:t>
      </w:r>
      <w:r w:rsidRPr="00D96402">
        <w:rPr>
          <w:w w:val="101"/>
        </w:rPr>
        <w:t>нация.</w:t>
      </w:r>
    </w:p>
    <w:p w:rsidR="00ED4341" w:rsidRDefault="00ED4341" w:rsidP="00ED4341">
      <w:pPr>
        <w:pStyle w:val="DualTxt"/>
      </w:pPr>
      <w:r w:rsidRPr="00736213">
        <w:t>33.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F506AE">
        <w:rPr>
          <w:b/>
        </w:rPr>
        <w:t>н</w:t>
      </w:r>
      <w:r>
        <w:rPr>
          <w:b/>
        </w:rPr>
        <w:t> </w:t>
      </w:r>
      <w:r w:rsidRPr="00F506AE">
        <w:rPr>
          <w:b/>
        </w:rPr>
        <w:t>Глеле Аханханзо</w:t>
      </w:r>
      <w:r w:rsidRPr="00736213">
        <w:t xml:space="preserve"> говорит, что многие г</w:t>
      </w:r>
      <w:r w:rsidRPr="00736213">
        <w:t>о</w:t>
      </w:r>
      <w:r w:rsidRPr="00736213">
        <w:t>сударства-участники постоянно испытывают сер</w:t>
      </w:r>
      <w:r w:rsidRPr="00736213">
        <w:t>ь</w:t>
      </w:r>
      <w:r w:rsidRPr="00736213">
        <w:t>езные трудности в вопросах обеспечения уважения прав коренных народов. Поэтому он был бы пр</w:t>
      </w:r>
      <w:r w:rsidRPr="00736213">
        <w:t>и</w:t>
      </w:r>
      <w:r w:rsidRPr="00736213">
        <w:t>знателен за информацию о конкретных мерах, кот</w:t>
      </w:r>
      <w:r w:rsidRPr="00736213">
        <w:t>о</w:t>
      </w:r>
      <w:r w:rsidRPr="00736213">
        <w:t>рые принимает правительство, чтобы помочь</w:t>
      </w:r>
      <w:r>
        <w:t xml:space="preserve"> пре</w:t>
      </w:r>
      <w:r>
        <w:t>д</w:t>
      </w:r>
      <w:r>
        <w:t>ставителям</w:t>
      </w:r>
      <w:r w:rsidRPr="00736213">
        <w:t xml:space="preserve"> корен</w:t>
      </w:r>
      <w:r>
        <w:t>ных</w:t>
      </w:r>
      <w:r w:rsidRPr="00736213">
        <w:t xml:space="preserve"> народ</w:t>
      </w:r>
      <w:r>
        <w:t xml:space="preserve">ов — </w:t>
      </w:r>
      <w:r w:rsidRPr="00736213">
        <w:t>одним из самых уязвимых членов общества</w:t>
      </w:r>
      <w:r>
        <w:t xml:space="preserve"> — </w:t>
      </w:r>
      <w:r w:rsidRPr="00736213">
        <w:t>осуществлять свои пр</w:t>
      </w:r>
      <w:r w:rsidRPr="00736213">
        <w:t>а</w:t>
      </w:r>
      <w:r w:rsidRPr="00736213">
        <w:t>ва и быть признанными своими согражданами в качестве ра</w:t>
      </w:r>
      <w:r w:rsidRPr="00736213">
        <w:t>в</w:t>
      </w:r>
      <w:r w:rsidRPr="00736213">
        <w:t>ных.</w:t>
      </w:r>
    </w:p>
    <w:p w:rsidR="00ED4341" w:rsidRDefault="00ED4341" w:rsidP="00ED4341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Заседание прерывается в 12 ч. 20 м. и возобновляется в 12 ч. 30 </w:t>
      </w:r>
      <w:r w:rsidRPr="00736213">
        <w:t>м.</w:t>
      </w:r>
    </w:p>
    <w:p w:rsidR="00ED4341" w:rsidRPr="00ED4341" w:rsidRDefault="00ED4341" w:rsidP="00ED4341">
      <w:pPr>
        <w:pStyle w:val="SingleTxt"/>
        <w:spacing w:after="0" w:line="120" w:lineRule="exact"/>
        <w:rPr>
          <w:sz w:val="10"/>
        </w:rPr>
      </w:pPr>
    </w:p>
    <w:p w:rsidR="00ED4341" w:rsidRPr="00736213" w:rsidRDefault="00ED4341" w:rsidP="00ED4341">
      <w:pPr>
        <w:pStyle w:val="DualTxt"/>
      </w:pPr>
      <w:r w:rsidRPr="00736213">
        <w:t>34.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F506AE">
        <w:rPr>
          <w:b/>
        </w:rPr>
        <w:t>н</w:t>
      </w:r>
      <w:r>
        <w:rPr>
          <w:b/>
        </w:rPr>
        <w:t> </w:t>
      </w:r>
      <w:r w:rsidRPr="00F506AE">
        <w:rPr>
          <w:b/>
        </w:rPr>
        <w:t>Гомес</w:t>
      </w:r>
      <w:r w:rsidRPr="00736213">
        <w:t xml:space="preserve"> (Панама) говорит, что в новом Уг</w:t>
      </w:r>
      <w:r w:rsidRPr="00736213">
        <w:t>о</w:t>
      </w:r>
      <w:r w:rsidRPr="00736213">
        <w:t>ловном кодексе, к</w:t>
      </w:r>
      <w:r w:rsidRPr="00736213">
        <w:t>о</w:t>
      </w:r>
      <w:r>
        <w:t>торый вступит в силу в мае 2008 </w:t>
      </w:r>
      <w:r w:rsidRPr="00736213">
        <w:t>года, дается определение противоправного п</w:t>
      </w:r>
      <w:r w:rsidRPr="00736213">
        <w:t>о</w:t>
      </w:r>
      <w:r w:rsidRPr="00736213">
        <w:t>ведения, связанного с коррупцией и коммерческой эксплуатацией несовершеннолетних, включая де</w:t>
      </w:r>
      <w:r w:rsidRPr="00736213">
        <w:t>т</w:t>
      </w:r>
      <w:r w:rsidRPr="00736213">
        <w:t>скую порнографию, сексуальное рабство и секс-туризм, и предусматривается соответствующее н</w:t>
      </w:r>
      <w:r w:rsidRPr="00736213">
        <w:t>а</w:t>
      </w:r>
      <w:r w:rsidRPr="00736213">
        <w:t>казание. Лица,</w:t>
      </w:r>
      <w:r>
        <w:t xml:space="preserve"> изобличенные в пособничестве</w:t>
      </w:r>
      <w:r w:rsidRPr="00736213">
        <w:t xml:space="preserve"> </w:t>
      </w:r>
      <w:r>
        <w:t>л</w:t>
      </w:r>
      <w:r>
        <w:t>и</w:t>
      </w:r>
      <w:r>
        <w:t>цам, признанным</w:t>
      </w:r>
      <w:r w:rsidRPr="00736213">
        <w:t xml:space="preserve"> виновными в таких преступлен</w:t>
      </w:r>
      <w:r w:rsidRPr="00736213">
        <w:t>и</w:t>
      </w:r>
      <w:r w:rsidRPr="00736213">
        <w:t>ях, преследую</w:t>
      </w:r>
      <w:r w:rsidRPr="00736213">
        <w:t>т</w:t>
      </w:r>
      <w:r w:rsidRPr="00736213">
        <w:t>ся по закону, как и лица, знавшие о такой деятельности, но не сообщившие об этом компетентным органам. Закон №</w:t>
      </w:r>
      <w:r>
        <w:t> 40 1999 </w:t>
      </w:r>
      <w:r w:rsidRPr="00736213">
        <w:t>года пр</w:t>
      </w:r>
      <w:r w:rsidRPr="00736213">
        <w:t>е</w:t>
      </w:r>
      <w:r w:rsidRPr="00736213">
        <w:t>дусматривает систему уголовной ответс</w:t>
      </w:r>
      <w:r w:rsidRPr="00736213">
        <w:t>т</w:t>
      </w:r>
      <w:r w:rsidRPr="00736213">
        <w:t>венности подрос</w:t>
      </w:r>
      <w:r w:rsidRPr="00736213">
        <w:t>т</w:t>
      </w:r>
      <w:r w:rsidRPr="00736213">
        <w:t>ков.</w:t>
      </w:r>
    </w:p>
    <w:p w:rsidR="00ED4341" w:rsidRPr="00736213" w:rsidRDefault="00ED4341" w:rsidP="00ED4341">
      <w:pPr>
        <w:pStyle w:val="DualTxt"/>
      </w:pPr>
      <w:r w:rsidRPr="00736213">
        <w:t>35.</w:t>
      </w:r>
      <w:r w:rsidRPr="00736213">
        <w:tab/>
        <w:t xml:space="preserve">Отвечая на вопросы </w:t>
      </w:r>
      <w:r>
        <w:t>г</w:t>
      </w:r>
      <w:r>
        <w:noBreakHyphen/>
        <w:t>на </w:t>
      </w:r>
      <w:r w:rsidRPr="00736213">
        <w:t>Халила, оратор гов</w:t>
      </w:r>
      <w:r w:rsidRPr="00736213">
        <w:t>о</w:t>
      </w:r>
      <w:r w:rsidRPr="00736213">
        <w:t>рит, что право на свободу мирных собраний закре</w:t>
      </w:r>
      <w:r w:rsidRPr="00736213">
        <w:t>п</w:t>
      </w:r>
      <w:r w:rsidRPr="00736213">
        <w:t>лено в Ко</w:t>
      </w:r>
      <w:r w:rsidRPr="00736213">
        <w:t>н</w:t>
      </w:r>
      <w:r w:rsidRPr="00736213">
        <w:t>ституции. Вместе с тем демонстрации и митинги протеста, нарушающие права третьих ст</w:t>
      </w:r>
      <w:r w:rsidRPr="00736213">
        <w:t>о</w:t>
      </w:r>
      <w:r>
        <w:t>рон, в частности</w:t>
      </w:r>
      <w:r w:rsidRPr="00736213">
        <w:t xml:space="preserve"> их право на свободу передвиж</w:t>
      </w:r>
      <w:r w:rsidRPr="00736213">
        <w:t>е</w:t>
      </w:r>
      <w:r w:rsidRPr="00736213">
        <w:t>ния, противозаконны, поскольку противоречат п</w:t>
      </w:r>
      <w:r w:rsidRPr="00736213">
        <w:t>о</w:t>
      </w:r>
      <w:r w:rsidRPr="00736213">
        <w:t>ложениям Конституции, связанным с защитой ф</w:t>
      </w:r>
      <w:r w:rsidRPr="00736213">
        <w:t>и</w:t>
      </w:r>
      <w:r w:rsidRPr="00736213">
        <w:t>зической неприкосновенности и имущества гра</w:t>
      </w:r>
      <w:r w:rsidRPr="00736213">
        <w:t>ж</w:t>
      </w:r>
      <w:r w:rsidRPr="00736213">
        <w:t>дан. Так, недавние протесты в Панаме привели к человеческим жертвам, и государственная прокур</w:t>
      </w:r>
      <w:r w:rsidRPr="00736213">
        <w:t>а</w:t>
      </w:r>
      <w:r w:rsidRPr="00736213">
        <w:t>тура начала расследование этих</w:t>
      </w:r>
      <w:r>
        <w:t xml:space="preserve"> событий</w:t>
      </w:r>
      <w:r w:rsidRPr="00736213">
        <w:t>. Что кас</w:t>
      </w:r>
      <w:r w:rsidRPr="00736213">
        <w:t>а</w:t>
      </w:r>
      <w:r w:rsidRPr="00736213">
        <w:t>ется вопроса о клевете,</w:t>
      </w:r>
      <w:r>
        <w:t xml:space="preserve"> то,</w:t>
      </w:r>
      <w:r w:rsidRPr="00736213">
        <w:t xml:space="preserve"> согласно новому Уг</w:t>
      </w:r>
      <w:r w:rsidRPr="00736213">
        <w:t>о</w:t>
      </w:r>
      <w:r w:rsidRPr="00736213">
        <w:t>ловному кодексу, обсуждение или критика действий государственных должностных лиц не явля</w:t>
      </w:r>
      <w:r>
        <w:t>ю</w:t>
      </w:r>
      <w:r w:rsidRPr="00736213">
        <w:t>тся правонарушен</w:t>
      </w:r>
      <w:r w:rsidRPr="00736213">
        <w:t>и</w:t>
      </w:r>
      <w:r w:rsidRPr="00736213">
        <w:t>ем.</w:t>
      </w:r>
    </w:p>
    <w:p w:rsidR="00ED4341" w:rsidRPr="00736213" w:rsidRDefault="00ED4341" w:rsidP="00ED4341">
      <w:pPr>
        <w:pStyle w:val="DualTxt"/>
      </w:pPr>
      <w:r w:rsidRPr="00736213">
        <w:t>36.</w:t>
      </w:r>
      <w:r w:rsidRPr="00736213">
        <w:tab/>
        <w:t xml:space="preserve">Что касается дискриминации в отношении женщин, </w:t>
      </w:r>
      <w:r>
        <w:t>то Закон № 38 2001 </w:t>
      </w:r>
      <w:r w:rsidRPr="00736213">
        <w:t>года предусматривает принятие административными и судебными орг</w:t>
      </w:r>
      <w:r w:rsidRPr="00736213">
        <w:t>а</w:t>
      </w:r>
      <w:r w:rsidRPr="00736213">
        <w:t>нами ряда мер по защите женщин от насилия в с</w:t>
      </w:r>
      <w:r w:rsidRPr="00736213">
        <w:t>е</w:t>
      </w:r>
      <w:r w:rsidRPr="00736213">
        <w:t>мье. Среди них выдача ордера на предварительный арест подозреваемого, переселение жертвы или правонарушителя и временное лишение подозр</w:t>
      </w:r>
      <w:r w:rsidRPr="00736213">
        <w:t>е</w:t>
      </w:r>
      <w:r w:rsidRPr="00736213">
        <w:t>ваемого прав на опекунство и/или посещение р</w:t>
      </w:r>
      <w:r w:rsidRPr="00736213">
        <w:t>е</w:t>
      </w:r>
      <w:r w:rsidRPr="00736213">
        <w:t>бенка. Кроме того, Панама присоединилась к Ме</w:t>
      </w:r>
      <w:r w:rsidRPr="00736213">
        <w:t>ж</w:t>
      </w:r>
      <w:r w:rsidRPr="00736213">
        <w:t>американской конвенции о предупреждении, нак</w:t>
      </w:r>
      <w:r w:rsidRPr="00736213">
        <w:t>а</w:t>
      </w:r>
      <w:r w:rsidRPr="00736213">
        <w:t>зании и искор</w:t>
      </w:r>
      <w:r w:rsidRPr="00736213">
        <w:t>е</w:t>
      </w:r>
      <w:r w:rsidRPr="00736213">
        <w:t xml:space="preserve">нении насилия в отношении женщин. </w:t>
      </w:r>
      <w:r>
        <w:t xml:space="preserve">Благодаря </w:t>
      </w:r>
      <w:r w:rsidRPr="00736213">
        <w:t>инициатив</w:t>
      </w:r>
      <w:r>
        <w:t>ам</w:t>
      </w:r>
      <w:r w:rsidRPr="00736213">
        <w:t xml:space="preserve"> в области профессионал</w:t>
      </w:r>
      <w:r w:rsidRPr="00736213">
        <w:t>ь</w:t>
      </w:r>
      <w:r w:rsidRPr="00736213">
        <w:t>ной подготовки и информацион</w:t>
      </w:r>
      <w:r>
        <w:t>но-просветитель</w:t>
      </w:r>
      <w:r>
        <w:softHyphen/>
        <w:t>ным кампаниям</w:t>
      </w:r>
      <w:r w:rsidRPr="00736213">
        <w:t xml:space="preserve"> число связанных с насилием в с</w:t>
      </w:r>
      <w:r w:rsidRPr="00736213">
        <w:t>е</w:t>
      </w:r>
      <w:r w:rsidRPr="00736213">
        <w:t>мье жалоб в соответствующие органы существенно увеличилось: с 9</w:t>
      </w:r>
      <w:r>
        <w:t>020 в 2005 </w:t>
      </w:r>
      <w:r w:rsidRPr="00736213">
        <w:t>го</w:t>
      </w:r>
      <w:r>
        <w:t>ду до 13 992 в 2006 </w:t>
      </w:r>
      <w:r w:rsidRPr="00736213">
        <w:t>году.</w:t>
      </w:r>
    </w:p>
    <w:p w:rsidR="00ED4341" w:rsidRPr="00736213" w:rsidRDefault="00ED4341" w:rsidP="00ED4341">
      <w:pPr>
        <w:pStyle w:val="DualTxt"/>
      </w:pPr>
      <w:r w:rsidRPr="00736213">
        <w:t>37.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F506AE">
        <w:rPr>
          <w:b/>
        </w:rPr>
        <w:t>жа</w:t>
      </w:r>
      <w:r>
        <w:rPr>
          <w:b/>
        </w:rPr>
        <w:t> </w:t>
      </w:r>
      <w:r w:rsidRPr="00F506AE">
        <w:rPr>
          <w:b/>
        </w:rPr>
        <w:t>Родригес</w:t>
      </w:r>
      <w:r w:rsidRPr="00736213">
        <w:t xml:space="preserve"> (Панама) говорит, что помимо ратификации ряда международных документов о борьбе с сексуальной эксплуатацией несоверше</w:t>
      </w:r>
      <w:r w:rsidRPr="00736213">
        <w:t>н</w:t>
      </w:r>
      <w:r w:rsidRPr="00736213">
        <w:t>нолетних и принятия внутреннего законодательства,</w:t>
      </w:r>
      <w:r>
        <w:t xml:space="preserve"> устанавливающего уголо</w:t>
      </w:r>
      <w:r>
        <w:t>в</w:t>
      </w:r>
      <w:r>
        <w:t>ную ответственность за</w:t>
      </w:r>
      <w:r w:rsidRPr="00736213">
        <w:t xml:space="preserve"> такую деятельность, Панама разработала комплекс руководящих принципов по защите и поддержке пострадавших и реализует стратегию, которая пр</w:t>
      </w:r>
      <w:r w:rsidRPr="00736213">
        <w:t>и</w:t>
      </w:r>
      <w:r w:rsidRPr="00736213">
        <w:t>звана обеспечить, чтобы лица, занимающиеся ра</w:t>
      </w:r>
      <w:r w:rsidRPr="00736213">
        <w:t>с</w:t>
      </w:r>
      <w:r w:rsidRPr="00736213">
        <w:t>следованием соответствующих случаев, надлеж</w:t>
      </w:r>
      <w:r w:rsidRPr="00736213">
        <w:t>а</w:t>
      </w:r>
      <w:r w:rsidRPr="00736213">
        <w:t>щим образом обращались с несове</w:t>
      </w:r>
      <w:r w:rsidRPr="00736213">
        <w:t>р</w:t>
      </w:r>
      <w:r w:rsidRPr="00736213">
        <w:t>шеннолетними жертвами. По новому Уголовному кодексу вино</w:t>
      </w:r>
      <w:r w:rsidRPr="00736213">
        <w:t>в</w:t>
      </w:r>
      <w:r w:rsidRPr="00736213">
        <w:t>ные в продаже детей приговариваются к</w:t>
      </w:r>
      <w:r>
        <w:t xml:space="preserve"> лишению</w:t>
      </w:r>
      <w:r w:rsidRPr="00736213">
        <w:t xml:space="preserve"> свободы</w:t>
      </w:r>
      <w:r>
        <w:t xml:space="preserve"> на срок от 5 до </w:t>
      </w:r>
      <w:r w:rsidRPr="00736213">
        <w:t>10</w:t>
      </w:r>
      <w:r>
        <w:t> лет</w:t>
      </w:r>
      <w:r w:rsidRPr="00736213">
        <w:t>; более дл</w:t>
      </w:r>
      <w:r w:rsidRPr="00736213">
        <w:t>и</w:t>
      </w:r>
      <w:r w:rsidRPr="00736213">
        <w:t>тельные сроки заключения предусматриваются, если прод</w:t>
      </w:r>
      <w:r w:rsidRPr="00736213">
        <w:t>а</w:t>
      </w:r>
      <w:r w:rsidRPr="00736213">
        <w:t>жа осуществляется для целей сексуальной эксплу</w:t>
      </w:r>
      <w:r w:rsidRPr="00736213">
        <w:t>а</w:t>
      </w:r>
      <w:r w:rsidRPr="00736213">
        <w:t>тации, принудительного труда, рабства или из</w:t>
      </w:r>
      <w:r w:rsidRPr="00736213">
        <w:t>ъ</w:t>
      </w:r>
      <w:r w:rsidRPr="00736213">
        <w:t>ятия орг</w:t>
      </w:r>
      <w:r w:rsidRPr="00736213">
        <w:t>а</w:t>
      </w:r>
      <w:r w:rsidRPr="00736213">
        <w:t>нов.</w:t>
      </w:r>
    </w:p>
    <w:p w:rsidR="00ED4341" w:rsidRPr="00736213" w:rsidRDefault="00ED4341" w:rsidP="00ED4341">
      <w:pPr>
        <w:pStyle w:val="DualTxt"/>
      </w:pPr>
      <w:r>
        <w:t>38.</w:t>
      </w:r>
      <w:r>
        <w:tab/>
        <w:t>В 2000 </w:t>
      </w:r>
      <w:r w:rsidRPr="00736213">
        <w:t>году Панама присоединилась к Ко</w:t>
      </w:r>
      <w:r w:rsidRPr="00736213">
        <w:t>н</w:t>
      </w:r>
      <w:r w:rsidRPr="00736213">
        <w:t>венции МОТ №</w:t>
      </w:r>
      <w:r>
        <w:t> </w:t>
      </w:r>
      <w:r w:rsidRPr="00736213">
        <w:t>182, которая, в частности, обязыв</w:t>
      </w:r>
      <w:r w:rsidRPr="00736213">
        <w:t>а</w:t>
      </w:r>
      <w:r w:rsidRPr="00736213">
        <w:t>ет государства принимать меры, необходимые для запрещения и искоренения всех форм труда, сп</w:t>
      </w:r>
      <w:r w:rsidRPr="00736213">
        <w:t>о</w:t>
      </w:r>
      <w:r w:rsidRPr="00736213">
        <w:t>собных нанести вред здоровью, без</w:t>
      </w:r>
      <w:r w:rsidRPr="00736213">
        <w:t>о</w:t>
      </w:r>
      <w:r w:rsidRPr="00736213">
        <w:t>пасности или моральному состоянию детей, включая работу в к</w:t>
      </w:r>
      <w:r w:rsidRPr="00736213">
        <w:t>а</w:t>
      </w:r>
      <w:r w:rsidRPr="00736213">
        <w:t>честве домашней прислуги. Более того, в соотве</w:t>
      </w:r>
      <w:r w:rsidRPr="00736213">
        <w:t>т</w:t>
      </w:r>
      <w:r w:rsidRPr="00736213">
        <w:t>ствии с постановлением Верховного</w:t>
      </w:r>
      <w:r>
        <w:t xml:space="preserve"> суда, вынесе</w:t>
      </w:r>
      <w:r>
        <w:t>н</w:t>
      </w:r>
      <w:r>
        <w:t>ным в ноябре 1995 года, статья </w:t>
      </w:r>
      <w:r w:rsidRPr="00736213">
        <w:t>716 Семейного к</w:t>
      </w:r>
      <w:r w:rsidRPr="00736213">
        <w:t>о</w:t>
      </w:r>
      <w:r w:rsidRPr="00736213">
        <w:t>декса, позволявш</w:t>
      </w:r>
      <w:r>
        <w:t>ая детям в возрасте от 12 до 14 </w:t>
      </w:r>
      <w:r w:rsidRPr="00736213">
        <w:t>лет работать в качестве домашней прислуги, была пр</w:t>
      </w:r>
      <w:r w:rsidRPr="00736213">
        <w:t>и</w:t>
      </w:r>
      <w:r w:rsidRPr="00736213">
        <w:t>знана противоречащей Конституции. Эта статья была объявлена недейств</w:t>
      </w:r>
      <w:r w:rsidRPr="00736213">
        <w:t>и</w:t>
      </w:r>
      <w:r w:rsidRPr="00736213">
        <w:t>тельной.</w:t>
      </w:r>
    </w:p>
    <w:p w:rsidR="00ED4341" w:rsidRPr="00736213" w:rsidRDefault="00ED4341" w:rsidP="00ED4341">
      <w:pPr>
        <w:pStyle w:val="DualTxt"/>
      </w:pPr>
      <w:r w:rsidRPr="00736213">
        <w:t>39.</w:t>
      </w:r>
      <w:r w:rsidRPr="00736213">
        <w:tab/>
        <w:t>Нищета</w:t>
      </w:r>
      <w:r>
        <w:t xml:space="preserve"> — </w:t>
      </w:r>
      <w:r w:rsidRPr="00736213">
        <w:t>одна из главных причин детского труда в Панаме, где, по дан</w:t>
      </w:r>
      <w:r>
        <w:t xml:space="preserve">ным 2003 года, 50 </w:t>
      </w:r>
      <w:r w:rsidRPr="00736213">
        <w:t>пр</w:t>
      </w:r>
      <w:r w:rsidRPr="00736213">
        <w:t>о</w:t>
      </w:r>
      <w:r w:rsidRPr="00736213">
        <w:t>центов детей живут за чертой бедности. Осознавая необходимость выработки всестороннего и целос</w:t>
      </w:r>
      <w:r w:rsidRPr="00736213">
        <w:t>т</w:t>
      </w:r>
      <w:r w:rsidRPr="00736213">
        <w:t>ного подхода к решению проблемы, прав</w:t>
      </w:r>
      <w:r w:rsidRPr="00736213">
        <w:t>и</w:t>
      </w:r>
      <w:r w:rsidRPr="00736213">
        <w:t>тельство приступило к реализации программы «Сеть во</w:t>
      </w:r>
      <w:r w:rsidRPr="00736213">
        <w:t>з</w:t>
      </w:r>
      <w:r w:rsidRPr="00736213">
        <w:t>можностей» (</w:t>
      </w:r>
      <w:r w:rsidRPr="00F506AE">
        <w:rPr>
          <w:lang w:val="en-US"/>
        </w:rPr>
        <w:t>Red</w:t>
      </w:r>
      <w:r w:rsidRPr="00F506AE">
        <w:t xml:space="preserve"> </w:t>
      </w:r>
      <w:r w:rsidRPr="00F506AE">
        <w:rPr>
          <w:lang w:val="en-US"/>
        </w:rPr>
        <w:t>de</w:t>
      </w:r>
      <w:r w:rsidRPr="00F506AE">
        <w:t xml:space="preserve"> </w:t>
      </w:r>
      <w:r w:rsidRPr="00F506AE">
        <w:rPr>
          <w:lang w:val="en-US"/>
        </w:rPr>
        <w:t>oportunidades</w:t>
      </w:r>
      <w:r w:rsidRPr="00736213">
        <w:t>), цель которой</w:t>
      </w:r>
      <w:r>
        <w:t xml:space="preserve"> — </w:t>
      </w:r>
      <w:r w:rsidRPr="00736213">
        <w:t>оказывать целенаправленную п</w:t>
      </w:r>
      <w:r w:rsidRPr="00736213">
        <w:t>о</w:t>
      </w:r>
      <w:r w:rsidRPr="00736213">
        <w:t>мощь и поддержку неблагополучным слоям населения, в том числе и</w:t>
      </w:r>
      <w:r w:rsidRPr="00736213">
        <w:t>н</w:t>
      </w:r>
      <w:r w:rsidRPr="00736213">
        <w:t>валидам, представителям коренных народов и л</w:t>
      </w:r>
      <w:r w:rsidRPr="00736213">
        <w:t>и</w:t>
      </w:r>
      <w:r w:rsidRPr="00736213">
        <w:t>цам, живущим в крайней нищете.</w:t>
      </w:r>
      <w:r>
        <w:t xml:space="preserve"> В рамках этой программы 30 000 </w:t>
      </w:r>
      <w:r w:rsidRPr="00736213">
        <w:t>детей из числа к</w:t>
      </w:r>
      <w:r w:rsidRPr="00736213">
        <w:t>о</w:t>
      </w:r>
      <w:r w:rsidRPr="00736213">
        <w:t>ренных народов были привиты от ряда инфекцио</w:t>
      </w:r>
      <w:r w:rsidRPr="00736213">
        <w:t>н</w:t>
      </w:r>
      <w:r w:rsidRPr="00736213">
        <w:t>ных заболеваний; была расширена система дошкольного образ</w:t>
      </w:r>
      <w:r w:rsidRPr="00736213">
        <w:t>о</w:t>
      </w:r>
      <w:r w:rsidRPr="00736213">
        <w:t>вания для детей из общин коренных народов.</w:t>
      </w:r>
    </w:p>
    <w:p w:rsidR="00ED4341" w:rsidRPr="00736213" w:rsidRDefault="00ED4341" w:rsidP="00ED4341">
      <w:pPr>
        <w:pStyle w:val="DualTxt"/>
      </w:pPr>
      <w:r w:rsidRPr="00736213">
        <w:t>40.</w:t>
      </w:r>
      <w:r w:rsidRPr="00736213">
        <w:tab/>
        <w:t>Наконец, что касается алиментов на детей, с</w:t>
      </w:r>
      <w:r w:rsidRPr="00736213">
        <w:t>о</w:t>
      </w:r>
      <w:r w:rsidRPr="00736213">
        <w:t>ответствующее законод</w:t>
      </w:r>
      <w:r w:rsidRPr="00736213">
        <w:t>а</w:t>
      </w:r>
      <w:r w:rsidRPr="00736213">
        <w:t>тельство уполномочивает суды</w:t>
      </w:r>
      <w:r>
        <w:t xml:space="preserve"> выносить распоряжения о необходимости пр</w:t>
      </w:r>
      <w:r>
        <w:t>о</w:t>
      </w:r>
      <w:r>
        <w:t>извести выплату в адрес</w:t>
      </w:r>
      <w:r w:rsidRPr="00736213">
        <w:t xml:space="preserve"> родите</w:t>
      </w:r>
      <w:r>
        <w:t>лей</w:t>
      </w:r>
      <w:r w:rsidRPr="00736213">
        <w:t>, не выпол</w:t>
      </w:r>
      <w:r>
        <w:t>ня</w:t>
      </w:r>
      <w:r>
        <w:t>ю</w:t>
      </w:r>
      <w:r>
        <w:t>щих</w:t>
      </w:r>
      <w:r w:rsidRPr="00736213">
        <w:t xml:space="preserve"> сво</w:t>
      </w:r>
      <w:r>
        <w:t>и</w:t>
      </w:r>
      <w:r w:rsidRPr="00736213">
        <w:t xml:space="preserve"> обязательств</w:t>
      </w:r>
      <w:r>
        <w:t>а</w:t>
      </w:r>
      <w:r w:rsidRPr="00736213">
        <w:t xml:space="preserve"> в этой связи. Та</w:t>
      </w:r>
      <w:r>
        <w:t>ко</w:t>
      </w:r>
      <w:r w:rsidRPr="00736213">
        <w:t>е</w:t>
      </w:r>
      <w:r>
        <w:t xml:space="preserve"> расп</w:t>
      </w:r>
      <w:r>
        <w:t>о</w:t>
      </w:r>
      <w:r>
        <w:t>ряжение</w:t>
      </w:r>
      <w:r w:rsidRPr="00736213">
        <w:t xml:space="preserve"> </w:t>
      </w:r>
      <w:r>
        <w:t xml:space="preserve">может </w:t>
      </w:r>
      <w:r w:rsidRPr="00736213">
        <w:t>быть</w:t>
      </w:r>
      <w:r>
        <w:t xml:space="preserve"> вынесено</w:t>
      </w:r>
      <w:r w:rsidRPr="00736213">
        <w:t xml:space="preserve"> на следующий день п</w:t>
      </w:r>
      <w:r w:rsidRPr="00736213">
        <w:t>о</w:t>
      </w:r>
      <w:r w:rsidRPr="00736213">
        <w:t>сле первой невыплаты алиментов.</w:t>
      </w:r>
    </w:p>
    <w:p w:rsidR="00ED4341" w:rsidRPr="00736213" w:rsidRDefault="00ED4341" w:rsidP="00ED4341">
      <w:pPr>
        <w:pStyle w:val="DualTxt"/>
      </w:pPr>
      <w:r w:rsidRPr="00736213">
        <w:t>41.</w:t>
      </w:r>
      <w:r w:rsidRPr="00736213">
        <w:tab/>
      </w:r>
      <w:r w:rsidRPr="007F3C71">
        <w:rPr>
          <w:b/>
        </w:rPr>
        <w:t>Председатель</w:t>
      </w:r>
      <w:r w:rsidRPr="00736213">
        <w:t xml:space="preserve"> выражает благодарность гос</w:t>
      </w:r>
      <w:r w:rsidRPr="00736213">
        <w:t>у</w:t>
      </w:r>
      <w:r w:rsidRPr="00736213">
        <w:t>дарству-участнику за его доклад и письменные о</w:t>
      </w:r>
      <w:r w:rsidRPr="00736213">
        <w:t>т</w:t>
      </w:r>
      <w:r w:rsidRPr="00736213">
        <w:t>веты на вопросы, а также за его готовность вступать в конструктивный диалог с Комитетом. Панамские власти заслуживают призн</w:t>
      </w:r>
      <w:r w:rsidRPr="00736213">
        <w:t>а</w:t>
      </w:r>
      <w:r w:rsidRPr="00736213">
        <w:t>тельности за усилия по укреплению внутренней правовой базы, однако введения новых законов недостаточно, чтобы г</w:t>
      </w:r>
      <w:r w:rsidRPr="00736213">
        <w:t>а</w:t>
      </w:r>
      <w:r w:rsidRPr="00736213">
        <w:t>рантировать соблюдение положений Пакта. В связи с этим будущие периодические доклады должны содержать б</w:t>
      </w:r>
      <w:r w:rsidRPr="00736213">
        <w:t>о</w:t>
      </w:r>
      <w:r w:rsidRPr="00736213">
        <w:t>лее подробную информацию, в том числе статистические данные, о положении на ме</w:t>
      </w:r>
      <w:r w:rsidRPr="00736213">
        <w:t>с</w:t>
      </w:r>
      <w:r w:rsidRPr="00736213">
        <w:t>тах.</w:t>
      </w:r>
    </w:p>
    <w:p w:rsidR="00ED4341" w:rsidRPr="00736213" w:rsidRDefault="00ED4341" w:rsidP="00ED4341">
      <w:pPr>
        <w:pStyle w:val="DualTxt"/>
      </w:pPr>
      <w:r w:rsidRPr="00736213">
        <w:t>42.</w:t>
      </w:r>
      <w:r w:rsidRPr="00736213">
        <w:tab/>
        <w:t>Чтобы повысить осведомленность о Пакте и обеспечить более широкое соблюдение его полож</w:t>
      </w:r>
      <w:r w:rsidRPr="00736213">
        <w:t>е</w:t>
      </w:r>
      <w:r w:rsidRPr="00736213">
        <w:t>ний, судам следует чаще ссылаться на него в своих п</w:t>
      </w:r>
      <w:r w:rsidRPr="00736213">
        <w:t>о</w:t>
      </w:r>
      <w:r w:rsidRPr="00736213">
        <w:t>становлениях, а не рассматривать Пакт лишь как некое руководство. Кроме т</w:t>
      </w:r>
      <w:r w:rsidRPr="00736213">
        <w:t>о</w:t>
      </w:r>
      <w:r w:rsidRPr="00736213">
        <w:t>го, в целях улучшения функционирования судебной власти государству-участнику не следует отказываться от своего нам</w:t>
      </w:r>
      <w:r w:rsidRPr="00736213">
        <w:t>е</w:t>
      </w:r>
      <w:r w:rsidRPr="00736213">
        <w:t>рения ввести обвинительную систему. Разумеется, такая система</w:t>
      </w:r>
      <w:r>
        <w:t xml:space="preserve"> — </w:t>
      </w:r>
      <w:r w:rsidRPr="00736213">
        <w:t>не панацея, однако ее введение п</w:t>
      </w:r>
      <w:r w:rsidRPr="00736213">
        <w:t>о</w:t>
      </w:r>
      <w:r w:rsidRPr="00736213">
        <w:t>зволит сократить число нерассмотренных дел,</w:t>
      </w:r>
      <w:r>
        <w:t xml:space="preserve"> сн</w:t>
      </w:r>
      <w:r>
        <w:t>и</w:t>
      </w:r>
      <w:r>
        <w:t>зив</w:t>
      </w:r>
      <w:r w:rsidRPr="00736213">
        <w:t xml:space="preserve"> вероятность безнаказа</w:t>
      </w:r>
      <w:r w:rsidRPr="00736213">
        <w:t>н</w:t>
      </w:r>
      <w:r w:rsidRPr="00736213">
        <w:t>ности.</w:t>
      </w:r>
    </w:p>
    <w:p w:rsidR="00ED4341" w:rsidRPr="00736213" w:rsidRDefault="00ED4341" w:rsidP="00ED4341">
      <w:pPr>
        <w:pStyle w:val="DualTxt"/>
      </w:pPr>
      <w:r w:rsidRPr="00736213">
        <w:t>43.</w:t>
      </w:r>
      <w:r w:rsidRPr="00736213">
        <w:tab/>
        <w:t>Комитет будет и далее с интересом следить за мерами, которые принимает государство-участник для защиты прав коренных народов и представит</w:t>
      </w:r>
      <w:r w:rsidRPr="00736213">
        <w:t>е</w:t>
      </w:r>
      <w:r w:rsidRPr="00736213">
        <w:t>лей других меньшинств, и оратор настоятельно призывает власти страны продо</w:t>
      </w:r>
      <w:r w:rsidRPr="00736213">
        <w:t>л</w:t>
      </w:r>
      <w:r w:rsidRPr="00736213">
        <w:t>жать свои усилия по решению проблем, связанных с детским трудом. Наконец, он</w:t>
      </w:r>
      <w:r>
        <w:t xml:space="preserve"> особо указывает</w:t>
      </w:r>
      <w:r w:rsidRPr="00736213">
        <w:t xml:space="preserve"> на опасности, связа</w:t>
      </w:r>
      <w:r w:rsidRPr="00736213">
        <w:t>н</w:t>
      </w:r>
      <w:r w:rsidRPr="00736213">
        <w:t>ные с признанием противозаконными гомосекс</w:t>
      </w:r>
      <w:r w:rsidRPr="00736213">
        <w:t>у</w:t>
      </w:r>
      <w:r w:rsidRPr="00736213">
        <w:t>альных связей, в частности, из</w:t>
      </w:r>
      <w:r>
        <w:noBreakHyphen/>
      </w:r>
      <w:r w:rsidRPr="00736213">
        <w:t>за того, что такая позиция может повлечь за собой проявления ди</w:t>
      </w:r>
      <w:r w:rsidRPr="00736213">
        <w:t>с</w:t>
      </w:r>
      <w:r w:rsidRPr="00736213">
        <w:t>криминации, а это противоречит букве и духу Па</w:t>
      </w:r>
      <w:r w:rsidRPr="00736213">
        <w:t>к</w:t>
      </w:r>
      <w:r w:rsidRPr="00736213">
        <w:t>та.</w:t>
      </w:r>
    </w:p>
    <w:p w:rsidR="00ED4341" w:rsidRDefault="00ED4341" w:rsidP="00ED4341">
      <w:pPr>
        <w:pStyle w:val="DualTxt"/>
      </w:pPr>
      <w:r w:rsidRPr="00736213">
        <w:t>44.</w:t>
      </w:r>
      <w:r w:rsidRPr="00736213">
        <w:tab/>
      </w:r>
      <w:r>
        <w:rPr>
          <w:b/>
        </w:rPr>
        <w:t>Г</w:t>
      </w:r>
      <w:r>
        <w:rPr>
          <w:b/>
        </w:rPr>
        <w:noBreakHyphen/>
      </w:r>
      <w:r w:rsidRPr="00F506AE">
        <w:rPr>
          <w:b/>
        </w:rPr>
        <w:t>н</w:t>
      </w:r>
      <w:r>
        <w:rPr>
          <w:b/>
        </w:rPr>
        <w:t> </w:t>
      </w:r>
      <w:r w:rsidRPr="00F506AE">
        <w:rPr>
          <w:b/>
        </w:rPr>
        <w:t>Кастильеро Корреа</w:t>
      </w:r>
      <w:r w:rsidRPr="00736213">
        <w:t xml:space="preserve"> (Панама) говорит, что страна представит дополнительные письменные о</w:t>
      </w:r>
      <w:r w:rsidRPr="00736213">
        <w:t>т</w:t>
      </w:r>
      <w:r w:rsidRPr="00736213">
        <w:t>веты на последующие вопросы Комитета. Он сож</w:t>
      </w:r>
      <w:r w:rsidRPr="00736213">
        <w:t>а</w:t>
      </w:r>
      <w:r w:rsidRPr="00736213">
        <w:t>леет, что членам гражданского общества не удалось принять более активного участия в подготовке третьего периодического доклада, и обещает, что в</w:t>
      </w:r>
      <w:r>
        <w:t xml:space="preserve"> последующих</w:t>
      </w:r>
      <w:r w:rsidRPr="00736213">
        <w:t xml:space="preserve"> докладах будет учитываться их це</w:t>
      </w:r>
      <w:r w:rsidRPr="00736213">
        <w:t>н</w:t>
      </w:r>
      <w:r w:rsidRPr="00736213">
        <w:t>ный вклад в обсуждение вопр</w:t>
      </w:r>
      <w:r w:rsidRPr="00736213">
        <w:t>о</w:t>
      </w:r>
      <w:r w:rsidRPr="00736213">
        <w:t>сов гражданских и политических прав. В заключение он обещает</w:t>
      </w:r>
      <w:r>
        <w:t xml:space="preserve"> та</w:t>
      </w:r>
      <w:r>
        <w:t>к</w:t>
      </w:r>
      <w:r>
        <w:t>же</w:t>
      </w:r>
      <w:r w:rsidRPr="00736213">
        <w:t>, что в дальнейшем доклады будут представлят</w:t>
      </w:r>
      <w:r w:rsidRPr="00736213">
        <w:t>ь</w:t>
      </w:r>
      <w:r w:rsidRPr="00736213">
        <w:t>ся Комитету более своевременно.</w:t>
      </w:r>
    </w:p>
    <w:p w:rsidR="00ED4341" w:rsidRPr="00D96402" w:rsidRDefault="00ED4341" w:rsidP="00ED4341">
      <w:pPr>
        <w:pStyle w:val="DualTxt"/>
        <w:spacing w:after="0" w:line="120" w:lineRule="exact"/>
        <w:rPr>
          <w:sz w:val="10"/>
        </w:rPr>
      </w:pPr>
    </w:p>
    <w:p w:rsidR="00ED4341" w:rsidRDefault="00ED4341" w:rsidP="00ED4341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13 ч. 00 </w:t>
      </w:r>
      <w:r w:rsidRPr="00736213">
        <w:t>м.</w:t>
      </w:r>
    </w:p>
    <w:p w:rsidR="00ED4341" w:rsidRPr="00D96402" w:rsidRDefault="00ED4341" w:rsidP="00ED4341">
      <w:pPr>
        <w:pStyle w:val="DualTxt"/>
        <w:spacing w:after="0" w:line="120" w:lineRule="exact"/>
        <w:rPr>
          <w:sz w:val="10"/>
        </w:rPr>
      </w:pPr>
    </w:p>
    <w:p w:rsidR="00DF08FD" w:rsidRPr="00ED4341" w:rsidRDefault="00DF08FD" w:rsidP="004C17DD">
      <w:pPr>
        <w:pStyle w:val="DualTxt"/>
      </w:pPr>
    </w:p>
    <w:sectPr w:rsidR="00DF08FD" w:rsidRPr="00ED4341" w:rsidSect="004C17DD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5-21T18:00:00Z" w:initials="Start">
    <w:p w:rsidR="000C3D74" w:rsidRPr="00E1280F" w:rsidRDefault="000C3D74">
      <w:pPr>
        <w:pStyle w:val="CommentText"/>
        <w:rPr>
          <w:lang w:val="en-US"/>
        </w:rPr>
      </w:pPr>
      <w:r>
        <w:fldChar w:fldCharType="begin"/>
      </w:r>
      <w:r w:rsidRPr="00E1280F">
        <w:rPr>
          <w:rStyle w:val="CommentReference"/>
          <w:lang w:val="en-US"/>
        </w:rPr>
        <w:instrText xml:space="preserve"> </w:instrText>
      </w:r>
      <w:r w:rsidRPr="00E1280F">
        <w:rPr>
          <w:lang w:val="en-US"/>
        </w:rPr>
        <w:instrText>PAGE \# "'Page: '#'</w:instrText>
      </w:r>
      <w:r w:rsidRPr="00E1280F">
        <w:rPr>
          <w:lang w:val="en-US"/>
        </w:rPr>
        <w:br/>
        <w:instrText>'"</w:instrText>
      </w:r>
      <w:r w:rsidRPr="00E1280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1280F">
        <w:rPr>
          <w:lang w:val="en-US"/>
        </w:rPr>
        <w:t>&lt;&lt;ODS JOB NO&gt;&gt;N0828149R&lt;&lt;ODS JOB NO&gt;&gt;</w:t>
      </w:r>
    </w:p>
    <w:p w:rsidR="000C3D74" w:rsidRPr="00E1280F" w:rsidRDefault="000C3D74">
      <w:pPr>
        <w:pStyle w:val="CommentText"/>
        <w:rPr>
          <w:lang w:val="en-US"/>
        </w:rPr>
      </w:pPr>
      <w:r w:rsidRPr="00E1280F">
        <w:rPr>
          <w:lang w:val="en-US"/>
        </w:rPr>
        <w:t>&lt;&lt;ODS DOC SYMBOL1&gt;&gt;CCPR/C/SR.2521&lt;&lt;ODS DOC SYMBOL1&gt;&gt;</w:t>
      </w:r>
    </w:p>
    <w:p w:rsidR="000C3D74" w:rsidRPr="00E1280F" w:rsidRDefault="000C3D74">
      <w:pPr>
        <w:pStyle w:val="CommentText"/>
        <w:rPr>
          <w:lang w:val="en-US"/>
        </w:rPr>
      </w:pPr>
      <w:r w:rsidRPr="00E1280F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48" w:rsidRPr="00E80858" w:rsidRDefault="00786248" w:rsidP="004D05A7">
      <w:pPr>
        <w:pStyle w:val="SingleTxt"/>
        <w:rPr>
          <w:sz w:val="14"/>
        </w:rPr>
      </w:pPr>
      <w:r>
        <w:separator/>
      </w:r>
    </w:p>
  </w:endnote>
  <w:endnote w:type="continuationSeparator" w:id="0">
    <w:p w:rsidR="00786248" w:rsidRPr="00E80858" w:rsidRDefault="00786248" w:rsidP="004D05A7">
      <w:pPr>
        <w:pStyle w:val="SingleTxt"/>
        <w:rPr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C3D7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C3D74" w:rsidRPr="004D05A7" w:rsidRDefault="000C3D74" w:rsidP="004D05A7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C3D74" w:rsidRPr="004D05A7" w:rsidRDefault="000C3D74" w:rsidP="004D05A7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08-28149</w:t>
          </w:r>
          <w:r>
            <w:rPr>
              <w:b w:val="0"/>
              <w:sz w:val="14"/>
            </w:rPr>
            <w:fldChar w:fldCharType="end"/>
          </w:r>
        </w:p>
      </w:tc>
    </w:tr>
  </w:tbl>
  <w:p w:rsidR="000C3D74" w:rsidRPr="004D05A7" w:rsidRDefault="000C3D74" w:rsidP="004D0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C3D7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0C3D74" w:rsidRPr="004D05A7" w:rsidRDefault="000C3D74" w:rsidP="004D05A7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08-28149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C3D74" w:rsidRPr="004D05A7" w:rsidRDefault="000C3D74" w:rsidP="004D05A7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0C3D74" w:rsidRPr="004D05A7" w:rsidRDefault="000C3D74" w:rsidP="004D0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74" w:rsidRDefault="000C3D74" w:rsidP="004D05A7">
    <w:pPr>
      <w:pStyle w:val="Footer"/>
      <w:pBdr>
        <w:top w:val="single" w:sz="2" w:space="1" w:color="auto"/>
      </w:pBdr>
      <w:rPr>
        <w:sz w:val="2"/>
      </w:rPr>
    </w:pPr>
  </w:p>
  <w:p w:rsidR="000C3D74" w:rsidRDefault="000C3D74" w:rsidP="004D05A7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C3D74" w:rsidRDefault="000C3D74" w:rsidP="004D05A7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C3D74" w:rsidRDefault="000C3D74" w:rsidP="004D05A7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C3D74" w:rsidRDefault="000C3D74" w:rsidP="004D05A7">
    <w:pPr>
      <w:pStyle w:val="FootnoteText"/>
      <w:spacing w:line="120" w:lineRule="exact"/>
      <w:ind w:left="1267" w:right="1267" w:firstLine="0"/>
      <w:rPr>
        <w:sz w:val="10"/>
      </w:rPr>
    </w:pPr>
  </w:p>
  <w:p w:rsidR="000C3D74" w:rsidRDefault="000C3D74" w:rsidP="004D05A7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08-28149 (R)</w:t>
    </w:r>
    <w:r>
      <w:rPr>
        <w:b w:val="0"/>
        <w:sz w:val="20"/>
      </w:rPr>
      <w:fldChar w:fldCharType="end"/>
    </w:r>
  </w:p>
  <w:p w:rsidR="000C3D74" w:rsidRPr="004D05A7" w:rsidRDefault="000C3D74" w:rsidP="004D05A7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*0828149*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48" w:rsidRPr="00E80858" w:rsidRDefault="00786248" w:rsidP="004D05A7">
      <w:pPr>
        <w:pStyle w:val="SingleTxt"/>
        <w:rPr>
          <w:sz w:val="14"/>
        </w:rPr>
      </w:pPr>
      <w:r>
        <w:separator/>
      </w:r>
    </w:p>
  </w:footnote>
  <w:footnote w:type="continuationSeparator" w:id="0">
    <w:p w:rsidR="00786248" w:rsidRPr="00E80858" w:rsidRDefault="00786248" w:rsidP="004D05A7">
      <w:pPr>
        <w:pStyle w:val="SingleTxt"/>
        <w:rPr>
          <w:sz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C3D7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C3D74" w:rsidRPr="004D05A7" w:rsidRDefault="000C3D74" w:rsidP="004D05A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CCPR/C/SR.2521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0C3D74" w:rsidRDefault="000C3D74" w:rsidP="004D05A7">
          <w:pPr>
            <w:pStyle w:val="Header"/>
          </w:pPr>
        </w:p>
      </w:tc>
    </w:tr>
  </w:tbl>
  <w:p w:rsidR="000C3D74" w:rsidRPr="004D05A7" w:rsidRDefault="000C3D74" w:rsidP="004D0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C3D7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C3D74" w:rsidRDefault="000C3D74" w:rsidP="004D05A7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0C3D74" w:rsidRPr="004D05A7" w:rsidRDefault="000C3D74" w:rsidP="004D05A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CCPR/C/SR.2521</w:t>
          </w:r>
          <w:r>
            <w:rPr>
              <w:b/>
            </w:rPr>
            <w:fldChar w:fldCharType="end"/>
          </w:r>
        </w:p>
      </w:tc>
    </w:tr>
  </w:tbl>
  <w:p w:rsidR="000C3D74" w:rsidRPr="004D05A7" w:rsidRDefault="000C3D74" w:rsidP="004D0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C3D7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C3D74" w:rsidRPr="004D05A7" w:rsidRDefault="000C3D74" w:rsidP="004D05A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C3D74" w:rsidRDefault="000C3D74" w:rsidP="004D05A7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C3D74" w:rsidRPr="004D05A7" w:rsidRDefault="000C3D74" w:rsidP="004D05A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/C/SR.2521</w:t>
          </w:r>
        </w:p>
      </w:tc>
    </w:tr>
    <w:tr w:rsidR="000C3D74" w:rsidRPr="00E1280F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3D74" w:rsidRDefault="000C3D74" w:rsidP="004D05A7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C3D74" w:rsidRPr="004D05A7" w:rsidRDefault="000C3D74" w:rsidP="004D05A7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3D74" w:rsidRPr="004D05A7" w:rsidRDefault="000C3D74" w:rsidP="004D05A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3D74" w:rsidRPr="00E1280F" w:rsidRDefault="000C3D74" w:rsidP="004D05A7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3D74" w:rsidRPr="00E1280F" w:rsidRDefault="000C3D74" w:rsidP="004D05A7">
          <w:pPr>
            <w:spacing w:before="240"/>
            <w:rPr>
              <w:lang w:val="en-US"/>
            </w:rPr>
          </w:pPr>
          <w:r w:rsidRPr="00E1280F">
            <w:rPr>
              <w:lang w:val="en-US"/>
            </w:rPr>
            <w:t>Distr.: General</w:t>
          </w:r>
        </w:p>
        <w:p w:rsidR="000C3D74" w:rsidRPr="00E1280F" w:rsidRDefault="000C3D74" w:rsidP="004D05A7">
          <w:pPr>
            <w:rPr>
              <w:lang w:val="en-US"/>
            </w:rPr>
          </w:pPr>
          <w:r>
            <w:rPr>
              <w:lang w:val="en-US"/>
            </w:rPr>
            <w:t>27</w:t>
          </w:r>
          <w:r w:rsidRPr="00E1280F">
            <w:rPr>
              <w:lang w:val="en-US"/>
            </w:rPr>
            <w:t xml:space="preserve"> May 2008</w:t>
          </w:r>
        </w:p>
        <w:p w:rsidR="000C3D74" w:rsidRPr="00E1280F" w:rsidRDefault="000C3D74" w:rsidP="004D05A7">
          <w:pPr>
            <w:rPr>
              <w:lang w:val="en-US"/>
            </w:rPr>
          </w:pPr>
          <w:r w:rsidRPr="00E1280F">
            <w:rPr>
              <w:lang w:val="en-US"/>
            </w:rPr>
            <w:t>Russian</w:t>
          </w:r>
        </w:p>
        <w:p w:rsidR="000C3D74" w:rsidRPr="00E1280F" w:rsidRDefault="000C3D74" w:rsidP="004D05A7">
          <w:pPr>
            <w:rPr>
              <w:lang w:val="en-US"/>
            </w:rPr>
          </w:pPr>
          <w:r w:rsidRPr="00E1280F">
            <w:rPr>
              <w:lang w:val="en-US"/>
            </w:rPr>
            <w:t>Original: English</w:t>
          </w:r>
        </w:p>
      </w:tc>
    </w:tr>
  </w:tbl>
  <w:p w:rsidR="000C3D74" w:rsidRPr="004D05A7" w:rsidRDefault="000C3D74" w:rsidP="004D05A7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8149*"/>
    <w:docVar w:name="CreationDt" w:val="21/05/2008 6:00: PM"/>
    <w:docVar w:name="DocCategory" w:val="SROthers"/>
    <w:docVar w:name="DocType" w:val="Final"/>
    <w:docVar w:name="FooterJN" w:val="08-28149"/>
    <w:docVar w:name="jobn" w:val="08-28149 (R)"/>
    <w:docVar w:name="jobnDT" w:val="08-28149 (R)   210508"/>
    <w:docVar w:name="jobnDTDT" w:val="08-28149 (R)   210508   210508"/>
    <w:docVar w:name="JobNo" w:val="0828149R"/>
    <w:docVar w:name="OandT" w:val=" "/>
    <w:docVar w:name="sss1" w:val="CCPR/C/SR.2521"/>
    <w:docVar w:name="sss2" w:val="-"/>
    <w:docVar w:name="Symbol1" w:val="CCPR/C/SR.2521"/>
    <w:docVar w:name="Symbol2" w:val="-"/>
  </w:docVars>
  <w:rsids>
    <w:rsidRoot w:val="000C6F27"/>
    <w:rsid w:val="000121EB"/>
    <w:rsid w:val="000453DA"/>
    <w:rsid w:val="000456EE"/>
    <w:rsid w:val="00051525"/>
    <w:rsid w:val="00061CF4"/>
    <w:rsid w:val="00067768"/>
    <w:rsid w:val="00086C68"/>
    <w:rsid w:val="00094451"/>
    <w:rsid w:val="000C3D74"/>
    <w:rsid w:val="000C6F27"/>
    <w:rsid w:val="000D4332"/>
    <w:rsid w:val="000E3066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4393B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862D7"/>
    <w:rsid w:val="003967E4"/>
    <w:rsid w:val="003A4447"/>
    <w:rsid w:val="003B10F4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80A82"/>
    <w:rsid w:val="0049561B"/>
    <w:rsid w:val="004B3EAA"/>
    <w:rsid w:val="004C17DD"/>
    <w:rsid w:val="004C1CDE"/>
    <w:rsid w:val="004D05A7"/>
    <w:rsid w:val="004D67BC"/>
    <w:rsid w:val="004E1B63"/>
    <w:rsid w:val="004E2D79"/>
    <w:rsid w:val="004E2F73"/>
    <w:rsid w:val="004E7281"/>
    <w:rsid w:val="004F4DDD"/>
    <w:rsid w:val="004F74D9"/>
    <w:rsid w:val="00511165"/>
    <w:rsid w:val="00525B01"/>
    <w:rsid w:val="00525C54"/>
    <w:rsid w:val="00541410"/>
    <w:rsid w:val="00543171"/>
    <w:rsid w:val="005447CB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2143"/>
    <w:rsid w:val="00610717"/>
    <w:rsid w:val="00615153"/>
    <w:rsid w:val="006176BE"/>
    <w:rsid w:val="00632D0B"/>
    <w:rsid w:val="00636167"/>
    <w:rsid w:val="006373F3"/>
    <w:rsid w:val="00656FF1"/>
    <w:rsid w:val="00663E67"/>
    <w:rsid w:val="006A70C8"/>
    <w:rsid w:val="006E57BD"/>
    <w:rsid w:val="006F23E6"/>
    <w:rsid w:val="006F365F"/>
    <w:rsid w:val="00711BBF"/>
    <w:rsid w:val="007211BA"/>
    <w:rsid w:val="007426C1"/>
    <w:rsid w:val="007529E4"/>
    <w:rsid w:val="0077752C"/>
    <w:rsid w:val="00777664"/>
    <w:rsid w:val="007807F7"/>
    <w:rsid w:val="00785467"/>
    <w:rsid w:val="00786248"/>
    <w:rsid w:val="007918EE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5214D"/>
    <w:rsid w:val="00864B77"/>
    <w:rsid w:val="00871EEE"/>
    <w:rsid w:val="008806CC"/>
    <w:rsid w:val="00882568"/>
    <w:rsid w:val="00884C8D"/>
    <w:rsid w:val="00890728"/>
    <w:rsid w:val="008A267B"/>
    <w:rsid w:val="008A2A07"/>
    <w:rsid w:val="008B1543"/>
    <w:rsid w:val="008D20C2"/>
    <w:rsid w:val="008D2173"/>
    <w:rsid w:val="008F21B6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2902"/>
    <w:rsid w:val="009E7068"/>
    <w:rsid w:val="009F64BE"/>
    <w:rsid w:val="00A25540"/>
    <w:rsid w:val="00A4344D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22A64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BEA"/>
    <w:rsid w:val="00C00F56"/>
    <w:rsid w:val="00C22F31"/>
    <w:rsid w:val="00C323D9"/>
    <w:rsid w:val="00C3589B"/>
    <w:rsid w:val="00C36C3D"/>
    <w:rsid w:val="00C4049B"/>
    <w:rsid w:val="00C50EA2"/>
    <w:rsid w:val="00C62474"/>
    <w:rsid w:val="00C62D32"/>
    <w:rsid w:val="00C67968"/>
    <w:rsid w:val="00C74A64"/>
    <w:rsid w:val="00C91290"/>
    <w:rsid w:val="00CA13D0"/>
    <w:rsid w:val="00CA5356"/>
    <w:rsid w:val="00CB63B3"/>
    <w:rsid w:val="00CD1F13"/>
    <w:rsid w:val="00CE23C8"/>
    <w:rsid w:val="00CE57D7"/>
    <w:rsid w:val="00CE5881"/>
    <w:rsid w:val="00CF623C"/>
    <w:rsid w:val="00CF7A45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08FD"/>
    <w:rsid w:val="00DF1785"/>
    <w:rsid w:val="00E05593"/>
    <w:rsid w:val="00E1280F"/>
    <w:rsid w:val="00E3468B"/>
    <w:rsid w:val="00E45B2C"/>
    <w:rsid w:val="00E54D9D"/>
    <w:rsid w:val="00E67822"/>
    <w:rsid w:val="00E825E7"/>
    <w:rsid w:val="00E840BA"/>
    <w:rsid w:val="00E859E1"/>
    <w:rsid w:val="00E9069B"/>
    <w:rsid w:val="00EA2334"/>
    <w:rsid w:val="00EB05F9"/>
    <w:rsid w:val="00EB451F"/>
    <w:rsid w:val="00EC0362"/>
    <w:rsid w:val="00EC4F9E"/>
    <w:rsid w:val="00EC55FB"/>
    <w:rsid w:val="00ED4341"/>
    <w:rsid w:val="00F01AD0"/>
    <w:rsid w:val="00F1582B"/>
    <w:rsid w:val="00F219A2"/>
    <w:rsid w:val="00F24A3B"/>
    <w:rsid w:val="00F32208"/>
    <w:rsid w:val="00F34ED6"/>
    <w:rsid w:val="00F409BE"/>
    <w:rsid w:val="00F4347F"/>
    <w:rsid w:val="00F53700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4D05A7"/>
  </w:style>
  <w:style w:type="paragraph" w:styleId="CommentSubject">
    <w:name w:val="annotation subject"/>
    <w:basedOn w:val="CommentText"/>
    <w:next w:val="CommentText"/>
    <w:semiHidden/>
    <w:rsid w:val="004D0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4635</Words>
  <Characters>30782</Characters>
  <Application>Microsoft Office Word</Application>
  <DocSecurity>4</DocSecurity>
  <Lines>810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Natalia Kananykina</dc:creator>
  <cp:keywords/>
  <dc:description/>
  <cp:lastModifiedBy>Malik Maria</cp:lastModifiedBy>
  <cp:revision>7</cp:revision>
  <cp:lastPrinted>2008-05-23T09:14:00Z</cp:lastPrinted>
  <dcterms:created xsi:type="dcterms:W3CDTF">2008-05-23T09:13:00Z</dcterms:created>
  <dcterms:modified xsi:type="dcterms:W3CDTF">2008-05-23T09:18:00Z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0828149</vt:lpwstr>
  </property>
  <property fmtid="{D5CDD505-2E9C-101B-9397-08002B2CF9AE}" pid="3" name="Symbol1">
    <vt:lpwstr>CCPR/C/SR.2521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10</vt:lpwstr>
  </property>
  <property fmtid="{D5CDD505-2E9C-101B-9397-08002B2CF9AE}" pid="8" name="Operator">
    <vt:lpwstr>Malik</vt:lpwstr>
  </property>
</Properties>
</file>