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D139C2">
                <w:t>C/SR.2069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21282D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D139C2">
              <w:rPr>
                <w:sz w:val="20"/>
                <w:lang w:val="en-US"/>
              </w:rPr>
              <w:fldChar w:fldCharType="separate"/>
            </w:r>
            <w:r w:rsidR="0021282D">
              <w:rPr>
                <w:sz w:val="20"/>
                <w:lang w:val="en-US"/>
              </w:rPr>
              <w:t xml:space="preserve">19 January </w:t>
            </w:r>
            <w:r w:rsidR="00D139C2">
              <w:rPr>
                <w:sz w:val="20"/>
                <w:lang w:val="en-US"/>
              </w:rPr>
              <w:t>201</w:t>
            </w:r>
            <w:r w:rsidR="0021282D">
              <w:rPr>
                <w:sz w:val="20"/>
                <w:lang w:val="en-US"/>
              </w:rPr>
              <w:t>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5427D" w:rsidRPr="00327D2B" w:rsidRDefault="00C5427D" w:rsidP="00327D2B">
      <w:pPr>
        <w:spacing w:before="120"/>
        <w:rPr>
          <w:b/>
          <w:sz w:val="24"/>
          <w:szCs w:val="24"/>
        </w:rPr>
      </w:pPr>
      <w:r w:rsidRPr="00327D2B">
        <w:rPr>
          <w:b/>
          <w:sz w:val="24"/>
          <w:szCs w:val="24"/>
        </w:rPr>
        <w:t>Комитет по ликвидации расовой дискриминации</w:t>
      </w:r>
    </w:p>
    <w:p w:rsidR="00C5427D" w:rsidRPr="00C5427D" w:rsidRDefault="00C5427D" w:rsidP="00C5427D">
      <w:pPr>
        <w:rPr>
          <w:b/>
        </w:rPr>
      </w:pPr>
      <w:r w:rsidRPr="00C5427D">
        <w:rPr>
          <w:b/>
        </w:rPr>
        <w:t xml:space="preserve">Семьдесят восьмая сессия </w:t>
      </w:r>
    </w:p>
    <w:p w:rsidR="00C5427D" w:rsidRPr="00C5427D" w:rsidRDefault="00C5427D" w:rsidP="00327D2B">
      <w:pPr>
        <w:spacing w:before="120"/>
        <w:rPr>
          <w:b/>
        </w:rPr>
      </w:pPr>
      <w:r w:rsidRPr="00C5427D">
        <w:rPr>
          <w:b/>
        </w:rPr>
        <w:t>Краткий отчет о 2069-м заседании,</w:t>
      </w:r>
    </w:p>
    <w:p w:rsidR="00C5427D" w:rsidRPr="00C5427D" w:rsidRDefault="00C5427D" w:rsidP="00C5427D">
      <w:r w:rsidRPr="00C5427D">
        <w:t>состоявшемся во Дворце Вильсона в Женеве</w:t>
      </w:r>
    </w:p>
    <w:p w:rsidR="00C5427D" w:rsidRPr="00C5427D" w:rsidRDefault="00C5427D" w:rsidP="00C5427D">
      <w:r w:rsidRPr="00C5427D">
        <w:t>в пятницу, 25 февраля 2011 года, в 15 ч. 00 м.</w:t>
      </w:r>
    </w:p>
    <w:p w:rsidR="00C5427D" w:rsidRPr="0021282D" w:rsidRDefault="00C5427D" w:rsidP="00327D2B">
      <w:pPr>
        <w:spacing w:before="120"/>
      </w:pPr>
      <w:r w:rsidRPr="00C5427D">
        <w:rPr>
          <w:i/>
        </w:rPr>
        <w:t>Председатель</w:t>
      </w:r>
      <w:r w:rsidR="0021282D">
        <w:t>:</w:t>
      </w:r>
      <w:r w:rsidR="0021282D">
        <w:tab/>
      </w:r>
      <w:r w:rsidRPr="00C5427D">
        <w:t xml:space="preserve">г-н </w:t>
      </w:r>
      <w:proofErr w:type="spellStart"/>
      <w:r w:rsidRPr="00C5427D">
        <w:t>Кемаль</w:t>
      </w:r>
      <w:proofErr w:type="spellEnd"/>
    </w:p>
    <w:p w:rsidR="00327D2B" w:rsidRPr="0021282D" w:rsidRDefault="00327D2B" w:rsidP="00327D2B">
      <w:pPr>
        <w:suppressAutoHyphens/>
        <w:spacing w:before="360" w:after="120"/>
        <w:rPr>
          <w:sz w:val="28"/>
        </w:rPr>
      </w:pPr>
      <w:r w:rsidRPr="0021282D">
        <w:rPr>
          <w:sz w:val="28"/>
        </w:rPr>
        <w:t>Содержание</w:t>
      </w:r>
    </w:p>
    <w:p w:rsidR="00327D2B" w:rsidRPr="0021282D" w:rsidRDefault="00327D2B" w:rsidP="00327D2B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 w:rsidRPr="0021282D">
        <w:rPr>
          <w:i/>
          <w:sz w:val="18"/>
        </w:rPr>
        <w:tab/>
        <w:t>.</w:t>
      </w:r>
    </w:p>
    <w:p w:rsidR="00C5427D" w:rsidRPr="00C5427D" w:rsidRDefault="00327D2B" w:rsidP="00327D2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i/>
        </w:rPr>
      </w:pPr>
      <w:r w:rsidRPr="0021282D">
        <w:tab/>
      </w:r>
      <w:r w:rsidRPr="0021282D">
        <w:tab/>
      </w:r>
      <w:r w:rsidR="00C5427D" w:rsidRPr="00C5427D">
        <w:t>Рассмотрение докладов, замечаний и информации, представляемых государствами-</w:t>
      </w:r>
      <w:r w:rsidRPr="00327D2B">
        <w:br/>
      </w:r>
      <w:r w:rsidRPr="00327D2B">
        <w:tab/>
      </w:r>
      <w:r w:rsidRPr="00327D2B">
        <w:tab/>
      </w:r>
      <w:r w:rsidR="00C5427D" w:rsidRPr="00C5427D">
        <w:t xml:space="preserve">участниками в соответствии со статьей 9 Конвенции </w:t>
      </w:r>
      <w:r w:rsidR="00C5427D" w:rsidRPr="00C5427D">
        <w:rPr>
          <w:i/>
        </w:rPr>
        <w:t>(продолжение)</w:t>
      </w:r>
    </w:p>
    <w:p w:rsidR="00C5427D" w:rsidRDefault="00C5427D" w:rsidP="00C5427D">
      <w:r w:rsidRPr="00C5427D">
        <w:tab/>
        <w:t xml:space="preserve"> </w:t>
      </w:r>
      <w:r w:rsidR="00327D2B">
        <w:rPr>
          <w:lang w:val="en-US"/>
        </w:rPr>
        <w:tab/>
      </w:r>
      <w:r w:rsidR="00327D2B">
        <w:rPr>
          <w:lang w:val="en-US"/>
        </w:rPr>
        <w:tab/>
      </w:r>
      <w:r w:rsidRPr="00C5427D">
        <w:rPr>
          <w:i/>
        </w:rPr>
        <w:t xml:space="preserve">Семнадцатый и восемнадцатый периодические доклады Йемена </w:t>
      </w:r>
    </w:p>
    <w:p w:rsidR="00C5427D" w:rsidRDefault="00C5427D" w:rsidP="004F3413">
      <w:pPr>
        <w:pStyle w:val="H4GR"/>
      </w:pPr>
      <w:r w:rsidRPr="00C5427D">
        <w:rPr>
          <w:b/>
        </w:rPr>
        <w:br w:type="page"/>
      </w:r>
      <w:r w:rsidR="004F3413">
        <w:rPr>
          <w:b/>
        </w:rPr>
        <w:tab/>
      </w:r>
      <w:r w:rsidR="004F3413">
        <w:rPr>
          <w:b/>
        </w:rPr>
        <w:tab/>
      </w:r>
      <w:r w:rsidRPr="00C5427D">
        <w:t>Заседание открывается в 15 ч. 10 м.</w:t>
      </w:r>
    </w:p>
    <w:p w:rsidR="00C5427D" w:rsidRPr="00C5427D" w:rsidRDefault="004F3413" w:rsidP="004F3413">
      <w:pPr>
        <w:pStyle w:val="H23GR"/>
      </w:pPr>
      <w:r>
        <w:tab/>
      </w:r>
      <w:r>
        <w:tab/>
      </w:r>
      <w:r w:rsidR="00C5427D" w:rsidRPr="00C5427D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="00C5427D" w:rsidRPr="004F3413">
        <w:rPr>
          <w:b w:val="0"/>
        </w:rPr>
        <w:t>(продолжение)</w:t>
      </w:r>
    </w:p>
    <w:p w:rsidR="00C5427D" w:rsidRPr="00C5427D" w:rsidRDefault="00211C50" w:rsidP="00211C50">
      <w:pPr>
        <w:pStyle w:val="H4GR"/>
      </w:pPr>
      <w:r>
        <w:tab/>
      </w:r>
      <w:r>
        <w:tab/>
      </w:r>
      <w:r w:rsidR="00C5427D" w:rsidRPr="004F3413">
        <w:t xml:space="preserve">Семнадцатый и восемнадцатый периодический доклады Йемена </w:t>
      </w:r>
      <w:r>
        <w:br/>
      </w:r>
      <w:r>
        <w:tab/>
      </w:r>
      <w:r>
        <w:tab/>
      </w:r>
      <w:r w:rsidR="004F3413" w:rsidRPr="00211C50">
        <w:rPr>
          <w:i w:val="0"/>
        </w:rPr>
        <w:t>(</w:t>
      </w:r>
      <w:r w:rsidR="00C5427D" w:rsidRPr="00211C50">
        <w:rPr>
          <w:i w:val="0"/>
          <w:lang w:val="en-US"/>
        </w:rPr>
        <w:t>CERD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C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YEM</w:t>
      </w:r>
      <w:r w:rsidR="00C5427D" w:rsidRPr="00211C50">
        <w:rPr>
          <w:i w:val="0"/>
        </w:rPr>
        <w:t xml:space="preserve">/17-18; </w:t>
      </w:r>
      <w:r w:rsidR="00C5427D" w:rsidRPr="00211C50">
        <w:rPr>
          <w:i w:val="0"/>
          <w:lang w:val="en-US"/>
        </w:rPr>
        <w:t>CERD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C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YEM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Q</w:t>
      </w:r>
      <w:r w:rsidR="00C5427D" w:rsidRPr="00211C50">
        <w:rPr>
          <w:i w:val="0"/>
        </w:rPr>
        <w:t xml:space="preserve">/17-18; </w:t>
      </w:r>
      <w:r w:rsidR="00C5427D" w:rsidRPr="00211C50">
        <w:rPr>
          <w:i w:val="0"/>
          <w:lang w:val="en-US"/>
        </w:rPr>
        <w:t>HRI</w:t>
      </w:r>
      <w:r w:rsidR="00C5427D" w:rsidRPr="00211C50">
        <w:rPr>
          <w:i w:val="0"/>
        </w:rPr>
        <w:t>/</w:t>
      </w:r>
      <w:r w:rsidR="00C5427D" w:rsidRPr="00211C50">
        <w:rPr>
          <w:i w:val="0"/>
          <w:lang w:val="en-US"/>
        </w:rPr>
        <w:t>CORE</w:t>
      </w:r>
      <w:r w:rsidR="00C5427D" w:rsidRPr="00211C50">
        <w:rPr>
          <w:i w:val="0"/>
        </w:rPr>
        <w:t>/1/</w:t>
      </w:r>
      <w:r w:rsidR="00C5427D" w:rsidRPr="00211C50">
        <w:rPr>
          <w:i w:val="0"/>
          <w:lang w:val="en-US"/>
        </w:rPr>
        <w:t>Add</w:t>
      </w:r>
      <w:r w:rsidR="00C5427D" w:rsidRPr="00211C50">
        <w:rPr>
          <w:i w:val="0"/>
        </w:rPr>
        <w:t>.115)</w:t>
      </w:r>
    </w:p>
    <w:p w:rsidR="00C5427D" w:rsidRPr="004F3413" w:rsidRDefault="004F3413" w:rsidP="004F3413">
      <w:pPr>
        <w:pStyle w:val="SingleTxtGR"/>
        <w:rPr>
          <w:i/>
        </w:rPr>
      </w:pPr>
      <w:r>
        <w:t>1.</w:t>
      </w:r>
      <w:r>
        <w:tab/>
      </w:r>
      <w:r w:rsidR="00C5427D" w:rsidRPr="004F3413">
        <w:rPr>
          <w:i/>
        </w:rPr>
        <w:t>По приглашению Председателя члены делегации Йемена занимают ме</w:t>
      </w:r>
      <w:r w:rsidR="00C5427D" w:rsidRPr="004F3413">
        <w:rPr>
          <w:i/>
        </w:rPr>
        <w:t>с</w:t>
      </w:r>
      <w:r w:rsidR="00C5427D" w:rsidRPr="004F3413">
        <w:rPr>
          <w:i/>
        </w:rPr>
        <w:t>та за столом К</w:t>
      </w:r>
      <w:r w:rsidR="00C5427D" w:rsidRPr="004F3413">
        <w:rPr>
          <w:i/>
        </w:rPr>
        <w:t>о</w:t>
      </w:r>
      <w:r w:rsidR="00C5427D" w:rsidRPr="004F3413">
        <w:rPr>
          <w:i/>
        </w:rPr>
        <w:t>митета.</w:t>
      </w:r>
    </w:p>
    <w:p w:rsidR="00C5427D" w:rsidRPr="00C5427D" w:rsidRDefault="004F3413" w:rsidP="004F3413">
      <w:pPr>
        <w:pStyle w:val="SingleTxtGR"/>
        <w:rPr>
          <w:b/>
        </w:rPr>
      </w:pPr>
      <w:r w:rsidRPr="004F3413">
        <w:t>2.</w:t>
      </w:r>
      <w:r w:rsidRPr="004F3413">
        <w:tab/>
      </w:r>
      <w:r w:rsidR="00C5427D" w:rsidRPr="00C5427D">
        <w:rPr>
          <w:b/>
        </w:rPr>
        <w:t xml:space="preserve">Г-жа </w:t>
      </w:r>
      <w:proofErr w:type="spellStart"/>
      <w:r w:rsidR="00C5427D" w:rsidRPr="00C5427D">
        <w:rPr>
          <w:b/>
        </w:rPr>
        <w:t>Албан</w:t>
      </w:r>
      <w:proofErr w:type="spellEnd"/>
      <w:r w:rsidR="00C5427D" w:rsidRPr="00C5427D">
        <w:rPr>
          <w:b/>
        </w:rPr>
        <w:t xml:space="preserve"> </w:t>
      </w:r>
      <w:r w:rsidR="00C5427D" w:rsidRPr="00C5427D">
        <w:t>(Йемен) говорит, что выбранная е</w:t>
      </w:r>
      <w:r w:rsidR="00806553">
        <w:t>е</w:t>
      </w:r>
      <w:r w:rsidR="00C5427D" w:rsidRPr="00C5427D">
        <w:t xml:space="preserve"> страной демократия, в</w:t>
      </w:r>
      <w:r w:rsidR="00211C50">
        <w:t> </w:t>
      </w:r>
      <w:r w:rsidR="00C5427D" w:rsidRPr="00C5427D">
        <w:t>основе которой лежит равноправие всех граждан, стала для не</w:t>
      </w:r>
      <w:r w:rsidR="00806553">
        <w:t>е</w:t>
      </w:r>
      <w:r w:rsidR="00C5427D" w:rsidRPr="00C5427D">
        <w:t xml:space="preserve"> нормой жи</w:t>
      </w:r>
      <w:r w:rsidR="00C5427D" w:rsidRPr="00C5427D">
        <w:t>з</w:t>
      </w:r>
      <w:r w:rsidR="00C5427D" w:rsidRPr="00C5427D">
        <w:t>ни. Конституция страны обеспечивает права всех граждан независимо от их цвета кожи, социального происхождения или пола. Она воплотила в своих п</w:t>
      </w:r>
      <w:r w:rsidR="00C5427D" w:rsidRPr="00C5427D">
        <w:t>о</w:t>
      </w:r>
      <w:r w:rsidR="00C5427D" w:rsidRPr="00C5427D">
        <w:t>ложениях те же самые права, которые содержатся и во Всеобщей декларации прав человека. Е</w:t>
      </w:r>
      <w:r w:rsidR="00806553">
        <w:t>е</w:t>
      </w:r>
      <w:r w:rsidR="00C5427D" w:rsidRPr="00C5427D">
        <w:t xml:space="preserve"> правительство рассматривает расовую дискриминацию, кот</w:t>
      </w:r>
      <w:r w:rsidR="00C5427D" w:rsidRPr="00C5427D">
        <w:t>о</w:t>
      </w:r>
      <w:r w:rsidR="00C5427D" w:rsidRPr="00C5427D">
        <w:t>рая ст</w:t>
      </w:r>
      <w:r w:rsidR="00C5427D" w:rsidRPr="00C5427D">
        <w:t>а</w:t>
      </w:r>
      <w:r w:rsidR="00C5427D" w:rsidRPr="00C5427D">
        <w:t>вит под вопрос достоинство человека, как наихудшую форму нарушения прав человека. Йемен представляет собой однородное общество, в котором ди</w:t>
      </w:r>
      <w:r w:rsidR="00C5427D" w:rsidRPr="00C5427D">
        <w:t>с</w:t>
      </w:r>
      <w:r w:rsidR="00C5427D" w:rsidRPr="00C5427D">
        <w:t>криминация абсолютно исключена. В течение двух десятилетий Йемен прил</w:t>
      </w:r>
      <w:r w:rsidR="00C5427D" w:rsidRPr="00C5427D">
        <w:t>а</w:t>
      </w:r>
      <w:r w:rsidR="00C5427D" w:rsidRPr="00C5427D">
        <w:t>гает усилия, направленные на расширение прав человека, удовлетворение п</w:t>
      </w:r>
      <w:r w:rsidR="00C5427D" w:rsidRPr="00C5427D">
        <w:t>о</w:t>
      </w:r>
      <w:r w:rsidR="00C5427D" w:rsidRPr="00C5427D">
        <w:t>требностей его граждан и поощрение их участия в политической жизни. Тысячи групп гражданского общества в стране могут свободно осуществлять свою де</w:t>
      </w:r>
      <w:r w:rsidR="00C5427D" w:rsidRPr="00C5427D">
        <w:t>я</w:t>
      </w:r>
      <w:r w:rsidR="00C5427D" w:rsidRPr="00C5427D">
        <w:t>тельность.</w:t>
      </w:r>
    </w:p>
    <w:p w:rsidR="00C5427D" w:rsidRPr="00C5427D" w:rsidRDefault="004F3413" w:rsidP="004F3413">
      <w:pPr>
        <w:pStyle w:val="SingleTxtGR"/>
      </w:pPr>
      <w:r>
        <w:t>3.</w:t>
      </w:r>
      <w:r>
        <w:tab/>
      </w:r>
      <w:r w:rsidR="00C5427D" w:rsidRPr="00C5427D">
        <w:t>Государство-участник открыло путь для реформы внутреннего законод</w:t>
      </w:r>
      <w:r w:rsidR="00C5427D" w:rsidRPr="00C5427D">
        <w:t>а</w:t>
      </w:r>
      <w:r w:rsidR="00C5427D" w:rsidRPr="00C5427D">
        <w:t>тельства в соответствии со своими обязательствами, взятыми на основании ра</w:t>
      </w:r>
      <w:r w:rsidR="00C5427D" w:rsidRPr="00C5427D">
        <w:t>з</w:t>
      </w:r>
      <w:r w:rsidR="00C5427D" w:rsidRPr="00C5427D">
        <w:t>личных международных документов, в том числе Международной конвенции о</w:t>
      </w:r>
      <w:r w:rsidR="00211C50">
        <w:t> </w:t>
      </w:r>
      <w:r w:rsidR="00C5427D" w:rsidRPr="00C5427D">
        <w:t>ликвидации всех форм расовой дискриминации, участником которой оно я</w:t>
      </w:r>
      <w:r w:rsidR="00C5427D" w:rsidRPr="00C5427D">
        <w:t>в</w:t>
      </w:r>
      <w:r w:rsidR="00C5427D" w:rsidRPr="00C5427D">
        <w:t>ляется. Внутреннее законодательство защищает низшие слои населения. Прав</w:t>
      </w:r>
      <w:r w:rsidR="00C5427D" w:rsidRPr="00C5427D">
        <w:t>и</w:t>
      </w:r>
      <w:r w:rsidR="00C5427D" w:rsidRPr="00C5427D">
        <w:t>тельство стремится обеспечить доступ к образованию и медицинским услугам для всех. Конституция предоставляет все экономические, социальные и кул</w:t>
      </w:r>
      <w:r w:rsidR="00C5427D" w:rsidRPr="00C5427D">
        <w:t>ь</w:t>
      </w:r>
      <w:r w:rsidR="00C5427D" w:rsidRPr="00C5427D">
        <w:t xml:space="preserve">турные права и </w:t>
      </w:r>
      <w:r w:rsidR="00787089">
        <w:t xml:space="preserve"> </w:t>
      </w:r>
      <w:r w:rsidR="00C5427D" w:rsidRPr="00C5427D">
        <w:t xml:space="preserve">возможность </w:t>
      </w:r>
      <w:r w:rsidR="00787089">
        <w:t xml:space="preserve"> </w:t>
      </w:r>
      <w:r w:rsidR="00C5427D" w:rsidRPr="00C5427D">
        <w:t>любому лицу участвовать в общенациональных и</w:t>
      </w:r>
      <w:r w:rsidR="00211C50">
        <w:t> </w:t>
      </w:r>
      <w:r w:rsidR="00C5427D" w:rsidRPr="00C5427D">
        <w:t>местных выборах. Все граждане имеют право создавать политические партии и</w:t>
      </w:r>
      <w:r w:rsidR="00211C50">
        <w:t> </w:t>
      </w:r>
      <w:r w:rsidR="00C5427D" w:rsidRPr="00C5427D">
        <w:t>организации или являться их членами. Представители различных ассоциаций гражда</w:t>
      </w:r>
      <w:r w:rsidR="00C5427D" w:rsidRPr="00C5427D">
        <w:t>н</w:t>
      </w:r>
      <w:r w:rsidR="00C5427D" w:rsidRPr="00C5427D">
        <w:t>ского общества входят в состав местных органов власти.</w:t>
      </w:r>
    </w:p>
    <w:p w:rsidR="00C5427D" w:rsidRPr="00C5427D" w:rsidRDefault="004F3413" w:rsidP="004F3413">
      <w:pPr>
        <w:pStyle w:val="SingleTxtGR"/>
      </w:pPr>
      <w:r>
        <w:t>4.</w:t>
      </w:r>
      <w:r>
        <w:tab/>
      </w:r>
      <w:r w:rsidR="00C5427D" w:rsidRPr="00C5427D">
        <w:t>Государственные органы рассматривают акты дискриминации по призн</w:t>
      </w:r>
      <w:r w:rsidR="00C5427D" w:rsidRPr="00C5427D">
        <w:t>а</w:t>
      </w:r>
      <w:r w:rsidR="00C5427D" w:rsidRPr="00C5427D">
        <w:t>ку цвета кожи, социального происхождения, вероисповедания и пола как отвр</w:t>
      </w:r>
      <w:r w:rsidR="00C5427D" w:rsidRPr="00C5427D">
        <w:t>а</w:t>
      </w:r>
      <w:r w:rsidR="00C5427D" w:rsidRPr="00C5427D">
        <w:t>тительное правонарушение и серь</w:t>
      </w:r>
      <w:r w:rsidR="00806553">
        <w:t>е</w:t>
      </w:r>
      <w:r w:rsidR="00C5427D" w:rsidRPr="00C5427D">
        <w:t>зно наказывает за его совершение. В н</w:t>
      </w:r>
      <w:r w:rsidR="00C5427D" w:rsidRPr="00C5427D">
        <w:t>а</w:t>
      </w:r>
      <w:r w:rsidR="00C5427D" w:rsidRPr="00C5427D">
        <w:t>стоящее время на рассмотрении находится законопроект о наказании за такого рода правонарушения, положения которого соответствуют нормам междун</w:t>
      </w:r>
      <w:r w:rsidR="00C5427D" w:rsidRPr="00C5427D">
        <w:t>а</w:t>
      </w:r>
      <w:r w:rsidR="00C5427D" w:rsidRPr="00C5427D">
        <w:t>родного права. Принят ряд законодательных актов, касающихся прав человека. Учреждена национальная комиссия для приведения национального законод</w:t>
      </w:r>
      <w:r w:rsidR="00C5427D" w:rsidRPr="00C5427D">
        <w:t>а</w:t>
      </w:r>
      <w:r w:rsidR="00C5427D" w:rsidRPr="00C5427D">
        <w:t>тельства в соответствие с международным правом. Рассматривается вопрос о создании н</w:t>
      </w:r>
      <w:r w:rsidR="00C5427D" w:rsidRPr="00C5427D">
        <w:t>а</w:t>
      </w:r>
      <w:r w:rsidR="00C5427D" w:rsidRPr="00C5427D">
        <w:t>циональной комиссии по правам человека на основе Парижских принципов. Другой к</w:t>
      </w:r>
      <w:r w:rsidR="00C5427D" w:rsidRPr="00C5427D">
        <w:t>о</w:t>
      </w:r>
      <w:r w:rsidR="00C5427D" w:rsidRPr="00C5427D">
        <w:t>миссии поручено шире пропагандировать права человека и включать их в качестве учебного предмета в школьные программы. Для с</w:t>
      </w:r>
      <w:r w:rsidR="00C5427D" w:rsidRPr="00C5427D">
        <w:t>о</w:t>
      </w:r>
      <w:r w:rsidR="00C5427D" w:rsidRPr="00C5427D">
        <w:t>трудников судебных учреждений подготовлен этический кодекс. Проведено н</w:t>
      </w:r>
      <w:r w:rsidR="00C5427D" w:rsidRPr="00C5427D">
        <w:t>е</w:t>
      </w:r>
      <w:r w:rsidR="00C5427D" w:rsidRPr="00C5427D">
        <w:t>сколько конференций по вопросу о расовой дискримин</w:t>
      </w:r>
      <w:r w:rsidR="00C5427D" w:rsidRPr="00C5427D">
        <w:t>а</w:t>
      </w:r>
      <w:r w:rsidR="00C5427D" w:rsidRPr="00C5427D">
        <w:t>ции.</w:t>
      </w:r>
    </w:p>
    <w:p w:rsidR="00C5427D" w:rsidRPr="00C5427D" w:rsidRDefault="004F3413" w:rsidP="004F3413">
      <w:pPr>
        <w:pStyle w:val="SingleTxtGR"/>
      </w:pPr>
      <w:r>
        <w:t>5.</w:t>
      </w:r>
      <w:r>
        <w:tab/>
      </w:r>
      <w:r w:rsidR="00C5427D" w:rsidRPr="00C5427D">
        <w:t>Министерство по правам человека при содействии Фонда Организации Объедин</w:t>
      </w:r>
      <w:r w:rsidR="00806553">
        <w:t>е</w:t>
      </w:r>
      <w:r w:rsidR="00C5427D" w:rsidRPr="00C5427D">
        <w:t>нных Наций для</w:t>
      </w:r>
      <w:r w:rsidR="00C5427D">
        <w:t xml:space="preserve"> </w:t>
      </w:r>
      <w:r w:rsidR="00C5427D" w:rsidRPr="00C5427D">
        <w:t>развития в интересах женщин осуществляет подг</w:t>
      </w:r>
      <w:r w:rsidR="00C5427D" w:rsidRPr="00C5427D">
        <w:t>о</w:t>
      </w:r>
      <w:r w:rsidR="00C5427D" w:rsidRPr="00C5427D">
        <w:t>товку должностных лиц региональных и местных судов, сотрудников полиции и</w:t>
      </w:r>
      <w:r w:rsidR="00211C50">
        <w:t> </w:t>
      </w:r>
      <w:r w:rsidR="00C5427D" w:rsidRPr="00C5427D">
        <w:t>местных советов в рамках более широких усилий по борьбе с дискриминац</w:t>
      </w:r>
      <w:r w:rsidR="00C5427D" w:rsidRPr="00C5427D">
        <w:t>и</w:t>
      </w:r>
      <w:r w:rsidR="00C5427D" w:rsidRPr="00C5427D">
        <w:t>ей в отношении женщин. Внес</w:t>
      </w:r>
      <w:r w:rsidR="00806553">
        <w:t>е</w:t>
      </w:r>
      <w:r w:rsidR="00C5427D" w:rsidRPr="00C5427D">
        <w:t>нные в Закон о гражданстве поправки разреш</w:t>
      </w:r>
      <w:r w:rsidR="00C5427D" w:rsidRPr="00C5427D">
        <w:t>а</w:t>
      </w:r>
      <w:r w:rsidR="00C5427D" w:rsidRPr="00C5427D">
        <w:t>ют женщинам, выходящим замуж за иностранцев, сохранять сво</w:t>
      </w:r>
      <w:r w:rsidR="00806553">
        <w:t>е</w:t>
      </w:r>
      <w:r w:rsidR="00C5427D" w:rsidRPr="00C5427D">
        <w:t xml:space="preserve"> гражданство.</w:t>
      </w:r>
    </w:p>
    <w:p w:rsidR="00C5427D" w:rsidRPr="00C5427D" w:rsidRDefault="004F3413" w:rsidP="004F3413">
      <w:pPr>
        <w:pStyle w:val="SingleTxtGR"/>
      </w:pPr>
      <w:r>
        <w:t>6.</w:t>
      </w:r>
      <w:r>
        <w:tab/>
      </w:r>
      <w:r w:rsidR="00C5427D" w:rsidRPr="00C5427D">
        <w:t>Государство-участник приняло у себя в стране около 800</w:t>
      </w:r>
      <w:r w:rsidR="00C5427D">
        <w:t xml:space="preserve"> </w:t>
      </w:r>
      <w:r w:rsidR="00C5427D" w:rsidRPr="00C5427D">
        <w:t>000 беженцев, в</w:t>
      </w:r>
      <w:r w:rsidR="00211C50">
        <w:t> </w:t>
      </w:r>
      <w:r w:rsidR="00C5427D" w:rsidRPr="00C5427D">
        <w:t>основном из Сомали. Им гарантируется свобода передвижения и право зан</w:t>
      </w:r>
      <w:r w:rsidR="00C5427D" w:rsidRPr="00C5427D">
        <w:t>и</w:t>
      </w:r>
      <w:r w:rsidR="00C5427D" w:rsidRPr="00C5427D">
        <w:t>маться любым видом деятельности без дискриминации. Соблюдающие законы Йемена беженцы имеют те же права, что и граждане Йемена. Соблюдение их прав обеспечивает Национальный комитет по делам беженцев. Помимо Мин</w:t>
      </w:r>
      <w:r w:rsidR="00C5427D" w:rsidRPr="00C5427D">
        <w:t>и</w:t>
      </w:r>
      <w:r w:rsidR="00C5427D" w:rsidRPr="00C5427D">
        <w:t>стерства по правам человека беженцы могут воспользоваться услугами адвок</w:t>
      </w:r>
      <w:r w:rsidR="00C5427D" w:rsidRPr="00C5427D">
        <w:t>а</w:t>
      </w:r>
      <w:r w:rsidR="00C5427D" w:rsidRPr="00C5427D">
        <w:t>тов для оказания им помощи в подаче жалоб или решении административных проблем. Принятие законодательных актов и мер для обеспечения прав в пол</w:t>
      </w:r>
      <w:r w:rsidR="00C5427D" w:rsidRPr="00C5427D">
        <w:t>и</w:t>
      </w:r>
      <w:r w:rsidR="00C5427D" w:rsidRPr="00C5427D">
        <w:t>тической, экономической, социальной и культурной областях значительно улучшило п</w:t>
      </w:r>
      <w:r w:rsidR="00C5427D" w:rsidRPr="00C5427D">
        <w:t>о</w:t>
      </w:r>
      <w:r w:rsidR="00C5427D" w:rsidRPr="00C5427D">
        <w:t>ложение в области прав человека.</w:t>
      </w:r>
    </w:p>
    <w:p w:rsidR="00C5427D" w:rsidRDefault="004F3413" w:rsidP="004F3413">
      <w:pPr>
        <w:pStyle w:val="SingleTxtGR"/>
        <w:rPr>
          <w:b/>
        </w:rPr>
      </w:pPr>
      <w:r>
        <w:t>7.</w:t>
      </w:r>
      <w:r>
        <w:tab/>
      </w:r>
      <w:r w:rsidR="00C5427D" w:rsidRPr="00C5427D">
        <w:rPr>
          <w:b/>
        </w:rPr>
        <w:t xml:space="preserve">Г-н </w:t>
      </w:r>
      <w:proofErr w:type="spellStart"/>
      <w:r w:rsidR="00C5427D" w:rsidRPr="00C5427D">
        <w:rPr>
          <w:b/>
        </w:rPr>
        <w:t>Аль-Хаури</w:t>
      </w:r>
      <w:proofErr w:type="spellEnd"/>
      <w:r w:rsidR="00C5427D" w:rsidRPr="00C5427D">
        <w:rPr>
          <w:b/>
        </w:rPr>
        <w:t xml:space="preserve"> </w:t>
      </w:r>
      <w:r w:rsidR="00C5427D" w:rsidRPr="00C5427D">
        <w:t xml:space="preserve">(Йемен) говорит, что Йемен </w:t>
      </w:r>
      <w:r w:rsidR="00D4278C">
        <w:t>−</w:t>
      </w:r>
      <w:r w:rsidR="00C5427D" w:rsidRPr="00C5427D">
        <w:t xml:space="preserve"> развивающаяся страна, в</w:t>
      </w:r>
      <w:r>
        <w:t> </w:t>
      </w:r>
      <w:r w:rsidR="00C5427D" w:rsidRPr="00C5427D">
        <w:t>которой проживает 23 млн. человек. Доход на душу населения составляет 2</w:t>
      </w:r>
      <w:r>
        <w:t> </w:t>
      </w:r>
      <w:r w:rsidR="00C5427D" w:rsidRPr="00C5427D">
        <w:t>000</w:t>
      </w:r>
      <w:r>
        <w:t> </w:t>
      </w:r>
      <w:r w:rsidR="00C5427D" w:rsidRPr="00C5427D">
        <w:t>долл. в год. Страна прилагает усилия для создания базы данных о насел</w:t>
      </w:r>
      <w:r w:rsidR="00C5427D" w:rsidRPr="00C5427D">
        <w:t>е</w:t>
      </w:r>
      <w:r w:rsidR="00C5427D" w:rsidRPr="00C5427D">
        <w:t>нии с целью более ч</w:t>
      </w:r>
      <w:r w:rsidR="00806553">
        <w:t>е</w:t>
      </w:r>
      <w:r w:rsidR="00C5427D" w:rsidRPr="00C5427D">
        <w:t>ткого определения региональных и экономических п</w:t>
      </w:r>
      <w:r w:rsidR="00C5427D" w:rsidRPr="00C5427D">
        <w:t>о</w:t>
      </w:r>
      <w:r w:rsidR="00C5427D" w:rsidRPr="00C5427D">
        <w:t>требностей, а также осуществления соответствующего развития и социальной стратегии для повышения уровня жизни всех граждан. Страна располагает о</w:t>
      </w:r>
      <w:r w:rsidR="00C5427D" w:rsidRPr="00C5427D">
        <w:t>г</w:t>
      </w:r>
      <w:r w:rsidR="00C5427D" w:rsidRPr="00C5427D">
        <w:t>раниченными средствами и сталкивается со значительными вызовами, такими как высокая рождаемость, политическая нестабильность и проблемы безопа</w:t>
      </w:r>
      <w:r w:rsidR="00C5427D" w:rsidRPr="00C5427D">
        <w:t>с</w:t>
      </w:r>
      <w:r w:rsidR="00C5427D" w:rsidRPr="00C5427D">
        <w:t>ности. Три четверти населения являются сельскими жителями</w:t>
      </w:r>
      <w:r w:rsidR="00D4278C">
        <w:t>,</w:t>
      </w:r>
      <w:r w:rsidR="00C5427D" w:rsidRPr="00C5427D">
        <w:t xml:space="preserve"> и около </w:t>
      </w:r>
      <w:r>
        <w:t xml:space="preserve">40% </w:t>
      </w:r>
      <w:r w:rsidR="00C5427D" w:rsidRPr="00C5427D">
        <w:t>проживают за чертой бедности. Общая численность рабочей силы составляет 5</w:t>
      </w:r>
      <w:r>
        <w:t> </w:t>
      </w:r>
      <w:r w:rsidR="00C5427D" w:rsidRPr="00C5427D">
        <w:t>млн. человек, при этом показатель безработицы находится на уровне 13</w:t>
      </w:r>
      <w:r w:rsidR="00D4278C">
        <w:t>%</w:t>
      </w:r>
      <w:r w:rsidR="00C5427D" w:rsidRPr="00C5427D">
        <w:t>.</w:t>
      </w:r>
    </w:p>
    <w:p w:rsidR="00D649D9" w:rsidRPr="00DC789F" w:rsidRDefault="00D649D9" w:rsidP="00D649D9">
      <w:pPr>
        <w:pStyle w:val="SingleTxtGR"/>
      </w:pPr>
      <w:r>
        <w:t>8.</w:t>
      </w:r>
      <w:r>
        <w:tab/>
      </w:r>
      <w:r w:rsidRPr="00DC789F">
        <w:t>Сбор данных о населении дал толчок усилиям по борьбе с детским тр</w:t>
      </w:r>
      <w:r w:rsidRPr="00DC789F">
        <w:t>у</w:t>
      </w:r>
      <w:r w:rsidRPr="00DC789F">
        <w:t>дом и оказанию помощи в планировании строительства школ и больниц. Пол</w:t>
      </w:r>
      <w:r w:rsidRPr="00DC789F">
        <w:t>у</w:t>
      </w:r>
      <w:r w:rsidRPr="00DC789F">
        <w:t>ченные данные используются для создания системы социальной защиты самых обезд</w:t>
      </w:r>
      <w:r w:rsidRPr="00DC789F">
        <w:t>о</w:t>
      </w:r>
      <w:r w:rsidRPr="00DC789F">
        <w:t>ленных членов общества и обеспечения доступа бедных сло</w:t>
      </w:r>
      <w:r>
        <w:t>е</w:t>
      </w:r>
      <w:r w:rsidRPr="00DC789F">
        <w:t>в населения к образованию, питьевой воде и медицинским услугам. Доля детей, посеща</w:t>
      </w:r>
      <w:r w:rsidRPr="00DC789F">
        <w:t>ю</w:t>
      </w:r>
      <w:r w:rsidRPr="00DC789F">
        <w:t>щих школы, возросла до 70</w:t>
      </w:r>
      <w:r>
        <w:t>%</w:t>
      </w:r>
      <w:r w:rsidRPr="00DC789F">
        <w:t>. Ставится цель в ближайшие пять лет довести ее до 92</w:t>
      </w:r>
      <w:r>
        <w:t>%</w:t>
      </w:r>
      <w:r w:rsidRPr="00DC789F">
        <w:t>. В ряде документов и планах, которые будут представлены Комитету, излагаются цели государства-участника до 2015 года. Они включают расшир</w:t>
      </w:r>
      <w:r w:rsidRPr="00DC789F">
        <w:t>е</w:t>
      </w:r>
      <w:r w:rsidRPr="00DC789F">
        <w:t>ние доступа бедных сло</w:t>
      </w:r>
      <w:r>
        <w:t>е</w:t>
      </w:r>
      <w:r w:rsidRPr="00DC789F">
        <w:t>в населения к образованию и медицинскому обеспеч</w:t>
      </w:r>
      <w:r w:rsidRPr="00DC789F">
        <w:t>е</w:t>
      </w:r>
      <w:r w:rsidRPr="00DC789F">
        <w:t>нию, сокращение уровня безработицы и достижение Целей развития тысячел</w:t>
      </w:r>
      <w:r w:rsidRPr="00DC789F">
        <w:t>е</w:t>
      </w:r>
      <w:r w:rsidRPr="00DC789F">
        <w:t>тия. Во многих этих планах основное внимание уделяется расширению прав женщин. В других программах главные усилия направлены на созд</w:t>
      </w:r>
      <w:r w:rsidRPr="00DC789F">
        <w:t>а</w:t>
      </w:r>
      <w:r w:rsidRPr="00DC789F">
        <w:t>ние рабочих мест для молод</w:t>
      </w:r>
      <w:r>
        <w:t>е</w:t>
      </w:r>
      <w:r w:rsidRPr="00DC789F">
        <w:t>жи посредством оказания помощи малому бизнесу. В 2009 году был создан банк для финансирования бизнес-планов, предложенных лицами, которые не располагают средствами для открытия св</w:t>
      </w:r>
      <w:r w:rsidRPr="00DC789F">
        <w:t>о</w:t>
      </w:r>
      <w:r w:rsidRPr="00DC789F">
        <w:t>его дела.</w:t>
      </w:r>
    </w:p>
    <w:p w:rsidR="00D649D9" w:rsidRPr="00DC789F" w:rsidRDefault="00D649D9" w:rsidP="00D649D9">
      <w:pPr>
        <w:pStyle w:val="SingleTxtGR"/>
      </w:pPr>
      <w:r>
        <w:t>9.</w:t>
      </w:r>
      <w:r>
        <w:tab/>
      </w:r>
      <w:r w:rsidRPr="00DC789F">
        <w:t>Даже имея ограниченные ресурсы, государство-участник прилагает ма</w:t>
      </w:r>
      <w:r w:rsidRPr="00DC789F">
        <w:t>к</w:t>
      </w:r>
      <w:r w:rsidRPr="00DC789F">
        <w:t>симум усилий для интеграции беженцев. Государство в сотрудничестве с Пр</w:t>
      </w:r>
      <w:r w:rsidRPr="00DC789F">
        <w:t>о</w:t>
      </w:r>
      <w:r w:rsidRPr="00DC789F">
        <w:t>довольственной и сельскохозяйственной организацией Объедин</w:t>
      </w:r>
      <w:r>
        <w:t>е</w:t>
      </w:r>
      <w:r w:rsidRPr="00DC789F">
        <w:t>нных Наций распределяет продовольственную помощь среди беженцев с целью удовлетв</w:t>
      </w:r>
      <w:r w:rsidRPr="00DC789F">
        <w:t>о</w:t>
      </w:r>
      <w:r w:rsidRPr="00DC789F">
        <w:t>рения основных потребностей в питании. Прилагаются усилия для получения детьми беженцев должных медицинских услуг и доступа к образованию. А</w:t>
      </w:r>
      <w:r w:rsidRPr="00DC789F">
        <w:t>с</w:t>
      </w:r>
      <w:r w:rsidRPr="00DC789F">
        <w:t>сигнованы средства для ремонта обветшалых школ. Регулярно совершаются п</w:t>
      </w:r>
      <w:r w:rsidRPr="00DC789F">
        <w:t>о</w:t>
      </w:r>
      <w:r w:rsidRPr="00DC789F">
        <w:t>ездки в лагеря беженцев для оценки в них условий жизни. По возможности вл</w:t>
      </w:r>
      <w:r w:rsidRPr="00DC789F">
        <w:t>а</w:t>
      </w:r>
      <w:r w:rsidRPr="00DC789F">
        <w:t>сти проводят работу с беженцами с целью поощрения их возвращения в свои страны.</w:t>
      </w:r>
    </w:p>
    <w:p w:rsidR="00D649D9" w:rsidRPr="00DC789F" w:rsidRDefault="00D649D9" w:rsidP="00D649D9">
      <w:pPr>
        <w:pStyle w:val="SingleTxtGR"/>
        <w:rPr>
          <w:b/>
        </w:rPr>
      </w:pPr>
      <w:r w:rsidRPr="001C51AC">
        <w:t>10.</w:t>
      </w:r>
      <w:r w:rsidRPr="001C51AC">
        <w:tab/>
      </w:r>
      <w:r w:rsidRPr="00DC789F">
        <w:rPr>
          <w:b/>
        </w:rPr>
        <w:t xml:space="preserve">Г-н Абдулла </w:t>
      </w:r>
      <w:r w:rsidRPr="00DC789F">
        <w:t>(Йемен) говорит, что права трудящихся-мигрантов излож</w:t>
      </w:r>
      <w:r w:rsidRPr="00DC789F">
        <w:t>е</w:t>
      </w:r>
      <w:r w:rsidRPr="00DC789F">
        <w:t>ны в статье 29 Конституции и в статье 5 Трудового кодекса, в соответствии с которыми запрещаются все формы дискриминации</w:t>
      </w:r>
      <w:r>
        <w:t xml:space="preserve"> в отношении трудящихся. Однако</w:t>
      </w:r>
      <w:r w:rsidRPr="00DC789F">
        <w:t xml:space="preserve"> Йемен сам является чистым поставщиком рабочей силы. Поэтому ин</w:t>
      </w:r>
      <w:r w:rsidRPr="00DC789F">
        <w:t>о</w:t>
      </w:r>
      <w:r w:rsidRPr="00DC789F">
        <w:t>странцы, работающие в Йемене, как правило, являются экспертами, нанятыми для работы в специализированных областях. С помощью Международной орг</w:t>
      </w:r>
      <w:r w:rsidRPr="00DC789F">
        <w:t>а</w:t>
      </w:r>
      <w:r w:rsidRPr="00DC789F">
        <w:t>низации труда государство-участник обновило свой Трудовой кодекс.</w:t>
      </w:r>
    </w:p>
    <w:p w:rsidR="00D649D9" w:rsidRPr="00DC789F" w:rsidRDefault="00D649D9" w:rsidP="00D649D9">
      <w:pPr>
        <w:pStyle w:val="SingleTxtGR"/>
      </w:pPr>
      <w:r>
        <w:t>11.</w:t>
      </w:r>
      <w:r>
        <w:tab/>
      </w:r>
      <w:r w:rsidRPr="00DC789F">
        <w:t>Хотя над</w:t>
      </w:r>
      <w:r>
        <w:t>е</w:t>
      </w:r>
      <w:r w:rsidRPr="00DC789F">
        <w:t xml:space="preserve">жных статистических данных не так и много, в стране, по оценкам государства-участника, насчитывается около 1,4 млн. маргиналов. Представители национального меньшинства </w:t>
      </w:r>
      <w:proofErr w:type="spellStart"/>
      <w:r w:rsidRPr="00DC789F">
        <w:t>ахдам</w:t>
      </w:r>
      <w:proofErr w:type="spellEnd"/>
      <w:r w:rsidRPr="00DC789F">
        <w:t xml:space="preserve"> также считаются йеменск</w:t>
      </w:r>
      <w:r w:rsidRPr="00DC789F">
        <w:t>и</w:t>
      </w:r>
      <w:r w:rsidRPr="00DC789F">
        <w:t>ми гражданами, но они, по общему признанию, принадлежат к самой бедной группе населения в Йемене. Правительство не только оказывает услуги, спец</w:t>
      </w:r>
      <w:r w:rsidRPr="00DC789F">
        <w:t>и</w:t>
      </w:r>
      <w:r w:rsidRPr="00DC789F">
        <w:t>ально предназначенные для этой группы населения с целью улучшения ее п</w:t>
      </w:r>
      <w:r w:rsidRPr="00DC789F">
        <w:t>о</w:t>
      </w:r>
      <w:r w:rsidRPr="00DC789F">
        <w:t xml:space="preserve">ложения, но и рассматривает вопрос о создании государственного агентства, которое уделяло бы основное внимание ее правам. Правительство поощряет создание представителями национального меньшинства </w:t>
      </w:r>
      <w:proofErr w:type="spellStart"/>
      <w:r w:rsidRPr="00DC789F">
        <w:t>ахдам</w:t>
      </w:r>
      <w:proofErr w:type="spellEnd"/>
      <w:r w:rsidRPr="00DC789F">
        <w:t xml:space="preserve"> ассоциаций гр</w:t>
      </w:r>
      <w:r w:rsidRPr="00DC789F">
        <w:t>а</w:t>
      </w:r>
      <w:r w:rsidRPr="00DC789F">
        <w:t>жданского общества для защиты своих прав. К 2010 году было создано около 50</w:t>
      </w:r>
      <w:r>
        <w:t> </w:t>
      </w:r>
      <w:r w:rsidRPr="00DC789F">
        <w:t>таких ассоциаций. Многие из них представлены в головной федерации, о</w:t>
      </w:r>
      <w:r w:rsidRPr="00DC789F">
        <w:t>с</w:t>
      </w:r>
      <w:r w:rsidRPr="00DC789F">
        <w:t xml:space="preserve">нованной в 2008 году. Больницы предоставляют </w:t>
      </w:r>
      <w:proofErr w:type="spellStart"/>
      <w:r w:rsidRPr="00DC789F">
        <w:t>ахдам</w:t>
      </w:r>
      <w:proofErr w:type="spellEnd"/>
      <w:r w:rsidRPr="00DC789F">
        <w:t xml:space="preserve"> все необходимые мед</w:t>
      </w:r>
      <w:r w:rsidRPr="00DC789F">
        <w:t>и</w:t>
      </w:r>
      <w:r w:rsidRPr="00DC789F">
        <w:t>цинские услуги. Существую</w:t>
      </w:r>
      <w:r>
        <w:t>т</w:t>
      </w:r>
      <w:r w:rsidRPr="00DC789F">
        <w:t xml:space="preserve"> планы привлечения их к работе в государстве</w:t>
      </w:r>
      <w:r w:rsidRPr="00DC789F">
        <w:t>н</w:t>
      </w:r>
      <w:r w:rsidRPr="00DC789F">
        <w:t>ных органах. Многие и</w:t>
      </w:r>
      <w:r>
        <w:t>з</w:t>
      </w:r>
      <w:r w:rsidRPr="00DC789F">
        <w:t xml:space="preserve"> них уже представлены в советах местных органов вл</w:t>
      </w:r>
      <w:r w:rsidRPr="00DC789F">
        <w:t>а</w:t>
      </w:r>
      <w:r w:rsidRPr="00DC789F">
        <w:t xml:space="preserve">сти. Около 47 000 домашних хозяйств </w:t>
      </w:r>
      <w:proofErr w:type="spellStart"/>
      <w:r w:rsidRPr="00DC789F">
        <w:t>ахдам</w:t>
      </w:r>
      <w:proofErr w:type="spellEnd"/>
      <w:r w:rsidRPr="00DC789F">
        <w:t xml:space="preserve"> получают пособия по линии соц</w:t>
      </w:r>
      <w:r w:rsidRPr="00DC789F">
        <w:t>и</w:t>
      </w:r>
      <w:r w:rsidRPr="00DC789F">
        <w:t>ального обеспечения.</w:t>
      </w:r>
    </w:p>
    <w:p w:rsidR="00D649D9" w:rsidRPr="00DC789F" w:rsidRDefault="00D649D9" w:rsidP="00D649D9">
      <w:pPr>
        <w:pStyle w:val="SingleTxtGR"/>
      </w:pPr>
      <w:r>
        <w:t>12.</w:t>
      </w:r>
      <w:r>
        <w:tab/>
      </w:r>
      <w:r w:rsidRPr="00DC789F">
        <w:rPr>
          <w:b/>
        </w:rPr>
        <w:t xml:space="preserve">Г-н </w:t>
      </w:r>
      <w:proofErr w:type="spellStart"/>
      <w:r w:rsidRPr="00DC789F">
        <w:rPr>
          <w:b/>
        </w:rPr>
        <w:t>Алауд</w:t>
      </w:r>
      <w:proofErr w:type="spellEnd"/>
      <w:r w:rsidRPr="00DC789F">
        <w:t xml:space="preserve"> (Йемен) говорит, что в 2009 году был создан специальный и</w:t>
      </w:r>
      <w:r w:rsidRPr="00DC789F">
        <w:t>м</w:t>
      </w:r>
      <w:r w:rsidRPr="00DC789F">
        <w:t>миграционный департамент для оказания помощи беженцам, а Национальному комитету по делам беженцев конкретно поручено изучить вопрос о лицах, обр</w:t>
      </w:r>
      <w:r w:rsidRPr="00DC789F">
        <w:t>а</w:t>
      </w:r>
      <w:r w:rsidRPr="00DC789F">
        <w:t>тившихся с просьбой о предоставлении им убежища. Дети беженцев могут об</w:t>
      </w:r>
      <w:r w:rsidRPr="00DC789F">
        <w:t>у</w:t>
      </w:r>
      <w:r w:rsidRPr="00DC789F">
        <w:t>чаться бесплатно в школах в городах. В лагерях беженцах созданы специальн</w:t>
      </w:r>
      <w:r w:rsidRPr="00DC789F">
        <w:t>ы</w:t>
      </w:r>
      <w:r>
        <w:t>е</w:t>
      </w:r>
      <w:r w:rsidRPr="00DC789F">
        <w:t xml:space="preserve"> школьные заведения, финансируемые Управлением Верховного </w:t>
      </w:r>
      <w:r>
        <w:t>к</w:t>
      </w:r>
      <w:r w:rsidRPr="00DC789F">
        <w:t>омиссара О</w:t>
      </w:r>
      <w:r w:rsidRPr="00DC789F">
        <w:t>р</w:t>
      </w:r>
      <w:r w:rsidRPr="00DC789F">
        <w:t>ганизации Объедин</w:t>
      </w:r>
      <w:r>
        <w:t>е</w:t>
      </w:r>
      <w:r w:rsidRPr="00DC789F">
        <w:t>нных Наций по делам беженцев (УВКБ). В сотруднич</w:t>
      </w:r>
      <w:r w:rsidRPr="00DC789F">
        <w:t>е</w:t>
      </w:r>
      <w:r w:rsidRPr="00DC789F">
        <w:t>стве с УВКБ осуществляются также программы помощи детям беженцев, одна из которых предназначена для улучшени</w:t>
      </w:r>
      <w:r>
        <w:t>я</w:t>
      </w:r>
      <w:r w:rsidRPr="00DC789F">
        <w:t xml:space="preserve"> их питания. В государственных больн</w:t>
      </w:r>
      <w:r w:rsidRPr="00DC789F">
        <w:t>и</w:t>
      </w:r>
      <w:r w:rsidRPr="00DC789F">
        <w:t>цах медицинская помощь беженцам оказывается бесплатно. Правительство н</w:t>
      </w:r>
      <w:r w:rsidRPr="00DC789F">
        <w:t>у</w:t>
      </w:r>
      <w:r w:rsidRPr="00DC789F">
        <w:t>ждается в расширении международной помощи для создания центров профе</w:t>
      </w:r>
      <w:r w:rsidRPr="00DC789F">
        <w:t>с</w:t>
      </w:r>
      <w:r w:rsidRPr="00DC789F">
        <w:t>сиональной подготовки для б</w:t>
      </w:r>
      <w:r w:rsidRPr="00DC789F">
        <w:t>е</w:t>
      </w:r>
      <w:r w:rsidRPr="00DC789F">
        <w:t>женцев, в связи с чем оно обратилось с просьбой об оказании содействия в разработке программ создания для них р</w:t>
      </w:r>
      <w:r w:rsidRPr="00DC789F">
        <w:t>а</w:t>
      </w:r>
      <w:r w:rsidRPr="00DC789F">
        <w:t>бочих мест.</w:t>
      </w:r>
    </w:p>
    <w:p w:rsidR="00D649D9" w:rsidRPr="00DC789F" w:rsidRDefault="00D649D9" w:rsidP="00D649D9">
      <w:pPr>
        <w:pStyle w:val="SingleTxtGR"/>
      </w:pPr>
      <w:r>
        <w:t>13.</w:t>
      </w:r>
      <w:r>
        <w:tab/>
      </w:r>
      <w:r w:rsidRPr="00DC789F">
        <w:rPr>
          <w:b/>
        </w:rPr>
        <w:t xml:space="preserve">Г-н </w:t>
      </w:r>
      <w:proofErr w:type="spellStart"/>
      <w:r w:rsidRPr="00DC789F">
        <w:rPr>
          <w:b/>
        </w:rPr>
        <w:t>Аль-Мугахед</w:t>
      </w:r>
      <w:proofErr w:type="spellEnd"/>
      <w:r w:rsidRPr="00DC789F">
        <w:rPr>
          <w:b/>
        </w:rPr>
        <w:t xml:space="preserve"> </w:t>
      </w:r>
      <w:r w:rsidRPr="00DC789F">
        <w:t>(Йемен) заявляет, что правительство рассматривает Конвенцию в качестве неотъемлемой части национального законодательства. В</w:t>
      </w:r>
      <w:r>
        <w:t> </w:t>
      </w:r>
      <w:r w:rsidRPr="00DC789F">
        <w:t>одном из общих положений Конституции говорится, что парламент должен одобрять все международные документы, участником которых является Йемен, что, таким образом, предусматривает их последующее включение в национал</w:t>
      </w:r>
      <w:r w:rsidRPr="00DC789F">
        <w:t>ь</w:t>
      </w:r>
      <w:r w:rsidRPr="00DC789F">
        <w:t>ное законодательство.</w:t>
      </w:r>
    </w:p>
    <w:p w:rsidR="00D649D9" w:rsidRPr="00DC789F" w:rsidRDefault="00D649D9" w:rsidP="00D649D9">
      <w:pPr>
        <w:pStyle w:val="SingleTxtGR"/>
      </w:pPr>
      <w:r>
        <w:t>14.</w:t>
      </w:r>
      <w:r>
        <w:tab/>
      </w:r>
      <w:r w:rsidRPr="00DC789F">
        <w:t>В течение 2008</w:t>
      </w:r>
      <w:r>
        <w:t>−</w:t>
      </w:r>
      <w:r w:rsidRPr="00DC789F">
        <w:t>2010 годов Йемен принял около 20 новых законодател</w:t>
      </w:r>
      <w:r w:rsidRPr="00DC789F">
        <w:t>ь</w:t>
      </w:r>
      <w:r w:rsidRPr="00DC789F">
        <w:t>ных актов с целью выполнения своих международных обязательств. Они кас</w:t>
      </w:r>
      <w:r w:rsidRPr="00DC789F">
        <w:t>а</w:t>
      </w:r>
      <w:r w:rsidRPr="00DC789F">
        <w:t>ются, в частности, таких вопросов, как социальное обеспечение, права труд</w:t>
      </w:r>
      <w:r w:rsidRPr="00DC789F">
        <w:t>я</w:t>
      </w:r>
      <w:r w:rsidRPr="00DC789F">
        <w:t>щихся, права потребителей, дипломатические и консульские сношения, профе</w:t>
      </w:r>
      <w:r w:rsidRPr="00DC789F">
        <w:t>с</w:t>
      </w:r>
      <w:r w:rsidRPr="00DC789F">
        <w:t>сиональная подготовка, предотвращение ВИЧ/</w:t>
      </w:r>
      <w:proofErr w:type="spellStart"/>
      <w:r w:rsidRPr="00DC789F">
        <w:t>СПИДа</w:t>
      </w:r>
      <w:proofErr w:type="spellEnd"/>
      <w:r w:rsidRPr="00DC789F">
        <w:t xml:space="preserve"> и защита больных ВИЧ/</w:t>
      </w:r>
      <w:proofErr w:type="spellStart"/>
      <w:r w:rsidRPr="00DC789F">
        <w:t>СПИДом</w:t>
      </w:r>
      <w:proofErr w:type="spellEnd"/>
      <w:r w:rsidRPr="00DC789F">
        <w:t>, поправки к Гражданскому кодексу, Закон о гражданстве и Закон о печати. В настоящее время вносятся поправки в Уголовный кодекс</w:t>
      </w:r>
      <w:r>
        <w:t>,</w:t>
      </w:r>
      <w:r w:rsidRPr="00DC789F">
        <w:t xml:space="preserve"> с тем чт</w:t>
      </w:r>
      <w:r w:rsidRPr="00DC789F">
        <w:t>о</w:t>
      </w:r>
      <w:r w:rsidRPr="00DC789F">
        <w:t>бы он охватывал все вопросы, связанные с правами человека, в том числе в</w:t>
      </w:r>
      <w:r w:rsidRPr="00DC789F">
        <w:t>о</w:t>
      </w:r>
      <w:r w:rsidRPr="00DC789F">
        <w:t>прос о расовой дискриминации.</w:t>
      </w:r>
    </w:p>
    <w:p w:rsidR="00D649D9" w:rsidRPr="00DC789F" w:rsidRDefault="00D649D9" w:rsidP="00D649D9">
      <w:pPr>
        <w:pStyle w:val="SingleTxtGR"/>
      </w:pPr>
      <w:r>
        <w:t>15.</w:t>
      </w:r>
      <w:r>
        <w:tab/>
      </w:r>
      <w:r w:rsidRPr="00DC789F">
        <w:t>Оратор подч</w:t>
      </w:r>
      <w:r>
        <w:t>е</w:t>
      </w:r>
      <w:r w:rsidRPr="00DC789F">
        <w:t>ркивает, что оговорки к Конвенции были сделаны Палатой депутатов и могут быть сняты только решением Палаты. Однако Министерство по делам законодательства рекомендовало правительству снять оговорки, если соответствующее положение согл</w:t>
      </w:r>
      <w:r w:rsidRPr="00DC789F">
        <w:t>а</w:t>
      </w:r>
      <w:r w:rsidRPr="00DC789F">
        <w:t xml:space="preserve">шения не противоречит исламу. </w:t>
      </w:r>
    </w:p>
    <w:p w:rsidR="00D649D9" w:rsidRPr="00DC789F" w:rsidRDefault="00D649D9" w:rsidP="00D649D9">
      <w:pPr>
        <w:pStyle w:val="SingleTxtGR"/>
      </w:pPr>
      <w:r>
        <w:t>16.</w:t>
      </w:r>
      <w:r>
        <w:tab/>
      </w:r>
      <w:r w:rsidRPr="00DC789F">
        <w:t>Что касается положения беженцев, то он сообщает, что недавно при Ун</w:t>
      </w:r>
      <w:r w:rsidRPr="00DC789F">
        <w:t>и</w:t>
      </w:r>
      <w:r w:rsidRPr="00DC789F">
        <w:t>верситете Саны был учрежд</w:t>
      </w:r>
      <w:r>
        <w:t>е</w:t>
      </w:r>
      <w:r w:rsidRPr="00DC789F">
        <w:t>н Центр по изучению вопросов миграции и беже</w:t>
      </w:r>
      <w:r w:rsidRPr="00DC789F">
        <w:t>н</w:t>
      </w:r>
      <w:r w:rsidRPr="00DC789F">
        <w:t>цев. В настоящее время на рассмотрении находится также законопроект, к</w:t>
      </w:r>
      <w:r w:rsidRPr="00DC789F">
        <w:t>а</w:t>
      </w:r>
      <w:r w:rsidRPr="00DC789F">
        <w:t>сающийся беженцев.</w:t>
      </w:r>
    </w:p>
    <w:p w:rsidR="00D649D9" w:rsidRPr="00DC789F" w:rsidRDefault="00D649D9" w:rsidP="00D649D9">
      <w:pPr>
        <w:pStyle w:val="SingleTxtGR"/>
      </w:pPr>
      <w:r>
        <w:t>17.</w:t>
      </w:r>
      <w:r>
        <w:tab/>
      </w:r>
      <w:r w:rsidRPr="00DC789F">
        <w:rPr>
          <w:b/>
        </w:rPr>
        <w:t>Г-н Аль-Хазан</w:t>
      </w:r>
      <w:r w:rsidRPr="00DC789F">
        <w:t xml:space="preserve"> (Йемен) говорит, что одним из основных принципов ш</w:t>
      </w:r>
      <w:r w:rsidRPr="00DC789F">
        <w:t>а</w:t>
      </w:r>
      <w:r w:rsidRPr="00DC789F">
        <w:t>риата, которые лежат в основе общества в Йемене, является равноправие без дискриминации. Народ Йемена почитает заложенные в исповедуемой ими р</w:t>
      </w:r>
      <w:r w:rsidRPr="00DC789F">
        <w:t>е</w:t>
      </w:r>
      <w:r w:rsidRPr="00DC789F">
        <w:t>лигии моральные ценности, которые отражены в правовой системе страны и к</w:t>
      </w:r>
      <w:r w:rsidRPr="00DC789F">
        <w:t>о</w:t>
      </w:r>
      <w:r w:rsidRPr="00DC789F">
        <w:t>торые совместимы с правами человека и международными соглашениями, р</w:t>
      </w:r>
      <w:r w:rsidRPr="00DC789F">
        <w:t>а</w:t>
      </w:r>
      <w:r w:rsidRPr="00DC789F">
        <w:t>тифицированными Йеменом. Для всех сотрудников судебных органов созданы подготовительные курсы и курсы без отрыва от производства по изучению з</w:t>
      </w:r>
      <w:r w:rsidRPr="00DC789F">
        <w:t>а</w:t>
      </w:r>
      <w:r w:rsidRPr="00DC789F">
        <w:t>конод</w:t>
      </w:r>
      <w:r w:rsidRPr="00DC789F">
        <w:t>а</w:t>
      </w:r>
      <w:r w:rsidRPr="00DC789F">
        <w:t>тельства о правах человека. Проведены учебные семинары по вопросам международного права прав человека, расширения экономических прав и во</w:t>
      </w:r>
      <w:r w:rsidRPr="00DC789F">
        <w:t>з</w:t>
      </w:r>
      <w:r w:rsidRPr="00DC789F">
        <w:t>можностей женщин, принятия мер против торговли детьми, а также по другим вопр</w:t>
      </w:r>
      <w:r w:rsidRPr="00DC789F">
        <w:t>о</w:t>
      </w:r>
      <w:r w:rsidRPr="00DC789F">
        <w:t>сам. Судебные органы опубликовали кодекс поведения судей.</w:t>
      </w:r>
    </w:p>
    <w:p w:rsidR="00D649D9" w:rsidRPr="00DC789F" w:rsidRDefault="00D649D9" w:rsidP="00D649D9">
      <w:pPr>
        <w:pStyle w:val="SingleTxtGR"/>
      </w:pPr>
      <w:r>
        <w:t>18.</w:t>
      </w:r>
      <w:r>
        <w:tab/>
      </w:r>
      <w:r w:rsidRPr="00DC789F">
        <w:t>Министерство юстиции создало Департамент по вопросам женщин, детей и прав человека. Оказывается правовая помощь бедным лицам, в частности подросткам. Регулярно совершаются инспекционные поездки в тюрьмы для обеспечения соблюдения прав заключ</w:t>
      </w:r>
      <w:r>
        <w:t>е</w:t>
      </w:r>
      <w:r w:rsidRPr="00DC789F">
        <w:t>н</w:t>
      </w:r>
      <w:r w:rsidRPr="00DC789F">
        <w:t>ных.</w:t>
      </w:r>
    </w:p>
    <w:p w:rsidR="00D649D9" w:rsidRPr="00DC789F" w:rsidRDefault="00D649D9" w:rsidP="00D649D9">
      <w:pPr>
        <w:pStyle w:val="SingleTxtGR"/>
      </w:pPr>
      <w:r>
        <w:t>19.</w:t>
      </w:r>
      <w:r>
        <w:tab/>
      </w:r>
      <w:r w:rsidRPr="00DC789F">
        <w:rPr>
          <w:b/>
        </w:rPr>
        <w:t xml:space="preserve">Г-н </w:t>
      </w:r>
      <w:proofErr w:type="spellStart"/>
      <w:r w:rsidRPr="00DC789F">
        <w:rPr>
          <w:b/>
        </w:rPr>
        <w:t>Кахтан</w:t>
      </w:r>
      <w:proofErr w:type="spellEnd"/>
      <w:r w:rsidRPr="00DC789F">
        <w:t xml:space="preserve"> (Йемен) говорит, что власти Йемена принимают решения, к</w:t>
      </w:r>
      <w:r w:rsidRPr="00DC789F">
        <w:t>а</w:t>
      </w:r>
      <w:r w:rsidRPr="00DC789F">
        <w:t>сающиеся въезда в страну, проживания и высылки иностранных граждан, на основании соответствующего внутреннего законодательства. Йемен является участником Конвенции о статусе беженцев и Протокола к не</w:t>
      </w:r>
      <w:r>
        <w:t>й</w:t>
      </w:r>
      <w:r w:rsidRPr="00DC789F">
        <w:t>. Никаких дейс</w:t>
      </w:r>
      <w:r w:rsidRPr="00DC789F">
        <w:t>т</w:t>
      </w:r>
      <w:r w:rsidRPr="00DC789F">
        <w:t>вий, которые нарушали бы права проживающих в Йемене иностранных гра</w:t>
      </w:r>
      <w:r w:rsidRPr="00DC789F">
        <w:t>ж</w:t>
      </w:r>
      <w:r w:rsidRPr="00DC789F">
        <w:t>дан и беженцев, не принималось, и ни один иностранец не был выслан из страны насильно. Меры, принятые Министерством внутренних дел после событий 11</w:t>
      </w:r>
      <w:r>
        <w:t> </w:t>
      </w:r>
      <w:r w:rsidRPr="00DC789F">
        <w:t>сентября 2001 года, полностью отвечали соответствующим правовым но</w:t>
      </w:r>
      <w:r w:rsidRPr="00DC789F">
        <w:t>р</w:t>
      </w:r>
      <w:r w:rsidRPr="00DC789F">
        <w:t>мам. Ин</w:t>
      </w:r>
      <w:r w:rsidRPr="00DC789F">
        <w:t>о</w:t>
      </w:r>
      <w:r w:rsidRPr="00DC789F">
        <w:t>странцам, не имевшим разрешения на законное проживание в стране, было предложено или урегулировать свой статус, или покинуть страну. Никто не принуждался выезжать в ту или иную страну против его или е</w:t>
      </w:r>
      <w:r>
        <w:t>е</w:t>
      </w:r>
      <w:r w:rsidRPr="00DC789F">
        <w:t xml:space="preserve"> воли.</w:t>
      </w:r>
    </w:p>
    <w:p w:rsidR="00D649D9" w:rsidRPr="00DC789F" w:rsidRDefault="00D649D9" w:rsidP="00D649D9">
      <w:pPr>
        <w:pStyle w:val="SingleTxtGR"/>
      </w:pPr>
      <w:r>
        <w:t>20.</w:t>
      </w:r>
      <w:r>
        <w:tab/>
      </w:r>
      <w:r w:rsidRPr="00DC789F">
        <w:t>В последние годы было принято много мер для пропаганды прав челов</w:t>
      </w:r>
      <w:r w:rsidRPr="00DC789F">
        <w:t>е</w:t>
      </w:r>
      <w:r w:rsidRPr="00DC789F">
        <w:t>ка, прежде всего среди сотрудников правоохранительных и судебных органов. Организованные по этим вопросам курсы посетил</w:t>
      </w:r>
      <w:r>
        <w:t>и</w:t>
      </w:r>
      <w:r w:rsidRPr="00DC789F">
        <w:t xml:space="preserve"> 30 504 сотрудника пол</w:t>
      </w:r>
      <w:r w:rsidRPr="00DC789F">
        <w:t>и</w:t>
      </w:r>
      <w:r w:rsidRPr="00DC789F">
        <w:t>ции, в том числе 530 женщин-полицейских. В 2010 году было организовано три ку</w:t>
      </w:r>
      <w:r w:rsidRPr="00DC789F">
        <w:t>р</w:t>
      </w:r>
      <w:r w:rsidRPr="00DC789F">
        <w:t xml:space="preserve">са по вопросам мер против </w:t>
      </w:r>
      <w:proofErr w:type="spellStart"/>
      <w:r w:rsidRPr="00DC789F">
        <w:t>гендерного</w:t>
      </w:r>
      <w:proofErr w:type="spellEnd"/>
      <w:r w:rsidRPr="00DC789F">
        <w:t xml:space="preserve"> насилия, на каждом из которых обуч</w:t>
      </w:r>
      <w:r w:rsidRPr="00DC789F">
        <w:t>а</w:t>
      </w:r>
      <w:r w:rsidRPr="00DC789F">
        <w:t>л</w:t>
      </w:r>
      <w:r>
        <w:t>и</w:t>
      </w:r>
      <w:r w:rsidRPr="00DC789F">
        <w:t>сь 20 сотрудников полиции. Около 60 сотрудников полиции участвовали в семин</w:t>
      </w:r>
      <w:r w:rsidRPr="00DC789F">
        <w:t>а</w:t>
      </w:r>
      <w:r w:rsidRPr="00DC789F">
        <w:t>ре по вопросам законодательства, касающегося уголовного правосудия в Йемене. Этот семинар был организован Министерством по правам человека в сотрудничестве с Датским институтом по правам человека.</w:t>
      </w:r>
    </w:p>
    <w:p w:rsidR="00D649D9" w:rsidRPr="00DC789F" w:rsidRDefault="00D649D9" w:rsidP="00D649D9">
      <w:pPr>
        <w:pStyle w:val="SingleTxtGR"/>
      </w:pPr>
      <w:r>
        <w:t>21.</w:t>
      </w:r>
      <w:r>
        <w:tab/>
      </w:r>
      <w:r w:rsidRPr="00DC789F">
        <w:t>Министерство внутренних</w:t>
      </w:r>
      <w:r>
        <w:t xml:space="preserve"> дел опубликовало практическое "</w:t>
      </w:r>
      <w:r w:rsidRPr="00DC789F">
        <w:t>Руководство для сотрудников полиции</w:t>
      </w:r>
      <w:r>
        <w:t>"</w:t>
      </w:r>
      <w:r w:rsidRPr="00DC789F">
        <w:t>. Полицейские обязаны иметь его копию при себе при несении службы. С помощью вопросников Министерство стремится также у</w:t>
      </w:r>
      <w:r w:rsidRPr="00DC789F">
        <w:t>с</w:t>
      </w:r>
      <w:r w:rsidRPr="00DC789F">
        <w:t>тановить степень удовлетвор</w:t>
      </w:r>
      <w:r>
        <w:t>е</w:t>
      </w:r>
      <w:r w:rsidRPr="00DC789F">
        <w:t>нности общественности деятельностью пол</w:t>
      </w:r>
      <w:r w:rsidRPr="00DC789F">
        <w:t>и</w:t>
      </w:r>
      <w:r w:rsidRPr="00DC789F">
        <w:t>ции. Оно расширило масштабы деятельности силовых органов на всей территории страны и приняло в рамках имеющихся средств меры по улучшению пол</w:t>
      </w:r>
      <w:r w:rsidRPr="00DC789F">
        <w:t>о</w:t>
      </w:r>
      <w:r w:rsidRPr="00DC789F">
        <w:t>жения заключ</w:t>
      </w:r>
      <w:r>
        <w:t>е</w:t>
      </w:r>
      <w:r w:rsidRPr="00DC789F">
        <w:t>нных в тюрьмах. Заключ</w:t>
      </w:r>
      <w:r>
        <w:t>е</w:t>
      </w:r>
      <w:r w:rsidRPr="00DC789F">
        <w:t>нным разрешается учиться в госуда</w:t>
      </w:r>
      <w:r w:rsidRPr="00DC789F">
        <w:t>р</w:t>
      </w:r>
      <w:r w:rsidRPr="00DC789F">
        <w:t xml:space="preserve">ственных учебных заведениях, в том числе в университетах. В некоторых </w:t>
      </w:r>
      <w:proofErr w:type="spellStart"/>
      <w:r w:rsidRPr="00DC789F">
        <w:t>м</w:t>
      </w:r>
      <w:r w:rsidRPr="00DC789F">
        <w:t>у</w:t>
      </w:r>
      <w:r w:rsidRPr="00DC789F">
        <w:t>хафазах</w:t>
      </w:r>
      <w:proofErr w:type="spellEnd"/>
      <w:r w:rsidRPr="00DC789F">
        <w:t xml:space="preserve"> женщинам-заключ</w:t>
      </w:r>
      <w:r>
        <w:t>е</w:t>
      </w:r>
      <w:r w:rsidRPr="00DC789F">
        <w:t>нным после освобождения разрешается получать образов</w:t>
      </w:r>
      <w:r w:rsidRPr="00DC789F">
        <w:t>а</w:t>
      </w:r>
      <w:r w:rsidRPr="00DC789F">
        <w:t>ние в специальных профессионально-технических училищах. Представители Государственной прокуратуры и Высокой комиссии по делам тюрем р</w:t>
      </w:r>
      <w:r w:rsidRPr="00DC789F">
        <w:t>е</w:t>
      </w:r>
      <w:r w:rsidRPr="00DC789F">
        <w:t>гулярно совершают инспекционные поез</w:t>
      </w:r>
      <w:r w:rsidRPr="00DC789F">
        <w:t>д</w:t>
      </w:r>
      <w:r w:rsidRPr="00DC789F">
        <w:t>ки во все тюрьмы.</w:t>
      </w:r>
    </w:p>
    <w:p w:rsidR="00C53086" w:rsidRPr="00715576" w:rsidRDefault="00C53086" w:rsidP="00C53086">
      <w:pPr>
        <w:pStyle w:val="SingleTxtGR"/>
      </w:pPr>
      <w:r>
        <w:t>22.</w:t>
      </w:r>
      <w:r>
        <w:tab/>
      </w:r>
      <w:r w:rsidRPr="00494EA8">
        <w:rPr>
          <w:b/>
        </w:rPr>
        <w:t xml:space="preserve">Г-н </w:t>
      </w:r>
      <w:proofErr w:type="spellStart"/>
      <w:r w:rsidRPr="00494EA8">
        <w:rPr>
          <w:b/>
        </w:rPr>
        <w:t>Таиссир</w:t>
      </w:r>
      <w:proofErr w:type="spellEnd"/>
      <w:r w:rsidRPr="00715576">
        <w:t xml:space="preserve"> (Йемен) говорит, что три месяца назад Министерство по правам человека предложило внести в Уголовный кодекс поправку, содерж</w:t>
      </w:r>
      <w:r w:rsidRPr="00715576">
        <w:t>а</w:t>
      </w:r>
      <w:r w:rsidRPr="00715576">
        <w:t>щую формулировку расовой дискриминации, аналогичную той, которая изл</w:t>
      </w:r>
      <w:r w:rsidRPr="00715576">
        <w:t>о</w:t>
      </w:r>
      <w:r w:rsidRPr="00715576">
        <w:t>жена в Конвенции. Одобренная Кабинетом поправка в настоящее время пре</w:t>
      </w:r>
      <w:r w:rsidRPr="00715576">
        <w:t>д</w:t>
      </w:r>
      <w:r w:rsidRPr="00715576">
        <w:t>ставлена па</w:t>
      </w:r>
      <w:r w:rsidRPr="00715576">
        <w:t>р</w:t>
      </w:r>
      <w:r w:rsidRPr="00715576">
        <w:t xml:space="preserve">ламенту, через месяц будет им принята и станет законом. </w:t>
      </w:r>
    </w:p>
    <w:p w:rsidR="00C53086" w:rsidRPr="00715576" w:rsidRDefault="00C53086" w:rsidP="00C53086">
      <w:pPr>
        <w:pStyle w:val="SingleTxtGR"/>
      </w:pPr>
      <w:r>
        <w:t>23.</w:t>
      </w:r>
      <w:r>
        <w:tab/>
      </w:r>
      <w:r w:rsidRPr="00715576">
        <w:t>Что касается создания национального института по правам человека на основе Парижских принципов, то Премьер-министр после обсуждения этого вопроса с представителем Европейского союза (ЕС) принял решение создать национальный комитет в составе представителей компетентных учреждений и организаций гражданского общества для изучения проекта, предусматривающ</w:t>
      </w:r>
      <w:r w:rsidRPr="00715576">
        <w:t>е</w:t>
      </w:r>
      <w:r w:rsidRPr="00715576">
        <w:t>го создание такого института. Комитет вс</w:t>
      </w:r>
      <w:r>
        <w:t>е еще</w:t>
      </w:r>
      <w:r w:rsidRPr="00715576">
        <w:t xml:space="preserve"> проводит консультации с ЕС и в ближайшее время представит свои рекомендации Премьер-министру.</w:t>
      </w:r>
    </w:p>
    <w:p w:rsidR="00C53086" w:rsidRPr="00715576" w:rsidRDefault="00C53086" w:rsidP="00C53086">
      <w:pPr>
        <w:pStyle w:val="SingleTxtGR"/>
      </w:pPr>
      <w:r>
        <w:t>24.</w:t>
      </w:r>
      <w:r>
        <w:tab/>
      </w:r>
      <w:r w:rsidRPr="00715576">
        <w:t>Министерство по правам человека не получило от граждан или юридич</w:t>
      </w:r>
      <w:r w:rsidRPr="00715576">
        <w:t>е</w:t>
      </w:r>
      <w:r w:rsidRPr="00715576">
        <w:t>ского лица ни одной жалобы, касающейся той или иной формы расовой ди</w:t>
      </w:r>
      <w:r w:rsidRPr="00715576">
        <w:t>с</w:t>
      </w:r>
      <w:r w:rsidRPr="00715576">
        <w:t>криминации. При получении Министерством подобной жалобы оно примет н</w:t>
      </w:r>
      <w:r w:rsidRPr="00715576">
        <w:t>е</w:t>
      </w:r>
      <w:r w:rsidRPr="00715576">
        <w:t>обходимые меры для привлечения к ответственности виновных лиц.</w:t>
      </w:r>
    </w:p>
    <w:p w:rsidR="00C53086" w:rsidRPr="00715576" w:rsidRDefault="00C53086" w:rsidP="00C53086">
      <w:pPr>
        <w:pStyle w:val="SingleTxtGR"/>
      </w:pPr>
      <w:r>
        <w:t>25.</w:t>
      </w:r>
      <w:r>
        <w:tab/>
      </w:r>
      <w:r w:rsidRPr="00715576">
        <w:t>Что касается мер правительства в отношении внутренне перемещ</w:t>
      </w:r>
      <w:r w:rsidR="00D60824">
        <w:t>е</w:t>
      </w:r>
      <w:r w:rsidRPr="00715576">
        <w:t>нных лиц (ВПЛ), особенно лиц, перемещ</w:t>
      </w:r>
      <w:r>
        <w:t>е</w:t>
      </w:r>
      <w:r w:rsidRPr="00715576">
        <w:t xml:space="preserve">нных в результате войны в </w:t>
      </w:r>
      <w:proofErr w:type="spellStart"/>
      <w:r w:rsidRPr="00715576">
        <w:t>Сааде</w:t>
      </w:r>
      <w:proofErr w:type="spellEnd"/>
      <w:r w:rsidRPr="00715576">
        <w:t>, то Пр</w:t>
      </w:r>
      <w:r w:rsidRPr="00715576">
        <w:t>е</w:t>
      </w:r>
      <w:r w:rsidRPr="00715576">
        <w:t>зидент уже ассигновал около 20 млрд. риалов на восстановление жилищ и др</w:t>
      </w:r>
      <w:r w:rsidRPr="00715576">
        <w:t>у</w:t>
      </w:r>
      <w:r w:rsidRPr="00715576">
        <w:t>гих разрушенных зданий. Министр по правам человека, члены национального комитета, который занимается проблемами перемещ</w:t>
      </w:r>
      <w:r w:rsidR="00D60824">
        <w:t>е</w:t>
      </w:r>
      <w:r w:rsidRPr="00715576">
        <w:t>нных лиц, и представит</w:t>
      </w:r>
      <w:r w:rsidRPr="00715576">
        <w:t>е</w:t>
      </w:r>
      <w:r w:rsidRPr="00715576">
        <w:t>ли Программы развития Организации Объедин</w:t>
      </w:r>
      <w:r w:rsidR="00D60824">
        <w:t>е</w:t>
      </w:r>
      <w:r w:rsidRPr="00715576">
        <w:t xml:space="preserve">нных Наций посетили лагеря ВПЛ в ряде </w:t>
      </w:r>
      <w:proofErr w:type="spellStart"/>
      <w:r w:rsidRPr="00715576">
        <w:t>мухафаз</w:t>
      </w:r>
      <w:proofErr w:type="spellEnd"/>
      <w:r w:rsidRPr="00715576">
        <w:t>, чтобы ознакомиться с основными потребностями прож</w:t>
      </w:r>
      <w:r w:rsidRPr="00715576">
        <w:t>и</w:t>
      </w:r>
      <w:r w:rsidRPr="00715576">
        <w:t>вающих в них лиц. Правительство сотрудничает также с Международным к</w:t>
      </w:r>
      <w:r w:rsidRPr="00715576">
        <w:t>о</w:t>
      </w:r>
      <w:r w:rsidRPr="00715576">
        <w:t>митетом Красного Креста, Обществом Красного Полумесяца Йемена и рядом организаций гражданского общества для скорейшего распределения помощи. Высший совет по вопросам матери и реб</w:t>
      </w:r>
      <w:r>
        <w:t>е</w:t>
      </w:r>
      <w:r w:rsidRPr="00715576">
        <w:t>нка разработал учебную программу для оказ</w:t>
      </w:r>
      <w:r w:rsidRPr="00715576">
        <w:t>а</w:t>
      </w:r>
      <w:r w:rsidRPr="00715576">
        <w:t>ния помощи детям, пережившим психологический стресс в результате воору</w:t>
      </w:r>
      <w:r>
        <w:t>же</w:t>
      </w:r>
      <w:r w:rsidRPr="00715576">
        <w:t xml:space="preserve">нного конфликта. Установлена </w:t>
      </w:r>
      <w:r>
        <w:t>"горячая линия"</w:t>
      </w:r>
      <w:r w:rsidRPr="00715576">
        <w:t xml:space="preserve"> для принятия жалоб ВПЛ, нужда</w:t>
      </w:r>
      <w:r w:rsidRPr="00715576">
        <w:t>ю</w:t>
      </w:r>
      <w:r w:rsidRPr="00715576">
        <w:t>щихся в помощи.</w:t>
      </w:r>
    </w:p>
    <w:p w:rsidR="00C53086" w:rsidRPr="00715576" w:rsidRDefault="00C53086" w:rsidP="00C53086">
      <w:pPr>
        <w:pStyle w:val="SingleTxtGR"/>
      </w:pPr>
      <w:r>
        <w:t>26.</w:t>
      </w:r>
      <w:r>
        <w:tab/>
      </w:r>
      <w:r w:rsidRPr="00715576">
        <w:t xml:space="preserve">У Йемена прекрасная репутация в области защиты религиозных свобод. Так, например, ряд йеменцев и иранских </w:t>
      </w:r>
      <w:proofErr w:type="spellStart"/>
      <w:r w:rsidRPr="00715576">
        <w:t>бахаистов</w:t>
      </w:r>
      <w:proofErr w:type="spellEnd"/>
      <w:r w:rsidRPr="00715576">
        <w:t xml:space="preserve"> совершенно свободно исп</w:t>
      </w:r>
      <w:r w:rsidRPr="00715576">
        <w:t>о</w:t>
      </w:r>
      <w:r w:rsidRPr="00715576">
        <w:t>ведуют свою религию в Йемене по крайней мере в течение 50 лет. В прошлом году из-за некоторого недопонимания в их взаимоотношениях возникла пр</w:t>
      </w:r>
      <w:r w:rsidRPr="00715576">
        <w:t>о</w:t>
      </w:r>
      <w:r w:rsidRPr="00715576">
        <w:t>блема, но она была быстро и эффективно разрешена благодаря помощи со ст</w:t>
      </w:r>
      <w:r w:rsidRPr="00715576">
        <w:t>о</w:t>
      </w:r>
      <w:r w:rsidRPr="00715576">
        <w:t>роны Министерства по правам человека. В стране прожива</w:t>
      </w:r>
      <w:r w:rsidR="00D60824">
        <w:t>ю</w:t>
      </w:r>
      <w:r w:rsidRPr="00715576">
        <w:t>т всего около 300</w:t>
      </w:r>
      <w:r w:rsidR="00D60824">
        <w:t> </w:t>
      </w:r>
      <w:r w:rsidRPr="00715576">
        <w:t>йеменских евреев, которые пользуются теми же конституционными и з</w:t>
      </w:r>
      <w:r w:rsidRPr="00715576">
        <w:t>а</w:t>
      </w:r>
      <w:r w:rsidRPr="00715576">
        <w:t>конными правами, что и их мусульманские сограждане. Недавно возникла пр</w:t>
      </w:r>
      <w:r w:rsidRPr="00715576">
        <w:t>о</w:t>
      </w:r>
      <w:r w:rsidRPr="00715576">
        <w:t>блема из-за желания йеменской еврейки выйти замуж за мусульманина. Пр</w:t>
      </w:r>
      <w:r w:rsidRPr="00715576">
        <w:t>о</w:t>
      </w:r>
      <w:r w:rsidRPr="00715576">
        <w:t>блема была разрешена и в этот раз благодаря вмешательству Министра по пр</w:t>
      </w:r>
      <w:r w:rsidRPr="00715576">
        <w:t>а</w:t>
      </w:r>
      <w:r w:rsidRPr="00715576">
        <w:t>вам человека. Комитет приш</w:t>
      </w:r>
      <w:r w:rsidR="00D60824">
        <w:t>е</w:t>
      </w:r>
      <w:r w:rsidRPr="00715576">
        <w:t>л к выводу, что женщина делает этот шаг по св</w:t>
      </w:r>
      <w:r w:rsidRPr="00715576">
        <w:t>о</w:t>
      </w:r>
      <w:r w:rsidRPr="00715576">
        <w:t>ей доброй воле и без вс</w:t>
      </w:r>
      <w:r w:rsidRPr="00715576">
        <w:t>я</w:t>
      </w:r>
      <w:r w:rsidRPr="00715576">
        <w:t xml:space="preserve">кого принуждения. </w:t>
      </w:r>
    </w:p>
    <w:p w:rsidR="00C53086" w:rsidRPr="00715576" w:rsidRDefault="00C53086" w:rsidP="00C53086">
      <w:pPr>
        <w:pStyle w:val="SingleTxtGR"/>
      </w:pPr>
      <w:r>
        <w:t>27.</w:t>
      </w:r>
      <w:r>
        <w:tab/>
      </w:r>
      <w:r w:rsidRPr="00146061">
        <w:rPr>
          <w:b/>
        </w:rPr>
        <w:t xml:space="preserve">Г-н </w:t>
      </w:r>
      <w:proofErr w:type="spellStart"/>
      <w:r w:rsidRPr="00146061">
        <w:rPr>
          <w:b/>
        </w:rPr>
        <w:t>Проспер</w:t>
      </w:r>
      <w:proofErr w:type="spellEnd"/>
      <w:r w:rsidRPr="00715576">
        <w:t xml:space="preserve"> (Докладчик по стране) выражает признательность делег</w:t>
      </w:r>
      <w:r w:rsidRPr="00715576">
        <w:t>а</w:t>
      </w:r>
      <w:r w:rsidRPr="00715576">
        <w:t>ции за обширную информацию, представленную в докладе государства-участника. Комитет удовлетвор</w:t>
      </w:r>
      <w:r w:rsidR="00D60824">
        <w:t>е</w:t>
      </w:r>
      <w:r w:rsidRPr="00715576">
        <w:t>н также тем, что, несмотря на серь</w:t>
      </w:r>
      <w:r>
        <w:t>е</w:t>
      </w:r>
      <w:r w:rsidRPr="00715576">
        <w:t>зные пр</w:t>
      </w:r>
      <w:r w:rsidRPr="00715576">
        <w:t>о</w:t>
      </w:r>
      <w:r w:rsidRPr="00715576">
        <w:t>блемы, с к</w:t>
      </w:r>
      <w:r w:rsidRPr="00715576">
        <w:t>о</w:t>
      </w:r>
      <w:r w:rsidRPr="00715576">
        <w:t>торыми сталкивается Йемен в настоящее время, в происходящем диалоге пр</w:t>
      </w:r>
      <w:r w:rsidRPr="00715576">
        <w:t>и</w:t>
      </w:r>
      <w:r w:rsidRPr="00715576">
        <w:t>нимает участие делегация в составе высокопоставленных лиц.</w:t>
      </w:r>
    </w:p>
    <w:p w:rsidR="00C53086" w:rsidRPr="00715576" w:rsidRDefault="00C53086" w:rsidP="00C53086">
      <w:pPr>
        <w:pStyle w:val="SingleTxtGR"/>
      </w:pPr>
      <w:r>
        <w:t>28.</w:t>
      </w:r>
      <w:r>
        <w:tab/>
      </w:r>
      <w:r w:rsidRPr="00715576">
        <w:t>Растущая волна демократических преобразований прокатилась по всему арабскому миру, включая Йемен. Народы, которые ранее боялись заявить о св</w:t>
      </w:r>
      <w:r w:rsidRPr="00715576">
        <w:t>о</w:t>
      </w:r>
      <w:r w:rsidRPr="00715576">
        <w:t>их требованиях, в настоящее время обретают силу, выражая недоверие своим правительствам и требуя предоставить им общепризнанные права. Власти Й</w:t>
      </w:r>
      <w:r w:rsidRPr="00715576">
        <w:t>е</w:t>
      </w:r>
      <w:r w:rsidRPr="00715576">
        <w:t>мена пошли на уступки, но народ ещ</w:t>
      </w:r>
      <w:r>
        <w:t>е</w:t>
      </w:r>
      <w:r w:rsidRPr="00715576">
        <w:t xml:space="preserve"> не в полной мере пользуется некотор</w:t>
      </w:r>
      <w:r w:rsidRPr="00715576">
        <w:t>ы</w:t>
      </w:r>
      <w:r w:rsidRPr="00715576">
        <w:t>ми правами, провозглаш</w:t>
      </w:r>
      <w:r>
        <w:t>е</w:t>
      </w:r>
      <w:r w:rsidRPr="00715576">
        <w:t>нными в Конвенции. В докладе говорится, что демокр</w:t>
      </w:r>
      <w:r w:rsidRPr="00715576">
        <w:t>а</w:t>
      </w:r>
      <w:r w:rsidRPr="00715576">
        <w:t>тия и права человека определяют характер поведения и стали в Йемене но</w:t>
      </w:r>
      <w:r w:rsidRPr="00715576">
        <w:t>р</w:t>
      </w:r>
      <w:r w:rsidRPr="00715576">
        <w:t>мой жизни. Однако, к сожалению, поступают сообщения о насилии, совершаемом правительственными войсками против гражданских лиц, о нарушениях личных свобод и случаях дискриминации. Он надеется, что службы безопасности в</w:t>
      </w:r>
      <w:r w:rsidRPr="00715576">
        <w:t>ы</w:t>
      </w:r>
      <w:r w:rsidRPr="00715576">
        <w:t>полнят директиву Президента обеспечить защиту населения, и йеменскому н</w:t>
      </w:r>
      <w:r w:rsidRPr="00715576">
        <w:t>а</w:t>
      </w:r>
      <w:r w:rsidRPr="00715576">
        <w:t>роду будет предоставлена возможность выражать протест и предъявлять треб</w:t>
      </w:r>
      <w:r w:rsidRPr="00715576">
        <w:t>о</w:t>
      </w:r>
      <w:r w:rsidRPr="00715576">
        <w:t>вания к правительству мирным и законным пут</w:t>
      </w:r>
      <w:r>
        <w:t>е</w:t>
      </w:r>
      <w:r w:rsidRPr="00715576">
        <w:t>м.</w:t>
      </w:r>
    </w:p>
    <w:p w:rsidR="00C53086" w:rsidRPr="00715576" w:rsidRDefault="00C53086" w:rsidP="00C53086">
      <w:pPr>
        <w:pStyle w:val="SingleTxtGR"/>
      </w:pPr>
      <w:r>
        <w:t>29.</w:t>
      </w:r>
      <w:r>
        <w:tab/>
      </w:r>
      <w:r w:rsidRPr="00715576">
        <w:t>Комитет обеспокоен тем, что при возникновении беспорядков в любой стране их жертвами в первую очередь оказываются иммигранты и другие лица, не относящиеся к основным группам населения, чье положение становится ещ</w:t>
      </w:r>
      <w:r>
        <w:t>е</w:t>
      </w:r>
      <w:r w:rsidRPr="00715576">
        <w:t xml:space="preserve"> более уязвимым. Комитету непонятно, кто мог оказаться в уязвимом п</w:t>
      </w:r>
      <w:r w:rsidRPr="00715576">
        <w:t>о</w:t>
      </w:r>
      <w:r w:rsidRPr="00715576">
        <w:t>ложении в Йемене. В этой связи члены делегации могли бы помочь разъяснить происх</w:t>
      </w:r>
      <w:r w:rsidRPr="00715576">
        <w:t>о</w:t>
      </w:r>
      <w:r w:rsidRPr="00715576">
        <w:t>дящие в стране соб</w:t>
      </w:r>
      <w:r w:rsidRPr="00715576">
        <w:t>ы</w:t>
      </w:r>
      <w:r w:rsidRPr="00715576">
        <w:t>тия.</w:t>
      </w:r>
    </w:p>
    <w:p w:rsidR="00C53086" w:rsidRPr="00715576" w:rsidRDefault="00C53086" w:rsidP="00C53086">
      <w:pPr>
        <w:pStyle w:val="SingleTxtGR"/>
      </w:pPr>
      <w:r>
        <w:t>30.</w:t>
      </w:r>
      <w:r>
        <w:tab/>
      </w:r>
      <w:r w:rsidRPr="00715576">
        <w:t xml:space="preserve">Йемен </w:t>
      </w:r>
      <w:r>
        <w:t>−</w:t>
      </w:r>
      <w:r w:rsidRPr="00715576">
        <w:t xml:space="preserve"> страна со сложной историей. Он был раздел</w:t>
      </w:r>
      <w:r>
        <w:t>е</w:t>
      </w:r>
      <w:r w:rsidRPr="00715576">
        <w:t>н, в частности, во время холодной войны, а затем воссоедин</w:t>
      </w:r>
      <w:r>
        <w:t>е</w:t>
      </w:r>
      <w:r w:rsidRPr="00715576">
        <w:t>н в 1990-х годах. Страна столкнулась с серь</w:t>
      </w:r>
      <w:r w:rsidR="00D60824">
        <w:t>е</w:t>
      </w:r>
      <w:r w:rsidRPr="00715576">
        <w:t>зными экономическими проблемами, экстр</w:t>
      </w:r>
      <w:r w:rsidRPr="00715576">
        <w:t>е</w:t>
      </w:r>
      <w:r w:rsidRPr="00715576">
        <w:t>мизмом и терроризмом.</w:t>
      </w:r>
    </w:p>
    <w:p w:rsidR="00C53086" w:rsidRPr="00715576" w:rsidRDefault="00C53086" w:rsidP="00C53086">
      <w:pPr>
        <w:pStyle w:val="SingleTxtGR"/>
      </w:pPr>
      <w:r>
        <w:t>31.</w:t>
      </w:r>
      <w:r>
        <w:tab/>
      </w:r>
      <w:r w:rsidRPr="00715576">
        <w:t>Оратор высоко оценивает усилия государства-участника по принятию им правовых и других мер, изложенных в докладе. Йемен, безусловно, обладает необходимыми средствами для защиты прав человека и борьбы с дискримин</w:t>
      </w:r>
      <w:r w:rsidRPr="00715576">
        <w:t>а</w:t>
      </w:r>
      <w:r w:rsidRPr="00715576">
        <w:t>цией. Поэтому в диалоге с делегацией основное внимание следует обратить на применение имеющихся средств и на политическую волю к решению сущес</w:t>
      </w:r>
      <w:r w:rsidRPr="00715576">
        <w:t>т</w:t>
      </w:r>
      <w:r w:rsidRPr="00715576">
        <w:t>вующих проблем.</w:t>
      </w:r>
    </w:p>
    <w:p w:rsidR="00C53086" w:rsidRPr="00715576" w:rsidRDefault="00C53086" w:rsidP="00C53086">
      <w:pPr>
        <w:pStyle w:val="SingleTxtGR"/>
      </w:pPr>
      <w:r>
        <w:t>32.</w:t>
      </w:r>
      <w:r>
        <w:tab/>
      </w:r>
      <w:r w:rsidRPr="00715576">
        <w:t>В докладе отсутствует очень важная информация, например, об этнич</w:t>
      </w:r>
      <w:r w:rsidRPr="00715576">
        <w:t>е</w:t>
      </w:r>
      <w:r w:rsidRPr="00715576">
        <w:t>ском составе населения йеменского общества. Хотя в докладе говорится, что оно является однородным, хорошо известно, что в стране проживают сомали</w:t>
      </w:r>
      <w:r w:rsidRPr="00715576">
        <w:t>й</w:t>
      </w:r>
      <w:r w:rsidRPr="00715576">
        <w:t>цы, эфиопы, индус</w:t>
      </w:r>
      <w:r w:rsidR="00D60824">
        <w:t>ы, евреи и индонезийцы. Поэтому</w:t>
      </w:r>
      <w:r w:rsidRPr="00715576">
        <w:t xml:space="preserve"> ему интересно было бы узнать, считаются ли они принадлежащими к йеменскому обществу. В докладе говорится также, что жители Йемена сильно различаются цветом кожи и имеют </w:t>
      </w:r>
      <w:r>
        <w:t>"</w:t>
      </w:r>
      <w:r w:rsidRPr="00715576">
        <w:t>все оттенки, кроме ч</w:t>
      </w:r>
      <w:r>
        <w:t>е</w:t>
      </w:r>
      <w:r w:rsidRPr="00715576">
        <w:t>рного или почти ч</w:t>
      </w:r>
      <w:r>
        <w:t>е</w:t>
      </w:r>
      <w:r w:rsidRPr="00715576">
        <w:t>рного</w:t>
      </w:r>
      <w:r>
        <w:t>"</w:t>
      </w:r>
      <w:r w:rsidRPr="00715576">
        <w:t>. Это описание явно исключ</w:t>
      </w:r>
      <w:r w:rsidRPr="00715576">
        <w:t>а</w:t>
      </w:r>
      <w:r w:rsidRPr="00715576">
        <w:t xml:space="preserve">ет многих беженцев, особенно сомалийцев и эфиопов. Таким образом, лица, </w:t>
      </w:r>
      <w:r>
        <w:t>"</w:t>
      </w:r>
      <w:r w:rsidRPr="00715576">
        <w:t>не</w:t>
      </w:r>
      <w:r>
        <w:t> </w:t>
      </w:r>
      <w:r w:rsidRPr="00715576">
        <w:t>являющиеся йеменцами</w:t>
      </w:r>
      <w:r>
        <w:t>"</w:t>
      </w:r>
      <w:r w:rsidRPr="00715576">
        <w:t>, очевидно, включены в отдельную категорию. Д</w:t>
      </w:r>
      <w:r w:rsidRPr="00715576">
        <w:t>е</w:t>
      </w:r>
      <w:r w:rsidRPr="00715576">
        <w:t>легация указала, что в стране прожива</w:t>
      </w:r>
      <w:r w:rsidR="00D60824">
        <w:t>ю</w:t>
      </w:r>
      <w:r w:rsidRPr="00715576">
        <w:t>т около 800 000 беженцев и ищущих убеж</w:t>
      </w:r>
      <w:r w:rsidRPr="00715576">
        <w:t>и</w:t>
      </w:r>
      <w:r w:rsidRPr="00715576">
        <w:t>ще лиц. Комитету было бы интересно знать, проживают ли эти категории лиц в лагерях или в рамках общества и допускается ли в их отношении дискр</w:t>
      </w:r>
      <w:r w:rsidRPr="00715576">
        <w:t>и</w:t>
      </w:r>
      <w:r w:rsidRPr="00715576">
        <w:t>минация со стороны йеменских граждан. Если лицо получило убежище, может ли оно обратиться с просьбой о предоставлении ему йеменского гражданства?</w:t>
      </w:r>
    </w:p>
    <w:p w:rsidR="00C53086" w:rsidRPr="00715576" w:rsidRDefault="00C53086" w:rsidP="00C53086">
      <w:pPr>
        <w:pStyle w:val="SingleTxtGR"/>
      </w:pPr>
      <w:r>
        <w:t>33.</w:t>
      </w:r>
      <w:r>
        <w:tab/>
      </w:r>
      <w:r w:rsidRPr="00715576">
        <w:t xml:space="preserve">Делегация упомянула о мерах, принимаемых в отношении обездоленных групп, таких как </w:t>
      </w:r>
      <w:proofErr w:type="spellStart"/>
      <w:r w:rsidRPr="00715576">
        <w:t>ахдам</w:t>
      </w:r>
      <w:proofErr w:type="spellEnd"/>
      <w:r w:rsidRPr="00715576">
        <w:t>. Комитету известно о не отвечающих нормам условиях жизни этого национального меньшинства, при этом он получает противореч</w:t>
      </w:r>
      <w:r w:rsidRPr="00715576">
        <w:t>и</w:t>
      </w:r>
      <w:r w:rsidRPr="00715576">
        <w:t xml:space="preserve">вые сведения о его происхождении. Например, после поисков информации в Интернете он узнал, что они обладают </w:t>
      </w:r>
      <w:r>
        <w:t>"</w:t>
      </w:r>
      <w:r w:rsidRPr="00715576">
        <w:t>африканскими чертами</w:t>
      </w:r>
      <w:r>
        <w:t>"</w:t>
      </w:r>
      <w:r w:rsidRPr="00715576">
        <w:t>. Он хотел бы узнать больше об этой группе населения, их бедственном положении и мерах, которые принимаются в их интересах.</w:t>
      </w:r>
    </w:p>
    <w:p w:rsidR="00C53086" w:rsidRPr="00715576" w:rsidRDefault="00C53086" w:rsidP="00C53086">
      <w:pPr>
        <w:pStyle w:val="SingleTxtGR"/>
      </w:pPr>
      <w:r>
        <w:t>34.</w:t>
      </w:r>
      <w:r>
        <w:tab/>
        <w:t>Е</w:t>
      </w:r>
      <w:r w:rsidRPr="00715576">
        <w:t>му было приятно услышать о планах действий в интересах беженцев, поскольку Комитет получил сообщения о депортации властями лиц, обрати</w:t>
      </w:r>
      <w:r w:rsidRPr="00715576">
        <w:t>в</w:t>
      </w:r>
      <w:r w:rsidRPr="00715576">
        <w:t>шихся с просьбой о предоставлении им убежища, не приняв при этом необх</w:t>
      </w:r>
      <w:r w:rsidRPr="00715576">
        <w:t>о</w:t>
      </w:r>
      <w:r w:rsidRPr="00715576">
        <w:t>димых мер для проверки их статуса для обеспечения их безопасности.</w:t>
      </w:r>
    </w:p>
    <w:p w:rsidR="00C53086" w:rsidRDefault="00C53086" w:rsidP="00C53086">
      <w:pPr>
        <w:pStyle w:val="SingleTxtGR"/>
      </w:pPr>
      <w:r>
        <w:t>35.</w:t>
      </w:r>
      <w:r>
        <w:tab/>
      </w:r>
      <w:r w:rsidRPr="00715576">
        <w:t>Он отмечает, что Специальный докладчик по вопросу о внесудебных ка</w:t>
      </w:r>
      <w:r w:rsidRPr="00715576">
        <w:t>з</w:t>
      </w:r>
      <w:r w:rsidRPr="00715576">
        <w:t>нях, казнях без надлежащего судебного разбирательства и произвольных казнях обратился с настоятельным обращением в связи с неизбирательными, как у</w:t>
      </w:r>
      <w:r w:rsidRPr="00715576">
        <w:t>т</w:t>
      </w:r>
      <w:r w:rsidRPr="00715576">
        <w:t xml:space="preserve">верждают, обстрелами лагерей ВПЛ в 2009 году. Он спрашивает, являются ли проживающие в лагерях лица частью однородного общества страны или они принадлежат к иной этнической и расовой группе. </w:t>
      </w:r>
      <w:r w:rsidR="00D60824">
        <w:t>Одновременно поступило также еще</w:t>
      </w:r>
      <w:r w:rsidRPr="00715576">
        <w:t xml:space="preserve"> несколько настоятельных обращений: одно </w:t>
      </w:r>
      <w:r>
        <w:t>−</w:t>
      </w:r>
      <w:r w:rsidRPr="00715576">
        <w:t xml:space="preserve"> от Специального до</w:t>
      </w:r>
      <w:r w:rsidRPr="00715576">
        <w:t>к</w:t>
      </w:r>
      <w:r w:rsidRPr="00715576">
        <w:t>ладчика по вопросу  о поощрении и защите права на свободу мнений и их св</w:t>
      </w:r>
      <w:r w:rsidRPr="00715576">
        <w:t>о</w:t>
      </w:r>
      <w:r w:rsidRPr="00715576">
        <w:t xml:space="preserve">бодное выражение, другое </w:t>
      </w:r>
      <w:r>
        <w:t>−</w:t>
      </w:r>
      <w:r w:rsidRPr="00715576">
        <w:t xml:space="preserve"> от Специального докладчика по вопросу о нас</w:t>
      </w:r>
      <w:r w:rsidRPr="00715576">
        <w:t>и</w:t>
      </w:r>
      <w:r w:rsidRPr="00715576">
        <w:t>лии в отношении же</w:t>
      </w:r>
      <w:r w:rsidRPr="00715576">
        <w:t>н</w:t>
      </w:r>
      <w:r w:rsidRPr="00715576">
        <w:t>щин, его причинах и последствиях, а также от Рабочей группы по насильственным и недобровольным исчезновениям. Он интересуется суд</w:t>
      </w:r>
      <w:r w:rsidRPr="00715576">
        <w:t>ь</w:t>
      </w:r>
      <w:r w:rsidRPr="00715576">
        <w:t>бой предполагаемых жертв в каждом случае.</w:t>
      </w:r>
    </w:p>
    <w:p w:rsidR="00053709" w:rsidRPr="00417E3E" w:rsidRDefault="00053709" w:rsidP="00053709">
      <w:pPr>
        <w:pStyle w:val="SingleTxtGR"/>
      </w:pPr>
      <w:r w:rsidRPr="00417E3E">
        <w:t>36</w:t>
      </w:r>
      <w:r>
        <w:t>.</w:t>
      </w:r>
      <w:r>
        <w:tab/>
      </w:r>
      <w:r w:rsidRPr="00417E3E">
        <w:t>Что касается о</w:t>
      </w:r>
      <w:r>
        <w:t xml:space="preserve">говорок в отношении подпунктов </w:t>
      </w:r>
      <w:proofErr w:type="spellStart"/>
      <w:r>
        <w:t>c</w:t>
      </w:r>
      <w:proofErr w:type="spellEnd"/>
      <w:r>
        <w:t xml:space="preserve">) и </w:t>
      </w:r>
      <w:proofErr w:type="spellStart"/>
      <w:r>
        <w:t>d</w:t>
      </w:r>
      <w:proofErr w:type="spellEnd"/>
      <w:r>
        <w:t xml:space="preserve">) </w:t>
      </w:r>
      <w:proofErr w:type="spellStart"/>
      <w:r>
        <w:t>iv</w:t>
      </w:r>
      <w:proofErr w:type="spellEnd"/>
      <w:r>
        <w:t xml:space="preserve">), </w:t>
      </w:r>
      <w:proofErr w:type="spellStart"/>
      <w:r w:rsidRPr="00417E3E">
        <w:t>vi</w:t>
      </w:r>
      <w:proofErr w:type="spellEnd"/>
      <w:r w:rsidRPr="00417E3E">
        <w:t xml:space="preserve">) и </w:t>
      </w:r>
      <w:proofErr w:type="spellStart"/>
      <w:r w:rsidRPr="00417E3E">
        <w:t>vii</w:t>
      </w:r>
      <w:proofErr w:type="spellEnd"/>
      <w:r w:rsidRPr="00417E3E">
        <w:t>) ст</w:t>
      </w:r>
      <w:r w:rsidRPr="00417E3E">
        <w:t>а</w:t>
      </w:r>
      <w:r w:rsidRPr="00417E3E">
        <w:t>тьи 5 Конвенции, то, как понимают члены Комитета, решение о снятии огов</w:t>
      </w:r>
      <w:r w:rsidRPr="00417E3E">
        <w:t>о</w:t>
      </w:r>
      <w:r w:rsidRPr="00417E3E">
        <w:t>рок принимает парламент Йемена. Однако Комитет был бы признателен за</w:t>
      </w:r>
      <w:r>
        <w:t> </w:t>
      </w:r>
      <w:r w:rsidRPr="00417E3E">
        <w:t>получение более подробной информации об основаниях для оговорок, к</w:t>
      </w:r>
      <w:r w:rsidRPr="00417E3E">
        <w:t>а</w:t>
      </w:r>
      <w:r w:rsidRPr="00417E3E">
        <w:t>сающихся политических прав, права на брак и выбор супруга, права на насле</w:t>
      </w:r>
      <w:r w:rsidRPr="00417E3E">
        <w:t>д</w:t>
      </w:r>
      <w:r w:rsidRPr="00417E3E">
        <w:t>ство и права на свободу слова, совести и религии. Что касается последней ог</w:t>
      </w:r>
      <w:r w:rsidRPr="00417E3E">
        <w:t>о</w:t>
      </w:r>
      <w:r w:rsidRPr="00417E3E">
        <w:t>ворки, применима ли она только к свободе религии или также к свободе слова и</w:t>
      </w:r>
      <w:r>
        <w:t> </w:t>
      </w:r>
      <w:r w:rsidRPr="00417E3E">
        <w:t>сове</w:t>
      </w:r>
      <w:r w:rsidRPr="00417E3E">
        <w:t>с</w:t>
      </w:r>
      <w:r w:rsidRPr="00417E3E">
        <w:t>ти?</w:t>
      </w:r>
    </w:p>
    <w:p w:rsidR="00053709" w:rsidRPr="00417E3E" w:rsidRDefault="00053709" w:rsidP="00053709">
      <w:pPr>
        <w:pStyle w:val="SingleTxtGR"/>
      </w:pPr>
      <w:r>
        <w:t>37.</w:t>
      </w:r>
      <w:r>
        <w:tab/>
      </w:r>
      <w:r w:rsidRPr="00417E3E">
        <w:t>Совершенно очевидно, что из-за последних событий в стране многие в</w:t>
      </w:r>
      <w:r>
        <w:t> </w:t>
      </w:r>
      <w:r w:rsidRPr="00417E3E">
        <w:t>Йемене ощущают, что они лишены некоторых прав и привилегий. Если н</w:t>
      </w:r>
      <w:r w:rsidRPr="00417E3E">
        <w:t>е</w:t>
      </w:r>
      <w:r w:rsidRPr="00417E3E">
        <w:t>удовлетворение высказывают члены однородного общества, то ему было бы и</w:t>
      </w:r>
      <w:r w:rsidRPr="00417E3E">
        <w:t>н</w:t>
      </w:r>
      <w:r w:rsidRPr="00417E3E">
        <w:t>тересно узнать о мыслях лиц, которых можно считать не принадлежащими к</w:t>
      </w:r>
      <w:r>
        <w:t> </w:t>
      </w:r>
      <w:r w:rsidRPr="00417E3E">
        <w:t>этому обществу. В докладе утверждается, что народ является источником и</w:t>
      </w:r>
      <w:r>
        <w:t> </w:t>
      </w:r>
      <w:r w:rsidRPr="00417E3E">
        <w:t>обладателем власти. Он выражает надежду, что в этом качестве народу удас</w:t>
      </w:r>
      <w:r w:rsidRPr="00417E3E">
        <w:t>т</w:t>
      </w:r>
      <w:r w:rsidRPr="00417E3E">
        <w:t>ся побудить правительство стабилизировать и улучшить п</w:t>
      </w:r>
      <w:r w:rsidRPr="00417E3E">
        <w:t>о</w:t>
      </w:r>
      <w:r w:rsidRPr="00417E3E">
        <w:t>ложение в Йемене.</w:t>
      </w:r>
    </w:p>
    <w:p w:rsidR="00053709" w:rsidRPr="00417E3E" w:rsidRDefault="00053709" w:rsidP="00053709">
      <w:pPr>
        <w:pStyle w:val="SingleTxtGR"/>
      </w:pPr>
      <w:r>
        <w:t>38.</w:t>
      </w:r>
      <w:r>
        <w:tab/>
      </w:r>
      <w:r w:rsidRPr="00417E3E">
        <w:rPr>
          <w:b/>
        </w:rPr>
        <w:t>Г-н Автономов</w:t>
      </w:r>
      <w:r w:rsidRPr="00417E3E">
        <w:t xml:space="preserve"> высоко отзывается о принятых государством-участником м</w:t>
      </w:r>
      <w:r w:rsidRPr="00417E3E">
        <w:t>е</w:t>
      </w:r>
      <w:r w:rsidRPr="00417E3E">
        <w:t>рах по улучшению положения с правами человека, включая ратификацию им Арабской хартии прав человека. Учитывая, что кочующие бедуины ведут образ жизни, отличающийся от образа жизни большинства населения, он зада</w:t>
      </w:r>
      <w:r>
        <w:t>е</w:t>
      </w:r>
      <w:r w:rsidRPr="00417E3E">
        <w:t>т в</w:t>
      </w:r>
      <w:r w:rsidRPr="00417E3E">
        <w:t>о</w:t>
      </w:r>
      <w:r w:rsidRPr="00417E3E">
        <w:t>прос, существует ли какого-либо рода дискриминация в их отношении в гос</w:t>
      </w:r>
      <w:r w:rsidRPr="00417E3E">
        <w:t>у</w:t>
      </w:r>
      <w:r w:rsidRPr="00417E3E">
        <w:t>дарстве-участнике. Он просит предоставить дополнительную информацию об их социально-экономическом положении, доступе к воде и участии в работе о</w:t>
      </w:r>
      <w:r w:rsidRPr="00417E3E">
        <w:t>р</w:t>
      </w:r>
      <w:r w:rsidRPr="00417E3E">
        <w:t>ганов власти. Он был бы также признателен за получение дезагрегированных данных о составе населения, без которых невозможно установить, подвергается ли к</w:t>
      </w:r>
      <w:r w:rsidRPr="00417E3E">
        <w:t>а</w:t>
      </w:r>
      <w:r w:rsidRPr="00417E3E">
        <w:t>кая-либо группа расовой дискриминации.</w:t>
      </w:r>
    </w:p>
    <w:p w:rsidR="00053709" w:rsidRPr="00417E3E" w:rsidRDefault="00053709" w:rsidP="00053709">
      <w:pPr>
        <w:pStyle w:val="SingleTxtGR"/>
      </w:pPr>
      <w:r>
        <w:t>39.</w:t>
      </w:r>
      <w:r>
        <w:tab/>
      </w:r>
      <w:r w:rsidRPr="00417E3E">
        <w:t>Оратор просит разъяснить, имеют ли иностранцы на основании статьи</w:t>
      </w:r>
      <w:r>
        <w:t> </w:t>
      </w:r>
      <w:r w:rsidRPr="00417E3E">
        <w:t>25 Гражданско-процессуального кодекса иной статус, чем граждане Йемена, если они оказываются в суде сторонами в делах, не связа</w:t>
      </w:r>
      <w:r w:rsidRPr="00417E3E">
        <w:t>н</w:t>
      </w:r>
      <w:r w:rsidRPr="00417E3E">
        <w:t>ных с исламским законом. При ответе на этот вопрос делегации следует также принять во внимание ин</w:t>
      </w:r>
      <w:r w:rsidRPr="00417E3E">
        <w:t>о</w:t>
      </w:r>
      <w:r w:rsidRPr="00417E3E">
        <w:t>странцев, которые вступили в брак с гражданами Йемена за пределами госуда</w:t>
      </w:r>
      <w:r w:rsidRPr="00417E3E">
        <w:t>р</w:t>
      </w:r>
      <w:r w:rsidRPr="00417E3E">
        <w:t>ства-участника, и их детей. Комитет был бы также признателен за предоставл</w:t>
      </w:r>
      <w:r w:rsidRPr="00417E3E">
        <w:t>е</w:t>
      </w:r>
      <w:r w:rsidRPr="00417E3E">
        <w:t>ние дополнительной информации о статусе беженцев в законодательстве гос</w:t>
      </w:r>
      <w:r w:rsidRPr="00417E3E">
        <w:t>у</w:t>
      </w:r>
      <w:r w:rsidRPr="00417E3E">
        <w:t>дарства-участника и их положении на практике, особенно о помощи, которую они получают для того, чтобы добиться самообеспеченности.</w:t>
      </w:r>
    </w:p>
    <w:p w:rsidR="00053709" w:rsidRPr="00417E3E" w:rsidRDefault="00053709" w:rsidP="00053709">
      <w:pPr>
        <w:pStyle w:val="SingleTxtGR"/>
      </w:pPr>
      <w:r>
        <w:t>40.</w:t>
      </w:r>
      <w:r>
        <w:tab/>
      </w:r>
      <w:r w:rsidRPr="00272863">
        <w:rPr>
          <w:b/>
        </w:rPr>
        <w:t>Г-н Саиду</w:t>
      </w:r>
      <w:r w:rsidRPr="00417E3E">
        <w:t xml:space="preserve"> приветствует прогресс, достигнутый государством-участником в создании национального института по правам человека в соотве</w:t>
      </w:r>
      <w:r w:rsidRPr="00417E3E">
        <w:t>т</w:t>
      </w:r>
      <w:r w:rsidRPr="00417E3E">
        <w:t>ствии с П</w:t>
      </w:r>
      <w:r w:rsidRPr="00417E3E">
        <w:t>а</w:t>
      </w:r>
      <w:r w:rsidRPr="00417E3E">
        <w:t>рижскими принципами. Хотя государство-участник ратифицировало Арабскую хартию прав человека и Каирскую декларацию прав человека в и</w:t>
      </w:r>
      <w:r w:rsidRPr="00417E3E">
        <w:t>с</w:t>
      </w:r>
      <w:r w:rsidRPr="00417E3E">
        <w:t>ламе структурная дискриминация в отношении лиц африканского происхожд</w:t>
      </w:r>
      <w:r w:rsidRPr="00417E3E">
        <w:t>е</w:t>
      </w:r>
      <w:r w:rsidRPr="00417E3E">
        <w:t>ния в йеме</w:t>
      </w:r>
      <w:r w:rsidRPr="00417E3E">
        <w:t>н</w:t>
      </w:r>
      <w:r w:rsidRPr="00417E3E">
        <w:t xml:space="preserve">ском обществе, очевидно, продолжает иметь место. Он обращается с просьбой предоставить дополнительную информацию о народности </w:t>
      </w:r>
      <w:proofErr w:type="spellStart"/>
      <w:r w:rsidRPr="00417E3E">
        <w:t>ахдам</w:t>
      </w:r>
      <w:proofErr w:type="spellEnd"/>
      <w:r w:rsidRPr="00417E3E">
        <w:t>. Было бы интересно узнать об отношении к лицам еврейского происхождения в</w:t>
      </w:r>
      <w:r>
        <w:t> </w:t>
      </w:r>
      <w:r w:rsidRPr="00417E3E">
        <w:t>системе уголовного правосудия, которая применяет законы шариата. Хотя в</w:t>
      </w:r>
      <w:r>
        <w:t> </w:t>
      </w:r>
      <w:r w:rsidRPr="00417E3E">
        <w:t>периодическом докладе утверждается, что йеменское общество является о</w:t>
      </w:r>
      <w:r w:rsidRPr="00417E3E">
        <w:t>д</w:t>
      </w:r>
      <w:r w:rsidRPr="00417E3E">
        <w:t>нородным, он был бы признателен за дополнительную информацию о лицах, проживающих в у</w:t>
      </w:r>
      <w:r w:rsidRPr="00417E3E">
        <w:t>с</w:t>
      </w:r>
      <w:r w:rsidRPr="00417E3E">
        <w:t>ловиях бедности.</w:t>
      </w:r>
    </w:p>
    <w:p w:rsidR="00053709" w:rsidRPr="00417E3E" w:rsidRDefault="00053709" w:rsidP="00053709">
      <w:pPr>
        <w:pStyle w:val="SingleTxtGR"/>
      </w:pPr>
      <w:r>
        <w:t>41.</w:t>
      </w:r>
      <w:r>
        <w:tab/>
      </w:r>
      <w:r w:rsidRPr="00272863">
        <w:rPr>
          <w:b/>
        </w:rPr>
        <w:t>Г-н Диакону</w:t>
      </w:r>
      <w:r w:rsidRPr="00417E3E">
        <w:t xml:space="preserve"> предлагает правительству ускорить процесс пересмотра з</w:t>
      </w:r>
      <w:r w:rsidRPr="00417E3E">
        <w:t>а</w:t>
      </w:r>
      <w:r w:rsidRPr="00417E3E">
        <w:t>конодательства, с тем чтобы оно полностью отвечало положениям статьи</w:t>
      </w:r>
      <w:r>
        <w:t> </w:t>
      </w:r>
      <w:r w:rsidRPr="00417E3E">
        <w:t>4 Конвенции. Он не понимает, почему государство-участник сделало оговорку в</w:t>
      </w:r>
      <w:r>
        <w:t xml:space="preserve"> отношении статьи 5 </w:t>
      </w:r>
      <w:r w:rsidRPr="00417E3E">
        <w:t>с) Конвенции, поскольку оно, безусловно, не желает ос</w:t>
      </w:r>
      <w:r w:rsidRPr="00417E3E">
        <w:t>у</w:t>
      </w:r>
      <w:r w:rsidRPr="00417E3E">
        <w:t>ществлять дискриминацию в отношении собственных граждан, в отношении их политических прав по пр</w:t>
      </w:r>
      <w:r w:rsidRPr="00417E3E">
        <w:t>и</w:t>
      </w:r>
      <w:r w:rsidRPr="00417E3E">
        <w:t>знаку расы, цвета кожи, национального и этнического происхождения. Кроме того, хотя государство-участник может допускать ди</w:t>
      </w:r>
      <w:r w:rsidRPr="00417E3E">
        <w:t>с</w:t>
      </w:r>
      <w:r w:rsidRPr="00417E3E">
        <w:t>криминацию в отношении религии, это, несомненно, происходит из-за отличн</w:t>
      </w:r>
      <w:r w:rsidRPr="00417E3E">
        <w:t>о</w:t>
      </w:r>
      <w:r w:rsidRPr="00417E3E">
        <w:t>го подхода к религии, но не по признаку расы, цвета кожи, национального и э</w:t>
      </w:r>
      <w:r w:rsidRPr="00417E3E">
        <w:t>т</w:t>
      </w:r>
      <w:r w:rsidRPr="00417E3E">
        <w:t>ническо</w:t>
      </w:r>
      <w:r>
        <w:t>го происхождения. Поэтому</w:t>
      </w:r>
      <w:r w:rsidRPr="00417E3E">
        <w:t xml:space="preserve"> государству-участнику следует пересмо</w:t>
      </w:r>
      <w:r w:rsidRPr="00417E3E">
        <w:t>т</w:t>
      </w:r>
      <w:r w:rsidRPr="00417E3E">
        <w:t>реть вопр</w:t>
      </w:r>
      <w:r>
        <w:t xml:space="preserve">ос о своей оговорке к статье 5 </w:t>
      </w:r>
      <w:proofErr w:type="spellStart"/>
      <w:r w:rsidRPr="00417E3E">
        <w:t>d</w:t>
      </w:r>
      <w:proofErr w:type="spellEnd"/>
      <w:r w:rsidRPr="00417E3E">
        <w:t>)</w:t>
      </w:r>
      <w:r>
        <w:t xml:space="preserve"> </w:t>
      </w:r>
      <w:proofErr w:type="spellStart"/>
      <w:r w:rsidRPr="00417E3E">
        <w:t>vii</w:t>
      </w:r>
      <w:proofErr w:type="spellEnd"/>
      <w:r w:rsidRPr="00417E3E">
        <w:t>) о праве на свободу мысли, сове</w:t>
      </w:r>
      <w:r w:rsidRPr="00417E3E">
        <w:t>с</w:t>
      </w:r>
      <w:r w:rsidRPr="00417E3E">
        <w:t>ти и религии.</w:t>
      </w:r>
    </w:p>
    <w:p w:rsidR="00053709" w:rsidRPr="00417E3E" w:rsidRDefault="00053709" w:rsidP="00053709">
      <w:pPr>
        <w:pStyle w:val="SingleTxtGR"/>
      </w:pPr>
      <w:r>
        <w:t>42.</w:t>
      </w:r>
      <w:r>
        <w:tab/>
      </w:r>
      <w:r w:rsidRPr="00417E3E">
        <w:t>Учитывая получение Комитетом сообщений об актах насилия в отнош</w:t>
      </w:r>
      <w:r w:rsidRPr="00417E3E">
        <w:t>е</w:t>
      </w:r>
      <w:r w:rsidRPr="00417E3E">
        <w:t>нии членов еврейской общины, он зада</w:t>
      </w:r>
      <w:r>
        <w:t>е</w:t>
      </w:r>
      <w:r w:rsidRPr="00417E3E">
        <w:t>т вопрос о мерах, принимаемых гос</w:t>
      </w:r>
      <w:r w:rsidRPr="00417E3E">
        <w:t>у</w:t>
      </w:r>
      <w:r w:rsidRPr="00417E3E">
        <w:t>дарством-участником для усиления защиты этой группы населения. Комитет был бы признателен за получение дополнительной информации о любых видах расовой дискриминации, которой подвергаются лица африканского происхо</w:t>
      </w:r>
      <w:r w:rsidRPr="00417E3E">
        <w:t>ж</w:t>
      </w:r>
      <w:r w:rsidRPr="00417E3E">
        <w:t xml:space="preserve">дения. Он просит разъяснить причины возвращения египтян, </w:t>
      </w:r>
      <w:proofErr w:type="spellStart"/>
      <w:r w:rsidRPr="00417E3E">
        <w:t>эритрейцев</w:t>
      </w:r>
      <w:proofErr w:type="spellEnd"/>
      <w:r w:rsidRPr="00417E3E">
        <w:t xml:space="preserve"> и гр</w:t>
      </w:r>
      <w:r w:rsidRPr="00417E3E">
        <w:t>а</w:t>
      </w:r>
      <w:r w:rsidRPr="00417E3E">
        <w:t>ждан Саудовской Аравии в страны их происхождения без предоставления им права на апелляцию. Было бы также полезно получить дополнительную инфо</w:t>
      </w:r>
      <w:r w:rsidRPr="00417E3E">
        <w:t>р</w:t>
      </w:r>
      <w:r w:rsidRPr="00417E3E">
        <w:t>мацию об отношении к лицам, прибывающим в государство-участник из Ирака и Судана. В этой связи оратор зада</w:t>
      </w:r>
      <w:r>
        <w:t>е</w:t>
      </w:r>
      <w:r w:rsidRPr="00417E3E">
        <w:t>т вопрос, поддерживает ли государство-участник Тунисскую декларацию, принятую в 2004 году на шестнадцатой се</w:t>
      </w:r>
      <w:r w:rsidRPr="00417E3E">
        <w:t>с</w:t>
      </w:r>
      <w:r w:rsidRPr="00417E3E">
        <w:t>сии глав ара</w:t>
      </w:r>
      <w:r w:rsidRPr="00417E3E">
        <w:t>б</w:t>
      </w:r>
      <w:r w:rsidRPr="00417E3E">
        <w:t>ских государств. Он хотел бы также знать, какие меры принимают йеменские власти для защиты прав детей беженцев в Йемене, особенно для з</w:t>
      </w:r>
      <w:r w:rsidRPr="00417E3E">
        <w:t>а</w:t>
      </w:r>
      <w:r w:rsidRPr="00417E3E">
        <w:t xml:space="preserve">щиты их от такой вредной традиционной практики, как </w:t>
      </w:r>
      <w:proofErr w:type="spellStart"/>
      <w:r w:rsidRPr="00417E3E">
        <w:t>калечение</w:t>
      </w:r>
      <w:proofErr w:type="spellEnd"/>
      <w:r w:rsidRPr="00417E3E">
        <w:t xml:space="preserve"> женских п</w:t>
      </w:r>
      <w:r w:rsidRPr="00417E3E">
        <w:t>о</w:t>
      </w:r>
      <w:r w:rsidRPr="00417E3E">
        <w:t>ловых органов и запрет на посещение д</w:t>
      </w:r>
      <w:r w:rsidRPr="00417E3E">
        <w:t>е</w:t>
      </w:r>
      <w:r w:rsidRPr="00417E3E">
        <w:t>вочками школ.</w:t>
      </w:r>
    </w:p>
    <w:p w:rsidR="00053709" w:rsidRPr="00417E3E" w:rsidRDefault="00053709" w:rsidP="00053709">
      <w:pPr>
        <w:pStyle w:val="SingleTxtGR"/>
      </w:pPr>
      <w:r>
        <w:t>43.</w:t>
      </w:r>
      <w:r>
        <w:tab/>
      </w:r>
      <w:r w:rsidRPr="00272863">
        <w:rPr>
          <w:b/>
        </w:rPr>
        <w:t xml:space="preserve">Г-н де </w:t>
      </w:r>
      <w:proofErr w:type="spellStart"/>
      <w:r w:rsidRPr="00272863">
        <w:rPr>
          <w:b/>
        </w:rPr>
        <w:t>Гутт</w:t>
      </w:r>
      <w:proofErr w:type="spellEnd"/>
      <w:r w:rsidRPr="00272863">
        <w:rPr>
          <w:b/>
        </w:rPr>
        <w:t xml:space="preserve"> </w:t>
      </w:r>
      <w:r w:rsidRPr="00417E3E">
        <w:t>спрашивает, в какой степени законы шариата применя</w:t>
      </w:r>
      <w:r>
        <w:t>ю</w:t>
      </w:r>
      <w:r w:rsidRPr="00417E3E">
        <w:t>тся в</w:t>
      </w:r>
      <w:r>
        <w:t> </w:t>
      </w:r>
      <w:r w:rsidRPr="00417E3E">
        <w:t>отношении лиц, не являющихся гражданами Йемена. Он настоятельно приз</w:t>
      </w:r>
      <w:r w:rsidRPr="00417E3E">
        <w:t>ы</w:t>
      </w:r>
      <w:r>
        <w:t>вает государство-участник</w:t>
      </w:r>
      <w:r w:rsidRPr="00417E3E">
        <w:t xml:space="preserve"> включить формулировку расовой дискриминации, содержащуюся в статье 4 Конвенции, во внутреннее законодательство. Он был бы признателен за дополнительную информацию об усилиях, прилагаемых для восстановления равноправия женщин, в частности в области гражданских прав, а также для улучшения положения меньшинства </w:t>
      </w:r>
      <w:proofErr w:type="spellStart"/>
      <w:r w:rsidRPr="00417E3E">
        <w:t>ахдам</w:t>
      </w:r>
      <w:proofErr w:type="spellEnd"/>
      <w:r w:rsidRPr="00417E3E">
        <w:t>, особенно в плане ра</w:t>
      </w:r>
      <w:r w:rsidRPr="00417E3E">
        <w:t>с</w:t>
      </w:r>
      <w:r w:rsidRPr="00417E3E">
        <w:t>ширения доступа их детей к образованию. Комитет был бы также признателен за предоставление государством-участником дополнительной информации о</w:t>
      </w:r>
      <w:r>
        <w:t> </w:t>
      </w:r>
      <w:r w:rsidRPr="00417E3E">
        <w:t xml:space="preserve">положении других меньшинств, включая лиц африканского происхождения, евреев, </w:t>
      </w:r>
      <w:proofErr w:type="spellStart"/>
      <w:r w:rsidRPr="00417E3E">
        <w:t>бахаистов</w:t>
      </w:r>
      <w:proofErr w:type="spellEnd"/>
      <w:r w:rsidRPr="00417E3E">
        <w:t xml:space="preserve"> и иностранцев. Хотя он высоко отзывается о принятых гос</w:t>
      </w:r>
      <w:r w:rsidRPr="00417E3E">
        <w:t>у</w:t>
      </w:r>
      <w:r w:rsidRPr="00417E3E">
        <w:t>дарством-участником мерах по оказанию помощи и обеспечению защиты б</w:t>
      </w:r>
      <w:r w:rsidRPr="00417E3E">
        <w:t>е</w:t>
      </w:r>
      <w:r w:rsidRPr="00417E3E">
        <w:t>женцев, он зада</w:t>
      </w:r>
      <w:r>
        <w:t>е</w:t>
      </w:r>
      <w:r w:rsidRPr="00417E3E">
        <w:t>т вопрос, когда государство-участник утвердит конкретные п</w:t>
      </w:r>
      <w:r w:rsidRPr="00417E3E">
        <w:t>о</w:t>
      </w:r>
      <w:r w:rsidRPr="00417E3E">
        <w:t>ложения, касающиеся определения и защиты беженцев и просителей убежища.</w:t>
      </w:r>
    </w:p>
    <w:p w:rsidR="00053709" w:rsidRPr="00417E3E" w:rsidRDefault="00053709" w:rsidP="00053709">
      <w:pPr>
        <w:pStyle w:val="SingleTxtGR"/>
      </w:pPr>
      <w:r>
        <w:t>44.</w:t>
      </w:r>
      <w:r>
        <w:tab/>
      </w:r>
      <w:r w:rsidRPr="00272863">
        <w:rPr>
          <w:b/>
        </w:rPr>
        <w:t>Г-н Питер</w:t>
      </w:r>
      <w:r w:rsidRPr="00417E3E">
        <w:t xml:space="preserve"> говорит, что он был бы признателен за оценку делегацией с</w:t>
      </w:r>
      <w:r w:rsidRPr="00417E3E">
        <w:t>о</w:t>
      </w:r>
      <w:r w:rsidRPr="00417E3E">
        <w:t>общений о постоянных трениях между правительством, которое желает осущ</w:t>
      </w:r>
      <w:r w:rsidRPr="00417E3E">
        <w:t>е</w:t>
      </w:r>
      <w:r w:rsidRPr="00417E3E">
        <w:t>ствить преобразования</w:t>
      </w:r>
      <w:r w:rsidR="005C68A0">
        <w:t>,</w:t>
      </w:r>
      <w:r w:rsidRPr="00417E3E">
        <w:t xml:space="preserve"> и влиятельными исламскими религиозными кругами государс</w:t>
      </w:r>
      <w:r w:rsidRPr="00417E3E">
        <w:t>т</w:t>
      </w:r>
      <w:r w:rsidRPr="00417E3E">
        <w:t>ва-участника, которые стремятся блокировать этот процесс.</w:t>
      </w:r>
    </w:p>
    <w:p w:rsidR="00053709" w:rsidRPr="00417E3E" w:rsidRDefault="00053709" w:rsidP="00053709">
      <w:pPr>
        <w:pStyle w:val="SingleTxtGR"/>
      </w:pPr>
      <w:r>
        <w:t>45.</w:t>
      </w:r>
      <w:r>
        <w:tab/>
      </w:r>
      <w:r w:rsidRPr="00417E3E">
        <w:t>Было бы полезно узнать, успешной ли оказалась созданная система соц</w:t>
      </w:r>
      <w:r w:rsidRPr="00417E3E">
        <w:t>и</w:t>
      </w:r>
      <w:r w:rsidRPr="00417E3E">
        <w:t>альной защиты в облегчении страданий самых бедных сло</w:t>
      </w:r>
      <w:r>
        <w:t>е</w:t>
      </w:r>
      <w:r w:rsidRPr="00417E3E">
        <w:t>в населения и ма</w:t>
      </w:r>
      <w:r w:rsidRPr="00417E3E">
        <w:t>р</w:t>
      </w:r>
      <w:r w:rsidRPr="00417E3E">
        <w:t xml:space="preserve">гинальных групп населения, включая национальное меньшинство </w:t>
      </w:r>
      <w:proofErr w:type="spellStart"/>
      <w:r w:rsidRPr="00417E3E">
        <w:t>ахдам</w:t>
      </w:r>
      <w:proofErr w:type="spellEnd"/>
      <w:r w:rsidRPr="00417E3E">
        <w:t xml:space="preserve"> и лиц африканского происхождения.</w:t>
      </w:r>
    </w:p>
    <w:p w:rsidR="00053709" w:rsidRPr="00417E3E" w:rsidRDefault="00053709" w:rsidP="00053709">
      <w:pPr>
        <w:pStyle w:val="SingleTxtGR"/>
      </w:pPr>
      <w:r>
        <w:t>46.</w:t>
      </w:r>
      <w:r>
        <w:tab/>
      </w:r>
      <w:r w:rsidRPr="00417E3E">
        <w:t>Комитет получил сообщения о том, что в прибрежных районах государс</w:t>
      </w:r>
      <w:r w:rsidRPr="00417E3E">
        <w:t>т</w:t>
      </w:r>
      <w:r w:rsidRPr="00417E3E">
        <w:t xml:space="preserve">ва-участника широко распространена практика </w:t>
      </w:r>
      <w:proofErr w:type="spellStart"/>
      <w:r w:rsidRPr="00417E3E">
        <w:t>калечения</w:t>
      </w:r>
      <w:proofErr w:type="spellEnd"/>
      <w:r w:rsidRPr="00417E3E">
        <w:t xml:space="preserve"> женских половых о</w:t>
      </w:r>
      <w:r w:rsidRPr="00417E3E">
        <w:t>р</w:t>
      </w:r>
      <w:r w:rsidRPr="00417E3E">
        <w:t>ганов в течение первых 40 дней жизни девочек. Хотя правительство запретило эту практику в официальных медицинских учреждениях, власти, как предста</w:t>
      </w:r>
      <w:r w:rsidRPr="00417E3E">
        <w:t>в</w:t>
      </w:r>
      <w:r w:rsidRPr="00417E3E">
        <w:t>ляется, закрывают глаза, когда эти операции в частном порядке делают трад</w:t>
      </w:r>
      <w:r w:rsidRPr="00417E3E">
        <w:t>и</w:t>
      </w:r>
      <w:r w:rsidRPr="00417E3E">
        <w:t>ционные врачеватели-женщины. Он был бы признателен за подтверждение этих сообщений и предоставление новых данных о любых принимаемых государс</w:t>
      </w:r>
      <w:r w:rsidRPr="00417E3E">
        <w:t>т</w:t>
      </w:r>
      <w:r w:rsidRPr="00417E3E">
        <w:t>вом мерах, направленных на защиту девочек от подобной практики. Кроме того, с</w:t>
      </w:r>
      <w:r w:rsidRPr="00417E3E">
        <w:t>о</w:t>
      </w:r>
      <w:r w:rsidRPr="00417E3E">
        <w:t>общается о широко распростран</w:t>
      </w:r>
      <w:r>
        <w:t>е</w:t>
      </w:r>
      <w:r w:rsidRPr="00417E3E">
        <w:t xml:space="preserve">нных ранних браках в государстве-участнике. В печати широко освещалось дело 9-летней </w:t>
      </w:r>
      <w:proofErr w:type="spellStart"/>
      <w:r w:rsidRPr="00417E3E">
        <w:t>Ноджуд</w:t>
      </w:r>
      <w:proofErr w:type="spellEnd"/>
      <w:r w:rsidRPr="00417E3E">
        <w:t xml:space="preserve"> Мохаммед Али, отец которой выдал е</w:t>
      </w:r>
      <w:r>
        <w:t>е</w:t>
      </w:r>
      <w:r w:rsidRPr="00417E3E">
        <w:t xml:space="preserve"> замуж за 30-летнего мужчину. Комитет был бы признат</w:t>
      </w:r>
      <w:r w:rsidRPr="00417E3E">
        <w:t>е</w:t>
      </w:r>
      <w:r w:rsidRPr="00417E3E">
        <w:t>лен за информацию о статусе закона, запрещающего ранние браки, особенно после массовой демонстрации женщин в поддержку этого закона перед зданием па</w:t>
      </w:r>
      <w:r w:rsidRPr="00417E3E">
        <w:t>р</w:t>
      </w:r>
      <w:r w:rsidRPr="00417E3E">
        <w:t>ламента в начале 2010 года.</w:t>
      </w:r>
    </w:p>
    <w:p w:rsidR="00053709" w:rsidRPr="00417E3E" w:rsidRDefault="00053709" w:rsidP="00053709">
      <w:pPr>
        <w:pStyle w:val="SingleTxtGR"/>
      </w:pPr>
      <w:r>
        <w:t>47.</w:t>
      </w:r>
      <w:r>
        <w:tab/>
      </w:r>
      <w:r w:rsidRPr="00417E3E">
        <w:t>К сожалению, в периодическом докладе содержится незначительный об</w:t>
      </w:r>
      <w:r w:rsidRPr="00417E3E">
        <w:t>ъ</w:t>
      </w:r>
      <w:r>
        <w:t>е</w:t>
      </w:r>
      <w:r w:rsidRPr="00417E3E">
        <w:t>м последней информации о гражданских и политических правах. Касаясь в</w:t>
      </w:r>
      <w:r w:rsidRPr="00417E3E">
        <w:t>о</w:t>
      </w:r>
      <w:r w:rsidRPr="00417E3E">
        <w:t>проса об использовании права покидать страну и возвращаться в не</w:t>
      </w:r>
      <w:r>
        <w:t>е</w:t>
      </w:r>
      <w:r w:rsidRPr="00417E3E">
        <w:t>, он просит разъяснить, нуждаются ли женщины в разрешении мужа или опекуна для пол</w:t>
      </w:r>
      <w:r w:rsidRPr="00417E3E">
        <w:t>у</w:t>
      </w:r>
      <w:r w:rsidRPr="00417E3E">
        <w:t>чения паспорта. Он хотел бы также знать, сколько женщин в настоящее время являю</w:t>
      </w:r>
      <w:r w:rsidRPr="00417E3E">
        <w:t>т</w:t>
      </w:r>
      <w:r w:rsidRPr="00417E3E">
        <w:t>ся депутатами парламента.</w:t>
      </w:r>
    </w:p>
    <w:p w:rsidR="00053709" w:rsidRPr="00417E3E" w:rsidRDefault="00053709" w:rsidP="00053709">
      <w:pPr>
        <w:pStyle w:val="SingleTxtGR"/>
      </w:pPr>
      <w:r>
        <w:t>48.</w:t>
      </w:r>
      <w:r>
        <w:tab/>
      </w:r>
      <w:r w:rsidRPr="00272863">
        <w:rPr>
          <w:b/>
        </w:rPr>
        <w:t xml:space="preserve">Г-жа </w:t>
      </w:r>
      <w:proofErr w:type="spellStart"/>
      <w:r w:rsidRPr="00272863">
        <w:rPr>
          <w:b/>
        </w:rPr>
        <w:t>Крикли</w:t>
      </w:r>
      <w:proofErr w:type="spellEnd"/>
      <w:r w:rsidRPr="00272863">
        <w:rPr>
          <w:b/>
        </w:rPr>
        <w:t xml:space="preserve"> </w:t>
      </w:r>
      <w:r w:rsidRPr="00417E3E">
        <w:t>разделяет обеспокоенность Докладчика по стране в связи с</w:t>
      </w:r>
      <w:r>
        <w:t> </w:t>
      </w:r>
      <w:r w:rsidRPr="00417E3E">
        <w:t>отсутствием новых данных, которые помогли бы проведению нынешнего о</w:t>
      </w:r>
      <w:r w:rsidRPr="00417E3E">
        <w:t>б</w:t>
      </w:r>
      <w:r w:rsidRPr="00417E3E">
        <w:t>суждения доклада. Было бы полезно получить дополнительную информацию о</w:t>
      </w:r>
      <w:r>
        <w:t> </w:t>
      </w:r>
      <w:r w:rsidRPr="00417E3E">
        <w:t>женщинах, занимающих руководящие посты среднего уровня в государстве</w:t>
      </w:r>
      <w:r w:rsidRPr="00417E3E">
        <w:t>н</w:t>
      </w:r>
      <w:r w:rsidRPr="00417E3E">
        <w:t>ных органах власти, особенно о женщинах из групп, которые наиболее часто подвергаются расовой дискриминации. Комитету бы было интересно знать, к</w:t>
      </w:r>
      <w:r w:rsidRPr="00417E3E">
        <w:t>а</w:t>
      </w:r>
      <w:r w:rsidRPr="00417E3E">
        <w:t>кие меры пр</w:t>
      </w:r>
      <w:r w:rsidRPr="00417E3E">
        <w:t>и</w:t>
      </w:r>
      <w:r w:rsidRPr="00417E3E">
        <w:t>нимает государство-участник для обеспечения такого положения, при котором любые инициативы, предпринимаемые для расширения прав же</w:t>
      </w:r>
      <w:r w:rsidRPr="00417E3E">
        <w:t>н</w:t>
      </w:r>
      <w:r w:rsidRPr="00417E3E">
        <w:t>щин, непроизвольно не приводили бы к увековечиванию расовой дискримин</w:t>
      </w:r>
      <w:r w:rsidRPr="00417E3E">
        <w:t>а</w:t>
      </w:r>
      <w:r w:rsidRPr="00417E3E">
        <w:t xml:space="preserve">ции и не возлагали бы на женщин вину за такую практику, как </w:t>
      </w:r>
      <w:proofErr w:type="spellStart"/>
      <w:r w:rsidRPr="00417E3E">
        <w:t>калечение</w:t>
      </w:r>
      <w:proofErr w:type="spellEnd"/>
      <w:r w:rsidRPr="00417E3E">
        <w:t xml:space="preserve"> же</w:t>
      </w:r>
      <w:r w:rsidRPr="00417E3E">
        <w:t>н</w:t>
      </w:r>
      <w:r w:rsidRPr="00417E3E">
        <w:t>ских половых органов. Комитет желал бы также знать о методах оценки резул</w:t>
      </w:r>
      <w:r w:rsidRPr="00417E3E">
        <w:t>ь</w:t>
      </w:r>
      <w:r w:rsidRPr="00417E3E">
        <w:t>татов таких инициатив.</w:t>
      </w:r>
    </w:p>
    <w:p w:rsidR="00610175" w:rsidRPr="005B2389" w:rsidRDefault="00610175" w:rsidP="00610175">
      <w:pPr>
        <w:pStyle w:val="SingleTxtGR"/>
      </w:pPr>
      <w:r>
        <w:t>49.</w:t>
      </w:r>
      <w:r>
        <w:tab/>
      </w:r>
      <w:r w:rsidRPr="005B2389">
        <w:t>Что касается сокращения масштабов бедности, то Комитет желал бы знать о мерах, принимаемых государством-участником для улучшения полож</w:t>
      </w:r>
      <w:r w:rsidRPr="005B2389">
        <w:t>е</w:t>
      </w:r>
      <w:r w:rsidRPr="005B2389">
        <w:t>ния групп меньшинств, таких как беженцы и иностранцы, которые часто оказ</w:t>
      </w:r>
      <w:r w:rsidRPr="005B2389">
        <w:t>ы</w:t>
      </w:r>
      <w:r w:rsidRPr="005B2389">
        <w:t>ваются за рамками инициатив по сокращению масштабов бедности.</w:t>
      </w:r>
    </w:p>
    <w:p w:rsidR="00610175" w:rsidRPr="005B2389" w:rsidRDefault="00610175" w:rsidP="00610175">
      <w:pPr>
        <w:pStyle w:val="SingleTxtGR"/>
      </w:pPr>
      <w:r>
        <w:t>50.</w:t>
      </w:r>
      <w:r>
        <w:tab/>
      </w:r>
      <w:r w:rsidRPr="005B2389">
        <w:t xml:space="preserve">Сознавая культурное и расовое разнообразие населения Йемена, Комитет хотел бы знать, какие шаги </w:t>
      </w:r>
      <w:r>
        <w:t>пред</w:t>
      </w:r>
      <w:r w:rsidRPr="005B2389">
        <w:t>принимает правительство для ознакомления общественности с проблемой расовой дискриминации и борьбы с ней в рамках системы образования, государственной системы управления и судебной сист</w:t>
      </w:r>
      <w:r w:rsidRPr="005B2389">
        <w:t>е</w:t>
      </w:r>
      <w:r w:rsidRPr="005B2389">
        <w:t>мы. Для принятия необходимых мер по искоренению расовой дискриминации правительство должно в полной мере признать расовый плюрализм населения страны.</w:t>
      </w:r>
    </w:p>
    <w:p w:rsidR="00610175" w:rsidRPr="005B2389" w:rsidRDefault="00610175" w:rsidP="00610175">
      <w:pPr>
        <w:pStyle w:val="SingleTxtGR"/>
      </w:pPr>
      <w:r>
        <w:t>51.</w:t>
      </w:r>
      <w:r>
        <w:tab/>
      </w:r>
      <w:r w:rsidRPr="00475D41">
        <w:rPr>
          <w:b/>
        </w:rPr>
        <w:t xml:space="preserve">Г-жа </w:t>
      </w:r>
      <w:proofErr w:type="spellStart"/>
      <w:r w:rsidRPr="00475D41">
        <w:rPr>
          <w:b/>
        </w:rPr>
        <w:t>Албан</w:t>
      </w:r>
      <w:proofErr w:type="spellEnd"/>
      <w:r w:rsidRPr="00475D41">
        <w:rPr>
          <w:b/>
        </w:rPr>
        <w:t xml:space="preserve"> </w:t>
      </w:r>
      <w:r w:rsidRPr="005B2389">
        <w:t>(Йемен), отвечая на вопрос о существующем положении в</w:t>
      </w:r>
      <w:r>
        <w:t> </w:t>
      </w:r>
      <w:r w:rsidRPr="005B2389">
        <w:t xml:space="preserve">Йемене, говорит, что события </w:t>
      </w:r>
      <w:r>
        <w:t xml:space="preserve">в </w:t>
      </w:r>
      <w:r w:rsidRPr="005B2389">
        <w:t>стране были спровоцированы тунисскими с</w:t>
      </w:r>
      <w:r w:rsidRPr="005B2389">
        <w:t>о</w:t>
      </w:r>
      <w:r w:rsidRPr="005B2389">
        <w:t>бытиями. Международное сообщество, безусловно, имеет возможность набл</w:t>
      </w:r>
      <w:r w:rsidRPr="005B2389">
        <w:t>ю</w:t>
      </w:r>
      <w:r w:rsidRPr="005B2389">
        <w:t>дать аналогичные события во вс</w:t>
      </w:r>
      <w:r>
        <w:t>е</w:t>
      </w:r>
      <w:r w:rsidRPr="005B2389">
        <w:t>м арабском регионе. Вполне вероятно, что темпы происходящих изменений являются положительным явлением. В Йемене они породили демонстрации по всей стране. До этого е</w:t>
      </w:r>
      <w:r>
        <w:t>е</w:t>
      </w:r>
      <w:r w:rsidRPr="005B2389">
        <w:t xml:space="preserve"> правительством были приняты предусмотренные в законодательстве Йемена меры в попытке удовл</w:t>
      </w:r>
      <w:r w:rsidRPr="005B2389">
        <w:t>е</w:t>
      </w:r>
      <w:r w:rsidRPr="005B2389">
        <w:t>творить требования тех, кто хотел заблокировать процесс внесения констит</w:t>
      </w:r>
      <w:r w:rsidRPr="005B2389">
        <w:t>у</w:t>
      </w:r>
      <w:r w:rsidR="009F041D">
        <w:t>ционных изменений,</w:t>
      </w:r>
      <w:r w:rsidRPr="005B2389">
        <w:t xml:space="preserve"> или решить обостряющуюся проблему бедности. Однако, хотя в Йемене существует много хороших законов, они редко выполняются. В</w:t>
      </w:r>
      <w:r>
        <w:t> </w:t>
      </w:r>
      <w:r w:rsidRPr="005B2389">
        <w:t>итоге правительство согласилось повысить заработную плату гражданским служащим, отложить проведение выборов в парламент и приступило к соста</w:t>
      </w:r>
      <w:r w:rsidRPr="005B2389">
        <w:t>в</w:t>
      </w:r>
      <w:r w:rsidRPr="005B2389">
        <w:t>лению списков всех лиц, имеющих право голоса.</w:t>
      </w:r>
    </w:p>
    <w:p w:rsidR="00610175" w:rsidRPr="005B2389" w:rsidRDefault="00610175" w:rsidP="00610175">
      <w:pPr>
        <w:pStyle w:val="SingleTxtGR"/>
      </w:pPr>
      <w:r>
        <w:t>52.</w:t>
      </w:r>
      <w:r>
        <w:tab/>
      </w:r>
      <w:r w:rsidRPr="005B2389">
        <w:t>Ранее правительство пыталось наладить каналы связи между оппозиц</w:t>
      </w:r>
      <w:r w:rsidRPr="005B2389">
        <w:t>и</w:t>
      </w:r>
      <w:r w:rsidRPr="005B2389">
        <w:t>онными политическими партиями и гражданским обществом. Однако осущес</w:t>
      </w:r>
      <w:r w:rsidRPr="005B2389">
        <w:t>т</w:t>
      </w:r>
      <w:r w:rsidRPr="005B2389">
        <w:t>влению этой инициативы мешают конфликты интересов и разница в требован</w:t>
      </w:r>
      <w:r w:rsidRPr="005B2389">
        <w:t>и</w:t>
      </w:r>
      <w:r w:rsidRPr="005B2389">
        <w:t>ях, вызванная большими расхождениями в политических взглядах. Сменив та</w:t>
      </w:r>
      <w:r w:rsidRPr="005B2389">
        <w:t>к</w:t>
      </w:r>
      <w:r w:rsidRPr="005B2389">
        <w:t>тику, правительство настоятельно призвало все политические партии принять участие в телевизионных дебатах для обсуждения существующих проблем и вызовов, стоящих перед страной.</w:t>
      </w:r>
    </w:p>
    <w:p w:rsidR="00610175" w:rsidRPr="005B2389" w:rsidRDefault="00610175" w:rsidP="00610175">
      <w:pPr>
        <w:pStyle w:val="SingleTxtGR"/>
      </w:pPr>
      <w:r>
        <w:t>53.</w:t>
      </w:r>
      <w:r>
        <w:tab/>
      </w:r>
      <w:r w:rsidRPr="005B2389">
        <w:t>В ответ на широкое освещение в средствах массовой информации вопр</w:t>
      </w:r>
      <w:r w:rsidRPr="005B2389">
        <w:t>о</w:t>
      </w:r>
      <w:r w:rsidRPr="005B2389">
        <w:t>са о смене главы государства на заседании национального парламента было подтверждено, что Президент Республики не планирует передавать свой пост кому-то из членов своей семьи.</w:t>
      </w:r>
    </w:p>
    <w:p w:rsidR="00610175" w:rsidRPr="005B2389" w:rsidRDefault="00610175" w:rsidP="00610175">
      <w:pPr>
        <w:pStyle w:val="SingleTxtGR"/>
      </w:pPr>
      <w:r>
        <w:t>54.</w:t>
      </w:r>
      <w:r>
        <w:tab/>
      </w:r>
      <w:r w:rsidRPr="005B2389">
        <w:t>Хотя правительство привержено обеспечению соблюдения политических свобод, оно не отступит и не позволит государству погрузиться в хаос. Мин</w:t>
      </w:r>
      <w:r w:rsidRPr="005B2389">
        <w:t>и</w:t>
      </w:r>
      <w:r w:rsidRPr="005B2389">
        <w:t>стерство по правам человека обязано защищать права йеменцев и будет ра</w:t>
      </w:r>
      <w:r w:rsidRPr="005B2389">
        <w:t>с</w:t>
      </w:r>
      <w:r w:rsidRPr="005B2389">
        <w:t>сматривать любое посягательство на их свободы как на правонарушение, нак</w:t>
      </w:r>
      <w:r w:rsidRPr="005B2389">
        <w:t>а</w:t>
      </w:r>
      <w:r w:rsidRPr="005B2389">
        <w:t xml:space="preserve">зуемое законом. Правительство осуществляет свою деятельность на основе принципа </w:t>
      </w:r>
      <w:proofErr w:type="spellStart"/>
      <w:r w:rsidRPr="005B2389">
        <w:t>транспарентности</w:t>
      </w:r>
      <w:proofErr w:type="spellEnd"/>
      <w:r w:rsidRPr="005B2389">
        <w:t xml:space="preserve"> и выступает за отказ от применения силы против лиц, участвующих в мирных демонстрациях, чтобы добиться законных прав, которые г</w:t>
      </w:r>
      <w:r w:rsidRPr="005B2389">
        <w:t>а</w:t>
      </w:r>
      <w:r w:rsidRPr="005B2389">
        <w:t>рантированы им Конституцией.</w:t>
      </w:r>
    </w:p>
    <w:p w:rsidR="00610175" w:rsidRPr="005B2389" w:rsidRDefault="00610175" w:rsidP="00610175">
      <w:pPr>
        <w:pStyle w:val="SingleTxtGR"/>
      </w:pPr>
      <w:r>
        <w:t>55.</w:t>
      </w:r>
      <w:r>
        <w:tab/>
      </w:r>
      <w:r w:rsidRPr="005B2389">
        <w:t xml:space="preserve">Женщины играют важную роль в жизни страны, занимая такие посты, как советник Президента, профессор или судья. Сознавая низкую </w:t>
      </w:r>
      <w:proofErr w:type="spellStart"/>
      <w:r w:rsidRPr="005B2389">
        <w:t>представленность</w:t>
      </w:r>
      <w:proofErr w:type="spellEnd"/>
      <w:r w:rsidRPr="005B2389">
        <w:t xml:space="preserve"> женщин в правительстве, власти внесли предл</w:t>
      </w:r>
      <w:r w:rsidRPr="005B2389">
        <w:t>о</w:t>
      </w:r>
      <w:r w:rsidRPr="005B2389">
        <w:t>жение об установлении квот для женщин, согласно которому за женщинами будут закреплены 44 парл</w:t>
      </w:r>
      <w:r w:rsidRPr="005B2389">
        <w:t>а</w:t>
      </w:r>
      <w:r w:rsidRPr="005B2389">
        <w:t>ментских места, чтобы обеспечить равный уровень их представительства.</w:t>
      </w:r>
    </w:p>
    <w:p w:rsidR="00610175" w:rsidRPr="005B2389" w:rsidRDefault="00610175" w:rsidP="00610175">
      <w:pPr>
        <w:pStyle w:val="SingleTxtGR"/>
      </w:pPr>
      <w:r>
        <w:t>56.</w:t>
      </w:r>
      <w:r>
        <w:tab/>
      </w:r>
      <w:r w:rsidRPr="005B2389">
        <w:t xml:space="preserve">Практика </w:t>
      </w:r>
      <w:proofErr w:type="spellStart"/>
      <w:r w:rsidRPr="005B2389">
        <w:t>калечения</w:t>
      </w:r>
      <w:proofErr w:type="spellEnd"/>
      <w:r w:rsidRPr="005B2389">
        <w:t xml:space="preserve"> женских половых органов пришла из африканских стран, и </w:t>
      </w:r>
      <w:r>
        <w:t xml:space="preserve">ей </w:t>
      </w:r>
      <w:r w:rsidRPr="005B2389">
        <w:t>следует лишь очень малочисленная группа жителей на юге страны. Инициативу правительства по борьбе с этой практикой возглавляют два гос</w:t>
      </w:r>
      <w:r w:rsidRPr="005B2389">
        <w:t>у</w:t>
      </w:r>
      <w:r w:rsidRPr="005B2389">
        <w:t>дарственных департамента в сотрудничестве с гражданским обществом и н</w:t>
      </w:r>
      <w:r w:rsidRPr="005B2389">
        <w:t>а</w:t>
      </w:r>
      <w:r w:rsidRPr="005B2389">
        <w:t>циональным к</w:t>
      </w:r>
      <w:r w:rsidRPr="005B2389">
        <w:t>о</w:t>
      </w:r>
      <w:r w:rsidRPr="005B2389">
        <w:t>митетом по делам женщин.</w:t>
      </w:r>
    </w:p>
    <w:p w:rsidR="00610175" w:rsidRPr="005B2389" w:rsidRDefault="00610175" w:rsidP="00610175">
      <w:pPr>
        <w:pStyle w:val="SingleTxtGR"/>
      </w:pPr>
      <w:r>
        <w:t>57.</w:t>
      </w:r>
      <w:r>
        <w:tab/>
      </w:r>
      <w:r w:rsidRPr="00475D41">
        <w:rPr>
          <w:b/>
        </w:rPr>
        <w:t xml:space="preserve">Г-н </w:t>
      </w:r>
      <w:proofErr w:type="spellStart"/>
      <w:r w:rsidRPr="00475D41">
        <w:rPr>
          <w:b/>
        </w:rPr>
        <w:t>Аль-Хаури</w:t>
      </w:r>
      <w:proofErr w:type="spellEnd"/>
      <w:r w:rsidRPr="005B2389">
        <w:t>, отвечая на вопросы о сокращении масштабов бедности, говорит, что его правительство разработало стратегию сокращения ма</w:t>
      </w:r>
      <w:r>
        <w:t>сштабов бедности на период 2003−</w:t>
      </w:r>
      <w:r w:rsidRPr="005B2389">
        <w:t>2005 годов, которая открыла путь к разработке плана развития до 2015 года. Этот план включает ускоренную программу смягчения остроты бедности для маргинальных групп и групп, находящихся в неблаг</w:t>
      </w:r>
      <w:r w:rsidRPr="005B2389">
        <w:t>о</w:t>
      </w:r>
      <w:r w:rsidRPr="005B2389">
        <w:t>приятном положении. Дополнительными механизмами, направленными на с</w:t>
      </w:r>
      <w:r w:rsidRPr="005B2389">
        <w:t>о</w:t>
      </w:r>
      <w:r w:rsidRPr="005B2389">
        <w:t>кращение масштабов бедности, являются создание социального фонда для бе</w:t>
      </w:r>
      <w:r w:rsidRPr="005B2389">
        <w:t>д</w:t>
      </w:r>
      <w:r w:rsidRPr="005B2389">
        <w:t>ных сельских регионов,</w:t>
      </w:r>
      <w:r>
        <w:t xml:space="preserve"> программа предоставления </w:t>
      </w:r>
      <w:proofErr w:type="spellStart"/>
      <w:r>
        <w:t>микро</w:t>
      </w:r>
      <w:r w:rsidRPr="005B2389">
        <w:t>кредитов</w:t>
      </w:r>
      <w:proofErr w:type="spellEnd"/>
      <w:r w:rsidRPr="005B2389">
        <w:t xml:space="preserve"> и созд</w:t>
      </w:r>
      <w:r w:rsidRPr="005B2389">
        <w:t>а</w:t>
      </w:r>
      <w:r w:rsidRPr="005B2389">
        <w:t>ние фондов местных советов. Однако ограниченность средств серь</w:t>
      </w:r>
      <w:r>
        <w:t>е</w:t>
      </w:r>
      <w:r w:rsidRPr="005B2389">
        <w:t>зно сокращают сферу применения этих механизмов. Стремясь снизить уровень безработицы, правительство приняло меры для мобилиз</w:t>
      </w:r>
      <w:r w:rsidRPr="005B2389">
        <w:t>а</w:t>
      </w:r>
      <w:r w:rsidRPr="005B2389">
        <w:t>ции донорских ресурсов и планирует снизить уровень бедности в предстоящие три года по мере пр</w:t>
      </w:r>
      <w:r w:rsidRPr="005B2389">
        <w:t>о</w:t>
      </w:r>
      <w:r w:rsidRPr="005B2389">
        <w:t>движения страны к достижению Целей развития тысячелетия.</w:t>
      </w:r>
    </w:p>
    <w:p w:rsidR="00610175" w:rsidRPr="005B2389" w:rsidRDefault="00610175" w:rsidP="00610175">
      <w:pPr>
        <w:pStyle w:val="SingleTxtGR"/>
      </w:pPr>
      <w:r>
        <w:t>58.</w:t>
      </w:r>
      <w:r>
        <w:tab/>
      </w:r>
      <w:r w:rsidRPr="00475D41">
        <w:rPr>
          <w:b/>
        </w:rPr>
        <w:t xml:space="preserve">Г-н </w:t>
      </w:r>
      <w:proofErr w:type="spellStart"/>
      <w:r w:rsidRPr="00475D41">
        <w:rPr>
          <w:b/>
        </w:rPr>
        <w:t>Аль-Мугахед</w:t>
      </w:r>
      <w:proofErr w:type="spellEnd"/>
      <w:r w:rsidRPr="005B2389">
        <w:t xml:space="preserve"> (Йемен), отвечая на вопрос о применимости мусул</w:t>
      </w:r>
      <w:r w:rsidRPr="005B2389">
        <w:t>ь</w:t>
      </w:r>
      <w:r w:rsidRPr="005B2389">
        <w:t xml:space="preserve">манских законов к иностранцам и </w:t>
      </w:r>
      <w:proofErr w:type="spellStart"/>
      <w:r w:rsidRPr="005B2389">
        <w:t>немусульманам</w:t>
      </w:r>
      <w:proofErr w:type="spellEnd"/>
      <w:r w:rsidRPr="005B2389">
        <w:t>, говорит, что отдельного з</w:t>
      </w:r>
      <w:r w:rsidRPr="005B2389">
        <w:t>а</w:t>
      </w:r>
      <w:r w:rsidRPr="005B2389">
        <w:t xml:space="preserve">конодательства для иностранцев и </w:t>
      </w:r>
      <w:proofErr w:type="spellStart"/>
      <w:r w:rsidRPr="005B2389">
        <w:t>немусульман</w:t>
      </w:r>
      <w:proofErr w:type="spellEnd"/>
      <w:r w:rsidRPr="005B2389">
        <w:t xml:space="preserve"> не существует, ибо такое ра</w:t>
      </w:r>
      <w:r w:rsidRPr="005B2389">
        <w:t>з</w:t>
      </w:r>
      <w:r w:rsidRPr="005B2389">
        <w:t>личие привело бы к непоследовательности в законодательстве. Хотя обычно в</w:t>
      </w:r>
      <w:r>
        <w:t> </w:t>
      </w:r>
      <w:r w:rsidRPr="005B2389">
        <w:t xml:space="preserve">отношении иностранцев и </w:t>
      </w:r>
      <w:proofErr w:type="spellStart"/>
      <w:r w:rsidRPr="005B2389">
        <w:t>немусульман</w:t>
      </w:r>
      <w:proofErr w:type="spellEnd"/>
      <w:r w:rsidRPr="005B2389">
        <w:t xml:space="preserve"> применяются одни те же законы, что и к гражданам Йемена, существуют исключения, которые делегация изложит позднее.</w:t>
      </w:r>
    </w:p>
    <w:p w:rsidR="00610175" w:rsidRPr="005B2389" w:rsidRDefault="00610175" w:rsidP="00610175">
      <w:pPr>
        <w:pStyle w:val="SingleTxtGR"/>
      </w:pPr>
      <w:r>
        <w:t>59.</w:t>
      </w:r>
      <w:r>
        <w:tab/>
      </w:r>
      <w:r w:rsidRPr="00475D41">
        <w:rPr>
          <w:b/>
        </w:rPr>
        <w:t xml:space="preserve">Г-н </w:t>
      </w:r>
      <w:proofErr w:type="spellStart"/>
      <w:r w:rsidRPr="00475D41">
        <w:rPr>
          <w:b/>
        </w:rPr>
        <w:t>Аль-Адуфи</w:t>
      </w:r>
      <w:proofErr w:type="spellEnd"/>
      <w:r w:rsidRPr="005B2389">
        <w:t xml:space="preserve"> (Йемен), отвечая на вопрос о стоящих перед Йеменом политических вызовах, говорит, что страна, несомненно, переживает период политических потрясений. Однако иностранные средства массовой информации склонны преувеличивать остроту событий.</w:t>
      </w:r>
    </w:p>
    <w:p w:rsidR="00610175" w:rsidRPr="005B2389" w:rsidRDefault="00610175" w:rsidP="00610175">
      <w:pPr>
        <w:pStyle w:val="SingleTxtGR"/>
      </w:pPr>
      <w:r>
        <w:t>60.</w:t>
      </w:r>
      <w:r>
        <w:tab/>
      </w:r>
      <w:r w:rsidRPr="005B2389">
        <w:t>Недавно Европейский союз дал высокую оценку Йемену за проведение честных и демократичных выборов, на которых впервые после 1993 года пр</w:t>
      </w:r>
      <w:r w:rsidRPr="005B2389">
        <w:t>и</w:t>
      </w:r>
      <w:r w:rsidRPr="005B2389">
        <w:t>сутствовали международные наблюдатели. Кроме того, правительство прин</w:t>
      </w:r>
      <w:r w:rsidRPr="005B2389">
        <w:t>и</w:t>
      </w:r>
      <w:r w:rsidRPr="005B2389">
        <w:t>мает меры для оказания содействия более глубокому осознанию политических, эк</w:t>
      </w:r>
      <w:r w:rsidRPr="005B2389">
        <w:t>о</w:t>
      </w:r>
      <w:r w:rsidRPr="005B2389">
        <w:t>номических проблем и проблем, связанных с безопасностью, с которыми столкнулся Йемен.</w:t>
      </w:r>
    </w:p>
    <w:p w:rsidR="00610175" w:rsidRPr="005B2389" w:rsidRDefault="00610175" w:rsidP="00610175">
      <w:pPr>
        <w:pStyle w:val="SingleTxtGR"/>
      </w:pPr>
      <w:r>
        <w:t>61.</w:t>
      </w:r>
      <w:r>
        <w:tab/>
      </w:r>
      <w:r w:rsidR="009F041D">
        <w:t>Начиная с 1991 года</w:t>
      </w:r>
      <w:r w:rsidRPr="005B2389">
        <w:t xml:space="preserve"> Йемен проводит политику </w:t>
      </w:r>
      <w:r>
        <w:t>"</w:t>
      </w:r>
      <w:r w:rsidRPr="005B2389">
        <w:t>открытых дверей</w:t>
      </w:r>
      <w:r>
        <w:t>"</w:t>
      </w:r>
      <w:r w:rsidRPr="005B2389">
        <w:t>, пр</w:t>
      </w:r>
      <w:r w:rsidRPr="005B2389">
        <w:t>и</w:t>
      </w:r>
      <w:r w:rsidRPr="005B2389">
        <w:t>нимая беженцев из Сомали. С тех пор он быстро завоевал репутацию транзи</w:t>
      </w:r>
      <w:r w:rsidRPr="005B2389">
        <w:t>т</w:t>
      </w:r>
      <w:r w:rsidRPr="005B2389">
        <w:t>ной страны. Однако, поскольку Йемен является единственной в регионе стр</w:t>
      </w:r>
      <w:r w:rsidRPr="005B2389">
        <w:t>а</w:t>
      </w:r>
      <w:r w:rsidRPr="005B2389">
        <w:t>ной, принимающей беженцев, он столкнулся с рядом проблем. Учитывая это, правительство обратилось к международному сообществу с настоятельным призывом приложить усилия для установления мира в Сомали. В целях реш</w:t>
      </w:r>
      <w:r w:rsidRPr="005B2389">
        <w:t>е</w:t>
      </w:r>
      <w:r w:rsidRPr="005B2389">
        <w:t>ния проблемы наплыва б</w:t>
      </w:r>
      <w:r>
        <w:t>еженцев в сотрудничестве с УВКБ</w:t>
      </w:r>
      <w:r w:rsidRPr="005B2389">
        <w:t xml:space="preserve"> созданы центры при</w:t>
      </w:r>
      <w:r>
        <w:t>е</w:t>
      </w:r>
      <w:r w:rsidRPr="005B2389">
        <w:t>ма и лагеря для беженцев. Большинство сомалийских беженцев, часто по</w:t>
      </w:r>
      <w:r w:rsidRPr="005B2389">
        <w:t>д</w:t>
      </w:r>
      <w:r w:rsidRPr="005B2389">
        <w:t>вергая жизнь большому риску, прибывают в Йемен по морю в лодках и по пр</w:t>
      </w:r>
      <w:r w:rsidRPr="005B2389">
        <w:t>и</w:t>
      </w:r>
      <w:r w:rsidRPr="005B2389">
        <w:t>бытии размещаются в лагерях. После расселения они получают помощь, пр</w:t>
      </w:r>
      <w:r w:rsidRPr="005B2389">
        <w:t>и</w:t>
      </w:r>
      <w:r w:rsidRPr="005B2389">
        <w:t>званную облегчить их жизнь в лагерях и интеграцию в жизнь местных общин.</w:t>
      </w:r>
    </w:p>
    <w:p w:rsidR="00610175" w:rsidRPr="005B2389" w:rsidRDefault="00610175" w:rsidP="00610175">
      <w:pPr>
        <w:pStyle w:val="SingleTxtGR"/>
      </w:pPr>
      <w:r>
        <w:t>62.</w:t>
      </w:r>
      <w:r>
        <w:tab/>
      </w:r>
      <w:r w:rsidRPr="00475D41">
        <w:rPr>
          <w:b/>
        </w:rPr>
        <w:t xml:space="preserve">Г-жа </w:t>
      </w:r>
      <w:proofErr w:type="spellStart"/>
      <w:r w:rsidRPr="00475D41">
        <w:rPr>
          <w:b/>
        </w:rPr>
        <w:t>Албан</w:t>
      </w:r>
      <w:proofErr w:type="spellEnd"/>
      <w:r w:rsidRPr="00475D41">
        <w:rPr>
          <w:b/>
        </w:rPr>
        <w:t xml:space="preserve"> </w:t>
      </w:r>
      <w:r w:rsidRPr="005B2389">
        <w:t>(Йемен), касаясь также вопроса о беженцах, говорит, что, хотя Министерство по правам человека, как правило, поддерживает тесные р</w:t>
      </w:r>
      <w:r w:rsidRPr="005B2389">
        <w:t>а</w:t>
      </w:r>
      <w:r w:rsidRPr="005B2389">
        <w:t>бочие отношения с УВКБ, у Управления Верховного комиссара, по-видимому, создалось впечатление, что Йемен принимает только сомалийских беженцев, в</w:t>
      </w:r>
      <w:r>
        <w:t> </w:t>
      </w:r>
      <w:r w:rsidRPr="005B2389">
        <w:t>то время как страна принимает беженцев из Эфиопии, Ирака, а также пал</w:t>
      </w:r>
      <w:r w:rsidRPr="005B2389">
        <w:t>е</w:t>
      </w:r>
      <w:r w:rsidRPr="005B2389">
        <w:t>стинцев. Непризнание Управлением Верховного комиссара эфиопских беже</w:t>
      </w:r>
      <w:r w:rsidRPr="005B2389">
        <w:t>н</w:t>
      </w:r>
      <w:r w:rsidRPr="005B2389">
        <w:t>цев превратилось в серь</w:t>
      </w:r>
      <w:r>
        <w:t>е</w:t>
      </w:r>
      <w:r w:rsidRPr="005B2389">
        <w:t>зный спорный вопрос между беженцами и Министе</w:t>
      </w:r>
      <w:r w:rsidRPr="005B2389">
        <w:t>р</w:t>
      </w:r>
      <w:r w:rsidRPr="005B2389">
        <w:t>ством по правам человека. Правительство с сожалением отмечает, что любые призывы, обращ</w:t>
      </w:r>
      <w:r>
        <w:t>е</w:t>
      </w:r>
      <w:r w:rsidRPr="005B2389">
        <w:t>нные к УВКБ по вопросу об эфиопских беженцах, остаются без ответа, поскольку УВКБ не располагает мандатом вмешиваться и выдавать им необх</w:t>
      </w:r>
      <w:r>
        <w:t>одимые документы. Как следствие</w:t>
      </w:r>
      <w:r w:rsidRPr="005B2389">
        <w:t xml:space="preserve"> эфиопские беженцы оказываются в</w:t>
      </w:r>
      <w:r>
        <w:t> </w:t>
      </w:r>
      <w:r w:rsidRPr="005B2389">
        <w:t xml:space="preserve">политическом смысле </w:t>
      </w:r>
      <w:r>
        <w:t>на "</w:t>
      </w:r>
      <w:r w:rsidRPr="005B2389">
        <w:t>ничейной земле</w:t>
      </w:r>
      <w:r>
        <w:t>"</w:t>
      </w:r>
      <w:r w:rsidRPr="005B2389">
        <w:t>, поскольку ни УВКБ, ни госуда</w:t>
      </w:r>
      <w:r w:rsidRPr="005B2389">
        <w:t>р</w:t>
      </w:r>
      <w:r w:rsidRPr="005B2389">
        <w:t>ство не готовы взять на себя решение задачи обеспечения их благосостояния.</w:t>
      </w:r>
    </w:p>
    <w:p w:rsidR="00610175" w:rsidRPr="005B2389" w:rsidRDefault="00610175" w:rsidP="00610175">
      <w:pPr>
        <w:pStyle w:val="SingleTxtGR"/>
      </w:pPr>
      <w:r>
        <w:t>63.</w:t>
      </w:r>
      <w:r>
        <w:tab/>
      </w:r>
      <w:r w:rsidRPr="005B2389">
        <w:t>Иракские беженцы находятся в аналогичном положении: на них также не распространяется действие мандата УВКБ; поэтому они не имеют права на п</w:t>
      </w:r>
      <w:r w:rsidRPr="005B2389">
        <w:t>о</w:t>
      </w:r>
      <w:r w:rsidRPr="005B2389">
        <w:t>лучение статуса беженцев, а следовательно и на получение помощи. Е</w:t>
      </w:r>
      <w:r>
        <w:t>е</w:t>
      </w:r>
      <w:r w:rsidRPr="005B2389">
        <w:t xml:space="preserve"> прав</w:t>
      </w:r>
      <w:r w:rsidRPr="005B2389">
        <w:t>и</w:t>
      </w:r>
      <w:r w:rsidRPr="005B2389">
        <w:t>тельство настоятельно призывает Комитет помочь найти выход из возникшего политического тупика, который лишает эту категорию беженцев гражданства, доступа к образованию и получению других услуг со стороны государства.</w:t>
      </w:r>
    </w:p>
    <w:p w:rsidR="00D139C2" w:rsidRDefault="00610175" w:rsidP="00610175">
      <w:pPr>
        <w:pStyle w:val="H4GR"/>
      </w:pPr>
      <w:r>
        <w:tab/>
      </w:r>
      <w:r>
        <w:tab/>
      </w:r>
      <w:r w:rsidRPr="005B2389">
        <w:t>Заседание закрывается в 18 ч. 00 м.</w:t>
      </w:r>
    </w:p>
    <w:p w:rsidR="00610175" w:rsidRPr="00610175" w:rsidRDefault="00610175" w:rsidP="00610175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610175" w:rsidRPr="0061017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21" w:rsidRDefault="003D2A21">
      <w:r>
        <w:rPr>
          <w:lang w:val="en-US"/>
        </w:rPr>
        <w:tab/>
      </w:r>
      <w:r>
        <w:separator/>
      </w:r>
    </w:p>
  </w:endnote>
  <w:endnote w:type="continuationSeparator" w:id="0">
    <w:p w:rsidR="003D2A21" w:rsidRDefault="003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1" w:rsidRPr="009A6F4A" w:rsidRDefault="003D2A2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A5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GE.11-41292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1" w:rsidRPr="009A6F4A" w:rsidRDefault="003D2A21">
    <w:pPr>
      <w:pStyle w:val="Footer"/>
      <w:rPr>
        <w:lang w:val="en-US"/>
      </w:rPr>
    </w:pPr>
    <w:r>
      <w:rPr>
        <w:lang w:val="en-US"/>
      </w:rPr>
      <w:t>GE.11-41292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A53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1" w:rsidRDefault="003D2A21" w:rsidP="00806553">
    <w:pPr>
      <w:pBdr>
        <w:bottom w:val="single" w:sz="4" w:space="1" w:color="auto"/>
      </w:pBdr>
      <w:rPr>
        <w:lang w:val="en-US"/>
      </w:rPr>
    </w:pPr>
  </w:p>
  <w:p w:rsidR="003D2A21" w:rsidRPr="00C409FE" w:rsidRDefault="003D2A21" w:rsidP="000F184A">
    <w:pPr>
      <w:pStyle w:val="SingleTxtGR"/>
      <w:spacing w:line="220" w:lineRule="exact"/>
      <w:rPr>
        <w:sz w:val="18"/>
        <w:szCs w:val="18"/>
      </w:rPr>
    </w:pPr>
    <w:r w:rsidRPr="00C409FE">
      <w:rPr>
        <w:sz w:val="18"/>
        <w:szCs w:val="18"/>
      </w:rPr>
      <w:t>В настоящий отчет могут вноситься поправки.</w:t>
    </w:r>
  </w:p>
  <w:p w:rsidR="003D2A21" w:rsidRPr="00C409FE" w:rsidRDefault="003D2A21" w:rsidP="000F184A">
    <w:pPr>
      <w:pStyle w:val="SingleTxtGR"/>
      <w:spacing w:line="220" w:lineRule="exact"/>
      <w:rPr>
        <w:sz w:val="18"/>
        <w:szCs w:val="18"/>
      </w:rPr>
    </w:pPr>
    <w:r w:rsidRPr="00C409FE">
      <w:rPr>
        <w:sz w:val="18"/>
        <w:szCs w:val="18"/>
      </w:rPr>
      <w:t>Поправки должны представляться на одном из рабочих языков. Они должны быть изл</w:t>
    </w:r>
    <w:r w:rsidRPr="00C409FE">
      <w:rPr>
        <w:sz w:val="18"/>
        <w:szCs w:val="18"/>
      </w:rPr>
      <w:t>о</w:t>
    </w:r>
    <w:r w:rsidRPr="00C409FE">
      <w:rPr>
        <w:sz w:val="18"/>
        <w:szCs w:val="18"/>
      </w:rPr>
      <w:t>жены в пояснительной записке, а также внесены в один из экземпляров отчета. Попра</w:t>
    </w:r>
    <w:r w:rsidRPr="00C409FE">
      <w:rPr>
        <w:sz w:val="18"/>
        <w:szCs w:val="18"/>
      </w:rPr>
      <w:t>в</w:t>
    </w:r>
    <w:r w:rsidRPr="00C409FE">
      <w:rPr>
        <w:sz w:val="18"/>
        <w:szCs w:val="18"/>
      </w:rPr>
      <w:t xml:space="preserve">ки следует направлять в </w:t>
    </w:r>
    <w:r w:rsidRPr="00C409FE">
      <w:rPr>
        <w:i/>
        <w:sz w:val="18"/>
        <w:szCs w:val="18"/>
      </w:rPr>
      <w:t>течение одной недели с момента выпуска настоящего док</w:t>
    </w:r>
    <w:r w:rsidRPr="00C409FE">
      <w:rPr>
        <w:i/>
        <w:sz w:val="18"/>
        <w:szCs w:val="18"/>
      </w:rPr>
      <w:t>у</w:t>
    </w:r>
    <w:r w:rsidRPr="00C409FE">
      <w:rPr>
        <w:i/>
        <w:sz w:val="18"/>
        <w:szCs w:val="18"/>
      </w:rPr>
      <w:t>мента</w:t>
    </w:r>
    <w:r w:rsidRPr="00C409FE">
      <w:rPr>
        <w:sz w:val="18"/>
        <w:szCs w:val="18"/>
      </w:rPr>
      <w:t xml:space="preserve"> в Группу редакционного контроля, комната Е.4108, Дв</w:t>
    </w:r>
    <w:r w:rsidRPr="00C409FE">
      <w:rPr>
        <w:sz w:val="18"/>
        <w:szCs w:val="18"/>
      </w:rPr>
      <w:t>о</w:t>
    </w:r>
    <w:r w:rsidRPr="00C409FE">
      <w:rPr>
        <w:sz w:val="18"/>
        <w:szCs w:val="18"/>
      </w:rPr>
      <w:t>рец Наций, Женева.</w:t>
    </w:r>
  </w:p>
  <w:p w:rsidR="003D2A21" w:rsidRPr="00C409FE" w:rsidRDefault="003D2A21" w:rsidP="000F184A">
    <w:pPr>
      <w:pStyle w:val="SingleTxtGR"/>
      <w:spacing w:line="220" w:lineRule="exact"/>
      <w:rPr>
        <w:sz w:val="18"/>
        <w:szCs w:val="18"/>
      </w:rPr>
    </w:pPr>
    <w:r w:rsidRPr="00C409FE">
      <w:rPr>
        <w:sz w:val="18"/>
        <w:szCs w:val="18"/>
      </w:rPr>
      <w:t>Любые поправки к отчетам об открытых заседаниях Комитета на этой сессии будут св</w:t>
    </w:r>
    <w:r w:rsidRPr="00C409FE">
      <w:rPr>
        <w:sz w:val="18"/>
        <w:szCs w:val="18"/>
      </w:rPr>
      <w:t>е</w:t>
    </w:r>
    <w:r w:rsidRPr="00C409FE">
      <w:rPr>
        <w:sz w:val="18"/>
        <w:szCs w:val="18"/>
      </w:rPr>
      <w:t>дены в единое исправление, которое будет издано вскоре после око</w:t>
    </w:r>
    <w:r w:rsidRPr="00C409FE">
      <w:rPr>
        <w:sz w:val="18"/>
        <w:szCs w:val="18"/>
      </w:rPr>
      <w:t>н</w:t>
    </w:r>
    <w:r w:rsidRPr="00C409FE">
      <w:rPr>
        <w:sz w:val="18"/>
        <w:szCs w:val="18"/>
      </w:rPr>
      <w:t>чания сессии.</w:t>
    </w:r>
  </w:p>
  <w:p w:rsidR="003D2A21" w:rsidRPr="009A6F4A" w:rsidRDefault="003D2A21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GE.11-41292  (R)  </w:t>
    </w:r>
    <w:r>
      <w:rPr>
        <w:sz w:val="20"/>
        <w:lang w:val="ru-RU"/>
      </w:rPr>
      <w:t>190112  190112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21" w:rsidRPr="00F71F63" w:rsidRDefault="003D2A2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2A21" w:rsidRPr="00F71F63" w:rsidRDefault="003D2A2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2A21" w:rsidRPr="00635E86" w:rsidRDefault="003D2A2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1" w:rsidRPr="005A734F" w:rsidRDefault="003D2A21">
    <w:pPr>
      <w:pStyle w:val="Header"/>
      <w:rPr>
        <w:lang w:val="en-US"/>
      </w:rPr>
    </w:pPr>
    <w:r>
      <w:rPr>
        <w:lang w:val="en-US"/>
      </w:rPr>
      <w:t>CERD/C/SR.2069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1" w:rsidRPr="009A6F4A" w:rsidRDefault="003D2A21">
    <w:pPr>
      <w:pStyle w:val="Header"/>
      <w:rPr>
        <w:lang w:val="en-US"/>
      </w:rPr>
    </w:pPr>
    <w:r>
      <w:rPr>
        <w:lang w:val="en-US"/>
      </w:rPr>
      <w:tab/>
      <w:t>CERD/C/SR.2069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73088F"/>
    <w:multiLevelType w:val="hybridMultilevel"/>
    <w:tmpl w:val="39E6BA6E"/>
    <w:lvl w:ilvl="0" w:tplc="A5CE51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9C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709"/>
    <w:rsid w:val="0006401A"/>
    <w:rsid w:val="00072C27"/>
    <w:rsid w:val="00086182"/>
    <w:rsid w:val="00090891"/>
    <w:rsid w:val="00091BC1"/>
    <w:rsid w:val="00092E62"/>
    <w:rsid w:val="00097975"/>
    <w:rsid w:val="000A3DDF"/>
    <w:rsid w:val="000A60A0"/>
    <w:rsid w:val="000C3688"/>
    <w:rsid w:val="000D6863"/>
    <w:rsid w:val="000F184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5634"/>
    <w:rsid w:val="001F2D04"/>
    <w:rsid w:val="0020059C"/>
    <w:rsid w:val="002019BD"/>
    <w:rsid w:val="00211C50"/>
    <w:rsid w:val="0021282D"/>
    <w:rsid w:val="00232D42"/>
    <w:rsid w:val="00237334"/>
    <w:rsid w:val="002444F4"/>
    <w:rsid w:val="002629A0"/>
    <w:rsid w:val="002767C4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7D2B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2A21"/>
    <w:rsid w:val="003D5EBD"/>
    <w:rsid w:val="003F0391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4F3413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153"/>
    <w:rsid w:val="005A6D5A"/>
    <w:rsid w:val="005B1B28"/>
    <w:rsid w:val="005B7D51"/>
    <w:rsid w:val="005B7F35"/>
    <w:rsid w:val="005C2081"/>
    <w:rsid w:val="005C678A"/>
    <w:rsid w:val="005C68A0"/>
    <w:rsid w:val="005D346D"/>
    <w:rsid w:val="005E74AB"/>
    <w:rsid w:val="00606A3E"/>
    <w:rsid w:val="00610175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6A53"/>
    <w:rsid w:val="00735602"/>
    <w:rsid w:val="007511D7"/>
    <w:rsid w:val="0075279B"/>
    <w:rsid w:val="00753748"/>
    <w:rsid w:val="00762446"/>
    <w:rsid w:val="00781ACB"/>
    <w:rsid w:val="00787089"/>
    <w:rsid w:val="007A79EB"/>
    <w:rsid w:val="007B2879"/>
    <w:rsid w:val="007D4CA0"/>
    <w:rsid w:val="007D7A23"/>
    <w:rsid w:val="007E38C3"/>
    <w:rsid w:val="007E549E"/>
    <w:rsid w:val="007E71C9"/>
    <w:rsid w:val="007F7553"/>
    <w:rsid w:val="00806553"/>
    <w:rsid w:val="0080755E"/>
    <w:rsid w:val="008120D4"/>
    <w:rsid w:val="008139A5"/>
    <w:rsid w:val="00815BC8"/>
    <w:rsid w:val="00817F73"/>
    <w:rsid w:val="0082228E"/>
    <w:rsid w:val="00830402"/>
    <w:rsid w:val="008305D7"/>
    <w:rsid w:val="00834887"/>
    <w:rsid w:val="00836214"/>
    <w:rsid w:val="00842FED"/>
    <w:rsid w:val="008455CF"/>
    <w:rsid w:val="00847689"/>
    <w:rsid w:val="00861C52"/>
    <w:rsid w:val="008727A1"/>
    <w:rsid w:val="00886B0F"/>
    <w:rsid w:val="00891C08"/>
    <w:rsid w:val="008934E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041D"/>
    <w:rsid w:val="009F56A7"/>
    <w:rsid w:val="009F5B05"/>
    <w:rsid w:val="00A026CA"/>
    <w:rsid w:val="00A07232"/>
    <w:rsid w:val="00A14800"/>
    <w:rsid w:val="00A156DE"/>
    <w:rsid w:val="00A157ED"/>
    <w:rsid w:val="00A21DEC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635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09FE"/>
    <w:rsid w:val="00C41BBC"/>
    <w:rsid w:val="00C51419"/>
    <w:rsid w:val="00C53086"/>
    <w:rsid w:val="00C54056"/>
    <w:rsid w:val="00C5427D"/>
    <w:rsid w:val="00C663A3"/>
    <w:rsid w:val="00C75CB2"/>
    <w:rsid w:val="00C866CA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39C2"/>
    <w:rsid w:val="00D26B13"/>
    <w:rsid w:val="00D26CC1"/>
    <w:rsid w:val="00D30662"/>
    <w:rsid w:val="00D32A0B"/>
    <w:rsid w:val="00D4278C"/>
    <w:rsid w:val="00D60824"/>
    <w:rsid w:val="00D6236B"/>
    <w:rsid w:val="00D649D9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0ACB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13</Pages>
  <Words>5800</Words>
  <Characters>33060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Chouvalova</cp:lastModifiedBy>
  <cp:revision>2</cp:revision>
  <cp:lastPrinted>1601-01-01T00:00:00Z</cp:lastPrinted>
  <dcterms:created xsi:type="dcterms:W3CDTF">2012-01-19T14:00:00Z</dcterms:created>
  <dcterms:modified xsi:type="dcterms:W3CDTF">2012-01-19T14:00:00Z</dcterms:modified>
</cp:coreProperties>
</file>