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28"/>
        <w:gridCol w:w="5120"/>
        <w:gridCol w:w="3062"/>
      </w:tblGrid>
      <w:tr w:rsidR="00E421CA">
        <w:tblPrEx>
          <w:tblCellMar>
            <w:top w:w="0" w:type="dxa"/>
            <w:bottom w:w="0" w:type="dxa"/>
          </w:tblCellMar>
        </w:tblPrEx>
        <w:tc>
          <w:tcPr>
            <w:tcW w:w="6748" w:type="dxa"/>
            <w:gridSpan w:val="2"/>
            <w:tcBorders>
              <w:bottom w:val="single" w:sz="4" w:space="0" w:color="auto"/>
            </w:tcBorders>
          </w:tcPr>
          <w:p w:rsidR="00E421CA" w:rsidRPr="000F70B8" w:rsidRDefault="00E421CA" w:rsidP="00CE369C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421CA" w:rsidRDefault="00E421CA" w:rsidP="00DB374C">
            <w:pPr>
              <w:ind w:left="284"/>
              <w:rPr>
                <w:b/>
                <w:bCs/>
              </w:rPr>
            </w:pPr>
            <w:r w:rsidRPr="00DB374C">
              <w:rPr>
                <w:b/>
                <w:bCs/>
                <w:sz w:val="72"/>
              </w:rPr>
              <w:t>CERD</w:t>
            </w:r>
          </w:p>
        </w:tc>
      </w:tr>
      <w:tr w:rsidR="00A96751" w:rsidRPr="00CB69EF">
        <w:tblPrEx>
          <w:tblCellMar>
            <w:top w:w="0" w:type="dxa"/>
            <w:bottom w:w="0" w:type="dxa"/>
          </w:tblCellMar>
        </w:tblPrEx>
        <w:tc>
          <w:tcPr>
            <w:tcW w:w="1628" w:type="dxa"/>
            <w:tcMar>
              <w:top w:w="227" w:type="dxa"/>
            </w:tcMar>
          </w:tcPr>
          <w:p w:rsidR="00A96751" w:rsidRDefault="00A96751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395486639" r:id="rId8"/>
              </w:object>
            </w:r>
          </w:p>
        </w:tc>
        <w:tc>
          <w:tcPr>
            <w:tcW w:w="5120" w:type="dxa"/>
            <w:tcMar>
              <w:top w:w="227" w:type="dxa"/>
            </w:tcMar>
          </w:tcPr>
          <w:p w:rsidR="00A96751" w:rsidRPr="00F96777" w:rsidRDefault="00E421CA" w:rsidP="00DB374C">
            <w:pPr>
              <w:rPr>
                <w:rFonts w:ascii="Courier New" w:hAnsi="Courier New"/>
                <w:sz w:val="20"/>
                <w:lang w:val="ru-RU"/>
              </w:rPr>
            </w:pPr>
            <w:r w:rsidRPr="00310821">
              <w:rPr>
                <w:i/>
                <w:sz w:val="40"/>
                <w:lang w:val="ru-RU"/>
              </w:rPr>
              <w:t>М</w:t>
            </w:r>
            <w:r w:rsidRPr="00310821">
              <w:rPr>
                <w:i/>
                <w:lang w:val="ru-RU"/>
              </w:rPr>
              <w:t xml:space="preserve">ЕЖДУНАРОДНАЯ </w:t>
            </w:r>
            <w:r w:rsidRPr="00310821">
              <w:rPr>
                <w:i/>
                <w:lang w:val="ru-RU"/>
              </w:rPr>
              <w:br/>
              <w:t xml:space="preserve">КОНВЕНЦИЯ </w:t>
            </w:r>
            <w:r w:rsidRPr="00310821">
              <w:rPr>
                <w:i/>
                <w:lang w:val="ru-RU"/>
              </w:rPr>
              <w:br/>
              <w:t xml:space="preserve">О ЛИКВИДАЦИИ </w:t>
            </w:r>
            <w:r w:rsidRPr="00310821">
              <w:rPr>
                <w:i/>
                <w:lang w:val="ru-RU"/>
              </w:rPr>
              <w:br/>
              <w:t xml:space="preserve">ВСЕХ ФОРМ </w:t>
            </w:r>
            <w:r w:rsidRPr="00310821">
              <w:rPr>
                <w:i/>
                <w:lang w:val="ru-RU"/>
              </w:rPr>
              <w:br/>
              <w:t>РАСОВОЙ ДИСКРИМИНАЦИИ</w:t>
            </w:r>
          </w:p>
        </w:tc>
        <w:tc>
          <w:tcPr>
            <w:tcW w:w="3062" w:type="dxa"/>
            <w:tcMar>
              <w:top w:w="227" w:type="dxa"/>
            </w:tcMar>
          </w:tcPr>
          <w:p w:rsidR="00A96751" w:rsidRDefault="00A96751" w:rsidP="00DB374C">
            <w:pPr>
              <w:tabs>
                <w:tab w:val="right" w:pos="3195"/>
              </w:tabs>
              <w:ind w:left="284"/>
              <w:rPr>
                <w:lang w:val="en-US"/>
              </w:rPr>
            </w:pPr>
            <w:r>
              <w:t>Distr.</w:t>
            </w:r>
            <w:r>
              <w:br/>
            </w:r>
            <w:r w:rsidR="00CB69EF" w:rsidRPr="00CB69EF">
              <w:rPr>
                <w:lang w:val="en-US"/>
              </w:rPr>
              <w:t>GENERAL</w:t>
            </w:r>
          </w:p>
          <w:p w:rsidR="00DB374C" w:rsidRPr="00CB69EF" w:rsidRDefault="00DB374C" w:rsidP="00DB374C">
            <w:pPr>
              <w:tabs>
                <w:tab w:val="right" w:pos="3195"/>
              </w:tabs>
              <w:ind w:left="284"/>
              <w:rPr>
                <w:lang w:val="en-US"/>
              </w:rPr>
            </w:pPr>
          </w:p>
          <w:p w:rsidR="00A96751" w:rsidRPr="00CB69EF" w:rsidRDefault="00921102" w:rsidP="007922E3">
            <w:pPr>
              <w:tabs>
                <w:tab w:val="right" w:pos="3195"/>
              </w:tabs>
              <w:spacing w:after="240"/>
              <w:ind w:left="284"/>
              <w:rPr>
                <w:lang w:val="en-US"/>
              </w:rPr>
            </w:pPr>
            <w:r w:rsidRPr="00CB69EF">
              <w:rPr>
                <w:lang w:val="en-US"/>
              </w:rPr>
              <w:t>CERD/C/SR.</w:t>
            </w:r>
            <w:r w:rsidR="00B00FB4" w:rsidRPr="00CB69EF">
              <w:rPr>
                <w:lang w:val="en-US"/>
              </w:rPr>
              <w:t>1935</w:t>
            </w:r>
            <w:r w:rsidRPr="00CB69EF">
              <w:rPr>
                <w:lang w:val="en-US"/>
              </w:rPr>
              <w:br/>
            </w:r>
            <w:r w:rsidR="007922E3">
              <w:rPr>
                <w:lang w:val="en-US"/>
              </w:rPr>
              <w:t xml:space="preserve">19 November </w:t>
            </w:r>
            <w:r w:rsidRPr="00CB69EF">
              <w:rPr>
                <w:lang w:val="en-US"/>
              </w:rPr>
              <w:t>200</w:t>
            </w:r>
            <w:r w:rsidR="004102F8" w:rsidRPr="00CB69EF">
              <w:rPr>
                <w:lang w:val="en-US"/>
              </w:rPr>
              <w:t>9</w:t>
            </w:r>
          </w:p>
          <w:p w:rsidR="009B0256" w:rsidRPr="006518C9" w:rsidRDefault="009B0256" w:rsidP="009B0256">
            <w:pPr>
              <w:rPr>
                <w:sz w:val="22"/>
                <w:lang w:val="en-US"/>
              </w:rPr>
            </w:pPr>
            <w:r w:rsidRPr="00CB69EF">
              <w:rPr>
                <w:sz w:val="22"/>
                <w:lang w:val="en-US"/>
              </w:rPr>
              <w:t xml:space="preserve">     </w:t>
            </w:r>
            <w:r>
              <w:rPr>
                <w:sz w:val="22"/>
                <w:lang w:val="en-US"/>
              </w:rPr>
              <w:t>RUSSIAN</w:t>
            </w:r>
          </w:p>
          <w:p w:rsidR="00A96751" w:rsidRPr="00CB69EF" w:rsidRDefault="009B0256" w:rsidP="009B0256">
            <w:pPr>
              <w:tabs>
                <w:tab w:val="right" w:pos="3195"/>
              </w:tabs>
              <w:spacing w:after="240"/>
              <w:ind w:left="284"/>
              <w:rPr>
                <w:lang w:val="en-US"/>
              </w:rPr>
            </w:pPr>
            <w:r>
              <w:rPr>
                <w:sz w:val="22"/>
                <w:lang w:val="en-US"/>
              </w:rPr>
              <w:t>Original</w:t>
            </w:r>
            <w:r w:rsidRPr="006518C9">
              <w:rPr>
                <w:sz w:val="22"/>
                <w:lang w:val="en-US"/>
              </w:rPr>
              <w:t xml:space="preserve">: </w:t>
            </w:r>
            <w:r w:rsidRPr="00CB69EF">
              <w:rPr>
                <w:sz w:val="22"/>
                <w:szCs w:val="22"/>
                <w:lang w:val="en-US"/>
              </w:rPr>
              <w:t>FRENCH</w:t>
            </w:r>
          </w:p>
        </w:tc>
      </w:tr>
    </w:tbl>
    <w:p w:rsidR="00F96777" w:rsidRPr="00CB69EF" w:rsidRDefault="00F96777">
      <w:pPr>
        <w:spacing w:after="240"/>
        <w:jc w:val="center"/>
        <w:rPr>
          <w:lang w:val="en-US"/>
        </w:rPr>
      </w:pPr>
    </w:p>
    <w:p w:rsidR="00F96777" w:rsidRDefault="00F96777">
      <w:pPr>
        <w:spacing w:after="240"/>
        <w:jc w:val="center"/>
        <w:rPr>
          <w:lang w:val="ru-RU"/>
        </w:rPr>
      </w:pPr>
      <w:r>
        <w:rPr>
          <w:lang w:val="ru-RU"/>
        </w:rPr>
        <w:t>КОМИТЕТ ПО ЛИКВИДАЦИИ РАСОВОЙ ДИСКРИМИНАЦИИ</w:t>
      </w:r>
      <w:r w:rsidRPr="00F96777">
        <w:rPr>
          <w:lang w:val="ru-RU"/>
        </w:rPr>
        <w:t xml:space="preserve"> </w:t>
      </w:r>
    </w:p>
    <w:p w:rsidR="00A96751" w:rsidRPr="003C1D7F" w:rsidRDefault="00F96777">
      <w:pPr>
        <w:spacing w:after="240"/>
        <w:jc w:val="center"/>
        <w:rPr>
          <w:lang w:val="ru-RU"/>
        </w:rPr>
      </w:pPr>
      <w:r>
        <w:rPr>
          <w:lang w:val="ru-RU"/>
        </w:rPr>
        <w:t>Семьдесят</w:t>
      </w:r>
      <w:r w:rsidRPr="003C1D7F">
        <w:rPr>
          <w:lang w:val="ru-RU"/>
        </w:rPr>
        <w:t xml:space="preserve"> </w:t>
      </w:r>
      <w:r>
        <w:rPr>
          <w:lang w:val="ru-RU"/>
        </w:rPr>
        <w:t>пятая</w:t>
      </w:r>
      <w:r w:rsidRPr="003C1D7F">
        <w:rPr>
          <w:lang w:val="ru-RU"/>
        </w:rPr>
        <w:t xml:space="preserve"> </w:t>
      </w:r>
      <w:r>
        <w:rPr>
          <w:lang w:val="ru-RU"/>
        </w:rPr>
        <w:t>сессия</w:t>
      </w:r>
    </w:p>
    <w:p w:rsidR="00A96751" w:rsidRPr="003C1D7F" w:rsidRDefault="00F96777">
      <w:pPr>
        <w:spacing w:after="240"/>
        <w:jc w:val="center"/>
        <w:rPr>
          <w:lang w:val="ru-RU"/>
        </w:rPr>
      </w:pPr>
      <w:r>
        <w:rPr>
          <w:lang w:val="ru-RU"/>
        </w:rPr>
        <w:t>КРАТКИЙ</w:t>
      </w:r>
      <w:r w:rsidRPr="003C1D7F">
        <w:rPr>
          <w:lang w:val="ru-RU"/>
        </w:rPr>
        <w:t xml:space="preserve"> </w:t>
      </w:r>
      <w:r>
        <w:rPr>
          <w:lang w:val="ru-RU"/>
        </w:rPr>
        <w:t>ОТЧЕТ</w:t>
      </w:r>
      <w:r w:rsidRPr="003C1D7F">
        <w:rPr>
          <w:lang w:val="ru-RU"/>
        </w:rPr>
        <w:t xml:space="preserve"> </w:t>
      </w:r>
      <w:r w:rsidR="00DF2D9E">
        <w:rPr>
          <w:lang w:val="ru-RU"/>
        </w:rPr>
        <w:t>О 1935-м ЗАСЕДАНИИ</w:t>
      </w:r>
    </w:p>
    <w:p w:rsidR="003C1D7F" w:rsidRPr="00E969FF" w:rsidRDefault="00DF2D9E" w:rsidP="003C1D7F">
      <w:pPr>
        <w:jc w:val="center"/>
        <w:rPr>
          <w:lang w:val="ru-RU"/>
        </w:rPr>
      </w:pPr>
      <w:r>
        <w:rPr>
          <w:lang w:val="ru-RU"/>
        </w:rPr>
        <w:t>состоявше</w:t>
      </w:r>
      <w:r w:rsidR="0045500E">
        <w:rPr>
          <w:lang w:val="ru-RU"/>
        </w:rPr>
        <w:t>м</w:t>
      </w:r>
      <w:r>
        <w:rPr>
          <w:lang w:val="ru-RU"/>
        </w:rPr>
        <w:t>ся</w:t>
      </w:r>
      <w:r w:rsidR="003C1D7F" w:rsidRPr="00E969FF">
        <w:rPr>
          <w:lang w:val="ru-RU"/>
        </w:rPr>
        <w:t xml:space="preserve"> </w:t>
      </w:r>
      <w:r w:rsidR="003C1D7F">
        <w:rPr>
          <w:lang w:val="ru-RU"/>
        </w:rPr>
        <w:t>в</w:t>
      </w:r>
      <w:r>
        <w:rPr>
          <w:lang w:val="ru-RU"/>
        </w:rPr>
        <w:t>о Дворце Вильсона в</w:t>
      </w:r>
      <w:r w:rsidR="003C1D7F" w:rsidRPr="00E969FF">
        <w:rPr>
          <w:lang w:val="ru-RU"/>
        </w:rPr>
        <w:t xml:space="preserve"> </w:t>
      </w:r>
      <w:r>
        <w:rPr>
          <w:lang w:val="ru-RU"/>
        </w:rPr>
        <w:t>Женеве</w:t>
      </w:r>
      <w:r w:rsidR="003C1D7F" w:rsidRPr="00E969FF">
        <w:rPr>
          <w:lang w:val="ru-RU"/>
        </w:rPr>
        <w:t>,</w:t>
      </w:r>
    </w:p>
    <w:p w:rsidR="003C1D7F" w:rsidRPr="00E969FF" w:rsidRDefault="00DF2D9E" w:rsidP="003C1D7F">
      <w:pPr>
        <w:jc w:val="center"/>
        <w:rPr>
          <w:lang w:val="ru-RU"/>
        </w:rPr>
      </w:pPr>
      <w:r>
        <w:rPr>
          <w:lang w:val="ru-RU"/>
        </w:rPr>
        <w:t>в</w:t>
      </w:r>
      <w:r w:rsidR="003C1D7F">
        <w:rPr>
          <w:lang w:val="ru-RU"/>
        </w:rPr>
        <w:t xml:space="preserve"> понедельник</w:t>
      </w:r>
      <w:r w:rsidR="003C1D7F" w:rsidRPr="00E969FF">
        <w:rPr>
          <w:lang w:val="ru-RU"/>
        </w:rPr>
        <w:t xml:space="preserve">, </w:t>
      </w:r>
      <w:r>
        <w:rPr>
          <w:lang w:val="ru-RU"/>
        </w:rPr>
        <w:t>4 августа 2009 года</w:t>
      </w:r>
      <w:r w:rsidR="009B0256" w:rsidRPr="009B0256">
        <w:rPr>
          <w:lang w:val="ru-RU"/>
        </w:rPr>
        <w:t>,</w:t>
      </w:r>
      <w:r>
        <w:rPr>
          <w:lang w:val="ru-RU"/>
        </w:rPr>
        <w:t xml:space="preserve"> в 10 час. </w:t>
      </w:r>
      <w:r w:rsidR="003C1D7F">
        <w:rPr>
          <w:lang w:val="ru-RU"/>
        </w:rPr>
        <w:t>00</w:t>
      </w:r>
      <w:r>
        <w:rPr>
          <w:lang w:val="ru-RU"/>
        </w:rPr>
        <w:t xml:space="preserve"> мин.</w:t>
      </w:r>
    </w:p>
    <w:p w:rsidR="003C1D7F" w:rsidRDefault="003C1D7F">
      <w:pPr>
        <w:spacing w:after="240"/>
        <w:jc w:val="center"/>
        <w:rPr>
          <w:u w:val="single"/>
          <w:lang w:val="ru-RU"/>
        </w:rPr>
      </w:pPr>
    </w:p>
    <w:p w:rsidR="003C1D7F" w:rsidRPr="00E969FF" w:rsidRDefault="003C1D7F" w:rsidP="003C1D7F">
      <w:pPr>
        <w:jc w:val="center"/>
        <w:rPr>
          <w:lang w:val="ru-RU"/>
        </w:rPr>
      </w:pPr>
      <w:r>
        <w:rPr>
          <w:u w:val="single"/>
          <w:lang w:val="ru-RU"/>
        </w:rPr>
        <w:t>Председатель</w:t>
      </w:r>
      <w:r w:rsidRPr="00E969FF">
        <w:rPr>
          <w:lang w:val="ru-RU"/>
        </w:rPr>
        <w:t xml:space="preserve">:  </w:t>
      </w:r>
      <w:r w:rsidR="00AC4EDA">
        <w:rPr>
          <w:lang w:val="ru-RU"/>
        </w:rPr>
        <w:t>г</w:t>
      </w:r>
      <w:r>
        <w:rPr>
          <w:lang w:val="ru-RU"/>
        </w:rPr>
        <w:t>-жа ДАХ</w:t>
      </w:r>
    </w:p>
    <w:p w:rsidR="003C1D7F" w:rsidRDefault="003C1D7F" w:rsidP="00103661">
      <w:pPr>
        <w:spacing w:after="240"/>
        <w:jc w:val="center"/>
        <w:rPr>
          <w:lang w:val="ru-RU"/>
        </w:rPr>
      </w:pPr>
    </w:p>
    <w:p w:rsidR="00A96751" w:rsidRPr="003C1D7F" w:rsidRDefault="003C1D7F" w:rsidP="00103661">
      <w:pPr>
        <w:spacing w:after="240"/>
        <w:jc w:val="center"/>
        <w:rPr>
          <w:lang w:val="ru-RU"/>
        </w:rPr>
      </w:pPr>
      <w:r>
        <w:rPr>
          <w:lang w:val="ru-RU"/>
        </w:rPr>
        <w:t>СОДЕРЖАНИЕ</w:t>
      </w:r>
    </w:p>
    <w:p w:rsidR="003C1D7F" w:rsidRDefault="003C1D7F" w:rsidP="003C1D7F">
      <w:pPr>
        <w:rPr>
          <w:lang w:val="ru-RU"/>
        </w:rPr>
      </w:pPr>
      <w:r>
        <w:rPr>
          <w:lang w:val="ru-RU"/>
        </w:rPr>
        <w:t>РАССМОТРЕНИЕ ДОКЛАДОВ, ЗАМЕЧАНИЙ И ИНФОРМАЦИИ, ПРЕДСТАВЛЕННЫХ ГОСУДАРСТВАМИ-УЧАСТНИКАМИ В СООТВЕТСВИ</w:t>
      </w:r>
      <w:r w:rsidR="009B0256">
        <w:rPr>
          <w:lang w:val="ru-RU"/>
        </w:rPr>
        <w:t>И</w:t>
      </w:r>
      <w:r>
        <w:rPr>
          <w:lang w:val="ru-RU"/>
        </w:rPr>
        <w:t xml:space="preserve"> СО СТАТЬЕЙ 9 КОНВЕНЦИИ </w:t>
      </w:r>
      <w:r w:rsidRPr="003C1D7F">
        <w:rPr>
          <w:i/>
          <w:lang w:val="ru-RU"/>
        </w:rPr>
        <w:t>(продолжение)</w:t>
      </w:r>
    </w:p>
    <w:p w:rsidR="003C1D7F" w:rsidRDefault="003C1D7F" w:rsidP="00103661">
      <w:pPr>
        <w:ind w:left="567"/>
        <w:rPr>
          <w:u w:val="single"/>
          <w:lang w:val="ru-RU"/>
        </w:rPr>
      </w:pPr>
    </w:p>
    <w:p w:rsidR="003C1D7F" w:rsidRPr="004E37EF" w:rsidRDefault="003C1D7F" w:rsidP="003C1D7F">
      <w:pPr>
        <w:rPr>
          <w:u w:val="single"/>
          <w:lang w:val="ru-RU"/>
        </w:rPr>
      </w:pPr>
      <w:r w:rsidRPr="004E37EF">
        <w:rPr>
          <w:u w:val="single"/>
          <w:lang w:val="ru-RU"/>
        </w:rPr>
        <w:t>Четырнадцатый</w:t>
      </w:r>
      <w:r w:rsidR="004968F2" w:rsidRPr="004968F2">
        <w:rPr>
          <w:u w:val="single"/>
          <w:lang w:val="ru-RU"/>
        </w:rPr>
        <w:t xml:space="preserve"> -</w:t>
      </w:r>
      <w:r w:rsidRPr="004E37EF">
        <w:rPr>
          <w:u w:val="single"/>
          <w:lang w:val="ru-RU"/>
        </w:rPr>
        <w:t xml:space="preserve"> семнадцатый периодические доклады Перу</w:t>
      </w:r>
      <w:r w:rsidRPr="009B0256">
        <w:rPr>
          <w:lang w:val="ru-RU"/>
        </w:rPr>
        <w:t xml:space="preserve"> </w:t>
      </w:r>
      <w:r w:rsidRPr="003C1D7F">
        <w:rPr>
          <w:i/>
          <w:lang w:val="ru-RU"/>
        </w:rPr>
        <w:t>(продолжение)</w:t>
      </w:r>
    </w:p>
    <w:p w:rsidR="00E82FAA" w:rsidRPr="004968F2" w:rsidRDefault="00E82FAA" w:rsidP="00E82FA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rPr>
          <w:lang w:val="ru-RU"/>
        </w:rPr>
      </w:pPr>
    </w:p>
    <w:p w:rsidR="00F44E70" w:rsidRPr="004968F2" w:rsidRDefault="00F44E70" w:rsidP="00E82FA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rPr>
          <w:lang w:val="ru-RU"/>
        </w:rPr>
      </w:pPr>
    </w:p>
    <w:p w:rsidR="00E82FAA" w:rsidRDefault="00E82FAA" w:rsidP="00E82FA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rPr>
          <w:lang w:val="ru-RU"/>
        </w:rPr>
      </w:pPr>
      <w:r w:rsidRPr="00310821">
        <w:rPr>
          <w:lang w:val="ru-RU"/>
        </w:rPr>
        <w:t>В настоящий отчет могут вноситься поправки.</w:t>
      </w:r>
    </w:p>
    <w:p w:rsidR="00E82FAA" w:rsidRPr="00310821" w:rsidRDefault="00E82FAA" w:rsidP="00E82FA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rPr>
          <w:lang w:val="ru-RU"/>
        </w:rPr>
      </w:pPr>
    </w:p>
    <w:p w:rsidR="00E82FAA" w:rsidRDefault="00E82FAA" w:rsidP="00E82FA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rPr>
          <w:lang w:val="ru-RU"/>
        </w:rPr>
      </w:pPr>
      <w:r w:rsidRPr="00310821">
        <w:rPr>
          <w:lang w:val="ru-RU"/>
        </w:rP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следует направлять </w:t>
      </w:r>
      <w:r w:rsidRPr="00310821">
        <w:rPr>
          <w:u w:val="single"/>
          <w:lang w:val="ru-RU"/>
        </w:rPr>
        <w:t>в течение одной недели с момента выпуска настоящего документа</w:t>
      </w:r>
      <w:r w:rsidRPr="00310821">
        <w:rPr>
          <w:lang w:val="ru-RU"/>
        </w:rPr>
        <w:t xml:space="preserve"> в Секцию редактирования официальных отчетов, комната Е. 4108, Дворец Наций, Женева.</w:t>
      </w:r>
    </w:p>
    <w:p w:rsidR="00E82FAA" w:rsidRPr="00310821" w:rsidRDefault="00E82FAA" w:rsidP="00E82FA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rPr>
          <w:lang w:val="ru-RU"/>
        </w:rPr>
      </w:pPr>
    </w:p>
    <w:p w:rsidR="00E82FAA" w:rsidRDefault="00E82FAA" w:rsidP="00E82FAA">
      <w:pPr>
        <w:rPr>
          <w:lang w:val="ru-RU"/>
        </w:rPr>
      </w:pPr>
      <w:r w:rsidRPr="00310821">
        <w:rPr>
          <w:lang w:val="ru-RU"/>
        </w:rPr>
        <w:tab/>
        <w:t>Любые поправки к отчетам об открытых заседаниях Комитета в ходе этой сессии будут сведены в единое исправление, которое будет издано вскоре после окончания сессии</w:t>
      </w:r>
      <w:r>
        <w:rPr>
          <w:lang w:val="ru-RU"/>
        </w:rPr>
        <w:t>.</w:t>
      </w:r>
    </w:p>
    <w:p w:rsidR="00E82FAA" w:rsidRPr="009B0256" w:rsidRDefault="00E82FAA" w:rsidP="00E82FAA">
      <w:pPr>
        <w:rPr>
          <w:lang w:val="ru-RU"/>
        </w:rPr>
      </w:pPr>
    </w:p>
    <w:p w:rsidR="00E82FAA" w:rsidRPr="00F44E70" w:rsidRDefault="00E82FAA" w:rsidP="007922E3">
      <w:pPr>
        <w:pStyle w:val="Footer"/>
        <w:rPr>
          <w:lang w:val="ru-RU"/>
        </w:rPr>
      </w:pPr>
      <w:r>
        <w:t>GE</w:t>
      </w:r>
      <w:r w:rsidRPr="00F44E70">
        <w:rPr>
          <w:lang w:val="ru-RU"/>
        </w:rPr>
        <w:t>.09-44</w:t>
      </w:r>
      <w:r>
        <w:rPr>
          <w:lang w:val="ru-RU"/>
        </w:rPr>
        <w:t>229</w:t>
      </w:r>
      <w:r w:rsidRPr="00F44E70">
        <w:rPr>
          <w:lang w:val="ru-RU"/>
        </w:rPr>
        <w:t xml:space="preserve"> (</w:t>
      </w:r>
      <w:r w:rsidR="007922E3">
        <w:t>EXT</w:t>
      </w:r>
      <w:r w:rsidRPr="00F44E70">
        <w:rPr>
          <w:lang w:val="ru-RU"/>
        </w:rPr>
        <w:t>)</w:t>
      </w:r>
    </w:p>
    <w:p w:rsidR="00103661" w:rsidRPr="00B80199" w:rsidRDefault="00103661" w:rsidP="00103661">
      <w:pPr>
        <w:spacing w:after="240"/>
        <w:jc w:val="center"/>
        <w:rPr>
          <w:i/>
          <w:lang w:val="ru-RU"/>
        </w:rPr>
      </w:pPr>
      <w:r w:rsidRPr="003C1D7F">
        <w:rPr>
          <w:lang w:val="ru-RU"/>
        </w:rPr>
        <w:br w:type="page"/>
      </w:r>
      <w:r w:rsidR="00DF2D9E">
        <w:rPr>
          <w:lang w:val="ru-RU"/>
        </w:rPr>
        <w:t>Заседание открывается в 10 час.</w:t>
      </w:r>
      <w:r w:rsidR="009B0256">
        <w:rPr>
          <w:lang w:val="ru-RU"/>
        </w:rPr>
        <w:t xml:space="preserve"> </w:t>
      </w:r>
      <w:r w:rsidR="003C1D7F">
        <w:rPr>
          <w:lang w:val="ru-RU"/>
        </w:rPr>
        <w:t>15</w:t>
      </w:r>
      <w:r w:rsidR="00DF2D9E">
        <w:rPr>
          <w:i/>
          <w:lang w:val="ru-RU"/>
        </w:rPr>
        <w:t xml:space="preserve"> </w:t>
      </w:r>
      <w:r w:rsidR="00DF2D9E" w:rsidRPr="00DF2D9E">
        <w:rPr>
          <w:lang w:val="ru-RU"/>
        </w:rPr>
        <w:t>мин.</w:t>
      </w:r>
    </w:p>
    <w:p w:rsidR="00B80199" w:rsidRDefault="00B80199" w:rsidP="00B80199">
      <w:pPr>
        <w:rPr>
          <w:lang w:val="ru-RU"/>
        </w:rPr>
      </w:pPr>
      <w:r>
        <w:rPr>
          <w:lang w:val="ru-RU"/>
        </w:rPr>
        <w:t>РАССМОТРЕНИЕ ДОКЛАДОВ, ЗАМЕЧАНИЙ И ИНФОРМАЦИИ, ПРЕДСТАВЛЕННЫХ ГОСУДАРСТВАМИ-УЧАСТНИКАМИ В СООТВЕТСВИ</w:t>
      </w:r>
      <w:r w:rsidR="009B0256" w:rsidRPr="009B0256">
        <w:rPr>
          <w:lang w:val="ru-RU"/>
        </w:rPr>
        <w:t>И</w:t>
      </w:r>
      <w:r>
        <w:rPr>
          <w:lang w:val="ru-RU"/>
        </w:rPr>
        <w:t xml:space="preserve"> СО СТАТЬЕЙ 9 КОНВЕНЦИИ (пункт 5 повестки дня) </w:t>
      </w:r>
      <w:r w:rsidRPr="00B80199">
        <w:rPr>
          <w:i/>
          <w:lang w:val="ru-RU"/>
        </w:rPr>
        <w:t>(</w:t>
      </w:r>
      <w:r>
        <w:rPr>
          <w:i/>
          <w:lang w:val="ru-RU"/>
        </w:rPr>
        <w:t>продолжение)</w:t>
      </w:r>
    </w:p>
    <w:p w:rsidR="00B80199" w:rsidRDefault="00B80199" w:rsidP="00103661">
      <w:pPr>
        <w:spacing w:after="240"/>
        <w:rPr>
          <w:u w:val="single"/>
          <w:lang w:val="ru-RU"/>
        </w:rPr>
      </w:pPr>
    </w:p>
    <w:p w:rsidR="00B80199" w:rsidRDefault="00B80199" w:rsidP="00B80199">
      <w:pPr>
        <w:rPr>
          <w:lang w:val="ru-RU"/>
        </w:rPr>
      </w:pPr>
      <w:r w:rsidRPr="004E37EF">
        <w:rPr>
          <w:u w:val="single"/>
          <w:lang w:val="ru-RU"/>
        </w:rPr>
        <w:t>Четырнадцатый</w:t>
      </w:r>
      <w:r w:rsidR="004968F2">
        <w:rPr>
          <w:u w:val="single"/>
        </w:rPr>
        <w:t xml:space="preserve"> -</w:t>
      </w:r>
      <w:r w:rsidRPr="004E37EF">
        <w:rPr>
          <w:u w:val="single"/>
          <w:lang w:val="ru-RU"/>
        </w:rPr>
        <w:t xml:space="preserve"> семнадцатый периодические доклады Перу</w:t>
      </w:r>
      <w:r w:rsidRPr="00B80199">
        <w:rPr>
          <w:lang w:val="ru-RU"/>
        </w:rPr>
        <w:t xml:space="preserve"> </w:t>
      </w:r>
      <w:r w:rsidR="00103661" w:rsidRPr="00B80199">
        <w:rPr>
          <w:lang w:val="ru-RU"/>
        </w:rPr>
        <w:t>(</w:t>
      </w:r>
      <w:r w:rsidR="00103661" w:rsidRPr="00103661">
        <w:t>CERD</w:t>
      </w:r>
      <w:r w:rsidR="00103661" w:rsidRPr="00B80199">
        <w:rPr>
          <w:lang w:val="ru-RU"/>
        </w:rPr>
        <w:t>/</w:t>
      </w:r>
      <w:r w:rsidR="00103661" w:rsidRPr="00103661">
        <w:t>C</w:t>
      </w:r>
      <w:r w:rsidR="00103661" w:rsidRPr="00B80199">
        <w:rPr>
          <w:lang w:val="ru-RU"/>
        </w:rPr>
        <w:t>/</w:t>
      </w:r>
      <w:r w:rsidR="00103661" w:rsidRPr="00103661">
        <w:t>PER</w:t>
      </w:r>
      <w:r w:rsidR="00103661" w:rsidRPr="00B80199">
        <w:rPr>
          <w:lang w:val="ru-RU"/>
        </w:rPr>
        <w:t xml:space="preserve">/14-17; </w:t>
      </w:r>
      <w:r w:rsidR="00103661" w:rsidRPr="00103661">
        <w:t>HRI</w:t>
      </w:r>
      <w:r w:rsidR="00103661" w:rsidRPr="00B80199">
        <w:rPr>
          <w:lang w:val="ru-RU"/>
        </w:rPr>
        <w:t>/</w:t>
      </w:r>
      <w:r w:rsidR="00103661" w:rsidRPr="00103661">
        <w:t>CORE</w:t>
      </w:r>
      <w:r w:rsidR="00103661" w:rsidRPr="00B80199">
        <w:rPr>
          <w:lang w:val="ru-RU"/>
        </w:rPr>
        <w:t>/1/</w:t>
      </w:r>
      <w:r w:rsidR="00103661" w:rsidRPr="00103661">
        <w:t>Add</w:t>
      </w:r>
      <w:r w:rsidR="00103661" w:rsidRPr="00B80199">
        <w:rPr>
          <w:lang w:val="ru-RU"/>
        </w:rPr>
        <w:t>.43/</w:t>
      </w:r>
      <w:r w:rsidR="00103661" w:rsidRPr="00103661">
        <w:t>Rev</w:t>
      </w:r>
      <w:r w:rsidR="00103661" w:rsidRPr="00B80199">
        <w:rPr>
          <w:lang w:val="ru-RU"/>
        </w:rPr>
        <w:t xml:space="preserve">.1; </w:t>
      </w:r>
      <w:r>
        <w:rPr>
          <w:lang w:val="ru-RU"/>
        </w:rPr>
        <w:t>письменные ответы на списо</w:t>
      </w:r>
      <w:r w:rsidR="00A24303">
        <w:rPr>
          <w:lang w:val="ru-RU"/>
        </w:rPr>
        <w:t xml:space="preserve">к </w:t>
      </w:r>
      <w:r>
        <w:rPr>
          <w:lang w:val="ru-RU"/>
        </w:rPr>
        <w:t>вопросов</w:t>
      </w:r>
      <w:r w:rsidR="00A24303">
        <w:rPr>
          <w:lang w:val="ru-RU"/>
        </w:rPr>
        <w:t xml:space="preserve"> – </w:t>
      </w:r>
      <w:r w:rsidRPr="00A24303">
        <w:rPr>
          <w:lang w:val="ru-RU"/>
        </w:rPr>
        <w:t xml:space="preserve">документ без </w:t>
      </w:r>
      <w:r w:rsidR="00A24303" w:rsidRPr="00A24303">
        <w:rPr>
          <w:lang w:val="ru-RU"/>
        </w:rPr>
        <w:t xml:space="preserve">условного обозначения, </w:t>
      </w:r>
      <w:r>
        <w:rPr>
          <w:lang w:val="ru-RU"/>
        </w:rPr>
        <w:t>распростран</w:t>
      </w:r>
      <w:r w:rsidR="00A24303">
        <w:rPr>
          <w:lang w:val="ru-RU"/>
        </w:rPr>
        <w:t>енный</w:t>
      </w:r>
      <w:r>
        <w:rPr>
          <w:lang w:val="ru-RU"/>
        </w:rPr>
        <w:t xml:space="preserve"> во время </w:t>
      </w:r>
      <w:r w:rsidR="00A24303">
        <w:rPr>
          <w:lang w:val="ru-RU"/>
        </w:rPr>
        <w:t>заседания</w:t>
      </w:r>
      <w:r>
        <w:rPr>
          <w:lang w:val="ru-RU"/>
        </w:rPr>
        <w:t xml:space="preserve">, только на испанском языке) </w:t>
      </w:r>
      <w:r w:rsidRPr="00B80199">
        <w:rPr>
          <w:i/>
          <w:lang w:val="ru-RU"/>
        </w:rPr>
        <w:t>(продолжение)</w:t>
      </w:r>
    </w:p>
    <w:p w:rsidR="00B80199" w:rsidRDefault="00B80199" w:rsidP="00B80199">
      <w:pPr>
        <w:rPr>
          <w:lang w:val="ru-RU"/>
        </w:rPr>
      </w:pPr>
    </w:p>
    <w:p w:rsidR="00496F43" w:rsidRDefault="00103661" w:rsidP="00103661">
      <w:pPr>
        <w:spacing w:after="240"/>
        <w:rPr>
          <w:lang w:val="ru-RU"/>
        </w:rPr>
      </w:pPr>
      <w:r w:rsidRPr="00496F43">
        <w:rPr>
          <w:lang w:val="ru-RU"/>
        </w:rPr>
        <w:t>1.</w:t>
      </w:r>
      <w:r w:rsidRPr="00496F43">
        <w:rPr>
          <w:lang w:val="ru-RU"/>
        </w:rPr>
        <w:tab/>
      </w:r>
      <w:r w:rsidR="00496F43" w:rsidRPr="00A24303">
        <w:rPr>
          <w:u w:val="single"/>
          <w:lang w:val="ru-RU"/>
        </w:rPr>
        <w:t xml:space="preserve">По приглашению Председателя </w:t>
      </w:r>
      <w:r w:rsidR="00DF2D9E" w:rsidRPr="00A24303">
        <w:rPr>
          <w:u w:val="single"/>
          <w:lang w:val="ru-RU"/>
        </w:rPr>
        <w:t>члены</w:t>
      </w:r>
      <w:r w:rsidR="00496F43" w:rsidRPr="00A24303">
        <w:rPr>
          <w:u w:val="single"/>
          <w:lang w:val="ru-RU"/>
        </w:rPr>
        <w:t xml:space="preserve"> делегации Перу занимают места за столом Комитет</w:t>
      </w:r>
      <w:r w:rsidR="00DF2D9E" w:rsidRPr="00A24303">
        <w:rPr>
          <w:u w:val="single"/>
          <w:lang w:val="ru-RU"/>
        </w:rPr>
        <w:t>а</w:t>
      </w:r>
      <w:r w:rsidR="00496F43" w:rsidRPr="00A24303">
        <w:rPr>
          <w:u w:val="single"/>
          <w:lang w:val="ru-RU"/>
        </w:rPr>
        <w:t>.</w:t>
      </w:r>
    </w:p>
    <w:p w:rsidR="00625066" w:rsidRDefault="00103661" w:rsidP="00103661">
      <w:pPr>
        <w:spacing w:after="240"/>
        <w:rPr>
          <w:lang w:val="ru-RU"/>
        </w:rPr>
      </w:pPr>
      <w:r w:rsidRPr="00625066">
        <w:rPr>
          <w:lang w:val="ru-RU"/>
        </w:rPr>
        <w:t>2.</w:t>
      </w:r>
      <w:r w:rsidRPr="00625066">
        <w:rPr>
          <w:lang w:val="ru-RU"/>
        </w:rPr>
        <w:tab/>
      </w:r>
      <w:r w:rsidR="00496F43" w:rsidRPr="00496F43">
        <w:rPr>
          <w:u w:val="single"/>
          <w:lang w:val="ru-RU"/>
        </w:rPr>
        <w:t>Г</w:t>
      </w:r>
      <w:r w:rsidR="00496F43" w:rsidRPr="00625066">
        <w:rPr>
          <w:u w:val="single"/>
          <w:lang w:val="ru-RU"/>
        </w:rPr>
        <w:t>-</w:t>
      </w:r>
      <w:r w:rsidR="00496F43" w:rsidRPr="00496F43">
        <w:rPr>
          <w:u w:val="single"/>
          <w:lang w:val="ru-RU"/>
        </w:rPr>
        <w:t>н</w:t>
      </w:r>
      <w:r w:rsidR="00496F43" w:rsidRPr="00625066">
        <w:rPr>
          <w:u w:val="single"/>
          <w:lang w:val="ru-RU"/>
        </w:rPr>
        <w:t xml:space="preserve"> </w:t>
      </w:r>
      <w:r w:rsidR="00496F43" w:rsidRPr="00496F43">
        <w:rPr>
          <w:u w:val="single"/>
          <w:lang w:val="ru-RU"/>
        </w:rPr>
        <w:t>ЛАХИРИ</w:t>
      </w:r>
      <w:r w:rsidR="00496F43" w:rsidRPr="00625066">
        <w:rPr>
          <w:lang w:val="ru-RU"/>
        </w:rPr>
        <w:t xml:space="preserve"> </w:t>
      </w:r>
      <w:r w:rsidR="00A24303">
        <w:rPr>
          <w:lang w:val="ru-RU"/>
        </w:rPr>
        <w:t xml:space="preserve">выражает </w:t>
      </w:r>
      <w:r w:rsidR="00625066">
        <w:rPr>
          <w:lang w:val="ru-RU"/>
        </w:rPr>
        <w:t>сожале</w:t>
      </w:r>
      <w:r w:rsidR="00A24303">
        <w:rPr>
          <w:lang w:val="ru-RU"/>
        </w:rPr>
        <w:t>ние по поводу того</w:t>
      </w:r>
      <w:r w:rsidR="00625066">
        <w:rPr>
          <w:lang w:val="ru-RU"/>
        </w:rPr>
        <w:t>, что несколькими годами ранее Перу решил</w:t>
      </w:r>
      <w:r w:rsidR="00A24303">
        <w:rPr>
          <w:lang w:val="ru-RU"/>
        </w:rPr>
        <w:t>о</w:t>
      </w:r>
      <w:r w:rsidR="00625066">
        <w:rPr>
          <w:lang w:val="ru-RU"/>
        </w:rPr>
        <w:t xml:space="preserve"> не вводить социально-экономические показатели</w:t>
      </w:r>
      <w:r w:rsidR="004B7089">
        <w:rPr>
          <w:lang w:val="ru-RU"/>
        </w:rPr>
        <w:t xml:space="preserve"> </w:t>
      </w:r>
      <w:r w:rsidR="00A24303">
        <w:rPr>
          <w:lang w:val="ru-RU"/>
        </w:rPr>
        <w:t>в разбивке</w:t>
      </w:r>
      <w:r w:rsidR="00625066">
        <w:rPr>
          <w:lang w:val="ru-RU"/>
        </w:rPr>
        <w:t xml:space="preserve"> по расовой и этнической принадлежности, поскольку</w:t>
      </w:r>
      <w:r w:rsidR="00315AFA">
        <w:rPr>
          <w:lang w:val="ru-RU"/>
        </w:rPr>
        <w:t xml:space="preserve"> </w:t>
      </w:r>
      <w:r w:rsidR="00625066">
        <w:rPr>
          <w:lang w:val="ru-RU"/>
        </w:rPr>
        <w:t xml:space="preserve">в виду отсутствия </w:t>
      </w:r>
      <w:r w:rsidR="00315AFA">
        <w:rPr>
          <w:lang w:val="ru-RU"/>
        </w:rPr>
        <w:t xml:space="preserve">этих </w:t>
      </w:r>
      <w:r w:rsidR="00625066">
        <w:rPr>
          <w:lang w:val="ru-RU"/>
        </w:rPr>
        <w:t>данных</w:t>
      </w:r>
      <w:r w:rsidR="00315AFA">
        <w:rPr>
          <w:lang w:val="ru-RU"/>
        </w:rPr>
        <w:t xml:space="preserve"> понять масштабы проблемы расизма и расовой дискриминации и принять п</w:t>
      </w:r>
      <w:r w:rsidR="00A24303">
        <w:rPr>
          <w:lang w:val="ru-RU"/>
        </w:rPr>
        <w:t>ри</w:t>
      </w:r>
      <w:r w:rsidR="00315AFA">
        <w:rPr>
          <w:lang w:val="ru-RU"/>
        </w:rPr>
        <w:t xml:space="preserve"> необходимости эффективные меры</w:t>
      </w:r>
      <w:r w:rsidR="00A24303">
        <w:rPr>
          <w:lang w:val="ru-RU"/>
        </w:rPr>
        <w:t xml:space="preserve"> по исправлению положения</w:t>
      </w:r>
      <w:r w:rsidR="00315AFA">
        <w:rPr>
          <w:lang w:val="ru-RU"/>
        </w:rPr>
        <w:t xml:space="preserve"> достаточно сложно. </w:t>
      </w:r>
      <w:r w:rsidR="00AB73D3">
        <w:rPr>
          <w:lang w:val="ru-RU"/>
        </w:rPr>
        <w:t xml:space="preserve"> </w:t>
      </w:r>
      <w:r w:rsidR="00131E3F">
        <w:rPr>
          <w:lang w:val="ru-RU"/>
        </w:rPr>
        <w:t>С</w:t>
      </w:r>
      <w:r w:rsidR="00315AFA">
        <w:rPr>
          <w:lang w:val="ru-RU"/>
        </w:rPr>
        <w:t xml:space="preserve">оздается впечатление, что </w:t>
      </w:r>
      <w:r w:rsidR="00131E3F">
        <w:rPr>
          <w:lang w:val="ru-RU"/>
        </w:rPr>
        <w:t xml:space="preserve">в отличие от других стран Латинской Америки </w:t>
      </w:r>
      <w:r w:rsidR="00315AFA">
        <w:rPr>
          <w:lang w:val="ru-RU"/>
        </w:rPr>
        <w:t>Перу</w:t>
      </w:r>
      <w:r w:rsidR="00131E3F">
        <w:rPr>
          <w:lang w:val="ru-RU"/>
        </w:rPr>
        <w:t xml:space="preserve"> </w:t>
      </w:r>
      <w:r w:rsidR="00315AFA">
        <w:rPr>
          <w:lang w:val="ru-RU"/>
        </w:rPr>
        <w:t xml:space="preserve">отвергает понятие </w:t>
      </w:r>
      <w:r w:rsidR="00315AFA" w:rsidRPr="00A24303">
        <w:rPr>
          <w:lang w:val="ru-RU"/>
        </w:rPr>
        <w:t xml:space="preserve">смешения </w:t>
      </w:r>
      <w:r w:rsidR="00A24303" w:rsidRPr="00A24303">
        <w:rPr>
          <w:lang w:val="ru-RU"/>
        </w:rPr>
        <w:t>кровей</w:t>
      </w:r>
      <w:r w:rsidR="00131E3F">
        <w:rPr>
          <w:lang w:val="ru-RU"/>
        </w:rPr>
        <w:t xml:space="preserve"> и </w:t>
      </w:r>
      <w:r w:rsidR="00A24303">
        <w:rPr>
          <w:lang w:val="ru-RU"/>
        </w:rPr>
        <w:t xml:space="preserve">в значительной мере </w:t>
      </w:r>
      <w:r w:rsidR="00131E3F">
        <w:rPr>
          <w:lang w:val="ru-RU"/>
        </w:rPr>
        <w:t>основывается на расовой иерархии, в которой цвет кожи все еще и</w:t>
      </w:r>
      <w:r w:rsidR="00A24303">
        <w:rPr>
          <w:lang w:val="ru-RU"/>
        </w:rPr>
        <w:t xml:space="preserve">меет </w:t>
      </w:r>
      <w:r w:rsidR="00131E3F">
        <w:rPr>
          <w:lang w:val="ru-RU"/>
        </w:rPr>
        <w:t xml:space="preserve">большое значение. </w:t>
      </w:r>
      <w:r w:rsidR="00AB73D3">
        <w:rPr>
          <w:lang w:val="ru-RU"/>
        </w:rPr>
        <w:t xml:space="preserve"> </w:t>
      </w:r>
      <w:r w:rsidR="00131E3F">
        <w:rPr>
          <w:lang w:val="ru-RU"/>
        </w:rPr>
        <w:t xml:space="preserve">Таким образом, к представителям белой расы, как правило, относятся лучше, в то время как индейцы часто воспринимаются как низшая категория граждан. </w:t>
      </w:r>
      <w:r w:rsidR="00AB73D3">
        <w:rPr>
          <w:lang w:val="ru-RU"/>
        </w:rPr>
        <w:t xml:space="preserve"> </w:t>
      </w:r>
      <w:r w:rsidR="00131E3F">
        <w:rPr>
          <w:lang w:val="ru-RU"/>
        </w:rPr>
        <w:t xml:space="preserve">В этом контексте </w:t>
      </w:r>
      <w:r w:rsidR="00474925">
        <w:rPr>
          <w:lang w:val="ru-RU"/>
        </w:rPr>
        <w:t>г</w:t>
      </w:r>
      <w:r w:rsidR="003949A5">
        <w:rPr>
          <w:lang w:val="ru-RU"/>
        </w:rPr>
        <w:t xml:space="preserve">-н Лахири хотел бы узнать мнение делегации </w:t>
      </w:r>
      <w:r w:rsidR="00474925">
        <w:rPr>
          <w:lang w:val="ru-RU"/>
        </w:rPr>
        <w:t xml:space="preserve">по поводу весьма </w:t>
      </w:r>
      <w:r w:rsidR="003949A5">
        <w:rPr>
          <w:lang w:val="ru-RU"/>
        </w:rPr>
        <w:t>устойчиво</w:t>
      </w:r>
      <w:r w:rsidR="00474925">
        <w:rPr>
          <w:lang w:val="ru-RU"/>
        </w:rPr>
        <w:t>го</w:t>
      </w:r>
      <w:r w:rsidR="003949A5">
        <w:rPr>
          <w:lang w:val="ru-RU"/>
        </w:rPr>
        <w:t xml:space="preserve"> проявлени</w:t>
      </w:r>
      <w:r w:rsidR="00474925">
        <w:rPr>
          <w:lang w:val="ru-RU"/>
        </w:rPr>
        <w:t>я</w:t>
      </w:r>
      <w:r w:rsidR="003949A5">
        <w:rPr>
          <w:lang w:val="ru-RU"/>
        </w:rPr>
        <w:t xml:space="preserve"> расизма в Перу. </w:t>
      </w:r>
    </w:p>
    <w:p w:rsidR="003949A5" w:rsidRDefault="001D7954" w:rsidP="00103661">
      <w:pPr>
        <w:spacing w:after="240"/>
        <w:rPr>
          <w:lang w:val="ru-RU"/>
        </w:rPr>
      </w:pPr>
      <w:r w:rsidRPr="003949A5">
        <w:rPr>
          <w:lang w:val="ru-RU"/>
        </w:rPr>
        <w:t>3.</w:t>
      </w:r>
      <w:r w:rsidRPr="003949A5">
        <w:rPr>
          <w:lang w:val="ru-RU"/>
        </w:rPr>
        <w:tab/>
      </w:r>
      <w:r w:rsidR="00496F43" w:rsidRPr="00496F43">
        <w:rPr>
          <w:u w:val="single"/>
          <w:lang w:val="ru-RU"/>
        </w:rPr>
        <w:t>Г</w:t>
      </w:r>
      <w:r w:rsidR="00496F43" w:rsidRPr="003949A5">
        <w:rPr>
          <w:u w:val="single"/>
          <w:lang w:val="ru-RU"/>
        </w:rPr>
        <w:t>-</w:t>
      </w:r>
      <w:r w:rsidR="00496F43" w:rsidRPr="00496F43">
        <w:rPr>
          <w:u w:val="single"/>
          <w:lang w:val="ru-RU"/>
        </w:rPr>
        <w:t>н</w:t>
      </w:r>
      <w:r w:rsidR="00496F43" w:rsidRPr="003949A5">
        <w:rPr>
          <w:u w:val="single"/>
          <w:lang w:val="ru-RU"/>
        </w:rPr>
        <w:t xml:space="preserve"> </w:t>
      </w:r>
      <w:r w:rsidR="00496F43" w:rsidRPr="00496F43">
        <w:rPr>
          <w:u w:val="single"/>
          <w:lang w:val="ru-RU"/>
        </w:rPr>
        <w:t>АМИР</w:t>
      </w:r>
      <w:r w:rsidR="00103661" w:rsidRPr="003949A5">
        <w:rPr>
          <w:lang w:val="ru-RU"/>
        </w:rPr>
        <w:t>,</w:t>
      </w:r>
      <w:r w:rsidR="003949A5">
        <w:rPr>
          <w:lang w:val="ru-RU"/>
        </w:rPr>
        <w:t xml:space="preserve"> </w:t>
      </w:r>
      <w:r w:rsidR="00474925">
        <w:rPr>
          <w:lang w:val="ru-RU"/>
        </w:rPr>
        <w:t>говоря о последствиях</w:t>
      </w:r>
      <w:r w:rsidR="003949A5">
        <w:rPr>
          <w:lang w:val="ru-RU"/>
        </w:rPr>
        <w:t xml:space="preserve"> финансового и экономического международного кризиса</w:t>
      </w:r>
      <w:r w:rsidR="00474925">
        <w:rPr>
          <w:lang w:val="ru-RU"/>
        </w:rPr>
        <w:t xml:space="preserve">, прежде всего для </w:t>
      </w:r>
      <w:r w:rsidR="003949A5">
        <w:rPr>
          <w:lang w:val="ru-RU"/>
        </w:rPr>
        <w:t>развивающи</w:t>
      </w:r>
      <w:r w:rsidR="00474925">
        <w:rPr>
          <w:lang w:val="ru-RU"/>
        </w:rPr>
        <w:t>х</w:t>
      </w:r>
      <w:r w:rsidR="003949A5">
        <w:rPr>
          <w:lang w:val="ru-RU"/>
        </w:rPr>
        <w:t xml:space="preserve">ся стран, спрашивает, </w:t>
      </w:r>
      <w:r w:rsidR="003D7BB9">
        <w:rPr>
          <w:lang w:val="ru-RU"/>
        </w:rPr>
        <w:t>усложнил</w:t>
      </w:r>
      <w:r w:rsidR="003D7BB9" w:rsidRPr="003D7BB9">
        <w:rPr>
          <w:lang w:val="ru-RU"/>
        </w:rPr>
        <w:t xml:space="preserve"> </w:t>
      </w:r>
      <w:r w:rsidR="003D7BB9">
        <w:rPr>
          <w:lang w:val="ru-RU"/>
        </w:rPr>
        <w:t xml:space="preserve">ли </w:t>
      </w:r>
      <w:r w:rsidR="00DB7809">
        <w:rPr>
          <w:lang w:val="ru-RU"/>
        </w:rPr>
        <w:t>кризис еще больше задачу правительства Перу в</w:t>
      </w:r>
      <w:r w:rsidR="009227D7">
        <w:rPr>
          <w:lang w:val="ru-RU"/>
        </w:rPr>
        <w:t xml:space="preserve"> области</w:t>
      </w:r>
      <w:r w:rsidR="00DB7809">
        <w:rPr>
          <w:lang w:val="ru-RU"/>
        </w:rPr>
        <w:t xml:space="preserve"> борьбы с нищетой. </w:t>
      </w:r>
      <w:r w:rsidR="000427DA">
        <w:rPr>
          <w:lang w:val="ru-RU"/>
        </w:rPr>
        <w:t xml:space="preserve"> </w:t>
      </w:r>
      <w:r w:rsidR="00DB7809">
        <w:rPr>
          <w:lang w:val="ru-RU"/>
        </w:rPr>
        <w:t>Если экономическая ситуация в Перу значительно улучшилась за эти последние годы</w:t>
      </w:r>
      <w:r w:rsidR="00D470CF">
        <w:rPr>
          <w:lang w:val="ru-RU"/>
        </w:rPr>
        <w:t xml:space="preserve">, </w:t>
      </w:r>
      <w:r w:rsidR="00474925">
        <w:rPr>
          <w:lang w:val="ru-RU"/>
        </w:rPr>
        <w:t xml:space="preserve">то </w:t>
      </w:r>
      <w:r w:rsidR="00D470CF">
        <w:rPr>
          <w:lang w:val="ru-RU"/>
        </w:rPr>
        <w:t xml:space="preserve">почему создается такое впечатление, что </w:t>
      </w:r>
      <w:r w:rsidR="00E44774">
        <w:rPr>
          <w:lang w:val="ru-RU"/>
        </w:rPr>
        <w:t xml:space="preserve">самые </w:t>
      </w:r>
      <w:r w:rsidR="00474925">
        <w:rPr>
          <w:lang w:val="ru-RU"/>
        </w:rPr>
        <w:t>обездолен</w:t>
      </w:r>
      <w:r w:rsidR="00E44774">
        <w:rPr>
          <w:lang w:val="ru-RU"/>
        </w:rPr>
        <w:t xml:space="preserve">ные </w:t>
      </w:r>
      <w:r w:rsidR="00D470CF">
        <w:rPr>
          <w:lang w:val="ru-RU"/>
        </w:rPr>
        <w:t xml:space="preserve">группы населения не смогли воспользоваться результатами </w:t>
      </w:r>
      <w:r w:rsidR="004261D8">
        <w:rPr>
          <w:lang w:val="ru-RU"/>
        </w:rPr>
        <w:t xml:space="preserve">этого </w:t>
      </w:r>
      <w:r w:rsidR="00474925">
        <w:rPr>
          <w:lang w:val="ru-RU"/>
        </w:rPr>
        <w:t>улучшени</w:t>
      </w:r>
      <w:r w:rsidR="004261D8">
        <w:rPr>
          <w:lang w:val="ru-RU"/>
        </w:rPr>
        <w:t xml:space="preserve">я. </w:t>
      </w:r>
      <w:r w:rsidR="000427DA">
        <w:rPr>
          <w:lang w:val="ru-RU"/>
        </w:rPr>
        <w:t xml:space="preserve"> </w:t>
      </w:r>
      <w:r w:rsidR="00E44774">
        <w:rPr>
          <w:lang w:val="ru-RU"/>
        </w:rPr>
        <w:t xml:space="preserve">Он предлагает делегации вернуться к этому вопросу. </w:t>
      </w:r>
      <w:r w:rsidR="000427DA">
        <w:rPr>
          <w:lang w:val="ru-RU"/>
        </w:rPr>
        <w:t xml:space="preserve"> </w:t>
      </w:r>
      <w:r w:rsidR="00E44774">
        <w:rPr>
          <w:lang w:val="ru-RU"/>
        </w:rPr>
        <w:t>Наряду с этим</w:t>
      </w:r>
      <w:r w:rsidR="00474925">
        <w:rPr>
          <w:lang w:val="ru-RU"/>
        </w:rPr>
        <w:t>,</w:t>
      </w:r>
      <w:r w:rsidR="00E44774">
        <w:rPr>
          <w:lang w:val="ru-RU"/>
        </w:rPr>
        <w:t xml:space="preserve"> г-н Амир указывает на трудности, с которыми </w:t>
      </w:r>
      <w:r w:rsidR="00DB2092">
        <w:rPr>
          <w:lang w:val="ru-RU"/>
        </w:rPr>
        <w:t xml:space="preserve">коренные народы </w:t>
      </w:r>
      <w:r w:rsidR="00E44774">
        <w:rPr>
          <w:lang w:val="ru-RU"/>
        </w:rPr>
        <w:t xml:space="preserve">столкнулись </w:t>
      </w:r>
      <w:r w:rsidR="00DD4012">
        <w:rPr>
          <w:lang w:val="ru-RU"/>
        </w:rPr>
        <w:t xml:space="preserve">во время </w:t>
      </w:r>
      <w:r w:rsidR="00DB2092">
        <w:rPr>
          <w:lang w:val="ru-RU"/>
        </w:rPr>
        <w:t>суровы</w:t>
      </w:r>
      <w:r w:rsidR="00DD4012">
        <w:rPr>
          <w:lang w:val="ru-RU"/>
        </w:rPr>
        <w:t>х</w:t>
      </w:r>
      <w:r w:rsidR="00DB2092">
        <w:rPr>
          <w:lang w:val="ru-RU"/>
        </w:rPr>
        <w:t xml:space="preserve"> зим </w:t>
      </w:r>
      <w:r w:rsidR="00D76F92">
        <w:rPr>
          <w:lang w:val="ru-RU"/>
        </w:rPr>
        <w:t xml:space="preserve">на юге страны, </w:t>
      </w:r>
      <w:r w:rsidR="000427DA">
        <w:rPr>
          <w:lang w:val="ru-RU"/>
        </w:rPr>
        <w:t>но</w:t>
      </w:r>
      <w:r w:rsidR="00DB2092">
        <w:rPr>
          <w:lang w:val="ru-RU"/>
        </w:rPr>
        <w:t xml:space="preserve"> </w:t>
      </w:r>
      <w:r w:rsidR="00D76F92">
        <w:rPr>
          <w:lang w:val="ru-RU"/>
        </w:rPr>
        <w:t xml:space="preserve">так </w:t>
      </w:r>
      <w:r w:rsidR="00DB2092">
        <w:rPr>
          <w:lang w:val="ru-RU"/>
        </w:rPr>
        <w:t>и не получили</w:t>
      </w:r>
      <w:r w:rsidR="00D76F92">
        <w:rPr>
          <w:lang w:val="ru-RU"/>
        </w:rPr>
        <w:t xml:space="preserve"> никакой помощи со стороны государства.</w:t>
      </w:r>
      <w:r w:rsidR="000427DA">
        <w:rPr>
          <w:lang w:val="ru-RU"/>
        </w:rPr>
        <w:t xml:space="preserve"> </w:t>
      </w:r>
      <w:r w:rsidR="00D76F92">
        <w:rPr>
          <w:lang w:val="ru-RU"/>
        </w:rPr>
        <w:t xml:space="preserve"> Он в целом </w:t>
      </w:r>
      <w:r w:rsidR="00384FFE">
        <w:rPr>
          <w:lang w:val="ru-RU"/>
        </w:rPr>
        <w:t>выражает беспокойство</w:t>
      </w:r>
      <w:r w:rsidR="00D76F92">
        <w:rPr>
          <w:lang w:val="ru-RU"/>
        </w:rPr>
        <w:t xml:space="preserve"> о судьбе коренных народов государства-участника</w:t>
      </w:r>
      <w:r w:rsidR="00DD4012">
        <w:rPr>
          <w:lang w:val="ru-RU"/>
        </w:rPr>
        <w:t xml:space="preserve"> и хотел бы</w:t>
      </w:r>
      <w:r w:rsidR="00D76F92">
        <w:rPr>
          <w:lang w:val="ru-RU"/>
        </w:rPr>
        <w:t xml:space="preserve"> получить </w:t>
      </w:r>
      <w:r w:rsidR="00DD4012">
        <w:rPr>
          <w:lang w:val="ru-RU"/>
        </w:rPr>
        <w:t>разъ</w:t>
      </w:r>
      <w:r w:rsidR="00D76F92">
        <w:rPr>
          <w:lang w:val="ru-RU"/>
        </w:rPr>
        <w:t xml:space="preserve">яснения по этому </w:t>
      </w:r>
      <w:r w:rsidR="00DB2092">
        <w:rPr>
          <w:lang w:val="ru-RU"/>
        </w:rPr>
        <w:t>вопросу</w:t>
      </w:r>
      <w:r w:rsidR="00D76F92">
        <w:rPr>
          <w:lang w:val="ru-RU"/>
        </w:rPr>
        <w:t>.</w:t>
      </w:r>
    </w:p>
    <w:p w:rsidR="00DB2092" w:rsidRDefault="001D7954" w:rsidP="00103661">
      <w:pPr>
        <w:spacing w:after="240"/>
        <w:rPr>
          <w:lang w:val="ru-RU"/>
        </w:rPr>
      </w:pPr>
      <w:r w:rsidRPr="00DB2092">
        <w:rPr>
          <w:lang w:val="ru-RU"/>
        </w:rPr>
        <w:t>4.</w:t>
      </w:r>
      <w:r w:rsidRPr="00DB2092">
        <w:rPr>
          <w:lang w:val="ru-RU"/>
        </w:rPr>
        <w:tab/>
      </w:r>
      <w:r w:rsidR="00496F43">
        <w:rPr>
          <w:u w:val="single"/>
          <w:lang w:val="ru-RU"/>
        </w:rPr>
        <w:t>Г</w:t>
      </w:r>
      <w:r w:rsidR="00496F43" w:rsidRPr="00DB2092">
        <w:rPr>
          <w:u w:val="single"/>
          <w:lang w:val="ru-RU"/>
        </w:rPr>
        <w:t>-</w:t>
      </w:r>
      <w:r w:rsidR="00496F43">
        <w:rPr>
          <w:u w:val="single"/>
          <w:lang w:val="ru-RU"/>
        </w:rPr>
        <w:t>н</w:t>
      </w:r>
      <w:r w:rsidR="00496F43" w:rsidRPr="00DB2092">
        <w:rPr>
          <w:u w:val="single"/>
          <w:lang w:val="ru-RU"/>
        </w:rPr>
        <w:t xml:space="preserve"> </w:t>
      </w:r>
      <w:r w:rsidR="00496F43">
        <w:rPr>
          <w:u w:val="single"/>
          <w:lang w:val="ru-RU"/>
        </w:rPr>
        <w:t>Э</w:t>
      </w:r>
      <w:r w:rsidR="00625066">
        <w:rPr>
          <w:u w:val="single"/>
          <w:lang w:val="ru-RU"/>
        </w:rPr>
        <w:t>В</w:t>
      </w:r>
      <w:r w:rsidR="00496F43">
        <w:rPr>
          <w:u w:val="single"/>
          <w:lang w:val="ru-RU"/>
        </w:rPr>
        <w:t>ОМСАН</w:t>
      </w:r>
      <w:r w:rsidR="00496F43" w:rsidRPr="00DB2092">
        <w:rPr>
          <w:u w:val="single"/>
          <w:lang w:val="ru-RU"/>
        </w:rPr>
        <w:t xml:space="preserve"> </w:t>
      </w:r>
      <w:r w:rsidR="00103661" w:rsidRPr="00DB2092">
        <w:rPr>
          <w:lang w:val="ru-RU"/>
        </w:rPr>
        <w:t xml:space="preserve"> </w:t>
      </w:r>
      <w:r w:rsidR="00DB2092">
        <w:rPr>
          <w:lang w:val="ru-RU"/>
        </w:rPr>
        <w:t xml:space="preserve">подчеркивает, что в </w:t>
      </w:r>
      <w:r w:rsidR="004B6CCA">
        <w:rPr>
          <w:lang w:val="ru-RU"/>
        </w:rPr>
        <w:t>пункте</w:t>
      </w:r>
      <w:r w:rsidR="00DB2092">
        <w:rPr>
          <w:lang w:val="ru-RU"/>
        </w:rPr>
        <w:t xml:space="preserve"> 61 доклада</w:t>
      </w:r>
      <w:r w:rsidR="009C4D62">
        <w:rPr>
          <w:lang w:val="ru-RU"/>
        </w:rPr>
        <w:t xml:space="preserve"> </w:t>
      </w:r>
      <w:r w:rsidR="00CB69EF">
        <w:rPr>
          <w:lang w:val="ru-RU"/>
        </w:rPr>
        <w:t>указано</w:t>
      </w:r>
      <w:r w:rsidR="00AB73D3">
        <w:rPr>
          <w:lang w:val="ru-RU"/>
        </w:rPr>
        <w:t>, что  «фактически</w:t>
      </w:r>
      <w:r w:rsidR="009C4D62">
        <w:rPr>
          <w:lang w:val="ru-RU"/>
        </w:rPr>
        <w:t xml:space="preserve"> каждый четвертый афроперуанец не окончил начальной школы»</w:t>
      </w:r>
      <w:r w:rsidR="00CB69EF">
        <w:rPr>
          <w:lang w:val="ru-RU"/>
        </w:rPr>
        <w:t>,</w:t>
      </w:r>
      <w:r w:rsidR="009C4D62">
        <w:rPr>
          <w:lang w:val="ru-RU"/>
        </w:rPr>
        <w:t xml:space="preserve"> и </w:t>
      </w:r>
      <w:r w:rsidR="00CB69EF">
        <w:rPr>
          <w:lang w:val="ru-RU"/>
        </w:rPr>
        <w:t>говорит, что он хотел бы</w:t>
      </w:r>
      <w:r w:rsidR="009C4D62">
        <w:rPr>
          <w:lang w:val="ru-RU"/>
        </w:rPr>
        <w:t xml:space="preserve"> знать причину</w:t>
      </w:r>
      <w:r w:rsidR="00CB69EF">
        <w:rPr>
          <w:lang w:val="ru-RU"/>
        </w:rPr>
        <w:t>, по которой им пришлось оставить школу</w:t>
      </w:r>
      <w:r w:rsidR="009C4D62">
        <w:rPr>
          <w:lang w:val="ru-RU"/>
        </w:rPr>
        <w:t xml:space="preserve">. </w:t>
      </w:r>
      <w:r w:rsidR="000427DA">
        <w:rPr>
          <w:lang w:val="ru-RU"/>
        </w:rPr>
        <w:t xml:space="preserve"> </w:t>
      </w:r>
      <w:r w:rsidR="009C4D62">
        <w:rPr>
          <w:lang w:val="ru-RU"/>
        </w:rPr>
        <w:t>Он спрашивает, какие были приняты меры, чтобы облегчить доступ афроперуанцев к образованию.</w:t>
      </w:r>
    </w:p>
    <w:p w:rsidR="0090394E" w:rsidRDefault="001D7954" w:rsidP="00103661">
      <w:pPr>
        <w:spacing w:after="240"/>
        <w:rPr>
          <w:lang w:val="ru-RU"/>
        </w:rPr>
      </w:pPr>
      <w:r w:rsidRPr="0090394E">
        <w:rPr>
          <w:lang w:val="ru-RU"/>
        </w:rPr>
        <w:t>5.</w:t>
      </w:r>
      <w:r w:rsidRPr="0090394E">
        <w:rPr>
          <w:lang w:val="ru-RU"/>
        </w:rPr>
        <w:tab/>
      </w:r>
      <w:r w:rsidR="00625066">
        <w:rPr>
          <w:u w:val="single"/>
          <w:lang w:val="ru-RU"/>
        </w:rPr>
        <w:t>Г</w:t>
      </w:r>
      <w:r w:rsidR="00625066" w:rsidRPr="0090394E">
        <w:rPr>
          <w:u w:val="single"/>
          <w:lang w:val="ru-RU"/>
        </w:rPr>
        <w:t>-</w:t>
      </w:r>
      <w:r w:rsidR="00625066">
        <w:rPr>
          <w:u w:val="single"/>
          <w:lang w:val="ru-RU"/>
        </w:rPr>
        <w:t>н</w:t>
      </w:r>
      <w:r w:rsidR="00625066" w:rsidRPr="0090394E">
        <w:rPr>
          <w:u w:val="single"/>
          <w:lang w:val="ru-RU"/>
        </w:rPr>
        <w:t xml:space="preserve"> </w:t>
      </w:r>
      <w:r w:rsidR="00625066" w:rsidRPr="00CB69EF">
        <w:rPr>
          <w:u w:val="single"/>
          <w:lang w:val="ru-RU"/>
        </w:rPr>
        <w:t>ВАЛЬДИВ</w:t>
      </w:r>
      <w:r w:rsidR="00CB69EF">
        <w:rPr>
          <w:u w:val="single"/>
          <w:lang w:val="ru-RU"/>
        </w:rPr>
        <w:t>ЬЕ</w:t>
      </w:r>
      <w:r w:rsidR="00625066" w:rsidRPr="00CB69EF">
        <w:rPr>
          <w:u w:val="single"/>
          <w:lang w:val="ru-RU"/>
        </w:rPr>
        <w:t>СО</w:t>
      </w:r>
      <w:r w:rsidR="00103661" w:rsidRPr="0090394E">
        <w:rPr>
          <w:lang w:val="ru-RU"/>
        </w:rPr>
        <w:t xml:space="preserve"> (</w:t>
      </w:r>
      <w:r w:rsidR="00625066">
        <w:rPr>
          <w:lang w:val="ru-RU"/>
        </w:rPr>
        <w:t>Перу</w:t>
      </w:r>
      <w:r w:rsidR="00625066" w:rsidRPr="0090394E">
        <w:rPr>
          <w:lang w:val="ru-RU"/>
        </w:rPr>
        <w:t>)</w:t>
      </w:r>
      <w:r w:rsidR="00103661" w:rsidRPr="0090394E">
        <w:rPr>
          <w:lang w:val="ru-RU"/>
        </w:rPr>
        <w:t xml:space="preserve"> </w:t>
      </w:r>
      <w:r w:rsidR="0090394E">
        <w:rPr>
          <w:lang w:val="ru-RU"/>
        </w:rPr>
        <w:t xml:space="preserve">говорит, что его делегация не в состоянии </w:t>
      </w:r>
      <w:r w:rsidR="00AB73D3">
        <w:rPr>
          <w:lang w:val="ru-RU"/>
        </w:rPr>
        <w:t xml:space="preserve">в </w:t>
      </w:r>
      <w:r w:rsidR="00CB69EF">
        <w:rPr>
          <w:lang w:val="ru-RU"/>
        </w:rPr>
        <w:t xml:space="preserve">данный момент </w:t>
      </w:r>
      <w:r w:rsidR="0090394E">
        <w:rPr>
          <w:lang w:val="ru-RU"/>
        </w:rPr>
        <w:t>подробно ответить на десятки вопросов, заданных членами Комитета во время предыдущего заседания, в частности предоставить статистические данные, разве что в</w:t>
      </w:r>
      <w:r w:rsidR="00CB69EF">
        <w:rPr>
          <w:lang w:val="ru-RU"/>
        </w:rPr>
        <w:t>последствии</w:t>
      </w:r>
      <w:r w:rsidR="0090394E">
        <w:rPr>
          <w:lang w:val="ru-RU"/>
        </w:rPr>
        <w:t xml:space="preserve"> и </w:t>
      </w:r>
      <w:r w:rsidR="00633632">
        <w:rPr>
          <w:lang w:val="ru-RU"/>
        </w:rPr>
        <w:t xml:space="preserve">в </w:t>
      </w:r>
      <w:r w:rsidR="0090394E">
        <w:rPr>
          <w:lang w:val="ru-RU"/>
        </w:rPr>
        <w:t xml:space="preserve">письменном виде. </w:t>
      </w:r>
      <w:r w:rsidR="00AB73D3">
        <w:rPr>
          <w:lang w:val="ru-RU"/>
        </w:rPr>
        <w:t xml:space="preserve">Хотя </w:t>
      </w:r>
      <w:r w:rsidR="0090394E">
        <w:rPr>
          <w:lang w:val="ru-RU"/>
        </w:rPr>
        <w:t>Перу характеризуется большим этническим, языковым и расовым многообразием</w:t>
      </w:r>
      <w:r w:rsidR="00633632">
        <w:rPr>
          <w:lang w:val="ru-RU"/>
        </w:rPr>
        <w:t xml:space="preserve">, </w:t>
      </w:r>
      <w:r w:rsidR="000427DA">
        <w:rPr>
          <w:lang w:val="ru-RU"/>
        </w:rPr>
        <w:t>тем не менее</w:t>
      </w:r>
      <w:r w:rsidR="00AB73D3">
        <w:rPr>
          <w:lang w:val="ru-RU"/>
        </w:rPr>
        <w:t xml:space="preserve"> </w:t>
      </w:r>
      <w:r w:rsidR="00633632">
        <w:rPr>
          <w:lang w:val="ru-RU"/>
        </w:rPr>
        <w:t>все перуанцы разделяют общие стремления: демократи</w:t>
      </w:r>
      <w:r w:rsidR="00C706FF">
        <w:rPr>
          <w:lang w:val="ru-RU"/>
        </w:rPr>
        <w:t>ю</w:t>
      </w:r>
      <w:r w:rsidR="00633632">
        <w:rPr>
          <w:lang w:val="ru-RU"/>
        </w:rPr>
        <w:t>, мир и развитие.</w:t>
      </w:r>
      <w:r w:rsidR="00C706FF">
        <w:rPr>
          <w:lang w:val="ru-RU"/>
        </w:rPr>
        <w:t xml:space="preserve"> </w:t>
      </w:r>
      <w:r w:rsidR="00AB73D3">
        <w:rPr>
          <w:lang w:val="ru-RU"/>
        </w:rPr>
        <w:t xml:space="preserve"> </w:t>
      </w:r>
      <w:r w:rsidR="00C706FF">
        <w:rPr>
          <w:lang w:val="ru-RU"/>
        </w:rPr>
        <w:t xml:space="preserve">Перу – демократическая страна, </w:t>
      </w:r>
      <w:r w:rsidR="00AB73D3">
        <w:rPr>
          <w:lang w:val="ru-RU"/>
        </w:rPr>
        <w:t xml:space="preserve">в которой все </w:t>
      </w:r>
      <w:r w:rsidR="00C706FF">
        <w:rPr>
          <w:lang w:val="ru-RU"/>
        </w:rPr>
        <w:t>с уважени</w:t>
      </w:r>
      <w:r w:rsidR="00AB73D3">
        <w:rPr>
          <w:lang w:val="ru-RU"/>
        </w:rPr>
        <w:t>е</w:t>
      </w:r>
      <w:r w:rsidR="00C706FF">
        <w:rPr>
          <w:lang w:val="ru-RU"/>
        </w:rPr>
        <w:t>м относятся к суверенной свободе народа. Решения органов правосудия, в том числе и Конституционного суда, могут быть обжалованы. Так, в регионе Сан-Мартин</w:t>
      </w:r>
      <w:r w:rsidR="00AB73D3">
        <w:rPr>
          <w:lang w:val="ru-RU"/>
        </w:rPr>
        <w:t>а</w:t>
      </w:r>
      <w:r w:rsidR="00C706FF">
        <w:rPr>
          <w:lang w:val="ru-RU"/>
        </w:rPr>
        <w:t xml:space="preserve"> группа </w:t>
      </w:r>
      <w:r w:rsidR="00D316BF">
        <w:rPr>
          <w:lang w:val="ru-RU"/>
        </w:rPr>
        <w:t xml:space="preserve">представителей </w:t>
      </w:r>
      <w:r w:rsidR="00486B8C">
        <w:rPr>
          <w:lang w:val="ru-RU"/>
        </w:rPr>
        <w:t>коренных</w:t>
      </w:r>
      <w:r w:rsidR="00D316BF">
        <w:rPr>
          <w:lang w:val="ru-RU"/>
        </w:rPr>
        <w:t xml:space="preserve"> народов оспорили в Конституционном суде законность некоторых з</w:t>
      </w:r>
      <w:r w:rsidR="0030053F">
        <w:rPr>
          <w:lang w:val="ru-RU"/>
        </w:rPr>
        <w:t>аконодательных актов, мотивируя это тем, что они</w:t>
      </w:r>
      <w:r w:rsidR="00D316BF">
        <w:rPr>
          <w:lang w:val="ru-RU"/>
        </w:rPr>
        <w:t xml:space="preserve"> </w:t>
      </w:r>
      <w:r w:rsidR="0030053F">
        <w:rPr>
          <w:lang w:val="ru-RU"/>
        </w:rPr>
        <w:t>ущемля</w:t>
      </w:r>
      <w:r w:rsidR="009227D7">
        <w:rPr>
          <w:lang w:val="ru-RU"/>
        </w:rPr>
        <w:t>ют</w:t>
      </w:r>
      <w:r w:rsidR="0030053F">
        <w:rPr>
          <w:lang w:val="ru-RU"/>
        </w:rPr>
        <w:t xml:space="preserve"> их древние традиции.</w:t>
      </w:r>
    </w:p>
    <w:p w:rsidR="0030053F" w:rsidRDefault="001D7954" w:rsidP="00103661">
      <w:pPr>
        <w:spacing w:after="240"/>
        <w:rPr>
          <w:lang w:val="ru-RU"/>
        </w:rPr>
      </w:pPr>
      <w:r w:rsidRPr="0030053F">
        <w:rPr>
          <w:lang w:val="ru-RU"/>
        </w:rPr>
        <w:t>6.</w:t>
      </w:r>
      <w:r w:rsidRPr="0030053F">
        <w:rPr>
          <w:lang w:val="ru-RU"/>
        </w:rPr>
        <w:tab/>
      </w:r>
      <w:r w:rsidR="0030053F">
        <w:rPr>
          <w:lang w:val="ru-RU"/>
        </w:rPr>
        <w:t>В ответ на заданный во врем</w:t>
      </w:r>
      <w:r w:rsidR="00C0102A">
        <w:rPr>
          <w:lang w:val="ru-RU"/>
        </w:rPr>
        <w:t>я последнего заседания вопрос, г</w:t>
      </w:r>
      <w:r w:rsidR="0030053F">
        <w:rPr>
          <w:lang w:val="ru-RU"/>
        </w:rPr>
        <w:t>-н Вальдив</w:t>
      </w:r>
      <w:r w:rsidR="00AB73D3">
        <w:rPr>
          <w:lang w:val="ru-RU"/>
        </w:rPr>
        <w:t>ь</w:t>
      </w:r>
      <w:r w:rsidR="0030053F">
        <w:rPr>
          <w:lang w:val="ru-RU"/>
        </w:rPr>
        <w:t>есо говорит, что выражения «</w:t>
      </w:r>
      <w:r w:rsidR="00AB73D3">
        <w:rPr>
          <w:lang w:val="ru-RU"/>
        </w:rPr>
        <w:t xml:space="preserve">коренные </w:t>
      </w:r>
      <w:r w:rsidR="0030053F">
        <w:rPr>
          <w:lang w:val="ru-RU"/>
        </w:rPr>
        <w:t>народы» и «</w:t>
      </w:r>
      <w:r w:rsidR="00AB73D3">
        <w:rPr>
          <w:lang w:val="ru-RU"/>
        </w:rPr>
        <w:t>исконны</w:t>
      </w:r>
      <w:r w:rsidR="0030053F">
        <w:rPr>
          <w:lang w:val="ru-RU"/>
        </w:rPr>
        <w:t xml:space="preserve">е общины» синонимичны. </w:t>
      </w:r>
      <w:r w:rsidR="00332643">
        <w:rPr>
          <w:lang w:val="ru-RU"/>
        </w:rPr>
        <w:t xml:space="preserve"> </w:t>
      </w:r>
      <w:r w:rsidR="0030053F">
        <w:rPr>
          <w:lang w:val="ru-RU"/>
        </w:rPr>
        <w:t>В 1994 году Перу ратифицировал</w:t>
      </w:r>
      <w:r w:rsidR="00AB73D3">
        <w:rPr>
          <w:lang w:val="ru-RU"/>
        </w:rPr>
        <w:t>о</w:t>
      </w:r>
      <w:r w:rsidR="0030053F">
        <w:rPr>
          <w:lang w:val="ru-RU"/>
        </w:rPr>
        <w:t xml:space="preserve"> Конвенцию М</w:t>
      </w:r>
      <w:r w:rsidR="00AB73D3">
        <w:rPr>
          <w:lang w:val="ru-RU"/>
        </w:rPr>
        <w:t>еждународной организации труда</w:t>
      </w:r>
      <w:r w:rsidR="0030053F">
        <w:rPr>
          <w:lang w:val="ru-RU"/>
        </w:rPr>
        <w:t xml:space="preserve"> №169</w:t>
      </w:r>
      <w:r w:rsidR="00AB73D3">
        <w:rPr>
          <w:lang w:val="ru-RU"/>
        </w:rPr>
        <w:t xml:space="preserve"> о </w:t>
      </w:r>
      <w:r w:rsidR="00AB73D3" w:rsidRPr="00DE6104">
        <w:rPr>
          <w:lang w:val="ru-RU"/>
        </w:rPr>
        <w:t>коренных народах и народах, ведущих племенной образ жизни</w:t>
      </w:r>
      <w:r w:rsidR="0030053F">
        <w:rPr>
          <w:lang w:val="ru-RU"/>
        </w:rPr>
        <w:t>, однако права автохтонных народов</w:t>
      </w:r>
      <w:r w:rsidR="00170E2F">
        <w:rPr>
          <w:lang w:val="ru-RU"/>
        </w:rPr>
        <w:t xml:space="preserve"> уже были гарантированы и защищены статьей 88 Конституции. </w:t>
      </w:r>
      <w:r w:rsidR="0009466F">
        <w:rPr>
          <w:lang w:val="ru-RU"/>
        </w:rPr>
        <w:t xml:space="preserve"> </w:t>
      </w:r>
      <w:r w:rsidR="00170E2F">
        <w:rPr>
          <w:lang w:val="ru-RU"/>
        </w:rPr>
        <w:t>Эта ратификация  имела целью обеспеч</w:t>
      </w:r>
      <w:r w:rsidR="00C0102A">
        <w:rPr>
          <w:lang w:val="ru-RU"/>
        </w:rPr>
        <w:t>ить</w:t>
      </w:r>
      <w:r w:rsidR="00170E2F">
        <w:rPr>
          <w:lang w:val="ru-RU"/>
        </w:rPr>
        <w:t xml:space="preserve"> со</w:t>
      </w:r>
      <w:r w:rsidR="009227D7">
        <w:rPr>
          <w:lang w:val="ru-RU"/>
        </w:rPr>
        <w:t>гласован</w:t>
      </w:r>
      <w:r w:rsidR="00C0102A">
        <w:rPr>
          <w:lang w:val="ru-RU"/>
        </w:rPr>
        <w:t>ность</w:t>
      </w:r>
      <w:r w:rsidR="00170E2F">
        <w:rPr>
          <w:lang w:val="ru-RU"/>
        </w:rPr>
        <w:t xml:space="preserve"> национальных законов и соответствующих  международно-правовых </w:t>
      </w:r>
      <w:r w:rsidR="00C0102A">
        <w:rPr>
          <w:lang w:val="ru-RU"/>
        </w:rPr>
        <w:t>актов</w:t>
      </w:r>
      <w:r w:rsidR="00170E2F">
        <w:rPr>
          <w:lang w:val="ru-RU"/>
        </w:rPr>
        <w:t>.</w:t>
      </w:r>
      <w:r w:rsidR="0009466F">
        <w:rPr>
          <w:lang w:val="ru-RU"/>
        </w:rPr>
        <w:t xml:space="preserve"> </w:t>
      </w:r>
      <w:r w:rsidR="00170E2F" w:rsidRPr="00170E2F">
        <w:rPr>
          <w:lang w:val="ru-RU"/>
        </w:rPr>
        <w:t xml:space="preserve"> </w:t>
      </w:r>
      <w:r w:rsidR="00170E2F">
        <w:rPr>
          <w:lang w:val="ru-RU"/>
        </w:rPr>
        <w:t xml:space="preserve">Административный совет Национального института развития андских, амазонских и афроперуанских народов (ИНДЕПА) состоит из 18 членов, из которых 9 представляют </w:t>
      </w:r>
      <w:r w:rsidR="00486B8C">
        <w:rPr>
          <w:lang w:val="ru-RU"/>
        </w:rPr>
        <w:t>коренные</w:t>
      </w:r>
      <w:r w:rsidR="0009466F">
        <w:rPr>
          <w:lang w:val="ru-RU"/>
        </w:rPr>
        <w:t xml:space="preserve"> народы; </w:t>
      </w:r>
      <w:r w:rsidR="00170E2F">
        <w:rPr>
          <w:lang w:val="ru-RU"/>
        </w:rPr>
        <w:t xml:space="preserve"> </w:t>
      </w:r>
      <w:r w:rsidR="00C0102A">
        <w:rPr>
          <w:lang w:val="ru-RU"/>
        </w:rPr>
        <w:t xml:space="preserve">он, </w:t>
      </w:r>
      <w:r w:rsidR="00C56B24">
        <w:rPr>
          <w:lang w:val="ru-RU"/>
        </w:rPr>
        <w:t>в частности</w:t>
      </w:r>
      <w:r w:rsidR="00C0102A">
        <w:rPr>
          <w:lang w:val="ru-RU"/>
        </w:rPr>
        <w:t>,</w:t>
      </w:r>
      <w:r w:rsidR="00C56B24">
        <w:rPr>
          <w:lang w:val="ru-RU"/>
        </w:rPr>
        <w:t xml:space="preserve"> несет ответственность за утверждение национальных и региональных программ развития</w:t>
      </w:r>
      <w:r w:rsidR="00C0102A">
        <w:rPr>
          <w:lang w:val="ru-RU"/>
        </w:rPr>
        <w:t xml:space="preserve"> в интересах</w:t>
      </w:r>
      <w:r w:rsidR="00C56B24">
        <w:rPr>
          <w:lang w:val="ru-RU"/>
        </w:rPr>
        <w:t xml:space="preserve"> андских, амазонских и афроперуанских народов. </w:t>
      </w:r>
      <w:r w:rsidR="0009466F">
        <w:rPr>
          <w:lang w:val="ru-RU"/>
        </w:rPr>
        <w:t xml:space="preserve"> </w:t>
      </w:r>
      <w:r w:rsidR="00C56B24">
        <w:rPr>
          <w:lang w:val="ru-RU"/>
        </w:rPr>
        <w:t xml:space="preserve">Органы власти департаментов также включают представителей </w:t>
      </w:r>
      <w:r w:rsidR="00486B8C">
        <w:rPr>
          <w:lang w:val="ru-RU"/>
        </w:rPr>
        <w:t>коренных</w:t>
      </w:r>
      <w:r w:rsidR="00C56B24">
        <w:rPr>
          <w:lang w:val="ru-RU"/>
        </w:rPr>
        <w:t xml:space="preserve"> народов.</w:t>
      </w:r>
      <w:r w:rsidR="0009466F">
        <w:rPr>
          <w:lang w:val="ru-RU"/>
        </w:rPr>
        <w:t xml:space="preserve"> </w:t>
      </w:r>
      <w:r w:rsidR="00C56B24">
        <w:rPr>
          <w:lang w:val="ru-RU"/>
        </w:rPr>
        <w:t xml:space="preserve"> Что касается Национального парламента, </w:t>
      </w:r>
      <w:r w:rsidR="00C0102A">
        <w:rPr>
          <w:lang w:val="ru-RU"/>
        </w:rPr>
        <w:t>т</w:t>
      </w:r>
      <w:r w:rsidR="0009466F">
        <w:rPr>
          <w:lang w:val="ru-RU"/>
        </w:rPr>
        <w:t>о</w:t>
      </w:r>
      <w:r w:rsidR="00C0102A">
        <w:rPr>
          <w:lang w:val="ru-RU"/>
        </w:rPr>
        <w:t xml:space="preserve"> </w:t>
      </w:r>
      <w:r w:rsidR="00C56B24">
        <w:rPr>
          <w:lang w:val="ru-RU"/>
        </w:rPr>
        <w:t xml:space="preserve">ситуация </w:t>
      </w:r>
      <w:r w:rsidR="0009466F">
        <w:rPr>
          <w:lang w:val="ru-RU"/>
        </w:rPr>
        <w:t>в отношении политического представительства коренных народов</w:t>
      </w:r>
      <w:r w:rsidR="00C56B24">
        <w:rPr>
          <w:lang w:val="ru-RU"/>
        </w:rPr>
        <w:t>, действительно, не</w:t>
      </w:r>
      <w:r w:rsidR="00C0102A">
        <w:rPr>
          <w:lang w:val="ru-RU"/>
        </w:rPr>
        <w:t xml:space="preserve"> столь </w:t>
      </w:r>
      <w:r w:rsidR="00C56B24">
        <w:rPr>
          <w:lang w:val="ru-RU"/>
        </w:rPr>
        <w:t>удовлетворительная.</w:t>
      </w:r>
      <w:r w:rsidR="00332643">
        <w:rPr>
          <w:lang w:val="ru-RU"/>
        </w:rPr>
        <w:t xml:space="preserve"> </w:t>
      </w:r>
      <w:r w:rsidR="005A56F8">
        <w:rPr>
          <w:lang w:val="ru-RU"/>
        </w:rPr>
        <w:t xml:space="preserve"> Парламент, состоящий из 120 депутатов, которые представляют восемь политических партий, испытыва</w:t>
      </w:r>
      <w:r w:rsidR="0009466F">
        <w:rPr>
          <w:lang w:val="ru-RU"/>
        </w:rPr>
        <w:t>е</w:t>
      </w:r>
      <w:r w:rsidR="005A56F8">
        <w:rPr>
          <w:lang w:val="ru-RU"/>
        </w:rPr>
        <w:t xml:space="preserve">т большие </w:t>
      </w:r>
      <w:r w:rsidR="0009466F">
        <w:rPr>
          <w:lang w:val="ru-RU"/>
        </w:rPr>
        <w:t>трудности с</w:t>
      </w:r>
      <w:r w:rsidR="005A56F8">
        <w:rPr>
          <w:lang w:val="ru-RU"/>
        </w:rPr>
        <w:t xml:space="preserve"> достижени</w:t>
      </w:r>
      <w:r w:rsidR="0009466F">
        <w:rPr>
          <w:lang w:val="ru-RU"/>
        </w:rPr>
        <w:t>ем</w:t>
      </w:r>
      <w:r w:rsidR="005A56F8">
        <w:rPr>
          <w:lang w:val="ru-RU"/>
        </w:rPr>
        <w:t xml:space="preserve"> согла</w:t>
      </w:r>
      <w:r w:rsidR="0009466F">
        <w:rPr>
          <w:lang w:val="ru-RU"/>
        </w:rPr>
        <w:t>сия</w:t>
      </w:r>
      <w:r w:rsidR="005A56F8">
        <w:rPr>
          <w:lang w:val="ru-RU"/>
        </w:rPr>
        <w:t xml:space="preserve"> по вопросу представительства </w:t>
      </w:r>
      <w:r w:rsidR="00486B8C">
        <w:rPr>
          <w:lang w:val="ru-RU"/>
        </w:rPr>
        <w:t>коренных</w:t>
      </w:r>
      <w:r w:rsidR="005A56F8">
        <w:rPr>
          <w:lang w:val="ru-RU"/>
        </w:rPr>
        <w:t xml:space="preserve"> народов. </w:t>
      </w:r>
    </w:p>
    <w:p w:rsidR="005A56F8" w:rsidRDefault="00D06961" w:rsidP="00D06961">
      <w:pPr>
        <w:spacing w:after="240"/>
        <w:rPr>
          <w:lang w:val="ru-RU"/>
        </w:rPr>
      </w:pPr>
      <w:r w:rsidRPr="005A56F8">
        <w:rPr>
          <w:lang w:val="ru-RU"/>
        </w:rPr>
        <w:t>7.</w:t>
      </w:r>
      <w:r w:rsidRPr="005A56F8">
        <w:rPr>
          <w:lang w:val="ru-RU"/>
        </w:rPr>
        <w:tab/>
      </w:r>
      <w:r w:rsidR="0009466F">
        <w:rPr>
          <w:lang w:val="ru-RU"/>
        </w:rPr>
        <w:t>Продолжая свое выступление, г-н Вальдивь</w:t>
      </w:r>
      <w:r w:rsidR="005A56F8">
        <w:rPr>
          <w:lang w:val="ru-RU"/>
        </w:rPr>
        <w:t xml:space="preserve">есо </w:t>
      </w:r>
      <w:r w:rsidR="0009466F">
        <w:rPr>
          <w:lang w:val="ru-RU"/>
        </w:rPr>
        <w:t>говорит</w:t>
      </w:r>
      <w:r w:rsidR="005A56F8">
        <w:rPr>
          <w:lang w:val="ru-RU"/>
        </w:rPr>
        <w:t>, что Перу стремится стать страной, где все р</w:t>
      </w:r>
      <w:r w:rsidR="00D25218">
        <w:rPr>
          <w:lang w:val="ru-RU"/>
        </w:rPr>
        <w:t>айоны</w:t>
      </w:r>
      <w:r w:rsidR="00AB0974">
        <w:rPr>
          <w:lang w:val="ru-RU"/>
        </w:rPr>
        <w:t>, даже самые отдаленные, располага</w:t>
      </w:r>
      <w:r w:rsidR="00716D41">
        <w:rPr>
          <w:lang w:val="ru-RU"/>
        </w:rPr>
        <w:t>ли бы</w:t>
      </w:r>
      <w:r w:rsidR="00AB0974">
        <w:rPr>
          <w:lang w:val="ru-RU"/>
        </w:rPr>
        <w:t xml:space="preserve"> развитой инфраструктурой. </w:t>
      </w:r>
      <w:r w:rsidR="0009466F">
        <w:rPr>
          <w:lang w:val="ru-RU"/>
        </w:rPr>
        <w:t xml:space="preserve"> </w:t>
      </w:r>
      <w:r w:rsidR="00AB0974">
        <w:rPr>
          <w:lang w:val="ru-RU"/>
        </w:rPr>
        <w:t xml:space="preserve">В настоящее время основная инфраструктура  и основные виду услуг сосредоточены </w:t>
      </w:r>
      <w:r w:rsidR="00C636FC">
        <w:rPr>
          <w:lang w:val="ru-RU"/>
        </w:rPr>
        <w:t xml:space="preserve">преимущественно </w:t>
      </w:r>
      <w:r w:rsidR="00AB0974">
        <w:rPr>
          <w:lang w:val="ru-RU"/>
        </w:rPr>
        <w:t xml:space="preserve">в больших городах, особенно в Лиме, </w:t>
      </w:r>
      <w:r w:rsidR="00716D41">
        <w:rPr>
          <w:lang w:val="ru-RU"/>
        </w:rPr>
        <w:t xml:space="preserve">хотя </w:t>
      </w:r>
      <w:r w:rsidR="00AB0974">
        <w:rPr>
          <w:lang w:val="ru-RU"/>
        </w:rPr>
        <w:t>правительство уже на протяжении нескольких лет стремится децентрализовать в провинциях органы управления и основные вид</w:t>
      </w:r>
      <w:r w:rsidR="00C636FC">
        <w:rPr>
          <w:lang w:val="ru-RU"/>
        </w:rPr>
        <w:t>ы</w:t>
      </w:r>
      <w:r w:rsidR="00AB0974">
        <w:rPr>
          <w:lang w:val="ru-RU"/>
        </w:rPr>
        <w:t xml:space="preserve"> услуг и создало центры по развитию во всех регионах страны.</w:t>
      </w:r>
      <w:r w:rsidR="007527D7">
        <w:rPr>
          <w:lang w:val="ru-RU"/>
        </w:rPr>
        <w:t xml:space="preserve"> </w:t>
      </w:r>
      <w:r w:rsidR="00AB0974">
        <w:rPr>
          <w:lang w:val="ru-RU"/>
        </w:rPr>
        <w:t xml:space="preserve"> </w:t>
      </w:r>
      <w:r w:rsidR="00C636FC">
        <w:rPr>
          <w:lang w:val="ru-RU"/>
        </w:rPr>
        <w:t>Кроме того, правительство начало реализацию проекта создани</w:t>
      </w:r>
      <w:r w:rsidR="00716D41">
        <w:rPr>
          <w:lang w:val="ru-RU"/>
        </w:rPr>
        <w:t>я</w:t>
      </w:r>
      <w:r w:rsidR="00C636FC">
        <w:rPr>
          <w:lang w:val="ru-RU"/>
        </w:rPr>
        <w:t xml:space="preserve"> дорожной сети, которая необходима для развития сельских районов. </w:t>
      </w:r>
      <w:r w:rsidR="007527D7">
        <w:rPr>
          <w:lang w:val="ru-RU"/>
        </w:rPr>
        <w:t xml:space="preserve"> </w:t>
      </w:r>
      <w:r w:rsidR="00716D41">
        <w:rPr>
          <w:lang w:val="ru-RU"/>
        </w:rPr>
        <w:t>Фактически</w:t>
      </w:r>
      <w:r w:rsidR="00C636FC">
        <w:rPr>
          <w:lang w:val="ru-RU"/>
        </w:rPr>
        <w:t xml:space="preserve">, </w:t>
      </w:r>
      <w:r w:rsidR="00716D41">
        <w:rPr>
          <w:lang w:val="ru-RU"/>
        </w:rPr>
        <w:t xml:space="preserve">цены на </w:t>
      </w:r>
      <w:r w:rsidR="00C636FC">
        <w:rPr>
          <w:lang w:val="ru-RU"/>
        </w:rPr>
        <w:t>сельскохозяйственн</w:t>
      </w:r>
      <w:r w:rsidR="00716D41">
        <w:rPr>
          <w:lang w:val="ru-RU"/>
        </w:rPr>
        <w:t>ую</w:t>
      </w:r>
      <w:r w:rsidR="00C636FC">
        <w:rPr>
          <w:lang w:val="ru-RU"/>
        </w:rPr>
        <w:t xml:space="preserve"> продукци</w:t>
      </w:r>
      <w:r w:rsidR="00716D41">
        <w:rPr>
          <w:lang w:val="ru-RU"/>
        </w:rPr>
        <w:t>ю</w:t>
      </w:r>
      <w:r w:rsidR="00C636FC">
        <w:rPr>
          <w:lang w:val="ru-RU"/>
        </w:rPr>
        <w:t xml:space="preserve"> субсидиру</w:t>
      </w:r>
      <w:r w:rsidR="00716D41">
        <w:rPr>
          <w:lang w:val="ru-RU"/>
        </w:rPr>
        <w:t>ю</w:t>
      </w:r>
      <w:r w:rsidR="00C636FC">
        <w:rPr>
          <w:lang w:val="ru-RU"/>
        </w:rPr>
        <w:t xml:space="preserve">тся самими </w:t>
      </w:r>
      <w:r w:rsidR="00A47753">
        <w:rPr>
          <w:lang w:val="ru-RU"/>
        </w:rPr>
        <w:t>крестьянами</w:t>
      </w:r>
      <w:r w:rsidR="00C636FC">
        <w:rPr>
          <w:lang w:val="ru-RU"/>
        </w:rPr>
        <w:t xml:space="preserve">, </w:t>
      </w:r>
      <w:r w:rsidR="00716D41">
        <w:rPr>
          <w:lang w:val="ru-RU"/>
        </w:rPr>
        <w:t>поэтому</w:t>
      </w:r>
      <w:r w:rsidR="00C636FC">
        <w:rPr>
          <w:lang w:val="ru-RU"/>
        </w:rPr>
        <w:t xml:space="preserve"> очень важно создать благоприятные условия для транспортировки товаров к сельским рынкам.  </w:t>
      </w:r>
      <w:r w:rsidR="00716D41">
        <w:rPr>
          <w:lang w:val="ru-RU"/>
        </w:rPr>
        <w:t>В этой связи также б</w:t>
      </w:r>
      <w:r w:rsidR="00A47753">
        <w:rPr>
          <w:lang w:val="ru-RU"/>
        </w:rPr>
        <w:t>ыл</w:t>
      </w:r>
      <w:r w:rsidR="007527D7">
        <w:rPr>
          <w:lang w:val="ru-RU"/>
        </w:rPr>
        <w:t>о осуществлено</w:t>
      </w:r>
      <w:r w:rsidR="00A47753">
        <w:rPr>
          <w:lang w:val="ru-RU"/>
        </w:rPr>
        <w:t xml:space="preserve"> н</w:t>
      </w:r>
      <w:r w:rsidR="00C636FC">
        <w:rPr>
          <w:lang w:val="ru-RU"/>
        </w:rPr>
        <w:t xml:space="preserve">есколько программ </w:t>
      </w:r>
      <w:r w:rsidR="00A47753">
        <w:rPr>
          <w:lang w:val="ru-RU"/>
        </w:rPr>
        <w:t xml:space="preserve">поддержки крестьян. «Агрибанк» </w:t>
      </w:r>
      <w:r w:rsidR="00716D41">
        <w:rPr>
          <w:lang w:val="ru-RU"/>
        </w:rPr>
        <w:t xml:space="preserve">– </w:t>
      </w:r>
      <w:r w:rsidR="00A47753">
        <w:rPr>
          <w:lang w:val="ru-RU"/>
        </w:rPr>
        <w:t xml:space="preserve">сельскохозяйственный </w:t>
      </w:r>
      <w:r w:rsidR="00716D41">
        <w:rPr>
          <w:lang w:val="ru-RU"/>
        </w:rPr>
        <w:t xml:space="preserve">кредитный </w:t>
      </w:r>
      <w:r w:rsidR="00A47753">
        <w:rPr>
          <w:lang w:val="ru-RU"/>
        </w:rPr>
        <w:t xml:space="preserve">банк Перу – предлагает крестьянам займы и финансирует программы </w:t>
      </w:r>
      <w:r w:rsidR="00AA4582">
        <w:rPr>
          <w:lang w:val="ru-RU"/>
        </w:rPr>
        <w:t>замен</w:t>
      </w:r>
      <w:r w:rsidR="00716D41">
        <w:rPr>
          <w:lang w:val="ru-RU"/>
        </w:rPr>
        <w:t>ы</w:t>
      </w:r>
      <w:r w:rsidR="00A47753">
        <w:rPr>
          <w:lang w:val="ru-RU"/>
        </w:rPr>
        <w:t xml:space="preserve"> коки, например программ</w:t>
      </w:r>
      <w:r w:rsidR="00AA4582">
        <w:rPr>
          <w:lang w:val="ru-RU"/>
        </w:rPr>
        <w:t>у</w:t>
      </w:r>
      <w:r w:rsidR="00A47753">
        <w:rPr>
          <w:lang w:val="ru-RU"/>
        </w:rPr>
        <w:t xml:space="preserve"> производства </w:t>
      </w:r>
      <w:r w:rsidR="00716D41">
        <w:rPr>
          <w:lang w:val="ru-RU"/>
        </w:rPr>
        <w:t>кокосового</w:t>
      </w:r>
      <w:r w:rsidR="00A47753">
        <w:rPr>
          <w:lang w:val="ru-RU"/>
        </w:rPr>
        <w:t xml:space="preserve"> масла или какао</w:t>
      </w:r>
      <w:r w:rsidR="00AA4582">
        <w:rPr>
          <w:lang w:val="ru-RU"/>
        </w:rPr>
        <w:t>.</w:t>
      </w:r>
      <w:r w:rsidR="00A47753">
        <w:rPr>
          <w:lang w:val="ru-RU"/>
        </w:rPr>
        <w:t xml:space="preserve">   </w:t>
      </w:r>
      <w:r w:rsidR="00C636FC">
        <w:rPr>
          <w:lang w:val="ru-RU"/>
        </w:rPr>
        <w:t xml:space="preserve"> </w:t>
      </w:r>
    </w:p>
    <w:p w:rsidR="00AA4582" w:rsidRDefault="00D06961" w:rsidP="00D06961">
      <w:pPr>
        <w:spacing w:after="240"/>
        <w:rPr>
          <w:lang w:val="ru-RU"/>
        </w:rPr>
      </w:pPr>
      <w:r w:rsidRPr="00AA4582">
        <w:rPr>
          <w:lang w:val="ru-RU"/>
        </w:rPr>
        <w:t>8.</w:t>
      </w:r>
      <w:r w:rsidRPr="00AA4582">
        <w:rPr>
          <w:lang w:val="ru-RU"/>
        </w:rPr>
        <w:tab/>
      </w:r>
      <w:r w:rsidR="00AA4582">
        <w:rPr>
          <w:lang w:val="ru-RU"/>
        </w:rPr>
        <w:t xml:space="preserve">Несмотря на финансовый и экономический мировой кризис, экономика Перу, темпы развития которой достигли </w:t>
      </w:r>
      <w:r w:rsidR="009227D7">
        <w:rPr>
          <w:lang w:val="ru-RU"/>
        </w:rPr>
        <w:t xml:space="preserve">в 2008 году </w:t>
      </w:r>
      <w:r w:rsidR="00AA4582">
        <w:rPr>
          <w:lang w:val="ru-RU"/>
        </w:rPr>
        <w:t xml:space="preserve">9,8%, в 2009 году </w:t>
      </w:r>
      <w:r w:rsidR="007527D7">
        <w:rPr>
          <w:lang w:val="ru-RU"/>
        </w:rPr>
        <w:t xml:space="preserve">тоже показала </w:t>
      </w:r>
      <w:r w:rsidR="00AA4582">
        <w:rPr>
          <w:lang w:val="ru-RU"/>
        </w:rPr>
        <w:t>сравнительно неплох</w:t>
      </w:r>
      <w:r w:rsidR="007527D7">
        <w:rPr>
          <w:lang w:val="ru-RU"/>
        </w:rPr>
        <w:t>ие результаты</w:t>
      </w:r>
      <w:r w:rsidR="00AA4582">
        <w:rPr>
          <w:lang w:val="ru-RU"/>
        </w:rPr>
        <w:t xml:space="preserve"> и была меньше затронута кризисом, нежели другие страны Латинской Америки. </w:t>
      </w:r>
      <w:r w:rsidR="007527D7">
        <w:rPr>
          <w:lang w:val="ru-RU"/>
        </w:rPr>
        <w:t xml:space="preserve"> </w:t>
      </w:r>
      <w:r w:rsidR="00AA4582">
        <w:rPr>
          <w:lang w:val="ru-RU"/>
        </w:rPr>
        <w:t>Это</w:t>
      </w:r>
      <w:r w:rsidR="002136D0">
        <w:rPr>
          <w:lang w:val="ru-RU"/>
        </w:rPr>
        <w:t>,</w:t>
      </w:r>
      <w:r w:rsidR="00AA4582">
        <w:rPr>
          <w:lang w:val="ru-RU"/>
        </w:rPr>
        <w:t xml:space="preserve"> главным образом</w:t>
      </w:r>
      <w:r w:rsidR="002136D0">
        <w:rPr>
          <w:lang w:val="ru-RU"/>
        </w:rPr>
        <w:t>,</w:t>
      </w:r>
      <w:r w:rsidR="00AA4582">
        <w:rPr>
          <w:lang w:val="ru-RU"/>
        </w:rPr>
        <w:t xml:space="preserve"> обусловлено стабильными экспортным</w:t>
      </w:r>
      <w:r w:rsidR="009227D7">
        <w:rPr>
          <w:lang w:val="ru-RU"/>
        </w:rPr>
        <w:t>и</w:t>
      </w:r>
      <w:r w:rsidR="00AA4582">
        <w:rPr>
          <w:lang w:val="ru-RU"/>
        </w:rPr>
        <w:t xml:space="preserve"> поставкам</w:t>
      </w:r>
      <w:r w:rsidR="007527D7">
        <w:rPr>
          <w:lang w:val="ru-RU"/>
        </w:rPr>
        <w:t>и</w:t>
      </w:r>
      <w:r w:rsidR="00AA4582">
        <w:rPr>
          <w:lang w:val="ru-RU"/>
        </w:rPr>
        <w:t xml:space="preserve"> </w:t>
      </w:r>
      <w:r w:rsidR="00046CF2">
        <w:rPr>
          <w:lang w:val="ru-RU"/>
        </w:rPr>
        <w:t xml:space="preserve">продукции </w:t>
      </w:r>
      <w:r w:rsidR="002136D0">
        <w:rPr>
          <w:lang w:val="ru-RU"/>
        </w:rPr>
        <w:t>горнодобывающе</w:t>
      </w:r>
      <w:r w:rsidR="00046CF2">
        <w:rPr>
          <w:lang w:val="ru-RU"/>
        </w:rPr>
        <w:t>го и сельскохозяйственного секторов</w:t>
      </w:r>
      <w:r w:rsidR="00AA4582">
        <w:rPr>
          <w:lang w:val="ru-RU"/>
        </w:rPr>
        <w:t xml:space="preserve">.  </w:t>
      </w:r>
    </w:p>
    <w:p w:rsidR="002136D0" w:rsidRDefault="00D06961" w:rsidP="00D06961">
      <w:pPr>
        <w:spacing w:after="240"/>
        <w:rPr>
          <w:lang w:val="ru-RU"/>
        </w:rPr>
      </w:pPr>
      <w:r w:rsidRPr="002136D0">
        <w:rPr>
          <w:lang w:val="ru-RU"/>
        </w:rPr>
        <w:t>9.</w:t>
      </w:r>
      <w:r w:rsidRPr="002136D0">
        <w:rPr>
          <w:lang w:val="ru-RU"/>
        </w:rPr>
        <w:tab/>
      </w:r>
      <w:r w:rsidR="002136D0">
        <w:rPr>
          <w:lang w:val="ru-RU"/>
        </w:rPr>
        <w:t xml:space="preserve">Отвечая на вопрос </w:t>
      </w:r>
      <w:r w:rsidR="00582E43">
        <w:rPr>
          <w:lang w:val="ru-RU"/>
        </w:rPr>
        <w:t>о том</w:t>
      </w:r>
      <w:r w:rsidR="002136D0">
        <w:rPr>
          <w:lang w:val="ru-RU"/>
        </w:rPr>
        <w:t>, какое место в будущем займет частный секто</w:t>
      </w:r>
      <w:r w:rsidR="007527D7">
        <w:rPr>
          <w:lang w:val="ru-RU"/>
        </w:rPr>
        <w:t>р в экономике Перу, г-н Вальдивь</w:t>
      </w:r>
      <w:r w:rsidR="002136D0">
        <w:rPr>
          <w:lang w:val="ru-RU"/>
        </w:rPr>
        <w:t xml:space="preserve">есо </w:t>
      </w:r>
      <w:r w:rsidR="007527D7">
        <w:rPr>
          <w:lang w:val="ru-RU"/>
        </w:rPr>
        <w:t>сообщает, что Перу стремит</w:t>
      </w:r>
      <w:r w:rsidR="00956524">
        <w:rPr>
          <w:lang w:val="ru-RU"/>
        </w:rPr>
        <w:t>ся создать частный сектор, который был бы конкурентоспособным в международном плане и</w:t>
      </w:r>
      <w:r w:rsidR="00AD6805">
        <w:rPr>
          <w:lang w:val="ru-RU"/>
        </w:rPr>
        <w:t xml:space="preserve"> в то же время</w:t>
      </w:r>
      <w:r w:rsidR="00956524">
        <w:rPr>
          <w:lang w:val="ru-RU"/>
        </w:rPr>
        <w:t xml:space="preserve"> </w:t>
      </w:r>
      <w:r w:rsidR="00AD6805">
        <w:rPr>
          <w:lang w:val="ru-RU"/>
        </w:rPr>
        <w:t>выполнял функцию движущей силы</w:t>
      </w:r>
      <w:r w:rsidR="00956524">
        <w:rPr>
          <w:lang w:val="ru-RU"/>
        </w:rPr>
        <w:t xml:space="preserve"> развития на </w:t>
      </w:r>
      <w:r w:rsidR="00582E43">
        <w:rPr>
          <w:lang w:val="ru-RU"/>
        </w:rPr>
        <w:t xml:space="preserve">национальном </w:t>
      </w:r>
      <w:r w:rsidR="00956524">
        <w:rPr>
          <w:lang w:val="ru-RU"/>
        </w:rPr>
        <w:t xml:space="preserve">уровне. </w:t>
      </w:r>
      <w:r w:rsidR="00AD6805">
        <w:rPr>
          <w:lang w:val="ru-RU"/>
        </w:rPr>
        <w:t xml:space="preserve"> </w:t>
      </w:r>
      <w:r w:rsidR="00582E43">
        <w:rPr>
          <w:lang w:val="ru-RU"/>
        </w:rPr>
        <w:t>Он объясняет, что государство</w:t>
      </w:r>
      <w:r w:rsidR="00AD6805">
        <w:rPr>
          <w:lang w:val="ru-RU"/>
        </w:rPr>
        <w:t xml:space="preserve"> не может все делать в одиночку</w:t>
      </w:r>
      <w:r w:rsidR="00582E43">
        <w:rPr>
          <w:lang w:val="ru-RU"/>
        </w:rPr>
        <w:t xml:space="preserve"> и что частный капитал играет важную роль в </w:t>
      </w:r>
      <w:r w:rsidR="00AD6805">
        <w:rPr>
          <w:lang w:val="ru-RU"/>
        </w:rPr>
        <w:t xml:space="preserve">таких </w:t>
      </w:r>
      <w:r w:rsidR="00582E43">
        <w:rPr>
          <w:lang w:val="ru-RU"/>
        </w:rPr>
        <w:t xml:space="preserve">проектах </w:t>
      </w:r>
      <w:r w:rsidR="00AD6805">
        <w:rPr>
          <w:lang w:val="ru-RU"/>
        </w:rPr>
        <w:t>развития</w:t>
      </w:r>
      <w:r w:rsidR="00582E43">
        <w:rPr>
          <w:lang w:val="ru-RU"/>
        </w:rPr>
        <w:t xml:space="preserve">, как </w:t>
      </w:r>
      <w:r w:rsidR="00AD6805">
        <w:rPr>
          <w:lang w:val="ru-RU"/>
        </w:rPr>
        <w:t>модернизация</w:t>
      </w:r>
      <w:r w:rsidR="00582E43">
        <w:rPr>
          <w:lang w:val="ru-RU"/>
        </w:rPr>
        <w:t xml:space="preserve"> дорожной сети.</w:t>
      </w:r>
      <w:r w:rsidR="004A58C1">
        <w:rPr>
          <w:lang w:val="ru-RU"/>
        </w:rPr>
        <w:t xml:space="preserve"> Он напоминает, что н</w:t>
      </w:r>
      <w:r w:rsidR="000B24FB">
        <w:rPr>
          <w:lang w:val="ru-RU"/>
        </w:rPr>
        <w:t>едавний</w:t>
      </w:r>
      <w:r w:rsidR="00AD6805">
        <w:rPr>
          <w:lang w:val="ru-RU"/>
        </w:rPr>
        <w:t xml:space="preserve"> проект строительства </w:t>
      </w:r>
      <w:r w:rsidR="004A58C1">
        <w:rPr>
          <w:lang w:val="ru-RU"/>
        </w:rPr>
        <w:t>дороги</w:t>
      </w:r>
      <w:r w:rsidR="00AD6805">
        <w:rPr>
          <w:lang w:val="ru-RU"/>
        </w:rPr>
        <w:t xml:space="preserve"> </w:t>
      </w:r>
      <w:r w:rsidR="004A58C1">
        <w:rPr>
          <w:lang w:val="ru-RU"/>
        </w:rPr>
        <w:t xml:space="preserve">протяженностью </w:t>
      </w:r>
      <w:smartTag w:uri="urn:schemas-microsoft-com:office:smarttags" w:element="metricconverter">
        <w:smartTagPr>
          <w:attr w:name="ProductID" w:val="135 км"/>
        </w:smartTagPr>
        <w:r w:rsidR="004A58C1">
          <w:rPr>
            <w:lang w:val="ru-RU"/>
          </w:rPr>
          <w:t>135 км</w:t>
        </w:r>
      </w:smartTag>
      <w:r w:rsidR="004A58C1">
        <w:rPr>
          <w:lang w:val="ru-RU"/>
        </w:rPr>
        <w:t xml:space="preserve"> в лесах Амазонки</w:t>
      </w:r>
      <w:r w:rsidR="00717782">
        <w:rPr>
          <w:lang w:val="ru-RU"/>
        </w:rPr>
        <w:t xml:space="preserve">, </w:t>
      </w:r>
      <w:r w:rsidR="00AD6805">
        <w:rPr>
          <w:lang w:val="ru-RU"/>
        </w:rPr>
        <w:t>обошелся в</w:t>
      </w:r>
      <w:r w:rsidR="00717782">
        <w:rPr>
          <w:lang w:val="ru-RU"/>
        </w:rPr>
        <w:t xml:space="preserve"> 200 млн. долларов – сумм</w:t>
      </w:r>
      <w:r w:rsidR="00046CF2">
        <w:rPr>
          <w:lang w:val="ru-RU"/>
        </w:rPr>
        <w:t>а</w:t>
      </w:r>
      <w:r w:rsidR="00AD6805">
        <w:rPr>
          <w:lang w:val="ru-RU"/>
        </w:rPr>
        <w:t>,</w:t>
      </w:r>
      <w:r w:rsidR="00717782">
        <w:rPr>
          <w:lang w:val="ru-RU"/>
        </w:rPr>
        <w:t xml:space="preserve"> намного превосходящ</w:t>
      </w:r>
      <w:r w:rsidR="00046CF2">
        <w:rPr>
          <w:lang w:val="ru-RU"/>
        </w:rPr>
        <w:t>ая</w:t>
      </w:r>
      <w:r w:rsidR="00717782">
        <w:rPr>
          <w:lang w:val="ru-RU"/>
        </w:rPr>
        <w:t xml:space="preserve"> ту, </w:t>
      </w:r>
      <w:r w:rsidR="00AD6805">
        <w:rPr>
          <w:lang w:val="ru-RU"/>
        </w:rPr>
        <w:t>которую</w:t>
      </w:r>
      <w:r w:rsidR="00717782">
        <w:rPr>
          <w:lang w:val="ru-RU"/>
        </w:rPr>
        <w:t xml:space="preserve"> могло себе</w:t>
      </w:r>
      <w:r w:rsidR="00AD6805">
        <w:rPr>
          <w:lang w:val="ru-RU"/>
        </w:rPr>
        <w:t xml:space="preserve"> позволить правительство Перу.</w:t>
      </w:r>
      <w:r w:rsidR="004A58C1">
        <w:rPr>
          <w:lang w:val="ru-RU"/>
        </w:rPr>
        <w:t xml:space="preserve"> </w:t>
      </w:r>
      <w:r w:rsidR="00AD6805">
        <w:rPr>
          <w:lang w:val="ru-RU"/>
        </w:rPr>
        <w:t xml:space="preserve"> </w:t>
      </w:r>
      <w:r w:rsidR="00717782">
        <w:rPr>
          <w:lang w:val="ru-RU"/>
        </w:rPr>
        <w:t>Тем не менее, оно продолжает активно действовать в рамках своих прерогатив в области развития, как это показывает государственное финансирование к</w:t>
      </w:r>
      <w:r w:rsidR="00332643">
        <w:rPr>
          <w:lang w:val="ru-RU"/>
        </w:rPr>
        <w:t>а</w:t>
      </w:r>
      <w:r w:rsidR="00717782">
        <w:rPr>
          <w:lang w:val="ru-RU"/>
        </w:rPr>
        <w:t xml:space="preserve">мпании по борьбе с неграмотностью, направленной на </w:t>
      </w:r>
      <w:r w:rsidR="000B24FB">
        <w:rPr>
          <w:lang w:val="ru-RU"/>
        </w:rPr>
        <w:t>полную ликвидацию неграмотности к 2011 году.</w:t>
      </w:r>
    </w:p>
    <w:p w:rsidR="000B24FB" w:rsidRDefault="00D06961" w:rsidP="00D06961">
      <w:pPr>
        <w:spacing w:after="240"/>
        <w:rPr>
          <w:lang w:val="ru-RU"/>
        </w:rPr>
      </w:pPr>
      <w:r w:rsidRPr="000B24FB">
        <w:rPr>
          <w:lang w:val="ru-RU"/>
        </w:rPr>
        <w:t>10.</w:t>
      </w:r>
      <w:r w:rsidRPr="000B24FB">
        <w:rPr>
          <w:lang w:val="ru-RU"/>
        </w:rPr>
        <w:tab/>
      </w:r>
      <w:r w:rsidR="000B24FB">
        <w:rPr>
          <w:lang w:val="ru-RU"/>
        </w:rPr>
        <w:t xml:space="preserve">Государство Перу также полно решимости создать открытую экономику, которая была бы интегрирована в мировую </w:t>
      </w:r>
      <w:r w:rsidR="00627006">
        <w:rPr>
          <w:lang w:val="ru-RU"/>
        </w:rPr>
        <w:t xml:space="preserve">и региональную </w:t>
      </w:r>
      <w:r w:rsidR="000B24FB">
        <w:rPr>
          <w:lang w:val="ru-RU"/>
        </w:rPr>
        <w:t>экономику</w:t>
      </w:r>
      <w:r w:rsidR="00627006">
        <w:rPr>
          <w:lang w:val="ru-RU"/>
        </w:rPr>
        <w:t xml:space="preserve">. </w:t>
      </w:r>
      <w:r w:rsidR="003722D7">
        <w:rPr>
          <w:lang w:val="ru-RU"/>
        </w:rPr>
        <w:t xml:space="preserve"> </w:t>
      </w:r>
      <w:r w:rsidR="00627006">
        <w:rPr>
          <w:lang w:val="ru-RU"/>
        </w:rPr>
        <w:t>Он напоминает, что после двух мировых войн, которые потрясли Европу в ХХ веке, несколько стран (Франция, Германия, Италия и страны Бенилюкса) создали Европейское объединение угля и стали (ЕКОС) – первое наднациональное сообщество Европы</w:t>
      </w:r>
      <w:r w:rsidR="00AD6805">
        <w:rPr>
          <w:lang w:val="ru-RU"/>
        </w:rPr>
        <w:t>,</w:t>
      </w:r>
      <w:r w:rsidR="00212A26">
        <w:rPr>
          <w:lang w:val="ru-RU"/>
        </w:rPr>
        <w:t xml:space="preserve"> – подписав 18 апреля 1951 года Парижский договор. </w:t>
      </w:r>
      <w:r w:rsidR="003722D7">
        <w:rPr>
          <w:lang w:val="ru-RU"/>
        </w:rPr>
        <w:t xml:space="preserve"> </w:t>
      </w:r>
      <w:r w:rsidR="00212A26">
        <w:rPr>
          <w:lang w:val="ru-RU"/>
        </w:rPr>
        <w:t>Несмотря на то что Латинская Америка не сумела создать до сего дня континентального объединения, эта идея может быть вновь подхвачена и конкретизирована в рамках соглашения об использовании водных и энергетических ресурсов Амазон</w:t>
      </w:r>
      <w:r w:rsidR="00AD5CDD" w:rsidRPr="00AD5CDD">
        <w:rPr>
          <w:lang w:val="ru-RU"/>
        </w:rPr>
        <w:t>и</w:t>
      </w:r>
      <w:r w:rsidR="00212A26">
        <w:rPr>
          <w:lang w:val="ru-RU"/>
        </w:rPr>
        <w:t>и.</w:t>
      </w:r>
    </w:p>
    <w:p w:rsidR="007B1F65" w:rsidRDefault="00D06961" w:rsidP="00D06961">
      <w:pPr>
        <w:spacing w:after="240"/>
        <w:rPr>
          <w:lang w:val="ru-RU"/>
        </w:rPr>
      </w:pPr>
      <w:r w:rsidRPr="007B1F65">
        <w:rPr>
          <w:lang w:val="ru-RU"/>
        </w:rPr>
        <w:t>11.</w:t>
      </w:r>
      <w:r w:rsidRPr="007B1F65">
        <w:rPr>
          <w:lang w:val="ru-RU"/>
        </w:rPr>
        <w:tab/>
      </w:r>
      <w:r w:rsidR="00FA0866">
        <w:rPr>
          <w:lang w:val="ru-RU"/>
        </w:rPr>
        <w:t>Что касается роли</w:t>
      </w:r>
      <w:r w:rsidR="007B1F65">
        <w:rPr>
          <w:lang w:val="ru-RU"/>
        </w:rPr>
        <w:t xml:space="preserve"> </w:t>
      </w:r>
      <w:r w:rsidR="00486B8C">
        <w:rPr>
          <w:lang w:val="ru-RU"/>
        </w:rPr>
        <w:t>коренных</w:t>
      </w:r>
      <w:r w:rsidR="007B1F65">
        <w:rPr>
          <w:lang w:val="ru-RU"/>
        </w:rPr>
        <w:t xml:space="preserve"> народов</w:t>
      </w:r>
      <w:r w:rsidR="00AD6805">
        <w:rPr>
          <w:lang w:val="ru-RU"/>
        </w:rPr>
        <w:t xml:space="preserve"> в развитии страны, </w:t>
      </w:r>
      <w:r w:rsidR="00AD5CDD">
        <w:rPr>
          <w:lang w:val="ru-RU"/>
        </w:rPr>
        <w:t xml:space="preserve">то </w:t>
      </w:r>
      <w:r w:rsidR="00AD6805">
        <w:rPr>
          <w:lang w:val="ru-RU"/>
        </w:rPr>
        <w:t>г-н Вальдивь</w:t>
      </w:r>
      <w:r w:rsidR="007B1F65">
        <w:rPr>
          <w:lang w:val="ru-RU"/>
        </w:rPr>
        <w:t>есо напоминает о пр</w:t>
      </w:r>
      <w:r w:rsidR="00CE10FD">
        <w:rPr>
          <w:lang w:val="ru-RU"/>
        </w:rPr>
        <w:t>иверженности</w:t>
      </w:r>
      <w:r w:rsidR="007B1F65">
        <w:rPr>
          <w:lang w:val="ru-RU"/>
        </w:rPr>
        <w:t xml:space="preserve"> государства </w:t>
      </w:r>
      <w:r w:rsidR="00AD5CDD">
        <w:rPr>
          <w:lang w:val="ru-RU"/>
        </w:rPr>
        <w:t>делу соблюдения</w:t>
      </w:r>
      <w:r w:rsidR="00CE10FD">
        <w:rPr>
          <w:lang w:val="ru-RU"/>
        </w:rPr>
        <w:t xml:space="preserve"> </w:t>
      </w:r>
      <w:r w:rsidR="00CE10FD" w:rsidRPr="00FA7F12">
        <w:rPr>
          <w:lang w:val="ru-RU"/>
        </w:rPr>
        <w:t>земельны</w:t>
      </w:r>
      <w:r w:rsidR="00AD5CDD" w:rsidRPr="00FA7F12">
        <w:rPr>
          <w:lang w:val="ru-RU"/>
        </w:rPr>
        <w:t>х</w:t>
      </w:r>
      <w:r w:rsidR="00CE10FD" w:rsidRPr="00FA7F12">
        <w:rPr>
          <w:lang w:val="ru-RU"/>
        </w:rPr>
        <w:t xml:space="preserve"> прав</w:t>
      </w:r>
      <w:r w:rsidR="00CE10FD">
        <w:rPr>
          <w:lang w:val="ru-RU"/>
        </w:rPr>
        <w:t xml:space="preserve"> </w:t>
      </w:r>
      <w:r w:rsidR="00486B8C">
        <w:rPr>
          <w:lang w:val="ru-RU"/>
        </w:rPr>
        <w:t>коре</w:t>
      </w:r>
      <w:r w:rsidR="00CE10FD">
        <w:rPr>
          <w:lang w:val="ru-RU"/>
        </w:rPr>
        <w:t>нных народов</w:t>
      </w:r>
      <w:r w:rsidR="00FD73E0">
        <w:rPr>
          <w:lang w:val="ru-RU"/>
        </w:rPr>
        <w:t xml:space="preserve"> на их исконных землях</w:t>
      </w:r>
      <w:r w:rsidR="00AD5CDD">
        <w:rPr>
          <w:lang w:val="ru-RU"/>
        </w:rPr>
        <w:t>, как это предусмотрено Конституцией</w:t>
      </w:r>
      <w:r w:rsidR="00FD73E0">
        <w:rPr>
          <w:lang w:val="ru-RU"/>
        </w:rPr>
        <w:t xml:space="preserve">. </w:t>
      </w:r>
      <w:r w:rsidR="007B1F65">
        <w:rPr>
          <w:lang w:val="ru-RU"/>
        </w:rPr>
        <w:t xml:space="preserve"> </w:t>
      </w:r>
      <w:r w:rsidR="00F61E6B">
        <w:rPr>
          <w:lang w:val="ru-RU"/>
        </w:rPr>
        <w:t>В Перу насчитывается более 60 м</w:t>
      </w:r>
      <w:r w:rsidR="00AD5CDD">
        <w:rPr>
          <w:lang w:val="ru-RU"/>
        </w:rPr>
        <w:t>иллионов</w:t>
      </w:r>
      <w:r w:rsidR="00F61E6B">
        <w:rPr>
          <w:lang w:val="ru-RU"/>
        </w:rPr>
        <w:t xml:space="preserve"> гектаров земельных угодий, из которых более четверти </w:t>
      </w:r>
      <w:r w:rsidR="00DE0F4A">
        <w:rPr>
          <w:lang w:val="ru-RU"/>
        </w:rPr>
        <w:t xml:space="preserve">принадлежат </w:t>
      </w:r>
      <w:r w:rsidR="00486B8C">
        <w:rPr>
          <w:lang w:val="ru-RU"/>
        </w:rPr>
        <w:t>коренным</w:t>
      </w:r>
      <w:r w:rsidR="00DE0F4A">
        <w:rPr>
          <w:lang w:val="ru-RU"/>
        </w:rPr>
        <w:t xml:space="preserve"> народам</w:t>
      </w:r>
      <w:r w:rsidR="00AD5CDD">
        <w:rPr>
          <w:lang w:val="ru-RU"/>
        </w:rPr>
        <w:t xml:space="preserve">; при этом следует отметить, что </w:t>
      </w:r>
      <w:r w:rsidR="00DE0F4A">
        <w:rPr>
          <w:lang w:val="ru-RU"/>
        </w:rPr>
        <w:t xml:space="preserve">за последние годы </w:t>
      </w:r>
      <w:r w:rsidR="00AD5CDD">
        <w:rPr>
          <w:lang w:val="ru-RU"/>
        </w:rPr>
        <w:t xml:space="preserve">в области </w:t>
      </w:r>
      <w:r w:rsidR="00AD5CDD" w:rsidRPr="00FA7F12">
        <w:rPr>
          <w:lang w:val="ru-RU"/>
        </w:rPr>
        <w:t>земельного права</w:t>
      </w:r>
      <w:r w:rsidR="00AD5CDD">
        <w:rPr>
          <w:lang w:val="ru-RU"/>
        </w:rPr>
        <w:t xml:space="preserve"> коренных народов </w:t>
      </w:r>
      <w:r w:rsidR="00F61E6B">
        <w:rPr>
          <w:lang w:val="ru-RU"/>
        </w:rPr>
        <w:t>был достигнут существенный прогресс</w:t>
      </w:r>
      <w:r w:rsidR="00DE0F4A">
        <w:rPr>
          <w:lang w:val="ru-RU"/>
        </w:rPr>
        <w:t xml:space="preserve">. </w:t>
      </w:r>
      <w:r w:rsidR="00AD5CDD">
        <w:rPr>
          <w:lang w:val="ru-RU"/>
        </w:rPr>
        <w:t xml:space="preserve"> Г-н Вальдив</w:t>
      </w:r>
      <w:r w:rsidR="00AD6805">
        <w:rPr>
          <w:lang w:val="ru-RU"/>
        </w:rPr>
        <w:t>ь</w:t>
      </w:r>
      <w:r w:rsidR="00AD5CDD">
        <w:rPr>
          <w:lang w:val="ru-RU"/>
        </w:rPr>
        <w:t>е</w:t>
      </w:r>
      <w:r w:rsidR="00AD6805">
        <w:rPr>
          <w:lang w:val="ru-RU"/>
        </w:rPr>
        <w:t>с</w:t>
      </w:r>
      <w:r w:rsidR="00DE0F4A">
        <w:rPr>
          <w:lang w:val="ru-RU"/>
        </w:rPr>
        <w:t xml:space="preserve">о признает, что определенные законодательные </w:t>
      </w:r>
      <w:r w:rsidR="00AD5CDD">
        <w:rPr>
          <w:lang w:val="ru-RU"/>
        </w:rPr>
        <w:t>акты</w:t>
      </w:r>
      <w:r w:rsidR="00DE0F4A">
        <w:rPr>
          <w:lang w:val="ru-RU"/>
        </w:rPr>
        <w:t>, касающиеся использования некоторых земель</w:t>
      </w:r>
      <w:r w:rsidR="00FA7F12">
        <w:rPr>
          <w:lang w:val="ru-RU"/>
        </w:rPr>
        <w:t>,</w:t>
      </w:r>
      <w:r w:rsidR="00AD5CDD">
        <w:rPr>
          <w:lang w:val="ru-RU"/>
        </w:rPr>
        <w:t xml:space="preserve"> были приняты</w:t>
      </w:r>
      <w:r w:rsidR="00DE0F4A">
        <w:rPr>
          <w:lang w:val="ru-RU"/>
        </w:rPr>
        <w:t xml:space="preserve">, но он подчеркивает, что </w:t>
      </w:r>
      <w:r w:rsidR="008717E8">
        <w:rPr>
          <w:lang w:val="ru-RU"/>
        </w:rPr>
        <w:t>земли,</w:t>
      </w:r>
      <w:r w:rsidR="00AD5CDD">
        <w:rPr>
          <w:lang w:val="ru-RU"/>
        </w:rPr>
        <w:t xml:space="preserve"> на которые распространяются </w:t>
      </w:r>
      <w:r w:rsidR="008717E8">
        <w:rPr>
          <w:lang w:val="ru-RU"/>
        </w:rPr>
        <w:t>эти</w:t>
      </w:r>
      <w:r w:rsidR="00AD5CDD">
        <w:rPr>
          <w:lang w:val="ru-RU"/>
        </w:rPr>
        <w:t xml:space="preserve"> акты, принадлежат г</w:t>
      </w:r>
      <w:r w:rsidR="008717E8">
        <w:rPr>
          <w:lang w:val="ru-RU"/>
        </w:rPr>
        <w:t>осударству и ни в коем случае не являются</w:t>
      </w:r>
      <w:r w:rsidR="00AD5CDD">
        <w:rPr>
          <w:lang w:val="ru-RU"/>
        </w:rPr>
        <w:t>, вопреки утверждениям прессы,</w:t>
      </w:r>
      <w:r w:rsidR="008717E8">
        <w:rPr>
          <w:lang w:val="ru-RU"/>
        </w:rPr>
        <w:t xml:space="preserve"> природоохранными территориями</w:t>
      </w:r>
      <w:r w:rsidR="00486B8C">
        <w:rPr>
          <w:lang w:val="ru-RU"/>
        </w:rPr>
        <w:t xml:space="preserve"> или землями коренных народов</w:t>
      </w:r>
      <w:r w:rsidR="00BD4890">
        <w:rPr>
          <w:lang w:val="ru-RU"/>
        </w:rPr>
        <w:t>.</w:t>
      </w:r>
      <w:r w:rsidR="008717E8">
        <w:rPr>
          <w:lang w:val="ru-RU"/>
        </w:rPr>
        <w:t xml:space="preserve"> </w:t>
      </w:r>
      <w:r w:rsidR="00467BF2">
        <w:rPr>
          <w:lang w:val="ru-RU"/>
        </w:rPr>
        <w:t xml:space="preserve"> </w:t>
      </w:r>
      <w:r w:rsidR="00BD4890">
        <w:rPr>
          <w:lang w:val="ru-RU"/>
        </w:rPr>
        <w:t>Государство Перу</w:t>
      </w:r>
      <w:r w:rsidR="00467BF2">
        <w:rPr>
          <w:lang w:val="ru-RU"/>
        </w:rPr>
        <w:t xml:space="preserve">, будучи </w:t>
      </w:r>
      <w:r w:rsidR="00BD4890">
        <w:rPr>
          <w:lang w:val="ru-RU"/>
        </w:rPr>
        <w:t>убеждено</w:t>
      </w:r>
      <w:r w:rsidR="00467BF2">
        <w:rPr>
          <w:lang w:val="ru-RU"/>
        </w:rPr>
        <w:t xml:space="preserve"> в том</w:t>
      </w:r>
      <w:r w:rsidR="00BD4890">
        <w:rPr>
          <w:lang w:val="ru-RU"/>
        </w:rPr>
        <w:t xml:space="preserve">, что </w:t>
      </w:r>
      <w:r w:rsidR="00467BF2">
        <w:rPr>
          <w:lang w:val="ru-RU"/>
        </w:rPr>
        <w:t>оно имеет полное право</w:t>
      </w:r>
      <w:r w:rsidR="00BD4890">
        <w:rPr>
          <w:lang w:val="ru-RU"/>
        </w:rPr>
        <w:t xml:space="preserve"> разреш</w:t>
      </w:r>
      <w:r w:rsidR="00FA0866">
        <w:rPr>
          <w:lang w:val="ru-RU"/>
        </w:rPr>
        <w:t>и</w:t>
      </w:r>
      <w:r w:rsidR="00BD4890">
        <w:rPr>
          <w:lang w:val="ru-RU"/>
        </w:rPr>
        <w:t>ть частное инвестирование на земл</w:t>
      </w:r>
      <w:r w:rsidR="00FA0866">
        <w:rPr>
          <w:lang w:val="ru-RU"/>
        </w:rPr>
        <w:t>е</w:t>
      </w:r>
      <w:r w:rsidR="00BD4890">
        <w:rPr>
          <w:lang w:val="ru-RU"/>
        </w:rPr>
        <w:t>, котор</w:t>
      </w:r>
      <w:r w:rsidR="00FA0866">
        <w:rPr>
          <w:lang w:val="ru-RU"/>
        </w:rPr>
        <w:t>ая</w:t>
      </w:r>
      <w:r w:rsidR="00BD4890">
        <w:rPr>
          <w:lang w:val="ru-RU"/>
        </w:rPr>
        <w:t xml:space="preserve"> ему принадлеж</w:t>
      </w:r>
      <w:r w:rsidR="00FA0866">
        <w:rPr>
          <w:lang w:val="ru-RU"/>
        </w:rPr>
        <w:t>и</w:t>
      </w:r>
      <w:r w:rsidR="00BD4890">
        <w:rPr>
          <w:lang w:val="ru-RU"/>
        </w:rPr>
        <w:t>т, намере</w:t>
      </w:r>
      <w:r w:rsidR="00467BF2">
        <w:rPr>
          <w:lang w:val="ru-RU"/>
        </w:rPr>
        <w:t>но</w:t>
      </w:r>
      <w:r w:rsidR="00BD4890">
        <w:rPr>
          <w:lang w:val="ru-RU"/>
        </w:rPr>
        <w:t xml:space="preserve"> начать процесс </w:t>
      </w:r>
      <w:r w:rsidR="00FA7F12">
        <w:rPr>
          <w:lang w:val="ru-RU"/>
        </w:rPr>
        <w:t>капиталовложений</w:t>
      </w:r>
      <w:r w:rsidR="00BD4890">
        <w:rPr>
          <w:lang w:val="ru-RU"/>
        </w:rPr>
        <w:t xml:space="preserve"> в лесовосстановление восьми миллионов гектар</w:t>
      </w:r>
      <w:r w:rsidR="00467BF2">
        <w:rPr>
          <w:lang w:val="ru-RU"/>
        </w:rPr>
        <w:t>ов</w:t>
      </w:r>
      <w:r w:rsidR="00BD4890">
        <w:rPr>
          <w:lang w:val="ru-RU"/>
        </w:rPr>
        <w:t xml:space="preserve"> </w:t>
      </w:r>
      <w:r w:rsidR="00FA0866">
        <w:rPr>
          <w:lang w:val="ru-RU"/>
        </w:rPr>
        <w:t>обезлесенных</w:t>
      </w:r>
      <w:r w:rsidR="00BD4890">
        <w:rPr>
          <w:lang w:val="ru-RU"/>
        </w:rPr>
        <w:t xml:space="preserve"> </w:t>
      </w:r>
      <w:r w:rsidR="00FA0866">
        <w:rPr>
          <w:lang w:val="ru-RU"/>
        </w:rPr>
        <w:t>земель</w:t>
      </w:r>
      <w:r w:rsidR="00BD4890">
        <w:rPr>
          <w:lang w:val="ru-RU"/>
        </w:rPr>
        <w:t xml:space="preserve"> Амазонии</w:t>
      </w:r>
      <w:r w:rsidR="00467BF2">
        <w:rPr>
          <w:lang w:val="ru-RU"/>
        </w:rPr>
        <w:t xml:space="preserve"> – п</w:t>
      </w:r>
      <w:r w:rsidR="00BD4890">
        <w:rPr>
          <w:lang w:val="ru-RU"/>
        </w:rPr>
        <w:t>роект, в котором коренные народы, проживающие в регион</w:t>
      </w:r>
      <w:r w:rsidR="00FA0866">
        <w:rPr>
          <w:lang w:val="ru-RU"/>
        </w:rPr>
        <w:t>е</w:t>
      </w:r>
      <w:r w:rsidR="00BD4890">
        <w:rPr>
          <w:lang w:val="ru-RU"/>
        </w:rPr>
        <w:t xml:space="preserve">, </w:t>
      </w:r>
      <w:r w:rsidR="00467BF2">
        <w:rPr>
          <w:lang w:val="ru-RU"/>
        </w:rPr>
        <w:t xml:space="preserve">принимают всестороннее </w:t>
      </w:r>
      <w:r w:rsidR="00BD4890">
        <w:rPr>
          <w:lang w:val="ru-RU"/>
        </w:rPr>
        <w:t>участ</w:t>
      </w:r>
      <w:r w:rsidR="00467BF2">
        <w:rPr>
          <w:lang w:val="ru-RU"/>
        </w:rPr>
        <w:t>ие</w:t>
      </w:r>
      <w:r w:rsidR="00BD4890">
        <w:rPr>
          <w:lang w:val="ru-RU"/>
        </w:rPr>
        <w:t>.</w:t>
      </w:r>
    </w:p>
    <w:p w:rsidR="00E426AE" w:rsidRDefault="00D06961" w:rsidP="00D06961">
      <w:pPr>
        <w:spacing w:after="240"/>
        <w:rPr>
          <w:lang w:val="ru-RU"/>
        </w:rPr>
      </w:pPr>
      <w:r w:rsidRPr="00E426AE">
        <w:rPr>
          <w:lang w:val="ru-RU"/>
        </w:rPr>
        <w:t>12.</w:t>
      </w:r>
      <w:r w:rsidRPr="00E426AE">
        <w:rPr>
          <w:lang w:val="ru-RU"/>
        </w:rPr>
        <w:tab/>
      </w:r>
      <w:r w:rsidR="00FA0866">
        <w:rPr>
          <w:lang w:val="ru-RU"/>
        </w:rPr>
        <w:t>Что</w:t>
      </w:r>
      <w:r w:rsidR="00FA0866" w:rsidRPr="00E426AE">
        <w:rPr>
          <w:lang w:val="ru-RU"/>
        </w:rPr>
        <w:t xml:space="preserve"> </w:t>
      </w:r>
      <w:r w:rsidR="00FA0866">
        <w:rPr>
          <w:lang w:val="ru-RU"/>
        </w:rPr>
        <w:t>касается</w:t>
      </w:r>
      <w:r w:rsidR="00E426AE">
        <w:rPr>
          <w:lang w:val="ru-RU"/>
        </w:rPr>
        <w:t xml:space="preserve"> событий в Багуа 6 июня 2009 года, в результате которых среди коренного населения и полиции п</w:t>
      </w:r>
      <w:r w:rsidR="00467BF2">
        <w:rPr>
          <w:lang w:val="ru-RU"/>
        </w:rPr>
        <w:t xml:space="preserve">огибло 34 человека, </w:t>
      </w:r>
      <w:r w:rsidR="0041120B">
        <w:rPr>
          <w:lang w:val="ru-RU"/>
        </w:rPr>
        <w:t xml:space="preserve">то </w:t>
      </w:r>
      <w:r w:rsidR="00467BF2">
        <w:rPr>
          <w:lang w:val="ru-RU"/>
        </w:rPr>
        <w:t>г-н Вальдивь</w:t>
      </w:r>
      <w:r w:rsidR="00E426AE">
        <w:rPr>
          <w:lang w:val="ru-RU"/>
        </w:rPr>
        <w:t xml:space="preserve">есо напоминает, что во время столкновений с амазонскими </w:t>
      </w:r>
      <w:r w:rsidR="00467BF2">
        <w:rPr>
          <w:lang w:val="ru-RU"/>
        </w:rPr>
        <w:t>этническими группами</w:t>
      </w:r>
      <w:r w:rsidR="00E426AE">
        <w:rPr>
          <w:lang w:val="ru-RU"/>
        </w:rPr>
        <w:t xml:space="preserve"> на севере страны погибло 24 </w:t>
      </w:r>
      <w:r w:rsidR="00467BF2">
        <w:rPr>
          <w:lang w:val="ru-RU"/>
        </w:rPr>
        <w:t>сотрудника</w:t>
      </w:r>
      <w:r w:rsidR="00E426AE">
        <w:rPr>
          <w:lang w:val="ru-RU"/>
        </w:rPr>
        <w:t xml:space="preserve"> полиции, которые участвовали в операци</w:t>
      </w:r>
      <w:r w:rsidR="0041120B">
        <w:rPr>
          <w:lang w:val="ru-RU"/>
        </w:rPr>
        <w:t>ях</w:t>
      </w:r>
      <w:r w:rsidR="00E426AE">
        <w:rPr>
          <w:lang w:val="ru-RU"/>
        </w:rPr>
        <w:t xml:space="preserve"> по обеспечени</w:t>
      </w:r>
      <w:r w:rsidR="0062211F">
        <w:rPr>
          <w:lang w:val="ru-RU"/>
        </w:rPr>
        <w:t>ю</w:t>
      </w:r>
      <w:r w:rsidR="00E426AE">
        <w:rPr>
          <w:lang w:val="ru-RU"/>
        </w:rPr>
        <w:t xml:space="preserve"> безопасности на дорогах. Он </w:t>
      </w:r>
      <w:r w:rsidR="0041120B">
        <w:rPr>
          <w:lang w:val="ru-RU"/>
        </w:rPr>
        <w:t>хотел бы надея</w:t>
      </w:r>
      <w:r w:rsidR="00E426AE">
        <w:rPr>
          <w:lang w:val="ru-RU"/>
        </w:rPr>
        <w:t>т</w:t>
      </w:r>
      <w:r w:rsidR="0041120B">
        <w:rPr>
          <w:lang w:val="ru-RU"/>
        </w:rPr>
        <w:t>ь</w:t>
      </w:r>
      <w:r w:rsidR="00E426AE">
        <w:rPr>
          <w:lang w:val="ru-RU"/>
        </w:rPr>
        <w:t xml:space="preserve">ся, что </w:t>
      </w:r>
      <w:r w:rsidR="0041120B">
        <w:rPr>
          <w:lang w:val="ru-RU"/>
        </w:rPr>
        <w:t xml:space="preserve">Комитет учтет </w:t>
      </w:r>
      <w:r w:rsidR="00E426AE">
        <w:rPr>
          <w:lang w:val="ru-RU"/>
        </w:rPr>
        <w:t xml:space="preserve">тот факт, что коренные общины на севере страны, которые проявили свое недовольство законом, разрешающим эксплуатацию некоторых </w:t>
      </w:r>
      <w:r w:rsidR="0062211F">
        <w:rPr>
          <w:lang w:val="ru-RU"/>
        </w:rPr>
        <w:t>земель</w:t>
      </w:r>
      <w:r w:rsidR="00E426AE">
        <w:rPr>
          <w:lang w:val="ru-RU"/>
        </w:rPr>
        <w:t xml:space="preserve"> в регионе, были использованы в политических целях. </w:t>
      </w:r>
      <w:r w:rsidR="0062211F">
        <w:rPr>
          <w:lang w:val="ru-RU"/>
        </w:rPr>
        <w:t xml:space="preserve">Некоторые лица сообщили коренным жителям, что целью этого закона является приватизация их земель и передача их природных ресурсов иностранным компаниям, что является неправдой, хотя многие из них поверили в это. Таким образом, </w:t>
      </w:r>
      <w:r w:rsidR="00BF5210">
        <w:rPr>
          <w:lang w:val="ru-RU"/>
        </w:rPr>
        <w:t>некоторые</w:t>
      </w:r>
      <w:r w:rsidR="0062211F">
        <w:rPr>
          <w:lang w:val="ru-RU"/>
        </w:rPr>
        <w:t xml:space="preserve"> лица воспользовались их не</w:t>
      </w:r>
      <w:r w:rsidR="0041120B">
        <w:rPr>
          <w:lang w:val="ru-RU"/>
        </w:rPr>
        <w:t>знанием</w:t>
      </w:r>
      <w:r w:rsidR="0062211F">
        <w:rPr>
          <w:lang w:val="ru-RU"/>
        </w:rPr>
        <w:t>, чтобы создать ситуацию</w:t>
      </w:r>
      <w:r w:rsidR="0041120B">
        <w:rPr>
          <w:lang w:val="ru-RU"/>
        </w:rPr>
        <w:t xml:space="preserve"> конфронтации и </w:t>
      </w:r>
      <w:r w:rsidR="00BF5210">
        <w:rPr>
          <w:lang w:val="ru-RU"/>
        </w:rPr>
        <w:t>насили</w:t>
      </w:r>
      <w:r w:rsidR="0041120B">
        <w:rPr>
          <w:lang w:val="ru-RU"/>
        </w:rPr>
        <w:t>я</w:t>
      </w:r>
      <w:r w:rsidR="00BF5210">
        <w:rPr>
          <w:lang w:val="ru-RU"/>
        </w:rPr>
        <w:t>. Представитель движения сопротивления коренных народов Альберто Пизанго покинул стол переговоров по прич</w:t>
      </w:r>
      <w:r w:rsidR="0041120B">
        <w:rPr>
          <w:lang w:val="ru-RU"/>
        </w:rPr>
        <w:t>ине оказанного на него давления;</w:t>
      </w:r>
      <w:r w:rsidR="00BF5210">
        <w:rPr>
          <w:lang w:val="ru-RU"/>
        </w:rPr>
        <w:t xml:space="preserve"> </w:t>
      </w:r>
      <w:r w:rsidR="00CF5431">
        <w:rPr>
          <w:lang w:val="ru-RU"/>
        </w:rPr>
        <w:t xml:space="preserve"> </w:t>
      </w:r>
      <w:r w:rsidR="00BF5210">
        <w:rPr>
          <w:lang w:val="ru-RU"/>
        </w:rPr>
        <w:t>в конфликт</w:t>
      </w:r>
      <w:r w:rsidR="0041120B" w:rsidRPr="0041120B">
        <w:rPr>
          <w:lang w:val="ru-RU"/>
        </w:rPr>
        <w:t xml:space="preserve"> </w:t>
      </w:r>
      <w:r w:rsidR="0041120B">
        <w:rPr>
          <w:lang w:val="ru-RU"/>
        </w:rPr>
        <w:t>вмешалась даже католическая церковь</w:t>
      </w:r>
      <w:r w:rsidR="00BF5210">
        <w:rPr>
          <w:lang w:val="ru-RU"/>
        </w:rPr>
        <w:t>.</w:t>
      </w:r>
      <w:r w:rsidR="00160AD3">
        <w:rPr>
          <w:lang w:val="ru-RU"/>
        </w:rPr>
        <w:t xml:space="preserve"> </w:t>
      </w:r>
      <w:r w:rsidR="0041120B">
        <w:rPr>
          <w:lang w:val="ru-RU"/>
        </w:rPr>
        <w:t xml:space="preserve"> Судебное расследование, начатое по требованию</w:t>
      </w:r>
      <w:r w:rsidR="00160AD3">
        <w:rPr>
          <w:lang w:val="ru-RU"/>
        </w:rPr>
        <w:t xml:space="preserve"> Парламента</w:t>
      </w:r>
      <w:r w:rsidR="0041120B">
        <w:rPr>
          <w:lang w:val="ru-RU"/>
        </w:rPr>
        <w:t xml:space="preserve">, </w:t>
      </w:r>
      <w:r w:rsidR="00160AD3">
        <w:rPr>
          <w:lang w:val="ru-RU"/>
        </w:rPr>
        <w:t xml:space="preserve">должно будет прояснить все эти аспекты и выявить всех лиц, которые поощряли </w:t>
      </w:r>
      <w:r w:rsidR="0041120B">
        <w:rPr>
          <w:lang w:val="ru-RU"/>
        </w:rPr>
        <w:t>конфронтацию</w:t>
      </w:r>
      <w:r w:rsidR="00160AD3">
        <w:rPr>
          <w:lang w:val="ru-RU"/>
        </w:rPr>
        <w:t xml:space="preserve"> и разжигали насилие.</w:t>
      </w:r>
    </w:p>
    <w:p w:rsidR="00572C54" w:rsidRDefault="00D06961" w:rsidP="00D06961">
      <w:pPr>
        <w:spacing w:after="240"/>
        <w:rPr>
          <w:lang w:val="ru-RU"/>
        </w:rPr>
      </w:pPr>
      <w:r w:rsidRPr="00572C54">
        <w:rPr>
          <w:lang w:val="ru-RU"/>
        </w:rPr>
        <w:t>13.</w:t>
      </w:r>
      <w:r w:rsidRPr="00572C54">
        <w:rPr>
          <w:lang w:val="ru-RU"/>
        </w:rPr>
        <w:tab/>
      </w:r>
      <w:r w:rsidR="00572C54">
        <w:rPr>
          <w:lang w:val="ru-RU"/>
        </w:rPr>
        <w:t xml:space="preserve">Правительство Перу </w:t>
      </w:r>
      <w:r w:rsidR="00CF5431">
        <w:rPr>
          <w:lang w:val="ru-RU"/>
        </w:rPr>
        <w:t>с прискорбием констатирует</w:t>
      </w:r>
      <w:r w:rsidR="00572C54">
        <w:rPr>
          <w:lang w:val="ru-RU"/>
        </w:rPr>
        <w:t xml:space="preserve">, что </w:t>
      </w:r>
      <w:r w:rsidR="00CF5431">
        <w:rPr>
          <w:lang w:val="ru-RU"/>
        </w:rPr>
        <w:t>многие</w:t>
      </w:r>
      <w:r w:rsidR="00572C54">
        <w:rPr>
          <w:lang w:val="ru-RU"/>
        </w:rPr>
        <w:t xml:space="preserve"> </w:t>
      </w:r>
      <w:r w:rsidR="00217CAC">
        <w:rPr>
          <w:lang w:val="ru-RU"/>
        </w:rPr>
        <w:t>международны</w:t>
      </w:r>
      <w:r w:rsidR="00CF5431">
        <w:rPr>
          <w:lang w:val="ru-RU"/>
        </w:rPr>
        <w:t>е</w:t>
      </w:r>
      <w:r w:rsidR="00217CAC">
        <w:rPr>
          <w:lang w:val="ru-RU"/>
        </w:rPr>
        <w:t xml:space="preserve"> </w:t>
      </w:r>
      <w:r w:rsidR="00CF5431">
        <w:rPr>
          <w:lang w:val="ru-RU"/>
        </w:rPr>
        <w:t>средства массовой информации освеща</w:t>
      </w:r>
      <w:r w:rsidR="00572C54">
        <w:rPr>
          <w:lang w:val="ru-RU"/>
        </w:rPr>
        <w:t>л</w:t>
      </w:r>
      <w:r w:rsidR="00CF5431">
        <w:rPr>
          <w:lang w:val="ru-RU"/>
        </w:rPr>
        <w:t>и</w:t>
      </w:r>
      <w:r w:rsidR="00572C54">
        <w:rPr>
          <w:lang w:val="ru-RU"/>
        </w:rPr>
        <w:t xml:space="preserve"> эти события как «геноцид» со стороны властей и сообщ</w:t>
      </w:r>
      <w:r w:rsidR="00CF5431">
        <w:rPr>
          <w:lang w:val="ru-RU"/>
        </w:rPr>
        <w:t>али</w:t>
      </w:r>
      <w:r w:rsidR="00572C54">
        <w:rPr>
          <w:lang w:val="ru-RU"/>
        </w:rPr>
        <w:t xml:space="preserve">, что в реках якобы плавали сотни </w:t>
      </w:r>
      <w:r w:rsidR="00CF5431">
        <w:rPr>
          <w:lang w:val="ru-RU"/>
        </w:rPr>
        <w:t xml:space="preserve">трупов </w:t>
      </w:r>
      <w:r w:rsidR="00572C54">
        <w:rPr>
          <w:lang w:val="ru-RU"/>
        </w:rPr>
        <w:t xml:space="preserve">индейцев.  Эти сообщения нанесли стране огромный вред, </w:t>
      </w:r>
      <w:r w:rsidR="00CF5431">
        <w:rPr>
          <w:lang w:val="ru-RU"/>
        </w:rPr>
        <w:t xml:space="preserve">и </w:t>
      </w:r>
      <w:r w:rsidR="00572C54">
        <w:rPr>
          <w:lang w:val="ru-RU"/>
        </w:rPr>
        <w:t>никто не знает, сколько сил и времени еще понадобится</w:t>
      </w:r>
      <w:r w:rsidR="00CF5431">
        <w:rPr>
          <w:lang w:val="ru-RU"/>
        </w:rPr>
        <w:t xml:space="preserve"> для того</w:t>
      </w:r>
      <w:r w:rsidR="00572C54">
        <w:rPr>
          <w:lang w:val="ru-RU"/>
        </w:rPr>
        <w:t xml:space="preserve">, чтобы восстановить доверие </w:t>
      </w:r>
      <w:r w:rsidR="00217CAC" w:rsidRPr="00CF5431">
        <w:rPr>
          <w:lang w:val="ru-RU"/>
        </w:rPr>
        <w:t xml:space="preserve">заинтересованных </w:t>
      </w:r>
      <w:r w:rsidR="00CF5431">
        <w:rPr>
          <w:lang w:val="ru-RU"/>
        </w:rPr>
        <w:t>иностранных кругов</w:t>
      </w:r>
      <w:r w:rsidR="00217CAC">
        <w:rPr>
          <w:lang w:val="ru-RU"/>
        </w:rPr>
        <w:t xml:space="preserve"> </w:t>
      </w:r>
      <w:r w:rsidR="00CF5431">
        <w:rPr>
          <w:lang w:val="ru-RU"/>
        </w:rPr>
        <w:t>к</w:t>
      </w:r>
      <w:r w:rsidR="00217CAC">
        <w:rPr>
          <w:lang w:val="ru-RU"/>
        </w:rPr>
        <w:t xml:space="preserve"> стране. </w:t>
      </w:r>
    </w:p>
    <w:p w:rsidR="00217CAC" w:rsidRDefault="00D06961" w:rsidP="00D06961">
      <w:pPr>
        <w:spacing w:after="240"/>
        <w:rPr>
          <w:lang w:val="ru-RU"/>
        </w:rPr>
      </w:pPr>
      <w:r w:rsidRPr="00217CAC">
        <w:rPr>
          <w:lang w:val="ru-RU"/>
        </w:rPr>
        <w:t>14.</w:t>
      </w:r>
      <w:r w:rsidRPr="00217CAC">
        <w:rPr>
          <w:lang w:val="ru-RU"/>
        </w:rPr>
        <w:tab/>
      </w:r>
      <w:r w:rsidR="00217CAC">
        <w:rPr>
          <w:lang w:val="ru-RU"/>
        </w:rPr>
        <w:t>Г-н Вальдив</w:t>
      </w:r>
      <w:r w:rsidR="00CF5431">
        <w:rPr>
          <w:lang w:val="ru-RU"/>
        </w:rPr>
        <w:t>ь</w:t>
      </w:r>
      <w:r w:rsidR="00217CAC">
        <w:rPr>
          <w:lang w:val="ru-RU"/>
        </w:rPr>
        <w:t xml:space="preserve">есо </w:t>
      </w:r>
      <w:r w:rsidR="00CF5431">
        <w:rPr>
          <w:lang w:val="ru-RU"/>
        </w:rPr>
        <w:t>выражает искреннее желание</w:t>
      </w:r>
      <w:r w:rsidR="00217CAC">
        <w:rPr>
          <w:lang w:val="ru-RU"/>
        </w:rPr>
        <w:t xml:space="preserve">, чтобы </w:t>
      </w:r>
      <w:r w:rsidR="00CF5431">
        <w:rPr>
          <w:lang w:val="ru-RU"/>
        </w:rPr>
        <w:t xml:space="preserve">в </w:t>
      </w:r>
      <w:r w:rsidR="007A6300">
        <w:rPr>
          <w:lang w:val="ru-RU"/>
        </w:rPr>
        <w:t>заключительны</w:t>
      </w:r>
      <w:r w:rsidR="00CF5431">
        <w:rPr>
          <w:lang w:val="ru-RU"/>
        </w:rPr>
        <w:t xml:space="preserve">х замечаниях </w:t>
      </w:r>
      <w:r w:rsidR="007A6300">
        <w:rPr>
          <w:lang w:val="ru-RU"/>
        </w:rPr>
        <w:t xml:space="preserve">Комитета </w:t>
      </w:r>
      <w:r w:rsidR="00CF5431">
        <w:rPr>
          <w:lang w:val="ru-RU"/>
        </w:rPr>
        <w:t xml:space="preserve">нашел </w:t>
      </w:r>
      <w:r w:rsidR="007A6300">
        <w:rPr>
          <w:lang w:val="ru-RU"/>
        </w:rPr>
        <w:t>отраж</w:t>
      </w:r>
      <w:r w:rsidR="00CF5431">
        <w:rPr>
          <w:lang w:val="ru-RU"/>
        </w:rPr>
        <w:t xml:space="preserve">ение </w:t>
      </w:r>
      <w:r w:rsidR="007A6300">
        <w:rPr>
          <w:lang w:val="ru-RU"/>
        </w:rPr>
        <w:t xml:space="preserve">ущерб, нанесенный Перу </w:t>
      </w:r>
      <w:r w:rsidR="00CF5431">
        <w:rPr>
          <w:lang w:val="ru-RU"/>
        </w:rPr>
        <w:t>ложной</w:t>
      </w:r>
      <w:r w:rsidR="007A6300">
        <w:rPr>
          <w:lang w:val="ru-RU"/>
        </w:rPr>
        <w:t xml:space="preserve"> информацией, которую распространили по этому делу международные средства массовой информации, и подчеркивает</w:t>
      </w:r>
      <w:r w:rsidR="00CD2AA8">
        <w:rPr>
          <w:lang w:val="ru-RU"/>
        </w:rPr>
        <w:t xml:space="preserve">, что правительство Перу готово </w:t>
      </w:r>
      <w:r w:rsidR="00DA3479">
        <w:rPr>
          <w:lang w:val="ru-RU"/>
        </w:rPr>
        <w:t>ввести в действие</w:t>
      </w:r>
      <w:r w:rsidR="00CD2AA8">
        <w:rPr>
          <w:lang w:val="ru-RU"/>
        </w:rPr>
        <w:t xml:space="preserve"> механизмы </w:t>
      </w:r>
      <w:r w:rsidR="00DA3479">
        <w:rPr>
          <w:lang w:val="ru-RU"/>
        </w:rPr>
        <w:t xml:space="preserve">выплаты </w:t>
      </w:r>
      <w:r w:rsidR="00CD2AA8">
        <w:rPr>
          <w:lang w:val="ru-RU"/>
        </w:rPr>
        <w:t xml:space="preserve">коллективных и индивидуальных  компенсаций в </w:t>
      </w:r>
      <w:r w:rsidR="00DA3479">
        <w:rPr>
          <w:lang w:val="ru-RU"/>
        </w:rPr>
        <w:t xml:space="preserve">том </w:t>
      </w:r>
      <w:r w:rsidR="00CD2AA8">
        <w:rPr>
          <w:lang w:val="ru-RU"/>
        </w:rPr>
        <w:t xml:space="preserve">случае, если правосудие установит какой-либо факт нарушения прав со стороны </w:t>
      </w:r>
      <w:r w:rsidR="00DA3479">
        <w:rPr>
          <w:lang w:val="ru-RU"/>
        </w:rPr>
        <w:t>компетентных органов</w:t>
      </w:r>
      <w:r w:rsidR="00CD2AA8">
        <w:rPr>
          <w:lang w:val="ru-RU"/>
        </w:rPr>
        <w:t xml:space="preserve"> Перу.  </w:t>
      </w:r>
    </w:p>
    <w:p w:rsidR="002B31AF" w:rsidRDefault="00D06961" w:rsidP="00D06961">
      <w:pPr>
        <w:spacing w:after="240"/>
        <w:rPr>
          <w:lang w:val="ru-RU"/>
        </w:rPr>
      </w:pPr>
      <w:r w:rsidRPr="002B31AF">
        <w:rPr>
          <w:lang w:val="ru-RU"/>
        </w:rPr>
        <w:t>15.</w:t>
      </w:r>
      <w:r w:rsidRPr="002B31AF">
        <w:rPr>
          <w:lang w:val="ru-RU"/>
        </w:rPr>
        <w:tab/>
      </w:r>
      <w:r w:rsidR="002B31AF">
        <w:rPr>
          <w:lang w:val="ru-RU"/>
        </w:rPr>
        <w:t xml:space="preserve">Отвечая на вопрос, касающийся развития организации </w:t>
      </w:r>
      <w:r w:rsidR="00133F00">
        <w:rPr>
          <w:lang w:val="ru-RU"/>
        </w:rPr>
        <w:t>«Сендеро люминосо» (</w:t>
      </w:r>
      <w:r w:rsidR="002B31AF">
        <w:rPr>
          <w:lang w:val="ru-RU"/>
        </w:rPr>
        <w:t>«С</w:t>
      </w:r>
      <w:r w:rsidR="006D3FC8">
        <w:rPr>
          <w:lang w:val="ru-RU"/>
        </w:rPr>
        <w:t>ветящаяся</w:t>
      </w:r>
      <w:r w:rsidR="002B31AF">
        <w:rPr>
          <w:lang w:val="ru-RU"/>
        </w:rPr>
        <w:t xml:space="preserve"> тропа»)</w:t>
      </w:r>
      <w:r w:rsidR="00133F00">
        <w:rPr>
          <w:lang w:val="ru-RU"/>
        </w:rPr>
        <w:t>, г-н Вальдивь</w:t>
      </w:r>
      <w:r w:rsidR="0057631D">
        <w:rPr>
          <w:lang w:val="ru-RU"/>
        </w:rPr>
        <w:t>есо говорит, что терроризм в Перу сдал свои позиции.</w:t>
      </w:r>
      <w:r w:rsidR="00133F00">
        <w:rPr>
          <w:lang w:val="ru-RU"/>
        </w:rPr>
        <w:t xml:space="preserve">  «Сендеро люминосо»</w:t>
      </w:r>
      <w:r w:rsidR="0057631D">
        <w:rPr>
          <w:lang w:val="ru-RU"/>
        </w:rPr>
        <w:t xml:space="preserve"> больше не представляет опасности для стабильности страны и </w:t>
      </w:r>
      <w:r w:rsidR="00133F00">
        <w:rPr>
          <w:lang w:val="ru-RU"/>
        </w:rPr>
        <w:t>сосредоточена в пределах небольшого</w:t>
      </w:r>
      <w:r w:rsidR="0057631D">
        <w:rPr>
          <w:lang w:val="ru-RU"/>
        </w:rPr>
        <w:t xml:space="preserve"> района страны. </w:t>
      </w:r>
      <w:r w:rsidR="00133F00">
        <w:rPr>
          <w:lang w:val="ru-RU"/>
        </w:rPr>
        <w:t xml:space="preserve"> </w:t>
      </w:r>
      <w:r w:rsidR="0057631D">
        <w:rPr>
          <w:lang w:val="ru-RU"/>
        </w:rPr>
        <w:t xml:space="preserve">Тем не менее, организация не исчезла, поскольку </w:t>
      </w:r>
      <w:r w:rsidR="00133F00">
        <w:rPr>
          <w:lang w:val="ru-RU"/>
        </w:rPr>
        <w:t xml:space="preserve">именно </w:t>
      </w:r>
      <w:r w:rsidR="0057631D">
        <w:rPr>
          <w:lang w:val="ru-RU"/>
        </w:rPr>
        <w:t>он</w:t>
      </w:r>
      <w:r w:rsidR="00133F00">
        <w:rPr>
          <w:lang w:val="ru-RU"/>
        </w:rPr>
        <w:t>а</w:t>
      </w:r>
      <w:r w:rsidR="0057631D">
        <w:rPr>
          <w:lang w:val="ru-RU"/>
        </w:rPr>
        <w:t xml:space="preserve"> виновна в убийстве пяти человек во время нападения на полицию, которое произошло на днях. Эт</w:t>
      </w:r>
      <w:r w:rsidR="00133F00">
        <w:rPr>
          <w:lang w:val="ru-RU"/>
        </w:rPr>
        <w:t>о террористическое движение наладило</w:t>
      </w:r>
      <w:r w:rsidR="0057631D">
        <w:rPr>
          <w:lang w:val="ru-RU"/>
        </w:rPr>
        <w:t xml:space="preserve"> связи </w:t>
      </w:r>
      <w:r w:rsidR="00CB31AD">
        <w:rPr>
          <w:lang w:val="ru-RU"/>
        </w:rPr>
        <w:t xml:space="preserve">с </w:t>
      </w:r>
      <w:r w:rsidR="0057631D">
        <w:rPr>
          <w:lang w:val="ru-RU"/>
        </w:rPr>
        <w:t xml:space="preserve">наркоторговцами и </w:t>
      </w:r>
      <w:r w:rsidR="006D3FC8">
        <w:rPr>
          <w:lang w:val="ru-RU"/>
        </w:rPr>
        <w:t>теперь базируется</w:t>
      </w:r>
      <w:r w:rsidR="0057631D">
        <w:rPr>
          <w:lang w:val="ru-RU"/>
        </w:rPr>
        <w:t xml:space="preserve"> в районах, где выращивают коку.</w:t>
      </w:r>
      <w:r w:rsidR="00FA7F12">
        <w:rPr>
          <w:lang w:val="ru-RU"/>
        </w:rPr>
        <w:t xml:space="preserve"> </w:t>
      </w:r>
      <w:r w:rsidR="006D3FC8">
        <w:rPr>
          <w:lang w:val="ru-RU"/>
        </w:rPr>
        <w:t xml:space="preserve"> Он</w:t>
      </w:r>
      <w:r w:rsidR="00133F00">
        <w:rPr>
          <w:lang w:val="ru-RU"/>
        </w:rPr>
        <w:t>о</w:t>
      </w:r>
      <w:r w:rsidR="006D3FC8">
        <w:rPr>
          <w:lang w:val="ru-RU"/>
        </w:rPr>
        <w:t xml:space="preserve"> охраняет наркокартели и</w:t>
      </w:r>
      <w:r w:rsidR="00133F00">
        <w:rPr>
          <w:lang w:val="ru-RU"/>
        </w:rPr>
        <w:t xml:space="preserve"> за счет этого</w:t>
      </w:r>
      <w:r w:rsidR="006D3FC8">
        <w:rPr>
          <w:lang w:val="ru-RU"/>
        </w:rPr>
        <w:t xml:space="preserve"> </w:t>
      </w:r>
      <w:r w:rsidR="00CB31AD">
        <w:rPr>
          <w:lang w:val="ru-RU"/>
        </w:rPr>
        <w:t>получает</w:t>
      </w:r>
      <w:r w:rsidR="006D3FC8">
        <w:rPr>
          <w:lang w:val="ru-RU"/>
        </w:rPr>
        <w:t xml:space="preserve"> </w:t>
      </w:r>
      <w:r w:rsidR="00133F00">
        <w:rPr>
          <w:lang w:val="ru-RU"/>
        </w:rPr>
        <w:t>средства</w:t>
      </w:r>
      <w:r w:rsidR="006D3FC8">
        <w:rPr>
          <w:lang w:val="ru-RU"/>
        </w:rPr>
        <w:t xml:space="preserve"> на покупку оружия и ведение активных боевых действий.</w:t>
      </w:r>
      <w:r w:rsidR="00FA7F12">
        <w:rPr>
          <w:lang w:val="ru-RU"/>
        </w:rPr>
        <w:t xml:space="preserve"> </w:t>
      </w:r>
      <w:r w:rsidR="006D3FC8">
        <w:rPr>
          <w:lang w:val="ru-RU"/>
        </w:rPr>
        <w:t xml:space="preserve"> В некоторых р</w:t>
      </w:r>
      <w:r w:rsidR="00D25218">
        <w:rPr>
          <w:lang w:val="ru-RU"/>
        </w:rPr>
        <w:t>айонах</w:t>
      </w:r>
      <w:r w:rsidR="00133F00">
        <w:rPr>
          <w:lang w:val="ru-RU"/>
        </w:rPr>
        <w:t xml:space="preserve"> «Сендеро люминосо»</w:t>
      </w:r>
      <w:r w:rsidR="006D3FC8">
        <w:rPr>
          <w:lang w:val="ru-RU"/>
        </w:rPr>
        <w:t xml:space="preserve"> </w:t>
      </w:r>
      <w:r w:rsidR="00CB31AD">
        <w:rPr>
          <w:lang w:val="ru-RU"/>
        </w:rPr>
        <w:t xml:space="preserve">непосредственно </w:t>
      </w:r>
      <w:r w:rsidR="006D3FC8">
        <w:rPr>
          <w:lang w:val="ru-RU"/>
        </w:rPr>
        <w:t xml:space="preserve">занимается </w:t>
      </w:r>
      <w:r w:rsidR="000172B9">
        <w:rPr>
          <w:lang w:val="ru-RU"/>
        </w:rPr>
        <w:t>наркоторговлей</w:t>
      </w:r>
      <w:r w:rsidR="00F97538">
        <w:rPr>
          <w:lang w:val="ru-RU"/>
        </w:rPr>
        <w:t xml:space="preserve">. </w:t>
      </w:r>
      <w:r w:rsidR="00FA7F12">
        <w:rPr>
          <w:lang w:val="ru-RU"/>
        </w:rPr>
        <w:t xml:space="preserve"> </w:t>
      </w:r>
      <w:r w:rsidR="00F97538">
        <w:rPr>
          <w:lang w:val="ru-RU"/>
        </w:rPr>
        <w:t xml:space="preserve">Это </w:t>
      </w:r>
      <w:r w:rsidR="00133F00">
        <w:rPr>
          <w:lang w:val="ru-RU"/>
        </w:rPr>
        <w:t xml:space="preserve">– </w:t>
      </w:r>
      <w:r w:rsidR="00F97538">
        <w:rPr>
          <w:lang w:val="ru-RU"/>
        </w:rPr>
        <w:t>преступная организация, не преследующая демократическ</w:t>
      </w:r>
      <w:r w:rsidR="00133F00">
        <w:rPr>
          <w:lang w:val="ru-RU"/>
        </w:rPr>
        <w:t>их целей и исповедующая насилие;  она не соблюдает права человека</w:t>
      </w:r>
      <w:r w:rsidR="00F97538">
        <w:rPr>
          <w:lang w:val="ru-RU"/>
        </w:rPr>
        <w:t xml:space="preserve"> и</w:t>
      </w:r>
      <w:r w:rsidR="004A4FF3">
        <w:rPr>
          <w:lang w:val="ru-RU"/>
        </w:rPr>
        <w:t xml:space="preserve"> погубила 25 тыс</w:t>
      </w:r>
      <w:r w:rsidR="00133F00">
        <w:rPr>
          <w:lang w:val="ru-RU"/>
        </w:rPr>
        <w:t>яч</w:t>
      </w:r>
      <w:r w:rsidR="004A4FF3">
        <w:rPr>
          <w:lang w:val="ru-RU"/>
        </w:rPr>
        <w:t xml:space="preserve"> человек.</w:t>
      </w:r>
      <w:r w:rsidR="00F97538">
        <w:rPr>
          <w:lang w:val="ru-RU"/>
        </w:rPr>
        <w:t xml:space="preserve"> </w:t>
      </w:r>
    </w:p>
    <w:p w:rsidR="0079300D" w:rsidRDefault="00D06961" w:rsidP="00D06961">
      <w:pPr>
        <w:spacing w:after="240"/>
        <w:rPr>
          <w:lang w:val="ru-RU"/>
        </w:rPr>
      </w:pPr>
      <w:r w:rsidRPr="0079300D">
        <w:rPr>
          <w:lang w:val="ru-RU"/>
        </w:rPr>
        <w:t>16.</w:t>
      </w:r>
      <w:r w:rsidRPr="0079300D">
        <w:rPr>
          <w:lang w:val="ru-RU"/>
        </w:rPr>
        <w:tab/>
      </w:r>
      <w:r w:rsidR="002B3467">
        <w:rPr>
          <w:lang w:val="ru-RU"/>
        </w:rPr>
        <w:t>Были выражены</w:t>
      </w:r>
      <w:r w:rsidR="0079300D">
        <w:rPr>
          <w:lang w:val="ru-RU"/>
        </w:rPr>
        <w:t xml:space="preserve"> опасения </w:t>
      </w:r>
      <w:r w:rsidR="002B3467">
        <w:rPr>
          <w:lang w:val="ru-RU"/>
        </w:rPr>
        <w:t>по поводу</w:t>
      </w:r>
      <w:r w:rsidR="0079300D">
        <w:rPr>
          <w:lang w:val="ru-RU"/>
        </w:rPr>
        <w:t xml:space="preserve"> </w:t>
      </w:r>
      <w:r w:rsidR="002B3467">
        <w:rPr>
          <w:lang w:val="ru-RU"/>
        </w:rPr>
        <w:t>капиталовложений в</w:t>
      </w:r>
      <w:r w:rsidR="0079300D">
        <w:rPr>
          <w:lang w:val="ru-RU"/>
        </w:rPr>
        <w:t xml:space="preserve"> перуански</w:t>
      </w:r>
      <w:r w:rsidR="002B3467">
        <w:rPr>
          <w:lang w:val="ru-RU"/>
        </w:rPr>
        <w:t>е</w:t>
      </w:r>
      <w:r w:rsidR="0079300D">
        <w:rPr>
          <w:lang w:val="ru-RU"/>
        </w:rPr>
        <w:t xml:space="preserve"> леса – </w:t>
      </w:r>
      <w:r w:rsidR="002B3467">
        <w:rPr>
          <w:lang w:val="ru-RU"/>
        </w:rPr>
        <w:t xml:space="preserve">районы, </w:t>
      </w:r>
      <w:r w:rsidR="0079300D">
        <w:rPr>
          <w:lang w:val="ru-RU"/>
        </w:rPr>
        <w:t>очень богаты</w:t>
      </w:r>
      <w:r w:rsidR="002B3467">
        <w:rPr>
          <w:lang w:val="ru-RU"/>
        </w:rPr>
        <w:t>е</w:t>
      </w:r>
      <w:r w:rsidR="0079300D">
        <w:rPr>
          <w:lang w:val="ru-RU"/>
        </w:rPr>
        <w:t xml:space="preserve"> природными ресурсами, </w:t>
      </w:r>
      <w:r w:rsidR="002B3467">
        <w:rPr>
          <w:lang w:val="ru-RU"/>
        </w:rPr>
        <w:t>в которых</w:t>
      </w:r>
      <w:r w:rsidR="0079300D">
        <w:rPr>
          <w:lang w:val="ru-RU"/>
        </w:rPr>
        <w:t xml:space="preserve"> в основном проживают коренные народы. Иногда случается, </w:t>
      </w:r>
      <w:r w:rsidR="00CB31AD">
        <w:rPr>
          <w:lang w:val="ru-RU"/>
        </w:rPr>
        <w:t xml:space="preserve">по самым разным причинам, </w:t>
      </w:r>
      <w:r w:rsidR="0079300D">
        <w:rPr>
          <w:lang w:val="ru-RU"/>
        </w:rPr>
        <w:t>что в некоторых общинах эта деятельность становится источником проблем</w:t>
      </w:r>
      <w:r w:rsidR="0094144B">
        <w:rPr>
          <w:lang w:val="ru-RU"/>
        </w:rPr>
        <w:t>.</w:t>
      </w:r>
      <w:r w:rsidR="0079300D">
        <w:rPr>
          <w:lang w:val="ru-RU"/>
        </w:rPr>
        <w:t xml:space="preserve"> </w:t>
      </w:r>
      <w:r w:rsidR="002B3467">
        <w:rPr>
          <w:lang w:val="ru-RU"/>
        </w:rPr>
        <w:t>Но г</w:t>
      </w:r>
      <w:r w:rsidR="0094144B">
        <w:rPr>
          <w:lang w:val="ru-RU"/>
        </w:rPr>
        <w:t xml:space="preserve">осударство нуждается в </w:t>
      </w:r>
      <w:r w:rsidR="002B3467">
        <w:rPr>
          <w:lang w:val="ru-RU"/>
        </w:rPr>
        <w:t>поступлениях</w:t>
      </w:r>
      <w:r w:rsidR="0094144B">
        <w:rPr>
          <w:lang w:val="ru-RU"/>
        </w:rPr>
        <w:t xml:space="preserve"> от экспорта</w:t>
      </w:r>
      <w:r w:rsidR="002B3467">
        <w:rPr>
          <w:lang w:val="ru-RU"/>
        </w:rPr>
        <w:t xml:space="preserve"> в целях </w:t>
      </w:r>
      <w:r w:rsidR="00F02BEA">
        <w:rPr>
          <w:lang w:val="ru-RU"/>
        </w:rPr>
        <w:t>содейств</w:t>
      </w:r>
      <w:r w:rsidR="002B3467">
        <w:rPr>
          <w:lang w:val="ru-RU"/>
        </w:rPr>
        <w:t>ия</w:t>
      </w:r>
      <w:r w:rsidR="00F02BEA">
        <w:rPr>
          <w:lang w:val="ru-RU"/>
        </w:rPr>
        <w:t xml:space="preserve"> развитию </w:t>
      </w:r>
      <w:r w:rsidR="002B3467">
        <w:rPr>
          <w:lang w:val="ru-RU"/>
        </w:rPr>
        <w:t>наиболее</w:t>
      </w:r>
      <w:r w:rsidR="00F02BEA">
        <w:rPr>
          <w:lang w:val="ru-RU"/>
        </w:rPr>
        <w:t xml:space="preserve"> бедных общин и </w:t>
      </w:r>
      <w:r w:rsidR="00B27918">
        <w:rPr>
          <w:lang w:val="ru-RU"/>
        </w:rPr>
        <w:t>оказ</w:t>
      </w:r>
      <w:r w:rsidR="002B3467">
        <w:rPr>
          <w:lang w:val="ru-RU"/>
        </w:rPr>
        <w:t>ания им основных</w:t>
      </w:r>
      <w:r w:rsidR="00F02BEA">
        <w:rPr>
          <w:lang w:val="ru-RU"/>
        </w:rPr>
        <w:t xml:space="preserve"> вид</w:t>
      </w:r>
      <w:r w:rsidR="002B3467">
        <w:rPr>
          <w:lang w:val="ru-RU"/>
        </w:rPr>
        <w:t>ов</w:t>
      </w:r>
      <w:r w:rsidR="00F02BEA">
        <w:rPr>
          <w:lang w:val="ru-RU"/>
        </w:rPr>
        <w:t xml:space="preserve"> услуг, строит</w:t>
      </w:r>
      <w:r w:rsidR="002B3467">
        <w:rPr>
          <w:lang w:val="ru-RU"/>
        </w:rPr>
        <w:t>ельства</w:t>
      </w:r>
      <w:r w:rsidR="00F02BEA">
        <w:rPr>
          <w:lang w:val="ru-RU"/>
        </w:rPr>
        <w:t xml:space="preserve"> дорог, предоставл</w:t>
      </w:r>
      <w:r w:rsidR="002B3467">
        <w:rPr>
          <w:lang w:val="ru-RU"/>
        </w:rPr>
        <w:t xml:space="preserve">ения </w:t>
      </w:r>
      <w:r w:rsidR="00F02BEA">
        <w:rPr>
          <w:lang w:val="ru-RU"/>
        </w:rPr>
        <w:t>сельскохозяйственны</w:t>
      </w:r>
      <w:r w:rsidR="002B3467">
        <w:rPr>
          <w:lang w:val="ru-RU"/>
        </w:rPr>
        <w:t>х кредитов</w:t>
      </w:r>
      <w:r w:rsidR="00F02BEA">
        <w:rPr>
          <w:lang w:val="ru-RU"/>
        </w:rPr>
        <w:t xml:space="preserve"> или созда</w:t>
      </w:r>
      <w:r w:rsidR="002B3467">
        <w:rPr>
          <w:lang w:val="ru-RU"/>
        </w:rPr>
        <w:t>ния</w:t>
      </w:r>
      <w:r w:rsidR="00F02BEA">
        <w:rPr>
          <w:lang w:val="ru-RU"/>
        </w:rPr>
        <w:t xml:space="preserve"> на местах системы </w:t>
      </w:r>
      <w:r w:rsidR="00B31C93">
        <w:rPr>
          <w:lang w:val="ru-RU"/>
        </w:rPr>
        <w:t xml:space="preserve">сельскохозяйственного </w:t>
      </w:r>
      <w:r w:rsidR="00F02BEA">
        <w:rPr>
          <w:lang w:val="ru-RU"/>
        </w:rPr>
        <w:t xml:space="preserve">страхования. </w:t>
      </w:r>
      <w:r w:rsidR="00B27918">
        <w:rPr>
          <w:lang w:val="ru-RU"/>
        </w:rPr>
        <w:t xml:space="preserve"> </w:t>
      </w:r>
      <w:r w:rsidR="00F02BEA">
        <w:rPr>
          <w:lang w:val="ru-RU"/>
        </w:rPr>
        <w:t xml:space="preserve">Разработка углеводородного сырья </w:t>
      </w:r>
      <w:r w:rsidR="00D25218">
        <w:rPr>
          <w:lang w:val="ru-RU"/>
        </w:rPr>
        <w:t>в этих районах</w:t>
      </w:r>
      <w:r w:rsidR="00F02BEA">
        <w:rPr>
          <w:lang w:val="ru-RU"/>
        </w:rPr>
        <w:t xml:space="preserve"> позволяет стране развиваться благодаря экспорту природных ресурсов. </w:t>
      </w:r>
      <w:r w:rsidR="00B27918">
        <w:rPr>
          <w:lang w:val="ru-RU"/>
        </w:rPr>
        <w:t xml:space="preserve"> </w:t>
      </w:r>
      <w:r w:rsidR="00BD4236">
        <w:rPr>
          <w:lang w:val="ru-RU"/>
        </w:rPr>
        <w:t>Тем не менее, н</w:t>
      </w:r>
      <w:r w:rsidR="00F02BEA">
        <w:rPr>
          <w:lang w:val="ru-RU"/>
        </w:rPr>
        <w:t>екоторые считаю</w:t>
      </w:r>
      <w:r w:rsidR="00BD4236">
        <w:rPr>
          <w:lang w:val="ru-RU"/>
        </w:rPr>
        <w:t>т, что Перу не следует экспортировать свои природные ресурсы, в частности продукцию горнодобывающей промышленности.</w:t>
      </w:r>
      <w:r w:rsidR="00B27918">
        <w:rPr>
          <w:lang w:val="ru-RU"/>
        </w:rPr>
        <w:t xml:space="preserve"> </w:t>
      </w:r>
      <w:r w:rsidR="00BD4236">
        <w:rPr>
          <w:lang w:val="ru-RU"/>
        </w:rPr>
        <w:t xml:space="preserve"> Иными словами, они предлагают Перу не разрабатывать ресурсы и в то же время </w:t>
      </w:r>
      <w:r w:rsidR="009D4ED7">
        <w:rPr>
          <w:lang w:val="ru-RU"/>
        </w:rPr>
        <w:t>хотят, чтобы государство обеспечило</w:t>
      </w:r>
      <w:r w:rsidR="00BD4236">
        <w:rPr>
          <w:lang w:val="ru-RU"/>
        </w:rPr>
        <w:t xml:space="preserve"> населению все необходимые виды услуг. </w:t>
      </w:r>
      <w:r w:rsidR="00B27918">
        <w:rPr>
          <w:lang w:val="ru-RU"/>
        </w:rPr>
        <w:t xml:space="preserve"> </w:t>
      </w:r>
      <w:r w:rsidR="009D4ED7">
        <w:rPr>
          <w:lang w:val="ru-RU"/>
        </w:rPr>
        <w:t>Вопрос со</w:t>
      </w:r>
      <w:r w:rsidR="00CB31AD">
        <w:rPr>
          <w:lang w:val="ru-RU"/>
        </w:rPr>
        <w:t>вмещения</w:t>
      </w:r>
      <w:r w:rsidR="009D4ED7">
        <w:rPr>
          <w:lang w:val="ru-RU"/>
        </w:rPr>
        <w:t xml:space="preserve"> этих двух требований заслуживает внимательного </w:t>
      </w:r>
      <w:r w:rsidR="009C6E8E">
        <w:rPr>
          <w:lang w:val="ru-RU"/>
        </w:rPr>
        <w:t>рассмотрения</w:t>
      </w:r>
      <w:r w:rsidR="009D4ED7">
        <w:rPr>
          <w:lang w:val="ru-RU"/>
        </w:rPr>
        <w:t xml:space="preserve">, поскольку сам </w:t>
      </w:r>
      <w:r w:rsidR="00B31C93">
        <w:rPr>
          <w:lang w:val="ru-RU"/>
        </w:rPr>
        <w:t xml:space="preserve">он </w:t>
      </w:r>
      <w:r w:rsidR="009D4ED7">
        <w:rPr>
          <w:lang w:val="ru-RU"/>
        </w:rPr>
        <w:t xml:space="preserve">лично не видит никаких других решений. </w:t>
      </w:r>
    </w:p>
    <w:p w:rsidR="009D4ED7" w:rsidRDefault="004505ED" w:rsidP="00D06961">
      <w:pPr>
        <w:spacing w:after="240"/>
        <w:rPr>
          <w:lang w:val="ru-RU"/>
        </w:rPr>
      </w:pPr>
      <w:r w:rsidRPr="009D4ED7">
        <w:rPr>
          <w:lang w:val="ru-RU"/>
        </w:rPr>
        <w:t>17.</w:t>
      </w:r>
      <w:r w:rsidRPr="009D4ED7">
        <w:rPr>
          <w:lang w:val="ru-RU"/>
        </w:rPr>
        <w:tab/>
      </w:r>
      <w:r w:rsidR="009D4ED7">
        <w:rPr>
          <w:lang w:val="ru-RU"/>
        </w:rPr>
        <w:t>Г-н  Вальдив</w:t>
      </w:r>
      <w:r w:rsidR="00B27918">
        <w:rPr>
          <w:lang w:val="ru-RU"/>
        </w:rPr>
        <w:t>ьесо</w:t>
      </w:r>
      <w:r w:rsidR="009D4ED7">
        <w:rPr>
          <w:lang w:val="ru-RU"/>
        </w:rPr>
        <w:t xml:space="preserve"> допускает</w:t>
      </w:r>
      <w:r w:rsidR="00B27918">
        <w:rPr>
          <w:lang w:val="ru-RU"/>
        </w:rPr>
        <w:t>, что</w:t>
      </w:r>
      <w:r w:rsidR="009D4ED7">
        <w:rPr>
          <w:lang w:val="ru-RU"/>
        </w:rPr>
        <w:t xml:space="preserve"> в некоторых зонах страны, где ведется разведка и разработка природных ресурсов</w:t>
      </w:r>
      <w:r w:rsidR="00B27918">
        <w:rPr>
          <w:lang w:val="ru-RU"/>
        </w:rPr>
        <w:t xml:space="preserve">, бывают случаи столкновений. </w:t>
      </w:r>
      <w:r w:rsidR="00FA7F12">
        <w:rPr>
          <w:lang w:val="ru-RU"/>
        </w:rPr>
        <w:t xml:space="preserve"> </w:t>
      </w:r>
      <w:r w:rsidR="00B27918">
        <w:rPr>
          <w:lang w:val="ru-RU"/>
        </w:rPr>
        <w:t>Тем не менее г</w:t>
      </w:r>
      <w:r w:rsidR="009D4ED7">
        <w:rPr>
          <w:lang w:val="ru-RU"/>
        </w:rPr>
        <w:t>осударство</w:t>
      </w:r>
      <w:r w:rsidR="00794682">
        <w:rPr>
          <w:lang w:val="ru-RU"/>
        </w:rPr>
        <w:t xml:space="preserve"> </w:t>
      </w:r>
      <w:r w:rsidR="00B27918">
        <w:rPr>
          <w:lang w:val="ru-RU"/>
        </w:rPr>
        <w:t xml:space="preserve">постепенно </w:t>
      </w:r>
      <w:r w:rsidR="00794682">
        <w:rPr>
          <w:lang w:val="ru-RU"/>
        </w:rPr>
        <w:t xml:space="preserve">находит </w:t>
      </w:r>
      <w:r w:rsidR="00B27918">
        <w:rPr>
          <w:lang w:val="ru-RU"/>
        </w:rPr>
        <w:t xml:space="preserve">нужные </w:t>
      </w:r>
      <w:r w:rsidR="00794682">
        <w:rPr>
          <w:lang w:val="ru-RU"/>
        </w:rPr>
        <w:t>решения.</w:t>
      </w:r>
      <w:r w:rsidR="00FA7F12">
        <w:rPr>
          <w:lang w:val="ru-RU"/>
        </w:rPr>
        <w:t xml:space="preserve"> </w:t>
      </w:r>
      <w:r w:rsidR="00794682">
        <w:rPr>
          <w:lang w:val="ru-RU"/>
        </w:rPr>
        <w:t xml:space="preserve"> Он пр</w:t>
      </w:r>
      <w:r w:rsidR="00B27918">
        <w:rPr>
          <w:lang w:val="ru-RU"/>
        </w:rPr>
        <w:t xml:space="preserve">едлагает </w:t>
      </w:r>
      <w:r w:rsidR="00794682">
        <w:rPr>
          <w:lang w:val="ru-RU"/>
        </w:rPr>
        <w:t>г-н</w:t>
      </w:r>
      <w:r w:rsidR="00B27918">
        <w:rPr>
          <w:lang w:val="ru-RU"/>
        </w:rPr>
        <w:t>у С</w:t>
      </w:r>
      <w:r w:rsidR="00794682">
        <w:rPr>
          <w:lang w:val="ru-RU"/>
        </w:rPr>
        <w:t>егар</w:t>
      </w:r>
      <w:r w:rsidR="007F25B6">
        <w:rPr>
          <w:lang w:val="ru-RU"/>
        </w:rPr>
        <w:t>р</w:t>
      </w:r>
      <w:r w:rsidR="00794682">
        <w:rPr>
          <w:lang w:val="ru-RU"/>
        </w:rPr>
        <w:t xml:space="preserve">а из </w:t>
      </w:r>
      <w:r w:rsidR="00CD1FE1">
        <w:rPr>
          <w:lang w:val="ru-RU"/>
        </w:rPr>
        <w:t>м</w:t>
      </w:r>
      <w:r w:rsidR="00794682">
        <w:rPr>
          <w:lang w:val="ru-RU"/>
        </w:rPr>
        <w:t xml:space="preserve">инистерства энергетики и горной </w:t>
      </w:r>
      <w:r w:rsidR="00B27918">
        <w:rPr>
          <w:lang w:val="ru-RU"/>
        </w:rPr>
        <w:t>добычи</w:t>
      </w:r>
      <w:r w:rsidR="00794682">
        <w:rPr>
          <w:lang w:val="ru-RU"/>
        </w:rPr>
        <w:t xml:space="preserve"> объяснить</w:t>
      </w:r>
      <w:r w:rsidR="00B27918">
        <w:rPr>
          <w:lang w:val="ru-RU"/>
        </w:rPr>
        <w:t xml:space="preserve"> меры</w:t>
      </w:r>
      <w:r w:rsidR="00794682">
        <w:rPr>
          <w:lang w:val="ru-RU"/>
        </w:rPr>
        <w:t>, к</w:t>
      </w:r>
      <w:r w:rsidR="00B27918">
        <w:rPr>
          <w:lang w:val="ru-RU"/>
        </w:rPr>
        <w:t xml:space="preserve">оторые принимает </w:t>
      </w:r>
      <w:r w:rsidR="00794682">
        <w:rPr>
          <w:lang w:val="ru-RU"/>
        </w:rPr>
        <w:t>правительств</w:t>
      </w:r>
      <w:r w:rsidR="007F25B6">
        <w:rPr>
          <w:lang w:val="ru-RU"/>
        </w:rPr>
        <w:t>о</w:t>
      </w:r>
      <w:r w:rsidR="00B27918">
        <w:rPr>
          <w:lang w:val="ru-RU"/>
        </w:rPr>
        <w:t xml:space="preserve"> с целью </w:t>
      </w:r>
      <w:r w:rsidR="00794682">
        <w:rPr>
          <w:lang w:val="ru-RU"/>
        </w:rPr>
        <w:t>избе</w:t>
      </w:r>
      <w:r w:rsidR="00B27918">
        <w:rPr>
          <w:lang w:val="ru-RU"/>
        </w:rPr>
        <w:t xml:space="preserve">жать причинения ущерба в результате </w:t>
      </w:r>
      <w:r w:rsidR="00CB31AD">
        <w:rPr>
          <w:lang w:val="ru-RU"/>
        </w:rPr>
        <w:t xml:space="preserve">разведки и </w:t>
      </w:r>
      <w:r w:rsidR="007F25B6">
        <w:rPr>
          <w:lang w:val="ru-RU"/>
        </w:rPr>
        <w:t>разработ</w:t>
      </w:r>
      <w:r w:rsidR="00B27918">
        <w:rPr>
          <w:lang w:val="ru-RU"/>
        </w:rPr>
        <w:t>ки</w:t>
      </w:r>
      <w:r w:rsidR="007F25B6">
        <w:rPr>
          <w:lang w:val="ru-RU"/>
        </w:rPr>
        <w:t xml:space="preserve">, в частности, </w:t>
      </w:r>
      <w:r w:rsidR="00B27918">
        <w:rPr>
          <w:lang w:val="ru-RU"/>
        </w:rPr>
        <w:t xml:space="preserve">путем создания </w:t>
      </w:r>
      <w:r w:rsidR="007F25B6">
        <w:rPr>
          <w:lang w:val="ru-RU"/>
        </w:rPr>
        <w:t>механизм</w:t>
      </w:r>
      <w:r w:rsidR="00B27918">
        <w:rPr>
          <w:lang w:val="ru-RU"/>
        </w:rPr>
        <w:t>ов</w:t>
      </w:r>
      <w:r w:rsidR="007F25B6">
        <w:rPr>
          <w:lang w:val="ru-RU"/>
        </w:rPr>
        <w:t xml:space="preserve"> взаимодействия с коренным населением.  </w:t>
      </w:r>
    </w:p>
    <w:p w:rsidR="0067491D" w:rsidRPr="00AD1636" w:rsidRDefault="004505ED" w:rsidP="00D06961">
      <w:pPr>
        <w:spacing w:after="240"/>
        <w:rPr>
          <w:lang w:val="ru-RU"/>
        </w:rPr>
      </w:pPr>
      <w:r w:rsidRPr="0067491D">
        <w:rPr>
          <w:lang w:val="ru-RU"/>
        </w:rPr>
        <w:t>18.</w:t>
      </w:r>
      <w:r w:rsidR="00D06961" w:rsidRPr="0067491D">
        <w:rPr>
          <w:lang w:val="ru-RU"/>
        </w:rPr>
        <w:tab/>
      </w:r>
      <w:r w:rsidR="00CB31AD" w:rsidRPr="00CB31AD">
        <w:rPr>
          <w:u w:val="single"/>
          <w:lang w:val="ru-RU"/>
        </w:rPr>
        <w:t>Г</w:t>
      </w:r>
      <w:r w:rsidR="00CB31AD" w:rsidRPr="0067491D">
        <w:rPr>
          <w:u w:val="single"/>
          <w:lang w:val="ru-RU"/>
        </w:rPr>
        <w:t>-</w:t>
      </w:r>
      <w:r w:rsidR="00CB31AD" w:rsidRPr="00CB31AD">
        <w:rPr>
          <w:u w:val="single"/>
          <w:lang w:val="ru-RU"/>
        </w:rPr>
        <w:t>н</w:t>
      </w:r>
      <w:r w:rsidR="00CB31AD" w:rsidRPr="0067491D">
        <w:rPr>
          <w:u w:val="single"/>
          <w:lang w:val="ru-RU"/>
        </w:rPr>
        <w:t xml:space="preserve"> </w:t>
      </w:r>
      <w:r w:rsidR="00B27918">
        <w:rPr>
          <w:u w:val="single"/>
          <w:lang w:val="ru-RU"/>
        </w:rPr>
        <w:t>С</w:t>
      </w:r>
      <w:r w:rsidR="00CB31AD" w:rsidRPr="00CB31AD">
        <w:rPr>
          <w:u w:val="single"/>
          <w:lang w:val="ru-RU"/>
        </w:rPr>
        <w:t>ЕГАРРА</w:t>
      </w:r>
      <w:r w:rsidR="00CB31AD" w:rsidRPr="0067491D">
        <w:rPr>
          <w:lang w:val="ru-RU"/>
        </w:rPr>
        <w:t xml:space="preserve"> </w:t>
      </w:r>
      <w:r w:rsidR="00D06961" w:rsidRPr="0067491D">
        <w:rPr>
          <w:lang w:val="ru-RU"/>
        </w:rPr>
        <w:t>(</w:t>
      </w:r>
      <w:r w:rsidR="00CB31AD">
        <w:rPr>
          <w:lang w:val="ru-RU"/>
        </w:rPr>
        <w:t>Перу</w:t>
      </w:r>
      <w:r w:rsidR="00D06961" w:rsidRPr="0067491D">
        <w:rPr>
          <w:lang w:val="ru-RU"/>
        </w:rPr>
        <w:t>)</w:t>
      </w:r>
      <w:r w:rsidR="0067491D">
        <w:rPr>
          <w:lang w:val="ru-RU"/>
        </w:rPr>
        <w:t xml:space="preserve">, напоминая о деле, связанном со строительством четырех </w:t>
      </w:r>
      <w:r w:rsidR="000440FC">
        <w:rPr>
          <w:lang w:val="ru-RU"/>
        </w:rPr>
        <w:t>т</w:t>
      </w:r>
      <w:r w:rsidR="0067491D">
        <w:rPr>
          <w:lang w:val="ru-RU"/>
        </w:rPr>
        <w:t xml:space="preserve">рубчатых колодцев, </w:t>
      </w:r>
      <w:r w:rsidR="00AF3F03">
        <w:rPr>
          <w:lang w:val="ru-RU"/>
        </w:rPr>
        <w:t>напомин</w:t>
      </w:r>
      <w:r w:rsidR="0067491D">
        <w:rPr>
          <w:lang w:val="ru-RU"/>
        </w:rPr>
        <w:t>ает</w:t>
      </w:r>
      <w:r w:rsidR="00080466">
        <w:rPr>
          <w:lang w:val="ru-RU"/>
        </w:rPr>
        <w:t>, что</w:t>
      </w:r>
      <w:r w:rsidR="0067491D">
        <w:rPr>
          <w:lang w:val="ru-RU"/>
        </w:rPr>
        <w:t xml:space="preserve"> в некоторых документах указано, что разрешение на разработку </w:t>
      </w:r>
      <w:r w:rsidR="00AF3F03">
        <w:rPr>
          <w:lang w:val="ru-RU"/>
        </w:rPr>
        <w:t xml:space="preserve">подземных </w:t>
      </w:r>
      <w:r w:rsidR="00B43C2E">
        <w:rPr>
          <w:lang w:val="ru-RU"/>
        </w:rPr>
        <w:t xml:space="preserve">водных </w:t>
      </w:r>
      <w:r w:rsidR="00AF3F03" w:rsidRPr="00022157">
        <w:rPr>
          <w:lang w:val="ru-RU"/>
        </w:rPr>
        <w:t>ресурсов</w:t>
      </w:r>
      <w:r w:rsidR="000440FC">
        <w:rPr>
          <w:lang w:val="ru-RU"/>
        </w:rPr>
        <w:t xml:space="preserve"> не был </w:t>
      </w:r>
      <w:r w:rsidR="00AD1636">
        <w:rPr>
          <w:lang w:val="ru-RU"/>
        </w:rPr>
        <w:t>вы</w:t>
      </w:r>
      <w:r w:rsidR="00AF3F03">
        <w:rPr>
          <w:lang w:val="ru-RU"/>
        </w:rPr>
        <w:t xml:space="preserve">дано. </w:t>
      </w:r>
      <w:r w:rsidR="00FA7F12">
        <w:rPr>
          <w:lang w:val="ru-RU"/>
        </w:rPr>
        <w:t xml:space="preserve"> </w:t>
      </w:r>
      <w:r w:rsidR="00AF3F03">
        <w:rPr>
          <w:lang w:val="ru-RU"/>
        </w:rPr>
        <w:t xml:space="preserve">Это не так, что подтверждается  </w:t>
      </w:r>
      <w:r w:rsidR="000440FC">
        <w:rPr>
          <w:lang w:val="ru-RU"/>
        </w:rPr>
        <w:t>информаци</w:t>
      </w:r>
      <w:r w:rsidR="00AF3F03">
        <w:rPr>
          <w:lang w:val="ru-RU"/>
        </w:rPr>
        <w:t>ей</w:t>
      </w:r>
      <w:r w:rsidR="000440FC">
        <w:rPr>
          <w:lang w:val="ru-RU"/>
        </w:rPr>
        <w:t>, полученн</w:t>
      </w:r>
      <w:r w:rsidR="00AF3F03">
        <w:rPr>
          <w:lang w:val="ru-RU"/>
        </w:rPr>
        <w:t>ой</w:t>
      </w:r>
      <w:r w:rsidR="000440FC">
        <w:rPr>
          <w:lang w:val="ru-RU"/>
        </w:rPr>
        <w:t xml:space="preserve"> от руководства эксплуатацией </w:t>
      </w:r>
      <w:r w:rsidR="00B43C2E">
        <w:rPr>
          <w:lang w:val="ru-RU"/>
        </w:rPr>
        <w:t xml:space="preserve">водных </w:t>
      </w:r>
      <w:r w:rsidR="000440FC" w:rsidRPr="00022157">
        <w:rPr>
          <w:lang w:val="ru-RU"/>
        </w:rPr>
        <w:t>ресурсов</w:t>
      </w:r>
      <w:r w:rsidR="000440FC">
        <w:rPr>
          <w:lang w:val="ru-RU"/>
        </w:rPr>
        <w:t xml:space="preserve">, согласно которой </w:t>
      </w:r>
      <w:r w:rsidR="00AD1636">
        <w:rPr>
          <w:lang w:val="ru-RU"/>
        </w:rPr>
        <w:t>заявка на</w:t>
      </w:r>
      <w:r w:rsidR="000440FC">
        <w:rPr>
          <w:lang w:val="ru-RU"/>
        </w:rPr>
        <w:t xml:space="preserve"> разработку этих ресурсов был</w:t>
      </w:r>
      <w:r w:rsidR="00AD1636">
        <w:rPr>
          <w:lang w:val="ru-RU"/>
        </w:rPr>
        <w:t>а</w:t>
      </w:r>
      <w:r w:rsidR="000440FC">
        <w:rPr>
          <w:lang w:val="ru-RU"/>
        </w:rPr>
        <w:t xml:space="preserve"> направлен</w:t>
      </w:r>
      <w:r w:rsidR="00AD1636">
        <w:rPr>
          <w:lang w:val="ru-RU"/>
        </w:rPr>
        <w:t>а</w:t>
      </w:r>
      <w:r w:rsidR="000440FC">
        <w:rPr>
          <w:lang w:val="ru-RU"/>
        </w:rPr>
        <w:t xml:space="preserve"> в 2006 году, </w:t>
      </w:r>
      <w:r w:rsidR="00AD1636">
        <w:rPr>
          <w:lang w:val="ru-RU"/>
        </w:rPr>
        <w:t xml:space="preserve">а </w:t>
      </w:r>
      <w:r w:rsidR="000440FC">
        <w:rPr>
          <w:lang w:val="ru-RU"/>
        </w:rPr>
        <w:t>разрешение получено в 2007 году</w:t>
      </w:r>
      <w:r w:rsidR="00AD1636">
        <w:rPr>
          <w:lang w:val="ru-RU"/>
        </w:rPr>
        <w:t>, в том числе – на бурение колодцев. Кроме</w:t>
      </w:r>
      <w:r w:rsidR="00AD1636" w:rsidRPr="00AD1636">
        <w:rPr>
          <w:lang w:val="ru-RU"/>
        </w:rPr>
        <w:t xml:space="preserve"> </w:t>
      </w:r>
      <w:r w:rsidR="00AD1636">
        <w:rPr>
          <w:lang w:val="ru-RU"/>
        </w:rPr>
        <w:t>того</w:t>
      </w:r>
      <w:r w:rsidR="00AD1636" w:rsidRPr="00AD1636">
        <w:rPr>
          <w:lang w:val="ru-RU"/>
        </w:rPr>
        <w:t xml:space="preserve">, </w:t>
      </w:r>
      <w:r w:rsidR="00AD1636">
        <w:rPr>
          <w:lang w:val="ru-RU"/>
        </w:rPr>
        <w:t>община</w:t>
      </w:r>
      <w:r w:rsidR="00AD1636" w:rsidRPr="00AD1636">
        <w:rPr>
          <w:lang w:val="ru-RU"/>
        </w:rPr>
        <w:t xml:space="preserve">, </w:t>
      </w:r>
      <w:r w:rsidR="00AD1636">
        <w:rPr>
          <w:lang w:val="ru-RU"/>
        </w:rPr>
        <w:t>которой</w:t>
      </w:r>
      <w:r w:rsidR="00AD1636" w:rsidRPr="00AD1636">
        <w:rPr>
          <w:lang w:val="ru-RU"/>
        </w:rPr>
        <w:t xml:space="preserve"> </w:t>
      </w:r>
      <w:r w:rsidR="00AD1636">
        <w:rPr>
          <w:lang w:val="ru-RU"/>
        </w:rPr>
        <w:t>принадлежит</w:t>
      </w:r>
      <w:r w:rsidR="00AD1636" w:rsidRPr="00AD1636">
        <w:rPr>
          <w:lang w:val="ru-RU"/>
        </w:rPr>
        <w:t xml:space="preserve"> </w:t>
      </w:r>
      <w:r w:rsidR="00AD1636">
        <w:rPr>
          <w:lang w:val="ru-RU"/>
        </w:rPr>
        <w:t>территория, где находятся эти колодцы</w:t>
      </w:r>
      <w:r w:rsidR="00026E00">
        <w:rPr>
          <w:lang w:val="ru-RU"/>
        </w:rPr>
        <w:t>, согласилась подписать контракт о возобновлении соглашения с упомянутой горнодобывающей компанией.</w:t>
      </w:r>
    </w:p>
    <w:p w:rsidR="00026E00" w:rsidRDefault="004505ED" w:rsidP="00D06961">
      <w:pPr>
        <w:spacing w:after="240"/>
        <w:rPr>
          <w:lang w:val="ru-RU"/>
        </w:rPr>
      </w:pPr>
      <w:r w:rsidRPr="00026E00">
        <w:rPr>
          <w:lang w:val="ru-RU"/>
        </w:rPr>
        <w:t>19.</w:t>
      </w:r>
      <w:r w:rsidR="00D06961" w:rsidRPr="00026E00">
        <w:rPr>
          <w:lang w:val="ru-RU"/>
        </w:rPr>
        <w:tab/>
      </w:r>
      <w:r w:rsidR="00026E00">
        <w:rPr>
          <w:lang w:val="ru-RU"/>
        </w:rPr>
        <w:t xml:space="preserve">Что касается национальной системы управления </w:t>
      </w:r>
      <w:r w:rsidR="00022157">
        <w:rPr>
          <w:lang w:val="ru-RU"/>
        </w:rPr>
        <w:t>водными ресурсами, то г-н С</w:t>
      </w:r>
      <w:r w:rsidR="00026E00">
        <w:rPr>
          <w:lang w:val="ru-RU"/>
        </w:rPr>
        <w:t xml:space="preserve">егарра говорит, </w:t>
      </w:r>
      <w:r w:rsidR="00080466">
        <w:rPr>
          <w:lang w:val="ru-RU"/>
        </w:rPr>
        <w:t xml:space="preserve">что недавно были приняты </w:t>
      </w:r>
      <w:r w:rsidR="00026E00">
        <w:rPr>
          <w:lang w:val="ru-RU"/>
        </w:rPr>
        <w:t>два постановления, касающи</w:t>
      </w:r>
      <w:r w:rsidR="00080466">
        <w:rPr>
          <w:lang w:val="ru-RU"/>
        </w:rPr>
        <w:t>еся</w:t>
      </w:r>
      <w:r w:rsidR="00026E00">
        <w:rPr>
          <w:lang w:val="ru-RU"/>
        </w:rPr>
        <w:t xml:space="preserve"> </w:t>
      </w:r>
      <w:r w:rsidR="00022157">
        <w:rPr>
          <w:lang w:val="ru-RU"/>
        </w:rPr>
        <w:t xml:space="preserve">отвода водных </w:t>
      </w:r>
      <w:r w:rsidR="00080466">
        <w:rPr>
          <w:lang w:val="ru-RU"/>
        </w:rPr>
        <w:t xml:space="preserve">ресурсов. </w:t>
      </w:r>
      <w:r w:rsidR="00022157">
        <w:rPr>
          <w:lang w:val="ru-RU"/>
        </w:rPr>
        <w:t xml:space="preserve">Затем, в марте 2009 года, был представлен на рассмотрение </w:t>
      </w:r>
      <w:r w:rsidR="00080466">
        <w:rPr>
          <w:lang w:val="ru-RU"/>
        </w:rPr>
        <w:t>законопроект о</w:t>
      </w:r>
      <w:r w:rsidR="00022157">
        <w:rPr>
          <w:lang w:val="ru-RU"/>
        </w:rPr>
        <w:t xml:space="preserve"> водных </w:t>
      </w:r>
      <w:r w:rsidR="00080466">
        <w:rPr>
          <w:lang w:val="ru-RU"/>
        </w:rPr>
        <w:t>ресурсах</w:t>
      </w:r>
      <w:r w:rsidR="00022157">
        <w:rPr>
          <w:lang w:val="ru-RU"/>
        </w:rPr>
        <w:t>, который</w:t>
      </w:r>
      <w:r w:rsidR="00080466">
        <w:rPr>
          <w:lang w:val="ru-RU"/>
        </w:rPr>
        <w:t xml:space="preserve"> закрепляет полномочия </w:t>
      </w:r>
      <w:r w:rsidR="00022157">
        <w:rPr>
          <w:lang w:val="ru-RU"/>
        </w:rPr>
        <w:t>компетентных органов</w:t>
      </w:r>
      <w:r w:rsidR="00080466">
        <w:rPr>
          <w:lang w:val="ru-RU"/>
        </w:rPr>
        <w:t xml:space="preserve">, несущих ответственность за управление национальными </w:t>
      </w:r>
      <w:r w:rsidR="00B43C2E">
        <w:rPr>
          <w:lang w:val="ru-RU"/>
        </w:rPr>
        <w:t xml:space="preserve">водными </w:t>
      </w:r>
      <w:r w:rsidR="00080466">
        <w:rPr>
          <w:lang w:val="ru-RU"/>
        </w:rPr>
        <w:t xml:space="preserve">ресурсами. </w:t>
      </w:r>
      <w:r w:rsidR="00022157">
        <w:rPr>
          <w:lang w:val="ru-RU"/>
        </w:rPr>
        <w:t xml:space="preserve"> </w:t>
      </w:r>
      <w:r w:rsidR="00080466">
        <w:rPr>
          <w:lang w:val="ru-RU"/>
        </w:rPr>
        <w:t xml:space="preserve">Этот </w:t>
      </w:r>
      <w:r w:rsidR="00167B33">
        <w:rPr>
          <w:lang w:val="ru-RU"/>
        </w:rPr>
        <w:t xml:space="preserve">закон направлен на охрану </w:t>
      </w:r>
      <w:r w:rsidR="00B43C2E">
        <w:rPr>
          <w:lang w:val="ru-RU"/>
        </w:rPr>
        <w:t xml:space="preserve">водных </w:t>
      </w:r>
      <w:r w:rsidR="00167B33">
        <w:rPr>
          <w:lang w:val="ru-RU"/>
        </w:rPr>
        <w:t>ресурсов и исключает идею приватизаци</w:t>
      </w:r>
      <w:r w:rsidR="00F84678">
        <w:rPr>
          <w:lang w:val="ru-RU"/>
        </w:rPr>
        <w:t>и</w:t>
      </w:r>
      <w:r w:rsidR="00167B33">
        <w:rPr>
          <w:lang w:val="ru-RU"/>
        </w:rPr>
        <w:t xml:space="preserve"> разработок в соответствии с принципом, согласно которому водные ресурсы – это достояние государства. Кроме того, закон гарантирует </w:t>
      </w:r>
      <w:r w:rsidR="00F84678">
        <w:rPr>
          <w:lang w:val="ru-RU"/>
        </w:rPr>
        <w:t xml:space="preserve">коренным общинам исключительное </w:t>
      </w:r>
      <w:r w:rsidR="00167B33">
        <w:rPr>
          <w:lang w:val="ru-RU"/>
        </w:rPr>
        <w:t xml:space="preserve">право </w:t>
      </w:r>
      <w:r w:rsidR="00F84678">
        <w:rPr>
          <w:lang w:val="ru-RU"/>
        </w:rPr>
        <w:t>использовать водные ресурсы в соответствии с традициями и обычаями их предков. Однако этот закон еще не вступил в силу, и процесс консульт</w:t>
      </w:r>
      <w:r w:rsidR="00B43C2E">
        <w:rPr>
          <w:lang w:val="ru-RU"/>
        </w:rPr>
        <w:t>аций</w:t>
      </w:r>
      <w:r w:rsidR="00F84678">
        <w:rPr>
          <w:lang w:val="ru-RU"/>
        </w:rPr>
        <w:t xml:space="preserve">, </w:t>
      </w:r>
      <w:r w:rsidR="000172B9">
        <w:rPr>
          <w:lang w:val="ru-RU"/>
        </w:rPr>
        <w:t>связанный с его утверждением</w:t>
      </w:r>
      <w:r w:rsidR="00F84678">
        <w:rPr>
          <w:lang w:val="ru-RU"/>
        </w:rPr>
        <w:t xml:space="preserve">, </w:t>
      </w:r>
      <w:r w:rsidR="00E56DEE">
        <w:rPr>
          <w:lang w:val="ru-RU"/>
        </w:rPr>
        <w:t xml:space="preserve">все еще </w:t>
      </w:r>
      <w:r w:rsidR="00B43C2E">
        <w:rPr>
          <w:lang w:val="ru-RU"/>
        </w:rPr>
        <w:t>продолжается</w:t>
      </w:r>
      <w:r w:rsidR="00E56DEE">
        <w:rPr>
          <w:lang w:val="ru-RU"/>
        </w:rPr>
        <w:t>.</w:t>
      </w:r>
    </w:p>
    <w:p w:rsidR="00E56DEE" w:rsidRDefault="004505ED" w:rsidP="00D06961">
      <w:pPr>
        <w:spacing w:after="240"/>
        <w:rPr>
          <w:lang w:val="ru-RU"/>
        </w:rPr>
      </w:pPr>
      <w:r w:rsidRPr="00E56DEE">
        <w:rPr>
          <w:lang w:val="ru-RU"/>
        </w:rPr>
        <w:t>20.</w:t>
      </w:r>
      <w:r w:rsidRPr="00E56DEE">
        <w:rPr>
          <w:lang w:val="ru-RU"/>
        </w:rPr>
        <w:tab/>
      </w:r>
      <w:r w:rsidR="00E56DEE">
        <w:rPr>
          <w:lang w:val="ru-RU"/>
        </w:rPr>
        <w:t>В соответствие с принципами Конвенции МОТ №169</w:t>
      </w:r>
      <w:r w:rsidR="00B43C2E">
        <w:rPr>
          <w:lang w:val="ru-RU"/>
        </w:rPr>
        <w:t>,</w:t>
      </w:r>
      <w:r w:rsidR="00E56DEE">
        <w:rPr>
          <w:lang w:val="ru-RU"/>
        </w:rPr>
        <w:t xml:space="preserve"> Перу уже на протяжении нескольких лет </w:t>
      </w:r>
      <w:r w:rsidR="00B43C2E">
        <w:rPr>
          <w:lang w:val="ru-RU"/>
        </w:rPr>
        <w:t xml:space="preserve">перенимает передовую практику проведения </w:t>
      </w:r>
      <w:r w:rsidR="00E56DEE">
        <w:rPr>
          <w:lang w:val="ru-RU"/>
        </w:rPr>
        <w:t>консульт</w:t>
      </w:r>
      <w:r w:rsidR="00B43C2E">
        <w:rPr>
          <w:lang w:val="ru-RU"/>
        </w:rPr>
        <w:t>аций</w:t>
      </w:r>
      <w:r w:rsidR="00E56DEE">
        <w:rPr>
          <w:lang w:val="ru-RU"/>
        </w:rPr>
        <w:t xml:space="preserve">. Высшие руководящие </w:t>
      </w:r>
      <w:r w:rsidR="00B43C2E">
        <w:rPr>
          <w:lang w:val="ru-RU"/>
        </w:rPr>
        <w:t>органы</w:t>
      </w:r>
      <w:r w:rsidR="00E56DEE">
        <w:rPr>
          <w:lang w:val="ru-RU"/>
        </w:rPr>
        <w:t xml:space="preserve"> Перу </w:t>
      </w:r>
      <w:r w:rsidR="00B43C2E">
        <w:rPr>
          <w:lang w:val="ru-RU"/>
        </w:rPr>
        <w:t>зая</w:t>
      </w:r>
      <w:r w:rsidR="00E56DEE">
        <w:rPr>
          <w:lang w:val="ru-RU"/>
        </w:rPr>
        <w:t>вили о своих обязательствах в этой области</w:t>
      </w:r>
      <w:r w:rsidR="00B43C2E">
        <w:rPr>
          <w:lang w:val="ru-RU"/>
        </w:rPr>
        <w:t xml:space="preserve">;  </w:t>
      </w:r>
      <w:r w:rsidR="00994FB7">
        <w:rPr>
          <w:lang w:val="ru-RU"/>
        </w:rPr>
        <w:t xml:space="preserve">законопроект, который был </w:t>
      </w:r>
      <w:r w:rsidR="00E56DEE">
        <w:rPr>
          <w:lang w:val="ru-RU"/>
        </w:rPr>
        <w:t>недавно представлен</w:t>
      </w:r>
      <w:r w:rsidR="00994FB7">
        <w:rPr>
          <w:lang w:val="ru-RU"/>
        </w:rPr>
        <w:t xml:space="preserve"> на рассмотрение </w:t>
      </w:r>
      <w:r w:rsidR="00E56DEE">
        <w:rPr>
          <w:lang w:val="ru-RU"/>
        </w:rPr>
        <w:t>Конгресс</w:t>
      </w:r>
      <w:r w:rsidR="00994FB7">
        <w:rPr>
          <w:lang w:val="ru-RU"/>
        </w:rPr>
        <w:t>а,</w:t>
      </w:r>
      <w:r w:rsidR="00E56DEE">
        <w:rPr>
          <w:lang w:val="ru-RU"/>
        </w:rPr>
        <w:t xml:space="preserve"> имеет целью </w:t>
      </w:r>
      <w:r w:rsidR="00994FB7">
        <w:rPr>
          <w:lang w:val="ru-RU"/>
        </w:rPr>
        <w:t xml:space="preserve">содействовать </w:t>
      </w:r>
      <w:r w:rsidR="00E56DEE">
        <w:rPr>
          <w:lang w:val="ru-RU"/>
        </w:rPr>
        <w:t>осуществлени</w:t>
      </w:r>
      <w:r w:rsidR="00994FB7">
        <w:rPr>
          <w:lang w:val="ru-RU"/>
        </w:rPr>
        <w:t>ю этой К</w:t>
      </w:r>
      <w:r w:rsidR="00E56DEE">
        <w:rPr>
          <w:lang w:val="ru-RU"/>
        </w:rPr>
        <w:t xml:space="preserve">онвенции. Этот закон, как только он будет принят, позволит усилить </w:t>
      </w:r>
      <w:r w:rsidR="002666F5">
        <w:rPr>
          <w:lang w:val="ru-RU"/>
        </w:rPr>
        <w:t>процесс участия граждан.</w:t>
      </w:r>
    </w:p>
    <w:p w:rsidR="002666F5" w:rsidRDefault="004505ED" w:rsidP="00D06961">
      <w:pPr>
        <w:spacing w:after="240"/>
        <w:rPr>
          <w:lang w:val="ru-RU"/>
        </w:rPr>
      </w:pPr>
      <w:r w:rsidRPr="002666F5">
        <w:rPr>
          <w:lang w:val="ru-RU"/>
        </w:rPr>
        <w:t>21.</w:t>
      </w:r>
      <w:r w:rsidRPr="002666F5">
        <w:rPr>
          <w:lang w:val="ru-RU"/>
        </w:rPr>
        <w:tab/>
      </w:r>
      <w:r w:rsidR="002666F5">
        <w:rPr>
          <w:lang w:val="ru-RU"/>
        </w:rPr>
        <w:t xml:space="preserve">Постановление, регламентирующее участие граждан в </w:t>
      </w:r>
      <w:r w:rsidR="00994FB7">
        <w:rPr>
          <w:lang w:val="ru-RU"/>
        </w:rPr>
        <w:t xml:space="preserve">деятельности </w:t>
      </w:r>
      <w:r w:rsidR="002666F5">
        <w:rPr>
          <w:lang w:val="ru-RU"/>
        </w:rPr>
        <w:t xml:space="preserve">горнодобывающей отрасли, было принято в 2008 году и дополняет собой первое постановление по этому вопросу, принятое в 2002 году. </w:t>
      </w:r>
      <w:r w:rsidR="00994FB7">
        <w:rPr>
          <w:lang w:val="ru-RU"/>
        </w:rPr>
        <w:t xml:space="preserve"> Это д</w:t>
      </w:r>
      <w:r w:rsidR="002666F5">
        <w:rPr>
          <w:lang w:val="ru-RU"/>
        </w:rPr>
        <w:t>ополнительное постановление уточняет процедуры участия граждан</w:t>
      </w:r>
      <w:r w:rsidR="005D1778">
        <w:rPr>
          <w:lang w:val="ru-RU"/>
        </w:rPr>
        <w:t xml:space="preserve"> на всех стадиях осуществления</w:t>
      </w:r>
      <w:r w:rsidR="002666F5">
        <w:rPr>
          <w:lang w:val="ru-RU"/>
        </w:rPr>
        <w:t xml:space="preserve"> проектов в области горно</w:t>
      </w:r>
      <w:r w:rsidR="00994FB7">
        <w:rPr>
          <w:lang w:val="ru-RU"/>
        </w:rPr>
        <w:t>рудной промышленности</w:t>
      </w:r>
      <w:r w:rsidR="00D25218">
        <w:rPr>
          <w:lang w:val="ru-RU"/>
        </w:rPr>
        <w:t>, начиная с</w:t>
      </w:r>
      <w:r w:rsidR="002666F5">
        <w:rPr>
          <w:lang w:val="ru-RU"/>
        </w:rPr>
        <w:t xml:space="preserve"> </w:t>
      </w:r>
      <w:r w:rsidR="00D25218">
        <w:rPr>
          <w:lang w:val="ru-RU"/>
        </w:rPr>
        <w:t>их</w:t>
      </w:r>
      <w:r w:rsidR="005D1778">
        <w:rPr>
          <w:lang w:val="ru-RU"/>
        </w:rPr>
        <w:t xml:space="preserve"> разработки</w:t>
      </w:r>
      <w:r w:rsidR="002666F5">
        <w:rPr>
          <w:lang w:val="ru-RU"/>
        </w:rPr>
        <w:t xml:space="preserve">, </w:t>
      </w:r>
      <w:r w:rsidR="00994FB7">
        <w:rPr>
          <w:lang w:val="ru-RU"/>
        </w:rPr>
        <w:t>реализации</w:t>
      </w:r>
      <w:r w:rsidR="002666F5">
        <w:rPr>
          <w:lang w:val="ru-RU"/>
        </w:rPr>
        <w:t xml:space="preserve"> и вплоть до их завершения. </w:t>
      </w:r>
      <w:r w:rsidR="005D1778">
        <w:rPr>
          <w:lang w:val="ru-RU"/>
        </w:rPr>
        <w:t xml:space="preserve"> В</w:t>
      </w:r>
      <w:r w:rsidR="00D25218">
        <w:rPr>
          <w:lang w:val="ru-RU"/>
        </w:rPr>
        <w:t xml:space="preserve"> нескольких районах страны в связи с </w:t>
      </w:r>
      <w:r w:rsidR="005D1778">
        <w:rPr>
          <w:lang w:val="ru-RU"/>
        </w:rPr>
        <w:t xml:space="preserve">рядом </w:t>
      </w:r>
      <w:r w:rsidR="00D25218">
        <w:rPr>
          <w:lang w:val="ru-RU"/>
        </w:rPr>
        <w:t>горнодобывающи</w:t>
      </w:r>
      <w:r w:rsidR="005D1778">
        <w:rPr>
          <w:lang w:val="ru-RU"/>
        </w:rPr>
        <w:t>х</w:t>
      </w:r>
      <w:r w:rsidR="00D25218">
        <w:rPr>
          <w:lang w:val="ru-RU"/>
        </w:rPr>
        <w:t xml:space="preserve"> проект</w:t>
      </w:r>
      <w:r w:rsidR="005D1778">
        <w:rPr>
          <w:lang w:val="ru-RU"/>
        </w:rPr>
        <w:t xml:space="preserve">ов были созданы </w:t>
      </w:r>
      <w:r w:rsidR="00C712EA">
        <w:rPr>
          <w:lang w:val="ru-RU"/>
        </w:rPr>
        <w:t xml:space="preserve">соответствующие </w:t>
      </w:r>
      <w:r w:rsidR="005D1778">
        <w:rPr>
          <w:lang w:val="ru-RU"/>
        </w:rPr>
        <w:t xml:space="preserve">отделы </w:t>
      </w:r>
      <w:r w:rsidR="005D1778" w:rsidRPr="00994FB7">
        <w:rPr>
          <w:lang w:val="ru-RU"/>
        </w:rPr>
        <w:t>по надзору</w:t>
      </w:r>
      <w:r w:rsidR="005D1778">
        <w:rPr>
          <w:lang w:val="ru-RU"/>
        </w:rPr>
        <w:t xml:space="preserve"> за участием граждан</w:t>
      </w:r>
      <w:r w:rsidR="00D25218">
        <w:rPr>
          <w:lang w:val="ru-RU"/>
        </w:rPr>
        <w:t xml:space="preserve">. </w:t>
      </w:r>
    </w:p>
    <w:p w:rsidR="00D25218" w:rsidRDefault="00D22FC6" w:rsidP="00D06961">
      <w:pPr>
        <w:spacing w:after="240"/>
        <w:rPr>
          <w:lang w:val="ru-RU"/>
        </w:rPr>
      </w:pPr>
      <w:r w:rsidRPr="00D25218">
        <w:rPr>
          <w:lang w:val="ru-RU"/>
        </w:rPr>
        <w:t>22.</w:t>
      </w:r>
      <w:r w:rsidRPr="00D25218">
        <w:rPr>
          <w:lang w:val="ru-RU"/>
        </w:rPr>
        <w:tab/>
      </w:r>
      <w:r w:rsidR="00D25218" w:rsidRPr="00BF01E0">
        <w:rPr>
          <w:lang w:val="ru-RU"/>
        </w:rPr>
        <w:t>Другое постановление пред</w:t>
      </w:r>
      <w:r w:rsidR="00963712" w:rsidRPr="00BF01E0">
        <w:rPr>
          <w:lang w:val="ru-RU"/>
        </w:rPr>
        <w:t>усматривает</w:t>
      </w:r>
      <w:r w:rsidR="00D25218" w:rsidRPr="00BF01E0">
        <w:rPr>
          <w:lang w:val="ru-RU"/>
        </w:rPr>
        <w:t xml:space="preserve"> участие </w:t>
      </w:r>
      <w:r w:rsidR="00BF01E0" w:rsidRPr="00BF01E0">
        <w:rPr>
          <w:lang w:val="ru-RU"/>
        </w:rPr>
        <w:t xml:space="preserve">граждан </w:t>
      </w:r>
      <w:r w:rsidR="00D25218" w:rsidRPr="00BF01E0">
        <w:rPr>
          <w:lang w:val="ru-RU"/>
        </w:rPr>
        <w:t xml:space="preserve">в </w:t>
      </w:r>
      <w:r w:rsidR="00BF01E0">
        <w:rPr>
          <w:lang w:val="ru-RU"/>
        </w:rPr>
        <w:t xml:space="preserve">деятельности </w:t>
      </w:r>
      <w:r w:rsidR="00D25218" w:rsidRPr="00BF01E0">
        <w:rPr>
          <w:lang w:val="ru-RU"/>
        </w:rPr>
        <w:t>сектор</w:t>
      </w:r>
      <w:r w:rsidR="00BF01E0">
        <w:rPr>
          <w:lang w:val="ru-RU"/>
        </w:rPr>
        <w:t>а</w:t>
      </w:r>
      <w:r w:rsidR="00D25218" w:rsidRPr="00BF01E0">
        <w:rPr>
          <w:lang w:val="ru-RU"/>
        </w:rPr>
        <w:t xml:space="preserve"> </w:t>
      </w:r>
      <w:r w:rsidR="00BF01E0">
        <w:rPr>
          <w:lang w:val="ru-RU"/>
        </w:rPr>
        <w:t>у</w:t>
      </w:r>
      <w:r w:rsidR="00D25218" w:rsidRPr="00BF01E0">
        <w:rPr>
          <w:lang w:val="ru-RU"/>
        </w:rPr>
        <w:t>глеводородных ресурсов и имеет целью</w:t>
      </w:r>
      <w:r w:rsidR="00617792">
        <w:rPr>
          <w:lang w:val="ru-RU"/>
        </w:rPr>
        <w:t xml:space="preserve"> улучшить</w:t>
      </w:r>
      <w:r w:rsidR="00963712" w:rsidRPr="00BF01E0">
        <w:rPr>
          <w:lang w:val="ru-RU"/>
        </w:rPr>
        <w:t xml:space="preserve"> доступ к информации</w:t>
      </w:r>
      <w:r w:rsidR="001923E0" w:rsidRPr="00BF01E0">
        <w:rPr>
          <w:lang w:val="ru-RU"/>
        </w:rPr>
        <w:t xml:space="preserve"> </w:t>
      </w:r>
      <w:r w:rsidR="00BF01E0" w:rsidRPr="00BF01E0">
        <w:rPr>
          <w:lang w:val="ru-RU"/>
        </w:rPr>
        <w:t>населения</w:t>
      </w:r>
      <w:r w:rsidR="00617792">
        <w:rPr>
          <w:lang w:val="ru-RU"/>
        </w:rPr>
        <w:t xml:space="preserve">, в частности </w:t>
      </w:r>
      <w:r w:rsidR="00BF01E0" w:rsidRPr="00BF01E0">
        <w:rPr>
          <w:lang w:val="ru-RU"/>
        </w:rPr>
        <w:t>коренных общин</w:t>
      </w:r>
      <w:r w:rsidR="00BF01E0">
        <w:rPr>
          <w:lang w:val="ru-RU"/>
        </w:rPr>
        <w:t xml:space="preserve">, которые </w:t>
      </w:r>
      <w:r w:rsidR="001923E0" w:rsidRPr="00BF01E0">
        <w:rPr>
          <w:lang w:val="ru-RU"/>
        </w:rPr>
        <w:t>затронут</w:t>
      </w:r>
      <w:r w:rsidR="00BF01E0">
        <w:rPr>
          <w:lang w:val="ru-RU"/>
        </w:rPr>
        <w:t>ы</w:t>
      </w:r>
      <w:r w:rsidR="00963712" w:rsidRPr="00BF01E0">
        <w:rPr>
          <w:lang w:val="ru-RU"/>
        </w:rPr>
        <w:t xml:space="preserve"> разработкой углеводородных ресурсов. </w:t>
      </w:r>
      <w:r w:rsidR="00BF01E0">
        <w:rPr>
          <w:lang w:val="ru-RU"/>
        </w:rPr>
        <w:t>Аналогичным образом,</w:t>
      </w:r>
      <w:r w:rsidR="00963712">
        <w:rPr>
          <w:lang w:val="ru-RU"/>
        </w:rPr>
        <w:t xml:space="preserve"> государственная  нефтяная компания «Перупетро»</w:t>
      </w:r>
      <w:r w:rsidR="001923E0">
        <w:rPr>
          <w:lang w:val="ru-RU"/>
        </w:rPr>
        <w:t xml:space="preserve"> организовала</w:t>
      </w:r>
      <w:r w:rsidR="00617792">
        <w:rPr>
          <w:lang w:val="ru-RU"/>
        </w:rPr>
        <w:t>,</w:t>
      </w:r>
      <w:r w:rsidR="00617792" w:rsidRPr="00617792">
        <w:rPr>
          <w:lang w:val="ru-RU"/>
        </w:rPr>
        <w:t xml:space="preserve"> </w:t>
      </w:r>
      <w:r w:rsidR="00617792">
        <w:rPr>
          <w:lang w:val="ru-RU"/>
        </w:rPr>
        <w:t xml:space="preserve">до проведения торгов и предоставления лицензий, связанных с проектами разработки углеводородных ресурсов, </w:t>
      </w:r>
      <w:r w:rsidR="001923E0">
        <w:rPr>
          <w:lang w:val="ru-RU"/>
        </w:rPr>
        <w:t xml:space="preserve"> 67 информационных </w:t>
      </w:r>
      <w:r w:rsidR="00BF01E0">
        <w:rPr>
          <w:lang w:val="ru-RU"/>
        </w:rPr>
        <w:t>совещаний</w:t>
      </w:r>
      <w:r w:rsidR="001923E0">
        <w:rPr>
          <w:lang w:val="ru-RU"/>
        </w:rPr>
        <w:t>.</w:t>
      </w:r>
      <w:r w:rsidR="00617792">
        <w:rPr>
          <w:lang w:val="ru-RU"/>
        </w:rPr>
        <w:t xml:space="preserve"> </w:t>
      </w:r>
      <w:r w:rsidR="001923E0">
        <w:rPr>
          <w:lang w:val="ru-RU"/>
        </w:rPr>
        <w:t xml:space="preserve"> </w:t>
      </w:r>
      <w:r w:rsidR="00CC073A">
        <w:rPr>
          <w:lang w:val="ru-RU"/>
        </w:rPr>
        <w:t xml:space="preserve">В процессе участия </w:t>
      </w:r>
      <w:r w:rsidR="00BF01E0">
        <w:rPr>
          <w:lang w:val="ru-RU"/>
        </w:rPr>
        <w:t>граждан г</w:t>
      </w:r>
      <w:r w:rsidR="00CC073A">
        <w:rPr>
          <w:lang w:val="ru-RU"/>
        </w:rPr>
        <w:t>осударство поощряет полн</w:t>
      </w:r>
      <w:r w:rsidR="00BF01E0">
        <w:rPr>
          <w:lang w:val="ru-RU"/>
        </w:rPr>
        <w:t>ую реализацию</w:t>
      </w:r>
      <w:r w:rsidR="00CC073A">
        <w:rPr>
          <w:lang w:val="ru-RU"/>
        </w:rPr>
        <w:t xml:space="preserve"> всех экономических, социальных и культурных прав коренных народов.</w:t>
      </w:r>
    </w:p>
    <w:p w:rsidR="00CC073A" w:rsidRDefault="00D22FC6" w:rsidP="00D06961">
      <w:pPr>
        <w:spacing w:after="240"/>
        <w:rPr>
          <w:lang w:val="ru-RU"/>
        </w:rPr>
      </w:pPr>
      <w:r w:rsidRPr="00CC073A">
        <w:rPr>
          <w:lang w:val="ru-RU"/>
        </w:rPr>
        <w:t>23.</w:t>
      </w:r>
      <w:r w:rsidR="00D06961" w:rsidRPr="00CC073A">
        <w:rPr>
          <w:lang w:val="ru-RU"/>
        </w:rPr>
        <w:tab/>
      </w:r>
      <w:r w:rsidR="00CC073A">
        <w:rPr>
          <w:lang w:val="ru-RU"/>
        </w:rPr>
        <w:t xml:space="preserve">Министерство энергетики и горной добычи в настоящее время </w:t>
      </w:r>
      <w:r w:rsidR="00617792">
        <w:rPr>
          <w:lang w:val="ru-RU"/>
        </w:rPr>
        <w:t xml:space="preserve">проводит </w:t>
      </w:r>
      <w:r w:rsidR="00F17AA5">
        <w:rPr>
          <w:lang w:val="ru-RU"/>
        </w:rPr>
        <w:t>консультаци</w:t>
      </w:r>
      <w:r w:rsidR="00617792">
        <w:rPr>
          <w:lang w:val="ru-RU"/>
        </w:rPr>
        <w:t>и</w:t>
      </w:r>
      <w:r w:rsidR="00CC073A">
        <w:rPr>
          <w:lang w:val="ru-RU"/>
        </w:rPr>
        <w:t xml:space="preserve">, </w:t>
      </w:r>
      <w:r w:rsidR="00F17AA5">
        <w:rPr>
          <w:lang w:val="ru-RU"/>
        </w:rPr>
        <w:t>касающ</w:t>
      </w:r>
      <w:r w:rsidR="00617792">
        <w:rPr>
          <w:lang w:val="ru-RU"/>
        </w:rPr>
        <w:t>иес</w:t>
      </w:r>
      <w:r w:rsidR="00CC073A">
        <w:rPr>
          <w:lang w:val="ru-RU"/>
        </w:rPr>
        <w:t xml:space="preserve">я </w:t>
      </w:r>
      <w:r w:rsidR="00617792">
        <w:rPr>
          <w:lang w:val="ru-RU"/>
        </w:rPr>
        <w:t xml:space="preserve">строительства </w:t>
      </w:r>
      <w:r w:rsidR="00D00FAD">
        <w:rPr>
          <w:lang w:val="ru-RU"/>
        </w:rPr>
        <w:t>в стране электро</w:t>
      </w:r>
      <w:r w:rsidR="00617792">
        <w:rPr>
          <w:lang w:val="ru-RU"/>
        </w:rPr>
        <w:t>станций</w:t>
      </w:r>
      <w:r w:rsidR="00D00FAD">
        <w:rPr>
          <w:lang w:val="ru-RU"/>
        </w:rPr>
        <w:t xml:space="preserve">. </w:t>
      </w:r>
      <w:r w:rsidR="00617792">
        <w:rPr>
          <w:lang w:val="ru-RU"/>
        </w:rPr>
        <w:t xml:space="preserve"> </w:t>
      </w:r>
      <w:r w:rsidR="00D00FAD">
        <w:rPr>
          <w:lang w:val="ru-RU"/>
        </w:rPr>
        <w:t>Эти консультации проводятся в несколько этапов</w:t>
      </w:r>
      <w:r w:rsidR="00F17AA5">
        <w:rPr>
          <w:lang w:val="ru-RU"/>
        </w:rPr>
        <w:t>, в частности перед предоставлением лицензий на</w:t>
      </w:r>
      <w:r w:rsidR="00617792">
        <w:rPr>
          <w:lang w:val="ru-RU"/>
        </w:rPr>
        <w:t xml:space="preserve"> их </w:t>
      </w:r>
      <w:r w:rsidR="00F17AA5">
        <w:rPr>
          <w:lang w:val="ru-RU"/>
        </w:rPr>
        <w:t>строительство.</w:t>
      </w:r>
      <w:r w:rsidR="00617792">
        <w:rPr>
          <w:lang w:val="ru-RU"/>
        </w:rPr>
        <w:t xml:space="preserve"> </w:t>
      </w:r>
      <w:r w:rsidR="00F17AA5">
        <w:rPr>
          <w:lang w:val="ru-RU"/>
        </w:rPr>
        <w:t xml:space="preserve"> Таким образом, государство Перу прилагает огромные усилия </w:t>
      </w:r>
      <w:r w:rsidR="00AC1E56">
        <w:rPr>
          <w:lang w:val="ru-RU"/>
        </w:rPr>
        <w:t>в целях</w:t>
      </w:r>
      <w:r w:rsidR="00617792">
        <w:rPr>
          <w:lang w:val="ru-RU"/>
        </w:rPr>
        <w:t xml:space="preserve"> совершенствования системы </w:t>
      </w:r>
      <w:r w:rsidR="00F17AA5">
        <w:rPr>
          <w:lang w:val="ru-RU"/>
        </w:rPr>
        <w:t>консульт</w:t>
      </w:r>
      <w:r w:rsidR="00617792">
        <w:rPr>
          <w:lang w:val="ru-RU"/>
        </w:rPr>
        <w:t>аций с</w:t>
      </w:r>
      <w:r w:rsidR="00AC1E56">
        <w:rPr>
          <w:lang w:val="ru-RU"/>
        </w:rPr>
        <w:t xml:space="preserve"> </w:t>
      </w:r>
      <w:r w:rsidR="00F17AA5">
        <w:rPr>
          <w:lang w:val="ru-RU"/>
        </w:rPr>
        <w:t>населени</w:t>
      </w:r>
      <w:r w:rsidR="00617792">
        <w:rPr>
          <w:lang w:val="ru-RU"/>
        </w:rPr>
        <w:t>ем</w:t>
      </w:r>
      <w:r w:rsidR="00F17AA5">
        <w:rPr>
          <w:lang w:val="ru-RU"/>
        </w:rPr>
        <w:t xml:space="preserve"> во всех областях</w:t>
      </w:r>
      <w:r w:rsidR="00617792">
        <w:rPr>
          <w:lang w:val="ru-RU"/>
        </w:rPr>
        <w:t xml:space="preserve"> деятельности</w:t>
      </w:r>
      <w:r w:rsidR="00F17AA5">
        <w:rPr>
          <w:lang w:val="ru-RU"/>
        </w:rPr>
        <w:t xml:space="preserve">.  </w:t>
      </w:r>
    </w:p>
    <w:p w:rsidR="00F17AA5" w:rsidRDefault="00D22FC6" w:rsidP="00D06961">
      <w:pPr>
        <w:spacing w:after="240"/>
        <w:rPr>
          <w:lang w:val="ru-RU"/>
        </w:rPr>
      </w:pPr>
      <w:r w:rsidRPr="00AC1E56">
        <w:rPr>
          <w:lang w:val="ru-RU"/>
        </w:rPr>
        <w:t>24.</w:t>
      </w:r>
      <w:r w:rsidR="00D06961" w:rsidRPr="00AC1E56">
        <w:rPr>
          <w:lang w:val="ru-RU"/>
        </w:rPr>
        <w:tab/>
      </w:r>
      <w:r w:rsidR="00F17AA5">
        <w:rPr>
          <w:u w:val="single"/>
          <w:lang w:val="ru-RU"/>
        </w:rPr>
        <w:t>Г-н ВАЛЬДИВ</w:t>
      </w:r>
      <w:r w:rsidR="00617792">
        <w:rPr>
          <w:u w:val="single"/>
          <w:lang w:val="ru-RU"/>
        </w:rPr>
        <w:t>Ь</w:t>
      </w:r>
      <w:r w:rsidR="00F17AA5">
        <w:rPr>
          <w:u w:val="single"/>
          <w:lang w:val="ru-RU"/>
        </w:rPr>
        <w:t>ЕСО</w:t>
      </w:r>
      <w:r w:rsidR="00D06961" w:rsidRPr="00AC1E56">
        <w:rPr>
          <w:lang w:val="ru-RU"/>
        </w:rPr>
        <w:t xml:space="preserve"> (</w:t>
      </w:r>
      <w:r w:rsidR="00F17AA5">
        <w:rPr>
          <w:lang w:val="ru-RU"/>
        </w:rPr>
        <w:t>Перу) утверждает</w:t>
      </w:r>
      <w:r w:rsidR="00AC1E56">
        <w:rPr>
          <w:lang w:val="ru-RU"/>
        </w:rPr>
        <w:t>, что власти Перу в</w:t>
      </w:r>
      <w:r w:rsidR="00617792">
        <w:rPr>
          <w:lang w:val="ru-RU"/>
        </w:rPr>
        <w:t xml:space="preserve">ложили огромные средства </w:t>
      </w:r>
      <w:r w:rsidR="00CA07F7">
        <w:rPr>
          <w:lang w:val="ru-RU"/>
        </w:rPr>
        <w:t>на</w:t>
      </w:r>
      <w:r w:rsidR="00617792">
        <w:rPr>
          <w:lang w:val="ru-RU"/>
        </w:rPr>
        <w:t xml:space="preserve"> повышени</w:t>
      </w:r>
      <w:r w:rsidR="00CA07F7">
        <w:rPr>
          <w:lang w:val="ru-RU"/>
        </w:rPr>
        <w:t>е</w:t>
      </w:r>
      <w:r w:rsidR="00AC1E56">
        <w:rPr>
          <w:lang w:val="ru-RU"/>
        </w:rPr>
        <w:t xml:space="preserve"> уровня образования, в частности в </w:t>
      </w:r>
      <w:r w:rsidR="00617792">
        <w:rPr>
          <w:lang w:val="ru-RU"/>
        </w:rPr>
        <w:t>интересах</w:t>
      </w:r>
      <w:r w:rsidR="00AC1E56">
        <w:rPr>
          <w:lang w:val="ru-RU"/>
        </w:rPr>
        <w:t xml:space="preserve"> афроперуанск</w:t>
      </w:r>
      <w:r w:rsidR="00617792">
        <w:rPr>
          <w:lang w:val="ru-RU"/>
        </w:rPr>
        <w:t>ого населения</w:t>
      </w:r>
      <w:r w:rsidR="00AC1E56">
        <w:rPr>
          <w:lang w:val="ru-RU"/>
        </w:rPr>
        <w:t xml:space="preserve"> и метисов, </w:t>
      </w:r>
      <w:r w:rsidR="004540C5">
        <w:rPr>
          <w:lang w:val="ru-RU"/>
        </w:rPr>
        <w:t>с учетом того</w:t>
      </w:r>
      <w:r w:rsidR="00AC1E56">
        <w:rPr>
          <w:lang w:val="ru-RU"/>
        </w:rPr>
        <w:t xml:space="preserve"> что Перу продолжает развиваться несмотря на устойчив</w:t>
      </w:r>
      <w:r w:rsidR="004540C5">
        <w:rPr>
          <w:lang w:val="ru-RU"/>
        </w:rPr>
        <w:t>ый характер</w:t>
      </w:r>
      <w:r w:rsidR="00606C45">
        <w:rPr>
          <w:lang w:val="ru-RU"/>
        </w:rPr>
        <w:t xml:space="preserve"> </w:t>
      </w:r>
      <w:r w:rsidR="004540C5">
        <w:rPr>
          <w:lang w:val="ru-RU"/>
        </w:rPr>
        <w:t xml:space="preserve">существенного </w:t>
      </w:r>
      <w:r w:rsidR="00AC1E56" w:rsidRPr="004540C5">
        <w:rPr>
          <w:lang w:val="ru-RU"/>
        </w:rPr>
        <w:t>неравенства</w:t>
      </w:r>
      <w:r w:rsidR="00606C45">
        <w:rPr>
          <w:lang w:val="ru-RU"/>
        </w:rPr>
        <w:t>, в частности в области образования. В это</w:t>
      </w:r>
      <w:r w:rsidR="004540C5">
        <w:rPr>
          <w:lang w:val="ru-RU"/>
        </w:rPr>
        <w:t xml:space="preserve">й связи </w:t>
      </w:r>
      <w:r w:rsidR="00606C45">
        <w:rPr>
          <w:lang w:val="ru-RU"/>
        </w:rPr>
        <w:t xml:space="preserve">хотелось </w:t>
      </w:r>
      <w:r w:rsidR="004540C5">
        <w:rPr>
          <w:lang w:val="ru-RU"/>
        </w:rPr>
        <w:t xml:space="preserve">бы </w:t>
      </w:r>
      <w:r w:rsidR="00606C45">
        <w:rPr>
          <w:lang w:val="ru-RU"/>
        </w:rPr>
        <w:t xml:space="preserve">уточнить, что в последние годы </w:t>
      </w:r>
      <w:r w:rsidR="004540C5">
        <w:rPr>
          <w:lang w:val="ru-RU"/>
        </w:rPr>
        <w:t xml:space="preserve">профсоюзы сильно тормозили процессы модернизации этого </w:t>
      </w:r>
      <w:r w:rsidR="00606C45">
        <w:rPr>
          <w:lang w:val="ru-RU"/>
        </w:rPr>
        <w:t>сектор</w:t>
      </w:r>
      <w:r w:rsidR="004540C5">
        <w:rPr>
          <w:lang w:val="ru-RU"/>
        </w:rPr>
        <w:t>а</w:t>
      </w:r>
      <w:r w:rsidR="00606C45">
        <w:rPr>
          <w:lang w:val="ru-RU"/>
        </w:rPr>
        <w:t>.</w:t>
      </w:r>
      <w:r w:rsidR="004540C5">
        <w:rPr>
          <w:lang w:val="ru-RU"/>
        </w:rPr>
        <w:t xml:space="preserve"> </w:t>
      </w:r>
      <w:r w:rsidR="002B0E91">
        <w:rPr>
          <w:lang w:val="ru-RU"/>
        </w:rPr>
        <w:t xml:space="preserve"> Министр образования </w:t>
      </w:r>
      <w:r w:rsidR="004540C5">
        <w:rPr>
          <w:lang w:val="ru-RU"/>
        </w:rPr>
        <w:t>положил начало программе оценки</w:t>
      </w:r>
      <w:r w:rsidR="002B0E91">
        <w:rPr>
          <w:lang w:val="ru-RU"/>
        </w:rPr>
        <w:t xml:space="preserve"> компетентност</w:t>
      </w:r>
      <w:r w:rsidR="004540C5">
        <w:rPr>
          <w:lang w:val="ru-RU"/>
        </w:rPr>
        <w:t>и</w:t>
      </w:r>
      <w:r w:rsidR="002B0E91">
        <w:rPr>
          <w:lang w:val="ru-RU"/>
        </w:rPr>
        <w:t xml:space="preserve"> преподавател</w:t>
      </w:r>
      <w:r w:rsidR="004540C5">
        <w:rPr>
          <w:lang w:val="ru-RU"/>
        </w:rPr>
        <w:t>ьского состава</w:t>
      </w:r>
      <w:r w:rsidR="002B0E91">
        <w:rPr>
          <w:lang w:val="ru-RU"/>
        </w:rPr>
        <w:t>, однако мног</w:t>
      </w:r>
      <w:r w:rsidR="00E83D51">
        <w:rPr>
          <w:lang w:val="ru-RU"/>
        </w:rPr>
        <w:t>ие</w:t>
      </w:r>
      <w:r w:rsidR="002B0E91">
        <w:rPr>
          <w:lang w:val="ru-RU"/>
        </w:rPr>
        <w:t xml:space="preserve"> преподаватели и </w:t>
      </w:r>
      <w:r w:rsidR="004540C5">
        <w:rPr>
          <w:lang w:val="ru-RU"/>
        </w:rPr>
        <w:t>руководители</w:t>
      </w:r>
      <w:r w:rsidR="002B0E91">
        <w:rPr>
          <w:lang w:val="ru-RU"/>
        </w:rPr>
        <w:t xml:space="preserve"> учебных заведений воспротивились этой инициативе, утверждая, что эта оценка имеет целью увольнение преподавателей.  Тем не менее, на сегодняшний день ни один </w:t>
      </w:r>
      <w:r w:rsidR="000D2F96">
        <w:rPr>
          <w:lang w:val="ru-RU"/>
        </w:rPr>
        <w:t>из них</w:t>
      </w:r>
      <w:r w:rsidR="002B0E91">
        <w:rPr>
          <w:lang w:val="ru-RU"/>
        </w:rPr>
        <w:t xml:space="preserve"> не был уволен на этом основании. </w:t>
      </w:r>
      <w:r w:rsidR="004540C5">
        <w:rPr>
          <w:lang w:val="ru-RU"/>
        </w:rPr>
        <w:t xml:space="preserve"> </w:t>
      </w:r>
      <w:r w:rsidR="002B0E91">
        <w:rPr>
          <w:lang w:val="ru-RU"/>
        </w:rPr>
        <w:t>Напротив, оценка позволила</w:t>
      </w:r>
      <w:r w:rsidR="004540C5">
        <w:rPr>
          <w:lang w:val="ru-RU"/>
        </w:rPr>
        <w:t xml:space="preserve"> </w:t>
      </w:r>
      <w:r w:rsidR="002B0E91">
        <w:rPr>
          <w:lang w:val="ru-RU"/>
        </w:rPr>
        <w:t>ус</w:t>
      </w:r>
      <w:r w:rsidR="00823D58">
        <w:rPr>
          <w:lang w:val="ru-RU"/>
        </w:rPr>
        <w:t>т</w:t>
      </w:r>
      <w:r w:rsidR="002B0E91">
        <w:rPr>
          <w:lang w:val="ru-RU"/>
        </w:rPr>
        <w:t xml:space="preserve">ановить </w:t>
      </w:r>
      <w:r w:rsidR="004540C5">
        <w:rPr>
          <w:lang w:val="ru-RU"/>
        </w:rPr>
        <w:t xml:space="preserve">более справедливую </w:t>
      </w:r>
      <w:r w:rsidR="002B0E91">
        <w:rPr>
          <w:lang w:val="ru-RU"/>
        </w:rPr>
        <w:t>зарплату преподавателей</w:t>
      </w:r>
      <w:r w:rsidR="00057DF2">
        <w:rPr>
          <w:lang w:val="ru-RU"/>
        </w:rPr>
        <w:t xml:space="preserve">.  К тому же, </w:t>
      </w:r>
      <w:r w:rsidR="000D2F96">
        <w:rPr>
          <w:lang w:val="ru-RU"/>
        </w:rPr>
        <w:t xml:space="preserve">в зависимости от </w:t>
      </w:r>
      <w:r w:rsidR="00057DF2">
        <w:rPr>
          <w:lang w:val="ru-RU"/>
        </w:rPr>
        <w:t>полученны</w:t>
      </w:r>
      <w:r w:rsidR="000D2F96">
        <w:rPr>
          <w:lang w:val="ru-RU"/>
        </w:rPr>
        <w:t>х</w:t>
      </w:r>
      <w:r w:rsidR="00057DF2">
        <w:rPr>
          <w:lang w:val="ru-RU"/>
        </w:rPr>
        <w:t xml:space="preserve"> оцен</w:t>
      </w:r>
      <w:r w:rsidR="000D2F96">
        <w:rPr>
          <w:lang w:val="ru-RU"/>
        </w:rPr>
        <w:t xml:space="preserve">ок еще большее число </w:t>
      </w:r>
      <w:r w:rsidR="00823D58">
        <w:rPr>
          <w:lang w:val="ru-RU"/>
        </w:rPr>
        <w:t>преподавател</w:t>
      </w:r>
      <w:r w:rsidR="000D2F96">
        <w:rPr>
          <w:lang w:val="ru-RU"/>
        </w:rPr>
        <w:t xml:space="preserve">ей смогло </w:t>
      </w:r>
      <w:r w:rsidR="00057DF2">
        <w:rPr>
          <w:lang w:val="ru-RU"/>
        </w:rPr>
        <w:t xml:space="preserve">претендовать на </w:t>
      </w:r>
      <w:r w:rsidR="000D2F96">
        <w:rPr>
          <w:lang w:val="ru-RU"/>
        </w:rPr>
        <w:t>те должности, которые соответствуют их квалификации</w:t>
      </w:r>
      <w:r w:rsidR="00E83D51">
        <w:rPr>
          <w:lang w:val="ru-RU"/>
        </w:rPr>
        <w:t>.</w:t>
      </w:r>
    </w:p>
    <w:p w:rsidR="00E83D51" w:rsidRPr="00E83D51" w:rsidRDefault="00D22FC6" w:rsidP="00D22FC6">
      <w:pPr>
        <w:spacing w:after="240"/>
        <w:rPr>
          <w:u w:val="single"/>
          <w:lang w:val="ru-RU"/>
        </w:rPr>
      </w:pPr>
      <w:r w:rsidRPr="002F0C07">
        <w:rPr>
          <w:lang w:val="ru-RU"/>
        </w:rPr>
        <w:t>25.</w:t>
      </w:r>
      <w:r w:rsidRPr="002F0C07">
        <w:rPr>
          <w:lang w:val="ru-RU"/>
        </w:rPr>
        <w:tab/>
      </w:r>
      <w:r w:rsidR="00E83D51" w:rsidRPr="00E83D51">
        <w:rPr>
          <w:u w:val="single"/>
          <w:lang w:val="ru-RU"/>
        </w:rPr>
        <w:t>Г</w:t>
      </w:r>
      <w:r w:rsidR="00E83D51" w:rsidRPr="002F0C07">
        <w:rPr>
          <w:u w:val="single"/>
          <w:lang w:val="ru-RU"/>
        </w:rPr>
        <w:t>-</w:t>
      </w:r>
      <w:r w:rsidR="00E83D51" w:rsidRPr="00E83D51">
        <w:rPr>
          <w:u w:val="single"/>
          <w:lang w:val="ru-RU"/>
        </w:rPr>
        <w:t>н</w:t>
      </w:r>
      <w:r w:rsidR="00E83D51" w:rsidRPr="002F0C07">
        <w:rPr>
          <w:u w:val="single"/>
          <w:lang w:val="ru-RU"/>
        </w:rPr>
        <w:t xml:space="preserve"> </w:t>
      </w:r>
      <w:r w:rsidR="00E83D51" w:rsidRPr="007B5E4E">
        <w:rPr>
          <w:u w:val="single"/>
          <w:lang w:val="ru-RU"/>
        </w:rPr>
        <w:t xml:space="preserve">САМАНЕС </w:t>
      </w:r>
      <w:r w:rsidR="00AE581A" w:rsidRPr="007B5E4E">
        <w:rPr>
          <w:u w:val="single"/>
          <w:lang w:val="ru-RU"/>
        </w:rPr>
        <w:t>БЕН</w:t>
      </w:r>
      <w:r w:rsidR="00E83D51" w:rsidRPr="007B5E4E">
        <w:rPr>
          <w:u w:val="single"/>
          <w:lang w:val="ru-RU"/>
        </w:rPr>
        <w:t>ДЕСУ</w:t>
      </w:r>
      <w:r w:rsidR="00E83D51" w:rsidRPr="002F0C07">
        <w:rPr>
          <w:lang w:val="ru-RU"/>
        </w:rPr>
        <w:t xml:space="preserve"> </w:t>
      </w:r>
      <w:r w:rsidR="00E83D51">
        <w:rPr>
          <w:lang w:val="ru-RU"/>
        </w:rPr>
        <w:t>(Перу)</w:t>
      </w:r>
      <w:r w:rsidR="002F0C07">
        <w:rPr>
          <w:lang w:val="ru-RU"/>
        </w:rPr>
        <w:t xml:space="preserve"> дополняя представленную в докладе информацию</w:t>
      </w:r>
      <w:r w:rsidR="007B5E4E">
        <w:rPr>
          <w:lang w:val="ru-RU"/>
        </w:rPr>
        <w:t>, касающуюся создания</w:t>
      </w:r>
      <w:r w:rsidR="002F0C07" w:rsidRPr="007B5E4E">
        <w:rPr>
          <w:lang w:val="ru-RU"/>
        </w:rPr>
        <w:t xml:space="preserve"> потенциала</w:t>
      </w:r>
      <w:r w:rsidR="002F0C07">
        <w:rPr>
          <w:lang w:val="ru-RU"/>
        </w:rPr>
        <w:t xml:space="preserve"> </w:t>
      </w:r>
      <w:r w:rsidR="00D1790E">
        <w:rPr>
          <w:lang w:val="ru-RU"/>
        </w:rPr>
        <w:t>в области</w:t>
      </w:r>
      <w:r w:rsidR="004E7CDC">
        <w:rPr>
          <w:lang w:val="ru-RU"/>
        </w:rPr>
        <w:t xml:space="preserve"> предупреждения </w:t>
      </w:r>
      <w:r w:rsidR="002F0C07">
        <w:rPr>
          <w:lang w:val="ru-RU"/>
        </w:rPr>
        <w:t>дискриминаци</w:t>
      </w:r>
      <w:r w:rsidR="004E7CDC">
        <w:rPr>
          <w:lang w:val="ru-RU"/>
        </w:rPr>
        <w:t>и и борьбы с нею</w:t>
      </w:r>
      <w:r w:rsidR="002F0C07">
        <w:rPr>
          <w:lang w:val="ru-RU"/>
        </w:rPr>
        <w:t xml:space="preserve"> (</w:t>
      </w:r>
      <w:r w:rsidR="004B6CCA">
        <w:rPr>
          <w:lang w:val="ru-RU"/>
        </w:rPr>
        <w:t>пункты</w:t>
      </w:r>
      <w:r w:rsidR="002F0C07">
        <w:rPr>
          <w:lang w:val="ru-RU"/>
        </w:rPr>
        <w:t xml:space="preserve"> 194-219)</w:t>
      </w:r>
      <w:r w:rsidR="00D1790E">
        <w:rPr>
          <w:lang w:val="ru-RU"/>
        </w:rPr>
        <w:t>,</w:t>
      </w:r>
      <w:r w:rsidR="002F0C07">
        <w:rPr>
          <w:lang w:val="ru-RU"/>
        </w:rPr>
        <w:t xml:space="preserve"> и уточняя роль, </w:t>
      </w:r>
      <w:r w:rsidR="00D1790E">
        <w:rPr>
          <w:lang w:val="ru-RU"/>
        </w:rPr>
        <w:t xml:space="preserve">которую играет </w:t>
      </w:r>
      <w:r w:rsidR="002F0C07">
        <w:rPr>
          <w:lang w:val="ru-RU"/>
        </w:rPr>
        <w:t>в этой области  образование</w:t>
      </w:r>
      <w:r w:rsidR="003C5F65">
        <w:rPr>
          <w:lang w:val="ru-RU"/>
        </w:rPr>
        <w:t xml:space="preserve">, указывает, что правительство Перу осуществляет свою деятельность </w:t>
      </w:r>
      <w:r w:rsidR="00573D7F">
        <w:rPr>
          <w:lang w:val="ru-RU"/>
        </w:rPr>
        <w:t>в нескольких направлениях</w:t>
      </w:r>
      <w:r w:rsidR="003C5F65">
        <w:rPr>
          <w:lang w:val="ru-RU"/>
        </w:rPr>
        <w:t xml:space="preserve"> с </w:t>
      </w:r>
      <w:r w:rsidR="004E7CDC">
        <w:rPr>
          <w:lang w:val="ru-RU"/>
        </w:rPr>
        <w:t>целью</w:t>
      </w:r>
      <w:r w:rsidR="003C5F65">
        <w:rPr>
          <w:lang w:val="ru-RU"/>
        </w:rPr>
        <w:t xml:space="preserve"> информировать население о его основных правах, </w:t>
      </w:r>
      <w:r w:rsidR="004E7CDC">
        <w:rPr>
          <w:lang w:val="ru-RU"/>
        </w:rPr>
        <w:t>в частности</w:t>
      </w:r>
      <w:r w:rsidR="003C5F65">
        <w:rPr>
          <w:lang w:val="ru-RU"/>
        </w:rPr>
        <w:t xml:space="preserve"> о праве не подвергаться дискриминации. </w:t>
      </w:r>
      <w:r w:rsidR="004E7CDC">
        <w:rPr>
          <w:lang w:val="ru-RU"/>
        </w:rPr>
        <w:t xml:space="preserve"> Р</w:t>
      </w:r>
      <w:r w:rsidR="007D0D85">
        <w:rPr>
          <w:lang w:val="ru-RU"/>
        </w:rPr>
        <w:t>азличны</w:t>
      </w:r>
      <w:r w:rsidR="004E7CDC">
        <w:rPr>
          <w:lang w:val="ru-RU"/>
        </w:rPr>
        <w:t>е</w:t>
      </w:r>
      <w:r w:rsidR="007D0D85">
        <w:rPr>
          <w:lang w:val="ru-RU"/>
        </w:rPr>
        <w:t xml:space="preserve"> </w:t>
      </w:r>
      <w:r w:rsidR="00573D7F">
        <w:rPr>
          <w:lang w:val="ru-RU"/>
        </w:rPr>
        <w:t>государственны</w:t>
      </w:r>
      <w:r w:rsidR="004E7CDC">
        <w:rPr>
          <w:lang w:val="ru-RU"/>
        </w:rPr>
        <w:t>е</w:t>
      </w:r>
      <w:r w:rsidR="00573D7F">
        <w:rPr>
          <w:lang w:val="ru-RU"/>
        </w:rPr>
        <w:t xml:space="preserve"> орган</w:t>
      </w:r>
      <w:r w:rsidR="004E7CDC">
        <w:rPr>
          <w:lang w:val="ru-RU"/>
        </w:rPr>
        <w:t>ы</w:t>
      </w:r>
      <w:r w:rsidR="00CD1FE1">
        <w:rPr>
          <w:lang w:val="ru-RU"/>
        </w:rPr>
        <w:t xml:space="preserve">, в том числе министерство образования, </w:t>
      </w:r>
      <w:r w:rsidR="004E7CDC">
        <w:rPr>
          <w:lang w:val="ru-RU"/>
        </w:rPr>
        <w:t>управление Н</w:t>
      </w:r>
      <w:r w:rsidR="00E4487C">
        <w:rPr>
          <w:lang w:val="ru-RU"/>
        </w:rPr>
        <w:t>ародного</w:t>
      </w:r>
      <w:r w:rsidR="00E4487C" w:rsidRPr="00E4487C">
        <w:rPr>
          <w:lang w:val="ru-RU"/>
        </w:rPr>
        <w:t xml:space="preserve"> защитник</w:t>
      </w:r>
      <w:r w:rsidR="00E4487C">
        <w:rPr>
          <w:lang w:val="ru-RU"/>
        </w:rPr>
        <w:t>а</w:t>
      </w:r>
      <w:r w:rsidR="00CD1FE1">
        <w:rPr>
          <w:lang w:val="ru-RU"/>
        </w:rPr>
        <w:t xml:space="preserve">,  министерство юстиции, </w:t>
      </w:r>
      <w:r w:rsidR="00CD1FE1" w:rsidRPr="005647AF">
        <w:rPr>
          <w:lang w:val="ru-RU"/>
        </w:rPr>
        <w:t xml:space="preserve">министерство </w:t>
      </w:r>
      <w:r w:rsidR="005647AF" w:rsidRPr="005647AF">
        <w:rPr>
          <w:lang w:val="ru-RU"/>
        </w:rPr>
        <w:t>по делам женщин и социальному развити</w:t>
      </w:r>
      <w:r w:rsidR="005647AF">
        <w:rPr>
          <w:lang w:val="ru-RU"/>
        </w:rPr>
        <w:t>ю</w:t>
      </w:r>
      <w:r w:rsidR="00CD1FE1">
        <w:rPr>
          <w:lang w:val="ru-RU"/>
        </w:rPr>
        <w:t xml:space="preserve"> и</w:t>
      </w:r>
      <w:r w:rsidR="000748BC" w:rsidRPr="000748BC">
        <w:rPr>
          <w:lang w:val="ru-RU"/>
        </w:rPr>
        <w:t xml:space="preserve"> </w:t>
      </w:r>
      <w:r w:rsidR="000748BC">
        <w:rPr>
          <w:lang w:val="ru-RU"/>
        </w:rPr>
        <w:t>Национальны</w:t>
      </w:r>
      <w:r w:rsidR="004E7CDC">
        <w:rPr>
          <w:lang w:val="ru-RU"/>
        </w:rPr>
        <w:t>й</w:t>
      </w:r>
      <w:r w:rsidR="000748BC">
        <w:rPr>
          <w:lang w:val="ru-RU"/>
        </w:rPr>
        <w:t xml:space="preserve"> институт развития андских, амазонских и афроперуанских народов</w:t>
      </w:r>
      <w:r w:rsidR="004E7CDC">
        <w:rPr>
          <w:lang w:val="ru-RU"/>
        </w:rPr>
        <w:t>,</w:t>
      </w:r>
      <w:r w:rsidR="000748BC">
        <w:rPr>
          <w:lang w:val="ru-RU"/>
        </w:rPr>
        <w:t xml:space="preserve"> совместно с гражданским обществом и благодаря международному сотрудничеству</w:t>
      </w:r>
      <w:r w:rsidR="004E7CDC">
        <w:rPr>
          <w:lang w:val="ru-RU"/>
        </w:rPr>
        <w:t>, положили начало реализации стратегий, имеющих целью повысить информированность общественности</w:t>
      </w:r>
      <w:r w:rsidR="000748BC">
        <w:rPr>
          <w:lang w:val="ru-RU"/>
        </w:rPr>
        <w:t xml:space="preserve">. </w:t>
      </w:r>
      <w:r w:rsidR="004E7CDC">
        <w:rPr>
          <w:lang w:val="ru-RU"/>
        </w:rPr>
        <w:t xml:space="preserve"> </w:t>
      </w:r>
      <w:r w:rsidR="000748BC">
        <w:rPr>
          <w:lang w:val="ru-RU"/>
        </w:rPr>
        <w:t>Министерство образования взяло на себя обязательств</w:t>
      </w:r>
      <w:r w:rsidR="004E7CDC">
        <w:rPr>
          <w:lang w:val="ru-RU"/>
        </w:rPr>
        <w:t>о</w:t>
      </w:r>
      <w:r w:rsidR="000748BC">
        <w:rPr>
          <w:lang w:val="ru-RU"/>
        </w:rPr>
        <w:t xml:space="preserve"> включить права человека в учебные программы, </w:t>
      </w:r>
      <w:r w:rsidR="004E7CDC">
        <w:rPr>
          <w:lang w:val="ru-RU"/>
        </w:rPr>
        <w:t xml:space="preserve">с тем </w:t>
      </w:r>
      <w:r w:rsidR="000748BC">
        <w:rPr>
          <w:lang w:val="ru-RU"/>
        </w:rPr>
        <w:t xml:space="preserve">чтобы </w:t>
      </w:r>
      <w:r w:rsidR="004E7CDC">
        <w:rPr>
          <w:lang w:val="ru-RU"/>
        </w:rPr>
        <w:t>сделать эту тему</w:t>
      </w:r>
      <w:r w:rsidR="000748BC">
        <w:rPr>
          <w:lang w:val="ru-RU"/>
        </w:rPr>
        <w:t xml:space="preserve"> неотъемлемой частью</w:t>
      </w:r>
      <w:r w:rsidR="004446A8">
        <w:rPr>
          <w:lang w:val="ru-RU"/>
        </w:rPr>
        <w:t xml:space="preserve"> </w:t>
      </w:r>
      <w:r w:rsidR="004E7CDC">
        <w:rPr>
          <w:lang w:val="ru-RU"/>
        </w:rPr>
        <w:t>включенных в них предметов</w:t>
      </w:r>
      <w:r w:rsidR="000748BC">
        <w:rPr>
          <w:lang w:val="ru-RU"/>
        </w:rPr>
        <w:t xml:space="preserve">. </w:t>
      </w:r>
    </w:p>
    <w:p w:rsidR="00215AE6" w:rsidRDefault="00D22FC6" w:rsidP="00D22FC6">
      <w:pPr>
        <w:spacing w:after="240"/>
        <w:rPr>
          <w:lang w:val="ru-RU"/>
        </w:rPr>
      </w:pPr>
      <w:r w:rsidRPr="00215AE6">
        <w:rPr>
          <w:lang w:val="ru-RU"/>
        </w:rPr>
        <w:t>26.</w:t>
      </w:r>
      <w:r w:rsidRPr="00215AE6">
        <w:rPr>
          <w:lang w:val="ru-RU"/>
        </w:rPr>
        <w:tab/>
      </w:r>
      <w:r w:rsidR="00215AE6">
        <w:rPr>
          <w:lang w:val="ru-RU"/>
        </w:rPr>
        <w:t xml:space="preserve">В соответствии с </w:t>
      </w:r>
      <w:r w:rsidR="00157402">
        <w:rPr>
          <w:lang w:val="ru-RU"/>
        </w:rPr>
        <w:t xml:space="preserve">Национальным </w:t>
      </w:r>
      <w:r w:rsidR="00215AE6">
        <w:rPr>
          <w:lang w:val="ru-RU"/>
        </w:rPr>
        <w:t xml:space="preserve">планом «Образование для всех» на период 2005-2015 годов, который был разработан с участием специалистов </w:t>
      </w:r>
      <w:r w:rsidR="00157402">
        <w:rPr>
          <w:lang w:val="ru-RU"/>
        </w:rPr>
        <w:t>в</w:t>
      </w:r>
      <w:r w:rsidR="00215AE6">
        <w:rPr>
          <w:lang w:val="ru-RU"/>
        </w:rPr>
        <w:t xml:space="preserve"> области образования, преподавателей и ассоциаци</w:t>
      </w:r>
      <w:r w:rsidR="00157402">
        <w:rPr>
          <w:lang w:val="ru-RU"/>
        </w:rPr>
        <w:t>й родителей учащихся</w:t>
      </w:r>
      <w:r w:rsidR="00215AE6">
        <w:rPr>
          <w:lang w:val="ru-RU"/>
        </w:rPr>
        <w:t xml:space="preserve"> </w:t>
      </w:r>
      <w:r w:rsidR="00157402">
        <w:rPr>
          <w:lang w:val="ru-RU"/>
        </w:rPr>
        <w:t xml:space="preserve">в </w:t>
      </w:r>
      <w:r w:rsidR="00215AE6">
        <w:rPr>
          <w:lang w:val="ru-RU"/>
        </w:rPr>
        <w:t xml:space="preserve">рамках </w:t>
      </w:r>
      <w:r w:rsidR="006D3C27">
        <w:rPr>
          <w:lang w:val="ru-RU"/>
        </w:rPr>
        <w:t>действующей</w:t>
      </w:r>
      <w:r w:rsidR="00215AE6">
        <w:rPr>
          <w:lang w:val="ru-RU"/>
        </w:rPr>
        <w:t xml:space="preserve"> политики деце</w:t>
      </w:r>
      <w:r w:rsidR="006D3C27">
        <w:rPr>
          <w:lang w:val="ru-RU"/>
        </w:rPr>
        <w:t xml:space="preserve">нтрализации правительства Перу </w:t>
      </w:r>
      <w:r w:rsidR="00157402">
        <w:rPr>
          <w:lang w:val="ru-RU"/>
        </w:rPr>
        <w:t>и в консультации со всеми заинтересованными</w:t>
      </w:r>
      <w:r w:rsidR="004446A8">
        <w:rPr>
          <w:lang w:val="ru-RU"/>
        </w:rPr>
        <w:t xml:space="preserve"> сторон</w:t>
      </w:r>
      <w:r w:rsidR="00157402">
        <w:rPr>
          <w:lang w:val="ru-RU"/>
        </w:rPr>
        <w:t>ами</w:t>
      </w:r>
      <w:r w:rsidR="004446A8">
        <w:rPr>
          <w:lang w:val="ru-RU"/>
        </w:rPr>
        <w:t xml:space="preserve">, в том числе </w:t>
      </w:r>
      <w:r w:rsidR="00157402">
        <w:rPr>
          <w:lang w:val="ru-RU"/>
        </w:rPr>
        <w:t xml:space="preserve">с </w:t>
      </w:r>
      <w:r w:rsidR="004446A8">
        <w:rPr>
          <w:lang w:val="ru-RU"/>
        </w:rPr>
        <w:t>местны</w:t>
      </w:r>
      <w:r w:rsidR="00157402">
        <w:rPr>
          <w:lang w:val="ru-RU"/>
        </w:rPr>
        <w:t>ми</w:t>
      </w:r>
      <w:r w:rsidR="004446A8">
        <w:rPr>
          <w:lang w:val="ru-RU"/>
        </w:rPr>
        <w:t xml:space="preserve"> коренны</w:t>
      </w:r>
      <w:r w:rsidR="00157402">
        <w:rPr>
          <w:lang w:val="ru-RU"/>
        </w:rPr>
        <w:t>ми</w:t>
      </w:r>
      <w:r w:rsidR="004446A8">
        <w:rPr>
          <w:lang w:val="ru-RU"/>
        </w:rPr>
        <w:t xml:space="preserve"> общин</w:t>
      </w:r>
      <w:r w:rsidR="00157402">
        <w:rPr>
          <w:lang w:val="ru-RU"/>
        </w:rPr>
        <w:t>ами</w:t>
      </w:r>
      <w:r w:rsidR="004446A8">
        <w:rPr>
          <w:lang w:val="ru-RU"/>
        </w:rPr>
        <w:t xml:space="preserve">, </w:t>
      </w:r>
      <w:r w:rsidR="00215AE6">
        <w:rPr>
          <w:lang w:val="ru-RU"/>
        </w:rPr>
        <w:t xml:space="preserve">были </w:t>
      </w:r>
      <w:r w:rsidR="00157402">
        <w:rPr>
          <w:lang w:val="ru-RU"/>
        </w:rPr>
        <w:t>разработаны</w:t>
      </w:r>
      <w:r w:rsidR="00215AE6">
        <w:rPr>
          <w:lang w:val="ru-RU"/>
        </w:rPr>
        <w:t xml:space="preserve"> </w:t>
      </w:r>
      <w:r w:rsidR="00157402">
        <w:rPr>
          <w:lang w:val="ru-RU"/>
        </w:rPr>
        <w:t xml:space="preserve">соответствующие </w:t>
      </w:r>
      <w:r w:rsidR="00215AE6">
        <w:rPr>
          <w:lang w:val="ru-RU"/>
        </w:rPr>
        <w:t xml:space="preserve">региональные планы в </w:t>
      </w:r>
      <w:r w:rsidR="00157402">
        <w:rPr>
          <w:lang w:val="ru-RU"/>
        </w:rPr>
        <w:t>интересах</w:t>
      </w:r>
      <w:r w:rsidR="00215AE6">
        <w:rPr>
          <w:lang w:val="ru-RU"/>
        </w:rPr>
        <w:t xml:space="preserve"> образования</w:t>
      </w:r>
      <w:r w:rsidR="004446A8">
        <w:rPr>
          <w:lang w:val="ru-RU"/>
        </w:rPr>
        <w:t xml:space="preserve">. В результате </w:t>
      </w:r>
      <w:r w:rsidR="00DE1663">
        <w:rPr>
          <w:lang w:val="ru-RU"/>
        </w:rPr>
        <w:t xml:space="preserve">этого </w:t>
      </w:r>
      <w:r w:rsidR="00157402">
        <w:rPr>
          <w:lang w:val="ru-RU"/>
        </w:rPr>
        <w:t xml:space="preserve">в рамках региональных учебных программ учтены </w:t>
      </w:r>
      <w:r w:rsidR="004446A8">
        <w:rPr>
          <w:lang w:val="ru-RU"/>
        </w:rPr>
        <w:t xml:space="preserve">традиции и культура различных </w:t>
      </w:r>
      <w:r w:rsidR="006D3C27">
        <w:rPr>
          <w:lang w:val="ru-RU"/>
        </w:rPr>
        <w:t xml:space="preserve">коренных и этнических </w:t>
      </w:r>
      <w:r w:rsidR="004446A8">
        <w:rPr>
          <w:lang w:val="ru-RU"/>
        </w:rPr>
        <w:t>общин</w:t>
      </w:r>
      <w:r w:rsidR="00157402">
        <w:rPr>
          <w:lang w:val="ru-RU"/>
        </w:rPr>
        <w:t xml:space="preserve">, </w:t>
      </w:r>
      <w:r w:rsidR="00DE1663">
        <w:rPr>
          <w:lang w:val="ru-RU"/>
        </w:rPr>
        <w:t>которые сейчас являются конкретным предметом обучения</w:t>
      </w:r>
      <w:r w:rsidR="006D3C27">
        <w:rPr>
          <w:lang w:val="ru-RU"/>
        </w:rPr>
        <w:t xml:space="preserve">. </w:t>
      </w:r>
    </w:p>
    <w:p w:rsidR="006D3C27" w:rsidRDefault="00D22FC6" w:rsidP="00D22FC6">
      <w:pPr>
        <w:spacing w:after="240"/>
        <w:rPr>
          <w:lang w:val="ru-RU"/>
        </w:rPr>
      </w:pPr>
      <w:r w:rsidRPr="006D3C27">
        <w:rPr>
          <w:lang w:val="ru-RU"/>
        </w:rPr>
        <w:t>27.</w:t>
      </w:r>
      <w:r w:rsidRPr="006D3C27">
        <w:rPr>
          <w:lang w:val="ru-RU"/>
        </w:rPr>
        <w:tab/>
      </w:r>
      <w:r w:rsidR="002B5DB2">
        <w:rPr>
          <w:lang w:val="ru-RU"/>
        </w:rPr>
        <w:t>Управление</w:t>
      </w:r>
      <w:r w:rsidR="006D3C27">
        <w:rPr>
          <w:lang w:val="ru-RU"/>
        </w:rPr>
        <w:t xml:space="preserve"> межкультурного и двуязычного образования и </w:t>
      </w:r>
      <w:r w:rsidR="002B5DB2">
        <w:rPr>
          <w:lang w:val="ru-RU"/>
        </w:rPr>
        <w:t>управление</w:t>
      </w:r>
      <w:r w:rsidR="006D3C27">
        <w:rPr>
          <w:lang w:val="ru-RU"/>
        </w:rPr>
        <w:t xml:space="preserve"> сельского образования министерства образования</w:t>
      </w:r>
      <w:r w:rsidR="002B5DB2">
        <w:rPr>
          <w:lang w:val="ru-RU"/>
        </w:rPr>
        <w:t xml:space="preserve"> разработали</w:t>
      </w:r>
      <w:r w:rsidR="00DE1663">
        <w:rPr>
          <w:lang w:val="ru-RU"/>
        </w:rPr>
        <w:t>,</w:t>
      </w:r>
      <w:r w:rsidR="002B5DB2">
        <w:rPr>
          <w:lang w:val="ru-RU"/>
        </w:rPr>
        <w:t xml:space="preserve"> в сотрудничестве с организациями коренных народов и местным населением</w:t>
      </w:r>
      <w:r w:rsidR="00DE1663">
        <w:rPr>
          <w:lang w:val="ru-RU"/>
        </w:rPr>
        <w:t>,</w:t>
      </w:r>
      <w:r w:rsidR="002B5DB2">
        <w:rPr>
          <w:lang w:val="ru-RU"/>
        </w:rPr>
        <w:t xml:space="preserve"> учебный план для сельских районов. Они выпускают двуязычные учебные пособия для преподавателей и учеников, проживающих в этих районах, </w:t>
      </w:r>
      <w:r w:rsidR="00AA17FB">
        <w:rPr>
          <w:lang w:val="ru-RU"/>
        </w:rPr>
        <w:t>следя</w:t>
      </w:r>
      <w:r w:rsidR="002B5DB2">
        <w:rPr>
          <w:lang w:val="ru-RU"/>
        </w:rPr>
        <w:t xml:space="preserve"> за тем, чтобы </w:t>
      </w:r>
      <w:r w:rsidR="003A0939">
        <w:rPr>
          <w:lang w:val="ru-RU"/>
        </w:rPr>
        <w:t>как в текстах, так и в иллюстрациях этих пособий</w:t>
      </w:r>
      <w:r w:rsidR="00DE1663" w:rsidRPr="00DE1663">
        <w:rPr>
          <w:lang w:val="ru-RU"/>
        </w:rPr>
        <w:t xml:space="preserve"> </w:t>
      </w:r>
      <w:r w:rsidR="00DE1663">
        <w:rPr>
          <w:lang w:val="ru-RU"/>
        </w:rPr>
        <w:t>просматривался межкультурный подход</w:t>
      </w:r>
      <w:r w:rsidR="003A0939">
        <w:rPr>
          <w:lang w:val="ru-RU"/>
        </w:rPr>
        <w:t>.</w:t>
      </w:r>
    </w:p>
    <w:p w:rsidR="00AE581A" w:rsidRDefault="00D22FC6" w:rsidP="00D22FC6">
      <w:pPr>
        <w:spacing w:after="240"/>
        <w:rPr>
          <w:lang w:val="ru-RU"/>
        </w:rPr>
      </w:pPr>
      <w:r w:rsidRPr="00AE581A">
        <w:rPr>
          <w:lang w:val="ru-RU"/>
        </w:rPr>
        <w:t>28.</w:t>
      </w:r>
      <w:r w:rsidRPr="00AE581A">
        <w:rPr>
          <w:lang w:val="ru-RU"/>
        </w:rPr>
        <w:tab/>
      </w:r>
      <w:r w:rsidR="00AE581A">
        <w:rPr>
          <w:lang w:val="ru-RU"/>
        </w:rPr>
        <w:t xml:space="preserve">Что касается </w:t>
      </w:r>
      <w:r w:rsidR="00DE1663">
        <w:rPr>
          <w:lang w:val="ru-RU"/>
        </w:rPr>
        <w:t>подготовки</w:t>
      </w:r>
      <w:r w:rsidR="00AE581A">
        <w:rPr>
          <w:lang w:val="ru-RU"/>
        </w:rPr>
        <w:t xml:space="preserve"> преподавателей, </w:t>
      </w:r>
      <w:r w:rsidR="00DE1663">
        <w:rPr>
          <w:lang w:val="ru-RU"/>
        </w:rPr>
        <w:t xml:space="preserve">то </w:t>
      </w:r>
      <w:r w:rsidR="00AE581A">
        <w:rPr>
          <w:lang w:val="ru-RU"/>
        </w:rPr>
        <w:t xml:space="preserve">г-н Саманес Бендесу говорит, что условия приема в педагогические институты </w:t>
      </w:r>
      <w:r w:rsidR="00953E14">
        <w:rPr>
          <w:lang w:val="ru-RU"/>
        </w:rPr>
        <w:t>стали намного более строгими</w:t>
      </w:r>
      <w:r w:rsidR="00DE1663">
        <w:rPr>
          <w:lang w:val="ru-RU"/>
        </w:rPr>
        <w:t>, чем раньше</w:t>
      </w:r>
      <w:r w:rsidR="006220DC">
        <w:rPr>
          <w:lang w:val="ru-RU"/>
        </w:rPr>
        <w:t xml:space="preserve"> (</w:t>
      </w:r>
      <w:r w:rsidR="00DE1663">
        <w:rPr>
          <w:lang w:val="ru-RU"/>
        </w:rPr>
        <w:t xml:space="preserve">для поступления </w:t>
      </w:r>
      <w:r w:rsidR="00AE581A">
        <w:rPr>
          <w:lang w:val="ru-RU"/>
        </w:rPr>
        <w:t>абитуриенты должны получить 14 из 20 баллов</w:t>
      </w:r>
      <w:r w:rsidR="006220DC">
        <w:rPr>
          <w:lang w:val="ru-RU"/>
        </w:rPr>
        <w:t>)</w:t>
      </w:r>
      <w:r w:rsidR="00CA07F7">
        <w:rPr>
          <w:lang w:val="ru-RU"/>
        </w:rPr>
        <w:t>,</w:t>
      </w:r>
      <w:r w:rsidR="00AE581A">
        <w:rPr>
          <w:lang w:val="ru-RU"/>
        </w:rPr>
        <w:t xml:space="preserve"> и что изучение прав ребенка и подростка отныне является неотъемлемой</w:t>
      </w:r>
      <w:r w:rsidR="001E0359">
        <w:rPr>
          <w:lang w:val="ru-RU"/>
        </w:rPr>
        <w:t xml:space="preserve"> част</w:t>
      </w:r>
      <w:r w:rsidR="00953E14">
        <w:rPr>
          <w:lang w:val="ru-RU"/>
        </w:rPr>
        <w:t>ью</w:t>
      </w:r>
      <w:r w:rsidR="001E0359">
        <w:rPr>
          <w:lang w:val="ru-RU"/>
        </w:rPr>
        <w:t xml:space="preserve"> этого образования. </w:t>
      </w:r>
      <w:r w:rsidR="006220DC">
        <w:rPr>
          <w:lang w:val="ru-RU"/>
        </w:rPr>
        <w:t xml:space="preserve"> Дальнейшее развитие получила и методика </w:t>
      </w:r>
      <w:r w:rsidR="001E0359">
        <w:rPr>
          <w:lang w:val="ru-RU"/>
        </w:rPr>
        <w:t>преподавания</w:t>
      </w:r>
      <w:r w:rsidR="006220DC">
        <w:rPr>
          <w:lang w:val="ru-RU"/>
        </w:rPr>
        <w:t xml:space="preserve">: сейчас в ней </w:t>
      </w:r>
      <w:r w:rsidR="00953E14">
        <w:rPr>
          <w:lang w:val="ru-RU"/>
        </w:rPr>
        <w:t>особый акцент</w:t>
      </w:r>
      <w:r w:rsidR="006220DC">
        <w:rPr>
          <w:lang w:val="ru-RU"/>
        </w:rPr>
        <w:t xml:space="preserve"> ставится </w:t>
      </w:r>
      <w:r w:rsidR="00953E14">
        <w:rPr>
          <w:lang w:val="ru-RU"/>
        </w:rPr>
        <w:t>на активно</w:t>
      </w:r>
      <w:r w:rsidR="006220DC">
        <w:rPr>
          <w:lang w:val="ru-RU"/>
        </w:rPr>
        <w:t>е</w:t>
      </w:r>
      <w:r w:rsidR="00953E14">
        <w:rPr>
          <w:lang w:val="ru-RU"/>
        </w:rPr>
        <w:t xml:space="preserve"> участи</w:t>
      </w:r>
      <w:r w:rsidR="006220DC">
        <w:rPr>
          <w:lang w:val="ru-RU"/>
        </w:rPr>
        <w:t>е</w:t>
      </w:r>
      <w:r w:rsidR="00953E14">
        <w:rPr>
          <w:lang w:val="ru-RU"/>
        </w:rPr>
        <w:t xml:space="preserve"> учеников и развити</w:t>
      </w:r>
      <w:r w:rsidR="006220DC">
        <w:rPr>
          <w:lang w:val="ru-RU"/>
        </w:rPr>
        <w:t>е</w:t>
      </w:r>
      <w:r w:rsidR="00953E14">
        <w:rPr>
          <w:lang w:val="ru-RU"/>
        </w:rPr>
        <w:t xml:space="preserve"> у них критического подхода. </w:t>
      </w:r>
      <w:r w:rsidR="006E2449">
        <w:rPr>
          <w:lang w:val="ru-RU"/>
        </w:rPr>
        <w:t>В школьных учебниках</w:t>
      </w:r>
      <w:r w:rsidR="00953E14">
        <w:rPr>
          <w:lang w:val="ru-RU"/>
        </w:rPr>
        <w:t xml:space="preserve">, </w:t>
      </w:r>
      <w:r w:rsidR="002441AC">
        <w:rPr>
          <w:lang w:val="ru-RU"/>
        </w:rPr>
        <w:t>разработанны</w:t>
      </w:r>
      <w:r w:rsidR="006E2449">
        <w:rPr>
          <w:lang w:val="ru-RU"/>
        </w:rPr>
        <w:t>х</w:t>
      </w:r>
      <w:r w:rsidR="00953E14">
        <w:rPr>
          <w:lang w:val="ru-RU"/>
        </w:rPr>
        <w:t xml:space="preserve"> министерством образования, </w:t>
      </w:r>
      <w:r w:rsidR="006E2449" w:rsidRPr="006220DC">
        <w:rPr>
          <w:lang w:val="ru-RU"/>
        </w:rPr>
        <w:t>особое внимание</w:t>
      </w:r>
      <w:r w:rsidR="006E2449">
        <w:rPr>
          <w:lang w:val="ru-RU"/>
        </w:rPr>
        <w:t xml:space="preserve"> </w:t>
      </w:r>
      <w:r w:rsidR="006220DC" w:rsidRPr="006220DC">
        <w:rPr>
          <w:lang w:val="ru-RU"/>
        </w:rPr>
        <w:t>уделяется</w:t>
      </w:r>
      <w:r w:rsidR="006220DC">
        <w:rPr>
          <w:lang w:val="ru-RU"/>
        </w:rPr>
        <w:t xml:space="preserve"> </w:t>
      </w:r>
      <w:r w:rsidR="006E2449">
        <w:rPr>
          <w:lang w:val="ru-RU"/>
        </w:rPr>
        <w:t>предотвращению</w:t>
      </w:r>
      <w:r w:rsidR="002441AC">
        <w:rPr>
          <w:lang w:val="ru-RU"/>
        </w:rPr>
        <w:t xml:space="preserve"> дискриминационно</w:t>
      </w:r>
      <w:r w:rsidR="006E2449">
        <w:rPr>
          <w:lang w:val="ru-RU"/>
        </w:rPr>
        <w:t>го поведения</w:t>
      </w:r>
      <w:r w:rsidR="002441AC">
        <w:rPr>
          <w:lang w:val="ru-RU"/>
        </w:rPr>
        <w:t xml:space="preserve"> в школе</w:t>
      </w:r>
      <w:r w:rsidR="006E2449">
        <w:rPr>
          <w:lang w:val="ru-RU"/>
        </w:rPr>
        <w:t>, укреплению самоуважения учеников и поощрению различных культур, существующих в стране.</w:t>
      </w:r>
    </w:p>
    <w:p w:rsidR="006E2449" w:rsidRPr="008C5596" w:rsidRDefault="00D22FC6" w:rsidP="00D22FC6">
      <w:pPr>
        <w:spacing w:after="240"/>
        <w:rPr>
          <w:lang w:val="ru-RU"/>
        </w:rPr>
      </w:pPr>
      <w:r w:rsidRPr="006E2449">
        <w:rPr>
          <w:lang w:val="ru-RU"/>
        </w:rPr>
        <w:t>29.</w:t>
      </w:r>
      <w:r w:rsidRPr="006E2449">
        <w:rPr>
          <w:lang w:val="ru-RU"/>
        </w:rPr>
        <w:tab/>
      </w:r>
      <w:r w:rsidR="006E2449">
        <w:rPr>
          <w:lang w:val="ru-RU"/>
        </w:rPr>
        <w:t xml:space="preserve">Министерство </w:t>
      </w:r>
      <w:r w:rsidR="005647AF">
        <w:rPr>
          <w:lang w:val="ru-RU"/>
        </w:rPr>
        <w:t>по делам</w:t>
      </w:r>
      <w:r w:rsidR="006E2449">
        <w:rPr>
          <w:lang w:val="ru-RU"/>
        </w:rPr>
        <w:t xml:space="preserve"> женщин</w:t>
      </w:r>
      <w:r w:rsidR="005647AF">
        <w:rPr>
          <w:lang w:val="ru-RU"/>
        </w:rPr>
        <w:t xml:space="preserve"> и социальному развитию включил</w:t>
      </w:r>
      <w:r w:rsidR="006220DC">
        <w:rPr>
          <w:lang w:val="ru-RU"/>
        </w:rPr>
        <w:t>о</w:t>
      </w:r>
      <w:r w:rsidR="005647AF">
        <w:rPr>
          <w:lang w:val="ru-RU"/>
        </w:rPr>
        <w:t xml:space="preserve"> вопрос расовой дискриминации в некоторые свои национальные планы действи</w:t>
      </w:r>
      <w:r w:rsidR="006220DC">
        <w:rPr>
          <w:lang w:val="ru-RU"/>
        </w:rPr>
        <w:t>й</w:t>
      </w:r>
      <w:r w:rsidR="005647AF">
        <w:rPr>
          <w:lang w:val="ru-RU"/>
        </w:rPr>
        <w:t>, в том числе в Национальный план действи</w:t>
      </w:r>
      <w:r w:rsidR="006220DC">
        <w:rPr>
          <w:lang w:val="ru-RU"/>
        </w:rPr>
        <w:t>й</w:t>
      </w:r>
      <w:r w:rsidR="005647AF">
        <w:rPr>
          <w:lang w:val="ru-RU"/>
        </w:rPr>
        <w:t xml:space="preserve"> в интересах детей и подростков</w:t>
      </w:r>
      <w:r w:rsidR="008C5596">
        <w:rPr>
          <w:lang w:val="ru-RU"/>
        </w:rPr>
        <w:t xml:space="preserve"> на 2002-2010 годы, Национальный план </w:t>
      </w:r>
      <w:r w:rsidR="008C5596" w:rsidRPr="008C5596">
        <w:rPr>
          <w:lang w:val="ru-RU"/>
        </w:rPr>
        <w:t>обеспечени</w:t>
      </w:r>
      <w:r w:rsidR="006220DC">
        <w:rPr>
          <w:lang w:val="ru-RU"/>
        </w:rPr>
        <w:t>я</w:t>
      </w:r>
      <w:r w:rsidR="008C5596" w:rsidRPr="008C5596">
        <w:rPr>
          <w:lang w:val="ru-RU"/>
        </w:rPr>
        <w:t xml:space="preserve"> равенства возможностей между мужчинами и женщинами на 2006-2010 годы</w:t>
      </w:r>
      <w:r w:rsidR="008C5596">
        <w:rPr>
          <w:lang w:val="ru-RU"/>
        </w:rPr>
        <w:t xml:space="preserve"> и </w:t>
      </w:r>
      <w:r w:rsidR="009F3E0D" w:rsidRPr="006220DC">
        <w:rPr>
          <w:lang w:val="ru-RU"/>
        </w:rPr>
        <w:t>Национальный п</w:t>
      </w:r>
      <w:r w:rsidR="008C5596" w:rsidRPr="006220DC">
        <w:rPr>
          <w:lang w:val="ru-RU"/>
        </w:rPr>
        <w:t xml:space="preserve">лан </w:t>
      </w:r>
      <w:r w:rsidR="009F3E0D" w:rsidRPr="006220DC">
        <w:rPr>
          <w:lang w:val="ru-RU"/>
        </w:rPr>
        <w:t>борьб</w:t>
      </w:r>
      <w:r w:rsidR="006220DC">
        <w:rPr>
          <w:lang w:val="ru-RU"/>
        </w:rPr>
        <w:t>ы</w:t>
      </w:r>
      <w:r w:rsidR="009F3E0D" w:rsidRPr="006220DC">
        <w:rPr>
          <w:lang w:val="ru-RU"/>
        </w:rPr>
        <w:t xml:space="preserve"> против  насилия в отношении женщин</w:t>
      </w:r>
      <w:r w:rsidR="009F3E0D">
        <w:rPr>
          <w:lang w:val="ru-RU"/>
        </w:rPr>
        <w:t xml:space="preserve"> на 2009-2015 годы. </w:t>
      </w:r>
      <w:r w:rsidR="00E82469">
        <w:rPr>
          <w:lang w:val="ru-RU"/>
        </w:rPr>
        <w:t xml:space="preserve"> </w:t>
      </w:r>
      <w:r w:rsidR="009F3E0D">
        <w:rPr>
          <w:lang w:val="ru-RU"/>
        </w:rPr>
        <w:t xml:space="preserve">Оно приняло стратегию контроля </w:t>
      </w:r>
      <w:r w:rsidR="00E82469">
        <w:rPr>
          <w:lang w:val="ru-RU"/>
        </w:rPr>
        <w:t>за реализацией этих</w:t>
      </w:r>
      <w:r w:rsidR="009F3E0D">
        <w:rPr>
          <w:lang w:val="ru-RU"/>
        </w:rPr>
        <w:t xml:space="preserve"> планов действи</w:t>
      </w:r>
      <w:r w:rsidR="00E82469">
        <w:rPr>
          <w:lang w:val="ru-RU"/>
        </w:rPr>
        <w:t xml:space="preserve">й в целях </w:t>
      </w:r>
      <w:r w:rsidR="009F3E0D">
        <w:rPr>
          <w:lang w:val="ru-RU"/>
        </w:rPr>
        <w:t>поощр</w:t>
      </w:r>
      <w:r w:rsidR="00E82469">
        <w:rPr>
          <w:lang w:val="ru-RU"/>
        </w:rPr>
        <w:t xml:space="preserve">ения </w:t>
      </w:r>
      <w:r w:rsidR="009F3E0D">
        <w:rPr>
          <w:lang w:val="ru-RU"/>
        </w:rPr>
        <w:t>и защи</w:t>
      </w:r>
      <w:r w:rsidR="00E82469">
        <w:rPr>
          <w:lang w:val="ru-RU"/>
        </w:rPr>
        <w:t>ты</w:t>
      </w:r>
      <w:r w:rsidR="009F3E0D">
        <w:rPr>
          <w:lang w:val="ru-RU"/>
        </w:rPr>
        <w:t xml:space="preserve"> прав</w:t>
      </w:r>
      <w:r w:rsidR="003C11FF">
        <w:rPr>
          <w:lang w:val="ru-RU"/>
        </w:rPr>
        <w:t xml:space="preserve"> затронутых с</w:t>
      </w:r>
      <w:r w:rsidR="00E82469">
        <w:rPr>
          <w:lang w:val="ru-RU"/>
        </w:rPr>
        <w:t>лоев населения</w:t>
      </w:r>
      <w:r w:rsidR="003C11FF">
        <w:rPr>
          <w:lang w:val="ru-RU"/>
        </w:rPr>
        <w:t xml:space="preserve"> и </w:t>
      </w:r>
      <w:r w:rsidR="00E82469">
        <w:rPr>
          <w:lang w:val="ru-RU"/>
        </w:rPr>
        <w:t xml:space="preserve">организовало </w:t>
      </w:r>
      <w:r w:rsidR="003C11FF">
        <w:rPr>
          <w:lang w:val="ru-RU"/>
        </w:rPr>
        <w:t>в рамках этой стратегии</w:t>
      </w:r>
      <w:r w:rsidR="00E82469">
        <w:rPr>
          <w:lang w:val="ru-RU"/>
        </w:rPr>
        <w:t xml:space="preserve"> ка</w:t>
      </w:r>
      <w:r w:rsidR="003C11FF">
        <w:rPr>
          <w:lang w:val="ru-RU"/>
        </w:rPr>
        <w:t xml:space="preserve">мпании </w:t>
      </w:r>
      <w:r w:rsidR="00E82469">
        <w:rPr>
          <w:lang w:val="ru-RU"/>
        </w:rPr>
        <w:t>по повышению осведомленности о</w:t>
      </w:r>
      <w:r w:rsidR="003C11FF">
        <w:rPr>
          <w:lang w:val="ru-RU"/>
        </w:rPr>
        <w:t>бщественно</w:t>
      </w:r>
      <w:r w:rsidR="00E82469">
        <w:rPr>
          <w:lang w:val="ru-RU"/>
        </w:rPr>
        <w:t>сти</w:t>
      </w:r>
      <w:r w:rsidR="003C11FF">
        <w:rPr>
          <w:lang w:val="ru-RU"/>
        </w:rPr>
        <w:t xml:space="preserve"> и семинары и </w:t>
      </w:r>
      <w:r w:rsidR="00211E49">
        <w:rPr>
          <w:lang w:val="ru-RU"/>
        </w:rPr>
        <w:t xml:space="preserve">подготовительные </w:t>
      </w:r>
      <w:r w:rsidR="003C11FF">
        <w:rPr>
          <w:lang w:val="ru-RU"/>
        </w:rPr>
        <w:t>курсы в различных регионах.</w:t>
      </w:r>
    </w:p>
    <w:p w:rsidR="003C11FF" w:rsidRDefault="00D22FC6" w:rsidP="00D22FC6">
      <w:pPr>
        <w:spacing w:after="240"/>
        <w:rPr>
          <w:lang w:val="ru-RU"/>
        </w:rPr>
      </w:pPr>
      <w:r w:rsidRPr="00123B6B">
        <w:rPr>
          <w:lang w:val="ru-RU"/>
        </w:rPr>
        <w:t>30.</w:t>
      </w:r>
      <w:r w:rsidRPr="00123B6B">
        <w:rPr>
          <w:lang w:val="ru-RU"/>
        </w:rPr>
        <w:tab/>
      </w:r>
      <w:r w:rsidR="003C11FF">
        <w:rPr>
          <w:lang w:val="ru-RU"/>
        </w:rPr>
        <w:t xml:space="preserve">В 2008 году Управление </w:t>
      </w:r>
      <w:r w:rsidR="00123B6B" w:rsidRPr="00E82469">
        <w:rPr>
          <w:lang w:val="ru-RU"/>
        </w:rPr>
        <w:t xml:space="preserve">по </w:t>
      </w:r>
      <w:r w:rsidR="001D013B" w:rsidRPr="001D013B">
        <w:rPr>
          <w:lang w:val="ru-RU"/>
        </w:rPr>
        <w:t>формирован</w:t>
      </w:r>
      <w:r w:rsidR="001D013B">
        <w:rPr>
          <w:lang w:val="ru-RU"/>
        </w:rPr>
        <w:t xml:space="preserve">ию культуры </w:t>
      </w:r>
      <w:r w:rsidR="00123B6B" w:rsidRPr="00E82469">
        <w:rPr>
          <w:lang w:val="ru-RU"/>
        </w:rPr>
        <w:t>мира</w:t>
      </w:r>
      <w:r w:rsidR="00123B6B">
        <w:rPr>
          <w:lang w:val="ru-RU"/>
        </w:rPr>
        <w:t xml:space="preserve"> </w:t>
      </w:r>
      <w:r w:rsidR="00211E49">
        <w:rPr>
          <w:lang w:val="ru-RU"/>
        </w:rPr>
        <w:t>министерства</w:t>
      </w:r>
      <w:r w:rsidR="00123B6B">
        <w:rPr>
          <w:lang w:val="ru-RU"/>
        </w:rPr>
        <w:t xml:space="preserve"> по делам женщин</w:t>
      </w:r>
      <w:r w:rsidR="00211E49">
        <w:rPr>
          <w:lang w:val="ru-RU"/>
        </w:rPr>
        <w:t xml:space="preserve"> организовало подготовительные курсы по правам человека для </w:t>
      </w:r>
      <w:r w:rsidR="000E4C3E">
        <w:rPr>
          <w:lang w:val="ru-RU"/>
        </w:rPr>
        <w:t>представителей</w:t>
      </w:r>
      <w:r w:rsidR="00211E49">
        <w:rPr>
          <w:lang w:val="ru-RU"/>
        </w:rPr>
        <w:t xml:space="preserve"> коренных общин, которые имеют право на коллективные компенсации. </w:t>
      </w:r>
      <w:r w:rsidR="000E4C3E">
        <w:rPr>
          <w:lang w:val="ru-RU"/>
        </w:rPr>
        <w:t xml:space="preserve"> </w:t>
      </w:r>
      <w:r w:rsidR="00211E49">
        <w:rPr>
          <w:lang w:val="ru-RU"/>
        </w:rPr>
        <w:t>Эти курсы были организованы в долине Апуримак и Эн</w:t>
      </w:r>
      <w:r w:rsidR="001D013B">
        <w:rPr>
          <w:lang w:val="ru-RU"/>
        </w:rPr>
        <w:t>ы</w:t>
      </w:r>
      <w:r w:rsidR="00211E49">
        <w:rPr>
          <w:lang w:val="ru-RU"/>
        </w:rPr>
        <w:t xml:space="preserve">, которая является на </w:t>
      </w:r>
      <w:r w:rsidR="001D013B">
        <w:rPr>
          <w:lang w:val="ru-RU"/>
        </w:rPr>
        <w:t>данный момент</w:t>
      </w:r>
      <w:r w:rsidR="00211E49">
        <w:rPr>
          <w:lang w:val="ru-RU"/>
        </w:rPr>
        <w:t xml:space="preserve"> районом жестоких столкновений в силу присутствия там террористов и наркоторговцев. </w:t>
      </w:r>
      <w:r w:rsidR="00CA07F7">
        <w:rPr>
          <w:lang w:val="ru-RU"/>
        </w:rPr>
        <w:t xml:space="preserve"> </w:t>
      </w:r>
      <w:r w:rsidR="00211E49">
        <w:rPr>
          <w:lang w:val="ru-RU"/>
        </w:rPr>
        <w:t xml:space="preserve">На сегодняшний день </w:t>
      </w:r>
      <w:r w:rsidR="001D013B">
        <w:rPr>
          <w:lang w:val="ru-RU"/>
        </w:rPr>
        <w:t xml:space="preserve">этой учебной программой воспользовались </w:t>
      </w:r>
      <w:r w:rsidR="00211E49">
        <w:rPr>
          <w:lang w:val="ru-RU"/>
        </w:rPr>
        <w:t xml:space="preserve">150 </w:t>
      </w:r>
      <w:r w:rsidR="001D013B">
        <w:rPr>
          <w:lang w:val="ru-RU"/>
        </w:rPr>
        <w:t>лидеров</w:t>
      </w:r>
      <w:r w:rsidR="00211E49">
        <w:rPr>
          <w:lang w:val="ru-RU"/>
        </w:rPr>
        <w:t xml:space="preserve"> коренных общин</w:t>
      </w:r>
      <w:r w:rsidR="001D013B">
        <w:rPr>
          <w:lang w:val="ru-RU"/>
        </w:rPr>
        <w:t xml:space="preserve">; </w:t>
      </w:r>
      <w:r w:rsidR="004B3AF3">
        <w:rPr>
          <w:lang w:val="ru-RU"/>
        </w:rPr>
        <w:t xml:space="preserve"> до конца 2009 года </w:t>
      </w:r>
      <w:r w:rsidR="001D013B">
        <w:rPr>
          <w:lang w:val="ru-RU"/>
        </w:rPr>
        <w:t xml:space="preserve">ее </w:t>
      </w:r>
      <w:r w:rsidR="004B3AF3">
        <w:rPr>
          <w:lang w:val="ru-RU"/>
        </w:rPr>
        <w:t xml:space="preserve">должно пройти еще 500 человек. </w:t>
      </w:r>
      <w:r w:rsidR="00CA07F7">
        <w:rPr>
          <w:lang w:val="ru-RU"/>
        </w:rPr>
        <w:t xml:space="preserve"> </w:t>
      </w:r>
      <w:r w:rsidR="004B3AF3">
        <w:rPr>
          <w:lang w:val="ru-RU"/>
        </w:rPr>
        <w:t>Все учебные пособия составлены на языке кечуа, и все курсы также ведутся на этом языке</w:t>
      </w:r>
      <w:r w:rsidR="00E648C5">
        <w:rPr>
          <w:lang w:val="ru-RU"/>
        </w:rPr>
        <w:t>.</w:t>
      </w:r>
    </w:p>
    <w:p w:rsidR="00E648C5" w:rsidRDefault="00D22FC6" w:rsidP="00D22FC6">
      <w:pPr>
        <w:spacing w:after="240"/>
        <w:rPr>
          <w:lang w:val="ru-RU"/>
        </w:rPr>
      </w:pPr>
      <w:r w:rsidRPr="00E648C5">
        <w:rPr>
          <w:lang w:val="ru-RU"/>
        </w:rPr>
        <w:t>31.</w:t>
      </w:r>
      <w:r w:rsidRPr="00E648C5">
        <w:rPr>
          <w:lang w:val="ru-RU"/>
        </w:rPr>
        <w:tab/>
      </w:r>
      <w:r w:rsidR="00E648C5">
        <w:rPr>
          <w:lang w:val="ru-RU"/>
        </w:rPr>
        <w:t xml:space="preserve">Благодаря международному сотрудничеству </w:t>
      </w:r>
      <w:r w:rsidR="00AA375B">
        <w:rPr>
          <w:lang w:val="ru-RU"/>
        </w:rPr>
        <w:t>в департаменте Лорето, в Андах и в амазонских лесах было введено в действие несколько</w:t>
      </w:r>
      <w:r w:rsidR="00E648C5">
        <w:rPr>
          <w:lang w:val="ru-RU"/>
        </w:rPr>
        <w:t xml:space="preserve"> проектов по привлечению общественного мнения </w:t>
      </w:r>
      <w:r w:rsidR="00AA375B">
        <w:rPr>
          <w:lang w:val="ru-RU"/>
        </w:rPr>
        <w:t xml:space="preserve">к проблематике </w:t>
      </w:r>
      <w:r w:rsidR="00E648C5">
        <w:rPr>
          <w:lang w:val="ru-RU"/>
        </w:rPr>
        <w:t>прав человека, разработанны</w:t>
      </w:r>
      <w:r w:rsidR="00AA375B">
        <w:rPr>
          <w:lang w:val="ru-RU"/>
        </w:rPr>
        <w:t>х</w:t>
      </w:r>
      <w:r w:rsidR="00E648C5">
        <w:rPr>
          <w:lang w:val="ru-RU"/>
        </w:rPr>
        <w:t xml:space="preserve"> совместно с неправительственными организациями</w:t>
      </w:r>
      <w:r w:rsidR="00AA375B">
        <w:rPr>
          <w:lang w:val="ru-RU"/>
        </w:rPr>
        <w:t>, занимающимися вопросами</w:t>
      </w:r>
      <w:r w:rsidR="00E10F4E">
        <w:rPr>
          <w:lang w:val="ru-RU"/>
        </w:rPr>
        <w:t xml:space="preserve"> образования. Правительство Перу </w:t>
      </w:r>
      <w:r w:rsidR="00AA375B">
        <w:rPr>
          <w:lang w:val="ru-RU"/>
        </w:rPr>
        <w:t xml:space="preserve">принимает </w:t>
      </w:r>
      <w:r w:rsidR="00E10F4E">
        <w:rPr>
          <w:lang w:val="ru-RU"/>
        </w:rPr>
        <w:t>участ</w:t>
      </w:r>
      <w:r w:rsidR="00AA375B">
        <w:rPr>
          <w:lang w:val="ru-RU"/>
        </w:rPr>
        <w:t>ие</w:t>
      </w:r>
      <w:r w:rsidR="00E10F4E">
        <w:rPr>
          <w:lang w:val="ru-RU"/>
        </w:rPr>
        <w:t xml:space="preserve"> в этой деятельности, предостав</w:t>
      </w:r>
      <w:r w:rsidR="00AA375B">
        <w:rPr>
          <w:lang w:val="ru-RU"/>
        </w:rPr>
        <w:t>ляя</w:t>
      </w:r>
      <w:r w:rsidR="00E10F4E">
        <w:rPr>
          <w:lang w:val="ru-RU"/>
        </w:rPr>
        <w:t xml:space="preserve"> помещения и </w:t>
      </w:r>
      <w:r w:rsidR="003F0702">
        <w:rPr>
          <w:lang w:val="ru-RU"/>
        </w:rPr>
        <w:t>выделяя</w:t>
      </w:r>
      <w:r w:rsidR="00E10F4E">
        <w:rPr>
          <w:lang w:val="ru-RU"/>
        </w:rPr>
        <w:t xml:space="preserve"> преподавателей и местных служащих, работающих в области образования. Эти проекты позволили создать </w:t>
      </w:r>
      <w:r w:rsidR="00FA19D3">
        <w:rPr>
          <w:lang w:val="ru-RU"/>
        </w:rPr>
        <w:t xml:space="preserve">сеть действующих преподавателей, которые </w:t>
      </w:r>
      <w:r w:rsidR="00646BCB">
        <w:rPr>
          <w:lang w:val="ru-RU"/>
        </w:rPr>
        <w:t xml:space="preserve">активно </w:t>
      </w:r>
      <w:r w:rsidR="00FA19D3">
        <w:rPr>
          <w:lang w:val="ru-RU"/>
        </w:rPr>
        <w:t xml:space="preserve">участвуют в поощрении и защите прав человека и борьбе против расовой дискриминации. </w:t>
      </w:r>
    </w:p>
    <w:p w:rsidR="00112D7B" w:rsidRDefault="00D22FC6" w:rsidP="00D22FC6">
      <w:pPr>
        <w:spacing w:after="240"/>
        <w:rPr>
          <w:lang w:val="ru-RU"/>
        </w:rPr>
      </w:pPr>
      <w:r w:rsidRPr="00112D7B">
        <w:rPr>
          <w:lang w:val="ru-RU"/>
        </w:rPr>
        <w:t>32.</w:t>
      </w:r>
      <w:r w:rsidRPr="00112D7B">
        <w:rPr>
          <w:lang w:val="ru-RU"/>
        </w:rPr>
        <w:tab/>
      </w:r>
      <w:r w:rsidR="00112D7B">
        <w:rPr>
          <w:lang w:val="ru-RU"/>
        </w:rPr>
        <w:t xml:space="preserve">Национальный совет по правам человека, который подчиняется министерству юстиции, активно пропагандирует Национальный план </w:t>
      </w:r>
      <w:r w:rsidR="00E4487C">
        <w:rPr>
          <w:lang w:val="ru-RU"/>
        </w:rPr>
        <w:t>в области прав человека на 2006-2010 годы</w:t>
      </w:r>
      <w:r w:rsidR="003F0702">
        <w:rPr>
          <w:lang w:val="ru-RU"/>
        </w:rPr>
        <w:t xml:space="preserve">.  В </w:t>
      </w:r>
      <w:r w:rsidR="00E4487C">
        <w:rPr>
          <w:lang w:val="ru-RU"/>
        </w:rPr>
        <w:t>этих целях министерство опубликовало н</w:t>
      </w:r>
      <w:r w:rsidR="00E06191">
        <w:rPr>
          <w:lang w:val="ru-RU"/>
        </w:rPr>
        <w:t>е</w:t>
      </w:r>
      <w:r w:rsidR="00E4487C">
        <w:rPr>
          <w:lang w:val="ru-RU"/>
        </w:rPr>
        <w:t xml:space="preserve">сколько основных документов на языке кечуа, включая Конституцию. </w:t>
      </w:r>
      <w:r w:rsidR="003F0702">
        <w:rPr>
          <w:lang w:val="ru-RU"/>
        </w:rPr>
        <w:t xml:space="preserve"> Кроме того, следует отметить, что Н</w:t>
      </w:r>
      <w:r w:rsidR="00E4487C">
        <w:rPr>
          <w:lang w:val="ru-RU"/>
        </w:rPr>
        <w:t>ародн</w:t>
      </w:r>
      <w:r w:rsidR="00CA07F7">
        <w:rPr>
          <w:lang w:val="ru-RU"/>
        </w:rPr>
        <w:t>ый</w:t>
      </w:r>
      <w:r w:rsidR="00E4487C">
        <w:rPr>
          <w:lang w:val="ru-RU"/>
        </w:rPr>
        <w:t xml:space="preserve"> защитник осуществляет свою деятельность </w:t>
      </w:r>
      <w:r w:rsidR="00E06191">
        <w:rPr>
          <w:lang w:val="ru-RU"/>
        </w:rPr>
        <w:t xml:space="preserve">по привлечению общественного мнения к </w:t>
      </w:r>
      <w:r w:rsidR="005530ED">
        <w:rPr>
          <w:lang w:val="ru-RU"/>
        </w:rPr>
        <w:t xml:space="preserve">проблематике </w:t>
      </w:r>
      <w:r w:rsidR="00E06191">
        <w:rPr>
          <w:lang w:val="ru-RU"/>
        </w:rPr>
        <w:t>прав человека во все</w:t>
      </w:r>
      <w:r w:rsidR="003F0702">
        <w:rPr>
          <w:lang w:val="ru-RU"/>
        </w:rPr>
        <w:t>й стране</w:t>
      </w:r>
      <w:r w:rsidR="00CA07F7">
        <w:rPr>
          <w:lang w:val="ru-RU"/>
        </w:rPr>
        <w:t xml:space="preserve"> и начал</w:t>
      </w:r>
      <w:r w:rsidR="005530ED">
        <w:rPr>
          <w:lang w:val="ru-RU"/>
        </w:rPr>
        <w:t>,</w:t>
      </w:r>
      <w:r w:rsidR="00E06191">
        <w:rPr>
          <w:lang w:val="ru-RU"/>
        </w:rPr>
        <w:t xml:space="preserve"> в частности, информационную к</w:t>
      </w:r>
      <w:r w:rsidR="00CA07F7">
        <w:rPr>
          <w:lang w:val="ru-RU"/>
        </w:rPr>
        <w:t>а</w:t>
      </w:r>
      <w:r w:rsidR="00E06191">
        <w:rPr>
          <w:lang w:val="ru-RU"/>
        </w:rPr>
        <w:t xml:space="preserve">панию о расовой дискриминации. В завершение, г-н Саманес Бендесу подчеркивает, что все эти инициативы в области </w:t>
      </w:r>
      <w:r w:rsidR="00234F43">
        <w:rPr>
          <w:lang w:val="ru-RU"/>
        </w:rPr>
        <w:t>просвещения</w:t>
      </w:r>
      <w:r w:rsidR="00E06191">
        <w:rPr>
          <w:lang w:val="ru-RU"/>
        </w:rPr>
        <w:t xml:space="preserve"> по правам человека показывают, что правительство Перу решительно настроено развивать культуру мира</w:t>
      </w:r>
      <w:r w:rsidR="001239F7">
        <w:rPr>
          <w:lang w:val="ru-RU"/>
        </w:rPr>
        <w:t xml:space="preserve"> и терпимости между различными этническими и культурными общинами страны. </w:t>
      </w:r>
    </w:p>
    <w:p w:rsidR="00C4329A" w:rsidRDefault="00D22FC6" w:rsidP="00D22FC6">
      <w:pPr>
        <w:spacing w:after="240"/>
        <w:rPr>
          <w:lang w:val="ru-RU"/>
        </w:rPr>
      </w:pPr>
      <w:r w:rsidRPr="00C4329A">
        <w:rPr>
          <w:lang w:val="ru-RU"/>
        </w:rPr>
        <w:t>33.</w:t>
      </w:r>
      <w:r w:rsidRPr="00C4329A">
        <w:rPr>
          <w:lang w:val="ru-RU"/>
        </w:rPr>
        <w:tab/>
      </w:r>
      <w:r w:rsidR="00C4329A">
        <w:rPr>
          <w:lang w:val="ru-RU"/>
        </w:rPr>
        <w:t>Г</w:t>
      </w:r>
      <w:r w:rsidR="00C4329A" w:rsidRPr="00C4329A">
        <w:rPr>
          <w:lang w:val="ru-RU"/>
        </w:rPr>
        <w:t>-</w:t>
      </w:r>
      <w:r w:rsidR="00C4329A">
        <w:rPr>
          <w:lang w:val="ru-RU"/>
        </w:rPr>
        <w:t>н</w:t>
      </w:r>
      <w:r w:rsidR="00C4329A" w:rsidRPr="00C4329A">
        <w:rPr>
          <w:lang w:val="ru-RU"/>
        </w:rPr>
        <w:t xml:space="preserve"> </w:t>
      </w:r>
      <w:r w:rsidR="00C4329A">
        <w:rPr>
          <w:lang w:val="ru-RU"/>
        </w:rPr>
        <w:t>ВАЛЬДИВ</w:t>
      </w:r>
      <w:r w:rsidR="00234F43">
        <w:rPr>
          <w:lang w:val="ru-RU"/>
        </w:rPr>
        <w:t>Ь</w:t>
      </w:r>
      <w:r w:rsidR="00C4329A">
        <w:rPr>
          <w:lang w:val="ru-RU"/>
        </w:rPr>
        <w:t>ЕСО</w:t>
      </w:r>
      <w:r w:rsidR="00C4329A" w:rsidRPr="00C4329A">
        <w:rPr>
          <w:lang w:val="ru-RU"/>
        </w:rPr>
        <w:t xml:space="preserve"> </w:t>
      </w:r>
      <w:r w:rsidRPr="00C4329A">
        <w:rPr>
          <w:lang w:val="ru-RU"/>
        </w:rPr>
        <w:t>(</w:t>
      </w:r>
      <w:r w:rsidR="00C4329A">
        <w:rPr>
          <w:lang w:val="ru-RU"/>
        </w:rPr>
        <w:t>Перу</w:t>
      </w:r>
      <w:r w:rsidR="00C4329A" w:rsidRPr="00C4329A">
        <w:rPr>
          <w:lang w:val="ru-RU"/>
        </w:rPr>
        <w:t>)</w:t>
      </w:r>
      <w:r w:rsidR="00C4329A">
        <w:rPr>
          <w:lang w:val="ru-RU"/>
        </w:rPr>
        <w:t>, отмечая, что некоторые вопросы, заданные членами Комитета</w:t>
      </w:r>
      <w:r w:rsidR="00CA07F7">
        <w:rPr>
          <w:lang w:val="ru-RU"/>
        </w:rPr>
        <w:t xml:space="preserve">, </w:t>
      </w:r>
      <w:r w:rsidR="008441E6">
        <w:rPr>
          <w:lang w:val="ru-RU"/>
        </w:rPr>
        <w:t>я</w:t>
      </w:r>
      <w:r w:rsidR="00C4329A">
        <w:rPr>
          <w:lang w:val="ru-RU"/>
        </w:rPr>
        <w:t xml:space="preserve">вляются </w:t>
      </w:r>
      <w:r w:rsidR="00234F43">
        <w:rPr>
          <w:lang w:val="ru-RU"/>
        </w:rPr>
        <w:t>весьма</w:t>
      </w:r>
      <w:r w:rsidR="00C4329A">
        <w:rPr>
          <w:lang w:val="ru-RU"/>
        </w:rPr>
        <w:t xml:space="preserve"> специфическими и </w:t>
      </w:r>
      <w:r w:rsidR="00234F43">
        <w:rPr>
          <w:lang w:val="ru-RU"/>
        </w:rPr>
        <w:t xml:space="preserve">нуждаются в </w:t>
      </w:r>
      <w:r w:rsidR="00C4329A">
        <w:rPr>
          <w:lang w:val="ru-RU"/>
        </w:rPr>
        <w:t>углубленно</w:t>
      </w:r>
      <w:r w:rsidR="00234F43">
        <w:rPr>
          <w:lang w:val="ru-RU"/>
        </w:rPr>
        <w:t>м</w:t>
      </w:r>
      <w:r w:rsidR="00C4329A">
        <w:rPr>
          <w:lang w:val="ru-RU"/>
        </w:rPr>
        <w:t xml:space="preserve"> </w:t>
      </w:r>
      <w:r w:rsidR="007D271D">
        <w:rPr>
          <w:lang w:val="ru-RU"/>
        </w:rPr>
        <w:t>исследовани</w:t>
      </w:r>
      <w:r w:rsidR="00234F43">
        <w:rPr>
          <w:lang w:val="ru-RU"/>
        </w:rPr>
        <w:t>и</w:t>
      </w:r>
      <w:r w:rsidR="00C4329A">
        <w:rPr>
          <w:lang w:val="ru-RU"/>
        </w:rPr>
        <w:t xml:space="preserve">, говорит, что делегация ответит позже в письменном виде на </w:t>
      </w:r>
      <w:r w:rsidR="00234F43">
        <w:rPr>
          <w:lang w:val="ru-RU"/>
        </w:rPr>
        <w:t xml:space="preserve">все </w:t>
      </w:r>
      <w:r w:rsidR="00C4329A">
        <w:rPr>
          <w:lang w:val="ru-RU"/>
        </w:rPr>
        <w:t>вопросы, на которые она не сможет ответить</w:t>
      </w:r>
      <w:r w:rsidR="007D271D">
        <w:rPr>
          <w:lang w:val="ru-RU"/>
        </w:rPr>
        <w:t xml:space="preserve"> в </w:t>
      </w:r>
      <w:r w:rsidR="00234F43">
        <w:rPr>
          <w:lang w:val="ru-RU"/>
        </w:rPr>
        <w:t>ходе</w:t>
      </w:r>
      <w:r w:rsidR="007D271D">
        <w:rPr>
          <w:lang w:val="ru-RU"/>
        </w:rPr>
        <w:t xml:space="preserve"> устного </w:t>
      </w:r>
      <w:r w:rsidR="009C6E8E">
        <w:rPr>
          <w:lang w:val="ru-RU"/>
        </w:rPr>
        <w:t>рассмотрения</w:t>
      </w:r>
      <w:r w:rsidR="007D271D">
        <w:rPr>
          <w:lang w:val="ru-RU"/>
        </w:rPr>
        <w:t xml:space="preserve"> доклада, </w:t>
      </w:r>
      <w:r w:rsidR="00234F43">
        <w:rPr>
          <w:lang w:val="ru-RU"/>
        </w:rPr>
        <w:t>прежде всего</w:t>
      </w:r>
      <w:r w:rsidR="007D271D">
        <w:rPr>
          <w:lang w:val="ru-RU"/>
        </w:rPr>
        <w:t xml:space="preserve"> на вопросы, касающиеся к</w:t>
      </w:r>
      <w:r w:rsidR="00234F43">
        <w:rPr>
          <w:lang w:val="ru-RU"/>
        </w:rPr>
        <w:t>а</w:t>
      </w:r>
      <w:r w:rsidR="007D271D">
        <w:rPr>
          <w:lang w:val="ru-RU"/>
        </w:rPr>
        <w:t>мпаний принудительной стерилизации женщин коренных народов</w:t>
      </w:r>
      <w:r w:rsidR="00234F43">
        <w:rPr>
          <w:lang w:val="ru-RU"/>
        </w:rPr>
        <w:t xml:space="preserve"> и</w:t>
      </w:r>
      <w:r w:rsidR="00141741">
        <w:rPr>
          <w:lang w:val="ru-RU"/>
        </w:rPr>
        <w:t xml:space="preserve"> </w:t>
      </w:r>
      <w:r w:rsidR="00234F43">
        <w:rPr>
          <w:lang w:val="ru-RU"/>
        </w:rPr>
        <w:t>сферы действия</w:t>
      </w:r>
      <w:r w:rsidR="007D271D">
        <w:rPr>
          <w:lang w:val="ru-RU"/>
        </w:rPr>
        <w:t xml:space="preserve"> </w:t>
      </w:r>
      <w:r w:rsidR="00141741">
        <w:rPr>
          <w:lang w:val="ru-RU"/>
        </w:rPr>
        <w:t>региональных постановлений</w:t>
      </w:r>
      <w:r w:rsidR="007E4E20">
        <w:rPr>
          <w:lang w:val="ru-RU"/>
        </w:rPr>
        <w:t>,</w:t>
      </w:r>
      <w:r w:rsidR="00141741">
        <w:rPr>
          <w:lang w:val="ru-RU"/>
        </w:rPr>
        <w:t xml:space="preserve"> </w:t>
      </w:r>
      <w:r w:rsidR="00234F43">
        <w:rPr>
          <w:lang w:val="ru-RU"/>
        </w:rPr>
        <w:t xml:space="preserve">а также </w:t>
      </w:r>
      <w:r w:rsidR="00141741">
        <w:rPr>
          <w:lang w:val="ru-RU"/>
        </w:rPr>
        <w:t>на вопрос о</w:t>
      </w:r>
      <w:r w:rsidR="00D81473">
        <w:rPr>
          <w:lang w:val="ru-RU"/>
        </w:rPr>
        <w:t xml:space="preserve">б </w:t>
      </w:r>
      <w:r w:rsidR="00D81473" w:rsidRPr="00D81473">
        <w:rPr>
          <w:lang w:val="ru-RU"/>
        </w:rPr>
        <w:t>инкриминировании</w:t>
      </w:r>
      <w:r w:rsidR="00141741">
        <w:rPr>
          <w:lang w:val="ru-RU"/>
        </w:rPr>
        <w:t xml:space="preserve"> разжигания расовой вражды и за</w:t>
      </w:r>
      <w:r w:rsidR="007E4E20">
        <w:rPr>
          <w:lang w:val="ru-RU"/>
        </w:rPr>
        <w:t>прет</w:t>
      </w:r>
      <w:r w:rsidR="00D81473">
        <w:rPr>
          <w:lang w:val="ru-RU"/>
        </w:rPr>
        <w:t>е</w:t>
      </w:r>
      <w:r w:rsidR="007E4E20">
        <w:rPr>
          <w:lang w:val="ru-RU"/>
        </w:rPr>
        <w:t xml:space="preserve"> расистских организаций.</w:t>
      </w:r>
      <w:r w:rsidR="00141741">
        <w:rPr>
          <w:lang w:val="ru-RU"/>
        </w:rPr>
        <w:t xml:space="preserve"> </w:t>
      </w:r>
    </w:p>
    <w:p w:rsidR="007E4E20" w:rsidRDefault="00D22FC6" w:rsidP="00D22FC6">
      <w:pPr>
        <w:spacing w:after="240"/>
        <w:rPr>
          <w:lang w:val="ru-RU"/>
        </w:rPr>
      </w:pPr>
      <w:r w:rsidRPr="009C6E8E">
        <w:rPr>
          <w:lang w:val="ru-RU"/>
        </w:rPr>
        <w:t xml:space="preserve"> </w:t>
      </w:r>
      <w:r w:rsidR="00A73C1D" w:rsidRPr="007E4E20">
        <w:rPr>
          <w:lang w:val="ru-RU"/>
        </w:rPr>
        <w:t>34.</w:t>
      </w:r>
      <w:r w:rsidRPr="007E4E20">
        <w:rPr>
          <w:lang w:val="ru-RU"/>
        </w:rPr>
        <w:tab/>
      </w:r>
      <w:r w:rsidR="007E4E20">
        <w:rPr>
          <w:lang w:val="ru-RU"/>
        </w:rPr>
        <w:t xml:space="preserve">Что касается событий, имевших место в июне 2009 года в Багуа, </w:t>
      </w:r>
      <w:r w:rsidR="00D81473">
        <w:rPr>
          <w:lang w:val="ru-RU"/>
        </w:rPr>
        <w:t xml:space="preserve">то </w:t>
      </w:r>
      <w:r w:rsidR="007E4E20">
        <w:rPr>
          <w:lang w:val="ru-RU"/>
        </w:rPr>
        <w:t>г-н Вальдив</w:t>
      </w:r>
      <w:r w:rsidR="00D81473">
        <w:rPr>
          <w:lang w:val="ru-RU"/>
        </w:rPr>
        <w:t>ь</w:t>
      </w:r>
      <w:r w:rsidR="007E4E20">
        <w:rPr>
          <w:lang w:val="ru-RU"/>
        </w:rPr>
        <w:t xml:space="preserve">есо говорит, что </w:t>
      </w:r>
      <w:r w:rsidR="00D81473">
        <w:rPr>
          <w:lang w:val="ru-RU"/>
        </w:rPr>
        <w:t xml:space="preserve">в этой связи </w:t>
      </w:r>
      <w:r w:rsidR="007E4E20">
        <w:rPr>
          <w:lang w:val="ru-RU"/>
        </w:rPr>
        <w:t xml:space="preserve">была создана группа </w:t>
      </w:r>
      <w:r w:rsidR="00D81473">
        <w:rPr>
          <w:lang w:val="ru-RU"/>
        </w:rPr>
        <w:t xml:space="preserve">по </w:t>
      </w:r>
      <w:r w:rsidR="007E4E20">
        <w:rPr>
          <w:lang w:val="ru-RU"/>
        </w:rPr>
        <w:t>переговор</w:t>
      </w:r>
      <w:r w:rsidR="00D81473">
        <w:rPr>
          <w:lang w:val="ru-RU"/>
        </w:rPr>
        <w:t>ам</w:t>
      </w:r>
      <w:r w:rsidR="007E4E20">
        <w:rPr>
          <w:lang w:val="ru-RU"/>
        </w:rPr>
        <w:t xml:space="preserve"> под руководством министра сельского хозяйства, который </w:t>
      </w:r>
      <w:r w:rsidR="00D81473">
        <w:rPr>
          <w:lang w:val="ru-RU"/>
        </w:rPr>
        <w:t>в настоящее время проводит обсуждение</w:t>
      </w:r>
      <w:r w:rsidR="007E4E20">
        <w:rPr>
          <w:lang w:val="ru-RU"/>
        </w:rPr>
        <w:t xml:space="preserve"> с представителями коренных общин, затронутых</w:t>
      </w:r>
      <w:r w:rsidR="00040D4D">
        <w:rPr>
          <w:lang w:val="ru-RU"/>
        </w:rPr>
        <w:t xml:space="preserve"> созданием механизмов, позволяющих эффективно осуществлять Конвенцию </w:t>
      </w:r>
      <w:r w:rsidR="00040D4D" w:rsidRPr="00040D4D">
        <w:rPr>
          <w:lang w:val="ru-RU"/>
        </w:rPr>
        <w:t xml:space="preserve">Международной организации труда </w:t>
      </w:r>
      <w:r w:rsidR="00040D4D">
        <w:rPr>
          <w:lang w:val="ru-RU"/>
        </w:rPr>
        <w:t>№169 о</w:t>
      </w:r>
      <w:r w:rsidR="007E4E20">
        <w:rPr>
          <w:lang w:val="ru-RU"/>
        </w:rPr>
        <w:t xml:space="preserve"> </w:t>
      </w:r>
      <w:r w:rsidR="00040D4D">
        <w:rPr>
          <w:lang w:val="ru-RU"/>
        </w:rPr>
        <w:t>коренных народах и народах, ведущих племенной образ жизни.</w:t>
      </w:r>
      <w:r w:rsidR="007E4E20">
        <w:rPr>
          <w:lang w:val="ru-RU"/>
        </w:rPr>
        <w:t xml:space="preserve"> </w:t>
      </w:r>
      <w:r w:rsidR="00021CAC">
        <w:rPr>
          <w:lang w:val="ru-RU"/>
        </w:rPr>
        <w:t xml:space="preserve">Что касается беспокойства, проявленного докладчиком по поводу законодательных актов, касающихся этого дела, </w:t>
      </w:r>
      <w:r w:rsidR="00D81473">
        <w:rPr>
          <w:lang w:val="ru-RU"/>
        </w:rPr>
        <w:t>то г-н Вальдивь</w:t>
      </w:r>
      <w:r w:rsidR="00021CAC">
        <w:rPr>
          <w:lang w:val="ru-RU"/>
        </w:rPr>
        <w:t xml:space="preserve">есо  уточняет, что </w:t>
      </w:r>
      <w:r w:rsidR="00933AA3">
        <w:rPr>
          <w:lang w:val="ru-RU"/>
        </w:rPr>
        <w:t xml:space="preserve">эти </w:t>
      </w:r>
      <w:r w:rsidR="00021CAC">
        <w:rPr>
          <w:lang w:val="ru-RU"/>
        </w:rPr>
        <w:t>законодательные акты были утверждены исполнительно</w:t>
      </w:r>
      <w:r w:rsidR="00933AA3">
        <w:rPr>
          <w:lang w:val="ru-RU"/>
        </w:rPr>
        <w:t>й властью, но в соответствии с К</w:t>
      </w:r>
      <w:r w:rsidR="00021CAC">
        <w:rPr>
          <w:lang w:val="ru-RU"/>
        </w:rPr>
        <w:t>онституцией</w:t>
      </w:r>
      <w:r w:rsidR="00933AA3">
        <w:rPr>
          <w:lang w:val="ru-RU"/>
        </w:rPr>
        <w:t xml:space="preserve"> </w:t>
      </w:r>
      <w:r w:rsidR="00A71121">
        <w:rPr>
          <w:lang w:val="ru-RU"/>
        </w:rPr>
        <w:t xml:space="preserve">их законность может быть оспорена перед Конгрессом. </w:t>
      </w:r>
      <w:r w:rsidR="00933AA3">
        <w:rPr>
          <w:lang w:val="ru-RU"/>
        </w:rPr>
        <w:t xml:space="preserve"> </w:t>
      </w:r>
      <w:r w:rsidR="00A71121">
        <w:rPr>
          <w:lang w:val="ru-RU"/>
        </w:rPr>
        <w:t>Если он устан</w:t>
      </w:r>
      <w:r w:rsidR="005E61B2">
        <w:rPr>
          <w:lang w:val="ru-RU"/>
        </w:rPr>
        <w:t>овит</w:t>
      </w:r>
      <w:r w:rsidR="00A71121">
        <w:rPr>
          <w:lang w:val="ru-RU"/>
        </w:rPr>
        <w:t xml:space="preserve">, что какой-либо акт превышает </w:t>
      </w:r>
      <w:r w:rsidR="00FD18B1">
        <w:rPr>
          <w:lang w:val="ru-RU"/>
        </w:rPr>
        <w:t>предусмотренные</w:t>
      </w:r>
      <w:r w:rsidR="00DE6107">
        <w:rPr>
          <w:lang w:val="ru-RU"/>
        </w:rPr>
        <w:t xml:space="preserve"> </w:t>
      </w:r>
      <w:r w:rsidR="00FD18B1">
        <w:rPr>
          <w:lang w:val="ru-RU"/>
        </w:rPr>
        <w:t xml:space="preserve">законом </w:t>
      </w:r>
      <w:r w:rsidR="00A71121">
        <w:rPr>
          <w:lang w:val="ru-RU"/>
        </w:rPr>
        <w:t>ограничения</w:t>
      </w:r>
      <w:r w:rsidR="00DE6107">
        <w:rPr>
          <w:lang w:val="ru-RU"/>
        </w:rPr>
        <w:t>, он вн</w:t>
      </w:r>
      <w:r w:rsidR="005E61B2">
        <w:rPr>
          <w:lang w:val="ru-RU"/>
        </w:rPr>
        <w:t>ес</w:t>
      </w:r>
      <w:r w:rsidR="00933AA3">
        <w:rPr>
          <w:lang w:val="ru-RU"/>
        </w:rPr>
        <w:t>ет</w:t>
      </w:r>
      <w:r w:rsidR="00DE6107">
        <w:rPr>
          <w:lang w:val="ru-RU"/>
        </w:rPr>
        <w:t xml:space="preserve"> в него все необходимые поправки. </w:t>
      </w:r>
      <w:r w:rsidR="00933AA3">
        <w:rPr>
          <w:lang w:val="ru-RU"/>
        </w:rPr>
        <w:t>В этой связи</w:t>
      </w:r>
      <w:r w:rsidR="00DE6107">
        <w:rPr>
          <w:lang w:val="ru-RU"/>
        </w:rPr>
        <w:t xml:space="preserve"> г-н Вальдив</w:t>
      </w:r>
      <w:r w:rsidR="00933AA3">
        <w:rPr>
          <w:lang w:val="ru-RU"/>
        </w:rPr>
        <w:t>ь</w:t>
      </w:r>
      <w:r w:rsidR="00DE6107">
        <w:rPr>
          <w:lang w:val="ru-RU"/>
        </w:rPr>
        <w:t>есо</w:t>
      </w:r>
      <w:r w:rsidR="00EA6856">
        <w:rPr>
          <w:lang w:val="ru-RU"/>
        </w:rPr>
        <w:t xml:space="preserve"> подчеркивает, что Конгресс является важным политическим</w:t>
      </w:r>
      <w:r w:rsidR="00933AA3">
        <w:rPr>
          <w:lang w:val="ru-RU"/>
        </w:rPr>
        <w:t xml:space="preserve"> органом</w:t>
      </w:r>
      <w:r w:rsidR="00EA6856">
        <w:rPr>
          <w:lang w:val="ru-RU"/>
        </w:rPr>
        <w:t xml:space="preserve"> и </w:t>
      </w:r>
      <w:r w:rsidR="00933AA3">
        <w:rPr>
          <w:lang w:val="ru-RU"/>
        </w:rPr>
        <w:t xml:space="preserve">что </w:t>
      </w:r>
      <w:r w:rsidR="00EA6856">
        <w:rPr>
          <w:lang w:val="ru-RU"/>
        </w:rPr>
        <w:t xml:space="preserve">его решения не всегда основываются исключительно на </w:t>
      </w:r>
      <w:r w:rsidR="00933AA3">
        <w:rPr>
          <w:lang w:val="ru-RU"/>
        </w:rPr>
        <w:t>правов</w:t>
      </w:r>
      <w:r w:rsidR="00EA6856">
        <w:rPr>
          <w:lang w:val="ru-RU"/>
        </w:rPr>
        <w:t>ой оценке</w:t>
      </w:r>
      <w:r w:rsidR="00FD18B1">
        <w:rPr>
          <w:lang w:val="ru-RU"/>
        </w:rPr>
        <w:t>. Тем не менее, он уверяет Комитет</w:t>
      </w:r>
      <w:r w:rsidR="00933AA3">
        <w:rPr>
          <w:lang w:val="ru-RU"/>
        </w:rPr>
        <w:t xml:space="preserve"> в том</w:t>
      </w:r>
      <w:r w:rsidR="00FD18B1">
        <w:rPr>
          <w:lang w:val="ru-RU"/>
        </w:rPr>
        <w:t xml:space="preserve">, что вопрос </w:t>
      </w:r>
      <w:r w:rsidR="00FA2A8C">
        <w:rPr>
          <w:lang w:val="ru-RU"/>
        </w:rPr>
        <w:t xml:space="preserve">о согласии коренных народов будет надлежащим образом изучен компетентными органами и </w:t>
      </w:r>
      <w:r w:rsidR="00933AA3">
        <w:rPr>
          <w:lang w:val="ru-RU"/>
        </w:rPr>
        <w:t xml:space="preserve">что </w:t>
      </w:r>
      <w:r w:rsidR="00FA2A8C">
        <w:rPr>
          <w:lang w:val="ru-RU"/>
        </w:rPr>
        <w:t>Правительство</w:t>
      </w:r>
      <w:r w:rsidR="00933AA3">
        <w:rPr>
          <w:lang w:val="ru-RU"/>
        </w:rPr>
        <w:t xml:space="preserve"> однозначно намерено</w:t>
      </w:r>
      <w:r w:rsidR="00FA2A8C">
        <w:rPr>
          <w:lang w:val="ru-RU"/>
        </w:rPr>
        <w:t xml:space="preserve"> начать открытый и искренний диалог с представителями этих общин. </w:t>
      </w:r>
    </w:p>
    <w:p w:rsidR="00FA2A8C" w:rsidRDefault="00A73C1D" w:rsidP="00D22FC6">
      <w:pPr>
        <w:spacing w:after="240"/>
        <w:rPr>
          <w:lang w:val="ru-RU"/>
        </w:rPr>
      </w:pPr>
      <w:r w:rsidRPr="00FA2A8C">
        <w:rPr>
          <w:lang w:val="ru-RU"/>
        </w:rPr>
        <w:t>35.</w:t>
      </w:r>
      <w:r w:rsidR="00D22FC6" w:rsidRPr="00FA2A8C">
        <w:rPr>
          <w:lang w:val="ru-RU"/>
        </w:rPr>
        <w:tab/>
      </w:r>
      <w:r w:rsidR="00FA2A8C">
        <w:rPr>
          <w:lang w:val="ru-RU"/>
        </w:rPr>
        <w:t xml:space="preserve">Что касается </w:t>
      </w:r>
      <w:r w:rsidR="00933AA3">
        <w:rPr>
          <w:lang w:val="ru-RU"/>
        </w:rPr>
        <w:t>выявл</w:t>
      </w:r>
      <w:r w:rsidR="00FA2A8C">
        <w:rPr>
          <w:lang w:val="ru-RU"/>
        </w:rPr>
        <w:t>енных расхождений между официальными статистическими данными и данными, представленными организациями</w:t>
      </w:r>
      <w:r w:rsidR="00933AA3">
        <w:rPr>
          <w:lang w:val="ru-RU"/>
        </w:rPr>
        <w:t xml:space="preserve"> по защите</w:t>
      </w:r>
      <w:r w:rsidR="00FA2A8C">
        <w:rPr>
          <w:lang w:val="ru-RU"/>
        </w:rPr>
        <w:t xml:space="preserve"> прав коренных народов,  </w:t>
      </w:r>
      <w:r w:rsidR="00933AA3">
        <w:rPr>
          <w:lang w:val="ru-RU"/>
        </w:rPr>
        <w:t>то г-н Вальдивь</w:t>
      </w:r>
      <w:r w:rsidR="00FA2A8C">
        <w:rPr>
          <w:lang w:val="ru-RU"/>
        </w:rPr>
        <w:t xml:space="preserve">есо подчеркивает, </w:t>
      </w:r>
      <w:r w:rsidR="00A867F7">
        <w:rPr>
          <w:lang w:val="ru-RU"/>
        </w:rPr>
        <w:t>что это</w:t>
      </w:r>
      <w:r w:rsidR="00FA2A8C">
        <w:rPr>
          <w:lang w:val="ru-RU"/>
        </w:rPr>
        <w:t xml:space="preserve"> не следует </w:t>
      </w:r>
      <w:r w:rsidR="00A867F7">
        <w:rPr>
          <w:lang w:val="ru-RU"/>
        </w:rPr>
        <w:t>расценивать как</w:t>
      </w:r>
      <w:r w:rsidR="00933AA3">
        <w:rPr>
          <w:lang w:val="ru-RU"/>
        </w:rPr>
        <w:t xml:space="preserve"> желание  п</w:t>
      </w:r>
      <w:r w:rsidR="00FA2A8C">
        <w:rPr>
          <w:lang w:val="ru-RU"/>
        </w:rPr>
        <w:t>равительства скрыть правду.</w:t>
      </w:r>
      <w:r w:rsidR="00933AA3">
        <w:rPr>
          <w:lang w:val="ru-RU"/>
        </w:rPr>
        <w:t xml:space="preserve"> </w:t>
      </w:r>
      <w:r w:rsidR="00A867F7">
        <w:rPr>
          <w:lang w:val="ru-RU"/>
        </w:rPr>
        <w:t xml:space="preserve"> </w:t>
      </w:r>
      <w:r w:rsidR="00113E6D">
        <w:rPr>
          <w:lang w:val="ru-RU"/>
        </w:rPr>
        <w:t xml:space="preserve">Говоря </w:t>
      </w:r>
      <w:r w:rsidR="000B1296">
        <w:rPr>
          <w:lang w:val="ru-RU"/>
        </w:rPr>
        <w:t>о</w:t>
      </w:r>
      <w:r w:rsidR="00A867F7">
        <w:rPr>
          <w:lang w:val="ru-RU"/>
        </w:rPr>
        <w:t xml:space="preserve"> возможности </w:t>
      </w:r>
      <w:r w:rsidR="00113E6D">
        <w:rPr>
          <w:lang w:val="ru-RU"/>
        </w:rPr>
        <w:t>сослаться в судах на нормы о</w:t>
      </w:r>
      <w:r w:rsidR="00A867F7">
        <w:rPr>
          <w:lang w:val="ru-RU"/>
        </w:rPr>
        <w:t>бычно</w:t>
      </w:r>
      <w:r w:rsidR="00113E6D">
        <w:rPr>
          <w:lang w:val="ru-RU"/>
        </w:rPr>
        <w:t xml:space="preserve">го </w:t>
      </w:r>
      <w:r w:rsidR="00A867F7">
        <w:rPr>
          <w:lang w:val="ru-RU"/>
        </w:rPr>
        <w:t>прав</w:t>
      </w:r>
      <w:r w:rsidR="00113E6D">
        <w:rPr>
          <w:lang w:val="ru-RU"/>
        </w:rPr>
        <w:t>а</w:t>
      </w:r>
      <w:r w:rsidR="00A867F7">
        <w:rPr>
          <w:lang w:val="ru-RU"/>
        </w:rPr>
        <w:t>, он</w:t>
      </w:r>
      <w:r w:rsidR="00113E6D">
        <w:rPr>
          <w:lang w:val="ru-RU"/>
        </w:rPr>
        <w:t xml:space="preserve"> указывает, что </w:t>
      </w:r>
      <w:r w:rsidR="00A867F7">
        <w:rPr>
          <w:lang w:val="ru-RU"/>
        </w:rPr>
        <w:t xml:space="preserve">статья 69 Конституции предусматривает возможность </w:t>
      </w:r>
      <w:r w:rsidR="00113E6D">
        <w:rPr>
          <w:lang w:val="ru-RU"/>
        </w:rPr>
        <w:t>урегулирования</w:t>
      </w:r>
      <w:r w:rsidR="00A867F7">
        <w:rPr>
          <w:lang w:val="ru-RU"/>
        </w:rPr>
        <w:t xml:space="preserve"> </w:t>
      </w:r>
      <w:r w:rsidR="00113E6D">
        <w:rPr>
          <w:lang w:val="ru-RU"/>
        </w:rPr>
        <w:t xml:space="preserve">компетентными органами </w:t>
      </w:r>
      <w:r w:rsidR="00A867F7">
        <w:rPr>
          <w:lang w:val="ru-RU"/>
        </w:rPr>
        <w:t xml:space="preserve">коренных народов тяжб </w:t>
      </w:r>
      <w:r w:rsidR="0052172C">
        <w:rPr>
          <w:lang w:val="ru-RU"/>
        </w:rPr>
        <w:t xml:space="preserve">на территории их юрисдикции </w:t>
      </w:r>
      <w:r w:rsidR="00A867F7">
        <w:rPr>
          <w:lang w:val="ru-RU"/>
        </w:rPr>
        <w:t xml:space="preserve">в соответствии с </w:t>
      </w:r>
      <w:r w:rsidR="00113E6D">
        <w:rPr>
          <w:lang w:val="ru-RU"/>
        </w:rPr>
        <w:t xml:space="preserve">нормами </w:t>
      </w:r>
      <w:r w:rsidR="00A867F7">
        <w:rPr>
          <w:lang w:val="ru-RU"/>
        </w:rPr>
        <w:t>обычн</w:t>
      </w:r>
      <w:r w:rsidR="00113E6D">
        <w:rPr>
          <w:lang w:val="ru-RU"/>
        </w:rPr>
        <w:t>ого</w:t>
      </w:r>
      <w:r w:rsidR="00A867F7">
        <w:rPr>
          <w:lang w:val="ru-RU"/>
        </w:rPr>
        <w:t xml:space="preserve"> прав</w:t>
      </w:r>
      <w:r w:rsidR="00113E6D">
        <w:rPr>
          <w:lang w:val="ru-RU"/>
        </w:rPr>
        <w:t>а, при условии</w:t>
      </w:r>
      <w:r w:rsidR="00A867F7">
        <w:rPr>
          <w:lang w:val="ru-RU"/>
        </w:rPr>
        <w:t xml:space="preserve"> </w:t>
      </w:r>
      <w:r w:rsidR="00113E6D">
        <w:rPr>
          <w:lang w:val="ru-RU"/>
        </w:rPr>
        <w:t xml:space="preserve">что </w:t>
      </w:r>
      <w:r w:rsidR="00A867F7">
        <w:rPr>
          <w:lang w:val="ru-RU"/>
        </w:rPr>
        <w:t xml:space="preserve">эти нормы </w:t>
      </w:r>
      <w:r w:rsidR="0052172C">
        <w:rPr>
          <w:lang w:val="ru-RU"/>
        </w:rPr>
        <w:t>соответств</w:t>
      </w:r>
      <w:r w:rsidR="00113E6D">
        <w:rPr>
          <w:lang w:val="ru-RU"/>
        </w:rPr>
        <w:t>уют</w:t>
      </w:r>
      <w:r w:rsidR="00A867F7">
        <w:rPr>
          <w:lang w:val="ru-RU"/>
        </w:rPr>
        <w:t xml:space="preserve"> </w:t>
      </w:r>
      <w:r w:rsidR="0052172C">
        <w:rPr>
          <w:lang w:val="ru-RU"/>
        </w:rPr>
        <w:t>международным</w:t>
      </w:r>
      <w:r w:rsidR="00A867F7">
        <w:rPr>
          <w:lang w:val="ru-RU"/>
        </w:rPr>
        <w:t xml:space="preserve"> </w:t>
      </w:r>
      <w:r w:rsidR="0052172C">
        <w:rPr>
          <w:lang w:val="ru-RU"/>
        </w:rPr>
        <w:t>нормам</w:t>
      </w:r>
      <w:r w:rsidR="00962B34">
        <w:rPr>
          <w:lang w:val="ru-RU"/>
        </w:rPr>
        <w:t xml:space="preserve"> </w:t>
      </w:r>
      <w:r w:rsidR="00113E6D">
        <w:rPr>
          <w:lang w:val="ru-RU"/>
        </w:rPr>
        <w:t>в области</w:t>
      </w:r>
      <w:r w:rsidR="00962B34">
        <w:rPr>
          <w:lang w:val="ru-RU"/>
        </w:rPr>
        <w:t xml:space="preserve"> прав человека.  </w:t>
      </w:r>
      <w:r w:rsidR="000B1296">
        <w:rPr>
          <w:lang w:val="ru-RU"/>
        </w:rPr>
        <w:t>О</w:t>
      </w:r>
      <w:r w:rsidR="00962B34">
        <w:rPr>
          <w:lang w:val="ru-RU"/>
        </w:rPr>
        <w:t>тказ</w:t>
      </w:r>
      <w:r w:rsidR="0052172C">
        <w:rPr>
          <w:lang w:val="ru-RU"/>
        </w:rPr>
        <w:t xml:space="preserve"> </w:t>
      </w:r>
      <w:r w:rsidR="00113E6D">
        <w:rPr>
          <w:lang w:val="ru-RU"/>
        </w:rPr>
        <w:t>тому или иному лицу</w:t>
      </w:r>
      <w:r w:rsidR="00962B34">
        <w:rPr>
          <w:lang w:val="ru-RU"/>
        </w:rPr>
        <w:t xml:space="preserve"> в доступе к общественному </w:t>
      </w:r>
      <w:r w:rsidR="00113E6D">
        <w:rPr>
          <w:lang w:val="ru-RU"/>
        </w:rPr>
        <w:t xml:space="preserve">месту </w:t>
      </w:r>
      <w:r w:rsidR="00962B34">
        <w:rPr>
          <w:lang w:val="ru-RU"/>
        </w:rPr>
        <w:t>или</w:t>
      </w:r>
      <w:r w:rsidR="00113E6D">
        <w:rPr>
          <w:lang w:val="ru-RU"/>
        </w:rPr>
        <w:t xml:space="preserve"> работе</w:t>
      </w:r>
      <w:r w:rsidR="00962B34">
        <w:rPr>
          <w:lang w:val="ru-RU"/>
        </w:rPr>
        <w:t xml:space="preserve"> </w:t>
      </w:r>
      <w:r w:rsidR="0052172C">
        <w:rPr>
          <w:lang w:val="ru-RU"/>
        </w:rPr>
        <w:t>по причине его этнической или расовой принадлежности</w:t>
      </w:r>
      <w:r w:rsidR="000B1296">
        <w:rPr>
          <w:lang w:val="ru-RU"/>
        </w:rPr>
        <w:t xml:space="preserve"> запрещен несколькими положениями внутреннего законодательства. Такие действия не только запрещены законом, но и </w:t>
      </w:r>
      <w:r w:rsidR="000B1296" w:rsidRPr="00113E6D">
        <w:rPr>
          <w:lang w:val="ru-RU"/>
        </w:rPr>
        <w:t>категорически</w:t>
      </w:r>
      <w:r w:rsidR="000B1296">
        <w:rPr>
          <w:lang w:val="ru-RU"/>
        </w:rPr>
        <w:t xml:space="preserve"> осуждаются общественным мнением в Перу.</w:t>
      </w:r>
    </w:p>
    <w:p w:rsidR="000B1296" w:rsidRDefault="00A73C1D" w:rsidP="00D22FC6">
      <w:pPr>
        <w:spacing w:after="240"/>
        <w:rPr>
          <w:lang w:val="ru-RU"/>
        </w:rPr>
      </w:pPr>
      <w:r w:rsidRPr="00882B0A">
        <w:rPr>
          <w:lang w:val="ru-RU"/>
        </w:rPr>
        <w:t>36.</w:t>
      </w:r>
      <w:r w:rsidR="00D22FC6" w:rsidRPr="00882B0A">
        <w:rPr>
          <w:lang w:val="ru-RU"/>
        </w:rPr>
        <w:tab/>
      </w:r>
      <w:r w:rsidR="000B1296" w:rsidRPr="005E5872">
        <w:rPr>
          <w:lang w:val="ru-RU"/>
        </w:rPr>
        <w:t>Что касается мер</w:t>
      </w:r>
      <w:r w:rsidR="00882B0A" w:rsidRPr="005E5872">
        <w:rPr>
          <w:lang w:val="ru-RU"/>
        </w:rPr>
        <w:t xml:space="preserve"> по восстановлению, </w:t>
      </w:r>
      <w:r w:rsidR="002A5CBA" w:rsidRPr="005E5872">
        <w:rPr>
          <w:lang w:val="ru-RU"/>
        </w:rPr>
        <w:t xml:space="preserve">принятых </w:t>
      </w:r>
      <w:r w:rsidR="005E5872">
        <w:rPr>
          <w:lang w:val="ru-RU"/>
        </w:rPr>
        <w:t xml:space="preserve">руководством </w:t>
      </w:r>
      <w:r w:rsidR="002A5CBA" w:rsidRPr="005E5872">
        <w:rPr>
          <w:lang w:val="ru-RU"/>
        </w:rPr>
        <w:t xml:space="preserve">и </w:t>
      </w:r>
      <w:r w:rsidR="00882B0A" w:rsidRPr="005E5872">
        <w:rPr>
          <w:lang w:val="ru-RU"/>
        </w:rPr>
        <w:t xml:space="preserve">направленных на ликвидацию последствий природных бедствий в стране, </w:t>
      </w:r>
      <w:r w:rsidR="005E5872">
        <w:rPr>
          <w:lang w:val="ru-RU"/>
        </w:rPr>
        <w:t>то г-н Вальдивь</w:t>
      </w:r>
      <w:r w:rsidR="00882B0A" w:rsidRPr="005E5872">
        <w:rPr>
          <w:lang w:val="ru-RU"/>
        </w:rPr>
        <w:t>есо говорит, что в</w:t>
      </w:r>
      <w:r w:rsidR="00882B0A">
        <w:rPr>
          <w:lang w:val="ru-RU"/>
        </w:rPr>
        <w:t xml:space="preserve"> </w:t>
      </w:r>
      <w:r w:rsidR="00964AF5">
        <w:rPr>
          <w:lang w:val="ru-RU"/>
        </w:rPr>
        <w:t>преддверии</w:t>
      </w:r>
      <w:r w:rsidR="00882B0A">
        <w:rPr>
          <w:lang w:val="ru-RU"/>
        </w:rPr>
        <w:t xml:space="preserve"> повторного климатического явления «Эль</w:t>
      </w:r>
      <w:r w:rsidR="0084085C">
        <w:rPr>
          <w:lang w:val="ru-RU"/>
        </w:rPr>
        <w:t>-</w:t>
      </w:r>
      <w:r w:rsidR="00882B0A">
        <w:rPr>
          <w:lang w:val="ru-RU"/>
        </w:rPr>
        <w:t>Ниньо»</w:t>
      </w:r>
      <w:r w:rsidR="005E5872">
        <w:rPr>
          <w:lang w:val="ru-RU"/>
        </w:rPr>
        <w:t>, ожидаемого летом 2010 года, п</w:t>
      </w:r>
      <w:r w:rsidR="00964AF5">
        <w:rPr>
          <w:lang w:val="ru-RU"/>
        </w:rPr>
        <w:t>равительство недавно приняло новый закон и о</w:t>
      </w:r>
      <w:r w:rsidR="002A5CBA">
        <w:rPr>
          <w:lang w:val="ru-RU"/>
        </w:rPr>
        <w:t>до</w:t>
      </w:r>
      <w:r w:rsidR="00964AF5">
        <w:rPr>
          <w:lang w:val="ru-RU"/>
        </w:rPr>
        <w:t>брил</w:t>
      </w:r>
      <w:r w:rsidR="002A5CBA">
        <w:rPr>
          <w:lang w:val="ru-RU"/>
        </w:rPr>
        <w:t>о</w:t>
      </w:r>
      <w:r w:rsidR="00964AF5">
        <w:rPr>
          <w:lang w:val="ru-RU"/>
        </w:rPr>
        <w:t xml:space="preserve"> </w:t>
      </w:r>
      <w:r w:rsidR="005E5872">
        <w:rPr>
          <w:lang w:val="ru-RU"/>
        </w:rPr>
        <w:t xml:space="preserve">соответствующие </w:t>
      </w:r>
      <w:r w:rsidR="00964AF5">
        <w:rPr>
          <w:lang w:val="ru-RU"/>
        </w:rPr>
        <w:t xml:space="preserve">бюджетные ассигнования, даже если на этой стадии трудно предусмотреть масштабы будущих разрушений.   </w:t>
      </w:r>
    </w:p>
    <w:p w:rsidR="002A5CBA" w:rsidRPr="000969BC" w:rsidRDefault="00A73C1D" w:rsidP="00D22FC6">
      <w:pPr>
        <w:spacing w:after="240"/>
        <w:rPr>
          <w:lang w:val="fr-FR"/>
        </w:rPr>
      </w:pPr>
      <w:r w:rsidRPr="002A5CBA">
        <w:rPr>
          <w:lang w:val="ru-RU"/>
        </w:rPr>
        <w:t>37.</w:t>
      </w:r>
      <w:r w:rsidR="00D22FC6" w:rsidRPr="002A5CBA">
        <w:rPr>
          <w:lang w:val="ru-RU"/>
        </w:rPr>
        <w:tab/>
      </w:r>
      <w:r w:rsidR="002A5CBA">
        <w:rPr>
          <w:lang w:val="ru-RU"/>
        </w:rPr>
        <w:t>Смертная</w:t>
      </w:r>
      <w:r w:rsidR="002A5CBA" w:rsidRPr="002A5CBA">
        <w:rPr>
          <w:lang w:val="ru-RU"/>
        </w:rPr>
        <w:t xml:space="preserve"> </w:t>
      </w:r>
      <w:r w:rsidR="002A5CBA">
        <w:rPr>
          <w:lang w:val="ru-RU"/>
        </w:rPr>
        <w:t xml:space="preserve">казнь </w:t>
      </w:r>
      <w:r w:rsidR="0084085C">
        <w:rPr>
          <w:lang w:val="ru-RU"/>
        </w:rPr>
        <w:t xml:space="preserve">в Перу </w:t>
      </w:r>
      <w:r w:rsidR="002A5CBA">
        <w:rPr>
          <w:lang w:val="ru-RU"/>
        </w:rPr>
        <w:t xml:space="preserve">все еще </w:t>
      </w:r>
      <w:r w:rsidR="0084085C">
        <w:rPr>
          <w:lang w:val="ru-RU"/>
        </w:rPr>
        <w:t xml:space="preserve">остается </w:t>
      </w:r>
      <w:r w:rsidR="002A5CBA">
        <w:rPr>
          <w:lang w:val="ru-RU"/>
        </w:rPr>
        <w:t>в силе, но уже на протяжении тридцати лет, ни один заключенный не был приговорен к высшей мере наказания. В соответстви</w:t>
      </w:r>
      <w:r w:rsidR="0084085C">
        <w:rPr>
          <w:lang w:val="ru-RU"/>
        </w:rPr>
        <w:t>и</w:t>
      </w:r>
      <w:r w:rsidR="002A5CBA">
        <w:rPr>
          <w:lang w:val="ru-RU"/>
        </w:rPr>
        <w:t xml:space="preserve"> со статьей 140 Конституции смертная казнь применяется в случа</w:t>
      </w:r>
      <w:r w:rsidR="0084085C">
        <w:rPr>
          <w:lang w:val="ru-RU"/>
        </w:rPr>
        <w:t>е</w:t>
      </w:r>
      <w:r w:rsidR="002A5CBA">
        <w:rPr>
          <w:lang w:val="ru-RU"/>
        </w:rPr>
        <w:t xml:space="preserve"> государственной измены во время вооруженных конфликтов или </w:t>
      </w:r>
      <w:r w:rsidR="00C049FE">
        <w:rPr>
          <w:lang w:val="ru-RU"/>
        </w:rPr>
        <w:t>терроризма</w:t>
      </w:r>
      <w:r w:rsidR="002A5CBA">
        <w:rPr>
          <w:lang w:val="ru-RU"/>
        </w:rPr>
        <w:t xml:space="preserve">. Тем не менее, </w:t>
      </w:r>
      <w:r w:rsidR="0084085C">
        <w:rPr>
          <w:lang w:val="ru-RU"/>
        </w:rPr>
        <w:t xml:space="preserve">хотя </w:t>
      </w:r>
      <w:r w:rsidR="002A5CBA">
        <w:rPr>
          <w:lang w:val="ru-RU"/>
        </w:rPr>
        <w:t>это последне</w:t>
      </w:r>
      <w:r w:rsidR="0084085C">
        <w:rPr>
          <w:lang w:val="ru-RU"/>
        </w:rPr>
        <w:t>е</w:t>
      </w:r>
      <w:r w:rsidR="002A5CBA">
        <w:rPr>
          <w:lang w:val="ru-RU"/>
        </w:rPr>
        <w:t xml:space="preserve"> по</w:t>
      </w:r>
      <w:r w:rsidR="0084085C">
        <w:rPr>
          <w:lang w:val="ru-RU"/>
        </w:rPr>
        <w:t xml:space="preserve">ложение было принято после </w:t>
      </w:r>
      <w:r w:rsidR="00D66793">
        <w:rPr>
          <w:lang w:val="ru-RU"/>
        </w:rPr>
        <w:t>ратификаци</w:t>
      </w:r>
      <w:r w:rsidR="0084085C">
        <w:rPr>
          <w:lang w:val="ru-RU"/>
        </w:rPr>
        <w:t>и</w:t>
      </w:r>
      <w:r w:rsidR="00D66793">
        <w:rPr>
          <w:lang w:val="ru-RU"/>
        </w:rPr>
        <w:t xml:space="preserve"> Перу международных </w:t>
      </w:r>
      <w:r w:rsidR="0084085C">
        <w:rPr>
          <w:lang w:val="ru-RU"/>
        </w:rPr>
        <w:t>договоров</w:t>
      </w:r>
      <w:r w:rsidR="00D66793">
        <w:rPr>
          <w:lang w:val="ru-RU"/>
        </w:rPr>
        <w:t>, которые несовместимы с ним, лица, признанные виновными в терроризме</w:t>
      </w:r>
      <w:r w:rsidR="0084085C">
        <w:rPr>
          <w:lang w:val="ru-RU"/>
        </w:rPr>
        <w:t>,</w:t>
      </w:r>
      <w:r w:rsidR="00D66793">
        <w:rPr>
          <w:lang w:val="ru-RU"/>
        </w:rPr>
        <w:t xml:space="preserve"> приговариваются к другому наказанию, соответствующему тяжести совершенного </w:t>
      </w:r>
      <w:r w:rsidR="00CF0284">
        <w:rPr>
          <w:lang w:val="ru-RU"/>
        </w:rPr>
        <w:t xml:space="preserve">ими </w:t>
      </w:r>
      <w:r w:rsidR="00D66793">
        <w:rPr>
          <w:lang w:val="ru-RU"/>
        </w:rPr>
        <w:t>преступл</w:t>
      </w:r>
      <w:r w:rsidR="0084085C">
        <w:rPr>
          <w:lang w:val="ru-RU"/>
        </w:rPr>
        <w:t>ения. В завершение, г-н Вальдивь</w:t>
      </w:r>
      <w:r w:rsidR="00D66793">
        <w:rPr>
          <w:lang w:val="ru-RU"/>
        </w:rPr>
        <w:t>есо подчеркивает, что этническое многообразие населения Перу самым настоящим образ</w:t>
      </w:r>
      <w:r w:rsidR="000969BC">
        <w:rPr>
          <w:lang w:val="ru-RU"/>
        </w:rPr>
        <w:t xml:space="preserve">ом отражено в составе делегации, но, поскольку в </w:t>
      </w:r>
      <w:r w:rsidR="00CF0284">
        <w:rPr>
          <w:lang w:val="ru-RU"/>
        </w:rPr>
        <w:t>ней налицо смешение многих кровей</w:t>
      </w:r>
      <w:r w:rsidR="000969BC">
        <w:rPr>
          <w:lang w:val="ru-RU"/>
        </w:rPr>
        <w:t xml:space="preserve">, это не сразу </w:t>
      </w:r>
      <w:r w:rsidR="0069562F">
        <w:rPr>
          <w:lang w:val="ru-RU"/>
        </w:rPr>
        <w:t>бросается в глаза</w:t>
      </w:r>
      <w:r w:rsidR="000969BC">
        <w:rPr>
          <w:lang w:val="ru-RU"/>
        </w:rPr>
        <w:t>. Например</w:t>
      </w:r>
      <w:r w:rsidR="000969BC" w:rsidRPr="000969BC">
        <w:rPr>
          <w:lang w:val="fr-FR"/>
        </w:rPr>
        <w:t xml:space="preserve">, </w:t>
      </w:r>
      <w:r w:rsidR="000969BC">
        <w:rPr>
          <w:lang w:val="ru-RU"/>
        </w:rPr>
        <w:t>его</w:t>
      </w:r>
      <w:r w:rsidR="000969BC" w:rsidRPr="000969BC">
        <w:rPr>
          <w:lang w:val="fr-FR"/>
        </w:rPr>
        <w:t xml:space="preserve"> </w:t>
      </w:r>
      <w:r w:rsidR="000969BC">
        <w:rPr>
          <w:lang w:val="ru-RU"/>
        </w:rPr>
        <w:t>предками</w:t>
      </w:r>
      <w:r w:rsidR="000969BC" w:rsidRPr="000969BC">
        <w:rPr>
          <w:lang w:val="fr-FR"/>
        </w:rPr>
        <w:t xml:space="preserve"> </w:t>
      </w:r>
      <w:r w:rsidR="0096518C">
        <w:rPr>
          <w:lang w:val="ru-RU"/>
        </w:rPr>
        <w:t>являются</w:t>
      </w:r>
      <w:r w:rsidR="000969BC" w:rsidRPr="000969BC">
        <w:rPr>
          <w:lang w:val="fr-FR"/>
        </w:rPr>
        <w:t xml:space="preserve"> </w:t>
      </w:r>
      <w:r w:rsidR="000969BC">
        <w:rPr>
          <w:lang w:val="ru-RU"/>
        </w:rPr>
        <w:t>афроперуанцы</w:t>
      </w:r>
      <w:r w:rsidR="000969BC" w:rsidRPr="000969BC">
        <w:rPr>
          <w:lang w:val="fr-FR"/>
        </w:rPr>
        <w:t xml:space="preserve"> </w:t>
      </w:r>
      <w:r w:rsidR="000969BC">
        <w:rPr>
          <w:lang w:val="ru-RU"/>
        </w:rPr>
        <w:t>и</w:t>
      </w:r>
      <w:r w:rsidR="000969BC" w:rsidRPr="000969BC">
        <w:rPr>
          <w:lang w:val="fr-FR"/>
        </w:rPr>
        <w:t xml:space="preserve"> </w:t>
      </w:r>
      <w:r w:rsidR="000969BC">
        <w:rPr>
          <w:lang w:val="ru-RU"/>
        </w:rPr>
        <w:t>коренные</w:t>
      </w:r>
      <w:r w:rsidR="000969BC" w:rsidRPr="000969BC">
        <w:rPr>
          <w:lang w:val="fr-FR"/>
        </w:rPr>
        <w:t xml:space="preserve"> </w:t>
      </w:r>
      <w:r w:rsidR="000969BC">
        <w:rPr>
          <w:lang w:val="ru-RU"/>
        </w:rPr>
        <w:t>жители</w:t>
      </w:r>
      <w:r w:rsidR="000969BC" w:rsidRPr="000969BC">
        <w:rPr>
          <w:lang w:val="fr-FR"/>
        </w:rPr>
        <w:t xml:space="preserve">. </w:t>
      </w:r>
      <w:r w:rsidR="00D66793" w:rsidRPr="000969BC">
        <w:rPr>
          <w:lang w:val="fr-FR"/>
        </w:rPr>
        <w:t xml:space="preserve"> </w:t>
      </w:r>
    </w:p>
    <w:p w:rsidR="00C049FE" w:rsidRDefault="00A73C1D" w:rsidP="00D22FC6">
      <w:pPr>
        <w:spacing w:after="240"/>
        <w:rPr>
          <w:lang w:val="ru-RU"/>
        </w:rPr>
      </w:pPr>
      <w:r w:rsidRPr="00C049FE">
        <w:rPr>
          <w:lang w:val="ru-RU"/>
        </w:rPr>
        <w:t>38.</w:t>
      </w:r>
      <w:r w:rsidR="00D22FC6" w:rsidRPr="00C049FE">
        <w:rPr>
          <w:lang w:val="ru-RU"/>
        </w:rPr>
        <w:tab/>
      </w:r>
      <w:r w:rsidR="00C049FE" w:rsidRPr="00C049FE">
        <w:rPr>
          <w:u w:val="single"/>
          <w:lang w:val="ru-RU"/>
        </w:rPr>
        <w:t>ПРЕДСЕДАТЕЛЬ</w:t>
      </w:r>
      <w:r w:rsidR="00C049FE">
        <w:rPr>
          <w:lang w:val="ru-RU"/>
        </w:rPr>
        <w:t xml:space="preserve"> уточняет, что</w:t>
      </w:r>
      <w:r w:rsidR="0015579F">
        <w:rPr>
          <w:lang w:val="ru-RU"/>
        </w:rPr>
        <w:t>,</w:t>
      </w:r>
      <w:r w:rsidR="00C049FE">
        <w:rPr>
          <w:lang w:val="ru-RU"/>
        </w:rPr>
        <w:t xml:space="preserve"> </w:t>
      </w:r>
      <w:r w:rsidR="0015579F">
        <w:rPr>
          <w:lang w:val="ru-RU"/>
        </w:rPr>
        <w:t>высказав свое замеч</w:t>
      </w:r>
      <w:r w:rsidR="00C049FE">
        <w:rPr>
          <w:lang w:val="ru-RU"/>
        </w:rPr>
        <w:t>ание</w:t>
      </w:r>
      <w:r w:rsidR="00BA63EE">
        <w:rPr>
          <w:lang w:val="ru-RU"/>
        </w:rPr>
        <w:t>, касающ</w:t>
      </w:r>
      <w:r w:rsidR="0015579F">
        <w:rPr>
          <w:lang w:val="ru-RU"/>
        </w:rPr>
        <w:t>ее</w:t>
      </w:r>
      <w:r w:rsidR="00BA63EE">
        <w:rPr>
          <w:lang w:val="ru-RU"/>
        </w:rPr>
        <w:t>ся</w:t>
      </w:r>
      <w:r w:rsidR="00C049FE">
        <w:rPr>
          <w:lang w:val="ru-RU"/>
        </w:rPr>
        <w:t xml:space="preserve"> состава делегации Перу</w:t>
      </w:r>
      <w:r w:rsidR="0069562F">
        <w:rPr>
          <w:lang w:val="ru-RU"/>
        </w:rPr>
        <w:t>,</w:t>
      </w:r>
      <w:r w:rsidR="00BA63EE">
        <w:rPr>
          <w:lang w:val="ru-RU"/>
        </w:rPr>
        <w:t xml:space="preserve"> она на самом деле имела </w:t>
      </w:r>
      <w:r w:rsidR="0015579F">
        <w:rPr>
          <w:lang w:val="ru-RU"/>
        </w:rPr>
        <w:t xml:space="preserve">в </w:t>
      </w:r>
      <w:r w:rsidR="00BA63EE">
        <w:rPr>
          <w:lang w:val="ru-RU"/>
        </w:rPr>
        <w:t xml:space="preserve">виду </w:t>
      </w:r>
      <w:r w:rsidR="00CF0284">
        <w:rPr>
          <w:lang w:val="ru-RU"/>
        </w:rPr>
        <w:t>небольшое число</w:t>
      </w:r>
      <w:r w:rsidR="00BA63EE">
        <w:rPr>
          <w:lang w:val="ru-RU"/>
        </w:rPr>
        <w:t xml:space="preserve"> женщин среди делегатов. </w:t>
      </w:r>
    </w:p>
    <w:p w:rsidR="00574333" w:rsidRDefault="00A73C1D" w:rsidP="00D22FC6">
      <w:pPr>
        <w:spacing w:after="240"/>
        <w:rPr>
          <w:lang w:val="ru-RU"/>
        </w:rPr>
      </w:pPr>
      <w:r w:rsidRPr="00574333">
        <w:rPr>
          <w:lang w:val="ru-RU"/>
        </w:rPr>
        <w:t>39.</w:t>
      </w:r>
      <w:r w:rsidR="00D22FC6" w:rsidRPr="00574333">
        <w:rPr>
          <w:lang w:val="ru-RU"/>
        </w:rPr>
        <w:tab/>
      </w:r>
      <w:r w:rsidR="00BA63EE" w:rsidRPr="009C6E8E">
        <w:rPr>
          <w:u w:val="single"/>
          <w:lang w:val="ru-RU"/>
        </w:rPr>
        <w:t xml:space="preserve">Г-н КАЛИ </w:t>
      </w:r>
      <w:r w:rsidR="00574333" w:rsidRPr="009C6E8E">
        <w:rPr>
          <w:u w:val="single"/>
          <w:lang w:val="ru-RU"/>
        </w:rPr>
        <w:t>ЦАЙ</w:t>
      </w:r>
      <w:r w:rsidR="0069562F">
        <w:rPr>
          <w:lang w:val="ru-RU"/>
        </w:rPr>
        <w:t xml:space="preserve"> (</w:t>
      </w:r>
      <w:r w:rsidR="00FA6FE6">
        <w:rPr>
          <w:lang w:val="ru-RU"/>
        </w:rPr>
        <w:t>д</w:t>
      </w:r>
      <w:r w:rsidR="00574333">
        <w:rPr>
          <w:lang w:val="ru-RU"/>
        </w:rPr>
        <w:t xml:space="preserve">окладчик </w:t>
      </w:r>
      <w:r w:rsidR="0069562F">
        <w:rPr>
          <w:lang w:val="ru-RU"/>
        </w:rPr>
        <w:t xml:space="preserve">по </w:t>
      </w:r>
      <w:r w:rsidR="00574333">
        <w:rPr>
          <w:lang w:val="ru-RU"/>
        </w:rPr>
        <w:t>Перу) с удовлетворением</w:t>
      </w:r>
      <w:r w:rsidR="00574333" w:rsidRPr="00574333">
        <w:rPr>
          <w:lang w:val="ru-RU"/>
        </w:rPr>
        <w:t xml:space="preserve"> </w:t>
      </w:r>
      <w:r w:rsidR="0069562F">
        <w:rPr>
          <w:lang w:val="ru-RU"/>
        </w:rPr>
        <w:t>от</w:t>
      </w:r>
      <w:r w:rsidR="00574333">
        <w:rPr>
          <w:lang w:val="ru-RU"/>
        </w:rPr>
        <w:t xml:space="preserve">мечает, что государство-участник приложило значительные усилия, </w:t>
      </w:r>
      <w:r w:rsidR="009C6E8E">
        <w:rPr>
          <w:lang w:val="ru-RU"/>
        </w:rPr>
        <w:t xml:space="preserve">заблаговременно </w:t>
      </w:r>
      <w:r w:rsidR="00574333">
        <w:rPr>
          <w:lang w:val="ru-RU"/>
        </w:rPr>
        <w:t xml:space="preserve">предоставив письменные ответы </w:t>
      </w:r>
      <w:r w:rsidR="009C6E8E">
        <w:rPr>
          <w:lang w:val="ru-RU"/>
        </w:rPr>
        <w:t xml:space="preserve">и </w:t>
      </w:r>
      <w:r w:rsidR="0069562F">
        <w:rPr>
          <w:lang w:val="ru-RU"/>
        </w:rPr>
        <w:t>полностью</w:t>
      </w:r>
      <w:r w:rsidR="009C6E8E">
        <w:rPr>
          <w:lang w:val="ru-RU"/>
        </w:rPr>
        <w:t xml:space="preserve"> </w:t>
      </w:r>
      <w:r w:rsidR="00574333">
        <w:rPr>
          <w:lang w:val="ru-RU"/>
        </w:rPr>
        <w:t>скорректировав</w:t>
      </w:r>
      <w:r w:rsidR="009C6E8E">
        <w:rPr>
          <w:lang w:val="ru-RU"/>
        </w:rPr>
        <w:t xml:space="preserve"> их незадолго до рассмотрения доклада, и что устные ответы делегации были очень подробными, что </w:t>
      </w:r>
      <w:r w:rsidR="0015579F">
        <w:rPr>
          <w:lang w:val="ru-RU"/>
        </w:rPr>
        <w:t xml:space="preserve">однозначно </w:t>
      </w:r>
      <w:r w:rsidR="009C6E8E">
        <w:rPr>
          <w:lang w:val="ru-RU"/>
        </w:rPr>
        <w:t xml:space="preserve">демонстрирует желание Перу </w:t>
      </w:r>
      <w:r w:rsidR="005F5354">
        <w:rPr>
          <w:lang w:val="ru-RU"/>
        </w:rPr>
        <w:t>выполнить возложенные на не</w:t>
      </w:r>
      <w:r w:rsidR="0015579F">
        <w:rPr>
          <w:lang w:val="ru-RU"/>
        </w:rPr>
        <w:t>го</w:t>
      </w:r>
      <w:r w:rsidR="005F5354">
        <w:rPr>
          <w:lang w:val="ru-RU"/>
        </w:rPr>
        <w:t xml:space="preserve"> </w:t>
      </w:r>
      <w:r w:rsidR="009C6E8E">
        <w:rPr>
          <w:lang w:val="ru-RU"/>
        </w:rPr>
        <w:t>обязательства, в</w:t>
      </w:r>
      <w:r w:rsidR="005F5354">
        <w:rPr>
          <w:lang w:val="ru-RU"/>
        </w:rPr>
        <w:t>ытекающие из</w:t>
      </w:r>
      <w:r w:rsidR="009C6E8E">
        <w:rPr>
          <w:lang w:val="ru-RU"/>
        </w:rPr>
        <w:t xml:space="preserve"> Конвенции.</w:t>
      </w:r>
    </w:p>
    <w:p w:rsidR="00B2684F" w:rsidRDefault="00A73C1D" w:rsidP="00D22FC6">
      <w:pPr>
        <w:spacing w:after="240"/>
        <w:rPr>
          <w:lang w:val="ru-RU"/>
        </w:rPr>
      </w:pPr>
      <w:r w:rsidRPr="00B2684F">
        <w:rPr>
          <w:lang w:val="ru-RU"/>
        </w:rPr>
        <w:t>40.</w:t>
      </w:r>
      <w:r w:rsidR="00D22FC6" w:rsidRPr="00B2684F">
        <w:rPr>
          <w:lang w:val="ru-RU"/>
        </w:rPr>
        <w:tab/>
      </w:r>
      <w:r w:rsidR="00B2684F">
        <w:rPr>
          <w:lang w:val="ru-RU"/>
        </w:rPr>
        <w:t>Принимая во внимание тот факт, что делегация взяла на себя обязат</w:t>
      </w:r>
      <w:r w:rsidR="005F5354">
        <w:rPr>
          <w:lang w:val="ru-RU"/>
        </w:rPr>
        <w:t>ельство</w:t>
      </w:r>
      <w:r w:rsidR="00B2684F">
        <w:rPr>
          <w:lang w:val="ru-RU"/>
        </w:rPr>
        <w:t xml:space="preserve"> ответить в письменной форме на </w:t>
      </w:r>
      <w:r w:rsidR="005F5354">
        <w:rPr>
          <w:lang w:val="ru-RU"/>
        </w:rPr>
        <w:t xml:space="preserve">те </w:t>
      </w:r>
      <w:r w:rsidR="00B2684F">
        <w:rPr>
          <w:lang w:val="ru-RU"/>
        </w:rPr>
        <w:t xml:space="preserve">вопросы, которые были отложены в </w:t>
      </w:r>
      <w:r w:rsidR="005F5354">
        <w:rPr>
          <w:lang w:val="ru-RU"/>
        </w:rPr>
        <w:t xml:space="preserve">связи с </w:t>
      </w:r>
      <w:r w:rsidR="00B2684F">
        <w:rPr>
          <w:lang w:val="ru-RU"/>
        </w:rPr>
        <w:t>нехватк</w:t>
      </w:r>
      <w:r w:rsidR="005F5354">
        <w:rPr>
          <w:lang w:val="ru-RU"/>
        </w:rPr>
        <w:t>ой</w:t>
      </w:r>
      <w:r w:rsidR="00B2684F">
        <w:rPr>
          <w:lang w:val="ru-RU"/>
        </w:rPr>
        <w:t xml:space="preserve"> времени, г-н Кали Цай хо</w:t>
      </w:r>
      <w:r w:rsidR="005F5354">
        <w:rPr>
          <w:lang w:val="ru-RU"/>
        </w:rPr>
        <w:t>тел бы</w:t>
      </w:r>
      <w:r w:rsidR="00B2684F">
        <w:rPr>
          <w:lang w:val="ru-RU"/>
        </w:rPr>
        <w:t xml:space="preserve">  напомнить о </w:t>
      </w:r>
      <w:r w:rsidR="00D051BF">
        <w:rPr>
          <w:lang w:val="ru-RU"/>
        </w:rPr>
        <w:t xml:space="preserve">содержании некоторых </w:t>
      </w:r>
      <w:r w:rsidR="00393866">
        <w:rPr>
          <w:lang w:val="ru-RU"/>
        </w:rPr>
        <w:t xml:space="preserve">из этих </w:t>
      </w:r>
      <w:r w:rsidR="00D051BF">
        <w:rPr>
          <w:lang w:val="ru-RU"/>
        </w:rPr>
        <w:t xml:space="preserve">вопросов, </w:t>
      </w:r>
      <w:r w:rsidR="005F5354">
        <w:rPr>
          <w:lang w:val="ru-RU"/>
        </w:rPr>
        <w:t>которые отр</w:t>
      </w:r>
      <w:r w:rsidR="00D051BF">
        <w:rPr>
          <w:lang w:val="ru-RU"/>
        </w:rPr>
        <w:t>ажаю</w:t>
      </w:r>
      <w:r w:rsidR="005F5354">
        <w:rPr>
          <w:lang w:val="ru-RU"/>
        </w:rPr>
        <w:t>т</w:t>
      </w:r>
      <w:r w:rsidR="00D051BF">
        <w:rPr>
          <w:lang w:val="ru-RU"/>
        </w:rPr>
        <w:t xml:space="preserve"> озабоченность членов </w:t>
      </w:r>
      <w:r w:rsidR="00B2684F">
        <w:rPr>
          <w:lang w:val="ru-RU"/>
        </w:rPr>
        <w:t>Комитета</w:t>
      </w:r>
      <w:r w:rsidR="005F5354">
        <w:rPr>
          <w:lang w:val="ru-RU"/>
        </w:rPr>
        <w:t xml:space="preserve"> и</w:t>
      </w:r>
      <w:r w:rsidR="00B2684F">
        <w:rPr>
          <w:lang w:val="ru-RU"/>
        </w:rPr>
        <w:t xml:space="preserve"> </w:t>
      </w:r>
      <w:r w:rsidR="00D051BF">
        <w:rPr>
          <w:lang w:val="ru-RU"/>
        </w:rPr>
        <w:t xml:space="preserve">на которые он хотел бы </w:t>
      </w:r>
      <w:r w:rsidR="00236D86">
        <w:rPr>
          <w:lang w:val="ru-RU"/>
        </w:rPr>
        <w:t xml:space="preserve">в будущем </w:t>
      </w:r>
      <w:r w:rsidR="00D051BF">
        <w:rPr>
          <w:lang w:val="ru-RU"/>
        </w:rPr>
        <w:t>получить письменные ответы</w:t>
      </w:r>
      <w:r w:rsidR="00236D86">
        <w:rPr>
          <w:lang w:val="ru-RU"/>
        </w:rPr>
        <w:t xml:space="preserve">. </w:t>
      </w:r>
      <w:r w:rsidR="00393866">
        <w:rPr>
          <w:lang w:val="ru-RU"/>
        </w:rPr>
        <w:t>Эти ответы будут направлены г</w:t>
      </w:r>
      <w:r w:rsidR="00D051BF">
        <w:rPr>
          <w:lang w:val="ru-RU"/>
        </w:rPr>
        <w:t>осударств</w:t>
      </w:r>
      <w:r w:rsidR="00393866">
        <w:rPr>
          <w:lang w:val="ru-RU"/>
        </w:rPr>
        <w:t>ом</w:t>
      </w:r>
      <w:r w:rsidR="00D051BF">
        <w:rPr>
          <w:lang w:val="ru-RU"/>
        </w:rPr>
        <w:t>-участник</w:t>
      </w:r>
      <w:r w:rsidR="00393866">
        <w:rPr>
          <w:lang w:val="ru-RU"/>
        </w:rPr>
        <w:t xml:space="preserve">ом </w:t>
      </w:r>
      <w:r w:rsidR="00D051BF">
        <w:rPr>
          <w:lang w:val="ru-RU"/>
        </w:rPr>
        <w:t>в секретариат.</w:t>
      </w:r>
      <w:r w:rsidR="00B2684F">
        <w:rPr>
          <w:lang w:val="ru-RU"/>
        </w:rPr>
        <w:t xml:space="preserve"> </w:t>
      </w:r>
    </w:p>
    <w:p w:rsidR="00236D86" w:rsidRDefault="00A73C1D" w:rsidP="00D22FC6">
      <w:pPr>
        <w:spacing w:after="240"/>
        <w:rPr>
          <w:lang w:val="ru-RU"/>
        </w:rPr>
      </w:pPr>
      <w:r w:rsidRPr="00236D86">
        <w:rPr>
          <w:lang w:val="ru-RU"/>
        </w:rPr>
        <w:t>41.</w:t>
      </w:r>
      <w:r w:rsidR="00B4367A" w:rsidRPr="00236D86">
        <w:rPr>
          <w:lang w:val="ru-RU"/>
        </w:rPr>
        <w:tab/>
      </w:r>
      <w:r w:rsidR="00236D86">
        <w:rPr>
          <w:lang w:val="ru-RU"/>
        </w:rPr>
        <w:t xml:space="preserve">Докладчик хотел бы получить сведения по проблеме управления </w:t>
      </w:r>
      <w:r w:rsidR="00C11308">
        <w:rPr>
          <w:lang w:val="ru-RU"/>
        </w:rPr>
        <w:t xml:space="preserve">водными </w:t>
      </w:r>
      <w:r w:rsidR="00236D86">
        <w:rPr>
          <w:lang w:val="ru-RU"/>
        </w:rPr>
        <w:t>ресурсами</w:t>
      </w:r>
      <w:r w:rsidR="00C11308">
        <w:rPr>
          <w:lang w:val="ru-RU"/>
        </w:rPr>
        <w:t xml:space="preserve">, в особенности по срочному вопросу, касающемуся повторного открытия колодцев в регионе Анкомарка. </w:t>
      </w:r>
      <w:r w:rsidR="00393866">
        <w:rPr>
          <w:lang w:val="ru-RU"/>
        </w:rPr>
        <w:t xml:space="preserve"> </w:t>
      </w:r>
      <w:r w:rsidR="00C11308">
        <w:rPr>
          <w:lang w:val="ru-RU"/>
        </w:rPr>
        <w:t xml:space="preserve">Он </w:t>
      </w:r>
      <w:r w:rsidR="00393866">
        <w:rPr>
          <w:lang w:val="ru-RU"/>
        </w:rPr>
        <w:t>желает</w:t>
      </w:r>
      <w:r w:rsidR="00FA6FE6">
        <w:rPr>
          <w:lang w:val="ru-RU"/>
        </w:rPr>
        <w:t xml:space="preserve"> </w:t>
      </w:r>
      <w:r w:rsidR="00C11308">
        <w:rPr>
          <w:lang w:val="ru-RU"/>
        </w:rPr>
        <w:t xml:space="preserve">знать, собирается ли правительство Перу привлекать коренные общины к разработке стратегий </w:t>
      </w:r>
      <w:r w:rsidR="00FA6FE6">
        <w:rPr>
          <w:lang w:val="ru-RU"/>
        </w:rPr>
        <w:t>в области</w:t>
      </w:r>
      <w:r w:rsidR="00C11308">
        <w:rPr>
          <w:lang w:val="ru-RU"/>
        </w:rPr>
        <w:t xml:space="preserve"> использовани</w:t>
      </w:r>
      <w:r w:rsidR="00FA6FE6">
        <w:rPr>
          <w:lang w:val="ru-RU"/>
        </w:rPr>
        <w:t>я</w:t>
      </w:r>
      <w:r w:rsidR="00C11308">
        <w:rPr>
          <w:lang w:val="ru-RU"/>
        </w:rPr>
        <w:t xml:space="preserve"> водных ресурсов. Государство-участник также мо</w:t>
      </w:r>
      <w:r w:rsidR="00393866">
        <w:rPr>
          <w:lang w:val="ru-RU"/>
        </w:rPr>
        <w:t xml:space="preserve">гло бы </w:t>
      </w:r>
      <w:r w:rsidR="00C11308">
        <w:rPr>
          <w:lang w:val="ru-RU"/>
        </w:rPr>
        <w:t xml:space="preserve">указать причины, по которым число жалоб на </w:t>
      </w:r>
      <w:r w:rsidR="009C5909">
        <w:rPr>
          <w:lang w:val="ru-RU"/>
        </w:rPr>
        <w:t xml:space="preserve">расовую </w:t>
      </w:r>
      <w:r w:rsidR="00C11308">
        <w:rPr>
          <w:lang w:val="ru-RU"/>
        </w:rPr>
        <w:t xml:space="preserve">дискриминацию </w:t>
      </w:r>
      <w:r w:rsidR="009C5909">
        <w:rPr>
          <w:lang w:val="ru-RU"/>
        </w:rPr>
        <w:t xml:space="preserve">столь незначительно, и </w:t>
      </w:r>
      <w:r w:rsidR="000F5518">
        <w:rPr>
          <w:lang w:val="ru-RU"/>
        </w:rPr>
        <w:t xml:space="preserve">представить </w:t>
      </w:r>
      <w:r w:rsidR="009C5909">
        <w:rPr>
          <w:lang w:val="ru-RU"/>
        </w:rPr>
        <w:t>более полную информацию о р</w:t>
      </w:r>
      <w:r w:rsidR="000F5518">
        <w:rPr>
          <w:lang w:val="ru-RU"/>
        </w:rPr>
        <w:t>оли, которую играет Н</w:t>
      </w:r>
      <w:r w:rsidR="009C5909">
        <w:rPr>
          <w:lang w:val="ru-RU"/>
        </w:rPr>
        <w:t>ародн</w:t>
      </w:r>
      <w:r w:rsidR="000F5518">
        <w:rPr>
          <w:lang w:val="ru-RU"/>
        </w:rPr>
        <w:t>ый</w:t>
      </w:r>
      <w:r w:rsidR="009C5909">
        <w:rPr>
          <w:lang w:val="ru-RU"/>
        </w:rPr>
        <w:t xml:space="preserve"> защитник</w:t>
      </w:r>
      <w:r w:rsidR="000F5518">
        <w:rPr>
          <w:lang w:val="ru-RU"/>
        </w:rPr>
        <w:t xml:space="preserve">, о </w:t>
      </w:r>
      <w:r w:rsidR="009C5909">
        <w:rPr>
          <w:lang w:val="ru-RU"/>
        </w:rPr>
        <w:t>принятых государственными органами мер</w:t>
      </w:r>
      <w:r w:rsidR="000F5518">
        <w:rPr>
          <w:lang w:val="ru-RU"/>
        </w:rPr>
        <w:t>ах</w:t>
      </w:r>
      <w:r w:rsidR="009C5909">
        <w:rPr>
          <w:lang w:val="ru-RU"/>
        </w:rPr>
        <w:t xml:space="preserve"> </w:t>
      </w:r>
      <w:r w:rsidR="00FA6FE6">
        <w:rPr>
          <w:lang w:val="ru-RU"/>
        </w:rPr>
        <w:t xml:space="preserve">по борьбе </w:t>
      </w:r>
      <w:r w:rsidR="000F5518">
        <w:rPr>
          <w:lang w:val="ru-RU"/>
        </w:rPr>
        <w:t xml:space="preserve">с </w:t>
      </w:r>
      <w:r w:rsidR="00FA6FE6">
        <w:rPr>
          <w:lang w:val="ru-RU"/>
        </w:rPr>
        <w:t xml:space="preserve">институцианализированной </w:t>
      </w:r>
      <w:r w:rsidR="000F5518">
        <w:rPr>
          <w:lang w:val="ru-RU"/>
        </w:rPr>
        <w:t xml:space="preserve">дискриминацией </w:t>
      </w:r>
      <w:r w:rsidR="00FA6FE6">
        <w:rPr>
          <w:lang w:val="ru-RU"/>
        </w:rPr>
        <w:t>и о дискриминации метисов</w:t>
      </w:r>
      <w:r w:rsidR="009C5909">
        <w:rPr>
          <w:lang w:val="ru-RU"/>
        </w:rPr>
        <w:t>.</w:t>
      </w:r>
      <w:r w:rsidR="00FA6FE6">
        <w:rPr>
          <w:lang w:val="ru-RU"/>
        </w:rPr>
        <w:t xml:space="preserve">  Кроме того, д</w:t>
      </w:r>
      <w:r w:rsidR="009C5909">
        <w:rPr>
          <w:lang w:val="ru-RU"/>
        </w:rPr>
        <w:t xml:space="preserve">окладчик </w:t>
      </w:r>
      <w:r w:rsidR="00497443">
        <w:rPr>
          <w:lang w:val="ru-RU"/>
        </w:rPr>
        <w:t>хотел бы</w:t>
      </w:r>
      <w:r w:rsidR="009C5909">
        <w:rPr>
          <w:lang w:val="ru-RU"/>
        </w:rPr>
        <w:t xml:space="preserve"> знать точное содержание стратегии развития Перу, п</w:t>
      </w:r>
      <w:r w:rsidR="00497443">
        <w:rPr>
          <w:lang w:val="ru-RU"/>
        </w:rPr>
        <w:t>ричины</w:t>
      </w:r>
      <w:r w:rsidR="009C5909">
        <w:rPr>
          <w:lang w:val="ru-RU"/>
        </w:rPr>
        <w:t xml:space="preserve"> </w:t>
      </w:r>
      <w:r w:rsidR="00497443">
        <w:rPr>
          <w:lang w:val="ru-RU"/>
        </w:rPr>
        <w:t xml:space="preserve">снижения </w:t>
      </w:r>
      <w:r w:rsidR="009C5909">
        <w:rPr>
          <w:lang w:val="ru-RU"/>
        </w:rPr>
        <w:t>дол</w:t>
      </w:r>
      <w:r w:rsidR="00497443">
        <w:rPr>
          <w:lang w:val="ru-RU"/>
        </w:rPr>
        <w:t>и</w:t>
      </w:r>
      <w:r w:rsidR="009C5909">
        <w:rPr>
          <w:lang w:val="ru-RU"/>
        </w:rPr>
        <w:t xml:space="preserve"> граждан, говорящих на коренных языках, и</w:t>
      </w:r>
      <w:r w:rsidR="00C515FA">
        <w:rPr>
          <w:lang w:val="ru-RU"/>
        </w:rPr>
        <w:t xml:space="preserve"> позици</w:t>
      </w:r>
      <w:r w:rsidR="00497443">
        <w:rPr>
          <w:lang w:val="ru-RU"/>
        </w:rPr>
        <w:t>ю</w:t>
      </w:r>
      <w:r w:rsidR="00C515FA">
        <w:rPr>
          <w:lang w:val="ru-RU"/>
        </w:rPr>
        <w:t xml:space="preserve"> Перу </w:t>
      </w:r>
      <w:r w:rsidR="00497443">
        <w:rPr>
          <w:lang w:val="ru-RU"/>
        </w:rPr>
        <w:t>по</w:t>
      </w:r>
      <w:r w:rsidR="009C5909">
        <w:rPr>
          <w:lang w:val="ru-RU"/>
        </w:rPr>
        <w:t xml:space="preserve"> </w:t>
      </w:r>
      <w:r w:rsidR="00C515FA">
        <w:rPr>
          <w:lang w:val="ru-RU"/>
        </w:rPr>
        <w:t>предложени</w:t>
      </w:r>
      <w:r w:rsidR="00497443">
        <w:rPr>
          <w:lang w:val="ru-RU"/>
        </w:rPr>
        <w:t>ю</w:t>
      </w:r>
      <w:r w:rsidR="00C515FA">
        <w:rPr>
          <w:lang w:val="ru-RU"/>
        </w:rPr>
        <w:t>, касающе</w:t>
      </w:r>
      <w:r w:rsidR="00497443">
        <w:rPr>
          <w:lang w:val="ru-RU"/>
        </w:rPr>
        <w:t>му</w:t>
      </w:r>
      <w:r w:rsidR="00C515FA">
        <w:rPr>
          <w:lang w:val="ru-RU"/>
        </w:rPr>
        <w:t xml:space="preserve">ся создания независимой следственной комиссии </w:t>
      </w:r>
      <w:r w:rsidR="00497443">
        <w:rPr>
          <w:lang w:val="ru-RU"/>
        </w:rPr>
        <w:t xml:space="preserve">по </w:t>
      </w:r>
      <w:r w:rsidR="00C515FA">
        <w:rPr>
          <w:lang w:val="ru-RU"/>
        </w:rPr>
        <w:t>событи</w:t>
      </w:r>
      <w:r w:rsidR="00497443">
        <w:rPr>
          <w:lang w:val="ru-RU"/>
        </w:rPr>
        <w:t>ям</w:t>
      </w:r>
      <w:r w:rsidR="00C515FA">
        <w:rPr>
          <w:lang w:val="ru-RU"/>
        </w:rPr>
        <w:t>, имевши</w:t>
      </w:r>
      <w:r w:rsidR="00497443">
        <w:rPr>
          <w:lang w:val="ru-RU"/>
        </w:rPr>
        <w:t>м</w:t>
      </w:r>
      <w:r w:rsidR="00C515FA">
        <w:rPr>
          <w:lang w:val="ru-RU"/>
        </w:rPr>
        <w:t xml:space="preserve"> место в Бангуа в июн</w:t>
      </w:r>
      <w:r w:rsidR="00497443">
        <w:rPr>
          <w:lang w:val="ru-RU"/>
        </w:rPr>
        <w:t xml:space="preserve">е 2009 года. Он также хотел бы </w:t>
      </w:r>
      <w:r w:rsidR="00C515FA">
        <w:rPr>
          <w:lang w:val="ru-RU"/>
        </w:rPr>
        <w:t xml:space="preserve">знать, пользуются ли национальные меньшинства, коренные жители и женщины </w:t>
      </w:r>
      <w:r w:rsidR="005E61B2">
        <w:rPr>
          <w:lang w:val="ru-RU"/>
        </w:rPr>
        <w:t>плодами</w:t>
      </w:r>
      <w:r w:rsidR="00C515FA">
        <w:rPr>
          <w:lang w:val="ru-RU"/>
        </w:rPr>
        <w:t xml:space="preserve"> экономического развития страны и вносят ли эти </w:t>
      </w:r>
      <w:r w:rsidR="00497443">
        <w:rPr>
          <w:lang w:val="ru-RU"/>
        </w:rPr>
        <w:t>сообщества</w:t>
      </w:r>
      <w:r w:rsidR="00C515FA">
        <w:rPr>
          <w:lang w:val="ru-RU"/>
        </w:rPr>
        <w:t xml:space="preserve"> свой вклад в этот процесс. </w:t>
      </w:r>
      <w:r w:rsidR="00497443">
        <w:rPr>
          <w:lang w:val="ru-RU"/>
        </w:rPr>
        <w:t xml:space="preserve">И, наконец, было бы желательно, чтобы </w:t>
      </w:r>
      <w:r w:rsidR="00C515FA">
        <w:rPr>
          <w:lang w:val="ru-RU"/>
        </w:rPr>
        <w:t>государств</w:t>
      </w:r>
      <w:r w:rsidR="008A513C">
        <w:rPr>
          <w:lang w:val="ru-RU"/>
        </w:rPr>
        <w:t>о</w:t>
      </w:r>
      <w:r w:rsidR="00C515FA">
        <w:rPr>
          <w:lang w:val="ru-RU"/>
        </w:rPr>
        <w:t>-участник</w:t>
      </w:r>
      <w:r w:rsidR="008A513C">
        <w:rPr>
          <w:lang w:val="ru-RU"/>
        </w:rPr>
        <w:t xml:space="preserve"> уточни</w:t>
      </w:r>
      <w:r w:rsidR="00497443">
        <w:rPr>
          <w:lang w:val="ru-RU"/>
        </w:rPr>
        <w:t>ло</w:t>
      </w:r>
      <w:r w:rsidR="008A513C">
        <w:rPr>
          <w:lang w:val="ru-RU"/>
        </w:rPr>
        <w:t xml:space="preserve"> сво</w:t>
      </w:r>
      <w:r w:rsidR="00497443">
        <w:rPr>
          <w:lang w:val="ru-RU"/>
        </w:rPr>
        <w:t xml:space="preserve">ю позицию в отношении </w:t>
      </w:r>
      <w:r w:rsidR="008A513C">
        <w:rPr>
          <w:lang w:val="ru-RU"/>
        </w:rPr>
        <w:t>запрет</w:t>
      </w:r>
      <w:r w:rsidR="00497443">
        <w:rPr>
          <w:lang w:val="ru-RU"/>
        </w:rPr>
        <w:t>а</w:t>
      </w:r>
      <w:r w:rsidR="008A513C">
        <w:rPr>
          <w:lang w:val="ru-RU"/>
        </w:rPr>
        <w:t xml:space="preserve"> на разжигание расовой ненависти и ука</w:t>
      </w:r>
      <w:r w:rsidR="00497443">
        <w:rPr>
          <w:lang w:val="ru-RU"/>
        </w:rPr>
        <w:t>зало</w:t>
      </w:r>
      <w:r w:rsidR="008A513C">
        <w:rPr>
          <w:lang w:val="ru-RU"/>
        </w:rPr>
        <w:t xml:space="preserve">, </w:t>
      </w:r>
      <w:r w:rsidR="003623F2">
        <w:rPr>
          <w:lang w:val="ru-RU"/>
        </w:rPr>
        <w:t xml:space="preserve">были </w:t>
      </w:r>
      <w:r w:rsidR="005E61B2">
        <w:rPr>
          <w:lang w:val="ru-RU"/>
        </w:rPr>
        <w:t xml:space="preserve">ли </w:t>
      </w:r>
      <w:r w:rsidR="003623F2">
        <w:rPr>
          <w:lang w:val="ru-RU"/>
        </w:rPr>
        <w:t xml:space="preserve">уже </w:t>
      </w:r>
      <w:r w:rsidR="00D214E2">
        <w:rPr>
          <w:lang w:val="ru-RU"/>
        </w:rPr>
        <w:t>зарегистрирован</w:t>
      </w:r>
      <w:r w:rsidR="005E61B2">
        <w:rPr>
          <w:lang w:val="ru-RU"/>
        </w:rPr>
        <w:t>ы</w:t>
      </w:r>
      <w:r w:rsidR="00D214E2">
        <w:rPr>
          <w:lang w:val="ru-RU"/>
        </w:rPr>
        <w:t xml:space="preserve"> </w:t>
      </w:r>
      <w:r w:rsidR="003623F2">
        <w:rPr>
          <w:lang w:val="ru-RU"/>
        </w:rPr>
        <w:t>случаи</w:t>
      </w:r>
      <w:r w:rsidR="00EA17D6">
        <w:rPr>
          <w:lang w:val="ru-RU"/>
        </w:rPr>
        <w:t xml:space="preserve"> прямой ссылки на Конвенцию в ходе разбирательства в судах по делам, возбужденным по факту </w:t>
      </w:r>
      <w:r w:rsidR="003623F2">
        <w:rPr>
          <w:lang w:val="ru-RU"/>
        </w:rPr>
        <w:t xml:space="preserve">расовой дискриминации. </w:t>
      </w:r>
    </w:p>
    <w:p w:rsidR="00D214E2" w:rsidRDefault="00A73C1D" w:rsidP="00D22FC6">
      <w:pPr>
        <w:spacing w:after="240"/>
        <w:rPr>
          <w:lang w:val="ru-RU"/>
        </w:rPr>
      </w:pPr>
      <w:r w:rsidRPr="00AD5216">
        <w:rPr>
          <w:lang w:val="ru-RU"/>
        </w:rPr>
        <w:t>42.</w:t>
      </w:r>
      <w:r w:rsidR="00D22FC6" w:rsidRPr="00AD5216">
        <w:rPr>
          <w:lang w:val="ru-RU"/>
        </w:rPr>
        <w:tab/>
      </w:r>
      <w:r w:rsidR="00D214E2" w:rsidRPr="00D214E2">
        <w:rPr>
          <w:u w:val="single"/>
          <w:lang w:val="ru-RU"/>
        </w:rPr>
        <w:t>Г</w:t>
      </w:r>
      <w:r w:rsidR="00D214E2" w:rsidRPr="00AD5216">
        <w:rPr>
          <w:u w:val="single"/>
          <w:lang w:val="ru-RU"/>
        </w:rPr>
        <w:t>-</w:t>
      </w:r>
      <w:r w:rsidR="00D214E2" w:rsidRPr="00D214E2">
        <w:rPr>
          <w:u w:val="single"/>
          <w:lang w:val="ru-RU"/>
        </w:rPr>
        <w:t>н</w:t>
      </w:r>
      <w:r w:rsidR="00D214E2" w:rsidRPr="00AD5216">
        <w:rPr>
          <w:u w:val="single"/>
          <w:lang w:val="ru-RU"/>
        </w:rPr>
        <w:t xml:space="preserve"> </w:t>
      </w:r>
      <w:r w:rsidR="00D214E2" w:rsidRPr="00D214E2">
        <w:rPr>
          <w:u w:val="single"/>
          <w:lang w:val="ru-RU"/>
        </w:rPr>
        <w:t>ВАЛЬДИВ</w:t>
      </w:r>
      <w:r w:rsidR="00EA17D6">
        <w:rPr>
          <w:u w:val="single"/>
          <w:lang w:val="ru-RU"/>
        </w:rPr>
        <w:t>Ь</w:t>
      </w:r>
      <w:r w:rsidR="00D214E2" w:rsidRPr="00D214E2">
        <w:rPr>
          <w:u w:val="single"/>
          <w:lang w:val="ru-RU"/>
        </w:rPr>
        <w:t>ЕСО</w:t>
      </w:r>
      <w:r w:rsidR="00D22FC6" w:rsidRPr="00AD5216">
        <w:rPr>
          <w:lang w:val="ru-RU"/>
        </w:rPr>
        <w:t xml:space="preserve"> (</w:t>
      </w:r>
      <w:r w:rsidR="00D214E2">
        <w:rPr>
          <w:lang w:val="ru-RU"/>
        </w:rPr>
        <w:t>Перу</w:t>
      </w:r>
      <w:r w:rsidR="00D22FC6" w:rsidRPr="00AD5216">
        <w:rPr>
          <w:lang w:val="ru-RU"/>
        </w:rPr>
        <w:t xml:space="preserve">) </w:t>
      </w:r>
      <w:r w:rsidR="00D214E2">
        <w:rPr>
          <w:lang w:val="ru-RU"/>
        </w:rPr>
        <w:t>уточняет</w:t>
      </w:r>
      <w:r w:rsidR="00EA17D6">
        <w:rPr>
          <w:lang w:val="ru-RU"/>
        </w:rPr>
        <w:t xml:space="preserve"> специально для П</w:t>
      </w:r>
      <w:r w:rsidR="00AD5216">
        <w:rPr>
          <w:lang w:val="ru-RU"/>
        </w:rPr>
        <w:t>редседателя, что женщины в полной мере представлены в Парламенте и прави</w:t>
      </w:r>
      <w:r w:rsidR="00EA17D6">
        <w:rPr>
          <w:lang w:val="ru-RU"/>
        </w:rPr>
        <w:t>тельстве Перу</w:t>
      </w:r>
      <w:r w:rsidR="00AD5216">
        <w:rPr>
          <w:lang w:val="ru-RU"/>
        </w:rPr>
        <w:t xml:space="preserve"> и что</w:t>
      </w:r>
      <w:r w:rsidR="00EA17D6">
        <w:rPr>
          <w:lang w:val="ru-RU"/>
        </w:rPr>
        <w:t xml:space="preserve">, по его </w:t>
      </w:r>
      <w:r w:rsidR="00C65CA3">
        <w:rPr>
          <w:lang w:val="ru-RU"/>
        </w:rPr>
        <w:t>убеждению</w:t>
      </w:r>
      <w:r w:rsidR="00EA17D6">
        <w:rPr>
          <w:lang w:val="ru-RU"/>
        </w:rPr>
        <w:t>,</w:t>
      </w:r>
      <w:r w:rsidR="00AD5216">
        <w:rPr>
          <w:lang w:val="ru-RU"/>
        </w:rPr>
        <w:t xml:space="preserve"> в составе делегации, которая представит следующий периодический доклад Перу, будет больше женщин. </w:t>
      </w:r>
    </w:p>
    <w:p w:rsidR="00D22FC6" w:rsidRPr="00AD5216" w:rsidRDefault="00A73C1D" w:rsidP="00D22FC6">
      <w:pPr>
        <w:spacing w:after="240"/>
        <w:rPr>
          <w:lang w:val="ru-RU"/>
        </w:rPr>
      </w:pPr>
      <w:r w:rsidRPr="00AD5216">
        <w:rPr>
          <w:lang w:val="ru-RU"/>
        </w:rPr>
        <w:t>43.</w:t>
      </w:r>
      <w:r w:rsidR="00D22FC6" w:rsidRPr="00AD5216">
        <w:rPr>
          <w:lang w:val="ru-RU"/>
        </w:rPr>
        <w:tab/>
      </w:r>
      <w:r w:rsidR="00AD5216" w:rsidRPr="00AD5216">
        <w:rPr>
          <w:u w:val="single"/>
          <w:lang w:val="ru-RU"/>
        </w:rPr>
        <w:t>ПРЕДСЕДАТЕЛЬ</w:t>
      </w:r>
      <w:r w:rsidR="00D22FC6" w:rsidRPr="00AD5216">
        <w:rPr>
          <w:lang w:val="ru-RU"/>
        </w:rPr>
        <w:t xml:space="preserve"> </w:t>
      </w:r>
      <w:r w:rsidR="00AD5216">
        <w:rPr>
          <w:lang w:val="ru-RU"/>
        </w:rPr>
        <w:t>благодарит делегацию Перу.</w:t>
      </w:r>
      <w:r w:rsidR="00D22FC6" w:rsidRPr="00AD5216">
        <w:rPr>
          <w:lang w:val="ru-RU"/>
        </w:rPr>
        <w:t xml:space="preserve"> </w:t>
      </w:r>
    </w:p>
    <w:p w:rsidR="00D22FC6" w:rsidRPr="00AD5216" w:rsidRDefault="00A73C1D" w:rsidP="00D22FC6">
      <w:pPr>
        <w:spacing w:after="240"/>
        <w:rPr>
          <w:i/>
          <w:lang w:val="ru-RU"/>
        </w:rPr>
      </w:pPr>
      <w:r w:rsidRPr="00AD5216">
        <w:rPr>
          <w:lang w:val="ru-RU"/>
        </w:rPr>
        <w:t>44.</w:t>
      </w:r>
      <w:r w:rsidR="00D22FC6" w:rsidRPr="00AD5216">
        <w:rPr>
          <w:lang w:val="ru-RU"/>
        </w:rPr>
        <w:tab/>
      </w:r>
      <w:r w:rsidR="00AD5216" w:rsidRPr="00EA17D6">
        <w:rPr>
          <w:u w:val="single"/>
          <w:lang w:val="ru-RU"/>
        </w:rPr>
        <w:t xml:space="preserve">Делегация Перу </w:t>
      </w:r>
      <w:r w:rsidR="00EA17D6">
        <w:rPr>
          <w:u w:val="single"/>
          <w:lang w:val="ru-RU"/>
        </w:rPr>
        <w:t>покидает зал заседаний</w:t>
      </w:r>
      <w:r w:rsidR="00AD5216" w:rsidRPr="00EA17D6">
        <w:rPr>
          <w:u w:val="single"/>
          <w:lang w:val="ru-RU"/>
        </w:rPr>
        <w:t>.</w:t>
      </w:r>
      <w:r w:rsidR="00D22FC6" w:rsidRPr="00AD5216">
        <w:rPr>
          <w:i/>
          <w:lang w:val="ru-RU"/>
        </w:rPr>
        <w:t xml:space="preserve"> </w:t>
      </w:r>
    </w:p>
    <w:p w:rsidR="00D22FC6" w:rsidRPr="00EA17D6" w:rsidRDefault="00AD5216" w:rsidP="00A73C1D">
      <w:pPr>
        <w:spacing w:after="240"/>
        <w:jc w:val="center"/>
        <w:rPr>
          <w:u w:val="single"/>
          <w:lang w:val="ru-RU"/>
        </w:rPr>
      </w:pPr>
      <w:r w:rsidRPr="00EA17D6">
        <w:rPr>
          <w:u w:val="single"/>
          <w:lang w:val="ru-RU"/>
        </w:rPr>
        <w:t>Заседание закрывается в 13</w:t>
      </w:r>
      <w:r w:rsidR="0082346A" w:rsidRPr="00EA17D6">
        <w:rPr>
          <w:u w:val="single"/>
          <w:lang w:val="ru-RU"/>
        </w:rPr>
        <w:t xml:space="preserve"> час. </w:t>
      </w:r>
      <w:r w:rsidRPr="00EA17D6">
        <w:rPr>
          <w:u w:val="single"/>
          <w:lang w:val="ru-RU"/>
        </w:rPr>
        <w:t>05</w:t>
      </w:r>
      <w:r w:rsidR="0082346A" w:rsidRPr="00EA17D6">
        <w:rPr>
          <w:u w:val="single"/>
          <w:lang w:val="ru-RU"/>
        </w:rPr>
        <w:t xml:space="preserve"> мин.</w:t>
      </w:r>
    </w:p>
    <w:p w:rsidR="00103661" w:rsidRDefault="00A73C1D" w:rsidP="00A73C1D">
      <w:pPr>
        <w:spacing w:after="240"/>
        <w:jc w:val="center"/>
      </w:pPr>
      <w:r>
        <w:t>-----</w:t>
      </w:r>
    </w:p>
    <w:sectPr w:rsidR="00103661" w:rsidSect="00B00FB4">
      <w:headerReference w:type="even" r:id="rId9"/>
      <w:headerReference w:type="default" r:id="rId10"/>
      <w:endnotePr>
        <w:numFmt w:val="decimal"/>
      </w:endnotePr>
      <w:pgSz w:w="11905" w:h="16837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DE" w:rsidRDefault="009873DE">
      <w:r>
        <w:separator/>
      </w:r>
    </w:p>
  </w:endnote>
  <w:endnote w:type="continuationSeparator" w:id="0">
    <w:p w:rsidR="009873DE" w:rsidRDefault="0098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DE" w:rsidRDefault="009873DE">
      <w:r>
        <w:separator/>
      </w:r>
    </w:p>
  </w:footnote>
  <w:footnote w:type="continuationSeparator" w:id="0">
    <w:p w:rsidR="009873DE" w:rsidRDefault="0098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F" w:rsidRDefault="002B31AF">
    <w:pPr>
      <w:pStyle w:val="Header"/>
    </w:pPr>
    <w:r>
      <w:t>CERD/C/SR.1935</w:t>
    </w:r>
  </w:p>
  <w:p w:rsidR="002B31AF" w:rsidRDefault="002B31AF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922E3">
      <w:rPr>
        <w:noProof/>
      </w:rPr>
      <w:t>10</w:t>
    </w:r>
    <w:r>
      <w:fldChar w:fldCharType="end"/>
    </w:r>
  </w:p>
  <w:p w:rsidR="002B31AF" w:rsidRDefault="002B3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F" w:rsidRDefault="002B31AF" w:rsidP="00B00FB4">
    <w:pPr>
      <w:pStyle w:val="Header"/>
      <w:tabs>
        <w:tab w:val="clear" w:pos="6804"/>
        <w:tab w:val="left" w:pos="6803"/>
      </w:tabs>
    </w:pPr>
    <w:r>
      <w:tab/>
      <w:t>CERD/C/SR.1935</w:t>
    </w:r>
  </w:p>
  <w:p w:rsidR="002B31AF" w:rsidRDefault="002B31AF" w:rsidP="00B00FB4">
    <w:pPr>
      <w:pStyle w:val="Header"/>
      <w:tabs>
        <w:tab w:val="clear" w:pos="6804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922E3">
      <w:rPr>
        <w:noProof/>
      </w:rPr>
      <w:t>11</w:t>
    </w:r>
    <w:r>
      <w:fldChar w:fldCharType="end"/>
    </w:r>
  </w:p>
  <w:p w:rsidR="002B31AF" w:rsidRDefault="002B31AF" w:rsidP="00B00FB4">
    <w:pPr>
      <w:pStyle w:val="Header"/>
      <w:tabs>
        <w:tab w:val="clear" w:pos="6804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B77491F2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41B05A72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7CF349BD"/>
    <w:multiLevelType w:val="singleLevel"/>
    <w:tmpl w:val="18B8A3E2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2A0"/>
    <w:rsid w:val="000172B9"/>
    <w:rsid w:val="00021CAC"/>
    <w:rsid w:val="00022157"/>
    <w:rsid w:val="00026E00"/>
    <w:rsid w:val="00040D4D"/>
    <w:rsid w:val="000427DA"/>
    <w:rsid w:val="000440FC"/>
    <w:rsid w:val="00046CF2"/>
    <w:rsid w:val="000574E8"/>
    <w:rsid w:val="00057DF2"/>
    <w:rsid w:val="000748BC"/>
    <w:rsid w:val="00080466"/>
    <w:rsid w:val="0009466F"/>
    <w:rsid w:val="000958A6"/>
    <w:rsid w:val="000969BC"/>
    <w:rsid w:val="000B1296"/>
    <w:rsid w:val="000B24FB"/>
    <w:rsid w:val="000D2F96"/>
    <w:rsid w:val="000E4C3E"/>
    <w:rsid w:val="000E51A3"/>
    <w:rsid w:val="000F5518"/>
    <w:rsid w:val="000F72BC"/>
    <w:rsid w:val="00103661"/>
    <w:rsid w:val="00112D7B"/>
    <w:rsid w:val="00113E6D"/>
    <w:rsid w:val="00114DBC"/>
    <w:rsid w:val="001239F7"/>
    <w:rsid w:val="00123B6B"/>
    <w:rsid w:val="00131E3F"/>
    <w:rsid w:val="00133F00"/>
    <w:rsid w:val="00141741"/>
    <w:rsid w:val="0015579F"/>
    <w:rsid w:val="00157402"/>
    <w:rsid w:val="00160AD3"/>
    <w:rsid w:val="00167B33"/>
    <w:rsid w:val="00170E2F"/>
    <w:rsid w:val="00177A51"/>
    <w:rsid w:val="001825C3"/>
    <w:rsid w:val="001923E0"/>
    <w:rsid w:val="001A448D"/>
    <w:rsid w:val="001D013B"/>
    <w:rsid w:val="001D7954"/>
    <w:rsid w:val="001E0359"/>
    <w:rsid w:val="001F0E8A"/>
    <w:rsid w:val="00211E49"/>
    <w:rsid w:val="00212A26"/>
    <w:rsid w:val="002136D0"/>
    <w:rsid w:val="00215AE6"/>
    <w:rsid w:val="00217CAC"/>
    <w:rsid w:val="002276EB"/>
    <w:rsid w:val="00234F43"/>
    <w:rsid w:val="00236D86"/>
    <w:rsid w:val="002441AC"/>
    <w:rsid w:val="0025022F"/>
    <w:rsid w:val="002666F5"/>
    <w:rsid w:val="002A5CBA"/>
    <w:rsid w:val="002B0E91"/>
    <w:rsid w:val="002B31AF"/>
    <w:rsid w:val="002B3467"/>
    <w:rsid w:val="002B5DB2"/>
    <w:rsid w:val="002F0C07"/>
    <w:rsid w:val="0030053F"/>
    <w:rsid w:val="00315AFA"/>
    <w:rsid w:val="00332643"/>
    <w:rsid w:val="003623F2"/>
    <w:rsid w:val="00362AEB"/>
    <w:rsid w:val="003722D7"/>
    <w:rsid w:val="00384FFE"/>
    <w:rsid w:val="00393866"/>
    <w:rsid w:val="003949A5"/>
    <w:rsid w:val="003A0939"/>
    <w:rsid w:val="003A1BCC"/>
    <w:rsid w:val="003C11FF"/>
    <w:rsid w:val="003C1D7F"/>
    <w:rsid w:val="003C5F65"/>
    <w:rsid w:val="003D7BB9"/>
    <w:rsid w:val="003F0702"/>
    <w:rsid w:val="004036DC"/>
    <w:rsid w:val="004102F8"/>
    <w:rsid w:val="0041120B"/>
    <w:rsid w:val="004261D8"/>
    <w:rsid w:val="004446A8"/>
    <w:rsid w:val="004505ED"/>
    <w:rsid w:val="004540C5"/>
    <w:rsid w:val="0045500E"/>
    <w:rsid w:val="00467BF2"/>
    <w:rsid w:val="00474925"/>
    <w:rsid w:val="00486B8C"/>
    <w:rsid w:val="004968F2"/>
    <w:rsid w:val="00496F43"/>
    <w:rsid w:val="00497443"/>
    <w:rsid w:val="004A4FF3"/>
    <w:rsid w:val="004A58C1"/>
    <w:rsid w:val="004B3AF3"/>
    <w:rsid w:val="004B6CCA"/>
    <w:rsid w:val="004B7089"/>
    <w:rsid w:val="004D61F6"/>
    <w:rsid w:val="004E4757"/>
    <w:rsid w:val="004E7CDC"/>
    <w:rsid w:val="0052172C"/>
    <w:rsid w:val="00530A2A"/>
    <w:rsid w:val="005530ED"/>
    <w:rsid w:val="005647AF"/>
    <w:rsid w:val="00572C54"/>
    <w:rsid w:val="00573D7F"/>
    <w:rsid w:val="00574333"/>
    <w:rsid w:val="0057631D"/>
    <w:rsid w:val="00582E43"/>
    <w:rsid w:val="005A56F8"/>
    <w:rsid w:val="005D1778"/>
    <w:rsid w:val="005E5872"/>
    <w:rsid w:val="005E61B2"/>
    <w:rsid w:val="005F5354"/>
    <w:rsid w:val="00606C45"/>
    <w:rsid w:val="00617792"/>
    <w:rsid w:val="006220DC"/>
    <w:rsid w:val="0062211F"/>
    <w:rsid w:val="00625066"/>
    <w:rsid w:val="00627006"/>
    <w:rsid w:val="00633632"/>
    <w:rsid w:val="00646BCB"/>
    <w:rsid w:val="0067491D"/>
    <w:rsid w:val="0069562F"/>
    <w:rsid w:val="00696D49"/>
    <w:rsid w:val="006D3C27"/>
    <w:rsid w:val="006D3FC8"/>
    <w:rsid w:val="006E2449"/>
    <w:rsid w:val="00703B3F"/>
    <w:rsid w:val="00716D41"/>
    <w:rsid w:val="00717782"/>
    <w:rsid w:val="007527D7"/>
    <w:rsid w:val="007922E3"/>
    <w:rsid w:val="0079300D"/>
    <w:rsid w:val="00794682"/>
    <w:rsid w:val="007A0AEC"/>
    <w:rsid w:val="007A6300"/>
    <w:rsid w:val="007B1F65"/>
    <w:rsid w:val="007B5E4E"/>
    <w:rsid w:val="007D0D85"/>
    <w:rsid w:val="007D271D"/>
    <w:rsid w:val="007E4E20"/>
    <w:rsid w:val="007E6937"/>
    <w:rsid w:val="007F25B6"/>
    <w:rsid w:val="008048A9"/>
    <w:rsid w:val="00816B9E"/>
    <w:rsid w:val="0082346A"/>
    <w:rsid w:val="00823D58"/>
    <w:rsid w:val="0084085C"/>
    <w:rsid w:val="008441E6"/>
    <w:rsid w:val="008717E8"/>
    <w:rsid w:val="00882B0A"/>
    <w:rsid w:val="0088605E"/>
    <w:rsid w:val="008A42A0"/>
    <w:rsid w:val="008A513C"/>
    <w:rsid w:val="008B6016"/>
    <w:rsid w:val="008C09A4"/>
    <w:rsid w:val="008C5596"/>
    <w:rsid w:val="009032AD"/>
    <w:rsid w:val="0090394E"/>
    <w:rsid w:val="00905C5B"/>
    <w:rsid w:val="00921102"/>
    <w:rsid w:val="009227D7"/>
    <w:rsid w:val="00933AA3"/>
    <w:rsid w:val="0094144B"/>
    <w:rsid w:val="00953E14"/>
    <w:rsid w:val="00956524"/>
    <w:rsid w:val="00962B34"/>
    <w:rsid w:val="00963712"/>
    <w:rsid w:val="00964AF5"/>
    <w:rsid w:val="0096518C"/>
    <w:rsid w:val="00975D30"/>
    <w:rsid w:val="009873DE"/>
    <w:rsid w:val="00994FB7"/>
    <w:rsid w:val="009A3464"/>
    <w:rsid w:val="009B0256"/>
    <w:rsid w:val="009C4D62"/>
    <w:rsid w:val="009C5909"/>
    <w:rsid w:val="009C6E8E"/>
    <w:rsid w:val="009D0DC1"/>
    <w:rsid w:val="009D4ED7"/>
    <w:rsid w:val="009F3E0D"/>
    <w:rsid w:val="00A00A6A"/>
    <w:rsid w:val="00A24303"/>
    <w:rsid w:val="00A47753"/>
    <w:rsid w:val="00A71121"/>
    <w:rsid w:val="00A7142C"/>
    <w:rsid w:val="00A73C1D"/>
    <w:rsid w:val="00A867F7"/>
    <w:rsid w:val="00A96751"/>
    <w:rsid w:val="00A973F8"/>
    <w:rsid w:val="00AA17FB"/>
    <w:rsid w:val="00AA375B"/>
    <w:rsid w:val="00AA4582"/>
    <w:rsid w:val="00AB0974"/>
    <w:rsid w:val="00AB73D3"/>
    <w:rsid w:val="00AC1E56"/>
    <w:rsid w:val="00AC4EDA"/>
    <w:rsid w:val="00AD1636"/>
    <w:rsid w:val="00AD5216"/>
    <w:rsid w:val="00AD5CDD"/>
    <w:rsid w:val="00AD6805"/>
    <w:rsid w:val="00AE581A"/>
    <w:rsid w:val="00AF1D5D"/>
    <w:rsid w:val="00AF3211"/>
    <w:rsid w:val="00AF3F03"/>
    <w:rsid w:val="00B00FB4"/>
    <w:rsid w:val="00B2684F"/>
    <w:rsid w:val="00B27918"/>
    <w:rsid w:val="00B31C93"/>
    <w:rsid w:val="00B4367A"/>
    <w:rsid w:val="00B43C2E"/>
    <w:rsid w:val="00B4445E"/>
    <w:rsid w:val="00B80199"/>
    <w:rsid w:val="00BA63EE"/>
    <w:rsid w:val="00BB1150"/>
    <w:rsid w:val="00BC1630"/>
    <w:rsid w:val="00BD4236"/>
    <w:rsid w:val="00BD4890"/>
    <w:rsid w:val="00BF01E0"/>
    <w:rsid w:val="00BF5210"/>
    <w:rsid w:val="00C0102A"/>
    <w:rsid w:val="00C049FE"/>
    <w:rsid w:val="00C11308"/>
    <w:rsid w:val="00C4329A"/>
    <w:rsid w:val="00C515FA"/>
    <w:rsid w:val="00C56B24"/>
    <w:rsid w:val="00C636FC"/>
    <w:rsid w:val="00C65CA3"/>
    <w:rsid w:val="00C706FF"/>
    <w:rsid w:val="00C712EA"/>
    <w:rsid w:val="00CA07F7"/>
    <w:rsid w:val="00CB31AD"/>
    <w:rsid w:val="00CB69EF"/>
    <w:rsid w:val="00CC073A"/>
    <w:rsid w:val="00CD1FE1"/>
    <w:rsid w:val="00CD2AA8"/>
    <w:rsid w:val="00CD7173"/>
    <w:rsid w:val="00CE10FD"/>
    <w:rsid w:val="00CE369C"/>
    <w:rsid w:val="00CF0284"/>
    <w:rsid w:val="00CF5431"/>
    <w:rsid w:val="00D00FAD"/>
    <w:rsid w:val="00D051BF"/>
    <w:rsid w:val="00D06961"/>
    <w:rsid w:val="00D1790E"/>
    <w:rsid w:val="00D214E2"/>
    <w:rsid w:val="00D22FC6"/>
    <w:rsid w:val="00D25218"/>
    <w:rsid w:val="00D316BF"/>
    <w:rsid w:val="00D37628"/>
    <w:rsid w:val="00D470CF"/>
    <w:rsid w:val="00D66793"/>
    <w:rsid w:val="00D76F92"/>
    <w:rsid w:val="00D81473"/>
    <w:rsid w:val="00DA3479"/>
    <w:rsid w:val="00DA52B9"/>
    <w:rsid w:val="00DB2092"/>
    <w:rsid w:val="00DB374C"/>
    <w:rsid w:val="00DB7809"/>
    <w:rsid w:val="00DD4012"/>
    <w:rsid w:val="00DE0F4A"/>
    <w:rsid w:val="00DE1663"/>
    <w:rsid w:val="00DE6107"/>
    <w:rsid w:val="00DE78D5"/>
    <w:rsid w:val="00DF2D9E"/>
    <w:rsid w:val="00E06191"/>
    <w:rsid w:val="00E10F4E"/>
    <w:rsid w:val="00E421CA"/>
    <w:rsid w:val="00E426AE"/>
    <w:rsid w:val="00E44774"/>
    <w:rsid w:val="00E4487C"/>
    <w:rsid w:val="00E56DEE"/>
    <w:rsid w:val="00E648C5"/>
    <w:rsid w:val="00E67D6D"/>
    <w:rsid w:val="00E82469"/>
    <w:rsid w:val="00E82FAA"/>
    <w:rsid w:val="00E83D51"/>
    <w:rsid w:val="00EA17D6"/>
    <w:rsid w:val="00EA6856"/>
    <w:rsid w:val="00ED697A"/>
    <w:rsid w:val="00F02BEA"/>
    <w:rsid w:val="00F0341E"/>
    <w:rsid w:val="00F17AA5"/>
    <w:rsid w:val="00F44E70"/>
    <w:rsid w:val="00F50DBB"/>
    <w:rsid w:val="00F5544D"/>
    <w:rsid w:val="00F61E6B"/>
    <w:rsid w:val="00F84678"/>
    <w:rsid w:val="00F9061B"/>
    <w:rsid w:val="00F96777"/>
    <w:rsid w:val="00F97538"/>
    <w:rsid w:val="00FA0866"/>
    <w:rsid w:val="00FA19D3"/>
    <w:rsid w:val="00FA2A8C"/>
    <w:rsid w:val="00FA6FE6"/>
    <w:rsid w:val="00FA7F12"/>
    <w:rsid w:val="00FD18B1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styleId="Header">
    <w:name w:val="header"/>
    <w:basedOn w:val="Normal"/>
    <w:rsid w:val="000F72BC"/>
    <w:pPr>
      <w:tabs>
        <w:tab w:val="left" w:pos="6804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Q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Q9</Template>
  <TotalTime>1</TotalTime>
  <Pages>1</Pages>
  <Words>4687</Words>
  <Characters>26719</Characters>
  <Application>Microsoft Office Word</Application>
  <DocSecurity>4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CERD/C/SR.1935</vt:lpstr>
    </vt:vector>
  </TitlesOfParts>
  <Company>ONU</Company>
  <LinksUpToDate>false</LinksUpToDate>
  <CharactersWithSpaces>31344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CERD/C/SR.1935</dc:title>
  <dc:subject/>
  <dc:creator>Adtpsfra</dc:creator>
  <cp:keywords/>
  <dc:description/>
  <cp:lastModifiedBy>CSD</cp:lastModifiedBy>
  <cp:revision>2</cp:revision>
  <cp:lastPrinted>2009-08-25T08:36:00Z</cp:lastPrinted>
  <dcterms:created xsi:type="dcterms:W3CDTF">2009-11-19T08:15:00Z</dcterms:created>
  <dcterms:modified xsi:type="dcterms:W3CDTF">2009-11-19T08:15:00Z</dcterms:modified>
</cp:coreProperties>
</file>