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0" w:rsidRPr="00ED50B5" w:rsidRDefault="009A2D80">
      <w:pPr>
        <w:rPr>
          <w:sz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A2D80" w:rsidRPr="00ED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 w:rsidRPr="00ED50B5">
              <w:rPr>
                <w:b/>
                <w:sz w:val="30"/>
              </w:rPr>
              <w:t>ОРГАНИЗАЦИЯ</w:t>
            </w:r>
            <w:r w:rsidRPr="00ED50B5">
              <w:rPr>
                <w:b/>
                <w:sz w:val="30"/>
                <w:lang w:val="en-US"/>
              </w:rPr>
              <w:t xml:space="preserve"> </w:t>
            </w:r>
            <w:r w:rsidRPr="00ED50B5">
              <w:rPr>
                <w:b/>
                <w:sz w:val="30"/>
              </w:rPr>
              <w:br/>
              <w:t>ОБЪЕДИНЕННЫХ</w:t>
            </w:r>
            <w:r w:rsidRPr="00ED50B5">
              <w:t xml:space="preserve"> </w:t>
            </w:r>
            <w:r w:rsidRPr="00ED50B5">
              <w:rPr>
                <w:b/>
                <w:sz w:val="30"/>
              </w:rPr>
              <w:t>НАЦИЙ</w:t>
            </w:r>
          </w:p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9A2D80" w:rsidRPr="00ED50B5" w:rsidRDefault="009A2D8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 w:rsidRPr="00ED50B5"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9A2D80" w:rsidRPr="00ED50B5" w:rsidRDefault="009A2D8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9A2D80" w:rsidRPr="00ED50B5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 w:rsidRPr="00ED50B5"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86966" r:id="rId8"/>
              </w:object>
            </w:r>
          </w:p>
          <w:p w:rsidR="009A2D80" w:rsidRPr="00ED50B5" w:rsidRDefault="009A2D8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 w:rsidRPr="00ED50B5">
              <w:rPr>
                <w:rFonts w:ascii="Times New Roman" w:hAnsi="Times New Roman"/>
                <w:vanish/>
                <w:sz w:val="20"/>
              </w:rPr>
              <w:fldChar w:fldCharType="begin"/>
            </w:r>
            <w:r w:rsidRPr="00ED50B5"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 w:rsidRPr="00ED50B5"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015743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 w:rsidRPr="00ED50B5"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9A2D80" w:rsidRPr="00B030DE" w:rsidRDefault="009A2D80" w:rsidP="00B030DE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b/>
                <w:bCs/>
                <w:iCs/>
                <w:sz w:val="32"/>
                <w:szCs w:val="32"/>
              </w:rPr>
            </w:pPr>
            <w:r w:rsidRPr="00B030DE">
              <w:rPr>
                <w:b/>
                <w:bCs/>
                <w:iCs/>
                <w:sz w:val="32"/>
                <w:szCs w:val="32"/>
              </w:rPr>
              <w:t xml:space="preserve">МЕЖДУНАРОДНАЯ КОНВЕНЦИЯ </w:t>
            </w:r>
            <w:r w:rsidRPr="00B030DE">
              <w:rPr>
                <w:b/>
                <w:bCs/>
                <w:iCs/>
                <w:sz w:val="32"/>
                <w:szCs w:val="32"/>
              </w:rPr>
              <w:br/>
              <w:t>О ЛИКВИДАЦИИ ВСЕХ ФОРМ РАСОВОЙ ДИСКРИМИНАЦИИ</w:t>
            </w:r>
          </w:p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B46817" w:rsidRDefault="00B46817">
            <w:pPr>
              <w:spacing w:line="216" w:lineRule="auto"/>
              <w:rPr>
                <w:sz w:val="22"/>
                <w:lang w:val="en-US"/>
              </w:rPr>
            </w:pPr>
          </w:p>
          <w:p w:rsidR="009A2D80" w:rsidRPr="00ED50B5" w:rsidRDefault="009A2D80">
            <w:pPr>
              <w:spacing w:line="216" w:lineRule="auto"/>
              <w:rPr>
                <w:sz w:val="22"/>
              </w:rPr>
            </w:pPr>
            <w:r w:rsidRPr="00ED50B5">
              <w:rPr>
                <w:sz w:val="22"/>
                <w:lang w:val="en-US"/>
              </w:rPr>
              <w:t>Distr</w:t>
            </w:r>
            <w:r w:rsidRPr="00ED50B5">
              <w:rPr>
                <w:sz w:val="22"/>
              </w:rPr>
              <w:t>.</w:t>
            </w:r>
          </w:p>
          <w:p w:rsidR="009A2D80" w:rsidRPr="00ED50B5" w:rsidRDefault="009A2D80">
            <w:pPr>
              <w:spacing w:line="216" w:lineRule="auto"/>
              <w:rPr>
                <w:sz w:val="22"/>
              </w:rPr>
            </w:pPr>
            <w:r w:rsidRPr="00ED50B5"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 w:rsidRPr="00ED50B5">
              <w:rPr>
                <w:sz w:val="22"/>
              </w:rPr>
              <w:instrText xml:space="preserve"> </w:instrText>
            </w:r>
            <w:r w:rsidRPr="00ED50B5">
              <w:rPr>
                <w:sz w:val="22"/>
                <w:lang w:val="en-US"/>
              </w:rPr>
              <w:instrText>FORMDROPDOWN</w:instrText>
            </w:r>
            <w:r w:rsidRPr="00ED50B5">
              <w:rPr>
                <w:sz w:val="22"/>
              </w:rPr>
              <w:instrText xml:space="preserve"> </w:instrText>
            </w:r>
            <w:r w:rsidRPr="00ED50B5">
              <w:rPr>
                <w:sz w:val="22"/>
                <w:lang w:val="en-US"/>
              </w:rPr>
            </w:r>
            <w:r w:rsidRPr="00ED50B5">
              <w:rPr>
                <w:sz w:val="22"/>
                <w:lang w:val="en-US"/>
              </w:rPr>
              <w:fldChar w:fldCharType="end"/>
            </w:r>
            <w:bookmarkEnd w:id="1"/>
          </w:p>
          <w:p w:rsidR="009A2D80" w:rsidRPr="00ED50B5" w:rsidRDefault="009A2D8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9A2D80" w:rsidRPr="00ED50B5" w:rsidRDefault="009A2D80">
            <w:pPr>
              <w:spacing w:line="216" w:lineRule="auto"/>
              <w:rPr>
                <w:sz w:val="22"/>
                <w:lang w:val="en-GB"/>
              </w:rPr>
            </w:pPr>
            <w:r w:rsidRPr="00ED50B5">
              <w:rPr>
                <w:sz w:val="22"/>
                <w:lang w:val="en-US"/>
              </w:rPr>
              <w:fldChar w:fldCharType="begin"/>
            </w:r>
            <w:r w:rsidRPr="00ED50B5">
              <w:rPr>
                <w:sz w:val="22"/>
                <w:lang w:val="en-GB"/>
              </w:rPr>
              <w:instrText xml:space="preserve"> </w:instrText>
            </w:r>
            <w:r w:rsidRPr="00ED50B5">
              <w:rPr>
                <w:sz w:val="22"/>
                <w:lang w:val="en-US"/>
              </w:rPr>
              <w:instrText>FILLIN</w:instrText>
            </w:r>
            <w:r w:rsidRPr="00ED50B5">
              <w:rPr>
                <w:sz w:val="22"/>
                <w:lang w:val="en-GB"/>
              </w:rPr>
              <w:instrText xml:space="preserve">  "</w:instrText>
            </w:r>
            <w:r w:rsidRPr="00ED50B5">
              <w:rPr>
                <w:sz w:val="22"/>
              </w:rPr>
              <w:instrText>Введите</w:instrText>
            </w:r>
            <w:r w:rsidRPr="00ED50B5">
              <w:rPr>
                <w:sz w:val="22"/>
                <w:lang w:val="en-GB"/>
              </w:rPr>
              <w:instrText xml:space="preserve"> </w:instrText>
            </w:r>
            <w:r w:rsidRPr="00ED50B5">
              <w:rPr>
                <w:sz w:val="22"/>
              </w:rPr>
              <w:instrText>символ</w:instrText>
            </w:r>
            <w:r w:rsidRPr="00ED50B5">
              <w:rPr>
                <w:sz w:val="22"/>
                <w:lang w:val="en-GB"/>
              </w:rPr>
              <w:instrText xml:space="preserve"> </w:instrText>
            </w:r>
            <w:r w:rsidRPr="00ED50B5">
              <w:rPr>
                <w:sz w:val="22"/>
              </w:rPr>
              <w:instrText>документа</w:instrText>
            </w:r>
            <w:r w:rsidRPr="00ED50B5">
              <w:rPr>
                <w:sz w:val="22"/>
                <w:lang w:val="en-GB"/>
              </w:rPr>
              <w:instrText xml:space="preserve">" \* </w:instrText>
            </w:r>
            <w:r w:rsidRPr="00ED50B5">
              <w:rPr>
                <w:sz w:val="22"/>
                <w:lang w:val="en-US"/>
              </w:rPr>
              <w:instrText>MERGEFORMAT</w:instrText>
            </w:r>
            <w:r w:rsidRPr="00ED50B5">
              <w:rPr>
                <w:sz w:val="22"/>
                <w:lang w:val="en-GB"/>
              </w:rPr>
              <w:instrText xml:space="preserve"> </w:instrText>
            </w:r>
            <w:r w:rsidRPr="00ED50B5">
              <w:rPr>
                <w:sz w:val="22"/>
                <w:lang w:val="en-US"/>
              </w:rPr>
              <w:fldChar w:fldCharType="separate"/>
            </w:r>
            <w:r w:rsidRPr="00ED50B5">
              <w:rPr>
                <w:sz w:val="22"/>
                <w:lang w:val="en-US"/>
              </w:rPr>
              <w:t>CERD/C/SR.1958</w:t>
            </w:r>
            <w:r w:rsidRPr="00ED50B5">
              <w:rPr>
                <w:sz w:val="22"/>
                <w:lang w:val="en-US"/>
              </w:rPr>
              <w:fldChar w:fldCharType="end"/>
            </w:r>
          </w:p>
          <w:p w:rsidR="001B048B" w:rsidRDefault="001B048B" w:rsidP="001B048B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t>18 January 2010</w:t>
            </w:r>
          </w:p>
          <w:p w:rsidR="009A2D80" w:rsidRPr="00ED50B5" w:rsidRDefault="009A2D80">
            <w:pPr>
              <w:spacing w:line="216" w:lineRule="auto"/>
              <w:rPr>
                <w:sz w:val="22"/>
                <w:lang w:val="en-GB"/>
              </w:rPr>
            </w:pPr>
          </w:p>
          <w:p w:rsidR="009A2D80" w:rsidRPr="00ED50B5" w:rsidRDefault="009A2D80">
            <w:pPr>
              <w:spacing w:line="216" w:lineRule="auto"/>
              <w:rPr>
                <w:sz w:val="22"/>
                <w:lang w:val="en-US"/>
              </w:rPr>
            </w:pPr>
            <w:r w:rsidRPr="00ED50B5">
              <w:rPr>
                <w:sz w:val="22"/>
                <w:lang w:val="en-US"/>
              </w:rPr>
              <w:t>RUSSIAN</w:t>
            </w:r>
          </w:p>
          <w:p w:rsidR="009A2D80" w:rsidRPr="00ED50B5" w:rsidRDefault="009A2D80">
            <w:pPr>
              <w:spacing w:line="216" w:lineRule="auto"/>
              <w:rPr>
                <w:lang w:val="en-US"/>
              </w:rPr>
            </w:pPr>
            <w:r w:rsidRPr="00ED50B5">
              <w:rPr>
                <w:sz w:val="22"/>
                <w:lang w:val="en-US"/>
              </w:rPr>
              <w:t xml:space="preserve">Original:  </w:t>
            </w:r>
            <w:r w:rsidRPr="00ED50B5"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 w:rsidRPr="00ED50B5">
              <w:rPr>
                <w:sz w:val="22"/>
                <w:lang w:val="en-US"/>
              </w:rPr>
              <w:instrText xml:space="preserve"> FORMDROPDOWN </w:instrText>
            </w:r>
            <w:r w:rsidRPr="00ED50B5">
              <w:rPr>
                <w:sz w:val="22"/>
                <w:lang w:val="en-US"/>
              </w:rPr>
            </w:r>
            <w:r w:rsidRPr="00ED50B5">
              <w:rPr>
                <w:sz w:val="22"/>
                <w:lang w:val="en-US"/>
              </w:rPr>
              <w:fldChar w:fldCharType="end"/>
            </w:r>
            <w:bookmarkEnd w:id="2"/>
          </w:p>
          <w:p w:rsidR="009A2D80" w:rsidRPr="00ED50B5" w:rsidRDefault="009A2D8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GB"/>
              </w:rPr>
            </w:pPr>
          </w:p>
        </w:tc>
      </w:tr>
    </w:tbl>
    <w:p w:rsidR="009A2D80" w:rsidRPr="00ED50B5" w:rsidRDefault="009A2D80" w:rsidP="00654114">
      <w:pPr>
        <w:jc w:val="center"/>
        <w:rPr>
          <w:bCs/>
          <w:lang w:val="en-US"/>
        </w:rPr>
      </w:pPr>
    </w:p>
    <w:p w:rsidR="009A2D80" w:rsidRPr="00ED50B5" w:rsidRDefault="00774696" w:rsidP="00654114">
      <w:pPr>
        <w:jc w:val="center"/>
        <w:rPr>
          <w:bCs/>
        </w:rPr>
      </w:pPr>
      <w:r>
        <w:rPr>
          <w:bCs/>
        </w:rPr>
        <w:t>К</w:t>
      </w:r>
      <w:r w:rsidR="009A2D80" w:rsidRPr="00ED50B5">
        <w:rPr>
          <w:bCs/>
        </w:rPr>
        <w:t>ОМИТЕТ ПО ЛИКВИДАЦИИ РАСОВОЙ ДИСКРИМИНАЦИИ</w:t>
      </w:r>
    </w:p>
    <w:p w:rsidR="009A2D80" w:rsidRPr="00ED50B5" w:rsidRDefault="009A2D80" w:rsidP="00654114">
      <w:pPr>
        <w:jc w:val="center"/>
        <w:rPr>
          <w:bCs/>
        </w:rPr>
      </w:pPr>
    </w:p>
    <w:p w:rsidR="009A2D80" w:rsidRPr="00ED50B5" w:rsidRDefault="009A2D80" w:rsidP="00654114">
      <w:pPr>
        <w:jc w:val="center"/>
        <w:rPr>
          <w:bCs/>
        </w:rPr>
      </w:pPr>
      <w:r w:rsidRPr="00ED50B5">
        <w:rPr>
          <w:bCs/>
        </w:rPr>
        <w:t>Семьдесят пятая сессия</w:t>
      </w:r>
    </w:p>
    <w:p w:rsidR="009A2D80" w:rsidRPr="00ED50B5" w:rsidRDefault="009A2D80" w:rsidP="00654114">
      <w:pPr>
        <w:jc w:val="center"/>
        <w:rPr>
          <w:bCs/>
        </w:rPr>
      </w:pPr>
    </w:p>
    <w:p w:rsidR="009A2D80" w:rsidRPr="00ED50B5" w:rsidRDefault="009A2D80" w:rsidP="00654114">
      <w:pPr>
        <w:jc w:val="center"/>
        <w:rPr>
          <w:bCs/>
        </w:rPr>
      </w:pPr>
      <w:r w:rsidRPr="00ED50B5">
        <w:rPr>
          <w:bCs/>
        </w:rPr>
        <w:t>КРАТКИЙ ОТЧЕТ О 1958-м ЗАСЕДАНИИ,</w:t>
      </w:r>
    </w:p>
    <w:p w:rsidR="009A2D80" w:rsidRPr="00ED50B5" w:rsidRDefault="009A2D80" w:rsidP="00654114">
      <w:pPr>
        <w:jc w:val="center"/>
        <w:rPr>
          <w:bCs/>
        </w:rPr>
      </w:pPr>
    </w:p>
    <w:p w:rsidR="009A2D80" w:rsidRPr="00ED50B5" w:rsidRDefault="009A2D80" w:rsidP="00654114">
      <w:pPr>
        <w:jc w:val="center"/>
        <w:rPr>
          <w:bCs/>
          <w:lang w:val="en-US"/>
        </w:rPr>
      </w:pPr>
      <w:r w:rsidRPr="00ED50B5">
        <w:rPr>
          <w:bCs/>
        </w:rPr>
        <w:t>состоявшемся во Дворце Вильсо</w:t>
      </w:r>
      <w:r w:rsidR="00CD47D9" w:rsidRPr="00ED50B5">
        <w:rPr>
          <w:bCs/>
        </w:rPr>
        <w:t>на в Женеве</w:t>
      </w:r>
    </w:p>
    <w:p w:rsidR="009A2D80" w:rsidRPr="00ED50B5" w:rsidRDefault="009A2D80" w:rsidP="004316D2">
      <w:pPr>
        <w:jc w:val="center"/>
        <w:rPr>
          <w:bCs/>
        </w:rPr>
      </w:pPr>
      <w:r w:rsidRPr="00ED50B5">
        <w:rPr>
          <w:bCs/>
        </w:rPr>
        <w:t>в среду, 19 августа 2009 года, в 15 час</w:t>
      </w:r>
      <w:r w:rsidR="0094618D">
        <w:rPr>
          <w:bCs/>
        </w:rPr>
        <w:t xml:space="preserve">. </w:t>
      </w:r>
      <w:r w:rsidRPr="00ED50B5">
        <w:rPr>
          <w:bCs/>
        </w:rPr>
        <w:t>00 мин.</w:t>
      </w:r>
    </w:p>
    <w:p w:rsidR="009A2D80" w:rsidRPr="00ED50B5" w:rsidRDefault="009A2D80" w:rsidP="00654114">
      <w:pPr>
        <w:jc w:val="center"/>
        <w:rPr>
          <w:bCs/>
        </w:rPr>
      </w:pPr>
    </w:p>
    <w:p w:rsidR="009A2D80" w:rsidRPr="00ED50B5" w:rsidRDefault="009A2D80" w:rsidP="00654114">
      <w:pPr>
        <w:jc w:val="center"/>
        <w:rPr>
          <w:bCs/>
        </w:rPr>
      </w:pPr>
      <w:r w:rsidRPr="00ED50B5">
        <w:rPr>
          <w:bCs/>
          <w:u w:val="single"/>
        </w:rPr>
        <w:t>Председатель</w:t>
      </w:r>
      <w:r w:rsidRPr="00ED50B5">
        <w:rPr>
          <w:bCs/>
        </w:rPr>
        <w:t xml:space="preserve">:  г-жа ДАХ </w:t>
      </w:r>
    </w:p>
    <w:p w:rsidR="009A2D80" w:rsidRPr="00ED50B5" w:rsidRDefault="009A2D80" w:rsidP="00654114">
      <w:pPr>
        <w:jc w:val="center"/>
        <w:rPr>
          <w:bCs/>
        </w:rPr>
      </w:pPr>
    </w:p>
    <w:p w:rsidR="009A2D80" w:rsidRPr="00ED50B5" w:rsidRDefault="009A2D80" w:rsidP="00654114">
      <w:pPr>
        <w:jc w:val="center"/>
        <w:rPr>
          <w:bCs/>
        </w:rPr>
      </w:pPr>
      <w:r w:rsidRPr="00ED50B5">
        <w:rPr>
          <w:bCs/>
        </w:rPr>
        <w:t xml:space="preserve">СОДЕРЖАНИЕ </w:t>
      </w:r>
    </w:p>
    <w:p w:rsidR="009A2D80" w:rsidRPr="00ED50B5" w:rsidRDefault="009A2D80" w:rsidP="00654114">
      <w:pPr>
        <w:rPr>
          <w:u w:val="single"/>
        </w:rPr>
      </w:pPr>
    </w:p>
    <w:p w:rsidR="009A2D80" w:rsidRPr="00ED50B5" w:rsidRDefault="009A2D80" w:rsidP="00654114">
      <w:r w:rsidRPr="00ED50B5">
        <w:t>РАССМОТРЕНИЕ ДОКЛАДОВ, ЗАМЕЧАНИЙ И ИНФОРМАЦИИ, ПРЕДСТАВЛЯЕМЫХ ГОСУДАРСТВАМИ-УЧАСТНИКАМИ В СООТВЕТСТВИИ СО СТАТЬЕЙ 9 КОНВЕНЦИИ (</w:t>
      </w:r>
      <w:r w:rsidRPr="00ED50B5">
        <w:rPr>
          <w:i/>
          <w:iCs/>
        </w:rPr>
        <w:t>продолжение</w:t>
      </w:r>
      <w:r w:rsidRPr="00ED50B5">
        <w:t>)</w:t>
      </w:r>
    </w:p>
    <w:p w:rsidR="009A2D80" w:rsidRPr="00ED50B5" w:rsidRDefault="009A2D80" w:rsidP="00654114"/>
    <w:p w:rsidR="009A2D80" w:rsidRPr="00ED50B5" w:rsidRDefault="00654114" w:rsidP="00654114">
      <w:r w:rsidRPr="00B030DE">
        <w:tab/>
      </w:r>
      <w:r w:rsidR="009A2D80" w:rsidRPr="00ED50B5">
        <w:rPr>
          <w:u w:val="single"/>
        </w:rPr>
        <w:t xml:space="preserve">Седьмой - шестнадцатый периодические доклады Эфиопии </w:t>
      </w:r>
    </w:p>
    <w:p w:rsidR="00774696" w:rsidRDefault="00774696" w:rsidP="00654114">
      <w:pPr>
        <w:pStyle w:val="FootnoteText"/>
      </w:pPr>
    </w:p>
    <w:p w:rsidR="00774696" w:rsidRPr="00774696" w:rsidRDefault="00774696" w:rsidP="00654114">
      <w:pPr>
        <w:pStyle w:val="Footnote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696" w:rsidRDefault="00774696" w:rsidP="00654114">
      <w:pPr>
        <w:pStyle w:val="FootnoteText"/>
      </w:pPr>
    </w:p>
    <w:p w:rsidR="00654114" w:rsidRDefault="0094618D" w:rsidP="00654114">
      <w:pPr>
        <w:pStyle w:val="FootnoteText"/>
      </w:pPr>
      <w:r>
        <w:tab/>
      </w:r>
      <w:r w:rsidR="00654114">
        <w:t>В настоящий отчет могут вноситься поправки</w:t>
      </w:r>
      <w:r>
        <w:t xml:space="preserve">.  </w:t>
      </w:r>
      <w:r w:rsidR="00654114">
        <w:t xml:space="preserve"> </w:t>
      </w:r>
    </w:p>
    <w:p w:rsidR="00654114" w:rsidRDefault="00654114" w:rsidP="00654114">
      <w:pPr>
        <w:pStyle w:val="FootnoteText"/>
        <w:spacing w:line="216" w:lineRule="auto"/>
        <w:rPr>
          <w:sz w:val="20"/>
        </w:rPr>
      </w:pPr>
    </w:p>
    <w:p w:rsidR="00654114" w:rsidRDefault="00654114" w:rsidP="00654114">
      <w:pPr>
        <w:pStyle w:val="FootnoteText"/>
      </w:pPr>
      <w:r>
        <w:tab/>
        <w:t>Поправки должны представляться на одном из рабочих языков</w:t>
      </w:r>
      <w:r w:rsidR="0094618D">
        <w:t xml:space="preserve">.  </w:t>
      </w:r>
      <w:r>
        <w:t xml:space="preserve"> Они должны быть изложены в пояснительной записке, а также внесены в один из экземпляров отчета</w:t>
      </w:r>
      <w:r w:rsidR="0094618D">
        <w:t xml:space="preserve">.  </w:t>
      </w:r>
      <w:r>
        <w:t xml:space="preserve">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Группу редакционного контроля, комната Е.4108, Дворец Наций, Женева</w:t>
      </w:r>
      <w:r w:rsidR="0094618D">
        <w:t xml:space="preserve">.  </w:t>
      </w:r>
      <w:r>
        <w:t xml:space="preserve"> </w:t>
      </w:r>
    </w:p>
    <w:p w:rsidR="00654114" w:rsidRDefault="00654114" w:rsidP="00654114">
      <w:pPr>
        <w:pStyle w:val="FootnoteText"/>
        <w:spacing w:line="216" w:lineRule="auto"/>
        <w:rPr>
          <w:sz w:val="20"/>
        </w:rPr>
      </w:pPr>
    </w:p>
    <w:p w:rsidR="009A2D80" w:rsidRPr="00ED50B5" w:rsidRDefault="00654114" w:rsidP="00654114">
      <w:pPr>
        <w:rPr>
          <w:u w:val="single"/>
        </w:rPr>
      </w:pPr>
      <w:r>
        <w:tab/>
  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  </w:r>
    </w:p>
    <w:p w:rsidR="009A2D80" w:rsidRPr="00774696" w:rsidRDefault="00774696" w:rsidP="004316D2">
      <w:pPr>
        <w:jc w:val="center"/>
        <w:rPr>
          <w:i/>
          <w:iCs/>
          <w:szCs w:val="24"/>
        </w:rPr>
      </w:pPr>
      <w:r>
        <w:rPr>
          <w:i/>
          <w:iCs/>
        </w:rPr>
        <w:br w:type="page"/>
      </w:r>
      <w:r w:rsidR="009A2D80" w:rsidRPr="00774696">
        <w:rPr>
          <w:i/>
          <w:iCs/>
          <w:szCs w:val="24"/>
        </w:rPr>
        <w:t>Заседание открывается в 15 час</w:t>
      </w:r>
      <w:r w:rsidR="0094618D">
        <w:rPr>
          <w:i/>
          <w:iCs/>
          <w:szCs w:val="24"/>
        </w:rPr>
        <w:t xml:space="preserve">. </w:t>
      </w:r>
      <w:r w:rsidR="009A2D80" w:rsidRPr="00774696">
        <w:rPr>
          <w:i/>
          <w:iCs/>
          <w:szCs w:val="24"/>
        </w:rPr>
        <w:t>15 мин.</w:t>
      </w:r>
    </w:p>
    <w:p w:rsidR="009A2D80" w:rsidRPr="00774696" w:rsidRDefault="009A2D80" w:rsidP="00774696">
      <w:pPr>
        <w:jc w:val="center"/>
        <w:rPr>
          <w:i/>
          <w:iCs/>
          <w:szCs w:val="24"/>
        </w:rPr>
      </w:pPr>
    </w:p>
    <w:p w:rsidR="009A2D80" w:rsidRPr="00774696" w:rsidRDefault="009A2D80" w:rsidP="00774696">
      <w:pPr>
        <w:rPr>
          <w:szCs w:val="24"/>
        </w:rPr>
      </w:pPr>
      <w:r w:rsidRPr="00774696">
        <w:rPr>
          <w:szCs w:val="24"/>
        </w:rPr>
        <w:t>РАССМОТРЕНИЕ ДОКЛАДОВ, ЗАМЕЧАНИЙ И ИНФОРМАЦИИ, ПРЕДСТАВЛЯЕМЫХ ГОСУДАРСТВАМИ-УЧАСТНИКАМИ В СООТВЕТСТВИИ СО СТАТЬЕЙ 9 КОНВЕНЦИИ (</w:t>
      </w:r>
      <w:r w:rsidRPr="00774696">
        <w:rPr>
          <w:i/>
          <w:iCs/>
          <w:szCs w:val="24"/>
        </w:rPr>
        <w:t>продолжение</w:t>
      </w:r>
      <w:r w:rsidRPr="00774696">
        <w:rPr>
          <w:szCs w:val="24"/>
        </w:rPr>
        <w:t>)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4316D2" w:rsidP="00774696">
      <w:pPr>
        <w:rPr>
          <w:szCs w:val="24"/>
        </w:rPr>
      </w:pPr>
      <w:r w:rsidRPr="004316D2">
        <w:rPr>
          <w:szCs w:val="24"/>
          <w:lang w:val="en-US"/>
        </w:rPr>
        <w:tab/>
      </w:r>
      <w:r w:rsidR="009A2D80" w:rsidRPr="00774696">
        <w:rPr>
          <w:szCs w:val="24"/>
          <w:u w:val="single"/>
        </w:rPr>
        <w:t xml:space="preserve">Седьмой - шестнадцатый периодические доклады Эфиопии </w:t>
      </w:r>
      <w:r w:rsidR="009A2D80" w:rsidRPr="00774696">
        <w:rPr>
          <w:szCs w:val="24"/>
        </w:rPr>
        <w:t xml:space="preserve"> (CERD/</w:t>
      </w:r>
      <w:r w:rsidR="009A2D80" w:rsidRPr="00774696">
        <w:rPr>
          <w:szCs w:val="24"/>
          <w:lang w:val="en-US"/>
        </w:rPr>
        <w:t>C</w:t>
      </w:r>
      <w:r w:rsidR="009A2D80" w:rsidRPr="00774696">
        <w:rPr>
          <w:szCs w:val="24"/>
        </w:rPr>
        <w:t>/</w:t>
      </w:r>
      <w:r w:rsidR="009A2D80" w:rsidRPr="00774696">
        <w:rPr>
          <w:szCs w:val="24"/>
          <w:lang w:val="en-US"/>
        </w:rPr>
        <w:t>ETH</w:t>
      </w:r>
      <w:r w:rsidR="009A2D80" w:rsidRPr="00774696">
        <w:rPr>
          <w:szCs w:val="24"/>
        </w:rPr>
        <w:t xml:space="preserve">/7-16; </w:t>
      </w:r>
    </w:p>
    <w:p w:rsidR="009A2D80" w:rsidRPr="00774696" w:rsidRDefault="009A2D80" w:rsidP="00774696">
      <w:pPr>
        <w:rPr>
          <w:szCs w:val="24"/>
          <w:lang w:val="fr-CH"/>
        </w:rPr>
      </w:pPr>
      <w:r w:rsidRPr="00774696">
        <w:rPr>
          <w:szCs w:val="24"/>
        </w:rPr>
        <w:tab/>
      </w:r>
      <w:r w:rsidRPr="00774696">
        <w:rPr>
          <w:szCs w:val="24"/>
          <w:lang w:val="fr-CH"/>
        </w:rPr>
        <w:t>CERD/C/ETH/Q/7-16; HRI/CORE/ETH/2008)</w:t>
      </w:r>
    </w:p>
    <w:p w:rsidR="009A2D80" w:rsidRPr="00774696" w:rsidRDefault="009A2D80" w:rsidP="00774696">
      <w:pPr>
        <w:rPr>
          <w:szCs w:val="24"/>
          <w:u w:val="single"/>
          <w:lang w:val="fr-CH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По приглашению Председателя члены делегации Эфиопии занимают места за столом Комитета</w:t>
      </w:r>
      <w:r w:rsidRPr="00774696">
        <w:rPr>
          <w:szCs w:val="24"/>
        </w:rPr>
        <w:t>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ЙИМЕР</w:t>
      </w:r>
      <w:r w:rsidRPr="00774696">
        <w:rPr>
          <w:szCs w:val="24"/>
        </w:rPr>
        <w:t xml:space="preserve"> (Эфиопия) объясняет весьма длительную задержку с представлением периодического доклада Эфиопии (CERD/</w:t>
      </w:r>
      <w:r w:rsidRPr="00774696">
        <w:rPr>
          <w:szCs w:val="24"/>
          <w:lang w:val="en-US"/>
        </w:rPr>
        <w:t>C</w:t>
      </w:r>
      <w:r w:rsidRPr="00774696">
        <w:rPr>
          <w:szCs w:val="24"/>
        </w:rPr>
        <w:t>/</w:t>
      </w:r>
      <w:r w:rsidRPr="00774696">
        <w:rPr>
          <w:szCs w:val="24"/>
          <w:lang w:val="en-US"/>
        </w:rPr>
        <w:t>ETH</w:t>
      </w:r>
      <w:r w:rsidRPr="00774696">
        <w:rPr>
          <w:szCs w:val="24"/>
        </w:rPr>
        <w:t>/7-16) отсутствием технических возможностей и ресурсов;  государство-участник активно стремилось исправить сложившееся положение за счет международного сотрудничества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Оно выражает особую признательность за оказанную помощь Восточноафриканскому региональному отделению Управления Верховного комиссара Организации Объединенных Наций по правам человека (УВКПЧ)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Благодаря конструктивному партнерству между правительством и УВКПЧ, страна выполнила свои обязательства по представлению докладов не только в отношении ряда договорных органов Организации Объединенных Наций, но и в соответствии с Африканской хартией прав человека и народов.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Среди членов Комитета только что был распространен  документ без условного обозначения, содержащий ответы государства-участника на некоторые из вопросов, содержащихся в списке вопросов Комитета (</w:t>
      </w:r>
      <w:r w:rsidRPr="00774696">
        <w:rPr>
          <w:szCs w:val="24"/>
          <w:lang w:val="fr-CH"/>
        </w:rPr>
        <w:t>CERD</w:t>
      </w:r>
      <w:r w:rsidRPr="00774696">
        <w:rPr>
          <w:szCs w:val="24"/>
        </w:rPr>
        <w:t>/</w:t>
      </w:r>
      <w:r w:rsidRPr="00774696">
        <w:rPr>
          <w:szCs w:val="24"/>
          <w:lang w:val="fr-CH"/>
        </w:rPr>
        <w:t>C</w:t>
      </w:r>
      <w:r w:rsidRPr="00774696">
        <w:rPr>
          <w:szCs w:val="24"/>
        </w:rPr>
        <w:t>/</w:t>
      </w:r>
      <w:r w:rsidRPr="00774696">
        <w:rPr>
          <w:szCs w:val="24"/>
          <w:lang w:val="fr-CH"/>
        </w:rPr>
        <w:t>ETH</w:t>
      </w:r>
      <w:r w:rsidRPr="00774696">
        <w:rPr>
          <w:szCs w:val="24"/>
        </w:rPr>
        <w:t>/</w:t>
      </w:r>
      <w:r w:rsidRPr="00774696">
        <w:rPr>
          <w:szCs w:val="24"/>
          <w:lang w:val="fr-CH"/>
        </w:rPr>
        <w:t>Q</w:t>
      </w:r>
      <w:r w:rsidRPr="00774696">
        <w:rPr>
          <w:szCs w:val="24"/>
        </w:rPr>
        <w:t>/7-16)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приносит извинения за задержку и обязуется осветить некоторые из остающихся вопросов в своем вступительном заявлении.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подготовке доклада принял участие широкий круг лиц, включая представителей федерального правительства, региональных органов управления, национальных правозащитных учреждений, НПО и научных учреждений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УВКПЧ оказало поддержку в проведении ряда совещаний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Кроме того, был создан комитет экспертов для оказания содействия в подготовке всех докладов по соблюдению договоров по правам человека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Были предприняты активные усилия для выполнения руководящих принципов Комитета в отношении представления докладов.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Последний периодический доклад Эфиопии был представлен, когда страна находилась под властью военной диктатуры и в ней бушевала гражданская война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Военный режим был свергнут в 1991 году</w:t>
      </w:r>
      <w:r w:rsidR="00CD47D9" w:rsidRPr="00774696">
        <w:rPr>
          <w:szCs w:val="24"/>
        </w:rPr>
        <w:t>,</w:t>
      </w:r>
      <w:r w:rsidRPr="00774696">
        <w:rPr>
          <w:szCs w:val="24"/>
        </w:rPr>
        <w:t xml:space="preserve"> и последова</w:t>
      </w:r>
      <w:r w:rsidR="00CD47D9" w:rsidRPr="00774696">
        <w:rPr>
          <w:szCs w:val="24"/>
        </w:rPr>
        <w:t>в</w:t>
      </w:r>
      <w:r w:rsidRPr="00774696">
        <w:rPr>
          <w:szCs w:val="24"/>
        </w:rPr>
        <w:t xml:space="preserve">шая за этим </w:t>
      </w:r>
      <w:r w:rsidR="00F01D98" w:rsidRPr="00774696">
        <w:rPr>
          <w:szCs w:val="24"/>
        </w:rPr>
        <w:t>конституционная</w:t>
      </w:r>
      <w:r w:rsidRPr="00774696">
        <w:rPr>
          <w:szCs w:val="24"/>
        </w:rPr>
        <w:t xml:space="preserve"> и политическая реформы сыграли определяющую роль в урегулировании политических споров и отмене дискриминационной политики, которая породила политический кризис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Созданные в интересах народа движения были направлены на формирование сплоченного экономического союза на основе равенства и признания культурного многообразия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Были проведены демократические выборы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Страна присоединилась к значительному числу международных и региональных договоров по правам человека и предприняла шаги по включению положений во внутреннее законодательство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Многочисленные политические партии принимают активное участие в процессе демократизации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Лица, служившие прежнему режиму, предстали перед судом, чтобы ответить за чудовищные нарушения прав человека, включая преступления геноцида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Был</w:t>
      </w:r>
      <w:r w:rsidR="00CD47D9" w:rsidRPr="00774696">
        <w:rPr>
          <w:szCs w:val="24"/>
        </w:rPr>
        <w:t>а</w:t>
      </w:r>
      <w:r w:rsidRPr="00774696">
        <w:rPr>
          <w:szCs w:val="24"/>
        </w:rPr>
        <w:t xml:space="preserve"> создан</w:t>
      </w:r>
      <w:r w:rsidR="00CD47D9" w:rsidRPr="00774696">
        <w:rPr>
          <w:szCs w:val="24"/>
        </w:rPr>
        <w:t>а</w:t>
      </w:r>
      <w:r w:rsidRPr="00774696">
        <w:rPr>
          <w:szCs w:val="24"/>
        </w:rPr>
        <w:t xml:space="preserve"> Комиссия </w:t>
      </w:r>
      <w:r w:rsidR="00F05110" w:rsidRPr="00774696">
        <w:rPr>
          <w:szCs w:val="24"/>
        </w:rPr>
        <w:t xml:space="preserve">Эфиопии </w:t>
      </w:r>
      <w:r w:rsidRPr="00774696">
        <w:rPr>
          <w:szCs w:val="24"/>
        </w:rPr>
        <w:t xml:space="preserve">по правам человека и </w:t>
      </w:r>
      <w:r w:rsidR="00CD47D9" w:rsidRPr="00774696">
        <w:rPr>
          <w:szCs w:val="24"/>
        </w:rPr>
        <w:t xml:space="preserve">учреждена </w:t>
      </w:r>
      <w:r w:rsidRPr="00774696">
        <w:rPr>
          <w:szCs w:val="24"/>
        </w:rPr>
        <w:t>должность Омбудсмена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Ущемленные ранее в своих правах религиозные и этнические группы пользуются сейчас полной защитой.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соответствии с Конституцией была у</w:t>
      </w:r>
      <w:r w:rsidR="00CD47D9" w:rsidRPr="00774696">
        <w:rPr>
          <w:szCs w:val="24"/>
        </w:rPr>
        <w:t>становле</w:t>
      </w:r>
      <w:r w:rsidRPr="00774696">
        <w:rPr>
          <w:szCs w:val="24"/>
        </w:rPr>
        <w:t>на федеральная система, благодаря которой различные этнические общины Эфиопии могут развивать свою культуру, осуществлять самоуправление и реализовать процесс экономического развития в интересах населения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Конституционные принципы, включая признание социально-экономических прав, применяются как в частной, так и в государственной сфере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Конституция не создает какой-либо концептуальной или правовой иерархии между “нациями”, “национальностями” или “народами”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Люди могут сами свободно выбирать свою этническую идентичность.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соответствии с положениями Конституции Совет федерации уполномочен обеспечивать равенство и взаимопонимание между группами населения в федеральных учреждениях, судебной власти, силах обороны, полиции и других организациях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Сейчас все регионы пользуются  своим собственным языком в вопросах государственного управления и в школах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каждом регионе были созданы специальные зоны и местные административные районы, с тем чтобы группы меньшинств также пользовались этими культурными правами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Однако региональные штаты с менее развитой инфраструктурой и более скудными ресурсами по-прежнему нуждаются в федеральной поддержке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</w:t>
      </w:r>
      <w:r w:rsidR="0094618D">
        <w:rPr>
          <w:szCs w:val="24"/>
        </w:rPr>
        <w:t> </w:t>
      </w:r>
      <w:r w:rsidRPr="00774696">
        <w:rPr>
          <w:szCs w:val="24"/>
        </w:rPr>
        <w:t>соответствии с проводимой правительством политикой сокращения нищеты создана национальная комиссия, которая наблюдает за предоставлением субсидий нуждающимся регионам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Во всех регионах осуществлены программы децентрализации, с тем чтобы меньшинства могли в полной мере воспользоваться конституционным правом на самоуправление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Разработаны специальные меры и программы по защите прав скотоводов и других уязвимых групп, включая право на доступ к земле и защиту от выселения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районах скотоводства развертываются передвижные медицинские пункты и учебные заведения.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E16318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рамках ф</w:t>
      </w:r>
      <w:r w:rsidR="009A2D80" w:rsidRPr="00774696">
        <w:rPr>
          <w:szCs w:val="24"/>
        </w:rPr>
        <w:t>едеральн</w:t>
      </w:r>
      <w:r w:rsidRPr="00774696">
        <w:rPr>
          <w:szCs w:val="24"/>
        </w:rPr>
        <w:t>ой</w:t>
      </w:r>
      <w:r w:rsidR="009A2D80" w:rsidRPr="00774696">
        <w:rPr>
          <w:szCs w:val="24"/>
        </w:rPr>
        <w:t xml:space="preserve"> культурн</w:t>
      </w:r>
      <w:r w:rsidRPr="00774696">
        <w:rPr>
          <w:szCs w:val="24"/>
        </w:rPr>
        <w:t>ой</w:t>
      </w:r>
      <w:r w:rsidR="009A2D80" w:rsidRPr="00774696">
        <w:rPr>
          <w:szCs w:val="24"/>
        </w:rPr>
        <w:t xml:space="preserve"> политик</w:t>
      </w:r>
      <w:r w:rsidRPr="00774696">
        <w:rPr>
          <w:szCs w:val="24"/>
        </w:rPr>
        <w:t>и</w:t>
      </w:r>
      <w:r w:rsidR="009A2D80" w:rsidRPr="00774696">
        <w:rPr>
          <w:szCs w:val="24"/>
        </w:rPr>
        <w:t xml:space="preserve"> признает</w:t>
      </w:r>
      <w:r w:rsidRPr="00774696">
        <w:rPr>
          <w:szCs w:val="24"/>
        </w:rPr>
        <w:t>ся</w:t>
      </w:r>
      <w:r w:rsidR="009A2D80" w:rsidRPr="00774696">
        <w:rPr>
          <w:szCs w:val="24"/>
        </w:rPr>
        <w:t xml:space="preserve"> право всех групп и общин на сохранение их культуры и наследия</w:t>
      </w:r>
      <w:r w:rsidR="0094618D">
        <w:rPr>
          <w:szCs w:val="24"/>
        </w:rPr>
        <w:t xml:space="preserve">.  </w:t>
      </w:r>
      <w:r w:rsidR="009A2D80" w:rsidRPr="00774696">
        <w:rPr>
          <w:szCs w:val="24"/>
        </w:rPr>
        <w:t xml:space="preserve">Конституция и законы об обеспечении прав человека позволяют религиозным и традиционным группам применять свои собственные законы при решении семейных споров при </w:t>
      </w:r>
      <w:r w:rsidR="00F01D98" w:rsidRPr="00774696">
        <w:rPr>
          <w:szCs w:val="24"/>
        </w:rPr>
        <w:t>условии</w:t>
      </w:r>
      <w:r w:rsidR="009A2D80" w:rsidRPr="00774696">
        <w:rPr>
          <w:szCs w:val="24"/>
        </w:rPr>
        <w:t xml:space="preserve"> соблюдения международных и конституционных норм в области прав человека</w:t>
      </w:r>
      <w:r w:rsidR="0094618D">
        <w:rPr>
          <w:szCs w:val="24"/>
        </w:rPr>
        <w:t xml:space="preserve">.  </w:t>
      </w:r>
      <w:r w:rsidR="009A2D80" w:rsidRPr="00774696">
        <w:rPr>
          <w:szCs w:val="24"/>
        </w:rPr>
        <w:t>В соответствии с национальной политикой в области образования федеральные и региональные учебные программы и пособия должны учитывать культурное многообразие.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Уголовный кодекс, принятый в 2005 году, определяет преступлени</w:t>
      </w:r>
      <w:r w:rsidR="00E16318" w:rsidRPr="00774696">
        <w:rPr>
          <w:szCs w:val="24"/>
        </w:rPr>
        <w:t>е</w:t>
      </w:r>
      <w:r w:rsidRPr="00774696">
        <w:rPr>
          <w:szCs w:val="24"/>
        </w:rPr>
        <w:t xml:space="preserve"> расовой дискриминации и предусматривает уголовное наказание за такую вредоносную традиционную практику, как калечащие операции на женских половых органах и детские браки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Были внесены изменения в трудовое законодательство и Постановление о федеральных гражданских служащих в целях обеспечения более широкой защиты трудящихся и гражданских служащих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Государственным служащим, </w:t>
      </w:r>
      <w:r w:rsidR="004A3952" w:rsidRPr="00774696">
        <w:rPr>
          <w:szCs w:val="24"/>
        </w:rPr>
        <w:t>в том числе</w:t>
      </w:r>
      <w:r w:rsidRPr="00774696">
        <w:rPr>
          <w:szCs w:val="24"/>
        </w:rPr>
        <w:t xml:space="preserve"> преподавател</w:t>
      </w:r>
      <w:r w:rsidR="004A3952" w:rsidRPr="00774696">
        <w:rPr>
          <w:szCs w:val="24"/>
        </w:rPr>
        <w:t>ям</w:t>
      </w:r>
      <w:r w:rsidRPr="00774696">
        <w:rPr>
          <w:szCs w:val="24"/>
        </w:rPr>
        <w:t xml:space="preserve"> и работник</w:t>
      </w:r>
      <w:r w:rsidR="004A3952" w:rsidRPr="00774696">
        <w:rPr>
          <w:szCs w:val="24"/>
        </w:rPr>
        <w:t>ам</w:t>
      </w:r>
      <w:r w:rsidRPr="00774696">
        <w:rPr>
          <w:szCs w:val="24"/>
        </w:rPr>
        <w:t xml:space="preserve"> здравоохранения, разрешено теперь создавать профессиональные союзы.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Военнослужащие находятся под эффективным и организационным гражданским контролем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Военнослужащие Национальных сил обороны Эфиопии (НСОЭ) и полицейские проходят подготовку в области прав человека и норм международного гуманитарного права при поддержке со стороны Международного </w:t>
      </w:r>
      <w:r w:rsidR="00785517" w:rsidRPr="00774696">
        <w:rPr>
          <w:szCs w:val="24"/>
        </w:rPr>
        <w:t>к</w:t>
      </w:r>
      <w:r w:rsidRPr="00774696">
        <w:rPr>
          <w:szCs w:val="24"/>
        </w:rPr>
        <w:t>омитета Красного Креста.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На всех уровнях образования организуются учебные курсы по правам человека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Высшие учебные заведения обязаны осуществлять программы позитивных действий в целях обеспечения более широкой представленности учащихся из менее развитых районов страны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Для таких студентов открываются специальные общежития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Позитивные меры были приняты также в отношении политических назначений на государственные должности и на гражданской службе в целях укрепления участия лиц из отдаленных и неблагополучных в экономическом отношении районов.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Министерство по делам женщин координирует программы по борьбе с калечащими операциями на женских половых органах, детскими браками, принудительными браками и другими видами вредоносной традиционной практики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Женщинам гарантирована равная защита в соответствии с положениями федерального законодательства о семье, которое признает примат стандартов в области прав человека над дискриминационной религиозной или обычной практикой или законами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Женщины занимают свыше 30 процентов мест в </w:t>
      </w:r>
      <w:r w:rsidR="00E16318" w:rsidRPr="00774696">
        <w:rPr>
          <w:szCs w:val="24"/>
        </w:rPr>
        <w:t>Совет</w:t>
      </w:r>
      <w:r w:rsidRPr="00774696">
        <w:rPr>
          <w:szCs w:val="24"/>
        </w:rPr>
        <w:t>е народных представителей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Были достигнуты также заметные успехи в деле участия женщин в работе судебных органов, в секторе образования и на гражданской службе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Свыше 90 процентов всех работников по оказанию первичной медицинской помощи в общинах являются женщинами, что способствовало достижению существенного сокращения уровней детской и материнской смертности.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Разработаны различные нормативные и институциональные стандарты в целях защиты таких уязвимых групп, как дети, престарелые и лица с ВИЧ/СПИДом или другими видами инвалидности.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Новое законодательство Эфиопии о прессе и вещании направлено на использование позитивного потенциала средств массовой информации в деле поощрения терпимости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</w:t>
      </w:r>
      <w:r w:rsidR="0094618D">
        <w:rPr>
          <w:szCs w:val="24"/>
        </w:rPr>
        <w:t> </w:t>
      </w:r>
      <w:r w:rsidRPr="00774696">
        <w:rPr>
          <w:szCs w:val="24"/>
        </w:rPr>
        <w:t>настоящее время существует свыше 100 независимых источников распространения массовой информации.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Совет федерации и Министерство </w:t>
      </w:r>
      <w:r w:rsidR="00E16318" w:rsidRPr="00774696">
        <w:rPr>
          <w:szCs w:val="24"/>
        </w:rPr>
        <w:t xml:space="preserve">федеральных </w:t>
      </w:r>
      <w:r w:rsidRPr="00774696">
        <w:rPr>
          <w:szCs w:val="24"/>
        </w:rPr>
        <w:t xml:space="preserve">дел и другие государственные ведомства занимаются вопросами предотвращения и урегулирования конфликтов, например, разрешением конфликта в </w:t>
      </w:r>
      <w:r w:rsidR="00E16318" w:rsidRPr="00774696">
        <w:rPr>
          <w:szCs w:val="24"/>
        </w:rPr>
        <w:t>р</w:t>
      </w:r>
      <w:r w:rsidRPr="00774696">
        <w:rPr>
          <w:szCs w:val="24"/>
        </w:rPr>
        <w:t>егиональном штате Гамбе</w:t>
      </w:r>
      <w:r w:rsidR="00E16318" w:rsidRPr="00774696">
        <w:rPr>
          <w:szCs w:val="24"/>
        </w:rPr>
        <w:t>л</w:t>
      </w:r>
      <w:r w:rsidRPr="00774696">
        <w:rPr>
          <w:szCs w:val="24"/>
        </w:rPr>
        <w:t xml:space="preserve">ла в 2003 году и в </w:t>
      </w:r>
      <w:r w:rsidR="00E16318" w:rsidRPr="00774696">
        <w:rPr>
          <w:szCs w:val="24"/>
        </w:rPr>
        <w:t>р</w:t>
      </w:r>
      <w:r w:rsidRPr="00774696">
        <w:rPr>
          <w:szCs w:val="24"/>
        </w:rPr>
        <w:t>егиональном штате Сомали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Конституционное признание роли религиозных и традиционных институтов в таких обстоятельствах позволило превратить их из источника расовой или этнической напряженности в один из инструментов поиска решения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Правительство также учредило следственные комиссии и другие органы для установления причин конфликтов и борьбы с безнаказанностью.</w:t>
      </w:r>
    </w:p>
    <w:p w:rsidR="009A2D80" w:rsidRPr="00774696" w:rsidRDefault="009A2D80" w:rsidP="00774696">
      <w:pPr>
        <w:rPr>
          <w:szCs w:val="24"/>
        </w:rPr>
      </w:pPr>
    </w:p>
    <w:p w:rsidR="009A2D80" w:rsidRPr="0094618D" w:rsidRDefault="009A2D80" w:rsidP="004316D2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Для достижения скорейшего экономического восстановления и оказания помощи в реализации целей в области развития, сформулированных в Декларации тысячелетия, были разработаны</w:t>
      </w:r>
      <w:r w:rsidR="00C553E8" w:rsidRPr="00774696">
        <w:rPr>
          <w:szCs w:val="24"/>
        </w:rPr>
        <w:t xml:space="preserve"> Опорные стратегии </w:t>
      </w:r>
      <w:r w:rsidR="00232C20" w:rsidRPr="00774696">
        <w:rPr>
          <w:szCs w:val="24"/>
        </w:rPr>
        <w:t>пятилетнего плана развития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 протяжении последних пяти лет рост экономики составлял в среднем 10</w:t>
      </w:r>
      <w:r w:rsidR="004316D2" w:rsidRPr="004316D2">
        <w:rPr>
          <w:szCs w:val="24"/>
        </w:rPr>
        <w:t>%</w:t>
      </w:r>
      <w:r w:rsidRPr="00774696">
        <w:rPr>
          <w:szCs w:val="24"/>
        </w:rPr>
        <w:t xml:space="preserve"> и был самым высоким из всех стран Африки в 2009 году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Этому росту способствуют широкомасштабные государственные инвестиции в инфраструктуру, здравоохранение, образование и другие важнейшие сектора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Постоянно улучшается доступ сельских общин к дорогам, услугам в области здравоохранения и учебным заведениям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Проекты федеральных и региональных властей в области строительства в целях удовлетворения потребностей наиболее бедных слоев населения Эфиопии привели к строительному буму в городских центрах.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Всем крупным инициативам в области развития предшествует оценка их возможных отрицательных последствий для местного населения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соответствии с конституцией и другими законодательными актами лица, которым в результате осуществления государственных проектов в области развития причиняется ущерб или убытки, имеют право на компенсацию.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Недавно в стране была пересмотрена политика в области предупреждения бедствий и устранения их последствий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Стратегия продовольственной безопасности, которая предусматривает переселение жителей в плодородные районы, осуществляется строго в межрегиональном контексте на добровольной основе в целях предупреждения злоупотреблений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Людей не переселяют в районы, где они не могут осуществлять свои культурные права в полной мере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рамках организуемых правительством программ социальной поддержки организуется проведение общественных работ с привлечением лиц, получающих иностранную продовольственную помощь.</w:t>
      </w:r>
    </w:p>
    <w:p w:rsidR="009A2D80" w:rsidRPr="00774696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 концу 2010 года в стране будет 31 университет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Они размещаются таким образом, чтобы обеспечить справедливый и сбалансированный доступ к высшему образованию.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За рубежом по-прежнему ведется подготовка и вооружение так называемых групп повстанцев Эфиопии в стремлении посеять вражду и создать нестабильность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Утверждение о том, что такие группы взялись за оружие в целях борьбы с расовой и другими формами дискриминации, опровергается фактами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Экстремистские и антиконституционные цели, преследуемые такими группами, как Фронт освобождения </w:t>
      </w:r>
      <w:r w:rsidR="00F35FFF" w:rsidRPr="00774696">
        <w:rPr>
          <w:szCs w:val="24"/>
        </w:rPr>
        <w:t xml:space="preserve">оромо и Национальный фронт </w:t>
      </w:r>
      <w:r w:rsidRPr="00774696">
        <w:rPr>
          <w:szCs w:val="24"/>
        </w:rPr>
        <w:t>освобо</w:t>
      </w:r>
      <w:r w:rsidR="00F35FFF" w:rsidRPr="00774696">
        <w:rPr>
          <w:szCs w:val="24"/>
        </w:rPr>
        <w:t>ждения</w:t>
      </w:r>
      <w:r w:rsidRPr="00774696">
        <w:rPr>
          <w:szCs w:val="24"/>
        </w:rPr>
        <w:t xml:space="preserve"> Огаден</w:t>
      </w:r>
      <w:r w:rsidR="00F35FFF" w:rsidRPr="00774696">
        <w:rPr>
          <w:szCs w:val="24"/>
        </w:rPr>
        <w:t>а</w:t>
      </w:r>
      <w:r w:rsidRPr="00774696">
        <w:rPr>
          <w:szCs w:val="24"/>
        </w:rPr>
        <w:t>, отвергнуты самими народами оромо и сомали, которые полностью осуществляют свое право на самоопределение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</w:t>
      </w:r>
      <w:r w:rsidR="0094618D">
        <w:rPr>
          <w:szCs w:val="24"/>
        </w:rPr>
        <w:t> </w:t>
      </w:r>
      <w:r w:rsidRPr="00774696">
        <w:rPr>
          <w:szCs w:val="24"/>
        </w:rPr>
        <w:t>членами незаконных группировок, которые находятся под стражей или под судом, обращаются без какой-либо дискриминации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Злонамеренные утверждения об обратном были разоблачены как безосновательные и отвергнуты, в частности Советом по правам человека Организации Объединенных Наций и Африканской комиссией по правам человека и народов.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Политическая ситуация и положение с точки зрения безопасности в соседних странах привели к притоку эритрейских и сомалийских беженцев в Эфиопию, особенно в прошедший год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Управление по делам беженцев и репатриантов в тесном взаимодействии с Управлением Верховного комиссара Организации Объединенных Наций по делам беженцев (УВКБ) и другими партнерами предоставляет защиту и помощь таким группам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Недавно правительство приняло указ, разрешающий эритрейцам, которые подверглись высылке в ходе войны 1998-2000 год</w:t>
      </w:r>
      <w:r w:rsidR="0094618D">
        <w:rPr>
          <w:szCs w:val="24"/>
        </w:rPr>
        <w:t>ов</w:t>
      </w:r>
      <w:r w:rsidRPr="00774696">
        <w:rPr>
          <w:szCs w:val="24"/>
        </w:rPr>
        <w:t xml:space="preserve"> с Эритреей и которые не представляют угрозу для национальной безопасности, вернуться и требовать возмещения за имущество, которое было конфисковано или экспроприировано.</w:t>
      </w:r>
    </w:p>
    <w:p w:rsidR="009A2D80" w:rsidRPr="00774696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МУЛУГЕТА</w:t>
      </w:r>
      <w:r w:rsidRPr="00774696">
        <w:rPr>
          <w:szCs w:val="24"/>
        </w:rPr>
        <w:t xml:space="preserve"> (Эфиопия) представляет письменные ответы своей страны на подготовленный </w:t>
      </w:r>
      <w:r w:rsidR="00F01D98" w:rsidRPr="00774696">
        <w:rPr>
          <w:szCs w:val="24"/>
        </w:rPr>
        <w:t>Комитетом</w:t>
      </w:r>
      <w:r w:rsidRPr="00774696">
        <w:rPr>
          <w:szCs w:val="24"/>
        </w:rPr>
        <w:t xml:space="preserve"> список вопросов (документ без условного обозначения, текст только на английском языке)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Отвечая на вопрос 1 из списка вопросов, он говорит, что определение “наций, национальностей и народов” содержится в Федеральной конституции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 другой стороны, этническая принадлежность является сложной социальной реальностью, которая не поддается определению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Права групп защищены и существует полное равенство между различными этническими группами.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23,</w:t>
      </w:r>
      <w:r w:rsidRPr="00774696">
        <w:rPr>
          <w:szCs w:val="24"/>
        </w:rPr>
        <w:tab/>
        <w:t xml:space="preserve">Касаясь вопроса о законодательном запрещении </w:t>
      </w:r>
      <w:r w:rsidR="00F01D98" w:rsidRPr="00774696">
        <w:rPr>
          <w:szCs w:val="24"/>
        </w:rPr>
        <w:t>дискриминации</w:t>
      </w:r>
      <w:r w:rsidRPr="00774696">
        <w:rPr>
          <w:szCs w:val="24"/>
        </w:rPr>
        <w:t xml:space="preserve"> (вопрос</w:t>
      </w:r>
      <w:r w:rsidR="0094618D">
        <w:rPr>
          <w:szCs w:val="24"/>
        </w:rPr>
        <w:t> </w:t>
      </w:r>
      <w:r w:rsidRPr="00774696">
        <w:rPr>
          <w:szCs w:val="24"/>
        </w:rPr>
        <w:t>2), он говорит, что хотя конкретных законов по вопросу о дискриминации не существует, принципы равенства и недискриминации воплощены в Конституции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Информация о других внутренних правовых документах, содержащих антидискриминационные положения, включена в периодический доклад (пункты 24-28).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Утверждения об увольнении преподавателей по причине их этнического происхождения (вопрос 3) не соответствуют действительности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Никого не увольняли на этом основании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Данные утверждения связаны с введением правительством начального образования на местных языках в порядке осуществления принятых в 1995</w:t>
      </w:r>
      <w:r w:rsidR="0094618D">
        <w:rPr>
          <w:szCs w:val="24"/>
        </w:rPr>
        <w:t> </w:t>
      </w:r>
      <w:r w:rsidRPr="00774696">
        <w:rPr>
          <w:szCs w:val="24"/>
        </w:rPr>
        <w:t>году конституционных положений и обязательств Эфиопии в соответствии с международными договорами по правам человека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 большинстве преподавателей эти изменения не сказались отрицательным образом, так как они владеют местными языками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то же время преподаватели, которые не говорят на местном языке, были вынуждены переселиться или искать себе другое место работы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Министерство образования оказывало </w:t>
      </w:r>
      <w:r w:rsidR="00F01D98" w:rsidRPr="00774696">
        <w:rPr>
          <w:szCs w:val="24"/>
        </w:rPr>
        <w:t>помощь</w:t>
      </w:r>
      <w:r w:rsidRPr="00774696">
        <w:rPr>
          <w:szCs w:val="24"/>
        </w:rPr>
        <w:t xml:space="preserve"> с переселением.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Касаясь вопроса 4 из списка вопросов, он говорит, что </w:t>
      </w:r>
      <w:r w:rsidR="00232C20" w:rsidRPr="00774696">
        <w:rPr>
          <w:szCs w:val="24"/>
        </w:rPr>
        <w:t>принятые</w:t>
      </w:r>
      <w:r w:rsidRPr="00774696">
        <w:rPr>
          <w:szCs w:val="24"/>
        </w:rPr>
        <w:t xml:space="preserve"> Совместным комитетом экспертов Международной орг</w:t>
      </w:r>
      <w:r w:rsidR="00785517" w:rsidRPr="00774696">
        <w:rPr>
          <w:szCs w:val="24"/>
        </w:rPr>
        <w:t>анизации труда (МОТ)/Организации</w:t>
      </w:r>
      <w:r w:rsidRPr="00774696">
        <w:rPr>
          <w:szCs w:val="24"/>
        </w:rPr>
        <w:t xml:space="preserve"> Объединенных Наций по вопросам образования, науки и культуры (ЮНЕСКО) </w:t>
      </w:r>
      <w:r w:rsidR="00232C20" w:rsidRPr="00774696">
        <w:rPr>
          <w:szCs w:val="24"/>
        </w:rPr>
        <w:t>решения об</w:t>
      </w:r>
      <w:r w:rsidRPr="00774696">
        <w:rPr>
          <w:szCs w:val="24"/>
        </w:rPr>
        <w:t xml:space="preserve"> осущ</w:t>
      </w:r>
      <w:r w:rsidR="00232C20" w:rsidRPr="00774696">
        <w:rPr>
          <w:szCs w:val="24"/>
        </w:rPr>
        <w:t>е</w:t>
      </w:r>
      <w:r w:rsidRPr="00774696">
        <w:rPr>
          <w:szCs w:val="24"/>
        </w:rPr>
        <w:t>ствлени</w:t>
      </w:r>
      <w:r w:rsidR="00232C20" w:rsidRPr="00774696">
        <w:rPr>
          <w:szCs w:val="24"/>
        </w:rPr>
        <w:t>и</w:t>
      </w:r>
      <w:r w:rsidRPr="00774696">
        <w:rPr>
          <w:szCs w:val="24"/>
        </w:rPr>
        <w:t xml:space="preserve"> рекомендаций относительно статуса преподавателей касаются утверждений, выдвигаемых Всемирной учительской организацией и Ассоциацией преподавателей Эфиопии по вопросам, </w:t>
      </w:r>
      <w:r w:rsidR="00232C20" w:rsidRPr="00774696">
        <w:rPr>
          <w:szCs w:val="24"/>
        </w:rPr>
        <w:t>возникающим в связи с</w:t>
      </w:r>
      <w:r w:rsidR="00785517" w:rsidRPr="00774696">
        <w:rPr>
          <w:szCs w:val="24"/>
        </w:rPr>
        <w:t xml:space="preserve"> Конвенци</w:t>
      </w:r>
      <w:r w:rsidR="00232C20" w:rsidRPr="00774696">
        <w:rPr>
          <w:szCs w:val="24"/>
        </w:rPr>
        <w:t>ей</w:t>
      </w:r>
      <w:r w:rsidR="00785517" w:rsidRPr="00774696">
        <w:rPr>
          <w:szCs w:val="24"/>
        </w:rPr>
        <w:t xml:space="preserve"> МОТ</w:t>
      </w:r>
      <w:r w:rsidR="0094618D">
        <w:rPr>
          <w:szCs w:val="24"/>
        </w:rPr>
        <w:t> </w:t>
      </w:r>
      <w:r w:rsidR="00785517" w:rsidRPr="00774696">
        <w:rPr>
          <w:szCs w:val="24"/>
        </w:rPr>
        <w:t>(№</w:t>
      </w:r>
      <w:r w:rsidR="0094618D">
        <w:rPr>
          <w:szCs w:val="24"/>
        </w:rPr>
        <w:t> </w:t>
      </w:r>
      <w:r w:rsidR="00785517" w:rsidRPr="00774696">
        <w:rPr>
          <w:szCs w:val="24"/>
        </w:rPr>
        <w:t xml:space="preserve">87) </w:t>
      </w:r>
      <w:r w:rsidRPr="00774696">
        <w:rPr>
          <w:szCs w:val="24"/>
        </w:rPr>
        <w:t>о свободе ассоциаций и защите права на организацию, а не расовой дискриминаци</w:t>
      </w:r>
      <w:r w:rsidR="00232C20" w:rsidRPr="00774696">
        <w:rPr>
          <w:szCs w:val="24"/>
        </w:rPr>
        <w:t>ей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Тем временем были приняты меры для урегулирования этого вопроса, в том числе путем официальной регистрации упомянутых ассоциаций.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вопроса о предупреждении дискриминации в соответствии с нормами обычного и религиозного права (вопрос 5), он говорит, что Конституция предусматривает применение норм обычного права или религиозных законов, если они не ущемляют права человека, воплощенные во внутреннем законодательстве или международных документах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Например, законодательство, регулирующее деятельность судов шариата, предусматривает, что женщины должны прямо выражать свое согласие на то, чтобы их дела рассматривал шариатский суд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Давая такое согласие, женщины не отказываются от права предстать перед гражданским судом, если, по их мнению, процедура рассмотрения дела в соответствии с нормами шариата будет носить дискриминационный характер.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Вредоносные виды традиционной практики (вопрос 6), включая ранние браки, похищение невесты и калечащие операции на женских половых органах, являются серьезной проблемой в Эфиопии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Правительство проводит политику, направленную на искоренение такой практики, по двум направлениям, которые заключаются в повышении информированности и установлении уголовной ответственности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Просвещение по вопросам прав человека включено во все учебные программы, а в уголовное законодательство были внесены поправки, запрещающие браки между несовершеннолетними и калечащие операции на женских половых органах.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стратегии по сокращению масштабов нищеты (вопрос 7) учитыва</w:t>
      </w:r>
      <w:r w:rsidR="00E16318" w:rsidRPr="00774696">
        <w:rPr>
          <w:szCs w:val="24"/>
        </w:rPr>
        <w:t>ю</w:t>
      </w:r>
      <w:r w:rsidRPr="00774696">
        <w:rPr>
          <w:szCs w:val="24"/>
        </w:rPr>
        <w:t>тся, в частности, проблемы, с которыми сталкиваются такие уязвимые группы, как скотоводы, женщины и инвалиды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целях расширения доступа общин скотоводов к соответствующим услугам развернуты мобильные медицинские пункты и школы.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вопроса о представленности меньшинств (вопрос 8), он говорит, что все нации, национальности и народы представлены в Совете федерации и Совете народных представителей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соответствии с требованием Конституции не менее 20 мест отводится групп</w:t>
      </w:r>
      <w:r w:rsidR="00232C20" w:rsidRPr="00774696">
        <w:rPr>
          <w:szCs w:val="24"/>
        </w:rPr>
        <w:t>ам</w:t>
      </w:r>
      <w:r w:rsidRPr="00774696">
        <w:rPr>
          <w:szCs w:val="24"/>
        </w:rPr>
        <w:t xml:space="preserve"> меньшинств, насчитывающи</w:t>
      </w:r>
      <w:r w:rsidR="00232C20" w:rsidRPr="00774696">
        <w:rPr>
          <w:szCs w:val="24"/>
        </w:rPr>
        <w:t>м</w:t>
      </w:r>
      <w:r w:rsidRPr="00774696">
        <w:rPr>
          <w:szCs w:val="24"/>
        </w:rPr>
        <w:t xml:space="preserve">  менее 140 000 человек и таким образом не имеющи</w:t>
      </w:r>
      <w:r w:rsidR="00232C20" w:rsidRPr="00774696">
        <w:rPr>
          <w:szCs w:val="24"/>
        </w:rPr>
        <w:t>м</w:t>
      </w:r>
      <w:r w:rsidRPr="00774696">
        <w:rPr>
          <w:szCs w:val="24"/>
        </w:rPr>
        <w:t xml:space="preserve"> возможности создать избирательный округ.</w:t>
      </w:r>
    </w:p>
    <w:p w:rsidR="009A2D80" w:rsidRPr="00774696" w:rsidRDefault="009A2D80" w:rsidP="00774696">
      <w:pPr>
        <w:pStyle w:val="FootnoteText"/>
        <w:spacing w:line="288" w:lineRule="auto"/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Национальное единство Эфиопии (вопрос 9) определяется прежде всего ее статусом экономического союза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Чувство национальной принадлежности построено не на мифе, а скорее на экономическом развитии в интересах всех, включая строительство дорог, школ и больниц правительством, а также ту гордость, с которой дети говорят на своем родном языке.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связи с вопросом 10 из списка вопросов он уточняет, что политические партии не обязательно им</w:t>
      </w:r>
      <w:r w:rsidR="00232C20" w:rsidRPr="00774696">
        <w:rPr>
          <w:szCs w:val="24"/>
        </w:rPr>
        <w:t>еют этническую структуру</w:t>
      </w:r>
      <w:r w:rsidR="0094618D">
        <w:rPr>
          <w:szCs w:val="24"/>
        </w:rPr>
        <w:t xml:space="preserve">.  </w:t>
      </w:r>
      <w:r w:rsidR="00232C20" w:rsidRPr="00774696">
        <w:rPr>
          <w:szCs w:val="24"/>
        </w:rPr>
        <w:t>Некот</w:t>
      </w:r>
      <w:r w:rsidRPr="00774696">
        <w:rPr>
          <w:szCs w:val="24"/>
        </w:rPr>
        <w:t>орые из наиболее активных политических оппозиционных партий не определяют себя как принадлежащие к какой-либо конкретной этнической группе.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дополнение к информации, содержащейся в ответе на вопрос 11 из списка вопросов, он говорит, что независимая следственная комиссия, созданная для расследования инцидентов, произошедших во время конфликта в 2003</w:t>
      </w:r>
      <w:r w:rsidR="0094618D">
        <w:rPr>
          <w:szCs w:val="24"/>
        </w:rPr>
        <w:t> </w:t>
      </w:r>
      <w:r w:rsidRPr="00774696">
        <w:rPr>
          <w:szCs w:val="24"/>
        </w:rPr>
        <w:t>году в региональном штате Гамбелла, пришла к выводу о том, что ни полицейские, ни военнослужащие НСОЭ не совершили институциональных нарушений прав человека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</w:t>
      </w:r>
      <w:r w:rsidR="0094618D">
        <w:rPr>
          <w:szCs w:val="24"/>
        </w:rPr>
        <w:t> </w:t>
      </w:r>
      <w:r w:rsidRPr="00774696">
        <w:rPr>
          <w:szCs w:val="24"/>
        </w:rPr>
        <w:t>то же время отдельные сотрудники полиции и военнослужащие и представители региональной администрации были арестованы в связи с такими нарушениями и привлечены к ответственности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Они были приговорены к тюремному заключению на срок от 2 до 12 лет.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После кризиса 2003 года (вопрос 12) правительство осуществило проекты в таких областях, как репатриация, строительство домов для внутренне </w:t>
      </w:r>
      <w:r w:rsidR="00F01D98" w:rsidRPr="00774696">
        <w:rPr>
          <w:szCs w:val="24"/>
        </w:rPr>
        <w:t>перемещенных</w:t>
      </w:r>
      <w:r w:rsidRPr="00774696">
        <w:rPr>
          <w:szCs w:val="24"/>
        </w:rPr>
        <w:t xml:space="preserve"> лиц и реинтеграция бывших комбатантов в сотрудничестве с донорами и НПО.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Меры, принятые для укрепления </w:t>
      </w:r>
      <w:r w:rsidR="00F01D98" w:rsidRPr="00774696">
        <w:rPr>
          <w:szCs w:val="24"/>
        </w:rPr>
        <w:t>продовольственной</w:t>
      </w:r>
      <w:r w:rsidRPr="00774696">
        <w:rPr>
          <w:szCs w:val="24"/>
        </w:rPr>
        <w:t xml:space="preserve"> безопасности в региональном штате Сомали (вопрос 13) включают создание системы запасов продовольствия, для ускорения его распределения и предотвращения коррупции и осуществления программ, направленных на укрепление самообеспеченности скотоводов.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Представленность этнических групп на гражданской службе (вопрос</w:t>
      </w:r>
      <w:r w:rsidR="001C35C7">
        <w:rPr>
          <w:szCs w:val="24"/>
        </w:rPr>
        <w:t> </w:t>
      </w:r>
      <w:r w:rsidRPr="00774696">
        <w:rPr>
          <w:szCs w:val="24"/>
        </w:rPr>
        <w:t>14) гарантируется Постановлением о федеральных гражданских служащих, которое запрещает дискриминацию по различным признакам, в том числе по признаку этнического происхождения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Однако неодинаковые уровни развития приводят к значительным различиям в уровнях образования между регионами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результате население менее развитых регионов является недопредставленным на гражданской службе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К числу мер, принимаемых для исправления этого </w:t>
      </w:r>
      <w:r w:rsidR="00F01D98" w:rsidRPr="00774696">
        <w:rPr>
          <w:szCs w:val="24"/>
        </w:rPr>
        <w:t>положения</w:t>
      </w:r>
      <w:r w:rsidRPr="00774696">
        <w:rPr>
          <w:szCs w:val="24"/>
        </w:rPr>
        <w:t>, относится создание интернатов для детей из менее развитых регионов в целях расширения их доступа к качественному образованию.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ПИТЕР</w:t>
      </w:r>
      <w:r w:rsidRPr="00774696">
        <w:rPr>
          <w:szCs w:val="24"/>
        </w:rPr>
        <w:t xml:space="preserve"> (Докладчик по стране) кратко рассказывает об истории Эфиопии, ее этническом, культурном и религиозном составе и ее политическом месте на африканском континенте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также воздает должное покойному Хайле Селассие как одной из определяющих фигур в африканской истории и подробно описывает некоторые из политических, географических и климатических проблем, с которыми сталкивается страна.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Он положительно отзывается о внутреннем правовом режиме государства-участника, который опирается на многие положения Конвенции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Кроме того, статьи 25 и 37 Федеральной конституции предусматривают права на равенство и доступ к правосудию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 сожалению, Эфиопия не сделала заявления в соответствии со статьей 14 Конвенции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с удовлетворением узнал о том, что международные договоры автоматически включаются во внутреннюю правовую систему, однако указывает, что положения международных договоров не всегда имеют прямое применение, для чего требуется принятие соответствующих внутренних законов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Кроме того, тот факт, что Конвенция не была переведена на местные языки, означает, что на практике жертвы дискриминации не могут пользоваться ее положениями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По той же причине на Конвенцию нельзя прямо ссылаться при рассмотрении дел во </w:t>
      </w:r>
      <w:r w:rsidR="00F01D98" w:rsidRPr="00774696">
        <w:rPr>
          <w:szCs w:val="24"/>
        </w:rPr>
        <w:t>внутренних</w:t>
      </w:r>
      <w:r w:rsidRPr="00774696">
        <w:rPr>
          <w:szCs w:val="24"/>
        </w:rPr>
        <w:t xml:space="preserve"> судах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призывает государство-участник обеспечить перевод Конвенции хотя бы на амхарский язык и принять законодательство, которое бы облегчило применение ее положений на национальном уровне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далее призывает Эфиопию подписать и ратифицировать остающиеся международные договоры по правам человека.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Хотя иностранцы пользуются практически теми же правами, что и граждане страны, а беженцам не требуется виза или вид на жительство для въезда в государство-участник и проживания в нем, поступали сообщения о преследованиях, аресте и задержании иностранцев, в основном эритрейцев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был бы признателен делегации за комментарии в отношении таких сообщений.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Государство-участник является страной происхождения и приема беженцев, и вследствие </w:t>
      </w:r>
      <w:r w:rsidR="00F01D98" w:rsidRPr="00774696">
        <w:rPr>
          <w:szCs w:val="24"/>
        </w:rPr>
        <w:t>вооруженных</w:t>
      </w:r>
      <w:r w:rsidRPr="00774696">
        <w:rPr>
          <w:szCs w:val="24"/>
        </w:rPr>
        <w:t xml:space="preserve"> конфликтов и стихийных бедствий в нем находится некоторое количество внутренне перемещенных лиц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Оно ратифицировало Конвенцию о статусе беженцев Организации Объединенных Наций от 1951 года и Протокол к ней от 1967 года и является участником Конвенции Организации африканского единства, регулирующей специфические аспекты проблемы беженцев в Африке, от 1969 года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Однако вызывает озабоченность отсутствие конкретных внутренних законов, регулирующих положение беженцев, особенно с учетом того, что соответствующие международные документы не </w:t>
      </w:r>
      <w:r w:rsidR="00F01D98" w:rsidRPr="00774696">
        <w:rPr>
          <w:szCs w:val="24"/>
        </w:rPr>
        <w:t>переведены</w:t>
      </w:r>
      <w:r w:rsidRPr="00774696">
        <w:rPr>
          <w:szCs w:val="24"/>
        </w:rPr>
        <w:t xml:space="preserve"> на языки, которые понимают местные народы и беженцы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настоятельно призывает государство-участник принять соответствующее внутреннее законодательство и обеспечить, чтобы это законодательство и международные документы, касающиеся беженцев, были доступны для местного населения и беженцев, по возможности, при содействии со стороны УВКБ.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статьи 2 Конвенции, он отмечает меры, которые были приняты государством-участником для запрещения расовой дискриминации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 сожалению, он не имел возможности ознакомиться с конституциями регионов, с тем чтобы удостовериться в их соответствии  положениям Федеральной конституции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Государство-участник могло бы рассмотреть вопрос о принятии конкретного закона о борьбе  с дискриминацией, который бы играл роль общего руководства доля конкретных групп по проблеме дискриминации и способствовал бы укреплению соответствующих положений Конституции.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В связи со статьей 3 Конвенции в периодическом докладе указывается, что Эфиопия продемонстрировала свою приверженность ликвидации </w:t>
      </w:r>
      <w:r w:rsidR="00F01D98" w:rsidRPr="00774696">
        <w:rPr>
          <w:szCs w:val="24"/>
        </w:rPr>
        <w:t>апартеида</w:t>
      </w:r>
      <w:r w:rsidRPr="00774696">
        <w:rPr>
          <w:szCs w:val="24"/>
        </w:rPr>
        <w:t xml:space="preserve"> и расовой сегрегации во всем мире, являясь стороной в </w:t>
      </w:r>
      <w:r w:rsidR="00DC48B2" w:rsidRPr="00774696">
        <w:rPr>
          <w:szCs w:val="24"/>
        </w:rPr>
        <w:t>д</w:t>
      </w:r>
      <w:r w:rsidRPr="00774696">
        <w:rPr>
          <w:szCs w:val="24"/>
        </w:rPr>
        <w:t>еле о Юго-Западной Африке в Международном Суде (пункт 49)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то же время сообщения о расовой дискриминации кастового характера в отдельных районах государства-участника свидетельствует о том, что представители профессиональных меньшинств, в основном общины ремесленников, систематически подвергаются неблагоприятному воздействию и сталкиваются с остракизмом, сегрегацией и дискриминацией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Члены более низких и более высоких каст не могут вступать в брак, и существует ограничение на контакты и социальную мобильность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Например, манджа из Давро по всей вероятности не могут есть вместе с мала, которые считаются более высокой кастой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Дискриминация проявляется в приветствиях, рассадке в общественных местах и объединениях, в которые могут вступать различные группы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Он просит представить дополнительную информацию о подобных моделях поведения и любых шагах, которые предпринимаются для отмены того, что по существу является нарушением как </w:t>
      </w:r>
      <w:r w:rsidR="00F01D98" w:rsidRPr="00774696">
        <w:rPr>
          <w:szCs w:val="24"/>
        </w:rPr>
        <w:t>Конституции</w:t>
      </w:r>
      <w:r w:rsidRPr="00774696">
        <w:rPr>
          <w:szCs w:val="24"/>
        </w:rPr>
        <w:t>, так и многих международных документов, ратифицированных государством-участником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Он спрашивает, можно ли извлечь уроки из позитивных элементов программы </w:t>
      </w:r>
      <w:r w:rsidR="00F05110" w:rsidRPr="00774696">
        <w:rPr>
          <w:szCs w:val="24"/>
        </w:rPr>
        <w:t xml:space="preserve">“Землю </w:t>
      </w:r>
      <w:r w:rsidR="004A3952" w:rsidRPr="00774696">
        <w:rPr>
          <w:szCs w:val="24"/>
        </w:rPr>
        <w:t xml:space="preserve">- </w:t>
      </w:r>
      <w:r w:rsidR="00F05110" w:rsidRPr="00774696">
        <w:rPr>
          <w:szCs w:val="24"/>
        </w:rPr>
        <w:t>тем, кто ее обрабатывает</w:t>
      </w:r>
      <w:r w:rsidRPr="00774696">
        <w:rPr>
          <w:szCs w:val="24"/>
        </w:rPr>
        <w:t>”</w:t>
      </w:r>
      <w:r w:rsidR="00F05110" w:rsidRPr="00774696">
        <w:rPr>
          <w:szCs w:val="24"/>
        </w:rPr>
        <w:t xml:space="preserve">, </w:t>
      </w:r>
      <w:r w:rsidRPr="00774696">
        <w:rPr>
          <w:szCs w:val="24"/>
        </w:rPr>
        <w:t>в рамках которой земля, отобранная у землевладельцев, была передана крестьянам в период военного правления Временного военно-административного совета.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статьи 4 Конвенции, он говорит, что пропаганда расизма и расовая дискриминация квалифицируются как уголовные преступления на основании нескольких внутренних законодательных актов и предпринимаются явные усилия по недопущению этих явлений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призывает государство-участник продолжать деятельность в этом направлении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связи с вопросом о свободе ассоциаций он выражает недоумение по поводу мотивов принятия в 2008 году Постановления о регистрации и регулировании деятельности благотворительных организаций и обществ, в котором говорится, что благотворительные организации или общества в Эфиопии,</w:t>
      </w:r>
      <w:r w:rsidR="00F35FFF" w:rsidRPr="00774696">
        <w:rPr>
          <w:szCs w:val="24"/>
        </w:rPr>
        <w:t xml:space="preserve"> </w:t>
      </w:r>
      <w:r w:rsidRPr="00774696">
        <w:rPr>
          <w:szCs w:val="24"/>
        </w:rPr>
        <w:t>создан</w:t>
      </w:r>
      <w:r w:rsidR="00ED50B5" w:rsidRPr="00774696">
        <w:rPr>
          <w:szCs w:val="24"/>
        </w:rPr>
        <w:t>н</w:t>
      </w:r>
      <w:r w:rsidRPr="00774696">
        <w:rPr>
          <w:szCs w:val="24"/>
        </w:rPr>
        <w:t xml:space="preserve">ые в соответствии с законодательством страны, членами которых являются исключительно жители </w:t>
      </w:r>
      <w:r w:rsidR="00F01D98" w:rsidRPr="00774696">
        <w:rPr>
          <w:szCs w:val="24"/>
        </w:rPr>
        <w:t>Эфиопии</w:t>
      </w:r>
      <w:r w:rsidRPr="00774696">
        <w:rPr>
          <w:szCs w:val="24"/>
        </w:rPr>
        <w:t xml:space="preserve">, не могут получать более 10 процентов своих средств из иностранных источников, в том числе </w:t>
      </w:r>
      <w:r w:rsidR="00F01D98" w:rsidRPr="00774696">
        <w:rPr>
          <w:szCs w:val="24"/>
        </w:rPr>
        <w:t>международных</w:t>
      </w:r>
      <w:r w:rsidRPr="00774696">
        <w:rPr>
          <w:szCs w:val="24"/>
        </w:rPr>
        <w:t xml:space="preserve"> учреждений и граждан Эфиопии, проживающих за рубежом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Лишь данная категория благотворительных организаций или обществ может заниматься деятельностью в областях, относящихся к рациональному управлению, таких, как права человека и поощрение гендерного равенства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Упомянутое постановление учреждает ведомство, наделенное широкими полномочиями на предоставление лицензий и регистрацию благотворительных организаций, решения которого не могут быть обжалованы в суде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спрашивает, готово ли правительство рассмотреть вопрос об отмене этого закона, так как он нарушает Конституцию и многие международные документы, участником котор</w:t>
      </w:r>
      <w:r w:rsidR="00DC48B2" w:rsidRPr="00774696">
        <w:rPr>
          <w:szCs w:val="24"/>
        </w:rPr>
        <w:t>ых</w:t>
      </w:r>
      <w:r w:rsidRPr="00774696">
        <w:rPr>
          <w:szCs w:val="24"/>
        </w:rPr>
        <w:t xml:space="preserve"> являет</w:t>
      </w:r>
      <w:r w:rsidR="00DC48B2" w:rsidRPr="00774696">
        <w:rPr>
          <w:szCs w:val="24"/>
        </w:rPr>
        <w:t>с</w:t>
      </w:r>
      <w:r w:rsidRPr="00774696">
        <w:rPr>
          <w:szCs w:val="24"/>
        </w:rPr>
        <w:t>я государство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принимает к сведению заявление делегации в отношении мер, принимаемых государством-участником в целях недопущения использования норм обычного права для содействия ранним бракам, принудительным бракам и практике калечащих операций на женских половых органах, и призывает правительство продолжать эти усилия.</w:t>
      </w:r>
    </w:p>
    <w:p w:rsidR="009A2D80" w:rsidRPr="00774696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статьи 5 Конвенции, он просит уточнить вопрос о правах меньшинств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</w:t>
      </w:r>
      <w:r w:rsidR="001C35C7">
        <w:rPr>
          <w:szCs w:val="24"/>
        </w:rPr>
        <w:t> </w:t>
      </w:r>
      <w:r w:rsidRPr="00774696">
        <w:rPr>
          <w:szCs w:val="24"/>
        </w:rPr>
        <w:t>государстве-участнике 9 федеральных регионов, созданных исключительно на этнической основе, в каждом из которых, как предполагается, проживает присущая ему этническая группа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Каждый регион имеет свою собственную конституцию, которая предусматривает немало привилегий для основной этнической группы, включая доступ к ресурсам и политическим, образовательным и судебным правам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Другие народы, живущие в этих регионах, рассматриваются как иностранцы и меньшинства, несмотря на тот факт, что они порой составляют большинство населения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Они находятся в весьма неблагоприятном положении, не пользуются конституционной защитой и не могут принимать участия в региональной политике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хотел бы получить дополнительную информацию по любым мерам, которые государство-участник планирует принять в целях обеспечения равенства всех жителей Эфиопии, независимо от их этнического происхождения и региона, в котором они проживают.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В связи со статьей 6 Конвенции он просит уточнить вопрос о полномочиях внутренних судов, особенно с учетом того, что право толковать положения Конституции предоставлено не судам, а политикам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Население плохо осведомлено о своем праве на правосудие, а в судах более низкой инстанции  в регионах население не может выступать на своем родном языке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хотел бы знать, готово ли государство-участник рассмотреть вопрос о создании при Комиссии</w:t>
      </w:r>
      <w:r w:rsidR="00F05110" w:rsidRPr="00774696">
        <w:rPr>
          <w:szCs w:val="24"/>
        </w:rPr>
        <w:t xml:space="preserve"> Эфиопии</w:t>
      </w:r>
      <w:r w:rsidRPr="00774696">
        <w:rPr>
          <w:szCs w:val="24"/>
        </w:rPr>
        <w:t xml:space="preserve"> по прав</w:t>
      </w:r>
      <w:r w:rsidR="00F05110" w:rsidRPr="00774696">
        <w:rPr>
          <w:szCs w:val="24"/>
        </w:rPr>
        <w:t>а</w:t>
      </w:r>
      <w:r w:rsidRPr="00774696">
        <w:rPr>
          <w:szCs w:val="24"/>
        </w:rPr>
        <w:t>м человека группы для рассмотрения случаев расовой дискриминации, а также создания региональных отделений, с тем чтобы предоставить всему населению возможность обращаться в них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также настоятельно призывает Комиссию принять меры для повышения осведомленности населения о ее мандате и о той помощи, которую она может оказать в случае нарушения прав граждан.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 xml:space="preserve">Наконец, в связи со статьей 7 Конвенции он призывает государство-участник рассмотреть вопрос об оценке </w:t>
      </w:r>
      <w:r w:rsidR="00B71F42" w:rsidRPr="00774696">
        <w:rPr>
          <w:szCs w:val="24"/>
        </w:rPr>
        <w:t>воздействия</w:t>
      </w:r>
      <w:r w:rsidRPr="00774696">
        <w:rPr>
          <w:szCs w:val="24"/>
        </w:rPr>
        <w:t xml:space="preserve"> существующего конституционного порядка, который создает прочную основу для этнической дискриминации, </w:t>
      </w:r>
      <w:r w:rsidR="00B71F42" w:rsidRPr="00774696">
        <w:rPr>
          <w:szCs w:val="24"/>
        </w:rPr>
        <w:t xml:space="preserve">на </w:t>
      </w:r>
      <w:r w:rsidRPr="00774696">
        <w:rPr>
          <w:szCs w:val="24"/>
        </w:rPr>
        <w:t>таки</w:t>
      </w:r>
      <w:r w:rsidR="00B71F42" w:rsidRPr="00774696">
        <w:rPr>
          <w:szCs w:val="24"/>
        </w:rPr>
        <w:t>е</w:t>
      </w:r>
      <w:r w:rsidRPr="00774696">
        <w:rPr>
          <w:szCs w:val="24"/>
        </w:rPr>
        <w:t xml:space="preserve"> област</w:t>
      </w:r>
      <w:r w:rsidR="00B71F42" w:rsidRPr="00774696">
        <w:rPr>
          <w:szCs w:val="24"/>
        </w:rPr>
        <w:t>и</w:t>
      </w:r>
      <w:r w:rsidRPr="00774696">
        <w:rPr>
          <w:szCs w:val="24"/>
        </w:rPr>
        <w:t>, как образование, культура и распространение информации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 xml:space="preserve">Правительство должно принять меры для улучшения такой </w:t>
      </w:r>
      <w:r w:rsidR="00F01D98" w:rsidRPr="00774696">
        <w:rPr>
          <w:szCs w:val="24"/>
        </w:rPr>
        <w:t>ситуации</w:t>
      </w:r>
      <w:r w:rsidRPr="00774696">
        <w:rPr>
          <w:szCs w:val="24"/>
        </w:rPr>
        <w:t xml:space="preserve"> ради своего собственного развития и развития своего населения.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Государство-участник располагает большим потенциалом и богатой историей и оно является для многих примером в области африканского единства и экономического освобождения континента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Несмотря на трудности, с которыми оно сталкивается, оно по-прежнему воодушевляет многих в Африке и во всем мире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При условии наличия политической воли государство-участник могло бы привести свое законодательную практику в соответствие с положениями Конвенции.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АВТОНОМОВ</w:t>
      </w:r>
      <w:r w:rsidRPr="00774696">
        <w:rPr>
          <w:szCs w:val="24"/>
        </w:rPr>
        <w:t xml:space="preserve"> просит уточнить содержащееся в пункте 18 периодического доклада заявление о том, что на иностранцев не распространяется государственный план пенсионного страхования за исключением случаев,  предусмотренных в двусторонних или многосторонних соглашениях.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Хотя в соответствии с Конституцией все языки в равной степени признаются государством, выясняется, что население не может общаться с властями на всех языках или получать образование на всех языках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Поэтому он просит представить дополнительную информацию о практическом применении конституционного положения относительно равного статуса языков.</w:t>
      </w:r>
    </w:p>
    <w:p w:rsidR="009A2D80" w:rsidRPr="00774696" w:rsidRDefault="009A2D80" w:rsidP="00774696">
      <w:pPr>
        <w:pStyle w:val="FootnoteText"/>
        <w:spacing w:line="288" w:lineRule="auto"/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Он также просит представить дополнительную информацию о системах обычного права, упомянутых в пункте 47 периодического доклада, и о кастовых группах мала и манджа, которые утратили юридическое признание в 1974 году, но все еще существуют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спрашивает, каким образом региональные конституции и антидискриминационное законодательство гарантируют равенство и равный доступ на государственную службу для всех групп населения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Можно ли добиться улучшения в этой области?</w:t>
      </w:r>
      <w:r w:rsidR="001C35C7">
        <w:rPr>
          <w:szCs w:val="24"/>
        </w:rPr>
        <w:t xml:space="preserve"> </w:t>
      </w:r>
      <w:r w:rsidRPr="00774696">
        <w:rPr>
          <w:szCs w:val="24"/>
        </w:rPr>
        <w:t xml:space="preserve"> Насколько региональные положения сопоставимы с по</w:t>
      </w:r>
      <w:r w:rsidR="008371F7" w:rsidRPr="00774696">
        <w:rPr>
          <w:szCs w:val="24"/>
        </w:rPr>
        <w:t>ложениями национального законодательства</w:t>
      </w:r>
      <w:r w:rsidRPr="00774696">
        <w:rPr>
          <w:szCs w:val="24"/>
        </w:rPr>
        <w:t>?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ПРОСПЕР</w:t>
      </w:r>
      <w:r w:rsidRPr="00774696">
        <w:rPr>
          <w:szCs w:val="24"/>
        </w:rPr>
        <w:t xml:space="preserve"> говорит, что периодический доклад содержит достаточную статистическую информацию о распределении этнических групп в Эфиопии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спрашивает, как государство-участник понимает концепцию этнического происхождения с учетом того, что содержащееся в Конституции определение относится к нациям, национальностям и народам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Предусмотрена возможность самоидентификации, но признает ли правительство этнические группы и защищает ли их эффективным образом? Хотя оппозиционная Коалиция за единство и демократию (КЕД) не идентифицирует себя как этническая группа, разве она не состоит в основном из лиц одного этнического происхождения? И если да, принадлежат ли они к иной этнической группе, чем члены правящей партии? Он также спрашивает, в какой степени этническое происхождение сыграло свою роль в известном деле, когда члены КЕД предстали перед судом и были осуждены за преступления, включая попытку геноцида.</w:t>
      </w:r>
    </w:p>
    <w:p w:rsidR="009A2D80" w:rsidRPr="00774696" w:rsidRDefault="009A2D80" w:rsidP="00774696">
      <w:pPr>
        <w:rPr>
          <w:szCs w:val="24"/>
          <w:lang w:val="en-US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де ГУТТ</w:t>
      </w:r>
      <w:r w:rsidRPr="00774696">
        <w:rPr>
          <w:szCs w:val="24"/>
        </w:rPr>
        <w:t xml:space="preserve"> интересуется результатами процесса над членами Временного военно-административного совета по обвинению в военных преступлениях и преступлениях против человечности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приветствует откровенное признание в периодическом докладе о том, что проявления расовой дискриминации глубоко укоренены в эфиопском обществе, что их изменение является весьма сложной задачей и что имеют место акты насилия на расовой почве, и он признает, что предпринимаются позитивные шаги, особенно с точки зрения принятия законодательных положений для исправления сложившейся ситуации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</w:t>
      </w:r>
      <w:r w:rsidR="001C35C7">
        <w:rPr>
          <w:szCs w:val="24"/>
        </w:rPr>
        <w:t> </w:t>
      </w:r>
      <w:r w:rsidRPr="00774696">
        <w:rPr>
          <w:szCs w:val="24"/>
        </w:rPr>
        <w:t xml:space="preserve">следующий периодический доклад необходимо включить информацию о количестве жалоб на проявления расизма, с которыми обращаются в суды,  а не просто количество жалоб, направляемых в Комиссию </w:t>
      </w:r>
      <w:r w:rsidR="00936515" w:rsidRPr="00774696">
        <w:rPr>
          <w:szCs w:val="24"/>
        </w:rPr>
        <w:t xml:space="preserve">Эфиопии </w:t>
      </w:r>
      <w:r w:rsidRPr="00774696">
        <w:rPr>
          <w:szCs w:val="24"/>
        </w:rPr>
        <w:t>по правам человека.</w:t>
      </w:r>
    </w:p>
    <w:p w:rsidR="009A2D80" w:rsidRPr="00774696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</w:rPr>
        <w:t>Касаясь пункта 77 периодического доклада, он спрашивает, как правительство справляется с притоком значительного числа беженцев в страну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 какими трудностями оно сталкивается при применении различных международных документов по беженцам, которые ратифицировала Эфиопия, ввиду отсутствия конкретных национальных законов по данному вопросу? В пункте 96 доклада говорится о праве наций, национальностей и народов на выход из состава федерации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какой мере правительство готово признать это право? Он просит представить дополнительную информацию о разработке системы раннего предупреждения об этнических конфликтах при поддержке со стороны Программы развития Организации Объединенных Наций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Наконец, он интересуется дополнительной информацией по вопросу о прогрессе, достигнутом в деле пресечения устойчивой практики проведения калечащих операций на женских половых органах.</w:t>
      </w:r>
    </w:p>
    <w:p w:rsidR="009A2D80" w:rsidRPr="0094618D" w:rsidRDefault="009A2D80" w:rsidP="00774696">
      <w:pPr>
        <w:rPr>
          <w:szCs w:val="24"/>
        </w:rPr>
      </w:pPr>
    </w:p>
    <w:p w:rsidR="009A2D80" w:rsidRPr="0094618D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МУРИЛЬО МАРТИНЕС</w:t>
      </w:r>
      <w:r w:rsidRPr="00774696">
        <w:rPr>
          <w:szCs w:val="24"/>
        </w:rPr>
        <w:t xml:space="preserve"> просит представить дополнительные подробности относительно роли этнических групп и НПО в подготовке базового документа и периодического доклада государства-участника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также хотел бы получить дополнительную информацию по вопросу о праве на самоопределение, упомянутом в пункте 96 периодического доклада, поскольку опыт Эфиопии мог бы послужить полезным уроком и снять опасения у других государств-участников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Он интересуется результатами исследований относительно причин этнических конфликтов и возможных решений, упомянутых в пункте 107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В связи с вопросом о калечащих операциях на женских половых органах он спрашивает, как определяется прогресс в деле искоренения такой практики с учетом того, что многие люди отказываются обсуждать столь деликатный вопрос.</w:t>
      </w:r>
    </w:p>
    <w:p w:rsidR="009A2D80" w:rsidRPr="0094618D" w:rsidRDefault="009A2D80" w:rsidP="00774696">
      <w:pPr>
        <w:rPr>
          <w:szCs w:val="24"/>
        </w:rPr>
      </w:pPr>
    </w:p>
    <w:p w:rsidR="009A2D80" w:rsidRPr="00774696" w:rsidRDefault="009A2D80" w:rsidP="0094618D">
      <w:pPr>
        <w:numPr>
          <w:ilvl w:val="0"/>
          <w:numId w:val="5"/>
        </w:numPr>
        <w:rPr>
          <w:szCs w:val="24"/>
        </w:rPr>
      </w:pPr>
      <w:r w:rsidRPr="00774696">
        <w:rPr>
          <w:szCs w:val="24"/>
          <w:u w:val="single"/>
        </w:rPr>
        <w:t>Г-н АМИР</w:t>
      </w:r>
      <w:r w:rsidRPr="00774696">
        <w:rPr>
          <w:szCs w:val="24"/>
        </w:rPr>
        <w:t>, отмечая тот факт, что Конвенция поощряет не только равноправие, но и равное пользование правами, подчеркивает необходимость эффективного осуществления законов, без которого не может быть реализации прав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Тем не менее, государство-участник добилось прогресса в деле ликвидации дискриминации уже путем признания того, что такая проблема существует</w:t>
      </w:r>
      <w:r w:rsidR="0094618D">
        <w:rPr>
          <w:szCs w:val="24"/>
        </w:rPr>
        <w:t xml:space="preserve">.  </w:t>
      </w:r>
      <w:r w:rsidRPr="00774696">
        <w:rPr>
          <w:szCs w:val="24"/>
        </w:rPr>
        <w:t>Сейчас роль правительства заключается в посредничестве между различными этническими группами страны в целях избежания конфликтов, невзирая на все проблемы, с которыми Эфиопия сталкивалась на протяжении  своей истории.</w:t>
      </w:r>
    </w:p>
    <w:p w:rsidR="009A2D80" w:rsidRPr="0094618D" w:rsidRDefault="004316D2" w:rsidP="004316D2">
      <w:pPr>
        <w:numPr>
          <w:ilvl w:val="0"/>
          <w:numId w:val="5"/>
        </w:numPr>
        <w:rPr>
          <w:szCs w:val="24"/>
        </w:rPr>
      </w:pPr>
      <w:r>
        <w:rPr>
          <w:szCs w:val="24"/>
          <w:u w:val="single"/>
        </w:rPr>
        <w:br w:type="page"/>
      </w:r>
      <w:r w:rsidR="009A2D80" w:rsidRPr="00774696">
        <w:rPr>
          <w:szCs w:val="24"/>
          <w:u w:val="single"/>
        </w:rPr>
        <w:t>Г-н ЭВОМСАН</w:t>
      </w:r>
      <w:r w:rsidR="009A2D80" w:rsidRPr="00774696">
        <w:rPr>
          <w:szCs w:val="24"/>
        </w:rPr>
        <w:t>, подчеркивая различие между Конституцией Эфиопии, которая признает право наций, национальностей и народов на самоопределение, и конституциями большинства других африканских стран, в которых на первый план выходит национальное единство, интересуется, почему страна</w:t>
      </w:r>
      <w:r w:rsidR="00936515" w:rsidRPr="00774696">
        <w:rPr>
          <w:szCs w:val="24"/>
        </w:rPr>
        <w:t>,</w:t>
      </w:r>
      <w:r w:rsidR="009A2D80" w:rsidRPr="00774696">
        <w:rPr>
          <w:szCs w:val="24"/>
        </w:rPr>
        <w:t xml:space="preserve"> тем не менее</w:t>
      </w:r>
      <w:r w:rsidR="00936515" w:rsidRPr="00774696">
        <w:rPr>
          <w:szCs w:val="24"/>
        </w:rPr>
        <w:t>,</w:t>
      </w:r>
      <w:r w:rsidR="009A2D80" w:rsidRPr="00774696">
        <w:rPr>
          <w:szCs w:val="24"/>
        </w:rPr>
        <w:t xml:space="preserve"> сталкивается с таким количеством этнических конфликтов</w:t>
      </w:r>
      <w:r w:rsidR="0094618D">
        <w:rPr>
          <w:szCs w:val="24"/>
        </w:rPr>
        <w:t xml:space="preserve">.  </w:t>
      </w:r>
      <w:r w:rsidR="009A2D80" w:rsidRPr="00774696">
        <w:rPr>
          <w:szCs w:val="24"/>
        </w:rPr>
        <w:t>Очевидно, что правовая ситуация не реализуется на практике, и он хотел бы узнать о мнениях делегации по этому поводу</w:t>
      </w:r>
      <w:r w:rsidR="0094618D">
        <w:rPr>
          <w:szCs w:val="24"/>
        </w:rPr>
        <w:t xml:space="preserve">.  </w:t>
      </w:r>
      <w:r w:rsidR="009A2D80" w:rsidRPr="00774696">
        <w:rPr>
          <w:szCs w:val="24"/>
        </w:rPr>
        <w:t>Какие меры планируется принять в целях преодоления дискриминационной практики и прекращения этнических конфликтов?</w:t>
      </w:r>
    </w:p>
    <w:p w:rsidR="009A2D80" w:rsidRPr="00774696" w:rsidRDefault="009A2D80" w:rsidP="00774696">
      <w:pPr>
        <w:jc w:val="center"/>
        <w:rPr>
          <w:szCs w:val="24"/>
        </w:rPr>
      </w:pPr>
    </w:p>
    <w:p w:rsidR="009A2D80" w:rsidRPr="00774696" w:rsidRDefault="009A2D80" w:rsidP="00774696">
      <w:pPr>
        <w:jc w:val="center"/>
        <w:rPr>
          <w:i/>
          <w:iCs/>
          <w:szCs w:val="24"/>
        </w:rPr>
      </w:pPr>
      <w:r w:rsidRPr="00774696">
        <w:rPr>
          <w:i/>
          <w:iCs/>
          <w:szCs w:val="24"/>
        </w:rPr>
        <w:t>Заседание закрывается в 17 час</w:t>
      </w:r>
      <w:r w:rsidR="0094618D">
        <w:rPr>
          <w:i/>
          <w:iCs/>
          <w:szCs w:val="24"/>
        </w:rPr>
        <w:t xml:space="preserve">.  </w:t>
      </w:r>
      <w:r w:rsidRPr="00774696">
        <w:rPr>
          <w:i/>
          <w:iCs/>
          <w:szCs w:val="24"/>
        </w:rPr>
        <w:t>55 мин.</w:t>
      </w:r>
    </w:p>
    <w:p w:rsidR="009A2D80" w:rsidRPr="00774696" w:rsidRDefault="009A2D80" w:rsidP="00774696">
      <w:pPr>
        <w:jc w:val="center"/>
        <w:rPr>
          <w:szCs w:val="24"/>
        </w:rPr>
      </w:pPr>
    </w:p>
    <w:sectPr w:rsidR="009A2D80" w:rsidRPr="00774696" w:rsidSect="00654114">
      <w:headerReference w:type="even" r:id="rId9"/>
      <w:headerReference w:type="default" r:id="rId10"/>
      <w:footerReference w:type="even" r:id="rId11"/>
      <w:footerReference w:type="first" r:id="rId12"/>
      <w:type w:val="continuous"/>
      <w:pgSz w:w="11906" w:h="16838"/>
      <w:pgMar w:top="850" w:right="850" w:bottom="1699" w:left="1699" w:header="850" w:footer="85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5D" w:rsidRDefault="00F71E5D">
      <w:r>
        <w:separator/>
      </w:r>
    </w:p>
  </w:endnote>
  <w:endnote w:type="continuationSeparator" w:id="0">
    <w:p w:rsidR="00F71E5D" w:rsidRDefault="00F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80" w:rsidRDefault="009A2D80">
    <w:pPr>
      <w:pStyle w:val="Footer"/>
      <w:tabs>
        <w:tab w:val="left" w:pos="62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Default="00774696">
    <w:pPr>
      <w:pStyle w:val="Footer"/>
    </w:pPr>
    <w:r>
      <w:rPr>
        <w:lang w:val="en-US"/>
      </w:rPr>
      <w:t>GE.09-44407 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5D" w:rsidRDefault="00F71E5D">
      <w:r>
        <w:separator/>
      </w:r>
    </w:p>
  </w:footnote>
  <w:footnote w:type="continuationSeparator" w:id="0">
    <w:p w:rsidR="00F71E5D" w:rsidRDefault="00F7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80" w:rsidRDefault="009A2D8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CERD/C/SR.1958</w:t>
    </w:r>
  </w:p>
  <w:p w:rsidR="009A2D80" w:rsidRDefault="009A2D8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743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D80" w:rsidRDefault="009A2D80">
    <w:pPr>
      <w:pStyle w:val="Header"/>
      <w:tabs>
        <w:tab w:val="left" w:pos="6237"/>
      </w:tabs>
      <w:rPr>
        <w:rStyle w:val="PageNumber"/>
        <w:lang w:val="en-US"/>
      </w:rPr>
    </w:pPr>
  </w:p>
  <w:p w:rsidR="009A2D80" w:rsidRDefault="009A2D8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80" w:rsidRDefault="009A2D80">
    <w:pPr>
      <w:pStyle w:val="Header"/>
      <w:tabs>
        <w:tab w:val="left" w:pos="72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CERD/C/SR.1958</w:t>
    </w:r>
  </w:p>
  <w:p w:rsidR="009A2D80" w:rsidRDefault="009A2D80">
    <w:pPr>
      <w:pStyle w:val="Header"/>
      <w:tabs>
        <w:tab w:val="left" w:pos="7230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743">
      <w:rPr>
        <w:rStyle w:val="PageNumber"/>
        <w:noProof/>
      </w:rPr>
      <w:t>15</w:t>
    </w:r>
    <w:r>
      <w:rPr>
        <w:rStyle w:val="PageNumber"/>
      </w:rPr>
      <w:fldChar w:fldCharType="end"/>
    </w:r>
  </w:p>
  <w:p w:rsidR="009A2D80" w:rsidRDefault="009A2D80">
    <w:pPr>
      <w:pStyle w:val="Header"/>
      <w:tabs>
        <w:tab w:val="left" w:pos="6237"/>
      </w:tabs>
      <w:rPr>
        <w:rStyle w:val="PageNumber"/>
        <w:lang w:val="en-US"/>
      </w:rPr>
    </w:pPr>
  </w:p>
  <w:p w:rsidR="009A2D80" w:rsidRDefault="009A2D8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2221BD0"/>
    <w:multiLevelType w:val="hybridMultilevel"/>
    <w:tmpl w:val="83F83DC2"/>
    <w:lvl w:ilvl="0" w:tplc="2B829B60">
      <w:start w:val="1"/>
      <w:numFmt w:val="decimal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41F18"/>
    <w:multiLevelType w:val="hybridMultilevel"/>
    <w:tmpl w:val="D898BD5A"/>
    <w:lvl w:ilvl="0" w:tplc="65CCBC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537B"/>
    <w:multiLevelType w:val="hybridMultilevel"/>
    <w:tmpl w:val="0E4CE502"/>
    <w:lvl w:ilvl="0" w:tplc="6E145B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7708D"/>
    <w:multiLevelType w:val="hybridMultilevel"/>
    <w:tmpl w:val="4BE8820C"/>
    <w:lvl w:ilvl="0" w:tplc="34BEE792">
      <w:start w:val="1"/>
      <w:numFmt w:val="decimal"/>
      <w:lvlText w:val="%1."/>
      <w:lvlJc w:val="left"/>
      <w:pPr>
        <w:tabs>
          <w:tab w:val="num" w:pos="930"/>
        </w:tabs>
        <w:ind w:left="57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D9"/>
    <w:rsid w:val="00015743"/>
    <w:rsid w:val="000F60C4"/>
    <w:rsid w:val="001B048B"/>
    <w:rsid w:val="001C35C7"/>
    <w:rsid w:val="002310A9"/>
    <w:rsid w:val="00232C20"/>
    <w:rsid w:val="003D47AB"/>
    <w:rsid w:val="004316D2"/>
    <w:rsid w:val="004A3952"/>
    <w:rsid w:val="00654114"/>
    <w:rsid w:val="006615E9"/>
    <w:rsid w:val="00774696"/>
    <w:rsid w:val="00785517"/>
    <w:rsid w:val="007C29FE"/>
    <w:rsid w:val="008371F7"/>
    <w:rsid w:val="00936515"/>
    <w:rsid w:val="0094618D"/>
    <w:rsid w:val="009A2D80"/>
    <w:rsid w:val="00A35B9B"/>
    <w:rsid w:val="00AA0E2A"/>
    <w:rsid w:val="00B030DE"/>
    <w:rsid w:val="00B46817"/>
    <w:rsid w:val="00B71F42"/>
    <w:rsid w:val="00BD017C"/>
    <w:rsid w:val="00C553E8"/>
    <w:rsid w:val="00CD47D9"/>
    <w:rsid w:val="00D74DF5"/>
    <w:rsid w:val="00DC48B2"/>
    <w:rsid w:val="00E16318"/>
    <w:rsid w:val="00ED50B5"/>
    <w:rsid w:val="00F01D98"/>
    <w:rsid w:val="00F05110"/>
    <w:rsid w:val="00F35FFF"/>
    <w:rsid w:val="00F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5268</Words>
  <Characters>30032</Characters>
  <Application>Microsoft Office Word</Application>
  <DocSecurity>4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</vt:lpstr>
    </vt:vector>
  </TitlesOfParts>
  <Company> UN</Company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</dc:title>
  <dc:subject/>
  <dc:creator>O.S.</dc:creator>
  <cp:keywords/>
  <dc:description/>
  <cp:lastModifiedBy>CSD</cp:lastModifiedBy>
  <cp:revision>3</cp:revision>
  <cp:lastPrinted>2010-01-18T11:27:00Z</cp:lastPrinted>
  <dcterms:created xsi:type="dcterms:W3CDTF">2010-01-18T11:26:00Z</dcterms:created>
  <dcterms:modified xsi:type="dcterms:W3CDTF">2010-01-18T11:27:00Z</dcterms:modified>
</cp:coreProperties>
</file>