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B170AF" w:rsidRDefault="00B170AF" w:rsidP="00684327">
            <w:pPr>
              <w:spacing w:line="240" w:lineRule="atLeast"/>
              <w:jc w:val="right"/>
              <w:rPr>
                <w:sz w:val="20"/>
                <w:szCs w:val="21"/>
              </w:rPr>
            </w:pPr>
            <w:r w:rsidRPr="00B170AF">
              <w:rPr>
                <w:sz w:val="40"/>
                <w:szCs w:val="21"/>
              </w:rPr>
              <w:t>CERD</w:t>
            </w:r>
            <w:r>
              <w:rPr>
                <w:sz w:val="20"/>
                <w:szCs w:val="21"/>
              </w:rPr>
              <w:t>/C/CHN-HKG/14-17</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B91885">
              <w:rPr>
                <w:rFonts w:hint="eastAsia"/>
                <w:sz w:val="20"/>
              </w:rPr>
              <w:t>General</w:t>
            </w:r>
          </w:p>
          <w:p w:rsidR="006621F5" w:rsidRPr="00F124C6" w:rsidRDefault="00B91885" w:rsidP="00684327">
            <w:pPr>
              <w:spacing w:line="240" w:lineRule="atLeast"/>
              <w:rPr>
                <w:sz w:val="20"/>
              </w:rPr>
            </w:pPr>
            <w:r>
              <w:rPr>
                <w:rFonts w:hint="eastAsia"/>
                <w:sz w:val="20"/>
              </w:rPr>
              <w:t>5 April</w:t>
            </w:r>
            <w:r w:rsidR="006D1FBC">
              <w:rPr>
                <w:sz w:val="20"/>
              </w:rPr>
              <w:t xml:space="preserve"> 201</w:t>
            </w:r>
            <w:r w:rsidR="004B6B8B">
              <w:rPr>
                <w:rFonts w:hint="eastAsia"/>
                <w:sz w:val="20"/>
              </w:rPr>
              <w:t>7</w:t>
            </w:r>
          </w:p>
          <w:p w:rsidR="006621F5" w:rsidRPr="00F124C6" w:rsidRDefault="006621F5" w:rsidP="00684327">
            <w:pPr>
              <w:spacing w:line="240" w:lineRule="atLeast"/>
              <w:rPr>
                <w:sz w:val="20"/>
              </w:rPr>
            </w:pPr>
            <w:r w:rsidRPr="00F124C6">
              <w:rPr>
                <w:sz w:val="20"/>
              </w:rPr>
              <w:t xml:space="preserve">Chinese </w:t>
            </w:r>
          </w:p>
          <w:p w:rsidR="00B91885" w:rsidRPr="00B91885" w:rsidRDefault="006621F5" w:rsidP="00B91885">
            <w:pPr>
              <w:spacing w:line="240" w:lineRule="atLeast"/>
              <w:rPr>
                <w:sz w:val="20"/>
              </w:rPr>
            </w:pPr>
            <w:r w:rsidRPr="00F124C6">
              <w:rPr>
                <w:sz w:val="20"/>
              </w:rPr>
              <w:t xml:space="preserve">Original: </w:t>
            </w:r>
            <w:r w:rsidR="00B91885" w:rsidRPr="00B91885">
              <w:rPr>
                <w:sz w:val="20"/>
              </w:rPr>
              <w:t>Chinese and English</w:t>
            </w:r>
          </w:p>
          <w:p w:rsidR="006621F5" w:rsidRPr="00B91885" w:rsidRDefault="00B91885" w:rsidP="00B91885">
            <w:pPr>
              <w:spacing w:line="240" w:lineRule="atLeast"/>
              <w:jc w:val="left"/>
              <w:rPr>
                <w:szCs w:val="21"/>
              </w:rPr>
            </w:pPr>
            <w:r w:rsidRPr="00B91885">
              <w:rPr>
                <w:szCs w:val="21"/>
              </w:rPr>
              <w:t>Chinese, English, French and Spanish only</w:t>
            </w:r>
          </w:p>
        </w:tc>
      </w:tr>
    </w:tbl>
    <w:p w:rsidR="00B170AF" w:rsidRDefault="00B170AF"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B170AF" w:rsidRDefault="00B170AF" w:rsidP="00B170AF">
      <w:pPr>
        <w:pStyle w:val="HChGC"/>
      </w:pPr>
      <w:r>
        <w:rPr>
          <w:rFonts w:hint="eastAsia"/>
        </w:rPr>
        <w:tab/>
      </w:r>
      <w:r>
        <w:rPr>
          <w:rFonts w:hint="eastAsia"/>
        </w:rPr>
        <w:tab/>
      </w:r>
      <w:r>
        <w:rPr>
          <w:rFonts w:hint="eastAsia"/>
        </w:rPr>
        <w:t>审议缔约国根据《公约》第九条提交的报告</w:t>
      </w:r>
    </w:p>
    <w:p w:rsidR="00B170AF" w:rsidRDefault="00B170AF" w:rsidP="00B170AF">
      <w:pPr>
        <w:pStyle w:val="H1GC"/>
      </w:pPr>
      <w:r>
        <w:rPr>
          <w:rFonts w:hint="eastAsia"/>
        </w:rPr>
        <w:tab/>
      </w:r>
      <w:r>
        <w:rPr>
          <w:rFonts w:hint="eastAsia"/>
        </w:rPr>
        <w:tab/>
      </w:r>
      <w:r>
        <w:rPr>
          <w:rFonts w:hint="eastAsia"/>
        </w:rPr>
        <w:t>应于</w:t>
      </w:r>
      <w:r>
        <w:rPr>
          <w:rFonts w:hint="eastAsia"/>
        </w:rPr>
        <w:t>2015</w:t>
      </w:r>
      <w:r>
        <w:rPr>
          <w:rFonts w:hint="eastAsia"/>
        </w:rPr>
        <w:t>年提交的缔约国第十四至第十七次定期报告</w:t>
      </w:r>
    </w:p>
    <w:p w:rsidR="00B170AF" w:rsidRDefault="00B170AF" w:rsidP="00B170AF">
      <w:pPr>
        <w:pStyle w:val="HChGC"/>
      </w:pPr>
      <w:r>
        <w:rPr>
          <w:rFonts w:hint="eastAsia"/>
        </w:rPr>
        <w:tab/>
      </w:r>
      <w:r>
        <w:rPr>
          <w:rFonts w:hint="eastAsia"/>
        </w:rPr>
        <w:tab/>
      </w:r>
      <w:r>
        <w:rPr>
          <w:rFonts w:hint="eastAsia"/>
        </w:rPr>
        <w:t>中国香港</w:t>
      </w:r>
      <w:r w:rsidRPr="00B170AF">
        <w:rPr>
          <w:rStyle w:val="a7"/>
          <w:rFonts w:eastAsia="黑体"/>
          <w:sz w:val="28"/>
          <w:vertAlign w:val="baseline"/>
        </w:rPr>
        <w:footnoteReference w:customMarkFollows="1" w:id="2"/>
        <w:t>*</w:t>
      </w:r>
      <w:r w:rsidRPr="00B170AF">
        <w:rPr>
          <w:rFonts w:hint="eastAsia"/>
          <w:vertAlign w:val="superscript"/>
        </w:rPr>
        <w:t xml:space="preserve">, </w:t>
      </w:r>
      <w:r w:rsidRPr="00B170AF">
        <w:rPr>
          <w:rStyle w:val="a7"/>
          <w:rFonts w:eastAsia="黑体"/>
          <w:sz w:val="28"/>
          <w:vertAlign w:val="baseline"/>
        </w:rPr>
        <w:footnoteReference w:customMarkFollows="1" w:id="3"/>
        <w:t>**</w:t>
      </w:r>
      <w:r w:rsidRPr="00B170AF">
        <w:rPr>
          <w:rFonts w:hint="eastAsia"/>
          <w:vertAlign w:val="superscript"/>
        </w:rPr>
        <w:t xml:space="preserve">, </w:t>
      </w:r>
      <w:r w:rsidRPr="00B170AF">
        <w:rPr>
          <w:rStyle w:val="a7"/>
          <w:rFonts w:eastAsia="黑体"/>
          <w:sz w:val="28"/>
          <w:vertAlign w:val="baseline"/>
        </w:rPr>
        <w:footnoteReference w:customMarkFollows="1" w:id="4"/>
        <w:t>***</w:t>
      </w:r>
    </w:p>
    <w:p w:rsidR="00B170AF" w:rsidRDefault="00B170AF" w:rsidP="00B170AF">
      <w:pPr>
        <w:pStyle w:val="SingleTxtGC"/>
        <w:jc w:val="right"/>
      </w:pPr>
      <w:r>
        <w:rPr>
          <w:rFonts w:hint="eastAsia"/>
        </w:rPr>
        <w:t>[</w:t>
      </w:r>
      <w:r>
        <w:rPr>
          <w:rFonts w:hint="eastAsia"/>
        </w:rPr>
        <w:t>收到日期：</w:t>
      </w:r>
      <w:r>
        <w:rPr>
          <w:rFonts w:hint="eastAsia"/>
        </w:rPr>
        <w:t>2017</w:t>
      </w:r>
      <w:r>
        <w:rPr>
          <w:rFonts w:hint="eastAsia"/>
        </w:rPr>
        <w:t>年</w:t>
      </w:r>
      <w:r>
        <w:rPr>
          <w:rFonts w:hint="eastAsia"/>
        </w:rPr>
        <w:t>1</w:t>
      </w:r>
      <w:r>
        <w:rPr>
          <w:rFonts w:hint="eastAsia"/>
        </w:rPr>
        <w:t>月</w:t>
      </w:r>
      <w:r>
        <w:rPr>
          <w:rFonts w:hint="eastAsia"/>
        </w:rPr>
        <w:t>24</w:t>
      </w:r>
      <w:r>
        <w:rPr>
          <w:rFonts w:hint="eastAsia"/>
        </w:rPr>
        <w:t>日</w:t>
      </w:r>
      <w:r>
        <w:rPr>
          <w:rFonts w:hint="eastAsia"/>
        </w:rPr>
        <w:t>]</w:t>
      </w:r>
    </w:p>
    <w:p w:rsidR="00B170AF" w:rsidRDefault="00B170AF">
      <w:pPr>
        <w:tabs>
          <w:tab w:val="clear" w:pos="431"/>
        </w:tabs>
        <w:overflowPunct/>
        <w:adjustRightInd/>
        <w:snapToGrid/>
        <w:spacing w:line="240" w:lineRule="auto"/>
        <w:jc w:val="left"/>
      </w:pPr>
      <w:r>
        <w:br w:type="page"/>
      </w:r>
    </w:p>
    <w:tbl>
      <w:tblPr>
        <w:tblW w:w="7370" w:type="dxa"/>
        <w:tblInd w:w="1134" w:type="dxa"/>
        <w:tblLayout w:type="fixed"/>
        <w:tblCellMar>
          <w:left w:w="0" w:type="dxa"/>
          <w:right w:w="113" w:type="dxa"/>
        </w:tblCellMar>
        <w:tblLook w:val="0000" w:firstRow="0" w:lastRow="0" w:firstColumn="0" w:lastColumn="0" w:noHBand="0" w:noVBand="0"/>
      </w:tblPr>
      <w:tblGrid>
        <w:gridCol w:w="2268"/>
        <w:gridCol w:w="5102"/>
      </w:tblGrid>
      <w:tr w:rsidR="00B170AF" w:rsidRPr="000C1DE2" w:rsidTr="009A3B16">
        <w:trPr>
          <w:cantSplit/>
        </w:trPr>
        <w:tc>
          <w:tcPr>
            <w:tcW w:w="2268" w:type="dxa"/>
            <w:tcBorders>
              <w:top w:val="single" w:sz="4" w:space="0" w:color="auto"/>
              <w:bottom w:val="single" w:sz="12" w:space="0" w:color="auto"/>
            </w:tcBorders>
            <w:shd w:val="clear" w:color="auto" w:fill="auto"/>
          </w:tcPr>
          <w:p w:rsidR="00B170AF" w:rsidRPr="000C1DE2" w:rsidRDefault="00B170AF" w:rsidP="009A3B16">
            <w:pPr>
              <w:pStyle w:val="a5"/>
              <w:overflowPunct/>
              <w:spacing w:before="80" w:after="80" w:line="320" w:lineRule="exact"/>
              <w:ind w:right="0"/>
              <w:rPr>
                <w:rFonts w:ascii="Time New Roman" w:eastAsia="楷体" w:hAnsi="Time New Roman" w:hint="eastAsia"/>
                <w:sz w:val="21"/>
                <w:szCs w:val="21"/>
              </w:rPr>
            </w:pPr>
            <w:r w:rsidRPr="000C1DE2">
              <w:rPr>
                <w:rFonts w:ascii="Time New Roman" w:eastAsia="楷体" w:hAnsi="Time New Roman" w:hint="eastAsia"/>
                <w:sz w:val="21"/>
                <w:szCs w:val="21"/>
              </w:rPr>
              <w:lastRenderedPageBreak/>
              <w:t>简称对照表</w:t>
            </w:r>
          </w:p>
        </w:tc>
        <w:tc>
          <w:tcPr>
            <w:tcW w:w="5102" w:type="dxa"/>
            <w:tcBorders>
              <w:top w:val="single" w:sz="4" w:space="0" w:color="auto"/>
              <w:bottom w:val="single" w:sz="12" w:space="0" w:color="auto"/>
            </w:tcBorders>
            <w:shd w:val="clear" w:color="auto" w:fill="auto"/>
          </w:tcPr>
          <w:p w:rsidR="00B170AF" w:rsidRPr="000C1DE2" w:rsidRDefault="00B170AF" w:rsidP="009A3B16">
            <w:pPr>
              <w:pStyle w:val="a5"/>
              <w:overflowPunct/>
              <w:spacing w:before="80" w:after="80" w:line="320" w:lineRule="exact"/>
              <w:ind w:right="0"/>
              <w:rPr>
                <w:rFonts w:ascii="Time New Roman" w:eastAsia="楷体" w:hAnsi="Time New Roman" w:hint="eastAsia"/>
                <w:sz w:val="21"/>
                <w:szCs w:val="21"/>
              </w:rPr>
            </w:pPr>
          </w:p>
        </w:tc>
      </w:tr>
      <w:tr w:rsidR="00B170AF" w:rsidRPr="00CC08F4" w:rsidTr="009A3B16">
        <w:trPr>
          <w:cantSplit/>
        </w:trPr>
        <w:tc>
          <w:tcPr>
            <w:tcW w:w="2268" w:type="dxa"/>
            <w:tcBorders>
              <w:top w:val="single" w:sz="12" w:space="0" w:color="auto"/>
            </w:tcBorders>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《公约》</w:t>
            </w:r>
          </w:p>
        </w:tc>
        <w:tc>
          <w:tcPr>
            <w:tcW w:w="5102" w:type="dxa"/>
            <w:tcBorders>
              <w:top w:val="single" w:sz="12" w:space="0" w:color="auto"/>
            </w:tcBorders>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《消除一切形式种族歧视国际公约》</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《守则》</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《雇佣实务守则》</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《指引》</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《促进种族平等行政指引》</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《基本法》</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《中华人民共和国香港特别行政区基本法》</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《禁止酷刑公约》</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《禁止酷刑和其他残忍、不人道或有辱人格的待遇或处罚公约》</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《难民公约》</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w:t>
            </w:r>
            <w:r w:rsidRPr="00CC08F4">
              <w:rPr>
                <w:rFonts w:eastAsiaTheme="majorEastAsia"/>
                <w:sz w:val="21"/>
                <w:szCs w:val="21"/>
              </w:rPr>
              <w:t>1951</w:t>
            </w:r>
            <w:r w:rsidRPr="00CC08F4">
              <w:rPr>
                <w:rFonts w:eastAsiaTheme="majorEastAsia" w:hint="eastAsia"/>
                <w:sz w:val="21"/>
                <w:szCs w:val="21"/>
              </w:rPr>
              <w:t>年关于难民地位的公约》</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Pr>
                <w:rFonts w:eastAsiaTheme="majorEastAsia" w:hint="eastAsia"/>
                <w:sz w:val="21"/>
                <w:szCs w:val="21"/>
              </w:rPr>
              <w:t>《学习架构》</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Pr>
                <w:rFonts w:eastAsiaTheme="majorEastAsia" w:hint="eastAsia"/>
                <w:sz w:val="21"/>
                <w:szCs w:val="21"/>
              </w:rPr>
              <w:t>《</w:t>
            </w:r>
            <w:r w:rsidRPr="00CC08F4">
              <w:rPr>
                <w:rFonts w:eastAsiaTheme="majorEastAsia" w:hint="eastAsia"/>
                <w:sz w:val="21"/>
                <w:szCs w:val="21"/>
              </w:rPr>
              <w:t>中国语文课程第二语言学习架构</w:t>
            </w:r>
            <w:r>
              <w:rPr>
                <w:rFonts w:eastAsiaTheme="majorEastAsia" w:hint="eastAsia"/>
                <w:sz w:val="21"/>
                <w:szCs w:val="21"/>
              </w:rPr>
              <w:t>》</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bCs/>
                <w:sz w:val="21"/>
                <w:szCs w:val="21"/>
              </w:rPr>
              <w:t>入境处</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bCs/>
                <w:sz w:val="21"/>
                <w:szCs w:val="21"/>
              </w:rPr>
              <w:t>入境事务处</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上一次报告</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sz w:val="21"/>
                <w:szCs w:val="21"/>
              </w:rPr>
              <w:t>2008</w:t>
            </w:r>
            <w:r w:rsidRPr="00CC08F4">
              <w:rPr>
                <w:rFonts w:eastAsiaTheme="majorEastAsia" w:hint="eastAsia"/>
                <w:sz w:val="21"/>
                <w:szCs w:val="21"/>
              </w:rPr>
              <w:t>年</w:t>
            </w:r>
            <w:r w:rsidRPr="00CC08F4">
              <w:rPr>
                <w:rFonts w:eastAsiaTheme="majorEastAsia"/>
                <w:sz w:val="21"/>
                <w:szCs w:val="21"/>
              </w:rPr>
              <w:t>6</w:t>
            </w:r>
            <w:r w:rsidRPr="00CC08F4">
              <w:rPr>
                <w:rFonts w:eastAsiaTheme="majorEastAsia" w:hint="eastAsia"/>
                <w:sz w:val="21"/>
                <w:szCs w:val="21"/>
              </w:rPr>
              <w:t>月提交香港特区第二次报告</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上一次审议结论</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sz w:val="21"/>
                <w:szCs w:val="21"/>
              </w:rPr>
              <w:t>2009</w:t>
            </w:r>
            <w:r w:rsidRPr="00CC08F4">
              <w:rPr>
                <w:rFonts w:eastAsiaTheme="majorEastAsia" w:hint="eastAsia"/>
                <w:sz w:val="21"/>
                <w:szCs w:val="21"/>
              </w:rPr>
              <w:t>年</w:t>
            </w:r>
            <w:r w:rsidRPr="00CC08F4">
              <w:rPr>
                <w:rFonts w:eastAsiaTheme="majorEastAsia"/>
                <w:sz w:val="21"/>
                <w:szCs w:val="21"/>
              </w:rPr>
              <w:t>9</w:t>
            </w:r>
            <w:r w:rsidRPr="00CC08F4">
              <w:rPr>
                <w:rFonts w:eastAsiaTheme="majorEastAsia" w:hint="eastAsia"/>
                <w:sz w:val="21"/>
                <w:szCs w:val="21"/>
              </w:rPr>
              <w:t>月通过的审议结论</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公屋</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公共租住房屋</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外佣</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外籍家庭佣工</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平机会</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平等机会委员会</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委员会</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消除种族歧视委员会</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bCs/>
                <w:sz w:val="21"/>
                <w:szCs w:val="21"/>
              </w:rPr>
            </w:pPr>
            <w:r w:rsidRPr="00CC08F4">
              <w:rPr>
                <w:rFonts w:eastAsiaTheme="majorEastAsia" w:hint="eastAsia"/>
                <w:sz w:val="21"/>
                <w:szCs w:val="21"/>
              </w:rPr>
              <w:t>香港特区</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bCs/>
                <w:sz w:val="21"/>
                <w:szCs w:val="21"/>
              </w:rPr>
            </w:pPr>
            <w:r w:rsidRPr="00CC08F4">
              <w:rPr>
                <w:rFonts w:eastAsiaTheme="majorEastAsia" w:hint="eastAsia"/>
                <w:sz w:val="21"/>
                <w:szCs w:val="21"/>
              </w:rPr>
              <w:t>香港特别行政区</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教资会</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大学教育资助委员会</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bCs/>
                <w:sz w:val="21"/>
                <w:szCs w:val="21"/>
              </w:rPr>
            </w:pPr>
            <w:r w:rsidRPr="00CC08F4">
              <w:rPr>
                <w:rFonts w:eastAsiaTheme="majorEastAsia" w:hint="eastAsia"/>
                <w:sz w:val="21"/>
                <w:szCs w:val="21"/>
              </w:rPr>
              <w:t>监警会</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bCs/>
                <w:sz w:val="21"/>
                <w:szCs w:val="21"/>
              </w:rPr>
            </w:pPr>
            <w:r w:rsidRPr="00CC08F4">
              <w:rPr>
                <w:rFonts w:eastAsiaTheme="majorEastAsia" w:hint="eastAsia"/>
                <w:sz w:val="21"/>
                <w:szCs w:val="21"/>
              </w:rPr>
              <w:t>监察警方处理投诉委员会</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综援</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综合社会保障援助</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征款</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向外佣的雇主征收雇员再培训征款</w:t>
            </w:r>
          </w:p>
        </w:tc>
      </w:tr>
      <w:tr w:rsidR="00B170AF" w:rsidRPr="00CC08F4" w:rsidTr="009A3B16">
        <w:trPr>
          <w:cantSplit/>
        </w:trPr>
        <w:tc>
          <w:tcPr>
            <w:tcW w:w="2268"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医管局</w:t>
            </w:r>
          </w:p>
        </w:tc>
        <w:tc>
          <w:tcPr>
            <w:tcW w:w="5102" w:type="dxa"/>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sz w:val="21"/>
                <w:szCs w:val="21"/>
              </w:rPr>
              <w:t>医院管理局</w:t>
            </w:r>
          </w:p>
        </w:tc>
      </w:tr>
      <w:tr w:rsidR="00B170AF" w:rsidRPr="00CC08F4" w:rsidTr="009A3B16">
        <w:trPr>
          <w:cantSplit/>
        </w:trPr>
        <w:tc>
          <w:tcPr>
            <w:tcW w:w="2268" w:type="dxa"/>
            <w:tcBorders>
              <w:bottom w:val="single" w:sz="12" w:space="0" w:color="auto"/>
            </w:tcBorders>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bCs/>
                <w:sz w:val="21"/>
                <w:szCs w:val="21"/>
              </w:rPr>
              <w:t>警务处</w:t>
            </w:r>
          </w:p>
        </w:tc>
        <w:tc>
          <w:tcPr>
            <w:tcW w:w="5102" w:type="dxa"/>
            <w:tcBorders>
              <w:bottom w:val="single" w:sz="12" w:space="0" w:color="auto"/>
            </w:tcBorders>
            <w:shd w:val="clear" w:color="auto" w:fill="auto"/>
          </w:tcPr>
          <w:p w:rsidR="00B170AF" w:rsidRPr="00CC08F4" w:rsidRDefault="00B170AF" w:rsidP="009A3B16">
            <w:pPr>
              <w:pStyle w:val="a5"/>
              <w:overflowPunct/>
              <w:spacing w:before="0" w:after="120" w:line="320" w:lineRule="exact"/>
              <w:ind w:right="0"/>
              <w:rPr>
                <w:rFonts w:eastAsiaTheme="majorEastAsia"/>
                <w:sz w:val="21"/>
                <w:szCs w:val="21"/>
              </w:rPr>
            </w:pPr>
            <w:r w:rsidRPr="00CC08F4">
              <w:rPr>
                <w:rFonts w:eastAsiaTheme="majorEastAsia" w:hint="eastAsia"/>
                <w:bCs/>
                <w:sz w:val="21"/>
                <w:szCs w:val="21"/>
              </w:rPr>
              <w:t>香港警务处</w:t>
            </w:r>
          </w:p>
        </w:tc>
      </w:tr>
    </w:tbl>
    <w:p w:rsidR="00B170AF" w:rsidRDefault="00B170AF" w:rsidP="00B170AF">
      <w:pPr>
        <w:pStyle w:val="SingleTxtGC"/>
      </w:pPr>
    </w:p>
    <w:p w:rsidR="00B170AF" w:rsidRDefault="00B170AF" w:rsidP="00B170AF">
      <w:r>
        <w:br w:type="page"/>
      </w:r>
    </w:p>
    <w:p w:rsidR="00B170AF" w:rsidRPr="0074408E" w:rsidRDefault="00B170AF" w:rsidP="00B170AF">
      <w:pPr>
        <w:pStyle w:val="HChGC"/>
      </w:pPr>
      <w:r>
        <w:rPr>
          <w:rFonts w:hint="eastAsia"/>
          <w:lang w:val="fr-CH"/>
        </w:rPr>
        <w:lastRenderedPageBreak/>
        <w:tab/>
      </w:r>
      <w:r>
        <w:rPr>
          <w:rFonts w:hint="eastAsia"/>
          <w:lang w:val="fr-CH"/>
        </w:rPr>
        <w:tab/>
      </w:r>
      <w:r w:rsidRPr="0074408E">
        <w:rPr>
          <w:rFonts w:hint="eastAsia"/>
          <w:lang w:val="fr-CH"/>
        </w:rPr>
        <w:t>序言</w:t>
      </w:r>
    </w:p>
    <w:p w:rsidR="00B170AF" w:rsidRPr="0074408E" w:rsidRDefault="00B170AF" w:rsidP="00B170AF">
      <w:pPr>
        <w:pStyle w:val="H1GC"/>
      </w:pPr>
      <w:r>
        <w:rPr>
          <w:rFonts w:hint="eastAsia"/>
          <w:lang w:val="fr-CH"/>
        </w:rPr>
        <w:tab/>
      </w:r>
      <w:r>
        <w:rPr>
          <w:rFonts w:hint="eastAsia"/>
          <w:lang w:val="fr-CH"/>
        </w:rPr>
        <w:tab/>
      </w:r>
      <w:r w:rsidRPr="0074408E">
        <w:rPr>
          <w:rFonts w:hint="eastAsia"/>
          <w:lang w:val="fr-CH"/>
        </w:rPr>
        <w:t>报告</w:t>
      </w:r>
    </w:p>
    <w:p w:rsidR="00B170AF" w:rsidRPr="0074408E" w:rsidRDefault="00B170AF" w:rsidP="00B170AF">
      <w:pPr>
        <w:pStyle w:val="SingleTxtGC"/>
        <w:rPr>
          <w:lang w:val="fr-CH"/>
        </w:rPr>
      </w:pPr>
      <w:r w:rsidRPr="0074408E">
        <w:tab/>
      </w:r>
      <w:r w:rsidRPr="0074408E">
        <w:rPr>
          <w:rFonts w:hint="eastAsia"/>
          <w:lang w:val="fr-CH"/>
        </w:rPr>
        <w:t>本报告是中华人民共和国香港特别行政区</w:t>
      </w:r>
      <w:r>
        <w:t>(</w:t>
      </w:r>
      <w:r w:rsidRPr="0074408E">
        <w:rPr>
          <w:rFonts w:hint="eastAsia"/>
          <w:lang w:val="fr-CH"/>
        </w:rPr>
        <w:t>香港特区</w:t>
      </w:r>
      <w:r>
        <w:t>)</w:t>
      </w:r>
      <w:r w:rsidRPr="0074408E">
        <w:rPr>
          <w:rFonts w:hint="eastAsia"/>
          <w:lang w:val="fr-CH"/>
        </w:rPr>
        <w:t>根据《消除一切形式种族歧视国际公约》</w:t>
      </w:r>
      <w:r>
        <w:t>(</w:t>
      </w:r>
      <w:r w:rsidRPr="0074408E">
        <w:rPr>
          <w:rFonts w:hint="eastAsia"/>
          <w:lang w:val="fr-CH"/>
        </w:rPr>
        <w:t>《公约》</w:t>
      </w:r>
      <w:r>
        <w:t>)</w:t>
      </w:r>
      <w:r w:rsidRPr="0074408E">
        <w:rPr>
          <w:rFonts w:hint="eastAsia"/>
          <w:lang w:val="fr-CH"/>
        </w:rPr>
        <w:t>提交的第三次报告</w:t>
      </w:r>
      <w:r w:rsidRPr="0074408E">
        <w:rPr>
          <w:rFonts w:hint="eastAsia"/>
        </w:rPr>
        <w:t>，</w:t>
      </w:r>
      <w:r w:rsidRPr="0074408E">
        <w:rPr>
          <w:rFonts w:hint="eastAsia"/>
          <w:lang w:val="fr-CH"/>
        </w:rPr>
        <w:t>以作为中华人民共和国提交的第十四次至十七次定期报告的一部分。本报告向消除种族歧视委员会</w:t>
      </w:r>
      <w:r>
        <w:rPr>
          <w:rFonts w:hint="eastAsia"/>
          <w:lang w:val="fr-CH"/>
        </w:rPr>
        <w:t>(</w:t>
      </w:r>
      <w:r w:rsidRPr="0074408E">
        <w:rPr>
          <w:rFonts w:hint="eastAsia"/>
          <w:lang w:val="fr-CH"/>
        </w:rPr>
        <w:t>委员会</w:t>
      </w:r>
      <w:r>
        <w:rPr>
          <w:rFonts w:hint="eastAsia"/>
          <w:lang w:val="fr-CH"/>
        </w:rPr>
        <w:t>)</w:t>
      </w:r>
      <w:r w:rsidRPr="0074408E">
        <w:rPr>
          <w:rFonts w:hint="eastAsia"/>
          <w:lang w:val="fr-CH"/>
        </w:rPr>
        <w:t>汇报自</w:t>
      </w:r>
      <w:r w:rsidRPr="0074408E">
        <w:rPr>
          <w:rFonts w:hint="eastAsia"/>
          <w:lang w:val="fr-CH"/>
        </w:rPr>
        <w:t>2008</w:t>
      </w:r>
      <w:r w:rsidRPr="0074408E">
        <w:rPr>
          <w:rFonts w:hint="eastAsia"/>
          <w:lang w:val="fr-CH"/>
        </w:rPr>
        <w:t>年</w:t>
      </w:r>
      <w:r w:rsidRPr="0074408E">
        <w:rPr>
          <w:rFonts w:hint="eastAsia"/>
          <w:lang w:val="fr-CH"/>
        </w:rPr>
        <w:t>6</w:t>
      </w:r>
      <w:r w:rsidRPr="0074408E">
        <w:rPr>
          <w:rFonts w:hint="eastAsia"/>
          <w:lang w:val="fr-CH"/>
        </w:rPr>
        <w:t>月提交香港特区第二次报告</w:t>
      </w:r>
      <w:r>
        <w:rPr>
          <w:rFonts w:hint="eastAsia"/>
          <w:lang w:val="fr-CH"/>
        </w:rPr>
        <w:t>(</w:t>
      </w:r>
      <w:r w:rsidRPr="0074408E">
        <w:rPr>
          <w:rFonts w:hint="eastAsia"/>
          <w:lang w:val="fr-CH"/>
        </w:rPr>
        <w:t>上一次报告</w:t>
      </w:r>
      <w:r>
        <w:rPr>
          <w:rFonts w:hint="eastAsia"/>
          <w:lang w:val="fr-CH"/>
        </w:rPr>
        <w:t>)</w:t>
      </w:r>
      <w:r w:rsidRPr="0074408E">
        <w:rPr>
          <w:rFonts w:hint="eastAsia"/>
          <w:lang w:val="fr-CH"/>
        </w:rPr>
        <w:t>后的最新发展，以及就委员会于</w:t>
      </w:r>
      <w:r w:rsidRPr="0074408E">
        <w:rPr>
          <w:rFonts w:hint="eastAsia"/>
          <w:lang w:val="fr-CH"/>
        </w:rPr>
        <w:t>2009</w:t>
      </w:r>
      <w:r w:rsidRPr="0074408E">
        <w:rPr>
          <w:rFonts w:hint="eastAsia"/>
          <w:lang w:val="fr-CH"/>
        </w:rPr>
        <w:t>年</w:t>
      </w:r>
      <w:r w:rsidRPr="0074408E">
        <w:rPr>
          <w:rFonts w:hint="eastAsia"/>
          <w:lang w:val="fr-CH"/>
        </w:rPr>
        <w:t>8</w:t>
      </w:r>
      <w:r w:rsidRPr="0074408E">
        <w:rPr>
          <w:rFonts w:hint="eastAsia"/>
          <w:lang w:val="fr-CH"/>
        </w:rPr>
        <w:t>月审议上一次报告后，在</w:t>
      </w:r>
      <w:r w:rsidRPr="0074408E">
        <w:rPr>
          <w:rFonts w:hint="eastAsia"/>
          <w:lang w:val="fr-CH"/>
        </w:rPr>
        <w:t>2009</w:t>
      </w:r>
      <w:r w:rsidRPr="0074408E">
        <w:rPr>
          <w:rFonts w:hint="eastAsia"/>
          <w:lang w:val="fr-CH"/>
        </w:rPr>
        <w:t>年</w:t>
      </w:r>
      <w:r w:rsidRPr="0074408E">
        <w:rPr>
          <w:rFonts w:hint="eastAsia"/>
          <w:lang w:val="fr-CH"/>
        </w:rPr>
        <w:t>9</w:t>
      </w:r>
      <w:r w:rsidRPr="0074408E">
        <w:rPr>
          <w:rFonts w:hint="eastAsia"/>
          <w:lang w:val="fr-CH"/>
        </w:rPr>
        <w:t>月通过的审议结论</w:t>
      </w:r>
      <w:r>
        <w:rPr>
          <w:rFonts w:hint="eastAsia"/>
          <w:lang w:val="fr-CH"/>
        </w:rPr>
        <w:t>(</w:t>
      </w:r>
      <w:r w:rsidRPr="0074408E">
        <w:rPr>
          <w:rFonts w:hint="eastAsia"/>
          <w:lang w:val="fr-CH"/>
        </w:rPr>
        <w:t>上一次审议结论</w:t>
      </w:r>
      <w:r>
        <w:rPr>
          <w:rFonts w:hint="eastAsia"/>
          <w:lang w:val="fr-CH"/>
        </w:rPr>
        <w:t>)</w:t>
      </w:r>
      <w:r w:rsidRPr="0074408E">
        <w:rPr>
          <w:rFonts w:hint="eastAsia"/>
          <w:lang w:val="fr-CH"/>
        </w:rPr>
        <w:t>作出回应。</w:t>
      </w:r>
    </w:p>
    <w:p w:rsidR="00B170AF" w:rsidRPr="0074408E" w:rsidRDefault="00B170AF" w:rsidP="00B170AF">
      <w:pPr>
        <w:pStyle w:val="SingleTxtGC"/>
        <w:rPr>
          <w:lang w:val="fr-CH"/>
        </w:rPr>
      </w:pPr>
      <w:r w:rsidRPr="0074408E">
        <w:rPr>
          <w:rFonts w:hint="eastAsia"/>
          <w:lang w:val="fr-CH"/>
        </w:rPr>
        <w:tab/>
      </w:r>
      <w:r w:rsidRPr="0074408E">
        <w:rPr>
          <w:rFonts w:hint="eastAsia"/>
          <w:lang w:val="fr-CH"/>
        </w:rPr>
        <w:t>香港特区政府承诺会在本报告内对委员会就有关香港特区表达的关注和建议作出详尽的响应。特区政府在拟备本报告时，按照过往的做法，先拟订报告的项目大纲，胪列预计将包括在报告内的主要标题和个别项目。该份用作咨询的大纲分发给持份者，包括立法会和关注种族歧视问题的非政府机构，并可在特区政府网页阅览及在民政事务总署辖下</w:t>
      </w:r>
      <w:r w:rsidRPr="0074408E">
        <w:rPr>
          <w:rFonts w:hint="eastAsia"/>
          <w:lang w:val="fr-CH"/>
        </w:rPr>
        <w:t>20</w:t>
      </w:r>
      <w:r w:rsidRPr="0074408E">
        <w:rPr>
          <w:rFonts w:hint="eastAsia"/>
          <w:lang w:val="fr-CH"/>
        </w:rPr>
        <w:t>间咨询服务中心索阅。项目大纲除备有中英文版本外，还有六种少数族裔语文</w:t>
      </w:r>
      <w:r>
        <w:rPr>
          <w:rFonts w:hint="eastAsia"/>
          <w:lang w:val="fr-CH"/>
        </w:rPr>
        <w:t>(</w:t>
      </w:r>
      <w:r w:rsidRPr="0074408E">
        <w:rPr>
          <w:rFonts w:hint="eastAsia"/>
          <w:lang w:val="fr-CH"/>
        </w:rPr>
        <w:t>印度尼西亚语、印地语、尼泊尔语、他加禄语、泰语和乌尔都语</w:t>
      </w:r>
      <w:r>
        <w:rPr>
          <w:rFonts w:hint="eastAsia"/>
          <w:lang w:val="fr-CH"/>
        </w:rPr>
        <w:t>)</w:t>
      </w:r>
      <w:r w:rsidRPr="0074408E">
        <w:rPr>
          <w:rFonts w:hint="eastAsia"/>
          <w:lang w:val="fr-CH"/>
        </w:rPr>
        <w:t>的译本，透过民政事务总署的渠道派发给少数族裔社</w:t>
      </w:r>
      <w:r>
        <w:rPr>
          <w:rFonts w:hint="eastAsia"/>
          <w:lang w:val="fr-CH"/>
        </w:rPr>
        <w:t>群</w:t>
      </w:r>
      <w:r w:rsidRPr="0074408E">
        <w:rPr>
          <w:rFonts w:hint="eastAsia"/>
          <w:lang w:val="fr-CH"/>
        </w:rPr>
        <w:t>。公众人士获邀在</w:t>
      </w:r>
      <w:r w:rsidRPr="0074408E">
        <w:rPr>
          <w:rFonts w:hint="eastAsia"/>
          <w:lang w:val="fr-CH"/>
        </w:rPr>
        <w:t>2015</w:t>
      </w:r>
      <w:r w:rsidRPr="0074408E">
        <w:rPr>
          <w:rFonts w:hint="eastAsia"/>
          <w:lang w:val="fr-CH"/>
        </w:rPr>
        <w:t>年</w:t>
      </w:r>
      <w:r w:rsidRPr="0074408E">
        <w:rPr>
          <w:rFonts w:hint="eastAsia"/>
          <w:lang w:val="fr-CH"/>
        </w:rPr>
        <w:t>10</w:t>
      </w:r>
      <w:r w:rsidRPr="0074408E">
        <w:rPr>
          <w:rFonts w:hint="eastAsia"/>
          <w:lang w:val="fr-CH"/>
        </w:rPr>
        <w:t>月</w:t>
      </w:r>
      <w:r w:rsidRPr="0074408E">
        <w:rPr>
          <w:rFonts w:hint="eastAsia"/>
          <w:lang w:val="fr-CH"/>
        </w:rPr>
        <w:t>19</w:t>
      </w:r>
      <w:r w:rsidRPr="0074408E">
        <w:rPr>
          <w:rFonts w:hint="eastAsia"/>
          <w:lang w:val="fr-CH"/>
        </w:rPr>
        <w:t>日至</w:t>
      </w:r>
      <w:r w:rsidRPr="0074408E">
        <w:rPr>
          <w:rFonts w:hint="eastAsia"/>
          <w:lang w:val="fr-CH"/>
        </w:rPr>
        <w:t>11</w:t>
      </w:r>
      <w:r w:rsidRPr="0074408E">
        <w:rPr>
          <w:rFonts w:hint="eastAsia"/>
          <w:lang w:val="fr-CH"/>
        </w:rPr>
        <w:t>月</w:t>
      </w:r>
      <w:r w:rsidRPr="0074408E">
        <w:rPr>
          <w:rFonts w:hint="eastAsia"/>
          <w:lang w:val="fr-CH"/>
        </w:rPr>
        <w:t>27</w:t>
      </w:r>
      <w:r w:rsidRPr="0074408E">
        <w:rPr>
          <w:rFonts w:hint="eastAsia"/>
          <w:lang w:val="fr-CH"/>
        </w:rPr>
        <w:t>日期间，根据大纲所列的项目，就特区政府施行《公约》的情况提出意见，同时建议其认为应列入报告内的其他项目。在上述期间，特区政府也曾咨询立法会有关事务委员会。</w:t>
      </w:r>
    </w:p>
    <w:p w:rsidR="00B170AF" w:rsidRPr="0074408E" w:rsidRDefault="00B170AF" w:rsidP="00B170AF">
      <w:pPr>
        <w:pStyle w:val="SingleTxtGC"/>
        <w:rPr>
          <w:lang w:val="fr-CH"/>
        </w:rPr>
      </w:pPr>
      <w:r w:rsidRPr="0074408E">
        <w:rPr>
          <w:rFonts w:hint="eastAsia"/>
          <w:lang w:val="fr-CH"/>
        </w:rPr>
        <w:tab/>
      </w:r>
      <w:r w:rsidRPr="0074408E">
        <w:rPr>
          <w:rFonts w:hint="eastAsia"/>
          <w:lang w:val="fr-CH"/>
        </w:rPr>
        <w:t>在拟备本报告时，已审慎考虑所收到的意见和建议。本报告将分发予包括立法会议员及关注种族歧视问题的非政府机构在内的持份者，并会在民政事务总署辖下各咨询服务中心向公众派发。市民亦可在公共图书馆及香港特区政府网页阅览本报告。</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扶助少数族</w:t>
      </w:r>
      <w:r>
        <w:rPr>
          <w:rFonts w:hint="eastAsia"/>
          <w:lang w:val="fr-CH"/>
        </w:rPr>
        <w:t>群</w:t>
      </w:r>
    </w:p>
    <w:p w:rsidR="00B170AF" w:rsidRPr="0074408E" w:rsidRDefault="00B170AF" w:rsidP="00B170AF">
      <w:pPr>
        <w:pStyle w:val="SingleTxtGC"/>
        <w:rPr>
          <w:lang w:val="fr-CH"/>
        </w:rPr>
      </w:pPr>
      <w:r w:rsidRPr="0074408E">
        <w:rPr>
          <w:lang w:val="fr-CH"/>
        </w:rPr>
        <w:tab/>
      </w:r>
      <w:r w:rsidRPr="0074408E">
        <w:rPr>
          <w:rFonts w:hint="eastAsia"/>
          <w:lang w:val="fr-CH"/>
        </w:rPr>
        <w:t>香港不少少数族裔人士的父、祖辈早年已来港定居，在香港的发展历史中担当重要的角色。正如香港特区行政长官在《</w:t>
      </w:r>
      <w:r w:rsidRPr="0074408E">
        <w:rPr>
          <w:lang w:val="fr-CH"/>
        </w:rPr>
        <w:t>2014</w:t>
      </w:r>
      <w:r w:rsidRPr="0074408E">
        <w:rPr>
          <w:rFonts w:hint="eastAsia"/>
          <w:lang w:val="fr-CH"/>
        </w:rPr>
        <w:t>年施政报告》中所公布，特区政府实施多项措施，加强对少数族</w:t>
      </w:r>
      <w:r>
        <w:rPr>
          <w:rFonts w:hint="eastAsia"/>
          <w:lang w:val="fr-CH"/>
        </w:rPr>
        <w:t>群</w:t>
      </w:r>
      <w:r w:rsidRPr="0074408E">
        <w:rPr>
          <w:rFonts w:hint="eastAsia"/>
          <w:lang w:val="fr-CH"/>
        </w:rPr>
        <w:t>的教育支持和就业服务，以协助他们融入社会。这些措施的要点载列如下，并会在以下段落阐述：</w:t>
      </w:r>
    </w:p>
    <w:p w:rsidR="00B170AF" w:rsidRDefault="00B170AF" w:rsidP="00B170AF">
      <w:pPr>
        <w:pStyle w:val="H23GC"/>
        <w:rPr>
          <w:lang w:val="fr-CH"/>
        </w:rPr>
      </w:pPr>
      <w:r>
        <w:rPr>
          <w:rFonts w:hint="eastAsia"/>
          <w:lang w:val="fr-CH"/>
        </w:rPr>
        <w:tab/>
      </w:r>
      <w:r>
        <w:rPr>
          <w:rFonts w:hint="eastAsia"/>
          <w:lang w:val="fr-CH"/>
        </w:rPr>
        <w:tab/>
      </w:r>
      <w:r w:rsidRPr="0074408E">
        <w:rPr>
          <w:rFonts w:hint="eastAsia"/>
          <w:lang w:val="fr-CH"/>
        </w:rPr>
        <w:t>教育</w:t>
      </w:r>
      <w:r>
        <w:rPr>
          <w:rFonts w:hint="eastAsia"/>
          <w:lang w:val="fr-CH"/>
        </w:rPr>
        <w:t>(</w:t>
      </w:r>
      <w:r w:rsidRPr="0074408E">
        <w:rPr>
          <w:rFonts w:hint="eastAsia"/>
          <w:lang w:val="fr-CH"/>
        </w:rPr>
        <w:t>第</w:t>
      </w:r>
      <w:r w:rsidRPr="0074408E">
        <w:rPr>
          <w:rFonts w:hint="eastAsia"/>
          <w:lang w:val="fr-CH"/>
        </w:rPr>
        <w:t>5.66</w:t>
      </w:r>
      <w:r w:rsidRPr="0074408E">
        <w:rPr>
          <w:rFonts w:hint="eastAsia"/>
          <w:lang w:val="fr-CH"/>
        </w:rPr>
        <w:t>段</w:t>
      </w:r>
      <w:r>
        <w:rPr>
          <w:rFonts w:hint="eastAsia"/>
          <w:lang w:val="fr-CH"/>
        </w:rPr>
        <w:t>)</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74408E">
        <w:rPr>
          <w:rFonts w:hint="eastAsia"/>
          <w:lang w:val="fr-CH"/>
        </w:rPr>
        <w:t>提供“中国语文课程第二语言学习架构”和教与学配套材料，并增加学校的拨款以实施该新架构；</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74408E">
        <w:rPr>
          <w:rFonts w:hint="eastAsia"/>
          <w:lang w:val="fr-CH"/>
        </w:rPr>
        <w:t>在高中提供与资历架构挂钩的应用学习</w:t>
      </w:r>
      <w:r>
        <w:rPr>
          <w:rFonts w:hint="eastAsia"/>
          <w:lang w:val="fr-CH"/>
        </w:rPr>
        <w:t>(</w:t>
      </w:r>
      <w:r w:rsidRPr="0074408E">
        <w:rPr>
          <w:rFonts w:hint="eastAsia"/>
          <w:lang w:val="fr-CH"/>
        </w:rPr>
        <w:t>中文</w:t>
      </w:r>
      <w:r>
        <w:rPr>
          <w:rFonts w:hint="eastAsia"/>
          <w:lang w:val="fr-CH"/>
        </w:rPr>
        <w:t>)</w:t>
      </w:r>
      <w:r w:rsidRPr="0074408E">
        <w:rPr>
          <w:rFonts w:hint="eastAsia"/>
          <w:lang w:val="fr-CH"/>
        </w:rPr>
        <w:t>科目；</w:t>
      </w:r>
    </w:p>
    <w:p w:rsidR="00B170AF" w:rsidRPr="0074408E"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74408E">
        <w:rPr>
          <w:rFonts w:hint="eastAsia"/>
          <w:lang w:val="fr-CH"/>
        </w:rPr>
        <w:t>鼓励非华语学生的家长让子女在学前阶段透过地区为本的计划开始学习中文；</w:t>
      </w:r>
    </w:p>
    <w:p w:rsidR="00B170AF" w:rsidRDefault="00B170AF" w:rsidP="00B170AF">
      <w:pPr>
        <w:tabs>
          <w:tab w:val="clear" w:pos="431"/>
        </w:tabs>
        <w:overflowPunct/>
        <w:adjustRightInd/>
        <w:snapToGrid/>
        <w:spacing w:line="240" w:lineRule="auto"/>
        <w:jc w:val="left"/>
        <w:rPr>
          <w:rFonts w:eastAsia="黑体"/>
          <w:snapToGrid/>
          <w:sz w:val="22"/>
          <w:szCs w:val="22"/>
          <w:lang w:val="fr-CH"/>
        </w:rPr>
      </w:pPr>
      <w:r>
        <w:rPr>
          <w:lang w:val="fr-CH"/>
        </w:rPr>
        <w:br w:type="page"/>
      </w:r>
    </w:p>
    <w:p w:rsidR="00B170AF" w:rsidRDefault="00B170AF" w:rsidP="00B170AF">
      <w:pPr>
        <w:pStyle w:val="H23GC"/>
        <w:rPr>
          <w:lang w:val="fr-CH"/>
        </w:rPr>
      </w:pPr>
      <w:r>
        <w:rPr>
          <w:rFonts w:hint="eastAsia"/>
          <w:lang w:val="fr-CH"/>
        </w:rPr>
        <w:lastRenderedPageBreak/>
        <w:tab/>
      </w:r>
      <w:r>
        <w:rPr>
          <w:rFonts w:hint="eastAsia"/>
          <w:lang w:val="fr-CH"/>
        </w:rPr>
        <w:tab/>
      </w:r>
      <w:r w:rsidRPr="0074408E">
        <w:rPr>
          <w:rFonts w:hint="eastAsia"/>
          <w:lang w:val="fr-CH"/>
        </w:rPr>
        <w:t>就业</w:t>
      </w:r>
      <w:r>
        <w:rPr>
          <w:rFonts w:hint="eastAsia"/>
          <w:lang w:val="fr-CH"/>
        </w:rPr>
        <w:t>(</w:t>
      </w:r>
      <w:r w:rsidRPr="0074408E">
        <w:rPr>
          <w:rFonts w:hint="eastAsia"/>
          <w:lang w:val="fr-CH"/>
        </w:rPr>
        <w:t>第</w:t>
      </w:r>
      <w:r w:rsidRPr="0074408E">
        <w:rPr>
          <w:rFonts w:hint="eastAsia"/>
          <w:lang w:val="fr-CH"/>
        </w:rPr>
        <w:t>5.18</w:t>
      </w:r>
      <w:r w:rsidRPr="0074408E">
        <w:rPr>
          <w:rFonts w:hint="eastAsia"/>
          <w:lang w:val="fr-CH"/>
        </w:rPr>
        <w:t>及第</w:t>
      </w:r>
      <w:r w:rsidRPr="0074408E">
        <w:rPr>
          <w:rFonts w:hint="eastAsia"/>
          <w:lang w:val="fr-CH"/>
        </w:rPr>
        <w:t>5.45</w:t>
      </w:r>
      <w:r w:rsidRPr="0074408E">
        <w:rPr>
          <w:rFonts w:hint="eastAsia"/>
          <w:lang w:val="fr-CH"/>
        </w:rPr>
        <w:t>至</w:t>
      </w:r>
      <w:r w:rsidRPr="0074408E">
        <w:rPr>
          <w:rFonts w:hint="eastAsia"/>
          <w:lang w:val="fr-CH"/>
        </w:rPr>
        <w:t>5.47</w:t>
      </w:r>
      <w:r w:rsidRPr="0074408E">
        <w:rPr>
          <w:rFonts w:hint="eastAsia"/>
          <w:lang w:val="fr-CH"/>
        </w:rPr>
        <w:t>段</w:t>
      </w:r>
      <w:r>
        <w:rPr>
          <w:rFonts w:hint="eastAsia"/>
          <w:lang w:val="fr-CH"/>
        </w:rPr>
        <w:t>)</w:t>
      </w:r>
    </w:p>
    <w:p w:rsidR="00B170AF" w:rsidRDefault="00B170AF" w:rsidP="00B170AF">
      <w:pPr>
        <w:pStyle w:val="SingleTxtGC"/>
        <w:rPr>
          <w:lang w:val="fr-CH"/>
        </w:rPr>
      </w:pPr>
      <w:r>
        <w:rPr>
          <w:rFonts w:hint="eastAsia"/>
          <w:lang w:val="fr-CH"/>
        </w:rPr>
        <w:tab/>
      </w:r>
      <w:r w:rsidRPr="0074408E">
        <w:rPr>
          <w:rFonts w:hint="eastAsia"/>
          <w:lang w:val="fr-CH"/>
        </w:rPr>
        <w:t>(d)</w:t>
      </w:r>
      <w:r w:rsidRPr="0074408E">
        <w:rPr>
          <w:rFonts w:hint="eastAsia"/>
          <w:lang w:val="fr-CH"/>
        </w:rPr>
        <w:tab/>
      </w:r>
      <w:r w:rsidRPr="0074408E">
        <w:rPr>
          <w:rFonts w:hint="eastAsia"/>
          <w:lang w:val="fr-CH"/>
        </w:rPr>
        <w:t>推行措施，确保少数族裔人士在投考特区政府职位时享有平等机会，例如检讨和修订中文语文能力要求和招聘安排；</w:t>
      </w:r>
    </w:p>
    <w:p w:rsidR="00B170AF" w:rsidRDefault="00B170AF" w:rsidP="00B170AF">
      <w:pPr>
        <w:pStyle w:val="SingleTxtGC"/>
        <w:rPr>
          <w:lang w:val="fr-CH"/>
        </w:rPr>
      </w:pPr>
      <w:r>
        <w:rPr>
          <w:rFonts w:hint="eastAsia"/>
          <w:lang w:val="fr-CH"/>
        </w:rPr>
        <w:tab/>
      </w:r>
      <w:r w:rsidRPr="0074408E">
        <w:rPr>
          <w:rFonts w:hint="eastAsia"/>
          <w:lang w:val="fr-CH"/>
        </w:rPr>
        <w:t>(e)</w:t>
      </w:r>
      <w:r w:rsidRPr="0074408E">
        <w:rPr>
          <w:rFonts w:hint="eastAsia"/>
          <w:lang w:val="fr-CH"/>
        </w:rPr>
        <w:tab/>
      </w:r>
      <w:r w:rsidRPr="0074408E">
        <w:rPr>
          <w:rFonts w:hint="eastAsia"/>
          <w:lang w:val="fr-CH"/>
        </w:rPr>
        <w:t>修改警员的招聘测试，要求投考人除以中文外，亦以英文记述模拟警务行动中的情形。投考人如通晓外语</w:t>
      </w:r>
      <w:r>
        <w:rPr>
          <w:rFonts w:hint="eastAsia"/>
          <w:lang w:val="fr-CH"/>
        </w:rPr>
        <w:t>/</w:t>
      </w:r>
      <w:r w:rsidRPr="0074408E">
        <w:rPr>
          <w:rFonts w:hint="eastAsia"/>
          <w:lang w:val="fr-CH"/>
        </w:rPr>
        <w:t>少数族裔语言，会获给予额外分数；</w:t>
      </w:r>
    </w:p>
    <w:p w:rsidR="00B170AF" w:rsidRPr="0074408E" w:rsidRDefault="00B170AF" w:rsidP="00B170AF">
      <w:pPr>
        <w:pStyle w:val="SingleTxtGC"/>
        <w:rPr>
          <w:lang w:val="fr-CH"/>
        </w:rPr>
      </w:pPr>
      <w:r>
        <w:rPr>
          <w:rFonts w:hint="eastAsia"/>
          <w:lang w:val="fr-CH"/>
        </w:rPr>
        <w:tab/>
      </w:r>
      <w:r w:rsidRPr="0074408E">
        <w:rPr>
          <w:rFonts w:hint="eastAsia"/>
          <w:lang w:val="fr-CH"/>
        </w:rPr>
        <w:t>(f)</w:t>
      </w:r>
      <w:r w:rsidRPr="0074408E">
        <w:rPr>
          <w:rFonts w:hint="eastAsia"/>
          <w:lang w:val="fr-CH"/>
        </w:rPr>
        <w:tab/>
      </w:r>
      <w:r w:rsidRPr="0074408E">
        <w:rPr>
          <w:rFonts w:hint="eastAsia"/>
          <w:lang w:val="fr-CH"/>
        </w:rPr>
        <w:t>继续搜寻适合少数族裔求职人士的职位空缺并举办招聘会，以协助他们就业；</w:t>
      </w:r>
    </w:p>
    <w:p w:rsidR="00B170AF" w:rsidRDefault="00B170AF" w:rsidP="00B170AF">
      <w:pPr>
        <w:pStyle w:val="H23GC"/>
        <w:rPr>
          <w:lang w:val="fr-CH"/>
        </w:rPr>
      </w:pPr>
      <w:r>
        <w:rPr>
          <w:rFonts w:hint="eastAsia"/>
          <w:lang w:val="fr-CH"/>
        </w:rPr>
        <w:tab/>
      </w:r>
      <w:r>
        <w:rPr>
          <w:rFonts w:hint="eastAsia"/>
          <w:lang w:val="fr-CH"/>
        </w:rPr>
        <w:tab/>
      </w:r>
      <w:r w:rsidRPr="0074408E">
        <w:rPr>
          <w:rFonts w:hint="eastAsia"/>
          <w:lang w:val="fr-CH"/>
        </w:rPr>
        <w:t>小区外展</w:t>
      </w:r>
      <w:r>
        <w:rPr>
          <w:rFonts w:hint="eastAsia"/>
          <w:lang w:val="fr-CH"/>
        </w:rPr>
        <w:t>(</w:t>
      </w:r>
      <w:r w:rsidRPr="0074408E">
        <w:rPr>
          <w:rFonts w:hint="eastAsia"/>
          <w:lang w:val="fr-CH"/>
        </w:rPr>
        <w:t>第</w:t>
      </w:r>
      <w:r w:rsidRPr="0074408E">
        <w:rPr>
          <w:rFonts w:hint="eastAsia"/>
          <w:lang w:val="fr-CH"/>
        </w:rPr>
        <w:t>2.14</w:t>
      </w:r>
      <w:r w:rsidRPr="0074408E">
        <w:rPr>
          <w:rFonts w:hint="eastAsia"/>
          <w:lang w:val="fr-CH"/>
        </w:rPr>
        <w:t>段</w:t>
      </w:r>
      <w:r>
        <w:rPr>
          <w:rFonts w:hint="eastAsia"/>
          <w:lang w:val="fr-CH"/>
        </w:rPr>
        <w:t>)</w:t>
      </w:r>
    </w:p>
    <w:p w:rsidR="00B170AF" w:rsidRDefault="00B170AF" w:rsidP="00B170AF">
      <w:pPr>
        <w:pStyle w:val="SingleTxtGC"/>
        <w:rPr>
          <w:lang w:val="fr-CH"/>
        </w:rPr>
      </w:pPr>
      <w:r>
        <w:rPr>
          <w:rFonts w:hint="eastAsia"/>
          <w:lang w:val="fr-CH"/>
        </w:rPr>
        <w:tab/>
      </w:r>
      <w:r w:rsidRPr="0074408E">
        <w:rPr>
          <w:rFonts w:hint="eastAsia"/>
          <w:lang w:val="fr-CH"/>
        </w:rPr>
        <w:t>(g)</w:t>
      </w:r>
      <w:r w:rsidRPr="0074408E">
        <w:rPr>
          <w:rFonts w:hint="eastAsia"/>
          <w:lang w:val="fr-CH"/>
        </w:rPr>
        <w:tab/>
      </w:r>
      <w:r w:rsidRPr="0074408E">
        <w:rPr>
          <w:rFonts w:hint="eastAsia"/>
          <w:lang w:val="fr-CH"/>
        </w:rPr>
        <w:t>在葵青区开设一间新的少数族裔人士支持服务中心；</w:t>
      </w:r>
    </w:p>
    <w:p w:rsidR="00B170AF" w:rsidRPr="0074408E" w:rsidRDefault="00B170AF" w:rsidP="00B170AF">
      <w:pPr>
        <w:pStyle w:val="SingleTxtGC"/>
        <w:rPr>
          <w:lang w:val="fr-CH"/>
        </w:rPr>
      </w:pPr>
      <w:r>
        <w:rPr>
          <w:rFonts w:hint="eastAsia"/>
          <w:lang w:val="fr-CH"/>
        </w:rPr>
        <w:tab/>
      </w:r>
      <w:r w:rsidRPr="0074408E">
        <w:rPr>
          <w:rFonts w:hint="eastAsia"/>
          <w:lang w:val="fr-CH"/>
        </w:rPr>
        <w:t>(h)</w:t>
      </w:r>
      <w:r w:rsidRPr="0074408E">
        <w:rPr>
          <w:rFonts w:hint="eastAsia"/>
          <w:lang w:val="fr-CH"/>
        </w:rPr>
        <w:tab/>
      </w:r>
      <w:r w:rsidRPr="0074408E">
        <w:rPr>
          <w:rFonts w:hint="eastAsia"/>
          <w:lang w:val="fr-CH"/>
        </w:rPr>
        <w:t>在全港六间少数族裔人士支持服务中心和两间分中心设立专责小组，为少数族裔青少年提供专设计划，例如举办体育及文化活动，以协助他们的个人成长发展；</w:t>
      </w:r>
    </w:p>
    <w:p w:rsidR="00B170AF" w:rsidRDefault="00B170AF" w:rsidP="00B170AF">
      <w:pPr>
        <w:pStyle w:val="H23GC"/>
        <w:rPr>
          <w:lang w:val="fr-CH"/>
        </w:rPr>
      </w:pPr>
      <w:r>
        <w:rPr>
          <w:rFonts w:hint="eastAsia"/>
          <w:lang w:val="fr-CH"/>
        </w:rPr>
        <w:tab/>
      </w:r>
      <w:r>
        <w:rPr>
          <w:rFonts w:hint="eastAsia"/>
          <w:lang w:val="fr-CH"/>
        </w:rPr>
        <w:tab/>
      </w:r>
      <w:r w:rsidRPr="0074408E">
        <w:rPr>
          <w:rFonts w:hint="eastAsia"/>
          <w:lang w:val="fr-CH"/>
        </w:rPr>
        <w:t>公众教育</w:t>
      </w:r>
      <w:r>
        <w:rPr>
          <w:rFonts w:hint="eastAsia"/>
          <w:lang w:val="fr-CH"/>
        </w:rPr>
        <w:t>(</w:t>
      </w:r>
      <w:r w:rsidRPr="0074408E">
        <w:rPr>
          <w:rFonts w:hint="eastAsia"/>
          <w:lang w:val="fr-CH"/>
        </w:rPr>
        <w:t>第</w:t>
      </w:r>
      <w:r w:rsidRPr="0074408E">
        <w:rPr>
          <w:rFonts w:hint="eastAsia"/>
          <w:lang w:val="fr-CH"/>
        </w:rPr>
        <w:t>2.5</w:t>
      </w:r>
      <w:r w:rsidRPr="0074408E">
        <w:rPr>
          <w:rFonts w:hint="eastAsia"/>
          <w:lang w:val="fr-CH"/>
        </w:rPr>
        <w:t>至</w:t>
      </w:r>
      <w:r w:rsidRPr="0074408E">
        <w:rPr>
          <w:rFonts w:hint="eastAsia"/>
          <w:lang w:val="fr-CH"/>
        </w:rPr>
        <w:t>2.6</w:t>
      </w:r>
      <w:r w:rsidRPr="0074408E">
        <w:rPr>
          <w:rFonts w:hint="eastAsia"/>
          <w:lang w:val="fr-CH"/>
        </w:rPr>
        <w:t>段及第</w:t>
      </w:r>
      <w:r w:rsidRPr="0074408E">
        <w:rPr>
          <w:rFonts w:hint="eastAsia"/>
          <w:lang w:val="fr-CH"/>
        </w:rPr>
        <w:t>7.1</w:t>
      </w:r>
      <w:r w:rsidRPr="0074408E">
        <w:rPr>
          <w:rFonts w:hint="eastAsia"/>
          <w:lang w:val="fr-CH"/>
        </w:rPr>
        <w:t>至</w:t>
      </w:r>
      <w:r w:rsidRPr="0074408E">
        <w:rPr>
          <w:rFonts w:hint="eastAsia"/>
          <w:lang w:val="fr-CH"/>
        </w:rPr>
        <w:t>7.12</w:t>
      </w:r>
      <w:r w:rsidRPr="0074408E">
        <w:rPr>
          <w:rFonts w:hint="eastAsia"/>
          <w:lang w:val="fr-CH"/>
        </w:rPr>
        <w:t>段</w:t>
      </w:r>
      <w:r>
        <w:rPr>
          <w:rFonts w:hint="eastAsia"/>
          <w:lang w:val="fr-CH"/>
        </w:rPr>
        <w:t>)</w:t>
      </w:r>
    </w:p>
    <w:p w:rsidR="00B170AF" w:rsidRDefault="00B170AF" w:rsidP="00B170AF">
      <w:pPr>
        <w:pStyle w:val="SingleTxtGC"/>
        <w:rPr>
          <w:lang w:val="fr-CH"/>
        </w:rPr>
      </w:pPr>
      <w:r>
        <w:rPr>
          <w:rFonts w:hint="eastAsia"/>
          <w:lang w:val="fr-CH"/>
        </w:rPr>
        <w:tab/>
      </w:r>
      <w:r w:rsidRPr="0074408E">
        <w:rPr>
          <w:rFonts w:hint="eastAsia"/>
          <w:lang w:val="fr-CH"/>
        </w:rPr>
        <w:t>(i)</w:t>
      </w:r>
      <w:r w:rsidRPr="0074408E">
        <w:rPr>
          <w:rFonts w:hint="eastAsia"/>
          <w:lang w:val="fr-CH"/>
        </w:rPr>
        <w:tab/>
      </w:r>
      <w:r w:rsidRPr="0074408E">
        <w:rPr>
          <w:rFonts w:hint="eastAsia"/>
          <w:lang w:val="fr-CH"/>
        </w:rPr>
        <w:t>制作电视特辑和推行学校外展计划，协助公众了解少数族</w:t>
      </w:r>
      <w:r>
        <w:rPr>
          <w:rFonts w:hint="eastAsia"/>
          <w:lang w:val="fr-CH"/>
        </w:rPr>
        <w:t>群</w:t>
      </w:r>
      <w:r w:rsidRPr="0074408E">
        <w:rPr>
          <w:rFonts w:hint="eastAsia"/>
          <w:lang w:val="fr-CH"/>
        </w:rPr>
        <w:t>的文化及习俗；以及</w:t>
      </w:r>
    </w:p>
    <w:p w:rsidR="00B170AF" w:rsidRPr="0074408E" w:rsidRDefault="00B170AF" w:rsidP="00B170AF">
      <w:pPr>
        <w:pStyle w:val="SingleTxtGC"/>
        <w:rPr>
          <w:lang w:val="fr-CH"/>
        </w:rPr>
      </w:pPr>
      <w:r>
        <w:rPr>
          <w:rFonts w:hint="eastAsia"/>
          <w:lang w:val="fr-CH"/>
        </w:rPr>
        <w:tab/>
      </w:r>
      <w:r w:rsidRPr="0074408E">
        <w:rPr>
          <w:rFonts w:hint="eastAsia"/>
          <w:lang w:val="fr-CH"/>
        </w:rPr>
        <w:t>(j)</w:t>
      </w:r>
      <w:r w:rsidRPr="0074408E">
        <w:rPr>
          <w:rFonts w:hint="eastAsia"/>
          <w:lang w:val="fr-CH"/>
        </w:rPr>
        <w:tab/>
      </w:r>
      <w:r w:rsidRPr="0074408E">
        <w:rPr>
          <w:rFonts w:hint="eastAsia"/>
          <w:lang w:val="fr-CH"/>
        </w:rPr>
        <w:t>在平等机会委员会</w:t>
      </w:r>
      <w:r>
        <w:rPr>
          <w:rFonts w:hint="eastAsia"/>
          <w:lang w:val="fr-CH"/>
        </w:rPr>
        <w:t>(</w:t>
      </w:r>
      <w:r w:rsidRPr="0074408E">
        <w:rPr>
          <w:rFonts w:hint="eastAsia"/>
          <w:lang w:val="fr-CH"/>
        </w:rPr>
        <w:t>平机会</w:t>
      </w:r>
      <w:r>
        <w:rPr>
          <w:rFonts w:hint="eastAsia"/>
          <w:lang w:val="fr-CH"/>
        </w:rPr>
        <w:t>)</w:t>
      </w:r>
      <w:r w:rsidRPr="0074408E">
        <w:rPr>
          <w:rFonts w:hint="eastAsia"/>
          <w:lang w:val="fr-CH"/>
        </w:rPr>
        <w:t>之下成立少数族裔事务组，推动种族平等。</w:t>
      </w:r>
    </w:p>
    <w:p w:rsidR="00B170AF" w:rsidRDefault="00B170AF" w:rsidP="00B170AF">
      <w:pPr>
        <w:tabs>
          <w:tab w:val="clear" w:pos="431"/>
        </w:tabs>
        <w:overflowPunct/>
        <w:adjustRightInd/>
        <w:snapToGrid/>
        <w:spacing w:line="240" w:lineRule="auto"/>
        <w:jc w:val="left"/>
        <w:rPr>
          <w:lang w:val="fr-CH"/>
        </w:rPr>
      </w:pPr>
      <w:r>
        <w:rPr>
          <w:lang w:val="fr-CH"/>
        </w:rPr>
        <w:br w:type="page"/>
      </w:r>
    </w:p>
    <w:p w:rsidR="00B170AF" w:rsidRPr="0074408E" w:rsidRDefault="00B170AF" w:rsidP="00B170AF">
      <w:pPr>
        <w:pStyle w:val="HChGC"/>
        <w:rPr>
          <w:lang w:val="fr-CH"/>
        </w:rPr>
      </w:pPr>
      <w:r>
        <w:rPr>
          <w:rFonts w:hint="eastAsia"/>
          <w:lang w:val="fr-CH"/>
        </w:rPr>
        <w:lastRenderedPageBreak/>
        <w:tab/>
      </w:r>
      <w:r>
        <w:rPr>
          <w:rFonts w:hint="eastAsia"/>
          <w:lang w:val="fr-CH"/>
        </w:rPr>
        <w:tab/>
      </w:r>
      <w:r w:rsidRPr="0074408E">
        <w:rPr>
          <w:rFonts w:hint="eastAsia"/>
          <w:lang w:val="fr-CH"/>
        </w:rPr>
        <w:t>第一条：种族歧视的定义</w:t>
      </w:r>
    </w:p>
    <w:p w:rsidR="00B170AF" w:rsidRPr="0074408E" w:rsidRDefault="00B170AF" w:rsidP="00B170AF">
      <w:pPr>
        <w:pStyle w:val="SingleTxtGC"/>
        <w:rPr>
          <w:lang w:val="fr-CH"/>
        </w:rPr>
      </w:pPr>
      <w:r w:rsidRPr="0074408E">
        <w:rPr>
          <w:lang w:val="fr-CH"/>
        </w:rPr>
        <w:t>1.1</w:t>
      </w:r>
      <w:r>
        <w:rPr>
          <w:lang w:val="fr-CH"/>
        </w:rPr>
        <w:t xml:space="preserve">  </w:t>
      </w:r>
      <w:r w:rsidRPr="0074408E">
        <w:rPr>
          <w:rFonts w:hint="eastAsia"/>
          <w:lang w:val="fr-CH"/>
        </w:rPr>
        <w:t>人权受到香港特区法律充分保障。此外，香港特区政府的坚定政策是香港特区反对一切形式的歧视，包括种族歧视。这些法例保障清楚订明于《中华人民共和国香港特别行政区基本法》</w:t>
      </w:r>
      <w:r>
        <w:rPr>
          <w:rFonts w:hint="eastAsia"/>
          <w:lang w:val="fr-CH"/>
        </w:rPr>
        <w:t>(</w:t>
      </w:r>
      <w:r w:rsidRPr="0074408E">
        <w:rPr>
          <w:rFonts w:hint="eastAsia"/>
          <w:lang w:val="fr-CH"/>
        </w:rPr>
        <w:t>《基本法》</w:t>
      </w:r>
      <w:r>
        <w:rPr>
          <w:rFonts w:hint="eastAsia"/>
          <w:lang w:val="fr-CH"/>
        </w:rPr>
        <w:t>)</w:t>
      </w:r>
      <w:r w:rsidRPr="0074408E">
        <w:rPr>
          <w:rFonts w:hint="eastAsia"/>
          <w:lang w:val="fr-CH"/>
        </w:rPr>
        <w:t>和本地法例，包括《香港人权法案条例》</w:t>
      </w:r>
      <w:r>
        <w:rPr>
          <w:rFonts w:hint="eastAsia"/>
          <w:lang w:val="fr-CH"/>
        </w:rPr>
        <w:t>(</w:t>
      </w:r>
      <w:r w:rsidRPr="0074408E">
        <w:rPr>
          <w:rFonts w:hint="eastAsia"/>
          <w:lang w:val="fr-CH"/>
        </w:rPr>
        <w:t>第</w:t>
      </w:r>
      <w:r w:rsidRPr="0074408E">
        <w:rPr>
          <w:lang w:val="fr-CH"/>
        </w:rPr>
        <w:t>383</w:t>
      </w:r>
      <w:r w:rsidRPr="0074408E">
        <w:rPr>
          <w:rFonts w:hint="eastAsia"/>
          <w:lang w:val="fr-CH"/>
        </w:rPr>
        <w:t>章</w:t>
      </w:r>
      <w:r>
        <w:rPr>
          <w:rFonts w:hint="eastAsia"/>
          <w:lang w:val="fr-CH"/>
        </w:rPr>
        <w:t>)</w:t>
      </w:r>
      <w:r w:rsidRPr="0074408E">
        <w:rPr>
          <w:rFonts w:hint="eastAsia"/>
          <w:lang w:val="fr-CH"/>
        </w:rPr>
        <w:t>和四条反歧视条例，即《性别歧视条例》</w:t>
      </w:r>
      <w:r>
        <w:rPr>
          <w:rFonts w:hint="eastAsia"/>
          <w:lang w:val="fr-CH"/>
        </w:rPr>
        <w:t>(</w:t>
      </w:r>
      <w:r w:rsidRPr="0074408E">
        <w:rPr>
          <w:rFonts w:hint="eastAsia"/>
          <w:lang w:val="fr-CH"/>
        </w:rPr>
        <w:t>第</w:t>
      </w:r>
      <w:r w:rsidRPr="0074408E">
        <w:rPr>
          <w:lang w:val="fr-CH"/>
        </w:rPr>
        <w:t>480</w:t>
      </w:r>
      <w:r w:rsidRPr="0074408E">
        <w:rPr>
          <w:rFonts w:hint="eastAsia"/>
          <w:lang w:val="fr-CH"/>
        </w:rPr>
        <w:t>章</w:t>
      </w:r>
      <w:r>
        <w:rPr>
          <w:rFonts w:hint="eastAsia"/>
          <w:lang w:val="fr-CH"/>
        </w:rPr>
        <w:t>)</w:t>
      </w:r>
      <w:r w:rsidRPr="0074408E">
        <w:rPr>
          <w:rFonts w:hint="eastAsia"/>
          <w:lang w:val="fr-CH"/>
        </w:rPr>
        <w:t>、《残疾歧视条例》</w:t>
      </w:r>
      <w:r>
        <w:rPr>
          <w:rFonts w:hint="eastAsia"/>
          <w:lang w:val="fr-CH"/>
        </w:rPr>
        <w:t>(</w:t>
      </w:r>
      <w:r w:rsidRPr="0074408E">
        <w:rPr>
          <w:rFonts w:hint="eastAsia"/>
          <w:lang w:val="fr-CH"/>
        </w:rPr>
        <w:t>第</w:t>
      </w:r>
      <w:r w:rsidRPr="0074408E">
        <w:rPr>
          <w:lang w:val="fr-CH"/>
        </w:rPr>
        <w:t>487</w:t>
      </w:r>
      <w:r w:rsidRPr="0074408E">
        <w:rPr>
          <w:rFonts w:hint="eastAsia"/>
          <w:lang w:val="fr-CH"/>
        </w:rPr>
        <w:t>章</w:t>
      </w:r>
      <w:r>
        <w:rPr>
          <w:rFonts w:hint="eastAsia"/>
          <w:lang w:val="fr-CH"/>
        </w:rPr>
        <w:t>)</w:t>
      </w:r>
      <w:r w:rsidRPr="0074408E">
        <w:rPr>
          <w:rFonts w:hint="eastAsia"/>
          <w:lang w:val="fr-CH"/>
        </w:rPr>
        <w:t>、《家庭岗位歧视条例》</w:t>
      </w:r>
      <w:r>
        <w:rPr>
          <w:rFonts w:hint="eastAsia"/>
          <w:lang w:val="fr-CH"/>
        </w:rPr>
        <w:t>(</w:t>
      </w:r>
      <w:r w:rsidRPr="0074408E">
        <w:rPr>
          <w:rFonts w:hint="eastAsia"/>
          <w:lang w:val="fr-CH"/>
        </w:rPr>
        <w:t>第</w:t>
      </w:r>
      <w:r w:rsidRPr="0074408E">
        <w:rPr>
          <w:lang w:val="fr-CH"/>
        </w:rPr>
        <w:t>527</w:t>
      </w:r>
      <w:r w:rsidRPr="0074408E">
        <w:rPr>
          <w:rFonts w:hint="eastAsia"/>
          <w:lang w:val="fr-CH"/>
        </w:rPr>
        <w:t>章</w:t>
      </w:r>
      <w:r>
        <w:rPr>
          <w:rFonts w:hint="eastAsia"/>
          <w:lang w:val="fr-CH"/>
        </w:rPr>
        <w:t>)</w:t>
      </w:r>
      <w:r w:rsidRPr="0074408E">
        <w:rPr>
          <w:rFonts w:hint="eastAsia"/>
          <w:lang w:val="fr-CH"/>
        </w:rPr>
        <w:t>和《种族歧视条例》</w:t>
      </w:r>
      <w:r>
        <w:rPr>
          <w:rFonts w:hint="eastAsia"/>
          <w:lang w:val="fr-CH"/>
        </w:rPr>
        <w:t>(</w:t>
      </w:r>
      <w:r w:rsidRPr="0074408E">
        <w:rPr>
          <w:rFonts w:hint="eastAsia"/>
          <w:lang w:val="fr-CH"/>
        </w:rPr>
        <w:t>第</w:t>
      </w:r>
      <w:r w:rsidRPr="0074408E">
        <w:rPr>
          <w:lang w:val="fr-CH"/>
        </w:rPr>
        <w:t>602</w:t>
      </w:r>
      <w:r w:rsidRPr="0074408E">
        <w:rPr>
          <w:rFonts w:hint="eastAsia"/>
          <w:lang w:val="fr-CH"/>
        </w:rPr>
        <w:t>章</w:t>
      </w:r>
      <w:r>
        <w:rPr>
          <w:rFonts w:hint="eastAsia"/>
          <w:lang w:val="fr-CH"/>
        </w:rPr>
        <w:t>)</w:t>
      </w:r>
      <w:r w:rsidRPr="0074408E">
        <w:rPr>
          <w:rFonts w:hint="eastAsia"/>
          <w:lang w:val="fr-CH"/>
        </w:rPr>
        <w:t>，并建基于法治和司法</w:t>
      </w:r>
      <w:r>
        <w:rPr>
          <w:rFonts w:hint="eastAsia"/>
          <w:lang w:val="fr-CH"/>
        </w:rPr>
        <w:t>独立</w:t>
      </w:r>
      <w:r w:rsidRPr="0074408E">
        <w:rPr>
          <w:rFonts w:ascii="宋体" w:hAnsi="宋体" w:cs="宋体" w:hint="eastAsia"/>
          <w:lang w:val="fr-CH"/>
        </w:rPr>
        <w:t>。特区政府针对种族歧视的政策和禁止种族歧视的法律架构，详载于下文第</w:t>
      </w:r>
      <w:r w:rsidRPr="0074408E">
        <w:rPr>
          <w:lang w:val="fr-CH"/>
        </w:rPr>
        <w:t>2.1</w:t>
      </w:r>
      <w:r w:rsidRPr="0074408E">
        <w:rPr>
          <w:rFonts w:hint="eastAsia"/>
          <w:lang w:val="fr-CH"/>
        </w:rPr>
        <w:t>至</w:t>
      </w:r>
      <w:r w:rsidRPr="0074408E">
        <w:rPr>
          <w:lang w:val="fr-CH"/>
        </w:rPr>
        <w:t>2.8</w:t>
      </w:r>
      <w:r w:rsidRPr="0074408E">
        <w:rPr>
          <w:rFonts w:hint="eastAsia"/>
          <w:lang w:val="fr-CH"/>
        </w:rPr>
        <w:t>段及共同核心文件部份第</w:t>
      </w:r>
      <w:r w:rsidRPr="0074408E">
        <w:rPr>
          <w:lang w:val="fr-CH"/>
        </w:rPr>
        <w:t>3</w:t>
      </w:r>
      <w:r w:rsidRPr="0074408E">
        <w:rPr>
          <w:rFonts w:hint="eastAsia"/>
          <w:lang w:val="fr-CH"/>
        </w:rPr>
        <w:t>9</w:t>
      </w:r>
      <w:r w:rsidRPr="0074408E">
        <w:rPr>
          <w:rFonts w:hint="eastAsia"/>
          <w:lang w:val="fr-CH"/>
        </w:rPr>
        <w:t>至</w:t>
      </w:r>
      <w:r w:rsidRPr="0074408E">
        <w:rPr>
          <w:rFonts w:hint="eastAsia"/>
          <w:lang w:val="fr-CH"/>
        </w:rPr>
        <w:t>60</w:t>
      </w:r>
      <w:r w:rsidRPr="0074408E">
        <w:rPr>
          <w:rFonts w:hint="eastAsia"/>
          <w:lang w:val="fr-CH"/>
        </w:rPr>
        <w:t>段。</w:t>
      </w:r>
    </w:p>
    <w:p w:rsidR="00B170AF" w:rsidRPr="0074408E" w:rsidRDefault="00B170AF" w:rsidP="00B170AF">
      <w:pPr>
        <w:pStyle w:val="SingleTxtGC"/>
        <w:rPr>
          <w:lang w:val="fr-CH"/>
        </w:rPr>
      </w:pPr>
      <w:r w:rsidRPr="0074408E">
        <w:rPr>
          <w:rFonts w:hint="eastAsia"/>
          <w:lang w:val="fr-CH"/>
        </w:rPr>
        <w:t>1.2</w:t>
      </w:r>
      <w:r>
        <w:rPr>
          <w:rFonts w:hint="eastAsia"/>
          <w:lang w:val="fr-CH"/>
        </w:rPr>
        <w:t xml:space="preserve">  </w:t>
      </w:r>
      <w:r w:rsidRPr="0074408E">
        <w:rPr>
          <w:rFonts w:hint="eastAsia"/>
          <w:lang w:val="fr-CH"/>
        </w:rPr>
        <w:t>为更能保障个人不因其种族而受歧视，香港特区政府于</w:t>
      </w:r>
      <w:r w:rsidRPr="0074408E">
        <w:rPr>
          <w:rFonts w:hint="eastAsia"/>
          <w:lang w:val="fr-CH"/>
        </w:rPr>
        <w:t>2008</w:t>
      </w:r>
      <w:r w:rsidRPr="0074408E">
        <w:rPr>
          <w:rFonts w:hint="eastAsia"/>
          <w:lang w:val="fr-CH"/>
        </w:rPr>
        <w:t>年</w:t>
      </w:r>
      <w:r w:rsidRPr="0074408E">
        <w:rPr>
          <w:rFonts w:hint="eastAsia"/>
          <w:lang w:val="fr-CH"/>
        </w:rPr>
        <w:t>7</w:t>
      </w:r>
      <w:r w:rsidRPr="0074408E">
        <w:rPr>
          <w:rFonts w:hint="eastAsia"/>
          <w:lang w:val="fr-CH"/>
        </w:rPr>
        <w:t>月订立《种族歧视条例》，该条例在</w:t>
      </w:r>
      <w:r w:rsidRPr="0074408E">
        <w:rPr>
          <w:rFonts w:hint="eastAsia"/>
          <w:lang w:val="fr-CH"/>
        </w:rPr>
        <w:t>2009</w:t>
      </w:r>
      <w:r w:rsidRPr="0074408E">
        <w:rPr>
          <w:rFonts w:hint="eastAsia"/>
          <w:lang w:val="fr-CH"/>
        </w:rPr>
        <w:t>年</w:t>
      </w:r>
      <w:r w:rsidRPr="0074408E">
        <w:rPr>
          <w:rFonts w:hint="eastAsia"/>
          <w:lang w:val="fr-CH"/>
        </w:rPr>
        <w:t>7</w:t>
      </w:r>
      <w:r w:rsidRPr="0074408E">
        <w:rPr>
          <w:rFonts w:hint="eastAsia"/>
          <w:lang w:val="fr-CH"/>
        </w:rPr>
        <w:t>月全面实施。平机会作为一个独立法定机构，负责执行《种族歧视条例》及其他三条反歧视条例。</w:t>
      </w:r>
    </w:p>
    <w:p w:rsidR="00B170AF" w:rsidRPr="0074408E" w:rsidRDefault="00B170AF" w:rsidP="00B170AF">
      <w:pPr>
        <w:pStyle w:val="SingleTxtGC"/>
        <w:rPr>
          <w:lang w:val="fr-CH"/>
        </w:rPr>
      </w:pPr>
      <w:r w:rsidRPr="0074408E">
        <w:rPr>
          <w:rFonts w:hint="eastAsia"/>
          <w:lang w:val="fr-CH"/>
        </w:rPr>
        <w:t>1.3</w:t>
      </w:r>
      <w:r>
        <w:rPr>
          <w:rFonts w:hint="eastAsia"/>
          <w:lang w:val="fr-CH"/>
        </w:rPr>
        <w:t xml:space="preserve">  </w:t>
      </w:r>
      <w:r w:rsidRPr="0074408E">
        <w:rPr>
          <w:rFonts w:hint="eastAsia"/>
          <w:lang w:val="fr-CH"/>
        </w:rPr>
        <w:t>根据《种族歧视条例》，“种族”就某人而言，指该人的种族、肤色、世系、民族或人种，与《公约》第一条第一款的定义相符。尽管如此，在上一次审议结论第</w:t>
      </w:r>
      <w:r w:rsidRPr="0074408E">
        <w:rPr>
          <w:rFonts w:hint="eastAsia"/>
          <w:lang w:val="fr-CH"/>
        </w:rPr>
        <w:t>27</w:t>
      </w:r>
      <w:r w:rsidRPr="0074408E">
        <w:rPr>
          <w:rFonts w:hint="eastAsia"/>
          <w:lang w:val="fr-CH"/>
        </w:rPr>
        <w:t>段，委员会对条例中种族歧视的定义“与《公约》第一条不完全一致”表示关切，并建议《种族歧视条例》“在禁止歧视的理由中列入语言、移民身份和国籍方面的间接歧视”。</w:t>
      </w:r>
    </w:p>
    <w:p w:rsidR="00B170AF" w:rsidRPr="0074408E" w:rsidRDefault="00B170AF" w:rsidP="00B170AF">
      <w:pPr>
        <w:pStyle w:val="SingleTxtGC"/>
        <w:rPr>
          <w:lang w:val="fr-CH"/>
        </w:rPr>
      </w:pPr>
      <w:r w:rsidRPr="0074408E">
        <w:rPr>
          <w:rFonts w:hint="eastAsia"/>
          <w:lang w:val="fr-CH"/>
        </w:rPr>
        <w:t>1.4</w:t>
      </w:r>
      <w:r>
        <w:rPr>
          <w:rFonts w:hint="eastAsia"/>
          <w:lang w:val="fr-CH"/>
        </w:rPr>
        <w:t xml:space="preserve">  </w:t>
      </w:r>
      <w:r w:rsidRPr="0074408E">
        <w:rPr>
          <w:rFonts w:hint="eastAsia"/>
          <w:lang w:val="fr-CH"/>
        </w:rPr>
        <w:t>就这方面，平机会正就香港特区现有的四条反歧视条例，包括《种族歧视条例》中种族的定义进行检讨，并于</w:t>
      </w:r>
      <w:r w:rsidRPr="0074408E">
        <w:rPr>
          <w:rFonts w:hint="eastAsia"/>
          <w:lang w:val="fr-CH"/>
        </w:rPr>
        <w:t>2014</w:t>
      </w:r>
      <w:r w:rsidRPr="0074408E">
        <w:rPr>
          <w:rFonts w:hint="eastAsia"/>
          <w:lang w:val="fr-CH"/>
        </w:rPr>
        <w:t>年</w:t>
      </w:r>
      <w:r w:rsidRPr="0074408E">
        <w:rPr>
          <w:rFonts w:hint="eastAsia"/>
          <w:lang w:val="fr-CH"/>
        </w:rPr>
        <w:t>7</w:t>
      </w:r>
      <w:r w:rsidRPr="0074408E">
        <w:rPr>
          <w:rFonts w:hint="eastAsia"/>
          <w:lang w:val="fr-CH"/>
        </w:rPr>
        <w:t>月至</w:t>
      </w:r>
      <w:r w:rsidRPr="0074408E">
        <w:rPr>
          <w:rFonts w:hint="eastAsia"/>
          <w:lang w:val="fr-CH"/>
        </w:rPr>
        <w:t>10</w:t>
      </w:r>
      <w:r w:rsidRPr="0074408E">
        <w:rPr>
          <w:rFonts w:hint="eastAsia"/>
          <w:lang w:val="fr-CH"/>
        </w:rPr>
        <w:t>月进行公众咨询，并承诺会在提出建议前，全面及充分地考虑咨询期内收集到的所有意见，仔细研究其他司法管辖区的经验，并平衡社会上所有持份者的利益及关注。在收到平机会的建议后，香港特区政府会考虑会否及如何跟进。</w:t>
      </w:r>
    </w:p>
    <w:p w:rsidR="00B170AF" w:rsidRPr="0074408E" w:rsidRDefault="00B170AF" w:rsidP="00B170AF">
      <w:pPr>
        <w:pStyle w:val="SingleTxtGC"/>
        <w:rPr>
          <w:lang w:val="fr-CH"/>
        </w:rPr>
      </w:pPr>
      <w:r w:rsidRPr="0074408E">
        <w:rPr>
          <w:rFonts w:hint="eastAsia"/>
          <w:lang w:val="fr-CH"/>
        </w:rPr>
        <w:t>1.5</w:t>
      </w:r>
      <w:r>
        <w:rPr>
          <w:rFonts w:hint="eastAsia"/>
          <w:lang w:val="fr-CH"/>
        </w:rPr>
        <w:t xml:space="preserve">  </w:t>
      </w:r>
      <w:r w:rsidRPr="0074408E">
        <w:rPr>
          <w:rFonts w:hint="eastAsia"/>
          <w:lang w:val="fr-CH"/>
        </w:rPr>
        <w:t>有关《种族歧视条例》更详细的资料，会在汇报第二条的执行情况时阐述。由于上一次报告的审议会已涵盖《种族歧视条例》，本报告不再重复条例的详细内容。香港特区的一般背景数据，包括人口组合，载于共同核心文件部份。与特殊组别人士和少数族</w:t>
      </w:r>
      <w:r>
        <w:rPr>
          <w:rFonts w:hint="eastAsia"/>
          <w:lang w:val="fr-CH"/>
        </w:rPr>
        <w:t>群</w:t>
      </w:r>
      <w:r w:rsidRPr="0074408E">
        <w:rPr>
          <w:rFonts w:hint="eastAsia"/>
          <w:lang w:val="fr-CH"/>
        </w:rPr>
        <w:t>有关的问题，在下文第</w:t>
      </w:r>
      <w:r w:rsidRPr="0074408E">
        <w:rPr>
          <w:rFonts w:hint="eastAsia"/>
          <w:lang w:val="fr-CH"/>
        </w:rPr>
        <w:t>2.20</w:t>
      </w:r>
      <w:r w:rsidRPr="0074408E">
        <w:rPr>
          <w:rFonts w:hint="eastAsia"/>
          <w:lang w:val="fr-CH"/>
        </w:rPr>
        <w:t>至</w:t>
      </w:r>
      <w:r w:rsidRPr="0074408E">
        <w:rPr>
          <w:rFonts w:hint="eastAsia"/>
          <w:lang w:val="fr-CH"/>
        </w:rPr>
        <w:t>2.34</w:t>
      </w:r>
      <w:r w:rsidRPr="0074408E">
        <w:rPr>
          <w:rFonts w:hint="eastAsia"/>
          <w:lang w:val="fr-CH"/>
        </w:rPr>
        <w:t>段论述。</w:t>
      </w:r>
    </w:p>
    <w:p w:rsidR="00B170AF" w:rsidRPr="0074408E" w:rsidRDefault="00B170AF" w:rsidP="00B170AF">
      <w:pPr>
        <w:pStyle w:val="HChGC"/>
        <w:rPr>
          <w:lang w:val="fr-CH"/>
        </w:rPr>
      </w:pPr>
      <w:r>
        <w:rPr>
          <w:rFonts w:hint="eastAsia"/>
          <w:lang w:val="fr-CH"/>
        </w:rPr>
        <w:tab/>
      </w:r>
      <w:r>
        <w:rPr>
          <w:rFonts w:hint="eastAsia"/>
          <w:lang w:val="fr-CH"/>
        </w:rPr>
        <w:tab/>
      </w:r>
      <w:r w:rsidRPr="0074408E">
        <w:rPr>
          <w:rFonts w:hint="eastAsia"/>
          <w:lang w:val="fr-CH"/>
        </w:rPr>
        <w:t>第二条：消除种族歧视的政策</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整体法律体制</w:t>
      </w:r>
    </w:p>
    <w:p w:rsidR="00B170AF" w:rsidRPr="0074408E" w:rsidRDefault="00B170AF" w:rsidP="00B170AF">
      <w:pPr>
        <w:pStyle w:val="SingleTxtGC"/>
        <w:rPr>
          <w:lang w:val="fr-CH"/>
        </w:rPr>
      </w:pPr>
      <w:r w:rsidRPr="0074408E">
        <w:rPr>
          <w:rFonts w:hint="eastAsia"/>
          <w:lang w:val="fr-CH"/>
        </w:rPr>
        <w:t>2.1</w:t>
      </w:r>
      <w:r>
        <w:rPr>
          <w:rFonts w:hint="eastAsia"/>
          <w:lang w:val="fr-CH"/>
        </w:rPr>
        <w:t xml:space="preserve">  </w:t>
      </w:r>
      <w:r w:rsidRPr="0074408E">
        <w:rPr>
          <w:rFonts w:hint="eastAsia"/>
          <w:lang w:val="fr-CH"/>
        </w:rPr>
        <w:t>香港特区政府致力消除种族歧视和促进少数族裔人士的平等机会。《基本法》、《香港人权法案条例》和《种族歧视条例》为禁止包括基于种族理由的歧视提供法律架构。一如首份报告第</w:t>
      </w:r>
      <w:r w:rsidRPr="0074408E">
        <w:rPr>
          <w:rFonts w:hint="eastAsia"/>
          <w:lang w:val="fr-CH"/>
        </w:rPr>
        <w:t>2</w:t>
      </w:r>
      <w:r w:rsidRPr="0074408E">
        <w:rPr>
          <w:rFonts w:hint="eastAsia"/>
          <w:lang w:val="fr-CH"/>
        </w:rPr>
        <w:t>至</w:t>
      </w:r>
      <w:r w:rsidRPr="0074408E">
        <w:rPr>
          <w:rFonts w:hint="eastAsia"/>
          <w:lang w:val="fr-CH"/>
        </w:rPr>
        <w:t>5</w:t>
      </w:r>
      <w:r w:rsidRPr="0074408E">
        <w:rPr>
          <w:rFonts w:hint="eastAsia"/>
          <w:lang w:val="fr-CH"/>
        </w:rPr>
        <w:t>段所载，《基本法》保障基本权利和自由，确保法律面前人人平等。与此同时，《香港人权法案条例》将《公民权利和政治权利国际公约》中适用于香港的有关规定纳入本地法律。该条例对特区政府和所有公共主管当局，以及任何代表特区政府或公共主管当局行事的人，均有约束力。</w:t>
      </w:r>
    </w:p>
    <w:p w:rsidR="00B170AF" w:rsidRPr="0074408E" w:rsidRDefault="00B170AF" w:rsidP="00B170AF">
      <w:pPr>
        <w:pStyle w:val="H1GC"/>
        <w:rPr>
          <w:lang w:val="fr-CH"/>
        </w:rPr>
      </w:pPr>
      <w:r>
        <w:rPr>
          <w:rFonts w:hint="eastAsia"/>
          <w:lang w:val="fr-CH"/>
        </w:rPr>
        <w:lastRenderedPageBreak/>
        <w:tab/>
      </w:r>
      <w:r>
        <w:rPr>
          <w:rFonts w:hint="eastAsia"/>
          <w:lang w:val="fr-CH"/>
        </w:rPr>
        <w:tab/>
      </w:r>
      <w:r w:rsidRPr="0074408E">
        <w:rPr>
          <w:rFonts w:hint="eastAsia"/>
          <w:lang w:val="fr-CH"/>
        </w:rPr>
        <w:t>消除种族歧视的政策</w:t>
      </w:r>
    </w:p>
    <w:p w:rsidR="00B170AF" w:rsidRPr="0074408E" w:rsidRDefault="00B170AF" w:rsidP="00B170AF">
      <w:pPr>
        <w:pStyle w:val="SingleTxtGC"/>
        <w:rPr>
          <w:lang w:val="fr-CH"/>
        </w:rPr>
      </w:pPr>
      <w:r w:rsidRPr="0074408E">
        <w:rPr>
          <w:rFonts w:hint="eastAsia"/>
          <w:lang w:val="fr-CH"/>
        </w:rPr>
        <w:t>2.2</w:t>
      </w:r>
      <w:r>
        <w:rPr>
          <w:rFonts w:hint="eastAsia"/>
          <w:lang w:val="fr-CH"/>
        </w:rPr>
        <w:t xml:space="preserve">  </w:t>
      </w:r>
      <w:r w:rsidRPr="0074408E">
        <w:rPr>
          <w:rFonts w:hint="eastAsia"/>
          <w:lang w:val="fr-CH"/>
        </w:rPr>
        <w:t>香港特区政府致力促使人人享有平等机会，并确信一切形式的歧视</w:t>
      </w:r>
      <w:r w:rsidRPr="00F81ABC">
        <w:rPr>
          <w:rFonts w:hint="eastAsia"/>
          <w:spacing w:val="-50"/>
          <w:lang w:val="fr-CH"/>
        </w:rPr>
        <w:t>―</w:t>
      </w:r>
      <w:r w:rsidRPr="00F81ABC">
        <w:rPr>
          <w:rFonts w:hint="eastAsia"/>
          <w:lang w:val="fr-CH"/>
        </w:rPr>
        <w:t>―</w:t>
      </w:r>
      <w:r w:rsidRPr="0074408E">
        <w:rPr>
          <w:rFonts w:hint="eastAsia"/>
          <w:lang w:val="fr-CH"/>
        </w:rPr>
        <w:t>包括种族歧视</w:t>
      </w:r>
      <w:r w:rsidRPr="00F81ABC">
        <w:rPr>
          <w:rFonts w:hint="eastAsia"/>
          <w:spacing w:val="-50"/>
          <w:lang w:val="fr-CH"/>
        </w:rPr>
        <w:t>―</w:t>
      </w:r>
      <w:r w:rsidRPr="00F81ABC">
        <w:rPr>
          <w:rFonts w:hint="eastAsia"/>
          <w:lang w:val="fr-CH"/>
        </w:rPr>
        <w:t>―</w:t>
      </w:r>
      <w:r w:rsidRPr="0074408E">
        <w:rPr>
          <w:rFonts w:hint="eastAsia"/>
          <w:lang w:val="fr-CH"/>
        </w:rPr>
        <w:t>都是错误的。同时，每种歧视形式相信都有其本身的特性，而它们在香港社会所表现出来的情况也大不相同。因此，消除歧视的策略必须针对所拟处理的歧视问题。整体而言，为了保障社会和谐，鼓励共融和教育公众认识平等概念相信仍然是消除偏见和歧视的主要途径。此外，已订立的四条反歧视法例禁止在私人和公共领域的指定范畴基于性别、残疾、家庭岗位和种族理由作出歧视行为。</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《种族歧视条例》</w:t>
      </w:r>
    </w:p>
    <w:p w:rsidR="00B170AF" w:rsidRPr="0074408E" w:rsidRDefault="00B170AF" w:rsidP="00B170AF">
      <w:pPr>
        <w:pStyle w:val="SingleTxtGC"/>
        <w:rPr>
          <w:lang w:val="fr-CH"/>
        </w:rPr>
      </w:pPr>
      <w:r w:rsidRPr="0074408E">
        <w:rPr>
          <w:rFonts w:hint="eastAsia"/>
          <w:lang w:val="fr-CH"/>
        </w:rPr>
        <w:t>2.3</w:t>
      </w:r>
      <w:r>
        <w:rPr>
          <w:rFonts w:hint="eastAsia"/>
          <w:lang w:val="fr-CH"/>
        </w:rPr>
        <w:t xml:space="preserve">  </w:t>
      </w:r>
      <w:r w:rsidRPr="0074408E">
        <w:rPr>
          <w:rFonts w:hint="eastAsia"/>
          <w:lang w:val="fr-CH"/>
        </w:rPr>
        <w:t>在</w:t>
      </w:r>
      <w:r w:rsidRPr="0074408E">
        <w:rPr>
          <w:rFonts w:hint="eastAsia"/>
          <w:lang w:val="fr-CH"/>
        </w:rPr>
        <w:t>2008</w:t>
      </w:r>
      <w:r w:rsidRPr="0074408E">
        <w:rPr>
          <w:rFonts w:hint="eastAsia"/>
          <w:lang w:val="fr-CH"/>
        </w:rPr>
        <w:t>年订立的《种族歧视条例》大体上以另外三条反歧视条例</w:t>
      </w:r>
      <w:r>
        <w:rPr>
          <w:rFonts w:hint="eastAsia"/>
          <w:lang w:val="fr-CH"/>
        </w:rPr>
        <w:t>(</w:t>
      </w:r>
      <w:r w:rsidRPr="0074408E">
        <w:rPr>
          <w:rFonts w:hint="eastAsia"/>
          <w:lang w:val="fr-CH"/>
        </w:rPr>
        <w:t>即《性别歧视条例》、《残疾歧视条例》及《家庭岗位歧视条例》</w:t>
      </w:r>
      <w:r>
        <w:rPr>
          <w:rFonts w:hint="eastAsia"/>
          <w:lang w:val="fr-CH"/>
        </w:rPr>
        <w:t>)</w:t>
      </w:r>
      <w:r w:rsidRPr="0074408E">
        <w:rPr>
          <w:rFonts w:hint="eastAsia"/>
          <w:lang w:val="fr-CH"/>
        </w:rPr>
        <w:t>为蓝本。一如该三条条例，《种族歧视条例》规定，任何人如在指定范畴，包括雇佣，教育，货品、设施或服务的提供，以及处所的处置或管理，基于另一人的种族而歧视该人，即属违法。该条例亦将种族骚扰</w:t>
      </w:r>
      <w:r>
        <w:rPr>
          <w:rFonts w:hint="eastAsia"/>
          <w:lang w:val="fr-CH"/>
        </w:rPr>
        <w:t>(</w:t>
      </w:r>
      <w:r w:rsidRPr="0074408E">
        <w:rPr>
          <w:rFonts w:hint="eastAsia"/>
          <w:lang w:val="fr-CH"/>
        </w:rPr>
        <w:t>作出不受欢迎的行径，而该行径使另一人感到受冒犯、侮辱或威吓，或作出某行径，而该行径造成对另一人属有敌意或具威吓性的环境</w:t>
      </w:r>
      <w:r>
        <w:rPr>
          <w:rFonts w:hint="eastAsia"/>
          <w:lang w:val="fr-CH"/>
        </w:rPr>
        <w:t>)</w:t>
      </w:r>
      <w:r w:rsidRPr="0074408E">
        <w:rPr>
          <w:rFonts w:hint="eastAsia"/>
          <w:lang w:val="fr-CH"/>
        </w:rPr>
        <w:t>以及中伤</w:t>
      </w:r>
      <w:r>
        <w:rPr>
          <w:rFonts w:hint="eastAsia"/>
          <w:lang w:val="fr-CH"/>
        </w:rPr>
        <w:t>(</w:t>
      </w:r>
      <w:r w:rsidRPr="0074408E">
        <w:rPr>
          <w:rFonts w:hint="eastAsia"/>
          <w:lang w:val="fr-CH"/>
        </w:rPr>
        <w:t>藉公开活动，煽动对另一人的仇恨、严重的鄙视或强烈的嘲讽</w:t>
      </w:r>
      <w:r>
        <w:rPr>
          <w:rFonts w:hint="eastAsia"/>
          <w:lang w:val="fr-CH"/>
        </w:rPr>
        <w:t>)</w:t>
      </w:r>
      <w:r w:rsidRPr="0074408E">
        <w:rPr>
          <w:rFonts w:hint="eastAsia"/>
          <w:lang w:val="fr-CH"/>
        </w:rPr>
        <w:t>列作违法。《种族歧视条例》的立法过程以及公众就该条例所作的讨论已在上一次报告第</w:t>
      </w:r>
      <w:r w:rsidRPr="0074408E">
        <w:rPr>
          <w:rFonts w:hint="eastAsia"/>
          <w:lang w:val="fr-CH"/>
        </w:rPr>
        <w:t>63</w:t>
      </w:r>
      <w:r w:rsidRPr="0074408E">
        <w:rPr>
          <w:rFonts w:hint="eastAsia"/>
          <w:lang w:val="fr-CH"/>
        </w:rPr>
        <w:t>至</w:t>
      </w:r>
      <w:r w:rsidRPr="0074408E">
        <w:rPr>
          <w:rFonts w:hint="eastAsia"/>
          <w:lang w:val="fr-CH"/>
        </w:rPr>
        <w:t>72</w:t>
      </w:r>
      <w:r w:rsidRPr="0074408E">
        <w:rPr>
          <w:rFonts w:hint="eastAsia"/>
          <w:lang w:val="fr-CH"/>
        </w:rPr>
        <w:t>段概述。</w:t>
      </w:r>
    </w:p>
    <w:p w:rsidR="00B170AF" w:rsidRPr="0074408E" w:rsidRDefault="00B170AF" w:rsidP="00B170AF">
      <w:pPr>
        <w:pStyle w:val="SingleTxtGC"/>
        <w:rPr>
          <w:lang w:val="fr-CH"/>
        </w:rPr>
      </w:pPr>
      <w:r w:rsidRPr="0074408E">
        <w:rPr>
          <w:rFonts w:hint="eastAsia"/>
          <w:lang w:val="fr-CH"/>
        </w:rPr>
        <w:t>2.4</w:t>
      </w:r>
      <w:r>
        <w:rPr>
          <w:rFonts w:hint="eastAsia"/>
          <w:lang w:val="fr-CH"/>
        </w:rPr>
        <w:t xml:space="preserve">  </w:t>
      </w:r>
      <w:r w:rsidRPr="0074408E">
        <w:rPr>
          <w:rFonts w:hint="eastAsia"/>
          <w:lang w:val="fr-CH"/>
        </w:rPr>
        <w:t>上一次审议结论第</w:t>
      </w:r>
      <w:r w:rsidRPr="0074408E">
        <w:rPr>
          <w:rFonts w:hint="eastAsia"/>
          <w:lang w:val="fr-CH"/>
        </w:rPr>
        <w:t>28</w:t>
      </w:r>
      <w:r w:rsidRPr="0074408E">
        <w:rPr>
          <w:rFonts w:hint="eastAsia"/>
          <w:lang w:val="fr-CH"/>
        </w:rPr>
        <w:t>段建议有效执行法律和加强平机会的职能。根据《种族歧视条例》，平机会获赋予执行和行使的职能及权力，包括致力消除不同种族</w:t>
      </w:r>
      <w:r>
        <w:rPr>
          <w:rFonts w:hint="eastAsia"/>
          <w:lang w:val="fr-CH"/>
        </w:rPr>
        <w:t>群</w:t>
      </w:r>
      <w:r w:rsidRPr="0074408E">
        <w:rPr>
          <w:rFonts w:hint="eastAsia"/>
          <w:lang w:val="fr-CH"/>
        </w:rPr>
        <w:t>体人士之间的歧视，以及促进他们之间的平等机会及和谐。平机会有权根据《种族歧视条例》进行正式调查和获取资料，以及处理个别人士的投诉和提供法律协助。此外，平机会可向香港特区政府提出关于修改包括《种族歧视条例》在内的反歧视条例的建议。</w:t>
      </w:r>
    </w:p>
    <w:p w:rsidR="00B170AF" w:rsidRDefault="00B170AF" w:rsidP="00B170AF">
      <w:pPr>
        <w:pStyle w:val="SingleTxtGC"/>
        <w:rPr>
          <w:lang w:val="fr-CH"/>
        </w:rPr>
      </w:pPr>
      <w:r w:rsidRPr="0074408E">
        <w:rPr>
          <w:rFonts w:hint="eastAsia"/>
          <w:lang w:val="fr-CH"/>
        </w:rPr>
        <w:t>2.5</w:t>
      </w:r>
      <w:r>
        <w:rPr>
          <w:rFonts w:hint="eastAsia"/>
          <w:lang w:val="fr-CH"/>
        </w:rPr>
        <w:t xml:space="preserve">  </w:t>
      </w:r>
      <w:r w:rsidRPr="0074408E">
        <w:rPr>
          <w:rFonts w:hint="eastAsia"/>
          <w:lang w:val="fr-CH"/>
        </w:rPr>
        <w:t>在加强平机会推广平等机会和种族共融的工作方面，香港特区政府在</w:t>
      </w:r>
      <w:r w:rsidRPr="0074408E">
        <w:rPr>
          <w:rFonts w:hint="eastAsia"/>
          <w:lang w:val="fr-CH"/>
        </w:rPr>
        <w:t>2014-15</w:t>
      </w:r>
      <w:r w:rsidRPr="0074408E">
        <w:rPr>
          <w:rFonts w:hint="eastAsia"/>
          <w:lang w:val="fr-CH"/>
        </w:rPr>
        <w:t>年度增拨</w:t>
      </w:r>
      <w:r w:rsidRPr="0074408E">
        <w:rPr>
          <w:rFonts w:hint="eastAsia"/>
          <w:lang w:val="fr-CH"/>
        </w:rPr>
        <w:t>469</w:t>
      </w:r>
      <w:r w:rsidRPr="0074408E">
        <w:rPr>
          <w:rFonts w:hint="eastAsia"/>
          <w:lang w:val="fr-CH"/>
        </w:rPr>
        <w:t>万元经常性拨款予平机会，以供成立少数族裔事务组，专责推展以下工作：</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74408E">
        <w:rPr>
          <w:rFonts w:hint="eastAsia"/>
          <w:lang w:val="fr-CH"/>
        </w:rPr>
        <w:t>促进少数族裔学生的平等教育机会；</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74408E">
        <w:rPr>
          <w:rFonts w:hint="eastAsia"/>
          <w:lang w:val="fr-CH"/>
        </w:rPr>
        <w:t>提高少数族裔人士的就业机会；</w:t>
      </w:r>
    </w:p>
    <w:p w:rsidR="00B170AF"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74408E">
        <w:rPr>
          <w:rFonts w:hint="eastAsia"/>
          <w:lang w:val="fr-CH"/>
        </w:rPr>
        <w:t>促进社会共融，加深少数族</w:t>
      </w:r>
      <w:r>
        <w:rPr>
          <w:rFonts w:hint="eastAsia"/>
          <w:lang w:val="fr-CH"/>
        </w:rPr>
        <w:t>群</w:t>
      </w:r>
      <w:r w:rsidRPr="0074408E">
        <w:rPr>
          <w:rFonts w:hint="eastAsia"/>
          <w:lang w:val="fr-CH"/>
        </w:rPr>
        <w:t>与其他社</w:t>
      </w:r>
      <w:r>
        <w:rPr>
          <w:rFonts w:hint="eastAsia"/>
          <w:lang w:val="fr-CH"/>
        </w:rPr>
        <w:t>群</w:t>
      </w:r>
      <w:r>
        <w:rPr>
          <w:rFonts w:hint="eastAsia"/>
          <w:lang w:val="fr-CH"/>
        </w:rPr>
        <w:t>(</w:t>
      </w:r>
      <w:r w:rsidRPr="0074408E">
        <w:rPr>
          <w:rFonts w:hint="eastAsia"/>
          <w:lang w:val="fr-CH"/>
        </w:rPr>
        <w:t>包括华人</w:t>
      </w:r>
      <w:r>
        <w:rPr>
          <w:rFonts w:hint="eastAsia"/>
          <w:lang w:val="fr-CH"/>
        </w:rPr>
        <w:t>)</w:t>
      </w:r>
      <w:r w:rsidRPr="0074408E">
        <w:rPr>
          <w:rFonts w:hint="eastAsia"/>
          <w:lang w:val="fr-CH"/>
        </w:rPr>
        <w:t>之间的了解；以及</w:t>
      </w:r>
    </w:p>
    <w:p w:rsidR="00B170AF" w:rsidRPr="0074408E" w:rsidRDefault="00B170AF" w:rsidP="00B170AF">
      <w:pPr>
        <w:pStyle w:val="SingleTxtGC"/>
        <w:rPr>
          <w:lang w:val="fr-CH"/>
        </w:rPr>
      </w:pPr>
      <w:r>
        <w:rPr>
          <w:rFonts w:hint="eastAsia"/>
          <w:lang w:val="fr-CH"/>
        </w:rPr>
        <w:tab/>
      </w:r>
      <w:r w:rsidRPr="0074408E">
        <w:rPr>
          <w:rFonts w:hint="eastAsia"/>
          <w:lang w:val="fr-CH"/>
        </w:rPr>
        <w:t>(d)</w:t>
      </w:r>
      <w:r w:rsidRPr="0074408E">
        <w:rPr>
          <w:rFonts w:hint="eastAsia"/>
          <w:lang w:val="fr-CH"/>
        </w:rPr>
        <w:tab/>
      </w:r>
      <w:r w:rsidRPr="0074408E">
        <w:rPr>
          <w:rFonts w:hint="eastAsia"/>
          <w:lang w:val="fr-CH"/>
        </w:rPr>
        <w:t>为货品、服务及设施提供者提供培训，提高他们在接待少数族裔顾客时的文化敏感度。</w:t>
      </w:r>
    </w:p>
    <w:p w:rsidR="00B170AF" w:rsidRPr="0074408E" w:rsidRDefault="00B170AF" w:rsidP="00B170AF">
      <w:pPr>
        <w:pStyle w:val="SingleTxtGC"/>
        <w:rPr>
          <w:lang w:val="fr-CH"/>
        </w:rPr>
      </w:pPr>
      <w:r w:rsidRPr="0074408E">
        <w:rPr>
          <w:rFonts w:hint="eastAsia"/>
          <w:lang w:val="fr-CH"/>
        </w:rPr>
        <w:t>2.6</w:t>
      </w:r>
      <w:r>
        <w:rPr>
          <w:rFonts w:hint="eastAsia"/>
          <w:lang w:val="fr-CH"/>
        </w:rPr>
        <w:t xml:space="preserve">  </w:t>
      </w:r>
      <w:r w:rsidRPr="0074408E">
        <w:rPr>
          <w:rFonts w:hint="eastAsia"/>
          <w:lang w:val="fr-CH"/>
        </w:rPr>
        <w:t>就策略而言，少数族裔事务组旨在透过三方面的工作，即政策、培训及外展，照顾少数族裔人士的需要。在政策层面，该组与相关政策局及政府部门、商会、雇主及其他持份者团体联系，力求制订或加强有助少数族裔人士享有平等机会和融入社会的政策和指引。在培训层面，该组为服务提供商设计提升文化敏感度的培训，针对少数族裔人士在享用各项服务时遇到的困难。在外展层面上，该组会与少数族裔团体的领袖、小区团体、大专院校及其他持份者建立定期的沟通和网络。少数族裔事务组的其他详细工作于下文第</w:t>
      </w:r>
      <w:r w:rsidRPr="0074408E">
        <w:rPr>
          <w:rFonts w:hint="eastAsia"/>
          <w:lang w:val="fr-CH"/>
        </w:rPr>
        <w:t>7.11</w:t>
      </w:r>
      <w:r w:rsidRPr="0074408E">
        <w:rPr>
          <w:rFonts w:hint="eastAsia"/>
          <w:lang w:val="fr-CH"/>
        </w:rPr>
        <w:t>至</w:t>
      </w:r>
      <w:r w:rsidRPr="0074408E">
        <w:rPr>
          <w:rFonts w:hint="eastAsia"/>
          <w:lang w:val="fr-CH"/>
        </w:rPr>
        <w:t>7.12</w:t>
      </w:r>
      <w:r w:rsidRPr="0074408E">
        <w:rPr>
          <w:rFonts w:hint="eastAsia"/>
          <w:lang w:val="fr-CH"/>
        </w:rPr>
        <w:t>段概述。</w:t>
      </w:r>
    </w:p>
    <w:p w:rsidR="00B170AF" w:rsidRPr="0074408E" w:rsidRDefault="00B170AF" w:rsidP="00B170AF">
      <w:pPr>
        <w:pStyle w:val="H23GC"/>
        <w:rPr>
          <w:lang w:val="fr-CH"/>
        </w:rPr>
      </w:pPr>
      <w:r>
        <w:rPr>
          <w:rFonts w:hint="eastAsia"/>
          <w:lang w:val="fr-CH"/>
        </w:rPr>
        <w:lastRenderedPageBreak/>
        <w:tab/>
      </w:r>
      <w:r>
        <w:rPr>
          <w:rFonts w:hint="eastAsia"/>
          <w:lang w:val="fr-CH"/>
        </w:rPr>
        <w:tab/>
      </w:r>
      <w:r w:rsidRPr="0074408E">
        <w:rPr>
          <w:rFonts w:hint="eastAsia"/>
          <w:lang w:val="fr-CH"/>
        </w:rPr>
        <w:t>适用于公共机构及执法机构</w:t>
      </w:r>
    </w:p>
    <w:p w:rsidR="00B170AF" w:rsidRPr="0074408E" w:rsidRDefault="00B170AF" w:rsidP="00B170AF">
      <w:pPr>
        <w:pStyle w:val="SingleTxtGC"/>
        <w:rPr>
          <w:lang w:val="fr-CH"/>
        </w:rPr>
      </w:pPr>
      <w:r w:rsidRPr="0074408E">
        <w:rPr>
          <w:rFonts w:hint="eastAsia"/>
          <w:lang w:val="fr-CH"/>
        </w:rPr>
        <w:t>2.7</w:t>
      </w:r>
      <w:r>
        <w:rPr>
          <w:rFonts w:hint="eastAsia"/>
          <w:lang w:val="fr-CH"/>
        </w:rPr>
        <w:t xml:space="preserve">  </w:t>
      </w:r>
      <w:r w:rsidRPr="0074408E">
        <w:rPr>
          <w:rFonts w:hint="eastAsia"/>
          <w:lang w:val="fr-CH"/>
        </w:rPr>
        <w:t>《香港人权法案条例》一般禁止香港特区政府及公共主管当局</w:t>
      </w:r>
      <w:r>
        <w:rPr>
          <w:rFonts w:hint="eastAsia"/>
          <w:lang w:val="fr-CH"/>
        </w:rPr>
        <w:t>(</w:t>
      </w:r>
      <w:r w:rsidRPr="0074408E">
        <w:rPr>
          <w:rFonts w:hint="eastAsia"/>
          <w:lang w:val="fr-CH"/>
        </w:rPr>
        <w:t>包括执法机构</w:t>
      </w:r>
      <w:r>
        <w:rPr>
          <w:rFonts w:hint="eastAsia"/>
          <w:lang w:val="fr-CH"/>
        </w:rPr>
        <w:t>)</w:t>
      </w:r>
      <w:r w:rsidRPr="0074408E">
        <w:rPr>
          <w:rFonts w:hint="eastAsia"/>
          <w:lang w:val="fr-CH"/>
        </w:rPr>
        <w:t>作出会导致任何形式歧视的行为，包括基于种族的歧视。现时有不同途径处理对公共主管当局的投诉，例如申诉専员公署、投诉警察课、各政策局及部门内的投诉机制、立法会及法院。因此，须予强调的是，香港特区的法律体制一直禁止公共机构，包括执法机构，作出种族歧视行为。</w:t>
      </w:r>
    </w:p>
    <w:p w:rsidR="00B170AF" w:rsidRPr="0074408E" w:rsidRDefault="00B170AF" w:rsidP="00B170AF">
      <w:pPr>
        <w:pStyle w:val="SingleTxtGC"/>
        <w:rPr>
          <w:lang w:val="fr-CH"/>
        </w:rPr>
      </w:pPr>
      <w:r w:rsidRPr="0074408E">
        <w:rPr>
          <w:rFonts w:hint="eastAsia"/>
          <w:lang w:val="fr-CH"/>
        </w:rPr>
        <w:t>2.8</w:t>
      </w:r>
      <w:r>
        <w:rPr>
          <w:rFonts w:hint="eastAsia"/>
          <w:lang w:val="fr-CH"/>
        </w:rPr>
        <w:t xml:space="preserve">  </w:t>
      </w:r>
      <w:r w:rsidRPr="0074408E">
        <w:rPr>
          <w:rFonts w:hint="eastAsia"/>
          <w:lang w:val="fr-CH"/>
        </w:rPr>
        <w:t>上一次审议结论第</w:t>
      </w:r>
      <w:r w:rsidRPr="0074408E">
        <w:rPr>
          <w:rFonts w:hint="eastAsia"/>
          <w:lang w:val="fr-CH"/>
        </w:rPr>
        <w:t>28</w:t>
      </w:r>
      <w:r w:rsidRPr="0074408E">
        <w:rPr>
          <w:rFonts w:hint="eastAsia"/>
          <w:lang w:val="fr-CH"/>
        </w:rPr>
        <w:t>段建议将所有政府职能和权力都纳入《种族歧视条例》的适用范围。现时该条例对政府具约束力</w:t>
      </w:r>
      <w:r>
        <w:rPr>
          <w:rFonts w:hint="eastAsia"/>
          <w:lang w:val="fr-CH"/>
        </w:rPr>
        <w:t>(</w:t>
      </w:r>
      <w:r w:rsidRPr="0074408E">
        <w:rPr>
          <w:rFonts w:hint="eastAsia"/>
          <w:lang w:val="fr-CH"/>
        </w:rPr>
        <w:t>条例第</w:t>
      </w:r>
      <w:r w:rsidRPr="0074408E">
        <w:rPr>
          <w:rFonts w:hint="eastAsia"/>
          <w:lang w:val="fr-CH"/>
        </w:rPr>
        <w:t>3</w:t>
      </w:r>
      <w:r w:rsidRPr="0074408E">
        <w:rPr>
          <w:rFonts w:hint="eastAsia"/>
          <w:lang w:val="fr-CH"/>
        </w:rPr>
        <w:t>条</w:t>
      </w:r>
      <w:r>
        <w:rPr>
          <w:rFonts w:hint="eastAsia"/>
          <w:lang w:val="fr-CH"/>
        </w:rPr>
        <w:t>)</w:t>
      </w:r>
      <w:r w:rsidRPr="0074408E">
        <w:rPr>
          <w:rFonts w:hint="eastAsia"/>
          <w:lang w:val="fr-CH"/>
        </w:rPr>
        <w:t>，因此禁止执法机构及其他公共主管当局在条例指定的所有范畴，例如雇佣，教育，货品、设施及服务的提供，以及处所的处置或管理，作出歧视性的行为及做法。《种族歧视条例》第</w:t>
      </w:r>
      <w:r w:rsidRPr="0074408E">
        <w:rPr>
          <w:rFonts w:hint="eastAsia"/>
          <w:lang w:val="fr-CH"/>
        </w:rPr>
        <w:t>27</w:t>
      </w:r>
      <w:r w:rsidRPr="0074408E">
        <w:rPr>
          <w:rFonts w:hint="eastAsia"/>
          <w:lang w:val="fr-CH"/>
        </w:rPr>
        <w:t>条更特别订明，特区政府任何部门或特区政府承办或属下的任何业务在提供服务时歧视某人，即属违法。</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促进种族融和的行政措施</w:t>
      </w:r>
    </w:p>
    <w:p w:rsidR="00B170AF" w:rsidRPr="0074408E" w:rsidRDefault="00B170AF" w:rsidP="00B170AF">
      <w:pPr>
        <w:pStyle w:val="SingleTxtGC"/>
        <w:rPr>
          <w:lang w:val="fr-CH"/>
        </w:rPr>
      </w:pPr>
      <w:r w:rsidRPr="0074408E">
        <w:rPr>
          <w:rFonts w:hint="eastAsia"/>
          <w:lang w:val="fr-CH"/>
        </w:rPr>
        <w:t>2.9</w:t>
      </w:r>
      <w:r>
        <w:rPr>
          <w:rFonts w:hint="eastAsia"/>
          <w:lang w:val="fr-CH"/>
        </w:rPr>
        <w:t xml:space="preserve">  </w:t>
      </w:r>
      <w:r w:rsidRPr="0074408E">
        <w:rPr>
          <w:rFonts w:hint="eastAsia"/>
          <w:lang w:val="fr-CH"/>
        </w:rPr>
        <w:t>除恪守法律规定外，香港特区政府一直有采取特别措施，促进种族平等，以期让属于不同种族的人士有平等机会获得并受惠于社会上的资源和机会。</w:t>
      </w:r>
    </w:p>
    <w:p w:rsidR="00B170AF" w:rsidRPr="0074408E" w:rsidRDefault="00B170AF" w:rsidP="00B170AF">
      <w:pPr>
        <w:pStyle w:val="SingleTxtGC"/>
        <w:rPr>
          <w:lang w:val="fr-CH"/>
        </w:rPr>
      </w:pPr>
      <w:r w:rsidRPr="0074408E">
        <w:rPr>
          <w:rFonts w:hint="eastAsia"/>
          <w:lang w:val="fr-CH"/>
        </w:rPr>
        <w:t>2.10</w:t>
      </w:r>
      <w:r>
        <w:rPr>
          <w:rFonts w:hint="eastAsia"/>
          <w:lang w:val="fr-CH"/>
        </w:rPr>
        <w:t xml:space="preserve">  </w:t>
      </w:r>
      <w:r w:rsidRPr="0074408E">
        <w:rPr>
          <w:rFonts w:hint="eastAsia"/>
          <w:lang w:val="fr-CH"/>
        </w:rPr>
        <w:t>特区政府在</w:t>
      </w:r>
      <w:r w:rsidRPr="0074408E">
        <w:rPr>
          <w:rFonts w:hint="eastAsia"/>
          <w:lang w:val="fr-CH"/>
        </w:rPr>
        <w:t>2010</w:t>
      </w:r>
      <w:r w:rsidRPr="0074408E">
        <w:rPr>
          <w:rFonts w:hint="eastAsia"/>
          <w:lang w:val="fr-CH"/>
        </w:rPr>
        <w:t>年发出《促进种族平等行政指引》</w:t>
      </w:r>
      <w:r>
        <w:rPr>
          <w:rFonts w:hint="eastAsia"/>
          <w:lang w:val="fr-CH"/>
        </w:rPr>
        <w:t>(</w:t>
      </w:r>
      <w:r w:rsidRPr="0074408E">
        <w:rPr>
          <w:rFonts w:hint="eastAsia"/>
          <w:lang w:val="fr-CH"/>
        </w:rPr>
        <w:t>《指引》</w:t>
      </w:r>
      <w:r>
        <w:rPr>
          <w:rFonts w:hint="eastAsia"/>
          <w:lang w:val="fr-CH"/>
        </w:rPr>
        <w:t>)</w:t>
      </w:r>
      <w:r w:rsidRPr="0074408E">
        <w:rPr>
          <w:rFonts w:hint="eastAsia"/>
          <w:lang w:val="fr-CH"/>
        </w:rPr>
        <w:t>，为有关政策局、部门及公共主管当局提供指引，以在有关主要范畴促进种族平等和确保少数族裔人士有平等机会获得公共服务，并在制订、推行和检讨有关政策及措施时，作出这方面的考虑。《指引》涵盖与照顾少数族裔人士的特别需要和协助他们融入社会特别相关的主要公共服务，分别是医疗、教育、职业训练、就业及主要小区服务。</w:t>
      </w:r>
    </w:p>
    <w:p w:rsidR="00B170AF" w:rsidRPr="0074408E" w:rsidRDefault="00B170AF" w:rsidP="00B170AF">
      <w:pPr>
        <w:pStyle w:val="SingleTxtGC"/>
        <w:rPr>
          <w:lang w:val="fr-CH"/>
        </w:rPr>
      </w:pPr>
      <w:r w:rsidRPr="0074408E">
        <w:rPr>
          <w:rFonts w:hint="eastAsia"/>
          <w:lang w:val="fr-CH"/>
        </w:rPr>
        <w:t>2.11</w:t>
      </w:r>
      <w:r>
        <w:rPr>
          <w:rFonts w:hint="eastAsia"/>
          <w:lang w:val="fr-CH"/>
        </w:rPr>
        <w:t xml:space="preserve">  </w:t>
      </w:r>
      <w:r w:rsidRPr="0074408E">
        <w:rPr>
          <w:rFonts w:hint="eastAsia"/>
          <w:lang w:val="fr-CH"/>
        </w:rPr>
        <w:t>《指引》的涵盖范围在</w:t>
      </w:r>
      <w:r w:rsidRPr="0074408E">
        <w:rPr>
          <w:rFonts w:hint="eastAsia"/>
          <w:lang w:val="fr-CH"/>
        </w:rPr>
        <w:t>2010</w:t>
      </w:r>
      <w:r w:rsidRPr="0074408E">
        <w:rPr>
          <w:rFonts w:hint="eastAsia"/>
          <w:lang w:val="fr-CH"/>
        </w:rPr>
        <w:t>年包括</w:t>
      </w:r>
      <w:r w:rsidRPr="0074408E">
        <w:rPr>
          <w:rFonts w:hint="eastAsia"/>
          <w:lang w:val="fr-CH"/>
        </w:rPr>
        <w:t>14</w:t>
      </w:r>
      <w:r w:rsidRPr="0074408E">
        <w:rPr>
          <w:rFonts w:hint="eastAsia"/>
          <w:lang w:val="fr-CH"/>
        </w:rPr>
        <w:t>个政策局、部门及公共主管当局，在</w:t>
      </w:r>
      <w:r w:rsidRPr="0074408E">
        <w:rPr>
          <w:rFonts w:hint="eastAsia"/>
          <w:lang w:val="fr-CH"/>
        </w:rPr>
        <w:t>2015</w:t>
      </w:r>
      <w:r w:rsidRPr="0074408E">
        <w:rPr>
          <w:rFonts w:hint="eastAsia"/>
          <w:lang w:val="fr-CH"/>
        </w:rPr>
        <w:t>年扩大至</w:t>
      </w:r>
      <w:r w:rsidRPr="0074408E">
        <w:rPr>
          <w:rFonts w:hint="eastAsia"/>
          <w:lang w:val="fr-CH"/>
        </w:rPr>
        <w:t>23</w:t>
      </w:r>
      <w:r w:rsidRPr="0074408E">
        <w:rPr>
          <w:rFonts w:hint="eastAsia"/>
          <w:lang w:val="fr-CH"/>
        </w:rPr>
        <w:t>个</w:t>
      </w:r>
      <w:r>
        <w:rPr>
          <w:rStyle w:val="a7"/>
          <w:rFonts w:eastAsia="宋体"/>
          <w:lang w:val="fr-CH"/>
        </w:rPr>
        <w:footnoteReference w:id="5"/>
      </w:r>
      <w:r w:rsidRPr="0074408E">
        <w:rPr>
          <w:rFonts w:hint="eastAsia"/>
          <w:lang w:val="fr-CH"/>
        </w:rPr>
        <w:t>。《指引》一直运作畅顺。特区政府会继续检讨《指引》的涵盖范围。</w:t>
      </w:r>
    </w:p>
    <w:p w:rsidR="00B170AF" w:rsidRPr="0074408E" w:rsidRDefault="00B170AF" w:rsidP="00B170AF">
      <w:pPr>
        <w:pStyle w:val="SingleTxtGC"/>
        <w:rPr>
          <w:lang w:val="fr-CH"/>
        </w:rPr>
      </w:pPr>
      <w:r w:rsidRPr="0074408E">
        <w:rPr>
          <w:rFonts w:hint="eastAsia"/>
          <w:lang w:val="fr-CH"/>
        </w:rPr>
        <w:t>2.12</w:t>
      </w:r>
      <w:r>
        <w:rPr>
          <w:rFonts w:hint="eastAsia"/>
          <w:lang w:val="fr-CH"/>
        </w:rPr>
        <w:t xml:space="preserve">  </w:t>
      </w:r>
      <w:r w:rsidRPr="0074408E">
        <w:rPr>
          <w:rFonts w:hint="eastAsia"/>
          <w:lang w:val="fr-CH"/>
        </w:rPr>
        <w:t>有关的政策局、部门及公共主管当局负责推行《指引》并监察其推行情况，以及确保在其所属的政策范畴内达至种族平等，及少数族裔人士有平等机会获得公共服务。有关政策局及部门采取的个别措施在第五条下概述。</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为少数族</w:t>
      </w:r>
      <w:r>
        <w:rPr>
          <w:rFonts w:hint="eastAsia"/>
          <w:lang w:val="fr-CH"/>
        </w:rPr>
        <w:t>群</w:t>
      </w:r>
      <w:r w:rsidRPr="0074408E">
        <w:rPr>
          <w:rFonts w:hint="eastAsia"/>
          <w:lang w:val="fr-CH"/>
        </w:rPr>
        <w:t>提供的支持服务</w:t>
      </w:r>
    </w:p>
    <w:p w:rsidR="00B170AF" w:rsidRPr="0074408E" w:rsidRDefault="00B170AF" w:rsidP="00B170AF">
      <w:pPr>
        <w:pStyle w:val="SingleTxtGC"/>
        <w:rPr>
          <w:lang w:val="fr-CH"/>
        </w:rPr>
      </w:pPr>
      <w:r w:rsidRPr="0074408E">
        <w:rPr>
          <w:rFonts w:hint="eastAsia"/>
          <w:lang w:val="fr-CH"/>
        </w:rPr>
        <w:t>2.13</w:t>
      </w:r>
      <w:r>
        <w:rPr>
          <w:rFonts w:hint="eastAsia"/>
          <w:lang w:val="fr-CH"/>
        </w:rPr>
        <w:t xml:space="preserve">  </w:t>
      </w:r>
      <w:r w:rsidRPr="0074408E">
        <w:rPr>
          <w:rFonts w:hint="eastAsia"/>
          <w:lang w:val="fr-CH"/>
        </w:rPr>
        <w:t>香港特区政府确信，立法工作必须与公众教育及小区支持工作相辅相成，方能推动共融。</w:t>
      </w:r>
    </w:p>
    <w:p w:rsidR="00B170AF" w:rsidRDefault="00B170AF" w:rsidP="00B170AF">
      <w:pPr>
        <w:pStyle w:val="SingleTxtGC"/>
        <w:rPr>
          <w:lang w:val="fr-CH"/>
        </w:rPr>
      </w:pPr>
      <w:r w:rsidRPr="0074408E">
        <w:rPr>
          <w:rFonts w:hint="eastAsia"/>
          <w:lang w:val="fr-CH"/>
        </w:rPr>
        <w:t>2.14</w:t>
      </w:r>
      <w:r>
        <w:rPr>
          <w:rFonts w:hint="eastAsia"/>
          <w:lang w:val="fr-CH"/>
        </w:rPr>
        <w:t xml:space="preserve">  </w:t>
      </w:r>
      <w:r w:rsidRPr="0074408E">
        <w:rPr>
          <w:rFonts w:hint="eastAsia"/>
          <w:lang w:val="fr-CH"/>
        </w:rPr>
        <w:t>民政事务局于</w:t>
      </w:r>
      <w:r w:rsidRPr="0074408E">
        <w:rPr>
          <w:rFonts w:hint="eastAsia"/>
          <w:lang w:val="fr-CH"/>
        </w:rPr>
        <w:t>2002</w:t>
      </w:r>
      <w:r w:rsidRPr="0074408E">
        <w:rPr>
          <w:rFonts w:hint="eastAsia"/>
          <w:lang w:val="fr-CH"/>
        </w:rPr>
        <w:t>年成立种族关系组，为促进种族和谐委员会提供秘书处服务，以及提供一连串的服务，推广种族和谐并协助少数族裔人士融入社会。</w:t>
      </w:r>
      <w:r w:rsidRPr="0074408E">
        <w:rPr>
          <w:rFonts w:hint="eastAsia"/>
          <w:lang w:val="fr-CH"/>
        </w:rPr>
        <w:lastRenderedPageBreak/>
        <w:t>种族关系组透过以下措施协助少数族裔社</w:t>
      </w:r>
      <w:r>
        <w:rPr>
          <w:rFonts w:hint="eastAsia"/>
          <w:lang w:val="fr-CH"/>
        </w:rPr>
        <w:t>群</w:t>
      </w:r>
      <w:r w:rsidRPr="00F81ABC">
        <w:rPr>
          <w:rFonts w:hint="eastAsia"/>
          <w:spacing w:val="-50"/>
          <w:lang w:val="fr-CH"/>
        </w:rPr>
        <w:t>―</w:t>
      </w:r>
      <w:r w:rsidRPr="00F81ABC">
        <w:rPr>
          <w:rFonts w:hint="eastAsia"/>
          <w:lang w:val="fr-CH"/>
        </w:rPr>
        <w:t>―</w:t>
      </w:r>
      <w:r w:rsidRPr="0074408E">
        <w:rPr>
          <w:rFonts w:hint="eastAsia"/>
          <w:lang w:val="fr-CH"/>
        </w:rPr>
        <w:t>包括植根已久和新来港的人士</w:t>
      </w:r>
      <w:r w:rsidRPr="00F81ABC">
        <w:rPr>
          <w:rFonts w:hint="eastAsia"/>
          <w:spacing w:val="-50"/>
          <w:lang w:val="fr-CH"/>
        </w:rPr>
        <w:t>―</w:t>
      </w:r>
      <w:r w:rsidRPr="00F81ABC">
        <w:rPr>
          <w:rFonts w:hint="eastAsia"/>
          <w:lang w:val="fr-CH"/>
        </w:rPr>
        <w:t>―</w:t>
      </w:r>
      <w:r w:rsidRPr="0074408E">
        <w:rPr>
          <w:rFonts w:hint="eastAsia"/>
          <w:lang w:val="fr-CH"/>
        </w:rPr>
        <w:t>融入小区，适应本地的生活方式：</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1078B1">
        <w:rPr>
          <w:rFonts w:ascii="Time New Roman" w:eastAsia="楷体" w:hAnsi="Time New Roman" w:hint="eastAsia"/>
          <w:b/>
          <w:bCs/>
          <w:lang w:val="fr-CH"/>
        </w:rPr>
        <w:t>少数族裔人士支持服务中心</w:t>
      </w:r>
      <w:r w:rsidRPr="0074408E">
        <w:rPr>
          <w:rFonts w:hint="eastAsia"/>
          <w:lang w:val="fr-CH"/>
        </w:rPr>
        <w:t>：民政事务总署委托非政府机构营办六间少数族裔人士支持服务中心及两间分中心，包括</w:t>
      </w:r>
      <w:r w:rsidRPr="0074408E">
        <w:rPr>
          <w:rFonts w:hint="eastAsia"/>
          <w:lang w:val="fr-CH"/>
        </w:rPr>
        <w:t>2014</w:t>
      </w:r>
      <w:r w:rsidRPr="0074408E">
        <w:rPr>
          <w:rFonts w:hint="eastAsia"/>
          <w:lang w:val="fr-CH"/>
        </w:rPr>
        <w:t>年在葵青区新近开设的中心，提供专设学习班、辅导、融和活动及就业服务等，协助少数族裔人士融入小区。中心的青少年专责小组为少数族裔青少年提供体育班、音乐班及专设活动。其中一间支持服务中心同时提供电话传译和翻译服务，协助少数族裔人士使用公共服务；</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1078B1">
        <w:rPr>
          <w:rFonts w:ascii="Time New Roman" w:eastAsia="楷体" w:hAnsi="Time New Roman" w:hint="eastAsia"/>
          <w:b/>
          <w:bCs/>
          <w:lang w:val="fr-CH"/>
        </w:rPr>
        <w:t>少数族裔小区支持小组</w:t>
      </w:r>
      <w:r w:rsidRPr="0074408E">
        <w:rPr>
          <w:rFonts w:hint="eastAsia"/>
          <w:lang w:val="fr-CH"/>
        </w:rPr>
        <w:t>：民政事务总署资助成立和营办一个巴基斯坦及一个尼泊尔支持小组。两个小组均由相关的少数族裔团体组成，以他们的语言及对有关文化的认识，为他们的同胞提供多种服务，例如回答一般查询，将求助人转介到有关政府部门和陪同他们前往公共服务机构；</w:t>
      </w:r>
    </w:p>
    <w:p w:rsidR="00B170AF"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1078B1">
        <w:rPr>
          <w:rFonts w:ascii="Time New Roman" w:eastAsia="楷体" w:hAnsi="Time New Roman" w:hint="eastAsia"/>
          <w:b/>
          <w:bCs/>
          <w:lang w:val="fr-CH"/>
        </w:rPr>
        <w:t>查询热线</w:t>
      </w:r>
      <w:r w:rsidRPr="0074408E">
        <w:rPr>
          <w:rFonts w:hint="eastAsia"/>
          <w:lang w:val="fr-CH"/>
        </w:rPr>
        <w:t>：民政事务总署提供热线解答少数族裔人士有关支持服务的查询；</w:t>
      </w:r>
    </w:p>
    <w:p w:rsidR="00B170AF" w:rsidRDefault="00B170AF" w:rsidP="00B170AF">
      <w:pPr>
        <w:pStyle w:val="SingleTxtGC"/>
        <w:rPr>
          <w:lang w:val="fr-CH"/>
        </w:rPr>
      </w:pPr>
      <w:r>
        <w:rPr>
          <w:rFonts w:hint="eastAsia"/>
          <w:lang w:val="fr-CH"/>
        </w:rPr>
        <w:tab/>
      </w:r>
      <w:r w:rsidRPr="0074408E">
        <w:rPr>
          <w:rFonts w:hint="eastAsia"/>
          <w:lang w:val="fr-CH"/>
        </w:rPr>
        <w:t>(d)</w:t>
      </w:r>
      <w:r w:rsidRPr="0074408E">
        <w:rPr>
          <w:rFonts w:hint="eastAsia"/>
          <w:lang w:val="fr-CH"/>
        </w:rPr>
        <w:tab/>
      </w:r>
      <w:r w:rsidRPr="00A52288">
        <w:rPr>
          <w:rFonts w:ascii="Time New Roman" w:eastAsia="楷体" w:hAnsi="Time New Roman" w:hint="eastAsia"/>
          <w:lang w:val="fr-CH"/>
        </w:rPr>
        <w:t>《</w:t>
      </w:r>
      <w:r w:rsidRPr="001078B1">
        <w:rPr>
          <w:rFonts w:ascii="Time New Roman" w:eastAsia="楷体" w:hAnsi="Time New Roman" w:hint="eastAsia"/>
          <w:b/>
          <w:bCs/>
          <w:lang w:val="fr-CH"/>
        </w:rPr>
        <w:t>给少数族裔人士的服务指南</w:t>
      </w:r>
      <w:r w:rsidRPr="00A52288">
        <w:rPr>
          <w:rFonts w:ascii="Time New Roman" w:eastAsia="楷体" w:hAnsi="Time New Roman" w:hint="eastAsia"/>
          <w:lang w:val="fr-CH"/>
        </w:rPr>
        <w:t>》</w:t>
      </w:r>
      <w:r w:rsidRPr="0074408E">
        <w:rPr>
          <w:rFonts w:hint="eastAsia"/>
          <w:lang w:val="fr-CH"/>
        </w:rPr>
        <w:t>：《指南》备有英语、印度尼西亚语、他加禄语、泰语、印地语、尼泊尔语和乌尔都语七种语文版本，对应个别少数族裔社</w:t>
      </w:r>
      <w:r>
        <w:rPr>
          <w:rFonts w:hint="eastAsia"/>
          <w:lang w:val="fr-CH"/>
        </w:rPr>
        <w:t>群</w:t>
      </w:r>
      <w:r w:rsidRPr="0074408E">
        <w:rPr>
          <w:rFonts w:hint="eastAsia"/>
          <w:lang w:val="fr-CH"/>
        </w:rPr>
        <w:t>的需要，提供有关香港特区政府和非政府机构服务的全面信息；</w:t>
      </w:r>
    </w:p>
    <w:p w:rsidR="00B170AF" w:rsidRDefault="00B170AF" w:rsidP="00B170AF">
      <w:pPr>
        <w:pStyle w:val="SingleTxtGC"/>
        <w:rPr>
          <w:lang w:val="fr-CH"/>
        </w:rPr>
      </w:pPr>
      <w:r>
        <w:rPr>
          <w:rFonts w:hint="eastAsia"/>
          <w:lang w:val="fr-CH"/>
        </w:rPr>
        <w:tab/>
      </w:r>
      <w:r w:rsidRPr="0074408E">
        <w:rPr>
          <w:rFonts w:hint="eastAsia"/>
          <w:lang w:val="fr-CH"/>
        </w:rPr>
        <w:t>(e)</w:t>
      </w:r>
      <w:r w:rsidRPr="0074408E">
        <w:rPr>
          <w:rFonts w:hint="eastAsia"/>
          <w:lang w:val="fr-CH"/>
        </w:rPr>
        <w:tab/>
      </w:r>
      <w:r w:rsidRPr="001078B1">
        <w:rPr>
          <w:rFonts w:ascii="Time New Roman" w:eastAsia="楷体" w:hAnsi="Time New Roman" w:hint="eastAsia"/>
          <w:b/>
          <w:bCs/>
          <w:lang w:val="fr-CH"/>
        </w:rPr>
        <w:t>流动信息服务</w:t>
      </w:r>
      <w:r w:rsidRPr="0074408E">
        <w:rPr>
          <w:rFonts w:hint="eastAsia"/>
          <w:lang w:val="fr-CH"/>
        </w:rPr>
        <w:t>：一队来自主要少数族</w:t>
      </w:r>
      <w:r>
        <w:rPr>
          <w:rFonts w:hint="eastAsia"/>
          <w:lang w:val="fr-CH"/>
        </w:rPr>
        <w:t>群</w:t>
      </w:r>
      <w:r w:rsidRPr="0074408E">
        <w:rPr>
          <w:rFonts w:hint="eastAsia"/>
          <w:lang w:val="fr-CH"/>
        </w:rPr>
        <w:t>的信息大使，受聘在香港国际机场向来港的少数族裔劳工及移民派发信息套，并以他们的母语解答查询；</w:t>
      </w:r>
    </w:p>
    <w:p w:rsidR="00B170AF" w:rsidRDefault="00B170AF" w:rsidP="00B170AF">
      <w:pPr>
        <w:pStyle w:val="SingleTxtGC"/>
        <w:rPr>
          <w:lang w:val="fr-CH"/>
        </w:rPr>
      </w:pPr>
      <w:r>
        <w:rPr>
          <w:rFonts w:hint="eastAsia"/>
          <w:lang w:val="fr-CH"/>
        </w:rPr>
        <w:tab/>
      </w:r>
      <w:r w:rsidRPr="0074408E">
        <w:rPr>
          <w:rFonts w:hint="eastAsia"/>
          <w:lang w:val="fr-CH"/>
        </w:rPr>
        <w:t>(f)</w:t>
      </w:r>
      <w:r w:rsidRPr="0074408E">
        <w:rPr>
          <w:rFonts w:hint="eastAsia"/>
          <w:lang w:val="fr-CH"/>
        </w:rPr>
        <w:tab/>
      </w:r>
      <w:r w:rsidRPr="001078B1">
        <w:rPr>
          <w:rFonts w:ascii="Time New Roman" w:eastAsia="楷体" w:hAnsi="Time New Roman" w:hint="eastAsia"/>
          <w:b/>
          <w:bCs/>
          <w:lang w:val="fr-CH"/>
        </w:rPr>
        <w:t>语文课程</w:t>
      </w:r>
      <w:r w:rsidRPr="0074408E">
        <w:rPr>
          <w:rFonts w:hint="eastAsia"/>
          <w:lang w:val="fr-CH"/>
        </w:rPr>
        <w:t>：民政事务总署资助非政府机构为少数族裔人士提供广东话及英文课程，并由种族关系组负责统筹有关的计划及宣传，向少数族裔人士推介这些语文课程；</w:t>
      </w:r>
    </w:p>
    <w:p w:rsidR="00B170AF" w:rsidRDefault="00B170AF" w:rsidP="00B170AF">
      <w:pPr>
        <w:pStyle w:val="SingleTxtGC"/>
        <w:rPr>
          <w:lang w:val="fr-CH"/>
        </w:rPr>
      </w:pPr>
      <w:r>
        <w:rPr>
          <w:rFonts w:hint="eastAsia"/>
          <w:lang w:val="fr-CH"/>
        </w:rPr>
        <w:tab/>
      </w:r>
      <w:r w:rsidRPr="0074408E">
        <w:rPr>
          <w:rFonts w:hint="eastAsia"/>
          <w:lang w:val="fr-CH"/>
        </w:rPr>
        <w:t>(g)</w:t>
      </w:r>
      <w:r w:rsidRPr="0074408E">
        <w:rPr>
          <w:rFonts w:hint="eastAsia"/>
          <w:lang w:val="fr-CH"/>
        </w:rPr>
        <w:tab/>
      </w:r>
      <w:r w:rsidRPr="001078B1">
        <w:rPr>
          <w:rFonts w:ascii="Time New Roman" w:eastAsia="楷体" w:hAnsi="Time New Roman" w:hint="eastAsia"/>
          <w:b/>
          <w:bCs/>
          <w:lang w:val="fr-CH"/>
        </w:rPr>
        <w:t>青少年文化交流学习计划</w:t>
      </w:r>
      <w:r w:rsidRPr="0074408E">
        <w:rPr>
          <w:rFonts w:hint="eastAsia"/>
          <w:lang w:val="fr-CH"/>
        </w:rPr>
        <w:t>：透过广东话班和课后辅导班，协助少数族裔青少年适应香港的学校生活；</w:t>
      </w:r>
    </w:p>
    <w:p w:rsidR="00B170AF" w:rsidRDefault="00B170AF" w:rsidP="00B170AF">
      <w:pPr>
        <w:pStyle w:val="SingleTxtGC"/>
        <w:rPr>
          <w:lang w:val="fr-CH"/>
        </w:rPr>
      </w:pPr>
      <w:r>
        <w:rPr>
          <w:rFonts w:hint="eastAsia"/>
          <w:lang w:val="fr-CH"/>
        </w:rPr>
        <w:tab/>
      </w:r>
      <w:r w:rsidRPr="0074408E">
        <w:rPr>
          <w:rFonts w:hint="eastAsia"/>
          <w:lang w:val="fr-CH"/>
        </w:rPr>
        <w:t>(h)</w:t>
      </w:r>
      <w:r w:rsidRPr="0074408E">
        <w:rPr>
          <w:rFonts w:hint="eastAsia"/>
          <w:lang w:val="fr-CH"/>
        </w:rPr>
        <w:tab/>
      </w:r>
      <w:r w:rsidRPr="001078B1">
        <w:rPr>
          <w:rFonts w:ascii="Time New Roman" w:eastAsia="楷体" w:hAnsi="Time New Roman" w:hint="eastAsia"/>
          <w:b/>
          <w:bCs/>
          <w:lang w:val="fr-CH"/>
        </w:rPr>
        <w:t>电台节目</w:t>
      </w:r>
      <w:r w:rsidRPr="0074408E">
        <w:rPr>
          <w:rFonts w:hint="eastAsia"/>
          <w:lang w:val="fr-CH"/>
        </w:rPr>
        <w:t>：种族关系组负责在本地电台推出以少数族裔语言广播的节目和资助这些电台节目。电台每周都有以少数族裔社</w:t>
      </w:r>
      <w:r>
        <w:rPr>
          <w:rFonts w:hint="eastAsia"/>
          <w:lang w:val="fr-CH"/>
        </w:rPr>
        <w:t>群</w:t>
      </w:r>
      <w:r w:rsidRPr="0074408E">
        <w:rPr>
          <w:rFonts w:hint="eastAsia"/>
          <w:lang w:val="fr-CH"/>
        </w:rPr>
        <w:t>为对象，以乌尔都语、尼泊尔语、印度尼西亚语、印地语和泰语广播的电台节目；以及</w:t>
      </w:r>
    </w:p>
    <w:p w:rsidR="00B170AF" w:rsidRPr="0074408E" w:rsidRDefault="00B170AF" w:rsidP="00B170AF">
      <w:pPr>
        <w:pStyle w:val="SingleTxtGC"/>
        <w:rPr>
          <w:lang w:val="fr-CH"/>
        </w:rPr>
      </w:pPr>
      <w:r>
        <w:rPr>
          <w:rFonts w:hint="eastAsia"/>
          <w:lang w:val="fr-CH"/>
        </w:rPr>
        <w:tab/>
      </w:r>
      <w:r w:rsidRPr="0074408E">
        <w:rPr>
          <w:rFonts w:hint="eastAsia"/>
          <w:lang w:val="fr-CH"/>
        </w:rPr>
        <w:t>(i)</w:t>
      </w:r>
      <w:r w:rsidRPr="0074408E">
        <w:rPr>
          <w:rFonts w:hint="eastAsia"/>
          <w:lang w:val="fr-CH"/>
        </w:rPr>
        <w:tab/>
      </w:r>
      <w:r w:rsidRPr="001078B1">
        <w:rPr>
          <w:rFonts w:ascii="Time New Roman" w:eastAsia="楷体" w:hAnsi="Time New Roman" w:hint="eastAsia"/>
          <w:b/>
          <w:bCs/>
          <w:lang w:val="fr-CH"/>
        </w:rPr>
        <w:t>融和奖学金</w:t>
      </w:r>
      <w:r w:rsidRPr="0074408E">
        <w:rPr>
          <w:rFonts w:hint="eastAsia"/>
          <w:lang w:val="fr-CH"/>
        </w:rPr>
        <w:t>：这奖学金的成立，旨在表扬和肯定学生在学校和小区服务</w:t>
      </w:r>
      <w:r>
        <w:rPr>
          <w:rFonts w:hint="eastAsia"/>
          <w:lang w:val="fr-CH"/>
        </w:rPr>
        <w:t>(</w:t>
      </w:r>
      <w:r w:rsidRPr="0074408E">
        <w:rPr>
          <w:rFonts w:hint="eastAsia"/>
          <w:lang w:val="fr-CH"/>
        </w:rPr>
        <w:t>尤其是促进种族融和的活动方面</w:t>
      </w:r>
      <w:r>
        <w:rPr>
          <w:rFonts w:hint="eastAsia"/>
          <w:lang w:val="fr-CH"/>
        </w:rPr>
        <w:t>)</w:t>
      </w:r>
      <w:r w:rsidRPr="0074408E">
        <w:rPr>
          <w:rFonts w:hint="eastAsia"/>
          <w:lang w:val="fr-CH"/>
        </w:rPr>
        <w:t>、学业成绩及品行方面的杰出表现。</w:t>
      </w:r>
    </w:p>
    <w:p w:rsidR="00B170AF" w:rsidRPr="0074408E" w:rsidRDefault="00B170AF" w:rsidP="00B170AF">
      <w:pPr>
        <w:pStyle w:val="SingleTxtGC"/>
        <w:rPr>
          <w:lang w:val="fr-CH"/>
        </w:rPr>
      </w:pPr>
      <w:r w:rsidRPr="0074408E">
        <w:rPr>
          <w:rFonts w:hint="eastAsia"/>
          <w:lang w:val="fr-CH"/>
        </w:rPr>
        <w:t>2.15</w:t>
      </w:r>
      <w:r>
        <w:rPr>
          <w:rFonts w:hint="eastAsia"/>
          <w:lang w:val="fr-CH"/>
        </w:rPr>
        <w:t xml:space="preserve">  </w:t>
      </w:r>
      <w:r w:rsidRPr="0074408E">
        <w:rPr>
          <w:rFonts w:hint="eastAsia"/>
          <w:lang w:val="fr-CH"/>
        </w:rPr>
        <w:t>香港特区政府并通过与少数族裔</w:t>
      </w:r>
      <w:r>
        <w:rPr>
          <w:rFonts w:hint="eastAsia"/>
          <w:lang w:val="fr-CH"/>
        </w:rPr>
        <w:t>群</w:t>
      </w:r>
      <w:r w:rsidRPr="0074408E">
        <w:rPr>
          <w:rFonts w:hint="eastAsia"/>
          <w:lang w:val="fr-CH"/>
        </w:rPr>
        <w:t>体的恒常接触、促进种族和谐委员会和少数族裔人士论坛，与少数族</w:t>
      </w:r>
      <w:r>
        <w:rPr>
          <w:rFonts w:hint="eastAsia"/>
          <w:lang w:val="fr-CH"/>
        </w:rPr>
        <w:t>群</w:t>
      </w:r>
      <w:r w:rsidRPr="0074408E">
        <w:rPr>
          <w:rFonts w:hint="eastAsia"/>
          <w:lang w:val="fr-CH"/>
        </w:rPr>
        <w:t>保持沟通，有关详情在第七条下阐述。特区政府会继续按实际需要合适地发展和加强有关服务。</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为公职人员提供有关对文化敏感度的培训</w:t>
      </w:r>
    </w:p>
    <w:p w:rsidR="00B170AF" w:rsidRPr="0074408E" w:rsidRDefault="00B170AF" w:rsidP="00B170AF">
      <w:pPr>
        <w:pStyle w:val="SingleTxtGC"/>
        <w:rPr>
          <w:lang w:val="fr-CH"/>
        </w:rPr>
      </w:pPr>
      <w:r w:rsidRPr="0074408E">
        <w:rPr>
          <w:rFonts w:hint="eastAsia"/>
          <w:lang w:val="fr-CH"/>
        </w:rPr>
        <w:t>2.16</w:t>
      </w:r>
      <w:r>
        <w:rPr>
          <w:rFonts w:hint="eastAsia"/>
          <w:lang w:val="fr-CH"/>
        </w:rPr>
        <w:t xml:space="preserve">  </w:t>
      </w:r>
      <w:r w:rsidRPr="0074408E">
        <w:rPr>
          <w:rFonts w:hint="eastAsia"/>
          <w:lang w:val="fr-CH"/>
        </w:rPr>
        <w:t>为香港特区政府人员及公共主管机构提供有关对文化敏感度的培训，旨在讲解《基本法》、《香港人权法案条例》及《种族歧视条例》下平等机会的应用。</w:t>
      </w:r>
    </w:p>
    <w:p w:rsidR="00B170AF" w:rsidRPr="0074408E" w:rsidRDefault="00B170AF" w:rsidP="00B170AF">
      <w:pPr>
        <w:pStyle w:val="SingleTxtGC"/>
        <w:rPr>
          <w:lang w:val="fr-CH"/>
        </w:rPr>
      </w:pPr>
      <w:r w:rsidRPr="0074408E">
        <w:rPr>
          <w:lang w:val="fr-CH"/>
        </w:rPr>
        <w:t>2.17</w:t>
      </w:r>
      <w:r>
        <w:rPr>
          <w:lang w:val="fr-CH"/>
        </w:rPr>
        <w:t xml:space="preserve">  </w:t>
      </w:r>
      <w:r w:rsidRPr="0074408E">
        <w:rPr>
          <w:rFonts w:hint="eastAsia"/>
          <w:lang w:val="fr-CH"/>
        </w:rPr>
        <w:t>公务员事务局公务员培训处为各级政府人员举办研讨会，当中包括与平机会及</w:t>
      </w:r>
      <w:r>
        <w:rPr>
          <w:rFonts w:hint="eastAsia"/>
          <w:lang w:val="fr-CH"/>
        </w:rPr>
        <w:t>/</w:t>
      </w:r>
      <w:r w:rsidRPr="0074408E">
        <w:rPr>
          <w:rFonts w:hint="eastAsia"/>
          <w:lang w:val="fr-CH"/>
        </w:rPr>
        <w:t>或非政府机构合办的研讨会，内容包括《种族歧视条例》以及加强员工对</w:t>
      </w:r>
      <w:r w:rsidRPr="0074408E">
        <w:rPr>
          <w:rFonts w:hint="eastAsia"/>
          <w:lang w:val="fr-CH"/>
        </w:rPr>
        <w:lastRenderedPageBreak/>
        <w:t>种族事宜，尤其是对文化</w:t>
      </w:r>
      <w:r>
        <w:rPr>
          <w:rFonts w:hint="eastAsia"/>
          <w:lang w:val="fr-CH"/>
        </w:rPr>
        <w:t>差异</w:t>
      </w:r>
      <w:r w:rsidRPr="0074408E">
        <w:rPr>
          <w:rFonts w:ascii="宋体" w:hAnsi="宋体" w:cs="宋体" w:hint="eastAsia"/>
          <w:lang w:val="fr-CH"/>
        </w:rPr>
        <w:t>及</w:t>
      </w:r>
      <w:r>
        <w:rPr>
          <w:rFonts w:ascii="宋体" w:hAnsi="宋体" w:cs="宋体" w:hint="eastAsia"/>
          <w:lang w:val="fr-CH"/>
        </w:rPr>
        <w:t>少数</w:t>
      </w:r>
      <w:r w:rsidRPr="0074408E">
        <w:rPr>
          <w:rFonts w:ascii="宋体" w:hAnsi="宋体" w:cs="宋体" w:hint="eastAsia"/>
          <w:lang w:val="fr-CH"/>
        </w:rPr>
        <w:t>族裔人士的特别需要的敏感</w:t>
      </w:r>
      <w:r>
        <w:rPr>
          <w:rFonts w:ascii="宋体" w:hAnsi="宋体" w:cs="宋体" w:hint="eastAsia"/>
          <w:lang w:val="fr-CH"/>
        </w:rPr>
        <w:t>程度</w:t>
      </w:r>
      <w:r w:rsidRPr="0074408E">
        <w:rPr>
          <w:rFonts w:ascii="宋体" w:hAnsi="宋体" w:cs="宋体" w:hint="eastAsia"/>
          <w:lang w:val="fr-CH"/>
        </w:rPr>
        <w:t>和</w:t>
      </w:r>
      <w:r>
        <w:rPr>
          <w:rFonts w:ascii="宋体" w:hAnsi="宋体" w:cs="宋体" w:hint="eastAsia"/>
          <w:lang w:val="fr-CH"/>
        </w:rPr>
        <w:t>理解</w:t>
      </w:r>
      <w:r w:rsidRPr="0074408E">
        <w:rPr>
          <w:rFonts w:ascii="宋体" w:hAnsi="宋体" w:cs="宋体" w:hint="eastAsia"/>
          <w:lang w:val="fr-CH"/>
        </w:rPr>
        <w:t>。特区政府亦透过《公务员易学网》提供学习资源以促进对种族多样性及平等机会的认知和重视。</w:t>
      </w:r>
    </w:p>
    <w:p w:rsidR="00B170AF" w:rsidRPr="0074408E" w:rsidRDefault="00B170AF" w:rsidP="00B170AF">
      <w:pPr>
        <w:pStyle w:val="SingleTxtGC"/>
        <w:rPr>
          <w:lang w:val="fr-CH"/>
        </w:rPr>
      </w:pPr>
      <w:r w:rsidRPr="0074408E">
        <w:rPr>
          <w:lang w:val="fr-CH"/>
        </w:rPr>
        <w:t>2.18</w:t>
      </w:r>
      <w:r>
        <w:rPr>
          <w:lang w:val="fr-CH"/>
        </w:rPr>
        <w:t xml:space="preserve">  </w:t>
      </w:r>
      <w:r w:rsidRPr="0074408E">
        <w:rPr>
          <w:rFonts w:hint="eastAsia"/>
          <w:lang w:val="fr-CH"/>
        </w:rPr>
        <w:t>新入职的惩教署人员须接受有关体谅文化差异的培训，相关概念及知识包括《囚犯待遇最低限度标准规则》、《香港人权法案条例》和《种族歧视条例》。现职人员亦会透过在职培训获得相关信息。此外，惩教署</w:t>
      </w:r>
      <w:r>
        <w:rPr>
          <w:rFonts w:hint="eastAsia"/>
          <w:lang w:val="fr-CH"/>
        </w:rPr>
        <w:t>不</w:t>
      </w:r>
      <w:r w:rsidRPr="0074408E">
        <w:rPr>
          <w:rFonts w:ascii="宋体" w:hAnsi="宋体" w:cs="宋体" w:hint="eastAsia"/>
          <w:lang w:val="fr-CH"/>
        </w:rPr>
        <w:t>时邀请</w:t>
      </w:r>
      <w:r>
        <w:rPr>
          <w:rFonts w:ascii="宋体" w:hAnsi="宋体" w:cs="宋体" w:hint="eastAsia"/>
          <w:lang w:val="fr-CH"/>
        </w:rPr>
        <w:t>不</w:t>
      </w:r>
      <w:r w:rsidRPr="0074408E">
        <w:rPr>
          <w:rFonts w:ascii="宋体" w:hAnsi="宋体" w:cs="宋体" w:hint="eastAsia"/>
          <w:lang w:val="fr-CH"/>
        </w:rPr>
        <w:t>同的驻香港特区</w:t>
      </w:r>
      <w:r>
        <w:rPr>
          <w:rFonts w:ascii="宋体" w:hAnsi="宋体" w:cs="宋体" w:hint="eastAsia"/>
          <w:lang w:val="fr-CH"/>
        </w:rPr>
        <w:t>领</w:t>
      </w:r>
      <w:r w:rsidRPr="0074408E">
        <w:rPr>
          <w:rFonts w:ascii="宋体" w:hAnsi="宋体" w:cs="宋体" w:hint="eastAsia"/>
          <w:lang w:val="fr-CH"/>
        </w:rPr>
        <w:t>事</w:t>
      </w:r>
      <w:r w:rsidRPr="0074408E">
        <w:rPr>
          <w:rFonts w:ascii="MS Mincho" w:eastAsia="MS Mincho" w:hAnsi="MS Mincho" w:cs="MS Mincho" w:hint="eastAsia"/>
          <w:lang w:val="fr-CH"/>
        </w:rPr>
        <w:t>館</w:t>
      </w:r>
      <w:r w:rsidRPr="0074408E">
        <w:rPr>
          <w:rFonts w:ascii="宋体" w:hAnsi="宋体" w:cs="宋体" w:hint="eastAsia"/>
          <w:lang w:val="fr-CH"/>
        </w:rPr>
        <w:t>派员为该署人员举行讲座，讲解其国</w:t>
      </w:r>
      <w:r w:rsidRPr="0074408E">
        <w:rPr>
          <w:rFonts w:hint="eastAsia"/>
          <w:lang w:val="fr-CH"/>
        </w:rPr>
        <w:t>家的地理和历史背景、不同的种族和文化、生活习惯和禁忌，以及宗教和信仰。惩教署亦</w:t>
      </w:r>
      <w:r>
        <w:rPr>
          <w:rFonts w:ascii="Batang" w:eastAsiaTheme="minorEastAsia" w:hAnsi="Batang" w:cs="Batang" w:hint="eastAsia"/>
          <w:lang w:val="fr-CH"/>
        </w:rPr>
        <w:t>不</w:t>
      </w:r>
      <w:r w:rsidRPr="0074408E">
        <w:rPr>
          <w:rFonts w:ascii="宋体" w:hAnsi="宋体" w:cs="宋体" w:hint="eastAsia"/>
          <w:lang w:val="fr-CH"/>
        </w:rPr>
        <w:t>时为职员提供少</w:t>
      </w:r>
      <w:r>
        <w:rPr>
          <w:rFonts w:ascii="宋体" w:hAnsi="宋体" w:cs="宋体" w:hint="eastAsia"/>
          <w:lang w:val="fr-CH"/>
        </w:rPr>
        <w:t>数</w:t>
      </w:r>
      <w:r w:rsidRPr="0074408E">
        <w:rPr>
          <w:rFonts w:ascii="宋体" w:hAnsi="宋体" w:cs="宋体" w:hint="eastAsia"/>
          <w:lang w:val="fr-CH"/>
        </w:rPr>
        <w:t>族裔语言的</w:t>
      </w:r>
      <w:r>
        <w:rPr>
          <w:rFonts w:ascii="宋体" w:hAnsi="宋体" w:cs="宋体" w:hint="eastAsia"/>
          <w:lang w:val="fr-CH"/>
        </w:rPr>
        <w:t>训练</w:t>
      </w:r>
      <w:r w:rsidRPr="0074408E">
        <w:rPr>
          <w:rFonts w:ascii="宋体" w:hAnsi="宋体" w:cs="宋体" w:hint="eastAsia"/>
          <w:lang w:val="fr-CH"/>
        </w:rPr>
        <w:t>，包括尼泊尔语、乌尔</w:t>
      </w:r>
      <w:r w:rsidRPr="0074408E">
        <w:rPr>
          <w:rFonts w:ascii="MS Mincho" w:eastAsia="MS Mincho" w:hAnsi="MS Mincho" w:cs="MS Mincho" w:hint="eastAsia"/>
          <w:lang w:val="fr-CH"/>
        </w:rPr>
        <w:t>都</w:t>
      </w:r>
      <w:r w:rsidRPr="0074408E">
        <w:rPr>
          <w:rFonts w:ascii="宋体" w:hAnsi="宋体" w:cs="宋体" w:hint="eastAsia"/>
          <w:lang w:val="fr-CH"/>
        </w:rPr>
        <w:t>语、越南语、印度尼西亚语及旁遮普语。</w:t>
      </w:r>
    </w:p>
    <w:p w:rsidR="00B170AF" w:rsidRPr="0074408E" w:rsidRDefault="00B170AF" w:rsidP="00B170AF">
      <w:pPr>
        <w:pStyle w:val="SingleTxtGC"/>
        <w:rPr>
          <w:lang w:val="fr-CH"/>
        </w:rPr>
      </w:pPr>
      <w:r w:rsidRPr="0074408E">
        <w:rPr>
          <w:rFonts w:hint="eastAsia"/>
          <w:lang w:val="fr-CH"/>
        </w:rPr>
        <w:t>2.19</w:t>
      </w:r>
      <w:r>
        <w:rPr>
          <w:rFonts w:hint="eastAsia"/>
          <w:lang w:val="fr-CH"/>
        </w:rPr>
        <w:t xml:space="preserve">  </w:t>
      </w:r>
      <w:r w:rsidRPr="0074408E">
        <w:rPr>
          <w:rFonts w:hint="eastAsia"/>
          <w:lang w:val="fr-CH"/>
        </w:rPr>
        <w:t>入境事务处</w:t>
      </w:r>
      <w:r>
        <w:rPr>
          <w:rFonts w:hint="eastAsia"/>
          <w:lang w:val="fr-CH"/>
        </w:rPr>
        <w:t>(</w:t>
      </w:r>
      <w:r w:rsidRPr="0074408E">
        <w:rPr>
          <w:rFonts w:hint="eastAsia"/>
          <w:lang w:val="fr-CH"/>
        </w:rPr>
        <w:t>入境处</w:t>
      </w:r>
      <w:r>
        <w:rPr>
          <w:rFonts w:hint="eastAsia"/>
          <w:lang w:val="fr-CH"/>
        </w:rPr>
        <w:t>)</w:t>
      </w:r>
      <w:r w:rsidRPr="0074408E">
        <w:rPr>
          <w:rFonts w:hint="eastAsia"/>
          <w:lang w:val="fr-CH"/>
        </w:rPr>
        <w:t>所有新入职的人员都必须接受有关《种族歧视条例》的培训。入境处亦在为现职人员提供的培训加入有关平等机会的信息，以提升他们对文化差异的意识。此外，香港警务处</w:t>
      </w:r>
      <w:r>
        <w:rPr>
          <w:rFonts w:hint="eastAsia"/>
          <w:lang w:val="fr-CH"/>
        </w:rPr>
        <w:t>(</w:t>
      </w:r>
      <w:r w:rsidRPr="0074408E">
        <w:rPr>
          <w:rFonts w:hint="eastAsia"/>
          <w:lang w:val="fr-CH"/>
        </w:rPr>
        <w:t>警务处</w:t>
      </w:r>
      <w:r>
        <w:rPr>
          <w:rFonts w:hint="eastAsia"/>
          <w:lang w:val="fr-CH"/>
        </w:rPr>
        <w:t>)</w:t>
      </w:r>
      <w:r w:rsidRPr="0074408E">
        <w:rPr>
          <w:rFonts w:hint="eastAsia"/>
          <w:lang w:val="fr-CH"/>
        </w:rPr>
        <w:t>所有人员在警察学院接受的基础和在职培训，都包括《种族歧视条例》的规定和有关种族平等的指引。警务处亦不时为处内人员举办研讨会及经验分享会，以加强有关人员对少数族裔语言和文化的了解和认知。</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特殊组别人士</w:t>
      </w:r>
    </w:p>
    <w:p w:rsidR="00B170AF" w:rsidRPr="0074408E" w:rsidRDefault="00B170AF" w:rsidP="00B91885">
      <w:pPr>
        <w:pStyle w:val="SingleTxtGC"/>
        <w:rPr>
          <w:lang w:val="fr-CH"/>
        </w:rPr>
      </w:pPr>
      <w:r w:rsidRPr="0074408E">
        <w:rPr>
          <w:rFonts w:hint="eastAsia"/>
          <w:lang w:val="fr-CH"/>
        </w:rPr>
        <w:t>2.20</w:t>
      </w:r>
      <w:r>
        <w:rPr>
          <w:rFonts w:hint="eastAsia"/>
          <w:lang w:val="fr-CH"/>
        </w:rPr>
        <w:t xml:space="preserve">  </w:t>
      </w:r>
      <w:r w:rsidRPr="0074408E">
        <w:rPr>
          <w:rFonts w:hint="eastAsia"/>
          <w:lang w:val="fr-CH"/>
        </w:rPr>
        <w:t>这部</w:t>
      </w:r>
      <w:r w:rsidR="00B91885">
        <w:rPr>
          <w:rFonts w:hint="eastAsia"/>
          <w:lang w:val="fr-CH"/>
        </w:rPr>
        <w:t>分</w:t>
      </w:r>
      <w:r w:rsidRPr="0074408E">
        <w:rPr>
          <w:rFonts w:hint="eastAsia"/>
          <w:lang w:val="fr-CH"/>
        </w:rPr>
        <w:t>集中讨论本地和国际关注的两类人士，分别是外籍家庭佣工</w:t>
      </w:r>
      <w:r>
        <w:rPr>
          <w:rFonts w:hint="eastAsia"/>
          <w:lang w:val="fr-CH"/>
        </w:rPr>
        <w:t>(</w:t>
      </w:r>
      <w:r w:rsidRPr="0074408E">
        <w:rPr>
          <w:rFonts w:hint="eastAsia"/>
          <w:lang w:val="fr-CH"/>
        </w:rPr>
        <w:t>外佣</w:t>
      </w:r>
      <w:r>
        <w:rPr>
          <w:rFonts w:hint="eastAsia"/>
          <w:lang w:val="fr-CH"/>
        </w:rPr>
        <w:t>)</w:t>
      </w:r>
      <w:r w:rsidRPr="0074408E">
        <w:rPr>
          <w:rFonts w:hint="eastAsia"/>
          <w:lang w:val="fr-CH"/>
        </w:rPr>
        <w:t>及非法入境者，包括寻求免遣返保护的人士。</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外籍家庭佣工</w:t>
      </w:r>
    </w:p>
    <w:p w:rsidR="00B170AF" w:rsidRPr="0074408E" w:rsidRDefault="00B170AF" w:rsidP="00B170AF">
      <w:pPr>
        <w:pStyle w:val="SingleTxtGC"/>
        <w:rPr>
          <w:lang w:val="fr-CH"/>
        </w:rPr>
      </w:pPr>
      <w:r w:rsidRPr="0074408E">
        <w:rPr>
          <w:rFonts w:hint="eastAsia"/>
          <w:lang w:val="fr-CH"/>
        </w:rPr>
        <w:t>2.21</w:t>
      </w:r>
      <w:r>
        <w:rPr>
          <w:rFonts w:hint="eastAsia"/>
          <w:lang w:val="fr-CH"/>
        </w:rPr>
        <w:t xml:space="preserve">  </w:t>
      </w:r>
      <w:r w:rsidRPr="0074408E">
        <w:rPr>
          <w:rFonts w:hint="eastAsia"/>
          <w:lang w:val="fr-CH"/>
        </w:rPr>
        <w:t>截至</w:t>
      </w:r>
      <w:r w:rsidRPr="0074408E">
        <w:rPr>
          <w:rFonts w:hint="eastAsia"/>
          <w:lang w:val="fr-CH"/>
        </w:rPr>
        <w:t>2015</w:t>
      </w:r>
      <w:r w:rsidRPr="0074408E">
        <w:rPr>
          <w:rFonts w:hint="eastAsia"/>
          <w:lang w:val="fr-CH"/>
        </w:rPr>
        <w:t>年</w:t>
      </w:r>
      <w:r w:rsidRPr="0074408E">
        <w:rPr>
          <w:rFonts w:hint="eastAsia"/>
          <w:lang w:val="fr-CH"/>
        </w:rPr>
        <w:t>8</w:t>
      </w:r>
      <w:r w:rsidRPr="0074408E">
        <w:rPr>
          <w:rFonts w:hint="eastAsia"/>
          <w:lang w:val="fr-CH"/>
        </w:rPr>
        <w:t>月底，香港特区的外佣人数达</w:t>
      </w:r>
      <w:r w:rsidRPr="0074408E">
        <w:rPr>
          <w:rFonts w:hint="eastAsia"/>
          <w:lang w:val="fr-CH"/>
        </w:rPr>
        <w:t>340 378</w:t>
      </w:r>
      <w:r w:rsidRPr="0074408E">
        <w:rPr>
          <w:rFonts w:hint="eastAsia"/>
          <w:lang w:val="fr-CH"/>
        </w:rPr>
        <w:t>人，主要来自菲律宾</w:t>
      </w:r>
      <w:r>
        <w:rPr>
          <w:rFonts w:hint="eastAsia"/>
          <w:lang w:val="fr-CH"/>
        </w:rPr>
        <w:t>(</w:t>
      </w:r>
      <w:r w:rsidRPr="0074408E">
        <w:rPr>
          <w:rFonts w:hint="eastAsia"/>
          <w:lang w:val="fr-CH"/>
        </w:rPr>
        <w:t>180 363</w:t>
      </w:r>
      <w:r w:rsidRPr="0074408E">
        <w:rPr>
          <w:rFonts w:hint="eastAsia"/>
          <w:lang w:val="fr-CH"/>
        </w:rPr>
        <w:t>人，占</w:t>
      </w:r>
      <w:r w:rsidRPr="0074408E">
        <w:rPr>
          <w:rFonts w:hint="eastAsia"/>
          <w:lang w:val="fr-CH"/>
        </w:rPr>
        <w:t>53%</w:t>
      </w:r>
      <w:r>
        <w:rPr>
          <w:rFonts w:hint="eastAsia"/>
          <w:lang w:val="fr-CH"/>
        </w:rPr>
        <w:t>)</w:t>
      </w:r>
      <w:r w:rsidRPr="0074408E">
        <w:rPr>
          <w:rFonts w:hint="eastAsia"/>
          <w:lang w:val="fr-CH"/>
        </w:rPr>
        <w:t>及印度尼西亚</w:t>
      </w:r>
      <w:r>
        <w:rPr>
          <w:rFonts w:hint="eastAsia"/>
          <w:lang w:val="fr-CH"/>
        </w:rPr>
        <w:t>(</w:t>
      </w:r>
      <w:r w:rsidRPr="0074408E">
        <w:rPr>
          <w:rFonts w:hint="eastAsia"/>
          <w:lang w:val="fr-CH"/>
        </w:rPr>
        <w:t>151 659</w:t>
      </w:r>
      <w:r w:rsidRPr="0074408E">
        <w:rPr>
          <w:rFonts w:hint="eastAsia"/>
          <w:lang w:val="fr-CH"/>
        </w:rPr>
        <w:t>人，占</w:t>
      </w:r>
      <w:r w:rsidRPr="0074408E">
        <w:rPr>
          <w:rFonts w:hint="eastAsia"/>
          <w:lang w:val="fr-CH"/>
        </w:rPr>
        <w:t>45%</w:t>
      </w:r>
      <w:r>
        <w:rPr>
          <w:rFonts w:hint="eastAsia"/>
          <w:lang w:val="fr-CH"/>
        </w:rPr>
        <w:t>)</w:t>
      </w:r>
      <w:r w:rsidRPr="0074408E">
        <w:rPr>
          <w:rFonts w:hint="eastAsia"/>
          <w:lang w:val="fr-CH"/>
        </w:rPr>
        <w:t>；其余来自泰国、印度、斯里兰卡、缅甸、孟加拉国国及巴基斯坦等地。</w:t>
      </w:r>
    </w:p>
    <w:p w:rsidR="00B170AF" w:rsidRPr="0074408E" w:rsidRDefault="00B170AF" w:rsidP="00B170AF">
      <w:pPr>
        <w:pStyle w:val="SingleTxtGC"/>
        <w:rPr>
          <w:lang w:val="fr-CH"/>
        </w:rPr>
      </w:pPr>
      <w:r w:rsidRPr="0074408E">
        <w:rPr>
          <w:rFonts w:hint="eastAsia"/>
          <w:lang w:val="fr-CH"/>
        </w:rPr>
        <w:t>2.22</w:t>
      </w:r>
      <w:r>
        <w:rPr>
          <w:rFonts w:hint="eastAsia"/>
          <w:lang w:val="fr-CH"/>
        </w:rPr>
        <w:t xml:space="preserve">  </w:t>
      </w:r>
      <w:r w:rsidRPr="0074408E">
        <w:rPr>
          <w:rFonts w:hint="eastAsia"/>
          <w:lang w:val="fr-CH"/>
        </w:rPr>
        <w:t>如上一次报告第</w:t>
      </w:r>
      <w:r w:rsidRPr="0074408E">
        <w:rPr>
          <w:rFonts w:hint="eastAsia"/>
          <w:lang w:val="fr-CH"/>
        </w:rPr>
        <w:t>76</w:t>
      </w:r>
      <w:r w:rsidRPr="0074408E">
        <w:rPr>
          <w:rFonts w:hint="eastAsia"/>
          <w:lang w:val="fr-CH"/>
        </w:rPr>
        <w:t>至</w:t>
      </w:r>
      <w:r w:rsidRPr="0074408E">
        <w:rPr>
          <w:rFonts w:hint="eastAsia"/>
          <w:lang w:val="fr-CH"/>
        </w:rPr>
        <w:t>80</w:t>
      </w:r>
      <w:r w:rsidRPr="0074408E">
        <w:rPr>
          <w:rFonts w:hint="eastAsia"/>
          <w:lang w:val="fr-CH"/>
        </w:rPr>
        <w:t>段所述，外佣继续在香港的劳工法例，包括《雇佣条例》</w:t>
      </w:r>
      <w:r>
        <w:rPr>
          <w:rFonts w:hint="eastAsia"/>
          <w:lang w:val="fr-CH"/>
        </w:rPr>
        <w:t>(</w:t>
      </w:r>
      <w:r w:rsidRPr="0074408E">
        <w:rPr>
          <w:rFonts w:hint="eastAsia"/>
          <w:lang w:val="fr-CH"/>
        </w:rPr>
        <w:t>第</w:t>
      </w:r>
      <w:r w:rsidRPr="0074408E">
        <w:rPr>
          <w:rFonts w:hint="eastAsia"/>
          <w:lang w:val="fr-CH"/>
        </w:rPr>
        <w:t>57</w:t>
      </w:r>
      <w:r w:rsidRPr="0074408E">
        <w:rPr>
          <w:rFonts w:hint="eastAsia"/>
          <w:lang w:val="fr-CH"/>
        </w:rPr>
        <w:t>章</w:t>
      </w:r>
      <w:r>
        <w:rPr>
          <w:rFonts w:hint="eastAsia"/>
          <w:lang w:val="fr-CH"/>
        </w:rPr>
        <w:t>)</w:t>
      </w:r>
      <w:r w:rsidRPr="0074408E">
        <w:rPr>
          <w:rFonts w:hint="eastAsia"/>
          <w:lang w:val="fr-CH"/>
        </w:rPr>
        <w:t>和《雇员补偿条例》</w:t>
      </w:r>
      <w:r>
        <w:rPr>
          <w:rFonts w:hint="eastAsia"/>
          <w:lang w:val="fr-CH"/>
        </w:rPr>
        <w:t>(</w:t>
      </w:r>
      <w:r w:rsidRPr="0074408E">
        <w:rPr>
          <w:rFonts w:hint="eastAsia"/>
          <w:lang w:val="fr-CH"/>
        </w:rPr>
        <w:t>第</w:t>
      </w:r>
      <w:r w:rsidRPr="0074408E">
        <w:rPr>
          <w:rFonts w:hint="eastAsia"/>
          <w:lang w:val="fr-CH"/>
        </w:rPr>
        <w:t>282</w:t>
      </w:r>
      <w:r w:rsidRPr="0074408E">
        <w:rPr>
          <w:rFonts w:hint="eastAsia"/>
          <w:lang w:val="fr-CH"/>
        </w:rPr>
        <w:t>章</w:t>
      </w:r>
      <w:r>
        <w:rPr>
          <w:rFonts w:hint="eastAsia"/>
          <w:lang w:val="fr-CH"/>
        </w:rPr>
        <w:t>)</w:t>
      </w:r>
      <w:r w:rsidRPr="0074408E">
        <w:rPr>
          <w:rFonts w:hint="eastAsia"/>
          <w:lang w:val="fr-CH"/>
        </w:rPr>
        <w:t>下，享有与本地雇员相同的权益。外佣不论其种族与本地雇员均享有同样的法定权益和保障，包括每周一天休息日、法定假日、有薪年假、生育保障、侍产假、组织和参加职工会等权利。</w:t>
      </w:r>
    </w:p>
    <w:p w:rsidR="00B170AF" w:rsidRPr="0074408E" w:rsidRDefault="00B170AF" w:rsidP="00B170AF">
      <w:pPr>
        <w:pStyle w:val="SingleTxtGC"/>
        <w:rPr>
          <w:lang w:val="fr-CH"/>
        </w:rPr>
      </w:pPr>
      <w:r w:rsidRPr="0074408E">
        <w:rPr>
          <w:rFonts w:hint="eastAsia"/>
          <w:lang w:val="fr-CH"/>
        </w:rPr>
        <w:t>2.23</w:t>
      </w:r>
      <w:r>
        <w:rPr>
          <w:rFonts w:hint="eastAsia"/>
          <w:lang w:val="fr-CH"/>
        </w:rPr>
        <w:t xml:space="preserve">  </w:t>
      </w:r>
      <w:r w:rsidRPr="0074408E">
        <w:rPr>
          <w:rFonts w:hint="eastAsia"/>
          <w:lang w:val="fr-CH"/>
        </w:rPr>
        <w:t>外佣和本地雇员及其他输入劳工一样，可使用劳工处提供的免费调停服务。在处理有关外佣雇主涉嫌违反劳工法例</w:t>
      </w:r>
      <w:r>
        <w:rPr>
          <w:rFonts w:hint="eastAsia"/>
          <w:lang w:val="fr-CH"/>
        </w:rPr>
        <w:t>(</w:t>
      </w:r>
      <w:r w:rsidRPr="0074408E">
        <w:rPr>
          <w:rFonts w:hint="eastAsia"/>
          <w:lang w:val="fr-CH"/>
        </w:rPr>
        <w:t>如未有支付或短付工资、没有给予休息日或法定假日</w:t>
      </w:r>
      <w:r>
        <w:rPr>
          <w:rFonts w:hint="eastAsia"/>
          <w:lang w:val="fr-CH"/>
        </w:rPr>
        <w:t>)</w:t>
      </w:r>
      <w:r w:rsidRPr="0074408E">
        <w:rPr>
          <w:rFonts w:hint="eastAsia"/>
          <w:lang w:val="fr-CH"/>
        </w:rPr>
        <w:t>的个案时，劳工处会对这些案件及其他涉及本地雇员的个案一视同仁，并会对违例的外佣雇主提出检控。外佣的雇佣权益会在下文第</w:t>
      </w:r>
      <w:r w:rsidRPr="0074408E">
        <w:rPr>
          <w:rFonts w:hint="eastAsia"/>
          <w:lang w:val="fr-CH"/>
        </w:rPr>
        <w:t>5.28</w:t>
      </w:r>
      <w:r w:rsidRPr="0074408E">
        <w:rPr>
          <w:rFonts w:hint="eastAsia"/>
          <w:lang w:val="fr-CH"/>
        </w:rPr>
        <w:t>至</w:t>
      </w:r>
      <w:r w:rsidRPr="0074408E">
        <w:rPr>
          <w:rFonts w:hint="eastAsia"/>
          <w:lang w:val="fr-CH"/>
        </w:rPr>
        <w:t>5.36</w:t>
      </w:r>
      <w:r w:rsidRPr="0074408E">
        <w:rPr>
          <w:rFonts w:hint="eastAsia"/>
          <w:lang w:val="fr-CH"/>
        </w:rPr>
        <w:t>段阐述。</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非法入境者，包括寻求免遣返保护声请人</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《难民公约》不适用</w:t>
      </w:r>
    </w:p>
    <w:p w:rsidR="00B170AF" w:rsidRPr="0074408E" w:rsidRDefault="00B170AF" w:rsidP="00B170AF">
      <w:pPr>
        <w:pStyle w:val="SingleTxtGC"/>
        <w:rPr>
          <w:lang w:val="fr-CH"/>
        </w:rPr>
      </w:pPr>
      <w:r w:rsidRPr="0074408E">
        <w:rPr>
          <w:rFonts w:hint="eastAsia"/>
          <w:lang w:val="fr-CH"/>
        </w:rPr>
        <w:t>2.24</w:t>
      </w:r>
      <w:r>
        <w:rPr>
          <w:rFonts w:hint="eastAsia"/>
          <w:lang w:val="fr-CH"/>
        </w:rPr>
        <w:t xml:space="preserve">  </w:t>
      </w:r>
      <w:r w:rsidRPr="0074408E">
        <w:rPr>
          <w:rFonts w:hint="eastAsia"/>
          <w:lang w:val="fr-CH"/>
        </w:rPr>
        <w:t>如上一次报告第</w:t>
      </w:r>
      <w:r w:rsidRPr="0074408E">
        <w:rPr>
          <w:rFonts w:hint="eastAsia"/>
          <w:lang w:val="fr-CH"/>
        </w:rPr>
        <w:t>90</w:t>
      </w:r>
      <w:r w:rsidRPr="0074408E">
        <w:rPr>
          <w:rFonts w:hint="eastAsia"/>
          <w:lang w:val="fr-CH"/>
        </w:rPr>
        <w:t>段所述，香港情况独特，《</w:t>
      </w:r>
      <w:r w:rsidRPr="0074408E">
        <w:rPr>
          <w:rFonts w:hint="eastAsia"/>
          <w:lang w:val="fr-CH"/>
        </w:rPr>
        <w:t>1951</w:t>
      </w:r>
      <w:r w:rsidRPr="0074408E">
        <w:rPr>
          <w:rFonts w:hint="eastAsia"/>
          <w:lang w:val="fr-CH"/>
        </w:rPr>
        <w:t>年关于难民地位的公约》</w:t>
      </w:r>
      <w:r>
        <w:rPr>
          <w:rFonts w:hint="eastAsia"/>
          <w:lang w:val="fr-CH"/>
        </w:rPr>
        <w:t>(</w:t>
      </w:r>
      <w:r w:rsidRPr="0074408E">
        <w:rPr>
          <w:rFonts w:hint="eastAsia"/>
          <w:lang w:val="fr-CH"/>
        </w:rPr>
        <w:t>《难民公约》</w:t>
      </w:r>
      <w:r>
        <w:rPr>
          <w:rFonts w:hint="eastAsia"/>
          <w:lang w:val="fr-CH"/>
        </w:rPr>
        <w:t>)</w:t>
      </w:r>
      <w:r w:rsidRPr="0074408E">
        <w:rPr>
          <w:rFonts w:hint="eastAsia"/>
          <w:lang w:val="fr-CH"/>
        </w:rPr>
        <w:t>及其</w:t>
      </w:r>
      <w:r w:rsidRPr="0074408E">
        <w:rPr>
          <w:rFonts w:hint="eastAsia"/>
          <w:lang w:val="fr-CH"/>
        </w:rPr>
        <w:t>1967</w:t>
      </w:r>
      <w:r w:rsidRPr="0074408E">
        <w:rPr>
          <w:rFonts w:hint="eastAsia"/>
          <w:lang w:val="fr-CH"/>
        </w:rPr>
        <w:t>年议定书从未适用于香港。香港的情况并未改变，没有理由改变《难民公约》不适用于香港的一贯立场。因此，香港特区政府会继续维持现有政策，不会为寻求庇护者确认难民身份和提供庇护。</w:t>
      </w:r>
    </w:p>
    <w:p w:rsidR="00B170AF" w:rsidRPr="0074408E" w:rsidRDefault="00B170AF" w:rsidP="00B170AF">
      <w:pPr>
        <w:pStyle w:val="H4GC"/>
        <w:rPr>
          <w:lang w:val="fr-CH"/>
        </w:rPr>
      </w:pPr>
      <w:r>
        <w:rPr>
          <w:rFonts w:hint="eastAsia"/>
          <w:lang w:val="fr-CH"/>
        </w:rPr>
        <w:lastRenderedPageBreak/>
        <w:tab/>
      </w:r>
      <w:r>
        <w:rPr>
          <w:rFonts w:hint="eastAsia"/>
          <w:lang w:val="fr-CH"/>
        </w:rPr>
        <w:tab/>
      </w:r>
      <w:r w:rsidRPr="0074408E">
        <w:rPr>
          <w:rFonts w:hint="eastAsia"/>
          <w:lang w:val="fr-CH"/>
        </w:rPr>
        <w:t>免遣返声请</w:t>
      </w:r>
    </w:p>
    <w:p w:rsidR="00B170AF" w:rsidRPr="0074408E" w:rsidRDefault="00B170AF" w:rsidP="00B170AF">
      <w:pPr>
        <w:pStyle w:val="SingleTxtGC"/>
        <w:rPr>
          <w:lang w:val="fr-CH"/>
        </w:rPr>
      </w:pPr>
      <w:r w:rsidRPr="0074408E">
        <w:rPr>
          <w:rFonts w:hint="eastAsia"/>
          <w:lang w:val="fr-CH"/>
        </w:rPr>
        <w:t>2.25</w:t>
      </w:r>
      <w:r>
        <w:rPr>
          <w:rFonts w:hint="eastAsia"/>
          <w:lang w:val="fr-CH"/>
        </w:rPr>
        <w:t xml:space="preserve">  </w:t>
      </w:r>
      <w:r w:rsidRPr="0074408E">
        <w:rPr>
          <w:rFonts w:hint="eastAsia"/>
          <w:lang w:val="fr-CH"/>
        </w:rPr>
        <w:t>根据法例，偷渡进入香港特区的外国人，以及在入境处准许的逗留期限届满后在香港特区逾期逗留的人，或到港时已遭拒绝入境的旅客</w:t>
      </w:r>
      <w:r>
        <w:rPr>
          <w:rFonts w:hint="eastAsia"/>
          <w:lang w:val="fr-CH"/>
        </w:rPr>
        <w:t>(</w:t>
      </w:r>
      <w:r w:rsidRPr="0074408E">
        <w:rPr>
          <w:rFonts w:hint="eastAsia"/>
          <w:lang w:val="fr-CH"/>
        </w:rPr>
        <w:t>以下统称“非法入境者”</w:t>
      </w:r>
      <w:r>
        <w:rPr>
          <w:rFonts w:hint="eastAsia"/>
          <w:lang w:val="fr-CH"/>
        </w:rPr>
        <w:t>)</w:t>
      </w:r>
      <w:r w:rsidRPr="0074408E">
        <w:rPr>
          <w:rFonts w:hint="eastAsia"/>
          <w:lang w:val="fr-CH"/>
        </w:rPr>
        <w:t>可被遣离香港特区。为维护出入境管制及基于公众利益，任何种族的非法入境者都会尽快被遣返。</w:t>
      </w:r>
    </w:p>
    <w:p w:rsidR="00B170AF" w:rsidRPr="0074408E" w:rsidRDefault="00B170AF" w:rsidP="00B170AF">
      <w:pPr>
        <w:pStyle w:val="SingleTxtGC"/>
        <w:rPr>
          <w:lang w:val="fr-CH"/>
        </w:rPr>
      </w:pPr>
      <w:r w:rsidRPr="0074408E">
        <w:rPr>
          <w:rFonts w:hint="eastAsia"/>
          <w:lang w:val="fr-CH"/>
        </w:rPr>
        <w:t>2.26</w:t>
      </w:r>
      <w:r>
        <w:rPr>
          <w:rFonts w:hint="eastAsia"/>
          <w:lang w:val="fr-CH"/>
        </w:rPr>
        <w:t xml:space="preserve">  </w:t>
      </w:r>
      <w:r w:rsidRPr="0074408E">
        <w:rPr>
          <w:rFonts w:hint="eastAsia"/>
          <w:lang w:val="fr-CH"/>
        </w:rPr>
        <w:t>高等法院原讼法庭就</w:t>
      </w:r>
      <w:r>
        <w:rPr>
          <w:rFonts w:hint="eastAsia"/>
          <w:lang w:val="fr-CH"/>
        </w:rPr>
        <w:t>FB</w:t>
      </w:r>
      <w:r w:rsidRPr="00A52288">
        <w:rPr>
          <w:rFonts w:ascii="Time New Roman" w:eastAsia="楷体" w:hAnsi="Time New Roman" w:hint="eastAsia"/>
          <w:lang w:val="fr-CH"/>
        </w:rPr>
        <w:t>诉入境处处长</w:t>
      </w:r>
      <w:r w:rsidRPr="0074408E">
        <w:rPr>
          <w:rFonts w:hint="eastAsia"/>
          <w:lang w:val="fr-CH"/>
        </w:rPr>
        <w:t>(2008) HKCFI 1069</w:t>
      </w:r>
      <w:r w:rsidRPr="0074408E">
        <w:rPr>
          <w:rFonts w:hint="eastAsia"/>
          <w:lang w:val="fr-CH"/>
        </w:rPr>
        <w:t>一案作出判决后，香港特区政府在</w:t>
      </w:r>
      <w:r w:rsidRPr="0074408E">
        <w:rPr>
          <w:rFonts w:hint="eastAsia"/>
          <w:lang w:val="fr-CH"/>
        </w:rPr>
        <w:t>2009</w:t>
      </w:r>
      <w:r w:rsidRPr="0074408E">
        <w:rPr>
          <w:rFonts w:hint="eastAsia"/>
          <w:lang w:val="fr-CH"/>
        </w:rPr>
        <w:t>年</w:t>
      </w:r>
      <w:r w:rsidRPr="0074408E">
        <w:rPr>
          <w:rFonts w:hint="eastAsia"/>
          <w:lang w:val="fr-CH"/>
        </w:rPr>
        <w:t>12</w:t>
      </w:r>
      <w:r w:rsidRPr="0074408E">
        <w:rPr>
          <w:rFonts w:hint="eastAsia"/>
          <w:lang w:val="fr-CH"/>
        </w:rPr>
        <w:t>月引入经改进的行政审核机制，审核根据《禁止酷刑和其他残忍、不人道或有辱人格的待遇或处罚公约》</w:t>
      </w:r>
      <w:r>
        <w:rPr>
          <w:rFonts w:hint="eastAsia"/>
          <w:lang w:val="fr-CH"/>
        </w:rPr>
        <w:t>(</w:t>
      </w:r>
      <w:r w:rsidRPr="0074408E">
        <w:rPr>
          <w:rFonts w:hint="eastAsia"/>
          <w:lang w:val="fr-CH"/>
        </w:rPr>
        <w:t>《禁止酷刑公约》</w:t>
      </w:r>
      <w:r>
        <w:rPr>
          <w:rFonts w:hint="eastAsia"/>
          <w:lang w:val="fr-CH"/>
        </w:rPr>
        <w:t>)</w:t>
      </w:r>
      <w:r w:rsidRPr="0074408E">
        <w:rPr>
          <w:rFonts w:hint="eastAsia"/>
          <w:lang w:val="fr-CH"/>
        </w:rPr>
        <w:t>第三条提出的酷刑声请。《</w:t>
      </w:r>
      <w:r w:rsidRPr="0074408E">
        <w:rPr>
          <w:rFonts w:hint="eastAsia"/>
          <w:lang w:val="fr-CH"/>
        </w:rPr>
        <w:t>2012</w:t>
      </w:r>
      <w:r w:rsidRPr="0074408E">
        <w:rPr>
          <w:rFonts w:hint="eastAsia"/>
          <w:lang w:val="fr-CH"/>
        </w:rPr>
        <w:t>年入境</w:t>
      </w:r>
      <w:r>
        <w:rPr>
          <w:rFonts w:hint="eastAsia"/>
          <w:lang w:val="fr-CH"/>
        </w:rPr>
        <w:t>(</w:t>
      </w:r>
      <w:r w:rsidRPr="0074408E">
        <w:rPr>
          <w:rFonts w:hint="eastAsia"/>
          <w:lang w:val="fr-CH"/>
        </w:rPr>
        <w:t>修订</w:t>
      </w:r>
      <w:r>
        <w:rPr>
          <w:rFonts w:hint="eastAsia"/>
          <w:lang w:val="fr-CH"/>
        </w:rPr>
        <w:t>)</w:t>
      </w:r>
      <w:r w:rsidRPr="0074408E">
        <w:rPr>
          <w:rFonts w:hint="eastAsia"/>
          <w:lang w:val="fr-CH"/>
        </w:rPr>
        <w:t>条例》将有关机制确立为法定机制。</w:t>
      </w:r>
    </w:p>
    <w:p w:rsidR="00B170AF" w:rsidRPr="0074408E" w:rsidRDefault="00B170AF" w:rsidP="00B170AF">
      <w:pPr>
        <w:pStyle w:val="SingleTxtGC"/>
        <w:rPr>
          <w:lang w:val="fr-CH"/>
        </w:rPr>
      </w:pPr>
      <w:r w:rsidRPr="0074408E">
        <w:rPr>
          <w:rFonts w:hint="eastAsia"/>
          <w:lang w:val="fr-CH"/>
        </w:rPr>
        <w:t>2.27</w:t>
      </w:r>
      <w:r>
        <w:rPr>
          <w:rFonts w:hint="eastAsia"/>
          <w:lang w:val="fr-CH"/>
        </w:rPr>
        <w:t xml:space="preserve">  </w:t>
      </w:r>
      <w:r w:rsidRPr="0074408E">
        <w:rPr>
          <w:rFonts w:hint="eastAsia"/>
          <w:lang w:val="fr-CH"/>
        </w:rPr>
        <w:t>其后，根据终审法院就</w:t>
      </w:r>
      <w:r>
        <w:rPr>
          <w:rFonts w:hint="eastAsia"/>
          <w:lang w:val="fr-CH"/>
        </w:rPr>
        <w:t>Ubamaka Edward Wilson</w:t>
      </w:r>
      <w:r w:rsidRPr="00656A3D">
        <w:rPr>
          <w:rFonts w:ascii="Time New Roman" w:eastAsia="楷体" w:hAnsi="Time New Roman" w:hint="eastAsia"/>
          <w:lang w:val="fr-CH"/>
        </w:rPr>
        <w:t>诉保安局局长</w:t>
      </w:r>
      <w:r w:rsidRPr="0074408E">
        <w:rPr>
          <w:rFonts w:hint="eastAsia"/>
          <w:lang w:val="fr-CH"/>
        </w:rPr>
        <w:t>(2012) 15 HKCFAR 743 (Ubamaka</w:t>
      </w:r>
      <w:r w:rsidRPr="0074408E">
        <w:rPr>
          <w:rFonts w:hint="eastAsia"/>
          <w:lang w:val="fr-CH"/>
        </w:rPr>
        <w:t>案</w:t>
      </w:r>
      <w:r w:rsidRPr="0074408E">
        <w:rPr>
          <w:rFonts w:hint="eastAsia"/>
          <w:lang w:val="fr-CH"/>
        </w:rPr>
        <w:t>)</w:t>
      </w:r>
      <w:r w:rsidRPr="0074408E">
        <w:rPr>
          <w:rFonts w:hint="eastAsia"/>
          <w:lang w:val="fr-CH"/>
        </w:rPr>
        <w:t>及</w:t>
      </w:r>
      <w:r w:rsidRPr="0074408E">
        <w:rPr>
          <w:rFonts w:hint="eastAsia"/>
          <w:lang w:val="fr-CH"/>
        </w:rPr>
        <w:t>C</w:t>
      </w:r>
      <w:r w:rsidRPr="00656A3D">
        <w:rPr>
          <w:rFonts w:ascii="Time New Roman" w:eastAsia="楷体" w:hAnsi="Time New Roman" w:hint="eastAsia"/>
          <w:lang w:val="fr-CH"/>
        </w:rPr>
        <w:t>等人诉入境处处长</w:t>
      </w:r>
      <w:r w:rsidRPr="0074408E">
        <w:rPr>
          <w:rFonts w:hint="eastAsia"/>
          <w:lang w:val="fr-CH"/>
        </w:rPr>
        <w:t>(2013) 16 HKCFAR 280(C</w:t>
      </w:r>
      <w:r w:rsidRPr="0074408E">
        <w:rPr>
          <w:rFonts w:hint="eastAsia"/>
          <w:lang w:val="fr-CH"/>
        </w:rPr>
        <w:t>案</w:t>
      </w:r>
      <w:r w:rsidRPr="0074408E">
        <w:rPr>
          <w:rFonts w:hint="eastAsia"/>
          <w:lang w:val="fr-CH"/>
        </w:rPr>
        <w:t>)</w:t>
      </w:r>
      <w:r w:rsidRPr="0074408E">
        <w:rPr>
          <w:rFonts w:hint="eastAsia"/>
          <w:lang w:val="fr-CH"/>
        </w:rPr>
        <w:t>的判决，香港特区政府自</w:t>
      </w:r>
      <w:r w:rsidRPr="0074408E">
        <w:rPr>
          <w:rFonts w:hint="eastAsia"/>
          <w:lang w:val="fr-CH"/>
        </w:rPr>
        <w:t>2014</w:t>
      </w:r>
      <w:r w:rsidRPr="0074408E">
        <w:rPr>
          <w:rFonts w:hint="eastAsia"/>
          <w:lang w:val="fr-CH"/>
        </w:rPr>
        <w:t>年</w:t>
      </w:r>
      <w:r w:rsidRPr="0074408E">
        <w:rPr>
          <w:rFonts w:hint="eastAsia"/>
          <w:lang w:val="fr-CH"/>
        </w:rPr>
        <w:t>3</w:t>
      </w:r>
      <w:r w:rsidRPr="0074408E">
        <w:rPr>
          <w:rFonts w:hint="eastAsia"/>
          <w:lang w:val="fr-CH"/>
        </w:rPr>
        <w:t>月起实施统一审核机制，以所有适用的理由，审核非法入境者为抗拒被遣返至另一国家而提出的声请</w:t>
      </w:r>
      <w:r>
        <w:rPr>
          <w:rFonts w:hint="eastAsia"/>
          <w:lang w:val="fr-CH"/>
        </w:rPr>
        <w:t>(</w:t>
      </w:r>
      <w:r w:rsidRPr="0074408E">
        <w:rPr>
          <w:rFonts w:hint="eastAsia"/>
          <w:lang w:val="fr-CH"/>
        </w:rPr>
        <w:t>免遣返声请</w:t>
      </w:r>
      <w:r>
        <w:rPr>
          <w:rFonts w:hint="eastAsia"/>
          <w:lang w:val="fr-CH"/>
        </w:rPr>
        <w:t>)</w:t>
      </w:r>
      <w:r w:rsidRPr="0074408E">
        <w:rPr>
          <w:rFonts w:hint="eastAsia"/>
          <w:lang w:val="fr-CH"/>
        </w:rPr>
        <w:t>。这些适用的理由包括《入境条例》</w:t>
      </w:r>
      <w:r>
        <w:rPr>
          <w:rFonts w:hint="eastAsia"/>
          <w:lang w:val="fr-CH"/>
        </w:rPr>
        <w:t>(</w:t>
      </w:r>
      <w:r w:rsidRPr="0074408E">
        <w:rPr>
          <w:rFonts w:hint="eastAsia"/>
          <w:lang w:val="fr-CH"/>
        </w:rPr>
        <w:t>第</w:t>
      </w:r>
      <w:r w:rsidRPr="0074408E">
        <w:rPr>
          <w:rFonts w:hint="eastAsia"/>
          <w:lang w:val="fr-CH"/>
        </w:rPr>
        <w:t>115</w:t>
      </w:r>
      <w:r w:rsidRPr="0074408E">
        <w:rPr>
          <w:rFonts w:hint="eastAsia"/>
          <w:lang w:val="fr-CH"/>
        </w:rPr>
        <w:t>章</w:t>
      </w:r>
      <w:r>
        <w:rPr>
          <w:rFonts w:hint="eastAsia"/>
          <w:lang w:val="fr-CH"/>
        </w:rPr>
        <w:t>)</w:t>
      </w:r>
      <w:r w:rsidRPr="0074408E">
        <w:rPr>
          <w:rFonts w:hint="eastAsia"/>
          <w:lang w:val="fr-CH"/>
        </w:rPr>
        <w:t>所指，并合乎《禁止酷刑公约》第一条所指的酷刑、终审法院在</w:t>
      </w:r>
      <w:r w:rsidRPr="0074408E">
        <w:rPr>
          <w:rFonts w:hint="eastAsia"/>
          <w:lang w:val="fr-CH"/>
        </w:rPr>
        <w:t>Ubamaka</w:t>
      </w:r>
      <w:r w:rsidRPr="0074408E">
        <w:rPr>
          <w:rFonts w:hint="eastAsia"/>
          <w:lang w:val="fr-CH"/>
        </w:rPr>
        <w:t>案解释《香港人权法案》第三条所指的酷刑或残忍、不人道或侮辱之待遇或惩罚，以及参考《难民公约》第三十三条的免遣返原则及按终审法院于</w:t>
      </w:r>
      <w:r w:rsidRPr="0074408E">
        <w:rPr>
          <w:rFonts w:hint="eastAsia"/>
          <w:lang w:val="fr-CH"/>
        </w:rPr>
        <w:t>C</w:t>
      </w:r>
      <w:r w:rsidRPr="0074408E">
        <w:rPr>
          <w:rFonts w:hint="eastAsia"/>
          <w:lang w:val="fr-CH"/>
        </w:rPr>
        <w:t>案所指的迫害风险。</w:t>
      </w:r>
    </w:p>
    <w:p w:rsidR="00B170AF" w:rsidRPr="0074408E" w:rsidRDefault="00B170AF" w:rsidP="00B170AF">
      <w:pPr>
        <w:pStyle w:val="SingleTxtGC"/>
        <w:rPr>
          <w:lang w:val="fr-CH"/>
        </w:rPr>
      </w:pPr>
      <w:r w:rsidRPr="0074408E">
        <w:rPr>
          <w:rFonts w:hint="eastAsia"/>
          <w:lang w:val="fr-CH"/>
        </w:rPr>
        <w:t>2.28</w:t>
      </w:r>
      <w:r>
        <w:rPr>
          <w:rFonts w:hint="eastAsia"/>
          <w:lang w:val="fr-CH"/>
        </w:rPr>
        <w:t xml:space="preserve">  </w:t>
      </w:r>
      <w:r w:rsidRPr="0074408E">
        <w:rPr>
          <w:rFonts w:hint="eastAsia"/>
          <w:lang w:val="fr-CH"/>
        </w:rPr>
        <w:t>统一审核机制的程序按照酷刑声请法定审核机制而制订，以确保合乎法律要求的高度公平标准。审核程序包括三个主要步骤：</w:t>
      </w:r>
      <w:r w:rsidRPr="0074408E">
        <w:rPr>
          <w:rFonts w:hint="eastAsia"/>
          <w:lang w:val="fr-CH"/>
        </w:rPr>
        <w:t>(a)</w:t>
      </w:r>
      <w:r>
        <w:rPr>
          <w:rFonts w:hint="eastAsia"/>
          <w:lang w:val="fr-CH"/>
        </w:rPr>
        <w:t xml:space="preserve"> </w:t>
      </w:r>
      <w:r w:rsidRPr="0074408E">
        <w:rPr>
          <w:rFonts w:hint="eastAsia"/>
          <w:lang w:val="fr-CH"/>
        </w:rPr>
        <w:t>声请人须填写声请表格，说明提出声请的原因；</w:t>
      </w:r>
      <w:r w:rsidRPr="0074408E">
        <w:rPr>
          <w:rFonts w:hint="eastAsia"/>
          <w:lang w:val="fr-CH"/>
        </w:rPr>
        <w:t>(b)</w:t>
      </w:r>
      <w:r>
        <w:rPr>
          <w:rFonts w:hint="eastAsia"/>
          <w:lang w:val="fr-CH"/>
        </w:rPr>
        <w:t xml:space="preserve"> </w:t>
      </w:r>
      <w:r w:rsidRPr="0074408E">
        <w:rPr>
          <w:rFonts w:hint="eastAsia"/>
          <w:lang w:val="fr-CH"/>
        </w:rPr>
        <w:t>声请人须与入境处人员进行审核会面，回答有关声请的问题；以及</w:t>
      </w:r>
      <w:r w:rsidRPr="0074408E">
        <w:rPr>
          <w:rFonts w:hint="eastAsia"/>
          <w:lang w:val="fr-CH"/>
        </w:rPr>
        <w:t>(c)</w:t>
      </w:r>
      <w:r>
        <w:rPr>
          <w:rFonts w:hint="eastAsia"/>
          <w:lang w:val="fr-CH"/>
        </w:rPr>
        <w:t xml:space="preserve"> </w:t>
      </w:r>
      <w:r w:rsidRPr="0074408E">
        <w:rPr>
          <w:rFonts w:hint="eastAsia"/>
          <w:lang w:val="fr-CH"/>
        </w:rPr>
        <w:t>与声请人会面的入境处人员经考虑其他所有相关因素后决定是否确立接受声请，并将其决定及理据以书面通知声请人。</w:t>
      </w:r>
    </w:p>
    <w:p w:rsidR="00B170AF" w:rsidRPr="0074408E" w:rsidRDefault="00B170AF" w:rsidP="00B170AF">
      <w:pPr>
        <w:pStyle w:val="SingleTxtGC"/>
        <w:rPr>
          <w:lang w:val="fr-CH"/>
        </w:rPr>
      </w:pPr>
      <w:r w:rsidRPr="0074408E">
        <w:rPr>
          <w:rFonts w:hint="eastAsia"/>
          <w:lang w:val="fr-CH"/>
        </w:rPr>
        <w:t>2.29</w:t>
      </w:r>
      <w:r>
        <w:rPr>
          <w:rFonts w:hint="eastAsia"/>
          <w:lang w:val="fr-CH"/>
        </w:rPr>
        <w:t xml:space="preserve">  </w:t>
      </w:r>
      <w:r w:rsidRPr="0074408E">
        <w:rPr>
          <w:rFonts w:hint="eastAsia"/>
          <w:lang w:val="fr-CH"/>
        </w:rPr>
        <w:t>详细列明统一审核机制的程序的指引已上载入境处的网页。入境处的办事处备有</w:t>
      </w:r>
      <w:r w:rsidRPr="0074408E">
        <w:rPr>
          <w:rFonts w:hint="eastAsia"/>
          <w:lang w:val="fr-CH"/>
        </w:rPr>
        <w:t>15</w:t>
      </w:r>
      <w:r w:rsidRPr="0074408E">
        <w:rPr>
          <w:rFonts w:hint="eastAsia"/>
          <w:lang w:val="fr-CH"/>
        </w:rPr>
        <w:t>种语文的译本以供索阅。</w:t>
      </w:r>
    </w:p>
    <w:p w:rsidR="00B170AF" w:rsidRPr="0074408E" w:rsidRDefault="00B170AF" w:rsidP="00B170AF">
      <w:pPr>
        <w:pStyle w:val="SingleTxtGC"/>
        <w:rPr>
          <w:lang w:val="fr-CH"/>
        </w:rPr>
      </w:pPr>
      <w:r w:rsidRPr="0074408E">
        <w:rPr>
          <w:rFonts w:hint="eastAsia"/>
          <w:lang w:val="fr-CH"/>
        </w:rPr>
        <w:t>2.30</w:t>
      </w:r>
      <w:r>
        <w:rPr>
          <w:rFonts w:hint="eastAsia"/>
          <w:lang w:val="fr-CH"/>
        </w:rPr>
        <w:t xml:space="preserve">  </w:t>
      </w:r>
      <w:r w:rsidRPr="0074408E">
        <w:rPr>
          <w:rFonts w:hint="eastAsia"/>
          <w:lang w:val="fr-CH"/>
        </w:rPr>
        <w:t>不服入境处决定的声请人可向独立运作的法定酷刑声请上诉委员会提出上诉。上诉委员会会考虑每宗个案的事实和情况，然后决定是否需要就上诉进行口头聆讯以达致公平。不服入境处及上诉委员会决定的声请人可向香港特区的法庭寻求司法补救。</w:t>
      </w:r>
    </w:p>
    <w:p w:rsidR="00B170AF" w:rsidRPr="0074408E" w:rsidRDefault="00B170AF" w:rsidP="00B170AF">
      <w:pPr>
        <w:pStyle w:val="SingleTxtGC"/>
        <w:rPr>
          <w:lang w:val="fr-CH"/>
        </w:rPr>
      </w:pPr>
      <w:r w:rsidRPr="0074408E">
        <w:rPr>
          <w:rFonts w:hint="eastAsia"/>
          <w:lang w:val="fr-CH"/>
        </w:rPr>
        <w:t>2.31</w:t>
      </w:r>
      <w:r>
        <w:rPr>
          <w:rFonts w:hint="eastAsia"/>
          <w:lang w:val="fr-CH"/>
        </w:rPr>
        <w:t xml:space="preserve">  </w:t>
      </w:r>
      <w:r w:rsidRPr="0074408E">
        <w:rPr>
          <w:rFonts w:hint="eastAsia"/>
          <w:lang w:val="fr-CH"/>
        </w:rPr>
        <w:t>自</w:t>
      </w:r>
      <w:r w:rsidRPr="0074408E">
        <w:rPr>
          <w:rFonts w:hint="eastAsia"/>
          <w:lang w:val="fr-CH"/>
        </w:rPr>
        <w:t>2009</w:t>
      </w:r>
      <w:r w:rsidRPr="0074408E">
        <w:rPr>
          <w:rFonts w:hint="eastAsia"/>
          <w:lang w:val="fr-CH"/>
        </w:rPr>
        <w:t>年起，香港特区政府透过当值律师服务向声请人提供公费法律支持。当值律师服务的当值表上约有</w:t>
      </w:r>
      <w:r w:rsidRPr="0074408E">
        <w:rPr>
          <w:rFonts w:hint="eastAsia"/>
          <w:lang w:val="fr-CH"/>
        </w:rPr>
        <w:t>480</w:t>
      </w:r>
      <w:r w:rsidRPr="0074408E">
        <w:rPr>
          <w:rFonts w:hint="eastAsia"/>
          <w:lang w:val="fr-CH"/>
        </w:rPr>
        <w:t>名曾接受有关寻求免遣返保护训练的大律师及律师。</w:t>
      </w:r>
    </w:p>
    <w:p w:rsidR="00B170AF" w:rsidRPr="0074408E" w:rsidRDefault="00B170AF" w:rsidP="00B170AF">
      <w:pPr>
        <w:pStyle w:val="SingleTxtGC"/>
        <w:rPr>
          <w:lang w:val="fr-CH"/>
        </w:rPr>
      </w:pPr>
      <w:r w:rsidRPr="0074408E">
        <w:rPr>
          <w:rFonts w:hint="eastAsia"/>
          <w:lang w:val="fr-CH"/>
        </w:rPr>
        <w:t>2.32</w:t>
      </w:r>
      <w:r>
        <w:rPr>
          <w:rFonts w:hint="eastAsia"/>
          <w:lang w:val="fr-CH"/>
        </w:rPr>
        <w:t xml:space="preserve">  </w:t>
      </w:r>
      <w:r w:rsidRPr="0074408E">
        <w:rPr>
          <w:rFonts w:hint="eastAsia"/>
          <w:lang w:val="fr-CH"/>
        </w:rPr>
        <w:t>声请人亦会在审核过程中获得合资格的传译及翻译服务。声请人要求传译的语言主要包括印地语、乌尔都语、孟加拉国国语、尼泊尔语、他加禄语、印度尼西亚语、越南语、僧伽罗语、泰米尔语和法语。</w:t>
      </w:r>
    </w:p>
    <w:p w:rsidR="00B170AF" w:rsidRPr="0074408E" w:rsidRDefault="00B170AF" w:rsidP="00B170AF">
      <w:pPr>
        <w:pStyle w:val="SingleTxtGC"/>
        <w:rPr>
          <w:lang w:val="fr-CH"/>
        </w:rPr>
      </w:pPr>
      <w:r w:rsidRPr="0074408E">
        <w:rPr>
          <w:rFonts w:hint="eastAsia"/>
          <w:lang w:val="fr-CH"/>
        </w:rPr>
        <w:t>2.33</w:t>
      </w:r>
      <w:r>
        <w:rPr>
          <w:rFonts w:hint="eastAsia"/>
          <w:lang w:val="fr-CH"/>
        </w:rPr>
        <w:t xml:space="preserve">  </w:t>
      </w:r>
      <w:r w:rsidRPr="0074408E">
        <w:rPr>
          <w:rFonts w:hint="eastAsia"/>
          <w:lang w:val="fr-CH"/>
        </w:rPr>
        <w:t>统一审核机制于</w:t>
      </w:r>
      <w:r w:rsidRPr="0074408E">
        <w:rPr>
          <w:rFonts w:hint="eastAsia"/>
          <w:lang w:val="fr-CH"/>
        </w:rPr>
        <w:t>2014</w:t>
      </w:r>
      <w:r w:rsidRPr="0074408E">
        <w:rPr>
          <w:rFonts w:hint="eastAsia"/>
          <w:lang w:val="fr-CH"/>
        </w:rPr>
        <w:t>年</w:t>
      </w:r>
      <w:r w:rsidRPr="0074408E">
        <w:rPr>
          <w:rFonts w:hint="eastAsia"/>
          <w:lang w:val="fr-CH"/>
        </w:rPr>
        <w:t>3</w:t>
      </w:r>
      <w:r w:rsidRPr="0074408E">
        <w:rPr>
          <w:rFonts w:hint="eastAsia"/>
          <w:lang w:val="fr-CH"/>
        </w:rPr>
        <w:t>月实施时，尚待审核的免遣返声请有</w:t>
      </w:r>
      <w:r w:rsidRPr="0074408E">
        <w:rPr>
          <w:rFonts w:hint="eastAsia"/>
          <w:lang w:val="fr-CH"/>
        </w:rPr>
        <w:t>6</w:t>
      </w:r>
      <w:r>
        <w:rPr>
          <w:rFonts w:hint="eastAsia"/>
          <w:lang w:val="fr-CH"/>
        </w:rPr>
        <w:t>,</w:t>
      </w:r>
      <w:r w:rsidRPr="0074408E">
        <w:rPr>
          <w:rFonts w:hint="eastAsia"/>
          <w:lang w:val="fr-CH"/>
        </w:rPr>
        <w:t>699</w:t>
      </w:r>
      <w:r w:rsidRPr="0074408E">
        <w:rPr>
          <w:rFonts w:hint="eastAsia"/>
          <w:lang w:val="fr-CH"/>
        </w:rPr>
        <w:t>宗。其后，提出免遣返声请的人数大幅增加。截至</w:t>
      </w:r>
      <w:r w:rsidRPr="0074408E">
        <w:rPr>
          <w:rFonts w:hint="eastAsia"/>
          <w:lang w:val="fr-CH"/>
        </w:rPr>
        <w:t>2015</w:t>
      </w:r>
      <w:r w:rsidRPr="0074408E">
        <w:rPr>
          <w:rFonts w:hint="eastAsia"/>
          <w:lang w:val="fr-CH"/>
        </w:rPr>
        <w:t>年</w:t>
      </w:r>
      <w:r w:rsidRPr="0074408E">
        <w:rPr>
          <w:rFonts w:hint="eastAsia"/>
          <w:lang w:val="fr-CH"/>
        </w:rPr>
        <w:t>6</w:t>
      </w:r>
      <w:r w:rsidRPr="0074408E">
        <w:rPr>
          <w:rFonts w:hint="eastAsia"/>
          <w:lang w:val="fr-CH"/>
        </w:rPr>
        <w:t>月底，入境处已就</w:t>
      </w:r>
      <w:r w:rsidRPr="0074408E">
        <w:rPr>
          <w:rFonts w:hint="eastAsia"/>
          <w:lang w:val="fr-CH"/>
        </w:rPr>
        <w:t>2</w:t>
      </w:r>
      <w:r>
        <w:rPr>
          <w:rFonts w:hint="eastAsia"/>
          <w:lang w:val="fr-CH"/>
        </w:rPr>
        <w:t>,</w:t>
      </w:r>
      <w:r w:rsidRPr="0074408E">
        <w:rPr>
          <w:rFonts w:hint="eastAsia"/>
          <w:lang w:val="fr-CH"/>
        </w:rPr>
        <w:t>057</w:t>
      </w:r>
      <w:r w:rsidRPr="0074408E">
        <w:rPr>
          <w:rFonts w:hint="eastAsia"/>
          <w:lang w:val="fr-CH"/>
        </w:rPr>
        <w:t>宗声请作出决定</w:t>
      </w:r>
      <w:r>
        <w:rPr>
          <w:rFonts w:hint="eastAsia"/>
          <w:lang w:val="fr-CH"/>
        </w:rPr>
        <w:t>(</w:t>
      </w:r>
      <w:r w:rsidRPr="0074408E">
        <w:rPr>
          <w:rFonts w:hint="eastAsia"/>
          <w:lang w:val="fr-CH"/>
        </w:rPr>
        <w:t>当中</w:t>
      </w:r>
      <w:r w:rsidRPr="0074408E">
        <w:rPr>
          <w:rFonts w:hint="eastAsia"/>
          <w:lang w:val="fr-CH"/>
        </w:rPr>
        <w:t>12</w:t>
      </w:r>
      <w:r w:rsidRPr="0074408E">
        <w:rPr>
          <w:rFonts w:hint="eastAsia"/>
          <w:lang w:val="fr-CH"/>
        </w:rPr>
        <w:t>宗获确立</w:t>
      </w:r>
      <w:r>
        <w:rPr>
          <w:rFonts w:hint="eastAsia"/>
          <w:lang w:val="fr-CH"/>
        </w:rPr>
        <w:t>)</w:t>
      </w:r>
      <w:r w:rsidRPr="0074408E">
        <w:rPr>
          <w:rFonts w:hint="eastAsia"/>
          <w:lang w:val="fr-CH"/>
        </w:rPr>
        <w:t>，</w:t>
      </w:r>
      <w:r w:rsidRPr="0074408E">
        <w:rPr>
          <w:rFonts w:hint="eastAsia"/>
          <w:lang w:val="fr-CH"/>
        </w:rPr>
        <w:t>1</w:t>
      </w:r>
      <w:r>
        <w:rPr>
          <w:rFonts w:hint="eastAsia"/>
          <w:lang w:val="fr-CH"/>
        </w:rPr>
        <w:t>,</w:t>
      </w:r>
      <w:r w:rsidRPr="0074408E">
        <w:rPr>
          <w:rFonts w:hint="eastAsia"/>
          <w:lang w:val="fr-CH"/>
        </w:rPr>
        <w:t>534</w:t>
      </w:r>
      <w:r w:rsidRPr="0074408E">
        <w:rPr>
          <w:rFonts w:hint="eastAsia"/>
          <w:lang w:val="fr-CH"/>
        </w:rPr>
        <w:t>宗声请被撤回。可是，入境处于同期接获</w:t>
      </w:r>
      <w:r w:rsidRPr="0074408E">
        <w:rPr>
          <w:rFonts w:hint="eastAsia"/>
          <w:lang w:val="fr-CH"/>
        </w:rPr>
        <w:t>6</w:t>
      </w:r>
      <w:r>
        <w:rPr>
          <w:rFonts w:hint="eastAsia"/>
          <w:lang w:val="fr-CH"/>
        </w:rPr>
        <w:t>,</w:t>
      </w:r>
      <w:r w:rsidRPr="0074408E">
        <w:rPr>
          <w:rFonts w:hint="eastAsia"/>
          <w:lang w:val="fr-CH"/>
        </w:rPr>
        <w:t>832</w:t>
      </w:r>
      <w:r w:rsidRPr="0074408E">
        <w:rPr>
          <w:rFonts w:hint="eastAsia"/>
          <w:lang w:val="fr-CH"/>
        </w:rPr>
        <w:t>宗声请</w:t>
      </w:r>
      <w:r>
        <w:rPr>
          <w:rFonts w:hint="eastAsia"/>
          <w:lang w:val="fr-CH"/>
        </w:rPr>
        <w:t>(</w:t>
      </w:r>
      <w:r w:rsidRPr="0074408E">
        <w:rPr>
          <w:rFonts w:hint="eastAsia"/>
          <w:lang w:val="fr-CH"/>
        </w:rPr>
        <w:t>平均每月</w:t>
      </w:r>
      <w:r w:rsidRPr="0074408E">
        <w:rPr>
          <w:rFonts w:hint="eastAsia"/>
          <w:lang w:val="fr-CH"/>
        </w:rPr>
        <w:t>427</w:t>
      </w:r>
      <w:r w:rsidRPr="0074408E">
        <w:rPr>
          <w:rFonts w:hint="eastAsia"/>
          <w:lang w:val="fr-CH"/>
        </w:rPr>
        <w:t>宗，相比于</w:t>
      </w:r>
      <w:r w:rsidRPr="0074408E">
        <w:rPr>
          <w:rFonts w:hint="eastAsia"/>
          <w:lang w:val="fr-CH"/>
        </w:rPr>
        <w:t>2010</w:t>
      </w:r>
      <w:r w:rsidRPr="0074408E">
        <w:rPr>
          <w:rFonts w:hint="eastAsia"/>
          <w:lang w:val="fr-CH"/>
        </w:rPr>
        <w:t>至</w:t>
      </w:r>
      <w:r w:rsidRPr="0074408E">
        <w:rPr>
          <w:rFonts w:hint="eastAsia"/>
          <w:lang w:val="fr-CH"/>
        </w:rPr>
        <w:t>2013</w:t>
      </w:r>
      <w:r w:rsidRPr="0074408E">
        <w:rPr>
          <w:rFonts w:hint="eastAsia"/>
          <w:lang w:val="fr-CH"/>
        </w:rPr>
        <w:t>年平均每月</w:t>
      </w:r>
      <w:r w:rsidRPr="0074408E">
        <w:rPr>
          <w:rFonts w:hint="eastAsia"/>
          <w:lang w:val="fr-CH"/>
        </w:rPr>
        <w:t>102</w:t>
      </w:r>
      <w:r w:rsidRPr="0074408E">
        <w:rPr>
          <w:rFonts w:hint="eastAsia"/>
          <w:lang w:val="fr-CH"/>
        </w:rPr>
        <w:t>宗</w:t>
      </w:r>
      <w:r>
        <w:rPr>
          <w:rFonts w:hint="eastAsia"/>
          <w:lang w:val="fr-CH"/>
        </w:rPr>
        <w:t>)</w:t>
      </w:r>
      <w:r w:rsidRPr="0074408E">
        <w:rPr>
          <w:rFonts w:hint="eastAsia"/>
          <w:lang w:val="fr-CH"/>
        </w:rPr>
        <w:t>，尚待审核的免遣返声请因此增加至</w:t>
      </w:r>
      <w:r w:rsidRPr="0074408E">
        <w:rPr>
          <w:rFonts w:hint="eastAsia"/>
          <w:lang w:val="fr-CH"/>
        </w:rPr>
        <w:t>9</w:t>
      </w:r>
      <w:r>
        <w:rPr>
          <w:rFonts w:hint="eastAsia"/>
          <w:lang w:val="fr-CH"/>
        </w:rPr>
        <w:t>,</w:t>
      </w:r>
      <w:r w:rsidRPr="0074408E">
        <w:rPr>
          <w:rFonts w:hint="eastAsia"/>
          <w:lang w:val="fr-CH"/>
        </w:rPr>
        <w:t>940</w:t>
      </w:r>
      <w:r w:rsidRPr="0074408E">
        <w:rPr>
          <w:rFonts w:hint="eastAsia"/>
          <w:lang w:val="fr-CH"/>
        </w:rPr>
        <w:t>宗。当中</w:t>
      </w:r>
      <w:r w:rsidRPr="0074408E">
        <w:rPr>
          <w:rFonts w:hint="eastAsia"/>
          <w:lang w:val="fr-CH"/>
        </w:rPr>
        <w:t>70%</w:t>
      </w:r>
      <w:r w:rsidRPr="0074408E">
        <w:rPr>
          <w:rFonts w:hint="eastAsia"/>
          <w:lang w:val="fr-CH"/>
        </w:rPr>
        <w:t>的声请人在被入境处或警方截获或拘捕后才提出声请。整体而言，声请人在提出声请前，平均已在香港特区停留</w:t>
      </w:r>
      <w:r w:rsidRPr="0074408E">
        <w:rPr>
          <w:rFonts w:hint="eastAsia"/>
          <w:lang w:val="fr-CH"/>
        </w:rPr>
        <w:t>13</w:t>
      </w:r>
      <w:r w:rsidRPr="0074408E">
        <w:rPr>
          <w:rFonts w:hint="eastAsia"/>
          <w:lang w:val="fr-CH"/>
        </w:rPr>
        <w:t>个月。</w:t>
      </w:r>
    </w:p>
    <w:p w:rsidR="00B170AF" w:rsidRPr="0074408E" w:rsidRDefault="00B170AF" w:rsidP="00B170AF">
      <w:pPr>
        <w:pStyle w:val="SingleTxtGC"/>
        <w:rPr>
          <w:lang w:val="fr-CH"/>
        </w:rPr>
      </w:pPr>
      <w:r w:rsidRPr="0074408E">
        <w:rPr>
          <w:rFonts w:hint="eastAsia"/>
          <w:lang w:val="fr-CH"/>
        </w:rPr>
        <w:lastRenderedPageBreak/>
        <w:t>2.34</w:t>
      </w:r>
      <w:r>
        <w:rPr>
          <w:rFonts w:hint="eastAsia"/>
          <w:lang w:val="fr-CH"/>
        </w:rPr>
        <w:t xml:space="preserve">  </w:t>
      </w:r>
      <w:r w:rsidRPr="0074408E">
        <w:rPr>
          <w:rFonts w:hint="eastAsia"/>
          <w:lang w:val="fr-CH"/>
        </w:rPr>
        <w:t>香港特区政府在</w:t>
      </w:r>
      <w:r w:rsidRPr="0074408E">
        <w:rPr>
          <w:rFonts w:hint="eastAsia"/>
          <w:lang w:val="fr-CH"/>
        </w:rPr>
        <w:t>2015-16</w:t>
      </w:r>
      <w:r w:rsidRPr="0074408E">
        <w:rPr>
          <w:rFonts w:hint="eastAsia"/>
          <w:lang w:val="fr-CH"/>
        </w:rPr>
        <w:t>财政年度用于审核免遣返声请和为声请人提供各种支持的开支，预算达</w:t>
      </w:r>
      <w:r w:rsidRPr="0074408E">
        <w:rPr>
          <w:rFonts w:hint="eastAsia"/>
          <w:lang w:val="fr-CH"/>
        </w:rPr>
        <w:t>6.44</w:t>
      </w:r>
      <w:r w:rsidRPr="0074408E">
        <w:rPr>
          <w:rFonts w:hint="eastAsia"/>
          <w:lang w:val="fr-CH"/>
        </w:rPr>
        <w:t>亿元</w:t>
      </w:r>
      <w:r>
        <w:rPr>
          <w:rFonts w:hint="eastAsia"/>
          <w:lang w:val="fr-CH"/>
        </w:rPr>
        <w:t>(</w:t>
      </w:r>
      <w:r w:rsidRPr="0074408E">
        <w:rPr>
          <w:rFonts w:hint="eastAsia"/>
          <w:lang w:val="fr-CH"/>
        </w:rPr>
        <w:t>较上个财政年度上升</w:t>
      </w:r>
      <w:r w:rsidRPr="0074408E">
        <w:rPr>
          <w:rFonts w:hint="eastAsia"/>
          <w:lang w:val="fr-CH"/>
        </w:rPr>
        <w:t>21%</w:t>
      </w:r>
      <w:r>
        <w:rPr>
          <w:rFonts w:hint="eastAsia"/>
          <w:lang w:val="fr-CH"/>
        </w:rPr>
        <w:t>)</w:t>
      </w:r>
      <w:r w:rsidRPr="0074408E">
        <w:rPr>
          <w:rFonts w:hint="eastAsia"/>
          <w:lang w:val="fr-CH"/>
        </w:rPr>
        <w:t>。由于声请人数目大幅上升，预期有关开支会继续增加。特区政府会就免遣返声请的处理进行全面检讨，以减少声请被滥用的机会。</w:t>
      </w:r>
    </w:p>
    <w:p w:rsidR="00B170AF" w:rsidRPr="0074408E" w:rsidRDefault="00B170AF" w:rsidP="00B170AF">
      <w:pPr>
        <w:pStyle w:val="HChGC"/>
        <w:rPr>
          <w:lang w:val="fr-CH"/>
        </w:rPr>
      </w:pPr>
      <w:r>
        <w:rPr>
          <w:rFonts w:hint="eastAsia"/>
          <w:lang w:val="fr-CH"/>
        </w:rPr>
        <w:tab/>
      </w:r>
      <w:r>
        <w:rPr>
          <w:rFonts w:hint="eastAsia"/>
          <w:lang w:val="fr-CH"/>
        </w:rPr>
        <w:tab/>
      </w:r>
      <w:r w:rsidRPr="0074408E">
        <w:rPr>
          <w:rFonts w:hint="eastAsia"/>
          <w:lang w:val="fr-CH"/>
        </w:rPr>
        <w:t>第三条：禁止种族分隔或种族隔离</w:t>
      </w:r>
    </w:p>
    <w:p w:rsidR="00B170AF" w:rsidRPr="0074408E" w:rsidRDefault="00B170AF" w:rsidP="00B170AF">
      <w:pPr>
        <w:pStyle w:val="SingleTxtGC"/>
        <w:rPr>
          <w:lang w:val="fr-CH"/>
        </w:rPr>
      </w:pPr>
      <w:r w:rsidRPr="0074408E">
        <w:rPr>
          <w:rFonts w:hint="eastAsia"/>
          <w:lang w:val="fr-CH"/>
        </w:rPr>
        <w:t>3.1</w:t>
      </w:r>
      <w:r>
        <w:rPr>
          <w:rFonts w:hint="eastAsia"/>
          <w:lang w:val="fr-CH"/>
        </w:rPr>
        <w:t xml:space="preserve">  </w:t>
      </w:r>
      <w:r w:rsidRPr="0074408E">
        <w:rPr>
          <w:rFonts w:hint="eastAsia"/>
          <w:lang w:val="fr-CH"/>
        </w:rPr>
        <w:t>这方面的情况与首份报告第</w:t>
      </w:r>
      <w:r w:rsidRPr="0074408E">
        <w:rPr>
          <w:rFonts w:hint="eastAsia"/>
          <w:lang w:val="fr-CH"/>
        </w:rPr>
        <w:t>61</w:t>
      </w:r>
      <w:r w:rsidRPr="0074408E">
        <w:rPr>
          <w:rFonts w:hint="eastAsia"/>
          <w:lang w:val="fr-CH"/>
        </w:rPr>
        <w:t>段所述相同，即香港特区并没有任何形式的种族隔离或种族分隔状况，而香港特区政府或市民亦不会容许有关做法。</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聚居模式</w:t>
      </w:r>
    </w:p>
    <w:p w:rsidR="00B170AF" w:rsidRPr="0074408E" w:rsidRDefault="00B170AF" w:rsidP="00B170AF">
      <w:pPr>
        <w:pStyle w:val="SingleTxtGC"/>
        <w:rPr>
          <w:lang w:val="fr-CH"/>
        </w:rPr>
      </w:pPr>
      <w:r w:rsidRPr="0074408E">
        <w:rPr>
          <w:rFonts w:hint="eastAsia"/>
          <w:lang w:val="fr-CH"/>
        </w:rPr>
        <w:t>3.2</w:t>
      </w:r>
      <w:r>
        <w:rPr>
          <w:rFonts w:hint="eastAsia"/>
          <w:lang w:val="fr-CH"/>
        </w:rPr>
        <w:t xml:space="preserve">  </w:t>
      </w:r>
      <w:r w:rsidRPr="0074408E">
        <w:rPr>
          <w:rFonts w:hint="eastAsia"/>
          <w:lang w:val="fr-CH"/>
        </w:rPr>
        <w:t>在上一次报告第</w:t>
      </w:r>
      <w:r w:rsidRPr="0074408E">
        <w:rPr>
          <w:rFonts w:hint="eastAsia"/>
          <w:lang w:val="fr-CH"/>
        </w:rPr>
        <w:t>106</w:t>
      </w:r>
      <w:r w:rsidRPr="0074408E">
        <w:rPr>
          <w:rFonts w:hint="eastAsia"/>
          <w:lang w:val="fr-CH"/>
        </w:rPr>
        <w:t>及</w:t>
      </w:r>
      <w:r w:rsidRPr="0074408E">
        <w:rPr>
          <w:rFonts w:hint="eastAsia"/>
          <w:lang w:val="fr-CH"/>
        </w:rPr>
        <w:t>107</w:t>
      </w:r>
      <w:r w:rsidRPr="0074408E">
        <w:rPr>
          <w:rFonts w:hint="eastAsia"/>
          <w:lang w:val="fr-CH"/>
        </w:rPr>
        <w:t>段提及，某些地区有较多少数族裔人士聚居。举例来说，根据</w:t>
      </w:r>
      <w:r w:rsidRPr="0074408E">
        <w:rPr>
          <w:rFonts w:hint="eastAsia"/>
          <w:lang w:val="fr-CH"/>
        </w:rPr>
        <w:t>2011</w:t>
      </w:r>
      <w:r w:rsidRPr="0074408E">
        <w:rPr>
          <w:rFonts w:hint="eastAsia"/>
          <w:lang w:val="fr-CH"/>
        </w:rPr>
        <w:t>年的统计数字，略多白人社</w:t>
      </w:r>
      <w:r>
        <w:rPr>
          <w:rFonts w:hint="eastAsia"/>
          <w:lang w:val="fr-CH"/>
        </w:rPr>
        <w:t>群</w:t>
      </w:r>
      <w:r w:rsidRPr="0074408E">
        <w:rPr>
          <w:rFonts w:hint="eastAsia"/>
          <w:lang w:val="fr-CH"/>
        </w:rPr>
        <w:t>居于中西区，而印度及尼泊尔社</w:t>
      </w:r>
      <w:r>
        <w:rPr>
          <w:rFonts w:hint="eastAsia"/>
          <w:lang w:val="fr-CH"/>
        </w:rPr>
        <w:t>群</w:t>
      </w:r>
      <w:r w:rsidRPr="0074408E">
        <w:rPr>
          <w:rFonts w:hint="eastAsia"/>
          <w:lang w:val="fr-CH"/>
        </w:rPr>
        <w:t>则较多聚居于油尖旺区。尽管如此，据观察所得，没有地区主要由某一少数族裔社</w:t>
      </w:r>
      <w:r>
        <w:rPr>
          <w:rFonts w:hint="eastAsia"/>
          <w:lang w:val="fr-CH"/>
        </w:rPr>
        <w:t>群</w:t>
      </w:r>
      <w:r w:rsidRPr="0074408E">
        <w:rPr>
          <w:rFonts w:hint="eastAsia"/>
          <w:lang w:val="fr-CH"/>
        </w:rPr>
        <w:t>聚居，而现时没有迹象显示会出现“贫民窟”的趋势。在香港各区，少数族裔人士继续在普遍和谐的气氛下，与在本地占多数的华人共处。</w:t>
      </w:r>
    </w:p>
    <w:p w:rsidR="00B170AF" w:rsidRPr="0074408E" w:rsidRDefault="00B170AF" w:rsidP="00B170AF">
      <w:pPr>
        <w:pStyle w:val="HChGC"/>
        <w:rPr>
          <w:lang w:val="fr-CH"/>
        </w:rPr>
      </w:pPr>
      <w:r>
        <w:rPr>
          <w:rFonts w:hint="eastAsia"/>
          <w:lang w:val="fr-CH"/>
        </w:rPr>
        <w:tab/>
      </w:r>
      <w:r>
        <w:rPr>
          <w:rFonts w:hint="eastAsia"/>
          <w:lang w:val="fr-CH"/>
        </w:rPr>
        <w:tab/>
      </w:r>
      <w:r w:rsidRPr="0074408E">
        <w:rPr>
          <w:rFonts w:hint="eastAsia"/>
          <w:lang w:val="fr-CH"/>
        </w:rPr>
        <w:t>第四条：禁止一切以种族优越为根据的宣传和组织</w:t>
      </w:r>
    </w:p>
    <w:p w:rsidR="00B170AF" w:rsidRPr="0074408E" w:rsidRDefault="00B170AF" w:rsidP="00B170AF">
      <w:pPr>
        <w:pStyle w:val="SingleTxtGC"/>
        <w:rPr>
          <w:lang w:val="fr-CH"/>
        </w:rPr>
      </w:pPr>
      <w:r w:rsidRPr="0074408E">
        <w:rPr>
          <w:rFonts w:hint="eastAsia"/>
          <w:lang w:val="fr-CH"/>
        </w:rPr>
        <w:t>4.1</w:t>
      </w:r>
      <w:r>
        <w:rPr>
          <w:rFonts w:hint="eastAsia"/>
          <w:lang w:val="fr-CH"/>
        </w:rPr>
        <w:t xml:space="preserve">  </w:t>
      </w:r>
      <w:r w:rsidRPr="0074408E">
        <w:rPr>
          <w:rFonts w:hint="eastAsia"/>
          <w:lang w:val="fr-CH"/>
        </w:rPr>
        <w:t>这方面的情况与首份报告第</w:t>
      </w:r>
      <w:r w:rsidRPr="0074408E">
        <w:rPr>
          <w:rFonts w:hint="eastAsia"/>
          <w:lang w:val="fr-CH"/>
        </w:rPr>
        <w:t>65</w:t>
      </w:r>
      <w:r w:rsidRPr="0074408E">
        <w:rPr>
          <w:rFonts w:hint="eastAsia"/>
          <w:lang w:val="fr-CH"/>
        </w:rPr>
        <w:t>至</w:t>
      </w:r>
      <w:r w:rsidRPr="0074408E">
        <w:rPr>
          <w:rFonts w:hint="eastAsia"/>
          <w:lang w:val="fr-CH"/>
        </w:rPr>
        <w:t>70</w:t>
      </w:r>
      <w:r w:rsidRPr="0074408E">
        <w:rPr>
          <w:rFonts w:hint="eastAsia"/>
          <w:lang w:val="fr-CH"/>
        </w:rPr>
        <w:t>段所述大致相若，即香港特区和其居民絶不接受极端主义或种族主义组织的观点。香港特区政府坚决维护言论和表达自由，同时香港特区的法律也有足够的保障措施和条文，以有效地惩处或遏止任何暴力种族主义行为。</w:t>
      </w:r>
    </w:p>
    <w:p w:rsidR="00B170AF" w:rsidRPr="0074408E" w:rsidRDefault="00B170AF" w:rsidP="00B170AF">
      <w:pPr>
        <w:pStyle w:val="SingleTxtGC"/>
        <w:rPr>
          <w:lang w:val="fr-CH"/>
        </w:rPr>
      </w:pPr>
      <w:r w:rsidRPr="0074408E">
        <w:rPr>
          <w:rFonts w:hint="eastAsia"/>
          <w:lang w:val="fr-CH"/>
        </w:rPr>
        <w:t>4.2</w:t>
      </w:r>
      <w:r>
        <w:rPr>
          <w:rFonts w:hint="eastAsia"/>
          <w:lang w:val="fr-CH"/>
        </w:rPr>
        <w:t xml:space="preserve">  </w:t>
      </w:r>
      <w:r w:rsidRPr="0074408E">
        <w:rPr>
          <w:rFonts w:hint="eastAsia"/>
          <w:lang w:val="fr-CH"/>
        </w:rPr>
        <w:t>《种族歧视条例》进一步加强现有的法例，并将任何人藉公开活动，基于另一人或属某类别人士的成员的种族，而煽动对该另一人或属该类别人士的成员的仇恨、严重的鄙视或强烈的嘲讽列作违法。此外，条例也禁止任何人作出严重中伤的行为，即威胁损害另一人的身体、财产或处所，又或煽动其他人威胁损害该另一人的身体、财产或处所。根据《种族歧视条例》第</w:t>
      </w:r>
      <w:r w:rsidRPr="0074408E">
        <w:rPr>
          <w:rFonts w:hint="eastAsia"/>
          <w:lang w:val="fr-CH"/>
        </w:rPr>
        <w:t>46</w:t>
      </w:r>
      <w:r w:rsidRPr="0074408E">
        <w:rPr>
          <w:rFonts w:hint="eastAsia"/>
          <w:lang w:val="fr-CH"/>
        </w:rPr>
        <w:t>条，任何人基于他人的种族而作出严重中伤行为，即干犯刑事罪行，最高可被判罚款</w:t>
      </w:r>
      <w:r w:rsidRPr="0074408E">
        <w:rPr>
          <w:rFonts w:hint="eastAsia"/>
          <w:lang w:val="fr-CH"/>
        </w:rPr>
        <w:t>10</w:t>
      </w:r>
      <w:r>
        <w:rPr>
          <w:rFonts w:hint="eastAsia"/>
          <w:lang w:val="fr-CH"/>
        </w:rPr>
        <w:t>0,</w:t>
      </w:r>
      <w:r w:rsidRPr="0074408E">
        <w:rPr>
          <w:rFonts w:hint="eastAsia"/>
          <w:lang w:val="fr-CH"/>
        </w:rPr>
        <w:t>000</w:t>
      </w:r>
      <w:r w:rsidRPr="0074408E">
        <w:rPr>
          <w:rFonts w:hint="eastAsia"/>
          <w:lang w:val="fr-CH"/>
        </w:rPr>
        <w:t>元及监禁两年。</w:t>
      </w:r>
    </w:p>
    <w:p w:rsidR="00B170AF" w:rsidRPr="0074408E" w:rsidRDefault="00B170AF" w:rsidP="00B170AF">
      <w:pPr>
        <w:pStyle w:val="SingleTxtGC"/>
        <w:rPr>
          <w:lang w:val="fr-CH"/>
        </w:rPr>
      </w:pPr>
      <w:r w:rsidRPr="0074408E">
        <w:rPr>
          <w:rFonts w:hint="eastAsia"/>
          <w:lang w:val="fr-CH"/>
        </w:rPr>
        <w:t>4.3</w:t>
      </w:r>
      <w:r>
        <w:rPr>
          <w:rFonts w:hint="eastAsia"/>
          <w:lang w:val="fr-CH"/>
        </w:rPr>
        <w:t xml:space="preserve">  </w:t>
      </w:r>
      <w:r w:rsidRPr="0074408E">
        <w:rPr>
          <w:rFonts w:hint="eastAsia"/>
          <w:lang w:val="fr-CH"/>
        </w:rPr>
        <w:t>此外，《公安条例》</w:t>
      </w:r>
      <w:r>
        <w:rPr>
          <w:rFonts w:hint="eastAsia"/>
          <w:lang w:val="fr-CH"/>
        </w:rPr>
        <w:t>(</w:t>
      </w:r>
      <w:r w:rsidRPr="0074408E">
        <w:rPr>
          <w:rFonts w:hint="eastAsia"/>
          <w:lang w:val="fr-CH"/>
        </w:rPr>
        <w:t>第</w:t>
      </w:r>
      <w:r w:rsidRPr="0074408E">
        <w:rPr>
          <w:rFonts w:hint="eastAsia"/>
          <w:lang w:val="fr-CH"/>
        </w:rPr>
        <w:t>245</w:t>
      </w:r>
      <w:r w:rsidRPr="0074408E">
        <w:rPr>
          <w:rFonts w:hint="eastAsia"/>
          <w:lang w:val="fr-CH"/>
        </w:rPr>
        <w:t>章</w:t>
      </w:r>
      <w:r>
        <w:rPr>
          <w:rFonts w:hint="eastAsia"/>
          <w:lang w:val="fr-CH"/>
        </w:rPr>
        <w:t>)</w:t>
      </w:r>
      <w:r w:rsidRPr="0074408E">
        <w:rPr>
          <w:rFonts w:hint="eastAsia"/>
          <w:lang w:val="fr-CH"/>
        </w:rPr>
        <w:t>第</w:t>
      </w:r>
      <w:r w:rsidRPr="0074408E">
        <w:rPr>
          <w:rFonts w:hint="eastAsia"/>
          <w:lang w:val="fr-CH"/>
        </w:rPr>
        <w:t>17</w:t>
      </w:r>
      <w:r>
        <w:rPr>
          <w:rFonts w:hint="eastAsia"/>
          <w:lang w:val="fr-CH"/>
        </w:rPr>
        <w:t xml:space="preserve"> </w:t>
      </w:r>
      <w:r w:rsidRPr="0074408E">
        <w:rPr>
          <w:rFonts w:hint="eastAsia"/>
          <w:lang w:val="fr-CH"/>
        </w:rPr>
        <w:t>B</w:t>
      </w:r>
      <w:r>
        <w:rPr>
          <w:rFonts w:hint="eastAsia"/>
          <w:lang w:val="fr-CH"/>
        </w:rPr>
        <w:t xml:space="preserve"> </w:t>
      </w:r>
      <w:r w:rsidRPr="0074408E">
        <w:rPr>
          <w:rFonts w:hint="eastAsia"/>
          <w:lang w:val="fr-CH"/>
        </w:rPr>
        <w:t>(2)</w:t>
      </w:r>
      <w:r w:rsidRPr="0074408E">
        <w:rPr>
          <w:rFonts w:hint="eastAsia"/>
          <w:lang w:val="fr-CH"/>
        </w:rPr>
        <w:t>条订明，任何人在公众地方作出喧哗或扰乱秩序的行为，或使用恐吓性、辱骂性或侮辱性的言词，或派发或展示任何载有此等言词的文稿，意图激使他人破坏社会安宁，或其上述行为相当可能会导致破坏社会安宁，即属犯罪。在一些情况下，该等行为亦可能干犯普通法的有违公德罪，或《简易程序治罪条例》</w:t>
      </w:r>
      <w:r>
        <w:rPr>
          <w:rFonts w:hint="eastAsia"/>
          <w:lang w:val="fr-CH"/>
        </w:rPr>
        <w:t>(</w:t>
      </w:r>
      <w:r w:rsidRPr="0074408E">
        <w:rPr>
          <w:rFonts w:hint="eastAsia"/>
          <w:lang w:val="fr-CH"/>
        </w:rPr>
        <w:t>第</w:t>
      </w:r>
      <w:r w:rsidRPr="0074408E">
        <w:rPr>
          <w:rFonts w:hint="eastAsia"/>
          <w:lang w:val="fr-CH"/>
        </w:rPr>
        <w:t>228</w:t>
      </w:r>
      <w:r w:rsidRPr="0074408E">
        <w:rPr>
          <w:rFonts w:hint="eastAsia"/>
          <w:lang w:val="fr-CH"/>
        </w:rPr>
        <w:t>章</w:t>
      </w:r>
      <w:r>
        <w:rPr>
          <w:rFonts w:hint="eastAsia"/>
          <w:lang w:val="fr-CH"/>
        </w:rPr>
        <w:t>)</w:t>
      </w:r>
      <w:r w:rsidRPr="0074408E">
        <w:rPr>
          <w:rFonts w:hint="eastAsia"/>
          <w:lang w:val="fr-CH"/>
        </w:rPr>
        <w:t>第</w:t>
      </w:r>
      <w:r w:rsidRPr="0074408E">
        <w:rPr>
          <w:rFonts w:hint="eastAsia"/>
          <w:lang w:val="fr-CH"/>
        </w:rPr>
        <w:t>4(28)</w:t>
      </w:r>
      <w:r w:rsidRPr="0074408E">
        <w:rPr>
          <w:rFonts w:hint="eastAsia"/>
          <w:lang w:val="fr-CH"/>
        </w:rPr>
        <w:t>及</w:t>
      </w:r>
      <w:r w:rsidRPr="0074408E">
        <w:rPr>
          <w:rFonts w:hint="eastAsia"/>
          <w:lang w:val="fr-CH"/>
        </w:rPr>
        <w:t>4A</w:t>
      </w:r>
      <w:r w:rsidRPr="0074408E">
        <w:rPr>
          <w:rFonts w:hint="eastAsia"/>
          <w:lang w:val="fr-CH"/>
        </w:rPr>
        <w:t>条的阻碍公众地方及妨扰公众罪行。</w:t>
      </w:r>
    </w:p>
    <w:p w:rsidR="00B170AF" w:rsidRPr="0074408E" w:rsidRDefault="00B170AF" w:rsidP="00B170AF">
      <w:pPr>
        <w:pStyle w:val="HChGC"/>
        <w:rPr>
          <w:lang w:val="fr-CH"/>
        </w:rPr>
      </w:pPr>
      <w:r>
        <w:rPr>
          <w:rFonts w:hint="eastAsia"/>
          <w:lang w:val="fr-CH"/>
        </w:rPr>
        <w:lastRenderedPageBreak/>
        <w:tab/>
      </w:r>
      <w:r>
        <w:rPr>
          <w:rFonts w:hint="eastAsia"/>
          <w:lang w:val="fr-CH"/>
        </w:rPr>
        <w:tab/>
      </w:r>
      <w:r w:rsidRPr="0074408E">
        <w:rPr>
          <w:rFonts w:hint="eastAsia"/>
          <w:lang w:val="fr-CH"/>
        </w:rPr>
        <w:t>第五条：保证人人不分种族、肤色或民族或人种都享有公约所赋予的权利</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第五</w:t>
      </w:r>
      <w:r>
        <w:rPr>
          <w:rFonts w:hint="eastAsia"/>
          <w:lang w:val="fr-CH"/>
        </w:rPr>
        <w:t>(</w:t>
      </w:r>
      <w:r w:rsidRPr="0074408E">
        <w:rPr>
          <w:rFonts w:hint="eastAsia"/>
          <w:lang w:val="fr-CH"/>
        </w:rPr>
        <w:t>子</w:t>
      </w:r>
      <w:r>
        <w:rPr>
          <w:rFonts w:hint="eastAsia"/>
          <w:lang w:val="fr-CH"/>
        </w:rPr>
        <w:t>)</w:t>
      </w:r>
      <w:r w:rsidRPr="0074408E">
        <w:rPr>
          <w:rFonts w:hint="eastAsia"/>
          <w:lang w:val="fr-CH"/>
        </w:rPr>
        <w:t>条：在法庭上及其他一切司法裁判机关中获平等待遇的权利</w:t>
      </w:r>
    </w:p>
    <w:p w:rsidR="00B170AF" w:rsidRPr="0074408E" w:rsidRDefault="00B170AF" w:rsidP="00B170AF">
      <w:pPr>
        <w:pStyle w:val="SingleTxtGC"/>
        <w:rPr>
          <w:lang w:val="fr-CH"/>
        </w:rPr>
      </w:pPr>
      <w:r w:rsidRPr="0074408E">
        <w:rPr>
          <w:rFonts w:hint="eastAsia"/>
          <w:lang w:val="fr-CH"/>
        </w:rPr>
        <w:t>5.1</w:t>
      </w:r>
      <w:r>
        <w:rPr>
          <w:rFonts w:hint="eastAsia"/>
          <w:lang w:val="fr-CH"/>
        </w:rPr>
        <w:t xml:space="preserve">  </w:t>
      </w:r>
      <w:r w:rsidRPr="0074408E">
        <w:rPr>
          <w:rFonts w:hint="eastAsia"/>
          <w:lang w:val="fr-CH"/>
        </w:rPr>
        <w:t>在香港，所有人在法律面前一律平等，而且有同等的权利在法院提出诉讼，无分种族、肤色、世系、民族或人种。《基本法》第二十五及三十五条和《香港人权法案》第一、十及二十二条已订明这方面的保障。此外，各级法院都有法庭传译主任，为操不同语言的诉讼人提供传译服务。</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法庭程序</w:t>
      </w:r>
    </w:p>
    <w:p w:rsidR="00B170AF" w:rsidRPr="0074408E" w:rsidRDefault="00B170AF" w:rsidP="00B170AF">
      <w:pPr>
        <w:pStyle w:val="SingleTxtGC"/>
        <w:rPr>
          <w:lang w:val="fr-CH"/>
        </w:rPr>
      </w:pPr>
      <w:r w:rsidRPr="0074408E">
        <w:rPr>
          <w:rFonts w:hint="eastAsia"/>
          <w:lang w:val="fr-CH"/>
        </w:rPr>
        <w:t>5.2</w:t>
      </w:r>
      <w:r>
        <w:rPr>
          <w:rFonts w:hint="eastAsia"/>
          <w:lang w:val="fr-CH"/>
        </w:rPr>
        <w:t xml:space="preserve">  </w:t>
      </w:r>
      <w:r w:rsidRPr="0074408E">
        <w:rPr>
          <w:rFonts w:hint="eastAsia"/>
          <w:lang w:val="fr-CH"/>
        </w:rPr>
        <w:t>区域法院负责审裁四条反歧视条例下的申索，包括《种族歧视条例》下有关种族歧视的申索。为帮助加快审裁此等申索，司法机构不久前完成了一项检讨，并于</w:t>
      </w:r>
      <w:r w:rsidRPr="0074408E">
        <w:rPr>
          <w:rFonts w:hint="eastAsia"/>
          <w:lang w:val="fr-CH"/>
        </w:rPr>
        <w:t>2014</w:t>
      </w:r>
      <w:r w:rsidRPr="0074408E">
        <w:rPr>
          <w:rFonts w:hint="eastAsia"/>
          <w:lang w:val="fr-CH"/>
        </w:rPr>
        <w:t>年</w:t>
      </w:r>
      <w:r w:rsidRPr="0074408E">
        <w:rPr>
          <w:rFonts w:hint="eastAsia"/>
          <w:lang w:val="fr-CH"/>
        </w:rPr>
        <w:t>11</w:t>
      </w:r>
      <w:r w:rsidRPr="0074408E">
        <w:rPr>
          <w:rFonts w:hint="eastAsia"/>
          <w:lang w:val="fr-CH"/>
        </w:rPr>
        <w:t>月引入了所需的法例修订，以简化有关法庭程序。</w:t>
      </w:r>
    </w:p>
    <w:p w:rsidR="00B170AF" w:rsidRPr="0074408E" w:rsidRDefault="00B170AF" w:rsidP="00B170AF">
      <w:pPr>
        <w:pStyle w:val="SingleTxtGC"/>
        <w:rPr>
          <w:lang w:val="fr-CH"/>
        </w:rPr>
      </w:pPr>
      <w:r w:rsidRPr="0074408E">
        <w:rPr>
          <w:rFonts w:hint="eastAsia"/>
          <w:lang w:val="fr-CH"/>
        </w:rPr>
        <w:t>5.3</w:t>
      </w:r>
      <w:r>
        <w:rPr>
          <w:rFonts w:hint="eastAsia"/>
          <w:lang w:val="fr-CH"/>
        </w:rPr>
        <w:t xml:space="preserve">  </w:t>
      </w:r>
      <w:r w:rsidRPr="0074408E">
        <w:rPr>
          <w:rFonts w:hint="eastAsia"/>
          <w:lang w:val="fr-CH"/>
        </w:rPr>
        <w:t>简化后的程序为这些申索的当事人提供更大弹性，而新的程序亦没有那么技术性，当事人应更容易遵从。这些改变获相关持份者支持，并应有助节省当事人的时间及讼费。</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提供法律援助</w:t>
      </w:r>
    </w:p>
    <w:p w:rsidR="00B170AF" w:rsidRPr="0074408E" w:rsidRDefault="00B170AF" w:rsidP="00B170AF">
      <w:pPr>
        <w:pStyle w:val="SingleTxtGC"/>
        <w:rPr>
          <w:lang w:val="fr-CH"/>
        </w:rPr>
      </w:pPr>
      <w:r w:rsidRPr="0074408E">
        <w:rPr>
          <w:rFonts w:hint="eastAsia"/>
          <w:lang w:val="fr-CH"/>
        </w:rPr>
        <w:t>5.4</w:t>
      </w:r>
      <w:r>
        <w:rPr>
          <w:rFonts w:hint="eastAsia"/>
          <w:lang w:val="fr-CH"/>
        </w:rPr>
        <w:t xml:space="preserve">  </w:t>
      </w:r>
      <w:r w:rsidRPr="0074408E">
        <w:rPr>
          <w:rFonts w:hint="eastAsia"/>
          <w:lang w:val="fr-CH"/>
        </w:rPr>
        <w:t>香港特区政府的政策目标，是确保所有具合理理据提出诉讼或抗辩的人，不会因缺乏经济能力而无法寻求公义。法律援助署会为合资格人士在香港进行的民事或刑事诉讼提供法律代表。任何人士如牵涉在区域法院或区域法院以上所有法院进行的法律程序，或裁判法院聆讯的交付审判程序，均可申请法律援助；申请人不论种族、肤色、世系、民族或人种，只要财务资格符合法定规定，而案情又具合理理据提出诉讼或抗辩，便可获批法律援助。</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被拘留人士</w:t>
      </w:r>
    </w:p>
    <w:p w:rsidR="00B170AF" w:rsidRPr="0074408E" w:rsidRDefault="00B170AF" w:rsidP="00B170AF">
      <w:pPr>
        <w:pStyle w:val="SingleTxtGC"/>
        <w:rPr>
          <w:lang w:val="fr-CH"/>
        </w:rPr>
      </w:pPr>
      <w:r w:rsidRPr="0074408E">
        <w:rPr>
          <w:lang w:val="fr-CH"/>
        </w:rPr>
        <w:t>5.5</w:t>
      </w:r>
      <w:r>
        <w:rPr>
          <w:lang w:val="fr-CH"/>
        </w:rPr>
        <w:t xml:space="preserve">  </w:t>
      </w:r>
      <w:r w:rsidRPr="0074408E">
        <w:rPr>
          <w:rFonts w:hint="eastAsia"/>
          <w:lang w:val="fr-CH"/>
        </w:rPr>
        <w:t>这方面的情况与首份报告第</w:t>
      </w:r>
      <w:r w:rsidRPr="0074408E">
        <w:rPr>
          <w:lang w:val="fr-CH"/>
        </w:rPr>
        <w:t>79</w:t>
      </w:r>
      <w:r w:rsidRPr="0074408E">
        <w:rPr>
          <w:rFonts w:hint="eastAsia"/>
          <w:lang w:val="fr-CH"/>
        </w:rPr>
        <w:t>段所述相同。被警方拘留的人士，无分种族、肤色、世系、民族或人种，均有权获告知他们享有的权利。被拘留人士享有的权利包括：获提供足够食物、</w:t>
      </w:r>
      <w:r>
        <w:rPr>
          <w:rFonts w:hint="eastAsia"/>
          <w:lang w:val="fr-CH"/>
        </w:rPr>
        <w:t>茶</w:t>
      </w:r>
      <w:r w:rsidRPr="0074408E">
        <w:rPr>
          <w:rFonts w:ascii="宋体" w:hAnsi="宋体" w:cs="宋体" w:hint="eastAsia"/>
          <w:lang w:val="fr-CH"/>
        </w:rPr>
        <w:t>点及食水；可与朋友和亲属沟通；可要求通知一名朋友或亲属他们被</w:t>
      </w:r>
      <w:r>
        <w:rPr>
          <w:rFonts w:ascii="宋体" w:hAnsi="宋体" w:cs="宋体" w:hint="eastAsia"/>
          <w:lang w:val="fr-CH"/>
        </w:rPr>
        <w:t>拘留</w:t>
      </w:r>
      <w:r w:rsidRPr="0074408E">
        <w:rPr>
          <w:rFonts w:ascii="宋体" w:hAnsi="宋体" w:cs="宋体" w:hint="eastAsia"/>
          <w:lang w:val="fr-CH"/>
        </w:rPr>
        <w:t>；可获得医</w:t>
      </w:r>
      <w:r>
        <w:rPr>
          <w:rFonts w:ascii="宋体" w:hAnsi="宋体" w:cs="宋体" w:hint="eastAsia"/>
          <w:lang w:val="fr-CH"/>
        </w:rPr>
        <w:t>疗</w:t>
      </w:r>
      <w:r w:rsidRPr="0074408E">
        <w:rPr>
          <w:rFonts w:ascii="宋体" w:hAnsi="宋体" w:cs="宋体" w:hint="eastAsia"/>
          <w:lang w:val="fr-CH"/>
        </w:rPr>
        <w:t>照顾；可要求提供</w:t>
      </w:r>
      <w:r>
        <w:rPr>
          <w:rFonts w:ascii="宋体" w:hAnsi="宋体" w:cs="宋体" w:hint="eastAsia"/>
          <w:lang w:val="fr-CH"/>
        </w:rPr>
        <w:t>律师</w:t>
      </w:r>
      <w:r w:rsidRPr="0074408E">
        <w:rPr>
          <w:rFonts w:ascii="宋体" w:hAnsi="宋体" w:cs="宋体" w:hint="eastAsia"/>
          <w:lang w:val="fr-CH"/>
        </w:rPr>
        <w:t>名单；与警方会</w:t>
      </w:r>
      <w:r>
        <w:rPr>
          <w:rFonts w:ascii="Batang" w:eastAsiaTheme="minorEastAsia" w:hAnsi="Batang" w:cs="Batang" w:hint="eastAsia"/>
          <w:lang w:val="fr-CH"/>
        </w:rPr>
        <w:t>见</w:t>
      </w:r>
      <w:r w:rsidRPr="0074408E">
        <w:rPr>
          <w:rFonts w:ascii="宋体" w:hAnsi="宋体" w:cs="宋体" w:hint="eastAsia"/>
          <w:lang w:val="fr-CH"/>
        </w:rPr>
        <w:t>期间有</w:t>
      </w:r>
      <w:r>
        <w:rPr>
          <w:rFonts w:ascii="宋体" w:hAnsi="宋体" w:cs="宋体" w:hint="eastAsia"/>
          <w:lang w:val="fr-CH"/>
        </w:rPr>
        <w:t>律师</w:t>
      </w:r>
      <w:r w:rsidRPr="0074408E">
        <w:rPr>
          <w:rFonts w:ascii="宋体" w:hAnsi="宋体" w:cs="宋体" w:hint="eastAsia"/>
          <w:lang w:val="fr-CH"/>
        </w:rPr>
        <w:t>或大</w:t>
      </w:r>
      <w:r>
        <w:rPr>
          <w:rFonts w:ascii="宋体" w:hAnsi="宋体" w:cs="宋体" w:hint="eastAsia"/>
          <w:lang w:val="fr-CH"/>
        </w:rPr>
        <w:t>律师</w:t>
      </w:r>
      <w:r w:rsidRPr="0074408E">
        <w:rPr>
          <w:rFonts w:ascii="宋体" w:hAnsi="宋体" w:cs="宋体" w:hint="eastAsia"/>
          <w:lang w:val="fr-CH"/>
        </w:rPr>
        <w:t>在场等。有需要时，警方</w:t>
      </w:r>
      <w:r w:rsidRPr="0074408E">
        <w:rPr>
          <w:rFonts w:hint="eastAsia"/>
          <w:lang w:val="fr-CH"/>
        </w:rPr>
        <w:t>会安排传译服务及以被接见人士的语言记录其口供。警务人员会向被拘</w:t>
      </w:r>
      <w:r>
        <w:rPr>
          <w:rFonts w:ascii="宋体" w:hAnsi="宋体" w:cs="宋体" w:hint="eastAsia"/>
          <w:lang w:val="fr-CH"/>
        </w:rPr>
        <w:t>留</w:t>
      </w:r>
      <w:r w:rsidRPr="0074408E">
        <w:rPr>
          <w:rFonts w:ascii="宋体" w:hAnsi="宋体" w:cs="宋体" w:hint="eastAsia"/>
          <w:lang w:val="fr-CH"/>
        </w:rPr>
        <w:t>人士发出载有其于拘</w:t>
      </w:r>
      <w:r>
        <w:rPr>
          <w:rFonts w:ascii="宋体" w:hAnsi="宋体" w:cs="宋体" w:hint="eastAsia"/>
          <w:lang w:val="fr-CH"/>
        </w:rPr>
        <w:t>留</w:t>
      </w:r>
      <w:r w:rsidRPr="0074408E">
        <w:rPr>
          <w:rFonts w:ascii="宋体" w:hAnsi="宋体" w:cs="宋体" w:hint="eastAsia"/>
          <w:lang w:val="fr-CH"/>
        </w:rPr>
        <w:t>期间享有的</w:t>
      </w:r>
      <w:r>
        <w:rPr>
          <w:rFonts w:ascii="宋体" w:hAnsi="宋体" w:cs="宋体" w:hint="eastAsia"/>
          <w:lang w:val="fr-CH"/>
        </w:rPr>
        <w:t>权利</w:t>
      </w:r>
      <w:r w:rsidRPr="0074408E">
        <w:rPr>
          <w:rFonts w:ascii="宋体" w:hAnsi="宋体" w:cs="宋体" w:hint="eastAsia"/>
          <w:lang w:val="fr-CH"/>
        </w:rPr>
        <w:t>的通知书。被拘</w:t>
      </w:r>
      <w:r>
        <w:rPr>
          <w:rFonts w:ascii="宋体" w:hAnsi="宋体" w:cs="宋体" w:hint="eastAsia"/>
          <w:lang w:val="fr-CH"/>
        </w:rPr>
        <w:t>留</w:t>
      </w:r>
      <w:r w:rsidRPr="0074408E">
        <w:rPr>
          <w:rFonts w:ascii="宋体" w:hAnsi="宋体" w:cs="宋体" w:hint="eastAsia"/>
          <w:lang w:val="fr-CH"/>
        </w:rPr>
        <w:t>人士会被要求在通知书上签署，以确认获告知这些</w:t>
      </w:r>
      <w:r>
        <w:rPr>
          <w:rFonts w:ascii="宋体" w:hAnsi="宋体" w:cs="宋体" w:hint="eastAsia"/>
          <w:lang w:val="fr-CH"/>
        </w:rPr>
        <w:t>权利</w:t>
      </w:r>
      <w:r w:rsidRPr="0074408E">
        <w:rPr>
          <w:rFonts w:ascii="宋体" w:hAnsi="宋体" w:cs="宋体" w:hint="eastAsia"/>
          <w:lang w:val="fr-CH"/>
        </w:rPr>
        <w:t>。</w:t>
      </w:r>
    </w:p>
    <w:p w:rsidR="00B170AF" w:rsidRPr="0074408E" w:rsidRDefault="00B170AF" w:rsidP="00B170AF">
      <w:pPr>
        <w:pStyle w:val="SingleTxtGC"/>
        <w:rPr>
          <w:lang w:val="fr-CH"/>
        </w:rPr>
      </w:pPr>
      <w:r w:rsidRPr="0074408E">
        <w:rPr>
          <w:lang w:val="fr-CH"/>
        </w:rPr>
        <w:t>5.6</w:t>
      </w:r>
      <w:r>
        <w:rPr>
          <w:lang w:val="fr-CH"/>
        </w:rPr>
        <w:t xml:space="preserve">  </w:t>
      </w:r>
      <w:r w:rsidRPr="0074408E">
        <w:rPr>
          <w:rFonts w:hint="eastAsia"/>
          <w:lang w:val="fr-CH"/>
        </w:rPr>
        <w:t>惩教署会按情况需要为</w:t>
      </w:r>
      <w:r>
        <w:rPr>
          <w:rFonts w:hint="eastAsia"/>
          <w:lang w:val="fr-CH"/>
        </w:rPr>
        <w:t>少数</w:t>
      </w:r>
      <w:r w:rsidRPr="0074408E">
        <w:rPr>
          <w:rFonts w:ascii="宋体" w:hAnsi="宋体" w:cs="宋体" w:hint="eastAsia"/>
          <w:lang w:val="fr-CH"/>
        </w:rPr>
        <w:t>族裔在囚人士于处理法律事宜时提供传译服务。</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根据《入境条例》作出的决定</w:t>
      </w:r>
    </w:p>
    <w:p w:rsidR="00B170AF" w:rsidRPr="0074408E" w:rsidRDefault="00B170AF" w:rsidP="00B170AF">
      <w:pPr>
        <w:pStyle w:val="SingleTxtGC"/>
        <w:rPr>
          <w:lang w:val="fr-CH"/>
        </w:rPr>
      </w:pPr>
      <w:r w:rsidRPr="0074408E">
        <w:rPr>
          <w:rFonts w:hint="eastAsia"/>
          <w:lang w:val="fr-CH"/>
        </w:rPr>
        <w:t>5.7</w:t>
      </w:r>
      <w:r>
        <w:rPr>
          <w:rFonts w:hint="eastAsia"/>
          <w:lang w:val="fr-CH"/>
        </w:rPr>
        <w:t xml:space="preserve">  </w:t>
      </w:r>
      <w:r w:rsidRPr="0074408E">
        <w:rPr>
          <w:rFonts w:hint="eastAsia"/>
          <w:lang w:val="fr-CH"/>
        </w:rPr>
        <w:t>这方面的情况与首份报告第</w:t>
      </w:r>
      <w:r w:rsidRPr="0074408E">
        <w:rPr>
          <w:rFonts w:hint="eastAsia"/>
          <w:lang w:val="fr-CH"/>
        </w:rPr>
        <w:t>75</w:t>
      </w:r>
      <w:r w:rsidRPr="0074408E">
        <w:rPr>
          <w:rFonts w:hint="eastAsia"/>
          <w:lang w:val="fr-CH"/>
        </w:rPr>
        <w:t>至</w:t>
      </w:r>
      <w:r w:rsidRPr="0074408E">
        <w:rPr>
          <w:rFonts w:hint="eastAsia"/>
          <w:lang w:val="fr-CH"/>
        </w:rPr>
        <w:t>78</w:t>
      </w:r>
      <w:r w:rsidRPr="0074408E">
        <w:rPr>
          <w:rFonts w:hint="eastAsia"/>
          <w:lang w:val="fr-CH"/>
        </w:rPr>
        <w:t>段所述相同。</w:t>
      </w:r>
    </w:p>
    <w:p w:rsidR="00B170AF" w:rsidRPr="0074408E" w:rsidRDefault="00B170AF" w:rsidP="00B170AF">
      <w:pPr>
        <w:pStyle w:val="SingleTxtGC"/>
        <w:rPr>
          <w:lang w:val="fr-CH"/>
        </w:rPr>
      </w:pPr>
      <w:r w:rsidRPr="0074408E">
        <w:rPr>
          <w:rFonts w:hint="eastAsia"/>
          <w:lang w:val="fr-CH"/>
        </w:rPr>
        <w:t>5.8</w:t>
      </w:r>
      <w:r>
        <w:rPr>
          <w:rFonts w:hint="eastAsia"/>
          <w:lang w:val="fr-CH"/>
        </w:rPr>
        <w:t xml:space="preserve">  </w:t>
      </w:r>
      <w:r w:rsidRPr="0074408E">
        <w:rPr>
          <w:rFonts w:hint="eastAsia"/>
          <w:lang w:val="fr-CH"/>
        </w:rPr>
        <w:t>为防止滥权，入境处已有既定指引和程序，规管前线人员在处理申请时的做法。此外，该处也为新入职和现职人员提供培训，以培养有礼和公正执法的文化。所有人员均受过训练提供专业服务，并以礼待人，不论种族、性别、国籍、</w:t>
      </w:r>
      <w:r w:rsidRPr="0074408E">
        <w:rPr>
          <w:rFonts w:hint="eastAsia"/>
          <w:lang w:val="fr-CH"/>
        </w:rPr>
        <w:lastRenderedPageBreak/>
        <w:t>年龄、婚姻状况、是否怀孕、家庭岗位、宗教或是否有残疾。入境处提供的一般人权知识训练，也涵盖《基本法》、《香港人权法案条例》及其他适用的法律。此外，任何人如不满入境处的行动或决定，可循既定的复核机制和根据有关条文提出上诉。在执行出入境管制时，入境处人员会确保与少数族裔人士沟通无碍。在旅客被拒入境时向旅客发出的相关通知书亦备有不同语文版本，以确保被拒入境的少数族裔旅客能明白与他们有关的出入境政策。</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第五</w:t>
      </w:r>
      <w:r>
        <w:rPr>
          <w:rFonts w:hint="eastAsia"/>
          <w:lang w:val="fr-CH"/>
        </w:rPr>
        <w:t>(</w:t>
      </w:r>
      <w:r w:rsidRPr="0074408E">
        <w:rPr>
          <w:rFonts w:hint="eastAsia"/>
          <w:lang w:val="fr-CH"/>
        </w:rPr>
        <w:t>丑</w:t>
      </w:r>
      <w:r>
        <w:rPr>
          <w:rFonts w:hint="eastAsia"/>
          <w:lang w:val="fr-CH"/>
        </w:rPr>
        <w:t>)</w:t>
      </w:r>
      <w:r w:rsidRPr="0074408E">
        <w:rPr>
          <w:rFonts w:hint="eastAsia"/>
          <w:lang w:val="fr-CH"/>
        </w:rPr>
        <w:t>条：人身安全</w:t>
      </w:r>
    </w:p>
    <w:p w:rsidR="00B170AF" w:rsidRPr="0074408E" w:rsidRDefault="00B170AF" w:rsidP="00B170AF">
      <w:pPr>
        <w:pStyle w:val="SingleTxtGC"/>
        <w:rPr>
          <w:lang w:val="fr-CH"/>
        </w:rPr>
      </w:pPr>
      <w:r w:rsidRPr="0074408E">
        <w:rPr>
          <w:rFonts w:hint="eastAsia"/>
          <w:lang w:val="fr-CH"/>
        </w:rPr>
        <w:t>5.9</w:t>
      </w:r>
      <w:r>
        <w:rPr>
          <w:rFonts w:hint="eastAsia"/>
          <w:lang w:val="fr-CH"/>
        </w:rPr>
        <w:t xml:space="preserve">  </w:t>
      </w:r>
      <w:r w:rsidRPr="0074408E">
        <w:rPr>
          <w:rFonts w:hint="eastAsia"/>
          <w:lang w:val="fr-CH"/>
        </w:rPr>
        <w:t>警方和惩教署人员均依法办事，严格遵从香港法律、所有对香港有约束力的国际条约的适用条文及其他适用的标准。</w:t>
      </w:r>
    </w:p>
    <w:p w:rsidR="00B170AF" w:rsidRDefault="00B170AF" w:rsidP="00B170AF">
      <w:pPr>
        <w:pStyle w:val="SingleTxtGC"/>
        <w:rPr>
          <w:lang w:val="fr-CH"/>
        </w:rPr>
      </w:pPr>
      <w:r w:rsidRPr="0074408E">
        <w:rPr>
          <w:lang w:val="fr-CH"/>
        </w:rPr>
        <w:t>5.10</w:t>
      </w:r>
      <w:r>
        <w:rPr>
          <w:lang w:val="fr-CH"/>
        </w:rPr>
        <w:t xml:space="preserve">  </w:t>
      </w:r>
      <w:r>
        <w:rPr>
          <w:rFonts w:hint="eastAsia"/>
          <w:lang w:val="fr-CH"/>
        </w:rPr>
        <w:t>惩教署</w:t>
      </w:r>
      <w:r>
        <w:rPr>
          <w:rFonts w:ascii="Batang" w:eastAsiaTheme="minorEastAsia" w:hAnsi="Batang" w:cs="Batang" w:hint="eastAsia"/>
          <w:lang w:val="fr-CH"/>
        </w:rPr>
        <w:t>致力</w:t>
      </w:r>
      <w:r w:rsidRPr="0074408E">
        <w:rPr>
          <w:rFonts w:ascii="宋体" w:hAnsi="宋体" w:cs="宋体" w:hint="eastAsia"/>
          <w:lang w:val="fr-CH"/>
        </w:rPr>
        <w:t>促进种族平等，对所有在囚人士一视同仁，无分国籍或种族。惩教署在支持</w:t>
      </w:r>
      <w:r>
        <w:rPr>
          <w:rFonts w:ascii="宋体" w:hAnsi="宋体" w:cs="宋体" w:hint="eastAsia"/>
          <w:lang w:val="fr-CH"/>
        </w:rPr>
        <w:t>少数</w:t>
      </w:r>
      <w:r w:rsidRPr="0074408E">
        <w:rPr>
          <w:rFonts w:ascii="宋体" w:hAnsi="宋体" w:cs="宋体" w:hint="eastAsia"/>
          <w:lang w:val="fr-CH"/>
        </w:rPr>
        <w:t>族裔在囚人士方面所采取的措施载</w:t>
      </w:r>
      <w:r>
        <w:rPr>
          <w:rFonts w:ascii="Batang" w:eastAsiaTheme="minorEastAsia" w:hAnsi="Batang" w:cs="Batang" w:hint="eastAsia"/>
          <w:lang w:val="fr-CH"/>
        </w:rPr>
        <w:t>列</w:t>
      </w:r>
      <w:r w:rsidRPr="0074408E">
        <w:rPr>
          <w:rFonts w:ascii="宋体" w:hAnsi="宋体" w:cs="宋体" w:hint="eastAsia"/>
          <w:lang w:val="fr-CH"/>
        </w:rPr>
        <w:t>如下：</w:t>
      </w:r>
    </w:p>
    <w:p w:rsidR="00B170AF" w:rsidRDefault="00B170AF" w:rsidP="00B170AF">
      <w:pPr>
        <w:pStyle w:val="SingleTxtGC"/>
        <w:rPr>
          <w:lang w:val="fr-CH"/>
        </w:rPr>
      </w:pPr>
      <w:r>
        <w:rPr>
          <w:lang w:val="fr-CH"/>
        </w:rPr>
        <w:tab/>
      </w:r>
      <w:r w:rsidRPr="0074408E">
        <w:rPr>
          <w:lang w:val="fr-CH"/>
        </w:rPr>
        <w:t>(a)</w:t>
      </w:r>
      <w:r w:rsidRPr="0074408E">
        <w:rPr>
          <w:lang w:val="fr-CH"/>
        </w:rPr>
        <w:tab/>
      </w:r>
      <w:r w:rsidRPr="0074408E">
        <w:rPr>
          <w:rFonts w:hint="eastAsia"/>
          <w:lang w:val="fr-CH"/>
        </w:rPr>
        <w:t>在囚人士在被羁押入惩教院所后，会获发《在囚人士须知》小册子，让他们</w:t>
      </w:r>
      <w:r>
        <w:rPr>
          <w:rFonts w:ascii="Batang" w:eastAsiaTheme="minorEastAsia" w:hAnsi="Batang" w:cs="Batang" w:hint="eastAsia"/>
          <w:lang w:val="fr-CH"/>
        </w:rPr>
        <w:t>了</w:t>
      </w:r>
      <w:r w:rsidRPr="0074408E">
        <w:rPr>
          <w:rFonts w:ascii="宋体" w:hAnsi="宋体" w:cs="宋体" w:hint="eastAsia"/>
          <w:lang w:val="fr-CH"/>
        </w:rPr>
        <w:t>解本身的权</w:t>
      </w:r>
      <w:r>
        <w:rPr>
          <w:rFonts w:ascii="MS Mincho" w:eastAsiaTheme="minorEastAsia" w:hAnsi="MS Mincho" w:cs="MS Mincho" w:hint="eastAsia"/>
          <w:lang w:val="fr-CH"/>
        </w:rPr>
        <w:t>益</w:t>
      </w:r>
      <w:r w:rsidRPr="0074408E">
        <w:rPr>
          <w:rFonts w:ascii="宋体" w:hAnsi="宋体" w:cs="宋体" w:hint="eastAsia"/>
          <w:lang w:val="fr-CH"/>
        </w:rPr>
        <w:t>，以及在院所获得的一般待遇和院所的要求。该小册子</w:t>
      </w:r>
      <w:r w:rsidRPr="0074408E">
        <w:rPr>
          <w:rFonts w:hint="eastAsia"/>
          <w:lang w:val="fr-CH"/>
        </w:rPr>
        <w:t>备有</w:t>
      </w:r>
      <w:r w:rsidRPr="0074408E">
        <w:rPr>
          <w:lang w:val="fr-CH"/>
        </w:rPr>
        <w:t>27</w:t>
      </w:r>
      <w:r w:rsidRPr="0074408E">
        <w:rPr>
          <w:rFonts w:hint="eastAsia"/>
          <w:lang w:val="fr-CH"/>
        </w:rPr>
        <w:t>种语文版本；</w:t>
      </w:r>
    </w:p>
    <w:p w:rsidR="00B170AF" w:rsidRDefault="00B170AF" w:rsidP="00B170AF">
      <w:pPr>
        <w:pStyle w:val="SingleTxtGC"/>
        <w:rPr>
          <w:lang w:val="fr-CH"/>
        </w:rPr>
      </w:pPr>
      <w:r>
        <w:rPr>
          <w:lang w:val="fr-CH"/>
        </w:rPr>
        <w:tab/>
      </w:r>
      <w:r w:rsidRPr="0074408E">
        <w:rPr>
          <w:rFonts w:hint="eastAsia"/>
          <w:lang w:val="fr-CH"/>
        </w:rPr>
        <w:t>(b)</w:t>
      </w:r>
      <w:r w:rsidRPr="0074408E">
        <w:rPr>
          <w:rFonts w:hint="eastAsia"/>
          <w:lang w:val="fr-CH"/>
        </w:rPr>
        <w:tab/>
      </w:r>
      <w:r w:rsidRPr="0074408E">
        <w:rPr>
          <w:rFonts w:hint="eastAsia"/>
          <w:lang w:val="fr-CH"/>
        </w:rPr>
        <w:t>各惩教院所内的医院均备有《多种语文紧急情况用语手册》，供有需要的在囚人士使用；</w:t>
      </w:r>
    </w:p>
    <w:p w:rsidR="00B170AF" w:rsidRDefault="00B170AF" w:rsidP="00B170AF">
      <w:pPr>
        <w:pStyle w:val="SingleTxtGC"/>
        <w:rPr>
          <w:lang w:val="fr-CH"/>
        </w:rPr>
      </w:pPr>
      <w:r>
        <w:rPr>
          <w:rFonts w:hint="eastAsia"/>
          <w:lang w:val="fr-CH"/>
        </w:rPr>
        <w:tab/>
      </w:r>
      <w:r w:rsidRPr="0074408E">
        <w:rPr>
          <w:lang w:val="fr-CH"/>
        </w:rPr>
        <w:t>(c)</w:t>
      </w:r>
      <w:r w:rsidRPr="0074408E">
        <w:rPr>
          <w:lang w:val="fr-CH"/>
        </w:rPr>
        <w:tab/>
      </w:r>
      <w:r w:rsidRPr="0074408E">
        <w:rPr>
          <w:rFonts w:hint="eastAsia"/>
          <w:lang w:val="fr-CH"/>
        </w:rPr>
        <w:t>惩教院所的图书</w:t>
      </w:r>
      <w:r w:rsidRPr="0074408E">
        <w:rPr>
          <w:rFonts w:ascii="MS Mincho" w:eastAsia="MS Mincho" w:hAnsi="MS Mincho" w:cs="MS Mincho" w:hint="eastAsia"/>
          <w:lang w:val="fr-CH"/>
        </w:rPr>
        <w:t>館</w:t>
      </w:r>
      <w:r w:rsidRPr="0074408E">
        <w:rPr>
          <w:rFonts w:ascii="宋体" w:hAnsi="宋体" w:cs="宋体" w:hint="eastAsia"/>
          <w:lang w:val="fr-CH"/>
        </w:rPr>
        <w:t>，为在囚人士提供中、英语文以外的其他语文的书籍；</w:t>
      </w:r>
    </w:p>
    <w:p w:rsidR="00B170AF" w:rsidRDefault="00B170AF" w:rsidP="00B170AF">
      <w:pPr>
        <w:pStyle w:val="SingleTxtGC"/>
        <w:rPr>
          <w:lang w:val="fr-CH"/>
        </w:rPr>
      </w:pPr>
      <w:r>
        <w:rPr>
          <w:lang w:val="fr-CH"/>
        </w:rPr>
        <w:tab/>
      </w:r>
      <w:r w:rsidRPr="0074408E">
        <w:rPr>
          <w:lang w:val="fr-CH"/>
        </w:rPr>
        <w:t>(d)</w:t>
      </w:r>
      <w:r w:rsidRPr="0074408E">
        <w:rPr>
          <w:lang w:val="fr-CH"/>
        </w:rPr>
        <w:tab/>
      </w:r>
      <w:r w:rsidRPr="0074408E">
        <w:rPr>
          <w:rFonts w:hint="eastAsia"/>
          <w:lang w:val="fr-CH"/>
        </w:rPr>
        <w:t>为少</w:t>
      </w:r>
      <w:r>
        <w:rPr>
          <w:rFonts w:ascii="宋体" w:hAnsi="宋体" w:cs="宋体" w:hint="eastAsia"/>
          <w:lang w:val="fr-CH"/>
        </w:rPr>
        <w:t>数</w:t>
      </w:r>
      <w:r w:rsidRPr="0074408E">
        <w:rPr>
          <w:rFonts w:ascii="宋体" w:hAnsi="宋体" w:cs="宋体" w:hint="eastAsia"/>
          <w:lang w:val="fr-CH"/>
        </w:rPr>
        <w:t>族裔在囚人士举办广东话学习班及提供广东话自学材</w:t>
      </w:r>
      <w:r>
        <w:rPr>
          <w:rFonts w:ascii="Batang" w:eastAsiaTheme="minorEastAsia" w:hAnsi="Batang" w:cs="Batang" w:hint="eastAsia"/>
          <w:lang w:val="fr-CH"/>
        </w:rPr>
        <w:t>料</w:t>
      </w:r>
      <w:r w:rsidRPr="0074408E">
        <w:rPr>
          <w:rFonts w:ascii="宋体" w:hAnsi="宋体" w:cs="宋体" w:hint="eastAsia"/>
          <w:lang w:val="fr-CH"/>
        </w:rPr>
        <w:t>；</w:t>
      </w:r>
    </w:p>
    <w:p w:rsidR="00B170AF" w:rsidRDefault="00B170AF" w:rsidP="00B170AF">
      <w:pPr>
        <w:pStyle w:val="SingleTxtGC"/>
        <w:rPr>
          <w:lang w:val="fr-CH"/>
        </w:rPr>
      </w:pPr>
      <w:r>
        <w:rPr>
          <w:lang w:val="fr-CH"/>
        </w:rPr>
        <w:tab/>
      </w:r>
      <w:r w:rsidRPr="0074408E">
        <w:rPr>
          <w:lang w:val="fr-CH"/>
        </w:rPr>
        <w:t>(e)</w:t>
      </w:r>
      <w:r w:rsidRPr="0074408E">
        <w:rPr>
          <w:lang w:val="fr-CH"/>
        </w:rPr>
        <w:tab/>
      </w:r>
      <w:r>
        <w:rPr>
          <w:rFonts w:ascii="Batang" w:eastAsiaTheme="minorEastAsia" w:hAnsi="Batang" w:cs="Batang" w:hint="eastAsia"/>
          <w:lang w:val="fr-CH"/>
        </w:rPr>
        <w:t>不</w:t>
      </w:r>
      <w:r w:rsidRPr="0074408E">
        <w:rPr>
          <w:rFonts w:ascii="宋体" w:hAnsi="宋体" w:cs="宋体" w:hint="eastAsia"/>
          <w:lang w:val="fr-CH"/>
        </w:rPr>
        <w:t>同种族在囚人士的宗教自由获得尊重。惩教署透过司铎及</w:t>
      </w:r>
      <w:r>
        <w:rPr>
          <w:rFonts w:ascii="Batang" w:eastAsiaTheme="minorEastAsia" w:hAnsi="Batang" w:cs="Batang" w:hint="eastAsia"/>
          <w:lang w:val="fr-CH"/>
        </w:rPr>
        <w:t>不</w:t>
      </w:r>
      <w:r w:rsidRPr="0074408E">
        <w:rPr>
          <w:rFonts w:ascii="宋体" w:hAnsi="宋体" w:cs="宋体" w:hint="eastAsia"/>
          <w:lang w:val="fr-CH"/>
        </w:rPr>
        <w:t>同宗教团体，向他们提供探访、教育、辅导、宗教崇拜等服务。因应情况需要，惩教署会向相关</w:t>
      </w:r>
      <w:r>
        <w:rPr>
          <w:rFonts w:ascii="宋体" w:hAnsi="宋体" w:cs="宋体" w:hint="eastAsia"/>
          <w:lang w:val="fr-CH"/>
        </w:rPr>
        <w:t>领</w:t>
      </w:r>
      <w:r w:rsidRPr="0074408E">
        <w:rPr>
          <w:rFonts w:ascii="宋体" w:hAnsi="宋体" w:cs="宋体" w:hint="eastAsia"/>
          <w:lang w:val="fr-CH"/>
        </w:rPr>
        <w:t>事</w:t>
      </w:r>
      <w:r>
        <w:rPr>
          <w:rFonts w:ascii="宋体" w:hAnsi="宋体" w:cs="宋体" w:hint="eastAsia"/>
          <w:lang w:val="fr-CH"/>
        </w:rPr>
        <w:t>馆</w:t>
      </w:r>
      <w:r>
        <w:rPr>
          <w:rFonts w:ascii="Batang" w:eastAsiaTheme="minorEastAsia" w:hAnsi="Batang" w:cs="Batang" w:hint="eastAsia"/>
          <w:lang w:val="fr-CH"/>
        </w:rPr>
        <w:t>了</w:t>
      </w:r>
      <w:r w:rsidRPr="0074408E">
        <w:rPr>
          <w:rFonts w:ascii="宋体" w:hAnsi="宋体" w:cs="宋体" w:hint="eastAsia"/>
          <w:lang w:val="fr-CH"/>
        </w:rPr>
        <w:t>解</w:t>
      </w:r>
      <w:r>
        <w:rPr>
          <w:rFonts w:ascii="宋体" w:hAnsi="宋体" w:cs="宋体" w:hint="eastAsia"/>
          <w:lang w:val="fr-CH"/>
        </w:rPr>
        <w:t>少数</w:t>
      </w:r>
      <w:r w:rsidRPr="0074408E">
        <w:rPr>
          <w:rFonts w:ascii="宋体" w:hAnsi="宋体" w:cs="宋体" w:hint="eastAsia"/>
          <w:lang w:val="fr-CH"/>
        </w:rPr>
        <w:t>族裔在囚人士在宗教信仰方面的习惯；以及</w:t>
      </w:r>
    </w:p>
    <w:p w:rsidR="00B170AF" w:rsidRPr="0074408E" w:rsidRDefault="00B170AF" w:rsidP="00B170AF">
      <w:pPr>
        <w:pStyle w:val="SingleTxtGC"/>
        <w:rPr>
          <w:lang w:val="fr-CH"/>
        </w:rPr>
      </w:pPr>
      <w:r>
        <w:rPr>
          <w:lang w:val="fr-CH"/>
        </w:rPr>
        <w:tab/>
      </w:r>
      <w:r w:rsidRPr="0074408E">
        <w:rPr>
          <w:lang w:val="fr-CH"/>
        </w:rPr>
        <w:t>(f)</w:t>
      </w:r>
      <w:r w:rsidRPr="0074408E">
        <w:rPr>
          <w:lang w:val="fr-CH"/>
        </w:rPr>
        <w:tab/>
      </w:r>
      <w:r w:rsidRPr="0074408E">
        <w:rPr>
          <w:rFonts w:hint="eastAsia"/>
          <w:lang w:val="fr-CH"/>
        </w:rPr>
        <w:t>与非政府机构合作举办各</w:t>
      </w:r>
      <w:r>
        <w:rPr>
          <w:rFonts w:hint="eastAsia"/>
          <w:lang w:val="fr-CH"/>
        </w:rPr>
        <w:t>类</w:t>
      </w:r>
      <w:r w:rsidRPr="0074408E">
        <w:rPr>
          <w:rFonts w:ascii="宋体" w:hAnsi="宋体" w:cs="宋体" w:hint="eastAsia"/>
          <w:lang w:val="fr-CH"/>
        </w:rPr>
        <w:t>兴趣班，协助少</w:t>
      </w:r>
      <w:r>
        <w:rPr>
          <w:rFonts w:ascii="宋体" w:hAnsi="宋体" w:cs="宋体" w:hint="eastAsia"/>
          <w:lang w:val="fr-CH"/>
        </w:rPr>
        <w:t>数</w:t>
      </w:r>
      <w:r w:rsidRPr="0074408E">
        <w:rPr>
          <w:rFonts w:ascii="宋体" w:hAnsi="宋体" w:cs="宋体" w:hint="eastAsia"/>
          <w:lang w:val="fr-CH"/>
        </w:rPr>
        <w:t>族裔</w:t>
      </w:r>
      <w:r w:rsidRPr="0074408E">
        <w:rPr>
          <w:rFonts w:hint="eastAsia"/>
          <w:lang w:val="fr-CH"/>
        </w:rPr>
        <w:t>在囚人士</w:t>
      </w:r>
      <w:r>
        <w:rPr>
          <w:rFonts w:hint="eastAsia"/>
          <w:lang w:val="fr-CH"/>
        </w:rPr>
        <w:t>更</w:t>
      </w:r>
      <w:r w:rsidRPr="0074408E">
        <w:rPr>
          <w:rFonts w:ascii="宋体" w:hAnsi="宋体" w:cs="宋体" w:hint="eastAsia"/>
          <w:lang w:val="fr-CH"/>
        </w:rPr>
        <w:t>生。</w:t>
      </w:r>
    </w:p>
    <w:p w:rsidR="00B170AF" w:rsidRPr="0074408E" w:rsidRDefault="00B170AF" w:rsidP="00B170AF">
      <w:pPr>
        <w:pStyle w:val="SingleTxtGC"/>
        <w:rPr>
          <w:lang w:val="fr-CH"/>
        </w:rPr>
      </w:pPr>
      <w:r w:rsidRPr="0074408E">
        <w:rPr>
          <w:rFonts w:hint="eastAsia"/>
          <w:lang w:val="fr-CH"/>
        </w:rPr>
        <w:t>5.11</w:t>
      </w:r>
      <w:r>
        <w:rPr>
          <w:rFonts w:hint="eastAsia"/>
          <w:lang w:val="fr-CH"/>
        </w:rPr>
        <w:t xml:space="preserve">  </w:t>
      </w:r>
      <w:r w:rsidRPr="0074408E">
        <w:rPr>
          <w:rFonts w:hint="eastAsia"/>
          <w:lang w:val="fr-CH"/>
        </w:rPr>
        <w:t>香港警队为确保人员对人权及平等原则有充分的认知，以及对香港的反酷刑和反歧视法例有充足的了解，在新入职警务人员的基础训练及在职人员的训练中，均涵盖许多与人权有关的内容，当中包括相关法例，以提升警务人员处理羁留人士时的专业敏感度。</w:t>
      </w:r>
    </w:p>
    <w:p w:rsidR="00B170AF" w:rsidRPr="0074408E" w:rsidRDefault="00B170AF" w:rsidP="00B170AF">
      <w:pPr>
        <w:pStyle w:val="SingleTxtGC"/>
        <w:rPr>
          <w:lang w:val="fr-CH"/>
        </w:rPr>
      </w:pPr>
      <w:r w:rsidRPr="0074408E">
        <w:rPr>
          <w:rFonts w:hint="eastAsia"/>
          <w:lang w:val="fr-CH"/>
        </w:rPr>
        <w:t>5.12</w:t>
      </w:r>
      <w:r>
        <w:rPr>
          <w:rFonts w:hint="eastAsia"/>
          <w:lang w:val="fr-CH"/>
        </w:rPr>
        <w:t xml:space="preserve">  </w:t>
      </w:r>
      <w:r w:rsidRPr="0074408E">
        <w:rPr>
          <w:rFonts w:hint="eastAsia"/>
          <w:lang w:val="fr-CH"/>
        </w:rPr>
        <w:t>被警方羁留的人士，无分种族、肤色、世系、民族或人种，均受到同等待遇。为确保被羁留人士以及其他可能会与他们接触的人士的安全，以及保障被羁留人士的权利，各个羁留室均由值日官负责日常查看及监督的工作，各阶级的督导人员亦会定时查看及监督羁留室的情况。警方为被羁留的少数族裔人士推行一些特别措施，以配合他们的宗教需要，例如提供经文和祈祷方向指示牌。羁留人士会获供应膳食及饮品。警方会因应不同人士的种族、宗教或饮食需要而提供合适的膳食。</w:t>
      </w:r>
    </w:p>
    <w:p w:rsidR="00B170AF" w:rsidRPr="0074408E" w:rsidRDefault="00B170AF" w:rsidP="00B170AF">
      <w:pPr>
        <w:pStyle w:val="H1GC"/>
        <w:rPr>
          <w:lang w:val="fr-CH"/>
        </w:rPr>
      </w:pPr>
      <w:r>
        <w:rPr>
          <w:rFonts w:hint="eastAsia"/>
          <w:lang w:val="fr-CH"/>
        </w:rPr>
        <w:lastRenderedPageBreak/>
        <w:tab/>
      </w:r>
      <w:r>
        <w:rPr>
          <w:rFonts w:hint="eastAsia"/>
          <w:lang w:val="fr-CH"/>
        </w:rPr>
        <w:tab/>
      </w:r>
      <w:r w:rsidRPr="0074408E">
        <w:rPr>
          <w:rFonts w:hint="eastAsia"/>
          <w:lang w:val="fr-CH"/>
        </w:rPr>
        <w:t>第五</w:t>
      </w:r>
      <w:r>
        <w:rPr>
          <w:rFonts w:hint="eastAsia"/>
          <w:lang w:val="fr-CH"/>
        </w:rPr>
        <w:t>(</w:t>
      </w:r>
      <w:r w:rsidRPr="0074408E">
        <w:rPr>
          <w:rFonts w:hint="eastAsia"/>
          <w:lang w:val="fr-CH"/>
        </w:rPr>
        <w:t>寅</w:t>
      </w:r>
      <w:r>
        <w:rPr>
          <w:rFonts w:hint="eastAsia"/>
          <w:lang w:val="fr-CH"/>
        </w:rPr>
        <w:t>)</w:t>
      </w:r>
      <w:r w:rsidRPr="0074408E">
        <w:rPr>
          <w:rFonts w:hint="eastAsia"/>
          <w:lang w:val="fr-CH"/>
        </w:rPr>
        <w:t>条：政治权利</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行政长官、立法会及区议会选举</w:t>
      </w:r>
    </w:p>
    <w:p w:rsidR="00B170AF" w:rsidRPr="0074408E" w:rsidRDefault="00B170AF" w:rsidP="00B170AF">
      <w:pPr>
        <w:pStyle w:val="SingleTxtGC"/>
        <w:rPr>
          <w:lang w:val="fr-CH"/>
        </w:rPr>
      </w:pPr>
      <w:r w:rsidRPr="0074408E">
        <w:rPr>
          <w:rFonts w:hint="eastAsia"/>
          <w:lang w:val="fr-CH"/>
        </w:rPr>
        <w:t>5.13</w:t>
      </w:r>
      <w:r>
        <w:rPr>
          <w:rFonts w:hint="eastAsia"/>
          <w:lang w:val="fr-CH"/>
        </w:rPr>
        <w:t xml:space="preserve">  </w:t>
      </w:r>
      <w:r w:rsidRPr="0074408E">
        <w:rPr>
          <w:rFonts w:hint="eastAsia"/>
          <w:lang w:val="fr-CH"/>
        </w:rPr>
        <w:t>本报告共同核心文件部份第</w:t>
      </w:r>
      <w:r w:rsidRPr="0074408E">
        <w:rPr>
          <w:rFonts w:hint="eastAsia"/>
          <w:lang w:val="fr-CH"/>
        </w:rPr>
        <w:t>12</w:t>
      </w:r>
      <w:r w:rsidRPr="0074408E">
        <w:rPr>
          <w:rFonts w:hint="eastAsia"/>
          <w:lang w:val="fr-CH"/>
        </w:rPr>
        <w:t>至</w:t>
      </w:r>
      <w:r w:rsidRPr="0074408E">
        <w:rPr>
          <w:rFonts w:hint="eastAsia"/>
          <w:lang w:val="fr-CH"/>
        </w:rPr>
        <w:t>24</w:t>
      </w:r>
      <w:r w:rsidRPr="0074408E">
        <w:rPr>
          <w:rFonts w:hint="eastAsia"/>
          <w:lang w:val="fr-CH"/>
        </w:rPr>
        <w:t>段详述行政长官、立法会和区议会的选举制度。</w:t>
      </w:r>
    </w:p>
    <w:p w:rsidR="00B170AF" w:rsidRPr="0074408E" w:rsidRDefault="00B170AF" w:rsidP="00B170AF">
      <w:pPr>
        <w:pStyle w:val="SingleTxtGC"/>
        <w:rPr>
          <w:lang w:val="fr-CH"/>
        </w:rPr>
      </w:pPr>
      <w:r w:rsidRPr="0074408E">
        <w:rPr>
          <w:rFonts w:hint="eastAsia"/>
          <w:lang w:val="fr-CH"/>
        </w:rPr>
        <w:t>5.14</w:t>
      </w:r>
      <w:r>
        <w:rPr>
          <w:rFonts w:hint="eastAsia"/>
          <w:lang w:val="fr-CH"/>
        </w:rPr>
        <w:t xml:space="preserve">  </w:t>
      </w:r>
      <w:r w:rsidRPr="0074408E">
        <w:rPr>
          <w:rFonts w:hint="eastAsia"/>
          <w:lang w:val="fr-CH"/>
        </w:rPr>
        <w:t>有关行政长官、立法会和区议会选举参选资格的法律，均没有提及在种族、肤色、世系、民族或人种方面的规定。</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公务员的聘用</w:t>
      </w:r>
    </w:p>
    <w:p w:rsidR="00B170AF" w:rsidRPr="0074408E" w:rsidRDefault="00B170AF" w:rsidP="00B170AF">
      <w:pPr>
        <w:pStyle w:val="SingleTxtGC"/>
        <w:rPr>
          <w:lang w:val="fr-CH"/>
        </w:rPr>
      </w:pPr>
      <w:r w:rsidRPr="0074408E">
        <w:rPr>
          <w:rFonts w:hint="eastAsia"/>
          <w:lang w:val="fr-CH"/>
        </w:rPr>
        <w:t>5.15</w:t>
      </w:r>
      <w:r>
        <w:rPr>
          <w:rFonts w:hint="eastAsia"/>
          <w:lang w:val="fr-CH"/>
        </w:rPr>
        <w:t xml:space="preserve">  </w:t>
      </w:r>
      <w:r w:rsidRPr="0074408E">
        <w:rPr>
          <w:rFonts w:hint="eastAsia"/>
          <w:lang w:val="fr-CH"/>
        </w:rPr>
        <w:t>作为提供平等机会的雇主，香港特区政府致力消除各种在就业方面的歧视。公务员是按公开和公平竞争的原则聘任。在公开招聘的过程中，特区政府会按申请人的能力、表现及品格，并因应个别职系就其工作要求而订明的入职要求评核所有申请人。在招聘甄选的过程中，种族并非相关的考虑因素。</w:t>
      </w:r>
    </w:p>
    <w:p w:rsidR="00B170AF" w:rsidRPr="0074408E" w:rsidRDefault="00B170AF" w:rsidP="00B170AF">
      <w:pPr>
        <w:pStyle w:val="SingleTxtGC"/>
        <w:rPr>
          <w:lang w:val="fr-CH"/>
        </w:rPr>
      </w:pPr>
      <w:r w:rsidRPr="0074408E">
        <w:rPr>
          <w:rFonts w:hint="eastAsia"/>
          <w:lang w:val="fr-CH"/>
        </w:rPr>
        <w:t>5.16</w:t>
      </w:r>
      <w:r>
        <w:rPr>
          <w:rFonts w:hint="eastAsia"/>
          <w:lang w:val="fr-CH"/>
        </w:rPr>
        <w:t xml:space="preserve">  </w:t>
      </w:r>
      <w:r w:rsidRPr="0074408E">
        <w:rPr>
          <w:rFonts w:hint="eastAsia"/>
          <w:lang w:val="fr-CH"/>
        </w:rPr>
        <w:t>香港特区是一个国际都会及商贸财经中心，当中约有</w:t>
      </w:r>
      <w:r w:rsidRPr="0074408E">
        <w:rPr>
          <w:rFonts w:hint="eastAsia"/>
          <w:lang w:val="fr-CH"/>
        </w:rPr>
        <w:t>95%</w:t>
      </w:r>
      <w:r w:rsidRPr="0074408E">
        <w:rPr>
          <w:rFonts w:hint="eastAsia"/>
          <w:lang w:val="fr-CH"/>
        </w:rPr>
        <w:t>人口是华人。特区政府的政策是维持一支通晓两文</w:t>
      </w:r>
      <w:r>
        <w:rPr>
          <w:rFonts w:hint="eastAsia"/>
          <w:lang w:val="fr-CH"/>
        </w:rPr>
        <w:t>(</w:t>
      </w:r>
      <w:r w:rsidRPr="0074408E">
        <w:rPr>
          <w:rFonts w:hint="eastAsia"/>
          <w:lang w:val="fr-CH"/>
        </w:rPr>
        <w:t>中文及英文</w:t>
      </w:r>
      <w:r>
        <w:rPr>
          <w:rFonts w:hint="eastAsia"/>
          <w:lang w:val="fr-CH"/>
        </w:rPr>
        <w:t>)</w:t>
      </w:r>
      <w:r w:rsidRPr="0074408E">
        <w:rPr>
          <w:rFonts w:hint="eastAsia"/>
          <w:lang w:val="fr-CH"/>
        </w:rPr>
        <w:t>的公务员队伍，以配合香港特区的持续发展，并确保特区政府能够与市民大众有效地沟通。有见及此，各公务员职系的入职要求均须订明适当的中英文语文能力要求。在制订这些语文能力的要求时，首要的考虑因素是相关职系的工作性质和运作需要。最重要的原则是所订明的语文能力要求必须与工作相关，并与达致良好工作表现的要求相称。</w:t>
      </w:r>
    </w:p>
    <w:p w:rsidR="00B170AF" w:rsidRPr="0074408E" w:rsidRDefault="00B170AF" w:rsidP="00B170AF">
      <w:pPr>
        <w:pStyle w:val="SingleTxtGC"/>
        <w:rPr>
          <w:lang w:val="fr-CH"/>
        </w:rPr>
      </w:pPr>
      <w:r w:rsidRPr="0074408E">
        <w:rPr>
          <w:rFonts w:hint="eastAsia"/>
          <w:lang w:val="fr-CH"/>
        </w:rPr>
        <w:t>5.17</w:t>
      </w:r>
      <w:r>
        <w:rPr>
          <w:rFonts w:hint="eastAsia"/>
          <w:lang w:val="fr-CH"/>
        </w:rPr>
        <w:t xml:space="preserve">  </w:t>
      </w:r>
      <w:r w:rsidRPr="0074408E">
        <w:rPr>
          <w:rFonts w:hint="eastAsia"/>
          <w:lang w:val="fr-CH"/>
        </w:rPr>
        <w:t>《基本法》第九十九条规定，公务人员必须是香港特区的永久性居民，《基本法》第一百零一条另有规定者除外。第九十九条没有基于种族作出区分：既有非华裔的永久性居民，也有华裔的非永久性居民。在《基本法》第一百零一条的规定当中，包括香港特区政府可聘请外籍人士担任政府部门的顾问，必要时并可从香港特区以外聘请合格人员担任政府部门的专门和技术职务。有鉴于此，拥有永久性居民的资格是出任公务员的要求。但在有理据支持的情况下</w:t>
      </w:r>
      <w:r>
        <w:rPr>
          <w:rFonts w:hint="eastAsia"/>
          <w:lang w:val="fr-CH"/>
        </w:rPr>
        <w:t>(</w:t>
      </w:r>
      <w:r w:rsidRPr="0074408E">
        <w:rPr>
          <w:rFonts w:hint="eastAsia"/>
          <w:lang w:val="fr-CH"/>
        </w:rPr>
        <w:t>例如：招聘困难、要求特别技能或经验等</w:t>
      </w:r>
      <w:r>
        <w:rPr>
          <w:rFonts w:hint="eastAsia"/>
          <w:lang w:val="fr-CH"/>
        </w:rPr>
        <w:t>)</w:t>
      </w:r>
      <w:r w:rsidRPr="0074408E">
        <w:rPr>
          <w:rFonts w:hint="eastAsia"/>
          <w:lang w:val="fr-CH"/>
        </w:rPr>
        <w:t>，可根据《基本法》的相关条文作例外处理。</w:t>
      </w:r>
    </w:p>
    <w:p w:rsidR="00B170AF" w:rsidRPr="0074408E" w:rsidRDefault="00B170AF" w:rsidP="00B170AF">
      <w:pPr>
        <w:pStyle w:val="SingleTxtGC"/>
        <w:rPr>
          <w:lang w:val="fr-CH"/>
        </w:rPr>
      </w:pPr>
      <w:r w:rsidRPr="0074408E">
        <w:rPr>
          <w:rFonts w:hint="eastAsia"/>
          <w:lang w:val="fr-CH"/>
        </w:rPr>
        <w:t>5.18</w:t>
      </w:r>
      <w:r>
        <w:rPr>
          <w:rFonts w:hint="eastAsia"/>
          <w:lang w:val="fr-CH"/>
        </w:rPr>
        <w:t xml:space="preserve">  </w:t>
      </w:r>
      <w:r w:rsidRPr="0074408E">
        <w:rPr>
          <w:rFonts w:hint="eastAsia"/>
          <w:lang w:val="fr-CH"/>
        </w:rPr>
        <w:t>有评论者关注到，基于政府职位的中文语文能力要求这个主要原因，少数族裔人士可以投考的职位有限。有见及此，香港特区政府在维持良好工作表现的要求的同时，检讨并修订了相关政府职位的中文语文能力要求和招聘安排。举例来说，警员的遴选程序已经修订，要求投考人除以中文外，亦以英文记述模拟警务行动中的情形。投考人如通晓外语</w:t>
      </w:r>
      <w:r>
        <w:rPr>
          <w:rFonts w:hint="eastAsia"/>
          <w:lang w:val="fr-CH"/>
        </w:rPr>
        <w:t>/</w:t>
      </w:r>
      <w:r w:rsidRPr="0074408E">
        <w:rPr>
          <w:rFonts w:hint="eastAsia"/>
          <w:lang w:val="fr-CH"/>
        </w:rPr>
        <w:t>少数族裔语言，会获给予额外分数。此外，警方亦聘用少数族裔人士担任警察小区联络助理，以加强与少数族裔社</w:t>
      </w:r>
      <w:r>
        <w:rPr>
          <w:rFonts w:hint="eastAsia"/>
          <w:lang w:val="fr-CH"/>
        </w:rPr>
        <w:t>群</w:t>
      </w:r>
      <w:r w:rsidRPr="0074408E">
        <w:rPr>
          <w:rFonts w:hint="eastAsia"/>
          <w:lang w:val="fr-CH"/>
        </w:rPr>
        <w:t>的联系。惩教署二级惩教助理的招聘安排亦经修改，以小组面试取代中文笔试。其他纪律部队如政府飞行服务队及消防处，都正采取措施，更改中文语文能力要求或招聘安排。</w:t>
      </w:r>
    </w:p>
    <w:p w:rsidR="00B170AF" w:rsidRDefault="00B170AF" w:rsidP="00B170AF">
      <w:pPr>
        <w:pStyle w:val="H1GC"/>
        <w:rPr>
          <w:lang w:val="fr-CH"/>
        </w:rPr>
      </w:pPr>
      <w:r>
        <w:rPr>
          <w:rFonts w:hint="eastAsia"/>
          <w:lang w:val="fr-CH"/>
        </w:rPr>
        <w:tab/>
      </w:r>
      <w:r>
        <w:rPr>
          <w:rFonts w:hint="eastAsia"/>
          <w:lang w:val="fr-CH"/>
        </w:rPr>
        <w:tab/>
      </w:r>
      <w:r w:rsidRPr="0074408E">
        <w:rPr>
          <w:rFonts w:hint="eastAsia"/>
          <w:lang w:val="fr-CH"/>
        </w:rPr>
        <w:t>第五</w:t>
      </w:r>
      <w:r>
        <w:rPr>
          <w:rFonts w:hint="eastAsia"/>
          <w:lang w:val="fr-CH"/>
        </w:rPr>
        <w:t>(</w:t>
      </w:r>
      <w:r w:rsidRPr="0074408E">
        <w:rPr>
          <w:rFonts w:hint="eastAsia"/>
          <w:lang w:val="fr-CH"/>
        </w:rPr>
        <w:t>卯</w:t>
      </w:r>
      <w:r>
        <w:rPr>
          <w:rFonts w:hint="eastAsia"/>
          <w:lang w:val="fr-CH"/>
        </w:rPr>
        <w:t>)</w:t>
      </w:r>
      <w:r w:rsidRPr="0074408E">
        <w:rPr>
          <w:rFonts w:hint="eastAsia"/>
          <w:lang w:val="fr-CH"/>
        </w:rPr>
        <w:t>条：公民权利</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w:t>
      </w:r>
      <w:r w:rsidRPr="0074408E">
        <w:rPr>
          <w:rFonts w:hint="eastAsia"/>
          <w:lang w:val="fr-CH"/>
        </w:rPr>
        <w:tab/>
      </w:r>
      <w:r w:rsidRPr="0074408E">
        <w:rPr>
          <w:rFonts w:hint="eastAsia"/>
          <w:lang w:val="fr-CH"/>
        </w:rPr>
        <w:t>迁徙自由</w:t>
      </w:r>
    </w:p>
    <w:p w:rsidR="00B170AF" w:rsidRDefault="00B170AF" w:rsidP="00B170AF">
      <w:pPr>
        <w:pStyle w:val="SingleTxtGC"/>
        <w:rPr>
          <w:lang w:val="fr-CH"/>
        </w:rPr>
      </w:pPr>
      <w:r w:rsidRPr="0074408E">
        <w:rPr>
          <w:rFonts w:hint="eastAsia"/>
          <w:lang w:val="fr-CH"/>
        </w:rPr>
        <w:t>5.19</w:t>
      </w:r>
      <w:r>
        <w:rPr>
          <w:rFonts w:hint="eastAsia"/>
          <w:lang w:val="fr-CH"/>
        </w:rPr>
        <w:t xml:space="preserve">  </w:t>
      </w:r>
      <w:r w:rsidRPr="0074408E">
        <w:rPr>
          <w:rFonts w:hint="eastAsia"/>
          <w:lang w:val="fr-CH"/>
        </w:rPr>
        <w:t>这方面的情况与首份报告第</w:t>
      </w:r>
      <w:r w:rsidRPr="0074408E">
        <w:rPr>
          <w:rFonts w:hint="eastAsia"/>
          <w:lang w:val="fr-CH"/>
        </w:rPr>
        <w:t>91</w:t>
      </w:r>
      <w:r w:rsidRPr="0074408E">
        <w:rPr>
          <w:rFonts w:hint="eastAsia"/>
          <w:lang w:val="fr-CH"/>
        </w:rPr>
        <w:t>段所述相同，即香港居民迁徙的自由获《基本法》第三十一条保障。</w:t>
      </w:r>
    </w:p>
    <w:p w:rsidR="00B170AF" w:rsidRPr="0074408E" w:rsidRDefault="00B170AF" w:rsidP="00B170AF">
      <w:pPr>
        <w:pStyle w:val="H23GC"/>
        <w:rPr>
          <w:lang w:val="fr-CH"/>
        </w:rPr>
      </w:pPr>
      <w:r>
        <w:rPr>
          <w:rFonts w:hint="eastAsia"/>
          <w:lang w:val="fr-CH"/>
        </w:rPr>
        <w:lastRenderedPageBreak/>
        <w:tab/>
      </w:r>
      <w:r>
        <w:rPr>
          <w:rFonts w:hint="eastAsia"/>
          <w:lang w:val="fr-CH"/>
        </w:rPr>
        <w:tab/>
      </w:r>
      <w:r w:rsidRPr="0074408E">
        <w:rPr>
          <w:rFonts w:hint="eastAsia"/>
          <w:lang w:val="fr-CH"/>
        </w:rPr>
        <w:t>(ii)</w:t>
      </w:r>
      <w:r w:rsidRPr="0074408E">
        <w:rPr>
          <w:rFonts w:hint="eastAsia"/>
          <w:lang w:val="fr-CH"/>
        </w:rPr>
        <w:tab/>
      </w:r>
      <w:r w:rsidRPr="0074408E">
        <w:rPr>
          <w:rFonts w:hint="eastAsia"/>
          <w:lang w:val="fr-CH"/>
        </w:rPr>
        <w:t>出境自由</w:t>
      </w:r>
    </w:p>
    <w:p w:rsidR="00B170AF" w:rsidRDefault="00B170AF" w:rsidP="00B170AF">
      <w:pPr>
        <w:pStyle w:val="SingleTxtGC"/>
        <w:rPr>
          <w:lang w:val="fr-CH"/>
        </w:rPr>
      </w:pPr>
      <w:r w:rsidRPr="0074408E">
        <w:rPr>
          <w:rFonts w:hint="eastAsia"/>
          <w:lang w:val="fr-CH"/>
        </w:rPr>
        <w:t>5.20</w:t>
      </w:r>
      <w:r>
        <w:rPr>
          <w:rFonts w:hint="eastAsia"/>
          <w:lang w:val="fr-CH"/>
        </w:rPr>
        <w:t xml:space="preserve">  </w:t>
      </w:r>
      <w:r w:rsidRPr="0074408E">
        <w:rPr>
          <w:rFonts w:hint="eastAsia"/>
          <w:lang w:val="fr-CH"/>
        </w:rPr>
        <w:t>这方面的情况与首份报告第</w:t>
      </w:r>
      <w:r w:rsidRPr="0074408E">
        <w:rPr>
          <w:rFonts w:hint="eastAsia"/>
          <w:lang w:val="fr-CH"/>
        </w:rPr>
        <w:t>101</w:t>
      </w:r>
      <w:r w:rsidRPr="0074408E">
        <w:rPr>
          <w:rFonts w:hint="eastAsia"/>
          <w:lang w:val="fr-CH"/>
        </w:rPr>
        <w:t>段所述相同，即《基本法》第三十一条规定，香港居民有旅行和出入境的自由。</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(iii)</w:t>
      </w:r>
      <w:r w:rsidRPr="0074408E">
        <w:rPr>
          <w:rFonts w:hint="eastAsia"/>
          <w:lang w:val="fr-CH"/>
        </w:rPr>
        <w:tab/>
      </w:r>
      <w:r w:rsidRPr="0074408E">
        <w:rPr>
          <w:rFonts w:hint="eastAsia"/>
          <w:lang w:val="fr-CH"/>
        </w:rPr>
        <w:t>居住权</w:t>
      </w:r>
      <w:r>
        <w:rPr>
          <w:rFonts w:hint="eastAsia"/>
          <w:lang w:val="fr-CH"/>
        </w:rPr>
        <w:t>/</w:t>
      </w:r>
      <w:r w:rsidRPr="0074408E">
        <w:rPr>
          <w:rFonts w:hint="eastAsia"/>
          <w:lang w:val="fr-CH"/>
        </w:rPr>
        <w:t>居留权</w:t>
      </w:r>
    </w:p>
    <w:p w:rsidR="00B170AF" w:rsidRDefault="00B170AF" w:rsidP="00B170AF">
      <w:pPr>
        <w:pStyle w:val="SingleTxtGC"/>
        <w:rPr>
          <w:lang w:val="fr-CH"/>
        </w:rPr>
      </w:pPr>
      <w:r w:rsidRPr="0074408E">
        <w:rPr>
          <w:rFonts w:hint="eastAsia"/>
          <w:lang w:val="fr-CH"/>
        </w:rPr>
        <w:t>5.21</w:t>
      </w:r>
      <w:r>
        <w:rPr>
          <w:rFonts w:hint="eastAsia"/>
          <w:lang w:val="fr-CH"/>
        </w:rPr>
        <w:t xml:space="preserve">  </w:t>
      </w:r>
      <w:r w:rsidRPr="0074408E">
        <w:rPr>
          <w:rFonts w:hint="eastAsia"/>
          <w:lang w:val="fr-CH"/>
        </w:rPr>
        <w:t>如首份报告第</w:t>
      </w:r>
      <w:r w:rsidRPr="0074408E">
        <w:rPr>
          <w:rFonts w:hint="eastAsia"/>
          <w:lang w:val="fr-CH"/>
        </w:rPr>
        <w:t>102</w:t>
      </w:r>
      <w:r w:rsidRPr="0074408E">
        <w:rPr>
          <w:rFonts w:hint="eastAsia"/>
          <w:lang w:val="fr-CH"/>
        </w:rPr>
        <w:t>段所述，《基本法》第二十四条订明属香港特区永久性居民的人士的类别，以及这些人士都有资格依照香港特区法律取得载明其居留权的永久性居民身份证。</w:t>
      </w:r>
      <w:r w:rsidRPr="0074408E">
        <w:rPr>
          <w:rFonts w:hint="eastAsia"/>
          <w:lang w:val="fr-CH"/>
        </w:rPr>
        <w:t>1999</w:t>
      </w:r>
      <w:r w:rsidRPr="0074408E">
        <w:rPr>
          <w:rFonts w:hint="eastAsia"/>
          <w:lang w:val="fr-CH"/>
        </w:rPr>
        <w:t>年</w:t>
      </w:r>
      <w:r w:rsidRPr="0074408E">
        <w:rPr>
          <w:rFonts w:hint="eastAsia"/>
          <w:lang w:val="fr-CH"/>
        </w:rPr>
        <w:t>6</w:t>
      </w:r>
      <w:r w:rsidRPr="0074408E">
        <w:rPr>
          <w:rFonts w:hint="eastAsia"/>
          <w:lang w:val="fr-CH"/>
        </w:rPr>
        <w:t>月</w:t>
      </w:r>
      <w:r w:rsidRPr="0074408E">
        <w:rPr>
          <w:rFonts w:hint="eastAsia"/>
          <w:lang w:val="fr-CH"/>
        </w:rPr>
        <w:t>26</w:t>
      </w:r>
      <w:r w:rsidRPr="0074408E">
        <w:rPr>
          <w:rFonts w:hint="eastAsia"/>
          <w:lang w:val="fr-CH"/>
        </w:rPr>
        <w:t>日第九届全国人民代表大会常务委员会第十次会议通过的《关于〈基本法〉第二十二条第四款和第二十四条第二款第</w:t>
      </w:r>
      <w:r>
        <w:rPr>
          <w:rFonts w:hint="eastAsia"/>
          <w:lang w:val="fr-CH"/>
        </w:rPr>
        <w:t>(</w:t>
      </w:r>
      <w:r w:rsidRPr="0074408E">
        <w:rPr>
          <w:rFonts w:hint="eastAsia"/>
          <w:lang w:val="fr-CH"/>
        </w:rPr>
        <w:t>三</w:t>
      </w:r>
      <w:r>
        <w:rPr>
          <w:rFonts w:hint="eastAsia"/>
          <w:lang w:val="fr-CH"/>
        </w:rPr>
        <w:t>)</w:t>
      </w:r>
      <w:r w:rsidRPr="0074408E">
        <w:rPr>
          <w:rFonts w:hint="eastAsia"/>
          <w:lang w:val="fr-CH"/>
        </w:rPr>
        <w:t>项的解释》和香港特区终审法院在有关诉讼中所作的判决，已在处理居留权案件方面为香港特区政府奠定了稳固的法律基础。</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(iv)</w:t>
      </w:r>
      <w:r w:rsidRPr="0074408E">
        <w:rPr>
          <w:rFonts w:hint="eastAsia"/>
          <w:lang w:val="fr-CH"/>
        </w:rPr>
        <w:tab/>
      </w:r>
      <w:r w:rsidRPr="0074408E">
        <w:rPr>
          <w:rFonts w:hint="eastAsia"/>
          <w:lang w:val="fr-CH"/>
        </w:rPr>
        <w:t>缔结婚姻的权利</w:t>
      </w:r>
    </w:p>
    <w:p w:rsidR="00B170AF" w:rsidRDefault="00B170AF" w:rsidP="00B170AF">
      <w:pPr>
        <w:pStyle w:val="SingleTxtGC"/>
        <w:rPr>
          <w:lang w:val="fr-CH"/>
        </w:rPr>
      </w:pPr>
      <w:r w:rsidRPr="0074408E">
        <w:rPr>
          <w:rFonts w:hint="eastAsia"/>
          <w:lang w:val="fr-CH"/>
        </w:rPr>
        <w:t>5.22</w:t>
      </w:r>
      <w:r>
        <w:rPr>
          <w:rFonts w:hint="eastAsia"/>
          <w:lang w:val="fr-CH"/>
        </w:rPr>
        <w:t xml:space="preserve">  </w:t>
      </w:r>
      <w:r w:rsidRPr="0074408E">
        <w:rPr>
          <w:rFonts w:hint="eastAsia"/>
          <w:lang w:val="fr-CH"/>
        </w:rPr>
        <w:t>这方面的情况与首份报告第</w:t>
      </w:r>
      <w:r w:rsidRPr="0074408E">
        <w:rPr>
          <w:rFonts w:hint="eastAsia"/>
          <w:lang w:val="fr-CH"/>
        </w:rPr>
        <w:t>111</w:t>
      </w:r>
      <w:r w:rsidRPr="0074408E">
        <w:rPr>
          <w:rFonts w:hint="eastAsia"/>
          <w:lang w:val="fr-CH"/>
        </w:rPr>
        <w:t>段所述相同，即《香港人权法案》第十九条订明，其中包括男女已达结婚年龄者，其结婚及成立家庭之权利应予确认，以及婚姻非经婚嫁双方自愿完全同意，不得缔结。婚姻自由获《基本法》第三十七条进一步保障。这项权利无分种族、肤色、世系、民族或人种。在香港特区，不同族裔人士通婚的情况十分普遍，也广泛被接受。</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(v)</w:t>
      </w:r>
      <w:r w:rsidRPr="0074408E">
        <w:rPr>
          <w:rFonts w:hint="eastAsia"/>
          <w:lang w:val="fr-CH"/>
        </w:rPr>
        <w:t>和</w:t>
      </w:r>
      <w:r w:rsidRPr="0074408E">
        <w:rPr>
          <w:rFonts w:hint="eastAsia"/>
          <w:lang w:val="fr-CH"/>
        </w:rPr>
        <w:t>(vi)</w:t>
      </w:r>
      <w:r>
        <w:rPr>
          <w:rFonts w:hint="eastAsia"/>
          <w:lang w:val="fr-CH"/>
        </w:rPr>
        <w:tab/>
      </w:r>
      <w:r w:rsidRPr="0074408E">
        <w:rPr>
          <w:rFonts w:hint="eastAsia"/>
          <w:lang w:val="fr-CH"/>
        </w:rPr>
        <w:t>拥有财产和继承的权利</w:t>
      </w:r>
    </w:p>
    <w:p w:rsidR="00B170AF" w:rsidRPr="0074408E" w:rsidRDefault="00B170AF" w:rsidP="00B170AF">
      <w:pPr>
        <w:pStyle w:val="SingleTxtGC"/>
        <w:rPr>
          <w:lang w:val="fr-CH"/>
        </w:rPr>
      </w:pPr>
      <w:r w:rsidRPr="0074408E">
        <w:rPr>
          <w:lang w:val="fr-CH"/>
        </w:rPr>
        <w:t>5.23</w:t>
      </w:r>
      <w:r>
        <w:rPr>
          <w:lang w:val="fr-CH"/>
        </w:rPr>
        <w:t xml:space="preserve">  </w:t>
      </w:r>
      <w:r w:rsidRPr="0074408E">
        <w:rPr>
          <w:rFonts w:hint="eastAsia"/>
          <w:lang w:val="fr-CH"/>
        </w:rPr>
        <w:t>这方面的情况与首份报告第</w:t>
      </w:r>
      <w:r w:rsidRPr="0074408E">
        <w:rPr>
          <w:lang w:val="fr-CH"/>
        </w:rPr>
        <w:t>115</w:t>
      </w:r>
      <w:r w:rsidRPr="0074408E">
        <w:rPr>
          <w:rFonts w:hint="eastAsia"/>
          <w:lang w:val="fr-CH"/>
        </w:rPr>
        <w:t>段所述相同，即《基本法》第一百零五条订明，香港特区依法保护私人和法人财产的取得、使用、处置和继承的权利，以及依法征用私人和法人财产时被征用财产的所有人得到补偿的权利。此外，《公约》第五</w:t>
      </w:r>
      <w:r w:rsidRPr="0074408E">
        <w:rPr>
          <w:lang w:val="fr-CH"/>
        </w:rPr>
        <w:t>(</w:t>
      </w:r>
      <w:r w:rsidRPr="0074408E">
        <w:rPr>
          <w:rFonts w:hint="eastAsia"/>
          <w:lang w:val="fr-CH"/>
        </w:rPr>
        <w:t>卯</w:t>
      </w:r>
      <w:r w:rsidRPr="0074408E">
        <w:rPr>
          <w:lang w:val="fr-CH"/>
        </w:rPr>
        <w:t>)(v)</w:t>
      </w:r>
      <w:r w:rsidRPr="0074408E">
        <w:rPr>
          <w:rFonts w:hint="eastAsia"/>
          <w:lang w:val="fr-CH"/>
        </w:rPr>
        <w:t>和</w:t>
      </w:r>
      <w:r w:rsidRPr="0074408E">
        <w:rPr>
          <w:lang w:val="fr-CH"/>
        </w:rPr>
        <w:t>(vi)</w:t>
      </w:r>
      <w:r w:rsidRPr="0074408E">
        <w:rPr>
          <w:rFonts w:hint="eastAsia"/>
          <w:lang w:val="fr-CH"/>
        </w:rPr>
        <w:t>条所载的权利，也受法规和普通法保障。这些权利以及保障这些权利的法律的适用情况，无分种族、肤色、世系、民族或人种。</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(vii)</w:t>
      </w:r>
      <w:r w:rsidRPr="0074408E">
        <w:rPr>
          <w:rFonts w:hint="eastAsia"/>
          <w:lang w:val="fr-CH"/>
        </w:rPr>
        <w:tab/>
      </w:r>
      <w:r w:rsidRPr="0074408E">
        <w:rPr>
          <w:rFonts w:hint="eastAsia"/>
          <w:lang w:val="fr-CH"/>
        </w:rPr>
        <w:t>思想、信念和宗教自由</w:t>
      </w:r>
    </w:p>
    <w:p w:rsidR="00B170AF" w:rsidRDefault="00B170AF" w:rsidP="00B170AF">
      <w:pPr>
        <w:pStyle w:val="SingleTxtGC"/>
        <w:rPr>
          <w:lang w:val="fr-CH"/>
        </w:rPr>
      </w:pPr>
      <w:r w:rsidRPr="0074408E">
        <w:rPr>
          <w:rFonts w:hint="eastAsia"/>
          <w:lang w:val="fr-CH"/>
        </w:rPr>
        <w:t>5.24</w:t>
      </w:r>
      <w:r>
        <w:rPr>
          <w:rFonts w:hint="eastAsia"/>
          <w:lang w:val="fr-CH"/>
        </w:rPr>
        <w:t xml:space="preserve">  </w:t>
      </w:r>
      <w:r w:rsidRPr="0074408E">
        <w:rPr>
          <w:rFonts w:hint="eastAsia"/>
          <w:lang w:val="fr-CH"/>
        </w:rPr>
        <w:t>这方面的情况与首份报告第</w:t>
      </w:r>
      <w:r w:rsidRPr="0074408E">
        <w:rPr>
          <w:rFonts w:hint="eastAsia"/>
          <w:lang w:val="fr-CH"/>
        </w:rPr>
        <w:t>116</w:t>
      </w:r>
      <w:r w:rsidRPr="0074408E">
        <w:rPr>
          <w:rFonts w:hint="eastAsia"/>
          <w:lang w:val="fr-CH"/>
        </w:rPr>
        <w:t>段所述相同，即《基本法》第三十二条订明，香港居民有信仰的自由。香港居民有宗教信仰的自由，有公开传教和举行、参加宗教活动的自由。此外，思想、信念和宗教自由也受《香港人权法案》第十五条保障。根据《香港人权法案》第一条，人人都享有上述自由，无分种族、肤色、世系、民族或人种等任何区别。</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(viii)</w:t>
      </w:r>
      <w:r w:rsidRPr="0074408E">
        <w:rPr>
          <w:rFonts w:hint="eastAsia"/>
          <w:lang w:val="fr-CH"/>
        </w:rPr>
        <w:tab/>
      </w:r>
      <w:r w:rsidRPr="0074408E">
        <w:rPr>
          <w:rFonts w:hint="eastAsia"/>
          <w:lang w:val="fr-CH"/>
        </w:rPr>
        <w:t>表达意见的自由</w:t>
      </w:r>
    </w:p>
    <w:p w:rsidR="00B170AF" w:rsidRDefault="00B170AF" w:rsidP="00B170AF">
      <w:pPr>
        <w:pStyle w:val="SingleTxtGC"/>
        <w:rPr>
          <w:lang w:val="fr-CH"/>
        </w:rPr>
      </w:pPr>
      <w:r w:rsidRPr="0074408E">
        <w:rPr>
          <w:rFonts w:hint="eastAsia"/>
          <w:lang w:val="fr-CH"/>
        </w:rPr>
        <w:t>5.25</w:t>
      </w:r>
      <w:r>
        <w:rPr>
          <w:rFonts w:hint="eastAsia"/>
          <w:lang w:val="fr-CH"/>
        </w:rPr>
        <w:t xml:space="preserve">  </w:t>
      </w:r>
      <w:r w:rsidRPr="0074408E">
        <w:rPr>
          <w:rFonts w:hint="eastAsia"/>
          <w:lang w:val="fr-CH"/>
        </w:rPr>
        <w:t>这方面的情况与首份报告第</w:t>
      </w:r>
      <w:r w:rsidRPr="0074408E">
        <w:rPr>
          <w:rFonts w:hint="eastAsia"/>
          <w:lang w:val="fr-CH"/>
        </w:rPr>
        <w:t>119</w:t>
      </w:r>
      <w:r w:rsidRPr="0074408E">
        <w:rPr>
          <w:rFonts w:hint="eastAsia"/>
          <w:lang w:val="fr-CH"/>
        </w:rPr>
        <w:t>及</w:t>
      </w:r>
      <w:r w:rsidRPr="0074408E">
        <w:rPr>
          <w:rFonts w:hint="eastAsia"/>
          <w:lang w:val="fr-CH"/>
        </w:rPr>
        <w:t>120</w:t>
      </w:r>
      <w:r w:rsidRPr="0074408E">
        <w:rPr>
          <w:rFonts w:hint="eastAsia"/>
          <w:lang w:val="fr-CH"/>
        </w:rPr>
        <w:t>段所述相同，即表达意见的自由受《基本法》保障。《基本法》第二十七条订明，香港居民享有言论、新闻、出版的自由。表达意见的自由也受《香港人权法案》第十六条保障。根据《香港人权法案》第一条，人人得享受这些权利，无分种族、肤色、世系、民族或人种等任何区别。</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(ix)</w:t>
      </w:r>
      <w:r w:rsidRPr="0074408E">
        <w:rPr>
          <w:rFonts w:hint="eastAsia"/>
          <w:lang w:val="fr-CH"/>
        </w:rPr>
        <w:tab/>
      </w:r>
      <w:r w:rsidRPr="0074408E">
        <w:rPr>
          <w:rFonts w:hint="eastAsia"/>
          <w:lang w:val="fr-CH"/>
        </w:rPr>
        <w:t>和平集会和结社的自由</w:t>
      </w:r>
    </w:p>
    <w:p w:rsidR="00B170AF" w:rsidRPr="0074408E" w:rsidRDefault="00B170AF" w:rsidP="00B170AF">
      <w:pPr>
        <w:pStyle w:val="SingleTxtGC"/>
        <w:rPr>
          <w:lang w:val="fr-CH"/>
        </w:rPr>
      </w:pPr>
      <w:r w:rsidRPr="0074408E">
        <w:rPr>
          <w:rFonts w:hint="eastAsia"/>
          <w:lang w:val="fr-CH"/>
        </w:rPr>
        <w:t>5.26</w:t>
      </w:r>
      <w:r>
        <w:rPr>
          <w:rFonts w:hint="eastAsia"/>
          <w:lang w:val="fr-CH"/>
        </w:rPr>
        <w:t xml:space="preserve">  </w:t>
      </w:r>
      <w:r w:rsidRPr="0074408E">
        <w:rPr>
          <w:rFonts w:hint="eastAsia"/>
          <w:lang w:val="fr-CH"/>
        </w:rPr>
        <w:t>这方面的情况与首份报告第</w:t>
      </w:r>
      <w:r w:rsidRPr="0074408E">
        <w:rPr>
          <w:rFonts w:hint="eastAsia"/>
          <w:lang w:val="fr-CH"/>
        </w:rPr>
        <w:t>121</w:t>
      </w:r>
      <w:r w:rsidRPr="0074408E">
        <w:rPr>
          <w:rFonts w:hint="eastAsia"/>
          <w:lang w:val="fr-CH"/>
        </w:rPr>
        <w:t>段所述相同。和平集会以及和平地进行公众游行的自由和权利，是受《基本法》和《香港人权法案》所保证的基本权利。</w:t>
      </w:r>
      <w:r w:rsidRPr="0074408E">
        <w:rPr>
          <w:rFonts w:hint="eastAsia"/>
          <w:lang w:val="fr-CH"/>
        </w:rPr>
        <w:lastRenderedPageBreak/>
        <w:t>香港特区政府一如既往，坚决捍卫香港市民在这些方面的基本权利和自由，无分种族、肤色、世系、民族或人种。</w:t>
      </w:r>
    </w:p>
    <w:p w:rsidR="00B170AF" w:rsidRPr="0074408E" w:rsidRDefault="00B170AF" w:rsidP="00B170AF">
      <w:pPr>
        <w:pStyle w:val="SingleTxtGC"/>
        <w:rPr>
          <w:lang w:val="fr-CH"/>
        </w:rPr>
      </w:pPr>
      <w:r w:rsidRPr="0074408E">
        <w:rPr>
          <w:lang w:val="fr-CH"/>
        </w:rPr>
        <w:t>5.27</w:t>
      </w:r>
      <w:r>
        <w:rPr>
          <w:lang w:val="fr-CH"/>
        </w:rPr>
        <w:t xml:space="preserve">  </w:t>
      </w:r>
      <w:r w:rsidRPr="0074408E">
        <w:rPr>
          <w:rFonts w:hint="eastAsia"/>
          <w:lang w:val="fr-CH"/>
        </w:rPr>
        <w:t>为指导前线人员行使规范公众集会及游行事宜上的酌情权，警方已向前线警务人员广为发布《关于处理与公众集会及公众游行有关的〈公安条例〉的指引》。该指引旨在进一步阐释条例上重要用词的含意及就为警方的法定权</w:t>
      </w:r>
      <w:r>
        <w:rPr>
          <w:rFonts w:ascii="Batang" w:eastAsiaTheme="minorEastAsia" w:hAnsi="Batang" w:cs="Batang" w:hint="eastAsia"/>
          <w:lang w:val="fr-CH"/>
        </w:rPr>
        <w:t>力</w:t>
      </w:r>
      <w:r w:rsidRPr="0074408E">
        <w:rPr>
          <w:rFonts w:ascii="宋体" w:hAnsi="宋体" w:cs="宋体" w:hint="eastAsia"/>
          <w:lang w:val="fr-CH"/>
        </w:rPr>
        <w:t>及相关限制提供详细说明。该指引已上载警务处网页，并存放在分区报案室，供市民阅览。</w:t>
      </w:r>
    </w:p>
    <w:p w:rsidR="00B170AF" w:rsidRDefault="00B170AF" w:rsidP="00B170AF">
      <w:pPr>
        <w:pStyle w:val="H1GC"/>
        <w:rPr>
          <w:lang w:val="fr-CH"/>
        </w:rPr>
      </w:pPr>
      <w:r>
        <w:rPr>
          <w:rFonts w:hint="eastAsia"/>
          <w:lang w:val="fr-CH"/>
        </w:rPr>
        <w:tab/>
      </w:r>
      <w:r>
        <w:rPr>
          <w:rFonts w:hint="eastAsia"/>
          <w:lang w:val="fr-CH"/>
        </w:rPr>
        <w:tab/>
      </w:r>
      <w:r w:rsidRPr="0074408E">
        <w:rPr>
          <w:rFonts w:hint="eastAsia"/>
          <w:lang w:val="fr-CH"/>
        </w:rPr>
        <w:t>第五</w:t>
      </w:r>
      <w:r>
        <w:rPr>
          <w:rFonts w:hint="eastAsia"/>
          <w:lang w:val="fr-CH"/>
        </w:rPr>
        <w:t>(</w:t>
      </w:r>
      <w:r w:rsidRPr="0074408E">
        <w:rPr>
          <w:rFonts w:hint="eastAsia"/>
          <w:lang w:val="fr-CH"/>
        </w:rPr>
        <w:t>辰</w:t>
      </w:r>
      <w:r>
        <w:rPr>
          <w:rFonts w:hint="eastAsia"/>
          <w:lang w:val="fr-CH"/>
        </w:rPr>
        <w:t>)</w:t>
      </w:r>
      <w:r w:rsidRPr="0074408E">
        <w:rPr>
          <w:rFonts w:hint="eastAsia"/>
          <w:lang w:val="fr-CH"/>
        </w:rPr>
        <w:t>条：经济、社会及文化权利</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w:t>
      </w:r>
      <w:r w:rsidRPr="0074408E">
        <w:rPr>
          <w:rFonts w:hint="eastAsia"/>
          <w:lang w:val="fr-CH"/>
        </w:rPr>
        <w:tab/>
      </w:r>
      <w:r w:rsidRPr="0074408E">
        <w:rPr>
          <w:rFonts w:hint="eastAsia"/>
          <w:lang w:val="fr-CH"/>
        </w:rPr>
        <w:t>雇员权利</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外籍家庭佣工</w:t>
      </w:r>
    </w:p>
    <w:p w:rsidR="00B170AF" w:rsidRPr="0074408E" w:rsidRDefault="00B170AF" w:rsidP="00B170AF">
      <w:pPr>
        <w:pStyle w:val="SingleTxtGC"/>
        <w:rPr>
          <w:lang w:val="fr-CH"/>
        </w:rPr>
      </w:pPr>
      <w:r w:rsidRPr="0074408E">
        <w:rPr>
          <w:rFonts w:hint="eastAsia"/>
          <w:lang w:val="fr-CH"/>
        </w:rPr>
        <w:t>5.28</w:t>
      </w:r>
      <w:r>
        <w:rPr>
          <w:rFonts w:hint="eastAsia"/>
          <w:lang w:val="fr-CH"/>
        </w:rPr>
        <w:t xml:space="preserve">  </w:t>
      </w:r>
      <w:r w:rsidRPr="0074408E">
        <w:rPr>
          <w:rFonts w:hint="eastAsia"/>
          <w:lang w:val="fr-CH"/>
        </w:rPr>
        <w:t>在上一次审议结论第</w:t>
      </w:r>
      <w:r w:rsidRPr="0074408E">
        <w:rPr>
          <w:rFonts w:hint="eastAsia"/>
          <w:lang w:val="fr-CH"/>
        </w:rPr>
        <w:t>30</w:t>
      </w:r>
      <w:r w:rsidRPr="0074408E">
        <w:rPr>
          <w:rFonts w:hint="eastAsia"/>
          <w:lang w:val="fr-CH"/>
        </w:rPr>
        <w:t>段，委员会对外佣某些方面的工作状况和工作要求表示关注。根据《雇佣条例》，外佣与本地雇员均享有同等的休息日及法定假日权益。雇主不给予外佣休息日和法定假日属违法行为，一经定罪，最高可被判罚款</w:t>
      </w:r>
      <w:r w:rsidRPr="0074408E">
        <w:rPr>
          <w:rFonts w:hint="eastAsia"/>
          <w:lang w:val="fr-CH"/>
        </w:rPr>
        <w:t>5</w:t>
      </w:r>
      <w:r>
        <w:rPr>
          <w:rFonts w:hint="eastAsia"/>
          <w:lang w:val="fr-CH"/>
        </w:rPr>
        <w:t>0,</w:t>
      </w:r>
      <w:r w:rsidRPr="0074408E">
        <w:rPr>
          <w:rFonts w:hint="eastAsia"/>
          <w:lang w:val="fr-CH"/>
        </w:rPr>
        <w:t>000</w:t>
      </w:r>
      <w:r w:rsidRPr="0074408E">
        <w:rPr>
          <w:rFonts w:hint="eastAsia"/>
          <w:lang w:val="fr-CH"/>
        </w:rPr>
        <w:t>元。外佣如遭雇主苛待，应尽快作出举报，以便有关当局能采取适当的跟进行动。</w:t>
      </w:r>
    </w:p>
    <w:p w:rsidR="00B170AF" w:rsidRPr="0074408E" w:rsidRDefault="00B170AF" w:rsidP="00B170AF">
      <w:pPr>
        <w:pStyle w:val="SingleTxtGC"/>
        <w:rPr>
          <w:lang w:val="fr-CH"/>
        </w:rPr>
      </w:pPr>
      <w:r w:rsidRPr="0074408E">
        <w:rPr>
          <w:rFonts w:hint="eastAsia"/>
          <w:lang w:val="fr-CH"/>
        </w:rPr>
        <w:t>5.29</w:t>
      </w:r>
      <w:r>
        <w:rPr>
          <w:rFonts w:hint="eastAsia"/>
          <w:lang w:val="fr-CH"/>
        </w:rPr>
        <w:t xml:space="preserve">  </w:t>
      </w:r>
      <w:r w:rsidRPr="0074408E">
        <w:rPr>
          <w:rFonts w:hint="eastAsia"/>
          <w:lang w:val="fr-CH"/>
        </w:rPr>
        <w:t>除《雇佣条例》及《雇员补偿条例》所订明的法定权益外，香港特区政府更制订标准雇佣合约，为外佣提供额外的保障。根据标准雇佣合约，外佣享有规定最低工资的工资保障</w:t>
      </w:r>
      <w:r>
        <w:rPr>
          <w:rFonts w:hint="eastAsia"/>
          <w:lang w:val="fr-CH"/>
        </w:rPr>
        <w:t>(</w:t>
      </w:r>
      <w:r w:rsidRPr="0074408E">
        <w:rPr>
          <w:rFonts w:hint="eastAsia"/>
          <w:lang w:val="fr-CH"/>
        </w:rPr>
        <w:t>现时为每月不少于</w:t>
      </w:r>
      <w:r>
        <w:rPr>
          <w:rFonts w:hint="eastAsia"/>
          <w:lang w:val="fr-CH"/>
        </w:rPr>
        <w:t>4,</w:t>
      </w:r>
      <w:r w:rsidRPr="0074408E">
        <w:rPr>
          <w:rFonts w:hint="eastAsia"/>
          <w:lang w:val="fr-CH"/>
        </w:rPr>
        <w:t>210</w:t>
      </w:r>
      <w:r w:rsidRPr="0074408E">
        <w:rPr>
          <w:rFonts w:hint="eastAsia"/>
          <w:lang w:val="fr-CH"/>
        </w:rPr>
        <w:t>元</w:t>
      </w:r>
      <w:r>
        <w:rPr>
          <w:rFonts w:hint="eastAsia"/>
          <w:lang w:val="fr-CH"/>
        </w:rPr>
        <w:t>)</w:t>
      </w:r>
      <w:r w:rsidRPr="0074408E">
        <w:rPr>
          <w:rFonts w:hint="eastAsia"/>
          <w:lang w:val="fr-CH"/>
        </w:rPr>
        <w:t>，以及由雇主提供的免费住宿、免费膳食、免费医疗保障和外佣往来原居地旅费等福利。特区政府会定期检讨规定最低工资，当中会考虑香港的整体经济情况，包括一篮子的经济指标。由</w:t>
      </w:r>
      <w:r w:rsidRPr="0074408E">
        <w:rPr>
          <w:rFonts w:hint="eastAsia"/>
          <w:lang w:val="fr-CH"/>
        </w:rPr>
        <w:t>2008</w:t>
      </w:r>
      <w:r w:rsidRPr="0074408E">
        <w:rPr>
          <w:rFonts w:hint="eastAsia"/>
          <w:lang w:val="fr-CH"/>
        </w:rPr>
        <w:t>年</w:t>
      </w:r>
      <w:r>
        <w:rPr>
          <w:rFonts w:hint="eastAsia"/>
          <w:lang w:val="fr-CH"/>
        </w:rPr>
        <w:t>(</w:t>
      </w:r>
      <w:r w:rsidRPr="0074408E">
        <w:rPr>
          <w:rFonts w:hint="eastAsia"/>
          <w:lang w:val="fr-CH"/>
        </w:rPr>
        <w:t>当时的工资水平为</w:t>
      </w:r>
      <w:r>
        <w:rPr>
          <w:rFonts w:hint="eastAsia"/>
          <w:lang w:val="fr-CH"/>
        </w:rPr>
        <w:t>3,</w:t>
      </w:r>
      <w:r w:rsidRPr="0074408E">
        <w:rPr>
          <w:rFonts w:hint="eastAsia"/>
          <w:lang w:val="fr-CH"/>
        </w:rPr>
        <w:t>580</w:t>
      </w:r>
      <w:r w:rsidRPr="0074408E">
        <w:rPr>
          <w:rFonts w:hint="eastAsia"/>
          <w:lang w:val="fr-CH"/>
        </w:rPr>
        <w:t>元</w:t>
      </w:r>
      <w:r>
        <w:rPr>
          <w:rFonts w:hint="eastAsia"/>
          <w:lang w:val="fr-CH"/>
        </w:rPr>
        <w:t>)</w:t>
      </w:r>
      <w:r w:rsidRPr="0074408E">
        <w:rPr>
          <w:rFonts w:hint="eastAsia"/>
          <w:lang w:val="fr-CH"/>
        </w:rPr>
        <w:t>至今，规定最低工资已调高近</w:t>
      </w:r>
      <w:r w:rsidRPr="0074408E">
        <w:rPr>
          <w:rFonts w:hint="eastAsia"/>
          <w:lang w:val="fr-CH"/>
        </w:rPr>
        <w:t>18%</w:t>
      </w:r>
      <w:r w:rsidRPr="0074408E">
        <w:rPr>
          <w:rFonts w:hint="eastAsia"/>
          <w:lang w:val="fr-CH"/>
        </w:rPr>
        <w:t>。</w:t>
      </w:r>
    </w:p>
    <w:p w:rsidR="00B170AF" w:rsidRPr="0074408E" w:rsidRDefault="00B170AF" w:rsidP="00B170AF">
      <w:pPr>
        <w:pStyle w:val="SingleTxtGC"/>
        <w:rPr>
          <w:lang w:val="fr-CH"/>
        </w:rPr>
      </w:pPr>
      <w:r w:rsidRPr="0074408E">
        <w:rPr>
          <w:rFonts w:hint="eastAsia"/>
          <w:lang w:val="fr-CH"/>
        </w:rPr>
        <w:t>5.30</w:t>
      </w:r>
      <w:r>
        <w:rPr>
          <w:rFonts w:hint="eastAsia"/>
          <w:lang w:val="fr-CH"/>
        </w:rPr>
        <w:t xml:space="preserve">  </w:t>
      </w:r>
      <w:r w:rsidRPr="0074408E">
        <w:rPr>
          <w:rFonts w:hint="eastAsia"/>
          <w:lang w:val="fr-CH"/>
        </w:rPr>
        <w:t>根据《雇佣条例》，雇主短付雇员工资，即属违法，一经定罪，最高可被判罚款</w:t>
      </w:r>
      <w:r w:rsidRPr="0074408E">
        <w:rPr>
          <w:rFonts w:hint="eastAsia"/>
          <w:lang w:val="fr-CH"/>
        </w:rPr>
        <w:t>35</w:t>
      </w:r>
      <w:r>
        <w:rPr>
          <w:rFonts w:hint="eastAsia"/>
          <w:lang w:val="fr-CH"/>
        </w:rPr>
        <w:t>0,</w:t>
      </w:r>
      <w:r w:rsidRPr="0074408E">
        <w:rPr>
          <w:rFonts w:hint="eastAsia"/>
          <w:lang w:val="fr-CH"/>
        </w:rPr>
        <w:t>000</w:t>
      </w:r>
      <w:r w:rsidRPr="0074408E">
        <w:rPr>
          <w:rFonts w:hint="eastAsia"/>
          <w:lang w:val="fr-CH"/>
        </w:rPr>
        <w:t>元及监禁三年。此外，根据《入境条例》，任何人士如向入境处职员作出虚假申述，最高可被判罚款</w:t>
      </w:r>
      <w:r w:rsidRPr="0074408E">
        <w:rPr>
          <w:rFonts w:hint="eastAsia"/>
          <w:lang w:val="fr-CH"/>
        </w:rPr>
        <w:t>15</w:t>
      </w:r>
      <w:r>
        <w:rPr>
          <w:rFonts w:hint="eastAsia"/>
          <w:lang w:val="fr-CH"/>
        </w:rPr>
        <w:t>0,</w:t>
      </w:r>
      <w:r w:rsidRPr="0074408E">
        <w:rPr>
          <w:rFonts w:hint="eastAsia"/>
          <w:lang w:val="fr-CH"/>
        </w:rPr>
        <w:t>000</w:t>
      </w:r>
      <w:r w:rsidRPr="0074408E">
        <w:rPr>
          <w:rFonts w:hint="eastAsia"/>
          <w:lang w:val="fr-CH"/>
        </w:rPr>
        <w:t>元及监禁</w:t>
      </w:r>
      <w:r w:rsidRPr="0074408E">
        <w:rPr>
          <w:rFonts w:hint="eastAsia"/>
          <w:lang w:val="fr-CH"/>
        </w:rPr>
        <w:t>14</w:t>
      </w:r>
      <w:r w:rsidRPr="0074408E">
        <w:rPr>
          <w:rFonts w:hint="eastAsia"/>
          <w:lang w:val="fr-CH"/>
        </w:rPr>
        <w:t>年。至于其他规定，如外佣须于雇主居所工作及留宿，以及只担当在合约附录“住宿及家务安排”列明的职务，外佣及雇主在提出签证申请时须分别向入境处作出承诺。如雇主违反承诺，入境处会把其行为操守列为考虑因素，其将来聘用外佣的申请可能会被拒绝。</w:t>
      </w:r>
    </w:p>
    <w:p w:rsidR="00B170AF" w:rsidRPr="0074408E" w:rsidRDefault="00B170AF" w:rsidP="00B170AF">
      <w:pPr>
        <w:pStyle w:val="SingleTxtGC"/>
        <w:rPr>
          <w:lang w:val="fr-CH"/>
        </w:rPr>
      </w:pPr>
      <w:r w:rsidRPr="0074408E">
        <w:rPr>
          <w:rFonts w:hint="eastAsia"/>
          <w:lang w:val="fr-CH"/>
        </w:rPr>
        <w:t>5.31</w:t>
      </w:r>
      <w:r>
        <w:rPr>
          <w:rFonts w:hint="eastAsia"/>
          <w:lang w:val="fr-CH"/>
        </w:rPr>
        <w:t xml:space="preserve">  </w:t>
      </w:r>
      <w:r w:rsidRPr="0074408E">
        <w:rPr>
          <w:rFonts w:hint="eastAsia"/>
          <w:lang w:val="fr-CH"/>
        </w:rPr>
        <w:t>自</w:t>
      </w:r>
      <w:r w:rsidRPr="0074408E">
        <w:rPr>
          <w:rFonts w:hint="eastAsia"/>
          <w:lang w:val="fr-CH"/>
        </w:rPr>
        <w:t>2011</w:t>
      </w:r>
      <w:r w:rsidRPr="0074408E">
        <w:rPr>
          <w:rFonts w:hint="eastAsia"/>
          <w:lang w:val="fr-CH"/>
        </w:rPr>
        <w:t>年</w:t>
      </w:r>
      <w:r w:rsidRPr="0074408E">
        <w:rPr>
          <w:rFonts w:hint="eastAsia"/>
          <w:lang w:val="fr-CH"/>
        </w:rPr>
        <w:t>5</w:t>
      </w:r>
      <w:r w:rsidRPr="0074408E">
        <w:rPr>
          <w:rFonts w:hint="eastAsia"/>
          <w:lang w:val="fr-CH"/>
        </w:rPr>
        <w:t>月起，香港特区实施法定最低工资，以防止工资过低，但同时不会严重损害劳工市场的灵活性、经济发展和竞争力，以及不会导致低薪职位大量流失。正如香港特区的其他劳工法例，《最低工资条例》</w:t>
      </w:r>
      <w:r>
        <w:rPr>
          <w:rFonts w:hint="eastAsia"/>
          <w:lang w:val="fr-CH"/>
        </w:rPr>
        <w:t>(</w:t>
      </w:r>
      <w:r w:rsidRPr="0074408E">
        <w:rPr>
          <w:rFonts w:hint="eastAsia"/>
          <w:lang w:val="fr-CH"/>
        </w:rPr>
        <w:t>第</w:t>
      </w:r>
      <w:r w:rsidRPr="0074408E">
        <w:rPr>
          <w:rFonts w:hint="eastAsia"/>
          <w:lang w:val="fr-CH"/>
        </w:rPr>
        <w:t>608</w:t>
      </w:r>
      <w:r w:rsidRPr="0074408E">
        <w:rPr>
          <w:rFonts w:hint="eastAsia"/>
          <w:lang w:val="fr-CH"/>
        </w:rPr>
        <w:t>章</w:t>
      </w:r>
      <w:r>
        <w:rPr>
          <w:rFonts w:hint="eastAsia"/>
          <w:lang w:val="fr-CH"/>
        </w:rPr>
        <w:t>)</w:t>
      </w:r>
      <w:r w:rsidRPr="0074408E">
        <w:rPr>
          <w:rFonts w:hint="eastAsia"/>
          <w:lang w:val="fr-CH"/>
        </w:rPr>
        <w:t>是无分雇员的种族、肤色、世系、民族或人种。</w:t>
      </w:r>
    </w:p>
    <w:p w:rsidR="00B170AF" w:rsidRPr="0074408E" w:rsidRDefault="00B170AF" w:rsidP="00B170AF">
      <w:pPr>
        <w:pStyle w:val="SingleTxtGC"/>
        <w:rPr>
          <w:lang w:val="fr-CH"/>
        </w:rPr>
      </w:pPr>
      <w:r w:rsidRPr="0074408E">
        <w:rPr>
          <w:lang w:val="fr-CH"/>
        </w:rPr>
        <w:t>5.32</w:t>
      </w:r>
      <w:r>
        <w:rPr>
          <w:lang w:val="fr-CH"/>
        </w:rPr>
        <w:t xml:space="preserve">  </w:t>
      </w:r>
      <w:r w:rsidRPr="0074408E">
        <w:rPr>
          <w:rFonts w:hint="eastAsia"/>
          <w:lang w:val="fr-CH"/>
        </w:rPr>
        <w:t>《最低工资条例》豁免所有留宿家庭佣工，不论其性别及种族，亦不论是本地或来自外地的佣工。香港特区政府是在详细考虑了所有相关情况及持份者的意</w:t>
      </w:r>
      <w:r>
        <w:rPr>
          <w:rFonts w:ascii="宋体" w:hAnsi="宋体" w:cs="宋体" w:hint="eastAsia"/>
          <w:lang w:val="fr-CH"/>
        </w:rPr>
        <w:t>见</w:t>
      </w:r>
      <w:r w:rsidRPr="0074408E">
        <w:rPr>
          <w:rFonts w:ascii="宋体" w:hAnsi="宋体" w:cs="宋体" w:hint="eastAsia"/>
          <w:lang w:val="fr-CH"/>
        </w:rPr>
        <w:t>后，才决定此项豁免，这也是最低工资立法时的共识。豁免安排的其中一项主要考虑是</w:t>
      </w:r>
      <w:r>
        <w:rPr>
          <w:rFonts w:ascii="宋体" w:hAnsi="宋体" w:cs="宋体" w:hint="eastAsia"/>
          <w:lang w:val="fr-CH"/>
        </w:rPr>
        <w:t>留</w:t>
      </w:r>
      <w:r w:rsidRPr="0074408E">
        <w:rPr>
          <w:rFonts w:ascii="宋体" w:hAnsi="宋体" w:cs="宋体" w:hint="eastAsia"/>
          <w:lang w:val="fr-CH"/>
        </w:rPr>
        <w:t>宿家庭佣工的独特工作模式</w:t>
      </w:r>
      <w:r w:rsidRPr="00F81ABC">
        <w:rPr>
          <w:rFonts w:hint="eastAsia"/>
          <w:spacing w:val="-50"/>
          <w:lang w:val="fr-CH"/>
        </w:rPr>
        <w:t>―</w:t>
      </w:r>
      <w:r w:rsidRPr="00F81ABC">
        <w:rPr>
          <w:rFonts w:hint="eastAsia"/>
          <w:lang w:val="fr-CH"/>
        </w:rPr>
        <w:t>―</w:t>
      </w:r>
      <w:r w:rsidRPr="0074408E">
        <w:rPr>
          <w:rFonts w:ascii="宋体" w:hAnsi="宋体" w:cs="宋体" w:hint="eastAsia"/>
          <w:lang w:val="fr-CH"/>
        </w:rPr>
        <w:t>即于雇主家中居住、在同一地方工作及生活，</w:t>
      </w:r>
      <w:r>
        <w:rPr>
          <w:rFonts w:ascii="Batang" w:eastAsiaTheme="minorEastAsia" w:hAnsi="Batang" w:cs="Batang" w:hint="eastAsia"/>
          <w:lang w:val="fr-CH"/>
        </w:rPr>
        <w:t>令</w:t>
      </w:r>
      <w:r w:rsidRPr="0074408E">
        <w:rPr>
          <w:rFonts w:ascii="宋体" w:hAnsi="宋体" w:cs="宋体" w:hint="eastAsia"/>
          <w:lang w:val="fr-CH"/>
        </w:rPr>
        <w:t>计算和</w:t>
      </w:r>
      <w:r>
        <w:rPr>
          <w:rFonts w:ascii="宋体" w:hAnsi="宋体" w:cs="宋体" w:hint="eastAsia"/>
          <w:lang w:val="fr-CH"/>
        </w:rPr>
        <w:t>记录</w:t>
      </w:r>
      <w:r w:rsidRPr="0074408E">
        <w:rPr>
          <w:rFonts w:ascii="宋体" w:hAnsi="宋体" w:cs="宋体" w:hint="eastAsia"/>
          <w:lang w:val="fr-CH"/>
        </w:rPr>
        <w:t>工时难以</w:t>
      </w:r>
      <w:r>
        <w:rPr>
          <w:rFonts w:ascii="宋体" w:hAnsi="宋体" w:cs="宋体" w:hint="eastAsia"/>
          <w:lang w:val="fr-CH"/>
        </w:rPr>
        <w:t>实行</w:t>
      </w:r>
      <w:r w:rsidRPr="00F81ABC">
        <w:rPr>
          <w:rFonts w:hint="eastAsia"/>
          <w:spacing w:val="-50"/>
          <w:lang w:val="fr-CH"/>
        </w:rPr>
        <w:t>―</w:t>
      </w:r>
      <w:r w:rsidRPr="00F81ABC">
        <w:rPr>
          <w:rFonts w:hint="eastAsia"/>
          <w:lang w:val="fr-CH"/>
        </w:rPr>
        <w:t>―</w:t>
      </w:r>
      <w:r w:rsidRPr="0074408E">
        <w:rPr>
          <w:rFonts w:ascii="宋体" w:hAnsi="宋体" w:cs="宋体" w:hint="eastAsia"/>
          <w:lang w:val="fr-CH"/>
        </w:rPr>
        <w:t>而法定最低工资是以时薪作为基础。此外，豁免</w:t>
      </w:r>
      <w:r>
        <w:rPr>
          <w:rFonts w:ascii="宋体" w:hAnsi="宋体" w:cs="宋体" w:hint="eastAsia"/>
          <w:lang w:val="fr-CH"/>
        </w:rPr>
        <w:t>留</w:t>
      </w:r>
      <w:r w:rsidRPr="0074408E">
        <w:rPr>
          <w:rFonts w:ascii="宋体" w:hAnsi="宋体" w:cs="宋体" w:hint="eastAsia"/>
          <w:lang w:val="fr-CH"/>
        </w:rPr>
        <w:t>宿家庭佣工的安排亦反映</w:t>
      </w:r>
      <w:r>
        <w:rPr>
          <w:rFonts w:ascii="Batang" w:eastAsiaTheme="minorEastAsia" w:hAnsi="Batang" w:cs="Batang" w:hint="eastAsia"/>
          <w:lang w:val="fr-CH"/>
        </w:rPr>
        <w:t>了</w:t>
      </w:r>
      <w:r w:rsidRPr="0074408E">
        <w:rPr>
          <w:rFonts w:ascii="宋体" w:hAnsi="宋体" w:cs="宋体" w:hint="eastAsia"/>
          <w:lang w:val="fr-CH"/>
        </w:rPr>
        <w:t>其</w:t>
      </w:r>
      <w:r w:rsidRPr="0074408E">
        <w:rPr>
          <w:rFonts w:hint="eastAsia"/>
          <w:lang w:val="fr-CH"/>
        </w:rPr>
        <w:t>免费</w:t>
      </w:r>
      <w:r>
        <w:rPr>
          <w:rFonts w:ascii="宋体" w:hAnsi="宋体" w:cs="宋体" w:hint="eastAsia"/>
          <w:lang w:val="fr-CH"/>
        </w:rPr>
        <w:t>留</w:t>
      </w:r>
      <w:r w:rsidRPr="0074408E">
        <w:rPr>
          <w:rFonts w:ascii="宋体" w:hAnsi="宋体" w:cs="宋体" w:hint="eastAsia"/>
          <w:lang w:val="fr-CH"/>
        </w:rPr>
        <w:t>宿于雇主家中而获得的非现</w:t>
      </w:r>
      <w:r>
        <w:rPr>
          <w:rFonts w:ascii="Batang" w:eastAsiaTheme="minorEastAsia" w:hAnsi="Batang" w:cs="Batang" w:hint="eastAsia"/>
          <w:lang w:val="fr-CH"/>
        </w:rPr>
        <w:t>金</w:t>
      </w:r>
      <w:r>
        <w:rPr>
          <w:rFonts w:ascii="Batang" w:eastAsiaTheme="minorEastAsia" w:hAnsi="Batang" w:cs="Batang" w:hint="eastAsia"/>
          <w:lang w:val="fr-CH"/>
        </w:rPr>
        <w:lastRenderedPageBreak/>
        <w:t>权益</w:t>
      </w:r>
      <w:r w:rsidRPr="0074408E">
        <w:rPr>
          <w:rFonts w:ascii="宋体" w:hAnsi="宋体" w:cs="宋体" w:hint="eastAsia"/>
          <w:lang w:val="fr-CH"/>
        </w:rPr>
        <w:t>；这些非现</w:t>
      </w:r>
      <w:r>
        <w:rPr>
          <w:rFonts w:ascii="Batang" w:eastAsiaTheme="minorEastAsia" w:hAnsi="Batang" w:cs="Batang" w:hint="eastAsia"/>
          <w:lang w:val="fr-CH"/>
        </w:rPr>
        <w:t>金</w:t>
      </w:r>
      <w:r w:rsidRPr="0074408E">
        <w:rPr>
          <w:rFonts w:ascii="宋体" w:hAnsi="宋体" w:cs="宋体" w:hint="eastAsia"/>
          <w:lang w:val="fr-CH"/>
        </w:rPr>
        <w:t>权</w:t>
      </w:r>
      <w:r>
        <w:rPr>
          <w:rFonts w:ascii="Batang" w:eastAsiaTheme="minorEastAsia" w:hAnsi="Batang" w:cs="Batang" w:hint="eastAsia"/>
          <w:lang w:val="fr-CH"/>
        </w:rPr>
        <w:t>益</w:t>
      </w:r>
      <w:r w:rsidRPr="0074408E">
        <w:rPr>
          <w:rFonts w:ascii="宋体" w:hAnsi="宋体" w:cs="宋体" w:hint="eastAsia"/>
          <w:lang w:val="fr-CH"/>
        </w:rPr>
        <w:t>包括雇主提供的免费住宿和通常提供的免费膳食，以及所节</w:t>
      </w:r>
      <w:r>
        <w:rPr>
          <w:rFonts w:ascii="Batang" w:eastAsiaTheme="minorEastAsia" w:hAnsi="Batang" w:cs="Batang" w:hint="eastAsia"/>
          <w:lang w:val="fr-CH"/>
        </w:rPr>
        <w:t>省</w:t>
      </w:r>
      <w:r w:rsidRPr="0074408E">
        <w:rPr>
          <w:rFonts w:ascii="宋体" w:hAnsi="宋体" w:cs="宋体" w:hint="eastAsia"/>
          <w:lang w:val="fr-CH"/>
        </w:rPr>
        <w:t>的交通开支。</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两星期规则</w:t>
      </w:r>
    </w:p>
    <w:p w:rsidR="00B170AF" w:rsidRPr="0074408E" w:rsidRDefault="00B170AF" w:rsidP="00B170AF">
      <w:pPr>
        <w:pStyle w:val="SingleTxtGC"/>
        <w:rPr>
          <w:lang w:val="fr-CH"/>
        </w:rPr>
      </w:pPr>
      <w:r w:rsidRPr="0074408E">
        <w:rPr>
          <w:rFonts w:hint="eastAsia"/>
          <w:lang w:val="fr-CH"/>
        </w:rPr>
        <w:t>5.33</w:t>
      </w:r>
      <w:r>
        <w:rPr>
          <w:rFonts w:hint="eastAsia"/>
          <w:lang w:val="fr-CH"/>
        </w:rPr>
        <w:t xml:space="preserve">  </w:t>
      </w:r>
      <w:r w:rsidRPr="0074408E">
        <w:rPr>
          <w:rFonts w:hint="eastAsia"/>
          <w:lang w:val="fr-CH"/>
        </w:rPr>
        <w:t>在上一次审议结论第</w:t>
      </w:r>
      <w:r w:rsidRPr="0074408E">
        <w:rPr>
          <w:rFonts w:hint="eastAsia"/>
          <w:lang w:val="fr-CH"/>
        </w:rPr>
        <w:t>30</w:t>
      </w:r>
      <w:r w:rsidRPr="0074408E">
        <w:rPr>
          <w:rFonts w:hint="eastAsia"/>
          <w:lang w:val="fr-CH"/>
        </w:rPr>
        <w:t>段，委员会对规定外佣必须在合约终止后两星期内离开香港的“两星期规则”和留宿要求表示关注。正如首份报告第</w:t>
      </w:r>
      <w:r w:rsidRPr="0074408E">
        <w:rPr>
          <w:rFonts w:hint="eastAsia"/>
          <w:lang w:val="fr-CH"/>
        </w:rPr>
        <w:t>27</w:t>
      </w:r>
      <w:r w:rsidRPr="0074408E">
        <w:rPr>
          <w:rFonts w:hint="eastAsia"/>
          <w:lang w:val="fr-CH"/>
        </w:rPr>
        <w:t>至</w:t>
      </w:r>
      <w:r w:rsidRPr="0074408E">
        <w:rPr>
          <w:rFonts w:hint="eastAsia"/>
          <w:lang w:val="fr-CH"/>
        </w:rPr>
        <w:t>33</w:t>
      </w:r>
      <w:r w:rsidRPr="0074408E">
        <w:rPr>
          <w:rFonts w:hint="eastAsia"/>
          <w:lang w:val="fr-CH"/>
        </w:rPr>
        <w:t>段解释，对外佣实施“两星期规则”，是要防止外佣逾期逗留和担任未经批准的工作。这项规则同样适用于从外地输入的劳工，例如根据补充劳工计划输入、不论是来自哪个国家的劳工。这项规则并不妨碍外佣从原居地重返香港工作，也不会令外佣承担额外开支，因为旅费由雇主支付。在特殊情况下，例如因雇主调派外地、移民、死亡或财政原因而须终止雇佣合约，或有证据证明外佣曾受苛待或剥削，入境处可批准外佣转换雇主，无须先返回原居国家，便即可在香港履行新合约。此外，外佣如要提出法律申索，亦可按需要向入境处申请延期逗留。如发现雇主因违反标准雇佣合约的规定或剥削其外佣以致雇佣合约提前被终止，日后他们聘用外佣的申请将不获批准。</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留宿规定</w:t>
      </w:r>
    </w:p>
    <w:p w:rsidR="00B170AF" w:rsidRPr="0074408E" w:rsidRDefault="00B170AF" w:rsidP="00B170AF">
      <w:pPr>
        <w:pStyle w:val="SingleTxtGC"/>
        <w:rPr>
          <w:lang w:val="fr-CH"/>
        </w:rPr>
      </w:pPr>
      <w:r w:rsidRPr="0074408E">
        <w:rPr>
          <w:rFonts w:hint="eastAsia"/>
          <w:lang w:val="fr-CH"/>
        </w:rPr>
        <w:t>5.34</w:t>
      </w:r>
      <w:r>
        <w:rPr>
          <w:rFonts w:hint="eastAsia"/>
          <w:lang w:val="fr-CH"/>
        </w:rPr>
        <w:t xml:space="preserve">  </w:t>
      </w:r>
      <w:r w:rsidRPr="0074408E">
        <w:rPr>
          <w:rFonts w:hint="eastAsia"/>
          <w:lang w:val="fr-CH"/>
        </w:rPr>
        <w:t>外佣必须在标准雇佣合约上订明的雇主的住处内工作及居住。</w:t>
      </w:r>
    </w:p>
    <w:p w:rsidR="00B170AF" w:rsidRPr="0074408E" w:rsidRDefault="00B170AF" w:rsidP="00B170AF">
      <w:pPr>
        <w:pStyle w:val="SingleTxtGC"/>
        <w:rPr>
          <w:lang w:val="fr-CH"/>
        </w:rPr>
      </w:pPr>
      <w:r w:rsidRPr="0074408E">
        <w:rPr>
          <w:rFonts w:hint="eastAsia"/>
          <w:lang w:val="fr-CH"/>
        </w:rPr>
        <w:t>5.35</w:t>
      </w:r>
      <w:r>
        <w:rPr>
          <w:rFonts w:hint="eastAsia"/>
          <w:lang w:val="fr-CH"/>
        </w:rPr>
        <w:t xml:space="preserve">  </w:t>
      </w:r>
      <w:r w:rsidRPr="0074408E">
        <w:rPr>
          <w:rFonts w:hint="eastAsia"/>
          <w:lang w:val="fr-CH"/>
        </w:rPr>
        <w:t>香港自</w:t>
      </w:r>
      <w:r w:rsidRPr="0074408E">
        <w:rPr>
          <w:rFonts w:hint="eastAsia"/>
          <w:lang w:val="fr-CH"/>
        </w:rPr>
        <w:t>1970</w:t>
      </w:r>
      <w:r w:rsidRPr="0074408E">
        <w:rPr>
          <w:rFonts w:hint="eastAsia"/>
          <w:lang w:val="fr-CH"/>
        </w:rPr>
        <w:t>年代起输入外佣，是为应付本地劳工市场中，全职留宿家庭佣工长期严重不足的情况。香港对全职留宿家庭佣工的需要持续增加，特别是香港人口日渐老化，需要雇用外佣的长者亦愈来愈多。更改外佣必须在雇主家中留宿的规定，会与当初容许输入外佣的原意，以及本地劳工</w:t>
      </w:r>
      <w:r>
        <w:rPr>
          <w:rFonts w:hint="eastAsia"/>
          <w:lang w:val="fr-CH"/>
        </w:rPr>
        <w:t>(</w:t>
      </w:r>
      <w:r w:rsidRPr="0074408E">
        <w:rPr>
          <w:rFonts w:hint="eastAsia"/>
          <w:lang w:val="fr-CH"/>
        </w:rPr>
        <w:t>包括本地家务助理</w:t>
      </w:r>
      <w:r>
        <w:rPr>
          <w:rFonts w:hint="eastAsia"/>
          <w:lang w:val="fr-CH"/>
        </w:rPr>
        <w:t>)</w:t>
      </w:r>
      <w:r w:rsidRPr="0074408E">
        <w:rPr>
          <w:rFonts w:hint="eastAsia"/>
          <w:lang w:val="fr-CH"/>
        </w:rPr>
        <w:t>应获优先就业的基本政策原则背道而驰。除上述关键的政策考虑外，香港特区政府亦须考虑雇主额外为外佣提供住宿地方的承担能力、外佣在外留宿可能带来的额外医疗费用、保险及其他风险，以及对私人住屋及公共交通造成的额外负荷等问题。因此，特区政府认为有必要保留现时的“留宿规定”。必须强调的是，“留宿规定”是一项工作规定，此规定对受雇于家庭</w:t>
      </w:r>
      <w:r>
        <w:rPr>
          <w:rFonts w:hint="eastAsia"/>
          <w:lang w:val="fr-CH"/>
        </w:rPr>
        <w:t>/</w:t>
      </w:r>
      <w:r w:rsidRPr="0074408E">
        <w:rPr>
          <w:rFonts w:hint="eastAsia"/>
          <w:lang w:val="fr-CH"/>
        </w:rPr>
        <w:t>个人的本地全职留宿家庭佣工同样适用。</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雇员再培训征款</w:t>
      </w:r>
    </w:p>
    <w:p w:rsidR="00B170AF" w:rsidRPr="0074408E" w:rsidRDefault="00B170AF" w:rsidP="00B170AF">
      <w:pPr>
        <w:pStyle w:val="SingleTxtGC"/>
        <w:rPr>
          <w:lang w:val="fr-CH"/>
        </w:rPr>
      </w:pPr>
      <w:r w:rsidRPr="0074408E">
        <w:rPr>
          <w:rFonts w:hint="eastAsia"/>
          <w:lang w:val="fr-CH"/>
        </w:rPr>
        <w:t>5.36</w:t>
      </w:r>
      <w:r>
        <w:rPr>
          <w:rFonts w:hint="eastAsia"/>
          <w:lang w:val="fr-CH"/>
        </w:rPr>
        <w:t xml:space="preserve">  </w:t>
      </w:r>
      <w:r w:rsidRPr="0074408E">
        <w:rPr>
          <w:rFonts w:hint="eastAsia"/>
          <w:lang w:val="fr-CH"/>
        </w:rPr>
        <w:t>香港特区政府于</w:t>
      </w:r>
      <w:r w:rsidRPr="0074408E">
        <w:rPr>
          <w:rFonts w:hint="eastAsia"/>
          <w:lang w:val="fr-CH"/>
        </w:rPr>
        <w:t>2003</w:t>
      </w:r>
      <w:r w:rsidRPr="0074408E">
        <w:rPr>
          <w:rFonts w:hint="eastAsia"/>
          <w:lang w:val="fr-CH"/>
        </w:rPr>
        <w:t>年</w:t>
      </w:r>
      <w:r w:rsidRPr="0074408E">
        <w:rPr>
          <w:rFonts w:hint="eastAsia"/>
          <w:lang w:val="fr-CH"/>
        </w:rPr>
        <w:t>10</w:t>
      </w:r>
      <w:r w:rsidRPr="0074408E">
        <w:rPr>
          <w:rFonts w:hint="eastAsia"/>
          <w:lang w:val="fr-CH"/>
        </w:rPr>
        <w:t>月</w:t>
      </w:r>
      <w:r w:rsidRPr="0074408E">
        <w:rPr>
          <w:rFonts w:hint="eastAsia"/>
          <w:lang w:val="fr-CH"/>
        </w:rPr>
        <w:t>1</w:t>
      </w:r>
      <w:r w:rsidRPr="0074408E">
        <w:rPr>
          <w:rFonts w:hint="eastAsia"/>
          <w:lang w:val="fr-CH"/>
        </w:rPr>
        <w:t>日向外佣的雇主征收雇员再培训征款</w:t>
      </w:r>
      <w:r>
        <w:rPr>
          <w:rFonts w:hint="eastAsia"/>
          <w:lang w:val="fr-CH"/>
        </w:rPr>
        <w:t>(</w:t>
      </w:r>
      <w:r w:rsidRPr="0074408E">
        <w:rPr>
          <w:rFonts w:hint="eastAsia"/>
          <w:lang w:val="fr-CH"/>
        </w:rPr>
        <w:t>征款</w:t>
      </w:r>
      <w:r>
        <w:rPr>
          <w:rFonts w:hint="eastAsia"/>
          <w:lang w:val="fr-CH"/>
        </w:rPr>
        <w:t>)</w:t>
      </w:r>
      <w:r w:rsidRPr="0074408E">
        <w:rPr>
          <w:rFonts w:hint="eastAsia"/>
          <w:lang w:val="fr-CH"/>
        </w:rPr>
        <w:t>，以分担培训或再培训本地雇员的成本。为减轻雇用外佣家庭的经济负担，特区政府于</w:t>
      </w:r>
      <w:r w:rsidRPr="0074408E">
        <w:rPr>
          <w:rFonts w:hint="eastAsia"/>
          <w:lang w:val="fr-CH"/>
        </w:rPr>
        <w:t>2008</w:t>
      </w:r>
      <w:r w:rsidRPr="0074408E">
        <w:rPr>
          <w:rFonts w:hint="eastAsia"/>
          <w:lang w:val="fr-CH"/>
        </w:rPr>
        <w:t>年</w:t>
      </w:r>
      <w:r w:rsidRPr="0074408E">
        <w:rPr>
          <w:rFonts w:hint="eastAsia"/>
          <w:lang w:val="fr-CH"/>
        </w:rPr>
        <w:t>8</w:t>
      </w:r>
      <w:r w:rsidRPr="0074408E">
        <w:rPr>
          <w:rFonts w:hint="eastAsia"/>
          <w:lang w:val="fr-CH"/>
        </w:rPr>
        <w:t>月</w:t>
      </w:r>
      <w:r w:rsidRPr="0074408E">
        <w:rPr>
          <w:rFonts w:hint="eastAsia"/>
          <w:lang w:val="fr-CH"/>
        </w:rPr>
        <w:t>1</w:t>
      </w:r>
      <w:r w:rsidRPr="0074408E">
        <w:rPr>
          <w:rFonts w:hint="eastAsia"/>
          <w:lang w:val="fr-CH"/>
        </w:rPr>
        <w:t>日至</w:t>
      </w:r>
      <w:r w:rsidRPr="0074408E">
        <w:rPr>
          <w:rFonts w:hint="eastAsia"/>
          <w:lang w:val="fr-CH"/>
        </w:rPr>
        <w:t>2013</w:t>
      </w:r>
      <w:r w:rsidRPr="0074408E">
        <w:rPr>
          <w:rFonts w:hint="eastAsia"/>
          <w:lang w:val="fr-CH"/>
        </w:rPr>
        <w:t>年</w:t>
      </w:r>
      <w:r w:rsidRPr="0074408E">
        <w:rPr>
          <w:rFonts w:hint="eastAsia"/>
          <w:lang w:val="fr-CH"/>
        </w:rPr>
        <w:t>7</w:t>
      </w:r>
      <w:r w:rsidRPr="0074408E">
        <w:rPr>
          <w:rFonts w:hint="eastAsia"/>
          <w:lang w:val="fr-CH"/>
        </w:rPr>
        <w:t>月</w:t>
      </w:r>
      <w:r w:rsidRPr="0074408E">
        <w:rPr>
          <w:rFonts w:hint="eastAsia"/>
          <w:lang w:val="fr-CH"/>
        </w:rPr>
        <w:t>31</w:t>
      </w:r>
      <w:r w:rsidRPr="0074408E">
        <w:rPr>
          <w:rFonts w:hint="eastAsia"/>
          <w:lang w:val="fr-CH"/>
        </w:rPr>
        <w:t>日期间豁免向外佣雇主征款，之后更取消向外佣雇主征款。</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输入劳工</w:t>
      </w:r>
    </w:p>
    <w:p w:rsidR="00B170AF" w:rsidRPr="0074408E" w:rsidRDefault="00B170AF" w:rsidP="00B170AF">
      <w:pPr>
        <w:pStyle w:val="SingleTxtGC"/>
        <w:rPr>
          <w:lang w:val="fr-CH"/>
        </w:rPr>
      </w:pPr>
      <w:r w:rsidRPr="0074408E">
        <w:rPr>
          <w:rFonts w:hint="eastAsia"/>
          <w:lang w:val="fr-CH"/>
        </w:rPr>
        <w:t>5.37</w:t>
      </w:r>
      <w:r>
        <w:rPr>
          <w:rFonts w:hint="eastAsia"/>
          <w:lang w:val="fr-CH"/>
        </w:rPr>
        <w:t xml:space="preserve">  </w:t>
      </w:r>
      <w:r w:rsidRPr="0074408E">
        <w:rPr>
          <w:rFonts w:hint="eastAsia"/>
          <w:lang w:val="fr-CH"/>
        </w:rPr>
        <w:t>截至</w:t>
      </w:r>
      <w:r w:rsidRPr="0074408E">
        <w:rPr>
          <w:rFonts w:hint="eastAsia"/>
          <w:lang w:val="fr-CH"/>
        </w:rPr>
        <w:t>2015</w:t>
      </w:r>
      <w:r w:rsidRPr="0074408E">
        <w:rPr>
          <w:rFonts w:hint="eastAsia"/>
          <w:lang w:val="fr-CH"/>
        </w:rPr>
        <w:t>年</w:t>
      </w:r>
      <w:r w:rsidRPr="0074408E">
        <w:rPr>
          <w:rFonts w:hint="eastAsia"/>
          <w:lang w:val="fr-CH"/>
        </w:rPr>
        <w:t>5</w:t>
      </w:r>
      <w:r w:rsidRPr="0074408E">
        <w:rPr>
          <w:rFonts w:hint="eastAsia"/>
          <w:lang w:val="fr-CH"/>
        </w:rPr>
        <w:t>月</w:t>
      </w:r>
      <w:r w:rsidRPr="0074408E">
        <w:rPr>
          <w:rFonts w:hint="eastAsia"/>
          <w:lang w:val="fr-CH"/>
        </w:rPr>
        <w:t>31</w:t>
      </w:r>
      <w:r w:rsidRPr="0074408E">
        <w:rPr>
          <w:rFonts w:hint="eastAsia"/>
          <w:lang w:val="fr-CH"/>
        </w:rPr>
        <w:t>日，根据补充劳工计划在香港工作的输入劳工共</w:t>
      </w:r>
      <w:r w:rsidRPr="0074408E">
        <w:rPr>
          <w:rFonts w:hint="eastAsia"/>
          <w:lang w:val="fr-CH"/>
        </w:rPr>
        <w:t>3 376</w:t>
      </w:r>
      <w:r w:rsidRPr="0074408E">
        <w:rPr>
          <w:rFonts w:hint="eastAsia"/>
          <w:lang w:val="fr-CH"/>
        </w:rPr>
        <w:t>名</w:t>
      </w:r>
      <w:r>
        <w:rPr>
          <w:rFonts w:hint="eastAsia"/>
          <w:lang w:val="fr-CH"/>
        </w:rPr>
        <w:t>(</w:t>
      </w:r>
      <w:r w:rsidRPr="0074408E">
        <w:rPr>
          <w:rFonts w:hint="eastAsia"/>
          <w:lang w:val="fr-CH"/>
        </w:rPr>
        <w:t>计划详情见首份报告第</w:t>
      </w:r>
      <w:r w:rsidRPr="0074408E">
        <w:rPr>
          <w:rFonts w:hint="eastAsia"/>
          <w:lang w:val="fr-CH"/>
        </w:rPr>
        <w:t>131</w:t>
      </w:r>
      <w:r w:rsidRPr="0074408E">
        <w:rPr>
          <w:rFonts w:hint="eastAsia"/>
          <w:lang w:val="fr-CH"/>
        </w:rPr>
        <w:t>段</w:t>
      </w:r>
      <w:r>
        <w:rPr>
          <w:rFonts w:hint="eastAsia"/>
          <w:lang w:val="fr-CH"/>
        </w:rPr>
        <w:t>)</w:t>
      </w:r>
      <w:r w:rsidRPr="0074408E">
        <w:rPr>
          <w:rFonts w:hint="eastAsia"/>
          <w:lang w:val="fr-CH"/>
        </w:rPr>
        <w:t>。他们的雇佣合约以两年为限。他们可从数据小册子、简介会以及备有英语、粤语和普通话预录讯息的电话查询服务，得悉根据法律和合约可享有的权益</w:t>
      </w:r>
      <w:r>
        <w:rPr>
          <w:rStyle w:val="a7"/>
          <w:rFonts w:eastAsia="宋体"/>
          <w:lang w:val="fr-CH"/>
        </w:rPr>
        <w:footnoteReference w:id="6"/>
      </w:r>
      <w:r w:rsidRPr="0074408E">
        <w:rPr>
          <w:rFonts w:hint="eastAsia"/>
          <w:lang w:val="fr-CH"/>
        </w:rPr>
        <w:t>。雇主支付给输入劳工的工资，须与同类职位</w:t>
      </w:r>
      <w:r w:rsidRPr="0074408E">
        <w:rPr>
          <w:rFonts w:hint="eastAsia"/>
          <w:lang w:val="fr-CH"/>
        </w:rPr>
        <w:lastRenderedPageBreak/>
        <w:t>的本地工人相若，并须为他们提供免费医疗、符合指定标准的资助居所和往返原居地的旅费。</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法律保障</w:t>
      </w:r>
    </w:p>
    <w:p w:rsidR="00B170AF" w:rsidRPr="0074408E" w:rsidRDefault="00B170AF" w:rsidP="00B170AF">
      <w:pPr>
        <w:pStyle w:val="SingleTxtGC"/>
        <w:rPr>
          <w:lang w:val="fr-CH"/>
        </w:rPr>
      </w:pPr>
      <w:r w:rsidRPr="0074408E">
        <w:rPr>
          <w:rFonts w:hint="eastAsia"/>
          <w:lang w:val="fr-CH"/>
        </w:rPr>
        <w:t>5.38</w:t>
      </w:r>
      <w:r>
        <w:rPr>
          <w:rFonts w:hint="eastAsia"/>
          <w:lang w:val="fr-CH"/>
        </w:rPr>
        <w:t xml:space="preserve">  </w:t>
      </w:r>
      <w:r w:rsidRPr="0074408E">
        <w:rPr>
          <w:rFonts w:hint="eastAsia"/>
          <w:lang w:val="fr-CH"/>
        </w:rPr>
        <w:t>这方面的情况与首份报告第</w:t>
      </w:r>
      <w:r w:rsidRPr="0074408E">
        <w:rPr>
          <w:rFonts w:hint="eastAsia"/>
          <w:lang w:val="fr-CH"/>
        </w:rPr>
        <w:t>133</w:t>
      </w:r>
      <w:r w:rsidRPr="0074408E">
        <w:rPr>
          <w:rFonts w:hint="eastAsia"/>
          <w:lang w:val="fr-CH"/>
        </w:rPr>
        <w:t>段所述大致相同。凡涉及雇佣权益的纠纷，不论雇员</w:t>
      </w:r>
      <w:r>
        <w:rPr>
          <w:rFonts w:hint="eastAsia"/>
          <w:lang w:val="fr-CH"/>
        </w:rPr>
        <w:t>(</w:t>
      </w:r>
      <w:r w:rsidRPr="0074408E">
        <w:rPr>
          <w:rFonts w:hint="eastAsia"/>
          <w:lang w:val="fr-CH"/>
        </w:rPr>
        <w:t>及雇主</w:t>
      </w:r>
      <w:r>
        <w:rPr>
          <w:rFonts w:hint="eastAsia"/>
          <w:lang w:val="fr-CH"/>
        </w:rPr>
        <w:t>)</w:t>
      </w:r>
      <w:r w:rsidRPr="0074408E">
        <w:rPr>
          <w:rFonts w:hint="eastAsia"/>
          <w:lang w:val="fr-CH"/>
        </w:rPr>
        <w:t>属何种族，劳工处都会提供免费调停服务。劳工处会继续确保没有人会因言语不通而不能使用该处的服务。劳工处已委托不同种类的传译服务，在有需要时在调停会议上，以及进行刑事调查和检控时，提供传译服务，协助不能以中英文沟通的人士。根据过往经验，不能以中文或英文沟通的输入劳工及外佣，通常有懂中文或英文的朋友或亲属陪同，作出查询、申索或出席调停会议。即使如此，仍无碍劳工处致力确保有关人士不会因其种族或语言不通而无法使用调停服务。</w:t>
      </w:r>
    </w:p>
    <w:p w:rsidR="00B170AF" w:rsidRPr="0074408E" w:rsidRDefault="00B170AF" w:rsidP="00B170AF">
      <w:pPr>
        <w:pStyle w:val="SingleTxtGC"/>
        <w:rPr>
          <w:lang w:val="fr-CH"/>
        </w:rPr>
      </w:pPr>
      <w:r w:rsidRPr="0074408E">
        <w:rPr>
          <w:rFonts w:hint="eastAsia"/>
          <w:lang w:val="fr-CH"/>
        </w:rPr>
        <w:t>5.39</w:t>
      </w:r>
      <w:r>
        <w:rPr>
          <w:rFonts w:hint="eastAsia"/>
          <w:lang w:val="fr-CH"/>
        </w:rPr>
        <w:t xml:space="preserve">  </w:t>
      </w:r>
      <w:r w:rsidRPr="0074408E">
        <w:rPr>
          <w:rFonts w:hint="eastAsia"/>
          <w:lang w:val="fr-CH"/>
        </w:rPr>
        <w:t>在</w:t>
      </w:r>
      <w:r w:rsidRPr="0074408E">
        <w:rPr>
          <w:rFonts w:hint="eastAsia"/>
          <w:lang w:val="fr-CH"/>
        </w:rPr>
        <w:t>2010</w:t>
      </w:r>
      <w:r w:rsidRPr="0074408E">
        <w:rPr>
          <w:rFonts w:hint="eastAsia"/>
          <w:lang w:val="fr-CH"/>
        </w:rPr>
        <w:t>年，香港特区政府修订了《雇佣条例》，以订立一项新的刑事罪行。雇主若故意及无合理辩解而没有在缴款到期日后</w:t>
      </w:r>
      <w:r w:rsidRPr="0074408E">
        <w:rPr>
          <w:rFonts w:hint="eastAsia"/>
          <w:lang w:val="fr-CH"/>
        </w:rPr>
        <w:t>14</w:t>
      </w:r>
      <w:r w:rsidRPr="0074408E">
        <w:rPr>
          <w:rFonts w:hint="eastAsia"/>
          <w:lang w:val="fr-CH"/>
        </w:rPr>
        <w:t>天内按照劳资审裁处或小额薪酬索偿仲裁处的命令，支付在《雇佣条例》下所须支付的包含工资及法定权益的款项，可被检控，最高可被判罚款</w:t>
      </w:r>
      <w:r w:rsidRPr="0074408E">
        <w:rPr>
          <w:rFonts w:hint="eastAsia"/>
          <w:lang w:val="fr-CH"/>
        </w:rPr>
        <w:t>35</w:t>
      </w:r>
      <w:r>
        <w:rPr>
          <w:rFonts w:hint="eastAsia"/>
          <w:lang w:val="fr-CH"/>
        </w:rPr>
        <w:t>0,</w:t>
      </w:r>
      <w:r w:rsidRPr="0074408E">
        <w:rPr>
          <w:rFonts w:hint="eastAsia"/>
          <w:lang w:val="fr-CH"/>
        </w:rPr>
        <w:t>000</w:t>
      </w:r>
      <w:r w:rsidRPr="0074408E">
        <w:rPr>
          <w:rFonts w:hint="eastAsia"/>
          <w:lang w:val="fr-CH"/>
        </w:rPr>
        <w:t>元及监禁三年。此项同时适用于本地及输入劳工</w:t>
      </w:r>
      <w:r>
        <w:rPr>
          <w:rFonts w:hint="eastAsia"/>
          <w:lang w:val="fr-CH"/>
        </w:rPr>
        <w:t>(</w:t>
      </w:r>
      <w:r w:rsidRPr="0074408E">
        <w:rPr>
          <w:rFonts w:hint="eastAsia"/>
          <w:lang w:val="fr-CH"/>
        </w:rPr>
        <w:t>包括外佣</w:t>
      </w:r>
      <w:r>
        <w:rPr>
          <w:rFonts w:hint="eastAsia"/>
          <w:lang w:val="fr-CH"/>
        </w:rPr>
        <w:t>)</w:t>
      </w:r>
      <w:r w:rsidRPr="0074408E">
        <w:rPr>
          <w:rFonts w:hint="eastAsia"/>
          <w:lang w:val="fr-CH"/>
        </w:rPr>
        <w:t>的措施，可增加阻吓作用及加强保障雇员权益。</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法定侍产假</w:t>
      </w:r>
    </w:p>
    <w:p w:rsidR="00B170AF" w:rsidRPr="0074408E" w:rsidRDefault="00B170AF" w:rsidP="00B170AF">
      <w:pPr>
        <w:pStyle w:val="SingleTxtGC"/>
        <w:rPr>
          <w:lang w:val="fr-CH"/>
        </w:rPr>
      </w:pPr>
      <w:r w:rsidRPr="0074408E">
        <w:rPr>
          <w:rFonts w:hint="eastAsia"/>
          <w:lang w:val="fr-CH"/>
        </w:rPr>
        <w:t>5.40</w:t>
      </w:r>
      <w:r>
        <w:rPr>
          <w:rFonts w:hint="eastAsia"/>
          <w:lang w:val="fr-CH"/>
        </w:rPr>
        <w:t xml:space="preserve">  </w:t>
      </w:r>
      <w:r w:rsidRPr="0074408E">
        <w:rPr>
          <w:rFonts w:hint="eastAsia"/>
          <w:lang w:val="fr-CH"/>
        </w:rPr>
        <w:t>在</w:t>
      </w:r>
      <w:r w:rsidRPr="0074408E">
        <w:rPr>
          <w:rFonts w:hint="eastAsia"/>
          <w:lang w:val="fr-CH"/>
        </w:rPr>
        <w:t>2014</w:t>
      </w:r>
      <w:r w:rsidRPr="0074408E">
        <w:rPr>
          <w:rFonts w:hint="eastAsia"/>
          <w:lang w:val="fr-CH"/>
        </w:rPr>
        <w:t>年，香港特区政府对《雇佣条例》作出修订，引入法定侍产假，并于</w:t>
      </w:r>
      <w:r w:rsidRPr="0074408E">
        <w:rPr>
          <w:rFonts w:hint="eastAsia"/>
          <w:lang w:val="fr-CH"/>
        </w:rPr>
        <w:t>2015</w:t>
      </w:r>
      <w:r w:rsidRPr="0074408E">
        <w:rPr>
          <w:rFonts w:hint="eastAsia"/>
          <w:lang w:val="fr-CH"/>
        </w:rPr>
        <w:t>年</w:t>
      </w:r>
      <w:r w:rsidRPr="0074408E">
        <w:rPr>
          <w:rFonts w:hint="eastAsia"/>
          <w:lang w:val="fr-CH"/>
        </w:rPr>
        <w:t>2</w:t>
      </w:r>
      <w:r w:rsidRPr="0074408E">
        <w:rPr>
          <w:rFonts w:hint="eastAsia"/>
          <w:lang w:val="fr-CH"/>
        </w:rPr>
        <w:t>月</w:t>
      </w:r>
      <w:r w:rsidRPr="0074408E">
        <w:rPr>
          <w:rFonts w:hint="eastAsia"/>
          <w:lang w:val="fr-CH"/>
        </w:rPr>
        <w:t>27</w:t>
      </w:r>
      <w:r w:rsidRPr="0074408E">
        <w:rPr>
          <w:rFonts w:hint="eastAsia"/>
          <w:lang w:val="fr-CH"/>
        </w:rPr>
        <w:t>日实施。符合法例规定的男性雇员，可就其配偶</w:t>
      </w:r>
      <w:r>
        <w:rPr>
          <w:rFonts w:hint="eastAsia"/>
          <w:lang w:val="fr-CH"/>
        </w:rPr>
        <w:t>/</w:t>
      </w:r>
      <w:r w:rsidRPr="0074408E">
        <w:rPr>
          <w:rFonts w:hint="eastAsia"/>
          <w:lang w:val="fr-CH"/>
        </w:rPr>
        <w:t>伴侣每次分娩享有三天侍产假。雇员可一次过放取三天侍产假，或分开逐日放取。侍产假可在婴儿的预计出生日期前四个星期，至婴儿出生日期当日起计的十个星期内的任何日子内放取。若符合领取侍产假薪酬的资格，雇员可获发款额为其每日平均工资的五分之四的侍产假薪酬。这项法定权益同时适用于本地及输入劳工，包括外佣，无分种族。</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推广和宣传雇佣权益</w:t>
      </w:r>
    </w:p>
    <w:p w:rsidR="00B170AF" w:rsidRPr="0074408E" w:rsidRDefault="00B170AF" w:rsidP="00B170AF">
      <w:pPr>
        <w:pStyle w:val="SingleTxtGC"/>
        <w:rPr>
          <w:lang w:val="fr-CH"/>
        </w:rPr>
      </w:pPr>
      <w:r w:rsidRPr="0074408E">
        <w:rPr>
          <w:rFonts w:hint="eastAsia"/>
          <w:lang w:val="fr-CH"/>
        </w:rPr>
        <w:t>5.41</w:t>
      </w:r>
      <w:r>
        <w:rPr>
          <w:rFonts w:hint="eastAsia"/>
          <w:lang w:val="fr-CH"/>
        </w:rPr>
        <w:t xml:space="preserve">  </w:t>
      </w:r>
      <w:r w:rsidRPr="0074408E">
        <w:rPr>
          <w:rFonts w:hint="eastAsia"/>
          <w:lang w:val="fr-CH"/>
        </w:rPr>
        <w:t>除上一次报告第</w:t>
      </w:r>
      <w:r w:rsidRPr="0074408E">
        <w:rPr>
          <w:rFonts w:hint="eastAsia"/>
          <w:lang w:val="fr-CH"/>
        </w:rPr>
        <w:t>153</w:t>
      </w:r>
      <w:r w:rsidRPr="0074408E">
        <w:rPr>
          <w:rFonts w:hint="eastAsia"/>
          <w:lang w:val="fr-CH"/>
        </w:rPr>
        <w:t>及</w:t>
      </w:r>
      <w:r w:rsidRPr="0074408E">
        <w:rPr>
          <w:rFonts w:hint="eastAsia"/>
          <w:lang w:val="fr-CH"/>
        </w:rPr>
        <w:t>154</w:t>
      </w:r>
      <w:r w:rsidRPr="0074408E">
        <w:rPr>
          <w:rFonts w:hint="eastAsia"/>
          <w:lang w:val="fr-CH"/>
        </w:rPr>
        <w:t>段所述的措施外，宣传及推广外佣在法例和雇佣合约下权利的其他渠道包括：在本地的菲律宾语及印度尼西亚语报章刊登广告、于全港不同地区举办巡回展览，以及透过相关领事馆的协助为新来港的外佣举办简介会。</w:t>
      </w:r>
    </w:p>
    <w:p w:rsidR="00B170AF" w:rsidRPr="0074408E" w:rsidRDefault="00B170AF" w:rsidP="00B170AF">
      <w:pPr>
        <w:pStyle w:val="SingleTxtGC"/>
        <w:rPr>
          <w:lang w:val="fr-CH"/>
        </w:rPr>
      </w:pPr>
      <w:r w:rsidRPr="0074408E">
        <w:rPr>
          <w:rFonts w:hint="eastAsia"/>
          <w:lang w:val="fr-CH"/>
        </w:rPr>
        <w:t>5.42</w:t>
      </w:r>
      <w:r>
        <w:rPr>
          <w:rFonts w:hint="eastAsia"/>
          <w:lang w:val="fr-CH"/>
        </w:rPr>
        <w:t xml:space="preserve">  </w:t>
      </w:r>
      <w:r w:rsidRPr="0074408E">
        <w:rPr>
          <w:rFonts w:hint="eastAsia"/>
          <w:lang w:val="fr-CH"/>
        </w:rPr>
        <w:t>自</w:t>
      </w:r>
      <w:r w:rsidRPr="0074408E">
        <w:rPr>
          <w:rFonts w:hint="eastAsia"/>
          <w:lang w:val="fr-CH"/>
        </w:rPr>
        <w:t>2014</w:t>
      </w:r>
      <w:r w:rsidRPr="0074408E">
        <w:rPr>
          <w:rFonts w:hint="eastAsia"/>
          <w:lang w:val="fr-CH"/>
        </w:rPr>
        <w:t>年起，劳工处加强了有关宣传及推广工作。除持续进行较着重外佣劳工权益方面的宣传教育工作外，劳工处的宣传资料亦加入了外佣在其人身安全受到侵害或被他人没收其个人证件时如何应对，以及向香港特区政府求助的渠道等信息。劳工处亦定期在本地的菲律宾和印度尼西亚报章刊登有关信息的广告，并以外佣母语制作了印有劳工权益及投诉渠道、方便随身携带的信息卡，广泛派发予外佣，以提高他们在这方面的意识。</w:t>
      </w:r>
    </w:p>
    <w:p w:rsidR="00B170AF" w:rsidRPr="0074408E" w:rsidRDefault="00B170AF" w:rsidP="00B170AF">
      <w:pPr>
        <w:pStyle w:val="SingleTxtGC"/>
        <w:rPr>
          <w:lang w:val="fr-CH"/>
        </w:rPr>
      </w:pPr>
      <w:r w:rsidRPr="0074408E">
        <w:rPr>
          <w:rFonts w:hint="eastAsia"/>
          <w:lang w:val="fr-CH"/>
        </w:rPr>
        <w:t>5.43</w:t>
      </w:r>
      <w:r>
        <w:rPr>
          <w:rFonts w:hint="eastAsia"/>
          <w:lang w:val="fr-CH"/>
        </w:rPr>
        <w:t xml:space="preserve">  </w:t>
      </w:r>
      <w:r w:rsidRPr="0074408E">
        <w:rPr>
          <w:rFonts w:hint="eastAsia"/>
          <w:lang w:val="fr-CH"/>
        </w:rPr>
        <w:t>劳工处亦加强与外佣原居地的合作，以推广及保障在港外佣的雇佣权益。由</w:t>
      </w:r>
      <w:r w:rsidRPr="0074408E">
        <w:rPr>
          <w:rFonts w:hint="eastAsia"/>
          <w:lang w:val="fr-CH"/>
        </w:rPr>
        <w:t>2014</w:t>
      </w:r>
      <w:r w:rsidRPr="0074408E">
        <w:rPr>
          <w:rFonts w:hint="eastAsia"/>
          <w:lang w:val="fr-CH"/>
        </w:rPr>
        <w:t>年起，劳工处分别与印度尼西亚及菲律宾领事馆成立了跨部门的定期联系机制，讨论两地政府关注的外佣事宜、交换信息，以及协调相关宣传活动。劳工处亦自</w:t>
      </w:r>
      <w:r w:rsidRPr="0074408E">
        <w:rPr>
          <w:rFonts w:hint="eastAsia"/>
          <w:lang w:val="fr-CH"/>
        </w:rPr>
        <w:t>2014</w:t>
      </w:r>
      <w:r w:rsidRPr="0074408E">
        <w:rPr>
          <w:rFonts w:hint="eastAsia"/>
          <w:lang w:val="fr-CH"/>
        </w:rPr>
        <w:t>年</w:t>
      </w:r>
      <w:r w:rsidRPr="0074408E">
        <w:rPr>
          <w:rFonts w:hint="eastAsia"/>
          <w:lang w:val="fr-CH"/>
        </w:rPr>
        <w:t>6</w:t>
      </w:r>
      <w:r w:rsidRPr="0074408E">
        <w:rPr>
          <w:rFonts w:hint="eastAsia"/>
          <w:lang w:val="fr-CH"/>
        </w:rPr>
        <w:t>月起参与印度尼西亚及菲律宾领事馆分别为其新来港外佣举办的迎新简介会，以及这些领事馆为外佣举办的主要社交</w:t>
      </w:r>
      <w:r>
        <w:rPr>
          <w:rFonts w:hint="eastAsia"/>
          <w:lang w:val="fr-CH"/>
        </w:rPr>
        <w:t>/</w:t>
      </w:r>
      <w:r w:rsidRPr="0074408E">
        <w:rPr>
          <w:rFonts w:hint="eastAsia"/>
          <w:lang w:val="fr-CH"/>
        </w:rPr>
        <w:t>文化活动，以向新来</w:t>
      </w:r>
      <w:r w:rsidRPr="0074408E">
        <w:rPr>
          <w:rFonts w:hint="eastAsia"/>
          <w:lang w:val="fr-CH"/>
        </w:rPr>
        <w:lastRenderedPageBreak/>
        <w:t>港外佣提供关于其劳工权益及在港工作时的求助渠道等信息。外佣对此的反应持续正面。</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为少数族裔人士提供的就业服务</w:t>
      </w:r>
    </w:p>
    <w:p w:rsidR="00B170AF" w:rsidRPr="0074408E" w:rsidRDefault="00B170AF" w:rsidP="00B170AF">
      <w:pPr>
        <w:pStyle w:val="SingleTxtGC"/>
        <w:rPr>
          <w:lang w:val="fr-CH"/>
        </w:rPr>
      </w:pPr>
      <w:r w:rsidRPr="0074408E">
        <w:rPr>
          <w:rFonts w:hint="eastAsia"/>
          <w:lang w:val="fr-CH"/>
        </w:rPr>
        <w:t>5.44</w:t>
      </w:r>
      <w:r>
        <w:rPr>
          <w:rFonts w:hint="eastAsia"/>
          <w:lang w:val="fr-CH"/>
        </w:rPr>
        <w:t xml:space="preserve">  </w:t>
      </w:r>
      <w:r w:rsidRPr="0074408E">
        <w:rPr>
          <w:rFonts w:hint="eastAsia"/>
          <w:lang w:val="fr-CH"/>
        </w:rPr>
        <w:t>劳工处为所有求职人士，不论种族、肤色、世系、民族或人种，提供一系列全面及免费的就业服务。各劳工处就业中心的就业服务均以中英文提供。就业中心亦会为不谙中英文的求职人士安排传译服务。</w:t>
      </w:r>
    </w:p>
    <w:p w:rsidR="00B170AF" w:rsidRPr="0074408E" w:rsidRDefault="00B170AF" w:rsidP="00B170AF">
      <w:pPr>
        <w:pStyle w:val="SingleTxtGC"/>
        <w:rPr>
          <w:lang w:val="fr-CH"/>
        </w:rPr>
      </w:pPr>
      <w:r w:rsidRPr="0074408E">
        <w:rPr>
          <w:rFonts w:hint="eastAsia"/>
          <w:lang w:val="fr-CH"/>
        </w:rPr>
        <w:t>5.45</w:t>
      </w:r>
      <w:r>
        <w:rPr>
          <w:rFonts w:hint="eastAsia"/>
          <w:lang w:val="fr-CH"/>
        </w:rPr>
        <w:t xml:space="preserve">  </w:t>
      </w:r>
      <w:r w:rsidRPr="0074408E">
        <w:rPr>
          <w:rFonts w:hint="eastAsia"/>
          <w:lang w:val="fr-CH"/>
        </w:rPr>
        <w:t>少数族裔人士除了可使用劳工处的一般就业服务及设施外，所有就业中心更设有特别柜台，为少数族裔人士提供工作转介服务。就业中心另设有“就业信息角”及定期举办专为少数族裔人士而设的就业讲座，为他们提供求职信息，协助他们更深入认识本地劳工市场的最新情况及改善求职技巧。</w:t>
      </w:r>
    </w:p>
    <w:p w:rsidR="00B170AF" w:rsidRPr="0074408E" w:rsidRDefault="00B170AF" w:rsidP="00B170AF">
      <w:pPr>
        <w:pStyle w:val="SingleTxtGC"/>
        <w:rPr>
          <w:lang w:val="fr-CH"/>
        </w:rPr>
      </w:pPr>
      <w:r w:rsidRPr="0074408E">
        <w:rPr>
          <w:rFonts w:hint="eastAsia"/>
          <w:lang w:val="fr-CH"/>
        </w:rPr>
        <w:t>5.46</w:t>
      </w:r>
      <w:r>
        <w:rPr>
          <w:rFonts w:hint="eastAsia"/>
          <w:lang w:val="fr-CH"/>
        </w:rPr>
        <w:t xml:space="preserve">  </w:t>
      </w:r>
      <w:r w:rsidRPr="0074408E">
        <w:rPr>
          <w:rFonts w:hint="eastAsia"/>
          <w:lang w:val="fr-CH"/>
        </w:rPr>
        <w:t>少数族裔求职人士亦可与就业中心的就业主任面谈，向他们征询求职意见，获取培训</w:t>
      </w:r>
      <w:r>
        <w:rPr>
          <w:rFonts w:hint="eastAsia"/>
          <w:lang w:val="fr-CH"/>
        </w:rPr>
        <w:t>/</w:t>
      </w:r>
      <w:r w:rsidRPr="0074408E">
        <w:rPr>
          <w:rFonts w:hint="eastAsia"/>
          <w:lang w:val="fr-CH"/>
        </w:rPr>
        <w:t>再培训课程的数据，以及</w:t>
      </w:r>
      <w:r>
        <w:rPr>
          <w:rFonts w:hint="eastAsia"/>
          <w:lang w:val="fr-CH"/>
        </w:rPr>
        <w:t>/</w:t>
      </w:r>
      <w:r w:rsidRPr="0074408E">
        <w:rPr>
          <w:rFonts w:hint="eastAsia"/>
          <w:lang w:val="fr-CH"/>
        </w:rPr>
        <w:t>或按个别需要接受职业志向评估。该处又鼓励有就业困难的求职人士参加各项就业计划，以提升就业能力。此外，劳工处会继续搜寻合适的职位空缺，并举行大型及地区性共融招聘会，以协助少数族裔人士找寻工作。换言之，少数族裔求职人士除可使用与本地求职人士相同的就业服务外，亦可参加劳工处专为他们举办的招聘会。</w:t>
      </w:r>
    </w:p>
    <w:p w:rsidR="00B170AF" w:rsidRPr="0074408E" w:rsidRDefault="00B170AF" w:rsidP="00B170AF">
      <w:pPr>
        <w:pStyle w:val="SingleTxtGC"/>
        <w:rPr>
          <w:lang w:val="fr-CH"/>
        </w:rPr>
      </w:pPr>
      <w:r w:rsidRPr="0074408E">
        <w:rPr>
          <w:rFonts w:hint="eastAsia"/>
          <w:lang w:val="fr-CH"/>
        </w:rPr>
        <w:t>5.47</w:t>
      </w:r>
      <w:r>
        <w:rPr>
          <w:rFonts w:hint="eastAsia"/>
          <w:lang w:val="fr-CH"/>
        </w:rPr>
        <w:t xml:space="preserve">  </w:t>
      </w:r>
      <w:r w:rsidRPr="0074408E">
        <w:rPr>
          <w:rFonts w:hint="eastAsia"/>
          <w:lang w:val="fr-CH"/>
        </w:rPr>
        <w:t>此外，为加强向少数族裔人士提供的就业服务，劳工处在</w:t>
      </w:r>
      <w:r w:rsidRPr="0074408E">
        <w:rPr>
          <w:rFonts w:hint="eastAsia"/>
          <w:lang w:val="fr-CH"/>
        </w:rPr>
        <w:t>2014</w:t>
      </w:r>
      <w:r w:rsidRPr="0074408E">
        <w:rPr>
          <w:rFonts w:hint="eastAsia"/>
          <w:lang w:val="fr-CH"/>
        </w:rPr>
        <w:t>年推行了“少数族裔就业服务大使”试验计划，聘用“展翅青见计划”</w:t>
      </w:r>
      <w:r>
        <w:rPr>
          <w:rStyle w:val="a7"/>
          <w:rFonts w:eastAsia="宋体"/>
          <w:lang w:val="fr-CH"/>
        </w:rPr>
        <w:footnoteReference w:id="7"/>
      </w:r>
      <w:r w:rsidRPr="0074408E">
        <w:rPr>
          <w:rFonts w:hint="eastAsia"/>
          <w:lang w:val="fr-CH"/>
        </w:rPr>
        <w:t xml:space="preserve"> </w:t>
      </w:r>
      <w:r w:rsidRPr="0074408E">
        <w:rPr>
          <w:rFonts w:hint="eastAsia"/>
          <w:lang w:val="fr-CH"/>
        </w:rPr>
        <w:t>下能以少数族裔语言沟通的学员于劳工处的就业中心及招聘会担任就业服务大使，一方面向求职人士提供服务，同时接受在职培训，以提升他们的就业能力。</w:t>
      </w:r>
    </w:p>
    <w:p w:rsidR="00B170AF" w:rsidRPr="0074408E" w:rsidRDefault="00B170AF" w:rsidP="00B170AF">
      <w:pPr>
        <w:pStyle w:val="SingleTxtGC"/>
        <w:rPr>
          <w:lang w:val="fr-CH"/>
        </w:rPr>
      </w:pPr>
      <w:r w:rsidRPr="0074408E">
        <w:rPr>
          <w:rFonts w:hint="eastAsia"/>
          <w:lang w:val="fr-CH"/>
        </w:rPr>
        <w:t>5.48</w:t>
      </w:r>
      <w:r>
        <w:rPr>
          <w:rFonts w:hint="eastAsia"/>
          <w:lang w:val="fr-CH"/>
        </w:rPr>
        <w:t xml:space="preserve">  </w:t>
      </w:r>
      <w:r w:rsidRPr="0074408E">
        <w:rPr>
          <w:rFonts w:hint="eastAsia"/>
          <w:lang w:val="fr-CH"/>
        </w:rPr>
        <w:t>此外，为协助少数族裔人士了解他们的法定雇佣权益和保障，劳工处亦以多种少数族裔人士常用的语文</w:t>
      </w:r>
      <w:r>
        <w:rPr>
          <w:rStyle w:val="a7"/>
          <w:rFonts w:eastAsia="宋体"/>
          <w:lang w:val="fr-CH"/>
        </w:rPr>
        <w:footnoteReference w:id="8"/>
      </w:r>
      <w:r w:rsidRPr="0074408E">
        <w:rPr>
          <w:rFonts w:hint="eastAsia"/>
          <w:lang w:val="fr-CH"/>
        </w:rPr>
        <w:t xml:space="preserve"> </w:t>
      </w:r>
      <w:r w:rsidRPr="0074408E">
        <w:rPr>
          <w:rFonts w:hint="eastAsia"/>
          <w:lang w:val="fr-CH"/>
        </w:rPr>
        <w:t>印制刊物，在不同地点免费派发，以推广《雇佣条例》的主要条文。这些刊物的电子版亦已上载至劳工处网页，方便公众人士浏览。</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(ii)</w:t>
      </w:r>
      <w:r w:rsidRPr="0074408E">
        <w:rPr>
          <w:rFonts w:hint="eastAsia"/>
          <w:lang w:val="fr-CH"/>
        </w:rPr>
        <w:tab/>
      </w:r>
      <w:r w:rsidRPr="0074408E">
        <w:rPr>
          <w:rFonts w:hint="eastAsia"/>
          <w:lang w:val="fr-CH"/>
        </w:rPr>
        <w:t>组织和参加工会的权利</w:t>
      </w:r>
    </w:p>
    <w:p w:rsidR="00B170AF" w:rsidRDefault="00B170AF" w:rsidP="0025496E">
      <w:pPr>
        <w:pStyle w:val="SingleTxtGC"/>
        <w:rPr>
          <w:lang w:val="fr-CH"/>
        </w:rPr>
      </w:pPr>
      <w:r w:rsidRPr="0074408E">
        <w:rPr>
          <w:rFonts w:hint="eastAsia"/>
          <w:lang w:val="fr-CH"/>
        </w:rPr>
        <w:t>5.49</w:t>
      </w:r>
      <w:r>
        <w:rPr>
          <w:rFonts w:hint="eastAsia"/>
          <w:lang w:val="fr-CH"/>
        </w:rPr>
        <w:t xml:space="preserve">  </w:t>
      </w:r>
      <w:r w:rsidRPr="0074408E">
        <w:rPr>
          <w:rFonts w:hint="eastAsia"/>
          <w:lang w:val="fr-CH"/>
        </w:rPr>
        <w:t>这方面的情况与上一次报告第</w:t>
      </w:r>
      <w:r w:rsidRPr="0074408E">
        <w:rPr>
          <w:rFonts w:hint="eastAsia"/>
          <w:lang w:val="fr-CH"/>
        </w:rPr>
        <w:t>162</w:t>
      </w:r>
      <w:r w:rsidRPr="0074408E">
        <w:rPr>
          <w:rFonts w:hint="eastAsia"/>
          <w:lang w:val="fr-CH"/>
        </w:rPr>
        <w:t>段所述相同，即《基本法》第二十七条和《香港人权法案》第十八条保障了香港居民组织和参加工会的权利。有些已登记职工会特别代表外地工人权益，例如：</w:t>
      </w:r>
      <w:r w:rsidRPr="0074408E">
        <w:rPr>
          <w:rFonts w:hint="eastAsia"/>
          <w:lang w:val="fr-CH"/>
        </w:rPr>
        <w:t>Filipino Migrant Workers</w:t>
      </w:r>
      <w:r w:rsidR="0025496E">
        <w:rPr>
          <w:rFonts w:hint="eastAsia"/>
          <w:lang w:val="fr-CH"/>
        </w:rPr>
        <w:t>’</w:t>
      </w:r>
      <w:r w:rsidRPr="0074408E">
        <w:rPr>
          <w:rFonts w:hint="eastAsia"/>
          <w:lang w:val="fr-CH"/>
        </w:rPr>
        <w:t>Union</w:t>
      </w:r>
      <w:r w:rsidRPr="0074408E">
        <w:rPr>
          <w:rFonts w:hint="eastAsia"/>
          <w:lang w:val="fr-CH"/>
        </w:rPr>
        <w:t>、</w:t>
      </w:r>
      <w:r w:rsidRPr="0074408E">
        <w:rPr>
          <w:rFonts w:hint="eastAsia"/>
          <w:lang w:val="fr-CH"/>
        </w:rPr>
        <w:t>I</w:t>
      </w:r>
      <w:r>
        <w:rPr>
          <w:rFonts w:hint="eastAsia"/>
          <w:lang w:val="fr-CH"/>
        </w:rPr>
        <w:t>ndonesian Migrant Workers Union</w:t>
      </w:r>
      <w:r w:rsidRPr="0074408E">
        <w:rPr>
          <w:rFonts w:hint="eastAsia"/>
          <w:lang w:val="fr-CH"/>
        </w:rPr>
        <w:t>和</w:t>
      </w:r>
      <w:r w:rsidRPr="0074408E">
        <w:rPr>
          <w:rFonts w:hint="eastAsia"/>
          <w:lang w:val="fr-CH"/>
        </w:rPr>
        <w:t>Progressive Labor Union of Domestic Workers</w:t>
      </w:r>
      <w:r w:rsidRPr="0074408E">
        <w:rPr>
          <w:rFonts w:hint="eastAsia"/>
          <w:lang w:val="fr-CH"/>
        </w:rPr>
        <w:t>–</w:t>
      </w:r>
      <w:r w:rsidRPr="0074408E">
        <w:rPr>
          <w:rFonts w:hint="eastAsia"/>
          <w:lang w:val="fr-CH"/>
        </w:rPr>
        <w:t>Hong Kong</w:t>
      </w:r>
      <w:r w:rsidRPr="0074408E">
        <w:rPr>
          <w:rFonts w:hint="eastAsia"/>
          <w:lang w:val="fr-CH"/>
        </w:rPr>
        <w:t>。</w:t>
      </w:r>
    </w:p>
    <w:p w:rsidR="00B170AF" w:rsidRPr="0074408E" w:rsidRDefault="00B170AF" w:rsidP="00B170AF">
      <w:pPr>
        <w:pStyle w:val="H23GC"/>
        <w:rPr>
          <w:lang w:val="fr-CH"/>
        </w:rPr>
      </w:pPr>
      <w:r>
        <w:rPr>
          <w:rFonts w:hint="eastAsia"/>
          <w:lang w:val="fr-CH"/>
        </w:rPr>
        <w:lastRenderedPageBreak/>
        <w:tab/>
      </w:r>
      <w:r>
        <w:rPr>
          <w:rFonts w:hint="eastAsia"/>
          <w:lang w:val="fr-CH"/>
        </w:rPr>
        <w:tab/>
      </w:r>
      <w:r w:rsidRPr="0074408E">
        <w:rPr>
          <w:rFonts w:hint="eastAsia"/>
          <w:lang w:val="fr-CH"/>
        </w:rPr>
        <w:t>(iii)</w:t>
      </w:r>
      <w:r w:rsidRPr="0074408E">
        <w:rPr>
          <w:rFonts w:hint="eastAsia"/>
          <w:lang w:val="fr-CH"/>
        </w:rPr>
        <w:tab/>
      </w:r>
      <w:r w:rsidRPr="0074408E">
        <w:rPr>
          <w:rFonts w:hint="eastAsia"/>
          <w:lang w:val="fr-CH"/>
        </w:rPr>
        <w:t>住宅权</w:t>
      </w:r>
    </w:p>
    <w:p w:rsidR="00B170AF" w:rsidRPr="0074408E" w:rsidRDefault="00B170AF" w:rsidP="00B170AF">
      <w:pPr>
        <w:pStyle w:val="SingleTxtGC"/>
        <w:rPr>
          <w:lang w:val="fr-CH"/>
        </w:rPr>
      </w:pPr>
      <w:r w:rsidRPr="0074408E">
        <w:rPr>
          <w:rFonts w:hint="eastAsia"/>
          <w:lang w:val="fr-CH"/>
        </w:rPr>
        <w:t>5.50</w:t>
      </w:r>
      <w:r>
        <w:rPr>
          <w:rFonts w:hint="eastAsia"/>
          <w:lang w:val="fr-CH"/>
        </w:rPr>
        <w:t xml:space="preserve">  </w:t>
      </w:r>
      <w:r w:rsidRPr="0074408E">
        <w:rPr>
          <w:rFonts w:hint="eastAsia"/>
          <w:lang w:val="fr-CH"/>
        </w:rPr>
        <w:t>香港特区政府房屋政策的宗旨，是为没有能力租住私人楼宇的低收入家庭提供公共租住房屋</w:t>
      </w:r>
      <w:r>
        <w:rPr>
          <w:rFonts w:hint="eastAsia"/>
          <w:lang w:val="fr-CH"/>
        </w:rPr>
        <w:t>(</w:t>
      </w:r>
      <w:r w:rsidRPr="0074408E">
        <w:rPr>
          <w:rFonts w:hint="eastAsia"/>
          <w:lang w:val="fr-CH"/>
        </w:rPr>
        <w:t>公屋</w:t>
      </w:r>
      <w:r>
        <w:rPr>
          <w:rFonts w:hint="eastAsia"/>
          <w:lang w:val="fr-CH"/>
        </w:rPr>
        <w:t>)</w:t>
      </w:r>
      <w:r w:rsidRPr="0074408E">
        <w:rPr>
          <w:rFonts w:hint="eastAsia"/>
          <w:lang w:val="fr-CH"/>
        </w:rPr>
        <w:t>。公屋的申请资格是按申请人的家庭收入、资产、物业拥有权及居港年期</w:t>
      </w:r>
      <w:r>
        <w:rPr>
          <w:rStyle w:val="a7"/>
          <w:rFonts w:eastAsia="宋体"/>
          <w:lang w:val="fr-CH"/>
        </w:rPr>
        <w:footnoteReference w:id="9"/>
      </w:r>
      <w:r w:rsidRPr="0074408E">
        <w:rPr>
          <w:rFonts w:hint="eastAsia"/>
          <w:lang w:val="fr-CH"/>
        </w:rPr>
        <w:t xml:space="preserve"> </w:t>
      </w:r>
      <w:r w:rsidRPr="0074408E">
        <w:rPr>
          <w:rFonts w:hint="eastAsia"/>
          <w:lang w:val="fr-CH"/>
        </w:rPr>
        <w:t>作评定，无分种族、肤色、世系、民族或人种。</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新来港定居人士的住屋需要</w:t>
      </w:r>
    </w:p>
    <w:p w:rsidR="00B170AF" w:rsidRPr="0074408E" w:rsidRDefault="00B170AF" w:rsidP="00B170AF">
      <w:pPr>
        <w:pStyle w:val="SingleTxtGC"/>
        <w:rPr>
          <w:lang w:val="fr-CH"/>
        </w:rPr>
      </w:pPr>
      <w:r w:rsidRPr="0074408E">
        <w:rPr>
          <w:rFonts w:hint="eastAsia"/>
          <w:lang w:val="fr-CH"/>
        </w:rPr>
        <w:t>5.51</w:t>
      </w:r>
      <w:r>
        <w:rPr>
          <w:rFonts w:hint="eastAsia"/>
          <w:lang w:val="fr-CH"/>
        </w:rPr>
        <w:t xml:space="preserve">  </w:t>
      </w:r>
      <w:r w:rsidRPr="0074408E">
        <w:rPr>
          <w:rFonts w:hint="eastAsia"/>
          <w:lang w:val="fr-CH"/>
        </w:rPr>
        <w:t>所有申请公屋的人士，无分种族、肤色、世系、民族或人种，均须符合同样的申请资格。其中一项资格规定是申请人的申请书内至少一半家庭成员必须在香港居住满七年</w:t>
      </w:r>
      <w:r>
        <w:rPr>
          <w:rStyle w:val="a7"/>
          <w:rFonts w:eastAsia="宋体"/>
          <w:lang w:val="fr-CH"/>
        </w:rPr>
        <w:footnoteReference w:id="10"/>
      </w:r>
      <w:r w:rsidRPr="0074408E">
        <w:rPr>
          <w:rFonts w:hint="eastAsia"/>
          <w:lang w:val="fr-CH"/>
        </w:rPr>
        <w:t>，并且在获分配单位时仍然居于香港。居港年期的规定自</w:t>
      </w:r>
      <w:r w:rsidRPr="0074408E">
        <w:rPr>
          <w:rFonts w:hint="eastAsia"/>
          <w:lang w:val="fr-CH"/>
        </w:rPr>
        <w:t>1979</w:t>
      </w:r>
      <w:r w:rsidRPr="0074408E">
        <w:rPr>
          <w:rFonts w:hint="eastAsia"/>
          <w:lang w:val="fr-CH"/>
        </w:rPr>
        <w:t>年推出以来已多次放宽。由于公屋是涉及大量公帑资助的珍贵社会资源，维持现行居港年期的规定被认为是公平和合理的。在现行制度下，有迫切及真正住屋需要的人士，可透过体恤安置</w:t>
      </w:r>
      <w:r>
        <w:rPr>
          <w:rStyle w:val="a7"/>
          <w:rFonts w:eastAsia="宋体"/>
          <w:lang w:val="fr-CH"/>
        </w:rPr>
        <w:footnoteReference w:id="11"/>
      </w:r>
      <w:r w:rsidRPr="0074408E">
        <w:rPr>
          <w:rFonts w:hint="eastAsia"/>
          <w:lang w:val="fr-CH"/>
        </w:rPr>
        <w:t xml:space="preserve"> </w:t>
      </w:r>
      <w:r w:rsidRPr="0074408E">
        <w:rPr>
          <w:rFonts w:hint="eastAsia"/>
          <w:lang w:val="fr-CH"/>
        </w:rPr>
        <w:t>申请入住公屋。</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协助少数族裔人士申请公屋的措施</w:t>
      </w:r>
    </w:p>
    <w:p w:rsidR="00B170AF" w:rsidRPr="0074408E" w:rsidRDefault="00B170AF" w:rsidP="00B170AF">
      <w:pPr>
        <w:pStyle w:val="SingleTxtGC"/>
        <w:rPr>
          <w:lang w:val="fr-CH"/>
        </w:rPr>
      </w:pPr>
      <w:r w:rsidRPr="0074408E">
        <w:rPr>
          <w:rFonts w:hint="eastAsia"/>
          <w:lang w:val="fr-CH"/>
        </w:rPr>
        <w:t>5.52</w:t>
      </w:r>
      <w:r>
        <w:rPr>
          <w:rFonts w:hint="eastAsia"/>
          <w:lang w:val="fr-CH"/>
        </w:rPr>
        <w:t xml:space="preserve">  </w:t>
      </w:r>
      <w:r w:rsidRPr="0074408E">
        <w:rPr>
          <w:rFonts w:hint="eastAsia"/>
          <w:lang w:val="fr-CH"/>
        </w:rPr>
        <w:t>房屋署网页上载有以六种香港常见的少数族裔语文撰写的申请公屋基本数据。此外，香港特区政府亦资助非牟利机构向少数族裔人士提供传译服务。当房屋署向少数族裔申请者发出通知书时，均会随信夹附一份以香港常用的少数族裔语文撰写的“资料摘要”，通知他们可向由非牟利机构营办的支持服务中心寻求翻译</w:t>
      </w:r>
      <w:r>
        <w:rPr>
          <w:rFonts w:hint="eastAsia"/>
          <w:lang w:val="fr-CH"/>
        </w:rPr>
        <w:t>/</w:t>
      </w:r>
      <w:r w:rsidRPr="0074408E">
        <w:rPr>
          <w:rFonts w:hint="eastAsia"/>
          <w:lang w:val="fr-CH"/>
        </w:rPr>
        <w:t>传译服务。这些信息亦已上载房屋署的网站以方便市民浏览。</w:t>
      </w:r>
    </w:p>
    <w:p w:rsidR="00B170AF" w:rsidRDefault="00B170AF" w:rsidP="00B170AF">
      <w:pPr>
        <w:pStyle w:val="SingleTxtGC"/>
        <w:rPr>
          <w:lang w:val="fr-CH"/>
        </w:rPr>
      </w:pPr>
      <w:r w:rsidRPr="0074408E">
        <w:rPr>
          <w:rFonts w:hint="eastAsia"/>
          <w:lang w:val="fr-CH"/>
        </w:rPr>
        <w:t>5.53</w:t>
      </w:r>
      <w:r>
        <w:rPr>
          <w:rFonts w:hint="eastAsia"/>
          <w:lang w:val="fr-CH"/>
        </w:rPr>
        <w:t xml:space="preserve">  </w:t>
      </w:r>
      <w:r w:rsidRPr="0074408E">
        <w:rPr>
          <w:rFonts w:hint="eastAsia"/>
          <w:lang w:val="fr-CH"/>
        </w:rPr>
        <w:t>每位公屋申请者都需要出席由房屋署安排的详细资格审查会晤。为方便少数族裔申请者出席会晤，在申请者事先要求下，房屋署会安排专业传译员于会晤时提供翻译服务。若少数族裔申请者于会晤前没有事先提出此要求，但在会晤时觉得有此需要，房屋署会联络有关支持服务中心，尝试透过网络摄影机提供传译服务。房屋署为职员提供培训，以增进他们对《种族歧视条例》及相关指引的理解，以及提高他们对种族事宜的敏感度，以便他们为少数族裔人士提供服务。</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(iv)</w:t>
      </w:r>
      <w:r w:rsidRPr="0074408E">
        <w:rPr>
          <w:rFonts w:hint="eastAsia"/>
          <w:lang w:val="fr-CH"/>
        </w:rPr>
        <w:tab/>
      </w:r>
      <w:r w:rsidRPr="0074408E">
        <w:rPr>
          <w:rFonts w:hint="eastAsia"/>
          <w:lang w:val="fr-CH"/>
        </w:rPr>
        <w:t>享有医疗及社会福利的权利</w:t>
      </w:r>
    </w:p>
    <w:p w:rsidR="00B170AF" w:rsidRPr="0074408E" w:rsidRDefault="00B170AF" w:rsidP="00B170AF">
      <w:pPr>
        <w:pStyle w:val="SingleTxtGC"/>
        <w:rPr>
          <w:lang w:val="fr-CH"/>
        </w:rPr>
      </w:pPr>
      <w:r w:rsidRPr="0074408E">
        <w:rPr>
          <w:rFonts w:hint="eastAsia"/>
          <w:lang w:val="fr-CH"/>
        </w:rPr>
        <w:t>5.54</w:t>
      </w:r>
      <w:r>
        <w:rPr>
          <w:rFonts w:hint="eastAsia"/>
          <w:lang w:val="fr-CH"/>
        </w:rPr>
        <w:t xml:space="preserve">  </w:t>
      </w:r>
      <w:r w:rsidRPr="0074408E">
        <w:rPr>
          <w:rFonts w:hint="eastAsia"/>
          <w:lang w:val="fr-CH"/>
        </w:rPr>
        <w:t>在香港特区，人人均享有医疗及社会福利的权利，无分种族、肤色、世系、民族或人种。《基本法》第三十六条订明，香港居民有依法享受社会福利的权利。《基本法》第一百四十五条又订明，香港特区政府得在原有社会福利制度的基础上，“根据经济条件和社会需要”，自行制定其发展改进此制度的政策。</w:t>
      </w:r>
    </w:p>
    <w:p w:rsidR="00B170AF" w:rsidRPr="0074408E" w:rsidRDefault="00B170AF" w:rsidP="00B170AF">
      <w:pPr>
        <w:pStyle w:val="SingleTxtGC"/>
        <w:rPr>
          <w:lang w:val="fr-CH"/>
        </w:rPr>
      </w:pPr>
      <w:r w:rsidRPr="0074408E">
        <w:rPr>
          <w:rFonts w:hint="eastAsia"/>
          <w:lang w:val="fr-CH"/>
        </w:rPr>
        <w:t>5.55</w:t>
      </w:r>
      <w:r>
        <w:rPr>
          <w:rFonts w:hint="eastAsia"/>
          <w:lang w:val="fr-CH"/>
        </w:rPr>
        <w:t xml:space="preserve">  </w:t>
      </w:r>
      <w:r w:rsidRPr="0074408E">
        <w:rPr>
          <w:rFonts w:hint="eastAsia"/>
          <w:lang w:val="fr-CH"/>
        </w:rPr>
        <w:t>特区政府的社会保障政策是照顾香港居民的基本和特别需要，包括有经济困难的人、长者和严重残疾的人的需要。所有本地居民，无分种族、肤色、世系、民族或人种，都可受惠于无须供款的社会保障系统。</w:t>
      </w:r>
    </w:p>
    <w:p w:rsidR="00B170AF" w:rsidRPr="0074408E" w:rsidRDefault="00B170AF" w:rsidP="00B170AF">
      <w:pPr>
        <w:pStyle w:val="SingleTxtGC"/>
        <w:rPr>
          <w:lang w:val="fr-CH"/>
        </w:rPr>
      </w:pPr>
      <w:r w:rsidRPr="0074408E">
        <w:rPr>
          <w:rFonts w:hint="eastAsia"/>
          <w:lang w:val="fr-CH"/>
        </w:rPr>
        <w:lastRenderedPageBreak/>
        <w:t>5.56</w:t>
      </w:r>
      <w:r>
        <w:rPr>
          <w:rFonts w:hint="eastAsia"/>
          <w:lang w:val="fr-CH"/>
        </w:rPr>
        <w:t xml:space="preserve">  </w:t>
      </w:r>
      <w:r w:rsidRPr="0074408E">
        <w:rPr>
          <w:rFonts w:hint="eastAsia"/>
          <w:lang w:val="fr-CH"/>
        </w:rPr>
        <w:t>继上一次报告第</w:t>
      </w:r>
      <w:r w:rsidRPr="0074408E">
        <w:rPr>
          <w:rFonts w:hint="eastAsia"/>
          <w:lang w:val="fr-CH"/>
        </w:rPr>
        <w:t>167</w:t>
      </w:r>
      <w:r w:rsidRPr="0074408E">
        <w:rPr>
          <w:rFonts w:hint="eastAsia"/>
          <w:lang w:val="fr-CH"/>
        </w:rPr>
        <w:t>至</w:t>
      </w:r>
      <w:r w:rsidRPr="0074408E">
        <w:rPr>
          <w:rFonts w:hint="eastAsia"/>
          <w:lang w:val="fr-CH"/>
        </w:rPr>
        <w:t>169</w:t>
      </w:r>
      <w:r w:rsidRPr="0074408E">
        <w:rPr>
          <w:rFonts w:hint="eastAsia"/>
          <w:lang w:val="fr-CH"/>
        </w:rPr>
        <w:t>段之后，综合社会保障援助</w:t>
      </w:r>
      <w:r>
        <w:rPr>
          <w:rFonts w:hint="eastAsia"/>
          <w:lang w:val="fr-CH"/>
        </w:rPr>
        <w:t>(</w:t>
      </w:r>
      <w:r w:rsidRPr="0074408E">
        <w:rPr>
          <w:rFonts w:hint="eastAsia"/>
          <w:lang w:val="fr-CH"/>
        </w:rPr>
        <w:t>综援</w:t>
      </w:r>
      <w:r>
        <w:rPr>
          <w:rFonts w:hint="eastAsia"/>
          <w:lang w:val="fr-CH"/>
        </w:rPr>
        <w:t>)</w:t>
      </w:r>
      <w:r w:rsidRPr="0074408E">
        <w:rPr>
          <w:rFonts w:hint="eastAsia"/>
          <w:lang w:val="fr-CH"/>
        </w:rPr>
        <w:t>计划下的居港规定已于</w:t>
      </w:r>
      <w:r w:rsidRPr="0074408E">
        <w:rPr>
          <w:rFonts w:hint="eastAsia"/>
          <w:lang w:val="fr-CH"/>
        </w:rPr>
        <w:t>2013</w:t>
      </w:r>
      <w:r w:rsidRPr="0074408E">
        <w:rPr>
          <w:rFonts w:hint="eastAsia"/>
          <w:lang w:val="fr-CH"/>
        </w:rPr>
        <w:t>年</w:t>
      </w:r>
      <w:r w:rsidRPr="0074408E">
        <w:rPr>
          <w:rFonts w:hint="eastAsia"/>
          <w:lang w:val="fr-CH"/>
        </w:rPr>
        <w:t>12</w:t>
      </w:r>
      <w:r w:rsidRPr="0074408E">
        <w:rPr>
          <w:rFonts w:hint="eastAsia"/>
          <w:lang w:val="fr-CH"/>
        </w:rPr>
        <w:t>月</w:t>
      </w:r>
      <w:r w:rsidRPr="0074408E">
        <w:rPr>
          <w:rFonts w:hint="eastAsia"/>
          <w:lang w:val="fr-CH"/>
        </w:rPr>
        <w:t>17</w:t>
      </w:r>
      <w:r w:rsidRPr="0074408E">
        <w:rPr>
          <w:rFonts w:hint="eastAsia"/>
          <w:lang w:val="fr-CH"/>
        </w:rPr>
        <w:t>日由“居港七年”更改为“居港一年”。申请人不分种族，只要符合居港规定，及通过资产和入息审查，便可领取综援。</w:t>
      </w:r>
    </w:p>
    <w:p w:rsidR="00B170AF" w:rsidRPr="0074408E" w:rsidRDefault="00B170AF" w:rsidP="00B170AF">
      <w:pPr>
        <w:pStyle w:val="SingleTxtGC"/>
        <w:rPr>
          <w:lang w:val="fr-CH"/>
        </w:rPr>
      </w:pPr>
      <w:r w:rsidRPr="0074408E">
        <w:rPr>
          <w:rFonts w:hint="eastAsia"/>
          <w:lang w:val="fr-CH"/>
        </w:rPr>
        <w:t>5.57</w:t>
      </w:r>
      <w:r>
        <w:rPr>
          <w:rFonts w:hint="eastAsia"/>
          <w:lang w:val="fr-CH"/>
        </w:rPr>
        <w:t xml:space="preserve">  </w:t>
      </w:r>
      <w:r w:rsidRPr="0074408E">
        <w:rPr>
          <w:rFonts w:hint="eastAsia"/>
          <w:lang w:val="fr-CH"/>
        </w:rPr>
        <w:t>特区政府于</w:t>
      </w:r>
      <w:r w:rsidRPr="0074408E">
        <w:rPr>
          <w:rFonts w:hint="eastAsia"/>
          <w:lang w:val="fr-CH"/>
        </w:rPr>
        <w:t>2015</w:t>
      </w:r>
      <w:r w:rsidRPr="0074408E">
        <w:rPr>
          <w:rFonts w:hint="eastAsia"/>
          <w:lang w:val="fr-CH"/>
        </w:rPr>
        <w:t>年</w:t>
      </w:r>
      <w:r w:rsidRPr="0074408E">
        <w:rPr>
          <w:rFonts w:hint="eastAsia"/>
          <w:lang w:val="fr-CH"/>
        </w:rPr>
        <w:t>12</w:t>
      </w:r>
      <w:r w:rsidRPr="0074408E">
        <w:rPr>
          <w:rFonts w:hint="eastAsia"/>
          <w:lang w:val="fr-CH"/>
        </w:rPr>
        <w:t>月发表的</w:t>
      </w:r>
      <w:r w:rsidRPr="0074408E">
        <w:rPr>
          <w:rFonts w:hint="eastAsia"/>
          <w:lang w:val="fr-CH"/>
        </w:rPr>
        <w:t>2014</w:t>
      </w:r>
      <w:r w:rsidRPr="0074408E">
        <w:rPr>
          <w:rFonts w:hint="eastAsia"/>
          <w:lang w:val="fr-CH"/>
        </w:rPr>
        <w:t>年香港少数族裔人士贫穷情况报告显示，在香港特区的少数族裔人士中，南亚裔贫穷率偏高，而南亚裔有儿童住户的贫穷情况更为严峻。经恒常现金政策介入后</w:t>
      </w:r>
      <w:r>
        <w:rPr>
          <w:rFonts w:hint="eastAsia"/>
          <w:lang w:val="fr-CH"/>
        </w:rPr>
        <w:t>(</w:t>
      </w:r>
      <w:r w:rsidRPr="0074408E">
        <w:rPr>
          <w:rFonts w:hint="eastAsia"/>
          <w:lang w:val="fr-CH"/>
        </w:rPr>
        <w:t>例如综援</w:t>
      </w:r>
      <w:r>
        <w:rPr>
          <w:rFonts w:hint="eastAsia"/>
          <w:lang w:val="fr-CH"/>
        </w:rPr>
        <w:t>)</w:t>
      </w:r>
      <w:r w:rsidRPr="0074408E">
        <w:rPr>
          <w:rFonts w:hint="eastAsia"/>
          <w:lang w:val="fr-CH"/>
        </w:rPr>
        <w:t>，</w:t>
      </w:r>
      <w:r w:rsidRPr="0074408E">
        <w:rPr>
          <w:rFonts w:hint="eastAsia"/>
          <w:lang w:val="fr-CH"/>
        </w:rPr>
        <w:t>2014</w:t>
      </w:r>
      <w:r w:rsidRPr="0074408E">
        <w:rPr>
          <w:rFonts w:hint="eastAsia"/>
          <w:lang w:val="fr-CH"/>
        </w:rPr>
        <w:t>年南亚裔有儿童住户的贫穷率由</w:t>
      </w:r>
      <w:r w:rsidRPr="0074408E">
        <w:rPr>
          <w:rFonts w:hint="eastAsia"/>
          <w:lang w:val="fr-CH"/>
        </w:rPr>
        <w:t>48.1%</w:t>
      </w:r>
      <w:r w:rsidRPr="0074408E">
        <w:rPr>
          <w:rFonts w:hint="eastAsia"/>
          <w:lang w:val="fr-CH"/>
        </w:rPr>
        <w:t>大幅降低至</w:t>
      </w:r>
      <w:r w:rsidRPr="0074408E">
        <w:rPr>
          <w:rFonts w:hint="eastAsia"/>
          <w:lang w:val="fr-CH"/>
        </w:rPr>
        <w:t>30.8%</w:t>
      </w:r>
      <w:r w:rsidRPr="0074408E">
        <w:rPr>
          <w:rFonts w:hint="eastAsia"/>
          <w:lang w:val="fr-CH"/>
        </w:rPr>
        <w:t>，减幅达</w:t>
      </w:r>
      <w:r w:rsidRPr="0074408E">
        <w:rPr>
          <w:rFonts w:hint="eastAsia"/>
          <w:lang w:val="fr-CH"/>
        </w:rPr>
        <w:t>17.3%</w:t>
      </w:r>
      <w:r w:rsidRPr="0074408E">
        <w:rPr>
          <w:rFonts w:hint="eastAsia"/>
          <w:lang w:val="fr-CH"/>
        </w:rPr>
        <w:t>，但仍高于全港有儿童住户的</w:t>
      </w:r>
      <w:r w:rsidRPr="0074408E">
        <w:rPr>
          <w:rFonts w:hint="eastAsia"/>
          <w:lang w:val="fr-CH"/>
        </w:rPr>
        <w:t>16.2%</w:t>
      </w:r>
      <w:r w:rsidRPr="0074408E">
        <w:rPr>
          <w:rFonts w:hint="eastAsia"/>
          <w:lang w:val="fr-CH"/>
        </w:rPr>
        <w:t>贫穷率</w:t>
      </w:r>
      <w:r>
        <w:rPr>
          <w:rFonts w:hint="eastAsia"/>
          <w:lang w:val="fr-CH"/>
        </w:rPr>
        <w:t>(</w:t>
      </w:r>
      <w:r w:rsidRPr="0074408E">
        <w:rPr>
          <w:rFonts w:hint="eastAsia"/>
          <w:lang w:val="fr-CH"/>
        </w:rPr>
        <w:t>介入后</w:t>
      </w:r>
      <w:r>
        <w:rPr>
          <w:rFonts w:hint="eastAsia"/>
          <w:lang w:val="fr-CH"/>
        </w:rPr>
        <w:t>)</w:t>
      </w:r>
      <w:r w:rsidRPr="0074408E">
        <w:rPr>
          <w:rFonts w:hint="eastAsia"/>
          <w:lang w:val="fr-CH"/>
        </w:rPr>
        <w:t>。将于</w:t>
      </w:r>
      <w:r w:rsidRPr="0074408E">
        <w:rPr>
          <w:rFonts w:hint="eastAsia"/>
          <w:lang w:val="fr-CH"/>
        </w:rPr>
        <w:t>2016</w:t>
      </w:r>
      <w:r w:rsidRPr="0074408E">
        <w:rPr>
          <w:rFonts w:hint="eastAsia"/>
          <w:lang w:val="fr-CH"/>
        </w:rPr>
        <w:t>年</w:t>
      </w:r>
      <w:r w:rsidRPr="0074408E">
        <w:rPr>
          <w:rFonts w:hint="eastAsia"/>
          <w:lang w:val="fr-CH"/>
        </w:rPr>
        <w:t>5</w:t>
      </w:r>
      <w:r w:rsidRPr="0074408E">
        <w:rPr>
          <w:rFonts w:hint="eastAsia"/>
          <w:lang w:val="fr-CH"/>
        </w:rPr>
        <w:t>月实施的低收入在职家庭津贴计划，及上述报告中涵盖的教育和培训措施，预期能有助更多南亚裔有儿童住户脱贫，扶贫委员会辖下的特别需要社群专责小组亦会继续探讨针对在香港特区南亚裔人士贫穷问题的更佳方案。</w:t>
      </w:r>
    </w:p>
    <w:p w:rsidR="00B170AF" w:rsidRPr="0074408E" w:rsidRDefault="00B170AF" w:rsidP="00B170AF">
      <w:pPr>
        <w:pStyle w:val="SingleTxtGC"/>
        <w:rPr>
          <w:lang w:val="fr-CH"/>
        </w:rPr>
      </w:pPr>
      <w:r w:rsidRPr="0074408E">
        <w:rPr>
          <w:rFonts w:hint="eastAsia"/>
          <w:lang w:val="fr-CH"/>
        </w:rPr>
        <w:t>5.58</w:t>
      </w:r>
      <w:r>
        <w:rPr>
          <w:rFonts w:hint="eastAsia"/>
          <w:lang w:val="fr-CH"/>
        </w:rPr>
        <w:t xml:space="preserve">  </w:t>
      </w:r>
      <w:r w:rsidRPr="0074408E">
        <w:rPr>
          <w:rFonts w:hint="eastAsia"/>
          <w:lang w:val="fr-CH"/>
        </w:rPr>
        <w:t>特区政府一直重视向市民宣传社会保障制度，以确保有需要的人有足够的途径获取有关信息。介绍各主要社会保障计划的数据单张除以中英文印制外，亦备有其他语文版本，包括印地语、印度尼西亚语、尼泊尔语、他加禄语、泰语及乌尔都语。</w:t>
      </w:r>
    </w:p>
    <w:p w:rsidR="00B170AF" w:rsidRPr="0074408E" w:rsidRDefault="00B170AF" w:rsidP="00B170AF">
      <w:pPr>
        <w:pStyle w:val="SingleTxtGC"/>
        <w:rPr>
          <w:lang w:val="fr-CH"/>
        </w:rPr>
      </w:pPr>
      <w:r w:rsidRPr="0074408E">
        <w:rPr>
          <w:rFonts w:hint="eastAsia"/>
          <w:lang w:val="fr-CH"/>
        </w:rPr>
        <w:t>5.59</w:t>
      </w:r>
      <w:r>
        <w:rPr>
          <w:rFonts w:hint="eastAsia"/>
          <w:lang w:val="fr-CH"/>
        </w:rPr>
        <w:t xml:space="preserve">  </w:t>
      </w:r>
      <w:r w:rsidRPr="0074408E">
        <w:rPr>
          <w:rFonts w:hint="eastAsia"/>
          <w:lang w:val="fr-CH"/>
        </w:rPr>
        <w:t>在为少数族裔人士提供社会服务方面，特区政府尽力协助他们融入小区。为此，特区政府鼓励有需要的少数族裔人士使用各种主流服务所提供的支持，包括家庭及儿童福利服务、青少年服务、医务社会服务等。举例来说，各区综合家庭服务中心</w:t>
      </w:r>
      <w:r>
        <w:rPr>
          <w:rFonts w:hint="eastAsia"/>
          <w:lang w:val="fr-CH"/>
        </w:rPr>
        <w:t>/</w:t>
      </w:r>
      <w:r w:rsidRPr="0074408E">
        <w:rPr>
          <w:rFonts w:hint="eastAsia"/>
          <w:lang w:val="fr-CH"/>
        </w:rPr>
        <w:t>综合服务中心和综合青少年服务中心均会按照地区上的需要，组织各种小组和安排各种活动，使少数族裔人士更加认识所居住的小区，提高他们参与小区的程度，让他们有更多机会融入本地小区。</w:t>
      </w:r>
    </w:p>
    <w:p w:rsidR="00B170AF" w:rsidRDefault="00B170AF" w:rsidP="00B170AF">
      <w:pPr>
        <w:pStyle w:val="SingleTxtGC"/>
        <w:rPr>
          <w:lang w:val="fr-CH"/>
        </w:rPr>
      </w:pPr>
      <w:r w:rsidRPr="0074408E">
        <w:rPr>
          <w:lang w:val="fr-CH"/>
        </w:rPr>
        <w:t>5.60</w:t>
      </w:r>
      <w:r>
        <w:rPr>
          <w:lang w:val="fr-CH"/>
        </w:rPr>
        <w:t xml:space="preserve">  </w:t>
      </w:r>
      <w:r w:rsidRPr="0074408E">
        <w:rPr>
          <w:rFonts w:hint="eastAsia"/>
          <w:lang w:val="fr-CH"/>
        </w:rPr>
        <w:t>在医疗方面，香港特区政府一贯的政策，是任何人不应因为缺乏经济能力而得不到适当的医疗服务。凡持有香港身份证的人士，只须缴付低廉的费用，便可使用公营医疗服务。即使没有有效香港身份证的人士也有机会使用这些服务，但不会享有同样低廉的收费。特区政府一向的政策是促进和保障市民的健康，并为全体公众，不</w:t>
      </w:r>
      <w:r>
        <w:rPr>
          <w:rFonts w:ascii="宋体" w:hAnsi="宋体" w:cs="宋体" w:hint="eastAsia"/>
          <w:lang w:val="fr-CH"/>
        </w:rPr>
        <w:t>论</w:t>
      </w:r>
      <w:r w:rsidRPr="0074408E">
        <w:rPr>
          <w:rFonts w:ascii="宋体" w:hAnsi="宋体" w:cs="宋体" w:hint="eastAsia"/>
          <w:lang w:val="fr-CH"/>
        </w:rPr>
        <w:t>种族、肤色、世系、民族或人种，提供公营医</w:t>
      </w:r>
      <w:r>
        <w:rPr>
          <w:rFonts w:ascii="宋体" w:hAnsi="宋体" w:cs="宋体" w:hint="eastAsia"/>
          <w:lang w:val="fr-CH"/>
        </w:rPr>
        <w:t>疗</w:t>
      </w:r>
      <w:r w:rsidRPr="0074408E">
        <w:rPr>
          <w:rFonts w:ascii="宋体" w:hAnsi="宋体" w:cs="宋体" w:hint="eastAsia"/>
          <w:lang w:val="fr-CH"/>
        </w:rPr>
        <w:t>服务；并已采取具体措施，</w:t>
      </w:r>
      <w:r>
        <w:rPr>
          <w:rFonts w:ascii="宋体" w:hAnsi="宋体" w:cs="宋体" w:hint="eastAsia"/>
          <w:lang w:val="fr-CH"/>
        </w:rPr>
        <w:t>方便少数</w:t>
      </w:r>
      <w:r w:rsidRPr="0074408E">
        <w:rPr>
          <w:rFonts w:ascii="宋体" w:hAnsi="宋体" w:cs="宋体" w:hint="eastAsia"/>
          <w:lang w:val="fr-CH"/>
        </w:rPr>
        <w:t>族裔人士使用公共医疗服务。医院管理局</w:t>
      </w:r>
      <w:r>
        <w:rPr>
          <w:rFonts w:ascii="宋体" w:hAnsi="宋体" w:cs="宋体" w:hint="eastAsia"/>
          <w:lang w:val="fr-CH"/>
        </w:rPr>
        <w:t>(</w:t>
      </w:r>
      <w:r w:rsidRPr="0074408E">
        <w:rPr>
          <w:rFonts w:ascii="宋体" w:hAnsi="宋体" w:cs="宋体" w:hint="eastAsia"/>
          <w:lang w:val="fr-CH"/>
        </w:rPr>
        <w:t>医管局</w:t>
      </w:r>
      <w:r>
        <w:rPr>
          <w:rFonts w:ascii="宋体" w:hAnsi="宋体" w:cs="宋体" w:hint="eastAsia"/>
          <w:lang w:val="fr-CH"/>
        </w:rPr>
        <w:t>)</w:t>
      </w:r>
      <w:r w:rsidRPr="0074408E">
        <w:rPr>
          <w:rFonts w:ascii="宋体" w:hAnsi="宋体" w:cs="宋体" w:hint="eastAsia"/>
          <w:lang w:val="fr-CH"/>
        </w:rPr>
        <w:t>辖下的公营医院</w:t>
      </w:r>
      <w:r>
        <w:rPr>
          <w:rFonts w:ascii="宋体" w:hAnsi="宋体" w:cs="宋体" w:hint="eastAsia"/>
          <w:lang w:val="fr-CH"/>
        </w:rPr>
        <w:t>/</w:t>
      </w:r>
      <w:r w:rsidRPr="0074408E">
        <w:rPr>
          <w:rFonts w:ascii="宋体" w:hAnsi="宋体" w:cs="宋体" w:hint="eastAsia"/>
          <w:lang w:val="fr-CH"/>
        </w:rPr>
        <w:t>诊所及卫生署辖下的健康中心</w:t>
      </w:r>
      <w:r>
        <w:rPr>
          <w:rFonts w:ascii="宋体" w:hAnsi="宋体" w:cs="宋体" w:hint="eastAsia"/>
          <w:lang w:val="fr-CH"/>
        </w:rPr>
        <w:t>/</w:t>
      </w:r>
      <w:r w:rsidRPr="0074408E">
        <w:rPr>
          <w:rFonts w:ascii="宋体" w:hAnsi="宋体" w:cs="宋体" w:hint="eastAsia"/>
          <w:lang w:val="fr-CH"/>
        </w:rPr>
        <w:t>诊所均设有预约</w:t>
      </w:r>
      <w:r>
        <w:rPr>
          <w:rFonts w:ascii="宋体" w:hAnsi="宋体" w:cs="宋体" w:hint="eastAsia"/>
          <w:lang w:val="fr-CH"/>
        </w:rPr>
        <w:t>/</w:t>
      </w:r>
      <w:r w:rsidRPr="0074408E">
        <w:rPr>
          <w:rFonts w:ascii="宋体" w:hAnsi="宋体" w:cs="宋体" w:hint="eastAsia"/>
          <w:lang w:val="fr-CH"/>
        </w:rPr>
        <w:t>非预约传译服务。为方便公营医院</w:t>
      </w:r>
      <w:r>
        <w:rPr>
          <w:rFonts w:ascii="宋体" w:hAnsi="宋体" w:cs="宋体" w:hint="eastAsia"/>
          <w:lang w:val="fr-CH"/>
        </w:rPr>
        <w:t>/</w:t>
      </w:r>
      <w:r w:rsidRPr="0074408E">
        <w:rPr>
          <w:rFonts w:ascii="宋体" w:hAnsi="宋体" w:cs="宋体" w:hint="eastAsia"/>
          <w:lang w:val="fr-CH"/>
        </w:rPr>
        <w:t>诊所的前线人员与少数族裔人士沟通，医管局已为他们提供多种少数族裔语言版本的响应提示卡、疾病资料单张及病人同意书</w:t>
      </w:r>
      <w:r w:rsidRPr="0074408E">
        <w:rPr>
          <w:rFonts w:hint="eastAsia"/>
          <w:lang w:val="fr-CH"/>
        </w:rPr>
        <w:t>，以加强医院</w:t>
      </w:r>
      <w:r>
        <w:rPr>
          <w:rFonts w:hint="eastAsia"/>
          <w:lang w:val="fr-CH"/>
        </w:rPr>
        <w:t>/</w:t>
      </w:r>
      <w:r w:rsidRPr="0074408E">
        <w:rPr>
          <w:rFonts w:hint="eastAsia"/>
          <w:lang w:val="fr-CH"/>
        </w:rPr>
        <w:t>诊所员工与少数族裔人士的沟通。卫生署制作的健康教育资源一般备有中文及英文版，该署亦有就部份健康专题和服务提供其他语文版本的信息。</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(v)</w:t>
      </w:r>
      <w:r w:rsidRPr="0074408E">
        <w:rPr>
          <w:rFonts w:hint="eastAsia"/>
          <w:lang w:val="fr-CH"/>
        </w:rPr>
        <w:tab/>
      </w:r>
      <w:r w:rsidRPr="0074408E">
        <w:rPr>
          <w:rFonts w:hint="eastAsia"/>
          <w:lang w:val="fr-CH"/>
        </w:rPr>
        <w:t>接受教育和训练的权利</w:t>
      </w:r>
    </w:p>
    <w:p w:rsidR="00B170AF" w:rsidRPr="0074408E" w:rsidRDefault="00B170AF" w:rsidP="00B170AF">
      <w:pPr>
        <w:pStyle w:val="SingleTxtGC"/>
        <w:rPr>
          <w:lang w:val="fr-CH"/>
        </w:rPr>
      </w:pPr>
      <w:r w:rsidRPr="0074408E">
        <w:rPr>
          <w:rFonts w:hint="eastAsia"/>
          <w:lang w:val="fr-CH"/>
        </w:rPr>
        <w:t>5.61</w:t>
      </w:r>
      <w:r>
        <w:rPr>
          <w:rFonts w:hint="eastAsia"/>
          <w:lang w:val="fr-CH"/>
        </w:rPr>
        <w:t xml:space="preserve">  </w:t>
      </w:r>
      <w:r w:rsidRPr="0074408E">
        <w:rPr>
          <w:rFonts w:hint="eastAsia"/>
          <w:lang w:val="fr-CH"/>
        </w:rPr>
        <w:t>如首份报告第</w:t>
      </w:r>
      <w:r w:rsidRPr="0074408E">
        <w:rPr>
          <w:rFonts w:hint="eastAsia"/>
          <w:lang w:val="fr-CH"/>
        </w:rPr>
        <w:t>151</w:t>
      </w:r>
      <w:r w:rsidRPr="0074408E">
        <w:rPr>
          <w:rFonts w:hint="eastAsia"/>
          <w:lang w:val="fr-CH"/>
        </w:rPr>
        <w:t>段所述，人人均享有这些权利，无分种族、肤色、世系、民族或人种。</w:t>
      </w:r>
    </w:p>
    <w:p w:rsidR="00B170AF" w:rsidRPr="0074408E" w:rsidRDefault="00B170AF" w:rsidP="00B170AF">
      <w:pPr>
        <w:pStyle w:val="SingleTxtGC"/>
        <w:rPr>
          <w:lang w:val="fr-CH"/>
        </w:rPr>
      </w:pPr>
      <w:r w:rsidRPr="0074408E">
        <w:rPr>
          <w:rFonts w:hint="eastAsia"/>
          <w:lang w:val="fr-CH"/>
        </w:rPr>
        <w:t>5.62</w:t>
      </w:r>
      <w:r>
        <w:rPr>
          <w:rFonts w:hint="eastAsia"/>
          <w:lang w:val="fr-CH"/>
        </w:rPr>
        <w:t xml:space="preserve">  </w:t>
      </w:r>
      <w:r w:rsidRPr="0074408E">
        <w:rPr>
          <w:rFonts w:hint="eastAsia"/>
          <w:lang w:val="fr-CH"/>
        </w:rPr>
        <w:t>有关非华语儿童的教育问题已于首份报告第</w:t>
      </w:r>
      <w:r w:rsidRPr="0074408E">
        <w:rPr>
          <w:rFonts w:hint="eastAsia"/>
          <w:lang w:val="fr-CH"/>
        </w:rPr>
        <w:t>152</w:t>
      </w:r>
      <w:r w:rsidRPr="0074408E">
        <w:rPr>
          <w:rFonts w:hint="eastAsia"/>
          <w:lang w:val="fr-CH"/>
        </w:rPr>
        <w:t>及</w:t>
      </w:r>
      <w:r w:rsidRPr="0074408E">
        <w:rPr>
          <w:rFonts w:hint="eastAsia"/>
          <w:lang w:val="fr-CH"/>
        </w:rPr>
        <w:t>153</w:t>
      </w:r>
      <w:r w:rsidRPr="0074408E">
        <w:rPr>
          <w:rFonts w:hint="eastAsia"/>
          <w:lang w:val="fr-CH"/>
        </w:rPr>
        <w:t>段讨论。就这方面备受关注的问题的最新情况如下：</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获得学位</w:t>
      </w:r>
    </w:p>
    <w:p w:rsidR="00B170AF" w:rsidRPr="0074408E" w:rsidRDefault="00B170AF" w:rsidP="00B170AF">
      <w:pPr>
        <w:pStyle w:val="SingleTxtGC"/>
        <w:rPr>
          <w:lang w:val="fr-CH"/>
        </w:rPr>
      </w:pPr>
      <w:r w:rsidRPr="0074408E">
        <w:rPr>
          <w:rFonts w:hint="eastAsia"/>
          <w:lang w:val="fr-CH"/>
        </w:rPr>
        <w:t>5.63</w:t>
      </w:r>
      <w:r>
        <w:rPr>
          <w:rFonts w:hint="eastAsia"/>
          <w:lang w:val="fr-CH"/>
        </w:rPr>
        <w:t xml:space="preserve">  </w:t>
      </w:r>
      <w:r w:rsidRPr="0074408E">
        <w:rPr>
          <w:rFonts w:hint="eastAsia"/>
          <w:lang w:val="fr-CH"/>
        </w:rPr>
        <w:t>这方面的情况与上一次报告第</w:t>
      </w:r>
      <w:r w:rsidRPr="0074408E">
        <w:rPr>
          <w:rFonts w:hint="eastAsia"/>
          <w:lang w:val="fr-CH"/>
        </w:rPr>
        <w:t>175</w:t>
      </w:r>
      <w:r w:rsidRPr="0074408E">
        <w:rPr>
          <w:rFonts w:hint="eastAsia"/>
          <w:lang w:val="fr-CH"/>
        </w:rPr>
        <w:t>段所述相同。</w:t>
      </w:r>
    </w:p>
    <w:p w:rsidR="00B170AF" w:rsidRPr="0074408E" w:rsidRDefault="00B170AF" w:rsidP="00B170AF">
      <w:pPr>
        <w:pStyle w:val="H4GC"/>
        <w:rPr>
          <w:lang w:val="fr-CH"/>
        </w:rPr>
      </w:pPr>
      <w:r>
        <w:rPr>
          <w:rFonts w:hint="eastAsia"/>
          <w:lang w:val="fr-CH"/>
        </w:rPr>
        <w:lastRenderedPageBreak/>
        <w:tab/>
      </w:r>
      <w:r>
        <w:rPr>
          <w:rFonts w:hint="eastAsia"/>
          <w:lang w:val="fr-CH"/>
        </w:rPr>
        <w:tab/>
      </w:r>
      <w:r w:rsidRPr="0074408E">
        <w:rPr>
          <w:rFonts w:hint="eastAsia"/>
          <w:lang w:val="fr-CH"/>
        </w:rPr>
        <w:t>为非华语学生提供学习中文的机会和支持服务</w:t>
      </w:r>
    </w:p>
    <w:p w:rsidR="00B170AF" w:rsidRPr="0074408E" w:rsidRDefault="00B170AF" w:rsidP="00B170AF">
      <w:pPr>
        <w:pStyle w:val="SingleTxtGC"/>
        <w:rPr>
          <w:lang w:val="fr-CH"/>
        </w:rPr>
      </w:pPr>
      <w:r w:rsidRPr="0074408E">
        <w:rPr>
          <w:rFonts w:hint="eastAsia"/>
          <w:lang w:val="fr-CH"/>
        </w:rPr>
        <w:t>5.64</w:t>
      </w:r>
      <w:r>
        <w:rPr>
          <w:rFonts w:hint="eastAsia"/>
          <w:lang w:val="fr-CH"/>
        </w:rPr>
        <w:t xml:space="preserve">  </w:t>
      </w:r>
      <w:r w:rsidRPr="0074408E">
        <w:rPr>
          <w:rFonts w:hint="eastAsia"/>
          <w:lang w:val="fr-CH"/>
        </w:rPr>
        <w:t>所有儿童，不论种族，只要是香港永久性居民，或持有已获适当批注可在本港逗留的旅游证件，便合资格入读公营学校。香港特区政府致力鼓励及支持非华语学生</w:t>
      </w:r>
      <w:r>
        <w:rPr>
          <w:rFonts w:hint="eastAsia"/>
          <w:lang w:val="fr-CH"/>
        </w:rPr>
        <w:t>(</w:t>
      </w:r>
      <w:r w:rsidRPr="0074408E">
        <w:rPr>
          <w:rFonts w:hint="eastAsia"/>
          <w:lang w:val="fr-CH"/>
        </w:rPr>
        <w:t>特别是少数族裔及</w:t>
      </w:r>
      <w:r>
        <w:rPr>
          <w:rFonts w:hint="eastAsia"/>
          <w:lang w:val="fr-CH"/>
        </w:rPr>
        <w:t>/</w:t>
      </w:r>
      <w:r w:rsidRPr="0074408E">
        <w:rPr>
          <w:rFonts w:hint="eastAsia"/>
          <w:lang w:val="fr-CH"/>
        </w:rPr>
        <w:t>或非华语移民</w:t>
      </w:r>
      <w:r>
        <w:rPr>
          <w:rFonts w:hint="eastAsia"/>
          <w:lang w:val="fr-CH"/>
        </w:rPr>
        <w:t>)</w:t>
      </w:r>
      <w:r w:rsidRPr="0074408E">
        <w:rPr>
          <w:rFonts w:hint="eastAsia"/>
          <w:lang w:val="fr-CH"/>
        </w:rPr>
        <w:t>融入社会，包括帮助他们尽早适应本地教育体系和学好中文。</w:t>
      </w:r>
    </w:p>
    <w:p w:rsidR="00B170AF" w:rsidRPr="0074408E" w:rsidRDefault="00B170AF" w:rsidP="00B170AF">
      <w:pPr>
        <w:pStyle w:val="SingleTxtGC"/>
        <w:rPr>
          <w:lang w:val="fr-CH"/>
        </w:rPr>
      </w:pPr>
      <w:r w:rsidRPr="0074408E">
        <w:rPr>
          <w:rFonts w:hint="eastAsia"/>
          <w:lang w:val="fr-CH"/>
        </w:rPr>
        <w:t>5.65</w:t>
      </w:r>
      <w:r>
        <w:rPr>
          <w:rFonts w:hint="eastAsia"/>
          <w:lang w:val="fr-CH"/>
        </w:rPr>
        <w:t xml:space="preserve">  </w:t>
      </w:r>
      <w:r w:rsidRPr="0074408E">
        <w:rPr>
          <w:rFonts w:hint="eastAsia"/>
          <w:lang w:val="fr-CH"/>
        </w:rPr>
        <w:t>在上一次审议结论第</w:t>
      </w:r>
      <w:r w:rsidRPr="0074408E">
        <w:rPr>
          <w:rFonts w:hint="eastAsia"/>
          <w:lang w:val="fr-CH"/>
        </w:rPr>
        <w:t>31</w:t>
      </w:r>
      <w:r w:rsidRPr="0074408E">
        <w:rPr>
          <w:rFonts w:hint="eastAsia"/>
          <w:lang w:val="fr-CH"/>
        </w:rPr>
        <w:t>段，委员会对香港没有采纳将中文作为第二语文教授给有移民背景的非华语学生的官方教育政策表示关注。委员会建议与教师及相关小区协商制订针对有移民背景的非华语学生的中文教学政策，并应大力提高对移民儿童中文教育的质素。</w:t>
      </w:r>
    </w:p>
    <w:p w:rsidR="00B170AF" w:rsidRPr="0074408E" w:rsidRDefault="00B170AF" w:rsidP="00B170AF">
      <w:pPr>
        <w:pStyle w:val="SingleTxtGC"/>
        <w:rPr>
          <w:lang w:val="fr-CH"/>
        </w:rPr>
      </w:pPr>
      <w:r w:rsidRPr="0074408E">
        <w:rPr>
          <w:rFonts w:hint="eastAsia"/>
          <w:lang w:val="fr-CH"/>
        </w:rPr>
        <w:t>5.66</w:t>
      </w:r>
      <w:r>
        <w:rPr>
          <w:rFonts w:hint="eastAsia"/>
          <w:lang w:val="fr-CH"/>
        </w:rPr>
        <w:t xml:space="preserve">  </w:t>
      </w:r>
      <w:r w:rsidRPr="0074408E">
        <w:rPr>
          <w:rFonts w:hint="eastAsia"/>
          <w:lang w:val="fr-CH"/>
        </w:rPr>
        <w:t>教育局在</w:t>
      </w:r>
      <w:r w:rsidRPr="0074408E">
        <w:rPr>
          <w:rFonts w:hint="eastAsia"/>
          <w:lang w:val="fr-CH"/>
        </w:rPr>
        <w:t>2014/15</w:t>
      </w:r>
      <w:r>
        <w:rPr>
          <w:rFonts w:hint="eastAsia"/>
          <w:lang w:val="fr-CH"/>
        </w:rPr>
        <w:t>学年开始，在小学和中学实施《</w:t>
      </w:r>
      <w:r w:rsidRPr="0074408E">
        <w:rPr>
          <w:rFonts w:hint="eastAsia"/>
          <w:lang w:val="fr-CH"/>
        </w:rPr>
        <w:t>中国语文课程第二语言学习架构</w:t>
      </w:r>
      <w:r>
        <w:rPr>
          <w:rFonts w:hint="eastAsia"/>
          <w:lang w:val="fr-CH"/>
        </w:rPr>
        <w:t>》</w:t>
      </w:r>
      <w:r>
        <w:rPr>
          <w:rFonts w:hint="eastAsia"/>
          <w:lang w:val="fr-CH"/>
        </w:rPr>
        <w:t>(</w:t>
      </w:r>
      <w:r>
        <w:rPr>
          <w:rFonts w:hint="eastAsia"/>
          <w:lang w:val="fr-CH"/>
        </w:rPr>
        <w:t>《</w:t>
      </w:r>
      <w:r w:rsidRPr="0074408E">
        <w:rPr>
          <w:rFonts w:hint="eastAsia"/>
          <w:lang w:val="fr-CH"/>
        </w:rPr>
        <w:t>学习架构</w:t>
      </w:r>
      <w:r>
        <w:rPr>
          <w:rFonts w:hint="eastAsia"/>
          <w:lang w:val="fr-CH"/>
        </w:rPr>
        <w:t>》</w:t>
      </w:r>
      <w:r>
        <w:rPr>
          <w:rFonts w:hint="eastAsia"/>
          <w:lang w:val="fr-CH"/>
        </w:rPr>
        <w:t>)</w:t>
      </w:r>
      <w:r w:rsidRPr="0074408E">
        <w:rPr>
          <w:rFonts w:hint="eastAsia"/>
          <w:lang w:val="fr-CH"/>
        </w:rPr>
        <w:t>，帮助非华语学生解决学习中文作为第二语言的困难和有效学习中文，以期促成他们衔接主流中文课堂，以及获取入读大学及专上学院所需的中文资历。在</w:t>
      </w:r>
      <w:r w:rsidRPr="0074408E">
        <w:rPr>
          <w:rFonts w:hint="eastAsia"/>
          <w:lang w:val="fr-CH"/>
        </w:rPr>
        <w:t>2014/15</w:t>
      </w:r>
      <w:r w:rsidRPr="0074408E">
        <w:rPr>
          <w:rFonts w:hint="eastAsia"/>
          <w:lang w:val="fr-CH"/>
        </w:rPr>
        <w:t>学年开始前，录取非华语学生的小学和中学的教师</w:t>
      </w:r>
      <w:r>
        <w:rPr>
          <w:rFonts w:hint="eastAsia"/>
          <w:lang w:val="fr-CH"/>
        </w:rPr>
        <w:t>(</w:t>
      </w:r>
      <w:r w:rsidRPr="0074408E">
        <w:rPr>
          <w:rFonts w:hint="eastAsia"/>
          <w:lang w:val="fr-CH"/>
        </w:rPr>
        <w:t>包括校长、副校长、课程统筹主任、中国语文科科主任和教师</w:t>
      </w:r>
      <w:r>
        <w:rPr>
          <w:rFonts w:hint="eastAsia"/>
          <w:lang w:val="fr-CH"/>
        </w:rPr>
        <w:t>)</w:t>
      </w:r>
      <w:r w:rsidRPr="0074408E">
        <w:rPr>
          <w:rFonts w:hint="eastAsia"/>
          <w:lang w:val="fr-CH"/>
        </w:rPr>
        <w:t>已透过一系列教师专业发展课程初步掌握实施</w:t>
      </w:r>
      <w:r>
        <w:rPr>
          <w:rFonts w:hint="eastAsia"/>
          <w:lang w:val="fr-CH"/>
        </w:rPr>
        <w:t>《</w:t>
      </w:r>
      <w:r w:rsidRPr="0074408E">
        <w:rPr>
          <w:rFonts w:hint="eastAsia"/>
          <w:lang w:val="fr-CH"/>
        </w:rPr>
        <w:t>学习架构</w:t>
      </w:r>
      <w:r>
        <w:rPr>
          <w:rFonts w:hint="eastAsia"/>
          <w:lang w:val="fr-CH"/>
        </w:rPr>
        <w:t>》</w:t>
      </w:r>
      <w:r w:rsidRPr="0074408E">
        <w:rPr>
          <w:rFonts w:hint="eastAsia"/>
          <w:lang w:val="fr-CH"/>
        </w:rPr>
        <w:t>，以及运用与</w:t>
      </w:r>
      <w:r>
        <w:rPr>
          <w:rFonts w:hint="eastAsia"/>
          <w:lang w:val="fr-CH"/>
        </w:rPr>
        <w:t>《</w:t>
      </w:r>
      <w:r w:rsidRPr="0074408E">
        <w:rPr>
          <w:rFonts w:hint="eastAsia"/>
          <w:lang w:val="fr-CH"/>
        </w:rPr>
        <w:t>学习架构</w:t>
      </w:r>
      <w:r>
        <w:rPr>
          <w:rFonts w:hint="eastAsia"/>
          <w:lang w:val="fr-CH"/>
        </w:rPr>
        <w:t>》</w:t>
      </w:r>
      <w:r w:rsidRPr="0074408E">
        <w:rPr>
          <w:rFonts w:hint="eastAsia"/>
          <w:lang w:val="fr-CH"/>
        </w:rPr>
        <w:t>紧扣的</w:t>
      </w:r>
      <w:r>
        <w:rPr>
          <w:rFonts w:hint="eastAsia"/>
          <w:lang w:val="fr-CH"/>
        </w:rPr>
        <w:t>《</w:t>
      </w:r>
      <w:r w:rsidRPr="0074408E">
        <w:rPr>
          <w:rFonts w:hint="eastAsia"/>
          <w:lang w:val="fr-CH"/>
        </w:rPr>
        <w:t>中国语文校内评估工具</w:t>
      </w:r>
      <w:r>
        <w:rPr>
          <w:rFonts w:hint="eastAsia"/>
          <w:lang w:val="fr-CH"/>
        </w:rPr>
        <w:t>》</w:t>
      </w:r>
      <w:r w:rsidRPr="0074408E">
        <w:rPr>
          <w:rFonts w:hint="eastAsia"/>
          <w:lang w:val="fr-CH"/>
        </w:rPr>
        <w:t>和课程规划工具的策略。现把</w:t>
      </w:r>
      <w:r w:rsidRPr="0074408E">
        <w:rPr>
          <w:rFonts w:hint="eastAsia"/>
          <w:lang w:val="fr-CH"/>
        </w:rPr>
        <w:t>2006/07</w:t>
      </w:r>
      <w:r w:rsidRPr="0074408E">
        <w:rPr>
          <w:rFonts w:hint="eastAsia"/>
          <w:lang w:val="fr-CH"/>
        </w:rPr>
        <w:t>学年开始推行的一系列支持措施，以及由</w:t>
      </w:r>
      <w:r w:rsidRPr="0074408E">
        <w:rPr>
          <w:rFonts w:hint="eastAsia"/>
          <w:lang w:val="fr-CH"/>
        </w:rPr>
        <w:t>2014/15</w:t>
      </w:r>
      <w:r w:rsidRPr="0074408E">
        <w:rPr>
          <w:rFonts w:hint="eastAsia"/>
          <w:lang w:val="fr-CH"/>
        </w:rPr>
        <w:t>学年开始的加强支持，阐述如下：</w:t>
      </w:r>
    </w:p>
    <w:p w:rsidR="00B170AF" w:rsidRDefault="00B170AF" w:rsidP="00B170AF">
      <w:pPr>
        <w:pStyle w:val="H4GC"/>
        <w:rPr>
          <w:lang w:val="fr-CH"/>
        </w:rPr>
      </w:pPr>
      <w:r>
        <w:rPr>
          <w:rFonts w:hint="eastAsia"/>
          <w:lang w:val="fr-CH"/>
        </w:rPr>
        <w:tab/>
      </w:r>
      <w:r>
        <w:rPr>
          <w:rFonts w:hint="eastAsia"/>
          <w:lang w:val="fr-CH"/>
        </w:rPr>
        <w:tab/>
      </w:r>
      <w:r w:rsidRPr="0074408E">
        <w:rPr>
          <w:rFonts w:hint="eastAsia"/>
          <w:lang w:val="fr-CH"/>
        </w:rPr>
        <w:t>中文课程</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1078B1">
        <w:rPr>
          <w:rFonts w:ascii="Time New Roman" w:eastAsia="楷体" w:hAnsi="Time New Roman" w:hint="eastAsia"/>
          <w:b/>
          <w:bCs/>
          <w:lang w:val="fr-CH"/>
        </w:rPr>
        <w:t>教授非华语学生中文的补充课程指引</w:t>
      </w:r>
      <w:r w:rsidRPr="0074408E">
        <w:rPr>
          <w:rFonts w:hint="eastAsia"/>
          <w:lang w:val="fr-CH"/>
        </w:rPr>
        <w:t>：教育局已在</w:t>
      </w:r>
      <w:r w:rsidRPr="0074408E">
        <w:rPr>
          <w:rFonts w:hint="eastAsia"/>
          <w:lang w:val="fr-CH"/>
        </w:rPr>
        <w:t>2008</w:t>
      </w:r>
      <w:r w:rsidRPr="0074408E">
        <w:rPr>
          <w:rFonts w:hint="eastAsia"/>
          <w:lang w:val="fr-CH"/>
        </w:rPr>
        <w:t>年在中央的中国语文课程架构下，制订上述补充课程指引。该指引就如何在不同范畴选择主要学习目标及重点，以及因应学生的不同需要选取材料和内容的原则，提供意见；并根据本地学校教授非华语学生中文及这些学生学习中文的经验，提供示例；</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Pr>
          <w:rFonts w:hint="eastAsia"/>
          <w:lang w:val="fr-CH"/>
        </w:rPr>
        <w:t>《</w:t>
      </w:r>
      <w:r w:rsidRPr="001078B1">
        <w:rPr>
          <w:rFonts w:ascii="Time New Roman" w:eastAsia="楷体" w:hAnsi="Time New Roman" w:hint="eastAsia"/>
          <w:b/>
          <w:bCs/>
          <w:lang w:val="fr-CH"/>
        </w:rPr>
        <w:t>中国语文课程第二语言学习架构</w:t>
      </w:r>
      <w:r>
        <w:rPr>
          <w:rFonts w:hint="eastAsia"/>
          <w:lang w:val="fr-CH"/>
        </w:rPr>
        <w:t>》</w:t>
      </w:r>
      <w:r w:rsidRPr="0074408E">
        <w:rPr>
          <w:rFonts w:hint="eastAsia"/>
          <w:lang w:val="fr-CH"/>
        </w:rPr>
        <w:t>：</w:t>
      </w:r>
      <w:r>
        <w:rPr>
          <w:rFonts w:hint="eastAsia"/>
          <w:lang w:val="fr-CH"/>
        </w:rPr>
        <w:t>《</w:t>
      </w:r>
      <w:r w:rsidRPr="0074408E">
        <w:rPr>
          <w:rFonts w:hint="eastAsia"/>
          <w:lang w:val="fr-CH"/>
        </w:rPr>
        <w:t>学习架构</w:t>
      </w:r>
      <w:r>
        <w:rPr>
          <w:rFonts w:hint="eastAsia"/>
          <w:lang w:val="fr-CH"/>
        </w:rPr>
        <w:t>》</w:t>
      </w:r>
      <w:r w:rsidRPr="0074408E">
        <w:rPr>
          <w:rFonts w:hint="eastAsia"/>
          <w:lang w:val="fr-CH"/>
        </w:rPr>
        <w:t>根据课程提供不同学习层阶的学习目标、学习重点及预期学习成果，可作为评估学习成效的依据，亦可补足上述的补充课程指引；</w:t>
      </w:r>
    </w:p>
    <w:p w:rsidR="00B170AF" w:rsidRPr="0074408E"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1078B1">
        <w:rPr>
          <w:rFonts w:ascii="Time New Roman" w:eastAsia="楷体" w:hAnsi="Time New Roman" w:hint="eastAsia"/>
          <w:b/>
          <w:bCs/>
          <w:lang w:val="fr-CH"/>
        </w:rPr>
        <w:t>应用学习中文</w:t>
      </w:r>
      <w:r w:rsidRPr="001078B1">
        <w:rPr>
          <w:rFonts w:ascii="Time New Roman" w:eastAsia="楷体" w:hAnsi="Time New Roman" w:hint="eastAsia"/>
          <w:b/>
          <w:bCs/>
          <w:lang w:val="fr-CH"/>
        </w:rPr>
        <w:t>(</w:t>
      </w:r>
      <w:r w:rsidRPr="001078B1">
        <w:rPr>
          <w:rFonts w:ascii="Time New Roman" w:eastAsia="楷体" w:hAnsi="Time New Roman" w:hint="eastAsia"/>
          <w:b/>
          <w:bCs/>
          <w:lang w:val="fr-CH"/>
        </w:rPr>
        <w:t>非华语学生适用</w:t>
      </w:r>
      <w:r w:rsidRPr="001078B1">
        <w:rPr>
          <w:rFonts w:ascii="Time New Roman" w:eastAsia="楷体" w:hAnsi="Time New Roman" w:hint="eastAsia"/>
          <w:b/>
          <w:bCs/>
          <w:lang w:val="fr-CH"/>
        </w:rPr>
        <w:t>)</w:t>
      </w:r>
      <w:r w:rsidRPr="001078B1">
        <w:rPr>
          <w:rFonts w:ascii="Time New Roman" w:eastAsia="楷体" w:hAnsi="Time New Roman" w:hint="eastAsia"/>
          <w:b/>
          <w:bCs/>
          <w:lang w:val="fr-CH"/>
        </w:rPr>
        <w:t>科目</w:t>
      </w:r>
      <w:r w:rsidRPr="0074408E">
        <w:rPr>
          <w:rFonts w:hint="eastAsia"/>
          <w:lang w:val="fr-CH"/>
        </w:rPr>
        <w:t>：为照顾非华语学生的不同期望、需要和志趣，教育局由</w:t>
      </w:r>
      <w:r w:rsidRPr="0074408E">
        <w:rPr>
          <w:rFonts w:hint="eastAsia"/>
          <w:lang w:val="fr-CH"/>
        </w:rPr>
        <w:t>2014/15</w:t>
      </w:r>
      <w:r w:rsidRPr="0074408E">
        <w:rPr>
          <w:rFonts w:hint="eastAsia"/>
          <w:lang w:val="fr-CH"/>
        </w:rPr>
        <w:t>学年开始在高中分阶段提供应用学习中文</w:t>
      </w:r>
      <w:r>
        <w:rPr>
          <w:rFonts w:hint="eastAsia"/>
          <w:lang w:val="fr-CH"/>
        </w:rPr>
        <w:t>(</w:t>
      </w:r>
      <w:r w:rsidRPr="0074408E">
        <w:rPr>
          <w:rFonts w:hint="eastAsia"/>
          <w:lang w:val="fr-CH"/>
        </w:rPr>
        <w:t>非华语学生适用</w:t>
      </w:r>
      <w:r>
        <w:rPr>
          <w:rFonts w:hint="eastAsia"/>
          <w:lang w:val="fr-CH"/>
        </w:rPr>
        <w:t>)</w:t>
      </w:r>
      <w:r w:rsidRPr="0074408E">
        <w:rPr>
          <w:rFonts w:hint="eastAsia"/>
          <w:lang w:val="fr-CH"/>
        </w:rPr>
        <w:t>科目，提供额外途径让非华语学生获取其他认可中文资历，提高他们升学和就业的能力；</w:t>
      </w:r>
    </w:p>
    <w:p w:rsidR="00B170AF" w:rsidRDefault="00B170AF" w:rsidP="00B170AF">
      <w:pPr>
        <w:pStyle w:val="H4GC"/>
        <w:rPr>
          <w:lang w:val="fr-CH"/>
        </w:rPr>
      </w:pPr>
      <w:r>
        <w:rPr>
          <w:rFonts w:hint="eastAsia"/>
          <w:lang w:val="fr-CH"/>
        </w:rPr>
        <w:tab/>
      </w:r>
      <w:r>
        <w:rPr>
          <w:rFonts w:hint="eastAsia"/>
          <w:lang w:val="fr-CH"/>
        </w:rPr>
        <w:tab/>
      </w:r>
      <w:r w:rsidRPr="0074408E">
        <w:rPr>
          <w:rFonts w:hint="eastAsia"/>
          <w:lang w:val="fr-CH"/>
        </w:rPr>
        <w:t>专业及拨款支持</w:t>
      </w:r>
    </w:p>
    <w:p w:rsidR="00B170AF" w:rsidRDefault="00B170AF" w:rsidP="00B170AF">
      <w:pPr>
        <w:pStyle w:val="SingleTxtGC"/>
        <w:rPr>
          <w:lang w:val="fr-CH"/>
        </w:rPr>
      </w:pPr>
      <w:r>
        <w:rPr>
          <w:rFonts w:hint="eastAsia"/>
          <w:lang w:val="fr-CH"/>
        </w:rPr>
        <w:tab/>
      </w:r>
      <w:r w:rsidRPr="0074408E">
        <w:rPr>
          <w:lang w:val="fr-CH"/>
        </w:rPr>
        <w:t>(d)</w:t>
      </w:r>
      <w:r w:rsidRPr="0074408E">
        <w:rPr>
          <w:lang w:val="fr-CH"/>
        </w:rPr>
        <w:tab/>
      </w:r>
      <w:r w:rsidRPr="00B91885">
        <w:rPr>
          <w:rFonts w:ascii="Time New Roman" w:eastAsia="楷体" w:hAnsi="Time New Roman" w:hint="eastAsia"/>
          <w:b/>
          <w:bCs/>
          <w:lang w:val="fr-CH"/>
        </w:rPr>
        <w:t>修订支持模式</w:t>
      </w:r>
      <w:r w:rsidRPr="0074408E">
        <w:rPr>
          <w:rFonts w:hint="eastAsia"/>
          <w:lang w:val="fr-CH"/>
        </w:rPr>
        <w:t>：由</w:t>
      </w:r>
      <w:r w:rsidRPr="0074408E">
        <w:rPr>
          <w:lang w:val="fr-CH"/>
        </w:rPr>
        <w:t>2013/14</w:t>
      </w:r>
      <w:r w:rsidRPr="0074408E">
        <w:rPr>
          <w:rFonts w:hint="eastAsia"/>
          <w:lang w:val="fr-CH"/>
        </w:rPr>
        <w:t>学年开始修订集中支持的模式，取消为若干所谓的</w:t>
      </w:r>
      <w:r>
        <w:rPr>
          <w:rFonts w:hint="eastAsia"/>
          <w:lang w:val="fr-CH"/>
        </w:rPr>
        <w:t>“</w:t>
      </w:r>
      <w:r w:rsidRPr="0074408E">
        <w:rPr>
          <w:rFonts w:hint="eastAsia"/>
          <w:lang w:val="fr-CH"/>
        </w:rPr>
        <w:t>指定学校</w:t>
      </w:r>
      <w:r>
        <w:rPr>
          <w:rFonts w:hint="eastAsia"/>
          <w:lang w:val="fr-CH"/>
        </w:rPr>
        <w:t>”</w:t>
      </w:r>
      <w:r w:rsidRPr="0074408E">
        <w:rPr>
          <w:rFonts w:hint="eastAsia"/>
          <w:lang w:val="fr-CH"/>
        </w:rPr>
        <w:t>提供特别津贴和密集的到校支持服务，以消除所谓的</w:t>
      </w:r>
      <w:r>
        <w:rPr>
          <w:rFonts w:hint="eastAsia"/>
          <w:lang w:val="fr-CH"/>
        </w:rPr>
        <w:t>“</w:t>
      </w:r>
      <w:r w:rsidRPr="0074408E">
        <w:rPr>
          <w:rFonts w:hint="eastAsia"/>
          <w:lang w:val="fr-CH"/>
        </w:rPr>
        <w:t>指定学校</w:t>
      </w:r>
      <w:r>
        <w:rPr>
          <w:rFonts w:hint="eastAsia"/>
          <w:lang w:val="fr-CH"/>
        </w:rPr>
        <w:t>”</w:t>
      </w:r>
      <w:r w:rsidRPr="0074408E">
        <w:rPr>
          <w:rFonts w:hint="eastAsia"/>
          <w:lang w:val="fr-CH"/>
        </w:rPr>
        <w:t>这误导性的标签。由</w:t>
      </w:r>
      <w:r w:rsidRPr="0074408E">
        <w:rPr>
          <w:lang w:val="fr-CH"/>
        </w:rPr>
        <w:t>2013/14</w:t>
      </w:r>
      <w:r w:rsidRPr="0074408E">
        <w:rPr>
          <w:rFonts w:hint="eastAsia"/>
          <w:lang w:val="fr-CH"/>
        </w:rPr>
        <w:t>学年开始，所有录取</w:t>
      </w:r>
      <w:r w:rsidRPr="0074408E">
        <w:rPr>
          <w:lang w:val="fr-CH"/>
        </w:rPr>
        <w:t>10</w:t>
      </w:r>
      <w:r w:rsidRPr="0074408E">
        <w:rPr>
          <w:rFonts w:hint="eastAsia"/>
          <w:lang w:val="fr-CH"/>
        </w:rPr>
        <w:t>名或以上非华语学生的学校均可获提供额外拨款，并由</w:t>
      </w:r>
      <w:r w:rsidRPr="0074408E">
        <w:rPr>
          <w:lang w:val="fr-CH"/>
        </w:rPr>
        <w:t>2014/15</w:t>
      </w:r>
      <w:r w:rsidRPr="0074408E">
        <w:rPr>
          <w:rFonts w:hint="eastAsia"/>
          <w:lang w:val="fr-CH"/>
        </w:rPr>
        <w:t>学年开始获进一步增加拨款，以实施</w:t>
      </w:r>
      <w:r>
        <w:rPr>
          <w:rFonts w:hint="eastAsia"/>
          <w:lang w:val="fr-CH"/>
        </w:rPr>
        <w:t>《</w:t>
      </w:r>
      <w:r w:rsidRPr="0074408E">
        <w:rPr>
          <w:rFonts w:hint="eastAsia"/>
          <w:lang w:val="fr-CH"/>
        </w:rPr>
        <w:t>学习架构</w:t>
      </w:r>
      <w:r>
        <w:rPr>
          <w:rFonts w:hint="eastAsia"/>
          <w:lang w:val="fr-CH"/>
        </w:rPr>
        <w:t>》</w:t>
      </w:r>
      <w:r w:rsidRPr="0074408E">
        <w:rPr>
          <w:rFonts w:hint="eastAsia"/>
          <w:lang w:val="fr-CH"/>
        </w:rPr>
        <w:t>和建构共融校园。同时，教育局透过多元模式加强校本专业支持服务，包括由专业人员或本地大学的专家定期探访学校，与教师共同备课，以制订校本中文课程、学与教</w:t>
      </w:r>
      <w:r>
        <w:rPr>
          <w:rFonts w:hint="eastAsia"/>
          <w:lang w:val="fr-CH"/>
        </w:rPr>
        <w:t>策略</w:t>
      </w:r>
      <w:r w:rsidRPr="0074408E">
        <w:rPr>
          <w:rFonts w:ascii="宋体" w:hAnsi="宋体" w:cs="宋体" w:hint="eastAsia"/>
          <w:lang w:val="fr-CH"/>
        </w:rPr>
        <w:t>、校本教学资源</w:t>
      </w:r>
      <w:r>
        <w:rPr>
          <w:rFonts w:ascii="宋体" w:hAnsi="宋体" w:cs="宋体" w:hint="eastAsia"/>
          <w:lang w:val="fr-CH"/>
        </w:rPr>
        <w:t>/</w:t>
      </w:r>
      <w:r w:rsidRPr="0074408E">
        <w:rPr>
          <w:rFonts w:ascii="宋体" w:hAnsi="宋体" w:cs="宋体" w:hint="eastAsia"/>
          <w:lang w:val="fr-CH"/>
        </w:rPr>
        <w:t>教材、学习活动和评估设计等；</w:t>
      </w:r>
    </w:p>
    <w:p w:rsidR="00B170AF" w:rsidRDefault="00B170AF" w:rsidP="00B170AF">
      <w:pPr>
        <w:pStyle w:val="SingleTxtGC"/>
        <w:rPr>
          <w:lang w:val="fr-CH"/>
        </w:rPr>
      </w:pPr>
      <w:r>
        <w:rPr>
          <w:lang w:val="fr-CH"/>
        </w:rPr>
        <w:tab/>
      </w:r>
      <w:r w:rsidRPr="0074408E">
        <w:rPr>
          <w:rFonts w:hint="eastAsia"/>
          <w:lang w:val="fr-CH"/>
        </w:rPr>
        <w:t>(e)</w:t>
      </w:r>
      <w:r w:rsidRPr="0074408E">
        <w:rPr>
          <w:rFonts w:hint="eastAsia"/>
          <w:lang w:val="fr-CH"/>
        </w:rPr>
        <w:tab/>
      </w:r>
      <w:r w:rsidRPr="00B91885">
        <w:rPr>
          <w:rFonts w:ascii="Time New Roman" w:eastAsia="楷体" w:hAnsi="Time New Roman" w:hint="eastAsia"/>
          <w:b/>
          <w:bCs/>
          <w:lang w:val="fr-CH"/>
        </w:rPr>
        <w:t>中文教师的培训</w:t>
      </w:r>
      <w:r w:rsidRPr="0074408E">
        <w:rPr>
          <w:rFonts w:hint="eastAsia"/>
          <w:lang w:val="fr-CH"/>
        </w:rPr>
        <w:t>：除了为教师举办专业发展课程外，特区政府由</w:t>
      </w:r>
      <w:r w:rsidRPr="0074408E">
        <w:rPr>
          <w:rFonts w:hint="eastAsia"/>
          <w:lang w:val="fr-CH"/>
        </w:rPr>
        <w:t>2006/07</w:t>
      </w:r>
      <w:r w:rsidRPr="0074408E">
        <w:rPr>
          <w:rFonts w:hint="eastAsia"/>
          <w:lang w:val="fr-CH"/>
        </w:rPr>
        <w:t>学年开始委托大专院校为中文教师开办培训课程，提升他们教授中文作为第二语言的专业能力；</w:t>
      </w:r>
    </w:p>
    <w:p w:rsidR="00B170AF" w:rsidRDefault="00B170AF" w:rsidP="00B170AF">
      <w:pPr>
        <w:pStyle w:val="SingleTxtGC"/>
        <w:rPr>
          <w:lang w:val="fr-CH"/>
        </w:rPr>
      </w:pPr>
      <w:r>
        <w:rPr>
          <w:rFonts w:hint="eastAsia"/>
          <w:lang w:val="fr-CH"/>
        </w:rPr>
        <w:lastRenderedPageBreak/>
        <w:tab/>
      </w:r>
      <w:r w:rsidRPr="0074408E">
        <w:rPr>
          <w:rFonts w:hint="eastAsia"/>
          <w:lang w:val="fr-CH"/>
        </w:rPr>
        <w:t>(f)</w:t>
      </w:r>
      <w:r w:rsidRPr="0074408E">
        <w:rPr>
          <w:rFonts w:hint="eastAsia"/>
          <w:lang w:val="fr-CH"/>
        </w:rPr>
        <w:tab/>
      </w:r>
      <w:r w:rsidRPr="00B91885">
        <w:rPr>
          <w:rFonts w:ascii="Time New Roman" w:eastAsia="楷体" w:hAnsi="Time New Roman" w:hint="eastAsia"/>
          <w:b/>
          <w:bCs/>
          <w:lang w:val="fr-CH"/>
        </w:rPr>
        <w:t>校本支持计划津贴</w:t>
      </w:r>
      <w:r w:rsidRPr="0074408E">
        <w:rPr>
          <w:rFonts w:hint="eastAsia"/>
          <w:lang w:val="fr-CH"/>
        </w:rPr>
        <w:t>：教育局为有录取新来港非华语学童</w:t>
      </w:r>
      <w:r>
        <w:rPr>
          <w:rFonts w:hint="eastAsia"/>
          <w:lang w:val="fr-CH"/>
        </w:rPr>
        <w:t>(</w:t>
      </w:r>
      <w:r w:rsidRPr="0074408E">
        <w:rPr>
          <w:rFonts w:hint="eastAsia"/>
          <w:lang w:val="fr-CH"/>
        </w:rPr>
        <w:t>包括新来港少数族裔儿童</w:t>
      </w:r>
      <w:r>
        <w:rPr>
          <w:rFonts w:hint="eastAsia"/>
          <w:lang w:val="fr-CH"/>
        </w:rPr>
        <w:t>)</w:t>
      </w:r>
      <w:r w:rsidRPr="0074408E">
        <w:rPr>
          <w:rFonts w:hint="eastAsia"/>
          <w:lang w:val="fr-CH"/>
        </w:rPr>
        <w:t>的公营学校提供津贴。学校可灵活运用该津贴提供适切的校本支持服务，例如迎新活动、加强及</w:t>
      </w:r>
      <w:r>
        <w:rPr>
          <w:rFonts w:hint="eastAsia"/>
          <w:lang w:val="fr-CH"/>
        </w:rPr>
        <w:t>/</w:t>
      </w:r>
      <w:r w:rsidRPr="0074408E">
        <w:rPr>
          <w:rFonts w:hint="eastAsia"/>
          <w:lang w:val="fr-CH"/>
        </w:rPr>
        <w:t>或辅导教学及个人成长训练，以切合新来港非华语学童在学习和适应上的需要；</w:t>
      </w:r>
    </w:p>
    <w:p w:rsidR="00B170AF" w:rsidRPr="0074408E" w:rsidRDefault="00B170AF" w:rsidP="00B170AF">
      <w:pPr>
        <w:pStyle w:val="SingleTxtGC"/>
        <w:rPr>
          <w:lang w:val="fr-CH"/>
        </w:rPr>
      </w:pPr>
      <w:r>
        <w:rPr>
          <w:rFonts w:hint="eastAsia"/>
          <w:lang w:val="fr-CH"/>
        </w:rPr>
        <w:tab/>
      </w:r>
      <w:r w:rsidRPr="0074408E">
        <w:rPr>
          <w:rFonts w:hint="eastAsia"/>
          <w:lang w:val="fr-CH"/>
        </w:rPr>
        <w:t>(g)</w:t>
      </w:r>
      <w:r w:rsidRPr="0074408E">
        <w:rPr>
          <w:rFonts w:hint="eastAsia"/>
          <w:lang w:val="fr-CH"/>
        </w:rPr>
        <w:tab/>
      </w:r>
      <w:r w:rsidRPr="00B91885">
        <w:rPr>
          <w:rFonts w:ascii="Time New Roman" w:eastAsia="楷体" w:hAnsi="Time New Roman" w:hint="eastAsia"/>
          <w:b/>
          <w:bCs/>
          <w:lang w:val="fr-CH"/>
        </w:rPr>
        <w:t>灵活运用资源</w:t>
      </w:r>
      <w:r w:rsidRPr="0074408E">
        <w:rPr>
          <w:rFonts w:hint="eastAsia"/>
          <w:lang w:val="fr-CH"/>
        </w:rPr>
        <w:t>：为善用资源，教育局鼓励录取非华语学生的学校灵活调拨现有为照顾学生不同学习需要的各项资源；</w:t>
      </w:r>
    </w:p>
    <w:p w:rsidR="00B170AF" w:rsidRDefault="00B170AF" w:rsidP="00B170AF">
      <w:pPr>
        <w:pStyle w:val="H4GC"/>
        <w:rPr>
          <w:lang w:val="fr-CH"/>
        </w:rPr>
      </w:pPr>
      <w:r>
        <w:rPr>
          <w:rFonts w:hint="eastAsia"/>
          <w:lang w:val="fr-CH"/>
        </w:rPr>
        <w:tab/>
      </w:r>
      <w:r>
        <w:rPr>
          <w:rFonts w:hint="eastAsia"/>
          <w:lang w:val="fr-CH"/>
        </w:rPr>
        <w:tab/>
      </w:r>
      <w:r w:rsidRPr="0074408E">
        <w:rPr>
          <w:rFonts w:hint="eastAsia"/>
          <w:lang w:val="fr-CH"/>
        </w:rPr>
        <w:t>其他配套支持措施</w:t>
      </w:r>
    </w:p>
    <w:p w:rsidR="00B170AF" w:rsidRDefault="00B170AF" w:rsidP="00B170AF">
      <w:pPr>
        <w:pStyle w:val="SingleTxtGC"/>
        <w:rPr>
          <w:lang w:val="fr-CH"/>
        </w:rPr>
      </w:pPr>
      <w:r>
        <w:rPr>
          <w:rFonts w:hint="eastAsia"/>
          <w:lang w:val="fr-CH"/>
        </w:rPr>
        <w:tab/>
      </w:r>
      <w:r w:rsidRPr="0074408E">
        <w:rPr>
          <w:lang w:val="fr-CH"/>
        </w:rPr>
        <w:t>(h)</w:t>
      </w:r>
      <w:r w:rsidRPr="0074408E">
        <w:rPr>
          <w:lang w:val="fr-CH"/>
        </w:rPr>
        <w:tab/>
      </w:r>
      <w:r w:rsidRPr="00B91885">
        <w:rPr>
          <w:rFonts w:ascii="Time New Roman" w:eastAsia="楷体" w:hAnsi="Time New Roman" w:hint="eastAsia"/>
          <w:b/>
          <w:bCs/>
          <w:lang w:val="fr-CH"/>
        </w:rPr>
        <w:t>暑期衔接课程</w:t>
      </w:r>
      <w:r w:rsidRPr="0074408E">
        <w:rPr>
          <w:rFonts w:hint="eastAsia"/>
          <w:lang w:val="fr-CH"/>
        </w:rPr>
        <w:t>：教育局为录取非华语小一新生的学校提供拨款，以举办为期四星期的暑期衔接课程，帮助小一新生适应学校生活，以及提升他们学习中文的兴趣。由</w:t>
      </w:r>
      <w:r w:rsidRPr="0074408E">
        <w:rPr>
          <w:lang w:val="fr-CH"/>
        </w:rPr>
        <w:t>2007</w:t>
      </w:r>
      <w:r w:rsidRPr="0074408E">
        <w:rPr>
          <w:rFonts w:hint="eastAsia"/>
          <w:lang w:val="fr-CH"/>
        </w:rPr>
        <w:t>年夏季开始，有关课程已扩展至涵盖升</w:t>
      </w:r>
      <w:r>
        <w:rPr>
          <w:rFonts w:ascii="宋体" w:hAnsi="宋体" w:cs="宋体" w:hint="eastAsia"/>
          <w:lang w:val="fr-CH"/>
        </w:rPr>
        <w:t>读</w:t>
      </w:r>
      <w:r w:rsidRPr="0074408E">
        <w:rPr>
          <w:rFonts w:ascii="宋体" w:hAnsi="宋体" w:cs="宋体" w:hint="eastAsia"/>
          <w:lang w:val="fr-CH"/>
        </w:rPr>
        <w:t>小二、小三和小四的非华语学生</w:t>
      </w:r>
      <w:r w:rsidRPr="0074408E">
        <w:rPr>
          <w:rFonts w:hint="eastAsia"/>
          <w:lang w:val="fr-CH"/>
        </w:rPr>
        <w:t>，帮助他们巩固在第一学习阶段所学。在</w:t>
      </w:r>
      <w:r w:rsidRPr="0074408E">
        <w:rPr>
          <w:lang w:val="fr-CH"/>
        </w:rPr>
        <w:t>2013</w:t>
      </w:r>
      <w:r w:rsidRPr="0074408E">
        <w:rPr>
          <w:rFonts w:hint="eastAsia"/>
          <w:lang w:val="fr-CH"/>
        </w:rPr>
        <w:t>年，教育局进一步优化有关课程，让非华语学生家长陪伴子女参加，以便他们多接触及运用中文，从而加强对其子女的支持；</w:t>
      </w:r>
    </w:p>
    <w:p w:rsidR="00B170AF" w:rsidRPr="0074408E" w:rsidRDefault="00B170AF" w:rsidP="00B170AF">
      <w:pPr>
        <w:pStyle w:val="SingleTxtGC"/>
        <w:rPr>
          <w:lang w:val="fr-CH"/>
        </w:rPr>
      </w:pPr>
      <w:r>
        <w:rPr>
          <w:lang w:val="fr-CH"/>
        </w:rPr>
        <w:tab/>
      </w:r>
      <w:r w:rsidRPr="0074408E">
        <w:rPr>
          <w:rFonts w:hint="eastAsia"/>
          <w:lang w:val="fr-CH"/>
        </w:rPr>
        <w:t>(i)</w:t>
      </w:r>
      <w:r w:rsidRPr="0074408E">
        <w:rPr>
          <w:rFonts w:hint="eastAsia"/>
          <w:lang w:val="fr-CH"/>
        </w:rPr>
        <w:tab/>
      </w:r>
      <w:r w:rsidRPr="00B91885">
        <w:rPr>
          <w:rFonts w:ascii="Time New Roman" w:eastAsia="楷体" w:hAnsi="Time New Roman" w:hint="eastAsia"/>
          <w:b/>
          <w:bCs/>
          <w:lang w:val="fr-CH"/>
        </w:rPr>
        <w:t>学习中文支持中心</w:t>
      </w:r>
      <w:r w:rsidRPr="0074408E">
        <w:rPr>
          <w:rFonts w:hint="eastAsia"/>
          <w:lang w:val="fr-CH"/>
        </w:rPr>
        <w:t>：教育局已委托一所本地大学营办学习中文支持中心，为较迟开始学习中文或未有充分机会修读本地中文课程的非华语学生于课后或假期提供辅导课程。该中心亦会发展相关的教学资源，并为中文教师举办工作坊和研讨会；</w:t>
      </w:r>
    </w:p>
    <w:p w:rsidR="00B170AF" w:rsidRDefault="00B170AF" w:rsidP="00B170AF">
      <w:pPr>
        <w:pStyle w:val="H4GC"/>
        <w:rPr>
          <w:lang w:val="fr-CH"/>
        </w:rPr>
      </w:pPr>
      <w:r>
        <w:rPr>
          <w:rFonts w:hint="eastAsia"/>
          <w:lang w:val="fr-CH"/>
        </w:rPr>
        <w:tab/>
      </w:r>
      <w:r>
        <w:rPr>
          <w:rFonts w:hint="eastAsia"/>
          <w:lang w:val="fr-CH"/>
        </w:rPr>
        <w:tab/>
      </w:r>
      <w:r w:rsidRPr="0074408E">
        <w:rPr>
          <w:rFonts w:hint="eastAsia"/>
          <w:lang w:val="fr-CH"/>
        </w:rPr>
        <w:t>衔接多元出路</w:t>
      </w:r>
    </w:p>
    <w:p w:rsidR="00B170AF" w:rsidRDefault="00B170AF" w:rsidP="00B91885">
      <w:pPr>
        <w:pStyle w:val="SingleTxtGC"/>
        <w:rPr>
          <w:lang w:val="fr-CH"/>
        </w:rPr>
      </w:pPr>
      <w:r>
        <w:rPr>
          <w:rFonts w:hint="eastAsia"/>
          <w:lang w:val="fr-CH"/>
        </w:rPr>
        <w:tab/>
      </w:r>
      <w:r w:rsidRPr="0074408E">
        <w:rPr>
          <w:lang w:val="fr-CH"/>
        </w:rPr>
        <w:t>(j)</w:t>
      </w:r>
      <w:r w:rsidRPr="0074408E">
        <w:rPr>
          <w:lang w:val="fr-CH"/>
        </w:rPr>
        <w:tab/>
      </w:r>
      <w:r w:rsidRPr="00B91885">
        <w:rPr>
          <w:rFonts w:ascii="Time New Roman" w:eastAsia="楷体" w:hAnsi="Time New Roman" w:hint="eastAsia"/>
          <w:b/>
          <w:bCs/>
          <w:lang w:val="fr-CH"/>
        </w:rPr>
        <w:t>其他中文</w:t>
      </w:r>
      <w:r w:rsidR="00B91885">
        <w:rPr>
          <w:rFonts w:ascii="Time New Roman" w:eastAsia="楷体" w:hAnsi="Time New Roman" w:hint="eastAsia"/>
          <w:b/>
          <w:bCs/>
          <w:lang w:val="fr-CH"/>
        </w:rPr>
        <w:t>资历</w:t>
      </w:r>
      <w:r w:rsidRPr="0074408E">
        <w:rPr>
          <w:rFonts w:ascii="宋体" w:hAnsi="宋体" w:cs="宋体" w:hint="eastAsia"/>
          <w:lang w:val="fr-CH"/>
        </w:rPr>
        <w:t>：本地大学和专上院校考虑非华语学生的入学申请，以及特区政府在公务员的聘任方面，均接纳国际认可的</w:t>
      </w:r>
      <w:r w:rsidRPr="0074408E">
        <w:rPr>
          <w:rFonts w:hint="eastAsia"/>
          <w:lang w:val="fr-CH"/>
        </w:rPr>
        <w:t>中文资历</w:t>
      </w:r>
      <w:r>
        <w:rPr>
          <w:rFonts w:hint="eastAsia"/>
          <w:lang w:val="fr-CH"/>
        </w:rPr>
        <w:t>(</w:t>
      </w:r>
      <w:r w:rsidRPr="0074408E">
        <w:rPr>
          <w:rFonts w:hint="eastAsia"/>
          <w:lang w:val="fr-CH"/>
        </w:rPr>
        <w:t>包括综合中等教育证书、国际普通中学教育文凭和普通教育文凭</w:t>
      </w:r>
      <w:r>
        <w:rPr>
          <w:rFonts w:hint="eastAsia"/>
          <w:lang w:val="fr-CH"/>
        </w:rPr>
        <w:t>)</w:t>
      </w:r>
      <w:r w:rsidRPr="0074408E">
        <w:rPr>
          <w:rFonts w:hint="eastAsia"/>
          <w:lang w:val="fr-CH"/>
        </w:rPr>
        <w:t>作为非华语学生的其他中文资历。合资格的非华语学生可获资助参加上述国际认可的中文考试，清贫学生更可获资助考试费的全额或半额减免；</w:t>
      </w:r>
    </w:p>
    <w:p w:rsidR="00B170AF" w:rsidRPr="0074408E" w:rsidRDefault="00B170AF" w:rsidP="00B170AF">
      <w:pPr>
        <w:pStyle w:val="SingleTxtGC"/>
        <w:rPr>
          <w:lang w:val="fr-CH"/>
        </w:rPr>
      </w:pPr>
      <w:r>
        <w:rPr>
          <w:lang w:val="fr-CH"/>
        </w:rPr>
        <w:tab/>
      </w:r>
      <w:r w:rsidRPr="0074408E">
        <w:rPr>
          <w:rFonts w:hint="eastAsia"/>
          <w:lang w:val="fr-CH"/>
        </w:rPr>
        <w:t>(k)</w:t>
      </w:r>
      <w:r w:rsidRPr="0074408E">
        <w:rPr>
          <w:rFonts w:hint="eastAsia"/>
          <w:lang w:val="fr-CH"/>
        </w:rPr>
        <w:tab/>
      </w:r>
      <w:r w:rsidRPr="00B91885">
        <w:rPr>
          <w:rFonts w:ascii="Time New Roman" w:eastAsia="楷体" w:hAnsi="Time New Roman" w:hint="eastAsia"/>
          <w:b/>
          <w:bCs/>
          <w:lang w:val="fr-CH"/>
        </w:rPr>
        <w:t>职业中文及职业训练</w:t>
      </w:r>
      <w:r w:rsidRPr="0074408E">
        <w:rPr>
          <w:rFonts w:hint="eastAsia"/>
          <w:lang w:val="fr-CH"/>
        </w:rPr>
        <w:t>：为增强已离校的非华语人士的就业竞争力，我们已委托本地专上院校发展及开办职业中文课程。预计课程会在</w:t>
      </w:r>
      <w:r w:rsidRPr="0074408E">
        <w:rPr>
          <w:rFonts w:hint="eastAsia"/>
          <w:lang w:val="fr-CH"/>
        </w:rPr>
        <w:t>2016</w:t>
      </w:r>
      <w:r w:rsidRPr="0074408E">
        <w:rPr>
          <w:rFonts w:hint="eastAsia"/>
          <w:lang w:val="fr-CH"/>
        </w:rPr>
        <w:t>年首季推出；</w:t>
      </w:r>
    </w:p>
    <w:p w:rsidR="00B170AF" w:rsidRDefault="00B170AF" w:rsidP="00B170AF">
      <w:pPr>
        <w:pStyle w:val="H4GC"/>
        <w:rPr>
          <w:lang w:val="fr-CH"/>
        </w:rPr>
      </w:pPr>
      <w:r>
        <w:rPr>
          <w:rFonts w:hint="eastAsia"/>
          <w:lang w:val="fr-CH"/>
        </w:rPr>
        <w:tab/>
      </w:r>
      <w:r>
        <w:rPr>
          <w:rFonts w:hint="eastAsia"/>
          <w:lang w:val="fr-CH"/>
        </w:rPr>
        <w:tab/>
      </w:r>
      <w:r w:rsidRPr="00A52288">
        <w:rPr>
          <w:rFonts w:hint="eastAsia"/>
          <w:lang w:val="fr-CH"/>
        </w:rPr>
        <w:t>研究工作</w:t>
      </w:r>
    </w:p>
    <w:p w:rsidR="00B170AF" w:rsidRDefault="00B170AF" w:rsidP="00B170AF">
      <w:pPr>
        <w:pStyle w:val="SingleTxtGC"/>
        <w:rPr>
          <w:lang w:val="fr-CH"/>
        </w:rPr>
      </w:pPr>
      <w:r>
        <w:rPr>
          <w:rFonts w:hint="eastAsia"/>
          <w:lang w:val="fr-CH"/>
        </w:rPr>
        <w:tab/>
      </w:r>
      <w:r w:rsidRPr="0074408E">
        <w:rPr>
          <w:rFonts w:hint="eastAsia"/>
          <w:lang w:val="fr-CH"/>
        </w:rPr>
        <w:t>(l)</w:t>
      </w:r>
      <w:r w:rsidRPr="0074408E">
        <w:rPr>
          <w:rFonts w:hint="eastAsia"/>
          <w:lang w:val="fr-CH"/>
        </w:rPr>
        <w:tab/>
      </w:r>
      <w:r w:rsidRPr="00B91885">
        <w:rPr>
          <w:rFonts w:ascii="Time New Roman" w:eastAsia="楷体" w:hAnsi="Time New Roman" w:hint="eastAsia"/>
          <w:b/>
          <w:bCs/>
          <w:lang w:val="fr-CH"/>
        </w:rPr>
        <w:t>少数族裔学生融入学校社群的研究</w:t>
      </w:r>
      <w:r w:rsidRPr="0074408E">
        <w:rPr>
          <w:rFonts w:hint="eastAsia"/>
          <w:lang w:val="fr-CH"/>
        </w:rPr>
        <w:t>：一项为期三年、追踪少数族裔儿童在适应和成长发展的纵向研究已于</w:t>
      </w:r>
      <w:r w:rsidRPr="0074408E">
        <w:rPr>
          <w:rFonts w:hint="eastAsia"/>
          <w:lang w:val="fr-CH"/>
        </w:rPr>
        <w:t>2008</w:t>
      </w:r>
      <w:r w:rsidRPr="0074408E">
        <w:rPr>
          <w:rFonts w:hint="eastAsia"/>
          <w:lang w:val="fr-CH"/>
        </w:rPr>
        <w:t>年完成。另一项关于本地小学和中学支持非华语学童一些值得仿效的做法的研究亦于</w:t>
      </w:r>
      <w:r w:rsidRPr="0074408E">
        <w:rPr>
          <w:rFonts w:hint="eastAsia"/>
          <w:lang w:val="fr-CH"/>
        </w:rPr>
        <w:t>2010</w:t>
      </w:r>
      <w:r w:rsidRPr="0074408E">
        <w:rPr>
          <w:rFonts w:hint="eastAsia"/>
          <w:lang w:val="fr-CH"/>
        </w:rPr>
        <w:t>年完成；</w:t>
      </w:r>
    </w:p>
    <w:p w:rsidR="00B170AF" w:rsidRPr="0074408E" w:rsidRDefault="00B170AF" w:rsidP="00B170AF">
      <w:pPr>
        <w:pStyle w:val="SingleTxtGC"/>
        <w:rPr>
          <w:lang w:val="fr-CH"/>
        </w:rPr>
      </w:pPr>
      <w:r>
        <w:rPr>
          <w:rFonts w:hint="eastAsia"/>
          <w:lang w:val="fr-CH"/>
        </w:rPr>
        <w:tab/>
      </w:r>
      <w:r w:rsidRPr="0074408E">
        <w:rPr>
          <w:rFonts w:hint="eastAsia"/>
          <w:lang w:val="fr-CH"/>
        </w:rPr>
        <w:t>(m)</w:t>
      </w:r>
      <w:r w:rsidRPr="0074408E">
        <w:rPr>
          <w:rFonts w:hint="eastAsia"/>
          <w:lang w:val="fr-CH"/>
        </w:rPr>
        <w:tab/>
      </w:r>
      <w:r w:rsidRPr="00B91885">
        <w:rPr>
          <w:rFonts w:ascii="Time New Roman" w:eastAsia="楷体" w:hAnsi="Time New Roman" w:hint="eastAsia"/>
          <w:b/>
          <w:bCs/>
          <w:lang w:val="fr-CH"/>
        </w:rPr>
        <w:t>支持措施的评估</w:t>
      </w:r>
      <w:r w:rsidRPr="0074408E">
        <w:rPr>
          <w:rFonts w:hint="eastAsia"/>
          <w:lang w:val="fr-CH"/>
        </w:rPr>
        <w:t>：随着</w:t>
      </w:r>
      <w:r>
        <w:rPr>
          <w:rFonts w:hint="eastAsia"/>
          <w:lang w:val="fr-CH"/>
        </w:rPr>
        <w:t>《</w:t>
      </w:r>
      <w:r w:rsidRPr="0074408E">
        <w:rPr>
          <w:rFonts w:hint="eastAsia"/>
          <w:lang w:val="fr-CH"/>
        </w:rPr>
        <w:t>学习架构</w:t>
      </w:r>
      <w:r>
        <w:rPr>
          <w:rFonts w:hint="eastAsia"/>
          <w:lang w:val="fr-CH"/>
        </w:rPr>
        <w:t>》</w:t>
      </w:r>
      <w:r w:rsidRPr="0074408E">
        <w:rPr>
          <w:rFonts w:hint="eastAsia"/>
          <w:lang w:val="fr-CH"/>
        </w:rPr>
        <w:t>的实施，我们已根据研究及语文专家的意见，制定研究框架，以评估各项支持非华语学生措施的成效，从而确保支持服务的质素，以及按需要完善个别措施。在取得非华语学生表现的初步数据及各项支持措施相关的意见后，我们已在</w:t>
      </w:r>
      <w:r w:rsidRPr="0074408E">
        <w:rPr>
          <w:rFonts w:hint="eastAsia"/>
          <w:lang w:val="fr-CH"/>
        </w:rPr>
        <w:t>2014/15</w:t>
      </w:r>
      <w:r w:rsidRPr="0074408E">
        <w:rPr>
          <w:rFonts w:hint="eastAsia"/>
          <w:lang w:val="fr-CH"/>
        </w:rPr>
        <w:t>学年完结后，展开研究框架的数据搜集和相关的研究工作；</w:t>
      </w:r>
    </w:p>
    <w:p w:rsidR="00B170AF" w:rsidRDefault="00B170AF" w:rsidP="00B170AF">
      <w:pPr>
        <w:pStyle w:val="H4GC"/>
        <w:rPr>
          <w:lang w:val="fr-CH"/>
        </w:rPr>
      </w:pPr>
      <w:r>
        <w:rPr>
          <w:rFonts w:hint="eastAsia"/>
          <w:lang w:val="fr-CH"/>
        </w:rPr>
        <w:tab/>
      </w:r>
      <w:r>
        <w:rPr>
          <w:rFonts w:hint="eastAsia"/>
          <w:lang w:val="fr-CH"/>
        </w:rPr>
        <w:tab/>
      </w:r>
      <w:r w:rsidRPr="0074408E">
        <w:rPr>
          <w:rFonts w:hint="eastAsia"/>
          <w:lang w:val="fr-CH"/>
        </w:rPr>
        <w:t>与非华语家长的沟通</w:t>
      </w:r>
    </w:p>
    <w:p w:rsidR="00B170AF" w:rsidRDefault="00B170AF" w:rsidP="00B170AF">
      <w:pPr>
        <w:pStyle w:val="SingleTxtGC"/>
        <w:rPr>
          <w:lang w:val="fr-CH"/>
        </w:rPr>
      </w:pPr>
      <w:r>
        <w:rPr>
          <w:rFonts w:hint="eastAsia"/>
          <w:lang w:val="fr-CH"/>
        </w:rPr>
        <w:tab/>
      </w:r>
      <w:r w:rsidRPr="0074408E">
        <w:rPr>
          <w:rFonts w:hint="eastAsia"/>
          <w:lang w:val="fr-CH"/>
        </w:rPr>
        <w:t>(n)</w:t>
      </w:r>
      <w:r w:rsidRPr="0074408E">
        <w:rPr>
          <w:rFonts w:hint="eastAsia"/>
          <w:lang w:val="fr-CH"/>
        </w:rPr>
        <w:tab/>
      </w:r>
      <w:r w:rsidRPr="00B91885">
        <w:rPr>
          <w:rFonts w:ascii="Time New Roman" w:eastAsia="楷体" w:hAnsi="Time New Roman" w:hint="eastAsia"/>
          <w:b/>
          <w:bCs/>
          <w:lang w:val="fr-CH"/>
        </w:rPr>
        <w:t>鼓励尽早融入</w:t>
      </w:r>
      <w:r w:rsidRPr="0074408E">
        <w:rPr>
          <w:rFonts w:hint="eastAsia"/>
          <w:lang w:val="fr-CH"/>
        </w:rPr>
        <w:t>：非华语学生愈早开始学习中文，愈能尽快适应主流课程和融入本地社</w:t>
      </w:r>
      <w:r>
        <w:rPr>
          <w:rFonts w:hint="eastAsia"/>
          <w:lang w:val="fr-CH"/>
        </w:rPr>
        <w:t>群</w:t>
      </w:r>
      <w:r w:rsidRPr="0074408E">
        <w:rPr>
          <w:rFonts w:hint="eastAsia"/>
          <w:lang w:val="fr-CH"/>
        </w:rPr>
        <w:t>。我们鼓励非华语家长安排子女入读本地幼儿园，并为录取了</w:t>
      </w:r>
      <w:r w:rsidRPr="0074408E">
        <w:rPr>
          <w:rFonts w:hint="eastAsia"/>
          <w:lang w:val="fr-CH"/>
        </w:rPr>
        <w:lastRenderedPageBreak/>
        <w:t>非华语儿童的幼儿园提供加强的校本专业支持。此外，教育局由</w:t>
      </w:r>
      <w:r w:rsidRPr="0074408E">
        <w:rPr>
          <w:rFonts w:hint="eastAsia"/>
          <w:lang w:val="fr-CH"/>
        </w:rPr>
        <w:t>2012/13</w:t>
      </w:r>
      <w:r w:rsidRPr="0074408E">
        <w:rPr>
          <w:rFonts w:hint="eastAsia"/>
          <w:lang w:val="fr-CH"/>
        </w:rPr>
        <w:t>学年开始与非政府机构协作举办地区为本计划，透过游戏及创意艺术等有趣的活动，提高非华语儿童学习中文的动机；以及</w:t>
      </w:r>
    </w:p>
    <w:p w:rsidR="00B170AF" w:rsidRPr="0074408E" w:rsidRDefault="00B170AF" w:rsidP="00B170AF">
      <w:pPr>
        <w:pStyle w:val="SingleTxtGC"/>
        <w:rPr>
          <w:lang w:val="fr-CH"/>
        </w:rPr>
      </w:pPr>
      <w:r>
        <w:rPr>
          <w:rFonts w:hint="eastAsia"/>
          <w:lang w:val="fr-CH"/>
        </w:rPr>
        <w:tab/>
      </w:r>
      <w:r w:rsidRPr="0074408E">
        <w:rPr>
          <w:rFonts w:hint="eastAsia"/>
          <w:lang w:val="fr-CH"/>
        </w:rPr>
        <w:t>(o)</w:t>
      </w:r>
      <w:r w:rsidRPr="0074408E">
        <w:rPr>
          <w:rFonts w:hint="eastAsia"/>
          <w:lang w:val="fr-CH"/>
        </w:rPr>
        <w:tab/>
      </w:r>
      <w:r w:rsidRPr="00B91885">
        <w:rPr>
          <w:rFonts w:ascii="Time New Roman" w:eastAsia="楷体" w:hAnsi="Time New Roman" w:hint="eastAsia"/>
          <w:b/>
          <w:bCs/>
          <w:lang w:val="fr-CH"/>
        </w:rPr>
        <w:t>资料发放</w:t>
      </w:r>
      <w:r w:rsidRPr="0074408E">
        <w:rPr>
          <w:rFonts w:hint="eastAsia"/>
          <w:lang w:val="fr-CH"/>
        </w:rPr>
        <w:t>：为加强非华语家长和学生对本地教育服务的认识，我们印备了概述学校制度、主要教育政策和相关教育服务的家长数据套和小册子，并因应需要予以更新。有关资料套及有关幼儿园教育、学位分配办法和非华语学生支持措施的简介已印备中、英文版本及翻译成主要少数族裔语言版本，方便非华语家长参考。我们亦会继续为非华语家长举办专设的简介会，会上设有实时传译服务。我们亦已设立专题网页，以及为非华语家长</w:t>
      </w:r>
      <w:r>
        <w:rPr>
          <w:rFonts w:hint="eastAsia"/>
          <w:lang w:val="fr-CH"/>
        </w:rPr>
        <w:t>/</w:t>
      </w:r>
      <w:r w:rsidRPr="0074408E">
        <w:rPr>
          <w:rFonts w:hint="eastAsia"/>
          <w:lang w:val="fr-CH"/>
        </w:rPr>
        <w:t>学生设立有传译服务的热线。</w:t>
      </w:r>
    </w:p>
    <w:p w:rsidR="00B170AF" w:rsidRPr="0074408E" w:rsidRDefault="00B170AF" w:rsidP="00B170AF">
      <w:pPr>
        <w:pStyle w:val="SingleTxtGC"/>
        <w:rPr>
          <w:lang w:val="fr-CH"/>
        </w:rPr>
      </w:pPr>
      <w:r w:rsidRPr="0074408E">
        <w:rPr>
          <w:rFonts w:hint="eastAsia"/>
          <w:lang w:val="fr-CH"/>
        </w:rPr>
        <w:t>5.67</w:t>
      </w:r>
      <w:r>
        <w:rPr>
          <w:rFonts w:hint="eastAsia"/>
          <w:lang w:val="fr-CH"/>
        </w:rPr>
        <w:t xml:space="preserve">  </w:t>
      </w:r>
      <w:r w:rsidRPr="0074408E">
        <w:rPr>
          <w:rFonts w:hint="eastAsia"/>
          <w:lang w:val="fr-CH"/>
        </w:rPr>
        <w:t>随着</w:t>
      </w:r>
      <w:r>
        <w:rPr>
          <w:rFonts w:hint="eastAsia"/>
          <w:lang w:val="fr-CH"/>
        </w:rPr>
        <w:t>《学习架构》</w:t>
      </w:r>
      <w:r w:rsidRPr="0074408E">
        <w:rPr>
          <w:rFonts w:hint="eastAsia"/>
          <w:lang w:val="fr-CH"/>
        </w:rPr>
        <w:t>及应用学习中文</w:t>
      </w:r>
      <w:r>
        <w:rPr>
          <w:rFonts w:hint="eastAsia"/>
          <w:lang w:val="fr-CH"/>
        </w:rPr>
        <w:t>(</w:t>
      </w:r>
      <w:r w:rsidRPr="0074408E">
        <w:rPr>
          <w:rFonts w:hint="eastAsia"/>
          <w:lang w:val="fr-CH"/>
        </w:rPr>
        <w:t>非华语学生适用</w:t>
      </w:r>
      <w:r>
        <w:rPr>
          <w:rFonts w:hint="eastAsia"/>
          <w:lang w:val="fr-CH"/>
        </w:rPr>
        <w:t>)</w:t>
      </w:r>
      <w:r w:rsidRPr="0074408E">
        <w:rPr>
          <w:rFonts w:hint="eastAsia"/>
          <w:lang w:val="fr-CH"/>
        </w:rPr>
        <w:t>科目的推行，非华语学生学习中文的动机和成效已经提高。现时已有更多学校录取非华语学生，亦有更多非华语家长愿意为他们的子女报读不同类型的学校。总括来说，各项措施到目前为止取得正面的成果。教育局会继续监察有关进展，优化推行细节，以配合非华语学生的需要。</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教育界的多元</w:t>
      </w:r>
    </w:p>
    <w:p w:rsidR="00B170AF" w:rsidRPr="0074408E" w:rsidRDefault="00B170AF" w:rsidP="00B170AF">
      <w:pPr>
        <w:pStyle w:val="SingleTxtGC"/>
        <w:rPr>
          <w:lang w:val="fr-CH"/>
        </w:rPr>
      </w:pPr>
      <w:r w:rsidRPr="0074408E">
        <w:rPr>
          <w:rFonts w:hint="eastAsia"/>
          <w:lang w:val="fr-CH"/>
        </w:rPr>
        <w:t>5.68</w:t>
      </w:r>
      <w:r>
        <w:rPr>
          <w:rFonts w:hint="eastAsia"/>
          <w:lang w:val="fr-CH"/>
        </w:rPr>
        <w:t xml:space="preserve">  </w:t>
      </w:r>
      <w:r w:rsidRPr="0074408E">
        <w:rPr>
          <w:rFonts w:hint="eastAsia"/>
          <w:lang w:val="fr-CH"/>
        </w:rPr>
        <w:t>无论是公营或私营学校，均有为意愿不同的学生提供不同的教育课程。举例来说，有些公营学校采用英文为教学语言，有些学校亦让学生有机会学习其他语言，包括印地语和乌尔都语等香港主要的少数族裔语言。此外，有些学校</w:t>
      </w:r>
      <w:r>
        <w:rPr>
          <w:rFonts w:hint="eastAsia"/>
          <w:lang w:val="fr-CH"/>
        </w:rPr>
        <w:t>(</w:t>
      </w:r>
      <w:r w:rsidRPr="0074408E">
        <w:rPr>
          <w:rFonts w:hint="eastAsia"/>
          <w:lang w:val="fr-CH"/>
        </w:rPr>
        <w:t>主要是私营学校</w:t>
      </w:r>
      <w:r>
        <w:rPr>
          <w:rFonts w:hint="eastAsia"/>
          <w:lang w:val="fr-CH"/>
        </w:rPr>
        <w:t>)</w:t>
      </w:r>
      <w:r w:rsidRPr="0074408E">
        <w:rPr>
          <w:rFonts w:hint="eastAsia"/>
          <w:lang w:val="fr-CH"/>
        </w:rPr>
        <w:t>提供非本地的中、小学课程。视乎现行政策、资源和适用的审批机制，部份私营学校可获香港特区政府分配空置校舍或土地及</w:t>
      </w:r>
      <w:r>
        <w:rPr>
          <w:rFonts w:hint="eastAsia"/>
          <w:lang w:val="fr-CH"/>
        </w:rPr>
        <w:t>/</w:t>
      </w:r>
      <w:r w:rsidRPr="0074408E">
        <w:rPr>
          <w:rFonts w:hint="eastAsia"/>
          <w:lang w:val="fr-CH"/>
        </w:rPr>
        <w:t>或给予一次性的工程设备资助或免息贷款以兴建校舍。现时，约有</w:t>
      </w:r>
      <w:r w:rsidRPr="0074408E">
        <w:rPr>
          <w:rFonts w:hint="eastAsia"/>
          <w:lang w:val="fr-CH"/>
        </w:rPr>
        <w:t>65</w:t>
      </w:r>
      <w:r w:rsidRPr="0074408E">
        <w:rPr>
          <w:rFonts w:hint="eastAsia"/>
          <w:lang w:val="fr-CH"/>
        </w:rPr>
        <w:t>所这类学校，提供美国、澳洲、加拿大、英国、法国、德国、日本、韩国和新加坡等地的课程。</w:t>
      </w:r>
    </w:p>
    <w:p w:rsidR="00B170AF" w:rsidRPr="0074408E" w:rsidRDefault="00B170AF" w:rsidP="00B170AF">
      <w:pPr>
        <w:pStyle w:val="H4GC"/>
        <w:rPr>
          <w:lang w:val="fr-CH"/>
        </w:rPr>
      </w:pPr>
      <w:r>
        <w:rPr>
          <w:rFonts w:hint="eastAsia"/>
          <w:lang w:val="fr-CH"/>
        </w:rPr>
        <w:tab/>
      </w:r>
      <w:r>
        <w:rPr>
          <w:rFonts w:hint="eastAsia"/>
          <w:lang w:val="fr-CH"/>
        </w:rPr>
        <w:tab/>
      </w:r>
      <w:r w:rsidRPr="0074408E">
        <w:rPr>
          <w:rFonts w:hint="eastAsia"/>
          <w:lang w:val="fr-CH"/>
        </w:rPr>
        <w:t>接受专上教育和职业及专业训练的途径</w:t>
      </w:r>
    </w:p>
    <w:p w:rsidR="00B170AF" w:rsidRPr="0074408E" w:rsidRDefault="00B170AF" w:rsidP="00B170AF">
      <w:pPr>
        <w:pStyle w:val="SingleTxtGC"/>
        <w:rPr>
          <w:lang w:val="fr-CH"/>
        </w:rPr>
      </w:pPr>
      <w:r w:rsidRPr="0074408E">
        <w:rPr>
          <w:rFonts w:hint="eastAsia"/>
          <w:lang w:val="fr-CH"/>
        </w:rPr>
        <w:t>5.69</w:t>
      </w:r>
      <w:r>
        <w:rPr>
          <w:rFonts w:hint="eastAsia"/>
          <w:lang w:val="fr-CH"/>
        </w:rPr>
        <w:t xml:space="preserve">  </w:t>
      </w:r>
      <w:r w:rsidRPr="0074408E">
        <w:rPr>
          <w:rFonts w:hint="eastAsia"/>
          <w:lang w:val="fr-CH"/>
        </w:rPr>
        <w:t>这方面的情况与上一次报告第</w:t>
      </w:r>
      <w:r w:rsidRPr="0074408E">
        <w:rPr>
          <w:rFonts w:hint="eastAsia"/>
          <w:lang w:val="fr-CH"/>
        </w:rPr>
        <w:t>180</w:t>
      </w:r>
      <w:r w:rsidRPr="0074408E">
        <w:rPr>
          <w:rFonts w:hint="eastAsia"/>
          <w:lang w:val="fr-CH"/>
        </w:rPr>
        <w:t>至</w:t>
      </w:r>
      <w:r w:rsidRPr="0074408E">
        <w:rPr>
          <w:rFonts w:hint="eastAsia"/>
          <w:lang w:val="fr-CH"/>
        </w:rPr>
        <w:t>182</w:t>
      </w:r>
      <w:r w:rsidRPr="0074408E">
        <w:rPr>
          <w:rFonts w:hint="eastAsia"/>
          <w:lang w:val="fr-CH"/>
        </w:rPr>
        <w:t>段所述相同。</w:t>
      </w:r>
    </w:p>
    <w:p w:rsidR="00B170AF" w:rsidRDefault="00B170AF" w:rsidP="00B170AF">
      <w:pPr>
        <w:pStyle w:val="SingleTxtGC"/>
        <w:rPr>
          <w:lang w:val="fr-CH"/>
        </w:rPr>
      </w:pPr>
      <w:r w:rsidRPr="0074408E">
        <w:rPr>
          <w:rFonts w:hint="eastAsia"/>
          <w:lang w:val="fr-CH"/>
        </w:rPr>
        <w:t>5.70</w:t>
      </w:r>
      <w:r>
        <w:rPr>
          <w:rFonts w:hint="eastAsia"/>
          <w:lang w:val="fr-CH"/>
        </w:rPr>
        <w:t xml:space="preserve">  </w:t>
      </w:r>
      <w:r w:rsidRPr="0074408E">
        <w:rPr>
          <w:rFonts w:hint="eastAsia"/>
          <w:lang w:val="fr-CH"/>
        </w:rPr>
        <w:t>职业训练局及雇员再培训局不分种族、肤色、世系、民族或人种，分别为合资格人士提供职业及专业教育和培训以及再培训课程。雇员再培训局自</w:t>
      </w:r>
      <w:r w:rsidRPr="0074408E">
        <w:rPr>
          <w:rFonts w:hint="eastAsia"/>
          <w:lang w:val="fr-CH"/>
        </w:rPr>
        <w:t>2007</w:t>
      </w:r>
      <w:r w:rsidRPr="0074408E">
        <w:rPr>
          <w:rFonts w:hint="eastAsia"/>
          <w:lang w:val="fr-CH"/>
        </w:rPr>
        <w:t>年年中开始，提供以英语教授、配合非华语学员的就业志向及培训需要的专设课程。专设课程涵盖八个不同行业范畴</w:t>
      </w:r>
      <w:r>
        <w:rPr>
          <w:rFonts w:hint="eastAsia"/>
          <w:lang w:val="fr-CH"/>
        </w:rPr>
        <w:t>(</w:t>
      </w:r>
      <w:r w:rsidRPr="0074408E">
        <w:rPr>
          <w:rFonts w:hint="eastAsia"/>
          <w:lang w:val="fr-CH"/>
        </w:rPr>
        <w:t>物业管理及保安、美容、酒店、商业、饮食、社会服务、旅游及健康护理</w:t>
      </w:r>
      <w:r>
        <w:rPr>
          <w:rFonts w:hint="eastAsia"/>
          <w:lang w:val="fr-CH"/>
        </w:rPr>
        <w:t>)</w:t>
      </w:r>
      <w:r w:rsidRPr="0074408E">
        <w:rPr>
          <w:rFonts w:hint="eastAsia"/>
          <w:lang w:val="fr-CH"/>
        </w:rPr>
        <w:t>。雇员再培训局亦推行特别措施及提供支持服务，以协助非华语学员接受培训，例如按需要安排能操英语及少数族裔语言的教学助理在课堂上提供传译服务。</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(vi)</w:t>
      </w:r>
      <w:r w:rsidRPr="0074408E">
        <w:rPr>
          <w:rFonts w:hint="eastAsia"/>
          <w:lang w:val="fr-CH"/>
        </w:rPr>
        <w:tab/>
      </w:r>
      <w:r w:rsidRPr="0074408E">
        <w:rPr>
          <w:rFonts w:hint="eastAsia"/>
          <w:lang w:val="fr-CH"/>
        </w:rPr>
        <w:t>参加文化活动的权利</w:t>
      </w:r>
    </w:p>
    <w:p w:rsidR="00B170AF" w:rsidRPr="0074408E" w:rsidRDefault="00B170AF" w:rsidP="00B170AF">
      <w:pPr>
        <w:pStyle w:val="SingleTxtGC"/>
        <w:rPr>
          <w:lang w:val="fr-CH"/>
        </w:rPr>
      </w:pPr>
      <w:r w:rsidRPr="0074408E">
        <w:rPr>
          <w:rFonts w:hint="eastAsia"/>
          <w:lang w:val="fr-CH"/>
        </w:rPr>
        <w:t>5.71</w:t>
      </w:r>
      <w:r>
        <w:rPr>
          <w:rFonts w:hint="eastAsia"/>
          <w:lang w:val="fr-CH"/>
        </w:rPr>
        <w:t xml:space="preserve">  </w:t>
      </w:r>
      <w:r w:rsidRPr="0074408E">
        <w:rPr>
          <w:rFonts w:hint="eastAsia"/>
          <w:lang w:val="fr-CH"/>
        </w:rPr>
        <w:t>这方面的情况与首份报告第</w:t>
      </w:r>
      <w:r w:rsidRPr="0074408E">
        <w:rPr>
          <w:rFonts w:hint="eastAsia"/>
          <w:lang w:val="fr-CH"/>
        </w:rPr>
        <w:t>159</w:t>
      </w:r>
      <w:r w:rsidRPr="0074408E">
        <w:rPr>
          <w:rFonts w:hint="eastAsia"/>
          <w:lang w:val="fr-CH"/>
        </w:rPr>
        <w:t>段所述相同。参加文化活动的权利受《基本法》第三十四条和《社会、经济与文化权利的国际公约》第十五条保障。人人皆享有这些权利，无分种族、肤色、世系、民族或人种。</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第五</w:t>
      </w:r>
      <w:r>
        <w:rPr>
          <w:rFonts w:hint="eastAsia"/>
          <w:lang w:val="fr-CH"/>
        </w:rPr>
        <w:t>(</w:t>
      </w:r>
      <w:r w:rsidRPr="0074408E">
        <w:rPr>
          <w:rFonts w:hint="eastAsia"/>
          <w:lang w:val="fr-CH"/>
        </w:rPr>
        <w:t>已</w:t>
      </w:r>
      <w:r>
        <w:rPr>
          <w:rFonts w:hint="eastAsia"/>
          <w:lang w:val="fr-CH"/>
        </w:rPr>
        <w:t>)</w:t>
      </w:r>
      <w:r w:rsidRPr="0074408E">
        <w:rPr>
          <w:rFonts w:hint="eastAsia"/>
          <w:lang w:val="fr-CH"/>
        </w:rPr>
        <w:t>条：使用服务的权利</w:t>
      </w:r>
    </w:p>
    <w:p w:rsidR="00B170AF" w:rsidRPr="0074408E" w:rsidRDefault="00B170AF" w:rsidP="00B170AF">
      <w:pPr>
        <w:pStyle w:val="SingleTxtGC"/>
        <w:rPr>
          <w:lang w:val="fr-CH"/>
        </w:rPr>
      </w:pPr>
      <w:r w:rsidRPr="0074408E">
        <w:rPr>
          <w:rFonts w:hint="eastAsia"/>
          <w:lang w:val="fr-CH"/>
        </w:rPr>
        <w:t>5.72</w:t>
      </w:r>
      <w:r>
        <w:rPr>
          <w:rFonts w:hint="eastAsia"/>
          <w:lang w:val="fr-CH"/>
        </w:rPr>
        <w:t xml:space="preserve">  </w:t>
      </w:r>
      <w:r w:rsidRPr="0074408E">
        <w:rPr>
          <w:rFonts w:hint="eastAsia"/>
          <w:lang w:val="fr-CH"/>
        </w:rPr>
        <w:t>这方面的情况与首份报告第</w:t>
      </w:r>
      <w:r w:rsidRPr="0074408E">
        <w:rPr>
          <w:rFonts w:hint="eastAsia"/>
          <w:lang w:val="fr-CH"/>
        </w:rPr>
        <w:t>160</w:t>
      </w:r>
      <w:r w:rsidRPr="0074408E">
        <w:rPr>
          <w:rFonts w:hint="eastAsia"/>
          <w:lang w:val="fr-CH"/>
        </w:rPr>
        <w:t>段所述相同，即在《香港人权法案》第二十二条下，任何规管进入或使用任何供公众使用的地方或服务的权利的法例</w:t>
      </w:r>
      <w:r>
        <w:rPr>
          <w:rFonts w:hint="eastAsia"/>
          <w:lang w:val="fr-CH"/>
        </w:rPr>
        <w:t>(</w:t>
      </w:r>
      <w:r w:rsidRPr="0074408E">
        <w:rPr>
          <w:rFonts w:hint="eastAsia"/>
          <w:lang w:val="fr-CH"/>
        </w:rPr>
        <w:t>如</w:t>
      </w:r>
      <w:r w:rsidRPr="0074408E">
        <w:rPr>
          <w:rFonts w:hint="eastAsia"/>
          <w:lang w:val="fr-CH"/>
        </w:rPr>
        <w:lastRenderedPageBreak/>
        <w:t>有关交通工具、旅馆、餐馆、咖啡馆、戏院、公园等的法例</w:t>
      </w:r>
      <w:r>
        <w:rPr>
          <w:rFonts w:hint="eastAsia"/>
          <w:lang w:val="fr-CH"/>
        </w:rPr>
        <w:t>)</w:t>
      </w:r>
      <w:r w:rsidRPr="0074408E">
        <w:rPr>
          <w:rFonts w:hint="eastAsia"/>
          <w:lang w:val="fr-CH"/>
        </w:rPr>
        <w:t>，不论在条款或实际应用方面，均不得带有歧视成份。《种族歧视条例》亦在保障少数族裔人士使用服务的权利方面提供额外保障。</w:t>
      </w:r>
    </w:p>
    <w:p w:rsidR="00B170AF" w:rsidRPr="0074408E" w:rsidRDefault="00B170AF" w:rsidP="00B170AF">
      <w:pPr>
        <w:pStyle w:val="HChGC"/>
        <w:rPr>
          <w:lang w:val="fr-CH"/>
        </w:rPr>
      </w:pPr>
      <w:r>
        <w:rPr>
          <w:rFonts w:hint="eastAsia"/>
          <w:lang w:val="fr-CH"/>
        </w:rPr>
        <w:tab/>
      </w:r>
      <w:r>
        <w:rPr>
          <w:rFonts w:hint="eastAsia"/>
          <w:lang w:val="fr-CH"/>
        </w:rPr>
        <w:tab/>
      </w:r>
      <w:r w:rsidRPr="0074408E">
        <w:rPr>
          <w:rFonts w:hint="eastAsia"/>
          <w:lang w:val="fr-CH"/>
        </w:rPr>
        <w:t>第六条：针对任何种族歧视行为提供有效的保护与补救</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平等机会委员会</w:t>
      </w:r>
    </w:p>
    <w:p w:rsidR="00B170AF" w:rsidRPr="0074408E" w:rsidRDefault="00B170AF" w:rsidP="00B170AF">
      <w:pPr>
        <w:pStyle w:val="SingleTxtGC"/>
        <w:rPr>
          <w:lang w:val="fr-CH"/>
        </w:rPr>
      </w:pPr>
      <w:r w:rsidRPr="0074408E">
        <w:rPr>
          <w:rFonts w:hint="eastAsia"/>
          <w:lang w:val="fr-CH"/>
        </w:rPr>
        <w:t>6.1</w:t>
      </w:r>
      <w:r>
        <w:rPr>
          <w:rFonts w:hint="eastAsia"/>
          <w:lang w:val="fr-CH"/>
        </w:rPr>
        <w:t xml:space="preserve">  </w:t>
      </w:r>
      <w:r w:rsidRPr="0074408E">
        <w:rPr>
          <w:rFonts w:hint="eastAsia"/>
          <w:lang w:val="fr-CH"/>
        </w:rPr>
        <w:t>根据《种族歧视条例》，任何人若因其种族而在指定范畴</w:t>
      </w:r>
      <w:r>
        <w:rPr>
          <w:rFonts w:hint="eastAsia"/>
          <w:lang w:val="fr-CH"/>
        </w:rPr>
        <w:t>(</w:t>
      </w:r>
      <w:r w:rsidRPr="0074408E">
        <w:rPr>
          <w:rFonts w:hint="eastAsia"/>
          <w:lang w:val="fr-CH"/>
        </w:rPr>
        <w:t>包括雇佣，教育，货品、设施或服务的提供，以及处所的处置和管理</w:t>
      </w:r>
      <w:r>
        <w:rPr>
          <w:rFonts w:hint="eastAsia"/>
          <w:lang w:val="fr-CH"/>
        </w:rPr>
        <w:t>)</w:t>
      </w:r>
      <w:r w:rsidRPr="0074408E">
        <w:rPr>
          <w:rFonts w:hint="eastAsia"/>
          <w:lang w:val="fr-CH"/>
        </w:rPr>
        <w:t>遇到歧视或法例订明的其他形式的违法行为，均可向平机会投诉。投诉可由受屈人或其代表提出。受屈人若不懂说或写中英文，可要求提供其他语言的传译服务，以协助他们提出投诉。</w:t>
      </w:r>
    </w:p>
    <w:p w:rsidR="00B170AF" w:rsidRPr="0074408E" w:rsidRDefault="00B170AF" w:rsidP="00B170AF">
      <w:pPr>
        <w:pStyle w:val="SingleTxtGC"/>
        <w:rPr>
          <w:lang w:val="fr-CH"/>
        </w:rPr>
      </w:pPr>
      <w:r w:rsidRPr="0074408E">
        <w:rPr>
          <w:rFonts w:hint="eastAsia"/>
          <w:lang w:val="fr-CH"/>
        </w:rPr>
        <w:t>6.2</w:t>
      </w:r>
      <w:r>
        <w:rPr>
          <w:rFonts w:hint="eastAsia"/>
          <w:lang w:val="fr-CH"/>
        </w:rPr>
        <w:t xml:space="preserve">  </w:t>
      </w:r>
      <w:r w:rsidRPr="0074408E">
        <w:rPr>
          <w:rFonts w:hint="eastAsia"/>
          <w:lang w:val="fr-CH"/>
        </w:rPr>
        <w:t>由</w:t>
      </w:r>
      <w:r w:rsidRPr="0074408E">
        <w:rPr>
          <w:rFonts w:hint="eastAsia"/>
          <w:lang w:val="fr-CH"/>
        </w:rPr>
        <w:t>2009</w:t>
      </w:r>
      <w:r w:rsidRPr="0074408E">
        <w:rPr>
          <w:rFonts w:hint="eastAsia"/>
          <w:lang w:val="fr-CH"/>
        </w:rPr>
        <w:t>年</w:t>
      </w:r>
      <w:r w:rsidRPr="0074408E">
        <w:rPr>
          <w:rFonts w:hint="eastAsia"/>
          <w:lang w:val="fr-CH"/>
        </w:rPr>
        <w:t>7</w:t>
      </w:r>
      <w:r w:rsidRPr="0074408E">
        <w:rPr>
          <w:rFonts w:hint="eastAsia"/>
          <w:lang w:val="fr-CH"/>
        </w:rPr>
        <w:t>月至</w:t>
      </w:r>
      <w:r w:rsidRPr="0074408E">
        <w:rPr>
          <w:rFonts w:hint="eastAsia"/>
          <w:lang w:val="fr-CH"/>
        </w:rPr>
        <w:t>2015</w:t>
      </w:r>
      <w:r w:rsidRPr="0074408E">
        <w:rPr>
          <w:rFonts w:hint="eastAsia"/>
          <w:lang w:val="fr-CH"/>
        </w:rPr>
        <w:t>年</w:t>
      </w:r>
      <w:r w:rsidRPr="0074408E">
        <w:rPr>
          <w:rFonts w:hint="eastAsia"/>
          <w:lang w:val="fr-CH"/>
        </w:rPr>
        <w:t>6</w:t>
      </w:r>
      <w:r w:rsidRPr="0074408E">
        <w:rPr>
          <w:rFonts w:hint="eastAsia"/>
          <w:lang w:val="fr-CH"/>
        </w:rPr>
        <w:t>月，平机会分别收到</w:t>
      </w:r>
      <w:r w:rsidRPr="0074408E">
        <w:rPr>
          <w:rFonts w:hint="eastAsia"/>
          <w:lang w:val="fr-CH"/>
        </w:rPr>
        <w:t>335</w:t>
      </w:r>
      <w:r w:rsidRPr="0074408E">
        <w:rPr>
          <w:rFonts w:hint="eastAsia"/>
          <w:lang w:val="fr-CH"/>
        </w:rPr>
        <w:t>宗和</w:t>
      </w:r>
      <w:r w:rsidRPr="0074408E">
        <w:rPr>
          <w:rFonts w:hint="eastAsia"/>
          <w:lang w:val="fr-CH"/>
        </w:rPr>
        <w:t>2 717</w:t>
      </w:r>
      <w:r w:rsidRPr="0074408E">
        <w:rPr>
          <w:rFonts w:hint="eastAsia"/>
          <w:lang w:val="fr-CH"/>
        </w:rPr>
        <w:t>宗涉及《种族歧视条例》的投诉及查询。在上述投诉个案当中，</w:t>
      </w:r>
      <w:r w:rsidRPr="0074408E">
        <w:rPr>
          <w:rFonts w:hint="eastAsia"/>
          <w:lang w:val="fr-CH"/>
        </w:rPr>
        <w:t>89</w:t>
      </w:r>
      <w:r w:rsidRPr="0074408E">
        <w:rPr>
          <w:rFonts w:hint="eastAsia"/>
          <w:lang w:val="fr-CH"/>
        </w:rPr>
        <w:t>宗关乎雇佣范畴，</w:t>
      </w:r>
      <w:r w:rsidRPr="0074408E">
        <w:rPr>
          <w:rFonts w:hint="eastAsia"/>
          <w:lang w:val="fr-CH"/>
        </w:rPr>
        <w:t>12</w:t>
      </w:r>
      <w:r w:rsidRPr="0074408E">
        <w:rPr>
          <w:rFonts w:hint="eastAsia"/>
          <w:lang w:val="fr-CH"/>
        </w:rPr>
        <w:t>宗关乎教育，</w:t>
      </w:r>
      <w:r w:rsidRPr="0074408E">
        <w:rPr>
          <w:rFonts w:hint="eastAsia"/>
          <w:lang w:val="fr-CH"/>
        </w:rPr>
        <w:t>185</w:t>
      </w:r>
      <w:r w:rsidRPr="0074408E">
        <w:rPr>
          <w:rFonts w:hint="eastAsia"/>
          <w:lang w:val="fr-CH"/>
        </w:rPr>
        <w:t>宗关乎货品、服务及设施的提供，</w:t>
      </w:r>
      <w:r w:rsidRPr="0074408E">
        <w:rPr>
          <w:rFonts w:hint="eastAsia"/>
          <w:lang w:val="fr-CH"/>
        </w:rPr>
        <w:t>49</w:t>
      </w:r>
      <w:r w:rsidRPr="0074408E">
        <w:rPr>
          <w:rFonts w:hint="eastAsia"/>
          <w:lang w:val="fr-CH"/>
        </w:rPr>
        <w:t>宗属其他性质。</w:t>
      </w:r>
    </w:p>
    <w:p w:rsidR="00B170AF" w:rsidRPr="0074408E" w:rsidRDefault="00B170AF" w:rsidP="00B170AF">
      <w:pPr>
        <w:pStyle w:val="SingleTxtGC"/>
        <w:rPr>
          <w:lang w:val="fr-CH"/>
        </w:rPr>
      </w:pPr>
      <w:r w:rsidRPr="0074408E">
        <w:rPr>
          <w:rFonts w:hint="eastAsia"/>
          <w:lang w:val="fr-CH"/>
        </w:rPr>
        <w:t>6.3</w:t>
      </w:r>
      <w:r>
        <w:rPr>
          <w:rFonts w:hint="eastAsia"/>
          <w:lang w:val="fr-CH"/>
        </w:rPr>
        <w:t xml:space="preserve">  </w:t>
      </w:r>
      <w:r w:rsidRPr="0074408E">
        <w:rPr>
          <w:rFonts w:hint="eastAsia"/>
          <w:lang w:val="fr-CH"/>
        </w:rPr>
        <w:t>平机会以调查及调停方式处理投诉。平机会的投诉处理机制为市民提供免费及法庭以外处理个案的平台。平机会的首要目标是鼓励投诉人和答辩人透过调停达致和解。与其他解决或补救方式相比，调停的好处是较为省时。双方参与调停完全属自愿性质，并非被迫达成和解。和解条款可由双方磋商订出。根据过往的和解个案，和解条件的其中一些例子包括金钱补偿、不同形式的道歉、更改政策、提供平等机会培训等。</w:t>
      </w:r>
    </w:p>
    <w:p w:rsidR="00B170AF" w:rsidRPr="0074408E" w:rsidRDefault="00B170AF" w:rsidP="00B170AF">
      <w:pPr>
        <w:pStyle w:val="SingleTxtGC"/>
        <w:rPr>
          <w:lang w:val="fr-CH"/>
        </w:rPr>
      </w:pPr>
      <w:r w:rsidRPr="0074408E">
        <w:rPr>
          <w:rFonts w:hint="eastAsia"/>
          <w:lang w:val="fr-CH"/>
        </w:rPr>
        <w:t>6.4</w:t>
      </w:r>
      <w:r>
        <w:rPr>
          <w:rFonts w:hint="eastAsia"/>
          <w:lang w:val="fr-CH"/>
        </w:rPr>
        <w:t xml:space="preserve">  </w:t>
      </w:r>
      <w:r w:rsidRPr="0074408E">
        <w:rPr>
          <w:rFonts w:hint="eastAsia"/>
          <w:lang w:val="fr-CH"/>
        </w:rPr>
        <w:t>若投诉未能透过平机会的投诉处理程序成功调停，投诉人有权向平机会申请法律协助。法律协助申请由平机会的法律及投诉专责小组作出审核和决定，而每宗申请都会获得独立考虑。平机会的法律协助可包括提供初步的法律意见及在法庭上为受助人担任法律代表。平机会过去共收到</w:t>
      </w:r>
      <w:r w:rsidRPr="0074408E">
        <w:rPr>
          <w:rFonts w:hint="eastAsia"/>
          <w:lang w:val="fr-CH"/>
        </w:rPr>
        <w:t>10</w:t>
      </w:r>
      <w:r w:rsidRPr="0074408E">
        <w:rPr>
          <w:rFonts w:hint="eastAsia"/>
          <w:lang w:val="fr-CH"/>
        </w:rPr>
        <w:t>宗涉及《种族歧视条例》的法律协助申请，当中</w:t>
      </w:r>
      <w:r w:rsidRPr="0074408E">
        <w:rPr>
          <w:rFonts w:hint="eastAsia"/>
          <w:lang w:val="fr-CH"/>
        </w:rPr>
        <w:t>3</w:t>
      </w:r>
      <w:r w:rsidRPr="0074408E">
        <w:rPr>
          <w:rFonts w:hint="eastAsia"/>
          <w:lang w:val="fr-CH"/>
        </w:rPr>
        <w:t>名受助人获得协助。</w:t>
      </w:r>
    </w:p>
    <w:p w:rsidR="00B170AF" w:rsidRPr="0074408E" w:rsidRDefault="00B170AF" w:rsidP="00B170AF">
      <w:pPr>
        <w:pStyle w:val="SingleTxtGC"/>
        <w:rPr>
          <w:lang w:val="fr-CH"/>
        </w:rPr>
      </w:pPr>
      <w:r w:rsidRPr="0074408E">
        <w:rPr>
          <w:rFonts w:hint="eastAsia"/>
          <w:lang w:val="fr-CH"/>
        </w:rPr>
        <w:t>6.5</w:t>
      </w:r>
      <w:r>
        <w:rPr>
          <w:rFonts w:hint="eastAsia"/>
          <w:lang w:val="fr-CH"/>
        </w:rPr>
        <w:t xml:space="preserve">  </w:t>
      </w:r>
      <w:r w:rsidRPr="0074408E">
        <w:rPr>
          <w:rFonts w:hint="eastAsia"/>
          <w:lang w:val="fr-CH"/>
        </w:rPr>
        <w:t>根据《种族歧视条例》，投诉人亦可向区域法院提出民事法律程序，有关详情在下文第</w:t>
      </w:r>
      <w:r w:rsidRPr="0074408E">
        <w:rPr>
          <w:rFonts w:hint="eastAsia"/>
          <w:lang w:val="fr-CH"/>
        </w:rPr>
        <w:t>6.9</w:t>
      </w:r>
      <w:r w:rsidRPr="0074408E">
        <w:rPr>
          <w:rFonts w:hint="eastAsia"/>
          <w:lang w:val="fr-CH"/>
        </w:rPr>
        <w:t>段阐述。投诉人可透过平机会处理投诉之余，同时提出民事法律程序，亦可以用民事法律程序代替向平机会提出投诉。</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申诉专员</w:t>
      </w:r>
    </w:p>
    <w:p w:rsidR="00B170AF" w:rsidRPr="0074408E" w:rsidRDefault="00B170AF" w:rsidP="00B170AF">
      <w:pPr>
        <w:pStyle w:val="SingleTxtGC"/>
        <w:rPr>
          <w:lang w:val="fr-CH"/>
        </w:rPr>
      </w:pPr>
      <w:r w:rsidRPr="0074408E">
        <w:rPr>
          <w:rFonts w:hint="eastAsia"/>
          <w:lang w:val="fr-CH"/>
        </w:rPr>
        <w:t>6.6</w:t>
      </w:r>
      <w:r>
        <w:rPr>
          <w:rFonts w:hint="eastAsia"/>
          <w:lang w:val="fr-CH"/>
        </w:rPr>
        <w:t xml:space="preserve">  </w:t>
      </w:r>
      <w:r w:rsidRPr="0074408E">
        <w:rPr>
          <w:rFonts w:hint="eastAsia"/>
          <w:lang w:val="fr-CH"/>
        </w:rPr>
        <w:t>这方面的情况与上一次报告第</w:t>
      </w:r>
      <w:r w:rsidRPr="0074408E">
        <w:rPr>
          <w:rFonts w:hint="eastAsia"/>
          <w:lang w:val="fr-CH"/>
        </w:rPr>
        <w:t>192</w:t>
      </w:r>
      <w:r w:rsidRPr="0074408E">
        <w:rPr>
          <w:rFonts w:hint="eastAsia"/>
          <w:lang w:val="fr-CH"/>
        </w:rPr>
        <w:t>段所述相同。根据《申诉专员条例》</w:t>
      </w:r>
      <w:r>
        <w:rPr>
          <w:rFonts w:hint="eastAsia"/>
          <w:lang w:val="fr-CH"/>
        </w:rPr>
        <w:t>(</w:t>
      </w:r>
      <w:r w:rsidRPr="0074408E">
        <w:rPr>
          <w:rFonts w:hint="eastAsia"/>
          <w:lang w:val="fr-CH"/>
        </w:rPr>
        <w:t>第</w:t>
      </w:r>
      <w:r w:rsidRPr="0074408E">
        <w:rPr>
          <w:rFonts w:hint="eastAsia"/>
          <w:lang w:val="fr-CH"/>
        </w:rPr>
        <w:t>397</w:t>
      </w:r>
      <w:r w:rsidRPr="0074408E">
        <w:rPr>
          <w:rFonts w:hint="eastAsia"/>
          <w:lang w:val="fr-CH"/>
        </w:rPr>
        <w:t>章</w:t>
      </w:r>
      <w:r>
        <w:rPr>
          <w:rFonts w:hint="eastAsia"/>
          <w:lang w:val="fr-CH"/>
        </w:rPr>
        <w:t>)</w:t>
      </w:r>
      <w:r w:rsidRPr="0074408E">
        <w:rPr>
          <w:rFonts w:hint="eastAsia"/>
          <w:lang w:val="fr-CH"/>
        </w:rPr>
        <w:t>，申诉专员获授权调查有关公营部门行政失当的投诉，包括行政欠效率、拙劣或不妥善，不合理的行为</w:t>
      </w:r>
      <w:r>
        <w:rPr>
          <w:rFonts w:hint="eastAsia"/>
          <w:lang w:val="fr-CH"/>
        </w:rPr>
        <w:t>(</w:t>
      </w:r>
      <w:r w:rsidRPr="0074408E">
        <w:rPr>
          <w:rFonts w:hint="eastAsia"/>
          <w:lang w:val="fr-CH"/>
        </w:rPr>
        <w:t>例如拖延、无礼及不为受行动影响的人着想</w:t>
      </w:r>
      <w:r>
        <w:rPr>
          <w:rFonts w:hint="eastAsia"/>
          <w:lang w:val="fr-CH"/>
        </w:rPr>
        <w:t>)</w:t>
      </w:r>
      <w:r w:rsidRPr="0074408E">
        <w:rPr>
          <w:rFonts w:hint="eastAsia"/>
          <w:lang w:val="fr-CH"/>
        </w:rPr>
        <w:t>，以及滥用权力或职能</w:t>
      </w:r>
      <w:r>
        <w:rPr>
          <w:rFonts w:hint="eastAsia"/>
          <w:lang w:val="fr-CH"/>
        </w:rPr>
        <w:t>(</w:t>
      </w:r>
      <w:r w:rsidRPr="0074408E">
        <w:rPr>
          <w:rFonts w:hint="eastAsia"/>
          <w:lang w:val="fr-CH"/>
        </w:rPr>
        <w:t>例如不合理、不公平、欺压或不当地偏颇的行动</w:t>
      </w:r>
      <w:r>
        <w:rPr>
          <w:rFonts w:hint="eastAsia"/>
          <w:lang w:val="fr-CH"/>
        </w:rPr>
        <w:t>)</w:t>
      </w:r>
      <w:r w:rsidRPr="0074408E">
        <w:rPr>
          <w:rFonts w:hint="eastAsia"/>
          <w:lang w:val="fr-CH"/>
        </w:rPr>
        <w:t>。如有关行为不当和行政失当的投诉经申诉专员或香港特区政府查明属实，特区政府会采取适当的补救和纠正措施，包括可能对有关人员采取纪律行动。</w:t>
      </w:r>
    </w:p>
    <w:p w:rsidR="00B170AF" w:rsidRPr="0074408E" w:rsidRDefault="00B170AF" w:rsidP="00B170AF">
      <w:pPr>
        <w:pStyle w:val="H1GC"/>
        <w:rPr>
          <w:lang w:val="fr-CH"/>
        </w:rPr>
      </w:pPr>
      <w:r>
        <w:rPr>
          <w:rFonts w:hint="eastAsia"/>
          <w:lang w:val="fr-CH"/>
        </w:rPr>
        <w:lastRenderedPageBreak/>
        <w:tab/>
      </w:r>
      <w:r>
        <w:rPr>
          <w:rFonts w:hint="eastAsia"/>
          <w:lang w:val="fr-CH"/>
        </w:rPr>
        <w:tab/>
      </w:r>
      <w:r w:rsidRPr="0074408E">
        <w:rPr>
          <w:rFonts w:hint="eastAsia"/>
          <w:lang w:val="fr-CH"/>
        </w:rPr>
        <w:t>法律援助署</w:t>
      </w:r>
    </w:p>
    <w:p w:rsidR="00B170AF" w:rsidRDefault="00B170AF" w:rsidP="00B170AF">
      <w:pPr>
        <w:pStyle w:val="SingleTxtGC"/>
        <w:rPr>
          <w:lang w:val="fr-CH"/>
        </w:rPr>
      </w:pPr>
      <w:r w:rsidRPr="0074408E">
        <w:rPr>
          <w:lang w:val="fr-CH"/>
        </w:rPr>
        <w:t>6.7</w:t>
      </w:r>
      <w:r>
        <w:rPr>
          <w:lang w:val="fr-CH"/>
        </w:rPr>
        <w:t xml:space="preserve">  </w:t>
      </w:r>
      <w:r>
        <w:rPr>
          <w:rFonts w:hint="eastAsia"/>
          <w:lang w:val="fr-CH"/>
        </w:rPr>
        <w:t>法律</w:t>
      </w:r>
      <w:r w:rsidRPr="0074408E">
        <w:rPr>
          <w:rFonts w:ascii="宋体" w:hAnsi="宋体" w:cs="宋体" w:hint="eastAsia"/>
          <w:lang w:val="fr-CH"/>
        </w:rPr>
        <w:t>援助署已采取有效措施，确保少数族裔人士有平等机会获得法律援助服务，以及在提供服务时，向</w:t>
      </w:r>
      <w:r>
        <w:rPr>
          <w:rFonts w:ascii="宋体" w:hAnsi="宋体" w:cs="宋体" w:hint="eastAsia"/>
          <w:lang w:val="fr-CH"/>
        </w:rPr>
        <w:t>少数</w:t>
      </w:r>
      <w:r w:rsidRPr="0074408E">
        <w:rPr>
          <w:rFonts w:ascii="宋体" w:hAnsi="宋体" w:cs="宋体" w:hint="eastAsia"/>
          <w:lang w:val="fr-CH"/>
        </w:rPr>
        <w:t>族裔法律援助申请人</w:t>
      </w:r>
      <w:r>
        <w:rPr>
          <w:rFonts w:ascii="宋体" w:hAnsi="宋体" w:cs="宋体" w:hint="eastAsia"/>
          <w:lang w:val="fr-CH"/>
        </w:rPr>
        <w:t>/</w:t>
      </w:r>
      <w:r w:rsidRPr="0074408E">
        <w:rPr>
          <w:rFonts w:ascii="宋体" w:hAnsi="宋体" w:cs="宋体" w:hint="eastAsia"/>
          <w:lang w:val="fr-CH"/>
        </w:rPr>
        <w:t>受助人提供适时协助。法律援助署采取的措施包括：</w:t>
      </w:r>
    </w:p>
    <w:p w:rsidR="00B170AF" w:rsidRDefault="00B170AF" w:rsidP="00B170AF">
      <w:pPr>
        <w:pStyle w:val="SingleTxtGC"/>
        <w:rPr>
          <w:lang w:val="fr-CH"/>
        </w:rPr>
      </w:pPr>
      <w:r>
        <w:rPr>
          <w:lang w:val="fr-CH"/>
        </w:rPr>
        <w:tab/>
      </w:r>
      <w:r w:rsidRPr="0074408E">
        <w:rPr>
          <w:rFonts w:hint="eastAsia"/>
          <w:lang w:val="fr-CH"/>
        </w:rPr>
        <w:t>(a)</w:t>
      </w:r>
      <w:r w:rsidRPr="0074408E">
        <w:rPr>
          <w:rFonts w:hint="eastAsia"/>
          <w:lang w:val="fr-CH"/>
        </w:rPr>
        <w:tab/>
      </w:r>
      <w:r w:rsidRPr="0074408E">
        <w:rPr>
          <w:rFonts w:hint="eastAsia"/>
          <w:lang w:val="fr-CH"/>
        </w:rPr>
        <w:t>派发一系列以十种少数族裔语文</w:t>
      </w:r>
      <w:r>
        <w:rPr>
          <w:rFonts w:hint="eastAsia"/>
          <w:lang w:val="fr-CH"/>
        </w:rPr>
        <w:t>(</w:t>
      </w:r>
      <w:r w:rsidRPr="0074408E">
        <w:rPr>
          <w:rFonts w:hint="eastAsia"/>
          <w:lang w:val="fr-CH"/>
        </w:rPr>
        <w:t>即孟加拉国国语、印地语、尼泊尔语、印度尼西亚语、他加禄语、泰语、乌尔都语、越南语、旁遮普语及泰米尔语</w:t>
      </w:r>
      <w:r>
        <w:rPr>
          <w:rFonts w:hint="eastAsia"/>
          <w:lang w:val="fr-CH"/>
        </w:rPr>
        <w:t>)</w:t>
      </w:r>
      <w:r w:rsidRPr="0074408E">
        <w:rPr>
          <w:rFonts w:hint="eastAsia"/>
          <w:lang w:val="fr-CH"/>
        </w:rPr>
        <w:t>印制的法律援助服务小册子；</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74408E">
        <w:rPr>
          <w:rFonts w:hint="eastAsia"/>
          <w:lang w:val="fr-CH"/>
        </w:rPr>
        <w:t>为不懂中英文的申请人安排免费传译服务，以协助他们办理申请手续；</w:t>
      </w:r>
    </w:p>
    <w:p w:rsidR="00B170AF"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74408E">
        <w:rPr>
          <w:rFonts w:hint="eastAsia"/>
          <w:lang w:val="fr-CH"/>
        </w:rPr>
        <w:t>于各法律援助署办事处张贴一款附有上述十种语文的海报，向少数族裔申请人推广及提醒他们法律援助署的免费传译服务；</w:t>
      </w:r>
    </w:p>
    <w:p w:rsidR="00B170AF" w:rsidRDefault="00B170AF" w:rsidP="00B170AF">
      <w:pPr>
        <w:pStyle w:val="SingleTxtGC"/>
        <w:rPr>
          <w:lang w:val="fr-CH"/>
        </w:rPr>
      </w:pPr>
      <w:r>
        <w:rPr>
          <w:rFonts w:hint="eastAsia"/>
          <w:lang w:val="fr-CH"/>
        </w:rPr>
        <w:tab/>
      </w:r>
      <w:r w:rsidRPr="0074408E">
        <w:rPr>
          <w:lang w:val="fr-CH"/>
        </w:rPr>
        <w:t>(d)</w:t>
      </w:r>
      <w:r w:rsidRPr="0074408E">
        <w:rPr>
          <w:lang w:val="fr-CH"/>
        </w:rPr>
        <w:tab/>
      </w:r>
      <w:r w:rsidRPr="0074408E">
        <w:rPr>
          <w:rFonts w:hint="eastAsia"/>
          <w:lang w:val="fr-CH"/>
        </w:rPr>
        <w:t>将上述小册子及海报上载至法律援助署网页，供公众免费下载以便利查阅，并将上述小册子存放于相关</w:t>
      </w:r>
      <w:r>
        <w:rPr>
          <w:rFonts w:ascii="宋体" w:hAnsi="宋体" w:cs="宋体" w:hint="eastAsia"/>
          <w:lang w:val="fr-CH"/>
        </w:rPr>
        <w:t>领事馆</w:t>
      </w:r>
      <w:r w:rsidRPr="0074408E">
        <w:rPr>
          <w:rFonts w:ascii="宋体" w:hAnsi="宋体" w:cs="宋体" w:hint="eastAsia"/>
          <w:lang w:val="fr-CH"/>
        </w:rPr>
        <w:t>、司法机构无</w:t>
      </w:r>
      <w:r>
        <w:rPr>
          <w:rFonts w:ascii="Batang" w:eastAsiaTheme="minorEastAsia" w:hAnsi="Batang" w:cs="Batang" w:hint="eastAsia"/>
          <w:lang w:val="fr-CH"/>
        </w:rPr>
        <w:t>律师</w:t>
      </w:r>
      <w:r w:rsidRPr="0074408E">
        <w:rPr>
          <w:rFonts w:ascii="宋体" w:hAnsi="宋体" w:cs="宋体" w:hint="eastAsia"/>
          <w:lang w:val="fr-CH"/>
        </w:rPr>
        <w:t>代表诉讼人资源中心、无律师代表民事程序法律咨</w:t>
      </w:r>
      <w:r w:rsidRPr="0074408E">
        <w:rPr>
          <w:rFonts w:hint="eastAsia"/>
          <w:lang w:val="fr-CH"/>
        </w:rPr>
        <w:t>询计划办事处、警署、民政事务总署咨询服务中心、</w:t>
      </w:r>
      <w:r>
        <w:rPr>
          <w:rFonts w:ascii="宋体" w:hAnsi="宋体" w:cs="宋体" w:hint="eastAsia"/>
          <w:lang w:val="fr-CH"/>
        </w:rPr>
        <w:t>劳</w:t>
      </w:r>
      <w:r w:rsidRPr="0074408E">
        <w:rPr>
          <w:rFonts w:ascii="宋体" w:hAnsi="宋体" w:cs="宋体" w:hint="eastAsia"/>
          <w:lang w:val="fr-CH"/>
        </w:rPr>
        <w:t>工处、惩教署、社会</w:t>
      </w:r>
      <w:r>
        <w:rPr>
          <w:rFonts w:ascii="MS Mincho" w:eastAsiaTheme="minorEastAsia" w:hAnsi="MS Mincho" w:cs="MS Mincho" w:hint="eastAsia"/>
          <w:lang w:val="fr-CH"/>
        </w:rPr>
        <w:t>福利</w:t>
      </w:r>
      <w:r w:rsidRPr="0074408E">
        <w:rPr>
          <w:rFonts w:ascii="宋体" w:hAnsi="宋体" w:cs="宋体" w:hint="eastAsia"/>
          <w:lang w:val="fr-CH"/>
        </w:rPr>
        <w:t>署及</w:t>
      </w:r>
      <w:r>
        <w:rPr>
          <w:rFonts w:ascii="宋体" w:hAnsi="宋体" w:cs="宋体" w:hint="eastAsia"/>
          <w:lang w:val="fr-CH"/>
        </w:rPr>
        <w:t>公立</w:t>
      </w:r>
      <w:r w:rsidRPr="0074408E">
        <w:rPr>
          <w:rFonts w:ascii="宋体" w:hAnsi="宋体" w:cs="宋体" w:hint="eastAsia"/>
          <w:lang w:val="fr-CH"/>
        </w:rPr>
        <w:t>医院，以供取阅；</w:t>
      </w:r>
    </w:p>
    <w:p w:rsidR="00B170AF" w:rsidRDefault="00B170AF" w:rsidP="00B170AF">
      <w:pPr>
        <w:pStyle w:val="SingleTxtGC"/>
        <w:rPr>
          <w:lang w:val="fr-CH"/>
        </w:rPr>
      </w:pPr>
      <w:r>
        <w:rPr>
          <w:lang w:val="fr-CH"/>
        </w:rPr>
        <w:tab/>
      </w:r>
      <w:r w:rsidRPr="0074408E">
        <w:rPr>
          <w:lang w:val="fr-CH"/>
        </w:rPr>
        <w:t>(e)</w:t>
      </w:r>
      <w:r w:rsidRPr="0074408E">
        <w:rPr>
          <w:lang w:val="fr-CH"/>
        </w:rPr>
        <w:tab/>
      </w:r>
      <w:r w:rsidRPr="0074408E">
        <w:rPr>
          <w:rFonts w:hint="eastAsia"/>
          <w:lang w:val="fr-CH"/>
        </w:rPr>
        <w:t>通知司法机构安排传译人员于法律援助上诉</w:t>
      </w:r>
      <w:r>
        <w:rPr>
          <w:rFonts w:hint="eastAsia"/>
          <w:lang w:val="fr-CH"/>
        </w:rPr>
        <w:t>聆</w:t>
      </w:r>
      <w:r w:rsidRPr="0074408E">
        <w:rPr>
          <w:rFonts w:ascii="宋体" w:hAnsi="宋体" w:cs="宋体" w:hint="eastAsia"/>
          <w:lang w:val="fr-CH"/>
        </w:rPr>
        <w:t>讯为</w:t>
      </w:r>
      <w:r>
        <w:rPr>
          <w:rFonts w:asciiTheme="minorEastAsia" w:eastAsiaTheme="minorEastAsia" w:hAnsiTheme="minorEastAsia" w:cs="Batang" w:hint="eastAsia"/>
          <w:lang w:val="fr-CH"/>
        </w:rPr>
        <w:t>不</w:t>
      </w:r>
      <w:r w:rsidRPr="0074408E">
        <w:rPr>
          <w:rFonts w:ascii="宋体" w:hAnsi="宋体" w:cs="宋体" w:hint="eastAsia"/>
          <w:lang w:val="fr-CH"/>
        </w:rPr>
        <w:t>懂中英文的申请人</w:t>
      </w:r>
      <w:r>
        <w:rPr>
          <w:rFonts w:ascii="宋体" w:hAnsi="宋体" w:cs="宋体" w:hint="eastAsia"/>
          <w:lang w:val="fr-CH"/>
        </w:rPr>
        <w:t>/</w:t>
      </w:r>
      <w:r w:rsidRPr="0074408E">
        <w:rPr>
          <w:rFonts w:ascii="宋体" w:hAnsi="宋体" w:cs="宋体" w:hint="eastAsia"/>
          <w:lang w:val="fr-CH"/>
        </w:rPr>
        <w:t>上诉人提供免费传译服务；以及</w:t>
      </w:r>
    </w:p>
    <w:p w:rsidR="00B170AF" w:rsidRPr="0074408E" w:rsidRDefault="00B170AF" w:rsidP="00B170AF">
      <w:pPr>
        <w:pStyle w:val="SingleTxtGC"/>
        <w:rPr>
          <w:lang w:val="fr-CH"/>
        </w:rPr>
      </w:pPr>
      <w:r>
        <w:rPr>
          <w:lang w:val="fr-CH"/>
        </w:rPr>
        <w:tab/>
      </w:r>
      <w:r w:rsidRPr="0074408E">
        <w:rPr>
          <w:lang w:val="fr-CH"/>
        </w:rPr>
        <w:t>(f)</w:t>
      </w:r>
      <w:r w:rsidRPr="0074408E">
        <w:rPr>
          <w:lang w:val="fr-CH"/>
        </w:rPr>
        <w:tab/>
      </w:r>
      <w:r w:rsidRPr="00F81ABC">
        <w:rPr>
          <w:rFonts w:ascii="宋体" w:hAnsi="宋体" w:cs="宋体" w:hint="eastAsia"/>
          <w:lang w:val="fr-CH"/>
        </w:rPr>
        <w:t>如少</w:t>
      </w:r>
      <w:r>
        <w:rPr>
          <w:rFonts w:ascii="宋体" w:hAnsi="宋体" w:cs="宋体" w:hint="eastAsia"/>
          <w:lang w:val="fr-CH"/>
        </w:rPr>
        <w:t>数</w:t>
      </w:r>
      <w:r w:rsidRPr="0074408E">
        <w:rPr>
          <w:rFonts w:ascii="宋体" w:hAnsi="宋体" w:cs="宋体" w:hint="eastAsia"/>
          <w:lang w:val="fr-CH"/>
        </w:rPr>
        <w:t>族裔人士获批法律援助，外委</w:t>
      </w:r>
      <w:r w:rsidRPr="00F81ABC">
        <w:rPr>
          <w:rFonts w:ascii="宋体" w:hAnsi="宋体" w:cs="宋体" w:hint="eastAsia"/>
          <w:lang w:val="fr-CH"/>
        </w:rPr>
        <w:t>律</w:t>
      </w:r>
      <w:r w:rsidRPr="0074408E">
        <w:rPr>
          <w:rFonts w:ascii="宋体" w:hAnsi="宋体" w:cs="宋体" w:hint="eastAsia"/>
          <w:lang w:val="fr-CH"/>
        </w:rPr>
        <w:t>师为妥善进</w:t>
      </w:r>
      <w:r w:rsidRPr="00F81ABC">
        <w:rPr>
          <w:rFonts w:ascii="宋体" w:hAnsi="宋体" w:cs="宋体" w:hint="eastAsia"/>
          <w:lang w:val="fr-CH"/>
        </w:rPr>
        <w:t>行</w:t>
      </w:r>
      <w:r w:rsidRPr="0074408E">
        <w:rPr>
          <w:rFonts w:ascii="宋体" w:hAnsi="宋体" w:cs="宋体" w:hint="eastAsia"/>
          <w:lang w:val="fr-CH"/>
        </w:rPr>
        <w:t>诉讼而支付的合</w:t>
      </w:r>
      <w:r w:rsidRPr="00F81ABC">
        <w:rPr>
          <w:rFonts w:ascii="宋体" w:hAnsi="宋体" w:cs="宋体" w:hint="eastAsia"/>
          <w:lang w:val="fr-CH"/>
        </w:rPr>
        <w:t>理</w:t>
      </w:r>
      <w:r w:rsidRPr="0074408E">
        <w:rPr>
          <w:rFonts w:ascii="宋体" w:hAnsi="宋体" w:cs="宋体" w:hint="eastAsia"/>
          <w:lang w:val="fr-CH"/>
        </w:rPr>
        <w:t>传译及翻译服务费用，会</w:t>
      </w:r>
      <w:r w:rsidRPr="00F81ABC">
        <w:rPr>
          <w:rFonts w:ascii="宋体" w:hAnsi="宋体" w:cs="宋体" w:hint="eastAsia"/>
          <w:lang w:val="fr-CH"/>
        </w:rPr>
        <w:t>列</w:t>
      </w:r>
      <w:r w:rsidRPr="0074408E">
        <w:rPr>
          <w:rFonts w:ascii="宋体" w:hAnsi="宋体" w:cs="宋体" w:hint="eastAsia"/>
          <w:lang w:val="fr-CH"/>
        </w:rPr>
        <w:t>入诉讼开支，由法律援助署垫支。</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法庭架构</w:t>
      </w:r>
    </w:p>
    <w:p w:rsidR="00B170AF" w:rsidRPr="0074408E" w:rsidRDefault="00B170AF" w:rsidP="00B170AF">
      <w:pPr>
        <w:pStyle w:val="SingleTxtGC"/>
        <w:rPr>
          <w:lang w:val="fr-CH"/>
        </w:rPr>
      </w:pPr>
      <w:r w:rsidRPr="0074408E">
        <w:rPr>
          <w:rFonts w:hint="eastAsia"/>
          <w:lang w:val="fr-CH"/>
        </w:rPr>
        <w:t>6.8</w:t>
      </w:r>
      <w:r>
        <w:rPr>
          <w:rFonts w:hint="eastAsia"/>
          <w:lang w:val="fr-CH"/>
        </w:rPr>
        <w:t xml:space="preserve">  </w:t>
      </w:r>
      <w:r w:rsidRPr="0074408E">
        <w:rPr>
          <w:rFonts w:hint="eastAsia"/>
          <w:lang w:val="fr-CH"/>
        </w:rPr>
        <w:t>这方面的情况与首份报告第</w:t>
      </w:r>
      <w:r w:rsidRPr="0074408E">
        <w:rPr>
          <w:rFonts w:hint="eastAsia"/>
          <w:lang w:val="fr-CH"/>
        </w:rPr>
        <w:t>162</w:t>
      </w:r>
      <w:r w:rsidRPr="0074408E">
        <w:rPr>
          <w:rFonts w:hint="eastAsia"/>
          <w:lang w:val="fr-CH"/>
        </w:rPr>
        <w:t>至</w:t>
      </w:r>
      <w:r w:rsidRPr="0074408E">
        <w:rPr>
          <w:rFonts w:hint="eastAsia"/>
          <w:lang w:val="fr-CH"/>
        </w:rPr>
        <w:t>164</w:t>
      </w:r>
      <w:r w:rsidRPr="0074408E">
        <w:rPr>
          <w:rFonts w:hint="eastAsia"/>
          <w:lang w:val="fr-CH"/>
        </w:rPr>
        <w:t>段所述大致相若。香港居民根据《基本法》享有的权利和自由包括第二十五条订明的在法律面前一律平等。《香港人权法案》第二十二条亦保障人人在法律面前一律平等，且受法律平等保护。香港特区政府或公共主管当局如作出任何种族歧视行为，可能违反《基本法》及《香港人权法案条例》，而法院可提供其认为适当的补救及济助。</w:t>
      </w:r>
    </w:p>
    <w:p w:rsidR="00B170AF" w:rsidRDefault="00B170AF" w:rsidP="00B170AF">
      <w:pPr>
        <w:pStyle w:val="SingleTxtGC"/>
        <w:rPr>
          <w:lang w:val="fr-CH"/>
        </w:rPr>
      </w:pPr>
      <w:r w:rsidRPr="0074408E">
        <w:rPr>
          <w:rFonts w:hint="eastAsia"/>
          <w:lang w:val="fr-CH"/>
        </w:rPr>
        <w:t>6.9</w:t>
      </w:r>
      <w:r>
        <w:rPr>
          <w:rFonts w:hint="eastAsia"/>
          <w:lang w:val="fr-CH"/>
        </w:rPr>
        <w:t xml:space="preserve">  </w:t>
      </w:r>
      <w:r w:rsidRPr="0074408E">
        <w:rPr>
          <w:rFonts w:hint="eastAsia"/>
          <w:lang w:val="fr-CH"/>
        </w:rPr>
        <w:t>《种族歧视条例》提供法律保障，防止种族歧视。根据该条例，种族歧视、骚扰或中伤的受害人，可向区域法院提起民事法律程序，提出申索。区域法院有权在该等法律程序中判给可在原讼法庭获得的司法补救。具体而言，区域法院可：</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74408E">
        <w:rPr>
          <w:rFonts w:hint="eastAsia"/>
          <w:lang w:val="fr-CH"/>
        </w:rPr>
        <w:t>宣布答辩人有从事根据条例属违法的任何行径，并命令答辩人不得重复或继续该违法行径；</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74408E">
        <w:rPr>
          <w:rFonts w:hint="eastAsia"/>
          <w:lang w:val="fr-CH"/>
        </w:rPr>
        <w:t>命令答辩人须作出任何合理的行为或一连串的行径，以弥补申索人所蒙受的损失或损害；</w:t>
      </w:r>
    </w:p>
    <w:p w:rsidR="00B170AF"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74408E">
        <w:rPr>
          <w:rFonts w:hint="eastAsia"/>
          <w:lang w:val="fr-CH"/>
        </w:rPr>
        <w:t>命令答辩人须雇用或重新雇用申索人；</w:t>
      </w:r>
    </w:p>
    <w:p w:rsidR="00B170AF" w:rsidRDefault="00B170AF" w:rsidP="00B170AF">
      <w:pPr>
        <w:pStyle w:val="SingleTxtGC"/>
        <w:rPr>
          <w:lang w:val="fr-CH"/>
        </w:rPr>
      </w:pPr>
      <w:r>
        <w:rPr>
          <w:rFonts w:hint="eastAsia"/>
          <w:lang w:val="fr-CH"/>
        </w:rPr>
        <w:tab/>
      </w:r>
      <w:r w:rsidRPr="0074408E">
        <w:rPr>
          <w:rFonts w:hint="eastAsia"/>
          <w:lang w:val="fr-CH"/>
        </w:rPr>
        <w:t>(d)</w:t>
      </w:r>
      <w:r w:rsidRPr="0074408E">
        <w:rPr>
          <w:rFonts w:hint="eastAsia"/>
          <w:lang w:val="fr-CH"/>
        </w:rPr>
        <w:tab/>
      </w:r>
      <w:r w:rsidRPr="0074408E">
        <w:rPr>
          <w:rFonts w:hint="eastAsia"/>
          <w:lang w:val="fr-CH"/>
        </w:rPr>
        <w:t>命令答辩人须擢升申索人；</w:t>
      </w:r>
    </w:p>
    <w:p w:rsidR="00B170AF" w:rsidRDefault="00B170AF" w:rsidP="00B170AF">
      <w:pPr>
        <w:pStyle w:val="SingleTxtGC"/>
        <w:rPr>
          <w:lang w:val="fr-CH"/>
        </w:rPr>
      </w:pPr>
      <w:r>
        <w:rPr>
          <w:rFonts w:hint="eastAsia"/>
          <w:lang w:val="fr-CH"/>
        </w:rPr>
        <w:tab/>
      </w:r>
      <w:r w:rsidRPr="0074408E">
        <w:rPr>
          <w:rFonts w:hint="eastAsia"/>
          <w:lang w:val="fr-CH"/>
        </w:rPr>
        <w:t>(e)</w:t>
      </w:r>
      <w:r w:rsidRPr="0074408E">
        <w:rPr>
          <w:rFonts w:hint="eastAsia"/>
          <w:lang w:val="fr-CH"/>
        </w:rPr>
        <w:tab/>
      </w:r>
      <w:r w:rsidRPr="0074408E">
        <w:rPr>
          <w:rFonts w:hint="eastAsia"/>
          <w:lang w:val="fr-CH"/>
        </w:rPr>
        <w:t>命令答辩人须向申索人支付损害赔偿，用以补偿申索人因答辩人的行径而蒙受的损失或损害；</w:t>
      </w:r>
    </w:p>
    <w:p w:rsidR="00B170AF" w:rsidRDefault="00B170AF" w:rsidP="00B170AF">
      <w:pPr>
        <w:pStyle w:val="SingleTxtGC"/>
        <w:rPr>
          <w:lang w:val="fr-CH"/>
        </w:rPr>
      </w:pPr>
      <w:r>
        <w:rPr>
          <w:rFonts w:hint="eastAsia"/>
          <w:lang w:val="fr-CH"/>
        </w:rPr>
        <w:lastRenderedPageBreak/>
        <w:tab/>
      </w:r>
      <w:r w:rsidRPr="0074408E">
        <w:rPr>
          <w:rFonts w:hint="eastAsia"/>
          <w:lang w:val="fr-CH"/>
        </w:rPr>
        <w:t>(f)</w:t>
      </w:r>
      <w:r w:rsidRPr="0074408E">
        <w:rPr>
          <w:rFonts w:hint="eastAsia"/>
          <w:lang w:val="fr-CH"/>
        </w:rPr>
        <w:tab/>
      </w:r>
      <w:r w:rsidRPr="0074408E">
        <w:rPr>
          <w:rFonts w:hint="eastAsia"/>
          <w:lang w:val="fr-CH"/>
        </w:rPr>
        <w:t>命令答辩人须向申索人支付惩罚性或惩戒性的损害赔偿；</w:t>
      </w:r>
    </w:p>
    <w:p w:rsidR="00B170AF" w:rsidRPr="0074408E" w:rsidRDefault="00B170AF" w:rsidP="00B170AF">
      <w:pPr>
        <w:pStyle w:val="SingleTxtGC"/>
        <w:rPr>
          <w:lang w:val="fr-CH"/>
        </w:rPr>
      </w:pPr>
      <w:r>
        <w:rPr>
          <w:rFonts w:hint="eastAsia"/>
          <w:lang w:val="fr-CH"/>
        </w:rPr>
        <w:tab/>
      </w:r>
      <w:r w:rsidRPr="0074408E">
        <w:rPr>
          <w:rFonts w:hint="eastAsia"/>
          <w:lang w:val="fr-CH"/>
        </w:rPr>
        <w:t>(g)</w:t>
      </w:r>
      <w:r w:rsidRPr="0074408E">
        <w:rPr>
          <w:rFonts w:hint="eastAsia"/>
          <w:lang w:val="fr-CH"/>
        </w:rPr>
        <w:tab/>
      </w:r>
      <w:r w:rsidRPr="0074408E">
        <w:rPr>
          <w:rFonts w:hint="eastAsia"/>
          <w:lang w:val="fr-CH"/>
        </w:rPr>
        <w:t>作出命令，宣布任何在违反条例下订立的合约或协议，从一开始或从该命令指明的其他日期开始，全部或部份无效。</w:t>
      </w:r>
    </w:p>
    <w:p w:rsidR="00B170AF" w:rsidRPr="0074408E" w:rsidRDefault="00B170AF" w:rsidP="00B170AF">
      <w:pPr>
        <w:pStyle w:val="HChGC"/>
        <w:rPr>
          <w:lang w:val="fr-CH"/>
        </w:rPr>
      </w:pPr>
      <w:r>
        <w:rPr>
          <w:rFonts w:hint="eastAsia"/>
          <w:lang w:val="fr-CH"/>
        </w:rPr>
        <w:tab/>
      </w:r>
      <w:r>
        <w:rPr>
          <w:rFonts w:hint="eastAsia"/>
          <w:lang w:val="fr-CH"/>
        </w:rPr>
        <w:tab/>
      </w:r>
      <w:r w:rsidRPr="0074408E">
        <w:rPr>
          <w:rFonts w:hint="eastAsia"/>
          <w:lang w:val="fr-CH"/>
        </w:rPr>
        <w:t>第七条：消除偏见的措施</w:t>
      </w:r>
    </w:p>
    <w:p w:rsidR="00B170AF" w:rsidRPr="0074408E" w:rsidRDefault="00B170AF" w:rsidP="00B170AF">
      <w:pPr>
        <w:pStyle w:val="SingleTxtGC"/>
        <w:rPr>
          <w:lang w:val="fr-CH"/>
        </w:rPr>
      </w:pPr>
      <w:r w:rsidRPr="0074408E">
        <w:rPr>
          <w:rFonts w:hint="eastAsia"/>
          <w:lang w:val="fr-CH"/>
        </w:rPr>
        <w:t>7.1</w:t>
      </w:r>
      <w:r>
        <w:rPr>
          <w:rFonts w:hint="eastAsia"/>
          <w:lang w:val="fr-CH"/>
        </w:rPr>
        <w:t xml:space="preserve">  </w:t>
      </w:r>
      <w:r w:rsidRPr="0074408E">
        <w:rPr>
          <w:rFonts w:hint="eastAsia"/>
          <w:lang w:val="fr-CH"/>
        </w:rPr>
        <w:t>香港特区政府十分重视公众教育，认为公众教育是促进市民认识和尊重种族差异的有效方法，而这正是消除偏见和歧视的基础。本报告概述了特区政府为消除种族歧视而推行的公众教育，以及扶助少数族</w:t>
      </w:r>
      <w:r>
        <w:rPr>
          <w:rFonts w:hint="eastAsia"/>
          <w:lang w:val="fr-CH"/>
        </w:rPr>
        <w:t>群</w:t>
      </w:r>
      <w:r w:rsidRPr="0074408E">
        <w:rPr>
          <w:rFonts w:hint="eastAsia"/>
          <w:lang w:val="fr-CH"/>
        </w:rPr>
        <w:t>的多项措施。特区政府会继续推行这些措施，并会视乎需求评估的结果以及可供使用的资源，按需要加强相关服务。</w:t>
      </w:r>
    </w:p>
    <w:p w:rsidR="00B170AF" w:rsidRPr="0074408E" w:rsidRDefault="00B170AF" w:rsidP="00B170AF">
      <w:pPr>
        <w:pStyle w:val="SingleTxtGC"/>
        <w:rPr>
          <w:lang w:val="fr-CH"/>
        </w:rPr>
      </w:pPr>
      <w:r w:rsidRPr="0074408E">
        <w:rPr>
          <w:rFonts w:hint="eastAsia"/>
          <w:lang w:val="fr-CH"/>
        </w:rPr>
        <w:t>7.2</w:t>
      </w:r>
      <w:r>
        <w:rPr>
          <w:rFonts w:hint="eastAsia"/>
          <w:lang w:val="fr-CH"/>
        </w:rPr>
        <w:t xml:space="preserve">  </w:t>
      </w:r>
      <w:r w:rsidRPr="0074408E">
        <w:rPr>
          <w:rFonts w:hint="eastAsia"/>
          <w:lang w:val="fr-CH"/>
        </w:rPr>
        <w:t>举例来说，在</w:t>
      </w:r>
      <w:r w:rsidRPr="0074408E">
        <w:rPr>
          <w:rFonts w:hint="eastAsia"/>
          <w:lang w:val="fr-CH"/>
        </w:rPr>
        <w:t>2014</w:t>
      </w:r>
      <w:r w:rsidRPr="0074408E">
        <w:rPr>
          <w:rFonts w:hint="eastAsia"/>
          <w:lang w:val="fr-CH"/>
        </w:rPr>
        <w:t>年，政制及内地事务局与香港电台合力制作一辑十集的电视纪录特辑《我家在香港》，在本地电视台和网上播放；此外，又推行学校外展计划，协助市民了解不同种族的文化习俗。由于反应正面，局方会制作另一辑电视特辑，在</w:t>
      </w:r>
      <w:r w:rsidRPr="0074408E">
        <w:rPr>
          <w:rFonts w:hint="eastAsia"/>
          <w:lang w:val="fr-CH"/>
        </w:rPr>
        <w:t>2016</w:t>
      </w:r>
      <w:r w:rsidRPr="0074408E">
        <w:rPr>
          <w:rFonts w:hint="eastAsia"/>
          <w:lang w:val="fr-CH"/>
        </w:rPr>
        <w:t>年夏季播放。</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平等机会委员会</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实务守则及指引</w:t>
      </w:r>
    </w:p>
    <w:p w:rsidR="00B170AF" w:rsidRPr="0074408E" w:rsidRDefault="00B170AF" w:rsidP="00B170AF">
      <w:pPr>
        <w:pStyle w:val="SingleTxtGC"/>
        <w:rPr>
          <w:lang w:val="fr-CH"/>
        </w:rPr>
      </w:pPr>
      <w:r w:rsidRPr="0074408E">
        <w:rPr>
          <w:rFonts w:hint="eastAsia"/>
          <w:lang w:val="fr-CH"/>
        </w:rPr>
        <w:t>7.3</w:t>
      </w:r>
      <w:r>
        <w:rPr>
          <w:rFonts w:hint="eastAsia"/>
          <w:lang w:val="fr-CH"/>
        </w:rPr>
        <w:t xml:space="preserve">  </w:t>
      </w:r>
      <w:r w:rsidRPr="0074408E">
        <w:rPr>
          <w:rFonts w:hint="eastAsia"/>
          <w:lang w:val="fr-CH"/>
        </w:rPr>
        <w:t>《种族歧视条例》及平机会依据该条例第</w:t>
      </w:r>
      <w:r w:rsidRPr="0074408E">
        <w:rPr>
          <w:rFonts w:hint="eastAsia"/>
          <w:lang w:val="fr-CH"/>
        </w:rPr>
        <w:t>63</w:t>
      </w:r>
      <w:r w:rsidRPr="0074408E">
        <w:rPr>
          <w:rFonts w:hint="eastAsia"/>
          <w:lang w:val="fr-CH"/>
        </w:rPr>
        <w:t>条所发出的《雇佣实务守则》</w:t>
      </w:r>
      <w:r>
        <w:rPr>
          <w:rFonts w:hint="eastAsia"/>
          <w:lang w:val="fr-CH"/>
        </w:rPr>
        <w:t>(</w:t>
      </w:r>
      <w:r w:rsidRPr="0074408E">
        <w:rPr>
          <w:rFonts w:hint="eastAsia"/>
          <w:lang w:val="fr-CH"/>
        </w:rPr>
        <w:t>《守则》</w:t>
      </w:r>
      <w:r>
        <w:rPr>
          <w:rFonts w:hint="eastAsia"/>
          <w:lang w:val="fr-CH"/>
        </w:rPr>
        <w:t>)</w:t>
      </w:r>
      <w:r w:rsidRPr="0074408E">
        <w:rPr>
          <w:rFonts w:hint="eastAsia"/>
          <w:lang w:val="fr-CH"/>
        </w:rPr>
        <w:t>已在</w:t>
      </w:r>
      <w:r w:rsidRPr="0074408E">
        <w:rPr>
          <w:rFonts w:hint="eastAsia"/>
          <w:lang w:val="fr-CH"/>
        </w:rPr>
        <w:t>2009</w:t>
      </w:r>
      <w:r w:rsidRPr="0074408E">
        <w:rPr>
          <w:rFonts w:hint="eastAsia"/>
          <w:lang w:val="fr-CH"/>
        </w:rPr>
        <w:t>年</w:t>
      </w:r>
      <w:r w:rsidRPr="0074408E">
        <w:rPr>
          <w:rFonts w:hint="eastAsia"/>
          <w:lang w:val="fr-CH"/>
        </w:rPr>
        <w:t>7</w:t>
      </w:r>
      <w:r w:rsidRPr="0074408E">
        <w:rPr>
          <w:rFonts w:hint="eastAsia"/>
          <w:lang w:val="fr-CH"/>
        </w:rPr>
        <w:t>月全面实施。由于雇佣是日常生活的重要范畴，且少数族裔人士在工作间往往易受歧视，《守则》就如何防止种族歧视、骚扰和其他基于种族的违法行为提供实务指引。《守则》旨在鼓励雇主、雇员及其他有关人士在工作间采用良好常规以促进种族平等和共融，协助他们认识在《种族歧视条例》下的权利和责任。</w:t>
      </w:r>
    </w:p>
    <w:p w:rsidR="00B170AF" w:rsidRPr="0074408E" w:rsidRDefault="00B170AF" w:rsidP="00B170AF">
      <w:pPr>
        <w:pStyle w:val="SingleTxtGC"/>
        <w:rPr>
          <w:lang w:val="fr-CH"/>
        </w:rPr>
      </w:pPr>
      <w:r w:rsidRPr="0074408E">
        <w:rPr>
          <w:rFonts w:hint="eastAsia"/>
          <w:lang w:val="fr-CH"/>
        </w:rPr>
        <w:t>7.4</w:t>
      </w:r>
      <w:r>
        <w:rPr>
          <w:rFonts w:hint="eastAsia"/>
          <w:lang w:val="fr-CH"/>
        </w:rPr>
        <w:t xml:space="preserve">  </w:t>
      </w:r>
      <w:r w:rsidRPr="0074408E">
        <w:rPr>
          <w:rFonts w:hint="eastAsia"/>
          <w:lang w:val="fr-CH"/>
        </w:rPr>
        <w:t>此外，平机会亦以中英文和其他少数族裔语文制作并公布了多份刋物及指引，解释《种族歧视条例》在不同业界的应用，其中主要包括《给外籍家庭佣工及其雇主的指引》、《地产代理、业主、租客、置业人士应认识的香港反歧视条例》</w:t>
      </w:r>
      <w:r>
        <w:rPr>
          <w:rFonts w:hint="eastAsia"/>
          <w:lang w:val="fr-CH"/>
        </w:rPr>
        <w:t>(</w:t>
      </w:r>
      <w:r w:rsidRPr="0074408E">
        <w:rPr>
          <w:rFonts w:hint="eastAsia"/>
          <w:lang w:val="fr-CH"/>
        </w:rPr>
        <w:t>消除物业租用和买卖方面的歧视行为的指引</w:t>
      </w:r>
      <w:r>
        <w:rPr>
          <w:rFonts w:hint="eastAsia"/>
          <w:lang w:val="fr-CH"/>
        </w:rPr>
        <w:t>)</w:t>
      </w:r>
      <w:r w:rsidRPr="0074408E">
        <w:rPr>
          <w:rFonts w:hint="eastAsia"/>
          <w:lang w:val="fr-CH"/>
        </w:rPr>
        <w:t>、《种族平等与校服》</w:t>
      </w:r>
      <w:r>
        <w:rPr>
          <w:rFonts w:hint="eastAsia"/>
          <w:lang w:val="fr-CH"/>
        </w:rPr>
        <w:t>(</w:t>
      </w:r>
      <w:r w:rsidRPr="0074408E">
        <w:rPr>
          <w:rFonts w:hint="eastAsia"/>
          <w:lang w:val="fr-CH"/>
        </w:rPr>
        <w:t>协助学校制订及推行种族文化共融的校服规则</w:t>
      </w:r>
      <w:r>
        <w:rPr>
          <w:rFonts w:hint="eastAsia"/>
          <w:lang w:val="fr-CH"/>
        </w:rPr>
        <w:t>)</w:t>
      </w:r>
      <w:r w:rsidRPr="0074408E">
        <w:rPr>
          <w:rFonts w:hint="eastAsia"/>
          <w:lang w:val="fr-CH"/>
        </w:rPr>
        <w:t>。</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公众教育及宣传</w:t>
      </w:r>
    </w:p>
    <w:p w:rsidR="00B170AF" w:rsidRDefault="00B170AF" w:rsidP="00B170AF">
      <w:pPr>
        <w:pStyle w:val="SingleTxtGC"/>
        <w:rPr>
          <w:lang w:val="fr-CH"/>
        </w:rPr>
      </w:pPr>
      <w:r w:rsidRPr="0074408E">
        <w:rPr>
          <w:rFonts w:hint="eastAsia"/>
          <w:lang w:val="fr-CH"/>
        </w:rPr>
        <w:t>7.5</w:t>
      </w:r>
      <w:r>
        <w:rPr>
          <w:rFonts w:hint="eastAsia"/>
          <w:lang w:val="fr-CH"/>
        </w:rPr>
        <w:t xml:space="preserve">  </w:t>
      </w:r>
      <w:r w:rsidRPr="0074408E">
        <w:rPr>
          <w:rFonts w:hint="eastAsia"/>
          <w:lang w:val="fr-CH"/>
        </w:rPr>
        <w:t>除执法外，公众教育亦是消除偏见和歧视的重要关键。自《种族歧视条例》实施以来，平机会将增进市民对该条例的认识和促进文化共融列作优先处理的工作，并就此推出了多元化的宣传及教育活动，包括：</w:t>
      </w:r>
    </w:p>
    <w:p w:rsidR="00B170AF" w:rsidRDefault="00B170AF" w:rsidP="00B170AF">
      <w:pPr>
        <w:pStyle w:val="SingleTxtGC"/>
        <w:rPr>
          <w:lang w:val="fr-CH"/>
        </w:rPr>
      </w:pPr>
      <w:r>
        <w:rPr>
          <w:rFonts w:hint="eastAsia"/>
          <w:lang w:val="fr-CH"/>
        </w:rPr>
        <w:tab/>
      </w:r>
      <w:r w:rsidRPr="0074408E">
        <w:rPr>
          <w:rFonts w:hint="eastAsia"/>
          <w:lang w:val="fr-CH"/>
        </w:rPr>
        <w:t>(a)</w:t>
      </w:r>
      <w:r w:rsidRPr="0074408E">
        <w:rPr>
          <w:rFonts w:hint="eastAsia"/>
          <w:lang w:val="fr-CH"/>
        </w:rPr>
        <w:tab/>
      </w:r>
      <w:r w:rsidRPr="0074408E">
        <w:rPr>
          <w:rFonts w:hint="eastAsia"/>
          <w:lang w:val="fr-CH"/>
        </w:rPr>
        <w:t>印制《〈种族歧视条例〉与我》小册子，以多种语文简单介绍条例的条文；</w:t>
      </w:r>
    </w:p>
    <w:p w:rsidR="00B170AF" w:rsidRDefault="00B170AF" w:rsidP="00B170AF">
      <w:pPr>
        <w:pStyle w:val="SingleTxtGC"/>
        <w:rPr>
          <w:lang w:val="fr-CH"/>
        </w:rPr>
      </w:pPr>
      <w:r>
        <w:rPr>
          <w:rFonts w:hint="eastAsia"/>
          <w:lang w:val="fr-CH"/>
        </w:rPr>
        <w:tab/>
      </w:r>
      <w:r w:rsidRPr="0074408E">
        <w:rPr>
          <w:rFonts w:hint="eastAsia"/>
          <w:lang w:val="fr-CH"/>
        </w:rPr>
        <w:t>(b)</w:t>
      </w:r>
      <w:r w:rsidRPr="0074408E">
        <w:rPr>
          <w:rFonts w:hint="eastAsia"/>
          <w:lang w:val="fr-CH"/>
        </w:rPr>
        <w:tab/>
      </w:r>
      <w:r w:rsidRPr="0074408E">
        <w:rPr>
          <w:rFonts w:hint="eastAsia"/>
          <w:lang w:val="fr-CH"/>
        </w:rPr>
        <w:t>在不同主流电台播放每周一次的电台节目及其他宣传节目；</w:t>
      </w:r>
    </w:p>
    <w:p w:rsidR="00B170AF" w:rsidRDefault="00B170AF" w:rsidP="00B170AF">
      <w:pPr>
        <w:pStyle w:val="SingleTxtGC"/>
        <w:rPr>
          <w:lang w:val="fr-CH"/>
        </w:rPr>
      </w:pPr>
      <w:r>
        <w:rPr>
          <w:rFonts w:hint="eastAsia"/>
          <w:lang w:val="fr-CH"/>
        </w:rPr>
        <w:tab/>
      </w:r>
      <w:r w:rsidRPr="0074408E">
        <w:rPr>
          <w:rFonts w:hint="eastAsia"/>
          <w:lang w:val="fr-CH"/>
        </w:rPr>
        <w:t>(c)</w:t>
      </w:r>
      <w:r w:rsidRPr="0074408E">
        <w:rPr>
          <w:rFonts w:hint="eastAsia"/>
          <w:lang w:val="fr-CH"/>
        </w:rPr>
        <w:tab/>
      </w:r>
      <w:r w:rsidRPr="0074408E">
        <w:rPr>
          <w:rFonts w:hint="eastAsia"/>
          <w:lang w:val="fr-CH"/>
        </w:rPr>
        <w:t>在电台节目播放以少数族裔社</w:t>
      </w:r>
      <w:r>
        <w:rPr>
          <w:rFonts w:hint="eastAsia"/>
          <w:lang w:val="fr-CH"/>
        </w:rPr>
        <w:t>群</w:t>
      </w:r>
      <w:r w:rsidRPr="0074408E">
        <w:rPr>
          <w:rFonts w:hint="eastAsia"/>
          <w:lang w:val="fr-CH"/>
        </w:rPr>
        <w:t>为对象的环节；</w:t>
      </w:r>
    </w:p>
    <w:p w:rsidR="00B170AF" w:rsidRDefault="00B170AF" w:rsidP="00B170AF">
      <w:pPr>
        <w:pStyle w:val="SingleTxtGC"/>
        <w:rPr>
          <w:lang w:val="fr-CH"/>
        </w:rPr>
      </w:pPr>
      <w:r>
        <w:rPr>
          <w:rFonts w:hint="eastAsia"/>
          <w:lang w:val="fr-CH"/>
        </w:rPr>
        <w:tab/>
      </w:r>
      <w:r w:rsidRPr="0074408E">
        <w:rPr>
          <w:rFonts w:hint="eastAsia"/>
          <w:lang w:val="fr-CH"/>
        </w:rPr>
        <w:t>(d)</w:t>
      </w:r>
      <w:r w:rsidRPr="0074408E">
        <w:rPr>
          <w:rFonts w:hint="eastAsia"/>
          <w:lang w:val="fr-CH"/>
        </w:rPr>
        <w:tab/>
      </w:r>
      <w:r w:rsidRPr="0074408E">
        <w:rPr>
          <w:rFonts w:hint="eastAsia"/>
          <w:lang w:val="fr-CH"/>
        </w:rPr>
        <w:t>一辑五集的《非常平等任务》电视实况剧，推广种族平等和共融；</w:t>
      </w:r>
    </w:p>
    <w:p w:rsidR="00B170AF" w:rsidRDefault="00B170AF" w:rsidP="00B170AF">
      <w:pPr>
        <w:pStyle w:val="SingleTxtGC"/>
        <w:rPr>
          <w:lang w:val="fr-CH"/>
        </w:rPr>
      </w:pPr>
      <w:r>
        <w:rPr>
          <w:rFonts w:hint="eastAsia"/>
          <w:lang w:val="fr-CH"/>
        </w:rPr>
        <w:tab/>
      </w:r>
      <w:r w:rsidRPr="0074408E">
        <w:rPr>
          <w:rFonts w:hint="eastAsia"/>
          <w:lang w:val="fr-CH"/>
        </w:rPr>
        <w:t>(e)</w:t>
      </w:r>
      <w:r w:rsidRPr="0074408E">
        <w:rPr>
          <w:rFonts w:hint="eastAsia"/>
          <w:lang w:val="fr-CH"/>
        </w:rPr>
        <w:tab/>
      </w:r>
      <w:r w:rsidRPr="0074408E">
        <w:rPr>
          <w:rFonts w:hint="eastAsia"/>
          <w:lang w:val="fr-CH"/>
        </w:rPr>
        <w:t>电视宣传短片及电台宣传声带；</w:t>
      </w:r>
    </w:p>
    <w:p w:rsidR="00B170AF" w:rsidRDefault="00B170AF" w:rsidP="00B170AF">
      <w:pPr>
        <w:pStyle w:val="SingleTxtGC"/>
        <w:rPr>
          <w:lang w:val="fr-CH"/>
        </w:rPr>
      </w:pPr>
      <w:r>
        <w:rPr>
          <w:rFonts w:hint="eastAsia"/>
          <w:lang w:val="fr-CH"/>
        </w:rPr>
        <w:lastRenderedPageBreak/>
        <w:tab/>
      </w:r>
      <w:r w:rsidRPr="0074408E">
        <w:rPr>
          <w:rFonts w:hint="eastAsia"/>
          <w:lang w:val="fr-CH"/>
        </w:rPr>
        <w:t>(f)</w:t>
      </w:r>
      <w:r w:rsidRPr="0074408E">
        <w:rPr>
          <w:rFonts w:hint="eastAsia"/>
          <w:lang w:val="fr-CH"/>
        </w:rPr>
        <w:tab/>
      </w:r>
      <w:r w:rsidRPr="0074408E">
        <w:rPr>
          <w:rFonts w:hint="eastAsia"/>
          <w:lang w:val="fr-CH"/>
        </w:rPr>
        <w:t>户外广告宣传计划，在香港铁路站、巴士候车亭、巴士车身及电车车身张贴广告；</w:t>
      </w:r>
    </w:p>
    <w:p w:rsidR="00B170AF" w:rsidRDefault="00B170AF" w:rsidP="00B170AF">
      <w:pPr>
        <w:pStyle w:val="SingleTxtGC"/>
        <w:rPr>
          <w:lang w:val="fr-CH"/>
        </w:rPr>
      </w:pPr>
      <w:r>
        <w:rPr>
          <w:rFonts w:hint="eastAsia"/>
          <w:lang w:val="fr-CH"/>
        </w:rPr>
        <w:tab/>
      </w:r>
      <w:r w:rsidRPr="0074408E">
        <w:rPr>
          <w:rFonts w:hint="eastAsia"/>
          <w:lang w:val="fr-CH"/>
        </w:rPr>
        <w:t>(g)</w:t>
      </w:r>
      <w:r w:rsidRPr="0074408E">
        <w:rPr>
          <w:rFonts w:hint="eastAsia"/>
          <w:lang w:val="fr-CH"/>
        </w:rPr>
        <w:tab/>
      </w:r>
      <w:r w:rsidRPr="0074408E">
        <w:rPr>
          <w:rFonts w:hint="eastAsia"/>
          <w:lang w:val="fr-CH"/>
        </w:rPr>
        <w:t>在同时以主流和少数族裔读者为对象的报章刋登广告；</w:t>
      </w:r>
    </w:p>
    <w:p w:rsidR="00B170AF" w:rsidRDefault="00B170AF" w:rsidP="00B170AF">
      <w:pPr>
        <w:pStyle w:val="SingleTxtGC"/>
        <w:rPr>
          <w:lang w:val="fr-CH"/>
        </w:rPr>
      </w:pPr>
      <w:r>
        <w:rPr>
          <w:rFonts w:hint="eastAsia"/>
          <w:lang w:val="fr-CH"/>
        </w:rPr>
        <w:tab/>
      </w:r>
      <w:r w:rsidRPr="0074408E">
        <w:rPr>
          <w:rFonts w:hint="eastAsia"/>
          <w:lang w:val="fr-CH"/>
        </w:rPr>
        <w:t>(h)</w:t>
      </w:r>
      <w:r w:rsidRPr="0074408E">
        <w:rPr>
          <w:rFonts w:hint="eastAsia"/>
          <w:lang w:val="fr-CH"/>
        </w:rPr>
        <w:tab/>
      </w:r>
      <w:r w:rsidRPr="0074408E">
        <w:rPr>
          <w:rFonts w:hint="eastAsia"/>
          <w:lang w:val="fr-CH"/>
        </w:rPr>
        <w:t>有关种族平等及多元化的报章特稿；</w:t>
      </w:r>
    </w:p>
    <w:p w:rsidR="00B170AF" w:rsidRDefault="00B170AF" w:rsidP="00B170AF">
      <w:pPr>
        <w:pStyle w:val="SingleTxtGC"/>
        <w:rPr>
          <w:lang w:val="fr-CH"/>
        </w:rPr>
      </w:pPr>
      <w:r>
        <w:rPr>
          <w:rFonts w:hint="eastAsia"/>
          <w:lang w:val="fr-CH"/>
        </w:rPr>
        <w:tab/>
      </w:r>
      <w:r w:rsidRPr="0074408E">
        <w:rPr>
          <w:rFonts w:hint="eastAsia"/>
          <w:lang w:val="fr-CH"/>
        </w:rPr>
        <w:t>(i)</w:t>
      </w:r>
      <w:r w:rsidRPr="0074408E">
        <w:rPr>
          <w:rFonts w:hint="eastAsia"/>
          <w:lang w:val="fr-CH"/>
        </w:rPr>
        <w:tab/>
      </w:r>
      <w:r w:rsidRPr="0074408E">
        <w:rPr>
          <w:rFonts w:hint="eastAsia"/>
          <w:lang w:val="fr-CH"/>
        </w:rPr>
        <w:t>网上资源中心关于种族议题的网页“大同世界”；</w:t>
      </w:r>
    </w:p>
    <w:p w:rsidR="00B170AF" w:rsidRDefault="00B170AF" w:rsidP="00B170AF">
      <w:pPr>
        <w:pStyle w:val="SingleTxtGC"/>
        <w:rPr>
          <w:lang w:val="fr-CH"/>
        </w:rPr>
      </w:pPr>
      <w:r>
        <w:rPr>
          <w:rFonts w:hint="eastAsia"/>
          <w:lang w:val="fr-CH"/>
        </w:rPr>
        <w:tab/>
      </w:r>
      <w:r w:rsidRPr="0074408E">
        <w:rPr>
          <w:rFonts w:hint="eastAsia"/>
          <w:lang w:val="fr-CH"/>
        </w:rPr>
        <w:t>(j)</w:t>
      </w:r>
      <w:r w:rsidRPr="0074408E">
        <w:rPr>
          <w:rFonts w:hint="eastAsia"/>
          <w:lang w:val="fr-CH"/>
        </w:rPr>
        <w:tab/>
      </w:r>
      <w:r w:rsidRPr="0074408E">
        <w:rPr>
          <w:rFonts w:hint="eastAsia"/>
          <w:lang w:val="fr-CH"/>
        </w:rPr>
        <w:t>“平等共融新视野”摄影比赛；</w:t>
      </w:r>
    </w:p>
    <w:p w:rsidR="00B170AF" w:rsidRDefault="00B170AF" w:rsidP="00B170AF">
      <w:pPr>
        <w:pStyle w:val="SingleTxtGC"/>
        <w:rPr>
          <w:lang w:val="fr-CH"/>
        </w:rPr>
      </w:pPr>
      <w:r>
        <w:rPr>
          <w:rFonts w:hint="eastAsia"/>
          <w:lang w:val="fr-CH"/>
        </w:rPr>
        <w:tab/>
      </w:r>
      <w:r w:rsidRPr="0074408E">
        <w:rPr>
          <w:rFonts w:hint="eastAsia"/>
          <w:lang w:val="fr-CH"/>
        </w:rPr>
        <w:t>(k)</w:t>
      </w:r>
      <w:r w:rsidRPr="0074408E">
        <w:rPr>
          <w:rFonts w:hint="eastAsia"/>
          <w:lang w:val="fr-CH"/>
        </w:rPr>
        <w:tab/>
        <w:t>YouTube</w:t>
      </w:r>
      <w:r w:rsidRPr="0074408E">
        <w:rPr>
          <w:rFonts w:hint="eastAsia"/>
          <w:lang w:val="fr-CH"/>
        </w:rPr>
        <w:t>短片制作比赛及网上媒体推广；</w:t>
      </w:r>
    </w:p>
    <w:p w:rsidR="00B170AF" w:rsidRDefault="00B170AF" w:rsidP="00B170AF">
      <w:pPr>
        <w:pStyle w:val="SingleTxtGC"/>
        <w:rPr>
          <w:lang w:val="fr-CH"/>
        </w:rPr>
      </w:pPr>
      <w:r>
        <w:rPr>
          <w:rFonts w:hint="eastAsia"/>
          <w:lang w:val="fr-CH"/>
        </w:rPr>
        <w:tab/>
      </w:r>
      <w:r w:rsidRPr="0074408E">
        <w:rPr>
          <w:rFonts w:hint="eastAsia"/>
          <w:lang w:val="fr-CH"/>
        </w:rPr>
        <w:t>(l)</w:t>
      </w:r>
      <w:r w:rsidRPr="0074408E">
        <w:rPr>
          <w:rFonts w:hint="eastAsia"/>
          <w:lang w:val="fr-CH"/>
        </w:rPr>
        <w:tab/>
      </w:r>
      <w:r w:rsidRPr="0074408E">
        <w:rPr>
          <w:rFonts w:hint="eastAsia"/>
          <w:lang w:val="fr-CH"/>
        </w:rPr>
        <w:t>有关《种族歧视条例》的巡回展览；以及</w:t>
      </w:r>
    </w:p>
    <w:p w:rsidR="00B170AF" w:rsidRPr="0074408E" w:rsidRDefault="00B170AF" w:rsidP="00B170AF">
      <w:pPr>
        <w:pStyle w:val="SingleTxtGC"/>
        <w:rPr>
          <w:lang w:val="fr-CH"/>
        </w:rPr>
      </w:pPr>
      <w:r>
        <w:rPr>
          <w:rFonts w:hint="eastAsia"/>
          <w:lang w:val="fr-CH"/>
        </w:rPr>
        <w:tab/>
      </w:r>
      <w:r w:rsidRPr="0074408E">
        <w:rPr>
          <w:rFonts w:hint="eastAsia"/>
          <w:lang w:val="fr-CH"/>
        </w:rPr>
        <w:t>(m)</w:t>
      </w:r>
      <w:r w:rsidRPr="0074408E">
        <w:rPr>
          <w:rFonts w:hint="eastAsia"/>
          <w:lang w:val="fr-CH"/>
        </w:rPr>
        <w:tab/>
      </w:r>
      <w:r w:rsidRPr="0074408E">
        <w:rPr>
          <w:rFonts w:hint="eastAsia"/>
          <w:lang w:val="fr-CH"/>
        </w:rPr>
        <w:t>在平等机会社会参与资助计划下资助非政府机构举办</w:t>
      </w:r>
      <w:r w:rsidRPr="0074408E">
        <w:rPr>
          <w:rFonts w:hint="eastAsia"/>
          <w:lang w:val="fr-CH"/>
        </w:rPr>
        <w:t>145</w:t>
      </w:r>
      <w:r w:rsidRPr="0074408E">
        <w:rPr>
          <w:rFonts w:hint="eastAsia"/>
          <w:lang w:val="fr-CH"/>
        </w:rPr>
        <w:t>项促进种族平等和共融的活动计划。</w:t>
      </w:r>
    </w:p>
    <w:p w:rsidR="00B170AF" w:rsidRPr="0074408E" w:rsidRDefault="00B170AF" w:rsidP="00B170AF">
      <w:pPr>
        <w:pStyle w:val="SingleTxtGC"/>
        <w:rPr>
          <w:lang w:val="fr-CH"/>
        </w:rPr>
      </w:pPr>
      <w:r w:rsidRPr="0074408E">
        <w:rPr>
          <w:rFonts w:hint="eastAsia"/>
          <w:lang w:val="fr-CH"/>
        </w:rPr>
        <w:t>7.6</w:t>
      </w:r>
      <w:r>
        <w:rPr>
          <w:rFonts w:hint="eastAsia"/>
          <w:lang w:val="fr-CH"/>
        </w:rPr>
        <w:t xml:space="preserve">  </w:t>
      </w:r>
      <w:r w:rsidRPr="0074408E">
        <w:rPr>
          <w:rFonts w:hint="eastAsia"/>
          <w:lang w:val="fr-CH"/>
        </w:rPr>
        <w:t>平机会在学校举办讲座，让学生及早认识平等和不歧视的概念，从而防止种族歧视并鼓励文化共融。此外，在针对青少年的教育活动中，例如学校戏剧表演，以及与成就卓越的嘉宾导师分享经验的活动</w:t>
      </w:r>
      <w:r>
        <w:rPr>
          <w:rFonts w:hint="eastAsia"/>
          <w:lang w:val="fr-CH"/>
        </w:rPr>
        <w:t>(</w:t>
      </w:r>
      <w:r w:rsidRPr="0074408E">
        <w:rPr>
          <w:rFonts w:hint="eastAsia"/>
          <w:lang w:val="fr-CH"/>
        </w:rPr>
        <w:t>“独特的我”计划</w:t>
      </w:r>
      <w:r>
        <w:rPr>
          <w:rFonts w:hint="eastAsia"/>
          <w:lang w:val="fr-CH"/>
        </w:rPr>
        <w:t>)</w:t>
      </w:r>
      <w:r w:rsidRPr="0074408E">
        <w:rPr>
          <w:rFonts w:hint="eastAsia"/>
          <w:lang w:val="fr-CH"/>
        </w:rPr>
        <w:t>，平机会采用了互动的元素。透过这些活动，平机会可以广泛接触不同的参加者，包括华人学生及少数族裔学生，教师及学校行政人员。</w:t>
      </w:r>
    </w:p>
    <w:p w:rsidR="00B170AF" w:rsidRPr="0074408E" w:rsidRDefault="00B170AF" w:rsidP="00B170AF">
      <w:pPr>
        <w:pStyle w:val="SingleTxtGC"/>
        <w:rPr>
          <w:lang w:val="fr-CH"/>
        </w:rPr>
      </w:pPr>
      <w:r w:rsidRPr="0074408E">
        <w:rPr>
          <w:rFonts w:hint="eastAsia"/>
          <w:lang w:val="fr-CH"/>
        </w:rPr>
        <w:t>7.7</w:t>
      </w:r>
      <w:r>
        <w:rPr>
          <w:rFonts w:hint="eastAsia"/>
          <w:lang w:val="fr-CH"/>
        </w:rPr>
        <w:t xml:space="preserve">  </w:t>
      </w:r>
      <w:r w:rsidRPr="0074408E">
        <w:rPr>
          <w:rFonts w:hint="eastAsia"/>
          <w:lang w:val="fr-CH"/>
        </w:rPr>
        <w:t>雇主和货品、服务及设施的提供者，亦是平机会推广《种族歧视条例》及促进工作间文化共融的教育活动的主要对象。因此，平机会定期就这两方面的课题，为公营及私营机构举办培训课程及讲座。这些年来，平机会已开办了</w:t>
      </w:r>
      <w:r w:rsidRPr="0074408E">
        <w:rPr>
          <w:rFonts w:hint="eastAsia"/>
          <w:lang w:val="fr-CH"/>
        </w:rPr>
        <w:t>290</w:t>
      </w:r>
      <w:r w:rsidRPr="0074408E">
        <w:rPr>
          <w:rFonts w:hint="eastAsia"/>
          <w:lang w:val="fr-CH"/>
        </w:rPr>
        <w:t>节的课程，参加者共达</w:t>
      </w:r>
      <w:r w:rsidRPr="0074408E">
        <w:rPr>
          <w:rFonts w:hint="eastAsia"/>
          <w:lang w:val="fr-CH"/>
        </w:rPr>
        <w:t>16 700</w:t>
      </w:r>
      <w:r w:rsidRPr="0074408E">
        <w:rPr>
          <w:rFonts w:hint="eastAsia"/>
          <w:lang w:val="fr-CH"/>
        </w:rPr>
        <w:t>人次，包括学生及教师、公务员、中小型企业雇员、专业机构人员等。</w:t>
      </w:r>
    </w:p>
    <w:p w:rsidR="00B170AF" w:rsidRPr="0074408E" w:rsidRDefault="00B170AF" w:rsidP="00B170AF">
      <w:pPr>
        <w:pStyle w:val="SingleTxtGC"/>
        <w:rPr>
          <w:lang w:val="fr-CH"/>
        </w:rPr>
      </w:pPr>
      <w:r w:rsidRPr="0074408E">
        <w:rPr>
          <w:rFonts w:hint="eastAsia"/>
          <w:lang w:val="fr-CH"/>
        </w:rPr>
        <w:t>7.8</w:t>
      </w:r>
      <w:r>
        <w:rPr>
          <w:rFonts w:hint="eastAsia"/>
          <w:lang w:val="fr-CH"/>
        </w:rPr>
        <w:t xml:space="preserve">  </w:t>
      </w:r>
      <w:r w:rsidRPr="0074408E">
        <w:rPr>
          <w:rFonts w:hint="eastAsia"/>
          <w:lang w:val="fr-CH"/>
        </w:rPr>
        <w:t>为使少数族裔人士更加认识《种族歧视条例》所提供的保障，平机会定期透过外展活动，与少数族裔社</w:t>
      </w:r>
      <w:r>
        <w:rPr>
          <w:rFonts w:hint="eastAsia"/>
          <w:lang w:val="fr-CH"/>
        </w:rPr>
        <w:t>群</w:t>
      </w:r>
      <w:r w:rsidRPr="0074408E">
        <w:rPr>
          <w:rFonts w:hint="eastAsia"/>
          <w:lang w:val="fr-CH"/>
        </w:rPr>
        <w:t>及宗教团体沟通联系</w:t>
      </w:r>
      <w:r>
        <w:rPr>
          <w:rFonts w:hint="eastAsia"/>
          <w:lang w:val="fr-CH"/>
        </w:rPr>
        <w:t>(</w:t>
      </w:r>
      <w:r w:rsidRPr="0074408E">
        <w:rPr>
          <w:rFonts w:hint="eastAsia"/>
          <w:lang w:val="fr-CH"/>
        </w:rPr>
        <w:t>自</w:t>
      </w:r>
      <w:r w:rsidRPr="0074408E">
        <w:rPr>
          <w:rFonts w:hint="eastAsia"/>
          <w:lang w:val="fr-CH"/>
        </w:rPr>
        <w:t>2009</w:t>
      </w:r>
      <w:r w:rsidRPr="0074408E">
        <w:rPr>
          <w:rFonts w:hint="eastAsia"/>
          <w:lang w:val="fr-CH"/>
        </w:rPr>
        <w:t>年以来共举办了</w:t>
      </w:r>
      <w:r w:rsidRPr="0074408E">
        <w:rPr>
          <w:rFonts w:hint="eastAsia"/>
          <w:lang w:val="fr-CH"/>
        </w:rPr>
        <w:t>248</w:t>
      </w:r>
      <w:r w:rsidRPr="0074408E">
        <w:rPr>
          <w:rFonts w:hint="eastAsia"/>
          <w:lang w:val="fr-CH"/>
        </w:rPr>
        <w:t>项小区活动，另有</w:t>
      </w:r>
      <w:r w:rsidRPr="0074408E">
        <w:rPr>
          <w:rFonts w:hint="eastAsia"/>
          <w:lang w:val="fr-CH"/>
        </w:rPr>
        <w:t>163</w:t>
      </w:r>
      <w:r w:rsidRPr="0074408E">
        <w:rPr>
          <w:rFonts w:hint="eastAsia"/>
          <w:lang w:val="fr-CH"/>
        </w:rPr>
        <w:t>次会晤和</w:t>
      </w:r>
      <w:r w:rsidRPr="0074408E">
        <w:rPr>
          <w:rFonts w:hint="eastAsia"/>
          <w:lang w:val="fr-CH"/>
        </w:rPr>
        <w:t>102</w:t>
      </w:r>
      <w:r w:rsidRPr="0074408E">
        <w:rPr>
          <w:rFonts w:hint="eastAsia"/>
          <w:lang w:val="fr-CH"/>
        </w:rPr>
        <w:t>次造访宗教团体</w:t>
      </w:r>
      <w:r>
        <w:rPr>
          <w:rFonts w:hint="eastAsia"/>
          <w:lang w:val="fr-CH"/>
        </w:rPr>
        <w:t>)</w:t>
      </w:r>
      <w:r w:rsidRPr="0074408E">
        <w:rPr>
          <w:rFonts w:hint="eastAsia"/>
          <w:lang w:val="fr-CH"/>
        </w:rPr>
        <w:t>，成功与小区领袖及服务少数族裔人士的非政府机构建立了稳固的联系。平机会亦定期为不同的少数族裔社</w:t>
      </w:r>
      <w:r>
        <w:rPr>
          <w:rFonts w:hint="eastAsia"/>
          <w:lang w:val="fr-CH"/>
        </w:rPr>
        <w:t>群</w:t>
      </w:r>
      <w:r w:rsidRPr="0074408E">
        <w:rPr>
          <w:rFonts w:hint="eastAsia"/>
          <w:lang w:val="fr-CH"/>
        </w:rPr>
        <w:t>举办工作坊和讲座</w:t>
      </w:r>
      <w:r>
        <w:rPr>
          <w:rFonts w:hint="eastAsia"/>
          <w:lang w:val="fr-CH"/>
        </w:rPr>
        <w:t>(</w:t>
      </w:r>
      <w:r w:rsidRPr="0074408E">
        <w:rPr>
          <w:rFonts w:hint="eastAsia"/>
          <w:lang w:val="fr-CH"/>
        </w:rPr>
        <w:t>自</w:t>
      </w:r>
      <w:r w:rsidRPr="0074408E">
        <w:rPr>
          <w:rFonts w:hint="eastAsia"/>
          <w:lang w:val="fr-CH"/>
        </w:rPr>
        <w:t>2009</w:t>
      </w:r>
      <w:r w:rsidRPr="0074408E">
        <w:rPr>
          <w:rFonts w:hint="eastAsia"/>
          <w:lang w:val="fr-CH"/>
        </w:rPr>
        <w:t>年年初以来，已举办了</w:t>
      </w:r>
      <w:r w:rsidRPr="0074408E">
        <w:rPr>
          <w:rFonts w:hint="eastAsia"/>
          <w:lang w:val="fr-CH"/>
        </w:rPr>
        <w:t>303</w:t>
      </w:r>
      <w:r w:rsidRPr="0074408E">
        <w:rPr>
          <w:rFonts w:hint="eastAsia"/>
          <w:lang w:val="fr-CH"/>
        </w:rPr>
        <w:t>次工作坊及讲座，参加者达</w:t>
      </w:r>
      <w:r w:rsidRPr="0074408E">
        <w:rPr>
          <w:rFonts w:hint="eastAsia"/>
          <w:lang w:val="fr-CH"/>
        </w:rPr>
        <w:t>20</w:t>
      </w:r>
      <w:r>
        <w:rPr>
          <w:rFonts w:hint="eastAsia"/>
          <w:lang w:val="fr-CH"/>
        </w:rPr>
        <w:t>,</w:t>
      </w:r>
      <w:r w:rsidRPr="0074408E">
        <w:rPr>
          <w:rFonts w:hint="eastAsia"/>
          <w:lang w:val="fr-CH"/>
        </w:rPr>
        <w:t>364</w:t>
      </w:r>
      <w:r w:rsidRPr="0074408E">
        <w:rPr>
          <w:rFonts w:hint="eastAsia"/>
          <w:lang w:val="fr-CH"/>
        </w:rPr>
        <w:t>人次</w:t>
      </w:r>
      <w:r>
        <w:rPr>
          <w:rFonts w:hint="eastAsia"/>
          <w:lang w:val="fr-CH"/>
        </w:rPr>
        <w:t>)</w:t>
      </w:r>
      <w:r w:rsidRPr="0074408E">
        <w:rPr>
          <w:rFonts w:hint="eastAsia"/>
          <w:lang w:val="fr-CH"/>
        </w:rPr>
        <w:t>。平机会搜集参加者提供的有关歧视和共融的意见，在考虑政策建议时作参考之用。</w:t>
      </w:r>
    </w:p>
    <w:p w:rsidR="00B170AF" w:rsidRPr="0074408E" w:rsidRDefault="00B170AF" w:rsidP="00B170AF">
      <w:pPr>
        <w:pStyle w:val="H23GC"/>
        <w:rPr>
          <w:lang w:val="fr-CH"/>
        </w:rPr>
      </w:pPr>
      <w:r>
        <w:rPr>
          <w:rFonts w:hint="eastAsia"/>
          <w:lang w:val="fr-CH"/>
        </w:rPr>
        <w:tab/>
      </w:r>
      <w:r>
        <w:rPr>
          <w:rFonts w:hint="eastAsia"/>
          <w:lang w:val="fr-CH"/>
        </w:rPr>
        <w:tab/>
      </w:r>
      <w:r w:rsidRPr="0074408E">
        <w:rPr>
          <w:rFonts w:hint="eastAsia"/>
          <w:lang w:val="fr-CH"/>
        </w:rPr>
        <w:t>研究及报告</w:t>
      </w:r>
    </w:p>
    <w:p w:rsidR="00B170AF" w:rsidRPr="0074408E" w:rsidRDefault="00B170AF" w:rsidP="00B170AF">
      <w:pPr>
        <w:pStyle w:val="SingleTxtGC"/>
        <w:rPr>
          <w:lang w:val="fr-CH"/>
        </w:rPr>
      </w:pPr>
      <w:r w:rsidRPr="0074408E">
        <w:rPr>
          <w:rFonts w:hint="eastAsia"/>
          <w:lang w:val="fr-CH"/>
        </w:rPr>
        <w:t>7.9</w:t>
      </w:r>
      <w:r>
        <w:rPr>
          <w:rFonts w:hint="eastAsia"/>
          <w:lang w:val="fr-CH"/>
        </w:rPr>
        <w:t xml:space="preserve">  </w:t>
      </w:r>
      <w:r w:rsidRPr="0074408E">
        <w:rPr>
          <w:rFonts w:hint="eastAsia"/>
          <w:lang w:val="fr-CH"/>
        </w:rPr>
        <w:t>平机会在</w:t>
      </w:r>
      <w:r w:rsidRPr="0074408E">
        <w:rPr>
          <w:rFonts w:hint="eastAsia"/>
          <w:lang w:val="fr-CH"/>
        </w:rPr>
        <w:t>2010</w:t>
      </w:r>
      <w:r w:rsidRPr="0074408E">
        <w:rPr>
          <w:rFonts w:hint="eastAsia"/>
          <w:lang w:val="fr-CH"/>
        </w:rPr>
        <w:t>年</w:t>
      </w:r>
      <w:r w:rsidRPr="0074408E">
        <w:rPr>
          <w:rFonts w:hint="eastAsia"/>
          <w:lang w:val="fr-CH"/>
        </w:rPr>
        <w:t>7</w:t>
      </w:r>
      <w:r w:rsidRPr="0074408E">
        <w:rPr>
          <w:rFonts w:hint="eastAsia"/>
          <w:lang w:val="fr-CH"/>
        </w:rPr>
        <w:t>月成立少数族裔教育工作小组，研究少数族裔学生面对的学习问题。平机会亦透过一些研究项目，定期搜集少数族裔人士在教育、就业及获取服务方面受歧视的资料，从而研究有关问题，并向香港特区政府及有关业界建议改善措施。</w:t>
      </w:r>
    </w:p>
    <w:p w:rsidR="00B170AF" w:rsidRPr="0074408E" w:rsidRDefault="00B170AF" w:rsidP="00B170AF">
      <w:pPr>
        <w:pStyle w:val="SingleTxtGC"/>
        <w:rPr>
          <w:lang w:val="fr-CH"/>
        </w:rPr>
      </w:pPr>
      <w:r w:rsidRPr="0074408E">
        <w:rPr>
          <w:rFonts w:hint="eastAsia"/>
          <w:lang w:val="fr-CH"/>
        </w:rPr>
        <w:t>7.10</w:t>
      </w:r>
      <w:r>
        <w:rPr>
          <w:rFonts w:hint="eastAsia"/>
          <w:lang w:val="fr-CH"/>
        </w:rPr>
        <w:t xml:space="preserve">  </w:t>
      </w:r>
      <w:r w:rsidRPr="0074408E">
        <w:rPr>
          <w:rFonts w:hint="eastAsia"/>
          <w:lang w:val="fr-CH"/>
        </w:rPr>
        <w:t>平机会在</w:t>
      </w:r>
      <w:r w:rsidRPr="0074408E">
        <w:rPr>
          <w:rFonts w:hint="eastAsia"/>
          <w:lang w:val="fr-CH"/>
        </w:rPr>
        <w:t>2012</w:t>
      </w:r>
      <w:r w:rsidRPr="0074408E">
        <w:rPr>
          <w:rFonts w:hint="eastAsia"/>
          <w:lang w:val="fr-CH"/>
        </w:rPr>
        <w:t>年发表了《有关南亚裔人士对种族之间接触及歧视经验的研究报告》。研究发现南亚裔人士最常遇到的歧视行为，与求职和在职待遇有关。在社交方面，本地华人社会与南亚裔小区甚少交往。根据研究所得，平机会分别在就业、教育、社交活动以及提供货品、服务和设施方面提出一系列建议措施，以推动互相了解和社会共融。</w:t>
      </w:r>
    </w:p>
    <w:p w:rsidR="00B170AF" w:rsidRPr="0074408E" w:rsidRDefault="00B170AF" w:rsidP="00B170AF">
      <w:pPr>
        <w:pStyle w:val="H23GC"/>
        <w:rPr>
          <w:lang w:val="fr-CH"/>
        </w:rPr>
      </w:pPr>
      <w:r>
        <w:rPr>
          <w:rFonts w:hint="eastAsia"/>
          <w:lang w:val="fr-CH"/>
        </w:rPr>
        <w:lastRenderedPageBreak/>
        <w:tab/>
      </w:r>
      <w:r>
        <w:rPr>
          <w:rFonts w:hint="eastAsia"/>
          <w:lang w:val="fr-CH"/>
        </w:rPr>
        <w:tab/>
      </w:r>
      <w:r w:rsidRPr="0074408E">
        <w:rPr>
          <w:rFonts w:hint="eastAsia"/>
          <w:lang w:val="fr-CH"/>
        </w:rPr>
        <w:t>少数族裔事务组的工作</w:t>
      </w:r>
    </w:p>
    <w:p w:rsidR="00B170AF" w:rsidRPr="0074408E" w:rsidRDefault="00B170AF" w:rsidP="00B170AF">
      <w:pPr>
        <w:pStyle w:val="SingleTxtGC"/>
        <w:rPr>
          <w:lang w:val="fr-CH"/>
        </w:rPr>
      </w:pPr>
      <w:r w:rsidRPr="0074408E">
        <w:rPr>
          <w:rFonts w:hint="eastAsia"/>
          <w:lang w:val="fr-CH"/>
        </w:rPr>
        <w:t>7.11</w:t>
      </w:r>
      <w:r>
        <w:rPr>
          <w:rFonts w:hint="eastAsia"/>
          <w:lang w:val="fr-CH"/>
        </w:rPr>
        <w:t xml:space="preserve">  </w:t>
      </w:r>
      <w:r w:rsidRPr="0074408E">
        <w:rPr>
          <w:rFonts w:hint="eastAsia"/>
          <w:lang w:val="fr-CH"/>
        </w:rPr>
        <w:t>在培训层面，鉴于不少少数族裔人士在学校教育和获取银行及住房服务方面遇上困难，少数族裔事务组针对教育、银行及物业管理等业界提供有关文化敏感度的培训。除为教育工作者、银行职员及地产经纪举办工作坊及讲座以及筹办更多这类活动外，事务组亦制定了为少数族裔顾客提供符合公平原则的服务的建议常规，分发给本地的银行。此外，事务组会于</w:t>
      </w:r>
      <w:r w:rsidRPr="0074408E">
        <w:rPr>
          <w:rFonts w:hint="eastAsia"/>
          <w:lang w:val="fr-CH"/>
        </w:rPr>
        <w:t>2015-16</w:t>
      </w:r>
      <w:r w:rsidRPr="0074408E">
        <w:rPr>
          <w:rFonts w:hint="eastAsia"/>
          <w:lang w:val="fr-CH"/>
        </w:rPr>
        <w:t>年度发出有关《种族歧视条例》在学校的应用及构建共融学习环境的小册子。事务组亦正联同香港金融管理局、香港银行公会及地产代理监管局处理少数族裔人士在使用银行服务和租住房屋时面对的困难。该组亦有与教育局及医管局进行讨论，分别了解香港特区政府支持少数族裔学生学习中文和融入主流社会的进展，以及克服使用医院服务方面的语言障碍的措施。</w:t>
      </w:r>
    </w:p>
    <w:p w:rsidR="00B170AF" w:rsidRPr="0074408E" w:rsidRDefault="00B170AF" w:rsidP="00B170AF">
      <w:pPr>
        <w:pStyle w:val="SingleTxtGC"/>
        <w:rPr>
          <w:lang w:val="fr-CH"/>
        </w:rPr>
      </w:pPr>
      <w:r w:rsidRPr="0074408E">
        <w:rPr>
          <w:rFonts w:hint="eastAsia"/>
          <w:lang w:val="fr-CH"/>
        </w:rPr>
        <w:t>7.12</w:t>
      </w:r>
      <w:r>
        <w:rPr>
          <w:rFonts w:hint="eastAsia"/>
          <w:lang w:val="fr-CH"/>
        </w:rPr>
        <w:t xml:space="preserve">  </w:t>
      </w:r>
      <w:r w:rsidRPr="0074408E">
        <w:rPr>
          <w:rFonts w:hint="eastAsia"/>
          <w:lang w:val="fr-CH"/>
        </w:rPr>
        <w:t>为加强平机会与不同族</w:t>
      </w:r>
      <w:r>
        <w:rPr>
          <w:rFonts w:hint="eastAsia"/>
          <w:lang w:val="fr-CH"/>
        </w:rPr>
        <w:t>群</w:t>
      </w:r>
      <w:r w:rsidRPr="0074408E">
        <w:rPr>
          <w:rFonts w:hint="eastAsia"/>
          <w:lang w:val="fr-CH"/>
        </w:rPr>
        <w:t>和操不同语言的社</w:t>
      </w:r>
      <w:r>
        <w:rPr>
          <w:rFonts w:hint="eastAsia"/>
          <w:lang w:val="fr-CH"/>
        </w:rPr>
        <w:t>群</w:t>
      </w:r>
      <w:r w:rsidRPr="0074408E">
        <w:rPr>
          <w:rFonts w:hint="eastAsia"/>
          <w:lang w:val="fr-CH"/>
        </w:rPr>
        <w:t>沟通和联系的能力，事务组亦从本港多个不同少数族</w:t>
      </w:r>
      <w:r>
        <w:rPr>
          <w:rFonts w:hint="eastAsia"/>
          <w:lang w:val="fr-CH"/>
        </w:rPr>
        <w:t>群</w:t>
      </w:r>
      <w:r>
        <w:rPr>
          <w:rFonts w:hint="eastAsia"/>
          <w:lang w:val="fr-CH"/>
        </w:rPr>
        <w:t>(</w:t>
      </w:r>
      <w:r w:rsidRPr="0074408E">
        <w:rPr>
          <w:rFonts w:hint="eastAsia"/>
          <w:lang w:val="fr-CH"/>
        </w:rPr>
        <w:t>印度、印度尼西亚、尼泊尔、泰国及巴基斯坦</w:t>
      </w:r>
      <w:r>
        <w:rPr>
          <w:rFonts w:hint="eastAsia"/>
          <w:lang w:val="fr-CH"/>
        </w:rPr>
        <w:t>)</w:t>
      </w:r>
      <w:r w:rsidRPr="0074408E">
        <w:rPr>
          <w:rFonts w:hint="eastAsia"/>
          <w:lang w:val="fr-CH"/>
        </w:rPr>
        <w:t>招聘员工，此举可更有效地宣扬不歧视及种族和谐的信息。透过这些联系，平机会可与不同的社</w:t>
      </w:r>
      <w:r>
        <w:rPr>
          <w:rFonts w:hint="eastAsia"/>
          <w:lang w:val="fr-CH"/>
        </w:rPr>
        <w:t>群</w:t>
      </w:r>
      <w:r w:rsidRPr="0074408E">
        <w:rPr>
          <w:rFonts w:hint="eastAsia"/>
          <w:lang w:val="fr-CH"/>
        </w:rPr>
        <w:t>建立更紧密的伙伴关系，共同推展活动计划，藉以加强平机会在这方面的工作。举例来说，平机会在</w:t>
      </w:r>
      <w:r w:rsidRPr="0074408E">
        <w:rPr>
          <w:rFonts w:hint="eastAsia"/>
          <w:lang w:val="fr-CH"/>
        </w:rPr>
        <w:t>2015</w:t>
      </w:r>
      <w:r w:rsidRPr="0074408E">
        <w:rPr>
          <w:rFonts w:hint="eastAsia"/>
          <w:lang w:val="fr-CH"/>
        </w:rPr>
        <w:t>年举办以“少数族裔在教育和就业上面对的挑战”为题的周年论坛，让少数族裔领袖、非政府机构代表、政府人员及雇主可以聚首一堂，就各少数族裔</w:t>
      </w:r>
      <w:r>
        <w:rPr>
          <w:rFonts w:hint="eastAsia"/>
          <w:lang w:val="fr-CH"/>
        </w:rPr>
        <w:t>群</w:t>
      </w:r>
      <w:r w:rsidRPr="0074408E">
        <w:rPr>
          <w:rFonts w:hint="eastAsia"/>
          <w:lang w:val="fr-CH"/>
        </w:rPr>
        <w:t>体关注的问题彼此沟通交流。</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学校</w:t>
      </w:r>
    </w:p>
    <w:p w:rsidR="00B170AF" w:rsidRPr="0074408E" w:rsidRDefault="00B170AF" w:rsidP="00B170AF">
      <w:pPr>
        <w:pStyle w:val="SingleTxtGC"/>
        <w:rPr>
          <w:lang w:val="fr-CH"/>
        </w:rPr>
      </w:pPr>
      <w:r w:rsidRPr="0074408E">
        <w:rPr>
          <w:rFonts w:hint="eastAsia"/>
          <w:lang w:val="fr-CH"/>
        </w:rPr>
        <w:t>7.13</w:t>
      </w:r>
      <w:r>
        <w:rPr>
          <w:rFonts w:hint="eastAsia"/>
          <w:lang w:val="fr-CH"/>
        </w:rPr>
        <w:t xml:space="preserve">  </w:t>
      </w:r>
      <w:r w:rsidRPr="0074408E">
        <w:rPr>
          <w:rFonts w:hint="eastAsia"/>
          <w:lang w:val="fr-CH"/>
        </w:rPr>
        <w:t>香港的学校通过小学常识科，初中的生活与社会科，高中的历史、伦理与宗教、旅游与款待、健康管理与社会关怀、通识教育科等科目，让学生认识个人及社</w:t>
      </w:r>
      <w:r>
        <w:rPr>
          <w:rFonts w:hint="eastAsia"/>
          <w:lang w:val="fr-CH"/>
        </w:rPr>
        <w:t>群</w:t>
      </w:r>
      <w:r w:rsidRPr="0074408E">
        <w:rPr>
          <w:rFonts w:hint="eastAsia"/>
          <w:lang w:val="fr-CH"/>
        </w:rPr>
        <w:t>的角色、权利和责任，以及社会公义的重要性，同时亦学习欣赏和尊重不同社</w:t>
      </w:r>
      <w:r>
        <w:rPr>
          <w:rFonts w:hint="eastAsia"/>
          <w:lang w:val="fr-CH"/>
        </w:rPr>
        <w:t>群</w:t>
      </w:r>
      <w:r w:rsidRPr="0074408E">
        <w:rPr>
          <w:rFonts w:hint="eastAsia"/>
          <w:lang w:val="fr-CH"/>
        </w:rPr>
        <w:t>的文化和传统。此外，学校透过德育和公民教育课或全校参与模式的学习活动，让学生明白人权、法治、民主、平等、尊重他人、自由、正义、关爱、种族共融等概念的重要性。同时，学校提供了多元化的全方位学习活动和</w:t>
      </w:r>
      <w:r>
        <w:rPr>
          <w:rFonts w:hint="eastAsia"/>
          <w:lang w:val="fr-CH"/>
        </w:rPr>
        <w:t>“</w:t>
      </w:r>
      <w:r w:rsidRPr="0074408E">
        <w:rPr>
          <w:rFonts w:hint="eastAsia"/>
          <w:lang w:val="fr-CH"/>
        </w:rPr>
        <w:t>其他学习经历</w:t>
      </w:r>
      <w:r>
        <w:rPr>
          <w:rFonts w:hint="eastAsia"/>
          <w:lang w:val="fr-CH"/>
        </w:rPr>
        <w:t>”</w:t>
      </w:r>
      <w:r>
        <w:rPr>
          <w:rFonts w:hint="eastAsia"/>
          <w:lang w:val="fr-CH"/>
        </w:rPr>
        <w:t>(</w:t>
      </w:r>
      <w:r w:rsidRPr="0074408E">
        <w:rPr>
          <w:rFonts w:hint="eastAsia"/>
          <w:lang w:val="fr-CH"/>
        </w:rPr>
        <w:t>于高中阶段</w:t>
      </w:r>
      <w:r>
        <w:rPr>
          <w:rFonts w:hint="eastAsia"/>
          <w:lang w:val="fr-CH"/>
        </w:rPr>
        <w:t>)</w:t>
      </w:r>
      <w:r w:rsidRPr="0074408E">
        <w:rPr>
          <w:rFonts w:hint="eastAsia"/>
          <w:lang w:val="fr-CH"/>
        </w:rPr>
        <w:t>，例如周会、讲座、服务学习、参观等，让学生深入了解这些概念和价值观。教育局因应学生及教师需要，持续举办相关活动和制作适切的学与教资源，以促进学生的学习和教师的专业发展。</w:t>
      </w:r>
    </w:p>
    <w:p w:rsidR="00B170AF" w:rsidRPr="0074408E" w:rsidRDefault="00B170AF" w:rsidP="00B170AF">
      <w:pPr>
        <w:pStyle w:val="SingleTxtGC"/>
        <w:rPr>
          <w:lang w:val="fr-CH"/>
        </w:rPr>
      </w:pPr>
      <w:r w:rsidRPr="0074408E">
        <w:rPr>
          <w:rFonts w:hint="eastAsia"/>
          <w:lang w:val="fr-CH"/>
        </w:rPr>
        <w:t>7.14</w:t>
      </w:r>
      <w:r>
        <w:rPr>
          <w:rFonts w:hint="eastAsia"/>
          <w:lang w:val="fr-CH"/>
        </w:rPr>
        <w:t xml:space="preserve">  </w:t>
      </w:r>
      <w:r w:rsidRPr="0074408E">
        <w:rPr>
          <w:rFonts w:hint="eastAsia"/>
          <w:lang w:val="fr-CH"/>
        </w:rPr>
        <w:t>多家大专院校均设有关于不同国家历史和文化的课程，作为人文学科的科目，或让全体学生修读的通识教育课程。大学教育资助委员会</w:t>
      </w:r>
      <w:r>
        <w:rPr>
          <w:rFonts w:hint="eastAsia"/>
          <w:lang w:val="fr-CH"/>
        </w:rPr>
        <w:t>(</w:t>
      </w:r>
      <w:r w:rsidRPr="0074408E">
        <w:rPr>
          <w:rFonts w:hint="eastAsia"/>
          <w:lang w:val="fr-CH"/>
        </w:rPr>
        <w:t>教资会</w:t>
      </w:r>
      <w:r>
        <w:rPr>
          <w:rFonts w:hint="eastAsia"/>
          <w:lang w:val="fr-CH"/>
        </w:rPr>
        <w:t>)</w:t>
      </w:r>
      <w:r w:rsidRPr="0074408E">
        <w:rPr>
          <w:rFonts w:hint="eastAsia"/>
          <w:lang w:val="fr-CH"/>
        </w:rPr>
        <w:t>资助的院校也提供关于不同人权范畴的课程，让学生更加了解不同种族和人种。此外，多家教资会资助的院校也举办学生交流计划及其他非正式活动，以促进多元文化，扩阔学生的视野，以及使他们更加欣赏不同的文化。</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公民教育委员会</w:t>
      </w:r>
    </w:p>
    <w:p w:rsidR="00B170AF" w:rsidRPr="0074408E" w:rsidRDefault="00B170AF" w:rsidP="00B170AF">
      <w:pPr>
        <w:pStyle w:val="SingleTxtGC"/>
        <w:rPr>
          <w:lang w:val="fr-CH"/>
        </w:rPr>
      </w:pPr>
      <w:r w:rsidRPr="0074408E">
        <w:rPr>
          <w:rFonts w:hint="eastAsia"/>
          <w:lang w:val="fr-CH"/>
        </w:rPr>
        <w:t>7.15</w:t>
      </w:r>
      <w:r>
        <w:rPr>
          <w:rFonts w:hint="eastAsia"/>
          <w:lang w:val="fr-CH"/>
        </w:rPr>
        <w:t xml:space="preserve">  </w:t>
      </w:r>
      <w:r w:rsidRPr="0074408E">
        <w:rPr>
          <w:rFonts w:hint="eastAsia"/>
          <w:lang w:val="fr-CH"/>
        </w:rPr>
        <w:t>民政事务局辖下的公民教育委员会致力在学校以外推广公民教育，包括人权教育。如上一次报告第</w:t>
      </w:r>
      <w:r w:rsidRPr="0074408E">
        <w:rPr>
          <w:rFonts w:hint="eastAsia"/>
          <w:lang w:val="fr-CH"/>
        </w:rPr>
        <w:t>196</w:t>
      </w:r>
      <w:r w:rsidRPr="0074408E">
        <w:rPr>
          <w:rFonts w:hint="eastAsia"/>
          <w:lang w:val="fr-CH"/>
        </w:rPr>
        <w:t>段所述，委员会设立了一个由全职人员组成的教育组负责有关工作。此外，委员会通过公民教育活动资助计划，资助小区团体举办包括促进市民认识人权的活动。</w:t>
      </w:r>
    </w:p>
    <w:p w:rsidR="00B170AF" w:rsidRPr="0074408E" w:rsidRDefault="00B170AF" w:rsidP="00B170AF">
      <w:pPr>
        <w:pStyle w:val="H1GC"/>
        <w:rPr>
          <w:lang w:val="fr-CH"/>
        </w:rPr>
      </w:pPr>
      <w:r>
        <w:rPr>
          <w:rFonts w:hint="eastAsia"/>
          <w:lang w:val="fr-CH"/>
        </w:rPr>
        <w:lastRenderedPageBreak/>
        <w:tab/>
      </w:r>
      <w:r>
        <w:rPr>
          <w:rFonts w:hint="eastAsia"/>
          <w:lang w:val="fr-CH"/>
        </w:rPr>
        <w:tab/>
      </w:r>
      <w:r w:rsidRPr="0074408E">
        <w:rPr>
          <w:rFonts w:hint="eastAsia"/>
          <w:lang w:val="fr-CH"/>
        </w:rPr>
        <w:t>促进种族和谐委员会</w:t>
      </w:r>
      <w:r>
        <w:rPr>
          <w:rFonts w:hint="eastAsia"/>
          <w:lang w:val="fr-CH"/>
        </w:rPr>
        <w:t>/</w:t>
      </w:r>
      <w:r w:rsidRPr="0074408E">
        <w:rPr>
          <w:rFonts w:hint="eastAsia"/>
          <w:lang w:val="fr-CH"/>
        </w:rPr>
        <w:t>少数族裔人士论坛</w:t>
      </w:r>
    </w:p>
    <w:p w:rsidR="00B170AF" w:rsidRPr="0074408E" w:rsidRDefault="00B170AF" w:rsidP="00B170AF">
      <w:pPr>
        <w:pStyle w:val="SingleTxtGC"/>
        <w:rPr>
          <w:lang w:val="fr-CH"/>
        </w:rPr>
      </w:pPr>
      <w:r w:rsidRPr="0074408E">
        <w:rPr>
          <w:rFonts w:hint="eastAsia"/>
          <w:lang w:val="fr-CH"/>
        </w:rPr>
        <w:t>7.16</w:t>
      </w:r>
      <w:r>
        <w:rPr>
          <w:rFonts w:hint="eastAsia"/>
          <w:lang w:val="fr-CH"/>
        </w:rPr>
        <w:t xml:space="preserve">  </w:t>
      </w:r>
      <w:r w:rsidRPr="0074408E">
        <w:rPr>
          <w:rFonts w:hint="eastAsia"/>
          <w:lang w:val="fr-CH"/>
        </w:rPr>
        <w:t>香港特区政府的工作得到促进种族和谐委员会协助。该委员会的成员包括来自不同背景的不同种族人士，也有为少数族裔人士提供服务的特区政府部门及非政府机构的代表。委员会就与种族有关的公众教育和推广工作，以及协助少数族裔人士获取包括教育、医疗、就业、住屋和社会福利等公共服务的支持服务建议进行讨论，让相关的政府部门听取意见。此外，透过少数族裔人士论坛</w:t>
      </w:r>
      <w:r>
        <w:rPr>
          <w:rFonts w:hint="eastAsia"/>
          <w:lang w:val="fr-CH"/>
        </w:rPr>
        <w:t>(</w:t>
      </w:r>
      <w:r w:rsidRPr="0074408E">
        <w:rPr>
          <w:rFonts w:hint="eastAsia"/>
          <w:lang w:val="fr-CH"/>
        </w:rPr>
        <w:t>特区政府与少数族裔社</w:t>
      </w:r>
      <w:r>
        <w:rPr>
          <w:rFonts w:hint="eastAsia"/>
          <w:lang w:val="fr-CH"/>
        </w:rPr>
        <w:t>群</w:t>
      </w:r>
      <w:r w:rsidRPr="0074408E">
        <w:rPr>
          <w:rFonts w:hint="eastAsia"/>
          <w:lang w:val="fr-CH"/>
        </w:rPr>
        <w:t>之间的沟通平台</w:t>
      </w:r>
      <w:r>
        <w:rPr>
          <w:rFonts w:hint="eastAsia"/>
          <w:lang w:val="fr-CH"/>
        </w:rPr>
        <w:t>)</w:t>
      </w:r>
      <w:r w:rsidRPr="0074408E">
        <w:rPr>
          <w:rFonts w:hint="eastAsia"/>
          <w:lang w:val="fr-CH"/>
        </w:rPr>
        <w:t>的讨论，特区政府致力确保相关的服务和公众教育计划有合适的对象，并能有效地针对他们的需要和关注。</w:t>
      </w:r>
    </w:p>
    <w:p w:rsidR="00B170AF" w:rsidRPr="0074408E" w:rsidRDefault="00B170AF" w:rsidP="00B170AF">
      <w:pPr>
        <w:pStyle w:val="H1GC"/>
        <w:rPr>
          <w:lang w:val="fr-CH"/>
        </w:rPr>
      </w:pPr>
      <w:r>
        <w:rPr>
          <w:rFonts w:hint="eastAsia"/>
          <w:lang w:val="fr-CH"/>
        </w:rPr>
        <w:tab/>
      </w:r>
      <w:r>
        <w:rPr>
          <w:rFonts w:hint="eastAsia"/>
          <w:lang w:val="fr-CH"/>
        </w:rPr>
        <w:tab/>
      </w:r>
      <w:r w:rsidRPr="0074408E">
        <w:rPr>
          <w:rFonts w:hint="eastAsia"/>
          <w:lang w:val="fr-CH"/>
        </w:rPr>
        <w:t>《德班宣言及行动纲领</w:t>
      </w:r>
      <w:r w:rsidRPr="0074408E">
        <w:rPr>
          <w:rFonts w:hint="eastAsia"/>
          <w:lang w:val="fr-CH"/>
        </w:rPr>
        <w:t>2001</w:t>
      </w:r>
      <w:r w:rsidRPr="0074408E">
        <w:rPr>
          <w:rFonts w:hint="eastAsia"/>
          <w:lang w:val="fr-CH"/>
        </w:rPr>
        <w:t>》</w:t>
      </w:r>
    </w:p>
    <w:p w:rsidR="00B170AF" w:rsidRPr="0074408E" w:rsidRDefault="00B170AF" w:rsidP="00B170AF">
      <w:pPr>
        <w:pStyle w:val="SingleTxtGC"/>
        <w:rPr>
          <w:lang w:val="fr-CH"/>
        </w:rPr>
      </w:pPr>
      <w:r w:rsidRPr="0074408E">
        <w:rPr>
          <w:rFonts w:hint="eastAsia"/>
          <w:lang w:val="fr-CH"/>
        </w:rPr>
        <w:t>7.17</w:t>
      </w:r>
      <w:r>
        <w:rPr>
          <w:rFonts w:hint="eastAsia"/>
          <w:lang w:val="fr-CH"/>
        </w:rPr>
        <w:t xml:space="preserve">  </w:t>
      </w:r>
      <w:r w:rsidRPr="0074408E">
        <w:rPr>
          <w:rFonts w:hint="eastAsia"/>
          <w:lang w:val="fr-CH"/>
        </w:rPr>
        <w:t>委员会第</w:t>
      </w:r>
      <w:r w:rsidRPr="0074408E">
        <w:rPr>
          <w:rFonts w:hint="eastAsia"/>
          <w:lang w:val="fr-CH"/>
        </w:rPr>
        <w:t>XXVIII</w:t>
      </w:r>
      <w:r w:rsidRPr="0074408E">
        <w:rPr>
          <w:rFonts w:hint="eastAsia"/>
          <w:lang w:val="fr-CH"/>
        </w:rPr>
        <w:t>项一般建议呼吁各缔约国“在其定期报告内汇报有关执行《德班宣言及行动纲领》在国家层面采取的行动计划和其他措施”。香港特区政府对行动纲领内适用于香港特区的段落所作出的响应，详载于</w:t>
      </w:r>
      <w:r w:rsidRPr="004644D2">
        <w:rPr>
          <w:rFonts w:ascii="Time New Roman" w:eastAsia="黑体" w:hAnsi="Time New Roman" w:hint="eastAsia"/>
          <w:lang w:val="fr-CH"/>
        </w:rPr>
        <w:t>附件</w:t>
      </w:r>
      <w:r>
        <w:rPr>
          <w:rFonts w:ascii="Time New Roman" w:eastAsia="黑体" w:hAnsi="Time New Roman" w:hint="eastAsia"/>
          <w:lang w:val="fr-CH"/>
        </w:rPr>
        <w:t>。</w:t>
      </w:r>
    </w:p>
    <w:p w:rsidR="00B170AF" w:rsidRPr="00BA3D28" w:rsidRDefault="00B170AF" w:rsidP="00B170AF">
      <w:pPr>
        <w:pStyle w:val="SingleTxtGC"/>
        <w:rPr>
          <w:lang w:val="fr-CH"/>
        </w:rPr>
      </w:pPr>
    </w:p>
    <w:p w:rsidR="00B170AF" w:rsidRPr="002D6A9C" w:rsidRDefault="00B170AF" w:rsidP="00B170A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170AF" w:rsidRPr="00B170AF" w:rsidRDefault="00B170AF" w:rsidP="00B170AF">
      <w:pPr>
        <w:pStyle w:val="SingleTxtGC"/>
        <w:rPr>
          <w:lang w:val="fr-CH"/>
        </w:rPr>
      </w:pPr>
      <w:bookmarkStart w:id="0" w:name="_GoBack"/>
      <w:bookmarkEnd w:id="0"/>
    </w:p>
    <w:sectPr w:rsidR="00B170AF" w:rsidRPr="00B170AF" w:rsidSect="008E158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7F" w:rsidRPr="000D319F" w:rsidRDefault="00CB227F" w:rsidP="000D319F">
      <w:pPr>
        <w:pStyle w:val="ae"/>
        <w:spacing w:after="240"/>
        <w:ind w:left="907"/>
        <w:rPr>
          <w:rFonts w:asciiTheme="majorBidi" w:eastAsia="宋体" w:hAnsiTheme="majorBidi" w:cstheme="majorBidi"/>
          <w:sz w:val="21"/>
          <w:szCs w:val="21"/>
          <w:lang w:val="en-US"/>
        </w:rPr>
      </w:pPr>
    </w:p>
    <w:p w:rsidR="00CB227F" w:rsidRPr="000D319F" w:rsidRDefault="00CB227F"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CB227F" w:rsidRPr="000D319F" w:rsidRDefault="00CB227F" w:rsidP="000D319F">
      <w:pPr>
        <w:pStyle w:val="ae"/>
      </w:pPr>
    </w:p>
  </w:endnote>
  <w:endnote w:type="continuationNotice" w:id="1">
    <w:p w:rsidR="00CB227F" w:rsidRDefault="00CB22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70AF" w:rsidRDefault="00B170AF" w:rsidP="00B170AF">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474FA6">
      <w:rPr>
        <w:rStyle w:val="af"/>
        <w:noProof/>
      </w:rPr>
      <w:t>30</w:t>
    </w:r>
    <w:r>
      <w:rPr>
        <w:rStyle w:val="af"/>
      </w:rPr>
      <w:fldChar w:fldCharType="end"/>
    </w:r>
    <w:r>
      <w:rPr>
        <w:rStyle w:val="af"/>
      </w:rPr>
      <w:tab/>
    </w:r>
    <w:proofErr w:type="spellStart"/>
    <w:r w:rsidRPr="00B170AF">
      <w:rPr>
        <w:rStyle w:val="af"/>
        <w:b w:val="0"/>
        <w:snapToGrid w:val="0"/>
        <w:sz w:val="16"/>
      </w:rPr>
      <w:t>GE.17</w:t>
    </w:r>
    <w:proofErr w:type="spellEnd"/>
    <w:r w:rsidRPr="00B170AF">
      <w:rPr>
        <w:rStyle w:val="af"/>
        <w:b w:val="0"/>
        <w:snapToGrid w:val="0"/>
        <w:sz w:val="16"/>
      </w:rPr>
      <w:t>-05177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B170AF" w:rsidRDefault="00B170AF" w:rsidP="00B170AF">
    <w:pPr>
      <w:pStyle w:val="ae"/>
      <w:tabs>
        <w:tab w:val="clear" w:pos="431"/>
        <w:tab w:val="right" w:pos="9638"/>
      </w:tabs>
      <w:rPr>
        <w:rStyle w:val="af"/>
      </w:rPr>
    </w:pPr>
    <w:proofErr w:type="spellStart"/>
    <w:r>
      <w:t>GE.17</w:t>
    </w:r>
    <w:proofErr w:type="spellEnd"/>
    <w:r>
      <w:t>-05177</w:t>
    </w:r>
    <w:r>
      <w:tab/>
    </w:r>
    <w:r>
      <w:rPr>
        <w:rStyle w:val="af"/>
      </w:rPr>
      <w:fldChar w:fldCharType="begin"/>
    </w:r>
    <w:r>
      <w:rPr>
        <w:rStyle w:val="af"/>
      </w:rPr>
      <w:instrText xml:space="preserve"> PAGE  \* MERGEFORMAT </w:instrText>
    </w:r>
    <w:r>
      <w:rPr>
        <w:rStyle w:val="af"/>
      </w:rPr>
      <w:fldChar w:fldCharType="separate"/>
    </w:r>
    <w:r w:rsidR="005F5050">
      <w:rPr>
        <w:rStyle w:val="af"/>
        <w:noProof/>
      </w:rPr>
      <w:t>29</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6D1FBC" w:rsidRDefault="00B170AF" w:rsidP="00C206D4">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-05177</w:t>
    </w:r>
    <w:r w:rsidR="00731A42" w:rsidRPr="00EE277A">
      <w:rPr>
        <w:sz w:val="20"/>
        <w:lang w:eastAsia="zh-CN"/>
      </w:rPr>
      <w:t xml:space="preserve"> (C)</w:t>
    </w:r>
    <w:r w:rsidR="006D1FBC">
      <w:rPr>
        <w:sz w:val="20"/>
        <w:lang w:eastAsia="zh-CN"/>
      </w:rPr>
      <w:tab/>
    </w:r>
    <w:r>
      <w:rPr>
        <w:rFonts w:eastAsiaTheme="minorEastAsia" w:hint="eastAsia"/>
        <w:sz w:val="20"/>
        <w:lang w:eastAsia="zh-CN"/>
      </w:rPr>
      <w:t>1204</w:t>
    </w:r>
    <w:r w:rsidR="006D1FBC">
      <w:rPr>
        <w:sz w:val="20"/>
        <w:lang w:eastAsia="zh-CN"/>
      </w:rPr>
      <w:t>1</w:t>
    </w:r>
    <w:r w:rsidR="004B6B8B">
      <w:rPr>
        <w:rFonts w:eastAsiaTheme="minorEastAsia" w:hint="eastAsia"/>
        <w:sz w:val="20"/>
        <w:lang w:eastAsia="zh-CN"/>
      </w:rPr>
      <w:t>7</w:t>
    </w:r>
    <w:r w:rsidR="00731A42">
      <w:rPr>
        <w:sz w:val="20"/>
        <w:lang w:eastAsia="zh-CN"/>
      </w:rPr>
      <w:tab/>
    </w:r>
    <w:r w:rsidR="00C206D4">
      <w:rPr>
        <w:rFonts w:eastAsiaTheme="minorEastAsia" w:hint="eastAsia"/>
        <w:sz w:val="20"/>
        <w:lang w:eastAsia="zh-CN"/>
      </w:rPr>
      <w:t>2306</w:t>
    </w:r>
    <w:r w:rsidR="00731A42">
      <w:rPr>
        <w:sz w:val="20"/>
        <w:lang w:eastAsia="zh-CN"/>
      </w:rPr>
      <w:t>1</w:t>
    </w:r>
    <w:r w:rsidR="004B6B8B">
      <w:rPr>
        <w:rFonts w:eastAsiaTheme="minorEastAsia" w:hint="eastAsia"/>
        <w:sz w:val="20"/>
        <w:lang w:eastAsia="zh-CN"/>
      </w:rPr>
      <w:t>7</w:t>
    </w:r>
  </w:p>
  <w:p w:rsidR="00056632" w:rsidRPr="00487939" w:rsidRDefault="00B170AF" w:rsidP="00487939">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undocs.org/m2/QRCode.ashx?DS=CERD/C/CHN-HKG/14-1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CHN-HKG/14-1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7F" w:rsidRPr="000157B1" w:rsidRDefault="00CB227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CB227F" w:rsidRPr="000157B1" w:rsidRDefault="00CB227F"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CB227F" w:rsidRDefault="00CB227F"/>
  </w:footnote>
  <w:footnote w:id="2">
    <w:p w:rsidR="00B170AF" w:rsidRPr="00B170AF" w:rsidRDefault="00B170AF" w:rsidP="00B170AF">
      <w:pPr>
        <w:pStyle w:val="a6"/>
      </w:pPr>
      <w:r w:rsidRPr="00B170AF">
        <w:rPr>
          <w:rStyle w:val="a7"/>
          <w:rFonts w:eastAsia="宋体" w:hint="eastAsia"/>
          <w:vertAlign w:val="baseline"/>
        </w:rPr>
        <w:tab/>
      </w:r>
      <w:r w:rsidRPr="00B170AF">
        <w:rPr>
          <w:rStyle w:val="a7"/>
          <w:rFonts w:eastAsia="宋体"/>
          <w:vertAlign w:val="baseline"/>
        </w:rPr>
        <w:t>*</w:t>
      </w:r>
      <w:r w:rsidRPr="00B170AF">
        <w:rPr>
          <w:rFonts w:hint="eastAsia"/>
        </w:rPr>
        <w:tab/>
      </w:r>
      <w:r>
        <w:rPr>
          <w:rFonts w:hint="eastAsia"/>
        </w:rPr>
        <w:t>本文件是中国的缔约国报告</w:t>
      </w:r>
      <w:r>
        <w:rPr>
          <w:rFonts w:hint="eastAsia"/>
        </w:rPr>
        <w:t>(CERD/C/CHN/14-17)</w:t>
      </w:r>
      <w:r>
        <w:rPr>
          <w:rFonts w:hint="eastAsia"/>
        </w:rPr>
        <w:t>的一部分，中国的报告也包含中国澳门的报告</w:t>
      </w:r>
      <w:r>
        <w:rPr>
          <w:rFonts w:hint="eastAsia"/>
        </w:rPr>
        <w:t>(CERD/C/CHN-MAC/14-17)</w:t>
      </w:r>
      <w:r>
        <w:rPr>
          <w:rFonts w:hint="eastAsia"/>
        </w:rPr>
        <w:t>。</w:t>
      </w:r>
    </w:p>
  </w:footnote>
  <w:footnote w:id="3">
    <w:p w:rsidR="00B170AF" w:rsidRPr="00B170AF" w:rsidRDefault="00B170AF">
      <w:pPr>
        <w:pStyle w:val="a6"/>
      </w:pPr>
      <w:r w:rsidRPr="00B170AF">
        <w:rPr>
          <w:rStyle w:val="a7"/>
          <w:rFonts w:eastAsia="宋体" w:hint="eastAsia"/>
          <w:vertAlign w:val="baseline"/>
        </w:rPr>
        <w:tab/>
      </w:r>
      <w:r w:rsidRPr="00B170AF">
        <w:rPr>
          <w:rStyle w:val="a7"/>
          <w:rFonts w:eastAsia="宋体"/>
          <w:vertAlign w:val="baseline"/>
        </w:rPr>
        <w:t>**</w:t>
      </w:r>
      <w:r w:rsidRPr="00B170AF">
        <w:rPr>
          <w:rFonts w:hint="eastAsia"/>
        </w:rPr>
        <w:tab/>
      </w:r>
      <w:r>
        <w:rPr>
          <w:rFonts w:hint="eastAsia"/>
        </w:rPr>
        <w:t>本文件印发前未经正式编辑。</w:t>
      </w:r>
    </w:p>
  </w:footnote>
  <w:footnote w:id="4">
    <w:p w:rsidR="00B170AF" w:rsidRPr="00B170AF" w:rsidRDefault="00B170AF">
      <w:pPr>
        <w:pStyle w:val="a6"/>
      </w:pPr>
      <w:r w:rsidRPr="00B170AF">
        <w:rPr>
          <w:rStyle w:val="a7"/>
          <w:rFonts w:eastAsia="宋体" w:hint="eastAsia"/>
          <w:vertAlign w:val="baseline"/>
        </w:rPr>
        <w:tab/>
      </w:r>
      <w:r w:rsidRPr="00B170AF">
        <w:rPr>
          <w:rStyle w:val="a7"/>
          <w:rFonts w:eastAsia="宋体"/>
          <w:vertAlign w:val="baseline"/>
        </w:rPr>
        <w:t>***</w:t>
      </w:r>
      <w:r w:rsidRPr="00B170AF">
        <w:rPr>
          <w:rFonts w:hint="eastAsia"/>
        </w:rPr>
        <w:tab/>
      </w:r>
      <w:r>
        <w:rPr>
          <w:rFonts w:hint="eastAsia"/>
        </w:rPr>
        <w:t>本报告附件存于秘书处，可供查阅。</w:t>
      </w:r>
    </w:p>
  </w:footnote>
  <w:footnote w:id="5">
    <w:p w:rsidR="00B170AF" w:rsidRDefault="00B170AF" w:rsidP="00B170AF">
      <w:pPr>
        <w:pStyle w:val="a6"/>
        <w:tabs>
          <w:tab w:val="clear" w:pos="1021"/>
          <w:tab w:val="right" w:pos="1020"/>
        </w:tabs>
      </w:pPr>
      <w:r>
        <w:tab/>
      </w:r>
      <w:r>
        <w:rPr>
          <w:rStyle w:val="a7"/>
          <w:rFonts w:eastAsia="宋体"/>
        </w:rPr>
        <w:footnoteRef/>
      </w:r>
      <w:r>
        <w:tab/>
      </w:r>
      <w:r w:rsidRPr="0074408E">
        <w:rPr>
          <w:rFonts w:hint="eastAsia"/>
        </w:rPr>
        <w:t>该</w:t>
      </w:r>
      <w:r w:rsidRPr="0074408E">
        <w:t>23</w:t>
      </w:r>
      <w:r w:rsidRPr="0074408E">
        <w:rPr>
          <w:rFonts w:hint="eastAsia"/>
        </w:rPr>
        <w:t>个政策局、部门及公共主管当局为教育局、社会福利署、劳工处、民政事务总署、雇员再培训局、职业训练局、食物及卫生局、卫生署、医院管理局、建造业议会、政府资讯科技总监办公室、创新科技署、通讯事务管理办公室、房屋署、香港天文台、邮政署、法律援助署、香港警务处、惩教署、香港海关、入境事务处、消防处及选举事务处。</w:t>
      </w:r>
    </w:p>
  </w:footnote>
  <w:footnote w:id="6">
    <w:p w:rsidR="00B170AF" w:rsidRDefault="00B170AF" w:rsidP="00B170AF">
      <w:pPr>
        <w:pStyle w:val="a6"/>
        <w:tabs>
          <w:tab w:val="clear" w:pos="1021"/>
          <w:tab w:val="right" w:pos="1020"/>
        </w:tabs>
      </w:pPr>
      <w:r>
        <w:tab/>
      </w:r>
      <w:r>
        <w:rPr>
          <w:rStyle w:val="a7"/>
          <w:rFonts w:eastAsia="宋体"/>
        </w:rPr>
        <w:footnoteRef/>
      </w:r>
      <w:r>
        <w:tab/>
      </w:r>
      <w:r w:rsidRPr="0074408E">
        <w:rPr>
          <w:rFonts w:hint="eastAsia"/>
        </w:rPr>
        <w:t>在香港约</w:t>
      </w:r>
      <w:r w:rsidRPr="0074408E">
        <w:t>3 000</w:t>
      </w:r>
      <w:r w:rsidRPr="0074408E">
        <w:rPr>
          <w:rFonts w:hint="eastAsia"/>
        </w:rPr>
        <w:t>名输入劳工中，逾</w:t>
      </w:r>
      <w:r w:rsidRPr="0074408E">
        <w:t>95%</w:t>
      </w:r>
      <w:r w:rsidRPr="0074408E">
        <w:rPr>
          <w:rFonts w:hint="eastAsia"/>
        </w:rPr>
        <w:t>来自中国内地。</w:t>
      </w:r>
    </w:p>
  </w:footnote>
  <w:footnote w:id="7">
    <w:p w:rsidR="00B170AF" w:rsidRDefault="00B170AF" w:rsidP="00B170AF">
      <w:pPr>
        <w:pStyle w:val="a6"/>
        <w:tabs>
          <w:tab w:val="clear" w:pos="1021"/>
          <w:tab w:val="right" w:pos="1020"/>
        </w:tabs>
      </w:pPr>
      <w:r>
        <w:tab/>
      </w:r>
      <w:r>
        <w:rPr>
          <w:rStyle w:val="a7"/>
          <w:rFonts w:eastAsia="宋体"/>
        </w:rPr>
        <w:footnoteRef/>
      </w:r>
      <w:r>
        <w:tab/>
      </w:r>
      <w:r>
        <w:rPr>
          <w:rFonts w:hint="eastAsia"/>
        </w:rPr>
        <w:t>“展翅青见计划”由劳工处推行，为年龄介乎</w:t>
      </w:r>
      <w:r>
        <w:t>15</w:t>
      </w:r>
      <w:r>
        <w:rPr>
          <w:rFonts w:hint="eastAsia"/>
        </w:rPr>
        <w:t>至</w:t>
      </w:r>
      <w:r>
        <w:t>24</w:t>
      </w:r>
      <w:r>
        <w:rPr>
          <w:rFonts w:hint="eastAsia"/>
        </w:rPr>
        <w:t>岁、学历在副学位或以下的离校青年人，提供全面的职前及在职培训。</w:t>
      </w:r>
    </w:p>
  </w:footnote>
  <w:footnote w:id="8">
    <w:p w:rsidR="00B170AF" w:rsidRDefault="00B170AF" w:rsidP="00B170AF">
      <w:pPr>
        <w:pStyle w:val="a6"/>
        <w:tabs>
          <w:tab w:val="clear" w:pos="1021"/>
          <w:tab w:val="right" w:pos="1020"/>
        </w:tabs>
      </w:pPr>
      <w:r>
        <w:tab/>
      </w:r>
      <w:r>
        <w:rPr>
          <w:rStyle w:val="a7"/>
          <w:rFonts w:eastAsia="宋体"/>
        </w:rPr>
        <w:footnoteRef/>
      </w:r>
      <w:r>
        <w:tab/>
      </w:r>
      <w:r>
        <w:rPr>
          <w:rFonts w:hint="eastAsia"/>
        </w:rPr>
        <w:t>除了中英文外，这些语文包括他加禄语、印地语、印度尼西亚语、泰语、僧伽罗语、尼泊尔语及乌尔都语。</w:t>
      </w:r>
    </w:p>
  </w:footnote>
  <w:footnote w:id="9">
    <w:p w:rsidR="00B170AF" w:rsidRDefault="00B170AF" w:rsidP="00B170AF">
      <w:pPr>
        <w:pStyle w:val="a6"/>
        <w:tabs>
          <w:tab w:val="clear" w:pos="1021"/>
          <w:tab w:val="right" w:pos="1020"/>
        </w:tabs>
      </w:pPr>
      <w:r>
        <w:tab/>
      </w:r>
      <w:r>
        <w:rPr>
          <w:rStyle w:val="a7"/>
          <w:rFonts w:eastAsia="宋体"/>
        </w:rPr>
        <w:footnoteRef/>
      </w:r>
      <w:r>
        <w:tab/>
      </w:r>
      <w:r>
        <w:rPr>
          <w:rFonts w:hint="eastAsia"/>
        </w:rPr>
        <w:t>公屋申请人及其所有家庭成员必须现居于香港并拥有香港入境权，他们在香港的居留不受附带条件所限制</w:t>
      </w:r>
      <w:r>
        <w:rPr>
          <w:rFonts w:hint="eastAsia"/>
        </w:rPr>
        <w:t>(</w:t>
      </w:r>
      <w:r>
        <w:rPr>
          <w:rFonts w:hint="eastAsia"/>
        </w:rPr>
        <w:t>与逗留期限有关的条件除外</w:t>
      </w:r>
      <w:r>
        <w:rPr>
          <w:rFonts w:hint="eastAsia"/>
        </w:rPr>
        <w:t>)</w:t>
      </w:r>
      <w:r>
        <w:rPr>
          <w:rFonts w:hint="eastAsia"/>
        </w:rPr>
        <w:t>。</w:t>
      </w:r>
    </w:p>
  </w:footnote>
  <w:footnote w:id="10">
    <w:p w:rsidR="00B170AF" w:rsidRDefault="00B170AF" w:rsidP="00B170AF">
      <w:pPr>
        <w:pStyle w:val="a6"/>
        <w:tabs>
          <w:tab w:val="clear" w:pos="1021"/>
          <w:tab w:val="right" w:pos="1020"/>
          <w:tab w:val="left" w:pos="1560"/>
        </w:tabs>
      </w:pPr>
      <w:r>
        <w:tab/>
      </w:r>
      <w:r>
        <w:rPr>
          <w:rStyle w:val="a7"/>
          <w:rFonts w:eastAsia="宋体"/>
        </w:rPr>
        <w:footnoteRef/>
      </w:r>
      <w:r>
        <w:tab/>
      </w:r>
      <w:r>
        <w:rPr>
          <w:rFonts w:hint="eastAsia"/>
        </w:rPr>
        <w:t>所有未满</w:t>
      </w:r>
      <w:r>
        <w:t>18</w:t>
      </w:r>
      <w:r>
        <w:rPr>
          <w:rFonts w:hint="eastAsia"/>
        </w:rPr>
        <w:t>岁的儿童，如符合以下任何一项条件，即视作已符合必须居港满七年的规定：</w:t>
      </w:r>
      <w:r>
        <w:br/>
        <w:t>(a)</w:t>
      </w:r>
      <w:r>
        <w:tab/>
      </w:r>
      <w:r>
        <w:rPr>
          <w:rFonts w:hint="eastAsia"/>
        </w:rPr>
        <w:t>父母最少其中一人已居港七年或以上；或</w:t>
      </w:r>
      <w:r>
        <w:br/>
        <w:t>(b)</w:t>
      </w:r>
      <w:r>
        <w:tab/>
      </w:r>
      <w:r>
        <w:rPr>
          <w:rFonts w:hint="eastAsia"/>
        </w:rPr>
        <w:t>有关儿童在香港出生并已确定香港永久性居民身份。</w:t>
      </w:r>
    </w:p>
  </w:footnote>
  <w:footnote w:id="11">
    <w:p w:rsidR="00B170AF" w:rsidRDefault="00B170AF" w:rsidP="00B170AF">
      <w:pPr>
        <w:pStyle w:val="a6"/>
        <w:tabs>
          <w:tab w:val="clear" w:pos="1021"/>
          <w:tab w:val="right" w:pos="1020"/>
        </w:tabs>
      </w:pPr>
      <w:r>
        <w:tab/>
      </w:r>
      <w:r>
        <w:rPr>
          <w:rStyle w:val="a7"/>
          <w:rFonts w:eastAsia="宋体"/>
        </w:rPr>
        <w:footnoteRef/>
      </w:r>
      <w:r>
        <w:tab/>
      </w:r>
      <w:r w:rsidRPr="0074408E">
        <w:rPr>
          <w:rFonts w:hint="eastAsia"/>
        </w:rPr>
        <w:t>体恤安置是一项房屋援助计划，目的是为因社会或健康理由有真正及迫切房屋需要，而没有能力自行解决其居住问题的个人或家庭提供房屋援助。社会福利署负责向房屋署推荐合资格的申请者获得公屋单位的分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Default="00B170AF" w:rsidP="00B170AF">
    <w:pPr>
      <w:pStyle w:val="af0"/>
    </w:pPr>
    <w:proofErr w:type="spellStart"/>
    <w:r>
      <w:t>CERD</w:t>
    </w:r>
    <w:proofErr w:type="spellEnd"/>
    <w:r>
      <w:t>/C/</w:t>
    </w:r>
    <w:proofErr w:type="spellStart"/>
    <w:r>
      <w:t>CHN-HKG</w:t>
    </w:r>
    <w:proofErr w:type="spellEnd"/>
    <w:r>
      <w:t>/14-17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32" w:rsidRPr="00202A30" w:rsidRDefault="00B170AF" w:rsidP="00B170AF">
    <w:pPr>
      <w:pStyle w:val="af0"/>
      <w:jc w:val="right"/>
    </w:pPr>
    <w:proofErr w:type="spellStart"/>
    <w:r>
      <w:t>CERD</w:t>
    </w:r>
    <w:proofErr w:type="spellEnd"/>
    <w:r>
      <w:t>/C/</w:t>
    </w:r>
    <w:proofErr w:type="spellStart"/>
    <w:r>
      <w:t>CHN-HKG</w:t>
    </w:r>
    <w:proofErr w:type="spellEnd"/>
    <w:r>
      <w:t>/14-17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276D4"/>
    <w:lvl w:ilvl="0">
      <w:start w:val="1"/>
      <w:numFmt w:val="decimal"/>
      <w:lvlText w:val="%1."/>
      <w:lvlJc w:val="left"/>
      <w:pPr>
        <w:tabs>
          <w:tab w:val="num" w:pos="2040"/>
        </w:tabs>
        <w:ind w:left="2040" w:hanging="360"/>
      </w:pPr>
    </w:lvl>
  </w:abstractNum>
  <w:abstractNum w:abstractNumId="1">
    <w:nsid w:val="FFFFFF7D"/>
    <w:multiLevelType w:val="singleLevel"/>
    <w:tmpl w:val="3B0499A0"/>
    <w:lvl w:ilvl="0">
      <w:start w:val="1"/>
      <w:numFmt w:val="decimal"/>
      <w:lvlText w:val="%1."/>
      <w:lvlJc w:val="left"/>
      <w:pPr>
        <w:tabs>
          <w:tab w:val="num" w:pos="1620"/>
        </w:tabs>
        <w:ind w:left="1620" w:hanging="360"/>
      </w:pPr>
    </w:lvl>
  </w:abstractNum>
  <w:abstractNum w:abstractNumId="2">
    <w:nsid w:val="FFFFFF7E"/>
    <w:multiLevelType w:val="singleLevel"/>
    <w:tmpl w:val="3434F970"/>
    <w:lvl w:ilvl="0">
      <w:start w:val="1"/>
      <w:numFmt w:val="decimal"/>
      <w:lvlText w:val="%1."/>
      <w:lvlJc w:val="left"/>
      <w:pPr>
        <w:tabs>
          <w:tab w:val="num" w:pos="1200"/>
        </w:tabs>
        <w:ind w:left="1200" w:hanging="360"/>
      </w:pPr>
    </w:lvl>
  </w:abstractNum>
  <w:abstractNum w:abstractNumId="3">
    <w:nsid w:val="FFFFFF7F"/>
    <w:multiLevelType w:val="singleLevel"/>
    <w:tmpl w:val="BFAE08D4"/>
    <w:lvl w:ilvl="0">
      <w:start w:val="1"/>
      <w:numFmt w:val="decimal"/>
      <w:lvlText w:val="%1."/>
      <w:lvlJc w:val="left"/>
      <w:pPr>
        <w:tabs>
          <w:tab w:val="num" w:pos="780"/>
        </w:tabs>
        <w:ind w:left="780" w:hanging="360"/>
      </w:pPr>
    </w:lvl>
  </w:abstractNum>
  <w:abstractNum w:abstractNumId="4">
    <w:nsid w:val="FFFFFF80"/>
    <w:multiLevelType w:val="singleLevel"/>
    <w:tmpl w:val="5D68C99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C68CC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42819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37A822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CABAC"/>
    <w:lvl w:ilvl="0">
      <w:start w:val="1"/>
      <w:numFmt w:val="bullet"/>
      <w:lvlText w:val=""/>
      <w:lvlJc w:val="left"/>
      <w:pPr>
        <w:tabs>
          <w:tab w:val="num" w:pos="360"/>
        </w:tabs>
        <w:ind w:left="360" w:hanging="360"/>
      </w:pPr>
      <w:rPr>
        <w:rFonts w:ascii="Wingdings" w:hAnsi="Wingdings" w:hint="default"/>
      </w:rPr>
    </w:lvl>
  </w:abstractNum>
  <w:abstractNum w:abstractNumId="1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1">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2"/>
  </w:num>
  <w:num w:numId="3">
    <w:abstractNumId w:val="11"/>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7F"/>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5496E"/>
    <w:rsid w:val="002D5B34"/>
    <w:rsid w:val="002E1C97"/>
    <w:rsid w:val="002E742B"/>
    <w:rsid w:val="002F5834"/>
    <w:rsid w:val="003006AB"/>
    <w:rsid w:val="00326EBF"/>
    <w:rsid w:val="00327FE4"/>
    <w:rsid w:val="00427F63"/>
    <w:rsid w:val="00434D38"/>
    <w:rsid w:val="00474FA6"/>
    <w:rsid w:val="00494EB8"/>
    <w:rsid w:val="004B6B8B"/>
    <w:rsid w:val="004C4A0A"/>
    <w:rsid w:val="00501220"/>
    <w:rsid w:val="00531F42"/>
    <w:rsid w:val="005E403A"/>
    <w:rsid w:val="005F5050"/>
    <w:rsid w:val="006621F5"/>
    <w:rsid w:val="0067651B"/>
    <w:rsid w:val="00680656"/>
    <w:rsid w:val="00684327"/>
    <w:rsid w:val="006B1119"/>
    <w:rsid w:val="006B5316"/>
    <w:rsid w:val="006D1FBC"/>
    <w:rsid w:val="006E3E46"/>
    <w:rsid w:val="006E71B1"/>
    <w:rsid w:val="006F1404"/>
    <w:rsid w:val="006F3BEF"/>
    <w:rsid w:val="0070593B"/>
    <w:rsid w:val="00705D89"/>
    <w:rsid w:val="00731A42"/>
    <w:rsid w:val="00767E69"/>
    <w:rsid w:val="0077079A"/>
    <w:rsid w:val="007A5599"/>
    <w:rsid w:val="00806D29"/>
    <w:rsid w:val="00856233"/>
    <w:rsid w:val="00860F27"/>
    <w:rsid w:val="008B0560"/>
    <w:rsid w:val="008B2BFA"/>
    <w:rsid w:val="008C6244"/>
    <w:rsid w:val="008E158F"/>
    <w:rsid w:val="008E6A3F"/>
    <w:rsid w:val="00936F03"/>
    <w:rsid w:val="00943B69"/>
    <w:rsid w:val="00944CB3"/>
    <w:rsid w:val="00986624"/>
    <w:rsid w:val="009B09D7"/>
    <w:rsid w:val="009D35ED"/>
    <w:rsid w:val="009D3F2F"/>
    <w:rsid w:val="00A03CB6"/>
    <w:rsid w:val="00A1364C"/>
    <w:rsid w:val="00A21076"/>
    <w:rsid w:val="00A3739A"/>
    <w:rsid w:val="00A52DAF"/>
    <w:rsid w:val="00A6295D"/>
    <w:rsid w:val="00A84072"/>
    <w:rsid w:val="00AB2D1F"/>
    <w:rsid w:val="00B16570"/>
    <w:rsid w:val="00B170AF"/>
    <w:rsid w:val="00B23B03"/>
    <w:rsid w:val="00B43EB7"/>
    <w:rsid w:val="00B53320"/>
    <w:rsid w:val="00B91885"/>
    <w:rsid w:val="00BC6522"/>
    <w:rsid w:val="00C121D5"/>
    <w:rsid w:val="00C17349"/>
    <w:rsid w:val="00C206D4"/>
    <w:rsid w:val="00C351AA"/>
    <w:rsid w:val="00C7253F"/>
    <w:rsid w:val="00CB227F"/>
    <w:rsid w:val="00CF6941"/>
    <w:rsid w:val="00D26A05"/>
    <w:rsid w:val="00D43327"/>
    <w:rsid w:val="00D97B98"/>
    <w:rsid w:val="00DC671F"/>
    <w:rsid w:val="00DE4DA7"/>
    <w:rsid w:val="00E33B38"/>
    <w:rsid w:val="00E47FE5"/>
    <w:rsid w:val="00E574AF"/>
    <w:rsid w:val="00E74A10"/>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har,Fußnotentext arial,Char,Footnote Text Char Char Char Char,Footnote Text Char Char,Char Char Char Char, Char Char Char Char,Note de bas de page Car,Char Car,EUMC_Lábjegyzetszöveg + 13 pt,Félkövér,Dolt,Középre zárt Char"/>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Char Char,Fußnotentext arial Char,Char Char,Footnote Text Char Char Char Char Char,Footnote Text Char Char Char,Char Char Char Char Char, Char Char Char Char Char,Note de bas de page Car Char,Char Car Char,Félkövér Char,Dolt Char"/>
    <w:basedOn w:val="a0"/>
    <w:link w:val="a6"/>
    <w:rsid w:val="008C6244"/>
    <w:rPr>
      <w:snapToGrid w:val="0"/>
      <w:sz w:val="18"/>
      <w:szCs w:val="18"/>
    </w:rPr>
  </w:style>
  <w:style w:type="character" w:styleId="a7">
    <w:name w:val="footnote reference"/>
    <w:aliases w:val="4_G,SUPERS,Footnote,Footnote symbol,BVI fnr,Appel note de bas de p,Nota,(NECG) Footnote Reference,Voetnootverwijzing,EN Footnote Reference,Footnote reference number,Times 10 Point,Exposant 3 Point,Ref,de nota al pie,note TESI,stylish"/>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B170AF"/>
    <w:rPr>
      <w:color w:val="0000FF" w:themeColor="hyperlink"/>
      <w:u w:val="none"/>
    </w:rPr>
  </w:style>
  <w:style w:type="character" w:styleId="af6">
    <w:name w:val="FollowedHyperlink"/>
    <w:basedOn w:val="a0"/>
    <w:uiPriority w:val="99"/>
    <w:semiHidden/>
    <w:rsid w:val="00B170AF"/>
    <w:rPr>
      <w:color w:val="0000FF"/>
      <w:u w:val="none"/>
    </w:rPr>
  </w:style>
  <w:style w:type="paragraph" w:styleId="af7">
    <w:name w:val="macro"/>
    <w:link w:val="Char4"/>
    <w:semiHidden/>
    <w:rsid w:val="00B170A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B170AF"/>
    <w:rPr>
      <w:kern w:val="24"/>
      <w:sz w:val="24"/>
      <w:szCs w:val="24"/>
    </w:rPr>
  </w:style>
  <w:style w:type="paragraph" w:customStyle="1" w:styleId="HMG">
    <w:name w:val="_ H __M_G"/>
    <w:basedOn w:val="a"/>
    <w:next w:val="a"/>
    <w:rsid w:val="00B170AF"/>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B170A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B170AF"/>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styleId="30">
    <w:name w:val="List Number 3"/>
    <w:basedOn w:val="a"/>
    <w:semiHidden/>
    <w:rsid w:val="00B170AF"/>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macro" w:uiPriority="0"/>
    <w:lsdException w:name="List Number 3" w:uiPriority="0"/>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Char,Fußnotentext arial,Char,Footnote Text Char Char Char Char,Footnote Text Char Char,Char Char Char Char, Char Char Char Char,Note de bas de page Car,Char Car,EUMC_Lábjegyzetszöveg + 13 pt,Félkövér,Dolt,Középre zárt Char"/>
    <w:basedOn w:val="a"/>
    <w:link w:val="Char"/>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Char Char,Fußnotentext arial Char,Char Char,Footnote Text Char Char Char Char Char,Footnote Text Char Char Char,Char Char Char Char Char, Char Char Char Char Char,Note de bas de page Car Char,Char Car Char,Félkövér Char,Dolt Char"/>
    <w:basedOn w:val="a0"/>
    <w:link w:val="a6"/>
    <w:rsid w:val="008C6244"/>
    <w:rPr>
      <w:snapToGrid w:val="0"/>
      <w:sz w:val="18"/>
      <w:szCs w:val="18"/>
    </w:rPr>
  </w:style>
  <w:style w:type="character" w:styleId="a7">
    <w:name w:val="footnote reference"/>
    <w:aliases w:val="4_G,SUPERS,Footnote,Footnote symbol,BVI fnr,Appel note de bas de p,Nota,(NECG) Footnote Reference,Voetnootverwijzing,EN Footnote Reference,Footnote reference number,Times 10 Point,Exposant 3 Point,Ref,de nota al pie,note TESI,stylish"/>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8C6244"/>
    <w:pPr>
      <w:keepLines w:val="0"/>
    </w:pPr>
  </w:style>
  <w:style w:type="character" w:customStyle="1" w:styleId="Char0">
    <w:name w:val="尾注文本 Char"/>
    <w:basedOn w:val="a0"/>
    <w:link w:val="ab"/>
    <w:rsid w:val="008C6244"/>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AB2D1F"/>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AB2D1F"/>
    <w:rPr>
      <w:rFonts w:eastAsia="Times New Roman"/>
      <w:snapToGrid w:val="0"/>
      <w:sz w:val="16"/>
      <w:szCs w:val="16"/>
      <w:lang w:val="en-GB" w:eastAsia="en-US"/>
    </w:rPr>
  </w:style>
  <w:style w:type="character" w:styleId="af">
    <w:name w:val="page number"/>
    <w:basedOn w:val="a0"/>
    <w:qFormat/>
    <w:rsid w:val="00AB2D1F"/>
    <w:rPr>
      <w:rFonts w:ascii="Times New Roman" w:hAnsi="Times New Roman"/>
      <w:b/>
      <w:i w:val="0"/>
      <w:snapToGrid w:val="0"/>
      <w:spacing w:val="0"/>
      <w:kern w:val="0"/>
      <w:sz w:val="18"/>
      <w14:cntxtAlts w14:val="0"/>
    </w:rPr>
  </w:style>
  <w:style w:type="paragraph" w:styleId="af0">
    <w:name w:val="header"/>
    <w:basedOn w:val="a"/>
    <w:link w:val="Char2"/>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AB2D1F"/>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rsid w:val="00B170AF"/>
    <w:rPr>
      <w:color w:val="0000FF" w:themeColor="hyperlink"/>
      <w:u w:val="none"/>
    </w:rPr>
  </w:style>
  <w:style w:type="character" w:styleId="af6">
    <w:name w:val="FollowedHyperlink"/>
    <w:basedOn w:val="a0"/>
    <w:uiPriority w:val="99"/>
    <w:semiHidden/>
    <w:rsid w:val="00B170AF"/>
    <w:rPr>
      <w:color w:val="0000FF"/>
      <w:u w:val="none"/>
    </w:rPr>
  </w:style>
  <w:style w:type="paragraph" w:styleId="af7">
    <w:name w:val="macro"/>
    <w:link w:val="Char4"/>
    <w:semiHidden/>
    <w:rsid w:val="00B170A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szCs w:val="24"/>
    </w:rPr>
  </w:style>
  <w:style w:type="character" w:customStyle="1" w:styleId="Char4">
    <w:name w:val="宏文本 Char"/>
    <w:basedOn w:val="a0"/>
    <w:link w:val="af7"/>
    <w:semiHidden/>
    <w:rsid w:val="00B170AF"/>
    <w:rPr>
      <w:kern w:val="24"/>
      <w:sz w:val="24"/>
      <w:szCs w:val="24"/>
    </w:rPr>
  </w:style>
  <w:style w:type="paragraph" w:customStyle="1" w:styleId="HMG">
    <w:name w:val="_ H __M_G"/>
    <w:basedOn w:val="a"/>
    <w:next w:val="a"/>
    <w:rsid w:val="00B170AF"/>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heme="minorEastAsia"/>
      <w:b/>
      <w:snapToGrid/>
      <w:sz w:val="34"/>
      <w:lang w:val="en-GB" w:eastAsia="en-US"/>
    </w:rPr>
  </w:style>
  <w:style w:type="paragraph" w:customStyle="1" w:styleId="HChG">
    <w:name w:val="_ H _Ch_G"/>
    <w:basedOn w:val="a"/>
    <w:next w:val="a"/>
    <w:rsid w:val="00B170A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a"/>
    <w:rsid w:val="00B170AF"/>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styleId="30">
    <w:name w:val="List Number 3"/>
    <w:basedOn w:val="a"/>
    <w:semiHidden/>
    <w:rsid w:val="00B170AF"/>
    <w:pPr>
      <w:tabs>
        <w:tab w:val="clear" w:pos="431"/>
        <w:tab w:val="num" w:pos="926"/>
      </w:tabs>
      <w:suppressAutoHyphens/>
      <w:overflowPunct/>
      <w:adjustRightInd/>
      <w:snapToGrid/>
      <w:spacing w:line="240" w:lineRule="atLeast"/>
      <w:ind w:left="926" w:hanging="360"/>
      <w:jc w:val="left"/>
    </w:pPr>
    <w:rPr>
      <w:rFonts w:eastAsiaTheme="minorEastAsia"/>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4702-F035-4A99-9C56-E88B5BEC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30</Pages>
  <Words>27542</Words>
  <Characters>29029</Characters>
  <Application>Microsoft Office Word</Application>
  <DocSecurity>0</DocSecurity>
  <Lines>1042</Lines>
  <Paragraphs>359</Paragraphs>
  <ScaleCrop>false</ScaleCrop>
  <Company>DCM</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1705177</dc:title>
  <dc:subject>CERD/C/CHN-HKG/14-17</dc:subject>
  <dc:creator>Ji</dc:creator>
  <cp:keywords/>
  <dc:description/>
  <cp:lastModifiedBy>Ji</cp:lastModifiedBy>
  <cp:revision>2</cp:revision>
  <cp:lastPrinted>2014-05-09T11:28:00Z</cp:lastPrinted>
  <dcterms:created xsi:type="dcterms:W3CDTF">2017-06-23T08:39:00Z</dcterms:created>
  <dcterms:modified xsi:type="dcterms:W3CDTF">2017-06-23T08:39:00Z</dcterms:modified>
</cp:coreProperties>
</file>