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B35D09" w14:paraId="7CB00DB0" w14:textId="77777777" w:rsidTr="00DC18BF">
        <w:trPr>
          <w:trHeight w:hRule="exact" w:val="851"/>
        </w:trPr>
        <w:tc>
          <w:tcPr>
            <w:tcW w:w="1280" w:type="dxa"/>
            <w:tcBorders>
              <w:bottom w:val="single" w:sz="4" w:space="0" w:color="auto"/>
            </w:tcBorders>
          </w:tcPr>
          <w:p w14:paraId="05C405C2" w14:textId="77777777" w:rsidR="00494EB8" w:rsidRPr="00B35D09" w:rsidRDefault="00494EB8" w:rsidP="005B4286">
            <w:pPr>
              <w:pStyle w:val="H1GC"/>
            </w:pPr>
          </w:p>
        </w:tc>
        <w:tc>
          <w:tcPr>
            <w:tcW w:w="2273" w:type="dxa"/>
            <w:tcBorders>
              <w:bottom w:val="single" w:sz="4" w:space="0" w:color="auto"/>
            </w:tcBorders>
            <w:vAlign w:val="bottom"/>
          </w:tcPr>
          <w:p w14:paraId="4C1DA111" w14:textId="77777777" w:rsidR="00494EB8" w:rsidRPr="00B35D09" w:rsidRDefault="00494EB8" w:rsidP="00DC18BF">
            <w:pPr>
              <w:spacing w:after="80" w:line="300" w:lineRule="exact"/>
              <w:rPr>
                <w:rFonts w:ascii="Time New Roman" w:eastAsia="黑体" w:hAnsi="Time New Roman" w:hint="eastAsia"/>
                <w:sz w:val="28"/>
              </w:rPr>
            </w:pPr>
            <w:r w:rsidRPr="00B35D09">
              <w:rPr>
                <w:rFonts w:ascii="宋体" w:eastAsia="黑体" w:hAnsi="宋体" w:cs="宋体" w:hint="eastAsia"/>
                <w:sz w:val="28"/>
              </w:rPr>
              <w:t>联</w:t>
            </w:r>
            <w:r w:rsidRPr="00B35D09">
              <w:rPr>
                <w:rFonts w:ascii="Time New Roman" w:eastAsia="黑体" w:hAnsi="Time New Roman" w:hint="eastAsia"/>
                <w:sz w:val="28"/>
              </w:rPr>
              <w:t xml:space="preserve"> </w:t>
            </w:r>
            <w:r w:rsidRPr="00B35D09">
              <w:rPr>
                <w:rFonts w:ascii="宋体" w:eastAsia="黑体" w:hAnsi="宋体" w:cs="宋体" w:hint="eastAsia"/>
                <w:sz w:val="28"/>
              </w:rPr>
              <w:t>合</w:t>
            </w:r>
            <w:r w:rsidRPr="00B35D09">
              <w:rPr>
                <w:rFonts w:ascii="Time New Roman" w:eastAsia="黑体" w:hAnsi="Time New Roman" w:hint="eastAsia"/>
                <w:sz w:val="28"/>
              </w:rPr>
              <w:t xml:space="preserve"> </w:t>
            </w:r>
            <w:r w:rsidRPr="00B35D09">
              <w:rPr>
                <w:rFonts w:ascii="宋体" w:eastAsia="黑体" w:hAnsi="宋体" w:cs="宋体" w:hint="eastAsia"/>
                <w:sz w:val="28"/>
              </w:rPr>
              <w:t>国</w:t>
            </w:r>
          </w:p>
        </w:tc>
        <w:tc>
          <w:tcPr>
            <w:tcW w:w="6086" w:type="dxa"/>
            <w:gridSpan w:val="2"/>
            <w:tcBorders>
              <w:bottom w:val="single" w:sz="4" w:space="0" w:color="auto"/>
            </w:tcBorders>
            <w:vAlign w:val="bottom"/>
          </w:tcPr>
          <w:p w14:paraId="27B8EEDB" w14:textId="3CBF2585" w:rsidR="00494EB8" w:rsidRPr="00B35D09" w:rsidRDefault="00F52E70" w:rsidP="00DC18BF">
            <w:pPr>
              <w:spacing w:line="240" w:lineRule="atLeast"/>
              <w:jc w:val="right"/>
              <w:rPr>
                <w:sz w:val="20"/>
                <w:szCs w:val="21"/>
              </w:rPr>
            </w:pPr>
            <w:r w:rsidRPr="00B35D09">
              <w:rPr>
                <w:sz w:val="40"/>
                <w:szCs w:val="21"/>
              </w:rPr>
              <w:t>CAT</w:t>
            </w:r>
            <w:r w:rsidRPr="00B35D09">
              <w:rPr>
                <w:sz w:val="20"/>
                <w:szCs w:val="21"/>
              </w:rPr>
              <w:t>/C/72/D/793/2017</w:t>
            </w:r>
          </w:p>
        </w:tc>
      </w:tr>
      <w:tr w:rsidR="00494EB8" w:rsidRPr="00B35D09" w14:paraId="4A15CF5F" w14:textId="77777777" w:rsidTr="00DC18BF">
        <w:trPr>
          <w:trHeight w:hRule="exact" w:val="2835"/>
        </w:trPr>
        <w:tc>
          <w:tcPr>
            <w:tcW w:w="1280" w:type="dxa"/>
            <w:tcBorders>
              <w:top w:val="single" w:sz="4" w:space="0" w:color="auto"/>
              <w:bottom w:val="single" w:sz="12" w:space="0" w:color="auto"/>
            </w:tcBorders>
          </w:tcPr>
          <w:p w14:paraId="090A19BE" w14:textId="77777777" w:rsidR="00494EB8" w:rsidRPr="00B35D09" w:rsidRDefault="00494EB8" w:rsidP="00DC18BF">
            <w:pPr>
              <w:spacing w:line="120" w:lineRule="atLeast"/>
              <w:rPr>
                <w:sz w:val="10"/>
                <w:szCs w:val="10"/>
              </w:rPr>
            </w:pPr>
          </w:p>
          <w:p w14:paraId="638A4ACA" w14:textId="77777777" w:rsidR="00494EB8" w:rsidRPr="00B35D09" w:rsidRDefault="00494EB8" w:rsidP="00DC18BF">
            <w:pPr>
              <w:spacing w:line="120" w:lineRule="atLeast"/>
              <w:rPr>
                <w:sz w:val="10"/>
                <w:szCs w:val="10"/>
              </w:rPr>
            </w:pPr>
            <w:r w:rsidRPr="00B35D09">
              <w:rPr>
                <w:rFonts w:hint="eastAsia"/>
                <w:noProof/>
                <w:snapToGrid/>
              </w:rPr>
              <w:drawing>
                <wp:inline distT="0" distB="0" distL="0" distR="0" wp14:anchorId="2E7B5B21" wp14:editId="4D63C519">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B640D23" w14:textId="77777777" w:rsidR="00494EB8" w:rsidRPr="00B35D09" w:rsidRDefault="00494EB8" w:rsidP="00DC18BF">
            <w:pPr>
              <w:spacing w:before="320" w:line="240" w:lineRule="exact"/>
              <w:rPr>
                <w:rFonts w:ascii="Time New Roman" w:eastAsia="黑体" w:hAnsi="Time New Roman" w:hint="eastAsia"/>
                <w:sz w:val="32"/>
                <w:szCs w:val="32"/>
              </w:rPr>
            </w:pPr>
            <w:r w:rsidRPr="00B35D09">
              <w:rPr>
                <w:rFonts w:ascii="Time New Roman" w:eastAsia="黑体" w:hAnsi="Time New Roman" w:hint="eastAsia"/>
                <w:sz w:val="32"/>
                <w:szCs w:val="32"/>
              </w:rPr>
              <w:t>禁止酷刑和其他残忍、不人道</w:t>
            </w:r>
          </w:p>
          <w:p w14:paraId="5858C4D1" w14:textId="77777777" w:rsidR="00494EB8" w:rsidRPr="00B35D09" w:rsidRDefault="00494EB8" w:rsidP="00DC18BF">
            <w:pPr>
              <w:spacing w:before="160" w:line="240" w:lineRule="exact"/>
              <w:rPr>
                <w:rFonts w:ascii="Time New Roman" w:eastAsia="黑体" w:hAnsi="Time New Roman" w:hint="eastAsia"/>
                <w:sz w:val="32"/>
                <w:szCs w:val="32"/>
              </w:rPr>
            </w:pPr>
            <w:r w:rsidRPr="00B35D09">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60835C3E" w14:textId="4D3CFF0F" w:rsidR="00494EB8" w:rsidRPr="00B35D09" w:rsidRDefault="00494EB8" w:rsidP="00DC18BF">
            <w:pPr>
              <w:spacing w:before="240" w:line="240" w:lineRule="atLeast"/>
              <w:rPr>
                <w:sz w:val="20"/>
              </w:rPr>
            </w:pPr>
            <w:r w:rsidRPr="00B35D09">
              <w:rPr>
                <w:sz w:val="20"/>
              </w:rPr>
              <w:t xml:space="preserve">Distr.: </w:t>
            </w:r>
            <w:r w:rsidR="00F52E70" w:rsidRPr="00B35D09">
              <w:rPr>
                <w:sz w:val="20"/>
              </w:rPr>
              <w:t>General</w:t>
            </w:r>
          </w:p>
          <w:p w14:paraId="2A7699F4" w14:textId="03E421A7" w:rsidR="00494EB8" w:rsidRPr="00B35D09" w:rsidRDefault="00F52E70" w:rsidP="00DC18BF">
            <w:pPr>
              <w:spacing w:line="240" w:lineRule="atLeast"/>
              <w:rPr>
                <w:sz w:val="20"/>
              </w:rPr>
            </w:pPr>
            <w:r w:rsidRPr="00B35D09">
              <w:rPr>
                <w:sz w:val="20"/>
              </w:rPr>
              <w:t>18 February</w:t>
            </w:r>
            <w:r w:rsidR="005505A1" w:rsidRPr="00B35D09">
              <w:rPr>
                <w:sz w:val="20"/>
              </w:rPr>
              <w:t xml:space="preserve"> 20</w:t>
            </w:r>
            <w:r w:rsidR="00597013" w:rsidRPr="00B35D09">
              <w:rPr>
                <w:sz w:val="20"/>
              </w:rPr>
              <w:t>2</w:t>
            </w:r>
            <w:r w:rsidRPr="00B35D09">
              <w:rPr>
                <w:sz w:val="20"/>
              </w:rPr>
              <w:t>2</w:t>
            </w:r>
          </w:p>
          <w:p w14:paraId="22FD00E8" w14:textId="77777777" w:rsidR="00494EB8" w:rsidRPr="00B35D09" w:rsidRDefault="00494EB8" w:rsidP="00DC18BF">
            <w:pPr>
              <w:spacing w:line="240" w:lineRule="atLeast"/>
              <w:rPr>
                <w:sz w:val="20"/>
              </w:rPr>
            </w:pPr>
            <w:r w:rsidRPr="00B35D09">
              <w:rPr>
                <w:sz w:val="20"/>
              </w:rPr>
              <w:t xml:space="preserve">Chinese </w:t>
            </w:r>
          </w:p>
          <w:p w14:paraId="5F1880E6" w14:textId="75AF6F8C" w:rsidR="00494EB8" w:rsidRPr="00B35D09" w:rsidRDefault="00494EB8" w:rsidP="00DC18BF">
            <w:pPr>
              <w:spacing w:line="240" w:lineRule="atLeast"/>
            </w:pPr>
            <w:r w:rsidRPr="00B35D09">
              <w:rPr>
                <w:sz w:val="20"/>
              </w:rPr>
              <w:t xml:space="preserve">Original: </w:t>
            </w:r>
            <w:r w:rsidR="00F52E70" w:rsidRPr="00B35D09">
              <w:rPr>
                <w:sz w:val="20"/>
              </w:rPr>
              <w:t>French</w:t>
            </w:r>
          </w:p>
        </w:tc>
      </w:tr>
    </w:tbl>
    <w:p w14:paraId="2AF9E2D9" w14:textId="77777777" w:rsidR="00930EDE" w:rsidRPr="00B35D09" w:rsidRDefault="00930EDE" w:rsidP="00930EDE">
      <w:pPr>
        <w:spacing w:before="120"/>
        <w:rPr>
          <w:rFonts w:ascii="Time New Roman" w:eastAsia="黑体" w:hAnsi="Time New Roman" w:hint="eastAsia"/>
          <w:sz w:val="24"/>
          <w:szCs w:val="24"/>
        </w:rPr>
      </w:pPr>
      <w:r w:rsidRPr="00B35D09">
        <w:rPr>
          <w:rFonts w:ascii="Time New Roman" w:eastAsia="黑体" w:hAnsi="Time New Roman" w:hint="eastAsia"/>
          <w:sz w:val="24"/>
          <w:szCs w:val="24"/>
        </w:rPr>
        <w:t>禁止酷刑委员会</w:t>
      </w:r>
    </w:p>
    <w:p w14:paraId="4F807260" w14:textId="7EADC523" w:rsidR="00930EDE" w:rsidRPr="00B35D09" w:rsidRDefault="00930EDE" w:rsidP="00930EDE">
      <w:pPr>
        <w:pStyle w:val="HChGC"/>
      </w:pPr>
      <w:r w:rsidRPr="00B35D09">
        <w:tab/>
      </w:r>
      <w:r w:rsidRPr="00B35D09">
        <w:tab/>
      </w:r>
      <w:r w:rsidRPr="000D3838">
        <w:rPr>
          <w:rFonts w:hint="eastAsia"/>
          <w:spacing w:val="-2"/>
        </w:rPr>
        <w:t>委员会根据《公约》第</w:t>
      </w:r>
      <w:r w:rsidRPr="000D3838">
        <w:rPr>
          <w:rFonts w:hint="eastAsia"/>
          <w:spacing w:val="-2"/>
        </w:rPr>
        <w:t>22</w:t>
      </w:r>
      <w:r w:rsidRPr="000D3838">
        <w:rPr>
          <w:rFonts w:hint="eastAsia"/>
          <w:spacing w:val="-2"/>
        </w:rPr>
        <w:t>条通过的关于第</w:t>
      </w:r>
      <w:r w:rsidRPr="000D3838">
        <w:rPr>
          <w:rFonts w:hint="eastAsia"/>
          <w:spacing w:val="-2"/>
        </w:rPr>
        <w:t>793/2017</w:t>
      </w:r>
      <w:r w:rsidRPr="000D3838">
        <w:rPr>
          <w:rFonts w:hint="eastAsia"/>
          <w:spacing w:val="-2"/>
        </w:rPr>
        <w:t>号来文的</w:t>
      </w:r>
      <w:r w:rsidRPr="00B35D09">
        <w:rPr>
          <w:rFonts w:hint="eastAsia"/>
        </w:rPr>
        <w:t>决定</w:t>
      </w:r>
      <w:r w:rsidRPr="00B35D09">
        <w:rPr>
          <w:rStyle w:val="a8"/>
          <w:rFonts w:eastAsia="黑体"/>
          <w:sz w:val="28"/>
          <w:vertAlign w:val="baseline"/>
        </w:rPr>
        <w:footnoteReference w:customMarkFollows="1" w:id="2"/>
        <w:t>*</w:t>
      </w:r>
      <w:r w:rsidRPr="00B35D09">
        <w:t xml:space="preserve"> </w:t>
      </w:r>
      <w:r w:rsidRPr="00B35D09">
        <w:rPr>
          <w:rStyle w:val="a8"/>
          <w:rFonts w:eastAsia="黑体"/>
          <w:sz w:val="28"/>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21"/>
        <w:gridCol w:w="4811"/>
      </w:tblGrid>
      <w:tr w:rsidR="00930EDE" w:rsidRPr="00B35D09" w14:paraId="32AFA5EE" w14:textId="77777777" w:rsidTr="00920279">
        <w:trPr>
          <w:cantSplit/>
        </w:trPr>
        <w:tc>
          <w:tcPr>
            <w:tcW w:w="2121" w:type="dxa"/>
          </w:tcPr>
          <w:p w14:paraId="0DB0BB06" w14:textId="77777777" w:rsidR="00930EDE" w:rsidRPr="00B35D09" w:rsidRDefault="00930EDE" w:rsidP="007E31C4">
            <w:pPr>
              <w:pStyle w:val="SingleTxtGC"/>
              <w:ind w:left="0" w:right="0"/>
              <w:rPr>
                <w:rFonts w:eastAsia="楷体"/>
              </w:rPr>
            </w:pPr>
            <w:r w:rsidRPr="00B35D09">
              <w:rPr>
                <w:rFonts w:ascii="Time New Roman" w:eastAsia="楷体" w:hAnsi="Time New Roman" w:hint="eastAsia"/>
              </w:rPr>
              <w:t>来文提交人</w:t>
            </w:r>
            <w:r w:rsidRPr="00B35D09">
              <w:rPr>
                <w:rFonts w:eastAsia="楷体" w:hint="eastAsia"/>
              </w:rPr>
              <w:t>：</w:t>
            </w:r>
          </w:p>
        </w:tc>
        <w:tc>
          <w:tcPr>
            <w:tcW w:w="4811" w:type="dxa"/>
          </w:tcPr>
          <w:p w14:paraId="5003891B" w14:textId="65278116" w:rsidR="00930EDE" w:rsidRPr="00B35D09" w:rsidRDefault="00920279" w:rsidP="007E31C4">
            <w:pPr>
              <w:pStyle w:val="SingleTxtGC"/>
              <w:ind w:left="0" w:right="0"/>
              <w:rPr>
                <w:lang w:val="fr-FR"/>
              </w:rPr>
            </w:pPr>
            <w:r w:rsidRPr="00B35D09">
              <w:rPr>
                <w:rFonts w:hint="eastAsia"/>
                <w:snapToGrid/>
              </w:rPr>
              <w:t>R.M.(</w:t>
            </w:r>
            <w:r w:rsidRPr="00B35D09">
              <w:rPr>
                <w:rFonts w:hint="eastAsia"/>
                <w:snapToGrid/>
              </w:rPr>
              <w:t>由穷追未受惩罚者国际组织的一名律师代理</w:t>
            </w:r>
            <w:r w:rsidRPr="00B35D09">
              <w:rPr>
                <w:rFonts w:hint="eastAsia"/>
                <w:snapToGrid/>
              </w:rPr>
              <w:t>)</w:t>
            </w:r>
          </w:p>
        </w:tc>
      </w:tr>
      <w:tr w:rsidR="00930EDE" w:rsidRPr="00B35D09" w14:paraId="2FF78412" w14:textId="77777777" w:rsidTr="00920279">
        <w:trPr>
          <w:cantSplit/>
        </w:trPr>
        <w:tc>
          <w:tcPr>
            <w:tcW w:w="2121" w:type="dxa"/>
          </w:tcPr>
          <w:p w14:paraId="177D5C20" w14:textId="77777777" w:rsidR="00930EDE" w:rsidRPr="00B35D09" w:rsidRDefault="00930EDE" w:rsidP="007E31C4">
            <w:pPr>
              <w:pStyle w:val="SingleTxtGC"/>
              <w:ind w:left="0" w:right="0"/>
              <w:rPr>
                <w:rFonts w:eastAsia="楷体"/>
              </w:rPr>
            </w:pPr>
            <w:r w:rsidRPr="00B35D09">
              <w:rPr>
                <w:rFonts w:ascii="Time New Roman" w:eastAsia="楷体" w:hAnsi="Time New Roman" w:hint="eastAsia"/>
              </w:rPr>
              <w:t>据称受害人：</w:t>
            </w:r>
          </w:p>
        </w:tc>
        <w:tc>
          <w:tcPr>
            <w:tcW w:w="4811" w:type="dxa"/>
          </w:tcPr>
          <w:p w14:paraId="3F440819" w14:textId="77777777" w:rsidR="00930EDE" w:rsidRPr="00B35D09" w:rsidRDefault="00930EDE" w:rsidP="007E31C4">
            <w:pPr>
              <w:pStyle w:val="SingleTxtGC"/>
              <w:ind w:left="0" w:right="0"/>
            </w:pPr>
            <w:r w:rsidRPr="00B35D09">
              <w:rPr>
                <w:rFonts w:hint="eastAsia"/>
              </w:rPr>
              <w:t>申诉人</w:t>
            </w:r>
          </w:p>
        </w:tc>
      </w:tr>
      <w:tr w:rsidR="00930EDE" w:rsidRPr="00B35D09" w14:paraId="7FC448B9" w14:textId="77777777" w:rsidTr="00920279">
        <w:trPr>
          <w:cantSplit/>
        </w:trPr>
        <w:tc>
          <w:tcPr>
            <w:tcW w:w="2121" w:type="dxa"/>
          </w:tcPr>
          <w:p w14:paraId="459269F9" w14:textId="6817E37A" w:rsidR="00930EDE" w:rsidRPr="00B35D09" w:rsidRDefault="00920279" w:rsidP="007E31C4">
            <w:pPr>
              <w:pStyle w:val="SingleTxtGC"/>
              <w:ind w:left="0" w:right="0"/>
              <w:rPr>
                <w:rFonts w:eastAsia="楷体"/>
              </w:rPr>
            </w:pPr>
            <w:r w:rsidRPr="00B35D09">
              <w:rPr>
                <w:rFonts w:ascii="Time New Roman" w:eastAsia="楷体" w:hAnsi="Time New Roman" w:hint="eastAsia"/>
              </w:rPr>
              <w:t>所涉</w:t>
            </w:r>
            <w:r w:rsidR="00930EDE" w:rsidRPr="00B35D09">
              <w:rPr>
                <w:rFonts w:ascii="Time New Roman" w:eastAsia="楷体" w:hAnsi="Time New Roman" w:hint="eastAsia"/>
              </w:rPr>
              <w:t>缔约国：</w:t>
            </w:r>
          </w:p>
        </w:tc>
        <w:tc>
          <w:tcPr>
            <w:tcW w:w="4811" w:type="dxa"/>
          </w:tcPr>
          <w:p w14:paraId="1CF86195" w14:textId="5F522B4F" w:rsidR="00930EDE" w:rsidRPr="00B35D09" w:rsidRDefault="00920279" w:rsidP="007E31C4">
            <w:pPr>
              <w:pStyle w:val="SingleTxtGC"/>
              <w:tabs>
                <w:tab w:val="clear" w:pos="431"/>
                <w:tab w:val="clear" w:pos="1134"/>
                <w:tab w:val="clear" w:pos="1565"/>
                <w:tab w:val="clear" w:pos="1996"/>
                <w:tab w:val="clear" w:pos="2427"/>
                <w:tab w:val="left" w:pos="930"/>
              </w:tabs>
              <w:ind w:left="0" w:right="0"/>
            </w:pPr>
            <w:r w:rsidRPr="00B35D09">
              <w:rPr>
                <w:lang w:val="en-CA"/>
              </w:rPr>
              <w:t>布隆迪</w:t>
            </w:r>
          </w:p>
        </w:tc>
      </w:tr>
      <w:tr w:rsidR="00930EDE" w:rsidRPr="00B35D09" w14:paraId="2FC4C5A7" w14:textId="77777777" w:rsidTr="00920279">
        <w:trPr>
          <w:cantSplit/>
        </w:trPr>
        <w:tc>
          <w:tcPr>
            <w:tcW w:w="2121" w:type="dxa"/>
          </w:tcPr>
          <w:p w14:paraId="2826D8DF" w14:textId="77777777" w:rsidR="00930EDE" w:rsidRPr="00B35D09" w:rsidRDefault="00930EDE" w:rsidP="007E31C4">
            <w:pPr>
              <w:pStyle w:val="SingleTxtGC"/>
              <w:ind w:left="0" w:right="0"/>
              <w:rPr>
                <w:rFonts w:ascii="Time New Roman" w:eastAsia="楷体" w:hAnsi="Time New Roman" w:hint="eastAsia"/>
              </w:rPr>
            </w:pPr>
            <w:r w:rsidRPr="00B35D09">
              <w:rPr>
                <w:rFonts w:eastAsia="楷体" w:hint="eastAsia"/>
              </w:rPr>
              <w:t>申诉</w:t>
            </w:r>
            <w:r w:rsidRPr="00B35D09">
              <w:rPr>
                <w:rFonts w:eastAsia="楷体" w:hint="eastAsia"/>
                <w:snapToGrid/>
              </w:rPr>
              <w:t>日期</w:t>
            </w:r>
            <w:r w:rsidRPr="00B35D09">
              <w:rPr>
                <w:rFonts w:eastAsia="楷体" w:hint="eastAsia"/>
              </w:rPr>
              <w:t>：</w:t>
            </w:r>
          </w:p>
        </w:tc>
        <w:tc>
          <w:tcPr>
            <w:tcW w:w="4811" w:type="dxa"/>
          </w:tcPr>
          <w:p w14:paraId="755A99A2" w14:textId="2333D295" w:rsidR="00930EDE" w:rsidRPr="00B35D09" w:rsidRDefault="00920279" w:rsidP="007E31C4">
            <w:pPr>
              <w:pStyle w:val="SingleTxtGC"/>
              <w:ind w:left="0" w:right="0"/>
            </w:pPr>
            <w:r w:rsidRPr="00B35D09">
              <w:rPr>
                <w:lang w:val="en-CA"/>
              </w:rPr>
              <w:t>2016</w:t>
            </w:r>
            <w:r w:rsidRPr="00B35D09">
              <w:rPr>
                <w:lang w:val="en-CA"/>
              </w:rPr>
              <w:t>年</w:t>
            </w:r>
            <w:r w:rsidRPr="00B35D09">
              <w:rPr>
                <w:lang w:val="en-CA"/>
              </w:rPr>
              <w:t>12</w:t>
            </w:r>
            <w:r w:rsidRPr="00B35D09">
              <w:rPr>
                <w:lang w:val="en-CA"/>
              </w:rPr>
              <w:t>月</w:t>
            </w:r>
            <w:r w:rsidRPr="00B35D09">
              <w:rPr>
                <w:lang w:val="en-CA"/>
              </w:rPr>
              <w:t>27</w:t>
            </w:r>
            <w:r w:rsidRPr="00B35D09">
              <w:rPr>
                <w:lang w:val="en-CA"/>
              </w:rPr>
              <w:t>日</w:t>
            </w:r>
            <w:r w:rsidRPr="00B35D09">
              <w:rPr>
                <w:lang w:val="en-CA"/>
              </w:rPr>
              <w:t>(</w:t>
            </w:r>
            <w:r w:rsidRPr="00B35D09">
              <w:rPr>
                <w:lang w:val="en-CA"/>
              </w:rPr>
              <w:t>首次提交</w:t>
            </w:r>
            <w:r w:rsidRPr="00B35D09">
              <w:rPr>
                <w:lang w:val="en-CA"/>
              </w:rPr>
              <w:t>)</w:t>
            </w:r>
          </w:p>
        </w:tc>
      </w:tr>
      <w:tr w:rsidR="00920279" w:rsidRPr="00B35D09" w14:paraId="31A69135" w14:textId="77777777" w:rsidTr="00920279">
        <w:trPr>
          <w:cantSplit/>
        </w:trPr>
        <w:tc>
          <w:tcPr>
            <w:tcW w:w="2121" w:type="dxa"/>
          </w:tcPr>
          <w:p w14:paraId="288FC955" w14:textId="6DDAC553" w:rsidR="00920279" w:rsidRPr="00B35D09" w:rsidRDefault="00920279" w:rsidP="007E31C4">
            <w:pPr>
              <w:pStyle w:val="SingleTxtGC"/>
              <w:ind w:left="0" w:right="0"/>
              <w:rPr>
                <w:rFonts w:eastAsia="楷体"/>
              </w:rPr>
            </w:pPr>
            <w:r w:rsidRPr="00B35D09">
              <w:rPr>
                <w:rFonts w:eastAsia="楷体" w:hint="eastAsia"/>
              </w:rPr>
              <w:t>参考文件：</w:t>
            </w:r>
          </w:p>
        </w:tc>
        <w:tc>
          <w:tcPr>
            <w:tcW w:w="4811" w:type="dxa"/>
          </w:tcPr>
          <w:p w14:paraId="2F2B77FA" w14:textId="1B3E1685" w:rsidR="00920279" w:rsidRPr="00B35D09" w:rsidRDefault="00920279" w:rsidP="00920279">
            <w:pPr>
              <w:pStyle w:val="SingleTxtGC"/>
              <w:ind w:left="0" w:right="0"/>
            </w:pPr>
            <w:r w:rsidRPr="00B35D09">
              <w:rPr>
                <w:lang w:val="en-CA"/>
              </w:rPr>
              <w:t>根据委员会议事规则第</w:t>
            </w:r>
            <w:r w:rsidRPr="00B35D09">
              <w:rPr>
                <w:lang w:val="en-CA"/>
              </w:rPr>
              <w:t>114</w:t>
            </w:r>
            <w:r w:rsidRPr="00B35D09">
              <w:rPr>
                <w:rFonts w:hint="eastAsia"/>
                <w:lang w:val="en-CA"/>
              </w:rPr>
              <w:t>条</w:t>
            </w:r>
            <w:r w:rsidRPr="00B35D09">
              <w:rPr>
                <w:lang w:val="en-CA"/>
              </w:rPr>
              <w:t>和</w:t>
            </w:r>
            <w:r w:rsidRPr="00B35D09">
              <w:rPr>
                <w:rFonts w:hint="eastAsia"/>
                <w:lang w:val="en-CA"/>
              </w:rPr>
              <w:t>第</w:t>
            </w:r>
            <w:r w:rsidRPr="00B35D09">
              <w:rPr>
                <w:lang w:val="en-CA"/>
              </w:rPr>
              <w:t>115</w:t>
            </w:r>
            <w:r w:rsidRPr="00B35D09">
              <w:rPr>
                <w:lang w:val="en-CA"/>
              </w:rPr>
              <w:t>条作出的决定，于</w:t>
            </w:r>
            <w:r w:rsidRPr="00B35D09">
              <w:rPr>
                <w:lang w:val="en-CA"/>
              </w:rPr>
              <w:t>2017</w:t>
            </w:r>
            <w:r w:rsidRPr="00B35D09">
              <w:rPr>
                <w:lang w:val="en-CA"/>
              </w:rPr>
              <w:t>年</w:t>
            </w:r>
            <w:r w:rsidRPr="00B35D09">
              <w:rPr>
                <w:lang w:val="en-CA"/>
              </w:rPr>
              <w:t>1</w:t>
            </w:r>
            <w:r w:rsidRPr="00B35D09">
              <w:rPr>
                <w:lang w:val="en-CA"/>
              </w:rPr>
              <w:t>月</w:t>
            </w:r>
            <w:r w:rsidRPr="00B35D09">
              <w:rPr>
                <w:lang w:val="en-CA"/>
              </w:rPr>
              <w:t>5</w:t>
            </w:r>
            <w:r w:rsidRPr="00B35D09">
              <w:rPr>
                <w:lang w:val="en-CA"/>
              </w:rPr>
              <w:t>日转交缔约国</w:t>
            </w:r>
            <w:r w:rsidRPr="00B35D09">
              <w:rPr>
                <w:lang w:val="en-CA"/>
              </w:rPr>
              <w:t>(</w:t>
            </w:r>
            <w:r w:rsidRPr="00B35D09">
              <w:rPr>
                <w:lang w:val="en-CA"/>
              </w:rPr>
              <w:t>未以文件形式印发</w:t>
            </w:r>
            <w:r w:rsidRPr="00B35D09">
              <w:rPr>
                <w:lang w:val="en-CA"/>
              </w:rPr>
              <w:t>)</w:t>
            </w:r>
          </w:p>
        </w:tc>
      </w:tr>
      <w:tr w:rsidR="00930EDE" w:rsidRPr="00B35D09" w14:paraId="3E58CB3F" w14:textId="77777777" w:rsidTr="00920279">
        <w:trPr>
          <w:cantSplit/>
        </w:trPr>
        <w:tc>
          <w:tcPr>
            <w:tcW w:w="2121" w:type="dxa"/>
          </w:tcPr>
          <w:p w14:paraId="2ADF5D6E" w14:textId="77777777" w:rsidR="00930EDE" w:rsidRPr="00B35D09" w:rsidRDefault="00930EDE" w:rsidP="007E31C4">
            <w:pPr>
              <w:pStyle w:val="SingleTxtGC"/>
              <w:ind w:left="0" w:right="0"/>
              <w:rPr>
                <w:rFonts w:ascii="Time New Roman" w:eastAsia="楷体" w:hAnsi="Time New Roman" w:hint="eastAsia"/>
              </w:rPr>
            </w:pPr>
            <w:r w:rsidRPr="00B35D09">
              <w:rPr>
                <w:rFonts w:eastAsia="楷体" w:hint="eastAsia"/>
              </w:rPr>
              <w:t>决定通过日期：</w:t>
            </w:r>
          </w:p>
        </w:tc>
        <w:tc>
          <w:tcPr>
            <w:tcW w:w="4811" w:type="dxa"/>
          </w:tcPr>
          <w:p w14:paraId="560FFC8F" w14:textId="79F2CAA9" w:rsidR="00930EDE" w:rsidRPr="00B35D09" w:rsidRDefault="00920279" w:rsidP="007E31C4">
            <w:pPr>
              <w:pStyle w:val="SingleTxtGC"/>
              <w:ind w:left="0" w:right="0"/>
            </w:pPr>
            <w:r w:rsidRPr="00B35D09">
              <w:rPr>
                <w:rFonts w:hint="eastAsia"/>
              </w:rPr>
              <w:t>2021</w:t>
            </w:r>
            <w:r w:rsidRPr="00B35D09">
              <w:rPr>
                <w:rFonts w:hint="eastAsia"/>
              </w:rPr>
              <w:t>年</w:t>
            </w:r>
            <w:r w:rsidRPr="00B35D09">
              <w:rPr>
                <w:rFonts w:hint="eastAsia"/>
              </w:rPr>
              <w:t>11</w:t>
            </w:r>
            <w:r w:rsidRPr="00B35D09">
              <w:rPr>
                <w:rFonts w:hint="eastAsia"/>
              </w:rPr>
              <w:t>月</w:t>
            </w:r>
            <w:r w:rsidRPr="00B35D09">
              <w:rPr>
                <w:rFonts w:hint="eastAsia"/>
              </w:rPr>
              <w:t>18</w:t>
            </w:r>
            <w:r w:rsidRPr="00B35D09">
              <w:rPr>
                <w:rFonts w:hint="eastAsia"/>
              </w:rPr>
              <w:t>日</w:t>
            </w:r>
          </w:p>
        </w:tc>
      </w:tr>
      <w:tr w:rsidR="00930EDE" w:rsidRPr="00B35D09" w14:paraId="02E17782" w14:textId="77777777" w:rsidTr="00920279">
        <w:trPr>
          <w:cantSplit/>
        </w:trPr>
        <w:tc>
          <w:tcPr>
            <w:tcW w:w="2121" w:type="dxa"/>
          </w:tcPr>
          <w:p w14:paraId="6F7A0CCC" w14:textId="77777777" w:rsidR="00930EDE" w:rsidRPr="00B35D09" w:rsidRDefault="00930EDE" w:rsidP="007E31C4">
            <w:pPr>
              <w:pStyle w:val="SingleTxtGC"/>
              <w:ind w:left="0" w:right="0"/>
              <w:rPr>
                <w:rFonts w:eastAsia="楷体"/>
              </w:rPr>
            </w:pPr>
            <w:r w:rsidRPr="00B35D09">
              <w:rPr>
                <w:rFonts w:eastAsia="楷体" w:hint="eastAsia"/>
              </w:rPr>
              <w:t>事由：</w:t>
            </w:r>
          </w:p>
        </w:tc>
        <w:tc>
          <w:tcPr>
            <w:tcW w:w="4811" w:type="dxa"/>
          </w:tcPr>
          <w:p w14:paraId="3849D0F1" w14:textId="6E448EBB" w:rsidR="00930EDE" w:rsidRPr="00B35D09" w:rsidRDefault="00920279" w:rsidP="00920279">
            <w:pPr>
              <w:pStyle w:val="SingleTxtGC"/>
              <w:ind w:left="0" w:right="0"/>
            </w:pPr>
            <w:r w:rsidRPr="00B35D09">
              <w:rPr>
                <w:lang w:val="en-CA"/>
              </w:rPr>
              <w:t>酷刑</w:t>
            </w:r>
            <w:r w:rsidRPr="00B35D09">
              <w:rPr>
                <w:rFonts w:hint="eastAsia"/>
                <w:lang w:val="en-CA"/>
              </w:rPr>
              <w:t>或</w:t>
            </w:r>
            <w:r w:rsidRPr="00B35D09">
              <w:rPr>
                <w:lang w:val="en-CA"/>
              </w:rPr>
              <w:t>其他残忍、不人道或有辱人格的待遇或处罚；缺乏有效调查和补救</w:t>
            </w:r>
          </w:p>
        </w:tc>
      </w:tr>
      <w:tr w:rsidR="00930EDE" w:rsidRPr="00B35D09" w14:paraId="2294AC92" w14:textId="77777777" w:rsidTr="00920279">
        <w:trPr>
          <w:cantSplit/>
        </w:trPr>
        <w:tc>
          <w:tcPr>
            <w:tcW w:w="2121" w:type="dxa"/>
          </w:tcPr>
          <w:p w14:paraId="1EB2746B" w14:textId="77777777" w:rsidR="00930EDE" w:rsidRPr="00B35D09" w:rsidRDefault="00930EDE" w:rsidP="007E31C4">
            <w:pPr>
              <w:pStyle w:val="SingleTxtGC"/>
              <w:ind w:left="0" w:right="0"/>
              <w:rPr>
                <w:rFonts w:eastAsia="楷体"/>
              </w:rPr>
            </w:pPr>
            <w:r w:rsidRPr="00B35D09">
              <w:rPr>
                <w:rFonts w:eastAsia="楷体" w:hint="eastAsia"/>
              </w:rPr>
              <w:t>程序性问题：</w:t>
            </w:r>
          </w:p>
        </w:tc>
        <w:tc>
          <w:tcPr>
            <w:tcW w:w="4811" w:type="dxa"/>
          </w:tcPr>
          <w:p w14:paraId="3F28FD92" w14:textId="214869E2" w:rsidR="00930EDE" w:rsidRPr="00B35D09" w:rsidRDefault="00920279" w:rsidP="00920279">
            <w:pPr>
              <w:pStyle w:val="SingleTxtGC"/>
              <w:ind w:left="0" w:right="0"/>
            </w:pPr>
            <w:r w:rsidRPr="00B35D09">
              <w:rPr>
                <w:lang w:val="en-CA"/>
              </w:rPr>
              <w:t>用尽国内补救办法</w:t>
            </w:r>
          </w:p>
        </w:tc>
      </w:tr>
      <w:tr w:rsidR="00930EDE" w:rsidRPr="00B35D09" w14:paraId="40238E84" w14:textId="77777777" w:rsidTr="00920279">
        <w:trPr>
          <w:cantSplit/>
        </w:trPr>
        <w:tc>
          <w:tcPr>
            <w:tcW w:w="2121" w:type="dxa"/>
          </w:tcPr>
          <w:p w14:paraId="3CAD3169" w14:textId="77777777" w:rsidR="00930EDE" w:rsidRPr="00B35D09" w:rsidRDefault="00930EDE" w:rsidP="007E31C4">
            <w:pPr>
              <w:pStyle w:val="SingleTxtGC"/>
              <w:ind w:left="0" w:right="0"/>
              <w:rPr>
                <w:rFonts w:eastAsia="楷体"/>
              </w:rPr>
            </w:pPr>
            <w:r w:rsidRPr="00B35D09">
              <w:rPr>
                <w:rFonts w:eastAsia="楷体" w:hint="eastAsia"/>
              </w:rPr>
              <w:t>实质性问题：</w:t>
            </w:r>
          </w:p>
        </w:tc>
        <w:tc>
          <w:tcPr>
            <w:tcW w:w="4811" w:type="dxa"/>
          </w:tcPr>
          <w:p w14:paraId="5B4D50D9" w14:textId="1D224222" w:rsidR="00930EDE" w:rsidRPr="00B35D09" w:rsidRDefault="00920279" w:rsidP="00920279">
            <w:pPr>
              <w:pStyle w:val="SingleTxtGC"/>
              <w:ind w:left="0" w:right="0"/>
            </w:pPr>
            <w:r w:rsidRPr="00B35D09">
              <w:rPr>
                <w:lang w:val="en-CA"/>
              </w:rPr>
              <w:t>酷刑和残忍、不人道或有辱人格的待遇或处罚；防止酷刑或残忍、不人道或有辱人格的待遇或处罚行为的措施；系统</w:t>
            </w:r>
            <w:r w:rsidRPr="00B35D09">
              <w:rPr>
                <w:rFonts w:hint="eastAsia"/>
                <w:lang w:val="en-CA"/>
              </w:rPr>
              <w:t>监督</w:t>
            </w:r>
            <w:r w:rsidRPr="00B35D09">
              <w:rPr>
                <w:lang w:val="en-CA"/>
              </w:rPr>
              <w:t>囚犯的</w:t>
            </w:r>
            <w:r w:rsidRPr="00B35D09">
              <w:rPr>
                <w:rFonts w:hint="eastAsia"/>
                <w:lang w:val="en-CA"/>
              </w:rPr>
              <w:t>羁押情况</w:t>
            </w:r>
            <w:r w:rsidRPr="00B35D09">
              <w:rPr>
                <w:lang w:val="en-CA"/>
              </w:rPr>
              <w:t>和待遇；缔约国确保其主管</w:t>
            </w:r>
            <w:r w:rsidRPr="00B35D09">
              <w:rPr>
                <w:rFonts w:hint="eastAsia"/>
                <w:lang w:val="en-CA"/>
              </w:rPr>
              <w:t>机关</w:t>
            </w:r>
            <w:r w:rsidRPr="00B35D09">
              <w:rPr>
                <w:lang w:val="en-CA"/>
              </w:rPr>
              <w:t>迅速</w:t>
            </w:r>
            <w:r w:rsidRPr="00B35D09">
              <w:rPr>
                <w:rFonts w:hint="eastAsia"/>
                <w:lang w:val="en-CA"/>
              </w:rPr>
              <w:t>开展</w:t>
            </w:r>
            <w:r w:rsidRPr="00B35D09">
              <w:rPr>
                <w:lang w:val="en-CA"/>
              </w:rPr>
              <w:t>公正调查</w:t>
            </w:r>
            <w:r w:rsidRPr="00B35D09">
              <w:rPr>
                <w:rFonts w:hint="eastAsia"/>
                <w:lang w:val="en-CA"/>
              </w:rPr>
              <w:t>的</w:t>
            </w:r>
            <w:r w:rsidRPr="00B35D09">
              <w:rPr>
                <w:lang w:val="en-CA"/>
              </w:rPr>
              <w:t>义务；提出申诉的权利；获得补救的权利</w:t>
            </w:r>
          </w:p>
        </w:tc>
      </w:tr>
      <w:tr w:rsidR="00930EDE" w:rsidRPr="00B35D09" w14:paraId="06C9EB24" w14:textId="77777777" w:rsidTr="00920279">
        <w:trPr>
          <w:cantSplit/>
        </w:trPr>
        <w:tc>
          <w:tcPr>
            <w:tcW w:w="2121" w:type="dxa"/>
          </w:tcPr>
          <w:p w14:paraId="2F1F3732" w14:textId="77777777" w:rsidR="00930EDE" w:rsidRPr="00B35D09" w:rsidRDefault="00930EDE" w:rsidP="007E31C4">
            <w:pPr>
              <w:pStyle w:val="SingleTxtGC"/>
              <w:ind w:left="0" w:right="0"/>
              <w:rPr>
                <w:rFonts w:eastAsia="楷体"/>
              </w:rPr>
            </w:pPr>
            <w:r w:rsidRPr="00B35D09">
              <w:rPr>
                <w:rFonts w:eastAsia="楷体" w:hint="eastAsia"/>
              </w:rPr>
              <w:t>《公约》条款：</w:t>
            </w:r>
          </w:p>
        </w:tc>
        <w:tc>
          <w:tcPr>
            <w:tcW w:w="4811" w:type="dxa"/>
          </w:tcPr>
          <w:p w14:paraId="5B953974" w14:textId="29EFF85E" w:rsidR="00930EDE" w:rsidRPr="00B35D09" w:rsidRDefault="00920279" w:rsidP="00920279">
            <w:pPr>
              <w:pStyle w:val="SingleTxtGC"/>
              <w:ind w:left="0" w:right="0"/>
            </w:pPr>
            <w:r w:rsidRPr="00B35D09">
              <w:rPr>
                <w:lang w:val="en-CA"/>
              </w:rPr>
              <w:t>第</w:t>
            </w:r>
            <w:r w:rsidRPr="00B35D09">
              <w:rPr>
                <w:rFonts w:hint="eastAsia"/>
                <w:lang w:val="en-CA"/>
              </w:rPr>
              <w:t>2</w:t>
            </w:r>
            <w:r w:rsidRPr="00B35D09">
              <w:rPr>
                <w:lang w:val="en-CA"/>
              </w:rPr>
              <w:t>条第</w:t>
            </w:r>
            <w:r w:rsidRPr="00B35D09">
              <w:rPr>
                <w:rFonts w:hint="eastAsia"/>
                <w:lang w:val="en-CA"/>
              </w:rPr>
              <w:t>1</w:t>
            </w:r>
            <w:r w:rsidRPr="00B35D09">
              <w:rPr>
                <w:lang w:val="en-CA"/>
              </w:rPr>
              <w:t>款</w:t>
            </w:r>
            <w:r w:rsidRPr="00B35D09">
              <w:rPr>
                <w:rFonts w:hint="eastAsia"/>
                <w:lang w:val="en-CA"/>
              </w:rPr>
              <w:t>、</w:t>
            </w:r>
            <w:r w:rsidRPr="00B35D09">
              <w:rPr>
                <w:rFonts w:hint="eastAsia"/>
                <w:lang w:val="fr-FR"/>
              </w:rPr>
              <w:t>第</w:t>
            </w:r>
            <w:r w:rsidRPr="00B35D09">
              <w:rPr>
                <w:rFonts w:hint="eastAsia"/>
                <w:lang w:val="fr-FR"/>
              </w:rPr>
              <w:t>11</w:t>
            </w:r>
            <w:r w:rsidRPr="00B35D09">
              <w:rPr>
                <w:rFonts w:hint="eastAsia"/>
                <w:lang w:val="fr-FR"/>
              </w:rPr>
              <w:t>、</w:t>
            </w:r>
            <w:r w:rsidRPr="00B35D09">
              <w:rPr>
                <w:rFonts w:hint="eastAsia"/>
                <w:lang w:val="fr-FR"/>
              </w:rPr>
              <w:t>12</w:t>
            </w:r>
            <w:r w:rsidRPr="00B35D09">
              <w:rPr>
                <w:rFonts w:hint="eastAsia"/>
                <w:lang w:val="fr-FR"/>
              </w:rPr>
              <w:t>、</w:t>
            </w:r>
            <w:r w:rsidRPr="00B35D09">
              <w:rPr>
                <w:rFonts w:hint="eastAsia"/>
                <w:lang w:val="fr-FR"/>
              </w:rPr>
              <w:t>13</w:t>
            </w:r>
            <w:r w:rsidRPr="00B35D09">
              <w:rPr>
                <w:rFonts w:hint="eastAsia"/>
                <w:lang w:val="fr-FR"/>
              </w:rPr>
              <w:t>、</w:t>
            </w:r>
            <w:r w:rsidRPr="00B35D09">
              <w:rPr>
                <w:rFonts w:hint="eastAsia"/>
                <w:lang w:val="fr-FR"/>
              </w:rPr>
              <w:t>14</w:t>
            </w:r>
            <w:r w:rsidRPr="00B35D09">
              <w:rPr>
                <w:rFonts w:hint="eastAsia"/>
                <w:lang w:val="fr-FR"/>
              </w:rPr>
              <w:t>条</w:t>
            </w:r>
            <w:r w:rsidRPr="00B35D09">
              <w:rPr>
                <w:rFonts w:hint="eastAsia"/>
                <w:lang w:val="fr-FR"/>
              </w:rPr>
              <w:t>(</w:t>
            </w:r>
            <w:r w:rsidRPr="00B35D09">
              <w:rPr>
                <w:rFonts w:hint="eastAsia"/>
                <w:lang w:val="fr-FR"/>
              </w:rPr>
              <w:t>与第</w:t>
            </w:r>
            <w:r w:rsidRPr="00B35D09">
              <w:rPr>
                <w:rFonts w:hint="eastAsia"/>
                <w:lang w:val="fr-FR"/>
              </w:rPr>
              <w:t>1</w:t>
            </w:r>
            <w:r w:rsidRPr="00B35D09">
              <w:rPr>
                <w:rFonts w:hint="eastAsia"/>
                <w:lang w:val="fr-FR"/>
              </w:rPr>
              <w:t>条和第</w:t>
            </w:r>
            <w:r w:rsidRPr="00B35D09">
              <w:rPr>
                <w:rFonts w:hint="eastAsia"/>
                <w:lang w:val="fr-FR"/>
              </w:rPr>
              <w:t>16</w:t>
            </w:r>
            <w:r w:rsidRPr="00B35D09">
              <w:rPr>
                <w:rFonts w:hint="eastAsia"/>
                <w:lang w:val="fr-FR"/>
              </w:rPr>
              <w:t>条一并解读</w:t>
            </w:r>
            <w:r w:rsidRPr="00B35D09">
              <w:rPr>
                <w:rFonts w:hint="eastAsia"/>
                <w:lang w:val="fr-FR"/>
              </w:rPr>
              <w:t>)</w:t>
            </w:r>
            <w:r w:rsidRPr="00B35D09">
              <w:rPr>
                <w:rFonts w:hint="eastAsia"/>
                <w:lang w:val="fr-FR"/>
              </w:rPr>
              <w:t>、第</w:t>
            </w:r>
            <w:r w:rsidRPr="00B35D09">
              <w:rPr>
                <w:rFonts w:hint="eastAsia"/>
                <w:lang w:val="fr-FR"/>
              </w:rPr>
              <w:t>16</w:t>
            </w:r>
            <w:r w:rsidRPr="00B35D09">
              <w:rPr>
                <w:rFonts w:hint="eastAsia"/>
                <w:lang w:val="fr-FR"/>
              </w:rPr>
              <w:t>条</w:t>
            </w:r>
          </w:p>
        </w:tc>
      </w:tr>
    </w:tbl>
    <w:p w14:paraId="0B4E68F2" w14:textId="77777777" w:rsidR="00930EDE" w:rsidRPr="00B35D09" w:rsidRDefault="00930EDE" w:rsidP="00930EDE">
      <w:pPr>
        <w:pStyle w:val="SingleTxtGC"/>
      </w:pPr>
    </w:p>
    <w:p w14:paraId="2555CD7E" w14:textId="436F18DF" w:rsidR="00920279" w:rsidRPr="00B35D09" w:rsidRDefault="00B35D09" w:rsidP="00B35D09">
      <w:pPr>
        <w:pStyle w:val="SingleTxtGC"/>
        <w:rPr>
          <w:lang w:val="en-CA"/>
        </w:rPr>
      </w:pPr>
      <w:r w:rsidRPr="00B35D09">
        <w:rPr>
          <w:lang w:val="en-CA"/>
        </w:rPr>
        <w:t>1.</w:t>
      </w:r>
      <w:r w:rsidRPr="00B35D09">
        <w:rPr>
          <w:lang w:val="en-CA"/>
        </w:rPr>
        <w:tab/>
      </w:r>
      <w:r w:rsidR="00920279" w:rsidRPr="00B35D09">
        <w:rPr>
          <w:lang w:val="en-CA"/>
        </w:rPr>
        <w:t>申诉人</w:t>
      </w:r>
      <w:r w:rsidR="00920279" w:rsidRPr="00B35D09">
        <w:rPr>
          <w:lang w:val="en-CA"/>
        </w:rPr>
        <w:t>R.M.</w:t>
      </w:r>
      <w:r w:rsidR="00920279" w:rsidRPr="00B35D09">
        <w:rPr>
          <w:lang w:val="en-CA"/>
        </w:rPr>
        <w:t>是布隆迪国民，生于</w:t>
      </w:r>
      <w:r w:rsidR="00920279" w:rsidRPr="00B35D09">
        <w:rPr>
          <w:lang w:val="en-CA"/>
        </w:rPr>
        <w:t>1979</w:t>
      </w:r>
      <w:r w:rsidR="00920279" w:rsidRPr="00B35D09">
        <w:rPr>
          <w:lang w:val="en-CA"/>
        </w:rPr>
        <w:t>年。他声称缔约国侵犯了他根据《公约》第</w:t>
      </w:r>
      <w:r w:rsidR="00920279" w:rsidRPr="00B35D09">
        <w:rPr>
          <w:rFonts w:hint="eastAsia"/>
          <w:lang w:val="en-CA"/>
        </w:rPr>
        <w:t>2</w:t>
      </w:r>
      <w:r w:rsidR="00920279" w:rsidRPr="00B35D09">
        <w:rPr>
          <w:lang w:val="en-CA"/>
        </w:rPr>
        <w:t>条第</w:t>
      </w:r>
      <w:r w:rsidR="00920279" w:rsidRPr="00B35D09">
        <w:rPr>
          <w:lang w:val="en-CA"/>
        </w:rPr>
        <w:t>1</w:t>
      </w:r>
      <w:r w:rsidR="00920279" w:rsidRPr="00B35D09">
        <w:rPr>
          <w:lang w:val="en-CA"/>
        </w:rPr>
        <w:t>款</w:t>
      </w:r>
      <w:r w:rsidR="00920279" w:rsidRPr="00B35D09">
        <w:rPr>
          <w:rFonts w:hint="eastAsia"/>
          <w:lang w:val="en-CA"/>
        </w:rPr>
        <w:t>、</w:t>
      </w:r>
      <w:r w:rsidR="00920279" w:rsidRPr="00B35D09">
        <w:rPr>
          <w:rFonts w:hint="eastAsia"/>
          <w:lang w:val="fr-FR"/>
        </w:rPr>
        <w:t>第</w:t>
      </w:r>
      <w:r w:rsidR="00920279" w:rsidRPr="00B35D09">
        <w:rPr>
          <w:rFonts w:hint="eastAsia"/>
          <w:lang w:val="fr-FR"/>
        </w:rPr>
        <w:t>11</w:t>
      </w:r>
      <w:r w:rsidR="00920279" w:rsidRPr="00B35D09">
        <w:rPr>
          <w:rFonts w:hint="eastAsia"/>
          <w:lang w:val="fr-FR"/>
        </w:rPr>
        <w:t>、</w:t>
      </w:r>
      <w:r w:rsidR="00920279" w:rsidRPr="00B35D09">
        <w:rPr>
          <w:rFonts w:hint="eastAsia"/>
          <w:lang w:val="fr-FR"/>
        </w:rPr>
        <w:t>12</w:t>
      </w:r>
      <w:r w:rsidR="00920279" w:rsidRPr="00B35D09">
        <w:rPr>
          <w:rFonts w:hint="eastAsia"/>
          <w:lang w:val="fr-FR"/>
        </w:rPr>
        <w:t>、</w:t>
      </w:r>
      <w:r w:rsidR="00920279" w:rsidRPr="00B35D09">
        <w:rPr>
          <w:rFonts w:hint="eastAsia"/>
          <w:lang w:val="fr-FR"/>
        </w:rPr>
        <w:t>13</w:t>
      </w:r>
      <w:r w:rsidR="00920279" w:rsidRPr="00B35D09">
        <w:rPr>
          <w:rFonts w:hint="eastAsia"/>
          <w:lang w:val="fr-FR"/>
        </w:rPr>
        <w:t>、</w:t>
      </w:r>
      <w:r w:rsidR="00920279" w:rsidRPr="00B35D09">
        <w:rPr>
          <w:rFonts w:hint="eastAsia"/>
          <w:lang w:val="fr-FR"/>
        </w:rPr>
        <w:t>14</w:t>
      </w:r>
      <w:r w:rsidR="00920279" w:rsidRPr="00B35D09">
        <w:rPr>
          <w:rFonts w:hint="eastAsia"/>
          <w:lang w:val="fr-FR"/>
        </w:rPr>
        <w:t>条</w:t>
      </w:r>
      <w:r w:rsidR="00920279" w:rsidRPr="00B35D09">
        <w:rPr>
          <w:rFonts w:hint="eastAsia"/>
          <w:lang w:val="en-CA"/>
        </w:rPr>
        <w:t>(</w:t>
      </w:r>
      <w:r w:rsidR="00920279" w:rsidRPr="00B35D09">
        <w:rPr>
          <w:rFonts w:hint="eastAsia"/>
          <w:lang w:val="en-CA"/>
        </w:rPr>
        <w:t>与《公约》</w:t>
      </w:r>
      <w:r w:rsidR="00920279" w:rsidRPr="00B35D09">
        <w:rPr>
          <w:lang w:val="en-CA"/>
        </w:rPr>
        <w:t>第</w:t>
      </w:r>
      <w:r w:rsidR="00920279" w:rsidRPr="00B35D09">
        <w:rPr>
          <w:lang w:val="en-CA"/>
        </w:rPr>
        <w:t>1</w:t>
      </w:r>
      <w:r w:rsidR="00920279" w:rsidRPr="00B35D09">
        <w:rPr>
          <w:lang w:val="en-CA"/>
        </w:rPr>
        <w:t>条</w:t>
      </w:r>
      <w:r w:rsidR="00920279" w:rsidRPr="00B35D09">
        <w:rPr>
          <w:rFonts w:hint="eastAsia"/>
          <w:lang w:val="en-CA"/>
        </w:rPr>
        <w:t>或</w:t>
      </w:r>
      <w:r w:rsidR="00920279" w:rsidRPr="00B35D09">
        <w:rPr>
          <w:lang w:val="en-CA"/>
        </w:rPr>
        <w:t>第</w:t>
      </w:r>
      <w:r w:rsidR="00920279" w:rsidRPr="00B35D09">
        <w:rPr>
          <w:lang w:val="en-CA"/>
        </w:rPr>
        <w:t>16</w:t>
      </w:r>
      <w:r w:rsidR="00920279" w:rsidRPr="00B35D09">
        <w:rPr>
          <w:lang w:val="en-CA"/>
        </w:rPr>
        <w:t>条一并解</w:t>
      </w:r>
      <w:r w:rsidR="00920279" w:rsidRPr="00B35D09">
        <w:rPr>
          <w:lang w:val="en-CA"/>
        </w:rPr>
        <w:lastRenderedPageBreak/>
        <w:t>读</w:t>
      </w:r>
      <w:r w:rsidR="00920279" w:rsidRPr="00B35D09">
        <w:rPr>
          <w:lang w:val="en-CA"/>
        </w:rPr>
        <w:t>)</w:t>
      </w:r>
      <w:r w:rsidR="00920279" w:rsidRPr="00B35D09">
        <w:rPr>
          <w:rFonts w:hint="eastAsia"/>
          <w:lang w:val="en-CA"/>
        </w:rPr>
        <w:t>和</w:t>
      </w:r>
      <w:r w:rsidR="00920279" w:rsidRPr="00B35D09">
        <w:rPr>
          <w:lang w:val="en-CA"/>
        </w:rPr>
        <w:t>第</w:t>
      </w:r>
      <w:r w:rsidR="00920279" w:rsidRPr="00B35D09">
        <w:rPr>
          <w:lang w:val="en-CA"/>
        </w:rPr>
        <w:t>16</w:t>
      </w:r>
      <w:r w:rsidR="00920279" w:rsidRPr="00B35D09">
        <w:rPr>
          <w:lang w:val="en-CA"/>
        </w:rPr>
        <w:t>条</w:t>
      </w:r>
      <w:r w:rsidR="00920279" w:rsidRPr="00B35D09">
        <w:rPr>
          <w:rFonts w:hint="eastAsia"/>
          <w:lang w:val="en-CA"/>
        </w:rPr>
        <w:t>(</w:t>
      </w:r>
      <w:r w:rsidR="00920279" w:rsidRPr="00B35D09">
        <w:rPr>
          <w:lang w:val="en-CA"/>
        </w:rPr>
        <w:t>单独解读</w:t>
      </w:r>
      <w:r w:rsidR="00920279" w:rsidRPr="00B35D09">
        <w:rPr>
          <w:lang w:val="en-CA"/>
        </w:rPr>
        <w:t>)</w:t>
      </w:r>
      <w:r w:rsidR="00920279" w:rsidRPr="00B35D09">
        <w:rPr>
          <w:lang w:val="en-CA"/>
        </w:rPr>
        <w:t>享有的权利。缔约国于</w:t>
      </w:r>
      <w:r w:rsidR="00920279" w:rsidRPr="00B35D09">
        <w:rPr>
          <w:lang w:val="en-CA"/>
        </w:rPr>
        <w:t>2003</w:t>
      </w:r>
      <w:r w:rsidR="00920279" w:rsidRPr="00B35D09">
        <w:rPr>
          <w:lang w:val="en-CA"/>
        </w:rPr>
        <w:t>年</w:t>
      </w:r>
      <w:r w:rsidR="00920279" w:rsidRPr="00B35D09">
        <w:rPr>
          <w:lang w:val="en-CA"/>
        </w:rPr>
        <w:t>6</w:t>
      </w:r>
      <w:r w:rsidR="00920279" w:rsidRPr="00B35D09">
        <w:rPr>
          <w:lang w:val="en-CA"/>
        </w:rPr>
        <w:t>月</w:t>
      </w:r>
      <w:r w:rsidR="00920279" w:rsidRPr="00B35D09">
        <w:rPr>
          <w:lang w:val="en-CA"/>
        </w:rPr>
        <w:t>10</w:t>
      </w:r>
      <w:r w:rsidR="00920279" w:rsidRPr="00B35D09">
        <w:rPr>
          <w:lang w:val="en-CA"/>
        </w:rPr>
        <w:t>日</w:t>
      </w:r>
      <w:r w:rsidR="00920279" w:rsidRPr="00B35D09">
        <w:rPr>
          <w:rFonts w:hint="eastAsia"/>
          <w:lang w:val="en-CA"/>
        </w:rPr>
        <w:t>作出</w:t>
      </w:r>
      <w:r w:rsidR="00920279" w:rsidRPr="00B35D09">
        <w:rPr>
          <w:lang w:val="en-CA"/>
        </w:rPr>
        <w:t>了《公约》第</w:t>
      </w:r>
      <w:r w:rsidR="00920279" w:rsidRPr="00B35D09">
        <w:rPr>
          <w:lang w:val="en-CA"/>
        </w:rPr>
        <w:t>22</w:t>
      </w:r>
      <w:r w:rsidR="00920279" w:rsidRPr="00B35D09">
        <w:rPr>
          <w:lang w:val="en-CA"/>
        </w:rPr>
        <w:t>条第</w:t>
      </w:r>
      <w:r w:rsidR="00920279" w:rsidRPr="00B35D09">
        <w:rPr>
          <w:lang w:val="en-CA"/>
        </w:rPr>
        <w:t>1</w:t>
      </w:r>
      <w:r w:rsidR="00920279" w:rsidRPr="00B35D09">
        <w:rPr>
          <w:lang w:val="en-CA"/>
        </w:rPr>
        <w:t>款规定的声明。申诉人由</w:t>
      </w:r>
      <w:r w:rsidR="00920279" w:rsidRPr="00B35D09">
        <w:rPr>
          <w:rFonts w:hint="eastAsia"/>
          <w:lang w:val="en-CA"/>
        </w:rPr>
        <w:t>穷追未受惩罚者国际组织</w:t>
      </w:r>
      <w:r w:rsidR="00920279" w:rsidRPr="00B35D09">
        <w:rPr>
          <w:lang w:val="en-CA"/>
        </w:rPr>
        <w:t>的</w:t>
      </w:r>
      <w:r w:rsidR="00920279" w:rsidRPr="00B35D09">
        <w:rPr>
          <w:rFonts w:hint="eastAsia"/>
          <w:lang w:val="en-CA"/>
        </w:rPr>
        <w:t>一名</w:t>
      </w:r>
      <w:r w:rsidR="00920279" w:rsidRPr="00B35D09">
        <w:rPr>
          <w:lang w:val="en-CA"/>
        </w:rPr>
        <w:t>律师代理。</w:t>
      </w:r>
    </w:p>
    <w:p w14:paraId="67B93270" w14:textId="77777777" w:rsidR="00920279" w:rsidRPr="00920279" w:rsidRDefault="00920279" w:rsidP="00B35D09">
      <w:pPr>
        <w:pStyle w:val="H23GC"/>
        <w:rPr>
          <w:lang w:val="en-CA"/>
        </w:rPr>
      </w:pPr>
      <w:r w:rsidRPr="00920279">
        <w:rPr>
          <w:lang w:val="en-CA"/>
        </w:rPr>
        <w:tab/>
      </w:r>
      <w:r w:rsidRPr="00920279">
        <w:rPr>
          <w:lang w:val="en-CA"/>
        </w:rPr>
        <w:tab/>
      </w:r>
      <w:r w:rsidRPr="00920279">
        <w:rPr>
          <w:lang w:val="en-CA"/>
        </w:rPr>
        <w:t>申诉人陈述的事实</w:t>
      </w:r>
    </w:p>
    <w:p w14:paraId="46D0E075" w14:textId="0F9D7844" w:rsidR="00920279" w:rsidRPr="00920279" w:rsidRDefault="00920279" w:rsidP="00B35D09">
      <w:pPr>
        <w:pStyle w:val="SingleTxtGC"/>
        <w:rPr>
          <w:lang w:val="en-CA"/>
        </w:rPr>
      </w:pPr>
      <w:r w:rsidRPr="00920279">
        <w:rPr>
          <w:lang w:val="en-CA"/>
        </w:rPr>
        <w:t>2.1</w:t>
      </w:r>
      <w:r w:rsidR="00B35D09">
        <w:rPr>
          <w:lang w:val="en-CA"/>
        </w:rPr>
        <w:tab/>
      </w:r>
      <w:r w:rsidRPr="00920279">
        <w:rPr>
          <w:lang w:val="en-CA"/>
        </w:rPr>
        <w:t>2014</w:t>
      </w:r>
      <w:r w:rsidRPr="00920279">
        <w:rPr>
          <w:lang w:val="en-CA"/>
        </w:rPr>
        <w:t>年</w:t>
      </w:r>
      <w:r w:rsidRPr="00920279">
        <w:rPr>
          <w:lang w:val="en-CA"/>
        </w:rPr>
        <w:t>3</w:t>
      </w:r>
      <w:r w:rsidRPr="00920279">
        <w:rPr>
          <w:lang w:val="en-CA"/>
        </w:rPr>
        <w:t>月</w:t>
      </w:r>
      <w:r w:rsidRPr="00920279">
        <w:rPr>
          <w:lang w:val="en-CA"/>
        </w:rPr>
        <w:t>9</w:t>
      </w:r>
      <w:r w:rsidRPr="00920279">
        <w:rPr>
          <w:lang w:val="en-CA"/>
        </w:rPr>
        <w:t>日，申诉人在团结民主运动</w:t>
      </w:r>
      <w:r w:rsidRPr="00920279">
        <w:rPr>
          <w:rFonts w:hint="eastAsia"/>
          <w:lang w:val="en-CA"/>
        </w:rPr>
        <w:t>的</w:t>
      </w:r>
      <w:r w:rsidRPr="00920279">
        <w:rPr>
          <w:lang w:val="en-CA"/>
        </w:rPr>
        <w:t>布琼布拉总部附近被捕。</w:t>
      </w:r>
      <w:r w:rsidRPr="00920279">
        <w:rPr>
          <w:vertAlign w:val="superscript"/>
          <w:lang w:val="en-CA"/>
        </w:rPr>
        <w:footnoteReference w:id="4"/>
      </w:r>
      <w:r w:rsidR="00A8585C">
        <w:rPr>
          <w:rFonts w:hint="eastAsia"/>
          <w:lang w:val="en-CA"/>
        </w:rPr>
        <w:t xml:space="preserve"> </w:t>
      </w:r>
      <w:r w:rsidRPr="00920279">
        <w:rPr>
          <w:lang w:val="en-CA"/>
        </w:rPr>
        <w:t>前一天，全副武装的警察冲进</w:t>
      </w:r>
      <w:r w:rsidRPr="00920279">
        <w:rPr>
          <w:rFonts w:hint="eastAsia"/>
          <w:lang w:val="en-CA"/>
        </w:rPr>
        <w:t>该党所在地</w:t>
      </w:r>
      <w:r w:rsidRPr="00920279">
        <w:rPr>
          <w:lang w:val="en-CA"/>
        </w:rPr>
        <w:t>，</w:t>
      </w:r>
      <w:r w:rsidRPr="00920279">
        <w:rPr>
          <w:rFonts w:hint="eastAsia"/>
          <w:lang w:val="en-CA"/>
        </w:rPr>
        <w:t>以</w:t>
      </w:r>
      <w:r w:rsidRPr="00920279">
        <w:rPr>
          <w:lang w:val="en-CA"/>
        </w:rPr>
        <w:t>驱散在大楼内集会的活动</w:t>
      </w:r>
      <w:r w:rsidRPr="00920279">
        <w:rPr>
          <w:rFonts w:hint="eastAsia"/>
          <w:lang w:val="en-CA"/>
        </w:rPr>
        <w:t>人士</w:t>
      </w:r>
      <w:r w:rsidRPr="00920279">
        <w:rPr>
          <w:lang w:val="en-CA"/>
        </w:rPr>
        <w:t>。</w:t>
      </w:r>
      <w:r w:rsidRPr="00920279">
        <w:rPr>
          <w:rFonts w:hint="eastAsia"/>
          <w:lang w:val="en-CA"/>
        </w:rPr>
        <w:t>两名警察未经授权潜入该场所，</w:t>
      </w:r>
      <w:r w:rsidRPr="00920279">
        <w:rPr>
          <w:lang w:val="en-CA"/>
        </w:rPr>
        <w:t>被</w:t>
      </w:r>
      <w:r w:rsidRPr="00920279">
        <w:rPr>
          <w:rFonts w:hint="eastAsia"/>
          <w:lang w:val="en-CA"/>
        </w:rPr>
        <w:t>活动人士解除了武装，并被他们制服。</w:t>
      </w:r>
      <w:r w:rsidRPr="00920279">
        <w:rPr>
          <w:lang w:val="en-CA"/>
        </w:rPr>
        <w:t>警察</w:t>
      </w:r>
      <w:r w:rsidRPr="00920279">
        <w:rPr>
          <w:rFonts w:hint="eastAsia"/>
          <w:lang w:val="en-CA"/>
        </w:rPr>
        <w:t>包围了该场所，随后</w:t>
      </w:r>
      <w:r w:rsidRPr="00920279">
        <w:rPr>
          <w:lang w:val="en-CA"/>
        </w:rPr>
        <w:t>使用催泪瓦斯和实弹强行进入大楼。在</w:t>
      </w:r>
      <w:r w:rsidRPr="00920279">
        <w:rPr>
          <w:rFonts w:hint="eastAsia"/>
          <w:lang w:val="en-CA"/>
        </w:rPr>
        <w:t>这次</w:t>
      </w:r>
      <w:r w:rsidRPr="00920279">
        <w:rPr>
          <w:lang w:val="en-CA"/>
        </w:rPr>
        <w:t>袭击中，申诉人被警察射</w:t>
      </w:r>
      <w:r w:rsidRPr="00920279">
        <w:rPr>
          <w:rFonts w:hint="eastAsia"/>
          <w:lang w:val="en-CA"/>
        </w:rPr>
        <w:t>出的子弹击</w:t>
      </w:r>
      <w:r w:rsidRPr="00920279">
        <w:rPr>
          <w:lang w:val="en-CA"/>
        </w:rPr>
        <w:t>中右臂，受</w:t>
      </w:r>
      <w:r w:rsidRPr="00920279">
        <w:rPr>
          <w:rFonts w:hint="eastAsia"/>
          <w:lang w:val="en-CA"/>
        </w:rPr>
        <w:t>了</w:t>
      </w:r>
      <w:r w:rsidRPr="00920279">
        <w:rPr>
          <w:lang w:val="en-CA"/>
        </w:rPr>
        <w:t>重伤。</w:t>
      </w:r>
      <w:r w:rsidRPr="00920279">
        <w:rPr>
          <w:rFonts w:hint="eastAsia"/>
          <w:lang w:val="en-CA"/>
        </w:rPr>
        <w:t>该党</w:t>
      </w:r>
      <w:r w:rsidRPr="00920279">
        <w:rPr>
          <w:lang w:val="en-CA"/>
        </w:rPr>
        <w:t>其他</w:t>
      </w:r>
      <w:r w:rsidRPr="00920279">
        <w:rPr>
          <w:rFonts w:hint="eastAsia"/>
          <w:lang w:val="en-CA"/>
        </w:rPr>
        <w:t>人员</w:t>
      </w:r>
      <w:r w:rsidRPr="00920279">
        <w:rPr>
          <w:lang w:val="en-CA"/>
        </w:rPr>
        <w:t>也在行动中受伤。警察</w:t>
      </w:r>
      <w:r w:rsidRPr="00920279">
        <w:rPr>
          <w:rFonts w:hint="eastAsia"/>
          <w:lang w:val="en-CA"/>
        </w:rPr>
        <w:t>不准</w:t>
      </w:r>
      <w:r w:rsidRPr="00920279">
        <w:rPr>
          <w:lang w:val="en-CA"/>
        </w:rPr>
        <w:t>想要</w:t>
      </w:r>
      <w:r w:rsidRPr="00920279">
        <w:rPr>
          <w:rFonts w:hint="eastAsia"/>
          <w:lang w:val="en-CA"/>
        </w:rPr>
        <w:t>救助</w:t>
      </w:r>
      <w:r w:rsidRPr="00920279">
        <w:rPr>
          <w:lang w:val="en-CA"/>
        </w:rPr>
        <w:t>受害者的布隆迪红十字会人员进入。</w:t>
      </w:r>
    </w:p>
    <w:p w14:paraId="563FC650" w14:textId="24311288" w:rsidR="00920279" w:rsidRPr="00920279" w:rsidRDefault="00920279" w:rsidP="00920279">
      <w:pPr>
        <w:pStyle w:val="SingleTxtGC"/>
        <w:rPr>
          <w:lang w:val="en-CA"/>
        </w:rPr>
      </w:pPr>
      <w:r w:rsidRPr="00920279">
        <w:rPr>
          <w:lang w:val="en-CA"/>
        </w:rPr>
        <w:t>2.2</w:t>
      </w:r>
      <w:r w:rsidR="00B35D09">
        <w:rPr>
          <w:lang w:val="en-CA"/>
        </w:rPr>
        <w:tab/>
      </w:r>
      <w:r w:rsidRPr="00920279">
        <w:rPr>
          <w:rFonts w:hint="eastAsia"/>
          <w:lang w:val="en-CA"/>
        </w:rPr>
        <w:t>在逮捕过程中，尽管申诉人的健康明显处于危急状况，警察还是对他进行了毒打，</w:t>
      </w:r>
      <w:r w:rsidRPr="00920279">
        <w:rPr>
          <w:lang w:val="en-CA"/>
        </w:rPr>
        <w:t>多次</w:t>
      </w:r>
      <w:r w:rsidRPr="00920279">
        <w:rPr>
          <w:rFonts w:hint="eastAsia"/>
          <w:lang w:val="en-CA"/>
        </w:rPr>
        <w:t>用枪托和警棍</w:t>
      </w:r>
      <w:r w:rsidRPr="00920279">
        <w:rPr>
          <w:lang w:val="en-CA"/>
        </w:rPr>
        <w:t>打他</w:t>
      </w:r>
      <w:r w:rsidRPr="00920279">
        <w:rPr>
          <w:rFonts w:hint="eastAsia"/>
          <w:lang w:val="en-CA"/>
        </w:rPr>
        <w:t>，踢他，持续了约</w:t>
      </w:r>
      <w:r w:rsidRPr="00920279">
        <w:rPr>
          <w:lang w:val="en-CA"/>
        </w:rPr>
        <w:t>15</w:t>
      </w:r>
      <w:r w:rsidRPr="00920279">
        <w:rPr>
          <w:rFonts w:hint="eastAsia"/>
          <w:lang w:val="en-CA"/>
        </w:rPr>
        <w:t>分钟。</w:t>
      </w:r>
      <w:r w:rsidRPr="00920279">
        <w:rPr>
          <w:lang w:val="en-CA"/>
        </w:rPr>
        <w:t>申诉人遭到全身殴打，包括腿部、头部和背部。</w:t>
      </w:r>
      <w:r w:rsidRPr="00920279">
        <w:rPr>
          <w:rFonts w:hint="eastAsia"/>
          <w:lang w:val="en-CA"/>
        </w:rPr>
        <w:t>他无法站立，被扔到一辆警车的后座上。警察和国家情报局人员</w:t>
      </w:r>
      <w:r w:rsidRPr="00920279">
        <w:rPr>
          <w:lang w:val="en-CA"/>
        </w:rPr>
        <w:t>对他进行辱骂</w:t>
      </w:r>
      <w:r w:rsidRPr="00920279">
        <w:rPr>
          <w:rFonts w:hint="eastAsia"/>
          <w:lang w:val="en-CA"/>
        </w:rPr>
        <w:t>，并向他发出死亡威胁。</w:t>
      </w:r>
    </w:p>
    <w:p w14:paraId="67A7D4C9" w14:textId="76E71D20" w:rsidR="00920279" w:rsidRPr="00920279" w:rsidRDefault="00920279" w:rsidP="00920279">
      <w:pPr>
        <w:pStyle w:val="SingleTxtGC"/>
        <w:rPr>
          <w:lang w:val="en-CA"/>
        </w:rPr>
      </w:pPr>
      <w:r w:rsidRPr="00920279">
        <w:rPr>
          <w:lang w:val="en-CA"/>
        </w:rPr>
        <w:t>2.3</w:t>
      </w:r>
      <w:r w:rsidR="00B35D09">
        <w:rPr>
          <w:lang w:val="en-CA"/>
        </w:rPr>
        <w:tab/>
      </w:r>
      <w:r w:rsidRPr="00920279">
        <w:rPr>
          <w:rFonts w:hint="eastAsia"/>
          <w:lang w:val="en-CA"/>
        </w:rPr>
        <w:t>尽管申诉人状况不佳，特别是前一天受过枪伤，但他并没有被立即送往医院。他在警车后座待了大约四个小时，才被送往路易·鲁瓦加索尔王子</w:t>
      </w:r>
      <w:r w:rsidRPr="00920279">
        <w:rPr>
          <w:rFonts w:hint="eastAsia"/>
          <w:lang w:val="en-GB"/>
        </w:rPr>
        <w:t>医院</w:t>
      </w:r>
      <w:r w:rsidRPr="00920279">
        <w:rPr>
          <w:rFonts w:hint="eastAsia"/>
          <w:lang w:val="en-CA"/>
        </w:rPr>
        <w:t>急救。在他到达该医院几分钟后，国家情报局的人员</w:t>
      </w:r>
      <w:r w:rsidRPr="00920279">
        <w:rPr>
          <w:lang w:val="en-CA"/>
        </w:rPr>
        <w:t>闯入</w:t>
      </w:r>
      <w:r w:rsidRPr="00920279">
        <w:rPr>
          <w:rFonts w:hint="eastAsia"/>
          <w:lang w:val="en-CA"/>
        </w:rPr>
        <w:t>治疗区，试图把他带走。</w:t>
      </w:r>
      <w:r w:rsidRPr="00920279">
        <w:rPr>
          <w:lang w:val="en-CA"/>
        </w:rPr>
        <w:t>2014</w:t>
      </w:r>
      <w:r w:rsidRPr="00920279">
        <w:rPr>
          <w:rFonts w:hint="eastAsia"/>
          <w:lang w:val="en-CA"/>
        </w:rPr>
        <w:t>年</w:t>
      </w:r>
      <w:r w:rsidRPr="00920279">
        <w:rPr>
          <w:lang w:val="en-CA"/>
        </w:rPr>
        <w:t>3</w:t>
      </w:r>
      <w:r w:rsidRPr="00920279">
        <w:rPr>
          <w:rFonts w:hint="eastAsia"/>
          <w:lang w:val="en-CA"/>
        </w:rPr>
        <w:t>月</w:t>
      </w:r>
      <w:r w:rsidRPr="00920279">
        <w:rPr>
          <w:lang w:val="en-CA"/>
        </w:rPr>
        <w:t>14</w:t>
      </w:r>
      <w:r w:rsidRPr="00920279">
        <w:rPr>
          <w:rFonts w:hint="eastAsia"/>
          <w:lang w:val="en-CA"/>
        </w:rPr>
        <w:t>日，申诉人就其遭受的侵权行为向共和国总检察长提出申诉。对这一申诉</w:t>
      </w:r>
      <w:r w:rsidRPr="00920279">
        <w:rPr>
          <w:lang w:val="en-CA"/>
        </w:rPr>
        <w:t>没有采取任何行动。</w:t>
      </w:r>
    </w:p>
    <w:p w14:paraId="2C9B082D" w14:textId="33481EE7" w:rsidR="00920279" w:rsidRPr="00920279" w:rsidRDefault="00920279" w:rsidP="00920279">
      <w:pPr>
        <w:pStyle w:val="SingleTxtGC"/>
        <w:rPr>
          <w:lang w:val="en-CA"/>
        </w:rPr>
      </w:pPr>
      <w:r w:rsidRPr="00920279">
        <w:rPr>
          <w:lang w:val="en-CA"/>
        </w:rPr>
        <w:t>2.4</w:t>
      </w:r>
      <w:r w:rsidR="00B35D09">
        <w:rPr>
          <w:lang w:val="en-CA"/>
        </w:rPr>
        <w:tab/>
      </w:r>
      <w:r w:rsidRPr="00920279">
        <w:rPr>
          <w:lang w:val="en-CA"/>
        </w:rPr>
        <w:t>2014</w:t>
      </w:r>
      <w:r w:rsidRPr="00920279">
        <w:rPr>
          <w:lang w:val="en-CA"/>
        </w:rPr>
        <w:t>年</w:t>
      </w:r>
      <w:r w:rsidRPr="00920279">
        <w:rPr>
          <w:lang w:val="en-CA"/>
        </w:rPr>
        <w:t>5</w:t>
      </w:r>
      <w:r w:rsidRPr="00920279">
        <w:rPr>
          <w:lang w:val="en-CA"/>
        </w:rPr>
        <w:t>月</w:t>
      </w:r>
      <w:r w:rsidRPr="00920279">
        <w:rPr>
          <w:lang w:val="en-CA"/>
        </w:rPr>
        <w:t>27</w:t>
      </w:r>
      <w:r w:rsidRPr="00920279">
        <w:rPr>
          <w:lang w:val="en-CA"/>
        </w:rPr>
        <w:t>日，</w:t>
      </w:r>
      <w:r w:rsidRPr="00920279">
        <w:rPr>
          <w:rFonts w:hint="eastAsia"/>
          <w:lang w:val="en-CA"/>
        </w:rPr>
        <w:t>尽管医生认为申诉人需要</w:t>
      </w:r>
      <w:r w:rsidRPr="00920279">
        <w:rPr>
          <w:lang w:val="en-CA"/>
        </w:rPr>
        <w:t>进一步</w:t>
      </w:r>
      <w:r w:rsidRPr="00920279">
        <w:rPr>
          <w:rFonts w:hint="eastAsia"/>
          <w:lang w:val="en-CA"/>
        </w:rPr>
        <w:t>的</w:t>
      </w:r>
      <w:r w:rsidRPr="00920279">
        <w:rPr>
          <w:lang w:val="en-CA"/>
        </w:rPr>
        <w:t>治疗</w:t>
      </w:r>
      <w:r w:rsidRPr="00920279">
        <w:rPr>
          <w:rFonts w:hint="eastAsia"/>
          <w:lang w:val="en-CA"/>
        </w:rPr>
        <w:t>，但申诉人还是根据布琼布拉检察院签发的逮捕令被强行逮捕，并被带到</w:t>
      </w:r>
      <w:r w:rsidRPr="00920279">
        <w:rPr>
          <w:lang w:val="en-CA"/>
        </w:rPr>
        <w:t>Mpimba</w:t>
      </w:r>
      <w:r w:rsidRPr="00920279">
        <w:rPr>
          <w:rFonts w:hint="eastAsia"/>
          <w:lang w:val="en-CA"/>
        </w:rPr>
        <w:t>中央监狱，那里的条件不人道，并有辱人格。</w:t>
      </w:r>
      <w:r w:rsidRPr="00920279">
        <w:rPr>
          <w:lang w:val="en-CA"/>
        </w:rPr>
        <w:t>第二天，</w:t>
      </w:r>
      <w:r w:rsidRPr="00920279">
        <w:rPr>
          <w:rFonts w:hint="eastAsia"/>
          <w:lang w:val="en-CA"/>
        </w:rPr>
        <w:t>即</w:t>
      </w:r>
      <w:r w:rsidRPr="00920279">
        <w:rPr>
          <w:lang w:val="en-CA"/>
        </w:rPr>
        <w:t>2014</w:t>
      </w:r>
      <w:r w:rsidRPr="00920279">
        <w:rPr>
          <w:lang w:val="en-CA"/>
        </w:rPr>
        <w:t>年</w:t>
      </w:r>
      <w:r w:rsidRPr="00920279">
        <w:rPr>
          <w:lang w:val="en-CA"/>
        </w:rPr>
        <w:t>5</w:t>
      </w:r>
      <w:r w:rsidRPr="00920279">
        <w:rPr>
          <w:lang w:val="en-CA"/>
        </w:rPr>
        <w:t>月</w:t>
      </w:r>
      <w:r w:rsidRPr="00920279">
        <w:rPr>
          <w:lang w:val="en-CA"/>
        </w:rPr>
        <w:t>28</w:t>
      </w:r>
      <w:r w:rsidRPr="00920279">
        <w:rPr>
          <w:lang w:val="en-CA"/>
        </w:rPr>
        <w:t>日，</w:t>
      </w:r>
      <w:r w:rsidRPr="00920279">
        <w:rPr>
          <w:rFonts w:hint="eastAsia"/>
          <w:lang w:val="en-CA"/>
        </w:rPr>
        <w:t>迫</w:t>
      </w:r>
      <w:r w:rsidRPr="00920279">
        <w:rPr>
          <w:lang w:val="en-CA"/>
        </w:rPr>
        <w:t>于一些民间社会组织的压力，申诉人被</w:t>
      </w:r>
      <w:r w:rsidRPr="00920279">
        <w:rPr>
          <w:rFonts w:hint="eastAsia"/>
          <w:lang w:val="en-CA"/>
        </w:rPr>
        <w:t>送往查尔斯摄政王</w:t>
      </w:r>
      <w:r w:rsidRPr="00920279">
        <w:rPr>
          <w:lang w:val="en-CA"/>
        </w:rPr>
        <w:t>医院，在</w:t>
      </w:r>
      <w:r w:rsidRPr="00920279">
        <w:rPr>
          <w:rFonts w:hint="eastAsia"/>
          <w:lang w:val="en-CA"/>
        </w:rPr>
        <w:t>该医院住</w:t>
      </w:r>
      <w:r w:rsidRPr="00920279">
        <w:rPr>
          <w:lang w:val="en-CA"/>
        </w:rPr>
        <w:t>了</w:t>
      </w:r>
      <w:r w:rsidRPr="00920279">
        <w:rPr>
          <w:lang w:val="en-CA"/>
        </w:rPr>
        <w:t>10</w:t>
      </w:r>
      <w:r w:rsidRPr="00920279">
        <w:rPr>
          <w:lang w:val="en-CA"/>
        </w:rPr>
        <w:t>天，然后被送回</w:t>
      </w:r>
      <w:r w:rsidRPr="00920279">
        <w:rPr>
          <w:lang w:val="en-CA"/>
        </w:rPr>
        <w:t>Mpimba</w:t>
      </w:r>
      <w:r w:rsidRPr="00920279">
        <w:rPr>
          <w:lang w:val="en-CA"/>
        </w:rPr>
        <w:t>中央监狱。直到</w:t>
      </w:r>
      <w:r w:rsidRPr="00920279">
        <w:rPr>
          <w:lang w:val="en-CA"/>
        </w:rPr>
        <w:t>2014</w:t>
      </w:r>
      <w:r w:rsidRPr="00920279">
        <w:rPr>
          <w:lang w:val="en-CA"/>
        </w:rPr>
        <w:t>年</w:t>
      </w:r>
      <w:r w:rsidRPr="00920279">
        <w:rPr>
          <w:lang w:val="en-CA"/>
        </w:rPr>
        <w:t>10</w:t>
      </w:r>
      <w:r w:rsidRPr="00920279">
        <w:rPr>
          <w:lang w:val="en-CA"/>
        </w:rPr>
        <w:t>月</w:t>
      </w:r>
      <w:r w:rsidRPr="00920279">
        <w:rPr>
          <w:lang w:val="en-CA"/>
        </w:rPr>
        <w:t>7</w:t>
      </w:r>
      <w:r w:rsidRPr="00920279">
        <w:rPr>
          <w:lang w:val="en-CA"/>
        </w:rPr>
        <w:t>日，他才</w:t>
      </w:r>
      <w:r w:rsidRPr="00920279">
        <w:rPr>
          <w:rFonts w:hint="eastAsia"/>
          <w:lang w:val="en-CA"/>
        </w:rPr>
        <w:t>得以</w:t>
      </w:r>
      <w:r w:rsidRPr="00920279">
        <w:rPr>
          <w:lang w:val="en-CA"/>
        </w:rPr>
        <w:t>在</w:t>
      </w:r>
      <w:r w:rsidRPr="00920279">
        <w:rPr>
          <w:rFonts w:hint="eastAsia"/>
          <w:lang w:val="en-CA"/>
        </w:rPr>
        <w:t>该</w:t>
      </w:r>
      <w:r w:rsidRPr="00920279">
        <w:rPr>
          <w:lang w:val="en-CA"/>
        </w:rPr>
        <w:t>医院再次接受检查。</w:t>
      </w:r>
      <w:r w:rsidRPr="00920279">
        <w:rPr>
          <w:rFonts w:hint="eastAsia"/>
          <w:lang w:val="en-CA"/>
        </w:rPr>
        <w:t>由</w:t>
      </w:r>
      <w:r w:rsidRPr="00920279">
        <w:rPr>
          <w:lang w:val="en-CA"/>
        </w:rPr>
        <w:t>于他的</w:t>
      </w:r>
      <w:r w:rsidRPr="00920279">
        <w:rPr>
          <w:rFonts w:hint="eastAsia"/>
          <w:lang w:val="en-CA"/>
        </w:rPr>
        <w:t>状况</w:t>
      </w:r>
      <w:r w:rsidRPr="00920279">
        <w:rPr>
          <w:lang w:val="en-CA"/>
        </w:rPr>
        <w:t>恶化，特别是右臂</w:t>
      </w:r>
      <w:r w:rsidRPr="00920279">
        <w:rPr>
          <w:rFonts w:hint="eastAsia"/>
          <w:lang w:val="en-CA"/>
        </w:rPr>
        <w:t>因</w:t>
      </w:r>
      <w:r w:rsidRPr="00920279">
        <w:rPr>
          <w:lang w:val="en-CA"/>
        </w:rPr>
        <w:t>未更换的敷料</w:t>
      </w:r>
      <w:r w:rsidRPr="00920279">
        <w:rPr>
          <w:rFonts w:hint="eastAsia"/>
          <w:lang w:val="en-CA"/>
        </w:rPr>
        <w:t>造成</w:t>
      </w:r>
      <w:r w:rsidRPr="00920279">
        <w:rPr>
          <w:lang w:val="en-CA"/>
        </w:rPr>
        <w:t>感染</w:t>
      </w:r>
      <w:r w:rsidRPr="00920279">
        <w:rPr>
          <w:rFonts w:hint="eastAsia"/>
          <w:lang w:val="en-CA"/>
        </w:rPr>
        <w:t>，几乎无法动弹，主治</w:t>
      </w:r>
      <w:r w:rsidRPr="00920279">
        <w:rPr>
          <w:lang w:val="en-CA"/>
        </w:rPr>
        <w:t>医生</w:t>
      </w:r>
      <w:r w:rsidRPr="00920279">
        <w:rPr>
          <w:rFonts w:hint="eastAsia"/>
          <w:lang w:val="en-CA"/>
        </w:rPr>
        <w:t>给他开了</w:t>
      </w:r>
      <w:r w:rsidRPr="00920279">
        <w:rPr>
          <w:lang w:val="en-CA"/>
        </w:rPr>
        <w:t>每周三次</w:t>
      </w:r>
      <w:r w:rsidRPr="00920279">
        <w:rPr>
          <w:rFonts w:hint="eastAsia"/>
          <w:lang w:val="en-CA"/>
        </w:rPr>
        <w:t>理</w:t>
      </w:r>
      <w:r w:rsidRPr="00920279">
        <w:rPr>
          <w:lang w:val="en-CA"/>
        </w:rPr>
        <w:t>疗</w:t>
      </w:r>
      <w:r w:rsidRPr="00920279">
        <w:rPr>
          <w:rFonts w:hint="eastAsia"/>
          <w:lang w:val="en-CA"/>
        </w:rPr>
        <w:t>的处方</w:t>
      </w:r>
      <w:r w:rsidRPr="00920279">
        <w:rPr>
          <w:lang w:val="en-CA"/>
        </w:rPr>
        <w:t>。然而，监狱管理</w:t>
      </w:r>
      <w:r w:rsidRPr="00920279">
        <w:rPr>
          <w:rFonts w:hint="eastAsia"/>
          <w:lang w:val="en-CA"/>
        </w:rPr>
        <w:t>部门不</w:t>
      </w:r>
      <w:r w:rsidRPr="00920279">
        <w:rPr>
          <w:lang w:val="en-CA"/>
        </w:rPr>
        <w:t>准他接受</w:t>
      </w:r>
      <w:r w:rsidRPr="00920279">
        <w:rPr>
          <w:rFonts w:hint="eastAsia"/>
          <w:lang w:val="en-CA"/>
        </w:rPr>
        <w:t>理</w:t>
      </w:r>
      <w:r w:rsidRPr="00920279">
        <w:rPr>
          <w:lang w:val="en-CA"/>
        </w:rPr>
        <w:t>疗。</w:t>
      </w:r>
    </w:p>
    <w:p w14:paraId="52956211" w14:textId="6895E724" w:rsidR="00920279" w:rsidRPr="00920279" w:rsidRDefault="00920279" w:rsidP="00920279">
      <w:pPr>
        <w:pStyle w:val="SingleTxtGC"/>
        <w:rPr>
          <w:lang w:val="en-CA"/>
        </w:rPr>
      </w:pPr>
      <w:r w:rsidRPr="00920279">
        <w:rPr>
          <w:lang w:val="en-CA"/>
        </w:rPr>
        <w:t>2.5</w:t>
      </w:r>
      <w:r w:rsidR="00B35D09">
        <w:rPr>
          <w:lang w:val="en-CA"/>
        </w:rPr>
        <w:tab/>
      </w:r>
      <w:r w:rsidRPr="00920279">
        <w:rPr>
          <w:spacing w:val="-2"/>
          <w:lang w:val="en-CA"/>
        </w:rPr>
        <w:t>申诉人在</w:t>
      </w:r>
      <w:r w:rsidRPr="00920279">
        <w:rPr>
          <w:spacing w:val="-2"/>
          <w:lang w:val="en-CA"/>
        </w:rPr>
        <w:t>2014</w:t>
      </w:r>
      <w:r w:rsidRPr="00920279">
        <w:rPr>
          <w:spacing w:val="-2"/>
          <w:lang w:val="en-CA"/>
        </w:rPr>
        <w:t>年</w:t>
      </w:r>
      <w:r w:rsidRPr="00920279">
        <w:rPr>
          <w:spacing w:val="-2"/>
          <w:lang w:val="en-CA"/>
        </w:rPr>
        <w:t>5</w:t>
      </w:r>
      <w:r w:rsidRPr="00920279">
        <w:rPr>
          <w:spacing w:val="-2"/>
          <w:lang w:val="en-CA"/>
        </w:rPr>
        <w:t>月</w:t>
      </w:r>
      <w:r w:rsidRPr="00920279">
        <w:rPr>
          <w:spacing w:val="-2"/>
          <w:lang w:val="en-CA"/>
        </w:rPr>
        <w:t>27</w:t>
      </w:r>
      <w:r w:rsidRPr="00920279">
        <w:rPr>
          <w:spacing w:val="-2"/>
          <w:lang w:val="en-CA"/>
        </w:rPr>
        <w:t>日入狱后，于</w:t>
      </w:r>
      <w:r w:rsidRPr="00920279">
        <w:rPr>
          <w:spacing w:val="-2"/>
          <w:lang w:val="en-CA"/>
        </w:rPr>
        <w:t>2014</w:t>
      </w:r>
      <w:r w:rsidRPr="00920279">
        <w:rPr>
          <w:spacing w:val="-2"/>
          <w:lang w:val="en-CA"/>
        </w:rPr>
        <w:t>年</w:t>
      </w:r>
      <w:r w:rsidRPr="00920279">
        <w:rPr>
          <w:spacing w:val="-2"/>
          <w:lang w:val="en-CA"/>
        </w:rPr>
        <w:t>6</w:t>
      </w:r>
      <w:r w:rsidRPr="00920279">
        <w:rPr>
          <w:spacing w:val="-2"/>
          <w:lang w:val="en-CA"/>
        </w:rPr>
        <w:t>月</w:t>
      </w:r>
      <w:r w:rsidRPr="00920279">
        <w:rPr>
          <w:spacing w:val="-2"/>
          <w:lang w:val="en-CA"/>
        </w:rPr>
        <w:t>25</w:t>
      </w:r>
      <w:r w:rsidRPr="00920279">
        <w:rPr>
          <w:spacing w:val="-2"/>
          <w:lang w:val="en-CA"/>
        </w:rPr>
        <w:t>日首次被带见法官。</w:t>
      </w:r>
      <w:r w:rsidRPr="00920279">
        <w:rPr>
          <w:spacing w:val="-2"/>
          <w:vertAlign w:val="superscript"/>
          <w:lang w:val="en-CA"/>
        </w:rPr>
        <w:footnoteReference w:id="5"/>
      </w:r>
      <w:r w:rsidR="00B35D09" w:rsidRPr="00B35D09">
        <w:rPr>
          <w:rFonts w:hint="eastAsia"/>
          <w:spacing w:val="-2"/>
          <w:lang w:val="en-CA"/>
        </w:rPr>
        <w:t xml:space="preserve"> </w:t>
      </w:r>
      <w:r w:rsidRPr="00920279">
        <w:rPr>
          <w:lang w:val="en-CA"/>
        </w:rPr>
        <w:t>在</w:t>
      </w:r>
      <w:r w:rsidRPr="00920279">
        <w:rPr>
          <w:rFonts w:hint="eastAsia"/>
          <w:lang w:val="en-CA"/>
        </w:rPr>
        <w:t>这次听审中</w:t>
      </w:r>
      <w:r w:rsidRPr="00920279">
        <w:rPr>
          <w:lang w:val="en-CA"/>
        </w:rPr>
        <w:t>，申诉人请求根据《刑事诉讼法》第</w:t>
      </w:r>
      <w:r w:rsidRPr="00920279">
        <w:rPr>
          <w:lang w:val="en-CA"/>
        </w:rPr>
        <w:t>103</w:t>
      </w:r>
      <w:r w:rsidRPr="00920279">
        <w:rPr>
          <w:lang w:val="en-CA"/>
        </w:rPr>
        <w:t>条和第</w:t>
      </w:r>
      <w:r w:rsidRPr="00920279">
        <w:rPr>
          <w:lang w:val="en-CA"/>
        </w:rPr>
        <w:t>104</w:t>
      </w:r>
      <w:r w:rsidRPr="00920279">
        <w:rPr>
          <w:lang w:val="en-CA"/>
        </w:rPr>
        <w:t>条进行体检</w:t>
      </w:r>
      <w:r w:rsidRPr="00920279">
        <w:rPr>
          <w:rFonts w:hint="eastAsia"/>
          <w:lang w:val="en-CA"/>
        </w:rPr>
        <w:t>，未获批准</w:t>
      </w:r>
      <w:r w:rsidRPr="00920279">
        <w:rPr>
          <w:lang w:val="en-CA"/>
        </w:rPr>
        <w:t>，</w:t>
      </w:r>
      <w:r w:rsidRPr="00920279">
        <w:rPr>
          <w:rFonts w:hint="eastAsia"/>
          <w:lang w:val="en-CA"/>
        </w:rPr>
        <w:t>同时他也</w:t>
      </w:r>
      <w:r w:rsidRPr="00920279">
        <w:rPr>
          <w:lang w:val="en-CA"/>
        </w:rPr>
        <w:t>重申了</w:t>
      </w:r>
      <w:r w:rsidRPr="00920279">
        <w:rPr>
          <w:lang w:val="en-CA"/>
        </w:rPr>
        <w:t>2014</w:t>
      </w:r>
      <w:r w:rsidRPr="00920279">
        <w:rPr>
          <w:lang w:val="en-CA"/>
        </w:rPr>
        <w:t>年</w:t>
      </w:r>
      <w:r w:rsidRPr="00920279">
        <w:rPr>
          <w:lang w:val="en-CA"/>
        </w:rPr>
        <w:t>3</w:t>
      </w:r>
      <w:r w:rsidRPr="00920279">
        <w:rPr>
          <w:lang w:val="en-CA"/>
        </w:rPr>
        <w:t>月</w:t>
      </w:r>
      <w:r w:rsidRPr="00920279">
        <w:rPr>
          <w:lang w:val="en-CA"/>
        </w:rPr>
        <w:t>14</w:t>
      </w:r>
      <w:r w:rsidRPr="00920279">
        <w:rPr>
          <w:lang w:val="en-CA"/>
        </w:rPr>
        <w:t>日向</w:t>
      </w:r>
      <w:r w:rsidRPr="00920279">
        <w:rPr>
          <w:rFonts w:hint="eastAsia"/>
          <w:lang w:val="en-CA"/>
        </w:rPr>
        <w:t>共和国总检察长</w:t>
      </w:r>
      <w:r w:rsidRPr="00920279">
        <w:rPr>
          <w:lang w:val="en-CA"/>
        </w:rPr>
        <w:t>提出的关于遭受酷刑的申诉。</w:t>
      </w:r>
    </w:p>
    <w:p w14:paraId="47DFF719" w14:textId="216E5873" w:rsidR="00920279" w:rsidRPr="00920279" w:rsidRDefault="00920279" w:rsidP="00920279">
      <w:pPr>
        <w:pStyle w:val="SingleTxtGC"/>
        <w:rPr>
          <w:lang w:val="en-CA"/>
        </w:rPr>
      </w:pPr>
      <w:r w:rsidRPr="00920279">
        <w:rPr>
          <w:lang w:val="en-CA"/>
        </w:rPr>
        <w:t>2.6</w:t>
      </w:r>
      <w:r w:rsidR="00F55639">
        <w:rPr>
          <w:lang w:val="en-CA"/>
        </w:rPr>
        <w:tab/>
      </w:r>
      <w:r w:rsidRPr="00920279">
        <w:rPr>
          <w:lang w:val="en-CA"/>
        </w:rPr>
        <w:t>在</w:t>
      </w:r>
      <w:r w:rsidRPr="00920279">
        <w:rPr>
          <w:lang w:val="en-CA"/>
        </w:rPr>
        <w:t>2014</w:t>
      </w:r>
      <w:r w:rsidRPr="00920279">
        <w:rPr>
          <w:lang w:val="en-CA"/>
        </w:rPr>
        <w:t>年</w:t>
      </w:r>
      <w:r w:rsidRPr="00920279">
        <w:rPr>
          <w:lang w:val="en-CA"/>
        </w:rPr>
        <w:t>6</w:t>
      </w:r>
      <w:r w:rsidRPr="00920279">
        <w:rPr>
          <w:lang w:val="en-CA"/>
        </w:rPr>
        <w:t>月</w:t>
      </w:r>
      <w:r w:rsidRPr="00920279">
        <w:rPr>
          <w:lang w:val="en-CA"/>
        </w:rPr>
        <w:t>25</w:t>
      </w:r>
      <w:r w:rsidRPr="00920279">
        <w:rPr>
          <w:lang w:val="en-CA"/>
        </w:rPr>
        <w:t>日的听</w:t>
      </w:r>
      <w:r w:rsidRPr="00920279">
        <w:rPr>
          <w:rFonts w:hint="eastAsia"/>
          <w:lang w:val="en-CA"/>
        </w:rPr>
        <w:t>审</w:t>
      </w:r>
      <w:r w:rsidRPr="00920279">
        <w:rPr>
          <w:lang w:val="en-CA"/>
        </w:rPr>
        <w:t>之后，法官直到</w:t>
      </w:r>
      <w:r w:rsidRPr="00920279">
        <w:rPr>
          <w:lang w:val="en-CA"/>
        </w:rPr>
        <w:t>2014</w:t>
      </w:r>
      <w:r w:rsidRPr="00920279">
        <w:rPr>
          <w:lang w:val="en-CA"/>
        </w:rPr>
        <w:t>年</w:t>
      </w:r>
      <w:r w:rsidRPr="00920279">
        <w:rPr>
          <w:lang w:val="en-CA"/>
        </w:rPr>
        <w:t>12</w:t>
      </w:r>
      <w:r w:rsidRPr="00920279">
        <w:rPr>
          <w:lang w:val="en-CA"/>
        </w:rPr>
        <w:t>月</w:t>
      </w:r>
      <w:r w:rsidRPr="00920279">
        <w:rPr>
          <w:lang w:val="en-CA"/>
        </w:rPr>
        <w:t>30</w:t>
      </w:r>
      <w:r w:rsidRPr="00920279">
        <w:rPr>
          <w:lang w:val="en-CA"/>
        </w:rPr>
        <w:t>日</w:t>
      </w:r>
      <w:r w:rsidRPr="00920279">
        <w:rPr>
          <w:rFonts w:hint="eastAsia"/>
          <w:lang w:val="en-CA"/>
        </w:rPr>
        <w:t>，即</w:t>
      </w:r>
      <w:r w:rsidRPr="00920279">
        <w:rPr>
          <w:lang w:val="en-CA"/>
        </w:rPr>
        <w:t>授权</w:t>
      </w:r>
      <w:r w:rsidRPr="00920279">
        <w:rPr>
          <w:rFonts w:hint="eastAsia"/>
          <w:lang w:val="en-CA"/>
        </w:rPr>
        <w:t>将申诉人审前</w:t>
      </w:r>
      <w:r w:rsidRPr="00920279">
        <w:rPr>
          <w:lang w:val="en-CA"/>
        </w:rPr>
        <w:t>拘留的第一个命令发出六个多月后才对</w:t>
      </w:r>
      <w:r w:rsidRPr="00920279">
        <w:rPr>
          <w:rFonts w:hint="eastAsia"/>
          <w:lang w:val="en-CA"/>
        </w:rPr>
        <w:t>其</w:t>
      </w:r>
      <w:r w:rsidRPr="00920279">
        <w:rPr>
          <w:lang w:val="en-CA"/>
        </w:rPr>
        <w:t>拘留</w:t>
      </w:r>
      <w:r w:rsidRPr="00920279">
        <w:rPr>
          <w:rFonts w:hint="eastAsia"/>
          <w:lang w:val="en-CA"/>
        </w:rPr>
        <w:t>进行</w:t>
      </w:r>
      <w:r w:rsidRPr="00920279">
        <w:rPr>
          <w:lang w:val="en-CA"/>
        </w:rPr>
        <w:t>审查，这违反了《刑事诉讼法》第</w:t>
      </w:r>
      <w:r w:rsidRPr="00920279">
        <w:rPr>
          <w:lang w:val="en-CA"/>
        </w:rPr>
        <w:t>115</w:t>
      </w:r>
      <w:r w:rsidRPr="00920279">
        <w:rPr>
          <w:lang w:val="en-CA"/>
        </w:rPr>
        <w:t>条。</w:t>
      </w:r>
    </w:p>
    <w:p w14:paraId="76175A83" w14:textId="48D9EE72" w:rsidR="00920279" w:rsidRPr="00920279" w:rsidRDefault="00920279" w:rsidP="00920279">
      <w:pPr>
        <w:pStyle w:val="SingleTxtGC"/>
        <w:rPr>
          <w:lang w:val="en-CA"/>
        </w:rPr>
      </w:pPr>
      <w:r w:rsidRPr="00920279">
        <w:rPr>
          <w:lang w:val="en-CA"/>
        </w:rPr>
        <w:t>2.7</w:t>
      </w:r>
      <w:r w:rsidR="00F55639">
        <w:rPr>
          <w:lang w:val="en-CA"/>
        </w:rPr>
        <w:tab/>
      </w:r>
      <w:r w:rsidRPr="00920279">
        <w:rPr>
          <w:lang w:val="en-CA"/>
        </w:rPr>
        <w:t>2014</w:t>
      </w:r>
      <w:r w:rsidRPr="00920279">
        <w:rPr>
          <w:lang w:val="en-CA"/>
        </w:rPr>
        <w:t>年</w:t>
      </w:r>
      <w:r w:rsidRPr="00920279">
        <w:rPr>
          <w:lang w:val="en-CA"/>
        </w:rPr>
        <w:t>12</w:t>
      </w:r>
      <w:r w:rsidRPr="00920279">
        <w:rPr>
          <w:lang w:val="en-CA"/>
        </w:rPr>
        <w:t>月</w:t>
      </w:r>
      <w:r w:rsidRPr="00920279">
        <w:rPr>
          <w:lang w:val="en-CA"/>
        </w:rPr>
        <w:t>30</w:t>
      </w:r>
      <w:r w:rsidRPr="00920279">
        <w:rPr>
          <w:lang w:val="en-CA"/>
        </w:rPr>
        <w:t>日，</w:t>
      </w:r>
      <w:r w:rsidRPr="00920279">
        <w:rPr>
          <w:rFonts w:hint="eastAsia"/>
          <w:lang w:val="en-CA"/>
        </w:rPr>
        <w:t>该案件被立案进行公开审理，后来被推迟到</w:t>
      </w:r>
      <w:r w:rsidRPr="00920279">
        <w:rPr>
          <w:lang w:val="en-CA"/>
        </w:rPr>
        <w:t>2015</w:t>
      </w:r>
      <w:r w:rsidRPr="00920279">
        <w:rPr>
          <w:rFonts w:hint="eastAsia"/>
          <w:lang w:val="en-CA"/>
        </w:rPr>
        <w:t>年</w:t>
      </w:r>
      <w:r w:rsidRPr="00920279">
        <w:rPr>
          <w:lang w:val="en-CA"/>
        </w:rPr>
        <w:t>1</w:t>
      </w:r>
      <w:r w:rsidRPr="00920279">
        <w:rPr>
          <w:rFonts w:hint="eastAsia"/>
          <w:lang w:val="en-CA"/>
        </w:rPr>
        <w:t>月</w:t>
      </w:r>
      <w:r w:rsidRPr="00920279">
        <w:rPr>
          <w:lang w:val="en-CA"/>
        </w:rPr>
        <w:t>15</w:t>
      </w:r>
      <w:r w:rsidRPr="00920279">
        <w:rPr>
          <w:rFonts w:hint="eastAsia"/>
          <w:lang w:val="en-CA"/>
        </w:rPr>
        <w:t>日，然后又推迟到</w:t>
      </w:r>
      <w:r w:rsidRPr="00920279">
        <w:rPr>
          <w:lang w:val="en-CA"/>
        </w:rPr>
        <w:t>2</w:t>
      </w:r>
      <w:r w:rsidRPr="00920279">
        <w:rPr>
          <w:rFonts w:hint="eastAsia"/>
          <w:lang w:val="en-CA"/>
        </w:rPr>
        <w:t>月</w:t>
      </w:r>
      <w:r w:rsidRPr="00920279">
        <w:rPr>
          <w:lang w:val="en-CA"/>
        </w:rPr>
        <w:t>20</w:t>
      </w:r>
      <w:r w:rsidRPr="00920279">
        <w:rPr>
          <w:rFonts w:hint="eastAsia"/>
          <w:lang w:val="en-CA"/>
        </w:rPr>
        <w:t>日。</w:t>
      </w:r>
      <w:r w:rsidRPr="00920279">
        <w:rPr>
          <w:lang w:val="en-CA"/>
        </w:rPr>
        <w:t>2015</w:t>
      </w:r>
      <w:r w:rsidRPr="00920279">
        <w:rPr>
          <w:lang w:val="en-CA"/>
        </w:rPr>
        <w:t>年</w:t>
      </w:r>
      <w:r w:rsidRPr="00920279">
        <w:rPr>
          <w:lang w:val="en-CA"/>
        </w:rPr>
        <w:t>2</w:t>
      </w:r>
      <w:r w:rsidRPr="00920279">
        <w:rPr>
          <w:lang w:val="en-CA"/>
        </w:rPr>
        <w:t>月</w:t>
      </w:r>
      <w:r w:rsidRPr="00920279">
        <w:rPr>
          <w:lang w:val="en-CA"/>
        </w:rPr>
        <w:t>26</w:t>
      </w:r>
      <w:r w:rsidRPr="00920279">
        <w:rPr>
          <w:lang w:val="en-CA"/>
        </w:rPr>
        <w:t>日，法院作出一项</w:t>
      </w:r>
      <w:r w:rsidRPr="00920279">
        <w:rPr>
          <w:rFonts w:hint="eastAsia"/>
          <w:lang w:val="en-CA"/>
        </w:rPr>
        <w:t>中间</w:t>
      </w:r>
      <w:r w:rsidRPr="00920279">
        <w:rPr>
          <w:lang w:val="en-CA"/>
        </w:rPr>
        <w:t>裁决，命令成立一个由三名政府医生组成的医疗委员会，</w:t>
      </w:r>
      <w:r w:rsidRPr="00920279">
        <w:rPr>
          <w:rFonts w:hint="eastAsia"/>
          <w:lang w:val="en-CA"/>
        </w:rPr>
        <w:t>审查</w:t>
      </w:r>
      <w:r w:rsidRPr="00920279">
        <w:rPr>
          <w:lang w:val="en-CA"/>
        </w:rPr>
        <w:t>申诉人的病情是否需</w:t>
      </w:r>
      <w:r w:rsidRPr="00920279">
        <w:rPr>
          <w:lang w:val="en-CA"/>
        </w:rPr>
        <w:lastRenderedPageBreak/>
        <w:t>要在国外治疗，但推迟就他的</w:t>
      </w:r>
      <w:r w:rsidRPr="00920279">
        <w:rPr>
          <w:rFonts w:hint="eastAsia"/>
          <w:lang w:val="en-CA"/>
        </w:rPr>
        <w:t>保释</w:t>
      </w:r>
      <w:r w:rsidRPr="00920279">
        <w:rPr>
          <w:lang w:val="en-CA"/>
        </w:rPr>
        <w:t>请求作出决定。</w:t>
      </w:r>
      <w:r w:rsidRPr="00920279">
        <w:rPr>
          <w:rFonts w:hint="eastAsia"/>
          <w:lang w:val="en-CA"/>
        </w:rPr>
        <w:t>该临时裁决没有得到</w:t>
      </w:r>
      <w:r w:rsidRPr="00920279">
        <w:rPr>
          <w:lang w:val="en-CA"/>
        </w:rPr>
        <w:t>任何</w:t>
      </w:r>
      <w:r w:rsidRPr="00920279">
        <w:rPr>
          <w:rFonts w:hint="eastAsia"/>
          <w:lang w:val="en-CA"/>
        </w:rPr>
        <w:t>执行</w:t>
      </w:r>
      <w:r w:rsidRPr="00920279">
        <w:rPr>
          <w:lang w:val="en-CA"/>
        </w:rPr>
        <w:t>。</w:t>
      </w:r>
    </w:p>
    <w:p w14:paraId="78F84B06" w14:textId="6B9D54D7" w:rsidR="00920279" w:rsidRPr="00920279" w:rsidRDefault="00920279" w:rsidP="00920279">
      <w:pPr>
        <w:pStyle w:val="SingleTxtGC"/>
        <w:rPr>
          <w:lang w:val="en-CA"/>
        </w:rPr>
      </w:pPr>
      <w:r w:rsidRPr="00920279">
        <w:rPr>
          <w:lang w:val="en-CA"/>
        </w:rPr>
        <w:t>2.8</w:t>
      </w:r>
      <w:r w:rsidR="00F55639">
        <w:rPr>
          <w:lang w:val="en-CA"/>
        </w:rPr>
        <w:tab/>
      </w:r>
      <w:r w:rsidRPr="00920279">
        <w:rPr>
          <w:lang w:val="en-CA"/>
        </w:rPr>
        <w:t>申诉人称，</w:t>
      </w:r>
      <w:r w:rsidRPr="00920279">
        <w:rPr>
          <w:rFonts w:hint="eastAsia"/>
          <w:lang w:val="en-CA"/>
        </w:rPr>
        <w:t>此案未经其他国际调查程序处理。</w:t>
      </w:r>
    </w:p>
    <w:p w14:paraId="686313B2" w14:textId="271B9103" w:rsidR="00920279" w:rsidRPr="00920279" w:rsidRDefault="00920279" w:rsidP="00920279">
      <w:pPr>
        <w:pStyle w:val="SingleTxtGC"/>
        <w:rPr>
          <w:lang w:val="en-CA"/>
        </w:rPr>
      </w:pPr>
      <w:r w:rsidRPr="00920279">
        <w:rPr>
          <w:lang w:val="en-CA"/>
        </w:rPr>
        <w:t>2.9</w:t>
      </w:r>
      <w:r w:rsidR="00F55639">
        <w:rPr>
          <w:lang w:val="en-CA"/>
        </w:rPr>
        <w:tab/>
      </w:r>
      <w:r w:rsidRPr="00920279">
        <w:rPr>
          <w:lang w:val="en-CA"/>
        </w:rPr>
        <w:t>申诉人回顾说，根据《公约》第</w:t>
      </w:r>
      <w:r w:rsidRPr="00920279">
        <w:rPr>
          <w:lang w:val="en-CA"/>
        </w:rPr>
        <w:t>22</w:t>
      </w:r>
      <w:r w:rsidRPr="00920279">
        <w:rPr>
          <w:lang w:val="en-CA"/>
        </w:rPr>
        <w:t>条第</w:t>
      </w:r>
      <w:r w:rsidRPr="00920279">
        <w:rPr>
          <w:lang w:val="en-CA"/>
        </w:rPr>
        <w:t>5</w:t>
      </w:r>
      <w:r w:rsidRPr="00920279">
        <w:rPr>
          <w:lang w:val="en-CA"/>
        </w:rPr>
        <w:t>款</w:t>
      </w:r>
      <w:r w:rsidRPr="00920279">
        <w:rPr>
          <w:lang w:val="en-CA"/>
        </w:rPr>
        <w:t>(b)</w:t>
      </w:r>
      <w:r w:rsidRPr="00920279">
        <w:rPr>
          <w:lang w:val="en-CA"/>
        </w:rPr>
        <w:t>项，</w:t>
      </w:r>
      <w:r w:rsidRPr="00920279">
        <w:rPr>
          <w:rFonts w:hint="eastAsia"/>
          <w:lang w:val="en-CA"/>
        </w:rPr>
        <w:t>如果国内补救办法无效，则不要求一个人用尽国内补救办法，</w:t>
      </w:r>
      <w:r w:rsidRPr="00920279">
        <w:rPr>
          <w:lang w:val="en-CA"/>
        </w:rPr>
        <w:t>为了受理</w:t>
      </w:r>
      <w:r w:rsidRPr="00920279">
        <w:rPr>
          <w:rFonts w:hint="eastAsia"/>
          <w:lang w:val="en-CA"/>
        </w:rPr>
        <w:t>之</w:t>
      </w:r>
      <w:r w:rsidRPr="00920279">
        <w:rPr>
          <w:lang w:val="en-CA"/>
        </w:rPr>
        <w:t>目的，委员会</w:t>
      </w:r>
      <w:r w:rsidRPr="00920279">
        <w:rPr>
          <w:rFonts w:hint="eastAsia"/>
          <w:lang w:val="en-CA"/>
        </w:rPr>
        <w:t>只要求</w:t>
      </w:r>
      <w:r w:rsidRPr="00920279">
        <w:rPr>
          <w:lang w:val="en-CA"/>
        </w:rPr>
        <w:t>用尽</w:t>
      </w:r>
      <w:r w:rsidRPr="00920279">
        <w:rPr>
          <w:rFonts w:hint="eastAsia"/>
          <w:lang w:val="en-CA"/>
        </w:rPr>
        <w:t>切实、</w:t>
      </w:r>
      <w:r w:rsidRPr="00920279">
        <w:rPr>
          <w:lang w:val="en-CA"/>
        </w:rPr>
        <w:t>有效和可用的补救办法。</w:t>
      </w:r>
      <w:r w:rsidRPr="00920279">
        <w:rPr>
          <w:vertAlign w:val="superscript"/>
          <w:lang w:val="en-CA"/>
        </w:rPr>
        <w:footnoteReference w:id="6"/>
      </w:r>
      <w:r w:rsidR="00A8585C">
        <w:rPr>
          <w:rFonts w:hint="eastAsia"/>
          <w:lang w:val="en-CA"/>
        </w:rPr>
        <w:t xml:space="preserve"> </w:t>
      </w:r>
      <w:r w:rsidRPr="00920279">
        <w:rPr>
          <w:lang w:val="en-CA"/>
        </w:rPr>
        <w:t>他声称，</w:t>
      </w:r>
      <w:r w:rsidRPr="00920279">
        <w:rPr>
          <w:rFonts w:hint="eastAsia"/>
          <w:lang w:val="en-CA"/>
        </w:rPr>
        <w:t>尽管</w:t>
      </w:r>
      <w:r w:rsidRPr="00920279">
        <w:rPr>
          <w:lang w:val="en-CA"/>
        </w:rPr>
        <w:t>他向</w:t>
      </w:r>
      <w:r w:rsidRPr="00920279">
        <w:rPr>
          <w:rFonts w:hint="eastAsia"/>
          <w:lang w:val="en-CA"/>
        </w:rPr>
        <w:t>共和国总检察长</w:t>
      </w:r>
      <w:r w:rsidRPr="00920279">
        <w:rPr>
          <w:lang w:val="en-CA"/>
        </w:rPr>
        <w:t>提出了关于</w:t>
      </w:r>
      <w:r w:rsidRPr="00920279">
        <w:rPr>
          <w:rFonts w:hint="eastAsia"/>
          <w:lang w:val="en-CA"/>
        </w:rPr>
        <w:t>遭受虐待</w:t>
      </w:r>
      <w:r w:rsidRPr="00920279">
        <w:rPr>
          <w:lang w:val="en-CA"/>
        </w:rPr>
        <w:t>的申诉，</w:t>
      </w:r>
      <w:r w:rsidRPr="00920279">
        <w:rPr>
          <w:rFonts w:hint="eastAsia"/>
          <w:lang w:val="en-CA"/>
        </w:rPr>
        <w:t>但</w:t>
      </w:r>
      <w:r w:rsidRPr="00920279">
        <w:rPr>
          <w:lang w:val="en-CA"/>
        </w:rPr>
        <w:t>司法当局没有作出回应，而</w:t>
      </w:r>
      <w:r w:rsidRPr="00920279">
        <w:rPr>
          <w:rFonts w:hint="eastAsia"/>
          <w:lang w:val="en-CA"/>
        </w:rPr>
        <w:t>按照</w:t>
      </w:r>
      <w:r w:rsidRPr="00920279">
        <w:rPr>
          <w:lang w:val="en-CA"/>
        </w:rPr>
        <w:t>《刑事诉讼法》第</w:t>
      </w:r>
      <w:r w:rsidRPr="00920279">
        <w:rPr>
          <w:lang w:val="en-CA"/>
        </w:rPr>
        <w:t>64</w:t>
      </w:r>
      <w:r w:rsidRPr="00920279">
        <w:rPr>
          <w:lang w:val="en-CA"/>
        </w:rPr>
        <w:t>条，他们本应根据他</w:t>
      </w:r>
      <w:r w:rsidRPr="00920279">
        <w:rPr>
          <w:rFonts w:hint="eastAsia"/>
          <w:lang w:val="en-CA"/>
        </w:rPr>
        <w:t>的陈述</w:t>
      </w:r>
      <w:r w:rsidRPr="00920279">
        <w:rPr>
          <w:lang w:val="en-CA"/>
        </w:rPr>
        <w:t>启动刑事调查。</w:t>
      </w:r>
      <w:r w:rsidRPr="00920279">
        <w:rPr>
          <w:rFonts w:hint="eastAsia"/>
          <w:lang w:val="en-CA"/>
        </w:rPr>
        <w:t>其他</w:t>
      </w:r>
      <w:r w:rsidRPr="00920279">
        <w:rPr>
          <w:lang w:val="en-CA"/>
        </w:rPr>
        <w:t>与监察员和</w:t>
      </w:r>
      <w:r w:rsidRPr="00920279">
        <w:rPr>
          <w:rFonts w:hint="eastAsia"/>
          <w:lang w:val="en-CA"/>
        </w:rPr>
        <w:t>布隆迪国家人权问题独立委员会进行的接触也没有任何结果。</w:t>
      </w:r>
      <w:r w:rsidRPr="00920279">
        <w:rPr>
          <w:lang w:val="en-CA"/>
        </w:rPr>
        <w:t>2015</w:t>
      </w:r>
      <w:r w:rsidRPr="00920279">
        <w:rPr>
          <w:lang w:val="en-CA"/>
        </w:rPr>
        <w:t>年</w:t>
      </w:r>
      <w:r w:rsidRPr="00920279">
        <w:rPr>
          <w:lang w:val="en-CA"/>
        </w:rPr>
        <w:t>3</w:t>
      </w:r>
      <w:r w:rsidRPr="00920279">
        <w:rPr>
          <w:lang w:val="en-CA"/>
        </w:rPr>
        <w:t>月</w:t>
      </w:r>
      <w:r w:rsidRPr="00920279">
        <w:rPr>
          <w:lang w:val="en-CA"/>
        </w:rPr>
        <w:t>30</w:t>
      </w:r>
      <w:r w:rsidRPr="00920279">
        <w:rPr>
          <w:lang w:val="en-CA"/>
        </w:rPr>
        <w:t>日和</w:t>
      </w:r>
      <w:r w:rsidRPr="00920279">
        <w:rPr>
          <w:lang w:val="en-CA"/>
        </w:rPr>
        <w:t>2015</w:t>
      </w:r>
      <w:r w:rsidRPr="00920279">
        <w:rPr>
          <w:lang w:val="en-CA"/>
        </w:rPr>
        <w:t>年</w:t>
      </w:r>
      <w:r w:rsidRPr="00920279">
        <w:rPr>
          <w:lang w:val="en-CA"/>
        </w:rPr>
        <w:t>12</w:t>
      </w:r>
      <w:r w:rsidRPr="00920279">
        <w:rPr>
          <w:lang w:val="en-CA"/>
        </w:rPr>
        <w:t>月</w:t>
      </w:r>
      <w:r w:rsidRPr="00920279">
        <w:rPr>
          <w:lang w:val="en-CA"/>
        </w:rPr>
        <w:t>15</w:t>
      </w:r>
      <w:r w:rsidRPr="00920279">
        <w:rPr>
          <w:lang w:val="en-CA"/>
        </w:rPr>
        <w:t>日</w:t>
      </w:r>
      <w:r w:rsidRPr="00920279">
        <w:rPr>
          <w:rFonts w:hint="eastAsia"/>
          <w:lang w:val="en-CA"/>
        </w:rPr>
        <w:t>向路易·鲁瓦加索尔王子医院负责人发出了两封信函，分别要求提供他的</w:t>
      </w:r>
      <w:r w:rsidRPr="00920279">
        <w:rPr>
          <w:lang w:val="en-CA"/>
        </w:rPr>
        <w:t>住院证明</w:t>
      </w:r>
      <w:r w:rsidRPr="00920279">
        <w:rPr>
          <w:rFonts w:hint="eastAsia"/>
          <w:lang w:val="en-CA"/>
        </w:rPr>
        <w:t>和</w:t>
      </w:r>
      <w:r w:rsidRPr="00920279">
        <w:rPr>
          <w:lang w:val="en-CA"/>
        </w:rPr>
        <w:t>医疗记录</w:t>
      </w:r>
      <w:r w:rsidRPr="00920279">
        <w:rPr>
          <w:rFonts w:hint="eastAsia"/>
          <w:lang w:val="en-CA"/>
        </w:rPr>
        <w:t>，但</w:t>
      </w:r>
      <w:r w:rsidRPr="00920279">
        <w:rPr>
          <w:lang w:val="en-CA"/>
        </w:rPr>
        <w:t>均未得到答复</w:t>
      </w:r>
      <w:r w:rsidRPr="00920279">
        <w:rPr>
          <w:rFonts w:hint="eastAsia"/>
          <w:lang w:val="en-CA"/>
        </w:rPr>
        <w:t>。申诉人的两名律师受到恐吓和威胁，随后流亡</w:t>
      </w:r>
      <w:r w:rsidRPr="00920279">
        <w:rPr>
          <w:lang w:val="en-CA"/>
        </w:rPr>
        <w:t>国</w:t>
      </w:r>
      <w:r w:rsidRPr="00920279">
        <w:rPr>
          <w:rFonts w:hint="eastAsia"/>
          <w:lang w:val="en-CA"/>
        </w:rPr>
        <w:t>外</w:t>
      </w:r>
      <w:r w:rsidRPr="00920279">
        <w:rPr>
          <w:lang w:val="en-CA"/>
        </w:rPr>
        <w:t>，</w:t>
      </w:r>
      <w:r w:rsidRPr="00920279">
        <w:rPr>
          <w:rFonts w:hint="eastAsia"/>
          <w:lang w:val="en-CA"/>
        </w:rPr>
        <w:t>这有力</w:t>
      </w:r>
      <w:r w:rsidRPr="00920279">
        <w:rPr>
          <w:lang w:val="en-CA"/>
        </w:rPr>
        <w:t>地证明申诉人无法</w:t>
      </w:r>
      <w:r w:rsidRPr="00920279">
        <w:rPr>
          <w:rFonts w:hint="eastAsia"/>
          <w:lang w:val="en-CA"/>
        </w:rPr>
        <w:t>向</w:t>
      </w:r>
      <w:r w:rsidRPr="00920279">
        <w:rPr>
          <w:lang w:val="en-CA"/>
        </w:rPr>
        <w:t>独立公正的当局</w:t>
      </w:r>
      <w:r w:rsidRPr="00920279">
        <w:rPr>
          <w:rFonts w:hint="eastAsia"/>
          <w:lang w:val="en-CA"/>
        </w:rPr>
        <w:t>提起案件</w:t>
      </w:r>
      <w:r w:rsidRPr="00920279">
        <w:rPr>
          <w:lang w:val="en-CA"/>
        </w:rPr>
        <w:t>，</w:t>
      </w:r>
      <w:r w:rsidRPr="00920279">
        <w:rPr>
          <w:rFonts w:hint="eastAsia"/>
          <w:lang w:val="en-CA"/>
        </w:rPr>
        <w:t>而且实际上不可能在国内法院胜诉。</w:t>
      </w:r>
      <w:r w:rsidRPr="00920279">
        <w:rPr>
          <w:lang w:val="en-CA"/>
        </w:rPr>
        <w:t>。</w:t>
      </w:r>
    </w:p>
    <w:p w14:paraId="3BF790DF" w14:textId="1B43D2DC" w:rsidR="00920279" w:rsidRPr="00920279" w:rsidRDefault="00920279" w:rsidP="00F55639">
      <w:pPr>
        <w:pStyle w:val="SingleTxtGC"/>
        <w:tabs>
          <w:tab w:val="clear" w:pos="1565"/>
          <w:tab w:val="left" w:pos="1701"/>
        </w:tabs>
        <w:rPr>
          <w:lang w:val="en-CA"/>
        </w:rPr>
      </w:pPr>
      <w:r w:rsidRPr="00920279">
        <w:rPr>
          <w:lang w:val="en-CA"/>
        </w:rPr>
        <w:t>2.10</w:t>
      </w:r>
      <w:r w:rsidR="00F55639">
        <w:rPr>
          <w:lang w:val="en-CA"/>
        </w:rPr>
        <w:tab/>
      </w:r>
      <w:r w:rsidRPr="00920279">
        <w:rPr>
          <w:lang w:val="en-CA"/>
        </w:rPr>
        <w:t>此外，委员会</w:t>
      </w:r>
      <w:r w:rsidRPr="00920279">
        <w:rPr>
          <w:rFonts w:hint="eastAsia"/>
          <w:lang w:val="en-CA"/>
        </w:rPr>
        <w:t>称</w:t>
      </w:r>
      <w:r w:rsidRPr="00920279">
        <w:rPr>
          <w:lang w:val="en-CA"/>
        </w:rPr>
        <w:t>布隆迪</w:t>
      </w:r>
      <w:r w:rsidRPr="00920279">
        <w:rPr>
          <w:rFonts w:hint="eastAsia"/>
          <w:lang w:val="en-CA"/>
        </w:rPr>
        <w:t>存在</w:t>
      </w:r>
      <w:r w:rsidRPr="00920279">
        <w:rPr>
          <w:lang w:val="en-CA"/>
        </w:rPr>
        <w:t>对包括酷刑在内的严重侵犯人权行为</w:t>
      </w:r>
      <w:r w:rsidRPr="00920279">
        <w:rPr>
          <w:rFonts w:hint="eastAsia"/>
          <w:lang w:val="en-CA"/>
        </w:rPr>
        <w:t>的</w:t>
      </w:r>
      <w:r w:rsidR="00AB597C">
        <w:rPr>
          <w:rFonts w:hint="eastAsia"/>
          <w:lang w:val="en-CA"/>
        </w:rPr>
        <w:t>“</w:t>
      </w:r>
      <w:r w:rsidRPr="00920279">
        <w:rPr>
          <w:rFonts w:hint="eastAsia"/>
          <w:lang w:val="en-CA"/>
        </w:rPr>
        <w:t>普遍</w:t>
      </w:r>
      <w:r w:rsidRPr="00920279">
        <w:rPr>
          <w:lang w:val="en-CA"/>
        </w:rPr>
        <w:t>有罪不罚</w:t>
      </w:r>
      <w:r w:rsidRPr="00920279">
        <w:rPr>
          <w:rFonts w:hint="eastAsia"/>
          <w:lang w:val="en-CA"/>
        </w:rPr>
        <w:t>现象</w:t>
      </w:r>
      <w:r w:rsidR="00AB597C">
        <w:rPr>
          <w:rFonts w:hint="eastAsia"/>
          <w:lang w:val="en-CA"/>
        </w:rPr>
        <w:t>”</w:t>
      </w:r>
      <w:r w:rsidRPr="00920279">
        <w:rPr>
          <w:lang w:val="en-CA"/>
        </w:rPr>
        <w:t>，</w:t>
      </w:r>
      <w:r w:rsidRPr="00920279">
        <w:rPr>
          <w:vertAlign w:val="superscript"/>
          <w:lang w:val="en-CA"/>
        </w:rPr>
        <w:footnoteReference w:id="7"/>
      </w:r>
      <w:r w:rsidR="00AB597C">
        <w:rPr>
          <w:rFonts w:hint="eastAsia"/>
          <w:lang w:val="en-CA"/>
        </w:rPr>
        <w:t xml:space="preserve"> </w:t>
      </w:r>
      <w:r w:rsidRPr="00920279">
        <w:rPr>
          <w:rFonts w:hint="eastAsia"/>
          <w:lang w:val="en-CA"/>
        </w:rPr>
        <w:t>这</w:t>
      </w:r>
      <w:r w:rsidRPr="00920279">
        <w:rPr>
          <w:lang w:val="en-CA"/>
        </w:rPr>
        <w:t>意味着申诉人在国内法院胜诉的可能性极小。</w:t>
      </w:r>
    </w:p>
    <w:p w14:paraId="237D827F" w14:textId="385D77AE" w:rsidR="00920279" w:rsidRPr="00920279" w:rsidRDefault="00920279" w:rsidP="00F55639">
      <w:pPr>
        <w:pStyle w:val="SingleTxtGC"/>
        <w:tabs>
          <w:tab w:val="clear" w:pos="1565"/>
          <w:tab w:val="left" w:pos="1701"/>
        </w:tabs>
        <w:rPr>
          <w:lang w:val="en-CA"/>
        </w:rPr>
      </w:pPr>
      <w:r w:rsidRPr="00920279">
        <w:rPr>
          <w:lang w:val="en-CA"/>
        </w:rPr>
        <w:t>2.11</w:t>
      </w:r>
      <w:r w:rsidR="00F55639">
        <w:rPr>
          <w:lang w:val="en-CA"/>
        </w:rPr>
        <w:tab/>
      </w:r>
      <w:r w:rsidRPr="00920279">
        <w:rPr>
          <w:lang w:val="en-CA"/>
        </w:rPr>
        <w:t>因此，申诉人</w:t>
      </w:r>
      <w:r w:rsidRPr="00920279">
        <w:rPr>
          <w:rFonts w:hint="eastAsia"/>
          <w:lang w:val="en-CA"/>
        </w:rPr>
        <w:t>声称：</w:t>
      </w:r>
      <w:r w:rsidRPr="00920279">
        <w:rPr>
          <w:lang w:val="en-CA"/>
        </w:rPr>
        <w:t>(a)</w:t>
      </w:r>
      <w:r w:rsidR="00AB597C">
        <w:rPr>
          <w:lang w:val="en-CA"/>
        </w:rPr>
        <w:t xml:space="preserve"> </w:t>
      </w:r>
      <w:r w:rsidRPr="00920279">
        <w:rPr>
          <w:lang w:val="en-CA"/>
        </w:rPr>
        <w:t>可用的国内补救办法</w:t>
      </w:r>
      <w:r w:rsidRPr="00920279">
        <w:rPr>
          <w:rFonts w:hint="eastAsia"/>
          <w:lang w:val="en-CA"/>
        </w:rPr>
        <w:t>无法满足他的诉求</w:t>
      </w:r>
      <w:r w:rsidRPr="00920279">
        <w:rPr>
          <w:lang w:val="en-CA"/>
        </w:rPr>
        <w:t>，因为当局本应根据他的</w:t>
      </w:r>
      <w:r w:rsidRPr="00920279">
        <w:rPr>
          <w:rFonts w:hint="eastAsia"/>
          <w:lang w:val="en-CA"/>
        </w:rPr>
        <w:t>指称</w:t>
      </w:r>
      <w:r w:rsidRPr="00920279">
        <w:rPr>
          <w:lang w:val="en-CA"/>
        </w:rPr>
        <w:t>展开刑事调查</w:t>
      </w:r>
      <w:r w:rsidRPr="00920279">
        <w:rPr>
          <w:rFonts w:hint="eastAsia"/>
          <w:lang w:val="en-CA"/>
        </w:rPr>
        <w:t>，却</w:t>
      </w:r>
      <w:r w:rsidRPr="00920279">
        <w:rPr>
          <w:lang w:val="en-CA"/>
        </w:rPr>
        <w:t>没有对他</w:t>
      </w:r>
      <w:r w:rsidRPr="00920279">
        <w:rPr>
          <w:rFonts w:hint="eastAsia"/>
          <w:lang w:val="en-CA"/>
        </w:rPr>
        <w:t>报告的情况</w:t>
      </w:r>
      <w:r w:rsidRPr="00920279">
        <w:rPr>
          <w:lang w:val="en-CA"/>
        </w:rPr>
        <w:t>作出回应；</w:t>
      </w:r>
      <w:r w:rsidRPr="00920279">
        <w:rPr>
          <w:rFonts w:hint="eastAsia"/>
          <w:lang w:val="en-CA"/>
        </w:rPr>
        <w:t>(</w:t>
      </w:r>
      <w:r w:rsidRPr="00920279">
        <w:rPr>
          <w:lang w:val="en-CA"/>
        </w:rPr>
        <w:t>b)</w:t>
      </w:r>
      <w:r w:rsidR="00AB597C">
        <w:rPr>
          <w:lang w:val="en-CA"/>
        </w:rPr>
        <w:t xml:space="preserve"> </w:t>
      </w:r>
      <w:r w:rsidRPr="00920279">
        <w:rPr>
          <w:rFonts w:hint="eastAsia"/>
          <w:lang w:val="en-CA"/>
        </w:rPr>
        <w:t>这些补救办法</w:t>
      </w:r>
      <w:r w:rsidRPr="00920279">
        <w:rPr>
          <w:rFonts w:hint="eastAsia"/>
          <w:lang w:val="en-GB"/>
        </w:rPr>
        <w:t>超出了合理的期限</w:t>
      </w:r>
      <w:r w:rsidRPr="00920279">
        <w:rPr>
          <w:lang w:val="en-GB"/>
        </w:rPr>
        <w:t>，</w:t>
      </w:r>
      <w:r w:rsidRPr="00920279">
        <w:rPr>
          <w:lang w:val="en-CA"/>
        </w:rPr>
        <w:t>因为</w:t>
      </w:r>
      <w:r w:rsidRPr="00920279">
        <w:rPr>
          <w:rFonts w:hint="eastAsia"/>
          <w:lang w:val="en-CA"/>
        </w:rPr>
        <w:t>在他</w:t>
      </w:r>
      <w:r w:rsidRPr="00920279">
        <w:rPr>
          <w:lang w:val="en-CA"/>
        </w:rPr>
        <w:t>2014</w:t>
      </w:r>
      <w:r w:rsidRPr="00920279">
        <w:rPr>
          <w:lang w:val="en-CA"/>
        </w:rPr>
        <w:t>年</w:t>
      </w:r>
      <w:r w:rsidRPr="00920279">
        <w:rPr>
          <w:lang w:val="en-CA"/>
        </w:rPr>
        <w:t>3</w:t>
      </w:r>
      <w:r w:rsidRPr="00920279">
        <w:rPr>
          <w:lang w:val="en-CA"/>
        </w:rPr>
        <w:t>月</w:t>
      </w:r>
      <w:r w:rsidRPr="00920279">
        <w:rPr>
          <w:lang w:val="en-CA"/>
        </w:rPr>
        <w:t>14</w:t>
      </w:r>
      <w:r w:rsidRPr="00920279">
        <w:rPr>
          <w:lang w:val="en-CA"/>
        </w:rPr>
        <w:t>日</w:t>
      </w:r>
      <w:r w:rsidRPr="00920279">
        <w:rPr>
          <w:rFonts w:hint="eastAsia"/>
          <w:lang w:val="en-CA"/>
        </w:rPr>
        <w:t>报告</w:t>
      </w:r>
      <w:r w:rsidRPr="00920279">
        <w:rPr>
          <w:lang w:val="en-CA"/>
        </w:rPr>
        <w:t>酷刑</w:t>
      </w:r>
      <w:r w:rsidRPr="00920279">
        <w:rPr>
          <w:rFonts w:hint="eastAsia"/>
          <w:lang w:val="en-CA"/>
        </w:rPr>
        <w:t>行为</w:t>
      </w:r>
      <w:r w:rsidRPr="00920279">
        <w:rPr>
          <w:lang w:val="en-GB"/>
        </w:rPr>
        <w:t>三年</w:t>
      </w:r>
      <w:r w:rsidRPr="00920279">
        <w:rPr>
          <w:lang w:val="en-CA"/>
        </w:rPr>
        <w:t>零四个月</w:t>
      </w:r>
      <w:r w:rsidRPr="00920279">
        <w:rPr>
          <w:rFonts w:hint="eastAsia"/>
          <w:lang w:val="en-CA"/>
        </w:rPr>
        <w:t>后</w:t>
      </w:r>
      <w:r w:rsidRPr="00920279">
        <w:rPr>
          <w:lang w:val="en-CA"/>
        </w:rPr>
        <w:t>，</w:t>
      </w:r>
      <w:r w:rsidRPr="00920279">
        <w:rPr>
          <w:lang w:val="en-GB"/>
        </w:rPr>
        <w:t>仍未</w:t>
      </w:r>
      <w:r w:rsidRPr="00920279">
        <w:rPr>
          <w:rFonts w:hint="eastAsia"/>
          <w:lang w:val="en-GB"/>
        </w:rPr>
        <w:t>开展</w:t>
      </w:r>
      <w:r w:rsidRPr="00920279">
        <w:rPr>
          <w:lang w:val="en-GB"/>
        </w:rPr>
        <w:t>任何调查</w:t>
      </w:r>
      <w:r w:rsidRPr="00920279">
        <w:rPr>
          <w:lang w:val="en-CA"/>
        </w:rPr>
        <w:t>；</w:t>
      </w:r>
      <w:r w:rsidRPr="00920279">
        <w:rPr>
          <w:lang w:val="en-CA"/>
        </w:rPr>
        <w:t>(c)</w:t>
      </w:r>
      <w:r w:rsidR="00AB597C">
        <w:rPr>
          <w:lang w:val="en-CA"/>
        </w:rPr>
        <w:t xml:space="preserve"> </w:t>
      </w:r>
      <w:r w:rsidRPr="00920279">
        <w:rPr>
          <w:lang w:val="en-CA"/>
        </w:rPr>
        <w:t>他</w:t>
      </w:r>
      <w:r w:rsidRPr="00920279">
        <w:rPr>
          <w:rFonts w:hint="eastAsia"/>
          <w:lang w:val="en-CA"/>
        </w:rPr>
        <w:t>若</w:t>
      </w:r>
      <w:r w:rsidRPr="00920279">
        <w:rPr>
          <w:lang w:val="en-CA"/>
        </w:rPr>
        <w:t>采取进一步</w:t>
      </w:r>
      <w:r w:rsidRPr="00920279">
        <w:rPr>
          <w:rFonts w:hint="eastAsia"/>
          <w:lang w:val="en-CA"/>
        </w:rPr>
        <w:t>行动会有危险</w:t>
      </w:r>
      <w:r w:rsidRPr="00920279">
        <w:rPr>
          <w:lang w:val="en-CA"/>
        </w:rPr>
        <w:t>，因为</w:t>
      </w:r>
      <w:r w:rsidRPr="00920279">
        <w:rPr>
          <w:lang w:val="en-GB"/>
        </w:rPr>
        <w:t>酷刑</w:t>
      </w:r>
      <w:r w:rsidRPr="00920279">
        <w:rPr>
          <w:rFonts w:hint="eastAsia"/>
          <w:lang w:val="en-GB"/>
        </w:rPr>
        <w:t>责任</w:t>
      </w:r>
      <w:r w:rsidRPr="00920279">
        <w:rPr>
          <w:lang w:val="en-GB"/>
        </w:rPr>
        <w:t>者是警察和</w:t>
      </w:r>
      <w:r w:rsidRPr="00920279">
        <w:rPr>
          <w:rFonts w:hint="eastAsia"/>
          <w:lang w:val="en-GB"/>
        </w:rPr>
        <w:t>亲</w:t>
      </w:r>
      <w:r w:rsidRPr="00920279">
        <w:rPr>
          <w:lang w:val="en-GB"/>
        </w:rPr>
        <w:t>政府</w:t>
      </w:r>
      <w:r w:rsidRPr="00920279">
        <w:rPr>
          <w:rFonts w:hint="eastAsia"/>
          <w:lang w:val="en-CA"/>
        </w:rPr>
        <w:t>的人</w:t>
      </w:r>
      <w:r w:rsidRPr="00920279">
        <w:rPr>
          <w:lang w:val="en-GB"/>
        </w:rPr>
        <w:t>。</w:t>
      </w:r>
      <w:r w:rsidRPr="00920279">
        <w:rPr>
          <w:lang w:val="en-CA"/>
        </w:rPr>
        <w:t>申诉人认为，他不可能用尽国内补救办法，因为这些办法</w:t>
      </w:r>
      <w:r w:rsidRPr="00920279">
        <w:rPr>
          <w:rFonts w:hint="eastAsia"/>
          <w:lang w:val="en-CA"/>
        </w:rPr>
        <w:t>是无效的、徒劳的</w:t>
      </w:r>
      <w:r w:rsidRPr="00920279">
        <w:rPr>
          <w:lang w:val="en-CA"/>
        </w:rPr>
        <w:t>。</w:t>
      </w:r>
    </w:p>
    <w:p w14:paraId="2104008E" w14:textId="77777777" w:rsidR="00920279" w:rsidRPr="00920279" w:rsidRDefault="00920279" w:rsidP="00F55639">
      <w:pPr>
        <w:pStyle w:val="H23GC"/>
        <w:rPr>
          <w:lang w:val="en-GB"/>
        </w:rPr>
      </w:pPr>
      <w:r w:rsidRPr="00920279">
        <w:rPr>
          <w:lang w:val="en-CA"/>
        </w:rPr>
        <w:tab/>
      </w:r>
      <w:r w:rsidRPr="00920279">
        <w:rPr>
          <w:lang w:val="en-CA"/>
        </w:rPr>
        <w:tab/>
      </w:r>
      <w:r w:rsidRPr="00920279">
        <w:rPr>
          <w:rFonts w:hint="eastAsia"/>
          <w:lang w:val="en-CA"/>
        </w:rPr>
        <w:t>申诉</w:t>
      </w:r>
    </w:p>
    <w:p w14:paraId="319606D4" w14:textId="0F049D6C" w:rsidR="00920279" w:rsidRPr="00920279" w:rsidRDefault="00920279" w:rsidP="00920279">
      <w:pPr>
        <w:pStyle w:val="SingleTxtGC"/>
        <w:rPr>
          <w:lang w:val="en-CA"/>
        </w:rPr>
      </w:pPr>
      <w:r w:rsidRPr="00920279">
        <w:rPr>
          <w:lang w:val="en-CA"/>
        </w:rPr>
        <w:t>3.1</w:t>
      </w:r>
      <w:r w:rsidR="00F55639">
        <w:rPr>
          <w:lang w:val="en-CA"/>
        </w:rPr>
        <w:tab/>
      </w:r>
      <w:r w:rsidRPr="00920279">
        <w:rPr>
          <w:lang w:val="en-CA"/>
        </w:rPr>
        <w:t>申诉人声称，缔约国侵犯了他根据《公约》第</w:t>
      </w:r>
      <w:r w:rsidRPr="00920279">
        <w:rPr>
          <w:lang w:val="en-CA"/>
        </w:rPr>
        <w:t>2</w:t>
      </w:r>
      <w:r w:rsidRPr="00920279">
        <w:rPr>
          <w:lang w:val="en-CA"/>
        </w:rPr>
        <w:t>条第</w:t>
      </w:r>
      <w:r w:rsidRPr="00920279">
        <w:rPr>
          <w:lang w:val="en-CA"/>
        </w:rPr>
        <w:t>1</w:t>
      </w:r>
      <w:r w:rsidRPr="00920279">
        <w:rPr>
          <w:lang w:val="en-CA"/>
        </w:rPr>
        <w:t>款</w:t>
      </w:r>
      <w:r w:rsidRPr="00920279">
        <w:rPr>
          <w:rFonts w:hint="eastAsia"/>
          <w:lang w:val="en-CA"/>
        </w:rPr>
        <w:t>、</w:t>
      </w:r>
      <w:r w:rsidRPr="00920279">
        <w:rPr>
          <w:lang w:val="en-CA"/>
        </w:rPr>
        <w:t>第</w:t>
      </w:r>
      <w:r w:rsidRPr="00920279">
        <w:rPr>
          <w:lang w:val="en-CA"/>
        </w:rPr>
        <w:t>11</w:t>
      </w:r>
      <w:r w:rsidRPr="00920279">
        <w:rPr>
          <w:rFonts w:hint="eastAsia"/>
          <w:lang w:val="en-CA"/>
        </w:rPr>
        <w:t>、第</w:t>
      </w:r>
      <w:r w:rsidRPr="00920279">
        <w:rPr>
          <w:rFonts w:hint="eastAsia"/>
          <w:lang w:val="en-CA"/>
        </w:rPr>
        <w:t>1</w:t>
      </w:r>
      <w:r w:rsidRPr="00920279">
        <w:rPr>
          <w:lang w:val="en-CA"/>
        </w:rPr>
        <w:t>2</w:t>
      </w:r>
      <w:r w:rsidRPr="00920279">
        <w:rPr>
          <w:rFonts w:hint="eastAsia"/>
          <w:lang w:val="en-CA"/>
        </w:rPr>
        <w:t>、第</w:t>
      </w:r>
      <w:r w:rsidRPr="00920279">
        <w:rPr>
          <w:rFonts w:hint="eastAsia"/>
          <w:lang w:val="en-CA"/>
        </w:rPr>
        <w:t>1</w:t>
      </w:r>
      <w:r w:rsidRPr="00920279">
        <w:rPr>
          <w:lang w:val="en-CA"/>
        </w:rPr>
        <w:t>3</w:t>
      </w:r>
      <w:r w:rsidRPr="00920279">
        <w:rPr>
          <w:rFonts w:hint="eastAsia"/>
          <w:lang w:val="en-CA"/>
        </w:rPr>
        <w:t>和第</w:t>
      </w:r>
      <w:r w:rsidRPr="00920279">
        <w:rPr>
          <w:lang w:val="en-CA"/>
        </w:rPr>
        <w:t>14</w:t>
      </w:r>
      <w:r w:rsidRPr="00920279">
        <w:rPr>
          <w:lang w:val="en-CA"/>
        </w:rPr>
        <w:t>条</w:t>
      </w:r>
      <w:r w:rsidRPr="00920279">
        <w:rPr>
          <w:rFonts w:hint="eastAsia"/>
          <w:lang w:val="en-CA"/>
        </w:rPr>
        <w:t>(</w:t>
      </w:r>
      <w:r w:rsidRPr="00920279">
        <w:rPr>
          <w:rFonts w:hint="eastAsia"/>
          <w:lang w:val="en-CA"/>
        </w:rPr>
        <w:t>与第</w:t>
      </w:r>
      <w:r w:rsidRPr="00920279">
        <w:rPr>
          <w:rFonts w:hint="eastAsia"/>
          <w:lang w:val="en-CA"/>
        </w:rPr>
        <w:t>1</w:t>
      </w:r>
      <w:r w:rsidRPr="00920279">
        <w:rPr>
          <w:rFonts w:hint="eastAsia"/>
          <w:lang w:val="en-CA"/>
        </w:rPr>
        <w:t>条或第</w:t>
      </w:r>
      <w:r w:rsidRPr="00920279">
        <w:rPr>
          <w:rFonts w:hint="eastAsia"/>
          <w:lang w:val="en-CA"/>
        </w:rPr>
        <w:t>1</w:t>
      </w:r>
      <w:r w:rsidRPr="00920279">
        <w:rPr>
          <w:lang w:val="en-CA"/>
        </w:rPr>
        <w:t>6</w:t>
      </w:r>
      <w:r w:rsidRPr="00920279">
        <w:rPr>
          <w:rFonts w:hint="eastAsia"/>
          <w:lang w:val="en-CA"/>
        </w:rPr>
        <w:t>条一并解读</w:t>
      </w:r>
      <w:r w:rsidRPr="00920279">
        <w:rPr>
          <w:lang w:val="en-CA"/>
        </w:rPr>
        <w:t>)</w:t>
      </w:r>
      <w:r w:rsidRPr="00920279">
        <w:rPr>
          <w:lang w:val="en-CA"/>
        </w:rPr>
        <w:t>以及第</w:t>
      </w:r>
      <w:r w:rsidRPr="00920279">
        <w:rPr>
          <w:lang w:val="en-CA"/>
        </w:rPr>
        <w:t>16</w:t>
      </w:r>
      <w:r w:rsidRPr="00920279">
        <w:rPr>
          <w:lang w:val="en-CA"/>
        </w:rPr>
        <w:t>条</w:t>
      </w:r>
      <w:r w:rsidRPr="00920279">
        <w:rPr>
          <w:rFonts w:hint="eastAsia"/>
          <w:lang w:val="en-CA"/>
        </w:rPr>
        <w:t>(</w:t>
      </w:r>
      <w:r w:rsidRPr="00920279">
        <w:rPr>
          <w:lang w:val="en-CA"/>
        </w:rPr>
        <w:t>单独解读</w:t>
      </w:r>
      <w:r w:rsidRPr="00920279">
        <w:rPr>
          <w:lang w:val="en-CA"/>
        </w:rPr>
        <w:t>)</w:t>
      </w:r>
      <w:r w:rsidRPr="00920279">
        <w:rPr>
          <w:lang w:val="en-CA"/>
        </w:rPr>
        <w:t>享有的权利。</w:t>
      </w:r>
    </w:p>
    <w:p w14:paraId="6390B22E" w14:textId="3F17F946" w:rsidR="00920279" w:rsidRPr="00920279" w:rsidRDefault="00920279" w:rsidP="00920279">
      <w:pPr>
        <w:pStyle w:val="SingleTxtGC"/>
        <w:rPr>
          <w:lang w:val="en-CA"/>
        </w:rPr>
      </w:pPr>
      <w:r w:rsidRPr="00920279">
        <w:rPr>
          <w:lang w:val="en-CA"/>
        </w:rPr>
        <w:t>3.2</w:t>
      </w:r>
      <w:r w:rsidR="00F55639">
        <w:rPr>
          <w:lang w:val="en-CA"/>
        </w:rPr>
        <w:tab/>
      </w:r>
      <w:r w:rsidRPr="00920279">
        <w:rPr>
          <w:lang w:val="en-CA"/>
        </w:rPr>
        <w:t>据申诉人称，对他的虐待给他造成了严重疼痛和痛苦，</w:t>
      </w:r>
      <w:r w:rsidRPr="00920279">
        <w:rPr>
          <w:rFonts w:hint="eastAsia"/>
          <w:lang w:val="en-CA"/>
        </w:rPr>
        <w:t>至今仍影响他的身心健康。</w:t>
      </w:r>
      <w:r w:rsidRPr="00920279">
        <w:rPr>
          <w:lang w:val="en-CA"/>
        </w:rPr>
        <w:t>2014</w:t>
      </w:r>
      <w:r w:rsidRPr="00920279">
        <w:rPr>
          <w:lang w:val="en-CA"/>
        </w:rPr>
        <w:t>年</w:t>
      </w:r>
      <w:r w:rsidRPr="00920279">
        <w:rPr>
          <w:lang w:val="en-CA"/>
        </w:rPr>
        <w:t>3</w:t>
      </w:r>
      <w:r w:rsidRPr="00920279">
        <w:rPr>
          <w:lang w:val="en-CA"/>
        </w:rPr>
        <w:t>月</w:t>
      </w:r>
      <w:r w:rsidRPr="00920279">
        <w:rPr>
          <w:lang w:val="en-CA"/>
        </w:rPr>
        <w:t>8</w:t>
      </w:r>
      <w:r w:rsidRPr="00920279">
        <w:rPr>
          <w:lang w:val="en-CA"/>
        </w:rPr>
        <w:t>日</w:t>
      </w:r>
      <w:r w:rsidRPr="00920279">
        <w:rPr>
          <w:rFonts w:hint="eastAsia"/>
          <w:lang w:val="en-CA"/>
        </w:rPr>
        <w:t>，</w:t>
      </w:r>
      <w:r w:rsidRPr="00920279">
        <w:rPr>
          <w:lang w:val="en-CA"/>
        </w:rPr>
        <w:t>他被蓄意枪击后受重伤，政府官员阻止布隆迪红十字会人员</w:t>
      </w:r>
      <w:r w:rsidRPr="00920279">
        <w:rPr>
          <w:rFonts w:hint="eastAsia"/>
          <w:lang w:val="en-CA"/>
        </w:rPr>
        <w:t>对他进行救助</w:t>
      </w:r>
      <w:r w:rsidRPr="00920279">
        <w:rPr>
          <w:lang w:val="en-CA"/>
        </w:rPr>
        <w:t>。第二天，即</w:t>
      </w:r>
      <w:r w:rsidRPr="00920279">
        <w:rPr>
          <w:lang w:val="en-CA"/>
        </w:rPr>
        <w:t>2014</w:t>
      </w:r>
      <w:r w:rsidRPr="00920279">
        <w:rPr>
          <w:lang w:val="en-CA"/>
        </w:rPr>
        <w:t>年</w:t>
      </w:r>
      <w:r w:rsidRPr="00920279">
        <w:rPr>
          <w:lang w:val="en-CA"/>
        </w:rPr>
        <w:t>3</w:t>
      </w:r>
      <w:r w:rsidRPr="00920279">
        <w:rPr>
          <w:lang w:val="en-CA"/>
        </w:rPr>
        <w:t>月</w:t>
      </w:r>
      <w:r w:rsidRPr="00920279">
        <w:rPr>
          <w:lang w:val="en-CA"/>
        </w:rPr>
        <w:t>9</w:t>
      </w:r>
      <w:r w:rsidRPr="00920279">
        <w:rPr>
          <w:lang w:val="en-CA"/>
        </w:rPr>
        <w:t>日，警察在</w:t>
      </w:r>
      <w:r w:rsidRPr="00920279">
        <w:rPr>
          <w:rFonts w:hint="eastAsia"/>
          <w:lang w:val="en-CA"/>
        </w:rPr>
        <w:t>逮捕他的过程中，不顾他的</w:t>
      </w:r>
      <w:r w:rsidRPr="00920279">
        <w:rPr>
          <w:lang w:val="en-CA"/>
        </w:rPr>
        <w:t>枪伤</w:t>
      </w:r>
      <w:r w:rsidRPr="00920279">
        <w:rPr>
          <w:rFonts w:hint="eastAsia"/>
          <w:lang w:val="en-CA"/>
        </w:rPr>
        <w:t>和明显危急的健康状况，多次</w:t>
      </w:r>
      <w:r w:rsidRPr="00920279">
        <w:rPr>
          <w:lang w:val="en-CA"/>
        </w:rPr>
        <w:t>用枪托和警棍打他，踢他，侮辱他，</w:t>
      </w:r>
      <w:r w:rsidRPr="00920279">
        <w:rPr>
          <w:rFonts w:hint="eastAsia"/>
          <w:lang w:val="en-CA"/>
        </w:rPr>
        <w:t>并向他发出死亡威胁</w:t>
      </w:r>
      <w:r w:rsidRPr="00920279">
        <w:rPr>
          <w:lang w:val="en-CA"/>
        </w:rPr>
        <w:t>。</w:t>
      </w:r>
      <w:r w:rsidRPr="00920279">
        <w:rPr>
          <w:rFonts w:hint="eastAsia"/>
          <w:lang w:val="en-CA"/>
        </w:rPr>
        <w:t>尽管</w:t>
      </w:r>
      <w:r w:rsidRPr="00920279">
        <w:rPr>
          <w:lang w:val="en-CA"/>
        </w:rPr>
        <w:t>医生建议</w:t>
      </w:r>
      <w:r w:rsidRPr="00920279">
        <w:rPr>
          <w:rFonts w:hint="eastAsia"/>
          <w:lang w:val="en-CA"/>
        </w:rPr>
        <w:t>治疗，但</w:t>
      </w:r>
      <w:r w:rsidRPr="00920279">
        <w:rPr>
          <w:lang w:val="en-CA"/>
        </w:rPr>
        <w:t>申诉人被监禁，</w:t>
      </w:r>
      <w:r w:rsidRPr="00920279">
        <w:rPr>
          <w:rFonts w:hint="eastAsia"/>
          <w:lang w:val="en-CA"/>
        </w:rPr>
        <w:t>并被剥夺了必要的治疗</w:t>
      </w:r>
      <w:r w:rsidRPr="00920279">
        <w:rPr>
          <w:lang w:val="en-CA"/>
        </w:rPr>
        <w:t>。监狱管理部门</w:t>
      </w:r>
      <w:r w:rsidRPr="00920279">
        <w:rPr>
          <w:rFonts w:hint="eastAsia"/>
          <w:lang w:val="en-CA"/>
        </w:rPr>
        <w:t>不准</w:t>
      </w:r>
      <w:r w:rsidRPr="00920279">
        <w:rPr>
          <w:lang w:val="en-CA"/>
        </w:rPr>
        <w:t>他</w:t>
      </w:r>
      <w:r w:rsidRPr="00920279">
        <w:rPr>
          <w:rFonts w:hint="eastAsia"/>
          <w:lang w:val="en-CA"/>
        </w:rPr>
        <w:t>根据病情</w:t>
      </w:r>
      <w:r w:rsidRPr="00920279">
        <w:rPr>
          <w:lang w:val="en-CA"/>
        </w:rPr>
        <w:t>接受</w:t>
      </w:r>
      <w:r w:rsidRPr="00920279">
        <w:rPr>
          <w:rFonts w:hint="eastAsia"/>
          <w:lang w:val="en-CA"/>
        </w:rPr>
        <w:t>理疗。</w:t>
      </w:r>
      <w:r w:rsidRPr="00920279">
        <w:rPr>
          <w:lang w:val="en-CA"/>
        </w:rPr>
        <w:t>申诉人称，国家警察</w:t>
      </w:r>
      <w:r w:rsidRPr="00920279">
        <w:rPr>
          <w:rFonts w:hint="eastAsia"/>
          <w:lang w:val="en-CA"/>
        </w:rPr>
        <w:t>对他</w:t>
      </w:r>
      <w:r w:rsidRPr="00920279">
        <w:rPr>
          <w:lang w:val="en-CA"/>
        </w:rPr>
        <w:t>实施酷刑</w:t>
      </w:r>
      <w:r w:rsidRPr="00920279">
        <w:rPr>
          <w:rFonts w:hint="eastAsia"/>
          <w:lang w:val="en-CA"/>
        </w:rPr>
        <w:t>，</w:t>
      </w:r>
      <w:r w:rsidRPr="00920279">
        <w:rPr>
          <w:lang w:val="en-CA"/>
        </w:rPr>
        <w:t>是</w:t>
      </w:r>
      <w:r w:rsidRPr="00920279">
        <w:rPr>
          <w:rFonts w:hint="eastAsia"/>
          <w:lang w:val="en-CA"/>
        </w:rPr>
        <w:t>基于</w:t>
      </w:r>
      <w:r w:rsidRPr="00920279">
        <w:rPr>
          <w:lang w:val="en-CA"/>
        </w:rPr>
        <w:t>他的政治</w:t>
      </w:r>
      <w:r w:rsidRPr="00920279">
        <w:rPr>
          <w:rFonts w:hint="eastAsia"/>
          <w:lang w:val="en-CA"/>
        </w:rPr>
        <w:t>派别</w:t>
      </w:r>
      <w:r w:rsidRPr="00920279">
        <w:rPr>
          <w:lang w:val="en-CA"/>
        </w:rPr>
        <w:t>而对他进行恐吓、惩罚和施压。</w:t>
      </w:r>
      <w:r w:rsidRPr="00920279">
        <w:rPr>
          <w:rFonts w:hint="eastAsia"/>
          <w:lang w:val="en-CA"/>
        </w:rPr>
        <w:t>因此，</w:t>
      </w:r>
      <w:r w:rsidRPr="00920279">
        <w:rPr>
          <w:lang w:val="en-CA"/>
        </w:rPr>
        <w:t>他认为</w:t>
      </w:r>
      <w:r w:rsidRPr="00920279">
        <w:rPr>
          <w:rFonts w:hint="eastAsia"/>
          <w:lang w:val="en-CA"/>
        </w:rPr>
        <w:t>这些</w:t>
      </w:r>
      <w:r w:rsidRPr="00920279">
        <w:rPr>
          <w:lang w:val="en-CA"/>
        </w:rPr>
        <w:t>虐待构成了《公约》第</w:t>
      </w:r>
      <w:r w:rsidRPr="00920279">
        <w:rPr>
          <w:lang w:val="en-CA"/>
        </w:rPr>
        <w:t>1</w:t>
      </w:r>
      <w:r w:rsidRPr="00920279">
        <w:rPr>
          <w:lang w:val="en-CA"/>
        </w:rPr>
        <w:t>条意义上的酷刑行为。</w:t>
      </w:r>
    </w:p>
    <w:p w14:paraId="41106D45" w14:textId="15C2BF62" w:rsidR="00920279" w:rsidRPr="00920279" w:rsidRDefault="00920279" w:rsidP="00920279">
      <w:pPr>
        <w:pStyle w:val="SingleTxtGC"/>
        <w:rPr>
          <w:lang w:val="en-CA"/>
        </w:rPr>
      </w:pPr>
      <w:r w:rsidRPr="00920279">
        <w:rPr>
          <w:lang w:val="en-CA"/>
        </w:rPr>
        <w:t>3.3</w:t>
      </w:r>
      <w:r w:rsidR="00F55639">
        <w:rPr>
          <w:lang w:val="en-CA"/>
        </w:rPr>
        <w:tab/>
      </w:r>
      <w:r w:rsidRPr="00920279">
        <w:rPr>
          <w:rFonts w:hint="eastAsia"/>
          <w:lang w:val="en-CA"/>
        </w:rPr>
        <w:t>根据《公约》第</w:t>
      </w:r>
      <w:r w:rsidRPr="00920279">
        <w:rPr>
          <w:lang w:val="en-CA"/>
        </w:rPr>
        <w:t>2</w:t>
      </w:r>
      <w:r w:rsidRPr="00920279">
        <w:rPr>
          <w:rFonts w:hint="eastAsia"/>
          <w:lang w:val="en-CA"/>
        </w:rPr>
        <w:t>条第</w:t>
      </w:r>
      <w:r w:rsidRPr="00920279">
        <w:rPr>
          <w:lang w:val="en-CA"/>
        </w:rPr>
        <w:t>1</w:t>
      </w:r>
      <w:r w:rsidRPr="00920279">
        <w:rPr>
          <w:rFonts w:hint="eastAsia"/>
          <w:lang w:val="en-CA"/>
        </w:rPr>
        <w:t>款，申诉人认为缔约国没有采取有效措施防止其管辖范围内的酷刑行为。</w:t>
      </w:r>
      <w:r w:rsidRPr="00920279">
        <w:rPr>
          <w:lang w:val="en-CA"/>
        </w:rPr>
        <w:t>首先，他声称</w:t>
      </w:r>
      <w:r w:rsidRPr="00920279">
        <w:rPr>
          <w:rFonts w:hint="eastAsia"/>
          <w:lang w:val="en-CA"/>
        </w:rPr>
        <w:t>，</w:t>
      </w:r>
      <w:r w:rsidRPr="00920279">
        <w:rPr>
          <w:lang w:val="en-CA"/>
        </w:rPr>
        <w:t>他</w:t>
      </w:r>
      <w:r w:rsidRPr="00920279">
        <w:rPr>
          <w:rFonts w:hint="eastAsia"/>
          <w:lang w:val="en-CA"/>
        </w:rPr>
        <w:t>没有机会</w:t>
      </w:r>
      <w:r w:rsidRPr="00920279">
        <w:rPr>
          <w:lang w:val="en-CA"/>
        </w:rPr>
        <w:t>获得</w:t>
      </w:r>
      <w:r w:rsidRPr="00920279">
        <w:rPr>
          <w:rFonts w:hint="eastAsia"/>
          <w:lang w:val="en-CA"/>
        </w:rPr>
        <w:t>司法补救</w:t>
      </w:r>
      <w:r w:rsidRPr="00920279">
        <w:rPr>
          <w:lang w:val="en-CA"/>
        </w:rPr>
        <w:t>，</w:t>
      </w:r>
      <w:r w:rsidRPr="00920279">
        <w:rPr>
          <w:rFonts w:hint="eastAsia"/>
          <w:lang w:val="en-CA"/>
        </w:rPr>
        <w:t>因为</w:t>
      </w:r>
      <w:r w:rsidRPr="00920279">
        <w:rPr>
          <w:lang w:val="en-CA"/>
        </w:rPr>
        <w:t>布隆迪当</w:t>
      </w:r>
      <w:r w:rsidRPr="00920279">
        <w:rPr>
          <w:lang w:val="en-CA"/>
        </w:rPr>
        <w:lastRenderedPageBreak/>
        <w:t>局没有履行</w:t>
      </w:r>
      <w:r w:rsidRPr="00920279">
        <w:rPr>
          <w:rFonts w:hint="eastAsia"/>
          <w:lang w:val="en-CA"/>
        </w:rPr>
        <w:t>对</w:t>
      </w:r>
      <w:r w:rsidRPr="00920279">
        <w:rPr>
          <w:lang w:val="en-CA"/>
        </w:rPr>
        <w:t>他</w:t>
      </w:r>
      <w:r w:rsidRPr="00920279">
        <w:rPr>
          <w:rFonts w:hint="eastAsia"/>
          <w:lang w:val="en-CA"/>
        </w:rPr>
        <w:t>遭受的</w:t>
      </w:r>
      <w:r w:rsidRPr="00920279">
        <w:rPr>
          <w:lang w:val="en-CA"/>
        </w:rPr>
        <w:t>酷刑</w:t>
      </w:r>
      <w:r w:rsidRPr="00920279">
        <w:rPr>
          <w:rFonts w:hint="eastAsia"/>
          <w:lang w:val="en-CA"/>
        </w:rPr>
        <w:t>进行</w:t>
      </w:r>
      <w:r w:rsidRPr="00920279">
        <w:rPr>
          <w:lang w:val="en-CA"/>
        </w:rPr>
        <w:t>调查的义务。</w:t>
      </w:r>
      <w:r w:rsidRPr="00920279">
        <w:rPr>
          <w:rFonts w:hint="eastAsia"/>
          <w:lang w:val="en-CA"/>
        </w:rPr>
        <w:t>其次</w:t>
      </w:r>
      <w:r w:rsidRPr="00920279">
        <w:rPr>
          <w:lang w:val="en-CA"/>
        </w:rPr>
        <w:t>，</w:t>
      </w:r>
      <w:r w:rsidRPr="00920279">
        <w:rPr>
          <w:rFonts w:hint="eastAsia"/>
          <w:lang w:val="en-CA"/>
        </w:rPr>
        <w:t>任何剥夺自由行为都必须遵守的程序性保障没有得到遵守，包括申诉人对其拘留的合法性提出质疑的权利。为证明这一点，</w:t>
      </w:r>
      <w:r w:rsidRPr="00920279">
        <w:rPr>
          <w:lang w:val="en-CA"/>
        </w:rPr>
        <w:t>申诉人指出，当局在</w:t>
      </w:r>
      <w:r w:rsidRPr="00920279">
        <w:rPr>
          <w:lang w:val="en-CA"/>
        </w:rPr>
        <w:t>2014</w:t>
      </w:r>
      <w:r w:rsidRPr="00920279">
        <w:rPr>
          <w:lang w:val="en-CA"/>
        </w:rPr>
        <w:t>年</w:t>
      </w:r>
      <w:r w:rsidRPr="00920279">
        <w:rPr>
          <w:lang w:val="en-CA"/>
        </w:rPr>
        <w:t>6</w:t>
      </w:r>
      <w:r w:rsidRPr="00920279">
        <w:rPr>
          <w:lang w:val="en-CA"/>
        </w:rPr>
        <w:t>月</w:t>
      </w:r>
      <w:r w:rsidRPr="00920279">
        <w:rPr>
          <w:lang w:val="en-CA"/>
        </w:rPr>
        <w:t>25</w:t>
      </w:r>
      <w:r w:rsidRPr="00920279">
        <w:rPr>
          <w:lang w:val="en-CA"/>
        </w:rPr>
        <w:t>日的听</w:t>
      </w:r>
      <w:r w:rsidRPr="00920279">
        <w:rPr>
          <w:rFonts w:hint="eastAsia"/>
          <w:lang w:val="en-CA"/>
        </w:rPr>
        <w:t>审中驳回了他的体检</w:t>
      </w:r>
      <w:r w:rsidRPr="00920279">
        <w:rPr>
          <w:lang w:val="en-CA"/>
        </w:rPr>
        <w:t>请求</w:t>
      </w:r>
      <w:r w:rsidRPr="00920279">
        <w:rPr>
          <w:rFonts w:hint="eastAsia"/>
          <w:lang w:val="en-CA"/>
        </w:rPr>
        <w:t>；而</w:t>
      </w:r>
      <w:r w:rsidRPr="00920279">
        <w:rPr>
          <w:lang w:val="en-CA"/>
        </w:rPr>
        <w:t>在</w:t>
      </w:r>
      <w:r w:rsidRPr="00920279">
        <w:rPr>
          <w:lang w:val="en-CA"/>
        </w:rPr>
        <w:t>2015</w:t>
      </w:r>
      <w:r w:rsidRPr="00920279">
        <w:rPr>
          <w:lang w:val="en-CA"/>
        </w:rPr>
        <w:t>年</w:t>
      </w:r>
      <w:r w:rsidRPr="00920279">
        <w:rPr>
          <w:lang w:val="en-CA"/>
        </w:rPr>
        <w:t>2</w:t>
      </w:r>
      <w:r w:rsidRPr="00920279">
        <w:rPr>
          <w:lang w:val="en-CA"/>
        </w:rPr>
        <w:t>月</w:t>
      </w:r>
      <w:r w:rsidRPr="00920279">
        <w:rPr>
          <w:lang w:val="en-CA"/>
        </w:rPr>
        <w:t>20</w:t>
      </w:r>
      <w:r w:rsidRPr="00920279">
        <w:rPr>
          <w:lang w:val="en-CA"/>
        </w:rPr>
        <w:t>日的</w:t>
      </w:r>
      <w:r w:rsidRPr="00920279">
        <w:rPr>
          <w:rFonts w:hint="eastAsia"/>
          <w:lang w:val="en-CA"/>
        </w:rPr>
        <w:t>审理中，尽管存在</w:t>
      </w:r>
      <w:r w:rsidRPr="00920279">
        <w:rPr>
          <w:lang w:val="en-CA"/>
        </w:rPr>
        <w:t>程序违规</w:t>
      </w:r>
      <w:r w:rsidRPr="00920279">
        <w:rPr>
          <w:rFonts w:hint="eastAsia"/>
          <w:lang w:val="en-CA"/>
        </w:rPr>
        <w:t>行为，他的健康状况也在恶化，但当局</w:t>
      </w:r>
      <w:r w:rsidRPr="00920279">
        <w:rPr>
          <w:lang w:val="en-CA"/>
        </w:rPr>
        <w:t>拒绝</w:t>
      </w:r>
      <w:r w:rsidRPr="00920279">
        <w:rPr>
          <w:rFonts w:hint="eastAsia"/>
          <w:lang w:val="en-CA"/>
        </w:rPr>
        <w:t>允许他保释</w:t>
      </w:r>
      <w:r w:rsidRPr="00920279">
        <w:rPr>
          <w:lang w:val="en-CA"/>
        </w:rPr>
        <w:t>。</w:t>
      </w:r>
      <w:r w:rsidRPr="00920279">
        <w:rPr>
          <w:rFonts w:hint="eastAsia"/>
          <w:lang w:val="en-CA"/>
        </w:rPr>
        <w:t>第三</w:t>
      </w:r>
      <w:r w:rsidRPr="00920279">
        <w:rPr>
          <w:lang w:val="en-CA"/>
        </w:rPr>
        <w:t>，申诉人称，尽管他</w:t>
      </w:r>
      <w:r w:rsidRPr="00920279">
        <w:rPr>
          <w:rFonts w:hint="eastAsia"/>
          <w:lang w:val="en-CA"/>
        </w:rPr>
        <w:t>的</w:t>
      </w:r>
      <w:r w:rsidRPr="00920279">
        <w:rPr>
          <w:lang w:val="en-CA"/>
        </w:rPr>
        <w:t>状况</w:t>
      </w:r>
      <w:r w:rsidRPr="00920279">
        <w:rPr>
          <w:rFonts w:hint="eastAsia"/>
          <w:lang w:val="en-CA"/>
        </w:rPr>
        <w:t>不佳而未接受治疗</w:t>
      </w:r>
      <w:r w:rsidRPr="00920279">
        <w:rPr>
          <w:lang w:val="en-CA"/>
        </w:rPr>
        <w:t>，特别是前一天</w:t>
      </w:r>
      <w:r w:rsidRPr="00920279">
        <w:rPr>
          <w:rFonts w:hint="eastAsia"/>
          <w:lang w:val="en-CA"/>
        </w:rPr>
        <w:t>受到</w:t>
      </w:r>
      <w:r w:rsidRPr="00920279">
        <w:rPr>
          <w:lang w:val="en-CA"/>
        </w:rPr>
        <w:t>严重枪伤，但他直到被捕四小时后才</w:t>
      </w:r>
      <w:r w:rsidRPr="00920279">
        <w:rPr>
          <w:rFonts w:hint="eastAsia"/>
          <w:lang w:val="en-CA"/>
        </w:rPr>
        <w:t>得到</w:t>
      </w:r>
      <w:r w:rsidRPr="00920279">
        <w:rPr>
          <w:lang w:val="en-CA"/>
        </w:rPr>
        <w:t>急救。</w:t>
      </w:r>
      <w:r w:rsidRPr="00920279">
        <w:rPr>
          <w:rFonts w:hint="eastAsia"/>
          <w:lang w:val="en-CA"/>
        </w:rPr>
        <w:t>由于不允许他接受所需治疗，他的健康受到了不可挽回的损害。</w:t>
      </w:r>
      <w:r w:rsidRPr="00920279">
        <w:rPr>
          <w:lang w:val="en-CA"/>
        </w:rPr>
        <w:t>此外，尽管申诉人</w:t>
      </w:r>
      <w:r w:rsidRPr="00920279">
        <w:rPr>
          <w:rFonts w:hint="eastAsia"/>
          <w:lang w:val="en-CA"/>
        </w:rPr>
        <w:t>进行了举报并提出了</w:t>
      </w:r>
      <w:r w:rsidRPr="00920279">
        <w:rPr>
          <w:lang w:val="en-CA"/>
        </w:rPr>
        <w:t>正式申诉，但缔约国没有履行义务，调查对他</w:t>
      </w:r>
      <w:r w:rsidRPr="00920279">
        <w:rPr>
          <w:rFonts w:hint="eastAsia"/>
          <w:lang w:val="en-CA"/>
        </w:rPr>
        <w:t>实施</w:t>
      </w:r>
      <w:r w:rsidRPr="00920279">
        <w:rPr>
          <w:lang w:val="en-CA"/>
        </w:rPr>
        <w:t>的酷刑并将责任人绳之以法。最后，申诉人</w:t>
      </w:r>
      <w:r w:rsidRPr="00920279">
        <w:rPr>
          <w:rFonts w:hint="eastAsia"/>
          <w:lang w:val="en-CA"/>
        </w:rPr>
        <w:t>强调，</w:t>
      </w:r>
      <w:r w:rsidRPr="00920279">
        <w:rPr>
          <w:lang w:val="en-CA"/>
        </w:rPr>
        <w:t>根据布隆迪法律，</w:t>
      </w:r>
      <w:r w:rsidRPr="00920279">
        <w:rPr>
          <w:rFonts w:hint="eastAsia"/>
          <w:lang w:val="en-CA"/>
        </w:rPr>
        <w:t>除了在战争罪、危害人类罪或灭绝种族罪背景下实施的酷刑以外，其他</w:t>
      </w:r>
      <w:r w:rsidRPr="00920279">
        <w:rPr>
          <w:lang w:val="en-CA"/>
        </w:rPr>
        <w:t>酷刑</w:t>
      </w:r>
      <w:r w:rsidRPr="00920279">
        <w:rPr>
          <w:rFonts w:hint="eastAsia"/>
          <w:lang w:val="en-CA"/>
        </w:rPr>
        <w:t>的诉讼时效为</w:t>
      </w:r>
      <w:r w:rsidRPr="00920279">
        <w:rPr>
          <w:lang w:val="en-CA"/>
        </w:rPr>
        <w:t>20</w:t>
      </w:r>
      <w:r w:rsidRPr="00920279">
        <w:rPr>
          <w:rFonts w:hint="eastAsia"/>
          <w:lang w:val="en-CA"/>
        </w:rPr>
        <w:t>或</w:t>
      </w:r>
      <w:r w:rsidRPr="00920279">
        <w:rPr>
          <w:lang w:val="en-CA"/>
        </w:rPr>
        <w:t>30</w:t>
      </w:r>
      <w:r w:rsidRPr="00920279">
        <w:rPr>
          <w:rFonts w:hint="eastAsia"/>
          <w:lang w:val="en-CA"/>
        </w:rPr>
        <w:t>年，</w:t>
      </w:r>
      <w:r w:rsidRPr="00920279">
        <w:rPr>
          <w:lang w:val="en-CA"/>
        </w:rPr>
        <w:t>视</w:t>
      </w:r>
      <w:r w:rsidRPr="00920279">
        <w:rPr>
          <w:rFonts w:hint="eastAsia"/>
          <w:lang w:val="en-CA"/>
        </w:rPr>
        <w:t>具体</w:t>
      </w:r>
      <w:r w:rsidRPr="00920279">
        <w:rPr>
          <w:lang w:val="en-CA"/>
        </w:rPr>
        <w:t>情况而定。</w:t>
      </w:r>
      <w:r w:rsidRPr="00920279">
        <w:rPr>
          <w:vertAlign w:val="superscript"/>
          <w:lang w:val="en-CA"/>
        </w:rPr>
        <w:footnoteReference w:id="8"/>
      </w:r>
    </w:p>
    <w:p w14:paraId="2E3CD2C0" w14:textId="16F95F92" w:rsidR="00920279" w:rsidRPr="00920279" w:rsidRDefault="00920279" w:rsidP="00920279">
      <w:pPr>
        <w:pStyle w:val="SingleTxtGC"/>
        <w:rPr>
          <w:lang w:val="en-CA"/>
        </w:rPr>
      </w:pPr>
      <w:r w:rsidRPr="00920279">
        <w:rPr>
          <w:lang w:val="en-CA"/>
        </w:rPr>
        <w:t>3.4</w:t>
      </w:r>
      <w:r w:rsidR="00F55639">
        <w:rPr>
          <w:lang w:val="en-CA"/>
        </w:rPr>
        <w:tab/>
      </w:r>
      <w:r w:rsidRPr="00920279">
        <w:rPr>
          <w:rFonts w:hint="eastAsia"/>
          <w:lang w:val="en-CA"/>
        </w:rPr>
        <w:t>申诉人</w:t>
      </w:r>
      <w:r w:rsidRPr="00920279">
        <w:rPr>
          <w:lang w:val="en-CA"/>
        </w:rPr>
        <w:t>援引《公约》第</w:t>
      </w:r>
      <w:r w:rsidRPr="00920279">
        <w:rPr>
          <w:lang w:val="en-CA"/>
        </w:rPr>
        <w:t>11</w:t>
      </w:r>
      <w:r w:rsidRPr="00920279">
        <w:rPr>
          <w:lang w:val="en-CA"/>
        </w:rPr>
        <w:t>条和委员会的惯例，</w:t>
      </w:r>
      <w:r w:rsidRPr="00920279">
        <w:rPr>
          <w:vertAlign w:val="superscript"/>
          <w:lang w:val="en-CA"/>
        </w:rPr>
        <w:footnoteReference w:id="9"/>
      </w:r>
      <w:r w:rsidR="00F1450F">
        <w:rPr>
          <w:rFonts w:hint="eastAsia"/>
          <w:lang w:val="en-CA"/>
        </w:rPr>
        <w:t xml:space="preserve"> </w:t>
      </w:r>
      <w:r w:rsidRPr="00920279">
        <w:rPr>
          <w:lang w:val="en-CA"/>
        </w:rPr>
        <w:t>声称缔约国未能履行其义务，</w:t>
      </w:r>
      <w:r w:rsidRPr="00920279">
        <w:rPr>
          <w:rFonts w:hint="eastAsia"/>
          <w:lang w:val="en-CA"/>
        </w:rPr>
        <w:t>对规则、指示、方法和做法以及他被逮捕和拘留期间的待遇安排进行</w:t>
      </w:r>
      <w:r w:rsidRPr="00920279">
        <w:rPr>
          <w:lang w:val="en-CA"/>
        </w:rPr>
        <w:t>系统</w:t>
      </w:r>
      <w:r w:rsidRPr="00920279">
        <w:rPr>
          <w:rFonts w:hint="eastAsia"/>
          <w:lang w:val="en-CA"/>
        </w:rPr>
        <w:t>的监督</w:t>
      </w:r>
      <w:r w:rsidRPr="00920279">
        <w:rPr>
          <w:lang w:val="en-CA"/>
        </w:rPr>
        <w:t>。当局</w:t>
      </w:r>
      <w:r w:rsidRPr="00920279">
        <w:rPr>
          <w:rFonts w:hint="eastAsia"/>
          <w:lang w:val="en-CA"/>
        </w:rPr>
        <w:t>在他被拘留期间不许他接受适当的治疗，</w:t>
      </w:r>
      <w:r w:rsidRPr="00920279">
        <w:rPr>
          <w:lang w:val="en-CA"/>
        </w:rPr>
        <w:t>他在被捕期间遭受的酷刑以及他</w:t>
      </w:r>
      <w:r w:rsidRPr="00920279">
        <w:rPr>
          <w:rFonts w:hint="eastAsia"/>
          <w:lang w:val="en-CA"/>
        </w:rPr>
        <w:t>在</w:t>
      </w:r>
      <w:r w:rsidRPr="00920279">
        <w:rPr>
          <w:lang w:val="en-CA"/>
        </w:rPr>
        <w:t>享</w:t>
      </w:r>
      <w:r w:rsidRPr="00920279">
        <w:rPr>
          <w:rFonts w:hint="eastAsia"/>
          <w:lang w:val="en-CA"/>
        </w:rPr>
        <w:t>有</w:t>
      </w:r>
      <w:r w:rsidRPr="00920279">
        <w:rPr>
          <w:lang w:val="en-CA"/>
        </w:rPr>
        <w:t>司法保障</w:t>
      </w:r>
      <w:r w:rsidRPr="00920279">
        <w:rPr>
          <w:rFonts w:hint="eastAsia"/>
          <w:lang w:val="en-CA"/>
        </w:rPr>
        <w:t>方面遇到</w:t>
      </w:r>
      <w:r w:rsidRPr="00920279">
        <w:rPr>
          <w:lang w:val="en-CA"/>
        </w:rPr>
        <w:t>的障碍</w:t>
      </w:r>
      <w:r w:rsidRPr="00920279">
        <w:rPr>
          <w:rFonts w:hint="eastAsia"/>
          <w:lang w:val="en-CA"/>
        </w:rPr>
        <w:t>等，</w:t>
      </w:r>
      <w:r w:rsidRPr="00920279">
        <w:rPr>
          <w:lang w:val="en-CA"/>
        </w:rPr>
        <w:t>都说明了这一点。</w:t>
      </w:r>
    </w:p>
    <w:p w14:paraId="6E6DCBB1" w14:textId="65C1BADB" w:rsidR="00920279" w:rsidRPr="00920279" w:rsidRDefault="00920279" w:rsidP="00920279">
      <w:pPr>
        <w:pStyle w:val="SingleTxtGC"/>
        <w:rPr>
          <w:lang w:val="en-CA"/>
        </w:rPr>
      </w:pPr>
      <w:r w:rsidRPr="00920279">
        <w:rPr>
          <w:lang w:val="en-CA"/>
        </w:rPr>
        <w:t>3.5</w:t>
      </w:r>
      <w:r w:rsidR="00F55639">
        <w:rPr>
          <w:lang w:val="en-CA"/>
        </w:rPr>
        <w:tab/>
      </w:r>
      <w:r w:rsidRPr="00920279">
        <w:rPr>
          <w:lang w:val="en-CA"/>
        </w:rPr>
        <w:t>此外，申诉人</w:t>
      </w:r>
      <w:r w:rsidRPr="00920279">
        <w:rPr>
          <w:rFonts w:hint="eastAsia"/>
          <w:lang w:val="en-CA"/>
        </w:rPr>
        <w:t>称</w:t>
      </w:r>
      <w:r w:rsidRPr="00920279">
        <w:rPr>
          <w:lang w:val="en-CA"/>
        </w:rPr>
        <w:t>，尽管布隆迪当局</w:t>
      </w:r>
      <w:r w:rsidRPr="00920279">
        <w:rPr>
          <w:rFonts w:hint="eastAsia"/>
          <w:lang w:val="en-CA"/>
        </w:rPr>
        <w:t>从</w:t>
      </w:r>
      <w:r w:rsidRPr="00920279">
        <w:rPr>
          <w:lang w:val="en-CA"/>
        </w:rPr>
        <w:t>2014</w:t>
      </w:r>
      <w:r w:rsidRPr="00920279">
        <w:rPr>
          <w:lang w:val="en-CA"/>
        </w:rPr>
        <w:t>年</w:t>
      </w:r>
      <w:r w:rsidRPr="00920279">
        <w:rPr>
          <w:lang w:val="en-CA"/>
        </w:rPr>
        <w:t>3</w:t>
      </w:r>
      <w:r w:rsidRPr="00920279">
        <w:rPr>
          <w:lang w:val="en-CA"/>
        </w:rPr>
        <w:t>月</w:t>
      </w:r>
      <w:r w:rsidRPr="00920279">
        <w:rPr>
          <w:lang w:val="en-CA"/>
        </w:rPr>
        <w:t>14</w:t>
      </w:r>
      <w:r w:rsidRPr="00920279">
        <w:rPr>
          <w:lang w:val="en-CA"/>
        </w:rPr>
        <w:t>日的申诉和他在</w:t>
      </w:r>
      <w:r w:rsidRPr="00920279">
        <w:rPr>
          <w:lang w:val="en-CA"/>
        </w:rPr>
        <w:t>2014</w:t>
      </w:r>
      <w:r w:rsidRPr="00920279">
        <w:rPr>
          <w:lang w:val="en-CA"/>
        </w:rPr>
        <w:t>年</w:t>
      </w:r>
      <w:r w:rsidRPr="00920279">
        <w:rPr>
          <w:lang w:val="en-CA"/>
        </w:rPr>
        <w:t>6</w:t>
      </w:r>
      <w:r w:rsidRPr="00920279">
        <w:rPr>
          <w:lang w:val="en-CA"/>
        </w:rPr>
        <w:t>月</w:t>
      </w:r>
      <w:r w:rsidRPr="00920279">
        <w:rPr>
          <w:lang w:val="en-CA"/>
        </w:rPr>
        <w:t>25</w:t>
      </w:r>
      <w:r w:rsidRPr="00920279">
        <w:rPr>
          <w:lang w:val="en-CA"/>
        </w:rPr>
        <w:t>日听</w:t>
      </w:r>
      <w:r w:rsidRPr="00920279">
        <w:rPr>
          <w:rFonts w:hint="eastAsia"/>
          <w:lang w:val="en-CA"/>
        </w:rPr>
        <w:t>审中的指控中了解到</w:t>
      </w:r>
      <w:r w:rsidRPr="00920279">
        <w:rPr>
          <w:lang w:val="en-CA"/>
        </w:rPr>
        <w:t>他</w:t>
      </w:r>
      <w:r w:rsidRPr="00920279">
        <w:rPr>
          <w:rFonts w:hint="eastAsia"/>
          <w:lang w:val="en-CA"/>
        </w:rPr>
        <w:t>遭受了酷刑，</w:t>
      </w:r>
      <w:r w:rsidRPr="00920279">
        <w:rPr>
          <w:lang w:val="en-CA"/>
        </w:rPr>
        <w:t>但没有对酷刑指称</w:t>
      </w:r>
      <w:r w:rsidRPr="00920279">
        <w:rPr>
          <w:rFonts w:hint="eastAsia"/>
          <w:lang w:val="en-CA"/>
        </w:rPr>
        <w:t>展开</w:t>
      </w:r>
      <w:r w:rsidRPr="00920279">
        <w:rPr>
          <w:lang w:val="en-CA"/>
        </w:rPr>
        <w:t>迅速有效的调查，</w:t>
      </w:r>
      <w:r w:rsidRPr="00920279">
        <w:rPr>
          <w:rFonts w:hint="eastAsia"/>
          <w:lang w:val="en-CA"/>
        </w:rPr>
        <w:t>这</w:t>
      </w:r>
      <w:r w:rsidRPr="00920279">
        <w:rPr>
          <w:lang w:val="en-CA"/>
        </w:rPr>
        <w:t>违反了《公约》第</w:t>
      </w:r>
      <w:r w:rsidRPr="00920279">
        <w:rPr>
          <w:lang w:val="en-CA"/>
        </w:rPr>
        <w:t>12</w:t>
      </w:r>
      <w:r w:rsidRPr="00920279">
        <w:rPr>
          <w:lang w:val="en-CA"/>
        </w:rPr>
        <w:t>条规定的义务。他还声称，缔约国没有尊重他提出申诉</w:t>
      </w:r>
      <w:r w:rsidRPr="00920279">
        <w:rPr>
          <w:rFonts w:hint="eastAsia"/>
          <w:lang w:val="en-CA"/>
        </w:rPr>
        <w:t>以便所称事实立即得到公正审查</w:t>
      </w:r>
      <w:r w:rsidRPr="00920279">
        <w:rPr>
          <w:lang w:val="en-CA"/>
        </w:rPr>
        <w:t>的权利</w:t>
      </w:r>
      <w:r w:rsidRPr="00920279">
        <w:rPr>
          <w:rFonts w:hint="eastAsia"/>
          <w:lang w:val="en-CA"/>
        </w:rPr>
        <w:t>，</w:t>
      </w:r>
      <w:r w:rsidRPr="00920279">
        <w:rPr>
          <w:lang w:val="en-CA"/>
        </w:rPr>
        <w:t>这违反了《公约》第</w:t>
      </w:r>
      <w:r w:rsidRPr="00920279">
        <w:rPr>
          <w:lang w:val="en-CA"/>
        </w:rPr>
        <w:t>13</w:t>
      </w:r>
      <w:r w:rsidRPr="00920279">
        <w:rPr>
          <w:lang w:val="en-CA"/>
        </w:rPr>
        <w:t>条。</w:t>
      </w:r>
    </w:p>
    <w:p w14:paraId="052C2B22" w14:textId="1F8B49A2" w:rsidR="00920279" w:rsidRPr="00920279" w:rsidRDefault="00920279" w:rsidP="00920279">
      <w:pPr>
        <w:pStyle w:val="SingleTxtGC"/>
        <w:rPr>
          <w:lang w:val="en-CA"/>
        </w:rPr>
      </w:pPr>
      <w:r w:rsidRPr="00920279">
        <w:rPr>
          <w:lang w:val="en-CA"/>
        </w:rPr>
        <w:t>3.6</w:t>
      </w:r>
      <w:r w:rsidR="00F55639">
        <w:rPr>
          <w:lang w:val="en-CA"/>
        </w:rPr>
        <w:tab/>
      </w:r>
      <w:r w:rsidRPr="00920279">
        <w:rPr>
          <w:rFonts w:hint="eastAsia"/>
          <w:lang w:val="en-CA"/>
        </w:rPr>
        <w:t>缔约国剥夺了申诉人提起刑事诉讼的机会，也就剥夺了他就酷刑这样的严重罪行获得赔偿的任何补救办法。</w:t>
      </w:r>
      <w:r w:rsidRPr="00920279">
        <w:rPr>
          <w:lang w:val="en-CA"/>
        </w:rPr>
        <w:t>此外，</w:t>
      </w:r>
      <w:r w:rsidRPr="00920279">
        <w:rPr>
          <w:rFonts w:hint="eastAsia"/>
          <w:lang w:val="en-CA"/>
        </w:rPr>
        <w:t>他在遭受酷刑后没有得到任何康复援助，以帮助他</w:t>
      </w:r>
      <w:r w:rsidRPr="00920279">
        <w:rPr>
          <w:rFonts w:hint="eastAsia"/>
          <w:lang w:val="en-GB"/>
        </w:rPr>
        <w:t>实现</w:t>
      </w:r>
      <w:r w:rsidRPr="00920279">
        <w:rPr>
          <w:lang w:val="en-GB"/>
        </w:rPr>
        <w:t>身体</w:t>
      </w:r>
      <w:r w:rsidRPr="00920279">
        <w:rPr>
          <w:rFonts w:hint="eastAsia"/>
          <w:lang w:val="en-GB"/>
        </w:rPr>
        <w:t>、心理、</w:t>
      </w:r>
      <w:r w:rsidRPr="00920279">
        <w:rPr>
          <w:lang w:val="en-GB"/>
        </w:rPr>
        <w:t>社会和经济</w:t>
      </w:r>
      <w:r w:rsidRPr="00920279">
        <w:rPr>
          <w:rFonts w:hint="eastAsia"/>
          <w:lang w:val="en-GB"/>
        </w:rPr>
        <w:t>上</w:t>
      </w:r>
      <w:r w:rsidRPr="00920279">
        <w:rPr>
          <w:lang w:val="en-GB"/>
        </w:rPr>
        <w:t>尽可能</w:t>
      </w:r>
      <w:r w:rsidRPr="00920279">
        <w:rPr>
          <w:rFonts w:hint="eastAsia"/>
          <w:lang w:val="en-GB"/>
        </w:rPr>
        <w:t>全面的恢复</w:t>
      </w:r>
      <w:r w:rsidRPr="00920279">
        <w:rPr>
          <w:lang w:val="en-GB"/>
        </w:rPr>
        <w:t>。</w:t>
      </w:r>
      <w:r w:rsidRPr="00920279">
        <w:rPr>
          <w:lang w:val="en-CA"/>
        </w:rPr>
        <w:t>鉴于司法当局的消极态度，</w:t>
      </w:r>
      <w:r w:rsidRPr="00920279">
        <w:rPr>
          <w:rFonts w:hint="eastAsia"/>
          <w:lang w:val="en-CA"/>
        </w:rPr>
        <w:t>客观上说</w:t>
      </w:r>
      <w:r w:rsidRPr="00920279">
        <w:rPr>
          <w:rFonts w:hint="eastAsia"/>
          <w:lang w:val="en-GB"/>
        </w:rPr>
        <w:t>其他救济都无法实现，特别是无法通过</w:t>
      </w:r>
      <w:r w:rsidRPr="00920279">
        <w:rPr>
          <w:lang w:val="en-GB"/>
        </w:rPr>
        <w:t>损害赔偿民事诉讼获得</w:t>
      </w:r>
      <w:r w:rsidRPr="00920279">
        <w:rPr>
          <w:rFonts w:hint="eastAsia"/>
          <w:lang w:val="en-GB"/>
        </w:rPr>
        <w:t>赔偿</w:t>
      </w:r>
      <w:r w:rsidRPr="00920279">
        <w:rPr>
          <w:lang w:val="en-GB"/>
        </w:rPr>
        <w:t>。</w:t>
      </w:r>
      <w:r w:rsidRPr="00920279">
        <w:rPr>
          <w:lang w:val="en-CA"/>
        </w:rPr>
        <w:t>布隆迪当局很少采取赔偿酷刑受害者</w:t>
      </w:r>
      <w:r w:rsidRPr="00920279">
        <w:rPr>
          <w:rFonts w:hint="eastAsia"/>
          <w:lang w:val="en-CA"/>
        </w:rPr>
        <w:t>的</w:t>
      </w:r>
      <w:r w:rsidRPr="00920279">
        <w:rPr>
          <w:lang w:val="en-CA"/>
        </w:rPr>
        <w:t>措施，</w:t>
      </w:r>
      <w:r w:rsidRPr="00920279">
        <w:rPr>
          <w:rFonts w:hint="eastAsia"/>
          <w:lang w:val="en-CA"/>
        </w:rPr>
        <w:t>委员会在</w:t>
      </w:r>
      <w:r w:rsidRPr="00920279">
        <w:rPr>
          <w:lang w:val="en-CA"/>
        </w:rPr>
        <w:t>2006</w:t>
      </w:r>
      <w:r w:rsidRPr="00920279">
        <w:rPr>
          <w:rFonts w:hint="eastAsia"/>
          <w:lang w:val="en-CA"/>
        </w:rPr>
        <w:t>年关于布隆迪初次报告的结论性意见中曾提到这一点。</w:t>
      </w:r>
      <w:r w:rsidRPr="00920279">
        <w:rPr>
          <w:vertAlign w:val="superscript"/>
          <w:lang w:val="en-CA"/>
        </w:rPr>
        <w:footnoteReference w:id="10"/>
      </w:r>
      <w:r w:rsidR="00F1450F">
        <w:rPr>
          <w:rFonts w:hint="eastAsia"/>
          <w:lang w:val="en-CA"/>
        </w:rPr>
        <w:t xml:space="preserve"> </w:t>
      </w:r>
      <w:r w:rsidRPr="00920279">
        <w:rPr>
          <w:lang w:val="en-CA"/>
        </w:rPr>
        <w:t>2014</w:t>
      </w:r>
      <w:r w:rsidRPr="00920279">
        <w:rPr>
          <w:lang w:val="en-CA"/>
        </w:rPr>
        <w:t>年，委员会注意到新的《刑事诉讼法》规定了对酷刑受害者的赔偿，但对</w:t>
      </w:r>
      <w:r w:rsidRPr="00920279">
        <w:rPr>
          <w:rFonts w:hint="eastAsia"/>
          <w:lang w:val="en-CA"/>
        </w:rPr>
        <w:t>没有适用</w:t>
      </w:r>
      <w:r w:rsidRPr="00920279">
        <w:rPr>
          <w:lang w:val="en-GB"/>
        </w:rPr>
        <w:t>这</w:t>
      </w:r>
      <w:r w:rsidRPr="00920279">
        <w:rPr>
          <w:rFonts w:hint="eastAsia"/>
          <w:lang w:val="en-GB"/>
        </w:rPr>
        <w:t>一</w:t>
      </w:r>
      <w:r w:rsidRPr="00920279">
        <w:rPr>
          <w:lang w:val="en-GB"/>
        </w:rPr>
        <w:t>规定表示关切，这违反了《公约》第</w:t>
      </w:r>
      <w:r w:rsidRPr="00920279">
        <w:rPr>
          <w:lang w:val="en-GB"/>
        </w:rPr>
        <w:t>14</w:t>
      </w:r>
      <w:r w:rsidRPr="00920279">
        <w:rPr>
          <w:lang w:val="en-GB"/>
        </w:rPr>
        <w:t>条。</w:t>
      </w:r>
      <w:r w:rsidRPr="00920279">
        <w:rPr>
          <w:vertAlign w:val="superscript"/>
          <w:lang w:val="en-CA"/>
        </w:rPr>
        <w:footnoteReference w:id="11"/>
      </w:r>
      <w:r w:rsidR="000D3838">
        <w:rPr>
          <w:rFonts w:hint="eastAsia"/>
          <w:lang w:val="en-GB"/>
        </w:rPr>
        <w:t xml:space="preserve"> </w:t>
      </w:r>
      <w:r w:rsidRPr="00920279">
        <w:rPr>
          <w:lang w:val="en-CA"/>
        </w:rPr>
        <w:t>最后，委员会</w:t>
      </w:r>
      <w:r w:rsidRPr="00920279">
        <w:rPr>
          <w:rFonts w:hint="eastAsia"/>
          <w:lang w:val="en-CA"/>
        </w:rPr>
        <w:t>在</w:t>
      </w:r>
      <w:r w:rsidRPr="00920279">
        <w:rPr>
          <w:lang w:val="en-CA"/>
        </w:rPr>
        <w:t>2016</w:t>
      </w:r>
      <w:r w:rsidRPr="00920279">
        <w:rPr>
          <w:lang w:val="en-CA"/>
        </w:rPr>
        <w:t>年重申，缔约国有义务确保酷刑和残忍、不人道或有辱人格的待遇的受害者获得</w:t>
      </w:r>
      <w:r w:rsidRPr="00920279">
        <w:rPr>
          <w:rFonts w:hint="eastAsia"/>
          <w:lang w:val="en-CA"/>
        </w:rPr>
        <w:t>适当</w:t>
      </w:r>
      <w:r w:rsidRPr="00920279">
        <w:rPr>
          <w:lang w:val="en-CA"/>
        </w:rPr>
        <w:t>赔偿。</w:t>
      </w:r>
      <w:r w:rsidRPr="00920279">
        <w:rPr>
          <w:vertAlign w:val="superscript"/>
          <w:lang w:val="en-CA"/>
        </w:rPr>
        <w:footnoteReference w:id="12"/>
      </w:r>
      <w:r w:rsidR="00F1450F">
        <w:rPr>
          <w:rFonts w:hint="eastAsia"/>
          <w:lang w:val="en-CA"/>
        </w:rPr>
        <w:t xml:space="preserve"> </w:t>
      </w:r>
      <w:r w:rsidRPr="00920279">
        <w:rPr>
          <w:rFonts w:hint="eastAsia"/>
          <w:lang w:val="en-CA"/>
        </w:rPr>
        <w:t>因此</w:t>
      </w:r>
      <w:r w:rsidRPr="00920279">
        <w:rPr>
          <w:lang w:val="en-CA"/>
        </w:rPr>
        <w:t>，布隆迪当局没有</w:t>
      </w:r>
      <w:r w:rsidRPr="00920279">
        <w:rPr>
          <w:rFonts w:hint="eastAsia"/>
          <w:lang w:val="en-CA"/>
        </w:rPr>
        <w:t>遵守</w:t>
      </w:r>
      <w:r w:rsidRPr="00920279">
        <w:rPr>
          <w:lang w:val="en-CA"/>
        </w:rPr>
        <w:t>《公约》第</w:t>
      </w:r>
      <w:r w:rsidRPr="00920279">
        <w:rPr>
          <w:lang w:val="en-CA"/>
        </w:rPr>
        <w:t>14</w:t>
      </w:r>
      <w:r w:rsidRPr="00920279">
        <w:rPr>
          <w:lang w:val="en-CA"/>
        </w:rPr>
        <w:t>条规定的义务，</w:t>
      </w:r>
      <w:r w:rsidRPr="00920279">
        <w:rPr>
          <w:rFonts w:hint="eastAsia"/>
          <w:lang w:val="en-CA"/>
        </w:rPr>
        <w:t>因为一方面，由于国家的消极态度，对申诉人实施侵权行为的人没有受到惩罚，另一方面，申诉人没有得到任何赔偿，也没有获得任何康复措施。</w:t>
      </w:r>
    </w:p>
    <w:p w14:paraId="0A7F6523" w14:textId="3D94A04C" w:rsidR="00920279" w:rsidRPr="00920279" w:rsidRDefault="00920279" w:rsidP="00920279">
      <w:pPr>
        <w:pStyle w:val="SingleTxtGC"/>
        <w:rPr>
          <w:lang w:val="en-CA"/>
        </w:rPr>
      </w:pPr>
      <w:r w:rsidRPr="00920279">
        <w:rPr>
          <w:lang w:val="en-CA"/>
        </w:rPr>
        <w:t>3.7</w:t>
      </w:r>
      <w:r w:rsidR="00F55639">
        <w:rPr>
          <w:lang w:val="en-CA"/>
        </w:rPr>
        <w:tab/>
      </w:r>
      <w:r w:rsidRPr="00920279">
        <w:rPr>
          <w:lang w:val="en-CA"/>
        </w:rPr>
        <w:t>申诉人重申，根据《公约》第</w:t>
      </w:r>
      <w:r w:rsidRPr="00920279">
        <w:rPr>
          <w:lang w:val="en-CA"/>
        </w:rPr>
        <w:t>1</w:t>
      </w:r>
      <w:r w:rsidRPr="00920279">
        <w:rPr>
          <w:lang w:val="en-CA"/>
        </w:rPr>
        <w:t>条的定义，对他实施的暴力</w:t>
      </w:r>
      <w:r w:rsidRPr="00920279">
        <w:rPr>
          <w:rFonts w:hint="eastAsia"/>
          <w:lang w:val="en-CA"/>
        </w:rPr>
        <w:t>构成</w:t>
      </w:r>
      <w:r w:rsidRPr="00920279">
        <w:rPr>
          <w:lang w:val="en-CA"/>
        </w:rPr>
        <w:t>酷刑行为。</w:t>
      </w:r>
      <w:r w:rsidRPr="00920279">
        <w:rPr>
          <w:rFonts w:hint="eastAsia"/>
          <w:lang w:val="en-CA"/>
        </w:rPr>
        <w:t>即使</w:t>
      </w:r>
      <w:r w:rsidRPr="00920279">
        <w:rPr>
          <w:lang w:val="en-CA"/>
        </w:rPr>
        <w:t>委员会不</w:t>
      </w:r>
      <w:r w:rsidRPr="00920279">
        <w:rPr>
          <w:rFonts w:hint="eastAsia"/>
          <w:lang w:val="en-CA"/>
        </w:rPr>
        <w:t>同意</w:t>
      </w:r>
      <w:r w:rsidRPr="00920279">
        <w:rPr>
          <w:lang w:val="en-CA"/>
        </w:rPr>
        <w:t>将其定性为</w:t>
      </w:r>
      <w:r w:rsidRPr="00920279">
        <w:rPr>
          <w:rFonts w:hint="eastAsia"/>
          <w:lang w:val="en-CA"/>
        </w:rPr>
        <w:t>酷刑，</w:t>
      </w:r>
      <w:r w:rsidRPr="00920279">
        <w:rPr>
          <w:lang w:val="en-CA"/>
        </w:rPr>
        <w:t>他</w:t>
      </w:r>
      <w:r w:rsidRPr="00920279">
        <w:rPr>
          <w:rFonts w:hint="eastAsia"/>
          <w:lang w:val="en-CA"/>
        </w:rPr>
        <w:t>也</w:t>
      </w:r>
      <w:r w:rsidRPr="00920279">
        <w:rPr>
          <w:lang w:val="en-CA"/>
        </w:rPr>
        <w:t>坚持认为</w:t>
      </w:r>
      <w:r w:rsidRPr="00920279">
        <w:rPr>
          <w:rFonts w:hint="eastAsia"/>
          <w:lang w:val="en-CA"/>
        </w:rPr>
        <w:t>，</w:t>
      </w:r>
      <w:r w:rsidRPr="00920279">
        <w:rPr>
          <w:lang w:val="en-CA"/>
        </w:rPr>
        <w:t>他遭受的虐待构成</w:t>
      </w:r>
      <w:r w:rsidRPr="00920279">
        <w:rPr>
          <w:rFonts w:hint="eastAsia"/>
          <w:lang w:val="en-CA"/>
        </w:rPr>
        <w:t>了</w:t>
      </w:r>
      <w:r w:rsidRPr="00920279">
        <w:rPr>
          <w:lang w:val="en-CA"/>
        </w:rPr>
        <w:t>残忍、不人道或有辱人格的待遇</w:t>
      </w:r>
      <w:r w:rsidRPr="00920279">
        <w:rPr>
          <w:rFonts w:hint="eastAsia"/>
          <w:lang w:val="en-CA"/>
        </w:rPr>
        <w:t>，因此</w:t>
      </w:r>
      <w:r w:rsidRPr="00920279">
        <w:rPr>
          <w:lang w:val="en-CA"/>
        </w:rPr>
        <w:t>，根据《公约》第</w:t>
      </w:r>
      <w:r w:rsidRPr="00920279">
        <w:rPr>
          <w:lang w:val="en-CA"/>
        </w:rPr>
        <w:t>16</w:t>
      </w:r>
      <w:r w:rsidRPr="00920279">
        <w:rPr>
          <w:lang w:val="en-CA"/>
        </w:rPr>
        <w:t>条，缔约国也有义务防止</w:t>
      </w:r>
      <w:r w:rsidRPr="00920279">
        <w:rPr>
          <w:lang w:val="en-CA"/>
        </w:rPr>
        <w:lastRenderedPageBreak/>
        <w:t>公职人员实施、</w:t>
      </w:r>
      <w:r w:rsidRPr="00920279">
        <w:rPr>
          <w:rFonts w:hint="eastAsia"/>
          <w:lang w:val="en-CA"/>
        </w:rPr>
        <w:t>唆使或纵容此类行为，</w:t>
      </w:r>
      <w:r w:rsidRPr="00920279">
        <w:rPr>
          <w:lang w:val="en-CA"/>
        </w:rPr>
        <w:t>并在</w:t>
      </w:r>
      <w:r w:rsidRPr="00920279">
        <w:rPr>
          <w:rFonts w:hint="eastAsia"/>
          <w:lang w:val="en-CA"/>
        </w:rPr>
        <w:t>发生此类</w:t>
      </w:r>
      <w:r w:rsidRPr="00920279">
        <w:rPr>
          <w:lang w:val="en-CA"/>
        </w:rPr>
        <w:t>行为时予以惩罚。此外，他回顾了他在国家情报局牢房和</w:t>
      </w:r>
      <w:r w:rsidRPr="00920279">
        <w:rPr>
          <w:lang w:val="en-CA"/>
        </w:rPr>
        <w:t>Mpimba</w:t>
      </w:r>
      <w:r w:rsidRPr="00920279">
        <w:rPr>
          <w:lang w:val="en-CA"/>
        </w:rPr>
        <w:t>中央监狱</w:t>
      </w:r>
      <w:r w:rsidRPr="00920279">
        <w:rPr>
          <w:rFonts w:hint="eastAsia"/>
          <w:lang w:val="en-CA"/>
        </w:rPr>
        <w:t>时遭受</w:t>
      </w:r>
      <w:r w:rsidRPr="00920279">
        <w:rPr>
          <w:lang w:val="en-CA"/>
        </w:rPr>
        <w:t>的拘留条件。申诉人再次提</w:t>
      </w:r>
      <w:r w:rsidRPr="00920279">
        <w:rPr>
          <w:rFonts w:hint="eastAsia"/>
          <w:lang w:val="en-CA"/>
        </w:rPr>
        <w:t>到</w:t>
      </w:r>
      <w:r w:rsidRPr="00920279">
        <w:rPr>
          <w:lang w:val="en-CA"/>
        </w:rPr>
        <w:t>委员会关于布隆迪初次报告的结论性意见，其中指出布隆迪的拘留条件</w:t>
      </w:r>
      <w:r w:rsidRPr="00920279">
        <w:rPr>
          <w:rFonts w:hint="eastAsia"/>
          <w:lang w:val="en-CA"/>
        </w:rPr>
        <w:t>构成</w:t>
      </w:r>
      <w:r w:rsidRPr="00920279">
        <w:rPr>
          <w:lang w:val="en-CA"/>
        </w:rPr>
        <w:t>不人道和有辱人格的待遇。</w:t>
      </w:r>
      <w:r w:rsidRPr="00920279">
        <w:rPr>
          <w:vertAlign w:val="superscript"/>
          <w:lang w:val="en-CA"/>
        </w:rPr>
        <w:footnoteReference w:id="13"/>
      </w:r>
      <w:r w:rsidR="00F1450F">
        <w:rPr>
          <w:rFonts w:hint="eastAsia"/>
          <w:lang w:val="en-CA"/>
        </w:rPr>
        <w:t xml:space="preserve"> </w:t>
      </w:r>
      <w:r w:rsidRPr="00920279">
        <w:rPr>
          <w:lang w:val="en-CA"/>
        </w:rPr>
        <w:t>最后，申诉人回顾说，尽管</w:t>
      </w:r>
      <w:r w:rsidRPr="00920279">
        <w:rPr>
          <w:rFonts w:hint="eastAsia"/>
          <w:lang w:val="en-CA"/>
        </w:rPr>
        <w:t>他病情</w:t>
      </w:r>
      <w:r w:rsidRPr="00920279">
        <w:rPr>
          <w:lang w:val="en-CA"/>
        </w:rPr>
        <w:t>危急，</w:t>
      </w:r>
      <w:r w:rsidRPr="00920279">
        <w:rPr>
          <w:rFonts w:hint="eastAsia"/>
          <w:lang w:val="en-CA"/>
        </w:rPr>
        <w:t>但</w:t>
      </w:r>
      <w:r w:rsidRPr="00920279">
        <w:rPr>
          <w:lang w:val="en-CA"/>
        </w:rPr>
        <w:t>他在拘留期间没有得到任何</w:t>
      </w:r>
      <w:r w:rsidRPr="00920279">
        <w:rPr>
          <w:rFonts w:hint="eastAsia"/>
          <w:lang w:val="en-CA"/>
        </w:rPr>
        <w:t>治疗</w:t>
      </w:r>
      <w:r w:rsidRPr="00920279">
        <w:rPr>
          <w:lang w:val="en-CA"/>
        </w:rPr>
        <w:t>，因此</w:t>
      </w:r>
      <w:r w:rsidRPr="00920279">
        <w:rPr>
          <w:rFonts w:hint="eastAsia"/>
          <w:lang w:val="en-CA"/>
        </w:rPr>
        <w:t>他认为</w:t>
      </w:r>
      <w:r w:rsidRPr="00920279">
        <w:rPr>
          <w:lang w:val="en-CA"/>
        </w:rPr>
        <w:t>，他的拘留条件违反了《公约》第</w:t>
      </w:r>
      <w:r w:rsidRPr="00920279">
        <w:rPr>
          <w:lang w:val="en-CA"/>
        </w:rPr>
        <w:t>16</w:t>
      </w:r>
      <w:r w:rsidRPr="00920279">
        <w:rPr>
          <w:lang w:val="en-CA"/>
        </w:rPr>
        <w:t>条。</w:t>
      </w:r>
    </w:p>
    <w:p w14:paraId="5457A284" w14:textId="77777777" w:rsidR="00920279" w:rsidRPr="00920279" w:rsidRDefault="00920279" w:rsidP="00F55639">
      <w:pPr>
        <w:pStyle w:val="H23GC"/>
        <w:rPr>
          <w:lang w:val="en-CA"/>
        </w:rPr>
      </w:pPr>
      <w:r w:rsidRPr="00920279">
        <w:rPr>
          <w:lang w:val="en-CA"/>
        </w:rPr>
        <w:tab/>
      </w:r>
      <w:r w:rsidRPr="00920279">
        <w:rPr>
          <w:lang w:val="en-CA"/>
        </w:rPr>
        <w:tab/>
      </w:r>
      <w:r w:rsidRPr="00920279">
        <w:rPr>
          <w:lang w:val="en-CA"/>
        </w:rPr>
        <w:t>缔约国</w:t>
      </w:r>
      <w:r w:rsidRPr="00920279">
        <w:rPr>
          <w:rFonts w:hint="eastAsia"/>
          <w:lang w:val="en-CA"/>
        </w:rPr>
        <w:t>不予</w:t>
      </w:r>
      <w:r w:rsidRPr="00920279">
        <w:rPr>
          <w:lang w:val="en-CA"/>
        </w:rPr>
        <w:t>合作</w:t>
      </w:r>
    </w:p>
    <w:p w14:paraId="410281A3" w14:textId="4DEF62C5" w:rsidR="00920279" w:rsidRPr="00920279" w:rsidRDefault="00920279" w:rsidP="001844AD">
      <w:pPr>
        <w:pStyle w:val="SingleTxtGC"/>
      </w:pPr>
      <w:r w:rsidRPr="00920279">
        <w:rPr>
          <w:lang w:val="en-CA"/>
        </w:rPr>
        <w:t>4.</w:t>
      </w:r>
      <w:r w:rsidR="001844AD">
        <w:rPr>
          <w:lang w:val="en-CA"/>
        </w:rPr>
        <w:tab/>
      </w:r>
      <w:bookmarkStart w:id="0" w:name="_GoBack"/>
      <w:bookmarkEnd w:id="0"/>
      <w:r w:rsidRPr="00920279">
        <w:rPr>
          <w:lang w:val="en-CA"/>
        </w:rPr>
        <w:t>2017</w:t>
      </w:r>
      <w:r w:rsidRPr="00920279">
        <w:rPr>
          <w:lang w:val="en-CA"/>
        </w:rPr>
        <w:t>年</w:t>
      </w:r>
      <w:r w:rsidRPr="00920279">
        <w:rPr>
          <w:lang w:val="en-CA"/>
        </w:rPr>
        <w:t>1</w:t>
      </w:r>
      <w:r w:rsidRPr="00920279">
        <w:rPr>
          <w:lang w:val="en-CA"/>
        </w:rPr>
        <w:t>月</w:t>
      </w:r>
      <w:r w:rsidRPr="00920279">
        <w:rPr>
          <w:lang w:val="en-CA"/>
        </w:rPr>
        <w:t>5</w:t>
      </w:r>
      <w:r w:rsidRPr="00920279">
        <w:rPr>
          <w:lang w:val="en-CA"/>
        </w:rPr>
        <w:t>日、</w:t>
      </w:r>
      <w:r w:rsidRPr="00920279">
        <w:rPr>
          <w:lang w:val="en-CA"/>
        </w:rPr>
        <w:t>2019</w:t>
      </w:r>
      <w:r w:rsidRPr="00920279">
        <w:rPr>
          <w:lang w:val="en-CA"/>
        </w:rPr>
        <w:t>年</w:t>
      </w:r>
      <w:r w:rsidRPr="00920279">
        <w:rPr>
          <w:lang w:val="en-CA"/>
        </w:rPr>
        <w:t>7</w:t>
      </w:r>
      <w:r w:rsidRPr="00920279">
        <w:rPr>
          <w:lang w:val="en-CA"/>
        </w:rPr>
        <w:t>月</w:t>
      </w:r>
      <w:r w:rsidRPr="00920279">
        <w:rPr>
          <w:lang w:val="en-CA"/>
        </w:rPr>
        <w:t>4</w:t>
      </w:r>
      <w:r w:rsidRPr="00920279">
        <w:rPr>
          <w:lang w:val="en-CA"/>
        </w:rPr>
        <w:t>日和</w:t>
      </w:r>
      <w:r w:rsidRPr="00920279">
        <w:rPr>
          <w:lang w:val="en-CA"/>
        </w:rPr>
        <w:t>2020</w:t>
      </w:r>
      <w:r w:rsidRPr="00920279">
        <w:rPr>
          <w:lang w:val="en-CA"/>
        </w:rPr>
        <w:t>年</w:t>
      </w:r>
      <w:r w:rsidRPr="00920279">
        <w:rPr>
          <w:lang w:val="en-CA"/>
        </w:rPr>
        <w:t>4</w:t>
      </w:r>
      <w:r w:rsidRPr="00920279">
        <w:rPr>
          <w:lang w:val="en-CA"/>
        </w:rPr>
        <w:t>月</w:t>
      </w:r>
      <w:r w:rsidRPr="00920279">
        <w:rPr>
          <w:lang w:val="en-CA"/>
        </w:rPr>
        <w:t>28</w:t>
      </w:r>
      <w:r w:rsidRPr="00920279">
        <w:rPr>
          <w:lang w:val="en-CA"/>
        </w:rPr>
        <w:t>日，委员会请缔约国提交关于来文可否受理和</w:t>
      </w:r>
      <w:r w:rsidRPr="00920279">
        <w:rPr>
          <w:rFonts w:hint="eastAsia"/>
          <w:lang w:val="en-CA"/>
        </w:rPr>
        <w:t>实质问题</w:t>
      </w:r>
      <w:r w:rsidRPr="00920279">
        <w:rPr>
          <w:lang w:val="en-CA"/>
        </w:rPr>
        <w:t>的意见。委员会</w:t>
      </w:r>
      <w:r w:rsidRPr="00920279">
        <w:rPr>
          <w:rFonts w:hint="eastAsia"/>
          <w:lang w:val="en-CA"/>
        </w:rPr>
        <w:t>注意到未</w:t>
      </w:r>
      <w:r w:rsidRPr="00920279">
        <w:rPr>
          <w:lang w:val="en-CA"/>
        </w:rPr>
        <w:t>收到任何答复，并对缔约国缺乏合作</w:t>
      </w:r>
      <w:r w:rsidRPr="00920279">
        <w:rPr>
          <w:rFonts w:hint="eastAsia"/>
          <w:lang w:val="en-CA"/>
        </w:rPr>
        <w:t>，未就</w:t>
      </w:r>
      <w:r w:rsidRPr="00920279">
        <w:rPr>
          <w:lang w:val="en-CA"/>
        </w:rPr>
        <w:t>本申诉</w:t>
      </w:r>
      <w:r w:rsidRPr="00920279">
        <w:rPr>
          <w:rFonts w:hint="eastAsia"/>
          <w:lang w:val="en-CA"/>
        </w:rPr>
        <w:t>提出</w:t>
      </w:r>
      <w:r w:rsidRPr="00920279">
        <w:rPr>
          <w:lang w:val="en-CA"/>
        </w:rPr>
        <w:t>意见感到遗憾。</w:t>
      </w:r>
      <w:r w:rsidRPr="00920279">
        <w:rPr>
          <w:vertAlign w:val="superscript"/>
          <w:lang w:val="en-CA"/>
        </w:rPr>
        <w:footnoteReference w:id="14"/>
      </w:r>
      <w:r w:rsidR="00F1450F">
        <w:rPr>
          <w:rFonts w:hint="eastAsia"/>
          <w:lang w:val="en-CA"/>
        </w:rPr>
        <w:t xml:space="preserve"> </w:t>
      </w:r>
      <w:r w:rsidRPr="00920279">
        <w:rPr>
          <w:lang w:val="en-CA"/>
        </w:rPr>
        <w:t>委员会回顾，根据《公约》</w:t>
      </w:r>
      <w:r w:rsidRPr="00920279">
        <w:rPr>
          <w:rFonts w:hint="eastAsia"/>
          <w:lang w:val="en-CA"/>
        </w:rPr>
        <w:t>，所涉</w:t>
      </w:r>
      <w:r w:rsidRPr="00920279">
        <w:rPr>
          <w:lang w:val="en-CA"/>
        </w:rPr>
        <w:t>缔约国有义务向委员会提交书面解释或声明</w:t>
      </w:r>
      <w:r w:rsidRPr="00920279">
        <w:rPr>
          <w:rFonts w:hint="eastAsia"/>
          <w:lang w:val="en-CA"/>
        </w:rPr>
        <w:t>，以澄清问题，</w:t>
      </w:r>
      <w:r w:rsidRPr="00920279">
        <w:rPr>
          <w:lang w:val="en-CA"/>
        </w:rPr>
        <w:t>并说明可能已经采取的补救措施。在缔约国</w:t>
      </w:r>
      <w:r w:rsidRPr="00920279">
        <w:rPr>
          <w:rFonts w:hint="eastAsia"/>
          <w:lang w:val="en-CA"/>
        </w:rPr>
        <w:t>未作</w:t>
      </w:r>
      <w:r w:rsidRPr="00920279">
        <w:rPr>
          <w:lang w:val="en-CA"/>
        </w:rPr>
        <w:t>答复的情况下，</w:t>
      </w:r>
      <w:r w:rsidRPr="00920279">
        <w:rPr>
          <w:rFonts w:hint="eastAsia"/>
          <w:lang w:val="en-CA"/>
        </w:rPr>
        <w:t>必须</w:t>
      </w:r>
      <w:r w:rsidRPr="00920279">
        <w:rPr>
          <w:lang w:val="en-CA"/>
        </w:rPr>
        <w:t>对申诉人</w:t>
      </w:r>
      <w:r w:rsidRPr="00920279">
        <w:rPr>
          <w:rFonts w:hint="eastAsia"/>
          <w:lang w:val="en-CA"/>
        </w:rPr>
        <w:t>经适当证实</w:t>
      </w:r>
      <w:r w:rsidRPr="00920279">
        <w:rPr>
          <w:lang w:val="en-CA"/>
        </w:rPr>
        <w:t>的指</w:t>
      </w:r>
      <w:r w:rsidRPr="00920279">
        <w:rPr>
          <w:rFonts w:hint="eastAsia"/>
          <w:lang w:val="en-CA"/>
        </w:rPr>
        <w:t>称</w:t>
      </w:r>
      <w:r w:rsidRPr="00920279">
        <w:rPr>
          <w:lang w:val="en-CA"/>
        </w:rPr>
        <w:t>给予应有的重视。</w:t>
      </w:r>
    </w:p>
    <w:p w14:paraId="18342255" w14:textId="77777777" w:rsidR="00920279" w:rsidRPr="00920279" w:rsidRDefault="00920279" w:rsidP="00F55639">
      <w:pPr>
        <w:pStyle w:val="H23GC"/>
      </w:pPr>
      <w:r w:rsidRPr="00920279">
        <w:rPr>
          <w:lang w:val="en-CA"/>
        </w:rPr>
        <w:tab/>
      </w:r>
      <w:r w:rsidRPr="00920279">
        <w:rPr>
          <w:lang w:val="en-CA"/>
        </w:rPr>
        <w:tab/>
      </w:r>
      <w:r w:rsidRPr="00920279">
        <w:rPr>
          <w:rFonts w:hint="eastAsia"/>
          <w:lang w:val="en-CA"/>
        </w:rPr>
        <w:t>委员会需处理的问题和议事情况</w:t>
      </w:r>
    </w:p>
    <w:p w14:paraId="2315E1BC" w14:textId="77777777" w:rsidR="00920279" w:rsidRPr="00920279" w:rsidRDefault="00920279" w:rsidP="00F55639">
      <w:pPr>
        <w:pStyle w:val="H4GC"/>
        <w:rPr>
          <w:lang w:val="en-CA"/>
        </w:rPr>
      </w:pPr>
      <w:r w:rsidRPr="00920279">
        <w:rPr>
          <w:i/>
          <w:lang w:val="en-CA"/>
        </w:rPr>
        <w:tab/>
      </w:r>
      <w:r w:rsidRPr="00920279">
        <w:rPr>
          <w:i/>
          <w:lang w:val="en-CA"/>
        </w:rPr>
        <w:tab/>
      </w:r>
      <w:r w:rsidRPr="00920279">
        <w:rPr>
          <w:lang w:val="en-CA"/>
        </w:rPr>
        <w:t>审议可否受理</w:t>
      </w:r>
    </w:p>
    <w:p w14:paraId="1981AE62" w14:textId="77777777" w:rsidR="00920279" w:rsidRPr="00920279" w:rsidRDefault="00920279" w:rsidP="00920279">
      <w:pPr>
        <w:pStyle w:val="SingleTxtGC"/>
        <w:rPr>
          <w:lang w:val="en-CA"/>
        </w:rPr>
      </w:pPr>
      <w:r w:rsidRPr="00920279">
        <w:rPr>
          <w:lang w:val="en-CA"/>
        </w:rPr>
        <w:t>5.1</w:t>
      </w:r>
      <w:r w:rsidRPr="00920279">
        <w:rPr>
          <w:lang w:val="en-CA"/>
        </w:rPr>
        <w:tab/>
      </w:r>
      <w:r w:rsidRPr="00920279">
        <w:rPr>
          <w:rFonts w:hint="eastAsia"/>
          <w:lang w:val="en-CA"/>
        </w:rPr>
        <w:t>在审议来文所载的任何申诉之前，委员会必须决定来文是否符合《公约》第</w:t>
      </w:r>
      <w:r w:rsidRPr="00920279">
        <w:rPr>
          <w:lang w:val="en-CA"/>
        </w:rPr>
        <w:t>22</w:t>
      </w:r>
      <w:r w:rsidRPr="00920279">
        <w:rPr>
          <w:rFonts w:hint="eastAsia"/>
          <w:lang w:val="en-CA"/>
        </w:rPr>
        <w:t>条规定的受理条件。</w:t>
      </w:r>
      <w:r w:rsidRPr="00920279">
        <w:rPr>
          <w:lang w:val="en-CA"/>
        </w:rPr>
        <w:t>按照《公约》第</w:t>
      </w:r>
      <w:r w:rsidRPr="00920279">
        <w:rPr>
          <w:lang w:val="en-CA"/>
        </w:rPr>
        <w:t>22</w:t>
      </w:r>
      <w:r w:rsidRPr="00920279">
        <w:rPr>
          <w:lang w:val="en-CA"/>
        </w:rPr>
        <w:t>条第</w:t>
      </w:r>
      <w:r w:rsidRPr="00920279">
        <w:rPr>
          <w:lang w:val="en-CA"/>
        </w:rPr>
        <w:t>5</w:t>
      </w:r>
      <w:r w:rsidRPr="00920279">
        <w:rPr>
          <w:lang w:val="en-CA"/>
        </w:rPr>
        <w:t>款</w:t>
      </w:r>
      <w:r w:rsidRPr="00920279">
        <w:rPr>
          <w:lang w:val="en-CA"/>
        </w:rPr>
        <w:t>(a)</w:t>
      </w:r>
      <w:r w:rsidRPr="00920279">
        <w:rPr>
          <w:lang w:val="en-CA"/>
        </w:rPr>
        <w:t>项的要求，委员会已确定同一事项过去和现在均未受到另一国际调查或解决程序的审查。</w:t>
      </w:r>
    </w:p>
    <w:p w14:paraId="1F0BAB36" w14:textId="7F0540B1" w:rsidR="00920279" w:rsidRPr="00920279" w:rsidRDefault="00920279" w:rsidP="00920279">
      <w:pPr>
        <w:pStyle w:val="SingleTxtGC"/>
        <w:rPr>
          <w:lang w:val="en-CA"/>
        </w:rPr>
      </w:pPr>
      <w:r w:rsidRPr="00920279">
        <w:rPr>
          <w:lang w:val="en-CA"/>
        </w:rPr>
        <w:t>5.2</w:t>
      </w:r>
      <w:r w:rsidR="00F55639">
        <w:rPr>
          <w:lang w:val="en-CA"/>
        </w:rPr>
        <w:tab/>
      </w:r>
      <w:r w:rsidRPr="00920279">
        <w:rPr>
          <w:rFonts w:hint="eastAsia"/>
          <w:lang w:val="en-CA"/>
        </w:rPr>
        <w:t>鉴于受理本来文不存在任何障碍，委员会着手审议申诉人根据《公约》第</w:t>
      </w:r>
      <w:r w:rsidRPr="00920279">
        <w:rPr>
          <w:lang w:val="en-CA"/>
        </w:rPr>
        <w:t>1</w:t>
      </w:r>
      <w:r w:rsidRPr="00920279">
        <w:rPr>
          <w:rFonts w:hint="eastAsia"/>
          <w:lang w:val="en-CA"/>
        </w:rPr>
        <w:t>条、第</w:t>
      </w:r>
      <w:r w:rsidRPr="00920279">
        <w:rPr>
          <w:lang w:val="en-CA"/>
        </w:rPr>
        <w:t>2</w:t>
      </w:r>
      <w:r w:rsidRPr="00920279">
        <w:rPr>
          <w:rFonts w:hint="eastAsia"/>
          <w:lang w:val="en-CA"/>
        </w:rPr>
        <w:t>条第</w:t>
      </w:r>
      <w:r w:rsidRPr="00920279">
        <w:rPr>
          <w:lang w:val="en-CA"/>
        </w:rPr>
        <w:t>1</w:t>
      </w:r>
      <w:r w:rsidRPr="00920279">
        <w:rPr>
          <w:rFonts w:hint="eastAsia"/>
          <w:lang w:val="en-CA"/>
        </w:rPr>
        <w:t>款、第</w:t>
      </w:r>
      <w:r w:rsidRPr="00920279">
        <w:rPr>
          <w:lang w:val="en-CA"/>
        </w:rPr>
        <w:t>11</w:t>
      </w:r>
      <w:r w:rsidRPr="00920279">
        <w:rPr>
          <w:rFonts w:hint="eastAsia"/>
          <w:lang w:val="en-CA"/>
        </w:rPr>
        <w:t>至</w:t>
      </w:r>
      <w:r w:rsidRPr="00920279">
        <w:rPr>
          <w:lang w:val="en-CA"/>
        </w:rPr>
        <w:t>14</w:t>
      </w:r>
      <w:r w:rsidRPr="00920279">
        <w:rPr>
          <w:rFonts w:hint="eastAsia"/>
          <w:lang w:val="en-CA"/>
        </w:rPr>
        <w:t>条和第</w:t>
      </w:r>
      <w:r w:rsidRPr="00920279">
        <w:rPr>
          <w:lang w:val="en-CA"/>
        </w:rPr>
        <w:t>16</w:t>
      </w:r>
      <w:r w:rsidRPr="00920279">
        <w:rPr>
          <w:rFonts w:hint="eastAsia"/>
          <w:lang w:val="en-CA"/>
        </w:rPr>
        <w:t>条提出的申诉的实质问题。</w:t>
      </w:r>
    </w:p>
    <w:p w14:paraId="1DB406A5" w14:textId="6ADF3567" w:rsidR="00920279" w:rsidRPr="00920279" w:rsidRDefault="00920279" w:rsidP="00F55639">
      <w:pPr>
        <w:pStyle w:val="H4GC"/>
        <w:rPr>
          <w:lang w:val="en-CA"/>
        </w:rPr>
      </w:pPr>
      <w:r w:rsidRPr="00920279">
        <w:rPr>
          <w:i/>
          <w:lang w:val="en-CA"/>
        </w:rPr>
        <w:tab/>
      </w:r>
      <w:r w:rsidRPr="00920279">
        <w:rPr>
          <w:i/>
          <w:lang w:val="en-CA"/>
        </w:rPr>
        <w:tab/>
      </w:r>
      <w:r w:rsidRPr="00920279">
        <w:rPr>
          <w:rFonts w:hint="eastAsia"/>
          <w:lang w:val="en-CA"/>
        </w:rPr>
        <w:t>审议实质问题</w:t>
      </w:r>
    </w:p>
    <w:p w14:paraId="1E6F9B1F" w14:textId="1010A0AA" w:rsidR="00920279" w:rsidRPr="00920279" w:rsidRDefault="00920279" w:rsidP="00920279">
      <w:pPr>
        <w:pStyle w:val="SingleTxtGC"/>
        <w:rPr>
          <w:lang w:val="en-CA"/>
        </w:rPr>
      </w:pPr>
      <w:r w:rsidRPr="00920279">
        <w:rPr>
          <w:lang w:val="en-CA"/>
        </w:rPr>
        <w:t>6.1</w:t>
      </w:r>
      <w:r w:rsidR="007E31C4">
        <w:rPr>
          <w:lang w:val="en-CA"/>
        </w:rPr>
        <w:tab/>
      </w:r>
      <w:r w:rsidRPr="00920279">
        <w:rPr>
          <w:rFonts w:hint="eastAsia"/>
          <w:lang w:val="en-CA"/>
        </w:rPr>
        <w:t>委员会依照《公约》第</w:t>
      </w:r>
      <w:r w:rsidRPr="00920279">
        <w:rPr>
          <w:lang w:val="en-CA"/>
        </w:rPr>
        <w:t>22</w:t>
      </w:r>
      <w:r w:rsidRPr="00920279">
        <w:rPr>
          <w:rFonts w:hint="eastAsia"/>
          <w:lang w:val="en-CA"/>
        </w:rPr>
        <w:t>条第</w:t>
      </w:r>
      <w:r w:rsidRPr="00920279">
        <w:rPr>
          <w:lang w:val="en-CA"/>
        </w:rPr>
        <w:t>4</w:t>
      </w:r>
      <w:r w:rsidRPr="00920279">
        <w:rPr>
          <w:rFonts w:hint="eastAsia"/>
          <w:lang w:val="en-CA"/>
        </w:rPr>
        <w:t>款的规定，结合当事各方提供的所有材料审议了本来文。鉴于缔约国未就实质问题提出任何意见，必须对申诉人的指称给予应有的重视。</w:t>
      </w:r>
    </w:p>
    <w:p w14:paraId="3A9EAA10" w14:textId="39C23FDF" w:rsidR="00920279" w:rsidRPr="00920279" w:rsidRDefault="00920279" w:rsidP="00920279">
      <w:pPr>
        <w:pStyle w:val="SingleTxtGC"/>
        <w:rPr>
          <w:lang w:val="en-CA"/>
        </w:rPr>
      </w:pPr>
      <w:r w:rsidRPr="00920279">
        <w:rPr>
          <w:lang w:val="en-CA"/>
        </w:rPr>
        <w:t>6.2</w:t>
      </w:r>
      <w:r w:rsidR="007E31C4">
        <w:rPr>
          <w:lang w:val="en-CA"/>
        </w:rPr>
        <w:tab/>
      </w:r>
      <w:r w:rsidRPr="00920279">
        <w:rPr>
          <w:lang w:val="en-CA"/>
        </w:rPr>
        <w:t>委员会注意到，申诉人称，</w:t>
      </w:r>
      <w:r w:rsidRPr="00920279">
        <w:rPr>
          <w:rFonts w:hint="eastAsia"/>
          <w:lang w:val="en-CA"/>
        </w:rPr>
        <w:t>在警察对</w:t>
      </w:r>
      <w:r w:rsidRPr="00920279">
        <w:rPr>
          <w:lang w:val="en-CA"/>
        </w:rPr>
        <w:t>团结民主运动总部</w:t>
      </w:r>
      <w:r w:rsidRPr="00920279">
        <w:rPr>
          <w:rFonts w:hint="eastAsia"/>
          <w:lang w:val="en-CA"/>
        </w:rPr>
        <w:t>采取</w:t>
      </w:r>
      <w:r w:rsidRPr="00920279">
        <w:rPr>
          <w:lang w:val="en-CA"/>
        </w:rPr>
        <w:t>的行动中，他的右臂受了严重枪伤，尽管他</w:t>
      </w:r>
      <w:r w:rsidRPr="00920279">
        <w:rPr>
          <w:rFonts w:hint="eastAsia"/>
          <w:lang w:val="en-CA"/>
        </w:rPr>
        <w:t>的健康</w:t>
      </w:r>
      <w:r w:rsidRPr="00920279">
        <w:rPr>
          <w:lang w:val="en-CA"/>
        </w:rPr>
        <w:t>状况不佳，警察仍用枪托和警棍打他，</w:t>
      </w:r>
      <w:r w:rsidRPr="00920279">
        <w:rPr>
          <w:rFonts w:hint="eastAsia"/>
          <w:lang w:val="en-CA"/>
        </w:rPr>
        <w:t>还踢他的全身，持续了约</w:t>
      </w:r>
      <w:r w:rsidRPr="00920279">
        <w:rPr>
          <w:lang w:val="en-CA"/>
        </w:rPr>
        <w:t>15</w:t>
      </w:r>
      <w:r w:rsidRPr="00920279">
        <w:rPr>
          <w:rFonts w:hint="eastAsia"/>
          <w:lang w:val="en-CA"/>
        </w:rPr>
        <w:t>分钟。</w:t>
      </w:r>
      <w:r w:rsidRPr="00920279">
        <w:rPr>
          <w:lang w:val="en-CA"/>
        </w:rPr>
        <w:t>委员会还注意到</w:t>
      </w:r>
      <w:r w:rsidRPr="00920279">
        <w:rPr>
          <w:rFonts w:hint="eastAsia"/>
          <w:lang w:val="en-CA"/>
        </w:rPr>
        <w:t>：</w:t>
      </w:r>
      <w:r w:rsidRPr="00920279">
        <w:rPr>
          <w:lang w:val="en-CA"/>
        </w:rPr>
        <w:t>(a)</w:t>
      </w:r>
      <w:r w:rsidR="007E31C4">
        <w:rPr>
          <w:lang w:val="en-CA"/>
        </w:rPr>
        <w:t xml:space="preserve"> </w:t>
      </w:r>
      <w:r w:rsidRPr="00920279">
        <w:rPr>
          <w:rFonts w:hint="eastAsia"/>
          <w:lang w:val="en-CA"/>
        </w:rPr>
        <w:t>警察让申诉人待在其车后座上四个多小时，才把他送到医院；</w:t>
      </w:r>
      <w:r w:rsidRPr="00920279">
        <w:rPr>
          <w:lang w:val="en-CA"/>
        </w:rPr>
        <w:t>(b)</w:t>
      </w:r>
      <w:r w:rsidR="007E31C4">
        <w:rPr>
          <w:lang w:val="en-CA"/>
        </w:rPr>
        <w:t xml:space="preserve"> </w:t>
      </w:r>
      <w:r w:rsidRPr="00920279">
        <w:rPr>
          <w:lang w:val="en-CA"/>
        </w:rPr>
        <w:t>警察不允许布隆迪红十字会人员向申诉人提供医疗</w:t>
      </w:r>
      <w:r w:rsidRPr="00920279">
        <w:rPr>
          <w:rFonts w:hint="eastAsia"/>
          <w:lang w:val="en-CA"/>
        </w:rPr>
        <w:t>救助</w:t>
      </w:r>
      <w:r w:rsidRPr="00920279">
        <w:rPr>
          <w:lang w:val="en-CA"/>
        </w:rPr>
        <w:t>；</w:t>
      </w:r>
      <w:r w:rsidRPr="00920279">
        <w:rPr>
          <w:lang w:val="en-CA"/>
        </w:rPr>
        <w:t>(c)</w:t>
      </w:r>
      <w:r w:rsidR="007E31C4">
        <w:rPr>
          <w:lang w:val="en-CA"/>
        </w:rPr>
        <w:t xml:space="preserve"> </w:t>
      </w:r>
      <w:r w:rsidRPr="00920279">
        <w:rPr>
          <w:lang w:val="en-CA"/>
        </w:rPr>
        <w:t>申诉人受到侮辱和</w:t>
      </w:r>
      <w:r w:rsidRPr="00920279">
        <w:rPr>
          <w:rFonts w:hint="eastAsia"/>
          <w:lang w:val="en-CA"/>
        </w:rPr>
        <w:t>恐吓</w:t>
      </w:r>
      <w:r w:rsidRPr="00920279">
        <w:rPr>
          <w:lang w:val="en-CA"/>
        </w:rPr>
        <w:t>；</w:t>
      </w:r>
      <w:r w:rsidRPr="00920279">
        <w:rPr>
          <w:lang w:val="en-CA"/>
        </w:rPr>
        <w:t>(d)</w:t>
      </w:r>
      <w:r w:rsidR="007E31C4">
        <w:rPr>
          <w:lang w:val="en-CA"/>
        </w:rPr>
        <w:t xml:space="preserve"> </w:t>
      </w:r>
      <w:r w:rsidRPr="00920279">
        <w:rPr>
          <w:lang w:val="en-CA"/>
        </w:rPr>
        <w:t>在一个民间社会组织</w:t>
      </w:r>
      <w:r w:rsidRPr="00920279">
        <w:rPr>
          <w:rFonts w:hint="eastAsia"/>
          <w:lang w:val="en-CA"/>
        </w:rPr>
        <w:t>施加</w:t>
      </w:r>
      <w:r w:rsidRPr="00920279">
        <w:rPr>
          <w:lang w:val="en-CA"/>
        </w:rPr>
        <w:t>压力的</w:t>
      </w:r>
      <w:r w:rsidRPr="00920279">
        <w:rPr>
          <w:rFonts w:hint="eastAsia"/>
          <w:lang w:val="en-CA"/>
        </w:rPr>
        <w:t>情况</w:t>
      </w:r>
      <w:r w:rsidRPr="00920279">
        <w:rPr>
          <w:lang w:val="en-CA"/>
        </w:rPr>
        <w:t>下，申诉人才被送往医院。委员会还注意到，医院没有</w:t>
      </w:r>
      <w:r w:rsidRPr="00920279">
        <w:rPr>
          <w:rFonts w:hint="eastAsia"/>
          <w:lang w:val="en-CA"/>
        </w:rPr>
        <w:t>按照</w:t>
      </w:r>
      <w:r w:rsidRPr="00920279">
        <w:rPr>
          <w:lang w:val="en-CA"/>
        </w:rPr>
        <w:t>申诉人律师</w:t>
      </w:r>
      <w:r w:rsidRPr="00920279">
        <w:rPr>
          <w:rFonts w:hint="eastAsia"/>
          <w:lang w:val="en-CA"/>
        </w:rPr>
        <w:t>的要求提供他的医疗记录，以便能够向当局提出其遭受虐待的证据。</w:t>
      </w:r>
      <w:r w:rsidRPr="00920279">
        <w:rPr>
          <w:lang w:val="en-CA"/>
        </w:rPr>
        <w:t>委员会</w:t>
      </w:r>
      <w:r w:rsidRPr="00920279">
        <w:rPr>
          <w:rFonts w:hint="eastAsia"/>
          <w:lang w:val="en-CA"/>
        </w:rPr>
        <w:t>还</w:t>
      </w:r>
      <w:r w:rsidRPr="00920279">
        <w:rPr>
          <w:lang w:val="en-CA"/>
        </w:rPr>
        <w:t>注意到申诉人</w:t>
      </w:r>
      <w:r w:rsidRPr="00920279">
        <w:rPr>
          <w:rFonts w:hint="eastAsia"/>
          <w:lang w:val="en-CA"/>
        </w:rPr>
        <w:t>称</w:t>
      </w:r>
      <w:r w:rsidRPr="00920279">
        <w:rPr>
          <w:lang w:val="en-CA"/>
        </w:rPr>
        <w:t>，</w:t>
      </w:r>
      <w:r w:rsidRPr="00920279">
        <w:rPr>
          <w:rFonts w:hint="eastAsia"/>
          <w:lang w:val="en-CA"/>
        </w:rPr>
        <w:t>对他</w:t>
      </w:r>
      <w:r w:rsidRPr="00920279">
        <w:rPr>
          <w:lang w:val="en-CA"/>
        </w:rPr>
        <w:t>的殴打给他</w:t>
      </w:r>
      <w:r w:rsidRPr="00920279">
        <w:rPr>
          <w:rFonts w:hint="eastAsia"/>
          <w:lang w:val="en-CA"/>
        </w:rPr>
        <w:t>造成了严重的疼痛和痛苦，</w:t>
      </w:r>
      <w:r w:rsidRPr="00920279">
        <w:rPr>
          <w:lang w:val="en-CA"/>
        </w:rPr>
        <w:t>包括</w:t>
      </w:r>
      <w:r w:rsidRPr="00920279">
        <w:rPr>
          <w:rFonts w:hint="eastAsia"/>
          <w:lang w:val="en-CA"/>
        </w:rPr>
        <w:t>精神和心理上的痛</w:t>
      </w:r>
      <w:r w:rsidRPr="00920279">
        <w:rPr>
          <w:rFonts w:hint="eastAsia"/>
          <w:lang w:val="en-CA"/>
        </w:rPr>
        <w:lastRenderedPageBreak/>
        <w:t>苦</w:t>
      </w:r>
      <w:r w:rsidRPr="00920279">
        <w:rPr>
          <w:lang w:val="en-CA"/>
        </w:rPr>
        <w:t>，</w:t>
      </w:r>
      <w:r w:rsidRPr="00920279">
        <w:rPr>
          <w:rFonts w:hint="eastAsia"/>
          <w:lang w:val="en-CA"/>
        </w:rPr>
        <w:t>据称警察是为了</w:t>
      </w:r>
      <w:r w:rsidRPr="00920279">
        <w:rPr>
          <w:lang w:val="en-CA"/>
        </w:rPr>
        <w:t>惩罚和恐吓他</w:t>
      </w:r>
      <w:r w:rsidRPr="00920279">
        <w:rPr>
          <w:rFonts w:hint="eastAsia"/>
          <w:lang w:val="en-CA"/>
        </w:rPr>
        <w:t>而</w:t>
      </w:r>
      <w:r w:rsidRPr="00920279">
        <w:rPr>
          <w:lang w:val="en-CA"/>
        </w:rPr>
        <w:t>故意</w:t>
      </w:r>
      <w:r w:rsidRPr="00920279">
        <w:rPr>
          <w:rFonts w:hint="eastAsia"/>
          <w:lang w:val="en-CA"/>
        </w:rPr>
        <w:t>这么做</w:t>
      </w:r>
      <w:r w:rsidRPr="00920279">
        <w:rPr>
          <w:lang w:val="en-CA"/>
        </w:rPr>
        <w:t>的。</w:t>
      </w:r>
      <w:r w:rsidRPr="00920279">
        <w:rPr>
          <w:rFonts w:hint="eastAsia"/>
          <w:lang w:val="en-CA"/>
        </w:rPr>
        <w:t>另外，委员会还注意到，</w:t>
      </w:r>
      <w:r w:rsidRPr="00920279">
        <w:rPr>
          <w:lang w:val="en-CA"/>
        </w:rPr>
        <w:t>缔约国从未</w:t>
      </w:r>
      <w:r w:rsidRPr="00920279">
        <w:rPr>
          <w:rFonts w:hint="eastAsia"/>
          <w:lang w:val="en-CA"/>
        </w:rPr>
        <w:t>对这些事实提出异议。</w:t>
      </w:r>
      <w:r w:rsidRPr="00920279">
        <w:rPr>
          <w:lang w:val="en-CA"/>
        </w:rPr>
        <w:t>在这种情况下，委员会得出结论</w:t>
      </w:r>
      <w:r w:rsidRPr="00920279">
        <w:rPr>
          <w:rFonts w:hint="eastAsia"/>
          <w:lang w:val="en-CA"/>
        </w:rPr>
        <w:t>认为</w:t>
      </w:r>
      <w:r w:rsidRPr="00920279">
        <w:rPr>
          <w:lang w:val="en-CA"/>
        </w:rPr>
        <w:t>，申诉人陈述的事实构成《公约》第</w:t>
      </w:r>
      <w:r w:rsidRPr="00920279">
        <w:rPr>
          <w:lang w:val="en-CA"/>
        </w:rPr>
        <w:t>1</w:t>
      </w:r>
      <w:r w:rsidRPr="00920279">
        <w:rPr>
          <w:lang w:val="en-CA"/>
        </w:rPr>
        <w:t>条意义</w:t>
      </w:r>
      <w:r w:rsidRPr="00920279">
        <w:rPr>
          <w:rFonts w:hint="eastAsia"/>
          <w:lang w:val="en-CA"/>
        </w:rPr>
        <w:t>上</w:t>
      </w:r>
      <w:r w:rsidRPr="00920279">
        <w:rPr>
          <w:lang w:val="en-CA"/>
        </w:rPr>
        <w:t>的酷刑。</w:t>
      </w:r>
      <w:r w:rsidRPr="00920279">
        <w:rPr>
          <w:vertAlign w:val="superscript"/>
          <w:lang w:val="en-CA"/>
        </w:rPr>
        <w:footnoteReference w:id="15"/>
      </w:r>
    </w:p>
    <w:p w14:paraId="73EEEB52" w14:textId="28B0091F" w:rsidR="00920279" w:rsidRPr="00920279" w:rsidRDefault="00920279" w:rsidP="00920279">
      <w:pPr>
        <w:pStyle w:val="SingleTxtGC"/>
        <w:rPr>
          <w:lang w:val="en-CA"/>
        </w:rPr>
      </w:pPr>
      <w:r w:rsidRPr="00920279">
        <w:rPr>
          <w:lang w:val="en-CA"/>
        </w:rPr>
        <w:t>6.3</w:t>
      </w:r>
      <w:r w:rsidR="007E31C4">
        <w:rPr>
          <w:lang w:val="en-CA"/>
        </w:rPr>
        <w:tab/>
      </w:r>
      <w:r w:rsidRPr="00920279">
        <w:rPr>
          <w:lang w:val="en-CA"/>
        </w:rPr>
        <w:t>申诉人还援引</w:t>
      </w:r>
      <w:r w:rsidRPr="00920279">
        <w:rPr>
          <w:rFonts w:hint="eastAsia"/>
          <w:lang w:val="en-CA"/>
        </w:rPr>
        <w:t>了</w:t>
      </w:r>
      <w:r w:rsidRPr="00920279">
        <w:rPr>
          <w:lang w:val="en-CA"/>
        </w:rPr>
        <w:t>《公约》第</w:t>
      </w:r>
      <w:r w:rsidRPr="00920279">
        <w:rPr>
          <w:lang w:val="en-CA"/>
        </w:rPr>
        <w:t>2</w:t>
      </w:r>
      <w:r w:rsidRPr="00920279">
        <w:rPr>
          <w:lang w:val="en-CA"/>
        </w:rPr>
        <w:t>条第</w:t>
      </w:r>
      <w:r w:rsidRPr="00920279">
        <w:rPr>
          <w:lang w:val="en-CA"/>
        </w:rPr>
        <w:t>1</w:t>
      </w:r>
      <w:r w:rsidRPr="00920279">
        <w:rPr>
          <w:lang w:val="en-CA"/>
        </w:rPr>
        <w:t>款，根据该款，缔约国应采取有效的立法、行政、司法</w:t>
      </w:r>
      <w:r w:rsidRPr="00920279">
        <w:rPr>
          <w:rFonts w:hint="eastAsia"/>
          <w:lang w:val="en-CA"/>
        </w:rPr>
        <w:t>和</w:t>
      </w:r>
      <w:r w:rsidRPr="00920279">
        <w:rPr>
          <w:lang w:val="en-CA"/>
        </w:rPr>
        <w:t>其他措施，防止在其管辖的领土上发生酷刑行为。在这方面，委员会回顾</w:t>
      </w:r>
      <w:r w:rsidRPr="00920279">
        <w:rPr>
          <w:rFonts w:hint="eastAsia"/>
          <w:lang w:val="en-CA"/>
        </w:rPr>
        <w:t>其</w:t>
      </w:r>
      <w:r w:rsidRPr="00920279">
        <w:rPr>
          <w:lang w:val="en-CA"/>
        </w:rPr>
        <w:t>关于布隆迪初次报告的结论和建议，其中委员会敦促缔约国采取有效的立法、行政和司法措施，防止一切酷刑和虐待行为，</w:t>
      </w:r>
      <w:r w:rsidRPr="00920279">
        <w:rPr>
          <w:rFonts w:hint="eastAsia"/>
          <w:lang w:val="en-CA"/>
        </w:rPr>
        <w:t>并采取紧急措施，使</w:t>
      </w:r>
      <w:r w:rsidRPr="00920279">
        <w:rPr>
          <w:lang w:val="en-CA"/>
        </w:rPr>
        <w:t>所有拘留场所</w:t>
      </w:r>
      <w:r w:rsidRPr="00920279">
        <w:rPr>
          <w:rFonts w:hint="eastAsia"/>
          <w:lang w:val="en-CA"/>
        </w:rPr>
        <w:t>接受</w:t>
      </w:r>
      <w:r w:rsidRPr="00920279">
        <w:rPr>
          <w:lang w:val="en-CA"/>
        </w:rPr>
        <w:t>司法</w:t>
      </w:r>
      <w:r w:rsidRPr="00920279">
        <w:rPr>
          <w:rFonts w:hint="eastAsia"/>
          <w:lang w:val="en-CA"/>
        </w:rPr>
        <w:t>当局管理</w:t>
      </w:r>
      <w:r w:rsidRPr="00920279">
        <w:rPr>
          <w:lang w:val="en-CA"/>
        </w:rPr>
        <w:t>，防止官员</w:t>
      </w:r>
      <w:r w:rsidRPr="00920279">
        <w:rPr>
          <w:rFonts w:hint="eastAsia"/>
          <w:lang w:val="en-CA"/>
        </w:rPr>
        <w:t>进行</w:t>
      </w:r>
      <w:r w:rsidRPr="00920279">
        <w:rPr>
          <w:lang w:val="en-CA"/>
        </w:rPr>
        <w:t>任意逮捕和实施酷刑。</w:t>
      </w:r>
      <w:r w:rsidRPr="00920279">
        <w:rPr>
          <w:vertAlign w:val="superscript"/>
          <w:lang w:val="en-CA"/>
        </w:rPr>
        <w:footnoteReference w:id="16"/>
      </w:r>
      <w:r w:rsidR="00D732D1">
        <w:rPr>
          <w:rFonts w:hint="eastAsia"/>
          <w:lang w:val="en-CA"/>
        </w:rPr>
        <w:t xml:space="preserve"> </w:t>
      </w:r>
      <w:r w:rsidRPr="00920279">
        <w:rPr>
          <w:lang w:val="en-CA"/>
        </w:rPr>
        <w:t>在本案中，委员会注意到</w:t>
      </w:r>
      <w:r w:rsidRPr="00920279">
        <w:rPr>
          <w:rFonts w:hint="eastAsia"/>
          <w:lang w:val="en-CA"/>
        </w:rPr>
        <w:t>，</w:t>
      </w:r>
      <w:r w:rsidRPr="00920279">
        <w:rPr>
          <w:lang w:val="en-CA"/>
        </w:rPr>
        <w:t>申诉人声称他遭到警察殴打，</w:t>
      </w:r>
      <w:r w:rsidRPr="00920279">
        <w:rPr>
          <w:rFonts w:hint="eastAsia"/>
          <w:lang w:val="en-CA"/>
        </w:rPr>
        <w:t>并</w:t>
      </w:r>
      <w:r w:rsidRPr="00920279">
        <w:rPr>
          <w:lang w:val="en-CA"/>
        </w:rPr>
        <w:t>在</w:t>
      </w:r>
      <w:r w:rsidRPr="00920279">
        <w:rPr>
          <w:rFonts w:hint="eastAsia"/>
          <w:lang w:val="en-CA"/>
        </w:rPr>
        <w:t>健康状况</w:t>
      </w:r>
      <w:r w:rsidRPr="00920279">
        <w:rPr>
          <w:lang w:val="en-CA"/>
        </w:rPr>
        <w:t>危急</w:t>
      </w:r>
      <w:r w:rsidRPr="00920279">
        <w:rPr>
          <w:rFonts w:hint="eastAsia"/>
          <w:lang w:val="en-CA"/>
        </w:rPr>
        <w:t>的</w:t>
      </w:r>
      <w:r w:rsidRPr="00920279">
        <w:rPr>
          <w:lang w:val="en-CA"/>
        </w:rPr>
        <w:t>情况</w:t>
      </w:r>
      <w:r w:rsidRPr="00920279">
        <w:rPr>
          <w:rFonts w:hint="eastAsia"/>
          <w:lang w:val="en-CA"/>
        </w:rPr>
        <w:t>下</w:t>
      </w:r>
      <w:r w:rsidRPr="00920279">
        <w:rPr>
          <w:lang w:val="en-CA"/>
        </w:rPr>
        <w:t>被拘留，得不到适当的</w:t>
      </w:r>
      <w:r w:rsidRPr="00920279">
        <w:rPr>
          <w:rFonts w:hint="eastAsia"/>
          <w:lang w:val="en-CA"/>
        </w:rPr>
        <w:t>治疗</w:t>
      </w:r>
      <w:r w:rsidRPr="00920279">
        <w:rPr>
          <w:lang w:val="en-CA"/>
        </w:rPr>
        <w:t>，他试图向当局质疑</w:t>
      </w:r>
      <w:r w:rsidRPr="00920279">
        <w:rPr>
          <w:rFonts w:hint="eastAsia"/>
          <w:lang w:val="en-CA"/>
        </w:rPr>
        <w:t>其</w:t>
      </w:r>
      <w:r w:rsidRPr="00920279">
        <w:rPr>
          <w:lang w:val="en-CA"/>
        </w:rPr>
        <w:t>拘留的合法性</w:t>
      </w:r>
      <w:r w:rsidRPr="00920279">
        <w:rPr>
          <w:rFonts w:hint="eastAsia"/>
          <w:lang w:val="en-CA"/>
        </w:rPr>
        <w:t>，但未果</w:t>
      </w:r>
      <w:r w:rsidRPr="00920279">
        <w:rPr>
          <w:lang w:val="en-CA"/>
        </w:rPr>
        <w:t>。委员会还注意到，</w:t>
      </w:r>
      <w:r w:rsidRPr="00920279">
        <w:rPr>
          <w:rFonts w:hint="eastAsia"/>
          <w:lang w:val="en-CA"/>
        </w:rPr>
        <w:t>在非政府组织介入此事、对申诉人表示支持之前，缔约国没有采取任何措施保护申诉人。</w:t>
      </w:r>
      <w:r w:rsidRPr="00920279">
        <w:rPr>
          <w:lang w:val="en-CA"/>
        </w:rPr>
        <w:t>最后，尽管申诉人</w:t>
      </w:r>
      <w:r w:rsidRPr="00920279">
        <w:rPr>
          <w:rFonts w:hint="eastAsia"/>
          <w:lang w:val="en-CA"/>
        </w:rPr>
        <w:t>多次要求，但</w:t>
      </w:r>
      <w:r w:rsidRPr="00920279">
        <w:rPr>
          <w:lang w:val="en-CA"/>
        </w:rPr>
        <w:t>国家当局</w:t>
      </w:r>
      <w:r w:rsidRPr="00920279">
        <w:rPr>
          <w:rFonts w:hint="eastAsia"/>
          <w:lang w:val="en-GB"/>
        </w:rPr>
        <w:t>仍未</w:t>
      </w:r>
      <w:r w:rsidRPr="00920279">
        <w:rPr>
          <w:lang w:val="en-GB"/>
        </w:rPr>
        <w:t>采取</w:t>
      </w:r>
      <w:r w:rsidRPr="00920279">
        <w:rPr>
          <w:rFonts w:hint="eastAsia"/>
          <w:lang w:val="en-GB"/>
        </w:rPr>
        <w:t>任何</w:t>
      </w:r>
      <w:r w:rsidRPr="00920279">
        <w:rPr>
          <w:rFonts w:hint="eastAsia"/>
          <w:lang w:val="en-CA"/>
        </w:rPr>
        <w:t>措施</w:t>
      </w:r>
      <w:r w:rsidRPr="00920279">
        <w:rPr>
          <w:lang w:val="en-CA"/>
        </w:rPr>
        <w:t>调查</w:t>
      </w:r>
      <w:r w:rsidRPr="00920279">
        <w:rPr>
          <w:rFonts w:hint="eastAsia"/>
          <w:lang w:val="en-CA"/>
        </w:rPr>
        <w:t>他</w:t>
      </w:r>
      <w:r w:rsidRPr="00920279">
        <w:rPr>
          <w:lang w:val="en-CA"/>
        </w:rPr>
        <w:t>遭受的酷刑</w:t>
      </w:r>
      <w:r w:rsidRPr="00920279">
        <w:rPr>
          <w:rFonts w:hint="eastAsia"/>
          <w:lang w:val="en-CA"/>
        </w:rPr>
        <w:t>行为，</w:t>
      </w:r>
      <w:r w:rsidRPr="00920279">
        <w:rPr>
          <w:lang w:val="en-CA"/>
        </w:rPr>
        <w:t>并</w:t>
      </w:r>
      <w:r w:rsidRPr="00920279">
        <w:rPr>
          <w:rFonts w:hint="eastAsia"/>
          <w:lang w:val="en-CA"/>
        </w:rPr>
        <w:t>予以必要的</w:t>
      </w:r>
      <w:r w:rsidRPr="00920279">
        <w:rPr>
          <w:lang w:val="en-CA"/>
        </w:rPr>
        <w:t>惩罚</w:t>
      </w:r>
      <w:r w:rsidRPr="00920279">
        <w:rPr>
          <w:rFonts w:hint="eastAsia"/>
          <w:lang w:val="en-CA"/>
        </w:rPr>
        <w:t>。</w:t>
      </w:r>
      <w:r w:rsidRPr="00920279">
        <w:rPr>
          <w:lang w:val="en-CA"/>
        </w:rPr>
        <w:t>鉴于上述情况，委员会</w:t>
      </w:r>
      <w:r w:rsidRPr="00920279">
        <w:rPr>
          <w:rFonts w:hint="eastAsia"/>
          <w:lang w:val="en-CA"/>
        </w:rPr>
        <w:t>得出结论</w:t>
      </w:r>
      <w:r w:rsidRPr="00920279">
        <w:rPr>
          <w:lang w:val="en-CA"/>
        </w:rPr>
        <w:t>认为</w:t>
      </w:r>
      <w:r w:rsidRPr="00920279">
        <w:rPr>
          <w:rFonts w:hint="eastAsia"/>
          <w:lang w:val="en-CA"/>
        </w:rPr>
        <w:t>，存在</w:t>
      </w:r>
      <w:r w:rsidRPr="00920279">
        <w:rPr>
          <w:lang w:val="en-CA"/>
        </w:rPr>
        <w:t>违反《公约》第</w:t>
      </w:r>
      <w:r w:rsidRPr="00920279">
        <w:rPr>
          <w:rFonts w:hint="eastAsia"/>
          <w:lang w:val="en-CA"/>
        </w:rPr>
        <w:t>2</w:t>
      </w:r>
      <w:r w:rsidRPr="00920279">
        <w:rPr>
          <w:lang w:val="en-CA"/>
        </w:rPr>
        <w:t>条第</w:t>
      </w:r>
      <w:r w:rsidRPr="00920279">
        <w:rPr>
          <w:rFonts w:hint="eastAsia"/>
          <w:lang w:val="en-CA"/>
        </w:rPr>
        <w:t>1</w:t>
      </w:r>
      <w:r w:rsidRPr="00920279">
        <w:rPr>
          <w:lang w:val="en-CA"/>
        </w:rPr>
        <w:t>款</w:t>
      </w:r>
      <w:r w:rsidRPr="00920279">
        <w:rPr>
          <w:rFonts w:hint="eastAsia"/>
          <w:lang w:val="en-CA"/>
        </w:rPr>
        <w:t>(</w:t>
      </w:r>
      <w:r w:rsidRPr="00920279">
        <w:rPr>
          <w:lang w:val="en-CA"/>
        </w:rPr>
        <w:t>与第</w:t>
      </w:r>
      <w:r w:rsidRPr="00920279">
        <w:rPr>
          <w:lang w:val="en-CA"/>
        </w:rPr>
        <w:t>1</w:t>
      </w:r>
      <w:r w:rsidRPr="00920279">
        <w:rPr>
          <w:lang w:val="en-CA"/>
        </w:rPr>
        <w:t>条一并解读</w:t>
      </w:r>
      <w:r w:rsidRPr="00920279">
        <w:rPr>
          <w:lang w:val="en-CA"/>
        </w:rPr>
        <w:t>)</w:t>
      </w:r>
      <w:r w:rsidRPr="00920279">
        <w:rPr>
          <w:rFonts w:hint="eastAsia"/>
          <w:lang w:val="en-CA"/>
        </w:rPr>
        <w:t>的情况</w:t>
      </w:r>
      <w:r w:rsidRPr="00920279">
        <w:rPr>
          <w:lang w:val="en-CA"/>
        </w:rPr>
        <w:t>。</w:t>
      </w:r>
      <w:r w:rsidRPr="00920279">
        <w:rPr>
          <w:vertAlign w:val="superscript"/>
          <w:lang w:val="en-CA"/>
        </w:rPr>
        <w:footnoteReference w:id="17"/>
      </w:r>
    </w:p>
    <w:p w14:paraId="2FC69BE1" w14:textId="7E8E22F8" w:rsidR="00920279" w:rsidRPr="00920279" w:rsidRDefault="00920279" w:rsidP="00920279">
      <w:pPr>
        <w:pStyle w:val="SingleTxtGC"/>
        <w:rPr>
          <w:lang w:val="en-CA"/>
        </w:rPr>
      </w:pPr>
      <w:r w:rsidRPr="00920279">
        <w:rPr>
          <w:lang w:val="en-CA"/>
        </w:rPr>
        <w:t>6.4</w:t>
      </w:r>
      <w:r w:rsidR="007E31C4">
        <w:rPr>
          <w:lang w:val="en-CA"/>
        </w:rPr>
        <w:tab/>
      </w:r>
      <w:r w:rsidRPr="00920279">
        <w:rPr>
          <w:lang w:val="en-CA"/>
        </w:rPr>
        <w:t>委员会还注意到</w:t>
      </w:r>
      <w:r w:rsidRPr="00920279">
        <w:rPr>
          <w:rFonts w:hint="eastAsia"/>
          <w:lang w:val="en-CA"/>
        </w:rPr>
        <w:t>，</w:t>
      </w:r>
      <w:r w:rsidRPr="00920279">
        <w:rPr>
          <w:lang w:val="en-CA"/>
        </w:rPr>
        <w:t>申诉人</w:t>
      </w:r>
      <w:r w:rsidRPr="00920279">
        <w:rPr>
          <w:rFonts w:hint="eastAsia"/>
          <w:lang w:val="en-CA"/>
        </w:rPr>
        <w:t>认为</w:t>
      </w:r>
      <w:r w:rsidRPr="00920279">
        <w:rPr>
          <w:lang w:val="en-CA"/>
        </w:rPr>
        <w:t>《公约》第</w:t>
      </w:r>
      <w:r w:rsidRPr="00920279">
        <w:rPr>
          <w:lang w:val="en-CA"/>
        </w:rPr>
        <w:t>11</w:t>
      </w:r>
      <w:r w:rsidRPr="00920279">
        <w:rPr>
          <w:lang w:val="en-CA"/>
        </w:rPr>
        <w:t>条遭到违反，因为缔约国</w:t>
      </w:r>
      <w:r w:rsidRPr="00920279">
        <w:rPr>
          <w:rFonts w:hint="eastAsia"/>
          <w:lang w:val="en-CA"/>
        </w:rPr>
        <w:t>没有对他在拘留期间</w:t>
      </w:r>
      <w:r w:rsidRPr="00920279">
        <w:rPr>
          <w:lang w:val="en-CA"/>
        </w:rPr>
        <w:t>受到</w:t>
      </w:r>
      <w:r w:rsidRPr="00920279">
        <w:rPr>
          <w:rFonts w:hint="eastAsia"/>
          <w:lang w:val="en-CA"/>
        </w:rPr>
        <w:t>的待遇进行必要的监督。</w:t>
      </w:r>
      <w:r w:rsidRPr="00920279">
        <w:rPr>
          <w:lang w:val="en-CA"/>
        </w:rPr>
        <w:t>他特别指出</w:t>
      </w:r>
      <w:r w:rsidRPr="00920279">
        <w:rPr>
          <w:rFonts w:hint="eastAsia"/>
          <w:lang w:val="en-CA"/>
        </w:rPr>
        <w:t>：</w:t>
      </w:r>
      <w:r w:rsidRPr="00920279">
        <w:rPr>
          <w:lang w:val="en-CA"/>
        </w:rPr>
        <w:t>(a)</w:t>
      </w:r>
      <w:r w:rsidR="00D732D1">
        <w:rPr>
          <w:lang w:val="en-CA"/>
        </w:rPr>
        <w:t xml:space="preserve"> </w:t>
      </w:r>
      <w:r w:rsidRPr="00920279">
        <w:rPr>
          <w:lang w:val="en-CA"/>
        </w:rPr>
        <w:t>尽管他在被捕时情况危急，但没有得到适当的</w:t>
      </w:r>
      <w:r w:rsidRPr="00920279">
        <w:rPr>
          <w:rFonts w:hint="eastAsia"/>
          <w:lang w:val="en-CA"/>
        </w:rPr>
        <w:t>护理</w:t>
      </w:r>
      <w:r w:rsidRPr="00920279">
        <w:rPr>
          <w:lang w:val="en-CA"/>
        </w:rPr>
        <w:t>；</w:t>
      </w:r>
      <w:r w:rsidRPr="00920279">
        <w:rPr>
          <w:rFonts w:hint="eastAsia"/>
          <w:lang w:val="en-CA"/>
        </w:rPr>
        <w:t>(</w:t>
      </w:r>
      <w:r w:rsidRPr="00920279">
        <w:rPr>
          <w:lang w:val="en-CA"/>
        </w:rPr>
        <w:t>b)</w:t>
      </w:r>
      <w:r w:rsidR="00D732D1">
        <w:rPr>
          <w:lang w:val="en-CA"/>
        </w:rPr>
        <w:t xml:space="preserve"> </w:t>
      </w:r>
      <w:r w:rsidRPr="00920279">
        <w:rPr>
          <w:lang w:val="en-CA"/>
        </w:rPr>
        <w:t>他在被捕一个半月后才</w:t>
      </w:r>
      <w:r w:rsidRPr="00920279">
        <w:rPr>
          <w:rFonts w:hint="eastAsia"/>
          <w:lang w:val="en-CA"/>
        </w:rPr>
        <w:t>见到</w:t>
      </w:r>
      <w:r w:rsidRPr="00920279">
        <w:rPr>
          <w:lang w:val="en-CA"/>
        </w:rPr>
        <w:t>律师，因此</w:t>
      </w:r>
      <w:r w:rsidRPr="00920279">
        <w:rPr>
          <w:lang w:val="en-CA"/>
        </w:rPr>
        <w:t>2014</w:t>
      </w:r>
      <w:r w:rsidRPr="00920279">
        <w:rPr>
          <w:lang w:val="en-CA"/>
        </w:rPr>
        <w:t>年</w:t>
      </w:r>
      <w:r w:rsidRPr="00920279">
        <w:rPr>
          <w:lang w:val="en-CA"/>
        </w:rPr>
        <w:t>3</w:t>
      </w:r>
      <w:r w:rsidRPr="00920279">
        <w:rPr>
          <w:lang w:val="en-CA"/>
        </w:rPr>
        <w:t>月</w:t>
      </w:r>
      <w:r w:rsidRPr="00920279">
        <w:rPr>
          <w:lang w:val="en-CA"/>
        </w:rPr>
        <w:t>14</w:t>
      </w:r>
      <w:r w:rsidRPr="00920279">
        <w:rPr>
          <w:lang w:val="en-CA"/>
        </w:rPr>
        <w:t>日在检察院接受讯问时没有</w:t>
      </w:r>
      <w:r w:rsidRPr="00920279">
        <w:rPr>
          <w:rFonts w:hint="eastAsia"/>
          <w:lang w:val="en-CA"/>
        </w:rPr>
        <w:t>律师协</w:t>
      </w:r>
      <w:r w:rsidRPr="00920279">
        <w:rPr>
          <w:lang w:val="en-CA"/>
        </w:rPr>
        <w:t>助；</w:t>
      </w:r>
      <w:r w:rsidRPr="00920279">
        <w:rPr>
          <w:lang w:val="en-CA"/>
        </w:rPr>
        <w:t>(c)</w:t>
      </w:r>
      <w:r w:rsidR="00D732D1">
        <w:rPr>
          <w:lang w:val="en-CA"/>
        </w:rPr>
        <w:t xml:space="preserve"> </w:t>
      </w:r>
      <w:r w:rsidRPr="00920279">
        <w:rPr>
          <w:lang w:val="en-CA"/>
        </w:rPr>
        <w:t>他在被捕</w:t>
      </w:r>
      <w:r w:rsidRPr="00920279">
        <w:rPr>
          <w:rFonts w:hint="eastAsia"/>
          <w:lang w:val="en-CA"/>
        </w:rPr>
        <w:t>时未被告知</w:t>
      </w:r>
      <w:r w:rsidRPr="00920279">
        <w:rPr>
          <w:lang w:val="en-CA"/>
        </w:rPr>
        <w:t>指控</w:t>
      </w:r>
      <w:r w:rsidRPr="00920279">
        <w:rPr>
          <w:rFonts w:hint="eastAsia"/>
          <w:lang w:val="en-CA"/>
        </w:rPr>
        <w:t>罪名</w:t>
      </w:r>
      <w:r w:rsidRPr="00920279">
        <w:rPr>
          <w:lang w:val="en-CA"/>
        </w:rPr>
        <w:t>；</w:t>
      </w:r>
      <w:r w:rsidRPr="00920279">
        <w:rPr>
          <w:lang w:val="en-CA"/>
        </w:rPr>
        <w:t>(d)</w:t>
      </w:r>
      <w:r w:rsidR="00D732D1">
        <w:rPr>
          <w:lang w:val="en-CA"/>
        </w:rPr>
        <w:t xml:space="preserve"> </w:t>
      </w:r>
      <w:r w:rsidRPr="00920279">
        <w:rPr>
          <w:lang w:val="en-CA"/>
        </w:rPr>
        <w:t>他没有质疑酷刑行为的有效补救办法；</w:t>
      </w:r>
      <w:r w:rsidRPr="00920279">
        <w:rPr>
          <w:lang w:val="en-CA"/>
        </w:rPr>
        <w:t>(e)</w:t>
      </w:r>
      <w:r w:rsidR="00D732D1">
        <w:rPr>
          <w:lang w:val="en-CA"/>
        </w:rPr>
        <w:t xml:space="preserve"> </w:t>
      </w:r>
      <w:r w:rsidRPr="00920279">
        <w:rPr>
          <w:lang w:val="en-CA"/>
        </w:rPr>
        <w:t>尽管他的健康状况危急，但</w:t>
      </w:r>
      <w:r w:rsidRPr="00920279">
        <w:rPr>
          <w:rFonts w:hint="eastAsia"/>
          <w:lang w:val="en-CA"/>
        </w:rPr>
        <w:t>仍</w:t>
      </w:r>
      <w:r w:rsidRPr="00920279">
        <w:rPr>
          <w:lang w:val="en-CA"/>
        </w:rPr>
        <w:t>被关押在</w:t>
      </w:r>
      <w:r w:rsidR="00AB597C">
        <w:rPr>
          <w:rFonts w:hint="eastAsia"/>
          <w:lang w:val="fr-CH"/>
        </w:rPr>
        <w:t>“</w:t>
      </w:r>
      <w:r w:rsidRPr="00920279">
        <w:rPr>
          <w:lang w:val="en-CA"/>
        </w:rPr>
        <w:t>条件恶劣</w:t>
      </w:r>
      <w:r w:rsidR="00AB597C">
        <w:rPr>
          <w:rFonts w:hint="eastAsia"/>
          <w:lang w:val="en-CA"/>
        </w:rPr>
        <w:t>”</w:t>
      </w:r>
      <w:r w:rsidRPr="00920279">
        <w:rPr>
          <w:rFonts w:hint="eastAsia"/>
          <w:lang w:val="en-CA"/>
        </w:rPr>
        <w:t>的</w:t>
      </w:r>
      <w:r w:rsidRPr="00920279">
        <w:rPr>
          <w:lang w:val="en-CA"/>
        </w:rPr>
        <w:t>Mpimba</w:t>
      </w:r>
      <w:r w:rsidRPr="00920279">
        <w:rPr>
          <w:lang w:val="en-CA"/>
        </w:rPr>
        <w:t>监狱。委员会回顾其关于布隆迪第二次定期报告的结论性意见，其中委员会对以下情况表示关切</w:t>
      </w:r>
      <w:r w:rsidRPr="00920279">
        <w:rPr>
          <w:rFonts w:hint="eastAsia"/>
          <w:lang w:val="en-CA"/>
        </w:rPr>
        <w:t>：</w:t>
      </w:r>
      <w:r w:rsidRPr="00920279">
        <w:rPr>
          <w:lang w:val="en-CA"/>
        </w:rPr>
        <w:t>警方拘留时间过长</w:t>
      </w:r>
      <w:r w:rsidRPr="00920279">
        <w:rPr>
          <w:rFonts w:hint="eastAsia"/>
          <w:lang w:val="en-CA"/>
        </w:rPr>
        <w:t>；</w:t>
      </w:r>
      <w:r w:rsidRPr="00920279">
        <w:rPr>
          <w:lang w:val="en-CA"/>
        </w:rPr>
        <w:t>多次超过拘留期限</w:t>
      </w:r>
      <w:r w:rsidRPr="00920279">
        <w:rPr>
          <w:rFonts w:hint="eastAsia"/>
          <w:lang w:val="en-CA"/>
        </w:rPr>
        <w:t>；</w:t>
      </w:r>
      <w:r w:rsidRPr="00920279">
        <w:rPr>
          <w:lang w:val="en-GB"/>
        </w:rPr>
        <w:t>无入狱登记或登记不全</w:t>
      </w:r>
      <w:r w:rsidRPr="00920279">
        <w:rPr>
          <w:rFonts w:hint="eastAsia"/>
          <w:lang w:val="en-GB"/>
        </w:rPr>
        <w:t>；</w:t>
      </w:r>
      <w:r w:rsidRPr="00920279">
        <w:rPr>
          <w:rFonts w:hint="eastAsia"/>
          <w:lang w:val="en-CA"/>
        </w:rPr>
        <w:t>不</w:t>
      </w:r>
      <w:r w:rsidRPr="00920279">
        <w:rPr>
          <w:lang w:val="en-CA"/>
        </w:rPr>
        <w:t>遵守对被剥夺自由者的基本法律保障</w:t>
      </w:r>
      <w:r w:rsidRPr="00920279">
        <w:rPr>
          <w:rFonts w:hint="eastAsia"/>
          <w:lang w:val="en-CA"/>
        </w:rPr>
        <w:t>；</w:t>
      </w:r>
      <w:r w:rsidRPr="00920279">
        <w:rPr>
          <w:lang w:val="en-GB"/>
        </w:rPr>
        <w:t>没有关于就医或贫困人员获取司法援助的规定；</w:t>
      </w:r>
      <w:r w:rsidRPr="00920279">
        <w:rPr>
          <w:lang w:val="en-CA"/>
        </w:rPr>
        <w:t>过度使用审前拘留，</w:t>
      </w:r>
      <w:r w:rsidRPr="00920279">
        <w:rPr>
          <w:rFonts w:hint="eastAsia"/>
          <w:lang w:val="en-CA"/>
        </w:rPr>
        <w:t>因为</w:t>
      </w:r>
      <w:r w:rsidRPr="00920279">
        <w:rPr>
          <w:lang w:val="en-CA"/>
        </w:rPr>
        <w:t>缺乏对其合法性的定期审查和对其</w:t>
      </w:r>
      <w:r w:rsidRPr="00920279">
        <w:rPr>
          <w:rFonts w:hint="eastAsia"/>
          <w:lang w:val="en-CA"/>
        </w:rPr>
        <w:t>总时</w:t>
      </w:r>
      <w:r w:rsidRPr="00920279">
        <w:rPr>
          <w:lang w:val="en-CA"/>
        </w:rPr>
        <w:t>限的限制。</w:t>
      </w:r>
      <w:r w:rsidRPr="00920279">
        <w:rPr>
          <w:vertAlign w:val="superscript"/>
          <w:lang w:val="en-CA"/>
        </w:rPr>
        <w:footnoteReference w:id="18"/>
      </w:r>
      <w:r w:rsidR="00F1450F">
        <w:rPr>
          <w:rFonts w:hint="eastAsia"/>
          <w:lang w:val="en-CA"/>
        </w:rPr>
        <w:t xml:space="preserve"> </w:t>
      </w:r>
      <w:r w:rsidRPr="00920279">
        <w:rPr>
          <w:lang w:val="en-CA"/>
        </w:rPr>
        <w:t>在本案中，申诉人似乎被剥夺了任何</w:t>
      </w:r>
      <w:r w:rsidRPr="00920279">
        <w:rPr>
          <w:rFonts w:hint="eastAsia"/>
          <w:lang w:val="en-CA"/>
        </w:rPr>
        <w:t>形式的司法监督</w:t>
      </w:r>
      <w:r w:rsidRPr="00920279">
        <w:rPr>
          <w:lang w:val="en-CA"/>
        </w:rPr>
        <w:t>。</w:t>
      </w:r>
      <w:r w:rsidRPr="00920279">
        <w:rPr>
          <w:rFonts w:hint="eastAsia"/>
          <w:lang w:val="en-GB"/>
        </w:rPr>
        <w:t>鉴于</w:t>
      </w:r>
      <w:r w:rsidRPr="00920279">
        <w:rPr>
          <w:lang w:val="en-GB"/>
        </w:rPr>
        <w:t>缔约国没有提供任何令人信服的证据</w:t>
      </w:r>
      <w:r w:rsidRPr="00920279">
        <w:rPr>
          <w:rFonts w:hint="eastAsia"/>
          <w:lang w:val="en-GB"/>
        </w:rPr>
        <w:t>，</w:t>
      </w:r>
      <w:r w:rsidRPr="00920279">
        <w:rPr>
          <w:lang w:val="en-GB"/>
        </w:rPr>
        <w:t>证明它确实对申诉人的拘留</w:t>
      </w:r>
      <w:r w:rsidRPr="00920279">
        <w:rPr>
          <w:rFonts w:hint="eastAsia"/>
          <w:lang w:val="en-GB"/>
        </w:rPr>
        <w:t>情况有所监督</w:t>
      </w:r>
      <w:r w:rsidRPr="00920279">
        <w:rPr>
          <w:lang w:val="en-GB"/>
        </w:rPr>
        <w:t>，</w:t>
      </w:r>
      <w:r w:rsidRPr="00920279">
        <w:rPr>
          <w:lang w:val="en-CA"/>
        </w:rPr>
        <w:t>委员会认为缔约国违反了《公约》第</w:t>
      </w:r>
      <w:r w:rsidRPr="00920279">
        <w:rPr>
          <w:lang w:val="en-CA"/>
        </w:rPr>
        <w:t>11</w:t>
      </w:r>
      <w:r w:rsidRPr="00920279">
        <w:rPr>
          <w:lang w:val="en-CA"/>
        </w:rPr>
        <w:t>条。</w:t>
      </w:r>
      <w:r w:rsidRPr="00920279">
        <w:rPr>
          <w:vertAlign w:val="superscript"/>
          <w:lang w:val="en-CA"/>
        </w:rPr>
        <w:footnoteReference w:id="19"/>
      </w:r>
    </w:p>
    <w:p w14:paraId="7156E093" w14:textId="16AB2768" w:rsidR="00920279" w:rsidRPr="00920279" w:rsidRDefault="00920279" w:rsidP="00920279">
      <w:pPr>
        <w:pStyle w:val="SingleTxtGC"/>
        <w:rPr>
          <w:lang w:val="en-GB"/>
        </w:rPr>
      </w:pPr>
      <w:r w:rsidRPr="00920279">
        <w:rPr>
          <w:lang w:val="en-CA"/>
        </w:rPr>
        <w:t>6.5</w:t>
      </w:r>
      <w:r w:rsidR="007E31C4">
        <w:rPr>
          <w:lang w:val="en-CA"/>
        </w:rPr>
        <w:tab/>
      </w:r>
      <w:r w:rsidRPr="00920279">
        <w:rPr>
          <w:lang w:val="en-CA"/>
        </w:rPr>
        <w:t>关于《公约》第</w:t>
      </w:r>
      <w:r w:rsidRPr="00920279">
        <w:rPr>
          <w:lang w:val="en-CA"/>
        </w:rPr>
        <w:t>12</w:t>
      </w:r>
      <w:r w:rsidRPr="00920279">
        <w:rPr>
          <w:lang w:val="en-CA"/>
        </w:rPr>
        <w:t>条和第</w:t>
      </w:r>
      <w:r w:rsidRPr="00920279">
        <w:rPr>
          <w:lang w:val="en-CA"/>
        </w:rPr>
        <w:t>13</w:t>
      </w:r>
      <w:r w:rsidRPr="00920279">
        <w:rPr>
          <w:lang w:val="en-CA"/>
        </w:rPr>
        <w:t>条，委员会注意到申诉人的指</w:t>
      </w:r>
      <w:r w:rsidRPr="00920279">
        <w:rPr>
          <w:rFonts w:hint="eastAsia"/>
          <w:lang w:val="en-CA"/>
        </w:rPr>
        <w:t>称</w:t>
      </w:r>
      <w:r w:rsidRPr="00920279">
        <w:rPr>
          <w:lang w:val="en-CA"/>
        </w:rPr>
        <w:t>，即</w:t>
      </w:r>
      <w:r w:rsidRPr="00920279">
        <w:rPr>
          <w:lang w:val="en-CA"/>
        </w:rPr>
        <w:t>2014</w:t>
      </w:r>
      <w:r w:rsidRPr="00920279">
        <w:rPr>
          <w:lang w:val="en-CA"/>
        </w:rPr>
        <w:t>年</w:t>
      </w:r>
      <w:r w:rsidRPr="00920279">
        <w:rPr>
          <w:lang w:val="en-CA"/>
        </w:rPr>
        <w:t>3</w:t>
      </w:r>
      <w:r w:rsidRPr="00920279">
        <w:rPr>
          <w:lang w:val="en-CA"/>
        </w:rPr>
        <w:t>月</w:t>
      </w:r>
      <w:r w:rsidRPr="00920279">
        <w:rPr>
          <w:lang w:val="en-CA"/>
        </w:rPr>
        <w:t>8</w:t>
      </w:r>
      <w:r w:rsidRPr="00920279">
        <w:rPr>
          <w:lang w:val="en-CA"/>
        </w:rPr>
        <w:t>日，他在警察</w:t>
      </w:r>
      <w:r w:rsidRPr="00920279">
        <w:rPr>
          <w:rFonts w:hint="eastAsia"/>
          <w:lang w:val="en-CA"/>
        </w:rPr>
        <w:t>对</w:t>
      </w:r>
      <w:r w:rsidRPr="00920279">
        <w:rPr>
          <w:lang w:val="en-CA"/>
        </w:rPr>
        <w:t>团结民主运动总部</w:t>
      </w:r>
      <w:r w:rsidRPr="00920279">
        <w:rPr>
          <w:rFonts w:hint="eastAsia"/>
          <w:lang w:val="en-CA"/>
        </w:rPr>
        <w:t>实施干预时</w:t>
      </w:r>
      <w:r w:rsidRPr="00920279">
        <w:rPr>
          <w:lang w:val="en-CA"/>
        </w:rPr>
        <w:t>被警察开枪</w:t>
      </w:r>
      <w:r w:rsidRPr="00920279">
        <w:rPr>
          <w:rFonts w:hint="eastAsia"/>
          <w:lang w:val="en-CA"/>
        </w:rPr>
        <w:t>打伤，并遭到</w:t>
      </w:r>
      <w:r w:rsidRPr="00920279">
        <w:rPr>
          <w:lang w:val="en-CA"/>
        </w:rPr>
        <w:t>殴打。尽管他</w:t>
      </w:r>
      <w:r w:rsidRPr="00920279">
        <w:rPr>
          <w:rFonts w:hint="eastAsia"/>
          <w:lang w:val="en-CA"/>
        </w:rPr>
        <w:t>于</w:t>
      </w:r>
      <w:r w:rsidRPr="00920279">
        <w:rPr>
          <w:lang w:val="en-CA"/>
        </w:rPr>
        <w:t>2014</w:t>
      </w:r>
      <w:r w:rsidRPr="00920279">
        <w:rPr>
          <w:lang w:val="en-CA"/>
        </w:rPr>
        <w:t>年</w:t>
      </w:r>
      <w:r w:rsidRPr="00920279">
        <w:rPr>
          <w:lang w:val="en-CA"/>
        </w:rPr>
        <w:t>3</w:t>
      </w:r>
      <w:r w:rsidRPr="00920279">
        <w:rPr>
          <w:lang w:val="en-CA"/>
        </w:rPr>
        <w:t>月</w:t>
      </w:r>
      <w:r w:rsidRPr="00920279">
        <w:rPr>
          <w:lang w:val="en-CA"/>
        </w:rPr>
        <w:t>14</w:t>
      </w:r>
      <w:r w:rsidRPr="00920279">
        <w:rPr>
          <w:lang w:val="en-CA"/>
        </w:rPr>
        <w:t>日向布琼布拉</w:t>
      </w:r>
      <w:r w:rsidRPr="00920279">
        <w:rPr>
          <w:rFonts w:hint="eastAsia"/>
          <w:lang w:val="en-CA"/>
        </w:rPr>
        <w:t>的共和国总检察长</w:t>
      </w:r>
      <w:r w:rsidRPr="00920279">
        <w:rPr>
          <w:lang w:val="en-CA"/>
        </w:rPr>
        <w:t>提出申诉，并在</w:t>
      </w:r>
      <w:r w:rsidRPr="00920279">
        <w:rPr>
          <w:lang w:val="en-CA"/>
        </w:rPr>
        <w:t>2014</w:t>
      </w:r>
      <w:r w:rsidRPr="00920279">
        <w:rPr>
          <w:lang w:val="en-CA"/>
        </w:rPr>
        <w:t>年</w:t>
      </w:r>
      <w:r w:rsidRPr="00920279">
        <w:rPr>
          <w:lang w:val="en-CA"/>
        </w:rPr>
        <w:t>6</w:t>
      </w:r>
      <w:r w:rsidRPr="00920279">
        <w:rPr>
          <w:lang w:val="en-CA"/>
        </w:rPr>
        <w:t>月</w:t>
      </w:r>
      <w:r w:rsidRPr="00920279">
        <w:rPr>
          <w:lang w:val="en-CA"/>
        </w:rPr>
        <w:t>25</w:t>
      </w:r>
      <w:r w:rsidRPr="00920279">
        <w:rPr>
          <w:lang w:val="en-CA"/>
        </w:rPr>
        <w:t>日和</w:t>
      </w:r>
      <w:r w:rsidRPr="00920279">
        <w:rPr>
          <w:lang w:val="en-CA"/>
        </w:rPr>
        <w:t>2015</w:t>
      </w:r>
      <w:r w:rsidRPr="00920279">
        <w:rPr>
          <w:lang w:val="en-CA"/>
        </w:rPr>
        <w:t>年</w:t>
      </w:r>
      <w:r w:rsidRPr="00920279">
        <w:rPr>
          <w:lang w:val="en-CA"/>
        </w:rPr>
        <w:t>2</w:t>
      </w:r>
      <w:r w:rsidRPr="00920279">
        <w:rPr>
          <w:lang w:val="en-CA"/>
        </w:rPr>
        <w:t>月</w:t>
      </w:r>
      <w:r w:rsidRPr="00920279">
        <w:rPr>
          <w:lang w:val="en-CA"/>
        </w:rPr>
        <w:t>20</w:t>
      </w:r>
      <w:r w:rsidRPr="00920279">
        <w:rPr>
          <w:lang w:val="en-CA"/>
        </w:rPr>
        <w:t>日的</w:t>
      </w:r>
      <w:r w:rsidRPr="00920279">
        <w:rPr>
          <w:rFonts w:hint="eastAsia"/>
          <w:lang w:val="en-CA"/>
        </w:rPr>
        <w:t>听审中</w:t>
      </w:r>
      <w:r w:rsidRPr="00920279">
        <w:rPr>
          <w:lang w:val="en-CA"/>
        </w:rPr>
        <w:t>向法官报告了他</w:t>
      </w:r>
      <w:r w:rsidRPr="00920279">
        <w:rPr>
          <w:rFonts w:hint="eastAsia"/>
          <w:lang w:val="en-CA"/>
        </w:rPr>
        <w:t>所</w:t>
      </w:r>
      <w:r w:rsidRPr="00920279">
        <w:rPr>
          <w:lang w:val="en-CA"/>
        </w:rPr>
        <w:t>遭受的酷刑，但在事件发生近六年</w:t>
      </w:r>
      <w:r w:rsidRPr="00920279">
        <w:rPr>
          <w:rFonts w:hint="eastAsia"/>
          <w:lang w:val="en-CA"/>
        </w:rPr>
        <w:t>以来</w:t>
      </w:r>
      <w:r w:rsidRPr="00920279">
        <w:rPr>
          <w:lang w:val="en-CA"/>
        </w:rPr>
        <w:t>，</w:t>
      </w:r>
      <w:r w:rsidRPr="00920279">
        <w:rPr>
          <w:rFonts w:hint="eastAsia"/>
          <w:lang w:val="en-CA"/>
        </w:rPr>
        <w:t>一直没有</w:t>
      </w:r>
      <w:r w:rsidRPr="00920279">
        <w:rPr>
          <w:lang w:val="en-CA"/>
        </w:rPr>
        <w:t>进行任何调查。委员会认为，对酷刑指称的调查拖延如此之久显然是不合理的。在这方面，</w:t>
      </w:r>
      <w:r w:rsidRPr="00920279">
        <w:rPr>
          <w:rFonts w:hint="eastAsia"/>
          <w:lang w:val="en-CA"/>
        </w:rPr>
        <w:t>委员会回顾，</w:t>
      </w:r>
      <w:r w:rsidRPr="00920279">
        <w:rPr>
          <w:lang w:val="en-CA"/>
        </w:rPr>
        <w:t>根据《公约》第</w:t>
      </w:r>
      <w:r w:rsidRPr="00920279">
        <w:rPr>
          <w:lang w:val="en-CA"/>
        </w:rPr>
        <w:lastRenderedPageBreak/>
        <w:t>12</w:t>
      </w:r>
      <w:r w:rsidRPr="00920279">
        <w:rPr>
          <w:lang w:val="en-CA"/>
        </w:rPr>
        <w:t>条</w:t>
      </w:r>
      <w:r w:rsidRPr="00920279">
        <w:rPr>
          <w:rFonts w:hint="eastAsia"/>
          <w:lang w:val="en-CA"/>
        </w:rPr>
        <w:t>，缔约国有义务在有合理理由认为发生了酷刑行为时，依职权立即进行公正的调查。</w:t>
      </w:r>
      <w:r w:rsidRPr="00920279">
        <w:rPr>
          <w:vertAlign w:val="superscript"/>
          <w:lang w:val="en-CA"/>
        </w:rPr>
        <w:footnoteReference w:id="20"/>
      </w:r>
      <w:r w:rsidRPr="00920279">
        <w:rPr>
          <w:rFonts w:hint="eastAsia"/>
          <w:lang w:val="en-CA"/>
        </w:rPr>
        <w:t xml:space="preserve"> </w:t>
      </w:r>
      <w:r w:rsidRPr="00920279">
        <w:rPr>
          <w:rFonts w:hint="eastAsia"/>
          <w:lang w:val="en-CA"/>
        </w:rPr>
        <w:t>因此，在本案中，委员会认为存在违反《公约》第</w:t>
      </w:r>
      <w:r w:rsidRPr="00920279">
        <w:rPr>
          <w:lang w:val="en-CA"/>
        </w:rPr>
        <w:t>12</w:t>
      </w:r>
      <w:r w:rsidRPr="00920279">
        <w:rPr>
          <w:rFonts w:hint="eastAsia"/>
          <w:lang w:val="en-CA"/>
        </w:rPr>
        <w:t>条的情况。</w:t>
      </w:r>
    </w:p>
    <w:p w14:paraId="2CF25F70" w14:textId="6ACF9D95" w:rsidR="00920279" w:rsidRPr="00920279" w:rsidRDefault="00920279" w:rsidP="00920279">
      <w:pPr>
        <w:pStyle w:val="SingleTxtGC"/>
        <w:rPr>
          <w:lang w:val="en-CA"/>
        </w:rPr>
      </w:pPr>
      <w:r w:rsidRPr="00920279">
        <w:rPr>
          <w:lang w:val="en-CA"/>
        </w:rPr>
        <w:t>6.6</w:t>
      </w:r>
      <w:r w:rsidR="007E31C4">
        <w:rPr>
          <w:lang w:val="en-CA"/>
        </w:rPr>
        <w:tab/>
      </w:r>
      <w:r w:rsidRPr="00920279">
        <w:rPr>
          <w:rFonts w:hint="eastAsia"/>
          <w:lang w:val="en-CA"/>
        </w:rPr>
        <w:t>缔约国没有</w:t>
      </w:r>
      <w:r w:rsidRPr="00920279">
        <w:rPr>
          <w:lang w:val="en-CA"/>
        </w:rPr>
        <w:t>履行调查义务，</w:t>
      </w:r>
      <w:r w:rsidRPr="00920279">
        <w:rPr>
          <w:rFonts w:hint="eastAsia"/>
          <w:lang w:val="en-CA"/>
        </w:rPr>
        <w:t>也就没有履行《公约》第</w:t>
      </w:r>
      <w:r w:rsidRPr="00920279">
        <w:rPr>
          <w:lang w:val="en-CA"/>
        </w:rPr>
        <w:t>13</w:t>
      </w:r>
      <w:r w:rsidRPr="00920279">
        <w:rPr>
          <w:rFonts w:hint="eastAsia"/>
          <w:lang w:val="en-CA"/>
        </w:rPr>
        <w:t>条规定的责任，</w:t>
      </w:r>
      <w:r w:rsidRPr="00920279">
        <w:rPr>
          <w:rFonts w:hint="eastAsia"/>
          <w:lang w:val="en-GB"/>
        </w:rPr>
        <w:t>即</w:t>
      </w:r>
      <w:r w:rsidRPr="00920279">
        <w:rPr>
          <w:lang w:val="en-GB"/>
        </w:rPr>
        <w:t>保障申诉人提出申诉的权利，</w:t>
      </w:r>
      <w:r w:rsidRPr="00920279">
        <w:rPr>
          <w:rFonts w:hint="eastAsia"/>
          <w:lang w:val="en-GB"/>
        </w:rPr>
        <w:t>这需要</w:t>
      </w:r>
      <w:r w:rsidRPr="00920279">
        <w:rPr>
          <w:rFonts w:hint="eastAsia"/>
          <w:lang w:val="en-CA"/>
        </w:rPr>
        <w:t>当局作出适当反应，展开迅速和公正的调查。</w:t>
      </w:r>
      <w:r w:rsidRPr="00920279">
        <w:rPr>
          <w:vertAlign w:val="superscript"/>
          <w:lang w:val="en-CA"/>
        </w:rPr>
        <w:footnoteReference w:id="21"/>
      </w:r>
      <w:r w:rsidR="007E31C4">
        <w:rPr>
          <w:rFonts w:hint="eastAsia"/>
          <w:lang w:val="en-CA"/>
        </w:rPr>
        <w:t xml:space="preserve"> </w:t>
      </w:r>
      <w:r w:rsidRPr="00920279">
        <w:rPr>
          <w:lang w:val="en-CA"/>
        </w:rPr>
        <w:t>因此，委员会认</w:t>
      </w:r>
      <w:r w:rsidRPr="00920279">
        <w:rPr>
          <w:rFonts w:hint="eastAsia"/>
          <w:lang w:val="en-CA"/>
        </w:rPr>
        <w:t>定</w:t>
      </w:r>
      <w:r w:rsidRPr="00920279">
        <w:rPr>
          <w:lang w:val="en-CA"/>
        </w:rPr>
        <w:t>还违反了《公约》第</w:t>
      </w:r>
      <w:r w:rsidRPr="00920279">
        <w:rPr>
          <w:lang w:val="en-CA"/>
        </w:rPr>
        <w:t>13</w:t>
      </w:r>
      <w:r w:rsidRPr="00920279">
        <w:rPr>
          <w:lang w:val="en-CA"/>
        </w:rPr>
        <w:t>条。</w:t>
      </w:r>
    </w:p>
    <w:p w14:paraId="6944253A" w14:textId="2DE081D3" w:rsidR="00920279" w:rsidRPr="00920279" w:rsidRDefault="00920279" w:rsidP="00920279">
      <w:pPr>
        <w:pStyle w:val="SingleTxtGC"/>
        <w:rPr>
          <w:lang w:val="en-CA"/>
        </w:rPr>
      </w:pPr>
      <w:r w:rsidRPr="00920279">
        <w:rPr>
          <w:lang w:val="en-CA"/>
        </w:rPr>
        <w:t>6.7</w:t>
      </w:r>
      <w:r w:rsidR="007E31C4">
        <w:rPr>
          <w:lang w:val="en-CA"/>
        </w:rPr>
        <w:tab/>
      </w:r>
      <w:r w:rsidRPr="00920279">
        <w:rPr>
          <w:lang w:val="en-CA"/>
        </w:rPr>
        <w:t>关于申诉人根据《公约》第</w:t>
      </w:r>
      <w:r w:rsidRPr="00920279">
        <w:rPr>
          <w:lang w:val="en-CA"/>
        </w:rPr>
        <w:t>14</w:t>
      </w:r>
      <w:r w:rsidRPr="00920279">
        <w:rPr>
          <w:lang w:val="en-CA"/>
        </w:rPr>
        <w:t>条提出的</w:t>
      </w:r>
      <w:r w:rsidRPr="00920279">
        <w:rPr>
          <w:rFonts w:hint="eastAsia"/>
          <w:lang w:val="en-CA"/>
        </w:rPr>
        <w:t>申诉</w:t>
      </w:r>
      <w:r w:rsidRPr="00920279">
        <w:rPr>
          <w:lang w:val="en-CA"/>
        </w:rPr>
        <w:t>，委员会回顾，该条不仅承认获得公平和</w:t>
      </w:r>
      <w:r w:rsidRPr="00920279">
        <w:rPr>
          <w:rFonts w:hint="eastAsia"/>
          <w:lang w:val="en-CA"/>
        </w:rPr>
        <w:t>适当</w:t>
      </w:r>
      <w:r w:rsidRPr="00920279">
        <w:rPr>
          <w:lang w:val="en-CA"/>
        </w:rPr>
        <w:t>赔偿的权利，</w:t>
      </w:r>
      <w:r w:rsidRPr="00920279">
        <w:rPr>
          <w:rFonts w:hint="eastAsia"/>
          <w:lang w:val="en-CA"/>
        </w:rPr>
        <w:t>还规定缔约国有义务确保酷刑受害者获得补救。</w:t>
      </w:r>
      <w:r w:rsidRPr="00920279">
        <w:rPr>
          <w:lang w:val="en-CA"/>
        </w:rPr>
        <w:t>委员会回顾，</w:t>
      </w:r>
      <w:r w:rsidRPr="00920279">
        <w:rPr>
          <w:rFonts w:hint="eastAsia"/>
          <w:lang w:val="en-CA"/>
        </w:rPr>
        <w:t>补救</w:t>
      </w:r>
      <w:r w:rsidRPr="00920279">
        <w:rPr>
          <w:lang w:val="en-CA"/>
        </w:rPr>
        <w:t>应涵盖受害者遭受的</w:t>
      </w:r>
      <w:r w:rsidRPr="00920279">
        <w:rPr>
          <w:rFonts w:hint="eastAsia"/>
          <w:lang w:val="en-CA"/>
        </w:rPr>
        <w:t>所有</w:t>
      </w:r>
      <w:r w:rsidRPr="00920279">
        <w:rPr>
          <w:lang w:val="en-CA"/>
        </w:rPr>
        <w:t>伤害，包括恢复原状、</w:t>
      </w:r>
      <w:r w:rsidRPr="00920279">
        <w:rPr>
          <w:rFonts w:hint="eastAsia"/>
          <w:lang w:val="en-CA"/>
        </w:rPr>
        <w:t>赔偿</w:t>
      </w:r>
      <w:r w:rsidRPr="00920279">
        <w:rPr>
          <w:lang w:val="en-CA"/>
        </w:rPr>
        <w:t>和保证不再发生侵权行为</w:t>
      </w:r>
      <w:r w:rsidRPr="00920279">
        <w:rPr>
          <w:rFonts w:hint="eastAsia"/>
          <w:lang w:val="en-CA"/>
        </w:rPr>
        <w:t>等措施</w:t>
      </w:r>
      <w:r w:rsidRPr="00920279">
        <w:rPr>
          <w:lang w:val="en-CA"/>
        </w:rPr>
        <w:t>，</w:t>
      </w:r>
      <w:r w:rsidRPr="00920279">
        <w:rPr>
          <w:rFonts w:hint="eastAsia"/>
          <w:lang w:val="en-CA"/>
        </w:rPr>
        <w:t>并始终视个</w:t>
      </w:r>
      <w:r w:rsidRPr="00920279">
        <w:rPr>
          <w:lang w:val="en-CA"/>
        </w:rPr>
        <w:t>案情况</w:t>
      </w:r>
      <w:r w:rsidRPr="00920279">
        <w:rPr>
          <w:rFonts w:hint="eastAsia"/>
          <w:lang w:val="en-CA"/>
        </w:rPr>
        <w:t>而定</w:t>
      </w:r>
      <w:r w:rsidRPr="00920279">
        <w:rPr>
          <w:lang w:val="en-CA"/>
        </w:rPr>
        <w:t>。</w:t>
      </w:r>
      <w:r w:rsidRPr="00920279">
        <w:rPr>
          <w:vertAlign w:val="superscript"/>
          <w:lang w:val="en-CA"/>
        </w:rPr>
        <w:footnoteReference w:id="22"/>
      </w:r>
      <w:r w:rsidR="00D732D1">
        <w:rPr>
          <w:rFonts w:hint="eastAsia"/>
          <w:lang w:val="en-CA"/>
        </w:rPr>
        <w:t xml:space="preserve"> </w:t>
      </w:r>
      <w:r w:rsidRPr="00920279">
        <w:rPr>
          <w:lang w:val="en-CA"/>
        </w:rPr>
        <w:t>在本案中，尽管有明确的物证</w:t>
      </w:r>
      <w:r w:rsidRPr="00920279">
        <w:rPr>
          <w:rFonts w:hint="eastAsia"/>
          <w:lang w:val="en-CA"/>
        </w:rPr>
        <w:t>表</w:t>
      </w:r>
      <w:r w:rsidRPr="00920279">
        <w:rPr>
          <w:lang w:val="en-CA"/>
        </w:rPr>
        <w:t>明申诉人是酷刑</w:t>
      </w:r>
      <w:r w:rsidRPr="00920279">
        <w:rPr>
          <w:rFonts w:hint="eastAsia"/>
          <w:lang w:val="en-CA"/>
        </w:rPr>
        <w:t>行为</w:t>
      </w:r>
      <w:r w:rsidRPr="00920279">
        <w:rPr>
          <w:lang w:val="en-CA"/>
        </w:rPr>
        <w:t>的受害者，但没有进行</w:t>
      </w:r>
      <w:r w:rsidRPr="00920279">
        <w:rPr>
          <w:rFonts w:hint="eastAsia"/>
          <w:lang w:val="en-CA"/>
        </w:rPr>
        <w:t>迅速</w:t>
      </w:r>
      <w:r w:rsidRPr="00920279">
        <w:rPr>
          <w:lang w:val="en-CA"/>
        </w:rPr>
        <w:t>和公正的调查，酷刑行为没有受到惩罚，因此</w:t>
      </w:r>
      <w:r w:rsidRPr="00920279">
        <w:rPr>
          <w:rFonts w:hint="eastAsia"/>
          <w:lang w:val="en-CA"/>
        </w:rPr>
        <w:t>，</w:t>
      </w:r>
      <w:r w:rsidRPr="00920279">
        <w:rPr>
          <w:lang w:val="en-CA"/>
        </w:rPr>
        <w:t>委员会得出结论</w:t>
      </w:r>
      <w:r w:rsidRPr="00920279">
        <w:rPr>
          <w:rFonts w:hint="eastAsia"/>
          <w:lang w:val="en-CA"/>
        </w:rPr>
        <w:t>认为</w:t>
      </w:r>
      <w:r w:rsidRPr="00920279">
        <w:rPr>
          <w:lang w:val="en-CA"/>
        </w:rPr>
        <w:t>，缔约国也没有履行《公约》第</w:t>
      </w:r>
      <w:r w:rsidRPr="00920279">
        <w:rPr>
          <w:lang w:val="en-CA"/>
        </w:rPr>
        <w:t>14</w:t>
      </w:r>
      <w:r w:rsidRPr="00920279">
        <w:rPr>
          <w:lang w:val="en-CA"/>
        </w:rPr>
        <w:t>条规定的义务。</w:t>
      </w:r>
      <w:r w:rsidRPr="00920279">
        <w:rPr>
          <w:vertAlign w:val="superscript"/>
          <w:lang w:val="en-CA"/>
        </w:rPr>
        <w:footnoteReference w:id="23"/>
      </w:r>
    </w:p>
    <w:p w14:paraId="7654FE3B" w14:textId="7A780D09" w:rsidR="00920279" w:rsidRPr="00920279" w:rsidRDefault="00920279" w:rsidP="00920279">
      <w:pPr>
        <w:pStyle w:val="SingleTxtGC"/>
        <w:rPr>
          <w:lang w:val="en-CA"/>
        </w:rPr>
      </w:pPr>
      <w:r w:rsidRPr="00920279">
        <w:rPr>
          <w:lang w:val="en-CA"/>
        </w:rPr>
        <w:t>6.8</w:t>
      </w:r>
      <w:r w:rsidR="007E31C4">
        <w:rPr>
          <w:lang w:val="en-CA"/>
        </w:rPr>
        <w:tab/>
      </w:r>
      <w:r w:rsidRPr="00920279">
        <w:rPr>
          <w:rFonts w:hint="eastAsia"/>
          <w:lang w:val="en-CA"/>
        </w:rPr>
        <w:t>关</w:t>
      </w:r>
      <w:r w:rsidRPr="00920279">
        <w:rPr>
          <w:lang w:val="en-CA"/>
        </w:rPr>
        <w:t>于根据《公约》第</w:t>
      </w:r>
      <w:r w:rsidRPr="00920279">
        <w:rPr>
          <w:lang w:val="en-CA"/>
        </w:rPr>
        <w:t>16</w:t>
      </w:r>
      <w:r w:rsidRPr="00920279">
        <w:rPr>
          <w:lang w:val="en-CA"/>
        </w:rPr>
        <w:t>条提出的申诉，委员会注意到，申诉人声称他被</w:t>
      </w:r>
      <w:r w:rsidRPr="00920279">
        <w:rPr>
          <w:rFonts w:hint="eastAsia"/>
          <w:lang w:val="en-CA"/>
        </w:rPr>
        <w:t>关押</w:t>
      </w:r>
      <w:r w:rsidRPr="00920279">
        <w:rPr>
          <w:lang w:val="en-CA"/>
        </w:rPr>
        <w:t>在</w:t>
      </w:r>
      <w:r w:rsidRPr="00920279">
        <w:rPr>
          <w:lang w:val="en-CA"/>
        </w:rPr>
        <w:t>Mpimba</w:t>
      </w:r>
      <w:r w:rsidRPr="00920279">
        <w:rPr>
          <w:lang w:val="en-CA"/>
        </w:rPr>
        <w:t>中央监狱，那里的拘留条件特别有辱人格和不人道，</w:t>
      </w:r>
      <w:r w:rsidRPr="00920279">
        <w:rPr>
          <w:rFonts w:hint="eastAsia"/>
          <w:lang w:val="en-CA"/>
        </w:rPr>
        <w:t>并无法获得适当的医疗服务。鉴于</w:t>
      </w:r>
      <w:r w:rsidRPr="00920279">
        <w:rPr>
          <w:lang w:val="en-CA"/>
        </w:rPr>
        <w:t>缔约国没有提供这方面的任何相关资料，委员会</w:t>
      </w:r>
      <w:r w:rsidRPr="00920279">
        <w:rPr>
          <w:rFonts w:hint="eastAsia"/>
          <w:lang w:val="en-CA"/>
        </w:rPr>
        <w:t>得出结论认为，</w:t>
      </w:r>
      <w:r w:rsidRPr="00920279">
        <w:rPr>
          <w:lang w:val="en-CA"/>
        </w:rPr>
        <w:t>本案的事实表明缔约国违反了《公约》第</w:t>
      </w:r>
      <w:r w:rsidRPr="00920279">
        <w:rPr>
          <w:lang w:val="en-CA"/>
        </w:rPr>
        <w:t>16</w:t>
      </w:r>
      <w:r w:rsidRPr="00920279">
        <w:rPr>
          <w:lang w:val="en-CA"/>
        </w:rPr>
        <w:t>条规定的义务。</w:t>
      </w:r>
      <w:r w:rsidRPr="00920279">
        <w:rPr>
          <w:vertAlign w:val="superscript"/>
          <w:lang w:val="en-CA"/>
        </w:rPr>
        <w:footnoteReference w:id="24"/>
      </w:r>
    </w:p>
    <w:p w14:paraId="35AA074F" w14:textId="6A991564" w:rsidR="00920279" w:rsidRPr="00920279" w:rsidRDefault="00920279" w:rsidP="00920279">
      <w:pPr>
        <w:pStyle w:val="SingleTxtGC"/>
        <w:rPr>
          <w:lang w:val="en-CA"/>
        </w:rPr>
      </w:pPr>
      <w:r w:rsidRPr="00920279">
        <w:rPr>
          <w:lang w:val="en-CA"/>
        </w:rPr>
        <w:t>7.</w:t>
      </w:r>
      <w:r w:rsidR="007E31C4">
        <w:rPr>
          <w:lang w:val="en-CA"/>
        </w:rPr>
        <w:tab/>
      </w:r>
      <w:r w:rsidRPr="00920279">
        <w:rPr>
          <w:lang w:val="en-CA"/>
        </w:rPr>
        <w:t>委员会根据《公约》第</w:t>
      </w:r>
      <w:r w:rsidRPr="00920279">
        <w:rPr>
          <w:lang w:val="en-CA"/>
        </w:rPr>
        <w:t>22</w:t>
      </w:r>
      <w:r w:rsidRPr="00920279">
        <w:rPr>
          <w:lang w:val="en-CA"/>
        </w:rPr>
        <w:t>条第</w:t>
      </w:r>
      <w:r w:rsidRPr="00920279">
        <w:rPr>
          <w:lang w:val="en-CA"/>
        </w:rPr>
        <w:t>7</w:t>
      </w:r>
      <w:r w:rsidRPr="00920279">
        <w:rPr>
          <w:lang w:val="en-CA"/>
        </w:rPr>
        <w:t>款行事，认为现有事实</w:t>
      </w:r>
      <w:r w:rsidRPr="00920279">
        <w:rPr>
          <w:rFonts w:hint="eastAsia"/>
          <w:lang w:val="en-CA"/>
        </w:rPr>
        <w:t>表明缔约国</w:t>
      </w:r>
      <w:r w:rsidRPr="00920279">
        <w:rPr>
          <w:lang w:val="en-CA"/>
        </w:rPr>
        <w:t>违反了《公约》第</w:t>
      </w:r>
      <w:r w:rsidRPr="00920279">
        <w:rPr>
          <w:lang w:val="en-CA"/>
        </w:rPr>
        <w:t>2</w:t>
      </w:r>
      <w:r w:rsidRPr="00920279">
        <w:rPr>
          <w:lang w:val="en-CA"/>
        </w:rPr>
        <w:t>条第</w:t>
      </w:r>
      <w:r w:rsidRPr="00920279">
        <w:rPr>
          <w:lang w:val="en-CA"/>
        </w:rPr>
        <w:t>1</w:t>
      </w:r>
      <w:r w:rsidRPr="00920279">
        <w:rPr>
          <w:lang w:val="en-CA"/>
        </w:rPr>
        <w:t>款</w:t>
      </w:r>
      <w:r w:rsidRPr="00920279">
        <w:rPr>
          <w:rFonts w:hint="eastAsia"/>
          <w:lang w:val="en-CA"/>
        </w:rPr>
        <w:t>、</w:t>
      </w:r>
      <w:r w:rsidRPr="00920279">
        <w:rPr>
          <w:lang w:val="en-CA"/>
        </w:rPr>
        <w:t>第</w:t>
      </w:r>
      <w:r w:rsidRPr="00920279">
        <w:rPr>
          <w:lang w:val="en-CA"/>
        </w:rPr>
        <w:t>11</w:t>
      </w:r>
      <w:r w:rsidRPr="00920279">
        <w:rPr>
          <w:rFonts w:hint="eastAsia"/>
          <w:lang w:val="en-CA"/>
        </w:rPr>
        <w:t>、</w:t>
      </w:r>
      <w:r w:rsidRPr="00920279">
        <w:rPr>
          <w:rFonts w:hint="eastAsia"/>
          <w:lang w:val="en-CA"/>
        </w:rPr>
        <w:t>1</w:t>
      </w:r>
      <w:r w:rsidRPr="00920279">
        <w:rPr>
          <w:lang w:val="en-CA"/>
        </w:rPr>
        <w:t>2</w:t>
      </w:r>
      <w:r w:rsidRPr="00920279">
        <w:rPr>
          <w:rFonts w:hint="eastAsia"/>
          <w:lang w:val="en-CA"/>
        </w:rPr>
        <w:t>、</w:t>
      </w:r>
      <w:r w:rsidRPr="00920279">
        <w:rPr>
          <w:rFonts w:hint="eastAsia"/>
          <w:lang w:val="en-CA"/>
        </w:rPr>
        <w:t>1</w:t>
      </w:r>
      <w:r w:rsidRPr="00920279">
        <w:rPr>
          <w:lang w:val="en-CA"/>
        </w:rPr>
        <w:t>3</w:t>
      </w:r>
      <w:r w:rsidRPr="00920279">
        <w:rPr>
          <w:rFonts w:hint="eastAsia"/>
          <w:lang w:val="en-CA"/>
        </w:rPr>
        <w:t>、</w:t>
      </w:r>
      <w:r w:rsidRPr="00920279">
        <w:rPr>
          <w:lang w:val="en-CA"/>
        </w:rPr>
        <w:t>14</w:t>
      </w:r>
      <w:r w:rsidRPr="00920279">
        <w:rPr>
          <w:lang w:val="en-CA"/>
        </w:rPr>
        <w:t>条</w:t>
      </w:r>
      <w:r w:rsidRPr="00920279">
        <w:rPr>
          <w:lang w:val="en-CA"/>
        </w:rPr>
        <w:t>(</w:t>
      </w:r>
      <w:r w:rsidRPr="00920279">
        <w:rPr>
          <w:lang w:val="en-CA"/>
        </w:rPr>
        <w:t>与第</w:t>
      </w:r>
      <w:r w:rsidRPr="00920279">
        <w:rPr>
          <w:lang w:val="en-CA"/>
        </w:rPr>
        <w:t>1</w:t>
      </w:r>
      <w:r w:rsidRPr="00920279">
        <w:rPr>
          <w:lang w:val="en-CA"/>
        </w:rPr>
        <w:t>条一并解读</w:t>
      </w:r>
      <w:r w:rsidRPr="00920279">
        <w:rPr>
          <w:lang w:val="en-CA"/>
        </w:rPr>
        <w:t>)</w:t>
      </w:r>
      <w:r w:rsidRPr="00920279">
        <w:rPr>
          <w:rFonts w:hint="eastAsia"/>
          <w:lang w:val="en-CA"/>
        </w:rPr>
        <w:t>和</w:t>
      </w:r>
      <w:r w:rsidRPr="00920279">
        <w:rPr>
          <w:lang w:val="en-CA"/>
        </w:rPr>
        <w:t>第</w:t>
      </w:r>
      <w:r w:rsidRPr="00920279">
        <w:rPr>
          <w:lang w:val="en-CA"/>
        </w:rPr>
        <w:t>16</w:t>
      </w:r>
      <w:r w:rsidRPr="00920279">
        <w:rPr>
          <w:lang w:val="en-CA"/>
        </w:rPr>
        <w:t>条。委员会注意到缔约国</w:t>
      </w:r>
      <w:r w:rsidRPr="00920279">
        <w:rPr>
          <w:rFonts w:hint="eastAsia"/>
          <w:lang w:val="en-CA"/>
        </w:rPr>
        <w:t>不予</w:t>
      </w:r>
      <w:r w:rsidRPr="00920279">
        <w:rPr>
          <w:lang w:val="en-CA"/>
        </w:rPr>
        <w:t>合作，这违反了《公约》第</w:t>
      </w:r>
      <w:r w:rsidRPr="00920279">
        <w:rPr>
          <w:lang w:val="en-CA"/>
        </w:rPr>
        <w:t>22</w:t>
      </w:r>
      <w:r w:rsidRPr="00920279">
        <w:rPr>
          <w:lang w:val="en-CA"/>
        </w:rPr>
        <w:t>条。</w:t>
      </w:r>
    </w:p>
    <w:p w14:paraId="56E72E80" w14:textId="0DD698BD" w:rsidR="00920279" w:rsidRPr="00920279" w:rsidRDefault="00920279" w:rsidP="00920279">
      <w:pPr>
        <w:pStyle w:val="SingleTxtGC"/>
        <w:rPr>
          <w:lang w:val="en-CA"/>
        </w:rPr>
      </w:pPr>
      <w:r w:rsidRPr="00920279">
        <w:rPr>
          <w:lang w:val="en-CA"/>
        </w:rPr>
        <w:t>8.</w:t>
      </w:r>
      <w:r w:rsidR="007E31C4">
        <w:rPr>
          <w:lang w:val="en-CA"/>
        </w:rPr>
        <w:tab/>
      </w:r>
      <w:r w:rsidRPr="00920279">
        <w:rPr>
          <w:lang w:val="en-CA"/>
        </w:rPr>
        <w:t>委员会敦促缔约国</w:t>
      </w:r>
      <w:r w:rsidRPr="00920279">
        <w:rPr>
          <w:rFonts w:hint="eastAsia"/>
          <w:lang w:val="en-CA"/>
        </w:rPr>
        <w:t>立即</w:t>
      </w:r>
      <w:r w:rsidRPr="00920279">
        <w:rPr>
          <w:lang w:val="en-CA"/>
        </w:rPr>
        <w:t>对</w:t>
      </w:r>
      <w:r w:rsidRPr="00920279">
        <w:rPr>
          <w:rFonts w:hint="eastAsia"/>
          <w:lang w:val="en-CA"/>
        </w:rPr>
        <w:t>有关</w:t>
      </w:r>
      <w:r w:rsidRPr="00920279">
        <w:rPr>
          <w:lang w:val="en-CA"/>
        </w:rPr>
        <w:t>事件展开公正调查，以期将</w:t>
      </w:r>
      <w:r w:rsidRPr="00920279">
        <w:rPr>
          <w:rFonts w:hint="eastAsia"/>
          <w:lang w:val="en-CA"/>
        </w:rPr>
        <w:t>可能对申诉人所受待遇负有责任的人</w:t>
      </w:r>
      <w:r w:rsidRPr="00920279">
        <w:rPr>
          <w:lang w:val="en-CA"/>
        </w:rPr>
        <w:t>绳之以法。</w:t>
      </w:r>
    </w:p>
    <w:p w14:paraId="7DEFC54E" w14:textId="77777777" w:rsidR="00920279" w:rsidRPr="00920279" w:rsidRDefault="00920279" w:rsidP="00920279">
      <w:pPr>
        <w:pStyle w:val="SingleTxtGC"/>
        <w:rPr>
          <w:lang w:val="en-CA"/>
        </w:rPr>
      </w:pPr>
      <w:r w:rsidRPr="00920279">
        <w:rPr>
          <w:lang w:val="en-CA"/>
        </w:rPr>
        <w:t>9.</w:t>
      </w:r>
      <w:r w:rsidRPr="00920279">
        <w:rPr>
          <w:lang w:val="en-CA"/>
        </w:rPr>
        <w:tab/>
      </w:r>
      <w:r w:rsidRPr="00920279">
        <w:rPr>
          <w:rFonts w:hint="eastAsia"/>
          <w:lang w:val="en-CA"/>
        </w:rPr>
        <w:t>委员会根据议事规则第</w:t>
      </w:r>
      <w:r w:rsidRPr="00920279">
        <w:rPr>
          <w:lang w:val="en-CA"/>
        </w:rPr>
        <w:t>118</w:t>
      </w:r>
      <w:r w:rsidRPr="00920279">
        <w:rPr>
          <w:rFonts w:hint="eastAsia"/>
          <w:lang w:val="en-CA"/>
        </w:rPr>
        <w:t>条第</w:t>
      </w:r>
      <w:r w:rsidRPr="00920279">
        <w:rPr>
          <w:lang w:val="en-CA"/>
        </w:rPr>
        <w:t>5</w:t>
      </w:r>
      <w:r w:rsidRPr="00920279">
        <w:rPr>
          <w:rFonts w:hint="eastAsia"/>
          <w:lang w:val="en-CA"/>
        </w:rPr>
        <w:t>款，请缔约国在本决定送交之日起</w:t>
      </w:r>
      <w:r w:rsidRPr="00920279">
        <w:rPr>
          <w:lang w:val="en-CA"/>
        </w:rPr>
        <w:t>90</w:t>
      </w:r>
      <w:r w:rsidRPr="00920279">
        <w:rPr>
          <w:rFonts w:hint="eastAsia"/>
          <w:lang w:val="en-CA"/>
        </w:rPr>
        <w:t>天内，向委员会通报为落实上述意见而采取的措施，包括适当和公平的赔偿，包括使受害者尽可能完全康复的手段。</w:t>
      </w:r>
    </w:p>
    <w:p w14:paraId="41C144DB" w14:textId="2227B446" w:rsidR="00F52E70" w:rsidRPr="00B35D09" w:rsidRDefault="00F52E70" w:rsidP="00920279">
      <w:pPr>
        <w:pStyle w:val="SingleTxtGC"/>
        <w:rPr>
          <w:lang w:val="en-CA"/>
        </w:rPr>
      </w:pPr>
    </w:p>
    <w:p w14:paraId="1A57D406" w14:textId="77777777" w:rsidR="00920279" w:rsidRPr="00B35D09" w:rsidRDefault="00920279">
      <w:pPr>
        <w:spacing w:before="240"/>
        <w:jc w:val="center"/>
        <w:rPr>
          <w:u w:val="single"/>
        </w:rPr>
      </w:pPr>
      <w:r w:rsidRPr="00B35D09">
        <w:rPr>
          <w:rFonts w:hint="eastAsia"/>
          <w:u w:val="single"/>
        </w:rPr>
        <w:tab/>
      </w:r>
      <w:r w:rsidRPr="00B35D09">
        <w:rPr>
          <w:rFonts w:hint="eastAsia"/>
          <w:u w:val="single"/>
        </w:rPr>
        <w:tab/>
      </w:r>
      <w:r w:rsidRPr="00B35D09">
        <w:rPr>
          <w:rFonts w:hint="eastAsia"/>
          <w:u w:val="single"/>
        </w:rPr>
        <w:tab/>
      </w:r>
      <w:r w:rsidRPr="00B35D09">
        <w:rPr>
          <w:u w:val="single"/>
        </w:rPr>
        <w:tab/>
      </w:r>
    </w:p>
    <w:p w14:paraId="683BB26D" w14:textId="0302B7F5" w:rsidR="00920279" w:rsidRPr="00B35D09" w:rsidRDefault="00920279" w:rsidP="00920279">
      <w:pPr>
        <w:pStyle w:val="SingleTxtGC"/>
        <w:rPr>
          <w:lang w:val="en-CA"/>
        </w:rPr>
      </w:pPr>
    </w:p>
    <w:sectPr w:rsidR="00920279" w:rsidRPr="00B35D09"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20B5B" w14:textId="77777777" w:rsidR="007E31C4" w:rsidRPr="000D319F" w:rsidRDefault="007E31C4" w:rsidP="000D319F">
      <w:pPr>
        <w:pStyle w:val="af0"/>
        <w:spacing w:after="240"/>
        <w:ind w:left="907"/>
        <w:rPr>
          <w:rFonts w:asciiTheme="majorBidi" w:eastAsia="宋体" w:hAnsiTheme="majorBidi" w:cstheme="majorBidi"/>
          <w:sz w:val="21"/>
          <w:szCs w:val="21"/>
          <w:lang w:val="en-US"/>
        </w:rPr>
      </w:pPr>
    </w:p>
    <w:p w14:paraId="75EA63EB" w14:textId="77777777" w:rsidR="007E31C4" w:rsidRPr="000D319F" w:rsidRDefault="007E31C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EFE459A" w14:textId="77777777" w:rsidR="007E31C4" w:rsidRPr="000D319F" w:rsidRDefault="007E31C4" w:rsidP="000D319F">
      <w:pPr>
        <w:pStyle w:val="af0"/>
      </w:pPr>
    </w:p>
  </w:endnote>
  <w:endnote w:type="continuationNotice" w:id="1">
    <w:p w14:paraId="4FDC9D2C" w14:textId="77777777" w:rsidR="007E31C4" w:rsidRDefault="007E31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5F7CD" w14:textId="77777777" w:rsidR="007E31C4" w:rsidRPr="00F52E70" w:rsidRDefault="007E31C4" w:rsidP="00F52E7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F52E70">
      <w:rPr>
        <w:rStyle w:val="af2"/>
        <w:b w:val="0"/>
        <w:snapToGrid w:val="0"/>
        <w:sz w:val="16"/>
      </w:rPr>
      <w:t>GE.22-02333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C5DF" w14:textId="77777777" w:rsidR="007E31C4" w:rsidRPr="00F52E70" w:rsidRDefault="007E31C4" w:rsidP="00F52E70">
    <w:pPr>
      <w:pStyle w:val="af0"/>
      <w:tabs>
        <w:tab w:val="clear" w:pos="431"/>
        <w:tab w:val="right" w:pos="9638"/>
      </w:tabs>
      <w:rPr>
        <w:rStyle w:val="af2"/>
      </w:rPr>
    </w:pPr>
    <w:r>
      <w:t>GE.22-02333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7746" w14:textId="1838C7FC" w:rsidR="007E31C4" w:rsidRPr="00487939" w:rsidRDefault="007E31C4"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91FED63" wp14:editId="48E2AC42">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GE.22-02333</w:t>
    </w:r>
    <w:r w:rsidRPr="00EE277A">
      <w:rPr>
        <w:sz w:val="20"/>
        <w:lang w:eastAsia="zh-CN"/>
      </w:rPr>
      <w:t xml:space="preserve"> (C)</w:t>
    </w:r>
    <w:r>
      <w:rPr>
        <w:sz w:val="20"/>
        <w:lang w:eastAsia="zh-CN"/>
      </w:rPr>
      <w:tab/>
      <w:t>050422</w:t>
    </w:r>
    <w:r>
      <w:rPr>
        <w:sz w:val="20"/>
        <w:lang w:eastAsia="zh-CN"/>
      </w:rPr>
      <w:tab/>
      <w:t>250522</w:t>
    </w:r>
    <w:r>
      <w:rPr>
        <w:b/>
        <w:sz w:val="21"/>
      </w:rPr>
      <w:tab/>
    </w:r>
    <w:r>
      <w:rPr>
        <w:rFonts w:hint="eastAsia"/>
        <w:b/>
        <w:noProof/>
        <w:snapToGrid/>
        <w:sz w:val="21"/>
        <w:lang w:val="en-US" w:eastAsia="zh-CN"/>
      </w:rPr>
      <w:drawing>
        <wp:inline distT="0" distB="0" distL="0" distR="0" wp14:anchorId="3AF729C8" wp14:editId="370AB446">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704C6" w14:textId="77777777" w:rsidR="007E31C4" w:rsidRPr="000157B1" w:rsidRDefault="007E31C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654E0EE" w14:textId="77777777" w:rsidR="007E31C4" w:rsidRPr="000157B1" w:rsidRDefault="007E31C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256E402" w14:textId="77777777" w:rsidR="007E31C4" w:rsidRDefault="007E31C4"/>
  </w:footnote>
  <w:footnote w:id="2">
    <w:p w14:paraId="5A1CCD7A" w14:textId="582CA00B" w:rsidR="007E31C4" w:rsidRPr="00F57D7D" w:rsidRDefault="007E31C4" w:rsidP="00930EDE">
      <w:pPr>
        <w:pStyle w:val="a6"/>
        <w:tabs>
          <w:tab w:val="clear" w:pos="1021"/>
          <w:tab w:val="right" w:pos="1020"/>
        </w:tabs>
      </w:pPr>
      <w:r w:rsidRPr="00F57D7D">
        <w:rPr>
          <w:rStyle w:val="a8"/>
          <w:rFonts w:eastAsia="宋体"/>
          <w:vertAlign w:val="baseline"/>
        </w:rPr>
        <w:tab/>
        <w:t>*</w:t>
      </w:r>
      <w:r w:rsidRPr="00F57D7D">
        <w:tab/>
      </w:r>
      <w:r w:rsidRPr="00930EDE">
        <w:rPr>
          <w:rFonts w:hint="eastAsia"/>
        </w:rPr>
        <w:t>委员会第七十二届会议</w:t>
      </w:r>
      <w:r w:rsidRPr="00930EDE">
        <w:rPr>
          <w:rFonts w:hint="eastAsia"/>
        </w:rPr>
        <w:t>(2021</w:t>
      </w:r>
      <w:r w:rsidRPr="00930EDE">
        <w:rPr>
          <w:rFonts w:hint="eastAsia"/>
        </w:rPr>
        <w:t>年</w:t>
      </w:r>
      <w:r w:rsidRPr="00930EDE">
        <w:rPr>
          <w:rFonts w:hint="eastAsia"/>
        </w:rPr>
        <w:t>11</w:t>
      </w:r>
      <w:r w:rsidRPr="00930EDE">
        <w:rPr>
          <w:rFonts w:hint="eastAsia"/>
        </w:rPr>
        <w:t>月</w:t>
      </w:r>
      <w:r w:rsidRPr="00930EDE">
        <w:rPr>
          <w:rFonts w:hint="eastAsia"/>
        </w:rPr>
        <w:t>8</w:t>
      </w:r>
      <w:r w:rsidRPr="00930EDE">
        <w:rPr>
          <w:rFonts w:hint="eastAsia"/>
        </w:rPr>
        <w:t>日至</w:t>
      </w:r>
      <w:r w:rsidRPr="00930EDE">
        <w:rPr>
          <w:rFonts w:hint="eastAsia"/>
        </w:rPr>
        <w:t>12</w:t>
      </w:r>
      <w:r w:rsidRPr="00930EDE">
        <w:rPr>
          <w:rFonts w:hint="eastAsia"/>
        </w:rPr>
        <w:t>月</w:t>
      </w:r>
      <w:r w:rsidRPr="00930EDE">
        <w:rPr>
          <w:rFonts w:hint="eastAsia"/>
        </w:rPr>
        <w:t>3</w:t>
      </w:r>
      <w:r w:rsidRPr="00930EDE">
        <w:rPr>
          <w:rFonts w:hint="eastAsia"/>
        </w:rPr>
        <w:t>日通过</w:t>
      </w:r>
      <w:r w:rsidRPr="00930EDE">
        <w:rPr>
          <w:rFonts w:hint="eastAsia"/>
        </w:rPr>
        <w:t>)</w:t>
      </w:r>
      <w:r w:rsidRPr="00930EDE">
        <w:rPr>
          <w:rFonts w:hint="eastAsia"/>
        </w:rPr>
        <w:t>。</w:t>
      </w:r>
    </w:p>
  </w:footnote>
  <w:footnote w:id="3">
    <w:p w14:paraId="1E0398B0" w14:textId="507E12A1" w:rsidR="007E31C4" w:rsidRPr="00F57D7D" w:rsidRDefault="007E31C4" w:rsidP="00930EDE">
      <w:pPr>
        <w:pStyle w:val="a6"/>
        <w:tabs>
          <w:tab w:val="clear" w:pos="1021"/>
          <w:tab w:val="right" w:pos="1020"/>
        </w:tabs>
      </w:pPr>
      <w:r w:rsidRPr="00F57D7D">
        <w:rPr>
          <w:rStyle w:val="a8"/>
          <w:rFonts w:eastAsia="宋体"/>
          <w:vertAlign w:val="baseline"/>
        </w:rPr>
        <w:tab/>
        <w:t>**</w:t>
      </w:r>
      <w:r w:rsidRPr="00F57D7D">
        <w:tab/>
      </w:r>
      <w:r w:rsidRPr="00930EDE">
        <w:rPr>
          <w:rFonts w:hint="eastAsia"/>
        </w:rPr>
        <w:t>委员会下列委员参加了本来文的审查：艾萨迪亚·贝尔米、克劳德·海勒、埃尔多安·伊什詹、柳华文、伊尔维亚·普策、阿娜</w:t>
      </w:r>
      <w:r w:rsidR="00A8585C" w:rsidRPr="00930EDE">
        <w:rPr>
          <w:rFonts w:hint="eastAsia"/>
        </w:rPr>
        <w:t>·</w:t>
      </w:r>
      <w:r w:rsidRPr="00930EDE">
        <w:rPr>
          <w:rFonts w:hint="eastAsia"/>
        </w:rPr>
        <w:t>拉库、迭戈·罗德里格斯－平松、塞巴斯蒂安·图泽、巴赫季亚尔·图兹穆哈梅多夫和彼得·韦泽尔·凯辛。</w:t>
      </w:r>
    </w:p>
  </w:footnote>
  <w:footnote w:id="4">
    <w:p w14:paraId="7271353F" w14:textId="77777777" w:rsidR="007E31C4" w:rsidRPr="00054ECF" w:rsidRDefault="007E31C4" w:rsidP="00920279">
      <w:pPr>
        <w:pStyle w:val="a6"/>
        <w:spacing w:line="240" w:lineRule="auto"/>
      </w:pPr>
      <w:r w:rsidRPr="00054ECF">
        <w:tab/>
      </w:r>
      <w:r w:rsidRPr="00054ECF">
        <w:rPr>
          <w:rStyle w:val="a8"/>
          <w:rFonts w:eastAsia="宋体"/>
        </w:rPr>
        <w:footnoteRef/>
      </w:r>
      <w:r w:rsidRPr="006F7199">
        <w:rPr>
          <w:lang w:val="fr-CH"/>
        </w:rPr>
        <w:tab/>
      </w:r>
      <w:r w:rsidRPr="00EF4F37">
        <w:rPr>
          <w:rFonts w:hint="eastAsia"/>
          <w:lang w:val="fr-CH"/>
        </w:rPr>
        <w:t>团结民主运动是一个反对党。</w:t>
      </w:r>
      <w:r w:rsidRPr="00EF4F37">
        <w:rPr>
          <w:lang w:val="fr-CH"/>
        </w:rPr>
        <w:t>2010</w:t>
      </w:r>
      <w:r w:rsidRPr="00EF4F37">
        <w:rPr>
          <w:rFonts w:hint="eastAsia"/>
          <w:lang w:val="fr-CH"/>
        </w:rPr>
        <w:t>年</w:t>
      </w:r>
      <w:r>
        <w:rPr>
          <w:rFonts w:hint="eastAsia"/>
          <w:lang w:val="fr-CH"/>
        </w:rPr>
        <w:t>，</w:t>
      </w:r>
      <w:r w:rsidRPr="00EF4F37">
        <w:rPr>
          <w:rFonts w:hint="eastAsia"/>
          <w:lang w:val="fr-CH"/>
        </w:rPr>
        <w:t>布隆迪</w:t>
      </w:r>
      <w:r>
        <w:rPr>
          <w:rFonts w:hint="eastAsia"/>
          <w:lang w:val="fr-CH"/>
        </w:rPr>
        <w:t>发生</w:t>
      </w:r>
      <w:r w:rsidRPr="00EF4F37">
        <w:rPr>
          <w:rFonts w:hint="eastAsia"/>
          <w:lang w:val="fr-CH"/>
        </w:rPr>
        <w:t>选举后危机后，政治反对派</w:t>
      </w:r>
      <w:r w:rsidRPr="00A23164">
        <w:rPr>
          <w:rFonts w:hint="eastAsia"/>
        </w:rPr>
        <w:t>成为政府镇压的对象。</w:t>
      </w:r>
    </w:p>
  </w:footnote>
  <w:footnote w:id="5">
    <w:p w14:paraId="7C14B216" w14:textId="784852BF" w:rsidR="007E31C4" w:rsidRPr="00054ECF" w:rsidRDefault="007E31C4" w:rsidP="00920279">
      <w:pPr>
        <w:pStyle w:val="a6"/>
      </w:pPr>
      <w:r w:rsidRPr="00054ECF">
        <w:tab/>
      </w:r>
      <w:r w:rsidRPr="00054ECF">
        <w:rPr>
          <w:rStyle w:val="a8"/>
          <w:rFonts w:eastAsia="宋体"/>
        </w:rPr>
        <w:footnoteRef/>
      </w:r>
      <w:r w:rsidRPr="00054ECF">
        <w:tab/>
      </w:r>
      <w:r w:rsidRPr="008B4C01">
        <w:rPr>
          <w:rFonts w:hint="eastAsia"/>
        </w:rPr>
        <w:t>根据《刑事诉讼法》第</w:t>
      </w:r>
      <w:r w:rsidRPr="008B4C01">
        <w:t>111</w:t>
      </w:r>
      <w:r w:rsidRPr="008B4C01">
        <w:rPr>
          <w:rFonts w:hint="eastAsia"/>
        </w:rPr>
        <w:t>条第</w:t>
      </w:r>
      <w:r w:rsidRPr="008B4C01">
        <w:t>3</w:t>
      </w:r>
      <w:r w:rsidRPr="008B4C01">
        <w:rPr>
          <w:rFonts w:hint="eastAsia"/>
        </w:rPr>
        <w:t>款，必须在申诉人被捕后两周内</w:t>
      </w:r>
      <w:r>
        <w:rPr>
          <w:rFonts w:hint="eastAsia"/>
        </w:rPr>
        <w:t>将其</w:t>
      </w:r>
      <w:r w:rsidRPr="008B4C01">
        <w:rPr>
          <w:rFonts w:hint="eastAsia"/>
        </w:rPr>
        <w:t>带见法官。</w:t>
      </w:r>
    </w:p>
  </w:footnote>
  <w:footnote w:id="6">
    <w:p w14:paraId="4100EE1A" w14:textId="2A52D8C5" w:rsidR="007E31C4" w:rsidRPr="00054ECF" w:rsidRDefault="007E31C4" w:rsidP="00920279">
      <w:pPr>
        <w:pStyle w:val="a6"/>
      </w:pPr>
      <w:r w:rsidRPr="00054ECF">
        <w:tab/>
      </w:r>
      <w:r w:rsidRPr="00054ECF">
        <w:rPr>
          <w:rStyle w:val="a8"/>
          <w:rFonts w:eastAsia="宋体"/>
        </w:rPr>
        <w:footnoteRef/>
      </w:r>
      <w:r w:rsidRPr="00054ECF">
        <w:tab/>
      </w:r>
      <w:r>
        <w:rPr>
          <w:rFonts w:hint="eastAsia"/>
        </w:rPr>
        <w:t>例如见</w:t>
      </w:r>
      <w:r w:rsidRPr="00816C34">
        <w:rPr>
          <w:rFonts w:eastAsia="楷体"/>
        </w:rPr>
        <w:t>Sahli</w:t>
      </w:r>
      <w:r w:rsidRPr="00816C34">
        <w:rPr>
          <w:rFonts w:eastAsia="楷体" w:hint="eastAsia"/>
        </w:rPr>
        <w:t>诉阿尔及利亚</w:t>
      </w:r>
      <w:r w:rsidRPr="00816C34">
        <w:rPr>
          <w:rFonts w:eastAsia="楷体"/>
        </w:rPr>
        <w:t>(</w:t>
      </w:r>
      <w:hyperlink r:id="rId1" w:history="1">
        <w:r w:rsidRPr="0055440B">
          <w:rPr>
            <w:rStyle w:val="af6"/>
            <w:rFonts w:eastAsia="楷体"/>
          </w:rPr>
          <w:t>CAT/C/46/D/341/2008</w:t>
        </w:r>
      </w:hyperlink>
      <w:r w:rsidRPr="00816C34">
        <w:rPr>
          <w:rFonts w:eastAsia="楷体"/>
        </w:rPr>
        <w:t>)</w:t>
      </w:r>
      <w:r>
        <w:rPr>
          <w:rFonts w:eastAsia="楷体" w:hint="eastAsia"/>
        </w:rPr>
        <w:t>；</w:t>
      </w:r>
      <w:r w:rsidRPr="00816C34">
        <w:rPr>
          <w:rFonts w:eastAsia="楷体"/>
        </w:rPr>
        <w:t>Z.T.</w:t>
      </w:r>
      <w:r w:rsidRPr="00816C34">
        <w:rPr>
          <w:rFonts w:eastAsia="楷体" w:hint="eastAsia"/>
        </w:rPr>
        <w:t>诉挪威</w:t>
      </w:r>
      <w:r w:rsidRPr="00816C34">
        <w:rPr>
          <w:rFonts w:eastAsia="楷体"/>
        </w:rPr>
        <w:t>(</w:t>
      </w:r>
      <w:hyperlink r:id="rId2" w:history="1">
        <w:r w:rsidRPr="0055440B">
          <w:rPr>
            <w:rStyle w:val="af6"/>
            <w:rFonts w:eastAsia="楷体"/>
          </w:rPr>
          <w:t>CAT/C/35/D/238/2003</w:t>
        </w:r>
      </w:hyperlink>
      <w:r w:rsidRPr="00816C34">
        <w:rPr>
          <w:rFonts w:eastAsia="楷体"/>
        </w:rPr>
        <w:t>)</w:t>
      </w:r>
      <w:r>
        <w:rPr>
          <w:rFonts w:eastAsia="楷体" w:hint="eastAsia"/>
        </w:rPr>
        <w:t>；</w:t>
      </w:r>
      <w:r w:rsidRPr="00816C34">
        <w:rPr>
          <w:rFonts w:eastAsia="楷体"/>
        </w:rPr>
        <w:t>Brada</w:t>
      </w:r>
      <w:r w:rsidRPr="00816C34">
        <w:rPr>
          <w:rFonts w:eastAsia="楷体" w:hint="eastAsia"/>
        </w:rPr>
        <w:t>诉法国</w:t>
      </w:r>
      <w:r w:rsidRPr="00816C34">
        <w:rPr>
          <w:rFonts w:eastAsia="楷体"/>
        </w:rPr>
        <w:t>(</w:t>
      </w:r>
      <w:hyperlink r:id="rId3" w:history="1">
        <w:r w:rsidRPr="0055440B">
          <w:rPr>
            <w:rStyle w:val="af6"/>
            <w:rFonts w:eastAsia="楷体"/>
          </w:rPr>
          <w:t>CAT/C/34/D/195/2002</w:t>
        </w:r>
      </w:hyperlink>
      <w:r w:rsidRPr="00816C34">
        <w:rPr>
          <w:rFonts w:eastAsia="楷体"/>
        </w:rPr>
        <w:t>)</w:t>
      </w:r>
      <w:r>
        <w:rPr>
          <w:rFonts w:eastAsia="楷体" w:hint="eastAsia"/>
        </w:rPr>
        <w:t>；</w:t>
      </w:r>
      <w:r w:rsidRPr="00816C34">
        <w:rPr>
          <w:rFonts w:eastAsia="楷体"/>
        </w:rPr>
        <w:t>Falcón Ríos</w:t>
      </w:r>
      <w:r w:rsidRPr="00816C34">
        <w:rPr>
          <w:rFonts w:eastAsia="楷体" w:hint="eastAsia"/>
        </w:rPr>
        <w:t>诉加拿大</w:t>
      </w:r>
      <w:r w:rsidRPr="00816C34">
        <w:rPr>
          <w:rFonts w:eastAsia="楷体"/>
        </w:rPr>
        <w:t>(</w:t>
      </w:r>
      <w:hyperlink r:id="rId4" w:history="1">
        <w:r w:rsidRPr="0055440B">
          <w:rPr>
            <w:rStyle w:val="af6"/>
            <w:rFonts w:eastAsia="楷体"/>
          </w:rPr>
          <w:t>CAT/C/33/D/133/1999</w:t>
        </w:r>
      </w:hyperlink>
      <w:r w:rsidRPr="00816C34">
        <w:rPr>
          <w:rFonts w:eastAsia="楷体"/>
        </w:rPr>
        <w:t>)</w:t>
      </w:r>
      <w:r>
        <w:rPr>
          <w:rFonts w:eastAsia="楷体" w:hint="eastAsia"/>
        </w:rPr>
        <w:t>；</w:t>
      </w:r>
      <w:r w:rsidRPr="00A52061">
        <w:rPr>
          <w:rFonts w:hint="eastAsia"/>
        </w:rPr>
        <w:t>以及</w:t>
      </w:r>
      <w:r w:rsidRPr="00816C34">
        <w:rPr>
          <w:rFonts w:eastAsia="楷体"/>
        </w:rPr>
        <w:t>Arkauz Arana</w:t>
      </w:r>
      <w:r w:rsidRPr="00816C34">
        <w:rPr>
          <w:rFonts w:eastAsia="楷体" w:hint="eastAsia"/>
        </w:rPr>
        <w:t>诉法国</w:t>
      </w:r>
      <w:r w:rsidRPr="00816C34">
        <w:rPr>
          <w:rFonts w:eastAsia="楷体"/>
        </w:rPr>
        <w:t>(</w:t>
      </w:r>
      <w:hyperlink r:id="rId5" w:history="1">
        <w:r w:rsidRPr="0055440B">
          <w:rPr>
            <w:rStyle w:val="af6"/>
            <w:rFonts w:eastAsia="楷体"/>
          </w:rPr>
          <w:t>CAT/C/23/D/63/1997</w:t>
        </w:r>
      </w:hyperlink>
      <w:r w:rsidRPr="00816C34">
        <w:rPr>
          <w:rFonts w:eastAsia="楷体"/>
        </w:rPr>
        <w:t>)</w:t>
      </w:r>
      <w:r>
        <w:rPr>
          <w:rFonts w:eastAsia="楷体" w:hint="eastAsia"/>
        </w:rPr>
        <w:t>。</w:t>
      </w:r>
    </w:p>
  </w:footnote>
  <w:footnote w:id="7">
    <w:p w14:paraId="5BBB3BE0" w14:textId="03A01CF9" w:rsidR="007E31C4" w:rsidRPr="00054ECF" w:rsidRDefault="007E31C4" w:rsidP="00920279">
      <w:pPr>
        <w:pStyle w:val="a6"/>
      </w:pPr>
      <w:r w:rsidRPr="00054ECF">
        <w:tab/>
      </w:r>
      <w:r w:rsidRPr="00054ECF">
        <w:rPr>
          <w:rStyle w:val="a8"/>
          <w:rFonts w:eastAsia="宋体"/>
        </w:rPr>
        <w:footnoteRef/>
      </w:r>
      <w:r w:rsidRPr="00054ECF">
        <w:tab/>
      </w:r>
      <w:hyperlink r:id="rId6" w:history="1">
        <w:r w:rsidRPr="0055440B">
          <w:rPr>
            <w:rStyle w:val="af6"/>
          </w:rPr>
          <w:t>CAT/C/BDI/CO/1</w:t>
        </w:r>
      </w:hyperlink>
      <w:r>
        <w:rPr>
          <w:rFonts w:hint="eastAsia"/>
        </w:rPr>
        <w:t>，第</w:t>
      </w:r>
      <w:r>
        <w:rPr>
          <w:rFonts w:hint="eastAsia"/>
        </w:rPr>
        <w:t>2</w:t>
      </w:r>
      <w:r>
        <w:t>1</w:t>
      </w:r>
      <w:r>
        <w:rPr>
          <w:rFonts w:hint="eastAsia"/>
        </w:rPr>
        <w:t>段。另见联合国人权事务高级专员办事处，</w:t>
      </w:r>
      <w:r w:rsidRPr="00054ECF">
        <w:t xml:space="preserve">“Burundi and Sri Lanka, two test cases for the prevention of recurring mass violations – UN expert”, </w:t>
      </w:r>
      <w:r>
        <w:rPr>
          <w:rFonts w:hint="eastAsia"/>
        </w:rPr>
        <w:t>2</w:t>
      </w:r>
      <w:r>
        <w:t>015</w:t>
      </w:r>
      <w:r>
        <w:rPr>
          <w:rFonts w:hint="eastAsia"/>
        </w:rPr>
        <w:t>年</w:t>
      </w:r>
      <w:r>
        <w:rPr>
          <w:rFonts w:hint="eastAsia"/>
        </w:rPr>
        <w:t>9</w:t>
      </w:r>
      <w:r>
        <w:rPr>
          <w:rFonts w:hint="eastAsia"/>
        </w:rPr>
        <w:t>月</w:t>
      </w:r>
      <w:r>
        <w:rPr>
          <w:rFonts w:hint="eastAsia"/>
        </w:rPr>
        <w:t>1</w:t>
      </w:r>
      <w:r>
        <w:t>5</w:t>
      </w:r>
      <w:r>
        <w:rPr>
          <w:rFonts w:hint="eastAsia"/>
        </w:rPr>
        <w:t>日新闻稿；以及</w:t>
      </w:r>
      <w:hyperlink r:id="rId7" w:history="1">
        <w:r w:rsidRPr="0055440B">
          <w:rPr>
            <w:rStyle w:val="af6"/>
          </w:rPr>
          <w:t>CAT/C/BDI/CO/2/Add.1</w:t>
        </w:r>
      </w:hyperlink>
      <w:r w:rsidRPr="0055440B">
        <w:rPr>
          <w:rFonts w:hint="eastAsia"/>
        </w:rPr>
        <w:t>。</w:t>
      </w:r>
    </w:p>
  </w:footnote>
  <w:footnote w:id="8">
    <w:p w14:paraId="38F4F7D0" w14:textId="77777777" w:rsidR="007E31C4" w:rsidRPr="00054ECF" w:rsidRDefault="007E31C4" w:rsidP="00920279">
      <w:pPr>
        <w:pStyle w:val="a6"/>
      </w:pPr>
      <w:r w:rsidRPr="00054ECF">
        <w:tab/>
      </w:r>
      <w:r w:rsidRPr="00054ECF">
        <w:rPr>
          <w:rStyle w:val="a8"/>
          <w:rFonts w:eastAsia="宋体"/>
        </w:rPr>
        <w:footnoteRef/>
      </w:r>
      <w:r w:rsidRPr="00054ECF">
        <w:tab/>
      </w:r>
      <w:r>
        <w:rPr>
          <w:rFonts w:hint="eastAsia"/>
        </w:rPr>
        <w:t>布隆迪《刑法典》，第</w:t>
      </w:r>
      <w:r w:rsidRPr="00054ECF">
        <w:t>150</w:t>
      </w:r>
      <w:r>
        <w:rPr>
          <w:rFonts w:hint="eastAsia"/>
        </w:rPr>
        <w:t>条。</w:t>
      </w:r>
    </w:p>
  </w:footnote>
  <w:footnote w:id="9">
    <w:p w14:paraId="5BDCDFDE" w14:textId="6C0FEFC5" w:rsidR="007E31C4" w:rsidRPr="00DD4352" w:rsidRDefault="007E31C4" w:rsidP="001844AD">
      <w:pPr>
        <w:pStyle w:val="a6"/>
        <w:spacing w:line="240" w:lineRule="auto"/>
        <w:rPr>
          <w:rFonts w:hint="eastAsia"/>
        </w:rPr>
      </w:pPr>
      <w:r w:rsidRPr="00054ECF">
        <w:tab/>
      </w:r>
      <w:r w:rsidRPr="00054ECF">
        <w:rPr>
          <w:rStyle w:val="a8"/>
          <w:rFonts w:eastAsia="宋体"/>
        </w:rPr>
        <w:footnoteRef/>
      </w:r>
      <w:r w:rsidRPr="00054ECF">
        <w:tab/>
      </w:r>
      <w:r w:rsidRPr="00F040EE">
        <w:rPr>
          <w:rFonts w:hint="eastAsia"/>
        </w:rPr>
        <w:t>委员会一再重申，各国有义务遵守《联合国囚犯待遇最低限度标准规则》和《保护所有遭受任何形式拘留或监禁的人的原则》</w:t>
      </w:r>
      <w:r>
        <w:rPr>
          <w:rFonts w:hint="eastAsia"/>
        </w:rPr>
        <w:t>，</w:t>
      </w:r>
      <w:r w:rsidRPr="00F040EE">
        <w:rPr>
          <w:rFonts w:hint="eastAsia"/>
        </w:rPr>
        <w:t>包括通知亲友</w:t>
      </w:r>
      <w:r>
        <w:rPr>
          <w:rFonts w:hint="eastAsia"/>
        </w:rPr>
        <w:t>的权利</w:t>
      </w:r>
      <w:r w:rsidRPr="00F040EE">
        <w:rPr>
          <w:rFonts w:hint="eastAsia"/>
        </w:rPr>
        <w:t>、</w:t>
      </w:r>
      <w:r>
        <w:rPr>
          <w:rFonts w:hint="eastAsia"/>
        </w:rPr>
        <w:t>接触律师</w:t>
      </w:r>
      <w:r w:rsidRPr="00F040EE">
        <w:rPr>
          <w:rFonts w:hint="eastAsia"/>
        </w:rPr>
        <w:t>、接受医生检查</w:t>
      </w:r>
      <w:r>
        <w:rPr>
          <w:rFonts w:hint="eastAsia"/>
        </w:rPr>
        <w:t>的权利</w:t>
      </w:r>
      <w:r w:rsidRPr="00F040EE">
        <w:rPr>
          <w:rFonts w:hint="eastAsia"/>
        </w:rPr>
        <w:t>和</w:t>
      </w:r>
      <w:r>
        <w:rPr>
          <w:rFonts w:hint="eastAsia"/>
        </w:rPr>
        <w:t>被</w:t>
      </w:r>
      <w:r w:rsidRPr="0013356F">
        <w:rPr>
          <w:rFonts w:hint="eastAsia"/>
        </w:rPr>
        <w:t>告知</w:t>
      </w:r>
      <w:r>
        <w:rPr>
          <w:rFonts w:hint="eastAsia"/>
        </w:rPr>
        <w:t>囚犯</w:t>
      </w:r>
      <w:r w:rsidRPr="0013356F">
        <w:rPr>
          <w:rFonts w:hint="eastAsia"/>
        </w:rPr>
        <w:t>权利</w:t>
      </w:r>
      <w:r>
        <w:rPr>
          <w:rFonts w:hint="eastAsia"/>
        </w:rPr>
        <w:t>等。</w:t>
      </w:r>
    </w:p>
  </w:footnote>
  <w:footnote w:id="10">
    <w:p w14:paraId="438536C4" w14:textId="433FDB4A" w:rsidR="007E31C4" w:rsidRPr="00BF02D9" w:rsidRDefault="007E31C4" w:rsidP="00920279">
      <w:pPr>
        <w:pStyle w:val="a6"/>
      </w:pPr>
      <w:r w:rsidRPr="00054ECF">
        <w:tab/>
      </w:r>
      <w:r w:rsidRPr="00054ECF">
        <w:rPr>
          <w:rStyle w:val="a8"/>
          <w:rFonts w:eastAsia="宋体"/>
        </w:rPr>
        <w:footnoteRef/>
      </w:r>
      <w:r w:rsidRPr="00BF02D9">
        <w:tab/>
      </w:r>
      <w:hyperlink r:id="rId8" w:history="1">
        <w:r w:rsidRPr="0055440B">
          <w:rPr>
            <w:rStyle w:val="af6"/>
          </w:rPr>
          <w:t>CAT/C/BDI/CO/1</w:t>
        </w:r>
      </w:hyperlink>
      <w:r>
        <w:rPr>
          <w:rFonts w:hint="eastAsia"/>
        </w:rPr>
        <w:t>，</w:t>
      </w:r>
      <w:r>
        <w:rPr>
          <w:lang w:val="es-ES"/>
        </w:rPr>
        <w:t>第</w:t>
      </w:r>
      <w:r w:rsidRPr="00BF02D9">
        <w:t>23</w:t>
      </w:r>
      <w:r>
        <w:rPr>
          <w:lang w:val="es-ES"/>
        </w:rPr>
        <w:t>段</w:t>
      </w:r>
      <w:r>
        <w:rPr>
          <w:rFonts w:hint="eastAsia"/>
        </w:rPr>
        <w:t>。</w:t>
      </w:r>
    </w:p>
  </w:footnote>
  <w:footnote w:id="11">
    <w:p w14:paraId="6892E55A" w14:textId="60968E95" w:rsidR="007E31C4" w:rsidRPr="00054ECF" w:rsidRDefault="007E31C4" w:rsidP="00920279">
      <w:pPr>
        <w:pStyle w:val="a6"/>
      </w:pPr>
      <w:r w:rsidRPr="00BF02D9">
        <w:tab/>
      </w:r>
      <w:r w:rsidRPr="00054ECF">
        <w:rPr>
          <w:rStyle w:val="a8"/>
          <w:rFonts w:eastAsia="宋体"/>
        </w:rPr>
        <w:footnoteRef/>
      </w:r>
      <w:r w:rsidRPr="00BF02D9">
        <w:tab/>
      </w:r>
      <w:hyperlink r:id="rId9" w:history="1">
        <w:r w:rsidRPr="0055440B">
          <w:rPr>
            <w:rStyle w:val="af6"/>
          </w:rPr>
          <w:t>CAT/C/BDI/CO/2</w:t>
        </w:r>
      </w:hyperlink>
      <w:r>
        <w:rPr>
          <w:rFonts w:hint="eastAsia"/>
        </w:rPr>
        <w:t>，</w:t>
      </w:r>
      <w:r>
        <w:rPr>
          <w:lang w:val="es-ES"/>
        </w:rPr>
        <w:t>第</w:t>
      </w:r>
      <w:r w:rsidRPr="00054ECF">
        <w:t>18</w:t>
      </w:r>
      <w:r>
        <w:rPr>
          <w:lang w:val="es-ES"/>
        </w:rPr>
        <w:t>段</w:t>
      </w:r>
      <w:r>
        <w:rPr>
          <w:rFonts w:hint="eastAsia"/>
        </w:rPr>
        <w:t>。</w:t>
      </w:r>
    </w:p>
  </w:footnote>
  <w:footnote w:id="12">
    <w:p w14:paraId="667599F7" w14:textId="63C1464C" w:rsidR="007E31C4" w:rsidRPr="00054ECF" w:rsidRDefault="007E31C4" w:rsidP="00920279">
      <w:pPr>
        <w:pStyle w:val="a6"/>
      </w:pPr>
      <w:r w:rsidRPr="00054ECF">
        <w:tab/>
      </w:r>
      <w:r w:rsidRPr="00054ECF">
        <w:rPr>
          <w:rStyle w:val="a8"/>
          <w:rFonts w:eastAsia="宋体"/>
        </w:rPr>
        <w:footnoteRef/>
      </w:r>
      <w:r w:rsidRPr="00054ECF">
        <w:tab/>
      </w:r>
      <w:hyperlink r:id="rId10" w:history="1">
        <w:r w:rsidRPr="0055440B">
          <w:rPr>
            <w:rStyle w:val="af6"/>
          </w:rPr>
          <w:t>CAT/C/BDI/CO/2/Add.1</w:t>
        </w:r>
      </w:hyperlink>
      <w:r>
        <w:rPr>
          <w:rFonts w:hint="eastAsia"/>
        </w:rPr>
        <w:t>，</w:t>
      </w:r>
      <w:r>
        <w:t>第</w:t>
      </w:r>
      <w:r w:rsidRPr="00054ECF">
        <w:t>2</w:t>
      </w:r>
      <w:r w:rsidRPr="00DE410A">
        <w:t>7(d)</w:t>
      </w:r>
      <w:r>
        <w:t>段</w:t>
      </w:r>
      <w:r>
        <w:rPr>
          <w:rFonts w:hint="eastAsia"/>
        </w:rPr>
        <w:t>。</w:t>
      </w:r>
    </w:p>
  </w:footnote>
  <w:footnote w:id="13">
    <w:p w14:paraId="48A084A1" w14:textId="25DB2441" w:rsidR="007E31C4" w:rsidRPr="00054ECF" w:rsidRDefault="007E31C4" w:rsidP="00920279">
      <w:pPr>
        <w:pStyle w:val="a6"/>
      </w:pPr>
      <w:r w:rsidRPr="00054ECF">
        <w:tab/>
      </w:r>
      <w:r w:rsidRPr="00054ECF">
        <w:rPr>
          <w:rStyle w:val="a8"/>
          <w:rFonts w:eastAsia="宋体"/>
        </w:rPr>
        <w:footnoteRef/>
      </w:r>
      <w:r w:rsidRPr="00054ECF">
        <w:tab/>
      </w:r>
      <w:hyperlink r:id="rId11" w:history="1">
        <w:r w:rsidRPr="0055440B">
          <w:rPr>
            <w:rStyle w:val="af6"/>
          </w:rPr>
          <w:t>CAT/C/BDI/CO/1</w:t>
        </w:r>
      </w:hyperlink>
      <w:r>
        <w:rPr>
          <w:rFonts w:hint="eastAsia"/>
        </w:rPr>
        <w:t>，</w:t>
      </w:r>
      <w:r>
        <w:t>第</w:t>
      </w:r>
      <w:r w:rsidRPr="00054ECF">
        <w:t>17</w:t>
      </w:r>
      <w:r>
        <w:t>段</w:t>
      </w:r>
      <w:r>
        <w:rPr>
          <w:rFonts w:hint="eastAsia"/>
        </w:rPr>
        <w:t>。另见</w:t>
      </w:r>
      <w:hyperlink r:id="rId12" w:history="1">
        <w:r w:rsidRPr="0055440B">
          <w:rPr>
            <w:rStyle w:val="af6"/>
          </w:rPr>
          <w:t>CAT/C/BDI/CO/2</w:t>
        </w:r>
      </w:hyperlink>
      <w:r>
        <w:rPr>
          <w:rFonts w:hint="eastAsia"/>
        </w:rPr>
        <w:t>，</w:t>
      </w:r>
      <w:r>
        <w:t>第</w:t>
      </w:r>
      <w:r w:rsidRPr="00054ECF">
        <w:t>15</w:t>
      </w:r>
      <w:r>
        <w:t>段</w:t>
      </w:r>
      <w:r>
        <w:rPr>
          <w:rFonts w:hint="eastAsia"/>
        </w:rPr>
        <w:t>，以及联合国人权事务高级专员办事处</w:t>
      </w:r>
      <w:r w:rsidRPr="00F54325">
        <w:rPr>
          <w:rFonts w:hint="eastAsia"/>
        </w:rPr>
        <w:t>，</w:t>
      </w:r>
      <w:r w:rsidRPr="00F54325">
        <w:t>“The international community should continue to help Burundi to implement its international human rights obligations”</w:t>
      </w:r>
      <w:r w:rsidRPr="00F54325">
        <w:rPr>
          <w:rFonts w:hint="eastAsia"/>
        </w:rPr>
        <w:t>，</w:t>
      </w:r>
      <w:r w:rsidRPr="00F54325">
        <w:t>2010</w:t>
      </w:r>
      <w:r w:rsidRPr="00F54325">
        <w:rPr>
          <w:rFonts w:hint="eastAsia"/>
        </w:rPr>
        <w:t>年</w:t>
      </w:r>
      <w:r>
        <w:rPr>
          <w:rFonts w:hint="eastAsia"/>
        </w:rPr>
        <w:t>5</w:t>
      </w:r>
      <w:r>
        <w:rPr>
          <w:rFonts w:hint="eastAsia"/>
        </w:rPr>
        <w:t>月</w:t>
      </w:r>
      <w:r>
        <w:rPr>
          <w:rFonts w:hint="eastAsia"/>
        </w:rPr>
        <w:t>2</w:t>
      </w:r>
      <w:r>
        <w:t>8</w:t>
      </w:r>
      <w:r>
        <w:rPr>
          <w:rFonts w:hint="eastAsia"/>
        </w:rPr>
        <w:t>日新闻稿。</w:t>
      </w:r>
    </w:p>
  </w:footnote>
  <w:footnote w:id="14">
    <w:p w14:paraId="510CDD8B" w14:textId="653B85D0" w:rsidR="007E31C4" w:rsidRPr="00BF02D9" w:rsidRDefault="007E31C4" w:rsidP="00920279">
      <w:pPr>
        <w:pStyle w:val="a6"/>
      </w:pPr>
      <w:r w:rsidRPr="00054ECF">
        <w:tab/>
      </w:r>
      <w:r w:rsidRPr="00054ECF">
        <w:rPr>
          <w:rStyle w:val="a8"/>
          <w:rFonts w:eastAsia="宋体"/>
        </w:rPr>
        <w:footnoteRef/>
      </w:r>
      <w:r w:rsidRPr="00BF02D9">
        <w:tab/>
      </w:r>
      <w:r w:rsidRPr="00BF02D9">
        <w:rPr>
          <w:rFonts w:eastAsia="楷体"/>
        </w:rPr>
        <w:t>O.N.</w:t>
      </w:r>
      <w:r w:rsidRPr="00BF02D9">
        <w:rPr>
          <w:rFonts w:eastAsia="楷体"/>
          <w:lang w:val="es-ES"/>
        </w:rPr>
        <w:t>诉布隆迪</w:t>
      </w:r>
      <w:r w:rsidRPr="00BF02D9">
        <w:rPr>
          <w:rFonts w:eastAsia="楷体"/>
        </w:rPr>
        <w:t>(</w:t>
      </w:r>
      <w:hyperlink r:id="rId13" w:history="1">
        <w:r w:rsidRPr="0055440B">
          <w:rPr>
            <w:rStyle w:val="af6"/>
            <w:rFonts w:eastAsia="楷体"/>
          </w:rPr>
          <w:t>CAT/C/71/D/843/2017</w:t>
        </w:r>
      </w:hyperlink>
      <w:r w:rsidRPr="00BF02D9">
        <w:rPr>
          <w:rFonts w:eastAsia="楷体"/>
        </w:rPr>
        <w:t>)</w:t>
      </w:r>
      <w:r>
        <w:rPr>
          <w:rFonts w:eastAsia="楷体" w:hint="eastAsia"/>
        </w:rPr>
        <w:t>，</w:t>
      </w:r>
      <w:r w:rsidRPr="00BF02D9">
        <w:rPr>
          <w:rFonts w:hint="eastAsia"/>
        </w:rPr>
        <w:t>第</w:t>
      </w:r>
      <w:r w:rsidRPr="00BF02D9">
        <w:rPr>
          <w:rFonts w:hint="eastAsia"/>
        </w:rPr>
        <w:t>4</w:t>
      </w:r>
      <w:r w:rsidRPr="00BF02D9">
        <w:rPr>
          <w:rFonts w:hint="eastAsia"/>
        </w:rPr>
        <w:t>段</w:t>
      </w:r>
      <w:r>
        <w:rPr>
          <w:rFonts w:hint="eastAsia"/>
        </w:rPr>
        <w:t>；</w:t>
      </w:r>
      <w:r w:rsidRPr="00BF02D9">
        <w:rPr>
          <w:rFonts w:eastAsia="楷体"/>
        </w:rPr>
        <w:t>Ndagijimana</w:t>
      </w:r>
      <w:r w:rsidRPr="00BF02D9">
        <w:rPr>
          <w:rFonts w:eastAsia="楷体"/>
        </w:rPr>
        <w:t>诉布隆迪</w:t>
      </w:r>
      <w:r w:rsidRPr="00BF02D9">
        <w:rPr>
          <w:rFonts w:eastAsia="楷体"/>
        </w:rPr>
        <w:t>(</w:t>
      </w:r>
      <w:hyperlink r:id="rId14" w:history="1">
        <w:r w:rsidRPr="0055440B">
          <w:rPr>
            <w:rStyle w:val="af6"/>
            <w:rFonts w:eastAsia="楷体"/>
          </w:rPr>
          <w:t>CAT/C/62/D/496/2012</w:t>
        </w:r>
      </w:hyperlink>
      <w:r w:rsidRPr="000B1082">
        <w:rPr>
          <w:rFonts w:hint="eastAsia"/>
        </w:rPr>
        <w:t>和</w:t>
      </w:r>
      <w:hyperlink r:id="rId15" w:history="1">
        <w:r w:rsidRPr="0055440B">
          <w:rPr>
            <w:rStyle w:val="af6"/>
            <w:rFonts w:eastAsia="楷体"/>
          </w:rPr>
          <w:t>CAT/C/62/D/496/2012/Corr.1</w:t>
        </w:r>
      </w:hyperlink>
      <w:r w:rsidRPr="00BF02D9">
        <w:rPr>
          <w:rFonts w:eastAsia="楷体"/>
        </w:rPr>
        <w:t>)</w:t>
      </w:r>
      <w:r>
        <w:rPr>
          <w:rFonts w:eastAsia="楷体" w:hint="eastAsia"/>
        </w:rPr>
        <w:t>，</w:t>
      </w:r>
      <w:r w:rsidRPr="000B1082">
        <w:t>第</w:t>
      </w:r>
      <w:r w:rsidRPr="000B1082">
        <w:t>7</w:t>
      </w:r>
      <w:r w:rsidRPr="000B1082">
        <w:t>段</w:t>
      </w:r>
      <w:r w:rsidRPr="000B1082">
        <w:rPr>
          <w:rFonts w:hint="eastAsia"/>
        </w:rPr>
        <w:t>；</w:t>
      </w:r>
      <w:r w:rsidRPr="00BF02D9">
        <w:rPr>
          <w:rFonts w:eastAsia="楷体"/>
        </w:rPr>
        <w:t>Ndarisigaranye</w:t>
      </w:r>
      <w:r w:rsidRPr="00BF02D9">
        <w:rPr>
          <w:rFonts w:eastAsia="楷体"/>
        </w:rPr>
        <w:t>诉布隆迪</w:t>
      </w:r>
      <w:r w:rsidRPr="00BF02D9">
        <w:rPr>
          <w:rFonts w:eastAsia="楷体"/>
        </w:rPr>
        <w:t>(</w:t>
      </w:r>
      <w:hyperlink r:id="rId16" w:history="1">
        <w:r w:rsidRPr="0055440B">
          <w:rPr>
            <w:rStyle w:val="af6"/>
            <w:rFonts w:eastAsia="楷体"/>
          </w:rPr>
          <w:t>CAT/C/62/D/493/2012</w:t>
        </w:r>
      </w:hyperlink>
      <w:r w:rsidRPr="000B1082">
        <w:rPr>
          <w:rFonts w:hint="eastAsia"/>
        </w:rPr>
        <w:t>和</w:t>
      </w:r>
      <w:hyperlink r:id="rId17" w:history="1">
        <w:r w:rsidRPr="0055440B">
          <w:rPr>
            <w:rStyle w:val="af6"/>
            <w:rFonts w:eastAsia="楷体"/>
          </w:rPr>
          <w:t>CAT/C/62/D/493/2012/Corr.1</w:t>
        </w:r>
      </w:hyperlink>
      <w:r w:rsidRPr="00BF02D9">
        <w:rPr>
          <w:rFonts w:eastAsia="楷体"/>
        </w:rPr>
        <w:t>)</w:t>
      </w:r>
      <w:r>
        <w:rPr>
          <w:rFonts w:eastAsia="楷体" w:hint="eastAsia"/>
        </w:rPr>
        <w:t>，</w:t>
      </w:r>
      <w:r w:rsidRPr="000B1082">
        <w:t>第</w:t>
      </w:r>
      <w:r w:rsidRPr="000B1082">
        <w:t>7</w:t>
      </w:r>
      <w:r w:rsidRPr="000B1082">
        <w:t>段</w:t>
      </w:r>
      <w:r>
        <w:rPr>
          <w:rFonts w:eastAsia="楷体" w:hint="eastAsia"/>
        </w:rPr>
        <w:t>；</w:t>
      </w:r>
      <w:r w:rsidRPr="000B1082">
        <w:rPr>
          <w:rFonts w:hint="eastAsia"/>
        </w:rPr>
        <w:t>以及</w:t>
      </w:r>
      <w:r w:rsidRPr="00BF02D9">
        <w:rPr>
          <w:rFonts w:eastAsia="楷体"/>
        </w:rPr>
        <w:t>Ntikarahera</w:t>
      </w:r>
      <w:r w:rsidRPr="00BF02D9">
        <w:rPr>
          <w:rFonts w:eastAsia="楷体"/>
        </w:rPr>
        <w:t>诉布隆迪</w:t>
      </w:r>
      <w:r w:rsidRPr="00BF02D9">
        <w:rPr>
          <w:rFonts w:eastAsia="楷体"/>
        </w:rPr>
        <w:t>(</w:t>
      </w:r>
      <w:hyperlink r:id="rId18" w:history="1">
        <w:r w:rsidRPr="0055440B">
          <w:rPr>
            <w:rStyle w:val="af6"/>
            <w:rFonts w:eastAsia="楷体"/>
          </w:rPr>
          <w:t>CAT/C/52/D/503/2012</w:t>
        </w:r>
      </w:hyperlink>
      <w:r w:rsidRPr="00BF02D9">
        <w:rPr>
          <w:rFonts w:eastAsia="楷体"/>
        </w:rPr>
        <w:t>)</w:t>
      </w:r>
      <w:r>
        <w:rPr>
          <w:rFonts w:eastAsia="楷体" w:hint="eastAsia"/>
        </w:rPr>
        <w:t>，</w:t>
      </w:r>
      <w:r w:rsidRPr="000B1082">
        <w:t>第</w:t>
      </w:r>
      <w:r w:rsidRPr="000B1082">
        <w:t>4</w:t>
      </w:r>
      <w:r w:rsidRPr="000B1082">
        <w:t>段</w:t>
      </w:r>
      <w:r>
        <w:rPr>
          <w:rFonts w:hint="eastAsia"/>
        </w:rPr>
        <w:t>。</w:t>
      </w:r>
    </w:p>
  </w:footnote>
  <w:footnote w:id="15">
    <w:p w14:paraId="759BFB27" w14:textId="46F8166D" w:rsidR="007E31C4" w:rsidRPr="00BF02D9" w:rsidRDefault="007E31C4" w:rsidP="00920279">
      <w:pPr>
        <w:pStyle w:val="a6"/>
      </w:pPr>
      <w:r w:rsidRPr="00BF02D9">
        <w:tab/>
      </w:r>
      <w:r w:rsidRPr="00054ECF">
        <w:rPr>
          <w:rStyle w:val="a8"/>
          <w:rFonts w:eastAsia="宋体"/>
        </w:rPr>
        <w:footnoteRef/>
      </w:r>
      <w:r w:rsidRPr="00BF02D9">
        <w:tab/>
      </w:r>
      <w:r w:rsidRPr="009018C6">
        <w:rPr>
          <w:rFonts w:eastAsia="楷体"/>
        </w:rPr>
        <w:t>Ndagijimana</w:t>
      </w:r>
      <w:r w:rsidRPr="009018C6">
        <w:rPr>
          <w:rFonts w:eastAsia="楷体"/>
        </w:rPr>
        <w:t>诉布隆迪</w:t>
      </w:r>
      <w:r>
        <w:rPr>
          <w:rFonts w:hint="eastAsia"/>
        </w:rPr>
        <w:t>，</w:t>
      </w:r>
      <w:r>
        <w:rPr>
          <w:lang w:val="es-ES"/>
        </w:rPr>
        <w:t>第</w:t>
      </w:r>
      <w:r w:rsidRPr="00BF02D9">
        <w:t>8.2</w:t>
      </w:r>
      <w:r>
        <w:rPr>
          <w:lang w:val="es-ES"/>
        </w:rPr>
        <w:t>段</w:t>
      </w:r>
      <w:r>
        <w:rPr>
          <w:rFonts w:hint="eastAsia"/>
        </w:rPr>
        <w:t>；</w:t>
      </w:r>
      <w:r w:rsidRPr="009018C6">
        <w:rPr>
          <w:rFonts w:eastAsia="楷体"/>
        </w:rPr>
        <w:t>Ndarisigaranye</w:t>
      </w:r>
      <w:r w:rsidRPr="009018C6">
        <w:rPr>
          <w:rFonts w:eastAsia="楷体"/>
        </w:rPr>
        <w:t>诉布隆迪</w:t>
      </w:r>
      <w:r>
        <w:rPr>
          <w:rFonts w:hint="eastAsia"/>
        </w:rPr>
        <w:t>，</w:t>
      </w:r>
      <w:r>
        <w:rPr>
          <w:lang w:val="es-ES"/>
        </w:rPr>
        <w:t>第</w:t>
      </w:r>
      <w:r w:rsidRPr="00BF02D9">
        <w:t>8.2</w:t>
      </w:r>
      <w:r>
        <w:rPr>
          <w:lang w:val="es-ES"/>
        </w:rPr>
        <w:t>段</w:t>
      </w:r>
      <w:r>
        <w:rPr>
          <w:rFonts w:hint="eastAsia"/>
        </w:rPr>
        <w:t>；</w:t>
      </w:r>
      <w:r w:rsidRPr="009018C6">
        <w:rPr>
          <w:rFonts w:eastAsia="楷体"/>
        </w:rPr>
        <w:t>Kabura</w:t>
      </w:r>
      <w:r w:rsidRPr="009018C6">
        <w:rPr>
          <w:rFonts w:eastAsia="楷体"/>
        </w:rPr>
        <w:t>诉布隆迪</w:t>
      </w:r>
      <w:r w:rsidRPr="00BF02D9">
        <w:t>(</w:t>
      </w:r>
      <w:hyperlink r:id="rId19" w:history="1">
        <w:r w:rsidRPr="0055440B">
          <w:rPr>
            <w:rStyle w:val="af6"/>
          </w:rPr>
          <w:t>CAT/C/59/D/549/2013</w:t>
        </w:r>
      </w:hyperlink>
      <w:r w:rsidRPr="00BF02D9">
        <w:t>)</w:t>
      </w:r>
      <w:r>
        <w:rPr>
          <w:rFonts w:hint="eastAsia"/>
        </w:rPr>
        <w:t>，</w:t>
      </w:r>
      <w:r>
        <w:rPr>
          <w:lang w:val="es-ES"/>
        </w:rPr>
        <w:t>第</w:t>
      </w:r>
      <w:r w:rsidRPr="00BF02D9">
        <w:t>7.2</w:t>
      </w:r>
      <w:r>
        <w:rPr>
          <w:lang w:val="es-ES"/>
        </w:rPr>
        <w:t>段</w:t>
      </w:r>
      <w:r>
        <w:rPr>
          <w:rFonts w:hint="eastAsia"/>
        </w:rPr>
        <w:t>；以及</w:t>
      </w:r>
      <w:r w:rsidRPr="009018C6">
        <w:rPr>
          <w:rFonts w:eastAsia="楷体"/>
        </w:rPr>
        <w:t>Niyonzima</w:t>
      </w:r>
      <w:r w:rsidRPr="009018C6">
        <w:rPr>
          <w:rFonts w:eastAsia="楷体"/>
        </w:rPr>
        <w:t>诉布隆迪</w:t>
      </w:r>
      <w:r w:rsidRPr="00BF02D9">
        <w:t>(</w:t>
      </w:r>
      <w:hyperlink r:id="rId20" w:history="1">
        <w:r w:rsidRPr="0055440B">
          <w:rPr>
            <w:rStyle w:val="af6"/>
          </w:rPr>
          <w:t>CAT/C/53/D/514/2012</w:t>
        </w:r>
      </w:hyperlink>
      <w:r w:rsidRPr="00BF02D9">
        <w:t>)</w:t>
      </w:r>
      <w:r>
        <w:rPr>
          <w:rFonts w:hint="eastAsia"/>
        </w:rPr>
        <w:t>，</w:t>
      </w:r>
      <w:r>
        <w:t>第</w:t>
      </w:r>
      <w:r w:rsidRPr="00BF02D9">
        <w:t>8.2</w:t>
      </w:r>
      <w:r>
        <w:t>段</w:t>
      </w:r>
      <w:r>
        <w:rPr>
          <w:rFonts w:hint="eastAsia"/>
        </w:rPr>
        <w:t>。</w:t>
      </w:r>
    </w:p>
  </w:footnote>
  <w:footnote w:id="16">
    <w:p w14:paraId="7BFF0951" w14:textId="68970DFE" w:rsidR="007E31C4" w:rsidRPr="00BF02D9" w:rsidRDefault="007E31C4" w:rsidP="00920279">
      <w:pPr>
        <w:pStyle w:val="a6"/>
      </w:pPr>
      <w:r w:rsidRPr="00BF02D9">
        <w:tab/>
      </w:r>
      <w:r w:rsidRPr="00054ECF">
        <w:rPr>
          <w:rStyle w:val="a8"/>
          <w:rFonts w:eastAsia="宋体"/>
        </w:rPr>
        <w:footnoteRef/>
      </w:r>
      <w:r w:rsidRPr="00BF02D9">
        <w:tab/>
      </w:r>
      <w:hyperlink r:id="rId21" w:history="1">
        <w:r w:rsidRPr="0055440B">
          <w:rPr>
            <w:rStyle w:val="af6"/>
          </w:rPr>
          <w:t>CAT/C/BDI/CO/1</w:t>
        </w:r>
      </w:hyperlink>
      <w:r>
        <w:rPr>
          <w:rFonts w:hint="eastAsia"/>
        </w:rPr>
        <w:t>，</w:t>
      </w:r>
      <w:r>
        <w:rPr>
          <w:lang w:val="es-ES"/>
        </w:rPr>
        <w:t>第</w:t>
      </w:r>
      <w:r w:rsidRPr="00BF02D9">
        <w:t>10</w:t>
      </w:r>
      <w:r>
        <w:rPr>
          <w:lang w:val="es-ES"/>
        </w:rPr>
        <w:t>段</w:t>
      </w:r>
      <w:r>
        <w:rPr>
          <w:rFonts w:hint="eastAsia"/>
        </w:rPr>
        <w:t>。</w:t>
      </w:r>
    </w:p>
  </w:footnote>
  <w:footnote w:id="17">
    <w:p w14:paraId="021555E6" w14:textId="3A7B6F55" w:rsidR="007E31C4" w:rsidRPr="00BF02D9" w:rsidRDefault="007E31C4" w:rsidP="00920279">
      <w:pPr>
        <w:pStyle w:val="a6"/>
      </w:pPr>
      <w:r w:rsidRPr="00BF02D9">
        <w:tab/>
      </w:r>
      <w:r w:rsidRPr="00054ECF">
        <w:rPr>
          <w:rStyle w:val="a8"/>
          <w:rFonts w:eastAsia="宋体"/>
        </w:rPr>
        <w:footnoteRef/>
      </w:r>
      <w:r w:rsidRPr="00BF02D9">
        <w:tab/>
      </w:r>
      <w:r w:rsidRPr="009018C6">
        <w:rPr>
          <w:rFonts w:eastAsia="楷体"/>
        </w:rPr>
        <w:t>Ndagijimana</w:t>
      </w:r>
      <w:r w:rsidRPr="009018C6">
        <w:rPr>
          <w:rFonts w:eastAsia="楷体"/>
        </w:rPr>
        <w:t>诉布隆迪</w:t>
      </w:r>
      <w:r>
        <w:rPr>
          <w:rFonts w:hint="eastAsia"/>
        </w:rPr>
        <w:t>，</w:t>
      </w:r>
      <w:r>
        <w:rPr>
          <w:lang w:val="es-ES"/>
        </w:rPr>
        <w:t>第</w:t>
      </w:r>
      <w:r w:rsidRPr="00BF02D9">
        <w:t>8.4</w:t>
      </w:r>
      <w:r>
        <w:rPr>
          <w:lang w:val="es-ES"/>
        </w:rPr>
        <w:t>段</w:t>
      </w:r>
      <w:r>
        <w:rPr>
          <w:rFonts w:hint="eastAsia"/>
        </w:rPr>
        <w:t>；</w:t>
      </w:r>
      <w:r w:rsidRPr="009018C6">
        <w:rPr>
          <w:rFonts w:eastAsia="楷体"/>
        </w:rPr>
        <w:t>Ndarisigaranye</w:t>
      </w:r>
      <w:r w:rsidRPr="009018C6">
        <w:rPr>
          <w:rFonts w:eastAsia="楷体"/>
        </w:rPr>
        <w:t>诉布隆迪</w:t>
      </w:r>
      <w:r>
        <w:rPr>
          <w:rFonts w:eastAsia="楷体" w:hint="eastAsia"/>
        </w:rPr>
        <w:t>，</w:t>
      </w:r>
      <w:r>
        <w:rPr>
          <w:lang w:val="es-ES"/>
        </w:rPr>
        <w:t>第</w:t>
      </w:r>
      <w:r w:rsidRPr="00BF02D9">
        <w:t>8.3</w:t>
      </w:r>
      <w:r>
        <w:rPr>
          <w:lang w:val="es-ES"/>
        </w:rPr>
        <w:t>段</w:t>
      </w:r>
      <w:r>
        <w:rPr>
          <w:rFonts w:hint="eastAsia"/>
        </w:rPr>
        <w:t>；</w:t>
      </w:r>
      <w:r w:rsidRPr="009018C6">
        <w:rPr>
          <w:rFonts w:eastAsia="楷体"/>
        </w:rPr>
        <w:t>Niyonzima</w:t>
      </w:r>
      <w:r w:rsidRPr="009018C6">
        <w:rPr>
          <w:rFonts w:eastAsia="楷体"/>
        </w:rPr>
        <w:t>诉布隆迪</w:t>
      </w:r>
      <w:r>
        <w:rPr>
          <w:rFonts w:hint="eastAsia"/>
        </w:rPr>
        <w:t>，</w:t>
      </w:r>
      <w:r>
        <w:rPr>
          <w:lang w:val="es-ES"/>
        </w:rPr>
        <w:t>第</w:t>
      </w:r>
      <w:r w:rsidRPr="00BF02D9">
        <w:t>8.4</w:t>
      </w:r>
      <w:r>
        <w:rPr>
          <w:lang w:val="es-ES"/>
        </w:rPr>
        <w:t>段</w:t>
      </w:r>
      <w:r>
        <w:rPr>
          <w:rFonts w:hint="eastAsia"/>
        </w:rPr>
        <w:t>；以及</w:t>
      </w:r>
      <w:r w:rsidRPr="009018C6">
        <w:rPr>
          <w:rFonts w:eastAsia="楷体"/>
        </w:rPr>
        <w:t>E.N.</w:t>
      </w:r>
      <w:r w:rsidRPr="009018C6">
        <w:rPr>
          <w:rFonts w:eastAsia="楷体"/>
        </w:rPr>
        <w:t>诉布隆迪</w:t>
      </w:r>
      <w:r w:rsidRPr="00BF02D9">
        <w:t>(</w:t>
      </w:r>
      <w:hyperlink r:id="rId22" w:history="1">
        <w:r w:rsidRPr="0055440B">
          <w:rPr>
            <w:rStyle w:val="af6"/>
          </w:rPr>
          <w:t>CAT/C/56/D/578/2013</w:t>
        </w:r>
      </w:hyperlink>
      <w:r w:rsidRPr="00BF02D9">
        <w:t>)</w:t>
      </w:r>
      <w:r>
        <w:rPr>
          <w:rFonts w:hint="eastAsia"/>
        </w:rPr>
        <w:t>，</w:t>
      </w:r>
      <w:r>
        <w:t>第</w:t>
      </w:r>
      <w:r w:rsidRPr="00BF02D9">
        <w:t>7.5</w:t>
      </w:r>
      <w:r>
        <w:t>段</w:t>
      </w:r>
      <w:r>
        <w:rPr>
          <w:rFonts w:hint="eastAsia"/>
        </w:rPr>
        <w:t>。</w:t>
      </w:r>
    </w:p>
  </w:footnote>
  <w:footnote w:id="18">
    <w:p w14:paraId="078D1A92" w14:textId="164D8A1F" w:rsidR="007E31C4" w:rsidRPr="00BF02D9" w:rsidRDefault="007E31C4" w:rsidP="00920279">
      <w:pPr>
        <w:pStyle w:val="a6"/>
      </w:pPr>
      <w:r w:rsidRPr="00BF02D9">
        <w:tab/>
      </w:r>
      <w:r w:rsidRPr="00054ECF">
        <w:rPr>
          <w:rStyle w:val="a8"/>
          <w:rFonts w:eastAsia="宋体"/>
        </w:rPr>
        <w:footnoteRef/>
      </w:r>
      <w:r w:rsidRPr="00BF02D9">
        <w:tab/>
      </w:r>
      <w:hyperlink r:id="rId23" w:history="1">
        <w:r w:rsidRPr="0055440B">
          <w:rPr>
            <w:rStyle w:val="af6"/>
          </w:rPr>
          <w:t>CAT/C/BDI/CO/2</w:t>
        </w:r>
      </w:hyperlink>
      <w:r>
        <w:rPr>
          <w:rFonts w:hint="eastAsia"/>
        </w:rPr>
        <w:t>，</w:t>
      </w:r>
      <w:r>
        <w:rPr>
          <w:lang w:val="es-ES"/>
        </w:rPr>
        <w:t>第</w:t>
      </w:r>
      <w:r w:rsidRPr="00BF02D9">
        <w:t>10</w:t>
      </w:r>
      <w:r>
        <w:rPr>
          <w:lang w:val="es-ES"/>
        </w:rPr>
        <w:t>段</w:t>
      </w:r>
      <w:r>
        <w:rPr>
          <w:rFonts w:hint="eastAsia"/>
        </w:rPr>
        <w:t>。</w:t>
      </w:r>
    </w:p>
  </w:footnote>
  <w:footnote w:id="19">
    <w:p w14:paraId="4B41077E" w14:textId="77777777" w:rsidR="007E31C4" w:rsidRPr="00BF02D9" w:rsidRDefault="007E31C4" w:rsidP="00920279">
      <w:pPr>
        <w:pStyle w:val="a6"/>
      </w:pPr>
      <w:r w:rsidRPr="00BF02D9">
        <w:tab/>
      </w:r>
      <w:r w:rsidRPr="00054ECF">
        <w:rPr>
          <w:rStyle w:val="a8"/>
          <w:rFonts w:eastAsia="宋体"/>
        </w:rPr>
        <w:footnoteRef/>
      </w:r>
      <w:r w:rsidRPr="00BF02D9">
        <w:tab/>
      </w:r>
      <w:r w:rsidRPr="009018C6">
        <w:rPr>
          <w:rFonts w:eastAsia="楷体"/>
        </w:rPr>
        <w:t>E.N.</w:t>
      </w:r>
      <w:r w:rsidRPr="009018C6">
        <w:rPr>
          <w:rFonts w:eastAsia="楷体"/>
          <w:lang w:val="es-ES"/>
        </w:rPr>
        <w:t>诉布隆迪</w:t>
      </w:r>
      <w:r>
        <w:rPr>
          <w:rFonts w:hint="eastAsia"/>
        </w:rPr>
        <w:t>，</w:t>
      </w:r>
      <w:r>
        <w:rPr>
          <w:lang w:val="es-ES"/>
        </w:rPr>
        <w:t>第</w:t>
      </w:r>
      <w:r w:rsidRPr="00BF02D9">
        <w:t>7.6</w:t>
      </w:r>
      <w:r>
        <w:rPr>
          <w:lang w:val="es-ES"/>
        </w:rPr>
        <w:t>段</w:t>
      </w:r>
      <w:r>
        <w:rPr>
          <w:rFonts w:hint="eastAsia"/>
        </w:rPr>
        <w:t>。</w:t>
      </w:r>
    </w:p>
  </w:footnote>
  <w:footnote w:id="20">
    <w:p w14:paraId="18C93CF1" w14:textId="0C9C3B48" w:rsidR="007E31C4" w:rsidRPr="00BF02D9" w:rsidRDefault="007E31C4" w:rsidP="00920279">
      <w:pPr>
        <w:pStyle w:val="a6"/>
      </w:pPr>
      <w:r w:rsidRPr="00BF02D9">
        <w:tab/>
      </w:r>
      <w:r w:rsidRPr="00054ECF">
        <w:rPr>
          <w:rStyle w:val="a8"/>
          <w:rFonts w:eastAsia="宋体"/>
        </w:rPr>
        <w:footnoteRef/>
      </w:r>
      <w:r w:rsidRPr="00BF02D9">
        <w:tab/>
      </w:r>
      <w:r w:rsidRPr="0042514A">
        <w:rPr>
          <w:rFonts w:eastAsia="楷体"/>
        </w:rPr>
        <w:t>Ndagijimana</w:t>
      </w:r>
      <w:r w:rsidRPr="0042514A">
        <w:rPr>
          <w:rFonts w:eastAsia="楷体"/>
          <w:lang w:val="es-ES"/>
        </w:rPr>
        <w:t>诉布隆迪</w:t>
      </w:r>
      <w:r>
        <w:rPr>
          <w:rFonts w:hint="eastAsia"/>
        </w:rPr>
        <w:t>，</w:t>
      </w:r>
      <w:r>
        <w:rPr>
          <w:lang w:val="es-ES"/>
        </w:rPr>
        <w:t>第</w:t>
      </w:r>
      <w:r w:rsidRPr="00BF02D9">
        <w:t>8.5</w:t>
      </w:r>
      <w:r>
        <w:rPr>
          <w:lang w:val="es-ES"/>
        </w:rPr>
        <w:t>段</w:t>
      </w:r>
      <w:r>
        <w:rPr>
          <w:rFonts w:hint="eastAsia"/>
        </w:rPr>
        <w:t>，</w:t>
      </w:r>
      <w:r w:rsidRPr="0042514A">
        <w:rPr>
          <w:rFonts w:eastAsia="楷体"/>
        </w:rPr>
        <w:t>Ndarisigaranye</w:t>
      </w:r>
      <w:r w:rsidRPr="0042514A">
        <w:rPr>
          <w:rFonts w:eastAsia="楷体"/>
        </w:rPr>
        <w:t>诉布隆迪</w:t>
      </w:r>
      <w:r>
        <w:rPr>
          <w:rFonts w:hint="eastAsia"/>
        </w:rPr>
        <w:t>，</w:t>
      </w:r>
      <w:r>
        <w:t>第</w:t>
      </w:r>
      <w:r w:rsidRPr="00BF02D9">
        <w:t>8.5</w:t>
      </w:r>
      <w:r>
        <w:t>段</w:t>
      </w:r>
      <w:r>
        <w:rPr>
          <w:rFonts w:hint="eastAsia"/>
        </w:rPr>
        <w:t>；</w:t>
      </w:r>
      <w:r w:rsidRPr="0042514A">
        <w:t>Kabura</w:t>
      </w:r>
      <w:r w:rsidRPr="0042514A">
        <w:rPr>
          <w:rFonts w:eastAsia="楷体"/>
        </w:rPr>
        <w:t>诉布隆迪</w:t>
      </w:r>
      <w:r>
        <w:rPr>
          <w:rFonts w:eastAsia="楷体" w:hint="eastAsia"/>
        </w:rPr>
        <w:t>，</w:t>
      </w:r>
      <w:r>
        <w:t>第</w:t>
      </w:r>
      <w:r w:rsidRPr="00BF02D9">
        <w:t>7.4</w:t>
      </w:r>
      <w:r>
        <w:t>段</w:t>
      </w:r>
      <w:r>
        <w:rPr>
          <w:rFonts w:hint="eastAsia"/>
        </w:rPr>
        <w:t>；以及</w:t>
      </w:r>
      <w:r w:rsidRPr="0042514A">
        <w:rPr>
          <w:rFonts w:eastAsia="楷体"/>
        </w:rPr>
        <w:t>Niyonzima</w:t>
      </w:r>
      <w:r w:rsidRPr="0042514A">
        <w:rPr>
          <w:rFonts w:eastAsia="楷体"/>
          <w:lang w:val="es-ES"/>
        </w:rPr>
        <w:t>诉布隆迪</w:t>
      </w:r>
      <w:r>
        <w:rPr>
          <w:rFonts w:hint="eastAsia"/>
        </w:rPr>
        <w:t>，</w:t>
      </w:r>
      <w:r>
        <w:t>第</w:t>
      </w:r>
      <w:r w:rsidRPr="00BF02D9">
        <w:t>8.4</w:t>
      </w:r>
      <w:r>
        <w:t>段</w:t>
      </w:r>
      <w:r>
        <w:rPr>
          <w:rFonts w:hint="eastAsia"/>
        </w:rPr>
        <w:t>。</w:t>
      </w:r>
    </w:p>
  </w:footnote>
  <w:footnote w:id="21">
    <w:p w14:paraId="7B339B60" w14:textId="609AF4A6" w:rsidR="007E31C4" w:rsidRPr="00BF02D9" w:rsidRDefault="007E31C4" w:rsidP="00920279">
      <w:pPr>
        <w:pStyle w:val="a6"/>
      </w:pPr>
      <w:r w:rsidRPr="00BF02D9">
        <w:tab/>
      </w:r>
      <w:r w:rsidRPr="00054ECF">
        <w:rPr>
          <w:rStyle w:val="a8"/>
          <w:rFonts w:eastAsia="宋体"/>
        </w:rPr>
        <w:footnoteRef/>
      </w:r>
      <w:r w:rsidRPr="00BF02D9">
        <w:tab/>
      </w:r>
      <w:r w:rsidRPr="00032549">
        <w:rPr>
          <w:rFonts w:eastAsia="楷体"/>
        </w:rPr>
        <w:t>Niyonzima</w:t>
      </w:r>
      <w:r w:rsidRPr="00032549">
        <w:rPr>
          <w:rFonts w:eastAsia="楷体"/>
          <w:lang w:val="es-ES"/>
        </w:rPr>
        <w:t>诉布隆迪</w:t>
      </w:r>
      <w:r>
        <w:rPr>
          <w:rFonts w:hint="eastAsia"/>
        </w:rPr>
        <w:t>，</w:t>
      </w:r>
      <w:r>
        <w:rPr>
          <w:lang w:val="es-ES"/>
        </w:rPr>
        <w:t>第</w:t>
      </w:r>
      <w:r w:rsidRPr="00BF02D9">
        <w:t>8.5</w:t>
      </w:r>
      <w:r>
        <w:rPr>
          <w:lang w:val="es-ES"/>
        </w:rPr>
        <w:t>段</w:t>
      </w:r>
      <w:r>
        <w:rPr>
          <w:rFonts w:hint="eastAsia"/>
        </w:rPr>
        <w:t>。</w:t>
      </w:r>
    </w:p>
  </w:footnote>
  <w:footnote w:id="22">
    <w:p w14:paraId="05DCAA10" w14:textId="33A866B0" w:rsidR="007E31C4" w:rsidRPr="00BF02D9" w:rsidRDefault="007E31C4" w:rsidP="00920279">
      <w:pPr>
        <w:pStyle w:val="a6"/>
      </w:pPr>
      <w:r w:rsidRPr="00BF02D9">
        <w:tab/>
      </w:r>
      <w:r w:rsidRPr="00054ECF">
        <w:rPr>
          <w:rStyle w:val="a8"/>
          <w:rFonts w:eastAsia="宋体"/>
        </w:rPr>
        <w:footnoteRef/>
      </w:r>
      <w:r w:rsidRPr="00BF02D9">
        <w:tab/>
      </w:r>
      <w:r>
        <w:rPr>
          <w:rFonts w:hint="eastAsia"/>
        </w:rPr>
        <w:t>同上，</w:t>
      </w:r>
      <w:r>
        <w:rPr>
          <w:lang w:val="es-ES"/>
        </w:rPr>
        <w:t>第</w:t>
      </w:r>
      <w:r w:rsidRPr="00BF02D9">
        <w:t>8.6</w:t>
      </w:r>
      <w:r>
        <w:rPr>
          <w:lang w:val="es-ES"/>
        </w:rPr>
        <w:t>段</w:t>
      </w:r>
      <w:r>
        <w:rPr>
          <w:rFonts w:hint="eastAsia"/>
        </w:rPr>
        <w:t>。另见</w:t>
      </w:r>
      <w:r w:rsidRPr="00032549">
        <w:rPr>
          <w:rFonts w:eastAsia="楷体"/>
        </w:rPr>
        <w:t>Ntikarahera</w:t>
      </w:r>
      <w:r w:rsidRPr="00032549">
        <w:rPr>
          <w:rFonts w:eastAsia="楷体"/>
          <w:lang w:val="es-ES"/>
        </w:rPr>
        <w:t>诉布隆迪</w:t>
      </w:r>
      <w:r>
        <w:rPr>
          <w:rFonts w:eastAsia="楷体" w:hint="eastAsia"/>
        </w:rPr>
        <w:t>，</w:t>
      </w:r>
      <w:r>
        <w:rPr>
          <w:lang w:val="es-ES"/>
        </w:rPr>
        <w:t>第</w:t>
      </w:r>
      <w:r w:rsidRPr="00BF02D9">
        <w:t>6.5</w:t>
      </w:r>
      <w:r>
        <w:rPr>
          <w:lang w:val="es-ES"/>
        </w:rPr>
        <w:t>段</w:t>
      </w:r>
      <w:r>
        <w:rPr>
          <w:rFonts w:hint="eastAsia"/>
        </w:rPr>
        <w:t>。</w:t>
      </w:r>
    </w:p>
  </w:footnote>
  <w:footnote w:id="23">
    <w:p w14:paraId="7D74E8C6" w14:textId="5E78345E" w:rsidR="007E31C4" w:rsidRPr="00BF02D9" w:rsidRDefault="007E31C4" w:rsidP="00920279">
      <w:pPr>
        <w:pStyle w:val="a6"/>
      </w:pPr>
      <w:r w:rsidRPr="00BF02D9">
        <w:tab/>
      </w:r>
      <w:r w:rsidRPr="00054ECF">
        <w:rPr>
          <w:rStyle w:val="a8"/>
          <w:rFonts w:eastAsia="宋体"/>
        </w:rPr>
        <w:footnoteRef/>
      </w:r>
      <w:r w:rsidRPr="00BF02D9">
        <w:tab/>
      </w:r>
      <w:r w:rsidRPr="00032549">
        <w:rPr>
          <w:rFonts w:eastAsia="楷体"/>
        </w:rPr>
        <w:t>Ndarisigaranye</w:t>
      </w:r>
      <w:r w:rsidRPr="00032549">
        <w:rPr>
          <w:rFonts w:eastAsia="楷体"/>
          <w:lang w:val="es-ES"/>
        </w:rPr>
        <w:t>诉布隆迪</w:t>
      </w:r>
      <w:r>
        <w:rPr>
          <w:rFonts w:hint="eastAsia"/>
        </w:rPr>
        <w:t>，</w:t>
      </w:r>
      <w:r>
        <w:rPr>
          <w:lang w:val="es-ES"/>
        </w:rPr>
        <w:t>第</w:t>
      </w:r>
      <w:r w:rsidRPr="00BF02D9">
        <w:t>8.7</w:t>
      </w:r>
      <w:r>
        <w:rPr>
          <w:lang w:val="es-ES"/>
        </w:rPr>
        <w:t>段</w:t>
      </w:r>
      <w:r>
        <w:rPr>
          <w:rFonts w:hint="eastAsia"/>
        </w:rPr>
        <w:t>。</w:t>
      </w:r>
    </w:p>
  </w:footnote>
  <w:footnote w:id="24">
    <w:p w14:paraId="0912E048" w14:textId="447DF076" w:rsidR="007E31C4" w:rsidRPr="00054ECF" w:rsidRDefault="007E31C4" w:rsidP="00920279">
      <w:pPr>
        <w:pStyle w:val="a6"/>
      </w:pPr>
      <w:r w:rsidRPr="00BF02D9">
        <w:tab/>
      </w:r>
      <w:r w:rsidRPr="00054ECF">
        <w:rPr>
          <w:rStyle w:val="a8"/>
          <w:rFonts w:eastAsia="宋体"/>
        </w:rPr>
        <w:footnoteRef/>
      </w:r>
      <w:r w:rsidRPr="00A628E6">
        <w:tab/>
      </w:r>
      <w:r>
        <w:rPr>
          <w:rFonts w:hint="eastAsia"/>
          <w:lang w:val="es-ES"/>
        </w:rPr>
        <w:t>同上</w:t>
      </w:r>
      <w:r w:rsidRPr="00A628E6">
        <w:rPr>
          <w:rFonts w:hint="eastAsia"/>
        </w:rPr>
        <w:t>，</w:t>
      </w:r>
      <w:r>
        <w:rPr>
          <w:lang w:val="es-ES"/>
        </w:rPr>
        <w:t>第</w:t>
      </w:r>
      <w:r w:rsidRPr="00A628E6">
        <w:t>8.8</w:t>
      </w:r>
      <w:r>
        <w:rPr>
          <w:lang w:val="es-ES"/>
        </w:rPr>
        <w:t>段</w:t>
      </w:r>
      <w:r w:rsidRPr="00A628E6">
        <w:rPr>
          <w:rFonts w:hint="eastAsia"/>
        </w:rPr>
        <w:t>；</w:t>
      </w:r>
      <w:r w:rsidRPr="00A628E6">
        <w:rPr>
          <w:rFonts w:eastAsia="楷体"/>
        </w:rPr>
        <w:t>Niyonzima</w:t>
      </w:r>
      <w:r w:rsidRPr="00BF02D9">
        <w:rPr>
          <w:rFonts w:eastAsia="楷体"/>
          <w:lang w:val="es-ES"/>
        </w:rPr>
        <w:t>诉布隆迪</w:t>
      </w:r>
      <w:r w:rsidRPr="00A628E6">
        <w:rPr>
          <w:rFonts w:eastAsia="楷体" w:hint="eastAsia"/>
        </w:rPr>
        <w:t>，</w:t>
      </w:r>
      <w:r>
        <w:rPr>
          <w:lang w:val="es-ES"/>
        </w:rPr>
        <w:t>第</w:t>
      </w:r>
      <w:r w:rsidRPr="00A628E6">
        <w:t>8.8</w:t>
      </w:r>
      <w:r>
        <w:rPr>
          <w:lang w:val="es-ES"/>
        </w:rPr>
        <w:t>段</w:t>
      </w:r>
      <w:r w:rsidRPr="00A628E6">
        <w:rPr>
          <w:rFonts w:hint="eastAsia"/>
        </w:rPr>
        <w:t>；</w:t>
      </w:r>
      <w:r>
        <w:rPr>
          <w:rFonts w:hint="eastAsia"/>
          <w:lang w:val="es-ES"/>
        </w:rPr>
        <w:t>以及</w:t>
      </w:r>
      <w:r w:rsidRPr="00A628E6">
        <w:rPr>
          <w:rFonts w:eastAsia="楷体"/>
        </w:rPr>
        <w:t>Ntikarahera</w:t>
      </w:r>
      <w:r w:rsidRPr="00BF02D9">
        <w:rPr>
          <w:rFonts w:eastAsia="楷体"/>
          <w:lang w:val="es-ES"/>
        </w:rPr>
        <w:t>诉布隆迪</w:t>
      </w:r>
      <w:r w:rsidRPr="00A628E6">
        <w:rPr>
          <w:rFonts w:hint="eastAsia"/>
        </w:rPr>
        <w:t>，</w:t>
      </w:r>
      <w:r>
        <w:rPr>
          <w:lang w:val="es-ES"/>
        </w:rPr>
        <w:t>第</w:t>
      </w:r>
      <w:r w:rsidRPr="00054ECF">
        <w:t>6.6</w:t>
      </w:r>
      <w:r>
        <w:rPr>
          <w:lang w:val="es-ES"/>
        </w:rPr>
        <w:t>段</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7F06" w14:textId="77777777" w:rsidR="007E31C4" w:rsidRDefault="007E31C4" w:rsidP="00F52E70">
    <w:pPr>
      <w:pStyle w:val="af3"/>
    </w:pPr>
    <w:r>
      <w:t>CAT/C/72/D/793/2017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0113" w14:textId="77777777" w:rsidR="007E31C4" w:rsidRPr="00202A30" w:rsidRDefault="007E31C4" w:rsidP="00F52E70">
    <w:pPr>
      <w:pStyle w:val="af3"/>
      <w:jc w:val="right"/>
    </w:pPr>
    <w:r>
      <w:t>CAT/C/72/D/793/2017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182160E0"/>
    <w:multiLevelType w:val="hybridMultilevel"/>
    <w:tmpl w:val="29424D62"/>
    <w:lvl w:ilvl="0" w:tplc="9FD66B42">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6" w15:restartNumberingAfterBreak="0">
    <w:nsid w:val="33EC1EBB"/>
    <w:multiLevelType w:val="hybridMultilevel"/>
    <w:tmpl w:val="7F8234C8"/>
    <w:lvl w:ilvl="0" w:tplc="488A4CC4">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4B6655EA"/>
    <w:multiLevelType w:val="hybridMultilevel"/>
    <w:tmpl w:val="63B44FA8"/>
    <w:lvl w:ilvl="0" w:tplc="E356E742">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60CC2D1E"/>
    <w:multiLevelType w:val="hybridMultilevel"/>
    <w:tmpl w:val="65A4D17A"/>
    <w:lvl w:ilvl="0" w:tplc="7470814A">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9"/>
  </w:num>
  <w:num w:numId="3">
    <w:abstractNumId w:val="2"/>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7"/>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C3"/>
    <w:rsid w:val="00005AA7"/>
    <w:rsid w:val="00011483"/>
    <w:rsid w:val="0003324B"/>
    <w:rsid w:val="00080803"/>
    <w:rsid w:val="000A0B81"/>
    <w:rsid w:val="000B0E35"/>
    <w:rsid w:val="000D319F"/>
    <w:rsid w:val="000D3838"/>
    <w:rsid w:val="000E4D0E"/>
    <w:rsid w:val="00121B4A"/>
    <w:rsid w:val="00144B69"/>
    <w:rsid w:val="00153E86"/>
    <w:rsid w:val="001844AD"/>
    <w:rsid w:val="00192831"/>
    <w:rsid w:val="001B1BD1"/>
    <w:rsid w:val="001C3EF2"/>
    <w:rsid w:val="001D17F6"/>
    <w:rsid w:val="00204B42"/>
    <w:rsid w:val="002231C3"/>
    <w:rsid w:val="0024417F"/>
    <w:rsid w:val="00250F8D"/>
    <w:rsid w:val="00256EC7"/>
    <w:rsid w:val="002D14FC"/>
    <w:rsid w:val="002E1C97"/>
    <w:rsid w:val="002F0F24"/>
    <w:rsid w:val="002F5834"/>
    <w:rsid w:val="003006AB"/>
    <w:rsid w:val="00326EBF"/>
    <w:rsid w:val="00327FE4"/>
    <w:rsid w:val="00335E8A"/>
    <w:rsid w:val="00352798"/>
    <w:rsid w:val="00427F63"/>
    <w:rsid w:val="00434D38"/>
    <w:rsid w:val="00494EB8"/>
    <w:rsid w:val="004A34AA"/>
    <w:rsid w:val="004C4A0A"/>
    <w:rsid w:val="004E5055"/>
    <w:rsid w:val="00501220"/>
    <w:rsid w:val="005505A1"/>
    <w:rsid w:val="0055440B"/>
    <w:rsid w:val="00572511"/>
    <w:rsid w:val="00597013"/>
    <w:rsid w:val="005A48BF"/>
    <w:rsid w:val="005B4286"/>
    <w:rsid w:val="005B5D35"/>
    <w:rsid w:val="005D337E"/>
    <w:rsid w:val="005E403A"/>
    <w:rsid w:val="00631320"/>
    <w:rsid w:val="00635DC3"/>
    <w:rsid w:val="00680656"/>
    <w:rsid w:val="006B07B3"/>
    <w:rsid w:val="006B1119"/>
    <w:rsid w:val="006C70CF"/>
    <w:rsid w:val="006E3E46"/>
    <w:rsid w:val="006E71B1"/>
    <w:rsid w:val="0070593B"/>
    <w:rsid w:val="00705D89"/>
    <w:rsid w:val="00731A42"/>
    <w:rsid w:val="00767E69"/>
    <w:rsid w:val="0077079A"/>
    <w:rsid w:val="007A5599"/>
    <w:rsid w:val="007E31C4"/>
    <w:rsid w:val="00831F30"/>
    <w:rsid w:val="00856233"/>
    <w:rsid w:val="00860F27"/>
    <w:rsid w:val="00892E66"/>
    <w:rsid w:val="008B0560"/>
    <w:rsid w:val="008B2BFA"/>
    <w:rsid w:val="008D149F"/>
    <w:rsid w:val="008E6A3F"/>
    <w:rsid w:val="00920279"/>
    <w:rsid w:val="00930EDE"/>
    <w:rsid w:val="00931C3D"/>
    <w:rsid w:val="00936F03"/>
    <w:rsid w:val="00943B69"/>
    <w:rsid w:val="00944CB3"/>
    <w:rsid w:val="00945B28"/>
    <w:rsid w:val="00951B31"/>
    <w:rsid w:val="00964BB3"/>
    <w:rsid w:val="009B09D7"/>
    <w:rsid w:val="009D35ED"/>
    <w:rsid w:val="009D4CBC"/>
    <w:rsid w:val="009E489E"/>
    <w:rsid w:val="00A03CB6"/>
    <w:rsid w:val="00A1364C"/>
    <w:rsid w:val="00A21076"/>
    <w:rsid w:val="00A3739A"/>
    <w:rsid w:val="00A52DAF"/>
    <w:rsid w:val="00A84072"/>
    <w:rsid w:val="00A8585C"/>
    <w:rsid w:val="00AB5964"/>
    <w:rsid w:val="00AB597C"/>
    <w:rsid w:val="00B16570"/>
    <w:rsid w:val="00B23B03"/>
    <w:rsid w:val="00B35D09"/>
    <w:rsid w:val="00B43EB7"/>
    <w:rsid w:val="00B445D1"/>
    <w:rsid w:val="00B53320"/>
    <w:rsid w:val="00B71DC1"/>
    <w:rsid w:val="00BC6522"/>
    <w:rsid w:val="00BE03FD"/>
    <w:rsid w:val="00C121D5"/>
    <w:rsid w:val="00C17349"/>
    <w:rsid w:val="00C351AA"/>
    <w:rsid w:val="00C7253F"/>
    <w:rsid w:val="00C859B3"/>
    <w:rsid w:val="00C95189"/>
    <w:rsid w:val="00CF371E"/>
    <w:rsid w:val="00D26A05"/>
    <w:rsid w:val="00D732D1"/>
    <w:rsid w:val="00D97B98"/>
    <w:rsid w:val="00DC18BF"/>
    <w:rsid w:val="00DC671F"/>
    <w:rsid w:val="00DE4DA7"/>
    <w:rsid w:val="00E245ED"/>
    <w:rsid w:val="00E33B38"/>
    <w:rsid w:val="00E47FE5"/>
    <w:rsid w:val="00E572EF"/>
    <w:rsid w:val="00E574AF"/>
    <w:rsid w:val="00EF40DA"/>
    <w:rsid w:val="00F1450F"/>
    <w:rsid w:val="00F24E6D"/>
    <w:rsid w:val="00F52E70"/>
    <w:rsid w:val="00F55639"/>
    <w:rsid w:val="00F57165"/>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4994A"/>
  <w15:docId w15:val="{7A811A71-24C7-4916-8C7F-352975DB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930E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920279"/>
    <w:rPr>
      <w:color w:val="0000FF" w:themeColor="hyperlink"/>
      <w:u w:val="none"/>
    </w:rPr>
  </w:style>
  <w:style w:type="character" w:styleId="af7">
    <w:name w:val="Unresolved Mention"/>
    <w:basedOn w:val="a0"/>
    <w:uiPriority w:val="99"/>
    <w:semiHidden/>
    <w:unhideWhenUsed/>
    <w:rsid w:val="00554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AT/C/BDI/CO/1" TargetMode="External"/><Relationship Id="rId13" Type="http://schemas.openxmlformats.org/officeDocument/2006/relationships/hyperlink" Target="http://undocs.org/ch/CAT/C/71/D/843/2017" TargetMode="External"/><Relationship Id="rId18" Type="http://schemas.openxmlformats.org/officeDocument/2006/relationships/hyperlink" Target="http://undocs.org/ch/CAT/C/52/D/503/2012" TargetMode="External"/><Relationship Id="rId3" Type="http://schemas.openxmlformats.org/officeDocument/2006/relationships/hyperlink" Target="http://undocs.org/ch/CAT/C/34/D/195/2002" TargetMode="External"/><Relationship Id="rId21" Type="http://schemas.openxmlformats.org/officeDocument/2006/relationships/hyperlink" Target="http://undocs.org/ch/CAT/C/BDI/CO/1" TargetMode="External"/><Relationship Id="rId7" Type="http://schemas.openxmlformats.org/officeDocument/2006/relationships/hyperlink" Target="http://undocs.org/ch/CAT/C/BDI/CO/2/Add.1" TargetMode="External"/><Relationship Id="rId12" Type="http://schemas.openxmlformats.org/officeDocument/2006/relationships/hyperlink" Target="http://undocs.org/ch/CAT/C/BDI/CO/2" TargetMode="External"/><Relationship Id="rId17" Type="http://schemas.openxmlformats.org/officeDocument/2006/relationships/hyperlink" Target="http://undocs.org/ch/CAT/C/62/D/493/2012/Corr.1" TargetMode="External"/><Relationship Id="rId2" Type="http://schemas.openxmlformats.org/officeDocument/2006/relationships/hyperlink" Target="http://undocs.org/ch/CAT/C/35/D/238/2003" TargetMode="External"/><Relationship Id="rId16" Type="http://schemas.openxmlformats.org/officeDocument/2006/relationships/hyperlink" Target="http://undocs.org/ch/CAT/C/62/D/493/2012" TargetMode="External"/><Relationship Id="rId20" Type="http://schemas.openxmlformats.org/officeDocument/2006/relationships/hyperlink" Target="http://undocs.org/ch/CAT/C/53/D/514/2012" TargetMode="External"/><Relationship Id="rId1" Type="http://schemas.openxmlformats.org/officeDocument/2006/relationships/hyperlink" Target="http://undocs.org/ch/CAT/C/46/D/341/2008" TargetMode="External"/><Relationship Id="rId6" Type="http://schemas.openxmlformats.org/officeDocument/2006/relationships/hyperlink" Target="http://undocs.org/ch/CAT/C/BDI/CO/1" TargetMode="External"/><Relationship Id="rId11" Type="http://schemas.openxmlformats.org/officeDocument/2006/relationships/hyperlink" Target="http://undocs.org/ch/CAT/C/BDI/CO/1" TargetMode="External"/><Relationship Id="rId5" Type="http://schemas.openxmlformats.org/officeDocument/2006/relationships/hyperlink" Target="http://undocs.org/ch/CAT/C/23/D/63/1997" TargetMode="External"/><Relationship Id="rId15" Type="http://schemas.openxmlformats.org/officeDocument/2006/relationships/hyperlink" Target="http://undocs.org/ch/CAT/C/62/D/496/2012/Corr.1" TargetMode="External"/><Relationship Id="rId23" Type="http://schemas.openxmlformats.org/officeDocument/2006/relationships/hyperlink" Target="http://undocs.org/ch/CAT/C/BDI/CO/2" TargetMode="External"/><Relationship Id="rId10" Type="http://schemas.openxmlformats.org/officeDocument/2006/relationships/hyperlink" Target="http://undocs.org/ch/CAT/C/BDI/CO/2/Add.1" TargetMode="External"/><Relationship Id="rId19" Type="http://schemas.openxmlformats.org/officeDocument/2006/relationships/hyperlink" Target="http://undocs.org/ch/CAT/C/59/D/549/2013" TargetMode="External"/><Relationship Id="rId4" Type="http://schemas.openxmlformats.org/officeDocument/2006/relationships/hyperlink" Target="http://undocs.org/ch/CAT/C/33/D/133/1999" TargetMode="External"/><Relationship Id="rId9" Type="http://schemas.openxmlformats.org/officeDocument/2006/relationships/hyperlink" Target="http://undocs.org/ch/CAT/C/BDI/CO/2" TargetMode="External"/><Relationship Id="rId14" Type="http://schemas.openxmlformats.org/officeDocument/2006/relationships/hyperlink" Target="http://undocs.org/ch/CAT/C/62/D/496/2012" TargetMode="External"/><Relationship Id="rId22" Type="http://schemas.openxmlformats.org/officeDocument/2006/relationships/hyperlink" Target="http://undocs.org/ch/CAT/C/56/D/578/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A203-9D90-4B9F-8C40-1B8331CE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6293</Words>
  <Characters>6724</Characters>
  <Application>Microsoft Office Word</Application>
  <DocSecurity>0</DocSecurity>
  <Lines>241</Lines>
  <Paragraphs>69</Paragraphs>
  <ScaleCrop>false</ScaleCrop>
  <Company>DCM</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CAT/C/72/D/793/2017</dc:title>
  <dc:subject>2202333</dc:subject>
  <dc:creator>yang</dc:creator>
  <cp:keywords/>
  <dc:description/>
  <cp:lastModifiedBy>Xiaoqing Yang</cp:lastModifiedBy>
  <cp:revision>2</cp:revision>
  <cp:lastPrinted>2014-05-09T11:28:00Z</cp:lastPrinted>
  <dcterms:created xsi:type="dcterms:W3CDTF">2022-05-24T17:42:00Z</dcterms:created>
  <dcterms:modified xsi:type="dcterms:W3CDTF">2022-05-24T17:42:00Z</dcterms:modified>
</cp:coreProperties>
</file>