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7A0" w:rsidRDefault="002357A0">
      <w:pPr>
        <w:spacing w:line="60" w:lineRule="exact"/>
        <w:rPr>
          <w:sz w:val="6"/>
        </w:rPr>
        <w:sectPr w:rsidR="002357A0">
          <w:headerReference w:type="even" r:id="rId7"/>
          <w:headerReference w:type="default" r:id="rId8"/>
          <w:footerReference w:type="even" r:id="rId9"/>
          <w:footerReference w:type="default" r:id="rId10"/>
          <w:headerReference w:type="first" r:id="rId11"/>
          <w:footerReference w:type="first" r:id="rId12"/>
          <w:type w:val="continuous"/>
          <w:pgSz w:w="12242" w:h="15842" w:code="1"/>
          <w:pgMar w:top="1742" w:right="1195" w:bottom="1898" w:left="1195" w:header="576" w:footer="1030" w:gutter="0"/>
          <w:pgNumType w:start="1"/>
          <w:cols w:space="425"/>
          <w:titlePg/>
          <w:docGrid w:type="lines" w:linePitch="312"/>
        </w:sectPr>
      </w:pPr>
      <w:r>
        <w:rPr>
          <w:rStyle w:val="CommentReference"/>
          <w:rFonts w:hint="eastAsia"/>
          <w:vanish/>
        </w:rPr>
        <w:commentReference w:id="0"/>
      </w:r>
    </w:p>
    <w:p w:rsidR="002357A0" w:rsidRDefault="002357A0">
      <w:pPr>
        <w:spacing w:line="60" w:lineRule="exact"/>
        <w:rPr>
          <w:sz w:val="6"/>
        </w:rPr>
      </w:pPr>
    </w:p>
    <w:p w:rsidR="002357A0" w:rsidRDefault="002357A0">
      <w:pPr>
        <w:pStyle w:val="SingleTxt"/>
        <w:ind w:left="0"/>
        <w:rPr>
          <w:rFonts w:ascii="SimHei" w:eastAsia="SimHei" w:hint="eastAsia"/>
          <w:color w:val="FF0000"/>
        </w:rPr>
      </w:pPr>
      <w:r>
        <w:rPr>
          <w:rFonts w:ascii="SimHei" w:eastAsia="SimHei" w:hint="eastAsia"/>
          <w:color w:val="FF0000"/>
        </w:rPr>
        <w:t>消除对妇女歧视委员会</w:t>
      </w:r>
    </w:p>
    <w:p w:rsidR="002357A0" w:rsidRDefault="002357A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p>
    <w:p w:rsidR="002357A0" w:rsidRDefault="002357A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审议各缔约国根据《消除对妇女一切形式歧视公约》</w:t>
      </w:r>
      <w:r>
        <w:br/>
      </w:r>
      <w:r>
        <w:rPr>
          <w:rFonts w:hint="eastAsia"/>
        </w:rPr>
        <w:t>第18条提交的报告</w:t>
      </w:r>
    </w:p>
    <w:p w:rsidR="002357A0" w:rsidRDefault="002357A0">
      <w:pPr>
        <w:pStyle w:val="SingleTxt"/>
      </w:pP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缔约国的第三、四、五、六次合并报告</w:t>
      </w:r>
    </w:p>
    <w:p w:rsidR="002357A0" w:rsidRDefault="002357A0">
      <w:pPr>
        <w:pStyle w:val="SingleTxt"/>
      </w:pPr>
    </w:p>
    <w:p w:rsidR="002357A0" w:rsidRDefault="002357A0">
      <w:pPr>
        <w:pStyle w:val="SingleTxt"/>
        <w:rPr>
          <w:rFonts w:ascii="SimHei" w:eastAsia="SimHei" w:hint="eastAsia"/>
          <w:color w:val="FF0000"/>
        </w:rPr>
      </w:pPr>
      <w:r>
        <w:rPr>
          <w:rFonts w:ascii="SimHei" w:eastAsia="SimHei" w:hint="eastAsia"/>
          <w:color w:val="FF0000"/>
        </w:rPr>
        <w:t>圭亚那</w:t>
      </w:r>
      <w:r>
        <w:rPr>
          <w:rStyle w:val="FootnoteReference"/>
          <w:rFonts w:ascii="SimHei" w:eastAsia="SimHei"/>
        </w:rPr>
        <w:footnoteReference w:customMarkFollows="1" w:id="1"/>
        <w:t>*</w:t>
      </w:r>
      <w:r>
        <w:rPr>
          <w:rFonts w:ascii="SimHei" w:eastAsia="SimHei"/>
          <w:vertAlign w:val="superscript"/>
        </w:rPr>
        <w:t>*</w:t>
      </w:r>
    </w:p>
    <w:p w:rsidR="002357A0" w:rsidRDefault="002357A0">
      <w:pPr>
        <w:pStyle w:val="SingleTxt"/>
      </w:pPr>
    </w:p>
    <w:p w:rsidR="002357A0" w:rsidRDefault="002357A0">
      <w:pPr>
        <w:pStyle w:val="SingleTxt"/>
      </w:pPr>
      <w:r>
        <w:br w:type="page"/>
      </w:r>
    </w:p>
    <w:p w:rsidR="002357A0" w:rsidRDefault="002357A0">
      <w:pPr>
        <w:pStyle w:val="SingleTxt"/>
        <w:spacing w:after="0"/>
        <w:ind w:left="0" w:right="0"/>
        <w:jc w:val="right"/>
        <w:rPr>
          <w:rFonts w:ascii="Times New Roman" w:eastAsia="SimHei"/>
          <w:color w:val="FF0000"/>
        </w:rPr>
      </w:pPr>
      <w:r>
        <w:rPr>
          <w:rFonts w:ascii="Times New Roman"/>
          <w:b/>
          <w:bCs/>
          <w:sz w:val="30"/>
        </w:rPr>
        <w:t>CEDAW</w:t>
      </w:r>
      <w:r>
        <w:rPr>
          <w:rFonts w:ascii="Times New Roman"/>
        </w:rPr>
        <w:t>/C/GUY/3-6</w:t>
      </w:r>
    </w:p>
    <w:tbl>
      <w:tblPr>
        <w:tblW w:w="0" w:type="auto"/>
        <w:tblLook w:val="0000" w:firstRow="0" w:lastRow="0" w:firstColumn="0" w:lastColumn="0" w:noHBand="0" w:noVBand="0"/>
      </w:tblPr>
      <w:tblGrid>
        <w:gridCol w:w="10068"/>
      </w:tblGrid>
      <w:tr w:rsidR="002357A0">
        <w:tblPrEx>
          <w:tblCellMar>
            <w:top w:w="0" w:type="dxa"/>
            <w:bottom w:w="0" w:type="dxa"/>
          </w:tblCellMar>
        </w:tblPrEx>
        <w:tc>
          <w:tcPr>
            <w:tcW w:w="10068" w:type="dxa"/>
            <w:tcBorders>
              <w:top w:val="single" w:sz="4" w:space="0" w:color="auto"/>
            </w:tcBorders>
          </w:tcPr>
          <w:p w:rsidR="002357A0" w:rsidRDefault="002357A0">
            <w:pPr>
              <w:pStyle w:val="SingleTxt"/>
              <w:spacing w:before="360" w:after="360"/>
              <w:ind w:left="0"/>
              <w:rPr>
                <w:rFonts w:ascii="SimHei" w:eastAsia="SimHei"/>
                <w:color w:val="FF0000"/>
              </w:rPr>
            </w:pPr>
            <w:r>
              <w:rPr>
                <w:rFonts w:ascii="SimHei" w:eastAsia="SimHei" w:hint="eastAsia"/>
                <w:color w:val="FF0000"/>
              </w:rPr>
              <w:t>联合国</w:t>
            </w:r>
          </w:p>
        </w:tc>
      </w:tr>
      <w:tr w:rsidR="002357A0">
        <w:tblPrEx>
          <w:tblCellMar>
            <w:top w:w="0" w:type="dxa"/>
            <w:bottom w:w="0" w:type="dxa"/>
          </w:tblCellMar>
        </w:tblPrEx>
        <w:tc>
          <w:tcPr>
            <w:tcW w:w="10068" w:type="dxa"/>
            <w:tcBorders>
              <w:bottom w:val="single" w:sz="12" w:space="0" w:color="auto"/>
            </w:tcBorders>
          </w:tcPr>
          <w:p w:rsidR="002357A0" w:rsidRDefault="002357A0">
            <w:pPr>
              <w:pStyle w:val="SingleTxt"/>
              <w:spacing w:after="360" w:line="440" w:lineRule="exact"/>
              <w:ind w:left="0"/>
              <w:rPr>
                <w:rFonts w:ascii="SimHei" w:eastAsia="SimHei"/>
                <w:color w:val="FF0000"/>
                <w:sz w:val="32"/>
              </w:rPr>
            </w:pPr>
            <w:r>
              <w:rPr>
                <w:rFonts w:ascii="SimHei" w:eastAsia="SimHei" w:hint="eastAsia"/>
                <w:color w:val="FF0000"/>
                <w:sz w:val="32"/>
              </w:rPr>
              <w:t>消除对妇女一切形式歧视公约</w:t>
            </w:r>
          </w:p>
        </w:tc>
      </w:tr>
    </w:tbl>
    <w:p w:rsidR="002357A0" w:rsidRDefault="002357A0">
      <w:pPr>
        <w:pStyle w:val="SingleTxt"/>
        <w:spacing w:after="0" w:line="120" w:lineRule="exact"/>
        <w:ind w:left="0"/>
        <w:rPr>
          <w:rFonts w:hint="eastAsia"/>
          <w:sz w:val="10"/>
        </w:rPr>
      </w:pPr>
    </w:p>
    <w:p w:rsidR="002357A0" w:rsidRDefault="002357A0">
      <w:pPr>
        <w:pStyle w:val="SingleTxt"/>
        <w:ind w:left="0"/>
        <w:rPr>
          <w:rFonts w:ascii="SimHei" w:eastAsia="SimHei" w:hint="eastAsia"/>
          <w:color w:val="FF0000"/>
        </w:rPr>
      </w:pPr>
      <w:r>
        <w:rPr>
          <w:rFonts w:ascii="SimHei" w:eastAsia="SimHei" w:hint="eastAsia"/>
          <w:color w:val="FF0000"/>
        </w:rPr>
        <w:t>消除对妇女歧视委员会</w:t>
      </w:r>
    </w:p>
    <w:p w:rsidR="002357A0" w:rsidRDefault="002357A0">
      <w:pPr>
        <w:pStyle w:val="SingleTxt"/>
      </w:pPr>
    </w:p>
    <w:p w:rsidR="002357A0" w:rsidRDefault="002357A0">
      <w:pPr>
        <w:pStyle w:val="SingleTxt"/>
        <w:rPr>
          <w:rFonts w:ascii="SimHei" w:eastAsia="SimHei" w:hint="eastAsia"/>
          <w:color w:val="FF0000"/>
          <w:sz w:val="28"/>
        </w:rPr>
      </w:pPr>
      <w:r>
        <w:rPr>
          <w:rFonts w:ascii="SimHei" w:eastAsia="SimHei" w:hint="eastAsia"/>
          <w:color w:val="FF0000"/>
          <w:sz w:val="28"/>
        </w:rPr>
        <w:t>各缔约国根据《消除对妇女一切形式歧视公约》</w:t>
      </w:r>
      <w:r>
        <w:rPr>
          <w:rFonts w:ascii="SimHei" w:eastAsia="SimHei"/>
          <w:color w:val="FF0000"/>
          <w:sz w:val="28"/>
        </w:rPr>
        <w:br/>
      </w:r>
      <w:r>
        <w:rPr>
          <w:rFonts w:ascii="SimHei" w:eastAsia="SimHei" w:hint="eastAsia"/>
          <w:color w:val="FF0000"/>
          <w:sz w:val="28"/>
        </w:rPr>
        <w:t>第18条提交的报告</w:t>
      </w:r>
    </w:p>
    <w:p w:rsidR="002357A0" w:rsidRDefault="002357A0">
      <w:pPr>
        <w:pStyle w:val="SingleTxt"/>
      </w:pPr>
    </w:p>
    <w:p w:rsidR="002357A0" w:rsidRDefault="002357A0">
      <w:pPr>
        <w:pStyle w:val="SingleTxt"/>
        <w:rPr>
          <w:rFonts w:ascii="SimHei" w:eastAsia="SimHei" w:hint="eastAsia"/>
          <w:color w:val="FF0000"/>
        </w:rPr>
      </w:pPr>
      <w:r>
        <w:rPr>
          <w:rFonts w:ascii="SimHei" w:eastAsia="SimHei" w:hint="eastAsia"/>
          <w:color w:val="FF0000"/>
        </w:rPr>
        <w:t xml:space="preserve">圭亚那  </w:t>
      </w:r>
      <w:r>
        <w:rPr>
          <w:rFonts w:ascii="SimHei" w:eastAsia="SimHei"/>
          <w:color w:val="FF0000"/>
        </w:rPr>
        <w:t xml:space="preserve"> </w:t>
      </w:r>
      <w:r>
        <w:rPr>
          <w:rFonts w:ascii="SimHei" w:eastAsia="SimHei" w:hint="eastAsia"/>
          <w:color w:val="FF0000"/>
        </w:rPr>
        <w:t>1998-2002</w:t>
      </w:r>
    </w:p>
    <w:p w:rsidR="002357A0" w:rsidRDefault="002357A0">
      <w:pPr>
        <w:pStyle w:val="SingleTxt"/>
      </w:pPr>
    </w:p>
    <w:p w:rsidR="002357A0" w:rsidRDefault="002357A0">
      <w:pPr>
        <w:pStyle w:val="SingleTxt"/>
      </w:pPr>
    </w:p>
    <w:p w:rsidR="002357A0" w:rsidRDefault="002357A0">
      <w:pPr>
        <w:pStyle w:val="SingleTxt"/>
        <w:rPr>
          <w:rFonts w:ascii="KaiTi_GB2312" w:eastAsia="KaiTi_GB2312" w:hint="eastAsia"/>
          <w:color w:val="0000FF"/>
        </w:rPr>
      </w:pPr>
      <w:r>
        <w:rPr>
          <w:rFonts w:ascii="KaiTi_GB2312" w:eastAsia="KaiTi_GB2312" w:hint="eastAsia"/>
          <w:color w:val="0000FF"/>
        </w:rPr>
        <w:t>本文件是1998-2002年第三、四、五和六次合并报告。</w:t>
      </w:r>
    </w:p>
    <w:p w:rsidR="002357A0" w:rsidRDefault="002357A0">
      <w:pPr>
        <w:pStyle w:val="SingleTxt"/>
        <w:rPr>
          <w:rFonts w:ascii="KaiTi_GB2312" w:eastAsia="KaiTi_GB2312" w:hint="eastAsia"/>
          <w:color w:val="0000FF"/>
        </w:rPr>
      </w:pPr>
      <w:r>
        <w:rPr>
          <w:rFonts w:ascii="KaiTi_GB2312" w:eastAsia="KaiTi_GB2312" w:hint="eastAsia"/>
          <w:color w:val="0000FF"/>
        </w:rPr>
        <w:t>前一次报告是1992、1994、1996和1998年的合并报告。</w:t>
      </w:r>
    </w:p>
    <w:p w:rsidR="002357A0" w:rsidRDefault="002357A0">
      <w:pPr>
        <w:pStyle w:val="SingleTxt"/>
      </w:pPr>
    </w:p>
    <w:p w:rsidR="002357A0" w:rsidRDefault="002357A0">
      <w:pPr>
        <w:pStyle w:val="HCh"/>
        <w:spacing w:after="120"/>
        <w:rPr>
          <w:rFonts w:eastAsia="SimSun"/>
        </w:rPr>
      </w:pPr>
      <w:r>
        <w:br w:type="page"/>
      </w:r>
      <w:r>
        <w:rPr>
          <w:rFonts w:eastAsia="SimSun" w:hint="eastAsia"/>
        </w:rPr>
        <w:t>目录</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2357A0">
        <w:tblPrEx>
          <w:tblCellMar>
            <w:top w:w="0" w:type="dxa"/>
            <w:bottom w:w="0" w:type="dxa"/>
          </w:tblCellMar>
        </w:tblPrEx>
        <w:tc>
          <w:tcPr>
            <w:tcW w:w="1060" w:type="dxa"/>
          </w:tcPr>
          <w:p w:rsidR="002357A0" w:rsidRDefault="002357A0">
            <w:pPr>
              <w:spacing w:after="120" w:line="240" w:lineRule="auto"/>
              <w:jc w:val="right"/>
              <w:rPr>
                <w:rFonts w:eastAsia="KaiTi_GB2312"/>
                <w:color w:val="0000FF"/>
                <w:sz w:val="16"/>
              </w:rPr>
            </w:pPr>
          </w:p>
        </w:tc>
        <w:tc>
          <w:tcPr>
            <w:tcW w:w="7315" w:type="dxa"/>
          </w:tcPr>
          <w:p w:rsidR="002357A0" w:rsidRDefault="002357A0">
            <w:pPr>
              <w:spacing w:after="120" w:line="240" w:lineRule="auto"/>
              <w:rPr>
                <w:rFonts w:eastAsia="KaiTi_GB2312"/>
                <w:color w:val="0000FF"/>
                <w:sz w:val="16"/>
              </w:rPr>
            </w:pPr>
          </w:p>
        </w:tc>
        <w:tc>
          <w:tcPr>
            <w:tcW w:w="994" w:type="dxa"/>
          </w:tcPr>
          <w:p w:rsidR="002357A0" w:rsidRDefault="002357A0">
            <w:pPr>
              <w:spacing w:after="120" w:line="240" w:lineRule="auto"/>
              <w:jc w:val="right"/>
              <w:rPr>
                <w:rFonts w:eastAsia="KaiTi_GB2312"/>
                <w:color w:val="0000FF"/>
                <w:sz w:val="16"/>
              </w:rPr>
            </w:pPr>
          </w:p>
        </w:tc>
        <w:tc>
          <w:tcPr>
            <w:tcW w:w="533" w:type="dxa"/>
          </w:tcPr>
          <w:p w:rsidR="002357A0" w:rsidRDefault="002357A0">
            <w:pPr>
              <w:spacing w:after="120" w:line="240" w:lineRule="auto"/>
              <w:jc w:val="right"/>
              <w:rPr>
                <w:rFonts w:eastAsia="KaiTi_GB2312"/>
                <w:color w:val="0000FF"/>
                <w:sz w:val="16"/>
              </w:rPr>
            </w:pPr>
            <w:r>
              <w:rPr>
                <w:rFonts w:eastAsia="KaiTi_GB2312" w:hint="eastAsia"/>
                <w:color w:val="0000FF"/>
                <w:sz w:val="16"/>
              </w:rPr>
              <w:t>页次</w:t>
            </w:r>
          </w:p>
        </w:tc>
      </w:tr>
      <w:tr w:rsidR="002357A0">
        <w:tblPrEx>
          <w:tblCellMar>
            <w:top w:w="0" w:type="dxa"/>
            <w:bottom w:w="0" w:type="dxa"/>
          </w:tblCellMar>
        </w:tblPrEx>
        <w:trPr>
          <w:cantSplit/>
        </w:trPr>
        <w:tc>
          <w:tcPr>
            <w:tcW w:w="9369" w:type="dxa"/>
            <w:gridSpan w:val="3"/>
          </w:tcPr>
          <w:p w:rsidR="002357A0" w:rsidRDefault="002357A0">
            <w:pPr>
              <w:tabs>
                <w:tab w:val="right" w:pos="1080"/>
                <w:tab w:val="right" w:leader="dot" w:pos="9371"/>
              </w:tabs>
              <w:spacing w:after="120"/>
              <w:ind w:left="1080"/>
              <w:rPr>
                <w:rFonts w:hint="eastAsia"/>
              </w:rPr>
            </w:pPr>
            <w:r>
              <w:rPr>
                <w:rFonts w:hint="eastAsia"/>
              </w:rPr>
              <w:t>简称表</w:t>
            </w:r>
            <w:r>
              <w:tab/>
            </w:r>
            <w:r>
              <w:tab/>
            </w:r>
          </w:p>
        </w:tc>
        <w:tc>
          <w:tcPr>
            <w:tcW w:w="533" w:type="dxa"/>
            <w:vAlign w:val="bottom"/>
          </w:tcPr>
          <w:p w:rsidR="002357A0" w:rsidRDefault="002357A0">
            <w:pPr>
              <w:spacing w:after="120"/>
              <w:ind w:right="28"/>
              <w:jc w:val="right"/>
            </w:pPr>
            <w:r>
              <w:t>5</w:t>
            </w:r>
          </w:p>
        </w:tc>
      </w:tr>
      <w:tr w:rsidR="002357A0">
        <w:tblPrEx>
          <w:tblCellMar>
            <w:top w:w="0" w:type="dxa"/>
            <w:bottom w:w="0" w:type="dxa"/>
          </w:tblCellMar>
        </w:tblPrEx>
        <w:trPr>
          <w:cantSplit/>
        </w:trPr>
        <w:tc>
          <w:tcPr>
            <w:tcW w:w="9369" w:type="dxa"/>
            <w:gridSpan w:val="3"/>
          </w:tcPr>
          <w:p w:rsidR="002357A0" w:rsidRDefault="002357A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71"/>
              </w:tabs>
              <w:spacing w:after="120"/>
              <w:ind w:left="1080"/>
            </w:pPr>
            <w:r>
              <w:rPr>
                <w:rFonts w:hint="eastAsia"/>
              </w:rPr>
              <w:t>导言/背景：1998</w:t>
            </w:r>
            <w:r>
              <w:t>-</w:t>
            </w:r>
            <w:r>
              <w:rPr>
                <w:rFonts w:hint="eastAsia"/>
              </w:rPr>
              <w:t>2002年圭亚那的社会经济形势</w:t>
            </w:r>
            <w:r>
              <w:tab/>
            </w:r>
          </w:p>
        </w:tc>
        <w:tc>
          <w:tcPr>
            <w:tcW w:w="533" w:type="dxa"/>
            <w:vAlign w:val="bottom"/>
          </w:tcPr>
          <w:p w:rsidR="002357A0" w:rsidRDefault="002357A0">
            <w:pPr>
              <w:spacing w:after="120"/>
              <w:ind w:right="28"/>
              <w:jc w:val="right"/>
            </w:pPr>
            <w:r>
              <w:t>8</w:t>
            </w:r>
          </w:p>
        </w:tc>
      </w:tr>
      <w:tr w:rsidR="002357A0">
        <w:tblPrEx>
          <w:tblCellMar>
            <w:top w:w="0" w:type="dxa"/>
            <w:bottom w:w="0" w:type="dxa"/>
          </w:tblCellMar>
        </w:tblPrEx>
        <w:trPr>
          <w:cantSplit/>
        </w:trPr>
        <w:tc>
          <w:tcPr>
            <w:tcW w:w="9369" w:type="dxa"/>
            <w:gridSpan w:val="3"/>
          </w:tcPr>
          <w:p w:rsidR="002357A0" w:rsidRDefault="002357A0">
            <w:pPr>
              <w:tabs>
                <w:tab w:val="right" w:pos="1080"/>
                <w:tab w:val="left" w:pos="1296"/>
                <w:tab w:val="left" w:pos="1728"/>
                <w:tab w:val="left" w:pos="2160"/>
                <w:tab w:val="left" w:pos="2592"/>
                <w:tab w:val="right" w:leader="dot" w:pos="9371"/>
              </w:tabs>
              <w:spacing w:after="120"/>
              <w:ind w:left="1080"/>
            </w:pPr>
            <w:r>
              <w:rPr>
                <w:rFonts w:hint="eastAsia"/>
              </w:rPr>
              <w:t>第1条：歧视的定义</w:t>
            </w:r>
            <w:r>
              <w:tab/>
            </w:r>
          </w:p>
        </w:tc>
        <w:tc>
          <w:tcPr>
            <w:tcW w:w="533" w:type="dxa"/>
            <w:vAlign w:val="bottom"/>
          </w:tcPr>
          <w:p w:rsidR="002357A0" w:rsidRDefault="002357A0">
            <w:pPr>
              <w:spacing w:after="120"/>
              <w:ind w:right="28"/>
              <w:jc w:val="right"/>
            </w:pPr>
            <w:r>
              <w:t>13</w:t>
            </w:r>
          </w:p>
        </w:tc>
      </w:tr>
      <w:tr w:rsidR="002357A0">
        <w:tblPrEx>
          <w:tblCellMar>
            <w:top w:w="0" w:type="dxa"/>
            <w:bottom w:w="0" w:type="dxa"/>
          </w:tblCellMar>
        </w:tblPrEx>
        <w:trPr>
          <w:cantSplit/>
        </w:trPr>
        <w:tc>
          <w:tcPr>
            <w:tcW w:w="9369" w:type="dxa"/>
            <w:gridSpan w:val="3"/>
          </w:tcPr>
          <w:p w:rsidR="002357A0" w:rsidRDefault="002357A0">
            <w:pPr>
              <w:tabs>
                <w:tab w:val="right" w:pos="1080"/>
                <w:tab w:val="right" w:leader="dot" w:pos="9371"/>
              </w:tabs>
              <w:spacing w:after="120"/>
              <w:ind w:left="1080"/>
            </w:pPr>
            <w:r>
              <w:rPr>
                <w:rFonts w:hint="eastAsia"/>
              </w:rPr>
              <w:t>第2条：政策措施</w:t>
            </w:r>
            <w:r>
              <w:rPr>
                <w:rFonts w:hint="eastAsia"/>
              </w:rPr>
              <w:tab/>
            </w:r>
          </w:p>
        </w:tc>
        <w:tc>
          <w:tcPr>
            <w:tcW w:w="533" w:type="dxa"/>
            <w:vAlign w:val="bottom"/>
          </w:tcPr>
          <w:p w:rsidR="002357A0" w:rsidRDefault="002357A0">
            <w:pPr>
              <w:spacing w:after="120"/>
              <w:ind w:right="28"/>
              <w:jc w:val="right"/>
            </w:pPr>
            <w:r>
              <w:t>14</w:t>
            </w:r>
          </w:p>
        </w:tc>
      </w:tr>
      <w:tr w:rsidR="002357A0">
        <w:tblPrEx>
          <w:tblCellMar>
            <w:top w:w="0" w:type="dxa"/>
            <w:bottom w:w="0" w:type="dxa"/>
          </w:tblCellMar>
        </w:tblPrEx>
        <w:trPr>
          <w:cantSplit/>
        </w:trPr>
        <w:tc>
          <w:tcPr>
            <w:tcW w:w="9369" w:type="dxa"/>
            <w:gridSpan w:val="3"/>
          </w:tcPr>
          <w:p w:rsidR="002357A0" w:rsidRDefault="002357A0">
            <w:pPr>
              <w:tabs>
                <w:tab w:val="right" w:pos="1080"/>
                <w:tab w:val="right" w:leader="dot" w:pos="9371"/>
              </w:tabs>
              <w:spacing w:after="120"/>
              <w:ind w:left="1500"/>
            </w:pPr>
            <w:r>
              <w:rPr>
                <w:rFonts w:hint="eastAsia"/>
              </w:rPr>
              <w:t xml:space="preserve">2(a) </w:t>
            </w:r>
            <w:r>
              <w:t xml:space="preserve"> </w:t>
            </w:r>
            <w:r>
              <w:rPr>
                <w:rFonts w:hint="eastAsia"/>
              </w:rPr>
              <w:t>平等在《宪法》中的体现</w:t>
            </w:r>
            <w:r>
              <w:rPr>
                <w:rFonts w:hint="eastAsia"/>
              </w:rPr>
              <w:tab/>
            </w:r>
          </w:p>
        </w:tc>
        <w:tc>
          <w:tcPr>
            <w:tcW w:w="533" w:type="dxa"/>
            <w:vAlign w:val="bottom"/>
          </w:tcPr>
          <w:p w:rsidR="002357A0" w:rsidRDefault="002357A0">
            <w:pPr>
              <w:spacing w:after="120"/>
              <w:ind w:right="28"/>
              <w:jc w:val="right"/>
            </w:pPr>
            <w:r>
              <w:t>14</w:t>
            </w:r>
          </w:p>
        </w:tc>
      </w:tr>
      <w:tr w:rsidR="002357A0">
        <w:tblPrEx>
          <w:tblCellMar>
            <w:top w:w="0" w:type="dxa"/>
            <w:bottom w:w="0" w:type="dxa"/>
          </w:tblCellMar>
        </w:tblPrEx>
        <w:trPr>
          <w:cantSplit/>
        </w:trPr>
        <w:tc>
          <w:tcPr>
            <w:tcW w:w="9369" w:type="dxa"/>
            <w:gridSpan w:val="3"/>
          </w:tcPr>
          <w:p w:rsidR="002357A0" w:rsidRDefault="002357A0">
            <w:pPr>
              <w:tabs>
                <w:tab w:val="right" w:pos="1080"/>
                <w:tab w:val="right" w:leader="dot" w:pos="9371"/>
              </w:tabs>
              <w:spacing w:after="120"/>
              <w:ind w:left="1500"/>
              <w:rPr>
                <w:rFonts w:hint="eastAsia"/>
              </w:rPr>
            </w:pPr>
            <w:r>
              <w:rPr>
                <w:rFonts w:hint="eastAsia"/>
              </w:rPr>
              <w:t xml:space="preserve">2(b) </w:t>
            </w:r>
            <w:r>
              <w:t xml:space="preserve"> </w:t>
            </w:r>
            <w:r>
              <w:rPr>
                <w:rFonts w:hint="eastAsia"/>
              </w:rPr>
              <w:t>通过立法禁止歧视</w:t>
            </w:r>
            <w:r>
              <w:rPr>
                <w:rFonts w:hint="eastAsia"/>
              </w:rPr>
              <w:tab/>
            </w:r>
          </w:p>
        </w:tc>
        <w:tc>
          <w:tcPr>
            <w:tcW w:w="533" w:type="dxa"/>
            <w:vAlign w:val="bottom"/>
          </w:tcPr>
          <w:p w:rsidR="002357A0" w:rsidRDefault="002357A0">
            <w:pPr>
              <w:spacing w:after="120"/>
              <w:ind w:right="28"/>
              <w:jc w:val="right"/>
            </w:pPr>
            <w:r>
              <w:t>14</w:t>
            </w:r>
          </w:p>
        </w:tc>
      </w:tr>
      <w:tr w:rsidR="002357A0">
        <w:tblPrEx>
          <w:tblCellMar>
            <w:top w:w="0" w:type="dxa"/>
            <w:bottom w:w="0" w:type="dxa"/>
          </w:tblCellMar>
        </w:tblPrEx>
        <w:trPr>
          <w:cantSplit/>
        </w:trPr>
        <w:tc>
          <w:tcPr>
            <w:tcW w:w="9369" w:type="dxa"/>
            <w:gridSpan w:val="3"/>
          </w:tcPr>
          <w:p w:rsidR="002357A0" w:rsidRDefault="002357A0">
            <w:pPr>
              <w:tabs>
                <w:tab w:val="right" w:pos="1080"/>
                <w:tab w:val="right" w:leader="dot" w:pos="9371"/>
              </w:tabs>
              <w:spacing w:after="120"/>
              <w:ind w:left="1500"/>
              <w:rPr>
                <w:rFonts w:hint="eastAsia"/>
              </w:rPr>
            </w:pPr>
            <w:r>
              <w:rPr>
                <w:rFonts w:hint="eastAsia"/>
              </w:rPr>
              <w:t xml:space="preserve">2(c) </w:t>
            </w:r>
            <w:r>
              <w:t xml:space="preserve"> </w:t>
            </w:r>
            <w:r>
              <w:rPr>
                <w:rFonts w:hint="eastAsia"/>
              </w:rPr>
              <w:t>保护妇女合法权利</w:t>
            </w:r>
            <w:r>
              <w:rPr>
                <w:rFonts w:hint="eastAsia"/>
              </w:rPr>
              <w:tab/>
            </w:r>
          </w:p>
        </w:tc>
        <w:tc>
          <w:tcPr>
            <w:tcW w:w="533" w:type="dxa"/>
            <w:vAlign w:val="bottom"/>
          </w:tcPr>
          <w:p w:rsidR="002357A0" w:rsidRDefault="002357A0">
            <w:pPr>
              <w:spacing w:after="120"/>
              <w:ind w:right="28"/>
              <w:jc w:val="right"/>
            </w:pPr>
            <w:r>
              <w:t>15</w:t>
            </w:r>
          </w:p>
        </w:tc>
      </w:tr>
      <w:tr w:rsidR="002357A0">
        <w:tblPrEx>
          <w:tblCellMar>
            <w:top w:w="0" w:type="dxa"/>
            <w:bottom w:w="0" w:type="dxa"/>
          </w:tblCellMar>
        </w:tblPrEx>
        <w:trPr>
          <w:cantSplit/>
        </w:trPr>
        <w:tc>
          <w:tcPr>
            <w:tcW w:w="9369" w:type="dxa"/>
            <w:gridSpan w:val="3"/>
          </w:tcPr>
          <w:p w:rsidR="002357A0" w:rsidRDefault="002357A0">
            <w:pPr>
              <w:tabs>
                <w:tab w:val="right" w:pos="1080"/>
                <w:tab w:val="right" w:leader="dot" w:pos="9371"/>
              </w:tabs>
              <w:spacing w:after="120"/>
              <w:ind w:left="1500"/>
              <w:rPr>
                <w:rFonts w:hint="eastAsia"/>
              </w:rPr>
            </w:pPr>
            <w:r>
              <w:rPr>
                <w:rFonts w:hint="eastAsia"/>
              </w:rPr>
              <w:t xml:space="preserve">2(d) </w:t>
            </w:r>
            <w:r>
              <w:t xml:space="preserve"> </w:t>
            </w:r>
            <w:r>
              <w:rPr>
                <w:rFonts w:hint="eastAsia"/>
              </w:rPr>
              <w:t>政府机构和公共机关的遵守</w:t>
            </w:r>
            <w:r>
              <w:rPr>
                <w:rFonts w:hint="eastAsia"/>
              </w:rPr>
              <w:tab/>
            </w:r>
          </w:p>
        </w:tc>
        <w:tc>
          <w:tcPr>
            <w:tcW w:w="533" w:type="dxa"/>
            <w:vAlign w:val="bottom"/>
          </w:tcPr>
          <w:p w:rsidR="002357A0" w:rsidRDefault="002357A0">
            <w:pPr>
              <w:spacing w:after="120"/>
              <w:ind w:right="28"/>
              <w:jc w:val="right"/>
            </w:pPr>
            <w:r>
              <w:t>15</w:t>
            </w:r>
          </w:p>
        </w:tc>
      </w:tr>
      <w:tr w:rsidR="002357A0">
        <w:tblPrEx>
          <w:tblCellMar>
            <w:top w:w="0" w:type="dxa"/>
            <w:bottom w:w="0" w:type="dxa"/>
          </w:tblCellMar>
        </w:tblPrEx>
        <w:trPr>
          <w:cantSplit/>
        </w:trPr>
        <w:tc>
          <w:tcPr>
            <w:tcW w:w="9369" w:type="dxa"/>
            <w:gridSpan w:val="3"/>
          </w:tcPr>
          <w:p w:rsidR="002357A0" w:rsidRDefault="002357A0">
            <w:pPr>
              <w:tabs>
                <w:tab w:val="right" w:pos="1080"/>
                <w:tab w:val="right" w:leader="dot" w:pos="9371"/>
              </w:tabs>
              <w:spacing w:after="120"/>
              <w:ind w:left="1500"/>
              <w:rPr>
                <w:rFonts w:hint="eastAsia"/>
              </w:rPr>
            </w:pPr>
            <w:r>
              <w:rPr>
                <w:rFonts w:hint="eastAsia"/>
              </w:rPr>
              <w:t xml:space="preserve">2(e) </w:t>
            </w:r>
            <w:r>
              <w:t xml:space="preserve"> </w:t>
            </w:r>
            <w:r>
              <w:rPr>
                <w:rFonts w:hint="eastAsia"/>
              </w:rPr>
              <w:t>消除机构歧视的措施</w:t>
            </w:r>
            <w:r>
              <w:rPr>
                <w:rFonts w:hint="eastAsia"/>
              </w:rPr>
              <w:tab/>
            </w:r>
          </w:p>
        </w:tc>
        <w:tc>
          <w:tcPr>
            <w:tcW w:w="533" w:type="dxa"/>
            <w:vAlign w:val="bottom"/>
          </w:tcPr>
          <w:p w:rsidR="002357A0" w:rsidRDefault="002357A0">
            <w:pPr>
              <w:spacing w:after="120"/>
              <w:ind w:right="28"/>
              <w:jc w:val="right"/>
            </w:pPr>
            <w:r>
              <w:t>15</w:t>
            </w:r>
          </w:p>
        </w:tc>
      </w:tr>
      <w:tr w:rsidR="002357A0">
        <w:tblPrEx>
          <w:tblCellMar>
            <w:top w:w="0" w:type="dxa"/>
            <w:bottom w:w="0" w:type="dxa"/>
          </w:tblCellMar>
        </w:tblPrEx>
        <w:trPr>
          <w:cantSplit/>
        </w:trPr>
        <w:tc>
          <w:tcPr>
            <w:tcW w:w="9369" w:type="dxa"/>
            <w:gridSpan w:val="3"/>
          </w:tcPr>
          <w:p w:rsidR="002357A0" w:rsidRDefault="002357A0">
            <w:pPr>
              <w:tabs>
                <w:tab w:val="right" w:pos="1080"/>
                <w:tab w:val="right" w:leader="dot" w:pos="9371"/>
              </w:tabs>
              <w:spacing w:after="120"/>
              <w:ind w:left="1500"/>
              <w:rPr>
                <w:rFonts w:hint="eastAsia"/>
              </w:rPr>
            </w:pPr>
            <w:r>
              <w:rPr>
                <w:rFonts w:hint="eastAsia"/>
              </w:rPr>
              <w:t xml:space="preserve">2(f) </w:t>
            </w:r>
            <w:r>
              <w:t xml:space="preserve"> </w:t>
            </w:r>
            <w:r>
              <w:rPr>
                <w:rFonts w:hint="eastAsia"/>
              </w:rPr>
              <w:t>修改或废除歧视性条款和做法</w:t>
            </w:r>
            <w:r>
              <w:rPr>
                <w:rFonts w:hint="eastAsia"/>
              </w:rPr>
              <w:tab/>
            </w:r>
          </w:p>
        </w:tc>
        <w:tc>
          <w:tcPr>
            <w:tcW w:w="533" w:type="dxa"/>
            <w:vAlign w:val="bottom"/>
          </w:tcPr>
          <w:p w:rsidR="002357A0" w:rsidRDefault="002357A0">
            <w:pPr>
              <w:spacing w:after="120"/>
              <w:ind w:right="28"/>
              <w:jc w:val="right"/>
            </w:pPr>
            <w:r>
              <w:t>15</w:t>
            </w:r>
          </w:p>
        </w:tc>
      </w:tr>
      <w:tr w:rsidR="002357A0">
        <w:tblPrEx>
          <w:tblCellMar>
            <w:top w:w="0" w:type="dxa"/>
            <w:bottom w:w="0" w:type="dxa"/>
          </w:tblCellMar>
        </w:tblPrEx>
        <w:trPr>
          <w:cantSplit/>
        </w:trPr>
        <w:tc>
          <w:tcPr>
            <w:tcW w:w="9369" w:type="dxa"/>
            <w:gridSpan w:val="3"/>
          </w:tcPr>
          <w:p w:rsidR="002357A0" w:rsidRDefault="002357A0">
            <w:pPr>
              <w:tabs>
                <w:tab w:val="right" w:pos="1080"/>
                <w:tab w:val="right" w:leader="dot" w:pos="9371"/>
              </w:tabs>
              <w:spacing w:after="120"/>
              <w:ind w:left="1500"/>
              <w:rPr>
                <w:rFonts w:hint="eastAsia"/>
              </w:rPr>
            </w:pPr>
            <w:r>
              <w:rPr>
                <w:rFonts w:hint="eastAsia"/>
              </w:rPr>
              <w:t>2(g)  处罚规定</w:t>
            </w:r>
            <w:r>
              <w:rPr>
                <w:rFonts w:hint="eastAsia"/>
              </w:rPr>
              <w:tab/>
            </w:r>
          </w:p>
        </w:tc>
        <w:tc>
          <w:tcPr>
            <w:tcW w:w="533" w:type="dxa"/>
            <w:vAlign w:val="bottom"/>
          </w:tcPr>
          <w:p w:rsidR="002357A0" w:rsidRDefault="002357A0">
            <w:pPr>
              <w:spacing w:after="120"/>
              <w:ind w:right="28"/>
              <w:jc w:val="right"/>
            </w:pPr>
            <w:r>
              <w:t>15</w:t>
            </w:r>
          </w:p>
        </w:tc>
      </w:tr>
      <w:tr w:rsidR="002357A0">
        <w:tblPrEx>
          <w:tblCellMar>
            <w:top w:w="0" w:type="dxa"/>
            <w:bottom w:w="0" w:type="dxa"/>
          </w:tblCellMar>
        </w:tblPrEx>
        <w:trPr>
          <w:cantSplit/>
        </w:trPr>
        <w:tc>
          <w:tcPr>
            <w:tcW w:w="9369" w:type="dxa"/>
            <w:gridSpan w:val="3"/>
          </w:tcPr>
          <w:p w:rsidR="002357A0" w:rsidRDefault="002357A0">
            <w:pPr>
              <w:tabs>
                <w:tab w:val="right" w:pos="1080"/>
                <w:tab w:val="right" w:leader="dot" w:pos="9371"/>
              </w:tabs>
              <w:spacing w:after="120"/>
              <w:ind w:left="1080"/>
            </w:pPr>
            <w:r>
              <w:rPr>
                <w:rFonts w:hint="eastAsia"/>
              </w:rPr>
              <w:t>第3条：确保提高妇女地位的措施</w:t>
            </w:r>
            <w:r>
              <w:rPr>
                <w:rFonts w:hint="eastAsia"/>
              </w:rPr>
              <w:tab/>
            </w:r>
          </w:p>
        </w:tc>
        <w:tc>
          <w:tcPr>
            <w:tcW w:w="533" w:type="dxa"/>
            <w:vAlign w:val="bottom"/>
          </w:tcPr>
          <w:p w:rsidR="002357A0" w:rsidRDefault="002357A0">
            <w:pPr>
              <w:spacing w:after="120"/>
              <w:ind w:right="28"/>
              <w:jc w:val="right"/>
            </w:pPr>
            <w:r>
              <w:t>16</w:t>
            </w:r>
          </w:p>
        </w:tc>
      </w:tr>
      <w:tr w:rsidR="002357A0">
        <w:tblPrEx>
          <w:tblCellMar>
            <w:top w:w="0" w:type="dxa"/>
            <w:bottom w:w="0" w:type="dxa"/>
          </w:tblCellMar>
        </w:tblPrEx>
        <w:trPr>
          <w:cantSplit/>
        </w:trPr>
        <w:tc>
          <w:tcPr>
            <w:tcW w:w="9369" w:type="dxa"/>
            <w:gridSpan w:val="3"/>
          </w:tcPr>
          <w:p w:rsidR="002357A0" w:rsidRDefault="002357A0">
            <w:pPr>
              <w:tabs>
                <w:tab w:val="right" w:pos="1080"/>
                <w:tab w:val="right" w:leader="dot" w:pos="9371"/>
              </w:tabs>
              <w:spacing w:after="120"/>
              <w:ind w:left="1080"/>
              <w:rPr>
                <w:rFonts w:hint="eastAsia"/>
              </w:rPr>
            </w:pPr>
            <w:r>
              <w:rPr>
                <w:rFonts w:hint="eastAsia"/>
              </w:rPr>
              <w:t>第4条：加速事实上平等的临时特别措施</w:t>
            </w:r>
            <w:r>
              <w:rPr>
                <w:rFonts w:hint="eastAsia"/>
              </w:rPr>
              <w:tab/>
            </w:r>
          </w:p>
        </w:tc>
        <w:tc>
          <w:tcPr>
            <w:tcW w:w="533" w:type="dxa"/>
            <w:vAlign w:val="bottom"/>
          </w:tcPr>
          <w:p w:rsidR="002357A0" w:rsidRDefault="002357A0">
            <w:pPr>
              <w:spacing w:after="120"/>
              <w:ind w:right="28"/>
              <w:jc w:val="right"/>
            </w:pPr>
            <w:r>
              <w:t>19</w:t>
            </w:r>
          </w:p>
        </w:tc>
      </w:tr>
      <w:tr w:rsidR="002357A0">
        <w:tblPrEx>
          <w:tblCellMar>
            <w:top w:w="0" w:type="dxa"/>
            <w:bottom w:w="0" w:type="dxa"/>
          </w:tblCellMar>
        </w:tblPrEx>
        <w:trPr>
          <w:cantSplit/>
        </w:trPr>
        <w:tc>
          <w:tcPr>
            <w:tcW w:w="9369" w:type="dxa"/>
            <w:gridSpan w:val="3"/>
          </w:tcPr>
          <w:p w:rsidR="002357A0" w:rsidRDefault="002357A0">
            <w:pPr>
              <w:tabs>
                <w:tab w:val="right" w:pos="1080"/>
                <w:tab w:val="right" w:leader="dot" w:pos="9371"/>
              </w:tabs>
              <w:spacing w:after="120"/>
              <w:ind w:left="1080"/>
              <w:rPr>
                <w:rFonts w:hint="eastAsia"/>
              </w:rPr>
            </w:pPr>
            <w:r>
              <w:rPr>
                <w:rFonts w:hint="eastAsia"/>
              </w:rPr>
              <w:t>第5条：对性别角色的陈规定型观念和偏见</w:t>
            </w:r>
            <w:r>
              <w:rPr>
                <w:rFonts w:hint="eastAsia"/>
              </w:rPr>
              <w:tab/>
            </w:r>
          </w:p>
        </w:tc>
        <w:tc>
          <w:tcPr>
            <w:tcW w:w="533" w:type="dxa"/>
            <w:vAlign w:val="bottom"/>
          </w:tcPr>
          <w:p w:rsidR="002357A0" w:rsidRDefault="002357A0">
            <w:pPr>
              <w:spacing w:after="120"/>
              <w:ind w:right="28"/>
              <w:jc w:val="right"/>
            </w:pPr>
            <w:r>
              <w:t>21</w:t>
            </w:r>
          </w:p>
        </w:tc>
      </w:tr>
      <w:tr w:rsidR="002357A0">
        <w:tblPrEx>
          <w:tblCellMar>
            <w:top w:w="0" w:type="dxa"/>
            <w:bottom w:w="0" w:type="dxa"/>
          </w:tblCellMar>
        </w:tblPrEx>
        <w:trPr>
          <w:cantSplit/>
        </w:trPr>
        <w:tc>
          <w:tcPr>
            <w:tcW w:w="9369" w:type="dxa"/>
            <w:gridSpan w:val="3"/>
          </w:tcPr>
          <w:p w:rsidR="002357A0" w:rsidRDefault="002357A0">
            <w:pPr>
              <w:tabs>
                <w:tab w:val="right" w:pos="1080"/>
                <w:tab w:val="right" w:leader="dot" w:pos="9371"/>
              </w:tabs>
              <w:spacing w:after="120"/>
              <w:ind w:left="1500"/>
              <w:rPr>
                <w:rFonts w:hint="eastAsia"/>
              </w:rPr>
            </w:pPr>
            <w:r>
              <w:rPr>
                <w:rFonts w:hint="eastAsia"/>
              </w:rPr>
              <w:t xml:space="preserve">5(a) </w:t>
            </w:r>
            <w:r>
              <w:t xml:space="preserve"> </w:t>
            </w:r>
            <w:r>
              <w:rPr>
                <w:rFonts w:hint="eastAsia"/>
              </w:rPr>
              <w:t>改变带偏见的行为模式</w:t>
            </w:r>
            <w:r>
              <w:rPr>
                <w:rFonts w:hint="eastAsia"/>
              </w:rPr>
              <w:tab/>
            </w:r>
          </w:p>
        </w:tc>
        <w:tc>
          <w:tcPr>
            <w:tcW w:w="533" w:type="dxa"/>
            <w:vAlign w:val="bottom"/>
          </w:tcPr>
          <w:p w:rsidR="002357A0" w:rsidRDefault="002357A0">
            <w:pPr>
              <w:spacing w:after="120"/>
              <w:ind w:right="28"/>
              <w:jc w:val="right"/>
            </w:pPr>
            <w:r>
              <w:t>21</w:t>
            </w:r>
          </w:p>
        </w:tc>
      </w:tr>
      <w:tr w:rsidR="002357A0">
        <w:tblPrEx>
          <w:tblCellMar>
            <w:top w:w="0" w:type="dxa"/>
            <w:bottom w:w="0" w:type="dxa"/>
          </w:tblCellMar>
        </w:tblPrEx>
        <w:trPr>
          <w:cantSplit/>
        </w:trPr>
        <w:tc>
          <w:tcPr>
            <w:tcW w:w="9369" w:type="dxa"/>
            <w:gridSpan w:val="3"/>
          </w:tcPr>
          <w:p w:rsidR="002357A0" w:rsidRDefault="002357A0">
            <w:pPr>
              <w:tabs>
                <w:tab w:val="right" w:pos="1080"/>
                <w:tab w:val="right" w:leader="dot" w:pos="9371"/>
              </w:tabs>
              <w:spacing w:after="120"/>
              <w:ind w:left="1500"/>
              <w:rPr>
                <w:rFonts w:hint="eastAsia"/>
              </w:rPr>
            </w:pPr>
            <w:r>
              <w:rPr>
                <w:rFonts w:hint="eastAsia"/>
              </w:rPr>
              <w:t xml:space="preserve">5(b) </w:t>
            </w:r>
            <w:r>
              <w:t xml:space="preserve"> </w:t>
            </w:r>
            <w:r>
              <w:rPr>
                <w:rFonts w:hint="eastAsia"/>
              </w:rPr>
              <w:t>促进家庭生活教育</w:t>
            </w:r>
            <w:r>
              <w:rPr>
                <w:rFonts w:hint="eastAsia"/>
              </w:rPr>
              <w:tab/>
            </w:r>
          </w:p>
        </w:tc>
        <w:tc>
          <w:tcPr>
            <w:tcW w:w="533" w:type="dxa"/>
            <w:vAlign w:val="bottom"/>
          </w:tcPr>
          <w:p w:rsidR="002357A0" w:rsidRDefault="002357A0">
            <w:pPr>
              <w:spacing w:after="120"/>
              <w:ind w:right="28"/>
              <w:jc w:val="right"/>
            </w:pPr>
            <w:r>
              <w:t>22</w:t>
            </w:r>
          </w:p>
        </w:tc>
      </w:tr>
      <w:tr w:rsidR="002357A0">
        <w:tblPrEx>
          <w:tblCellMar>
            <w:top w:w="0" w:type="dxa"/>
            <w:bottom w:w="0" w:type="dxa"/>
          </w:tblCellMar>
        </w:tblPrEx>
        <w:trPr>
          <w:cantSplit/>
        </w:trPr>
        <w:tc>
          <w:tcPr>
            <w:tcW w:w="9369" w:type="dxa"/>
            <w:gridSpan w:val="3"/>
          </w:tcPr>
          <w:p w:rsidR="002357A0" w:rsidRDefault="002357A0">
            <w:pPr>
              <w:tabs>
                <w:tab w:val="right" w:pos="1080"/>
                <w:tab w:val="right" w:leader="dot" w:pos="9371"/>
              </w:tabs>
              <w:spacing w:after="120"/>
              <w:ind w:left="1080"/>
              <w:rPr>
                <w:rFonts w:hint="eastAsia"/>
              </w:rPr>
            </w:pPr>
            <w:r>
              <w:rPr>
                <w:rFonts w:hint="eastAsia"/>
              </w:rPr>
              <w:t>第6条：卖淫</w:t>
            </w:r>
            <w:r>
              <w:rPr>
                <w:rFonts w:hint="eastAsia"/>
              </w:rPr>
              <w:tab/>
            </w:r>
          </w:p>
        </w:tc>
        <w:tc>
          <w:tcPr>
            <w:tcW w:w="533" w:type="dxa"/>
            <w:vAlign w:val="bottom"/>
          </w:tcPr>
          <w:p w:rsidR="002357A0" w:rsidRDefault="002357A0">
            <w:pPr>
              <w:spacing w:after="120"/>
              <w:ind w:right="28"/>
              <w:jc w:val="right"/>
            </w:pPr>
            <w:r>
              <w:t>23</w:t>
            </w:r>
          </w:p>
        </w:tc>
      </w:tr>
      <w:tr w:rsidR="002357A0">
        <w:tblPrEx>
          <w:tblCellMar>
            <w:top w:w="0" w:type="dxa"/>
            <w:bottom w:w="0" w:type="dxa"/>
          </w:tblCellMar>
        </w:tblPrEx>
        <w:trPr>
          <w:cantSplit/>
        </w:trPr>
        <w:tc>
          <w:tcPr>
            <w:tcW w:w="9369" w:type="dxa"/>
            <w:gridSpan w:val="3"/>
          </w:tcPr>
          <w:p w:rsidR="002357A0" w:rsidRDefault="002357A0">
            <w:pPr>
              <w:tabs>
                <w:tab w:val="right" w:pos="1080"/>
                <w:tab w:val="right" w:leader="dot" w:pos="9371"/>
              </w:tabs>
              <w:spacing w:after="120"/>
              <w:ind w:left="1080"/>
              <w:rPr>
                <w:rFonts w:hint="eastAsia"/>
              </w:rPr>
            </w:pPr>
            <w:r>
              <w:rPr>
                <w:rFonts w:hint="eastAsia"/>
              </w:rPr>
              <w:t>第7条：妇女参加政治和公共生活</w:t>
            </w:r>
            <w:r>
              <w:rPr>
                <w:rFonts w:hint="eastAsia"/>
              </w:rPr>
              <w:tab/>
            </w:r>
          </w:p>
        </w:tc>
        <w:tc>
          <w:tcPr>
            <w:tcW w:w="533" w:type="dxa"/>
            <w:vAlign w:val="bottom"/>
          </w:tcPr>
          <w:p w:rsidR="002357A0" w:rsidRDefault="002357A0">
            <w:pPr>
              <w:spacing w:after="120"/>
              <w:ind w:right="28"/>
              <w:jc w:val="right"/>
            </w:pPr>
            <w:r>
              <w:t>23</w:t>
            </w:r>
          </w:p>
        </w:tc>
      </w:tr>
      <w:tr w:rsidR="002357A0">
        <w:tblPrEx>
          <w:tblCellMar>
            <w:top w:w="0" w:type="dxa"/>
            <w:bottom w:w="0" w:type="dxa"/>
          </w:tblCellMar>
        </w:tblPrEx>
        <w:trPr>
          <w:cantSplit/>
        </w:trPr>
        <w:tc>
          <w:tcPr>
            <w:tcW w:w="9369" w:type="dxa"/>
            <w:gridSpan w:val="3"/>
          </w:tcPr>
          <w:p w:rsidR="002357A0" w:rsidRDefault="002357A0">
            <w:pPr>
              <w:tabs>
                <w:tab w:val="right" w:pos="1080"/>
                <w:tab w:val="right" w:leader="dot" w:pos="9371"/>
              </w:tabs>
              <w:spacing w:after="120"/>
              <w:ind w:left="1080"/>
              <w:rPr>
                <w:rFonts w:hint="eastAsia"/>
              </w:rPr>
            </w:pPr>
            <w:r>
              <w:rPr>
                <w:rFonts w:hint="eastAsia"/>
              </w:rPr>
              <w:t>第8条：代表权</w:t>
            </w:r>
            <w:r>
              <w:rPr>
                <w:rFonts w:hint="eastAsia"/>
              </w:rPr>
              <w:tab/>
            </w:r>
          </w:p>
        </w:tc>
        <w:tc>
          <w:tcPr>
            <w:tcW w:w="533" w:type="dxa"/>
            <w:vAlign w:val="bottom"/>
          </w:tcPr>
          <w:p w:rsidR="002357A0" w:rsidRDefault="002357A0">
            <w:pPr>
              <w:spacing w:after="120"/>
              <w:ind w:right="28"/>
              <w:jc w:val="right"/>
            </w:pPr>
            <w:r>
              <w:t>24</w:t>
            </w:r>
          </w:p>
        </w:tc>
      </w:tr>
      <w:tr w:rsidR="002357A0">
        <w:tblPrEx>
          <w:tblCellMar>
            <w:top w:w="0" w:type="dxa"/>
            <w:bottom w:w="0" w:type="dxa"/>
          </w:tblCellMar>
        </w:tblPrEx>
        <w:trPr>
          <w:cantSplit/>
        </w:trPr>
        <w:tc>
          <w:tcPr>
            <w:tcW w:w="9369" w:type="dxa"/>
            <w:gridSpan w:val="3"/>
          </w:tcPr>
          <w:p w:rsidR="002357A0" w:rsidRDefault="002357A0">
            <w:pPr>
              <w:tabs>
                <w:tab w:val="right" w:pos="1080"/>
                <w:tab w:val="right" w:leader="dot" w:pos="9371"/>
              </w:tabs>
              <w:spacing w:after="120"/>
              <w:ind w:left="1080"/>
              <w:rPr>
                <w:rFonts w:hint="eastAsia"/>
              </w:rPr>
            </w:pPr>
            <w:r>
              <w:rPr>
                <w:rFonts w:hint="eastAsia"/>
              </w:rPr>
              <w:t>第9条：国籍</w:t>
            </w:r>
            <w:r>
              <w:rPr>
                <w:rFonts w:hint="eastAsia"/>
              </w:rPr>
              <w:tab/>
            </w:r>
          </w:p>
        </w:tc>
        <w:tc>
          <w:tcPr>
            <w:tcW w:w="533" w:type="dxa"/>
            <w:vAlign w:val="bottom"/>
          </w:tcPr>
          <w:p w:rsidR="002357A0" w:rsidRDefault="002357A0">
            <w:pPr>
              <w:spacing w:after="120"/>
              <w:ind w:right="28"/>
              <w:jc w:val="right"/>
            </w:pPr>
            <w:r>
              <w:t>25</w:t>
            </w:r>
          </w:p>
        </w:tc>
      </w:tr>
      <w:tr w:rsidR="002357A0">
        <w:tblPrEx>
          <w:tblCellMar>
            <w:top w:w="0" w:type="dxa"/>
            <w:bottom w:w="0" w:type="dxa"/>
          </w:tblCellMar>
        </w:tblPrEx>
        <w:trPr>
          <w:cantSplit/>
        </w:trPr>
        <w:tc>
          <w:tcPr>
            <w:tcW w:w="9369" w:type="dxa"/>
            <w:gridSpan w:val="3"/>
          </w:tcPr>
          <w:p w:rsidR="002357A0" w:rsidRDefault="002357A0">
            <w:pPr>
              <w:tabs>
                <w:tab w:val="right" w:pos="1080"/>
                <w:tab w:val="left" w:pos="1296"/>
                <w:tab w:val="left" w:pos="1728"/>
                <w:tab w:val="left" w:pos="2160"/>
                <w:tab w:val="right" w:leader="dot" w:pos="9371"/>
              </w:tabs>
              <w:spacing w:after="120"/>
              <w:ind w:left="1080"/>
              <w:rPr>
                <w:rFonts w:hint="eastAsia"/>
              </w:rPr>
            </w:pPr>
            <w:r>
              <w:rPr>
                <w:rFonts w:hint="eastAsia"/>
              </w:rPr>
              <w:t>第10条：教育</w:t>
            </w:r>
            <w:r>
              <w:tab/>
            </w:r>
          </w:p>
        </w:tc>
        <w:tc>
          <w:tcPr>
            <w:tcW w:w="533" w:type="dxa"/>
            <w:vAlign w:val="bottom"/>
          </w:tcPr>
          <w:p w:rsidR="002357A0" w:rsidRDefault="002357A0">
            <w:pPr>
              <w:spacing w:after="120"/>
              <w:ind w:right="28"/>
              <w:jc w:val="right"/>
            </w:pPr>
            <w:r>
              <w:t>25</w:t>
            </w:r>
          </w:p>
        </w:tc>
      </w:tr>
      <w:tr w:rsidR="002357A0">
        <w:tblPrEx>
          <w:tblCellMar>
            <w:top w:w="0" w:type="dxa"/>
            <w:bottom w:w="0" w:type="dxa"/>
          </w:tblCellMar>
        </w:tblPrEx>
        <w:trPr>
          <w:cantSplit/>
        </w:trPr>
        <w:tc>
          <w:tcPr>
            <w:tcW w:w="9369" w:type="dxa"/>
            <w:gridSpan w:val="3"/>
          </w:tcPr>
          <w:p w:rsidR="002357A0" w:rsidRDefault="002357A0">
            <w:pPr>
              <w:tabs>
                <w:tab w:val="right" w:pos="1080"/>
                <w:tab w:val="left" w:pos="1296"/>
                <w:tab w:val="left" w:pos="1728"/>
                <w:tab w:val="left" w:pos="2160"/>
                <w:tab w:val="right" w:leader="dot" w:pos="9371"/>
              </w:tabs>
              <w:spacing w:after="120"/>
              <w:ind w:left="1080"/>
            </w:pPr>
            <w:r>
              <w:rPr>
                <w:rFonts w:hint="eastAsia"/>
              </w:rPr>
              <w:t>第11条：就业</w:t>
            </w:r>
            <w:r>
              <w:tab/>
            </w:r>
          </w:p>
        </w:tc>
        <w:tc>
          <w:tcPr>
            <w:tcW w:w="533" w:type="dxa"/>
            <w:vAlign w:val="bottom"/>
          </w:tcPr>
          <w:p w:rsidR="002357A0" w:rsidRDefault="002357A0">
            <w:pPr>
              <w:spacing w:after="120"/>
              <w:ind w:right="28"/>
              <w:jc w:val="right"/>
            </w:pPr>
            <w:r>
              <w:t>28</w:t>
            </w:r>
          </w:p>
        </w:tc>
      </w:tr>
      <w:tr w:rsidR="002357A0">
        <w:tblPrEx>
          <w:tblCellMar>
            <w:top w:w="0" w:type="dxa"/>
            <w:bottom w:w="0" w:type="dxa"/>
          </w:tblCellMar>
        </w:tblPrEx>
        <w:trPr>
          <w:cantSplit/>
        </w:trPr>
        <w:tc>
          <w:tcPr>
            <w:tcW w:w="9369" w:type="dxa"/>
            <w:gridSpan w:val="3"/>
          </w:tcPr>
          <w:p w:rsidR="002357A0" w:rsidRDefault="002357A0">
            <w:pPr>
              <w:tabs>
                <w:tab w:val="right" w:pos="1080"/>
                <w:tab w:val="left" w:pos="1296"/>
                <w:tab w:val="left" w:pos="1728"/>
                <w:tab w:val="left" w:pos="2160"/>
                <w:tab w:val="right" w:leader="dot" w:pos="9371"/>
              </w:tabs>
              <w:spacing w:after="120"/>
              <w:ind w:left="1080"/>
            </w:pPr>
            <w:r>
              <w:rPr>
                <w:rFonts w:hint="eastAsia"/>
              </w:rPr>
              <w:t>第12条：保健</w:t>
            </w:r>
            <w:r>
              <w:tab/>
            </w:r>
          </w:p>
        </w:tc>
        <w:tc>
          <w:tcPr>
            <w:tcW w:w="533" w:type="dxa"/>
            <w:vAlign w:val="bottom"/>
          </w:tcPr>
          <w:p w:rsidR="002357A0" w:rsidRDefault="002357A0">
            <w:pPr>
              <w:spacing w:after="120"/>
              <w:ind w:right="28"/>
              <w:jc w:val="right"/>
            </w:pPr>
            <w:r>
              <w:t>29</w:t>
            </w:r>
          </w:p>
        </w:tc>
      </w:tr>
      <w:tr w:rsidR="002357A0">
        <w:tblPrEx>
          <w:tblCellMar>
            <w:top w:w="0" w:type="dxa"/>
            <w:bottom w:w="0" w:type="dxa"/>
          </w:tblCellMar>
        </w:tblPrEx>
        <w:trPr>
          <w:cantSplit/>
        </w:trPr>
        <w:tc>
          <w:tcPr>
            <w:tcW w:w="9369" w:type="dxa"/>
            <w:gridSpan w:val="3"/>
          </w:tcPr>
          <w:p w:rsidR="002357A0" w:rsidRDefault="002357A0">
            <w:pPr>
              <w:tabs>
                <w:tab w:val="right" w:pos="1080"/>
                <w:tab w:val="left" w:pos="1296"/>
                <w:tab w:val="left" w:pos="1728"/>
                <w:tab w:val="left" w:pos="2160"/>
                <w:tab w:val="right" w:leader="dot" w:pos="9371"/>
              </w:tabs>
              <w:spacing w:after="120"/>
              <w:ind w:left="1080"/>
            </w:pPr>
            <w:r>
              <w:rPr>
                <w:rFonts w:hint="eastAsia"/>
              </w:rPr>
              <w:t>第13条：经济和社会福利</w:t>
            </w:r>
            <w:r>
              <w:tab/>
            </w:r>
          </w:p>
        </w:tc>
        <w:tc>
          <w:tcPr>
            <w:tcW w:w="533" w:type="dxa"/>
            <w:vAlign w:val="bottom"/>
          </w:tcPr>
          <w:p w:rsidR="002357A0" w:rsidRDefault="002357A0">
            <w:pPr>
              <w:spacing w:after="120"/>
              <w:ind w:right="28"/>
              <w:jc w:val="right"/>
            </w:pPr>
            <w:r>
              <w:t>33</w:t>
            </w:r>
          </w:p>
        </w:tc>
      </w:tr>
      <w:tr w:rsidR="002357A0">
        <w:tblPrEx>
          <w:tblCellMar>
            <w:top w:w="0" w:type="dxa"/>
            <w:bottom w:w="0" w:type="dxa"/>
          </w:tblCellMar>
        </w:tblPrEx>
        <w:trPr>
          <w:cantSplit/>
        </w:trPr>
        <w:tc>
          <w:tcPr>
            <w:tcW w:w="9369" w:type="dxa"/>
            <w:gridSpan w:val="3"/>
          </w:tcPr>
          <w:p w:rsidR="002357A0" w:rsidRDefault="002357A0">
            <w:pPr>
              <w:tabs>
                <w:tab w:val="right" w:pos="1080"/>
                <w:tab w:val="left" w:pos="1296"/>
                <w:tab w:val="left" w:pos="1728"/>
                <w:tab w:val="left" w:pos="2160"/>
                <w:tab w:val="right" w:leader="dot" w:pos="9371"/>
              </w:tabs>
              <w:spacing w:after="120"/>
              <w:ind w:left="1080"/>
            </w:pPr>
            <w:r>
              <w:rPr>
                <w:rFonts w:hint="eastAsia"/>
              </w:rPr>
              <w:t>第14条：农村妇女</w:t>
            </w:r>
            <w:r>
              <w:tab/>
            </w:r>
          </w:p>
        </w:tc>
        <w:tc>
          <w:tcPr>
            <w:tcW w:w="533" w:type="dxa"/>
            <w:vAlign w:val="bottom"/>
          </w:tcPr>
          <w:p w:rsidR="002357A0" w:rsidRDefault="002357A0">
            <w:pPr>
              <w:spacing w:after="120"/>
              <w:ind w:right="28"/>
              <w:jc w:val="right"/>
            </w:pPr>
            <w:r>
              <w:t>34</w:t>
            </w:r>
          </w:p>
        </w:tc>
      </w:tr>
      <w:tr w:rsidR="002357A0">
        <w:tblPrEx>
          <w:tblCellMar>
            <w:top w:w="0" w:type="dxa"/>
            <w:bottom w:w="0" w:type="dxa"/>
          </w:tblCellMar>
        </w:tblPrEx>
        <w:trPr>
          <w:cantSplit/>
        </w:trPr>
        <w:tc>
          <w:tcPr>
            <w:tcW w:w="9369" w:type="dxa"/>
            <w:gridSpan w:val="3"/>
          </w:tcPr>
          <w:p w:rsidR="002357A0" w:rsidRDefault="002357A0">
            <w:pPr>
              <w:tabs>
                <w:tab w:val="right" w:pos="1080"/>
                <w:tab w:val="left" w:pos="1296"/>
                <w:tab w:val="left" w:pos="1728"/>
                <w:tab w:val="left" w:pos="2160"/>
                <w:tab w:val="right" w:leader="dot" w:pos="9371"/>
              </w:tabs>
              <w:spacing w:after="120"/>
              <w:ind w:left="1080"/>
            </w:pPr>
            <w:r>
              <w:rPr>
                <w:rFonts w:hint="eastAsia"/>
              </w:rPr>
              <w:t>第15条：法律</w:t>
            </w:r>
            <w:r>
              <w:tab/>
            </w:r>
          </w:p>
        </w:tc>
        <w:tc>
          <w:tcPr>
            <w:tcW w:w="533" w:type="dxa"/>
            <w:vAlign w:val="bottom"/>
          </w:tcPr>
          <w:p w:rsidR="002357A0" w:rsidRDefault="002357A0">
            <w:pPr>
              <w:spacing w:after="120"/>
              <w:ind w:right="28"/>
              <w:jc w:val="right"/>
            </w:pPr>
            <w:r>
              <w:t>37</w:t>
            </w:r>
          </w:p>
        </w:tc>
      </w:tr>
      <w:tr w:rsidR="002357A0">
        <w:tblPrEx>
          <w:tblCellMar>
            <w:top w:w="0" w:type="dxa"/>
            <w:bottom w:w="0" w:type="dxa"/>
          </w:tblCellMar>
        </w:tblPrEx>
        <w:trPr>
          <w:cantSplit/>
        </w:trPr>
        <w:tc>
          <w:tcPr>
            <w:tcW w:w="9369" w:type="dxa"/>
            <w:gridSpan w:val="3"/>
          </w:tcPr>
          <w:p w:rsidR="002357A0" w:rsidRDefault="002357A0">
            <w:pPr>
              <w:tabs>
                <w:tab w:val="right" w:pos="1080"/>
                <w:tab w:val="left" w:pos="1296"/>
                <w:tab w:val="left" w:pos="1728"/>
                <w:tab w:val="left" w:pos="2160"/>
                <w:tab w:val="right" w:leader="dot" w:pos="9371"/>
              </w:tabs>
              <w:spacing w:after="120"/>
              <w:ind w:left="1080"/>
            </w:pPr>
            <w:r>
              <w:rPr>
                <w:rFonts w:hint="eastAsia"/>
              </w:rPr>
              <w:t>第16条：婚姻和家庭生活</w:t>
            </w:r>
            <w:r>
              <w:tab/>
            </w:r>
          </w:p>
        </w:tc>
        <w:tc>
          <w:tcPr>
            <w:tcW w:w="533" w:type="dxa"/>
            <w:vAlign w:val="bottom"/>
          </w:tcPr>
          <w:p w:rsidR="002357A0" w:rsidRDefault="002357A0">
            <w:pPr>
              <w:spacing w:after="120"/>
              <w:ind w:right="28"/>
              <w:jc w:val="right"/>
            </w:pPr>
            <w:r>
              <w:t>38</w:t>
            </w:r>
          </w:p>
        </w:tc>
      </w:tr>
      <w:tr w:rsidR="002357A0">
        <w:tblPrEx>
          <w:tblCellMar>
            <w:top w:w="0" w:type="dxa"/>
            <w:bottom w:w="0" w:type="dxa"/>
          </w:tblCellMar>
        </w:tblPrEx>
        <w:trPr>
          <w:cantSplit/>
        </w:trPr>
        <w:tc>
          <w:tcPr>
            <w:tcW w:w="9369" w:type="dxa"/>
            <w:gridSpan w:val="3"/>
          </w:tcPr>
          <w:p w:rsidR="002357A0" w:rsidRDefault="002357A0">
            <w:pPr>
              <w:tabs>
                <w:tab w:val="right" w:pos="1080"/>
                <w:tab w:val="left" w:pos="1296"/>
                <w:tab w:val="right" w:leader="dot" w:pos="9371"/>
              </w:tabs>
              <w:spacing w:after="120"/>
              <w:ind w:left="1080"/>
            </w:pPr>
            <w:r>
              <w:rPr>
                <w:rFonts w:hint="eastAsia"/>
              </w:rPr>
              <w:t>附录</w:t>
            </w:r>
            <w:r>
              <w:tab/>
            </w:r>
            <w:r>
              <w:tab/>
            </w:r>
            <w:r>
              <w:tab/>
            </w:r>
          </w:p>
        </w:tc>
        <w:tc>
          <w:tcPr>
            <w:tcW w:w="533" w:type="dxa"/>
            <w:vAlign w:val="bottom"/>
          </w:tcPr>
          <w:p w:rsidR="002357A0" w:rsidRDefault="002357A0">
            <w:pPr>
              <w:spacing w:after="120"/>
              <w:ind w:right="28"/>
              <w:jc w:val="right"/>
            </w:pPr>
            <w:r>
              <w:t>39</w:t>
            </w:r>
          </w:p>
        </w:tc>
      </w:tr>
    </w:tbl>
    <w:p w:rsidR="002357A0" w:rsidRDefault="002357A0">
      <w:pPr>
        <w:pStyle w:val="SingleTxt"/>
        <w:ind w:left="1054"/>
        <w:rPr>
          <w:rFonts w:hint="eastAsia"/>
        </w:rPr>
      </w:pPr>
      <w:r>
        <w:rPr>
          <w:rFonts w:hint="eastAsia"/>
        </w:rPr>
        <w:t xml:space="preserve">附录1 </w:t>
      </w:r>
      <w:r>
        <w:rPr>
          <w:rFonts w:hint="eastAsia"/>
        </w:rPr>
        <w:tab/>
        <w:t>1998-2002年按机构和性别分列的管理委员会的组成</w:t>
      </w:r>
    </w:p>
    <w:p w:rsidR="002357A0" w:rsidRDefault="002357A0">
      <w:pPr>
        <w:pStyle w:val="SingleTxt"/>
        <w:ind w:left="1054"/>
        <w:rPr>
          <w:rFonts w:hint="eastAsia"/>
        </w:rPr>
      </w:pPr>
      <w:r>
        <w:rPr>
          <w:rFonts w:hint="eastAsia"/>
        </w:rPr>
        <w:t xml:space="preserve">附录2 </w:t>
      </w:r>
      <w:r>
        <w:rPr>
          <w:rFonts w:hint="eastAsia"/>
        </w:rPr>
        <w:tab/>
        <w:t>1998-2002年按性别分列的国会议员</w:t>
      </w:r>
    </w:p>
    <w:p w:rsidR="002357A0" w:rsidRDefault="002357A0">
      <w:pPr>
        <w:pStyle w:val="SingleTxt"/>
        <w:ind w:left="1054"/>
        <w:rPr>
          <w:rFonts w:hint="eastAsia"/>
        </w:rPr>
      </w:pPr>
      <w:r>
        <w:rPr>
          <w:rFonts w:hint="eastAsia"/>
        </w:rPr>
        <w:t xml:space="preserve">附录3 </w:t>
      </w:r>
      <w:r>
        <w:rPr>
          <w:rFonts w:hint="eastAsia"/>
        </w:rPr>
        <w:tab/>
        <w:t>1998-2002年按性别分列的政府高层官员</w:t>
      </w:r>
    </w:p>
    <w:p w:rsidR="002357A0" w:rsidRDefault="002357A0">
      <w:pPr>
        <w:pStyle w:val="SingleTxt"/>
        <w:ind w:left="1054"/>
        <w:rPr>
          <w:rFonts w:hint="eastAsia"/>
        </w:rPr>
      </w:pPr>
      <w:r>
        <w:rPr>
          <w:rFonts w:hint="eastAsia"/>
        </w:rPr>
        <w:t xml:space="preserve">附录4 </w:t>
      </w:r>
      <w:r>
        <w:rPr>
          <w:rFonts w:hint="eastAsia"/>
        </w:rPr>
        <w:tab/>
        <w:t>1998-2002年各业务委员会的性别构成</w:t>
      </w:r>
    </w:p>
    <w:p w:rsidR="002357A0" w:rsidRDefault="002357A0">
      <w:pPr>
        <w:pStyle w:val="SingleTxt"/>
        <w:ind w:left="1054"/>
        <w:rPr>
          <w:rFonts w:hint="eastAsia"/>
        </w:rPr>
      </w:pPr>
      <w:r>
        <w:rPr>
          <w:rFonts w:hint="eastAsia"/>
        </w:rPr>
        <w:t xml:space="preserve">附录5 </w:t>
      </w:r>
      <w:r>
        <w:rPr>
          <w:rFonts w:hint="eastAsia"/>
        </w:rPr>
        <w:tab/>
        <w:t>2001年按职业类别和性别分列的公共服务职业</w:t>
      </w:r>
    </w:p>
    <w:p w:rsidR="002357A0" w:rsidRDefault="002357A0">
      <w:pPr>
        <w:pStyle w:val="SingleTxt"/>
        <w:ind w:left="1054"/>
        <w:rPr>
          <w:rFonts w:hint="eastAsia"/>
        </w:rPr>
      </w:pPr>
      <w:r>
        <w:rPr>
          <w:rFonts w:hint="eastAsia"/>
        </w:rPr>
        <w:t xml:space="preserve">附录6 </w:t>
      </w:r>
      <w:r>
        <w:rPr>
          <w:rFonts w:hint="eastAsia"/>
        </w:rPr>
        <w:tab/>
        <w:t>2001年按性别和工资级别分列的公共服务雇员</w:t>
      </w:r>
    </w:p>
    <w:p w:rsidR="002357A0" w:rsidRDefault="002357A0">
      <w:pPr>
        <w:pStyle w:val="SingleTxt"/>
        <w:ind w:left="1054"/>
        <w:rPr>
          <w:rFonts w:hint="eastAsia"/>
        </w:rPr>
      </w:pPr>
      <w:r>
        <w:rPr>
          <w:rFonts w:hint="eastAsia"/>
        </w:rPr>
        <w:t xml:space="preserve">附录7 </w:t>
      </w:r>
      <w:r>
        <w:rPr>
          <w:rFonts w:hint="eastAsia"/>
        </w:rPr>
        <w:tab/>
        <w:t>1998-2002年地区、地方和中央政府后面的性别代表性</w:t>
      </w:r>
    </w:p>
    <w:p w:rsidR="002357A0" w:rsidRDefault="002357A0">
      <w:pPr>
        <w:pStyle w:val="SingleTxt"/>
        <w:ind w:left="1054"/>
        <w:rPr>
          <w:rFonts w:hint="eastAsia"/>
        </w:rPr>
      </w:pPr>
      <w:r>
        <w:rPr>
          <w:rFonts w:hint="eastAsia"/>
        </w:rPr>
        <w:t xml:space="preserve">附录8 </w:t>
      </w:r>
      <w:r>
        <w:rPr>
          <w:rFonts w:hint="eastAsia"/>
        </w:rPr>
        <w:tab/>
        <w:t>1998-2002年Cyril Potter教育学院经培训毕业的教师</w:t>
      </w:r>
    </w:p>
    <w:p w:rsidR="002357A0" w:rsidRDefault="002357A0">
      <w:pPr>
        <w:pStyle w:val="SingleTxt"/>
        <w:ind w:left="1054"/>
        <w:rPr>
          <w:rFonts w:hint="eastAsia"/>
        </w:rPr>
      </w:pPr>
      <w:r>
        <w:rPr>
          <w:rFonts w:hint="eastAsia"/>
        </w:rPr>
        <w:t xml:space="preserve">附录9 </w:t>
      </w:r>
      <w:r>
        <w:rPr>
          <w:rFonts w:hint="eastAsia"/>
        </w:rPr>
        <w:tab/>
        <w:t>1997-2001年圭亚那选定的社会经济指标</w:t>
      </w:r>
    </w:p>
    <w:p w:rsidR="002357A0" w:rsidRDefault="002357A0">
      <w:pPr>
        <w:pStyle w:val="SingleTxt"/>
        <w:ind w:left="1054"/>
        <w:rPr>
          <w:rFonts w:hint="eastAsia"/>
        </w:rPr>
      </w:pPr>
      <w:r>
        <w:rPr>
          <w:rFonts w:hint="eastAsia"/>
        </w:rPr>
        <w:t xml:space="preserve">附录10 </w:t>
      </w:r>
      <w:r>
        <w:rPr>
          <w:rFonts w:hint="eastAsia"/>
        </w:rPr>
        <w:tab/>
        <w:t>1998-2001年圭亚那妇女领导才能研究所——培训统计</w:t>
      </w:r>
    </w:p>
    <w:p w:rsidR="002357A0" w:rsidRDefault="002357A0">
      <w:pPr>
        <w:pStyle w:val="SingleTxt"/>
        <w:ind w:left="1054"/>
        <w:rPr>
          <w:rFonts w:hint="eastAsia"/>
        </w:rPr>
      </w:pPr>
      <w:r>
        <w:rPr>
          <w:rFonts w:hint="eastAsia"/>
        </w:rPr>
        <w:t xml:space="preserve">附录11 </w:t>
      </w:r>
      <w:r>
        <w:rPr>
          <w:rFonts w:hint="eastAsia"/>
        </w:rPr>
        <w:tab/>
        <w:t>劳工、人事和社会保障部困难处境司对个人的援助（2001年7-12月）</w:t>
      </w:r>
    </w:p>
    <w:p w:rsidR="002357A0" w:rsidRDefault="002357A0">
      <w:pPr>
        <w:pStyle w:val="SingleTxt"/>
        <w:ind w:left="1054"/>
        <w:rPr>
          <w:rFonts w:hint="eastAsia"/>
        </w:rPr>
      </w:pPr>
      <w:r>
        <w:rPr>
          <w:rFonts w:hint="eastAsia"/>
        </w:rPr>
        <w:t xml:space="preserve">附录12 </w:t>
      </w:r>
      <w:r>
        <w:rPr>
          <w:rFonts w:hint="eastAsia"/>
        </w:rPr>
        <w:tab/>
        <w:t>美洲开发银行/函授和继续教育学院非传统培训项目：毕业生一览表</w:t>
      </w:r>
    </w:p>
    <w:p w:rsidR="002357A0" w:rsidRDefault="002357A0">
      <w:pPr>
        <w:pStyle w:val="SingleTxt"/>
        <w:ind w:left="2132" w:hanging="1077"/>
        <w:rPr>
          <w:rFonts w:hint="eastAsia"/>
        </w:rPr>
      </w:pPr>
      <w:r>
        <w:rPr>
          <w:rFonts w:hint="eastAsia"/>
        </w:rPr>
        <w:t xml:space="preserve">附录13 </w:t>
      </w:r>
      <w:r>
        <w:rPr>
          <w:rFonts w:hint="eastAsia"/>
        </w:rPr>
        <w:tab/>
        <w:t>美洲开发银行/函授和继续教育学院妇女非传统技能培训项目：按系列分列的毕业生人数</w:t>
      </w:r>
    </w:p>
    <w:p w:rsidR="002357A0" w:rsidRDefault="002357A0">
      <w:pPr>
        <w:pStyle w:val="SingleTxt"/>
        <w:ind w:left="1054"/>
        <w:rPr>
          <w:rFonts w:hint="eastAsia"/>
        </w:rPr>
      </w:pPr>
      <w:r>
        <w:rPr>
          <w:rFonts w:hint="eastAsia"/>
        </w:rPr>
        <w:t>附录14</w:t>
      </w:r>
      <w:r>
        <w:rPr>
          <w:rFonts w:hint="eastAsia"/>
        </w:rPr>
        <w:tab/>
        <w:t>1998-2000年教育统计——幼儿园、小学和中学招生情况</w:t>
      </w:r>
    </w:p>
    <w:p w:rsidR="002357A0" w:rsidRDefault="002357A0">
      <w:pPr>
        <w:pStyle w:val="SingleTxt"/>
        <w:ind w:left="1054"/>
        <w:rPr>
          <w:rFonts w:hint="eastAsia"/>
        </w:rPr>
      </w:pPr>
      <w:r>
        <w:rPr>
          <w:rFonts w:hint="eastAsia"/>
        </w:rPr>
        <w:t>附录15</w:t>
      </w:r>
      <w:r>
        <w:rPr>
          <w:rFonts w:hint="eastAsia"/>
        </w:rPr>
        <w:tab/>
        <w:t>1998-2000年按性别分列的圭亚那大学招生和毕业生情况</w:t>
      </w:r>
    </w:p>
    <w:p w:rsidR="002357A0" w:rsidRDefault="002357A0">
      <w:pPr>
        <w:pStyle w:val="SingleTxt"/>
        <w:ind w:left="1054"/>
        <w:rPr>
          <w:rFonts w:hint="eastAsia"/>
        </w:rPr>
      </w:pPr>
      <w:r>
        <w:rPr>
          <w:rFonts w:hint="eastAsia"/>
        </w:rPr>
        <w:t>附录16</w:t>
      </w:r>
      <w:r>
        <w:rPr>
          <w:rFonts w:hint="eastAsia"/>
        </w:rPr>
        <w:tab/>
        <w:t>1998-1999年管理技术学院技术教育——按性别分列招生情况</w:t>
      </w:r>
    </w:p>
    <w:p w:rsidR="002357A0" w:rsidRDefault="002357A0">
      <w:pPr>
        <w:pStyle w:val="SingleTxt"/>
        <w:ind w:left="1054"/>
        <w:rPr>
          <w:rFonts w:hint="eastAsia"/>
        </w:rPr>
      </w:pPr>
      <w:r>
        <w:rPr>
          <w:rFonts w:hint="eastAsia"/>
        </w:rPr>
        <w:t>附录17</w:t>
      </w:r>
      <w:r>
        <w:rPr>
          <w:rFonts w:hint="eastAsia"/>
        </w:rPr>
        <w:tab/>
        <w:t>1998年按性别分列就业人员——产业部门</w:t>
      </w:r>
    </w:p>
    <w:p w:rsidR="002357A0" w:rsidRDefault="002357A0">
      <w:pPr>
        <w:pStyle w:val="SingleTxt"/>
        <w:ind w:left="1054"/>
        <w:rPr>
          <w:rFonts w:hint="eastAsia"/>
        </w:rPr>
      </w:pPr>
      <w:r>
        <w:rPr>
          <w:rFonts w:hint="eastAsia"/>
        </w:rPr>
        <w:t>附录18</w:t>
      </w:r>
      <w:r>
        <w:rPr>
          <w:rFonts w:hint="eastAsia"/>
        </w:rPr>
        <w:tab/>
        <w:t>私营企业发展研究所——1998-2000年贷款统计</w:t>
      </w:r>
    </w:p>
    <w:p w:rsidR="002357A0" w:rsidRDefault="002357A0">
      <w:pPr>
        <w:pStyle w:val="SingleTxt"/>
        <w:ind w:left="1054"/>
        <w:rPr>
          <w:rFonts w:hint="eastAsia"/>
        </w:rPr>
      </w:pPr>
      <w:r>
        <w:rPr>
          <w:rFonts w:hint="eastAsia"/>
        </w:rPr>
        <w:t>附录19</w:t>
      </w:r>
      <w:r>
        <w:rPr>
          <w:rFonts w:hint="eastAsia"/>
        </w:rPr>
        <w:tab/>
        <w:t>新建设协会——1998-2001年购房抵押贷款发放情况</w:t>
      </w:r>
    </w:p>
    <w:p w:rsidR="002357A0" w:rsidRDefault="002357A0">
      <w:pPr>
        <w:pStyle w:val="SingleTxt"/>
        <w:ind w:left="1054"/>
        <w:rPr>
          <w:rFonts w:hint="eastAsia"/>
        </w:rPr>
      </w:pPr>
      <w:r>
        <w:rPr>
          <w:rFonts w:hint="eastAsia"/>
        </w:rPr>
        <w:t>附录20</w:t>
      </w:r>
      <w:r>
        <w:rPr>
          <w:rFonts w:hint="eastAsia"/>
        </w:rPr>
        <w:tab/>
        <w:t>2002年按性别和地区分列的校长人数</w:t>
      </w:r>
    </w:p>
    <w:p w:rsidR="002357A0" w:rsidRDefault="002357A0">
      <w:pPr>
        <w:pStyle w:val="SingleTxt"/>
        <w:rPr>
          <w:rFonts w:hint="eastAsia"/>
          <w:sz w:val="28"/>
        </w:rPr>
      </w:pPr>
      <w:r>
        <w:br w:type="page"/>
      </w:r>
      <w:r>
        <w:rPr>
          <w:rFonts w:hint="eastAsia"/>
          <w:sz w:val="28"/>
        </w:rPr>
        <w:t>简称表</w:t>
      </w:r>
    </w:p>
    <w:tbl>
      <w:tblPr>
        <w:tblW w:w="0" w:type="auto"/>
        <w:tblInd w:w="1264" w:type="dxa"/>
        <w:tblLook w:val="0000" w:firstRow="0" w:lastRow="0" w:firstColumn="0" w:lastColumn="0" w:noHBand="0" w:noVBand="0"/>
      </w:tblPr>
      <w:tblGrid>
        <w:gridCol w:w="2204"/>
        <w:gridCol w:w="5250"/>
      </w:tblGrid>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AG</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总检察长</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APA</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美洲印第安人协会</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ASRH</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青春期性与生殖健康</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BNTF</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基本需要信托基金</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CAFRA</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加勒比女权研究和行动协会</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CAREC</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加勒比流行病学中心</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CARICOM</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加勒比共同体</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CARIWA</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加勒比妇女协会</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CCGEF</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加勒比共同体两性平等基金</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CDO</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社区发展干事</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CEDAW</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消除对妇女一切形式歧视公约</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CIDA</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加拿大国际开发署</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CPCE</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Cyril Potter教育学院</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CSEC</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加勒比中等教育理事会</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DCU</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困难处境股</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DFID</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(英国)国际发展部</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ECLAC</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拉丁美洲和加勒比经济委员会</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ERP</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经济复苏方案</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EU</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欧洲联盟</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FPAG</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圭亚那计划生育协会</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FPIA</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计划生育国际援助会</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GAWL</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圭亚那女律师协会</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GBET</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圭亚那基础教育信托基金</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GDF</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圭亚那国防军</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GDP</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国内总产值</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GEAP</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圭亚那教育机会项目</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GHRA</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圭亚那人权协会</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GRPA</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圭亚那负责任父母协会</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GTI</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管理技术学院</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GUIDE</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圭亚那在职函授教育方案</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GUM</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生殖-泌尿门诊部</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GWLI</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圭亚那妇女领导才能研究所</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HIPC</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重债穷国</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IDB</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美洲开发银行</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IDCE</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函授和继续教育学院</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IEC</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信息、教育和宣传</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IICA</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美洲农业合作研究所</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ILO</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国际劳工组织</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IMF</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国际货币基金</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MICS</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多指标类集调查</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MOE</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教育部</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NAPS</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国家艾滋病方案秘书处</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NCW</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全国妇女委员会</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NDI</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国家民主研究所</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NDS</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国家发展战略</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NIS</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国家保险计划</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NRDC</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国家资料和文件中心</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OAS-CIS</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美洲国家组织-泛美妇女委员会</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PAHO/WHO</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泛美卫生组织/世界卫生组织</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PAP</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减贫方案</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PDA</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防止歧视法</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PEIP</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小学教育改善方案</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PHG</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乔治敦公共医院</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PRGF</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减少贫穷促进增长贷款机制（减贫贷款）</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PRSP</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减贫战略文件</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PSIP</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公共部门投资方案</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PSM</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公共服务部</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RWAC</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地区妇女事务委员会</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RWAO</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地区妇女事务官员</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RWN</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农村妇女网络</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SIMAP</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减少社会影响方案</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SRH</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性和生殖健康教育</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TVET</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技术和职业教育及培训</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WAB</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妇女事务局</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UNESCO</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联合国教育、科学及文化组织</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UNICEF</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联合国儿童基金会</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UNIFEM</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联合国妇女发展基金</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USAID</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美国国际开发署</w:t>
            </w:r>
          </w:p>
        </w:tc>
      </w:tr>
      <w:tr w:rsidR="002357A0">
        <w:tblPrEx>
          <w:tblCellMar>
            <w:top w:w="0" w:type="dxa"/>
            <w:bottom w:w="0" w:type="dxa"/>
          </w:tblCellMar>
        </w:tblPrEx>
        <w:tc>
          <w:tcPr>
            <w:tcW w:w="2204"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YEST</w:t>
            </w:r>
          </w:p>
        </w:tc>
        <w:tc>
          <w:tcPr>
            <w:tcW w:w="5250" w:type="dxa"/>
          </w:tcPr>
          <w:p w:rsidR="002357A0" w:rsidRDefault="002357A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rPr>
                <w:rFonts w:hint="eastAsia"/>
              </w:rPr>
            </w:pPr>
            <w:r>
              <w:rPr>
                <w:rFonts w:hint="eastAsia"/>
              </w:rPr>
              <w:t>青年企业家技能培训</w:t>
            </w:r>
          </w:p>
        </w:tc>
      </w:tr>
    </w:tbl>
    <w:p w:rsidR="002357A0" w:rsidRDefault="002357A0">
      <w:pPr>
        <w:pStyle w:val="SingleTxt"/>
      </w:pPr>
      <w:r>
        <w:t xml:space="preserve"> </w:t>
      </w:r>
    </w:p>
    <w:p w:rsidR="002357A0" w:rsidRDefault="002357A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tab/>
      </w:r>
      <w:r>
        <w:tab/>
      </w:r>
      <w:r>
        <w:rPr>
          <w:rFonts w:hint="eastAsia"/>
        </w:rPr>
        <w:t>导言/背景</w:t>
      </w:r>
    </w:p>
    <w:p w:rsidR="002357A0" w:rsidRDefault="002357A0">
      <w:pPr>
        <w:pStyle w:val="SingleTxt"/>
        <w:spacing w:after="0" w:line="120" w:lineRule="exact"/>
        <w:rPr>
          <w:rFonts w:hint="eastAsia"/>
          <w:sz w:val="10"/>
        </w:rPr>
      </w:pPr>
    </w:p>
    <w:p w:rsidR="002357A0" w:rsidRDefault="002357A0">
      <w:pPr>
        <w:pStyle w:val="SingleTxt"/>
        <w:spacing w:after="0" w:line="120" w:lineRule="exact"/>
        <w:rPr>
          <w:rFonts w:hint="eastAsia"/>
          <w:sz w:val="10"/>
        </w:rPr>
      </w:pP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1998-2002年圭亚那的社会经济形势</w:t>
      </w:r>
    </w:p>
    <w:p w:rsidR="002357A0" w:rsidRDefault="002357A0">
      <w:pPr>
        <w:pStyle w:val="SingleTxt"/>
        <w:spacing w:after="0" w:line="120" w:lineRule="exact"/>
        <w:rPr>
          <w:rFonts w:hint="eastAsia"/>
          <w:sz w:val="10"/>
        </w:rPr>
      </w:pPr>
    </w:p>
    <w:p w:rsidR="002357A0" w:rsidRDefault="002357A0">
      <w:pPr>
        <w:pStyle w:val="SingleTxt"/>
        <w:spacing w:after="0" w:line="120" w:lineRule="exact"/>
        <w:rPr>
          <w:rFonts w:hint="eastAsia"/>
          <w:sz w:val="10"/>
        </w:rPr>
      </w:pPr>
    </w:p>
    <w:p w:rsidR="002357A0" w:rsidRDefault="002357A0">
      <w:pPr>
        <w:pStyle w:val="SingleTxt"/>
        <w:rPr>
          <w:rFonts w:ascii="SimHei" w:eastAsia="SimHei" w:hint="eastAsia"/>
          <w:color w:val="FF0000"/>
        </w:rPr>
      </w:pPr>
      <w:r>
        <w:rPr>
          <w:rFonts w:ascii="SimHei" w:eastAsia="SimHei" w:hint="eastAsia"/>
          <w:color w:val="FF0000"/>
        </w:rPr>
        <w:t>地理位置</w:t>
      </w:r>
    </w:p>
    <w:p w:rsidR="002357A0" w:rsidRDefault="002357A0">
      <w:pPr>
        <w:pStyle w:val="SingleTxt"/>
        <w:rPr>
          <w:rFonts w:hint="eastAsia"/>
        </w:rPr>
      </w:pPr>
      <w:r>
        <w:tab/>
      </w:r>
      <w:r>
        <w:rPr>
          <w:rFonts w:hint="eastAsia"/>
        </w:rPr>
        <w:t>圭亚那是南美洲唯一讲英语的国家，位于北纬1º-6º，西经59º。作为亚马逊河流域的一部分，该国拥有世界上为数不多的热带雨林之一，至今仍养育着大量濒危动植物物种。</w:t>
      </w:r>
    </w:p>
    <w:p w:rsidR="002357A0" w:rsidRDefault="002357A0">
      <w:pPr>
        <w:pStyle w:val="SingleTxt"/>
        <w:rPr>
          <w:rFonts w:ascii="SimHei" w:eastAsia="SimHei" w:hint="eastAsia"/>
          <w:color w:val="FF0000"/>
        </w:rPr>
      </w:pPr>
      <w:r>
        <w:rPr>
          <w:rFonts w:ascii="SimHei" w:eastAsia="SimHei" w:hint="eastAsia"/>
          <w:color w:val="FF0000"/>
        </w:rPr>
        <w:t>气候</w:t>
      </w:r>
    </w:p>
    <w:p w:rsidR="002357A0" w:rsidRDefault="002357A0">
      <w:pPr>
        <w:pStyle w:val="SingleTxt"/>
        <w:rPr>
          <w:rFonts w:hint="eastAsia"/>
        </w:rPr>
      </w:pPr>
      <w:r>
        <w:tab/>
      </w:r>
      <w:r>
        <w:rPr>
          <w:rFonts w:hint="eastAsia"/>
        </w:rPr>
        <w:t>因此，圭亚那具有热带湿热气候，非常适合热带作物的商业栽培。该国平均温度为24.3-30.1摄氏度，月平均降雨量在2006毫升以上，年相对湿度为最低71％，最高81％。</w:t>
      </w:r>
    </w:p>
    <w:p w:rsidR="002357A0" w:rsidRDefault="002357A0">
      <w:pPr>
        <w:pStyle w:val="SingleTxt"/>
        <w:rPr>
          <w:rFonts w:ascii="SimHei" w:eastAsia="SimHei" w:hint="eastAsia"/>
          <w:color w:val="FF0000"/>
        </w:rPr>
      </w:pPr>
      <w:r>
        <w:rPr>
          <w:rFonts w:ascii="SimHei" w:eastAsia="SimHei" w:hint="eastAsia"/>
          <w:color w:val="FF0000"/>
        </w:rPr>
        <w:t>圭亚那的邻国</w:t>
      </w:r>
    </w:p>
    <w:p w:rsidR="002357A0" w:rsidRDefault="002357A0">
      <w:pPr>
        <w:pStyle w:val="SingleTxt"/>
        <w:spacing w:line="340" w:lineRule="exact"/>
        <w:rPr>
          <w:rFonts w:hint="eastAsia"/>
        </w:rPr>
      </w:pPr>
      <w:r>
        <w:tab/>
      </w:r>
      <w:r>
        <w:rPr>
          <w:rFonts w:hint="eastAsia"/>
        </w:rPr>
        <w:t>圭亚那继续在既定机制内同邻国保持友好的双边关系。通过联合国的斡旋，圭亚那和委内瑞拉继续处理因委内瑞拉称确立圭亚那和委内瑞拉之间得到国际确认的国界的1899年仲裁裁决书无效而引发的争端。作为商定两国之间国界工作的一部分，圭亚那正同苏里南进行双边讨论。在圭亚那同苏里南和委内瑞拉这两个国家的关系中，继续强调合作。位于西南边界的巴西与圭亚那没有领土争端。目前正在建造一条巴西通往圭亚那第10区的</w:t>
      </w:r>
      <w:r>
        <w:t>Linden</w:t>
      </w:r>
      <w:r>
        <w:rPr>
          <w:rFonts w:hint="eastAsia"/>
        </w:rPr>
        <w:t>的公路，以便于把货物运送到加勒比和其他国家的市场。</w:t>
      </w:r>
    </w:p>
    <w:p w:rsidR="002357A0" w:rsidRDefault="002357A0">
      <w:pPr>
        <w:pStyle w:val="SingleTxt"/>
        <w:spacing w:line="340" w:lineRule="exact"/>
        <w:rPr>
          <w:rFonts w:ascii="SimHei" w:eastAsia="SimHei" w:hint="eastAsia"/>
          <w:color w:val="FF0000"/>
        </w:rPr>
      </w:pPr>
      <w:r>
        <w:rPr>
          <w:rFonts w:ascii="SimHei" w:eastAsia="SimHei" w:hint="eastAsia"/>
          <w:color w:val="FF0000"/>
        </w:rPr>
        <w:t>资源</w:t>
      </w:r>
    </w:p>
    <w:p w:rsidR="002357A0" w:rsidRDefault="002357A0">
      <w:pPr>
        <w:pStyle w:val="SingleTxt"/>
        <w:spacing w:line="340" w:lineRule="exact"/>
        <w:rPr>
          <w:rFonts w:hint="eastAsia"/>
        </w:rPr>
      </w:pPr>
      <w:r>
        <w:tab/>
      </w:r>
      <w:r>
        <w:rPr>
          <w:rFonts w:hint="eastAsia"/>
        </w:rPr>
        <w:t>圭亚那拥有约216 000平方公里的国土面积，富有多种多样有经济价值的资源，诸如肥沃的土地，原始热带雨林，各种矿物资源，水产养殖资源，包括世界上某些濒危物种的野生动物和天然栖息地等。大多数农业活动发生在海平面以下约4.5米的平坦的海岸腐殖粘土上。该国90％的人口聚集在沿海陆地。内陆地区人烟稀少，居民多为土著美洲印第安人部落。</w:t>
      </w:r>
    </w:p>
    <w:p w:rsidR="002357A0" w:rsidRDefault="002357A0">
      <w:pPr>
        <w:pStyle w:val="SingleTxt"/>
        <w:rPr>
          <w:rFonts w:hint="eastAsia"/>
        </w:rPr>
      </w:pPr>
      <w:r>
        <w:tab/>
      </w:r>
      <w:r>
        <w:rPr>
          <w:rFonts w:hint="eastAsia"/>
        </w:rPr>
        <w:t>由于潮汐变化和全球温室效应，沿海陆地经常发生水灾。为了保护海岸带免遭水患，政府投入了巨额资金修筑和维护防波堤、泄洪闸、水渠和排灌系统。内陆社区饱受洪灾、旱灾、森林火灾，并经常受到由蚊虫造成的传染病和水源疾病的侵害。</w:t>
      </w:r>
    </w:p>
    <w:p w:rsidR="002357A0" w:rsidRDefault="002357A0">
      <w:pPr>
        <w:pStyle w:val="SingleTxt"/>
        <w:rPr>
          <w:rFonts w:ascii="SimHei" w:eastAsia="SimHei" w:hint="eastAsia"/>
          <w:color w:val="FF0000"/>
        </w:rPr>
      </w:pPr>
      <w:r>
        <w:rPr>
          <w:rFonts w:ascii="SimHei" w:eastAsia="SimHei" w:hint="eastAsia"/>
          <w:color w:val="FF0000"/>
        </w:rPr>
        <w:t>人口</w:t>
      </w:r>
    </w:p>
    <w:p w:rsidR="002357A0" w:rsidRDefault="002357A0">
      <w:pPr>
        <w:pStyle w:val="SingleTxt"/>
        <w:spacing w:line="340" w:lineRule="exact"/>
        <w:rPr>
          <w:rFonts w:hint="eastAsia"/>
        </w:rPr>
      </w:pPr>
      <w:r>
        <w:tab/>
      </w:r>
      <w:r>
        <w:rPr>
          <w:rFonts w:hint="eastAsia"/>
        </w:rPr>
        <w:t>圭亚那的人口由多民族组成，据最新统计数据（2001年），总人口777 125人，其中男性382 889人（占49％），女性 394 236人（占51％）。在本报告所审查的这一时期，人口的年增长率不到1％。净移民率平均约为11‰——尽管粗出生率为23‰，粗死亡率为7‰。因此，圭亚那仍然算是人口稀少。</w:t>
      </w:r>
    </w:p>
    <w:p w:rsidR="002357A0" w:rsidRDefault="002357A0">
      <w:pPr>
        <w:pStyle w:val="SingleTxt"/>
        <w:rPr>
          <w:rFonts w:ascii="SimHei" w:eastAsia="SimHei" w:hint="eastAsia"/>
          <w:color w:val="FF0000"/>
        </w:rPr>
      </w:pPr>
      <w:r>
        <w:rPr>
          <w:rFonts w:ascii="SimHei" w:eastAsia="SimHei" w:hint="eastAsia"/>
          <w:color w:val="FF0000"/>
        </w:rPr>
        <w:t>劳动力的参与</w:t>
      </w:r>
    </w:p>
    <w:p w:rsidR="002357A0" w:rsidRDefault="002357A0">
      <w:pPr>
        <w:pStyle w:val="SingleTxt"/>
        <w:spacing w:after="120"/>
        <w:rPr>
          <w:rFonts w:hint="eastAsia"/>
        </w:rPr>
      </w:pPr>
      <w:r>
        <w:tab/>
      </w:r>
      <w:r>
        <w:rPr>
          <w:rFonts w:hint="eastAsia"/>
        </w:rPr>
        <w:t>根据1998年的劳动力调查，男性劳动力参与率为88％，女性为55％。贫困率妇女比男子高，女性户长的情况尤其如此。妇女劳动率较低显然是其贫困率较高的主要原因。此外，许多妇女在农活和家务活中提供的是无偿劳动。</w:t>
      </w:r>
    </w:p>
    <w:p w:rsidR="002357A0" w:rsidRDefault="002357A0">
      <w:pPr>
        <w:pStyle w:val="SingleTxt"/>
        <w:rPr>
          <w:rFonts w:ascii="SimHei" w:eastAsia="SimHei" w:hint="eastAsia"/>
          <w:color w:val="FF0000"/>
        </w:rPr>
      </w:pPr>
      <w:r>
        <w:rPr>
          <w:rFonts w:ascii="SimHei" w:eastAsia="SimHei" w:hint="eastAsia"/>
          <w:color w:val="FF0000"/>
        </w:rPr>
        <w:t>贫困</w:t>
      </w:r>
    </w:p>
    <w:p w:rsidR="002357A0" w:rsidRDefault="002357A0">
      <w:pPr>
        <w:pStyle w:val="SingleTxt"/>
        <w:spacing w:after="120"/>
        <w:rPr>
          <w:rFonts w:hint="eastAsia"/>
        </w:rPr>
      </w:pPr>
      <w:r>
        <w:tab/>
      </w:r>
      <w:r>
        <w:rPr>
          <w:rFonts w:hint="eastAsia"/>
        </w:rPr>
        <w:t>虽然1999年家庭收支调查表明，自1993年以来贫困状况已显著减轻，但圭亚那的贫困率依然高得不能令人接受。那次调查表明，36.4％的人口生活在赤贫状态，19.1％的人口处于极端贫困状态。内陆地区的第1、7、8、9政区贫困率最高。沿海一带，最穷的是第2、3、4、5、6政区的农村地区。</w:t>
      </w:r>
    </w:p>
    <w:p w:rsidR="002357A0" w:rsidRDefault="002357A0">
      <w:pPr>
        <w:pStyle w:val="SingleTxt"/>
        <w:spacing w:after="120"/>
        <w:rPr>
          <w:rFonts w:hint="eastAsia"/>
        </w:rPr>
      </w:pPr>
      <w:r>
        <w:tab/>
      </w:r>
      <w:r>
        <w:rPr>
          <w:rFonts w:hint="eastAsia"/>
        </w:rPr>
        <w:t>经济复苏方案（ERP）、国家发展战略（NDS）、减贫战略文件（PRSP）及其他政策旨在提高宏观经济部门的财政业绩，但是尚未达到消除贫困的效果。建立了减少社会影响方案（SIMAP）、基本需要信托基金、以及经由劳工、人事和社会保障部实施的圭亚那政府减贫方案等实体，以帮助贫困妇女和儿童。对丈夫自杀的寡妇、被遗弃的妇女和因为艾滋病毒/艾滋病而失去父母的孤儿给予了特别关注。教育、住房和卫生等部门也实行了旨在缓解与贫穷有关问题的各项方案，这些方案主要对妇女有影响，特别关系到儿童福利。</w:t>
      </w:r>
    </w:p>
    <w:p w:rsidR="002357A0" w:rsidRDefault="002357A0">
      <w:pPr>
        <w:pStyle w:val="SingleTxt"/>
        <w:spacing w:after="120"/>
        <w:rPr>
          <w:rFonts w:hint="eastAsia"/>
        </w:rPr>
      </w:pPr>
      <w:r>
        <w:tab/>
      </w:r>
      <w:r>
        <w:rPr>
          <w:rFonts w:hint="eastAsia"/>
        </w:rPr>
        <w:t>划拨给劳工、人事和社会保障部所属“困难处境股”的资金用于向所有政区的妇女及其家庭提供援助。2002年，该部会同教育部向那些父母无力供孩子上学的学龄儿童提供了价值3 100万圭元的校服。政府还追加资金以加强学校供餐方案。此外还建立了美洲印第安人发展基金，以扶助最脆弱的群体。</w:t>
      </w:r>
    </w:p>
    <w:p w:rsidR="002357A0" w:rsidRDefault="002357A0">
      <w:pPr>
        <w:pStyle w:val="SingleTxt"/>
        <w:rPr>
          <w:rFonts w:ascii="SimHei" w:eastAsia="SimHei" w:hint="eastAsia"/>
          <w:color w:val="FF0000"/>
        </w:rPr>
      </w:pPr>
      <w:r>
        <w:rPr>
          <w:rFonts w:ascii="SimHei" w:eastAsia="SimHei" w:hint="eastAsia"/>
          <w:color w:val="FF0000"/>
        </w:rPr>
        <w:t>国内总产值</w:t>
      </w:r>
    </w:p>
    <w:p w:rsidR="002357A0" w:rsidRDefault="002357A0">
      <w:pPr>
        <w:pStyle w:val="SingleTxt"/>
        <w:spacing w:after="120"/>
        <w:rPr>
          <w:rFonts w:hint="eastAsia"/>
        </w:rPr>
      </w:pPr>
      <w:r>
        <w:tab/>
      </w:r>
      <w:r>
        <w:rPr>
          <w:rFonts w:hint="eastAsia"/>
        </w:rPr>
        <w:t>1998年国内总产值经历了-1.8％的负增长，但是到1999年又上扬了3.0％。经济形式的这一转折主要归功于农业部门特别是稻米和蔗糖的增产</w:t>
      </w:r>
      <w:r>
        <w:t>––––</w:t>
      </w:r>
      <w:r>
        <w:rPr>
          <w:rFonts w:hint="eastAsia"/>
        </w:rPr>
        <w:t>尽管1999年内发生了历时55天的公共部门罢工。</w:t>
      </w:r>
    </w:p>
    <w:p w:rsidR="002357A0" w:rsidRDefault="002357A0">
      <w:pPr>
        <w:pStyle w:val="SingleTxt"/>
        <w:spacing w:after="120"/>
      </w:pPr>
      <w:r>
        <w:tab/>
      </w:r>
      <w:r>
        <w:rPr>
          <w:rFonts w:hint="eastAsia"/>
        </w:rPr>
        <w:t>到2000年，经济收缩了1.4％。农业、矿业、建筑业和制造业的产值下降。2001年，圭亚那的经济获得1.9％的增长。这一成就是在全球经济衰退和大选后的动态对商业活动产生负面影响的背景下取得的。预料，随着实施《2001</w:t>
      </w:r>
      <w:r>
        <w:t>-</w:t>
      </w:r>
      <w:r>
        <w:rPr>
          <w:rFonts w:hint="eastAsia"/>
        </w:rPr>
        <w:t>2010年国家发展战略》所确定的宏观经济战略，年度经济将呈现增长势头。</w:t>
      </w:r>
    </w:p>
    <w:p w:rsidR="002357A0" w:rsidRDefault="002357A0">
      <w:pPr>
        <w:pStyle w:val="SingleTxt"/>
        <w:rPr>
          <w:rFonts w:ascii="SimHei" w:eastAsia="SimHei" w:hint="eastAsia"/>
          <w:color w:val="FF0000"/>
        </w:rPr>
      </w:pPr>
      <w:r>
        <w:rPr>
          <w:rFonts w:ascii="SimHei" w:eastAsia="SimHei" w:hint="eastAsia"/>
          <w:color w:val="FF0000"/>
        </w:rPr>
        <w:t>债务</w:t>
      </w:r>
    </w:p>
    <w:p w:rsidR="002357A0" w:rsidRDefault="002357A0">
      <w:pPr>
        <w:pStyle w:val="SingleTxt"/>
        <w:rPr>
          <w:rFonts w:hint="eastAsia"/>
        </w:rPr>
      </w:pPr>
      <w:r>
        <w:tab/>
      </w:r>
      <w:r>
        <w:rPr>
          <w:rFonts w:hint="eastAsia"/>
        </w:rPr>
        <w:t>1998年外债仍为15亿美元。作为减少债务的部分举措，圭亚那政府分别与世界银行、国际货币基金和其他双边机构签订了相关协定。圭亚那被列为重债穷国（HIPC）之一，正在接近增加优惠的HIPC倡议的完成点。由于目前正在进行的同各个多边及双边机构磋商的结果，圭亚那现已能够偿付债务开支，并对宏观经济、结构和社会综合政策框架范围内的各项方案提供支持，以促进增长，减少贫困。</w:t>
      </w:r>
    </w:p>
    <w:p w:rsidR="002357A0" w:rsidRDefault="002357A0">
      <w:pPr>
        <w:pStyle w:val="SingleTxt"/>
        <w:rPr>
          <w:rFonts w:hint="eastAsia"/>
        </w:rPr>
      </w:pPr>
      <w:r>
        <w:tab/>
      </w:r>
      <w:r>
        <w:rPr>
          <w:rFonts w:hint="eastAsia"/>
        </w:rPr>
        <w:t>自2001年以来，在重新安排双边债务偿债时间表方面一直在与加拿大和欧佩克国家进行磋商。</w:t>
      </w:r>
    </w:p>
    <w:p w:rsidR="002357A0" w:rsidRDefault="002357A0">
      <w:pPr>
        <w:pStyle w:val="SingleTxt"/>
        <w:rPr>
          <w:rFonts w:hint="eastAsia"/>
        </w:rPr>
      </w:pPr>
      <w:r>
        <w:tab/>
      </w:r>
      <w:r>
        <w:rPr>
          <w:rFonts w:hint="eastAsia"/>
        </w:rPr>
        <w:t>2002年，国际货币基金理事会批准了减少贫穷促进增长贷款机制（减贫贷款）项下总额为7 300万美元（16亿圭元）的三年贷款。根据增加优惠的重债穷国倡议，国际货币基金提供540万美元赠款，以帮助圭亚那偿还其所欠该基金债务。这些资金的提供是为了支持减贫贷款方案，这与促进增长、减少贫困的宏观经济、结构和社会综合政策框架是一致的。</w:t>
      </w:r>
    </w:p>
    <w:p w:rsidR="002357A0" w:rsidRDefault="002357A0">
      <w:pPr>
        <w:pStyle w:val="SingleTxt"/>
        <w:rPr>
          <w:rFonts w:ascii="SimHei" w:eastAsia="SimHei" w:hint="eastAsia"/>
          <w:color w:val="FF0000"/>
        </w:rPr>
      </w:pPr>
      <w:r>
        <w:rPr>
          <w:rFonts w:ascii="SimHei" w:eastAsia="SimHei" w:hint="eastAsia"/>
          <w:color w:val="FF0000"/>
        </w:rPr>
        <w:t>国际收支</w:t>
      </w:r>
    </w:p>
    <w:p w:rsidR="002357A0" w:rsidRDefault="002357A0">
      <w:pPr>
        <w:pStyle w:val="SingleTxt"/>
        <w:rPr>
          <w:rFonts w:hint="eastAsia"/>
        </w:rPr>
      </w:pPr>
      <w:r>
        <w:tab/>
      </w:r>
      <w:r>
        <w:rPr>
          <w:rFonts w:hint="eastAsia"/>
        </w:rPr>
        <w:t>在本报告所审查的时期，贸易逆差起伏不定，后于2000年出现顺差。1998年至1999年的滑坡是经济实业部门产值缩减造成的。商品价格下降，燃料进口价格上扬，加之美国“9·11”灾难，这些都削弱了国际收支地位。</w:t>
      </w:r>
    </w:p>
    <w:p w:rsidR="002357A0" w:rsidRDefault="002357A0">
      <w:pPr>
        <w:pStyle w:val="SingleTxt"/>
        <w:rPr>
          <w:rFonts w:hint="eastAsia"/>
        </w:rPr>
      </w:pPr>
      <w:r>
        <w:tab/>
      </w:r>
      <w:r>
        <w:rPr>
          <w:rFonts w:hint="eastAsia"/>
        </w:rPr>
        <w:t>到2000年，整个国际收支发生转折：从1999年440万美元的逆差变成1 710万美元的顺差。2001年，有形贸易结余缩减了1 360万美元，而商品进口额则减少了5.84亿美元。</w:t>
      </w:r>
    </w:p>
    <w:p w:rsidR="002357A0" w:rsidRDefault="002357A0">
      <w:pPr>
        <w:pStyle w:val="SingleTxt"/>
        <w:rPr>
          <w:rFonts w:ascii="SimHei" w:eastAsia="SimHei" w:hint="eastAsia"/>
          <w:color w:val="FF0000"/>
        </w:rPr>
      </w:pPr>
      <w:r>
        <w:rPr>
          <w:rFonts w:ascii="SimHei" w:eastAsia="SimHei" w:hint="eastAsia"/>
          <w:color w:val="FF0000"/>
        </w:rPr>
        <w:t>通胀率</w:t>
      </w:r>
    </w:p>
    <w:p w:rsidR="002357A0" w:rsidRDefault="002357A0">
      <w:pPr>
        <w:pStyle w:val="SingleTxt"/>
        <w:rPr>
          <w:rFonts w:hint="eastAsia"/>
        </w:rPr>
      </w:pPr>
      <w:r>
        <w:tab/>
      </w:r>
      <w:r>
        <w:rPr>
          <w:rFonts w:hint="eastAsia"/>
        </w:rPr>
        <w:t>通过实行审慎的货币和财政政策，通胀率被约束在1位数。1998年的通胀率为4.6％，然后1999年升至11.9％，2000年又回落到6.2％，2001年又进一步约束在2.6％。</w:t>
      </w:r>
    </w:p>
    <w:p w:rsidR="002357A0" w:rsidRDefault="002357A0">
      <w:pPr>
        <w:pStyle w:val="SingleTxt"/>
        <w:rPr>
          <w:rFonts w:ascii="SimHei" w:eastAsia="SimHei" w:hint="eastAsia"/>
          <w:color w:val="FF0000"/>
        </w:rPr>
      </w:pPr>
      <w:r>
        <w:rPr>
          <w:rFonts w:ascii="SimHei" w:eastAsia="SimHei" w:hint="eastAsia"/>
          <w:color w:val="FF0000"/>
        </w:rPr>
        <w:t>经济实业部门</w:t>
      </w:r>
    </w:p>
    <w:p w:rsidR="002357A0" w:rsidRDefault="002357A0">
      <w:pPr>
        <w:pStyle w:val="SingleTxt"/>
        <w:rPr>
          <w:rFonts w:hint="eastAsia"/>
        </w:rPr>
      </w:pPr>
      <w:r>
        <w:tab/>
      </w:r>
      <w:r>
        <w:rPr>
          <w:rFonts w:hint="eastAsia"/>
        </w:rPr>
        <w:t>基本问题是圭亚那的经济基础面太狭窄，而且缺乏多样化。此外，这个国家完全依赖原材料生产和出口来发展经济。制造业在许多方面尚不成熟。经济上还有其他一些根本性的弱点，在很大程度上建立在十九世纪的生产模式和初级商品出口的基础之上。</w:t>
      </w:r>
    </w:p>
    <w:p w:rsidR="002357A0" w:rsidRDefault="002357A0">
      <w:pPr>
        <w:pStyle w:val="SingleTxt"/>
        <w:rPr>
          <w:rFonts w:ascii="SimHei" w:eastAsia="SimHei" w:hint="eastAsia"/>
          <w:color w:val="FF0000"/>
        </w:rPr>
      </w:pPr>
      <w:r>
        <w:rPr>
          <w:rFonts w:ascii="SimHei" w:eastAsia="SimHei" w:hint="eastAsia"/>
          <w:color w:val="FF0000"/>
        </w:rPr>
        <w:t>糖业</w:t>
      </w:r>
    </w:p>
    <w:p w:rsidR="002357A0" w:rsidRDefault="002357A0">
      <w:pPr>
        <w:pStyle w:val="SingleTxt"/>
        <w:spacing w:line="300" w:lineRule="exact"/>
        <w:rPr>
          <w:rFonts w:hint="eastAsia"/>
        </w:rPr>
      </w:pPr>
      <w:r>
        <w:tab/>
      </w:r>
      <w:r>
        <w:rPr>
          <w:rFonts w:hint="eastAsia"/>
        </w:rPr>
        <w:t>圭亚那的蔗糖是由国有企业圭亚那糖业公司（GUYSUCO）生产的。该公司拥有66 420公顷沿海土地，是这个国家最大的农业实体。其糖业属于外向型产业，对这个国家国内总产值的贡献率为16％，占其农业国内总产值的30％。糖业作为一个外汇净收益大户，雇用了25 000多名工人，占劳动力的10％。女工有1 530人，约占糖业劳动力的8％。</w:t>
      </w:r>
    </w:p>
    <w:p w:rsidR="002357A0" w:rsidRDefault="002357A0">
      <w:pPr>
        <w:pStyle w:val="SingleTxt"/>
        <w:rPr>
          <w:rFonts w:hint="eastAsia"/>
        </w:rPr>
      </w:pPr>
      <w:r>
        <w:tab/>
      </w:r>
      <w:r>
        <w:rPr>
          <w:rFonts w:hint="eastAsia"/>
        </w:rPr>
        <w:t>1998年蔗糖产量为321 438吨，达到1978年以来最高峰，而到2001年，又比计划产量欠产，为284 474吨。目前正在采取措施来稳定这个产业。</w:t>
      </w:r>
    </w:p>
    <w:p w:rsidR="002357A0" w:rsidRDefault="002357A0">
      <w:pPr>
        <w:pStyle w:val="SingleTxt"/>
        <w:rPr>
          <w:rFonts w:ascii="SimHei" w:eastAsia="SimHei" w:hint="eastAsia"/>
          <w:color w:val="FF0000"/>
        </w:rPr>
      </w:pPr>
      <w:r>
        <w:rPr>
          <w:rFonts w:ascii="SimHei" w:eastAsia="SimHei" w:hint="eastAsia"/>
          <w:color w:val="FF0000"/>
        </w:rPr>
        <w:t>稻谷产业</w:t>
      </w:r>
    </w:p>
    <w:p w:rsidR="002357A0" w:rsidRDefault="002357A0">
      <w:pPr>
        <w:pStyle w:val="SingleTxt"/>
        <w:rPr>
          <w:rFonts w:hint="eastAsia"/>
        </w:rPr>
      </w:pPr>
      <w:r>
        <w:tab/>
      </w:r>
      <w:r>
        <w:rPr>
          <w:rFonts w:hint="eastAsia"/>
        </w:rPr>
        <w:t>稻谷产业是圭亚那第二大农产业，就外汇收益而言仅次于蔗糖业，大约雇用了12 000名农业工人，是农村地区的一个主要收入来源和就业门路。它对农业国内总产值的贡献率约为20％，占出口创汇的12％。打入海外市场的优惠政策导致1998年和1999年大幅增产。经过2000年因恶劣天气造成的短暂减产之后，尽管存在对农民有影响的财政及其他问题，但稻谷产量还是大幅增长了。到2001年，稻谷产量已增加到322.2吨——尽管存在对农民有影响的财政和其他问题，他们当中许多人欠着商业银行的巨额贷款。由于政府实施干预措施，并且代表小农场主与商业贷款机构进行磋商，挽救了许多小农场主免于破产。</w:t>
      </w:r>
    </w:p>
    <w:p w:rsidR="002357A0" w:rsidRDefault="002357A0">
      <w:pPr>
        <w:pStyle w:val="SingleTxt"/>
        <w:rPr>
          <w:rFonts w:hint="eastAsia"/>
        </w:rPr>
      </w:pPr>
      <w:r>
        <w:tab/>
      </w:r>
      <w:r>
        <w:rPr>
          <w:rFonts w:hint="eastAsia"/>
        </w:rPr>
        <w:t>稻谷产业面临着诸多问题、威胁和挑战。作为复苏努力的一部分，政府着手执行一项10年战略计划，重点是研究如何增加产量，生产更优质的大米，改进营销，增加支持性服务。</w:t>
      </w:r>
    </w:p>
    <w:p w:rsidR="002357A0" w:rsidRDefault="002357A0">
      <w:pPr>
        <w:pStyle w:val="SingleTxt"/>
        <w:rPr>
          <w:rFonts w:ascii="SimHei" w:eastAsia="SimHei" w:hint="eastAsia"/>
          <w:color w:val="FF0000"/>
        </w:rPr>
      </w:pPr>
      <w:r>
        <w:rPr>
          <w:rFonts w:ascii="SimHei" w:eastAsia="SimHei" w:hint="eastAsia"/>
          <w:color w:val="FF0000"/>
        </w:rPr>
        <w:t>林业</w:t>
      </w:r>
    </w:p>
    <w:p w:rsidR="002357A0" w:rsidRDefault="002357A0">
      <w:pPr>
        <w:pStyle w:val="SingleTxt"/>
        <w:rPr>
          <w:rFonts w:hint="eastAsia"/>
          <w:spacing w:val="2"/>
        </w:rPr>
      </w:pPr>
      <w:r>
        <w:tab/>
      </w:r>
      <w:r>
        <w:rPr>
          <w:rFonts w:hint="eastAsia"/>
          <w:spacing w:val="2"/>
        </w:rPr>
        <w:t>全球经济危机影响到所有经济部门。亚洲是圭亚那木材产品的主要目的地。最近那个地区的货币贬值使这个国家的木材产品失去竞争力，产品需求削弱了。结果，1998年林产品的产量减少了24％。1999年林业产量回升，增长了12％（498 400立方米）；接着，2000年再次下降。2001年，林产品需求再次攀升至435 551立方米。政府正在与林业部门的经营者共同努力扩大林业生产，同时促进有利于环境保护的可持续的资源利用。</w:t>
      </w:r>
    </w:p>
    <w:p w:rsidR="002357A0" w:rsidRDefault="002357A0">
      <w:pPr>
        <w:pStyle w:val="SingleTxt"/>
        <w:rPr>
          <w:rFonts w:ascii="SimHei" w:eastAsia="SimHei" w:hint="eastAsia"/>
          <w:color w:val="FF0000"/>
        </w:rPr>
      </w:pPr>
      <w:r>
        <w:rPr>
          <w:rFonts w:ascii="SimHei" w:eastAsia="SimHei" w:hint="eastAsia"/>
          <w:color w:val="FF0000"/>
        </w:rPr>
        <w:t>渔业</w:t>
      </w:r>
    </w:p>
    <w:p w:rsidR="002357A0" w:rsidRDefault="002357A0">
      <w:pPr>
        <w:pStyle w:val="SingleTxt"/>
        <w:rPr>
          <w:rFonts w:hint="eastAsia"/>
          <w:spacing w:val="2"/>
        </w:rPr>
      </w:pPr>
      <w:r>
        <w:tab/>
      </w:r>
      <w:r>
        <w:rPr>
          <w:rFonts w:hint="eastAsia"/>
          <w:spacing w:val="2"/>
        </w:rPr>
        <w:t>渔业分部门在1998-2002年间持续增长。该部门对国内总产值的贡献率为6％，年出口收益从1998年的24亿圭元增至2000年的59亿圭元。确定了几个重点领域，以增加对欧洲联盟的鱼类出口，同时力争在捕捞和自然生境保护方面达到国际标准。</w:t>
      </w:r>
    </w:p>
    <w:p w:rsidR="002357A0" w:rsidRDefault="002357A0">
      <w:pPr>
        <w:pStyle w:val="SingleTxt"/>
        <w:rPr>
          <w:rFonts w:ascii="SimHei" w:eastAsia="SimHei" w:hint="eastAsia"/>
          <w:color w:val="FF0000"/>
        </w:rPr>
      </w:pPr>
      <w:r>
        <w:rPr>
          <w:rFonts w:ascii="SimHei" w:eastAsia="SimHei" w:hint="eastAsia"/>
          <w:color w:val="FF0000"/>
        </w:rPr>
        <w:t>矿业分部门</w:t>
      </w:r>
    </w:p>
    <w:p w:rsidR="002357A0" w:rsidRDefault="002357A0">
      <w:pPr>
        <w:pStyle w:val="SingleTxt"/>
        <w:spacing w:line="340" w:lineRule="exact"/>
        <w:rPr>
          <w:rFonts w:hint="eastAsia"/>
        </w:rPr>
      </w:pPr>
      <w:r>
        <w:tab/>
      </w:r>
      <w:r>
        <w:rPr>
          <w:rFonts w:hint="eastAsia"/>
        </w:rPr>
        <w:t>矿业部门为国民经济做出了宝贵贡献，这一时期对国内总产值的贡献率平均为15％。该产业吸纳了劳动力中的15 000</w:t>
      </w:r>
      <w:r>
        <w:t>-</w:t>
      </w:r>
      <w:r>
        <w:rPr>
          <w:rFonts w:hint="eastAsia"/>
        </w:rPr>
        <w:t>20 000名工人。</w:t>
      </w:r>
    </w:p>
    <w:p w:rsidR="002357A0" w:rsidRDefault="002357A0">
      <w:pPr>
        <w:pStyle w:val="SingleTxt"/>
        <w:spacing w:line="340" w:lineRule="exact"/>
        <w:rPr>
          <w:rFonts w:hint="eastAsia"/>
        </w:rPr>
      </w:pPr>
      <w:r>
        <w:tab/>
      </w:r>
      <w:r>
        <w:rPr>
          <w:rFonts w:hint="eastAsia"/>
        </w:rPr>
        <w:t>近年来，铝土矿业遇到各种问题。曾多次试图使这个产业私有化，但均未成功。目前，政府正在寻求建立一种新的合营关系来管理铝土矿业公司。这种合营关系将通过林登、伊图尼和夸夸尼三个公司为工人及其家庭提供生计。</w:t>
      </w:r>
    </w:p>
    <w:p w:rsidR="002357A0" w:rsidRDefault="002357A0">
      <w:pPr>
        <w:pStyle w:val="SingleTxt"/>
        <w:spacing w:line="340" w:lineRule="exact"/>
        <w:rPr>
          <w:rFonts w:hint="eastAsia"/>
        </w:rPr>
      </w:pPr>
      <w:r>
        <w:tab/>
      </w:r>
      <w:r>
        <w:rPr>
          <w:rFonts w:hint="eastAsia"/>
        </w:rPr>
        <w:t>黄金是圭亚那最有价值的出口商品。奥梅金矿有限公司是唯一的大型经营者，平均年产黄金300 000盎司。同时，地方生产商和巴西矿主于2002年获得在圭亚那的采矿许可证，平均年产黄金110 000盎司。</w:t>
      </w:r>
    </w:p>
    <w:p w:rsidR="002357A0" w:rsidRDefault="002357A0">
      <w:pPr>
        <w:pStyle w:val="SingleTxt"/>
        <w:rPr>
          <w:rFonts w:ascii="SimHei" w:eastAsia="SimHei" w:hint="eastAsia"/>
          <w:color w:val="FF0000"/>
        </w:rPr>
      </w:pPr>
      <w:r>
        <w:rPr>
          <w:rFonts w:ascii="SimHei" w:eastAsia="SimHei" w:hint="eastAsia"/>
          <w:color w:val="FF0000"/>
        </w:rPr>
        <w:t>建筑业</w:t>
      </w:r>
    </w:p>
    <w:p w:rsidR="002357A0" w:rsidRDefault="002357A0">
      <w:pPr>
        <w:pStyle w:val="SingleTxt"/>
        <w:rPr>
          <w:rFonts w:hint="eastAsia"/>
        </w:rPr>
      </w:pPr>
      <w:r>
        <w:tab/>
      </w:r>
      <w:r>
        <w:rPr>
          <w:rFonts w:hint="eastAsia"/>
        </w:rPr>
        <w:t>建筑业也是一个为经济做贡献的大户。诸如学校之类全国范围的公共建筑有利于减轻妇女所承担的贫困负担。除了政府的成套住房分配方案之外，私营部门和像人居那样的国际机构也在为住房建设提供宝贵的援助。</w:t>
      </w:r>
    </w:p>
    <w:p w:rsidR="002357A0" w:rsidRDefault="002357A0">
      <w:pPr>
        <w:pStyle w:val="SingleTxt"/>
        <w:rPr>
          <w:rFonts w:ascii="SimHei" w:eastAsia="SimHei" w:hint="eastAsia"/>
          <w:color w:val="FF0000"/>
        </w:rPr>
      </w:pPr>
      <w:r>
        <w:rPr>
          <w:rFonts w:ascii="SimHei" w:eastAsia="SimHei" w:hint="eastAsia"/>
          <w:color w:val="FF0000"/>
        </w:rPr>
        <w:t>制造业</w:t>
      </w:r>
    </w:p>
    <w:p w:rsidR="002357A0" w:rsidRDefault="002357A0">
      <w:pPr>
        <w:pStyle w:val="SingleTxt"/>
        <w:rPr>
          <w:rFonts w:hint="eastAsia"/>
          <w:spacing w:val="2"/>
        </w:rPr>
      </w:pPr>
      <w:r>
        <w:tab/>
      </w:r>
      <w:r>
        <w:rPr>
          <w:rFonts w:hint="eastAsia"/>
          <w:spacing w:val="2"/>
        </w:rPr>
        <w:t>圭亚那拥有可供商业利用的丰富天然资源。然而尽管存在这种潜力，但其制造业的增长仍然十分有限。1998年制造业的业绩大大放缓，平均对国内总产值的贡献率为10％到12％。通过各公司综合采取积极进取的营销办法、扩大加工能力和增加利用现代技术等措施，该部门在1999年获得强劲复苏，产值增长了6.8％。</w:t>
      </w:r>
    </w:p>
    <w:p w:rsidR="002357A0" w:rsidRDefault="002357A0">
      <w:pPr>
        <w:pStyle w:val="SingleTxt"/>
        <w:rPr>
          <w:rFonts w:hint="eastAsia"/>
        </w:rPr>
      </w:pPr>
      <w:r>
        <w:tab/>
      </w:r>
      <w:r>
        <w:rPr>
          <w:rFonts w:hint="eastAsia"/>
        </w:rPr>
        <w:t>2000年，制造部门的产值下降了13.9％。到2001年，由于受到一系列问题的困扰，其中包括缺乏足够的资本、管理技能、技术、以及大选后的骚动等因素，该部门仅获得0.2％的边际增长。出口加工区的建立，一个深水码头的建造，以及圭–巴公路的建设是国家发展战略和其他文件中为促进制造业繁荣而制定的各项策略的组成部分。</w:t>
      </w:r>
    </w:p>
    <w:p w:rsidR="002357A0" w:rsidRDefault="002357A0">
      <w:pPr>
        <w:pStyle w:val="SingleTxt"/>
        <w:rPr>
          <w:rFonts w:ascii="SimHei" w:eastAsia="SimHei" w:hint="eastAsia"/>
          <w:color w:val="FF0000"/>
        </w:rPr>
      </w:pPr>
      <w:r>
        <w:rPr>
          <w:rFonts w:ascii="SimHei" w:eastAsia="SimHei" w:hint="eastAsia"/>
          <w:color w:val="FF0000"/>
        </w:rPr>
        <w:t>公共部门投资方案（PSIP）</w:t>
      </w:r>
    </w:p>
    <w:p w:rsidR="002357A0" w:rsidRDefault="002357A0">
      <w:pPr>
        <w:pStyle w:val="SingleTxt"/>
        <w:rPr>
          <w:rFonts w:hint="eastAsia"/>
        </w:rPr>
      </w:pPr>
      <w:r>
        <w:tab/>
      </w:r>
      <w:r>
        <w:rPr>
          <w:rFonts w:hint="eastAsia"/>
        </w:rPr>
        <w:t>过去几年来公共部门投资方案（PSIP）的主要突破表现在经济和社会基础设施的复兴与改善上。1998年，大约动用了100亿圭元（占基本建设预算的68％）来改善关键生产性基础设施。由于受到厄尔尼诺天气现象的负面影响，给这个国家的美洲印第安人部落造成重大损失，PSIP项下的部分资金用于修复和建设那里的排灌设施。</w:t>
      </w:r>
    </w:p>
    <w:p w:rsidR="002357A0" w:rsidRDefault="002357A0">
      <w:pPr>
        <w:pStyle w:val="SingleTxt"/>
        <w:rPr>
          <w:rFonts w:hint="eastAsia"/>
        </w:rPr>
      </w:pPr>
      <w:r>
        <w:tab/>
      </w:r>
      <w:r>
        <w:rPr>
          <w:rFonts w:hint="eastAsia"/>
        </w:rPr>
        <w:t>政府将继续通过增加PSIP对教育、卫生、住房、饮用水供应和扶贫等方面的拨款，大力改善居民的生活条件。通过与金融机构磋商，支助这些项目的贷款和赠款有了保障。</w:t>
      </w:r>
    </w:p>
    <w:p w:rsidR="002357A0" w:rsidRDefault="002357A0">
      <w:pPr>
        <w:pStyle w:val="SingleTxt"/>
        <w:rPr>
          <w:rFonts w:hint="eastAsia"/>
        </w:rPr>
      </w:pPr>
      <w:r>
        <w:tab/>
      </w:r>
      <w:r>
        <w:rPr>
          <w:rFonts w:hint="eastAsia"/>
        </w:rPr>
        <w:t>住房部门得到一笔3 000万美元的贷款，用于住房计划的基础设施工程。此外，从欧洲联盟获得的18亿圭元和从美洲开发银行（IDB）低收入家庭定居项目项下获得的54亿圭元预计将提供20 000多套住房并建立22个新的住房计划。</w:t>
      </w:r>
    </w:p>
    <w:p w:rsidR="002357A0" w:rsidRDefault="002357A0">
      <w:pPr>
        <w:pStyle w:val="SingleTxt"/>
        <w:rPr>
          <w:rFonts w:hint="eastAsia"/>
          <w:spacing w:val="-2"/>
        </w:rPr>
      </w:pPr>
      <w:r>
        <w:tab/>
      </w:r>
      <w:r>
        <w:rPr>
          <w:rFonts w:hint="eastAsia"/>
          <w:spacing w:val="-2"/>
        </w:rPr>
        <w:t>为了改善国民健康状况，向卫生部门提供的预算拨款份额从1998年的5.9％增加到2001年的7.0％。政府将筹划关于艾滋病毒/艾滋病的国家战略计划以应对这种传染病。该项目费用估计为5.28亿圭元。城乡社区易受感染的群体将得到减少社会影响方案（SIMAP）1、2、3和基本需要信托基金2、3、4的帮助。</w:t>
      </w:r>
    </w:p>
    <w:p w:rsidR="002357A0" w:rsidRDefault="002357A0">
      <w:pPr>
        <w:pStyle w:val="SingleTxt"/>
        <w:rPr>
          <w:rFonts w:ascii="SimHei" w:eastAsia="SimHei" w:hint="eastAsia"/>
          <w:color w:val="FF0000"/>
        </w:rPr>
      </w:pPr>
      <w:r>
        <w:rPr>
          <w:rFonts w:ascii="SimHei" w:eastAsia="SimHei" w:hint="eastAsia"/>
          <w:color w:val="FF0000"/>
        </w:rPr>
        <w:t>人力资源开发</w:t>
      </w:r>
    </w:p>
    <w:p w:rsidR="002357A0" w:rsidRDefault="002357A0">
      <w:pPr>
        <w:pStyle w:val="SingleTxt"/>
        <w:rPr>
          <w:rFonts w:hint="eastAsia"/>
        </w:rPr>
      </w:pPr>
      <w:r>
        <w:tab/>
      </w:r>
      <w:r>
        <w:rPr>
          <w:rFonts w:hint="eastAsia"/>
        </w:rPr>
        <w:t>按照1999年家庭收支调查分类，公务员处于绝对贫穷状态。为了使公共部门能够吸引和留住训练有素的工作人员，充足的工资是必不可少的，同时必须将其工资总额控制在财政可持续的水平上。2000</w:t>
      </w:r>
      <w:r>
        <w:t>-</w:t>
      </w:r>
      <w:r>
        <w:rPr>
          <w:rFonts w:hint="eastAsia"/>
        </w:rPr>
        <w:t>2001年根据仲裁和阿姆斯特朗裁决书大幅度提高了公务员薪资。政府目前正在美洲开发银行的帮助下执行一项公共部门现代化计划，其目的是设计一个提高公共部门效率与效能的方案。</w:t>
      </w:r>
    </w:p>
    <w:p w:rsidR="002357A0" w:rsidRDefault="002357A0">
      <w:pPr>
        <w:pStyle w:val="SingleTxt"/>
        <w:rPr>
          <w:rFonts w:ascii="SimHei" w:eastAsia="SimHei" w:hint="eastAsia"/>
          <w:color w:val="FF0000"/>
        </w:rPr>
      </w:pPr>
      <w:r>
        <w:rPr>
          <w:rFonts w:ascii="SimHei" w:eastAsia="SimHei" w:hint="eastAsia"/>
          <w:color w:val="FF0000"/>
        </w:rPr>
        <w:t>结论</w:t>
      </w:r>
    </w:p>
    <w:p w:rsidR="002357A0" w:rsidRDefault="002357A0">
      <w:pPr>
        <w:pStyle w:val="SingleTxt"/>
        <w:rPr>
          <w:rFonts w:hint="eastAsia"/>
        </w:rPr>
      </w:pPr>
      <w:r>
        <w:tab/>
      </w:r>
      <w:r>
        <w:rPr>
          <w:rFonts w:hint="eastAsia"/>
        </w:rPr>
        <w:t>圭亚那的经济增长率从1998年的-1.8％提高到1999年的3.0％，然后，2000年又回落到-1.4％，2001年略微回升到1.9％。政治和种族问题上的紧张局面进一步加重了经济困难，频频发生的罢工和示威游行就是明证，这似乎已成为圭亚那社会经济景象的一个组成部分。由此形成的不安定加速了经济活动、经济增长和总的经济发展的滑坡。通过实行国家发展战略（NDS）中建议的若干举措和其他一些政策措施，圭亚那可以获得较高的经济增长率，减轻贫困，促使经济多样化，并确保经济活动的均衡地理布局，以造福于全体公民。</w:t>
      </w:r>
    </w:p>
    <w:p w:rsidR="002357A0" w:rsidRDefault="002357A0">
      <w:pPr>
        <w:pStyle w:val="SingleTxt"/>
        <w:rPr>
          <w:rFonts w:hint="eastAsia"/>
        </w:rPr>
      </w:pPr>
      <w:r>
        <w:tab/>
      </w:r>
      <w:r>
        <w:rPr>
          <w:rFonts w:hint="eastAsia"/>
        </w:rPr>
        <w:t>各项性别敏感化方案的实施结果已在一定程度上使妇女对经济发展的贡献获得承认。可是尚未充分认识到，妇女可以在各个方面发挥作用，为圭亚那的经济发展做出重要贡献。就生儿育女的角色而言，她们所做的大量工作尚未量化，因此没有纳入国内总产值。必须给予更多的关注，以促使妇女更充分地投入经济发展进程。</w:t>
      </w:r>
    </w:p>
    <w:p w:rsidR="002357A0" w:rsidRDefault="002357A0">
      <w:pPr>
        <w:pStyle w:val="SingleTxt"/>
        <w:rPr>
          <w:rFonts w:hint="eastAsia"/>
        </w:rPr>
      </w:pPr>
      <w:r>
        <w:tab/>
      </w:r>
      <w:r>
        <w:rPr>
          <w:rFonts w:hint="eastAsia"/>
        </w:rPr>
        <w:t>政府必须在提高妇女能力方面增加投入，才能把现已取得的福利传给子孙后代。妇女也同样有义务通过其创造性的主动精神和奋发努力来提高自己的社会经济地位。</w:t>
      </w:r>
    </w:p>
    <w:p w:rsidR="002357A0" w:rsidRDefault="002357A0">
      <w:pPr>
        <w:pStyle w:val="SingleTxt"/>
        <w:rPr>
          <w:rFonts w:ascii="SimHei" w:eastAsia="SimHei" w:hint="eastAsia"/>
          <w:color w:val="FF0000"/>
        </w:rPr>
      </w:pPr>
      <w:r>
        <w:rPr>
          <w:rFonts w:ascii="SimHei" w:eastAsia="SimHei" w:hint="eastAsia"/>
          <w:color w:val="FF0000"/>
        </w:rPr>
        <w:t>第1条</w:t>
      </w:r>
      <w:r>
        <w:rPr>
          <w:rFonts w:ascii="SimHei" w:eastAsia="SimHei"/>
          <w:color w:val="FF0000"/>
        </w:rPr>
        <w:br/>
      </w:r>
      <w:r>
        <w:rPr>
          <w:rFonts w:ascii="SimHei" w:eastAsia="SimHei" w:hint="eastAsia"/>
          <w:color w:val="FF0000"/>
        </w:rPr>
        <w:t>歧视的定义</w:t>
      </w:r>
    </w:p>
    <w:p w:rsidR="002357A0" w:rsidRDefault="002357A0">
      <w:pPr>
        <w:pStyle w:val="SingleTxt"/>
        <w:spacing w:line="340" w:lineRule="exact"/>
        <w:rPr>
          <w:rFonts w:hint="eastAsia"/>
        </w:rPr>
      </w:pPr>
      <w:r>
        <w:rPr>
          <w:rFonts w:hint="eastAsia"/>
        </w:rPr>
        <w:t>1.</w:t>
      </w:r>
      <w:r>
        <w:rPr>
          <w:rFonts w:hint="eastAsia"/>
        </w:rPr>
        <w:tab/>
        <w:t>宪法审查委员会于1999年7月完成了对1980年《圭亚那合作共和国宪法》的审查。委员会同意，应该将一项可以强制执行的基本权利庄严载入《宪法》，规定不得有基于种族、性、性别、婚姻状况、妊娠、民族血统或社会出身、肤色、信念、性取向、年龄、宗教、道德意识、信仰、文化、语言、出生或残疾的任何歧视。现已就此向国会提交了一项法案。</w:t>
      </w:r>
    </w:p>
    <w:p w:rsidR="002357A0" w:rsidRDefault="002357A0">
      <w:pPr>
        <w:pStyle w:val="SingleTxt"/>
        <w:spacing w:line="340" w:lineRule="exact"/>
        <w:rPr>
          <w:rFonts w:hint="eastAsia"/>
        </w:rPr>
      </w:pPr>
      <w:r>
        <w:rPr>
          <w:rFonts w:hint="eastAsia"/>
        </w:rPr>
        <w:t>1.1</w:t>
      </w:r>
      <w:r>
        <w:t xml:space="preserve">  </w:t>
      </w:r>
      <w:r>
        <w:rPr>
          <w:rFonts w:hint="eastAsia"/>
        </w:rPr>
        <w:t>虽然国会已讨论并通过了该法案，但总统尚未同意将其变成法律。某些社会阶层对与性取向有关的歧视所表示的关注延迟了这一程序的完成。按照程序要求，此法案须重新提交国会讨论，而讨论的结果将取决于对其中一些术语的澄清和修改。目前这个问题尚未得到解决。</w:t>
      </w:r>
    </w:p>
    <w:p w:rsidR="002357A0" w:rsidRDefault="002357A0">
      <w:pPr>
        <w:pStyle w:val="SingleTxt"/>
        <w:spacing w:line="340" w:lineRule="exact"/>
        <w:rPr>
          <w:rFonts w:hint="eastAsia"/>
        </w:rPr>
      </w:pPr>
      <w:r>
        <w:rPr>
          <w:rFonts w:hint="eastAsia"/>
        </w:rPr>
        <w:t>1.2</w:t>
      </w:r>
      <w:r>
        <w:t xml:space="preserve">  </w:t>
      </w:r>
      <w:r>
        <w:rPr>
          <w:rFonts w:hint="eastAsia"/>
        </w:rPr>
        <w:t>宪法审查委员会还同意，几个人权委员会应成为宪法规定的组成部分。关于成立包括“妇女和两性平等委员会” 在内的这几个权力委员会的法令尚未生效。由于政府和反对派陷入政治僵局，反对派没有参加国会辩论。为了获得三分之二的多数需要反对派出席。为了解决政治僵局一直在呼吁两派进行对话，这对创造有利于建立各权利委员会的环境至关重要。隶属劳工、人事和社会保障部的全国妇女委员会依然存在。</w:t>
      </w:r>
    </w:p>
    <w:p w:rsidR="002357A0" w:rsidRDefault="002357A0">
      <w:pPr>
        <w:pStyle w:val="SingleTxt"/>
        <w:rPr>
          <w:rFonts w:ascii="SimHei" w:eastAsia="SimHei" w:hint="eastAsia"/>
          <w:color w:val="FF0000"/>
        </w:rPr>
      </w:pPr>
      <w:r>
        <w:rPr>
          <w:rFonts w:ascii="SimHei" w:eastAsia="SimHei" w:hint="eastAsia"/>
          <w:color w:val="FF0000"/>
        </w:rPr>
        <w:t>第2条</w:t>
      </w:r>
      <w:r>
        <w:rPr>
          <w:rFonts w:ascii="SimHei" w:eastAsia="SimHei"/>
          <w:color w:val="FF0000"/>
        </w:rPr>
        <w:br/>
      </w:r>
      <w:r>
        <w:rPr>
          <w:rFonts w:ascii="SimHei" w:eastAsia="SimHei" w:hint="eastAsia"/>
          <w:color w:val="FF0000"/>
        </w:rPr>
        <w:t>政策措施</w:t>
      </w:r>
    </w:p>
    <w:p w:rsidR="002357A0" w:rsidRDefault="002357A0">
      <w:pPr>
        <w:pStyle w:val="SingleTxt"/>
        <w:rPr>
          <w:rFonts w:ascii="SimHei" w:eastAsia="SimHei" w:hint="eastAsia"/>
          <w:color w:val="FF0000"/>
        </w:rPr>
      </w:pPr>
      <w:r>
        <w:rPr>
          <w:rFonts w:ascii="SimHei" w:eastAsia="SimHei" w:hint="eastAsia"/>
          <w:color w:val="FF0000"/>
        </w:rPr>
        <w:t>第2(a)条 （平等在《宪法》中的体现）</w:t>
      </w:r>
    </w:p>
    <w:p w:rsidR="002357A0" w:rsidRDefault="002357A0">
      <w:pPr>
        <w:pStyle w:val="SingleTxt"/>
        <w:spacing w:line="340" w:lineRule="exact"/>
        <w:rPr>
          <w:rFonts w:hint="eastAsia"/>
        </w:rPr>
      </w:pPr>
      <w:r>
        <w:rPr>
          <w:rFonts w:hint="eastAsia"/>
        </w:rPr>
        <w:t>2a.</w:t>
      </w:r>
      <w:r>
        <w:rPr>
          <w:rFonts w:hint="eastAsia"/>
        </w:rPr>
        <w:tab/>
        <w:t>1980年《圭亚那宪法》确立了妇女平等的原则。1999年各妇女组织在宪法审查委员会中的代表权促成了人权委员会属下的四个委员会之一</w:t>
      </w:r>
      <w:r>
        <w:t>––––</w:t>
      </w:r>
      <w:r>
        <w:rPr>
          <w:rFonts w:hint="eastAsia"/>
        </w:rPr>
        <w:t>“妇女和两性平等委员会”的建立。拟议的修宪法案将确立每个妇女的一项基本权利</w:t>
      </w:r>
      <w:r>
        <w:t>––––</w:t>
      </w:r>
      <w:r>
        <w:rPr>
          <w:rFonts w:hint="eastAsia"/>
        </w:rPr>
        <w:t>即“在政治、经济和社会生活的所有方面与男子平等”的权利。该法案规定，每个妇女“与男子具有平等的机会接受学术、职业和专业培训，有平等的就业、薪酬和晋升的机会和参加社会、政治与文化活动的机会，为妇女实行特别的劳动和健康保护措施，提供使母亲们能够工作的条件，使母亲和儿童得到法律保护以及物质和道义的支持，包括带薪休假以及母亲们和孕妇们的其他福利”。</w:t>
      </w:r>
    </w:p>
    <w:p w:rsidR="002357A0" w:rsidRDefault="002357A0">
      <w:pPr>
        <w:pStyle w:val="SingleTxt"/>
        <w:spacing w:line="340" w:lineRule="exact"/>
        <w:rPr>
          <w:rFonts w:hint="eastAsia"/>
        </w:rPr>
      </w:pPr>
      <w:r>
        <w:rPr>
          <w:rFonts w:hint="eastAsia"/>
        </w:rPr>
        <w:t>2a.1</w:t>
      </w:r>
      <w:r>
        <w:rPr>
          <w:rFonts w:hint="eastAsia"/>
        </w:rPr>
        <w:tab/>
      </w:r>
      <w:r>
        <w:t xml:space="preserve">  </w:t>
      </w:r>
      <w:r>
        <w:rPr>
          <w:rFonts w:hint="eastAsia"/>
        </w:rPr>
        <w:t>圭亚那仍然是许多双边国际协定的签署国，其中包括《消除对妇女一切形式歧视公约》和《美洲防止、惩罚和根除对妇女暴力行为公约》。可是，圭亚那对该公约任择议定书的立场问题尚未解决。外交部已开始讨论这个问题，但是没有抓紧跟踪研究。现正在妇女事务局一级讨论这个问题。</w:t>
      </w:r>
    </w:p>
    <w:p w:rsidR="002357A0" w:rsidRDefault="002357A0">
      <w:pPr>
        <w:pStyle w:val="SingleTxt"/>
        <w:spacing w:line="340" w:lineRule="exact"/>
        <w:rPr>
          <w:rFonts w:hint="eastAsia"/>
        </w:rPr>
      </w:pPr>
      <w:r>
        <w:rPr>
          <w:rFonts w:hint="eastAsia"/>
        </w:rPr>
        <w:t>2a.2</w:t>
      </w:r>
      <w:r>
        <w:rPr>
          <w:rFonts w:hint="eastAsia"/>
        </w:rPr>
        <w:tab/>
      </w:r>
      <w:r>
        <w:t xml:space="preserve">  </w:t>
      </w:r>
      <w:r>
        <w:rPr>
          <w:rFonts w:hint="eastAsia"/>
        </w:rPr>
        <w:t>各妇女组织2000年就妇女在国会中的代表权问题对宪法审查委员会开展的院外活动是成功的，结果，在2001年大选之后，选出的65名国会议员当中有20名女议员，妇女代表占31％。</w:t>
      </w:r>
    </w:p>
    <w:p w:rsidR="002357A0" w:rsidRDefault="002357A0">
      <w:pPr>
        <w:pStyle w:val="SingleTxt"/>
        <w:rPr>
          <w:rFonts w:ascii="SimHei" w:eastAsia="SimHei" w:hint="eastAsia"/>
          <w:color w:val="FF0000"/>
        </w:rPr>
      </w:pPr>
      <w:r>
        <w:rPr>
          <w:rFonts w:ascii="SimHei" w:eastAsia="SimHei" w:hint="eastAsia"/>
          <w:color w:val="FF0000"/>
        </w:rPr>
        <w:t>第2(b)条 （通过立法禁止歧视）</w:t>
      </w:r>
    </w:p>
    <w:p w:rsidR="002357A0" w:rsidRDefault="002357A0">
      <w:pPr>
        <w:pStyle w:val="SingleTxt"/>
        <w:spacing w:line="340" w:lineRule="exact"/>
      </w:pPr>
      <w:r>
        <w:rPr>
          <w:rFonts w:hint="eastAsia"/>
        </w:rPr>
        <w:t>2b.</w:t>
      </w:r>
      <w:r>
        <w:rPr>
          <w:rFonts w:hint="eastAsia"/>
        </w:rPr>
        <w:tab/>
        <w:t>没有进一步就禁止歧视问题颁布新立法。曾有提案要求讨论一些相关的建议，特别是关于父母亲带薪休育儿假的问题。劳工、人事和社会保障部准备就产假问题颁布一项国家政策。这项工作将通过与私营和公共部门及妇女团体的磋商过程来开展。国家保险计划规定了职业妇女的产假和福利。</w:t>
      </w:r>
    </w:p>
    <w:p w:rsidR="002357A0" w:rsidRDefault="002357A0">
      <w:pPr>
        <w:pStyle w:val="SingleTxt"/>
        <w:spacing w:line="340" w:lineRule="exact"/>
      </w:pPr>
    </w:p>
    <w:p w:rsidR="002357A0" w:rsidRDefault="002357A0">
      <w:pPr>
        <w:pStyle w:val="SingleTxt"/>
        <w:rPr>
          <w:rFonts w:ascii="SimHei" w:eastAsia="SimHei" w:hint="eastAsia"/>
          <w:color w:val="FF0000"/>
        </w:rPr>
      </w:pPr>
      <w:r>
        <w:rPr>
          <w:rFonts w:ascii="SimHei" w:eastAsia="SimHei" w:hint="eastAsia"/>
          <w:color w:val="FF0000"/>
        </w:rPr>
        <w:t>第2(c)条 （保护妇女合法权利）</w:t>
      </w:r>
    </w:p>
    <w:p w:rsidR="002357A0" w:rsidRDefault="002357A0">
      <w:pPr>
        <w:pStyle w:val="SingleTxt"/>
        <w:rPr>
          <w:rFonts w:hint="eastAsia"/>
        </w:rPr>
      </w:pPr>
      <w:r>
        <w:rPr>
          <w:rFonts w:hint="eastAsia"/>
        </w:rPr>
        <w:t>2c.</w:t>
      </w:r>
      <w:r>
        <w:rPr>
          <w:rFonts w:hint="eastAsia"/>
        </w:rPr>
        <w:tab/>
        <w:t>保留了政府机构中民政专员的地位。成立了各种与国民福利有重大关系的专门委员会，尽管它们的职权范围并非专门与保护妇女权利的性别问题有关。这些委员会是：</w:t>
      </w:r>
    </w:p>
    <w:p w:rsidR="002357A0" w:rsidRDefault="002357A0">
      <w:pPr>
        <w:pStyle w:val="SingleTxt"/>
        <w:rPr>
          <w:rFonts w:hint="eastAsia"/>
        </w:rPr>
      </w:pPr>
      <w:r>
        <w:rPr>
          <w:rFonts w:hAnsi="SimSun"/>
        </w:rPr>
        <w:tab/>
      </w:r>
      <w:r>
        <w:rPr>
          <w:rFonts w:hAnsi="SimSun" w:hint="eastAsia"/>
        </w:rPr>
        <w:t>㈠</w:t>
      </w:r>
      <w:r>
        <w:rPr>
          <w:rFonts w:hint="eastAsia"/>
        </w:rPr>
        <w:tab/>
        <w:t>廉政委员会</w:t>
      </w:r>
    </w:p>
    <w:p w:rsidR="002357A0" w:rsidRDefault="002357A0">
      <w:pPr>
        <w:pStyle w:val="SingleTxt"/>
        <w:rPr>
          <w:rFonts w:hint="eastAsia"/>
        </w:rPr>
      </w:pPr>
      <w:r>
        <w:tab/>
      </w:r>
      <w:r>
        <w:rPr>
          <w:rFonts w:hAnsi="SimSun" w:hint="eastAsia"/>
        </w:rPr>
        <w:t>㈡</w:t>
      </w:r>
      <w:r>
        <w:rPr>
          <w:rFonts w:hint="eastAsia"/>
        </w:rPr>
        <w:tab/>
        <w:t>残疾人委员会</w:t>
      </w:r>
    </w:p>
    <w:p w:rsidR="002357A0" w:rsidRDefault="002357A0">
      <w:pPr>
        <w:pStyle w:val="SingleTxt"/>
        <w:rPr>
          <w:rFonts w:hint="eastAsia"/>
        </w:rPr>
      </w:pPr>
      <w:r>
        <w:tab/>
      </w:r>
      <w:r>
        <w:rPr>
          <w:rFonts w:hAnsi="SimSun" w:hint="eastAsia"/>
        </w:rPr>
        <w:t>㈢</w:t>
      </w:r>
      <w:r>
        <w:rPr>
          <w:rFonts w:hint="eastAsia"/>
        </w:rPr>
        <w:tab/>
        <w:t>老年人委员会</w:t>
      </w:r>
    </w:p>
    <w:p w:rsidR="002357A0" w:rsidRDefault="002357A0">
      <w:pPr>
        <w:pStyle w:val="SingleTxt"/>
        <w:rPr>
          <w:rFonts w:hint="eastAsia"/>
        </w:rPr>
      </w:pPr>
      <w:r>
        <w:tab/>
      </w:r>
      <w:r>
        <w:rPr>
          <w:rFonts w:hAnsi="SimSun" w:hint="eastAsia"/>
        </w:rPr>
        <w:t>㈣</w:t>
      </w:r>
      <w:r>
        <w:rPr>
          <w:rFonts w:hint="eastAsia"/>
        </w:rPr>
        <w:tab/>
        <w:t>儿童权利委员会</w:t>
      </w:r>
    </w:p>
    <w:p w:rsidR="002357A0" w:rsidRDefault="002357A0">
      <w:pPr>
        <w:pStyle w:val="SingleTxt"/>
        <w:rPr>
          <w:rFonts w:hint="eastAsia"/>
        </w:rPr>
      </w:pPr>
      <w:r>
        <w:rPr>
          <w:rFonts w:hint="eastAsia"/>
        </w:rPr>
        <w:tab/>
      </w:r>
      <w:r>
        <w:rPr>
          <w:rFonts w:hAnsi="SimSun" w:hint="eastAsia"/>
        </w:rPr>
        <w:t>㈤</w:t>
      </w:r>
      <w:r>
        <w:rPr>
          <w:rFonts w:hAnsi="SimSun"/>
        </w:rPr>
        <w:tab/>
      </w:r>
      <w:r>
        <w:rPr>
          <w:rFonts w:hint="eastAsia"/>
        </w:rPr>
        <w:t>家庭生活委员会</w:t>
      </w:r>
    </w:p>
    <w:p w:rsidR="002357A0" w:rsidRDefault="002357A0">
      <w:pPr>
        <w:pStyle w:val="SingleTxt"/>
        <w:spacing w:line="340" w:lineRule="exact"/>
        <w:rPr>
          <w:rFonts w:hint="eastAsia"/>
        </w:rPr>
      </w:pPr>
      <w:r>
        <w:rPr>
          <w:rFonts w:hint="eastAsia"/>
        </w:rPr>
        <w:t>全国妇女委员会（NCW）和妇女事务局（WAB）与加拿大加勒比共同体男女平等基金会保持联系，建议根据1998年进行的妇女法律地位审查提出的各项建议拟订一个方案。劳工、人事和社会保障部通过与总检察长办公室磋商在第2政区（一个农村地区）为个人引进了社区延伸法律服务项目。隶属总检察长办公室的一名法律官员定期巡视该政区，向居民提供法律服务。这种做法也为解决该区妇女关注的法律事项开通了渠道。该部建议的进一步举措是在本部建立一个法律援助实体，并任命一名常任法律官员来提供所需要的服务。2002年6月，劳工和人事部与联合国儿童基金会合作，在第2政区实施了一项关于家庭暴力问题的社区领导人培训试点方案。作为一个试点项目，这是另一项旨在减少家庭暴力事件的干预措施。</w:t>
      </w:r>
    </w:p>
    <w:p w:rsidR="002357A0" w:rsidRDefault="002357A0">
      <w:pPr>
        <w:pStyle w:val="SingleTxt"/>
        <w:rPr>
          <w:rFonts w:hint="eastAsia"/>
        </w:rPr>
      </w:pPr>
      <w:r>
        <w:rPr>
          <w:rFonts w:hint="eastAsia"/>
        </w:rPr>
        <w:t>2c.1</w:t>
      </w:r>
      <w:r>
        <w:rPr>
          <w:rFonts w:hint="eastAsia"/>
        </w:rPr>
        <w:tab/>
      </w:r>
      <w:r>
        <w:t xml:space="preserve">  </w:t>
      </w:r>
      <w:r>
        <w:rPr>
          <w:rFonts w:hint="eastAsia"/>
        </w:rPr>
        <w:t>妇女依然在法定机关中缺乏代表性。附录2列出了一些管理机构的性别组成。这些数字表明，1998-2002年间这些机构中的职务都是男子占优势。</w:t>
      </w:r>
    </w:p>
    <w:p w:rsidR="002357A0" w:rsidRDefault="002357A0">
      <w:pPr>
        <w:pStyle w:val="SingleTxt"/>
        <w:rPr>
          <w:rFonts w:hint="eastAsia"/>
        </w:rPr>
      </w:pPr>
      <w:r>
        <w:rPr>
          <w:rFonts w:hint="eastAsia"/>
        </w:rPr>
        <w:t>2c.2</w:t>
      </w:r>
      <w:r>
        <w:rPr>
          <w:rFonts w:hint="eastAsia"/>
        </w:rPr>
        <w:tab/>
      </w:r>
      <w:r>
        <w:t xml:space="preserve">  </w:t>
      </w:r>
      <w:r>
        <w:rPr>
          <w:rFonts w:hint="eastAsia"/>
        </w:rPr>
        <w:t>自从1995年通过《妊娠医疗终止法》以来，成立了一个非政府机构</w:t>
      </w:r>
      <w:r>
        <w:t>––––</w:t>
      </w:r>
      <w:r>
        <w:rPr>
          <w:rFonts w:hint="eastAsia"/>
        </w:rPr>
        <w:t>圭亚那计划生育协会（FPAG）。该协会通过计划生育国际援助会提供的资金执行了一个旨在改善圭亚那妇女生殖健康的项目。计生协还依据1995年《妊娠医疗终止法》参与解决安全终止妊娠和其他生殖健康问题。</w:t>
      </w:r>
    </w:p>
    <w:p w:rsidR="002357A0" w:rsidRDefault="002357A0">
      <w:pPr>
        <w:pStyle w:val="SingleTxt"/>
        <w:rPr>
          <w:rFonts w:ascii="SimHei" w:eastAsia="SimHei" w:hint="eastAsia"/>
          <w:color w:val="FF0000"/>
        </w:rPr>
      </w:pPr>
      <w:r>
        <w:rPr>
          <w:rFonts w:ascii="SimHei" w:eastAsia="SimHei" w:hint="eastAsia"/>
          <w:color w:val="FF0000"/>
        </w:rPr>
        <w:t>第2(d)条 （政府机构和公共机关的遵守）</w:t>
      </w:r>
    </w:p>
    <w:p w:rsidR="002357A0" w:rsidRDefault="002357A0">
      <w:pPr>
        <w:pStyle w:val="SingleTxt"/>
        <w:rPr>
          <w:rFonts w:ascii="SimHei" w:eastAsia="SimHei" w:hint="eastAsia"/>
          <w:color w:val="FF0000"/>
        </w:rPr>
      </w:pPr>
      <w:r>
        <w:rPr>
          <w:rFonts w:ascii="SimHei" w:eastAsia="SimHei" w:hint="eastAsia"/>
          <w:color w:val="FF0000"/>
        </w:rPr>
        <w:t>第2(e)条 （消除机构歧视的措施）</w:t>
      </w:r>
    </w:p>
    <w:p w:rsidR="002357A0" w:rsidRDefault="002357A0">
      <w:pPr>
        <w:pStyle w:val="SingleTxt"/>
        <w:rPr>
          <w:rFonts w:ascii="SimHei" w:eastAsia="SimHei" w:hint="eastAsia"/>
          <w:color w:val="FF0000"/>
        </w:rPr>
      </w:pPr>
      <w:r>
        <w:rPr>
          <w:rFonts w:ascii="SimHei" w:eastAsia="SimHei" w:hint="eastAsia"/>
          <w:color w:val="FF0000"/>
        </w:rPr>
        <w:t>第2(f)条 （修改或废除歧视性条款和做法）</w:t>
      </w:r>
    </w:p>
    <w:p w:rsidR="002357A0" w:rsidRDefault="002357A0">
      <w:pPr>
        <w:pStyle w:val="SingleTxt"/>
        <w:rPr>
          <w:rFonts w:ascii="SimHei" w:eastAsia="SimHei" w:hint="eastAsia"/>
          <w:color w:val="FF0000"/>
        </w:rPr>
      </w:pPr>
      <w:r>
        <w:rPr>
          <w:rFonts w:ascii="SimHei" w:eastAsia="SimHei" w:hint="eastAsia"/>
          <w:color w:val="FF0000"/>
        </w:rPr>
        <w:t>第2(g)条 （处罚规定）</w:t>
      </w:r>
    </w:p>
    <w:p w:rsidR="002357A0" w:rsidRDefault="002357A0">
      <w:pPr>
        <w:pStyle w:val="SingleTxt"/>
        <w:rPr>
          <w:rFonts w:hint="eastAsia"/>
        </w:rPr>
      </w:pPr>
      <w:r>
        <w:tab/>
      </w:r>
      <w:r>
        <w:rPr>
          <w:rFonts w:hint="eastAsia"/>
        </w:rPr>
        <w:t>在圭亚那，颁布立法被视为保障男女平等的有效办法。正如以往的报告所指出的，在执法方面存在严重问题。其中有两个重要因素：</w:t>
      </w:r>
    </w:p>
    <w:p w:rsidR="002357A0" w:rsidRDefault="002357A0">
      <w:pPr>
        <w:pStyle w:val="SingleTxt"/>
        <w:ind w:left="1695"/>
        <w:rPr>
          <w:rFonts w:hint="eastAsia"/>
        </w:rPr>
      </w:pPr>
      <w:r>
        <w:rPr>
          <w:rFonts w:hAnsi="SimSun" w:hint="eastAsia"/>
        </w:rPr>
        <w:t>㈠</w:t>
      </w:r>
      <w:r>
        <w:rPr>
          <w:rFonts w:hint="eastAsia"/>
        </w:rPr>
        <w:tab/>
        <w:t>法律制度运转的人力和财政资源不足；</w:t>
      </w:r>
    </w:p>
    <w:p w:rsidR="002357A0" w:rsidRDefault="002357A0">
      <w:pPr>
        <w:pStyle w:val="SingleTxt"/>
        <w:ind w:left="2126" w:hanging="431"/>
        <w:rPr>
          <w:rFonts w:hint="eastAsia"/>
        </w:rPr>
      </w:pPr>
      <w:r>
        <w:rPr>
          <w:rFonts w:hAnsi="SimSun" w:hint="eastAsia"/>
        </w:rPr>
        <w:t>㈡</w:t>
      </w:r>
      <w:r>
        <w:rPr>
          <w:rFonts w:hint="eastAsia"/>
        </w:rPr>
        <w:tab/>
        <w:t>某些民间社会阶层游行示威，表示对两性问题不感兴趣。妇女事务局由于受自身财力基础所限，没有认真开展任何倡议活动</w:t>
      </w:r>
      <w:r>
        <w:t>––––</w:t>
      </w:r>
      <w:r>
        <w:rPr>
          <w:rFonts w:hint="eastAsia"/>
        </w:rPr>
        <w:t>特别是与私营部门机构合作的倡议，来扭转这一局面。不过，妇女事务局已根据当前的工作计划与圭亚那女律师协会共同发起讨论，以确定应该废除或修正的立法。</w:t>
      </w:r>
    </w:p>
    <w:p w:rsidR="002357A0" w:rsidRDefault="002357A0">
      <w:pPr>
        <w:pStyle w:val="SingleTxt"/>
        <w:rPr>
          <w:rFonts w:hint="eastAsia"/>
        </w:rPr>
      </w:pPr>
      <w:r>
        <w:tab/>
      </w:r>
      <w:r>
        <w:rPr>
          <w:rFonts w:hint="eastAsia"/>
        </w:rPr>
        <w:t>1996年任命了一个国会特设委员会来审查《美洲印第安人法》29:01。从2002年开始与社区促进者和其他利益集团的协商过程。预计这项新的法案将于2003年8月提交国会审议。</w:t>
      </w:r>
    </w:p>
    <w:p w:rsidR="002357A0" w:rsidRDefault="002357A0">
      <w:pPr>
        <w:pStyle w:val="SingleTxt"/>
        <w:rPr>
          <w:rFonts w:hint="eastAsia"/>
        </w:rPr>
      </w:pPr>
      <w:r>
        <w:tab/>
      </w:r>
      <w:r>
        <w:rPr>
          <w:rFonts w:hint="eastAsia"/>
        </w:rPr>
        <w:t>公共服务工会建立了一个处理会员（其中多为妇女）对公共服务中歧视性做法投诉的机制。在消除对妇女特别是劳动妇女的消极定型观念方面，该机制可能处理的问题包括，从文化上支持非歧视性做法和需要在相互作用的层面上转变对妇女的态度。</w:t>
      </w:r>
    </w:p>
    <w:p w:rsidR="002357A0" w:rsidRDefault="002357A0">
      <w:pPr>
        <w:pStyle w:val="SingleTxt"/>
        <w:rPr>
          <w:rFonts w:ascii="SimHei" w:eastAsia="SimHei" w:hint="eastAsia"/>
          <w:color w:val="FF0000"/>
        </w:rPr>
      </w:pPr>
      <w:r>
        <w:rPr>
          <w:rFonts w:ascii="SimHei" w:eastAsia="SimHei" w:hint="eastAsia"/>
          <w:color w:val="FF0000"/>
        </w:rPr>
        <w:t>第3条</w:t>
      </w:r>
      <w:r>
        <w:rPr>
          <w:rFonts w:ascii="SimHei" w:eastAsia="SimHei"/>
          <w:color w:val="FF0000"/>
        </w:rPr>
        <w:br/>
      </w:r>
      <w:r>
        <w:rPr>
          <w:rFonts w:ascii="SimHei" w:eastAsia="SimHei" w:hint="eastAsia"/>
          <w:color w:val="FF0000"/>
        </w:rPr>
        <w:t>确保提高妇女地位的措施</w:t>
      </w:r>
    </w:p>
    <w:p w:rsidR="002357A0" w:rsidRDefault="002357A0">
      <w:pPr>
        <w:pStyle w:val="SingleTxt"/>
        <w:spacing w:line="340" w:lineRule="exact"/>
        <w:rPr>
          <w:rFonts w:hint="eastAsia"/>
        </w:rPr>
      </w:pPr>
      <w:r>
        <w:rPr>
          <w:rFonts w:hint="eastAsia"/>
        </w:rPr>
        <w:t>3.</w:t>
      </w:r>
      <w:r>
        <w:rPr>
          <w:rFonts w:hint="eastAsia"/>
        </w:rPr>
        <w:tab/>
        <w:t>以往的报告中提到的圭亚那政府在1992-1995年间推出的各项措施继续存在。所提到的措施是发挥全国妇女委员会和部委间委员会的作用。必须承认，这两个组织还都没有充分发挥潜力。但它们在消除男女不平等方面的作用依然有效。正在继续努力确保在实现既定目标方面取得更大的进步。</w:t>
      </w:r>
    </w:p>
    <w:p w:rsidR="002357A0" w:rsidRDefault="002357A0">
      <w:pPr>
        <w:pStyle w:val="SingleTxt"/>
        <w:spacing w:line="340" w:lineRule="exact"/>
        <w:rPr>
          <w:rFonts w:hint="eastAsia"/>
        </w:rPr>
      </w:pPr>
      <w:r>
        <w:rPr>
          <w:rFonts w:hint="eastAsia"/>
        </w:rPr>
        <w:t>3.1  现正在讨论一项在10个政区建立“地区妇女工作台”的倡议，每个台任命一个地区妇女事务官员（RWAO）。该官员受命处理地区级的妇女关注问题。妇女事务官员的职务将涉及各地区向妇女事务局报告的人事工作，并与地区妇女事务委员会相结合。这一倡议的目的是加强地区一级开展农村和内地妇女项目和方案及处理有关妇女问题的执行能力。</w:t>
      </w:r>
    </w:p>
    <w:p w:rsidR="002357A0" w:rsidRDefault="002357A0">
      <w:pPr>
        <w:pStyle w:val="SingleTxt"/>
        <w:rPr>
          <w:rFonts w:hint="eastAsia"/>
        </w:rPr>
      </w:pPr>
      <w:r>
        <w:rPr>
          <w:rFonts w:hint="eastAsia"/>
        </w:rPr>
        <w:t>3.2  最近，全国妇女委员会的委员刚刚重新任命。该委员会将与部委间委员会密切合作以加快促进两性平等的进程。新颁布的《宪法》规定建立一个妇女和两性平等委员会，作为国家人权委员会下属四个委员会之一。这是根据妇女事务局和各非政府妇女组织的意见做出的反应，目的是建立《宪法》所认可的适当机制，以确保通过适当拨款来支持它的存在。</w:t>
      </w:r>
    </w:p>
    <w:p w:rsidR="002357A0" w:rsidRDefault="002357A0">
      <w:pPr>
        <w:pStyle w:val="SingleTxt"/>
        <w:rPr>
          <w:rFonts w:hint="eastAsia"/>
        </w:rPr>
      </w:pPr>
      <w:r>
        <w:rPr>
          <w:rFonts w:hint="eastAsia"/>
        </w:rPr>
        <w:t>3.3  制订了国家发展战略（NDS）并已提交国会审议。虽然单独有一章勾画了对性别的关注，但战略中明确指出，这些关注事项尚需在所有相关部门的计划中得到确认和处理。妇女事务局目前正在研究该战略，以便选择采取适当的行动，制订实施政策和方案。</w:t>
      </w:r>
    </w:p>
    <w:p w:rsidR="002357A0" w:rsidRDefault="002357A0">
      <w:pPr>
        <w:pStyle w:val="SingleTxt"/>
        <w:rPr>
          <w:rFonts w:hint="eastAsia"/>
        </w:rPr>
      </w:pPr>
      <w:r>
        <w:rPr>
          <w:rFonts w:hint="eastAsia"/>
        </w:rPr>
        <w:t>3.4  在“两性与施政建设项目”项下设立的圭亚那妇女领导才能研究所（GWLI）和国家两性与发展资料和文件中心的工作令人满意。这两个机构在妇女事务局和其他非政府组织的支持下探讨了一些关键问题。这两方面的机制在实施《圭亚那2000-2004年国家妇女工作5年行动计划》中发挥了作用。</w:t>
      </w:r>
    </w:p>
    <w:p w:rsidR="002357A0" w:rsidRDefault="002357A0">
      <w:pPr>
        <w:pStyle w:val="SingleTxt"/>
        <w:rPr>
          <w:rFonts w:hint="eastAsia"/>
        </w:rPr>
      </w:pPr>
      <w:r>
        <w:rPr>
          <w:rFonts w:hint="eastAsia"/>
        </w:rPr>
        <w:t>3.5  国家资料和文件中心是有关两性问题和妇女与发展问题的一个至关重要的信息来源，并以促进两性平等为其工作重点之一。该中心的活动包括发展和维持最新信息服务业务，并与加勒比共同体、更大范围的英联邦和美国的类似中心及妇女组织建立网络关系。它还从事新闻简报季刊的出版，并出版了《圭亚那妇女组织指南》、《女议员指南》和《时事通报》。目前正在编辑出版《工会妇女》一书。</w:t>
      </w:r>
    </w:p>
    <w:p w:rsidR="002357A0" w:rsidRDefault="002357A0">
      <w:pPr>
        <w:pStyle w:val="SingleTxt"/>
        <w:rPr>
          <w:rFonts w:hint="eastAsia"/>
        </w:rPr>
      </w:pPr>
      <w:r>
        <w:rPr>
          <w:rFonts w:hint="eastAsia"/>
        </w:rPr>
        <w:t>3.6  圭亚那妇女领导才能研究所一向把工作重点集中在圭亚那妇女的能力建设、提高技能和促进两性平等意识方面。其各项方案的首要目标是培养妇女的个人和公共领导潜能，以促进妇女参与社会各阶层的决策。另一方面，该研究所也促进了这个国家10个政区妇女之间的沟通与合作。从该所举办的培训课程受益的有农村地区和内地的妇女，残疾妇女、以及参与政治组织、宗教组织、非政府组织和青年组织工作的妇女。从1999年到2001年，该所在诸如两性与发展、领导才能、工商管理、组织能力、个人发展、人际交往能力、计算机技术和求职技能等方面共计培训了582人。1998-2001年，该所通过旨在为农村和内地妇女提供培训的社区延伸方案培训了141名妇女。这些方案采取研讨班和讨论会的形式，对于影响妇女领导人和据认为地理条件不利的妇女特别行之有效。现行的社区延伸战略有望大大增加参与者的人数。该研究所计划加强这方面的工作，准备吸收男子参加其性别敏感化活动。</w:t>
      </w:r>
    </w:p>
    <w:p w:rsidR="002357A0" w:rsidRDefault="002357A0">
      <w:pPr>
        <w:pStyle w:val="SingleTxt"/>
        <w:rPr>
          <w:rFonts w:hint="eastAsia"/>
        </w:rPr>
      </w:pPr>
      <w:r>
        <w:rPr>
          <w:rFonts w:hint="eastAsia"/>
        </w:rPr>
        <w:t>3.7  妇女事务局继续开展旨在提高妇女地位的多种活动和方案：</w:t>
      </w:r>
    </w:p>
    <w:p w:rsidR="002357A0" w:rsidRDefault="002357A0">
      <w:pPr>
        <w:pStyle w:val="SingleTxt"/>
        <w:ind w:left="2126" w:hanging="431"/>
        <w:rPr>
          <w:rFonts w:hint="eastAsia"/>
        </w:rPr>
      </w:pPr>
      <w:r>
        <w:rPr>
          <w:rFonts w:hint="eastAsia"/>
        </w:rPr>
        <w:t>-</w:t>
      </w:r>
      <w:r>
        <w:rPr>
          <w:rFonts w:hint="eastAsia"/>
        </w:rPr>
        <w:tab/>
        <w:t>隶属劳工、人事和社会保障部的妇女事务局是1995年减贫方案（PAP）中处理妇女贫困部分的执行机构。该局主要处理妇女的实际性别需要，比如技能培训和创业技能。</w:t>
      </w:r>
    </w:p>
    <w:p w:rsidR="002357A0" w:rsidRDefault="002357A0">
      <w:pPr>
        <w:pStyle w:val="SingleTxt"/>
        <w:ind w:left="2126" w:hanging="431"/>
        <w:rPr>
          <w:rFonts w:hint="eastAsia"/>
        </w:rPr>
      </w:pPr>
      <w:r>
        <w:rPr>
          <w:rFonts w:hint="eastAsia"/>
        </w:rPr>
        <w:t>-</w:t>
      </w:r>
      <w:r>
        <w:rPr>
          <w:rFonts w:hint="eastAsia"/>
        </w:rPr>
        <w:tab/>
        <w:t>妇女事务局继续联络各非政府组织和全国所有10个行政区的各地区妇女事务委员会，共同致力于提高妇女地位。为此，该局在1998-2002年开展了许多活动和方案，其中包括协调“国际妇女节”和“消除对妇女的暴力行为国际日”的庆祝活动。</w:t>
      </w:r>
    </w:p>
    <w:p w:rsidR="002357A0" w:rsidRDefault="002357A0">
      <w:pPr>
        <w:pStyle w:val="SingleTxt"/>
        <w:ind w:left="2126" w:hanging="431"/>
        <w:rPr>
          <w:rFonts w:hint="eastAsia"/>
        </w:rPr>
      </w:pPr>
      <w:r>
        <w:rPr>
          <w:rFonts w:hint="eastAsia"/>
        </w:rPr>
        <w:t>-</w:t>
      </w:r>
      <w:r>
        <w:rPr>
          <w:rFonts w:hint="eastAsia"/>
        </w:rPr>
        <w:tab/>
        <w:t>该局与全国妇女委员会合作，在事关圭亚那妇女地位的立法改革问题上多次发起公众讨论。这些讨论是根据国际劳工组织、拉加经委会、加勒比共同体、美洲开发银行和加拿大国际开发署的请求开展的。</w:t>
      </w:r>
    </w:p>
    <w:p w:rsidR="002357A0" w:rsidRDefault="002357A0">
      <w:pPr>
        <w:pStyle w:val="SingleTxt"/>
        <w:ind w:left="2126" w:hanging="431"/>
        <w:rPr>
          <w:rFonts w:hint="eastAsia"/>
        </w:rPr>
      </w:pPr>
      <w:r>
        <w:rPr>
          <w:rFonts w:hint="eastAsia"/>
        </w:rPr>
        <w:t>-</w:t>
      </w:r>
      <w:r>
        <w:rPr>
          <w:rFonts w:hint="eastAsia"/>
        </w:rPr>
        <w:tab/>
        <w:t>在该局为提高政府各部委包括监督缓刑犯的官员在内的高级官员对两性问题的敏感性而举办的一次研讨会上，关键话题是国家保险计划有哪些好处。</w:t>
      </w:r>
    </w:p>
    <w:p w:rsidR="002357A0" w:rsidRDefault="002357A0">
      <w:pPr>
        <w:pStyle w:val="SingleTxt"/>
        <w:spacing w:line="340" w:lineRule="exact"/>
        <w:ind w:left="2126" w:hanging="431"/>
        <w:rPr>
          <w:rFonts w:hint="eastAsia"/>
        </w:rPr>
      </w:pPr>
      <w:r>
        <w:rPr>
          <w:rFonts w:hint="eastAsia"/>
        </w:rPr>
        <w:t>-</w:t>
      </w:r>
      <w:r>
        <w:rPr>
          <w:rFonts w:hint="eastAsia"/>
        </w:rPr>
        <w:tab/>
        <w:t>多次为各地区妇女事务委员会的代表举办了关于编制预算和方案及一项行动计划的培训班。</w:t>
      </w:r>
    </w:p>
    <w:p w:rsidR="002357A0" w:rsidRDefault="002357A0">
      <w:pPr>
        <w:pStyle w:val="SingleTxt"/>
        <w:spacing w:line="340" w:lineRule="exact"/>
        <w:ind w:left="2126" w:hanging="431"/>
        <w:rPr>
          <w:rFonts w:hint="eastAsia"/>
        </w:rPr>
      </w:pPr>
      <w:r>
        <w:rPr>
          <w:rFonts w:hint="eastAsia"/>
        </w:rPr>
        <w:t>-</w:t>
      </w:r>
      <w:r>
        <w:rPr>
          <w:rFonts w:hint="eastAsia"/>
        </w:rPr>
        <w:tab/>
        <w:t>此外，为了审议和修订国家妇女政策和审查《防止歧视法》，还开展了各种协商和公众讨论活动。</w:t>
      </w:r>
    </w:p>
    <w:p w:rsidR="002357A0" w:rsidRDefault="002357A0">
      <w:pPr>
        <w:pStyle w:val="SingleTxt"/>
        <w:spacing w:line="340" w:lineRule="exact"/>
        <w:ind w:left="2126" w:hanging="431"/>
        <w:rPr>
          <w:rFonts w:hint="eastAsia"/>
        </w:rPr>
      </w:pPr>
      <w:r>
        <w:rPr>
          <w:rFonts w:hint="eastAsia"/>
        </w:rPr>
        <w:t>-</w:t>
      </w:r>
      <w:r>
        <w:rPr>
          <w:rFonts w:hint="eastAsia"/>
        </w:rPr>
        <w:tab/>
        <w:t>作为其社区延伸方案的一部分，该局于2001年召开了一次有13所中学的青少年代表和青年领导人理事会参加的“关于青少年怀孕问题的青年研讨会”。2002年就“从业指导与加强青年能力”问题举行了一次类似的研讨会。</w:t>
      </w:r>
    </w:p>
    <w:p w:rsidR="002357A0" w:rsidRDefault="002357A0">
      <w:pPr>
        <w:pStyle w:val="SingleTxt"/>
        <w:ind w:left="2126" w:hanging="431"/>
        <w:rPr>
          <w:rFonts w:hint="eastAsia"/>
        </w:rPr>
      </w:pPr>
      <w:r>
        <w:rPr>
          <w:rFonts w:hint="eastAsia"/>
        </w:rPr>
        <w:t>-</w:t>
      </w:r>
      <w:r>
        <w:rPr>
          <w:rFonts w:hint="eastAsia"/>
        </w:rPr>
        <w:tab/>
        <w:t>通过加拿大加勒比共同体男女平等基金会的资助保留了一名顾问，负责制订一项加强妇女事务局机构建设的方案。</w:t>
      </w:r>
    </w:p>
    <w:p w:rsidR="002357A0" w:rsidRDefault="002357A0">
      <w:pPr>
        <w:pStyle w:val="SingleTxt"/>
        <w:ind w:left="2126" w:hanging="431"/>
        <w:rPr>
          <w:rFonts w:hint="eastAsia"/>
        </w:rPr>
      </w:pPr>
      <w:r>
        <w:rPr>
          <w:rFonts w:hint="eastAsia"/>
        </w:rPr>
        <w:t>-</w:t>
      </w:r>
      <w:r>
        <w:rPr>
          <w:rFonts w:hint="eastAsia"/>
        </w:rPr>
        <w:tab/>
        <w:t>妇女事务局在广泛参与的基础上制订了一项补充现行国家妇女工作5年行动计划的方案，适当顾及方案的内容和地理分布的现实意义。</w:t>
      </w:r>
    </w:p>
    <w:p w:rsidR="002357A0" w:rsidRDefault="002357A0">
      <w:pPr>
        <w:pStyle w:val="SingleTxt"/>
        <w:rPr>
          <w:rFonts w:hint="eastAsia"/>
        </w:rPr>
      </w:pPr>
      <w:r>
        <w:rPr>
          <w:rFonts w:hint="eastAsia"/>
        </w:rPr>
        <w:t>3.8  关于促进提高妇女地位的一项最近的举措就是在劳工、人事和社会保障部属下成立了“困难处境股”（DCU），负责为处境困难的人提供食品和财务援助。比较容易陷入困难处境的妇女、特别是丧偶父母从这项援助方案得到很大好处。2001年下半年共有1</w:t>
      </w:r>
      <w:r>
        <w:t xml:space="preserve"> </w:t>
      </w:r>
      <w:r>
        <w:rPr>
          <w:rFonts w:hint="eastAsia"/>
        </w:rPr>
        <w:t>333人从DCU提供的支付款项中受益。其中874人为妇女（占65.5％）。提供的福利包括生意上的贴补、护目镜和丧葬费。2002年至今，受益人绝大多数是妇女——共计636人，占76.2％；相比之下，男性受益人数为198人，占23.8％。这种援助有利于维持妇女养家糊口的收入稳定性。</w:t>
      </w:r>
    </w:p>
    <w:p w:rsidR="002357A0" w:rsidRDefault="002357A0">
      <w:pPr>
        <w:pStyle w:val="SingleTxt"/>
        <w:rPr>
          <w:rFonts w:hint="eastAsia"/>
        </w:rPr>
      </w:pPr>
      <w:r>
        <w:rPr>
          <w:rFonts w:hint="eastAsia"/>
        </w:rPr>
        <w:t>3.9  2000年，政府着手制订国家减贫战略。在2001年发起的有个人、机构和非政府组织参与的全国协商方案的基础上制定了《减贫战略文件》（PRSP）。PRSP实为官方政策文件。《战略》涉及到妇女关注事项。妇女事务局需要动员各妇女团体确定可以在发布《战略》时付诸实施的行动。设计《战略文件》的机构框架认识到需要有妇女参与决策过程，因此在其协商过程中采取了提高性别意识的方针。妇女事务局将在制订其未来政策和方案时顾及《减贫战略文件》。国民议会尚未选定相关的举措。</w:t>
      </w:r>
    </w:p>
    <w:p w:rsidR="002357A0" w:rsidRDefault="002357A0">
      <w:pPr>
        <w:pStyle w:val="SingleTxt"/>
        <w:rPr>
          <w:rFonts w:hint="eastAsia"/>
        </w:rPr>
      </w:pPr>
      <w:r>
        <w:rPr>
          <w:rFonts w:hint="eastAsia"/>
        </w:rPr>
        <w:t>3.10</w:t>
      </w:r>
      <w:r>
        <w:rPr>
          <w:rFonts w:hint="eastAsia"/>
        </w:rPr>
        <w:tab/>
        <w:t xml:space="preserve">  圭亚那大学函授和继续教育学院（IDCE）和公诉办公室主任联合主办了培训课程，意在提高警员对自己在消除基于性别的暴力行为中可以发挥关键作用的认识。在加拿大加勒比共同体男女平等基金会的赞助下于1998年3月至1999年4月执行了警务培训项目。为各级警察部队的警员举办了性别敏感研讨班、培训课程和讨论会。为圭亚那警察部队7个分部的25名官员举办了为期两周的培训课程。除了其他目的之外，该项目主要是为了加深执法人员对《家庭暴立法》的认识和了解。培训课程的师资力量来自致力于家庭暴力危机援助的各主要倡导组织，其中包括帮助和庇护所、红丝线组织、妇女事务局和全国妇女委员会，此外还有一些私人顾问。该项目是圭亚那在打破保护障碍、建立协同机制来解决家庭暴力这个老大难问题方面取得的初步成果。一系列其他组织——譬如加勒比女权研究和行动协会（CAFRA）、圭亚那人权协会和帮助与庇护所等——都致力于促进针对警察和其他群体的性别敏感培训课程。妇女事务局还为警务和社区领导人举办基于性别的暴力问题培训课程。</w:t>
      </w:r>
    </w:p>
    <w:p w:rsidR="002357A0" w:rsidRDefault="002357A0">
      <w:pPr>
        <w:pStyle w:val="SingleTxt"/>
        <w:rPr>
          <w:rFonts w:hint="eastAsia"/>
        </w:rPr>
      </w:pPr>
      <w:r>
        <w:rPr>
          <w:rFonts w:hint="eastAsia"/>
        </w:rPr>
        <w:t>3.11  圭亚那律师协会最近成立的两性事务委员会，标志着在处理与妇女有关的法律及相关问题方面正式迈出了第一步。</w:t>
      </w:r>
    </w:p>
    <w:p w:rsidR="002357A0" w:rsidRDefault="002357A0">
      <w:pPr>
        <w:pStyle w:val="SingleTxt"/>
        <w:rPr>
          <w:rFonts w:hint="eastAsia"/>
        </w:rPr>
      </w:pPr>
      <w:r>
        <w:rPr>
          <w:rFonts w:hint="eastAsia"/>
        </w:rPr>
        <w:t>3.12  圭亚那警察部队提议正式建立指导该部对基于性别的暴力处置办法的机制。将指定专人负责处理向警方报告的家庭暴力案件。</w:t>
      </w:r>
    </w:p>
    <w:p w:rsidR="002357A0" w:rsidRDefault="002357A0">
      <w:pPr>
        <w:pStyle w:val="SingleTxt"/>
        <w:rPr>
          <w:rFonts w:hint="eastAsia"/>
        </w:rPr>
      </w:pPr>
      <w:r>
        <w:rPr>
          <w:rFonts w:hint="eastAsia"/>
        </w:rPr>
        <w:t>3.13  圭亚那圣公会教堂母亲联盟组织在丰富妇女的社会文化生活方面发挥了至关重要的作用。它通过在教堂、地区和全国的不同层次促进其会员的多种社会活动来发挥上述作用。此外，该组织还为有工作的母亲提供日间托儿服务，提供家庭生活和艾滋病毒/艾滋病咨询，以及领导技能培训。以第6区地处农村地区的圣马科斯母亲联盟为例，它开设了图书馆服务，青年男女可以每周三次在那里借阅图书。技能培训课程每日上课，学习内容有缝纫、手工艺、食品与营养、糕点制作、计算机学习和音乐等。人们觉得这些课程讲究实效，可以提高那些经营快餐店、糕点铺和售货摊的妇女对公众的服务质量。</w:t>
      </w:r>
    </w:p>
    <w:p w:rsidR="002357A0" w:rsidRDefault="002357A0">
      <w:pPr>
        <w:pStyle w:val="SingleTxt"/>
      </w:pPr>
      <w:r>
        <w:rPr>
          <w:rFonts w:hint="eastAsia"/>
        </w:rPr>
        <w:t>3.14  《国家发展战略》是通过政府和民间社会共同合作制订以实现国家发展的一份重要政策文件。通过协商制定的这项战略的目标是：⑴</w:t>
      </w:r>
      <w:r>
        <w:t xml:space="preserve"> </w:t>
      </w:r>
      <w:r>
        <w:rPr>
          <w:rFonts w:hint="eastAsia"/>
        </w:rPr>
        <w:t>实现可持续增长率；⑵</w:t>
      </w:r>
      <w:r>
        <w:t xml:space="preserve"> </w:t>
      </w:r>
      <w:r>
        <w:rPr>
          <w:rFonts w:hint="eastAsia"/>
        </w:rPr>
        <w:t>减少贫困；⑶ 实现地域统一；⑷ 确保经济活动的均衡地理分布；⑸ 经济多样化。在该文件提出的各部门战略中，两性问题均得到确认。在教育领域，考虑到增加女孩和妇女的学习机会并普遍提高其教育水平，同时把性别敏感材料纳入师资培训课程。在就业领域，目标包括增加妇女就业和自谋职业的机会，特别是在非传统领域；同时创建支持性的工作环境，以帮助妇女平衡其生育角色与作为劳动大军成员的角色。</w:t>
      </w:r>
    </w:p>
    <w:p w:rsidR="002357A0" w:rsidRDefault="002357A0">
      <w:pPr>
        <w:pStyle w:val="SingleTxt"/>
        <w:rPr>
          <w:rFonts w:hint="eastAsia"/>
        </w:rPr>
      </w:pPr>
      <w:r>
        <w:rPr>
          <w:rFonts w:hint="eastAsia"/>
        </w:rPr>
        <w:t>3.15  原本由非政府组织经营的危难妇女及其子女的“创世纪之家”因遇到财政困难不能有效维持下去，2001年被政府接管了。从那时起这个“家”已经关闭，现正在考虑变通措施来改善妇女的困难处境。</w:t>
      </w:r>
    </w:p>
    <w:p w:rsidR="002357A0" w:rsidRDefault="002357A0">
      <w:pPr>
        <w:pStyle w:val="SingleTxt"/>
        <w:rPr>
          <w:rFonts w:ascii="SimHei" w:eastAsia="SimHei" w:hint="eastAsia"/>
          <w:color w:val="FF0000"/>
        </w:rPr>
      </w:pPr>
      <w:r>
        <w:rPr>
          <w:rFonts w:ascii="SimHei" w:eastAsia="SimHei" w:hint="eastAsia"/>
          <w:color w:val="FF0000"/>
        </w:rPr>
        <w:t>第4条</w:t>
      </w:r>
      <w:r>
        <w:rPr>
          <w:rFonts w:ascii="SimHei" w:eastAsia="SimHei"/>
          <w:color w:val="FF0000"/>
        </w:rPr>
        <w:br/>
      </w:r>
      <w:r>
        <w:rPr>
          <w:rFonts w:ascii="SimHei" w:eastAsia="SimHei" w:hint="eastAsia"/>
          <w:color w:val="FF0000"/>
        </w:rPr>
        <w:t>加速事实上平等的临时特别措施</w:t>
      </w:r>
    </w:p>
    <w:p w:rsidR="002357A0" w:rsidRDefault="002357A0">
      <w:pPr>
        <w:pStyle w:val="SingleTxt"/>
        <w:rPr>
          <w:rFonts w:hint="eastAsia"/>
        </w:rPr>
      </w:pPr>
      <w:r>
        <w:rPr>
          <w:rFonts w:hint="eastAsia"/>
        </w:rPr>
        <w:t>4.</w:t>
      </w:r>
      <w:r>
        <w:rPr>
          <w:rFonts w:hint="eastAsia"/>
        </w:rPr>
        <w:tab/>
        <w:t>政府推出一些特别福利措施，以便向全社会提供经济和社会支持，但归根到底妇女是关键受益者。这些措施在很大程度上关系到单亲父母，其中大多数是女性和女监护人。有一项措施是前面提到的在劳工、人事和社会保障部的减贫方案项下成立“困难处境股”。该单位向处境困难的个人和家庭提供财务和食品援助。</w:t>
      </w:r>
    </w:p>
    <w:p w:rsidR="002357A0" w:rsidRDefault="002357A0">
      <w:pPr>
        <w:pStyle w:val="SingleTxt"/>
        <w:rPr>
          <w:rFonts w:hint="eastAsia"/>
          <w:spacing w:val="-2"/>
        </w:rPr>
      </w:pPr>
      <w:r>
        <w:rPr>
          <w:rFonts w:hint="eastAsia"/>
        </w:rPr>
        <w:t xml:space="preserve">4.1  </w:t>
      </w:r>
      <w:r>
        <w:rPr>
          <w:rFonts w:hint="eastAsia"/>
          <w:spacing w:val="-2"/>
        </w:rPr>
        <w:t>同样，教育部制定了向注册“加勒比中等教育理事会（CSEC）考试”的学生的家长提供财务帮助的方案。这种帮助是根据家计调查提供的，全国所有学生家长都有机会获得这种帮助。各级教育系统还向儿童提供校服布料和教科书。劳工、人事和社会保障部也提供类似的援助。2002-2003学年该部总共发放了3 110万圭元的校服援助。</w:t>
      </w:r>
    </w:p>
    <w:p w:rsidR="002357A0" w:rsidRDefault="002357A0">
      <w:pPr>
        <w:pStyle w:val="SingleTxt"/>
        <w:rPr>
          <w:rFonts w:hint="eastAsia"/>
        </w:rPr>
      </w:pPr>
      <w:r>
        <w:rPr>
          <w:rFonts w:hint="eastAsia"/>
        </w:rPr>
        <w:t xml:space="preserve">4.2  广大非政府组织社团，比如“圭亚那救济理事会”、“穷人食物组织”、“灯塔基金会”和各种宗教团体也向个人和家庭提供援助。这些援助的一般形式是捐助现金、衣服和家庭用品，提供保健服务，向学生提供助学金和奖学金等。 </w:t>
      </w:r>
    </w:p>
    <w:p w:rsidR="002357A0" w:rsidRDefault="002357A0">
      <w:pPr>
        <w:pStyle w:val="SingleTxt"/>
        <w:rPr>
          <w:rFonts w:hint="eastAsia"/>
        </w:rPr>
      </w:pPr>
      <w:r>
        <w:rPr>
          <w:rFonts w:hint="eastAsia"/>
        </w:rPr>
        <w:t>4.3  2000年12月，劳工、人事和社会保障部在首都乔治敦设立了夜宿庇护所，为露宿街头的老人和流浪儿提供安全的庇护和收容设施，并为庇护所的寄宿人员提供公交服务、安全的人身环境、饭食、医疗和物质支持以及咨询服务等。该庇护所对所有露宿街头的人开放，不论性别、种族或其他特征，从而为其提供了一个安全的栖身之地，减轻了他们的不幸境遇。该庇护所大约能接纳150名寄宿者。</w:t>
      </w:r>
    </w:p>
    <w:p w:rsidR="002357A0" w:rsidRDefault="002357A0">
      <w:pPr>
        <w:pStyle w:val="SingleTxt"/>
        <w:rPr>
          <w:rFonts w:hint="eastAsia"/>
        </w:rPr>
      </w:pPr>
      <w:r>
        <w:rPr>
          <w:rFonts w:hint="eastAsia"/>
        </w:rPr>
        <w:t>4.4  政府拨款6 010万圭元建立“贫困社区基金”，作为发展被列为“贫困社区”的地区的基础设施的一项举措。这些社区是恩特普莱斯、巴克斯顿、德金德林和梅特米尔佐。改善道路、供水、排水和电力等基础设施所产生的效益有望提高居民的生活质量，减轻特别是妇女所承受的生活压力。</w:t>
      </w:r>
    </w:p>
    <w:p w:rsidR="002357A0" w:rsidRDefault="002357A0">
      <w:pPr>
        <w:pStyle w:val="SingleTxt"/>
        <w:rPr>
          <w:rFonts w:hint="eastAsia"/>
        </w:rPr>
      </w:pPr>
      <w:r>
        <w:rPr>
          <w:rFonts w:hint="eastAsia"/>
        </w:rPr>
        <w:t>4.5  通过国际农业发展基金（IFAD）、加勒比开发银行（CDB）和圭亚那政府的联合投资，引进了贫困农村社区项目，集中于第2和第3区农村地区的开发举措。该项目的目标群体是妇女、青年和美洲印第安人。作为项目的组成部分，社区举措基金向热衷于发展微小企业的妇女提供财务援助。这些地区的妇女从拨款建设或装备日托设施得到了实惠。目前正在第3区地处农村的登阿姆斯特尔建造这样一个日托设施。</w:t>
      </w:r>
    </w:p>
    <w:p w:rsidR="002357A0" w:rsidRDefault="002357A0">
      <w:pPr>
        <w:pStyle w:val="SingleTxt"/>
        <w:rPr>
          <w:rFonts w:hint="eastAsia"/>
        </w:rPr>
      </w:pPr>
      <w:r>
        <w:rPr>
          <w:rFonts w:hint="eastAsia"/>
        </w:rPr>
        <w:t>4.6  1999年卫生部特别针对妇女和青少年引进了毒品康复方案。该方案通过乔治敦公共医院的精神病科来管理，提供治疗和咨询服务。第6区和第10区举办了预防毒品教育研讨会。</w:t>
      </w:r>
    </w:p>
    <w:p w:rsidR="002357A0" w:rsidRDefault="002357A0">
      <w:pPr>
        <w:pStyle w:val="SingleTxt"/>
        <w:rPr>
          <w:rFonts w:hint="eastAsia"/>
        </w:rPr>
      </w:pPr>
      <w:r>
        <w:rPr>
          <w:rFonts w:hint="eastAsia"/>
        </w:rPr>
        <w:t>4.7  卡尔加里大学/拉美能源组织项目、圭亚那能源管理局和妇女事务局合作召开了为期两天的“妇女参与能源与环境事业”研讨会。这次研讨会是2002年8月举行的，与会妇女来自除第6区之外的各个政区。</w:t>
      </w:r>
    </w:p>
    <w:p w:rsidR="002357A0" w:rsidRDefault="002357A0">
      <w:pPr>
        <w:pStyle w:val="SingleTxt"/>
        <w:rPr>
          <w:rFonts w:hint="eastAsia"/>
        </w:rPr>
      </w:pPr>
      <w:r>
        <w:rPr>
          <w:rFonts w:hint="eastAsia"/>
        </w:rPr>
        <w:t>4.8  文化、青年和体育部积极促进体育运动中的妇女平等。2000年圭亚那政府签署了《体育和社会中妇女平等布赖顿宣言》。</w:t>
      </w:r>
    </w:p>
    <w:p w:rsidR="002357A0" w:rsidRDefault="002357A0">
      <w:pPr>
        <w:pStyle w:val="SingleTxt"/>
        <w:rPr>
          <w:rFonts w:ascii="SimHei" w:eastAsia="SimHei" w:hint="eastAsia"/>
          <w:color w:val="FF0000"/>
        </w:rPr>
      </w:pPr>
      <w:r>
        <w:rPr>
          <w:rFonts w:ascii="SimHei" w:eastAsia="SimHei" w:hint="eastAsia"/>
          <w:color w:val="FF0000"/>
        </w:rPr>
        <w:t>第5条</w:t>
      </w:r>
      <w:r>
        <w:rPr>
          <w:rFonts w:ascii="SimHei" w:eastAsia="SimHei"/>
          <w:color w:val="FF0000"/>
        </w:rPr>
        <w:br/>
      </w:r>
      <w:r>
        <w:rPr>
          <w:rFonts w:ascii="SimHei" w:eastAsia="SimHei" w:hint="eastAsia"/>
          <w:color w:val="FF0000"/>
        </w:rPr>
        <w:t>对性别角色的陈规定型观念和偏见</w:t>
      </w:r>
    </w:p>
    <w:p w:rsidR="002357A0" w:rsidRDefault="002357A0">
      <w:pPr>
        <w:pStyle w:val="SingleTxt"/>
        <w:rPr>
          <w:rFonts w:ascii="SimHei" w:eastAsia="SimHei" w:hint="eastAsia"/>
          <w:color w:val="FF0000"/>
        </w:rPr>
      </w:pPr>
      <w:r>
        <w:rPr>
          <w:rFonts w:ascii="SimHei" w:eastAsia="SimHei" w:hint="eastAsia"/>
          <w:color w:val="FF0000"/>
        </w:rPr>
        <w:t>第5(a)条 （改变带偏见的行为模式）</w:t>
      </w:r>
    </w:p>
    <w:p w:rsidR="002357A0" w:rsidRDefault="002357A0">
      <w:pPr>
        <w:pStyle w:val="SingleTxt"/>
        <w:spacing w:line="340" w:lineRule="exact"/>
        <w:rPr>
          <w:rFonts w:hint="eastAsia"/>
        </w:rPr>
      </w:pPr>
      <w:r>
        <w:rPr>
          <w:rFonts w:hint="eastAsia"/>
        </w:rPr>
        <w:t>5a.  在社会各阶层，男尊女卑的观念依然占上风。然而妇女出于经济上的需要，通过担当一家之长和家庭供养者的角色正在继续对这种观念提出挑战。根据1999年圭亚那生活状况调查资料，71％的户长是男子，29％的户长是妇女。</w:t>
      </w:r>
    </w:p>
    <w:p w:rsidR="002357A0" w:rsidRDefault="002357A0">
      <w:pPr>
        <w:pStyle w:val="SingleTxt"/>
        <w:spacing w:line="340" w:lineRule="exact"/>
        <w:rPr>
          <w:rFonts w:hint="eastAsia"/>
        </w:rPr>
      </w:pPr>
      <w:r>
        <w:rPr>
          <w:rFonts w:hint="eastAsia"/>
        </w:rPr>
        <w:t>5a.1</w:t>
      </w:r>
      <w:r>
        <w:rPr>
          <w:rFonts w:hint="eastAsia"/>
        </w:rPr>
        <w:tab/>
        <w:t xml:space="preserve">  通过扩大由社区组织和许多个人提供的托儿设施，证明对妇女积极参加劳动大军是支持的。地方市政当局和私人及非政府组织都在经营日托中心；教育部、卫生部和地方当局实施集中监督。教育部已开始对全国各日托中心进行登记，并通过联合国儿童基金会的资助实施了学龄前教育方案。</w:t>
      </w:r>
    </w:p>
    <w:p w:rsidR="002357A0" w:rsidRDefault="002357A0">
      <w:pPr>
        <w:pStyle w:val="SingleTxt"/>
        <w:rPr>
          <w:rFonts w:hint="eastAsia"/>
        </w:rPr>
      </w:pPr>
      <w:r>
        <w:rPr>
          <w:rFonts w:hint="eastAsia"/>
        </w:rPr>
        <w:t>5a.2  尽管教育部努力通过性别敏感的教育内容来改变性别角色的陈规定型观念，但妇女和女孩仍在继续接受以性别为基础的传统教育和择业。圭亚那大学的研究数据表明，传统的男生学习领域，比如技术和农业，仍然是以男性为主，而女性则过于偏重社会科学和教育学科。2000年，绝大多数小学教员（82.1％）和普通中学教员（62.8％）是女性。函授和继续教育学院在圭亚那的三个城市地区实施一项非传统技能领域妇女培训方案，在改变职业性别定型观念方面向前迈出了一小步。总共有370名妇女参加了这个由美洲开发银行资助的项目。</w:t>
      </w:r>
    </w:p>
    <w:p w:rsidR="002357A0" w:rsidRDefault="002357A0">
      <w:pPr>
        <w:pStyle w:val="SingleTxt"/>
        <w:rPr>
          <w:rFonts w:hint="eastAsia"/>
        </w:rPr>
      </w:pPr>
      <w:r>
        <w:rPr>
          <w:rFonts w:hint="eastAsia"/>
        </w:rPr>
        <w:t>5a.3  通过在全国开展多种启发艾滋病毒/艾滋病意识的运动向妇女传达信息，宣传对自己的性活动和性行为负责任的好处。这项措施可以起到改变性行为领域男女角色和期望的传统观念的作用。</w:t>
      </w:r>
    </w:p>
    <w:p w:rsidR="002357A0" w:rsidRDefault="002357A0">
      <w:pPr>
        <w:pStyle w:val="SingleTxt"/>
        <w:rPr>
          <w:rFonts w:hint="eastAsia"/>
        </w:rPr>
      </w:pPr>
      <w:r>
        <w:rPr>
          <w:rFonts w:hint="eastAsia"/>
        </w:rPr>
        <w:t>5a.4  对妇女的家庭暴力折磨向来是男人把自以为的优越感强加于人的实际表现。在圭亚那，妇女依然是肉体上、精神上和性虐待的牺牲品。圭亚那警方的报告表明，2001年内共有627宗家庭暴力投诉案件；2002年至今共有591宗投诉案。大多数投诉人是农村妇女，大多数虐待者是丈夫或公认的丈夫。可是对虐待者起诉的人数却寥寥无几。2002年共有九（9）名女性和两（2）名男性因家庭暴力被杀。</w:t>
      </w:r>
    </w:p>
    <w:p w:rsidR="002357A0" w:rsidRDefault="002357A0">
      <w:pPr>
        <w:pStyle w:val="SingleTxt"/>
        <w:rPr>
          <w:rFonts w:hint="eastAsia"/>
        </w:rPr>
      </w:pPr>
      <w:r>
        <w:rPr>
          <w:rFonts w:hint="eastAsia"/>
        </w:rPr>
        <w:t>5a.5  政府、捐助机构和非政府组织对减少家庭暴力给予高度重视，许多倡议都强调要采取措施，以降低家庭暴力的发生率。2001年在劳工、人事和社会保障部任命了一位社会服务局局长，这是加强政府机构能力以对付家庭暴力和其他社会问题的上述举措之一。该部正在努力培养合格的工作人员，他们将陪同家庭暴力受害人到法院，并帮助受害人申诉案情。这些工作人员要经过适当培训并持有从事这项工作的许可证。加拿大国际开发署（CIDA）作为其圭亚那警察部队针对教员的家庭暴力培训项目的一部分，捐助了价值390万圭元的设备，以便于警方用更好的设备应对家庭暴力问题。</w:t>
      </w:r>
    </w:p>
    <w:p w:rsidR="002357A0" w:rsidRDefault="002357A0">
      <w:pPr>
        <w:pStyle w:val="SingleTxt"/>
        <w:rPr>
          <w:rFonts w:hint="eastAsia"/>
        </w:rPr>
      </w:pPr>
      <w:r>
        <w:rPr>
          <w:rFonts w:hint="eastAsia"/>
        </w:rPr>
        <w:t>5a.6  据报，在减少家庭暴力方面取得的其他成就包括：</w:t>
      </w:r>
    </w:p>
    <w:p w:rsidR="002357A0" w:rsidRDefault="002357A0">
      <w:pPr>
        <w:pStyle w:val="SingleTxt"/>
        <w:ind w:left="2126" w:hanging="431"/>
        <w:rPr>
          <w:rFonts w:hint="eastAsia"/>
        </w:rPr>
      </w:pPr>
      <w:r>
        <w:rPr>
          <w:rFonts w:hint="eastAsia"/>
        </w:rPr>
        <w:t>-</w:t>
      </w:r>
      <w:r>
        <w:rPr>
          <w:rFonts w:hint="eastAsia"/>
        </w:rPr>
        <w:tab/>
        <w:t>圭亚那国防军现正在进行的人员培训是“帮助与庇护”危机咨询活动和法院支持服务的延伸和扩展。</w:t>
      </w:r>
    </w:p>
    <w:p w:rsidR="002357A0" w:rsidRDefault="002357A0">
      <w:pPr>
        <w:pStyle w:val="SingleTxt"/>
        <w:ind w:left="2126" w:hanging="431"/>
        <w:rPr>
          <w:rFonts w:hint="eastAsia"/>
        </w:rPr>
      </w:pPr>
      <w:r>
        <w:rPr>
          <w:rFonts w:hint="eastAsia"/>
        </w:rPr>
        <w:t>-</w:t>
      </w:r>
      <w:r>
        <w:rPr>
          <w:rFonts w:hint="eastAsia"/>
        </w:rPr>
        <w:tab/>
        <w:t>举行了一次由参与实施《家庭暴力法》的各主要政府机构和非政府组织参加的“国家战略计划会议”。</w:t>
      </w:r>
    </w:p>
    <w:p w:rsidR="002357A0" w:rsidRDefault="002357A0">
      <w:pPr>
        <w:pStyle w:val="SingleTxt"/>
        <w:ind w:left="2126" w:hanging="431"/>
        <w:rPr>
          <w:rFonts w:hint="eastAsia"/>
        </w:rPr>
      </w:pPr>
      <w:r>
        <w:rPr>
          <w:rFonts w:hint="eastAsia"/>
        </w:rPr>
        <w:t>-</w:t>
      </w:r>
      <w:r>
        <w:rPr>
          <w:rFonts w:hint="eastAsia"/>
        </w:rPr>
        <w:tab/>
        <w:t>在选定的城市、农村和内地先后举行了10次关于《家庭暴力法》的以社区为基础的参与性的教育讲习班。</w:t>
      </w:r>
    </w:p>
    <w:p w:rsidR="002357A0" w:rsidRDefault="002357A0">
      <w:pPr>
        <w:pStyle w:val="SingleTxt"/>
        <w:ind w:left="2126" w:hanging="431"/>
        <w:rPr>
          <w:rFonts w:hint="eastAsia"/>
        </w:rPr>
      </w:pPr>
      <w:r>
        <w:rPr>
          <w:rFonts w:hint="eastAsia"/>
        </w:rPr>
        <w:t>-</w:t>
      </w:r>
      <w:r>
        <w:rPr>
          <w:rFonts w:hint="eastAsia"/>
        </w:rPr>
        <w:tab/>
        <w:t xml:space="preserve">由“红丝线”组织印制和散发了10 000册通俗易读的《家庭暴力法家用指南》，其中包括向圭亚那警察部队散发。 </w:t>
      </w:r>
    </w:p>
    <w:p w:rsidR="002357A0" w:rsidRDefault="002357A0">
      <w:pPr>
        <w:pStyle w:val="SingleTxt"/>
        <w:ind w:left="2126" w:hanging="431"/>
        <w:rPr>
          <w:rFonts w:hint="eastAsia"/>
        </w:rPr>
      </w:pPr>
      <w:r>
        <w:rPr>
          <w:rFonts w:hint="eastAsia"/>
        </w:rPr>
        <w:t>-</w:t>
      </w:r>
      <w:r>
        <w:rPr>
          <w:rFonts w:hint="eastAsia"/>
        </w:rPr>
        <w:tab/>
        <w:t>全国妇女委员会在其题为《监测妇女的法律地位》（1998年）的文件中查明了《家庭暴力法》存在的差距，并提出了有效实施该法令所需采取的步骤。</w:t>
      </w:r>
    </w:p>
    <w:p w:rsidR="002357A0" w:rsidRDefault="002357A0">
      <w:pPr>
        <w:pStyle w:val="SingleTxt"/>
        <w:ind w:left="2126" w:hanging="431"/>
        <w:rPr>
          <w:rFonts w:hint="eastAsia"/>
        </w:rPr>
      </w:pPr>
      <w:r>
        <w:rPr>
          <w:rFonts w:hint="eastAsia"/>
        </w:rPr>
        <w:t>-</w:t>
      </w:r>
      <w:r>
        <w:rPr>
          <w:rFonts w:hint="eastAsia"/>
        </w:rPr>
        <w:tab/>
        <w:t>加勒比共同体两性平等基金/联合国儿童基金会/联合国妇女发展基金在2000/2001年成功地主办了一次“终身免遭暴力”的运动。这次运动得到媒体和警方的大力支持。</w:t>
      </w:r>
    </w:p>
    <w:p w:rsidR="002357A0" w:rsidRDefault="002357A0">
      <w:pPr>
        <w:pStyle w:val="SingleTxt"/>
        <w:ind w:left="2126" w:hanging="431"/>
        <w:rPr>
          <w:rFonts w:hint="eastAsia"/>
        </w:rPr>
      </w:pPr>
      <w:r>
        <w:rPr>
          <w:rFonts w:hint="eastAsia"/>
        </w:rPr>
        <w:t>-</w:t>
      </w:r>
      <w:r>
        <w:rPr>
          <w:rFonts w:hint="eastAsia"/>
        </w:rPr>
        <w:tab/>
        <w:t>通过加强“男子制止对妇女暴力行为委员会” 增加了男/女制止对妇女和儿童暴力行为的参与人数。</w:t>
      </w:r>
    </w:p>
    <w:p w:rsidR="002357A0" w:rsidRDefault="002357A0">
      <w:pPr>
        <w:pStyle w:val="SingleTxt"/>
        <w:ind w:left="2126" w:hanging="431"/>
        <w:rPr>
          <w:rFonts w:hint="eastAsia"/>
        </w:rPr>
      </w:pPr>
      <w:r>
        <w:rPr>
          <w:rFonts w:hint="eastAsia"/>
        </w:rPr>
        <w:t>-</w:t>
      </w:r>
      <w:r>
        <w:rPr>
          <w:rFonts w:hint="eastAsia"/>
        </w:rPr>
        <w:tab/>
        <w:t>在美洲印第安人社区散发了关于酗酒与家庭暴力的双语小册子。</w:t>
      </w:r>
    </w:p>
    <w:p w:rsidR="002357A0" w:rsidRDefault="002357A0">
      <w:pPr>
        <w:pStyle w:val="SingleTxt"/>
        <w:ind w:left="2126" w:hanging="431"/>
        <w:rPr>
          <w:rFonts w:hint="eastAsia"/>
        </w:rPr>
      </w:pPr>
      <w:r>
        <w:rPr>
          <w:rFonts w:hint="eastAsia"/>
        </w:rPr>
        <w:t>-</w:t>
      </w:r>
      <w:r>
        <w:rPr>
          <w:rFonts w:hint="eastAsia"/>
        </w:rPr>
        <w:tab/>
        <w:t>有60位来自内地的美洲印第安人妇女领导人参加了“帮助与庇护”和“红丝线”两组织促成的家庭暴力讨论会。</w:t>
      </w:r>
    </w:p>
    <w:p w:rsidR="002357A0" w:rsidRDefault="002357A0">
      <w:pPr>
        <w:pStyle w:val="SingleTxt"/>
        <w:rPr>
          <w:rFonts w:ascii="SimHei" w:eastAsia="SimHei" w:hint="eastAsia"/>
          <w:color w:val="FF0000"/>
        </w:rPr>
      </w:pPr>
      <w:r>
        <w:rPr>
          <w:rFonts w:ascii="SimHei" w:eastAsia="SimHei" w:hint="eastAsia"/>
          <w:color w:val="FF0000"/>
        </w:rPr>
        <w:t>第5(b)条 （促进家庭生活教育）</w:t>
      </w:r>
    </w:p>
    <w:p w:rsidR="002357A0" w:rsidRDefault="002357A0">
      <w:pPr>
        <w:pStyle w:val="SingleTxt"/>
        <w:rPr>
          <w:rFonts w:hint="eastAsia"/>
        </w:rPr>
      </w:pPr>
      <w:r>
        <w:rPr>
          <w:rFonts w:hint="eastAsia"/>
        </w:rPr>
        <w:t>5b.  圭亚那计划生育协会（计生协）正在与卫生部合作实施家庭生活教育方案。其中一项举措就是计生协在乔治敦的若干社区实施的一项咨询方案。该方案由美国计划生育国际援助会资助。同时还围绕《妊娠终止法》和计生协采用的其他计划生育方法提供咨询。终止妊娠的病例按月向卫生部直接报告。</w:t>
      </w:r>
    </w:p>
    <w:p w:rsidR="002357A0" w:rsidRDefault="002357A0">
      <w:pPr>
        <w:pStyle w:val="SingleTxt"/>
        <w:rPr>
          <w:rFonts w:hint="eastAsia"/>
        </w:rPr>
      </w:pPr>
      <w:r>
        <w:rPr>
          <w:rFonts w:hint="eastAsia"/>
        </w:rPr>
        <w:t xml:space="preserve">5b.1  鉴于艾滋病毒/艾滋病有增无减和吸毒、酗酒的发生率居高不下，家庭生活教育方案也谋求建立一些系统来处理此类存在已久的现象。其他非政府组织比如“生命线咨询”也提供类似服务。 </w:t>
      </w:r>
    </w:p>
    <w:p w:rsidR="002357A0" w:rsidRDefault="002357A0">
      <w:pPr>
        <w:pStyle w:val="SingleTxt"/>
        <w:rPr>
          <w:rFonts w:hint="eastAsia"/>
        </w:rPr>
      </w:pPr>
      <w:r>
        <w:rPr>
          <w:rFonts w:hint="eastAsia"/>
        </w:rPr>
        <w:t>5b.2  劳工、人事和社会保障部和总检察长办公室共同合作，开始探讨引进“家庭法院”的问题。现已起草了有关法案，准备提交内阁审议。</w:t>
      </w:r>
    </w:p>
    <w:p w:rsidR="002357A0" w:rsidRDefault="002357A0">
      <w:pPr>
        <w:pStyle w:val="SingleTxt"/>
        <w:rPr>
          <w:rFonts w:hint="eastAsia"/>
        </w:rPr>
      </w:pPr>
      <w:r>
        <w:rPr>
          <w:rFonts w:hint="eastAsia"/>
        </w:rPr>
        <w:t>5b.3  妇女事务局继续向有家庭麻烦的妇女提供咨询和忠告。采取了一些措施来加强该局提供这些及其他服务的能力，在本报告审查阶段该局人员编制增加了33.3％。</w:t>
      </w:r>
    </w:p>
    <w:p w:rsidR="002357A0" w:rsidRDefault="002357A0">
      <w:pPr>
        <w:pStyle w:val="SingleTxt"/>
        <w:spacing w:line="300" w:lineRule="exact"/>
        <w:rPr>
          <w:rFonts w:hint="eastAsia"/>
        </w:rPr>
      </w:pPr>
      <w:r>
        <w:rPr>
          <w:rFonts w:hint="eastAsia"/>
        </w:rPr>
        <w:t>5b.4  联合国人口基金（UNFPA）于2000年1月在圭亚那的四个政区发起了名为“赶快行动项目”的“青春期性与生殖健康教育（ASRH）”项目。实施项目的社区是第4区的贝特沃瓦廷和圣库特伯特的教区（一个沿海城乡地区），第10区的胜利村（一个城市/半农村地区），和第6区的莫兰特港（一个大面积农村地区）。选择这三个地区作为圭亚那三大种族群体的代表——即东印第安人、黑人和美洲印第安人。该项目的目的是在这四个试点社区10岁到24岁的青少年男女当中促进积极的性与生殖习惯，并向他们传授生活技能。这个为期2年的项目的主要内容是：信息、教育和沟通；倡导；提供性与生殖健康服务；培训青少年、同伴辅导员、社区活动积极分子、家长以及教育和保健工作者。</w:t>
      </w:r>
    </w:p>
    <w:p w:rsidR="002357A0" w:rsidRDefault="002357A0">
      <w:pPr>
        <w:pStyle w:val="SingleTxt"/>
        <w:rPr>
          <w:rFonts w:ascii="SimHei" w:eastAsia="SimHei" w:hint="eastAsia"/>
          <w:color w:val="FF0000"/>
        </w:rPr>
      </w:pPr>
      <w:r>
        <w:rPr>
          <w:rFonts w:ascii="SimHei" w:eastAsia="SimHei" w:hint="eastAsia"/>
          <w:color w:val="FF0000"/>
        </w:rPr>
        <w:t>第6条</w:t>
      </w:r>
      <w:r>
        <w:rPr>
          <w:rFonts w:ascii="SimHei" w:eastAsia="SimHei"/>
          <w:color w:val="FF0000"/>
        </w:rPr>
        <w:br/>
      </w:r>
      <w:r>
        <w:rPr>
          <w:rFonts w:ascii="SimHei" w:eastAsia="SimHei" w:hint="eastAsia"/>
          <w:color w:val="FF0000"/>
        </w:rPr>
        <w:t>卖淫</w:t>
      </w:r>
    </w:p>
    <w:p w:rsidR="002357A0" w:rsidRDefault="002357A0">
      <w:pPr>
        <w:pStyle w:val="SingleTxt"/>
        <w:rPr>
          <w:rFonts w:hint="eastAsia"/>
        </w:rPr>
      </w:pPr>
      <w:r>
        <w:rPr>
          <w:rFonts w:hint="eastAsia"/>
        </w:rPr>
        <w:t>6.</w:t>
      </w:r>
      <w:r>
        <w:rPr>
          <w:rFonts w:hint="eastAsia"/>
        </w:rPr>
        <w:tab/>
        <w:t>虽然依照《刑事犯罪法》存在有关指控的立法，但是违法卖淫的人数一直维持在最低限度。据报，特定地区的此类活动案例有所增加，但执法机构认为很难对犯罪人提起诉讼。对有关立法的初步研究表明，有必要从根本上改革圭亚那有关卖淫问题的现行立法。2002年妇女事务局计划与有关机构共同组织一项方案，来讨论拟议的立法所要处理的适当方面的问题。</w:t>
      </w:r>
    </w:p>
    <w:p w:rsidR="002357A0" w:rsidRDefault="002357A0">
      <w:pPr>
        <w:pStyle w:val="SingleTxt"/>
        <w:rPr>
          <w:rFonts w:hint="eastAsia"/>
        </w:rPr>
      </w:pPr>
      <w:r>
        <w:rPr>
          <w:rFonts w:hint="eastAsia"/>
        </w:rPr>
        <w:t>6.1  卫生部密切关注卖淫妇女的性健康问题，她们也可以到乔治敦公共医院的生殖-泌尿门诊部（GUM）去看病。</w:t>
      </w:r>
    </w:p>
    <w:p w:rsidR="002357A0" w:rsidRDefault="002357A0">
      <w:pPr>
        <w:pStyle w:val="SingleTxt"/>
        <w:rPr>
          <w:rFonts w:hint="eastAsia"/>
        </w:rPr>
      </w:pPr>
      <w:r>
        <w:rPr>
          <w:rFonts w:hint="eastAsia"/>
        </w:rPr>
        <w:t>6.2  “青年挑战圭亚那”是个非官方的青年组织，在圭亚那的许多内陆地区倡导社区发展事业。该组织成功地深入到内地矿区的一些性工作者当中，传播有关艾滋病毒/艾滋病的知识和信息。不过，他们这种干预行动的影响力到底有多大，尚无定论。</w:t>
      </w:r>
    </w:p>
    <w:p w:rsidR="002357A0" w:rsidRDefault="002357A0">
      <w:pPr>
        <w:pStyle w:val="SingleTxt"/>
        <w:rPr>
          <w:rFonts w:hint="eastAsia"/>
        </w:rPr>
      </w:pPr>
      <w:r>
        <w:rPr>
          <w:rFonts w:hint="eastAsia"/>
        </w:rPr>
        <w:t>6.3  雇用内地美洲印第安少女在沿海地区特别是城市中心地带从事卖淫的行径已经引起劳工、人事和社会保障部的关注，她们当中许多人的年龄根本无案可查。不少女孩受到雇主和顾客的剥削与虐待，而且，在她们不太熟悉的环境里基本上无处求助。正在考虑通过法律制度采取行动来改变这种状况的适当途径。</w:t>
      </w:r>
    </w:p>
    <w:p w:rsidR="002357A0" w:rsidRDefault="002357A0">
      <w:pPr>
        <w:pStyle w:val="SingleTxt"/>
        <w:rPr>
          <w:rFonts w:ascii="SimHei" w:eastAsia="SimHei" w:hint="eastAsia"/>
          <w:color w:val="FF0000"/>
        </w:rPr>
      </w:pPr>
      <w:r>
        <w:rPr>
          <w:rFonts w:ascii="SimHei" w:eastAsia="SimHei" w:hint="eastAsia"/>
          <w:color w:val="FF0000"/>
        </w:rPr>
        <w:t>第7条</w:t>
      </w:r>
      <w:r>
        <w:rPr>
          <w:rFonts w:ascii="SimHei" w:eastAsia="SimHei"/>
          <w:color w:val="FF0000"/>
        </w:rPr>
        <w:br/>
      </w:r>
      <w:r>
        <w:rPr>
          <w:rFonts w:ascii="SimHei" w:eastAsia="SimHei" w:hint="eastAsia"/>
          <w:color w:val="FF0000"/>
        </w:rPr>
        <w:t>妇女参加政治和公共生活</w:t>
      </w:r>
    </w:p>
    <w:p w:rsidR="002357A0" w:rsidRDefault="002357A0">
      <w:pPr>
        <w:pStyle w:val="SingleTxt"/>
        <w:rPr>
          <w:rFonts w:hint="eastAsia"/>
          <w:spacing w:val="2"/>
        </w:rPr>
      </w:pPr>
      <w:r>
        <w:rPr>
          <w:rFonts w:hint="eastAsia"/>
        </w:rPr>
        <w:t>7.</w:t>
      </w:r>
      <w:r>
        <w:rPr>
          <w:rFonts w:hint="eastAsia"/>
        </w:rPr>
        <w:tab/>
        <w:t>《宪法》和选举制度赋予了妇女一定的权利，与此同时，妇女团体也通过开展强有力的院外活动争取到在数量上享受平等地位的机会。国会中的妇女人数从2000年的12人（占18.5％）增至2001年大选之后的20人（占31％）（见附录2）。现有4位女部长，而1997年只有2位。现任众议院副议长是女性。司法部的最高职务即大法官由一位妇女担任；三位上诉法官当中有一位是妇女。</w:t>
      </w:r>
      <w:r>
        <w:rPr>
          <w:rFonts w:hint="eastAsia"/>
          <w:spacing w:val="2"/>
        </w:rPr>
        <w:t>目前总共有8位法官，其中三(3)位是女法官。在现有的16位地方官员中，女官员占31％(5位)。尽管1998至2002年间女性常任秘书从3人增至4人，但与男秘书相比而言仍然在很大程度上代表性不足，她们在常任秘书中所占比例还不到27％。副常任秘书也存在差不多的趋势(见附3）。中央银行行长是女性。1998-2001年在公共服务委员会和警务委员会中没有女委员（见附录4）。不过，妇女在全国儿童权利委员会和全国妇女委员会中的代表比例很高。在公共服务方面的职务中，妇女所占的比例要比男子高得多（62.1％:37.9％）（见附录5）。在教育部所属范围内，2002年71.7％的校长是女性（667人）。</w:t>
      </w:r>
    </w:p>
    <w:p w:rsidR="002357A0" w:rsidRDefault="002357A0">
      <w:pPr>
        <w:pStyle w:val="SingleTxt"/>
        <w:rPr>
          <w:rFonts w:hint="eastAsia"/>
        </w:rPr>
      </w:pPr>
      <w:r>
        <w:rPr>
          <w:rFonts w:hint="eastAsia"/>
        </w:rPr>
        <w:t>7.1  然而，在审查公共服务领域工资类别的性别分布时发现，妇女在两种最低工资类别中所占比例较高（67.4％），而在两种最高工资类别中则比例低得多（18.1％）（见附录6）。现有一项《宪法修正案》，其中特别规定，“应通过相关或其他立法鼓励并便利妇女参与各种管理和决策过程，不论是私营的、公共的抑或国家一级的。”</w:t>
      </w:r>
    </w:p>
    <w:p w:rsidR="002357A0" w:rsidRDefault="002357A0">
      <w:pPr>
        <w:pStyle w:val="SingleTxt"/>
        <w:rPr>
          <w:rFonts w:hint="eastAsia"/>
        </w:rPr>
      </w:pPr>
      <w:r>
        <w:rPr>
          <w:rFonts w:hint="eastAsia"/>
        </w:rPr>
        <w:t>7.2  在地区民主体系中，1998-2002年间没有女性地区主席（见附录7）。在10个政区中，只有一(1)位女性副主席和一(1)位女性助理地区执行官，二人均为美洲印第安人。关于2002-2003年举行地方选举的提案促使许多政党和社会团体挑选妇女参加培训，以便为竞选其各自的委员会做准备。国家民主研究所正在美国国际开发署的资助下实施这项方案。2002年7月，圭亚那律师协会与圭亚那女律师协会（GAWL）合作发起为期3年、由美洲国家组织（OAS）主办的一个妇女决策培训项目。</w:t>
      </w:r>
    </w:p>
    <w:p w:rsidR="002357A0" w:rsidRDefault="002357A0">
      <w:pPr>
        <w:pStyle w:val="SingleTxt"/>
        <w:spacing w:line="300" w:lineRule="exact"/>
        <w:rPr>
          <w:rFonts w:hint="eastAsia"/>
        </w:rPr>
      </w:pPr>
      <w:r>
        <w:rPr>
          <w:rFonts w:hint="eastAsia"/>
        </w:rPr>
        <w:t>7.3  圭亚那妇女继续积极参与各种非政府组织的活动。2001年各非政府妇女组织的团体规模扩大了。自1998年以来，新注册的非政府组织多达一百零五（105）个。这些组织在等级上从国家级到区域级（如加勒比共同体）不等。在圭亚那重建加勒比妇女协会（CARIWA）很受欢迎，因为这个组织有望在妇女福利方面发挥关键作用。该区域组织已表示愿意与政府密切合作，确保妇女问题继续被纳入国家议程。军队中的妇女代表性仍显不足。</w:t>
      </w:r>
    </w:p>
    <w:p w:rsidR="002357A0" w:rsidRDefault="002357A0">
      <w:pPr>
        <w:pStyle w:val="SingleTxt"/>
        <w:spacing w:line="300" w:lineRule="exact"/>
        <w:rPr>
          <w:rFonts w:ascii="SimHei" w:eastAsia="SimHei" w:hint="eastAsia"/>
          <w:color w:val="FF0000"/>
        </w:rPr>
      </w:pPr>
      <w:r>
        <w:rPr>
          <w:rFonts w:ascii="SimHei" w:eastAsia="SimHei" w:hint="eastAsia"/>
          <w:color w:val="FF0000"/>
        </w:rPr>
        <w:t>第8条</w:t>
      </w:r>
      <w:r>
        <w:rPr>
          <w:rFonts w:ascii="SimHei" w:eastAsia="SimHei"/>
          <w:color w:val="FF0000"/>
        </w:rPr>
        <w:br/>
      </w:r>
      <w:r>
        <w:rPr>
          <w:rFonts w:ascii="SimHei" w:eastAsia="SimHei" w:hint="eastAsia"/>
          <w:color w:val="FF0000"/>
        </w:rPr>
        <w:t>代表权</w:t>
      </w:r>
    </w:p>
    <w:p w:rsidR="002357A0" w:rsidRDefault="002357A0">
      <w:pPr>
        <w:pStyle w:val="SingleTxt"/>
        <w:spacing w:line="300" w:lineRule="exact"/>
        <w:rPr>
          <w:rFonts w:hint="eastAsia"/>
        </w:rPr>
      </w:pPr>
      <w:r>
        <w:rPr>
          <w:rFonts w:hint="eastAsia"/>
        </w:rPr>
        <w:t>8.</w:t>
      </w:r>
      <w:r>
        <w:rPr>
          <w:rFonts w:hint="eastAsia"/>
        </w:rPr>
        <w:tab/>
        <w:t>仍然不存在正式机制阻碍妇女在国家和国际级的代表权。在法律上能达到对妇女代表权不存在歧视性的立法或行政惯例。可是在实际当中，与妇女在社会上的存在相比，与高层次的妇女学术成就相比，以及与越来越多的妇女参加劳动大军相比，妇女在高级决策职位上的代表性均显不足。虽然通过教育工作妇女的专业和技术地位已有所提高，但在行政管理上她们仍居少数地位。不过，在社区一级妇女的参与似乎已有所增加。</w:t>
      </w:r>
    </w:p>
    <w:p w:rsidR="002357A0" w:rsidRDefault="002357A0">
      <w:pPr>
        <w:pStyle w:val="SingleTxt"/>
        <w:rPr>
          <w:rFonts w:hint="eastAsia"/>
        </w:rPr>
      </w:pPr>
      <w:r>
        <w:rPr>
          <w:rFonts w:hint="eastAsia"/>
        </w:rPr>
        <w:t>8.1  关于各法定管理委员会的性别组成数据（见附录1）说明了在这一层次上男性占主导的程度。除了圭亚那邮政总公司委员会和领养委员会这两个例外，男子占据了其余各委员会的绝大多数职位。在私营部门，妇女代表性也同样不足。私营部门委员会和圭亚那工业咨询协会委员会这两个主要私营部门机构都只有一名女性成员。</w:t>
      </w:r>
    </w:p>
    <w:p w:rsidR="002357A0" w:rsidRDefault="002357A0">
      <w:pPr>
        <w:pStyle w:val="SingleTxt"/>
        <w:spacing w:line="300" w:lineRule="exact"/>
        <w:rPr>
          <w:rFonts w:hint="eastAsia"/>
        </w:rPr>
      </w:pPr>
      <w:r>
        <w:rPr>
          <w:rFonts w:hint="eastAsia"/>
        </w:rPr>
        <w:t>8.2  在政府的支持下，圭亚那妇女继续为区域性的加勒比共同体的一体化进程做出重要贡献，并有妇女代表出席高层次的联合国和其他国际会议。现任外交部长就是女性。还有一位女大使。</w:t>
      </w:r>
    </w:p>
    <w:p w:rsidR="002357A0" w:rsidRDefault="002357A0">
      <w:pPr>
        <w:pStyle w:val="SingleTxt"/>
        <w:spacing w:line="300" w:lineRule="exact"/>
        <w:rPr>
          <w:rFonts w:hint="eastAsia"/>
        </w:rPr>
      </w:pPr>
      <w:r>
        <w:rPr>
          <w:rFonts w:hint="eastAsia"/>
        </w:rPr>
        <w:t>8.3  在这一领域为促进妇女进步采取的措施，包括国家民主研究所为国会议员和地方政府</w:t>
      </w:r>
      <w:r>
        <w:rPr>
          <w:rFonts w:hint="eastAsia"/>
          <w:spacing w:val="-4"/>
        </w:rPr>
        <w:t>中的妇女举办的培训方案。该方案由美国国际开发署资助。圭亚那妇女领导才能研究所在其领导才能培训方案中包括妇女组织管理技能培训。外交部的外事服务研究所连续不断地开展外事培训，不过这方面的培训不是专门针对</w:t>
      </w:r>
      <w:r>
        <w:rPr>
          <w:rFonts w:hint="eastAsia"/>
        </w:rPr>
        <w:t>妇女。</w:t>
      </w:r>
    </w:p>
    <w:p w:rsidR="002357A0" w:rsidRDefault="002357A0">
      <w:pPr>
        <w:pStyle w:val="SingleTxt"/>
        <w:rPr>
          <w:rFonts w:ascii="SimHei" w:eastAsia="SimHei" w:hint="eastAsia"/>
          <w:color w:val="FF0000"/>
        </w:rPr>
      </w:pPr>
      <w:r>
        <w:rPr>
          <w:rFonts w:ascii="SimHei" w:eastAsia="SimHei" w:hint="eastAsia"/>
          <w:color w:val="FF0000"/>
        </w:rPr>
        <w:t>第9条</w:t>
      </w:r>
      <w:r>
        <w:rPr>
          <w:rFonts w:ascii="SimHei" w:eastAsia="SimHei"/>
          <w:color w:val="FF0000"/>
        </w:rPr>
        <w:br/>
      </w:r>
      <w:r>
        <w:rPr>
          <w:rFonts w:ascii="SimHei" w:eastAsia="SimHei" w:hint="eastAsia"/>
          <w:color w:val="FF0000"/>
        </w:rPr>
        <w:t>国籍</w:t>
      </w:r>
    </w:p>
    <w:p w:rsidR="002357A0" w:rsidRDefault="002357A0">
      <w:pPr>
        <w:pStyle w:val="SingleTxt"/>
        <w:spacing w:line="300" w:lineRule="exact"/>
        <w:rPr>
          <w:rFonts w:hint="eastAsia"/>
        </w:rPr>
      </w:pPr>
      <w:r>
        <w:rPr>
          <w:rFonts w:hint="eastAsia"/>
        </w:rPr>
        <w:t>9.</w:t>
      </w:r>
      <w:r>
        <w:rPr>
          <w:rFonts w:hint="eastAsia"/>
        </w:rPr>
        <w:tab/>
        <w:t>1980年《宪法》规定男女配偶均可获得公民权。圭亚那在这方面达到了《消除对妇女一切形式歧视公约》的要求。有关国籍的现行法律没有违背宪法，因此无需修订。</w:t>
      </w:r>
    </w:p>
    <w:p w:rsidR="002357A0" w:rsidRDefault="002357A0">
      <w:pPr>
        <w:pStyle w:val="SingleTxt"/>
        <w:rPr>
          <w:rFonts w:ascii="SimHei" w:eastAsia="SimHei" w:hint="eastAsia"/>
          <w:color w:val="FF0000"/>
        </w:rPr>
      </w:pPr>
      <w:r>
        <w:rPr>
          <w:rFonts w:ascii="SimHei" w:eastAsia="SimHei" w:hint="eastAsia"/>
          <w:color w:val="FF0000"/>
        </w:rPr>
        <w:t>第10条</w:t>
      </w:r>
      <w:r>
        <w:rPr>
          <w:rFonts w:ascii="SimHei" w:eastAsia="SimHei"/>
          <w:color w:val="FF0000"/>
        </w:rPr>
        <w:br/>
      </w:r>
      <w:r>
        <w:rPr>
          <w:rFonts w:ascii="SimHei" w:eastAsia="SimHei" w:hint="eastAsia"/>
          <w:color w:val="FF0000"/>
        </w:rPr>
        <w:t>教育</w:t>
      </w:r>
    </w:p>
    <w:p w:rsidR="002357A0" w:rsidRDefault="002357A0">
      <w:pPr>
        <w:pStyle w:val="SingleTxt"/>
        <w:rPr>
          <w:rFonts w:hint="eastAsia"/>
        </w:rPr>
      </w:pPr>
      <w:r>
        <w:rPr>
          <w:rFonts w:hint="eastAsia"/>
        </w:rPr>
        <w:t>10.  圭亚那政府继续致力于在教育领域为所有圭亚那人提供平等机会。从幼儿阶段就提供教育，小学教育6年，中学教育4-7年，职业或第三级教育3-4年。从5岁零九个月到15岁仍然实行免费义务制教育。现已提出有关制度改革的提案，拟将中小学免费义务制教育作为一项基本权利，但尚未形成法律。接受教育的机会不受性别考虑的限制。男孩女孩依然享受平等的教育机会。</w:t>
      </w:r>
    </w:p>
    <w:p w:rsidR="002357A0" w:rsidRDefault="002357A0">
      <w:pPr>
        <w:pStyle w:val="SingleTxt"/>
        <w:rPr>
          <w:rFonts w:hint="eastAsia"/>
        </w:rPr>
      </w:pPr>
      <w:r>
        <w:rPr>
          <w:rFonts w:hint="eastAsia"/>
        </w:rPr>
        <w:t>10.1  2000年政府检查了教育政策。已考虑在学校课程方面采取对性别更敏感的做法。现正在对政策文件草案进行讨论和征求意见。</w:t>
      </w:r>
    </w:p>
    <w:p w:rsidR="002357A0" w:rsidRDefault="002357A0">
      <w:pPr>
        <w:pStyle w:val="SingleTxt"/>
        <w:rPr>
          <w:rFonts w:hint="eastAsia"/>
        </w:rPr>
      </w:pPr>
      <w:r>
        <w:rPr>
          <w:rFonts w:hint="eastAsia"/>
        </w:rPr>
        <w:t>10.2  政府正在致力于改善全国的教育设施，更加关注教育系统的基础设施建设就是证明。在1998-2000年这一阶段，通过来自基本需要信托基金、减少社会影响方案、小学教育改善方案、中央各部委和地区行政管理机构的投资，全国特别是内地总共建造或修缮了673所中小学校和大专院校。当前的这一突破性发展极大地改造了教育系统的物质景观，创建了更有益的学习环境。与这一发展相辅相成的是许多免费私立学校的崛起，这些学校增加了接受教育的机会，使人们在寻求教育方面有了更多的选择。在这一阶段建立的学校包括ABC学院、玛丽安学院、拉普雷米尔学院等。随着2000年在伯比斯县建立圭亚那大学分校，接受第三级教育的机会已经扩大到这个国家的其他地区。该校2000-2001学年录取的学生当中有43名男生，91名女生；在当前的2001-2002学年，有148名男生，131名女生。若干学院继续为男女生提供职业教育。其中基础比较雄厚的职业学院之一是管理技术学院（GTI），该院在已有的乔治敦、林登和新阿姆斯特丹三个中心的基础上又于2002年4月在埃塞奎伯县新建了第四个中心。来自GTI学院的数据表明，1998-1999学年该院招收了1810名男生，645名女生。</w:t>
      </w:r>
    </w:p>
    <w:p w:rsidR="002357A0" w:rsidRDefault="002357A0">
      <w:pPr>
        <w:pStyle w:val="SingleTxt"/>
        <w:rPr>
          <w:rFonts w:hint="eastAsia"/>
        </w:rPr>
      </w:pPr>
      <w:r>
        <w:rPr>
          <w:rFonts w:hint="eastAsia"/>
        </w:rPr>
        <w:t>10.2.1</w:t>
      </w:r>
      <w:r>
        <w:rPr>
          <w:rFonts w:hint="eastAsia"/>
        </w:rPr>
        <w:tab/>
        <w:t>文化、青年和体育部开办了“青年企业家技能培训（YEST）”课程，每年接纳和培训大约350-400名辍学的年轻人。该部住宿培训课程的学员中百分之四十五（45％）来自内地，女生约占学生总人数的45％。该课程的男女生在选择技能培训时没有性别偏见。</w:t>
      </w:r>
    </w:p>
    <w:p w:rsidR="002357A0" w:rsidRDefault="002357A0">
      <w:pPr>
        <w:pStyle w:val="SingleTxt"/>
        <w:rPr>
          <w:rFonts w:hint="eastAsia"/>
        </w:rPr>
      </w:pPr>
      <w:r>
        <w:rPr>
          <w:rFonts w:hint="eastAsia"/>
        </w:rPr>
        <w:t>10.3  圭亚那大学的所有学生都能获得助学贷款。此外，在教科文组织的资助下，面向第三级、技术和职业院校的学生建立了一项周转基金，特别考虑到确保女生从该计划受益。在第三级、技术和职业院校读书的女生可以从圭亚那国有合作银行信托公司借贷，以购买所需的学习设备。对女孩的重点关注被视为在这些层次的教育系统解决男女不平衡的一项努力。自1993年该基金设立以来，已有47名女生从中受益。</w:t>
      </w:r>
    </w:p>
    <w:p w:rsidR="002357A0" w:rsidRDefault="002357A0">
      <w:pPr>
        <w:pStyle w:val="SingleTxt"/>
        <w:rPr>
          <w:rFonts w:hint="eastAsia"/>
        </w:rPr>
      </w:pPr>
      <w:r>
        <w:rPr>
          <w:rFonts w:hint="eastAsia"/>
        </w:rPr>
        <w:t>10.4  教育部正在努力筹措资金以提高学校儿童的信息技术能力。有些学校，特别是第6区的农村中学，为学生们配置了计算机。教育部还为地处内地的帕拉玛卡托伊小学和马赫迪亚中学提供了计算机。教育部采取积极措施来保障农村和内地社区的福利。</w:t>
      </w:r>
    </w:p>
    <w:p w:rsidR="002357A0" w:rsidRDefault="002357A0">
      <w:pPr>
        <w:pStyle w:val="SingleTxt"/>
        <w:rPr>
          <w:rFonts w:hint="eastAsia"/>
        </w:rPr>
      </w:pPr>
      <w:r>
        <w:rPr>
          <w:rFonts w:hint="eastAsia"/>
        </w:rPr>
        <w:t>10.5  1999年引进了一项远程教育师资培训特别方案，至今仍在执行。该方案由加拿大国际开发署资助。完成该方案的人都分配到内地学校任教。预计该方案的第一批116名学生将于2003年毕业。一些内地建立了寄宿学校，从而拉近了边远地区美洲印第安人与教育设施的距离。来自内地、参加在本社区以外的沿海地区举办的师资培训班的教师都能得到财务支持。还对教师给予薪酬激励，以促使他们把自己的培训提高到学士水平。沿海地区的教师凡毕业后自愿到内地任教三年者</w:t>
      </w:r>
      <w:r>
        <w:rPr>
          <w:rFonts w:hint="eastAsia"/>
          <w:spacing w:val="4"/>
        </w:rPr>
        <w:t>都授予奖学金。有些人想要进入Cyril Potter教育学院（CPCE）参加师资培训而又达不到入学条件，为了提高这些人的教学水平引进了圭亚那基础教育信托基金课程。完成该课程者将被授予“教师基础文凭”，凭</w:t>
      </w:r>
      <w:r>
        <w:rPr>
          <w:rFonts w:hint="eastAsia"/>
        </w:rPr>
        <w:t>此证书可被CPEC录取。</w:t>
      </w:r>
    </w:p>
    <w:p w:rsidR="002357A0" w:rsidRDefault="002357A0">
      <w:pPr>
        <w:pStyle w:val="SingleTxt"/>
        <w:rPr>
          <w:rFonts w:hint="eastAsia"/>
        </w:rPr>
      </w:pPr>
      <w:r>
        <w:rPr>
          <w:rFonts w:hint="eastAsia"/>
        </w:rPr>
        <w:t>10.6  非政府组织继续在国家层面上为教育做贡献。圭亚那大学函授和继续教育学院、成人教育协会以及最近成立的终身学习讲座都在促进终身学习过程中发挥关键作用。特别值得一提的是原卫生和劳动部于2000年为残疾人成立的“开放中心” 这个国家职业培训中心是由欧洲联盟联合资助的，在科学技术和商业领域提供教育和职业培训，以促进就业保障和增加创收机会。该中心是与圭亚那残疾人所有培训和就业问题有关的协调中心，成为把这些人重新整合到社会各生产部门中去的机制。</w:t>
      </w:r>
    </w:p>
    <w:p w:rsidR="002357A0" w:rsidRDefault="002357A0">
      <w:pPr>
        <w:pStyle w:val="SingleTxt"/>
        <w:rPr>
          <w:rFonts w:hint="eastAsia"/>
        </w:rPr>
      </w:pPr>
      <w:r>
        <w:rPr>
          <w:rFonts w:hint="eastAsia"/>
        </w:rPr>
        <w:t>10.7  在教育方面政府面临许多严峻挑战。越来越需要对影响青年学生并冲击总体成绩的各种社会问题给予更多的正式关注。旷课、不负责任的性行为、恶习、吸毒和暴力都渗透到学校系统。目前正在采取措施扭转日益严重的旷课和辍学趋势。最近在教育部学校福利司的协调下开展的反旷课的运动为上述措施奠定了基础。劳工、人事和社会福利部正在通过相关机构解决日益增多的大批街头流浪儿的问题。</w:t>
      </w:r>
    </w:p>
    <w:p w:rsidR="002357A0" w:rsidRDefault="002357A0">
      <w:pPr>
        <w:pStyle w:val="SingleTxt"/>
        <w:rPr>
          <w:rFonts w:hint="eastAsia"/>
        </w:rPr>
      </w:pPr>
      <w:r>
        <w:rPr>
          <w:rFonts w:hint="eastAsia"/>
        </w:rPr>
        <w:t>10.8  最近，尤其经过培训并有经验的教师从中小学辞职和流失的人数剧增，对教育系统构成严重威胁。本来就匮乏的教师人力资源不断外流将严重减损提供教育的质量，并破坏教育作为减贫和青年男女积极提高能力的一个机制的重要意义。必须采取紧急措施来防止这种新趋势的进一步发展。</w:t>
      </w:r>
    </w:p>
    <w:p w:rsidR="002357A0" w:rsidRDefault="002357A0">
      <w:pPr>
        <w:pStyle w:val="SingleTxt"/>
        <w:rPr>
          <w:rFonts w:hint="eastAsia"/>
        </w:rPr>
      </w:pPr>
      <w:r>
        <w:rPr>
          <w:rFonts w:hint="eastAsia"/>
        </w:rPr>
        <w:t>10.9  目前对国民生活至关重要的是，青少年需要开发更多可接受的社会技能，并且更多地接受学校反复灌输的牢固的道德伦理价值观和准则，提倡健康的生活方式。除了需要提高语文和数学水平之外，还需要制定专项方案以消除特别是社会各阶层的各种形式的歧视现象。教育部特别针对妇女和女孩受到的歧视，通过其相关政策和方案在采取对性别更敏感的教育方式上取得了一定的进展。可是还应该检查其剔除教学材料中的性别定型观念的工作，以便在两性问题上树立更加积极的形象，传达有效的信息。各种媒体信息，特别是广告和娱乐活动，经常强化对妇女的消极定型观念，恰恰与消除社会中对妇女的定型观念的努力背道而驰。</w:t>
      </w:r>
    </w:p>
    <w:p w:rsidR="002357A0" w:rsidRDefault="002357A0">
      <w:pPr>
        <w:pStyle w:val="SingleTxt"/>
        <w:rPr>
          <w:rFonts w:hint="eastAsia"/>
        </w:rPr>
      </w:pPr>
      <w:r>
        <w:rPr>
          <w:rFonts w:hint="eastAsia"/>
        </w:rPr>
        <w:t>10.10  教育部支持一项正在执行的关于指导学生择业定向的方案。对特定学校的学生参加技术和职业培训可提供财务补助。许多院校仍然对男女学生提供“技术和职业教育及培训”（TVET），其中包括管理技术学院、圭亚那工业培训中心、圭亚那农业学校、卡内基家政学校等。1999年第3政区开办了一个学习资源中心，为农村妇女提供教育机会。第4、6、2、10区也有学习资源中心。利用圭亚那在职函授教育方案（GUIDE）的主要是妇女，自该方案开办以来妇女占招收学员的90％到 95％。</w:t>
      </w:r>
    </w:p>
    <w:p w:rsidR="002357A0" w:rsidRDefault="002357A0">
      <w:pPr>
        <w:pStyle w:val="SingleTxt"/>
        <w:rPr>
          <w:rFonts w:hint="eastAsia"/>
          <w:spacing w:val="-2"/>
        </w:rPr>
      </w:pPr>
      <w:r>
        <w:rPr>
          <w:rFonts w:hint="eastAsia"/>
        </w:rPr>
        <w:t xml:space="preserve">10.11  </w:t>
      </w:r>
      <w:r>
        <w:rPr>
          <w:rFonts w:hint="eastAsia"/>
          <w:spacing w:val="-2"/>
        </w:rPr>
        <w:t>在幼儿和小学层次参与教育过程方面基本上没有男女差别。1998-1999年和1999-2000年阶段教育部的统计数据表明，这两个层次的招生中男孩比女孩略微多一些。中学恰好相反，招收的女孩比男孩多一些。在1998-1999学年小学辍学的3 339人当中，1 758人为男生（占52.7％），1 581人为女生（47.3％）。1999-2000学年情况差不多：在辍学总数3 585人当中男生有1 846人（占51.5％），女生有1 739人（占48.5％）。在普通中学，1998-1999学年共计有1 516人辍学，其中696人为男生（45.9％），820人为女生（54.1％）。职业选择类型仍然在很大程度上反映了性别定型观念：妇女仍然青睐传统上女性占优势的领域。圭亚那大学的招生趋势明显地说明了这种选择模式。1998-1999和1999-2000学年该校招收的社会科学一年级学生中女生比例分别为77.6％和70.4％。相反，在同期技术学科中她们仅占6.8％和7.6％。妇女继续在教育学科（1998和1999一年级女生比例分别为82.9％和80.6％）和保健科学领域（66.7％和67.6％）占优势。Cyril Potter教育学院毕业生的性别分布数据进一步证明了教育方面的这种趋势。在该院1998年至2000年的2 256名毕业生当中，男生有306人（占13.6％），女生有1 950人（占86.4％）。该院设在圭亚那各地区的全部七个中心也都显示了这种分布模式。</w:t>
      </w:r>
    </w:p>
    <w:p w:rsidR="002357A0" w:rsidRDefault="002357A0">
      <w:pPr>
        <w:pStyle w:val="SingleTxt"/>
        <w:rPr>
          <w:rFonts w:hint="eastAsia"/>
        </w:rPr>
      </w:pPr>
      <w:r>
        <w:rPr>
          <w:rFonts w:hint="eastAsia"/>
        </w:rPr>
        <w:t>10.12  在国际捐助的帮助下，政府执行了一个旨在提升和振兴教育系统的大项目（即GEAP项目），这样，女孩和青年男女就有了更多的机会接受质量更好的教育。圭亚那教育机会项目（GEAP）的第一阶段是1999-2001年，对教育系统提供了重大支持。第二阶段正在执行，预计2003年结束。这个由（英国）国际发展部资助的项目特别针对第6和第10政区，有三项核心活动：提高学校成绩；增强组织和人力资源方面的能力；扩大入学机会和改善物质条件。该项目的主要分项目包括：语文算术能力的提高；创新技术；师资准备和在职培训；学生测验和不断评估；教育管理和信息系统；人力资源开发；体制上的加强以及扩大入学机会和改善物质环境。该方案的目的是通过在服务条件差的贫困地区提高小学阶段学生的语文算术能力和中学入学率，为圭亚那的可持续社会经济发展和减贫事业做出贡献。对该方案三个主要部分的资助情况如下：提高学校成绩部分，投资970万美元，用于从幼儿到小学4年级语文算术基础课程和教学改革；增强组织和人力资源方面的能力部分，投资347万美元，以提高教育部的管理能力，提供优质教育服务；扩大入学机会和改善物质条件部分，投资1 500万美元，以扩大教育上最供不应求社区的学校存量，支持普及中学教育。</w:t>
      </w:r>
    </w:p>
    <w:p w:rsidR="002357A0" w:rsidRDefault="002357A0">
      <w:pPr>
        <w:pStyle w:val="SingleTxt"/>
        <w:rPr>
          <w:rFonts w:hint="eastAsia"/>
        </w:rPr>
      </w:pPr>
      <w:r>
        <w:rPr>
          <w:rFonts w:hint="eastAsia"/>
        </w:rPr>
        <w:t>10.13  圭亚那大学函授和继续教育学院正在协调一项由国际发展部资助的在三个社区实施的培训方案，叫做“妇女非传统技能培训”，这三个社区分别是乔治敦、林登和埃塞奎伯。总共有370位妇女接受了如下领域的培训：机动车服务（25人）；木工（50人）；电器安装（120人）；工业维修（22人）；泥瓦工（97人）；水暖工（17人）；电焊工（39人）。所培训的大多数妇女都是中学辍学者（322人，占总数的87.0％），年龄在18-40岁之间（324人，占总数的87.5％）。</w:t>
      </w:r>
    </w:p>
    <w:p w:rsidR="002357A0" w:rsidRDefault="002357A0">
      <w:pPr>
        <w:pStyle w:val="SingleTxt"/>
        <w:rPr>
          <w:rFonts w:ascii="SimHei" w:eastAsia="SimHei" w:hint="eastAsia"/>
          <w:color w:val="FF0000"/>
        </w:rPr>
      </w:pPr>
      <w:r>
        <w:rPr>
          <w:rFonts w:ascii="SimHei" w:eastAsia="SimHei" w:hint="eastAsia"/>
          <w:color w:val="FF0000"/>
        </w:rPr>
        <w:t>第11条</w:t>
      </w:r>
      <w:r>
        <w:rPr>
          <w:rFonts w:ascii="SimHei" w:eastAsia="SimHei"/>
          <w:color w:val="FF0000"/>
        </w:rPr>
        <w:br/>
      </w:r>
      <w:r>
        <w:rPr>
          <w:rFonts w:ascii="SimHei" w:eastAsia="SimHei" w:hint="eastAsia"/>
          <w:color w:val="FF0000"/>
        </w:rPr>
        <w:t>就业</w:t>
      </w:r>
    </w:p>
    <w:p w:rsidR="002357A0" w:rsidRDefault="002357A0">
      <w:pPr>
        <w:pStyle w:val="SingleTxt"/>
        <w:rPr>
          <w:rFonts w:hint="eastAsia"/>
        </w:rPr>
      </w:pPr>
      <w:r>
        <w:rPr>
          <w:rFonts w:hint="eastAsia"/>
        </w:rPr>
        <w:t>11.</w:t>
      </w:r>
      <w:r>
        <w:rPr>
          <w:rFonts w:hint="eastAsia"/>
        </w:rPr>
        <w:tab/>
        <w:t>《宪法》原则上规定妇女在各方面的活动中享有与男子平等的权利。《圭亚那宪法》第29（1）条规定了教育、培训、就业、晋升和薪酬方面的平等。在1998-2002年期间没有修正任何法律。曾有提案建议将该条规定变成一项基本权利，但是该提案还有待国民议会批准。</w:t>
      </w:r>
    </w:p>
    <w:p w:rsidR="002357A0" w:rsidRDefault="002357A0">
      <w:pPr>
        <w:pStyle w:val="SingleTxt"/>
        <w:rPr>
          <w:rFonts w:hint="eastAsia"/>
        </w:rPr>
      </w:pPr>
      <w:r>
        <w:rPr>
          <w:rFonts w:hint="eastAsia"/>
        </w:rPr>
        <w:t>11.1  1999年进行的圭亚那生活状况调查数据表明，男子的劳动力参与率与妇女形成鲜明对比。1999年男子参与率是76％，而妇女的参与率为39％ 。与1992/1993年的劳动力参与率相比，女性参与率仍然停留在39％，而男性的参与率则从81％降了下来。失业率从1992/1993年的12％下降到1999年的9％，呈积极发展之势。据报，1999年妇女失业率为14％，相当于男子失业率6％两倍还多。按户长考虑的数据表明，1999年，87％的男性户长有工作，2％的人失业，11％的人待业。与此形成鲜明对照的是，同期有56％的女性户长有工作，5％失业，39％待业或“正式脱离劳动大军”。</w:t>
      </w:r>
    </w:p>
    <w:p w:rsidR="002357A0" w:rsidRDefault="002357A0">
      <w:pPr>
        <w:pStyle w:val="SingleTxt"/>
        <w:rPr>
          <w:rFonts w:hint="eastAsia"/>
        </w:rPr>
      </w:pPr>
      <w:r>
        <w:rPr>
          <w:rFonts w:hint="eastAsia"/>
        </w:rPr>
        <w:t>11.2  1990年《平等权利法》规定同工同酬。1997年《防止歧视法》规定同等价值的工作付同等的报酬。</w:t>
      </w:r>
    </w:p>
    <w:p w:rsidR="002357A0" w:rsidRDefault="002357A0">
      <w:pPr>
        <w:pStyle w:val="SingleTxt"/>
        <w:rPr>
          <w:rFonts w:hint="eastAsia"/>
        </w:rPr>
      </w:pPr>
      <w:r>
        <w:rPr>
          <w:rFonts w:hint="eastAsia"/>
        </w:rPr>
        <w:t>11.3  1999年发现，农村内地和农村沿海地区人口的贫困率最高。百分之七十八（78％）的农村内地人口和40％的农村沿海地区人口被认为生活贫困。据1999年估计，50％的圭亚那妇女生活在贫困状态，29.7％的女性户长生活在赤贫状态。这种情况与圭亚那最近估计的贫困和生活状况相吻合。《减贫战略文件》和《国家发展战略文件》都承认这样一个事实：圭亚那穷人当中妇女占多数。可是这些政策文件尚未付诸实施。</w:t>
      </w:r>
    </w:p>
    <w:p w:rsidR="002357A0" w:rsidRDefault="002357A0">
      <w:pPr>
        <w:pStyle w:val="SingleTxt"/>
        <w:rPr>
          <w:rFonts w:hint="eastAsia"/>
        </w:rPr>
      </w:pPr>
      <w:r>
        <w:rPr>
          <w:rFonts w:hint="eastAsia"/>
        </w:rPr>
        <w:t>11.4  根据1999年圭亚那生活状况调查，服务业占劳动力就业人数的44％，接下来是农业、狩猎、林业和渔业（28％）。公共部门的就业率在总就业率中所占份额明显下降，从1992/1993年的17％降到1999年的6％。在公共服务部门，妇女占据了多数岗位。2001年，在9 978名公共服务雇员中男性占38.7％，女性占61.3％。公共部门就业率的任何下降都关系到多边借贷机构的条件限制。但是这对在公共服务部门就业的大多数妇女有负面影响。</w:t>
      </w:r>
    </w:p>
    <w:p w:rsidR="002357A0" w:rsidRDefault="002357A0">
      <w:pPr>
        <w:pStyle w:val="SingleTxt"/>
        <w:rPr>
          <w:rFonts w:hint="eastAsia"/>
        </w:rPr>
      </w:pPr>
      <w:r>
        <w:rPr>
          <w:rFonts w:hint="eastAsia"/>
        </w:rPr>
        <w:t>11.5  因怀孕而受到歧视的妇女可以向民政专员投诉，请求立案解决她们的问题，并利用法律援助指导机构的帮助。她们还受《防止歧视法》的保护。有必要加强公众教育方案，以便让妇女了解法律和她们可以采取的行动方向。目前没有关于父母亲育儿假的明文规定，而这往往是一种歧视的根源，特别是对妇女的歧视。</w:t>
      </w:r>
    </w:p>
    <w:p w:rsidR="002357A0" w:rsidRDefault="002357A0">
      <w:pPr>
        <w:pStyle w:val="SingleTxt"/>
        <w:rPr>
          <w:rFonts w:ascii="SimHei" w:eastAsia="SimHei" w:hint="eastAsia"/>
          <w:color w:val="FF0000"/>
        </w:rPr>
      </w:pPr>
      <w:r>
        <w:rPr>
          <w:rFonts w:ascii="SimHei" w:eastAsia="SimHei" w:hint="eastAsia"/>
          <w:color w:val="FF0000"/>
        </w:rPr>
        <w:t>第12条</w:t>
      </w:r>
      <w:r>
        <w:rPr>
          <w:rFonts w:ascii="SimHei" w:eastAsia="SimHei"/>
          <w:color w:val="FF0000"/>
        </w:rPr>
        <w:br/>
      </w:r>
      <w:r>
        <w:rPr>
          <w:rFonts w:ascii="SimHei" w:eastAsia="SimHei" w:hint="eastAsia"/>
          <w:color w:val="FF0000"/>
        </w:rPr>
        <w:t>保健</w:t>
      </w:r>
    </w:p>
    <w:p w:rsidR="002357A0" w:rsidRDefault="002357A0">
      <w:pPr>
        <w:pStyle w:val="SingleTxt"/>
        <w:rPr>
          <w:rFonts w:hint="eastAsia"/>
        </w:rPr>
      </w:pPr>
      <w:r>
        <w:rPr>
          <w:rFonts w:hint="eastAsia"/>
        </w:rPr>
        <w:t>12.</w:t>
      </w:r>
      <w:r>
        <w:rPr>
          <w:rFonts w:hint="eastAsia"/>
        </w:rPr>
        <w:tab/>
        <w:t>《宪法》第24条指出，每个公民都有权自由获得医疗保健。获得医疗保健机会的不平等对穷人来说是一种负担。卫生部正在审查改进向这些群体提供服务的方式，他们的健康需求除其他之外主要是营养问题、有害健康的恶劣环境、各种病菌引起的疾病和性传染病。卫生部通过遍布圭亚那10个政区的大约140个保健中心和保健站组成的基本保健网来提供服务。政府协调其基本保健方案中的各种妇幼保健（MCH）服务。泛美卫生组织/世界卫生组织、联合国儿童基金会和减少社会影响方案等机构与政府合作，共同对医疗保健服务提供技术支持。</w:t>
      </w:r>
    </w:p>
    <w:p w:rsidR="002357A0" w:rsidRDefault="002357A0">
      <w:pPr>
        <w:pStyle w:val="SingleTxt"/>
        <w:rPr>
          <w:rFonts w:hint="eastAsia"/>
        </w:rPr>
      </w:pPr>
      <w:r>
        <w:rPr>
          <w:rFonts w:hint="eastAsia"/>
        </w:rPr>
        <w:t>12.1  卫生部门的核心目标是延长所有圭亚那人的寿命，缩小社会各群体之间的差距，为居民提供保健机会并提供优质服务，以及确保以百姓付得起的费用提供保健服务。为了实现这些目标，十分重视基本保健和促进预防性的保健措施。</w:t>
      </w:r>
    </w:p>
    <w:p w:rsidR="002357A0" w:rsidRDefault="002357A0">
      <w:pPr>
        <w:pStyle w:val="SingleTxt"/>
        <w:rPr>
          <w:rFonts w:hint="eastAsia"/>
        </w:rPr>
      </w:pPr>
      <w:r>
        <w:rPr>
          <w:rFonts w:hint="eastAsia"/>
        </w:rPr>
        <w:t xml:space="preserve">12.2  </w:t>
      </w:r>
      <w:r>
        <w:rPr>
          <w:rFonts w:hint="eastAsia"/>
          <w:spacing w:val="-4"/>
        </w:rPr>
        <w:t>卫生部正在制订一个方案，以处理诸如生殖健康、性病的影响和艾滋病毒/艾滋病</w:t>
      </w:r>
      <w:r>
        <w:rPr>
          <w:rFonts w:hint="eastAsia"/>
        </w:rPr>
        <w:t>等</w:t>
      </w:r>
      <w:r>
        <w:rPr>
          <w:rFonts w:hint="eastAsia"/>
          <w:spacing w:val="4"/>
        </w:rPr>
        <w:t>有性别特征的保健问题、癌症问题、营养不良问题以及产妇发病率和死亡率的问题。在规划、实施、监测和评估各种保健方案中还包括性别敏感性分析。正在设计各种信息系统已提供按性别分列的信息，支持制订政策</w:t>
      </w:r>
      <w:r>
        <w:rPr>
          <w:rFonts w:hint="eastAsia"/>
        </w:rPr>
        <w:t>和决策过程。</w:t>
      </w:r>
    </w:p>
    <w:p w:rsidR="002357A0" w:rsidRDefault="002357A0">
      <w:pPr>
        <w:pStyle w:val="SingleTxt"/>
        <w:rPr>
          <w:rFonts w:hint="eastAsia"/>
        </w:rPr>
      </w:pPr>
      <w:r>
        <w:rPr>
          <w:rFonts w:hint="eastAsia"/>
        </w:rPr>
        <w:t>12.3  政府继续扩大并改善其全国范围的医疗保健网络和设施。圭亚那的医疗保健继续由政府、半官方团体、私人和非政府组织提供。泛美卫生组织/世界卫生组织、欧盟和美洲开发银行等捐助机构也对在圭亚那提供医疗保健给予支援。中央政府预算依然是公共医疗保健系统的主要经费来源。在本报告审查阶段卫生部门的预算拨款从1998年占国家预算的5.9％增长到2001年的7.0％。预计到2002年年底政府的保健开支将达到国内总产值的5％，并将稳步增长到2010年占国内总产值的10％。北美洲大量招聘来自圭亚那的医疗保健工作者，由此造成的国内专业人员匮乏将对地方医疗保健事业产生负面影响。</w:t>
      </w:r>
    </w:p>
    <w:p w:rsidR="002357A0" w:rsidRDefault="002357A0">
      <w:pPr>
        <w:pStyle w:val="SingleTxt"/>
        <w:rPr>
          <w:rFonts w:hint="eastAsia"/>
        </w:rPr>
      </w:pPr>
      <w:r>
        <w:rPr>
          <w:rFonts w:hint="eastAsia"/>
        </w:rPr>
        <w:t>12.4  社会工作者和与儿童福利有关的支持机构指出，有必要增加专业心理医生以处理人们所面临的较复杂问题。非政府组织“帮助和庇护”与乔治敦公共医院联合发起了一个该院急诊室救治受虐待妇女的参考系统正规化的过程。为该系统投入运行所需的模型和培训尚待确定。卫生部的妇幼保健方案是一项预防性的保健服务，其目标特别针对怀孕妇女和5岁以下的儿童。</w:t>
      </w:r>
    </w:p>
    <w:p w:rsidR="002357A0" w:rsidRDefault="002357A0">
      <w:pPr>
        <w:pStyle w:val="SingleTxt"/>
        <w:rPr>
          <w:rFonts w:hint="eastAsia"/>
        </w:rPr>
      </w:pPr>
      <w:r>
        <w:rPr>
          <w:rFonts w:hint="eastAsia"/>
        </w:rPr>
        <w:t>12.5  贫血——即铁元素缺乏症是圭亚那的一个大问题。根据1997年进行的一项微量元素研究调查结果，血红蛋白不足的水平在怀孕妇女中为29.9％；0-4岁年龄组为20.8％；5-14岁年龄组为15.5％。因此，发起了给5岁以下儿童和孕妇补充食品和药物的各项计划。鼓励孕妇在怀孕第12周的时候到诊所进行产前登记，目的是监测胎儿发育情况，早期确定高危状况，并给予适当的护理以促成安全分娩。2001年，卫生部报告计有2 274位怀孕妇女患有低于10克的贫血症（占怀孕妇女总数的24％）。2002年卫生部开始发表关于贫血（缺铁）症的公共卫生通报，这些通报提供有关防治贫血症的信息。营养不当会导致许多慢性病，诸如肥胖、高血压、糖尿病和癌症，因此成为妇女关注的另一个重要方面。</w:t>
      </w:r>
    </w:p>
    <w:p w:rsidR="002357A0" w:rsidRDefault="002357A0">
      <w:pPr>
        <w:pStyle w:val="SingleTxt"/>
        <w:spacing w:line="300" w:lineRule="exact"/>
        <w:rPr>
          <w:rFonts w:hint="eastAsia"/>
        </w:rPr>
      </w:pPr>
      <w:r>
        <w:rPr>
          <w:rFonts w:hint="eastAsia"/>
        </w:rPr>
        <w:t>12.6  圭亚那妇女得到技术娴熟的专业保健人员的产前护理比例很高（81％）。与沿海城市地区和沿海农村的妇女相比，内地妇女较少得到有专业技术的保健人员的产前护理：前者的比例分别为90％和85％，而后者的比例仅为48％。她们有机会通过产前护理认识怀孕和分娩期间的危险征兆，可以接受免疫处理预防破伤风，可以学到婴儿护理知识，并且现有的一些疾病（如疟疾和贫血症）可以得到治疗。给怀孕妇女注射破伤风类毒素可以保护婴儿不得新生儿破伤风。最近（2000年）生产的妇女大约有62％得到保护，可以预防新生儿破伤风。圭亚那政府免费提供基本保健。</w:t>
      </w:r>
    </w:p>
    <w:p w:rsidR="002357A0" w:rsidRDefault="002357A0">
      <w:pPr>
        <w:pStyle w:val="SingleTxt"/>
        <w:rPr>
          <w:rFonts w:hint="eastAsia"/>
        </w:rPr>
      </w:pPr>
      <w:r>
        <w:rPr>
          <w:rFonts w:hint="eastAsia"/>
        </w:rPr>
        <w:t>12.7  根据统计局2000年进行的多指标类集调查（MICS），圭亚那在降低产妇死亡率方面取得很大进展。百分之八十六（86％）的怀孕母亲是由懂技术的人接生的。其中90％是沿海地区的妇女，48％是内地妇女。在沿海城市地区，百分之百的新生儿是懂技术的人接生的。被调查的妇女当中，70.6％已婚；9.9％曾经结过婚；19.5％从未结婚。百分之六十八点七（68.7％）的妇女在调查期间生过小孩，31.3％从未生过孩子。研究表明，比较有文化的妇女与文化水平较低的妇女相比，前者更倾向于在技术人员的帮助下分娩。百分之二十三（23％）的人是在</w:t>
      </w:r>
      <w:r>
        <w:rPr>
          <w:rFonts w:hint="eastAsia"/>
          <w:spacing w:val="-4"/>
        </w:rPr>
        <w:t>医生帮助下生产的。不过，内地妇女在医生帮助下分娩的仅占这个比例的7％。儿童死亡率也从1997年的16/10 000下降到1999年的14.1/10 000，下降了30.1％。1997</w:t>
      </w:r>
      <w:r>
        <w:rPr>
          <w:rFonts w:hint="eastAsia"/>
        </w:rPr>
        <w:t>年婴儿死亡率占总人口的28/10 000，2000年下降到21.9/10 000。2000年多指标类集调查表明，大多数已婚或同居的妇女不采取任何避孕措施。内地妇女采取避孕措施的最不普遍。没有受过正规教育的妇女最不倾向于采取任何避孕措施。</w:t>
      </w:r>
    </w:p>
    <w:p w:rsidR="002357A0" w:rsidRDefault="002357A0">
      <w:pPr>
        <w:pStyle w:val="SingleTxt"/>
        <w:rPr>
          <w:rFonts w:hint="eastAsia"/>
        </w:rPr>
      </w:pPr>
      <w:r>
        <w:rPr>
          <w:rFonts w:hint="eastAsia"/>
        </w:rPr>
        <w:t>12.8  提倡所有医院和诊所都采取有利于婴儿的措施和母乳喂养。鼓励母亲在婴儿4-6个月以前完全用母乳喂养。主要目的是降低婴幼儿传染病和营养不良的发病率，在其生命的最初几年加强婴幼儿的免疫系统。</w:t>
      </w:r>
    </w:p>
    <w:p w:rsidR="002357A0" w:rsidRDefault="002357A0">
      <w:pPr>
        <w:pStyle w:val="SingleTxt"/>
        <w:rPr>
          <w:rFonts w:hint="eastAsia"/>
        </w:rPr>
      </w:pPr>
      <w:r>
        <w:rPr>
          <w:rFonts w:hint="eastAsia"/>
        </w:rPr>
        <w:t>12.9  大约有83％的人口能喝上饮用水，内地和沿海地区差别不大。通过政府在这个领域不断进行投资保证了饮用水供应。</w:t>
      </w:r>
    </w:p>
    <w:p w:rsidR="002357A0" w:rsidRDefault="002357A0">
      <w:pPr>
        <w:pStyle w:val="SingleTxt"/>
        <w:rPr>
          <w:rFonts w:hint="eastAsia"/>
        </w:rPr>
      </w:pPr>
      <w:r>
        <w:rPr>
          <w:rFonts w:hint="eastAsia"/>
        </w:rPr>
        <w:t>12.10</w:t>
      </w:r>
      <w:r>
        <w:rPr>
          <w:rFonts w:hint="eastAsia"/>
        </w:rPr>
        <w:tab/>
        <w:t>世界粮食计划署继续通过政府的努力加强其学校供餐方案。所有幼儿园和小学都能从该计划受益。</w:t>
      </w:r>
    </w:p>
    <w:p w:rsidR="002357A0" w:rsidRDefault="002357A0">
      <w:pPr>
        <w:pStyle w:val="SingleTxt"/>
        <w:rPr>
          <w:rFonts w:hint="eastAsia"/>
        </w:rPr>
      </w:pPr>
      <w:r>
        <w:rPr>
          <w:rFonts w:hint="eastAsia"/>
        </w:rPr>
        <w:t>12.11</w:t>
      </w:r>
      <w:r>
        <w:rPr>
          <w:rFonts w:hint="eastAsia"/>
        </w:rPr>
        <w:tab/>
        <w:t>还有其他一些部门和机构通过报告儿童受虐待和家庭暴力的案件、向受害者提供咨询服务以及执法行动等，共同向劳工、人事和社会保障部提供支持。这些机构是：教育部、美洲印第安人事务部、内政部（通过警察部队）、司法部、文化、青年和体育部、卫生部以及诸如帮助和庇护、圭亚那负责任父母协会（GRPA）、圭亚那专业社会工作者协会、圭亚那红十字会、红丝线组织、圭亚那计划生育协会等各种非政府组织。负责任父母协会、计划生育协会和生殖-泌尿医疗诊所的责任是提供计划生育服务，处理生殖健康问题及关注事项。负责任父母协会经营一个诊所，提供热线服务、面对面咨询以及面向学校举办培训班和讨论会。</w:t>
      </w:r>
    </w:p>
    <w:p w:rsidR="002357A0" w:rsidRDefault="002357A0">
      <w:pPr>
        <w:pStyle w:val="SingleTxt"/>
        <w:rPr>
          <w:rFonts w:hint="eastAsia"/>
        </w:rPr>
      </w:pPr>
      <w:r>
        <w:rPr>
          <w:rFonts w:hint="eastAsia"/>
        </w:rPr>
        <w:t>12.12</w:t>
      </w:r>
      <w:r>
        <w:rPr>
          <w:rFonts w:hint="eastAsia"/>
        </w:rPr>
        <w:tab/>
        <w:t>圭亚那计划生育协会与卫生部协同提供终止妊娠和堕胎前后的咨询服务。咨询是非做不可的工作。1995年通过的《妊娠医疗终止法》使注册医生在核准的医院做人工流产合法化。这项服务需要付费。2002年卫生部指定乔治敦公共医院有限公司为该法令的执行机构。计划生育协会是个注册的非政府组织，它按标准价提供这种服务。各医院必须编制终止妊娠的表格，以确保所有终止妊娠的事件都向卫生部报告。卫生部建立了一项程序，以便向全国通报终止妊娠的信息。</w:t>
      </w:r>
    </w:p>
    <w:p w:rsidR="002357A0" w:rsidRDefault="002357A0">
      <w:pPr>
        <w:pStyle w:val="SingleTxt"/>
        <w:rPr>
          <w:rFonts w:hint="eastAsia"/>
        </w:rPr>
      </w:pPr>
      <w:r>
        <w:rPr>
          <w:rFonts w:hint="eastAsia"/>
        </w:rPr>
        <w:t>12.13</w:t>
      </w:r>
      <w:r>
        <w:rPr>
          <w:rFonts w:hint="eastAsia"/>
        </w:rPr>
        <w:tab/>
        <w:t>圭亚那负责任父母协会在第3、4、5、6和10区的社区志愿者核心的工作是促进提高性和生殖健康及家庭生活质量。社区志愿者的主要预期成果是通过组织各种讨论性与生殖健康问题的学习班和会议并为其提供方便，给社区带来变化。社区志愿者帮助各社区寻求对这些问题的可能的解决方案，并动员社区成员采取必要的行动来解决这些问题。圭亚那计划生育协会在第4区有一个现场工作队。这个团队处理有关性与生殖健康的各种问题和关注事项，并在该地区的各社区分发避孕工具。目前需要向这些机构提供资金以拓展它们的工作。</w:t>
      </w:r>
    </w:p>
    <w:p w:rsidR="002357A0" w:rsidRDefault="002357A0">
      <w:pPr>
        <w:pStyle w:val="SingleTxt"/>
        <w:rPr>
          <w:rFonts w:hint="eastAsia"/>
        </w:rPr>
      </w:pPr>
      <w:r>
        <w:rPr>
          <w:rFonts w:hint="eastAsia"/>
        </w:rPr>
        <w:t>12.14</w:t>
      </w:r>
      <w:r>
        <w:rPr>
          <w:rFonts w:hint="eastAsia"/>
        </w:rPr>
        <w:tab/>
        <w:t>据报，育龄妇女（15-45岁）当中的艾滋病患者已从1998年的49例增至1999年的118例。从2000年到2001年，感染艾滋病毒的人数从100人增加到248人，增长了42.5％。其中，男性患者比例从52％增加到54.8％，女性略有减少，从46％降至45.2％。因此，2001年在所有艾滋病毒/艾滋病的病例中女性约占45％。在15-24岁的群体中，携带艾滋病毒的女性要比男性多得多。由于贫穷和失业的缘故，妇女已成为易受感染的群体。艾滋病毒/艾滋病的主要病例数发生在20-49岁年龄段，而30-34 岁年龄段数量最多。2001年，献血者当中有1％的人检测为艾滋病毒阳性。与1997年的3.2％相比，比例有所下降。2001年，有7.1％的怀孕妇女检测为艾滋病毒阳性，比1995年的3％增长了。这些统计数据的含义令人震惊，它不仅仅关系到被感染者本人，而且还关系到他们的家庭以及整个社会。变成孤儿的孩子们，家庭收入支柱的丧失，人力资源基础的衰减，这些只是此种流行病给圭亚那社会造成的诸多恶果的一部分。</w:t>
      </w:r>
    </w:p>
    <w:p w:rsidR="002357A0" w:rsidRDefault="002357A0">
      <w:pPr>
        <w:pStyle w:val="SingleTxt"/>
        <w:spacing w:line="340" w:lineRule="exact"/>
        <w:rPr>
          <w:rFonts w:hint="eastAsia"/>
        </w:rPr>
      </w:pPr>
      <w:r>
        <w:rPr>
          <w:rFonts w:hint="eastAsia"/>
        </w:rPr>
        <w:t>12.15</w:t>
      </w:r>
      <w:r>
        <w:rPr>
          <w:rFonts w:hint="eastAsia"/>
        </w:rPr>
        <w:tab/>
        <w:t>圭亚那草拟了一项新的国家艾滋病毒/艾滋病三年战略计划，以便协调一致地应对艾滋病毒/艾滋病流行病。这是一项综合性计划，其重点包括：</w:t>
      </w:r>
    </w:p>
    <w:p w:rsidR="002357A0" w:rsidRDefault="002357A0">
      <w:pPr>
        <w:pStyle w:val="SingleTxt"/>
        <w:spacing w:line="340" w:lineRule="exact"/>
        <w:ind w:left="1695"/>
        <w:rPr>
          <w:rFonts w:hint="eastAsia"/>
        </w:rPr>
      </w:pPr>
      <w:r>
        <w:rPr>
          <w:rFonts w:hint="eastAsia"/>
        </w:rPr>
        <w:t>-</w:t>
      </w:r>
      <w:r>
        <w:rPr>
          <w:rFonts w:hint="eastAsia"/>
        </w:rPr>
        <w:tab/>
        <w:t>方案管理</w:t>
      </w:r>
    </w:p>
    <w:p w:rsidR="002357A0" w:rsidRDefault="002357A0">
      <w:pPr>
        <w:pStyle w:val="SingleTxt"/>
        <w:spacing w:line="340" w:lineRule="exact"/>
        <w:ind w:left="1695"/>
        <w:rPr>
          <w:rFonts w:hint="eastAsia"/>
        </w:rPr>
      </w:pPr>
      <w:r>
        <w:rPr>
          <w:rFonts w:hint="eastAsia"/>
        </w:rPr>
        <w:t>-</w:t>
      </w:r>
      <w:r>
        <w:rPr>
          <w:rFonts w:hint="eastAsia"/>
        </w:rPr>
        <w:tab/>
        <w:t>监测与评估</w:t>
      </w:r>
    </w:p>
    <w:p w:rsidR="002357A0" w:rsidRDefault="002357A0">
      <w:pPr>
        <w:pStyle w:val="SingleTxt"/>
        <w:spacing w:line="340" w:lineRule="exact"/>
        <w:ind w:left="1695"/>
        <w:rPr>
          <w:rFonts w:hint="eastAsia"/>
        </w:rPr>
      </w:pPr>
      <w:r>
        <w:rPr>
          <w:rFonts w:hint="eastAsia"/>
        </w:rPr>
        <w:t>-</w:t>
      </w:r>
      <w:r>
        <w:rPr>
          <w:rFonts w:hint="eastAsia"/>
        </w:rPr>
        <w:tab/>
        <w:t>信息、教育和宣传</w:t>
      </w:r>
    </w:p>
    <w:p w:rsidR="002357A0" w:rsidRDefault="002357A0">
      <w:pPr>
        <w:pStyle w:val="SingleTxt"/>
        <w:spacing w:line="340" w:lineRule="exact"/>
        <w:ind w:left="1695"/>
        <w:rPr>
          <w:rFonts w:hint="eastAsia"/>
        </w:rPr>
      </w:pPr>
      <w:r>
        <w:rPr>
          <w:rFonts w:hint="eastAsia"/>
        </w:rPr>
        <w:t>-</w:t>
      </w:r>
      <w:r>
        <w:rPr>
          <w:rFonts w:hint="eastAsia"/>
        </w:rPr>
        <w:tab/>
        <w:t>关心与援助</w:t>
      </w:r>
    </w:p>
    <w:p w:rsidR="002357A0" w:rsidRDefault="002357A0">
      <w:pPr>
        <w:pStyle w:val="SingleTxt"/>
        <w:spacing w:line="340" w:lineRule="exact"/>
        <w:ind w:left="1695"/>
        <w:rPr>
          <w:rFonts w:hint="eastAsia"/>
        </w:rPr>
      </w:pPr>
      <w:r>
        <w:rPr>
          <w:rFonts w:hint="eastAsia"/>
        </w:rPr>
        <w:t>-</w:t>
      </w:r>
      <w:r>
        <w:rPr>
          <w:rFonts w:hint="eastAsia"/>
        </w:rPr>
        <w:tab/>
        <w:t>特别方案</w:t>
      </w:r>
    </w:p>
    <w:p w:rsidR="002357A0" w:rsidRDefault="002357A0">
      <w:pPr>
        <w:pStyle w:val="SingleTxt"/>
        <w:spacing w:line="340" w:lineRule="exact"/>
        <w:rPr>
          <w:rFonts w:hint="eastAsia"/>
        </w:rPr>
      </w:pPr>
      <w:r>
        <w:rPr>
          <w:rFonts w:hint="eastAsia"/>
        </w:rPr>
        <w:t>妇女事务局计划通过各非政府组织和广大民间社会与国家艾滋病方案秘书处合作，动员妇女参与实施这一综合计划。政府已向卫生部门追加财政拨款，用于各项艾滋病毒/艾滋病控制方案。圭亚那还积极参与加勒比共同体和联合国艾滋病规划署关于防止艾滋病传播的各项倡议。国家艾滋病方案秘书处继续协调国家艾滋病方案的信息、教育和宣传（IEC）方面的工作。所运用的IEC干预策略包括利用各非政府组织实施和执行青年教育方案，重点放在同伴教育方面。利用公众活动、各种节日和庆祝活动来促进宣传教育。</w:t>
      </w:r>
    </w:p>
    <w:p w:rsidR="002357A0" w:rsidRDefault="002357A0">
      <w:pPr>
        <w:pStyle w:val="SingleTxt"/>
        <w:spacing w:line="340" w:lineRule="exact"/>
        <w:rPr>
          <w:rFonts w:hint="eastAsia"/>
        </w:rPr>
      </w:pPr>
      <w:r>
        <w:rPr>
          <w:rFonts w:hint="eastAsia"/>
        </w:rPr>
        <w:t>12.16</w:t>
      </w:r>
      <w:r>
        <w:rPr>
          <w:rFonts w:hint="eastAsia"/>
        </w:rPr>
        <w:tab/>
        <w:t>通过与加勒比流行病学中心-CTV合作制定了一个方案来增加公众获得自愿咨询与检测（VCT）服务的机会，作为国家艾滋病战略的一个关键成分。各种方案还针对女性商业性工作者（FCSW），试图摸清乔治敦的性工作者的艾滋病及其他性病流行情况的严重程度。美国国际开发署资助了一项有6个非政府组织参加的方案，以便在乔治敦、林登和新阿姆斯特丹开展一个关于青年艾滋病毒/艾滋病意识的项目，其目标群体有三个：失学青少年；小公共汽车司机和售票员；以及有组织的青年。在项目执行过程中有大量妇女参加。</w:t>
      </w:r>
    </w:p>
    <w:p w:rsidR="002357A0" w:rsidRDefault="002357A0">
      <w:pPr>
        <w:pStyle w:val="SingleTxt"/>
        <w:spacing w:line="340" w:lineRule="exact"/>
        <w:rPr>
          <w:rFonts w:hint="eastAsia"/>
        </w:rPr>
      </w:pPr>
      <w:r>
        <w:rPr>
          <w:rFonts w:hint="eastAsia"/>
        </w:rPr>
        <w:t>12.17</w:t>
      </w:r>
      <w:r>
        <w:rPr>
          <w:rFonts w:hint="eastAsia"/>
        </w:rPr>
        <w:tab/>
        <w:t>国家艾滋病热线现提供关于艾滋病毒/艾滋病的准确信息和推介。2001年卫生部制定了一个预防方案草案，目的是即便不能完全防止也要减少母亲将艾滋病毒传染给孩子。分别在第4区的4个保健中心和第6区一个农村地区的3个保健中心搞了试点项目。该部计划到2002年12月底以前把母亲传染孩子的艾滋病毒感染减少50％。给感染艾滋病毒的怀孕妇女服用NEVIRAPINE药物。政府还开始对艾滋病毒感染者普遍实行抗逆转录酶病毒的一般治疗。政府的目的是通过这种治疗来防止新病例的发生。圭亚那制药公司已开始生产抗逆转录酶病毒的</w:t>
      </w:r>
      <w:r>
        <w:rPr>
          <w:rFonts w:hint="eastAsia"/>
          <w:spacing w:val="-2"/>
        </w:rPr>
        <w:t>药物。需要从制度上做出规定来保护易受伤害的儿童，比如那些因感染艾滋病毒的父母病故而成为孤儿的孩子们。还需要有更多的专门针对妇女和少女的艾滋病毒/艾滋病</w:t>
      </w:r>
      <w:r>
        <w:rPr>
          <w:rFonts w:hint="eastAsia"/>
        </w:rPr>
        <w:t>方案。此外，在过去的两年里艾滋病毒/艾滋病患者建立了一个非政府组织，来对其他艾滋病毒/艾滋病患者及其家属提供支援。</w:t>
      </w:r>
    </w:p>
    <w:p w:rsidR="002357A0" w:rsidRDefault="002357A0">
      <w:pPr>
        <w:pStyle w:val="SingleTxt"/>
        <w:rPr>
          <w:rFonts w:ascii="SimHei" w:eastAsia="SimHei" w:hint="eastAsia"/>
          <w:color w:val="FF0000"/>
        </w:rPr>
      </w:pPr>
      <w:r>
        <w:rPr>
          <w:rFonts w:ascii="SimHei" w:eastAsia="SimHei" w:hint="eastAsia"/>
          <w:color w:val="FF0000"/>
        </w:rPr>
        <w:t>第13条</w:t>
      </w:r>
      <w:r>
        <w:rPr>
          <w:rFonts w:ascii="SimHei" w:eastAsia="SimHei"/>
          <w:color w:val="FF0000"/>
        </w:rPr>
        <w:br/>
      </w:r>
      <w:r>
        <w:rPr>
          <w:rFonts w:ascii="SimHei" w:eastAsia="SimHei" w:hint="eastAsia"/>
          <w:color w:val="FF0000"/>
        </w:rPr>
        <w:t>经济和社会福利</w:t>
      </w:r>
    </w:p>
    <w:p w:rsidR="002357A0" w:rsidRDefault="002357A0">
      <w:pPr>
        <w:pStyle w:val="SingleTxt"/>
        <w:rPr>
          <w:rFonts w:hint="eastAsia"/>
        </w:rPr>
      </w:pPr>
      <w:r>
        <w:rPr>
          <w:rFonts w:hint="eastAsia"/>
        </w:rPr>
        <w:t>13.</w:t>
      </w:r>
      <w:r>
        <w:rPr>
          <w:rFonts w:hint="eastAsia"/>
        </w:rPr>
        <w:tab/>
        <w:t>虽然圭亚那政府、私营部门和国际实体的大多数发展倡议并不是专注于特定性别的，但是妇女直接或间接地从中获得经济和社会福利。</w:t>
      </w:r>
    </w:p>
    <w:p w:rsidR="002357A0" w:rsidRDefault="002357A0">
      <w:pPr>
        <w:pStyle w:val="SingleTxt"/>
        <w:rPr>
          <w:rFonts w:hint="eastAsia"/>
        </w:rPr>
      </w:pPr>
      <w:r>
        <w:rPr>
          <w:rFonts w:hint="eastAsia"/>
        </w:rPr>
        <w:t>13.1  妇女在公共服务部门仍居多数，并在本报告审查阶段得到提薪的好处。1999年最低工资为每年180 000圭元（1 006美元），或每月15 000圭元（84.26美元）。到2002年已增至每月20 045圭元（105美元）。虽然工资提高了，但是高昂的生活费用加重了妇女的负担，她们不得不想方设法养家糊口。</w:t>
      </w:r>
    </w:p>
    <w:p w:rsidR="002357A0" w:rsidRDefault="002357A0">
      <w:pPr>
        <w:pStyle w:val="SingleTxt"/>
        <w:rPr>
          <w:rFonts w:hint="eastAsia"/>
        </w:rPr>
      </w:pPr>
      <w:r>
        <w:rPr>
          <w:rFonts w:hint="eastAsia"/>
        </w:rPr>
        <w:t>13.2  妇女可以从得到认可的贷款机构获得贷款、抵押贷款和信用贷款。贷款机构之一“新建设协会”在1998年至2001年间总共发放3 553项抵押贷款，其中</w:t>
      </w:r>
      <w:r>
        <w:rPr>
          <w:rFonts w:hint="eastAsia"/>
          <w:spacing w:val="-4"/>
        </w:rPr>
        <w:t>1 938项借方为男性（占总数的54.5％），1 615项借方为女性（占总数的45.5％）。“私营</w:t>
      </w:r>
      <w:r>
        <w:rPr>
          <w:rFonts w:hint="eastAsia"/>
        </w:rPr>
        <w:t>企业发展机构”有对妇女的专项贷款安排。1998-2000年总共发放了10 947项贷款，其中2 714项借方为男子（占总数的24.8％），8 223项借方为妇女（占总数的75.2％）。这些贷款支持各种活动，其中包括食品加工业、制造业、奶牛饲养业、农业生产、小企业发展和农村社区延伸方案。</w:t>
      </w:r>
    </w:p>
    <w:p w:rsidR="002357A0" w:rsidRDefault="002357A0">
      <w:pPr>
        <w:pStyle w:val="SingleTxt"/>
        <w:rPr>
          <w:rFonts w:hint="eastAsia"/>
        </w:rPr>
      </w:pPr>
      <w:r>
        <w:rPr>
          <w:rFonts w:hint="eastAsia"/>
        </w:rPr>
        <w:t>13.3  通过国家保险计划发放的各种津贴用于补偿高昂的医疗及其他相关费用。发放的款项包括养老恤金以及遗属恤金、丧失工作能力的抚恤金、残疾人抚恤金、丧葬抚恤金、疾病保险、产妇津贴、伤亡津贴等。1999年，不论男女受益人最低养老金和丧失工作能力的抚恤金都提高了31.1％，其他各种津贴都提高了7.3％。</w:t>
      </w:r>
      <w:r>
        <w:rPr>
          <w:rFonts w:hint="eastAsia"/>
          <w:spacing w:val="4"/>
        </w:rPr>
        <w:t>1999年作为产妇津贴的支付额平均为27 221圭元，同期产妇补助金的标准为</w:t>
      </w:r>
      <w:r>
        <w:rPr>
          <w:rFonts w:hint="eastAsia"/>
        </w:rPr>
        <w:t>2 000圭元。</w:t>
      </w:r>
    </w:p>
    <w:p w:rsidR="002357A0" w:rsidRDefault="002357A0">
      <w:pPr>
        <w:pStyle w:val="SingleTxt"/>
        <w:rPr>
          <w:rFonts w:ascii="SimHei" w:eastAsia="SimHei" w:hint="eastAsia"/>
          <w:color w:val="FF0000"/>
        </w:rPr>
      </w:pPr>
      <w:r>
        <w:rPr>
          <w:rFonts w:ascii="SimHei" w:eastAsia="SimHei" w:hint="eastAsia"/>
          <w:color w:val="FF0000"/>
        </w:rPr>
        <w:t>第14条</w:t>
      </w:r>
      <w:r>
        <w:rPr>
          <w:rFonts w:ascii="SimHei" w:eastAsia="SimHei"/>
          <w:color w:val="FF0000"/>
        </w:rPr>
        <w:br/>
      </w:r>
      <w:r>
        <w:rPr>
          <w:rFonts w:ascii="SimHei" w:eastAsia="SimHei" w:hint="eastAsia"/>
          <w:color w:val="FF0000"/>
        </w:rPr>
        <w:t>农村妇女</w:t>
      </w:r>
    </w:p>
    <w:p w:rsidR="002357A0" w:rsidRDefault="002357A0">
      <w:pPr>
        <w:pStyle w:val="SingleTxt"/>
        <w:rPr>
          <w:rFonts w:hint="eastAsia"/>
        </w:rPr>
      </w:pPr>
      <w:r>
        <w:rPr>
          <w:rFonts w:hint="eastAsia"/>
        </w:rPr>
        <w:t>14.</w:t>
      </w:r>
      <w:r>
        <w:rPr>
          <w:rFonts w:hint="eastAsia"/>
        </w:rPr>
        <w:tab/>
        <w:t>圭亚那政府正在努力增加农村穷人对土地、周转资本、农业和其他技术及市场的利用机会。正在制订一项土地改革战略以解决农村穷人持有小块土地的问题。当前，许多农村穷人占用政府出租的土地。个人得不到贷款，因为这种土地不能用作担保品。土地改革将使那些占用同一块土地并从中获益满15年的佃农转变为无偿持有。2000年，圭亚那政府通过从美洲开发银行筹款开始执行低收入家庭定居（LIS）项目，意在将大片土地划拨给中低收入家庭建造住房。通过住房和供水部的中央住房规划局执行的LIS项目将给农村和半农村社区及放牧定居点的21 500个家庭带来福利。每个家庭将得到一块有使用权的房基地。</w:t>
      </w:r>
    </w:p>
    <w:p w:rsidR="002357A0" w:rsidRDefault="002357A0">
      <w:pPr>
        <w:pStyle w:val="SingleTxt"/>
        <w:spacing w:line="300" w:lineRule="exact"/>
        <w:rPr>
          <w:rFonts w:hint="eastAsia"/>
        </w:rPr>
      </w:pPr>
      <w:r>
        <w:rPr>
          <w:rFonts w:hint="eastAsia"/>
        </w:rPr>
        <w:t>14.1  圭亚那的美洲印第安人由阿拉瓦克、阿卡瓦伊奥、卡利布、马库什、帕塔摩纳、瓦皮希亚诺、瓦伊瓦伊和瓦劳等部落组成。美洲印第安人事务部进行的一次调查（后经2001年更新）结果表明，美洲印第安人总人口为73 735人，占全国总人口的7％。</w:t>
      </w:r>
    </w:p>
    <w:p w:rsidR="002357A0" w:rsidRDefault="002357A0">
      <w:pPr>
        <w:pStyle w:val="SingleTxt"/>
        <w:rPr>
          <w:rFonts w:hint="eastAsia"/>
        </w:rPr>
      </w:pPr>
      <w:r>
        <w:rPr>
          <w:rFonts w:hint="eastAsia"/>
        </w:rPr>
        <w:t>14.2  美洲印第安人一般靠农场经营、花生种植、渔猎和编制/手工业生产为生。在第8、第9政区，妇女在家庭收入方面发挥更主要的作用。农村地区的失业率依然令人不能接受。需要对农村人口进行更多的技能培训，以争取更大的经济可持续性。</w:t>
      </w:r>
    </w:p>
    <w:p w:rsidR="002357A0" w:rsidRDefault="002357A0">
      <w:pPr>
        <w:pStyle w:val="SingleTxt"/>
        <w:rPr>
          <w:rFonts w:hint="eastAsia"/>
        </w:rPr>
      </w:pPr>
      <w:r>
        <w:rPr>
          <w:rFonts w:hint="eastAsia"/>
        </w:rPr>
        <w:t>14.3  美洲印第安人儿童从幼儿到中学享受免费教育。中学设在第1区的玛巴鲁马和库马卡；第7区的瓦拉玛东；还有第9区的爱沙尔顿·圣伊格休斯和安奈。这些地方都在内地。这些中学配备了宿舍，为偏远地区学生提供食宿。在圣伊格休斯、库马卡、玛巴鲁马和安奈的中学实行了供餐方案。正在农村地区建造一些新学校以满足农村儿童的教育需要。圭亚那大学的伯比斯校园和函授与继续教育学院也在满足农村社区的教育需要，其中妇女占很大比重。</w:t>
      </w:r>
    </w:p>
    <w:p w:rsidR="002357A0" w:rsidRDefault="002357A0">
      <w:pPr>
        <w:pStyle w:val="SingleTxt"/>
        <w:rPr>
          <w:rFonts w:hint="eastAsia"/>
        </w:rPr>
      </w:pPr>
      <w:r>
        <w:rPr>
          <w:rFonts w:hint="eastAsia"/>
        </w:rPr>
        <w:t>14.4  由联合国儿童基金会资助的埃斯奎拉努瓦项目致力于改进内地的教育课程，力求为美洲印第安人的学生提供平等的受教育机会。该项目还提倡尊重儿童及其权利的理念，并吸收学生家长和社区的其他人参与确定重点教育领域。项目从1993年开始分两个阶段实施。一期项目于1993年启动，1998年完成。二期项目从2000年开始，定于2005年完成。这两期项目在第一区的圣罗萨和第9区的苏拉玛和爱沙尔顿的试点学校实施。第9区的区主席报告说，埃斯奎拉努瓦项目对学生产生了重大影响。它不仅改变了他们的态度，使他们从胆怯温顺的孩子变成较有自信心的个人，而且提高了第9区试点学校的考试成绩。普遍认为这个项目在培养教员和提高学生成绩方面是成功的。</w:t>
      </w:r>
    </w:p>
    <w:p w:rsidR="002357A0" w:rsidRDefault="002357A0">
      <w:pPr>
        <w:pStyle w:val="SingleTxt"/>
        <w:rPr>
          <w:rFonts w:hint="eastAsia"/>
        </w:rPr>
      </w:pPr>
      <w:r>
        <w:rPr>
          <w:rFonts w:hint="eastAsia"/>
        </w:rPr>
        <w:t>14.5  美洲印第安人协会进行的一项研究显示，影响美洲印第安人妇女的社会问题包括有些人违反《美洲印第安人法》，在美洲印第安社区非法出售烈酒。美洲印第安人本身有在自己的社区生产和消费烈酒的传统，这一事实同样关系重大。美洲印第安人妇女关心的其他问题包括低龄印第安人少女卖淫和缺乏平等的教育机会。获得土地的机会不足、经济地位低、获得应急保健服务的机会不足、贫穷、膳食差、营养不良和强奸。据称，美洲印第安人妇女中受到性虐待的发生率高。</w:t>
      </w:r>
    </w:p>
    <w:p w:rsidR="002357A0" w:rsidRDefault="002357A0">
      <w:pPr>
        <w:pStyle w:val="SingleTxt"/>
        <w:spacing w:line="300" w:lineRule="exact"/>
        <w:rPr>
          <w:rFonts w:hint="eastAsia"/>
        </w:rPr>
      </w:pPr>
      <w:r>
        <w:rPr>
          <w:rFonts w:hint="eastAsia"/>
        </w:rPr>
        <w:t>14.6  1998-2000年，美洲印第安人协会先后举办了25个讲习班，围绕美洲印第安人的权利对居民进行教育。分别在第1、7、8、9区和第2区的部分地区举办了“社区能力建设讲习班”。</w:t>
      </w:r>
    </w:p>
    <w:p w:rsidR="002357A0" w:rsidRDefault="002357A0">
      <w:pPr>
        <w:pStyle w:val="SingleTxt"/>
        <w:rPr>
          <w:rFonts w:hint="eastAsia"/>
        </w:rPr>
      </w:pPr>
      <w:r>
        <w:rPr>
          <w:rFonts w:hint="eastAsia"/>
        </w:rPr>
        <w:t>14.7  2002年8月举行了美洲印第安人协会妇女会议。这次会议寻求解决家庭虐待的问题和圭亚那</w:t>
      </w:r>
      <w:r>
        <w:rPr>
          <w:rFonts w:hint="eastAsia"/>
          <w:spacing w:val="4"/>
        </w:rPr>
        <w:t>土著妇女的教育地位问题。美洲印第安人协会将集中致力于促进美洲印第安人各社区相互团结，争取各社区的社会、经济、政治和文化发展，同时促进并捍卫美洲印第安人的各项权利。从1998年至今，美洲印第安人协会通过举办讲习班和与有关社区协商力争实现上述</w:t>
      </w:r>
      <w:r>
        <w:rPr>
          <w:rFonts w:hint="eastAsia"/>
        </w:rPr>
        <w:t>目标。在这些讲习班上，据报告妇女们渴望参与决策过程。在这些讲习班上，与会者在如下诸方面受到教育：</w:t>
      </w:r>
    </w:p>
    <w:p w:rsidR="002357A0" w:rsidRDefault="002357A0">
      <w:pPr>
        <w:pStyle w:val="SingleTxt"/>
        <w:ind w:left="1695"/>
        <w:rPr>
          <w:rFonts w:hint="eastAsia"/>
        </w:rPr>
      </w:pPr>
      <w:r>
        <w:rPr>
          <w:rFonts w:hint="eastAsia"/>
        </w:rPr>
        <w:t>-</w:t>
      </w:r>
      <w:r>
        <w:rPr>
          <w:rFonts w:hint="eastAsia"/>
        </w:rPr>
        <w:tab/>
        <w:t>《美洲印第安人法》</w:t>
      </w:r>
    </w:p>
    <w:p w:rsidR="002357A0" w:rsidRDefault="002357A0">
      <w:pPr>
        <w:pStyle w:val="SingleTxt"/>
        <w:ind w:left="1695"/>
        <w:rPr>
          <w:rFonts w:hint="eastAsia"/>
        </w:rPr>
      </w:pPr>
      <w:r>
        <w:rPr>
          <w:rFonts w:hint="eastAsia"/>
        </w:rPr>
        <w:t>-</w:t>
      </w:r>
      <w:r>
        <w:rPr>
          <w:rFonts w:hint="eastAsia"/>
        </w:rPr>
        <w:tab/>
        <w:t>《环境保护法》</w:t>
      </w:r>
    </w:p>
    <w:p w:rsidR="002357A0" w:rsidRDefault="002357A0">
      <w:pPr>
        <w:pStyle w:val="SingleTxt"/>
        <w:ind w:left="1695"/>
        <w:rPr>
          <w:rFonts w:hint="eastAsia"/>
        </w:rPr>
      </w:pPr>
      <w:r>
        <w:rPr>
          <w:rFonts w:hint="eastAsia"/>
        </w:rPr>
        <w:t>-</w:t>
      </w:r>
      <w:r>
        <w:rPr>
          <w:rFonts w:hint="eastAsia"/>
        </w:rPr>
        <w:tab/>
        <w:t>国际立法</w:t>
      </w:r>
    </w:p>
    <w:p w:rsidR="002357A0" w:rsidRDefault="002357A0">
      <w:pPr>
        <w:pStyle w:val="SingleTxt"/>
        <w:ind w:left="1695"/>
        <w:rPr>
          <w:rFonts w:hint="eastAsia"/>
        </w:rPr>
      </w:pPr>
      <w:r>
        <w:rPr>
          <w:rFonts w:hint="eastAsia"/>
        </w:rPr>
        <w:t>-</w:t>
      </w:r>
      <w:r>
        <w:rPr>
          <w:rFonts w:hint="eastAsia"/>
        </w:rPr>
        <w:tab/>
        <w:t>《采矿法》</w:t>
      </w:r>
    </w:p>
    <w:p w:rsidR="002357A0" w:rsidRDefault="002357A0">
      <w:pPr>
        <w:pStyle w:val="SingleTxt"/>
        <w:ind w:left="1695"/>
        <w:rPr>
          <w:rFonts w:hint="eastAsia"/>
        </w:rPr>
      </w:pPr>
      <w:r>
        <w:rPr>
          <w:rFonts w:hint="eastAsia"/>
        </w:rPr>
        <w:t>-</w:t>
      </w:r>
      <w:r>
        <w:rPr>
          <w:rFonts w:hint="eastAsia"/>
        </w:rPr>
        <w:tab/>
        <w:t>教育权、保健权，等等。</w:t>
      </w:r>
    </w:p>
    <w:p w:rsidR="002357A0" w:rsidRDefault="002357A0">
      <w:pPr>
        <w:pStyle w:val="SingleTxt"/>
        <w:rPr>
          <w:rFonts w:hint="eastAsia"/>
        </w:rPr>
      </w:pPr>
      <w:r>
        <w:rPr>
          <w:rFonts w:hint="eastAsia"/>
        </w:rPr>
        <w:t>14.8</w:t>
      </w:r>
      <w:r>
        <w:rPr>
          <w:rFonts w:hint="eastAsia"/>
        </w:rPr>
        <w:tab/>
        <w:t xml:space="preserve">  现有一些有关提高美洲印第安人地位的专项方案，有一项内地印第安人奖学金方案。中学奖学金根据学生的入学考试成绩（SSEE）向美洲印第安学生发放。技术培训和第三级的培训需要强烈，因此卡内基家政学校和管理技术学院招收学生。从1997年到2002年，政府通过公共服务部在如下各学科总共向圭亚那大学发放了18笔奖学金：</w:t>
      </w:r>
    </w:p>
    <w:p w:rsidR="002357A0" w:rsidRDefault="002357A0">
      <w:pPr>
        <w:pStyle w:val="SingleTxt"/>
        <w:ind w:left="1695"/>
        <w:rPr>
          <w:rFonts w:hint="eastAsia"/>
        </w:rPr>
      </w:pPr>
      <w:r>
        <w:t>(</w:t>
      </w:r>
      <w:r>
        <w:rPr>
          <w:rFonts w:hint="eastAsia"/>
        </w:rPr>
        <w:t>a)</w:t>
      </w:r>
      <w:r>
        <w:rPr>
          <w:rFonts w:hint="eastAsia"/>
        </w:rPr>
        <w:tab/>
        <w:t>教育</w:t>
      </w:r>
    </w:p>
    <w:p w:rsidR="002357A0" w:rsidRDefault="002357A0">
      <w:pPr>
        <w:pStyle w:val="SingleTxt"/>
        <w:ind w:left="1695"/>
        <w:rPr>
          <w:rFonts w:hint="eastAsia"/>
        </w:rPr>
      </w:pPr>
      <w:r>
        <w:t>(</w:t>
      </w:r>
      <w:r>
        <w:rPr>
          <w:rFonts w:hint="eastAsia"/>
        </w:rPr>
        <w:t>b)</w:t>
      </w:r>
      <w:r>
        <w:rPr>
          <w:rFonts w:hint="eastAsia"/>
        </w:rPr>
        <w:tab/>
        <w:t>农业</w:t>
      </w:r>
    </w:p>
    <w:p w:rsidR="002357A0" w:rsidRDefault="002357A0">
      <w:pPr>
        <w:pStyle w:val="SingleTxt"/>
        <w:ind w:left="1695"/>
        <w:rPr>
          <w:rFonts w:hint="eastAsia"/>
        </w:rPr>
      </w:pPr>
      <w:r>
        <w:t>(</w:t>
      </w:r>
      <w:r>
        <w:rPr>
          <w:rFonts w:hint="eastAsia"/>
        </w:rPr>
        <w:t>c)</w:t>
      </w:r>
      <w:r>
        <w:rPr>
          <w:rFonts w:hint="eastAsia"/>
        </w:rPr>
        <w:tab/>
        <w:t>地理学</w:t>
      </w:r>
    </w:p>
    <w:p w:rsidR="002357A0" w:rsidRDefault="002357A0">
      <w:pPr>
        <w:pStyle w:val="SingleTxt"/>
        <w:ind w:left="1695"/>
        <w:rPr>
          <w:rFonts w:hint="eastAsia"/>
        </w:rPr>
      </w:pPr>
      <w:r>
        <w:t>(</w:t>
      </w:r>
      <w:r>
        <w:rPr>
          <w:rFonts w:hint="eastAsia"/>
        </w:rPr>
        <w:t>d)</w:t>
      </w:r>
      <w:r>
        <w:rPr>
          <w:rFonts w:hint="eastAsia"/>
        </w:rPr>
        <w:tab/>
        <w:t>生物学</w:t>
      </w:r>
    </w:p>
    <w:p w:rsidR="002357A0" w:rsidRDefault="002357A0">
      <w:pPr>
        <w:pStyle w:val="SingleTxt"/>
        <w:ind w:left="1695"/>
        <w:rPr>
          <w:rFonts w:hint="eastAsia"/>
        </w:rPr>
      </w:pPr>
      <w:r>
        <w:t>(</w:t>
      </w:r>
      <w:r>
        <w:rPr>
          <w:rFonts w:hint="eastAsia"/>
        </w:rPr>
        <w:t>e)</w:t>
      </w:r>
      <w:r>
        <w:rPr>
          <w:rFonts w:hint="eastAsia"/>
        </w:rPr>
        <w:tab/>
        <w:t>血液学</w:t>
      </w:r>
    </w:p>
    <w:p w:rsidR="002357A0" w:rsidRDefault="002357A0">
      <w:pPr>
        <w:pStyle w:val="SingleTxt"/>
        <w:ind w:left="1695"/>
        <w:rPr>
          <w:rFonts w:hint="eastAsia"/>
        </w:rPr>
      </w:pPr>
      <w:r>
        <w:t>(</w:t>
      </w:r>
      <w:r>
        <w:rPr>
          <w:rFonts w:hint="eastAsia"/>
        </w:rPr>
        <w:t>f)</w:t>
      </w:r>
      <w:r>
        <w:rPr>
          <w:rFonts w:hint="eastAsia"/>
        </w:rPr>
        <w:tab/>
        <w:t>药学</w:t>
      </w:r>
    </w:p>
    <w:p w:rsidR="002357A0" w:rsidRDefault="002357A0">
      <w:pPr>
        <w:pStyle w:val="SingleTxt"/>
        <w:ind w:left="1695"/>
        <w:rPr>
          <w:rFonts w:hint="eastAsia"/>
        </w:rPr>
      </w:pPr>
      <w:r>
        <w:t>(</w:t>
      </w:r>
      <w:r>
        <w:rPr>
          <w:rFonts w:hint="eastAsia"/>
        </w:rPr>
        <w:t>g)</w:t>
      </w:r>
      <w:r>
        <w:rPr>
          <w:rFonts w:hint="eastAsia"/>
        </w:rPr>
        <w:tab/>
        <w:t>林业学</w:t>
      </w:r>
    </w:p>
    <w:p w:rsidR="002357A0" w:rsidRDefault="002357A0">
      <w:pPr>
        <w:pStyle w:val="SingleTxt"/>
        <w:ind w:left="1695"/>
        <w:rPr>
          <w:rFonts w:hint="eastAsia"/>
        </w:rPr>
      </w:pPr>
      <w:r>
        <w:t>(</w:t>
      </w:r>
      <w:r>
        <w:rPr>
          <w:rFonts w:hint="eastAsia"/>
        </w:rPr>
        <w:t>h)</w:t>
      </w:r>
      <w:r>
        <w:rPr>
          <w:rFonts w:hint="eastAsia"/>
        </w:rPr>
        <w:tab/>
        <w:t>计算机科学</w:t>
      </w:r>
    </w:p>
    <w:p w:rsidR="002357A0" w:rsidRDefault="002357A0">
      <w:pPr>
        <w:pStyle w:val="SingleTxt"/>
        <w:ind w:left="1695"/>
        <w:rPr>
          <w:rFonts w:hint="eastAsia"/>
        </w:rPr>
      </w:pPr>
      <w:r>
        <w:t>(</w:t>
      </w:r>
      <w:r>
        <w:rPr>
          <w:rFonts w:hint="eastAsia"/>
        </w:rPr>
        <w:t>i)</w:t>
      </w:r>
      <w:r>
        <w:rPr>
          <w:rFonts w:hint="eastAsia"/>
        </w:rPr>
        <w:tab/>
        <w:t>医学</w:t>
      </w:r>
    </w:p>
    <w:p w:rsidR="002357A0" w:rsidRDefault="002357A0">
      <w:pPr>
        <w:pStyle w:val="SingleTxt"/>
        <w:ind w:left="1695"/>
        <w:rPr>
          <w:rFonts w:hint="eastAsia"/>
        </w:rPr>
      </w:pPr>
      <w:r>
        <w:t>(</w:t>
      </w:r>
      <w:r>
        <w:rPr>
          <w:rFonts w:hint="eastAsia"/>
        </w:rPr>
        <w:t>j)</w:t>
      </w:r>
      <w:r>
        <w:rPr>
          <w:rFonts w:hint="eastAsia"/>
        </w:rPr>
        <w:tab/>
        <w:t>土木工程</w:t>
      </w:r>
    </w:p>
    <w:p w:rsidR="002357A0" w:rsidRDefault="002357A0">
      <w:pPr>
        <w:pStyle w:val="SingleTxt"/>
        <w:ind w:left="1695"/>
        <w:rPr>
          <w:rFonts w:hint="eastAsia"/>
        </w:rPr>
      </w:pPr>
      <w:r>
        <w:t>(</w:t>
      </w:r>
      <w:r>
        <w:rPr>
          <w:rFonts w:hint="eastAsia"/>
        </w:rPr>
        <w:t>k)</w:t>
      </w:r>
      <w:r>
        <w:rPr>
          <w:rFonts w:hint="eastAsia"/>
        </w:rPr>
        <w:tab/>
        <w:t>艺术</w:t>
      </w:r>
    </w:p>
    <w:p w:rsidR="002357A0" w:rsidRDefault="002357A0">
      <w:pPr>
        <w:pStyle w:val="SingleTxt"/>
        <w:rPr>
          <w:rFonts w:hint="eastAsia"/>
        </w:rPr>
      </w:pPr>
      <w:r>
        <w:rPr>
          <w:rFonts w:hint="eastAsia"/>
        </w:rPr>
        <w:t xml:space="preserve">可是，在圭亚那大学的该项奖学金方案中女生代表性不足。有数据表明，到目前为止该方案的女性受益者为7人，男性受益者为11人。 </w:t>
      </w:r>
    </w:p>
    <w:p w:rsidR="002357A0" w:rsidRDefault="002357A0">
      <w:pPr>
        <w:pStyle w:val="SingleTxt"/>
        <w:rPr>
          <w:rFonts w:hint="eastAsia"/>
        </w:rPr>
      </w:pPr>
      <w:r>
        <w:rPr>
          <w:rFonts w:hint="eastAsia"/>
        </w:rPr>
        <w:t>14.9  在第1、7、8、9区的各村庄，2％-5％的村长是妇女。这些地区的政务会委员中女性占25 ％-30％。第7区有一位区副主席。大多数美洲印第安人社区的村委会都有妇女代表。从来没有明文规定禁止选举印第安人妇女担任村委会主任。2001年任命了一位美洲印第安人事务部的女部长，这在圭亚那是破天荒的第一次。另外圭亚那还有两位属于美洲印第安人的女国会议员。</w:t>
      </w:r>
    </w:p>
    <w:p w:rsidR="002357A0" w:rsidRDefault="002357A0">
      <w:pPr>
        <w:pStyle w:val="SingleTxt"/>
      </w:pPr>
      <w:r>
        <w:rPr>
          <w:rFonts w:hint="eastAsia"/>
        </w:rPr>
        <w:t>14.10</w:t>
      </w:r>
      <w:r>
        <w:rPr>
          <w:rFonts w:hint="eastAsia"/>
        </w:rPr>
        <w:tab/>
        <w:t>在各方面受教育的美洲印第安人妇女日益增多，她们正在谋求领导地位。成立了美洲印第安人协会，其领导人是女活动家简·拉罗斯。2002年拉罗斯女士荣获令人尊崇的“戈德曼环境奖”，该奖项相当于环境领域的诺贝尔奖。这是对她在组织和维护圭亚那土著社区权利方面所做工作的奖励。</w:t>
      </w:r>
    </w:p>
    <w:p w:rsidR="002357A0" w:rsidRDefault="002357A0">
      <w:pPr>
        <w:pStyle w:val="SingleTxt"/>
        <w:rPr>
          <w:rFonts w:hint="eastAsia"/>
        </w:rPr>
      </w:pPr>
      <w:r>
        <w:rPr>
          <w:rFonts w:hint="eastAsia"/>
        </w:rPr>
        <w:t>14.11</w:t>
      </w:r>
      <w:r>
        <w:rPr>
          <w:rFonts w:hint="eastAsia"/>
        </w:rPr>
        <w:tab/>
        <w:t>在第9区建设的塔卡图大桥为圭亚那与巴西之间的商业和贸易提供了便利，而这将最终对妇女有利。</w:t>
      </w:r>
    </w:p>
    <w:p w:rsidR="002357A0" w:rsidRDefault="002357A0">
      <w:pPr>
        <w:pStyle w:val="SingleTxt"/>
        <w:rPr>
          <w:rFonts w:hint="eastAsia"/>
        </w:rPr>
      </w:pPr>
      <w:r>
        <w:rPr>
          <w:rFonts w:hint="eastAsia"/>
        </w:rPr>
        <w:t>14.12</w:t>
      </w:r>
      <w:r>
        <w:rPr>
          <w:rFonts w:hint="eastAsia"/>
        </w:rPr>
        <w:tab/>
        <w:t>越来越多的美洲印第安人妇女能在她们的社区享用饮用水。但是自来水还没有通到她们家里，许多妇女不得不从离家很远的地方担水。第9区主要有两种供水来源：一是手压汲水设备，二是社区的风车汲水。1998年11月圭亚那水资源管理局实施了一项埃尔尼诺应急方案，该方案的目的一是提供饮用水，二是对埃尔尼诺旱灾严重的美洲印第安人社区提供帮助。由美洲开发银行和圭亚那政府联合提供资金的埃尔尼诺方案于2002年3月结束。已在第1、7、8、9区的美洲印第安人社区实施了一项挖井和修井方案。第9区完成了33口手挖井和13口机钻井。在第72英里伯塔罗也挖了一口井。在第8区的蒙基山挖了8口井；在第1区的莫卢卡挖了9口6英寸井；在第2区的泊梅龙挖了25口井。</w:t>
      </w:r>
    </w:p>
    <w:p w:rsidR="002357A0" w:rsidRDefault="002357A0">
      <w:pPr>
        <w:pStyle w:val="SingleTxt"/>
        <w:rPr>
          <w:rFonts w:hint="eastAsia"/>
        </w:rPr>
      </w:pPr>
      <w:r>
        <w:rPr>
          <w:rFonts w:hint="eastAsia"/>
        </w:rPr>
        <w:t>14.13</w:t>
      </w:r>
      <w:r>
        <w:rPr>
          <w:rFonts w:hint="eastAsia"/>
        </w:rPr>
        <w:tab/>
        <w:t>为了保存美洲印第安人文化，于1995年把每年的9月份确定为“美洲印第安人遗产月”，把9月10日定为“美洲印第安人遗产日”。每年9月份都要举行许多突出美洲印第安人文化的活动。2001年首次举行了“印第安小姐遗产庆典”，吸引了来自各个政区的美洲印第安人年轻妇女。美洲印第安人妇女也是其他许多娱乐和国庆活动的组织者和参与者，其中包括一年一度的Mashramani活动。</w:t>
      </w:r>
    </w:p>
    <w:p w:rsidR="002357A0" w:rsidRDefault="002357A0">
      <w:pPr>
        <w:pStyle w:val="SingleTxt"/>
        <w:spacing w:line="300" w:lineRule="exact"/>
        <w:rPr>
          <w:rFonts w:hint="eastAsia"/>
        </w:rPr>
      </w:pPr>
      <w:r>
        <w:rPr>
          <w:rFonts w:hint="eastAsia"/>
        </w:rPr>
        <w:t>14.14</w:t>
      </w:r>
      <w:r>
        <w:rPr>
          <w:rFonts w:hint="eastAsia"/>
        </w:rPr>
        <w:tab/>
        <w:t>美洲印第安人事务部为每个地区创设了10个“社区发展干事”（CDO）的职位。其中第2区有一位这样的女干事。这些职位从2002年2月1日起生效。社区发展干事致力于拉近美洲印第安人各社区与美洲印第安人事务部的关系。他们的职责包括与美洲印第安人社区居民讨论问题，并协助各供资机构和非政府组织实施社区发展项目。</w:t>
      </w:r>
    </w:p>
    <w:p w:rsidR="002357A0" w:rsidRDefault="002357A0">
      <w:pPr>
        <w:pStyle w:val="SingleTxt"/>
        <w:rPr>
          <w:rFonts w:hint="eastAsia"/>
        </w:rPr>
      </w:pPr>
      <w:r>
        <w:rPr>
          <w:rFonts w:hint="eastAsia"/>
        </w:rPr>
        <w:t>14.15</w:t>
      </w:r>
      <w:r>
        <w:rPr>
          <w:rFonts w:hint="eastAsia"/>
        </w:rPr>
        <w:tab/>
        <w:t>由全国50个妇女团体的代表组成的“农村妇女网络”（RWN）完成了许多直接为圭亚那妇女造福的项目和活动。它通过美洲国家组织-美洲妇女委员会的资助先后在第2、9、10区举行了4次“小企业管理”讲习班，现正在编纂关于小企业管理</w:t>
      </w:r>
      <w:r>
        <w:rPr>
          <w:rFonts w:hint="eastAsia"/>
          <w:spacing w:val="4"/>
        </w:rPr>
        <w:t>的培训手册和录像带。农村妇女网络通过让农村妇女在全国交易会（比如圭亚那制造业的展示窗口“圭亚那出口交易会”）上展示自己的产品，在国家一级促进开辟农村社区产品的销路。</w:t>
      </w:r>
      <w:r>
        <w:rPr>
          <w:rFonts w:hint="eastAsia"/>
        </w:rPr>
        <w:t>它还通过分销从“穷人食品”加工点收购来的食品来帮助农村贫困家庭。它与英联邦青年方案合作，在萨克萨卡利成功地完成了一个木雕、工艺和缝纫项目，另外还与Courts（圭亚那）有限公司共同完成了两个缝纫项目，卢希南和阿哥利克拉的两个妇女组织参与了项目实施，这两个地方一个是农村社区，另一个是半农村社区。这两个团体的妇女经过培训，得到了缝纫机。该组织已同美洲农业合作研究所（IICA）建立了合作伙伴关系。</w:t>
      </w:r>
    </w:p>
    <w:p w:rsidR="002357A0" w:rsidRDefault="002357A0">
      <w:pPr>
        <w:pStyle w:val="SingleTxt"/>
        <w:rPr>
          <w:rFonts w:hint="eastAsia"/>
        </w:rPr>
      </w:pPr>
      <w:r>
        <w:rPr>
          <w:rFonts w:hint="eastAsia"/>
        </w:rPr>
        <w:t>14.16</w:t>
      </w:r>
      <w:r>
        <w:rPr>
          <w:rFonts w:hint="eastAsia"/>
        </w:rPr>
        <w:tab/>
        <w:t>能否得到信贷依然是妇女（尤其是农村妇女）和青年人所关心的一个方面。为了缓解这个问题，新建设协会引进了一项面向潜在私房房主的低利率计划。这对穷人和低收入家庭有好处。劳工、人事和社会保障部拟通过在“扶贫计划”项下设立的周转贷款基金继续提供信贷。农业耕作地区的农产品经常因为市场疲软或有限而造成浪费，这些社区的加工设施也很有限。这些因素加重了许多农村社区的贫困状况。</w:t>
      </w:r>
    </w:p>
    <w:p w:rsidR="002357A0" w:rsidRDefault="002357A0">
      <w:pPr>
        <w:pStyle w:val="SingleTxt"/>
        <w:rPr>
          <w:rFonts w:ascii="SimHei" w:eastAsia="SimHei" w:hint="eastAsia"/>
          <w:color w:val="FF0000"/>
        </w:rPr>
      </w:pPr>
      <w:r>
        <w:rPr>
          <w:rFonts w:ascii="SimHei" w:eastAsia="SimHei" w:hint="eastAsia"/>
          <w:color w:val="FF0000"/>
        </w:rPr>
        <w:t>第15条</w:t>
      </w:r>
      <w:r>
        <w:rPr>
          <w:rFonts w:ascii="SimHei" w:eastAsia="SimHei"/>
          <w:color w:val="FF0000"/>
        </w:rPr>
        <w:br/>
      </w:r>
      <w:r>
        <w:rPr>
          <w:rFonts w:ascii="SimHei" w:eastAsia="SimHei" w:hint="eastAsia"/>
          <w:color w:val="FF0000"/>
        </w:rPr>
        <w:t>法律</w:t>
      </w:r>
    </w:p>
    <w:p w:rsidR="002357A0" w:rsidRDefault="002357A0">
      <w:pPr>
        <w:pStyle w:val="SingleTxt"/>
        <w:rPr>
          <w:rFonts w:hint="eastAsia"/>
        </w:rPr>
      </w:pPr>
      <w:r>
        <w:rPr>
          <w:rFonts w:hint="eastAsia"/>
        </w:rPr>
        <w:t>15.</w:t>
      </w:r>
      <w:r>
        <w:rPr>
          <w:rFonts w:hint="eastAsia"/>
        </w:rPr>
        <w:tab/>
        <w:t>圭亚那不稳定政治气候阻碍了及时召开包括政府和国会议员主要反对派在内的国民议会全体会议。结果，许多立法迟迟得不到表决通过。需要重新审议的法案包括有利于妇女的关于加强平等和消除歧视的各项规定。由于这些规定得不到通过，妇女和两性平等委员会成员的任命也陷入进退维谷的困境。现有法律的实施仍然是个严重问题，仍然迫切需要更加努力地教育妇女，使其了解自己的现有权利。宪法审查委员会也建议采用中性的语言起草《宪法》和其他法律的修正案。正在这方面加紧努力，但尚有许多工作要做。</w:t>
      </w:r>
    </w:p>
    <w:p w:rsidR="002357A0" w:rsidRDefault="002357A0">
      <w:pPr>
        <w:pStyle w:val="SingleTxt"/>
        <w:rPr>
          <w:rFonts w:ascii="SimHei" w:eastAsia="SimHei" w:hint="eastAsia"/>
          <w:color w:val="FF0000"/>
        </w:rPr>
      </w:pPr>
      <w:r>
        <w:rPr>
          <w:rFonts w:ascii="SimHei" w:eastAsia="SimHei" w:hint="eastAsia"/>
          <w:color w:val="FF0000"/>
        </w:rPr>
        <w:t>第16条</w:t>
      </w:r>
      <w:r>
        <w:rPr>
          <w:rFonts w:ascii="SimHei" w:eastAsia="SimHei"/>
          <w:color w:val="FF0000"/>
        </w:rPr>
        <w:br/>
      </w:r>
      <w:r>
        <w:rPr>
          <w:rFonts w:ascii="SimHei" w:eastAsia="SimHei" w:hint="eastAsia"/>
          <w:color w:val="FF0000"/>
        </w:rPr>
        <w:t>婚姻和家庭生活</w:t>
      </w:r>
    </w:p>
    <w:p w:rsidR="002357A0" w:rsidRDefault="002357A0">
      <w:pPr>
        <w:pStyle w:val="SingleTxt"/>
        <w:rPr>
          <w:rFonts w:hint="eastAsia"/>
        </w:rPr>
      </w:pPr>
      <w:r>
        <w:rPr>
          <w:rFonts w:hint="eastAsia"/>
        </w:rPr>
        <w:t>16.</w:t>
      </w:r>
      <w:r>
        <w:rPr>
          <w:rFonts w:hint="eastAsia"/>
        </w:rPr>
        <w:tab/>
        <w:t>1998-2002年这一阶段《已婚者财产法》没有什么变化。有工作的和没有工作的配偶依然不能在有关财产划分的问题上享有平等权利。同样，领养程序方面的法规也没有什么改变。妇女对家人和家庭所做贡献的量化就看她们能不能挣钱——尽管在这个问题上是有争议的。</w:t>
      </w:r>
    </w:p>
    <w:p w:rsidR="002357A0" w:rsidRDefault="002357A0">
      <w:pPr>
        <w:pStyle w:val="SingleTxt"/>
        <w:rPr>
          <w:rFonts w:hint="eastAsia"/>
        </w:rPr>
      </w:pPr>
      <w:r>
        <w:rPr>
          <w:rFonts w:hint="eastAsia"/>
        </w:rPr>
        <w:t>16.1  “家庭法院法案”的初稿正在讨论，正在由劳工、人事和社会保障部牵头，就组建家庭法院问题进行磋商。</w:t>
      </w:r>
    </w:p>
    <w:p w:rsidR="002357A0" w:rsidRDefault="002357A0">
      <w:pPr>
        <w:pStyle w:val="SingleTxt"/>
        <w:rPr>
          <w:rFonts w:hint="eastAsia"/>
        </w:rPr>
      </w:pPr>
      <w:r>
        <w:rPr>
          <w:rFonts w:hint="eastAsia"/>
        </w:rPr>
        <w:t>16.2  政府尚未对强迫或包办婚姻采取直接的措施，这个问题特别具有传统的农村地区东印第安人家庭特征。一般看来，这种现象似乎在逐渐减少，这或许是由于东印第安人家庭文化的变迁及其融入主流文化的缘故。虽然传统观念上的包办婚姻习俗在减少，但是它却在另外一种受经济动机驱使的背景下为了取得移民资格和居住权/公民权的目的而继续存在，而且不论什么种族都是如此。</w:t>
      </w:r>
    </w:p>
    <w:p w:rsidR="002357A0" w:rsidRDefault="002357A0">
      <w:pPr>
        <w:pStyle w:val="SingleTxt"/>
        <w:rPr>
          <w:rFonts w:hint="eastAsia"/>
        </w:rPr>
      </w:pPr>
      <w:r>
        <w:rPr>
          <w:rFonts w:hint="eastAsia"/>
        </w:rPr>
        <w:t>16.3  草拟了“家庭生活教育”教学大纲，并于2001年被Cyril Potter教育学院采纳，作为其培训课程的一部分。可以把这看作是在圭亚那努力提高意识、强化家庭作用的一项积极措施。</w:t>
      </w: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附录1</w:t>
      </w: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240"/>
        <w:ind w:left="1264" w:right="1264" w:hanging="1264"/>
        <w:jc w:val="both"/>
        <w:rPr>
          <w:rFonts w:hint="eastAsia"/>
        </w:rPr>
      </w:pPr>
      <w:r>
        <w:rPr>
          <w:rFonts w:hint="eastAsia"/>
        </w:rPr>
        <w:tab/>
      </w:r>
      <w:r>
        <w:rPr>
          <w:rFonts w:hint="eastAsia"/>
        </w:rPr>
        <w:tab/>
        <w:t>1998-2002年按机构和性别分列的管理委员会的组成</w:t>
      </w:r>
    </w:p>
    <w:tbl>
      <w:tblPr>
        <w:tblW w:w="0" w:type="auto"/>
        <w:tblInd w:w="108" w:type="dxa"/>
        <w:tblLook w:val="0000" w:firstRow="0" w:lastRow="0" w:firstColumn="0" w:lastColumn="0" w:noHBand="0" w:noVBand="0"/>
      </w:tblPr>
      <w:tblGrid>
        <w:gridCol w:w="2520"/>
        <w:gridCol w:w="474"/>
        <w:gridCol w:w="474"/>
        <w:gridCol w:w="474"/>
        <w:gridCol w:w="474"/>
        <w:gridCol w:w="475"/>
        <w:gridCol w:w="474"/>
        <w:gridCol w:w="474"/>
        <w:gridCol w:w="474"/>
        <w:gridCol w:w="474"/>
        <w:gridCol w:w="475"/>
        <w:gridCol w:w="474"/>
        <w:gridCol w:w="474"/>
        <w:gridCol w:w="474"/>
        <w:gridCol w:w="474"/>
        <w:gridCol w:w="712"/>
      </w:tblGrid>
      <w:tr w:rsidR="002357A0">
        <w:tblPrEx>
          <w:tblCellMar>
            <w:top w:w="0" w:type="dxa"/>
            <w:bottom w:w="0" w:type="dxa"/>
          </w:tblCellMar>
        </w:tblPrEx>
        <w:trPr>
          <w:cantSplit/>
        </w:trPr>
        <w:tc>
          <w:tcPr>
            <w:tcW w:w="2520" w:type="dxa"/>
            <w:vMerge w:val="restart"/>
            <w:tcBorders>
              <w:top w:val="single" w:sz="4" w:space="0" w:color="auto"/>
              <w:bottom w:val="single" w:sz="12" w:space="0" w:color="auto"/>
            </w:tcBorders>
            <w:vAlign w:val="bottom"/>
          </w:tcPr>
          <w:p w:rsidR="002357A0" w:rsidRDefault="002357A0">
            <w:pPr>
              <w:spacing w:line="300" w:lineRule="exact"/>
              <w:ind w:right="40"/>
              <w:jc w:val="center"/>
              <w:rPr>
                <w:rFonts w:hint="eastAsia"/>
                <w:sz w:val="18"/>
              </w:rPr>
            </w:pPr>
          </w:p>
        </w:tc>
        <w:tc>
          <w:tcPr>
            <w:tcW w:w="1422" w:type="dxa"/>
            <w:gridSpan w:val="3"/>
            <w:tcBorders>
              <w:top w:val="single" w:sz="2" w:space="0" w:color="auto"/>
              <w:bottom w:val="single" w:sz="2" w:space="0" w:color="auto"/>
            </w:tcBorders>
            <w:vAlign w:val="bottom"/>
          </w:tcPr>
          <w:p w:rsidR="002357A0" w:rsidRDefault="002357A0">
            <w:pPr>
              <w:pStyle w:val="SingleTxt"/>
              <w:spacing w:before="60" w:after="60" w:line="240" w:lineRule="exact"/>
              <w:ind w:left="0" w:right="40"/>
              <w:jc w:val="center"/>
              <w:rPr>
                <w:rFonts w:eastAsia="KaiTi_GB2312" w:hint="eastAsia"/>
                <w:color w:val="0000FF"/>
                <w:sz w:val="14"/>
              </w:rPr>
            </w:pPr>
            <w:r>
              <w:rPr>
                <w:rFonts w:eastAsia="KaiTi_GB2312" w:hint="eastAsia"/>
                <w:color w:val="0000FF"/>
                <w:sz w:val="14"/>
              </w:rPr>
              <w:t>1998</w:t>
            </w:r>
          </w:p>
        </w:tc>
        <w:tc>
          <w:tcPr>
            <w:tcW w:w="1423" w:type="dxa"/>
            <w:gridSpan w:val="3"/>
            <w:tcBorders>
              <w:top w:val="single" w:sz="2" w:space="0" w:color="auto"/>
              <w:bottom w:val="single" w:sz="2" w:space="0" w:color="auto"/>
            </w:tcBorders>
            <w:vAlign w:val="bottom"/>
          </w:tcPr>
          <w:p w:rsidR="002357A0" w:rsidRDefault="002357A0">
            <w:pPr>
              <w:pStyle w:val="SingleTxt"/>
              <w:spacing w:before="60" w:after="60" w:line="240" w:lineRule="exact"/>
              <w:ind w:left="0" w:right="40"/>
              <w:jc w:val="center"/>
              <w:rPr>
                <w:rFonts w:eastAsia="KaiTi_GB2312" w:hint="eastAsia"/>
                <w:color w:val="0000FF"/>
                <w:sz w:val="14"/>
              </w:rPr>
            </w:pPr>
            <w:r>
              <w:rPr>
                <w:rFonts w:eastAsia="KaiTi_GB2312" w:hint="eastAsia"/>
                <w:color w:val="0000FF"/>
                <w:sz w:val="14"/>
              </w:rPr>
              <w:t>1999</w:t>
            </w:r>
          </w:p>
        </w:tc>
        <w:tc>
          <w:tcPr>
            <w:tcW w:w="1422" w:type="dxa"/>
            <w:gridSpan w:val="3"/>
            <w:tcBorders>
              <w:top w:val="single" w:sz="2" w:space="0" w:color="auto"/>
              <w:bottom w:val="single" w:sz="2" w:space="0" w:color="auto"/>
            </w:tcBorders>
            <w:vAlign w:val="bottom"/>
          </w:tcPr>
          <w:p w:rsidR="002357A0" w:rsidRDefault="002357A0">
            <w:pPr>
              <w:pStyle w:val="SingleTxt"/>
              <w:spacing w:before="60" w:after="60" w:line="240" w:lineRule="exact"/>
              <w:ind w:left="0" w:right="40"/>
              <w:jc w:val="center"/>
              <w:rPr>
                <w:rFonts w:eastAsia="KaiTi_GB2312" w:hint="eastAsia"/>
                <w:color w:val="0000FF"/>
                <w:sz w:val="14"/>
              </w:rPr>
            </w:pPr>
            <w:r>
              <w:rPr>
                <w:rFonts w:eastAsia="KaiTi_GB2312" w:hint="eastAsia"/>
                <w:color w:val="0000FF"/>
                <w:sz w:val="14"/>
              </w:rPr>
              <w:t>2000</w:t>
            </w:r>
          </w:p>
        </w:tc>
        <w:tc>
          <w:tcPr>
            <w:tcW w:w="1423" w:type="dxa"/>
            <w:gridSpan w:val="3"/>
            <w:tcBorders>
              <w:top w:val="single" w:sz="2" w:space="0" w:color="auto"/>
              <w:bottom w:val="single" w:sz="2" w:space="0" w:color="auto"/>
            </w:tcBorders>
            <w:vAlign w:val="bottom"/>
          </w:tcPr>
          <w:p w:rsidR="002357A0" w:rsidRDefault="002357A0">
            <w:pPr>
              <w:pStyle w:val="SingleTxt"/>
              <w:spacing w:before="60" w:after="60" w:line="240" w:lineRule="exact"/>
              <w:ind w:left="0" w:right="40"/>
              <w:jc w:val="center"/>
              <w:rPr>
                <w:rFonts w:eastAsia="KaiTi_GB2312" w:hint="eastAsia"/>
                <w:color w:val="0000FF"/>
                <w:sz w:val="14"/>
              </w:rPr>
            </w:pPr>
            <w:r>
              <w:rPr>
                <w:rFonts w:eastAsia="KaiTi_GB2312" w:hint="eastAsia"/>
                <w:color w:val="0000FF"/>
                <w:sz w:val="14"/>
              </w:rPr>
              <w:t>2001</w:t>
            </w:r>
          </w:p>
        </w:tc>
        <w:tc>
          <w:tcPr>
            <w:tcW w:w="1660" w:type="dxa"/>
            <w:gridSpan w:val="3"/>
            <w:tcBorders>
              <w:top w:val="single" w:sz="2" w:space="0" w:color="auto"/>
              <w:bottom w:val="single" w:sz="2" w:space="0" w:color="auto"/>
            </w:tcBorders>
            <w:vAlign w:val="bottom"/>
          </w:tcPr>
          <w:p w:rsidR="002357A0" w:rsidRDefault="002357A0">
            <w:pPr>
              <w:pStyle w:val="SingleTxt"/>
              <w:spacing w:before="60" w:after="60" w:line="240" w:lineRule="exact"/>
              <w:ind w:left="0" w:right="40"/>
              <w:jc w:val="center"/>
              <w:rPr>
                <w:rFonts w:eastAsia="KaiTi_GB2312" w:hint="eastAsia"/>
                <w:color w:val="0000FF"/>
                <w:sz w:val="14"/>
              </w:rPr>
            </w:pPr>
            <w:r>
              <w:rPr>
                <w:rFonts w:eastAsia="KaiTi_GB2312" w:hint="eastAsia"/>
                <w:color w:val="0000FF"/>
                <w:sz w:val="14"/>
              </w:rPr>
              <w:t>2002</w:t>
            </w:r>
          </w:p>
        </w:tc>
      </w:tr>
      <w:tr w:rsidR="002357A0">
        <w:tblPrEx>
          <w:tblCellMar>
            <w:top w:w="0" w:type="dxa"/>
            <w:bottom w:w="0" w:type="dxa"/>
          </w:tblCellMar>
        </w:tblPrEx>
        <w:trPr>
          <w:cantSplit/>
        </w:trPr>
        <w:tc>
          <w:tcPr>
            <w:tcW w:w="2520" w:type="dxa"/>
            <w:vMerge/>
            <w:tcBorders>
              <w:bottom w:val="single" w:sz="12" w:space="0" w:color="auto"/>
            </w:tcBorders>
            <w:vAlign w:val="bottom"/>
          </w:tcPr>
          <w:p w:rsidR="002357A0" w:rsidRDefault="002357A0">
            <w:pPr>
              <w:spacing w:line="300" w:lineRule="exact"/>
              <w:ind w:right="40"/>
              <w:jc w:val="center"/>
              <w:rPr>
                <w:rFonts w:hint="eastAsia"/>
                <w:sz w:val="18"/>
              </w:rPr>
            </w:pPr>
          </w:p>
        </w:tc>
        <w:tc>
          <w:tcPr>
            <w:tcW w:w="474" w:type="dxa"/>
            <w:tcBorders>
              <w:top w:val="single" w:sz="2" w:space="0" w:color="auto"/>
              <w:bottom w:val="single" w:sz="12" w:space="0" w:color="auto"/>
            </w:tcBorders>
            <w:vAlign w:val="bottom"/>
          </w:tcPr>
          <w:p w:rsidR="002357A0" w:rsidRDefault="002357A0">
            <w:pPr>
              <w:pStyle w:val="SingleTxt"/>
              <w:spacing w:before="60" w:after="60" w:line="240" w:lineRule="exact"/>
              <w:ind w:left="0" w:right="40"/>
              <w:jc w:val="center"/>
              <w:rPr>
                <w:rFonts w:eastAsia="KaiTi_GB2312" w:hint="eastAsia"/>
                <w:color w:val="0000FF"/>
                <w:sz w:val="14"/>
              </w:rPr>
            </w:pPr>
            <w:r>
              <w:rPr>
                <w:rFonts w:eastAsia="KaiTi_GB2312" w:hint="eastAsia"/>
                <w:color w:val="0000FF"/>
                <w:sz w:val="14"/>
              </w:rPr>
              <w:t>男</w:t>
            </w:r>
          </w:p>
        </w:tc>
        <w:tc>
          <w:tcPr>
            <w:tcW w:w="474" w:type="dxa"/>
            <w:tcBorders>
              <w:top w:val="single" w:sz="2" w:space="0" w:color="auto"/>
              <w:bottom w:val="single" w:sz="12" w:space="0" w:color="auto"/>
            </w:tcBorders>
            <w:vAlign w:val="bottom"/>
          </w:tcPr>
          <w:p w:rsidR="002357A0" w:rsidRDefault="002357A0">
            <w:pPr>
              <w:pStyle w:val="SingleTxt"/>
              <w:spacing w:before="60" w:after="60" w:line="240" w:lineRule="exact"/>
              <w:ind w:left="0" w:right="40"/>
              <w:jc w:val="center"/>
              <w:rPr>
                <w:rFonts w:eastAsia="KaiTi_GB2312" w:hint="eastAsia"/>
                <w:color w:val="0000FF"/>
                <w:sz w:val="14"/>
              </w:rPr>
            </w:pPr>
            <w:r>
              <w:rPr>
                <w:rFonts w:eastAsia="KaiTi_GB2312" w:hint="eastAsia"/>
                <w:color w:val="0000FF"/>
                <w:sz w:val="14"/>
              </w:rPr>
              <w:t>女</w:t>
            </w:r>
          </w:p>
        </w:tc>
        <w:tc>
          <w:tcPr>
            <w:tcW w:w="474" w:type="dxa"/>
            <w:tcBorders>
              <w:top w:val="single" w:sz="2" w:space="0" w:color="auto"/>
              <w:bottom w:val="single" w:sz="12" w:space="0" w:color="auto"/>
            </w:tcBorders>
            <w:vAlign w:val="bottom"/>
          </w:tcPr>
          <w:p w:rsidR="002357A0" w:rsidRDefault="002357A0">
            <w:pPr>
              <w:pStyle w:val="SingleTxt"/>
              <w:spacing w:before="60" w:after="60" w:line="240" w:lineRule="exact"/>
              <w:ind w:left="0" w:right="40"/>
              <w:jc w:val="center"/>
              <w:rPr>
                <w:rFonts w:eastAsia="KaiTi_GB2312" w:hint="eastAsia"/>
                <w:color w:val="0000FF"/>
                <w:sz w:val="14"/>
              </w:rPr>
            </w:pPr>
            <w:r>
              <w:rPr>
                <w:rFonts w:eastAsia="KaiTi_GB2312" w:hint="eastAsia"/>
                <w:color w:val="0000FF"/>
                <w:sz w:val="14"/>
              </w:rPr>
              <w:t>总计</w:t>
            </w:r>
          </w:p>
        </w:tc>
        <w:tc>
          <w:tcPr>
            <w:tcW w:w="474" w:type="dxa"/>
            <w:tcBorders>
              <w:top w:val="single" w:sz="2" w:space="0" w:color="auto"/>
              <w:bottom w:val="single" w:sz="12" w:space="0" w:color="auto"/>
            </w:tcBorders>
            <w:vAlign w:val="bottom"/>
          </w:tcPr>
          <w:p w:rsidR="002357A0" w:rsidRDefault="002357A0">
            <w:pPr>
              <w:pStyle w:val="SingleTxt"/>
              <w:spacing w:before="60" w:after="60" w:line="240" w:lineRule="exact"/>
              <w:ind w:left="0" w:right="40"/>
              <w:jc w:val="center"/>
              <w:rPr>
                <w:rFonts w:eastAsia="KaiTi_GB2312" w:hint="eastAsia"/>
                <w:color w:val="0000FF"/>
                <w:sz w:val="14"/>
              </w:rPr>
            </w:pPr>
            <w:r>
              <w:rPr>
                <w:rFonts w:eastAsia="KaiTi_GB2312" w:hint="eastAsia"/>
                <w:color w:val="0000FF"/>
                <w:sz w:val="14"/>
              </w:rPr>
              <w:t>男</w:t>
            </w:r>
          </w:p>
        </w:tc>
        <w:tc>
          <w:tcPr>
            <w:tcW w:w="475" w:type="dxa"/>
            <w:tcBorders>
              <w:top w:val="single" w:sz="2" w:space="0" w:color="auto"/>
              <w:bottom w:val="single" w:sz="12" w:space="0" w:color="auto"/>
            </w:tcBorders>
            <w:vAlign w:val="bottom"/>
          </w:tcPr>
          <w:p w:rsidR="002357A0" w:rsidRDefault="002357A0">
            <w:pPr>
              <w:pStyle w:val="SingleTxt"/>
              <w:spacing w:before="60" w:after="60" w:line="240" w:lineRule="exact"/>
              <w:ind w:left="0" w:right="40"/>
              <w:jc w:val="center"/>
              <w:rPr>
                <w:rFonts w:eastAsia="KaiTi_GB2312" w:hint="eastAsia"/>
                <w:color w:val="0000FF"/>
                <w:sz w:val="14"/>
              </w:rPr>
            </w:pPr>
            <w:r>
              <w:rPr>
                <w:rFonts w:eastAsia="KaiTi_GB2312" w:hint="eastAsia"/>
                <w:color w:val="0000FF"/>
                <w:sz w:val="14"/>
              </w:rPr>
              <w:t>女</w:t>
            </w:r>
          </w:p>
        </w:tc>
        <w:tc>
          <w:tcPr>
            <w:tcW w:w="474" w:type="dxa"/>
            <w:tcBorders>
              <w:top w:val="single" w:sz="2" w:space="0" w:color="auto"/>
              <w:bottom w:val="single" w:sz="12" w:space="0" w:color="auto"/>
            </w:tcBorders>
            <w:vAlign w:val="bottom"/>
          </w:tcPr>
          <w:p w:rsidR="002357A0" w:rsidRDefault="002357A0">
            <w:pPr>
              <w:pStyle w:val="SingleTxt"/>
              <w:spacing w:before="60" w:after="60" w:line="240" w:lineRule="exact"/>
              <w:ind w:left="0" w:right="40"/>
              <w:jc w:val="center"/>
              <w:rPr>
                <w:rFonts w:eastAsia="KaiTi_GB2312" w:hint="eastAsia"/>
                <w:color w:val="0000FF"/>
                <w:sz w:val="14"/>
              </w:rPr>
            </w:pPr>
            <w:r>
              <w:rPr>
                <w:rFonts w:eastAsia="KaiTi_GB2312" w:hint="eastAsia"/>
                <w:color w:val="0000FF"/>
                <w:sz w:val="14"/>
              </w:rPr>
              <w:t>总计</w:t>
            </w:r>
          </w:p>
        </w:tc>
        <w:tc>
          <w:tcPr>
            <w:tcW w:w="474" w:type="dxa"/>
            <w:tcBorders>
              <w:top w:val="single" w:sz="2" w:space="0" w:color="auto"/>
              <w:bottom w:val="single" w:sz="12" w:space="0" w:color="auto"/>
            </w:tcBorders>
            <w:vAlign w:val="bottom"/>
          </w:tcPr>
          <w:p w:rsidR="002357A0" w:rsidRDefault="002357A0">
            <w:pPr>
              <w:pStyle w:val="SingleTxt"/>
              <w:spacing w:before="60" w:after="60" w:line="240" w:lineRule="exact"/>
              <w:ind w:left="0" w:right="40"/>
              <w:jc w:val="center"/>
              <w:rPr>
                <w:rFonts w:eastAsia="KaiTi_GB2312" w:hint="eastAsia"/>
                <w:color w:val="0000FF"/>
                <w:sz w:val="14"/>
              </w:rPr>
            </w:pPr>
            <w:r>
              <w:rPr>
                <w:rFonts w:eastAsia="KaiTi_GB2312" w:hint="eastAsia"/>
                <w:color w:val="0000FF"/>
                <w:sz w:val="14"/>
              </w:rPr>
              <w:t>男</w:t>
            </w:r>
          </w:p>
        </w:tc>
        <w:tc>
          <w:tcPr>
            <w:tcW w:w="474" w:type="dxa"/>
            <w:tcBorders>
              <w:top w:val="single" w:sz="2" w:space="0" w:color="auto"/>
              <w:bottom w:val="single" w:sz="12" w:space="0" w:color="auto"/>
            </w:tcBorders>
            <w:vAlign w:val="bottom"/>
          </w:tcPr>
          <w:p w:rsidR="002357A0" w:rsidRDefault="002357A0">
            <w:pPr>
              <w:pStyle w:val="SingleTxt"/>
              <w:spacing w:before="60" w:after="60" w:line="240" w:lineRule="exact"/>
              <w:ind w:left="0" w:right="40"/>
              <w:jc w:val="center"/>
              <w:rPr>
                <w:rFonts w:eastAsia="KaiTi_GB2312" w:hint="eastAsia"/>
                <w:color w:val="0000FF"/>
                <w:sz w:val="14"/>
              </w:rPr>
            </w:pPr>
            <w:r>
              <w:rPr>
                <w:rFonts w:eastAsia="KaiTi_GB2312" w:hint="eastAsia"/>
                <w:color w:val="0000FF"/>
                <w:sz w:val="14"/>
              </w:rPr>
              <w:t>女</w:t>
            </w:r>
          </w:p>
        </w:tc>
        <w:tc>
          <w:tcPr>
            <w:tcW w:w="474" w:type="dxa"/>
            <w:tcBorders>
              <w:top w:val="single" w:sz="2" w:space="0" w:color="auto"/>
              <w:bottom w:val="single" w:sz="12" w:space="0" w:color="auto"/>
            </w:tcBorders>
            <w:vAlign w:val="bottom"/>
          </w:tcPr>
          <w:p w:rsidR="002357A0" w:rsidRDefault="002357A0">
            <w:pPr>
              <w:pStyle w:val="SingleTxt"/>
              <w:spacing w:before="60" w:after="60" w:line="240" w:lineRule="exact"/>
              <w:ind w:left="0" w:right="40"/>
              <w:jc w:val="center"/>
              <w:rPr>
                <w:rFonts w:eastAsia="KaiTi_GB2312" w:hint="eastAsia"/>
                <w:color w:val="0000FF"/>
                <w:sz w:val="14"/>
              </w:rPr>
            </w:pPr>
            <w:r>
              <w:rPr>
                <w:rFonts w:eastAsia="KaiTi_GB2312" w:hint="eastAsia"/>
                <w:color w:val="0000FF"/>
                <w:sz w:val="14"/>
              </w:rPr>
              <w:t>总计</w:t>
            </w:r>
          </w:p>
        </w:tc>
        <w:tc>
          <w:tcPr>
            <w:tcW w:w="475" w:type="dxa"/>
            <w:tcBorders>
              <w:top w:val="single" w:sz="2" w:space="0" w:color="auto"/>
              <w:bottom w:val="single" w:sz="12" w:space="0" w:color="auto"/>
            </w:tcBorders>
            <w:vAlign w:val="bottom"/>
          </w:tcPr>
          <w:p w:rsidR="002357A0" w:rsidRDefault="002357A0">
            <w:pPr>
              <w:pStyle w:val="SingleTxt"/>
              <w:spacing w:before="60" w:after="60" w:line="240" w:lineRule="exact"/>
              <w:ind w:left="0" w:right="40"/>
              <w:jc w:val="center"/>
              <w:rPr>
                <w:rFonts w:eastAsia="KaiTi_GB2312" w:hint="eastAsia"/>
                <w:color w:val="0000FF"/>
                <w:sz w:val="14"/>
              </w:rPr>
            </w:pPr>
            <w:r>
              <w:rPr>
                <w:rFonts w:eastAsia="KaiTi_GB2312" w:hint="eastAsia"/>
                <w:color w:val="0000FF"/>
                <w:sz w:val="14"/>
              </w:rPr>
              <w:t>男</w:t>
            </w:r>
          </w:p>
        </w:tc>
        <w:tc>
          <w:tcPr>
            <w:tcW w:w="474" w:type="dxa"/>
            <w:tcBorders>
              <w:top w:val="single" w:sz="2" w:space="0" w:color="auto"/>
              <w:bottom w:val="single" w:sz="12" w:space="0" w:color="auto"/>
            </w:tcBorders>
            <w:vAlign w:val="bottom"/>
          </w:tcPr>
          <w:p w:rsidR="002357A0" w:rsidRDefault="002357A0">
            <w:pPr>
              <w:pStyle w:val="SingleTxt"/>
              <w:spacing w:before="60" w:after="60" w:line="240" w:lineRule="exact"/>
              <w:ind w:left="0" w:right="40"/>
              <w:jc w:val="center"/>
              <w:rPr>
                <w:rFonts w:eastAsia="KaiTi_GB2312" w:hint="eastAsia"/>
                <w:color w:val="0000FF"/>
                <w:sz w:val="14"/>
              </w:rPr>
            </w:pPr>
            <w:r>
              <w:rPr>
                <w:rFonts w:eastAsia="KaiTi_GB2312" w:hint="eastAsia"/>
                <w:color w:val="0000FF"/>
                <w:sz w:val="14"/>
              </w:rPr>
              <w:t>女</w:t>
            </w:r>
          </w:p>
        </w:tc>
        <w:tc>
          <w:tcPr>
            <w:tcW w:w="474" w:type="dxa"/>
            <w:tcBorders>
              <w:top w:val="single" w:sz="2" w:space="0" w:color="auto"/>
              <w:bottom w:val="single" w:sz="12" w:space="0" w:color="auto"/>
            </w:tcBorders>
            <w:vAlign w:val="bottom"/>
          </w:tcPr>
          <w:p w:rsidR="002357A0" w:rsidRDefault="002357A0">
            <w:pPr>
              <w:pStyle w:val="SingleTxt"/>
              <w:spacing w:before="60" w:after="60" w:line="240" w:lineRule="exact"/>
              <w:ind w:left="0" w:right="40"/>
              <w:jc w:val="center"/>
              <w:rPr>
                <w:rFonts w:eastAsia="KaiTi_GB2312" w:hint="eastAsia"/>
                <w:color w:val="0000FF"/>
                <w:sz w:val="14"/>
              </w:rPr>
            </w:pPr>
            <w:r>
              <w:rPr>
                <w:rFonts w:eastAsia="KaiTi_GB2312" w:hint="eastAsia"/>
                <w:color w:val="0000FF"/>
                <w:sz w:val="14"/>
              </w:rPr>
              <w:t>总计</w:t>
            </w:r>
          </w:p>
        </w:tc>
        <w:tc>
          <w:tcPr>
            <w:tcW w:w="474" w:type="dxa"/>
            <w:tcBorders>
              <w:top w:val="single" w:sz="2" w:space="0" w:color="auto"/>
              <w:bottom w:val="single" w:sz="12" w:space="0" w:color="auto"/>
            </w:tcBorders>
            <w:vAlign w:val="bottom"/>
          </w:tcPr>
          <w:p w:rsidR="002357A0" w:rsidRDefault="002357A0">
            <w:pPr>
              <w:pStyle w:val="SingleTxt"/>
              <w:spacing w:before="60" w:after="60" w:line="240" w:lineRule="exact"/>
              <w:ind w:left="0" w:right="40"/>
              <w:jc w:val="center"/>
              <w:rPr>
                <w:rFonts w:eastAsia="KaiTi_GB2312" w:hint="eastAsia"/>
                <w:color w:val="0000FF"/>
                <w:sz w:val="14"/>
              </w:rPr>
            </w:pPr>
            <w:r>
              <w:rPr>
                <w:rFonts w:eastAsia="KaiTi_GB2312" w:hint="eastAsia"/>
                <w:color w:val="0000FF"/>
                <w:sz w:val="14"/>
              </w:rPr>
              <w:t>男</w:t>
            </w:r>
          </w:p>
        </w:tc>
        <w:tc>
          <w:tcPr>
            <w:tcW w:w="474" w:type="dxa"/>
            <w:tcBorders>
              <w:top w:val="single" w:sz="2" w:space="0" w:color="auto"/>
              <w:bottom w:val="single" w:sz="12" w:space="0" w:color="auto"/>
            </w:tcBorders>
            <w:vAlign w:val="bottom"/>
          </w:tcPr>
          <w:p w:rsidR="002357A0" w:rsidRDefault="002357A0">
            <w:pPr>
              <w:pStyle w:val="SingleTxt"/>
              <w:spacing w:before="60" w:after="60" w:line="240" w:lineRule="exact"/>
              <w:ind w:left="0" w:right="40"/>
              <w:jc w:val="center"/>
              <w:rPr>
                <w:rFonts w:eastAsia="KaiTi_GB2312" w:hint="eastAsia"/>
                <w:color w:val="0000FF"/>
                <w:sz w:val="14"/>
              </w:rPr>
            </w:pPr>
            <w:r>
              <w:rPr>
                <w:rFonts w:eastAsia="KaiTi_GB2312" w:hint="eastAsia"/>
                <w:color w:val="0000FF"/>
                <w:sz w:val="14"/>
              </w:rPr>
              <w:t>女</w:t>
            </w:r>
          </w:p>
        </w:tc>
        <w:tc>
          <w:tcPr>
            <w:tcW w:w="712" w:type="dxa"/>
            <w:tcBorders>
              <w:top w:val="single" w:sz="2" w:space="0" w:color="auto"/>
              <w:bottom w:val="single" w:sz="12" w:space="0" w:color="auto"/>
            </w:tcBorders>
            <w:vAlign w:val="bottom"/>
          </w:tcPr>
          <w:p w:rsidR="002357A0" w:rsidRDefault="002357A0">
            <w:pPr>
              <w:pStyle w:val="SingleTxt"/>
              <w:spacing w:before="60" w:after="60" w:line="240" w:lineRule="exact"/>
              <w:ind w:left="0" w:right="40"/>
              <w:jc w:val="center"/>
              <w:rPr>
                <w:rFonts w:eastAsia="KaiTi_GB2312" w:hint="eastAsia"/>
                <w:color w:val="0000FF"/>
                <w:sz w:val="14"/>
              </w:rPr>
            </w:pPr>
            <w:r>
              <w:rPr>
                <w:rFonts w:eastAsia="KaiTi_GB2312" w:hint="eastAsia"/>
                <w:color w:val="0000FF"/>
                <w:sz w:val="14"/>
              </w:rPr>
              <w:t>总计</w:t>
            </w:r>
          </w:p>
        </w:tc>
      </w:tr>
      <w:tr w:rsidR="002357A0">
        <w:tblPrEx>
          <w:tblCellMar>
            <w:top w:w="0" w:type="dxa"/>
            <w:bottom w:w="0" w:type="dxa"/>
          </w:tblCellMar>
        </w:tblPrEx>
        <w:tc>
          <w:tcPr>
            <w:tcW w:w="2520" w:type="dxa"/>
            <w:tcBorders>
              <w:top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rPr>
                <w:rFonts w:hint="eastAsia"/>
                <w:sz w:val="17"/>
              </w:rPr>
            </w:pPr>
            <w:r>
              <w:rPr>
                <w:rFonts w:hint="eastAsia"/>
                <w:sz w:val="17"/>
              </w:rPr>
              <w:t>财政部（中央招标委员会）</w:t>
            </w:r>
          </w:p>
        </w:tc>
        <w:tc>
          <w:tcPr>
            <w:tcW w:w="474" w:type="dxa"/>
            <w:tcBorders>
              <w:top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4</w:t>
            </w:r>
          </w:p>
        </w:tc>
        <w:tc>
          <w:tcPr>
            <w:tcW w:w="474" w:type="dxa"/>
            <w:tcBorders>
              <w:top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474" w:type="dxa"/>
            <w:tcBorders>
              <w:top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4</w:t>
            </w:r>
          </w:p>
        </w:tc>
        <w:tc>
          <w:tcPr>
            <w:tcW w:w="474" w:type="dxa"/>
            <w:tcBorders>
              <w:top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4</w:t>
            </w:r>
          </w:p>
        </w:tc>
        <w:tc>
          <w:tcPr>
            <w:tcW w:w="475" w:type="dxa"/>
            <w:tcBorders>
              <w:top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474" w:type="dxa"/>
            <w:tcBorders>
              <w:top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4</w:t>
            </w:r>
          </w:p>
        </w:tc>
        <w:tc>
          <w:tcPr>
            <w:tcW w:w="474" w:type="dxa"/>
            <w:tcBorders>
              <w:top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4</w:t>
            </w:r>
          </w:p>
        </w:tc>
        <w:tc>
          <w:tcPr>
            <w:tcW w:w="474" w:type="dxa"/>
            <w:tcBorders>
              <w:top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474" w:type="dxa"/>
            <w:tcBorders>
              <w:top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4</w:t>
            </w:r>
          </w:p>
        </w:tc>
        <w:tc>
          <w:tcPr>
            <w:tcW w:w="475" w:type="dxa"/>
            <w:tcBorders>
              <w:top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4</w:t>
            </w:r>
          </w:p>
        </w:tc>
        <w:tc>
          <w:tcPr>
            <w:tcW w:w="474" w:type="dxa"/>
            <w:tcBorders>
              <w:top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474" w:type="dxa"/>
            <w:tcBorders>
              <w:top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4</w:t>
            </w:r>
          </w:p>
        </w:tc>
        <w:tc>
          <w:tcPr>
            <w:tcW w:w="474" w:type="dxa"/>
            <w:tcBorders>
              <w:top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4</w:t>
            </w:r>
          </w:p>
        </w:tc>
        <w:tc>
          <w:tcPr>
            <w:tcW w:w="474" w:type="dxa"/>
            <w:tcBorders>
              <w:top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712" w:type="dxa"/>
            <w:tcBorders>
              <w:top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4</w:t>
            </w:r>
          </w:p>
        </w:tc>
      </w:tr>
      <w:tr w:rsidR="002357A0">
        <w:tblPrEx>
          <w:tblCellMar>
            <w:top w:w="0" w:type="dxa"/>
            <w:bottom w:w="0" w:type="dxa"/>
          </w:tblCellMar>
        </w:tblPrEx>
        <w:tc>
          <w:tcPr>
            <w:tcW w:w="2520" w:type="dxa"/>
            <w:vAlign w:val="bottom"/>
          </w:tcPr>
          <w:p w:rsidR="002357A0" w:rsidRDefault="002357A0">
            <w:pPr>
              <w:pStyle w:val="SingleTxt"/>
              <w:tabs>
                <w:tab w:val="left" w:pos="357"/>
                <w:tab w:val="left" w:pos="714"/>
                <w:tab w:val="left" w:pos="1071"/>
                <w:tab w:val="left" w:pos="1429"/>
              </w:tabs>
              <w:spacing w:after="60" w:line="280" w:lineRule="exact"/>
              <w:ind w:left="0" w:right="40"/>
              <w:rPr>
                <w:rFonts w:hint="eastAsia"/>
                <w:sz w:val="17"/>
              </w:rPr>
            </w:pPr>
            <w:r>
              <w:rPr>
                <w:rFonts w:hint="eastAsia"/>
                <w:sz w:val="17"/>
              </w:rPr>
              <w:t>圭亚那贸易和工业银行</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5</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2</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7</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9</w:t>
            </w:r>
          </w:p>
        </w:tc>
        <w:tc>
          <w:tcPr>
            <w:tcW w:w="475"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1</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10</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8</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1</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9</w:t>
            </w:r>
          </w:p>
        </w:tc>
        <w:tc>
          <w:tcPr>
            <w:tcW w:w="475"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8</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8</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9</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712"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9</w:t>
            </w:r>
          </w:p>
        </w:tc>
      </w:tr>
      <w:tr w:rsidR="002357A0">
        <w:tblPrEx>
          <w:tblCellMar>
            <w:top w:w="0" w:type="dxa"/>
            <w:bottom w:w="0" w:type="dxa"/>
          </w:tblCellMar>
        </w:tblPrEx>
        <w:tc>
          <w:tcPr>
            <w:tcW w:w="2520" w:type="dxa"/>
            <w:vAlign w:val="bottom"/>
          </w:tcPr>
          <w:p w:rsidR="002357A0" w:rsidRDefault="002357A0">
            <w:pPr>
              <w:pStyle w:val="SingleTxt"/>
              <w:tabs>
                <w:tab w:val="left" w:pos="357"/>
                <w:tab w:val="left" w:pos="714"/>
                <w:tab w:val="left" w:pos="1071"/>
                <w:tab w:val="left" w:pos="1429"/>
              </w:tabs>
              <w:spacing w:after="60" w:line="280" w:lineRule="exact"/>
              <w:ind w:left="0" w:right="40"/>
              <w:rPr>
                <w:rFonts w:hint="eastAsia"/>
                <w:sz w:val="17"/>
              </w:rPr>
            </w:pPr>
            <w:r>
              <w:rPr>
                <w:rFonts w:hint="eastAsia"/>
                <w:sz w:val="17"/>
              </w:rPr>
              <w:t>圭亚那合作抵押贷款银行</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10</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1</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11</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475"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475"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712"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r>
      <w:tr w:rsidR="002357A0">
        <w:tblPrEx>
          <w:tblCellMar>
            <w:top w:w="0" w:type="dxa"/>
            <w:bottom w:w="0" w:type="dxa"/>
          </w:tblCellMar>
        </w:tblPrEx>
        <w:tc>
          <w:tcPr>
            <w:tcW w:w="2520" w:type="dxa"/>
            <w:vAlign w:val="bottom"/>
          </w:tcPr>
          <w:p w:rsidR="002357A0" w:rsidRDefault="002357A0">
            <w:pPr>
              <w:pStyle w:val="SingleTxt"/>
              <w:tabs>
                <w:tab w:val="left" w:pos="357"/>
                <w:tab w:val="left" w:pos="714"/>
                <w:tab w:val="left" w:pos="1071"/>
                <w:tab w:val="left" w:pos="1429"/>
              </w:tabs>
              <w:spacing w:after="60" w:line="280" w:lineRule="exact"/>
              <w:ind w:left="0" w:right="40"/>
              <w:rPr>
                <w:rFonts w:hint="eastAsia"/>
                <w:sz w:val="17"/>
              </w:rPr>
            </w:pPr>
            <w:r>
              <w:rPr>
                <w:rFonts w:hint="eastAsia"/>
                <w:sz w:val="17"/>
              </w:rPr>
              <w:t>圭亚那合作保险公司</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7</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7</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6</w:t>
            </w:r>
          </w:p>
        </w:tc>
        <w:tc>
          <w:tcPr>
            <w:tcW w:w="475"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6</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6</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6</w:t>
            </w:r>
          </w:p>
        </w:tc>
        <w:tc>
          <w:tcPr>
            <w:tcW w:w="475"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6</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6</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6</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712"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6</w:t>
            </w:r>
          </w:p>
        </w:tc>
      </w:tr>
      <w:tr w:rsidR="002357A0">
        <w:tblPrEx>
          <w:tblCellMar>
            <w:top w:w="0" w:type="dxa"/>
            <w:bottom w:w="0" w:type="dxa"/>
          </w:tblCellMar>
        </w:tblPrEx>
        <w:tc>
          <w:tcPr>
            <w:tcW w:w="2520" w:type="dxa"/>
            <w:vAlign w:val="bottom"/>
          </w:tcPr>
          <w:p w:rsidR="002357A0" w:rsidRDefault="002357A0">
            <w:pPr>
              <w:pStyle w:val="SingleTxt"/>
              <w:tabs>
                <w:tab w:val="left" w:pos="357"/>
                <w:tab w:val="left" w:pos="714"/>
                <w:tab w:val="left" w:pos="1071"/>
                <w:tab w:val="left" w:pos="1429"/>
              </w:tabs>
              <w:spacing w:after="60" w:line="280" w:lineRule="exact"/>
              <w:ind w:left="0" w:right="40"/>
              <w:rPr>
                <w:rFonts w:hint="eastAsia"/>
                <w:sz w:val="17"/>
              </w:rPr>
            </w:pPr>
            <w:r>
              <w:rPr>
                <w:rFonts w:hint="eastAsia"/>
                <w:sz w:val="17"/>
              </w:rPr>
              <w:t>圭亚那广播公司</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9</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1</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10</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11</w:t>
            </w:r>
          </w:p>
        </w:tc>
        <w:tc>
          <w:tcPr>
            <w:tcW w:w="475"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2</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13</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8</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1</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9</w:t>
            </w:r>
          </w:p>
        </w:tc>
        <w:tc>
          <w:tcPr>
            <w:tcW w:w="475"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8</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2</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10</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8</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2</w:t>
            </w:r>
          </w:p>
        </w:tc>
        <w:tc>
          <w:tcPr>
            <w:tcW w:w="712"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10</w:t>
            </w:r>
          </w:p>
        </w:tc>
      </w:tr>
      <w:tr w:rsidR="002357A0">
        <w:tblPrEx>
          <w:tblCellMar>
            <w:top w:w="0" w:type="dxa"/>
            <w:bottom w:w="0" w:type="dxa"/>
          </w:tblCellMar>
        </w:tblPrEx>
        <w:tc>
          <w:tcPr>
            <w:tcW w:w="2520" w:type="dxa"/>
            <w:vAlign w:val="bottom"/>
          </w:tcPr>
          <w:p w:rsidR="002357A0" w:rsidRDefault="002357A0">
            <w:pPr>
              <w:pStyle w:val="SingleTxt"/>
              <w:tabs>
                <w:tab w:val="left" w:pos="357"/>
                <w:tab w:val="left" w:pos="714"/>
                <w:tab w:val="left" w:pos="1071"/>
                <w:tab w:val="left" w:pos="1429"/>
              </w:tabs>
              <w:spacing w:after="60" w:line="280" w:lineRule="exact"/>
              <w:ind w:left="0" w:right="40"/>
              <w:rPr>
                <w:rFonts w:hint="eastAsia"/>
                <w:sz w:val="17"/>
              </w:rPr>
            </w:pPr>
            <w:r>
              <w:rPr>
                <w:rFonts w:hint="eastAsia"/>
                <w:sz w:val="17"/>
              </w:rPr>
              <w:t>圭亚那电力和照明公司</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5</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1</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6</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5</w:t>
            </w:r>
          </w:p>
        </w:tc>
        <w:tc>
          <w:tcPr>
            <w:tcW w:w="475"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5</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5</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5</w:t>
            </w:r>
          </w:p>
        </w:tc>
        <w:tc>
          <w:tcPr>
            <w:tcW w:w="475"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5</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5</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5</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712"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5</w:t>
            </w:r>
          </w:p>
        </w:tc>
      </w:tr>
      <w:tr w:rsidR="002357A0">
        <w:tblPrEx>
          <w:tblCellMar>
            <w:top w:w="0" w:type="dxa"/>
            <w:bottom w:w="0" w:type="dxa"/>
          </w:tblCellMar>
        </w:tblPrEx>
        <w:tc>
          <w:tcPr>
            <w:tcW w:w="2520" w:type="dxa"/>
            <w:vAlign w:val="bottom"/>
          </w:tcPr>
          <w:p w:rsidR="002357A0" w:rsidRDefault="002357A0">
            <w:pPr>
              <w:pStyle w:val="SingleTxt"/>
              <w:tabs>
                <w:tab w:val="left" w:pos="357"/>
                <w:tab w:val="left" w:pos="714"/>
                <w:tab w:val="left" w:pos="1071"/>
                <w:tab w:val="left" w:pos="1429"/>
              </w:tabs>
              <w:spacing w:after="60" w:line="280" w:lineRule="exact"/>
              <w:ind w:left="0" w:right="40"/>
              <w:rPr>
                <w:rFonts w:hint="eastAsia"/>
                <w:sz w:val="17"/>
              </w:rPr>
            </w:pPr>
            <w:r>
              <w:rPr>
                <w:rFonts w:hint="eastAsia"/>
                <w:sz w:val="17"/>
              </w:rPr>
              <w:t>旅游咨询委员会</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6</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4</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10</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475"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475"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712"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r>
      <w:tr w:rsidR="002357A0">
        <w:tblPrEx>
          <w:tblCellMar>
            <w:top w:w="0" w:type="dxa"/>
            <w:bottom w:w="0" w:type="dxa"/>
          </w:tblCellMar>
        </w:tblPrEx>
        <w:tc>
          <w:tcPr>
            <w:tcW w:w="2520" w:type="dxa"/>
            <w:vAlign w:val="bottom"/>
          </w:tcPr>
          <w:p w:rsidR="002357A0" w:rsidRDefault="002357A0">
            <w:pPr>
              <w:pStyle w:val="SingleTxt"/>
              <w:tabs>
                <w:tab w:val="left" w:pos="357"/>
                <w:tab w:val="left" w:pos="714"/>
                <w:tab w:val="left" w:pos="1071"/>
                <w:tab w:val="left" w:pos="1429"/>
              </w:tabs>
              <w:spacing w:after="60" w:line="280" w:lineRule="exact"/>
              <w:ind w:left="0" w:right="40"/>
              <w:rPr>
                <w:rFonts w:hint="eastAsia"/>
                <w:sz w:val="17"/>
              </w:rPr>
            </w:pPr>
            <w:r>
              <w:rPr>
                <w:rFonts w:hint="eastAsia"/>
                <w:sz w:val="17"/>
              </w:rPr>
              <w:t>圭亚那邮政总公司</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5</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4</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9</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5</w:t>
            </w:r>
          </w:p>
        </w:tc>
        <w:tc>
          <w:tcPr>
            <w:tcW w:w="475"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6</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11</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5</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6</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11</w:t>
            </w:r>
          </w:p>
        </w:tc>
        <w:tc>
          <w:tcPr>
            <w:tcW w:w="475"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6</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5</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11</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6</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6</w:t>
            </w:r>
          </w:p>
        </w:tc>
        <w:tc>
          <w:tcPr>
            <w:tcW w:w="712"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12</w:t>
            </w:r>
          </w:p>
        </w:tc>
      </w:tr>
      <w:tr w:rsidR="002357A0">
        <w:tblPrEx>
          <w:tblCellMar>
            <w:top w:w="0" w:type="dxa"/>
            <w:bottom w:w="0" w:type="dxa"/>
          </w:tblCellMar>
        </w:tblPrEx>
        <w:tc>
          <w:tcPr>
            <w:tcW w:w="2520" w:type="dxa"/>
            <w:vAlign w:val="bottom"/>
          </w:tcPr>
          <w:p w:rsidR="002357A0" w:rsidRDefault="002357A0">
            <w:pPr>
              <w:pStyle w:val="SingleTxt"/>
              <w:tabs>
                <w:tab w:val="left" w:pos="357"/>
                <w:tab w:val="left" w:pos="714"/>
                <w:tab w:val="left" w:pos="1071"/>
                <w:tab w:val="left" w:pos="1429"/>
              </w:tabs>
              <w:spacing w:after="60" w:line="280" w:lineRule="exact"/>
              <w:ind w:left="0" w:right="40"/>
              <w:rPr>
                <w:rFonts w:hint="eastAsia"/>
                <w:sz w:val="17"/>
              </w:rPr>
            </w:pPr>
            <w:r>
              <w:rPr>
                <w:rFonts w:hint="eastAsia"/>
                <w:sz w:val="17"/>
              </w:rPr>
              <w:t>圭亚那仓储有限公司</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3</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3</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6</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5</w:t>
            </w:r>
          </w:p>
        </w:tc>
        <w:tc>
          <w:tcPr>
            <w:tcW w:w="475"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5</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6</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6</w:t>
            </w:r>
          </w:p>
        </w:tc>
        <w:tc>
          <w:tcPr>
            <w:tcW w:w="475"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6</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6</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6</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712"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6</w:t>
            </w:r>
          </w:p>
        </w:tc>
      </w:tr>
      <w:tr w:rsidR="002357A0">
        <w:tblPrEx>
          <w:tblCellMar>
            <w:top w:w="0" w:type="dxa"/>
            <w:bottom w:w="0" w:type="dxa"/>
          </w:tblCellMar>
        </w:tblPrEx>
        <w:tc>
          <w:tcPr>
            <w:tcW w:w="2520" w:type="dxa"/>
            <w:tcBorders>
              <w:bottom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rPr>
                <w:rFonts w:hint="eastAsia"/>
                <w:sz w:val="17"/>
              </w:rPr>
            </w:pPr>
            <w:r>
              <w:rPr>
                <w:rFonts w:hint="eastAsia"/>
                <w:sz w:val="17"/>
              </w:rPr>
              <w:t>领养委员会</w:t>
            </w:r>
          </w:p>
        </w:tc>
        <w:tc>
          <w:tcPr>
            <w:tcW w:w="474" w:type="dxa"/>
            <w:tcBorders>
              <w:bottom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2</w:t>
            </w:r>
          </w:p>
        </w:tc>
        <w:tc>
          <w:tcPr>
            <w:tcW w:w="474" w:type="dxa"/>
            <w:tcBorders>
              <w:bottom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4</w:t>
            </w:r>
          </w:p>
        </w:tc>
        <w:tc>
          <w:tcPr>
            <w:tcW w:w="474" w:type="dxa"/>
            <w:tcBorders>
              <w:bottom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6</w:t>
            </w:r>
          </w:p>
        </w:tc>
        <w:tc>
          <w:tcPr>
            <w:tcW w:w="474" w:type="dxa"/>
            <w:tcBorders>
              <w:bottom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2</w:t>
            </w:r>
          </w:p>
        </w:tc>
        <w:tc>
          <w:tcPr>
            <w:tcW w:w="475" w:type="dxa"/>
            <w:tcBorders>
              <w:bottom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4</w:t>
            </w:r>
          </w:p>
        </w:tc>
        <w:tc>
          <w:tcPr>
            <w:tcW w:w="474" w:type="dxa"/>
            <w:tcBorders>
              <w:bottom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6</w:t>
            </w:r>
          </w:p>
        </w:tc>
        <w:tc>
          <w:tcPr>
            <w:tcW w:w="474" w:type="dxa"/>
            <w:tcBorders>
              <w:bottom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2</w:t>
            </w:r>
          </w:p>
        </w:tc>
        <w:tc>
          <w:tcPr>
            <w:tcW w:w="474" w:type="dxa"/>
            <w:tcBorders>
              <w:bottom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4</w:t>
            </w:r>
          </w:p>
        </w:tc>
        <w:tc>
          <w:tcPr>
            <w:tcW w:w="474" w:type="dxa"/>
            <w:tcBorders>
              <w:bottom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6</w:t>
            </w:r>
          </w:p>
        </w:tc>
        <w:tc>
          <w:tcPr>
            <w:tcW w:w="475" w:type="dxa"/>
            <w:tcBorders>
              <w:bottom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2</w:t>
            </w:r>
          </w:p>
        </w:tc>
        <w:tc>
          <w:tcPr>
            <w:tcW w:w="474" w:type="dxa"/>
            <w:tcBorders>
              <w:bottom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4</w:t>
            </w:r>
          </w:p>
        </w:tc>
        <w:tc>
          <w:tcPr>
            <w:tcW w:w="474" w:type="dxa"/>
            <w:tcBorders>
              <w:bottom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6</w:t>
            </w:r>
          </w:p>
        </w:tc>
        <w:tc>
          <w:tcPr>
            <w:tcW w:w="474" w:type="dxa"/>
            <w:tcBorders>
              <w:bottom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2</w:t>
            </w:r>
          </w:p>
        </w:tc>
        <w:tc>
          <w:tcPr>
            <w:tcW w:w="474" w:type="dxa"/>
            <w:tcBorders>
              <w:bottom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4</w:t>
            </w:r>
          </w:p>
        </w:tc>
        <w:tc>
          <w:tcPr>
            <w:tcW w:w="712" w:type="dxa"/>
            <w:tcBorders>
              <w:bottom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6</w:t>
            </w:r>
          </w:p>
        </w:tc>
      </w:tr>
    </w:tbl>
    <w:p w:rsidR="002357A0" w:rsidRDefault="002357A0">
      <w:pPr>
        <w:pStyle w:val="SingleTxt"/>
        <w:spacing w:before="120"/>
        <w:ind w:left="0"/>
        <w:rPr>
          <w:rFonts w:hint="eastAsia"/>
          <w:sz w:val="18"/>
        </w:rPr>
      </w:pPr>
      <w:r>
        <w:rPr>
          <w:rFonts w:ascii="KaiTi_GB2312" w:eastAsia="KaiTi_GB2312" w:hint="eastAsia"/>
          <w:color w:val="0000FF"/>
          <w:sz w:val="18"/>
        </w:rPr>
        <w:t>资料来源</w:t>
      </w:r>
      <w:r>
        <w:rPr>
          <w:rFonts w:hint="eastAsia"/>
          <w:sz w:val="18"/>
        </w:rPr>
        <w:t>：财政部和上述各机构</w:t>
      </w:r>
    </w:p>
    <w:p w:rsidR="002357A0" w:rsidRDefault="002357A0">
      <w:pPr>
        <w:pStyle w:val="SingleTxt"/>
      </w:pPr>
    </w:p>
    <w:p w:rsidR="002357A0" w:rsidRDefault="002357A0">
      <w:pPr>
        <w:pStyle w:val="SingleTxt"/>
      </w:pP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附录2</w:t>
      </w: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240"/>
        <w:ind w:left="1264" w:right="1264" w:hanging="1264"/>
        <w:jc w:val="both"/>
      </w:pPr>
      <w:r>
        <w:rPr>
          <w:rFonts w:hint="eastAsia"/>
        </w:rPr>
        <w:tab/>
      </w:r>
      <w:r>
        <w:rPr>
          <w:rFonts w:hint="eastAsia"/>
        </w:rPr>
        <w:tab/>
        <w:t>1998-2002年按性别分列的国会议员</w:t>
      </w:r>
    </w:p>
    <w:tbl>
      <w:tblPr>
        <w:tblW w:w="4878" w:type="pct"/>
        <w:tblInd w:w="108" w:type="dxa"/>
        <w:tblLook w:val="0000" w:firstRow="0" w:lastRow="0" w:firstColumn="0" w:lastColumn="0" w:noHBand="0" w:noVBand="0"/>
      </w:tblPr>
      <w:tblGrid>
        <w:gridCol w:w="1571"/>
        <w:gridCol w:w="1679"/>
        <w:gridCol w:w="1678"/>
        <w:gridCol w:w="1678"/>
        <w:gridCol w:w="1678"/>
        <w:gridCol w:w="1538"/>
      </w:tblGrid>
      <w:tr w:rsidR="002357A0">
        <w:tblPrEx>
          <w:tblCellMar>
            <w:top w:w="0" w:type="dxa"/>
            <w:bottom w:w="0" w:type="dxa"/>
          </w:tblCellMar>
        </w:tblPrEx>
        <w:trPr>
          <w:tblHeader/>
        </w:trPr>
        <w:tc>
          <w:tcPr>
            <w:tcW w:w="800" w:type="pct"/>
            <w:tcBorders>
              <w:top w:val="single" w:sz="2" w:space="0" w:color="auto"/>
              <w:bottom w:val="single" w:sz="12" w:space="0" w:color="auto"/>
            </w:tcBorders>
            <w:vAlign w:val="bottom"/>
          </w:tcPr>
          <w:p w:rsidR="002357A0" w:rsidRDefault="002357A0">
            <w:pPr>
              <w:spacing w:before="60" w:after="60" w:line="240" w:lineRule="exact"/>
              <w:ind w:right="40"/>
              <w:rPr>
                <w:rFonts w:ascii="KaiTi_GB2312" w:eastAsia="KaiTi_GB2312" w:hint="eastAsia"/>
                <w:color w:val="0000FF"/>
                <w:sz w:val="14"/>
              </w:rPr>
            </w:pPr>
            <w:r>
              <w:rPr>
                <w:rFonts w:ascii="KaiTi_GB2312" w:eastAsia="KaiTi_GB2312" w:hint="eastAsia"/>
                <w:color w:val="0000FF"/>
                <w:sz w:val="14"/>
              </w:rPr>
              <w:t>年</w:t>
            </w:r>
          </w:p>
        </w:tc>
        <w:tc>
          <w:tcPr>
            <w:tcW w:w="855" w:type="pct"/>
            <w:tcBorders>
              <w:top w:val="single" w:sz="2" w:space="0" w:color="auto"/>
              <w:bottom w:val="single" w:sz="12" w:space="0" w:color="auto"/>
            </w:tcBorders>
            <w:vAlign w:val="bottom"/>
          </w:tcPr>
          <w:p w:rsidR="002357A0" w:rsidRDefault="002357A0">
            <w:pPr>
              <w:spacing w:before="60" w:after="60" w:line="240" w:lineRule="exact"/>
              <w:ind w:right="40"/>
              <w:jc w:val="right"/>
              <w:rPr>
                <w:rFonts w:ascii="KaiTi_GB2312" w:eastAsia="KaiTi_GB2312" w:hint="eastAsia"/>
                <w:color w:val="0000FF"/>
                <w:sz w:val="14"/>
              </w:rPr>
            </w:pPr>
            <w:r>
              <w:rPr>
                <w:rFonts w:ascii="KaiTi_GB2312" w:eastAsia="KaiTi_GB2312" w:hint="eastAsia"/>
                <w:color w:val="0000FF"/>
                <w:sz w:val="14"/>
              </w:rPr>
              <w:t>男</w:t>
            </w:r>
          </w:p>
        </w:tc>
        <w:tc>
          <w:tcPr>
            <w:tcW w:w="854" w:type="pct"/>
            <w:tcBorders>
              <w:top w:val="single" w:sz="2" w:space="0" w:color="auto"/>
              <w:bottom w:val="single" w:sz="12" w:space="0" w:color="auto"/>
            </w:tcBorders>
            <w:vAlign w:val="bottom"/>
          </w:tcPr>
          <w:p w:rsidR="002357A0" w:rsidRDefault="002357A0">
            <w:pPr>
              <w:spacing w:before="60" w:after="60" w:line="240" w:lineRule="exact"/>
              <w:ind w:right="40"/>
              <w:jc w:val="right"/>
              <w:rPr>
                <w:rFonts w:ascii="KaiTi_GB2312" w:eastAsia="KaiTi_GB2312" w:hint="eastAsia"/>
                <w:color w:val="0000FF"/>
                <w:sz w:val="14"/>
              </w:rPr>
            </w:pPr>
            <w:r>
              <w:rPr>
                <w:rFonts w:ascii="KaiTi_GB2312" w:eastAsia="KaiTi_GB2312" w:hint="eastAsia"/>
                <w:color w:val="0000FF"/>
                <w:sz w:val="14"/>
              </w:rPr>
              <w:t>％</w:t>
            </w:r>
          </w:p>
        </w:tc>
        <w:tc>
          <w:tcPr>
            <w:tcW w:w="854" w:type="pct"/>
            <w:tcBorders>
              <w:top w:val="single" w:sz="2" w:space="0" w:color="auto"/>
              <w:bottom w:val="single" w:sz="12" w:space="0" w:color="auto"/>
            </w:tcBorders>
            <w:vAlign w:val="bottom"/>
          </w:tcPr>
          <w:p w:rsidR="002357A0" w:rsidRDefault="002357A0">
            <w:pPr>
              <w:spacing w:before="60" w:after="60" w:line="240" w:lineRule="exact"/>
              <w:ind w:right="40"/>
              <w:jc w:val="right"/>
              <w:rPr>
                <w:rFonts w:ascii="KaiTi_GB2312" w:eastAsia="KaiTi_GB2312" w:hint="eastAsia"/>
                <w:color w:val="0000FF"/>
                <w:sz w:val="14"/>
              </w:rPr>
            </w:pPr>
            <w:r>
              <w:rPr>
                <w:rFonts w:ascii="KaiTi_GB2312" w:eastAsia="KaiTi_GB2312" w:hint="eastAsia"/>
                <w:color w:val="0000FF"/>
                <w:sz w:val="14"/>
              </w:rPr>
              <w:t>女</w:t>
            </w:r>
          </w:p>
        </w:tc>
        <w:tc>
          <w:tcPr>
            <w:tcW w:w="854" w:type="pct"/>
            <w:tcBorders>
              <w:top w:val="single" w:sz="2" w:space="0" w:color="auto"/>
              <w:bottom w:val="single" w:sz="12" w:space="0" w:color="auto"/>
            </w:tcBorders>
            <w:vAlign w:val="bottom"/>
          </w:tcPr>
          <w:p w:rsidR="002357A0" w:rsidRDefault="002357A0">
            <w:pPr>
              <w:spacing w:before="60" w:after="60" w:line="240" w:lineRule="exact"/>
              <w:ind w:right="40"/>
              <w:jc w:val="right"/>
              <w:rPr>
                <w:rFonts w:ascii="KaiTi_GB2312" w:eastAsia="KaiTi_GB2312" w:hint="eastAsia"/>
                <w:color w:val="0000FF"/>
                <w:sz w:val="14"/>
              </w:rPr>
            </w:pPr>
            <w:r>
              <w:rPr>
                <w:rFonts w:ascii="KaiTi_GB2312" w:eastAsia="KaiTi_GB2312" w:hint="eastAsia"/>
                <w:color w:val="0000FF"/>
                <w:sz w:val="14"/>
              </w:rPr>
              <w:t>％</w:t>
            </w:r>
          </w:p>
        </w:tc>
        <w:tc>
          <w:tcPr>
            <w:tcW w:w="783" w:type="pct"/>
            <w:tcBorders>
              <w:top w:val="single" w:sz="2" w:space="0" w:color="auto"/>
              <w:bottom w:val="single" w:sz="12" w:space="0" w:color="auto"/>
            </w:tcBorders>
            <w:vAlign w:val="bottom"/>
          </w:tcPr>
          <w:p w:rsidR="002357A0" w:rsidRDefault="002357A0">
            <w:pPr>
              <w:spacing w:before="60" w:after="60" w:line="240" w:lineRule="exact"/>
              <w:ind w:right="40"/>
              <w:jc w:val="right"/>
              <w:rPr>
                <w:rFonts w:ascii="KaiTi_GB2312" w:eastAsia="KaiTi_GB2312" w:hint="eastAsia"/>
                <w:color w:val="0000FF"/>
                <w:sz w:val="14"/>
              </w:rPr>
            </w:pPr>
            <w:r>
              <w:rPr>
                <w:rFonts w:ascii="KaiTi_GB2312" w:eastAsia="KaiTi_GB2312" w:hint="eastAsia"/>
                <w:color w:val="0000FF"/>
                <w:sz w:val="14"/>
              </w:rPr>
              <w:t>总计</w:t>
            </w:r>
          </w:p>
        </w:tc>
      </w:tr>
      <w:tr w:rsidR="002357A0">
        <w:tblPrEx>
          <w:tblCellMar>
            <w:top w:w="0" w:type="dxa"/>
            <w:bottom w:w="0" w:type="dxa"/>
          </w:tblCellMar>
        </w:tblPrEx>
        <w:trPr>
          <w:trHeight w:hRule="exact" w:val="115"/>
          <w:tblHeader/>
        </w:trPr>
        <w:tc>
          <w:tcPr>
            <w:tcW w:w="800" w:type="pct"/>
            <w:tcBorders>
              <w:top w:val="single" w:sz="12" w:space="0" w:color="auto"/>
            </w:tcBorders>
            <w:vAlign w:val="bottom"/>
          </w:tcPr>
          <w:p w:rsidR="002357A0" w:rsidRDefault="002357A0">
            <w:pPr>
              <w:spacing w:after="60" w:line="280" w:lineRule="exact"/>
              <w:ind w:right="40"/>
              <w:rPr>
                <w:rFonts w:hint="eastAsia"/>
                <w:sz w:val="17"/>
              </w:rPr>
            </w:pPr>
          </w:p>
        </w:tc>
        <w:tc>
          <w:tcPr>
            <w:tcW w:w="855" w:type="pct"/>
            <w:tcBorders>
              <w:top w:val="single" w:sz="12" w:space="0" w:color="auto"/>
            </w:tcBorders>
            <w:vAlign w:val="bottom"/>
          </w:tcPr>
          <w:p w:rsidR="002357A0" w:rsidRDefault="002357A0">
            <w:pPr>
              <w:spacing w:after="60" w:line="280" w:lineRule="exact"/>
              <w:ind w:right="40"/>
              <w:jc w:val="right"/>
              <w:rPr>
                <w:rFonts w:hint="eastAsia"/>
                <w:sz w:val="17"/>
              </w:rPr>
            </w:pPr>
          </w:p>
        </w:tc>
        <w:tc>
          <w:tcPr>
            <w:tcW w:w="854" w:type="pct"/>
            <w:tcBorders>
              <w:top w:val="single" w:sz="12" w:space="0" w:color="auto"/>
            </w:tcBorders>
            <w:vAlign w:val="bottom"/>
          </w:tcPr>
          <w:p w:rsidR="002357A0" w:rsidRDefault="002357A0">
            <w:pPr>
              <w:spacing w:after="60" w:line="280" w:lineRule="exact"/>
              <w:ind w:right="40"/>
              <w:jc w:val="right"/>
              <w:rPr>
                <w:rFonts w:hint="eastAsia"/>
                <w:sz w:val="17"/>
              </w:rPr>
            </w:pPr>
          </w:p>
        </w:tc>
        <w:tc>
          <w:tcPr>
            <w:tcW w:w="854" w:type="pct"/>
            <w:tcBorders>
              <w:top w:val="single" w:sz="12" w:space="0" w:color="auto"/>
            </w:tcBorders>
            <w:vAlign w:val="bottom"/>
          </w:tcPr>
          <w:p w:rsidR="002357A0" w:rsidRDefault="002357A0">
            <w:pPr>
              <w:spacing w:after="60" w:line="280" w:lineRule="exact"/>
              <w:ind w:right="40"/>
              <w:jc w:val="right"/>
              <w:rPr>
                <w:rFonts w:hint="eastAsia"/>
                <w:sz w:val="17"/>
              </w:rPr>
            </w:pPr>
          </w:p>
        </w:tc>
        <w:tc>
          <w:tcPr>
            <w:tcW w:w="854" w:type="pct"/>
            <w:tcBorders>
              <w:top w:val="single" w:sz="12" w:space="0" w:color="auto"/>
            </w:tcBorders>
            <w:vAlign w:val="bottom"/>
          </w:tcPr>
          <w:p w:rsidR="002357A0" w:rsidRDefault="002357A0">
            <w:pPr>
              <w:spacing w:after="60" w:line="280" w:lineRule="exact"/>
              <w:ind w:right="40"/>
              <w:jc w:val="right"/>
              <w:rPr>
                <w:rFonts w:hint="eastAsia"/>
                <w:sz w:val="17"/>
              </w:rPr>
            </w:pPr>
          </w:p>
        </w:tc>
        <w:tc>
          <w:tcPr>
            <w:tcW w:w="783" w:type="pct"/>
            <w:tcBorders>
              <w:top w:val="single" w:sz="12" w:space="0" w:color="auto"/>
            </w:tcBorders>
            <w:vAlign w:val="bottom"/>
          </w:tcPr>
          <w:p w:rsidR="002357A0" w:rsidRDefault="002357A0">
            <w:pPr>
              <w:spacing w:after="60" w:line="280" w:lineRule="exact"/>
              <w:ind w:right="40"/>
              <w:jc w:val="right"/>
              <w:rPr>
                <w:rFonts w:hint="eastAsia"/>
                <w:sz w:val="17"/>
              </w:rPr>
            </w:pPr>
          </w:p>
        </w:tc>
      </w:tr>
      <w:tr w:rsidR="002357A0">
        <w:tblPrEx>
          <w:tblCellMar>
            <w:top w:w="0" w:type="dxa"/>
            <w:bottom w:w="0" w:type="dxa"/>
          </w:tblCellMar>
        </w:tblPrEx>
        <w:tc>
          <w:tcPr>
            <w:tcW w:w="800" w:type="pct"/>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1998</w:t>
            </w:r>
          </w:p>
        </w:tc>
        <w:tc>
          <w:tcPr>
            <w:tcW w:w="855" w:type="pct"/>
            <w:vAlign w:val="bottom"/>
          </w:tcPr>
          <w:p w:rsidR="002357A0" w:rsidRDefault="002357A0">
            <w:pPr>
              <w:tabs>
                <w:tab w:val="left" w:pos="357"/>
                <w:tab w:val="left" w:pos="714"/>
                <w:tab w:val="left" w:pos="1071"/>
                <w:tab w:val="left" w:pos="1429"/>
              </w:tabs>
              <w:spacing w:after="60" w:line="280" w:lineRule="exact"/>
              <w:ind w:right="40"/>
              <w:jc w:val="right"/>
              <w:rPr>
                <w:rFonts w:hint="eastAsia"/>
                <w:sz w:val="17"/>
              </w:rPr>
            </w:pPr>
            <w:r>
              <w:rPr>
                <w:rFonts w:hint="eastAsia"/>
                <w:sz w:val="17"/>
              </w:rPr>
              <w:t>53</w:t>
            </w:r>
          </w:p>
        </w:tc>
        <w:tc>
          <w:tcPr>
            <w:tcW w:w="854" w:type="pct"/>
            <w:vAlign w:val="bottom"/>
          </w:tcPr>
          <w:p w:rsidR="002357A0" w:rsidRDefault="002357A0">
            <w:pPr>
              <w:tabs>
                <w:tab w:val="left" w:pos="357"/>
                <w:tab w:val="left" w:pos="714"/>
                <w:tab w:val="left" w:pos="1071"/>
                <w:tab w:val="left" w:pos="1429"/>
              </w:tabs>
              <w:spacing w:after="60" w:line="280" w:lineRule="exact"/>
              <w:ind w:right="40"/>
              <w:jc w:val="right"/>
              <w:rPr>
                <w:rFonts w:hint="eastAsia"/>
                <w:sz w:val="17"/>
              </w:rPr>
            </w:pPr>
            <w:r>
              <w:rPr>
                <w:rFonts w:hint="eastAsia"/>
                <w:sz w:val="17"/>
              </w:rPr>
              <w:t>81</w:t>
            </w:r>
            <w:r>
              <w:rPr>
                <w:sz w:val="17"/>
              </w:rPr>
              <w:t>.</w:t>
            </w:r>
            <w:r>
              <w:rPr>
                <w:rFonts w:hint="eastAsia"/>
                <w:sz w:val="17"/>
              </w:rPr>
              <w:t>5</w:t>
            </w:r>
          </w:p>
        </w:tc>
        <w:tc>
          <w:tcPr>
            <w:tcW w:w="854" w:type="pct"/>
            <w:vAlign w:val="bottom"/>
          </w:tcPr>
          <w:p w:rsidR="002357A0" w:rsidRDefault="002357A0">
            <w:pPr>
              <w:tabs>
                <w:tab w:val="left" w:pos="357"/>
                <w:tab w:val="left" w:pos="714"/>
                <w:tab w:val="left" w:pos="1071"/>
                <w:tab w:val="left" w:pos="1429"/>
              </w:tabs>
              <w:spacing w:after="60" w:line="280" w:lineRule="exact"/>
              <w:ind w:right="40"/>
              <w:jc w:val="right"/>
              <w:rPr>
                <w:rFonts w:hint="eastAsia"/>
                <w:sz w:val="17"/>
              </w:rPr>
            </w:pPr>
            <w:r>
              <w:rPr>
                <w:rFonts w:hint="eastAsia"/>
                <w:sz w:val="17"/>
              </w:rPr>
              <w:t>12</w:t>
            </w:r>
          </w:p>
        </w:tc>
        <w:tc>
          <w:tcPr>
            <w:tcW w:w="854" w:type="pct"/>
            <w:vAlign w:val="bottom"/>
          </w:tcPr>
          <w:p w:rsidR="002357A0" w:rsidRDefault="002357A0">
            <w:pPr>
              <w:tabs>
                <w:tab w:val="left" w:pos="357"/>
                <w:tab w:val="left" w:pos="714"/>
                <w:tab w:val="left" w:pos="1071"/>
                <w:tab w:val="left" w:pos="1429"/>
              </w:tabs>
              <w:spacing w:after="60" w:line="280" w:lineRule="exact"/>
              <w:ind w:right="40"/>
              <w:jc w:val="right"/>
              <w:rPr>
                <w:rFonts w:hint="eastAsia"/>
                <w:sz w:val="17"/>
              </w:rPr>
            </w:pPr>
            <w:r>
              <w:rPr>
                <w:rFonts w:hint="eastAsia"/>
                <w:sz w:val="17"/>
              </w:rPr>
              <w:t>18</w:t>
            </w:r>
            <w:r>
              <w:rPr>
                <w:sz w:val="17"/>
              </w:rPr>
              <w:t>.</w:t>
            </w:r>
            <w:r>
              <w:rPr>
                <w:rFonts w:hint="eastAsia"/>
                <w:sz w:val="17"/>
              </w:rPr>
              <w:t>5</w:t>
            </w:r>
          </w:p>
        </w:tc>
        <w:tc>
          <w:tcPr>
            <w:tcW w:w="783" w:type="pct"/>
            <w:vAlign w:val="bottom"/>
          </w:tcPr>
          <w:p w:rsidR="002357A0" w:rsidRDefault="002357A0">
            <w:pPr>
              <w:tabs>
                <w:tab w:val="left" w:pos="357"/>
                <w:tab w:val="left" w:pos="714"/>
                <w:tab w:val="left" w:pos="1071"/>
                <w:tab w:val="left" w:pos="1429"/>
              </w:tabs>
              <w:spacing w:after="60" w:line="280" w:lineRule="exact"/>
              <w:ind w:right="40"/>
              <w:jc w:val="right"/>
              <w:rPr>
                <w:rFonts w:hint="eastAsia"/>
                <w:sz w:val="17"/>
              </w:rPr>
            </w:pPr>
            <w:r>
              <w:rPr>
                <w:rFonts w:hint="eastAsia"/>
                <w:sz w:val="17"/>
              </w:rPr>
              <w:t>65</w:t>
            </w:r>
          </w:p>
        </w:tc>
      </w:tr>
      <w:tr w:rsidR="002357A0">
        <w:tblPrEx>
          <w:tblCellMar>
            <w:top w:w="0" w:type="dxa"/>
            <w:bottom w:w="0" w:type="dxa"/>
          </w:tblCellMar>
        </w:tblPrEx>
        <w:tc>
          <w:tcPr>
            <w:tcW w:w="800" w:type="pct"/>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1999</w:t>
            </w:r>
          </w:p>
        </w:tc>
        <w:tc>
          <w:tcPr>
            <w:tcW w:w="855" w:type="pct"/>
            <w:vAlign w:val="bottom"/>
          </w:tcPr>
          <w:p w:rsidR="002357A0" w:rsidRDefault="002357A0">
            <w:pPr>
              <w:tabs>
                <w:tab w:val="left" w:pos="357"/>
                <w:tab w:val="left" w:pos="714"/>
                <w:tab w:val="left" w:pos="1071"/>
                <w:tab w:val="left" w:pos="1429"/>
              </w:tabs>
              <w:spacing w:after="60" w:line="280" w:lineRule="exact"/>
              <w:ind w:right="40"/>
              <w:jc w:val="right"/>
              <w:rPr>
                <w:rFonts w:hint="eastAsia"/>
                <w:sz w:val="17"/>
              </w:rPr>
            </w:pPr>
            <w:r>
              <w:rPr>
                <w:rFonts w:hint="eastAsia"/>
                <w:sz w:val="17"/>
              </w:rPr>
              <w:t>53</w:t>
            </w:r>
          </w:p>
        </w:tc>
        <w:tc>
          <w:tcPr>
            <w:tcW w:w="854" w:type="pct"/>
            <w:vAlign w:val="bottom"/>
          </w:tcPr>
          <w:p w:rsidR="002357A0" w:rsidRDefault="002357A0">
            <w:pPr>
              <w:tabs>
                <w:tab w:val="left" w:pos="357"/>
                <w:tab w:val="left" w:pos="714"/>
                <w:tab w:val="left" w:pos="1071"/>
                <w:tab w:val="left" w:pos="1429"/>
              </w:tabs>
              <w:spacing w:after="60" w:line="280" w:lineRule="exact"/>
              <w:ind w:right="40"/>
              <w:jc w:val="right"/>
              <w:rPr>
                <w:rFonts w:hint="eastAsia"/>
                <w:sz w:val="17"/>
              </w:rPr>
            </w:pPr>
            <w:r>
              <w:rPr>
                <w:rFonts w:hint="eastAsia"/>
                <w:sz w:val="17"/>
              </w:rPr>
              <w:t>81</w:t>
            </w:r>
            <w:r>
              <w:rPr>
                <w:sz w:val="17"/>
              </w:rPr>
              <w:t>.</w:t>
            </w:r>
            <w:r>
              <w:rPr>
                <w:rFonts w:hint="eastAsia"/>
                <w:sz w:val="17"/>
              </w:rPr>
              <w:t>5</w:t>
            </w:r>
          </w:p>
        </w:tc>
        <w:tc>
          <w:tcPr>
            <w:tcW w:w="854" w:type="pct"/>
            <w:vAlign w:val="bottom"/>
          </w:tcPr>
          <w:p w:rsidR="002357A0" w:rsidRDefault="002357A0">
            <w:pPr>
              <w:tabs>
                <w:tab w:val="left" w:pos="357"/>
                <w:tab w:val="left" w:pos="714"/>
                <w:tab w:val="left" w:pos="1071"/>
                <w:tab w:val="left" w:pos="1429"/>
              </w:tabs>
              <w:spacing w:after="60" w:line="280" w:lineRule="exact"/>
              <w:ind w:right="40"/>
              <w:jc w:val="right"/>
              <w:rPr>
                <w:rFonts w:hint="eastAsia"/>
                <w:sz w:val="17"/>
              </w:rPr>
            </w:pPr>
            <w:r>
              <w:rPr>
                <w:rFonts w:hint="eastAsia"/>
                <w:sz w:val="17"/>
              </w:rPr>
              <w:t>12</w:t>
            </w:r>
          </w:p>
        </w:tc>
        <w:tc>
          <w:tcPr>
            <w:tcW w:w="854" w:type="pct"/>
            <w:vAlign w:val="bottom"/>
          </w:tcPr>
          <w:p w:rsidR="002357A0" w:rsidRDefault="002357A0">
            <w:pPr>
              <w:tabs>
                <w:tab w:val="left" w:pos="357"/>
                <w:tab w:val="left" w:pos="714"/>
                <w:tab w:val="left" w:pos="1071"/>
                <w:tab w:val="left" w:pos="1429"/>
              </w:tabs>
              <w:spacing w:after="60" w:line="280" w:lineRule="exact"/>
              <w:ind w:right="40"/>
              <w:jc w:val="right"/>
              <w:rPr>
                <w:rFonts w:hint="eastAsia"/>
                <w:sz w:val="17"/>
              </w:rPr>
            </w:pPr>
            <w:r>
              <w:rPr>
                <w:rFonts w:hint="eastAsia"/>
                <w:sz w:val="17"/>
              </w:rPr>
              <w:t>18</w:t>
            </w:r>
            <w:r>
              <w:rPr>
                <w:sz w:val="17"/>
              </w:rPr>
              <w:t>.</w:t>
            </w:r>
            <w:r>
              <w:rPr>
                <w:rFonts w:hint="eastAsia"/>
                <w:sz w:val="17"/>
              </w:rPr>
              <w:t>5</w:t>
            </w:r>
          </w:p>
        </w:tc>
        <w:tc>
          <w:tcPr>
            <w:tcW w:w="783" w:type="pct"/>
            <w:vAlign w:val="bottom"/>
          </w:tcPr>
          <w:p w:rsidR="002357A0" w:rsidRDefault="002357A0">
            <w:pPr>
              <w:tabs>
                <w:tab w:val="left" w:pos="357"/>
                <w:tab w:val="left" w:pos="714"/>
                <w:tab w:val="left" w:pos="1071"/>
                <w:tab w:val="left" w:pos="1429"/>
              </w:tabs>
              <w:spacing w:after="60" w:line="280" w:lineRule="exact"/>
              <w:ind w:right="40"/>
              <w:jc w:val="right"/>
              <w:rPr>
                <w:rFonts w:hint="eastAsia"/>
                <w:sz w:val="17"/>
              </w:rPr>
            </w:pPr>
            <w:r>
              <w:rPr>
                <w:rFonts w:hint="eastAsia"/>
                <w:sz w:val="17"/>
              </w:rPr>
              <w:t>65</w:t>
            </w:r>
          </w:p>
        </w:tc>
      </w:tr>
      <w:tr w:rsidR="002357A0">
        <w:tblPrEx>
          <w:tblCellMar>
            <w:top w:w="0" w:type="dxa"/>
            <w:bottom w:w="0" w:type="dxa"/>
          </w:tblCellMar>
        </w:tblPrEx>
        <w:tc>
          <w:tcPr>
            <w:tcW w:w="800" w:type="pct"/>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2000</w:t>
            </w:r>
          </w:p>
        </w:tc>
        <w:tc>
          <w:tcPr>
            <w:tcW w:w="855" w:type="pct"/>
            <w:vAlign w:val="bottom"/>
          </w:tcPr>
          <w:p w:rsidR="002357A0" w:rsidRDefault="002357A0">
            <w:pPr>
              <w:tabs>
                <w:tab w:val="left" w:pos="357"/>
                <w:tab w:val="left" w:pos="714"/>
                <w:tab w:val="left" w:pos="1071"/>
                <w:tab w:val="left" w:pos="1429"/>
              </w:tabs>
              <w:spacing w:after="60" w:line="280" w:lineRule="exact"/>
              <w:ind w:right="40"/>
              <w:jc w:val="right"/>
              <w:rPr>
                <w:rFonts w:hint="eastAsia"/>
                <w:sz w:val="17"/>
              </w:rPr>
            </w:pPr>
            <w:r>
              <w:rPr>
                <w:rFonts w:hint="eastAsia"/>
                <w:sz w:val="17"/>
              </w:rPr>
              <w:t>53</w:t>
            </w:r>
          </w:p>
        </w:tc>
        <w:tc>
          <w:tcPr>
            <w:tcW w:w="854" w:type="pct"/>
            <w:vAlign w:val="bottom"/>
          </w:tcPr>
          <w:p w:rsidR="002357A0" w:rsidRDefault="002357A0">
            <w:pPr>
              <w:tabs>
                <w:tab w:val="left" w:pos="357"/>
                <w:tab w:val="left" w:pos="714"/>
                <w:tab w:val="left" w:pos="1071"/>
                <w:tab w:val="left" w:pos="1429"/>
              </w:tabs>
              <w:spacing w:after="60" w:line="280" w:lineRule="exact"/>
              <w:ind w:right="40"/>
              <w:jc w:val="right"/>
              <w:rPr>
                <w:rFonts w:hint="eastAsia"/>
                <w:sz w:val="17"/>
              </w:rPr>
            </w:pPr>
            <w:r>
              <w:rPr>
                <w:rFonts w:hint="eastAsia"/>
                <w:sz w:val="17"/>
              </w:rPr>
              <w:t>81</w:t>
            </w:r>
            <w:r>
              <w:rPr>
                <w:sz w:val="17"/>
              </w:rPr>
              <w:t>.</w:t>
            </w:r>
            <w:r>
              <w:rPr>
                <w:rFonts w:hint="eastAsia"/>
                <w:sz w:val="17"/>
              </w:rPr>
              <w:t>5</w:t>
            </w:r>
          </w:p>
        </w:tc>
        <w:tc>
          <w:tcPr>
            <w:tcW w:w="854" w:type="pct"/>
            <w:vAlign w:val="bottom"/>
          </w:tcPr>
          <w:p w:rsidR="002357A0" w:rsidRDefault="002357A0">
            <w:pPr>
              <w:tabs>
                <w:tab w:val="left" w:pos="357"/>
                <w:tab w:val="left" w:pos="714"/>
                <w:tab w:val="left" w:pos="1071"/>
                <w:tab w:val="left" w:pos="1429"/>
              </w:tabs>
              <w:spacing w:after="60" w:line="280" w:lineRule="exact"/>
              <w:ind w:right="40"/>
              <w:jc w:val="right"/>
              <w:rPr>
                <w:rFonts w:hint="eastAsia"/>
                <w:sz w:val="17"/>
              </w:rPr>
            </w:pPr>
            <w:r>
              <w:rPr>
                <w:rFonts w:hint="eastAsia"/>
                <w:sz w:val="17"/>
              </w:rPr>
              <w:t>12</w:t>
            </w:r>
          </w:p>
        </w:tc>
        <w:tc>
          <w:tcPr>
            <w:tcW w:w="854" w:type="pct"/>
            <w:vAlign w:val="bottom"/>
          </w:tcPr>
          <w:p w:rsidR="002357A0" w:rsidRDefault="002357A0">
            <w:pPr>
              <w:tabs>
                <w:tab w:val="left" w:pos="357"/>
                <w:tab w:val="left" w:pos="714"/>
                <w:tab w:val="left" w:pos="1071"/>
                <w:tab w:val="left" w:pos="1429"/>
              </w:tabs>
              <w:spacing w:after="60" w:line="280" w:lineRule="exact"/>
              <w:ind w:right="40"/>
              <w:jc w:val="right"/>
              <w:rPr>
                <w:rFonts w:hint="eastAsia"/>
                <w:sz w:val="17"/>
              </w:rPr>
            </w:pPr>
            <w:r>
              <w:rPr>
                <w:rFonts w:hint="eastAsia"/>
                <w:sz w:val="17"/>
              </w:rPr>
              <w:t>18</w:t>
            </w:r>
            <w:r>
              <w:rPr>
                <w:sz w:val="17"/>
              </w:rPr>
              <w:t>.</w:t>
            </w:r>
            <w:r>
              <w:rPr>
                <w:rFonts w:hint="eastAsia"/>
                <w:sz w:val="17"/>
              </w:rPr>
              <w:t>5</w:t>
            </w:r>
          </w:p>
        </w:tc>
        <w:tc>
          <w:tcPr>
            <w:tcW w:w="783" w:type="pct"/>
            <w:vAlign w:val="bottom"/>
          </w:tcPr>
          <w:p w:rsidR="002357A0" w:rsidRDefault="002357A0">
            <w:pPr>
              <w:tabs>
                <w:tab w:val="left" w:pos="357"/>
                <w:tab w:val="left" w:pos="714"/>
                <w:tab w:val="left" w:pos="1071"/>
                <w:tab w:val="left" w:pos="1429"/>
              </w:tabs>
              <w:spacing w:after="60" w:line="280" w:lineRule="exact"/>
              <w:ind w:right="40"/>
              <w:jc w:val="right"/>
              <w:rPr>
                <w:rFonts w:hint="eastAsia"/>
                <w:sz w:val="17"/>
              </w:rPr>
            </w:pPr>
            <w:r>
              <w:rPr>
                <w:rFonts w:hint="eastAsia"/>
                <w:sz w:val="17"/>
              </w:rPr>
              <w:t>65</w:t>
            </w:r>
          </w:p>
        </w:tc>
      </w:tr>
      <w:tr w:rsidR="002357A0">
        <w:tblPrEx>
          <w:tblCellMar>
            <w:top w:w="0" w:type="dxa"/>
            <w:bottom w:w="0" w:type="dxa"/>
          </w:tblCellMar>
        </w:tblPrEx>
        <w:tc>
          <w:tcPr>
            <w:tcW w:w="800" w:type="pct"/>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2001</w:t>
            </w:r>
          </w:p>
        </w:tc>
        <w:tc>
          <w:tcPr>
            <w:tcW w:w="855" w:type="pct"/>
            <w:vAlign w:val="bottom"/>
          </w:tcPr>
          <w:p w:rsidR="002357A0" w:rsidRDefault="002357A0">
            <w:pPr>
              <w:tabs>
                <w:tab w:val="left" w:pos="357"/>
                <w:tab w:val="left" w:pos="714"/>
                <w:tab w:val="left" w:pos="1071"/>
                <w:tab w:val="left" w:pos="1429"/>
              </w:tabs>
              <w:spacing w:after="60" w:line="280" w:lineRule="exact"/>
              <w:ind w:right="40"/>
              <w:jc w:val="right"/>
              <w:rPr>
                <w:rFonts w:hint="eastAsia"/>
                <w:sz w:val="17"/>
              </w:rPr>
            </w:pPr>
            <w:r>
              <w:rPr>
                <w:rFonts w:hint="eastAsia"/>
                <w:sz w:val="17"/>
              </w:rPr>
              <w:t>45</w:t>
            </w:r>
          </w:p>
        </w:tc>
        <w:tc>
          <w:tcPr>
            <w:tcW w:w="854" w:type="pct"/>
            <w:vAlign w:val="bottom"/>
          </w:tcPr>
          <w:p w:rsidR="002357A0" w:rsidRDefault="002357A0">
            <w:pPr>
              <w:tabs>
                <w:tab w:val="left" w:pos="357"/>
                <w:tab w:val="left" w:pos="714"/>
                <w:tab w:val="left" w:pos="1071"/>
                <w:tab w:val="left" w:pos="1429"/>
              </w:tabs>
              <w:spacing w:after="60" w:line="280" w:lineRule="exact"/>
              <w:ind w:right="40"/>
              <w:jc w:val="right"/>
              <w:rPr>
                <w:rFonts w:hint="eastAsia"/>
                <w:sz w:val="17"/>
              </w:rPr>
            </w:pPr>
            <w:r>
              <w:rPr>
                <w:rFonts w:hint="eastAsia"/>
                <w:sz w:val="17"/>
              </w:rPr>
              <w:t>69</w:t>
            </w:r>
            <w:r>
              <w:rPr>
                <w:sz w:val="17"/>
              </w:rPr>
              <w:t>.</w:t>
            </w:r>
            <w:r>
              <w:rPr>
                <w:rFonts w:hint="eastAsia"/>
                <w:sz w:val="17"/>
              </w:rPr>
              <w:t>3</w:t>
            </w:r>
          </w:p>
        </w:tc>
        <w:tc>
          <w:tcPr>
            <w:tcW w:w="854" w:type="pct"/>
            <w:vAlign w:val="bottom"/>
          </w:tcPr>
          <w:p w:rsidR="002357A0" w:rsidRDefault="002357A0">
            <w:pPr>
              <w:tabs>
                <w:tab w:val="left" w:pos="357"/>
                <w:tab w:val="left" w:pos="714"/>
                <w:tab w:val="left" w:pos="1071"/>
                <w:tab w:val="left" w:pos="1429"/>
              </w:tabs>
              <w:spacing w:after="60" w:line="280" w:lineRule="exact"/>
              <w:ind w:right="40"/>
              <w:jc w:val="right"/>
              <w:rPr>
                <w:rFonts w:hint="eastAsia"/>
                <w:sz w:val="17"/>
              </w:rPr>
            </w:pPr>
            <w:r>
              <w:rPr>
                <w:rFonts w:hint="eastAsia"/>
                <w:sz w:val="17"/>
              </w:rPr>
              <w:t>20</w:t>
            </w:r>
          </w:p>
        </w:tc>
        <w:tc>
          <w:tcPr>
            <w:tcW w:w="854" w:type="pct"/>
            <w:vAlign w:val="bottom"/>
          </w:tcPr>
          <w:p w:rsidR="002357A0" w:rsidRDefault="002357A0">
            <w:pPr>
              <w:tabs>
                <w:tab w:val="left" w:pos="357"/>
                <w:tab w:val="left" w:pos="714"/>
                <w:tab w:val="left" w:pos="1071"/>
                <w:tab w:val="left" w:pos="1429"/>
              </w:tabs>
              <w:spacing w:after="60" w:line="280" w:lineRule="exact"/>
              <w:ind w:right="40"/>
              <w:jc w:val="right"/>
              <w:rPr>
                <w:rFonts w:hint="eastAsia"/>
                <w:sz w:val="17"/>
              </w:rPr>
            </w:pPr>
            <w:r>
              <w:rPr>
                <w:rFonts w:hint="eastAsia"/>
                <w:sz w:val="17"/>
              </w:rPr>
              <w:t>30</w:t>
            </w:r>
            <w:r>
              <w:rPr>
                <w:sz w:val="17"/>
              </w:rPr>
              <w:t>.</w:t>
            </w:r>
            <w:r>
              <w:rPr>
                <w:rFonts w:hint="eastAsia"/>
                <w:sz w:val="17"/>
              </w:rPr>
              <w:t>7</w:t>
            </w:r>
          </w:p>
        </w:tc>
        <w:tc>
          <w:tcPr>
            <w:tcW w:w="783" w:type="pct"/>
            <w:vAlign w:val="bottom"/>
          </w:tcPr>
          <w:p w:rsidR="002357A0" w:rsidRDefault="002357A0">
            <w:pPr>
              <w:tabs>
                <w:tab w:val="left" w:pos="357"/>
                <w:tab w:val="left" w:pos="714"/>
                <w:tab w:val="left" w:pos="1071"/>
                <w:tab w:val="left" w:pos="1429"/>
              </w:tabs>
              <w:spacing w:after="60" w:line="280" w:lineRule="exact"/>
              <w:ind w:right="40"/>
              <w:jc w:val="right"/>
              <w:rPr>
                <w:rFonts w:hint="eastAsia"/>
                <w:sz w:val="17"/>
              </w:rPr>
            </w:pPr>
            <w:r>
              <w:rPr>
                <w:rFonts w:hint="eastAsia"/>
                <w:sz w:val="17"/>
              </w:rPr>
              <w:t>65</w:t>
            </w:r>
          </w:p>
        </w:tc>
      </w:tr>
      <w:tr w:rsidR="002357A0">
        <w:tblPrEx>
          <w:tblCellMar>
            <w:top w:w="0" w:type="dxa"/>
            <w:bottom w:w="0" w:type="dxa"/>
          </w:tblCellMar>
        </w:tblPrEx>
        <w:tc>
          <w:tcPr>
            <w:tcW w:w="800" w:type="pct"/>
            <w:tcBorders>
              <w:bottom w:val="single" w:sz="12" w:space="0" w:color="auto"/>
            </w:tcBorders>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2002</w:t>
            </w:r>
          </w:p>
        </w:tc>
        <w:tc>
          <w:tcPr>
            <w:tcW w:w="855" w:type="pct"/>
            <w:tcBorders>
              <w:bottom w:val="single" w:sz="12" w:space="0" w:color="auto"/>
            </w:tcBorders>
            <w:vAlign w:val="bottom"/>
          </w:tcPr>
          <w:p w:rsidR="002357A0" w:rsidRDefault="002357A0">
            <w:pPr>
              <w:tabs>
                <w:tab w:val="left" w:pos="357"/>
                <w:tab w:val="left" w:pos="714"/>
                <w:tab w:val="left" w:pos="1071"/>
                <w:tab w:val="left" w:pos="1429"/>
              </w:tabs>
              <w:spacing w:after="60" w:line="280" w:lineRule="exact"/>
              <w:ind w:right="40"/>
              <w:jc w:val="right"/>
              <w:rPr>
                <w:rFonts w:hint="eastAsia"/>
                <w:sz w:val="17"/>
              </w:rPr>
            </w:pPr>
            <w:r>
              <w:rPr>
                <w:rFonts w:hint="eastAsia"/>
                <w:sz w:val="17"/>
              </w:rPr>
              <w:t>45</w:t>
            </w:r>
          </w:p>
        </w:tc>
        <w:tc>
          <w:tcPr>
            <w:tcW w:w="854" w:type="pct"/>
            <w:tcBorders>
              <w:bottom w:val="single" w:sz="12" w:space="0" w:color="auto"/>
            </w:tcBorders>
            <w:vAlign w:val="bottom"/>
          </w:tcPr>
          <w:p w:rsidR="002357A0" w:rsidRDefault="002357A0">
            <w:pPr>
              <w:tabs>
                <w:tab w:val="left" w:pos="357"/>
                <w:tab w:val="left" w:pos="714"/>
                <w:tab w:val="left" w:pos="1071"/>
                <w:tab w:val="left" w:pos="1429"/>
              </w:tabs>
              <w:spacing w:after="60" w:line="280" w:lineRule="exact"/>
              <w:ind w:right="40"/>
              <w:jc w:val="right"/>
              <w:rPr>
                <w:rFonts w:hint="eastAsia"/>
                <w:sz w:val="17"/>
              </w:rPr>
            </w:pPr>
            <w:r>
              <w:rPr>
                <w:rFonts w:hint="eastAsia"/>
                <w:sz w:val="17"/>
              </w:rPr>
              <w:t>69</w:t>
            </w:r>
            <w:r>
              <w:rPr>
                <w:sz w:val="17"/>
              </w:rPr>
              <w:t>.</w:t>
            </w:r>
            <w:r>
              <w:rPr>
                <w:rFonts w:hint="eastAsia"/>
                <w:sz w:val="17"/>
              </w:rPr>
              <w:t>3</w:t>
            </w:r>
          </w:p>
        </w:tc>
        <w:tc>
          <w:tcPr>
            <w:tcW w:w="854" w:type="pct"/>
            <w:tcBorders>
              <w:bottom w:val="single" w:sz="12" w:space="0" w:color="auto"/>
            </w:tcBorders>
            <w:vAlign w:val="bottom"/>
          </w:tcPr>
          <w:p w:rsidR="002357A0" w:rsidRDefault="002357A0">
            <w:pPr>
              <w:tabs>
                <w:tab w:val="left" w:pos="357"/>
                <w:tab w:val="left" w:pos="714"/>
                <w:tab w:val="left" w:pos="1071"/>
                <w:tab w:val="left" w:pos="1429"/>
              </w:tabs>
              <w:spacing w:after="60" w:line="280" w:lineRule="exact"/>
              <w:ind w:right="40"/>
              <w:jc w:val="right"/>
              <w:rPr>
                <w:rFonts w:hint="eastAsia"/>
                <w:sz w:val="17"/>
              </w:rPr>
            </w:pPr>
            <w:r>
              <w:rPr>
                <w:rFonts w:hint="eastAsia"/>
                <w:sz w:val="17"/>
              </w:rPr>
              <w:t>20</w:t>
            </w:r>
          </w:p>
        </w:tc>
        <w:tc>
          <w:tcPr>
            <w:tcW w:w="854" w:type="pct"/>
            <w:tcBorders>
              <w:bottom w:val="single" w:sz="12" w:space="0" w:color="auto"/>
            </w:tcBorders>
            <w:vAlign w:val="bottom"/>
          </w:tcPr>
          <w:p w:rsidR="002357A0" w:rsidRDefault="002357A0">
            <w:pPr>
              <w:tabs>
                <w:tab w:val="left" w:pos="357"/>
                <w:tab w:val="left" w:pos="714"/>
                <w:tab w:val="left" w:pos="1071"/>
                <w:tab w:val="left" w:pos="1429"/>
              </w:tabs>
              <w:spacing w:after="60" w:line="280" w:lineRule="exact"/>
              <w:ind w:right="40"/>
              <w:jc w:val="right"/>
              <w:rPr>
                <w:rFonts w:hint="eastAsia"/>
                <w:sz w:val="17"/>
              </w:rPr>
            </w:pPr>
            <w:r>
              <w:rPr>
                <w:rFonts w:hint="eastAsia"/>
                <w:sz w:val="17"/>
              </w:rPr>
              <w:t>30</w:t>
            </w:r>
            <w:r>
              <w:rPr>
                <w:sz w:val="17"/>
              </w:rPr>
              <w:t>.</w:t>
            </w:r>
            <w:r>
              <w:rPr>
                <w:rFonts w:hint="eastAsia"/>
                <w:sz w:val="17"/>
              </w:rPr>
              <w:t>7</w:t>
            </w:r>
          </w:p>
        </w:tc>
        <w:tc>
          <w:tcPr>
            <w:tcW w:w="783" w:type="pct"/>
            <w:tcBorders>
              <w:bottom w:val="single" w:sz="12" w:space="0" w:color="auto"/>
            </w:tcBorders>
            <w:vAlign w:val="bottom"/>
          </w:tcPr>
          <w:p w:rsidR="002357A0" w:rsidRDefault="002357A0">
            <w:pPr>
              <w:tabs>
                <w:tab w:val="left" w:pos="357"/>
                <w:tab w:val="left" w:pos="714"/>
                <w:tab w:val="left" w:pos="1071"/>
                <w:tab w:val="left" w:pos="1429"/>
              </w:tabs>
              <w:spacing w:after="60" w:line="280" w:lineRule="exact"/>
              <w:ind w:right="40"/>
              <w:jc w:val="right"/>
              <w:rPr>
                <w:rFonts w:hint="eastAsia"/>
                <w:sz w:val="17"/>
              </w:rPr>
            </w:pPr>
            <w:r>
              <w:rPr>
                <w:rFonts w:hint="eastAsia"/>
                <w:sz w:val="17"/>
              </w:rPr>
              <w:t>65</w:t>
            </w:r>
          </w:p>
        </w:tc>
      </w:tr>
    </w:tbl>
    <w:p w:rsidR="002357A0" w:rsidRDefault="002357A0">
      <w:pPr>
        <w:pStyle w:val="SingleTxt"/>
        <w:spacing w:before="120"/>
        <w:ind w:left="0"/>
        <w:rPr>
          <w:rFonts w:hint="eastAsia"/>
          <w:sz w:val="18"/>
        </w:rPr>
      </w:pPr>
      <w:r>
        <w:rPr>
          <w:rFonts w:ascii="KaiTi_GB2312" w:eastAsia="KaiTi_GB2312" w:hint="eastAsia"/>
          <w:color w:val="0000FF"/>
          <w:sz w:val="18"/>
        </w:rPr>
        <w:t>资料来源</w:t>
      </w:r>
      <w:r>
        <w:rPr>
          <w:rFonts w:hint="eastAsia"/>
          <w:sz w:val="18"/>
        </w:rPr>
        <w:t>：国会</w:t>
      </w: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附录3</w:t>
      </w: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240" w:after="240"/>
        <w:ind w:left="1264" w:right="1264" w:hanging="1264"/>
        <w:jc w:val="both"/>
        <w:rPr>
          <w:rFonts w:hint="eastAsia"/>
        </w:rPr>
      </w:pPr>
      <w:r>
        <w:tab/>
      </w:r>
      <w:r>
        <w:tab/>
      </w:r>
      <w:r>
        <w:rPr>
          <w:rFonts w:hint="eastAsia"/>
        </w:rPr>
        <w:t>1998-2002年按性别分列的政府高层官员</w:t>
      </w:r>
    </w:p>
    <w:tbl>
      <w:tblPr>
        <w:tblW w:w="0" w:type="auto"/>
        <w:tblInd w:w="108" w:type="dxa"/>
        <w:tblLook w:val="0000" w:firstRow="0" w:lastRow="0" w:firstColumn="0" w:lastColumn="0" w:noHBand="0" w:noVBand="0"/>
      </w:tblPr>
      <w:tblGrid>
        <w:gridCol w:w="2520"/>
        <w:gridCol w:w="474"/>
        <w:gridCol w:w="474"/>
        <w:gridCol w:w="474"/>
        <w:gridCol w:w="474"/>
        <w:gridCol w:w="475"/>
        <w:gridCol w:w="474"/>
        <w:gridCol w:w="474"/>
        <w:gridCol w:w="474"/>
        <w:gridCol w:w="474"/>
        <w:gridCol w:w="475"/>
        <w:gridCol w:w="474"/>
        <w:gridCol w:w="474"/>
        <w:gridCol w:w="474"/>
        <w:gridCol w:w="474"/>
        <w:gridCol w:w="607"/>
      </w:tblGrid>
      <w:tr w:rsidR="002357A0">
        <w:tblPrEx>
          <w:tblCellMar>
            <w:top w:w="0" w:type="dxa"/>
            <w:bottom w:w="0" w:type="dxa"/>
          </w:tblCellMar>
        </w:tblPrEx>
        <w:trPr>
          <w:cantSplit/>
        </w:trPr>
        <w:tc>
          <w:tcPr>
            <w:tcW w:w="2520" w:type="dxa"/>
            <w:vMerge w:val="restart"/>
            <w:tcBorders>
              <w:top w:val="single" w:sz="2" w:space="0" w:color="auto"/>
              <w:bottom w:val="single" w:sz="12" w:space="0" w:color="auto"/>
            </w:tcBorders>
          </w:tcPr>
          <w:p w:rsidR="002357A0" w:rsidRDefault="002357A0">
            <w:pPr>
              <w:spacing w:before="60" w:after="60" w:line="240" w:lineRule="exact"/>
              <w:ind w:right="40"/>
              <w:jc w:val="center"/>
              <w:rPr>
                <w:rFonts w:ascii="KaiTi_GB2312" w:eastAsia="KaiTi_GB2312" w:hint="eastAsia"/>
                <w:color w:val="0000FF"/>
                <w:sz w:val="14"/>
              </w:rPr>
            </w:pPr>
          </w:p>
        </w:tc>
        <w:tc>
          <w:tcPr>
            <w:tcW w:w="1422" w:type="dxa"/>
            <w:gridSpan w:val="3"/>
            <w:tcBorders>
              <w:top w:val="single" w:sz="2" w:space="0" w:color="auto"/>
              <w:left w:val="nil"/>
              <w:bottom w:val="single" w:sz="2" w:space="0" w:color="auto"/>
            </w:tcBorders>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1998</w:t>
            </w:r>
          </w:p>
        </w:tc>
        <w:tc>
          <w:tcPr>
            <w:tcW w:w="1423" w:type="dxa"/>
            <w:gridSpan w:val="3"/>
            <w:tcBorders>
              <w:top w:val="single" w:sz="2" w:space="0" w:color="auto"/>
              <w:left w:val="nil"/>
              <w:bottom w:val="single" w:sz="2" w:space="0" w:color="auto"/>
            </w:tcBorders>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1999</w:t>
            </w:r>
          </w:p>
        </w:tc>
        <w:tc>
          <w:tcPr>
            <w:tcW w:w="1422" w:type="dxa"/>
            <w:gridSpan w:val="3"/>
            <w:tcBorders>
              <w:top w:val="single" w:sz="2" w:space="0" w:color="auto"/>
              <w:left w:val="nil"/>
              <w:bottom w:val="single" w:sz="2" w:space="0" w:color="auto"/>
            </w:tcBorders>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2000</w:t>
            </w:r>
          </w:p>
        </w:tc>
        <w:tc>
          <w:tcPr>
            <w:tcW w:w="1423" w:type="dxa"/>
            <w:gridSpan w:val="3"/>
            <w:tcBorders>
              <w:top w:val="single" w:sz="2" w:space="0" w:color="auto"/>
              <w:left w:val="nil"/>
              <w:bottom w:val="single" w:sz="2" w:space="0" w:color="auto"/>
            </w:tcBorders>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2001</w:t>
            </w:r>
          </w:p>
        </w:tc>
        <w:tc>
          <w:tcPr>
            <w:tcW w:w="1555" w:type="dxa"/>
            <w:gridSpan w:val="3"/>
            <w:tcBorders>
              <w:top w:val="single" w:sz="2" w:space="0" w:color="auto"/>
              <w:left w:val="nil"/>
              <w:bottom w:val="single" w:sz="2" w:space="0" w:color="auto"/>
            </w:tcBorders>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2002</w:t>
            </w:r>
          </w:p>
        </w:tc>
      </w:tr>
      <w:tr w:rsidR="002357A0">
        <w:tblPrEx>
          <w:tblCellMar>
            <w:top w:w="0" w:type="dxa"/>
            <w:bottom w:w="0" w:type="dxa"/>
          </w:tblCellMar>
        </w:tblPrEx>
        <w:trPr>
          <w:cantSplit/>
        </w:trPr>
        <w:tc>
          <w:tcPr>
            <w:tcW w:w="2520" w:type="dxa"/>
            <w:vMerge/>
            <w:tcBorders>
              <w:top w:val="single" w:sz="12" w:space="0" w:color="auto"/>
              <w:bottom w:val="single" w:sz="12" w:space="0" w:color="auto"/>
            </w:tcBorders>
          </w:tcPr>
          <w:p w:rsidR="002357A0" w:rsidRDefault="002357A0">
            <w:pPr>
              <w:spacing w:before="60" w:after="60" w:line="240" w:lineRule="exact"/>
              <w:ind w:right="40"/>
              <w:jc w:val="center"/>
              <w:rPr>
                <w:rFonts w:ascii="KaiTi_GB2312" w:eastAsia="KaiTi_GB2312" w:hint="eastAsia"/>
                <w:color w:val="0000FF"/>
                <w:sz w:val="14"/>
              </w:rPr>
            </w:pPr>
          </w:p>
        </w:tc>
        <w:tc>
          <w:tcPr>
            <w:tcW w:w="474" w:type="dxa"/>
            <w:tcBorders>
              <w:top w:val="single" w:sz="2" w:space="0" w:color="auto"/>
              <w:left w:val="nil"/>
              <w:bottom w:val="single" w:sz="12" w:space="0" w:color="auto"/>
            </w:tcBorders>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男</w:t>
            </w:r>
          </w:p>
        </w:tc>
        <w:tc>
          <w:tcPr>
            <w:tcW w:w="474" w:type="dxa"/>
            <w:tcBorders>
              <w:top w:val="single" w:sz="2" w:space="0" w:color="auto"/>
              <w:left w:val="nil"/>
              <w:bottom w:val="single" w:sz="12" w:space="0" w:color="auto"/>
            </w:tcBorders>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女</w:t>
            </w:r>
          </w:p>
        </w:tc>
        <w:tc>
          <w:tcPr>
            <w:tcW w:w="474" w:type="dxa"/>
            <w:tcBorders>
              <w:top w:val="single" w:sz="2" w:space="0" w:color="auto"/>
              <w:left w:val="nil"/>
              <w:bottom w:val="single" w:sz="12" w:space="0" w:color="auto"/>
            </w:tcBorders>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总计</w:t>
            </w:r>
          </w:p>
        </w:tc>
        <w:tc>
          <w:tcPr>
            <w:tcW w:w="474" w:type="dxa"/>
            <w:tcBorders>
              <w:top w:val="single" w:sz="2" w:space="0" w:color="auto"/>
              <w:left w:val="nil"/>
              <w:bottom w:val="single" w:sz="12" w:space="0" w:color="auto"/>
            </w:tcBorders>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男</w:t>
            </w:r>
          </w:p>
        </w:tc>
        <w:tc>
          <w:tcPr>
            <w:tcW w:w="475" w:type="dxa"/>
            <w:tcBorders>
              <w:top w:val="single" w:sz="2" w:space="0" w:color="auto"/>
              <w:left w:val="nil"/>
              <w:bottom w:val="single" w:sz="12" w:space="0" w:color="auto"/>
            </w:tcBorders>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女</w:t>
            </w:r>
          </w:p>
        </w:tc>
        <w:tc>
          <w:tcPr>
            <w:tcW w:w="474" w:type="dxa"/>
            <w:tcBorders>
              <w:top w:val="single" w:sz="2" w:space="0" w:color="auto"/>
              <w:left w:val="nil"/>
              <w:bottom w:val="single" w:sz="12" w:space="0" w:color="auto"/>
            </w:tcBorders>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总计</w:t>
            </w:r>
          </w:p>
        </w:tc>
        <w:tc>
          <w:tcPr>
            <w:tcW w:w="474" w:type="dxa"/>
            <w:tcBorders>
              <w:top w:val="single" w:sz="2" w:space="0" w:color="auto"/>
              <w:left w:val="nil"/>
              <w:bottom w:val="single" w:sz="12" w:space="0" w:color="auto"/>
            </w:tcBorders>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男</w:t>
            </w:r>
          </w:p>
        </w:tc>
        <w:tc>
          <w:tcPr>
            <w:tcW w:w="474" w:type="dxa"/>
            <w:tcBorders>
              <w:top w:val="single" w:sz="2" w:space="0" w:color="auto"/>
              <w:left w:val="nil"/>
              <w:bottom w:val="single" w:sz="12" w:space="0" w:color="auto"/>
            </w:tcBorders>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女</w:t>
            </w:r>
          </w:p>
        </w:tc>
        <w:tc>
          <w:tcPr>
            <w:tcW w:w="474" w:type="dxa"/>
            <w:tcBorders>
              <w:top w:val="single" w:sz="2" w:space="0" w:color="auto"/>
              <w:left w:val="nil"/>
              <w:bottom w:val="single" w:sz="12" w:space="0" w:color="auto"/>
            </w:tcBorders>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总计</w:t>
            </w:r>
          </w:p>
        </w:tc>
        <w:tc>
          <w:tcPr>
            <w:tcW w:w="475" w:type="dxa"/>
            <w:tcBorders>
              <w:top w:val="single" w:sz="2" w:space="0" w:color="auto"/>
              <w:left w:val="nil"/>
              <w:bottom w:val="single" w:sz="12" w:space="0" w:color="auto"/>
            </w:tcBorders>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男</w:t>
            </w:r>
          </w:p>
        </w:tc>
        <w:tc>
          <w:tcPr>
            <w:tcW w:w="474" w:type="dxa"/>
            <w:tcBorders>
              <w:top w:val="single" w:sz="2" w:space="0" w:color="auto"/>
              <w:left w:val="nil"/>
              <w:bottom w:val="single" w:sz="12" w:space="0" w:color="auto"/>
            </w:tcBorders>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女</w:t>
            </w:r>
          </w:p>
        </w:tc>
        <w:tc>
          <w:tcPr>
            <w:tcW w:w="474" w:type="dxa"/>
            <w:tcBorders>
              <w:top w:val="single" w:sz="2" w:space="0" w:color="auto"/>
              <w:left w:val="nil"/>
              <w:bottom w:val="single" w:sz="12" w:space="0" w:color="auto"/>
            </w:tcBorders>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总计</w:t>
            </w:r>
          </w:p>
        </w:tc>
        <w:tc>
          <w:tcPr>
            <w:tcW w:w="474" w:type="dxa"/>
            <w:tcBorders>
              <w:top w:val="single" w:sz="2" w:space="0" w:color="auto"/>
              <w:left w:val="nil"/>
              <w:bottom w:val="single" w:sz="12" w:space="0" w:color="auto"/>
            </w:tcBorders>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男</w:t>
            </w:r>
          </w:p>
        </w:tc>
        <w:tc>
          <w:tcPr>
            <w:tcW w:w="474" w:type="dxa"/>
            <w:tcBorders>
              <w:top w:val="single" w:sz="2" w:space="0" w:color="auto"/>
              <w:left w:val="nil"/>
              <w:bottom w:val="single" w:sz="12" w:space="0" w:color="auto"/>
            </w:tcBorders>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女</w:t>
            </w:r>
          </w:p>
        </w:tc>
        <w:tc>
          <w:tcPr>
            <w:tcW w:w="607" w:type="dxa"/>
            <w:tcBorders>
              <w:top w:val="single" w:sz="2" w:space="0" w:color="auto"/>
              <w:left w:val="nil"/>
              <w:bottom w:val="single" w:sz="12" w:space="0" w:color="auto"/>
            </w:tcBorders>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总计</w:t>
            </w:r>
          </w:p>
        </w:tc>
      </w:tr>
      <w:tr w:rsidR="002357A0">
        <w:tblPrEx>
          <w:tblCellMar>
            <w:top w:w="0" w:type="dxa"/>
            <w:bottom w:w="0" w:type="dxa"/>
          </w:tblCellMar>
        </w:tblPrEx>
        <w:tc>
          <w:tcPr>
            <w:tcW w:w="2520" w:type="dxa"/>
            <w:tcBorders>
              <w:top w:val="single" w:sz="12" w:space="0" w:color="auto"/>
            </w:tcBorders>
          </w:tcPr>
          <w:p w:rsidR="002357A0" w:rsidRDefault="002357A0">
            <w:pPr>
              <w:pStyle w:val="SingleTxt"/>
              <w:tabs>
                <w:tab w:val="left" w:pos="357"/>
                <w:tab w:val="left" w:pos="714"/>
                <w:tab w:val="left" w:pos="1071"/>
                <w:tab w:val="left" w:pos="1429"/>
              </w:tabs>
              <w:spacing w:after="60" w:line="280" w:lineRule="exact"/>
              <w:ind w:left="0" w:right="40"/>
              <w:rPr>
                <w:rFonts w:hint="eastAsia"/>
                <w:sz w:val="17"/>
              </w:rPr>
            </w:pPr>
            <w:r>
              <w:rPr>
                <w:rFonts w:hint="eastAsia"/>
                <w:sz w:val="17"/>
              </w:rPr>
              <w:t>常务秘书</w:t>
            </w:r>
          </w:p>
        </w:tc>
        <w:tc>
          <w:tcPr>
            <w:tcW w:w="474" w:type="dxa"/>
            <w:tcBorders>
              <w:top w:val="single" w:sz="12" w:space="0" w:color="auto"/>
            </w:tcBorders>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8</w:t>
            </w:r>
          </w:p>
        </w:tc>
        <w:tc>
          <w:tcPr>
            <w:tcW w:w="474" w:type="dxa"/>
            <w:tcBorders>
              <w:top w:val="single" w:sz="12" w:space="0" w:color="auto"/>
            </w:tcBorders>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3</w:t>
            </w:r>
          </w:p>
        </w:tc>
        <w:tc>
          <w:tcPr>
            <w:tcW w:w="474" w:type="dxa"/>
            <w:tcBorders>
              <w:top w:val="single" w:sz="12" w:space="0" w:color="auto"/>
            </w:tcBorders>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11</w:t>
            </w:r>
          </w:p>
        </w:tc>
        <w:tc>
          <w:tcPr>
            <w:tcW w:w="474" w:type="dxa"/>
            <w:tcBorders>
              <w:top w:val="single" w:sz="12" w:space="0" w:color="auto"/>
            </w:tcBorders>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8</w:t>
            </w:r>
          </w:p>
        </w:tc>
        <w:tc>
          <w:tcPr>
            <w:tcW w:w="475" w:type="dxa"/>
            <w:tcBorders>
              <w:top w:val="single" w:sz="12" w:space="0" w:color="auto"/>
            </w:tcBorders>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3</w:t>
            </w:r>
          </w:p>
        </w:tc>
        <w:tc>
          <w:tcPr>
            <w:tcW w:w="474" w:type="dxa"/>
            <w:tcBorders>
              <w:top w:val="single" w:sz="12" w:space="0" w:color="auto"/>
            </w:tcBorders>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11</w:t>
            </w:r>
          </w:p>
        </w:tc>
        <w:tc>
          <w:tcPr>
            <w:tcW w:w="474" w:type="dxa"/>
            <w:tcBorders>
              <w:top w:val="single" w:sz="12" w:space="0" w:color="auto"/>
            </w:tcBorders>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11</w:t>
            </w:r>
          </w:p>
        </w:tc>
        <w:tc>
          <w:tcPr>
            <w:tcW w:w="474" w:type="dxa"/>
            <w:tcBorders>
              <w:top w:val="single" w:sz="12" w:space="0" w:color="auto"/>
            </w:tcBorders>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4</w:t>
            </w:r>
          </w:p>
        </w:tc>
        <w:tc>
          <w:tcPr>
            <w:tcW w:w="474" w:type="dxa"/>
            <w:tcBorders>
              <w:top w:val="single" w:sz="12" w:space="0" w:color="auto"/>
            </w:tcBorders>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15</w:t>
            </w:r>
          </w:p>
        </w:tc>
        <w:tc>
          <w:tcPr>
            <w:tcW w:w="475" w:type="dxa"/>
            <w:tcBorders>
              <w:top w:val="single" w:sz="12" w:space="0" w:color="auto"/>
            </w:tcBorders>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14</w:t>
            </w:r>
          </w:p>
        </w:tc>
        <w:tc>
          <w:tcPr>
            <w:tcW w:w="474" w:type="dxa"/>
            <w:tcBorders>
              <w:top w:val="single" w:sz="12" w:space="0" w:color="auto"/>
            </w:tcBorders>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4</w:t>
            </w:r>
          </w:p>
        </w:tc>
        <w:tc>
          <w:tcPr>
            <w:tcW w:w="474" w:type="dxa"/>
            <w:tcBorders>
              <w:top w:val="single" w:sz="12" w:space="0" w:color="auto"/>
            </w:tcBorders>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18</w:t>
            </w:r>
          </w:p>
        </w:tc>
        <w:tc>
          <w:tcPr>
            <w:tcW w:w="474" w:type="dxa"/>
            <w:tcBorders>
              <w:top w:val="single" w:sz="12" w:space="0" w:color="auto"/>
            </w:tcBorders>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14</w:t>
            </w:r>
          </w:p>
        </w:tc>
        <w:tc>
          <w:tcPr>
            <w:tcW w:w="474" w:type="dxa"/>
            <w:tcBorders>
              <w:top w:val="single" w:sz="12" w:space="0" w:color="auto"/>
            </w:tcBorders>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4</w:t>
            </w:r>
          </w:p>
        </w:tc>
        <w:tc>
          <w:tcPr>
            <w:tcW w:w="607" w:type="dxa"/>
            <w:tcBorders>
              <w:top w:val="single" w:sz="12" w:space="0" w:color="auto"/>
            </w:tcBorders>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18</w:t>
            </w:r>
          </w:p>
        </w:tc>
      </w:tr>
      <w:tr w:rsidR="002357A0">
        <w:tblPrEx>
          <w:tblCellMar>
            <w:top w:w="0" w:type="dxa"/>
            <w:bottom w:w="0" w:type="dxa"/>
          </w:tblCellMar>
        </w:tblPrEx>
        <w:tc>
          <w:tcPr>
            <w:tcW w:w="2520" w:type="dxa"/>
            <w:tcBorders>
              <w:bottom w:val="single" w:sz="12" w:space="0" w:color="auto"/>
            </w:tcBorders>
          </w:tcPr>
          <w:p w:rsidR="002357A0" w:rsidRDefault="002357A0">
            <w:pPr>
              <w:pStyle w:val="SingleTxt"/>
              <w:tabs>
                <w:tab w:val="left" w:pos="357"/>
                <w:tab w:val="left" w:pos="714"/>
                <w:tab w:val="left" w:pos="1071"/>
                <w:tab w:val="left" w:pos="1429"/>
              </w:tabs>
              <w:spacing w:after="60" w:line="280" w:lineRule="exact"/>
              <w:ind w:left="0" w:right="40"/>
              <w:rPr>
                <w:rFonts w:hint="eastAsia"/>
                <w:sz w:val="17"/>
              </w:rPr>
            </w:pPr>
            <w:r>
              <w:rPr>
                <w:rFonts w:hint="eastAsia"/>
                <w:sz w:val="17"/>
              </w:rPr>
              <w:t>常务副秘书</w:t>
            </w:r>
          </w:p>
        </w:tc>
        <w:tc>
          <w:tcPr>
            <w:tcW w:w="474" w:type="dxa"/>
            <w:tcBorders>
              <w:bottom w:val="single" w:sz="12" w:space="0" w:color="auto"/>
            </w:tcBorders>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12</w:t>
            </w:r>
          </w:p>
        </w:tc>
        <w:tc>
          <w:tcPr>
            <w:tcW w:w="474" w:type="dxa"/>
            <w:tcBorders>
              <w:bottom w:val="single" w:sz="12" w:space="0" w:color="auto"/>
            </w:tcBorders>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2</w:t>
            </w:r>
          </w:p>
        </w:tc>
        <w:tc>
          <w:tcPr>
            <w:tcW w:w="474" w:type="dxa"/>
            <w:tcBorders>
              <w:bottom w:val="single" w:sz="12" w:space="0" w:color="auto"/>
            </w:tcBorders>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14</w:t>
            </w:r>
          </w:p>
        </w:tc>
        <w:tc>
          <w:tcPr>
            <w:tcW w:w="474" w:type="dxa"/>
            <w:tcBorders>
              <w:bottom w:val="single" w:sz="12" w:space="0" w:color="auto"/>
            </w:tcBorders>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12</w:t>
            </w:r>
          </w:p>
        </w:tc>
        <w:tc>
          <w:tcPr>
            <w:tcW w:w="475" w:type="dxa"/>
            <w:tcBorders>
              <w:bottom w:val="single" w:sz="12" w:space="0" w:color="auto"/>
            </w:tcBorders>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2</w:t>
            </w:r>
          </w:p>
        </w:tc>
        <w:tc>
          <w:tcPr>
            <w:tcW w:w="474" w:type="dxa"/>
            <w:tcBorders>
              <w:bottom w:val="single" w:sz="12" w:space="0" w:color="auto"/>
            </w:tcBorders>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14</w:t>
            </w:r>
          </w:p>
        </w:tc>
        <w:tc>
          <w:tcPr>
            <w:tcW w:w="474" w:type="dxa"/>
            <w:tcBorders>
              <w:bottom w:val="single" w:sz="12" w:space="0" w:color="auto"/>
            </w:tcBorders>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12</w:t>
            </w:r>
          </w:p>
        </w:tc>
        <w:tc>
          <w:tcPr>
            <w:tcW w:w="474" w:type="dxa"/>
            <w:tcBorders>
              <w:bottom w:val="single" w:sz="12" w:space="0" w:color="auto"/>
            </w:tcBorders>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2</w:t>
            </w:r>
          </w:p>
        </w:tc>
        <w:tc>
          <w:tcPr>
            <w:tcW w:w="474" w:type="dxa"/>
            <w:tcBorders>
              <w:bottom w:val="single" w:sz="12" w:space="0" w:color="auto"/>
            </w:tcBorders>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14</w:t>
            </w:r>
          </w:p>
        </w:tc>
        <w:tc>
          <w:tcPr>
            <w:tcW w:w="475" w:type="dxa"/>
            <w:tcBorders>
              <w:bottom w:val="single" w:sz="12" w:space="0" w:color="auto"/>
            </w:tcBorders>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15</w:t>
            </w:r>
          </w:p>
        </w:tc>
        <w:tc>
          <w:tcPr>
            <w:tcW w:w="474" w:type="dxa"/>
            <w:tcBorders>
              <w:bottom w:val="single" w:sz="12" w:space="0" w:color="auto"/>
            </w:tcBorders>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3</w:t>
            </w:r>
          </w:p>
        </w:tc>
        <w:tc>
          <w:tcPr>
            <w:tcW w:w="474" w:type="dxa"/>
            <w:tcBorders>
              <w:bottom w:val="single" w:sz="12" w:space="0" w:color="auto"/>
            </w:tcBorders>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18</w:t>
            </w:r>
          </w:p>
        </w:tc>
        <w:tc>
          <w:tcPr>
            <w:tcW w:w="474" w:type="dxa"/>
            <w:tcBorders>
              <w:bottom w:val="single" w:sz="12" w:space="0" w:color="auto"/>
            </w:tcBorders>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15</w:t>
            </w:r>
          </w:p>
        </w:tc>
        <w:tc>
          <w:tcPr>
            <w:tcW w:w="474" w:type="dxa"/>
            <w:tcBorders>
              <w:bottom w:val="single" w:sz="12" w:space="0" w:color="auto"/>
            </w:tcBorders>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3</w:t>
            </w:r>
          </w:p>
        </w:tc>
        <w:tc>
          <w:tcPr>
            <w:tcW w:w="607" w:type="dxa"/>
            <w:tcBorders>
              <w:bottom w:val="single" w:sz="12" w:space="0" w:color="auto"/>
            </w:tcBorders>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18</w:t>
            </w:r>
          </w:p>
        </w:tc>
      </w:tr>
    </w:tbl>
    <w:p w:rsidR="002357A0" w:rsidRDefault="002357A0">
      <w:pPr>
        <w:pStyle w:val="SingleTxt"/>
        <w:spacing w:before="120"/>
        <w:ind w:left="0"/>
        <w:jc w:val="left"/>
        <w:rPr>
          <w:rFonts w:hint="eastAsia"/>
          <w:kern w:val="2"/>
          <w:sz w:val="18"/>
        </w:rPr>
      </w:pPr>
      <w:r>
        <w:rPr>
          <w:rFonts w:ascii="KaiTi_GB2312" w:eastAsia="KaiTi_GB2312" w:hint="eastAsia"/>
          <w:color w:val="0000FF"/>
          <w:kern w:val="2"/>
          <w:sz w:val="18"/>
        </w:rPr>
        <w:t>资料来源</w:t>
      </w:r>
      <w:r>
        <w:rPr>
          <w:rFonts w:hint="eastAsia"/>
          <w:kern w:val="2"/>
          <w:sz w:val="18"/>
        </w:rPr>
        <w:t>：公共服务管理局</w:t>
      </w:r>
    </w:p>
    <w:p w:rsidR="002357A0" w:rsidRDefault="002357A0">
      <w:pPr>
        <w:pStyle w:val="Header"/>
        <w:tabs>
          <w:tab w:val="clear" w:pos="4320"/>
          <w:tab w:val="clear" w:pos="8640"/>
        </w:tabs>
        <w:spacing w:beforeLines="50" w:before="156" w:afterLines="50" w:after="156"/>
        <w:rPr>
          <w:rFonts w:hint="eastAsia"/>
          <w:b/>
          <w:bCs/>
          <w:kern w:val="2"/>
        </w:rPr>
      </w:pPr>
    </w:p>
    <w:p w:rsidR="002357A0" w:rsidRDefault="002357A0">
      <w:pPr>
        <w:pStyle w:val="Header"/>
        <w:tabs>
          <w:tab w:val="clear" w:pos="4320"/>
          <w:tab w:val="clear" w:pos="8640"/>
        </w:tabs>
        <w:spacing w:beforeLines="50" w:before="156" w:afterLines="50" w:after="156"/>
        <w:rPr>
          <w:b/>
          <w:bCs/>
          <w:kern w:val="2"/>
        </w:rPr>
      </w:pPr>
    </w:p>
    <w:p w:rsidR="002357A0" w:rsidRDefault="002357A0">
      <w:pPr>
        <w:pStyle w:val="Header"/>
        <w:tabs>
          <w:tab w:val="clear" w:pos="4320"/>
          <w:tab w:val="clear" w:pos="8640"/>
        </w:tabs>
        <w:spacing w:beforeLines="50" w:before="156" w:afterLines="50" w:after="156"/>
        <w:rPr>
          <w:b/>
          <w:bCs/>
          <w:kern w:val="2"/>
        </w:rPr>
      </w:pPr>
    </w:p>
    <w:p w:rsidR="002357A0" w:rsidRDefault="002357A0">
      <w:pPr>
        <w:pStyle w:val="Header"/>
        <w:tabs>
          <w:tab w:val="clear" w:pos="4320"/>
          <w:tab w:val="clear" w:pos="8640"/>
        </w:tabs>
        <w:spacing w:beforeLines="50" w:before="156" w:afterLines="50" w:after="156"/>
        <w:rPr>
          <w:b/>
          <w:bCs/>
          <w:kern w:val="2"/>
        </w:rPr>
      </w:pP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附录4</w:t>
      </w: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240" w:after="240"/>
        <w:ind w:left="1264" w:right="1264" w:hanging="1264"/>
        <w:jc w:val="both"/>
        <w:rPr>
          <w:rFonts w:hint="eastAsia"/>
        </w:rPr>
      </w:pPr>
      <w:r>
        <w:tab/>
      </w:r>
      <w:r>
        <w:tab/>
      </w:r>
      <w:r>
        <w:rPr>
          <w:rFonts w:hint="eastAsia"/>
        </w:rPr>
        <w:t>1998-2002年各业务委员会的性别构成</w:t>
      </w:r>
    </w:p>
    <w:tbl>
      <w:tblPr>
        <w:tblW w:w="0" w:type="auto"/>
        <w:tblInd w:w="108" w:type="dxa"/>
        <w:tblLook w:val="0000" w:firstRow="0" w:lastRow="0" w:firstColumn="0" w:lastColumn="0" w:noHBand="0" w:noVBand="0"/>
      </w:tblPr>
      <w:tblGrid>
        <w:gridCol w:w="2520"/>
        <w:gridCol w:w="474"/>
        <w:gridCol w:w="474"/>
        <w:gridCol w:w="474"/>
        <w:gridCol w:w="474"/>
        <w:gridCol w:w="475"/>
        <w:gridCol w:w="474"/>
        <w:gridCol w:w="474"/>
        <w:gridCol w:w="474"/>
        <w:gridCol w:w="474"/>
        <w:gridCol w:w="475"/>
        <w:gridCol w:w="474"/>
        <w:gridCol w:w="474"/>
        <w:gridCol w:w="474"/>
        <w:gridCol w:w="474"/>
        <w:gridCol w:w="607"/>
      </w:tblGrid>
      <w:tr w:rsidR="002357A0">
        <w:tblPrEx>
          <w:tblCellMar>
            <w:top w:w="0" w:type="dxa"/>
            <w:bottom w:w="0" w:type="dxa"/>
          </w:tblCellMar>
        </w:tblPrEx>
        <w:trPr>
          <w:cantSplit/>
        </w:trPr>
        <w:tc>
          <w:tcPr>
            <w:tcW w:w="2520" w:type="dxa"/>
            <w:vMerge w:val="restart"/>
            <w:tcBorders>
              <w:top w:val="single" w:sz="2" w:space="0" w:color="auto"/>
              <w:bottom w:val="single" w:sz="12" w:space="0" w:color="auto"/>
            </w:tcBorders>
            <w:vAlign w:val="bottom"/>
          </w:tcPr>
          <w:p w:rsidR="002357A0" w:rsidRDefault="002357A0">
            <w:pPr>
              <w:spacing w:before="60" w:after="60" w:line="240" w:lineRule="exact"/>
              <w:ind w:right="40"/>
              <w:jc w:val="center"/>
              <w:rPr>
                <w:rFonts w:ascii="KaiTi_GB2312" w:eastAsia="KaiTi_GB2312" w:hint="eastAsia"/>
                <w:color w:val="0000FF"/>
                <w:sz w:val="14"/>
              </w:rPr>
            </w:pPr>
          </w:p>
        </w:tc>
        <w:tc>
          <w:tcPr>
            <w:tcW w:w="1422" w:type="dxa"/>
            <w:gridSpan w:val="3"/>
            <w:tcBorders>
              <w:top w:val="single" w:sz="2" w:space="0" w:color="auto"/>
              <w:bottom w:val="single" w:sz="2" w:space="0" w:color="auto"/>
            </w:tcBorders>
            <w:vAlign w:val="bottom"/>
          </w:tcPr>
          <w:p w:rsidR="002357A0" w:rsidRDefault="002357A0">
            <w:pPr>
              <w:spacing w:beforeLines="50" w:before="156" w:afterLines="50" w:after="156" w:line="240" w:lineRule="exact"/>
              <w:ind w:right="40"/>
              <w:jc w:val="center"/>
              <w:rPr>
                <w:rFonts w:ascii="KaiTi_GB2312" w:eastAsia="KaiTi_GB2312" w:hint="eastAsia"/>
                <w:color w:val="0000FF"/>
                <w:sz w:val="14"/>
              </w:rPr>
            </w:pPr>
            <w:r>
              <w:rPr>
                <w:rFonts w:ascii="KaiTi_GB2312" w:eastAsia="KaiTi_GB2312" w:hint="eastAsia"/>
                <w:color w:val="0000FF"/>
                <w:sz w:val="14"/>
              </w:rPr>
              <w:t>1998</w:t>
            </w:r>
          </w:p>
        </w:tc>
        <w:tc>
          <w:tcPr>
            <w:tcW w:w="1423" w:type="dxa"/>
            <w:gridSpan w:val="3"/>
            <w:tcBorders>
              <w:top w:val="single" w:sz="2" w:space="0" w:color="auto"/>
              <w:bottom w:val="single" w:sz="2" w:space="0" w:color="auto"/>
            </w:tcBorders>
            <w:vAlign w:val="bottom"/>
          </w:tcPr>
          <w:p w:rsidR="002357A0" w:rsidRDefault="002357A0">
            <w:pPr>
              <w:spacing w:beforeLines="50" w:before="156" w:afterLines="50" w:after="156" w:line="240" w:lineRule="exact"/>
              <w:ind w:right="40"/>
              <w:jc w:val="center"/>
              <w:rPr>
                <w:rFonts w:ascii="KaiTi_GB2312" w:eastAsia="KaiTi_GB2312" w:hint="eastAsia"/>
                <w:color w:val="0000FF"/>
                <w:sz w:val="14"/>
              </w:rPr>
            </w:pPr>
            <w:r>
              <w:rPr>
                <w:rFonts w:ascii="KaiTi_GB2312" w:eastAsia="KaiTi_GB2312" w:hint="eastAsia"/>
                <w:color w:val="0000FF"/>
                <w:sz w:val="14"/>
              </w:rPr>
              <w:t>1999</w:t>
            </w:r>
          </w:p>
        </w:tc>
        <w:tc>
          <w:tcPr>
            <w:tcW w:w="1422" w:type="dxa"/>
            <w:gridSpan w:val="3"/>
            <w:tcBorders>
              <w:top w:val="single" w:sz="2" w:space="0" w:color="auto"/>
              <w:bottom w:val="single" w:sz="2" w:space="0" w:color="auto"/>
            </w:tcBorders>
            <w:vAlign w:val="bottom"/>
          </w:tcPr>
          <w:p w:rsidR="002357A0" w:rsidRDefault="002357A0">
            <w:pPr>
              <w:spacing w:beforeLines="50" w:before="156" w:afterLines="50" w:after="156" w:line="240" w:lineRule="exact"/>
              <w:ind w:right="40"/>
              <w:jc w:val="center"/>
              <w:rPr>
                <w:rFonts w:ascii="KaiTi_GB2312" w:eastAsia="KaiTi_GB2312" w:hint="eastAsia"/>
                <w:color w:val="0000FF"/>
                <w:sz w:val="14"/>
              </w:rPr>
            </w:pPr>
            <w:r>
              <w:rPr>
                <w:rFonts w:ascii="KaiTi_GB2312" w:eastAsia="KaiTi_GB2312" w:hint="eastAsia"/>
                <w:color w:val="0000FF"/>
                <w:sz w:val="14"/>
              </w:rPr>
              <w:t>2000</w:t>
            </w:r>
          </w:p>
        </w:tc>
        <w:tc>
          <w:tcPr>
            <w:tcW w:w="1423" w:type="dxa"/>
            <w:gridSpan w:val="3"/>
            <w:tcBorders>
              <w:top w:val="single" w:sz="2" w:space="0" w:color="auto"/>
              <w:bottom w:val="single" w:sz="2" w:space="0" w:color="auto"/>
            </w:tcBorders>
            <w:vAlign w:val="bottom"/>
          </w:tcPr>
          <w:p w:rsidR="002357A0" w:rsidRDefault="002357A0">
            <w:pPr>
              <w:spacing w:beforeLines="50" w:before="156" w:afterLines="50" w:after="156" w:line="240" w:lineRule="exact"/>
              <w:ind w:right="40"/>
              <w:jc w:val="center"/>
              <w:rPr>
                <w:rFonts w:ascii="KaiTi_GB2312" w:eastAsia="KaiTi_GB2312" w:hint="eastAsia"/>
                <w:color w:val="0000FF"/>
                <w:sz w:val="14"/>
              </w:rPr>
            </w:pPr>
            <w:r>
              <w:rPr>
                <w:rFonts w:ascii="KaiTi_GB2312" w:eastAsia="KaiTi_GB2312" w:hint="eastAsia"/>
                <w:color w:val="0000FF"/>
                <w:sz w:val="14"/>
              </w:rPr>
              <w:t>2001</w:t>
            </w:r>
          </w:p>
        </w:tc>
        <w:tc>
          <w:tcPr>
            <w:tcW w:w="1555" w:type="dxa"/>
            <w:gridSpan w:val="3"/>
            <w:tcBorders>
              <w:top w:val="single" w:sz="2" w:space="0" w:color="auto"/>
              <w:bottom w:val="single" w:sz="2" w:space="0" w:color="auto"/>
            </w:tcBorders>
            <w:vAlign w:val="bottom"/>
          </w:tcPr>
          <w:p w:rsidR="002357A0" w:rsidRDefault="002357A0">
            <w:pPr>
              <w:spacing w:beforeLines="50" w:before="156" w:afterLines="50" w:after="156" w:line="240" w:lineRule="exact"/>
              <w:ind w:right="40"/>
              <w:jc w:val="center"/>
              <w:rPr>
                <w:rFonts w:ascii="KaiTi_GB2312" w:eastAsia="KaiTi_GB2312" w:hint="eastAsia"/>
                <w:color w:val="0000FF"/>
                <w:sz w:val="14"/>
              </w:rPr>
            </w:pPr>
            <w:r>
              <w:rPr>
                <w:rFonts w:ascii="KaiTi_GB2312" w:eastAsia="KaiTi_GB2312" w:hint="eastAsia"/>
                <w:color w:val="0000FF"/>
                <w:sz w:val="14"/>
              </w:rPr>
              <w:t>2002</w:t>
            </w:r>
          </w:p>
        </w:tc>
      </w:tr>
      <w:tr w:rsidR="002357A0">
        <w:tblPrEx>
          <w:tblCellMar>
            <w:top w:w="0" w:type="dxa"/>
            <w:bottom w:w="0" w:type="dxa"/>
          </w:tblCellMar>
        </w:tblPrEx>
        <w:trPr>
          <w:cantSplit/>
        </w:trPr>
        <w:tc>
          <w:tcPr>
            <w:tcW w:w="2520" w:type="dxa"/>
            <w:vMerge/>
            <w:tcBorders>
              <w:bottom w:val="single" w:sz="12" w:space="0" w:color="auto"/>
            </w:tcBorders>
            <w:vAlign w:val="bottom"/>
          </w:tcPr>
          <w:p w:rsidR="002357A0" w:rsidRDefault="002357A0">
            <w:pPr>
              <w:spacing w:before="60" w:after="60" w:line="240" w:lineRule="exact"/>
              <w:ind w:right="40"/>
              <w:jc w:val="center"/>
              <w:rPr>
                <w:rFonts w:ascii="KaiTi_GB2312" w:eastAsia="KaiTi_GB2312" w:hint="eastAsia"/>
                <w:color w:val="0000FF"/>
                <w:sz w:val="14"/>
              </w:rPr>
            </w:pPr>
          </w:p>
        </w:tc>
        <w:tc>
          <w:tcPr>
            <w:tcW w:w="474" w:type="dxa"/>
            <w:tcBorders>
              <w:top w:val="single" w:sz="2" w:space="0" w:color="auto"/>
              <w:bottom w:val="single" w:sz="12" w:space="0" w:color="auto"/>
            </w:tcBorders>
            <w:vAlign w:val="bottom"/>
          </w:tcPr>
          <w:p w:rsidR="002357A0" w:rsidRDefault="002357A0">
            <w:pPr>
              <w:spacing w:before="60" w:after="60" w:line="240" w:lineRule="exact"/>
              <w:ind w:right="40"/>
              <w:jc w:val="right"/>
              <w:rPr>
                <w:rFonts w:ascii="KaiTi_GB2312" w:eastAsia="KaiTi_GB2312" w:hint="eastAsia"/>
                <w:color w:val="0000FF"/>
                <w:sz w:val="14"/>
              </w:rPr>
            </w:pPr>
            <w:r>
              <w:rPr>
                <w:rFonts w:ascii="KaiTi_GB2312" w:eastAsia="KaiTi_GB2312" w:hint="eastAsia"/>
                <w:color w:val="0000FF"/>
                <w:sz w:val="14"/>
              </w:rPr>
              <w:t>男</w:t>
            </w:r>
          </w:p>
        </w:tc>
        <w:tc>
          <w:tcPr>
            <w:tcW w:w="474" w:type="dxa"/>
            <w:tcBorders>
              <w:top w:val="single" w:sz="2" w:space="0" w:color="auto"/>
              <w:bottom w:val="single" w:sz="12" w:space="0" w:color="auto"/>
            </w:tcBorders>
            <w:vAlign w:val="bottom"/>
          </w:tcPr>
          <w:p w:rsidR="002357A0" w:rsidRDefault="002357A0">
            <w:pPr>
              <w:spacing w:before="60" w:after="60" w:line="240" w:lineRule="exact"/>
              <w:ind w:right="40"/>
              <w:jc w:val="right"/>
              <w:rPr>
                <w:rFonts w:ascii="KaiTi_GB2312" w:eastAsia="KaiTi_GB2312" w:hint="eastAsia"/>
                <w:color w:val="0000FF"/>
                <w:sz w:val="14"/>
              </w:rPr>
            </w:pPr>
            <w:r>
              <w:rPr>
                <w:rFonts w:ascii="KaiTi_GB2312" w:eastAsia="KaiTi_GB2312" w:hint="eastAsia"/>
                <w:color w:val="0000FF"/>
                <w:sz w:val="14"/>
              </w:rPr>
              <w:t>女</w:t>
            </w:r>
          </w:p>
        </w:tc>
        <w:tc>
          <w:tcPr>
            <w:tcW w:w="474" w:type="dxa"/>
            <w:tcBorders>
              <w:top w:val="single" w:sz="2" w:space="0" w:color="auto"/>
              <w:bottom w:val="single" w:sz="12" w:space="0" w:color="auto"/>
            </w:tcBorders>
            <w:vAlign w:val="bottom"/>
          </w:tcPr>
          <w:p w:rsidR="002357A0" w:rsidRDefault="002357A0">
            <w:pPr>
              <w:spacing w:before="60" w:after="60" w:line="240" w:lineRule="exact"/>
              <w:ind w:right="40"/>
              <w:jc w:val="right"/>
              <w:rPr>
                <w:rFonts w:ascii="KaiTi_GB2312" w:eastAsia="KaiTi_GB2312" w:hint="eastAsia"/>
                <w:color w:val="0000FF"/>
                <w:sz w:val="14"/>
              </w:rPr>
            </w:pPr>
            <w:r>
              <w:rPr>
                <w:rFonts w:ascii="KaiTi_GB2312" w:eastAsia="KaiTi_GB2312" w:hint="eastAsia"/>
                <w:color w:val="0000FF"/>
                <w:sz w:val="14"/>
              </w:rPr>
              <w:t>总计</w:t>
            </w:r>
          </w:p>
        </w:tc>
        <w:tc>
          <w:tcPr>
            <w:tcW w:w="474" w:type="dxa"/>
            <w:tcBorders>
              <w:top w:val="single" w:sz="2" w:space="0" w:color="auto"/>
              <w:bottom w:val="single" w:sz="12" w:space="0" w:color="auto"/>
            </w:tcBorders>
            <w:vAlign w:val="bottom"/>
          </w:tcPr>
          <w:p w:rsidR="002357A0" w:rsidRDefault="002357A0">
            <w:pPr>
              <w:spacing w:before="60" w:after="60" w:line="240" w:lineRule="exact"/>
              <w:ind w:right="40"/>
              <w:jc w:val="right"/>
              <w:rPr>
                <w:rFonts w:ascii="KaiTi_GB2312" w:eastAsia="KaiTi_GB2312" w:hint="eastAsia"/>
                <w:color w:val="0000FF"/>
                <w:sz w:val="14"/>
              </w:rPr>
            </w:pPr>
            <w:r>
              <w:rPr>
                <w:rFonts w:ascii="KaiTi_GB2312" w:eastAsia="KaiTi_GB2312" w:hint="eastAsia"/>
                <w:color w:val="0000FF"/>
                <w:sz w:val="14"/>
              </w:rPr>
              <w:t>男</w:t>
            </w:r>
          </w:p>
        </w:tc>
        <w:tc>
          <w:tcPr>
            <w:tcW w:w="475" w:type="dxa"/>
            <w:tcBorders>
              <w:top w:val="single" w:sz="2" w:space="0" w:color="auto"/>
              <w:bottom w:val="single" w:sz="12" w:space="0" w:color="auto"/>
            </w:tcBorders>
            <w:vAlign w:val="bottom"/>
          </w:tcPr>
          <w:p w:rsidR="002357A0" w:rsidRDefault="002357A0">
            <w:pPr>
              <w:spacing w:before="60" w:after="60" w:line="240" w:lineRule="exact"/>
              <w:ind w:right="40"/>
              <w:jc w:val="right"/>
              <w:rPr>
                <w:rFonts w:ascii="KaiTi_GB2312" w:eastAsia="KaiTi_GB2312" w:hint="eastAsia"/>
                <w:color w:val="0000FF"/>
                <w:sz w:val="14"/>
              </w:rPr>
            </w:pPr>
            <w:r>
              <w:rPr>
                <w:rFonts w:ascii="KaiTi_GB2312" w:eastAsia="KaiTi_GB2312" w:hint="eastAsia"/>
                <w:color w:val="0000FF"/>
                <w:sz w:val="14"/>
              </w:rPr>
              <w:t>女</w:t>
            </w:r>
          </w:p>
        </w:tc>
        <w:tc>
          <w:tcPr>
            <w:tcW w:w="474" w:type="dxa"/>
            <w:tcBorders>
              <w:top w:val="single" w:sz="2" w:space="0" w:color="auto"/>
              <w:bottom w:val="single" w:sz="12" w:space="0" w:color="auto"/>
            </w:tcBorders>
            <w:vAlign w:val="bottom"/>
          </w:tcPr>
          <w:p w:rsidR="002357A0" w:rsidRDefault="002357A0">
            <w:pPr>
              <w:spacing w:before="60" w:after="60" w:line="240" w:lineRule="exact"/>
              <w:ind w:right="40"/>
              <w:jc w:val="right"/>
              <w:rPr>
                <w:rFonts w:ascii="KaiTi_GB2312" w:eastAsia="KaiTi_GB2312" w:hint="eastAsia"/>
                <w:color w:val="0000FF"/>
                <w:sz w:val="14"/>
              </w:rPr>
            </w:pPr>
            <w:r>
              <w:rPr>
                <w:rFonts w:ascii="KaiTi_GB2312" w:eastAsia="KaiTi_GB2312" w:hint="eastAsia"/>
                <w:color w:val="0000FF"/>
                <w:sz w:val="14"/>
              </w:rPr>
              <w:t>总计</w:t>
            </w:r>
          </w:p>
        </w:tc>
        <w:tc>
          <w:tcPr>
            <w:tcW w:w="474" w:type="dxa"/>
            <w:tcBorders>
              <w:top w:val="single" w:sz="2" w:space="0" w:color="auto"/>
              <w:bottom w:val="single" w:sz="12" w:space="0" w:color="auto"/>
            </w:tcBorders>
            <w:vAlign w:val="bottom"/>
          </w:tcPr>
          <w:p w:rsidR="002357A0" w:rsidRDefault="002357A0">
            <w:pPr>
              <w:spacing w:before="60" w:after="60" w:line="240" w:lineRule="exact"/>
              <w:ind w:right="40"/>
              <w:jc w:val="right"/>
              <w:rPr>
                <w:rFonts w:ascii="KaiTi_GB2312" w:eastAsia="KaiTi_GB2312" w:hint="eastAsia"/>
                <w:color w:val="0000FF"/>
                <w:sz w:val="14"/>
              </w:rPr>
            </w:pPr>
            <w:r>
              <w:rPr>
                <w:rFonts w:ascii="KaiTi_GB2312" w:eastAsia="KaiTi_GB2312" w:hint="eastAsia"/>
                <w:color w:val="0000FF"/>
                <w:sz w:val="14"/>
              </w:rPr>
              <w:t>男</w:t>
            </w:r>
          </w:p>
        </w:tc>
        <w:tc>
          <w:tcPr>
            <w:tcW w:w="474" w:type="dxa"/>
            <w:tcBorders>
              <w:top w:val="single" w:sz="2" w:space="0" w:color="auto"/>
              <w:bottom w:val="single" w:sz="12" w:space="0" w:color="auto"/>
            </w:tcBorders>
            <w:vAlign w:val="bottom"/>
          </w:tcPr>
          <w:p w:rsidR="002357A0" w:rsidRDefault="002357A0">
            <w:pPr>
              <w:spacing w:before="60" w:after="60" w:line="240" w:lineRule="exact"/>
              <w:ind w:right="40"/>
              <w:jc w:val="right"/>
              <w:rPr>
                <w:rFonts w:ascii="KaiTi_GB2312" w:eastAsia="KaiTi_GB2312" w:hint="eastAsia"/>
                <w:color w:val="0000FF"/>
                <w:sz w:val="14"/>
              </w:rPr>
            </w:pPr>
            <w:r>
              <w:rPr>
                <w:rFonts w:ascii="KaiTi_GB2312" w:eastAsia="KaiTi_GB2312" w:hint="eastAsia"/>
                <w:color w:val="0000FF"/>
                <w:sz w:val="14"/>
              </w:rPr>
              <w:t>女</w:t>
            </w:r>
          </w:p>
        </w:tc>
        <w:tc>
          <w:tcPr>
            <w:tcW w:w="474" w:type="dxa"/>
            <w:tcBorders>
              <w:top w:val="single" w:sz="2" w:space="0" w:color="auto"/>
              <w:bottom w:val="single" w:sz="12" w:space="0" w:color="auto"/>
            </w:tcBorders>
            <w:vAlign w:val="bottom"/>
          </w:tcPr>
          <w:p w:rsidR="002357A0" w:rsidRDefault="002357A0">
            <w:pPr>
              <w:spacing w:before="60" w:after="60" w:line="240" w:lineRule="exact"/>
              <w:ind w:right="40"/>
              <w:jc w:val="right"/>
              <w:rPr>
                <w:rFonts w:ascii="KaiTi_GB2312" w:eastAsia="KaiTi_GB2312" w:hint="eastAsia"/>
                <w:color w:val="0000FF"/>
                <w:sz w:val="14"/>
              </w:rPr>
            </w:pPr>
            <w:r>
              <w:rPr>
                <w:rFonts w:ascii="KaiTi_GB2312" w:eastAsia="KaiTi_GB2312" w:hint="eastAsia"/>
                <w:color w:val="0000FF"/>
                <w:sz w:val="14"/>
              </w:rPr>
              <w:t>总计</w:t>
            </w:r>
          </w:p>
        </w:tc>
        <w:tc>
          <w:tcPr>
            <w:tcW w:w="475" w:type="dxa"/>
            <w:tcBorders>
              <w:top w:val="single" w:sz="2" w:space="0" w:color="auto"/>
              <w:bottom w:val="single" w:sz="12" w:space="0" w:color="auto"/>
            </w:tcBorders>
            <w:vAlign w:val="bottom"/>
          </w:tcPr>
          <w:p w:rsidR="002357A0" w:rsidRDefault="002357A0">
            <w:pPr>
              <w:spacing w:before="60" w:after="60" w:line="240" w:lineRule="exact"/>
              <w:ind w:right="40"/>
              <w:jc w:val="right"/>
              <w:rPr>
                <w:rFonts w:ascii="KaiTi_GB2312" w:eastAsia="KaiTi_GB2312" w:hint="eastAsia"/>
                <w:color w:val="0000FF"/>
                <w:sz w:val="14"/>
              </w:rPr>
            </w:pPr>
            <w:r>
              <w:rPr>
                <w:rFonts w:ascii="KaiTi_GB2312" w:eastAsia="KaiTi_GB2312" w:hint="eastAsia"/>
                <w:color w:val="0000FF"/>
                <w:sz w:val="14"/>
              </w:rPr>
              <w:t>男</w:t>
            </w:r>
          </w:p>
        </w:tc>
        <w:tc>
          <w:tcPr>
            <w:tcW w:w="474" w:type="dxa"/>
            <w:tcBorders>
              <w:top w:val="single" w:sz="2" w:space="0" w:color="auto"/>
              <w:bottom w:val="single" w:sz="12" w:space="0" w:color="auto"/>
            </w:tcBorders>
            <w:vAlign w:val="bottom"/>
          </w:tcPr>
          <w:p w:rsidR="002357A0" w:rsidRDefault="002357A0">
            <w:pPr>
              <w:spacing w:before="60" w:after="60" w:line="240" w:lineRule="exact"/>
              <w:ind w:right="40"/>
              <w:jc w:val="right"/>
              <w:rPr>
                <w:rFonts w:ascii="KaiTi_GB2312" w:eastAsia="KaiTi_GB2312" w:hint="eastAsia"/>
                <w:color w:val="0000FF"/>
                <w:sz w:val="14"/>
              </w:rPr>
            </w:pPr>
            <w:r>
              <w:rPr>
                <w:rFonts w:ascii="KaiTi_GB2312" w:eastAsia="KaiTi_GB2312" w:hint="eastAsia"/>
                <w:color w:val="0000FF"/>
                <w:sz w:val="14"/>
              </w:rPr>
              <w:t>女</w:t>
            </w:r>
          </w:p>
        </w:tc>
        <w:tc>
          <w:tcPr>
            <w:tcW w:w="474" w:type="dxa"/>
            <w:tcBorders>
              <w:top w:val="single" w:sz="2" w:space="0" w:color="auto"/>
              <w:bottom w:val="single" w:sz="12" w:space="0" w:color="auto"/>
            </w:tcBorders>
            <w:vAlign w:val="bottom"/>
          </w:tcPr>
          <w:p w:rsidR="002357A0" w:rsidRDefault="002357A0">
            <w:pPr>
              <w:spacing w:before="60" w:after="60" w:line="240" w:lineRule="exact"/>
              <w:ind w:right="40"/>
              <w:jc w:val="right"/>
              <w:rPr>
                <w:rFonts w:ascii="KaiTi_GB2312" w:eastAsia="KaiTi_GB2312" w:hint="eastAsia"/>
                <w:color w:val="0000FF"/>
                <w:sz w:val="14"/>
              </w:rPr>
            </w:pPr>
            <w:r>
              <w:rPr>
                <w:rFonts w:ascii="KaiTi_GB2312" w:eastAsia="KaiTi_GB2312" w:hint="eastAsia"/>
                <w:color w:val="0000FF"/>
                <w:sz w:val="14"/>
              </w:rPr>
              <w:t>总计</w:t>
            </w:r>
          </w:p>
        </w:tc>
        <w:tc>
          <w:tcPr>
            <w:tcW w:w="474" w:type="dxa"/>
            <w:tcBorders>
              <w:top w:val="single" w:sz="2" w:space="0" w:color="auto"/>
              <w:bottom w:val="single" w:sz="12" w:space="0" w:color="auto"/>
            </w:tcBorders>
            <w:vAlign w:val="bottom"/>
          </w:tcPr>
          <w:p w:rsidR="002357A0" w:rsidRDefault="002357A0">
            <w:pPr>
              <w:spacing w:before="60" w:after="60" w:line="240" w:lineRule="exact"/>
              <w:ind w:right="40"/>
              <w:jc w:val="right"/>
              <w:rPr>
                <w:rFonts w:ascii="KaiTi_GB2312" w:eastAsia="KaiTi_GB2312" w:hint="eastAsia"/>
                <w:color w:val="0000FF"/>
                <w:sz w:val="14"/>
              </w:rPr>
            </w:pPr>
            <w:r>
              <w:rPr>
                <w:rFonts w:ascii="KaiTi_GB2312" w:eastAsia="KaiTi_GB2312" w:hint="eastAsia"/>
                <w:color w:val="0000FF"/>
                <w:sz w:val="14"/>
              </w:rPr>
              <w:t>男</w:t>
            </w:r>
          </w:p>
        </w:tc>
        <w:tc>
          <w:tcPr>
            <w:tcW w:w="474" w:type="dxa"/>
            <w:tcBorders>
              <w:top w:val="single" w:sz="2" w:space="0" w:color="auto"/>
              <w:bottom w:val="single" w:sz="12" w:space="0" w:color="auto"/>
            </w:tcBorders>
            <w:vAlign w:val="bottom"/>
          </w:tcPr>
          <w:p w:rsidR="002357A0" w:rsidRDefault="002357A0">
            <w:pPr>
              <w:spacing w:before="60" w:after="60" w:line="240" w:lineRule="exact"/>
              <w:ind w:right="40"/>
              <w:jc w:val="right"/>
              <w:rPr>
                <w:rFonts w:ascii="KaiTi_GB2312" w:eastAsia="KaiTi_GB2312" w:hint="eastAsia"/>
                <w:color w:val="0000FF"/>
                <w:sz w:val="14"/>
              </w:rPr>
            </w:pPr>
            <w:r>
              <w:rPr>
                <w:rFonts w:ascii="KaiTi_GB2312" w:eastAsia="KaiTi_GB2312" w:hint="eastAsia"/>
                <w:color w:val="0000FF"/>
                <w:sz w:val="14"/>
              </w:rPr>
              <w:t>女</w:t>
            </w:r>
          </w:p>
        </w:tc>
        <w:tc>
          <w:tcPr>
            <w:tcW w:w="607" w:type="dxa"/>
            <w:tcBorders>
              <w:top w:val="single" w:sz="2" w:space="0" w:color="auto"/>
              <w:bottom w:val="single" w:sz="12" w:space="0" w:color="auto"/>
            </w:tcBorders>
            <w:vAlign w:val="bottom"/>
          </w:tcPr>
          <w:p w:rsidR="002357A0" w:rsidRDefault="002357A0">
            <w:pPr>
              <w:spacing w:before="60" w:after="60" w:line="240" w:lineRule="exact"/>
              <w:ind w:right="40"/>
              <w:jc w:val="right"/>
              <w:rPr>
                <w:rFonts w:ascii="KaiTi_GB2312" w:eastAsia="KaiTi_GB2312" w:hint="eastAsia"/>
                <w:color w:val="0000FF"/>
                <w:sz w:val="14"/>
              </w:rPr>
            </w:pPr>
            <w:r>
              <w:rPr>
                <w:rFonts w:ascii="KaiTi_GB2312" w:eastAsia="KaiTi_GB2312" w:hint="eastAsia"/>
                <w:color w:val="0000FF"/>
                <w:sz w:val="14"/>
              </w:rPr>
              <w:t>总计</w:t>
            </w:r>
          </w:p>
        </w:tc>
      </w:tr>
      <w:tr w:rsidR="002357A0">
        <w:tblPrEx>
          <w:tblCellMar>
            <w:top w:w="0" w:type="dxa"/>
            <w:bottom w:w="0" w:type="dxa"/>
          </w:tblCellMar>
        </w:tblPrEx>
        <w:tc>
          <w:tcPr>
            <w:tcW w:w="2520" w:type="dxa"/>
            <w:tcBorders>
              <w:top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rPr>
                <w:rFonts w:hint="eastAsia"/>
                <w:sz w:val="17"/>
              </w:rPr>
            </w:pPr>
            <w:r>
              <w:rPr>
                <w:rFonts w:hint="eastAsia"/>
                <w:sz w:val="17"/>
              </w:rPr>
              <w:t>警务委员会</w:t>
            </w:r>
          </w:p>
        </w:tc>
        <w:tc>
          <w:tcPr>
            <w:tcW w:w="474" w:type="dxa"/>
            <w:tcBorders>
              <w:top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6</w:t>
            </w:r>
          </w:p>
        </w:tc>
        <w:tc>
          <w:tcPr>
            <w:tcW w:w="474" w:type="dxa"/>
            <w:tcBorders>
              <w:top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474" w:type="dxa"/>
            <w:tcBorders>
              <w:top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6</w:t>
            </w:r>
          </w:p>
        </w:tc>
        <w:tc>
          <w:tcPr>
            <w:tcW w:w="474" w:type="dxa"/>
            <w:tcBorders>
              <w:top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6</w:t>
            </w:r>
          </w:p>
        </w:tc>
        <w:tc>
          <w:tcPr>
            <w:tcW w:w="475" w:type="dxa"/>
            <w:tcBorders>
              <w:top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474" w:type="dxa"/>
            <w:tcBorders>
              <w:top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6</w:t>
            </w:r>
          </w:p>
        </w:tc>
        <w:tc>
          <w:tcPr>
            <w:tcW w:w="474" w:type="dxa"/>
            <w:tcBorders>
              <w:top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6</w:t>
            </w:r>
          </w:p>
        </w:tc>
        <w:tc>
          <w:tcPr>
            <w:tcW w:w="474" w:type="dxa"/>
            <w:tcBorders>
              <w:top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474" w:type="dxa"/>
            <w:tcBorders>
              <w:top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6</w:t>
            </w:r>
          </w:p>
        </w:tc>
        <w:tc>
          <w:tcPr>
            <w:tcW w:w="475" w:type="dxa"/>
            <w:tcBorders>
              <w:top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5</w:t>
            </w:r>
          </w:p>
        </w:tc>
        <w:tc>
          <w:tcPr>
            <w:tcW w:w="474" w:type="dxa"/>
            <w:tcBorders>
              <w:top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474" w:type="dxa"/>
            <w:tcBorders>
              <w:top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5</w:t>
            </w:r>
          </w:p>
        </w:tc>
        <w:tc>
          <w:tcPr>
            <w:tcW w:w="474" w:type="dxa"/>
            <w:tcBorders>
              <w:top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474" w:type="dxa"/>
            <w:tcBorders>
              <w:top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607" w:type="dxa"/>
            <w:tcBorders>
              <w:top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r>
      <w:tr w:rsidR="002357A0">
        <w:tblPrEx>
          <w:tblCellMar>
            <w:top w:w="0" w:type="dxa"/>
            <w:bottom w:w="0" w:type="dxa"/>
          </w:tblCellMar>
        </w:tblPrEx>
        <w:tc>
          <w:tcPr>
            <w:tcW w:w="2520" w:type="dxa"/>
            <w:vAlign w:val="bottom"/>
          </w:tcPr>
          <w:p w:rsidR="002357A0" w:rsidRDefault="002357A0">
            <w:pPr>
              <w:pStyle w:val="SingleTxt"/>
              <w:tabs>
                <w:tab w:val="left" w:pos="357"/>
                <w:tab w:val="left" w:pos="714"/>
                <w:tab w:val="left" w:pos="1071"/>
                <w:tab w:val="left" w:pos="1429"/>
              </w:tabs>
              <w:spacing w:after="60" w:line="280" w:lineRule="exact"/>
              <w:ind w:left="0" w:right="40"/>
              <w:rPr>
                <w:rFonts w:hint="eastAsia"/>
                <w:sz w:val="17"/>
              </w:rPr>
            </w:pPr>
            <w:r>
              <w:rPr>
                <w:rFonts w:hint="eastAsia"/>
                <w:sz w:val="17"/>
              </w:rPr>
              <w:t>公共服务委员会</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6</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6</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6</w:t>
            </w:r>
          </w:p>
        </w:tc>
        <w:tc>
          <w:tcPr>
            <w:tcW w:w="475"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6</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6</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6</w:t>
            </w:r>
          </w:p>
        </w:tc>
        <w:tc>
          <w:tcPr>
            <w:tcW w:w="475"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6</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6</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607"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r>
      <w:tr w:rsidR="002357A0">
        <w:tblPrEx>
          <w:tblCellMar>
            <w:top w:w="0" w:type="dxa"/>
            <w:bottom w:w="0" w:type="dxa"/>
          </w:tblCellMar>
        </w:tblPrEx>
        <w:tc>
          <w:tcPr>
            <w:tcW w:w="2520" w:type="dxa"/>
            <w:vAlign w:val="bottom"/>
          </w:tcPr>
          <w:p w:rsidR="002357A0" w:rsidRDefault="002357A0">
            <w:pPr>
              <w:pStyle w:val="SingleTxt"/>
              <w:tabs>
                <w:tab w:val="left" w:pos="357"/>
                <w:tab w:val="left" w:pos="714"/>
                <w:tab w:val="left" w:pos="1071"/>
                <w:tab w:val="left" w:pos="1429"/>
              </w:tabs>
              <w:spacing w:after="60" w:line="280" w:lineRule="exact"/>
              <w:ind w:left="0" w:right="40"/>
              <w:rPr>
                <w:rFonts w:hint="eastAsia"/>
                <w:sz w:val="17"/>
              </w:rPr>
            </w:pPr>
            <w:r>
              <w:rPr>
                <w:rFonts w:hint="eastAsia"/>
                <w:sz w:val="17"/>
              </w:rPr>
              <w:t>教务委员会</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2</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3</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5</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3</w:t>
            </w:r>
          </w:p>
        </w:tc>
        <w:tc>
          <w:tcPr>
            <w:tcW w:w="475"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3</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6</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4</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2</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6</w:t>
            </w:r>
          </w:p>
        </w:tc>
        <w:tc>
          <w:tcPr>
            <w:tcW w:w="475"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4</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2</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6</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474"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c>
          <w:tcPr>
            <w:tcW w:w="607" w:type="dxa"/>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w:t>
            </w:r>
          </w:p>
        </w:tc>
      </w:tr>
      <w:tr w:rsidR="002357A0">
        <w:tblPrEx>
          <w:tblCellMar>
            <w:top w:w="0" w:type="dxa"/>
            <w:bottom w:w="0" w:type="dxa"/>
          </w:tblCellMar>
        </w:tblPrEx>
        <w:tc>
          <w:tcPr>
            <w:tcW w:w="2520" w:type="dxa"/>
            <w:tcBorders>
              <w:bottom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rPr>
                <w:rFonts w:hint="eastAsia"/>
                <w:sz w:val="17"/>
              </w:rPr>
            </w:pPr>
            <w:r>
              <w:rPr>
                <w:rFonts w:hint="eastAsia"/>
                <w:sz w:val="17"/>
              </w:rPr>
              <w:t>国家儿童权利委员会</w:t>
            </w:r>
          </w:p>
        </w:tc>
        <w:tc>
          <w:tcPr>
            <w:tcW w:w="474" w:type="dxa"/>
            <w:tcBorders>
              <w:bottom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2</w:t>
            </w:r>
          </w:p>
        </w:tc>
        <w:tc>
          <w:tcPr>
            <w:tcW w:w="474" w:type="dxa"/>
            <w:tcBorders>
              <w:bottom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8</w:t>
            </w:r>
          </w:p>
        </w:tc>
        <w:tc>
          <w:tcPr>
            <w:tcW w:w="474" w:type="dxa"/>
            <w:tcBorders>
              <w:bottom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10</w:t>
            </w:r>
          </w:p>
        </w:tc>
        <w:tc>
          <w:tcPr>
            <w:tcW w:w="474" w:type="dxa"/>
            <w:tcBorders>
              <w:bottom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4</w:t>
            </w:r>
          </w:p>
        </w:tc>
        <w:tc>
          <w:tcPr>
            <w:tcW w:w="475" w:type="dxa"/>
            <w:tcBorders>
              <w:bottom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12</w:t>
            </w:r>
          </w:p>
        </w:tc>
        <w:tc>
          <w:tcPr>
            <w:tcW w:w="474" w:type="dxa"/>
            <w:tcBorders>
              <w:bottom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16</w:t>
            </w:r>
          </w:p>
        </w:tc>
        <w:tc>
          <w:tcPr>
            <w:tcW w:w="474" w:type="dxa"/>
            <w:tcBorders>
              <w:bottom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5</w:t>
            </w:r>
          </w:p>
        </w:tc>
        <w:tc>
          <w:tcPr>
            <w:tcW w:w="474" w:type="dxa"/>
            <w:tcBorders>
              <w:bottom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13</w:t>
            </w:r>
          </w:p>
        </w:tc>
        <w:tc>
          <w:tcPr>
            <w:tcW w:w="474" w:type="dxa"/>
            <w:tcBorders>
              <w:bottom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18</w:t>
            </w:r>
          </w:p>
        </w:tc>
        <w:tc>
          <w:tcPr>
            <w:tcW w:w="475" w:type="dxa"/>
            <w:tcBorders>
              <w:bottom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3</w:t>
            </w:r>
          </w:p>
        </w:tc>
        <w:tc>
          <w:tcPr>
            <w:tcW w:w="474" w:type="dxa"/>
            <w:tcBorders>
              <w:bottom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8</w:t>
            </w:r>
          </w:p>
        </w:tc>
        <w:tc>
          <w:tcPr>
            <w:tcW w:w="474" w:type="dxa"/>
            <w:tcBorders>
              <w:bottom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11</w:t>
            </w:r>
          </w:p>
        </w:tc>
        <w:tc>
          <w:tcPr>
            <w:tcW w:w="474" w:type="dxa"/>
            <w:tcBorders>
              <w:bottom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3</w:t>
            </w:r>
          </w:p>
        </w:tc>
        <w:tc>
          <w:tcPr>
            <w:tcW w:w="474" w:type="dxa"/>
            <w:tcBorders>
              <w:bottom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8</w:t>
            </w:r>
          </w:p>
        </w:tc>
        <w:tc>
          <w:tcPr>
            <w:tcW w:w="607" w:type="dxa"/>
            <w:tcBorders>
              <w:bottom w:val="single" w:sz="12" w:space="0" w:color="auto"/>
            </w:tcBorders>
            <w:vAlign w:val="bottom"/>
          </w:tcPr>
          <w:p w:rsidR="002357A0" w:rsidRDefault="002357A0">
            <w:pPr>
              <w:pStyle w:val="SingleTxt"/>
              <w:tabs>
                <w:tab w:val="left" w:pos="357"/>
                <w:tab w:val="left" w:pos="714"/>
                <w:tab w:val="left" w:pos="1071"/>
                <w:tab w:val="left" w:pos="1429"/>
              </w:tabs>
              <w:spacing w:after="60" w:line="280" w:lineRule="exact"/>
              <w:ind w:left="0" w:right="40"/>
              <w:jc w:val="center"/>
              <w:rPr>
                <w:rFonts w:hint="eastAsia"/>
                <w:sz w:val="17"/>
              </w:rPr>
            </w:pPr>
            <w:r>
              <w:rPr>
                <w:rFonts w:hint="eastAsia"/>
                <w:sz w:val="17"/>
              </w:rPr>
              <w:t>11</w:t>
            </w:r>
          </w:p>
        </w:tc>
      </w:tr>
    </w:tbl>
    <w:p w:rsidR="002357A0" w:rsidRDefault="002357A0">
      <w:pPr>
        <w:pStyle w:val="Header"/>
        <w:tabs>
          <w:tab w:val="clear" w:pos="4320"/>
          <w:tab w:val="clear" w:pos="8640"/>
        </w:tabs>
        <w:spacing w:beforeLines="50" w:before="156" w:afterLines="50" w:after="156"/>
        <w:rPr>
          <w:rFonts w:eastAsia="SimHei" w:hint="eastAsia"/>
          <w:kern w:val="2"/>
        </w:rPr>
      </w:pPr>
      <w:r>
        <w:rPr>
          <w:rFonts w:ascii="KaiTi_GB2312" w:eastAsia="KaiTi_GB2312" w:hint="eastAsia"/>
          <w:color w:val="0000FF"/>
          <w:kern w:val="2"/>
        </w:rPr>
        <w:t>资料来源</w:t>
      </w:r>
      <w:r>
        <w:rPr>
          <w:rFonts w:eastAsia="SimHei" w:hint="eastAsia"/>
          <w:kern w:val="2"/>
        </w:rPr>
        <w:t>：</w:t>
      </w:r>
      <w:r>
        <w:rPr>
          <w:rFonts w:hint="eastAsia"/>
          <w:kern w:val="2"/>
        </w:rPr>
        <w:t>上述各委员会</w:t>
      </w:r>
    </w:p>
    <w:p w:rsidR="002357A0" w:rsidRDefault="002357A0">
      <w:pPr>
        <w:pStyle w:val="Header"/>
        <w:tabs>
          <w:tab w:val="clear" w:pos="4320"/>
          <w:tab w:val="clear" w:pos="8640"/>
        </w:tabs>
        <w:spacing w:beforeLines="50" w:before="156" w:afterLines="50" w:after="156"/>
        <w:rPr>
          <w:rFonts w:hint="eastAsia"/>
          <w:b/>
          <w:bCs/>
          <w:kern w:val="2"/>
        </w:rPr>
      </w:pP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b/>
          <w:bCs/>
        </w:rPr>
        <w:br w:type="page"/>
      </w:r>
      <w:r>
        <w:rPr>
          <w:rFonts w:hint="eastAsia"/>
        </w:rPr>
        <w:t>附录5</w:t>
      </w: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240" w:after="240"/>
        <w:ind w:left="1264" w:right="1264" w:hanging="1264"/>
        <w:jc w:val="both"/>
        <w:rPr>
          <w:rFonts w:hint="eastAsia"/>
        </w:rPr>
      </w:pPr>
      <w:r>
        <w:tab/>
      </w:r>
      <w:r>
        <w:tab/>
      </w:r>
      <w:r>
        <w:rPr>
          <w:rFonts w:hint="eastAsia"/>
        </w:rPr>
        <w:t>2001年按职业类别和性别分列的公共服务职业</w:t>
      </w:r>
    </w:p>
    <w:tbl>
      <w:tblPr>
        <w:tblW w:w="0" w:type="auto"/>
        <w:tblInd w:w="108" w:type="dxa"/>
        <w:tblLook w:val="0000" w:firstRow="0" w:lastRow="0" w:firstColumn="0" w:lastColumn="0" w:noHBand="0" w:noVBand="0"/>
      </w:tblPr>
      <w:tblGrid>
        <w:gridCol w:w="2700"/>
        <w:gridCol w:w="2340"/>
        <w:gridCol w:w="2340"/>
        <w:gridCol w:w="2340"/>
      </w:tblGrid>
      <w:tr w:rsidR="002357A0">
        <w:tblPrEx>
          <w:tblCellMar>
            <w:top w:w="0" w:type="dxa"/>
            <w:bottom w:w="0" w:type="dxa"/>
          </w:tblCellMar>
        </w:tblPrEx>
        <w:trPr>
          <w:tblHeader/>
        </w:trPr>
        <w:tc>
          <w:tcPr>
            <w:tcW w:w="2700" w:type="dxa"/>
            <w:tcBorders>
              <w:top w:val="single" w:sz="2" w:space="0" w:color="auto"/>
              <w:bottom w:val="single" w:sz="12" w:space="0" w:color="auto"/>
            </w:tcBorders>
            <w:vAlign w:val="bottom"/>
          </w:tcPr>
          <w:p w:rsidR="002357A0" w:rsidRDefault="002357A0">
            <w:pPr>
              <w:pStyle w:val="Footer"/>
              <w:tabs>
                <w:tab w:val="clear" w:pos="4320"/>
                <w:tab w:val="clear" w:pos="8640"/>
              </w:tabs>
              <w:spacing w:before="60" w:after="60" w:line="240" w:lineRule="exact"/>
              <w:ind w:right="40"/>
              <w:rPr>
                <w:rFonts w:ascii="KaiTi_GB2312" w:eastAsia="KaiTi_GB2312" w:hint="eastAsia"/>
                <w:b w:val="0"/>
                <w:bCs/>
                <w:noProof w:val="0"/>
                <w:color w:val="0000FF"/>
                <w:kern w:val="14"/>
                <w:sz w:val="14"/>
              </w:rPr>
            </w:pPr>
            <w:r>
              <w:rPr>
                <w:rFonts w:ascii="KaiTi_GB2312" w:eastAsia="KaiTi_GB2312" w:hint="eastAsia"/>
                <w:b w:val="0"/>
                <w:bCs/>
                <w:noProof w:val="0"/>
                <w:color w:val="0000FF"/>
                <w:kern w:val="14"/>
                <w:sz w:val="14"/>
              </w:rPr>
              <w:t>职业分类</w:t>
            </w:r>
          </w:p>
        </w:tc>
        <w:tc>
          <w:tcPr>
            <w:tcW w:w="2340" w:type="dxa"/>
            <w:tcBorders>
              <w:top w:val="single" w:sz="2" w:space="0" w:color="auto"/>
              <w:bottom w:val="single" w:sz="12" w:space="0" w:color="auto"/>
            </w:tcBorders>
            <w:vAlign w:val="bottom"/>
          </w:tcPr>
          <w:p w:rsidR="002357A0" w:rsidRDefault="002357A0">
            <w:pPr>
              <w:spacing w:before="60" w:after="60" w:line="240" w:lineRule="exact"/>
              <w:ind w:right="40"/>
              <w:jc w:val="right"/>
              <w:rPr>
                <w:rFonts w:ascii="KaiTi_GB2312" w:eastAsia="KaiTi_GB2312" w:hint="eastAsia"/>
                <w:bCs/>
                <w:color w:val="0000FF"/>
                <w:sz w:val="14"/>
              </w:rPr>
            </w:pPr>
            <w:r>
              <w:rPr>
                <w:rFonts w:ascii="KaiTi_GB2312" w:eastAsia="KaiTi_GB2312" w:hint="eastAsia"/>
                <w:bCs/>
                <w:color w:val="0000FF"/>
                <w:sz w:val="14"/>
              </w:rPr>
              <w:t>男（％）</w:t>
            </w:r>
          </w:p>
        </w:tc>
        <w:tc>
          <w:tcPr>
            <w:tcW w:w="2340" w:type="dxa"/>
            <w:tcBorders>
              <w:top w:val="single" w:sz="2" w:space="0" w:color="auto"/>
              <w:bottom w:val="single" w:sz="12" w:space="0" w:color="auto"/>
            </w:tcBorders>
            <w:vAlign w:val="bottom"/>
          </w:tcPr>
          <w:p w:rsidR="002357A0" w:rsidRDefault="002357A0">
            <w:pPr>
              <w:spacing w:before="60" w:after="60" w:line="240" w:lineRule="exact"/>
              <w:ind w:right="40"/>
              <w:jc w:val="right"/>
              <w:rPr>
                <w:rFonts w:ascii="KaiTi_GB2312" w:eastAsia="KaiTi_GB2312" w:hint="eastAsia"/>
                <w:bCs/>
                <w:color w:val="0000FF"/>
                <w:sz w:val="14"/>
              </w:rPr>
            </w:pPr>
            <w:r>
              <w:rPr>
                <w:rFonts w:ascii="KaiTi_GB2312" w:eastAsia="KaiTi_GB2312" w:hint="eastAsia"/>
                <w:bCs/>
                <w:color w:val="0000FF"/>
                <w:sz w:val="14"/>
              </w:rPr>
              <w:t>女（％）</w:t>
            </w:r>
          </w:p>
        </w:tc>
        <w:tc>
          <w:tcPr>
            <w:tcW w:w="2340" w:type="dxa"/>
            <w:tcBorders>
              <w:top w:val="single" w:sz="2" w:space="0" w:color="auto"/>
              <w:bottom w:val="single" w:sz="12" w:space="0" w:color="auto"/>
            </w:tcBorders>
            <w:vAlign w:val="bottom"/>
          </w:tcPr>
          <w:p w:rsidR="002357A0" w:rsidRDefault="002357A0">
            <w:pPr>
              <w:spacing w:before="60" w:after="60" w:line="240" w:lineRule="exact"/>
              <w:ind w:right="40"/>
              <w:jc w:val="right"/>
              <w:rPr>
                <w:rFonts w:ascii="KaiTi_GB2312" w:eastAsia="KaiTi_GB2312" w:hint="eastAsia"/>
                <w:bCs/>
                <w:color w:val="0000FF"/>
                <w:sz w:val="14"/>
              </w:rPr>
            </w:pPr>
            <w:r>
              <w:rPr>
                <w:rFonts w:ascii="KaiTi_GB2312" w:eastAsia="KaiTi_GB2312" w:hint="eastAsia"/>
                <w:bCs/>
                <w:color w:val="0000FF"/>
                <w:sz w:val="14"/>
              </w:rPr>
              <w:t>总人数</w:t>
            </w:r>
          </w:p>
        </w:tc>
      </w:tr>
      <w:tr w:rsidR="002357A0">
        <w:tblPrEx>
          <w:tblCellMar>
            <w:top w:w="0" w:type="dxa"/>
            <w:bottom w:w="0" w:type="dxa"/>
          </w:tblCellMar>
        </w:tblPrEx>
        <w:trPr>
          <w:trHeight w:hRule="exact" w:val="115"/>
          <w:tblHeader/>
        </w:trPr>
        <w:tc>
          <w:tcPr>
            <w:tcW w:w="2700" w:type="dxa"/>
            <w:tcBorders>
              <w:top w:val="single" w:sz="12" w:space="0" w:color="auto"/>
            </w:tcBorders>
            <w:vAlign w:val="bottom"/>
          </w:tcPr>
          <w:p w:rsidR="002357A0" w:rsidRDefault="002357A0">
            <w:pPr>
              <w:pStyle w:val="Footer"/>
              <w:tabs>
                <w:tab w:val="clear" w:pos="4320"/>
                <w:tab w:val="clear" w:pos="8640"/>
              </w:tabs>
              <w:spacing w:after="60" w:line="280" w:lineRule="exact"/>
              <w:ind w:right="40"/>
              <w:rPr>
                <w:rFonts w:ascii="SimSun" w:hint="eastAsia"/>
                <w:b w:val="0"/>
                <w:noProof w:val="0"/>
                <w:kern w:val="14"/>
              </w:rPr>
            </w:pPr>
          </w:p>
        </w:tc>
        <w:tc>
          <w:tcPr>
            <w:tcW w:w="2340" w:type="dxa"/>
            <w:tcBorders>
              <w:top w:val="single" w:sz="12" w:space="0" w:color="auto"/>
            </w:tcBorders>
            <w:vAlign w:val="bottom"/>
          </w:tcPr>
          <w:p w:rsidR="002357A0" w:rsidRDefault="002357A0">
            <w:pPr>
              <w:spacing w:after="60" w:line="280" w:lineRule="exact"/>
              <w:ind w:right="40"/>
              <w:jc w:val="right"/>
              <w:rPr>
                <w:rFonts w:hint="eastAsia"/>
                <w:sz w:val="17"/>
              </w:rPr>
            </w:pPr>
          </w:p>
        </w:tc>
        <w:tc>
          <w:tcPr>
            <w:tcW w:w="2340" w:type="dxa"/>
            <w:tcBorders>
              <w:top w:val="single" w:sz="12" w:space="0" w:color="auto"/>
            </w:tcBorders>
            <w:vAlign w:val="bottom"/>
          </w:tcPr>
          <w:p w:rsidR="002357A0" w:rsidRDefault="002357A0">
            <w:pPr>
              <w:spacing w:after="60" w:line="280" w:lineRule="exact"/>
              <w:ind w:right="40"/>
              <w:jc w:val="right"/>
              <w:rPr>
                <w:rFonts w:hint="eastAsia"/>
                <w:sz w:val="17"/>
              </w:rPr>
            </w:pPr>
          </w:p>
        </w:tc>
        <w:tc>
          <w:tcPr>
            <w:tcW w:w="2340" w:type="dxa"/>
            <w:tcBorders>
              <w:top w:val="single" w:sz="12" w:space="0" w:color="auto"/>
            </w:tcBorders>
            <w:vAlign w:val="bottom"/>
          </w:tcPr>
          <w:p w:rsidR="002357A0" w:rsidRDefault="002357A0" w:rsidP="00DB7A56">
            <w:pPr>
              <w:spacing w:after="60" w:line="280" w:lineRule="exact"/>
              <w:ind w:rightChars="405" w:right="31680"/>
              <w:jc w:val="right"/>
              <w:rPr>
                <w:rFonts w:hint="eastAsia"/>
                <w:sz w:val="17"/>
              </w:rPr>
            </w:pPr>
          </w:p>
        </w:tc>
      </w:tr>
      <w:tr w:rsidR="002357A0">
        <w:tblPrEx>
          <w:tblCellMar>
            <w:top w:w="0" w:type="dxa"/>
            <w:bottom w:w="0" w:type="dxa"/>
          </w:tblCellMar>
        </w:tblPrEx>
        <w:tc>
          <w:tcPr>
            <w:tcW w:w="2700"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rPr>
                <w:rFonts w:ascii="SimSun" w:hint="eastAsia"/>
                <w:b w:val="0"/>
                <w:noProof w:val="0"/>
                <w:kern w:val="14"/>
              </w:rPr>
            </w:pPr>
            <w:r>
              <w:rPr>
                <w:rFonts w:ascii="SimSun" w:hint="eastAsia"/>
                <w:b w:val="0"/>
                <w:noProof w:val="0"/>
                <w:kern w:val="14"/>
              </w:rPr>
              <w:t>行政管理</w:t>
            </w:r>
          </w:p>
        </w:tc>
        <w:tc>
          <w:tcPr>
            <w:tcW w:w="2340" w:type="dxa"/>
            <w:vAlign w:val="bottom"/>
          </w:tcPr>
          <w:p w:rsidR="002357A0" w:rsidRDefault="002357A0">
            <w:pPr>
              <w:tabs>
                <w:tab w:val="left" w:pos="357"/>
                <w:tab w:val="left" w:pos="714"/>
                <w:tab w:val="left" w:pos="1071"/>
                <w:tab w:val="left" w:pos="1429"/>
              </w:tabs>
              <w:spacing w:after="60" w:line="280" w:lineRule="exact"/>
              <w:ind w:right="40"/>
              <w:jc w:val="right"/>
              <w:rPr>
                <w:rFonts w:hint="eastAsia"/>
                <w:sz w:val="17"/>
              </w:rPr>
            </w:pPr>
            <w:r>
              <w:rPr>
                <w:rFonts w:hint="eastAsia"/>
                <w:sz w:val="17"/>
              </w:rPr>
              <w:t>46</w:t>
            </w:r>
            <w:r>
              <w:rPr>
                <w:sz w:val="17"/>
              </w:rPr>
              <w:t>.</w:t>
            </w:r>
            <w:r>
              <w:rPr>
                <w:rFonts w:hint="eastAsia"/>
                <w:sz w:val="17"/>
              </w:rPr>
              <w:t>2</w:t>
            </w:r>
          </w:p>
        </w:tc>
        <w:tc>
          <w:tcPr>
            <w:tcW w:w="2340" w:type="dxa"/>
            <w:vAlign w:val="bottom"/>
          </w:tcPr>
          <w:p w:rsidR="002357A0" w:rsidRDefault="002357A0">
            <w:pPr>
              <w:tabs>
                <w:tab w:val="left" w:pos="357"/>
                <w:tab w:val="left" w:pos="714"/>
                <w:tab w:val="left" w:pos="1071"/>
                <w:tab w:val="left" w:pos="1429"/>
              </w:tabs>
              <w:spacing w:after="60" w:line="280" w:lineRule="exact"/>
              <w:ind w:right="40"/>
              <w:jc w:val="right"/>
              <w:rPr>
                <w:rFonts w:hint="eastAsia"/>
                <w:sz w:val="17"/>
              </w:rPr>
            </w:pPr>
            <w:r>
              <w:rPr>
                <w:rFonts w:hint="eastAsia"/>
                <w:sz w:val="17"/>
              </w:rPr>
              <w:t>53.8</w:t>
            </w:r>
          </w:p>
        </w:tc>
        <w:tc>
          <w:tcPr>
            <w:tcW w:w="2340" w:type="dxa"/>
            <w:vAlign w:val="bottom"/>
          </w:tcPr>
          <w:p w:rsidR="002357A0" w:rsidRDefault="002357A0">
            <w:pPr>
              <w:tabs>
                <w:tab w:val="left" w:pos="357"/>
                <w:tab w:val="left" w:pos="714"/>
                <w:tab w:val="left" w:pos="1071"/>
                <w:tab w:val="left" w:pos="1429"/>
              </w:tabs>
              <w:spacing w:after="60" w:line="280" w:lineRule="exact"/>
              <w:jc w:val="right"/>
              <w:rPr>
                <w:rFonts w:hint="eastAsia"/>
                <w:sz w:val="17"/>
              </w:rPr>
            </w:pPr>
            <w:r>
              <w:rPr>
                <w:rFonts w:hint="eastAsia"/>
                <w:sz w:val="17"/>
              </w:rPr>
              <w:t>675</w:t>
            </w:r>
          </w:p>
        </w:tc>
      </w:tr>
      <w:tr w:rsidR="002357A0">
        <w:tblPrEx>
          <w:tblCellMar>
            <w:top w:w="0" w:type="dxa"/>
            <w:bottom w:w="0" w:type="dxa"/>
          </w:tblCellMar>
        </w:tblPrEx>
        <w:tc>
          <w:tcPr>
            <w:tcW w:w="2700"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rPr>
                <w:rFonts w:ascii="SimSun" w:hint="eastAsia"/>
                <w:b w:val="0"/>
                <w:noProof w:val="0"/>
                <w:kern w:val="14"/>
              </w:rPr>
            </w:pPr>
            <w:r>
              <w:rPr>
                <w:rFonts w:ascii="SimSun" w:hint="eastAsia"/>
                <w:b w:val="0"/>
                <w:noProof w:val="0"/>
                <w:kern w:val="14"/>
              </w:rPr>
              <w:t>高级技术</w:t>
            </w:r>
          </w:p>
        </w:tc>
        <w:tc>
          <w:tcPr>
            <w:tcW w:w="2340" w:type="dxa"/>
            <w:vAlign w:val="bottom"/>
          </w:tcPr>
          <w:p w:rsidR="002357A0" w:rsidRDefault="002357A0">
            <w:pPr>
              <w:tabs>
                <w:tab w:val="left" w:pos="357"/>
                <w:tab w:val="left" w:pos="714"/>
                <w:tab w:val="left" w:pos="1071"/>
                <w:tab w:val="left" w:pos="1429"/>
              </w:tabs>
              <w:spacing w:after="60" w:line="280" w:lineRule="exact"/>
              <w:ind w:right="40"/>
              <w:jc w:val="right"/>
              <w:rPr>
                <w:rFonts w:hint="eastAsia"/>
                <w:sz w:val="17"/>
              </w:rPr>
            </w:pPr>
            <w:r>
              <w:rPr>
                <w:rFonts w:hint="eastAsia"/>
                <w:sz w:val="17"/>
              </w:rPr>
              <w:t>50</w:t>
            </w:r>
            <w:r>
              <w:rPr>
                <w:sz w:val="17"/>
              </w:rPr>
              <w:t>.</w:t>
            </w:r>
            <w:r>
              <w:rPr>
                <w:rFonts w:hint="eastAsia"/>
                <w:sz w:val="17"/>
              </w:rPr>
              <w:t>4</w:t>
            </w:r>
          </w:p>
        </w:tc>
        <w:tc>
          <w:tcPr>
            <w:tcW w:w="2340" w:type="dxa"/>
            <w:vAlign w:val="bottom"/>
          </w:tcPr>
          <w:p w:rsidR="002357A0" w:rsidRDefault="002357A0">
            <w:pPr>
              <w:tabs>
                <w:tab w:val="left" w:pos="357"/>
                <w:tab w:val="left" w:pos="714"/>
                <w:tab w:val="left" w:pos="1071"/>
                <w:tab w:val="left" w:pos="1429"/>
              </w:tabs>
              <w:spacing w:after="60" w:line="280" w:lineRule="exact"/>
              <w:ind w:right="40"/>
              <w:jc w:val="right"/>
              <w:rPr>
                <w:rFonts w:hint="eastAsia"/>
                <w:sz w:val="17"/>
              </w:rPr>
            </w:pPr>
            <w:r>
              <w:rPr>
                <w:rFonts w:hint="eastAsia"/>
                <w:sz w:val="17"/>
              </w:rPr>
              <w:t>49.6</w:t>
            </w:r>
          </w:p>
        </w:tc>
        <w:tc>
          <w:tcPr>
            <w:tcW w:w="2340" w:type="dxa"/>
            <w:vAlign w:val="bottom"/>
          </w:tcPr>
          <w:p w:rsidR="002357A0" w:rsidRDefault="002357A0">
            <w:pPr>
              <w:tabs>
                <w:tab w:val="left" w:pos="357"/>
                <w:tab w:val="left" w:pos="714"/>
                <w:tab w:val="left" w:pos="1071"/>
                <w:tab w:val="left" w:pos="1429"/>
              </w:tabs>
              <w:spacing w:after="60" w:line="280" w:lineRule="exact"/>
              <w:jc w:val="right"/>
              <w:rPr>
                <w:rFonts w:hint="eastAsia"/>
                <w:sz w:val="17"/>
              </w:rPr>
            </w:pPr>
            <w:r>
              <w:rPr>
                <w:rFonts w:hint="eastAsia"/>
                <w:sz w:val="17"/>
              </w:rPr>
              <w:t>871</w:t>
            </w:r>
          </w:p>
        </w:tc>
      </w:tr>
      <w:tr w:rsidR="002357A0">
        <w:tblPrEx>
          <w:tblCellMar>
            <w:top w:w="0" w:type="dxa"/>
            <w:bottom w:w="0" w:type="dxa"/>
          </w:tblCellMar>
        </w:tblPrEx>
        <w:tc>
          <w:tcPr>
            <w:tcW w:w="2700" w:type="dxa"/>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其他熟练技术手艺</w:t>
            </w:r>
          </w:p>
        </w:tc>
        <w:tc>
          <w:tcPr>
            <w:tcW w:w="2340" w:type="dxa"/>
            <w:vAlign w:val="bottom"/>
          </w:tcPr>
          <w:p w:rsidR="002357A0" w:rsidRDefault="002357A0">
            <w:pPr>
              <w:tabs>
                <w:tab w:val="left" w:pos="357"/>
                <w:tab w:val="left" w:pos="714"/>
                <w:tab w:val="left" w:pos="1071"/>
                <w:tab w:val="left" w:pos="1429"/>
              </w:tabs>
              <w:spacing w:after="60" w:line="280" w:lineRule="exact"/>
              <w:ind w:right="40"/>
              <w:jc w:val="right"/>
              <w:rPr>
                <w:rFonts w:hint="eastAsia"/>
                <w:sz w:val="17"/>
              </w:rPr>
            </w:pPr>
            <w:r>
              <w:rPr>
                <w:rFonts w:hint="eastAsia"/>
                <w:sz w:val="17"/>
              </w:rPr>
              <w:t>50.7</w:t>
            </w:r>
          </w:p>
        </w:tc>
        <w:tc>
          <w:tcPr>
            <w:tcW w:w="2340" w:type="dxa"/>
            <w:vAlign w:val="bottom"/>
          </w:tcPr>
          <w:p w:rsidR="002357A0" w:rsidRDefault="002357A0">
            <w:pPr>
              <w:tabs>
                <w:tab w:val="left" w:pos="357"/>
                <w:tab w:val="left" w:pos="714"/>
                <w:tab w:val="left" w:pos="1071"/>
                <w:tab w:val="left" w:pos="1429"/>
              </w:tabs>
              <w:spacing w:after="60" w:line="280" w:lineRule="exact"/>
              <w:ind w:right="40"/>
              <w:jc w:val="right"/>
              <w:rPr>
                <w:rFonts w:hint="eastAsia"/>
                <w:sz w:val="17"/>
              </w:rPr>
            </w:pPr>
            <w:r>
              <w:rPr>
                <w:rFonts w:hint="eastAsia"/>
                <w:sz w:val="17"/>
              </w:rPr>
              <w:t>49.3</w:t>
            </w:r>
          </w:p>
        </w:tc>
        <w:tc>
          <w:tcPr>
            <w:tcW w:w="2340" w:type="dxa"/>
            <w:vAlign w:val="bottom"/>
          </w:tcPr>
          <w:p w:rsidR="002357A0" w:rsidRDefault="002357A0">
            <w:pPr>
              <w:tabs>
                <w:tab w:val="left" w:pos="357"/>
                <w:tab w:val="left" w:pos="714"/>
                <w:tab w:val="left" w:pos="1071"/>
                <w:tab w:val="left" w:pos="1429"/>
              </w:tabs>
              <w:spacing w:after="60" w:line="280" w:lineRule="exact"/>
              <w:jc w:val="right"/>
              <w:rPr>
                <w:rFonts w:hint="eastAsia"/>
                <w:sz w:val="17"/>
              </w:rPr>
            </w:pPr>
            <w:r>
              <w:rPr>
                <w:rFonts w:hint="eastAsia"/>
                <w:sz w:val="17"/>
              </w:rPr>
              <w:t>2</w:t>
            </w:r>
            <w:r>
              <w:rPr>
                <w:sz w:val="17"/>
              </w:rPr>
              <w:t xml:space="preserve"> </w:t>
            </w:r>
            <w:r>
              <w:rPr>
                <w:rFonts w:hint="eastAsia"/>
                <w:sz w:val="17"/>
              </w:rPr>
              <w:t>686</w:t>
            </w:r>
          </w:p>
        </w:tc>
      </w:tr>
      <w:tr w:rsidR="002357A0">
        <w:tblPrEx>
          <w:tblCellMar>
            <w:top w:w="0" w:type="dxa"/>
            <w:bottom w:w="0" w:type="dxa"/>
          </w:tblCellMar>
        </w:tblPrEx>
        <w:tc>
          <w:tcPr>
            <w:tcW w:w="2700" w:type="dxa"/>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文秘和办公支持</w:t>
            </w:r>
          </w:p>
        </w:tc>
        <w:tc>
          <w:tcPr>
            <w:tcW w:w="2340" w:type="dxa"/>
            <w:vAlign w:val="bottom"/>
          </w:tcPr>
          <w:p w:rsidR="002357A0" w:rsidRDefault="002357A0">
            <w:pPr>
              <w:tabs>
                <w:tab w:val="left" w:pos="357"/>
                <w:tab w:val="left" w:pos="714"/>
                <w:tab w:val="left" w:pos="1071"/>
                <w:tab w:val="left" w:pos="1429"/>
              </w:tabs>
              <w:spacing w:after="60" w:line="280" w:lineRule="exact"/>
              <w:ind w:right="40"/>
              <w:jc w:val="right"/>
              <w:rPr>
                <w:rFonts w:hint="eastAsia"/>
                <w:sz w:val="17"/>
              </w:rPr>
            </w:pPr>
            <w:r>
              <w:rPr>
                <w:rFonts w:hint="eastAsia"/>
                <w:sz w:val="17"/>
              </w:rPr>
              <w:t>21.9</w:t>
            </w:r>
          </w:p>
        </w:tc>
        <w:tc>
          <w:tcPr>
            <w:tcW w:w="2340" w:type="dxa"/>
            <w:vAlign w:val="bottom"/>
          </w:tcPr>
          <w:p w:rsidR="002357A0" w:rsidRDefault="002357A0">
            <w:pPr>
              <w:tabs>
                <w:tab w:val="left" w:pos="357"/>
                <w:tab w:val="left" w:pos="714"/>
                <w:tab w:val="left" w:pos="1071"/>
                <w:tab w:val="left" w:pos="1429"/>
              </w:tabs>
              <w:spacing w:after="60" w:line="280" w:lineRule="exact"/>
              <w:ind w:right="40"/>
              <w:jc w:val="right"/>
              <w:rPr>
                <w:rFonts w:hint="eastAsia"/>
                <w:sz w:val="17"/>
              </w:rPr>
            </w:pPr>
            <w:r>
              <w:rPr>
                <w:rFonts w:hint="eastAsia"/>
                <w:sz w:val="17"/>
              </w:rPr>
              <w:t>78.1</w:t>
            </w:r>
          </w:p>
        </w:tc>
        <w:tc>
          <w:tcPr>
            <w:tcW w:w="2340" w:type="dxa"/>
            <w:vAlign w:val="bottom"/>
          </w:tcPr>
          <w:p w:rsidR="002357A0" w:rsidRDefault="002357A0">
            <w:pPr>
              <w:tabs>
                <w:tab w:val="left" w:pos="357"/>
                <w:tab w:val="left" w:pos="714"/>
                <w:tab w:val="left" w:pos="1071"/>
                <w:tab w:val="left" w:pos="1429"/>
              </w:tabs>
              <w:spacing w:after="60" w:line="280" w:lineRule="exact"/>
              <w:jc w:val="right"/>
              <w:rPr>
                <w:rFonts w:hint="eastAsia"/>
                <w:sz w:val="17"/>
              </w:rPr>
            </w:pPr>
            <w:r>
              <w:rPr>
                <w:rFonts w:hint="eastAsia"/>
                <w:sz w:val="17"/>
              </w:rPr>
              <w:t>2</w:t>
            </w:r>
            <w:r>
              <w:rPr>
                <w:sz w:val="17"/>
              </w:rPr>
              <w:t xml:space="preserve"> </w:t>
            </w:r>
            <w:r>
              <w:rPr>
                <w:rFonts w:hint="eastAsia"/>
                <w:sz w:val="17"/>
              </w:rPr>
              <w:t>614</w:t>
            </w:r>
          </w:p>
        </w:tc>
      </w:tr>
      <w:tr w:rsidR="002357A0">
        <w:tblPrEx>
          <w:tblCellMar>
            <w:top w:w="0" w:type="dxa"/>
            <w:bottom w:w="0" w:type="dxa"/>
          </w:tblCellMar>
        </w:tblPrEx>
        <w:tc>
          <w:tcPr>
            <w:tcW w:w="2700" w:type="dxa"/>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半熟练业务员和无技能者</w:t>
            </w:r>
          </w:p>
        </w:tc>
        <w:tc>
          <w:tcPr>
            <w:tcW w:w="2340" w:type="dxa"/>
            <w:vAlign w:val="bottom"/>
          </w:tcPr>
          <w:p w:rsidR="002357A0" w:rsidRDefault="002357A0">
            <w:pPr>
              <w:tabs>
                <w:tab w:val="left" w:pos="357"/>
                <w:tab w:val="left" w:pos="714"/>
                <w:tab w:val="left" w:pos="1071"/>
                <w:tab w:val="left" w:pos="1429"/>
              </w:tabs>
              <w:spacing w:after="60" w:line="280" w:lineRule="exact"/>
              <w:ind w:right="40"/>
              <w:jc w:val="right"/>
              <w:rPr>
                <w:rFonts w:hint="eastAsia"/>
                <w:sz w:val="17"/>
              </w:rPr>
            </w:pPr>
            <w:r>
              <w:rPr>
                <w:rFonts w:hint="eastAsia"/>
                <w:sz w:val="17"/>
              </w:rPr>
              <w:t>35.9</w:t>
            </w:r>
          </w:p>
        </w:tc>
        <w:tc>
          <w:tcPr>
            <w:tcW w:w="2340" w:type="dxa"/>
            <w:vAlign w:val="bottom"/>
          </w:tcPr>
          <w:p w:rsidR="002357A0" w:rsidRDefault="002357A0">
            <w:pPr>
              <w:tabs>
                <w:tab w:val="left" w:pos="357"/>
                <w:tab w:val="left" w:pos="714"/>
                <w:tab w:val="left" w:pos="1071"/>
                <w:tab w:val="left" w:pos="1429"/>
              </w:tabs>
              <w:spacing w:after="60" w:line="280" w:lineRule="exact"/>
              <w:ind w:right="40"/>
              <w:jc w:val="right"/>
              <w:rPr>
                <w:rFonts w:hint="eastAsia"/>
                <w:sz w:val="17"/>
              </w:rPr>
            </w:pPr>
            <w:r>
              <w:rPr>
                <w:rFonts w:hint="eastAsia"/>
                <w:sz w:val="17"/>
              </w:rPr>
              <w:t>64.1</w:t>
            </w:r>
          </w:p>
        </w:tc>
        <w:tc>
          <w:tcPr>
            <w:tcW w:w="2340" w:type="dxa"/>
            <w:vAlign w:val="bottom"/>
          </w:tcPr>
          <w:p w:rsidR="002357A0" w:rsidRDefault="002357A0">
            <w:pPr>
              <w:tabs>
                <w:tab w:val="left" w:pos="357"/>
                <w:tab w:val="left" w:pos="714"/>
                <w:tab w:val="left" w:pos="1071"/>
                <w:tab w:val="left" w:pos="1429"/>
              </w:tabs>
              <w:spacing w:after="60" w:line="280" w:lineRule="exact"/>
              <w:jc w:val="right"/>
              <w:rPr>
                <w:rFonts w:hint="eastAsia"/>
                <w:sz w:val="17"/>
              </w:rPr>
            </w:pPr>
            <w:r>
              <w:rPr>
                <w:rFonts w:hint="eastAsia"/>
                <w:sz w:val="17"/>
              </w:rPr>
              <w:t>4</w:t>
            </w:r>
            <w:r>
              <w:rPr>
                <w:sz w:val="17"/>
              </w:rPr>
              <w:t xml:space="preserve"> </w:t>
            </w:r>
            <w:r>
              <w:rPr>
                <w:rFonts w:hint="eastAsia"/>
                <w:sz w:val="17"/>
              </w:rPr>
              <w:t>722</w:t>
            </w:r>
          </w:p>
        </w:tc>
      </w:tr>
      <w:tr w:rsidR="002357A0">
        <w:tblPrEx>
          <w:tblCellMar>
            <w:top w:w="0" w:type="dxa"/>
            <w:bottom w:w="0" w:type="dxa"/>
          </w:tblCellMar>
        </w:tblPrEx>
        <w:tc>
          <w:tcPr>
            <w:tcW w:w="2700" w:type="dxa"/>
            <w:tcBorders>
              <w:bottom w:val="single" w:sz="12" w:space="0" w:color="auto"/>
            </w:tcBorders>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所有职业类别</w:t>
            </w:r>
          </w:p>
        </w:tc>
        <w:tc>
          <w:tcPr>
            <w:tcW w:w="2340" w:type="dxa"/>
            <w:tcBorders>
              <w:bottom w:val="single" w:sz="12" w:space="0" w:color="auto"/>
            </w:tcBorders>
            <w:vAlign w:val="bottom"/>
          </w:tcPr>
          <w:p w:rsidR="002357A0" w:rsidRDefault="002357A0">
            <w:pPr>
              <w:tabs>
                <w:tab w:val="left" w:pos="357"/>
                <w:tab w:val="left" w:pos="714"/>
                <w:tab w:val="left" w:pos="1071"/>
                <w:tab w:val="left" w:pos="1429"/>
              </w:tabs>
              <w:spacing w:after="60" w:line="280" w:lineRule="exact"/>
              <w:ind w:right="40"/>
              <w:jc w:val="right"/>
              <w:rPr>
                <w:rFonts w:hint="eastAsia"/>
                <w:sz w:val="17"/>
              </w:rPr>
            </w:pPr>
            <w:r>
              <w:rPr>
                <w:rFonts w:hint="eastAsia"/>
                <w:sz w:val="17"/>
              </w:rPr>
              <w:t>37.9</w:t>
            </w:r>
          </w:p>
        </w:tc>
        <w:tc>
          <w:tcPr>
            <w:tcW w:w="2340" w:type="dxa"/>
            <w:tcBorders>
              <w:bottom w:val="single" w:sz="12" w:space="0" w:color="auto"/>
            </w:tcBorders>
            <w:vAlign w:val="bottom"/>
          </w:tcPr>
          <w:p w:rsidR="002357A0" w:rsidRDefault="002357A0">
            <w:pPr>
              <w:tabs>
                <w:tab w:val="left" w:pos="357"/>
                <w:tab w:val="left" w:pos="714"/>
                <w:tab w:val="left" w:pos="1071"/>
                <w:tab w:val="left" w:pos="1429"/>
              </w:tabs>
              <w:spacing w:after="60" w:line="280" w:lineRule="exact"/>
              <w:ind w:right="40"/>
              <w:jc w:val="right"/>
              <w:rPr>
                <w:rFonts w:hint="eastAsia"/>
                <w:sz w:val="17"/>
              </w:rPr>
            </w:pPr>
            <w:r>
              <w:rPr>
                <w:rFonts w:hint="eastAsia"/>
                <w:sz w:val="17"/>
              </w:rPr>
              <w:t>62.1</w:t>
            </w:r>
          </w:p>
        </w:tc>
        <w:tc>
          <w:tcPr>
            <w:tcW w:w="2340" w:type="dxa"/>
            <w:tcBorders>
              <w:bottom w:val="single" w:sz="12" w:space="0" w:color="auto"/>
            </w:tcBorders>
            <w:vAlign w:val="bottom"/>
          </w:tcPr>
          <w:p w:rsidR="002357A0" w:rsidRDefault="002357A0">
            <w:pPr>
              <w:tabs>
                <w:tab w:val="left" w:pos="357"/>
                <w:tab w:val="left" w:pos="714"/>
                <w:tab w:val="left" w:pos="1071"/>
                <w:tab w:val="left" w:pos="1429"/>
              </w:tabs>
              <w:spacing w:after="60" w:line="280" w:lineRule="exact"/>
              <w:jc w:val="right"/>
              <w:rPr>
                <w:rFonts w:hint="eastAsia"/>
                <w:sz w:val="17"/>
              </w:rPr>
            </w:pPr>
            <w:r>
              <w:rPr>
                <w:rFonts w:hint="eastAsia"/>
                <w:sz w:val="17"/>
              </w:rPr>
              <w:t>11</w:t>
            </w:r>
            <w:r>
              <w:rPr>
                <w:sz w:val="17"/>
              </w:rPr>
              <w:t xml:space="preserve"> </w:t>
            </w:r>
            <w:r>
              <w:rPr>
                <w:rFonts w:hint="eastAsia"/>
                <w:sz w:val="17"/>
              </w:rPr>
              <w:t>568</w:t>
            </w:r>
          </w:p>
        </w:tc>
      </w:tr>
    </w:tbl>
    <w:p w:rsidR="002357A0" w:rsidRDefault="002357A0">
      <w:pPr>
        <w:pStyle w:val="Footer"/>
        <w:tabs>
          <w:tab w:val="clear" w:pos="4320"/>
          <w:tab w:val="clear" w:pos="8640"/>
        </w:tabs>
        <w:spacing w:beforeLines="50" w:before="156" w:afterLines="50" w:after="156" w:line="312" w:lineRule="atLeast"/>
        <w:rPr>
          <w:rFonts w:eastAsia="SimHei" w:hint="eastAsia"/>
        </w:rPr>
      </w:pPr>
      <w:r>
        <w:rPr>
          <w:rFonts w:ascii="KaiTi_GB2312" w:eastAsia="KaiTi_GB2312" w:hint="eastAsia"/>
          <w:b w:val="0"/>
          <w:noProof w:val="0"/>
          <w:color w:val="0000FF"/>
          <w:kern w:val="14"/>
          <w:sz w:val="18"/>
        </w:rPr>
        <w:t>资料来源</w:t>
      </w:r>
      <w:r>
        <w:rPr>
          <w:rFonts w:ascii="SimSun" w:hint="eastAsia"/>
          <w:b w:val="0"/>
          <w:noProof w:val="0"/>
          <w:kern w:val="14"/>
          <w:sz w:val="18"/>
        </w:rPr>
        <w:t>：公共服务管理局</w:t>
      </w: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附录6</w:t>
      </w: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240"/>
        <w:ind w:left="1264" w:right="1264" w:hanging="1264"/>
        <w:jc w:val="both"/>
        <w:rPr>
          <w:rFonts w:hint="eastAsia"/>
        </w:rPr>
      </w:pPr>
      <w:r>
        <w:tab/>
      </w:r>
      <w:r>
        <w:tab/>
      </w:r>
      <w:r>
        <w:rPr>
          <w:rFonts w:hint="eastAsia"/>
        </w:rPr>
        <w:t>2001年按性别和工资级别分列的公共服务雇员</w:t>
      </w:r>
    </w:p>
    <w:tbl>
      <w:tblPr>
        <w:tblW w:w="0" w:type="auto"/>
        <w:tblInd w:w="108" w:type="dxa"/>
        <w:tblLook w:val="0000" w:firstRow="0" w:lastRow="0" w:firstColumn="0" w:lastColumn="0" w:noHBand="0" w:noVBand="0"/>
      </w:tblPr>
      <w:tblGrid>
        <w:gridCol w:w="2327"/>
        <w:gridCol w:w="2435"/>
        <w:gridCol w:w="2435"/>
        <w:gridCol w:w="2568"/>
      </w:tblGrid>
      <w:tr w:rsidR="002357A0">
        <w:tblPrEx>
          <w:tblCellMar>
            <w:top w:w="0" w:type="dxa"/>
            <w:bottom w:w="0" w:type="dxa"/>
          </w:tblCellMar>
        </w:tblPrEx>
        <w:trPr>
          <w:tblHeader/>
        </w:trPr>
        <w:tc>
          <w:tcPr>
            <w:tcW w:w="2327" w:type="dxa"/>
            <w:tcBorders>
              <w:top w:val="single" w:sz="2" w:space="0" w:color="auto"/>
              <w:bottom w:val="single" w:sz="12" w:space="0" w:color="auto"/>
            </w:tcBorders>
            <w:vAlign w:val="bottom"/>
          </w:tcPr>
          <w:p w:rsidR="002357A0" w:rsidRDefault="002357A0">
            <w:pPr>
              <w:pStyle w:val="Header"/>
              <w:tabs>
                <w:tab w:val="clear" w:pos="4320"/>
                <w:tab w:val="clear" w:pos="8640"/>
              </w:tabs>
              <w:spacing w:before="60" w:after="60" w:line="240" w:lineRule="exact"/>
              <w:ind w:right="40"/>
              <w:jc w:val="center"/>
              <w:rPr>
                <w:rFonts w:ascii="KaiTi_GB2312" w:eastAsia="KaiTi_GB2312" w:hint="eastAsia"/>
                <w:color w:val="0000FF"/>
                <w:kern w:val="2"/>
                <w:sz w:val="14"/>
              </w:rPr>
            </w:pPr>
            <w:r>
              <w:rPr>
                <w:rFonts w:ascii="KaiTi_GB2312" w:eastAsia="KaiTi_GB2312" w:hint="eastAsia"/>
                <w:color w:val="0000FF"/>
                <w:kern w:val="2"/>
                <w:sz w:val="14"/>
              </w:rPr>
              <w:t>工资级别</w:t>
            </w:r>
          </w:p>
        </w:tc>
        <w:tc>
          <w:tcPr>
            <w:tcW w:w="2435" w:type="dxa"/>
            <w:tcBorders>
              <w:top w:val="single" w:sz="2" w:space="0" w:color="auto"/>
              <w:bottom w:val="single" w:sz="12" w:space="0" w:color="auto"/>
            </w:tcBorders>
            <w:vAlign w:val="bottom"/>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男</w:t>
            </w:r>
          </w:p>
        </w:tc>
        <w:tc>
          <w:tcPr>
            <w:tcW w:w="2435" w:type="dxa"/>
            <w:tcBorders>
              <w:top w:val="single" w:sz="2" w:space="0" w:color="auto"/>
              <w:bottom w:val="single" w:sz="12" w:space="0" w:color="auto"/>
            </w:tcBorders>
            <w:vAlign w:val="bottom"/>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女</w:t>
            </w:r>
          </w:p>
        </w:tc>
        <w:tc>
          <w:tcPr>
            <w:tcW w:w="2568" w:type="dxa"/>
            <w:tcBorders>
              <w:top w:val="single" w:sz="2" w:space="0" w:color="auto"/>
              <w:bottom w:val="single" w:sz="12" w:space="0" w:color="auto"/>
            </w:tcBorders>
            <w:vAlign w:val="bottom"/>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color w:val="0000FF"/>
                <w:sz w:val="14"/>
              </w:rPr>
              <w:t xml:space="preserve">  </w:t>
            </w:r>
            <w:r>
              <w:rPr>
                <w:rFonts w:ascii="KaiTi_GB2312" w:eastAsia="KaiTi_GB2312" w:hint="eastAsia"/>
                <w:color w:val="0000FF"/>
                <w:sz w:val="14"/>
              </w:rPr>
              <w:t>合计</w:t>
            </w:r>
          </w:p>
        </w:tc>
      </w:tr>
      <w:tr w:rsidR="002357A0">
        <w:tblPrEx>
          <w:tblCellMar>
            <w:top w:w="0" w:type="dxa"/>
            <w:bottom w:w="0" w:type="dxa"/>
          </w:tblCellMar>
        </w:tblPrEx>
        <w:trPr>
          <w:trHeight w:hRule="exact" w:val="115"/>
          <w:tblHeader/>
        </w:trPr>
        <w:tc>
          <w:tcPr>
            <w:tcW w:w="2327" w:type="dxa"/>
            <w:tcBorders>
              <w:top w:val="single" w:sz="12" w:space="0" w:color="auto"/>
            </w:tcBorders>
            <w:vAlign w:val="bottom"/>
          </w:tcPr>
          <w:p w:rsidR="002357A0" w:rsidRDefault="002357A0">
            <w:pPr>
              <w:pStyle w:val="Footer"/>
              <w:tabs>
                <w:tab w:val="clear" w:pos="4320"/>
                <w:tab w:val="clear" w:pos="8640"/>
              </w:tabs>
              <w:spacing w:after="60" w:line="280" w:lineRule="exact"/>
              <w:ind w:right="40"/>
              <w:jc w:val="center"/>
              <w:rPr>
                <w:rFonts w:ascii="SimSun" w:hint="eastAsia"/>
                <w:b w:val="0"/>
                <w:noProof w:val="0"/>
                <w:kern w:val="14"/>
              </w:rPr>
            </w:pPr>
          </w:p>
        </w:tc>
        <w:tc>
          <w:tcPr>
            <w:tcW w:w="2435" w:type="dxa"/>
            <w:tcBorders>
              <w:top w:val="single" w:sz="12" w:space="0" w:color="auto"/>
            </w:tcBorders>
            <w:vAlign w:val="bottom"/>
          </w:tcPr>
          <w:p w:rsidR="002357A0" w:rsidRDefault="002357A0" w:rsidP="00DB7A56">
            <w:pPr>
              <w:pStyle w:val="Header"/>
              <w:tabs>
                <w:tab w:val="clear" w:pos="4320"/>
                <w:tab w:val="clear" w:pos="8640"/>
              </w:tabs>
              <w:spacing w:after="60" w:line="280" w:lineRule="exact"/>
              <w:ind w:rightChars="444" w:right="31680"/>
              <w:jc w:val="right"/>
              <w:rPr>
                <w:sz w:val="17"/>
              </w:rPr>
            </w:pPr>
          </w:p>
        </w:tc>
        <w:tc>
          <w:tcPr>
            <w:tcW w:w="2435" w:type="dxa"/>
            <w:tcBorders>
              <w:top w:val="single" w:sz="12" w:space="0" w:color="auto"/>
            </w:tcBorders>
            <w:vAlign w:val="bottom"/>
          </w:tcPr>
          <w:p w:rsidR="002357A0" w:rsidRDefault="002357A0" w:rsidP="00DB7A56">
            <w:pPr>
              <w:spacing w:after="60" w:line="280" w:lineRule="exact"/>
              <w:ind w:rightChars="444" w:right="31680"/>
              <w:jc w:val="right"/>
              <w:rPr>
                <w:sz w:val="17"/>
              </w:rPr>
            </w:pPr>
          </w:p>
        </w:tc>
        <w:tc>
          <w:tcPr>
            <w:tcW w:w="2568" w:type="dxa"/>
            <w:tcBorders>
              <w:top w:val="single" w:sz="12" w:space="0" w:color="auto"/>
            </w:tcBorders>
            <w:vAlign w:val="bottom"/>
          </w:tcPr>
          <w:p w:rsidR="002357A0" w:rsidRDefault="002357A0" w:rsidP="00DB7A56">
            <w:pPr>
              <w:spacing w:after="60" w:line="280" w:lineRule="exact"/>
              <w:ind w:rightChars="444" w:right="31680"/>
              <w:jc w:val="right"/>
              <w:rPr>
                <w:sz w:val="17"/>
              </w:rPr>
            </w:pPr>
          </w:p>
        </w:tc>
      </w:tr>
      <w:tr w:rsidR="002357A0">
        <w:tblPrEx>
          <w:tblCellMar>
            <w:top w:w="0" w:type="dxa"/>
            <w:bottom w:w="0" w:type="dxa"/>
          </w:tblCellMar>
        </w:tblPrEx>
        <w:tc>
          <w:tcPr>
            <w:tcW w:w="2327"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hint="eastAsia"/>
                <w:kern w:val="2"/>
              </w:rPr>
            </w:pPr>
            <w:r>
              <w:rPr>
                <w:rFonts w:ascii="SimSun" w:hint="eastAsia"/>
                <w:b w:val="0"/>
                <w:noProof w:val="0"/>
                <w:kern w:val="14"/>
              </w:rPr>
              <w:t>00</w:t>
            </w:r>
          </w:p>
        </w:tc>
        <w:tc>
          <w:tcPr>
            <w:tcW w:w="2435" w:type="dxa"/>
            <w:vAlign w:val="bottom"/>
          </w:tcPr>
          <w:p w:rsidR="002357A0" w:rsidRDefault="002357A0" w:rsidP="00DB7A56">
            <w:pPr>
              <w:pStyle w:val="Header"/>
              <w:tabs>
                <w:tab w:val="clear" w:pos="4320"/>
                <w:tab w:val="clear" w:pos="8640"/>
                <w:tab w:val="left" w:pos="357"/>
                <w:tab w:val="left" w:pos="714"/>
                <w:tab w:val="left" w:pos="1071"/>
                <w:tab w:val="left" w:pos="1429"/>
              </w:tabs>
              <w:spacing w:after="60" w:line="280" w:lineRule="exact"/>
              <w:ind w:rightChars="444" w:right="31680"/>
              <w:jc w:val="right"/>
              <w:rPr>
                <w:rFonts w:ascii="SimSun"/>
                <w:noProof w:val="0"/>
                <w:kern w:val="14"/>
                <w:sz w:val="17"/>
              </w:rPr>
            </w:pPr>
            <w:r>
              <w:rPr>
                <w:rFonts w:ascii="SimSun"/>
                <w:noProof w:val="0"/>
                <w:kern w:val="14"/>
                <w:sz w:val="17"/>
              </w:rPr>
              <w:t>53</w:t>
            </w:r>
          </w:p>
        </w:tc>
        <w:tc>
          <w:tcPr>
            <w:tcW w:w="2435" w:type="dxa"/>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37</w:t>
            </w:r>
          </w:p>
        </w:tc>
        <w:tc>
          <w:tcPr>
            <w:tcW w:w="2568" w:type="dxa"/>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90</w:t>
            </w:r>
          </w:p>
        </w:tc>
      </w:tr>
      <w:tr w:rsidR="002357A0">
        <w:tblPrEx>
          <w:tblCellMar>
            <w:top w:w="0" w:type="dxa"/>
            <w:bottom w:w="0" w:type="dxa"/>
          </w:tblCellMar>
        </w:tblPrEx>
        <w:tc>
          <w:tcPr>
            <w:tcW w:w="2327" w:type="dxa"/>
            <w:vAlign w:val="bottom"/>
          </w:tcPr>
          <w:p w:rsidR="002357A0" w:rsidRDefault="002357A0">
            <w:pPr>
              <w:tabs>
                <w:tab w:val="left" w:pos="357"/>
                <w:tab w:val="left" w:pos="714"/>
                <w:tab w:val="left" w:pos="1071"/>
                <w:tab w:val="left" w:pos="1429"/>
              </w:tabs>
              <w:spacing w:after="60" w:line="280" w:lineRule="exact"/>
              <w:ind w:right="40"/>
              <w:jc w:val="center"/>
              <w:rPr>
                <w:rFonts w:hint="eastAsia"/>
                <w:sz w:val="17"/>
              </w:rPr>
            </w:pPr>
            <w:r>
              <w:rPr>
                <w:rFonts w:hint="eastAsia"/>
                <w:sz w:val="17"/>
              </w:rPr>
              <w:t>01</w:t>
            </w:r>
          </w:p>
        </w:tc>
        <w:tc>
          <w:tcPr>
            <w:tcW w:w="2435" w:type="dxa"/>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562</w:t>
            </w:r>
          </w:p>
        </w:tc>
        <w:tc>
          <w:tcPr>
            <w:tcW w:w="2435" w:type="dxa"/>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1 234</w:t>
            </w:r>
          </w:p>
        </w:tc>
        <w:tc>
          <w:tcPr>
            <w:tcW w:w="2568" w:type="dxa"/>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1 796</w:t>
            </w:r>
          </w:p>
        </w:tc>
      </w:tr>
      <w:tr w:rsidR="002357A0">
        <w:tblPrEx>
          <w:tblCellMar>
            <w:top w:w="0" w:type="dxa"/>
            <w:bottom w:w="0" w:type="dxa"/>
          </w:tblCellMar>
        </w:tblPrEx>
        <w:tc>
          <w:tcPr>
            <w:tcW w:w="2327" w:type="dxa"/>
            <w:vAlign w:val="bottom"/>
          </w:tcPr>
          <w:p w:rsidR="002357A0" w:rsidRDefault="002357A0">
            <w:pPr>
              <w:tabs>
                <w:tab w:val="left" w:pos="357"/>
                <w:tab w:val="left" w:pos="714"/>
                <w:tab w:val="left" w:pos="1071"/>
                <w:tab w:val="left" w:pos="1429"/>
              </w:tabs>
              <w:spacing w:after="60" w:line="280" w:lineRule="exact"/>
              <w:ind w:right="40"/>
              <w:jc w:val="center"/>
              <w:rPr>
                <w:rFonts w:hint="eastAsia"/>
                <w:sz w:val="17"/>
              </w:rPr>
            </w:pPr>
            <w:r>
              <w:rPr>
                <w:rFonts w:hint="eastAsia"/>
                <w:sz w:val="17"/>
              </w:rPr>
              <w:t>02</w:t>
            </w:r>
          </w:p>
        </w:tc>
        <w:tc>
          <w:tcPr>
            <w:tcW w:w="2435" w:type="dxa"/>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966</w:t>
            </w:r>
          </w:p>
        </w:tc>
        <w:tc>
          <w:tcPr>
            <w:tcW w:w="2435" w:type="dxa"/>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2 170</w:t>
            </w:r>
          </w:p>
        </w:tc>
        <w:tc>
          <w:tcPr>
            <w:tcW w:w="2568" w:type="dxa"/>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3 136</w:t>
            </w:r>
          </w:p>
        </w:tc>
      </w:tr>
      <w:tr w:rsidR="002357A0">
        <w:tblPrEx>
          <w:tblCellMar>
            <w:top w:w="0" w:type="dxa"/>
            <w:bottom w:w="0" w:type="dxa"/>
          </w:tblCellMar>
        </w:tblPrEx>
        <w:tc>
          <w:tcPr>
            <w:tcW w:w="2327" w:type="dxa"/>
            <w:vAlign w:val="bottom"/>
          </w:tcPr>
          <w:p w:rsidR="002357A0" w:rsidRDefault="002357A0">
            <w:pPr>
              <w:tabs>
                <w:tab w:val="left" w:pos="357"/>
                <w:tab w:val="left" w:pos="714"/>
                <w:tab w:val="left" w:pos="1071"/>
                <w:tab w:val="left" w:pos="1429"/>
              </w:tabs>
              <w:spacing w:after="60" w:line="280" w:lineRule="exact"/>
              <w:ind w:right="40"/>
              <w:jc w:val="center"/>
              <w:rPr>
                <w:rFonts w:hint="eastAsia"/>
                <w:sz w:val="17"/>
              </w:rPr>
            </w:pPr>
            <w:r>
              <w:rPr>
                <w:rFonts w:hint="eastAsia"/>
                <w:sz w:val="17"/>
              </w:rPr>
              <w:t>03</w:t>
            </w:r>
          </w:p>
        </w:tc>
        <w:tc>
          <w:tcPr>
            <w:tcW w:w="2435" w:type="dxa"/>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575</w:t>
            </w:r>
          </w:p>
        </w:tc>
        <w:tc>
          <w:tcPr>
            <w:tcW w:w="2435" w:type="dxa"/>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456</w:t>
            </w:r>
          </w:p>
        </w:tc>
        <w:tc>
          <w:tcPr>
            <w:tcW w:w="2568" w:type="dxa"/>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1 031</w:t>
            </w:r>
          </w:p>
        </w:tc>
      </w:tr>
      <w:tr w:rsidR="002357A0">
        <w:tblPrEx>
          <w:tblCellMar>
            <w:top w:w="0" w:type="dxa"/>
            <w:bottom w:w="0" w:type="dxa"/>
          </w:tblCellMar>
        </w:tblPrEx>
        <w:tc>
          <w:tcPr>
            <w:tcW w:w="2327" w:type="dxa"/>
            <w:vAlign w:val="bottom"/>
          </w:tcPr>
          <w:p w:rsidR="002357A0" w:rsidRDefault="002357A0">
            <w:pPr>
              <w:tabs>
                <w:tab w:val="left" w:pos="357"/>
                <w:tab w:val="left" w:pos="714"/>
                <w:tab w:val="left" w:pos="1071"/>
                <w:tab w:val="left" w:pos="1429"/>
              </w:tabs>
              <w:spacing w:after="60" w:line="280" w:lineRule="exact"/>
              <w:ind w:right="40"/>
              <w:jc w:val="center"/>
              <w:rPr>
                <w:rFonts w:hint="eastAsia"/>
                <w:sz w:val="17"/>
              </w:rPr>
            </w:pPr>
            <w:r>
              <w:rPr>
                <w:rFonts w:hint="eastAsia"/>
                <w:sz w:val="17"/>
              </w:rPr>
              <w:t>04</w:t>
            </w:r>
          </w:p>
        </w:tc>
        <w:tc>
          <w:tcPr>
            <w:tcW w:w="2435" w:type="dxa"/>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555</w:t>
            </w:r>
          </w:p>
        </w:tc>
        <w:tc>
          <w:tcPr>
            <w:tcW w:w="2435" w:type="dxa"/>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707</w:t>
            </w:r>
          </w:p>
        </w:tc>
        <w:tc>
          <w:tcPr>
            <w:tcW w:w="2568" w:type="dxa"/>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 xml:space="preserve"> 1 262</w:t>
            </w:r>
          </w:p>
        </w:tc>
      </w:tr>
      <w:tr w:rsidR="002357A0">
        <w:tblPrEx>
          <w:tblCellMar>
            <w:top w:w="0" w:type="dxa"/>
            <w:bottom w:w="0" w:type="dxa"/>
          </w:tblCellMar>
        </w:tblPrEx>
        <w:tc>
          <w:tcPr>
            <w:tcW w:w="2327" w:type="dxa"/>
            <w:vAlign w:val="bottom"/>
          </w:tcPr>
          <w:p w:rsidR="002357A0" w:rsidRDefault="002357A0">
            <w:pPr>
              <w:tabs>
                <w:tab w:val="left" w:pos="357"/>
                <w:tab w:val="left" w:pos="714"/>
                <w:tab w:val="left" w:pos="1071"/>
                <w:tab w:val="left" w:pos="1429"/>
              </w:tabs>
              <w:spacing w:after="60" w:line="280" w:lineRule="exact"/>
              <w:ind w:right="40"/>
              <w:jc w:val="center"/>
              <w:rPr>
                <w:rFonts w:hint="eastAsia"/>
                <w:sz w:val="17"/>
              </w:rPr>
            </w:pPr>
            <w:r>
              <w:rPr>
                <w:rFonts w:hint="eastAsia"/>
                <w:sz w:val="17"/>
              </w:rPr>
              <w:t>05</w:t>
            </w:r>
          </w:p>
        </w:tc>
        <w:tc>
          <w:tcPr>
            <w:tcW w:w="2435" w:type="dxa"/>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233</w:t>
            </w:r>
          </w:p>
        </w:tc>
        <w:tc>
          <w:tcPr>
            <w:tcW w:w="2435" w:type="dxa"/>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359</w:t>
            </w:r>
          </w:p>
        </w:tc>
        <w:tc>
          <w:tcPr>
            <w:tcW w:w="2568" w:type="dxa"/>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592</w:t>
            </w:r>
          </w:p>
        </w:tc>
      </w:tr>
      <w:tr w:rsidR="002357A0">
        <w:tblPrEx>
          <w:tblCellMar>
            <w:top w:w="0" w:type="dxa"/>
            <w:bottom w:w="0" w:type="dxa"/>
          </w:tblCellMar>
        </w:tblPrEx>
        <w:tc>
          <w:tcPr>
            <w:tcW w:w="2327" w:type="dxa"/>
            <w:vAlign w:val="bottom"/>
          </w:tcPr>
          <w:p w:rsidR="002357A0" w:rsidRDefault="002357A0">
            <w:pPr>
              <w:tabs>
                <w:tab w:val="left" w:pos="357"/>
                <w:tab w:val="left" w:pos="714"/>
                <w:tab w:val="left" w:pos="1071"/>
                <w:tab w:val="left" w:pos="1429"/>
              </w:tabs>
              <w:spacing w:after="60" w:line="280" w:lineRule="exact"/>
              <w:ind w:right="40"/>
              <w:jc w:val="center"/>
              <w:rPr>
                <w:rFonts w:hint="eastAsia"/>
                <w:sz w:val="17"/>
              </w:rPr>
            </w:pPr>
            <w:r>
              <w:rPr>
                <w:rFonts w:hint="eastAsia"/>
                <w:sz w:val="17"/>
              </w:rPr>
              <w:t>06</w:t>
            </w:r>
          </w:p>
        </w:tc>
        <w:tc>
          <w:tcPr>
            <w:tcW w:w="2435" w:type="dxa"/>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134</w:t>
            </w:r>
          </w:p>
        </w:tc>
        <w:tc>
          <w:tcPr>
            <w:tcW w:w="2435" w:type="dxa"/>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228</w:t>
            </w:r>
          </w:p>
        </w:tc>
        <w:tc>
          <w:tcPr>
            <w:tcW w:w="2568" w:type="dxa"/>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362</w:t>
            </w:r>
          </w:p>
        </w:tc>
      </w:tr>
      <w:tr w:rsidR="002357A0">
        <w:tblPrEx>
          <w:tblCellMar>
            <w:top w:w="0" w:type="dxa"/>
            <w:bottom w:w="0" w:type="dxa"/>
          </w:tblCellMar>
        </w:tblPrEx>
        <w:tc>
          <w:tcPr>
            <w:tcW w:w="2327" w:type="dxa"/>
            <w:vAlign w:val="bottom"/>
          </w:tcPr>
          <w:p w:rsidR="002357A0" w:rsidRDefault="002357A0">
            <w:pPr>
              <w:tabs>
                <w:tab w:val="left" w:pos="357"/>
                <w:tab w:val="left" w:pos="714"/>
                <w:tab w:val="left" w:pos="1071"/>
                <w:tab w:val="left" w:pos="1429"/>
              </w:tabs>
              <w:spacing w:after="60" w:line="280" w:lineRule="exact"/>
              <w:ind w:right="40"/>
              <w:jc w:val="center"/>
              <w:rPr>
                <w:rFonts w:hint="eastAsia"/>
                <w:sz w:val="17"/>
              </w:rPr>
            </w:pPr>
            <w:r>
              <w:rPr>
                <w:rFonts w:hint="eastAsia"/>
                <w:sz w:val="17"/>
              </w:rPr>
              <w:t>07</w:t>
            </w:r>
          </w:p>
        </w:tc>
        <w:tc>
          <w:tcPr>
            <w:tcW w:w="2435" w:type="dxa"/>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126</w:t>
            </w:r>
          </w:p>
        </w:tc>
        <w:tc>
          <w:tcPr>
            <w:tcW w:w="2435" w:type="dxa"/>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300</w:t>
            </w:r>
          </w:p>
        </w:tc>
        <w:tc>
          <w:tcPr>
            <w:tcW w:w="2568" w:type="dxa"/>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426</w:t>
            </w:r>
          </w:p>
        </w:tc>
      </w:tr>
      <w:tr w:rsidR="002357A0">
        <w:tblPrEx>
          <w:tblCellMar>
            <w:top w:w="0" w:type="dxa"/>
            <w:bottom w:w="0" w:type="dxa"/>
          </w:tblCellMar>
        </w:tblPrEx>
        <w:tc>
          <w:tcPr>
            <w:tcW w:w="2327" w:type="dxa"/>
            <w:vAlign w:val="bottom"/>
          </w:tcPr>
          <w:p w:rsidR="002357A0" w:rsidRDefault="002357A0">
            <w:pPr>
              <w:tabs>
                <w:tab w:val="left" w:pos="357"/>
                <w:tab w:val="left" w:pos="714"/>
                <w:tab w:val="left" w:pos="1071"/>
                <w:tab w:val="left" w:pos="1429"/>
              </w:tabs>
              <w:spacing w:after="60" w:line="280" w:lineRule="exact"/>
              <w:ind w:right="40"/>
              <w:jc w:val="center"/>
              <w:rPr>
                <w:rFonts w:hint="eastAsia"/>
                <w:sz w:val="17"/>
              </w:rPr>
            </w:pPr>
            <w:r>
              <w:rPr>
                <w:rFonts w:hint="eastAsia"/>
                <w:sz w:val="17"/>
              </w:rPr>
              <w:t>08</w:t>
            </w:r>
          </w:p>
        </w:tc>
        <w:tc>
          <w:tcPr>
            <w:tcW w:w="2435" w:type="dxa"/>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170</w:t>
            </w:r>
          </w:p>
        </w:tc>
        <w:tc>
          <w:tcPr>
            <w:tcW w:w="2435" w:type="dxa"/>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194</w:t>
            </w:r>
          </w:p>
        </w:tc>
        <w:tc>
          <w:tcPr>
            <w:tcW w:w="2568" w:type="dxa"/>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364</w:t>
            </w:r>
          </w:p>
        </w:tc>
      </w:tr>
      <w:tr w:rsidR="002357A0">
        <w:tblPrEx>
          <w:tblCellMar>
            <w:top w:w="0" w:type="dxa"/>
            <w:bottom w:w="0" w:type="dxa"/>
          </w:tblCellMar>
        </w:tblPrEx>
        <w:tc>
          <w:tcPr>
            <w:tcW w:w="2327" w:type="dxa"/>
            <w:vAlign w:val="bottom"/>
          </w:tcPr>
          <w:p w:rsidR="002357A0" w:rsidRDefault="002357A0">
            <w:pPr>
              <w:tabs>
                <w:tab w:val="left" w:pos="357"/>
                <w:tab w:val="left" w:pos="714"/>
                <w:tab w:val="left" w:pos="1071"/>
                <w:tab w:val="left" w:pos="1429"/>
              </w:tabs>
              <w:spacing w:after="60" w:line="280" w:lineRule="exact"/>
              <w:ind w:right="40"/>
              <w:jc w:val="center"/>
              <w:rPr>
                <w:rFonts w:hint="eastAsia"/>
                <w:sz w:val="17"/>
              </w:rPr>
            </w:pPr>
            <w:r>
              <w:rPr>
                <w:rFonts w:hint="eastAsia"/>
                <w:sz w:val="17"/>
              </w:rPr>
              <w:t>09</w:t>
            </w:r>
          </w:p>
        </w:tc>
        <w:tc>
          <w:tcPr>
            <w:tcW w:w="2435" w:type="dxa"/>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126</w:t>
            </w:r>
          </w:p>
        </w:tc>
        <w:tc>
          <w:tcPr>
            <w:tcW w:w="2435" w:type="dxa"/>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205</w:t>
            </w:r>
          </w:p>
        </w:tc>
        <w:tc>
          <w:tcPr>
            <w:tcW w:w="2568" w:type="dxa"/>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331</w:t>
            </w:r>
          </w:p>
        </w:tc>
      </w:tr>
      <w:tr w:rsidR="002357A0">
        <w:tblPrEx>
          <w:tblCellMar>
            <w:top w:w="0" w:type="dxa"/>
            <w:bottom w:w="0" w:type="dxa"/>
          </w:tblCellMar>
        </w:tblPrEx>
        <w:tc>
          <w:tcPr>
            <w:tcW w:w="2327" w:type="dxa"/>
            <w:vAlign w:val="bottom"/>
          </w:tcPr>
          <w:p w:rsidR="002357A0" w:rsidRDefault="002357A0">
            <w:pPr>
              <w:tabs>
                <w:tab w:val="left" w:pos="357"/>
                <w:tab w:val="left" w:pos="714"/>
                <w:tab w:val="left" w:pos="1071"/>
                <w:tab w:val="left" w:pos="1429"/>
              </w:tabs>
              <w:spacing w:after="60" w:line="280" w:lineRule="exact"/>
              <w:ind w:right="40"/>
              <w:jc w:val="center"/>
              <w:rPr>
                <w:rFonts w:hint="eastAsia"/>
                <w:sz w:val="17"/>
              </w:rPr>
            </w:pPr>
            <w:r>
              <w:rPr>
                <w:rFonts w:hint="eastAsia"/>
                <w:sz w:val="17"/>
              </w:rPr>
              <w:t>010</w:t>
            </w:r>
          </w:p>
        </w:tc>
        <w:tc>
          <w:tcPr>
            <w:tcW w:w="2435" w:type="dxa"/>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165</w:t>
            </w:r>
          </w:p>
        </w:tc>
        <w:tc>
          <w:tcPr>
            <w:tcW w:w="2435" w:type="dxa"/>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111</w:t>
            </w:r>
          </w:p>
        </w:tc>
        <w:tc>
          <w:tcPr>
            <w:tcW w:w="2568" w:type="dxa"/>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276</w:t>
            </w:r>
          </w:p>
        </w:tc>
      </w:tr>
      <w:tr w:rsidR="002357A0">
        <w:tblPrEx>
          <w:tblCellMar>
            <w:top w:w="0" w:type="dxa"/>
            <w:bottom w:w="0" w:type="dxa"/>
          </w:tblCellMar>
        </w:tblPrEx>
        <w:tc>
          <w:tcPr>
            <w:tcW w:w="2327" w:type="dxa"/>
            <w:vAlign w:val="bottom"/>
          </w:tcPr>
          <w:p w:rsidR="002357A0" w:rsidRDefault="002357A0">
            <w:pPr>
              <w:tabs>
                <w:tab w:val="left" w:pos="357"/>
                <w:tab w:val="left" w:pos="714"/>
                <w:tab w:val="left" w:pos="1071"/>
                <w:tab w:val="left" w:pos="1429"/>
              </w:tabs>
              <w:spacing w:after="60" w:line="280" w:lineRule="exact"/>
              <w:ind w:right="40"/>
              <w:jc w:val="center"/>
              <w:rPr>
                <w:rFonts w:hint="eastAsia"/>
                <w:sz w:val="17"/>
              </w:rPr>
            </w:pPr>
            <w:r>
              <w:rPr>
                <w:rFonts w:hint="eastAsia"/>
                <w:sz w:val="17"/>
              </w:rPr>
              <w:t>011</w:t>
            </w:r>
          </w:p>
        </w:tc>
        <w:tc>
          <w:tcPr>
            <w:tcW w:w="2435" w:type="dxa"/>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96</w:t>
            </w:r>
          </w:p>
        </w:tc>
        <w:tc>
          <w:tcPr>
            <w:tcW w:w="2435" w:type="dxa"/>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71</w:t>
            </w:r>
          </w:p>
        </w:tc>
        <w:tc>
          <w:tcPr>
            <w:tcW w:w="2568" w:type="dxa"/>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167</w:t>
            </w:r>
          </w:p>
        </w:tc>
      </w:tr>
      <w:tr w:rsidR="002357A0">
        <w:tblPrEx>
          <w:tblCellMar>
            <w:top w:w="0" w:type="dxa"/>
            <w:bottom w:w="0" w:type="dxa"/>
          </w:tblCellMar>
        </w:tblPrEx>
        <w:tc>
          <w:tcPr>
            <w:tcW w:w="2327" w:type="dxa"/>
            <w:vAlign w:val="bottom"/>
          </w:tcPr>
          <w:p w:rsidR="002357A0" w:rsidRDefault="002357A0">
            <w:pPr>
              <w:tabs>
                <w:tab w:val="left" w:pos="357"/>
                <w:tab w:val="left" w:pos="714"/>
                <w:tab w:val="left" w:pos="1071"/>
                <w:tab w:val="left" w:pos="1429"/>
              </w:tabs>
              <w:spacing w:after="60" w:line="280" w:lineRule="exact"/>
              <w:ind w:right="40"/>
              <w:jc w:val="center"/>
              <w:rPr>
                <w:rFonts w:hint="eastAsia"/>
                <w:sz w:val="17"/>
              </w:rPr>
            </w:pPr>
            <w:r>
              <w:rPr>
                <w:rFonts w:hint="eastAsia"/>
                <w:sz w:val="17"/>
              </w:rPr>
              <w:t>012</w:t>
            </w:r>
          </w:p>
        </w:tc>
        <w:tc>
          <w:tcPr>
            <w:tcW w:w="2435" w:type="dxa"/>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48</w:t>
            </w:r>
          </w:p>
        </w:tc>
        <w:tc>
          <w:tcPr>
            <w:tcW w:w="2435" w:type="dxa"/>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31</w:t>
            </w:r>
          </w:p>
        </w:tc>
        <w:tc>
          <w:tcPr>
            <w:tcW w:w="2568" w:type="dxa"/>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79</w:t>
            </w:r>
          </w:p>
        </w:tc>
      </w:tr>
      <w:tr w:rsidR="002357A0">
        <w:tblPrEx>
          <w:tblCellMar>
            <w:top w:w="0" w:type="dxa"/>
            <w:bottom w:w="0" w:type="dxa"/>
          </w:tblCellMar>
        </w:tblPrEx>
        <w:tc>
          <w:tcPr>
            <w:tcW w:w="2327" w:type="dxa"/>
            <w:vAlign w:val="bottom"/>
          </w:tcPr>
          <w:p w:rsidR="002357A0" w:rsidRDefault="002357A0">
            <w:pPr>
              <w:tabs>
                <w:tab w:val="left" w:pos="357"/>
                <w:tab w:val="left" w:pos="714"/>
                <w:tab w:val="left" w:pos="1071"/>
                <w:tab w:val="left" w:pos="1429"/>
              </w:tabs>
              <w:spacing w:after="60" w:line="280" w:lineRule="exact"/>
              <w:ind w:right="40"/>
              <w:jc w:val="center"/>
              <w:rPr>
                <w:rFonts w:hint="eastAsia"/>
                <w:sz w:val="17"/>
              </w:rPr>
            </w:pPr>
            <w:r>
              <w:rPr>
                <w:rFonts w:hint="eastAsia"/>
                <w:sz w:val="17"/>
              </w:rPr>
              <w:t>013</w:t>
            </w:r>
          </w:p>
        </w:tc>
        <w:tc>
          <w:tcPr>
            <w:tcW w:w="2435" w:type="dxa"/>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37</w:t>
            </w:r>
          </w:p>
        </w:tc>
        <w:tc>
          <w:tcPr>
            <w:tcW w:w="2435" w:type="dxa"/>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9</w:t>
            </w:r>
          </w:p>
        </w:tc>
        <w:tc>
          <w:tcPr>
            <w:tcW w:w="2568" w:type="dxa"/>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46</w:t>
            </w:r>
          </w:p>
        </w:tc>
      </w:tr>
      <w:tr w:rsidR="002357A0">
        <w:tblPrEx>
          <w:tblCellMar>
            <w:top w:w="0" w:type="dxa"/>
            <w:bottom w:w="0" w:type="dxa"/>
          </w:tblCellMar>
        </w:tblPrEx>
        <w:tc>
          <w:tcPr>
            <w:tcW w:w="2327" w:type="dxa"/>
            <w:tcBorders>
              <w:bottom w:val="single" w:sz="4" w:space="0" w:color="auto"/>
            </w:tcBorders>
            <w:vAlign w:val="bottom"/>
          </w:tcPr>
          <w:p w:rsidR="002357A0" w:rsidRDefault="002357A0">
            <w:pPr>
              <w:tabs>
                <w:tab w:val="left" w:pos="357"/>
                <w:tab w:val="left" w:pos="714"/>
                <w:tab w:val="left" w:pos="1071"/>
                <w:tab w:val="left" w:pos="1429"/>
              </w:tabs>
              <w:spacing w:after="60" w:line="280" w:lineRule="exact"/>
              <w:ind w:right="40"/>
              <w:jc w:val="center"/>
              <w:rPr>
                <w:rFonts w:hint="eastAsia"/>
                <w:sz w:val="17"/>
              </w:rPr>
            </w:pPr>
            <w:r>
              <w:rPr>
                <w:rFonts w:hint="eastAsia"/>
                <w:sz w:val="17"/>
              </w:rPr>
              <w:t>014</w:t>
            </w:r>
          </w:p>
        </w:tc>
        <w:tc>
          <w:tcPr>
            <w:tcW w:w="2435" w:type="dxa"/>
            <w:tcBorders>
              <w:bottom w:val="single" w:sz="4" w:space="0" w:color="auto"/>
            </w:tcBorders>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17</w:t>
            </w:r>
          </w:p>
        </w:tc>
        <w:tc>
          <w:tcPr>
            <w:tcW w:w="2435" w:type="dxa"/>
            <w:tcBorders>
              <w:bottom w:val="single" w:sz="4" w:space="0" w:color="auto"/>
            </w:tcBorders>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3</w:t>
            </w:r>
          </w:p>
        </w:tc>
        <w:tc>
          <w:tcPr>
            <w:tcW w:w="2568" w:type="dxa"/>
            <w:tcBorders>
              <w:bottom w:val="single" w:sz="4" w:space="0" w:color="auto"/>
            </w:tcBorders>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20</w:t>
            </w:r>
          </w:p>
        </w:tc>
      </w:tr>
      <w:tr w:rsidR="002357A0">
        <w:tblPrEx>
          <w:tblCellMar>
            <w:top w:w="0" w:type="dxa"/>
            <w:bottom w:w="0" w:type="dxa"/>
          </w:tblCellMar>
        </w:tblPrEx>
        <w:tc>
          <w:tcPr>
            <w:tcW w:w="2327" w:type="dxa"/>
            <w:tcBorders>
              <w:top w:val="single" w:sz="4" w:space="0" w:color="auto"/>
              <w:bottom w:val="single" w:sz="12" w:space="0" w:color="auto"/>
            </w:tcBorders>
            <w:vAlign w:val="bottom"/>
          </w:tcPr>
          <w:p w:rsidR="002357A0" w:rsidRDefault="002357A0">
            <w:pPr>
              <w:pStyle w:val="Header"/>
              <w:tabs>
                <w:tab w:val="clear" w:pos="4320"/>
                <w:tab w:val="clear" w:pos="8640"/>
                <w:tab w:val="left" w:pos="357"/>
                <w:tab w:val="left" w:pos="714"/>
                <w:tab w:val="left" w:pos="1071"/>
                <w:tab w:val="left" w:pos="1429"/>
              </w:tabs>
              <w:spacing w:after="60" w:line="280" w:lineRule="exact"/>
              <w:ind w:right="40"/>
              <w:jc w:val="center"/>
              <w:rPr>
                <w:rFonts w:ascii="SimHei" w:eastAsia="SimHei" w:hint="eastAsia"/>
                <w:b/>
                <w:bCs/>
                <w:color w:val="FF0000"/>
                <w:sz w:val="17"/>
              </w:rPr>
            </w:pPr>
            <w:r>
              <w:rPr>
                <w:rFonts w:ascii="SimHei" w:eastAsia="SimHei" w:hint="eastAsia"/>
                <w:b/>
                <w:bCs/>
                <w:color w:val="FF0000"/>
                <w:sz w:val="17"/>
              </w:rPr>
              <w:t>总计</w:t>
            </w:r>
          </w:p>
        </w:tc>
        <w:tc>
          <w:tcPr>
            <w:tcW w:w="2435" w:type="dxa"/>
            <w:tcBorders>
              <w:top w:val="single" w:sz="4" w:space="0" w:color="auto"/>
              <w:bottom w:val="single" w:sz="12" w:space="0" w:color="auto"/>
            </w:tcBorders>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rFonts w:ascii="SimHei" w:eastAsia="SimHei"/>
                <w:b/>
                <w:bCs/>
                <w:color w:val="FF0000"/>
                <w:sz w:val="17"/>
              </w:rPr>
            </w:pPr>
            <w:r>
              <w:rPr>
                <w:rFonts w:ascii="SimHei" w:eastAsia="SimHei"/>
                <w:b/>
                <w:bCs/>
                <w:color w:val="FF0000"/>
                <w:sz w:val="17"/>
              </w:rPr>
              <w:t>3 863</w:t>
            </w:r>
          </w:p>
        </w:tc>
        <w:tc>
          <w:tcPr>
            <w:tcW w:w="2435" w:type="dxa"/>
            <w:tcBorders>
              <w:top w:val="single" w:sz="4" w:space="0" w:color="auto"/>
              <w:bottom w:val="single" w:sz="12" w:space="0" w:color="auto"/>
            </w:tcBorders>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rFonts w:ascii="SimHei" w:eastAsia="SimHei"/>
                <w:b/>
                <w:bCs/>
                <w:color w:val="FF0000"/>
                <w:sz w:val="17"/>
              </w:rPr>
            </w:pPr>
            <w:r>
              <w:rPr>
                <w:rFonts w:ascii="SimHei" w:eastAsia="SimHei"/>
                <w:b/>
                <w:bCs/>
                <w:color w:val="FF0000"/>
                <w:sz w:val="17"/>
              </w:rPr>
              <w:t>6 115</w:t>
            </w:r>
          </w:p>
        </w:tc>
        <w:tc>
          <w:tcPr>
            <w:tcW w:w="2568" w:type="dxa"/>
            <w:tcBorders>
              <w:top w:val="single" w:sz="4" w:space="0" w:color="auto"/>
              <w:bottom w:val="single" w:sz="12" w:space="0" w:color="auto"/>
            </w:tcBorders>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rFonts w:ascii="SimHei" w:eastAsia="SimHei"/>
                <w:b/>
                <w:bCs/>
                <w:color w:val="FF0000"/>
                <w:sz w:val="17"/>
              </w:rPr>
            </w:pPr>
            <w:r>
              <w:rPr>
                <w:rFonts w:ascii="SimHei" w:eastAsia="SimHei"/>
                <w:b/>
                <w:bCs/>
                <w:color w:val="FF0000"/>
                <w:sz w:val="17"/>
              </w:rPr>
              <w:t>9 978</w:t>
            </w:r>
          </w:p>
        </w:tc>
      </w:tr>
    </w:tbl>
    <w:p w:rsidR="002357A0" w:rsidRDefault="002357A0">
      <w:pPr>
        <w:pStyle w:val="Footer"/>
        <w:tabs>
          <w:tab w:val="clear" w:pos="4320"/>
          <w:tab w:val="clear" w:pos="8640"/>
        </w:tabs>
        <w:spacing w:before="120" w:line="240" w:lineRule="exact"/>
        <w:rPr>
          <w:rFonts w:eastAsia="SimHei" w:hint="eastAsia"/>
        </w:rPr>
      </w:pPr>
      <w:r>
        <w:rPr>
          <w:rFonts w:ascii="KaiTi_GB2312" w:eastAsia="KaiTi_GB2312" w:hint="eastAsia"/>
          <w:b w:val="0"/>
          <w:noProof w:val="0"/>
          <w:color w:val="0000FF"/>
          <w:kern w:val="14"/>
          <w:sz w:val="18"/>
        </w:rPr>
        <w:t>资料来源</w:t>
      </w:r>
      <w:r>
        <w:rPr>
          <w:rFonts w:ascii="SimSun" w:hint="eastAsia"/>
          <w:b w:val="0"/>
          <w:noProof w:val="0"/>
          <w:kern w:val="14"/>
          <w:sz w:val="18"/>
        </w:rPr>
        <w:t>：公共服务管理局</w:t>
      </w: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b/>
          <w:bCs/>
        </w:rPr>
        <w:br w:type="page"/>
      </w:r>
      <w:r>
        <w:rPr>
          <w:rFonts w:hint="eastAsia"/>
        </w:rPr>
        <w:t>附录7</w:t>
      </w: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1998-2002年地区、地方和中央政府层面的性别代表性</w:t>
      </w: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jc w:val="both"/>
        <w:rPr>
          <w:rFonts w:hint="eastAsia"/>
          <w:sz w:val="21"/>
        </w:rPr>
      </w:pPr>
      <w:r>
        <w:tab/>
      </w:r>
      <w:r>
        <w:tab/>
      </w:r>
      <w:r>
        <w:rPr>
          <w:rFonts w:hint="eastAsia"/>
          <w:sz w:val="21"/>
        </w:rPr>
        <w:t>地区民主议会</w:t>
      </w:r>
    </w:p>
    <w:tbl>
      <w:tblPr>
        <w:tblW w:w="0" w:type="auto"/>
        <w:tblInd w:w="288" w:type="dxa"/>
        <w:tblLook w:val="0000" w:firstRow="0" w:lastRow="0" w:firstColumn="0" w:lastColumn="0" w:noHBand="0" w:noVBand="0"/>
      </w:tblPr>
      <w:tblGrid>
        <w:gridCol w:w="1440"/>
        <w:gridCol w:w="1290"/>
        <w:gridCol w:w="1290"/>
        <w:gridCol w:w="1290"/>
        <w:gridCol w:w="1290"/>
        <w:gridCol w:w="1290"/>
        <w:gridCol w:w="1800"/>
      </w:tblGrid>
      <w:tr w:rsidR="002357A0">
        <w:tblPrEx>
          <w:tblCellMar>
            <w:top w:w="0" w:type="dxa"/>
            <w:bottom w:w="0" w:type="dxa"/>
          </w:tblCellMar>
        </w:tblPrEx>
        <w:trPr>
          <w:cantSplit/>
        </w:trPr>
        <w:tc>
          <w:tcPr>
            <w:tcW w:w="1440" w:type="dxa"/>
            <w:vMerge w:val="restart"/>
            <w:tcBorders>
              <w:top w:val="single" w:sz="2" w:space="0" w:color="auto"/>
              <w:bottom w:val="single" w:sz="12" w:space="0" w:color="auto"/>
            </w:tcBorders>
            <w:vAlign w:val="bottom"/>
          </w:tcPr>
          <w:p w:rsidR="002357A0" w:rsidRDefault="002357A0">
            <w:pPr>
              <w:pStyle w:val="Footer"/>
              <w:tabs>
                <w:tab w:val="clear" w:pos="4320"/>
                <w:tab w:val="clear" w:pos="8640"/>
              </w:tabs>
              <w:spacing w:before="40" w:after="40" w:line="220" w:lineRule="exact"/>
              <w:ind w:right="40"/>
              <w:rPr>
                <w:rFonts w:ascii="KaiTi_GB2312" w:eastAsia="KaiTi_GB2312" w:hint="eastAsia"/>
                <w:b w:val="0"/>
                <w:bCs/>
                <w:noProof w:val="0"/>
                <w:color w:val="0000FF"/>
                <w:kern w:val="14"/>
                <w:sz w:val="14"/>
              </w:rPr>
            </w:pPr>
            <w:r>
              <w:rPr>
                <w:rFonts w:ascii="KaiTi_GB2312" w:eastAsia="KaiTi_GB2312" w:hint="eastAsia"/>
                <w:b w:val="0"/>
                <w:bCs/>
                <w:noProof w:val="0"/>
                <w:color w:val="0000FF"/>
                <w:kern w:val="14"/>
                <w:sz w:val="14"/>
              </w:rPr>
              <w:t>年</w:t>
            </w:r>
          </w:p>
        </w:tc>
        <w:tc>
          <w:tcPr>
            <w:tcW w:w="3870" w:type="dxa"/>
            <w:gridSpan w:val="3"/>
            <w:tcBorders>
              <w:top w:val="single" w:sz="2" w:space="0" w:color="auto"/>
              <w:bottom w:val="single" w:sz="2" w:space="0" w:color="auto"/>
            </w:tcBorders>
            <w:vAlign w:val="bottom"/>
          </w:tcPr>
          <w:p w:rsidR="002357A0" w:rsidRDefault="002357A0">
            <w:pPr>
              <w:pStyle w:val="Footer"/>
              <w:tabs>
                <w:tab w:val="clear" w:pos="4320"/>
                <w:tab w:val="clear" w:pos="8640"/>
              </w:tabs>
              <w:spacing w:before="40" w:after="40" w:line="220" w:lineRule="exact"/>
              <w:ind w:right="40"/>
              <w:jc w:val="center"/>
              <w:rPr>
                <w:rFonts w:ascii="KaiTi_GB2312" w:eastAsia="KaiTi_GB2312" w:hint="eastAsia"/>
                <w:b w:val="0"/>
                <w:bCs/>
                <w:noProof w:val="0"/>
                <w:color w:val="0000FF"/>
                <w:kern w:val="14"/>
                <w:sz w:val="14"/>
              </w:rPr>
            </w:pPr>
            <w:r>
              <w:rPr>
                <w:rFonts w:ascii="KaiTi_GB2312" w:eastAsia="KaiTi_GB2312" w:hint="eastAsia"/>
                <w:b w:val="0"/>
                <w:bCs/>
                <w:noProof w:val="0"/>
                <w:color w:val="0000FF"/>
                <w:kern w:val="14"/>
                <w:sz w:val="14"/>
              </w:rPr>
              <w:t>主 席</w:t>
            </w:r>
          </w:p>
        </w:tc>
        <w:tc>
          <w:tcPr>
            <w:tcW w:w="4380" w:type="dxa"/>
            <w:gridSpan w:val="3"/>
            <w:tcBorders>
              <w:top w:val="single" w:sz="2" w:space="0" w:color="auto"/>
              <w:bottom w:val="single" w:sz="2" w:space="0" w:color="auto"/>
            </w:tcBorders>
            <w:vAlign w:val="bottom"/>
          </w:tcPr>
          <w:p w:rsidR="002357A0" w:rsidRDefault="002357A0">
            <w:pPr>
              <w:pStyle w:val="Footer"/>
              <w:tabs>
                <w:tab w:val="clear" w:pos="4320"/>
                <w:tab w:val="clear" w:pos="8640"/>
              </w:tabs>
              <w:spacing w:before="40" w:after="40" w:line="220" w:lineRule="exact"/>
              <w:ind w:right="40"/>
              <w:jc w:val="center"/>
              <w:rPr>
                <w:rFonts w:ascii="KaiTi_GB2312" w:eastAsia="KaiTi_GB2312" w:hint="eastAsia"/>
                <w:b w:val="0"/>
                <w:bCs/>
                <w:noProof w:val="0"/>
                <w:color w:val="0000FF"/>
                <w:kern w:val="14"/>
                <w:sz w:val="14"/>
              </w:rPr>
            </w:pPr>
            <w:r>
              <w:rPr>
                <w:rFonts w:ascii="KaiTi_GB2312" w:eastAsia="KaiTi_GB2312" w:hint="eastAsia"/>
                <w:b w:val="0"/>
                <w:bCs/>
                <w:noProof w:val="0"/>
                <w:color w:val="0000FF"/>
                <w:kern w:val="14"/>
                <w:sz w:val="14"/>
              </w:rPr>
              <w:t>副主席</w:t>
            </w:r>
          </w:p>
        </w:tc>
      </w:tr>
      <w:tr w:rsidR="002357A0">
        <w:tblPrEx>
          <w:tblCellMar>
            <w:top w:w="0" w:type="dxa"/>
            <w:bottom w:w="0" w:type="dxa"/>
          </w:tblCellMar>
        </w:tblPrEx>
        <w:trPr>
          <w:cantSplit/>
        </w:trPr>
        <w:tc>
          <w:tcPr>
            <w:tcW w:w="1440" w:type="dxa"/>
            <w:vMerge/>
            <w:tcBorders>
              <w:bottom w:val="single" w:sz="12" w:space="0" w:color="auto"/>
            </w:tcBorders>
            <w:vAlign w:val="bottom"/>
          </w:tcPr>
          <w:p w:rsidR="002357A0" w:rsidRDefault="002357A0">
            <w:pPr>
              <w:pStyle w:val="Footer"/>
              <w:tabs>
                <w:tab w:val="clear" w:pos="4320"/>
                <w:tab w:val="clear" w:pos="8640"/>
              </w:tabs>
              <w:spacing w:before="40" w:after="40" w:line="220" w:lineRule="exact"/>
              <w:ind w:right="40"/>
              <w:jc w:val="center"/>
              <w:rPr>
                <w:rFonts w:ascii="KaiTi_GB2312" w:eastAsia="KaiTi_GB2312" w:hint="eastAsia"/>
                <w:b w:val="0"/>
                <w:bCs/>
                <w:noProof w:val="0"/>
                <w:color w:val="0000FF"/>
                <w:kern w:val="14"/>
                <w:sz w:val="14"/>
              </w:rPr>
            </w:pPr>
          </w:p>
        </w:tc>
        <w:tc>
          <w:tcPr>
            <w:tcW w:w="1290" w:type="dxa"/>
            <w:tcBorders>
              <w:top w:val="single" w:sz="2" w:space="0" w:color="auto"/>
              <w:bottom w:val="single" w:sz="12" w:space="0" w:color="auto"/>
            </w:tcBorders>
            <w:vAlign w:val="bottom"/>
          </w:tcPr>
          <w:p w:rsidR="002357A0" w:rsidRDefault="002357A0">
            <w:pPr>
              <w:pStyle w:val="Footer"/>
              <w:tabs>
                <w:tab w:val="clear" w:pos="4320"/>
                <w:tab w:val="clear" w:pos="8640"/>
              </w:tabs>
              <w:spacing w:before="40" w:after="40" w:line="220" w:lineRule="exact"/>
              <w:ind w:right="40"/>
              <w:jc w:val="center"/>
              <w:rPr>
                <w:rFonts w:ascii="KaiTi_GB2312" w:eastAsia="KaiTi_GB2312" w:hint="eastAsia"/>
                <w:b w:val="0"/>
                <w:bCs/>
                <w:noProof w:val="0"/>
                <w:color w:val="0000FF"/>
                <w:kern w:val="14"/>
                <w:sz w:val="14"/>
              </w:rPr>
            </w:pPr>
            <w:r>
              <w:rPr>
                <w:rFonts w:ascii="KaiTi_GB2312" w:eastAsia="KaiTi_GB2312" w:hint="eastAsia"/>
                <w:b w:val="0"/>
                <w:bCs/>
                <w:noProof w:val="0"/>
                <w:color w:val="0000FF"/>
                <w:kern w:val="14"/>
                <w:sz w:val="14"/>
              </w:rPr>
              <w:t>男</w:t>
            </w:r>
          </w:p>
        </w:tc>
        <w:tc>
          <w:tcPr>
            <w:tcW w:w="1290" w:type="dxa"/>
            <w:tcBorders>
              <w:top w:val="single" w:sz="2" w:space="0" w:color="auto"/>
              <w:bottom w:val="single" w:sz="12" w:space="0" w:color="auto"/>
            </w:tcBorders>
            <w:vAlign w:val="bottom"/>
          </w:tcPr>
          <w:p w:rsidR="002357A0" w:rsidRDefault="002357A0">
            <w:pPr>
              <w:pStyle w:val="Footer"/>
              <w:tabs>
                <w:tab w:val="clear" w:pos="4320"/>
                <w:tab w:val="clear" w:pos="8640"/>
              </w:tabs>
              <w:spacing w:before="40" w:after="40" w:line="220" w:lineRule="exact"/>
              <w:ind w:right="40"/>
              <w:jc w:val="center"/>
              <w:rPr>
                <w:rFonts w:ascii="KaiTi_GB2312" w:eastAsia="KaiTi_GB2312" w:hint="eastAsia"/>
                <w:b w:val="0"/>
                <w:bCs/>
                <w:noProof w:val="0"/>
                <w:color w:val="0000FF"/>
                <w:kern w:val="14"/>
                <w:sz w:val="14"/>
              </w:rPr>
            </w:pPr>
            <w:r>
              <w:rPr>
                <w:rFonts w:ascii="KaiTi_GB2312" w:eastAsia="KaiTi_GB2312" w:hint="eastAsia"/>
                <w:b w:val="0"/>
                <w:bCs/>
                <w:noProof w:val="0"/>
                <w:color w:val="0000FF"/>
                <w:kern w:val="14"/>
                <w:sz w:val="14"/>
              </w:rPr>
              <w:t>女</w:t>
            </w:r>
          </w:p>
        </w:tc>
        <w:tc>
          <w:tcPr>
            <w:tcW w:w="1290" w:type="dxa"/>
            <w:tcBorders>
              <w:top w:val="single" w:sz="2" w:space="0" w:color="auto"/>
              <w:bottom w:val="single" w:sz="12" w:space="0" w:color="auto"/>
            </w:tcBorders>
            <w:vAlign w:val="bottom"/>
          </w:tcPr>
          <w:p w:rsidR="002357A0" w:rsidRDefault="002357A0">
            <w:pPr>
              <w:pStyle w:val="Footer"/>
              <w:tabs>
                <w:tab w:val="clear" w:pos="4320"/>
                <w:tab w:val="clear" w:pos="8640"/>
              </w:tabs>
              <w:spacing w:before="40" w:after="40" w:line="220" w:lineRule="exact"/>
              <w:ind w:right="40"/>
              <w:jc w:val="center"/>
              <w:rPr>
                <w:rFonts w:ascii="KaiTi_GB2312" w:eastAsia="KaiTi_GB2312" w:hint="eastAsia"/>
                <w:b w:val="0"/>
                <w:bCs/>
                <w:noProof w:val="0"/>
                <w:color w:val="0000FF"/>
                <w:kern w:val="14"/>
                <w:sz w:val="14"/>
              </w:rPr>
            </w:pPr>
            <w:r>
              <w:rPr>
                <w:rFonts w:ascii="KaiTi_GB2312" w:eastAsia="KaiTi_GB2312" w:hint="eastAsia"/>
                <w:b w:val="0"/>
                <w:bCs/>
                <w:noProof w:val="0"/>
                <w:color w:val="0000FF"/>
                <w:kern w:val="14"/>
                <w:sz w:val="14"/>
              </w:rPr>
              <w:t>总计</w:t>
            </w:r>
          </w:p>
        </w:tc>
        <w:tc>
          <w:tcPr>
            <w:tcW w:w="1290" w:type="dxa"/>
            <w:tcBorders>
              <w:top w:val="single" w:sz="2" w:space="0" w:color="auto"/>
              <w:bottom w:val="single" w:sz="12" w:space="0" w:color="auto"/>
            </w:tcBorders>
            <w:vAlign w:val="bottom"/>
          </w:tcPr>
          <w:p w:rsidR="002357A0" w:rsidRDefault="002357A0">
            <w:pPr>
              <w:pStyle w:val="Footer"/>
              <w:tabs>
                <w:tab w:val="clear" w:pos="4320"/>
                <w:tab w:val="clear" w:pos="8640"/>
              </w:tabs>
              <w:spacing w:before="40" w:after="40" w:line="220" w:lineRule="exact"/>
              <w:ind w:right="40"/>
              <w:jc w:val="center"/>
              <w:rPr>
                <w:rFonts w:ascii="KaiTi_GB2312" w:eastAsia="KaiTi_GB2312" w:hint="eastAsia"/>
                <w:b w:val="0"/>
                <w:bCs/>
                <w:noProof w:val="0"/>
                <w:color w:val="0000FF"/>
                <w:kern w:val="14"/>
                <w:sz w:val="14"/>
              </w:rPr>
            </w:pPr>
            <w:r>
              <w:rPr>
                <w:rFonts w:ascii="KaiTi_GB2312" w:eastAsia="KaiTi_GB2312" w:hint="eastAsia"/>
                <w:b w:val="0"/>
                <w:bCs/>
                <w:noProof w:val="0"/>
                <w:color w:val="0000FF"/>
                <w:kern w:val="14"/>
                <w:sz w:val="14"/>
              </w:rPr>
              <w:t>男</w:t>
            </w:r>
          </w:p>
        </w:tc>
        <w:tc>
          <w:tcPr>
            <w:tcW w:w="1290" w:type="dxa"/>
            <w:tcBorders>
              <w:top w:val="single" w:sz="2" w:space="0" w:color="auto"/>
              <w:bottom w:val="single" w:sz="12" w:space="0" w:color="auto"/>
            </w:tcBorders>
            <w:vAlign w:val="bottom"/>
          </w:tcPr>
          <w:p w:rsidR="002357A0" w:rsidRDefault="002357A0">
            <w:pPr>
              <w:pStyle w:val="Footer"/>
              <w:tabs>
                <w:tab w:val="clear" w:pos="4320"/>
                <w:tab w:val="clear" w:pos="8640"/>
              </w:tabs>
              <w:spacing w:before="40" w:after="40" w:line="220" w:lineRule="exact"/>
              <w:ind w:right="40"/>
              <w:jc w:val="center"/>
              <w:rPr>
                <w:rFonts w:ascii="KaiTi_GB2312" w:eastAsia="KaiTi_GB2312" w:hint="eastAsia"/>
                <w:b w:val="0"/>
                <w:bCs/>
                <w:noProof w:val="0"/>
                <w:color w:val="0000FF"/>
                <w:kern w:val="14"/>
                <w:sz w:val="14"/>
              </w:rPr>
            </w:pPr>
            <w:r>
              <w:rPr>
                <w:rFonts w:ascii="KaiTi_GB2312" w:eastAsia="KaiTi_GB2312" w:hint="eastAsia"/>
                <w:b w:val="0"/>
                <w:bCs/>
                <w:noProof w:val="0"/>
                <w:color w:val="0000FF"/>
                <w:kern w:val="14"/>
                <w:sz w:val="14"/>
              </w:rPr>
              <w:t>女</w:t>
            </w:r>
          </w:p>
        </w:tc>
        <w:tc>
          <w:tcPr>
            <w:tcW w:w="1800" w:type="dxa"/>
            <w:tcBorders>
              <w:top w:val="single" w:sz="2" w:space="0" w:color="auto"/>
              <w:bottom w:val="single" w:sz="12" w:space="0" w:color="auto"/>
            </w:tcBorders>
            <w:vAlign w:val="bottom"/>
          </w:tcPr>
          <w:p w:rsidR="002357A0" w:rsidRDefault="002357A0">
            <w:pPr>
              <w:pStyle w:val="Footer"/>
              <w:tabs>
                <w:tab w:val="clear" w:pos="4320"/>
                <w:tab w:val="clear" w:pos="8640"/>
              </w:tabs>
              <w:spacing w:before="40" w:after="40" w:line="220" w:lineRule="exact"/>
              <w:ind w:right="40"/>
              <w:jc w:val="center"/>
              <w:rPr>
                <w:rFonts w:ascii="KaiTi_GB2312" w:eastAsia="KaiTi_GB2312" w:hint="eastAsia"/>
                <w:b w:val="0"/>
                <w:bCs/>
                <w:noProof w:val="0"/>
                <w:color w:val="0000FF"/>
                <w:kern w:val="14"/>
                <w:sz w:val="14"/>
              </w:rPr>
            </w:pPr>
            <w:r>
              <w:rPr>
                <w:rFonts w:ascii="KaiTi_GB2312" w:eastAsia="KaiTi_GB2312" w:hint="eastAsia"/>
                <w:b w:val="0"/>
                <w:bCs/>
                <w:noProof w:val="0"/>
                <w:color w:val="0000FF"/>
                <w:kern w:val="14"/>
                <w:sz w:val="14"/>
              </w:rPr>
              <w:t>总计</w:t>
            </w:r>
          </w:p>
        </w:tc>
      </w:tr>
      <w:tr w:rsidR="002357A0">
        <w:tblPrEx>
          <w:tblCellMar>
            <w:top w:w="0" w:type="dxa"/>
            <w:bottom w:w="0" w:type="dxa"/>
          </w:tblCellMar>
        </w:tblPrEx>
        <w:tc>
          <w:tcPr>
            <w:tcW w:w="1440" w:type="dxa"/>
            <w:tcBorders>
              <w:top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rPr>
                <w:rFonts w:ascii="SimSun" w:hint="eastAsia"/>
                <w:b w:val="0"/>
                <w:noProof w:val="0"/>
                <w:kern w:val="14"/>
              </w:rPr>
            </w:pPr>
            <w:r>
              <w:rPr>
                <w:rFonts w:ascii="SimSun" w:hint="eastAsia"/>
                <w:b w:val="0"/>
                <w:noProof w:val="0"/>
                <w:kern w:val="14"/>
              </w:rPr>
              <w:t>1998</w:t>
            </w:r>
          </w:p>
        </w:tc>
        <w:tc>
          <w:tcPr>
            <w:tcW w:w="1290" w:type="dxa"/>
            <w:tcBorders>
              <w:top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10</w:t>
            </w:r>
          </w:p>
        </w:tc>
        <w:tc>
          <w:tcPr>
            <w:tcW w:w="1290" w:type="dxa"/>
            <w:tcBorders>
              <w:top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w:t>
            </w:r>
          </w:p>
        </w:tc>
        <w:tc>
          <w:tcPr>
            <w:tcW w:w="1290" w:type="dxa"/>
            <w:tcBorders>
              <w:top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10</w:t>
            </w:r>
          </w:p>
        </w:tc>
        <w:tc>
          <w:tcPr>
            <w:tcW w:w="1290" w:type="dxa"/>
            <w:tcBorders>
              <w:top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9</w:t>
            </w:r>
          </w:p>
        </w:tc>
        <w:tc>
          <w:tcPr>
            <w:tcW w:w="1290" w:type="dxa"/>
            <w:tcBorders>
              <w:top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1</w:t>
            </w:r>
          </w:p>
        </w:tc>
        <w:tc>
          <w:tcPr>
            <w:tcW w:w="1800" w:type="dxa"/>
            <w:tcBorders>
              <w:top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10</w:t>
            </w:r>
          </w:p>
        </w:tc>
      </w:tr>
      <w:tr w:rsidR="002357A0">
        <w:tblPrEx>
          <w:tblCellMar>
            <w:top w:w="0" w:type="dxa"/>
            <w:bottom w:w="0" w:type="dxa"/>
          </w:tblCellMar>
        </w:tblPrEx>
        <w:tc>
          <w:tcPr>
            <w:tcW w:w="1440"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rPr>
                <w:rFonts w:ascii="SimSun" w:hint="eastAsia"/>
                <w:b w:val="0"/>
                <w:noProof w:val="0"/>
                <w:kern w:val="14"/>
              </w:rPr>
            </w:pPr>
            <w:r>
              <w:rPr>
                <w:rFonts w:ascii="SimSun" w:hint="eastAsia"/>
                <w:b w:val="0"/>
                <w:noProof w:val="0"/>
                <w:kern w:val="14"/>
              </w:rPr>
              <w:t>1999</w:t>
            </w:r>
          </w:p>
        </w:tc>
        <w:tc>
          <w:tcPr>
            <w:tcW w:w="1290"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10</w:t>
            </w:r>
          </w:p>
        </w:tc>
        <w:tc>
          <w:tcPr>
            <w:tcW w:w="1290"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w:t>
            </w:r>
          </w:p>
        </w:tc>
        <w:tc>
          <w:tcPr>
            <w:tcW w:w="1290"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10</w:t>
            </w:r>
          </w:p>
        </w:tc>
        <w:tc>
          <w:tcPr>
            <w:tcW w:w="1290"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9</w:t>
            </w:r>
          </w:p>
        </w:tc>
        <w:tc>
          <w:tcPr>
            <w:tcW w:w="1290"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1</w:t>
            </w:r>
          </w:p>
        </w:tc>
        <w:tc>
          <w:tcPr>
            <w:tcW w:w="1800"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10</w:t>
            </w:r>
          </w:p>
        </w:tc>
      </w:tr>
      <w:tr w:rsidR="002357A0">
        <w:tblPrEx>
          <w:tblCellMar>
            <w:top w:w="0" w:type="dxa"/>
            <w:bottom w:w="0" w:type="dxa"/>
          </w:tblCellMar>
        </w:tblPrEx>
        <w:tc>
          <w:tcPr>
            <w:tcW w:w="1440"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rPr>
                <w:rFonts w:ascii="SimSun" w:hint="eastAsia"/>
                <w:b w:val="0"/>
                <w:noProof w:val="0"/>
                <w:kern w:val="14"/>
              </w:rPr>
            </w:pPr>
            <w:r>
              <w:rPr>
                <w:rFonts w:ascii="SimSun" w:hint="eastAsia"/>
                <w:b w:val="0"/>
                <w:noProof w:val="0"/>
                <w:kern w:val="14"/>
              </w:rPr>
              <w:t>2000</w:t>
            </w:r>
          </w:p>
        </w:tc>
        <w:tc>
          <w:tcPr>
            <w:tcW w:w="1290"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10</w:t>
            </w:r>
          </w:p>
        </w:tc>
        <w:tc>
          <w:tcPr>
            <w:tcW w:w="1290"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w:t>
            </w:r>
          </w:p>
        </w:tc>
        <w:tc>
          <w:tcPr>
            <w:tcW w:w="1290"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10</w:t>
            </w:r>
          </w:p>
        </w:tc>
        <w:tc>
          <w:tcPr>
            <w:tcW w:w="1290"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9</w:t>
            </w:r>
          </w:p>
        </w:tc>
        <w:tc>
          <w:tcPr>
            <w:tcW w:w="1290"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1</w:t>
            </w:r>
          </w:p>
        </w:tc>
        <w:tc>
          <w:tcPr>
            <w:tcW w:w="1800"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10</w:t>
            </w:r>
          </w:p>
        </w:tc>
      </w:tr>
      <w:tr w:rsidR="002357A0">
        <w:tblPrEx>
          <w:tblCellMar>
            <w:top w:w="0" w:type="dxa"/>
            <w:bottom w:w="0" w:type="dxa"/>
          </w:tblCellMar>
        </w:tblPrEx>
        <w:tc>
          <w:tcPr>
            <w:tcW w:w="1440"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rPr>
                <w:rFonts w:ascii="SimSun" w:hint="eastAsia"/>
                <w:b w:val="0"/>
                <w:noProof w:val="0"/>
                <w:kern w:val="14"/>
              </w:rPr>
            </w:pPr>
            <w:r>
              <w:rPr>
                <w:rFonts w:ascii="SimSun" w:hint="eastAsia"/>
                <w:b w:val="0"/>
                <w:noProof w:val="0"/>
                <w:kern w:val="14"/>
              </w:rPr>
              <w:t>2001</w:t>
            </w:r>
          </w:p>
        </w:tc>
        <w:tc>
          <w:tcPr>
            <w:tcW w:w="1290"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10</w:t>
            </w:r>
          </w:p>
        </w:tc>
        <w:tc>
          <w:tcPr>
            <w:tcW w:w="1290"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w:t>
            </w:r>
          </w:p>
        </w:tc>
        <w:tc>
          <w:tcPr>
            <w:tcW w:w="1290"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10</w:t>
            </w:r>
          </w:p>
        </w:tc>
        <w:tc>
          <w:tcPr>
            <w:tcW w:w="1290"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9</w:t>
            </w:r>
          </w:p>
        </w:tc>
        <w:tc>
          <w:tcPr>
            <w:tcW w:w="1290"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1</w:t>
            </w:r>
          </w:p>
        </w:tc>
        <w:tc>
          <w:tcPr>
            <w:tcW w:w="1800"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10</w:t>
            </w:r>
          </w:p>
        </w:tc>
      </w:tr>
      <w:tr w:rsidR="002357A0">
        <w:tblPrEx>
          <w:tblCellMar>
            <w:top w:w="0" w:type="dxa"/>
            <w:bottom w:w="0" w:type="dxa"/>
          </w:tblCellMar>
        </w:tblPrEx>
        <w:tc>
          <w:tcPr>
            <w:tcW w:w="1440" w:type="dxa"/>
            <w:tcBorders>
              <w:bottom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rPr>
                <w:rFonts w:ascii="SimSun" w:hint="eastAsia"/>
                <w:b w:val="0"/>
                <w:noProof w:val="0"/>
                <w:kern w:val="14"/>
              </w:rPr>
            </w:pPr>
            <w:r>
              <w:rPr>
                <w:rFonts w:ascii="SimSun" w:hint="eastAsia"/>
                <w:b w:val="0"/>
                <w:noProof w:val="0"/>
                <w:kern w:val="14"/>
              </w:rPr>
              <w:t>2002</w:t>
            </w:r>
          </w:p>
        </w:tc>
        <w:tc>
          <w:tcPr>
            <w:tcW w:w="1290" w:type="dxa"/>
            <w:tcBorders>
              <w:bottom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10</w:t>
            </w:r>
          </w:p>
        </w:tc>
        <w:tc>
          <w:tcPr>
            <w:tcW w:w="1290" w:type="dxa"/>
            <w:tcBorders>
              <w:bottom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w:t>
            </w:r>
          </w:p>
        </w:tc>
        <w:tc>
          <w:tcPr>
            <w:tcW w:w="1290" w:type="dxa"/>
            <w:tcBorders>
              <w:bottom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10</w:t>
            </w:r>
          </w:p>
        </w:tc>
        <w:tc>
          <w:tcPr>
            <w:tcW w:w="1290" w:type="dxa"/>
            <w:tcBorders>
              <w:bottom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9</w:t>
            </w:r>
          </w:p>
        </w:tc>
        <w:tc>
          <w:tcPr>
            <w:tcW w:w="1290" w:type="dxa"/>
            <w:tcBorders>
              <w:bottom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1</w:t>
            </w:r>
          </w:p>
        </w:tc>
        <w:tc>
          <w:tcPr>
            <w:tcW w:w="1800" w:type="dxa"/>
            <w:tcBorders>
              <w:bottom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10</w:t>
            </w:r>
          </w:p>
        </w:tc>
      </w:tr>
    </w:tbl>
    <w:p w:rsidR="002357A0" w:rsidRDefault="002357A0">
      <w:pPr>
        <w:spacing w:afterLines="50" w:after="156"/>
        <w:jc w:val="center"/>
        <w:rPr>
          <w:b/>
          <w:bCs/>
        </w:rPr>
      </w:pPr>
    </w:p>
    <w:tbl>
      <w:tblPr>
        <w:tblW w:w="0" w:type="auto"/>
        <w:tblInd w:w="228" w:type="dxa"/>
        <w:tblLook w:val="0000" w:firstRow="0" w:lastRow="0" w:firstColumn="0" w:lastColumn="0" w:noHBand="0" w:noVBand="0"/>
      </w:tblPr>
      <w:tblGrid>
        <w:gridCol w:w="1062"/>
        <w:gridCol w:w="691"/>
        <w:gridCol w:w="692"/>
        <w:gridCol w:w="691"/>
        <w:gridCol w:w="692"/>
        <w:gridCol w:w="691"/>
        <w:gridCol w:w="692"/>
        <w:gridCol w:w="691"/>
        <w:gridCol w:w="692"/>
        <w:gridCol w:w="691"/>
        <w:gridCol w:w="692"/>
        <w:gridCol w:w="691"/>
        <w:gridCol w:w="1082"/>
      </w:tblGrid>
      <w:tr w:rsidR="002357A0">
        <w:tblPrEx>
          <w:tblCellMar>
            <w:top w:w="0" w:type="dxa"/>
            <w:bottom w:w="0" w:type="dxa"/>
          </w:tblCellMar>
        </w:tblPrEx>
        <w:trPr>
          <w:cantSplit/>
          <w:tblHeader/>
        </w:trPr>
        <w:tc>
          <w:tcPr>
            <w:tcW w:w="1062" w:type="dxa"/>
            <w:tcBorders>
              <w:bottom w:val="single" w:sz="2" w:space="0" w:color="auto"/>
            </w:tcBorders>
            <w:vAlign w:val="bottom"/>
          </w:tcPr>
          <w:p w:rsidR="002357A0" w:rsidRDefault="002357A0">
            <w:pPr>
              <w:pStyle w:val="Footer"/>
              <w:tabs>
                <w:tab w:val="clear" w:pos="4320"/>
                <w:tab w:val="clear" w:pos="8640"/>
              </w:tabs>
              <w:spacing w:afterLines="50" w:after="156" w:line="240" w:lineRule="exact"/>
              <w:ind w:right="40"/>
              <w:rPr>
                <w:rFonts w:ascii="KaiTi_GB2312" w:eastAsia="KaiTi_GB2312" w:hint="eastAsia"/>
                <w:color w:val="0000FF"/>
                <w:kern w:val="2"/>
                <w:sz w:val="14"/>
              </w:rPr>
            </w:pPr>
          </w:p>
        </w:tc>
        <w:tc>
          <w:tcPr>
            <w:tcW w:w="4149" w:type="dxa"/>
            <w:gridSpan w:val="6"/>
            <w:tcBorders>
              <w:bottom w:val="single" w:sz="2" w:space="0" w:color="auto"/>
            </w:tcBorders>
            <w:vAlign w:val="bottom"/>
          </w:tcPr>
          <w:p w:rsidR="002357A0" w:rsidRDefault="002357A0">
            <w:pPr>
              <w:spacing w:afterLines="50" w:after="156" w:line="240" w:lineRule="exact"/>
              <w:ind w:right="40"/>
              <w:jc w:val="center"/>
              <w:rPr>
                <w:rFonts w:ascii="SimHei" w:eastAsia="SimHei" w:hint="eastAsia"/>
                <w:color w:val="FF0000"/>
              </w:rPr>
            </w:pPr>
            <w:r>
              <w:rPr>
                <w:rFonts w:ascii="SimHei" w:eastAsia="SimHei" w:hint="eastAsia"/>
                <w:color w:val="FF0000"/>
              </w:rPr>
              <w:t>地方议会</w:t>
            </w:r>
          </w:p>
        </w:tc>
        <w:tc>
          <w:tcPr>
            <w:tcW w:w="4539" w:type="dxa"/>
            <w:gridSpan w:val="6"/>
            <w:tcBorders>
              <w:bottom w:val="single" w:sz="2" w:space="0" w:color="auto"/>
            </w:tcBorders>
            <w:vAlign w:val="bottom"/>
          </w:tcPr>
          <w:p w:rsidR="002357A0" w:rsidRDefault="002357A0">
            <w:pPr>
              <w:spacing w:afterLines="50" w:after="156" w:line="240" w:lineRule="exact"/>
              <w:ind w:right="40"/>
              <w:jc w:val="center"/>
              <w:rPr>
                <w:rFonts w:ascii="SimHei" w:eastAsia="SimHei" w:hint="eastAsia"/>
                <w:color w:val="FF0000"/>
              </w:rPr>
            </w:pPr>
            <w:r>
              <w:rPr>
                <w:rFonts w:ascii="SimHei" w:eastAsia="SimHei" w:hint="eastAsia"/>
                <w:color w:val="FF0000"/>
              </w:rPr>
              <w:t>市 长</w:t>
            </w:r>
          </w:p>
        </w:tc>
      </w:tr>
      <w:tr w:rsidR="002357A0">
        <w:tblPrEx>
          <w:tblCellMar>
            <w:top w:w="0" w:type="dxa"/>
            <w:bottom w:w="0" w:type="dxa"/>
          </w:tblCellMar>
        </w:tblPrEx>
        <w:trPr>
          <w:cantSplit/>
          <w:tblHeader/>
        </w:trPr>
        <w:tc>
          <w:tcPr>
            <w:tcW w:w="1062" w:type="dxa"/>
            <w:tcBorders>
              <w:top w:val="single" w:sz="2" w:space="0" w:color="auto"/>
            </w:tcBorders>
            <w:vAlign w:val="bottom"/>
          </w:tcPr>
          <w:p w:rsidR="002357A0" w:rsidRDefault="002357A0">
            <w:pPr>
              <w:pStyle w:val="Footer"/>
              <w:tabs>
                <w:tab w:val="clear" w:pos="4320"/>
                <w:tab w:val="clear" w:pos="8640"/>
              </w:tabs>
              <w:spacing w:after="100" w:afterAutospacing="1" w:line="340" w:lineRule="exact"/>
              <w:ind w:right="40"/>
              <w:rPr>
                <w:rFonts w:ascii="KaiTi_GB2312" w:eastAsia="KaiTi_GB2312" w:hint="eastAsia"/>
                <w:b w:val="0"/>
                <w:bCs/>
                <w:color w:val="0000FF"/>
                <w:sz w:val="14"/>
              </w:rPr>
            </w:pPr>
            <w:r>
              <w:rPr>
                <w:rFonts w:ascii="KaiTi_GB2312" w:eastAsia="KaiTi_GB2312" w:hint="eastAsia"/>
                <w:b w:val="0"/>
                <w:bCs/>
                <w:color w:val="0000FF"/>
                <w:kern w:val="2"/>
                <w:sz w:val="14"/>
              </w:rPr>
              <w:t>年</w:t>
            </w:r>
          </w:p>
        </w:tc>
        <w:tc>
          <w:tcPr>
            <w:tcW w:w="2074" w:type="dxa"/>
            <w:gridSpan w:val="3"/>
            <w:tcBorders>
              <w:top w:val="single" w:sz="2" w:space="0" w:color="auto"/>
              <w:bottom w:val="single" w:sz="2" w:space="0" w:color="auto"/>
            </w:tcBorders>
            <w:vAlign w:val="bottom"/>
          </w:tcPr>
          <w:p w:rsidR="002357A0" w:rsidRDefault="002357A0">
            <w:pPr>
              <w:spacing w:after="100" w:afterAutospacing="1" w:line="340" w:lineRule="exact"/>
              <w:ind w:right="40"/>
              <w:jc w:val="center"/>
              <w:rPr>
                <w:rFonts w:ascii="KaiTi_GB2312" w:eastAsia="KaiTi_GB2312" w:hint="eastAsia"/>
                <w:color w:val="0000FF"/>
                <w:sz w:val="14"/>
              </w:rPr>
            </w:pPr>
            <w:r>
              <w:rPr>
                <w:rFonts w:ascii="KaiTi_GB2312" w:eastAsia="KaiTi_GB2312" w:hint="eastAsia"/>
                <w:color w:val="0000FF"/>
                <w:sz w:val="14"/>
              </w:rPr>
              <w:t>主 席</w:t>
            </w:r>
          </w:p>
        </w:tc>
        <w:tc>
          <w:tcPr>
            <w:tcW w:w="2075" w:type="dxa"/>
            <w:gridSpan w:val="3"/>
            <w:tcBorders>
              <w:top w:val="single" w:sz="2" w:space="0" w:color="auto"/>
              <w:bottom w:val="single" w:sz="2" w:space="0" w:color="auto"/>
            </w:tcBorders>
            <w:vAlign w:val="bottom"/>
          </w:tcPr>
          <w:p w:rsidR="002357A0" w:rsidRDefault="002357A0">
            <w:pPr>
              <w:spacing w:after="100" w:afterAutospacing="1" w:line="340" w:lineRule="exact"/>
              <w:ind w:right="40"/>
              <w:jc w:val="center"/>
              <w:rPr>
                <w:rFonts w:ascii="KaiTi_GB2312" w:eastAsia="KaiTi_GB2312" w:hint="eastAsia"/>
                <w:color w:val="0000FF"/>
                <w:sz w:val="14"/>
              </w:rPr>
            </w:pPr>
            <w:r>
              <w:rPr>
                <w:rFonts w:ascii="KaiTi_GB2312" w:eastAsia="KaiTi_GB2312" w:hint="eastAsia"/>
                <w:color w:val="0000FF"/>
                <w:sz w:val="14"/>
              </w:rPr>
              <w:t>副主席</w:t>
            </w:r>
          </w:p>
        </w:tc>
        <w:tc>
          <w:tcPr>
            <w:tcW w:w="2074" w:type="dxa"/>
            <w:gridSpan w:val="3"/>
            <w:tcBorders>
              <w:top w:val="single" w:sz="2" w:space="0" w:color="auto"/>
              <w:bottom w:val="single" w:sz="2" w:space="0" w:color="auto"/>
            </w:tcBorders>
            <w:vAlign w:val="bottom"/>
          </w:tcPr>
          <w:p w:rsidR="002357A0" w:rsidRDefault="002357A0">
            <w:pPr>
              <w:spacing w:after="100" w:afterAutospacing="1" w:line="340" w:lineRule="exact"/>
              <w:ind w:right="40"/>
              <w:jc w:val="center"/>
              <w:rPr>
                <w:rFonts w:ascii="KaiTi_GB2312" w:eastAsia="KaiTi_GB2312" w:hint="eastAsia"/>
                <w:color w:val="0000FF"/>
                <w:sz w:val="14"/>
              </w:rPr>
            </w:pPr>
            <w:r>
              <w:rPr>
                <w:rFonts w:ascii="KaiTi_GB2312" w:eastAsia="KaiTi_GB2312" w:hint="eastAsia"/>
                <w:color w:val="0000FF"/>
                <w:sz w:val="14"/>
              </w:rPr>
              <w:t>市 长</w:t>
            </w:r>
          </w:p>
        </w:tc>
        <w:tc>
          <w:tcPr>
            <w:tcW w:w="2465" w:type="dxa"/>
            <w:gridSpan w:val="3"/>
            <w:tcBorders>
              <w:top w:val="single" w:sz="2" w:space="0" w:color="auto"/>
              <w:bottom w:val="single" w:sz="2" w:space="0" w:color="auto"/>
            </w:tcBorders>
            <w:vAlign w:val="bottom"/>
          </w:tcPr>
          <w:p w:rsidR="002357A0" w:rsidRDefault="002357A0">
            <w:pPr>
              <w:spacing w:after="100" w:afterAutospacing="1" w:line="340" w:lineRule="exact"/>
              <w:ind w:right="40"/>
              <w:jc w:val="center"/>
              <w:rPr>
                <w:rFonts w:ascii="KaiTi_GB2312" w:eastAsia="KaiTi_GB2312" w:hint="eastAsia"/>
                <w:color w:val="0000FF"/>
                <w:sz w:val="14"/>
              </w:rPr>
            </w:pPr>
            <w:r>
              <w:rPr>
                <w:rFonts w:ascii="KaiTi_GB2312" w:eastAsia="KaiTi_GB2312" w:hint="eastAsia"/>
                <w:color w:val="0000FF"/>
                <w:sz w:val="14"/>
              </w:rPr>
              <w:t>副市长</w:t>
            </w:r>
          </w:p>
        </w:tc>
      </w:tr>
      <w:tr w:rsidR="002357A0">
        <w:tblPrEx>
          <w:tblCellMar>
            <w:top w:w="0" w:type="dxa"/>
            <w:bottom w:w="0" w:type="dxa"/>
          </w:tblCellMar>
        </w:tblPrEx>
        <w:trPr>
          <w:cantSplit/>
        </w:trPr>
        <w:tc>
          <w:tcPr>
            <w:tcW w:w="1062" w:type="dxa"/>
            <w:tcBorders>
              <w:bottom w:val="single" w:sz="12" w:space="0" w:color="auto"/>
            </w:tcBorders>
            <w:vAlign w:val="bottom"/>
          </w:tcPr>
          <w:p w:rsidR="002357A0" w:rsidRDefault="002357A0">
            <w:pPr>
              <w:spacing w:before="100" w:beforeAutospacing="1" w:after="100" w:afterAutospacing="1" w:line="340" w:lineRule="exact"/>
              <w:ind w:right="40"/>
              <w:jc w:val="right"/>
              <w:rPr>
                <w:rFonts w:ascii="KaiTi_GB2312" w:eastAsia="KaiTi_GB2312" w:hint="eastAsia"/>
                <w:color w:val="0000FF"/>
                <w:sz w:val="14"/>
              </w:rPr>
            </w:pPr>
          </w:p>
        </w:tc>
        <w:tc>
          <w:tcPr>
            <w:tcW w:w="691" w:type="dxa"/>
            <w:tcBorders>
              <w:top w:val="single" w:sz="2" w:space="0" w:color="auto"/>
              <w:bottom w:val="single" w:sz="12" w:space="0" w:color="auto"/>
            </w:tcBorders>
            <w:vAlign w:val="bottom"/>
          </w:tcPr>
          <w:p w:rsidR="002357A0" w:rsidRDefault="002357A0">
            <w:pPr>
              <w:spacing w:before="100" w:beforeAutospacing="1" w:after="100" w:afterAutospacing="1" w:line="340" w:lineRule="exact"/>
              <w:ind w:right="40"/>
              <w:jc w:val="center"/>
              <w:rPr>
                <w:rFonts w:ascii="KaiTi_GB2312" w:eastAsia="KaiTi_GB2312" w:hint="eastAsia"/>
                <w:color w:val="0000FF"/>
                <w:sz w:val="14"/>
              </w:rPr>
            </w:pPr>
            <w:r>
              <w:rPr>
                <w:rFonts w:ascii="KaiTi_GB2312" w:eastAsia="KaiTi_GB2312" w:hint="eastAsia"/>
                <w:color w:val="0000FF"/>
                <w:sz w:val="14"/>
              </w:rPr>
              <w:t>男</w:t>
            </w:r>
          </w:p>
        </w:tc>
        <w:tc>
          <w:tcPr>
            <w:tcW w:w="692" w:type="dxa"/>
            <w:tcBorders>
              <w:top w:val="single" w:sz="2" w:space="0" w:color="auto"/>
              <w:bottom w:val="single" w:sz="12" w:space="0" w:color="auto"/>
            </w:tcBorders>
            <w:vAlign w:val="bottom"/>
          </w:tcPr>
          <w:p w:rsidR="002357A0" w:rsidRDefault="002357A0">
            <w:pPr>
              <w:spacing w:before="100" w:beforeAutospacing="1" w:after="100" w:afterAutospacing="1" w:line="340" w:lineRule="exact"/>
              <w:ind w:right="40"/>
              <w:jc w:val="center"/>
              <w:rPr>
                <w:rFonts w:ascii="KaiTi_GB2312" w:eastAsia="KaiTi_GB2312" w:hint="eastAsia"/>
                <w:color w:val="0000FF"/>
                <w:sz w:val="14"/>
              </w:rPr>
            </w:pPr>
            <w:r>
              <w:rPr>
                <w:rFonts w:ascii="KaiTi_GB2312" w:eastAsia="KaiTi_GB2312" w:hint="eastAsia"/>
                <w:color w:val="0000FF"/>
                <w:sz w:val="14"/>
              </w:rPr>
              <w:t>女</w:t>
            </w:r>
          </w:p>
        </w:tc>
        <w:tc>
          <w:tcPr>
            <w:tcW w:w="691" w:type="dxa"/>
            <w:tcBorders>
              <w:top w:val="single" w:sz="2" w:space="0" w:color="auto"/>
              <w:bottom w:val="single" w:sz="12" w:space="0" w:color="auto"/>
            </w:tcBorders>
            <w:vAlign w:val="bottom"/>
          </w:tcPr>
          <w:p w:rsidR="002357A0" w:rsidRDefault="002357A0">
            <w:pPr>
              <w:spacing w:before="100" w:beforeAutospacing="1" w:after="100" w:afterAutospacing="1" w:line="340" w:lineRule="exact"/>
              <w:ind w:right="40"/>
              <w:jc w:val="center"/>
              <w:rPr>
                <w:rFonts w:ascii="KaiTi_GB2312" w:eastAsia="KaiTi_GB2312" w:hint="eastAsia"/>
                <w:color w:val="0000FF"/>
                <w:sz w:val="14"/>
              </w:rPr>
            </w:pPr>
            <w:r>
              <w:rPr>
                <w:rFonts w:ascii="KaiTi_GB2312" w:eastAsia="KaiTi_GB2312" w:hint="eastAsia"/>
                <w:color w:val="0000FF"/>
                <w:sz w:val="14"/>
              </w:rPr>
              <w:t>总计</w:t>
            </w:r>
          </w:p>
        </w:tc>
        <w:tc>
          <w:tcPr>
            <w:tcW w:w="692" w:type="dxa"/>
            <w:tcBorders>
              <w:top w:val="single" w:sz="2" w:space="0" w:color="auto"/>
              <w:bottom w:val="single" w:sz="12" w:space="0" w:color="auto"/>
            </w:tcBorders>
            <w:vAlign w:val="bottom"/>
          </w:tcPr>
          <w:p w:rsidR="002357A0" w:rsidRDefault="002357A0">
            <w:pPr>
              <w:spacing w:before="100" w:beforeAutospacing="1" w:after="100" w:afterAutospacing="1" w:line="340" w:lineRule="exact"/>
              <w:ind w:right="40"/>
              <w:jc w:val="center"/>
              <w:rPr>
                <w:rFonts w:ascii="KaiTi_GB2312" w:eastAsia="KaiTi_GB2312" w:hint="eastAsia"/>
                <w:color w:val="0000FF"/>
                <w:sz w:val="14"/>
              </w:rPr>
            </w:pPr>
            <w:r>
              <w:rPr>
                <w:rFonts w:ascii="KaiTi_GB2312" w:eastAsia="KaiTi_GB2312" w:hint="eastAsia"/>
                <w:color w:val="0000FF"/>
                <w:sz w:val="14"/>
              </w:rPr>
              <w:t>男</w:t>
            </w:r>
          </w:p>
        </w:tc>
        <w:tc>
          <w:tcPr>
            <w:tcW w:w="691" w:type="dxa"/>
            <w:tcBorders>
              <w:top w:val="single" w:sz="2" w:space="0" w:color="auto"/>
              <w:bottom w:val="single" w:sz="12" w:space="0" w:color="auto"/>
            </w:tcBorders>
            <w:vAlign w:val="bottom"/>
          </w:tcPr>
          <w:p w:rsidR="002357A0" w:rsidRDefault="002357A0">
            <w:pPr>
              <w:spacing w:before="100" w:beforeAutospacing="1" w:after="100" w:afterAutospacing="1" w:line="340" w:lineRule="exact"/>
              <w:ind w:right="40"/>
              <w:jc w:val="center"/>
              <w:rPr>
                <w:rFonts w:ascii="KaiTi_GB2312" w:eastAsia="KaiTi_GB2312" w:hint="eastAsia"/>
                <w:color w:val="0000FF"/>
                <w:sz w:val="14"/>
              </w:rPr>
            </w:pPr>
            <w:r>
              <w:rPr>
                <w:rFonts w:ascii="KaiTi_GB2312" w:eastAsia="KaiTi_GB2312" w:hint="eastAsia"/>
                <w:color w:val="0000FF"/>
                <w:sz w:val="14"/>
              </w:rPr>
              <w:t>女</w:t>
            </w:r>
          </w:p>
        </w:tc>
        <w:tc>
          <w:tcPr>
            <w:tcW w:w="692" w:type="dxa"/>
            <w:tcBorders>
              <w:top w:val="single" w:sz="2" w:space="0" w:color="auto"/>
              <w:bottom w:val="single" w:sz="12" w:space="0" w:color="auto"/>
            </w:tcBorders>
            <w:vAlign w:val="bottom"/>
          </w:tcPr>
          <w:p w:rsidR="002357A0" w:rsidRDefault="002357A0">
            <w:pPr>
              <w:spacing w:before="100" w:beforeAutospacing="1" w:after="100" w:afterAutospacing="1" w:line="340" w:lineRule="exact"/>
              <w:ind w:right="40"/>
              <w:jc w:val="center"/>
              <w:rPr>
                <w:rFonts w:ascii="KaiTi_GB2312" w:eastAsia="KaiTi_GB2312" w:hint="eastAsia"/>
                <w:color w:val="0000FF"/>
                <w:sz w:val="14"/>
              </w:rPr>
            </w:pPr>
            <w:r>
              <w:rPr>
                <w:rFonts w:ascii="KaiTi_GB2312" w:eastAsia="KaiTi_GB2312" w:hint="eastAsia"/>
                <w:color w:val="0000FF"/>
                <w:sz w:val="14"/>
              </w:rPr>
              <w:t>总计</w:t>
            </w:r>
          </w:p>
        </w:tc>
        <w:tc>
          <w:tcPr>
            <w:tcW w:w="691" w:type="dxa"/>
            <w:tcBorders>
              <w:top w:val="single" w:sz="2" w:space="0" w:color="auto"/>
              <w:bottom w:val="single" w:sz="12" w:space="0" w:color="auto"/>
            </w:tcBorders>
            <w:vAlign w:val="bottom"/>
          </w:tcPr>
          <w:p w:rsidR="002357A0" w:rsidRDefault="002357A0">
            <w:pPr>
              <w:spacing w:before="100" w:beforeAutospacing="1" w:after="100" w:afterAutospacing="1" w:line="340" w:lineRule="exact"/>
              <w:ind w:right="40"/>
              <w:jc w:val="center"/>
              <w:rPr>
                <w:rFonts w:ascii="KaiTi_GB2312" w:eastAsia="KaiTi_GB2312" w:hint="eastAsia"/>
                <w:color w:val="0000FF"/>
                <w:sz w:val="14"/>
              </w:rPr>
            </w:pPr>
            <w:r>
              <w:rPr>
                <w:rFonts w:ascii="KaiTi_GB2312" w:eastAsia="KaiTi_GB2312" w:hint="eastAsia"/>
                <w:color w:val="0000FF"/>
                <w:sz w:val="14"/>
              </w:rPr>
              <w:t>男</w:t>
            </w:r>
          </w:p>
        </w:tc>
        <w:tc>
          <w:tcPr>
            <w:tcW w:w="692" w:type="dxa"/>
            <w:tcBorders>
              <w:top w:val="single" w:sz="2" w:space="0" w:color="auto"/>
              <w:bottom w:val="single" w:sz="12" w:space="0" w:color="auto"/>
            </w:tcBorders>
            <w:vAlign w:val="bottom"/>
          </w:tcPr>
          <w:p w:rsidR="002357A0" w:rsidRDefault="002357A0">
            <w:pPr>
              <w:spacing w:before="100" w:beforeAutospacing="1" w:after="100" w:afterAutospacing="1" w:line="340" w:lineRule="exact"/>
              <w:ind w:right="40"/>
              <w:jc w:val="center"/>
              <w:rPr>
                <w:rFonts w:ascii="KaiTi_GB2312" w:eastAsia="KaiTi_GB2312" w:hint="eastAsia"/>
                <w:color w:val="0000FF"/>
                <w:sz w:val="14"/>
              </w:rPr>
            </w:pPr>
            <w:r>
              <w:rPr>
                <w:rFonts w:ascii="KaiTi_GB2312" w:eastAsia="KaiTi_GB2312" w:hint="eastAsia"/>
                <w:color w:val="0000FF"/>
                <w:sz w:val="14"/>
              </w:rPr>
              <w:t>女</w:t>
            </w:r>
          </w:p>
        </w:tc>
        <w:tc>
          <w:tcPr>
            <w:tcW w:w="691" w:type="dxa"/>
            <w:tcBorders>
              <w:top w:val="single" w:sz="2" w:space="0" w:color="auto"/>
              <w:bottom w:val="single" w:sz="12" w:space="0" w:color="auto"/>
            </w:tcBorders>
            <w:vAlign w:val="bottom"/>
          </w:tcPr>
          <w:p w:rsidR="002357A0" w:rsidRDefault="002357A0">
            <w:pPr>
              <w:spacing w:before="100" w:beforeAutospacing="1" w:after="100" w:afterAutospacing="1" w:line="340" w:lineRule="exact"/>
              <w:ind w:right="40"/>
              <w:jc w:val="center"/>
              <w:rPr>
                <w:rFonts w:ascii="KaiTi_GB2312" w:eastAsia="KaiTi_GB2312" w:hint="eastAsia"/>
                <w:color w:val="0000FF"/>
                <w:sz w:val="14"/>
              </w:rPr>
            </w:pPr>
            <w:r>
              <w:rPr>
                <w:rFonts w:ascii="KaiTi_GB2312" w:eastAsia="KaiTi_GB2312" w:hint="eastAsia"/>
                <w:color w:val="0000FF"/>
                <w:sz w:val="14"/>
              </w:rPr>
              <w:t>总计</w:t>
            </w:r>
          </w:p>
        </w:tc>
        <w:tc>
          <w:tcPr>
            <w:tcW w:w="692" w:type="dxa"/>
            <w:tcBorders>
              <w:top w:val="single" w:sz="2" w:space="0" w:color="auto"/>
              <w:bottom w:val="single" w:sz="12" w:space="0" w:color="auto"/>
            </w:tcBorders>
            <w:vAlign w:val="bottom"/>
          </w:tcPr>
          <w:p w:rsidR="002357A0" w:rsidRDefault="002357A0">
            <w:pPr>
              <w:spacing w:before="100" w:beforeAutospacing="1" w:after="100" w:afterAutospacing="1" w:line="340" w:lineRule="exact"/>
              <w:ind w:right="40"/>
              <w:jc w:val="center"/>
              <w:rPr>
                <w:rFonts w:ascii="KaiTi_GB2312" w:eastAsia="KaiTi_GB2312" w:hint="eastAsia"/>
                <w:color w:val="0000FF"/>
                <w:sz w:val="14"/>
              </w:rPr>
            </w:pPr>
            <w:r>
              <w:rPr>
                <w:rFonts w:ascii="KaiTi_GB2312" w:eastAsia="KaiTi_GB2312" w:hint="eastAsia"/>
                <w:color w:val="0000FF"/>
                <w:sz w:val="14"/>
              </w:rPr>
              <w:t>男</w:t>
            </w:r>
          </w:p>
        </w:tc>
        <w:tc>
          <w:tcPr>
            <w:tcW w:w="691" w:type="dxa"/>
            <w:tcBorders>
              <w:top w:val="single" w:sz="2" w:space="0" w:color="auto"/>
              <w:bottom w:val="single" w:sz="12" w:space="0" w:color="auto"/>
            </w:tcBorders>
            <w:vAlign w:val="bottom"/>
          </w:tcPr>
          <w:p w:rsidR="002357A0" w:rsidRDefault="002357A0">
            <w:pPr>
              <w:spacing w:before="100" w:beforeAutospacing="1" w:after="100" w:afterAutospacing="1" w:line="340" w:lineRule="exact"/>
              <w:ind w:right="40"/>
              <w:jc w:val="center"/>
              <w:rPr>
                <w:rFonts w:ascii="KaiTi_GB2312" w:eastAsia="KaiTi_GB2312" w:hint="eastAsia"/>
                <w:color w:val="0000FF"/>
                <w:sz w:val="14"/>
              </w:rPr>
            </w:pPr>
            <w:r>
              <w:rPr>
                <w:rFonts w:ascii="KaiTi_GB2312" w:eastAsia="KaiTi_GB2312" w:hint="eastAsia"/>
                <w:color w:val="0000FF"/>
                <w:sz w:val="14"/>
              </w:rPr>
              <w:t>女</w:t>
            </w:r>
          </w:p>
        </w:tc>
        <w:tc>
          <w:tcPr>
            <w:tcW w:w="1082" w:type="dxa"/>
            <w:tcBorders>
              <w:top w:val="single" w:sz="2" w:space="0" w:color="auto"/>
              <w:bottom w:val="single" w:sz="12" w:space="0" w:color="auto"/>
            </w:tcBorders>
            <w:vAlign w:val="bottom"/>
          </w:tcPr>
          <w:p w:rsidR="002357A0" w:rsidRDefault="002357A0">
            <w:pPr>
              <w:spacing w:before="100" w:beforeAutospacing="1" w:after="100" w:afterAutospacing="1" w:line="340" w:lineRule="exact"/>
              <w:ind w:right="40"/>
              <w:jc w:val="center"/>
              <w:rPr>
                <w:rFonts w:ascii="KaiTi_GB2312" w:eastAsia="KaiTi_GB2312" w:hint="eastAsia"/>
                <w:color w:val="0000FF"/>
                <w:sz w:val="14"/>
              </w:rPr>
            </w:pPr>
            <w:r>
              <w:rPr>
                <w:rFonts w:ascii="KaiTi_GB2312" w:eastAsia="KaiTi_GB2312" w:hint="eastAsia"/>
                <w:color w:val="0000FF"/>
                <w:sz w:val="14"/>
              </w:rPr>
              <w:t>总计</w:t>
            </w:r>
          </w:p>
        </w:tc>
      </w:tr>
      <w:tr w:rsidR="002357A0">
        <w:tblPrEx>
          <w:tblCellMar>
            <w:top w:w="0" w:type="dxa"/>
            <w:bottom w:w="0" w:type="dxa"/>
          </w:tblCellMar>
        </w:tblPrEx>
        <w:tc>
          <w:tcPr>
            <w:tcW w:w="1062" w:type="dxa"/>
            <w:tcBorders>
              <w:top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rPr>
                <w:rFonts w:ascii="SimSun" w:hint="eastAsia"/>
                <w:b w:val="0"/>
                <w:noProof w:val="0"/>
                <w:kern w:val="14"/>
              </w:rPr>
            </w:pPr>
            <w:r>
              <w:rPr>
                <w:rFonts w:ascii="SimSun" w:hint="eastAsia"/>
                <w:b w:val="0"/>
                <w:noProof w:val="0"/>
                <w:kern w:val="14"/>
              </w:rPr>
              <w:t>1998</w:t>
            </w:r>
          </w:p>
        </w:tc>
        <w:tc>
          <w:tcPr>
            <w:tcW w:w="691" w:type="dxa"/>
            <w:tcBorders>
              <w:top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62</w:t>
            </w:r>
          </w:p>
        </w:tc>
        <w:tc>
          <w:tcPr>
            <w:tcW w:w="692" w:type="dxa"/>
            <w:tcBorders>
              <w:top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3</w:t>
            </w:r>
          </w:p>
        </w:tc>
        <w:tc>
          <w:tcPr>
            <w:tcW w:w="691" w:type="dxa"/>
            <w:tcBorders>
              <w:top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65</w:t>
            </w:r>
          </w:p>
        </w:tc>
        <w:tc>
          <w:tcPr>
            <w:tcW w:w="692" w:type="dxa"/>
            <w:tcBorders>
              <w:top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60</w:t>
            </w:r>
          </w:p>
        </w:tc>
        <w:tc>
          <w:tcPr>
            <w:tcW w:w="691" w:type="dxa"/>
            <w:tcBorders>
              <w:top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5</w:t>
            </w:r>
          </w:p>
        </w:tc>
        <w:tc>
          <w:tcPr>
            <w:tcW w:w="692" w:type="dxa"/>
            <w:tcBorders>
              <w:top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65</w:t>
            </w:r>
          </w:p>
        </w:tc>
        <w:tc>
          <w:tcPr>
            <w:tcW w:w="691" w:type="dxa"/>
            <w:tcBorders>
              <w:top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6</w:t>
            </w:r>
          </w:p>
        </w:tc>
        <w:tc>
          <w:tcPr>
            <w:tcW w:w="692" w:type="dxa"/>
            <w:tcBorders>
              <w:top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w:t>
            </w:r>
          </w:p>
        </w:tc>
        <w:tc>
          <w:tcPr>
            <w:tcW w:w="691" w:type="dxa"/>
            <w:tcBorders>
              <w:top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6</w:t>
            </w:r>
          </w:p>
        </w:tc>
        <w:tc>
          <w:tcPr>
            <w:tcW w:w="692" w:type="dxa"/>
            <w:tcBorders>
              <w:top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5</w:t>
            </w:r>
          </w:p>
        </w:tc>
        <w:tc>
          <w:tcPr>
            <w:tcW w:w="691" w:type="dxa"/>
            <w:tcBorders>
              <w:top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1</w:t>
            </w:r>
          </w:p>
        </w:tc>
        <w:tc>
          <w:tcPr>
            <w:tcW w:w="1082" w:type="dxa"/>
            <w:tcBorders>
              <w:top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6</w:t>
            </w:r>
          </w:p>
        </w:tc>
      </w:tr>
      <w:tr w:rsidR="002357A0">
        <w:tblPrEx>
          <w:tblCellMar>
            <w:top w:w="0" w:type="dxa"/>
            <w:bottom w:w="0" w:type="dxa"/>
          </w:tblCellMar>
        </w:tblPrEx>
        <w:tc>
          <w:tcPr>
            <w:tcW w:w="1062"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rPr>
                <w:rFonts w:ascii="SimSun" w:hint="eastAsia"/>
                <w:b w:val="0"/>
                <w:noProof w:val="0"/>
                <w:kern w:val="14"/>
              </w:rPr>
            </w:pPr>
            <w:r>
              <w:rPr>
                <w:rFonts w:ascii="SimSun" w:hint="eastAsia"/>
                <w:b w:val="0"/>
                <w:noProof w:val="0"/>
                <w:kern w:val="14"/>
              </w:rPr>
              <w:t>1999</w:t>
            </w:r>
          </w:p>
        </w:tc>
        <w:tc>
          <w:tcPr>
            <w:tcW w:w="691"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63</w:t>
            </w:r>
          </w:p>
        </w:tc>
        <w:tc>
          <w:tcPr>
            <w:tcW w:w="692"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2</w:t>
            </w:r>
          </w:p>
        </w:tc>
        <w:tc>
          <w:tcPr>
            <w:tcW w:w="691"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65</w:t>
            </w:r>
          </w:p>
        </w:tc>
        <w:tc>
          <w:tcPr>
            <w:tcW w:w="692"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60</w:t>
            </w:r>
          </w:p>
        </w:tc>
        <w:tc>
          <w:tcPr>
            <w:tcW w:w="691"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5</w:t>
            </w:r>
          </w:p>
        </w:tc>
        <w:tc>
          <w:tcPr>
            <w:tcW w:w="692"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65</w:t>
            </w:r>
          </w:p>
        </w:tc>
        <w:tc>
          <w:tcPr>
            <w:tcW w:w="691"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6</w:t>
            </w:r>
          </w:p>
        </w:tc>
        <w:tc>
          <w:tcPr>
            <w:tcW w:w="692"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w:t>
            </w:r>
          </w:p>
        </w:tc>
        <w:tc>
          <w:tcPr>
            <w:tcW w:w="691"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6</w:t>
            </w:r>
          </w:p>
        </w:tc>
        <w:tc>
          <w:tcPr>
            <w:tcW w:w="692"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6</w:t>
            </w:r>
          </w:p>
        </w:tc>
        <w:tc>
          <w:tcPr>
            <w:tcW w:w="691"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w:t>
            </w:r>
          </w:p>
        </w:tc>
        <w:tc>
          <w:tcPr>
            <w:tcW w:w="1082"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6</w:t>
            </w:r>
          </w:p>
        </w:tc>
      </w:tr>
      <w:tr w:rsidR="002357A0">
        <w:tblPrEx>
          <w:tblCellMar>
            <w:top w:w="0" w:type="dxa"/>
            <w:bottom w:w="0" w:type="dxa"/>
          </w:tblCellMar>
        </w:tblPrEx>
        <w:tc>
          <w:tcPr>
            <w:tcW w:w="1062"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rPr>
                <w:rFonts w:ascii="SimSun" w:hint="eastAsia"/>
                <w:b w:val="0"/>
                <w:noProof w:val="0"/>
                <w:kern w:val="14"/>
              </w:rPr>
            </w:pPr>
            <w:r>
              <w:rPr>
                <w:rFonts w:ascii="SimSun" w:hint="eastAsia"/>
                <w:b w:val="0"/>
                <w:noProof w:val="0"/>
                <w:kern w:val="14"/>
              </w:rPr>
              <w:t>2000</w:t>
            </w:r>
          </w:p>
        </w:tc>
        <w:tc>
          <w:tcPr>
            <w:tcW w:w="691"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63</w:t>
            </w:r>
          </w:p>
        </w:tc>
        <w:tc>
          <w:tcPr>
            <w:tcW w:w="692"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2</w:t>
            </w:r>
          </w:p>
        </w:tc>
        <w:tc>
          <w:tcPr>
            <w:tcW w:w="691"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65</w:t>
            </w:r>
          </w:p>
        </w:tc>
        <w:tc>
          <w:tcPr>
            <w:tcW w:w="692"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60</w:t>
            </w:r>
          </w:p>
        </w:tc>
        <w:tc>
          <w:tcPr>
            <w:tcW w:w="691"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5</w:t>
            </w:r>
          </w:p>
        </w:tc>
        <w:tc>
          <w:tcPr>
            <w:tcW w:w="692"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65</w:t>
            </w:r>
          </w:p>
        </w:tc>
        <w:tc>
          <w:tcPr>
            <w:tcW w:w="691"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6</w:t>
            </w:r>
          </w:p>
        </w:tc>
        <w:tc>
          <w:tcPr>
            <w:tcW w:w="692"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w:t>
            </w:r>
          </w:p>
        </w:tc>
        <w:tc>
          <w:tcPr>
            <w:tcW w:w="691"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6</w:t>
            </w:r>
          </w:p>
        </w:tc>
        <w:tc>
          <w:tcPr>
            <w:tcW w:w="692"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6</w:t>
            </w:r>
          </w:p>
        </w:tc>
        <w:tc>
          <w:tcPr>
            <w:tcW w:w="691"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w:t>
            </w:r>
          </w:p>
        </w:tc>
        <w:tc>
          <w:tcPr>
            <w:tcW w:w="1082"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6</w:t>
            </w:r>
          </w:p>
        </w:tc>
      </w:tr>
      <w:tr w:rsidR="002357A0">
        <w:tblPrEx>
          <w:tblCellMar>
            <w:top w:w="0" w:type="dxa"/>
            <w:bottom w:w="0" w:type="dxa"/>
          </w:tblCellMar>
        </w:tblPrEx>
        <w:tc>
          <w:tcPr>
            <w:tcW w:w="1062"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rPr>
                <w:rFonts w:ascii="SimSun" w:hint="eastAsia"/>
                <w:b w:val="0"/>
                <w:noProof w:val="0"/>
                <w:kern w:val="14"/>
              </w:rPr>
            </w:pPr>
            <w:r>
              <w:rPr>
                <w:rFonts w:ascii="SimSun" w:hint="eastAsia"/>
                <w:b w:val="0"/>
                <w:noProof w:val="0"/>
                <w:kern w:val="14"/>
              </w:rPr>
              <w:t>2001</w:t>
            </w:r>
          </w:p>
        </w:tc>
        <w:tc>
          <w:tcPr>
            <w:tcW w:w="691"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61</w:t>
            </w:r>
          </w:p>
        </w:tc>
        <w:tc>
          <w:tcPr>
            <w:tcW w:w="692"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4</w:t>
            </w:r>
          </w:p>
        </w:tc>
        <w:tc>
          <w:tcPr>
            <w:tcW w:w="691"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65</w:t>
            </w:r>
          </w:p>
        </w:tc>
        <w:tc>
          <w:tcPr>
            <w:tcW w:w="692"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61</w:t>
            </w:r>
          </w:p>
        </w:tc>
        <w:tc>
          <w:tcPr>
            <w:tcW w:w="691"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4</w:t>
            </w:r>
          </w:p>
        </w:tc>
        <w:tc>
          <w:tcPr>
            <w:tcW w:w="692"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65</w:t>
            </w:r>
          </w:p>
        </w:tc>
        <w:tc>
          <w:tcPr>
            <w:tcW w:w="691"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6</w:t>
            </w:r>
          </w:p>
        </w:tc>
        <w:tc>
          <w:tcPr>
            <w:tcW w:w="692"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w:t>
            </w:r>
          </w:p>
        </w:tc>
        <w:tc>
          <w:tcPr>
            <w:tcW w:w="691"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6</w:t>
            </w:r>
          </w:p>
        </w:tc>
        <w:tc>
          <w:tcPr>
            <w:tcW w:w="692"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6</w:t>
            </w:r>
          </w:p>
        </w:tc>
        <w:tc>
          <w:tcPr>
            <w:tcW w:w="691"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w:t>
            </w:r>
          </w:p>
        </w:tc>
        <w:tc>
          <w:tcPr>
            <w:tcW w:w="1082"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6</w:t>
            </w:r>
          </w:p>
        </w:tc>
      </w:tr>
      <w:tr w:rsidR="002357A0">
        <w:tblPrEx>
          <w:tblCellMar>
            <w:top w:w="0" w:type="dxa"/>
            <w:bottom w:w="0" w:type="dxa"/>
          </w:tblCellMar>
        </w:tblPrEx>
        <w:tc>
          <w:tcPr>
            <w:tcW w:w="1062" w:type="dxa"/>
            <w:tcBorders>
              <w:bottom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rPr>
                <w:rFonts w:ascii="SimSun" w:hint="eastAsia"/>
                <w:b w:val="0"/>
                <w:noProof w:val="0"/>
                <w:kern w:val="14"/>
              </w:rPr>
            </w:pPr>
            <w:r>
              <w:rPr>
                <w:rFonts w:ascii="SimSun" w:hint="eastAsia"/>
                <w:b w:val="0"/>
                <w:noProof w:val="0"/>
                <w:kern w:val="14"/>
              </w:rPr>
              <w:t>2002</w:t>
            </w:r>
          </w:p>
        </w:tc>
        <w:tc>
          <w:tcPr>
            <w:tcW w:w="691" w:type="dxa"/>
            <w:tcBorders>
              <w:bottom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61</w:t>
            </w:r>
          </w:p>
        </w:tc>
        <w:tc>
          <w:tcPr>
            <w:tcW w:w="692" w:type="dxa"/>
            <w:tcBorders>
              <w:bottom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4</w:t>
            </w:r>
          </w:p>
        </w:tc>
        <w:tc>
          <w:tcPr>
            <w:tcW w:w="691" w:type="dxa"/>
            <w:tcBorders>
              <w:bottom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65</w:t>
            </w:r>
          </w:p>
        </w:tc>
        <w:tc>
          <w:tcPr>
            <w:tcW w:w="692" w:type="dxa"/>
            <w:tcBorders>
              <w:bottom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61</w:t>
            </w:r>
          </w:p>
        </w:tc>
        <w:tc>
          <w:tcPr>
            <w:tcW w:w="691" w:type="dxa"/>
            <w:tcBorders>
              <w:bottom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4</w:t>
            </w:r>
          </w:p>
        </w:tc>
        <w:tc>
          <w:tcPr>
            <w:tcW w:w="692" w:type="dxa"/>
            <w:tcBorders>
              <w:bottom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65</w:t>
            </w:r>
          </w:p>
        </w:tc>
        <w:tc>
          <w:tcPr>
            <w:tcW w:w="691" w:type="dxa"/>
            <w:tcBorders>
              <w:bottom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6</w:t>
            </w:r>
          </w:p>
        </w:tc>
        <w:tc>
          <w:tcPr>
            <w:tcW w:w="692" w:type="dxa"/>
            <w:tcBorders>
              <w:bottom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w:t>
            </w:r>
          </w:p>
        </w:tc>
        <w:tc>
          <w:tcPr>
            <w:tcW w:w="691" w:type="dxa"/>
            <w:tcBorders>
              <w:bottom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6</w:t>
            </w:r>
          </w:p>
        </w:tc>
        <w:tc>
          <w:tcPr>
            <w:tcW w:w="692" w:type="dxa"/>
            <w:tcBorders>
              <w:bottom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6</w:t>
            </w:r>
          </w:p>
        </w:tc>
        <w:tc>
          <w:tcPr>
            <w:tcW w:w="691" w:type="dxa"/>
            <w:tcBorders>
              <w:bottom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w:t>
            </w:r>
          </w:p>
        </w:tc>
        <w:tc>
          <w:tcPr>
            <w:tcW w:w="1082" w:type="dxa"/>
            <w:tcBorders>
              <w:bottom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jc w:val="center"/>
              <w:rPr>
                <w:rFonts w:ascii="SimSun"/>
                <w:b w:val="0"/>
                <w:noProof w:val="0"/>
                <w:kern w:val="14"/>
              </w:rPr>
            </w:pPr>
            <w:r>
              <w:rPr>
                <w:rFonts w:ascii="SimSun"/>
                <w:b w:val="0"/>
                <w:noProof w:val="0"/>
                <w:kern w:val="14"/>
              </w:rPr>
              <w:t>6</w:t>
            </w:r>
          </w:p>
        </w:tc>
      </w:tr>
    </w:tbl>
    <w:p w:rsidR="002357A0" w:rsidRDefault="002357A0" w:rsidP="00DB7A56">
      <w:pPr>
        <w:spacing w:afterLines="50" w:after="156"/>
        <w:ind w:firstLineChars="100" w:firstLine="31680"/>
        <w:rPr>
          <w:rFonts w:eastAsia="SimHei" w:hint="eastAsia"/>
          <w:sz w:val="18"/>
        </w:rPr>
      </w:pPr>
      <w:r>
        <w:rPr>
          <w:rFonts w:ascii="KaiTi_GB2312" w:eastAsia="KaiTi_GB2312" w:hint="eastAsia"/>
          <w:color w:val="0000FF"/>
          <w:sz w:val="18"/>
        </w:rPr>
        <w:t>资料来源</w:t>
      </w:r>
      <w:r>
        <w:rPr>
          <w:rFonts w:eastAsia="SimHei" w:hint="eastAsia"/>
          <w:sz w:val="18"/>
        </w:rPr>
        <w:t>：</w:t>
      </w:r>
      <w:r>
        <w:rPr>
          <w:rFonts w:hint="eastAsia"/>
          <w:sz w:val="18"/>
        </w:rPr>
        <w:t>地方政府和地区事务部</w:t>
      </w: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260" w:lineRule="exact"/>
        <w:ind w:left="1264" w:right="1264" w:hanging="1264"/>
        <w:jc w:val="both"/>
        <w:rPr>
          <w:rFonts w:hint="eastAsia"/>
        </w:rPr>
      </w:pPr>
      <w:r>
        <w:rPr>
          <w:rFonts w:hint="eastAsia"/>
        </w:rPr>
        <w:t>附录8</w:t>
      </w: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jc w:val="both"/>
        <w:rPr>
          <w:rFonts w:hint="eastAsia"/>
        </w:rPr>
      </w:pPr>
      <w:r>
        <w:tab/>
      </w:r>
      <w:r>
        <w:tab/>
      </w:r>
      <w:r>
        <w:rPr>
          <w:rFonts w:hint="eastAsia"/>
        </w:rPr>
        <w:t>1998-2002年Cyril Potter教育学院经培训毕业的教师</w:t>
      </w:r>
    </w:p>
    <w:tbl>
      <w:tblPr>
        <w:tblW w:w="0" w:type="auto"/>
        <w:tblInd w:w="288" w:type="dxa"/>
        <w:tblLook w:val="0000" w:firstRow="0" w:lastRow="0" w:firstColumn="0" w:lastColumn="0" w:noHBand="0" w:noVBand="0"/>
      </w:tblPr>
      <w:tblGrid>
        <w:gridCol w:w="2147"/>
        <w:gridCol w:w="2344"/>
        <w:gridCol w:w="2574"/>
        <w:gridCol w:w="2520"/>
      </w:tblGrid>
      <w:tr w:rsidR="002357A0">
        <w:tblPrEx>
          <w:tblCellMar>
            <w:top w:w="0" w:type="dxa"/>
            <w:bottom w:w="0" w:type="dxa"/>
          </w:tblCellMar>
        </w:tblPrEx>
        <w:trPr>
          <w:tblHeader/>
        </w:trPr>
        <w:tc>
          <w:tcPr>
            <w:tcW w:w="2147" w:type="dxa"/>
            <w:tcBorders>
              <w:top w:val="single" w:sz="2" w:space="0" w:color="auto"/>
              <w:bottom w:val="single" w:sz="12" w:space="0" w:color="auto"/>
            </w:tcBorders>
            <w:vAlign w:val="bottom"/>
          </w:tcPr>
          <w:p w:rsidR="002357A0" w:rsidRDefault="002357A0">
            <w:pPr>
              <w:spacing w:beforeLines="50" w:before="156" w:afterLines="50" w:after="156" w:line="240" w:lineRule="exact"/>
              <w:ind w:right="40"/>
              <w:rPr>
                <w:rFonts w:ascii="KaiTi_GB2312" w:eastAsia="KaiTi_GB2312" w:hint="eastAsia"/>
                <w:color w:val="0000FF"/>
                <w:sz w:val="14"/>
              </w:rPr>
            </w:pPr>
            <w:r>
              <w:rPr>
                <w:rFonts w:ascii="KaiTi_GB2312" w:eastAsia="KaiTi_GB2312" w:hint="eastAsia"/>
                <w:color w:val="0000FF"/>
                <w:sz w:val="14"/>
              </w:rPr>
              <w:t>培训中心</w:t>
            </w:r>
          </w:p>
        </w:tc>
        <w:tc>
          <w:tcPr>
            <w:tcW w:w="2344" w:type="dxa"/>
            <w:tcBorders>
              <w:top w:val="single" w:sz="2" w:space="0" w:color="auto"/>
              <w:bottom w:val="single" w:sz="12" w:space="0" w:color="auto"/>
            </w:tcBorders>
            <w:vAlign w:val="bottom"/>
          </w:tcPr>
          <w:p w:rsidR="002357A0" w:rsidRDefault="002357A0">
            <w:pPr>
              <w:spacing w:beforeLines="50" w:before="156" w:afterLines="50" w:after="156" w:line="240" w:lineRule="exact"/>
              <w:ind w:right="40"/>
              <w:jc w:val="right"/>
              <w:rPr>
                <w:rFonts w:ascii="KaiTi_GB2312" w:eastAsia="KaiTi_GB2312" w:hint="eastAsia"/>
                <w:color w:val="0000FF"/>
                <w:sz w:val="14"/>
              </w:rPr>
            </w:pPr>
            <w:r>
              <w:rPr>
                <w:rFonts w:ascii="KaiTi_GB2312" w:eastAsia="KaiTi_GB2312" w:hint="eastAsia"/>
                <w:color w:val="0000FF"/>
                <w:sz w:val="14"/>
              </w:rPr>
              <w:t>男</w:t>
            </w:r>
          </w:p>
        </w:tc>
        <w:tc>
          <w:tcPr>
            <w:tcW w:w="2574" w:type="dxa"/>
            <w:tcBorders>
              <w:top w:val="single" w:sz="2" w:space="0" w:color="auto"/>
              <w:bottom w:val="single" w:sz="12" w:space="0" w:color="auto"/>
            </w:tcBorders>
            <w:vAlign w:val="bottom"/>
          </w:tcPr>
          <w:p w:rsidR="002357A0" w:rsidRDefault="002357A0">
            <w:pPr>
              <w:spacing w:beforeLines="50" w:before="156" w:afterLines="50" w:after="156" w:line="240" w:lineRule="exact"/>
              <w:ind w:right="40"/>
              <w:jc w:val="right"/>
              <w:rPr>
                <w:rFonts w:ascii="KaiTi_GB2312" w:eastAsia="KaiTi_GB2312" w:hint="eastAsia"/>
                <w:color w:val="0000FF"/>
                <w:sz w:val="14"/>
              </w:rPr>
            </w:pPr>
            <w:r>
              <w:rPr>
                <w:rFonts w:ascii="KaiTi_GB2312" w:eastAsia="KaiTi_GB2312" w:hint="eastAsia"/>
                <w:color w:val="0000FF"/>
                <w:sz w:val="14"/>
              </w:rPr>
              <w:t>女</w:t>
            </w:r>
          </w:p>
        </w:tc>
        <w:tc>
          <w:tcPr>
            <w:tcW w:w="2520" w:type="dxa"/>
            <w:tcBorders>
              <w:top w:val="single" w:sz="2" w:space="0" w:color="auto"/>
              <w:bottom w:val="single" w:sz="12" w:space="0" w:color="auto"/>
            </w:tcBorders>
            <w:vAlign w:val="bottom"/>
          </w:tcPr>
          <w:p w:rsidR="002357A0" w:rsidRDefault="002357A0">
            <w:pPr>
              <w:spacing w:beforeLines="50" w:before="156" w:afterLines="50" w:after="156" w:line="240" w:lineRule="exact"/>
              <w:ind w:right="40"/>
              <w:jc w:val="right"/>
              <w:rPr>
                <w:rFonts w:ascii="KaiTi_GB2312" w:eastAsia="KaiTi_GB2312" w:hint="eastAsia"/>
                <w:color w:val="0000FF"/>
                <w:sz w:val="14"/>
              </w:rPr>
            </w:pPr>
            <w:r>
              <w:rPr>
                <w:rFonts w:ascii="KaiTi_GB2312" w:eastAsia="KaiTi_GB2312" w:hint="eastAsia"/>
                <w:color w:val="0000FF"/>
                <w:sz w:val="14"/>
              </w:rPr>
              <w:t>总计</w:t>
            </w:r>
          </w:p>
        </w:tc>
      </w:tr>
      <w:tr w:rsidR="002357A0">
        <w:tblPrEx>
          <w:tblCellMar>
            <w:top w:w="0" w:type="dxa"/>
            <w:bottom w:w="0" w:type="dxa"/>
          </w:tblCellMar>
        </w:tblPrEx>
        <w:trPr>
          <w:trHeight w:hRule="exact" w:val="115"/>
          <w:tblHeader/>
        </w:trPr>
        <w:tc>
          <w:tcPr>
            <w:tcW w:w="2147" w:type="dxa"/>
            <w:tcBorders>
              <w:top w:val="single" w:sz="12" w:space="0" w:color="auto"/>
            </w:tcBorders>
            <w:vAlign w:val="bottom"/>
          </w:tcPr>
          <w:p w:rsidR="002357A0" w:rsidRDefault="002357A0">
            <w:pPr>
              <w:spacing w:beforeLines="50" w:before="156" w:afterLines="50" w:after="156" w:line="280" w:lineRule="exact"/>
              <w:ind w:right="40"/>
              <w:rPr>
                <w:rFonts w:hint="eastAsia"/>
                <w:sz w:val="17"/>
              </w:rPr>
            </w:pPr>
          </w:p>
        </w:tc>
        <w:tc>
          <w:tcPr>
            <w:tcW w:w="2344" w:type="dxa"/>
            <w:tcBorders>
              <w:top w:val="single" w:sz="12" w:space="0" w:color="auto"/>
            </w:tcBorders>
            <w:vAlign w:val="bottom"/>
          </w:tcPr>
          <w:p w:rsidR="002357A0" w:rsidRDefault="002357A0">
            <w:pPr>
              <w:spacing w:beforeLines="50" w:before="156" w:afterLines="50" w:after="156" w:line="280" w:lineRule="exact"/>
              <w:ind w:right="40"/>
              <w:jc w:val="right"/>
              <w:rPr>
                <w:sz w:val="17"/>
              </w:rPr>
            </w:pPr>
          </w:p>
        </w:tc>
        <w:tc>
          <w:tcPr>
            <w:tcW w:w="2574" w:type="dxa"/>
            <w:tcBorders>
              <w:top w:val="single" w:sz="12" w:space="0" w:color="auto"/>
            </w:tcBorders>
            <w:vAlign w:val="bottom"/>
          </w:tcPr>
          <w:p w:rsidR="002357A0" w:rsidRDefault="002357A0">
            <w:pPr>
              <w:pStyle w:val="Header"/>
              <w:tabs>
                <w:tab w:val="clear" w:pos="4320"/>
                <w:tab w:val="clear" w:pos="8640"/>
              </w:tabs>
              <w:spacing w:beforeLines="50" w:before="156" w:afterLines="50" w:after="156" w:line="280" w:lineRule="exact"/>
              <w:ind w:right="40"/>
              <w:jc w:val="right"/>
              <w:rPr>
                <w:sz w:val="17"/>
              </w:rPr>
            </w:pPr>
          </w:p>
        </w:tc>
        <w:tc>
          <w:tcPr>
            <w:tcW w:w="2520" w:type="dxa"/>
            <w:tcBorders>
              <w:top w:val="single" w:sz="12" w:space="0" w:color="auto"/>
            </w:tcBorders>
            <w:vAlign w:val="bottom"/>
          </w:tcPr>
          <w:p w:rsidR="002357A0" w:rsidRDefault="002357A0">
            <w:pPr>
              <w:spacing w:beforeLines="50" w:before="156" w:afterLines="50" w:after="156" w:line="280" w:lineRule="exact"/>
              <w:ind w:right="40"/>
              <w:jc w:val="right"/>
              <w:rPr>
                <w:sz w:val="17"/>
              </w:rPr>
            </w:pPr>
          </w:p>
        </w:tc>
      </w:tr>
      <w:tr w:rsidR="002357A0">
        <w:tblPrEx>
          <w:tblCellMar>
            <w:top w:w="0" w:type="dxa"/>
            <w:bottom w:w="0" w:type="dxa"/>
          </w:tblCellMar>
        </w:tblPrEx>
        <w:tc>
          <w:tcPr>
            <w:tcW w:w="2147" w:type="dxa"/>
            <w:vAlign w:val="bottom"/>
          </w:tcPr>
          <w:p w:rsidR="002357A0" w:rsidRDefault="002357A0">
            <w:pPr>
              <w:pStyle w:val="Footer"/>
              <w:tabs>
                <w:tab w:val="clear" w:pos="4320"/>
                <w:tab w:val="clear" w:pos="8640"/>
                <w:tab w:val="left" w:pos="357"/>
                <w:tab w:val="left" w:pos="714"/>
                <w:tab w:val="left" w:pos="1071"/>
                <w:tab w:val="left" w:pos="1429"/>
              </w:tabs>
              <w:spacing w:after="60" w:line="240" w:lineRule="exact"/>
              <w:ind w:right="40"/>
              <w:rPr>
                <w:rFonts w:ascii="SimSun" w:hint="eastAsia"/>
                <w:b w:val="0"/>
                <w:noProof w:val="0"/>
                <w:kern w:val="14"/>
              </w:rPr>
            </w:pPr>
            <w:r>
              <w:rPr>
                <w:rFonts w:ascii="SimSun" w:hint="eastAsia"/>
                <w:b w:val="0"/>
                <w:noProof w:val="0"/>
                <w:kern w:val="14"/>
              </w:rPr>
              <w:t>林登</w:t>
            </w:r>
          </w:p>
        </w:tc>
        <w:tc>
          <w:tcPr>
            <w:tcW w:w="2344" w:type="dxa"/>
            <w:vAlign w:val="bottom"/>
          </w:tcPr>
          <w:p w:rsidR="002357A0" w:rsidRDefault="002357A0">
            <w:pPr>
              <w:pStyle w:val="Footer"/>
              <w:tabs>
                <w:tab w:val="clear" w:pos="4320"/>
                <w:tab w:val="clear" w:pos="8640"/>
                <w:tab w:val="left" w:pos="357"/>
                <w:tab w:val="left" w:pos="714"/>
                <w:tab w:val="left" w:pos="1071"/>
                <w:tab w:val="left" w:pos="1429"/>
              </w:tabs>
              <w:spacing w:after="60" w:line="240" w:lineRule="exact"/>
              <w:ind w:right="40"/>
              <w:jc w:val="right"/>
              <w:rPr>
                <w:rFonts w:ascii="SimSun"/>
                <w:b w:val="0"/>
                <w:noProof w:val="0"/>
                <w:kern w:val="14"/>
              </w:rPr>
            </w:pPr>
            <w:r>
              <w:rPr>
                <w:rFonts w:ascii="SimSun"/>
                <w:b w:val="0"/>
                <w:noProof w:val="0"/>
                <w:kern w:val="14"/>
              </w:rPr>
              <w:t>17</w:t>
            </w:r>
          </w:p>
        </w:tc>
        <w:tc>
          <w:tcPr>
            <w:tcW w:w="2574" w:type="dxa"/>
            <w:vAlign w:val="bottom"/>
          </w:tcPr>
          <w:p w:rsidR="002357A0" w:rsidRDefault="002357A0">
            <w:pPr>
              <w:pStyle w:val="Footer"/>
              <w:tabs>
                <w:tab w:val="clear" w:pos="4320"/>
                <w:tab w:val="clear" w:pos="8640"/>
                <w:tab w:val="left" w:pos="357"/>
                <w:tab w:val="left" w:pos="714"/>
                <w:tab w:val="left" w:pos="1071"/>
                <w:tab w:val="left" w:pos="1429"/>
              </w:tabs>
              <w:spacing w:after="60" w:line="240" w:lineRule="exact"/>
              <w:ind w:right="40"/>
              <w:jc w:val="right"/>
              <w:rPr>
                <w:rFonts w:ascii="SimSun"/>
                <w:b w:val="0"/>
                <w:noProof w:val="0"/>
                <w:kern w:val="14"/>
              </w:rPr>
            </w:pPr>
            <w:r>
              <w:rPr>
                <w:rFonts w:ascii="SimSun"/>
                <w:b w:val="0"/>
                <w:noProof w:val="0"/>
                <w:kern w:val="14"/>
              </w:rPr>
              <w:t>171</w:t>
            </w:r>
          </w:p>
        </w:tc>
        <w:tc>
          <w:tcPr>
            <w:tcW w:w="2520" w:type="dxa"/>
            <w:vAlign w:val="bottom"/>
          </w:tcPr>
          <w:p w:rsidR="002357A0" w:rsidRDefault="002357A0">
            <w:pPr>
              <w:pStyle w:val="Footer"/>
              <w:tabs>
                <w:tab w:val="clear" w:pos="4320"/>
                <w:tab w:val="clear" w:pos="8640"/>
                <w:tab w:val="left" w:pos="357"/>
                <w:tab w:val="left" w:pos="714"/>
                <w:tab w:val="left" w:pos="1071"/>
                <w:tab w:val="left" w:pos="1429"/>
              </w:tabs>
              <w:spacing w:after="60" w:line="240" w:lineRule="exact"/>
              <w:ind w:right="40"/>
              <w:jc w:val="right"/>
              <w:rPr>
                <w:rFonts w:ascii="SimSun"/>
                <w:b w:val="0"/>
                <w:noProof w:val="0"/>
                <w:kern w:val="14"/>
              </w:rPr>
            </w:pPr>
            <w:r>
              <w:rPr>
                <w:rFonts w:ascii="SimSun"/>
                <w:b w:val="0"/>
                <w:noProof w:val="0"/>
                <w:kern w:val="14"/>
              </w:rPr>
              <w:t>188</w:t>
            </w:r>
          </w:p>
        </w:tc>
      </w:tr>
      <w:tr w:rsidR="002357A0">
        <w:tblPrEx>
          <w:tblCellMar>
            <w:top w:w="0" w:type="dxa"/>
            <w:bottom w:w="0" w:type="dxa"/>
          </w:tblCellMar>
        </w:tblPrEx>
        <w:tc>
          <w:tcPr>
            <w:tcW w:w="2147" w:type="dxa"/>
            <w:vAlign w:val="bottom"/>
          </w:tcPr>
          <w:p w:rsidR="002357A0" w:rsidRDefault="002357A0">
            <w:pPr>
              <w:pStyle w:val="Footer"/>
              <w:tabs>
                <w:tab w:val="clear" w:pos="4320"/>
                <w:tab w:val="clear" w:pos="8640"/>
                <w:tab w:val="left" w:pos="357"/>
                <w:tab w:val="left" w:pos="714"/>
                <w:tab w:val="left" w:pos="1071"/>
                <w:tab w:val="left" w:pos="1429"/>
              </w:tabs>
              <w:spacing w:after="60" w:line="240" w:lineRule="exact"/>
              <w:ind w:right="40"/>
              <w:rPr>
                <w:rFonts w:ascii="SimSun" w:hint="eastAsia"/>
                <w:b w:val="0"/>
                <w:noProof w:val="0"/>
                <w:kern w:val="14"/>
              </w:rPr>
            </w:pPr>
            <w:r>
              <w:rPr>
                <w:rFonts w:ascii="SimSun" w:hint="eastAsia"/>
                <w:b w:val="0"/>
                <w:noProof w:val="0"/>
                <w:kern w:val="14"/>
              </w:rPr>
              <w:t>新阿姆斯特丹</w:t>
            </w:r>
          </w:p>
        </w:tc>
        <w:tc>
          <w:tcPr>
            <w:tcW w:w="2344" w:type="dxa"/>
            <w:vAlign w:val="bottom"/>
          </w:tcPr>
          <w:p w:rsidR="002357A0" w:rsidRDefault="002357A0">
            <w:pPr>
              <w:pStyle w:val="Footer"/>
              <w:tabs>
                <w:tab w:val="clear" w:pos="4320"/>
                <w:tab w:val="clear" w:pos="8640"/>
                <w:tab w:val="left" w:pos="357"/>
                <w:tab w:val="left" w:pos="714"/>
                <w:tab w:val="left" w:pos="1071"/>
                <w:tab w:val="left" w:pos="1429"/>
              </w:tabs>
              <w:spacing w:after="60" w:line="240" w:lineRule="exact"/>
              <w:ind w:right="40"/>
              <w:jc w:val="right"/>
              <w:rPr>
                <w:rFonts w:ascii="SimSun"/>
                <w:b w:val="0"/>
                <w:noProof w:val="0"/>
                <w:kern w:val="14"/>
              </w:rPr>
            </w:pPr>
            <w:r>
              <w:rPr>
                <w:rFonts w:ascii="SimSun"/>
                <w:b w:val="0"/>
                <w:noProof w:val="0"/>
                <w:kern w:val="14"/>
              </w:rPr>
              <w:t>29</w:t>
            </w:r>
          </w:p>
        </w:tc>
        <w:tc>
          <w:tcPr>
            <w:tcW w:w="2574" w:type="dxa"/>
            <w:vAlign w:val="bottom"/>
          </w:tcPr>
          <w:p w:rsidR="002357A0" w:rsidRDefault="002357A0">
            <w:pPr>
              <w:pStyle w:val="Footer"/>
              <w:tabs>
                <w:tab w:val="clear" w:pos="4320"/>
                <w:tab w:val="clear" w:pos="8640"/>
                <w:tab w:val="left" w:pos="357"/>
                <w:tab w:val="left" w:pos="714"/>
                <w:tab w:val="left" w:pos="1071"/>
                <w:tab w:val="left" w:pos="1429"/>
              </w:tabs>
              <w:spacing w:after="60" w:line="240" w:lineRule="exact"/>
              <w:ind w:right="40"/>
              <w:jc w:val="right"/>
              <w:rPr>
                <w:rFonts w:ascii="SimSun"/>
                <w:b w:val="0"/>
                <w:noProof w:val="0"/>
                <w:kern w:val="14"/>
              </w:rPr>
            </w:pPr>
            <w:r>
              <w:rPr>
                <w:rFonts w:ascii="SimSun"/>
                <w:b w:val="0"/>
                <w:noProof w:val="0"/>
                <w:kern w:val="14"/>
              </w:rPr>
              <w:t>243</w:t>
            </w:r>
          </w:p>
        </w:tc>
        <w:tc>
          <w:tcPr>
            <w:tcW w:w="2520" w:type="dxa"/>
            <w:vAlign w:val="bottom"/>
          </w:tcPr>
          <w:p w:rsidR="002357A0" w:rsidRDefault="002357A0">
            <w:pPr>
              <w:pStyle w:val="Footer"/>
              <w:tabs>
                <w:tab w:val="clear" w:pos="4320"/>
                <w:tab w:val="clear" w:pos="8640"/>
                <w:tab w:val="left" w:pos="357"/>
                <w:tab w:val="left" w:pos="714"/>
                <w:tab w:val="left" w:pos="1071"/>
                <w:tab w:val="left" w:pos="1429"/>
              </w:tabs>
              <w:spacing w:after="60" w:line="240" w:lineRule="exact"/>
              <w:ind w:right="40"/>
              <w:jc w:val="right"/>
              <w:rPr>
                <w:rFonts w:ascii="SimSun"/>
                <w:b w:val="0"/>
                <w:noProof w:val="0"/>
                <w:kern w:val="14"/>
              </w:rPr>
            </w:pPr>
            <w:r>
              <w:rPr>
                <w:rFonts w:ascii="SimSun"/>
                <w:b w:val="0"/>
                <w:noProof w:val="0"/>
                <w:kern w:val="14"/>
              </w:rPr>
              <w:t>272</w:t>
            </w:r>
          </w:p>
        </w:tc>
      </w:tr>
      <w:tr w:rsidR="002357A0">
        <w:tblPrEx>
          <w:tblCellMar>
            <w:top w:w="0" w:type="dxa"/>
            <w:bottom w:w="0" w:type="dxa"/>
          </w:tblCellMar>
        </w:tblPrEx>
        <w:tc>
          <w:tcPr>
            <w:tcW w:w="2147" w:type="dxa"/>
            <w:vAlign w:val="bottom"/>
          </w:tcPr>
          <w:p w:rsidR="002357A0" w:rsidRDefault="002357A0">
            <w:pPr>
              <w:pStyle w:val="Footer"/>
              <w:tabs>
                <w:tab w:val="clear" w:pos="4320"/>
                <w:tab w:val="clear" w:pos="8640"/>
                <w:tab w:val="left" w:pos="357"/>
                <w:tab w:val="left" w:pos="714"/>
                <w:tab w:val="left" w:pos="1071"/>
                <w:tab w:val="left" w:pos="1429"/>
              </w:tabs>
              <w:spacing w:after="60" w:line="240" w:lineRule="exact"/>
              <w:ind w:right="40"/>
              <w:rPr>
                <w:rFonts w:ascii="SimSun" w:hint="eastAsia"/>
                <w:b w:val="0"/>
                <w:noProof w:val="0"/>
                <w:kern w:val="14"/>
              </w:rPr>
            </w:pPr>
            <w:r>
              <w:rPr>
                <w:rFonts w:ascii="SimSun" w:hint="eastAsia"/>
                <w:b w:val="0"/>
                <w:noProof w:val="0"/>
                <w:kern w:val="14"/>
              </w:rPr>
              <w:t>土奇恩</w:t>
            </w:r>
          </w:p>
        </w:tc>
        <w:tc>
          <w:tcPr>
            <w:tcW w:w="2344" w:type="dxa"/>
            <w:vAlign w:val="bottom"/>
          </w:tcPr>
          <w:p w:rsidR="002357A0" w:rsidRDefault="002357A0">
            <w:pPr>
              <w:pStyle w:val="Footer"/>
              <w:tabs>
                <w:tab w:val="clear" w:pos="4320"/>
                <w:tab w:val="clear" w:pos="8640"/>
                <w:tab w:val="left" w:pos="357"/>
                <w:tab w:val="left" w:pos="714"/>
                <w:tab w:val="left" w:pos="1071"/>
                <w:tab w:val="left" w:pos="1429"/>
              </w:tabs>
              <w:spacing w:after="60" w:line="240" w:lineRule="exact"/>
              <w:ind w:right="40"/>
              <w:jc w:val="right"/>
              <w:rPr>
                <w:rFonts w:ascii="SimSun"/>
                <w:b w:val="0"/>
                <w:noProof w:val="0"/>
                <w:kern w:val="14"/>
              </w:rPr>
            </w:pPr>
            <w:r>
              <w:rPr>
                <w:rFonts w:ascii="SimSun"/>
                <w:b w:val="0"/>
                <w:noProof w:val="0"/>
                <w:kern w:val="14"/>
              </w:rPr>
              <w:t>152</w:t>
            </w:r>
          </w:p>
        </w:tc>
        <w:tc>
          <w:tcPr>
            <w:tcW w:w="2574" w:type="dxa"/>
            <w:vAlign w:val="bottom"/>
          </w:tcPr>
          <w:p w:rsidR="002357A0" w:rsidRDefault="002357A0">
            <w:pPr>
              <w:pStyle w:val="Footer"/>
              <w:tabs>
                <w:tab w:val="clear" w:pos="4320"/>
                <w:tab w:val="clear" w:pos="8640"/>
                <w:tab w:val="left" w:pos="357"/>
                <w:tab w:val="left" w:pos="714"/>
                <w:tab w:val="left" w:pos="1071"/>
                <w:tab w:val="left" w:pos="1429"/>
              </w:tabs>
              <w:spacing w:after="60" w:line="240" w:lineRule="exact"/>
              <w:ind w:right="40"/>
              <w:jc w:val="right"/>
              <w:rPr>
                <w:rFonts w:ascii="SimSun"/>
                <w:b w:val="0"/>
                <w:noProof w:val="0"/>
                <w:kern w:val="14"/>
              </w:rPr>
            </w:pPr>
            <w:r>
              <w:rPr>
                <w:rFonts w:ascii="SimSun"/>
                <w:b w:val="0"/>
                <w:noProof w:val="0"/>
                <w:kern w:val="14"/>
              </w:rPr>
              <w:t>730</w:t>
            </w:r>
          </w:p>
        </w:tc>
        <w:tc>
          <w:tcPr>
            <w:tcW w:w="2520" w:type="dxa"/>
            <w:vAlign w:val="bottom"/>
          </w:tcPr>
          <w:p w:rsidR="002357A0" w:rsidRDefault="002357A0">
            <w:pPr>
              <w:pStyle w:val="Footer"/>
              <w:tabs>
                <w:tab w:val="clear" w:pos="4320"/>
                <w:tab w:val="clear" w:pos="8640"/>
                <w:tab w:val="left" w:pos="357"/>
                <w:tab w:val="left" w:pos="714"/>
                <w:tab w:val="left" w:pos="1071"/>
                <w:tab w:val="left" w:pos="1429"/>
              </w:tabs>
              <w:spacing w:after="60" w:line="240" w:lineRule="exact"/>
              <w:ind w:right="40"/>
              <w:jc w:val="right"/>
              <w:rPr>
                <w:rFonts w:ascii="SimSun"/>
                <w:b w:val="0"/>
                <w:noProof w:val="0"/>
                <w:kern w:val="14"/>
              </w:rPr>
            </w:pPr>
            <w:r>
              <w:rPr>
                <w:rFonts w:ascii="SimSun"/>
                <w:b w:val="0"/>
                <w:noProof w:val="0"/>
                <w:kern w:val="14"/>
              </w:rPr>
              <w:t>882</w:t>
            </w:r>
          </w:p>
        </w:tc>
      </w:tr>
      <w:tr w:rsidR="002357A0">
        <w:tblPrEx>
          <w:tblCellMar>
            <w:top w:w="0" w:type="dxa"/>
            <w:bottom w:w="0" w:type="dxa"/>
          </w:tblCellMar>
        </w:tblPrEx>
        <w:tc>
          <w:tcPr>
            <w:tcW w:w="2147" w:type="dxa"/>
            <w:vAlign w:val="bottom"/>
          </w:tcPr>
          <w:p w:rsidR="002357A0" w:rsidRDefault="002357A0">
            <w:pPr>
              <w:pStyle w:val="Footer"/>
              <w:tabs>
                <w:tab w:val="clear" w:pos="4320"/>
                <w:tab w:val="clear" w:pos="8640"/>
                <w:tab w:val="left" w:pos="357"/>
                <w:tab w:val="left" w:pos="714"/>
                <w:tab w:val="left" w:pos="1071"/>
                <w:tab w:val="left" w:pos="1429"/>
              </w:tabs>
              <w:spacing w:after="60" w:line="240" w:lineRule="exact"/>
              <w:ind w:right="40"/>
              <w:rPr>
                <w:rFonts w:ascii="SimSun" w:hint="eastAsia"/>
                <w:b w:val="0"/>
                <w:noProof w:val="0"/>
                <w:kern w:val="14"/>
              </w:rPr>
            </w:pPr>
            <w:r>
              <w:rPr>
                <w:rFonts w:ascii="SimSun" w:hint="eastAsia"/>
                <w:b w:val="0"/>
                <w:noProof w:val="0"/>
                <w:kern w:val="14"/>
              </w:rPr>
              <w:t>弗利德·恩·霍普</w:t>
            </w:r>
          </w:p>
        </w:tc>
        <w:tc>
          <w:tcPr>
            <w:tcW w:w="2344" w:type="dxa"/>
            <w:vAlign w:val="bottom"/>
          </w:tcPr>
          <w:p w:rsidR="002357A0" w:rsidRDefault="002357A0">
            <w:pPr>
              <w:pStyle w:val="Footer"/>
              <w:tabs>
                <w:tab w:val="clear" w:pos="4320"/>
                <w:tab w:val="clear" w:pos="8640"/>
                <w:tab w:val="left" w:pos="357"/>
                <w:tab w:val="left" w:pos="714"/>
                <w:tab w:val="left" w:pos="1071"/>
                <w:tab w:val="left" w:pos="1429"/>
              </w:tabs>
              <w:spacing w:after="60" w:line="240" w:lineRule="exact"/>
              <w:ind w:right="40"/>
              <w:jc w:val="right"/>
              <w:rPr>
                <w:rFonts w:ascii="SimSun"/>
                <w:b w:val="0"/>
                <w:noProof w:val="0"/>
                <w:kern w:val="14"/>
              </w:rPr>
            </w:pPr>
            <w:r>
              <w:rPr>
                <w:rFonts w:ascii="SimSun"/>
                <w:b w:val="0"/>
                <w:noProof w:val="0"/>
                <w:kern w:val="14"/>
              </w:rPr>
              <w:t>16</w:t>
            </w:r>
          </w:p>
        </w:tc>
        <w:tc>
          <w:tcPr>
            <w:tcW w:w="2574" w:type="dxa"/>
            <w:vAlign w:val="bottom"/>
          </w:tcPr>
          <w:p w:rsidR="002357A0" w:rsidRDefault="002357A0">
            <w:pPr>
              <w:pStyle w:val="Footer"/>
              <w:tabs>
                <w:tab w:val="clear" w:pos="4320"/>
                <w:tab w:val="clear" w:pos="8640"/>
                <w:tab w:val="left" w:pos="357"/>
                <w:tab w:val="left" w:pos="714"/>
                <w:tab w:val="left" w:pos="1071"/>
                <w:tab w:val="left" w:pos="1429"/>
              </w:tabs>
              <w:spacing w:after="60" w:line="240" w:lineRule="exact"/>
              <w:ind w:right="40"/>
              <w:jc w:val="right"/>
              <w:rPr>
                <w:rFonts w:ascii="SimSun"/>
                <w:b w:val="0"/>
                <w:noProof w:val="0"/>
                <w:kern w:val="14"/>
              </w:rPr>
            </w:pPr>
            <w:r>
              <w:rPr>
                <w:rFonts w:ascii="SimSun"/>
                <w:b w:val="0"/>
                <w:noProof w:val="0"/>
                <w:kern w:val="14"/>
              </w:rPr>
              <w:t>181</w:t>
            </w:r>
          </w:p>
        </w:tc>
        <w:tc>
          <w:tcPr>
            <w:tcW w:w="2520" w:type="dxa"/>
            <w:vAlign w:val="bottom"/>
          </w:tcPr>
          <w:p w:rsidR="002357A0" w:rsidRDefault="002357A0">
            <w:pPr>
              <w:pStyle w:val="Footer"/>
              <w:tabs>
                <w:tab w:val="clear" w:pos="4320"/>
                <w:tab w:val="clear" w:pos="8640"/>
                <w:tab w:val="left" w:pos="357"/>
                <w:tab w:val="left" w:pos="714"/>
                <w:tab w:val="left" w:pos="1071"/>
                <w:tab w:val="left" w:pos="1429"/>
              </w:tabs>
              <w:spacing w:after="60" w:line="240" w:lineRule="exact"/>
              <w:ind w:right="40"/>
              <w:jc w:val="right"/>
              <w:rPr>
                <w:rFonts w:ascii="SimSun"/>
                <w:b w:val="0"/>
                <w:noProof w:val="0"/>
                <w:kern w:val="14"/>
              </w:rPr>
            </w:pPr>
            <w:r>
              <w:rPr>
                <w:rFonts w:ascii="SimSun"/>
                <w:b w:val="0"/>
                <w:noProof w:val="0"/>
                <w:kern w:val="14"/>
              </w:rPr>
              <w:t>197</w:t>
            </w:r>
          </w:p>
        </w:tc>
      </w:tr>
      <w:tr w:rsidR="002357A0">
        <w:tblPrEx>
          <w:tblCellMar>
            <w:top w:w="0" w:type="dxa"/>
            <w:bottom w:w="0" w:type="dxa"/>
          </w:tblCellMar>
        </w:tblPrEx>
        <w:tc>
          <w:tcPr>
            <w:tcW w:w="2147" w:type="dxa"/>
            <w:vAlign w:val="bottom"/>
          </w:tcPr>
          <w:p w:rsidR="002357A0" w:rsidRDefault="002357A0">
            <w:pPr>
              <w:pStyle w:val="Footer"/>
              <w:tabs>
                <w:tab w:val="clear" w:pos="4320"/>
                <w:tab w:val="clear" w:pos="8640"/>
                <w:tab w:val="left" w:pos="357"/>
                <w:tab w:val="left" w:pos="714"/>
                <w:tab w:val="left" w:pos="1071"/>
                <w:tab w:val="left" w:pos="1429"/>
              </w:tabs>
              <w:spacing w:after="60" w:line="240" w:lineRule="exact"/>
              <w:ind w:right="40"/>
              <w:rPr>
                <w:rFonts w:ascii="SimSun" w:hint="eastAsia"/>
                <w:b w:val="0"/>
                <w:noProof w:val="0"/>
                <w:kern w:val="14"/>
              </w:rPr>
            </w:pPr>
            <w:r>
              <w:rPr>
                <w:rFonts w:ascii="SimSun" w:hint="eastAsia"/>
                <w:b w:val="0"/>
                <w:noProof w:val="0"/>
                <w:kern w:val="14"/>
              </w:rPr>
              <w:t>安纳里基纳</w:t>
            </w:r>
          </w:p>
        </w:tc>
        <w:tc>
          <w:tcPr>
            <w:tcW w:w="2344" w:type="dxa"/>
            <w:vAlign w:val="bottom"/>
          </w:tcPr>
          <w:p w:rsidR="002357A0" w:rsidRDefault="002357A0">
            <w:pPr>
              <w:pStyle w:val="Footer"/>
              <w:tabs>
                <w:tab w:val="clear" w:pos="4320"/>
                <w:tab w:val="clear" w:pos="8640"/>
                <w:tab w:val="left" w:pos="357"/>
                <w:tab w:val="left" w:pos="714"/>
                <w:tab w:val="left" w:pos="1071"/>
                <w:tab w:val="left" w:pos="1429"/>
              </w:tabs>
              <w:spacing w:after="60" w:line="240" w:lineRule="exact"/>
              <w:ind w:right="40"/>
              <w:jc w:val="right"/>
              <w:rPr>
                <w:rFonts w:ascii="SimSun"/>
                <w:b w:val="0"/>
                <w:noProof w:val="0"/>
                <w:kern w:val="14"/>
              </w:rPr>
            </w:pPr>
            <w:r>
              <w:rPr>
                <w:rFonts w:ascii="SimSun"/>
                <w:b w:val="0"/>
                <w:noProof w:val="0"/>
                <w:kern w:val="14"/>
              </w:rPr>
              <w:t>32</w:t>
            </w:r>
          </w:p>
        </w:tc>
        <w:tc>
          <w:tcPr>
            <w:tcW w:w="2574" w:type="dxa"/>
            <w:vAlign w:val="bottom"/>
          </w:tcPr>
          <w:p w:rsidR="002357A0" w:rsidRDefault="002357A0">
            <w:pPr>
              <w:pStyle w:val="Footer"/>
              <w:tabs>
                <w:tab w:val="clear" w:pos="4320"/>
                <w:tab w:val="clear" w:pos="8640"/>
                <w:tab w:val="left" w:pos="357"/>
                <w:tab w:val="left" w:pos="714"/>
                <w:tab w:val="left" w:pos="1071"/>
                <w:tab w:val="left" w:pos="1429"/>
              </w:tabs>
              <w:spacing w:after="60" w:line="240" w:lineRule="exact"/>
              <w:ind w:right="40"/>
              <w:jc w:val="right"/>
              <w:rPr>
                <w:rFonts w:ascii="SimSun"/>
                <w:b w:val="0"/>
                <w:noProof w:val="0"/>
                <w:kern w:val="14"/>
              </w:rPr>
            </w:pPr>
            <w:r>
              <w:rPr>
                <w:rFonts w:ascii="SimSun"/>
                <w:b w:val="0"/>
                <w:noProof w:val="0"/>
                <w:kern w:val="14"/>
              </w:rPr>
              <w:t>187</w:t>
            </w:r>
          </w:p>
        </w:tc>
        <w:tc>
          <w:tcPr>
            <w:tcW w:w="2520" w:type="dxa"/>
            <w:vAlign w:val="bottom"/>
          </w:tcPr>
          <w:p w:rsidR="002357A0" w:rsidRDefault="002357A0">
            <w:pPr>
              <w:pStyle w:val="Footer"/>
              <w:tabs>
                <w:tab w:val="clear" w:pos="4320"/>
                <w:tab w:val="clear" w:pos="8640"/>
                <w:tab w:val="left" w:pos="357"/>
                <w:tab w:val="left" w:pos="714"/>
                <w:tab w:val="left" w:pos="1071"/>
                <w:tab w:val="left" w:pos="1429"/>
              </w:tabs>
              <w:spacing w:after="60" w:line="240" w:lineRule="exact"/>
              <w:ind w:right="40"/>
              <w:jc w:val="right"/>
              <w:rPr>
                <w:rFonts w:ascii="SimSun"/>
                <w:b w:val="0"/>
                <w:noProof w:val="0"/>
                <w:kern w:val="14"/>
              </w:rPr>
            </w:pPr>
            <w:r>
              <w:rPr>
                <w:rFonts w:ascii="SimSun"/>
                <w:b w:val="0"/>
                <w:noProof w:val="0"/>
                <w:kern w:val="14"/>
              </w:rPr>
              <w:t>219</w:t>
            </w:r>
          </w:p>
        </w:tc>
      </w:tr>
      <w:tr w:rsidR="002357A0">
        <w:tblPrEx>
          <w:tblCellMar>
            <w:top w:w="0" w:type="dxa"/>
            <w:bottom w:w="0" w:type="dxa"/>
          </w:tblCellMar>
        </w:tblPrEx>
        <w:tc>
          <w:tcPr>
            <w:tcW w:w="2147" w:type="dxa"/>
            <w:vAlign w:val="bottom"/>
          </w:tcPr>
          <w:p w:rsidR="002357A0" w:rsidRDefault="002357A0">
            <w:pPr>
              <w:pStyle w:val="Footer"/>
              <w:tabs>
                <w:tab w:val="clear" w:pos="4320"/>
                <w:tab w:val="clear" w:pos="8640"/>
                <w:tab w:val="left" w:pos="357"/>
                <w:tab w:val="left" w:pos="714"/>
                <w:tab w:val="left" w:pos="1071"/>
                <w:tab w:val="left" w:pos="1429"/>
              </w:tabs>
              <w:spacing w:after="60" w:line="240" w:lineRule="exact"/>
              <w:ind w:right="40"/>
              <w:rPr>
                <w:rFonts w:ascii="SimSun" w:hint="eastAsia"/>
                <w:b w:val="0"/>
                <w:noProof w:val="0"/>
                <w:kern w:val="14"/>
              </w:rPr>
            </w:pPr>
            <w:r>
              <w:rPr>
                <w:rFonts w:ascii="SimSun" w:hint="eastAsia"/>
                <w:b w:val="0"/>
                <w:noProof w:val="0"/>
                <w:kern w:val="14"/>
              </w:rPr>
              <w:t>乔治敦</w:t>
            </w:r>
          </w:p>
        </w:tc>
        <w:tc>
          <w:tcPr>
            <w:tcW w:w="2344" w:type="dxa"/>
            <w:vAlign w:val="bottom"/>
          </w:tcPr>
          <w:p w:rsidR="002357A0" w:rsidRDefault="002357A0">
            <w:pPr>
              <w:pStyle w:val="Footer"/>
              <w:tabs>
                <w:tab w:val="clear" w:pos="4320"/>
                <w:tab w:val="clear" w:pos="8640"/>
                <w:tab w:val="left" w:pos="357"/>
                <w:tab w:val="left" w:pos="714"/>
                <w:tab w:val="left" w:pos="1071"/>
                <w:tab w:val="left" w:pos="1429"/>
              </w:tabs>
              <w:spacing w:after="60" w:line="240" w:lineRule="exact"/>
              <w:ind w:right="40"/>
              <w:jc w:val="right"/>
              <w:rPr>
                <w:rFonts w:ascii="SimSun"/>
                <w:b w:val="0"/>
                <w:noProof w:val="0"/>
                <w:kern w:val="14"/>
              </w:rPr>
            </w:pPr>
            <w:r>
              <w:rPr>
                <w:rFonts w:ascii="SimSun"/>
                <w:b w:val="0"/>
                <w:noProof w:val="0"/>
                <w:kern w:val="14"/>
              </w:rPr>
              <w:t>37</w:t>
            </w:r>
          </w:p>
        </w:tc>
        <w:tc>
          <w:tcPr>
            <w:tcW w:w="2574" w:type="dxa"/>
            <w:vAlign w:val="bottom"/>
          </w:tcPr>
          <w:p w:rsidR="002357A0" w:rsidRDefault="002357A0">
            <w:pPr>
              <w:pStyle w:val="Footer"/>
              <w:tabs>
                <w:tab w:val="clear" w:pos="4320"/>
                <w:tab w:val="clear" w:pos="8640"/>
                <w:tab w:val="left" w:pos="357"/>
                <w:tab w:val="left" w:pos="714"/>
                <w:tab w:val="left" w:pos="1071"/>
                <w:tab w:val="left" w:pos="1429"/>
              </w:tabs>
              <w:spacing w:after="60" w:line="240" w:lineRule="exact"/>
              <w:ind w:right="40"/>
              <w:jc w:val="right"/>
              <w:rPr>
                <w:rFonts w:ascii="SimSun"/>
                <w:b w:val="0"/>
                <w:noProof w:val="0"/>
                <w:kern w:val="14"/>
              </w:rPr>
            </w:pPr>
            <w:r>
              <w:rPr>
                <w:rFonts w:ascii="SimSun"/>
                <w:b w:val="0"/>
                <w:noProof w:val="0"/>
                <w:kern w:val="14"/>
              </w:rPr>
              <w:t>379</w:t>
            </w:r>
          </w:p>
        </w:tc>
        <w:tc>
          <w:tcPr>
            <w:tcW w:w="2520" w:type="dxa"/>
            <w:vAlign w:val="bottom"/>
          </w:tcPr>
          <w:p w:rsidR="002357A0" w:rsidRDefault="002357A0">
            <w:pPr>
              <w:pStyle w:val="Footer"/>
              <w:tabs>
                <w:tab w:val="clear" w:pos="4320"/>
                <w:tab w:val="clear" w:pos="8640"/>
                <w:tab w:val="left" w:pos="357"/>
                <w:tab w:val="left" w:pos="714"/>
                <w:tab w:val="left" w:pos="1071"/>
                <w:tab w:val="left" w:pos="1429"/>
              </w:tabs>
              <w:spacing w:after="60" w:line="240" w:lineRule="exact"/>
              <w:ind w:right="40"/>
              <w:jc w:val="right"/>
              <w:rPr>
                <w:rFonts w:ascii="SimSun"/>
                <w:b w:val="0"/>
                <w:noProof w:val="0"/>
                <w:kern w:val="14"/>
              </w:rPr>
            </w:pPr>
            <w:r>
              <w:rPr>
                <w:rFonts w:ascii="SimSun"/>
                <w:b w:val="0"/>
                <w:noProof w:val="0"/>
                <w:kern w:val="14"/>
              </w:rPr>
              <w:t>416</w:t>
            </w:r>
          </w:p>
        </w:tc>
      </w:tr>
      <w:tr w:rsidR="002357A0">
        <w:tblPrEx>
          <w:tblCellMar>
            <w:top w:w="0" w:type="dxa"/>
            <w:bottom w:w="0" w:type="dxa"/>
          </w:tblCellMar>
        </w:tblPrEx>
        <w:tc>
          <w:tcPr>
            <w:tcW w:w="2147" w:type="dxa"/>
            <w:tcBorders>
              <w:bottom w:val="single" w:sz="4"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40" w:lineRule="exact"/>
              <w:ind w:right="40"/>
              <w:rPr>
                <w:rFonts w:ascii="SimSun" w:hint="eastAsia"/>
                <w:b w:val="0"/>
                <w:noProof w:val="0"/>
                <w:kern w:val="14"/>
              </w:rPr>
            </w:pPr>
            <w:r>
              <w:rPr>
                <w:rFonts w:ascii="SimSun" w:hint="eastAsia"/>
                <w:b w:val="0"/>
                <w:noProof w:val="0"/>
                <w:kern w:val="14"/>
              </w:rPr>
              <w:t>罗斯霍尔</w:t>
            </w:r>
          </w:p>
        </w:tc>
        <w:tc>
          <w:tcPr>
            <w:tcW w:w="2344" w:type="dxa"/>
            <w:tcBorders>
              <w:bottom w:val="single" w:sz="4"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40" w:lineRule="exact"/>
              <w:ind w:right="40"/>
              <w:jc w:val="right"/>
              <w:rPr>
                <w:rFonts w:ascii="SimSun"/>
                <w:b w:val="0"/>
                <w:noProof w:val="0"/>
                <w:kern w:val="14"/>
              </w:rPr>
            </w:pPr>
            <w:r>
              <w:rPr>
                <w:rFonts w:ascii="SimSun"/>
                <w:b w:val="0"/>
                <w:noProof w:val="0"/>
                <w:kern w:val="14"/>
              </w:rPr>
              <w:t>23</w:t>
            </w:r>
          </w:p>
        </w:tc>
        <w:tc>
          <w:tcPr>
            <w:tcW w:w="2574" w:type="dxa"/>
            <w:tcBorders>
              <w:bottom w:val="single" w:sz="4"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40" w:lineRule="exact"/>
              <w:ind w:right="40"/>
              <w:jc w:val="right"/>
              <w:rPr>
                <w:rFonts w:ascii="SimSun"/>
                <w:b w:val="0"/>
                <w:noProof w:val="0"/>
                <w:kern w:val="14"/>
              </w:rPr>
            </w:pPr>
            <w:r>
              <w:rPr>
                <w:rFonts w:ascii="SimSun"/>
                <w:b w:val="0"/>
                <w:noProof w:val="0"/>
                <w:kern w:val="14"/>
              </w:rPr>
              <w:t>59</w:t>
            </w:r>
          </w:p>
        </w:tc>
        <w:tc>
          <w:tcPr>
            <w:tcW w:w="2520" w:type="dxa"/>
            <w:tcBorders>
              <w:bottom w:val="single" w:sz="4"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40" w:lineRule="exact"/>
              <w:ind w:right="40"/>
              <w:jc w:val="right"/>
              <w:rPr>
                <w:rFonts w:ascii="SimSun"/>
                <w:b w:val="0"/>
                <w:noProof w:val="0"/>
                <w:kern w:val="14"/>
              </w:rPr>
            </w:pPr>
            <w:r>
              <w:rPr>
                <w:rFonts w:ascii="SimSun"/>
                <w:b w:val="0"/>
                <w:noProof w:val="0"/>
                <w:kern w:val="14"/>
              </w:rPr>
              <w:t>82</w:t>
            </w:r>
          </w:p>
        </w:tc>
      </w:tr>
      <w:tr w:rsidR="002357A0">
        <w:tblPrEx>
          <w:tblCellMar>
            <w:top w:w="0" w:type="dxa"/>
            <w:bottom w:w="0" w:type="dxa"/>
          </w:tblCellMar>
        </w:tblPrEx>
        <w:tc>
          <w:tcPr>
            <w:tcW w:w="2147" w:type="dxa"/>
            <w:tcBorders>
              <w:top w:val="single" w:sz="4" w:space="0" w:color="auto"/>
              <w:bottom w:val="single" w:sz="4"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40" w:lineRule="exact"/>
              <w:ind w:right="40"/>
              <w:rPr>
                <w:rFonts w:ascii="SimHei" w:eastAsia="SimHei" w:hint="eastAsia"/>
                <w:bCs/>
                <w:noProof w:val="0"/>
                <w:color w:val="FF0000"/>
                <w:kern w:val="14"/>
              </w:rPr>
            </w:pPr>
            <w:r>
              <w:rPr>
                <w:rFonts w:ascii="SimHei" w:eastAsia="SimHei" w:hint="eastAsia"/>
                <w:bCs/>
                <w:noProof w:val="0"/>
                <w:color w:val="FF0000"/>
                <w:kern w:val="14"/>
              </w:rPr>
              <w:t>总计</w:t>
            </w:r>
          </w:p>
        </w:tc>
        <w:tc>
          <w:tcPr>
            <w:tcW w:w="2344" w:type="dxa"/>
            <w:tcBorders>
              <w:top w:val="single" w:sz="4" w:space="0" w:color="auto"/>
              <w:bottom w:val="single" w:sz="4"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40" w:lineRule="exact"/>
              <w:ind w:right="40"/>
              <w:jc w:val="right"/>
              <w:rPr>
                <w:rFonts w:ascii="SimHei" w:eastAsia="SimHei"/>
                <w:bCs/>
                <w:noProof w:val="0"/>
                <w:color w:val="FF0000"/>
                <w:kern w:val="14"/>
              </w:rPr>
            </w:pPr>
            <w:r>
              <w:rPr>
                <w:rFonts w:ascii="SimHei" w:eastAsia="SimHei"/>
                <w:bCs/>
                <w:noProof w:val="0"/>
                <w:color w:val="FF0000"/>
                <w:kern w:val="14"/>
              </w:rPr>
              <w:t>306</w:t>
            </w:r>
          </w:p>
        </w:tc>
        <w:tc>
          <w:tcPr>
            <w:tcW w:w="2574" w:type="dxa"/>
            <w:tcBorders>
              <w:top w:val="single" w:sz="4" w:space="0" w:color="auto"/>
              <w:bottom w:val="single" w:sz="4"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40" w:lineRule="exact"/>
              <w:ind w:right="40"/>
              <w:jc w:val="right"/>
              <w:rPr>
                <w:rFonts w:ascii="SimHei" w:eastAsia="SimHei"/>
                <w:bCs/>
                <w:noProof w:val="0"/>
                <w:color w:val="FF0000"/>
                <w:kern w:val="14"/>
              </w:rPr>
            </w:pPr>
            <w:r>
              <w:rPr>
                <w:rFonts w:ascii="SimHei" w:eastAsia="SimHei"/>
                <w:bCs/>
                <w:noProof w:val="0"/>
                <w:color w:val="FF0000"/>
                <w:kern w:val="14"/>
              </w:rPr>
              <w:t>1 950</w:t>
            </w:r>
          </w:p>
        </w:tc>
        <w:tc>
          <w:tcPr>
            <w:tcW w:w="2520" w:type="dxa"/>
            <w:tcBorders>
              <w:top w:val="single" w:sz="4" w:space="0" w:color="auto"/>
              <w:bottom w:val="single" w:sz="4"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40" w:lineRule="exact"/>
              <w:ind w:right="40"/>
              <w:jc w:val="right"/>
              <w:rPr>
                <w:rFonts w:ascii="SimHei" w:eastAsia="SimHei"/>
                <w:bCs/>
                <w:noProof w:val="0"/>
                <w:color w:val="FF0000"/>
                <w:kern w:val="14"/>
              </w:rPr>
            </w:pPr>
            <w:r>
              <w:rPr>
                <w:rFonts w:ascii="SimHei" w:eastAsia="SimHei"/>
                <w:bCs/>
                <w:noProof w:val="0"/>
                <w:color w:val="FF0000"/>
                <w:kern w:val="14"/>
              </w:rPr>
              <w:t>2 256</w:t>
            </w:r>
          </w:p>
        </w:tc>
      </w:tr>
      <w:tr w:rsidR="002357A0">
        <w:tblPrEx>
          <w:tblCellMar>
            <w:top w:w="0" w:type="dxa"/>
            <w:bottom w:w="0" w:type="dxa"/>
          </w:tblCellMar>
        </w:tblPrEx>
        <w:tc>
          <w:tcPr>
            <w:tcW w:w="2147" w:type="dxa"/>
            <w:tcBorders>
              <w:top w:val="single" w:sz="4" w:space="0" w:color="auto"/>
              <w:bottom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40" w:lineRule="exact"/>
              <w:ind w:right="40"/>
              <w:rPr>
                <w:rFonts w:ascii="SimSun" w:hint="eastAsia"/>
                <w:b w:val="0"/>
                <w:noProof w:val="0"/>
                <w:kern w:val="14"/>
              </w:rPr>
            </w:pPr>
            <w:r>
              <w:rPr>
                <w:rFonts w:ascii="SimSun" w:hint="eastAsia"/>
                <w:b w:val="0"/>
                <w:noProof w:val="0"/>
                <w:kern w:val="14"/>
              </w:rPr>
              <w:t>总百分比（％）</w:t>
            </w:r>
          </w:p>
        </w:tc>
        <w:tc>
          <w:tcPr>
            <w:tcW w:w="2344" w:type="dxa"/>
            <w:tcBorders>
              <w:top w:val="single" w:sz="4" w:space="0" w:color="auto"/>
              <w:bottom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40" w:lineRule="exact"/>
              <w:ind w:right="40"/>
              <w:jc w:val="right"/>
              <w:rPr>
                <w:rFonts w:ascii="SimSun"/>
                <w:b w:val="0"/>
                <w:noProof w:val="0"/>
                <w:kern w:val="14"/>
              </w:rPr>
            </w:pPr>
            <w:r>
              <w:rPr>
                <w:rFonts w:ascii="SimSun"/>
                <w:b w:val="0"/>
                <w:noProof w:val="0"/>
                <w:kern w:val="14"/>
              </w:rPr>
              <w:t>13.6</w:t>
            </w:r>
          </w:p>
        </w:tc>
        <w:tc>
          <w:tcPr>
            <w:tcW w:w="2574" w:type="dxa"/>
            <w:tcBorders>
              <w:top w:val="single" w:sz="4" w:space="0" w:color="auto"/>
              <w:bottom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40" w:lineRule="exact"/>
              <w:ind w:right="40"/>
              <w:jc w:val="right"/>
              <w:rPr>
                <w:rFonts w:ascii="SimSun"/>
                <w:b w:val="0"/>
                <w:noProof w:val="0"/>
                <w:kern w:val="14"/>
              </w:rPr>
            </w:pPr>
            <w:r>
              <w:rPr>
                <w:rFonts w:ascii="SimSun"/>
                <w:b w:val="0"/>
                <w:noProof w:val="0"/>
                <w:kern w:val="14"/>
              </w:rPr>
              <w:t>86.4</w:t>
            </w:r>
          </w:p>
        </w:tc>
        <w:tc>
          <w:tcPr>
            <w:tcW w:w="2520" w:type="dxa"/>
            <w:tcBorders>
              <w:top w:val="single" w:sz="4" w:space="0" w:color="auto"/>
              <w:bottom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40" w:lineRule="exact"/>
              <w:ind w:right="40"/>
              <w:jc w:val="right"/>
              <w:rPr>
                <w:rFonts w:ascii="SimSun"/>
                <w:b w:val="0"/>
                <w:noProof w:val="0"/>
                <w:kern w:val="14"/>
              </w:rPr>
            </w:pPr>
            <w:r>
              <w:rPr>
                <w:rFonts w:ascii="SimSun"/>
                <w:b w:val="0"/>
                <w:noProof w:val="0"/>
                <w:kern w:val="14"/>
              </w:rPr>
              <w:t>100.0</w:t>
            </w:r>
          </w:p>
        </w:tc>
      </w:tr>
    </w:tbl>
    <w:p w:rsidR="002357A0" w:rsidRDefault="002357A0">
      <w:pPr>
        <w:rPr>
          <w:rFonts w:eastAsia="SimHei" w:hint="eastAsia"/>
          <w:sz w:val="18"/>
        </w:rPr>
      </w:pPr>
      <w:r>
        <w:rPr>
          <w:rFonts w:eastAsia="SimHei" w:hint="eastAsia"/>
          <w:sz w:val="18"/>
        </w:rPr>
        <w:t xml:space="preserve">  </w:t>
      </w:r>
      <w:r>
        <w:rPr>
          <w:rFonts w:ascii="KaiTi_GB2312" w:eastAsia="KaiTi_GB2312" w:hint="eastAsia"/>
          <w:color w:val="0000FF"/>
          <w:sz w:val="18"/>
        </w:rPr>
        <w:t>资料来源</w:t>
      </w:r>
      <w:r>
        <w:rPr>
          <w:rFonts w:eastAsia="SimHei" w:hint="eastAsia"/>
          <w:sz w:val="18"/>
        </w:rPr>
        <w:t>：</w:t>
      </w:r>
      <w:r>
        <w:rPr>
          <w:rFonts w:hint="eastAsia"/>
          <w:sz w:val="18"/>
        </w:rPr>
        <w:t>教育部计划司</w:t>
      </w: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b/>
          <w:bCs/>
        </w:rPr>
        <w:br w:type="page"/>
      </w:r>
      <w:r>
        <w:rPr>
          <w:rFonts w:hint="eastAsia"/>
        </w:rPr>
        <w:t>附录9</w:t>
      </w: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240" w:after="240"/>
        <w:ind w:left="1264" w:right="1264" w:hanging="1264"/>
        <w:jc w:val="both"/>
        <w:rPr>
          <w:rFonts w:hint="eastAsia"/>
        </w:rPr>
      </w:pPr>
      <w:r>
        <w:tab/>
      </w:r>
      <w:r>
        <w:tab/>
      </w:r>
      <w:r>
        <w:rPr>
          <w:rFonts w:hint="eastAsia"/>
        </w:rPr>
        <w:t>1997-2001年圭亚那选定的社会经济指标</w:t>
      </w:r>
    </w:p>
    <w:tbl>
      <w:tblPr>
        <w:tblW w:w="0" w:type="auto"/>
        <w:tblInd w:w="108" w:type="dxa"/>
        <w:tblLook w:val="0000" w:firstRow="0" w:lastRow="0" w:firstColumn="0" w:lastColumn="0" w:noHBand="0" w:noVBand="0"/>
      </w:tblPr>
      <w:tblGrid>
        <w:gridCol w:w="4680"/>
        <w:gridCol w:w="990"/>
        <w:gridCol w:w="991"/>
        <w:gridCol w:w="990"/>
        <w:gridCol w:w="991"/>
        <w:gridCol w:w="1123"/>
      </w:tblGrid>
      <w:tr w:rsidR="002357A0">
        <w:tblPrEx>
          <w:tblCellMar>
            <w:top w:w="0" w:type="dxa"/>
            <w:bottom w:w="0" w:type="dxa"/>
          </w:tblCellMar>
        </w:tblPrEx>
        <w:trPr>
          <w:tblHeader/>
        </w:trPr>
        <w:tc>
          <w:tcPr>
            <w:tcW w:w="4680" w:type="dxa"/>
            <w:tcBorders>
              <w:top w:val="single" w:sz="2" w:space="0" w:color="auto"/>
              <w:bottom w:val="single" w:sz="12" w:space="0" w:color="auto"/>
            </w:tcBorders>
            <w:vAlign w:val="bottom"/>
          </w:tcPr>
          <w:p w:rsidR="002357A0" w:rsidRDefault="002357A0">
            <w:pPr>
              <w:spacing w:before="60" w:after="60" w:line="240" w:lineRule="exact"/>
              <w:ind w:right="40"/>
              <w:rPr>
                <w:rFonts w:ascii="KaiTi_GB2312" w:eastAsia="KaiTi_GB2312" w:hint="eastAsia"/>
                <w:color w:val="0000FF"/>
                <w:sz w:val="14"/>
              </w:rPr>
            </w:pPr>
            <w:r>
              <w:rPr>
                <w:rFonts w:ascii="KaiTi_GB2312" w:eastAsia="KaiTi_GB2312" w:hint="eastAsia"/>
                <w:color w:val="0000FF"/>
                <w:sz w:val="14"/>
              </w:rPr>
              <w:t>指 标</w:t>
            </w:r>
          </w:p>
        </w:tc>
        <w:tc>
          <w:tcPr>
            <w:tcW w:w="990" w:type="dxa"/>
            <w:tcBorders>
              <w:top w:val="single" w:sz="2" w:space="0" w:color="auto"/>
              <w:bottom w:val="single" w:sz="12" w:space="0" w:color="auto"/>
            </w:tcBorders>
            <w:vAlign w:val="bottom"/>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color w:val="0000FF"/>
                <w:sz w:val="14"/>
              </w:rPr>
              <w:t xml:space="preserve">  </w:t>
            </w:r>
            <w:r>
              <w:rPr>
                <w:rFonts w:ascii="KaiTi_GB2312" w:eastAsia="KaiTi_GB2312" w:hint="eastAsia"/>
                <w:color w:val="0000FF"/>
                <w:sz w:val="14"/>
              </w:rPr>
              <w:t>2001</w:t>
            </w:r>
          </w:p>
        </w:tc>
        <w:tc>
          <w:tcPr>
            <w:tcW w:w="991" w:type="dxa"/>
            <w:tcBorders>
              <w:top w:val="single" w:sz="2" w:space="0" w:color="auto"/>
              <w:bottom w:val="single" w:sz="12" w:space="0" w:color="auto"/>
            </w:tcBorders>
            <w:vAlign w:val="bottom"/>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2000</w:t>
            </w:r>
          </w:p>
        </w:tc>
        <w:tc>
          <w:tcPr>
            <w:tcW w:w="990" w:type="dxa"/>
            <w:tcBorders>
              <w:top w:val="single" w:sz="2" w:space="0" w:color="auto"/>
              <w:bottom w:val="single" w:sz="12" w:space="0" w:color="auto"/>
            </w:tcBorders>
            <w:vAlign w:val="bottom"/>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1999</w:t>
            </w:r>
          </w:p>
        </w:tc>
        <w:tc>
          <w:tcPr>
            <w:tcW w:w="991" w:type="dxa"/>
            <w:tcBorders>
              <w:top w:val="single" w:sz="2" w:space="0" w:color="auto"/>
              <w:bottom w:val="single" w:sz="12" w:space="0" w:color="auto"/>
            </w:tcBorders>
            <w:vAlign w:val="bottom"/>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1998</w:t>
            </w:r>
          </w:p>
        </w:tc>
        <w:tc>
          <w:tcPr>
            <w:tcW w:w="1123" w:type="dxa"/>
            <w:tcBorders>
              <w:top w:val="single" w:sz="2" w:space="0" w:color="auto"/>
              <w:bottom w:val="single" w:sz="12" w:space="0" w:color="auto"/>
            </w:tcBorders>
            <w:vAlign w:val="bottom"/>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1997</w:t>
            </w:r>
          </w:p>
        </w:tc>
      </w:tr>
      <w:tr w:rsidR="002357A0">
        <w:tblPrEx>
          <w:tblCellMar>
            <w:top w:w="0" w:type="dxa"/>
            <w:bottom w:w="0" w:type="dxa"/>
          </w:tblCellMar>
        </w:tblPrEx>
        <w:trPr>
          <w:cantSplit/>
          <w:trHeight w:hRule="exact" w:val="115"/>
          <w:tblHeader/>
        </w:trPr>
        <w:tc>
          <w:tcPr>
            <w:tcW w:w="4680" w:type="dxa"/>
            <w:tcBorders>
              <w:top w:val="single" w:sz="12" w:space="0" w:color="auto"/>
            </w:tcBorders>
            <w:vAlign w:val="bottom"/>
          </w:tcPr>
          <w:p w:rsidR="002357A0" w:rsidRDefault="002357A0">
            <w:pPr>
              <w:pStyle w:val="Header"/>
              <w:tabs>
                <w:tab w:val="clear" w:pos="4320"/>
                <w:tab w:val="clear" w:pos="8640"/>
              </w:tabs>
              <w:spacing w:after="60" w:line="280" w:lineRule="exact"/>
              <w:ind w:right="40"/>
              <w:rPr>
                <w:rFonts w:ascii="SimHei" w:hint="eastAsia"/>
                <w:kern w:val="2"/>
                <w:sz w:val="17"/>
              </w:rPr>
            </w:pPr>
          </w:p>
        </w:tc>
        <w:tc>
          <w:tcPr>
            <w:tcW w:w="5085" w:type="dxa"/>
            <w:gridSpan w:val="5"/>
            <w:tcBorders>
              <w:top w:val="single" w:sz="12" w:space="0" w:color="auto"/>
            </w:tcBorders>
            <w:vAlign w:val="bottom"/>
          </w:tcPr>
          <w:p w:rsidR="002357A0" w:rsidRDefault="002357A0">
            <w:pPr>
              <w:spacing w:after="60" w:line="280" w:lineRule="exact"/>
              <w:ind w:right="40"/>
              <w:jc w:val="right"/>
              <w:rPr>
                <w:rFonts w:hint="eastAsia"/>
                <w:sz w:val="17"/>
              </w:rPr>
            </w:pPr>
          </w:p>
        </w:tc>
      </w:tr>
      <w:tr w:rsidR="002357A0">
        <w:tblPrEx>
          <w:tblCellMar>
            <w:top w:w="0" w:type="dxa"/>
            <w:bottom w:w="0" w:type="dxa"/>
          </w:tblCellMar>
        </w:tblPrEx>
        <w:trPr>
          <w:cantSplit/>
        </w:trPr>
        <w:tc>
          <w:tcPr>
            <w:tcW w:w="4680" w:type="dxa"/>
            <w:vAlign w:val="bottom"/>
          </w:tcPr>
          <w:p w:rsidR="002357A0" w:rsidRDefault="002357A0">
            <w:pPr>
              <w:pStyle w:val="Header"/>
              <w:tabs>
                <w:tab w:val="clear" w:pos="4320"/>
                <w:tab w:val="clear" w:pos="8640"/>
                <w:tab w:val="left" w:pos="357"/>
                <w:tab w:val="left" w:pos="714"/>
                <w:tab w:val="left" w:pos="1071"/>
                <w:tab w:val="left" w:pos="1429"/>
              </w:tabs>
              <w:spacing w:after="60" w:line="280" w:lineRule="exact"/>
              <w:ind w:right="40"/>
              <w:rPr>
                <w:rFonts w:ascii="SimHei" w:hint="eastAsia"/>
                <w:kern w:val="2"/>
                <w:sz w:val="17"/>
              </w:rPr>
            </w:pPr>
            <w:r>
              <w:rPr>
                <w:rFonts w:ascii="SimHei" w:hint="eastAsia"/>
                <w:kern w:val="2"/>
                <w:sz w:val="17"/>
              </w:rPr>
              <w:t xml:space="preserve">1.0 </w:t>
            </w:r>
            <w:r>
              <w:rPr>
                <w:rFonts w:ascii="SimHei" w:hint="eastAsia"/>
                <w:kern w:val="2"/>
                <w:sz w:val="17"/>
              </w:rPr>
              <w:t>国民收支账户累积</w:t>
            </w:r>
          </w:p>
        </w:tc>
        <w:tc>
          <w:tcPr>
            <w:tcW w:w="5085" w:type="dxa"/>
            <w:gridSpan w:val="5"/>
            <w:vAlign w:val="bottom"/>
          </w:tcPr>
          <w:p w:rsidR="002357A0" w:rsidRDefault="002357A0">
            <w:pPr>
              <w:tabs>
                <w:tab w:val="left" w:pos="357"/>
                <w:tab w:val="left" w:pos="714"/>
                <w:tab w:val="left" w:pos="1071"/>
                <w:tab w:val="left" w:pos="1429"/>
              </w:tabs>
              <w:spacing w:after="60" w:line="280" w:lineRule="exact"/>
              <w:ind w:right="40"/>
              <w:jc w:val="right"/>
              <w:rPr>
                <w:rFonts w:hint="eastAsia"/>
                <w:sz w:val="17"/>
              </w:rPr>
            </w:pPr>
          </w:p>
        </w:tc>
      </w:tr>
      <w:tr w:rsidR="002357A0">
        <w:tblPrEx>
          <w:tblCellMar>
            <w:top w:w="0" w:type="dxa"/>
            <w:bottom w:w="0" w:type="dxa"/>
          </w:tblCellMar>
        </w:tblPrEx>
        <w:tc>
          <w:tcPr>
            <w:tcW w:w="4680" w:type="dxa"/>
            <w:tcBorders>
              <w:bottom w:val="single" w:sz="4" w:space="0" w:color="auto"/>
            </w:tcBorders>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1.1 实际国内总产值增长率</w:t>
            </w:r>
          </w:p>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1.2 按要素成本计算的国内总产值（百万美元）</w:t>
            </w:r>
          </w:p>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1.3 按要素成本计算的国民生产总值（百万美元）</w:t>
            </w:r>
          </w:p>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1.4 人均国内总产值（美元）</w:t>
            </w:r>
          </w:p>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1.5 人均国民生产总值（美元）</w:t>
            </w:r>
          </w:p>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1.6 国民可支配的总收入（百万美元）</w:t>
            </w:r>
          </w:p>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1.7 私人消费占国内总支出的百分比（％）</w:t>
            </w:r>
          </w:p>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1.8 公共消费占国内总支出的百分比（％）</w:t>
            </w:r>
          </w:p>
        </w:tc>
        <w:tc>
          <w:tcPr>
            <w:tcW w:w="990" w:type="dxa"/>
            <w:tcBorders>
              <w:bottom w:val="single" w:sz="4" w:space="0" w:color="auto"/>
            </w:tcBorders>
            <w:vAlign w:val="bottom"/>
          </w:tcPr>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1.9</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571.8</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522.8</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737.9</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674.7</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672</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47.5</w:t>
            </w:r>
          </w:p>
          <w:p w:rsidR="002357A0" w:rsidRDefault="002357A0" w:rsidP="00DB7A56">
            <w:pPr>
              <w:pStyle w:val="Header"/>
              <w:tabs>
                <w:tab w:val="clear" w:pos="4320"/>
                <w:tab w:val="clear" w:pos="8640"/>
                <w:tab w:val="left" w:pos="357"/>
                <w:tab w:val="left" w:pos="714"/>
                <w:tab w:val="left" w:pos="1071"/>
                <w:tab w:val="left" w:pos="1429"/>
              </w:tabs>
              <w:spacing w:after="60" w:line="280" w:lineRule="exact"/>
              <w:ind w:rightChars="100" w:right="31680"/>
              <w:jc w:val="right"/>
              <w:rPr>
                <w:sz w:val="17"/>
              </w:rPr>
            </w:pPr>
            <w:r>
              <w:rPr>
                <w:sz w:val="17"/>
              </w:rPr>
              <w:t>19.6</w:t>
            </w:r>
          </w:p>
        </w:tc>
        <w:tc>
          <w:tcPr>
            <w:tcW w:w="991" w:type="dxa"/>
            <w:tcBorders>
              <w:bottom w:val="single" w:sz="4" w:space="0" w:color="auto"/>
            </w:tcBorders>
            <w:vAlign w:val="bottom"/>
          </w:tcPr>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-1.4</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596.9</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552.6</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773</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715.6</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716.6</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43</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23.8</w:t>
            </w:r>
          </w:p>
        </w:tc>
        <w:tc>
          <w:tcPr>
            <w:tcW w:w="990" w:type="dxa"/>
            <w:tcBorders>
              <w:bottom w:val="single" w:sz="4" w:space="0" w:color="auto"/>
            </w:tcBorders>
            <w:vAlign w:val="bottom"/>
          </w:tcPr>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3.0</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593.6</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524.6</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770.3</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680.8</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668.5</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41.1</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22.7</w:t>
            </w:r>
          </w:p>
        </w:tc>
        <w:tc>
          <w:tcPr>
            <w:tcW w:w="991" w:type="dxa"/>
            <w:tcBorders>
              <w:bottom w:val="single" w:sz="4" w:space="0" w:color="auto"/>
            </w:tcBorders>
            <w:vAlign w:val="bottom"/>
          </w:tcPr>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-1.8</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601.3</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545.1</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777.5</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704.8</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705.6</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43.9</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19.1</w:t>
            </w:r>
          </w:p>
        </w:tc>
        <w:tc>
          <w:tcPr>
            <w:tcW w:w="1123" w:type="dxa"/>
            <w:tcBorders>
              <w:bottom w:val="single" w:sz="4" w:space="0" w:color="auto"/>
            </w:tcBorders>
            <w:vAlign w:val="bottom"/>
          </w:tcPr>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6.2</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626.5</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552.8</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808.3</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713.2</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717.9</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40.6</w:t>
            </w:r>
          </w:p>
          <w:p w:rsidR="002357A0" w:rsidRDefault="002357A0" w:rsidP="00DB7A56">
            <w:pPr>
              <w:tabs>
                <w:tab w:val="left" w:pos="357"/>
                <w:tab w:val="left" w:pos="714"/>
                <w:tab w:val="left" w:pos="1071"/>
                <w:tab w:val="left" w:pos="1429"/>
              </w:tabs>
              <w:spacing w:after="60" w:line="280" w:lineRule="exact"/>
              <w:ind w:rightChars="100" w:right="31680"/>
              <w:jc w:val="right"/>
              <w:rPr>
                <w:rFonts w:hint="eastAsia"/>
                <w:sz w:val="17"/>
              </w:rPr>
            </w:pPr>
            <w:r>
              <w:rPr>
                <w:sz w:val="17"/>
              </w:rPr>
              <w:t>18.7</w:t>
            </w:r>
          </w:p>
        </w:tc>
      </w:tr>
      <w:tr w:rsidR="002357A0">
        <w:tblPrEx>
          <w:tblCellMar>
            <w:top w:w="0" w:type="dxa"/>
            <w:bottom w:w="0" w:type="dxa"/>
          </w:tblCellMar>
        </w:tblPrEx>
        <w:trPr>
          <w:cantSplit/>
        </w:trPr>
        <w:tc>
          <w:tcPr>
            <w:tcW w:w="4680" w:type="dxa"/>
            <w:tcBorders>
              <w:top w:val="single" w:sz="4" w:space="0" w:color="auto"/>
              <w:bottom w:val="single" w:sz="4" w:space="0" w:color="auto"/>
            </w:tcBorders>
            <w:vAlign w:val="bottom"/>
          </w:tcPr>
          <w:p w:rsidR="002357A0" w:rsidRDefault="002357A0">
            <w:pPr>
              <w:tabs>
                <w:tab w:val="left" w:pos="357"/>
                <w:tab w:val="left" w:pos="714"/>
                <w:tab w:val="left" w:pos="1071"/>
                <w:tab w:val="left" w:pos="1429"/>
              </w:tabs>
              <w:spacing w:after="60" w:line="280" w:lineRule="exact"/>
              <w:ind w:right="40"/>
              <w:rPr>
                <w:rFonts w:ascii="SimHei" w:hint="eastAsia"/>
                <w:sz w:val="17"/>
              </w:rPr>
            </w:pPr>
            <w:r>
              <w:rPr>
                <w:rFonts w:ascii="SimHei" w:hint="eastAsia"/>
                <w:sz w:val="17"/>
              </w:rPr>
              <w:t xml:space="preserve">2.0 </w:t>
            </w:r>
            <w:r>
              <w:rPr>
                <w:rFonts w:ascii="SimHei" w:hint="eastAsia"/>
                <w:sz w:val="17"/>
              </w:rPr>
              <w:t>外贸和财政（百万美元）</w:t>
            </w:r>
          </w:p>
        </w:tc>
        <w:tc>
          <w:tcPr>
            <w:tcW w:w="5085" w:type="dxa"/>
            <w:gridSpan w:val="5"/>
            <w:tcBorders>
              <w:top w:val="single" w:sz="4" w:space="0" w:color="auto"/>
              <w:bottom w:val="single" w:sz="4" w:space="0" w:color="auto"/>
            </w:tcBorders>
            <w:vAlign w:val="bottom"/>
          </w:tcPr>
          <w:p w:rsidR="002357A0" w:rsidRDefault="002357A0">
            <w:pPr>
              <w:tabs>
                <w:tab w:val="left" w:pos="357"/>
                <w:tab w:val="left" w:pos="714"/>
                <w:tab w:val="left" w:pos="1071"/>
                <w:tab w:val="left" w:pos="1429"/>
              </w:tabs>
              <w:spacing w:after="60" w:line="280" w:lineRule="exact"/>
              <w:ind w:right="40"/>
              <w:jc w:val="right"/>
              <w:rPr>
                <w:rFonts w:hint="eastAsia"/>
                <w:sz w:val="17"/>
              </w:rPr>
            </w:pPr>
          </w:p>
        </w:tc>
      </w:tr>
      <w:tr w:rsidR="002357A0">
        <w:tblPrEx>
          <w:tblCellMar>
            <w:top w:w="0" w:type="dxa"/>
            <w:bottom w:w="0" w:type="dxa"/>
          </w:tblCellMar>
        </w:tblPrEx>
        <w:tc>
          <w:tcPr>
            <w:tcW w:w="4680" w:type="dxa"/>
            <w:tcBorders>
              <w:top w:val="single" w:sz="4" w:space="0" w:color="auto"/>
              <w:bottom w:val="single" w:sz="4" w:space="0" w:color="auto"/>
            </w:tcBorders>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2.1 经常账户往来收支差额</w:t>
            </w:r>
          </w:p>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2.2 货物和非生产要素劳务（G&amp;NFS）进口</w:t>
            </w:r>
          </w:p>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2.3 货物和非生产要素劳务（G&amp;NFS）出口</w:t>
            </w:r>
          </w:p>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2.4 资源结余</w:t>
            </w:r>
          </w:p>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2.5  G&amp;NFS进口占GDP 百分比（％）</w:t>
            </w:r>
          </w:p>
          <w:p w:rsidR="002357A0" w:rsidRDefault="002357A0">
            <w:pPr>
              <w:tabs>
                <w:tab w:val="left" w:pos="357"/>
                <w:tab w:val="left" w:pos="714"/>
                <w:tab w:val="left" w:pos="1071"/>
                <w:tab w:val="left" w:pos="1429"/>
              </w:tabs>
              <w:spacing w:after="60" w:line="280" w:lineRule="exact"/>
              <w:ind w:right="40"/>
              <w:rPr>
                <w:rFonts w:hint="eastAsia"/>
                <w:color w:val="FF6600"/>
                <w:sz w:val="17"/>
              </w:rPr>
            </w:pPr>
            <w:r>
              <w:rPr>
                <w:rFonts w:hint="eastAsia"/>
                <w:sz w:val="17"/>
              </w:rPr>
              <w:t>2.7  G&amp;NFS出口占GDP 百分比（％）</w:t>
            </w:r>
          </w:p>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2.8 圭亚那银行净国际储备</w:t>
            </w:r>
          </w:p>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2.9 未结清外部公债</w:t>
            </w:r>
          </w:p>
        </w:tc>
        <w:tc>
          <w:tcPr>
            <w:tcW w:w="990" w:type="dxa"/>
            <w:tcBorders>
              <w:top w:val="single" w:sz="4" w:space="0" w:color="auto"/>
              <w:bottom w:val="single" w:sz="4" w:space="0" w:color="auto"/>
            </w:tcBorders>
            <w:vAlign w:val="bottom"/>
          </w:tcPr>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-128.3</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-755.7</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640.6</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-115.1</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-132.2</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112</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187.2</w:t>
            </w:r>
          </w:p>
          <w:p w:rsidR="002357A0" w:rsidRDefault="002357A0" w:rsidP="00DB7A56">
            <w:pPr>
              <w:pStyle w:val="Header"/>
              <w:tabs>
                <w:tab w:val="clear" w:pos="4320"/>
                <w:tab w:val="clear" w:pos="8640"/>
                <w:tab w:val="left" w:pos="357"/>
                <w:tab w:val="left" w:pos="714"/>
                <w:tab w:val="left" w:pos="1071"/>
                <w:tab w:val="left" w:pos="1429"/>
              </w:tabs>
              <w:spacing w:after="60" w:line="280" w:lineRule="exact"/>
              <w:ind w:rightChars="100" w:right="31680"/>
              <w:jc w:val="right"/>
              <w:rPr>
                <w:sz w:val="17"/>
              </w:rPr>
            </w:pPr>
            <w:r>
              <w:rPr>
                <w:sz w:val="17"/>
              </w:rPr>
              <w:t>1 193.3</w:t>
            </w:r>
          </w:p>
        </w:tc>
        <w:tc>
          <w:tcPr>
            <w:tcW w:w="991" w:type="dxa"/>
            <w:tcBorders>
              <w:top w:val="single" w:sz="4" w:space="0" w:color="auto"/>
              <w:bottom w:val="single" w:sz="4" w:space="0" w:color="auto"/>
            </w:tcBorders>
            <w:vAlign w:val="bottom"/>
          </w:tcPr>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-109.2</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-758.9</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658.6</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100.5</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127.1</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110.3</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178.4</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1 192.0</w:t>
            </w:r>
          </w:p>
        </w:tc>
        <w:tc>
          <w:tcPr>
            <w:tcW w:w="990" w:type="dxa"/>
            <w:tcBorders>
              <w:top w:val="single" w:sz="4" w:space="0" w:color="auto"/>
              <w:bottom w:val="single" w:sz="4" w:space="0" w:color="auto"/>
            </w:tcBorders>
            <w:vAlign w:val="bottom"/>
          </w:tcPr>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-75.2</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-728.3</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672</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-56.3</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-122.7</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113.2</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126.8</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1 210.9</w:t>
            </w:r>
          </w:p>
        </w:tc>
        <w:tc>
          <w:tcPr>
            <w:tcW w:w="991" w:type="dxa"/>
            <w:tcBorders>
              <w:top w:val="single" w:sz="4" w:space="0" w:color="auto"/>
              <w:bottom w:val="single" w:sz="4" w:space="0" w:color="auto"/>
            </w:tcBorders>
            <w:vAlign w:val="bottom"/>
          </w:tcPr>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-98.5</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-775</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688.9</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-86.2</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-128.9</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114.6</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122.2</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1 496.5</w:t>
            </w:r>
          </w:p>
        </w:tc>
        <w:tc>
          <w:tcPr>
            <w:tcW w:w="1123" w:type="dxa"/>
            <w:tcBorders>
              <w:top w:val="single" w:sz="4" w:space="0" w:color="auto"/>
              <w:bottom w:val="single" w:sz="4" w:space="0" w:color="auto"/>
            </w:tcBorders>
            <w:vAlign w:val="bottom"/>
          </w:tcPr>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-105.1</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-708.8</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637.4</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-71.4</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-113.1</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101.7</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149.9</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1 513.0</w:t>
            </w:r>
          </w:p>
        </w:tc>
      </w:tr>
      <w:tr w:rsidR="002357A0">
        <w:tblPrEx>
          <w:tblCellMar>
            <w:top w:w="0" w:type="dxa"/>
            <w:bottom w:w="0" w:type="dxa"/>
          </w:tblCellMar>
        </w:tblPrEx>
        <w:trPr>
          <w:cantSplit/>
        </w:trPr>
        <w:tc>
          <w:tcPr>
            <w:tcW w:w="4680" w:type="dxa"/>
            <w:tcBorders>
              <w:top w:val="single" w:sz="4" w:space="0" w:color="auto"/>
              <w:bottom w:val="single" w:sz="4" w:space="0" w:color="auto"/>
            </w:tcBorders>
            <w:vAlign w:val="bottom"/>
          </w:tcPr>
          <w:p w:rsidR="002357A0" w:rsidRDefault="002357A0">
            <w:pPr>
              <w:tabs>
                <w:tab w:val="left" w:pos="357"/>
                <w:tab w:val="left" w:pos="714"/>
                <w:tab w:val="left" w:pos="1071"/>
                <w:tab w:val="left" w:pos="1429"/>
              </w:tabs>
              <w:spacing w:after="60" w:line="280" w:lineRule="exact"/>
              <w:ind w:right="40"/>
              <w:rPr>
                <w:rFonts w:hint="eastAsia"/>
                <w:b/>
                <w:bCs/>
                <w:sz w:val="17"/>
              </w:rPr>
            </w:pPr>
            <w:r>
              <w:rPr>
                <w:rFonts w:ascii="SimHei" w:hint="eastAsia"/>
                <w:sz w:val="17"/>
              </w:rPr>
              <w:t xml:space="preserve">3.0 </w:t>
            </w:r>
            <w:r>
              <w:rPr>
                <w:rFonts w:ascii="SimHei" w:hint="eastAsia"/>
                <w:sz w:val="17"/>
              </w:rPr>
              <w:t>价格、工资、产出</w:t>
            </w:r>
          </w:p>
        </w:tc>
        <w:tc>
          <w:tcPr>
            <w:tcW w:w="5085" w:type="dxa"/>
            <w:gridSpan w:val="5"/>
            <w:tcBorders>
              <w:top w:val="single" w:sz="4" w:space="0" w:color="auto"/>
              <w:bottom w:val="single" w:sz="4" w:space="0" w:color="auto"/>
            </w:tcBorders>
            <w:vAlign w:val="bottom"/>
          </w:tcPr>
          <w:p w:rsidR="002357A0" w:rsidRDefault="002357A0">
            <w:pPr>
              <w:tabs>
                <w:tab w:val="left" w:pos="357"/>
                <w:tab w:val="left" w:pos="714"/>
                <w:tab w:val="left" w:pos="1071"/>
                <w:tab w:val="left" w:pos="1429"/>
              </w:tabs>
              <w:spacing w:after="60" w:line="280" w:lineRule="exact"/>
              <w:ind w:right="40"/>
              <w:jc w:val="right"/>
              <w:rPr>
                <w:rFonts w:hint="eastAsia"/>
                <w:sz w:val="17"/>
              </w:rPr>
            </w:pPr>
          </w:p>
        </w:tc>
      </w:tr>
      <w:tr w:rsidR="002357A0">
        <w:tblPrEx>
          <w:tblCellMar>
            <w:top w:w="0" w:type="dxa"/>
            <w:bottom w:w="0" w:type="dxa"/>
          </w:tblCellMar>
        </w:tblPrEx>
        <w:tc>
          <w:tcPr>
            <w:tcW w:w="4680" w:type="dxa"/>
            <w:tcBorders>
              <w:top w:val="single" w:sz="4" w:space="0" w:color="auto"/>
              <w:bottom w:val="single" w:sz="4" w:space="0" w:color="auto"/>
            </w:tcBorders>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3.1 通货膨胀率（城市消费者物价指数变动％）</w:t>
            </w:r>
          </w:p>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3.2 公共部门月最低工资（圭元，e.o.p）</w:t>
            </w:r>
          </w:p>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3.3 增长率（％）</w:t>
            </w:r>
          </w:p>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3.4 发电量（M.W.H）</w:t>
            </w:r>
          </w:p>
        </w:tc>
        <w:tc>
          <w:tcPr>
            <w:tcW w:w="990" w:type="dxa"/>
            <w:tcBorders>
              <w:top w:val="single" w:sz="4" w:space="0" w:color="auto"/>
              <w:bottom w:val="single" w:sz="4" w:space="0" w:color="auto"/>
            </w:tcBorders>
            <w:vAlign w:val="bottom"/>
          </w:tcPr>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2.6</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20 045</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5.5</w:t>
            </w:r>
          </w:p>
          <w:p w:rsidR="002357A0" w:rsidRDefault="002357A0" w:rsidP="00DB7A56">
            <w:pPr>
              <w:pStyle w:val="Header"/>
              <w:tabs>
                <w:tab w:val="clear" w:pos="4320"/>
                <w:tab w:val="clear" w:pos="8640"/>
                <w:tab w:val="left" w:pos="357"/>
                <w:tab w:val="left" w:pos="714"/>
                <w:tab w:val="left" w:pos="1071"/>
                <w:tab w:val="left" w:pos="1429"/>
              </w:tabs>
              <w:spacing w:after="60" w:line="280" w:lineRule="exact"/>
              <w:ind w:rightChars="100" w:right="31680"/>
              <w:jc w:val="right"/>
              <w:rPr>
                <w:sz w:val="17"/>
              </w:rPr>
            </w:pPr>
            <w:r>
              <w:rPr>
                <w:sz w:val="17"/>
              </w:rPr>
              <w:t>504.6</w:t>
            </w:r>
          </w:p>
        </w:tc>
        <w:tc>
          <w:tcPr>
            <w:tcW w:w="991" w:type="dxa"/>
            <w:tcBorders>
              <w:top w:val="single" w:sz="4" w:space="0" w:color="auto"/>
              <w:bottom w:val="single" w:sz="4" w:space="0" w:color="auto"/>
            </w:tcBorders>
            <w:vAlign w:val="bottom"/>
          </w:tcPr>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6.2</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19 000</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26.66</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476.9</w:t>
            </w:r>
          </w:p>
        </w:tc>
        <w:tc>
          <w:tcPr>
            <w:tcW w:w="990" w:type="dxa"/>
            <w:tcBorders>
              <w:top w:val="single" w:sz="4" w:space="0" w:color="auto"/>
              <w:bottom w:val="single" w:sz="4" w:space="0" w:color="auto"/>
            </w:tcBorders>
            <w:vAlign w:val="bottom"/>
          </w:tcPr>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11.9</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15 000</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31.1</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443.2</w:t>
            </w:r>
          </w:p>
        </w:tc>
        <w:tc>
          <w:tcPr>
            <w:tcW w:w="991" w:type="dxa"/>
            <w:tcBorders>
              <w:top w:val="single" w:sz="4" w:space="0" w:color="auto"/>
              <w:bottom w:val="single" w:sz="4" w:space="0" w:color="auto"/>
            </w:tcBorders>
            <w:vAlign w:val="bottom"/>
          </w:tcPr>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4.6</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11 445</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30</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431.2</w:t>
            </w:r>
          </w:p>
        </w:tc>
        <w:tc>
          <w:tcPr>
            <w:tcW w:w="1123" w:type="dxa"/>
            <w:tcBorders>
              <w:top w:val="single" w:sz="4" w:space="0" w:color="auto"/>
              <w:bottom w:val="single" w:sz="4" w:space="0" w:color="auto"/>
            </w:tcBorders>
            <w:vAlign w:val="bottom"/>
          </w:tcPr>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6.8</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8 804.4</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20.0</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390.4</w:t>
            </w:r>
          </w:p>
        </w:tc>
      </w:tr>
      <w:tr w:rsidR="002357A0">
        <w:tblPrEx>
          <w:tblCellMar>
            <w:top w:w="0" w:type="dxa"/>
            <w:bottom w:w="0" w:type="dxa"/>
          </w:tblCellMar>
        </w:tblPrEx>
        <w:trPr>
          <w:cantSplit/>
        </w:trPr>
        <w:tc>
          <w:tcPr>
            <w:tcW w:w="4680" w:type="dxa"/>
            <w:tcBorders>
              <w:top w:val="single" w:sz="4" w:space="0" w:color="auto"/>
              <w:bottom w:val="single" w:sz="4" w:space="0" w:color="auto"/>
            </w:tcBorders>
            <w:vAlign w:val="bottom"/>
          </w:tcPr>
          <w:p w:rsidR="002357A0" w:rsidRDefault="002357A0">
            <w:pPr>
              <w:tabs>
                <w:tab w:val="left" w:pos="357"/>
                <w:tab w:val="left" w:pos="714"/>
                <w:tab w:val="left" w:pos="1071"/>
                <w:tab w:val="left" w:pos="1429"/>
              </w:tabs>
              <w:spacing w:after="60" w:line="280" w:lineRule="exact"/>
              <w:ind w:right="40"/>
              <w:rPr>
                <w:rFonts w:hint="eastAsia"/>
                <w:b/>
                <w:bCs/>
                <w:sz w:val="17"/>
              </w:rPr>
            </w:pPr>
            <w:r>
              <w:rPr>
                <w:rFonts w:ascii="SimHei" w:hint="eastAsia"/>
                <w:sz w:val="17"/>
              </w:rPr>
              <w:t xml:space="preserve">4.0 </w:t>
            </w:r>
            <w:r>
              <w:rPr>
                <w:rFonts w:ascii="SimHei" w:hint="eastAsia"/>
                <w:sz w:val="17"/>
              </w:rPr>
              <w:t>人口和生命统计数据</w:t>
            </w:r>
          </w:p>
        </w:tc>
        <w:tc>
          <w:tcPr>
            <w:tcW w:w="5085" w:type="dxa"/>
            <w:gridSpan w:val="5"/>
            <w:tcBorders>
              <w:top w:val="single" w:sz="4" w:space="0" w:color="auto"/>
              <w:bottom w:val="single" w:sz="4" w:space="0" w:color="auto"/>
            </w:tcBorders>
            <w:vAlign w:val="bottom"/>
          </w:tcPr>
          <w:p w:rsidR="002357A0" w:rsidRDefault="002357A0">
            <w:pPr>
              <w:tabs>
                <w:tab w:val="left" w:pos="357"/>
                <w:tab w:val="left" w:pos="714"/>
                <w:tab w:val="left" w:pos="1071"/>
                <w:tab w:val="left" w:pos="1429"/>
              </w:tabs>
              <w:spacing w:after="60" w:line="280" w:lineRule="exact"/>
              <w:ind w:right="40"/>
              <w:jc w:val="right"/>
              <w:rPr>
                <w:rFonts w:hint="eastAsia"/>
                <w:sz w:val="17"/>
              </w:rPr>
            </w:pPr>
          </w:p>
        </w:tc>
      </w:tr>
      <w:tr w:rsidR="002357A0">
        <w:tblPrEx>
          <w:tblCellMar>
            <w:top w:w="0" w:type="dxa"/>
            <w:bottom w:w="0" w:type="dxa"/>
          </w:tblCellMar>
        </w:tblPrEx>
        <w:tc>
          <w:tcPr>
            <w:tcW w:w="4680" w:type="dxa"/>
            <w:tcBorders>
              <w:top w:val="single" w:sz="4" w:space="0" w:color="auto"/>
            </w:tcBorders>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4.1 年中人口（单位：1</w:t>
            </w:r>
            <w:r>
              <w:rPr>
                <w:sz w:val="17"/>
              </w:rPr>
              <w:t xml:space="preserve"> </w:t>
            </w:r>
            <w:r>
              <w:rPr>
                <w:rFonts w:hint="eastAsia"/>
                <w:sz w:val="17"/>
              </w:rPr>
              <w:t>000人）</w:t>
            </w:r>
          </w:p>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4.2 人口增长率（e.o.p）</w:t>
            </w:r>
          </w:p>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4.3 净移民（单位：1</w:t>
            </w:r>
            <w:r>
              <w:rPr>
                <w:sz w:val="17"/>
              </w:rPr>
              <w:t xml:space="preserve"> </w:t>
            </w:r>
            <w:r>
              <w:rPr>
                <w:rFonts w:hint="eastAsia"/>
                <w:sz w:val="17"/>
              </w:rPr>
              <w:t>000人）</w:t>
            </w:r>
          </w:p>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4.4 入境游客（单位：1</w:t>
            </w:r>
            <w:r>
              <w:rPr>
                <w:sz w:val="17"/>
              </w:rPr>
              <w:t xml:space="preserve"> </w:t>
            </w:r>
            <w:r>
              <w:rPr>
                <w:rFonts w:hint="eastAsia"/>
                <w:sz w:val="17"/>
              </w:rPr>
              <w:t>000人）</w:t>
            </w:r>
          </w:p>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4.5 粗出生率（每1</w:t>
            </w:r>
            <w:r>
              <w:rPr>
                <w:sz w:val="17"/>
              </w:rPr>
              <w:t xml:space="preserve"> </w:t>
            </w:r>
            <w:r>
              <w:rPr>
                <w:rFonts w:hint="eastAsia"/>
                <w:sz w:val="17"/>
              </w:rPr>
              <w:t>000人）</w:t>
            </w:r>
          </w:p>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4.6 粗死亡率（每1</w:t>
            </w:r>
            <w:r>
              <w:rPr>
                <w:sz w:val="17"/>
              </w:rPr>
              <w:t xml:space="preserve"> </w:t>
            </w:r>
            <w:r>
              <w:rPr>
                <w:rFonts w:hint="eastAsia"/>
                <w:sz w:val="17"/>
              </w:rPr>
              <w:t>000人）</w:t>
            </w:r>
          </w:p>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4.7 粗结婚率（每1</w:t>
            </w:r>
            <w:r>
              <w:rPr>
                <w:sz w:val="17"/>
              </w:rPr>
              <w:t xml:space="preserve"> </w:t>
            </w:r>
            <w:r>
              <w:rPr>
                <w:rFonts w:hint="eastAsia"/>
                <w:sz w:val="17"/>
              </w:rPr>
              <w:t>000人）</w:t>
            </w:r>
          </w:p>
        </w:tc>
        <w:tc>
          <w:tcPr>
            <w:tcW w:w="990" w:type="dxa"/>
            <w:tcBorders>
              <w:top w:val="single" w:sz="4" w:space="0" w:color="auto"/>
            </w:tcBorders>
            <w:vAlign w:val="bottom"/>
          </w:tcPr>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774.8</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不详</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-12.0</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不详</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23.6</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6.6</w:t>
            </w:r>
          </w:p>
          <w:p w:rsidR="002357A0" w:rsidRDefault="002357A0" w:rsidP="00DB7A56">
            <w:pPr>
              <w:pStyle w:val="Header"/>
              <w:tabs>
                <w:tab w:val="clear" w:pos="4320"/>
                <w:tab w:val="clear" w:pos="8640"/>
                <w:tab w:val="left" w:pos="357"/>
                <w:tab w:val="left" w:pos="714"/>
                <w:tab w:val="left" w:pos="1071"/>
                <w:tab w:val="left" w:pos="1429"/>
              </w:tabs>
              <w:spacing w:after="60" w:line="280" w:lineRule="exact"/>
              <w:ind w:rightChars="100" w:right="31680"/>
              <w:jc w:val="right"/>
              <w:rPr>
                <w:sz w:val="17"/>
              </w:rPr>
            </w:pPr>
            <w:r>
              <w:rPr>
                <w:sz w:val="17"/>
              </w:rPr>
              <w:t>7.3</w:t>
            </w:r>
          </w:p>
        </w:tc>
        <w:tc>
          <w:tcPr>
            <w:tcW w:w="991" w:type="dxa"/>
            <w:tcBorders>
              <w:top w:val="single" w:sz="4" w:space="0" w:color="auto"/>
            </w:tcBorders>
            <w:vAlign w:val="bottom"/>
          </w:tcPr>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772.2</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0.2</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-11.1</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不详</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23.9</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7.24</w:t>
            </w:r>
          </w:p>
          <w:p w:rsidR="002357A0" w:rsidRDefault="002357A0" w:rsidP="00DB7A56">
            <w:pPr>
              <w:tabs>
                <w:tab w:val="left" w:pos="357"/>
                <w:tab w:val="left" w:pos="714"/>
                <w:tab w:val="left" w:pos="1071"/>
                <w:tab w:val="left" w:pos="1429"/>
              </w:tabs>
              <w:spacing w:after="60" w:line="280" w:lineRule="exact"/>
              <w:ind w:rightChars="100" w:right="31680"/>
              <w:jc w:val="right"/>
              <w:rPr>
                <w:rFonts w:hint="eastAsia"/>
                <w:sz w:val="17"/>
              </w:rPr>
            </w:pPr>
            <w:r>
              <w:rPr>
                <w:sz w:val="17"/>
              </w:rPr>
              <w:t>6.8</w:t>
            </w:r>
          </w:p>
        </w:tc>
        <w:tc>
          <w:tcPr>
            <w:tcW w:w="990" w:type="dxa"/>
            <w:tcBorders>
              <w:top w:val="single" w:sz="4" w:space="0" w:color="auto"/>
            </w:tcBorders>
            <w:vAlign w:val="bottom"/>
          </w:tcPr>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770.6</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0.5</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-12.2</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不详</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23.2</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6.6</w:t>
            </w:r>
          </w:p>
          <w:p w:rsidR="002357A0" w:rsidRDefault="002357A0" w:rsidP="00DB7A56">
            <w:pPr>
              <w:tabs>
                <w:tab w:val="left" w:pos="357"/>
                <w:tab w:val="left" w:pos="714"/>
                <w:tab w:val="left" w:pos="1071"/>
                <w:tab w:val="left" w:pos="1429"/>
              </w:tabs>
              <w:spacing w:after="60" w:line="280" w:lineRule="exact"/>
              <w:ind w:rightChars="100" w:right="31680"/>
              <w:jc w:val="right"/>
              <w:rPr>
                <w:rFonts w:hint="eastAsia"/>
                <w:sz w:val="17"/>
              </w:rPr>
            </w:pPr>
            <w:r>
              <w:rPr>
                <w:sz w:val="17"/>
              </w:rPr>
              <w:t>7.1</w:t>
            </w:r>
          </w:p>
        </w:tc>
        <w:tc>
          <w:tcPr>
            <w:tcW w:w="991" w:type="dxa"/>
            <w:tcBorders>
              <w:top w:val="single" w:sz="4" w:space="0" w:color="auto"/>
            </w:tcBorders>
            <w:vAlign w:val="bottom"/>
          </w:tcPr>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773.4</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-0.2</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-10.3</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65.6</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24.1</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6.5</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6.7</w:t>
            </w:r>
          </w:p>
        </w:tc>
        <w:tc>
          <w:tcPr>
            <w:tcW w:w="1123" w:type="dxa"/>
            <w:tcBorders>
              <w:top w:val="single" w:sz="4" w:space="0" w:color="auto"/>
            </w:tcBorders>
            <w:vAlign w:val="bottom"/>
          </w:tcPr>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775.1</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0.1</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-16.3</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75.7</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26.1</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6.8</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6.5</w:t>
            </w:r>
          </w:p>
        </w:tc>
      </w:tr>
      <w:tr w:rsidR="002357A0">
        <w:tblPrEx>
          <w:tblCellMar>
            <w:top w:w="0" w:type="dxa"/>
            <w:bottom w:w="0" w:type="dxa"/>
          </w:tblCellMar>
        </w:tblPrEx>
        <w:tc>
          <w:tcPr>
            <w:tcW w:w="4680" w:type="dxa"/>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4.8 婴儿死亡率（每1</w:t>
            </w:r>
            <w:r>
              <w:rPr>
                <w:sz w:val="17"/>
              </w:rPr>
              <w:t xml:space="preserve"> </w:t>
            </w:r>
            <w:r>
              <w:rPr>
                <w:rFonts w:hint="eastAsia"/>
                <w:sz w:val="17"/>
              </w:rPr>
              <w:t>000活产儿）</w:t>
            </w:r>
          </w:p>
        </w:tc>
        <w:tc>
          <w:tcPr>
            <w:tcW w:w="990" w:type="dxa"/>
            <w:vAlign w:val="bottom"/>
          </w:tcPr>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不详</w:t>
            </w:r>
          </w:p>
        </w:tc>
        <w:tc>
          <w:tcPr>
            <w:tcW w:w="991" w:type="dxa"/>
            <w:vAlign w:val="bottom"/>
          </w:tcPr>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29.0</w:t>
            </w:r>
          </w:p>
        </w:tc>
        <w:tc>
          <w:tcPr>
            <w:tcW w:w="990" w:type="dxa"/>
            <w:vAlign w:val="bottom"/>
          </w:tcPr>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25.6</w:t>
            </w:r>
          </w:p>
        </w:tc>
        <w:tc>
          <w:tcPr>
            <w:tcW w:w="991" w:type="dxa"/>
            <w:vAlign w:val="bottom"/>
          </w:tcPr>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22.9</w:t>
            </w:r>
          </w:p>
        </w:tc>
        <w:tc>
          <w:tcPr>
            <w:tcW w:w="1123" w:type="dxa"/>
            <w:vAlign w:val="bottom"/>
          </w:tcPr>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25.5</w:t>
            </w:r>
          </w:p>
        </w:tc>
      </w:tr>
      <w:tr w:rsidR="002357A0">
        <w:tblPrEx>
          <w:tblCellMar>
            <w:top w:w="0" w:type="dxa"/>
            <w:bottom w:w="0" w:type="dxa"/>
          </w:tblCellMar>
        </w:tblPrEx>
        <w:tc>
          <w:tcPr>
            <w:tcW w:w="4680" w:type="dxa"/>
            <w:tcBorders>
              <w:bottom w:val="single" w:sz="4" w:space="0" w:color="auto"/>
            </w:tcBorders>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4.9  5岁以下儿童死亡率（每1</w:t>
            </w:r>
            <w:r>
              <w:rPr>
                <w:sz w:val="17"/>
              </w:rPr>
              <w:t xml:space="preserve"> </w:t>
            </w:r>
            <w:r>
              <w:rPr>
                <w:rFonts w:hint="eastAsia"/>
                <w:sz w:val="17"/>
              </w:rPr>
              <w:t>000活产儿）</w:t>
            </w:r>
          </w:p>
        </w:tc>
        <w:tc>
          <w:tcPr>
            <w:tcW w:w="990" w:type="dxa"/>
            <w:tcBorders>
              <w:bottom w:val="single" w:sz="4" w:space="0" w:color="auto"/>
            </w:tcBorders>
            <w:vAlign w:val="bottom"/>
          </w:tcPr>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不详</w:t>
            </w:r>
          </w:p>
        </w:tc>
        <w:tc>
          <w:tcPr>
            <w:tcW w:w="991" w:type="dxa"/>
            <w:tcBorders>
              <w:bottom w:val="single" w:sz="4" w:space="0" w:color="auto"/>
            </w:tcBorders>
            <w:vAlign w:val="bottom"/>
          </w:tcPr>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不详</w:t>
            </w:r>
          </w:p>
        </w:tc>
        <w:tc>
          <w:tcPr>
            <w:tcW w:w="990" w:type="dxa"/>
            <w:tcBorders>
              <w:bottom w:val="single" w:sz="4" w:space="0" w:color="auto"/>
            </w:tcBorders>
            <w:vAlign w:val="bottom"/>
          </w:tcPr>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不详</w:t>
            </w:r>
          </w:p>
        </w:tc>
        <w:tc>
          <w:tcPr>
            <w:tcW w:w="991" w:type="dxa"/>
            <w:tcBorders>
              <w:bottom w:val="single" w:sz="4" w:space="0" w:color="auto"/>
            </w:tcBorders>
            <w:vAlign w:val="bottom"/>
          </w:tcPr>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31.3</w:t>
            </w:r>
          </w:p>
        </w:tc>
        <w:tc>
          <w:tcPr>
            <w:tcW w:w="1123" w:type="dxa"/>
            <w:tcBorders>
              <w:bottom w:val="single" w:sz="4" w:space="0" w:color="auto"/>
            </w:tcBorders>
            <w:vAlign w:val="bottom"/>
          </w:tcPr>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31.8</w:t>
            </w:r>
          </w:p>
        </w:tc>
      </w:tr>
      <w:tr w:rsidR="002357A0">
        <w:tblPrEx>
          <w:tblCellMar>
            <w:top w:w="0" w:type="dxa"/>
            <w:bottom w:w="0" w:type="dxa"/>
          </w:tblCellMar>
        </w:tblPrEx>
        <w:trPr>
          <w:cantSplit/>
        </w:trPr>
        <w:tc>
          <w:tcPr>
            <w:tcW w:w="4680" w:type="dxa"/>
            <w:tcBorders>
              <w:top w:val="single" w:sz="4" w:space="0" w:color="auto"/>
              <w:bottom w:val="single" w:sz="4" w:space="0" w:color="auto"/>
            </w:tcBorders>
            <w:vAlign w:val="bottom"/>
          </w:tcPr>
          <w:p w:rsidR="002357A0" w:rsidRDefault="002357A0">
            <w:pPr>
              <w:tabs>
                <w:tab w:val="left" w:pos="357"/>
                <w:tab w:val="left" w:pos="714"/>
                <w:tab w:val="left" w:pos="1071"/>
                <w:tab w:val="left" w:pos="1429"/>
              </w:tabs>
              <w:spacing w:after="60" w:line="280" w:lineRule="exact"/>
              <w:ind w:right="40"/>
              <w:rPr>
                <w:rFonts w:hint="eastAsia"/>
                <w:b/>
                <w:bCs/>
                <w:sz w:val="17"/>
              </w:rPr>
            </w:pPr>
            <w:r>
              <w:rPr>
                <w:rFonts w:ascii="SimHei" w:hint="eastAsia"/>
                <w:sz w:val="17"/>
              </w:rPr>
              <w:t xml:space="preserve">5.0 </w:t>
            </w:r>
            <w:r>
              <w:rPr>
                <w:rFonts w:ascii="SimHei" w:hint="eastAsia"/>
                <w:sz w:val="17"/>
              </w:rPr>
              <w:t>卫生和教育</w:t>
            </w:r>
          </w:p>
        </w:tc>
        <w:tc>
          <w:tcPr>
            <w:tcW w:w="5085" w:type="dxa"/>
            <w:gridSpan w:val="5"/>
            <w:tcBorders>
              <w:top w:val="single" w:sz="4" w:space="0" w:color="auto"/>
              <w:bottom w:val="single" w:sz="4" w:space="0" w:color="auto"/>
            </w:tcBorders>
            <w:vAlign w:val="bottom"/>
          </w:tcPr>
          <w:p w:rsidR="002357A0" w:rsidRDefault="002357A0">
            <w:pPr>
              <w:tabs>
                <w:tab w:val="left" w:pos="357"/>
                <w:tab w:val="left" w:pos="714"/>
                <w:tab w:val="left" w:pos="1071"/>
                <w:tab w:val="left" w:pos="1429"/>
              </w:tabs>
              <w:spacing w:after="60" w:line="280" w:lineRule="exact"/>
              <w:ind w:right="40"/>
              <w:jc w:val="right"/>
              <w:rPr>
                <w:rFonts w:hint="eastAsia"/>
                <w:sz w:val="17"/>
              </w:rPr>
            </w:pPr>
          </w:p>
        </w:tc>
      </w:tr>
      <w:tr w:rsidR="002357A0">
        <w:tblPrEx>
          <w:tblCellMar>
            <w:top w:w="0" w:type="dxa"/>
            <w:bottom w:w="0" w:type="dxa"/>
          </w:tblCellMar>
        </w:tblPrEx>
        <w:tc>
          <w:tcPr>
            <w:tcW w:w="4680" w:type="dxa"/>
            <w:tcBorders>
              <w:top w:val="single" w:sz="4" w:space="0" w:color="auto"/>
              <w:bottom w:val="single" w:sz="4" w:space="0" w:color="auto"/>
            </w:tcBorders>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5.1 公共支出：</w:t>
            </w:r>
          </w:p>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5.1.1 教育占国家预算百分比（％）</w:t>
            </w:r>
          </w:p>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5.1.2 卫生占国家预算百分比（％）</w:t>
            </w:r>
          </w:p>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5.2 每10 000人口医生数量</w:t>
            </w:r>
          </w:p>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5.3 每10 000人口护士数量</w:t>
            </w:r>
          </w:p>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5.4 每10 000人口医院床位数量</w:t>
            </w:r>
          </w:p>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5.5 出生体重不足（2</w:t>
            </w:r>
            <w:r>
              <w:rPr>
                <w:sz w:val="17"/>
              </w:rPr>
              <w:t xml:space="preserve"> </w:t>
            </w:r>
            <w:r>
              <w:rPr>
                <w:rFonts w:hint="eastAsia"/>
                <w:sz w:val="17"/>
              </w:rPr>
              <w:t>500克）的婴儿占活产儿总数％</w:t>
            </w:r>
          </w:p>
          <w:p w:rsidR="002357A0" w:rsidRDefault="002357A0">
            <w:pPr>
              <w:pStyle w:val="Footer"/>
              <w:tabs>
                <w:tab w:val="clear" w:pos="4320"/>
                <w:tab w:val="clear" w:pos="8640"/>
                <w:tab w:val="left" w:pos="357"/>
                <w:tab w:val="left" w:pos="714"/>
                <w:tab w:val="left" w:pos="1071"/>
                <w:tab w:val="left" w:pos="1429"/>
              </w:tabs>
              <w:spacing w:after="60" w:line="280" w:lineRule="exact"/>
              <w:ind w:right="40"/>
              <w:rPr>
                <w:rFonts w:hint="eastAsia"/>
                <w:kern w:val="2"/>
              </w:rPr>
            </w:pPr>
            <w:r>
              <w:rPr>
                <w:rFonts w:ascii="SimSun" w:hint="eastAsia"/>
                <w:b w:val="0"/>
                <w:noProof w:val="0"/>
                <w:kern w:val="14"/>
              </w:rPr>
              <w:t>5.6 严重营养不良者</w:t>
            </w:r>
          </w:p>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5.7 中度营养不良者</w:t>
            </w:r>
          </w:p>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5.8 体重超重</w:t>
            </w:r>
          </w:p>
        </w:tc>
        <w:tc>
          <w:tcPr>
            <w:tcW w:w="990" w:type="dxa"/>
            <w:tcBorders>
              <w:top w:val="single" w:sz="4" w:space="0" w:color="auto"/>
              <w:bottom w:val="single" w:sz="4" w:space="0" w:color="auto"/>
            </w:tcBorders>
            <w:vAlign w:val="bottom"/>
          </w:tcPr>
          <w:p w:rsidR="002357A0" w:rsidRDefault="002357A0" w:rsidP="00DB7A56">
            <w:pPr>
              <w:tabs>
                <w:tab w:val="left" w:pos="357"/>
                <w:tab w:val="left" w:pos="714"/>
                <w:tab w:val="left" w:pos="1071"/>
                <w:tab w:val="left" w:pos="1429"/>
              </w:tabs>
              <w:spacing w:after="60" w:line="280" w:lineRule="exact"/>
              <w:ind w:rightChars="100" w:right="31680"/>
              <w:jc w:val="right"/>
              <w:rPr>
                <w:sz w:val="17"/>
              </w:rPr>
            </w:pP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16.5</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7.0</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4.4</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10.5</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42.4</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不详</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不详</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不详</w:t>
            </w:r>
          </w:p>
          <w:p w:rsidR="002357A0" w:rsidRDefault="002357A0" w:rsidP="00DB7A56">
            <w:pPr>
              <w:pStyle w:val="Header"/>
              <w:tabs>
                <w:tab w:val="clear" w:pos="4320"/>
                <w:tab w:val="clear" w:pos="8640"/>
                <w:tab w:val="left" w:pos="357"/>
                <w:tab w:val="left" w:pos="714"/>
                <w:tab w:val="left" w:pos="1071"/>
                <w:tab w:val="left" w:pos="1429"/>
              </w:tabs>
              <w:spacing w:after="60" w:line="280" w:lineRule="exact"/>
              <w:ind w:rightChars="100" w:right="31680"/>
              <w:jc w:val="right"/>
              <w:rPr>
                <w:sz w:val="17"/>
              </w:rPr>
            </w:pPr>
            <w:r>
              <w:rPr>
                <w:sz w:val="17"/>
              </w:rPr>
              <w:t>不详</w:t>
            </w:r>
          </w:p>
        </w:tc>
        <w:tc>
          <w:tcPr>
            <w:tcW w:w="991" w:type="dxa"/>
            <w:tcBorders>
              <w:top w:val="single" w:sz="4" w:space="0" w:color="auto"/>
              <w:bottom w:val="single" w:sz="4" w:space="0" w:color="auto"/>
            </w:tcBorders>
            <w:vAlign w:val="bottom"/>
          </w:tcPr>
          <w:p w:rsidR="002357A0" w:rsidRDefault="002357A0" w:rsidP="00DB7A56">
            <w:pPr>
              <w:tabs>
                <w:tab w:val="left" w:pos="357"/>
                <w:tab w:val="left" w:pos="714"/>
                <w:tab w:val="left" w:pos="1071"/>
                <w:tab w:val="left" w:pos="1429"/>
              </w:tabs>
              <w:spacing w:after="60" w:line="280" w:lineRule="exact"/>
              <w:ind w:rightChars="100" w:right="31680"/>
              <w:jc w:val="right"/>
              <w:rPr>
                <w:sz w:val="17"/>
              </w:rPr>
            </w:pP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11.7</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5.7</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3.8</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10.4</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42.5</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12.7</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0.5</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13</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4.3</w:t>
            </w:r>
          </w:p>
        </w:tc>
        <w:tc>
          <w:tcPr>
            <w:tcW w:w="990" w:type="dxa"/>
            <w:tcBorders>
              <w:top w:val="single" w:sz="4" w:space="0" w:color="auto"/>
              <w:bottom w:val="single" w:sz="4" w:space="0" w:color="auto"/>
            </w:tcBorders>
            <w:vAlign w:val="bottom"/>
          </w:tcPr>
          <w:p w:rsidR="002357A0" w:rsidRDefault="002357A0" w:rsidP="00DB7A56">
            <w:pPr>
              <w:tabs>
                <w:tab w:val="left" w:pos="357"/>
                <w:tab w:val="left" w:pos="714"/>
                <w:tab w:val="left" w:pos="1071"/>
                <w:tab w:val="left" w:pos="1429"/>
              </w:tabs>
              <w:spacing w:after="60" w:line="280" w:lineRule="exact"/>
              <w:ind w:rightChars="100" w:right="31680"/>
              <w:jc w:val="right"/>
              <w:rPr>
                <w:sz w:val="17"/>
              </w:rPr>
            </w:pP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11.6</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6.7</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2.6</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8.6</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42.6</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12.2</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0.5</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12.9</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4.3</w:t>
            </w:r>
          </w:p>
        </w:tc>
        <w:tc>
          <w:tcPr>
            <w:tcW w:w="991" w:type="dxa"/>
            <w:tcBorders>
              <w:top w:val="single" w:sz="4" w:space="0" w:color="auto"/>
              <w:bottom w:val="single" w:sz="4" w:space="0" w:color="auto"/>
            </w:tcBorders>
            <w:vAlign w:val="bottom"/>
          </w:tcPr>
          <w:p w:rsidR="002357A0" w:rsidRDefault="002357A0" w:rsidP="00DB7A56">
            <w:pPr>
              <w:tabs>
                <w:tab w:val="left" w:pos="357"/>
                <w:tab w:val="left" w:pos="714"/>
                <w:tab w:val="left" w:pos="1071"/>
                <w:tab w:val="left" w:pos="1429"/>
              </w:tabs>
              <w:spacing w:after="60" w:line="280" w:lineRule="exact"/>
              <w:ind w:rightChars="100" w:right="31680"/>
              <w:jc w:val="right"/>
              <w:rPr>
                <w:sz w:val="17"/>
              </w:rPr>
            </w:pP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11.9</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5.9</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4.3</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19.3</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42.3</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14.1</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0.8</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15.6</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4.0</w:t>
            </w:r>
          </w:p>
        </w:tc>
        <w:tc>
          <w:tcPr>
            <w:tcW w:w="1123" w:type="dxa"/>
            <w:tcBorders>
              <w:top w:val="single" w:sz="4" w:space="0" w:color="auto"/>
              <w:bottom w:val="single" w:sz="4" w:space="0" w:color="auto"/>
            </w:tcBorders>
            <w:vAlign w:val="bottom"/>
          </w:tcPr>
          <w:p w:rsidR="002357A0" w:rsidRDefault="002357A0" w:rsidP="00DB7A56">
            <w:pPr>
              <w:tabs>
                <w:tab w:val="left" w:pos="357"/>
                <w:tab w:val="left" w:pos="714"/>
                <w:tab w:val="left" w:pos="1071"/>
                <w:tab w:val="left" w:pos="1429"/>
              </w:tabs>
              <w:spacing w:after="60" w:line="280" w:lineRule="exact"/>
              <w:ind w:rightChars="100" w:right="31680"/>
              <w:jc w:val="right"/>
              <w:rPr>
                <w:sz w:val="17"/>
              </w:rPr>
            </w:pP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6.8</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7.3</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2.8</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9.4</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38.8</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14.8</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0.9</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15.5</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4.5</w:t>
            </w:r>
          </w:p>
        </w:tc>
      </w:tr>
      <w:tr w:rsidR="002357A0">
        <w:tblPrEx>
          <w:tblCellMar>
            <w:top w:w="0" w:type="dxa"/>
            <w:bottom w:w="0" w:type="dxa"/>
          </w:tblCellMar>
        </w:tblPrEx>
        <w:trPr>
          <w:cantSplit/>
        </w:trPr>
        <w:tc>
          <w:tcPr>
            <w:tcW w:w="4680" w:type="dxa"/>
            <w:tcBorders>
              <w:top w:val="single" w:sz="4" w:space="0" w:color="auto"/>
              <w:bottom w:val="single" w:sz="4" w:space="0" w:color="auto"/>
            </w:tcBorders>
            <w:vAlign w:val="bottom"/>
          </w:tcPr>
          <w:p w:rsidR="002357A0" w:rsidRDefault="002357A0">
            <w:pPr>
              <w:tabs>
                <w:tab w:val="left" w:pos="357"/>
                <w:tab w:val="left" w:pos="714"/>
                <w:tab w:val="left" w:pos="1071"/>
                <w:tab w:val="left" w:pos="1429"/>
              </w:tabs>
              <w:spacing w:after="60" w:line="280" w:lineRule="exact"/>
              <w:ind w:right="40"/>
              <w:rPr>
                <w:rFonts w:hint="eastAsia"/>
                <w:b/>
                <w:bCs/>
                <w:sz w:val="17"/>
              </w:rPr>
            </w:pPr>
            <w:r>
              <w:rPr>
                <w:rFonts w:ascii="SimHei" w:hint="eastAsia"/>
                <w:sz w:val="17"/>
              </w:rPr>
              <w:t xml:space="preserve">6.0 </w:t>
            </w:r>
            <w:r>
              <w:rPr>
                <w:rFonts w:ascii="SimHei" w:hint="eastAsia"/>
                <w:sz w:val="17"/>
              </w:rPr>
              <w:t>免疫覆盖率</w:t>
            </w:r>
          </w:p>
        </w:tc>
        <w:tc>
          <w:tcPr>
            <w:tcW w:w="5085" w:type="dxa"/>
            <w:gridSpan w:val="5"/>
            <w:tcBorders>
              <w:top w:val="single" w:sz="4" w:space="0" w:color="auto"/>
              <w:bottom w:val="single" w:sz="4" w:space="0" w:color="auto"/>
            </w:tcBorders>
            <w:vAlign w:val="bottom"/>
          </w:tcPr>
          <w:p w:rsidR="002357A0" w:rsidRDefault="002357A0">
            <w:pPr>
              <w:tabs>
                <w:tab w:val="left" w:pos="357"/>
                <w:tab w:val="left" w:pos="714"/>
                <w:tab w:val="left" w:pos="1071"/>
                <w:tab w:val="left" w:pos="1429"/>
              </w:tabs>
              <w:spacing w:after="60" w:line="280" w:lineRule="exact"/>
              <w:ind w:right="40"/>
              <w:jc w:val="right"/>
              <w:rPr>
                <w:rFonts w:hint="eastAsia"/>
                <w:sz w:val="17"/>
              </w:rPr>
            </w:pPr>
          </w:p>
        </w:tc>
      </w:tr>
      <w:tr w:rsidR="002357A0">
        <w:tblPrEx>
          <w:tblCellMar>
            <w:top w:w="0" w:type="dxa"/>
            <w:bottom w:w="0" w:type="dxa"/>
          </w:tblCellMar>
        </w:tblPrEx>
        <w:tc>
          <w:tcPr>
            <w:tcW w:w="4680" w:type="dxa"/>
            <w:tcBorders>
              <w:top w:val="single" w:sz="4" w:space="0" w:color="auto"/>
              <w:bottom w:val="single" w:sz="4"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rPr>
                <w:rFonts w:ascii="SimSun" w:hint="eastAsia"/>
                <w:b w:val="0"/>
                <w:noProof w:val="0"/>
                <w:kern w:val="14"/>
              </w:rPr>
            </w:pPr>
            <w:r>
              <w:rPr>
                <w:rFonts w:ascii="SimSun" w:hint="eastAsia"/>
                <w:b w:val="0"/>
                <w:noProof w:val="0"/>
                <w:kern w:val="14"/>
              </w:rPr>
              <w:t>6.1 一岁儿童接种DPT（白喉百日咳破伤风三联）疫苗（％）</w:t>
            </w:r>
          </w:p>
          <w:p w:rsidR="002357A0" w:rsidRDefault="002357A0">
            <w:pPr>
              <w:pStyle w:val="Footer"/>
              <w:tabs>
                <w:tab w:val="clear" w:pos="4320"/>
                <w:tab w:val="clear" w:pos="8640"/>
                <w:tab w:val="left" w:pos="357"/>
                <w:tab w:val="left" w:pos="714"/>
                <w:tab w:val="left" w:pos="1071"/>
                <w:tab w:val="left" w:pos="1429"/>
              </w:tabs>
              <w:spacing w:after="60" w:line="280" w:lineRule="exact"/>
              <w:ind w:right="40"/>
              <w:rPr>
                <w:rFonts w:ascii="SimSun" w:hint="eastAsia"/>
                <w:b w:val="0"/>
                <w:noProof w:val="0"/>
                <w:kern w:val="14"/>
              </w:rPr>
            </w:pPr>
            <w:r>
              <w:rPr>
                <w:rFonts w:ascii="SimSun" w:hint="eastAsia"/>
                <w:b w:val="0"/>
                <w:noProof w:val="0"/>
                <w:kern w:val="14"/>
              </w:rPr>
              <w:t>6.2 一岁儿童接种麻疹疫苗（％）</w:t>
            </w:r>
          </w:p>
          <w:p w:rsidR="002357A0" w:rsidRDefault="002357A0">
            <w:pPr>
              <w:pStyle w:val="Footer"/>
              <w:tabs>
                <w:tab w:val="clear" w:pos="4320"/>
                <w:tab w:val="clear" w:pos="8640"/>
                <w:tab w:val="left" w:pos="357"/>
                <w:tab w:val="left" w:pos="714"/>
                <w:tab w:val="left" w:pos="1071"/>
                <w:tab w:val="left" w:pos="1429"/>
              </w:tabs>
              <w:spacing w:after="60" w:line="280" w:lineRule="exact"/>
              <w:ind w:right="40"/>
              <w:rPr>
                <w:rFonts w:ascii="SimSun" w:hint="eastAsia"/>
                <w:b w:val="0"/>
                <w:noProof w:val="0"/>
                <w:kern w:val="14"/>
              </w:rPr>
            </w:pPr>
            <w:r>
              <w:rPr>
                <w:rFonts w:ascii="SimSun" w:hint="eastAsia"/>
                <w:b w:val="0"/>
                <w:noProof w:val="0"/>
                <w:kern w:val="14"/>
              </w:rPr>
              <w:t>6.3 一岁儿童接种脊髓灰质炎疫苗</w:t>
            </w:r>
          </w:p>
          <w:p w:rsidR="002357A0" w:rsidRDefault="002357A0">
            <w:pPr>
              <w:pStyle w:val="Footer"/>
              <w:tabs>
                <w:tab w:val="clear" w:pos="4320"/>
                <w:tab w:val="clear" w:pos="8640"/>
                <w:tab w:val="left" w:pos="357"/>
                <w:tab w:val="left" w:pos="714"/>
                <w:tab w:val="left" w:pos="1071"/>
                <w:tab w:val="left" w:pos="1429"/>
              </w:tabs>
              <w:spacing w:after="60" w:line="280" w:lineRule="exact"/>
              <w:ind w:right="40"/>
              <w:rPr>
                <w:rFonts w:hint="eastAsia"/>
              </w:rPr>
            </w:pPr>
            <w:r>
              <w:rPr>
                <w:rFonts w:ascii="SimSun" w:hint="eastAsia"/>
                <w:b w:val="0"/>
                <w:noProof w:val="0"/>
                <w:kern w:val="14"/>
              </w:rPr>
              <w:t>6.4 一岁儿童接种TB（肺结核）疫苗</w:t>
            </w:r>
          </w:p>
        </w:tc>
        <w:tc>
          <w:tcPr>
            <w:tcW w:w="990" w:type="dxa"/>
            <w:tcBorders>
              <w:top w:val="single" w:sz="4" w:space="0" w:color="auto"/>
              <w:bottom w:val="single" w:sz="4" w:space="0" w:color="auto"/>
            </w:tcBorders>
            <w:vAlign w:val="bottom"/>
          </w:tcPr>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85</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92</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90</w:t>
            </w:r>
          </w:p>
          <w:p w:rsidR="002357A0" w:rsidRDefault="002357A0" w:rsidP="00DB7A56">
            <w:pPr>
              <w:pStyle w:val="Header"/>
              <w:tabs>
                <w:tab w:val="clear" w:pos="4320"/>
                <w:tab w:val="clear" w:pos="8640"/>
                <w:tab w:val="left" w:pos="357"/>
                <w:tab w:val="left" w:pos="714"/>
                <w:tab w:val="left" w:pos="1071"/>
                <w:tab w:val="left" w:pos="1429"/>
              </w:tabs>
              <w:spacing w:after="60" w:line="280" w:lineRule="exact"/>
              <w:ind w:rightChars="100" w:right="31680"/>
              <w:jc w:val="right"/>
              <w:rPr>
                <w:sz w:val="17"/>
              </w:rPr>
            </w:pPr>
            <w:r>
              <w:rPr>
                <w:sz w:val="17"/>
              </w:rPr>
              <w:t>95</w:t>
            </w:r>
          </w:p>
        </w:tc>
        <w:tc>
          <w:tcPr>
            <w:tcW w:w="991" w:type="dxa"/>
            <w:tcBorders>
              <w:top w:val="single" w:sz="4" w:space="0" w:color="auto"/>
              <w:bottom w:val="single" w:sz="4" w:space="0" w:color="auto"/>
            </w:tcBorders>
            <w:vAlign w:val="bottom"/>
          </w:tcPr>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89</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85</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80</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93</w:t>
            </w:r>
          </w:p>
        </w:tc>
        <w:tc>
          <w:tcPr>
            <w:tcW w:w="990" w:type="dxa"/>
            <w:tcBorders>
              <w:top w:val="single" w:sz="4" w:space="0" w:color="auto"/>
              <w:bottom w:val="single" w:sz="4" w:space="0" w:color="auto"/>
            </w:tcBorders>
            <w:vAlign w:val="bottom"/>
          </w:tcPr>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83</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87</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83</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91</w:t>
            </w:r>
          </w:p>
        </w:tc>
        <w:tc>
          <w:tcPr>
            <w:tcW w:w="991" w:type="dxa"/>
            <w:tcBorders>
              <w:top w:val="single" w:sz="4" w:space="0" w:color="auto"/>
              <w:bottom w:val="single" w:sz="4" w:space="0" w:color="auto"/>
            </w:tcBorders>
            <w:vAlign w:val="bottom"/>
          </w:tcPr>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90</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93.3</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90</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92.5</w:t>
            </w:r>
          </w:p>
        </w:tc>
        <w:tc>
          <w:tcPr>
            <w:tcW w:w="1123" w:type="dxa"/>
            <w:tcBorders>
              <w:top w:val="single" w:sz="4" w:space="0" w:color="auto"/>
              <w:bottom w:val="single" w:sz="4" w:space="0" w:color="auto"/>
            </w:tcBorders>
            <w:vAlign w:val="bottom"/>
          </w:tcPr>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88.0</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82.0</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88.5</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94.0</w:t>
            </w:r>
          </w:p>
        </w:tc>
      </w:tr>
      <w:tr w:rsidR="002357A0">
        <w:tblPrEx>
          <w:tblCellMar>
            <w:top w:w="0" w:type="dxa"/>
            <w:bottom w:w="0" w:type="dxa"/>
          </w:tblCellMar>
        </w:tblPrEx>
        <w:trPr>
          <w:cantSplit/>
        </w:trPr>
        <w:tc>
          <w:tcPr>
            <w:tcW w:w="4680" w:type="dxa"/>
            <w:tcBorders>
              <w:top w:val="single" w:sz="4" w:space="0" w:color="auto"/>
              <w:bottom w:val="single" w:sz="4" w:space="0" w:color="auto"/>
            </w:tcBorders>
            <w:vAlign w:val="bottom"/>
          </w:tcPr>
          <w:p w:rsidR="002357A0" w:rsidRDefault="002357A0">
            <w:pPr>
              <w:tabs>
                <w:tab w:val="left" w:pos="357"/>
                <w:tab w:val="left" w:pos="714"/>
                <w:tab w:val="left" w:pos="1071"/>
                <w:tab w:val="left" w:pos="1429"/>
              </w:tabs>
              <w:spacing w:after="60" w:line="280" w:lineRule="exact"/>
              <w:ind w:right="40"/>
              <w:rPr>
                <w:rFonts w:hint="eastAsia"/>
                <w:b/>
                <w:bCs/>
                <w:sz w:val="17"/>
              </w:rPr>
            </w:pPr>
            <w:r>
              <w:rPr>
                <w:rFonts w:ascii="SimHei" w:hint="eastAsia"/>
                <w:sz w:val="17"/>
              </w:rPr>
              <w:t xml:space="preserve">7.0 </w:t>
            </w:r>
            <w:r>
              <w:rPr>
                <w:rFonts w:ascii="SimHei" w:hint="eastAsia"/>
                <w:sz w:val="17"/>
              </w:rPr>
              <w:t>犯罪</w:t>
            </w:r>
          </w:p>
        </w:tc>
        <w:tc>
          <w:tcPr>
            <w:tcW w:w="5085" w:type="dxa"/>
            <w:gridSpan w:val="5"/>
            <w:tcBorders>
              <w:top w:val="single" w:sz="4" w:space="0" w:color="auto"/>
              <w:bottom w:val="single" w:sz="4" w:space="0" w:color="auto"/>
            </w:tcBorders>
            <w:vAlign w:val="bottom"/>
          </w:tcPr>
          <w:p w:rsidR="002357A0" w:rsidRDefault="002357A0">
            <w:pPr>
              <w:tabs>
                <w:tab w:val="left" w:pos="357"/>
                <w:tab w:val="left" w:pos="714"/>
                <w:tab w:val="left" w:pos="1071"/>
                <w:tab w:val="left" w:pos="1429"/>
              </w:tabs>
              <w:spacing w:after="60" w:line="280" w:lineRule="exact"/>
              <w:ind w:right="40"/>
              <w:jc w:val="right"/>
              <w:rPr>
                <w:rFonts w:hint="eastAsia"/>
                <w:sz w:val="17"/>
              </w:rPr>
            </w:pPr>
          </w:p>
        </w:tc>
      </w:tr>
      <w:tr w:rsidR="002357A0">
        <w:tblPrEx>
          <w:tblCellMar>
            <w:top w:w="0" w:type="dxa"/>
            <w:bottom w:w="0" w:type="dxa"/>
          </w:tblCellMar>
        </w:tblPrEx>
        <w:tc>
          <w:tcPr>
            <w:tcW w:w="4680" w:type="dxa"/>
            <w:tcBorders>
              <w:top w:val="single" w:sz="4" w:space="0" w:color="auto"/>
              <w:bottom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rPr>
                <w:rFonts w:hint="eastAsia"/>
                <w:kern w:val="2"/>
              </w:rPr>
            </w:pPr>
            <w:r>
              <w:rPr>
                <w:rFonts w:ascii="SimSun" w:hint="eastAsia"/>
                <w:b w:val="0"/>
                <w:noProof w:val="0"/>
                <w:kern w:val="14"/>
              </w:rPr>
              <w:t>7.1 报告的严重犯罪</w:t>
            </w:r>
          </w:p>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7.2 其中杀人案</w:t>
            </w:r>
          </w:p>
        </w:tc>
        <w:tc>
          <w:tcPr>
            <w:tcW w:w="990" w:type="dxa"/>
            <w:tcBorders>
              <w:top w:val="single" w:sz="4" w:space="0" w:color="auto"/>
              <w:bottom w:val="single" w:sz="12" w:space="0" w:color="auto"/>
            </w:tcBorders>
            <w:vAlign w:val="bottom"/>
          </w:tcPr>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3 480</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79</w:t>
            </w:r>
          </w:p>
        </w:tc>
        <w:tc>
          <w:tcPr>
            <w:tcW w:w="991" w:type="dxa"/>
            <w:tcBorders>
              <w:top w:val="single" w:sz="4" w:space="0" w:color="auto"/>
              <w:bottom w:val="single" w:sz="12" w:space="0" w:color="auto"/>
            </w:tcBorders>
            <w:vAlign w:val="bottom"/>
          </w:tcPr>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4 149</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74</w:t>
            </w:r>
          </w:p>
        </w:tc>
        <w:tc>
          <w:tcPr>
            <w:tcW w:w="990" w:type="dxa"/>
            <w:tcBorders>
              <w:top w:val="single" w:sz="4" w:space="0" w:color="auto"/>
              <w:bottom w:val="single" w:sz="12" w:space="0" w:color="auto"/>
            </w:tcBorders>
            <w:vAlign w:val="bottom"/>
          </w:tcPr>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3 905</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101</w:t>
            </w:r>
          </w:p>
        </w:tc>
        <w:tc>
          <w:tcPr>
            <w:tcW w:w="991" w:type="dxa"/>
            <w:tcBorders>
              <w:top w:val="single" w:sz="4" w:space="0" w:color="auto"/>
              <w:bottom w:val="single" w:sz="12" w:space="0" w:color="auto"/>
            </w:tcBorders>
            <w:vAlign w:val="bottom"/>
          </w:tcPr>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4 423</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120</w:t>
            </w:r>
          </w:p>
        </w:tc>
        <w:tc>
          <w:tcPr>
            <w:tcW w:w="1123" w:type="dxa"/>
            <w:tcBorders>
              <w:top w:val="single" w:sz="4" w:space="0" w:color="auto"/>
              <w:bottom w:val="single" w:sz="12" w:space="0" w:color="auto"/>
            </w:tcBorders>
            <w:vAlign w:val="bottom"/>
          </w:tcPr>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3 233</w:t>
            </w:r>
          </w:p>
          <w:p w:rsidR="002357A0" w:rsidRDefault="002357A0" w:rsidP="00DB7A56">
            <w:pPr>
              <w:tabs>
                <w:tab w:val="left" w:pos="357"/>
                <w:tab w:val="left" w:pos="714"/>
                <w:tab w:val="left" w:pos="1071"/>
                <w:tab w:val="left" w:pos="1429"/>
              </w:tabs>
              <w:spacing w:after="60" w:line="280" w:lineRule="exact"/>
              <w:ind w:rightChars="100" w:right="31680"/>
              <w:jc w:val="right"/>
              <w:rPr>
                <w:sz w:val="17"/>
              </w:rPr>
            </w:pPr>
            <w:r>
              <w:rPr>
                <w:sz w:val="17"/>
              </w:rPr>
              <w:t>99</w:t>
            </w:r>
          </w:p>
        </w:tc>
      </w:tr>
    </w:tbl>
    <w:p w:rsidR="002357A0" w:rsidRDefault="002357A0">
      <w:pPr>
        <w:pStyle w:val="SingleTxt"/>
        <w:spacing w:before="120"/>
        <w:ind w:left="0"/>
        <w:rPr>
          <w:sz w:val="18"/>
        </w:rPr>
      </w:pPr>
      <w:r>
        <w:rPr>
          <w:rFonts w:ascii="KaiTi_GB2312" w:eastAsia="KaiTi_GB2312" w:hint="eastAsia"/>
          <w:color w:val="0000FF"/>
          <w:sz w:val="18"/>
        </w:rPr>
        <w:t>资料来源：</w:t>
      </w:r>
      <w:r>
        <w:rPr>
          <w:rFonts w:hint="eastAsia"/>
          <w:sz w:val="18"/>
        </w:rPr>
        <w:t>统计局和财政部</w:t>
      </w:r>
    </w:p>
    <w:p w:rsidR="002357A0" w:rsidRDefault="002357A0">
      <w:pPr>
        <w:pStyle w:val="Footer"/>
        <w:tabs>
          <w:tab w:val="clear" w:pos="4320"/>
          <w:tab w:val="clear" w:pos="8640"/>
        </w:tabs>
        <w:spacing w:beforeLines="50" w:before="156" w:line="312" w:lineRule="atLeast"/>
        <w:rPr>
          <w:rFonts w:eastAsia="SimHei"/>
        </w:rPr>
      </w:pP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附录10</w:t>
      </w: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1998-2001年圭亚那妇女领导才能研究所——培训统计</w:t>
      </w: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jc w:val="both"/>
        <w:rPr>
          <w:rFonts w:hint="eastAsia"/>
        </w:rPr>
      </w:pPr>
      <w:r>
        <w:tab/>
      </w:r>
      <w:r>
        <w:tab/>
      </w:r>
      <w:r>
        <w:rPr>
          <w:rFonts w:hint="eastAsia"/>
        </w:rPr>
        <w:t>参加领导技能培训的妇女（1999-2001年）</w:t>
      </w:r>
    </w:p>
    <w:tbl>
      <w:tblPr>
        <w:tblW w:w="0" w:type="auto"/>
        <w:tblInd w:w="108" w:type="dxa"/>
        <w:tblLook w:val="0000" w:firstRow="0" w:lastRow="0" w:firstColumn="0" w:lastColumn="0" w:noHBand="0" w:noVBand="0"/>
      </w:tblPr>
      <w:tblGrid>
        <w:gridCol w:w="1283"/>
        <w:gridCol w:w="1391"/>
        <w:gridCol w:w="1391"/>
        <w:gridCol w:w="1392"/>
        <w:gridCol w:w="1392"/>
        <w:gridCol w:w="1392"/>
        <w:gridCol w:w="1629"/>
      </w:tblGrid>
      <w:tr w:rsidR="002357A0">
        <w:tblPrEx>
          <w:tblCellMar>
            <w:top w:w="0" w:type="dxa"/>
            <w:bottom w:w="0" w:type="dxa"/>
          </w:tblCellMar>
        </w:tblPrEx>
        <w:trPr>
          <w:tblHeader/>
        </w:trPr>
        <w:tc>
          <w:tcPr>
            <w:tcW w:w="1283" w:type="dxa"/>
            <w:tcBorders>
              <w:top w:val="single" w:sz="2" w:space="0" w:color="auto"/>
              <w:bottom w:val="single" w:sz="12" w:space="0" w:color="auto"/>
            </w:tcBorders>
            <w:vAlign w:val="bottom"/>
          </w:tcPr>
          <w:p w:rsidR="002357A0" w:rsidRDefault="002357A0">
            <w:pPr>
              <w:pStyle w:val="Footer"/>
              <w:tabs>
                <w:tab w:val="clear" w:pos="4320"/>
                <w:tab w:val="clear" w:pos="8640"/>
              </w:tabs>
              <w:spacing w:before="60" w:after="60" w:line="240" w:lineRule="exact"/>
              <w:ind w:right="40"/>
              <w:rPr>
                <w:rFonts w:ascii="KaiTi_GB2312" w:eastAsia="KaiTi_GB2312" w:hint="eastAsia"/>
                <w:b w:val="0"/>
                <w:bCs/>
                <w:color w:val="0000FF"/>
                <w:kern w:val="2"/>
                <w:sz w:val="14"/>
              </w:rPr>
            </w:pPr>
            <w:r>
              <w:rPr>
                <w:rFonts w:ascii="KaiTi_GB2312" w:eastAsia="KaiTi_GB2312" w:hint="eastAsia"/>
                <w:b w:val="0"/>
                <w:bCs/>
                <w:color w:val="0000FF"/>
                <w:kern w:val="2"/>
                <w:sz w:val="14"/>
              </w:rPr>
              <w:t>状况</w:t>
            </w:r>
          </w:p>
        </w:tc>
        <w:tc>
          <w:tcPr>
            <w:tcW w:w="1391" w:type="dxa"/>
            <w:tcBorders>
              <w:top w:val="single" w:sz="2" w:space="0" w:color="auto"/>
              <w:bottom w:val="single" w:sz="12" w:space="0" w:color="auto"/>
            </w:tcBorders>
            <w:vAlign w:val="bottom"/>
          </w:tcPr>
          <w:p w:rsidR="002357A0" w:rsidRDefault="002357A0">
            <w:pPr>
              <w:pStyle w:val="Header"/>
              <w:tabs>
                <w:tab w:val="clear" w:pos="4320"/>
                <w:tab w:val="clear" w:pos="8640"/>
              </w:tabs>
              <w:spacing w:before="60" w:after="60" w:line="240" w:lineRule="exact"/>
              <w:ind w:right="40"/>
              <w:jc w:val="right"/>
              <w:rPr>
                <w:rFonts w:ascii="KaiTi_GB2312" w:eastAsia="KaiTi_GB2312" w:hint="eastAsia"/>
                <w:color w:val="0000FF"/>
                <w:sz w:val="14"/>
              </w:rPr>
            </w:pPr>
            <w:r>
              <w:rPr>
                <w:rFonts w:ascii="KaiTi_GB2312" w:eastAsia="KaiTi_GB2312" w:hint="eastAsia"/>
                <w:color w:val="0000FF"/>
                <w:sz w:val="14"/>
              </w:rPr>
              <w:t>一期</w:t>
            </w:r>
          </w:p>
          <w:p w:rsidR="002357A0" w:rsidRDefault="002357A0">
            <w:pPr>
              <w:spacing w:before="60" w:after="60" w:line="240" w:lineRule="exact"/>
              <w:ind w:right="40"/>
              <w:jc w:val="right"/>
              <w:rPr>
                <w:rFonts w:ascii="Times New Roman" w:eastAsia="KaiTi_GB2312"/>
                <w:color w:val="0000FF"/>
                <w:sz w:val="14"/>
              </w:rPr>
            </w:pPr>
            <w:r>
              <w:rPr>
                <w:rFonts w:ascii="KaiTi_GB2312" w:eastAsia="KaiTi_GB2312" w:hint="eastAsia"/>
                <w:color w:val="0000FF"/>
                <w:sz w:val="14"/>
              </w:rPr>
              <w:t>(1999</w:t>
            </w:r>
            <w:r>
              <w:rPr>
                <w:rFonts w:ascii="KaiTi_GB2312" w:eastAsia="KaiTi_GB2312"/>
                <w:color w:val="0000FF"/>
                <w:sz w:val="14"/>
              </w:rPr>
              <w:t>)</w:t>
            </w:r>
          </w:p>
        </w:tc>
        <w:tc>
          <w:tcPr>
            <w:tcW w:w="1391" w:type="dxa"/>
            <w:tcBorders>
              <w:top w:val="single" w:sz="2" w:space="0" w:color="auto"/>
              <w:bottom w:val="single" w:sz="12" w:space="0" w:color="auto"/>
            </w:tcBorders>
            <w:vAlign w:val="bottom"/>
          </w:tcPr>
          <w:p w:rsidR="002357A0" w:rsidRDefault="002357A0">
            <w:pPr>
              <w:spacing w:before="60" w:after="60" w:line="240" w:lineRule="exact"/>
              <w:ind w:right="40"/>
              <w:jc w:val="right"/>
              <w:rPr>
                <w:rFonts w:ascii="KaiTi_GB2312" w:eastAsia="KaiTi_GB2312" w:hint="eastAsia"/>
                <w:color w:val="0000FF"/>
                <w:sz w:val="14"/>
              </w:rPr>
            </w:pPr>
            <w:r>
              <w:rPr>
                <w:rFonts w:ascii="KaiTi_GB2312" w:eastAsia="KaiTi_GB2312" w:hint="eastAsia"/>
                <w:color w:val="0000FF"/>
                <w:sz w:val="14"/>
              </w:rPr>
              <w:t>二期</w:t>
            </w:r>
          </w:p>
          <w:p w:rsidR="002357A0" w:rsidRDefault="002357A0">
            <w:pPr>
              <w:spacing w:before="60" w:after="60" w:line="240" w:lineRule="exact"/>
              <w:ind w:right="40"/>
              <w:jc w:val="right"/>
              <w:rPr>
                <w:rFonts w:ascii="KaiTi_GB2312" w:eastAsia="KaiTi_GB2312"/>
                <w:color w:val="0000FF"/>
                <w:sz w:val="14"/>
              </w:rPr>
            </w:pPr>
            <w:r>
              <w:rPr>
                <w:rFonts w:ascii="KaiTi_GB2312" w:eastAsia="KaiTi_GB2312" w:hint="eastAsia"/>
                <w:color w:val="0000FF"/>
                <w:sz w:val="14"/>
              </w:rPr>
              <w:t>(2000</w:t>
            </w:r>
            <w:r>
              <w:rPr>
                <w:rFonts w:ascii="KaiTi_GB2312" w:eastAsia="KaiTi_GB2312"/>
                <w:color w:val="0000FF"/>
                <w:sz w:val="14"/>
              </w:rPr>
              <w:t>)</w:t>
            </w:r>
          </w:p>
        </w:tc>
        <w:tc>
          <w:tcPr>
            <w:tcW w:w="1392" w:type="dxa"/>
            <w:tcBorders>
              <w:top w:val="single" w:sz="2" w:space="0" w:color="auto"/>
              <w:bottom w:val="single" w:sz="12" w:space="0" w:color="auto"/>
            </w:tcBorders>
            <w:vAlign w:val="bottom"/>
          </w:tcPr>
          <w:p w:rsidR="002357A0" w:rsidRDefault="002357A0">
            <w:pPr>
              <w:spacing w:before="60" w:after="60" w:line="240" w:lineRule="exact"/>
              <w:ind w:right="40"/>
              <w:jc w:val="right"/>
              <w:rPr>
                <w:rFonts w:ascii="KaiTi_GB2312" w:eastAsia="KaiTi_GB2312" w:hint="eastAsia"/>
                <w:color w:val="0000FF"/>
                <w:sz w:val="14"/>
              </w:rPr>
            </w:pPr>
            <w:r>
              <w:rPr>
                <w:rFonts w:ascii="KaiTi_GB2312" w:eastAsia="KaiTi_GB2312" w:hint="eastAsia"/>
                <w:color w:val="0000FF"/>
                <w:sz w:val="14"/>
              </w:rPr>
              <w:t>三期</w:t>
            </w:r>
          </w:p>
          <w:p w:rsidR="002357A0" w:rsidRDefault="002357A0">
            <w:pPr>
              <w:spacing w:before="60" w:after="60" w:line="240" w:lineRule="exact"/>
              <w:ind w:right="40"/>
              <w:jc w:val="right"/>
              <w:rPr>
                <w:rFonts w:ascii="KaiTi_GB2312" w:eastAsia="KaiTi_GB2312"/>
                <w:color w:val="0000FF"/>
                <w:sz w:val="14"/>
              </w:rPr>
            </w:pPr>
            <w:r>
              <w:rPr>
                <w:rFonts w:ascii="KaiTi_GB2312" w:eastAsia="KaiTi_GB2312"/>
                <w:color w:val="0000FF"/>
                <w:sz w:val="14"/>
              </w:rPr>
              <w:t>(</w:t>
            </w:r>
            <w:r>
              <w:rPr>
                <w:rFonts w:ascii="KaiTi_GB2312" w:eastAsia="KaiTi_GB2312" w:hint="eastAsia"/>
                <w:color w:val="0000FF"/>
                <w:sz w:val="14"/>
              </w:rPr>
              <w:t>2000</w:t>
            </w:r>
            <w:r>
              <w:rPr>
                <w:rFonts w:ascii="KaiTi_GB2312" w:eastAsia="KaiTi_GB2312"/>
                <w:color w:val="0000FF"/>
                <w:sz w:val="14"/>
              </w:rPr>
              <w:t>)</w:t>
            </w:r>
          </w:p>
        </w:tc>
        <w:tc>
          <w:tcPr>
            <w:tcW w:w="1392" w:type="dxa"/>
            <w:tcBorders>
              <w:top w:val="single" w:sz="2" w:space="0" w:color="auto"/>
              <w:bottom w:val="single" w:sz="12" w:space="0" w:color="auto"/>
            </w:tcBorders>
            <w:vAlign w:val="bottom"/>
          </w:tcPr>
          <w:p w:rsidR="002357A0" w:rsidRDefault="002357A0">
            <w:pPr>
              <w:spacing w:before="60" w:after="60" w:line="240" w:lineRule="exact"/>
              <w:ind w:right="40"/>
              <w:jc w:val="right"/>
              <w:rPr>
                <w:rFonts w:ascii="KaiTi_GB2312" w:eastAsia="KaiTi_GB2312" w:hint="eastAsia"/>
                <w:color w:val="0000FF"/>
                <w:sz w:val="14"/>
              </w:rPr>
            </w:pPr>
            <w:r>
              <w:rPr>
                <w:rFonts w:ascii="KaiTi_GB2312" w:eastAsia="KaiTi_GB2312" w:hint="eastAsia"/>
                <w:color w:val="0000FF"/>
                <w:sz w:val="14"/>
              </w:rPr>
              <w:t>四期</w:t>
            </w:r>
          </w:p>
          <w:p w:rsidR="002357A0" w:rsidRDefault="002357A0">
            <w:pPr>
              <w:spacing w:before="60" w:after="60" w:line="240" w:lineRule="exact"/>
              <w:ind w:right="40"/>
              <w:jc w:val="right"/>
              <w:rPr>
                <w:rFonts w:ascii="KaiTi_GB2312" w:eastAsia="KaiTi_GB2312"/>
                <w:color w:val="0000FF"/>
                <w:sz w:val="14"/>
              </w:rPr>
            </w:pPr>
            <w:r>
              <w:rPr>
                <w:rFonts w:ascii="KaiTi_GB2312" w:eastAsia="KaiTi_GB2312" w:hint="eastAsia"/>
                <w:color w:val="0000FF"/>
                <w:sz w:val="14"/>
              </w:rPr>
              <w:t>(2000</w:t>
            </w:r>
            <w:r>
              <w:rPr>
                <w:rFonts w:ascii="KaiTi_GB2312" w:eastAsia="KaiTi_GB2312"/>
                <w:color w:val="0000FF"/>
                <w:sz w:val="14"/>
              </w:rPr>
              <w:t>)</w:t>
            </w:r>
          </w:p>
        </w:tc>
        <w:tc>
          <w:tcPr>
            <w:tcW w:w="1392" w:type="dxa"/>
            <w:tcBorders>
              <w:top w:val="single" w:sz="2" w:space="0" w:color="auto"/>
              <w:bottom w:val="single" w:sz="12" w:space="0" w:color="auto"/>
            </w:tcBorders>
            <w:vAlign w:val="bottom"/>
          </w:tcPr>
          <w:p w:rsidR="002357A0" w:rsidRDefault="002357A0">
            <w:pPr>
              <w:spacing w:before="60" w:after="60" w:line="240" w:lineRule="exact"/>
              <w:ind w:right="40"/>
              <w:jc w:val="right"/>
              <w:rPr>
                <w:rFonts w:ascii="KaiTi_GB2312" w:eastAsia="KaiTi_GB2312" w:hint="eastAsia"/>
                <w:color w:val="0000FF"/>
                <w:sz w:val="14"/>
              </w:rPr>
            </w:pPr>
            <w:r>
              <w:rPr>
                <w:rFonts w:ascii="KaiTi_GB2312" w:eastAsia="KaiTi_GB2312" w:hint="eastAsia"/>
                <w:color w:val="0000FF"/>
                <w:sz w:val="14"/>
              </w:rPr>
              <w:t>五期</w:t>
            </w:r>
          </w:p>
          <w:p w:rsidR="002357A0" w:rsidRDefault="002357A0">
            <w:pPr>
              <w:spacing w:before="60" w:after="60" w:line="240" w:lineRule="exact"/>
              <w:ind w:right="40"/>
              <w:jc w:val="right"/>
              <w:rPr>
                <w:rFonts w:ascii="KaiTi_GB2312" w:eastAsia="KaiTi_GB2312"/>
                <w:color w:val="0000FF"/>
                <w:sz w:val="14"/>
              </w:rPr>
            </w:pPr>
            <w:r>
              <w:rPr>
                <w:rFonts w:ascii="KaiTi_GB2312" w:eastAsia="KaiTi_GB2312" w:hint="eastAsia"/>
                <w:color w:val="0000FF"/>
                <w:sz w:val="14"/>
              </w:rPr>
              <w:t>(2001</w:t>
            </w:r>
            <w:r>
              <w:rPr>
                <w:rFonts w:ascii="KaiTi_GB2312" w:eastAsia="KaiTi_GB2312"/>
                <w:color w:val="0000FF"/>
                <w:sz w:val="14"/>
              </w:rPr>
              <w:t>)</w:t>
            </w:r>
          </w:p>
        </w:tc>
        <w:tc>
          <w:tcPr>
            <w:tcW w:w="1629" w:type="dxa"/>
            <w:tcBorders>
              <w:top w:val="single" w:sz="2" w:space="0" w:color="auto"/>
              <w:bottom w:val="single" w:sz="12" w:space="0" w:color="auto"/>
            </w:tcBorders>
            <w:vAlign w:val="bottom"/>
          </w:tcPr>
          <w:p w:rsidR="002357A0" w:rsidRDefault="002357A0">
            <w:pPr>
              <w:spacing w:before="60" w:after="60" w:line="240" w:lineRule="exact"/>
              <w:ind w:right="40"/>
              <w:jc w:val="right"/>
              <w:rPr>
                <w:rFonts w:ascii="KaiTi_GB2312" w:eastAsia="KaiTi_GB2312" w:hint="eastAsia"/>
                <w:color w:val="0000FF"/>
                <w:sz w:val="14"/>
              </w:rPr>
            </w:pPr>
            <w:r>
              <w:rPr>
                <w:rFonts w:ascii="KaiTi_GB2312" w:eastAsia="KaiTi_GB2312" w:hint="eastAsia"/>
                <w:color w:val="0000FF"/>
                <w:sz w:val="14"/>
              </w:rPr>
              <w:t>总计</w:t>
            </w:r>
          </w:p>
        </w:tc>
      </w:tr>
      <w:tr w:rsidR="002357A0">
        <w:tblPrEx>
          <w:tblCellMar>
            <w:top w:w="0" w:type="dxa"/>
            <w:bottom w:w="0" w:type="dxa"/>
          </w:tblCellMar>
        </w:tblPrEx>
        <w:trPr>
          <w:trHeight w:hRule="exact" w:val="115"/>
          <w:tblHeader/>
        </w:trPr>
        <w:tc>
          <w:tcPr>
            <w:tcW w:w="1283" w:type="dxa"/>
            <w:tcBorders>
              <w:top w:val="single" w:sz="12" w:space="0" w:color="auto"/>
            </w:tcBorders>
            <w:vAlign w:val="bottom"/>
          </w:tcPr>
          <w:p w:rsidR="002357A0" w:rsidRDefault="002357A0">
            <w:pPr>
              <w:pStyle w:val="Footer"/>
              <w:tabs>
                <w:tab w:val="clear" w:pos="4320"/>
                <w:tab w:val="clear" w:pos="8640"/>
              </w:tabs>
              <w:spacing w:beforeLines="50" w:before="156" w:afterLines="50" w:after="156" w:line="280" w:lineRule="exact"/>
              <w:ind w:right="40"/>
              <w:rPr>
                <w:rFonts w:hint="eastAsia"/>
                <w:b w:val="0"/>
                <w:bCs/>
                <w:kern w:val="2"/>
              </w:rPr>
            </w:pPr>
          </w:p>
        </w:tc>
        <w:tc>
          <w:tcPr>
            <w:tcW w:w="1391" w:type="dxa"/>
            <w:tcBorders>
              <w:top w:val="single" w:sz="12" w:space="0" w:color="auto"/>
            </w:tcBorders>
            <w:vAlign w:val="bottom"/>
          </w:tcPr>
          <w:p w:rsidR="002357A0" w:rsidRDefault="002357A0">
            <w:pPr>
              <w:spacing w:beforeLines="50" w:before="156" w:afterLines="50" w:after="156" w:line="280" w:lineRule="exact"/>
              <w:ind w:right="40"/>
              <w:jc w:val="right"/>
              <w:rPr>
                <w:sz w:val="17"/>
              </w:rPr>
            </w:pPr>
          </w:p>
        </w:tc>
        <w:tc>
          <w:tcPr>
            <w:tcW w:w="1391" w:type="dxa"/>
            <w:tcBorders>
              <w:top w:val="single" w:sz="12" w:space="0" w:color="auto"/>
            </w:tcBorders>
            <w:vAlign w:val="bottom"/>
          </w:tcPr>
          <w:p w:rsidR="002357A0" w:rsidRDefault="002357A0">
            <w:pPr>
              <w:spacing w:beforeLines="50" w:before="156" w:afterLines="50" w:after="156" w:line="280" w:lineRule="exact"/>
              <w:ind w:right="40"/>
              <w:jc w:val="right"/>
              <w:rPr>
                <w:sz w:val="17"/>
              </w:rPr>
            </w:pPr>
          </w:p>
        </w:tc>
        <w:tc>
          <w:tcPr>
            <w:tcW w:w="1392" w:type="dxa"/>
            <w:tcBorders>
              <w:top w:val="single" w:sz="12" w:space="0" w:color="auto"/>
            </w:tcBorders>
            <w:vAlign w:val="bottom"/>
          </w:tcPr>
          <w:p w:rsidR="002357A0" w:rsidRDefault="002357A0">
            <w:pPr>
              <w:spacing w:beforeLines="50" w:before="156" w:afterLines="50" w:after="156" w:line="280" w:lineRule="exact"/>
              <w:ind w:right="40"/>
              <w:jc w:val="right"/>
              <w:rPr>
                <w:sz w:val="17"/>
              </w:rPr>
            </w:pPr>
          </w:p>
        </w:tc>
        <w:tc>
          <w:tcPr>
            <w:tcW w:w="1392" w:type="dxa"/>
            <w:tcBorders>
              <w:top w:val="single" w:sz="12" w:space="0" w:color="auto"/>
            </w:tcBorders>
            <w:vAlign w:val="bottom"/>
          </w:tcPr>
          <w:p w:rsidR="002357A0" w:rsidRDefault="002357A0">
            <w:pPr>
              <w:spacing w:beforeLines="50" w:before="156" w:afterLines="50" w:after="156" w:line="280" w:lineRule="exact"/>
              <w:ind w:right="40"/>
              <w:jc w:val="right"/>
              <w:rPr>
                <w:sz w:val="17"/>
              </w:rPr>
            </w:pPr>
          </w:p>
        </w:tc>
        <w:tc>
          <w:tcPr>
            <w:tcW w:w="1392" w:type="dxa"/>
            <w:tcBorders>
              <w:top w:val="single" w:sz="12" w:space="0" w:color="auto"/>
            </w:tcBorders>
            <w:vAlign w:val="bottom"/>
          </w:tcPr>
          <w:p w:rsidR="002357A0" w:rsidRDefault="002357A0">
            <w:pPr>
              <w:spacing w:beforeLines="50" w:before="156" w:afterLines="50" w:after="156" w:line="280" w:lineRule="exact"/>
              <w:ind w:right="40"/>
              <w:jc w:val="right"/>
              <w:rPr>
                <w:sz w:val="17"/>
              </w:rPr>
            </w:pPr>
          </w:p>
        </w:tc>
        <w:tc>
          <w:tcPr>
            <w:tcW w:w="1629" w:type="dxa"/>
            <w:tcBorders>
              <w:top w:val="single" w:sz="12" w:space="0" w:color="auto"/>
            </w:tcBorders>
            <w:vAlign w:val="bottom"/>
          </w:tcPr>
          <w:p w:rsidR="002357A0" w:rsidRDefault="002357A0">
            <w:pPr>
              <w:spacing w:beforeLines="50" w:before="156" w:afterLines="50" w:after="156" w:line="280" w:lineRule="exact"/>
              <w:ind w:right="40"/>
              <w:jc w:val="right"/>
              <w:rPr>
                <w:sz w:val="17"/>
              </w:rPr>
            </w:pPr>
          </w:p>
        </w:tc>
      </w:tr>
      <w:tr w:rsidR="002357A0">
        <w:tblPrEx>
          <w:tblCellMar>
            <w:top w:w="0" w:type="dxa"/>
            <w:bottom w:w="0" w:type="dxa"/>
          </w:tblCellMar>
        </w:tblPrEx>
        <w:tc>
          <w:tcPr>
            <w:tcW w:w="1283" w:type="dxa"/>
            <w:vAlign w:val="bottom"/>
          </w:tcPr>
          <w:p w:rsidR="002357A0" w:rsidRDefault="002357A0">
            <w:pPr>
              <w:pStyle w:val="Footer"/>
              <w:tabs>
                <w:tab w:val="clear" w:pos="4320"/>
                <w:tab w:val="clear" w:pos="8640"/>
                <w:tab w:val="left" w:pos="357"/>
                <w:tab w:val="left" w:pos="714"/>
                <w:tab w:val="left" w:pos="1071"/>
                <w:tab w:val="left" w:pos="1429"/>
              </w:tabs>
              <w:spacing w:beforeLines="50" w:before="156" w:afterLines="50" w:after="156" w:line="280" w:lineRule="exact"/>
              <w:ind w:right="40"/>
              <w:rPr>
                <w:rFonts w:hint="eastAsia"/>
                <w:b w:val="0"/>
                <w:bCs/>
                <w:kern w:val="2"/>
              </w:rPr>
            </w:pPr>
            <w:r>
              <w:rPr>
                <w:rFonts w:hint="eastAsia"/>
                <w:b w:val="0"/>
                <w:bCs/>
                <w:kern w:val="2"/>
              </w:rPr>
              <w:t>培训</w:t>
            </w:r>
          </w:p>
        </w:tc>
        <w:tc>
          <w:tcPr>
            <w:tcW w:w="1391" w:type="dxa"/>
            <w:vAlign w:val="bottom"/>
          </w:tcPr>
          <w:p w:rsidR="002357A0" w:rsidRDefault="002357A0">
            <w:pPr>
              <w:tabs>
                <w:tab w:val="left" w:pos="357"/>
                <w:tab w:val="left" w:pos="714"/>
                <w:tab w:val="left" w:pos="1071"/>
                <w:tab w:val="left" w:pos="1429"/>
              </w:tabs>
              <w:spacing w:beforeLines="50" w:before="156" w:afterLines="50" w:after="156" w:line="280" w:lineRule="exact"/>
              <w:ind w:right="40"/>
              <w:jc w:val="right"/>
              <w:rPr>
                <w:sz w:val="17"/>
              </w:rPr>
            </w:pPr>
            <w:r>
              <w:rPr>
                <w:sz w:val="17"/>
              </w:rPr>
              <w:t>124</w:t>
            </w:r>
          </w:p>
        </w:tc>
        <w:tc>
          <w:tcPr>
            <w:tcW w:w="1391" w:type="dxa"/>
            <w:vAlign w:val="bottom"/>
          </w:tcPr>
          <w:p w:rsidR="002357A0" w:rsidRDefault="002357A0">
            <w:pPr>
              <w:tabs>
                <w:tab w:val="left" w:pos="357"/>
                <w:tab w:val="left" w:pos="714"/>
                <w:tab w:val="left" w:pos="1071"/>
                <w:tab w:val="left" w:pos="1429"/>
              </w:tabs>
              <w:spacing w:beforeLines="50" w:before="156" w:afterLines="50" w:after="156" w:line="280" w:lineRule="exact"/>
              <w:ind w:right="40"/>
              <w:jc w:val="right"/>
              <w:rPr>
                <w:sz w:val="17"/>
              </w:rPr>
            </w:pPr>
            <w:r>
              <w:rPr>
                <w:sz w:val="17"/>
              </w:rPr>
              <w:t>206</w:t>
            </w:r>
          </w:p>
        </w:tc>
        <w:tc>
          <w:tcPr>
            <w:tcW w:w="1392" w:type="dxa"/>
            <w:vAlign w:val="bottom"/>
          </w:tcPr>
          <w:p w:rsidR="002357A0" w:rsidRDefault="002357A0">
            <w:pPr>
              <w:tabs>
                <w:tab w:val="left" w:pos="357"/>
                <w:tab w:val="left" w:pos="714"/>
                <w:tab w:val="left" w:pos="1071"/>
                <w:tab w:val="left" w:pos="1429"/>
              </w:tabs>
              <w:spacing w:beforeLines="50" w:before="156" w:afterLines="50" w:after="156" w:line="280" w:lineRule="exact"/>
              <w:ind w:right="40"/>
              <w:jc w:val="right"/>
              <w:rPr>
                <w:sz w:val="17"/>
              </w:rPr>
            </w:pPr>
            <w:r>
              <w:rPr>
                <w:sz w:val="17"/>
              </w:rPr>
              <w:t>113</w:t>
            </w:r>
          </w:p>
        </w:tc>
        <w:tc>
          <w:tcPr>
            <w:tcW w:w="1392" w:type="dxa"/>
            <w:vAlign w:val="bottom"/>
          </w:tcPr>
          <w:p w:rsidR="002357A0" w:rsidRDefault="002357A0">
            <w:pPr>
              <w:tabs>
                <w:tab w:val="left" w:pos="357"/>
                <w:tab w:val="left" w:pos="714"/>
                <w:tab w:val="left" w:pos="1071"/>
                <w:tab w:val="left" w:pos="1429"/>
              </w:tabs>
              <w:spacing w:beforeLines="50" w:before="156" w:afterLines="50" w:after="156" w:line="280" w:lineRule="exact"/>
              <w:ind w:right="40"/>
              <w:jc w:val="right"/>
              <w:rPr>
                <w:sz w:val="17"/>
              </w:rPr>
            </w:pPr>
            <w:r>
              <w:rPr>
                <w:sz w:val="17"/>
              </w:rPr>
              <w:t>99</w:t>
            </w:r>
          </w:p>
        </w:tc>
        <w:tc>
          <w:tcPr>
            <w:tcW w:w="1392" w:type="dxa"/>
            <w:vAlign w:val="bottom"/>
          </w:tcPr>
          <w:p w:rsidR="002357A0" w:rsidRDefault="002357A0">
            <w:pPr>
              <w:tabs>
                <w:tab w:val="left" w:pos="357"/>
                <w:tab w:val="left" w:pos="714"/>
                <w:tab w:val="left" w:pos="1071"/>
                <w:tab w:val="left" w:pos="1429"/>
              </w:tabs>
              <w:spacing w:beforeLines="50" w:before="156" w:afterLines="50" w:after="156" w:line="280" w:lineRule="exact"/>
              <w:ind w:right="40"/>
              <w:jc w:val="right"/>
              <w:rPr>
                <w:sz w:val="17"/>
              </w:rPr>
            </w:pPr>
            <w:r>
              <w:rPr>
                <w:sz w:val="17"/>
              </w:rPr>
              <w:t>40</w:t>
            </w:r>
          </w:p>
        </w:tc>
        <w:tc>
          <w:tcPr>
            <w:tcW w:w="1629" w:type="dxa"/>
            <w:vAlign w:val="bottom"/>
          </w:tcPr>
          <w:p w:rsidR="002357A0" w:rsidRDefault="002357A0">
            <w:pPr>
              <w:tabs>
                <w:tab w:val="left" w:pos="357"/>
                <w:tab w:val="left" w:pos="714"/>
                <w:tab w:val="left" w:pos="1071"/>
                <w:tab w:val="left" w:pos="1429"/>
              </w:tabs>
              <w:spacing w:beforeLines="50" w:before="156" w:afterLines="50" w:after="156" w:line="280" w:lineRule="exact"/>
              <w:ind w:right="40"/>
              <w:jc w:val="right"/>
              <w:rPr>
                <w:sz w:val="17"/>
              </w:rPr>
            </w:pPr>
            <w:r>
              <w:rPr>
                <w:sz w:val="17"/>
              </w:rPr>
              <w:t>582</w:t>
            </w:r>
          </w:p>
        </w:tc>
      </w:tr>
      <w:tr w:rsidR="002357A0">
        <w:tblPrEx>
          <w:tblCellMar>
            <w:top w:w="0" w:type="dxa"/>
            <w:bottom w:w="0" w:type="dxa"/>
          </w:tblCellMar>
        </w:tblPrEx>
        <w:tc>
          <w:tcPr>
            <w:tcW w:w="1283" w:type="dxa"/>
            <w:tcBorders>
              <w:bottom w:val="single" w:sz="12" w:space="0" w:color="auto"/>
            </w:tcBorders>
            <w:vAlign w:val="bottom"/>
          </w:tcPr>
          <w:p w:rsidR="002357A0" w:rsidRDefault="002357A0">
            <w:pPr>
              <w:tabs>
                <w:tab w:val="left" w:pos="357"/>
                <w:tab w:val="left" w:pos="714"/>
                <w:tab w:val="left" w:pos="1071"/>
                <w:tab w:val="left" w:pos="1429"/>
              </w:tabs>
              <w:spacing w:beforeLines="50" w:before="156" w:afterLines="50" w:after="156" w:line="280" w:lineRule="exact"/>
              <w:ind w:right="40"/>
              <w:rPr>
                <w:rFonts w:hint="eastAsia"/>
                <w:sz w:val="17"/>
              </w:rPr>
            </w:pPr>
            <w:r>
              <w:rPr>
                <w:rFonts w:hint="eastAsia"/>
                <w:sz w:val="17"/>
              </w:rPr>
              <w:t>毕业</w:t>
            </w:r>
          </w:p>
        </w:tc>
        <w:tc>
          <w:tcPr>
            <w:tcW w:w="1391" w:type="dxa"/>
            <w:tcBorders>
              <w:bottom w:val="single" w:sz="12" w:space="0" w:color="auto"/>
            </w:tcBorders>
            <w:vAlign w:val="bottom"/>
          </w:tcPr>
          <w:p w:rsidR="002357A0" w:rsidRDefault="002357A0">
            <w:pPr>
              <w:tabs>
                <w:tab w:val="left" w:pos="357"/>
                <w:tab w:val="left" w:pos="714"/>
                <w:tab w:val="left" w:pos="1071"/>
                <w:tab w:val="left" w:pos="1429"/>
              </w:tabs>
              <w:spacing w:beforeLines="50" w:before="156" w:afterLines="50" w:after="156" w:line="280" w:lineRule="exact"/>
              <w:ind w:right="40"/>
              <w:jc w:val="right"/>
              <w:rPr>
                <w:sz w:val="17"/>
              </w:rPr>
            </w:pPr>
            <w:r>
              <w:rPr>
                <w:sz w:val="17"/>
              </w:rPr>
              <w:t>73</w:t>
            </w:r>
          </w:p>
        </w:tc>
        <w:tc>
          <w:tcPr>
            <w:tcW w:w="1391" w:type="dxa"/>
            <w:tcBorders>
              <w:bottom w:val="single" w:sz="12" w:space="0" w:color="auto"/>
            </w:tcBorders>
            <w:vAlign w:val="bottom"/>
          </w:tcPr>
          <w:p w:rsidR="002357A0" w:rsidRDefault="002357A0">
            <w:pPr>
              <w:tabs>
                <w:tab w:val="left" w:pos="357"/>
                <w:tab w:val="left" w:pos="714"/>
                <w:tab w:val="left" w:pos="1071"/>
                <w:tab w:val="left" w:pos="1429"/>
              </w:tabs>
              <w:spacing w:beforeLines="50" w:before="156" w:afterLines="50" w:after="156" w:line="280" w:lineRule="exact"/>
              <w:ind w:right="40"/>
              <w:jc w:val="right"/>
              <w:rPr>
                <w:sz w:val="17"/>
              </w:rPr>
            </w:pPr>
            <w:r>
              <w:rPr>
                <w:sz w:val="17"/>
              </w:rPr>
              <w:t>126</w:t>
            </w:r>
          </w:p>
        </w:tc>
        <w:tc>
          <w:tcPr>
            <w:tcW w:w="1392" w:type="dxa"/>
            <w:tcBorders>
              <w:bottom w:val="single" w:sz="12" w:space="0" w:color="auto"/>
            </w:tcBorders>
            <w:vAlign w:val="bottom"/>
          </w:tcPr>
          <w:p w:rsidR="002357A0" w:rsidRDefault="002357A0">
            <w:pPr>
              <w:tabs>
                <w:tab w:val="left" w:pos="357"/>
                <w:tab w:val="left" w:pos="714"/>
                <w:tab w:val="left" w:pos="1071"/>
                <w:tab w:val="left" w:pos="1429"/>
              </w:tabs>
              <w:spacing w:beforeLines="50" w:before="156" w:afterLines="50" w:after="156" w:line="280" w:lineRule="exact"/>
              <w:ind w:right="40"/>
              <w:jc w:val="right"/>
              <w:rPr>
                <w:sz w:val="17"/>
              </w:rPr>
            </w:pPr>
            <w:r>
              <w:rPr>
                <w:sz w:val="17"/>
              </w:rPr>
              <w:t>96</w:t>
            </w:r>
          </w:p>
        </w:tc>
        <w:tc>
          <w:tcPr>
            <w:tcW w:w="1392" w:type="dxa"/>
            <w:tcBorders>
              <w:bottom w:val="single" w:sz="12" w:space="0" w:color="auto"/>
            </w:tcBorders>
            <w:vAlign w:val="bottom"/>
          </w:tcPr>
          <w:p w:rsidR="002357A0" w:rsidRDefault="002357A0">
            <w:pPr>
              <w:tabs>
                <w:tab w:val="left" w:pos="357"/>
                <w:tab w:val="left" w:pos="714"/>
                <w:tab w:val="left" w:pos="1071"/>
                <w:tab w:val="left" w:pos="1429"/>
              </w:tabs>
              <w:spacing w:beforeLines="50" w:before="156" w:afterLines="50" w:after="156" w:line="280" w:lineRule="exact"/>
              <w:ind w:right="40"/>
              <w:jc w:val="right"/>
              <w:rPr>
                <w:sz w:val="17"/>
              </w:rPr>
            </w:pPr>
            <w:r>
              <w:rPr>
                <w:sz w:val="17"/>
              </w:rPr>
              <w:t>90</w:t>
            </w:r>
          </w:p>
        </w:tc>
        <w:tc>
          <w:tcPr>
            <w:tcW w:w="1392" w:type="dxa"/>
            <w:tcBorders>
              <w:bottom w:val="single" w:sz="12" w:space="0" w:color="auto"/>
            </w:tcBorders>
            <w:vAlign w:val="bottom"/>
          </w:tcPr>
          <w:p w:rsidR="002357A0" w:rsidRDefault="002357A0">
            <w:pPr>
              <w:tabs>
                <w:tab w:val="left" w:pos="357"/>
                <w:tab w:val="left" w:pos="714"/>
                <w:tab w:val="left" w:pos="1071"/>
                <w:tab w:val="left" w:pos="1429"/>
              </w:tabs>
              <w:spacing w:beforeLines="50" w:before="156" w:afterLines="50" w:after="156" w:line="280" w:lineRule="exact"/>
              <w:ind w:right="40"/>
              <w:jc w:val="right"/>
              <w:rPr>
                <w:sz w:val="17"/>
              </w:rPr>
            </w:pPr>
            <w:r>
              <w:rPr>
                <w:sz w:val="17"/>
              </w:rPr>
              <w:t>34</w:t>
            </w:r>
          </w:p>
        </w:tc>
        <w:tc>
          <w:tcPr>
            <w:tcW w:w="1629" w:type="dxa"/>
            <w:tcBorders>
              <w:bottom w:val="single" w:sz="12" w:space="0" w:color="auto"/>
            </w:tcBorders>
            <w:vAlign w:val="bottom"/>
          </w:tcPr>
          <w:p w:rsidR="002357A0" w:rsidRDefault="002357A0">
            <w:pPr>
              <w:tabs>
                <w:tab w:val="left" w:pos="357"/>
                <w:tab w:val="left" w:pos="714"/>
                <w:tab w:val="left" w:pos="1071"/>
                <w:tab w:val="left" w:pos="1429"/>
              </w:tabs>
              <w:spacing w:beforeLines="50" w:before="156" w:afterLines="50" w:after="156" w:line="280" w:lineRule="exact"/>
              <w:ind w:right="40"/>
              <w:jc w:val="right"/>
              <w:rPr>
                <w:sz w:val="17"/>
              </w:rPr>
            </w:pPr>
            <w:r>
              <w:rPr>
                <w:sz w:val="17"/>
              </w:rPr>
              <w:t>419</w:t>
            </w:r>
          </w:p>
        </w:tc>
      </w:tr>
    </w:tbl>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240" w:after="240"/>
        <w:ind w:left="1264" w:right="1264" w:hanging="1264"/>
        <w:jc w:val="both"/>
        <w:rPr>
          <w:b/>
          <w:bCs/>
          <w:sz w:val="18"/>
        </w:rPr>
      </w:pPr>
    </w:p>
    <w:p w:rsidR="002357A0" w:rsidRDefault="002357A0">
      <w:pPr>
        <w:pStyle w:val="SingleTxt"/>
      </w:pP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240" w:after="240"/>
        <w:ind w:left="1264" w:right="1264" w:hanging="1264"/>
        <w:jc w:val="both"/>
        <w:rPr>
          <w:rFonts w:hint="eastAsia"/>
        </w:rPr>
      </w:pPr>
      <w:r>
        <w:rPr>
          <w:b/>
          <w:bCs/>
          <w:sz w:val="18"/>
        </w:rPr>
        <w:tab/>
      </w:r>
      <w:r>
        <w:rPr>
          <w:b/>
          <w:bCs/>
          <w:sz w:val="18"/>
        </w:rPr>
        <w:tab/>
      </w:r>
      <w:r>
        <w:rPr>
          <w:rFonts w:hint="eastAsia"/>
        </w:rPr>
        <w:t>社区延伸方案培训的妇女（1998-2001年）</w:t>
      </w:r>
    </w:p>
    <w:tbl>
      <w:tblPr>
        <w:tblW w:w="9870" w:type="dxa"/>
        <w:tblInd w:w="108" w:type="dxa"/>
        <w:tblLook w:val="0000" w:firstRow="0" w:lastRow="0" w:firstColumn="0" w:lastColumn="0" w:noHBand="0" w:noVBand="0"/>
      </w:tblPr>
      <w:tblGrid>
        <w:gridCol w:w="3139"/>
        <w:gridCol w:w="4106"/>
        <w:gridCol w:w="2625"/>
      </w:tblGrid>
      <w:tr w:rsidR="002357A0">
        <w:tblPrEx>
          <w:tblCellMar>
            <w:top w:w="0" w:type="dxa"/>
            <w:bottom w:w="0" w:type="dxa"/>
          </w:tblCellMar>
        </w:tblPrEx>
        <w:trPr>
          <w:tblHeader/>
        </w:trPr>
        <w:tc>
          <w:tcPr>
            <w:tcW w:w="3139" w:type="dxa"/>
            <w:tcBorders>
              <w:top w:val="single" w:sz="2" w:space="0" w:color="auto"/>
              <w:bottom w:val="single" w:sz="12" w:space="0" w:color="auto"/>
            </w:tcBorders>
            <w:vAlign w:val="bottom"/>
          </w:tcPr>
          <w:p w:rsidR="002357A0" w:rsidRDefault="002357A0">
            <w:pPr>
              <w:pStyle w:val="Header"/>
              <w:tabs>
                <w:tab w:val="clear" w:pos="4320"/>
                <w:tab w:val="clear" w:pos="8640"/>
              </w:tabs>
              <w:spacing w:before="60" w:afterLines="50" w:after="156" w:line="240" w:lineRule="exact"/>
              <w:ind w:right="40"/>
              <w:rPr>
                <w:rFonts w:ascii="KaiTi_GB2312" w:eastAsia="KaiTi_GB2312" w:hint="eastAsia"/>
                <w:color w:val="0000FF"/>
                <w:kern w:val="2"/>
                <w:sz w:val="14"/>
              </w:rPr>
            </w:pPr>
            <w:r>
              <w:rPr>
                <w:rFonts w:ascii="KaiTi_GB2312" w:eastAsia="KaiTi_GB2312" w:hint="eastAsia"/>
                <w:color w:val="0000FF"/>
                <w:kern w:val="2"/>
                <w:sz w:val="14"/>
              </w:rPr>
              <w:t>焦点问题</w:t>
            </w:r>
          </w:p>
        </w:tc>
        <w:tc>
          <w:tcPr>
            <w:tcW w:w="4106" w:type="dxa"/>
            <w:tcBorders>
              <w:top w:val="single" w:sz="2" w:space="0" w:color="auto"/>
              <w:bottom w:val="single" w:sz="12" w:space="0" w:color="auto"/>
            </w:tcBorders>
            <w:vAlign w:val="bottom"/>
          </w:tcPr>
          <w:p w:rsidR="002357A0" w:rsidRDefault="002357A0">
            <w:pPr>
              <w:spacing w:before="60" w:afterLines="50" w:after="156" w:line="240" w:lineRule="exact"/>
              <w:ind w:right="40"/>
              <w:rPr>
                <w:rFonts w:ascii="KaiTi_GB2312" w:eastAsia="KaiTi_GB2312" w:hint="eastAsia"/>
                <w:color w:val="0000FF"/>
                <w:sz w:val="14"/>
              </w:rPr>
            </w:pPr>
            <w:r>
              <w:rPr>
                <w:rFonts w:ascii="KaiTi_GB2312" w:eastAsia="KaiTi_GB2312" w:hint="eastAsia"/>
                <w:color w:val="0000FF"/>
                <w:sz w:val="14"/>
              </w:rPr>
              <w:t>受益人</w:t>
            </w:r>
          </w:p>
        </w:tc>
        <w:tc>
          <w:tcPr>
            <w:tcW w:w="2625" w:type="dxa"/>
            <w:tcBorders>
              <w:top w:val="single" w:sz="2" w:space="0" w:color="auto"/>
              <w:bottom w:val="single" w:sz="12" w:space="0" w:color="auto"/>
            </w:tcBorders>
            <w:vAlign w:val="bottom"/>
          </w:tcPr>
          <w:p w:rsidR="002357A0" w:rsidRDefault="002357A0">
            <w:pPr>
              <w:spacing w:before="60" w:afterLines="50" w:after="156" w:line="240" w:lineRule="exact"/>
              <w:ind w:right="40"/>
              <w:jc w:val="center"/>
              <w:rPr>
                <w:rFonts w:ascii="KaiTi_GB2312" w:eastAsia="KaiTi_GB2312" w:hint="eastAsia"/>
                <w:color w:val="0000FF"/>
                <w:sz w:val="14"/>
              </w:rPr>
            </w:pPr>
            <w:r>
              <w:rPr>
                <w:rFonts w:ascii="KaiTi_GB2312" w:eastAsia="KaiTi_GB2312" w:hint="eastAsia"/>
                <w:color w:val="0000FF"/>
                <w:sz w:val="14"/>
              </w:rPr>
              <w:t>培训的妇女人数</w:t>
            </w:r>
          </w:p>
        </w:tc>
      </w:tr>
      <w:tr w:rsidR="002357A0">
        <w:tblPrEx>
          <w:tblCellMar>
            <w:top w:w="0" w:type="dxa"/>
            <w:bottom w:w="0" w:type="dxa"/>
          </w:tblCellMar>
        </w:tblPrEx>
        <w:trPr>
          <w:trHeight w:hRule="exact" w:val="115"/>
          <w:tblHeader/>
        </w:trPr>
        <w:tc>
          <w:tcPr>
            <w:tcW w:w="3139" w:type="dxa"/>
            <w:tcBorders>
              <w:top w:val="single" w:sz="12" w:space="0" w:color="auto"/>
            </w:tcBorders>
            <w:vAlign w:val="bottom"/>
          </w:tcPr>
          <w:p w:rsidR="002357A0" w:rsidRDefault="002357A0">
            <w:pPr>
              <w:pStyle w:val="Footer"/>
              <w:tabs>
                <w:tab w:val="clear" w:pos="4320"/>
                <w:tab w:val="clear" w:pos="8640"/>
              </w:tabs>
              <w:spacing w:afterLines="50" w:after="156" w:line="280" w:lineRule="exact"/>
              <w:ind w:right="40"/>
              <w:rPr>
                <w:rFonts w:ascii="SimSun" w:hint="eastAsia"/>
                <w:b w:val="0"/>
                <w:noProof w:val="0"/>
                <w:kern w:val="14"/>
              </w:rPr>
            </w:pPr>
          </w:p>
        </w:tc>
        <w:tc>
          <w:tcPr>
            <w:tcW w:w="4106" w:type="dxa"/>
            <w:tcBorders>
              <w:top w:val="single" w:sz="12" w:space="0" w:color="auto"/>
            </w:tcBorders>
            <w:vAlign w:val="bottom"/>
          </w:tcPr>
          <w:p w:rsidR="002357A0" w:rsidRDefault="002357A0">
            <w:pPr>
              <w:pStyle w:val="Footer"/>
              <w:tabs>
                <w:tab w:val="clear" w:pos="4320"/>
                <w:tab w:val="clear" w:pos="8640"/>
              </w:tabs>
              <w:spacing w:afterLines="50" w:after="156" w:line="280" w:lineRule="exact"/>
              <w:ind w:right="40"/>
              <w:rPr>
                <w:rFonts w:ascii="SimSun" w:hint="eastAsia"/>
                <w:b w:val="0"/>
                <w:noProof w:val="0"/>
                <w:kern w:val="14"/>
              </w:rPr>
            </w:pPr>
          </w:p>
        </w:tc>
        <w:tc>
          <w:tcPr>
            <w:tcW w:w="2625" w:type="dxa"/>
            <w:tcBorders>
              <w:top w:val="single" w:sz="12" w:space="0" w:color="auto"/>
            </w:tcBorders>
            <w:vAlign w:val="bottom"/>
          </w:tcPr>
          <w:p w:rsidR="002357A0" w:rsidRDefault="002357A0">
            <w:pPr>
              <w:spacing w:afterLines="50" w:after="156" w:line="280" w:lineRule="exact"/>
              <w:ind w:right="40"/>
              <w:jc w:val="center"/>
              <w:rPr>
                <w:sz w:val="17"/>
              </w:rPr>
            </w:pPr>
          </w:p>
        </w:tc>
      </w:tr>
      <w:tr w:rsidR="002357A0">
        <w:tblPrEx>
          <w:tblCellMar>
            <w:top w:w="0" w:type="dxa"/>
            <w:bottom w:w="0" w:type="dxa"/>
          </w:tblCellMar>
        </w:tblPrEx>
        <w:tc>
          <w:tcPr>
            <w:tcW w:w="3139" w:type="dxa"/>
            <w:vAlign w:val="bottom"/>
          </w:tcPr>
          <w:p w:rsidR="002357A0" w:rsidRDefault="002357A0">
            <w:pPr>
              <w:pStyle w:val="Footer"/>
              <w:tabs>
                <w:tab w:val="clear" w:pos="4320"/>
                <w:tab w:val="clear" w:pos="8640"/>
                <w:tab w:val="left" w:pos="357"/>
                <w:tab w:val="left" w:pos="714"/>
                <w:tab w:val="left" w:pos="1071"/>
                <w:tab w:val="left" w:pos="1429"/>
              </w:tabs>
              <w:spacing w:afterLines="50" w:after="156" w:line="280" w:lineRule="exact"/>
              <w:ind w:right="40"/>
              <w:rPr>
                <w:rFonts w:ascii="SimSun" w:hint="eastAsia"/>
                <w:b w:val="0"/>
                <w:noProof w:val="0"/>
                <w:kern w:val="14"/>
              </w:rPr>
            </w:pPr>
            <w:r>
              <w:rPr>
                <w:rFonts w:ascii="SimSun" w:hint="eastAsia"/>
                <w:b w:val="0"/>
                <w:noProof w:val="0"/>
                <w:kern w:val="14"/>
              </w:rPr>
              <w:t>食物保存技术</w:t>
            </w:r>
          </w:p>
        </w:tc>
        <w:tc>
          <w:tcPr>
            <w:tcW w:w="4106" w:type="dxa"/>
            <w:vAlign w:val="bottom"/>
          </w:tcPr>
          <w:p w:rsidR="002357A0" w:rsidRDefault="002357A0">
            <w:pPr>
              <w:pStyle w:val="Footer"/>
              <w:tabs>
                <w:tab w:val="clear" w:pos="4320"/>
                <w:tab w:val="clear" w:pos="8640"/>
                <w:tab w:val="left" w:pos="357"/>
                <w:tab w:val="left" w:pos="714"/>
                <w:tab w:val="left" w:pos="1071"/>
                <w:tab w:val="left" w:pos="1429"/>
              </w:tabs>
              <w:spacing w:afterLines="50" w:after="156" w:line="280" w:lineRule="exact"/>
              <w:ind w:right="40"/>
              <w:rPr>
                <w:rFonts w:ascii="SimSun" w:hint="eastAsia"/>
                <w:b w:val="0"/>
                <w:noProof w:val="0"/>
                <w:kern w:val="14"/>
              </w:rPr>
            </w:pPr>
            <w:r>
              <w:rPr>
                <w:rFonts w:ascii="SimSun" w:hint="eastAsia"/>
                <w:b w:val="0"/>
                <w:noProof w:val="0"/>
                <w:kern w:val="14"/>
              </w:rPr>
              <w:t>农村社区妇女</w:t>
            </w:r>
          </w:p>
        </w:tc>
        <w:tc>
          <w:tcPr>
            <w:tcW w:w="2625" w:type="dxa"/>
            <w:vAlign w:val="bottom"/>
          </w:tcPr>
          <w:p w:rsidR="002357A0" w:rsidRDefault="002357A0">
            <w:pPr>
              <w:tabs>
                <w:tab w:val="left" w:pos="357"/>
                <w:tab w:val="left" w:pos="714"/>
                <w:tab w:val="left" w:pos="1071"/>
                <w:tab w:val="left" w:pos="1429"/>
              </w:tabs>
              <w:spacing w:afterLines="50" w:after="156" w:line="280" w:lineRule="exact"/>
              <w:ind w:right="40"/>
              <w:jc w:val="center"/>
              <w:rPr>
                <w:sz w:val="17"/>
              </w:rPr>
            </w:pPr>
            <w:r>
              <w:rPr>
                <w:sz w:val="17"/>
              </w:rPr>
              <w:t>29</w:t>
            </w:r>
          </w:p>
        </w:tc>
      </w:tr>
      <w:tr w:rsidR="002357A0">
        <w:tblPrEx>
          <w:tblCellMar>
            <w:top w:w="0" w:type="dxa"/>
            <w:bottom w:w="0" w:type="dxa"/>
          </w:tblCellMar>
        </w:tblPrEx>
        <w:tc>
          <w:tcPr>
            <w:tcW w:w="3139" w:type="dxa"/>
            <w:vAlign w:val="bottom"/>
          </w:tcPr>
          <w:p w:rsidR="002357A0" w:rsidRDefault="002357A0">
            <w:pPr>
              <w:tabs>
                <w:tab w:val="left" w:pos="357"/>
                <w:tab w:val="left" w:pos="714"/>
                <w:tab w:val="left" w:pos="1071"/>
                <w:tab w:val="left" w:pos="1429"/>
              </w:tabs>
              <w:spacing w:afterLines="50" w:after="156" w:line="280" w:lineRule="exact"/>
              <w:ind w:right="40"/>
              <w:rPr>
                <w:rFonts w:hint="eastAsia"/>
                <w:sz w:val="17"/>
              </w:rPr>
            </w:pPr>
            <w:r>
              <w:rPr>
                <w:rFonts w:hint="eastAsia"/>
                <w:sz w:val="17"/>
              </w:rPr>
              <w:t>实用技能</w:t>
            </w:r>
          </w:p>
        </w:tc>
        <w:tc>
          <w:tcPr>
            <w:tcW w:w="4106" w:type="dxa"/>
            <w:vAlign w:val="bottom"/>
          </w:tcPr>
          <w:p w:rsidR="002357A0" w:rsidRDefault="002357A0">
            <w:pPr>
              <w:pStyle w:val="Footer"/>
              <w:tabs>
                <w:tab w:val="clear" w:pos="4320"/>
                <w:tab w:val="clear" w:pos="8640"/>
                <w:tab w:val="left" w:pos="357"/>
                <w:tab w:val="left" w:pos="714"/>
                <w:tab w:val="left" w:pos="1071"/>
                <w:tab w:val="left" w:pos="1429"/>
              </w:tabs>
              <w:spacing w:afterLines="50" w:after="156" w:line="280" w:lineRule="exact"/>
              <w:ind w:right="40"/>
              <w:rPr>
                <w:rFonts w:hint="eastAsia"/>
              </w:rPr>
            </w:pPr>
            <w:r>
              <w:rPr>
                <w:rFonts w:ascii="SimSun" w:hint="eastAsia"/>
                <w:b w:val="0"/>
                <w:noProof w:val="0"/>
                <w:kern w:val="14"/>
              </w:rPr>
              <w:t>残疾妇女</w:t>
            </w:r>
          </w:p>
        </w:tc>
        <w:tc>
          <w:tcPr>
            <w:tcW w:w="2625" w:type="dxa"/>
            <w:vAlign w:val="bottom"/>
          </w:tcPr>
          <w:p w:rsidR="002357A0" w:rsidRDefault="002357A0">
            <w:pPr>
              <w:tabs>
                <w:tab w:val="left" w:pos="357"/>
                <w:tab w:val="left" w:pos="714"/>
                <w:tab w:val="left" w:pos="1071"/>
                <w:tab w:val="left" w:pos="1429"/>
              </w:tabs>
              <w:spacing w:afterLines="50" w:after="156" w:line="280" w:lineRule="exact"/>
              <w:ind w:right="40"/>
              <w:jc w:val="center"/>
              <w:rPr>
                <w:sz w:val="17"/>
              </w:rPr>
            </w:pPr>
            <w:r>
              <w:rPr>
                <w:sz w:val="17"/>
              </w:rPr>
              <w:t>28</w:t>
            </w:r>
          </w:p>
        </w:tc>
      </w:tr>
      <w:tr w:rsidR="002357A0">
        <w:tblPrEx>
          <w:tblCellMar>
            <w:top w:w="0" w:type="dxa"/>
            <w:bottom w:w="0" w:type="dxa"/>
          </w:tblCellMar>
        </w:tblPrEx>
        <w:tc>
          <w:tcPr>
            <w:tcW w:w="3139" w:type="dxa"/>
            <w:vAlign w:val="bottom"/>
          </w:tcPr>
          <w:p w:rsidR="002357A0" w:rsidRDefault="002357A0">
            <w:pPr>
              <w:tabs>
                <w:tab w:val="left" w:pos="357"/>
                <w:tab w:val="left" w:pos="714"/>
                <w:tab w:val="left" w:pos="1071"/>
                <w:tab w:val="left" w:pos="1429"/>
              </w:tabs>
              <w:spacing w:afterLines="50" w:after="156" w:line="280" w:lineRule="exact"/>
              <w:ind w:right="40"/>
              <w:rPr>
                <w:rFonts w:hint="eastAsia"/>
                <w:sz w:val="17"/>
              </w:rPr>
            </w:pPr>
            <w:r>
              <w:rPr>
                <w:rFonts w:hint="eastAsia"/>
                <w:sz w:val="17"/>
              </w:rPr>
              <w:t>性别敏感化和领导权问题</w:t>
            </w:r>
          </w:p>
        </w:tc>
        <w:tc>
          <w:tcPr>
            <w:tcW w:w="4106" w:type="dxa"/>
            <w:vAlign w:val="bottom"/>
          </w:tcPr>
          <w:p w:rsidR="002357A0" w:rsidRDefault="002357A0">
            <w:pPr>
              <w:tabs>
                <w:tab w:val="left" w:pos="357"/>
                <w:tab w:val="left" w:pos="714"/>
                <w:tab w:val="left" w:pos="1071"/>
                <w:tab w:val="left" w:pos="1429"/>
              </w:tabs>
              <w:spacing w:afterLines="50" w:after="156" w:line="280" w:lineRule="exact"/>
              <w:ind w:right="40"/>
              <w:rPr>
                <w:rFonts w:hint="eastAsia"/>
                <w:sz w:val="17"/>
              </w:rPr>
            </w:pPr>
            <w:r>
              <w:rPr>
                <w:rFonts w:hint="eastAsia"/>
                <w:sz w:val="17"/>
              </w:rPr>
              <w:t>参加政治、青年、非政府组织和宗教组织的妇女</w:t>
            </w:r>
          </w:p>
        </w:tc>
        <w:tc>
          <w:tcPr>
            <w:tcW w:w="2625" w:type="dxa"/>
            <w:vAlign w:val="bottom"/>
          </w:tcPr>
          <w:p w:rsidR="002357A0" w:rsidRDefault="002357A0">
            <w:pPr>
              <w:tabs>
                <w:tab w:val="left" w:pos="357"/>
                <w:tab w:val="left" w:pos="714"/>
                <w:tab w:val="left" w:pos="1071"/>
                <w:tab w:val="left" w:pos="1429"/>
              </w:tabs>
              <w:spacing w:afterLines="50" w:after="156" w:line="280" w:lineRule="exact"/>
              <w:ind w:right="40"/>
              <w:jc w:val="center"/>
              <w:rPr>
                <w:sz w:val="17"/>
              </w:rPr>
            </w:pPr>
            <w:r>
              <w:rPr>
                <w:sz w:val="17"/>
              </w:rPr>
              <w:t>24</w:t>
            </w:r>
          </w:p>
        </w:tc>
      </w:tr>
      <w:tr w:rsidR="002357A0">
        <w:tblPrEx>
          <w:tblCellMar>
            <w:top w:w="0" w:type="dxa"/>
            <w:bottom w:w="0" w:type="dxa"/>
          </w:tblCellMar>
        </w:tblPrEx>
        <w:tc>
          <w:tcPr>
            <w:tcW w:w="3139" w:type="dxa"/>
            <w:tcBorders>
              <w:bottom w:val="single" w:sz="4" w:space="0" w:color="auto"/>
            </w:tcBorders>
            <w:vAlign w:val="bottom"/>
          </w:tcPr>
          <w:p w:rsidR="002357A0" w:rsidRDefault="002357A0">
            <w:pPr>
              <w:tabs>
                <w:tab w:val="left" w:pos="357"/>
                <w:tab w:val="left" w:pos="714"/>
                <w:tab w:val="left" w:pos="1071"/>
                <w:tab w:val="left" w:pos="1429"/>
              </w:tabs>
              <w:spacing w:afterLines="50" w:after="156" w:line="280" w:lineRule="exact"/>
              <w:ind w:right="40"/>
              <w:rPr>
                <w:rFonts w:hint="eastAsia"/>
                <w:sz w:val="17"/>
              </w:rPr>
            </w:pPr>
            <w:r>
              <w:rPr>
                <w:rFonts w:hint="eastAsia"/>
                <w:sz w:val="17"/>
              </w:rPr>
              <w:t>领导技能</w:t>
            </w:r>
          </w:p>
        </w:tc>
        <w:tc>
          <w:tcPr>
            <w:tcW w:w="4106" w:type="dxa"/>
            <w:tcBorders>
              <w:bottom w:val="single" w:sz="4" w:space="0" w:color="auto"/>
            </w:tcBorders>
            <w:vAlign w:val="bottom"/>
          </w:tcPr>
          <w:p w:rsidR="002357A0" w:rsidRDefault="002357A0">
            <w:pPr>
              <w:tabs>
                <w:tab w:val="left" w:pos="357"/>
                <w:tab w:val="left" w:pos="714"/>
                <w:tab w:val="left" w:pos="1071"/>
                <w:tab w:val="left" w:pos="1429"/>
              </w:tabs>
              <w:spacing w:afterLines="50" w:after="156" w:line="280" w:lineRule="exact"/>
              <w:ind w:right="40"/>
              <w:rPr>
                <w:rFonts w:hint="eastAsia"/>
                <w:sz w:val="17"/>
              </w:rPr>
            </w:pPr>
            <w:r>
              <w:rPr>
                <w:rFonts w:hint="eastAsia"/>
                <w:sz w:val="17"/>
              </w:rPr>
              <w:t>青年（女性）</w:t>
            </w:r>
          </w:p>
        </w:tc>
        <w:tc>
          <w:tcPr>
            <w:tcW w:w="2625" w:type="dxa"/>
            <w:tcBorders>
              <w:bottom w:val="single" w:sz="4" w:space="0" w:color="auto"/>
            </w:tcBorders>
            <w:vAlign w:val="bottom"/>
          </w:tcPr>
          <w:p w:rsidR="002357A0" w:rsidRDefault="002357A0">
            <w:pPr>
              <w:tabs>
                <w:tab w:val="left" w:pos="357"/>
                <w:tab w:val="left" w:pos="714"/>
                <w:tab w:val="left" w:pos="1071"/>
                <w:tab w:val="left" w:pos="1429"/>
              </w:tabs>
              <w:spacing w:afterLines="50" w:after="156" w:line="280" w:lineRule="exact"/>
              <w:ind w:right="40"/>
              <w:jc w:val="center"/>
              <w:rPr>
                <w:sz w:val="17"/>
              </w:rPr>
            </w:pPr>
            <w:r>
              <w:rPr>
                <w:sz w:val="17"/>
              </w:rPr>
              <w:t>60</w:t>
            </w:r>
          </w:p>
        </w:tc>
      </w:tr>
      <w:tr w:rsidR="002357A0">
        <w:tblPrEx>
          <w:tblCellMar>
            <w:top w:w="0" w:type="dxa"/>
            <w:bottom w:w="0" w:type="dxa"/>
          </w:tblCellMar>
        </w:tblPrEx>
        <w:trPr>
          <w:cantSplit/>
        </w:trPr>
        <w:tc>
          <w:tcPr>
            <w:tcW w:w="7245" w:type="dxa"/>
            <w:gridSpan w:val="2"/>
            <w:tcBorders>
              <w:top w:val="single" w:sz="4" w:space="0" w:color="auto"/>
              <w:bottom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Lines="50" w:after="156" w:line="280" w:lineRule="exact"/>
              <w:ind w:right="40"/>
              <w:rPr>
                <w:rFonts w:ascii="SimHei" w:eastAsia="SimHei" w:hint="eastAsia"/>
                <w:color w:val="FF0000"/>
              </w:rPr>
            </w:pPr>
            <w:r>
              <w:rPr>
                <w:rFonts w:ascii="SimHei" w:eastAsia="SimHei" w:hint="eastAsia"/>
                <w:color w:val="FF0000"/>
              </w:rPr>
              <w:t>总计</w:t>
            </w:r>
          </w:p>
        </w:tc>
        <w:tc>
          <w:tcPr>
            <w:tcW w:w="2625" w:type="dxa"/>
            <w:tcBorders>
              <w:top w:val="single" w:sz="4" w:space="0" w:color="auto"/>
              <w:bottom w:val="single" w:sz="12" w:space="0" w:color="auto"/>
            </w:tcBorders>
            <w:vAlign w:val="bottom"/>
          </w:tcPr>
          <w:p w:rsidR="002357A0" w:rsidRDefault="002357A0">
            <w:pPr>
              <w:tabs>
                <w:tab w:val="left" w:pos="357"/>
                <w:tab w:val="left" w:pos="714"/>
                <w:tab w:val="left" w:pos="1071"/>
                <w:tab w:val="left" w:pos="1429"/>
              </w:tabs>
              <w:spacing w:afterLines="50" w:after="156" w:line="280" w:lineRule="exact"/>
              <w:ind w:right="40"/>
              <w:jc w:val="center"/>
              <w:rPr>
                <w:rFonts w:ascii="SimHei" w:eastAsia="SimHei"/>
                <w:b/>
                <w:bCs/>
                <w:color w:val="FF0000"/>
                <w:sz w:val="17"/>
              </w:rPr>
            </w:pPr>
            <w:r>
              <w:rPr>
                <w:rFonts w:ascii="SimHei" w:eastAsia="SimHei"/>
                <w:b/>
                <w:bCs/>
                <w:color w:val="FF0000"/>
                <w:sz w:val="17"/>
              </w:rPr>
              <w:t>141</w:t>
            </w:r>
          </w:p>
        </w:tc>
      </w:tr>
    </w:tbl>
    <w:p w:rsidR="002357A0" w:rsidRDefault="002357A0">
      <w:pPr>
        <w:pStyle w:val="Footer"/>
        <w:tabs>
          <w:tab w:val="clear" w:pos="4320"/>
          <w:tab w:val="clear" w:pos="8640"/>
        </w:tabs>
        <w:spacing w:beforeLines="50" w:before="156" w:afterLines="50" w:after="156" w:line="312" w:lineRule="atLeast"/>
        <w:rPr>
          <w:rFonts w:eastAsia="SimHei" w:hint="eastAsia"/>
        </w:rPr>
      </w:pPr>
      <w:r>
        <w:rPr>
          <w:rFonts w:ascii="KaiTi_GB2312" w:eastAsia="KaiTi_GB2312" w:hint="eastAsia"/>
          <w:b w:val="0"/>
          <w:noProof w:val="0"/>
          <w:color w:val="0000FF"/>
          <w:kern w:val="14"/>
          <w:sz w:val="18"/>
        </w:rPr>
        <w:t>资料来源</w:t>
      </w:r>
      <w:r>
        <w:rPr>
          <w:rFonts w:ascii="SimSun" w:hint="eastAsia"/>
          <w:b w:val="0"/>
          <w:noProof w:val="0"/>
          <w:kern w:val="14"/>
          <w:sz w:val="18"/>
        </w:rPr>
        <w:t>：劳工、人事和社会保障部妇女领导才能研究所</w:t>
      </w: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附录11</w:t>
      </w: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240" w:after="240"/>
        <w:ind w:left="1264" w:right="1264" w:hanging="1264"/>
        <w:jc w:val="both"/>
        <w:rPr>
          <w:rFonts w:hint="eastAsia"/>
        </w:rPr>
      </w:pPr>
      <w:r>
        <w:tab/>
      </w:r>
      <w:r>
        <w:tab/>
      </w:r>
      <w:r>
        <w:rPr>
          <w:rFonts w:hint="eastAsia"/>
        </w:rPr>
        <w:t>劳工、人事和社会保障部困难处境司对个人的援助（2001年7-12月）</w:t>
      </w:r>
    </w:p>
    <w:tbl>
      <w:tblPr>
        <w:tblW w:w="0" w:type="auto"/>
        <w:tblInd w:w="108" w:type="dxa"/>
        <w:tblLook w:val="0000" w:firstRow="0" w:lastRow="0" w:firstColumn="0" w:lastColumn="0" w:noHBand="0" w:noVBand="0"/>
      </w:tblPr>
      <w:tblGrid>
        <w:gridCol w:w="2760"/>
        <w:gridCol w:w="2280"/>
        <w:gridCol w:w="2280"/>
        <w:gridCol w:w="2550"/>
      </w:tblGrid>
      <w:tr w:rsidR="002357A0">
        <w:tblPrEx>
          <w:tblCellMar>
            <w:top w:w="0" w:type="dxa"/>
            <w:bottom w:w="0" w:type="dxa"/>
          </w:tblCellMar>
        </w:tblPrEx>
        <w:trPr>
          <w:tblHeader/>
        </w:trPr>
        <w:tc>
          <w:tcPr>
            <w:tcW w:w="2760" w:type="dxa"/>
            <w:tcBorders>
              <w:top w:val="single" w:sz="2" w:space="0" w:color="auto"/>
              <w:bottom w:val="single" w:sz="12" w:space="0" w:color="auto"/>
            </w:tcBorders>
            <w:vAlign w:val="bottom"/>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color w:val="0000FF"/>
                <w:sz w:val="14"/>
              </w:rPr>
              <w:t xml:space="preserve">   </w:t>
            </w:r>
            <w:r>
              <w:rPr>
                <w:rFonts w:ascii="KaiTi_GB2312" w:eastAsia="KaiTi_GB2312" w:hint="eastAsia"/>
                <w:color w:val="0000FF"/>
                <w:sz w:val="14"/>
              </w:rPr>
              <w:t>月</w:t>
            </w:r>
          </w:p>
        </w:tc>
        <w:tc>
          <w:tcPr>
            <w:tcW w:w="2280" w:type="dxa"/>
            <w:tcBorders>
              <w:top w:val="single" w:sz="2" w:space="0" w:color="auto"/>
              <w:bottom w:val="single" w:sz="12" w:space="0" w:color="auto"/>
            </w:tcBorders>
            <w:vAlign w:val="bottom"/>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color w:val="0000FF"/>
                <w:sz w:val="14"/>
              </w:rPr>
              <w:t xml:space="preserve">     </w:t>
            </w:r>
            <w:r>
              <w:rPr>
                <w:rFonts w:ascii="KaiTi_GB2312" w:eastAsia="KaiTi_GB2312" w:hint="eastAsia"/>
                <w:color w:val="0000FF"/>
                <w:sz w:val="14"/>
              </w:rPr>
              <w:t>男</w:t>
            </w:r>
          </w:p>
        </w:tc>
        <w:tc>
          <w:tcPr>
            <w:tcW w:w="2280" w:type="dxa"/>
            <w:tcBorders>
              <w:top w:val="single" w:sz="2" w:space="0" w:color="auto"/>
              <w:bottom w:val="single" w:sz="12" w:space="0" w:color="auto"/>
            </w:tcBorders>
            <w:vAlign w:val="bottom"/>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color w:val="0000FF"/>
                <w:sz w:val="14"/>
              </w:rPr>
              <w:t xml:space="preserve">    </w:t>
            </w:r>
            <w:r>
              <w:rPr>
                <w:rFonts w:ascii="KaiTi_GB2312" w:eastAsia="KaiTi_GB2312" w:hint="eastAsia"/>
                <w:color w:val="0000FF"/>
                <w:sz w:val="14"/>
              </w:rPr>
              <w:t>女</w:t>
            </w:r>
          </w:p>
        </w:tc>
        <w:tc>
          <w:tcPr>
            <w:tcW w:w="2550" w:type="dxa"/>
            <w:tcBorders>
              <w:top w:val="single" w:sz="2" w:space="0" w:color="auto"/>
              <w:bottom w:val="single" w:sz="12" w:space="0" w:color="auto"/>
            </w:tcBorders>
            <w:vAlign w:val="bottom"/>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color w:val="0000FF"/>
                <w:sz w:val="14"/>
              </w:rPr>
              <w:t xml:space="preserve">       </w:t>
            </w:r>
            <w:r>
              <w:rPr>
                <w:rFonts w:ascii="KaiTi_GB2312" w:eastAsia="KaiTi_GB2312" w:hint="eastAsia"/>
                <w:color w:val="0000FF"/>
                <w:sz w:val="14"/>
              </w:rPr>
              <w:t>总计</w:t>
            </w:r>
          </w:p>
        </w:tc>
      </w:tr>
      <w:tr w:rsidR="002357A0">
        <w:tblPrEx>
          <w:tblCellMar>
            <w:top w:w="0" w:type="dxa"/>
            <w:bottom w:w="0" w:type="dxa"/>
          </w:tblCellMar>
        </w:tblPrEx>
        <w:trPr>
          <w:trHeight w:hRule="exact" w:val="115"/>
          <w:tblHeader/>
        </w:trPr>
        <w:tc>
          <w:tcPr>
            <w:tcW w:w="2760" w:type="dxa"/>
            <w:tcBorders>
              <w:top w:val="single" w:sz="12" w:space="0" w:color="auto"/>
            </w:tcBorders>
            <w:vAlign w:val="bottom"/>
          </w:tcPr>
          <w:p w:rsidR="002357A0" w:rsidRDefault="002357A0">
            <w:pPr>
              <w:spacing w:after="60" w:line="280" w:lineRule="exact"/>
              <w:ind w:right="40"/>
              <w:jc w:val="center"/>
              <w:rPr>
                <w:rFonts w:hint="eastAsia"/>
                <w:sz w:val="17"/>
              </w:rPr>
            </w:pPr>
          </w:p>
        </w:tc>
        <w:tc>
          <w:tcPr>
            <w:tcW w:w="2280" w:type="dxa"/>
            <w:tcBorders>
              <w:top w:val="single" w:sz="12" w:space="0" w:color="auto"/>
            </w:tcBorders>
            <w:vAlign w:val="bottom"/>
          </w:tcPr>
          <w:p w:rsidR="002357A0" w:rsidRDefault="002357A0" w:rsidP="00DB7A56">
            <w:pPr>
              <w:spacing w:after="60" w:line="280" w:lineRule="exact"/>
              <w:ind w:rightChars="405" w:right="31680"/>
              <w:jc w:val="right"/>
              <w:rPr>
                <w:sz w:val="17"/>
              </w:rPr>
            </w:pPr>
          </w:p>
        </w:tc>
        <w:tc>
          <w:tcPr>
            <w:tcW w:w="2280" w:type="dxa"/>
            <w:tcBorders>
              <w:top w:val="single" w:sz="12" w:space="0" w:color="auto"/>
            </w:tcBorders>
            <w:vAlign w:val="bottom"/>
          </w:tcPr>
          <w:p w:rsidR="002357A0" w:rsidRDefault="002357A0" w:rsidP="00DB7A56">
            <w:pPr>
              <w:pStyle w:val="Header"/>
              <w:tabs>
                <w:tab w:val="clear" w:pos="4320"/>
                <w:tab w:val="clear" w:pos="8640"/>
              </w:tabs>
              <w:spacing w:after="60" w:line="280" w:lineRule="exact"/>
              <w:ind w:rightChars="405" w:right="31680"/>
              <w:jc w:val="right"/>
              <w:rPr>
                <w:sz w:val="17"/>
              </w:rPr>
            </w:pPr>
          </w:p>
        </w:tc>
        <w:tc>
          <w:tcPr>
            <w:tcW w:w="2550" w:type="dxa"/>
            <w:tcBorders>
              <w:top w:val="single" w:sz="12" w:space="0" w:color="auto"/>
            </w:tcBorders>
            <w:vAlign w:val="bottom"/>
          </w:tcPr>
          <w:p w:rsidR="002357A0" w:rsidRDefault="002357A0" w:rsidP="00DB7A56">
            <w:pPr>
              <w:spacing w:after="60" w:line="280" w:lineRule="exact"/>
              <w:ind w:rightChars="405" w:right="31680"/>
              <w:jc w:val="right"/>
              <w:rPr>
                <w:sz w:val="17"/>
              </w:rPr>
            </w:pPr>
          </w:p>
        </w:tc>
      </w:tr>
      <w:tr w:rsidR="002357A0">
        <w:tblPrEx>
          <w:tblCellMar>
            <w:top w:w="0" w:type="dxa"/>
            <w:bottom w:w="0" w:type="dxa"/>
          </w:tblCellMar>
        </w:tblPrEx>
        <w:tc>
          <w:tcPr>
            <w:tcW w:w="2760" w:type="dxa"/>
            <w:vAlign w:val="bottom"/>
          </w:tcPr>
          <w:p w:rsidR="002357A0" w:rsidRDefault="002357A0">
            <w:pPr>
              <w:tabs>
                <w:tab w:val="left" w:pos="357"/>
                <w:tab w:val="left" w:pos="714"/>
                <w:tab w:val="left" w:pos="1071"/>
                <w:tab w:val="left" w:pos="1429"/>
              </w:tabs>
              <w:spacing w:after="60" w:line="260" w:lineRule="exact"/>
              <w:ind w:right="40"/>
              <w:jc w:val="center"/>
              <w:rPr>
                <w:rFonts w:hint="eastAsia"/>
                <w:sz w:val="17"/>
              </w:rPr>
            </w:pPr>
            <w:r>
              <w:rPr>
                <w:rFonts w:hint="eastAsia"/>
                <w:sz w:val="17"/>
              </w:rPr>
              <w:t>7月</w:t>
            </w:r>
          </w:p>
        </w:tc>
        <w:tc>
          <w:tcPr>
            <w:tcW w:w="2280" w:type="dxa"/>
            <w:vAlign w:val="bottom"/>
          </w:tcPr>
          <w:p w:rsidR="002357A0" w:rsidRDefault="002357A0" w:rsidP="00DB7A56">
            <w:pPr>
              <w:tabs>
                <w:tab w:val="left" w:pos="357"/>
                <w:tab w:val="left" w:pos="714"/>
                <w:tab w:val="left" w:pos="1071"/>
                <w:tab w:val="left" w:pos="1429"/>
              </w:tabs>
              <w:spacing w:after="60" w:line="260" w:lineRule="exact"/>
              <w:ind w:rightChars="405" w:right="31680"/>
              <w:jc w:val="right"/>
              <w:rPr>
                <w:sz w:val="17"/>
              </w:rPr>
            </w:pPr>
            <w:r>
              <w:rPr>
                <w:sz w:val="17"/>
              </w:rPr>
              <w:t>33</w:t>
            </w:r>
          </w:p>
        </w:tc>
        <w:tc>
          <w:tcPr>
            <w:tcW w:w="2280" w:type="dxa"/>
            <w:vAlign w:val="bottom"/>
          </w:tcPr>
          <w:p w:rsidR="002357A0" w:rsidRDefault="002357A0" w:rsidP="00DB7A56">
            <w:pPr>
              <w:pStyle w:val="Header"/>
              <w:tabs>
                <w:tab w:val="clear" w:pos="4320"/>
                <w:tab w:val="clear" w:pos="8640"/>
                <w:tab w:val="left" w:pos="357"/>
                <w:tab w:val="left" w:pos="714"/>
                <w:tab w:val="left" w:pos="1071"/>
                <w:tab w:val="left" w:pos="1429"/>
              </w:tabs>
              <w:spacing w:after="60" w:line="260" w:lineRule="exact"/>
              <w:ind w:rightChars="405" w:right="31680"/>
              <w:jc w:val="right"/>
              <w:rPr>
                <w:rFonts w:ascii="SimSun"/>
                <w:noProof w:val="0"/>
                <w:kern w:val="14"/>
                <w:sz w:val="17"/>
              </w:rPr>
            </w:pPr>
            <w:r>
              <w:rPr>
                <w:rFonts w:ascii="SimSun"/>
                <w:noProof w:val="0"/>
                <w:kern w:val="14"/>
                <w:sz w:val="17"/>
              </w:rPr>
              <w:t>41</w:t>
            </w:r>
          </w:p>
        </w:tc>
        <w:tc>
          <w:tcPr>
            <w:tcW w:w="2550" w:type="dxa"/>
            <w:vAlign w:val="bottom"/>
          </w:tcPr>
          <w:p w:rsidR="002357A0" w:rsidRDefault="002357A0" w:rsidP="00DB7A56">
            <w:pPr>
              <w:tabs>
                <w:tab w:val="left" w:pos="357"/>
                <w:tab w:val="left" w:pos="714"/>
                <w:tab w:val="left" w:pos="1071"/>
                <w:tab w:val="left" w:pos="1429"/>
              </w:tabs>
              <w:spacing w:after="60" w:line="260" w:lineRule="exact"/>
              <w:ind w:rightChars="405" w:right="31680"/>
              <w:jc w:val="right"/>
              <w:rPr>
                <w:sz w:val="17"/>
              </w:rPr>
            </w:pPr>
            <w:r>
              <w:rPr>
                <w:sz w:val="17"/>
              </w:rPr>
              <w:t>74</w:t>
            </w:r>
          </w:p>
        </w:tc>
      </w:tr>
      <w:tr w:rsidR="002357A0">
        <w:tblPrEx>
          <w:tblCellMar>
            <w:top w:w="0" w:type="dxa"/>
            <w:bottom w:w="0" w:type="dxa"/>
          </w:tblCellMar>
        </w:tblPrEx>
        <w:tc>
          <w:tcPr>
            <w:tcW w:w="2760" w:type="dxa"/>
            <w:vAlign w:val="bottom"/>
          </w:tcPr>
          <w:p w:rsidR="002357A0" w:rsidRDefault="002357A0">
            <w:pPr>
              <w:tabs>
                <w:tab w:val="left" w:pos="357"/>
                <w:tab w:val="left" w:pos="714"/>
                <w:tab w:val="left" w:pos="1071"/>
                <w:tab w:val="left" w:pos="1429"/>
              </w:tabs>
              <w:spacing w:after="60" w:line="260" w:lineRule="exact"/>
              <w:ind w:right="40"/>
              <w:jc w:val="center"/>
              <w:rPr>
                <w:rFonts w:hint="eastAsia"/>
                <w:sz w:val="17"/>
              </w:rPr>
            </w:pPr>
            <w:r>
              <w:rPr>
                <w:rFonts w:hint="eastAsia"/>
                <w:sz w:val="17"/>
              </w:rPr>
              <w:t>8月</w:t>
            </w:r>
          </w:p>
        </w:tc>
        <w:tc>
          <w:tcPr>
            <w:tcW w:w="2280" w:type="dxa"/>
            <w:vAlign w:val="bottom"/>
          </w:tcPr>
          <w:p w:rsidR="002357A0" w:rsidRDefault="002357A0" w:rsidP="00DB7A56">
            <w:pPr>
              <w:tabs>
                <w:tab w:val="left" w:pos="357"/>
                <w:tab w:val="left" w:pos="714"/>
                <w:tab w:val="left" w:pos="1071"/>
                <w:tab w:val="left" w:pos="1429"/>
              </w:tabs>
              <w:spacing w:after="60" w:line="260" w:lineRule="exact"/>
              <w:ind w:rightChars="405" w:right="31680"/>
              <w:jc w:val="right"/>
              <w:rPr>
                <w:sz w:val="17"/>
              </w:rPr>
            </w:pPr>
            <w:r>
              <w:rPr>
                <w:sz w:val="17"/>
              </w:rPr>
              <w:t>73</w:t>
            </w:r>
          </w:p>
        </w:tc>
        <w:tc>
          <w:tcPr>
            <w:tcW w:w="2280" w:type="dxa"/>
            <w:vAlign w:val="bottom"/>
          </w:tcPr>
          <w:p w:rsidR="002357A0" w:rsidRDefault="002357A0" w:rsidP="00DB7A56">
            <w:pPr>
              <w:tabs>
                <w:tab w:val="left" w:pos="357"/>
                <w:tab w:val="left" w:pos="714"/>
                <w:tab w:val="left" w:pos="1071"/>
                <w:tab w:val="left" w:pos="1429"/>
              </w:tabs>
              <w:spacing w:after="60" w:line="260" w:lineRule="exact"/>
              <w:ind w:rightChars="405" w:right="31680"/>
              <w:jc w:val="right"/>
              <w:rPr>
                <w:sz w:val="17"/>
              </w:rPr>
            </w:pPr>
            <w:r>
              <w:rPr>
                <w:sz w:val="17"/>
              </w:rPr>
              <w:t>144</w:t>
            </w:r>
          </w:p>
        </w:tc>
        <w:tc>
          <w:tcPr>
            <w:tcW w:w="2550" w:type="dxa"/>
            <w:vAlign w:val="bottom"/>
          </w:tcPr>
          <w:p w:rsidR="002357A0" w:rsidRDefault="002357A0" w:rsidP="00DB7A56">
            <w:pPr>
              <w:tabs>
                <w:tab w:val="left" w:pos="357"/>
                <w:tab w:val="left" w:pos="714"/>
                <w:tab w:val="left" w:pos="1071"/>
                <w:tab w:val="left" w:pos="1429"/>
              </w:tabs>
              <w:spacing w:after="60" w:line="260" w:lineRule="exact"/>
              <w:ind w:rightChars="405" w:right="31680"/>
              <w:jc w:val="right"/>
              <w:rPr>
                <w:sz w:val="17"/>
              </w:rPr>
            </w:pPr>
            <w:r>
              <w:rPr>
                <w:sz w:val="17"/>
              </w:rPr>
              <w:t>217</w:t>
            </w:r>
          </w:p>
        </w:tc>
      </w:tr>
      <w:tr w:rsidR="002357A0">
        <w:tblPrEx>
          <w:tblCellMar>
            <w:top w:w="0" w:type="dxa"/>
            <w:bottom w:w="0" w:type="dxa"/>
          </w:tblCellMar>
        </w:tblPrEx>
        <w:tc>
          <w:tcPr>
            <w:tcW w:w="2760" w:type="dxa"/>
            <w:vAlign w:val="bottom"/>
          </w:tcPr>
          <w:p w:rsidR="002357A0" w:rsidRDefault="002357A0">
            <w:pPr>
              <w:tabs>
                <w:tab w:val="left" w:pos="357"/>
                <w:tab w:val="left" w:pos="714"/>
                <w:tab w:val="left" w:pos="1071"/>
                <w:tab w:val="left" w:pos="1429"/>
              </w:tabs>
              <w:spacing w:after="60" w:line="260" w:lineRule="exact"/>
              <w:ind w:right="40"/>
              <w:jc w:val="center"/>
              <w:rPr>
                <w:rFonts w:hint="eastAsia"/>
                <w:sz w:val="17"/>
              </w:rPr>
            </w:pPr>
            <w:r>
              <w:rPr>
                <w:rFonts w:hint="eastAsia"/>
                <w:sz w:val="17"/>
              </w:rPr>
              <w:t>9月</w:t>
            </w:r>
          </w:p>
        </w:tc>
        <w:tc>
          <w:tcPr>
            <w:tcW w:w="2280" w:type="dxa"/>
            <w:vAlign w:val="bottom"/>
          </w:tcPr>
          <w:p w:rsidR="002357A0" w:rsidRDefault="002357A0" w:rsidP="00DB7A56">
            <w:pPr>
              <w:tabs>
                <w:tab w:val="left" w:pos="357"/>
                <w:tab w:val="left" w:pos="714"/>
                <w:tab w:val="left" w:pos="1071"/>
                <w:tab w:val="left" w:pos="1429"/>
              </w:tabs>
              <w:spacing w:after="60" w:line="260" w:lineRule="exact"/>
              <w:ind w:rightChars="405" w:right="31680"/>
              <w:jc w:val="right"/>
              <w:rPr>
                <w:sz w:val="17"/>
              </w:rPr>
            </w:pPr>
            <w:r>
              <w:rPr>
                <w:sz w:val="17"/>
              </w:rPr>
              <w:t>39</w:t>
            </w:r>
          </w:p>
        </w:tc>
        <w:tc>
          <w:tcPr>
            <w:tcW w:w="2280" w:type="dxa"/>
            <w:vAlign w:val="bottom"/>
          </w:tcPr>
          <w:p w:rsidR="002357A0" w:rsidRDefault="002357A0" w:rsidP="00DB7A56">
            <w:pPr>
              <w:tabs>
                <w:tab w:val="left" w:pos="357"/>
                <w:tab w:val="left" w:pos="714"/>
                <w:tab w:val="left" w:pos="1071"/>
                <w:tab w:val="left" w:pos="1429"/>
              </w:tabs>
              <w:spacing w:after="60" w:line="260" w:lineRule="exact"/>
              <w:ind w:rightChars="405" w:right="31680"/>
              <w:jc w:val="right"/>
              <w:rPr>
                <w:sz w:val="17"/>
              </w:rPr>
            </w:pPr>
            <w:r>
              <w:rPr>
                <w:sz w:val="17"/>
              </w:rPr>
              <w:t>132</w:t>
            </w:r>
          </w:p>
        </w:tc>
        <w:tc>
          <w:tcPr>
            <w:tcW w:w="2550" w:type="dxa"/>
            <w:vAlign w:val="bottom"/>
          </w:tcPr>
          <w:p w:rsidR="002357A0" w:rsidRDefault="002357A0" w:rsidP="00DB7A56">
            <w:pPr>
              <w:tabs>
                <w:tab w:val="left" w:pos="357"/>
                <w:tab w:val="left" w:pos="714"/>
                <w:tab w:val="left" w:pos="1071"/>
                <w:tab w:val="left" w:pos="1429"/>
              </w:tabs>
              <w:spacing w:after="60" w:line="260" w:lineRule="exact"/>
              <w:ind w:rightChars="405" w:right="31680"/>
              <w:jc w:val="right"/>
              <w:rPr>
                <w:sz w:val="17"/>
              </w:rPr>
            </w:pPr>
            <w:r>
              <w:rPr>
                <w:sz w:val="17"/>
              </w:rPr>
              <w:t>171</w:t>
            </w:r>
          </w:p>
        </w:tc>
      </w:tr>
      <w:tr w:rsidR="002357A0">
        <w:tblPrEx>
          <w:tblCellMar>
            <w:top w:w="0" w:type="dxa"/>
            <w:bottom w:w="0" w:type="dxa"/>
          </w:tblCellMar>
        </w:tblPrEx>
        <w:tc>
          <w:tcPr>
            <w:tcW w:w="2760" w:type="dxa"/>
            <w:vAlign w:val="bottom"/>
          </w:tcPr>
          <w:p w:rsidR="002357A0" w:rsidRDefault="002357A0">
            <w:pPr>
              <w:tabs>
                <w:tab w:val="left" w:pos="357"/>
                <w:tab w:val="left" w:pos="714"/>
                <w:tab w:val="left" w:pos="1071"/>
                <w:tab w:val="left" w:pos="1429"/>
              </w:tabs>
              <w:spacing w:after="60" w:line="260" w:lineRule="exact"/>
              <w:ind w:right="40"/>
              <w:jc w:val="center"/>
              <w:rPr>
                <w:rFonts w:hint="eastAsia"/>
                <w:sz w:val="17"/>
              </w:rPr>
            </w:pPr>
            <w:r>
              <w:rPr>
                <w:rFonts w:hint="eastAsia"/>
                <w:sz w:val="17"/>
              </w:rPr>
              <w:t>10月</w:t>
            </w:r>
          </w:p>
        </w:tc>
        <w:tc>
          <w:tcPr>
            <w:tcW w:w="2280" w:type="dxa"/>
            <w:vAlign w:val="bottom"/>
          </w:tcPr>
          <w:p w:rsidR="002357A0" w:rsidRDefault="002357A0" w:rsidP="00DB7A56">
            <w:pPr>
              <w:tabs>
                <w:tab w:val="left" w:pos="357"/>
                <w:tab w:val="left" w:pos="714"/>
                <w:tab w:val="left" w:pos="1071"/>
                <w:tab w:val="left" w:pos="1429"/>
              </w:tabs>
              <w:spacing w:after="60" w:line="260" w:lineRule="exact"/>
              <w:ind w:rightChars="405" w:right="31680"/>
              <w:jc w:val="right"/>
              <w:rPr>
                <w:sz w:val="17"/>
              </w:rPr>
            </w:pPr>
            <w:r>
              <w:rPr>
                <w:sz w:val="17"/>
              </w:rPr>
              <w:t>116</w:t>
            </w:r>
          </w:p>
        </w:tc>
        <w:tc>
          <w:tcPr>
            <w:tcW w:w="2280" w:type="dxa"/>
            <w:vAlign w:val="bottom"/>
          </w:tcPr>
          <w:p w:rsidR="002357A0" w:rsidRDefault="002357A0" w:rsidP="00DB7A56">
            <w:pPr>
              <w:tabs>
                <w:tab w:val="left" w:pos="357"/>
                <w:tab w:val="left" w:pos="714"/>
                <w:tab w:val="left" w:pos="1071"/>
                <w:tab w:val="left" w:pos="1429"/>
              </w:tabs>
              <w:spacing w:after="60" w:line="260" w:lineRule="exact"/>
              <w:ind w:rightChars="405" w:right="31680"/>
              <w:jc w:val="right"/>
              <w:rPr>
                <w:sz w:val="17"/>
              </w:rPr>
            </w:pPr>
            <w:r>
              <w:rPr>
                <w:sz w:val="17"/>
              </w:rPr>
              <w:t>236</w:t>
            </w:r>
          </w:p>
        </w:tc>
        <w:tc>
          <w:tcPr>
            <w:tcW w:w="2550" w:type="dxa"/>
            <w:vAlign w:val="bottom"/>
          </w:tcPr>
          <w:p w:rsidR="002357A0" w:rsidRDefault="002357A0" w:rsidP="00DB7A56">
            <w:pPr>
              <w:tabs>
                <w:tab w:val="left" w:pos="357"/>
                <w:tab w:val="left" w:pos="714"/>
                <w:tab w:val="left" w:pos="1071"/>
                <w:tab w:val="left" w:pos="1429"/>
              </w:tabs>
              <w:spacing w:after="60" w:line="260" w:lineRule="exact"/>
              <w:ind w:rightChars="405" w:right="31680"/>
              <w:jc w:val="right"/>
              <w:rPr>
                <w:sz w:val="17"/>
              </w:rPr>
            </w:pPr>
            <w:r>
              <w:rPr>
                <w:sz w:val="17"/>
              </w:rPr>
              <w:t>352</w:t>
            </w:r>
          </w:p>
        </w:tc>
      </w:tr>
      <w:tr w:rsidR="002357A0">
        <w:tblPrEx>
          <w:tblCellMar>
            <w:top w:w="0" w:type="dxa"/>
            <w:bottom w:w="0" w:type="dxa"/>
          </w:tblCellMar>
        </w:tblPrEx>
        <w:tc>
          <w:tcPr>
            <w:tcW w:w="2760" w:type="dxa"/>
            <w:vAlign w:val="bottom"/>
          </w:tcPr>
          <w:p w:rsidR="002357A0" w:rsidRDefault="002357A0">
            <w:pPr>
              <w:tabs>
                <w:tab w:val="left" w:pos="357"/>
                <w:tab w:val="left" w:pos="714"/>
                <w:tab w:val="left" w:pos="1071"/>
                <w:tab w:val="left" w:pos="1429"/>
              </w:tabs>
              <w:spacing w:after="60" w:line="260" w:lineRule="exact"/>
              <w:ind w:right="40"/>
              <w:jc w:val="center"/>
              <w:rPr>
                <w:rFonts w:hint="eastAsia"/>
                <w:sz w:val="17"/>
              </w:rPr>
            </w:pPr>
            <w:r>
              <w:rPr>
                <w:rFonts w:hint="eastAsia"/>
                <w:sz w:val="17"/>
              </w:rPr>
              <w:t>11月</w:t>
            </w:r>
          </w:p>
        </w:tc>
        <w:tc>
          <w:tcPr>
            <w:tcW w:w="2280" w:type="dxa"/>
            <w:vAlign w:val="bottom"/>
          </w:tcPr>
          <w:p w:rsidR="002357A0" w:rsidRDefault="002357A0" w:rsidP="00DB7A56">
            <w:pPr>
              <w:tabs>
                <w:tab w:val="left" w:pos="357"/>
                <w:tab w:val="left" w:pos="714"/>
                <w:tab w:val="left" w:pos="1071"/>
                <w:tab w:val="left" w:pos="1429"/>
              </w:tabs>
              <w:spacing w:after="60" w:line="260" w:lineRule="exact"/>
              <w:ind w:rightChars="405" w:right="31680"/>
              <w:jc w:val="right"/>
              <w:rPr>
                <w:sz w:val="17"/>
              </w:rPr>
            </w:pPr>
            <w:r>
              <w:rPr>
                <w:sz w:val="17"/>
              </w:rPr>
              <w:t>34</w:t>
            </w:r>
          </w:p>
        </w:tc>
        <w:tc>
          <w:tcPr>
            <w:tcW w:w="2280" w:type="dxa"/>
            <w:vAlign w:val="bottom"/>
          </w:tcPr>
          <w:p w:rsidR="002357A0" w:rsidRDefault="002357A0" w:rsidP="00DB7A56">
            <w:pPr>
              <w:tabs>
                <w:tab w:val="left" w:pos="357"/>
                <w:tab w:val="left" w:pos="714"/>
                <w:tab w:val="left" w:pos="1071"/>
                <w:tab w:val="left" w:pos="1429"/>
              </w:tabs>
              <w:spacing w:after="60" w:line="260" w:lineRule="exact"/>
              <w:ind w:rightChars="405" w:right="31680"/>
              <w:jc w:val="right"/>
              <w:rPr>
                <w:sz w:val="17"/>
              </w:rPr>
            </w:pPr>
            <w:r>
              <w:rPr>
                <w:sz w:val="17"/>
              </w:rPr>
              <w:t>145</w:t>
            </w:r>
          </w:p>
        </w:tc>
        <w:tc>
          <w:tcPr>
            <w:tcW w:w="2550" w:type="dxa"/>
            <w:vAlign w:val="bottom"/>
          </w:tcPr>
          <w:p w:rsidR="002357A0" w:rsidRDefault="002357A0" w:rsidP="00DB7A56">
            <w:pPr>
              <w:tabs>
                <w:tab w:val="left" w:pos="357"/>
                <w:tab w:val="left" w:pos="714"/>
                <w:tab w:val="left" w:pos="1071"/>
                <w:tab w:val="left" w:pos="1429"/>
              </w:tabs>
              <w:spacing w:after="60" w:line="260" w:lineRule="exact"/>
              <w:ind w:rightChars="405" w:right="31680"/>
              <w:jc w:val="right"/>
              <w:rPr>
                <w:sz w:val="17"/>
              </w:rPr>
            </w:pPr>
            <w:r>
              <w:rPr>
                <w:sz w:val="17"/>
              </w:rPr>
              <w:t>179</w:t>
            </w:r>
          </w:p>
        </w:tc>
      </w:tr>
      <w:tr w:rsidR="002357A0">
        <w:tblPrEx>
          <w:tblCellMar>
            <w:top w:w="0" w:type="dxa"/>
            <w:bottom w:w="0" w:type="dxa"/>
          </w:tblCellMar>
        </w:tblPrEx>
        <w:tc>
          <w:tcPr>
            <w:tcW w:w="2760" w:type="dxa"/>
            <w:tcBorders>
              <w:bottom w:val="single" w:sz="4" w:space="0" w:color="auto"/>
            </w:tcBorders>
            <w:vAlign w:val="bottom"/>
          </w:tcPr>
          <w:p w:rsidR="002357A0" w:rsidRDefault="002357A0">
            <w:pPr>
              <w:tabs>
                <w:tab w:val="left" w:pos="357"/>
                <w:tab w:val="left" w:pos="714"/>
                <w:tab w:val="left" w:pos="1071"/>
                <w:tab w:val="left" w:pos="1429"/>
              </w:tabs>
              <w:spacing w:after="60" w:line="260" w:lineRule="exact"/>
              <w:ind w:right="40"/>
              <w:jc w:val="center"/>
              <w:rPr>
                <w:rFonts w:hint="eastAsia"/>
                <w:sz w:val="17"/>
              </w:rPr>
            </w:pPr>
            <w:r>
              <w:rPr>
                <w:rFonts w:hint="eastAsia"/>
                <w:sz w:val="17"/>
              </w:rPr>
              <w:t>12月</w:t>
            </w:r>
          </w:p>
        </w:tc>
        <w:tc>
          <w:tcPr>
            <w:tcW w:w="2280" w:type="dxa"/>
            <w:tcBorders>
              <w:bottom w:val="single" w:sz="4" w:space="0" w:color="auto"/>
            </w:tcBorders>
            <w:vAlign w:val="bottom"/>
          </w:tcPr>
          <w:p w:rsidR="002357A0" w:rsidRDefault="002357A0" w:rsidP="00DB7A56">
            <w:pPr>
              <w:tabs>
                <w:tab w:val="left" w:pos="357"/>
                <w:tab w:val="left" w:pos="714"/>
                <w:tab w:val="left" w:pos="1071"/>
                <w:tab w:val="left" w:pos="1429"/>
              </w:tabs>
              <w:spacing w:after="60" w:line="260" w:lineRule="exact"/>
              <w:ind w:rightChars="405" w:right="31680"/>
              <w:jc w:val="right"/>
              <w:rPr>
                <w:sz w:val="17"/>
              </w:rPr>
            </w:pPr>
            <w:r>
              <w:rPr>
                <w:sz w:val="17"/>
              </w:rPr>
              <w:t>164</w:t>
            </w:r>
          </w:p>
        </w:tc>
        <w:tc>
          <w:tcPr>
            <w:tcW w:w="2280" w:type="dxa"/>
            <w:tcBorders>
              <w:bottom w:val="single" w:sz="4" w:space="0" w:color="auto"/>
            </w:tcBorders>
            <w:vAlign w:val="bottom"/>
          </w:tcPr>
          <w:p w:rsidR="002357A0" w:rsidRDefault="002357A0" w:rsidP="00DB7A56">
            <w:pPr>
              <w:tabs>
                <w:tab w:val="left" w:pos="357"/>
                <w:tab w:val="left" w:pos="714"/>
                <w:tab w:val="left" w:pos="1071"/>
                <w:tab w:val="left" w:pos="1429"/>
              </w:tabs>
              <w:spacing w:after="60" w:line="260" w:lineRule="exact"/>
              <w:ind w:rightChars="405" w:right="31680"/>
              <w:jc w:val="right"/>
              <w:rPr>
                <w:sz w:val="17"/>
              </w:rPr>
            </w:pPr>
            <w:r>
              <w:rPr>
                <w:sz w:val="17"/>
              </w:rPr>
              <w:t>176</w:t>
            </w:r>
          </w:p>
        </w:tc>
        <w:tc>
          <w:tcPr>
            <w:tcW w:w="2550" w:type="dxa"/>
            <w:tcBorders>
              <w:bottom w:val="single" w:sz="4" w:space="0" w:color="auto"/>
            </w:tcBorders>
            <w:vAlign w:val="bottom"/>
          </w:tcPr>
          <w:p w:rsidR="002357A0" w:rsidRDefault="002357A0" w:rsidP="00DB7A56">
            <w:pPr>
              <w:tabs>
                <w:tab w:val="left" w:pos="357"/>
                <w:tab w:val="left" w:pos="714"/>
                <w:tab w:val="left" w:pos="1071"/>
                <w:tab w:val="left" w:pos="1429"/>
              </w:tabs>
              <w:spacing w:after="60" w:line="260" w:lineRule="exact"/>
              <w:ind w:rightChars="405" w:right="31680"/>
              <w:jc w:val="right"/>
              <w:rPr>
                <w:sz w:val="17"/>
              </w:rPr>
            </w:pPr>
            <w:r>
              <w:rPr>
                <w:sz w:val="17"/>
              </w:rPr>
              <w:t>340</w:t>
            </w:r>
          </w:p>
        </w:tc>
      </w:tr>
      <w:tr w:rsidR="002357A0">
        <w:tblPrEx>
          <w:tblCellMar>
            <w:top w:w="0" w:type="dxa"/>
            <w:bottom w:w="0" w:type="dxa"/>
          </w:tblCellMar>
        </w:tblPrEx>
        <w:tc>
          <w:tcPr>
            <w:tcW w:w="2760" w:type="dxa"/>
            <w:tcBorders>
              <w:top w:val="single" w:sz="4" w:space="0" w:color="auto"/>
              <w:bottom w:val="single" w:sz="12" w:space="0" w:color="auto"/>
            </w:tcBorders>
            <w:vAlign w:val="bottom"/>
          </w:tcPr>
          <w:p w:rsidR="002357A0" w:rsidRDefault="002357A0">
            <w:pPr>
              <w:pStyle w:val="Header"/>
              <w:tabs>
                <w:tab w:val="clear" w:pos="4320"/>
                <w:tab w:val="clear" w:pos="8640"/>
                <w:tab w:val="left" w:pos="357"/>
                <w:tab w:val="left" w:pos="714"/>
                <w:tab w:val="left" w:pos="1071"/>
                <w:tab w:val="left" w:pos="1429"/>
              </w:tabs>
              <w:spacing w:after="60" w:line="260" w:lineRule="exact"/>
              <w:ind w:right="40"/>
              <w:jc w:val="center"/>
              <w:rPr>
                <w:rFonts w:ascii="SimHei" w:eastAsia="SimHei" w:hint="eastAsia"/>
                <w:b/>
                <w:bCs/>
                <w:color w:val="FF0000"/>
                <w:sz w:val="17"/>
              </w:rPr>
            </w:pPr>
            <w:r>
              <w:rPr>
                <w:rFonts w:ascii="SimHei" w:eastAsia="SimHei" w:hint="eastAsia"/>
                <w:b/>
                <w:bCs/>
                <w:color w:val="FF0000"/>
                <w:sz w:val="17"/>
              </w:rPr>
              <w:t>总计</w:t>
            </w:r>
          </w:p>
        </w:tc>
        <w:tc>
          <w:tcPr>
            <w:tcW w:w="2280" w:type="dxa"/>
            <w:tcBorders>
              <w:top w:val="single" w:sz="4" w:space="0" w:color="auto"/>
              <w:bottom w:val="single" w:sz="12" w:space="0" w:color="auto"/>
            </w:tcBorders>
            <w:vAlign w:val="bottom"/>
          </w:tcPr>
          <w:p w:rsidR="002357A0" w:rsidRDefault="002357A0" w:rsidP="00DB7A56">
            <w:pPr>
              <w:tabs>
                <w:tab w:val="left" w:pos="357"/>
                <w:tab w:val="left" w:pos="714"/>
                <w:tab w:val="left" w:pos="1071"/>
                <w:tab w:val="left" w:pos="1429"/>
              </w:tabs>
              <w:spacing w:after="60" w:line="260" w:lineRule="exact"/>
              <w:ind w:rightChars="405" w:right="31680"/>
              <w:jc w:val="right"/>
              <w:rPr>
                <w:rFonts w:ascii="SimHei" w:eastAsia="SimHei"/>
                <w:b/>
                <w:bCs/>
                <w:color w:val="FF0000"/>
                <w:sz w:val="17"/>
              </w:rPr>
            </w:pPr>
            <w:r>
              <w:rPr>
                <w:rFonts w:ascii="SimHei" w:eastAsia="SimHei"/>
                <w:b/>
                <w:bCs/>
                <w:color w:val="FF0000"/>
                <w:sz w:val="17"/>
              </w:rPr>
              <w:t>459</w:t>
            </w:r>
          </w:p>
        </w:tc>
        <w:tc>
          <w:tcPr>
            <w:tcW w:w="2280" w:type="dxa"/>
            <w:tcBorders>
              <w:top w:val="single" w:sz="4" w:space="0" w:color="auto"/>
              <w:bottom w:val="single" w:sz="12" w:space="0" w:color="auto"/>
            </w:tcBorders>
            <w:vAlign w:val="bottom"/>
          </w:tcPr>
          <w:p w:rsidR="002357A0" w:rsidRDefault="002357A0" w:rsidP="00DB7A56">
            <w:pPr>
              <w:tabs>
                <w:tab w:val="left" w:pos="357"/>
                <w:tab w:val="left" w:pos="714"/>
                <w:tab w:val="left" w:pos="1071"/>
                <w:tab w:val="left" w:pos="1429"/>
              </w:tabs>
              <w:spacing w:after="60" w:line="260" w:lineRule="exact"/>
              <w:ind w:rightChars="405" w:right="31680"/>
              <w:jc w:val="right"/>
              <w:rPr>
                <w:rFonts w:ascii="SimHei" w:eastAsia="SimHei"/>
                <w:b/>
                <w:bCs/>
                <w:color w:val="FF0000"/>
                <w:sz w:val="17"/>
              </w:rPr>
            </w:pPr>
            <w:r>
              <w:rPr>
                <w:rFonts w:ascii="SimHei" w:eastAsia="SimHei"/>
                <w:b/>
                <w:bCs/>
                <w:color w:val="FF0000"/>
                <w:sz w:val="17"/>
              </w:rPr>
              <w:t>874</w:t>
            </w:r>
          </w:p>
        </w:tc>
        <w:tc>
          <w:tcPr>
            <w:tcW w:w="2550" w:type="dxa"/>
            <w:tcBorders>
              <w:top w:val="single" w:sz="4" w:space="0" w:color="auto"/>
              <w:bottom w:val="single" w:sz="12" w:space="0" w:color="auto"/>
            </w:tcBorders>
            <w:vAlign w:val="bottom"/>
          </w:tcPr>
          <w:p w:rsidR="002357A0" w:rsidRDefault="002357A0" w:rsidP="00DB7A56">
            <w:pPr>
              <w:tabs>
                <w:tab w:val="left" w:pos="357"/>
                <w:tab w:val="left" w:pos="714"/>
                <w:tab w:val="left" w:pos="1071"/>
                <w:tab w:val="left" w:pos="1429"/>
              </w:tabs>
              <w:spacing w:after="60" w:line="260" w:lineRule="exact"/>
              <w:ind w:rightChars="405" w:right="31680"/>
              <w:jc w:val="right"/>
              <w:rPr>
                <w:rFonts w:ascii="SimHei" w:eastAsia="SimHei"/>
                <w:b/>
                <w:bCs/>
                <w:color w:val="FF0000"/>
                <w:sz w:val="17"/>
              </w:rPr>
            </w:pPr>
            <w:r>
              <w:rPr>
                <w:rFonts w:ascii="SimHei" w:eastAsia="SimHei"/>
                <w:b/>
                <w:bCs/>
                <w:color w:val="FF0000"/>
                <w:sz w:val="17"/>
              </w:rPr>
              <w:t>1 333</w:t>
            </w:r>
          </w:p>
        </w:tc>
      </w:tr>
    </w:tbl>
    <w:p w:rsidR="002357A0" w:rsidRDefault="002357A0">
      <w:pPr>
        <w:jc w:val="center"/>
        <w:rPr>
          <w:rFonts w:hint="eastAsia"/>
          <w:b/>
          <w:bCs/>
        </w:rPr>
      </w:pPr>
    </w:p>
    <w:tbl>
      <w:tblPr>
        <w:tblW w:w="0" w:type="auto"/>
        <w:tblInd w:w="108" w:type="dxa"/>
        <w:tblLook w:val="0000" w:firstRow="0" w:lastRow="0" w:firstColumn="0" w:lastColumn="0" w:noHBand="0" w:noVBand="0"/>
      </w:tblPr>
      <w:tblGrid>
        <w:gridCol w:w="1680"/>
        <w:gridCol w:w="1590"/>
        <w:gridCol w:w="1591"/>
        <w:gridCol w:w="1590"/>
        <w:gridCol w:w="1591"/>
        <w:gridCol w:w="1828"/>
      </w:tblGrid>
      <w:tr w:rsidR="002357A0">
        <w:tblPrEx>
          <w:tblCellMar>
            <w:top w:w="0" w:type="dxa"/>
            <w:bottom w:w="0" w:type="dxa"/>
          </w:tblCellMar>
        </w:tblPrEx>
        <w:trPr>
          <w:tblHeader/>
        </w:trPr>
        <w:tc>
          <w:tcPr>
            <w:tcW w:w="1680" w:type="dxa"/>
            <w:tcBorders>
              <w:top w:val="single" w:sz="2" w:space="0" w:color="auto"/>
              <w:bottom w:val="single" w:sz="12" w:space="0" w:color="auto"/>
            </w:tcBorders>
            <w:vAlign w:val="bottom"/>
          </w:tcPr>
          <w:p w:rsidR="002357A0" w:rsidRDefault="002357A0">
            <w:pPr>
              <w:pStyle w:val="Header"/>
              <w:tabs>
                <w:tab w:val="clear" w:pos="4320"/>
                <w:tab w:val="clear" w:pos="8640"/>
              </w:tabs>
              <w:spacing w:before="60" w:after="60" w:line="240" w:lineRule="exact"/>
              <w:ind w:right="40"/>
              <w:rPr>
                <w:rFonts w:ascii="KaiTi_GB2312" w:eastAsia="KaiTi_GB2312" w:hint="eastAsia"/>
                <w:color w:val="0000FF"/>
                <w:kern w:val="2"/>
                <w:sz w:val="14"/>
              </w:rPr>
            </w:pPr>
            <w:r>
              <w:rPr>
                <w:rFonts w:ascii="KaiTi_GB2312" w:eastAsia="KaiTi_GB2312" w:hint="eastAsia"/>
                <w:color w:val="0000FF"/>
                <w:kern w:val="2"/>
                <w:sz w:val="14"/>
              </w:rPr>
              <w:t>2002年</w:t>
            </w:r>
          </w:p>
        </w:tc>
        <w:tc>
          <w:tcPr>
            <w:tcW w:w="1590" w:type="dxa"/>
            <w:tcBorders>
              <w:top w:val="single" w:sz="2" w:space="0" w:color="auto"/>
              <w:bottom w:val="single" w:sz="12" w:space="0" w:color="auto"/>
            </w:tcBorders>
            <w:vAlign w:val="bottom"/>
          </w:tcPr>
          <w:p w:rsidR="002357A0" w:rsidRDefault="002357A0">
            <w:pPr>
              <w:spacing w:before="60" w:after="60" w:line="240" w:lineRule="exact"/>
              <w:ind w:right="40"/>
              <w:jc w:val="right"/>
              <w:rPr>
                <w:rFonts w:ascii="KaiTi_GB2312" w:eastAsia="KaiTi_GB2312" w:hint="eastAsia"/>
                <w:color w:val="0000FF"/>
                <w:sz w:val="14"/>
              </w:rPr>
            </w:pPr>
            <w:r>
              <w:rPr>
                <w:rFonts w:ascii="KaiTi_GB2312" w:eastAsia="KaiTi_GB2312" w:hint="eastAsia"/>
                <w:color w:val="0000FF"/>
                <w:sz w:val="14"/>
              </w:rPr>
              <w:t>护目镜</w:t>
            </w:r>
          </w:p>
        </w:tc>
        <w:tc>
          <w:tcPr>
            <w:tcW w:w="1591" w:type="dxa"/>
            <w:tcBorders>
              <w:top w:val="single" w:sz="2" w:space="0" w:color="auto"/>
              <w:bottom w:val="single" w:sz="12" w:space="0" w:color="auto"/>
            </w:tcBorders>
            <w:vAlign w:val="bottom"/>
          </w:tcPr>
          <w:p w:rsidR="002357A0" w:rsidRDefault="002357A0">
            <w:pPr>
              <w:spacing w:before="60" w:after="60" w:line="240" w:lineRule="exact"/>
              <w:ind w:right="40"/>
              <w:jc w:val="right"/>
              <w:rPr>
                <w:rFonts w:ascii="KaiTi_GB2312" w:eastAsia="KaiTi_GB2312" w:hint="eastAsia"/>
                <w:color w:val="0000FF"/>
                <w:sz w:val="14"/>
              </w:rPr>
            </w:pPr>
            <w:r>
              <w:rPr>
                <w:rFonts w:ascii="KaiTi_GB2312" w:eastAsia="KaiTi_GB2312" w:hint="eastAsia"/>
                <w:color w:val="0000FF"/>
                <w:sz w:val="14"/>
              </w:rPr>
              <w:t>生意</w:t>
            </w:r>
          </w:p>
        </w:tc>
        <w:tc>
          <w:tcPr>
            <w:tcW w:w="1590" w:type="dxa"/>
            <w:tcBorders>
              <w:top w:val="single" w:sz="2" w:space="0" w:color="auto"/>
              <w:bottom w:val="single" w:sz="12" w:space="0" w:color="auto"/>
            </w:tcBorders>
            <w:vAlign w:val="bottom"/>
          </w:tcPr>
          <w:p w:rsidR="002357A0" w:rsidRDefault="002357A0">
            <w:pPr>
              <w:spacing w:before="60" w:after="60" w:line="240" w:lineRule="exact"/>
              <w:ind w:right="40"/>
              <w:jc w:val="right"/>
              <w:rPr>
                <w:rFonts w:ascii="KaiTi_GB2312" w:eastAsia="KaiTi_GB2312" w:hint="eastAsia"/>
                <w:color w:val="0000FF"/>
                <w:sz w:val="14"/>
              </w:rPr>
            </w:pPr>
            <w:r>
              <w:rPr>
                <w:rFonts w:ascii="KaiTi_GB2312" w:eastAsia="KaiTi_GB2312" w:hint="eastAsia"/>
                <w:color w:val="0000FF"/>
                <w:sz w:val="14"/>
              </w:rPr>
              <w:t>康复</w:t>
            </w:r>
          </w:p>
        </w:tc>
        <w:tc>
          <w:tcPr>
            <w:tcW w:w="1591" w:type="dxa"/>
            <w:tcBorders>
              <w:top w:val="single" w:sz="2" w:space="0" w:color="auto"/>
              <w:bottom w:val="single" w:sz="12" w:space="0" w:color="auto"/>
            </w:tcBorders>
            <w:vAlign w:val="bottom"/>
          </w:tcPr>
          <w:p w:rsidR="002357A0" w:rsidRDefault="002357A0">
            <w:pPr>
              <w:spacing w:before="60" w:after="60" w:line="240" w:lineRule="exact"/>
              <w:ind w:right="40"/>
              <w:jc w:val="right"/>
              <w:rPr>
                <w:rFonts w:ascii="KaiTi_GB2312" w:eastAsia="KaiTi_GB2312" w:hint="eastAsia"/>
                <w:color w:val="0000FF"/>
                <w:sz w:val="14"/>
              </w:rPr>
            </w:pPr>
            <w:r>
              <w:rPr>
                <w:rFonts w:ascii="KaiTi_GB2312" w:eastAsia="KaiTi_GB2312" w:hint="eastAsia"/>
                <w:color w:val="0000FF"/>
                <w:sz w:val="14"/>
              </w:rPr>
              <w:t>丧葬</w:t>
            </w:r>
          </w:p>
        </w:tc>
        <w:tc>
          <w:tcPr>
            <w:tcW w:w="1828" w:type="dxa"/>
            <w:tcBorders>
              <w:top w:val="single" w:sz="2" w:space="0" w:color="auto"/>
              <w:bottom w:val="single" w:sz="12" w:space="0" w:color="auto"/>
            </w:tcBorders>
            <w:vAlign w:val="bottom"/>
          </w:tcPr>
          <w:p w:rsidR="002357A0" w:rsidRDefault="002357A0">
            <w:pPr>
              <w:spacing w:before="60" w:after="60" w:line="240" w:lineRule="exact"/>
              <w:ind w:right="40"/>
              <w:jc w:val="right"/>
              <w:rPr>
                <w:rFonts w:ascii="KaiTi_GB2312" w:eastAsia="KaiTi_GB2312" w:hint="eastAsia"/>
                <w:color w:val="0000FF"/>
                <w:sz w:val="14"/>
              </w:rPr>
            </w:pPr>
            <w:r>
              <w:rPr>
                <w:rFonts w:ascii="KaiTi_GB2312" w:eastAsia="KaiTi_GB2312" w:hint="eastAsia"/>
                <w:color w:val="0000FF"/>
                <w:sz w:val="14"/>
              </w:rPr>
              <w:t>预付款</w:t>
            </w:r>
          </w:p>
        </w:tc>
      </w:tr>
      <w:tr w:rsidR="002357A0">
        <w:tblPrEx>
          <w:tblCellMar>
            <w:top w:w="0" w:type="dxa"/>
            <w:bottom w:w="0" w:type="dxa"/>
          </w:tblCellMar>
        </w:tblPrEx>
        <w:trPr>
          <w:trHeight w:hRule="exact" w:val="115"/>
          <w:tblHeader/>
        </w:trPr>
        <w:tc>
          <w:tcPr>
            <w:tcW w:w="1680" w:type="dxa"/>
            <w:tcBorders>
              <w:top w:val="single" w:sz="12" w:space="0" w:color="auto"/>
            </w:tcBorders>
            <w:vAlign w:val="bottom"/>
          </w:tcPr>
          <w:p w:rsidR="002357A0" w:rsidRDefault="002357A0">
            <w:pPr>
              <w:spacing w:after="60" w:line="280" w:lineRule="exact"/>
              <w:ind w:right="40"/>
              <w:rPr>
                <w:rFonts w:hint="eastAsia"/>
                <w:sz w:val="17"/>
              </w:rPr>
            </w:pPr>
          </w:p>
        </w:tc>
        <w:tc>
          <w:tcPr>
            <w:tcW w:w="1590" w:type="dxa"/>
            <w:tcBorders>
              <w:top w:val="single" w:sz="12" w:space="0" w:color="auto"/>
            </w:tcBorders>
            <w:vAlign w:val="bottom"/>
          </w:tcPr>
          <w:p w:rsidR="002357A0" w:rsidRDefault="002357A0">
            <w:pPr>
              <w:pStyle w:val="Header"/>
              <w:tabs>
                <w:tab w:val="clear" w:pos="4320"/>
                <w:tab w:val="clear" w:pos="8640"/>
              </w:tabs>
              <w:spacing w:after="60" w:line="280" w:lineRule="exact"/>
              <w:ind w:right="40"/>
              <w:jc w:val="right"/>
              <w:rPr>
                <w:sz w:val="17"/>
              </w:rPr>
            </w:pPr>
          </w:p>
        </w:tc>
        <w:tc>
          <w:tcPr>
            <w:tcW w:w="1591" w:type="dxa"/>
            <w:tcBorders>
              <w:top w:val="single" w:sz="12" w:space="0" w:color="auto"/>
            </w:tcBorders>
            <w:vAlign w:val="bottom"/>
          </w:tcPr>
          <w:p w:rsidR="002357A0" w:rsidRDefault="002357A0">
            <w:pPr>
              <w:spacing w:after="60" w:line="280" w:lineRule="exact"/>
              <w:ind w:right="40"/>
              <w:jc w:val="right"/>
              <w:rPr>
                <w:sz w:val="17"/>
              </w:rPr>
            </w:pPr>
          </w:p>
        </w:tc>
        <w:tc>
          <w:tcPr>
            <w:tcW w:w="1590" w:type="dxa"/>
            <w:tcBorders>
              <w:top w:val="single" w:sz="12" w:space="0" w:color="auto"/>
            </w:tcBorders>
            <w:vAlign w:val="bottom"/>
          </w:tcPr>
          <w:p w:rsidR="002357A0" w:rsidRDefault="002357A0">
            <w:pPr>
              <w:spacing w:after="60" w:line="280" w:lineRule="exact"/>
              <w:ind w:right="40"/>
              <w:jc w:val="right"/>
              <w:rPr>
                <w:sz w:val="17"/>
              </w:rPr>
            </w:pPr>
          </w:p>
        </w:tc>
        <w:tc>
          <w:tcPr>
            <w:tcW w:w="1591" w:type="dxa"/>
            <w:tcBorders>
              <w:top w:val="single" w:sz="12" w:space="0" w:color="auto"/>
            </w:tcBorders>
            <w:vAlign w:val="bottom"/>
          </w:tcPr>
          <w:p w:rsidR="002357A0" w:rsidRDefault="002357A0">
            <w:pPr>
              <w:spacing w:after="60" w:line="280" w:lineRule="exact"/>
              <w:ind w:right="40"/>
              <w:jc w:val="right"/>
              <w:rPr>
                <w:sz w:val="17"/>
              </w:rPr>
            </w:pPr>
          </w:p>
        </w:tc>
        <w:tc>
          <w:tcPr>
            <w:tcW w:w="1828" w:type="dxa"/>
            <w:tcBorders>
              <w:top w:val="single" w:sz="12" w:space="0" w:color="auto"/>
            </w:tcBorders>
            <w:vAlign w:val="bottom"/>
          </w:tcPr>
          <w:p w:rsidR="002357A0" w:rsidRDefault="002357A0">
            <w:pPr>
              <w:spacing w:after="60" w:line="280" w:lineRule="exact"/>
              <w:ind w:right="40"/>
              <w:jc w:val="right"/>
              <w:rPr>
                <w:sz w:val="17"/>
              </w:rPr>
            </w:pPr>
          </w:p>
        </w:tc>
      </w:tr>
      <w:tr w:rsidR="002357A0">
        <w:tblPrEx>
          <w:tblCellMar>
            <w:top w:w="0" w:type="dxa"/>
            <w:bottom w:w="0" w:type="dxa"/>
          </w:tblCellMar>
        </w:tblPrEx>
        <w:tc>
          <w:tcPr>
            <w:tcW w:w="1680" w:type="dxa"/>
            <w:vAlign w:val="bottom"/>
          </w:tcPr>
          <w:p w:rsidR="002357A0" w:rsidRDefault="002357A0">
            <w:pPr>
              <w:tabs>
                <w:tab w:val="left" w:pos="357"/>
                <w:tab w:val="left" w:pos="714"/>
                <w:tab w:val="left" w:pos="1071"/>
                <w:tab w:val="left" w:pos="1429"/>
              </w:tabs>
              <w:spacing w:after="60" w:line="280" w:lineRule="exact"/>
              <w:ind w:right="40"/>
              <w:rPr>
                <w:rFonts w:hint="eastAsia"/>
                <w:kern w:val="2"/>
                <w:sz w:val="17"/>
              </w:rPr>
            </w:pPr>
            <w:r>
              <w:rPr>
                <w:rFonts w:hint="eastAsia"/>
                <w:sz w:val="17"/>
              </w:rPr>
              <w:t>男</w:t>
            </w:r>
          </w:p>
        </w:tc>
        <w:tc>
          <w:tcPr>
            <w:tcW w:w="1590" w:type="dxa"/>
            <w:vAlign w:val="bottom"/>
          </w:tcPr>
          <w:p w:rsidR="002357A0" w:rsidRDefault="002357A0">
            <w:pPr>
              <w:pStyle w:val="Header"/>
              <w:tabs>
                <w:tab w:val="clear" w:pos="4320"/>
                <w:tab w:val="clear" w:pos="8640"/>
                <w:tab w:val="left" w:pos="357"/>
                <w:tab w:val="left" w:pos="714"/>
                <w:tab w:val="left" w:pos="1071"/>
                <w:tab w:val="left" w:pos="1429"/>
              </w:tabs>
              <w:spacing w:after="60" w:line="280" w:lineRule="exact"/>
              <w:ind w:right="40"/>
              <w:jc w:val="right"/>
              <w:rPr>
                <w:rFonts w:ascii="SimSun"/>
                <w:noProof w:val="0"/>
                <w:kern w:val="14"/>
                <w:sz w:val="17"/>
              </w:rPr>
            </w:pPr>
            <w:r>
              <w:rPr>
                <w:rFonts w:ascii="SimSun"/>
                <w:noProof w:val="0"/>
                <w:kern w:val="14"/>
                <w:sz w:val="17"/>
              </w:rPr>
              <w:t>74</w:t>
            </w:r>
          </w:p>
        </w:tc>
        <w:tc>
          <w:tcPr>
            <w:tcW w:w="1591" w:type="dxa"/>
            <w:vAlign w:val="bottom"/>
          </w:tcPr>
          <w:p w:rsidR="002357A0" w:rsidRDefault="002357A0">
            <w:pPr>
              <w:tabs>
                <w:tab w:val="left" w:pos="357"/>
                <w:tab w:val="left" w:pos="714"/>
                <w:tab w:val="left" w:pos="1071"/>
                <w:tab w:val="left" w:pos="1429"/>
              </w:tabs>
              <w:spacing w:after="60" w:line="280" w:lineRule="exact"/>
              <w:ind w:right="40"/>
              <w:jc w:val="right"/>
              <w:rPr>
                <w:sz w:val="17"/>
              </w:rPr>
            </w:pPr>
            <w:r>
              <w:rPr>
                <w:sz w:val="17"/>
              </w:rPr>
              <w:t>40</w:t>
            </w:r>
          </w:p>
        </w:tc>
        <w:tc>
          <w:tcPr>
            <w:tcW w:w="1590" w:type="dxa"/>
            <w:vAlign w:val="bottom"/>
          </w:tcPr>
          <w:p w:rsidR="002357A0" w:rsidRDefault="002357A0">
            <w:pPr>
              <w:tabs>
                <w:tab w:val="left" w:pos="357"/>
                <w:tab w:val="left" w:pos="714"/>
                <w:tab w:val="left" w:pos="1071"/>
                <w:tab w:val="left" w:pos="1429"/>
              </w:tabs>
              <w:spacing w:after="60" w:line="280" w:lineRule="exact"/>
              <w:ind w:right="40"/>
              <w:jc w:val="right"/>
              <w:rPr>
                <w:sz w:val="17"/>
              </w:rPr>
            </w:pPr>
            <w:r>
              <w:rPr>
                <w:sz w:val="17"/>
              </w:rPr>
              <w:t>17</w:t>
            </w:r>
          </w:p>
        </w:tc>
        <w:tc>
          <w:tcPr>
            <w:tcW w:w="1591" w:type="dxa"/>
            <w:vAlign w:val="bottom"/>
          </w:tcPr>
          <w:p w:rsidR="002357A0" w:rsidRDefault="002357A0">
            <w:pPr>
              <w:tabs>
                <w:tab w:val="left" w:pos="357"/>
                <w:tab w:val="left" w:pos="714"/>
                <w:tab w:val="left" w:pos="1071"/>
                <w:tab w:val="left" w:pos="1429"/>
              </w:tabs>
              <w:spacing w:after="60" w:line="280" w:lineRule="exact"/>
              <w:ind w:right="40"/>
              <w:jc w:val="right"/>
              <w:rPr>
                <w:sz w:val="17"/>
              </w:rPr>
            </w:pPr>
            <w:r>
              <w:rPr>
                <w:sz w:val="17"/>
              </w:rPr>
              <w:t>4</w:t>
            </w:r>
          </w:p>
        </w:tc>
        <w:tc>
          <w:tcPr>
            <w:tcW w:w="1828" w:type="dxa"/>
            <w:vAlign w:val="bottom"/>
          </w:tcPr>
          <w:p w:rsidR="002357A0" w:rsidRDefault="002357A0">
            <w:pPr>
              <w:tabs>
                <w:tab w:val="left" w:pos="357"/>
                <w:tab w:val="left" w:pos="714"/>
                <w:tab w:val="left" w:pos="1071"/>
                <w:tab w:val="left" w:pos="1429"/>
              </w:tabs>
              <w:spacing w:after="60" w:line="280" w:lineRule="exact"/>
              <w:ind w:right="40"/>
              <w:jc w:val="right"/>
              <w:rPr>
                <w:sz w:val="17"/>
              </w:rPr>
            </w:pPr>
            <w:r>
              <w:rPr>
                <w:sz w:val="17"/>
              </w:rPr>
              <w:t>63</w:t>
            </w:r>
          </w:p>
        </w:tc>
      </w:tr>
      <w:tr w:rsidR="002357A0">
        <w:tblPrEx>
          <w:tblCellMar>
            <w:top w:w="0" w:type="dxa"/>
            <w:bottom w:w="0" w:type="dxa"/>
          </w:tblCellMar>
        </w:tblPrEx>
        <w:tc>
          <w:tcPr>
            <w:tcW w:w="1680" w:type="dxa"/>
            <w:tcBorders>
              <w:bottom w:val="single" w:sz="4" w:space="0" w:color="auto"/>
            </w:tcBorders>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女</w:t>
            </w:r>
          </w:p>
        </w:tc>
        <w:tc>
          <w:tcPr>
            <w:tcW w:w="1590" w:type="dxa"/>
            <w:tcBorders>
              <w:bottom w:val="single" w:sz="4" w:space="0" w:color="auto"/>
            </w:tcBorders>
            <w:vAlign w:val="bottom"/>
          </w:tcPr>
          <w:p w:rsidR="002357A0" w:rsidRDefault="002357A0">
            <w:pPr>
              <w:tabs>
                <w:tab w:val="left" w:pos="357"/>
                <w:tab w:val="left" w:pos="714"/>
                <w:tab w:val="left" w:pos="1071"/>
                <w:tab w:val="left" w:pos="1429"/>
              </w:tabs>
              <w:spacing w:after="60" w:line="280" w:lineRule="exact"/>
              <w:ind w:right="40"/>
              <w:jc w:val="right"/>
              <w:rPr>
                <w:sz w:val="17"/>
              </w:rPr>
            </w:pPr>
            <w:r>
              <w:rPr>
                <w:sz w:val="17"/>
              </w:rPr>
              <w:t>269</w:t>
            </w:r>
          </w:p>
        </w:tc>
        <w:tc>
          <w:tcPr>
            <w:tcW w:w="1591" w:type="dxa"/>
            <w:tcBorders>
              <w:bottom w:val="single" w:sz="4" w:space="0" w:color="auto"/>
            </w:tcBorders>
            <w:vAlign w:val="bottom"/>
          </w:tcPr>
          <w:p w:rsidR="002357A0" w:rsidRDefault="002357A0">
            <w:pPr>
              <w:tabs>
                <w:tab w:val="left" w:pos="357"/>
                <w:tab w:val="left" w:pos="714"/>
                <w:tab w:val="left" w:pos="1071"/>
                <w:tab w:val="left" w:pos="1429"/>
              </w:tabs>
              <w:spacing w:after="60" w:line="280" w:lineRule="exact"/>
              <w:ind w:right="40"/>
              <w:jc w:val="right"/>
              <w:rPr>
                <w:sz w:val="17"/>
              </w:rPr>
            </w:pPr>
            <w:r>
              <w:rPr>
                <w:sz w:val="17"/>
              </w:rPr>
              <w:t>208</w:t>
            </w:r>
          </w:p>
        </w:tc>
        <w:tc>
          <w:tcPr>
            <w:tcW w:w="1590" w:type="dxa"/>
            <w:tcBorders>
              <w:bottom w:val="single" w:sz="4" w:space="0" w:color="auto"/>
            </w:tcBorders>
            <w:vAlign w:val="bottom"/>
          </w:tcPr>
          <w:p w:rsidR="002357A0" w:rsidRDefault="002357A0">
            <w:pPr>
              <w:tabs>
                <w:tab w:val="left" w:pos="357"/>
                <w:tab w:val="left" w:pos="714"/>
                <w:tab w:val="left" w:pos="1071"/>
                <w:tab w:val="left" w:pos="1429"/>
              </w:tabs>
              <w:spacing w:after="60" w:line="280" w:lineRule="exact"/>
              <w:ind w:right="40"/>
              <w:jc w:val="right"/>
              <w:rPr>
                <w:sz w:val="17"/>
              </w:rPr>
            </w:pPr>
            <w:r>
              <w:rPr>
                <w:sz w:val="17"/>
              </w:rPr>
              <w:t>21</w:t>
            </w:r>
          </w:p>
        </w:tc>
        <w:tc>
          <w:tcPr>
            <w:tcW w:w="1591" w:type="dxa"/>
            <w:tcBorders>
              <w:bottom w:val="single" w:sz="4" w:space="0" w:color="auto"/>
            </w:tcBorders>
            <w:vAlign w:val="bottom"/>
          </w:tcPr>
          <w:p w:rsidR="002357A0" w:rsidRDefault="002357A0">
            <w:pPr>
              <w:tabs>
                <w:tab w:val="left" w:pos="357"/>
                <w:tab w:val="left" w:pos="714"/>
                <w:tab w:val="left" w:pos="1071"/>
                <w:tab w:val="left" w:pos="1429"/>
              </w:tabs>
              <w:spacing w:after="60" w:line="280" w:lineRule="exact"/>
              <w:ind w:right="40"/>
              <w:jc w:val="right"/>
              <w:rPr>
                <w:sz w:val="17"/>
              </w:rPr>
            </w:pPr>
            <w:r>
              <w:rPr>
                <w:sz w:val="17"/>
              </w:rPr>
              <w:t>18</w:t>
            </w:r>
          </w:p>
        </w:tc>
        <w:tc>
          <w:tcPr>
            <w:tcW w:w="1828" w:type="dxa"/>
            <w:tcBorders>
              <w:bottom w:val="single" w:sz="4" w:space="0" w:color="auto"/>
            </w:tcBorders>
            <w:vAlign w:val="bottom"/>
          </w:tcPr>
          <w:p w:rsidR="002357A0" w:rsidRDefault="002357A0">
            <w:pPr>
              <w:tabs>
                <w:tab w:val="left" w:pos="357"/>
                <w:tab w:val="left" w:pos="714"/>
                <w:tab w:val="left" w:pos="1071"/>
                <w:tab w:val="left" w:pos="1429"/>
              </w:tabs>
              <w:spacing w:after="60" w:line="280" w:lineRule="exact"/>
              <w:ind w:right="40"/>
              <w:jc w:val="right"/>
              <w:rPr>
                <w:sz w:val="17"/>
              </w:rPr>
            </w:pPr>
            <w:r>
              <w:rPr>
                <w:sz w:val="17"/>
              </w:rPr>
              <w:t>120</w:t>
            </w:r>
          </w:p>
        </w:tc>
      </w:tr>
      <w:tr w:rsidR="002357A0">
        <w:tblPrEx>
          <w:tblCellMar>
            <w:top w:w="0" w:type="dxa"/>
            <w:bottom w:w="0" w:type="dxa"/>
          </w:tblCellMar>
        </w:tblPrEx>
        <w:tc>
          <w:tcPr>
            <w:tcW w:w="1680" w:type="dxa"/>
            <w:tcBorders>
              <w:top w:val="single" w:sz="4" w:space="0" w:color="auto"/>
              <w:bottom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rPr>
                <w:rFonts w:ascii="SimHei" w:eastAsia="SimHei" w:hint="eastAsia"/>
                <w:color w:val="FF0000"/>
              </w:rPr>
            </w:pPr>
            <w:r>
              <w:rPr>
                <w:rFonts w:ascii="SimHei" w:eastAsia="SimHei" w:hint="eastAsia"/>
                <w:color w:val="FF0000"/>
              </w:rPr>
              <w:t>总计</w:t>
            </w:r>
          </w:p>
        </w:tc>
        <w:tc>
          <w:tcPr>
            <w:tcW w:w="1590" w:type="dxa"/>
            <w:tcBorders>
              <w:top w:val="single" w:sz="4" w:space="0" w:color="auto"/>
              <w:bottom w:val="single" w:sz="12" w:space="0" w:color="auto"/>
            </w:tcBorders>
            <w:vAlign w:val="bottom"/>
          </w:tcPr>
          <w:p w:rsidR="002357A0" w:rsidRDefault="002357A0">
            <w:pPr>
              <w:tabs>
                <w:tab w:val="left" w:pos="357"/>
                <w:tab w:val="left" w:pos="714"/>
                <w:tab w:val="left" w:pos="1071"/>
                <w:tab w:val="left" w:pos="1429"/>
              </w:tabs>
              <w:spacing w:after="60" w:line="280" w:lineRule="exact"/>
              <w:ind w:right="40"/>
              <w:jc w:val="right"/>
              <w:rPr>
                <w:rFonts w:ascii="SimHei" w:eastAsia="SimHei"/>
                <w:b/>
                <w:bCs/>
                <w:color w:val="FF0000"/>
                <w:sz w:val="17"/>
              </w:rPr>
            </w:pPr>
            <w:r>
              <w:rPr>
                <w:rFonts w:ascii="SimHei" w:eastAsia="SimHei"/>
                <w:b/>
                <w:bCs/>
                <w:color w:val="FF0000"/>
                <w:sz w:val="17"/>
              </w:rPr>
              <w:t>343</w:t>
            </w:r>
          </w:p>
        </w:tc>
        <w:tc>
          <w:tcPr>
            <w:tcW w:w="1591" w:type="dxa"/>
            <w:tcBorders>
              <w:top w:val="single" w:sz="4" w:space="0" w:color="auto"/>
              <w:bottom w:val="single" w:sz="12" w:space="0" w:color="auto"/>
            </w:tcBorders>
            <w:vAlign w:val="bottom"/>
          </w:tcPr>
          <w:p w:rsidR="002357A0" w:rsidRDefault="002357A0">
            <w:pPr>
              <w:tabs>
                <w:tab w:val="left" w:pos="357"/>
                <w:tab w:val="left" w:pos="714"/>
                <w:tab w:val="left" w:pos="1071"/>
                <w:tab w:val="left" w:pos="1429"/>
              </w:tabs>
              <w:spacing w:after="60" w:line="280" w:lineRule="exact"/>
              <w:ind w:right="40"/>
              <w:jc w:val="right"/>
              <w:rPr>
                <w:rFonts w:ascii="SimHei" w:eastAsia="SimHei"/>
                <w:b/>
                <w:bCs/>
                <w:color w:val="FF0000"/>
                <w:sz w:val="17"/>
              </w:rPr>
            </w:pPr>
            <w:r>
              <w:rPr>
                <w:rFonts w:ascii="SimHei" w:eastAsia="SimHei"/>
                <w:b/>
                <w:bCs/>
                <w:color w:val="FF0000"/>
                <w:sz w:val="17"/>
              </w:rPr>
              <w:t>248</w:t>
            </w:r>
          </w:p>
        </w:tc>
        <w:tc>
          <w:tcPr>
            <w:tcW w:w="1590" w:type="dxa"/>
            <w:tcBorders>
              <w:top w:val="single" w:sz="4" w:space="0" w:color="auto"/>
              <w:bottom w:val="single" w:sz="12" w:space="0" w:color="auto"/>
            </w:tcBorders>
            <w:vAlign w:val="bottom"/>
          </w:tcPr>
          <w:p w:rsidR="002357A0" w:rsidRDefault="002357A0">
            <w:pPr>
              <w:tabs>
                <w:tab w:val="left" w:pos="357"/>
                <w:tab w:val="left" w:pos="714"/>
                <w:tab w:val="left" w:pos="1071"/>
                <w:tab w:val="left" w:pos="1429"/>
              </w:tabs>
              <w:spacing w:after="60" w:line="280" w:lineRule="exact"/>
              <w:ind w:right="40"/>
              <w:jc w:val="right"/>
              <w:rPr>
                <w:rFonts w:ascii="SimHei" w:eastAsia="SimHei"/>
                <w:b/>
                <w:bCs/>
                <w:color w:val="FF0000"/>
                <w:sz w:val="17"/>
              </w:rPr>
            </w:pPr>
            <w:r>
              <w:rPr>
                <w:rFonts w:ascii="SimHei" w:eastAsia="SimHei"/>
                <w:b/>
                <w:bCs/>
                <w:color w:val="FF0000"/>
                <w:sz w:val="17"/>
              </w:rPr>
              <w:t>38</w:t>
            </w:r>
          </w:p>
        </w:tc>
        <w:tc>
          <w:tcPr>
            <w:tcW w:w="1591" w:type="dxa"/>
            <w:tcBorders>
              <w:top w:val="single" w:sz="4" w:space="0" w:color="auto"/>
              <w:bottom w:val="single" w:sz="12" w:space="0" w:color="auto"/>
            </w:tcBorders>
            <w:vAlign w:val="bottom"/>
          </w:tcPr>
          <w:p w:rsidR="002357A0" w:rsidRDefault="002357A0">
            <w:pPr>
              <w:tabs>
                <w:tab w:val="left" w:pos="357"/>
                <w:tab w:val="left" w:pos="714"/>
                <w:tab w:val="left" w:pos="1071"/>
                <w:tab w:val="left" w:pos="1429"/>
              </w:tabs>
              <w:spacing w:after="60" w:line="280" w:lineRule="exact"/>
              <w:ind w:right="40"/>
              <w:jc w:val="right"/>
              <w:rPr>
                <w:rFonts w:ascii="SimHei" w:eastAsia="SimHei"/>
                <w:b/>
                <w:bCs/>
                <w:color w:val="FF0000"/>
                <w:sz w:val="17"/>
              </w:rPr>
            </w:pPr>
            <w:r>
              <w:rPr>
                <w:rFonts w:ascii="SimHei" w:eastAsia="SimHei"/>
                <w:b/>
                <w:bCs/>
                <w:color w:val="FF0000"/>
                <w:sz w:val="17"/>
              </w:rPr>
              <w:t>22</w:t>
            </w:r>
          </w:p>
        </w:tc>
        <w:tc>
          <w:tcPr>
            <w:tcW w:w="1828" w:type="dxa"/>
            <w:tcBorders>
              <w:top w:val="single" w:sz="4" w:space="0" w:color="auto"/>
              <w:bottom w:val="single" w:sz="12" w:space="0" w:color="auto"/>
            </w:tcBorders>
            <w:vAlign w:val="bottom"/>
          </w:tcPr>
          <w:p w:rsidR="002357A0" w:rsidRDefault="002357A0">
            <w:pPr>
              <w:tabs>
                <w:tab w:val="left" w:pos="357"/>
                <w:tab w:val="left" w:pos="714"/>
                <w:tab w:val="left" w:pos="1071"/>
                <w:tab w:val="left" w:pos="1429"/>
              </w:tabs>
              <w:spacing w:after="60" w:line="280" w:lineRule="exact"/>
              <w:ind w:right="40"/>
              <w:jc w:val="right"/>
              <w:rPr>
                <w:rFonts w:ascii="SimHei" w:eastAsia="SimHei"/>
                <w:b/>
                <w:bCs/>
                <w:color w:val="FF0000"/>
                <w:sz w:val="17"/>
              </w:rPr>
            </w:pPr>
            <w:r>
              <w:rPr>
                <w:rFonts w:ascii="SimHei" w:eastAsia="SimHei"/>
                <w:b/>
                <w:bCs/>
                <w:color w:val="FF0000"/>
                <w:sz w:val="17"/>
              </w:rPr>
              <w:t>183</w:t>
            </w:r>
          </w:p>
        </w:tc>
      </w:tr>
    </w:tbl>
    <w:p w:rsidR="002357A0" w:rsidRDefault="002357A0">
      <w:pPr>
        <w:pStyle w:val="Footer"/>
        <w:tabs>
          <w:tab w:val="clear" w:pos="4320"/>
          <w:tab w:val="clear" w:pos="8640"/>
        </w:tabs>
        <w:spacing w:beforeLines="50" w:before="156" w:afterLines="50" w:after="156" w:line="312" w:lineRule="atLeast"/>
        <w:rPr>
          <w:rFonts w:eastAsia="SimHei" w:hint="eastAsia"/>
        </w:rPr>
      </w:pPr>
      <w:r>
        <w:rPr>
          <w:rFonts w:ascii="KaiTi_GB2312" w:eastAsia="KaiTi_GB2312" w:hint="eastAsia"/>
          <w:b w:val="0"/>
          <w:noProof w:val="0"/>
          <w:color w:val="0000FF"/>
          <w:kern w:val="14"/>
          <w:sz w:val="18"/>
        </w:rPr>
        <w:t>资料来源</w:t>
      </w:r>
      <w:r>
        <w:rPr>
          <w:rFonts w:ascii="SimSun" w:hint="eastAsia"/>
          <w:b w:val="0"/>
          <w:noProof w:val="0"/>
          <w:kern w:val="14"/>
          <w:sz w:val="18"/>
        </w:rPr>
        <w:t>：劳工、人事和社会保障部困难处境司</w:t>
      </w: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附录12</w:t>
      </w: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美洲开发银行/函授和继续教育学院非传统培训项目</w:t>
      </w: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jc w:val="both"/>
        <w:rPr>
          <w:rFonts w:hint="eastAsia"/>
        </w:rPr>
      </w:pPr>
      <w:r>
        <w:tab/>
      </w:r>
      <w:r>
        <w:tab/>
      </w:r>
      <w:r>
        <w:rPr>
          <w:rFonts w:hint="eastAsia"/>
        </w:rPr>
        <w:t>ATN/MH-5523-RG-3</w:t>
      </w:r>
    </w:p>
    <w:p w:rsidR="002357A0" w:rsidRDefault="002357A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jc w:val="both"/>
        <w:rPr>
          <w:rFonts w:hint="eastAsia"/>
        </w:rPr>
      </w:pPr>
      <w:r>
        <w:tab/>
      </w:r>
      <w:r>
        <w:tab/>
      </w:r>
      <w:r>
        <w:rPr>
          <w:rFonts w:hint="eastAsia"/>
        </w:rPr>
        <w:t>毕业生一览表</w:t>
      </w:r>
    </w:p>
    <w:tbl>
      <w:tblPr>
        <w:tblW w:w="0" w:type="auto"/>
        <w:tblInd w:w="108" w:type="dxa"/>
        <w:tblLook w:val="0000" w:firstRow="0" w:lastRow="0" w:firstColumn="0" w:lastColumn="0" w:noHBand="0" w:noVBand="0"/>
      </w:tblPr>
      <w:tblGrid>
        <w:gridCol w:w="540"/>
        <w:gridCol w:w="1800"/>
        <w:gridCol w:w="1080"/>
        <w:gridCol w:w="1080"/>
        <w:gridCol w:w="1171"/>
        <w:gridCol w:w="990"/>
        <w:gridCol w:w="991"/>
        <w:gridCol w:w="990"/>
        <w:gridCol w:w="1228"/>
      </w:tblGrid>
      <w:tr w:rsidR="002357A0">
        <w:tblPrEx>
          <w:tblCellMar>
            <w:top w:w="0" w:type="dxa"/>
            <w:bottom w:w="0" w:type="dxa"/>
          </w:tblCellMar>
        </w:tblPrEx>
        <w:trPr>
          <w:cantSplit/>
        </w:trPr>
        <w:tc>
          <w:tcPr>
            <w:tcW w:w="540" w:type="dxa"/>
            <w:vMerge w:val="restart"/>
            <w:tcBorders>
              <w:top w:val="single" w:sz="2" w:space="0" w:color="auto"/>
              <w:bottom w:val="single" w:sz="12" w:space="0" w:color="auto"/>
            </w:tcBorders>
            <w:vAlign w:val="bottom"/>
          </w:tcPr>
          <w:p w:rsidR="002357A0" w:rsidRDefault="002357A0">
            <w:pPr>
              <w:pStyle w:val="Header"/>
              <w:tabs>
                <w:tab w:val="clear" w:pos="4320"/>
                <w:tab w:val="clear" w:pos="8640"/>
              </w:tabs>
              <w:spacing w:before="60" w:after="60" w:line="240" w:lineRule="exact"/>
              <w:ind w:right="40"/>
              <w:rPr>
                <w:rFonts w:ascii="KaiTi_GB2312" w:eastAsia="KaiTi_GB2312" w:hint="eastAsia"/>
                <w:color w:val="0000FF"/>
                <w:kern w:val="2"/>
                <w:sz w:val="14"/>
              </w:rPr>
            </w:pPr>
            <w:r>
              <w:rPr>
                <w:rFonts w:ascii="KaiTi_GB2312" w:eastAsia="KaiTi_GB2312" w:hint="eastAsia"/>
                <w:color w:val="0000FF"/>
                <w:kern w:val="2"/>
                <w:sz w:val="14"/>
              </w:rPr>
              <w:t>序号</w:t>
            </w:r>
          </w:p>
        </w:tc>
        <w:tc>
          <w:tcPr>
            <w:tcW w:w="1800" w:type="dxa"/>
            <w:vMerge w:val="restart"/>
            <w:tcBorders>
              <w:top w:val="single" w:sz="2" w:space="0" w:color="auto"/>
              <w:bottom w:val="single" w:sz="12" w:space="0" w:color="auto"/>
            </w:tcBorders>
            <w:vAlign w:val="bottom"/>
          </w:tcPr>
          <w:p w:rsidR="002357A0" w:rsidRDefault="002357A0">
            <w:pPr>
              <w:pStyle w:val="Header"/>
              <w:tabs>
                <w:tab w:val="clear" w:pos="4320"/>
                <w:tab w:val="clear" w:pos="8640"/>
              </w:tabs>
              <w:spacing w:before="60" w:after="60" w:line="240" w:lineRule="exact"/>
              <w:ind w:right="40"/>
              <w:rPr>
                <w:rFonts w:ascii="KaiTi_GB2312" w:eastAsia="KaiTi_GB2312" w:hint="eastAsia"/>
                <w:color w:val="0000FF"/>
                <w:kern w:val="2"/>
                <w:sz w:val="14"/>
              </w:rPr>
            </w:pPr>
            <w:r>
              <w:rPr>
                <w:rFonts w:ascii="KaiTi_GB2312" w:eastAsia="KaiTi_GB2312" w:hint="eastAsia"/>
                <w:color w:val="0000FF"/>
                <w:kern w:val="2"/>
                <w:sz w:val="14"/>
              </w:rPr>
              <w:t>技能领域</w:t>
            </w:r>
          </w:p>
        </w:tc>
        <w:tc>
          <w:tcPr>
            <w:tcW w:w="3331" w:type="dxa"/>
            <w:gridSpan w:val="3"/>
            <w:tcBorders>
              <w:top w:val="single" w:sz="2" w:space="0" w:color="auto"/>
              <w:bottom w:val="single" w:sz="2" w:space="0" w:color="auto"/>
            </w:tcBorders>
            <w:vAlign w:val="bottom"/>
          </w:tcPr>
          <w:p w:rsidR="002357A0" w:rsidRDefault="002357A0">
            <w:pPr>
              <w:pStyle w:val="Header"/>
              <w:tabs>
                <w:tab w:val="clear" w:pos="4320"/>
                <w:tab w:val="clear" w:pos="8640"/>
              </w:tabs>
              <w:spacing w:before="60" w:after="60" w:line="240" w:lineRule="exact"/>
              <w:ind w:right="40"/>
              <w:jc w:val="center"/>
              <w:rPr>
                <w:rFonts w:ascii="KaiTi_GB2312" w:eastAsia="KaiTi_GB2312" w:hint="eastAsia"/>
                <w:color w:val="0000FF"/>
                <w:kern w:val="2"/>
                <w:sz w:val="14"/>
              </w:rPr>
            </w:pPr>
            <w:r>
              <w:rPr>
                <w:rFonts w:ascii="KaiTi_GB2312" w:eastAsia="KaiTi_GB2312" w:hint="eastAsia"/>
                <w:color w:val="0000FF"/>
                <w:kern w:val="2"/>
                <w:sz w:val="14"/>
              </w:rPr>
              <w:t>年龄组</w:t>
            </w:r>
          </w:p>
        </w:tc>
        <w:tc>
          <w:tcPr>
            <w:tcW w:w="2971" w:type="dxa"/>
            <w:gridSpan w:val="3"/>
            <w:tcBorders>
              <w:top w:val="single" w:sz="2" w:space="0" w:color="auto"/>
              <w:bottom w:val="single" w:sz="2" w:space="0" w:color="auto"/>
            </w:tcBorders>
            <w:vAlign w:val="bottom"/>
          </w:tcPr>
          <w:p w:rsidR="002357A0" w:rsidRDefault="002357A0">
            <w:pPr>
              <w:pStyle w:val="Header"/>
              <w:tabs>
                <w:tab w:val="clear" w:pos="4320"/>
                <w:tab w:val="clear" w:pos="8640"/>
              </w:tabs>
              <w:spacing w:before="60" w:after="60" w:line="240" w:lineRule="exact"/>
              <w:ind w:right="40"/>
              <w:jc w:val="center"/>
              <w:rPr>
                <w:rFonts w:ascii="KaiTi_GB2312" w:eastAsia="KaiTi_GB2312" w:hint="eastAsia"/>
                <w:color w:val="0000FF"/>
                <w:kern w:val="2"/>
                <w:sz w:val="14"/>
              </w:rPr>
            </w:pPr>
            <w:r>
              <w:rPr>
                <w:rFonts w:ascii="KaiTi_GB2312" w:eastAsia="KaiTi_GB2312" w:hint="eastAsia"/>
                <w:color w:val="0000FF"/>
                <w:kern w:val="2"/>
                <w:sz w:val="14"/>
              </w:rPr>
              <w:t>状况</w:t>
            </w:r>
          </w:p>
        </w:tc>
        <w:tc>
          <w:tcPr>
            <w:tcW w:w="1228" w:type="dxa"/>
            <w:tcBorders>
              <w:top w:val="single" w:sz="2" w:space="0" w:color="auto"/>
              <w:bottom w:val="single" w:sz="2" w:space="0" w:color="auto"/>
            </w:tcBorders>
            <w:vAlign w:val="bottom"/>
          </w:tcPr>
          <w:p w:rsidR="002357A0" w:rsidRDefault="002357A0">
            <w:pPr>
              <w:pStyle w:val="Header"/>
              <w:tabs>
                <w:tab w:val="clear" w:pos="4320"/>
                <w:tab w:val="clear" w:pos="8640"/>
              </w:tabs>
              <w:spacing w:before="60" w:after="60" w:line="240" w:lineRule="exact"/>
              <w:ind w:right="40"/>
              <w:jc w:val="center"/>
              <w:rPr>
                <w:rFonts w:ascii="KaiTi_GB2312" w:eastAsia="KaiTi_GB2312" w:hint="eastAsia"/>
                <w:color w:val="0000FF"/>
                <w:kern w:val="2"/>
                <w:sz w:val="14"/>
              </w:rPr>
            </w:pPr>
            <w:r>
              <w:rPr>
                <w:rFonts w:ascii="KaiTi_GB2312" w:eastAsia="KaiTi_GB2312" w:hint="eastAsia"/>
                <w:color w:val="0000FF"/>
                <w:kern w:val="2"/>
                <w:sz w:val="14"/>
              </w:rPr>
              <w:t>学历</w:t>
            </w:r>
          </w:p>
        </w:tc>
      </w:tr>
      <w:tr w:rsidR="002357A0">
        <w:tblPrEx>
          <w:tblCellMar>
            <w:top w:w="0" w:type="dxa"/>
            <w:bottom w:w="0" w:type="dxa"/>
          </w:tblCellMar>
        </w:tblPrEx>
        <w:trPr>
          <w:cantSplit/>
        </w:trPr>
        <w:tc>
          <w:tcPr>
            <w:tcW w:w="540" w:type="dxa"/>
            <w:vMerge/>
            <w:tcBorders>
              <w:bottom w:val="single" w:sz="12" w:space="0" w:color="auto"/>
            </w:tcBorders>
            <w:vAlign w:val="bottom"/>
          </w:tcPr>
          <w:p w:rsidR="002357A0" w:rsidRDefault="002357A0">
            <w:pPr>
              <w:spacing w:line="300" w:lineRule="exact"/>
              <w:ind w:right="40"/>
              <w:jc w:val="center"/>
              <w:rPr>
                <w:rFonts w:ascii="SimHei" w:eastAsia="SimHei" w:hint="eastAsia"/>
                <w:sz w:val="18"/>
              </w:rPr>
            </w:pPr>
          </w:p>
        </w:tc>
        <w:tc>
          <w:tcPr>
            <w:tcW w:w="1800" w:type="dxa"/>
            <w:vMerge/>
            <w:tcBorders>
              <w:bottom w:val="single" w:sz="12" w:space="0" w:color="auto"/>
            </w:tcBorders>
            <w:vAlign w:val="bottom"/>
          </w:tcPr>
          <w:p w:rsidR="002357A0" w:rsidRDefault="002357A0">
            <w:pPr>
              <w:spacing w:line="300" w:lineRule="exact"/>
              <w:ind w:right="40"/>
              <w:jc w:val="right"/>
              <w:rPr>
                <w:rFonts w:ascii="SimHei" w:eastAsia="SimHei" w:hint="eastAsia"/>
                <w:sz w:val="18"/>
              </w:rPr>
            </w:pPr>
          </w:p>
        </w:tc>
        <w:tc>
          <w:tcPr>
            <w:tcW w:w="1080" w:type="dxa"/>
            <w:tcBorders>
              <w:top w:val="single" w:sz="2" w:space="0" w:color="auto"/>
              <w:bottom w:val="single" w:sz="12" w:space="0" w:color="auto"/>
            </w:tcBorders>
            <w:vAlign w:val="bottom"/>
          </w:tcPr>
          <w:p w:rsidR="002357A0" w:rsidRDefault="002357A0">
            <w:pPr>
              <w:pStyle w:val="Header"/>
              <w:tabs>
                <w:tab w:val="clear" w:pos="4320"/>
                <w:tab w:val="clear" w:pos="8640"/>
              </w:tabs>
              <w:spacing w:before="60" w:after="60" w:line="240" w:lineRule="exact"/>
              <w:ind w:right="57"/>
              <w:jc w:val="right"/>
              <w:rPr>
                <w:rFonts w:ascii="KaiTi_GB2312" w:eastAsia="KaiTi_GB2312" w:hint="eastAsia"/>
                <w:color w:val="0000FF"/>
                <w:kern w:val="2"/>
                <w:sz w:val="14"/>
              </w:rPr>
            </w:pPr>
            <w:r>
              <w:rPr>
                <w:rFonts w:ascii="KaiTi_GB2312" w:eastAsia="KaiTi_GB2312" w:hint="eastAsia"/>
                <w:color w:val="0000FF"/>
                <w:kern w:val="2"/>
                <w:sz w:val="14"/>
              </w:rPr>
              <w:t>18 - 30</w:t>
            </w:r>
          </w:p>
        </w:tc>
        <w:tc>
          <w:tcPr>
            <w:tcW w:w="1080" w:type="dxa"/>
            <w:tcBorders>
              <w:top w:val="single" w:sz="2" w:space="0" w:color="auto"/>
              <w:bottom w:val="single" w:sz="12" w:space="0" w:color="auto"/>
            </w:tcBorders>
            <w:vAlign w:val="bottom"/>
          </w:tcPr>
          <w:p w:rsidR="002357A0" w:rsidRDefault="002357A0">
            <w:pPr>
              <w:pStyle w:val="Header"/>
              <w:tabs>
                <w:tab w:val="clear" w:pos="4320"/>
                <w:tab w:val="clear" w:pos="8640"/>
              </w:tabs>
              <w:spacing w:before="60" w:after="60" w:line="240" w:lineRule="exact"/>
              <w:ind w:right="57"/>
              <w:jc w:val="right"/>
              <w:rPr>
                <w:rFonts w:ascii="KaiTi_GB2312" w:eastAsia="KaiTi_GB2312" w:hint="eastAsia"/>
                <w:color w:val="0000FF"/>
                <w:kern w:val="2"/>
                <w:sz w:val="14"/>
              </w:rPr>
            </w:pPr>
            <w:r>
              <w:rPr>
                <w:rFonts w:ascii="KaiTi_GB2312" w:eastAsia="KaiTi_GB2312" w:hint="eastAsia"/>
                <w:color w:val="0000FF"/>
                <w:kern w:val="2"/>
                <w:sz w:val="14"/>
              </w:rPr>
              <w:t>31 - 40</w:t>
            </w:r>
          </w:p>
        </w:tc>
        <w:tc>
          <w:tcPr>
            <w:tcW w:w="1171" w:type="dxa"/>
            <w:tcBorders>
              <w:top w:val="single" w:sz="2" w:space="0" w:color="auto"/>
              <w:bottom w:val="single" w:sz="12" w:space="0" w:color="auto"/>
            </w:tcBorders>
            <w:vAlign w:val="bottom"/>
          </w:tcPr>
          <w:p w:rsidR="002357A0" w:rsidRDefault="002357A0">
            <w:pPr>
              <w:pStyle w:val="Header"/>
              <w:tabs>
                <w:tab w:val="clear" w:pos="4320"/>
                <w:tab w:val="clear" w:pos="8640"/>
              </w:tabs>
              <w:spacing w:before="60" w:after="60" w:line="240" w:lineRule="exact"/>
              <w:ind w:right="57"/>
              <w:jc w:val="right"/>
              <w:rPr>
                <w:rFonts w:ascii="KaiTi_GB2312" w:eastAsia="KaiTi_GB2312" w:hint="eastAsia"/>
                <w:color w:val="0000FF"/>
                <w:kern w:val="2"/>
                <w:sz w:val="14"/>
              </w:rPr>
            </w:pPr>
            <w:r>
              <w:rPr>
                <w:rFonts w:ascii="KaiTi_GB2312" w:eastAsia="KaiTi_GB2312" w:hint="eastAsia"/>
                <w:color w:val="0000FF"/>
                <w:kern w:val="2"/>
                <w:sz w:val="14"/>
              </w:rPr>
              <w:t>41岁以上</w:t>
            </w:r>
          </w:p>
        </w:tc>
        <w:tc>
          <w:tcPr>
            <w:tcW w:w="990" w:type="dxa"/>
            <w:tcBorders>
              <w:top w:val="single" w:sz="2" w:space="0" w:color="auto"/>
              <w:bottom w:val="single" w:sz="12" w:space="0" w:color="auto"/>
            </w:tcBorders>
            <w:vAlign w:val="bottom"/>
          </w:tcPr>
          <w:p w:rsidR="002357A0" w:rsidRDefault="002357A0">
            <w:pPr>
              <w:pStyle w:val="Header"/>
              <w:tabs>
                <w:tab w:val="clear" w:pos="4320"/>
                <w:tab w:val="clear" w:pos="8640"/>
              </w:tabs>
              <w:spacing w:before="60" w:after="60" w:line="240" w:lineRule="exact"/>
              <w:ind w:right="57"/>
              <w:jc w:val="right"/>
              <w:rPr>
                <w:rFonts w:ascii="KaiTi_GB2312" w:eastAsia="KaiTi_GB2312" w:hint="eastAsia"/>
                <w:color w:val="0000FF"/>
                <w:kern w:val="2"/>
                <w:sz w:val="14"/>
              </w:rPr>
            </w:pPr>
            <w:r>
              <w:rPr>
                <w:rFonts w:ascii="KaiTi_GB2312" w:eastAsia="KaiTi_GB2312" w:hint="eastAsia"/>
                <w:color w:val="0000FF"/>
                <w:kern w:val="2"/>
                <w:sz w:val="14"/>
              </w:rPr>
              <w:t>单身</w:t>
            </w:r>
          </w:p>
        </w:tc>
        <w:tc>
          <w:tcPr>
            <w:tcW w:w="991" w:type="dxa"/>
            <w:tcBorders>
              <w:top w:val="single" w:sz="2" w:space="0" w:color="auto"/>
              <w:bottom w:val="single" w:sz="12" w:space="0" w:color="auto"/>
            </w:tcBorders>
            <w:vAlign w:val="bottom"/>
          </w:tcPr>
          <w:p w:rsidR="002357A0" w:rsidRDefault="002357A0">
            <w:pPr>
              <w:pStyle w:val="Header"/>
              <w:tabs>
                <w:tab w:val="clear" w:pos="4320"/>
                <w:tab w:val="clear" w:pos="8640"/>
              </w:tabs>
              <w:spacing w:before="60" w:after="60" w:line="240" w:lineRule="exact"/>
              <w:ind w:right="57"/>
              <w:jc w:val="right"/>
              <w:rPr>
                <w:rFonts w:ascii="KaiTi_GB2312" w:eastAsia="KaiTi_GB2312" w:hint="eastAsia"/>
                <w:color w:val="0000FF"/>
                <w:kern w:val="2"/>
                <w:sz w:val="14"/>
              </w:rPr>
            </w:pPr>
            <w:r>
              <w:rPr>
                <w:rFonts w:ascii="KaiTi_GB2312" w:eastAsia="KaiTi_GB2312" w:hint="eastAsia"/>
                <w:color w:val="0000FF"/>
                <w:kern w:val="2"/>
                <w:sz w:val="14"/>
              </w:rPr>
              <w:t>已婚</w:t>
            </w:r>
          </w:p>
        </w:tc>
        <w:tc>
          <w:tcPr>
            <w:tcW w:w="990" w:type="dxa"/>
            <w:tcBorders>
              <w:top w:val="single" w:sz="2" w:space="0" w:color="auto"/>
              <w:bottom w:val="single" w:sz="12" w:space="0" w:color="auto"/>
            </w:tcBorders>
            <w:vAlign w:val="bottom"/>
          </w:tcPr>
          <w:p w:rsidR="002357A0" w:rsidRDefault="002357A0">
            <w:pPr>
              <w:pStyle w:val="Header"/>
              <w:tabs>
                <w:tab w:val="clear" w:pos="4320"/>
                <w:tab w:val="clear" w:pos="8640"/>
              </w:tabs>
              <w:spacing w:before="60" w:after="60" w:line="240" w:lineRule="exact"/>
              <w:ind w:right="57"/>
              <w:jc w:val="right"/>
              <w:rPr>
                <w:rFonts w:ascii="KaiTi_GB2312" w:eastAsia="KaiTi_GB2312" w:hint="eastAsia"/>
                <w:color w:val="0000FF"/>
                <w:kern w:val="2"/>
                <w:sz w:val="14"/>
              </w:rPr>
            </w:pPr>
            <w:r>
              <w:rPr>
                <w:rFonts w:ascii="KaiTi_GB2312" w:eastAsia="KaiTi_GB2312" w:hint="eastAsia"/>
                <w:color w:val="0000FF"/>
                <w:kern w:val="2"/>
                <w:sz w:val="14"/>
              </w:rPr>
              <w:t>母亲</w:t>
            </w:r>
          </w:p>
        </w:tc>
        <w:tc>
          <w:tcPr>
            <w:tcW w:w="1228" w:type="dxa"/>
            <w:tcBorders>
              <w:top w:val="single" w:sz="2" w:space="0" w:color="auto"/>
              <w:bottom w:val="single" w:sz="12" w:space="0" w:color="auto"/>
            </w:tcBorders>
            <w:vAlign w:val="bottom"/>
          </w:tcPr>
          <w:p w:rsidR="002357A0" w:rsidRDefault="002357A0">
            <w:pPr>
              <w:pStyle w:val="Header"/>
              <w:tabs>
                <w:tab w:val="clear" w:pos="4320"/>
                <w:tab w:val="clear" w:pos="8640"/>
              </w:tabs>
              <w:spacing w:before="60" w:after="60" w:line="240" w:lineRule="exact"/>
              <w:ind w:right="57"/>
              <w:jc w:val="right"/>
              <w:rPr>
                <w:rFonts w:ascii="KaiTi_GB2312" w:eastAsia="KaiTi_GB2312" w:hint="eastAsia"/>
                <w:color w:val="0000FF"/>
                <w:kern w:val="2"/>
                <w:sz w:val="14"/>
              </w:rPr>
            </w:pPr>
            <w:r>
              <w:rPr>
                <w:rFonts w:ascii="KaiTi_GB2312" w:eastAsia="KaiTi_GB2312" w:hint="eastAsia"/>
                <w:color w:val="0000FF"/>
                <w:kern w:val="2"/>
                <w:sz w:val="14"/>
              </w:rPr>
              <w:t>小学</w:t>
            </w:r>
          </w:p>
        </w:tc>
      </w:tr>
      <w:tr w:rsidR="002357A0">
        <w:tblPrEx>
          <w:tblCellMar>
            <w:top w:w="0" w:type="dxa"/>
            <w:bottom w:w="0" w:type="dxa"/>
          </w:tblCellMar>
        </w:tblPrEx>
        <w:tc>
          <w:tcPr>
            <w:tcW w:w="540" w:type="dxa"/>
            <w:tcBorders>
              <w:top w:val="single" w:sz="12" w:space="0" w:color="auto"/>
            </w:tcBorders>
            <w:vAlign w:val="bottom"/>
          </w:tcPr>
          <w:p w:rsidR="002357A0" w:rsidRDefault="002357A0">
            <w:pPr>
              <w:spacing w:line="220" w:lineRule="exact"/>
              <w:ind w:right="40"/>
              <w:jc w:val="center"/>
              <w:rPr>
                <w:rFonts w:hint="eastAsia"/>
                <w:sz w:val="17"/>
              </w:rPr>
            </w:pPr>
            <w:r>
              <w:rPr>
                <w:rFonts w:hint="eastAsia"/>
                <w:sz w:val="17"/>
              </w:rPr>
              <w:t>1</w:t>
            </w:r>
          </w:p>
        </w:tc>
        <w:tc>
          <w:tcPr>
            <w:tcW w:w="1800" w:type="dxa"/>
            <w:tcBorders>
              <w:top w:val="single" w:sz="12" w:space="0" w:color="auto"/>
            </w:tcBorders>
            <w:vAlign w:val="bottom"/>
          </w:tcPr>
          <w:p w:rsidR="002357A0" w:rsidRDefault="002357A0">
            <w:pPr>
              <w:spacing w:line="220" w:lineRule="exact"/>
              <w:ind w:right="40"/>
              <w:jc w:val="both"/>
              <w:rPr>
                <w:rFonts w:hint="eastAsia"/>
                <w:sz w:val="17"/>
              </w:rPr>
            </w:pPr>
            <w:r>
              <w:rPr>
                <w:rFonts w:hint="eastAsia"/>
                <w:sz w:val="17"/>
              </w:rPr>
              <w:t>机动车服务</w:t>
            </w:r>
          </w:p>
        </w:tc>
        <w:tc>
          <w:tcPr>
            <w:tcW w:w="1080" w:type="dxa"/>
            <w:tcBorders>
              <w:top w:val="single" w:sz="12" w:space="0" w:color="auto"/>
            </w:tcBorders>
            <w:vAlign w:val="bottom"/>
          </w:tcPr>
          <w:p w:rsidR="002357A0" w:rsidRDefault="002357A0">
            <w:pPr>
              <w:spacing w:line="220" w:lineRule="exact"/>
              <w:ind w:right="57"/>
              <w:jc w:val="right"/>
              <w:rPr>
                <w:sz w:val="17"/>
              </w:rPr>
            </w:pPr>
            <w:r>
              <w:rPr>
                <w:sz w:val="17"/>
              </w:rPr>
              <w:t>13</w:t>
            </w:r>
          </w:p>
        </w:tc>
        <w:tc>
          <w:tcPr>
            <w:tcW w:w="1080" w:type="dxa"/>
            <w:tcBorders>
              <w:top w:val="single" w:sz="12" w:space="0" w:color="auto"/>
            </w:tcBorders>
            <w:vAlign w:val="bottom"/>
          </w:tcPr>
          <w:p w:rsidR="002357A0" w:rsidRDefault="002357A0">
            <w:pPr>
              <w:pStyle w:val="Header"/>
              <w:tabs>
                <w:tab w:val="clear" w:pos="4320"/>
                <w:tab w:val="clear" w:pos="8640"/>
              </w:tabs>
              <w:spacing w:line="220" w:lineRule="exact"/>
              <w:ind w:right="57"/>
              <w:jc w:val="right"/>
              <w:rPr>
                <w:rFonts w:ascii="SimSun"/>
                <w:noProof w:val="0"/>
                <w:kern w:val="14"/>
                <w:sz w:val="17"/>
              </w:rPr>
            </w:pPr>
            <w:r>
              <w:rPr>
                <w:rFonts w:ascii="SimSun"/>
                <w:noProof w:val="0"/>
                <w:kern w:val="14"/>
                <w:sz w:val="17"/>
              </w:rPr>
              <w:t>9</w:t>
            </w:r>
          </w:p>
        </w:tc>
        <w:tc>
          <w:tcPr>
            <w:tcW w:w="1171" w:type="dxa"/>
            <w:tcBorders>
              <w:top w:val="single" w:sz="12" w:space="0" w:color="auto"/>
            </w:tcBorders>
            <w:vAlign w:val="bottom"/>
          </w:tcPr>
          <w:p w:rsidR="002357A0" w:rsidRDefault="002357A0">
            <w:pPr>
              <w:spacing w:line="220" w:lineRule="exact"/>
              <w:ind w:right="57"/>
              <w:jc w:val="right"/>
              <w:rPr>
                <w:sz w:val="17"/>
              </w:rPr>
            </w:pPr>
            <w:r>
              <w:rPr>
                <w:sz w:val="17"/>
              </w:rPr>
              <w:t>3</w:t>
            </w:r>
          </w:p>
        </w:tc>
        <w:tc>
          <w:tcPr>
            <w:tcW w:w="990" w:type="dxa"/>
            <w:tcBorders>
              <w:top w:val="single" w:sz="12" w:space="0" w:color="auto"/>
            </w:tcBorders>
            <w:vAlign w:val="bottom"/>
          </w:tcPr>
          <w:p w:rsidR="002357A0" w:rsidRDefault="002357A0">
            <w:pPr>
              <w:spacing w:line="220" w:lineRule="exact"/>
              <w:ind w:right="57"/>
              <w:jc w:val="right"/>
              <w:rPr>
                <w:sz w:val="17"/>
              </w:rPr>
            </w:pPr>
            <w:r>
              <w:rPr>
                <w:sz w:val="17"/>
              </w:rPr>
              <w:t>19</w:t>
            </w:r>
          </w:p>
        </w:tc>
        <w:tc>
          <w:tcPr>
            <w:tcW w:w="991" w:type="dxa"/>
            <w:tcBorders>
              <w:top w:val="single" w:sz="12" w:space="0" w:color="auto"/>
            </w:tcBorders>
            <w:vAlign w:val="bottom"/>
          </w:tcPr>
          <w:p w:rsidR="002357A0" w:rsidRDefault="002357A0">
            <w:pPr>
              <w:spacing w:line="220" w:lineRule="exact"/>
              <w:ind w:right="57"/>
              <w:jc w:val="right"/>
              <w:rPr>
                <w:sz w:val="17"/>
              </w:rPr>
            </w:pPr>
            <w:r>
              <w:rPr>
                <w:sz w:val="17"/>
              </w:rPr>
              <w:t>6</w:t>
            </w:r>
          </w:p>
        </w:tc>
        <w:tc>
          <w:tcPr>
            <w:tcW w:w="990" w:type="dxa"/>
            <w:tcBorders>
              <w:top w:val="single" w:sz="12" w:space="0" w:color="auto"/>
            </w:tcBorders>
            <w:vAlign w:val="bottom"/>
          </w:tcPr>
          <w:p w:rsidR="002357A0" w:rsidRDefault="002357A0">
            <w:pPr>
              <w:spacing w:line="220" w:lineRule="exact"/>
              <w:ind w:right="57"/>
              <w:jc w:val="right"/>
              <w:rPr>
                <w:sz w:val="17"/>
              </w:rPr>
            </w:pPr>
            <w:r>
              <w:rPr>
                <w:sz w:val="17"/>
              </w:rPr>
              <w:t>22</w:t>
            </w:r>
          </w:p>
        </w:tc>
        <w:tc>
          <w:tcPr>
            <w:tcW w:w="1228" w:type="dxa"/>
            <w:tcBorders>
              <w:top w:val="single" w:sz="12" w:space="0" w:color="auto"/>
            </w:tcBorders>
            <w:vAlign w:val="bottom"/>
          </w:tcPr>
          <w:p w:rsidR="002357A0" w:rsidRDefault="002357A0">
            <w:pPr>
              <w:spacing w:line="220" w:lineRule="exact"/>
              <w:ind w:right="57"/>
              <w:jc w:val="right"/>
              <w:rPr>
                <w:sz w:val="17"/>
              </w:rPr>
            </w:pPr>
            <w:r>
              <w:rPr>
                <w:sz w:val="17"/>
              </w:rPr>
              <w:t>0</w:t>
            </w:r>
          </w:p>
        </w:tc>
      </w:tr>
      <w:tr w:rsidR="002357A0">
        <w:tblPrEx>
          <w:tblCellMar>
            <w:top w:w="0" w:type="dxa"/>
            <w:bottom w:w="0" w:type="dxa"/>
          </w:tblCellMar>
        </w:tblPrEx>
        <w:tc>
          <w:tcPr>
            <w:tcW w:w="540" w:type="dxa"/>
            <w:vAlign w:val="bottom"/>
          </w:tcPr>
          <w:p w:rsidR="002357A0" w:rsidRDefault="002357A0">
            <w:pPr>
              <w:spacing w:line="220" w:lineRule="exact"/>
              <w:ind w:right="40"/>
              <w:jc w:val="center"/>
              <w:rPr>
                <w:rFonts w:hint="eastAsia"/>
                <w:sz w:val="17"/>
              </w:rPr>
            </w:pPr>
            <w:r>
              <w:rPr>
                <w:rFonts w:hint="eastAsia"/>
                <w:sz w:val="17"/>
              </w:rPr>
              <w:t>2</w:t>
            </w:r>
          </w:p>
        </w:tc>
        <w:tc>
          <w:tcPr>
            <w:tcW w:w="1800" w:type="dxa"/>
            <w:vAlign w:val="bottom"/>
          </w:tcPr>
          <w:p w:rsidR="002357A0" w:rsidRDefault="002357A0">
            <w:pPr>
              <w:spacing w:line="220" w:lineRule="exact"/>
              <w:ind w:right="40"/>
              <w:rPr>
                <w:rFonts w:hint="eastAsia"/>
                <w:sz w:val="17"/>
              </w:rPr>
            </w:pPr>
            <w:r>
              <w:rPr>
                <w:rFonts w:hint="eastAsia"/>
                <w:sz w:val="17"/>
              </w:rPr>
              <w:t>基本工业维修</w:t>
            </w:r>
          </w:p>
        </w:tc>
        <w:tc>
          <w:tcPr>
            <w:tcW w:w="1080" w:type="dxa"/>
            <w:vAlign w:val="bottom"/>
          </w:tcPr>
          <w:p w:rsidR="002357A0" w:rsidRDefault="002357A0">
            <w:pPr>
              <w:spacing w:line="220" w:lineRule="exact"/>
              <w:ind w:right="57"/>
              <w:jc w:val="right"/>
              <w:rPr>
                <w:sz w:val="17"/>
              </w:rPr>
            </w:pPr>
            <w:r>
              <w:rPr>
                <w:sz w:val="17"/>
              </w:rPr>
              <w:t>16</w:t>
            </w:r>
          </w:p>
        </w:tc>
        <w:tc>
          <w:tcPr>
            <w:tcW w:w="1080" w:type="dxa"/>
            <w:vAlign w:val="bottom"/>
          </w:tcPr>
          <w:p w:rsidR="002357A0" w:rsidRDefault="002357A0">
            <w:pPr>
              <w:spacing w:line="220" w:lineRule="exact"/>
              <w:ind w:right="57"/>
              <w:jc w:val="right"/>
              <w:rPr>
                <w:sz w:val="17"/>
              </w:rPr>
            </w:pPr>
            <w:r>
              <w:rPr>
                <w:sz w:val="17"/>
              </w:rPr>
              <w:t>4</w:t>
            </w:r>
          </w:p>
        </w:tc>
        <w:tc>
          <w:tcPr>
            <w:tcW w:w="1171" w:type="dxa"/>
            <w:vAlign w:val="bottom"/>
          </w:tcPr>
          <w:p w:rsidR="002357A0" w:rsidRDefault="002357A0">
            <w:pPr>
              <w:spacing w:line="220" w:lineRule="exact"/>
              <w:ind w:right="57"/>
              <w:jc w:val="right"/>
              <w:rPr>
                <w:sz w:val="17"/>
              </w:rPr>
            </w:pPr>
            <w:r>
              <w:rPr>
                <w:sz w:val="17"/>
              </w:rPr>
              <w:t>2</w:t>
            </w:r>
          </w:p>
        </w:tc>
        <w:tc>
          <w:tcPr>
            <w:tcW w:w="990" w:type="dxa"/>
            <w:vAlign w:val="bottom"/>
          </w:tcPr>
          <w:p w:rsidR="002357A0" w:rsidRDefault="002357A0">
            <w:pPr>
              <w:spacing w:line="220" w:lineRule="exact"/>
              <w:ind w:right="57"/>
              <w:jc w:val="right"/>
              <w:rPr>
                <w:sz w:val="17"/>
              </w:rPr>
            </w:pPr>
            <w:r>
              <w:rPr>
                <w:sz w:val="17"/>
              </w:rPr>
              <w:t>18</w:t>
            </w:r>
          </w:p>
        </w:tc>
        <w:tc>
          <w:tcPr>
            <w:tcW w:w="991" w:type="dxa"/>
            <w:vAlign w:val="bottom"/>
          </w:tcPr>
          <w:p w:rsidR="002357A0" w:rsidRDefault="002357A0">
            <w:pPr>
              <w:spacing w:line="220" w:lineRule="exact"/>
              <w:ind w:right="57"/>
              <w:jc w:val="right"/>
              <w:rPr>
                <w:sz w:val="17"/>
              </w:rPr>
            </w:pPr>
            <w:r>
              <w:rPr>
                <w:sz w:val="17"/>
              </w:rPr>
              <w:t>4</w:t>
            </w:r>
          </w:p>
        </w:tc>
        <w:tc>
          <w:tcPr>
            <w:tcW w:w="990" w:type="dxa"/>
            <w:vAlign w:val="bottom"/>
          </w:tcPr>
          <w:p w:rsidR="002357A0" w:rsidRDefault="002357A0">
            <w:pPr>
              <w:spacing w:line="220" w:lineRule="exact"/>
              <w:ind w:right="57"/>
              <w:jc w:val="right"/>
              <w:rPr>
                <w:sz w:val="17"/>
              </w:rPr>
            </w:pPr>
            <w:r>
              <w:rPr>
                <w:sz w:val="17"/>
              </w:rPr>
              <w:t>17</w:t>
            </w:r>
          </w:p>
        </w:tc>
        <w:tc>
          <w:tcPr>
            <w:tcW w:w="1228" w:type="dxa"/>
            <w:vAlign w:val="bottom"/>
          </w:tcPr>
          <w:p w:rsidR="002357A0" w:rsidRDefault="002357A0">
            <w:pPr>
              <w:spacing w:line="220" w:lineRule="exact"/>
              <w:ind w:right="57"/>
              <w:jc w:val="right"/>
              <w:rPr>
                <w:sz w:val="17"/>
              </w:rPr>
            </w:pPr>
            <w:r>
              <w:rPr>
                <w:sz w:val="17"/>
              </w:rPr>
              <w:t>0</w:t>
            </w:r>
          </w:p>
        </w:tc>
      </w:tr>
      <w:tr w:rsidR="002357A0">
        <w:tblPrEx>
          <w:tblCellMar>
            <w:top w:w="0" w:type="dxa"/>
            <w:bottom w:w="0" w:type="dxa"/>
          </w:tblCellMar>
        </w:tblPrEx>
        <w:tc>
          <w:tcPr>
            <w:tcW w:w="540" w:type="dxa"/>
            <w:vAlign w:val="bottom"/>
          </w:tcPr>
          <w:p w:rsidR="002357A0" w:rsidRDefault="002357A0">
            <w:pPr>
              <w:spacing w:line="220" w:lineRule="exact"/>
              <w:ind w:right="40"/>
              <w:jc w:val="center"/>
              <w:rPr>
                <w:rFonts w:hint="eastAsia"/>
                <w:sz w:val="17"/>
              </w:rPr>
            </w:pPr>
            <w:r>
              <w:rPr>
                <w:rFonts w:hint="eastAsia"/>
                <w:sz w:val="17"/>
              </w:rPr>
              <w:t>3</w:t>
            </w:r>
          </w:p>
        </w:tc>
        <w:tc>
          <w:tcPr>
            <w:tcW w:w="1800" w:type="dxa"/>
            <w:vAlign w:val="bottom"/>
          </w:tcPr>
          <w:p w:rsidR="002357A0" w:rsidRDefault="002357A0">
            <w:pPr>
              <w:spacing w:line="220" w:lineRule="exact"/>
              <w:ind w:right="40"/>
              <w:rPr>
                <w:rFonts w:hint="eastAsia"/>
                <w:sz w:val="17"/>
              </w:rPr>
            </w:pPr>
            <w:r>
              <w:rPr>
                <w:rFonts w:hint="eastAsia"/>
                <w:sz w:val="17"/>
              </w:rPr>
              <w:t>木工</w:t>
            </w:r>
          </w:p>
        </w:tc>
        <w:tc>
          <w:tcPr>
            <w:tcW w:w="1080" w:type="dxa"/>
            <w:vAlign w:val="bottom"/>
          </w:tcPr>
          <w:p w:rsidR="002357A0" w:rsidRDefault="002357A0">
            <w:pPr>
              <w:spacing w:line="220" w:lineRule="exact"/>
              <w:ind w:right="57"/>
              <w:jc w:val="right"/>
              <w:rPr>
                <w:sz w:val="17"/>
              </w:rPr>
            </w:pPr>
            <w:r>
              <w:rPr>
                <w:sz w:val="17"/>
              </w:rPr>
              <w:t>29</w:t>
            </w:r>
          </w:p>
        </w:tc>
        <w:tc>
          <w:tcPr>
            <w:tcW w:w="1080" w:type="dxa"/>
            <w:vAlign w:val="bottom"/>
          </w:tcPr>
          <w:p w:rsidR="002357A0" w:rsidRDefault="002357A0">
            <w:pPr>
              <w:spacing w:line="220" w:lineRule="exact"/>
              <w:ind w:right="57"/>
              <w:jc w:val="right"/>
              <w:rPr>
                <w:sz w:val="17"/>
              </w:rPr>
            </w:pPr>
            <w:r>
              <w:rPr>
                <w:sz w:val="17"/>
              </w:rPr>
              <w:t>11</w:t>
            </w:r>
          </w:p>
        </w:tc>
        <w:tc>
          <w:tcPr>
            <w:tcW w:w="1171" w:type="dxa"/>
            <w:vAlign w:val="bottom"/>
          </w:tcPr>
          <w:p w:rsidR="002357A0" w:rsidRDefault="002357A0">
            <w:pPr>
              <w:spacing w:line="220" w:lineRule="exact"/>
              <w:ind w:right="57"/>
              <w:jc w:val="right"/>
              <w:rPr>
                <w:sz w:val="17"/>
              </w:rPr>
            </w:pPr>
            <w:r>
              <w:rPr>
                <w:sz w:val="17"/>
              </w:rPr>
              <w:t>10</w:t>
            </w:r>
          </w:p>
        </w:tc>
        <w:tc>
          <w:tcPr>
            <w:tcW w:w="990" w:type="dxa"/>
            <w:vAlign w:val="bottom"/>
          </w:tcPr>
          <w:p w:rsidR="002357A0" w:rsidRDefault="002357A0">
            <w:pPr>
              <w:spacing w:line="220" w:lineRule="exact"/>
              <w:ind w:right="57"/>
              <w:jc w:val="right"/>
              <w:rPr>
                <w:sz w:val="17"/>
              </w:rPr>
            </w:pPr>
            <w:r>
              <w:rPr>
                <w:sz w:val="17"/>
              </w:rPr>
              <w:t>40</w:t>
            </w:r>
          </w:p>
        </w:tc>
        <w:tc>
          <w:tcPr>
            <w:tcW w:w="991" w:type="dxa"/>
            <w:vAlign w:val="bottom"/>
          </w:tcPr>
          <w:p w:rsidR="002357A0" w:rsidRDefault="002357A0">
            <w:pPr>
              <w:spacing w:line="220" w:lineRule="exact"/>
              <w:ind w:right="57"/>
              <w:jc w:val="right"/>
              <w:rPr>
                <w:sz w:val="17"/>
              </w:rPr>
            </w:pPr>
            <w:r>
              <w:rPr>
                <w:sz w:val="17"/>
              </w:rPr>
              <w:t>10</w:t>
            </w:r>
          </w:p>
        </w:tc>
        <w:tc>
          <w:tcPr>
            <w:tcW w:w="990" w:type="dxa"/>
            <w:vAlign w:val="bottom"/>
          </w:tcPr>
          <w:p w:rsidR="002357A0" w:rsidRDefault="002357A0">
            <w:pPr>
              <w:spacing w:line="220" w:lineRule="exact"/>
              <w:ind w:right="57"/>
              <w:jc w:val="right"/>
              <w:rPr>
                <w:sz w:val="17"/>
              </w:rPr>
            </w:pPr>
            <w:r>
              <w:rPr>
                <w:sz w:val="17"/>
              </w:rPr>
              <w:t>35</w:t>
            </w:r>
          </w:p>
        </w:tc>
        <w:tc>
          <w:tcPr>
            <w:tcW w:w="1228" w:type="dxa"/>
            <w:vAlign w:val="bottom"/>
          </w:tcPr>
          <w:p w:rsidR="002357A0" w:rsidRDefault="002357A0">
            <w:pPr>
              <w:spacing w:line="220" w:lineRule="exact"/>
              <w:ind w:right="57"/>
              <w:jc w:val="right"/>
              <w:rPr>
                <w:sz w:val="17"/>
              </w:rPr>
            </w:pPr>
            <w:r>
              <w:rPr>
                <w:sz w:val="17"/>
              </w:rPr>
              <w:t>0</w:t>
            </w:r>
          </w:p>
        </w:tc>
      </w:tr>
      <w:tr w:rsidR="002357A0">
        <w:tblPrEx>
          <w:tblCellMar>
            <w:top w:w="0" w:type="dxa"/>
            <w:bottom w:w="0" w:type="dxa"/>
          </w:tblCellMar>
        </w:tblPrEx>
        <w:tc>
          <w:tcPr>
            <w:tcW w:w="540" w:type="dxa"/>
            <w:vAlign w:val="bottom"/>
          </w:tcPr>
          <w:p w:rsidR="002357A0" w:rsidRDefault="002357A0">
            <w:pPr>
              <w:spacing w:line="220" w:lineRule="exact"/>
              <w:ind w:right="40"/>
              <w:jc w:val="center"/>
              <w:rPr>
                <w:rFonts w:hint="eastAsia"/>
                <w:sz w:val="17"/>
              </w:rPr>
            </w:pPr>
            <w:r>
              <w:rPr>
                <w:rFonts w:hint="eastAsia"/>
                <w:sz w:val="17"/>
              </w:rPr>
              <w:t>4</w:t>
            </w:r>
          </w:p>
        </w:tc>
        <w:tc>
          <w:tcPr>
            <w:tcW w:w="1800" w:type="dxa"/>
            <w:vAlign w:val="bottom"/>
          </w:tcPr>
          <w:p w:rsidR="002357A0" w:rsidRDefault="002357A0">
            <w:pPr>
              <w:spacing w:line="220" w:lineRule="exact"/>
              <w:ind w:right="40"/>
              <w:rPr>
                <w:rFonts w:hint="eastAsia"/>
                <w:sz w:val="17"/>
              </w:rPr>
            </w:pPr>
            <w:r>
              <w:rPr>
                <w:rFonts w:hint="eastAsia"/>
                <w:sz w:val="17"/>
              </w:rPr>
              <w:t>电气安装</w:t>
            </w:r>
          </w:p>
        </w:tc>
        <w:tc>
          <w:tcPr>
            <w:tcW w:w="1080" w:type="dxa"/>
            <w:vAlign w:val="bottom"/>
          </w:tcPr>
          <w:p w:rsidR="002357A0" w:rsidRDefault="002357A0">
            <w:pPr>
              <w:spacing w:line="220" w:lineRule="exact"/>
              <w:ind w:right="57"/>
              <w:jc w:val="right"/>
              <w:rPr>
                <w:sz w:val="17"/>
              </w:rPr>
            </w:pPr>
            <w:r>
              <w:rPr>
                <w:sz w:val="17"/>
              </w:rPr>
              <w:t>81</w:t>
            </w:r>
          </w:p>
        </w:tc>
        <w:tc>
          <w:tcPr>
            <w:tcW w:w="1080" w:type="dxa"/>
            <w:vAlign w:val="bottom"/>
          </w:tcPr>
          <w:p w:rsidR="002357A0" w:rsidRDefault="002357A0">
            <w:pPr>
              <w:spacing w:line="220" w:lineRule="exact"/>
              <w:ind w:right="57"/>
              <w:jc w:val="right"/>
              <w:rPr>
                <w:sz w:val="17"/>
              </w:rPr>
            </w:pPr>
            <w:r>
              <w:rPr>
                <w:sz w:val="17"/>
              </w:rPr>
              <w:t>30</w:t>
            </w:r>
          </w:p>
        </w:tc>
        <w:tc>
          <w:tcPr>
            <w:tcW w:w="1171" w:type="dxa"/>
            <w:vAlign w:val="bottom"/>
          </w:tcPr>
          <w:p w:rsidR="002357A0" w:rsidRDefault="002357A0">
            <w:pPr>
              <w:spacing w:line="220" w:lineRule="exact"/>
              <w:ind w:right="57"/>
              <w:jc w:val="right"/>
              <w:rPr>
                <w:sz w:val="17"/>
              </w:rPr>
            </w:pPr>
            <w:r>
              <w:rPr>
                <w:sz w:val="17"/>
              </w:rPr>
              <w:t>9</w:t>
            </w:r>
          </w:p>
        </w:tc>
        <w:tc>
          <w:tcPr>
            <w:tcW w:w="990" w:type="dxa"/>
            <w:vAlign w:val="bottom"/>
          </w:tcPr>
          <w:p w:rsidR="002357A0" w:rsidRDefault="002357A0">
            <w:pPr>
              <w:spacing w:line="220" w:lineRule="exact"/>
              <w:ind w:right="57"/>
              <w:jc w:val="right"/>
              <w:rPr>
                <w:sz w:val="17"/>
              </w:rPr>
            </w:pPr>
            <w:r>
              <w:rPr>
                <w:sz w:val="17"/>
              </w:rPr>
              <w:t>100</w:t>
            </w:r>
          </w:p>
        </w:tc>
        <w:tc>
          <w:tcPr>
            <w:tcW w:w="991" w:type="dxa"/>
            <w:vAlign w:val="bottom"/>
          </w:tcPr>
          <w:p w:rsidR="002357A0" w:rsidRDefault="002357A0">
            <w:pPr>
              <w:spacing w:line="220" w:lineRule="exact"/>
              <w:ind w:right="57"/>
              <w:jc w:val="right"/>
              <w:rPr>
                <w:sz w:val="17"/>
              </w:rPr>
            </w:pPr>
            <w:r>
              <w:rPr>
                <w:sz w:val="17"/>
              </w:rPr>
              <w:t>20</w:t>
            </w:r>
          </w:p>
        </w:tc>
        <w:tc>
          <w:tcPr>
            <w:tcW w:w="990" w:type="dxa"/>
            <w:vAlign w:val="bottom"/>
          </w:tcPr>
          <w:p w:rsidR="002357A0" w:rsidRDefault="002357A0">
            <w:pPr>
              <w:spacing w:line="220" w:lineRule="exact"/>
              <w:ind w:right="57"/>
              <w:jc w:val="right"/>
              <w:rPr>
                <w:sz w:val="17"/>
              </w:rPr>
            </w:pPr>
            <w:r>
              <w:rPr>
                <w:sz w:val="17"/>
              </w:rPr>
              <w:t>83</w:t>
            </w:r>
          </w:p>
        </w:tc>
        <w:tc>
          <w:tcPr>
            <w:tcW w:w="1228" w:type="dxa"/>
            <w:vAlign w:val="bottom"/>
          </w:tcPr>
          <w:p w:rsidR="002357A0" w:rsidRDefault="002357A0">
            <w:pPr>
              <w:spacing w:line="220" w:lineRule="exact"/>
              <w:ind w:right="57"/>
              <w:jc w:val="right"/>
              <w:rPr>
                <w:sz w:val="17"/>
              </w:rPr>
            </w:pPr>
            <w:r>
              <w:rPr>
                <w:sz w:val="17"/>
              </w:rPr>
              <w:t>1</w:t>
            </w:r>
          </w:p>
        </w:tc>
      </w:tr>
      <w:tr w:rsidR="002357A0">
        <w:tblPrEx>
          <w:tblCellMar>
            <w:top w:w="0" w:type="dxa"/>
            <w:bottom w:w="0" w:type="dxa"/>
          </w:tblCellMar>
        </w:tblPrEx>
        <w:tc>
          <w:tcPr>
            <w:tcW w:w="540" w:type="dxa"/>
            <w:vAlign w:val="bottom"/>
          </w:tcPr>
          <w:p w:rsidR="002357A0" w:rsidRDefault="002357A0">
            <w:pPr>
              <w:spacing w:line="220" w:lineRule="exact"/>
              <w:ind w:right="40"/>
              <w:jc w:val="center"/>
              <w:rPr>
                <w:rFonts w:hint="eastAsia"/>
                <w:sz w:val="17"/>
              </w:rPr>
            </w:pPr>
            <w:r>
              <w:rPr>
                <w:rFonts w:hint="eastAsia"/>
                <w:sz w:val="17"/>
              </w:rPr>
              <w:t>5</w:t>
            </w:r>
          </w:p>
        </w:tc>
        <w:tc>
          <w:tcPr>
            <w:tcW w:w="1800" w:type="dxa"/>
            <w:vAlign w:val="bottom"/>
          </w:tcPr>
          <w:p w:rsidR="002357A0" w:rsidRDefault="002357A0">
            <w:pPr>
              <w:spacing w:line="220" w:lineRule="exact"/>
              <w:ind w:right="40"/>
              <w:rPr>
                <w:rFonts w:hint="eastAsia"/>
                <w:sz w:val="17"/>
              </w:rPr>
            </w:pPr>
            <w:r>
              <w:rPr>
                <w:rFonts w:hint="eastAsia"/>
                <w:sz w:val="17"/>
              </w:rPr>
              <w:t>泥瓦工</w:t>
            </w:r>
          </w:p>
        </w:tc>
        <w:tc>
          <w:tcPr>
            <w:tcW w:w="1080" w:type="dxa"/>
            <w:vAlign w:val="bottom"/>
          </w:tcPr>
          <w:p w:rsidR="002357A0" w:rsidRDefault="002357A0">
            <w:pPr>
              <w:spacing w:line="220" w:lineRule="exact"/>
              <w:ind w:right="57"/>
              <w:jc w:val="right"/>
              <w:rPr>
                <w:sz w:val="17"/>
              </w:rPr>
            </w:pPr>
            <w:r>
              <w:rPr>
                <w:sz w:val="17"/>
              </w:rPr>
              <w:t>41</w:t>
            </w:r>
          </w:p>
        </w:tc>
        <w:tc>
          <w:tcPr>
            <w:tcW w:w="1080" w:type="dxa"/>
            <w:vAlign w:val="bottom"/>
          </w:tcPr>
          <w:p w:rsidR="002357A0" w:rsidRDefault="002357A0">
            <w:pPr>
              <w:spacing w:line="220" w:lineRule="exact"/>
              <w:ind w:right="57"/>
              <w:jc w:val="right"/>
              <w:rPr>
                <w:sz w:val="17"/>
              </w:rPr>
            </w:pPr>
            <w:r>
              <w:rPr>
                <w:sz w:val="17"/>
              </w:rPr>
              <w:t>37</w:t>
            </w:r>
          </w:p>
        </w:tc>
        <w:tc>
          <w:tcPr>
            <w:tcW w:w="1171" w:type="dxa"/>
            <w:vAlign w:val="bottom"/>
          </w:tcPr>
          <w:p w:rsidR="002357A0" w:rsidRDefault="002357A0">
            <w:pPr>
              <w:spacing w:line="220" w:lineRule="exact"/>
              <w:ind w:right="57"/>
              <w:jc w:val="right"/>
              <w:rPr>
                <w:sz w:val="17"/>
              </w:rPr>
            </w:pPr>
            <w:r>
              <w:rPr>
                <w:sz w:val="17"/>
              </w:rPr>
              <w:t>19</w:t>
            </w:r>
          </w:p>
        </w:tc>
        <w:tc>
          <w:tcPr>
            <w:tcW w:w="990" w:type="dxa"/>
            <w:vAlign w:val="bottom"/>
          </w:tcPr>
          <w:p w:rsidR="002357A0" w:rsidRDefault="002357A0">
            <w:pPr>
              <w:spacing w:line="220" w:lineRule="exact"/>
              <w:ind w:right="57"/>
              <w:jc w:val="right"/>
              <w:rPr>
                <w:sz w:val="17"/>
              </w:rPr>
            </w:pPr>
            <w:r>
              <w:rPr>
                <w:sz w:val="17"/>
              </w:rPr>
              <w:t>68</w:t>
            </w:r>
          </w:p>
        </w:tc>
        <w:tc>
          <w:tcPr>
            <w:tcW w:w="991" w:type="dxa"/>
            <w:vAlign w:val="bottom"/>
          </w:tcPr>
          <w:p w:rsidR="002357A0" w:rsidRDefault="002357A0">
            <w:pPr>
              <w:spacing w:line="220" w:lineRule="exact"/>
              <w:ind w:right="57"/>
              <w:jc w:val="right"/>
              <w:rPr>
                <w:sz w:val="17"/>
              </w:rPr>
            </w:pPr>
            <w:r>
              <w:rPr>
                <w:sz w:val="17"/>
              </w:rPr>
              <w:t>29</w:t>
            </w:r>
          </w:p>
        </w:tc>
        <w:tc>
          <w:tcPr>
            <w:tcW w:w="990" w:type="dxa"/>
            <w:vAlign w:val="bottom"/>
          </w:tcPr>
          <w:p w:rsidR="002357A0" w:rsidRDefault="002357A0">
            <w:pPr>
              <w:spacing w:line="220" w:lineRule="exact"/>
              <w:ind w:right="57"/>
              <w:jc w:val="right"/>
              <w:rPr>
                <w:sz w:val="17"/>
              </w:rPr>
            </w:pPr>
            <w:r>
              <w:rPr>
                <w:sz w:val="17"/>
              </w:rPr>
              <w:t>80</w:t>
            </w:r>
          </w:p>
        </w:tc>
        <w:tc>
          <w:tcPr>
            <w:tcW w:w="1228" w:type="dxa"/>
            <w:vAlign w:val="bottom"/>
          </w:tcPr>
          <w:p w:rsidR="002357A0" w:rsidRDefault="002357A0">
            <w:pPr>
              <w:spacing w:line="220" w:lineRule="exact"/>
              <w:ind w:right="57"/>
              <w:jc w:val="right"/>
              <w:rPr>
                <w:sz w:val="17"/>
              </w:rPr>
            </w:pPr>
            <w:r>
              <w:rPr>
                <w:sz w:val="17"/>
              </w:rPr>
              <w:t>0</w:t>
            </w:r>
          </w:p>
        </w:tc>
      </w:tr>
      <w:tr w:rsidR="002357A0">
        <w:tblPrEx>
          <w:tblCellMar>
            <w:top w:w="0" w:type="dxa"/>
            <w:bottom w:w="0" w:type="dxa"/>
          </w:tblCellMar>
        </w:tblPrEx>
        <w:tc>
          <w:tcPr>
            <w:tcW w:w="540" w:type="dxa"/>
            <w:vAlign w:val="bottom"/>
          </w:tcPr>
          <w:p w:rsidR="002357A0" w:rsidRDefault="002357A0">
            <w:pPr>
              <w:spacing w:line="220" w:lineRule="exact"/>
              <w:ind w:right="40"/>
              <w:jc w:val="center"/>
              <w:rPr>
                <w:rFonts w:hint="eastAsia"/>
                <w:sz w:val="17"/>
              </w:rPr>
            </w:pPr>
            <w:r>
              <w:rPr>
                <w:rFonts w:hint="eastAsia"/>
                <w:sz w:val="17"/>
              </w:rPr>
              <w:t>6</w:t>
            </w:r>
          </w:p>
        </w:tc>
        <w:tc>
          <w:tcPr>
            <w:tcW w:w="1800" w:type="dxa"/>
            <w:vAlign w:val="bottom"/>
          </w:tcPr>
          <w:p w:rsidR="002357A0" w:rsidRDefault="002357A0">
            <w:pPr>
              <w:spacing w:line="220" w:lineRule="exact"/>
              <w:ind w:right="40"/>
              <w:rPr>
                <w:rFonts w:hint="eastAsia"/>
                <w:sz w:val="17"/>
              </w:rPr>
            </w:pPr>
            <w:r>
              <w:rPr>
                <w:rFonts w:hint="eastAsia"/>
                <w:sz w:val="17"/>
              </w:rPr>
              <w:t>水暖工</w:t>
            </w:r>
          </w:p>
        </w:tc>
        <w:tc>
          <w:tcPr>
            <w:tcW w:w="1080" w:type="dxa"/>
            <w:vAlign w:val="bottom"/>
          </w:tcPr>
          <w:p w:rsidR="002357A0" w:rsidRDefault="002357A0">
            <w:pPr>
              <w:spacing w:line="220" w:lineRule="exact"/>
              <w:ind w:right="57"/>
              <w:jc w:val="right"/>
              <w:rPr>
                <w:sz w:val="17"/>
              </w:rPr>
            </w:pPr>
            <w:r>
              <w:rPr>
                <w:sz w:val="17"/>
              </w:rPr>
              <w:t>9</w:t>
            </w:r>
          </w:p>
        </w:tc>
        <w:tc>
          <w:tcPr>
            <w:tcW w:w="1080" w:type="dxa"/>
            <w:vAlign w:val="bottom"/>
          </w:tcPr>
          <w:p w:rsidR="002357A0" w:rsidRDefault="002357A0">
            <w:pPr>
              <w:spacing w:line="220" w:lineRule="exact"/>
              <w:ind w:right="57"/>
              <w:jc w:val="right"/>
              <w:rPr>
                <w:sz w:val="17"/>
              </w:rPr>
            </w:pPr>
            <w:r>
              <w:rPr>
                <w:sz w:val="17"/>
              </w:rPr>
              <w:t>7</w:t>
            </w:r>
          </w:p>
        </w:tc>
        <w:tc>
          <w:tcPr>
            <w:tcW w:w="1171" w:type="dxa"/>
            <w:vAlign w:val="bottom"/>
          </w:tcPr>
          <w:p w:rsidR="002357A0" w:rsidRDefault="002357A0">
            <w:pPr>
              <w:spacing w:line="220" w:lineRule="exact"/>
              <w:ind w:right="57"/>
              <w:jc w:val="right"/>
              <w:rPr>
                <w:sz w:val="17"/>
              </w:rPr>
            </w:pPr>
            <w:r>
              <w:rPr>
                <w:sz w:val="17"/>
              </w:rPr>
              <w:t>1</w:t>
            </w:r>
          </w:p>
        </w:tc>
        <w:tc>
          <w:tcPr>
            <w:tcW w:w="990" w:type="dxa"/>
            <w:vAlign w:val="bottom"/>
          </w:tcPr>
          <w:p w:rsidR="002357A0" w:rsidRDefault="002357A0">
            <w:pPr>
              <w:spacing w:line="220" w:lineRule="exact"/>
              <w:ind w:right="57"/>
              <w:jc w:val="right"/>
              <w:rPr>
                <w:sz w:val="17"/>
              </w:rPr>
            </w:pPr>
            <w:r>
              <w:rPr>
                <w:sz w:val="17"/>
              </w:rPr>
              <w:t>16</w:t>
            </w:r>
          </w:p>
        </w:tc>
        <w:tc>
          <w:tcPr>
            <w:tcW w:w="991" w:type="dxa"/>
            <w:vAlign w:val="bottom"/>
          </w:tcPr>
          <w:p w:rsidR="002357A0" w:rsidRDefault="002357A0">
            <w:pPr>
              <w:spacing w:line="220" w:lineRule="exact"/>
              <w:ind w:right="57"/>
              <w:jc w:val="right"/>
              <w:rPr>
                <w:sz w:val="17"/>
              </w:rPr>
            </w:pPr>
            <w:r>
              <w:rPr>
                <w:sz w:val="17"/>
              </w:rPr>
              <w:t>1</w:t>
            </w:r>
          </w:p>
        </w:tc>
        <w:tc>
          <w:tcPr>
            <w:tcW w:w="990" w:type="dxa"/>
            <w:vAlign w:val="bottom"/>
          </w:tcPr>
          <w:p w:rsidR="002357A0" w:rsidRDefault="002357A0">
            <w:pPr>
              <w:spacing w:line="220" w:lineRule="exact"/>
              <w:ind w:right="57"/>
              <w:jc w:val="right"/>
              <w:rPr>
                <w:sz w:val="17"/>
              </w:rPr>
            </w:pPr>
            <w:r>
              <w:rPr>
                <w:sz w:val="17"/>
              </w:rPr>
              <w:t>12</w:t>
            </w:r>
          </w:p>
        </w:tc>
        <w:tc>
          <w:tcPr>
            <w:tcW w:w="1228" w:type="dxa"/>
            <w:vAlign w:val="bottom"/>
          </w:tcPr>
          <w:p w:rsidR="002357A0" w:rsidRDefault="002357A0">
            <w:pPr>
              <w:spacing w:line="220" w:lineRule="exact"/>
              <w:ind w:right="57"/>
              <w:jc w:val="right"/>
              <w:rPr>
                <w:sz w:val="17"/>
              </w:rPr>
            </w:pPr>
            <w:r>
              <w:rPr>
                <w:sz w:val="17"/>
              </w:rPr>
              <w:t>0</w:t>
            </w:r>
          </w:p>
        </w:tc>
      </w:tr>
      <w:tr w:rsidR="002357A0">
        <w:tblPrEx>
          <w:tblCellMar>
            <w:top w:w="0" w:type="dxa"/>
            <w:bottom w:w="0" w:type="dxa"/>
          </w:tblCellMar>
        </w:tblPrEx>
        <w:tc>
          <w:tcPr>
            <w:tcW w:w="540" w:type="dxa"/>
            <w:tcBorders>
              <w:bottom w:val="single" w:sz="4" w:space="0" w:color="auto"/>
            </w:tcBorders>
            <w:vAlign w:val="bottom"/>
          </w:tcPr>
          <w:p w:rsidR="002357A0" w:rsidRDefault="002357A0">
            <w:pPr>
              <w:spacing w:line="220" w:lineRule="exact"/>
              <w:ind w:right="40"/>
              <w:jc w:val="center"/>
              <w:rPr>
                <w:rFonts w:hint="eastAsia"/>
                <w:sz w:val="17"/>
              </w:rPr>
            </w:pPr>
            <w:r>
              <w:rPr>
                <w:rFonts w:hint="eastAsia"/>
                <w:sz w:val="17"/>
              </w:rPr>
              <w:t>7</w:t>
            </w:r>
          </w:p>
        </w:tc>
        <w:tc>
          <w:tcPr>
            <w:tcW w:w="1800" w:type="dxa"/>
            <w:tcBorders>
              <w:bottom w:val="single" w:sz="4" w:space="0" w:color="auto"/>
            </w:tcBorders>
            <w:vAlign w:val="bottom"/>
          </w:tcPr>
          <w:p w:rsidR="002357A0" w:rsidRDefault="002357A0">
            <w:pPr>
              <w:spacing w:line="220" w:lineRule="exact"/>
              <w:ind w:right="40"/>
              <w:rPr>
                <w:rFonts w:hint="eastAsia"/>
                <w:sz w:val="17"/>
              </w:rPr>
            </w:pPr>
            <w:r>
              <w:rPr>
                <w:rFonts w:hint="eastAsia"/>
                <w:sz w:val="17"/>
              </w:rPr>
              <w:t>电焊工</w:t>
            </w:r>
          </w:p>
        </w:tc>
        <w:tc>
          <w:tcPr>
            <w:tcW w:w="1080" w:type="dxa"/>
            <w:tcBorders>
              <w:bottom w:val="single" w:sz="4" w:space="0" w:color="auto"/>
            </w:tcBorders>
            <w:vAlign w:val="bottom"/>
          </w:tcPr>
          <w:p w:rsidR="002357A0" w:rsidRDefault="002357A0">
            <w:pPr>
              <w:spacing w:line="220" w:lineRule="exact"/>
              <w:ind w:right="57"/>
              <w:jc w:val="right"/>
              <w:rPr>
                <w:sz w:val="17"/>
              </w:rPr>
            </w:pPr>
            <w:r>
              <w:rPr>
                <w:sz w:val="17"/>
              </w:rPr>
              <w:t>24</w:t>
            </w:r>
          </w:p>
        </w:tc>
        <w:tc>
          <w:tcPr>
            <w:tcW w:w="1080" w:type="dxa"/>
            <w:tcBorders>
              <w:bottom w:val="single" w:sz="4" w:space="0" w:color="auto"/>
            </w:tcBorders>
            <w:vAlign w:val="bottom"/>
          </w:tcPr>
          <w:p w:rsidR="002357A0" w:rsidRDefault="002357A0">
            <w:pPr>
              <w:spacing w:line="220" w:lineRule="exact"/>
              <w:ind w:right="57"/>
              <w:jc w:val="right"/>
              <w:rPr>
                <w:sz w:val="17"/>
              </w:rPr>
            </w:pPr>
            <w:r>
              <w:rPr>
                <w:sz w:val="17"/>
              </w:rPr>
              <w:t>13</w:t>
            </w:r>
          </w:p>
        </w:tc>
        <w:tc>
          <w:tcPr>
            <w:tcW w:w="1171" w:type="dxa"/>
            <w:tcBorders>
              <w:bottom w:val="single" w:sz="4" w:space="0" w:color="auto"/>
            </w:tcBorders>
            <w:vAlign w:val="bottom"/>
          </w:tcPr>
          <w:p w:rsidR="002357A0" w:rsidRDefault="002357A0">
            <w:pPr>
              <w:spacing w:line="220" w:lineRule="exact"/>
              <w:ind w:right="57"/>
              <w:jc w:val="right"/>
              <w:rPr>
                <w:sz w:val="17"/>
              </w:rPr>
            </w:pPr>
            <w:r>
              <w:rPr>
                <w:sz w:val="17"/>
              </w:rPr>
              <w:t>2</w:t>
            </w:r>
          </w:p>
        </w:tc>
        <w:tc>
          <w:tcPr>
            <w:tcW w:w="990" w:type="dxa"/>
            <w:tcBorders>
              <w:bottom w:val="single" w:sz="4" w:space="0" w:color="auto"/>
            </w:tcBorders>
            <w:vAlign w:val="bottom"/>
          </w:tcPr>
          <w:p w:rsidR="002357A0" w:rsidRDefault="002357A0">
            <w:pPr>
              <w:spacing w:line="220" w:lineRule="exact"/>
              <w:ind w:right="57"/>
              <w:jc w:val="right"/>
              <w:rPr>
                <w:sz w:val="17"/>
              </w:rPr>
            </w:pPr>
            <w:r>
              <w:rPr>
                <w:sz w:val="17"/>
              </w:rPr>
              <w:t>35</w:t>
            </w:r>
          </w:p>
        </w:tc>
        <w:tc>
          <w:tcPr>
            <w:tcW w:w="991" w:type="dxa"/>
            <w:tcBorders>
              <w:bottom w:val="single" w:sz="4" w:space="0" w:color="auto"/>
            </w:tcBorders>
            <w:vAlign w:val="bottom"/>
          </w:tcPr>
          <w:p w:rsidR="002357A0" w:rsidRDefault="002357A0">
            <w:pPr>
              <w:spacing w:line="220" w:lineRule="exact"/>
              <w:ind w:right="57"/>
              <w:jc w:val="right"/>
              <w:rPr>
                <w:sz w:val="17"/>
              </w:rPr>
            </w:pPr>
            <w:r>
              <w:rPr>
                <w:sz w:val="17"/>
              </w:rPr>
              <w:t>4</w:t>
            </w:r>
          </w:p>
        </w:tc>
        <w:tc>
          <w:tcPr>
            <w:tcW w:w="990" w:type="dxa"/>
            <w:tcBorders>
              <w:bottom w:val="single" w:sz="4" w:space="0" w:color="auto"/>
            </w:tcBorders>
            <w:vAlign w:val="bottom"/>
          </w:tcPr>
          <w:p w:rsidR="002357A0" w:rsidRDefault="002357A0">
            <w:pPr>
              <w:spacing w:line="220" w:lineRule="exact"/>
              <w:ind w:right="57"/>
              <w:jc w:val="right"/>
              <w:rPr>
                <w:sz w:val="17"/>
              </w:rPr>
            </w:pPr>
            <w:r>
              <w:rPr>
                <w:sz w:val="17"/>
              </w:rPr>
              <w:t>26</w:t>
            </w:r>
          </w:p>
        </w:tc>
        <w:tc>
          <w:tcPr>
            <w:tcW w:w="1228" w:type="dxa"/>
            <w:tcBorders>
              <w:bottom w:val="single" w:sz="4" w:space="0" w:color="auto"/>
            </w:tcBorders>
            <w:vAlign w:val="bottom"/>
          </w:tcPr>
          <w:p w:rsidR="002357A0" w:rsidRDefault="002357A0">
            <w:pPr>
              <w:spacing w:line="220" w:lineRule="exact"/>
              <w:ind w:right="57"/>
              <w:jc w:val="right"/>
              <w:rPr>
                <w:sz w:val="17"/>
              </w:rPr>
            </w:pPr>
            <w:r>
              <w:rPr>
                <w:sz w:val="17"/>
              </w:rPr>
              <w:t>0</w:t>
            </w:r>
          </w:p>
        </w:tc>
      </w:tr>
      <w:tr w:rsidR="002357A0">
        <w:tblPrEx>
          <w:tblCellMar>
            <w:top w:w="0" w:type="dxa"/>
            <w:bottom w:w="0" w:type="dxa"/>
          </w:tblCellMar>
        </w:tblPrEx>
        <w:tc>
          <w:tcPr>
            <w:tcW w:w="540" w:type="dxa"/>
            <w:tcBorders>
              <w:top w:val="single" w:sz="4" w:space="0" w:color="auto"/>
              <w:bottom w:val="single" w:sz="12" w:space="0" w:color="auto"/>
            </w:tcBorders>
            <w:vAlign w:val="bottom"/>
          </w:tcPr>
          <w:p w:rsidR="002357A0" w:rsidRDefault="002357A0">
            <w:pPr>
              <w:spacing w:line="220" w:lineRule="exact"/>
              <w:ind w:right="40"/>
              <w:jc w:val="center"/>
              <w:rPr>
                <w:rFonts w:ascii="SimHei" w:eastAsia="SimHei" w:hint="eastAsia"/>
                <w:b/>
                <w:bCs/>
                <w:color w:val="FF0000"/>
                <w:sz w:val="17"/>
              </w:rPr>
            </w:pPr>
          </w:p>
        </w:tc>
        <w:tc>
          <w:tcPr>
            <w:tcW w:w="1800" w:type="dxa"/>
            <w:tcBorders>
              <w:top w:val="single" w:sz="4" w:space="0" w:color="auto"/>
              <w:bottom w:val="single" w:sz="12" w:space="0" w:color="auto"/>
            </w:tcBorders>
            <w:vAlign w:val="bottom"/>
          </w:tcPr>
          <w:p w:rsidR="002357A0" w:rsidRDefault="002357A0">
            <w:pPr>
              <w:pStyle w:val="Footer"/>
              <w:tabs>
                <w:tab w:val="clear" w:pos="4320"/>
                <w:tab w:val="clear" w:pos="8640"/>
              </w:tabs>
              <w:spacing w:line="220" w:lineRule="exact"/>
              <w:ind w:right="40"/>
              <w:rPr>
                <w:rFonts w:ascii="SimHei" w:eastAsia="SimHei" w:hint="eastAsia"/>
                <w:bCs/>
                <w:noProof w:val="0"/>
                <w:color w:val="FF0000"/>
                <w:kern w:val="14"/>
              </w:rPr>
            </w:pPr>
            <w:r>
              <w:rPr>
                <w:rFonts w:ascii="SimHei" w:eastAsia="SimHei" w:hint="eastAsia"/>
                <w:bCs/>
                <w:noProof w:val="0"/>
                <w:color w:val="FF0000"/>
                <w:kern w:val="14"/>
              </w:rPr>
              <w:t>总计</w:t>
            </w:r>
          </w:p>
        </w:tc>
        <w:tc>
          <w:tcPr>
            <w:tcW w:w="1080" w:type="dxa"/>
            <w:tcBorders>
              <w:top w:val="single" w:sz="4" w:space="0" w:color="auto"/>
              <w:bottom w:val="single" w:sz="12" w:space="0" w:color="auto"/>
            </w:tcBorders>
            <w:vAlign w:val="bottom"/>
          </w:tcPr>
          <w:p w:rsidR="002357A0" w:rsidRDefault="002357A0">
            <w:pPr>
              <w:spacing w:line="220" w:lineRule="exact"/>
              <w:ind w:right="57"/>
              <w:jc w:val="right"/>
              <w:rPr>
                <w:rFonts w:ascii="SimHei" w:eastAsia="SimHei"/>
                <w:b/>
                <w:bCs/>
                <w:color w:val="FF0000"/>
                <w:sz w:val="17"/>
              </w:rPr>
            </w:pPr>
            <w:r>
              <w:rPr>
                <w:rFonts w:ascii="SimHei" w:eastAsia="SimHei"/>
                <w:b/>
                <w:bCs/>
                <w:color w:val="FF0000"/>
                <w:sz w:val="17"/>
              </w:rPr>
              <w:t>213</w:t>
            </w:r>
          </w:p>
        </w:tc>
        <w:tc>
          <w:tcPr>
            <w:tcW w:w="1080" w:type="dxa"/>
            <w:tcBorders>
              <w:top w:val="single" w:sz="4" w:space="0" w:color="auto"/>
              <w:bottom w:val="single" w:sz="12" w:space="0" w:color="auto"/>
            </w:tcBorders>
            <w:vAlign w:val="bottom"/>
          </w:tcPr>
          <w:p w:rsidR="002357A0" w:rsidRDefault="002357A0">
            <w:pPr>
              <w:spacing w:line="220" w:lineRule="exact"/>
              <w:ind w:right="57"/>
              <w:jc w:val="right"/>
              <w:rPr>
                <w:rFonts w:ascii="SimHei" w:eastAsia="SimHei"/>
                <w:b/>
                <w:bCs/>
                <w:color w:val="FF0000"/>
                <w:sz w:val="17"/>
              </w:rPr>
            </w:pPr>
            <w:r>
              <w:rPr>
                <w:rFonts w:ascii="SimHei" w:eastAsia="SimHei"/>
                <w:b/>
                <w:bCs/>
                <w:color w:val="FF0000"/>
                <w:sz w:val="17"/>
              </w:rPr>
              <w:t>111</w:t>
            </w:r>
          </w:p>
        </w:tc>
        <w:tc>
          <w:tcPr>
            <w:tcW w:w="1171" w:type="dxa"/>
            <w:tcBorders>
              <w:top w:val="single" w:sz="4" w:space="0" w:color="auto"/>
              <w:bottom w:val="single" w:sz="12" w:space="0" w:color="auto"/>
            </w:tcBorders>
            <w:vAlign w:val="bottom"/>
          </w:tcPr>
          <w:p w:rsidR="002357A0" w:rsidRDefault="002357A0">
            <w:pPr>
              <w:spacing w:line="220" w:lineRule="exact"/>
              <w:ind w:right="57"/>
              <w:jc w:val="right"/>
              <w:rPr>
                <w:rFonts w:ascii="SimHei" w:eastAsia="SimHei"/>
                <w:b/>
                <w:bCs/>
                <w:color w:val="FF0000"/>
                <w:sz w:val="17"/>
              </w:rPr>
            </w:pPr>
            <w:r>
              <w:rPr>
                <w:rFonts w:ascii="SimHei" w:eastAsia="SimHei"/>
                <w:b/>
                <w:bCs/>
                <w:color w:val="FF0000"/>
                <w:sz w:val="17"/>
              </w:rPr>
              <w:t>46</w:t>
            </w:r>
          </w:p>
        </w:tc>
        <w:tc>
          <w:tcPr>
            <w:tcW w:w="990" w:type="dxa"/>
            <w:tcBorders>
              <w:top w:val="single" w:sz="4" w:space="0" w:color="auto"/>
              <w:bottom w:val="single" w:sz="12" w:space="0" w:color="auto"/>
            </w:tcBorders>
            <w:vAlign w:val="bottom"/>
          </w:tcPr>
          <w:p w:rsidR="002357A0" w:rsidRDefault="002357A0">
            <w:pPr>
              <w:spacing w:line="220" w:lineRule="exact"/>
              <w:ind w:right="57"/>
              <w:jc w:val="right"/>
              <w:rPr>
                <w:rFonts w:ascii="SimHei" w:eastAsia="SimHei"/>
                <w:b/>
                <w:bCs/>
                <w:color w:val="FF0000"/>
                <w:sz w:val="17"/>
              </w:rPr>
            </w:pPr>
            <w:r>
              <w:rPr>
                <w:rFonts w:ascii="SimHei" w:eastAsia="SimHei"/>
                <w:b/>
                <w:bCs/>
                <w:color w:val="FF0000"/>
                <w:sz w:val="17"/>
              </w:rPr>
              <w:t>296</w:t>
            </w:r>
          </w:p>
        </w:tc>
        <w:tc>
          <w:tcPr>
            <w:tcW w:w="991" w:type="dxa"/>
            <w:tcBorders>
              <w:top w:val="single" w:sz="4" w:space="0" w:color="auto"/>
              <w:bottom w:val="single" w:sz="12" w:space="0" w:color="auto"/>
            </w:tcBorders>
            <w:vAlign w:val="bottom"/>
          </w:tcPr>
          <w:p w:rsidR="002357A0" w:rsidRDefault="002357A0">
            <w:pPr>
              <w:spacing w:line="220" w:lineRule="exact"/>
              <w:ind w:right="57"/>
              <w:jc w:val="right"/>
              <w:rPr>
                <w:rFonts w:ascii="SimHei" w:eastAsia="SimHei"/>
                <w:b/>
                <w:bCs/>
                <w:color w:val="FF0000"/>
                <w:sz w:val="17"/>
              </w:rPr>
            </w:pPr>
            <w:r>
              <w:rPr>
                <w:rFonts w:ascii="SimHei" w:eastAsia="SimHei"/>
                <w:b/>
                <w:bCs/>
                <w:color w:val="FF0000"/>
                <w:sz w:val="17"/>
              </w:rPr>
              <w:t>74</w:t>
            </w:r>
          </w:p>
        </w:tc>
        <w:tc>
          <w:tcPr>
            <w:tcW w:w="990" w:type="dxa"/>
            <w:tcBorders>
              <w:top w:val="single" w:sz="4" w:space="0" w:color="auto"/>
              <w:bottom w:val="single" w:sz="12" w:space="0" w:color="auto"/>
            </w:tcBorders>
            <w:vAlign w:val="bottom"/>
          </w:tcPr>
          <w:p w:rsidR="002357A0" w:rsidRDefault="002357A0">
            <w:pPr>
              <w:spacing w:line="220" w:lineRule="exact"/>
              <w:ind w:right="57"/>
              <w:jc w:val="right"/>
              <w:rPr>
                <w:rFonts w:ascii="SimHei" w:eastAsia="SimHei"/>
                <w:b/>
                <w:bCs/>
                <w:color w:val="FF0000"/>
                <w:sz w:val="17"/>
              </w:rPr>
            </w:pPr>
            <w:r>
              <w:rPr>
                <w:rFonts w:ascii="SimHei" w:eastAsia="SimHei"/>
                <w:b/>
                <w:bCs/>
                <w:color w:val="FF0000"/>
                <w:sz w:val="17"/>
              </w:rPr>
              <w:t>275</w:t>
            </w:r>
          </w:p>
        </w:tc>
        <w:tc>
          <w:tcPr>
            <w:tcW w:w="1228" w:type="dxa"/>
            <w:tcBorders>
              <w:top w:val="single" w:sz="4" w:space="0" w:color="auto"/>
              <w:bottom w:val="single" w:sz="12" w:space="0" w:color="auto"/>
            </w:tcBorders>
            <w:vAlign w:val="bottom"/>
          </w:tcPr>
          <w:p w:rsidR="002357A0" w:rsidRDefault="002357A0">
            <w:pPr>
              <w:spacing w:line="220" w:lineRule="exact"/>
              <w:ind w:right="57"/>
              <w:jc w:val="right"/>
              <w:rPr>
                <w:rFonts w:ascii="SimHei" w:eastAsia="SimHei"/>
                <w:b/>
                <w:bCs/>
                <w:color w:val="FF0000"/>
                <w:sz w:val="17"/>
              </w:rPr>
            </w:pPr>
            <w:r>
              <w:rPr>
                <w:rFonts w:ascii="SimHei" w:eastAsia="SimHei"/>
                <w:b/>
                <w:bCs/>
                <w:color w:val="FF0000"/>
                <w:sz w:val="17"/>
              </w:rPr>
              <w:t>1</w:t>
            </w:r>
          </w:p>
        </w:tc>
      </w:tr>
    </w:tbl>
    <w:p w:rsidR="002357A0" w:rsidRDefault="002357A0">
      <w:pPr>
        <w:spacing w:beforeLines="50" w:before="156" w:afterLines="50" w:after="156"/>
        <w:rPr>
          <w:rFonts w:ascii="SimHei" w:eastAsia="SimHei" w:hint="eastAsia"/>
          <w:sz w:val="24"/>
        </w:rPr>
      </w:pPr>
      <w:r>
        <w:rPr>
          <w:rFonts w:ascii="KaiTi_GB2312" w:eastAsia="KaiTi_GB2312" w:hint="eastAsia"/>
          <w:color w:val="0000FF"/>
          <w:sz w:val="18"/>
        </w:rPr>
        <w:t>资料来源：</w:t>
      </w:r>
      <w:r>
        <w:rPr>
          <w:rFonts w:hint="eastAsia"/>
          <w:sz w:val="18"/>
        </w:rPr>
        <w:t>美洲开发银行/函授和继续教育学院</w:t>
      </w: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附录13</w:t>
      </w: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美洲开发银行/函授和继续教育学院妇女非传统技能培训项目</w:t>
      </w: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r>
        <w:tab/>
      </w:r>
      <w:r>
        <w:tab/>
      </w:r>
      <w:r>
        <w:rPr>
          <w:rFonts w:hint="eastAsia"/>
        </w:rPr>
        <w:t>ATN/MH-5523-RG-3</w:t>
      </w:r>
    </w:p>
    <w:p w:rsidR="002357A0" w:rsidRDefault="002357A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240"/>
        <w:ind w:left="1264" w:right="1264" w:hanging="1264"/>
        <w:jc w:val="both"/>
        <w:rPr>
          <w:rFonts w:hint="eastAsia"/>
        </w:rPr>
      </w:pPr>
      <w:r>
        <w:tab/>
      </w:r>
      <w:r>
        <w:tab/>
      </w:r>
      <w:r>
        <w:rPr>
          <w:rFonts w:hint="eastAsia"/>
        </w:rPr>
        <w:t>按系列分列的毕业生人数</w:t>
      </w:r>
    </w:p>
    <w:tbl>
      <w:tblPr>
        <w:tblW w:w="0" w:type="auto"/>
        <w:tblInd w:w="108" w:type="dxa"/>
        <w:tblLook w:val="0000" w:firstRow="0" w:lastRow="0" w:firstColumn="0" w:lastColumn="0" w:noHBand="0" w:noVBand="0"/>
      </w:tblPr>
      <w:tblGrid>
        <w:gridCol w:w="540"/>
        <w:gridCol w:w="1800"/>
        <w:gridCol w:w="1440"/>
        <w:gridCol w:w="1440"/>
        <w:gridCol w:w="1510"/>
        <w:gridCol w:w="1511"/>
        <w:gridCol w:w="1629"/>
      </w:tblGrid>
      <w:tr w:rsidR="002357A0">
        <w:tblPrEx>
          <w:tblCellMar>
            <w:top w:w="0" w:type="dxa"/>
            <w:bottom w:w="0" w:type="dxa"/>
          </w:tblCellMar>
        </w:tblPrEx>
        <w:trPr>
          <w:cantSplit/>
        </w:trPr>
        <w:tc>
          <w:tcPr>
            <w:tcW w:w="540" w:type="dxa"/>
            <w:vMerge w:val="restart"/>
            <w:tcBorders>
              <w:top w:val="single" w:sz="2" w:space="0" w:color="auto"/>
              <w:bottom w:val="single" w:sz="12" w:space="0" w:color="auto"/>
            </w:tcBorders>
            <w:vAlign w:val="bottom"/>
          </w:tcPr>
          <w:p w:rsidR="002357A0" w:rsidRDefault="002357A0">
            <w:pPr>
              <w:pStyle w:val="Header"/>
              <w:tabs>
                <w:tab w:val="clear" w:pos="4320"/>
                <w:tab w:val="clear" w:pos="8640"/>
              </w:tabs>
              <w:spacing w:before="60" w:after="60" w:line="240" w:lineRule="exact"/>
              <w:ind w:right="40"/>
              <w:jc w:val="center"/>
              <w:rPr>
                <w:rFonts w:ascii="KaiTi_GB2312" w:eastAsia="KaiTi_GB2312" w:hint="eastAsia"/>
                <w:color w:val="0000FF"/>
                <w:kern w:val="2"/>
                <w:sz w:val="14"/>
              </w:rPr>
            </w:pPr>
            <w:r>
              <w:rPr>
                <w:rFonts w:ascii="KaiTi_GB2312" w:eastAsia="KaiTi_GB2312" w:hint="eastAsia"/>
                <w:color w:val="0000FF"/>
                <w:kern w:val="2"/>
                <w:sz w:val="14"/>
              </w:rPr>
              <w:t>序号</w:t>
            </w:r>
          </w:p>
        </w:tc>
        <w:tc>
          <w:tcPr>
            <w:tcW w:w="1800" w:type="dxa"/>
            <w:vMerge w:val="restart"/>
            <w:tcBorders>
              <w:top w:val="single" w:sz="2" w:space="0" w:color="auto"/>
              <w:bottom w:val="single" w:sz="12" w:space="0" w:color="auto"/>
            </w:tcBorders>
            <w:vAlign w:val="bottom"/>
          </w:tcPr>
          <w:p w:rsidR="002357A0" w:rsidRDefault="002357A0">
            <w:pPr>
              <w:pStyle w:val="Header"/>
              <w:tabs>
                <w:tab w:val="clear" w:pos="4320"/>
                <w:tab w:val="clear" w:pos="8640"/>
              </w:tabs>
              <w:spacing w:before="60" w:after="60" w:line="240" w:lineRule="exact"/>
              <w:ind w:right="40"/>
              <w:jc w:val="center"/>
              <w:rPr>
                <w:rFonts w:ascii="KaiTi_GB2312" w:eastAsia="KaiTi_GB2312" w:hint="eastAsia"/>
                <w:color w:val="0000FF"/>
                <w:kern w:val="2"/>
                <w:sz w:val="14"/>
              </w:rPr>
            </w:pPr>
            <w:r>
              <w:rPr>
                <w:rFonts w:ascii="KaiTi_GB2312" w:eastAsia="KaiTi_GB2312" w:hint="eastAsia"/>
                <w:color w:val="0000FF"/>
                <w:kern w:val="2"/>
                <w:sz w:val="14"/>
              </w:rPr>
              <w:t>技能领域</w:t>
            </w:r>
          </w:p>
        </w:tc>
        <w:tc>
          <w:tcPr>
            <w:tcW w:w="7530" w:type="dxa"/>
            <w:gridSpan w:val="5"/>
            <w:tcBorders>
              <w:top w:val="single" w:sz="2" w:space="0" w:color="auto"/>
              <w:bottom w:val="single" w:sz="2" w:space="0" w:color="auto"/>
            </w:tcBorders>
            <w:vAlign w:val="bottom"/>
          </w:tcPr>
          <w:p w:rsidR="002357A0" w:rsidRDefault="002357A0">
            <w:pPr>
              <w:pStyle w:val="Header"/>
              <w:tabs>
                <w:tab w:val="clear" w:pos="4320"/>
                <w:tab w:val="clear" w:pos="8640"/>
              </w:tabs>
              <w:spacing w:before="60" w:after="60" w:line="240" w:lineRule="exact"/>
              <w:ind w:right="40"/>
              <w:jc w:val="center"/>
              <w:rPr>
                <w:rFonts w:ascii="KaiTi_GB2312" w:eastAsia="KaiTi_GB2312" w:hint="eastAsia"/>
                <w:color w:val="0000FF"/>
                <w:kern w:val="2"/>
                <w:sz w:val="14"/>
              </w:rPr>
            </w:pPr>
            <w:r>
              <w:rPr>
                <w:rFonts w:ascii="KaiTi_GB2312" w:eastAsia="KaiTi_GB2312" w:hint="eastAsia"/>
                <w:color w:val="0000FF"/>
                <w:kern w:val="2"/>
                <w:sz w:val="14"/>
              </w:rPr>
              <w:t>系列</w:t>
            </w:r>
          </w:p>
        </w:tc>
      </w:tr>
      <w:tr w:rsidR="002357A0">
        <w:tblPrEx>
          <w:tblCellMar>
            <w:top w:w="0" w:type="dxa"/>
            <w:bottom w:w="0" w:type="dxa"/>
          </w:tblCellMar>
        </w:tblPrEx>
        <w:trPr>
          <w:cantSplit/>
        </w:trPr>
        <w:tc>
          <w:tcPr>
            <w:tcW w:w="540" w:type="dxa"/>
            <w:vMerge/>
            <w:tcBorders>
              <w:bottom w:val="single" w:sz="12" w:space="0" w:color="auto"/>
            </w:tcBorders>
            <w:vAlign w:val="bottom"/>
          </w:tcPr>
          <w:p w:rsidR="002357A0" w:rsidRDefault="002357A0">
            <w:pPr>
              <w:pStyle w:val="Header"/>
              <w:tabs>
                <w:tab w:val="clear" w:pos="4320"/>
                <w:tab w:val="clear" w:pos="8640"/>
              </w:tabs>
              <w:spacing w:before="60" w:after="60" w:line="240" w:lineRule="exact"/>
              <w:ind w:right="40"/>
              <w:jc w:val="center"/>
              <w:rPr>
                <w:rFonts w:ascii="KaiTi_GB2312" w:eastAsia="KaiTi_GB2312" w:hint="eastAsia"/>
                <w:color w:val="0000FF"/>
                <w:kern w:val="2"/>
                <w:sz w:val="14"/>
              </w:rPr>
            </w:pPr>
          </w:p>
        </w:tc>
        <w:tc>
          <w:tcPr>
            <w:tcW w:w="1800" w:type="dxa"/>
            <w:vMerge/>
            <w:tcBorders>
              <w:bottom w:val="single" w:sz="12" w:space="0" w:color="auto"/>
            </w:tcBorders>
            <w:vAlign w:val="bottom"/>
          </w:tcPr>
          <w:p w:rsidR="002357A0" w:rsidRDefault="002357A0">
            <w:pPr>
              <w:pStyle w:val="Header"/>
              <w:tabs>
                <w:tab w:val="clear" w:pos="4320"/>
                <w:tab w:val="clear" w:pos="8640"/>
              </w:tabs>
              <w:spacing w:before="60" w:after="60" w:line="240" w:lineRule="exact"/>
              <w:ind w:right="40"/>
              <w:jc w:val="center"/>
              <w:rPr>
                <w:rFonts w:ascii="KaiTi_GB2312" w:eastAsia="KaiTi_GB2312" w:hint="eastAsia"/>
                <w:color w:val="0000FF"/>
                <w:kern w:val="2"/>
                <w:sz w:val="14"/>
              </w:rPr>
            </w:pPr>
          </w:p>
        </w:tc>
        <w:tc>
          <w:tcPr>
            <w:tcW w:w="2880" w:type="dxa"/>
            <w:gridSpan w:val="2"/>
            <w:tcBorders>
              <w:top w:val="single" w:sz="2" w:space="0" w:color="auto"/>
              <w:bottom w:val="single" w:sz="2" w:space="0" w:color="auto"/>
            </w:tcBorders>
            <w:vAlign w:val="bottom"/>
          </w:tcPr>
          <w:p w:rsidR="002357A0" w:rsidRDefault="002357A0">
            <w:pPr>
              <w:pStyle w:val="Header"/>
              <w:tabs>
                <w:tab w:val="clear" w:pos="4320"/>
                <w:tab w:val="clear" w:pos="8640"/>
              </w:tabs>
              <w:spacing w:before="60" w:after="60" w:line="240" w:lineRule="exact"/>
              <w:ind w:right="40"/>
              <w:jc w:val="center"/>
              <w:rPr>
                <w:rFonts w:ascii="KaiTi_GB2312" w:eastAsia="KaiTi_GB2312" w:hint="eastAsia"/>
                <w:color w:val="0000FF"/>
                <w:kern w:val="2"/>
                <w:sz w:val="14"/>
              </w:rPr>
            </w:pPr>
            <w:r>
              <w:rPr>
                <w:rFonts w:ascii="KaiTi_GB2312" w:eastAsia="KaiTi_GB2312" w:hint="eastAsia"/>
                <w:color w:val="0000FF"/>
                <w:kern w:val="2"/>
                <w:sz w:val="14"/>
              </w:rPr>
              <w:t>1</w:t>
            </w:r>
          </w:p>
        </w:tc>
        <w:tc>
          <w:tcPr>
            <w:tcW w:w="1510" w:type="dxa"/>
            <w:tcBorders>
              <w:top w:val="single" w:sz="2" w:space="0" w:color="auto"/>
              <w:bottom w:val="single" w:sz="2" w:space="0" w:color="auto"/>
            </w:tcBorders>
            <w:vAlign w:val="bottom"/>
          </w:tcPr>
          <w:p w:rsidR="002357A0" w:rsidRDefault="002357A0">
            <w:pPr>
              <w:pStyle w:val="Header"/>
              <w:tabs>
                <w:tab w:val="clear" w:pos="4320"/>
                <w:tab w:val="clear" w:pos="8640"/>
              </w:tabs>
              <w:spacing w:before="60" w:after="60" w:line="240" w:lineRule="exact"/>
              <w:ind w:right="40"/>
              <w:jc w:val="center"/>
              <w:rPr>
                <w:rFonts w:ascii="KaiTi_GB2312" w:eastAsia="KaiTi_GB2312" w:hint="eastAsia"/>
                <w:color w:val="0000FF"/>
                <w:kern w:val="2"/>
                <w:sz w:val="14"/>
              </w:rPr>
            </w:pPr>
            <w:r>
              <w:rPr>
                <w:rFonts w:ascii="KaiTi_GB2312" w:eastAsia="KaiTi_GB2312" w:hint="eastAsia"/>
                <w:color w:val="0000FF"/>
                <w:kern w:val="2"/>
                <w:sz w:val="14"/>
              </w:rPr>
              <w:t>2</w:t>
            </w:r>
          </w:p>
        </w:tc>
        <w:tc>
          <w:tcPr>
            <w:tcW w:w="1511" w:type="dxa"/>
            <w:tcBorders>
              <w:top w:val="single" w:sz="2" w:space="0" w:color="auto"/>
              <w:bottom w:val="single" w:sz="2" w:space="0" w:color="auto"/>
            </w:tcBorders>
            <w:vAlign w:val="bottom"/>
          </w:tcPr>
          <w:p w:rsidR="002357A0" w:rsidRDefault="002357A0">
            <w:pPr>
              <w:pStyle w:val="Header"/>
              <w:tabs>
                <w:tab w:val="clear" w:pos="4320"/>
                <w:tab w:val="clear" w:pos="8640"/>
              </w:tabs>
              <w:spacing w:before="60" w:after="60" w:line="240" w:lineRule="exact"/>
              <w:ind w:right="40"/>
              <w:jc w:val="center"/>
              <w:rPr>
                <w:rFonts w:ascii="KaiTi_GB2312" w:eastAsia="KaiTi_GB2312" w:hint="eastAsia"/>
                <w:color w:val="0000FF"/>
                <w:kern w:val="2"/>
                <w:sz w:val="14"/>
              </w:rPr>
            </w:pPr>
            <w:r>
              <w:rPr>
                <w:rFonts w:ascii="KaiTi_GB2312" w:eastAsia="KaiTi_GB2312" w:hint="eastAsia"/>
                <w:color w:val="0000FF"/>
                <w:kern w:val="2"/>
                <w:sz w:val="14"/>
              </w:rPr>
              <w:t>3</w:t>
            </w:r>
          </w:p>
        </w:tc>
        <w:tc>
          <w:tcPr>
            <w:tcW w:w="1629" w:type="dxa"/>
            <w:vMerge w:val="restart"/>
            <w:tcBorders>
              <w:bottom w:val="single" w:sz="12" w:space="0" w:color="auto"/>
            </w:tcBorders>
            <w:vAlign w:val="bottom"/>
          </w:tcPr>
          <w:p w:rsidR="002357A0" w:rsidRDefault="002357A0">
            <w:pPr>
              <w:pStyle w:val="Header"/>
              <w:tabs>
                <w:tab w:val="clear" w:pos="4320"/>
                <w:tab w:val="clear" w:pos="8640"/>
              </w:tabs>
              <w:spacing w:before="60" w:after="60" w:line="240" w:lineRule="exact"/>
              <w:ind w:right="40"/>
              <w:jc w:val="center"/>
              <w:rPr>
                <w:rFonts w:ascii="KaiTi_GB2312" w:eastAsia="KaiTi_GB2312" w:hint="eastAsia"/>
                <w:color w:val="0000FF"/>
                <w:kern w:val="2"/>
                <w:sz w:val="14"/>
              </w:rPr>
            </w:pPr>
            <w:r>
              <w:rPr>
                <w:rFonts w:ascii="KaiTi_GB2312" w:eastAsia="KaiTi_GB2312" w:hint="eastAsia"/>
                <w:color w:val="0000FF"/>
                <w:kern w:val="2"/>
                <w:sz w:val="14"/>
              </w:rPr>
              <w:t>合 计</w:t>
            </w:r>
          </w:p>
        </w:tc>
      </w:tr>
      <w:tr w:rsidR="002357A0">
        <w:tblPrEx>
          <w:tblCellMar>
            <w:top w:w="0" w:type="dxa"/>
            <w:bottom w:w="0" w:type="dxa"/>
          </w:tblCellMar>
        </w:tblPrEx>
        <w:trPr>
          <w:cantSplit/>
        </w:trPr>
        <w:tc>
          <w:tcPr>
            <w:tcW w:w="540" w:type="dxa"/>
            <w:vMerge/>
            <w:tcBorders>
              <w:bottom w:val="single" w:sz="12" w:space="0" w:color="auto"/>
            </w:tcBorders>
            <w:vAlign w:val="bottom"/>
          </w:tcPr>
          <w:p w:rsidR="002357A0" w:rsidRDefault="002357A0">
            <w:pPr>
              <w:pStyle w:val="Header"/>
              <w:tabs>
                <w:tab w:val="clear" w:pos="4320"/>
                <w:tab w:val="clear" w:pos="8640"/>
              </w:tabs>
              <w:spacing w:before="60" w:after="60" w:line="240" w:lineRule="exact"/>
              <w:ind w:right="40"/>
              <w:jc w:val="center"/>
              <w:rPr>
                <w:rFonts w:ascii="KaiTi_GB2312" w:eastAsia="KaiTi_GB2312" w:hint="eastAsia"/>
                <w:color w:val="0000FF"/>
                <w:kern w:val="2"/>
                <w:sz w:val="14"/>
              </w:rPr>
            </w:pPr>
          </w:p>
        </w:tc>
        <w:tc>
          <w:tcPr>
            <w:tcW w:w="1800" w:type="dxa"/>
            <w:vMerge/>
            <w:tcBorders>
              <w:bottom w:val="single" w:sz="12" w:space="0" w:color="auto"/>
            </w:tcBorders>
            <w:vAlign w:val="bottom"/>
          </w:tcPr>
          <w:p w:rsidR="002357A0" w:rsidRDefault="002357A0">
            <w:pPr>
              <w:pStyle w:val="Header"/>
              <w:tabs>
                <w:tab w:val="clear" w:pos="4320"/>
                <w:tab w:val="clear" w:pos="8640"/>
              </w:tabs>
              <w:spacing w:before="60" w:after="60" w:line="240" w:lineRule="exact"/>
              <w:ind w:right="40"/>
              <w:jc w:val="center"/>
              <w:rPr>
                <w:rFonts w:ascii="KaiTi_GB2312" w:eastAsia="KaiTi_GB2312" w:hint="eastAsia"/>
                <w:color w:val="0000FF"/>
                <w:kern w:val="2"/>
                <w:sz w:val="14"/>
              </w:rPr>
            </w:pPr>
          </w:p>
        </w:tc>
        <w:tc>
          <w:tcPr>
            <w:tcW w:w="2880" w:type="dxa"/>
            <w:gridSpan w:val="2"/>
            <w:tcBorders>
              <w:top w:val="single" w:sz="2" w:space="0" w:color="auto"/>
              <w:bottom w:val="single" w:sz="2" w:space="0" w:color="auto"/>
            </w:tcBorders>
            <w:vAlign w:val="bottom"/>
          </w:tcPr>
          <w:p w:rsidR="002357A0" w:rsidRDefault="002357A0">
            <w:pPr>
              <w:pStyle w:val="Header"/>
              <w:tabs>
                <w:tab w:val="clear" w:pos="4320"/>
                <w:tab w:val="clear" w:pos="8640"/>
              </w:tabs>
              <w:spacing w:before="60" w:after="60" w:line="240" w:lineRule="exact"/>
              <w:ind w:right="40"/>
              <w:jc w:val="center"/>
              <w:rPr>
                <w:rFonts w:ascii="KaiTi_GB2312" w:eastAsia="KaiTi_GB2312" w:hint="eastAsia"/>
                <w:color w:val="0000FF"/>
                <w:kern w:val="2"/>
                <w:sz w:val="14"/>
              </w:rPr>
            </w:pPr>
            <w:r>
              <w:rPr>
                <w:rFonts w:ascii="KaiTi_GB2312" w:eastAsia="KaiTi_GB2312" w:hint="eastAsia"/>
                <w:color w:val="0000FF"/>
                <w:kern w:val="2"/>
                <w:sz w:val="14"/>
              </w:rPr>
              <w:t>乔治敦</w:t>
            </w:r>
          </w:p>
        </w:tc>
        <w:tc>
          <w:tcPr>
            <w:tcW w:w="1510" w:type="dxa"/>
            <w:tcBorders>
              <w:top w:val="single" w:sz="2" w:space="0" w:color="auto"/>
              <w:bottom w:val="single" w:sz="2" w:space="0" w:color="auto"/>
            </w:tcBorders>
            <w:vAlign w:val="bottom"/>
          </w:tcPr>
          <w:p w:rsidR="002357A0" w:rsidRDefault="002357A0">
            <w:pPr>
              <w:pStyle w:val="Header"/>
              <w:tabs>
                <w:tab w:val="clear" w:pos="4320"/>
                <w:tab w:val="clear" w:pos="8640"/>
              </w:tabs>
              <w:spacing w:before="60" w:after="60" w:line="240" w:lineRule="exact"/>
              <w:ind w:right="40"/>
              <w:jc w:val="center"/>
              <w:rPr>
                <w:rFonts w:ascii="KaiTi_GB2312" w:eastAsia="KaiTi_GB2312" w:hint="eastAsia"/>
                <w:color w:val="0000FF"/>
                <w:kern w:val="2"/>
                <w:sz w:val="14"/>
              </w:rPr>
            </w:pPr>
            <w:r>
              <w:rPr>
                <w:rFonts w:ascii="KaiTi_GB2312" w:eastAsia="KaiTi_GB2312" w:hint="eastAsia"/>
                <w:color w:val="0000FF"/>
                <w:kern w:val="2"/>
                <w:sz w:val="14"/>
              </w:rPr>
              <w:t>林 登</w:t>
            </w:r>
          </w:p>
        </w:tc>
        <w:tc>
          <w:tcPr>
            <w:tcW w:w="1511" w:type="dxa"/>
            <w:tcBorders>
              <w:top w:val="single" w:sz="2" w:space="0" w:color="auto"/>
              <w:bottom w:val="single" w:sz="2" w:space="0" w:color="auto"/>
            </w:tcBorders>
            <w:vAlign w:val="bottom"/>
          </w:tcPr>
          <w:p w:rsidR="002357A0" w:rsidRDefault="002357A0">
            <w:pPr>
              <w:pStyle w:val="Header"/>
              <w:tabs>
                <w:tab w:val="clear" w:pos="4320"/>
                <w:tab w:val="clear" w:pos="8640"/>
              </w:tabs>
              <w:spacing w:before="60" w:after="60" w:line="240" w:lineRule="exact"/>
              <w:ind w:right="40"/>
              <w:jc w:val="center"/>
              <w:rPr>
                <w:rFonts w:ascii="KaiTi_GB2312" w:eastAsia="KaiTi_GB2312" w:hint="eastAsia"/>
                <w:color w:val="0000FF"/>
                <w:kern w:val="2"/>
                <w:sz w:val="14"/>
              </w:rPr>
            </w:pPr>
            <w:r>
              <w:rPr>
                <w:rFonts w:ascii="KaiTi_GB2312" w:eastAsia="KaiTi_GB2312" w:hint="eastAsia"/>
                <w:color w:val="0000FF"/>
                <w:kern w:val="2"/>
                <w:sz w:val="14"/>
              </w:rPr>
              <w:t>埃斯奎伯</w:t>
            </w:r>
          </w:p>
        </w:tc>
        <w:tc>
          <w:tcPr>
            <w:tcW w:w="1629" w:type="dxa"/>
            <w:vMerge/>
            <w:tcBorders>
              <w:bottom w:val="single" w:sz="12" w:space="0" w:color="auto"/>
            </w:tcBorders>
            <w:vAlign w:val="bottom"/>
          </w:tcPr>
          <w:p w:rsidR="002357A0" w:rsidRDefault="002357A0">
            <w:pPr>
              <w:pStyle w:val="Header"/>
              <w:tabs>
                <w:tab w:val="clear" w:pos="4320"/>
                <w:tab w:val="clear" w:pos="8640"/>
              </w:tabs>
              <w:spacing w:before="60" w:after="60" w:line="240" w:lineRule="exact"/>
              <w:ind w:right="40"/>
              <w:jc w:val="center"/>
              <w:rPr>
                <w:rFonts w:ascii="KaiTi_GB2312" w:eastAsia="KaiTi_GB2312" w:hint="eastAsia"/>
                <w:color w:val="0000FF"/>
                <w:kern w:val="2"/>
                <w:sz w:val="14"/>
              </w:rPr>
            </w:pPr>
          </w:p>
        </w:tc>
      </w:tr>
      <w:tr w:rsidR="002357A0">
        <w:tblPrEx>
          <w:tblCellMar>
            <w:top w:w="0" w:type="dxa"/>
            <w:bottom w:w="0" w:type="dxa"/>
          </w:tblCellMar>
        </w:tblPrEx>
        <w:trPr>
          <w:cantSplit/>
        </w:trPr>
        <w:tc>
          <w:tcPr>
            <w:tcW w:w="540" w:type="dxa"/>
            <w:vMerge/>
            <w:tcBorders>
              <w:bottom w:val="single" w:sz="12" w:space="0" w:color="auto"/>
            </w:tcBorders>
            <w:vAlign w:val="bottom"/>
          </w:tcPr>
          <w:p w:rsidR="002357A0" w:rsidRDefault="002357A0">
            <w:pPr>
              <w:pStyle w:val="Header"/>
              <w:tabs>
                <w:tab w:val="clear" w:pos="4320"/>
                <w:tab w:val="clear" w:pos="8640"/>
              </w:tabs>
              <w:spacing w:before="60" w:after="60" w:line="240" w:lineRule="exact"/>
              <w:ind w:right="40"/>
              <w:jc w:val="center"/>
              <w:rPr>
                <w:rFonts w:ascii="KaiTi_GB2312" w:eastAsia="KaiTi_GB2312" w:hint="eastAsia"/>
                <w:color w:val="0000FF"/>
                <w:kern w:val="2"/>
                <w:sz w:val="14"/>
              </w:rPr>
            </w:pPr>
          </w:p>
        </w:tc>
        <w:tc>
          <w:tcPr>
            <w:tcW w:w="1800" w:type="dxa"/>
            <w:vMerge/>
            <w:tcBorders>
              <w:bottom w:val="single" w:sz="12" w:space="0" w:color="auto"/>
            </w:tcBorders>
            <w:vAlign w:val="bottom"/>
          </w:tcPr>
          <w:p w:rsidR="002357A0" w:rsidRDefault="002357A0">
            <w:pPr>
              <w:pStyle w:val="Header"/>
              <w:tabs>
                <w:tab w:val="clear" w:pos="4320"/>
                <w:tab w:val="clear" w:pos="8640"/>
              </w:tabs>
              <w:spacing w:before="60" w:after="60" w:line="240" w:lineRule="exact"/>
              <w:ind w:right="40"/>
              <w:jc w:val="center"/>
              <w:rPr>
                <w:rFonts w:ascii="KaiTi_GB2312" w:eastAsia="KaiTi_GB2312" w:hint="eastAsia"/>
                <w:color w:val="0000FF"/>
                <w:kern w:val="2"/>
                <w:sz w:val="14"/>
              </w:rPr>
            </w:pPr>
          </w:p>
        </w:tc>
        <w:tc>
          <w:tcPr>
            <w:tcW w:w="1440" w:type="dxa"/>
            <w:tcBorders>
              <w:top w:val="single" w:sz="2" w:space="0" w:color="auto"/>
              <w:bottom w:val="single" w:sz="12" w:space="0" w:color="auto"/>
            </w:tcBorders>
            <w:vAlign w:val="bottom"/>
          </w:tcPr>
          <w:p w:rsidR="002357A0" w:rsidRDefault="002357A0">
            <w:pPr>
              <w:pStyle w:val="Header"/>
              <w:tabs>
                <w:tab w:val="clear" w:pos="4320"/>
                <w:tab w:val="clear" w:pos="8640"/>
              </w:tabs>
              <w:spacing w:before="60" w:after="60" w:line="240" w:lineRule="exact"/>
              <w:ind w:right="40"/>
              <w:jc w:val="center"/>
              <w:rPr>
                <w:rFonts w:ascii="KaiTi_GB2312" w:eastAsia="KaiTi_GB2312" w:hint="eastAsia"/>
                <w:color w:val="0000FF"/>
                <w:kern w:val="2"/>
                <w:sz w:val="14"/>
              </w:rPr>
            </w:pPr>
            <w:r>
              <w:rPr>
                <w:rFonts w:ascii="KaiTi_GB2312" w:eastAsia="KaiTi_GB2312" w:hint="eastAsia"/>
                <w:color w:val="0000FF"/>
                <w:kern w:val="2"/>
                <w:sz w:val="14"/>
              </w:rPr>
              <w:t>GTI</w:t>
            </w:r>
          </w:p>
        </w:tc>
        <w:tc>
          <w:tcPr>
            <w:tcW w:w="1440" w:type="dxa"/>
            <w:tcBorders>
              <w:top w:val="single" w:sz="2" w:space="0" w:color="auto"/>
              <w:bottom w:val="single" w:sz="12" w:space="0" w:color="auto"/>
            </w:tcBorders>
            <w:vAlign w:val="bottom"/>
          </w:tcPr>
          <w:p w:rsidR="002357A0" w:rsidRDefault="002357A0">
            <w:pPr>
              <w:pStyle w:val="Header"/>
              <w:tabs>
                <w:tab w:val="clear" w:pos="4320"/>
                <w:tab w:val="clear" w:pos="8640"/>
              </w:tabs>
              <w:spacing w:before="60" w:after="60" w:line="240" w:lineRule="exact"/>
              <w:ind w:right="40"/>
              <w:jc w:val="center"/>
              <w:rPr>
                <w:rFonts w:ascii="KaiTi_GB2312" w:eastAsia="KaiTi_GB2312" w:hint="eastAsia"/>
                <w:color w:val="0000FF"/>
                <w:kern w:val="2"/>
                <w:sz w:val="14"/>
              </w:rPr>
            </w:pPr>
            <w:r>
              <w:rPr>
                <w:rFonts w:ascii="KaiTi_GB2312" w:eastAsia="KaiTi_GB2312" w:hint="eastAsia"/>
                <w:color w:val="0000FF"/>
                <w:kern w:val="2"/>
                <w:sz w:val="14"/>
              </w:rPr>
              <w:t>GITC</w:t>
            </w:r>
          </w:p>
        </w:tc>
        <w:tc>
          <w:tcPr>
            <w:tcW w:w="1510" w:type="dxa"/>
            <w:tcBorders>
              <w:top w:val="single" w:sz="2" w:space="0" w:color="auto"/>
              <w:bottom w:val="single" w:sz="12" w:space="0" w:color="auto"/>
            </w:tcBorders>
            <w:vAlign w:val="bottom"/>
          </w:tcPr>
          <w:p w:rsidR="002357A0" w:rsidRDefault="002357A0">
            <w:pPr>
              <w:pStyle w:val="Header"/>
              <w:tabs>
                <w:tab w:val="clear" w:pos="4320"/>
                <w:tab w:val="clear" w:pos="8640"/>
              </w:tabs>
              <w:spacing w:before="60" w:after="60" w:line="240" w:lineRule="exact"/>
              <w:ind w:right="40"/>
              <w:jc w:val="center"/>
              <w:rPr>
                <w:rFonts w:ascii="KaiTi_GB2312" w:eastAsia="KaiTi_GB2312" w:hint="eastAsia"/>
                <w:color w:val="0000FF"/>
                <w:kern w:val="2"/>
                <w:sz w:val="14"/>
              </w:rPr>
            </w:pPr>
            <w:r>
              <w:rPr>
                <w:rFonts w:ascii="KaiTi_GB2312" w:eastAsia="KaiTi_GB2312" w:hint="eastAsia"/>
                <w:color w:val="0000FF"/>
                <w:kern w:val="2"/>
                <w:sz w:val="14"/>
              </w:rPr>
              <w:t>LTI</w:t>
            </w:r>
          </w:p>
        </w:tc>
        <w:tc>
          <w:tcPr>
            <w:tcW w:w="1511" w:type="dxa"/>
            <w:tcBorders>
              <w:top w:val="single" w:sz="2" w:space="0" w:color="auto"/>
              <w:bottom w:val="single" w:sz="12" w:space="0" w:color="auto"/>
            </w:tcBorders>
            <w:vAlign w:val="bottom"/>
          </w:tcPr>
          <w:p w:rsidR="002357A0" w:rsidRDefault="002357A0">
            <w:pPr>
              <w:pStyle w:val="Header"/>
              <w:tabs>
                <w:tab w:val="clear" w:pos="4320"/>
                <w:tab w:val="clear" w:pos="8640"/>
              </w:tabs>
              <w:spacing w:before="60" w:after="60" w:line="240" w:lineRule="exact"/>
              <w:ind w:right="40"/>
              <w:jc w:val="center"/>
              <w:rPr>
                <w:rFonts w:ascii="KaiTi_GB2312" w:eastAsia="KaiTi_GB2312" w:hint="eastAsia"/>
                <w:color w:val="0000FF"/>
                <w:kern w:val="2"/>
                <w:sz w:val="14"/>
              </w:rPr>
            </w:pPr>
            <w:r>
              <w:rPr>
                <w:rFonts w:ascii="KaiTi_GB2312" w:eastAsia="KaiTi_GB2312" w:hint="eastAsia"/>
                <w:color w:val="0000FF"/>
                <w:kern w:val="2"/>
                <w:sz w:val="14"/>
              </w:rPr>
              <w:t>ETI</w:t>
            </w:r>
          </w:p>
        </w:tc>
        <w:tc>
          <w:tcPr>
            <w:tcW w:w="1629" w:type="dxa"/>
            <w:vMerge/>
            <w:tcBorders>
              <w:bottom w:val="single" w:sz="12" w:space="0" w:color="auto"/>
            </w:tcBorders>
            <w:vAlign w:val="bottom"/>
          </w:tcPr>
          <w:p w:rsidR="002357A0" w:rsidRDefault="002357A0">
            <w:pPr>
              <w:pStyle w:val="Header"/>
              <w:tabs>
                <w:tab w:val="clear" w:pos="4320"/>
                <w:tab w:val="clear" w:pos="8640"/>
              </w:tabs>
              <w:spacing w:before="60" w:after="60" w:line="240" w:lineRule="exact"/>
              <w:ind w:right="40"/>
              <w:jc w:val="center"/>
              <w:rPr>
                <w:rFonts w:ascii="KaiTi_GB2312" w:eastAsia="KaiTi_GB2312" w:hint="eastAsia"/>
                <w:color w:val="0000FF"/>
                <w:kern w:val="2"/>
                <w:sz w:val="14"/>
              </w:rPr>
            </w:pPr>
          </w:p>
        </w:tc>
      </w:tr>
      <w:tr w:rsidR="002357A0">
        <w:tblPrEx>
          <w:tblCellMar>
            <w:top w:w="0" w:type="dxa"/>
            <w:bottom w:w="0" w:type="dxa"/>
          </w:tblCellMar>
        </w:tblPrEx>
        <w:tc>
          <w:tcPr>
            <w:tcW w:w="540" w:type="dxa"/>
            <w:tcBorders>
              <w:top w:val="single" w:sz="12" w:space="0" w:color="auto"/>
            </w:tcBorders>
            <w:vAlign w:val="bottom"/>
          </w:tcPr>
          <w:p w:rsidR="002357A0" w:rsidRDefault="002357A0">
            <w:pPr>
              <w:spacing w:line="300" w:lineRule="exact"/>
              <w:ind w:right="40"/>
              <w:jc w:val="center"/>
              <w:rPr>
                <w:rFonts w:hint="eastAsia"/>
                <w:sz w:val="17"/>
              </w:rPr>
            </w:pPr>
            <w:r>
              <w:rPr>
                <w:rFonts w:hint="eastAsia"/>
                <w:sz w:val="17"/>
              </w:rPr>
              <w:t>1</w:t>
            </w:r>
          </w:p>
        </w:tc>
        <w:tc>
          <w:tcPr>
            <w:tcW w:w="1800" w:type="dxa"/>
            <w:tcBorders>
              <w:top w:val="single" w:sz="12" w:space="0" w:color="auto"/>
            </w:tcBorders>
            <w:vAlign w:val="bottom"/>
          </w:tcPr>
          <w:p w:rsidR="002357A0" w:rsidRDefault="002357A0">
            <w:pPr>
              <w:spacing w:line="300" w:lineRule="exact"/>
              <w:ind w:right="40"/>
              <w:rPr>
                <w:rFonts w:hint="eastAsia"/>
                <w:sz w:val="17"/>
              </w:rPr>
            </w:pPr>
            <w:r>
              <w:rPr>
                <w:rFonts w:hint="eastAsia"/>
                <w:sz w:val="17"/>
              </w:rPr>
              <w:t>机动车服务</w:t>
            </w:r>
          </w:p>
        </w:tc>
        <w:tc>
          <w:tcPr>
            <w:tcW w:w="1440" w:type="dxa"/>
            <w:tcBorders>
              <w:top w:val="single" w:sz="12" w:space="0" w:color="auto"/>
            </w:tcBorders>
            <w:vAlign w:val="bottom"/>
          </w:tcPr>
          <w:p w:rsidR="002357A0" w:rsidRDefault="002357A0">
            <w:pPr>
              <w:spacing w:line="300" w:lineRule="exact"/>
              <w:ind w:right="40"/>
              <w:jc w:val="center"/>
              <w:rPr>
                <w:sz w:val="17"/>
              </w:rPr>
            </w:pPr>
            <w:r>
              <w:rPr>
                <w:sz w:val="17"/>
              </w:rPr>
              <w:t>-</w:t>
            </w:r>
          </w:p>
        </w:tc>
        <w:tc>
          <w:tcPr>
            <w:tcW w:w="1440" w:type="dxa"/>
            <w:tcBorders>
              <w:top w:val="single" w:sz="12" w:space="0" w:color="auto"/>
            </w:tcBorders>
            <w:vAlign w:val="bottom"/>
          </w:tcPr>
          <w:p w:rsidR="002357A0" w:rsidRDefault="002357A0">
            <w:pPr>
              <w:spacing w:line="300" w:lineRule="exact"/>
              <w:ind w:right="40"/>
              <w:jc w:val="center"/>
              <w:rPr>
                <w:sz w:val="17"/>
              </w:rPr>
            </w:pPr>
            <w:r>
              <w:rPr>
                <w:sz w:val="17"/>
              </w:rPr>
              <w:t>-</w:t>
            </w:r>
          </w:p>
        </w:tc>
        <w:tc>
          <w:tcPr>
            <w:tcW w:w="1510" w:type="dxa"/>
            <w:tcBorders>
              <w:top w:val="single" w:sz="12" w:space="0" w:color="auto"/>
            </w:tcBorders>
            <w:vAlign w:val="bottom"/>
          </w:tcPr>
          <w:p w:rsidR="002357A0" w:rsidRDefault="002357A0">
            <w:pPr>
              <w:spacing w:line="300" w:lineRule="exact"/>
              <w:ind w:right="40"/>
              <w:jc w:val="center"/>
              <w:rPr>
                <w:sz w:val="17"/>
              </w:rPr>
            </w:pPr>
            <w:r>
              <w:rPr>
                <w:sz w:val="17"/>
              </w:rPr>
              <w:t>25</w:t>
            </w:r>
          </w:p>
        </w:tc>
        <w:tc>
          <w:tcPr>
            <w:tcW w:w="1511" w:type="dxa"/>
            <w:tcBorders>
              <w:top w:val="single" w:sz="12" w:space="0" w:color="auto"/>
            </w:tcBorders>
            <w:vAlign w:val="bottom"/>
          </w:tcPr>
          <w:p w:rsidR="002357A0" w:rsidRDefault="002357A0">
            <w:pPr>
              <w:spacing w:line="300" w:lineRule="exact"/>
              <w:ind w:right="40"/>
              <w:jc w:val="center"/>
              <w:rPr>
                <w:sz w:val="17"/>
              </w:rPr>
            </w:pPr>
            <w:r>
              <w:rPr>
                <w:sz w:val="17"/>
              </w:rPr>
              <w:t>-</w:t>
            </w:r>
          </w:p>
        </w:tc>
        <w:tc>
          <w:tcPr>
            <w:tcW w:w="1629" w:type="dxa"/>
            <w:tcBorders>
              <w:top w:val="single" w:sz="12" w:space="0" w:color="auto"/>
            </w:tcBorders>
            <w:vAlign w:val="bottom"/>
          </w:tcPr>
          <w:p w:rsidR="002357A0" w:rsidRDefault="002357A0">
            <w:pPr>
              <w:spacing w:line="300" w:lineRule="exact"/>
              <w:ind w:right="40"/>
              <w:jc w:val="center"/>
              <w:rPr>
                <w:sz w:val="17"/>
              </w:rPr>
            </w:pPr>
            <w:r>
              <w:rPr>
                <w:sz w:val="17"/>
              </w:rPr>
              <w:t>25</w:t>
            </w:r>
          </w:p>
        </w:tc>
      </w:tr>
      <w:tr w:rsidR="002357A0">
        <w:tblPrEx>
          <w:tblCellMar>
            <w:top w:w="0" w:type="dxa"/>
            <w:bottom w:w="0" w:type="dxa"/>
          </w:tblCellMar>
        </w:tblPrEx>
        <w:tc>
          <w:tcPr>
            <w:tcW w:w="540" w:type="dxa"/>
            <w:vAlign w:val="bottom"/>
          </w:tcPr>
          <w:p w:rsidR="002357A0" w:rsidRDefault="002357A0">
            <w:pPr>
              <w:spacing w:line="300" w:lineRule="exact"/>
              <w:ind w:right="40"/>
              <w:jc w:val="center"/>
              <w:rPr>
                <w:rFonts w:hint="eastAsia"/>
                <w:sz w:val="17"/>
              </w:rPr>
            </w:pPr>
            <w:r>
              <w:rPr>
                <w:rFonts w:hint="eastAsia"/>
                <w:sz w:val="17"/>
              </w:rPr>
              <w:t>2</w:t>
            </w:r>
          </w:p>
        </w:tc>
        <w:tc>
          <w:tcPr>
            <w:tcW w:w="1800" w:type="dxa"/>
            <w:vAlign w:val="bottom"/>
          </w:tcPr>
          <w:p w:rsidR="002357A0" w:rsidRDefault="002357A0">
            <w:pPr>
              <w:spacing w:line="300" w:lineRule="exact"/>
              <w:ind w:right="40"/>
              <w:rPr>
                <w:rFonts w:hint="eastAsia"/>
                <w:sz w:val="17"/>
              </w:rPr>
            </w:pPr>
            <w:r>
              <w:rPr>
                <w:rFonts w:hint="eastAsia"/>
                <w:sz w:val="17"/>
              </w:rPr>
              <w:t>基本工业维修</w:t>
            </w:r>
          </w:p>
        </w:tc>
        <w:tc>
          <w:tcPr>
            <w:tcW w:w="1440" w:type="dxa"/>
            <w:vAlign w:val="bottom"/>
          </w:tcPr>
          <w:p w:rsidR="002357A0" w:rsidRDefault="002357A0">
            <w:pPr>
              <w:spacing w:line="300" w:lineRule="exact"/>
              <w:ind w:right="40"/>
              <w:jc w:val="center"/>
              <w:rPr>
                <w:sz w:val="17"/>
              </w:rPr>
            </w:pPr>
            <w:r>
              <w:rPr>
                <w:sz w:val="17"/>
              </w:rPr>
              <w:t>-</w:t>
            </w:r>
          </w:p>
        </w:tc>
        <w:tc>
          <w:tcPr>
            <w:tcW w:w="1440" w:type="dxa"/>
            <w:vAlign w:val="bottom"/>
          </w:tcPr>
          <w:p w:rsidR="002357A0" w:rsidRDefault="002357A0">
            <w:pPr>
              <w:spacing w:line="300" w:lineRule="exact"/>
              <w:ind w:right="40"/>
              <w:jc w:val="center"/>
              <w:rPr>
                <w:sz w:val="17"/>
              </w:rPr>
            </w:pPr>
            <w:r>
              <w:rPr>
                <w:sz w:val="17"/>
              </w:rPr>
              <w:t>14</w:t>
            </w:r>
          </w:p>
        </w:tc>
        <w:tc>
          <w:tcPr>
            <w:tcW w:w="1510" w:type="dxa"/>
            <w:vAlign w:val="bottom"/>
          </w:tcPr>
          <w:p w:rsidR="002357A0" w:rsidRDefault="002357A0">
            <w:pPr>
              <w:spacing w:line="300" w:lineRule="exact"/>
              <w:ind w:right="40"/>
              <w:jc w:val="center"/>
              <w:rPr>
                <w:sz w:val="17"/>
              </w:rPr>
            </w:pPr>
            <w:r>
              <w:rPr>
                <w:sz w:val="17"/>
              </w:rPr>
              <w:t>23</w:t>
            </w:r>
          </w:p>
        </w:tc>
        <w:tc>
          <w:tcPr>
            <w:tcW w:w="1511" w:type="dxa"/>
            <w:vAlign w:val="bottom"/>
          </w:tcPr>
          <w:p w:rsidR="002357A0" w:rsidRDefault="002357A0">
            <w:pPr>
              <w:spacing w:line="300" w:lineRule="exact"/>
              <w:ind w:right="40"/>
              <w:jc w:val="center"/>
              <w:rPr>
                <w:sz w:val="17"/>
              </w:rPr>
            </w:pPr>
            <w:r>
              <w:rPr>
                <w:sz w:val="17"/>
              </w:rPr>
              <w:t>13</w:t>
            </w:r>
          </w:p>
        </w:tc>
        <w:tc>
          <w:tcPr>
            <w:tcW w:w="1629" w:type="dxa"/>
            <w:vAlign w:val="bottom"/>
          </w:tcPr>
          <w:p w:rsidR="002357A0" w:rsidRDefault="002357A0">
            <w:pPr>
              <w:spacing w:line="300" w:lineRule="exact"/>
              <w:ind w:right="40"/>
              <w:jc w:val="center"/>
              <w:rPr>
                <w:sz w:val="17"/>
              </w:rPr>
            </w:pPr>
            <w:r>
              <w:rPr>
                <w:sz w:val="17"/>
              </w:rPr>
              <w:t>50</w:t>
            </w:r>
          </w:p>
        </w:tc>
      </w:tr>
      <w:tr w:rsidR="002357A0">
        <w:tblPrEx>
          <w:tblCellMar>
            <w:top w:w="0" w:type="dxa"/>
            <w:bottom w:w="0" w:type="dxa"/>
          </w:tblCellMar>
        </w:tblPrEx>
        <w:tc>
          <w:tcPr>
            <w:tcW w:w="540" w:type="dxa"/>
            <w:vAlign w:val="bottom"/>
          </w:tcPr>
          <w:p w:rsidR="002357A0" w:rsidRDefault="002357A0">
            <w:pPr>
              <w:spacing w:line="300" w:lineRule="exact"/>
              <w:ind w:right="40"/>
              <w:jc w:val="center"/>
              <w:rPr>
                <w:rFonts w:hint="eastAsia"/>
                <w:sz w:val="17"/>
              </w:rPr>
            </w:pPr>
            <w:r>
              <w:rPr>
                <w:rFonts w:hint="eastAsia"/>
                <w:sz w:val="17"/>
              </w:rPr>
              <w:t>3</w:t>
            </w:r>
          </w:p>
        </w:tc>
        <w:tc>
          <w:tcPr>
            <w:tcW w:w="1800" w:type="dxa"/>
            <w:vAlign w:val="bottom"/>
          </w:tcPr>
          <w:p w:rsidR="002357A0" w:rsidRDefault="002357A0">
            <w:pPr>
              <w:spacing w:line="300" w:lineRule="exact"/>
              <w:ind w:right="40"/>
              <w:rPr>
                <w:rFonts w:hint="eastAsia"/>
                <w:sz w:val="17"/>
              </w:rPr>
            </w:pPr>
            <w:r>
              <w:rPr>
                <w:rFonts w:hint="eastAsia"/>
                <w:sz w:val="17"/>
              </w:rPr>
              <w:t>木工</w:t>
            </w:r>
          </w:p>
        </w:tc>
        <w:tc>
          <w:tcPr>
            <w:tcW w:w="1440" w:type="dxa"/>
            <w:vAlign w:val="bottom"/>
          </w:tcPr>
          <w:p w:rsidR="002357A0" w:rsidRDefault="002357A0">
            <w:pPr>
              <w:spacing w:line="300" w:lineRule="exact"/>
              <w:ind w:right="40"/>
              <w:jc w:val="center"/>
              <w:rPr>
                <w:sz w:val="17"/>
              </w:rPr>
            </w:pPr>
            <w:r>
              <w:rPr>
                <w:sz w:val="17"/>
              </w:rPr>
              <w:t>67</w:t>
            </w:r>
          </w:p>
        </w:tc>
        <w:tc>
          <w:tcPr>
            <w:tcW w:w="1440" w:type="dxa"/>
            <w:vAlign w:val="bottom"/>
          </w:tcPr>
          <w:p w:rsidR="002357A0" w:rsidRDefault="002357A0">
            <w:pPr>
              <w:spacing w:line="300" w:lineRule="exact"/>
              <w:ind w:right="40"/>
              <w:jc w:val="center"/>
              <w:rPr>
                <w:sz w:val="17"/>
              </w:rPr>
            </w:pPr>
            <w:r>
              <w:rPr>
                <w:sz w:val="17"/>
              </w:rPr>
              <w:t>-</w:t>
            </w:r>
          </w:p>
        </w:tc>
        <w:tc>
          <w:tcPr>
            <w:tcW w:w="1510" w:type="dxa"/>
            <w:vAlign w:val="bottom"/>
          </w:tcPr>
          <w:p w:rsidR="002357A0" w:rsidRDefault="002357A0">
            <w:pPr>
              <w:spacing w:line="300" w:lineRule="exact"/>
              <w:ind w:right="40"/>
              <w:jc w:val="center"/>
              <w:rPr>
                <w:sz w:val="17"/>
              </w:rPr>
            </w:pPr>
            <w:r>
              <w:rPr>
                <w:sz w:val="17"/>
              </w:rPr>
              <w:t>30</w:t>
            </w:r>
          </w:p>
        </w:tc>
        <w:tc>
          <w:tcPr>
            <w:tcW w:w="1511" w:type="dxa"/>
            <w:vAlign w:val="bottom"/>
          </w:tcPr>
          <w:p w:rsidR="002357A0" w:rsidRDefault="002357A0">
            <w:pPr>
              <w:spacing w:line="300" w:lineRule="exact"/>
              <w:ind w:right="40"/>
              <w:jc w:val="center"/>
              <w:rPr>
                <w:sz w:val="17"/>
              </w:rPr>
            </w:pPr>
            <w:r>
              <w:rPr>
                <w:sz w:val="17"/>
              </w:rPr>
              <w:t>23</w:t>
            </w:r>
          </w:p>
        </w:tc>
        <w:tc>
          <w:tcPr>
            <w:tcW w:w="1629" w:type="dxa"/>
            <w:vAlign w:val="bottom"/>
          </w:tcPr>
          <w:p w:rsidR="002357A0" w:rsidRDefault="002357A0">
            <w:pPr>
              <w:spacing w:line="300" w:lineRule="exact"/>
              <w:ind w:right="40"/>
              <w:jc w:val="center"/>
              <w:rPr>
                <w:sz w:val="17"/>
              </w:rPr>
            </w:pPr>
            <w:r>
              <w:rPr>
                <w:sz w:val="17"/>
              </w:rPr>
              <w:t>120</w:t>
            </w:r>
          </w:p>
        </w:tc>
      </w:tr>
      <w:tr w:rsidR="002357A0">
        <w:tblPrEx>
          <w:tblCellMar>
            <w:top w:w="0" w:type="dxa"/>
            <w:bottom w:w="0" w:type="dxa"/>
          </w:tblCellMar>
        </w:tblPrEx>
        <w:tc>
          <w:tcPr>
            <w:tcW w:w="540" w:type="dxa"/>
            <w:vAlign w:val="bottom"/>
          </w:tcPr>
          <w:p w:rsidR="002357A0" w:rsidRDefault="002357A0">
            <w:pPr>
              <w:spacing w:line="300" w:lineRule="exact"/>
              <w:ind w:right="40"/>
              <w:jc w:val="center"/>
              <w:rPr>
                <w:rFonts w:hint="eastAsia"/>
                <w:sz w:val="17"/>
              </w:rPr>
            </w:pPr>
            <w:r>
              <w:rPr>
                <w:rFonts w:hint="eastAsia"/>
                <w:sz w:val="17"/>
              </w:rPr>
              <w:t>4</w:t>
            </w:r>
          </w:p>
        </w:tc>
        <w:tc>
          <w:tcPr>
            <w:tcW w:w="1800" w:type="dxa"/>
            <w:vAlign w:val="bottom"/>
          </w:tcPr>
          <w:p w:rsidR="002357A0" w:rsidRDefault="002357A0">
            <w:pPr>
              <w:spacing w:line="300" w:lineRule="exact"/>
              <w:ind w:right="40"/>
              <w:rPr>
                <w:rFonts w:hint="eastAsia"/>
                <w:sz w:val="17"/>
              </w:rPr>
            </w:pPr>
            <w:r>
              <w:rPr>
                <w:rFonts w:hint="eastAsia"/>
                <w:sz w:val="17"/>
              </w:rPr>
              <w:t>电气安装</w:t>
            </w:r>
          </w:p>
        </w:tc>
        <w:tc>
          <w:tcPr>
            <w:tcW w:w="1440" w:type="dxa"/>
            <w:vAlign w:val="bottom"/>
          </w:tcPr>
          <w:p w:rsidR="002357A0" w:rsidRDefault="002357A0">
            <w:pPr>
              <w:spacing w:line="300" w:lineRule="exact"/>
              <w:ind w:right="40"/>
              <w:jc w:val="center"/>
              <w:rPr>
                <w:sz w:val="17"/>
              </w:rPr>
            </w:pPr>
            <w:r>
              <w:rPr>
                <w:sz w:val="17"/>
              </w:rPr>
              <w:t>-</w:t>
            </w:r>
          </w:p>
        </w:tc>
        <w:tc>
          <w:tcPr>
            <w:tcW w:w="1440" w:type="dxa"/>
            <w:vAlign w:val="bottom"/>
          </w:tcPr>
          <w:p w:rsidR="002357A0" w:rsidRDefault="002357A0">
            <w:pPr>
              <w:spacing w:line="300" w:lineRule="exact"/>
              <w:ind w:right="40"/>
              <w:jc w:val="center"/>
              <w:rPr>
                <w:sz w:val="17"/>
              </w:rPr>
            </w:pPr>
            <w:r>
              <w:rPr>
                <w:sz w:val="17"/>
              </w:rPr>
              <w:t>-</w:t>
            </w:r>
          </w:p>
        </w:tc>
        <w:tc>
          <w:tcPr>
            <w:tcW w:w="1510" w:type="dxa"/>
            <w:vAlign w:val="bottom"/>
          </w:tcPr>
          <w:p w:rsidR="002357A0" w:rsidRDefault="002357A0">
            <w:pPr>
              <w:spacing w:line="300" w:lineRule="exact"/>
              <w:ind w:right="40"/>
              <w:jc w:val="center"/>
              <w:rPr>
                <w:sz w:val="17"/>
              </w:rPr>
            </w:pPr>
            <w:r>
              <w:rPr>
                <w:sz w:val="17"/>
              </w:rPr>
              <w:t>22</w:t>
            </w:r>
          </w:p>
        </w:tc>
        <w:tc>
          <w:tcPr>
            <w:tcW w:w="1511" w:type="dxa"/>
            <w:vAlign w:val="bottom"/>
          </w:tcPr>
          <w:p w:rsidR="002357A0" w:rsidRDefault="002357A0">
            <w:pPr>
              <w:spacing w:line="300" w:lineRule="exact"/>
              <w:ind w:right="40"/>
              <w:jc w:val="center"/>
              <w:rPr>
                <w:sz w:val="17"/>
              </w:rPr>
            </w:pPr>
            <w:r>
              <w:rPr>
                <w:sz w:val="17"/>
              </w:rPr>
              <w:t>-</w:t>
            </w:r>
          </w:p>
        </w:tc>
        <w:tc>
          <w:tcPr>
            <w:tcW w:w="1629" w:type="dxa"/>
            <w:vAlign w:val="bottom"/>
          </w:tcPr>
          <w:p w:rsidR="002357A0" w:rsidRDefault="002357A0">
            <w:pPr>
              <w:spacing w:line="300" w:lineRule="exact"/>
              <w:ind w:right="40"/>
              <w:jc w:val="center"/>
              <w:rPr>
                <w:sz w:val="17"/>
              </w:rPr>
            </w:pPr>
            <w:r>
              <w:rPr>
                <w:sz w:val="17"/>
              </w:rPr>
              <w:t>22</w:t>
            </w:r>
          </w:p>
        </w:tc>
      </w:tr>
      <w:tr w:rsidR="002357A0">
        <w:tblPrEx>
          <w:tblCellMar>
            <w:top w:w="0" w:type="dxa"/>
            <w:bottom w:w="0" w:type="dxa"/>
          </w:tblCellMar>
        </w:tblPrEx>
        <w:tc>
          <w:tcPr>
            <w:tcW w:w="540" w:type="dxa"/>
            <w:vAlign w:val="bottom"/>
          </w:tcPr>
          <w:p w:rsidR="002357A0" w:rsidRDefault="002357A0">
            <w:pPr>
              <w:spacing w:line="300" w:lineRule="exact"/>
              <w:ind w:right="40"/>
              <w:jc w:val="center"/>
              <w:rPr>
                <w:rFonts w:hint="eastAsia"/>
                <w:sz w:val="17"/>
              </w:rPr>
            </w:pPr>
            <w:r>
              <w:rPr>
                <w:rFonts w:hint="eastAsia"/>
                <w:sz w:val="17"/>
              </w:rPr>
              <w:t>5</w:t>
            </w:r>
          </w:p>
        </w:tc>
        <w:tc>
          <w:tcPr>
            <w:tcW w:w="1800" w:type="dxa"/>
            <w:vAlign w:val="bottom"/>
          </w:tcPr>
          <w:p w:rsidR="002357A0" w:rsidRDefault="002357A0">
            <w:pPr>
              <w:spacing w:line="300" w:lineRule="exact"/>
              <w:ind w:right="40"/>
              <w:rPr>
                <w:rFonts w:hint="eastAsia"/>
                <w:sz w:val="17"/>
              </w:rPr>
            </w:pPr>
            <w:r>
              <w:rPr>
                <w:rFonts w:hint="eastAsia"/>
                <w:sz w:val="17"/>
              </w:rPr>
              <w:t>泥瓦工</w:t>
            </w:r>
          </w:p>
        </w:tc>
        <w:tc>
          <w:tcPr>
            <w:tcW w:w="1440" w:type="dxa"/>
            <w:vAlign w:val="bottom"/>
          </w:tcPr>
          <w:p w:rsidR="002357A0" w:rsidRDefault="002357A0">
            <w:pPr>
              <w:spacing w:line="300" w:lineRule="exact"/>
              <w:ind w:right="40"/>
              <w:jc w:val="center"/>
              <w:rPr>
                <w:sz w:val="17"/>
              </w:rPr>
            </w:pPr>
            <w:r>
              <w:rPr>
                <w:sz w:val="17"/>
              </w:rPr>
              <w:t>32</w:t>
            </w:r>
          </w:p>
        </w:tc>
        <w:tc>
          <w:tcPr>
            <w:tcW w:w="1440" w:type="dxa"/>
            <w:vAlign w:val="bottom"/>
          </w:tcPr>
          <w:p w:rsidR="002357A0" w:rsidRDefault="002357A0">
            <w:pPr>
              <w:spacing w:line="300" w:lineRule="exact"/>
              <w:ind w:right="40"/>
              <w:jc w:val="center"/>
              <w:rPr>
                <w:sz w:val="17"/>
              </w:rPr>
            </w:pPr>
            <w:r>
              <w:rPr>
                <w:sz w:val="17"/>
              </w:rPr>
              <w:t>29</w:t>
            </w:r>
          </w:p>
        </w:tc>
        <w:tc>
          <w:tcPr>
            <w:tcW w:w="1510" w:type="dxa"/>
            <w:vAlign w:val="bottom"/>
          </w:tcPr>
          <w:p w:rsidR="002357A0" w:rsidRDefault="002357A0">
            <w:pPr>
              <w:spacing w:line="300" w:lineRule="exact"/>
              <w:ind w:right="40"/>
              <w:jc w:val="center"/>
              <w:rPr>
                <w:sz w:val="17"/>
              </w:rPr>
            </w:pPr>
            <w:r>
              <w:rPr>
                <w:sz w:val="17"/>
              </w:rPr>
              <w:t>26</w:t>
            </w:r>
          </w:p>
        </w:tc>
        <w:tc>
          <w:tcPr>
            <w:tcW w:w="1511" w:type="dxa"/>
            <w:vAlign w:val="bottom"/>
          </w:tcPr>
          <w:p w:rsidR="002357A0" w:rsidRDefault="002357A0">
            <w:pPr>
              <w:pStyle w:val="Header"/>
              <w:tabs>
                <w:tab w:val="clear" w:pos="4320"/>
                <w:tab w:val="clear" w:pos="8640"/>
              </w:tabs>
              <w:spacing w:line="300" w:lineRule="exact"/>
              <w:ind w:right="40"/>
              <w:jc w:val="center"/>
              <w:rPr>
                <w:rFonts w:ascii="SimSun"/>
                <w:noProof w:val="0"/>
                <w:kern w:val="14"/>
                <w:sz w:val="17"/>
              </w:rPr>
            </w:pPr>
            <w:r>
              <w:rPr>
                <w:rFonts w:ascii="SimSun"/>
                <w:noProof w:val="0"/>
                <w:kern w:val="14"/>
                <w:sz w:val="17"/>
              </w:rPr>
              <w:t>10</w:t>
            </w:r>
          </w:p>
        </w:tc>
        <w:tc>
          <w:tcPr>
            <w:tcW w:w="1629" w:type="dxa"/>
            <w:vAlign w:val="bottom"/>
          </w:tcPr>
          <w:p w:rsidR="002357A0" w:rsidRDefault="002357A0">
            <w:pPr>
              <w:spacing w:line="300" w:lineRule="exact"/>
              <w:ind w:right="40"/>
              <w:jc w:val="center"/>
              <w:rPr>
                <w:sz w:val="17"/>
              </w:rPr>
            </w:pPr>
            <w:r>
              <w:rPr>
                <w:sz w:val="17"/>
              </w:rPr>
              <w:t>97</w:t>
            </w:r>
          </w:p>
        </w:tc>
      </w:tr>
      <w:tr w:rsidR="002357A0">
        <w:tblPrEx>
          <w:tblCellMar>
            <w:top w:w="0" w:type="dxa"/>
            <w:bottom w:w="0" w:type="dxa"/>
          </w:tblCellMar>
        </w:tblPrEx>
        <w:tc>
          <w:tcPr>
            <w:tcW w:w="540" w:type="dxa"/>
            <w:vAlign w:val="bottom"/>
          </w:tcPr>
          <w:p w:rsidR="002357A0" w:rsidRDefault="002357A0">
            <w:pPr>
              <w:spacing w:line="300" w:lineRule="exact"/>
              <w:ind w:right="40"/>
              <w:jc w:val="center"/>
              <w:rPr>
                <w:rFonts w:hint="eastAsia"/>
                <w:sz w:val="17"/>
              </w:rPr>
            </w:pPr>
            <w:r>
              <w:rPr>
                <w:rFonts w:hint="eastAsia"/>
                <w:sz w:val="17"/>
              </w:rPr>
              <w:t>6</w:t>
            </w:r>
          </w:p>
        </w:tc>
        <w:tc>
          <w:tcPr>
            <w:tcW w:w="1800" w:type="dxa"/>
            <w:vAlign w:val="bottom"/>
          </w:tcPr>
          <w:p w:rsidR="002357A0" w:rsidRDefault="002357A0">
            <w:pPr>
              <w:spacing w:line="300" w:lineRule="exact"/>
              <w:ind w:right="40"/>
              <w:rPr>
                <w:rFonts w:hint="eastAsia"/>
                <w:sz w:val="17"/>
              </w:rPr>
            </w:pPr>
            <w:r>
              <w:rPr>
                <w:rFonts w:hint="eastAsia"/>
                <w:sz w:val="17"/>
              </w:rPr>
              <w:t>水暖工</w:t>
            </w:r>
          </w:p>
        </w:tc>
        <w:tc>
          <w:tcPr>
            <w:tcW w:w="1440" w:type="dxa"/>
            <w:vAlign w:val="bottom"/>
          </w:tcPr>
          <w:p w:rsidR="002357A0" w:rsidRDefault="002357A0">
            <w:pPr>
              <w:spacing w:line="300" w:lineRule="exact"/>
              <w:ind w:right="40"/>
              <w:jc w:val="center"/>
              <w:rPr>
                <w:sz w:val="17"/>
              </w:rPr>
            </w:pPr>
            <w:r>
              <w:rPr>
                <w:sz w:val="17"/>
              </w:rPr>
              <w:t>17</w:t>
            </w:r>
          </w:p>
        </w:tc>
        <w:tc>
          <w:tcPr>
            <w:tcW w:w="1440" w:type="dxa"/>
            <w:vAlign w:val="bottom"/>
          </w:tcPr>
          <w:p w:rsidR="002357A0" w:rsidRDefault="002357A0">
            <w:pPr>
              <w:spacing w:line="300" w:lineRule="exact"/>
              <w:ind w:right="40"/>
              <w:jc w:val="center"/>
              <w:rPr>
                <w:sz w:val="17"/>
              </w:rPr>
            </w:pPr>
            <w:r>
              <w:rPr>
                <w:sz w:val="17"/>
              </w:rPr>
              <w:t>-</w:t>
            </w:r>
          </w:p>
        </w:tc>
        <w:tc>
          <w:tcPr>
            <w:tcW w:w="1510" w:type="dxa"/>
            <w:vAlign w:val="bottom"/>
          </w:tcPr>
          <w:p w:rsidR="002357A0" w:rsidRDefault="002357A0">
            <w:pPr>
              <w:spacing w:line="300" w:lineRule="exact"/>
              <w:ind w:right="40"/>
              <w:jc w:val="center"/>
              <w:rPr>
                <w:sz w:val="17"/>
              </w:rPr>
            </w:pPr>
            <w:r>
              <w:rPr>
                <w:sz w:val="17"/>
              </w:rPr>
              <w:t>-</w:t>
            </w:r>
          </w:p>
        </w:tc>
        <w:tc>
          <w:tcPr>
            <w:tcW w:w="1511" w:type="dxa"/>
            <w:vAlign w:val="bottom"/>
          </w:tcPr>
          <w:p w:rsidR="002357A0" w:rsidRDefault="002357A0">
            <w:pPr>
              <w:spacing w:line="300" w:lineRule="exact"/>
              <w:ind w:right="40"/>
              <w:jc w:val="center"/>
              <w:rPr>
                <w:sz w:val="17"/>
              </w:rPr>
            </w:pPr>
            <w:r>
              <w:rPr>
                <w:sz w:val="17"/>
              </w:rPr>
              <w:t>-</w:t>
            </w:r>
          </w:p>
        </w:tc>
        <w:tc>
          <w:tcPr>
            <w:tcW w:w="1629" w:type="dxa"/>
            <w:vAlign w:val="bottom"/>
          </w:tcPr>
          <w:p w:rsidR="002357A0" w:rsidRDefault="002357A0">
            <w:pPr>
              <w:spacing w:line="300" w:lineRule="exact"/>
              <w:ind w:right="40"/>
              <w:jc w:val="center"/>
              <w:rPr>
                <w:sz w:val="17"/>
              </w:rPr>
            </w:pPr>
            <w:r>
              <w:rPr>
                <w:sz w:val="17"/>
              </w:rPr>
              <w:t>17</w:t>
            </w:r>
          </w:p>
        </w:tc>
      </w:tr>
      <w:tr w:rsidR="002357A0">
        <w:tblPrEx>
          <w:tblCellMar>
            <w:top w:w="0" w:type="dxa"/>
            <w:bottom w:w="0" w:type="dxa"/>
          </w:tblCellMar>
        </w:tblPrEx>
        <w:tc>
          <w:tcPr>
            <w:tcW w:w="540" w:type="dxa"/>
            <w:tcBorders>
              <w:bottom w:val="single" w:sz="4" w:space="0" w:color="auto"/>
            </w:tcBorders>
            <w:vAlign w:val="bottom"/>
          </w:tcPr>
          <w:p w:rsidR="002357A0" w:rsidRDefault="002357A0">
            <w:pPr>
              <w:spacing w:line="300" w:lineRule="exact"/>
              <w:ind w:right="40"/>
              <w:jc w:val="center"/>
              <w:rPr>
                <w:rFonts w:hint="eastAsia"/>
                <w:sz w:val="17"/>
              </w:rPr>
            </w:pPr>
            <w:r>
              <w:rPr>
                <w:rFonts w:hint="eastAsia"/>
                <w:sz w:val="17"/>
              </w:rPr>
              <w:t>7</w:t>
            </w:r>
          </w:p>
        </w:tc>
        <w:tc>
          <w:tcPr>
            <w:tcW w:w="1800" w:type="dxa"/>
            <w:tcBorders>
              <w:bottom w:val="single" w:sz="4" w:space="0" w:color="auto"/>
            </w:tcBorders>
            <w:vAlign w:val="bottom"/>
          </w:tcPr>
          <w:p w:rsidR="002357A0" w:rsidRDefault="002357A0">
            <w:pPr>
              <w:spacing w:line="300" w:lineRule="exact"/>
              <w:ind w:right="40"/>
              <w:rPr>
                <w:rFonts w:hint="eastAsia"/>
                <w:sz w:val="17"/>
              </w:rPr>
            </w:pPr>
            <w:r>
              <w:rPr>
                <w:rFonts w:hint="eastAsia"/>
                <w:sz w:val="17"/>
              </w:rPr>
              <w:t>电焊工</w:t>
            </w:r>
          </w:p>
        </w:tc>
        <w:tc>
          <w:tcPr>
            <w:tcW w:w="1440" w:type="dxa"/>
            <w:tcBorders>
              <w:bottom w:val="single" w:sz="4" w:space="0" w:color="auto"/>
            </w:tcBorders>
            <w:vAlign w:val="bottom"/>
          </w:tcPr>
          <w:p w:rsidR="002357A0" w:rsidRDefault="002357A0">
            <w:pPr>
              <w:spacing w:line="300" w:lineRule="exact"/>
              <w:ind w:right="40"/>
              <w:jc w:val="center"/>
              <w:rPr>
                <w:sz w:val="17"/>
              </w:rPr>
            </w:pPr>
            <w:r>
              <w:rPr>
                <w:sz w:val="17"/>
              </w:rPr>
              <w:t>-</w:t>
            </w:r>
          </w:p>
        </w:tc>
        <w:tc>
          <w:tcPr>
            <w:tcW w:w="1440" w:type="dxa"/>
            <w:tcBorders>
              <w:bottom w:val="single" w:sz="4" w:space="0" w:color="auto"/>
            </w:tcBorders>
            <w:vAlign w:val="bottom"/>
          </w:tcPr>
          <w:p w:rsidR="002357A0" w:rsidRDefault="002357A0">
            <w:pPr>
              <w:spacing w:line="300" w:lineRule="exact"/>
              <w:ind w:right="40"/>
              <w:jc w:val="center"/>
              <w:rPr>
                <w:sz w:val="17"/>
              </w:rPr>
            </w:pPr>
            <w:r>
              <w:rPr>
                <w:sz w:val="17"/>
              </w:rPr>
              <w:t>-</w:t>
            </w:r>
          </w:p>
        </w:tc>
        <w:tc>
          <w:tcPr>
            <w:tcW w:w="1510" w:type="dxa"/>
            <w:tcBorders>
              <w:bottom w:val="single" w:sz="4" w:space="0" w:color="auto"/>
            </w:tcBorders>
            <w:vAlign w:val="bottom"/>
          </w:tcPr>
          <w:p w:rsidR="002357A0" w:rsidRDefault="002357A0">
            <w:pPr>
              <w:spacing w:line="300" w:lineRule="exact"/>
              <w:ind w:right="40"/>
              <w:jc w:val="center"/>
              <w:rPr>
                <w:sz w:val="17"/>
              </w:rPr>
            </w:pPr>
            <w:r>
              <w:rPr>
                <w:sz w:val="17"/>
              </w:rPr>
              <w:t>24</w:t>
            </w:r>
          </w:p>
        </w:tc>
        <w:tc>
          <w:tcPr>
            <w:tcW w:w="1511" w:type="dxa"/>
            <w:tcBorders>
              <w:bottom w:val="single" w:sz="4" w:space="0" w:color="auto"/>
            </w:tcBorders>
            <w:vAlign w:val="bottom"/>
          </w:tcPr>
          <w:p w:rsidR="002357A0" w:rsidRDefault="002357A0">
            <w:pPr>
              <w:spacing w:line="300" w:lineRule="exact"/>
              <w:ind w:right="40"/>
              <w:jc w:val="center"/>
              <w:rPr>
                <w:sz w:val="17"/>
              </w:rPr>
            </w:pPr>
            <w:r>
              <w:rPr>
                <w:sz w:val="17"/>
              </w:rPr>
              <w:t>15</w:t>
            </w:r>
          </w:p>
        </w:tc>
        <w:tc>
          <w:tcPr>
            <w:tcW w:w="1629" w:type="dxa"/>
            <w:tcBorders>
              <w:bottom w:val="single" w:sz="4" w:space="0" w:color="auto"/>
            </w:tcBorders>
            <w:vAlign w:val="bottom"/>
          </w:tcPr>
          <w:p w:rsidR="002357A0" w:rsidRDefault="002357A0">
            <w:pPr>
              <w:spacing w:line="300" w:lineRule="exact"/>
              <w:ind w:right="40"/>
              <w:jc w:val="center"/>
              <w:rPr>
                <w:sz w:val="17"/>
              </w:rPr>
            </w:pPr>
            <w:r>
              <w:rPr>
                <w:sz w:val="17"/>
              </w:rPr>
              <w:t>39</w:t>
            </w:r>
          </w:p>
        </w:tc>
      </w:tr>
      <w:tr w:rsidR="002357A0">
        <w:tblPrEx>
          <w:tblCellMar>
            <w:top w:w="0" w:type="dxa"/>
            <w:bottom w:w="0" w:type="dxa"/>
          </w:tblCellMar>
        </w:tblPrEx>
        <w:tc>
          <w:tcPr>
            <w:tcW w:w="540" w:type="dxa"/>
            <w:tcBorders>
              <w:top w:val="single" w:sz="4" w:space="0" w:color="auto"/>
              <w:bottom w:val="single" w:sz="12" w:space="0" w:color="auto"/>
            </w:tcBorders>
            <w:vAlign w:val="bottom"/>
          </w:tcPr>
          <w:p w:rsidR="002357A0" w:rsidRDefault="002357A0">
            <w:pPr>
              <w:spacing w:line="300" w:lineRule="exact"/>
              <w:ind w:right="40"/>
              <w:jc w:val="center"/>
              <w:rPr>
                <w:rFonts w:ascii="SimHei" w:eastAsia="SimHei" w:hint="eastAsia"/>
                <w:color w:val="FF0000"/>
                <w:sz w:val="17"/>
              </w:rPr>
            </w:pPr>
          </w:p>
        </w:tc>
        <w:tc>
          <w:tcPr>
            <w:tcW w:w="1800" w:type="dxa"/>
            <w:tcBorders>
              <w:top w:val="single" w:sz="4" w:space="0" w:color="auto"/>
              <w:bottom w:val="single" w:sz="12" w:space="0" w:color="auto"/>
            </w:tcBorders>
            <w:vAlign w:val="bottom"/>
          </w:tcPr>
          <w:p w:rsidR="002357A0" w:rsidRDefault="002357A0">
            <w:pPr>
              <w:pStyle w:val="Footer"/>
              <w:tabs>
                <w:tab w:val="clear" w:pos="4320"/>
                <w:tab w:val="clear" w:pos="8640"/>
              </w:tabs>
              <w:spacing w:line="220" w:lineRule="exact"/>
              <w:ind w:right="40"/>
              <w:rPr>
                <w:rFonts w:ascii="SimHei" w:eastAsia="SimHei" w:hint="eastAsia"/>
                <w:b w:val="0"/>
                <w:noProof w:val="0"/>
                <w:color w:val="FF0000"/>
                <w:kern w:val="14"/>
              </w:rPr>
            </w:pPr>
            <w:r>
              <w:rPr>
                <w:rFonts w:ascii="SimHei" w:eastAsia="SimHei" w:hint="eastAsia"/>
                <w:bCs/>
                <w:noProof w:val="0"/>
                <w:color w:val="FF0000"/>
                <w:kern w:val="14"/>
              </w:rPr>
              <w:t>总计</w:t>
            </w:r>
          </w:p>
        </w:tc>
        <w:tc>
          <w:tcPr>
            <w:tcW w:w="1440" w:type="dxa"/>
            <w:tcBorders>
              <w:top w:val="single" w:sz="4" w:space="0" w:color="auto"/>
              <w:bottom w:val="single" w:sz="12" w:space="0" w:color="auto"/>
            </w:tcBorders>
            <w:vAlign w:val="bottom"/>
          </w:tcPr>
          <w:p w:rsidR="002357A0" w:rsidRDefault="002357A0">
            <w:pPr>
              <w:spacing w:line="300" w:lineRule="exact"/>
              <w:ind w:right="40"/>
              <w:jc w:val="center"/>
              <w:rPr>
                <w:rFonts w:ascii="SimHei" w:eastAsia="SimHei"/>
                <w:b/>
                <w:bCs/>
                <w:color w:val="FF0000"/>
                <w:sz w:val="17"/>
              </w:rPr>
            </w:pPr>
            <w:r>
              <w:rPr>
                <w:rFonts w:ascii="SimHei" w:eastAsia="SimHei"/>
                <w:b/>
                <w:bCs/>
                <w:color w:val="FF0000"/>
                <w:sz w:val="17"/>
              </w:rPr>
              <w:t>116</w:t>
            </w:r>
          </w:p>
        </w:tc>
        <w:tc>
          <w:tcPr>
            <w:tcW w:w="1440" w:type="dxa"/>
            <w:tcBorders>
              <w:top w:val="single" w:sz="4" w:space="0" w:color="auto"/>
              <w:bottom w:val="single" w:sz="12" w:space="0" w:color="auto"/>
            </w:tcBorders>
            <w:vAlign w:val="bottom"/>
          </w:tcPr>
          <w:p w:rsidR="002357A0" w:rsidRDefault="002357A0">
            <w:pPr>
              <w:spacing w:line="300" w:lineRule="exact"/>
              <w:ind w:right="40"/>
              <w:jc w:val="center"/>
              <w:rPr>
                <w:rFonts w:ascii="SimHei" w:eastAsia="SimHei"/>
                <w:b/>
                <w:bCs/>
                <w:color w:val="FF0000"/>
                <w:sz w:val="17"/>
              </w:rPr>
            </w:pPr>
            <w:r>
              <w:rPr>
                <w:rFonts w:ascii="SimHei" w:eastAsia="SimHei"/>
                <w:b/>
                <w:bCs/>
                <w:color w:val="FF0000"/>
                <w:sz w:val="17"/>
              </w:rPr>
              <w:t>43</w:t>
            </w:r>
          </w:p>
        </w:tc>
        <w:tc>
          <w:tcPr>
            <w:tcW w:w="1510" w:type="dxa"/>
            <w:tcBorders>
              <w:top w:val="single" w:sz="4" w:space="0" w:color="auto"/>
              <w:bottom w:val="single" w:sz="12" w:space="0" w:color="auto"/>
            </w:tcBorders>
            <w:vAlign w:val="bottom"/>
          </w:tcPr>
          <w:p w:rsidR="002357A0" w:rsidRDefault="002357A0">
            <w:pPr>
              <w:spacing w:line="300" w:lineRule="exact"/>
              <w:ind w:right="40"/>
              <w:jc w:val="center"/>
              <w:rPr>
                <w:rFonts w:ascii="SimHei" w:eastAsia="SimHei"/>
                <w:b/>
                <w:bCs/>
                <w:color w:val="FF0000"/>
                <w:sz w:val="17"/>
              </w:rPr>
            </w:pPr>
            <w:r>
              <w:rPr>
                <w:rFonts w:ascii="SimHei" w:eastAsia="SimHei"/>
                <w:b/>
                <w:bCs/>
                <w:color w:val="FF0000"/>
                <w:sz w:val="17"/>
              </w:rPr>
              <w:t>150</w:t>
            </w:r>
          </w:p>
        </w:tc>
        <w:tc>
          <w:tcPr>
            <w:tcW w:w="1511" w:type="dxa"/>
            <w:tcBorders>
              <w:top w:val="single" w:sz="4" w:space="0" w:color="auto"/>
              <w:bottom w:val="single" w:sz="12" w:space="0" w:color="auto"/>
            </w:tcBorders>
            <w:vAlign w:val="bottom"/>
          </w:tcPr>
          <w:p w:rsidR="002357A0" w:rsidRDefault="002357A0">
            <w:pPr>
              <w:spacing w:line="300" w:lineRule="exact"/>
              <w:ind w:right="40"/>
              <w:jc w:val="center"/>
              <w:rPr>
                <w:rFonts w:ascii="SimHei" w:eastAsia="SimHei"/>
                <w:b/>
                <w:bCs/>
                <w:color w:val="FF0000"/>
                <w:sz w:val="17"/>
              </w:rPr>
            </w:pPr>
            <w:r>
              <w:rPr>
                <w:rFonts w:ascii="SimHei" w:eastAsia="SimHei"/>
                <w:b/>
                <w:bCs/>
                <w:color w:val="FF0000"/>
                <w:sz w:val="17"/>
              </w:rPr>
              <w:t>61</w:t>
            </w:r>
          </w:p>
        </w:tc>
        <w:tc>
          <w:tcPr>
            <w:tcW w:w="1629" w:type="dxa"/>
            <w:tcBorders>
              <w:top w:val="single" w:sz="4" w:space="0" w:color="auto"/>
              <w:bottom w:val="single" w:sz="12" w:space="0" w:color="auto"/>
            </w:tcBorders>
            <w:vAlign w:val="bottom"/>
          </w:tcPr>
          <w:p w:rsidR="002357A0" w:rsidRDefault="002357A0">
            <w:pPr>
              <w:spacing w:line="300" w:lineRule="exact"/>
              <w:ind w:right="40"/>
              <w:jc w:val="center"/>
              <w:rPr>
                <w:rFonts w:ascii="SimHei" w:eastAsia="SimHei"/>
                <w:b/>
                <w:bCs/>
                <w:color w:val="FF0000"/>
                <w:sz w:val="17"/>
              </w:rPr>
            </w:pPr>
            <w:r>
              <w:rPr>
                <w:rFonts w:ascii="SimHei" w:eastAsia="SimHei"/>
                <w:b/>
                <w:bCs/>
                <w:color w:val="FF0000"/>
                <w:sz w:val="17"/>
              </w:rPr>
              <w:t>370</w:t>
            </w:r>
          </w:p>
        </w:tc>
      </w:tr>
    </w:tbl>
    <w:p w:rsidR="002357A0" w:rsidRDefault="002357A0">
      <w:pPr>
        <w:spacing w:beforeLines="50" w:before="156"/>
        <w:rPr>
          <w:rFonts w:ascii="SimHei" w:eastAsia="SimHei" w:hint="eastAsia"/>
          <w:sz w:val="18"/>
        </w:rPr>
      </w:pPr>
      <w:r>
        <w:rPr>
          <w:rFonts w:ascii="KaiTi_GB2312" w:eastAsia="KaiTi_GB2312" w:hint="eastAsia"/>
          <w:color w:val="0000FF"/>
          <w:sz w:val="18"/>
        </w:rPr>
        <w:t>资料来源</w:t>
      </w:r>
      <w:r>
        <w:rPr>
          <w:rFonts w:hint="eastAsia"/>
          <w:sz w:val="18"/>
        </w:rPr>
        <w:t>：美洲开发银行/函授和继续教育学院</w:t>
      </w: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附录14</w:t>
      </w: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1998-2000年教育统计</w:t>
      </w: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jc w:val="both"/>
        <w:rPr>
          <w:rFonts w:hint="eastAsia"/>
        </w:rPr>
      </w:pPr>
      <w:r>
        <w:tab/>
      </w:r>
      <w:r>
        <w:tab/>
      </w:r>
      <w:r>
        <w:rPr>
          <w:rFonts w:hint="eastAsia"/>
        </w:rPr>
        <w:t>幼儿园、小学和中学招生情况</w:t>
      </w:r>
    </w:p>
    <w:tbl>
      <w:tblPr>
        <w:tblW w:w="0" w:type="auto"/>
        <w:tblInd w:w="108" w:type="dxa"/>
        <w:tblLook w:val="0000" w:firstRow="0" w:lastRow="0" w:firstColumn="0" w:lastColumn="0" w:noHBand="0" w:noVBand="0"/>
      </w:tblPr>
      <w:tblGrid>
        <w:gridCol w:w="1080"/>
        <w:gridCol w:w="950"/>
        <w:gridCol w:w="950"/>
        <w:gridCol w:w="951"/>
        <w:gridCol w:w="950"/>
        <w:gridCol w:w="950"/>
        <w:gridCol w:w="951"/>
        <w:gridCol w:w="950"/>
        <w:gridCol w:w="950"/>
        <w:gridCol w:w="1188"/>
      </w:tblGrid>
      <w:tr w:rsidR="002357A0">
        <w:tblPrEx>
          <w:tblCellMar>
            <w:top w:w="0" w:type="dxa"/>
            <w:bottom w:w="0" w:type="dxa"/>
          </w:tblCellMar>
        </w:tblPrEx>
        <w:trPr>
          <w:cantSplit/>
          <w:tblHeader/>
        </w:trPr>
        <w:tc>
          <w:tcPr>
            <w:tcW w:w="1080" w:type="dxa"/>
            <w:tcBorders>
              <w:top w:val="single" w:sz="2" w:space="0" w:color="auto"/>
            </w:tcBorders>
            <w:vAlign w:val="bottom"/>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年</w:t>
            </w:r>
          </w:p>
        </w:tc>
        <w:tc>
          <w:tcPr>
            <w:tcW w:w="2851" w:type="dxa"/>
            <w:gridSpan w:val="3"/>
            <w:tcBorders>
              <w:top w:val="single" w:sz="2" w:space="0" w:color="auto"/>
            </w:tcBorders>
            <w:vAlign w:val="bottom"/>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幼儿园</w:t>
            </w:r>
          </w:p>
        </w:tc>
        <w:tc>
          <w:tcPr>
            <w:tcW w:w="2851" w:type="dxa"/>
            <w:gridSpan w:val="3"/>
            <w:tcBorders>
              <w:top w:val="single" w:sz="2" w:space="0" w:color="auto"/>
            </w:tcBorders>
            <w:vAlign w:val="bottom"/>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小 学</w:t>
            </w:r>
          </w:p>
        </w:tc>
        <w:tc>
          <w:tcPr>
            <w:tcW w:w="3088" w:type="dxa"/>
            <w:gridSpan w:val="3"/>
            <w:tcBorders>
              <w:top w:val="single" w:sz="2" w:space="0" w:color="auto"/>
            </w:tcBorders>
            <w:vAlign w:val="bottom"/>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中 学</w:t>
            </w:r>
          </w:p>
        </w:tc>
      </w:tr>
      <w:tr w:rsidR="002357A0">
        <w:tblPrEx>
          <w:tblCellMar>
            <w:top w:w="0" w:type="dxa"/>
            <w:bottom w:w="0" w:type="dxa"/>
          </w:tblCellMar>
        </w:tblPrEx>
        <w:trPr>
          <w:tblHeader/>
        </w:trPr>
        <w:tc>
          <w:tcPr>
            <w:tcW w:w="1080" w:type="dxa"/>
            <w:tcBorders>
              <w:bottom w:val="single" w:sz="12" w:space="0" w:color="auto"/>
            </w:tcBorders>
            <w:vAlign w:val="bottom"/>
          </w:tcPr>
          <w:p w:rsidR="002357A0" w:rsidRDefault="002357A0">
            <w:pPr>
              <w:spacing w:after="60" w:line="240" w:lineRule="exact"/>
              <w:ind w:right="40"/>
              <w:jc w:val="center"/>
              <w:rPr>
                <w:rFonts w:ascii="KaiTi_GB2312" w:eastAsia="KaiTi_GB2312" w:hint="eastAsia"/>
                <w:color w:val="0000FF"/>
                <w:sz w:val="14"/>
              </w:rPr>
            </w:pPr>
          </w:p>
        </w:tc>
        <w:tc>
          <w:tcPr>
            <w:tcW w:w="950" w:type="dxa"/>
            <w:tcBorders>
              <w:bottom w:val="single" w:sz="12" w:space="0" w:color="auto"/>
            </w:tcBorders>
            <w:vAlign w:val="bottom"/>
          </w:tcPr>
          <w:p w:rsidR="002357A0" w:rsidRDefault="002357A0">
            <w:pPr>
              <w:spacing w:after="60" w:line="240" w:lineRule="exact"/>
              <w:ind w:right="40"/>
              <w:jc w:val="center"/>
              <w:rPr>
                <w:rFonts w:ascii="KaiTi_GB2312" w:eastAsia="KaiTi_GB2312" w:hint="eastAsia"/>
                <w:color w:val="0000FF"/>
                <w:sz w:val="14"/>
              </w:rPr>
            </w:pPr>
            <w:r>
              <w:rPr>
                <w:rFonts w:ascii="KaiTi_GB2312" w:eastAsia="KaiTi_GB2312" w:hint="eastAsia"/>
                <w:color w:val="0000FF"/>
                <w:sz w:val="14"/>
              </w:rPr>
              <w:t>男</w:t>
            </w:r>
          </w:p>
        </w:tc>
        <w:tc>
          <w:tcPr>
            <w:tcW w:w="950" w:type="dxa"/>
            <w:tcBorders>
              <w:bottom w:val="single" w:sz="12" w:space="0" w:color="auto"/>
            </w:tcBorders>
            <w:vAlign w:val="bottom"/>
          </w:tcPr>
          <w:p w:rsidR="002357A0" w:rsidRDefault="002357A0">
            <w:pPr>
              <w:spacing w:after="60" w:line="240" w:lineRule="exact"/>
              <w:ind w:right="40"/>
              <w:jc w:val="center"/>
              <w:rPr>
                <w:rFonts w:ascii="KaiTi_GB2312" w:eastAsia="KaiTi_GB2312" w:hint="eastAsia"/>
                <w:color w:val="0000FF"/>
                <w:sz w:val="14"/>
              </w:rPr>
            </w:pPr>
            <w:r>
              <w:rPr>
                <w:rFonts w:ascii="KaiTi_GB2312" w:eastAsia="KaiTi_GB2312" w:hint="eastAsia"/>
                <w:color w:val="0000FF"/>
                <w:sz w:val="14"/>
              </w:rPr>
              <w:t>女</w:t>
            </w:r>
          </w:p>
        </w:tc>
        <w:tc>
          <w:tcPr>
            <w:tcW w:w="951" w:type="dxa"/>
            <w:tcBorders>
              <w:bottom w:val="single" w:sz="12" w:space="0" w:color="auto"/>
            </w:tcBorders>
            <w:vAlign w:val="bottom"/>
          </w:tcPr>
          <w:p w:rsidR="002357A0" w:rsidRDefault="002357A0">
            <w:pPr>
              <w:spacing w:after="60" w:line="240" w:lineRule="exact"/>
              <w:ind w:right="40"/>
              <w:jc w:val="center"/>
              <w:rPr>
                <w:rFonts w:ascii="KaiTi_GB2312" w:eastAsia="KaiTi_GB2312" w:hint="eastAsia"/>
                <w:color w:val="0000FF"/>
                <w:sz w:val="14"/>
              </w:rPr>
            </w:pPr>
            <w:r>
              <w:rPr>
                <w:rFonts w:ascii="KaiTi_GB2312" w:eastAsia="KaiTi_GB2312" w:hint="eastAsia"/>
                <w:color w:val="0000FF"/>
                <w:sz w:val="14"/>
              </w:rPr>
              <w:t>总计</w:t>
            </w:r>
          </w:p>
        </w:tc>
        <w:tc>
          <w:tcPr>
            <w:tcW w:w="950" w:type="dxa"/>
            <w:tcBorders>
              <w:bottom w:val="single" w:sz="12" w:space="0" w:color="auto"/>
            </w:tcBorders>
            <w:vAlign w:val="bottom"/>
          </w:tcPr>
          <w:p w:rsidR="002357A0" w:rsidRDefault="002357A0">
            <w:pPr>
              <w:spacing w:after="60" w:line="240" w:lineRule="exact"/>
              <w:ind w:right="40"/>
              <w:jc w:val="center"/>
              <w:rPr>
                <w:rFonts w:ascii="KaiTi_GB2312" w:eastAsia="KaiTi_GB2312" w:hint="eastAsia"/>
                <w:color w:val="0000FF"/>
                <w:sz w:val="14"/>
              </w:rPr>
            </w:pPr>
            <w:r>
              <w:rPr>
                <w:rFonts w:ascii="KaiTi_GB2312" w:eastAsia="KaiTi_GB2312" w:hint="eastAsia"/>
                <w:color w:val="0000FF"/>
                <w:sz w:val="14"/>
              </w:rPr>
              <w:t>男</w:t>
            </w:r>
          </w:p>
        </w:tc>
        <w:tc>
          <w:tcPr>
            <w:tcW w:w="950" w:type="dxa"/>
            <w:tcBorders>
              <w:bottom w:val="single" w:sz="12" w:space="0" w:color="auto"/>
            </w:tcBorders>
            <w:vAlign w:val="bottom"/>
          </w:tcPr>
          <w:p w:rsidR="002357A0" w:rsidRDefault="002357A0">
            <w:pPr>
              <w:spacing w:after="60" w:line="240" w:lineRule="exact"/>
              <w:ind w:right="40"/>
              <w:jc w:val="center"/>
              <w:rPr>
                <w:rFonts w:ascii="KaiTi_GB2312" w:eastAsia="KaiTi_GB2312" w:hint="eastAsia"/>
                <w:color w:val="0000FF"/>
                <w:sz w:val="14"/>
              </w:rPr>
            </w:pPr>
            <w:r>
              <w:rPr>
                <w:rFonts w:ascii="KaiTi_GB2312" w:eastAsia="KaiTi_GB2312" w:hint="eastAsia"/>
                <w:color w:val="0000FF"/>
                <w:sz w:val="14"/>
              </w:rPr>
              <w:t>女</w:t>
            </w:r>
          </w:p>
        </w:tc>
        <w:tc>
          <w:tcPr>
            <w:tcW w:w="951" w:type="dxa"/>
            <w:tcBorders>
              <w:bottom w:val="single" w:sz="12" w:space="0" w:color="auto"/>
            </w:tcBorders>
            <w:vAlign w:val="bottom"/>
          </w:tcPr>
          <w:p w:rsidR="002357A0" w:rsidRDefault="002357A0">
            <w:pPr>
              <w:spacing w:after="60" w:line="240" w:lineRule="exact"/>
              <w:ind w:right="40"/>
              <w:jc w:val="center"/>
              <w:rPr>
                <w:rFonts w:ascii="KaiTi_GB2312" w:eastAsia="KaiTi_GB2312" w:hint="eastAsia"/>
                <w:color w:val="0000FF"/>
                <w:sz w:val="14"/>
              </w:rPr>
            </w:pPr>
            <w:r>
              <w:rPr>
                <w:rFonts w:ascii="KaiTi_GB2312" w:eastAsia="KaiTi_GB2312" w:hint="eastAsia"/>
                <w:color w:val="0000FF"/>
                <w:sz w:val="14"/>
              </w:rPr>
              <w:t>总计</w:t>
            </w:r>
          </w:p>
        </w:tc>
        <w:tc>
          <w:tcPr>
            <w:tcW w:w="950" w:type="dxa"/>
            <w:tcBorders>
              <w:bottom w:val="single" w:sz="12" w:space="0" w:color="auto"/>
            </w:tcBorders>
            <w:vAlign w:val="bottom"/>
          </w:tcPr>
          <w:p w:rsidR="002357A0" w:rsidRDefault="002357A0">
            <w:pPr>
              <w:spacing w:after="60" w:line="240" w:lineRule="exact"/>
              <w:ind w:right="40"/>
              <w:jc w:val="center"/>
              <w:rPr>
                <w:rFonts w:ascii="KaiTi_GB2312" w:eastAsia="KaiTi_GB2312" w:hint="eastAsia"/>
                <w:color w:val="0000FF"/>
                <w:sz w:val="14"/>
              </w:rPr>
            </w:pPr>
            <w:r>
              <w:rPr>
                <w:rFonts w:ascii="KaiTi_GB2312" w:eastAsia="KaiTi_GB2312" w:hint="eastAsia"/>
                <w:color w:val="0000FF"/>
                <w:sz w:val="14"/>
              </w:rPr>
              <w:t>男</w:t>
            </w:r>
          </w:p>
        </w:tc>
        <w:tc>
          <w:tcPr>
            <w:tcW w:w="950" w:type="dxa"/>
            <w:tcBorders>
              <w:bottom w:val="single" w:sz="12" w:space="0" w:color="auto"/>
            </w:tcBorders>
            <w:vAlign w:val="bottom"/>
          </w:tcPr>
          <w:p w:rsidR="002357A0" w:rsidRDefault="002357A0">
            <w:pPr>
              <w:spacing w:after="60" w:line="240" w:lineRule="exact"/>
              <w:ind w:right="40"/>
              <w:jc w:val="center"/>
              <w:rPr>
                <w:rFonts w:ascii="KaiTi_GB2312" w:eastAsia="KaiTi_GB2312" w:hint="eastAsia"/>
                <w:color w:val="0000FF"/>
                <w:sz w:val="14"/>
              </w:rPr>
            </w:pPr>
            <w:r>
              <w:rPr>
                <w:rFonts w:ascii="KaiTi_GB2312" w:eastAsia="KaiTi_GB2312" w:hint="eastAsia"/>
                <w:color w:val="0000FF"/>
                <w:sz w:val="14"/>
              </w:rPr>
              <w:t>女</w:t>
            </w:r>
          </w:p>
        </w:tc>
        <w:tc>
          <w:tcPr>
            <w:tcW w:w="1188" w:type="dxa"/>
            <w:tcBorders>
              <w:bottom w:val="single" w:sz="12" w:space="0" w:color="auto"/>
            </w:tcBorders>
            <w:vAlign w:val="bottom"/>
          </w:tcPr>
          <w:p w:rsidR="002357A0" w:rsidRDefault="002357A0">
            <w:pPr>
              <w:spacing w:after="60" w:line="240" w:lineRule="exact"/>
              <w:ind w:right="40"/>
              <w:jc w:val="center"/>
              <w:rPr>
                <w:rFonts w:ascii="KaiTi_GB2312" w:eastAsia="KaiTi_GB2312" w:hint="eastAsia"/>
                <w:color w:val="0000FF"/>
                <w:sz w:val="14"/>
              </w:rPr>
            </w:pPr>
            <w:r>
              <w:rPr>
                <w:rFonts w:ascii="KaiTi_GB2312" w:eastAsia="KaiTi_GB2312" w:hint="eastAsia"/>
                <w:color w:val="0000FF"/>
                <w:sz w:val="14"/>
              </w:rPr>
              <w:t>总计</w:t>
            </w:r>
          </w:p>
        </w:tc>
      </w:tr>
      <w:tr w:rsidR="002357A0">
        <w:tblPrEx>
          <w:tblCellMar>
            <w:top w:w="0" w:type="dxa"/>
            <w:bottom w:w="0" w:type="dxa"/>
          </w:tblCellMar>
        </w:tblPrEx>
        <w:trPr>
          <w:trHeight w:hRule="exact" w:val="115"/>
          <w:tblHeader/>
        </w:trPr>
        <w:tc>
          <w:tcPr>
            <w:tcW w:w="1080" w:type="dxa"/>
            <w:tcBorders>
              <w:top w:val="single" w:sz="12" w:space="0" w:color="auto"/>
            </w:tcBorders>
            <w:vAlign w:val="bottom"/>
          </w:tcPr>
          <w:p w:rsidR="002357A0" w:rsidRDefault="002357A0">
            <w:pPr>
              <w:spacing w:after="60" w:line="280" w:lineRule="exact"/>
              <w:ind w:right="40"/>
              <w:jc w:val="center"/>
              <w:rPr>
                <w:rFonts w:hint="eastAsia"/>
                <w:sz w:val="17"/>
              </w:rPr>
            </w:pPr>
          </w:p>
        </w:tc>
        <w:tc>
          <w:tcPr>
            <w:tcW w:w="950" w:type="dxa"/>
            <w:tcBorders>
              <w:top w:val="single" w:sz="12" w:space="0" w:color="auto"/>
            </w:tcBorders>
            <w:vAlign w:val="bottom"/>
          </w:tcPr>
          <w:p w:rsidR="002357A0" w:rsidRDefault="002357A0">
            <w:pPr>
              <w:spacing w:after="60" w:line="280" w:lineRule="exact"/>
              <w:ind w:right="40"/>
              <w:jc w:val="right"/>
              <w:rPr>
                <w:sz w:val="17"/>
              </w:rPr>
            </w:pPr>
          </w:p>
        </w:tc>
        <w:tc>
          <w:tcPr>
            <w:tcW w:w="950" w:type="dxa"/>
            <w:tcBorders>
              <w:top w:val="single" w:sz="12" w:space="0" w:color="auto"/>
            </w:tcBorders>
            <w:vAlign w:val="bottom"/>
          </w:tcPr>
          <w:p w:rsidR="002357A0" w:rsidRDefault="002357A0">
            <w:pPr>
              <w:spacing w:after="60" w:line="280" w:lineRule="exact"/>
              <w:ind w:right="40"/>
              <w:jc w:val="right"/>
              <w:rPr>
                <w:sz w:val="17"/>
              </w:rPr>
            </w:pPr>
          </w:p>
        </w:tc>
        <w:tc>
          <w:tcPr>
            <w:tcW w:w="951" w:type="dxa"/>
            <w:tcBorders>
              <w:top w:val="single" w:sz="12" w:space="0" w:color="auto"/>
            </w:tcBorders>
            <w:vAlign w:val="bottom"/>
          </w:tcPr>
          <w:p w:rsidR="002357A0" w:rsidRDefault="002357A0">
            <w:pPr>
              <w:spacing w:after="60" w:line="280" w:lineRule="exact"/>
              <w:ind w:right="40"/>
              <w:jc w:val="right"/>
              <w:rPr>
                <w:sz w:val="17"/>
              </w:rPr>
            </w:pPr>
          </w:p>
        </w:tc>
        <w:tc>
          <w:tcPr>
            <w:tcW w:w="950" w:type="dxa"/>
            <w:tcBorders>
              <w:top w:val="single" w:sz="12" w:space="0" w:color="auto"/>
            </w:tcBorders>
            <w:vAlign w:val="bottom"/>
          </w:tcPr>
          <w:p w:rsidR="002357A0" w:rsidRDefault="002357A0">
            <w:pPr>
              <w:spacing w:after="60" w:line="280" w:lineRule="exact"/>
              <w:ind w:right="40"/>
              <w:jc w:val="right"/>
              <w:rPr>
                <w:sz w:val="17"/>
              </w:rPr>
            </w:pPr>
          </w:p>
        </w:tc>
        <w:tc>
          <w:tcPr>
            <w:tcW w:w="950" w:type="dxa"/>
            <w:tcBorders>
              <w:top w:val="single" w:sz="12" w:space="0" w:color="auto"/>
            </w:tcBorders>
            <w:vAlign w:val="bottom"/>
          </w:tcPr>
          <w:p w:rsidR="002357A0" w:rsidRDefault="002357A0">
            <w:pPr>
              <w:spacing w:after="60" w:line="280" w:lineRule="exact"/>
              <w:ind w:right="40"/>
              <w:jc w:val="right"/>
              <w:rPr>
                <w:sz w:val="17"/>
              </w:rPr>
            </w:pPr>
          </w:p>
        </w:tc>
        <w:tc>
          <w:tcPr>
            <w:tcW w:w="951" w:type="dxa"/>
            <w:tcBorders>
              <w:top w:val="single" w:sz="12" w:space="0" w:color="auto"/>
            </w:tcBorders>
            <w:vAlign w:val="bottom"/>
          </w:tcPr>
          <w:p w:rsidR="002357A0" w:rsidRDefault="002357A0">
            <w:pPr>
              <w:spacing w:after="60" w:line="280" w:lineRule="exact"/>
              <w:ind w:right="40"/>
              <w:jc w:val="right"/>
              <w:rPr>
                <w:sz w:val="17"/>
              </w:rPr>
            </w:pPr>
          </w:p>
        </w:tc>
        <w:tc>
          <w:tcPr>
            <w:tcW w:w="950" w:type="dxa"/>
            <w:tcBorders>
              <w:top w:val="single" w:sz="12" w:space="0" w:color="auto"/>
            </w:tcBorders>
            <w:vAlign w:val="bottom"/>
          </w:tcPr>
          <w:p w:rsidR="002357A0" w:rsidRDefault="002357A0">
            <w:pPr>
              <w:spacing w:after="60" w:line="280" w:lineRule="exact"/>
              <w:ind w:right="40"/>
              <w:jc w:val="right"/>
              <w:rPr>
                <w:sz w:val="17"/>
              </w:rPr>
            </w:pPr>
          </w:p>
        </w:tc>
        <w:tc>
          <w:tcPr>
            <w:tcW w:w="950" w:type="dxa"/>
            <w:tcBorders>
              <w:top w:val="single" w:sz="12" w:space="0" w:color="auto"/>
            </w:tcBorders>
            <w:vAlign w:val="bottom"/>
          </w:tcPr>
          <w:p w:rsidR="002357A0" w:rsidRDefault="002357A0">
            <w:pPr>
              <w:spacing w:after="60" w:line="280" w:lineRule="exact"/>
              <w:ind w:right="40"/>
              <w:jc w:val="right"/>
              <w:rPr>
                <w:sz w:val="17"/>
              </w:rPr>
            </w:pPr>
          </w:p>
        </w:tc>
        <w:tc>
          <w:tcPr>
            <w:tcW w:w="1188" w:type="dxa"/>
            <w:tcBorders>
              <w:top w:val="single" w:sz="12" w:space="0" w:color="auto"/>
            </w:tcBorders>
            <w:vAlign w:val="bottom"/>
          </w:tcPr>
          <w:p w:rsidR="002357A0" w:rsidRDefault="002357A0">
            <w:pPr>
              <w:spacing w:after="60" w:line="280" w:lineRule="exact"/>
              <w:ind w:right="40"/>
              <w:jc w:val="right"/>
              <w:rPr>
                <w:sz w:val="17"/>
              </w:rPr>
            </w:pPr>
          </w:p>
        </w:tc>
      </w:tr>
      <w:tr w:rsidR="002357A0">
        <w:tblPrEx>
          <w:tblCellMar>
            <w:top w:w="0" w:type="dxa"/>
            <w:bottom w:w="0" w:type="dxa"/>
          </w:tblCellMar>
        </w:tblPrEx>
        <w:tc>
          <w:tcPr>
            <w:tcW w:w="1080" w:type="dxa"/>
            <w:vAlign w:val="bottom"/>
          </w:tcPr>
          <w:p w:rsidR="002357A0" w:rsidRDefault="002357A0">
            <w:pPr>
              <w:tabs>
                <w:tab w:val="left" w:pos="357"/>
                <w:tab w:val="left" w:pos="714"/>
                <w:tab w:val="left" w:pos="1071"/>
                <w:tab w:val="left" w:pos="1429"/>
              </w:tabs>
              <w:spacing w:after="60" w:line="280" w:lineRule="exact"/>
              <w:ind w:right="40"/>
              <w:jc w:val="center"/>
              <w:rPr>
                <w:rFonts w:hint="eastAsia"/>
                <w:sz w:val="17"/>
              </w:rPr>
            </w:pPr>
            <w:r>
              <w:rPr>
                <w:rFonts w:hint="eastAsia"/>
                <w:sz w:val="17"/>
              </w:rPr>
              <w:t>1998/1999</w:t>
            </w:r>
          </w:p>
        </w:tc>
        <w:tc>
          <w:tcPr>
            <w:tcW w:w="950" w:type="dxa"/>
            <w:vAlign w:val="bottom"/>
          </w:tcPr>
          <w:p w:rsidR="002357A0" w:rsidRDefault="002357A0">
            <w:pPr>
              <w:tabs>
                <w:tab w:val="left" w:pos="357"/>
                <w:tab w:val="left" w:pos="714"/>
                <w:tab w:val="left" w:pos="1071"/>
                <w:tab w:val="left" w:pos="1429"/>
              </w:tabs>
              <w:spacing w:after="60" w:line="280" w:lineRule="exact"/>
              <w:ind w:right="170"/>
              <w:jc w:val="right"/>
              <w:rPr>
                <w:sz w:val="17"/>
              </w:rPr>
            </w:pPr>
            <w:r>
              <w:rPr>
                <w:sz w:val="17"/>
              </w:rPr>
              <w:t>18 380</w:t>
            </w:r>
          </w:p>
        </w:tc>
        <w:tc>
          <w:tcPr>
            <w:tcW w:w="950" w:type="dxa"/>
            <w:vAlign w:val="bottom"/>
          </w:tcPr>
          <w:p w:rsidR="002357A0" w:rsidRDefault="002357A0">
            <w:pPr>
              <w:tabs>
                <w:tab w:val="left" w:pos="357"/>
                <w:tab w:val="left" w:pos="714"/>
                <w:tab w:val="left" w:pos="1071"/>
                <w:tab w:val="left" w:pos="1429"/>
              </w:tabs>
              <w:spacing w:after="60" w:line="280" w:lineRule="exact"/>
              <w:ind w:right="170"/>
              <w:jc w:val="right"/>
              <w:rPr>
                <w:sz w:val="17"/>
              </w:rPr>
            </w:pPr>
            <w:r>
              <w:rPr>
                <w:sz w:val="17"/>
              </w:rPr>
              <w:t>17 832</w:t>
            </w:r>
          </w:p>
        </w:tc>
        <w:tc>
          <w:tcPr>
            <w:tcW w:w="951" w:type="dxa"/>
            <w:vAlign w:val="bottom"/>
          </w:tcPr>
          <w:p w:rsidR="002357A0" w:rsidRDefault="002357A0">
            <w:pPr>
              <w:tabs>
                <w:tab w:val="left" w:pos="357"/>
                <w:tab w:val="left" w:pos="714"/>
                <w:tab w:val="left" w:pos="1071"/>
                <w:tab w:val="left" w:pos="1429"/>
              </w:tabs>
              <w:spacing w:after="60" w:line="280" w:lineRule="exact"/>
              <w:ind w:right="170"/>
              <w:jc w:val="right"/>
              <w:rPr>
                <w:sz w:val="17"/>
              </w:rPr>
            </w:pPr>
            <w:r>
              <w:rPr>
                <w:sz w:val="17"/>
              </w:rPr>
              <w:t>36 212</w:t>
            </w:r>
          </w:p>
        </w:tc>
        <w:tc>
          <w:tcPr>
            <w:tcW w:w="950" w:type="dxa"/>
            <w:vAlign w:val="bottom"/>
          </w:tcPr>
          <w:p w:rsidR="002357A0" w:rsidRDefault="002357A0">
            <w:pPr>
              <w:tabs>
                <w:tab w:val="left" w:pos="357"/>
                <w:tab w:val="left" w:pos="714"/>
                <w:tab w:val="left" w:pos="1071"/>
                <w:tab w:val="left" w:pos="1429"/>
              </w:tabs>
              <w:spacing w:after="60" w:line="280" w:lineRule="exact"/>
              <w:ind w:right="170"/>
              <w:jc w:val="right"/>
              <w:rPr>
                <w:sz w:val="17"/>
              </w:rPr>
            </w:pPr>
            <w:r>
              <w:rPr>
                <w:sz w:val="17"/>
              </w:rPr>
              <w:t>53 617</w:t>
            </w:r>
          </w:p>
        </w:tc>
        <w:tc>
          <w:tcPr>
            <w:tcW w:w="950" w:type="dxa"/>
            <w:vAlign w:val="bottom"/>
          </w:tcPr>
          <w:p w:rsidR="002357A0" w:rsidRDefault="002357A0">
            <w:pPr>
              <w:tabs>
                <w:tab w:val="left" w:pos="357"/>
                <w:tab w:val="left" w:pos="714"/>
                <w:tab w:val="left" w:pos="1071"/>
                <w:tab w:val="left" w:pos="1429"/>
              </w:tabs>
              <w:spacing w:after="60" w:line="280" w:lineRule="exact"/>
              <w:ind w:right="170"/>
              <w:jc w:val="right"/>
              <w:rPr>
                <w:sz w:val="17"/>
              </w:rPr>
            </w:pPr>
            <w:r>
              <w:rPr>
                <w:sz w:val="17"/>
              </w:rPr>
              <w:t>51 703</w:t>
            </w:r>
          </w:p>
        </w:tc>
        <w:tc>
          <w:tcPr>
            <w:tcW w:w="951" w:type="dxa"/>
            <w:vAlign w:val="bottom"/>
          </w:tcPr>
          <w:p w:rsidR="002357A0" w:rsidRDefault="002357A0">
            <w:pPr>
              <w:tabs>
                <w:tab w:val="left" w:pos="357"/>
                <w:tab w:val="left" w:pos="714"/>
                <w:tab w:val="left" w:pos="1071"/>
                <w:tab w:val="left" w:pos="1429"/>
              </w:tabs>
              <w:spacing w:after="60" w:line="280" w:lineRule="exact"/>
              <w:ind w:right="170"/>
              <w:jc w:val="right"/>
              <w:rPr>
                <w:sz w:val="17"/>
              </w:rPr>
            </w:pPr>
            <w:r>
              <w:rPr>
                <w:sz w:val="17"/>
              </w:rPr>
              <w:t>105 320</w:t>
            </w:r>
          </w:p>
        </w:tc>
        <w:tc>
          <w:tcPr>
            <w:tcW w:w="950" w:type="dxa"/>
            <w:vAlign w:val="bottom"/>
          </w:tcPr>
          <w:p w:rsidR="002357A0" w:rsidRDefault="002357A0">
            <w:pPr>
              <w:tabs>
                <w:tab w:val="left" w:pos="357"/>
                <w:tab w:val="left" w:pos="714"/>
                <w:tab w:val="left" w:pos="1071"/>
                <w:tab w:val="left" w:pos="1429"/>
              </w:tabs>
              <w:spacing w:after="60" w:line="280" w:lineRule="exact"/>
              <w:ind w:right="170"/>
              <w:jc w:val="right"/>
              <w:rPr>
                <w:sz w:val="17"/>
              </w:rPr>
            </w:pPr>
            <w:r>
              <w:rPr>
                <w:sz w:val="17"/>
              </w:rPr>
              <w:t>16 309</w:t>
            </w:r>
          </w:p>
        </w:tc>
        <w:tc>
          <w:tcPr>
            <w:tcW w:w="950" w:type="dxa"/>
            <w:vAlign w:val="bottom"/>
          </w:tcPr>
          <w:p w:rsidR="002357A0" w:rsidRDefault="002357A0">
            <w:pPr>
              <w:tabs>
                <w:tab w:val="left" w:pos="357"/>
                <w:tab w:val="left" w:pos="714"/>
                <w:tab w:val="left" w:pos="1071"/>
                <w:tab w:val="left" w:pos="1429"/>
              </w:tabs>
              <w:spacing w:after="60" w:line="280" w:lineRule="exact"/>
              <w:ind w:right="170"/>
              <w:jc w:val="right"/>
              <w:rPr>
                <w:sz w:val="17"/>
              </w:rPr>
            </w:pPr>
            <w:r>
              <w:rPr>
                <w:sz w:val="17"/>
              </w:rPr>
              <w:t>20 467</w:t>
            </w:r>
          </w:p>
        </w:tc>
        <w:tc>
          <w:tcPr>
            <w:tcW w:w="1188" w:type="dxa"/>
            <w:vAlign w:val="bottom"/>
          </w:tcPr>
          <w:p w:rsidR="002357A0" w:rsidRDefault="002357A0">
            <w:pPr>
              <w:tabs>
                <w:tab w:val="left" w:pos="357"/>
                <w:tab w:val="left" w:pos="714"/>
                <w:tab w:val="left" w:pos="1071"/>
                <w:tab w:val="left" w:pos="1429"/>
              </w:tabs>
              <w:spacing w:after="60" w:line="280" w:lineRule="exact"/>
              <w:ind w:right="170"/>
              <w:jc w:val="right"/>
              <w:rPr>
                <w:sz w:val="17"/>
              </w:rPr>
            </w:pPr>
            <w:r>
              <w:rPr>
                <w:sz w:val="17"/>
              </w:rPr>
              <w:t>36 776</w:t>
            </w:r>
          </w:p>
        </w:tc>
      </w:tr>
      <w:tr w:rsidR="002357A0">
        <w:tblPrEx>
          <w:tblCellMar>
            <w:top w:w="0" w:type="dxa"/>
            <w:bottom w:w="0" w:type="dxa"/>
          </w:tblCellMar>
        </w:tblPrEx>
        <w:tc>
          <w:tcPr>
            <w:tcW w:w="1080" w:type="dxa"/>
            <w:vAlign w:val="bottom"/>
          </w:tcPr>
          <w:p w:rsidR="002357A0" w:rsidRDefault="002357A0">
            <w:pPr>
              <w:pStyle w:val="Header"/>
              <w:tabs>
                <w:tab w:val="clear" w:pos="4320"/>
                <w:tab w:val="clear" w:pos="8640"/>
                <w:tab w:val="left" w:pos="357"/>
                <w:tab w:val="left" w:pos="714"/>
                <w:tab w:val="left" w:pos="1071"/>
                <w:tab w:val="left" w:pos="1429"/>
              </w:tabs>
              <w:spacing w:after="60" w:line="280" w:lineRule="exact"/>
              <w:ind w:right="40"/>
              <w:jc w:val="center"/>
              <w:rPr>
                <w:rFonts w:hint="eastAsia"/>
                <w:kern w:val="2"/>
                <w:sz w:val="17"/>
              </w:rPr>
            </w:pPr>
            <w:r>
              <w:rPr>
                <w:rFonts w:hint="eastAsia"/>
                <w:kern w:val="2"/>
                <w:sz w:val="17"/>
              </w:rPr>
              <w:t>％</w:t>
            </w:r>
          </w:p>
        </w:tc>
        <w:tc>
          <w:tcPr>
            <w:tcW w:w="950" w:type="dxa"/>
            <w:vAlign w:val="bottom"/>
          </w:tcPr>
          <w:p w:rsidR="002357A0" w:rsidRDefault="002357A0">
            <w:pPr>
              <w:tabs>
                <w:tab w:val="left" w:pos="357"/>
                <w:tab w:val="left" w:pos="714"/>
                <w:tab w:val="left" w:pos="1071"/>
                <w:tab w:val="left" w:pos="1429"/>
              </w:tabs>
              <w:spacing w:after="60" w:line="280" w:lineRule="exact"/>
              <w:ind w:right="170"/>
              <w:jc w:val="right"/>
              <w:rPr>
                <w:sz w:val="17"/>
              </w:rPr>
            </w:pPr>
            <w:r>
              <w:rPr>
                <w:sz w:val="17"/>
              </w:rPr>
              <w:t>50.7</w:t>
            </w:r>
          </w:p>
        </w:tc>
        <w:tc>
          <w:tcPr>
            <w:tcW w:w="950" w:type="dxa"/>
            <w:vAlign w:val="bottom"/>
          </w:tcPr>
          <w:p w:rsidR="002357A0" w:rsidRDefault="002357A0">
            <w:pPr>
              <w:tabs>
                <w:tab w:val="left" w:pos="357"/>
                <w:tab w:val="left" w:pos="714"/>
                <w:tab w:val="left" w:pos="1071"/>
                <w:tab w:val="left" w:pos="1429"/>
              </w:tabs>
              <w:spacing w:after="60" w:line="280" w:lineRule="exact"/>
              <w:ind w:right="170"/>
              <w:jc w:val="right"/>
              <w:rPr>
                <w:sz w:val="17"/>
              </w:rPr>
            </w:pPr>
            <w:r>
              <w:rPr>
                <w:sz w:val="17"/>
              </w:rPr>
              <w:t>49.3</w:t>
            </w:r>
          </w:p>
        </w:tc>
        <w:tc>
          <w:tcPr>
            <w:tcW w:w="951" w:type="dxa"/>
            <w:vAlign w:val="bottom"/>
          </w:tcPr>
          <w:p w:rsidR="002357A0" w:rsidRDefault="002357A0">
            <w:pPr>
              <w:tabs>
                <w:tab w:val="left" w:pos="357"/>
                <w:tab w:val="left" w:pos="714"/>
                <w:tab w:val="left" w:pos="1071"/>
                <w:tab w:val="left" w:pos="1429"/>
              </w:tabs>
              <w:spacing w:after="60" w:line="280" w:lineRule="exact"/>
              <w:ind w:right="170"/>
              <w:jc w:val="right"/>
              <w:rPr>
                <w:rFonts w:hint="eastAsia"/>
                <w:sz w:val="17"/>
              </w:rPr>
            </w:pPr>
          </w:p>
        </w:tc>
        <w:tc>
          <w:tcPr>
            <w:tcW w:w="950" w:type="dxa"/>
            <w:vAlign w:val="bottom"/>
          </w:tcPr>
          <w:p w:rsidR="002357A0" w:rsidRDefault="002357A0">
            <w:pPr>
              <w:tabs>
                <w:tab w:val="left" w:pos="357"/>
                <w:tab w:val="left" w:pos="714"/>
                <w:tab w:val="left" w:pos="1071"/>
                <w:tab w:val="left" w:pos="1429"/>
              </w:tabs>
              <w:spacing w:after="60" w:line="280" w:lineRule="exact"/>
              <w:ind w:right="170"/>
              <w:jc w:val="right"/>
              <w:rPr>
                <w:sz w:val="17"/>
              </w:rPr>
            </w:pPr>
            <w:r>
              <w:rPr>
                <w:sz w:val="17"/>
              </w:rPr>
              <w:t>50.9</w:t>
            </w:r>
          </w:p>
        </w:tc>
        <w:tc>
          <w:tcPr>
            <w:tcW w:w="950" w:type="dxa"/>
            <w:vAlign w:val="bottom"/>
          </w:tcPr>
          <w:p w:rsidR="002357A0" w:rsidRDefault="002357A0">
            <w:pPr>
              <w:tabs>
                <w:tab w:val="left" w:pos="357"/>
                <w:tab w:val="left" w:pos="714"/>
                <w:tab w:val="left" w:pos="1071"/>
                <w:tab w:val="left" w:pos="1429"/>
              </w:tabs>
              <w:spacing w:after="60" w:line="280" w:lineRule="exact"/>
              <w:ind w:right="170"/>
              <w:jc w:val="right"/>
              <w:rPr>
                <w:sz w:val="17"/>
              </w:rPr>
            </w:pPr>
            <w:r>
              <w:rPr>
                <w:sz w:val="17"/>
              </w:rPr>
              <w:t>49.1</w:t>
            </w:r>
          </w:p>
        </w:tc>
        <w:tc>
          <w:tcPr>
            <w:tcW w:w="951" w:type="dxa"/>
            <w:vAlign w:val="bottom"/>
          </w:tcPr>
          <w:p w:rsidR="002357A0" w:rsidRDefault="002357A0">
            <w:pPr>
              <w:tabs>
                <w:tab w:val="left" w:pos="357"/>
                <w:tab w:val="left" w:pos="714"/>
                <w:tab w:val="left" w:pos="1071"/>
                <w:tab w:val="left" w:pos="1429"/>
              </w:tabs>
              <w:spacing w:after="60" w:line="280" w:lineRule="exact"/>
              <w:ind w:right="170"/>
              <w:jc w:val="right"/>
              <w:rPr>
                <w:rFonts w:hint="eastAsia"/>
                <w:sz w:val="17"/>
              </w:rPr>
            </w:pPr>
          </w:p>
        </w:tc>
        <w:tc>
          <w:tcPr>
            <w:tcW w:w="950" w:type="dxa"/>
            <w:vAlign w:val="bottom"/>
          </w:tcPr>
          <w:p w:rsidR="002357A0" w:rsidRDefault="002357A0">
            <w:pPr>
              <w:tabs>
                <w:tab w:val="left" w:pos="357"/>
                <w:tab w:val="left" w:pos="714"/>
                <w:tab w:val="left" w:pos="1071"/>
                <w:tab w:val="left" w:pos="1429"/>
              </w:tabs>
              <w:spacing w:after="60" w:line="280" w:lineRule="exact"/>
              <w:ind w:right="170"/>
              <w:jc w:val="right"/>
              <w:rPr>
                <w:sz w:val="17"/>
              </w:rPr>
            </w:pPr>
            <w:r>
              <w:rPr>
                <w:sz w:val="17"/>
              </w:rPr>
              <w:t>44.3</w:t>
            </w:r>
          </w:p>
        </w:tc>
        <w:tc>
          <w:tcPr>
            <w:tcW w:w="950" w:type="dxa"/>
            <w:vAlign w:val="bottom"/>
          </w:tcPr>
          <w:p w:rsidR="002357A0" w:rsidRDefault="002357A0">
            <w:pPr>
              <w:tabs>
                <w:tab w:val="left" w:pos="357"/>
                <w:tab w:val="left" w:pos="714"/>
                <w:tab w:val="left" w:pos="1071"/>
                <w:tab w:val="left" w:pos="1429"/>
              </w:tabs>
              <w:spacing w:after="60" w:line="280" w:lineRule="exact"/>
              <w:ind w:right="170"/>
              <w:jc w:val="right"/>
              <w:rPr>
                <w:sz w:val="17"/>
              </w:rPr>
            </w:pPr>
            <w:r>
              <w:rPr>
                <w:sz w:val="17"/>
              </w:rPr>
              <w:t>55.6</w:t>
            </w:r>
          </w:p>
        </w:tc>
        <w:tc>
          <w:tcPr>
            <w:tcW w:w="1188" w:type="dxa"/>
            <w:vAlign w:val="bottom"/>
          </w:tcPr>
          <w:p w:rsidR="002357A0" w:rsidRDefault="002357A0">
            <w:pPr>
              <w:tabs>
                <w:tab w:val="left" w:pos="357"/>
                <w:tab w:val="left" w:pos="714"/>
                <w:tab w:val="left" w:pos="1071"/>
                <w:tab w:val="left" w:pos="1429"/>
              </w:tabs>
              <w:spacing w:after="60" w:line="280" w:lineRule="exact"/>
              <w:ind w:right="170"/>
              <w:jc w:val="right"/>
              <w:rPr>
                <w:rFonts w:hint="eastAsia"/>
                <w:sz w:val="17"/>
              </w:rPr>
            </w:pPr>
          </w:p>
        </w:tc>
      </w:tr>
      <w:tr w:rsidR="002357A0">
        <w:tblPrEx>
          <w:tblCellMar>
            <w:top w:w="0" w:type="dxa"/>
            <w:bottom w:w="0" w:type="dxa"/>
          </w:tblCellMar>
        </w:tblPrEx>
        <w:tc>
          <w:tcPr>
            <w:tcW w:w="1080" w:type="dxa"/>
            <w:vAlign w:val="bottom"/>
          </w:tcPr>
          <w:p w:rsidR="002357A0" w:rsidRDefault="002357A0">
            <w:pPr>
              <w:tabs>
                <w:tab w:val="left" w:pos="357"/>
                <w:tab w:val="left" w:pos="714"/>
                <w:tab w:val="left" w:pos="1071"/>
                <w:tab w:val="left" w:pos="1429"/>
              </w:tabs>
              <w:spacing w:after="60" w:line="280" w:lineRule="exact"/>
              <w:ind w:right="40"/>
              <w:jc w:val="center"/>
              <w:rPr>
                <w:rFonts w:hint="eastAsia"/>
                <w:sz w:val="17"/>
              </w:rPr>
            </w:pPr>
          </w:p>
        </w:tc>
        <w:tc>
          <w:tcPr>
            <w:tcW w:w="950" w:type="dxa"/>
            <w:vAlign w:val="bottom"/>
          </w:tcPr>
          <w:p w:rsidR="002357A0" w:rsidRDefault="002357A0">
            <w:pPr>
              <w:tabs>
                <w:tab w:val="left" w:pos="357"/>
                <w:tab w:val="left" w:pos="714"/>
                <w:tab w:val="left" w:pos="1071"/>
                <w:tab w:val="left" w:pos="1429"/>
              </w:tabs>
              <w:spacing w:after="60" w:line="280" w:lineRule="exact"/>
              <w:ind w:right="170"/>
              <w:jc w:val="right"/>
              <w:rPr>
                <w:rFonts w:hint="eastAsia"/>
                <w:sz w:val="17"/>
              </w:rPr>
            </w:pPr>
          </w:p>
        </w:tc>
        <w:tc>
          <w:tcPr>
            <w:tcW w:w="950" w:type="dxa"/>
            <w:vAlign w:val="bottom"/>
          </w:tcPr>
          <w:p w:rsidR="002357A0" w:rsidRDefault="002357A0">
            <w:pPr>
              <w:tabs>
                <w:tab w:val="left" w:pos="357"/>
                <w:tab w:val="left" w:pos="714"/>
                <w:tab w:val="left" w:pos="1071"/>
                <w:tab w:val="left" w:pos="1429"/>
              </w:tabs>
              <w:spacing w:after="60" w:line="280" w:lineRule="exact"/>
              <w:ind w:right="170"/>
              <w:jc w:val="right"/>
              <w:rPr>
                <w:rFonts w:hint="eastAsia"/>
                <w:sz w:val="17"/>
              </w:rPr>
            </w:pPr>
          </w:p>
        </w:tc>
        <w:tc>
          <w:tcPr>
            <w:tcW w:w="951" w:type="dxa"/>
            <w:vAlign w:val="bottom"/>
          </w:tcPr>
          <w:p w:rsidR="002357A0" w:rsidRDefault="002357A0">
            <w:pPr>
              <w:tabs>
                <w:tab w:val="left" w:pos="357"/>
                <w:tab w:val="left" w:pos="714"/>
                <w:tab w:val="left" w:pos="1071"/>
                <w:tab w:val="left" w:pos="1429"/>
              </w:tabs>
              <w:spacing w:after="60" w:line="280" w:lineRule="exact"/>
              <w:ind w:right="170"/>
              <w:jc w:val="right"/>
              <w:rPr>
                <w:rFonts w:hint="eastAsia"/>
                <w:sz w:val="17"/>
              </w:rPr>
            </w:pPr>
          </w:p>
        </w:tc>
        <w:tc>
          <w:tcPr>
            <w:tcW w:w="950" w:type="dxa"/>
            <w:vAlign w:val="bottom"/>
          </w:tcPr>
          <w:p w:rsidR="002357A0" w:rsidRDefault="002357A0">
            <w:pPr>
              <w:tabs>
                <w:tab w:val="left" w:pos="357"/>
                <w:tab w:val="left" w:pos="714"/>
                <w:tab w:val="left" w:pos="1071"/>
                <w:tab w:val="left" w:pos="1429"/>
              </w:tabs>
              <w:spacing w:after="60" w:line="280" w:lineRule="exact"/>
              <w:ind w:right="170"/>
              <w:jc w:val="right"/>
              <w:rPr>
                <w:rFonts w:hint="eastAsia"/>
                <w:sz w:val="17"/>
              </w:rPr>
            </w:pPr>
          </w:p>
        </w:tc>
        <w:tc>
          <w:tcPr>
            <w:tcW w:w="950" w:type="dxa"/>
            <w:vAlign w:val="bottom"/>
          </w:tcPr>
          <w:p w:rsidR="002357A0" w:rsidRDefault="002357A0">
            <w:pPr>
              <w:tabs>
                <w:tab w:val="left" w:pos="357"/>
                <w:tab w:val="left" w:pos="714"/>
                <w:tab w:val="left" w:pos="1071"/>
                <w:tab w:val="left" w:pos="1429"/>
              </w:tabs>
              <w:spacing w:after="60" w:line="280" w:lineRule="exact"/>
              <w:ind w:right="170"/>
              <w:jc w:val="right"/>
              <w:rPr>
                <w:rFonts w:hint="eastAsia"/>
                <w:sz w:val="17"/>
              </w:rPr>
            </w:pPr>
          </w:p>
        </w:tc>
        <w:tc>
          <w:tcPr>
            <w:tcW w:w="951" w:type="dxa"/>
            <w:vAlign w:val="bottom"/>
          </w:tcPr>
          <w:p w:rsidR="002357A0" w:rsidRDefault="002357A0">
            <w:pPr>
              <w:tabs>
                <w:tab w:val="left" w:pos="357"/>
                <w:tab w:val="left" w:pos="714"/>
                <w:tab w:val="left" w:pos="1071"/>
                <w:tab w:val="left" w:pos="1429"/>
              </w:tabs>
              <w:spacing w:after="60" w:line="280" w:lineRule="exact"/>
              <w:ind w:right="170"/>
              <w:jc w:val="right"/>
              <w:rPr>
                <w:rFonts w:hint="eastAsia"/>
                <w:sz w:val="17"/>
              </w:rPr>
            </w:pPr>
          </w:p>
        </w:tc>
        <w:tc>
          <w:tcPr>
            <w:tcW w:w="950" w:type="dxa"/>
            <w:vAlign w:val="bottom"/>
          </w:tcPr>
          <w:p w:rsidR="002357A0" w:rsidRDefault="002357A0">
            <w:pPr>
              <w:tabs>
                <w:tab w:val="left" w:pos="357"/>
                <w:tab w:val="left" w:pos="714"/>
                <w:tab w:val="left" w:pos="1071"/>
                <w:tab w:val="left" w:pos="1429"/>
              </w:tabs>
              <w:spacing w:after="60" w:line="280" w:lineRule="exact"/>
              <w:ind w:right="170"/>
              <w:jc w:val="right"/>
              <w:rPr>
                <w:rFonts w:hint="eastAsia"/>
                <w:sz w:val="17"/>
              </w:rPr>
            </w:pPr>
          </w:p>
        </w:tc>
        <w:tc>
          <w:tcPr>
            <w:tcW w:w="950" w:type="dxa"/>
            <w:vAlign w:val="bottom"/>
          </w:tcPr>
          <w:p w:rsidR="002357A0" w:rsidRDefault="002357A0">
            <w:pPr>
              <w:tabs>
                <w:tab w:val="left" w:pos="357"/>
                <w:tab w:val="left" w:pos="714"/>
                <w:tab w:val="left" w:pos="1071"/>
                <w:tab w:val="left" w:pos="1429"/>
              </w:tabs>
              <w:spacing w:after="60" w:line="280" w:lineRule="exact"/>
              <w:ind w:right="170"/>
              <w:jc w:val="right"/>
              <w:rPr>
                <w:rFonts w:hint="eastAsia"/>
                <w:sz w:val="17"/>
              </w:rPr>
            </w:pPr>
          </w:p>
        </w:tc>
        <w:tc>
          <w:tcPr>
            <w:tcW w:w="1188" w:type="dxa"/>
            <w:vAlign w:val="bottom"/>
          </w:tcPr>
          <w:p w:rsidR="002357A0" w:rsidRDefault="002357A0">
            <w:pPr>
              <w:tabs>
                <w:tab w:val="left" w:pos="357"/>
                <w:tab w:val="left" w:pos="714"/>
                <w:tab w:val="left" w:pos="1071"/>
                <w:tab w:val="left" w:pos="1429"/>
              </w:tabs>
              <w:spacing w:after="60" w:line="280" w:lineRule="exact"/>
              <w:ind w:right="170"/>
              <w:jc w:val="right"/>
              <w:rPr>
                <w:rFonts w:hint="eastAsia"/>
                <w:sz w:val="17"/>
              </w:rPr>
            </w:pPr>
          </w:p>
        </w:tc>
      </w:tr>
      <w:tr w:rsidR="002357A0">
        <w:tblPrEx>
          <w:tblCellMar>
            <w:top w:w="0" w:type="dxa"/>
            <w:bottom w:w="0" w:type="dxa"/>
          </w:tblCellMar>
        </w:tblPrEx>
        <w:tc>
          <w:tcPr>
            <w:tcW w:w="1080" w:type="dxa"/>
            <w:vAlign w:val="bottom"/>
          </w:tcPr>
          <w:p w:rsidR="002357A0" w:rsidRDefault="002357A0">
            <w:pPr>
              <w:tabs>
                <w:tab w:val="left" w:pos="357"/>
                <w:tab w:val="left" w:pos="714"/>
                <w:tab w:val="left" w:pos="1071"/>
                <w:tab w:val="left" w:pos="1429"/>
              </w:tabs>
              <w:spacing w:after="60" w:line="280" w:lineRule="exact"/>
              <w:ind w:right="40"/>
              <w:jc w:val="center"/>
              <w:rPr>
                <w:rFonts w:hint="eastAsia"/>
                <w:sz w:val="17"/>
              </w:rPr>
            </w:pPr>
            <w:r>
              <w:rPr>
                <w:rFonts w:hint="eastAsia"/>
                <w:sz w:val="17"/>
              </w:rPr>
              <w:t>1999/2000</w:t>
            </w:r>
          </w:p>
        </w:tc>
        <w:tc>
          <w:tcPr>
            <w:tcW w:w="950" w:type="dxa"/>
            <w:vAlign w:val="bottom"/>
          </w:tcPr>
          <w:p w:rsidR="002357A0" w:rsidRDefault="002357A0">
            <w:pPr>
              <w:tabs>
                <w:tab w:val="left" w:pos="357"/>
                <w:tab w:val="left" w:pos="714"/>
                <w:tab w:val="left" w:pos="1071"/>
                <w:tab w:val="left" w:pos="1429"/>
              </w:tabs>
              <w:spacing w:after="60" w:line="280" w:lineRule="exact"/>
              <w:ind w:right="170"/>
              <w:jc w:val="right"/>
              <w:rPr>
                <w:sz w:val="17"/>
              </w:rPr>
            </w:pPr>
            <w:r>
              <w:rPr>
                <w:sz w:val="17"/>
              </w:rPr>
              <w:t>18 768</w:t>
            </w:r>
          </w:p>
        </w:tc>
        <w:tc>
          <w:tcPr>
            <w:tcW w:w="950" w:type="dxa"/>
            <w:vAlign w:val="bottom"/>
          </w:tcPr>
          <w:p w:rsidR="002357A0" w:rsidRDefault="002357A0">
            <w:pPr>
              <w:tabs>
                <w:tab w:val="left" w:pos="357"/>
                <w:tab w:val="left" w:pos="714"/>
                <w:tab w:val="left" w:pos="1071"/>
                <w:tab w:val="left" w:pos="1429"/>
              </w:tabs>
              <w:spacing w:after="60" w:line="280" w:lineRule="exact"/>
              <w:ind w:right="170"/>
              <w:jc w:val="right"/>
              <w:rPr>
                <w:sz w:val="17"/>
              </w:rPr>
            </w:pPr>
            <w:r>
              <w:rPr>
                <w:sz w:val="17"/>
              </w:rPr>
              <w:t>18 187</w:t>
            </w:r>
          </w:p>
        </w:tc>
        <w:tc>
          <w:tcPr>
            <w:tcW w:w="951" w:type="dxa"/>
            <w:vAlign w:val="bottom"/>
          </w:tcPr>
          <w:p w:rsidR="002357A0" w:rsidRDefault="002357A0">
            <w:pPr>
              <w:tabs>
                <w:tab w:val="left" w:pos="357"/>
                <w:tab w:val="left" w:pos="714"/>
                <w:tab w:val="left" w:pos="1071"/>
                <w:tab w:val="left" w:pos="1429"/>
              </w:tabs>
              <w:spacing w:after="60" w:line="280" w:lineRule="exact"/>
              <w:ind w:right="170"/>
              <w:jc w:val="right"/>
              <w:rPr>
                <w:sz w:val="17"/>
              </w:rPr>
            </w:pPr>
            <w:r>
              <w:rPr>
                <w:sz w:val="17"/>
              </w:rPr>
              <w:t>36 953</w:t>
            </w:r>
          </w:p>
        </w:tc>
        <w:tc>
          <w:tcPr>
            <w:tcW w:w="950" w:type="dxa"/>
            <w:vAlign w:val="bottom"/>
          </w:tcPr>
          <w:p w:rsidR="002357A0" w:rsidRDefault="002357A0">
            <w:pPr>
              <w:tabs>
                <w:tab w:val="left" w:pos="357"/>
                <w:tab w:val="left" w:pos="714"/>
                <w:tab w:val="left" w:pos="1071"/>
                <w:tab w:val="left" w:pos="1429"/>
              </w:tabs>
              <w:spacing w:after="60" w:line="280" w:lineRule="exact"/>
              <w:ind w:right="170"/>
              <w:jc w:val="right"/>
              <w:rPr>
                <w:sz w:val="17"/>
              </w:rPr>
            </w:pPr>
            <w:r>
              <w:rPr>
                <w:sz w:val="17"/>
              </w:rPr>
              <w:t>54 105</w:t>
            </w:r>
          </w:p>
        </w:tc>
        <w:tc>
          <w:tcPr>
            <w:tcW w:w="950" w:type="dxa"/>
            <w:vAlign w:val="bottom"/>
          </w:tcPr>
          <w:p w:rsidR="002357A0" w:rsidRDefault="002357A0">
            <w:pPr>
              <w:tabs>
                <w:tab w:val="left" w:pos="357"/>
                <w:tab w:val="left" w:pos="714"/>
                <w:tab w:val="left" w:pos="1071"/>
                <w:tab w:val="left" w:pos="1429"/>
              </w:tabs>
              <w:spacing w:after="60" w:line="280" w:lineRule="exact"/>
              <w:ind w:right="170"/>
              <w:jc w:val="right"/>
              <w:rPr>
                <w:sz w:val="17"/>
              </w:rPr>
            </w:pPr>
            <w:r>
              <w:rPr>
                <w:sz w:val="17"/>
              </w:rPr>
              <w:t>51 695</w:t>
            </w:r>
          </w:p>
        </w:tc>
        <w:tc>
          <w:tcPr>
            <w:tcW w:w="951" w:type="dxa"/>
            <w:vAlign w:val="bottom"/>
          </w:tcPr>
          <w:p w:rsidR="002357A0" w:rsidRDefault="002357A0">
            <w:pPr>
              <w:tabs>
                <w:tab w:val="left" w:pos="357"/>
                <w:tab w:val="left" w:pos="714"/>
                <w:tab w:val="left" w:pos="1071"/>
                <w:tab w:val="left" w:pos="1429"/>
              </w:tabs>
              <w:spacing w:after="60" w:line="280" w:lineRule="exact"/>
              <w:ind w:right="170"/>
              <w:jc w:val="right"/>
              <w:rPr>
                <w:sz w:val="17"/>
              </w:rPr>
            </w:pPr>
            <w:r>
              <w:rPr>
                <w:sz w:val="17"/>
              </w:rPr>
              <w:t>105 800</w:t>
            </w:r>
          </w:p>
        </w:tc>
        <w:tc>
          <w:tcPr>
            <w:tcW w:w="950" w:type="dxa"/>
            <w:vAlign w:val="bottom"/>
          </w:tcPr>
          <w:p w:rsidR="002357A0" w:rsidRDefault="002357A0">
            <w:pPr>
              <w:tabs>
                <w:tab w:val="left" w:pos="357"/>
                <w:tab w:val="left" w:pos="714"/>
                <w:tab w:val="left" w:pos="1071"/>
                <w:tab w:val="left" w:pos="1429"/>
              </w:tabs>
              <w:spacing w:after="60" w:line="280" w:lineRule="exact"/>
              <w:ind w:right="170"/>
              <w:jc w:val="right"/>
              <w:rPr>
                <w:sz w:val="17"/>
              </w:rPr>
            </w:pPr>
            <w:r>
              <w:rPr>
                <w:sz w:val="17"/>
              </w:rPr>
              <w:t>30 934</w:t>
            </w:r>
          </w:p>
        </w:tc>
        <w:tc>
          <w:tcPr>
            <w:tcW w:w="950" w:type="dxa"/>
            <w:vAlign w:val="bottom"/>
          </w:tcPr>
          <w:p w:rsidR="002357A0" w:rsidRDefault="002357A0">
            <w:pPr>
              <w:tabs>
                <w:tab w:val="left" w:pos="357"/>
                <w:tab w:val="left" w:pos="714"/>
                <w:tab w:val="left" w:pos="1071"/>
                <w:tab w:val="left" w:pos="1429"/>
              </w:tabs>
              <w:spacing w:after="60" w:line="280" w:lineRule="exact"/>
              <w:ind w:right="170"/>
              <w:jc w:val="right"/>
              <w:rPr>
                <w:sz w:val="17"/>
              </w:rPr>
            </w:pPr>
            <w:r>
              <w:rPr>
                <w:sz w:val="17"/>
              </w:rPr>
              <w:t>31 561</w:t>
            </w:r>
          </w:p>
        </w:tc>
        <w:tc>
          <w:tcPr>
            <w:tcW w:w="1188" w:type="dxa"/>
            <w:vAlign w:val="bottom"/>
          </w:tcPr>
          <w:p w:rsidR="002357A0" w:rsidRDefault="002357A0">
            <w:pPr>
              <w:tabs>
                <w:tab w:val="left" w:pos="357"/>
                <w:tab w:val="left" w:pos="714"/>
                <w:tab w:val="left" w:pos="1071"/>
                <w:tab w:val="left" w:pos="1429"/>
              </w:tabs>
              <w:spacing w:after="60" w:line="280" w:lineRule="exact"/>
              <w:ind w:right="170"/>
              <w:jc w:val="right"/>
              <w:rPr>
                <w:sz w:val="17"/>
              </w:rPr>
            </w:pPr>
            <w:r>
              <w:rPr>
                <w:sz w:val="17"/>
              </w:rPr>
              <w:t>62 495</w:t>
            </w:r>
          </w:p>
        </w:tc>
      </w:tr>
      <w:tr w:rsidR="002357A0">
        <w:tblPrEx>
          <w:tblCellMar>
            <w:top w:w="0" w:type="dxa"/>
            <w:bottom w:w="0" w:type="dxa"/>
          </w:tblCellMar>
        </w:tblPrEx>
        <w:tc>
          <w:tcPr>
            <w:tcW w:w="1080" w:type="dxa"/>
            <w:vAlign w:val="bottom"/>
          </w:tcPr>
          <w:p w:rsidR="002357A0" w:rsidRDefault="002357A0">
            <w:pPr>
              <w:pStyle w:val="Header"/>
              <w:tabs>
                <w:tab w:val="clear" w:pos="4320"/>
                <w:tab w:val="clear" w:pos="8640"/>
                <w:tab w:val="left" w:pos="357"/>
                <w:tab w:val="left" w:pos="714"/>
                <w:tab w:val="left" w:pos="1071"/>
                <w:tab w:val="left" w:pos="1429"/>
              </w:tabs>
              <w:spacing w:after="60" w:line="280" w:lineRule="exact"/>
              <w:ind w:right="40"/>
              <w:jc w:val="center"/>
              <w:rPr>
                <w:rFonts w:hint="eastAsia"/>
                <w:kern w:val="2"/>
                <w:sz w:val="17"/>
              </w:rPr>
            </w:pPr>
            <w:r>
              <w:rPr>
                <w:rFonts w:hint="eastAsia"/>
                <w:kern w:val="2"/>
                <w:sz w:val="17"/>
              </w:rPr>
              <w:t>％</w:t>
            </w:r>
          </w:p>
        </w:tc>
        <w:tc>
          <w:tcPr>
            <w:tcW w:w="950" w:type="dxa"/>
            <w:vAlign w:val="bottom"/>
          </w:tcPr>
          <w:p w:rsidR="002357A0" w:rsidRDefault="002357A0">
            <w:pPr>
              <w:tabs>
                <w:tab w:val="left" w:pos="357"/>
                <w:tab w:val="left" w:pos="714"/>
                <w:tab w:val="left" w:pos="1071"/>
                <w:tab w:val="left" w:pos="1429"/>
              </w:tabs>
              <w:spacing w:after="60" w:line="280" w:lineRule="exact"/>
              <w:ind w:right="170"/>
              <w:jc w:val="right"/>
              <w:rPr>
                <w:sz w:val="17"/>
              </w:rPr>
            </w:pPr>
            <w:r>
              <w:rPr>
                <w:sz w:val="17"/>
              </w:rPr>
              <w:t>50.7</w:t>
            </w:r>
          </w:p>
        </w:tc>
        <w:tc>
          <w:tcPr>
            <w:tcW w:w="950" w:type="dxa"/>
            <w:vAlign w:val="bottom"/>
          </w:tcPr>
          <w:p w:rsidR="002357A0" w:rsidRDefault="002357A0">
            <w:pPr>
              <w:tabs>
                <w:tab w:val="left" w:pos="357"/>
                <w:tab w:val="left" w:pos="714"/>
                <w:tab w:val="left" w:pos="1071"/>
                <w:tab w:val="left" w:pos="1429"/>
              </w:tabs>
              <w:spacing w:after="60" w:line="280" w:lineRule="exact"/>
              <w:ind w:right="170"/>
              <w:jc w:val="right"/>
              <w:rPr>
                <w:sz w:val="17"/>
              </w:rPr>
            </w:pPr>
            <w:r>
              <w:rPr>
                <w:sz w:val="17"/>
              </w:rPr>
              <w:t>49.3</w:t>
            </w:r>
          </w:p>
        </w:tc>
        <w:tc>
          <w:tcPr>
            <w:tcW w:w="951" w:type="dxa"/>
            <w:vAlign w:val="bottom"/>
          </w:tcPr>
          <w:p w:rsidR="002357A0" w:rsidRDefault="002357A0">
            <w:pPr>
              <w:tabs>
                <w:tab w:val="left" w:pos="357"/>
                <w:tab w:val="left" w:pos="714"/>
                <w:tab w:val="left" w:pos="1071"/>
                <w:tab w:val="left" w:pos="1429"/>
              </w:tabs>
              <w:spacing w:after="60" w:line="280" w:lineRule="exact"/>
              <w:ind w:right="170"/>
              <w:jc w:val="right"/>
              <w:rPr>
                <w:rFonts w:hint="eastAsia"/>
                <w:sz w:val="17"/>
              </w:rPr>
            </w:pPr>
          </w:p>
        </w:tc>
        <w:tc>
          <w:tcPr>
            <w:tcW w:w="950" w:type="dxa"/>
            <w:vAlign w:val="bottom"/>
          </w:tcPr>
          <w:p w:rsidR="002357A0" w:rsidRDefault="002357A0">
            <w:pPr>
              <w:tabs>
                <w:tab w:val="left" w:pos="357"/>
                <w:tab w:val="left" w:pos="714"/>
                <w:tab w:val="left" w:pos="1071"/>
                <w:tab w:val="left" w:pos="1429"/>
              </w:tabs>
              <w:spacing w:after="60" w:line="280" w:lineRule="exact"/>
              <w:ind w:right="170"/>
              <w:jc w:val="right"/>
              <w:rPr>
                <w:sz w:val="17"/>
              </w:rPr>
            </w:pPr>
            <w:r>
              <w:rPr>
                <w:sz w:val="17"/>
              </w:rPr>
              <w:t>51.1</w:t>
            </w:r>
          </w:p>
        </w:tc>
        <w:tc>
          <w:tcPr>
            <w:tcW w:w="950" w:type="dxa"/>
            <w:vAlign w:val="bottom"/>
          </w:tcPr>
          <w:p w:rsidR="002357A0" w:rsidRDefault="002357A0">
            <w:pPr>
              <w:tabs>
                <w:tab w:val="left" w:pos="357"/>
                <w:tab w:val="left" w:pos="714"/>
                <w:tab w:val="left" w:pos="1071"/>
                <w:tab w:val="left" w:pos="1429"/>
              </w:tabs>
              <w:spacing w:after="60" w:line="280" w:lineRule="exact"/>
              <w:ind w:right="170"/>
              <w:jc w:val="right"/>
              <w:rPr>
                <w:sz w:val="17"/>
              </w:rPr>
            </w:pPr>
            <w:r>
              <w:rPr>
                <w:sz w:val="17"/>
              </w:rPr>
              <w:t>48.9</w:t>
            </w:r>
          </w:p>
        </w:tc>
        <w:tc>
          <w:tcPr>
            <w:tcW w:w="951" w:type="dxa"/>
            <w:vAlign w:val="bottom"/>
          </w:tcPr>
          <w:p w:rsidR="002357A0" w:rsidRDefault="002357A0">
            <w:pPr>
              <w:tabs>
                <w:tab w:val="left" w:pos="357"/>
                <w:tab w:val="left" w:pos="714"/>
                <w:tab w:val="left" w:pos="1071"/>
                <w:tab w:val="left" w:pos="1429"/>
              </w:tabs>
              <w:spacing w:after="60" w:line="280" w:lineRule="exact"/>
              <w:ind w:right="170"/>
              <w:jc w:val="right"/>
              <w:rPr>
                <w:rFonts w:hint="eastAsia"/>
                <w:sz w:val="17"/>
              </w:rPr>
            </w:pPr>
          </w:p>
        </w:tc>
        <w:tc>
          <w:tcPr>
            <w:tcW w:w="950" w:type="dxa"/>
            <w:vAlign w:val="bottom"/>
          </w:tcPr>
          <w:p w:rsidR="002357A0" w:rsidRDefault="002357A0">
            <w:pPr>
              <w:tabs>
                <w:tab w:val="left" w:pos="357"/>
                <w:tab w:val="left" w:pos="714"/>
                <w:tab w:val="left" w:pos="1071"/>
                <w:tab w:val="left" w:pos="1429"/>
              </w:tabs>
              <w:spacing w:after="60" w:line="280" w:lineRule="exact"/>
              <w:ind w:right="170"/>
              <w:jc w:val="right"/>
              <w:rPr>
                <w:sz w:val="17"/>
              </w:rPr>
            </w:pPr>
            <w:r>
              <w:rPr>
                <w:sz w:val="17"/>
              </w:rPr>
              <w:t>49.5</w:t>
            </w:r>
          </w:p>
        </w:tc>
        <w:tc>
          <w:tcPr>
            <w:tcW w:w="950" w:type="dxa"/>
            <w:vAlign w:val="bottom"/>
          </w:tcPr>
          <w:p w:rsidR="002357A0" w:rsidRDefault="002357A0">
            <w:pPr>
              <w:tabs>
                <w:tab w:val="left" w:pos="357"/>
                <w:tab w:val="left" w:pos="714"/>
                <w:tab w:val="left" w:pos="1071"/>
                <w:tab w:val="left" w:pos="1429"/>
              </w:tabs>
              <w:spacing w:after="60" w:line="280" w:lineRule="exact"/>
              <w:ind w:right="170"/>
              <w:jc w:val="right"/>
              <w:rPr>
                <w:sz w:val="17"/>
              </w:rPr>
            </w:pPr>
            <w:r>
              <w:rPr>
                <w:sz w:val="17"/>
              </w:rPr>
              <w:t>50.5</w:t>
            </w:r>
          </w:p>
        </w:tc>
        <w:tc>
          <w:tcPr>
            <w:tcW w:w="1188" w:type="dxa"/>
            <w:vAlign w:val="bottom"/>
          </w:tcPr>
          <w:p w:rsidR="002357A0" w:rsidRDefault="002357A0">
            <w:pPr>
              <w:tabs>
                <w:tab w:val="left" w:pos="357"/>
                <w:tab w:val="left" w:pos="714"/>
                <w:tab w:val="left" w:pos="1071"/>
                <w:tab w:val="left" w:pos="1429"/>
              </w:tabs>
              <w:spacing w:after="60" w:line="280" w:lineRule="exact"/>
              <w:ind w:right="170"/>
              <w:jc w:val="right"/>
              <w:rPr>
                <w:rFonts w:hint="eastAsia"/>
                <w:sz w:val="17"/>
              </w:rPr>
            </w:pPr>
          </w:p>
        </w:tc>
      </w:tr>
      <w:tr w:rsidR="002357A0">
        <w:tblPrEx>
          <w:tblCellMar>
            <w:top w:w="0" w:type="dxa"/>
            <w:bottom w:w="0" w:type="dxa"/>
          </w:tblCellMar>
        </w:tblPrEx>
        <w:tc>
          <w:tcPr>
            <w:tcW w:w="1080" w:type="dxa"/>
            <w:tcBorders>
              <w:bottom w:val="single" w:sz="12" w:space="0" w:color="auto"/>
            </w:tcBorders>
            <w:vAlign w:val="bottom"/>
          </w:tcPr>
          <w:p w:rsidR="002357A0" w:rsidRDefault="002357A0">
            <w:pPr>
              <w:tabs>
                <w:tab w:val="left" w:pos="357"/>
                <w:tab w:val="left" w:pos="714"/>
                <w:tab w:val="left" w:pos="1071"/>
                <w:tab w:val="left" w:pos="1429"/>
              </w:tabs>
              <w:spacing w:after="60" w:line="280" w:lineRule="exact"/>
              <w:ind w:right="40"/>
              <w:jc w:val="center"/>
              <w:rPr>
                <w:rFonts w:hint="eastAsia"/>
                <w:sz w:val="17"/>
              </w:rPr>
            </w:pPr>
          </w:p>
        </w:tc>
        <w:tc>
          <w:tcPr>
            <w:tcW w:w="950" w:type="dxa"/>
            <w:tcBorders>
              <w:bottom w:val="single" w:sz="12" w:space="0" w:color="auto"/>
            </w:tcBorders>
            <w:vAlign w:val="bottom"/>
          </w:tcPr>
          <w:p w:rsidR="002357A0" w:rsidRDefault="002357A0">
            <w:pPr>
              <w:tabs>
                <w:tab w:val="left" w:pos="357"/>
                <w:tab w:val="left" w:pos="714"/>
                <w:tab w:val="left" w:pos="1071"/>
                <w:tab w:val="left" w:pos="1429"/>
              </w:tabs>
              <w:spacing w:after="60" w:line="280" w:lineRule="exact"/>
              <w:ind w:right="170"/>
              <w:jc w:val="right"/>
              <w:rPr>
                <w:rFonts w:hint="eastAsia"/>
                <w:sz w:val="17"/>
              </w:rPr>
            </w:pPr>
          </w:p>
        </w:tc>
        <w:tc>
          <w:tcPr>
            <w:tcW w:w="950" w:type="dxa"/>
            <w:tcBorders>
              <w:bottom w:val="single" w:sz="12" w:space="0" w:color="auto"/>
            </w:tcBorders>
            <w:vAlign w:val="bottom"/>
          </w:tcPr>
          <w:p w:rsidR="002357A0" w:rsidRDefault="002357A0">
            <w:pPr>
              <w:tabs>
                <w:tab w:val="left" w:pos="357"/>
                <w:tab w:val="left" w:pos="714"/>
                <w:tab w:val="left" w:pos="1071"/>
                <w:tab w:val="left" w:pos="1429"/>
              </w:tabs>
              <w:spacing w:after="60" w:line="280" w:lineRule="exact"/>
              <w:ind w:right="170"/>
              <w:jc w:val="right"/>
              <w:rPr>
                <w:rFonts w:hint="eastAsia"/>
                <w:sz w:val="17"/>
              </w:rPr>
            </w:pPr>
          </w:p>
        </w:tc>
        <w:tc>
          <w:tcPr>
            <w:tcW w:w="951" w:type="dxa"/>
            <w:tcBorders>
              <w:bottom w:val="single" w:sz="12" w:space="0" w:color="auto"/>
            </w:tcBorders>
            <w:vAlign w:val="bottom"/>
          </w:tcPr>
          <w:p w:rsidR="002357A0" w:rsidRDefault="002357A0">
            <w:pPr>
              <w:tabs>
                <w:tab w:val="left" w:pos="357"/>
                <w:tab w:val="left" w:pos="714"/>
                <w:tab w:val="left" w:pos="1071"/>
                <w:tab w:val="left" w:pos="1429"/>
              </w:tabs>
              <w:spacing w:after="60" w:line="280" w:lineRule="exact"/>
              <w:ind w:right="170"/>
              <w:jc w:val="right"/>
              <w:rPr>
                <w:rFonts w:hint="eastAsia"/>
                <w:sz w:val="17"/>
              </w:rPr>
            </w:pPr>
          </w:p>
        </w:tc>
        <w:tc>
          <w:tcPr>
            <w:tcW w:w="950" w:type="dxa"/>
            <w:tcBorders>
              <w:bottom w:val="single" w:sz="12" w:space="0" w:color="auto"/>
            </w:tcBorders>
            <w:vAlign w:val="bottom"/>
          </w:tcPr>
          <w:p w:rsidR="002357A0" w:rsidRDefault="002357A0">
            <w:pPr>
              <w:tabs>
                <w:tab w:val="left" w:pos="357"/>
                <w:tab w:val="left" w:pos="714"/>
                <w:tab w:val="left" w:pos="1071"/>
                <w:tab w:val="left" w:pos="1429"/>
              </w:tabs>
              <w:spacing w:after="60" w:line="280" w:lineRule="exact"/>
              <w:ind w:right="170"/>
              <w:jc w:val="right"/>
              <w:rPr>
                <w:rFonts w:hint="eastAsia"/>
                <w:sz w:val="17"/>
              </w:rPr>
            </w:pPr>
          </w:p>
        </w:tc>
        <w:tc>
          <w:tcPr>
            <w:tcW w:w="950" w:type="dxa"/>
            <w:tcBorders>
              <w:bottom w:val="single" w:sz="12" w:space="0" w:color="auto"/>
            </w:tcBorders>
            <w:vAlign w:val="bottom"/>
          </w:tcPr>
          <w:p w:rsidR="002357A0" w:rsidRDefault="002357A0">
            <w:pPr>
              <w:tabs>
                <w:tab w:val="left" w:pos="357"/>
                <w:tab w:val="left" w:pos="714"/>
                <w:tab w:val="left" w:pos="1071"/>
                <w:tab w:val="left" w:pos="1429"/>
              </w:tabs>
              <w:spacing w:after="60" w:line="280" w:lineRule="exact"/>
              <w:ind w:right="170"/>
              <w:jc w:val="right"/>
              <w:rPr>
                <w:rFonts w:hint="eastAsia"/>
                <w:sz w:val="17"/>
              </w:rPr>
            </w:pPr>
          </w:p>
        </w:tc>
        <w:tc>
          <w:tcPr>
            <w:tcW w:w="951" w:type="dxa"/>
            <w:tcBorders>
              <w:bottom w:val="single" w:sz="12" w:space="0" w:color="auto"/>
            </w:tcBorders>
            <w:vAlign w:val="bottom"/>
          </w:tcPr>
          <w:p w:rsidR="002357A0" w:rsidRDefault="002357A0">
            <w:pPr>
              <w:tabs>
                <w:tab w:val="left" w:pos="357"/>
                <w:tab w:val="left" w:pos="714"/>
                <w:tab w:val="left" w:pos="1071"/>
                <w:tab w:val="left" w:pos="1429"/>
              </w:tabs>
              <w:spacing w:after="60" w:line="280" w:lineRule="exact"/>
              <w:ind w:right="170"/>
              <w:jc w:val="right"/>
              <w:rPr>
                <w:rFonts w:hint="eastAsia"/>
                <w:sz w:val="17"/>
              </w:rPr>
            </w:pPr>
          </w:p>
        </w:tc>
        <w:tc>
          <w:tcPr>
            <w:tcW w:w="950" w:type="dxa"/>
            <w:tcBorders>
              <w:bottom w:val="single" w:sz="12" w:space="0" w:color="auto"/>
            </w:tcBorders>
            <w:vAlign w:val="bottom"/>
          </w:tcPr>
          <w:p w:rsidR="002357A0" w:rsidRDefault="002357A0">
            <w:pPr>
              <w:tabs>
                <w:tab w:val="left" w:pos="357"/>
                <w:tab w:val="left" w:pos="714"/>
                <w:tab w:val="left" w:pos="1071"/>
                <w:tab w:val="left" w:pos="1429"/>
              </w:tabs>
              <w:spacing w:after="60" w:line="280" w:lineRule="exact"/>
              <w:ind w:right="170"/>
              <w:jc w:val="right"/>
              <w:rPr>
                <w:rFonts w:hint="eastAsia"/>
                <w:sz w:val="17"/>
              </w:rPr>
            </w:pPr>
          </w:p>
        </w:tc>
        <w:tc>
          <w:tcPr>
            <w:tcW w:w="950" w:type="dxa"/>
            <w:tcBorders>
              <w:bottom w:val="single" w:sz="12" w:space="0" w:color="auto"/>
            </w:tcBorders>
            <w:vAlign w:val="bottom"/>
          </w:tcPr>
          <w:p w:rsidR="002357A0" w:rsidRDefault="002357A0">
            <w:pPr>
              <w:tabs>
                <w:tab w:val="left" w:pos="357"/>
                <w:tab w:val="left" w:pos="714"/>
                <w:tab w:val="left" w:pos="1071"/>
                <w:tab w:val="left" w:pos="1429"/>
              </w:tabs>
              <w:spacing w:after="60" w:line="280" w:lineRule="exact"/>
              <w:ind w:right="170"/>
              <w:jc w:val="right"/>
              <w:rPr>
                <w:rFonts w:hint="eastAsia"/>
                <w:sz w:val="17"/>
              </w:rPr>
            </w:pPr>
          </w:p>
        </w:tc>
        <w:tc>
          <w:tcPr>
            <w:tcW w:w="1188" w:type="dxa"/>
            <w:tcBorders>
              <w:bottom w:val="single" w:sz="12" w:space="0" w:color="auto"/>
            </w:tcBorders>
            <w:vAlign w:val="bottom"/>
          </w:tcPr>
          <w:p w:rsidR="002357A0" w:rsidRDefault="002357A0">
            <w:pPr>
              <w:tabs>
                <w:tab w:val="left" w:pos="357"/>
                <w:tab w:val="left" w:pos="714"/>
                <w:tab w:val="left" w:pos="1071"/>
                <w:tab w:val="left" w:pos="1429"/>
              </w:tabs>
              <w:spacing w:after="60" w:line="280" w:lineRule="exact"/>
              <w:ind w:right="170"/>
              <w:jc w:val="right"/>
              <w:rPr>
                <w:rFonts w:hint="eastAsia"/>
                <w:sz w:val="17"/>
              </w:rPr>
            </w:pPr>
          </w:p>
        </w:tc>
      </w:tr>
    </w:tbl>
    <w:p w:rsidR="002357A0" w:rsidRDefault="002357A0">
      <w:pPr>
        <w:pStyle w:val="Footer"/>
        <w:tabs>
          <w:tab w:val="clear" w:pos="4320"/>
          <w:tab w:val="clear" w:pos="8640"/>
        </w:tabs>
        <w:spacing w:beforeLines="50" w:before="156" w:afterLines="50" w:after="156" w:line="312" w:lineRule="atLeast"/>
        <w:rPr>
          <w:rFonts w:ascii="SimSun"/>
          <w:b w:val="0"/>
          <w:noProof w:val="0"/>
          <w:kern w:val="14"/>
          <w:sz w:val="18"/>
        </w:rPr>
      </w:pPr>
      <w:r>
        <w:rPr>
          <w:rFonts w:ascii="KaiTi_GB2312" w:eastAsia="KaiTi_GB2312" w:hint="eastAsia"/>
          <w:b w:val="0"/>
          <w:noProof w:val="0"/>
          <w:color w:val="0000FF"/>
          <w:kern w:val="14"/>
          <w:sz w:val="18"/>
        </w:rPr>
        <w:t>资料来源</w:t>
      </w:r>
      <w:r>
        <w:rPr>
          <w:rFonts w:ascii="SimSun" w:hint="eastAsia"/>
          <w:b w:val="0"/>
          <w:noProof w:val="0"/>
          <w:kern w:val="14"/>
          <w:sz w:val="18"/>
        </w:rPr>
        <w:t>：教育部计划司</w:t>
      </w:r>
    </w:p>
    <w:p w:rsidR="002357A0" w:rsidRDefault="002357A0">
      <w:pPr>
        <w:pStyle w:val="Footer"/>
        <w:tabs>
          <w:tab w:val="clear" w:pos="4320"/>
          <w:tab w:val="clear" w:pos="8640"/>
        </w:tabs>
        <w:spacing w:beforeLines="50" w:before="156" w:afterLines="50" w:after="156" w:line="312" w:lineRule="atLeast"/>
        <w:rPr>
          <w:rFonts w:eastAsia="SimHei"/>
        </w:rPr>
      </w:pP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附录15</w:t>
      </w: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jc w:val="both"/>
        <w:rPr>
          <w:rFonts w:hint="eastAsia"/>
        </w:rPr>
      </w:pPr>
      <w:r>
        <w:tab/>
      </w:r>
      <w:r>
        <w:tab/>
      </w:r>
      <w:r>
        <w:rPr>
          <w:rFonts w:hint="eastAsia"/>
        </w:rPr>
        <w:t>1998-2000年按性别分列的圭亚那大学招生和毕业生情况</w:t>
      </w:r>
    </w:p>
    <w:p w:rsidR="002357A0" w:rsidRDefault="002357A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240"/>
        <w:ind w:left="1264" w:right="1264" w:hanging="1264"/>
        <w:jc w:val="both"/>
        <w:rPr>
          <w:rFonts w:hint="eastAsia"/>
        </w:rPr>
      </w:pPr>
      <w:r>
        <w:tab/>
      </w:r>
      <w:r>
        <w:tab/>
        <w:t>(a</w:t>
      </w:r>
      <w:r>
        <w:rPr>
          <w:rFonts w:hint="eastAsia"/>
        </w:rPr>
        <w:t>）</w:t>
      </w:r>
      <w:r>
        <w:tab/>
      </w:r>
      <w:r>
        <w:rPr>
          <w:rFonts w:hint="eastAsia"/>
        </w:rPr>
        <w:t>1998-2000年按性别分列的圭亚那大学招生情况</w:t>
      </w:r>
    </w:p>
    <w:tbl>
      <w:tblPr>
        <w:tblW w:w="0" w:type="auto"/>
        <w:tblInd w:w="108" w:type="dxa"/>
        <w:tblLook w:val="0000" w:firstRow="0" w:lastRow="0" w:firstColumn="0" w:lastColumn="0" w:noHBand="0" w:noVBand="0"/>
      </w:tblPr>
      <w:tblGrid>
        <w:gridCol w:w="1800"/>
        <w:gridCol w:w="1305"/>
        <w:gridCol w:w="1306"/>
        <w:gridCol w:w="1305"/>
        <w:gridCol w:w="1306"/>
        <w:gridCol w:w="1305"/>
        <w:gridCol w:w="1543"/>
      </w:tblGrid>
      <w:tr w:rsidR="002357A0">
        <w:tblPrEx>
          <w:tblCellMar>
            <w:top w:w="0" w:type="dxa"/>
            <w:bottom w:w="0" w:type="dxa"/>
          </w:tblCellMar>
        </w:tblPrEx>
        <w:trPr>
          <w:cantSplit/>
        </w:trPr>
        <w:tc>
          <w:tcPr>
            <w:tcW w:w="1800" w:type="dxa"/>
            <w:vMerge w:val="restart"/>
            <w:tcBorders>
              <w:top w:val="single" w:sz="2" w:space="0" w:color="auto"/>
              <w:bottom w:val="single" w:sz="12" w:space="0" w:color="auto"/>
            </w:tcBorders>
            <w:vAlign w:val="bottom"/>
          </w:tcPr>
          <w:p w:rsidR="002357A0" w:rsidRDefault="002357A0">
            <w:pPr>
              <w:spacing w:before="60" w:after="60" w:line="240" w:lineRule="exact"/>
              <w:ind w:right="40"/>
              <w:jc w:val="center"/>
              <w:rPr>
                <w:rFonts w:ascii="KaiTi_GB2312" w:eastAsia="KaiTi_GB2312" w:hint="eastAsia"/>
                <w:color w:val="0000FF"/>
                <w:sz w:val="14"/>
              </w:rPr>
            </w:pPr>
          </w:p>
        </w:tc>
        <w:tc>
          <w:tcPr>
            <w:tcW w:w="3916" w:type="dxa"/>
            <w:gridSpan w:val="3"/>
            <w:tcBorders>
              <w:top w:val="single" w:sz="2" w:space="0" w:color="auto"/>
              <w:bottom w:val="single" w:sz="2" w:space="0" w:color="auto"/>
            </w:tcBorders>
            <w:vAlign w:val="bottom"/>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1998/1999</w:t>
            </w:r>
          </w:p>
        </w:tc>
        <w:tc>
          <w:tcPr>
            <w:tcW w:w="4154" w:type="dxa"/>
            <w:gridSpan w:val="3"/>
            <w:tcBorders>
              <w:top w:val="single" w:sz="2" w:space="0" w:color="auto"/>
              <w:bottom w:val="single" w:sz="2" w:space="0" w:color="auto"/>
            </w:tcBorders>
            <w:vAlign w:val="bottom"/>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1999/2000</w:t>
            </w:r>
          </w:p>
        </w:tc>
      </w:tr>
      <w:tr w:rsidR="002357A0">
        <w:tblPrEx>
          <w:tblCellMar>
            <w:top w:w="0" w:type="dxa"/>
            <w:bottom w:w="0" w:type="dxa"/>
          </w:tblCellMar>
        </w:tblPrEx>
        <w:trPr>
          <w:cantSplit/>
        </w:trPr>
        <w:tc>
          <w:tcPr>
            <w:tcW w:w="1800" w:type="dxa"/>
            <w:vMerge/>
            <w:tcBorders>
              <w:top w:val="single" w:sz="12" w:space="0" w:color="auto"/>
              <w:bottom w:val="single" w:sz="12" w:space="0" w:color="auto"/>
            </w:tcBorders>
            <w:vAlign w:val="bottom"/>
          </w:tcPr>
          <w:p w:rsidR="002357A0" w:rsidRDefault="002357A0">
            <w:pPr>
              <w:spacing w:before="60" w:after="60" w:line="240" w:lineRule="exact"/>
              <w:ind w:right="40"/>
              <w:jc w:val="center"/>
              <w:rPr>
                <w:rFonts w:ascii="KaiTi_GB2312" w:eastAsia="KaiTi_GB2312" w:hint="eastAsia"/>
                <w:color w:val="0000FF"/>
                <w:sz w:val="14"/>
              </w:rPr>
            </w:pPr>
          </w:p>
        </w:tc>
        <w:tc>
          <w:tcPr>
            <w:tcW w:w="1305" w:type="dxa"/>
            <w:tcBorders>
              <w:top w:val="single" w:sz="2" w:space="0" w:color="auto"/>
              <w:bottom w:val="single" w:sz="12" w:space="0" w:color="auto"/>
            </w:tcBorders>
            <w:vAlign w:val="bottom"/>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男</w:t>
            </w:r>
          </w:p>
        </w:tc>
        <w:tc>
          <w:tcPr>
            <w:tcW w:w="1306" w:type="dxa"/>
            <w:tcBorders>
              <w:top w:val="single" w:sz="2" w:space="0" w:color="auto"/>
              <w:bottom w:val="single" w:sz="12" w:space="0" w:color="auto"/>
            </w:tcBorders>
            <w:vAlign w:val="bottom"/>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女</w:t>
            </w:r>
          </w:p>
        </w:tc>
        <w:tc>
          <w:tcPr>
            <w:tcW w:w="1305" w:type="dxa"/>
            <w:tcBorders>
              <w:top w:val="single" w:sz="2" w:space="0" w:color="auto"/>
              <w:bottom w:val="single" w:sz="12" w:space="0" w:color="auto"/>
            </w:tcBorders>
            <w:vAlign w:val="bottom"/>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总计</w:t>
            </w:r>
          </w:p>
        </w:tc>
        <w:tc>
          <w:tcPr>
            <w:tcW w:w="1306" w:type="dxa"/>
            <w:tcBorders>
              <w:top w:val="single" w:sz="2" w:space="0" w:color="auto"/>
              <w:bottom w:val="single" w:sz="12" w:space="0" w:color="auto"/>
            </w:tcBorders>
            <w:vAlign w:val="bottom"/>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男</w:t>
            </w:r>
          </w:p>
        </w:tc>
        <w:tc>
          <w:tcPr>
            <w:tcW w:w="1305" w:type="dxa"/>
            <w:tcBorders>
              <w:top w:val="single" w:sz="2" w:space="0" w:color="auto"/>
              <w:bottom w:val="single" w:sz="12" w:space="0" w:color="auto"/>
            </w:tcBorders>
            <w:vAlign w:val="bottom"/>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女</w:t>
            </w:r>
          </w:p>
        </w:tc>
        <w:tc>
          <w:tcPr>
            <w:tcW w:w="1543" w:type="dxa"/>
            <w:tcBorders>
              <w:top w:val="single" w:sz="2" w:space="0" w:color="auto"/>
              <w:bottom w:val="single" w:sz="12" w:space="0" w:color="auto"/>
            </w:tcBorders>
            <w:vAlign w:val="bottom"/>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总计</w:t>
            </w:r>
          </w:p>
        </w:tc>
      </w:tr>
      <w:tr w:rsidR="002357A0">
        <w:tblPrEx>
          <w:tblCellMar>
            <w:top w:w="0" w:type="dxa"/>
            <w:bottom w:w="0" w:type="dxa"/>
          </w:tblCellMar>
        </w:tblPrEx>
        <w:tc>
          <w:tcPr>
            <w:tcW w:w="1800" w:type="dxa"/>
            <w:tcBorders>
              <w:top w:val="single" w:sz="12" w:space="0" w:color="auto"/>
            </w:tcBorders>
            <w:vAlign w:val="bottom"/>
          </w:tcPr>
          <w:p w:rsidR="002357A0" w:rsidRDefault="002357A0">
            <w:pPr>
              <w:tabs>
                <w:tab w:val="left" w:pos="357"/>
                <w:tab w:val="left" w:pos="714"/>
                <w:tab w:val="left" w:pos="1071"/>
                <w:tab w:val="left" w:pos="1429"/>
              </w:tabs>
              <w:spacing w:after="60" w:line="280" w:lineRule="exact"/>
              <w:ind w:right="40"/>
              <w:jc w:val="center"/>
              <w:rPr>
                <w:rFonts w:hint="eastAsia"/>
                <w:sz w:val="17"/>
              </w:rPr>
            </w:pPr>
            <w:r>
              <w:rPr>
                <w:rFonts w:hint="eastAsia"/>
                <w:sz w:val="17"/>
              </w:rPr>
              <w:t>社会科学</w:t>
            </w:r>
          </w:p>
        </w:tc>
        <w:tc>
          <w:tcPr>
            <w:tcW w:w="1305" w:type="dxa"/>
            <w:tcBorders>
              <w:top w:val="single" w:sz="12" w:space="0" w:color="auto"/>
            </w:tcBorders>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706</w:t>
            </w:r>
          </w:p>
        </w:tc>
        <w:tc>
          <w:tcPr>
            <w:tcW w:w="1306" w:type="dxa"/>
            <w:tcBorders>
              <w:top w:val="single" w:sz="12" w:space="0" w:color="auto"/>
            </w:tcBorders>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1 473</w:t>
            </w:r>
          </w:p>
        </w:tc>
        <w:tc>
          <w:tcPr>
            <w:tcW w:w="1305" w:type="dxa"/>
            <w:tcBorders>
              <w:top w:val="single" w:sz="12" w:space="0" w:color="auto"/>
            </w:tcBorders>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2 179</w:t>
            </w:r>
          </w:p>
        </w:tc>
        <w:tc>
          <w:tcPr>
            <w:tcW w:w="1306" w:type="dxa"/>
            <w:tcBorders>
              <w:top w:val="single" w:sz="12" w:space="0" w:color="auto"/>
            </w:tcBorders>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683</w:t>
            </w:r>
          </w:p>
        </w:tc>
        <w:tc>
          <w:tcPr>
            <w:tcW w:w="1305" w:type="dxa"/>
            <w:tcBorders>
              <w:top w:val="single" w:sz="12" w:space="0" w:color="auto"/>
            </w:tcBorders>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1 618</w:t>
            </w:r>
          </w:p>
        </w:tc>
        <w:tc>
          <w:tcPr>
            <w:tcW w:w="1543" w:type="dxa"/>
            <w:tcBorders>
              <w:top w:val="single" w:sz="12" w:space="0" w:color="auto"/>
            </w:tcBorders>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2 301</w:t>
            </w:r>
          </w:p>
        </w:tc>
      </w:tr>
      <w:tr w:rsidR="002357A0">
        <w:tblPrEx>
          <w:tblCellMar>
            <w:top w:w="0" w:type="dxa"/>
            <w:bottom w:w="0" w:type="dxa"/>
          </w:tblCellMar>
        </w:tblPrEx>
        <w:tc>
          <w:tcPr>
            <w:tcW w:w="1800" w:type="dxa"/>
            <w:vAlign w:val="bottom"/>
          </w:tcPr>
          <w:p w:rsidR="002357A0" w:rsidRDefault="002357A0">
            <w:pPr>
              <w:tabs>
                <w:tab w:val="left" w:pos="357"/>
                <w:tab w:val="left" w:pos="714"/>
                <w:tab w:val="left" w:pos="1071"/>
                <w:tab w:val="left" w:pos="1429"/>
              </w:tabs>
              <w:spacing w:after="60" w:line="280" w:lineRule="exact"/>
              <w:ind w:right="40"/>
              <w:jc w:val="center"/>
              <w:rPr>
                <w:rFonts w:hint="eastAsia"/>
                <w:sz w:val="17"/>
              </w:rPr>
            </w:pPr>
            <w:r>
              <w:rPr>
                <w:rFonts w:hint="eastAsia"/>
                <w:sz w:val="17"/>
              </w:rPr>
              <w:t>％</w:t>
            </w:r>
          </w:p>
        </w:tc>
        <w:tc>
          <w:tcPr>
            <w:tcW w:w="1305"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32.4</w:t>
            </w:r>
          </w:p>
        </w:tc>
        <w:tc>
          <w:tcPr>
            <w:tcW w:w="1306"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77.6</w:t>
            </w:r>
          </w:p>
        </w:tc>
        <w:tc>
          <w:tcPr>
            <w:tcW w:w="1305" w:type="dxa"/>
            <w:vAlign w:val="bottom"/>
          </w:tcPr>
          <w:p w:rsidR="002357A0" w:rsidRDefault="002357A0">
            <w:pPr>
              <w:tabs>
                <w:tab w:val="left" w:pos="357"/>
                <w:tab w:val="left" w:pos="714"/>
                <w:tab w:val="left" w:pos="1071"/>
                <w:tab w:val="left" w:pos="1429"/>
              </w:tabs>
              <w:spacing w:after="60" w:line="280" w:lineRule="exact"/>
              <w:ind w:right="397"/>
              <w:jc w:val="right"/>
              <w:rPr>
                <w:rFonts w:hint="eastAsia"/>
                <w:sz w:val="17"/>
              </w:rPr>
            </w:pPr>
          </w:p>
        </w:tc>
        <w:tc>
          <w:tcPr>
            <w:tcW w:w="1306"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29.1</w:t>
            </w:r>
          </w:p>
        </w:tc>
        <w:tc>
          <w:tcPr>
            <w:tcW w:w="1305"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70.4</w:t>
            </w:r>
          </w:p>
        </w:tc>
        <w:tc>
          <w:tcPr>
            <w:tcW w:w="1543" w:type="dxa"/>
            <w:vAlign w:val="bottom"/>
          </w:tcPr>
          <w:p w:rsidR="002357A0" w:rsidRDefault="002357A0">
            <w:pPr>
              <w:tabs>
                <w:tab w:val="left" w:pos="357"/>
                <w:tab w:val="left" w:pos="714"/>
                <w:tab w:val="left" w:pos="1071"/>
                <w:tab w:val="left" w:pos="1429"/>
              </w:tabs>
              <w:spacing w:after="60" w:line="280" w:lineRule="exact"/>
              <w:ind w:right="397"/>
              <w:jc w:val="right"/>
              <w:rPr>
                <w:rFonts w:hint="eastAsia"/>
                <w:sz w:val="17"/>
              </w:rPr>
            </w:pPr>
          </w:p>
        </w:tc>
      </w:tr>
      <w:tr w:rsidR="002357A0">
        <w:tblPrEx>
          <w:tblCellMar>
            <w:top w:w="0" w:type="dxa"/>
            <w:bottom w:w="0" w:type="dxa"/>
          </w:tblCellMar>
        </w:tblPrEx>
        <w:tc>
          <w:tcPr>
            <w:tcW w:w="1800" w:type="dxa"/>
            <w:vAlign w:val="bottom"/>
          </w:tcPr>
          <w:p w:rsidR="002357A0" w:rsidRDefault="002357A0">
            <w:pPr>
              <w:tabs>
                <w:tab w:val="left" w:pos="357"/>
                <w:tab w:val="left" w:pos="714"/>
                <w:tab w:val="left" w:pos="1071"/>
                <w:tab w:val="left" w:pos="1429"/>
              </w:tabs>
              <w:spacing w:after="60" w:line="280" w:lineRule="exact"/>
              <w:ind w:right="40"/>
              <w:jc w:val="center"/>
              <w:rPr>
                <w:rFonts w:hint="eastAsia"/>
                <w:sz w:val="17"/>
              </w:rPr>
            </w:pPr>
            <w:r>
              <w:rPr>
                <w:rFonts w:hint="eastAsia"/>
                <w:sz w:val="17"/>
              </w:rPr>
              <w:t>技术</w:t>
            </w:r>
          </w:p>
        </w:tc>
        <w:tc>
          <w:tcPr>
            <w:tcW w:w="1305"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410</w:t>
            </w:r>
          </w:p>
        </w:tc>
        <w:tc>
          <w:tcPr>
            <w:tcW w:w="1306"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30</w:t>
            </w:r>
          </w:p>
        </w:tc>
        <w:tc>
          <w:tcPr>
            <w:tcW w:w="1305"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440</w:t>
            </w:r>
          </w:p>
        </w:tc>
        <w:tc>
          <w:tcPr>
            <w:tcW w:w="1306"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400</w:t>
            </w:r>
          </w:p>
        </w:tc>
        <w:tc>
          <w:tcPr>
            <w:tcW w:w="1305"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33</w:t>
            </w:r>
          </w:p>
        </w:tc>
        <w:tc>
          <w:tcPr>
            <w:tcW w:w="1543"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433</w:t>
            </w:r>
          </w:p>
        </w:tc>
      </w:tr>
      <w:tr w:rsidR="002357A0">
        <w:tblPrEx>
          <w:tblCellMar>
            <w:top w:w="0" w:type="dxa"/>
            <w:bottom w:w="0" w:type="dxa"/>
          </w:tblCellMar>
        </w:tblPrEx>
        <w:tc>
          <w:tcPr>
            <w:tcW w:w="1800" w:type="dxa"/>
            <w:vAlign w:val="bottom"/>
          </w:tcPr>
          <w:p w:rsidR="002357A0" w:rsidRDefault="002357A0">
            <w:pPr>
              <w:tabs>
                <w:tab w:val="left" w:pos="357"/>
                <w:tab w:val="left" w:pos="714"/>
                <w:tab w:val="left" w:pos="1071"/>
                <w:tab w:val="left" w:pos="1429"/>
              </w:tabs>
              <w:spacing w:after="60" w:line="280" w:lineRule="exact"/>
              <w:ind w:right="40"/>
              <w:jc w:val="center"/>
              <w:rPr>
                <w:rFonts w:hint="eastAsia"/>
                <w:sz w:val="17"/>
              </w:rPr>
            </w:pPr>
            <w:r>
              <w:rPr>
                <w:rFonts w:hint="eastAsia"/>
                <w:sz w:val="17"/>
              </w:rPr>
              <w:t>％</w:t>
            </w:r>
          </w:p>
        </w:tc>
        <w:tc>
          <w:tcPr>
            <w:tcW w:w="1305"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93.1</w:t>
            </w:r>
          </w:p>
        </w:tc>
        <w:tc>
          <w:tcPr>
            <w:tcW w:w="1306"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6.9</w:t>
            </w:r>
          </w:p>
        </w:tc>
        <w:tc>
          <w:tcPr>
            <w:tcW w:w="1305" w:type="dxa"/>
            <w:vAlign w:val="bottom"/>
          </w:tcPr>
          <w:p w:rsidR="002357A0" w:rsidRDefault="002357A0">
            <w:pPr>
              <w:tabs>
                <w:tab w:val="left" w:pos="357"/>
                <w:tab w:val="left" w:pos="714"/>
                <w:tab w:val="left" w:pos="1071"/>
                <w:tab w:val="left" w:pos="1429"/>
              </w:tabs>
              <w:spacing w:after="60" w:line="280" w:lineRule="exact"/>
              <w:ind w:right="397"/>
              <w:jc w:val="right"/>
              <w:rPr>
                <w:rFonts w:hint="eastAsia"/>
                <w:sz w:val="17"/>
              </w:rPr>
            </w:pPr>
          </w:p>
        </w:tc>
        <w:tc>
          <w:tcPr>
            <w:tcW w:w="1306"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92.4</w:t>
            </w:r>
          </w:p>
        </w:tc>
        <w:tc>
          <w:tcPr>
            <w:tcW w:w="1305"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7.6</w:t>
            </w:r>
          </w:p>
        </w:tc>
        <w:tc>
          <w:tcPr>
            <w:tcW w:w="1543" w:type="dxa"/>
            <w:vAlign w:val="bottom"/>
          </w:tcPr>
          <w:p w:rsidR="002357A0" w:rsidRDefault="002357A0">
            <w:pPr>
              <w:tabs>
                <w:tab w:val="left" w:pos="357"/>
                <w:tab w:val="left" w:pos="714"/>
                <w:tab w:val="left" w:pos="1071"/>
                <w:tab w:val="left" w:pos="1429"/>
              </w:tabs>
              <w:spacing w:after="60" w:line="280" w:lineRule="exact"/>
              <w:ind w:right="397"/>
              <w:jc w:val="right"/>
              <w:rPr>
                <w:rFonts w:hint="eastAsia"/>
                <w:sz w:val="17"/>
              </w:rPr>
            </w:pPr>
          </w:p>
        </w:tc>
      </w:tr>
      <w:tr w:rsidR="002357A0">
        <w:tblPrEx>
          <w:tblCellMar>
            <w:top w:w="0" w:type="dxa"/>
            <w:bottom w:w="0" w:type="dxa"/>
          </w:tblCellMar>
        </w:tblPrEx>
        <w:tc>
          <w:tcPr>
            <w:tcW w:w="1800" w:type="dxa"/>
            <w:vAlign w:val="bottom"/>
          </w:tcPr>
          <w:p w:rsidR="002357A0" w:rsidRDefault="002357A0">
            <w:pPr>
              <w:tabs>
                <w:tab w:val="left" w:pos="357"/>
                <w:tab w:val="left" w:pos="714"/>
                <w:tab w:val="left" w:pos="1071"/>
                <w:tab w:val="left" w:pos="1429"/>
              </w:tabs>
              <w:spacing w:after="60" w:line="280" w:lineRule="exact"/>
              <w:ind w:right="40"/>
              <w:jc w:val="center"/>
              <w:rPr>
                <w:rFonts w:hint="eastAsia"/>
                <w:sz w:val="17"/>
              </w:rPr>
            </w:pPr>
            <w:r>
              <w:rPr>
                <w:rFonts w:hint="eastAsia"/>
                <w:sz w:val="17"/>
              </w:rPr>
              <w:t>农业</w:t>
            </w:r>
          </w:p>
        </w:tc>
        <w:tc>
          <w:tcPr>
            <w:tcW w:w="1305"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112</w:t>
            </w:r>
          </w:p>
        </w:tc>
        <w:tc>
          <w:tcPr>
            <w:tcW w:w="1306"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61</w:t>
            </w:r>
          </w:p>
        </w:tc>
        <w:tc>
          <w:tcPr>
            <w:tcW w:w="1305"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173</w:t>
            </w:r>
          </w:p>
        </w:tc>
        <w:tc>
          <w:tcPr>
            <w:tcW w:w="1306"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92</w:t>
            </w:r>
          </w:p>
        </w:tc>
        <w:tc>
          <w:tcPr>
            <w:tcW w:w="1305"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48</w:t>
            </w:r>
          </w:p>
        </w:tc>
        <w:tc>
          <w:tcPr>
            <w:tcW w:w="1543"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140</w:t>
            </w:r>
          </w:p>
        </w:tc>
      </w:tr>
      <w:tr w:rsidR="002357A0">
        <w:tblPrEx>
          <w:tblCellMar>
            <w:top w:w="0" w:type="dxa"/>
            <w:bottom w:w="0" w:type="dxa"/>
          </w:tblCellMar>
        </w:tblPrEx>
        <w:tc>
          <w:tcPr>
            <w:tcW w:w="1800" w:type="dxa"/>
            <w:vAlign w:val="bottom"/>
          </w:tcPr>
          <w:p w:rsidR="002357A0" w:rsidRDefault="002357A0">
            <w:pPr>
              <w:tabs>
                <w:tab w:val="left" w:pos="357"/>
                <w:tab w:val="left" w:pos="714"/>
                <w:tab w:val="left" w:pos="1071"/>
                <w:tab w:val="left" w:pos="1429"/>
              </w:tabs>
              <w:spacing w:after="60" w:line="280" w:lineRule="exact"/>
              <w:ind w:right="40"/>
              <w:jc w:val="center"/>
              <w:rPr>
                <w:rFonts w:hint="eastAsia"/>
                <w:sz w:val="17"/>
              </w:rPr>
            </w:pPr>
            <w:r>
              <w:rPr>
                <w:rFonts w:hint="eastAsia"/>
                <w:sz w:val="17"/>
              </w:rPr>
              <w:t>％</w:t>
            </w:r>
          </w:p>
        </w:tc>
        <w:tc>
          <w:tcPr>
            <w:tcW w:w="1305"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64.7</w:t>
            </w:r>
          </w:p>
        </w:tc>
        <w:tc>
          <w:tcPr>
            <w:tcW w:w="1306"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35.3</w:t>
            </w:r>
          </w:p>
        </w:tc>
        <w:tc>
          <w:tcPr>
            <w:tcW w:w="1305" w:type="dxa"/>
            <w:vAlign w:val="bottom"/>
          </w:tcPr>
          <w:p w:rsidR="002357A0" w:rsidRDefault="002357A0">
            <w:pPr>
              <w:tabs>
                <w:tab w:val="left" w:pos="357"/>
                <w:tab w:val="left" w:pos="714"/>
                <w:tab w:val="left" w:pos="1071"/>
                <w:tab w:val="left" w:pos="1429"/>
              </w:tabs>
              <w:spacing w:after="60" w:line="280" w:lineRule="exact"/>
              <w:ind w:right="397"/>
              <w:jc w:val="right"/>
              <w:rPr>
                <w:rFonts w:hint="eastAsia"/>
                <w:sz w:val="17"/>
              </w:rPr>
            </w:pPr>
          </w:p>
        </w:tc>
        <w:tc>
          <w:tcPr>
            <w:tcW w:w="1306"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65.7</w:t>
            </w:r>
          </w:p>
        </w:tc>
        <w:tc>
          <w:tcPr>
            <w:tcW w:w="1305"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44.3</w:t>
            </w:r>
          </w:p>
        </w:tc>
        <w:tc>
          <w:tcPr>
            <w:tcW w:w="1543" w:type="dxa"/>
            <w:vAlign w:val="bottom"/>
          </w:tcPr>
          <w:p w:rsidR="002357A0" w:rsidRDefault="002357A0">
            <w:pPr>
              <w:tabs>
                <w:tab w:val="left" w:pos="357"/>
                <w:tab w:val="left" w:pos="714"/>
                <w:tab w:val="left" w:pos="1071"/>
                <w:tab w:val="left" w:pos="1429"/>
              </w:tabs>
              <w:spacing w:after="60" w:line="280" w:lineRule="exact"/>
              <w:ind w:right="397"/>
              <w:jc w:val="right"/>
              <w:rPr>
                <w:rFonts w:hint="eastAsia"/>
                <w:sz w:val="17"/>
              </w:rPr>
            </w:pPr>
          </w:p>
        </w:tc>
      </w:tr>
      <w:tr w:rsidR="002357A0">
        <w:tblPrEx>
          <w:tblCellMar>
            <w:top w:w="0" w:type="dxa"/>
            <w:bottom w:w="0" w:type="dxa"/>
          </w:tblCellMar>
        </w:tblPrEx>
        <w:tc>
          <w:tcPr>
            <w:tcW w:w="1800" w:type="dxa"/>
            <w:vAlign w:val="bottom"/>
          </w:tcPr>
          <w:p w:rsidR="002357A0" w:rsidRDefault="002357A0">
            <w:pPr>
              <w:tabs>
                <w:tab w:val="left" w:pos="357"/>
                <w:tab w:val="left" w:pos="714"/>
                <w:tab w:val="left" w:pos="1071"/>
                <w:tab w:val="left" w:pos="1429"/>
              </w:tabs>
              <w:spacing w:after="60" w:line="280" w:lineRule="exact"/>
              <w:ind w:right="40"/>
              <w:jc w:val="center"/>
              <w:rPr>
                <w:rFonts w:hint="eastAsia"/>
                <w:sz w:val="17"/>
              </w:rPr>
            </w:pPr>
            <w:r>
              <w:rPr>
                <w:rFonts w:hint="eastAsia"/>
                <w:sz w:val="17"/>
              </w:rPr>
              <w:t>教育</w:t>
            </w:r>
          </w:p>
        </w:tc>
        <w:tc>
          <w:tcPr>
            <w:tcW w:w="1305"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83</w:t>
            </w:r>
          </w:p>
        </w:tc>
        <w:tc>
          <w:tcPr>
            <w:tcW w:w="1306"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401</w:t>
            </w:r>
          </w:p>
        </w:tc>
        <w:tc>
          <w:tcPr>
            <w:tcW w:w="1305"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484</w:t>
            </w:r>
          </w:p>
        </w:tc>
        <w:tc>
          <w:tcPr>
            <w:tcW w:w="1306"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96</w:t>
            </w:r>
          </w:p>
        </w:tc>
        <w:tc>
          <w:tcPr>
            <w:tcW w:w="1305"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399</w:t>
            </w:r>
          </w:p>
        </w:tc>
        <w:tc>
          <w:tcPr>
            <w:tcW w:w="1543"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495</w:t>
            </w:r>
          </w:p>
        </w:tc>
      </w:tr>
      <w:tr w:rsidR="002357A0">
        <w:tblPrEx>
          <w:tblCellMar>
            <w:top w:w="0" w:type="dxa"/>
            <w:bottom w:w="0" w:type="dxa"/>
          </w:tblCellMar>
        </w:tblPrEx>
        <w:tc>
          <w:tcPr>
            <w:tcW w:w="1800" w:type="dxa"/>
            <w:vAlign w:val="bottom"/>
          </w:tcPr>
          <w:p w:rsidR="002357A0" w:rsidRDefault="002357A0">
            <w:pPr>
              <w:tabs>
                <w:tab w:val="left" w:pos="357"/>
                <w:tab w:val="left" w:pos="714"/>
                <w:tab w:val="left" w:pos="1071"/>
                <w:tab w:val="left" w:pos="1429"/>
              </w:tabs>
              <w:spacing w:after="60" w:line="280" w:lineRule="exact"/>
              <w:ind w:right="40"/>
              <w:jc w:val="center"/>
              <w:rPr>
                <w:rFonts w:hint="eastAsia"/>
                <w:sz w:val="17"/>
              </w:rPr>
            </w:pPr>
            <w:r>
              <w:rPr>
                <w:rFonts w:hint="eastAsia"/>
                <w:sz w:val="17"/>
              </w:rPr>
              <w:t>％</w:t>
            </w:r>
          </w:p>
        </w:tc>
        <w:tc>
          <w:tcPr>
            <w:tcW w:w="1305"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17.1</w:t>
            </w:r>
          </w:p>
        </w:tc>
        <w:tc>
          <w:tcPr>
            <w:tcW w:w="1306"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82.9</w:t>
            </w:r>
          </w:p>
        </w:tc>
        <w:tc>
          <w:tcPr>
            <w:tcW w:w="1305" w:type="dxa"/>
            <w:vAlign w:val="bottom"/>
          </w:tcPr>
          <w:p w:rsidR="002357A0" w:rsidRDefault="002357A0">
            <w:pPr>
              <w:tabs>
                <w:tab w:val="left" w:pos="357"/>
                <w:tab w:val="left" w:pos="714"/>
                <w:tab w:val="left" w:pos="1071"/>
                <w:tab w:val="left" w:pos="1429"/>
              </w:tabs>
              <w:spacing w:after="60" w:line="280" w:lineRule="exact"/>
              <w:ind w:right="397"/>
              <w:jc w:val="right"/>
              <w:rPr>
                <w:rFonts w:hint="eastAsia"/>
                <w:sz w:val="17"/>
              </w:rPr>
            </w:pPr>
          </w:p>
        </w:tc>
        <w:tc>
          <w:tcPr>
            <w:tcW w:w="1306"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19.4</w:t>
            </w:r>
          </w:p>
        </w:tc>
        <w:tc>
          <w:tcPr>
            <w:tcW w:w="1305"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80.6</w:t>
            </w:r>
          </w:p>
        </w:tc>
        <w:tc>
          <w:tcPr>
            <w:tcW w:w="1543" w:type="dxa"/>
            <w:vAlign w:val="bottom"/>
          </w:tcPr>
          <w:p w:rsidR="002357A0" w:rsidRDefault="002357A0">
            <w:pPr>
              <w:tabs>
                <w:tab w:val="left" w:pos="357"/>
                <w:tab w:val="left" w:pos="714"/>
                <w:tab w:val="left" w:pos="1071"/>
                <w:tab w:val="left" w:pos="1429"/>
              </w:tabs>
              <w:spacing w:after="60" w:line="280" w:lineRule="exact"/>
              <w:ind w:right="397"/>
              <w:jc w:val="right"/>
              <w:rPr>
                <w:rFonts w:hint="eastAsia"/>
                <w:sz w:val="17"/>
              </w:rPr>
            </w:pPr>
          </w:p>
        </w:tc>
      </w:tr>
      <w:tr w:rsidR="002357A0">
        <w:tblPrEx>
          <w:tblCellMar>
            <w:top w:w="0" w:type="dxa"/>
            <w:bottom w:w="0" w:type="dxa"/>
          </w:tblCellMar>
        </w:tblPrEx>
        <w:tc>
          <w:tcPr>
            <w:tcW w:w="1800" w:type="dxa"/>
            <w:vAlign w:val="bottom"/>
          </w:tcPr>
          <w:p w:rsidR="002357A0" w:rsidRDefault="002357A0">
            <w:pPr>
              <w:tabs>
                <w:tab w:val="left" w:pos="357"/>
                <w:tab w:val="left" w:pos="714"/>
                <w:tab w:val="left" w:pos="1071"/>
                <w:tab w:val="left" w:pos="1429"/>
              </w:tabs>
              <w:spacing w:after="60" w:line="280" w:lineRule="exact"/>
              <w:ind w:right="40"/>
              <w:jc w:val="center"/>
              <w:rPr>
                <w:rFonts w:hint="eastAsia"/>
                <w:sz w:val="17"/>
              </w:rPr>
            </w:pPr>
            <w:r>
              <w:rPr>
                <w:rFonts w:hint="eastAsia"/>
                <w:sz w:val="17"/>
              </w:rPr>
              <w:t>自然科学</w:t>
            </w:r>
          </w:p>
        </w:tc>
        <w:tc>
          <w:tcPr>
            <w:tcW w:w="1305"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325</w:t>
            </w:r>
          </w:p>
        </w:tc>
        <w:tc>
          <w:tcPr>
            <w:tcW w:w="1306"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292</w:t>
            </w:r>
          </w:p>
        </w:tc>
        <w:tc>
          <w:tcPr>
            <w:tcW w:w="1305"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617</w:t>
            </w:r>
          </w:p>
        </w:tc>
        <w:tc>
          <w:tcPr>
            <w:tcW w:w="1306"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310</w:t>
            </w:r>
          </w:p>
        </w:tc>
        <w:tc>
          <w:tcPr>
            <w:tcW w:w="1305"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316</w:t>
            </w:r>
          </w:p>
        </w:tc>
        <w:tc>
          <w:tcPr>
            <w:tcW w:w="1543"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626</w:t>
            </w:r>
          </w:p>
        </w:tc>
      </w:tr>
      <w:tr w:rsidR="002357A0">
        <w:tblPrEx>
          <w:tblCellMar>
            <w:top w:w="0" w:type="dxa"/>
            <w:bottom w:w="0" w:type="dxa"/>
          </w:tblCellMar>
        </w:tblPrEx>
        <w:tc>
          <w:tcPr>
            <w:tcW w:w="1800" w:type="dxa"/>
            <w:vAlign w:val="bottom"/>
          </w:tcPr>
          <w:p w:rsidR="002357A0" w:rsidRDefault="002357A0">
            <w:pPr>
              <w:tabs>
                <w:tab w:val="left" w:pos="357"/>
                <w:tab w:val="left" w:pos="714"/>
                <w:tab w:val="left" w:pos="1071"/>
                <w:tab w:val="left" w:pos="1429"/>
              </w:tabs>
              <w:spacing w:after="60" w:line="280" w:lineRule="exact"/>
              <w:ind w:right="40"/>
              <w:jc w:val="center"/>
              <w:rPr>
                <w:rFonts w:hint="eastAsia"/>
                <w:sz w:val="17"/>
              </w:rPr>
            </w:pPr>
            <w:r>
              <w:rPr>
                <w:rFonts w:hint="eastAsia"/>
                <w:sz w:val="17"/>
              </w:rPr>
              <w:t>％</w:t>
            </w:r>
          </w:p>
        </w:tc>
        <w:tc>
          <w:tcPr>
            <w:tcW w:w="1305"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52.6</w:t>
            </w:r>
          </w:p>
        </w:tc>
        <w:tc>
          <w:tcPr>
            <w:tcW w:w="1306"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47.4</w:t>
            </w:r>
          </w:p>
        </w:tc>
        <w:tc>
          <w:tcPr>
            <w:tcW w:w="1305" w:type="dxa"/>
            <w:vAlign w:val="bottom"/>
          </w:tcPr>
          <w:p w:rsidR="002357A0" w:rsidRDefault="002357A0">
            <w:pPr>
              <w:tabs>
                <w:tab w:val="left" w:pos="357"/>
                <w:tab w:val="left" w:pos="714"/>
                <w:tab w:val="left" w:pos="1071"/>
                <w:tab w:val="left" w:pos="1429"/>
              </w:tabs>
              <w:spacing w:after="60" w:line="280" w:lineRule="exact"/>
              <w:ind w:right="397"/>
              <w:jc w:val="right"/>
              <w:rPr>
                <w:rFonts w:hint="eastAsia"/>
                <w:sz w:val="17"/>
              </w:rPr>
            </w:pPr>
          </w:p>
        </w:tc>
        <w:tc>
          <w:tcPr>
            <w:tcW w:w="1306"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49.5</w:t>
            </w:r>
          </w:p>
        </w:tc>
        <w:tc>
          <w:tcPr>
            <w:tcW w:w="1305"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50.5</w:t>
            </w:r>
          </w:p>
        </w:tc>
        <w:tc>
          <w:tcPr>
            <w:tcW w:w="1543" w:type="dxa"/>
            <w:vAlign w:val="bottom"/>
          </w:tcPr>
          <w:p w:rsidR="002357A0" w:rsidRDefault="002357A0">
            <w:pPr>
              <w:tabs>
                <w:tab w:val="left" w:pos="357"/>
                <w:tab w:val="left" w:pos="714"/>
                <w:tab w:val="left" w:pos="1071"/>
                <w:tab w:val="left" w:pos="1429"/>
              </w:tabs>
              <w:spacing w:after="60" w:line="280" w:lineRule="exact"/>
              <w:ind w:right="397"/>
              <w:jc w:val="right"/>
              <w:rPr>
                <w:rFonts w:hint="eastAsia"/>
                <w:sz w:val="17"/>
              </w:rPr>
            </w:pPr>
          </w:p>
        </w:tc>
      </w:tr>
      <w:tr w:rsidR="002357A0">
        <w:tblPrEx>
          <w:tblCellMar>
            <w:top w:w="0" w:type="dxa"/>
            <w:bottom w:w="0" w:type="dxa"/>
          </w:tblCellMar>
        </w:tblPrEx>
        <w:tc>
          <w:tcPr>
            <w:tcW w:w="1800" w:type="dxa"/>
            <w:vAlign w:val="bottom"/>
          </w:tcPr>
          <w:p w:rsidR="002357A0" w:rsidRDefault="002357A0">
            <w:pPr>
              <w:tabs>
                <w:tab w:val="left" w:pos="357"/>
                <w:tab w:val="left" w:pos="714"/>
                <w:tab w:val="left" w:pos="1071"/>
                <w:tab w:val="left" w:pos="1429"/>
              </w:tabs>
              <w:spacing w:after="60" w:line="280" w:lineRule="exact"/>
              <w:ind w:right="40"/>
              <w:jc w:val="center"/>
              <w:rPr>
                <w:rFonts w:hint="eastAsia"/>
                <w:sz w:val="17"/>
              </w:rPr>
            </w:pPr>
            <w:r>
              <w:rPr>
                <w:rFonts w:hint="eastAsia"/>
                <w:sz w:val="17"/>
              </w:rPr>
              <w:t>艺术</w:t>
            </w:r>
          </w:p>
        </w:tc>
        <w:tc>
          <w:tcPr>
            <w:tcW w:w="1305"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71</w:t>
            </w:r>
          </w:p>
        </w:tc>
        <w:tc>
          <w:tcPr>
            <w:tcW w:w="1306"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217</w:t>
            </w:r>
          </w:p>
        </w:tc>
        <w:tc>
          <w:tcPr>
            <w:tcW w:w="1305"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288</w:t>
            </w:r>
          </w:p>
        </w:tc>
        <w:tc>
          <w:tcPr>
            <w:tcW w:w="1306"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81</w:t>
            </w:r>
          </w:p>
        </w:tc>
        <w:tc>
          <w:tcPr>
            <w:tcW w:w="1305"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201</w:t>
            </w:r>
          </w:p>
        </w:tc>
        <w:tc>
          <w:tcPr>
            <w:tcW w:w="1543"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282</w:t>
            </w:r>
          </w:p>
        </w:tc>
      </w:tr>
      <w:tr w:rsidR="002357A0">
        <w:tblPrEx>
          <w:tblCellMar>
            <w:top w:w="0" w:type="dxa"/>
            <w:bottom w:w="0" w:type="dxa"/>
          </w:tblCellMar>
        </w:tblPrEx>
        <w:tc>
          <w:tcPr>
            <w:tcW w:w="1800" w:type="dxa"/>
            <w:vAlign w:val="bottom"/>
          </w:tcPr>
          <w:p w:rsidR="002357A0" w:rsidRDefault="002357A0">
            <w:pPr>
              <w:tabs>
                <w:tab w:val="left" w:pos="357"/>
                <w:tab w:val="left" w:pos="714"/>
                <w:tab w:val="left" w:pos="1071"/>
                <w:tab w:val="left" w:pos="1429"/>
              </w:tabs>
              <w:spacing w:after="60" w:line="280" w:lineRule="exact"/>
              <w:ind w:right="40"/>
              <w:jc w:val="center"/>
              <w:rPr>
                <w:rFonts w:hint="eastAsia"/>
                <w:sz w:val="17"/>
              </w:rPr>
            </w:pPr>
            <w:r>
              <w:rPr>
                <w:rFonts w:hint="eastAsia"/>
                <w:sz w:val="17"/>
              </w:rPr>
              <w:t>％</w:t>
            </w:r>
          </w:p>
        </w:tc>
        <w:tc>
          <w:tcPr>
            <w:tcW w:w="1305"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24.6</w:t>
            </w:r>
          </w:p>
        </w:tc>
        <w:tc>
          <w:tcPr>
            <w:tcW w:w="1306"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78.4</w:t>
            </w:r>
          </w:p>
        </w:tc>
        <w:tc>
          <w:tcPr>
            <w:tcW w:w="1305" w:type="dxa"/>
            <w:vAlign w:val="bottom"/>
          </w:tcPr>
          <w:p w:rsidR="002357A0" w:rsidRDefault="002357A0">
            <w:pPr>
              <w:tabs>
                <w:tab w:val="left" w:pos="357"/>
                <w:tab w:val="left" w:pos="714"/>
                <w:tab w:val="left" w:pos="1071"/>
                <w:tab w:val="left" w:pos="1429"/>
              </w:tabs>
              <w:spacing w:after="60" w:line="280" w:lineRule="exact"/>
              <w:ind w:right="397"/>
              <w:jc w:val="right"/>
              <w:rPr>
                <w:rFonts w:hint="eastAsia"/>
                <w:sz w:val="17"/>
              </w:rPr>
            </w:pPr>
          </w:p>
        </w:tc>
        <w:tc>
          <w:tcPr>
            <w:tcW w:w="1306"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28.7</w:t>
            </w:r>
          </w:p>
        </w:tc>
        <w:tc>
          <w:tcPr>
            <w:tcW w:w="1305"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71.3</w:t>
            </w:r>
          </w:p>
        </w:tc>
        <w:tc>
          <w:tcPr>
            <w:tcW w:w="1543" w:type="dxa"/>
            <w:vAlign w:val="bottom"/>
          </w:tcPr>
          <w:p w:rsidR="002357A0" w:rsidRDefault="002357A0">
            <w:pPr>
              <w:tabs>
                <w:tab w:val="left" w:pos="357"/>
                <w:tab w:val="left" w:pos="714"/>
                <w:tab w:val="left" w:pos="1071"/>
                <w:tab w:val="left" w:pos="1429"/>
              </w:tabs>
              <w:spacing w:after="60" w:line="280" w:lineRule="exact"/>
              <w:ind w:right="397"/>
              <w:jc w:val="right"/>
              <w:rPr>
                <w:rFonts w:hint="eastAsia"/>
                <w:sz w:val="17"/>
              </w:rPr>
            </w:pPr>
          </w:p>
        </w:tc>
      </w:tr>
      <w:tr w:rsidR="002357A0">
        <w:tblPrEx>
          <w:tblCellMar>
            <w:top w:w="0" w:type="dxa"/>
            <w:bottom w:w="0" w:type="dxa"/>
          </w:tblCellMar>
        </w:tblPrEx>
        <w:tc>
          <w:tcPr>
            <w:tcW w:w="1800" w:type="dxa"/>
            <w:vAlign w:val="bottom"/>
          </w:tcPr>
          <w:p w:rsidR="002357A0" w:rsidRDefault="002357A0">
            <w:pPr>
              <w:tabs>
                <w:tab w:val="left" w:pos="357"/>
                <w:tab w:val="left" w:pos="714"/>
                <w:tab w:val="left" w:pos="1071"/>
                <w:tab w:val="left" w:pos="1429"/>
              </w:tabs>
              <w:spacing w:after="60" w:line="280" w:lineRule="exact"/>
              <w:ind w:right="40"/>
              <w:jc w:val="center"/>
              <w:rPr>
                <w:rFonts w:hint="eastAsia"/>
                <w:sz w:val="17"/>
              </w:rPr>
            </w:pPr>
            <w:r>
              <w:rPr>
                <w:rFonts w:hint="eastAsia"/>
                <w:sz w:val="17"/>
              </w:rPr>
              <w:t>卫生科学</w:t>
            </w:r>
          </w:p>
        </w:tc>
        <w:tc>
          <w:tcPr>
            <w:tcW w:w="1305"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87</w:t>
            </w:r>
          </w:p>
        </w:tc>
        <w:tc>
          <w:tcPr>
            <w:tcW w:w="1306"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174</w:t>
            </w:r>
          </w:p>
        </w:tc>
        <w:tc>
          <w:tcPr>
            <w:tcW w:w="1305"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261</w:t>
            </w:r>
          </w:p>
        </w:tc>
        <w:tc>
          <w:tcPr>
            <w:tcW w:w="1306"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59</w:t>
            </w:r>
          </w:p>
        </w:tc>
        <w:tc>
          <w:tcPr>
            <w:tcW w:w="1305"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123</w:t>
            </w:r>
          </w:p>
        </w:tc>
        <w:tc>
          <w:tcPr>
            <w:tcW w:w="1543" w:type="dxa"/>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182</w:t>
            </w:r>
          </w:p>
        </w:tc>
      </w:tr>
      <w:tr w:rsidR="002357A0">
        <w:tblPrEx>
          <w:tblCellMar>
            <w:top w:w="0" w:type="dxa"/>
            <w:bottom w:w="0" w:type="dxa"/>
          </w:tblCellMar>
        </w:tblPrEx>
        <w:tc>
          <w:tcPr>
            <w:tcW w:w="1800" w:type="dxa"/>
            <w:tcBorders>
              <w:bottom w:val="single" w:sz="12" w:space="0" w:color="auto"/>
            </w:tcBorders>
            <w:vAlign w:val="bottom"/>
          </w:tcPr>
          <w:p w:rsidR="002357A0" w:rsidRDefault="002357A0">
            <w:pPr>
              <w:tabs>
                <w:tab w:val="left" w:pos="357"/>
                <w:tab w:val="left" w:pos="714"/>
                <w:tab w:val="left" w:pos="1071"/>
                <w:tab w:val="left" w:pos="1429"/>
              </w:tabs>
              <w:spacing w:after="60" w:line="280" w:lineRule="exact"/>
              <w:ind w:right="40"/>
              <w:jc w:val="center"/>
              <w:rPr>
                <w:rFonts w:hint="eastAsia"/>
                <w:sz w:val="17"/>
              </w:rPr>
            </w:pPr>
            <w:r>
              <w:rPr>
                <w:rFonts w:hint="eastAsia"/>
                <w:sz w:val="17"/>
              </w:rPr>
              <w:t>％</w:t>
            </w:r>
          </w:p>
        </w:tc>
        <w:tc>
          <w:tcPr>
            <w:tcW w:w="1305" w:type="dxa"/>
            <w:tcBorders>
              <w:bottom w:val="single" w:sz="12" w:space="0" w:color="auto"/>
            </w:tcBorders>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33.3</w:t>
            </w:r>
          </w:p>
        </w:tc>
        <w:tc>
          <w:tcPr>
            <w:tcW w:w="1306" w:type="dxa"/>
            <w:tcBorders>
              <w:bottom w:val="single" w:sz="12" w:space="0" w:color="auto"/>
            </w:tcBorders>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66.7</w:t>
            </w:r>
          </w:p>
        </w:tc>
        <w:tc>
          <w:tcPr>
            <w:tcW w:w="1305" w:type="dxa"/>
            <w:tcBorders>
              <w:bottom w:val="single" w:sz="12" w:space="0" w:color="auto"/>
            </w:tcBorders>
            <w:vAlign w:val="bottom"/>
          </w:tcPr>
          <w:p w:rsidR="002357A0" w:rsidRDefault="002357A0">
            <w:pPr>
              <w:tabs>
                <w:tab w:val="left" w:pos="357"/>
                <w:tab w:val="left" w:pos="714"/>
                <w:tab w:val="left" w:pos="1071"/>
                <w:tab w:val="left" w:pos="1429"/>
              </w:tabs>
              <w:spacing w:after="60" w:line="280" w:lineRule="exact"/>
              <w:ind w:right="397"/>
              <w:jc w:val="right"/>
              <w:rPr>
                <w:rFonts w:hint="eastAsia"/>
                <w:sz w:val="17"/>
              </w:rPr>
            </w:pPr>
          </w:p>
        </w:tc>
        <w:tc>
          <w:tcPr>
            <w:tcW w:w="1306" w:type="dxa"/>
            <w:tcBorders>
              <w:bottom w:val="single" w:sz="12" w:space="0" w:color="auto"/>
            </w:tcBorders>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32.4</w:t>
            </w:r>
          </w:p>
        </w:tc>
        <w:tc>
          <w:tcPr>
            <w:tcW w:w="1305" w:type="dxa"/>
            <w:tcBorders>
              <w:bottom w:val="single" w:sz="12" w:space="0" w:color="auto"/>
            </w:tcBorders>
            <w:vAlign w:val="bottom"/>
          </w:tcPr>
          <w:p w:rsidR="002357A0" w:rsidRDefault="002357A0">
            <w:pPr>
              <w:tabs>
                <w:tab w:val="left" w:pos="357"/>
                <w:tab w:val="left" w:pos="714"/>
                <w:tab w:val="left" w:pos="1071"/>
                <w:tab w:val="left" w:pos="1429"/>
              </w:tabs>
              <w:spacing w:after="60" w:line="280" w:lineRule="exact"/>
              <w:ind w:right="397"/>
              <w:jc w:val="right"/>
              <w:rPr>
                <w:sz w:val="17"/>
              </w:rPr>
            </w:pPr>
            <w:r>
              <w:rPr>
                <w:sz w:val="17"/>
              </w:rPr>
              <w:t>67.6</w:t>
            </w:r>
          </w:p>
        </w:tc>
        <w:tc>
          <w:tcPr>
            <w:tcW w:w="1543" w:type="dxa"/>
            <w:tcBorders>
              <w:bottom w:val="single" w:sz="12" w:space="0" w:color="auto"/>
            </w:tcBorders>
            <w:vAlign w:val="bottom"/>
          </w:tcPr>
          <w:p w:rsidR="002357A0" w:rsidRDefault="002357A0">
            <w:pPr>
              <w:tabs>
                <w:tab w:val="left" w:pos="357"/>
                <w:tab w:val="left" w:pos="714"/>
                <w:tab w:val="left" w:pos="1071"/>
                <w:tab w:val="left" w:pos="1429"/>
              </w:tabs>
              <w:spacing w:after="60" w:line="280" w:lineRule="exact"/>
              <w:ind w:right="397"/>
              <w:jc w:val="right"/>
              <w:rPr>
                <w:rFonts w:hint="eastAsia"/>
                <w:sz w:val="17"/>
              </w:rPr>
            </w:pPr>
          </w:p>
        </w:tc>
      </w:tr>
    </w:tbl>
    <w:p w:rsidR="002357A0" w:rsidRDefault="002357A0">
      <w:pPr>
        <w:pStyle w:val="Footer"/>
        <w:tabs>
          <w:tab w:val="clear" w:pos="4320"/>
          <w:tab w:val="clear" w:pos="8640"/>
        </w:tabs>
        <w:spacing w:beforeLines="50" w:before="156" w:afterLines="50" w:after="156" w:line="312" w:lineRule="atLeast"/>
        <w:rPr>
          <w:rFonts w:eastAsia="SimHei" w:hint="eastAsia"/>
        </w:rPr>
      </w:pPr>
      <w:r>
        <w:rPr>
          <w:rFonts w:ascii="KaiTi_GB2312" w:eastAsia="KaiTi_GB2312" w:hint="eastAsia"/>
          <w:b w:val="0"/>
          <w:noProof w:val="0"/>
          <w:color w:val="0000FF"/>
          <w:kern w:val="14"/>
          <w:sz w:val="18"/>
        </w:rPr>
        <w:t>资料来源</w:t>
      </w:r>
      <w:r>
        <w:rPr>
          <w:rFonts w:ascii="SimSun" w:hint="eastAsia"/>
          <w:b w:val="0"/>
          <w:noProof w:val="0"/>
          <w:kern w:val="14"/>
          <w:sz w:val="18"/>
        </w:rPr>
        <w:t>：教育部计划司</w:t>
      </w:r>
    </w:p>
    <w:p w:rsidR="002357A0" w:rsidRDefault="002357A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240" w:line="240" w:lineRule="exact"/>
        <w:ind w:left="1264" w:right="1264" w:hanging="1264"/>
        <w:jc w:val="both"/>
      </w:pPr>
    </w:p>
    <w:p w:rsidR="002357A0" w:rsidRDefault="002357A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240"/>
        <w:ind w:left="1264" w:right="1264" w:hanging="1264"/>
        <w:jc w:val="both"/>
        <w:rPr>
          <w:rFonts w:hint="eastAsia"/>
        </w:rPr>
      </w:pPr>
      <w:r>
        <w:tab/>
      </w:r>
      <w:r>
        <w:tab/>
        <w:t>(b</w:t>
      </w:r>
      <w:r>
        <w:rPr>
          <w:rFonts w:hint="eastAsia"/>
        </w:rPr>
        <w:t>）</w:t>
      </w:r>
      <w:r>
        <w:tab/>
      </w:r>
      <w:r>
        <w:rPr>
          <w:rFonts w:hint="eastAsia"/>
        </w:rPr>
        <w:t>1998-2000年按学科和性别分列的圭亚那大学毕业生情况</w:t>
      </w:r>
    </w:p>
    <w:tbl>
      <w:tblPr>
        <w:tblW w:w="0" w:type="auto"/>
        <w:tblInd w:w="108" w:type="dxa"/>
        <w:tblLook w:val="0000" w:firstRow="0" w:lastRow="0" w:firstColumn="0" w:lastColumn="0" w:noHBand="0" w:noVBand="0"/>
      </w:tblPr>
      <w:tblGrid>
        <w:gridCol w:w="1800"/>
        <w:gridCol w:w="1305"/>
        <w:gridCol w:w="1306"/>
        <w:gridCol w:w="1305"/>
        <w:gridCol w:w="1306"/>
        <w:gridCol w:w="1305"/>
        <w:gridCol w:w="1543"/>
      </w:tblGrid>
      <w:tr w:rsidR="002357A0">
        <w:tblPrEx>
          <w:tblCellMar>
            <w:top w:w="0" w:type="dxa"/>
            <w:bottom w:w="0" w:type="dxa"/>
          </w:tblCellMar>
        </w:tblPrEx>
        <w:trPr>
          <w:cantSplit/>
        </w:trPr>
        <w:tc>
          <w:tcPr>
            <w:tcW w:w="1800" w:type="dxa"/>
            <w:vMerge w:val="restart"/>
            <w:tcBorders>
              <w:top w:val="single" w:sz="2" w:space="0" w:color="auto"/>
              <w:bottom w:val="single" w:sz="12" w:space="0" w:color="auto"/>
            </w:tcBorders>
            <w:vAlign w:val="bottom"/>
          </w:tcPr>
          <w:p w:rsidR="002357A0" w:rsidRDefault="002357A0">
            <w:pPr>
              <w:spacing w:before="60" w:after="60" w:line="240" w:lineRule="exact"/>
              <w:ind w:right="40"/>
              <w:jc w:val="both"/>
              <w:rPr>
                <w:rFonts w:ascii="KaiTi_GB2312" w:eastAsia="KaiTi_GB2312" w:hint="eastAsia"/>
                <w:color w:val="0000FF"/>
                <w:sz w:val="14"/>
              </w:rPr>
            </w:pPr>
          </w:p>
        </w:tc>
        <w:tc>
          <w:tcPr>
            <w:tcW w:w="3916" w:type="dxa"/>
            <w:gridSpan w:val="3"/>
            <w:tcBorders>
              <w:top w:val="single" w:sz="2" w:space="0" w:color="auto"/>
              <w:bottom w:val="single" w:sz="2" w:space="0" w:color="auto"/>
            </w:tcBorders>
            <w:vAlign w:val="bottom"/>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1998/1999</w:t>
            </w:r>
          </w:p>
        </w:tc>
        <w:tc>
          <w:tcPr>
            <w:tcW w:w="4154" w:type="dxa"/>
            <w:gridSpan w:val="3"/>
            <w:tcBorders>
              <w:top w:val="single" w:sz="2" w:space="0" w:color="auto"/>
              <w:bottom w:val="single" w:sz="2" w:space="0" w:color="auto"/>
            </w:tcBorders>
            <w:vAlign w:val="bottom"/>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1999/2000</w:t>
            </w:r>
          </w:p>
        </w:tc>
      </w:tr>
      <w:tr w:rsidR="002357A0">
        <w:tblPrEx>
          <w:tblCellMar>
            <w:top w:w="0" w:type="dxa"/>
            <w:bottom w:w="0" w:type="dxa"/>
          </w:tblCellMar>
        </w:tblPrEx>
        <w:trPr>
          <w:cantSplit/>
        </w:trPr>
        <w:tc>
          <w:tcPr>
            <w:tcW w:w="1800" w:type="dxa"/>
            <w:vMerge/>
            <w:tcBorders>
              <w:bottom w:val="single" w:sz="12" w:space="0" w:color="auto"/>
            </w:tcBorders>
            <w:vAlign w:val="bottom"/>
          </w:tcPr>
          <w:p w:rsidR="002357A0" w:rsidRDefault="002357A0">
            <w:pPr>
              <w:spacing w:before="60" w:after="60" w:line="240" w:lineRule="exact"/>
              <w:ind w:right="40"/>
              <w:jc w:val="both"/>
              <w:rPr>
                <w:rFonts w:ascii="KaiTi_GB2312" w:eastAsia="KaiTi_GB2312" w:hint="eastAsia"/>
                <w:color w:val="0000FF"/>
                <w:sz w:val="14"/>
              </w:rPr>
            </w:pPr>
          </w:p>
        </w:tc>
        <w:tc>
          <w:tcPr>
            <w:tcW w:w="1305" w:type="dxa"/>
            <w:tcBorders>
              <w:top w:val="single" w:sz="2" w:space="0" w:color="auto"/>
              <w:bottom w:val="single" w:sz="12" w:space="0" w:color="auto"/>
            </w:tcBorders>
            <w:vAlign w:val="bottom"/>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男</w:t>
            </w:r>
          </w:p>
        </w:tc>
        <w:tc>
          <w:tcPr>
            <w:tcW w:w="1306" w:type="dxa"/>
            <w:tcBorders>
              <w:top w:val="single" w:sz="2" w:space="0" w:color="auto"/>
              <w:bottom w:val="single" w:sz="12" w:space="0" w:color="auto"/>
            </w:tcBorders>
            <w:vAlign w:val="bottom"/>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女</w:t>
            </w:r>
          </w:p>
        </w:tc>
        <w:tc>
          <w:tcPr>
            <w:tcW w:w="1305" w:type="dxa"/>
            <w:tcBorders>
              <w:top w:val="single" w:sz="2" w:space="0" w:color="auto"/>
              <w:bottom w:val="single" w:sz="12" w:space="0" w:color="auto"/>
            </w:tcBorders>
            <w:vAlign w:val="bottom"/>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总计</w:t>
            </w:r>
          </w:p>
        </w:tc>
        <w:tc>
          <w:tcPr>
            <w:tcW w:w="1306" w:type="dxa"/>
            <w:tcBorders>
              <w:top w:val="single" w:sz="2" w:space="0" w:color="auto"/>
              <w:bottom w:val="single" w:sz="12" w:space="0" w:color="auto"/>
            </w:tcBorders>
            <w:vAlign w:val="bottom"/>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男</w:t>
            </w:r>
          </w:p>
        </w:tc>
        <w:tc>
          <w:tcPr>
            <w:tcW w:w="1305" w:type="dxa"/>
            <w:tcBorders>
              <w:top w:val="single" w:sz="2" w:space="0" w:color="auto"/>
              <w:bottom w:val="single" w:sz="12" w:space="0" w:color="auto"/>
            </w:tcBorders>
            <w:vAlign w:val="bottom"/>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女</w:t>
            </w:r>
          </w:p>
        </w:tc>
        <w:tc>
          <w:tcPr>
            <w:tcW w:w="1543" w:type="dxa"/>
            <w:tcBorders>
              <w:top w:val="single" w:sz="2" w:space="0" w:color="auto"/>
              <w:bottom w:val="single" w:sz="12" w:space="0" w:color="auto"/>
            </w:tcBorders>
            <w:vAlign w:val="bottom"/>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总计</w:t>
            </w:r>
          </w:p>
        </w:tc>
      </w:tr>
      <w:tr w:rsidR="002357A0">
        <w:tblPrEx>
          <w:tblCellMar>
            <w:top w:w="0" w:type="dxa"/>
            <w:bottom w:w="0" w:type="dxa"/>
          </w:tblCellMar>
        </w:tblPrEx>
        <w:tc>
          <w:tcPr>
            <w:tcW w:w="1800" w:type="dxa"/>
            <w:tcBorders>
              <w:top w:val="single" w:sz="12" w:space="0" w:color="auto"/>
            </w:tcBorders>
            <w:vAlign w:val="bottom"/>
          </w:tcPr>
          <w:p w:rsidR="002357A0" w:rsidRDefault="002357A0">
            <w:pPr>
              <w:tabs>
                <w:tab w:val="left" w:pos="357"/>
                <w:tab w:val="left" w:pos="714"/>
                <w:tab w:val="left" w:pos="1071"/>
                <w:tab w:val="left" w:pos="1429"/>
              </w:tabs>
              <w:spacing w:after="60" w:line="220" w:lineRule="exact"/>
              <w:ind w:right="397"/>
              <w:jc w:val="both"/>
              <w:rPr>
                <w:rFonts w:hint="eastAsia"/>
                <w:sz w:val="17"/>
              </w:rPr>
            </w:pPr>
            <w:r>
              <w:rPr>
                <w:rFonts w:hint="eastAsia"/>
                <w:sz w:val="17"/>
              </w:rPr>
              <w:t>社会科学</w:t>
            </w:r>
          </w:p>
        </w:tc>
        <w:tc>
          <w:tcPr>
            <w:tcW w:w="1305" w:type="dxa"/>
            <w:tcBorders>
              <w:top w:val="single" w:sz="12" w:space="0" w:color="auto"/>
            </w:tcBorders>
            <w:vAlign w:val="bottom"/>
          </w:tcPr>
          <w:p w:rsidR="002357A0" w:rsidRDefault="002357A0">
            <w:pPr>
              <w:tabs>
                <w:tab w:val="left" w:pos="357"/>
                <w:tab w:val="left" w:pos="714"/>
                <w:tab w:val="left" w:pos="1071"/>
                <w:tab w:val="left" w:pos="1429"/>
              </w:tabs>
              <w:spacing w:after="60" w:line="220" w:lineRule="exact"/>
              <w:ind w:right="397"/>
              <w:jc w:val="right"/>
              <w:rPr>
                <w:sz w:val="17"/>
              </w:rPr>
            </w:pPr>
            <w:r>
              <w:rPr>
                <w:sz w:val="17"/>
              </w:rPr>
              <w:t>68</w:t>
            </w:r>
          </w:p>
        </w:tc>
        <w:tc>
          <w:tcPr>
            <w:tcW w:w="1306" w:type="dxa"/>
            <w:tcBorders>
              <w:top w:val="single" w:sz="12" w:space="0" w:color="auto"/>
            </w:tcBorders>
            <w:vAlign w:val="bottom"/>
          </w:tcPr>
          <w:p w:rsidR="002357A0" w:rsidRDefault="002357A0">
            <w:pPr>
              <w:tabs>
                <w:tab w:val="left" w:pos="357"/>
                <w:tab w:val="left" w:pos="714"/>
                <w:tab w:val="left" w:pos="1071"/>
                <w:tab w:val="left" w:pos="1429"/>
              </w:tabs>
              <w:spacing w:after="60" w:line="220" w:lineRule="exact"/>
              <w:ind w:right="397"/>
              <w:jc w:val="right"/>
              <w:rPr>
                <w:sz w:val="17"/>
              </w:rPr>
            </w:pPr>
            <w:r>
              <w:rPr>
                <w:sz w:val="17"/>
              </w:rPr>
              <w:t>154</w:t>
            </w:r>
          </w:p>
        </w:tc>
        <w:tc>
          <w:tcPr>
            <w:tcW w:w="1305" w:type="dxa"/>
            <w:tcBorders>
              <w:top w:val="single" w:sz="12" w:space="0" w:color="auto"/>
            </w:tcBorders>
            <w:vAlign w:val="bottom"/>
          </w:tcPr>
          <w:p w:rsidR="002357A0" w:rsidRDefault="002357A0">
            <w:pPr>
              <w:tabs>
                <w:tab w:val="left" w:pos="357"/>
                <w:tab w:val="left" w:pos="714"/>
                <w:tab w:val="left" w:pos="1071"/>
                <w:tab w:val="left" w:pos="1429"/>
              </w:tabs>
              <w:spacing w:after="60" w:line="220" w:lineRule="exact"/>
              <w:ind w:right="397"/>
              <w:jc w:val="right"/>
              <w:rPr>
                <w:sz w:val="17"/>
              </w:rPr>
            </w:pPr>
            <w:r>
              <w:rPr>
                <w:sz w:val="17"/>
              </w:rPr>
              <w:t>222</w:t>
            </w:r>
          </w:p>
        </w:tc>
        <w:tc>
          <w:tcPr>
            <w:tcW w:w="1306" w:type="dxa"/>
            <w:tcBorders>
              <w:top w:val="single" w:sz="12" w:space="0" w:color="auto"/>
            </w:tcBorders>
            <w:vAlign w:val="bottom"/>
          </w:tcPr>
          <w:p w:rsidR="002357A0" w:rsidRDefault="002357A0">
            <w:pPr>
              <w:tabs>
                <w:tab w:val="left" w:pos="357"/>
                <w:tab w:val="left" w:pos="714"/>
                <w:tab w:val="left" w:pos="1071"/>
                <w:tab w:val="left" w:pos="1429"/>
              </w:tabs>
              <w:spacing w:after="60" w:line="220" w:lineRule="exact"/>
              <w:ind w:right="397"/>
              <w:jc w:val="right"/>
              <w:rPr>
                <w:sz w:val="17"/>
              </w:rPr>
            </w:pPr>
            <w:r>
              <w:rPr>
                <w:sz w:val="17"/>
              </w:rPr>
              <w:t>78</w:t>
            </w:r>
          </w:p>
        </w:tc>
        <w:tc>
          <w:tcPr>
            <w:tcW w:w="1305" w:type="dxa"/>
            <w:tcBorders>
              <w:top w:val="single" w:sz="12" w:space="0" w:color="auto"/>
            </w:tcBorders>
            <w:vAlign w:val="bottom"/>
          </w:tcPr>
          <w:p w:rsidR="002357A0" w:rsidRDefault="002357A0">
            <w:pPr>
              <w:tabs>
                <w:tab w:val="left" w:pos="357"/>
                <w:tab w:val="left" w:pos="714"/>
                <w:tab w:val="left" w:pos="1071"/>
                <w:tab w:val="left" w:pos="1429"/>
              </w:tabs>
              <w:spacing w:after="60" w:line="220" w:lineRule="exact"/>
              <w:ind w:right="397"/>
              <w:jc w:val="right"/>
              <w:rPr>
                <w:sz w:val="17"/>
              </w:rPr>
            </w:pPr>
            <w:r>
              <w:rPr>
                <w:sz w:val="17"/>
              </w:rPr>
              <w:t>148</w:t>
            </w:r>
          </w:p>
        </w:tc>
        <w:tc>
          <w:tcPr>
            <w:tcW w:w="1543" w:type="dxa"/>
            <w:tcBorders>
              <w:top w:val="single" w:sz="12" w:space="0" w:color="auto"/>
            </w:tcBorders>
            <w:vAlign w:val="bottom"/>
          </w:tcPr>
          <w:p w:rsidR="002357A0" w:rsidRDefault="002357A0">
            <w:pPr>
              <w:tabs>
                <w:tab w:val="left" w:pos="357"/>
                <w:tab w:val="left" w:pos="714"/>
                <w:tab w:val="left" w:pos="1071"/>
                <w:tab w:val="left" w:pos="1429"/>
              </w:tabs>
              <w:spacing w:after="60" w:line="220" w:lineRule="exact"/>
              <w:ind w:right="397"/>
              <w:jc w:val="right"/>
              <w:rPr>
                <w:sz w:val="17"/>
              </w:rPr>
            </w:pPr>
            <w:r>
              <w:rPr>
                <w:sz w:val="17"/>
              </w:rPr>
              <w:t>226</w:t>
            </w:r>
          </w:p>
        </w:tc>
      </w:tr>
      <w:tr w:rsidR="002357A0">
        <w:tblPrEx>
          <w:tblCellMar>
            <w:top w:w="0" w:type="dxa"/>
            <w:bottom w:w="0" w:type="dxa"/>
          </w:tblCellMar>
        </w:tblPrEx>
        <w:tc>
          <w:tcPr>
            <w:tcW w:w="1800" w:type="dxa"/>
            <w:vAlign w:val="bottom"/>
          </w:tcPr>
          <w:p w:rsidR="002357A0" w:rsidRDefault="002357A0">
            <w:pPr>
              <w:tabs>
                <w:tab w:val="left" w:pos="357"/>
                <w:tab w:val="left" w:pos="714"/>
                <w:tab w:val="left" w:pos="1071"/>
                <w:tab w:val="left" w:pos="1429"/>
              </w:tabs>
              <w:spacing w:after="60" w:line="220" w:lineRule="exact"/>
              <w:ind w:right="397"/>
              <w:jc w:val="both"/>
              <w:rPr>
                <w:rFonts w:hint="eastAsia"/>
                <w:sz w:val="17"/>
              </w:rPr>
            </w:pPr>
            <w:r>
              <w:rPr>
                <w:rFonts w:hint="eastAsia"/>
                <w:sz w:val="17"/>
              </w:rPr>
              <w:t>技术</w:t>
            </w:r>
          </w:p>
        </w:tc>
        <w:tc>
          <w:tcPr>
            <w:tcW w:w="1305" w:type="dxa"/>
            <w:vAlign w:val="bottom"/>
          </w:tcPr>
          <w:p w:rsidR="002357A0" w:rsidRDefault="002357A0">
            <w:pPr>
              <w:tabs>
                <w:tab w:val="left" w:pos="357"/>
                <w:tab w:val="left" w:pos="714"/>
                <w:tab w:val="left" w:pos="1071"/>
                <w:tab w:val="left" w:pos="1429"/>
              </w:tabs>
              <w:spacing w:after="60" w:line="220" w:lineRule="exact"/>
              <w:ind w:right="397"/>
              <w:jc w:val="right"/>
              <w:rPr>
                <w:sz w:val="17"/>
              </w:rPr>
            </w:pPr>
            <w:r>
              <w:rPr>
                <w:sz w:val="17"/>
              </w:rPr>
              <w:t>32</w:t>
            </w:r>
          </w:p>
        </w:tc>
        <w:tc>
          <w:tcPr>
            <w:tcW w:w="1306" w:type="dxa"/>
            <w:vAlign w:val="bottom"/>
          </w:tcPr>
          <w:p w:rsidR="002357A0" w:rsidRDefault="002357A0">
            <w:pPr>
              <w:tabs>
                <w:tab w:val="left" w:pos="357"/>
                <w:tab w:val="left" w:pos="714"/>
                <w:tab w:val="left" w:pos="1071"/>
                <w:tab w:val="left" w:pos="1429"/>
              </w:tabs>
              <w:spacing w:after="60" w:line="220" w:lineRule="exact"/>
              <w:ind w:right="397"/>
              <w:jc w:val="right"/>
              <w:rPr>
                <w:sz w:val="17"/>
              </w:rPr>
            </w:pPr>
            <w:r>
              <w:rPr>
                <w:sz w:val="17"/>
              </w:rPr>
              <w:t>4</w:t>
            </w:r>
          </w:p>
        </w:tc>
        <w:tc>
          <w:tcPr>
            <w:tcW w:w="1305" w:type="dxa"/>
            <w:vAlign w:val="bottom"/>
          </w:tcPr>
          <w:p w:rsidR="002357A0" w:rsidRDefault="002357A0">
            <w:pPr>
              <w:tabs>
                <w:tab w:val="left" w:pos="357"/>
                <w:tab w:val="left" w:pos="714"/>
                <w:tab w:val="left" w:pos="1071"/>
                <w:tab w:val="left" w:pos="1429"/>
              </w:tabs>
              <w:spacing w:after="60" w:line="220" w:lineRule="exact"/>
              <w:ind w:right="397"/>
              <w:jc w:val="right"/>
              <w:rPr>
                <w:sz w:val="17"/>
              </w:rPr>
            </w:pPr>
            <w:r>
              <w:rPr>
                <w:sz w:val="17"/>
              </w:rPr>
              <w:t>36</w:t>
            </w:r>
          </w:p>
        </w:tc>
        <w:tc>
          <w:tcPr>
            <w:tcW w:w="1306" w:type="dxa"/>
            <w:vAlign w:val="bottom"/>
          </w:tcPr>
          <w:p w:rsidR="002357A0" w:rsidRDefault="002357A0">
            <w:pPr>
              <w:tabs>
                <w:tab w:val="left" w:pos="357"/>
                <w:tab w:val="left" w:pos="714"/>
                <w:tab w:val="left" w:pos="1071"/>
                <w:tab w:val="left" w:pos="1429"/>
              </w:tabs>
              <w:spacing w:after="60" w:line="220" w:lineRule="exact"/>
              <w:ind w:right="397"/>
              <w:jc w:val="right"/>
              <w:rPr>
                <w:sz w:val="17"/>
              </w:rPr>
            </w:pPr>
            <w:r>
              <w:rPr>
                <w:sz w:val="17"/>
              </w:rPr>
              <w:t>?</w:t>
            </w:r>
          </w:p>
        </w:tc>
        <w:tc>
          <w:tcPr>
            <w:tcW w:w="1305" w:type="dxa"/>
            <w:vAlign w:val="bottom"/>
          </w:tcPr>
          <w:p w:rsidR="002357A0" w:rsidRDefault="002357A0">
            <w:pPr>
              <w:tabs>
                <w:tab w:val="left" w:pos="357"/>
                <w:tab w:val="left" w:pos="714"/>
                <w:tab w:val="left" w:pos="1071"/>
                <w:tab w:val="left" w:pos="1429"/>
              </w:tabs>
              <w:spacing w:after="60" w:line="220" w:lineRule="exact"/>
              <w:ind w:right="397"/>
              <w:jc w:val="right"/>
              <w:rPr>
                <w:rFonts w:hint="eastAsia"/>
                <w:sz w:val="17"/>
              </w:rPr>
            </w:pPr>
            <w:r>
              <w:rPr>
                <w:sz w:val="17"/>
              </w:rPr>
              <w:t>?</w:t>
            </w:r>
          </w:p>
        </w:tc>
        <w:tc>
          <w:tcPr>
            <w:tcW w:w="1543" w:type="dxa"/>
            <w:vAlign w:val="bottom"/>
          </w:tcPr>
          <w:p w:rsidR="002357A0" w:rsidRDefault="002357A0">
            <w:pPr>
              <w:tabs>
                <w:tab w:val="left" w:pos="357"/>
                <w:tab w:val="left" w:pos="714"/>
                <w:tab w:val="left" w:pos="1071"/>
                <w:tab w:val="left" w:pos="1429"/>
              </w:tabs>
              <w:spacing w:after="60" w:line="220" w:lineRule="exact"/>
              <w:ind w:right="397"/>
              <w:jc w:val="right"/>
              <w:rPr>
                <w:sz w:val="17"/>
              </w:rPr>
            </w:pPr>
            <w:r>
              <w:rPr>
                <w:sz w:val="17"/>
              </w:rPr>
              <w:t>?</w:t>
            </w:r>
          </w:p>
        </w:tc>
      </w:tr>
      <w:tr w:rsidR="002357A0">
        <w:tblPrEx>
          <w:tblCellMar>
            <w:top w:w="0" w:type="dxa"/>
            <w:bottom w:w="0" w:type="dxa"/>
          </w:tblCellMar>
        </w:tblPrEx>
        <w:tc>
          <w:tcPr>
            <w:tcW w:w="1800" w:type="dxa"/>
            <w:vAlign w:val="bottom"/>
          </w:tcPr>
          <w:p w:rsidR="002357A0" w:rsidRDefault="002357A0">
            <w:pPr>
              <w:tabs>
                <w:tab w:val="left" w:pos="357"/>
                <w:tab w:val="left" w:pos="714"/>
                <w:tab w:val="left" w:pos="1071"/>
                <w:tab w:val="left" w:pos="1429"/>
              </w:tabs>
              <w:spacing w:after="60" w:line="220" w:lineRule="exact"/>
              <w:ind w:right="397"/>
              <w:jc w:val="both"/>
              <w:rPr>
                <w:rFonts w:hint="eastAsia"/>
                <w:sz w:val="17"/>
              </w:rPr>
            </w:pPr>
            <w:r>
              <w:rPr>
                <w:rFonts w:hint="eastAsia"/>
                <w:sz w:val="17"/>
              </w:rPr>
              <w:t>农业</w:t>
            </w:r>
          </w:p>
        </w:tc>
        <w:tc>
          <w:tcPr>
            <w:tcW w:w="1305" w:type="dxa"/>
            <w:vAlign w:val="bottom"/>
          </w:tcPr>
          <w:p w:rsidR="002357A0" w:rsidRDefault="002357A0">
            <w:pPr>
              <w:tabs>
                <w:tab w:val="left" w:pos="357"/>
                <w:tab w:val="left" w:pos="714"/>
                <w:tab w:val="left" w:pos="1071"/>
                <w:tab w:val="left" w:pos="1429"/>
              </w:tabs>
              <w:spacing w:after="60" w:line="220" w:lineRule="exact"/>
              <w:ind w:right="397"/>
              <w:jc w:val="right"/>
              <w:rPr>
                <w:sz w:val="17"/>
              </w:rPr>
            </w:pPr>
            <w:r>
              <w:rPr>
                <w:sz w:val="17"/>
              </w:rPr>
              <w:t>13</w:t>
            </w:r>
          </w:p>
        </w:tc>
        <w:tc>
          <w:tcPr>
            <w:tcW w:w="1306" w:type="dxa"/>
            <w:vAlign w:val="bottom"/>
          </w:tcPr>
          <w:p w:rsidR="002357A0" w:rsidRDefault="002357A0">
            <w:pPr>
              <w:tabs>
                <w:tab w:val="left" w:pos="357"/>
                <w:tab w:val="left" w:pos="714"/>
                <w:tab w:val="left" w:pos="1071"/>
                <w:tab w:val="left" w:pos="1429"/>
              </w:tabs>
              <w:spacing w:after="60" w:line="220" w:lineRule="exact"/>
              <w:ind w:right="397"/>
              <w:jc w:val="right"/>
              <w:rPr>
                <w:sz w:val="17"/>
              </w:rPr>
            </w:pPr>
            <w:r>
              <w:rPr>
                <w:sz w:val="17"/>
              </w:rPr>
              <w:t>7</w:t>
            </w:r>
          </w:p>
        </w:tc>
        <w:tc>
          <w:tcPr>
            <w:tcW w:w="1305" w:type="dxa"/>
            <w:vAlign w:val="bottom"/>
          </w:tcPr>
          <w:p w:rsidR="002357A0" w:rsidRDefault="002357A0">
            <w:pPr>
              <w:tabs>
                <w:tab w:val="left" w:pos="357"/>
                <w:tab w:val="left" w:pos="714"/>
                <w:tab w:val="left" w:pos="1071"/>
                <w:tab w:val="left" w:pos="1429"/>
              </w:tabs>
              <w:spacing w:after="60" w:line="220" w:lineRule="exact"/>
              <w:ind w:right="397"/>
              <w:jc w:val="right"/>
              <w:rPr>
                <w:sz w:val="17"/>
              </w:rPr>
            </w:pPr>
            <w:r>
              <w:rPr>
                <w:sz w:val="17"/>
              </w:rPr>
              <w:t>20</w:t>
            </w:r>
          </w:p>
        </w:tc>
        <w:tc>
          <w:tcPr>
            <w:tcW w:w="1306" w:type="dxa"/>
            <w:vAlign w:val="bottom"/>
          </w:tcPr>
          <w:p w:rsidR="002357A0" w:rsidRDefault="002357A0">
            <w:pPr>
              <w:tabs>
                <w:tab w:val="left" w:pos="357"/>
                <w:tab w:val="left" w:pos="714"/>
                <w:tab w:val="left" w:pos="1071"/>
                <w:tab w:val="left" w:pos="1429"/>
              </w:tabs>
              <w:spacing w:after="60" w:line="220" w:lineRule="exact"/>
              <w:ind w:right="397"/>
              <w:jc w:val="right"/>
              <w:rPr>
                <w:sz w:val="17"/>
              </w:rPr>
            </w:pPr>
            <w:r>
              <w:rPr>
                <w:sz w:val="17"/>
              </w:rPr>
              <w:t>16</w:t>
            </w:r>
          </w:p>
        </w:tc>
        <w:tc>
          <w:tcPr>
            <w:tcW w:w="1305" w:type="dxa"/>
            <w:vAlign w:val="bottom"/>
          </w:tcPr>
          <w:p w:rsidR="002357A0" w:rsidRDefault="002357A0">
            <w:pPr>
              <w:tabs>
                <w:tab w:val="left" w:pos="357"/>
                <w:tab w:val="left" w:pos="714"/>
                <w:tab w:val="left" w:pos="1071"/>
                <w:tab w:val="left" w:pos="1429"/>
              </w:tabs>
              <w:spacing w:after="60" w:line="220" w:lineRule="exact"/>
              <w:ind w:right="397"/>
              <w:jc w:val="right"/>
              <w:rPr>
                <w:sz w:val="17"/>
              </w:rPr>
            </w:pPr>
            <w:r>
              <w:rPr>
                <w:sz w:val="17"/>
              </w:rPr>
              <w:t>3</w:t>
            </w:r>
          </w:p>
        </w:tc>
        <w:tc>
          <w:tcPr>
            <w:tcW w:w="1543" w:type="dxa"/>
            <w:vAlign w:val="bottom"/>
          </w:tcPr>
          <w:p w:rsidR="002357A0" w:rsidRDefault="002357A0">
            <w:pPr>
              <w:tabs>
                <w:tab w:val="left" w:pos="357"/>
                <w:tab w:val="left" w:pos="714"/>
                <w:tab w:val="left" w:pos="1071"/>
                <w:tab w:val="left" w:pos="1429"/>
              </w:tabs>
              <w:spacing w:after="60" w:line="220" w:lineRule="exact"/>
              <w:ind w:right="397"/>
              <w:jc w:val="right"/>
              <w:rPr>
                <w:sz w:val="17"/>
              </w:rPr>
            </w:pPr>
            <w:r>
              <w:rPr>
                <w:sz w:val="17"/>
              </w:rPr>
              <w:t>19</w:t>
            </w:r>
          </w:p>
        </w:tc>
      </w:tr>
      <w:tr w:rsidR="002357A0">
        <w:tblPrEx>
          <w:tblCellMar>
            <w:top w:w="0" w:type="dxa"/>
            <w:bottom w:w="0" w:type="dxa"/>
          </w:tblCellMar>
        </w:tblPrEx>
        <w:tc>
          <w:tcPr>
            <w:tcW w:w="1800" w:type="dxa"/>
            <w:vAlign w:val="bottom"/>
          </w:tcPr>
          <w:p w:rsidR="002357A0" w:rsidRDefault="002357A0">
            <w:pPr>
              <w:tabs>
                <w:tab w:val="left" w:pos="357"/>
                <w:tab w:val="left" w:pos="714"/>
                <w:tab w:val="left" w:pos="1071"/>
                <w:tab w:val="left" w:pos="1429"/>
              </w:tabs>
              <w:spacing w:after="60" w:line="220" w:lineRule="exact"/>
              <w:ind w:right="397"/>
              <w:jc w:val="both"/>
              <w:rPr>
                <w:rFonts w:hint="eastAsia"/>
                <w:sz w:val="17"/>
              </w:rPr>
            </w:pPr>
            <w:r>
              <w:rPr>
                <w:rFonts w:hint="eastAsia"/>
                <w:sz w:val="17"/>
              </w:rPr>
              <w:t>教育</w:t>
            </w:r>
          </w:p>
        </w:tc>
        <w:tc>
          <w:tcPr>
            <w:tcW w:w="1305" w:type="dxa"/>
            <w:vAlign w:val="bottom"/>
          </w:tcPr>
          <w:p w:rsidR="002357A0" w:rsidRDefault="002357A0">
            <w:pPr>
              <w:tabs>
                <w:tab w:val="left" w:pos="357"/>
                <w:tab w:val="left" w:pos="714"/>
                <w:tab w:val="left" w:pos="1071"/>
                <w:tab w:val="left" w:pos="1429"/>
              </w:tabs>
              <w:spacing w:after="60" w:line="220" w:lineRule="exact"/>
              <w:ind w:right="397"/>
              <w:jc w:val="right"/>
              <w:rPr>
                <w:sz w:val="17"/>
              </w:rPr>
            </w:pPr>
            <w:r>
              <w:rPr>
                <w:sz w:val="17"/>
              </w:rPr>
              <w:t>12</w:t>
            </w:r>
          </w:p>
        </w:tc>
        <w:tc>
          <w:tcPr>
            <w:tcW w:w="1306" w:type="dxa"/>
            <w:vAlign w:val="bottom"/>
          </w:tcPr>
          <w:p w:rsidR="002357A0" w:rsidRDefault="002357A0">
            <w:pPr>
              <w:tabs>
                <w:tab w:val="left" w:pos="357"/>
                <w:tab w:val="left" w:pos="714"/>
                <w:tab w:val="left" w:pos="1071"/>
                <w:tab w:val="left" w:pos="1429"/>
              </w:tabs>
              <w:spacing w:after="60" w:line="220" w:lineRule="exact"/>
              <w:ind w:right="397"/>
              <w:jc w:val="right"/>
              <w:rPr>
                <w:sz w:val="17"/>
              </w:rPr>
            </w:pPr>
            <w:r>
              <w:rPr>
                <w:sz w:val="17"/>
              </w:rPr>
              <w:t>42</w:t>
            </w:r>
          </w:p>
        </w:tc>
        <w:tc>
          <w:tcPr>
            <w:tcW w:w="1305" w:type="dxa"/>
            <w:vAlign w:val="bottom"/>
          </w:tcPr>
          <w:p w:rsidR="002357A0" w:rsidRDefault="002357A0">
            <w:pPr>
              <w:tabs>
                <w:tab w:val="left" w:pos="357"/>
                <w:tab w:val="left" w:pos="714"/>
                <w:tab w:val="left" w:pos="1071"/>
                <w:tab w:val="left" w:pos="1429"/>
              </w:tabs>
              <w:spacing w:after="60" w:line="220" w:lineRule="exact"/>
              <w:ind w:right="397"/>
              <w:jc w:val="right"/>
              <w:rPr>
                <w:sz w:val="17"/>
              </w:rPr>
            </w:pPr>
            <w:r>
              <w:rPr>
                <w:sz w:val="17"/>
              </w:rPr>
              <w:t>54</w:t>
            </w:r>
          </w:p>
        </w:tc>
        <w:tc>
          <w:tcPr>
            <w:tcW w:w="1306" w:type="dxa"/>
            <w:vAlign w:val="bottom"/>
          </w:tcPr>
          <w:p w:rsidR="002357A0" w:rsidRDefault="002357A0">
            <w:pPr>
              <w:tabs>
                <w:tab w:val="left" w:pos="357"/>
                <w:tab w:val="left" w:pos="714"/>
                <w:tab w:val="left" w:pos="1071"/>
                <w:tab w:val="left" w:pos="1429"/>
              </w:tabs>
              <w:spacing w:after="60" w:line="220" w:lineRule="exact"/>
              <w:ind w:right="397"/>
              <w:jc w:val="right"/>
              <w:rPr>
                <w:sz w:val="17"/>
              </w:rPr>
            </w:pPr>
            <w:r>
              <w:rPr>
                <w:sz w:val="17"/>
              </w:rPr>
              <w:t>10</w:t>
            </w:r>
          </w:p>
        </w:tc>
        <w:tc>
          <w:tcPr>
            <w:tcW w:w="1305" w:type="dxa"/>
            <w:vAlign w:val="bottom"/>
          </w:tcPr>
          <w:p w:rsidR="002357A0" w:rsidRDefault="002357A0">
            <w:pPr>
              <w:tabs>
                <w:tab w:val="left" w:pos="357"/>
                <w:tab w:val="left" w:pos="714"/>
                <w:tab w:val="left" w:pos="1071"/>
                <w:tab w:val="left" w:pos="1429"/>
              </w:tabs>
              <w:spacing w:after="60" w:line="220" w:lineRule="exact"/>
              <w:ind w:right="397"/>
              <w:jc w:val="right"/>
              <w:rPr>
                <w:sz w:val="17"/>
              </w:rPr>
            </w:pPr>
            <w:r>
              <w:rPr>
                <w:sz w:val="17"/>
              </w:rPr>
              <w:t>55</w:t>
            </w:r>
          </w:p>
        </w:tc>
        <w:tc>
          <w:tcPr>
            <w:tcW w:w="1543" w:type="dxa"/>
            <w:vAlign w:val="bottom"/>
          </w:tcPr>
          <w:p w:rsidR="002357A0" w:rsidRDefault="002357A0">
            <w:pPr>
              <w:tabs>
                <w:tab w:val="left" w:pos="357"/>
                <w:tab w:val="left" w:pos="714"/>
                <w:tab w:val="left" w:pos="1071"/>
                <w:tab w:val="left" w:pos="1429"/>
              </w:tabs>
              <w:spacing w:after="60" w:line="220" w:lineRule="exact"/>
              <w:ind w:right="397"/>
              <w:jc w:val="right"/>
              <w:rPr>
                <w:sz w:val="17"/>
              </w:rPr>
            </w:pPr>
            <w:r>
              <w:rPr>
                <w:sz w:val="17"/>
              </w:rPr>
              <w:t>65</w:t>
            </w:r>
          </w:p>
        </w:tc>
      </w:tr>
      <w:tr w:rsidR="002357A0">
        <w:tblPrEx>
          <w:tblCellMar>
            <w:top w:w="0" w:type="dxa"/>
            <w:bottom w:w="0" w:type="dxa"/>
          </w:tblCellMar>
        </w:tblPrEx>
        <w:tc>
          <w:tcPr>
            <w:tcW w:w="1800" w:type="dxa"/>
            <w:vAlign w:val="bottom"/>
          </w:tcPr>
          <w:p w:rsidR="002357A0" w:rsidRDefault="002357A0">
            <w:pPr>
              <w:tabs>
                <w:tab w:val="left" w:pos="357"/>
                <w:tab w:val="left" w:pos="714"/>
                <w:tab w:val="left" w:pos="1071"/>
                <w:tab w:val="left" w:pos="1429"/>
              </w:tabs>
              <w:spacing w:after="60" w:line="220" w:lineRule="exact"/>
              <w:ind w:right="397"/>
              <w:jc w:val="both"/>
              <w:rPr>
                <w:rFonts w:hint="eastAsia"/>
                <w:sz w:val="17"/>
              </w:rPr>
            </w:pPr>
            <w:r>
              <w:rPr>
                <w:rFonts w:hint="eastAsia"/>
                <w:sz w:val="17"/>
              </w:rPr>
              <w:t>自然科学</w:t>
            </w:r>
          </w:p>
        </w:tc>
        <w:tc>
          <w:tcPr>
            <w:tcW w:w="1305" w:type="dxa"/>
            <w:vAlign w:val="bottom"/>
          </w:tcPr>
          <w:p w:rsidR="002357A0" w:rsidRDefault="002357A0">
            <w:pPr>
              <w:tabs>
                <w:tab w:val="left" w:pos="357"/>
                <w:tab w:val="left" w:pos="714"/>
                <w:tab w:val="left" w:pos="1071"/>
                <w:tab w:val="left" w:pos="1429"/>
              </w:tabs>
              <w:spacing w:after="60" w:line="220" w:lineRule="exact"/>
              <w:ind w:right="397"/>
              <w:jc w:val="right"/>
              <w:rPr>
                <w:sz w:val="17"/>
              </w:rPr>
            </w:pPr>
            <w:r>
              <w:rPr>
                <w:sz w:val="17"/>
              </w:rPr>
              <w:t>21</w:t>
            </w:r>
          </w:p>
        </w:tc>
        <w:tc>
          <w:tcPr>
            <w:tcW w:w="1306" w:type="dxa"/>
            <w:vAlign w:val="bottom"/>
          </w:tcPr>
          <w:p w:rsidR="002357A0" w:rsidRDefault="002357A0">
            <w:pPr>
              <w:tabs>
                <w:tab w:val="left" w:pos="357"/>
                <w:tab w:val="left" w:pos="714"/>
                <w:tab w:val="left" w:pos="1071"/>
                <w:tab w:val="left" w:pos="1429"/>
              </w:tabs>
              <w:spacing w:after="60" w:line="220" w:lineRule="exact"/>
              <w:ind w:right="397"/>
              <w:jc w:val="right"/>
              <w:rPr>
                <w:sz w:val="17"/>
              </w:rPr>
            </w:pPr>
            <w:r>
              <w:rPr>
                <w:sz w:val="17"/>
              </w:rPr>
              <w:t>25</w:t>
            </w:r>
          </w:p>
        </w:tc>
        <w:tc>
          <w:tcPr>
            <w:tcW w:w="1305" w:type="dxa"/>
            <w:vAlign w:val="bottom"/>
          </w:tcPr>
          <w:p w:rsidR="002357A0" w:rsidRDefault="002357A0">
            <w:pPr>
              <w:tabs>
                <w:tab w:val="left" w:pos="357"/>
                <w:tab w:val="left" w:pos="714"/>
                <w:tab w:val="left" w:pos="1071"/>
                <w:tab w:val="left" w:pos="1429"/>
              </w:tabs>
              <w:spacing w:after="60" w:line="220" w:lineRule="exact"/>
              <w:ind w:right="397"/>
              <w:jc w:val="right"/>
              <w:rPr>
                <w:sz w:val="17"/>
              </w:rPr>
            </w:pPr>
            <w:r>
              <w:rPr>
                <w:sz w:val="17"/>
              </w:rPr>
              <w:t>46</w:t>
            </w:r>
          </w:p>
        </w:tc>
        <w:tc>
          <w:tcPr>
            <w:tcW w:w="1306" w:type="dxa"/>
            <w:vAlign w:val="bottom"/>
          </w:tcPr>
          <w:p w:rsidR="002357A0" w:rsidRDefault="002357A0">
            <w:pPr>
              <w:tabs>
                <w:tab w:val="left" w:pos="357"/>
                <w:tab w:val="left" w:pos="714"/>
                <w:tab w:val="left" w:pos="1071"/>
                <w:tab w:val="left" w:pos="1429"/>
              </w:tabs>
              <w:spacing w:after="60" w:line="220" w:lineRule="exact"/>
              <w:ind w:right="397"/>
              <w:jc w:val="right"/>
              <w:rPr>
                <w:sz w:val="17"/>
              </w:rPr>
            </w:pPr>
            <w:r>
              <w:rPr>
                <w:sz w:val="17"/>
              </w:rPr>
              <w:t>16</w:t>
            </w:r>
          </w:p>
        </w:tc>
        <w:tc>
          <w:tcPr>
            <w:tcW w:w="1305" w:type="dxa"/>
            <w:vAlign w:val="bottom"/>
          </w:tcPr>
          <w:p w:rsidR="002357A0" w:rsidRDefault="002357A0">
            <w:pPr>
              <w:tabs>
                <w:tab w:val="left" w:pos="357"/>
                <w:tab w:val="left" w:pos="714"/>
                <w:tab w:val="left" w:pos="1071"/>
                <w:tab w:val="left" w:pos="1429"/>
              </w:tabs>
              <w:spacing w:after="60" w:line="220" w:lineRule="exact"/>
              <w:ind w:right="397"/>
              <w:jc w:val="right"/>
              <w:rPr>
                <w:sz w:val="17"/>
              </w:rPr>
            </w:pPr>
            <w:r>
              <w:rPr>
                <w:sz w:val="17"/>
              </w:rPr>
              <w:t>14</w:t>
            </w:r>
          </w:p>
        </w:tc>
        <w:tc>
          <w:tcPr>
            <w:tcW w:w="1543" w:type="dxa"/>
            <w:vAlign w:val="bottom"/>
          </w:tcPr>
          <w:p w:rsidR="002357A0" w:rsidRDefault="002357A0">
            <w:pPr>
              <w:tabs>
                <w:tab w:val="left" w:pos="357"/>
                <w:tab w:val="left" w:pos="714"/>
                <w:tab w:val="left" w:pos="1071"/>
                <w:tab w:val="left" w:pos="1429"/>
              </w:tabs>
              <w:spacing w:after="60" w:line="220" w:lineRule="exact"/>
              <w:ind w:right="397"/>
              <w:jc w:val="right"/>
              <w:rPr>
                <w:sz w:val="17"/>
              </w:rPr>
            </w:pPr>
            <w:r>
              <w:rPr>
                <w:sz w:val="17"/>
              </w:rPr>
              <w:t>30</w:t>
            </w:r>
          </w:p>
        </w:tc>
      </w:tr>
      <w:tr w:rsidR="002357A0">
        <w:tblPrEx>
          <w:tblCellMar>
            <w:top w:w="0" w:type="dxa"/>
            <w:bottom w:w="0" w:type="dxa"/>
          </w:tblCellMar>
        </w:tblPrEx>
        <w:tc>
          <w:tcPr>
            <w:tcW w:w="1800" w:type="dxa"/>
            <w:vAlign w:val="bottom"/>
          </w:tcPr>
          <w:p w:rsidR="002357A0" w:rsidRDefault="002357A0">
            <w:pPr>
              <w:tabs>
                <w:tab w:val="left" w:pos="357"/>
                <w:tab w:val="left" w:pos="714"/>
                <w:tab w:val="left" w:pos="1071"/>
                <w:tab w:val="left" w:pos="1429"/>
              </w:tabs>
              <w:spacing w:after="60" w:line="220" w:lineRule="exact"/>
              <w:ind w:right="397"/>
              <w:jc w:val="both"/>
              <w:rPr>
                <w:rFonts w:hint="eastAsia"/>
                <w:sz w:val="17"/>
              </w:rPr>
            </w:pPr>
            <w:r>
              <w:rPr>
                <w:rFonts w:hint="eastAsia"/>
                <w:sz w:val="17"/>
              </w:rPr>
              <w:t>艺术</w:t>
            </w:r>
          </w:p>
        </w:tc>
        <w:tc>
          <w:tcPr>
            <w:tcW w:w="1305" w:type="dxa"/>
            <w:vAlign w:val="bottom"/>
          </w:tcPr>
          <w:p w:rsidR="002357A0" w:rsidRDefault="002357A0">
            <w:pPr>
              <w:tabs>
                <w:tab w:val="left" w:pos="357"/>
                <w:tab w:val="left" w:pos="714"/>
                <w:tab w:val="left" w:pos="1071"/>
                <w:tab w:val="left" w:pos="1429"/>
              </w:tabs>
              <w:spacing w:after="60" w:line="220" w:lineRule="exact"/>
              <w:ind w:right="397"/>
              <w:jc w:val="right"/>
              <w:rPr>
                <w:sz w:val="17"/>
              </w:rPr>
            </w:pPr>
            <w:r>
              <w:rPr>
                <w:sz w:val="17"/>
              </w:rPr>
              <w:t>11</w:t>
            </w:r>
          </w:p>
        </w:tc>
        <w:tc>
          <w:tcPr>
            <w:tcW w:w="1306" w:type="dxa"/>
            <w:vAlign w:val="bottom"/>
          </w:tcPr>
          <w:p w:rsidR="002357A0" w:rsidRDefault="002357A0">
            <w:pPr>
              <w:tabs>
                <w:tab w:val="left" w:pos="357"/>
                <w:tab w:val="left" w:pos="714"/>
                <w:tab w:val="left" w:pos="1071"/>
                <w:tab w:val="left" w:pos="1429"/>
              </w:tabs>
              <w:spacing w:after="60" w:line="220" w:lineRule="exact"/>
              <w:ind w:right="397"/>
              <w:jc w:val="right"/>
              <w:rPr>
                <w:sz w:val="17"/>
              </w:rPr>
            </w:pPr>
            <w:r>
              <w:rPr>
                <w:sz w:val="17"/>
              </w:rPr>
              <w:t>22</w:t>
            </w:r>
          </w:p>
        </w:tc>
        <w:tc>
          <w:tcPr>
            <w:tcW w:w="1305" w:type="dxa"/>
            <w:vAlign w:val="bottom"/>
          </w:tcPr>
          <w:p w:rsidR="002357A0" w:rsidRDefault="002357A0">
            <w:pPr>
              <w:tabs>
                <w:tab w:val="left" w:pos="357"/>
                <w:tab w:val="left" w:pos="714"/>
                <w:tab w:val="left" w:pos="1071"/>
                <w:tab w:val="left" w:pos="1429"/>
              </w:tabs>
              <w:spacing w:after="60" w:line="220" w:lineRule="exact"/>
              <w:ind w:right="397"/>
              <w:jc w:val="right"/>
              <w:rPr>
                <w:sz w:val="17"/>
              </w:rPr>
            </w:pPr>
            <w:r>
              <w:rPr>
                <w:sz w:val="17"/>
              </w:rPr>
              <w:t>33</w:t>
            </w:r>
          </w:p>
        </w:tc>
        <w:tc>
          <w:tcPr>
            <w:tcW w:w="1306" w:type="dxa"/>
            <w:vAlign w:val="bottom"/>
          </w:tcPr>
          <w:p w:rsidR="002357A0" w:rsidRDefault="002357A0">
            <w:pPr>
              <w:tabs>
                <w:tab w:val="left" w:pos="357"/>
                <w:tab w:val="left" w:pos="714"/>
                <w:tab w:val="left" w:pos="1071"/>
                <w:tab w:val="left" w:pos="1429"/>
              </w:tabs>
              <w:spacing w:after="60" w:line="220" w:lineRule="exact"/>
              <w:ind w:right="397"/>
              <w:jc w:val="right"/>
              <w:rPr>
                <w:sz w:val="17"/>
              </w:rPr>
            </w:pPr>
            <w:r>
              <w:rPr>
                <w:sz w:val="17"/>
              </w:rPr>
              <w:t>8</w:t>
            </w:r>
          </w:p>
        </w:tc>
        <w:tc>
          <w:tcPr>
            <w:tcW w:w="1305" w:type="dxa"/>
            <w:vAlign w:val="bottom"/>
          </w:tcPr>
          <w:p w:rsidR="002357A0" w:rsidRDefault="002357A0">
            <w:pPr>
              <w:tabs>
                <w:tab w:val="left" w:pos="357"/>
                <w:tab w:val="left" w:pos="714"/>
                <w:tab w:val="left" w:pos="1071"/>
                <w:tab w:val="left" w:pos="1429"/>
              </w:tabs>
              <w:spacing w:after="60" w:line="220" w:lineRule="exact"/>
              <w:ind w:right="397"/>
              <w:jc w:val="right"/>
              <w:rPr>
                <w:sz w:val="17"/>
              </w:rPr>
            </w:pPr>
            <w:r>
              <w:rPr>
                <w:sz w:val="17"/>
              </w:rPr>
              <w:t>26</w:t>
            </w:r>
          </w:p>
        </w:tc>
        <w:tc>
          <w:tcPr>
            <w:tcW w:w="1543" w:type="dxa"/>
            <w:vAlign w:val="bottom"/>
          </w:tcPr>
          <w:p w:rsidR="002357A0" w:rsidRDefault="002357A0">
            <w:pPr>
              <w:tabs>
                <w:tab w:val="left" w:pos="357"/>
                <w:tab w:val="left" w:pos="714"/>
                <w:tab w:val="left" w:pos="1071"/>
                <w:tab w:val="left" w:pos="1429"/>
              </w:tabs>
              <w:spacing w:after="60" w:line="220" w:lineRule="exact"/>
              <w:ind w:right="397"/>
              <w:jc w:val="right"/>
              <w:rPr>
                <w:sz w:val="17"/>
              </w:rPr>
            </w:pPr>
            <w:r>
              <w:rPr>
                <w:sz w:val="17"/>
              </w:rPr>
              <w:t>34</w:t>
            </w:r>
          </w:p>
        </w:tc>
      </w:tr>
      <w:tr w:rsidR="002357A0">
        <w:tblPrEx>
          <w:tblCellMar>
            <w:top w:w="0" w:type="dxa"/>
            <w:bottom w:w="0" w:type="dxa"/>
          </w:tblCellMar>
        </w:tblPrEx>
        <w:tc>
          <w:tcPr>
            <w:tcW w:w="1800" w:type="dxa"/>
            <w:tcBorders>
              <w:bottom w:val="single" w:sz="12" w:space="0" w:color="auto"/>
            </w:tcBorders>
            <w:vAlign w:val="bottom"/>
          </w:tcPr>
          <w:p w:rsidR="002357A0" w:rsidRDefault="002357A0">
            <w:pPr>
              <w:tabs>
                <w:tab w:val="left" w:pos="357"/>
                <w:tab w:val="left" w:pos="714"/>
                <w:tab w:val="left" w:pos="1071"/>
                <w:tab w:val="left" w:pos="1429"/>
              </w:tabs>
              <w:spacing w:after="60" w:line="220" w:lineRule="exact"/>
              <w:ind w:right="397"/>
              <w:jc w:val="both"/>
              <w:rPr>
                <w:rFonts w:hint="eastAsia"/>
                <w:sz w:val="17"/>
              </w:rPr>
            </w:pPr>
            <w:r>
              <w:rPr>
                <w:rFonts w:hint="eastAsia"/>
                <w:sz w:val="17"/>
              </w:rPr>
              <w:t>卫生科学</w:t>
            </w:r>
          </w:p>
        </w:tc>
        <w:tc>
          <w:tcPr>
            <w:tcW w:w="1305" w:type="dxa"/>
            <w:tcBorders>
              <w:bottom w:val="single" w:sz="12" w:space="0" w:color="auto"/>
            </w:tcBorders>
            <w:vAlign w:val="bottom"/>
          </w:tcPr>
          <w:p w:rsidR="002357A0" w:rsidRDefault="002357A0">
            <w:pPr>
              <w:tabs>
                <w:tab w:val="left" w:pos="357"/>
                <w:tab w:val="left" w:pos="714"/>
                <w:tab w:val="left" w:pos="1071"/>
                <w:tab w:val="left" w:pos="1429"/>
              </w:tabs>
              <w:spacing w:after="60" w:line="220" w:lineRule="exact"/>
              <w:ind w:right="397"/>
              <w:jc w:val="right"/>
              <w:rPr>
                <w:sz w:val="17"/>
              </w:rPr>
            </w:pPr>
            <w:r>
              <w:rPr>
                <w:sz w:val="17"/>
              </w:rPr>
              <w:t>17</w:t>
            </w:r>
          </w:p>
        </w:tc>
        <w:tc>
          <w:tcPr>
            <w:tcW w:w="1306" w:type="dxa"/>
            <w:tcBorders>
              <w:bottom w:val="single" w:sz="12" w:space="0" w:color="auto"/>
            </w:tcBorders>
            <w:vAlign w:val="bottom"/>
          </w:tcPr>
          <w:p w:rsidR="002357A0" w:rsidRDefault="002357A0">
            <w:pPr>
              <w:tabs>
                <w:tab w:val="left" w:pos="357"/>
                <w:tab w:val="left" w:pos="714"/>
                <w:tab w:val="left" w:pos="1071"/>
                <w:tab w:val="left" w:pos="1429"/>
              </w:tabs>
              <w:spacing w:after="60" w:line="220" w:lineRule="exact"/>
              <w:ind w:right="397"/>
              <w:jc w:val="right"/>
              <w:rPr>
                <w:sz w:val="17"/>
              </w:rPr>
            </w:pPr>
            <w:r>
              <w:rPr>
                <w:sz w:val="17"/>
              </w:rPr>
              <w:t>39</w:t>
            </w:r>
          </w:p>
        </w:tc>
        <w:tc>
          <w:tcPr>
            <w:tcW w:w="1305" w:type="dxa"/>
            <w:tcBorders>
              <w:bottom w:val="single" w:sz="12" w:space="0" w:color="auto"/>
            </w:tcBorders>
            <w:vAlign w:val="bottom"/>
          </w:tcPr>
          <w:p w:rsidR="002357A0" w:rsidRDefault="002357A0">
            <w:pPr>
              <w:tabs>
                <w:tab w:val="left" w:pos="357"/>
                <w:tab w:val="left" w:pos="714"/>
                <w:tab w:val="left" w:pos="1071"/>
                <w:tab w:val="left" w:pos="1429"/>
              </w:tabs>
              <w:spacing w:after="60" w:line="220" w:lineRule="exact"/>
              <w:ind w:right="397"/>
              <w:jc w:val="right"/>
              <w:rPr>
                <w:sz w:val="17"/>
              </w:rPr>
            </w:pPr>
            <w:r>
              <w:rPr>
                <w:sz w:val="17"/>
              </w:rPr>
              <w:t>56</w:t>
            </w:r>
          </w:p>
        </w:tc>
        <w:tc>
          <w:tcPr>
            <w:tcW w:w="1306" w:type="dxa"/>
            <w:tcBorders>
              <w:bottom w:val="single" w:sz="12" w:space="0" w:color="auto"/>
            </w:tcBorders>
            <w:vAlign w:val="bottom"/>
          </w:tcPr>
          <w:p w:rsidR="002357A0" w:rsidRDefault="002357A0">
            <w:pPr>
              <w:tabs>
                <w:tab w:val="left" w:pos="357"/>
                <w:tab w:val="left" w:pos="714"/>
                <w:tab w:val="left" w:pos="1071"/>
                <w:tab w:val="left" w:pos="1429"/>
              </w:tabs>
              <w:spacing w:after="60" w:line="220" w:lineRule="exact"/>
              <w:ind w:right="397"/>
              <w:jc w:val="right"/>
              <w:rPr>
                <w:sz w:val="17"/>
              </w:rPr>
            </w:pPr>
            <w:r>
              <w:rPr>
                <w:sz w:val="17"/>
              </w:rPr>
              <w:t>30</w:t>
            </w:r>
          </w:p>
        </w:tc>
        <w:tc>
          <w:tcPr>
            <w:tcW w:w="1305" w:type="dxa"/>
            <w:tcBorders>
              <w:bottom w:val="single" w:sz="12" w:space="0" w:color="auto"/>
            </w:tcBorders>
            <w:vAlign w:val="bottom"/>
          </w:tcPr>
          <w:p w:rsidR="002357A0" w:rsidRDefault="002357A0">
            <w:pPr>
              <w:tabs>
                <w:tab w:val="left" w:pos="357"/>
                <w:tab w:val="left" w:pos="714"/>
                <w:tab w:val="left" w:pos="1071"/>
                <w:tab w:val="left" w:pos="1429"/>
              </w:tabs>
              <w:spacing w:after="60" w:line="220" w:lineRule="exact"/>
              <w:ind w:right="397"/>
              <w:jc w:val="right"/>
              <w:rPr>
                <w:sz w:val="17"/>
              </w:rPr>
            </w:pPr>
            <w:r>
              <w:rPr>
                <w:sz w:val="17"/>
              </w:rPr>
              <w:t>49</w:t>
            </w:r>
          </w:p>
        </w:tc>
        <w:tc>
          <w:tcPr>
            <w:tcW w:w="1543" w:type="dxa"/>
            <w:tcBorders>
              <w:bottom w:val="single" w:sz="12" w:space="0" w:color="auto"/>
            </w:tcBorders>
            <w:vAlign w:val="bottom"/>
          </w:tcPr>
          <w:p w:rsidR="002357A0" w:rsidRDefault="002357A0">
            <w:pPr>
              <w:tabs>
                <w:tab w:val="left" w:pos="357"/>
                <w:tab w:val="left" w:pos="714"/>
                <w:tab w:val="left" w:pos="1071"/>
                <w:tab w:val="left" w:pos="1429"/>
              </w:tabs>
              <w:spacing w:after="60" w:line="220" w:lineRule="exact"/>
              <w:ind w:right="397"/>
              <w:jc w:val="right"/>
              <w:rPr>
                <w:sz w:val="17"/>
              </w:rPr>
            </w:pPr>
            <w:r>
              <w:rPr>
                <w:sz w:val="17"/>
              </w:rPr>
              <w:t>79</w:t>
            </w:r>
          </w:p>
        </w:tc>
      </w:tr>
    </w:tbl>
    <w:p w:rsidR="002357A0" w:rsidRDefault="002357A0">
      <w:pPr>
        <w:pStyle w:val="Footer"/>
        <w:tabs>
          <w:tab w:val="clear" w:pos="4320"/>
          <w:tab w:val="clear" w:pos="8640"/>
        </w:tabs>
        <w:spacing w:beforeLines="50" w:before="156" w:afterLines="50" w:after="156" w:line="312" w:lineRule="atLeast"/>
        <w:rPr>
          <w:rFonts w:eastAsia="SimHei" w:hint="eastAsia"/>
        </w:rPr>
      </w:pPr>
      <w:r>
        <w:rPr>
          <w:rFonts w:ascii="KaiTi_GB2312" w:eastAsia="KaiTi_GB2312" w:hint="eastAsia"/>
          <w:b w:val="0"/>
          <w:noProof w:val="0"/>
          <w:color w:val="0000FF"/>
          <w:kern w:val="14"/>
          <w:sz w:val="18"/>
        </w:rPr>
        <w:t>资料来源</w:t>
      </w:r>
      <w:r>
        <w:rPr>
          <w:rFonts w:ascii="SimSun" w:hint="eastAsia"/>
          <w:b w:val="0"/>
          <w:noProof w:val="0"/>
          <w:kern w:val="14"/>
          <w:sz w:val="18"/>
        </w:rPr>
        <w:t>：教育部计划司</w:t>
      </w: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附录16</w:t>
      </w: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240"/>
        <w:ind w:left="1264" w:right="1264" w:hanging="1264"/>
        <w:jc w:val="both"/>
        <w:rPr>
          <w:rFonts w:hint="eastAsia"/>
        </w:rPr>
      </w:pPr>
      <w:r>
        <w:tab/>
      </w:r>
      <w:r>
        <w:tab/>
      </w:r>
      <w:r>
        <w:rPr>
          <w:rFonts w:hint="eastAsia"/>
        </w:rPr>
        <w:t>1998-1999年管理技术学院技术教育——按性别分列招生情况</w:t>
      </w:r>
    </w:p>
    <w:tbl>
      <w:tblPr>
        <w:tblW w:w="0" w:type="auto"/>
        <w:tblInd w:w="108" w:type="dxa"/>
        <w:tblLook w:val="0000" w:firstRow="0" w:lastRow="0" w:firstColumn="0" w:lastColumn="0" w:noHBand="0" w:noVBand="0"/>
      </w:tblPr>
      <w:tblGrid>
        <w:gridCol w:w="2327"/>
        <w:gridCol w:w="2435"/>
        <w:gridCol w:w="2435"/>
        <w:gridCol w:w="2673"/>
      </w:tblGrid>
      <w:tr w:rsidR="002357A0">
        <w:tblPrEx>
          <w:tblCellMar>
            <w:top w:w="0" w:type="dxa"/>
            <w:bottom w:w="0" w:type="dxa"/>
          </w:tblCellMar>
        </w:tblPrEx>
        <w:trPr>
          <w:tblHeader/>
        </w:trPr>
        <w:tc>
          <w:tcPr>
            <w:tcW w:w="2327" w:type="dxa"/>
            <w:tcBorders>
              <w:top w:val="single" w:sz="2" w:space="0" w:color="auto"/>
              <w:bottom w:val="single" w:sz="12" w:space="0" w:color="auto"/>
            </w:tcBorders>
            <w:vAlign w:val="bottom"/>
          </w:tcPr>
          <w:p w:rsidR="002357A0" w:rsidRDefault="002357A0">
            <w:pPr>
              <w:spacing w:before="60" w:after="60" w:line="240" w:lineRule="exact"/>
              <w:ind w:right="40"/>
              <w:rPr>
                <w:rFonts w:ascii="KaiTi_GB2312" w:eastAsia="KaiTi_GB2312" w:hint="eastAsia"/>
                <w:color w:val="0000FF"/>
                <w:sz w:val="14"/>
              </w:rPr>
            </w:pPr>
            <w:r>
              <w:rPr>
                <w:rFonts w:ascii="KaiTi_GB2312" w:eastAsia="KaiTi_GB2312" w:hint="eastAsia"/>
                <w:color w:val="0000FF"/>
                <w:sz w:val="14"/>
              </w:rPr>
              <w:t>中 心</w:t>
            </w:r>
          </w:p>
        </w:tc>
        <w:tc>
          <w:tcPr>
            <w:tcW w:w="2435" w:type="dxa"/>
            <w:tcBorders>
              <w:top w:val="single" w:sz="2" w:space="0" w:color="auto"/>
              <w:bottom w:val="single" w:sz="12" w:space="0" w:color="auto"/>
            </w:tcBorders>
            <w:vAlign w:val="bottom"/>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男</w:t>
            </w:r>
          </w:p>
        </w:tc>
        <w:tc>
          <w:tcPr>
            <w:tcW w:w="2435" w:type="dxa"/>
            <w:tcBorders>
              <w:top w:val="single" w:sz="2" w:space="0" w:color="auto"/>
              <w:bottom w:val="single" w:sz="12" w:space="0" w:color="auto"/>
            </w:tcBorders>
            <w:vAlign w:val="bottom"/>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女</w:t>
            </w:r>
          </w:p>
        </w:tc>
        <w:tc>
          <w:tcPr>
            <w:tcW w:w="2673" w:type="dxa"/>
            <w:tcBorders>
              <w:top w:val="single" w:sz="2" w:space="0" w:color="auto"/>
              <w:bottom w:val="single" w:sz="12" w:space="0" w:color="auto"/>
            </w:tcBorders>
            <w:vAlign w:val="bottom"/>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合 计</w:t>
            </w:r>
          </w:p>
        </w:tc>
      </w:tr>
      <w:tr w:rsidR="002357A0">
        <w:tblPrEx>
          <w:tblCellMar>
            <w:top w:w="0" w:type="dxa"/>
            <w:bottom w:w="0" w:type="dxa"/>
          </w:tblCellMar>
        </w:tblPrEx>
        <w:trPr>
          <w:trHeight w:hRule="exact" w:val="115"/>
          <w:tblHeader/>
        </w:trPr>
        <w:tc>
          <w:tcPr>
            <w:tcW w:w="2327" w:type="dxa"/>
            <w:tcBorders>
              <w:top w:val="single" w:sz="12" w:space="0" w:color="auto"/>
            </w:tcBorders>
            <w:vAlign w:val="bottom"/>
          </w:tcPr>
          <w:p w:rsidR="002357A0" w:rsidRDefault="002357A0">
            <w:pPr>
              <w:spacing w:after="60" w:line="280" w:lineRule="exact"/>
              <w:ind w:right="40"/>
              <w:rPr>
                <w:rFonts w:hint="eastAsia"/>
                <w:sz w:val="17"/>
              </w:rPr>
            </w:pPr>
          </w:p>
        </w:tc>
        <w:tc>
          <w:tcPr>
            <w:tcW w:w="2435" w:type="dxa"/>
            <w:tcBorders>
              <w:top w:val="single" w:sz="12" w:space="0" w:color="auto"/>
            </w:tcBorders>
            <w:vAlign w:val="bottom"/>
          </w:tcPr>
          <w:p w:rsidR="002357A0" w:rsidRDefault="002357A0" w:rsidP="00DB7A56">
            <w:pPr>
              <w:spacing w:after="60" w:line="280" w:lineRule="exact"/>
              <w:ind w:rightChars="444" w:right="31680"/>
              <w:jc w:val="right"/>
              <w:rPr>
                <w:sz w:val="17"/>
              </w:rPr>
            </w:pPr>
          </w:p>
        </w:tc>
        <w:tc>
          <w:tcPr>
            <w:tcW w:w="2435" w:type="dxa"/>
            <w:tcBorders>
              <w:top w:val="single" w:sz="12" w:space="0" w:color="auto"/>
            </w:tcBorders>
            <w:vAlign w:val="bottom"/>
          </w:tcPr>
          <w:p w:rsidR="002357A0" w:rsidRDefault="002357A0" w:rsidP="00DB7A56">
            <w:pPr>
              <w:spacing w:after="60" w:line="280" w:lineRule="exact"/>
              <w:ind w:rightChars="444" w:right="31680"/>
              <w:jc w:val="right"/>
              <w:rPr>
                <w:sz w:val="17"/>
              </w:rPr>
            </w:pPr>
          </w:p>
        </w:tc>
        <w:tc>
          <w:tcPr>
            <w:tcW w:w="2673" w:type="dxa"/>
            <w:tcBorders>
              <w:top w:val="single" w:sz="12" w:space="0" w:color="auto"/>
            </w:tcBorders>
            <w:vAlign w:val="bottom"/>
          </w:tcPr>
          <w:p w:rsidR="002357A0" w:rsidRDefault="002357A0" w:rsidP="00DB7A56">
            <w:pPr>
              <w:spacing w:after="60" w:line="280" w:lineRule="exact"/>
              <w:ind w:rightChars="444" w:right="31680"/>
              <w:jc w:val="right"/>
              <w:rPr>
                <w:sz w:val="17"/>
              </w:rPr>
            </w:pPr>
          </w:p>
        </w:tc>
      </w:tr>
      <w:tr w:rsidR="002357A0">
        <w:tblPrEx>
          <w:tblCellMar>
            <w:top w:w="0" w:type="dxa"/>
            <w:bottom w:w="0" w:type="dxa"/>
          </w:tblCellMar>
        </w:tblPrEx>
        <w:tc>
          <w:tcPr>
            <w:tcW w:w="2327" w:type="dxa"/>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林登</w:t>
            </w:r>
          </w:p>
        </w:tc>
        <w:tc>
          <w:tcPr>
            <w:tcW w:w="2435" w:type="dxa"/>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307</w:t>
            </w:r>
          </w:p>
        </w:tc>
        <w:tc>
          <w:tcPr>
            <w:tcW w:w="2435" w:type="dxa"/>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59</w:t>
            </w:r>
          </w:p>
        </w:tc>
        <w:tc>
          <w:tcPr>
            <w:tcW w:w="2673" w:type="dxa"/>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366</w:t>
            </w:r>
          </w:p>
        </w:tc>
      </w:tr>
      <w:tr w:rsidR="002357A0">
        <w:tblPrEx>
          <w:tblCellMar>
            <w:top w:w="0" w:type="dxa"/>
            <w:bottom w:w="0" w:type="dxa"/>
          </w:tblCellMar>
        </w:tblPrEx>
        <w:tc>
          <w:tcPr>
            <w:tcW w:w="2327" w:type="dxa"/>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新阿姆斯特丹</w:t>
            </w:r>
          </w:p>
        </w:tc>
        <w:tc>
          <w:tcPr>
            <w:tcW w:w="2435" w:type="dxa"/>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321</w:t>
            </w:r>
          </w:p>
        </w:tc>
        <w:tc>
          <w:tcPr>
            <w:tcW w:w="2435" w:type="dxa"/>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157</w:t>
            </w:r>
          </w:p>
        </w:tc>
        <w:tc>
          <w:tcPr>
            <w:tcW w:w="2673" w:type="dxa"/>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478</w:t>
            </w:r>
          </w:p>
        </w:tc>
      </w:tr>
      <w:tr w:rsidR="002357A0">
        <w:tblPrEx>
          <w:tblCellMar>
            <w:top w:w="0" w:type="dxa"/>
            <w:bottom w:w="0" w:type="dxa"/>
          </w:tblCellMar>
        </w:tblPrEx>
        <w:tc>
          <w:tcPr>
            <w:tcW w:w="2327" w:type="dxa"/>
            <w:tcBorders>
              <w:bottom w:val="single" w:sz="4" w:space="0" w:color="auto"/>
            </w:tcBorders>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乔治敦</w:t>
            </w:r>
          </w:p>
        </w:tc>
        <w:tc>
          <w:tcPr>
            <w:tcW w:w="2435" w:type="dxa"/>
            <w:tcBorders>
              <w:bottom w:val="single" w:sz="4" w:space="0" w:color="auto"/>
            </w:tcBorders>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1 182</w:t>
            </w:r>
          </w:p>
        </w:tc>
        <w:tc>
          <w:tcPr>
            <w:tcW w:w="2435" w:type="dxa"/>
            <w:tcBorders>
              <w:bottom w:val="single" w:sz="4" w:space="0" w:color="auto"/>
            </w:tcBorders>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429</w:t>
            </w:r>
          </w:p>
        </w:tc>
        <w:tc>
          <w:tcPr>
            <w:tcW w:w="2673" w:type="dxa"/>
            <w:tcBorders>
              <w:bottom w:val="single" w:sz="4" w:space="0" w:color="auto"/>
            </w:tcBorders>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sz w:val="17"/>
              </w:rPr>
            </w:pPr>
            <w:r>
              <w:rPr>
                <w:sz w:val="17"/>
              </w:rPr>
              <w:t>1 615</w:t>
            </w:r>
          </w:p>
        </w:tc>
      </w:tr>
      <w:tr w:rsidR="002357A0">
        <w:tblPrEx>
          <w:tblCellMar>
            <w:top w:w="0" w:type="dxa"/>
            <w:bottom w:w="0" w:type="dxa"/>
          </w:tblCellMar>
        </w:tblPrEx>
        <w:tc>
          <w:tcPr>
            <w:tcW w:w="2327" w:type="dxa"/>
            <w:tcBorders>
              <w:top w:val="single" w:sz="4" w:space="0" w:color="auto"/>
              <w:bottom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rPr>
                <w:rFonts w:ascii="SimHei" w:eastAsia="SimHei" w:hint="eastAsia"/>
                <w:color w:val="FF0000"/>
              </w:rPr>
            </w:pPr>
            <w:r>
              <w:rPr>
                <w:rFonts w:ascii="SimHei" w:eastAsia="SimHei" w:hint="eastAsia"/>
                <w:color w:val="FF0000"/>
              </w:rPr>
              <w:t>总计</w:t>
            </w:r>
          </w:p>
        </w:tc>
        <w:tc>
          <w:tcPr>
            <w:tcW w:w="2435" w:type="dxa"/>
            <w:tcBorders>
              <w:top w:val="single" w:sz="4" w:space="0" w:color="auto"/>
              <w:bottom w:val="single" w:sz="12" w:space="0" w:color="auto"/>
            </w:tcBorders>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rFonts w:ascii="SimHei" w:eastAsia="SimHei"/>
                <w:b/>
                <w:bCs/>
                <w:color w:val="FF0000"/>
                <w:sz w:val="17"/>
              </w:rPr>
            </w:pPr>
            <w:r>
              <w:rPr>
                <w:rFonts w:ascii="SimHei" w:eastAsia="SimHei"/>
                <w:b/>
                <w:bCs/>
                <w:color w:val="FF0000"/>
                <w:sz w:val="17"/>
              </w:rPr>
              <w:t>1 810</w:t>
            </w:r>
          </w:p>
        </w:tc>
        <w:tc>
          <w:tcPr>
            <w:tcW w:w="2435" w:type="dxa"/>
            <w:tcBorders>
              <w:top w:val="single" w:sz="4" w:space="0" w:color="auto"/>
              <w:bottom w:val="single" w:sz="12" w:space="0" w:color="auto"/>
            </w:tcBorders>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rFonts w:ascii="SimHei" w:eastAsia="SimHei"/>
                <w:b/>
                <w:bCs/>
                <w:color w:val="FF0000"/>
                <w:sz w:val="17"/>
              </w:rPr>
            </w:pPr>
            <w:r>
              <w:rPr>
                <w:rFonts w:ascii="SimHei" w:eastAsia="SimHei"/>
                <w:b/>
                <w:bCs/>
                <w:color w:val="FF0000"/>
                <w:sz w:val="17"/>
              </w:rPr>
              <w:t>645</w:t>
            </w:r>
          </w:p>
        </w:tc>
        <w:tc>
          <w:tcPr>
            <w:tcW w:w="2673" w:type="dxa"/>
            <w:tcBorders>
              <w:top w:val="single" w:sz="4" w:space="0" w:color="auto"/>
              <w:bottom w:val="single" w:sz="12" w:space="0" w:color="auto"/>
            </w:tcBorders>
            <w:vAlign w:val="bottom"/>
          </w:tcPr>
          <w:p w:rsidR="002357A0" w:rsidRDefault="002357A0" w:rsidP="00DB7A56">
            <w:pPr>
              <w:tabs>
                <w:tab w:val="left" w:pos="357"/>
                <w:tab w:val="left" w:pos="714"/>
                <w:tab w:val="left" w:pos="1071"/>
                <w:tab w:val="left" w:pos="1429"/>
              </w:tabs>
              <w:spacing w:after="60" w:line="280" w:lineRule="exact"/>
              <w:ind w:rightChars="444" w:right="31680"/>
              <w:jc w:val="right"/>
              <w:rPr>
                <w:rFonts w:ascii="SimHei" w:eastAsia="SimHei"/>
                <w:b/>
                <w:bCs/>
                <w:color w:val="FF0000"/>
                <w:sz w:val="17"/>
              </w:rPr>
            </w:pPr>
            <w:r>
              <w:rPr>
                <w:rFonts w:ascii="SimHei" w:eastAsia="SimHei"/>
                <w:b/>
                <w:bCs/>
                <w:color w:val="FF0000"/>
                <w:sz w:val="17"/>
              </w:rPr>
              <w:t>2 459</w:t>
            </w:r>
          </w:p>
        </w:tc>
      </w:tr>
    </w:tbl>
    <w:p w:rsidR="002357A0" w:rsidRDefault="002357A0">
      <w:pPr>
        <w:pStyle w:val="Footer"/>
        <w:tabs>
          <w:tab w:val="clear" w:pos="4320"/>
          <w:tab w:val="clear" w:pos="8640"/>
        </w:tabs>
        <w:spacing w:beforeLines="50" w:before="156" w:afterLines="50" w:after="156" w:line="312" w:lineRule="atLeast"/>
        <w:rPr>
          <w:rFonts w:eastAsia="SimHei" w:hint="eastAsia"/>
        </w:rPr>
      </w:pPr>
      <w:r>
        <w:rPr>
          <w:rFonts w:ascii="KaiTi_GB2312" w:eastAsia="KaiTi_GB2312" w:hint="eastAsia"/>
          <w:b w:val="0"/>
          <w:noProof w:val="0"/>
          <w:color w:val="0000FF"/>
          <w:kern w:val="14"/>
          <w:sz w:val="18"/>
        </w:rPr>
        <w:t>资料来源</w:t>
      </w:r>
      <w:r>
        <w:rPr>
          <w:rFonts w:ascii="SimSun" w:hint="eastAsia"/>
          <w:b w:val="0"/>
          <w:noProof w:val="0"/>
          <w:kern w:val="14"/>
          <w:sz w:val="18"/>
        </w:rPr>
        <w:t>：教育部计划司</w:t>
      </w: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附录17</w:t>
      </w: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240"/>
        <w:ind w:left="1264" w:right="1264" w:hanging="1264"/>
        <w:jc w:val="both"/>
        <w:rPr>
          <w:rFonts w:hint="eastAsia"/>
        </w:rPr>
      </w:pPr>
      <w:r>
        <w:tab/>
      </w:r>
      <w:r>
        <w:tab/>
      </w:r>
      <w:r>
        <w:rPr>
          <w:rFonts w:hint="eastAsia"/>
        </w:rPr>
        <w:t>1998年按性别分列就业人员——产业部门</w:t>
      </w:r>
    </w:p>
    <w:tbl>
      <w:tblPr>
        <w:tblW w:w="0" w:type="auto"/>
        <w:tblInd w:w="108" w:type="dxa"/>
        <w:tblLook w:val="0000" w:firstRow="0" w:lastRow="0" w:firstColumn="0" w:lastColumn="0" w:noHBand="0" w:noVBand="0"/>
      </w:tblPr>
      <w:tblGrid>
        <w:gridCol w:w="3139"/>
        <w:gridCol w:w="3247"/>
        <w:gridCol w:w="3484"/>
      </w:tblGrid>
      <w:tr w:rsidR="002357A0">
        <w:tblPrEx>
          <w:tblCellMar>
            <w:top w:w="0" w:type="dxa"/>
            <w:bottom w:w="0" w:type="dxa"/>
          </w:tblCellMar>
        </w:tblPrEx>
        <w:trPr>
          <w:cantSplit/>
        </w:trPr>
        <w:tc>
          <w:tcPr>
            <w:tcW w:w="3139" w:type="dxa"/>
            <w:vMerge w:val="restart"/>
            <w:tcBorders>
              <w:top w:val="single" w:sz="2" w:space="0" w:color="auto"/>
              <w:bottom w:val="single" w:sz="12" w:space="0" w:color="auto"/>
            </w:tcBorders>
            <w:vAlign w:val="bottom"/>
          </w:tcPr>
          <w:p w:rsidR="002357A0" w:rsidRDefault="002357A0">
            <w:pPr>
              <w:spacing w:before="60" w:after="60" w:line="240" w:lineRule="exact"/>
              <w:ind w:right="40"/>
              <w:rPr>
                <w:rFonts w:ascii="KaiTi_GB2312" w:eastAsia="KaiTi_GB2312" w:hint="eastAsia"/>
                <w:color w:val="0000FF"/>
                <w:sz w:val="14"/>
              </w:rPr>
            </w:pPr>
            <w:r>
              <w:rPr>
                <w:rFonts w:ascii="KaiTi_GB2312" w:eastAsia="KaiTi_GB2312" w:hint="eastAsia"/>
                <w:color w:val="0000FF"/>
                <w:sz w:val="14"/>
              </w:rPr>
              <w:t>职 业</w:t>
            </w:r>
          </w:p>
        </w:tc>
        <w:tc>
          <w:tcPr>
            <w:tcW w:w="6731" w:type="dxa"/>
            <w:gridSpan w:val="2"/>
            <w:tcBorders>
              <w:top w:val="single" w:sz="2" w:space="0" w:color="auto"/>
              <w:bottom w:val="single" w:sz="2" w:space="0" w:color="auto"/>
            </w:tcBorders>
            <w:vAlign w:val="bottom"/>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1998年</w:t>
            </w:r>
          </w:p>
        </w:tc>
      </w:tr>
      <w:tr w:rsidR="002357A0">
        <w:tblPrEx>
          <w:tblCellMar>
            <w:top w:w="0" w:type="dxa"/>
            <w:bottom w:w="0" w:type="dxa"/>
          </w:tblCellMar>
        </w:tblPrEx>
        <w:trPr>
          <w:cantSplit/>
        </w:trPr>
        <w:tc>
          <w:tcPr>
            <w:tcW w:w="3139" w:type="dxa"/>
            <w:vMerge/>
            <w:tcBorders>
              <w:bottom w:val="single" w:sz="12" w:space="0" w:color="auto"/>
            </w:tcBorders>
            <w:vAlign w:val="bottom"/>
          </w:tcPr>
          <w:p w:rsidR="002357A0" w:rsidRDefault="002357A0">
            <w:pPr>
              <w:spacing w:line="360" w:lineRule="exact"/>
              <w:ind w:right="40"/>
              <w:rPr>
                <w:rFonts w:ascii="KaiTi_GB2312" w:eastAsia="KaiTi_GB2312" w:hint="eastAsia"/>
                <w:bCs/>
                <w:color w:val="0000FF"/>
                <w:sz w:val="18"/>
              </w:rPr>
            </w:pPr>
          </w:p>
        </w:tc>
        <w:tc>
          <w:tcPr>
            <w:tcW w:w="3247" w:type="dxa"/>
            <w:tcBorders>
              <w:top w:val="single" w:sz="2" w:space="0" w:color="auto"/>
              <w:bottom w:val="single" w:sz="12" w:space="0" w:color="auto"/>
            </w:tcBorders>
            <w:vAlign w:val="bottom"/>
          </w:tcPr>
          <w:p w:rsidR="002357A0" w:rsidRDefault="002357A0">
            <w:pPr>
              <w:spacing w:line="360" w:lineRule="exact"/>
              <w:ind w:right="40"/>
              <w:jc w:val="center"/>
              <w:rPr>
                <w:rFonts w:ascii="KaiTi_GB2312" w:eastAsia="KaiTi_GB2312" w:hint="eastAsia"/>
                <w:color w:val="0000FF"/>
                <w:sz w:val="14"/>
              </w:rPr>
            </w:pPr>
            <w:r>
              <w:rPr>
                <w:rFonts w:ascii="KaiTi_GB2312" w:eastAsia="KaiTi_GB2312" w:hint="eastAsia"/>
                <w:color w:val="0000FF"/>
                <w:sz w:val="14"/>
              </w:rPr>
              <w:t>男</w:t>
            </w:r>
          </w:p>
        </w:tc>
        <w:tc>
          <w:tcPr>
            <w:tcW w:w="3484" w:type="dxa"/>
            <w:tcBorders>
              <w:top w:val="single" w:sz="2" w:space="0" w:color="auto"/>
              <w:bottom w:val="single" w:sz="12" w:space="0" w:color="auto"/>
            </w:tcBorders>
            <w:vAlign w:val="bottom"/>
          </w:tcPr>
          <w:p w:rsidR="002357A0" w:rsidRDefault="002357A0">
            <w:pPr>
              <w:spacing w:before="60" w:after="60" w:line="240" w:lineRule="exact"/>
              <w:ind w:right="40"/>
              <w:jc w:val="center"/>
              <w:rPr>
                <w:rFonts w:ascii="KaiTi_GB2312" w:eastAsia="KaiTi_GB2312" w:hint="eastAsia"/>
                <w:color w:val="0000FF"/>
                <w:sz w:val="14"/>
              </w:rPr>
            </w:pPr>
            <w:r>
              <w:rPr>
                <w:rFonts w:ascii="KaiTi_GB2312" w:eastAsia="KaiTi_GB2312" w:hint="eastAsia"/>
                <w:color w:val="0000FF"/>
                <w:sz w:val="14"/>
              </w:rPr>
              <w:t>女</w:t>
            </w:r>
          </w:p>
        </w:tc>
      </w:tr>
      <w:tr w:rsidR="002357A0">
        <w:tblPrEx>
          <w:tblCellMar>
            <w:top w:w="0" w:type="dxa"/>
            <w:bottom w:w="0" w:type="dxa"/>
          </w:tblCellMar>
        </w:tblPrEx>
        <w:tc>
          <w:tcPr>
            <w:tcW w:w="3139" w:type="dxa"/>
            <w:tcBorders>
              <w:top w:val="single" w:sz="12" w:space="0" w:color="auto"/>
            </w:tcBorders>
            <w:vAlign w:val="bottom"/>
          </w:tcPr>
          <w:p w:rsidR="002357A0" w:rsidRDefault="002357A0">
            <w:pPr>
              <w:spacing w:line="360" w:lineRule="exact"/>
              <w:ind w:right="40"/>
              <w:rPr>
                <w:rFonts w:hint="eastAsia"/>
                <w:sz w:val="17"/>
              </w:rPr>
            </w:pPr>
            <w:r>
              <w:rPr>
                <w:rFonts w:hint="eastAsia"/>
                <w:sz w:val="17"/>
              </w:rPr>
              <w:t>农/猎</w:t>
            </w:r>
          </w:p>
        </w:tc>
        <w:tc>
          <w:tcPr>
            <w:tcW w:w="3247" w:type="dxa"/>
            <w:tcBorders>
              <w:top w:val="single" w:sz="12" w:space="0" w:color="auto"/>
            </w:tcBorders>
            <w:vAlign w:val="bottom"/>
          </w:tcPr>
          <w:p w:rsidR="002357A0" w:rsidRDefault="002357A0" w:rsidP="00DB7A56">
            <w:pPr>
              <w:pStyle w:val="Header"/>
              <w:tabs>
                <w:tab w:val="clear" w:pos="4320"/>
                <w:tab w:val="clear" w:pos="8640"/>
              </w:tabs>
              <w:spacing w:line="360" w:lineRule="exact"/>
              <w:ind w:rightChars="589" w:right="31680"/>
              <w:jc w:val="right"/>
              <w:rPr>
                <w:rFonts w:ascii="SimSun"/>
                <w:noProof w:val="0"/>
                <w:kern w:val="14"/>
                <w:sz w:val="17"/>
              </w:rPr>
            </w:pPr>
            <w:r>
              <w:rPr>
                <w:rFonts w:ascii="SimSun"/>
                <w:noProof w:val="0"/>
                <w:kern w:val="14"/>
                <w:sz w:val="17"/>
              </w:rPr>
              <w:t>56 143</w:t>
            </w:r>
          </w:p>
        </w:tc>
        <w:tc>
          <w:tcPr>
            <w:tcW w:w="3484" w:type="dxa"/>
            <w:tcBorders>
              <w:top w:val="single" w:sz="12" w:space="0" w:color="auto"/>
            </w:tcBorders>
            <w:vAlign w:val="bottom"/>
          </w:tcPr>
          <w:p w:rsidR="002357A0" w:rsidRDefault="002357A0" w:rsidP="00DB7A56">
            <w:pPr>
              <w:spacing w:line="360" w:lineRule="exact"/>
              <w:ind w:rightChars="589" w:right="31680"/>
              <w:jc w:val="right"/>
              <w:rPr>
                <w:sz w:val="17"/>
              </w:rPr>
            </w:pPr>
            <w:r>
              <w:rPr>
                <w:sz w:val="17"/>
              </w:rPr>
              <w:t>5 702</w:t>
            </w:r>
          </w:p>
        </w:tc>
      </w:tr>
      <w:tr w:rsidR="002357A0">
        <w:tblPrEx>
          <w:tblCellMar>
            <w:top w:w="0" w:type="dxa"/>
            <w:bottom w:w="0" w:type="dxa"/>
          </w:tblCellMar>
        </w:tblPrEx>
        <w:tc>
          <w:tcPr>
            <w:tcW w:w="3139" w:type="dxa"/>
            <w:vAlign w:val="bottom"/>
          </w:tcPr>
          <w:p w:rsidR="002357A0" w:rsidRDefault="002357A0">
            <w:pPr>
              <w:spacing w:line="360" w:lineRule="exact"/>
              <w:ind w:right="40"/>
              <w:rPr>
                <w:rFonts w:hint="eastAsia"/>
                <w:sz w:val="17"/>
              </w:rPr>
            </w:pPr>
            <w:r>
              <w:rPr>
                <w:rFonts w:hint="eastAsia"/>
                <w:sz w:val="17"/>
              </w:rPr>
              <w:t>矿业/采石</w:t>
            </w:r>
          </w:p>
        </w:tc>
        <w:tc>
          <w:tcPr>
            <w:tcW w:w="3247" w:type="dxa"/>
            <w:vAlign w:val="bottom"/>
          </w:tcPr>
          <w:p w:rsidR="002357A0" w:rsidRDefault="002357A0" w:rsidP="00DB7A56">
            <w:pPr>
              <w:spacing w:line="360" w:lineRule="exact"/>
              <w:ind w:rightChars="589" w:right="31680"/>
              <w:jc w:val="right"/>
              <w:rPr>
                <w:sz w:val="17"/>
              </w:rPr>
            </w:pPr>
            <w:r>
              <w:rPr>
                <w:sz w:val="17"/>
              </w:rPr>
              <w:t>13 289</w:t>
            </w:r>
          </w:p>
        </w:tc>
        <w:tc>
          <w:tcPr>
            <w:tcW w:w="3484" w:type="dxa"/>
            <w:vAlign w:val="bottom"/>
          </w:tcPr>
          <w:p w:rsidR="002357A0" w:rsidRDefault="002357A0" w:rsidP="00DB7A56">
            <w:pPr>
              <w:spacing w:line="360" w:lineRule="exact"/>
              <w:ind w:rightChars="589" w:right="31680"/>
              <w:jc w:val="right"/>
              <w:rPr>
                <w:sz w:val="17"/>
              </w:rPr>
            </w:pPr>
            <w:r>
              <w:rPr>
                <w:sz w:val="17"/>
              </w:rPr>
              <w:t>1 098</w:t>
            </w:r>
          </w:p>
        </w:tc>
      </w:tr>
      <w:tr w:rsidR="002357A0">
        <w:tblPrEx>
          <w:tblCellMar>
            <w:top w:w="0" w:type="dxa"/>
            <w:bottom w:w="0" w:type="dxa"/>
          </w:tblCellMar>
        </w:tblPrEx>
        <w:tc>
          <w:tcPr>
            <w:tcW w:w="3139" w:type="dxa"/>
            <w:vAlign w:val="bottom"/>
          </w:tcPr>
          <w:p w:rsidR="002357A0" w:rsidRDefault="002357A0">
            <w:pPr>
              <w:spacing w:line="360" w:lineRule="exact"/>
              <w:ind w:right="40"/>
              <w:rPr>
                <w:rFonts w:hint="eastAsia"/>
                <w:sz w:val="17"/>
              </w:rPr>
            </w:pPr>
            <w:r>
              <w:rPr>
                <w:rFonts w:hint="eastAsia"/>
                <w:sz w:val="17"/>
              </w:rPr>
              <w:t>制造业</w:t>
            </w:r>
          </w:p>
        </w:tc>
        <w:tc>
          <w:tcPr>
            <w:tcW w:w="3247" w:type="dxa"/>
            <w:vAlign w:val="bottom"/>
          </w:tcPr>
          <w:p w:rsidR="002357A0" w:rsidRDefault="002357A0" w:rsidP="00DB7A56">
            <w:pPr>
              <w:spacing w:line="360" w:lineRule="exact"/>
              <w:ind w:rightChars="589" w:right="31680"/>
              <w:jc w:val="right"/>
              <w:rPr>
                <w:sz w:val="17"/>
              </w:rPr>
            </w:pPr>
            <w:r>
              <w:rPr>
                <w:sz w:val="17"/>
              </w:rPr>
              <w:t>24 744</w:t>
            </w:r>
          </w:p>
        </w:tc>
        <w:tc>
          <w:tcPr>
            <w:tcW w:w="3484" w:type="dxa"/>
            <w:vAlign w:val="bottom"/>
          </w:tcPr>
          <w:p w:rsidR="002357A0" w:rsidRDefault="002357A0" w:rsidP="00DB7A56">
            <w:pPr>
              <w:spacing w:line="360" w:lineRule="exact"/>
              <w:ind w:rightChars="589" w:right="31680"/>
              <w:jc w:val="right"/>
              <w:rPr>
                <w:sz w:val="17"/>
              </w:rPr>
            </w:pPr>
            <w:r>
              <w:rPr>
                <w:sz w:val="17"/>
              </w:rPr>
              <w:t>8 376</w:t>
            </w:r>
          </w:p>
        </w:tc>
      </w:tr>
      <w:tr w:rsidR="002357A0">
        <w:tblPrEx>
          <w:tblCellMar>
            <w:top w:w="0" w:type="dxa"/>
            <w:bottom w:w="0" w:type="dxa"/>
          </w:tblCellMar>
        </w:tblPrEx>
        <w:tc>
          <w:tcPr>
            <w:tcW w:w="3139" w:type="dxa"/>
            <w:vAlign w:val="bottom"/>
          </w:tcPr>
          <w:p w:rsidR="002357A0" w:rsidRDefault="002357A0">
            <w:pPr>
              <w:spacing w:line="360" w:lineRule="exact"/>
              <w:ind w:right="40"/>
              <w:rPr>
                <w:rFonts w:hint="eastAsia"/>
                <w:sz w:val="17"/>
              </w:rPr>
            </w:pPr>
            <w:r>
              <w:rPr>
                <w:rFonts w:hint="eastAsia"/>
                <w:sz w:val="17"/>
              </w:rPr>
              <w:t>电力/煤气/水</w:t>
            </w:r>
          </w:p>
        </w:tc>
        <w:tc>
          <w:tcPr>
            <w:tcW w:w="3247" w:type="dxa"/>
            <w:vAlign w:val="bottom"/>
          </w:tcPr>
          <w:p w:rsidR="002357A0" w:rsidRDefault="002357A0" w:rsidP="00DB7A56">
            <w:pPr>
              <w:spacing w:line="360" w:lineRule="exact"/>
              <w:ind w:rightChars="589" w:right="31680"/>
              <w:jc w:val="right"/>
              <w:rPr>
                <w:sz w:val="17"/>
              </w:rPr>
            </w:pPr>
            <w:r>
              <w:rPr>
                <w:sz w:val="17"/>
              </w:rPr>
              <w:t>2 755</w:t>
            </w:r>
          </w:p>
        </w:tc>
        <w:tc>
          <w:tcPr>
            <w:tcW w:w="3484" w:type="dxa"/>
            <w:vAlign w:val="bottom"/>
          </w:tcPr>
          <w:p w:rsidR="002357A0" w:rsidRDefault="002357A0" w:rsidP="00DB7A56">
            <w:pPr>
              <w:spacing w:line="360" w:lineRule="exact"/>
              <w:ind w:rightChars="589" w:right="31680"/>
              <w:jc w:val="right"/>
              <w:rPr>
                <w:sz w:val="17"/>
              </w:rPr>
            </w:pPr>
            <w:r>
              <w:rPr>
                <w:sz w:val="17"/>
              </w:rPr>
              <w:t xml:space="preserve"> 642</w:t>
            </w:r>
          </w:p>
        </w:tc>
      </w:tr>
      <w:tr w:rsidR="002357A0">
        <w:tblPrEx>
          <w:tblCellMar>
            <w:top w:w="0" w:type="dxa"/>
            <w:bottom w:w="0" w:type="dxa"/>
          </w:tblCellMar>
        </w:tblPrEx>
        <w:tc>
          <w:tcPr>
            <w:tcW w:w="3139" w:type="dxa"/>
            <w:vAlign w:val="bottom"/>
          </w:tcPr>
          <w:p w:rsidR="002357A0" w:rsidRDefault="002357A0">
            <w:pPr>
              <w:spacing w:line="360" w:lineRule="exact"/>
              <w:ind w:right="40"/>
              <w:rPr>
                <w:rFonts w:hint="eastAsia"/>
                <w:sz w:val="17"/>
              </w:rPr>
            </w:pPr>
            <w:r>
              <w:rPr>
                <w:rFonts w:hint="eastAsia"/>
                <w:sz w:val="17"/>
              </w:rPr>
              <w:t>建筑业</w:t>
            </w:r>
          </w:p>
        </w:tc>
        <w:tc>
          <w:tcPr>
            <w:tcW w:w="3247" w:type="dxa"/>
            <w:vAlign w:val="bottom"/>
          </w:tcPr>
          <w:p w:rsidR="002357A0" w:rsidRDefault="002357A0" w:rsidP="00DB7A56">
            <w:pPr>
              <w:spacing w:line="360" w:lineRule="exact"/>
              <w:ind w:rightChars="589" w:right="31680"/>
              <w:jc w:val="right"/>
              <w:rPr>
                <w:sz w:val="17"/>
              </w:rPr>
            </w:pPr>
            <w:r>
              <w:rPr>
                <w:sz w:val="17"/>
              </w:rPr>
              <w:t>9 533</w:t>
            </w:r>
          </w:p>
        </w:tc>
        <w:tc>
          <w:tcPr>
            <w:tcW w:w="3484" w:type="dxa"/>
            <w:vAlign w:val="bottom"/>
          </w:tcPr>
          <w:p w:rsidR="002357A0" w:rsidRDefault="002357A0" w:rsidP="00DB7A56">
            <w:pPr>
              <w:spacing w:line="360" w:lineRule="exact"/>
              <w:ind w:rightChars="589" w:right="31680"/>
              <w:jc w:val="right"/>
              <w:rPr>
                <w:sz w:val="17"/>
              </w:rPr>
            </w:pPr>
            <w:r>
              <w:rPr>
                <w:sz w:val="17"/>
              </w:rPr>
              <w:t xml:space="preserve"> 225</w:t>
            </w:r>
          </w:p>
        </w:tc>
      </w:tr>
      <w:tr w:rsidR="002357A0">
        <w:tblPrEx>
          <w:tblCellMar>
            <w:top w:w="0" w:type="dxa"/>
            <w:bottom w:w="0" w:type="dxa"/>
          </w:tblCellMar>
        </w:tblPrEx>
        <w:tc>
          <w:tcPr>
            <w:tcW w:w="3139" w:type="dxa"/>
            <w:vAlign w:val="bottom"/>
          </w:tcPr>
          <w:p w:rsidR="002357A0" w:rsidRDefault="002357A0">
            <w:pPr>
              <w:spacing w:line="360" w:lineRule="exact"/>
              <w:ind w:right="40"/>
              <w:rPr>
                <w:rFonts w:hint="eastAsia"/>
                <w:sz w:val="17"/>
              </w:rPr>
            </w:pPr>
            <w:r>
              <w:rPr>
                <w:rFonts w:hint="eastAsia"/>
                <w:sz w:val="17"/>
              </w:rPr>
              <w:t>批发/零售商业</w:t>
            </w:r>
          </w:p>
        </w:tc>
        <w:tc>
          <w:tcPr>
            <w:tcW w:w="3247" w:type="dxa"/>
            <w:vAlign w:val="bottom"/>
          </w:tcPr>
          <w:p w:rsidR="002357A0" w:rsidRDefault="002357A0" w:rsidP="00DB7A56">
            <w:pPr>
              <w:spacing w:line="360" w:lineRule="exact"/>
              <w:ind w:rightChars="589" w:right="31680"/>
              <w:jc w:val="right"/>
              <w:rPr>
                <w:sz w:val="17"/>
              </w:rPr>
            </w:pPr>
            <w:r>
              <w:rPr>
                <w:sz w:val="17"/>
              </w:rPr>
              <w:t>20 996</w:t>
            </w:r>
          </w:p>
        </w:tc>
        <w:tc>
          <w:tcPr>
            <w:tcW w:w="3484" w:type="dxa"/>
            <w:vAlign w:val="bottom"/>
          </w:tcPr>
          <w:p w:rsidR="002357A0" w:rsidRDefault="002357A0" w:rsidP="00DB7A56">
            <w:pPr>
              <w:spacing w:line="360" w:lineRule="exact"/>
              <w:ind w:rightChars="589" w:right="31680"/>
              <w:jc w:val="right"/>
              <w:rPr>
                <w:sz w:val="17"/>
              </w:rPr>
            </w:pPr>
            <w:r>
              <w:rPr>
                <w:sz w:val="17"/>
              </w:rPr>
              <w:t>11 600</w:t>
            </w:r>
          </w:p>
        </w:tc>
      </w:tr>
      <w:tr w:rsidR="002357A0">
        <w:tblPrEx>
          <w:tblCellMar>
            <w:top w:w="0" w:type="dxa"/>
            <w:bottom w:w="0" w:type="dxa"/>
          </w:tblCellMar>
        </w:tblPrEx>
        <w:tc>
          <w:tcPr>
            <w:tcW w:w="3139" w:type="dxa"/>
            <w:vAlign w:val="bottom"/>
          </w:tcPr>
          <w:p w:rsidR="002357A0" w:rsidRDefault="002357A0">
            <w:pPr>
              <w:spacing w:line="360" w:lineRule="exact"/>
              <w:ind w:right="40"/>
              <w:rPr>
                <w:rFonts w:hint="eastAsia"/>
                <w:sz w:val="17"/>
              </w:rPr>
            </w:pPr>
            <w:r>
              <w:rPr>
                <w:rFonts w:hint="eastAsia"/>
                <w:sz w:val="17"/>
              </w:rPr>
              <w:t>酒店/餐饮业</w:t>
            </w:r>
          </w:p>
        </w:tc>
        <w:tc>
          <w:tcPr>
            <w:tcW w:w="3247" w:type="dxa"/>
            <w:vAlign w:val="bottom"/>
          </w:tcPr>
          <w:p w:rsidR="002357A0" w:rsidRDefault="002357A0" w:rsidP="00DB7A56">
            <w:pPr>
              <w:spacing w:line="360" w:lineRule="exact"/>
              <w:ind w:rightChars="589" w:right="31680"/>
              <w:jc w:val="right"/>
              <w:rPr>
                <w:sz w:val="17"/>
              </w:rPr>
            </w:pPr>
            <w:r>
              <w:rPr>
                <w:sz w:val="17"/>
              </w:rPr>
              <w:t>2 366</w:t>
            </w:r>
          </w:p>
        </w:tc>
        <w:tc>
          <w:tcPr>
            <w:tcW w:w="3484" w:type="dxa"/>
            <w:vAlign w:val="bottom"/>
          </w:tcPr>
          <w:p w:rsidR="002357A0" w:rsidRDefault="002357A0" w:rsidP="00DB7A56">
            <w:pPr>
              <w:spacing w:line="360" w:lineRule="exact"/>
              <w:ind w:rightChars="589" w:right="31680"/>
              <w:jc w:val="right"/>
              <w:rPr>
                <w:sz w:val="17"/>
              </w:rPr>
            </w:pPr>
            <w:r>
              <w:rPr>
                <w:sz w:val="17"/>
              </w:rPr>
              <w:t>2 930</w:t>
            </w:r>
          </w:p>
        </w:tc>
      </w:tr>
      <w:tr w:rsidR="002357A0">
        <w:tblPrEx>
          <w:tblCellMar>
            <w:top w:w="0" w:type="dxa"/>
            <w:bottom w:w="0" w:type="dxa"/>
          </w:tblCellMar>
        </w:tblPrEx>
        <w:tc>
          <w:tcPr>
            <w:tcW w:w="3139" w:type="dxa"/>
            <w:vAlign w:val="bottom"/>
          </w:tcPr>
          <w:p w:rsidR="002357A0" w:rsidRDefault="002357A0">
            <w:pPr>
              <w:spacing w:line="360" w:lineRule="exact"/>
              <w:ind w:right="40"/>
              <w:rPr>
                <w:rFonts w:hint="eastAsia"/>
                <w:sz w:val="17"/>
              </w:rPr>
            </w:pPr>
            <w:r>
              <w:rPr>
                <w:rFonts w:hint="eastAsia"/>
                <w:sz w:val="17"/>
              </w:rPr>
              <w:t>运输/仓储业</w:t>
            </w:r>
          </w:p>
        </w:tc>
        <w:tc>
          <w:tcPr>
            <w:tcW w:w="3247" w:type="dxa"/>
            <w:vAlign w:val="bottom"/>
          </w:tcPr>
          <w:p w:rsidR="002357A0" w:rsidRDefault="002357A0" w:rsidP="00DB7A56">
            <w:pPr>
              <w:spacing w:line="360" w:lineRule="exact"/>
              <w:ind w:rightChars="589" w:right="31680"/>
              <w:jc w:val="right"/>
              <w:rPr>
                <w:rFonts w:hint="eastAsia"/>
                <w:sz w:val="17"/>
              </w:rPr>
            </w:pPr>
            <w:r>
              <w:rPr>
                <w:rFonts w:hint="eastAsia"/>
                <w:sz w:val="17"/>
              </w:rPr>
              <w:t>不详</w:t>
            </w:r>
          </w:p>
        </w:tc>
        <w:tc>
          <w:tcPr>
            <w:tcW w:w="3484" w:type="dxa"/>
            <w:vAlign w:val="bottom"/>
          </w:tcPr>
          <w:p w:rsidR="002357A0" w:rsidRDefault="002357A0" w:rsidP="00DB7A56">
            <w:pPr>
              <w:spacing w:line="360" w:lineRule="exact"/>
              <w:ind w:rightChars="589" w:right="31680"/>
              <w:jc w:val="right"/>
              <w:rPr>
                <w:rFonts w:hint="eastAsia"/>
                <w:sz w:val="17"/>
              </w:rPr>
            </w:pPr>
            <w:r>
              <w:rPr>
                <w:sz w:val="17"/>
              </w:rPr>
              <w:t xml:space="preserve"> </w:t>
            </w:r>
            <w:r>
              <w:rPr>
                <w:rFonts w:hint="eastAsia"/>
                <w:sz w:val="17"/>
              </w:rPr>
              <w:t>不详</w:t>
            </w:r>
          </w:p>
        </w:tc>
      </w:tr>
      <w:tr w:rsidR="002357A0">
        <w:tblPrEx>
          <w:tblCellMar>
            <w:top w:w="0" w:type="dxa"/>
            <w:bottom w:w="0" w:type="dxa"/>
          </w:tblCellMar>
        </w:tblPrEx>
        <w:tc>
          <w:tcPr>
            <w:tcW w:w="3139" w:type="dxa"/>
            <w:vAlign w:val="bottom"/>
          </w:tcPr>
          <w:p w:rsidR="002357A0" w:rsidRDefault="002357A0">
            <w:pPr>
              <w:spacing w:line="360" w:lineRule="exact"/>
              <w:ind w:right="40"/>
              <w:rPr>
                <w:rFonts w:hint="eastAsia"/>
                <w:sz w:val="17"/>
              </w:rPr>
            </w:pPr>
            <w:r>
              <w:rPr>
                <w:rFonts w:hint="eastAsia"/>
                <w:sz w:val="17"/>
              </w:rPr>
              <w:t>通讯业</w:t>
            </w:r>
          </w:p>
        </w:tc>
        <w:tc>
          <w:tcPr>
            <w:tcW w:w="3247" w:type="dxa"/>
            <w:vAlign w:val="bottom"/>
          </w:tcPr>
          <w:p w:rsidR="002357A0" w:rsidRDefault="002357A0" w:rsidP="00DB7A56">
            <w:pPr>
              <w:spacing w:line="360" w:lineRule="exact"/>
              <w:ind w:rightChars="589" w:right="31680"/>
              <w:jc w:val="right"/>
              <w:rPr>
                <w:sz w:val="17"/>
              </w:rPr>
            </w:pPr>
            <w:r>
              <w:rPr>
                <w:sz w:val="17"/>
              </w:rPr>
              <w:t>10 314</w:t>
            </w:r>
          </w:p>
        </w:tc>
        <w:tc>
          <w:tcPr>
            <w:tcW w:w="3484" w:type="dxa"/>
            <w:vAlign w:val="bottom"/>
          </w:tcPr>
          <w:p w:rsidR="002357A0" w:rsidRDefault="002357A0" w:rsidP="00DB7A56">
            <w:pPr>
              <w:spacing w:line="360" w:lineRule="exact"/>
              <w:ind w:rightChars="589" w:right="31680"/>
              <w:jc w:val="right"/>
              <w:rPr>
                <w:sz w:val="17"/>
              </w:rPr>
            </w:pPr>
            <w:r>
              <w:rPr>
                <w:sz w:val="17"/>
              </w:rPr>
              <w:t>1 168</w:t>
            </w:r>
          </w:p>
        </w:tc>
      </w:tr>
      <w:tr w:rsidR="002357A0">
        <w:tblPrEx>
          <w:tblCellMar>
            <w:top w:w="0" w:type="dxa"/>
            <w:bottom w:w="0" w:type="dxa"/>
          </w:tblCellMar>
        </w:tblPrEx>
        <w:tc>
          <w:tcPr>
            <w:tcW w:w="3139" w:type="dxa"/>
            <w:vAlign w:val="bottom"/>
          </w:tcPr>
          <w:p w:rsidR="002357A0" w:rsidRDefault="002357A0">
            <w:pPr>
              <w:spacing w:line="360" w:lineRule="exact"/>
              <w:ind w:right="40"/>
              <w:rPr>
                <w:rFonts w:hint="eastAsia"/>
                <w:sz w:val="17"/>
              </w:rPr>
            </w:pPr>
            <w:r>
              <w:rPr>
                <w:rFonts w:hint="eastAsia"/>
                <w:sz w:val="17"/>
              </w:rPr>
              <w:t>房地产业</w:t>
            </w:r>
          </w:p>
        </w:tc>
        <w:tc>
          <w:tcPr>
            <w:tcW w:w="3247" w:type="dxa"/>
            <w:vAlign w:val="bottom"/>
          </w:tcPr>
          <w:p w:rsidR="002357A0" w:rsidRDefault="002357A0" w:rsidP="00DB7A56">
            <w:pPr>
              <w:spacing w:line="360" w:lineRule="exact"/>
              <w:ind w:rightChars="589" w:right="31680"/>
              <w:jc w:val="right"/>
              <w:rPr>
                <w:sz w:val="17"/>
              </w:rPr>
            </w:pPr>
            <w:r>
              <w:rPr>
                <w:sz w:val="17"/>
              </w:rPr>
              <w:t>5 415</w:t>
            </w:r>
          </w:p>
        </w:tc>
        <w:tc>
          <w:tcPr>
            <w:tcW w:w="3484" w:type="dxa"/>
            <w:vAlign w:val="bottom"/>
          </w:tcPr>
          <w:p w:rsidR="002357A0" w:rsidRDefault="002357A0" w:rsidP="00DB7A56">
            <w:pPr>
              <w:spacing w:line="360" w:lineRule="exact"/>
              <w:ind w:rightChars="589" w:right="31680"/>
              <w:jc w:val="right"/>
              <w:rPr>
                <w:sz w:val="17"/>
              </w:rPr>
            </w:pPr>
            <w:r>
              <w:rPr>
                <w:sz w:val="17"/>
              </w:rPr>
              <w:t>3 389</w:t>
            </w:r>
          </w:p>
        </w:tc>
      </w:tr>
      <w:tr w:rsidR="002357A0">
        <w:tblPrEx>
          <w:tblCellMar>
            <w:top w:w="0" w:type="dxa"/>
            <w:bottom w:w="0" w:type="dxa"/>
          </w:tblCellMar>
        </w:tblPrEx>
        <w:tc>
          <w:tcPr>
            <w:tcW w:w="3139" w:type="dxa"/>
            <w:vAlign w:val="bottom"/>
          </w:tcPr>
          <w:p w:rsidR="002357A0" w:rsidRDefault="002357A0">
            <w:pPr>
              <w:spacing w:line="360" w:lineRule="exact"/>
              <w:ind w:right="40"/>
              <w:rPr>
                <w:rFonts w:hint="eastAsia"/>
                <w:sz w:val="17"/>
              </w:rPr>
            </w:pPr>
            <w:r>
              <w:rPr>
                <w:rFonts w:hint="eastAsia"/>
                <w:sz w:val="17"/>
              </w:rPr>
              <w:t>公共管理/国防/社会治安</w:t>
            </w:r>
          </w:p>
        </w:tc>
        <w:tc>
          <w:tcPr>
            <w:tcW w:w="3247" w:type="dxa"/>
            <w:vAlign w:val="bottom"/>
          </w:tcPr>
          <w:p w:rsidR="002357A0" w:rsidRDefault="002357A0" w:rsidP="00DB7A56">
            <w:pPr>
              <w:spacing w:line="360" w:lineRule="exact"/>
              <w:ind w:rightChars="589" w:right="31680"/>
              <w:jc w:val="right"/>
              <w:rPr>
                <w:sz w:val="17"/>
              </w:rPr>
            </w:pPr>
            <w:r>
              <w:rPr>
                <w:sz w:val="17"/>
              </w:rPr>
              <w:t>9 354</w:t>
            </w:r>
          </w:p>
        </w:tc>
        <w:tc>
          <w:tcPr>
            <w:tcW w:w="3484" w:type="dxa"/>
            <w:vAlign w:val="bottom"/>
          </w:tcPr>
          <w:p w:rsidR="002357A0" w:rsidRDefault="002357A0" w:rsidP="00DB7A56">
            <w:pPr>
              <w:spacing w:line="360" w:lineRule="exact"/>
              <w:ind w:rightChars="589" w:right="31680"/>
              <w:jc w:val="right"/>
              <w:rPr>
                <w:sz w:val="17"/>
              </w:rPr>
            </w:pPr>
            <w:r>
              <w:rPr>
                <w:sz w:val="17"/>
              </w:rPr>
              <w:t>5 914</w:t>
            </w:r>
          </w:p>
        </w:tc>
      </w:tr>
      <w:tr w:rsidR="002357A0">
        <w:tblPrEx>
          <w:tblCellMar>
            <w:top w:w="0" w:type="dxa"/>
            <w:bottom w:w="0" w:type="dxa"/>
          </w:tblCellMar>
        </w:tblPrEx>
        <w:tc>
          <w:tcPr>
            <w:tcW w:w="3139" w:type="dxa"/>
            <w:vAlign w:val="bottom"/>
          </w:tcPr>
          <w:p w:rsidR="002357A0" w:rsidRDefault="002357A0">
            <w:pPr>
              <w:spacing w:line="360" w:lineRule="exact"/>
              <w:ind w:right="40"/>
              <w:rPr>
                <w:rFonts w:hint="eastAsia"/>
                <w:sz w:val="17"/>
              </w:rPr>
            </w:pPr>
            <w:r>
              <w:rPr>
                <w:rFonts w:hint="eastAsia"/>
                <w:sz w:val="17"/>
              </w:rPr>
              <w:t>交通服务</w:t>
            </w:r>
          </w:p>
        </w:tc>
        <w:tc>
          <w:tcPr>
            <w:tcW w:w="3247" w:type="dxa"/>
            <w:vAlign w:val="bottom"/>
          </w:tcPr>
          <w:p w:rsidR="002357A0" w:rsidRDefault="002357A0" w:rsidP="00DB7A56">
            <w:pPr>
              <w:spacing w:line="360" w:lineRule="exact"/>
              <w:ind w:rightChars="589" w:right="31680"/>
              <w:jc w:val="right"/>
              <w:rPr>
                <w:sz w:val="17"/>
              </w:rPr>
            </w:pPr>
            <w:r>
              <w:rPr>
                <w:sz w:val="17"/>
              </w:rPr>
              <w:t>6 792</w:t>
            </w:r>
          </w:p>
        </w:tc>
        <w:tc>
          <w:tcPr>
            <w:tcW w:w="3484" w:type="dxa"/>
            <w:vAlign w:val="bottom"/>
          </w:tcPr>
          <w:p w:rsidR="002357A0" w:rsidRDefault="002357A0" w:rsidP="00DB7A56">
            <w:pPr>
              <w:spacing w:line="360" w:lineRule="exact"/>
              <w:ind w:rightChars="589" w:right="31680"/>
              <w:jc w:val="right"/>
              <w:rPr>
                <w:sz w:val="17"/>
              </w:rPr>
            </w:pPr>
            <w:r>
              <w:rPr>
                <w:sz w:val="17"/>
              </w:rPr>
              <w:t>12 593</w:t>
            </w:r>
          </w:p>
        </w:tc>
      </w:tr>
      <w:tr w:rsidR="002357A0">
        <w:tblPrEx>
          <w:tblCellMar>
            <w:top w:w="0" w:type="dxa"/>
            <w:bottom w:w="0" w:type="dxa"/>
          </w:tblCellMar>
        </w:tblPrEx>
        <w:tc>
          <w:tcPr>
            <w:tcW w:w="3139" w:type="dxa"/>
            <w:vAlign w:val="bottom"/>
          </w:tcPr>
          <w:p w:rsidR="002357A0" w:rsidRDefault="002357A0">
            <w:pPr>
              <w:spacing w:line="360" w:lineRule="exact"/>
              <w:ind w:right="40"/>
              <w:rPr>
                <w:rFonts w:hint="eastAsia"/>
                <w:sz w:val="17"/>
              </w:rPr>
            </w:pPr>
            <w:r>
              <w:rPr>
                <w:rFonts w:hint="eastAsia"/>
                <w:sz w:val="17"/>
              </w:rPr>
              <w:t>其他业务</w:t>
            </w:r>
          </w:p>
        </w:tc>
        <w:tc>
          <w:tcPr>
            <w:tcW w:w="3247" w:type="dxa"/>
            <w:vAlign w:val="bottom"/>
          </w:tcPr>
          <w:p w:rsidR="002357A0" w:rsidRDefault="002357A0" w:rsidP="00DB7A56">
            <w:pPr>
              <w:spacing w:line="360" w:lineRule="exact"/>
              <w:ind w:rightChars="589" w:right="31680"/>
              <w:jc w:val="right"/>
              <w:rPr>
                <w:sz w:val="17"/>
              </w:rPr>
            </w:pPr>
            <w:r>
              <w:rPr>
                <w:sz w:val="17"/>
              </w:rPr>
              <w:t>1 873</w:t>
            </w:r>
          </w:p>
        </w:tc>
        <w:tc>
          <w:tcPr>
            <w:tcW w:w="3484" w:type="dxa"/>
            <w:vAlign w:val="bottom"/>
          </w:tcPr>
          <w:p w:rsidR="002357A0" w:rsidRDefault="002357A0" w:rsidP="00DB7A56">
            <w:pPr>
              <w:spacing w:line="360" w:lineRule="exact"/>
              <w:ind w:rightChars="589" w:right="31680"/>
              <w:jc w:val="right"/>
              <w:rPr>
                <w:sz w:val="17"/>
              </w:rPr>
            </w:pPr>
            <w:r>
              <w:rPr>
                <w:sz w:val="17"/>
              </w:rPr>
              <w:t>4 656</w:t>
            </w:r>
          </w:p>
        </w:tc>
      </w:tr>
      <w:tr w:rsidR="002357A0">
        <w:tblPrEx>
          <w:tblCellMar>
            <w:top w:w="0" w:type="dxa"/>
            <w:bottom w:w="0" w:type="dxa"/>
          </w:tblCellMar>
        </w:tblPrEx>
        <w:tc>
          <w:tcPr>
            <w:tcW w:w="3139" w:type="dxa"/>
            <w:tcBorders>
              <w:bottom w:val="single" w:sz="12" w:space="0" w:color="auto"/>
            </w:tcBorders>
            <w:vAlign w:val="bottom"/>
          </w:tcPr>
          <w:p w:rsidR="002357A0" w:rsidRDefault="002357A0">
            <w:pPr>
              <w:spacing w:line="360" w:lineRule="exact"/>
              <w:ind w:right="40"/>
              <w:rPr>
                <w:rFonts w:hint="eastAsia"/>
                <w:sz w:val="17"/>
              </w:rPr>
            </w:pPr>
            <w:r>
              <w:rPr>
                <w:rFonts w:hint="eastAsia"/>
                <w:sz w:val="17"/>
              </w:rPr>
              <w:t>不详</w:t>
            </w:r>
          </w:p>
        </w:tc>
        <w:tc>
          <w:tcPr>
            <w:tcW w:w="3247" w:type="dxa"/>
            <w:tcBorders>
              <w:bottom w:val="single" w:sz="12" w:space="0" w:color="auto"/>
            </w:tcBorders>
            <w:vAlign w:val="bottom"/>
          </w:tcPr>
          <w:p w:rsidR="002357A0" w:rsidRDefault="002357A0" w:rsidP="00DB7A56">
            <w:pPr>
              <w:spacing w:line="360" w:lineRule="exact"/>
              <w:ind w:rightChars="589" w:right="31680"/>
              <w:jc w:val="right"/>
              <w:rPr>
                <w:sz w:val="17"/>
              </w:rPr>
            </w:pPr>
            <w:r>
              <w:rPr>
                <w:sz w:val="17"/>
              </w:rPr>
              <w:t>211</w:t>
            </w:r>
          </w:p>
        </w:tc>
        <w:tc>
          <w:tcPr>
            <w:tcW w:w="3484" w:type="dxa"/>
            <w:tcBorders>
              <w:bottom w:val="single" w:sz="12" w:space="0" w:color="auto"/>
            </w:tcBorders>
            <w:vAlign w:val="bottom"/>
          </w:tcPr>
          <w:p w:rsidR="002357A0" w:rsidRDefault="002357A0" w:rsidP="00DB7A56">
            <w:pPr>
              <w:spacing w:line="360" w:lineRule="exact"/>
              <w:ind w:rightChars="589" w:right="31680"/>
              <w:jc w:val="right"/>
              <w:rPr>
                <w:sz w:val="17"/>
              </w:rPr>
            </w:pPr>
            <w:r>
              <w:rPr>
                <w:sz w:val="17"/>
              </w:rPr>
              <w:t>235</w:t>
            </w:r>
          </w:p>
        </w:tc>
      </w:tr>
    </w:tbl>
    <w:p w:rsidR="002357A0" w:rsidRDefault="002357A0">
      <w:pPr>
        <w:pStyle w:val="Footer"/>
        <w:tabs>
          <w:tab w:val="clear" w:pos="4320"/>
          <w:tab w:val="clear" w:pos="8640"/>
        </w:tabs>
        <w:spacing w:beforeLines="50" w:before="156" w:afterLines="50" w:after="156" w:line="312" w:lineRule="atLeast"/>
        <w:rPr>
          <w:rFonts w:ascii="SimSun"/>
          <w:b w:val="0"/>
          <w:noProof w:val="0"/>
          <w:kern w:val="14"/>
          <w:sz w:val="18"/>
        </w:rPr>
      </w:pPr>
      <w:r>
        <w:rPr>
          <w:rFonts w:ascii="KaiTi_GB2312" w:eastAsia="KaiTi_GB2312" w:hint="eastAsia"/>
          <w:b w:val="0"/>
          <w:noProof w:val="0"/>
          <w:color w:val="0000FF"/>
          <w:kern w:val="14"/>
          <w:sz w:val="18"/>
        </w:rPr>
        <w:t>资料来源</w:t>
      </w:r>
      <w:r>
        <w:rPr>
          <w:rFonts w:ascii="SimSun" w:hint="eastAsia"/>
          <w:b w:val="0"/>
          <w:noProof w:val="0"/>
          <w:kern w:val="14"/>
          <w:sz w:val="18"/>
        </w:rPr>
        <w:t>：统计局</w:t>
      </w: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240"/>
        <w:ind w:left="1264" w:right="1264" w:hanging="1264"/>
        <w:jc w:val="both"/>
        <w:rPr>
          <w:rFonts w:hint="eastAsia"/>
        </w:rPr>
      </w:pPr>
      <w:r>
        <w:rPr>
          <w:rFonts w:hint="eastAsia"/>
        </w:rPr>
        <w:t>附录18</w:t>
      </w: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私营企业发展研究所</w:t>
      </w:r>
    </w:p>
    <w:p w:rsidR="002357A0" w:rsidRDefault="002357A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jc w:val="both"/>
        <w:rPr>
          <w:rFonts w:hint="eastAsia"/>
        </w:rPr>
      </w:pPr>
      <w:r>
        <w:tab/>
      </w:r>
      <w:r>
        <w:tab/>
      </w:r>
      <w:r>
        <w:rPr>
          <w:rFonts w:hint="eastAsia"/>
        </w:rPr>
        <w:t>1998-2000年贷款统计</w:t>
      </w:r>
    </w:p>
    <w:tbl>
      <w:tblPr>
        <w:tblW w:w="0" w:type="auto"/>
        <w:tblInd w:w="108" w:type="dxa"/>
        <w:tblLook w:val="0000" w:firstRow="0" w:lastRow="0" w:firstColumn="0" w:lastColumn="0" w:noHBand="0" w:noVBand="0"/>
      </w:tblPr>
      <w:tblGrid>
        <w:gridCol w:w="3600"/>
        <w:gridCol w:w="1440"/>
        <w:gridCol w:w="1440"/>
        <w:gridCol w:w="1440"/>
        <w:gridCol w:w="1950"/>
      </w:tblGrid>
      <w:tr w:rsidR="002357A0">
        <w:tblPrEx>
          <w:tblCellMar>
            <w:top w:w="0" w:type="dxa"/>
            <w:bottom w:w="0" w:type="dxa"/>
          </w:tblCellMar>
        </w:tblPrEx>
        <w:trPr>
          <w:tblHeader/>
        </w:trPr>
        <w:tc>
          <w:tcPr>
            <w:tcW w:w="3600" w:type="dxa"/>
            <w:tcBorders>
              <w:top w:val="single" w:sz="2" w:space="0" w:color="auto"/>
              <w:bottom w:val="single" w:sz="12" w:space="0" w:color="auto"/>
            </w:tcBorders>
            <w:vAlign w:val="bottom"/>
          </w:tcPr>
          <w:p w:rsidR="002357A0" w:rsidRDefault="002357A0">
            <w:pPr>
              <w:spacing w:before="60" w:after="60" w:line="240" w:lineRule="exact"/>
              <w:ind w:right="40"/>
              <w:rPr>
                <w:rFonts w:ascii="KaiTi_GB2312" w:eastAsia="KaiTi_GB2312" w:hint="eastAsia"/>
                <w:color w:val="0000FF"/>
                <w:sz w:val="14"/>
              </w:rPr>
            </w:pPr>
            <w:r>
              <w:rPr>
                <w:rFonts w:ascii="KaiTi_GB2312" w:eastAsia="KaiTi_GB2312" w:hint="eastAsia"/>
                <w:color w:val="0000FF"/>
                <w:sz w:val="14"/>
              </w:rPr>
              <w:t>活 动</w:t>
            </w:r>
          </w:p>
        </w:tc>
        <w:tc>
          <w:tcPr>
            <w:tcW w:w="1440" w:type="dxa"/>
            <w:tcBorders>
              <w:top w:val="single" w:sz="2" w:space="0" w:color="auto"/>
              <w:bottom w:val="single" w:sz="12" w:space="0" w:color="auto"/>
            </w:tcBorders>
            <w:vAlign w:val="bottom"/>
          </w:tcPr>
          <w:p w:rsidR="002357A0" w:rsidRDefault="002357A0">
            <w:pPr>
              <w:spacing w:before="60" w:after="60" w:line="240" w:lineRule="exact"/>
              <w:ind w:right="40"/>
              <w:jc w:val="right"/>
              <w:rPr>
                <w:rFonts w:ascii="KaiTi_GB2312" w:eastAsia="KaiTi_GB2312" w:hint="eastAsia"/>
                <w:color w:val="0000FF"/>
                <w:sz w:val="14"/>
              </w:rPr>
            </w:pPr>
            <w:r>
              <w:rPr>
                <w:rFonts w:ascii="KaiTi_GB2312" w:eastAsia="KaiTi_GB2312" w:hint="eastAsia"/>
                <w:color w:val="0000FF"/>
                <w:sz w:val="14"/>
              </w:rPr>
              <w:t>2000</w:t>
            </w:r>
          </w:p>
        </w:tc>
        <w:tc>
          <w:tcPr>
            <w:tcW w:w="1440" w:type="dxa"/>
            <w:tcBorders>
              <w:top w:val="single" w:sz="2" w:space="0" w:color="auto"/>
              <w:bottom w:val="single" w:sz="12" w:space="0" w:color="auto"/>
            </w:tcBorders>
            <w:vAlign w:val="bottom"/>
          </w:tcPr>
          <w:p w:rsidR="002357A0" w:rsidRDefault="002357A0">
            <w:pPr>
              <w:spacing w:before="60" w:after="60" w:line="240" w:lineRule="exact"/>
              <w:ind w:right="40"/>
              <w:jc w:val="right"/>
              <w:rPr>
                <w:rFonts w:ascii="KaiTi_GB2312" w:eastAsia="KaiTi_GB2312" w:hint="eastAsia"/>
                <w:color w:val="0000FF"/>
                <w:sz w:val="14"/>
              </w:rPr>
            </w:pPr>
            <w:r>
              <w:rPr>
                <w:rFonts w:ascii="KaiTi_GB2312" w:eastAsia="KaiTi_GB2312" w:hint="eastAsia"/>
                <w:color w:val="0000FF"/>
                <w:sz w:val="14"/>
              </w:rPr>
              <w:t>1999</w:t>
            </w:r>
          </w:p>
        </w:tc>
        <w:tc>
          <w:tcPr>
            <w:tcW w:w="1440" w:type="dxa"/>
            <w:tcBorders>
              <w:top w:val="single" w:sz="2" w:space="0" w:color="auto"/>
              <w:bottom w:val="single" w:sz="12" w:space="0" w:color="auto"/>
            </w:tcBorders>
            <w:vAlign w:val="bottom"/>
          </w:tcPr>
          <w:p w:rsidR="002357A0" w:rsidRDefault="002357A0">
            <w:pPr>
              <w:spacing w:before="60" w:after="60" w:line="240" w:lineRule="exact"/>
              <w:ind w:right="40"/>
              <w:jc w:val="right"/>
              <w:rPr>
                <w:rFonts w:ascii="KaiTi_GB2312" w:eastAsia="KaiTi_GB2312" w:hint="eastAsia"/>
                <w:color w:val="0000FF"/>
                <w:sz w:val="14"/>
              </w:rPr>
            </w:pPr>
            <w:r>
              <w:rPr>
                <w:rFonts w:ascii="KaiTi_GB2312" w:eastAsia="KaiTi_GB2312" w:hint="eastAsia"/>
                <w:color w:val="0000FF"/>
                <w:sz w:val="14"/>
              </w:rPr>
              <w:t>1998</w:t>
            </w:r>
          </w:p>
        </w:tc>
        <w:tc>
          <w:tcPr>
            <w:tcW w:w="1950" w:type="dxa"/>
            <w:tcBorders>
              <w:top w:val="single" w:sz="2" w:space="0" w:color="auto"/>
              <w:bottom w:val="single" w:sz="12" w:space="0" w:color="auto"/>
            </w:tcBorders>
            <w:vAlign w:val="bottom"/>
          </w:tcPr>
          <w:p w:rsidR="002357A0" w:rsidRDefault="002357A0">
            <w:pPr>
              <w:spacing w:before="60" w:after="60" w:line="240" w:lineRule="exact"/>
              <w:ind w:right="40"/>
              <w:jc w:val="right"/>
              <w:rPr>
                <w:rFonts w:ascii="KaiTi_GB2312" w:eastAsia="KaiTi_GB2312" w:hint="eastAsia"/>
                <w:color w:val="0000FF"/>
                <w:sz w:val="14"/>
              </w:rPr>
            </w:pPr>
            <w:r>
              <w:rPr>
                <w:rFonts w:ascii="KaiTi_GB2312" w:eastAsia="KaiTi_GB2312" w:hint="eastAsia"/>
                <w:color w:val="0000FF"/>
                <w:sz w:val="14"/>
              </w:rPr>
              <w:t>1986-2000年</w:t>
            </w:r>
          </w:p>
          <w:p w:rsidR="002357A0" w:rsidRDefault="002357A0">
            <w:pPr>
              <w:spacing w:before="60" w:after="60" w:line="240" w:lineRule="exact"/>
              <w:ind w:right="40"/>
              <w:jc w:val="right"/>
              <w:rPr>
                <w:rFonts w:ascii="KaiTi_GB2312" w:eastAsia="KaiTi_GB2312" w:hint="eastAsia"/>
                <w:color w:val="0000FF"/>
                <w:sz w:val="14"/>
              </w:rPr>
            </w:pPr>
            <w:r>
              <w:rPr>
                <w:rFonts w:ascii="KaiTi_GB2312" w:eastAsia="KaiTi_GB2312" w:hint="eastAsia"/>
                <w:color w:val="0000FF"/>
                <w:sz w:val="14"/>
              </w:rPr>
              <w:t>累计总额</w:t>
            </w:r>
          </w:p>
        </w:tc>
      </w:tr>
      <w:tr w:rsidR="002357A0">
        <w:tblPrEx>
          <w:tblCellMar>
            <w:top w:w="0" w:type="dxa"/>
            <w:bottom w:w="0" w:type="dxa"/>
          </w:tblCellMar>
        </w:tblPrEx>
        <w:trPr>
          <w:trHeight w:hRule="exact" w:val="115"/>
          <w:tblHeader/>
        </w:trPr>
        <w:tc>
          <w:tcPr>
            <w:tcW w:w="3600" w:type="dxa"/>
            <w:tcBorders>
              <w:top w:val="single" w:sz="12" w:space="0" w:color="auto"/>
            </w:tcBorders>
            <w:vAlign w:val="bottom"/>
          </w:tcPr>
          <w:p w:rsidR="002357A0" w:rsidRDefault="002357A0">
            <w:pPr>
              <w:spacing w:after="60" w:line="280" w:lineRule="exact"/>
              <w:ind w:right="40"/>
              <w:rPr>
                <w:rFonts w:hint="eastAsia"/>
                <w:sz w:val="17"/>
              </w:rPr>
            </w:pPr>
          </w:p>
        </w:tc>
        <w:tc>
          <w:tcPr>
            <w:tcW w:w="1440" w:type="dxa"/>
            <w:tcBorders>
              <w:top w:val="single" w:sz="12" w:space="0" w:color="auto"/>
            </w:tcBorders>
            <w:vAlign w:val="bottom"/>
          </w:tcPr>
          <w:p w:rsidR="002357A0" w:rsidRDefault="002357A0" w:rsidP="00DB7A56">
            <w:pPr>
              <w:pStyle w:val="Header"/>
              <w:tabs>
                <w:tab w:val="clear" w:pos="4320"/>
                <w:tab w:val="clear" w:pos="8640"/>
              </w:tabs>
              <w:spacing w:after="60" w:line="280" w:lineRule="exact"/>
              <w:ind w:rightChars="177" w:right="31680"/>
              <w:jc w:val="right"/>
              <w:rPr>
                <w:sz w:val="17"/>
              </w:rPr>
            </w:pPr>
          </w:p>
        </w:tc>
        <w:tc>
          <w:tcPr>
            <w:tcW w:w="1440" w:type="dxa"/>
            <w:tcBorders>
              <w:top w:val="single" w:sz="12" w:space="0" w:color="auto"/>
            </w:tcBorders>
            <w:vAlign w:val="bottom"/>
          </w:tcPr>
          <w:p w:rsidR="002357A0" w:rsidRDefault="002357A0" w:rsidP="00DB7A56">
            <w:pPr>
              <w:spacing w:after="60" w:line="280" w:lineRule="exact"/>
              <w:ind w:rightChars="177" w:right="31680"/>
              <w:jc w:val="right"/>
              <w:rPr>
                <w:sz w:val="17"/>
              </w:rPr>
            </w:pPr>
          </w:p>
        </w:tc>
        <w:tc>
          <w:tcPr>
            <w:tcW w:w="1440" w:type="dxa"/>
            <w:tcBorders>
              <w:top w:val="single" w:sz="12" w:space="0" w:color="auto"/>
            </w:tcBorders>
            <w:vAlign w:val="bottom"/>
          </w:tcPr>
          <w:p w:rsidR="002357A0" w:rsidRDefault="002357A0" w:rsidP="00DB7A56">
            <w:pPr>
              <w:spacing w:after="60" w:line="280" w:lineRule="exact"/>
              <w:ind w:rightChars="177" w:right="31680"/>
              <w:jc w:val="right"/>
              <w:rPr>
                <w:sz w:val="17"/>
              </w:rPr>
            </w:pPr>
          </w:p>
        </w:tc>
        <w:tc>
          <w:tcPr>
            <w:tcW w:w="1950" w:type="dxa"/>
            <w:tcBorders>
              <w:top w:val="single" w:sz="12" w:space="0" w:color="auto"/>
            </w:tcBorders>
            <w:vAlign w:val="bottom"/>
          </w:tcPr>
          <w:p w:rsidR="002357A0" w:rsidRDefault="002357A0" w:rsidP="00DB7A56">
            <w:pPr>
              <w:pStyle w:val="Header"/>
              <w:tabs>
                <w:tab w:val="clear" w:pos="4320"/>
                <w:tab w:val="clear" w:pos="8640"/>
              </w:tabs>
              <w:spacing w:after="60" w:line="280" w:lineRule="exact"/>
              <w:ind w:rightChars="192" w:right="31680"/>
              <w:jc w:val="right"/>
              <w:rPr>
                <w:sz w:val="17"/>
              </w:rPr>
            </w:pPr>
          </w:p>
        </w:tc>
      </w:tr>
      <w:tr w:rsidR="002357A0">
        <w:tblPrEx>
          <w:tblCellMar>
            <w:top w:w="0" w:type="dxa"/>
            <w:bottom w:w="0" w:type="dxa"/>
          </w:tblCellMar>
        </w:tblPrEx>
        <w:tc>
          <w:tcPr>
            <w:tcW w:w="3600" w:type="dxa"/>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男</w:t>
            </w:r>
          </w:p>
        </w:tc>
        <w:tc>
          <w:tcPr>
            <w:tcW w:w="1440" w:type="dxa"/>
            <w:vAlign w:val="bottom"/>
          </w:tcPr>
          <w:p w:rsidR="002357A0" w:rsidRDefault="002357A0">
            <w:pPr>
              <w:pStyle w:val="Header"/>
              <w:tabs>
                <w:tab w:val="clear" w:pos="4320"/>
                <w:tab w:val="clear" w:pos="8640"/>
                <w:tab w:val="left" w:pos="357"/>
                <w:tab w:val="left" w:pos="714"/>
                <w:tab w:val="left" w:pos="1071"/>
                <w:tab w:val="left" w:pos="1429"/>
              </w:tabs>
              <w:spacing w:after="60" w:line="280" w:lineRule="exact"/>
              <w:jc w:val="right"/>
              <w:rPr>
                <w:rFonts w:ascii="SimSun"/>
                <w:noProof w:val="0"/>
                <w:kern w:val="14"/>
                <w:sz w:val="17"/>
              </w:rPr>
            </w:pPr>
            <w:r>
              <w:rPr>
                <w:rFonts w:ascii="SimSun"/>
                <w:noProof w:val="0"/>
                <w:kern w:val="14"/>
                <w:sz w:val="17"/>
              </w:rPr>
              <w:t>930</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1 072</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712</w:t>
            </w:r>
          </w:p>
        </w:tc>
        <w:tc>
          <w:tcPr>
            <w:tcW w:w="1950" w:type="dxa"/>
            <w:vAlign w:val="bottom"/>
          </w:tcPr>
          <w:p w:rsidR="002357A0" w:rsidRDefault="002357A0">
            <w:pPr>
              <w:pStyle w:val="Header"/>
              <w:tabs>
                <w:tab w:val="clear" w:pos="4320"/>
                <w:tab w:val="clear" w:pos="8640"/>
                <w:tab w:val="left" w:pos="357"/>
                <w:tab w:val="left" w:pos="714"/>
                <w:tab w:val="left" w:pos="1071"/>
                <w:tab w:val="left" w:pos="1429"/>
              </w:tabs>
              <w:spacing w:after="60" w:line="280" w:lineRule="exact"/>
              <w:jc w:val="right"/>
              <w:rPr>
                <w:rFonts w:ascii="SimSun"/>
                <w:noProof w:val="0"/>
                <w:kern w:val="14"/>
                <w:sz w:val="17"/>
              </w:rPr>
            </w:pPr>
            <w:r>
              <w:rPr>
                <w:rFonts w:ascii="SimSun"/>
                <w:noProof w:val="0"/>
                <w:kern w:val="14"/>
                <w:sz w:val="17"/>
              </w:rPr>
              <w:t>6 857</w:t>
            </w:r>
          </w:p>
        </w:tc>
      </w:tr>
      <w:tr w:rsidR="002357A0">
        <w:tblPrEx>
          <w:tblCellMar>
            <w:top w:w="0" w:type="dxa"/>
            <w:bottom w:w="0" w:type="dxa"/>
          </w:tblCellMar>
        </w:tblPrEx>
        <w:tc>
          <w:tcPr>
            <w:tcW w:w="3600" w:type="dxa"/>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女</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3 680</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2 721</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1 832</w:t>
            </w:r>
          </w:p>
        </w:tc>
        <w:tc>
          <w:tcPr>
            <w:tcW w:w="195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11 809</w:t>
            </w:r>
          </w:p>
        </w:tc>
      </w:tr>
      <w:tr w:rsidR="002357A0">
        <w:tblPrEx>
          <w:tblCellMar>
            <w:top w:w="0" w:type="dxa"/>
            <w:bottom w:w="0" w:type="dxa"/>
          </w:tblCellMar>
        </w:tblPrEx>
        <w:tc>
          <w:tcPr>
            <w:tcW w:w="3600" w:type="dxa"/>
            <w:tcBorders>
              <w:bottom w:val="single" w:sz="4" w:space="0" w:color="auto"/>
            </w:tcBorders>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男女共同开展</w:t>
            </w:r>
          </w:p>
        </w:tc>
        <w:tc>
          <w:tcPr>
            <w:tcW w:w="1440" w:type="dxa"/>
            <w:tcBorders>
              <w:bottom w:val="single" w:sz="4" w:space="0" w:color="auto"/>
            </w:tcBorders>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845</w:t>
            </w:r>
          </w:p>
        </w:tc>
        <w:tc>
          <w:tcPr>
            <w:tcW w:w="1440" w:type="dxa"/>
            <w:tcBorders>
              <w:bottom w:val="single" w:sz="4" w:space="0" w:color="auto"/>
            </w:tcBorders>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1 264</w:t>
            </w:r>
          </w:p>
        </w:tc>
        <w:tc>
          <w:tcPr>
            <w:tcW w:w="1440" w:type="dxa"/>
            <w:tcBorders>
              <w:bottom w:val="single" w:sz="4" w:space="0" w:color="auto"/>
            </w:tcBorders>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860</w:t>
            </w:r>
          </w:p>
        </w:tc>
        <w:tc>
          <w:tcPr>
            <w:tcW w:w="1950" w:type="dxa"/>
            <w:tcBorders>
              <w:bottom w:val="single" w:sz="4" w:space="0" w:color="auto"/>
            </w:tcBorders>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2 969</w:t>
            </w:r>
          </w:p>
        </w:tc>
      </w:tr>
      <w:tr w:rsidR="002357A0">
        <w:tblPrEx>
          <w:tblCellMar>
            <w:top w:w="0" w:type="dxa"/>
            <w:bottom w:w="0" w:type="dxa"/>
          </w:tblCellMar>
        </w:tblPrEx>
        <w:tc>
          <w:tcPr>
            <w:tcW w:w="3600" w:type="dxa"/>
            <w:tcBorders>
              <w:top w:val="single" w:sz="4" w:space="0" w:color="auto"/>
              <w:bottom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rPr>
                <w:rFonts w:ascii="SimHei" w:eastAsia="SimHei" w:hint="eastAsia"/>
                <w:color w:val="FF0000"/>
                <w:kern w:val="2"/>
              </w:rPr>
            </w:pPr>
            <w:r>
              <w:rPr>
                <w:rFonts w:ascii="SimHei" w:eastAsia="SimHei" w:hint="eastAsia"/>
                <w:color w:val="FF0000"/>
                <w:kern w:val="2"/>
              </w:rPr>
              <w:t>总计</w:t>
            </w:r>
          </w:p>
        </w:tc>
        <w:tc>
          <w:tcPr>
            <w:tcW w:w="1440" w:type="dxa"/>
            <w:tcBorders>
              <w:top w:val="single" w:sz="4" w:space="0" w:color="auto"/>
              <w:bottom w:val="single" w:sz="12" w:space="0" w:color="auto"/>
            </w:tcBorders>
            <w:vAlign w:val="bottom"/>
          </w:tcPr>
          <w:p w:rsidR="002357A0" w:rsidRDefault="002357A0">
            <w:pPr>
              <w:tabs>
                <w:tab w:val="left" w:pos="357"/>
                <w:tab w:val="left" w:pos="714"/>
                <w:tab w:val="left" w:pos="1071"/>
                <w:tab w:val="left" w:pos="1429"/>
              </w:tabs>
              <w:spacing w:after="60" w:line="280" w:lineRule="exact"/>
              <w:jc w:val="right"/>
              <w:rPr>
                <w:rFonts w:ascii="SimHei" w:eastAsia="SimHei"/>
                <w:b/>
                <w:color w:val="FF0000"/>
                <w:sz w:val="17"/>
              </w:rPr>
            </w:pPr>
            <w:r>
              <w:rPr>
                <w:rFonts w:ascii="SimHei" w:eastAsia="SimHei"/>
                <w:b/>
                <w:color w:val="FF0000"/>
                <w:sz w:val="17"/>
              </w:rPr>
              <w:t>5 455</w:t>
            </w:r>
          </w:p>
        </w:tc>
        <w:tc>
          <w:tcPr>
            <w:tcW w:w="1440" w:type="dxa"/>
            <w:tcBorders>
              <w:top w:val="single" w:sz="4" w:space="0" w:color="auto"/>
              <w:bottom w:val="single" w:sz="12" w:space="0" w:color="auto"/>
            </w:tcBorders>
            <w:vAlign w:val="bottom"/>
          </w:tcPr>
          <w:p w:rsidR="002357A0" w:rsidRDefault="002357A0">
            <w:pPr>
              <w:tabs>
                <w:tab w:val="left" w:pos="357"/>
                <w:tab w:val="left" w:pos="714"/>
                <w:tab w:val="left" w:pos="1071"/>
                <w:tab w:val="left" w:pos="1429"/>
              </w:tabs>
              <w:spacing w:after="60" w:line="280" w:lineRule="exact"/>
              <w:jc w:val="right"/>
              <w:rPr>
                <w:rFonts w:ascii="SimHei" w:eastAsia="SimHei"/>
                <w:b/>
                <w:color w:val="FF0000"/>
                <w:sz w:val="17"/>
              </w:rPr>
            </w:pPr>
            <w:r>
              <w:rPr>
                <w:rFonts w:ascii="SimHei" w:eastAsia="SimHei"/>
                <w:b/>
                <w:color w:val="FF0000"/>
                <w:sz w:val="17"/>
              </w:rPr>
              <w:t>5 057</w:t>
            </w:r>
          </w:p>
        </w:tc>
        <w:tc>
          <w:tcPr>
            <w:tcW w:w="1440" w:type="dxa"/>
            <w:tcBorders>
              <w:top w:val="single" w:sz="4" w:space="0" w:color="auto"/>
              <w:bottom w:val="single" w:sz="12" w:space="0" w:color="auto"/>
            </w:tcBorders>
            <w:vAlign w:val="bottom"/>
          </w:tcPr>
          <w:p w:rsidR="002357A0" w:rsidRDefault="002357A0">
            <w:pPr>
              <w:tabs>
                <w:tab w:val="left" w:pos="357"/>
                <w:tab w:val="left" w:pos="714"/>
                <w:tab w:val="left" w:pos="1071"/>
                <w:tab w:val="left" w:pos="1429"/>
              </w:tabs>
              <w:spacing w:after="60" w:line="280" w:lineRule="exact"/>
              <w:jc w:val="right"/>
              <w:rPr>
                <w:rFonts w:ascii="SimHei" w:eastAsia="SimHei"/>
                <w:b/>
                <w:color w:val="FF0000"/>
                <w:sz w:val="17"/>
              </w:rPr>
            </w:pPr>
            <w:r>
              <w:rPr>
                <w:rFonts w:ascii="SimHei" w:eastAsia="SimHei"/>
                <w:b/>
                <w:color w:val="FF0000"/>
                <w:sz w:val="17"/>
              </w:rPr>
              <w:t>3 404</w:t>
            </w:r>
          </w:p>
        </w:tc>
        <w:tc>
          <w:tcPr>
            <w:tcW w:w="1950" w:type="dxa"/>
            <w:tcBorders>
              <w:top w:val="single" w:sz="4" w:space="0" w:color="auto"/>
              <w:bottom w:val="single" w:sz="12" w:space="0" w:color="auto"/>
            </w:tcBorders>
            <w:vAlign w:val="bottom"/>
          </w:tcPr>
          <w:p w:rsidR="002357A0" w:rsidRDefault="002357A0">
            <w:pPr>
              <w:tabs>
                <w:tab w:val="left" w:pos="357"/>
                <w:tab w:val="left" w:pos="714"/>
                <w:tab w:val="left" w:pos="1071"/>
                <w:tab w:val="left" w:pos="1429"/>
              </w:tabs>
              <w:spacing w:after="60" w:line="280" w:lineRule="exact"/>
              <w:jc w:val="right"/>
              <w:rPr>
                <w:rFonts w:ascii="SimHei" w:eastAsia="SimHei"/>
                <w:b/>
                <w:color w:val="FF0000"/>
                <w:sz w:val="17"/>
              </w:rPr>
            </w:pPr>
            <w:r>
              <w:rPr>
                <w:rFonts w:ascii="SimHei" w:eastAsia="SimHei"/>
                <w:b/>
                <w:color w:val="FF0000"/>
                <w:sz w:val="17"/>
              </w:rPr>
              <w:t>21 635</w:t>
            </w:r>
          </w:p>
        </w:tc>
      </w:tr>
      <w:tr w:rsidR="002357A0">
        <w:tblPrEx>
          <w:tblCellMar>
            <w:top w:w="0" w:type="dxa"/>
            <w:bottom w:w="0" w:type="dxa"/>
          </w:tblCellMar>
        </w:tblPrEx>
        <w:tc>
          <w:tcPr>
            <w:tcW w:w="3600" w:type="dxa"/>
            <w:tcBorders>
              <w:top w:val="single" w:sz="12" w:space="0" w:color="auto"/>
            </w:tcBorders>
            <w:vAlign w:val="bottom"/>
          </w:tcPr>
          <w:p w:rsidR="002357A0" w:rsidRDefault="002357A0">
            <w:pPr>
              <w:tabs>
                <w:tab w:val="left" w:pos="357"/>
                <w:tab w:val="left" w:pos="714"/>
                <w:tab w:val="left" w:pos="1071"/>
                <w:tab w:val="left" w:pos="1429"/>
              </w:tabs>
              <w:spacing w:after="60" w:line="280" w:lineRule="exact"/>
              <w:ind w:right="40"/>
              <w:rPr>
                <w:rFonts w:hint="eastAsia"/>
                <w:sz w:val="17"/>
              </w:rPr>
            </w:pPr>
          </w:p>
        </w:tc>
        <w:tc>
          <w:tcPr>
            <w:tcW w:w="1440" w:type="dxa"/>
            <w:tcBorders>
              <w:top w:val="single" w:sz="12" w:space="0" w:color="auto"/>
            </w:tcBorders>
            <w:vAlign w:val="bottom"/>
          </w:tcPr>
          <w:p w:rsidR="002357A0" w:rsidRDefault="002357A0">
            <w:pPr>
              <w:tabs>
                <w:tab w:val="left" w:pos="357"/>
                <w:tab w:val="left" w:pos="714"/>
                <w:tab w:val="left" w:pos="1071"/>
                <w:tab w:val="left" w:pos="1429"/>
              </w:tabs>
              <w:spacing w:after="60" w:line="280" w:lineRule="exact"/>
              <w:jc w:val="right"/>
              <w:rPr>
                <w:rFonts w:hint="eastAsia"/>
                <w:sz w:val="17"/>
              </w:rPr>
            </w:pPr>
          </w:p>
        </w:tc>
        <w:tc>
          <w:tcPr>
            <w:tcW w:w="1440" w:type="dxa"/>
            <w:tcBorders>
              <w:top w:val="single" w:sz="12" w:space="0" w:color="auto"/>
            </w:tcBorders>
            <w:vAlign w:val="bottom"/>
          </w:tcPr>
          <w:p w:rsidR="002357A0" w:rsidRDefault="002357A0">
            <w:pPr>
              <w:tabs>
                <w:tab w:val="left" w:pos="357"/>
                <w:tab w:val="left" w:pos="714"/>
                <w:tab w:val="left" w:pos="1071"/>
                <w:tab w:val="left" w:pos="1429"/>
              </w:tabs>
              <w:spacing w:after="60" w:line="280" w:lineRule="exact"/>
              <w:jc w:val="right"/>
              <w:rPr>
                <w:rFonts w:hint="eastAsia"/>
                <w:sz w:val="17"/>
              </w:rPr>
            </w:pPr>
          </w:p>
        </w:tc>
        <w:tc>
          <w:tcPr>
            <w:tcW w:w="1440" w:type="dxa"/>
            <w:tcBorders>
              <w:top w:val="single" w:sz="12" w:space="0" w:color="auto"/>
            </w:tcBorders>
            <w:vAlign w:val="bottom"/>
          </w:tcPr>
          <w:p w:rsidR="002357A0" w:rsidRDefault="002357A0">
            <w:pPr>
              <w:tabs>
                <w:tab w:val="left" w:pos="357"/>
                <w:tab w:val="left" w:pos="714"/>
                <w:tab w:val="left" w:pos="1071"/>
                <w:tab w:val="left" w:pos="1429"/>
              </w:tabs>
              <w:spacing w:after="60" w:line="280" w:lineRule="exact"/>
              <w:jc w:val="right"/>
              <w:rPr>
                <w:rFonts w:hint="eastAsia"/>
                <w:sz w:val="17"/>
              </w:rPr>
            </w:pPr>
          </w:p>
        </w:tc>
        <w:tc>
          <w:tcPr>
            <w:tcW w:w="1950" w:type="dxa"/>
            <w:tcBorders>
              <w:top w:val="single" w:sz="12" w:space="0" w:color="auto"/>
            </w:tcBorders>
            <w:vAlign w:val="bottom"/>
          </w:tcPr>
          <w:p w:rsidR="002357A0" w:rsidRDefault="002357A0">
            <w:pPr>
              <w:tabs>
                <w:tab w:val="left" w:pos="357"/>
                <w:tab w:val="left" w:pos="714"/>
                <w:tab w:val="left" w:pos="1071"/>
                <w:tab w:val="left" w:pos="1429"/>
              </w:tabs>
              <w:spacing w:after="60" w:line="280" w:lineRule="exact"/>
              <w:jc w:val="right"/>
              <w:rPr>
                <w:rFonts w:hint="eastAsia"/>
                <w:sz w:val="17"/>
              </w:rPr>
            </w:pPr>
          </w:p>
        </w:tc>
      </w:tr>
      <w:tr w:rsidR="002357A0">
        <w:tblPrEx>
          <w:tblCellMar>
            <w:top w:w="0" w:type="dxa"/>
            <w:bottom w:w="0" w:type="dxa"/>
          </w:tblCellMar>
        </w:tblPrEx>
        <w:tc>
          <w:tcPr>
            <w:tcW w:w="3600" w:type="dxa"/>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手工业/捕鱼</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52</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44</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30</w:t>
            </w:r>
          </w:p>
        </w:tc>
        <w:tc>
          <w:tcPr>
            <w:tcW w:w="195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804</w:t>
            </w:r>
          </w:p>
        </w:tc>
      </w:tr>
      <w:tr w:rsidR="002357A0">
        <w:tblPrEx>
          <w:tblCellMar>
            <w:top w:w="0" w:type="dxa"/>
            <w:bottom w:w="0" w:type="dxa"/>
          </w:tblCellMar>
        </w:tblPrEx>
        <w:tc>
          <w:tcPr>
            <w:tcW w:w="3600" w:type="dxa"/>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食品加工/农产品加工</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6</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15</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6</w:t>
            </w:r>
          </w:p>
        </w:tc>
        <w:tc>
          <w:tcPr>
            <w:tcW w:w="195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210</w:t>
            </w:r>
          </w:p>
        </w:tc>
      </w:tr>
      <w:tr w:rsidR="002357A0">
        <w:tblPrEx>
          <w:tblCellMar>
            <w:top w:w="0" w:type="dxa"/>
            <w:bottom w:w="0" w:type="dxa"/>
          </w:tblCellMar>
        </w:tblPrEx>
        <w:tc>
          <w:tcPr>
            <w:tcW w:w="3600" w:type="dxa"/>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软玩具</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0</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0</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0</w:t>
            </w:r>
          </w:p>
        </w:tc>
        <w:tc>
          <w:tcPr>
            <w:tcW w:w="195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16</w:t>
            </w:r>
          </w:p>
        </w:tc>
      </w:tr>
      <w:tr w:rsidR="002357A0">
        <w:tblPrEx>
          <w:tblCellMar>
            <w:top w:w="0" w:type="dxa"/>
            <w:bottom w:w="0" w:type="dxa"/>
          </w:tblCellMar>
        </w:tblPrEx>
        <w:tc>
          <w:tcPr>
            <w:tcW w:w="3600" w:type="dxa"/>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木玩具</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0</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3</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0</w:t>
            </w:r>
          </w:p>
        </w:tc>
        <w:tc>
          <w:tcPr>
            <w:tcW w:w="195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11</w:t>
            </w:r>
          </w:p>
        </w:tc>
      </w:tr>
      <w:tr w:rsidR="002357A0">
        <w:tblPrEx>
          <w:tblCellMar>
            <w:top w:w="0" w:type="dxa"/>
            <w:bottom w:w="0" w:type="dxa"/>
          </w:tblCellMar>
        </w:tblPrEx>
        <w:tc>
          <w:tcPr>
            <w:tcW w:w="3600" w:type="dxa"/>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通用制造、服装，家具、手工艺品、杂项等</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89</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134</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78</w:t>
            </w:r>
          </w:p>
        </w:tc>
        <w:tc>
          <w:tcPr>
            <w:tcW w:w="195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856</w:t>
            </w:r>
          </w:p>
        </w:tc>
      </w:tr>
      <w:tr w:rsidR="002357A0">
        <w:tblPrEx>
          <w:tblCellMar>
            <w:top w:w="0" w:type="dxa"/>
            <w:bottom w:w="0" w:type="dxa"/>
          </w:tblCellMar>
        </w:tblPrEx>
        <w:tc>
          <w:tcPr>
            <w:tcW w:w="3600" w:type="dxa"/>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机械和其他作坊</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21</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18</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15</w:t>
            </w:r>
          </w:p>
        </w:tc>
        <w:tc>
          <w:tcPr>
            <w:tcW w:w="195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349</w:t>
            </w:r>
          </w:p>
        </w:tc>
      </w:tr>
      <w:tr w:rsidR="002357A0">
        <w:tblPrEx>
          <w:tblCellMar>
            <w:top w:w="0" w:type="dxa"/>
            <w:bottom w:w="0" w:type="dxa"/>
          </w:tblCellMar>
        </w:tblPrEx>
        <w:tc>
          <w:tcPr>
            <w:tcW w:w="3600" w:type="dxa"/>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奶牛场</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9</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3</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5</w:t>
            </w:r>
          </w:p>
        </w:tc>
        <w:tc>
          <w:tcPr>
            <w:tcW w:w="195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263</w:t>
            </w:r>
          </w:p>
        </w:tc>
      </w:tr>
      <w:tr w:rsidR="002357A0">
        <w:tblPrEx>
          <w:tblCellMar>
            <w:top w:w="0" w:type="dxa"/>
            <w:bottom w:w="0" w:type="dxa"/>
          </w:tblCellMar>
        </w:tblPrEx>
        <w:tc>
          <w:tcPr>
            <w:tcW w:w="3600" w:type="dxa"/>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猪、禽饲养</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49</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77</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106</w:t>
            </w:r>
          </w:p>
        </w:tc>
        <w:tc>
          <w:tcPr>
            <w:tcW w:w="195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1 010</w:t>
            </w:r>
          </w:p>
        </w:tc>
      </w:tr>
      <w:tr w:rsidR="002357A0">
        <w:tblPrEx>
          <w:tblCellMar>
            <w:top w:w="0" w:type="dxa"/>
            <w:bottom w:w="0" w:type="dxa"/>
          </w:tblCellMar>
        </w:tblPrEx>
        <w:tc>
          <w:tcPr>
            <w:tcW w:w="3600" w:type="dxa"/>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绵羊、山羊饲养</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1</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0</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0</w:t>
            </w:r>
          </w:p>
        </w:tc>
        <w:tc>
          <w:tcPr>
            <w:tcW w:w="195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8</w:t>
            </w:r>
          </w:p>
        </w:tc>
      </w:tr>
      <w:tr w:rsidR="002357A0">
        <w:tblPrEx>
          <w:tblCellMar>
            <w:top w:w="0" w:type="dxa"/>
            <w:bottom w:w="0" w:type="dxa"/>
          </w:tblCellMar>
        </w:tblPrEx>
        <w:tc>
          <w:tcPr>
            <w:tcW w:w="3600" w:type="dxa"/>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养蜂</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0</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0</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0</w:t>
            </w:r>
          </w:p>
        </w:tc>
        <w:tc>
          <w:tcPr>
            <w:tcW w:w="195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3</w:t>
            </w:r>
          </w:p>
        </w:tc>
      </w:tr>
      <w:tr w:rsidR="002357A0">
        <w:tblPrEx>
          <w:tblCellMar>
            <w:top w:w="0" w:type="dxa"/>
            <w:bottom w:w="0" w:type="dxa"/>
          </w:tblCellMar>
        </w:tblPrEx>
        <w:tc>
          <w:tcPr>
            <w:tcW w:w="3600" w:type="dxa"/>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伐木、锯木场及木柴生产</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4</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0</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3</w:t>
            </w:r>
          </w:p>
        </w:tc>
        <w:tc>
          <w:tcPr>
            <w:tcW w:w="195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77</w:t>
            </w:r>
          </w:p>
        </w:tc>
      </w:tr>
      <w:tr w:rsidR="002357A0">
        <w:tblPrEx>
          <w:tblCellMar>
            <w:top w:w="0" w:type="dxa"/>
            <w:bottom w:w="0" w:type="dxa"/>
          </w:tblCellMar>
        </w:tblPrEx>
        <w:tc>
          <w:tcPr>
            <w:tcW w:w="3600" w:type="dxa"/>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农耕、杂粮和稻米种植</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335</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434</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350</w:t>
            </w:r>
          </w:p>
        </w:tc>
        <w:tc>
          <w:tcPr>
            <w:tcW w:w="195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5 199</w:t>
            </w:r>
          </w:p>
        </w:tc>
      </w:tr>
      <w:tr w:rsidR="002357A0">
        <w:tblPrEx>
          <w:tblCellMar>
            <w:top w:w="0" w:type="dxa"/>
            <w:bottom w:w="0" w:type="dxa"/>
          </w:tblCellMar>
        </w:tblPrEx>
        <w:tc>
          <w:tcPr>
            <w:tcW w:w="3600" w:type="dxa"/>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微小企业贷款混合活动</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4 610</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4 023</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2 544</w:t>
            </w:r>
          </w:p>
        </w:tc>
        <w:tc>
          <w:tcPr>
            <w:tcW w:w="195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15 710</w:t>
            </w:r>
          </w:p>
        </w:tc>
      </w:tr>
      <w:tr w:rsidR="002357A0">
        <w:tblPrEx>
          <w:tblCellMar>
            <w:top w:w="0" w:type="dxa"/>
            <w:bottom w:w="0" w:type="dxa"/>
          </w:tblCellMar>
        </w:tblPrEx>
        <w:tc>
          <w:tcPr>
            <w:tcW w:w="3600" w:type="dxa"/>
            <w:tcBorders>
              <w:bottom w:val="single" w:sz="4" w:space="0" w:color="auto"/>
            </w:tcBorders>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农村社区延伸方案（商业活动）</w:t>
            </w:r>
          </w:p>
        </w:tc>
        <w:tc>
          <w:tcPr>
            <w:tcW w:w="1440" w:type="dxa"/>
            <w:tcBorders>
              <w:bottom w:val="single" w:sz="4" w:space="0" w:color="auto"/>
            </w:tcBorders>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279</w:t>
            </w:r>
          </w:p>
        </w:tc>
        <w:tc>
          <w:tcPr>
            <w:tcW w:w="1440" w:type="dxa"/>
            <w:tcBorders>
              <w:bottom w:val="single" w:sz="4" w:space="0" w:color="auto"/>
            </w:tcBorders>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306</w:t>
            </w:r>
          </w:p>
        </w:tc>
        <w:tc>
          <w:tcPr>
            <w:tcW w:w="1440" w:type="dxa"/>
            <w:tcBorders>
              <w:bottom w:val="single" w:sz="4" w:space="0" w:color="auto"/>
            </w:tcBorders>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267</w:t>
            </w:r>
          </w:p>
        </w:tc>
        <w:tc>
          <w:tcPr>
            <w:tcW w:w="1950" w:type="dxa"/>
            <w:tcBorders>
              <w:bottom w:val="single" w:sz="4" w:space="0" w:color="auto"/>
            </w:tcBorders>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1 040</w:t>
            </w:r>
          </w:p>
        </w:tc>
      </w:tr>
      <w:tr w:rsidR="002357A0">
        <w:tblPrEx>
          <w:tblCellMar>
            <w:top w:w="0" w:type="dxa"/>
            <w:bottom w:w="0" w:type="dxa"/>
          </w:tblCellMar>
        </w:tblPrEx>
        <w:tc>
          <w:tcPr>
            <w:tcW w:w="3600" w:type="dxa"/>
            <w:tcBorders>
              <w:top w:val="single" w:sz="4" w:space="0" w:color="auto"/>
              <w:bottom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rPr>
                <w:rFonts w:ascii="SimHei" w:eastAsia="SimHei" w:hint="eastAsia"/>
                <w:bCs/>
                <w:noProof w:val="0"/>
                <w:color w:val="FF0000"/>
                <w:kern w:val="14"/>
              </w:rPr>
            </w:pPr>
            <w:r>
              <w:rPr>
                <w:rFonts w:ascii="SimHei" w:eastAsia="SimHei" w:hint="eastAsia"/>
                <w:bCs/>
                <w:noProof w:val="0"/>
                <w:color w:val="FF0000"/>
                <w:kern w:val="14"/>
              </w:rPr>
              <w:t>总计</w:t>
            </w:r>
          </w:p>
        </w:tc>
        <w:tc>
          <w:tcPr>
            <w:tcW w:w="1440" w:type="dxa"/>
            <w:tcBorders>
              <w:top w:val="single" w:sz="4" w:space="0" w:color="auto"/>
              <w:bottom w:val="single" w:sz="12" w:space="0" w:color="auto"/>
            </w:tcBorders>
            <w:vAlign w:val="bottom"/>
          </w:tcPr>
          <w:p w:rsidR="002357A0" w:rsidRDefault="002357A0">
            <w:pPr>
              <w:tabs>
                <w:tab w:val="left" w:pos="357"/>
                <w:tab w:val="left" w:pos="714"/>
                <w:tab w:val="left" w:pos="1071"/>
                <w:tab w:val="left" w:pos="1429"/>
              </w:tabs>
              <w:spacing w:after="60" w:line="280" w:lineRule="exact"/>
              <w:jc w:val="right"/>
              <w:rPr>
                <w:rFonts w:ascii="SimHei" w:eastAsia="SimHei"/>
                <w:b/>
                <w:bCs/>
                <w:color w:val="FF0000"/>
                <w:sz w:val="17"/>
              </w:rPr>
            </w:pPr>
            <w:r>
              <w:rPr>
                <w:rFonts w:ascii="SimHei" w:eastAsia="SimHei"/>
                <w:b/>
                <w:bCs/>
                <w:color w:val="FF0000"/>
                <w:sz w:val="17"/>
              </w:rPr>
              <w:t>5 455</w:t>
            </w:r>
          </w:p>
        </w:tc>
        <w:tc>
          <w:tcPr>
            <w:tcW w:w="1440" w:type="dxa"/>
            <w:tcBorders>
              <w:top w:val="single" w:sz="4" w:space="0" w:color="auto"/>
              <w:bottom w:val="single" w:sz="12" w:space="0" w:color="auto"/>
            </w:tcBorders>
            <w:vAlign w:val="bottom"/>
          </w:tcPr>
          <w:p w:rsidR="002357A0" w:rsidRDefault="002357A0">
            <w:pPr>
              <w:tabs>
                <w:tab w:val="left" w:pos="357"/>
                <w:tab w:val="left" w:pos="714"/>
                <w:tab w:val="left" w:pos="1071"/>
                <w:tab w:val="left" w:pos="1429"/>
              </w:tabs>
              <w:spacing w:after="60" w:line="280" w:lineRule="exact"/>
              <w:jc w:val="right"/>
              <w:rPr>
                <w:rFonts w:ascii="SimHei" w:eastAsia="SimHei"/>
                <w:b/>
                <w:bCs/>
                <w:color w:val="FF0000"/>
                <w:sz w:val="17"/>
              </w:rPr>
            </w:pPr>
            <w:r>
              <w:rPr>
                <w:rFonts w:ascii="SimHei" w:eastAsia="SimHei"/>
                <w:b/>
                <w:bCs/>
                <w:color w:val="FF0000"/>
                <w:sz w:val="17"/>
              </w:rPr>
              <w:t>5 057</w:t>
            </w:r>
          </w:p>
        </w:tc>
        <w:tc>
          <w:tcPr>
            <w:tcW w:w="1440" w:type="dxa"/>
            <w:tcBorders>
              <w:top w:val="single" w:sz="4" w:space="0" w:color="auto"/>
              <w:bottom w:val="single" w:sz="12" w:space="0" w:color="auto"/>
            </w:tcBorders>
            <w:vAlign w:val="bottom"/>
          </w:tcPr>
          <w:p w:rsidR="002357A0" w:rsidRDefault="002357A0">
            <w:pPr>
              <w:tabs>
                <w:tab w:val="left" w:pos="357"/>
                <w:tab w:val="left" w:pos="714"/>
                <w:tab w:val="left" w:pos="1071"/>
                <w:tab w:val="left" w:pos="1429"/>
              </w:tabs>
              <w:spacing w:after="60" w:line="280" w:lineRule="exact"/>
              <w:jc w:val="right"/>
              <w:rPr>
                <w:rFonts w:ascii="SimHei" w:eastAsia="SimHei"/>
                <w:b/>
                <w:bCs/>
                <w:color w:val="FF0000"/>
                <w:sz w:val="17"/>
              </w:rPr>
            </w:pPr>
            <w:r>
              <w:rPr>
                <w:rFonts w:ascii="SimHei" w:eastAsia="SimHei"/>
                <w:b/>
                <w:bCs/>
                <w:color w:val="FF0000"/>
                <w:sz w:val="17"/>
              </w:rPr>
              <w:t>3 404</w:t>
            </w:r>
          </w:p>
        </w:tc>
        <w:tc>
          <w:tcPr>
            <w:tcW w:w="1950" w:type="dxa"/>
            <w:tcBorders>
              <w:top w:val="single" w:sz="4" w:space="0" w:color="auto"/>
              <w:bottom w:val="single" w:sz="12" w:space="0" w:color="auto"/>
            </w:tcBorders>
            <w:vAlign w:val="bottom"/>
          </w:tcPr>
          <w:p w:rsidR="002357A0" w:rsidRDefault="002357A0">
            <w:pPr>
              <w:tabs>
                <w:tab w:val="left" w:pos="357"/>
                <w:tab w:val="left" w:pos="714"/>
                <w:tab w:val="left" w:pos="1071"/>
                <w:tab w:val="left" w:pos="1429"/>
              </w:tabs>
              <w:spacing w:after="60" w:line="280" w:lineRule="exact"/>
              <w:jc w:val="right"/>
              <w:rPr>
                <w:rFonts w:ascii="SimHei" w:eastAsia="SimHei"/>
                <w:b/>
                <w:bCs/>
                <w:color w:val="FF0000"/>
                <w:sz w:val="17"/>
              </w:rPr>
            </w:pPr>
            <w:r>
              <w:rPr>
                <w:rFonts w:ascii="SimHei" w:eastAsia="SimHei"/>
                <w:b/>
                <w:bCs/>
                <w:color w:val="FF0000"/>
                <w:sz w:val="17"/>
              </w:rPr>
              <w:t>25 556</w:t>
            </w:r>
          </w:p>
        </w:tc>
      </w:tr>
      <w:tr w:rsidR="002357A0">
        <w:tblPrEx>
          <w:tblCellMar>
            <w:top w:w="0" w:type="dxa"/>
            <w:bottom w:w="0" w:type="dxa"/>
          </w:tblCellMar>
        </w:tblPrEx>
        <w:tc>
          <w:tcPr>
            <w:tcW w:w="3600" w:type="dxa"/>
            <w:tcBorders>
              <w:top w:val="single" w:sz="12" w:space="0" w:color="auto"/>
            </w:tcBorders>
            <w:vAlign w:val="bottom"/>
          </w:tcPr>
          <w:p w:rsidR="002357A0" w:rsidRDefault="002357A0">
            <w:pPr>
              <w:tabs>
                <w:tab w:val="left" w:pos="357"/>
                <w:tab w:val="left" w:pos="714"/>
                <w:tab w:val="left" w:pos="1071"/>
                <w:tab w:val="left" w:pos="1429"/>
              </w:tabs>
              <w:spacing w:after="60" w:line="280" w:lineRule="exact"/>
              <w:ind w:right="40"/>
              <w:rPr>
                <w:rFonts w:hint="eastAsia"/>
                <w:sz w:val="17"/>
              </w:rPr>
            </w:pPr>
          </w:p>
        </w:tc>
        <w:tc>
          <w:tcPr>
            <w:tcW w:w="1440" w:type="dxa"/>
            <w:tcBorders>
              <w:top w:val="single" w:sz="12" w:space="0" w:color="auto"/>
            </w:tcBorders>
            <w:vAlign w:val="bottom"/>
          </w:tcPr>
          <w:p w:rsidR="002357A0" w:rsidRDefault="002357A0">
            <w:pPr>
              <w:tabs>
                <w:tab w:val="left" w:pos="357"/>
                <w:tab w:val="left" w:pos="714"/>
                <w:tab w:val="left" w:pos="1071"/>
                <w:tab w:val="left" w:pos="1429"/>
              </w:tabs>
              <w:spacing w:after="60" w:line="280" w:lineRule="exact"/>
              <w:jc w:val="right"/>
              <w:rPr>
                <w:rFonts w:hint="eastAsia"/>
                <w:sz w:val="17"/>
              </w:rPr>
            </w:pPr>
          </w:p>
        </w:tc>
        <w:tc>
          <w:tcPr>
            <w:tcW w:w="1440" w:type="dxa"/>
            <w:tcBorders>
              <w:top w:val="single" w:sz="12" w:space="0" w:color="auto"/>
            </w:tcBorders>
            <w:vAlign w:val="bottom"/>
          </w:tcPr>
          <w:p w:rsidR="002357A0" w:rsidRDefault="002357A0">
            <w:pPr>
              <w:tabs>
                <w:tab w:val="left" w:pos="357"/>
                <w:tab w:val="left" w:pos="714"/>
                <w:tab w:val="left" w:pos="1071"/>
                <w:tab w:val="left" w:pos="1429"/>
              </w:tabs>
              <w:spacing w:after="60" w:line="280" w:lineRule="exact"/>
              <w:jc w:val="right"/>
              <w:rPr>
                <w:rFonts w:hint="eastAsia"/>
                <w:sz w:val="17"/>
              </w:rPr>
            </w:pPr>
          </w:p>
        </w:tc>
        <w:tc>
          <w:tcPr>
            <w:tcW w:w="1440" w:type="dxa"/>
            <w:tcBorders>
              <w:top w:val="single" w:sz="12" w:space="0" w:color="auto"/>
            </w:tcBorders>
            <w:vAlign w:val="bottom"/>
          </w:tcPr>
          <w:p w:rsidR="002357A0" w:rsidRDefault="002357A0">
            <w:pPr>
              <w:tabs>
                <w:tab w:val="left" w:pos="357"/>
                <w:tab w:val="left" w:pos="714"/>
                <w:tab w:val="left" w:pos="1071"/>
                <w:tab w:val="left" w:pos="1429"/>
              </w:tabs>
              <w:spacing w:after="60" w:line="280" w:lineRule="exact"/>
              <w:jc w:val="right"/>
              <w:rPr>
                <w:sz w:val="17"/>
              </w:rPr>
            </w:pPr>
          </w:p>
        </w:tc>
        <w:tc>
          <w:tcPr>
            <w:tcW w:w="1950" w:type="dxa"/>
            <w:tcBorders>
              <w:top w:val="single" w:sz="12" w:space="0" w:color="auto"/>
            </w:tcBorders>
            <w:vAlign w:val="bottom"/>
          </w:tcPr>
          <w:p w:rsidR="002357A0" w:rsidRDefault="002357A0">
            <w:pPr>
              <w:tabs>
                <w:tab w:val="left" w:pos="357"/>
                <w:tab w:val="left" w:pos="714"/>
                <w:tab w:val="left" w:pos="1071"/>
                <w:tab w:val="left" w:pos="1429"/>
              </w:tabs>
              <w:spacing w:after="60" w:line="280" w:lineRule="exact"/>
              <w:jc w:val="right"/>
              <w:rPr>
                <w:rFonts w:hint="eastAsia"/>
                <w:sz w:val="17"/>
              </w:rPr>
            </w:pPr>
          </w:p>
        </w:tc>
      </w:tr>
      <w:tr w:rsidR="002357A0">
        <w:tblPrEx>
          <w:tblCellMar>
            <w:top w:w="0" w:type="dxa"/>
            <w:bottom w:w="0" w:type="dxa"/>
          </w:tblCellMar>
        </w:tblPrEx>
        <w:tc>
          <w:tcPr>
            <w:tcW w:w="3600" w:type="dxa"/>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发放贷款总数</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5 455</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5 057</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3 404</w:t>
            </w:r>
          </w:p>
        </w:tc>
        <w:tc>
          <w:tcPr>
            <w:tcW w:w="195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25 556</w:t>
            </w:r>
          </w:p>
        </w:tc>
      </w:tr>
      <w:tr w:rsidR="002357A0">
        <w:tblPrEx>
          <w:tblCellMar>
            <w:top w:w="0" w:type="dxa"/>
            <w:bottom w:w="0" w:type="dxa"/>
          </w:tblCellMar>
        </w:tblPrEx>
        <w:tc>
          <w:tcPr>
            <w:tcW w:w="3600" w:type="dxa"/>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发放贷款价值（单位：1</w:t>
            </w:r>
            <w:r>
              <w:rPr>
                <w:sz w:val="17"/>
              </w:rPr>
              <w:t xml:space="preserve"> </w:t>
            </w:r>
            <w:r>
              <w:rPr>
                <w:rFonts w:hint="eastAsia"/>
                <w:sz w:val="17"/>
              </w:rPr>
              <w:t>000圭元）</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739 703</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770 683</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500 754</w:t>
            </w:r>
          </w:p>
        </w:tc>
        <w:tc>
          <w:tcPr>
            <w:tcW w:w="195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4 778 961</w:t>
            </w:r>
          </w:p>
        </w:tc>
      </w:tr>
      <w:tr w:rsidR="002357A0">
        <w:tblPrEx>
          <w:tblCellMar>
            <w:top w:w="0" w:type="dxa"/>
            <w:bottom w:w="0" w:type="dxa"/>
          </w:tblCellMar>
        </w:tblPrEx>
        <w:tc>
          <w:tcPr>
            <w:tcW w:w="3600" w:type="dxa"/>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创造/维持就业机会</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9 680</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9 002</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7 120</w:t>
            </w:r>
          </w:p>
        </w:tc>
        <w:tc>
          <w:tcPr>
            <w:tcW w:w="195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62 562</w:t>
            </w:r>
          </w:p>
        </w:tc>
      </w:tr>
      <w:tr w:rsidR="002357A0">
        <w:tblPrEx>
          <w:tblCellMar>
            <w:top w:w="0" w:type="dxa"/>
            <w:bottom w:w="0" w:type="dxa"/>
          </w:tblCellMar>
        </w:tblPrEx>
        <w:tc>
          <w:tcPr>
            <w:tcW w:w="3600" w:type="dxa"/>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rPr>
                <w:rFonts w:hint="eastAsia"/>
                <w:kern w:val="2"/>
              </w:rPr>
            </w:pPr>
            <w:r>
              <w:rPr>
                <w:rFonts w:hint="eastAsia"/>
                <w:kern w:val="2"/>
              </w:rPr>
              <w:t>平均贷款额（</w:t>
            </w:r>
            <w:r>
              <w:rPr>
                <w:rFonts w:hint="eastAsia"/>
              </w:rPr>
              <w:t>单位：</w:t>
            </w:r>
            <w:r>
              <w:rPr>
                <w:rFonts w:hint="eastAsia"/>
              </w:rPr>
              <w:t>1</w:t>
            </w:r>
            <w:r>
              <w:t xml:space="preserve"> </w:t>
            </w:r>
            <w:r>
              <w:rPr>
                <w:rFonts w:hint="eastAsia"/>
              </w:rPr>
              <w:t>000</w:t>
            </w:r>
            <w:r>
              <w:rPr>
                <w:rFonts w:hint="eastAsia"/>
              </w:rPr>
              <w:t>圭元</w:t>
            </w:r>
            <w:r>
              <w:rPr>
                <w:rFonts w:hint="eastAsia"/>
                <w:kern w:val="2"/>
              </w:rPr>
              <w:t>）</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135.6</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152.4</w:t>
            </w:r>
          </w:p>
        </w:tc>
        <w:tc>
          <w:tcPr>
            <w:tcW w:w="144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147.1</w:t>
            </w:r>
          </w:p>
        </w:tc>
        <w:tc>
          <w:tcPr>
            <w:tcW w:w="195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175.3</w:t>
            </w:r>
          </w:p>
        </w:tc>
      </w:tr>
      <w:tr w:rsidR="002357A0">
        <w:tblPrEx>
          <w:tblCellMar>
            <w:top w:w="0" w:type="dxa"/>
            <w:bottom w:w="0" w:type="dxa"/>
          </w:tblCellMar>
        </w:tblPrEx>
        <w:tc>
          <w:tcPr>
            <w:tcW w:w="3600" w:type="dxa"/>
            <w:tcBorders>
              <w:bottom w:val="single" w:sz="12" w:space="0" w:color="auto"/>
            </w:tcBorders>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平均每项贷款创造就业机会</w:t>
            </w:r>
          </w:p>
        </w:tc>
        <w:tc>
          <w:tcPr>
            <w:tcW w:w="1440" w:type="dxa"/>
            <w:tcBorders>
              <w:bottom w:val="single" w:sz="12" w:space="0" w:color="auto"/>
            </w:tcBorders>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1.8</w:t>
            </w:r>
          </w:p>
        </w:tc>
        <w:tc>
          <w:tcPr>
            <w:tcW w:w="1440" w:type="dxa"/>
            <w:tcBorders>
              <w:bottom w:val="single" w:sz="12" w:space="0" w:color="auto"/>
            </w:tcBorders>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1.8</w:t>
            </w:r>
          </w:p>
        </w:tc>
        <w:tc>
          <w:tcPr>
            <w:tcW w:w="1440" w:type="dxa"/>
            <w:tcBorders>
              <w:bottom w:val="single" w:sz="12" w:space="0" w:color="auto"/>
            </w:tcBorders>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2.1</w:t>
            </w:r>
          </w:p>
        </w:tc>
        <w:tc>
          <w:tcPr>
            <w:tcW w:w="1950" w:type="dxa"/>
            <w:tcBorders>
              <w:bottom w:val="single" w:sz="12" w:space="0" w:color="auto"/>
            </w:tcBorders>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3.7</w:t>
            </w:r>
          </w:p>
        </w:tc>
      </w:tr>
    </w:tbl>
    <w:p w:rsidR="002357A0" w:rsidRDefault="002357A0">
      <w:pPr>
        <w:spacing w:beforeLines="50" w:before="156" w:afterLines="50" w:after="156"/>
        <w:rPr>
          <w:b/>
          <w:bCs/>
          <w:sz w:val="18"/>
        </w:rPr>
      </w:pPr>
    </w:p>
    <w:p w:rsidR="002357A0" w:rsidRDefault="002357A0">
      <w:pPr>
        <w:spacing w:beforeLines="50" w:before="156"/>
        <w:rPr>
          <w:b/>
          <w:bCs/>
          <w:sz w:val="18"/>
        </w:rPr>
      </w:pPr>
      <w:r>
        <w:rPr>
          <w:b/>
          <w:bCs/>
          <w:sz w:val="18"/>
        </w:rPr>
        <w:br w:type="page"/>
      </w:r>
    </w:p>
    <w:p w:rsidR="002357A0" w:rsidRDefault="002357A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240"/>
        <w:ind w:left="1264" w:right="1264" w:hanging="1264"/>
        <w:jc w:val="both"/>
        <w:rPr>
          <w:rFonts w:hint="eastAsia"/>
        </w:rPr>
      </w:pPr>
      <w:r>
        <w:tab/>
      </w:r>
      <w:r>
        <w:tab/>
      </w:r>
      <w:r>
        <w:rPr>
          <w:rFonts w:hint="eastAsia"/>
        </w:rPr>
        <w:t>贷款受益人分类</w:t>
      </w:r>
    </w:p>
    <w:tbl>
      <w:tblPr>
        <w:tblW w:w="0" w:type="auto"/>
        <w:tblInd w:w="108" w:type="dxa"/>
        <w:tblLook w:val="0000" w:firstRow="0" w:lastRow="0" w:firstColumn="0" w:lastColumn="0" w:noHBand="0" w:noVBand="0"/>
      </w:tblPr>
      <w:tblGrid>
        <w:gridCol w:w="3600"/>
        <w:gridCol w:w="1440"/>
        <w:gridCol w:w="1440"/>
        <w:gridCol w:w="1440"/>
        <w:gridCol w:w="1950"/>
      </w:tblGrid>
      <w:tr w:rsidR="002357A0">
        <w:tblPrEx>
          <w:tblCellMar>
            <w:top w:w="0" w:type="dxa"/>
            <w:bottom w:w="0" w:type="dxa"/>
          </w:tblCellMar>
        </w:tblPrEx>
        <w:trPr>
          <w:tblHeader/>
        </w:trPr>
        <w:tc>
          <w:tcPr>
            <w:tcW w:w="3600" w:type="dxa"/>
            <w:tcBorders>
              <w:top w:val="single" w:sz="2" w:space="0" w:color="auto"/>
              <w:bottom w:val="single" w:sz="12" w:space="0" w:color="auto"/>
            </w:tcBorders>
            <w:vAlign w:val="bottom"/>
          </w:tcPr>
          <w:p w:rsidR="002357A0" w:rsidRDefault="002357A0">
            <w:pPr>
              <w:spacing w:before="60" w:after="60" w:line="240" w:lineRule="exact"/>
              <w:ind w:right="40"/>
              <w:rPr>
                <w:rFonts w:ascii="KaiTi_GB2312" w:eastAsia="KaiTi_GB2312" w:hint="eastAsia"/>
                <w:color w:val="0000FF"/>
                <w:sz w:val="14"/>
              </w:rPr>
            </w:pPr>
            <w:r>
              <w:rPr>
                <w:rFonts w:ascii="KaiTi_GB2312" w:eastAsia="KaiTi_GB2312" w:hint="eastAsia"/>
                <w:color w:val="0000FF"/>
                <w:sz w:val="14"/>
              </w:rPr>
              <w:t>活 动</w:t>
            </w:r>
          </w:p>
        </w:tc>
        <w:tc>
          <w:tcPr>
            <w:tcW w:w="1440" w:type="dxa"/>
            <w:tcBorders>
              <w:top w:val="single" w:sz="2" w:space="0" w:color="auto"/>
              <w:bottom w:val="single" w:sz="12" w:space="0" w:color="auto"/>
            </w:tcBorders>
            <w:vAlign w:val="bottom"/>
          </w:tcPr>
          <w:p w:rsidR="002357A0" w:rsidRDefault="002357A0">
            <w:pPr>
              <w:spacing w:before="60" w:after="60" w:line="240" w:lineRule="exact"/>
              <w:ind w:right="40"/>
              <w:jc w:val="right"/>
              <w:rPr>
                <w:rFonts w:ascii="KaiTi_GB2312" w:eastAsia="KaiTi_GB2312" w:hint="eastAsia"/>
                <w:color w:val="0000FF"/>
                <w:sz w:val="14"/>
              </w:rPr>
            </w:pPr>
            <w:r>
              <w:rPr>
                <w:rFonts w:ascii="KaiTi_GB2312" w:eastAsia="KaiTi_GB2312" w:hint="eastAsia"/>
                <w:color w:val="0000FF"/>
                <w:sz w:val="14"/>
              </w:rPr>
              <w:t>2000</w:t>
            </w:r>
          </w:p>
        </w:tc>
        <w:tc>
          <w:tcPr>
            <w:tcW w:w="1440" w:type="dxa"/>
            <w:tcBorders>
              <w:top w:val="single" w:sz="2" w:space="0" w:color="auto"/>
              <w:bottom w:val="single" w:sz="12" w:space="0" w:color="auto"/>
            </w:tcBorders>
            <w:vAlign w:val="bottom"/>
          </w:tcPr>
          <w:p w:rsidR="002357A0" w:rsidRDefault="002357A0">
            <w:pPr>
              <w:spacing w:before="60" w:after="60" w:line="240" w:lineRule="exact"/>
              <w:ind w:right="40"/>
              <w:jc w:val="right"/>
              <w:rPr>
                <w:rFonts w:ascii="KaiTi_GB2312" w:eastAsia="KaiTi_GB2312" w:hint="eastAsia"/>
                <w:color w:val="0000FF"/>
                <w:sz w:val="14"/>
              </w:rPr>
            </w:pPr>
            <w:r>
              <w:rPr>
                <w:rFonts w:ascii="KaiTi_GB2312" w:eastAsia="KaiTi_GB2312" w:hint="eastAsia"/>
                <w:color w:val="0000FF"/>
                <w:sz w:val="14"/>
              </w:rPr>
              <w:t>1999</w:t>
            </w:r>
          </w:p>
        </w:tc>
        <w:tc>
          <w:tcPr>
            <w:tcW w:w="1440" w:type="dxa"/>
            <w:tcBorders>
              <w:top w:val="single" w:sz="2" w:space="0" w:color="auto"/>
              <w:bottom w:val="single" w:sz="12" w:space="0" w:color="auto"/>
            </w:tcBorders>
            <w:vAlign w:val="bottom"/>
          </w:tcPr>
          <w:p w:rsidR="002357A0" w:rsidRDefault="002357A0">
            <w:pPr>
              <w:spacing w:before="60" w:after="60" w:line="240" w:lineRule="exact"/>
              <w:ind w:right="40"/>
              <w:jc w:val="right"/>
              <w:rPr>
                <w:rFonts w:ascii="KaiTi_GB2312" w:eastAsia="KaiTi_GB2312" w:hint="eastAsia"/>
                <w:color w:val="0000FF"/>
                <w:sz w:val="14"/>
              </w:rPr>
            </w:pPr>
            <w:r>
              <w:rPr>
                <w:rFonts w:ascii="KaiTi_GB2312" w:eastAsia="KaiTi_GB2312" w:hint="eastAsia"/>
                <w:color w:val="0000FF"/>
                <w:sz w:val="14"/>
              </w:rPr>
              <w:t>1998</w:t>
            </w:r>
          </w:p>
        </w:tc>
        <w:tc>
          <w:tcPr>
            <w:tcW w:w="1950" w:type="dxa"/>
            <w:tcBorders>
              <w:top w:val="single" w:sz="2" w:space="0" w:color="auto"/>
              <w:bottom w:val="single" w:sz="12" w:space="0" w:color="auto"/>
            </w:tcBorders>
            <w:vAlign w:val="bottom"/>
          </w:tcPr>
          <w:p w:rsidR="002357A0" w:rsidRDefault="002357A0">
            <w:pPr>
              <w:spacing w:before="60" w:after="60" w:line="240" w:lineRule="exact"/>
              <w:ind w:right="40"/>
              <w:jc w:val="right"/>
              <w:rPr>
                <w:rFonts w:ascii="KaiTi_GB2312" w:eastAsia="KaiTi_GB2312" w:hint="eastAsia"/>
                <w:color w:val="0000FF"/>
                <w:sz w:val="14"/>
              </w:rPr>
            </w:pPr>
            <w:r>
              <w:rPr>
                <w:rFonts w:ascii="KaiTi_GB2312" w:eastAsia="KaiTi_GB2312" w:hint="eastAsia"/>
                <w:color w:val="0000FF"/>
                <w:sz w:val="14"/>
              </w:rPr>
              <w:t>1986-2000年</w:t>
            </w:r>
          </w:p>
          <w:p w:rsidR="002357A0" w:rsidRDefault="002357A0">
            <w:pPr>
              <w:spacing w:before="60" w:after="60" w:line="240" w:lineRule="exact"/>
              <w:ind w:right="40"/>
              <w:jc w:val="right"/>
              <w:rPr>
                <w:rFonts w:ascii="KaiTi_GB2312" w:eastAsia="KaiTi_GB2312" w:hint="eastAsia"/>
                <w:color w:val="0000FF"/>
                <w:sz w:val="14"/>
              </w:rPr>
            </w:pPr>
            <w:r>
              <w:rPr>
                <w:rFonts w:ascii="KaiTi_GB2312" w:eastAsia="KaiTi_GB2312" w:hint="eastAsia"/>
                <w:color w:val="0000FF"/>
                <w:sz w:val="14"/>
              </w:rPr>
              <w:t>累计总额</w:t>
            </w:r>
          </w:p>
        </w:tc>
      </w:tr>
      <w:tr w:rsidR="002357A0">
        <w:tblPrEx>
          <w:tblCellMar>
            <w:top w:w="0" w:type="dxa"/>
            <w:bottom w:w="0" w:type="dxa"/>
          </w:tblCellMar>
        </w:tblPrEx>
        <w:trPr>
          <w:trHeight w:hRule="exact" w:val="115"/>
          <w:tblHeader/>
        </w:trPr>
        <w:tc>
          <w:tcPr>
            <w:tcW w:w="3600" w:type="dxa"/>
            <w:tcBorders>
              <w:top w:val="single" w:sz="12" w:space="0" w:color="auto"/>
            </w:tcBorders>
            <w:vAlign w:val="bottom"/>
          </w:tcPr>
          <w:p w:rsidR="002357A0" w:rsidRDefault="002357A0">
            <w:pPr>
              <w:spacing w:after="60" w:line="280" w:lineRule="exact"/>
              <w:ind w:right="40"/>
              <w:rPr>
                <w:rFonts w:hint="eastAsia"/>
                <w:sz w:val="17"/>
              </w:rPr>
            </w:pPr>
          </w:p>
        </w:tc>
        <w:tc>
          <w:tcPr>
            <w:tcW w:w="1440" w:type="dxa"/>
            <w:tcBorders>
              <w:top w:val="single" w:sz="12" w:space="0" w:color="auto"/>
            </w:tcBorders>
            <w:vAlign w:val="bottom"/>
          </w:tcPr>
          <w:p w:rsidR="002357A0" w:rsidRDefault="002357A0" w:rsidP="00DB7A56">
            <w:pPr>
              <w:spacing w:after="60" w:line="280" w:lineRule="exact"/>
              <w:ind w:rightChars="177" w:right="31680"/>
              <w:jc w:val="right"/>
              <w:rPr>
                <w:sz w:val="17"/>
              </w:rPr>
            </w:pPr>
          </w:p>
        </w:tc>
        <w:tc>
          <w:tcPr>
            <w:tcW w:w="1440" w:type="dxa"/>
            <w:tcBorders>
              <w:top w:val="single" w:sz="12" w:space="0" w:color="auto"/>
            </w:tcBorders>
            <w:vAlign w:val="bottom"/>
          </w:tcPr>
          <w:p w:rsidR="002357A0" w:rsidRDefault="002357A0" w:rsidP="00DB7A56">
            <w:pPr>
              <w:spacing w:after="60" w:line="280" w:lineRule="exact"/>
              <w:ind w:rightChars="177" w:right="31680"/>
              <w:jc w:val="right"/>
              <w:rPr>
                <w:sz w:val="17"/>
              </w:rPr>
            </w:pPr>
          </w:p>
        </w:tc>
        <w:tc>
          <w:tcPr>
            <w:tcW w:w="1440" w:type="dxa"/>
            <w:tcBorders>
              <w:top w:val="single" w:sz="12" w:space="0" w:color="auto"/>
            </w:tcBorders>
            <w:vAlign w:val="bottom"/>
          </w:tcPr>
          <w:p w:rsidR="002357A0" w:rsidRDefault="002357A0" w:rsidP="00DB7A56">
            <w:pPr>
              <w:spacing w:after="60" w:line="280" w:lineRule="exact"/>
              <w:ind w:rightChars="177" w:right="31680"/>
              <w:jc w:val="right"/>
              <w:rPr>
                <w:sz w:val="17"/>
              </w:rPr>
            </w:pPr>
          </w:p>
        </w:tc>
        <w:tc>
          <w:tcPr>
            <w:tcW w:w="1950" w:type="dxa"/>
            <w:tcBorders>
              <w:top w:val="single" w:sz="12" w:space="0" w:color="auto"/>
            </w:tcBorders>
            <w:vAlign w:val="bottom"/>
          </w:tcPr>
          <w:p w:rsidR="002357A0" w:rsidRDefault="002357A0" w:rsidP="00DB7A56">
            <w:pPr>
              <w:spacing w:after="60" w:line="280" w:lineRule="exact"/>
              <w:ind w:rightChars="192" w:right="31680"/>
              <w:jc w:val="right"/>
              <w:rPr>
                <w:sz w:val="17"/>
              </w:rPr>
            </w:pPr>
          </w:p>
        </w:tc>
      </w:tr>
      <w:tr w:rsidR="002357A0">
        <w:tblPrEx>
          <w:tblCellMar>
            <w:top w:w="0" w:type="dxa"/>
            <w:bottom w:w="0" w:type="dxa"/>
          </w:tblCellMar>
        </w:tblPrEx>
        <w:tc>
          <w:tcPr>
            <w:tcW w:w="3600" w:type="dxa"/>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男</w:t>
            </w:r>
          </w:p>
        </w:tc>
        <w:tc>
          <w:tcPr>
            <w:tcW w:w="1440" w:type="dxa"/>
            <w:vAlign w:val="bottom"/>
          </w:tcPr>
          <w:p w:rsidR="002357A0" w:rsidRDefault="002357A0" w:rsidP="00DB7A56">
            <w:pPr>
              <w:tabs>
                <w:tab w:val="left" w:pos="357"/>
                <w:tab w:val="left" w:pos="714"/>
                <w:tab w:val="left" w:pos="1071"/>
                <w:tab w:val="left" w:pos="1429"/>
              </w:tabs>
              <w:spacing w:after="60" w:line="280" w:lineRule="exact"/>
              <w:ind w:rightChars="50" w:right="31680"/>
              <w:jc w:val="right"/>
              <w:rPr>
                <w:sz w:val="17"/>
              </w:rPr>
            </w:pPr>
            <w:r>
              <w:rPr>
                <w:sz w:val="17"/>
              </w:rPr>
              <w:t>930</w:t>
            </w:r>
          </w:p>
        </w:tc>
        <w:tc>
          <w:tcPr>
            <w:tcW w:w="1440" w:type="dxa"/>
            <w:vAlign w:val="bottom"/>
          </w:tcPr>
          <w:p w:rsidR="002357A0" w:rsidRDefault="002357A0" w:rsidP="00DB7A56">
            <w:pPr>
              <w:tabs>
                <w:tab w:val="left" w:pos="357"/>
                <w:tab w:val="left" w:pos="714"/>
                <w:tab w:val="left" w:pos="1071"/>
                <w:tab w:val="left" w:pos="1429"/>
              </w:tabs>
              <w:spacing w:after="60" w:line="280" w:lineRule="exact"/>
              <w:ind w:rightChars="50" w:right="31680"/>
              <w:jc w:val="right"/>
              <w:rPr>
                <w:sz w:val="17"/>
              </w:rPr>
            </w:pPr>
            <w:r>
              <w:rPr>
                <w:sz w:val="17"/>
              </w:rPr>
              <w:t>1 072</w:t>
            </w:r>
          </w:p>
        </w:tc>
        <w:tc>
          <w:tcPr>
            <w:tcW w:w="1440" w:type="dxa"/>
            <w:vAlign w:val="bottom"/>
          </w:tcPr>
          <w:p w:rsidR="002357A0" w:rsidRDefault="002357A0" w:rsidP="00DB7A56">
            <w:pPr>
              <w:tabs>
                <w:tab w:val="left" w:pos="357"/>
                <w:tab w:val="left" w:pos="714"/>
                <w:tab w:val="left" w:pos="1071"/>
                <w:tab w:val="left" w:pos="1429"/>
              </w:tabs>
              <w:spacing w:after="60" w:line="280" w:lineRule="exact"/>
              <w:ind w:rightChars="50" w:right="31680"/>
              <w:jc w:val="right"/>
              <w:rPr>
                <w:sz w:val="17"/>
              </w:rPr>
            </w:pPr>
            <w:r>
              <w:rPr>
                <w:sz w:val="17"/>
              </w:rPr>
              <w:t>712</w:t>
            </w:r>
          </w:p>
        </w:tc>
        <w:tc>
          <w:tcPr>
            <w:tcW w:w="1950" w:type="dxa"/>
            <w:vAlign w:val="bottom"/>
          </w:tcPr>
          <w:p w:rsidR="002357A0" w:rsidRDefault="002357A0" w:rsidP="00DB7A56">
            <w:pPr>
              <w:tabs>
                <w:tab w:val="left" w:pos="357"/>
                <w:tab w:val="left" w:pos="714"/>
                <w:tab w:val="left" w:pos="1071"/>
                <w:tab w:val="left" w:pos="1429"/>
              </w:tabs>
              <w:spacing w:after="60" w:line="280" w:lineRule="exact"/>
              <w:ind w:rightChars="50" w:right="31680"/>
              <w:jc w:val="right"/>
              <w:rPr>
                <w:sz w:val="17"/>
              </w:rPr>
            </w:pPr>
            <w:r>
              <w:rPr>
                <w:sz w:val="17"/>
              </w:rPr>
              <w:t>6 857</w:t>
            </w:r>
          </w:p>
        </w:tc>
      </w:tr>
      <w:tr w:rsidR="002357A0">
        <w:tblPrEx>
          <w:tblCellMar>
            <w:top w:w="0" w:type="dxa"/>
            <w:bottom w:w="0" w:type="dxa"/>
          </w:tblCellMar>
        </w:tblPrEx>
        <w:tc>
          <w:tcPr>
            <w:tcW w:w="3600" w:type="dxa"/>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女</w:t>
            </w:r>
          </w:p>
        </w:tc>
        <w:tc>
          <w:tcPr>
            <w:tcW w:w="1440" w:type="dxa"/>
            <w:vAlign w:val="bottom"/>
          </w:tcPr>
          <w:p w:rsidR="002357A0" w:rsidRDefault="002357A0" w:rsidP="00DB7A56">
            <w:pPr>
              <w:tabs>
                <w:tab w:val="left" w:pos="357"/>
                <w:tab w:val="left" w:pos="714"/>
                <w:tab w:val="left" w:pos="1071"/>
                <w:tab w:val="left" w:pos="1429"/>
              </w:tabs>
              <w:spacing w:after="60" w:line="280" w:lineRule="exact"/>
              <w:ind w:rightChars="50" w:right="31680"/>
              <w:jc w:val="right"/>
              <w:rPr>
                <w:sz w:val="17"/>
              </w:rPr>
            </w:pPr>
            <w:r>
              <w:rPr>
                <w:sz w:val="17"/>
              </w:rPr>
              <w:t>3 680</w:t>
            </w:r>
          </w:p>
        </w:tc>
        <w:tc>
          <w:tcPr>
            <w:tcW w:w="1440" w:type="dxa"/>
            <w:vAlign w:val="bottom"/>
          </w:tcPr>
          <w:p w:rsidR="002357A0" w:rsidRDefault="002357A0" w:rsidP="00DB7A56">
            <w:pPr>
              <w:tabs>
                <w:tab w:val="left" w:pos="357"/>
                <w:tab w:val="left" w:pos="714"/>
                <w:tab w:val="left" w:pos="1071"/>
                <w:tab w:val="left" w:pos="1429"/>
              </w:tabs>
              <w:spacing w:after="60" w:line="280" w:lineRule="exact"/>
              <w:ind w:rightChars="50" w:right="31680"/>
              <w:jc w:val="right"/>
              <w:rPr>
                <w:sz w:val="17"/>
              </w:rPr>
            </w:pPr>
            <w:r>
              <w:rPr>
                <w:sz w:val="17"/>
              </w:rPr>
              <w:t>2 721</w:t>
            </w:r>
          </w:p>
        </w:tc>
        <w:tc>
          <w:tcPr>
            <w:tcW w:w="1440" w:type="dxa"/>
            <w:vAlign w:val="bottom"/>
          </w:tcPr>
          <w:p w:rsidR="002357A0" w:rsidRDefault="002357A0" w:rsidP="00DB7A56">
            <w:pPr>
              <w:tabs>
                <w:tab w:val="left" w:pos="357"/>
                <w:tab w:val="left" w:pos="714"/>
                <w:tab w:val="left" w:pos="1071"/>
                <w:tab w:val="left" w:pos="1429"/>
              </w:tabs>
              <w:spacing w:after="60" w:line="280" w:lineRule="exact"/>
              <w:ind w:rightChars="50" w:right="31680"/>
              <w:jc w:val="right"/>
              <w:rPr>
                <w:sz w:val="17"/>
              </w:rPr>
            </w:pPr>
            <w:r>
              <w:rPr>
                <w:sz w:val="17"/>
              </w:rPr>
              <w:t>1 832</w:t>
            </w:r>
          </w:p>
        </w:tc>
        <w:tc>
          <w:tcPr>
            <w:tcW w:w="1950" w:type="dxa"/>
            <w:vAlign w:val="bottom"/>
          </w:tcPr>
          <w:p w:rsidR="002357A0" w:rsidRDefault="002357A0" w:rsidP="00DB7A56">
            <w:pPr>
              <w:tabs>
                <w:tab w:val="left" w:pos="357"/>
                <w:tab w:val="left" w:pos="714"/>
                <w:tab w:val="left" w:pos="1071"/>
                <w:tab w:val="left" w:pos="1429"/>
              </w:tabs>
              <w:spacing w:after="60" w:line="280" w:lineRule="exact"/>
              <w:ind w:rightChars="50" w:right="31680"/>
              <w:jc w:val="right"/>
              <w:rPr>
                <w:sz w:val="17"/>
              </w:rPr>
            </w:pPr>
            <w:r>
              <w:rPr>
                <w:sz w:val="17"/>
              </w:rPr>
              <w:t>11 809</w:t>
            </w:r>
          </w:p>
        </w:tc>
      </w:tr>
      <w:tr w:rsidR="002357A0">
        <w:tblPrEx>
          <w:tblCellMar>
            <w:top w:w="0" w:type="dxa"/>
            <w:bottom w:w="0" w:type="dxa"/>
          </w:tblCellMar>
        </w:tblPrEx>
        <w:tc>
          <w:tcPr>
            <w:tcW w:w="3600" w:type="dxa"/>
            <w:tcBorders>
              <w:bottom w:val="single" w:sz="2" w:space="0" w:color="auto"/>
            </w:tcBorders>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男女共同开展</w:t>
            </w:r>
          </w:p>
        </w:tc>
        <w:tc>
          <w:tcPr>
            <w:tcW w:w="1440" w:type="dxa"/>
            <w:tcBorders>
              <w:bottom w:val="single" w:sz="2" w:space="0" w:color="auto"/>
            </w:tcBorders>
            <w:vAlign w:val="bottom"/>
          </w:tcPr>
          <w:p w:rsidR="002357A0" w:rsidRDefault="002357A0" w:rsidP="00DB7A56">
            <w:pPr>
              <w:tabs>
                <w:tab w:val="left" w:pos="357"/>
                <w:tab w:val="left" w:pos="714"/>
                <w:tab w:val="left" w:pos="1071"/>
                <w:tab w:val="left" w:pos="1429"/>
              </w:tabs>
              <w:spacing w:after="60" w:line="280" w:lineRule="exact"/>
              <w:ind w:rightChars="50" w:right="31680"/>
              <w:jc w:val="right"/>
              <w:rPr>
                <w:sz w:val="17"/>
              </w:rPr>
            </w:pPr>
            <w:r>
              <w:rPr>
                <w:sz w:val="17"/>
              </w:rPr>
              <w:t>845</w:t>
            </w:r>
          </w:p>
        </w:tc>
        <w:tc>
          <w:tcPr>
            <w:tcW w:w="1440" w:type="dxa"/>
            <w:tcBorders>
              <w:bottom w:val="single" w:sz="2" w:space="0" w:color="auto"/>
            </w:tcBorders>
            <w:vAlign w:val="bottom"/>
          </w:tcPr>
          <w:p w:rsidR="002357A0" w:rsidRDefault="002357A0" w:rsidP="00DB7A56">
            <w:pPr>
              <w:tabs>
                <w:tab w:val="left" w:pos="357"/>
                <w:tab w:val="left" w:pos="714"/>
                <w:tab w:val="left" w:pos="1071"/>
                <w:tab w:val="left" w:pos="1429"/>
              </w:tabs>
              <w:spacing w:after="60" w:line="280" w:lineRule="exact"/>
              <w:ind w:rightChars="50" w:right="31680"/>
              <w:jc w:val="right"/>
              <w:rPr>
                <w:sz w:val="17"/>
              </w:rPr>
            </w:pPr>
            <w:r>
              <w:rPr>
                <w:sz w:val="17"/>
              </w:rPr>
              <w:t>1 264</w:t>
            </w:r>
          </w:p>
        </w:tc>
        <w:tc>
          <w:tcPr>
            <w:tcW w:w="1440" w:type="dxa"/>
            <w:tcBorders>
              <w:bottom w:val="single" w:sz="2" w:space="0" w:color="auto"/>
            </w:tcBorders>
            <w:vAlign w:val="bottom"/>
          </w:tcPr>
          <w:p w:rsidR="002357A0" w:rsidRDefault="002357A0" w:rsidP="00DB7A56">
            <w:pPr>
              <w:tabs>
                <w:tab w:val="left" w:pos="357"/>
                <w:tab w:val="left" w:pos="714"/>
                <w:tab w:val="left" w:pos="1071"/>
                <w:tab w:val="left" w:pos="1429"/>
              </w:tabs>
              <w:spacing w:after="60" w:line="280" w:lineRule="exact"/>
              <w:ind w:rightChars="50" w:right="31680"/>
              <w:jc w:val="right"/>
              <w:rPr>
                <w:sz w:val="17"/>
              </w:rPr>
            </w:pPr>
            <w:r>
              <w:rPr>
                <w:sz w:val="17"/>
              </w:rPr>
              <w:t>860</w:t>
            </w:r>
          </w:p>
        </w:tc>
        <w:tc>
          <w:tcPr>
            <w:tcW w:w="1950" w:type="dxa"/>
            <w:tcBorders>
              <w:bottom w:val="single" w:sz="2" w:space="0" w:color="auto"/>
            </w:tcBorders>
            <w:vAlign w:val="bottom"/>
          </w:tcPr>
          <w:p w:rsidR="002357A0" w:rsidRDefault="002357A0" w:rsidP="00DB7A56">
            <w:pPr>
              <w:tabs>
                <w:tab w:val="left" w:pos="357"/>
                <w:tab w:val="left" w:pos="714"/>
                <w:tab w:val="left" w:pos="1071"/>
                <w:tab w:val="left" w:pos="1429"/>
              </w:tabs>
              <w:spacing w:after="60" w:line="280" w:lineRule="exact"/>
              <w:ind w:rightChars="50" w:right="31680"/>
              <w:jc w:val="right"/>
              <w:rPr>
                <w:rFonts w:hint="eastAsia"/>
                <w:sz w:val="17"/>
              </w:rPr>
            </w:pPr>
          </w:p>
        </w:tc>
      </w:tr>
      <w:tr w:rsidR="002357A0">
        <w:tblPrEx>
          <w:tblCellMar>
            <w:top w:w="0" w:type="dxa"/>
            <w:bottom w:w="0" w:type="dxa"/>
          </w:tblCellMar>
        </w:tblPrEx>
        <w:tc>
          <w:tcPr>
            <w:tcW w:w="3600" w:type="dxa"/>
            <w:tcBorders>
              <w:top w:val="single" w:sz="2" w:space="0" w:color="auto"/>
              <w:bottom w:val="single" w:sz="12" w:space="0" w:color="auto"/>
            </w:tcBorders>
            <w:vAlign w:val="bottom"/>
          </w:tcPr>
          <w:p w:rsidR="002357A0" w:rsidRDefault="002357A0" w:rsidP="00DB7A56">
            <w:pPr>
              <w:tabs>
                <w:tab w:val="left" w:pos="357"/>
                <w:tab w:val="left" w:pos="714"/>
                <w:tab w:val="left" w:pos="1071"/>
                <w:tab w:val="left" w:pos="1429"/>
              </w:tabs>
              <w:spacing w:after="60" w:line="280" w:lineRule="exact"/>
              <w:ind w:rightChars="177" w:right="31680"/>
              <w:rPr>
                <w:rFonts w:ascii="SimHei" w:hint="eastAsia"/>
                <w:b/>
                <w:bCs/>
                <w:color w:val="FF0000"/>
                <w:kern w:val="2"/>
                <w:sz w:val="17"/>
              </w:rPr>
            </w:pPr>
            <w:r>
              <w:rPr>
                <w:rFonts w:ascii="SimHei" w:eastAsia="SimHei" w:hint="eastAsia"/>
                <w:b/>
                <w:bCs/>
                <w:color w:val="FF0000"/>
                <w:kern w:val="2"/>
                <w:sz w:val="17"/>
              </w:rPr>
              <w:t>总计</w:t>
            </w:r>
          </w:p>
        </w:tc>
        <w:tc>
          <w:tcPr>
            <w:tcW w:w="1440" w:type="dxa"/>
            <w:tcBorders>
              <w:top w:val="single" w:sz="2" w:space="0" w:color="auto"/>
              <w:bottom w:val="single" w:sz="12" w:space="0" w:color="auto"/>
            </w:tcBorders>
            <w:vAlign w:val="bottom"/>
          </w:tcPr>
          <w:p w:rsidR="002357A0" w:rsidRDefault="002357A0" w:rsidP="00DB7A56">
            <w:pPr>
              <w:tabs>
                <w:tab w:val="left" w:pos="357"/>
                <w:tab w:val="left" w:pos="714"/>
                <w:tab w:val="left" w:pos="1071"/>
                <w:tab w:val="left" w:pos="1429"/>
              </w:tabs>
              <w:spacing w:after="60" w:line="280" w:lineRule="exact"/>
              <w:ind w:rightChars="50" w:right="31680"/>
              <w:jc w:val="right"/>
              <w:rPr>
                <w:rFonts w:ascii="SimHei"/>
                <w:b/>
                <w:bCs/>
                <w:color w:val="FF0000"/>
                <w:sz w:val="17"/>
              </w:rPr>
            </w:pPr>
            <w:r>
              <w:rPr>
                <w:rFonts w:ascii="SimHei"/>
                <w:b/>
                <w:bCs/>
                <w:color w:val="FF0000"/>
                <w:sz w:val="17"/>
              </w:rPr>
              <w:t>5 455</w:t>
            </w:r>
          </w:p>
        </w:tc>
        <w:tc>
          <w:tcPr>
            <w:tcW w:w="1440" w:type="dxa"/>
            <w:tcBorders>
              <w:top w:val="single" w:sz="2" w:space="0" w:color="auto"/>
              <w:bottom w:val="single" w:sz="12" w:space="0" w:color="auto"/>
            </w:tcBorders>
            <w:vAlign w:val="bottom"/>
          </w:tcPr>
          <w:p w:rsidR="002357A0" w:rsidRDefault="002357A0" w:rsidP="00DB7A56">
            <w:pPr>
              <w:tabs>
                <w:tab w:val="left" w:pos="357"/>
                <w:tab w:val="left" w:pos="714"/>
                <w:tab w:val="left" w:pos="1071"/>
                <w:tab w:val="left" w:pos="1429"/>
              </w:tabs>
              <w:spacing w:after="60" w:line="280" w:lineRule="exact"/>
              <w:ind w:rightChars="50" w:right="31680"/>
              <w:jc w:val="right"/>
              <w:rPr>
                <w:rFonts w:ascii="SimHei"/>
                <w:b/>
                <w:bCs/>
                <w:color w:val="FF0000"/>
                <w:sz w:val="17"/>
              </w:rPr>
            </w:pPr>
            <w:r>
              <w:rPr>
                <w:rFonts w:ascii="SimHei"/>
                <w:b/>
                <w:bCs/>
                <w:color w:val="FF0000"/>
                <w:sz w:val="17"/>
              </w:rPr>
              <w:t>5 057</w:t>
            </w:r>
          </w:p>
        </w:tc>
        <w:tc>
          <w:tcPr>
            <w:tcW w:w="1440" w:type="dxa"/>
            <w:tcBorders>
              <w:top w:val="single" w:sz="2" w:space="0" w:color="auto"/>
              <w:bottom w:val="single" w:sz="12" w:space="0" w:color="auto"/>
            </w:tcBorders>
            <w:vAlign w:val="bottom"/>
          </w:tcPr>
          <w:p w:rsidR="002357A0" w:rsidRDefault="002357A0" w:rsidP="00DB7A56">
            <w:pPr>
              <w:tabs>
                <w:tab w:val="left" w:pos="357"/>
                <w:tab w:val="left" w:pos="714"/>
                <w:tab w:val="left" w:pos="1071"/>
                <w:tab w:val="left" w:pos="1429"/>
              </w:tabs>
              <w:spacing w:after="60" w:line="280" w:lineRule="exact"/>
              <w:ind w:rightChars="50" w:right="31680"/>
              <w:jc w:val="right"/>
              <w:rPr>
                <w:rFonts w:ascii="SimHei"/>
                <w:b/>
                <w:bCs/>
                <w:color w:val="FF0000"/>
                <w:sz w:val="17"/>
              </w:rPr>
            </w:pPr>
            <w:r>
              <w:rPr>
                <w:rFonts w:ascii="SimHei"/>
                <w:b/>
                <w:bCs/>
                <w:color w:val="FF0000"/>
                <w:sz w:val="17"/>
              </w:rPr>
              <w:t>3 404</w:t>
            </w:r>
          </w:p>
        </w:tc>
        <w:tc>
          <w:tcPr>
            <w:tcW w:w="1950" w:type="dxa"/>
            <w:tcBorders>
              <w:top w:val="single" w:sz="2" w:space="0" w:color="auto"/>
              <w:bottom w:val="single" w:sz="12" w:space="0" w:color="auto"/>
            </w:tcBorders>
            <w:vAlign w:val="bottom"/>
          </w:tcPr>
          <w:p w:rsidR="002357A0" w:rsidRDefault="002357A0" w:rsidP="00DB7A56">
            <w:pPr>
              <w:tabs>
                <w:tab w:val="left" w:pos="357"/>
                <w:tab w:val="left" w:pos="714"/>
                <w:tab w:val="left" w:pos="1071"/>
                <w:tab w:val="left" w:pos="1429"/>
              </w:tabs>
              <w:spacing w:after="60" w:line="280" w:lineRule="exact"/>
              <w:ind w:rightChars="50" w:right="31680"/>
              <w:jc w:val="right"/>
              <w:rPr>
                <w:rFonts w:ascii="SimHei"/>
                <w:b/>
                <w:bCs/>
                <w:color w:val="FF0000"/>
                <w:sz w:val="17"/>
              </w:rPr>
            </w:pPr>
            <w:r>
              <w:rPr>
                <w:rFonts w:ascii="SimHei"/>
                <w:b/>
                <w:bCs/>
                <w:color w:val="FF0000"/>
                <w:sz w:val="17"/>
              </w:rPr>
              <w:t>25 556</w:t>
            </w:r>
          </w:p>
        </w:tc>
      </w:tr>
    </w:tbl>
    <w:p w:rsidR="002357A0" w:rsidRDefault="002357A0">
      <w:pPr>
        <w:spacing w:beforeLines="50" w:before="156" w:afterLines="50" w:after="156"/>
        <w:rPr>
          <w:rFonts w:ascii="SimHei" w:eastAsia="SimHei" w:hint="eastAsia"/>
          <w:sz w:val="18"/>
        </w:rPr>
      </w:pPr>
      <w:r>
        <w:rPr>
          <w:rFonts w:ascii="KaiTi_GB2312" w:eastAsia="KaiTi_GB2312" w:hint="eastAsia"/>
          <w:color w:val="0000FF"/>
          <w:sz w:val="18"/>
        </w:rPr>
        <w:t>资料来源</w:t>
      </w:r>
      <w:r>
        <w:rPr>
          <w:rFonts w:hint="eastAsia"/>
          <w:sz w:val="18"/>
        </w:rPr>
        <w:t>：2000年私营企业发展研究所年度报告</w:t>
      </w: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p>
    <w:p w:rsidR="002357A0" w:rsidRDefault="002357A0">
      <w:pPr>
        <w:pStyle w:val="SingleTxt"/>
      </w:pPr>
    </w:p>
    <w:p w:rsidR="002357A0" w:rsidRDefault="002357A0">
      <w:pPr>
        <w:pStyle w:val="SingleTxt"/>
      </w:pP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附录19</w:t>
      </w: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jc w:val="both"/>
        <w:rPr>
          <w:rFonts w:hint="eastAsia"/>
        </w:rPr>
      </w:pPr>
      <w:r>
        <w:tab/>
      </w:r>
      <w:r>
        <w:tab/>
      </w:r>
      <w:r>
        <w:rPr>
          <w:rFonts w:hint="eastAsia"/>
        </w:rPr>
        <w:t>新建设协会</w:t>
      </w: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240"/>
        <w:ind w:left="1264" w:right="1264" w:hanging="1264"/>
        <w:jc w:val="both"/>
        <w:rPr>
          <w:rFonts w:hint="eastAsia"/>
        </w:rPr>
      </w:pPr>
      <w:r>
        <w:tab/>
      </w:r>
      <w:r>
        <w:tab/>
      </w:r>
      <w:r>
        <w:rPr>
          <w:rFonts w:hint="eastAsia"/>
        </w:rPr>
        <w:t>1998-2001年购房抵押贷款发放情况</w:t>
      </w:r>
    </w:p>
    <w:tbl>
      <w:tblPr>
        <w:tblW w:w="0" w:type="auto"/>
        <w:tblInd w:w="108" w:type="dxa"/>
        <w:tblLook w:val="0000" w:firstRow="0" w:lastRow="0" w:firstColumn="0" w:lastColumn="0" w:noHBand="0" w:noVBand="0"/>
      </w:tblPr>
      <w:tblGrid>
        <w:gridCol w:w="3600"/>
        <w:gridCol w:w="2000"/>
        <w:gridCol w:w="2000"/>
        <w:gridCol w:w="2270"/>
      </w:tblGrid>
      <w:tr w:rsidR="002357A0">
        <w:tblPrEx>
          <w:tblCellMar>
            <w:top w:w="0" w:type="dxa"/>
            <w:bottom w:w="0" w:type="dxa"/>
          </w:tblCellMar>
        </w:tblPrEx>
        <w:trPr>
          <w:tblHeader/>
        </w:trPr>
        <w:tc>
          <w:tcPr>
            <w:tcW w:w="3600" w:type="dxa"/>
            <w:tcBorders>
              <w:top w:val="single" w:sz="2" w:space="0" w:color="auto"/>
              <w:bottom w:val="single" w:sz="12" w:space="0" w:color="auto"/>
            </w:tcBorders>
            <w:vAlign w:val="bottom"/>
          </w:tcPr>
          <w:p w:rsidR="002357A0" w:rsidRDefault="002357A0">
            <w:pPr>
              <w:spacing w:before="60" w:after="60" w:line="240" w:lineRule="exact"/>
              <w:ind w:right="40"/>
              <w:rPr>
                <w:rFonts w:ascii="KaiTi_GB2312" w:eastAsia="KaiTi_GB2312" w:hint="eastAsia"/>
                <w:color w:val="0000FF"/>
                <w:sz w:val="14"/>
              </w:rPr>
            </w:pPr>
            <w:r>
              <w:rPr>
                <w:rFonts w:ascii="KaiTi_GB2312" w:eastAsia="KaiTi_GB2312" w:hint="eastAsia"/>
                <w:color w:val="0000FF"/>
                <w:sz w:val="14"/>
              </w:rPr>
              <w:t>期间</w:t>
            </w:r>
          </w:p>
        </w:tc>
        <w:tc>
          <w:tcPr>
            <w:tcW w:w="2000" w:type="dxa"/>
            <w:tcBorders>
              <w:top w:val="single" w:sz="2" w:space="0" w:color="auto"/>
              <w:bottom w:val="single" w:sz="12" w:space="0" w:color="auto"/>
            </w:tcBorders>
            <w:vAlign w:val="bottom"/>
          </w:tcPr>
          <w:p w:rsidR="002357A0" w:rsidRDefault="002357A0">
            <w:pPr>
              <w:spacing w:before="60" w:after="60" w:line="240" w:lineRule="exact"/>
              <w:ind w:right="40"/>
              <w:jc w:val="right"/>
              <w:rPr>
                <w:rFonts w:ascii="KaiTi_GB2312" w:eastAsia="KaiTi_GB2312" w:hint="eastAsia"/>
                <w:color w:val="0000FF"/>
                <w:sz w:val="14"/>
              </w:rPr>
            </w:pPr>
            <w:r>
              <w:rPr>
                <w:rFonts w:ascii="KaiTi_GB2312" w:eastAsia="KaiTi_GB2312" w:hint="eastAsia"/>
                <w:color w:val="0000FF"/>
                <w:sz w:val="14"/>
              </w:rPr>
              <w:t>男</w:t>
            </w:r>
          </w:p>
        </w:tc>
        <w:tc>
          <w:tcPr>
            <w:tcW w:w="2000" w:type="dxa"/>
            <w:tcBorders>
              <w:top w:val="single" w:sz="2" w:space="0" w:color="auto"/>
              <w:bottom w:val="single" w:sz="12" w:space="0" w:color="auto"/>
            </w:tcBorders>
            <w:vAlign w:val="bottom"/>
          </w:tcPr>
          <w:p w:rsidR="002357A0" w:rsidRDefault="002357A0">
            <w:pPr>
              <w:spacing w:before="60" w:after="60" w:line="240" w:lineRule="exact"/>
              <w:ind w:right="40"/>
              <w:jc w:val="right"/>
              <w:rPr>
                <w:rFonts w:ascii="KaiTi_GB2312" w:eastAsia="KaiTi_GB2312" w:hint="eastAsia"/>
                <w:color w:val="0000FF"/>
                <w:sz w:val="14"/>
              </w:rPr>
            </w:pPr>
            <w:r>
              <w:rPr>
                <w:rFonts w:ascii="KaiTi_GB2312" w:eastAsia="KaiTi_GB2312" w:hint="eastAsia"/>
                <w:color w:val="0000FF"/>
                <w:sz w:val="14"/>
              </w:rPr>
              <w:t>女</w:t>
            </w:r>
          </w:p>
        </w:tc>
        <w:tc>
          <w:tcPr>
            <w:tcW w:w="2270" w:type="dxa"/>
            <w:tcBorders>
              <w:top w:val="single" w:sz="2" w:space="0" w:color="auto"/>
              <w:bottom w:val="single" w:sz="12" w:space="0" w:color="auto"/>
            </w:tcBorders>
            <w:vAlign w:val="bottom"/>
          </w:tcPr>
          <w:p w:rsidR="002357A0" w:rsidRDefault="002357A0">
            <w:pPr>
              <w:spacing w:before="60" w:after="60" w:line="240" w:lineRule="exact"/>
              <w:ind w:right="40"/>
              <w:jc w:val="right"/>
              <w:rPr>
                <w:rFonts w:ascii="KaiTi_GB2312" w:eastAsia="KaiTi_GB2312" w:hint="eastAsia"/>
                <w:color w:val="0000FF"/>
                <w:sz w:val="14"/>
              </w:rPr>
            </w:pPr>
            <w:r>
              <w:rPr>
                <w:rFonts w:ascii="KaiTi_GB2312" w:eastAsia="KaiTi_GB2312" w:hint="eastAsia"/>
                <w:color w:val="0000FF"/>
                <w:sz w:val="14"/>
              </w:rPr>
              <w:t>合 计</w:t>
            </w:r>
          </w:p>
        </w:tc>
      </w:tr>
      <w:tr w:rsidR="002357A0">
        <w:tblPrEx>
          <w:tblCellMar>
            <w:top w:w="0" w:type="dxa"/>
            <w:bottom w:w="0" w:type="dxa"/>
          </w:tblCellMar>
        </w:tblPrEx>
        <w:trPr>
          <w:trHeight w:hRule="exact" w:val="115"/>
          <w:tblHeader/>
        </w:trPr>
        <w:tc>
          <w:tcPr>
            <w:tcW w:w="3600" w:type="dxa"/>
            <w:tcBorders>
              <w:top w:val="single" w:sz="12" w:space="0" w:color="auto"/>
            </w:tcBorders>
            <w:vAlign w:val="bottom"/>
          </w:tcPr>
          <w:p w:rsidR="002357A0" w:rsidRDefault="002357A0">
            <w:pPr>
              <w:spacing w:after="60" w:line="280" w:lineRule="exact"/>
              <w:ind w:right="40"/>
              <w:rPr>
                <w:rFonts w:hint="eastAsia"/>
                <w:sz w:val="17"/>
              </w:rPr>
            </w:pPr>
          </w:p>
        </w:tc>
        <w:tc>
          <w:tcPr>
            <w:tcW w:w="2000" w:type="dxa"/>
            <w:tcBorders>
              <w:top w:val="single" w:sz="12" w:space="0" w:color="auto"/>
            </w:tcBorders>
            <w:vAlign w:val="bottom"/>
          </w:tcPr>
          <w:p w:rsidR="002357A0" w:rsidRDefault="002357A0" w:rsidP="00DB7A56">
            <w:pPr>
              <w:spacing w:after="60" w:line="280" w:lineRule="exact"/>
              <w:ind w:rightChars="329" w:right="31680"/>
              <w:jc w:val="right"/>
              <w:rPr>
                <w:sz w:val="17"/>
              </w:rPr>
            </w:pPr>
          </w:p>
        </w:tc>
        <w:tc>
          <w:tcPr>
            <w:tcW w:w="2000" w:type="dxa"/>
            <w:tcBorders>
              <w:top w:val="single" w:sz="12" w:space="0" w:color="auto"/>
            </w:tcBorders>
            <w:vAlign w:val="bottom"/>
          </w:tcPr>
          <w:p w:rsidR="002357A0" w:rsidRDefault="002357A0" w:rsidP="00DB7A56">
            <w:pPr>
              <w:spacing w:after="60" w:line="280" w:lineRule="exact"/>
              <w:ind w:rightChars="329" w:right="31680"/>
              <w:jc w:val="right"/>
              <w:rPr>
                <w:sz w:val="17"/>
              </w:rPr>
            </w:pPr>
          </w:p>
        </w:tc>
        <w:tc>
          <w:tcPr>
            <w:tcW w:w="2270" w:type="dxa"/>
            <w:tcBorders>
              <w:top w:val="single" w:sz="12" w:space="0" w:color="auto"/>
            </w:tcBorders>
            <w:vAlign w:val="bottom"/>
          </w:tcPr>
          <w:p w:rsidR="002357A0" w:rsidRDefault="002357A0" w:rsidP="00DB7A56">
            <w:pPr>
              <w:pStyle w:val="Header"/>
              <w:tabs>
                <w:tab w:val="clear" w:pos="4320"/>
                <w:tab w:val="clear" w:pos="8640"/>
              </w:tabs>
              <w:spacing w:after="60" w:line="280" w:lineRule="exact"/>
              <w:ind w:rightChars="329" w:right="31680"/>
              <w:jc w:val="right"/>
              <w:rPr>
                <w:sz w:val="17"/>
              </w:rPr>
            </w:pPr>
          </w:p>
        </w:tc>
      </w:tr>
      <w:tr w:rsidR="002357A0">
        <w:tblPrEx>
          <w:tblCellMar>
            <w:top w:w="0" w:type="dxa"/>
            <w:bottom w:w="0" w:type="dxa"/>
          </w:tblCellMar>
        </w:tblPrEx>
        <w:tc>
          <w:tcPr>
            <w:tcW w:w="3600" w:type="dxa"/>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1998年1月1日至1998年12月31日</w:t>
            </w:r>
          </w:p>
        </w:tc>
        <w:tc>
          <w:tcPr>
            <w:tcW w:w="200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511</w:t>
            </w:r>
          </w:p>
        </w:tc>
        <w:tc>
          <w:tcPr>
            <w:tcW w:w="200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411</w:t>
            </w:r>
          </w:p>
        </w:tc>
        <w:tc>
          <w:tcPr>
            <w:tcW w:w="2270" w:type="dxa"/>
            <w:vAlign w:val="bottom"/>
          </w:tcPr>
          <w:p w:rsidR="002357A0" w:rsidRDefault="002357A0">
            <w:pPr>
              <w:pStyle w:val="Header"/>
              <w:tabs>
                <w:tab w:val="clear" w:pos="4320"/>
                <w:tab w:val="clear" w:pos="8640"/>
                <w:tab w:val="left" w:pos="357"/>
                <w:tab w:val="left" w:pos="714"/>
                <w:tab w:val="left" w:pos="1071"/>
                <w:tab w:val="left" w:pos="1429"/>
              </w:tabs>
              <w:spacing w:after="60" w:line="280" w:lineRule="exact"/>
              <w:jc w:val="right"/>
              <w:rPr>
                <w:rFonts w:ascii="SimSun"/>
                <w:noProof w:val="0"/>
                <w:kern w:val="14"/>
                <w:sz w:val="17"/>
              </w:rPr>
            </w:pPr>
            <w:r>
              <w:rPr>
                <w:rFonts w:ascii="SimSun"/>
                <w:noProof w:val="0"/>
                <w:kern w:val="14"/>
                <w:sz w:val="17"/>
              </w:rPr>
              <w:t>922</w:t>
            </w:r>
          </w:p>
        </w:tc>
      </w:tr>
      <w:tr w:rsidR="002357A0">
        <w:tblPrEx>
          <w:tblCellMar>
            <w:top w:w="0" w:type="dxa"/>
            <w:bottom w:w="0" w:type="dxa"/>
          </w:tblCellMar>
        </w:tblPrEx>
        <w:tc>
          <w:tcPr>
            <w:tcW w:w="3600" w:type="dxa"/>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1999年1月1日至1999年12月31日</w:t>
            </w:r>
          </w:p>
        </w:tc>
        <w:tc>
          <w:tcPr>
            <w:tcW w:w="200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455</w:t>
            </w:r>
          </w:p>
        </w:tc>
        <w:tc>
          <w:tcPr>
            <w:tcW w:w="200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379</w:t>
            </w:r>
          </w:p>
        </w:tc>
        <w:tc>
          <w:tcPr>
            <w:tcW w:w="227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834</w:t>
            </w:r>
          </w:p>
        </w:tc>
      </w:tr>
      <w:tr w:rsidR="002357A0">
        <w:tblPrEx>
          <w:tblCellMar>
            <w:top w:w="0" w:type="dxa"/>
            <w:bottom w:w="0" w:type="dxa"/>
          </w:tblCellMar>
        </w:tblPrEx>
        <w:tc>
          <w:tcPr>
            <w:tcW w:w="3600" w:type="dxa"/>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2000年1月1日至2000年12月31日</w:t>
            </w:r>
          </w:p>
        </w:tc>
        <w:tc>
          <w:tcPr>
            <w:tcW w:w="200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535</w:t>
            </w:r>
          </w:p>
        </w:tc>
        <w:tc>
          <w:tcPr>
            <w:tcW w:w="200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458</w:t>
            </w:r>
          </w:p>
        </w:tc>
        <w:tc>
          <w:tcPr>
            <w:tcW w:w="2270" w:type="dxa"/>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993</w:t>
            </w:r>
          </w:p>
        </w:tc>
      </w:tr>
      <w:tr w:rsidR="002357A0">
        <w:tblPrEx>
          <w:tblCellMar>
            <w:top w:w="0" w:type="dxa"/>
            <w:bottom w:w="0" w:type="dxa"/>
          </w:tblCellMar>
        </w:tblPrEx>
        <w:tc>
          <w:tcPr>
            <w:tcW w:w="3600" w:type="dxa"/>
            <w:tcBorders>
              <w:bottom w:val="single" w:sz="2" w:space="0" w:color="auto"/>
            </w:tcBorders>
            <w:vAlign w:val="bottom"/>
          </w:tcPr>
          <w:p w:rsidR="002357A0" w:rsidRDefault="002357A0">
            <w:pPr>
              <w:tabs>
                <w:tab w:val="left" w:pos="357"/>
                <w:tab w:val="left" w:pos="714"/>
                <w:tab w:val="left" w:pos="1071"/>
                <w:tab w:val="left" w:pos="1429"/>
              </w:tabs>
              <w:spacing w:after="60" w:line="280" w:lineRule="exact"/>
              <w:ind w:right="40"/>
              <w:rPr>
                <w:rFonts w:hint="eastAsia"/>
                <w:sz w:val="17"/>
              </w:rPr>
            </w:pPr>
            <w:r>
              <w:rPr>
                <w:rFonts w:hint="eastAsia"/>
                <w:sz w:val="17"/>
              </w:rPr>
              <w:t>2001年1月1日至2001年11月19日</w:t>
            </w:r>
          </w:p>
        </w:tc>
        <w:tc>
          <w:tcPr>
            <w:tcW w:w="2000" w:type="dxa"/>
            <w:tcBorders>
              <w:bottom w:val="single" w:sz="2" w:space="0" w:color="auto"/>
            </w:tcBorders>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437</w:t>
            </w:r>
          </w:p>
        </w:tc>
        <w:tc>
          <w:tcPr>
            <w:tcW w:w="2000" w:type="dxa"/>
            <w:tcBorders>
              <w:bottom w:val="single" w:sz="2" w:space="0" w:color="auto"/>
            </w:tcBorders>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367</w:t>
            </w:r>
          </w:p>
        </w:tc>
        <w:tc>
          <w:tcPr>
            <w:tcW w:w="2270" w:type="dxa"/>
            <w:tcBorders>
              <w:bottom w:val="single" w:sz="2" w:space="0" w:color="auto"/>
            </w:tcBorders>
            <w:vAlign w:val="bottom"/>
          </w:tcPr>
          <w:p w:rsidR="002357A0" w:rsidRDefault="002357A0">
            <w:pPr>
              <w:tabs>
                <w:tab w:val="left" w:pos="357"/>
                <w:tab w:val="left" w:pos="714"/>
                <w:tab w:val="left" w:pos="1071"/>
                <w:tab w:val="left" w:pos="1429"/>
              </w:tabs>
              <w:spacing w:after="60" w:line="280" w:lineRule="exact"/>
              <w:jc w:val="right"/>
              <w:rPr>
                <w:sz w:val="17"/>
              </w:rPr>
            </w:pPr>
            <w:r>
              <w:rPr>
                <w:sz w:val="17"/>
              </w:rPr>
              <w:t>804</w:t>
            </w:r>
          </w:p>
        </w:tc>
      </w:tr>
      <w:tr w:rsidR="002357A0">
        <w:tblPrEx>
          <w:tblCellMar>
            <w:top w:w="0" w:type="dxa"/>
            <w:bottom w:w="0" w:type="dxa"/>
          </w:tblCellMar>
        </w:tblPrEx>
        <w:tc>
          <w:tcPr>
            <w:tcW w:w="3600" w:type="dxa"/>
            <w:tcBorders>
              <w:top w:val="single" w:sz="2" w:space="0" w:color="auto"/>
              <w:bottom w:val="single" w:sz="12" w:space="0" w:color="auto"/>
            </w:tcBorders>
            <w:vAlign w:val="bottom"/>
          </w:tcPr>
          <w:p w:rsidR="002357A0" w:rsidRDefault="002357A0">
            <w:pPr>
              <w:pStyle w:val="Footer"/>
              <w:tabs>
                <w:tab w:val="clear" w:pos="4320"/>
                <w:tab w:val="clear" w:pos="8640"/>
                <w:tab w:val="left" w:pos="357"/>
                <w:tab w:val="left" w:pos="714"/>
                <w:tab w:val="left" w:pos="1071"/>
                <w:tab w:val="left" w:pos="1429"/>
              </w:tabs>
              <w:spacing w:after="60" w:line="280" w:lineRule="exact"/>
              <w:ind w:right="40"/>
              <w:rPr>
                <w:rFonts w:hint="eastAsia"/>
              </w:rPr>
            </w:pPr>
            <w:r>
              <w:rPr>
                <w:rFonts w:ascii="SimHei" w:eastAsia="SimHei" w:hint="eastAsia"/>
                <w:color w:val="FF0000"/>
              </w:rPr>
              <w:t>总计</w:t>
            </w:r>
          </w:p>
        </w:tc>
        <w:tc>
          <w:tcPr>
            <w:tcW w:w="2000" w:type="dxa"/>
            <w:tcBorders>
              <w:top w:val="single" w:sz="2" w:space="0" w:color="auto"/>
              <w:bottom w:val="single" w:sz="12" w:space="0" w:color="auto"/>
            </w:tcBorders>
            <w:vAlign w:val="bottom"/>
          </w:tcPr>
          <w:p w:rsidR="002357A0" w:rsidRDefault="002357A0">
            <w:pPr>
              <w:tabs>
                <w:tab w:val="left" w:pos="357"/>
                <w:tab w:val="left" w:pos="714"/>
                <w:tab w:val="left" w:pos="1071"/>
                <w:tab w:val="left" w:pos="1429"/>
              </w:tabs>
              <w:spacing w:after="60" w:line="280" w:lineRule="exact"/>
              <w:jc w:val="right"/>
              <w:rPr>
                <w:b/>
                <w:bCs/>
                <w:sz w:val="17"/>
              </w:rPr>
            </w:pPr>
            <w:r>
              <w:rPr>
                <w:b/>
                <w:bCs/>
                <w:sz w:val="17"/>
              </w:rPr>
              <w:t>1 938</w:t>
            </w:r>
          </w:p>
        </w:tc>
        <w:tc>
          <w:tcPr>
            <w:tcW w:w="2000" w:type="dxa"/>
            <w:tcBorders>
              <w:top w:val="single" w:sz="2" w:space="0" w:color="auto"/>
              <w:bottom w:val="single" w:sz="12" w:space="0" w:color="auto"/>
            </w:tcBorders>
            <w:vAlign w:val="bottom"/>
          </w:tcPr>
          <w:p w:rsidR="002357A0" w:rsidRDefault="002357A0">
            <w:pPr>
              <w:tabs>
                <w:tab w:val="left" w:pos="357"/>
                <w:tab w:val="left" w:pos="714"/>
                <w:tab w:val="left" w:pos="1071"/>
                <w:tab w:val="left" w:pos="1429"/>
              </w:tabs>
              <w:spacing w:after="60" w:line="280" w:lineRule="exact"/>
              <w:jc w:val="right"/>
              <w:rPr>
                <w:b/>
                <w:bCs/>
                <w:sz w:val="17"/>
              </w:rPr>
            </w:pPr>
            <w:r>
              <w:rPr>
                <w:b/>
                <w:bCs/>
                <w:sz w:val="17"/>
              </w:rPr>
              <w:t>1 615</w:t>
            </w:r>
          </w:p>
        </w:tc>
        <w:tc>
          <w:tcPr>
            <w:tcW w:w="2270" w:type="dxa"/>
            <w:tcBorders>
              <w:top w:val="single" w:sz="2" w:space="0" w:color="auto"/>
              <w:bottom w:val="single" w:sz="12" w:space="0" w:color="auto"/>
            </w:tcBorders>
            <w:vAlign w:val="bottom"/>
          </w:tcPr>
          <w:p w:rsidR="002357A0" w:rsidRDefault="002357A0">
            <w:pPr>
              <w:tabs>
                <w:tab w:val="left" w:pos="357"/>
                <w:tab w:val="left" w:pos="714"/>
                <w:tab w:val="left" w:pos="1071"/>
                <w:tab w:val="left" w:pos="1429"/>
              </w:tabs>
              <w:spacing w:after="60" w:line="280" w:lineRule="exact"/>
              <w:jc w:val="right"/>
              <w:rPr>
                <w:b/>
                <w:bCs/>
                <w:sz w:val="17"/>
              </w:rPr>
            </w:pPr>
            <w:r>
              <w:rPr>
                <w:b/>
                <w:bCs/>
                <w:sz w:val="17"/>
              </w:rPr>
              <w:t>3 553</w:t>
            </w:r>
          </w:p>
        </w:tc>
      </w:tr>
    </w:tbl>
    <w:p w:rsidR="002357A0" w:rsidRDefault="002357A0">
      <w:pPr>
        <w:pStyle w:val="Footer"/>
        <w:tabs>
          <w:tab w:val="clear" w:pos="4320"/>
          <w:tab w:val="clear" w:pos="8640"/>
        </w:tabs>
        <w:spacing w:beforeLines="50" w:before="156" w:afterLines="50" w:after="156" w:line="312" w:lineRule="atLeast"/>
        <w:rPr>
          <w:rFonts w:eastAsia="SimHei" w:hint="eastAsia"/>
        </w:rPr>
      </w:pPr>
      <w:r>
        <w:rPr>
          <w:rFonts w:ascii="KaiTi_GB2312" w:eastAsia="KaiTi_GB2312" w:hint="eastAsia"/>
          <w:b w:val="0"/>
          <w:noProof w:val="0"/>
          <w:color w:val="0000FF"/>
          <w:kern w:val="14"/>
          <w:sz w:val="18"/>
        </w:rPr>
        <w:t>资料来源</w:t>
      </w:r>
      <w:r>
        <w:rPr>
          <w:rFonts w:ascii="SimSun" w:hint="eastAsia"/>
          <w:b w:val="0"/>
          <w:noProof w:val="0"/>
          <w:kern w:val="14"/>
          <w:sz w:val="18"/>
        </w:rPr>
        <w:t>：新建设协会</w:t>
      </w:r>
    </w:p>
    <w:p w:rsidR="002357A0" w:rsidRDefault="002357A0">
      <w:pPr>
        <w:spacing w:afterLines="100" w:after="312"/>
        <w:jc w:val="center"/>
        <w:rPr>
          <w:rFonts w:hint="eastAsia"/>
          <w:b/>
          <w:bCs/>
          <w:sz w:val="24"/>
        </w:rPr>
      </w:pP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附录20</w:t>
      </w:r>
    </w:p>
    <w:p w:rsidR="002357A0" w:rsidRDefault="002357A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240"/>
        <w:ind w:left="1264" w:right="1264" w:hanging="1264"/>
        <w:jc w:val="both"/>
      </w:pPr>
      <w:r>
        <w:tab/>
      </w:r>
      <w:r>
        <w:tab/>
      </w:r>
      <w:r>
        <w:rPr>
          <w:rFonts w:hint="eastAsia"/>
        </w:rPr>
        <w:t>2002年按性别和地区分列的校长人数</w:t>
      </w:r>
    </w:p>
    <w:tbl>
      <w:tblPr>
        <w:tblW w:w="0" w:type="auto"/>
        <w:tblInd w:w="108" w:type="dxa"/>
        <w:tblLook w:val="0000" w:firstRow="0" w:lastRow="0" w:firstColumn="0" w:lastColumn="0" w:noHBand="0" w:noVBand="0"/>
      </w:tblPr>
      <w:tblGrid>
        <w:gridCol w:w="3139"/>
        <w:gridCol w:w="3247"/>
        <w:gridCol w:w="3484"/>
      </w:tblGrid>
      <w:tr w:rsidR="002357A0">
        <w:tblPrEx>
          <w:tblCellMar>
            <w:top w:w="0" w:type="dxa"/>
            <w:bottom w:w="0" w:type="dxa"/>
          </w:tblCellMar>
        </w:tblPrEx>
        <w:trPr>
          <w:tblHeader/>
        </w:trPr>
        <w:tc>
          <w:tcPr>
            <w:tcW w:w="3139" w:type="dxa"/>
            <w:tcBorders>
              <w:top w:val="single" w:sz="2" w:space="0" w:color="auto"/>
              <w:bottom w:val="single" w:sz="12" w:space="0" w:color="auto"/>
            </w:tcBorders>
            <w:vAlign w:val="bottom"/>
          </w:tcPr>
          <w:p w:rsidR="002357A0" w:rsidRDefault="002357A0">
            <w:pPr>
              <w:spacing w:before="60" w:after="60" w:line="240" w:lineRule="exact"/>
              <w:ind w:right="40"/>
              <w:jc w:val="center"/>
              <w:rPr>
                <w:rFonts w:ascii="KaiTi_GB2312" w:eastAsia="KaiTi_GB2312" w:hAnsi="SimSun" w:hint="eastAsia"/>
                <w:color w:val="0000FF"/>
                <w:sz w:val="14"/>
              </w:rPr>
            </w:pPr>
            <w:r>
              <w:rPr>
                <w:rFonts w:ascii="KaiTi_GB2312" w:eastAsia="KaiTi_GB2312" w:hAnsi="SimSun" w:hint="eastAsia"/>
                <w:color w:val="0000FF"/>
                <w:sz w:val="14"/>
              </w:rPr>
              <w:t>地 区</w:t>
            </w:r>
          </w:p>
        </w:tc>
        <w:tc>
          <w:tcPr>
            <w:tcW w:w="3247" w:type="dxa"/>
            <w:tcBorders>
              <w:top w:val="single" w:sz="2" w:space="0" w:color="auto"/>
              <w:bottom w:val="single" w:sz="12" w:space="0" w:color="auto"/>
            </w:tcBorders>
            <w:vAlign w:val="bottom"/>
          </w:tcPr>
          <w:p w:rsidR="002357A0" w:rsidRDefault="002357A0">
            <w:pPr>
              <w:spacing w:before="60" w:after="60" w:line="240" w:lineRule="exact"/>
              <w:ind w:right="40"/>
              <w:jc w:val="center"/>
              <w:rPr>
                <w:rFonts w:ascii="KaiTi_GB2312" w:eastAsia="KaiTi_GB2312" w:hAnsi="SimSun" w:hint="eastAsia"/>
                <w:color w:val="0000FF"/>
                <w:sz w:val="14"/>
              </w:rPr>
            </w:pPr>
            <w:r>
              <w:rPr>
                <w:rFonts w:ascii="KaiTi_GB2312" w:eastAsia="KaiTi_GB2312" w:hAnsi="SimSun" w:hint="eastAsia"/>
                <w:color w:val="0000FF"/>
                <w:sz w:val="14"/>
              </w:rPr>
              <w:t>男</w:t>
            </w:r>
          </w:p>
        </w:tc>
        <w:tc>
          <w:tcPr>
            <w:tcW w:w="3484" w:type="dxa"/>
            <w:tcBorders>
              <w:top w:val="single" w:sz="2" w:space="0" w:color="auto"/>
              <w:bottom w:val="single" w:sz="12" w:space="0" w:color="auto"/>
            </w:tcBorders>
            <w:vAlign w:val="bottom"/>
          </w:tcPr>
          <w:p w:rsidR="002357A0" w:rsidRDefault="002357A0">
            <w:pPr>
              <w:spacing w:before="60" w:after="60" w:line="240" w:lineRule="exact"/>
              <w:ind w:right="40"/>
              <w:jc w:val="center"/>
              <w:rPr>
                <w:rFonts w:ascii="KaiTi_GB2312" w:eastAsia="KaiTi_GB2312" w:hAnsi="SimSun" w:hint="eastAsia"/>
                <w:color w:val="0000FF"/>
                <w:sz w:val="14"/>
              </w:rPr>
            </w:pPr>
            <w:r>
              <w:rPr>
                <w:rFonts w:ascii="KaiTi_GB2312" w:eastAsia="KaiTi_GB2312" w:hAnsi="SimSun" w:hint="eastAsia"/>
                <w:color w:val="0000FF"/>
                <w:sz w:val="14"/>
              </w:rPr>
              <w:t>女</w:t>
            </w:r>
          </w:p>
        </w:tc>
      </w:tr>
      <w:tr w:rsidR="002357A0">
        <w:tblPrEx>
          <w:tblCellMar>
            <w:top w:w="0" w:type="dxa"/>
            <w:bottom w:w="0" w:type="dxa"/>
          </w:tblCellMar>
        </w:tblPrEx>
        <w:trPr>
          <w:trHeight w:hRule="exact" w:val="115"/>
          <w:tblHeader/>
        </w:trPr>
        <w:tc>
          <w:tcPr>
            <w:tcW w:w="3139" w:type="dxa"/>
            <w:tcBorders>
              <w:top w:val="single" w:sz="12" w:space="0" w:color="auto"/>
            </w:tcBorders>
            <w:vAlign w:val="bottom"/>
          </w:tcPr>
          <w:p w:rsidR="002357A0" w:rsidRDefault="002357A0">
            <w:pPr>
              <w:pStyle w:val="Header"/>
              <w:tabs>
                <w:tab w:val="clear" w:pos="4320"/>
                <w:tab w:val="clear" w:pos="8640"/>
              </w:tabs>
              <w:spacing w:after="60" w:line="280" w:lineRule="exact"/>
              <w:ind w:right="40"/>
              <w:jc w:val="center"/>
              <w:rPr>
                <w:rFonts w:hint="eastAsia"/>
                <w:kern w:val="2"/>
                <w:sz w:val="17"/>
              </w:rPr>
            </w:pPr>
          </w:p>
        </w:tc>
        <w:tc>
          <w:tcPr>
            <w:tcW w:w="3247" w:type="dxa"/>
            <w:tcBorders>
              <w:top w:val="single" w:sz="12" w:space="0" w:color="auto"/>
            </w:tcBorders>
            <w:vAlign w:val="bottom"/>
          </w:tcPr>
          <w:p w:rsidR="002357A0" w:rsidRDefault="002357A0" w:rsidP="00DB7A56">
            <w:pPr>
              <w:pStyle w:val="Header"/>
              <w:tabs>
                <w:tab w:val="clear" w:pos="4320"/>
                <w:tab w:val="clear" w:pos="8640"/>
              </w:tabs>
              <w:spacing w:after="60" w:line="280" w:lineRule="exact"/>
              <w:ind w:rightChars="700" w:right="31680"/>
              <w:jc w:val="center"/>
              <w:rPr>
                <w:sz w:val="17"/>
              </w:rPr>
            </w:pPr>
          </w:p>
        </w:tc>
        <w:tc>
          <w:tcPr>
            <w:tcW w:w="3484" w:type="dxa"/>
            <w:tcBorders>
              <w:top w:val="single" w:sz="12" w:space="0" w:color="auto"/>
            </w:tcBorders>
            <w:vAlign w:val="bottom"/>
          </w:tcPr>
          <w:p w:rsidR="002357A0" w:rsidRDefault="002357A0" w:rsidP="00DB7A56">
            <w:pPr>
              <w:spacing w:after="60" w:line="280" w:lineRule="exact"/>
              <w:ind w:rightChars="700" w:right="31680"/>
              <w:jc w:val="center"/>
              <w:rPr>
                <w:sz w:val="17"/>
              </w:rPr>
            </w:pPr>
          </w:p>
        </w:tc>
      </w:tr>
      <w:tr w:rsidR="002357A0">
        <w:tblPrEx>
          <w:tblCellMar>
            <w:top w:w="0" w:type="dxa"/>
            <w:bottom w:w="0" w:type="dxa"/>
          </w:tblCellMar>
        </w:tblPrEx>
        <w:tc>
          <w:tcPr>
            <w:tcW w:w="3139" w:type="dxa"/>
            <w:vAlign w:val="bottom"/>
          </w:tcPr>
          <w:p w:rsidR="002357A0" w:rsidRDefault="002357A0">
            <w:pPr>
              <w:pStyle w:val="Header"/>
              <w:tabs>
                <w:tab w:val="clear" w:pos="4320"/>
                <w:tab w:val="clear" w:pos="8640"/>
                <w:tab w:val="left" w:pos="357"/>
                <w:tab w:val="left" w:pos="714"/>
                <w:tab w:val="left" w:pos="1071"/>
                <w:tab w:val="left" w:pos="1429"/>
              </w:tabs>
              <w:spacing w:after="60" w:line="280" w:lineRule="exact"/>
              <w:ind w:right="40"/>
              <w:jc w:val="center"/>
              <w:rPr>
                <w:rFonts w:hint="eastAsia"/>
                <w:kern w:val="2"/>
                <w:sz w:val="17"/>
              </w:rPr>
            </w:pPr>
            <w:r>
              <w:rPr>
                <w:rFonts w:hint="eastAsia"/>
                <w:kern w:val="2"/>
                <w:sz w:val="17"/>
              </w:rPr>
              <w:t>1</w:t>
            </w:r>
          </w:p>
        </w:tc>
        <w:tc>
          <w:tcPr>
            <w:tcW w:w="3247" w:type="dxa"/>
            <w:vAlign w:val="bottom"/>
          </w:tcPr>
          <w:p w:rsidR="002357A0" w:rsidRDefault="002357A0" w:rsidP="00DB7A56">
            <w:pPr>
              <w:pStyle w:val="Header"/>
              <w:tabs>
                <w:tab w:val="clear" w:pos="4320"/>
                <w:tab w:val="clear" w:pos="8640"/>
                <w:tab w:val="left" w:pos="357"/>
                <w:tab w:val="left" w:pos="714"/>
                <w:tab w:val="left" w:pos="1071"/>
                <w:tab w:val="left" w:pos="1429"/>
              </w:tabs>
              <w:spacing w:after="60" w:line="280" w:lineRule="exact"/>
              <w:ind w:rightChars="700" w:right="31680"/>
              <w:jc w:val="right"/>
              <w:rPr>
                <w:sz w:val="17"/>
              </w:rPr>
            </w:pPr>
            <w:r>
              <w:rPr>
                <w:sz w:val="17"/>
              </w:rPr>
              <w:t>36</w:t>
            </w:r>
          </w:p>
        </w:tc>
        <w:tc>
          <w:tcPr>
            <w:tcW w:w="3484" w:type="dxa"/>
            <w:vAlign w:val="bottom"/>
          </w:tcPr>
          <w:p w:rsidR="002357A0" w:rsidRDefault="002357A0" w:rsidP="00DB7A56">
            <w:pPr>
              <w:tabs>
                <w:tab w:val="left" w:pos="357"/>
                <w:tab w:val="left" w:pos="714"/>
                <w:tab w:val="left" w:pos="1071"/>
                <w:tab w:val="left" w:pos="1429"/>
              </w:tabs>
              <w:spacing w:after="60" w:line="280" w:lineRule="exact"/>
              <w:ind w:rightChars="700" w:right="31680"/>
              <w:jc w:val="right"/>
              <w:rPr>
                <w:sz w:val="17"/>
              </w:rPr>
            </w:pPr>
            <w:r>
              <w:rPr>
                <w:sz w:val="17"/>
              </w:rPr>
              <w:t>40</w:t>
            </w:r>
          </w:p>
        </w:tc>
      </w:tr>
      <w:tr w:rsidR="002357A0">
        <w:tblPrEx>
          <w:tblCellMar>
            <w:top w:w="0" w:type="dxa"/>
            <w:bottom w:w="0" w:type="dxa"/>
          </w:tblCellMar>
        </w:tblPrEx>
        <w:tc>
          <w:tcPr>
            <w:tcW w:w="3139" w:type="dxa"/>
            <w:vAlign w:val="bottom"/>
          </w:tcPr>
          <w:p w:rsidR="002357A0" w:rsidRDefault="002357A0">
            <w:pPr>
              <w:tabs>
                <w:tab w:val="left" w:pos="357"/>
                <w:tab w:val="left" w:pos="714"/>
                <w:tab w:val="left" w:pos="1071"/>
                <w:tab w:val="left" w:pos="1429"/>
              </w:tabs>
              <w:spacing w:after="60" w:line="280" w:lineRule="exact"/>
              <w:ind w:right="40"/>
              <w:jc w:val="center"/>
              <w:rPr>
                <w:rFonts w:hint="eastAsia"/>
                <w:sz w:val="17"/>
              </w:rPr>
            </w:pPr>
            <w:r>
              <w:rPr>
                <w:rFonts w:hint="eastAsia"/>
                <w:sz w:val="17"/>
              </w:rPr>
              <w:t>2</w:t>
            </w:r>
          </w:p>
        </w:tc>
        <w:tc>
          <w:tcPr>
            <w:tcW w:w="3247" w:type="dxa"/>
            <w:vAlign w:val="bottom"/>
          </w:tcPr>
          <w:p w:rsidR="002357A0" w:rsidRDefault="002357A0" w:rsidP="00DB7A56">
            <w:pPr>
              <w:pStyle w:val="Header"/>
              <w:tabs>
                <w:tab w:val="clear" w:pos="4320"/>
                <w:tab w:val="clear" w:pos="8640"/>
                <w:tab w:val="left" w:pos="357"/>
                <w:tab w:val="left" w:pos="714"/>
                <w:tab w:val="left" w:pos="1071"/>
                <w:tab w:val="left" w:pos="1429"/>
              </w:tabs>
              <w:spacing w:after="60" w:line="280" w:lineRule="exact"/>
              <w:ind w:rightChars="700" w:right="31680"/>
              <w:jc w:val="right"/>
              <w:rPr>
                <w:sz w:val="17"/>
              </w:rPr>
            </w:pPr>
            <w:r>
              <w:rPr>
                <w:sz w:val="17"/>
              </w:rPr>
              <w:t>38</w:t>
            </w:r>
          </w:p>
        </w:tc>
        <w:tc>
          <w:tcPr>
            <w:tcW w:w="3484" w:type="dxa"/>
            <w:vAlign w:val="bottom"/>
          </w:tcPr>
          <w:p w:rsidR="002357A0" w:rsidRDefault="002357A0" w:rsidP="00DB7A56">
            <w:pPr>
              <w:tabs>
                <w:tab w:val="left" w:pos="357"/>
                <w:tab w:val="left" w:pos="714"/>
                <w:tab w:val="left" w:pos="1071"/>
                <w:tab w:val="left" w:pos="1429"/>
              </w:tabs>
              <w:spacing w:after="60" w:line="280" w:lineRule="exact"/>
              <w:ind w:rightChars="700" w:right="31680"/>
              <w:jc w:val="right"/>
              <w:rPr>
                <w:sz w:val="17"/>
              </w:rPr>
            </w:pPr>
            <w:r>
              <w:rPr>
                <w:sz w:val="17"/>
              </w:rPr>
              <w:t>70</w:t>
            </w:r>
          </w:p>
        </w:tc>
      </w:tr>
      <w:tr w:rsidR="002357A0">
        <w:tblPrEx>
          <w:tblCellMar>
            <w:top w:w="0" w:type="dxa"/>
            <w:bottom w:w="0" w:type="dxa"/>
          </w:tblCellMar>
        </w:tblPrEx>
        <w:tc>
          <w:tcPr>
            <w:tcW w:w="3139" w:type="dxa"/>
            <w:vAlign w:val="bottom"/>
          </w:tcPr>
          <w:p w:rsidR="002357A0" w:rsidRDefault="002357A0">
            <w:pPr>
              <w:tabs>
                <w:tab w:val="left" w:pos="357"/>
                <w:tab w:val="left" w:pos="714"/>
                <w:tab w:val="left" w:pos="1071"/>
                <w:tab w:val="left" w:pos="1429"/>
              </w:tabs>
              <w:spacing w:after="60" w:line="280" w:lineRule="exact"/>
              <w:ind w:right="40"/>
              <w:jc w:val="center"/>
              <w:rPr>
                <w:rFonts w:hint="eastAsia"/>
                <w:sz w:val="17"/>
              </w:rPr>
            </w:pPr>
            <w:r>
              <w:rPr>
                <w:rFonts w:hint="eastAsia"/>
                <w:sz w:val="17"/>
              </w:rPr>
              <w:t>3</w:t>
            </w:r>
          </w:p>
        </w:tc>
        <w:tc>
          <w:tcPr>
            <w:tcW w:w="3247" w:type="dxa"/>
            <w:vAlign w:val="bottom"/>
          </w:tcPr>
          <w:p w:rsidR="002357A0" w:rsidRDefault="002357A0" w:rsidP="00DB7A56">
            <w:pPr>
              <w:tabs>
                <w:tab w:val="left" w:pos="357"/>
                <w:tab w:val="left" w:pos="714"/>
                <w:tab w:val="left" w:pos="1071"/>
                <w:tab w:val="left" w:pos="1429"/>
              </w:tabs>
              <w:spacing w:after="60" w:line="280" w:lineRule="exact"/>
              <w:ind w:rightChars="700" w:right="31680"/>
              <w:jc w:val="right"/>
              <w:rPr>
                <w:sz w:val="17"/>
              </w:rPr>
            </w:pPr>
            <w:r>
              <w:rPr>
                <w:sz w:val="17"/>
              </w:rPr>
              <w:t>37</w:t>
            </w:r>
          </w:p>
        </w:tc>
        <w:tc>
          <w:tcPr>
            <w:tcW w:w="3484" w:type="dxa"/>
            <w:vAlign w:val="bottom"/>
          </w:tcPr>
          <w:p w:rsidR="002357A0" w:rsidRDefault="002357A0" w:rsidP="00DB7A56">
            <w:pPr>
              <w:tabs>
                <w:tab w:val="left" w:pos="357"/>
                <w:tab w:val="left" w:pos="714"/>
                <w:tab w:val="left" w:pos="1071"/>
                <w:tab w:val="left" w:pos="1429"/>
              </w:tabs>
              <w:spacing w:after="60" w:line="280" w:lineRule="exact"/>
              <w:ind w:rightChars="700" w:right="31680"/>
              <w:jc w:val="right"/>
              <w:rPr>
                <w:sz w:val="17"/>
              </w:rPr>
            </w:pPr>
            <w:r>
              <w:rPr>
                <w:sz w:val="17"/>
              </w:rPr>
              <w:t>98</w:t>
            </w:r>
          </w:p>
        </w:tc>
      </w:tr>
      <w:tr w:rsidR="002357A0">
        <w:tblPrEx>
          <w:tblCellMar>
            <w:top w:w="0" w:type="dxa"/>
            <w:bottom w:w="0" w:type="dxa"/>
          </w:tblCellMar>
        </w:tblPrEx>
        <w:tc>
          <w:tcPr>
            <w:tcW w:w="3139" w:type="dxa"/>
            <w:vAlign w:val="bottom"/>
          </w:tcPr>
          <w:p w:rsidR="002357A0" w:rsidRDefault="002357A0">
            <w:pPr>
              <w:tabs>
                <w:tab w:val="left" w:pos="357"/>
                <w:tab w:val="left" w:pos="714"/>
                <w:tab w:val="left" w:pos="1071"/>
                <w:tab w:val="left" w:pos="1429"/>
              </w:tabs>
              <w:spacing w:after="60" w:line="280" w:lineRule="exact"/>
              <w:ind w:right="40"/>
              <w:jc w:val="center"/>
              <w:rPr>
                <w:rFonts w:hint="eastAsia"/>
                <w:sz w:val="17"/>
              </w:rPr>
            </w:pPr>
            <w:r>
              <w:rPr>
                <w:rFonts w:hint="eastAsia"/>
                <w:sz w:val="17"/>
              </w:rPr>
              <w:t>4</w:t>
            </w:r>
          </w:p>
        </w:tc>
        <w:tc>
          <w:tcPr>
            <w:tcW w:w="3247" w:type="dxa"/>
            <w:vAlign w:val="bottom"/>
          </w:tcPr>
          <w:p w:rsidR="002357A0" w:rsidRDefault="002357A0" w:rsidP="00DB7A56">
            <w:pPr>
              <w:tabs>
                <w:tab w:val="left" w:pos="357"/>
                <w:tab w:val="left" w:pos="714"/>
                <w:tab w:val="left" w:pos="1071"/>
                <w:tab w:val="left" w:pos="1429"/>
              </w:tabs>
              <w:spacing w:after="60" w:line="280" w:lineRule="exact"/>
              <w:ind w:rightChars="700" w:right="31680"/>
              <w:jc w:val="right"/>
              <w:rPr>
                <w:sz w:val="17"/>
              </w:rPr>
            </w:pPr>
            <w:r>
              <w:rPr>
                <w:sz w:val="17"/>
              </w:rPr>
              <w:t>38</w:t>
            </w:r>
          </w:p>
        </w:tc>
        <w:tc>
          <w:tcPr>
            <w:tcW w:w="3484" w:type="dxa"/>
            <w:vAlign w:val="bottom"/>
          </w:tcPr>
          <w:p w:rsidR="002357A0" w:rsidRDefault="002357A0" w:rsidP="00DB7A56">
            <w:pPr>
              <w:tabs>
                <w:tab w:val="left" w:pos="357"/>
                <w:tab w:val="left" w:pos="714"/>
                <w:tab w:val="left" w:pos="1071"/>
                <w:tab w:val="left" w:pos="1429"/>
              </w:tabs>
              <w:spacing w:after="60" w:line="280" w:lineRule="exact"/>
              <w:ind w:rightChars="700" w:right="31680"/>
              <w:jc w:val="right"/>
              <w:rPr>
                <w:sz w:val="17"/>
              </w:rPr>
            </w:pPr>
            <w:r>
              <w:rPr>
                <w:sz w:val="17"/>
              </w:rPr>
              <w:t>195</w:t>
            </w:r>
          </w:p>
        </w:tc>
      </w:tr>
      <w:tr w:rsidR="002357A0">
        <w:tblPrEx>
          <w:tblCellMar>
            <w:top w:w="0" w:type="dxa"/>
            <w:bottom w:w="0" w:type="dxa"/>
          </w:tblCellMar>
        </w:tblPrEx>
        <w:tc>
          <w:tcPr>
            <w:tcW w:w="3139" w:type="dxa"/>
            <w:vAlign w:val="bottom"/>
          </w:tcPr>
          <w:p w:rsidR="002357A0" w:rsidRDefault="002357A0">
            <w:pPr>
              <w:tabs>
                <w:tab w:val="left" w:pos="357"/>
                <w:tab w:val="left" w:pos="714"/>
                <w:tab w:val="left" w:pos="1071"/>
                <w:tab w:val="left" w:pos="1429"/>
              </w:tabs>
              <w:spacing w:after="60" w:line="280" w:lineRule="exact"/>
              <w:ind w:right="40"/>
              <w:jc w:val="center"/>
              <w:rPr>
                <w:rFonts w:hint="eastAsia"/>
                <w:sz w:val="17"/>
              </w:rPr>
            </w:pPr>
            <w:r>
              <w:rPr>
                <w:rFonts w:hint="eastAsia"/>
                <w:sz w:val="17"/>
              </w:rPr>
              <w:t>5</w:t>
            </w:r>
          </w:p>
        </w:tc>
        <w:tc>
          <w:tcPr>
            <w:tcW w:w="3247" w:type="dxa"/>
            <w:vAlign w:val="bottom"/>
          </w:tcPr>
          <w:p w:rsidR="002357A0" w:rsidRDefault="002357A0" w:rsidP="00DB7A56">
            <w:pPr>
              <w:tabs>
                <w:tab w:val="left" w:pos="357"/>
                <w:tab w:val="left" w:pos="714"/>
                <w:tab w:val="left" w:pos="1071"/>
                <w:tab w:val="left" w:pos="1429"/>
              </w:tabs>
              <w:spacing w:after="60" w:line="280" w:lineRule="exact"/>
              <w:ind w:rightChars="700" w:right="31680"/>
              <w:jc w:val="right"/>
              <w:rPr>
                <w:sz w:val="17"/>
              </w:rPr>
            </w:pPr>
            <w:r>
              <w:rPr>
                <w:sz w:val="17"/>
              </w:rPr>
              <w:t>16</w:t>
            </w:r>
          </w:p>
        </w:tc>
        <w:tc>
          <w:tcPr>
            <w:tcW w:w="3484" w:type="dxa"/>
            <w:vAlign w:val="bottom"/>
          </w:tcPr>
          <w:p w:rsidR="002357A0" w:rsidRDefault="002357A0" w:rsidP="00DB7A56">
            <w:pPr>
              <w:tabs>
                <w:tab w:val="left" w:pos="357"/>
                <w:tab w:val="left" w:pos="714"/>
                <w:tab w:val="left" w:pos="1071"/>
                <w:tab w:val="left" w:pos="1429"/>
              </w:tabs>
              <w:spacing w:after="60" w:line="280" w:lineRule="exact"/>
              <w:ind w:rightChars="700" w:right="31680"/>
              <w:jc w:val="right"/>
              <w:rPr>
                <w:sz w:val="17"/>
              </w:rPr>
            </w:pPr>
            <w:r>
              <w:rPr>
                <w:sz w:val="17"/>
              </w:rPr>
              <w:t>43</w:t>
            </w:r>
          </w:p>
        </w:tc>
      </w:tr>
      <w:tr w:rsidR="002357A0">
        <w:tblPrEx>
          <w:tblCellMar>
            <w:top w:w="0" w:type="dxa"/>
            <w:bottom w:w="0" w:type="dxa"/>
          </w:tblCellMar>
        </w:tblPrEx>
        <w:tc>
          <w:tcPr>
            <w:tcW w:w="3139" w:type="dxa"/>
            <w:vAlign w:val="bottom"/>
          </w:tcPr>
          <w:p w:rsidR="002357A0" w:rsidRDefault="002357A0">
            <w:pPr>
              <w:tabs>
                <w:tab w:val="left" w:pos="357"/>
                <w:tab w:val="left" w:pos="714"/>
                <w:tab w:val="left" w:pos="1071"/>
                <w:tab w:val="left" w:pos="1429"/>
              </w:tabs>
              <w:spacing w:after="60" w:line="280" w:lineRule="exact"/>
              <w:ind w:right="40"/>
              <w:jc w:val="center"/>
              <w:rPr>
                <w:rFonts w:hint="eastAsia"/>
                <w:sz w:val="17"/>
              </w:rPr>
            </w:pPr>
            <w:r>
              <w:rPr>
                <w:rFonts w:hint="eastAsia"/>
                <w:sz w:val="17"/>
              </w:rPr>
              <w:t>6</w:t>
            </w:r>
          </w:p>
        </w:tc>
        <w:tc>
          <w:tcPr>
            <w:tcW w:w="3247" w:type="dxa"/>
            <w:vAlign w:val="bottom"/>
          </w:tcPr>
          <w:p w:rsidR="002357A0" w:rsidRDefault="002357A0" w:rsidP="00DB7A56">
            <w:pPr>
              <w:tabs>
                <w:tab w:val="left" w:pos="357"/>
                <w:tab w:val="left" w:pos="714"/>
                <w:tab w:val="left" w:pos="1071"/>
                <w:tab w:val="left" w:pos="1429"/>
              </w:tabs>
              <w:spacing w:after="60" w:line="280" w:lineRule="exact"/>
              <w:ind w:rightChars="700" w:right="31680"/>
              <w:jc w:val="right"/>
              <w:rPr>
                <w:sz w:val="17"/>
              </w:rPr>
            </w:pPr>
            <w:r>
              <w:rPr>
                <w:sz w:val="17"/>
              </w:rPr>
              <w:t>55</w:t>
            </w:r>
          </w:p>
        </w:tc>
        <w:tc>
          <w:tcPr>
            <w:tcW w:w="3484" w:type="dxa"/>
            <w:vAlign w:val="bottom"/>
          </w:tcPr>
          <w:p w:rsidR="002357A0" w:rsidRDefault="002357A0" w:rsidP="00DB7A56">
            <w:pPr>
              <w:tabs>
                <w:tab w:val="left" w:pos="357"/>
                <w:tab w:val="left" w:pos="714"/>
                <w:tab w:val="left" w:pos="1071"/>
                <w:tab w:val="left" w:pos="1429"/>
              </w:tabs>
              <w:spacing w:after="60" w:line="280" w:lineRule="exact"/>
              <w:ind w:rightChars="700" w:right="31680"/>
              <w:jc w:val="right"/>
              <w:rPr>
                <w:sz w:val="17"/>
              </w:rPr>
            </w:pPr>
            <w:r>
              <w:rPr>
                <w:sz w:val="17"/>
              </w:rPr>
              <w:t>115</w:t>
            </w:r>
          </w:p>
        </w:tc>
      </w:tr>
      <w:tr w:rsidR="002357A0">
        <w:tblPrEx>
          <w:tblCellMar>
            <w:top w:w="0" w:type="dxa"/>
            <w:bottom w:w="0" w:type="dxa"/>
          </w:tblCellMar>
        </w:tblPrEx>
        <w:tc>
          <w:tcPr>
            <w:tcW w:w="3139" w:type="dxa"/>
            <w:vAlign w:val="bottom"/>
          </w:tcPr>
          <w:p w:rsidR="002357A0" w:rsidRDefault="002357A0">
            <w:pPr>
              <w:tabs>
                <w:tab w:val="left" w:pos="357"/>
                <w:tab w:val="left" w:pos="714"/>
                <w:tab w:val="left" w:pos="1071"/>
                <w:tab w:val="left" w:pos="1429"/>
              </w:tabs>
              <w:spacing w:after="60" w:line="280" w:lineRule="exact"/>
              <w:ind w:right="40"/>
              <w:jc w:val="center"/>
              <w:rPr>
                <w:rFonts w:hint="eastAsia"/>
                <w:sz w:val="17"/>
              </w:rPr>
            </w:pPr>
            <w:r>
              <w:rPr>
                <w:rFonts w:hint="eastAsia"/>
                <w:sz w:val="17"/>
              </w:rPr>
              <w:t>7</w:t>
            </w:r>
          </w:p>
        </w:tc>
        <w:tc>
          <w:tcPr>
            <w:tcW w:w="3247" w:type="dxa"/>
            <w:vAlign w:val="bottom"/>
          </w:tcPr>
          <w:p w:rsidR="002357A0" w:rsidRDefault="002357A0" w:rsidP="00DB7A56">
            <w:pPr>
              <w:tabs>
                <w:tab w:val="left" w:pos="357"/>
                <w:tab w:val="left" w:pos="714"/>
                <w:tab w:val="left" w:pos="1071"/>
                <w:tab w:val="left" w:pos="1429"/>
              </w:tabs>
              <w:spacing w:after="60" w:line="280" w:lineRule="exact"/>
              <w:ind w:rightChars="700" w:right="31680"/>
              <w:jc w:val="right"/>
              <w:rPr>
                <w:sz w:val="17"/>
              </w:rPr>
            </w:pPr>
            <w:r>
              <w:rPr>
                <w:sz w:val="17"/>
              </w:rPr>
              <w:t>11</w:t>
            </w:r>
          </w:p>
        </w:tc>
        <w:tc>
          <w:tcPr>
            <w:tcW w:w="3484" w:type="dxa"/>
            <w:vAlign w:val="bottom"/>
          </w:tcPr>
          <w:p w:rsidR="002357A0" w:rsidRDefault="002357A0" w:rsidP="00DB7A56">
            <w:pPr>
              <w:tabs>
                <w:tab w:val="left" w:pos="357"/>
                <w:tab w:val="left" w:pos="714"/>
                <w:tab w:val="left" w:pos="1071"/>
                <w:tab w:val="left" w:pos="1429"/>
              </w:tabs>
              <w:spacing w:after="60" w:line="280" w:lineRule="exact"/>
              <w:ind w:rightChars="700" w:right="31680"/>
              <w:jc w:val="right"/>
              <w:rPr>
                <w:sz w:val="17"/>
              </w:rPr>
            </w:pPr>
            <w:r>
              <w:rPr>
                <w:sz w:val="17"/>
              </w:rPr>
              <w:t>22</w:t>
            </w:r>
          </w:p>
        </w:tc>
      </w:tr>
      <w:tr w:rsidR="002357A0">
        <w:tblPrEx>
          <w:tblCellMar>
            <w:top w:w="0" w:type="dxa"/>
            <w:bottom w:w="0" w:type="dxa"/>
          </w:tblCellMar>
        </w:tblPrEx>
        <w:tc>
          <w:tcPr>
            <w:tcW w:w="3139" w:type="dxa"/>
            <w:vAlign w:val="bottom"/>
          </w:tcPr>
          <w:p w:rsidR="002357A0" w:rsidRDefault="002357A0">
            <w:pPr>
              <w:tabs>
                <w:tab w:val="left" w:pos="357"/>
                <w:tab w:val="left" w:pos="714"/>
                <w:tab w:val="left" w:pos="1071"/>
                <w:tab w:val="left" w:pos="1429"/>
              </w:tabs>
              <w:spacing w:after="60" w:line="280" w:lineRule="exact"/>
              <w:ind w:right="40"/>
              <w:jc w:val="center"/>
              <w:rPr>
                <w:rFonts w:hint="eastAsia"/>
                <w:sz w:val="17"/>
              </w:rPr>
            </w:pPr>
            <w:r>
              <w:rPr>
                <w:rFonts w:hint="eastAsia"/>
                <w:sz w:val="17"/>
              </w:rPr>
              <w:t>8</w:t>
            </w:r>
          </w:p>
        </w:tc>
        <w:tc>
          <w:tcPr>
            <w:tcW w:w="3247" w:type="dxa"/>
            <w:vAlign w:val="bottom"/>
          </w:tcPr>
          <w:p w:rsidR="002357A0" w:rsidRDefault="002357A0" w:rsidP="00DB7A56">
            <w:pPr>
              <w:tabs>
                <w:tab w:val="left" w:pos="357"/>
                <w:tab w:val="left" w:pos="714"/>
                <w:tab w:val="left" w:pos="1071"/>
                <w:tab w:val="left" w:pos="1429"/>
              </w:tabs>
              <w:spacing w:after="60" w:line="280" w:lineRule="exact"/>
              <w:ind w:rightChars="700" w:right="31680"/>
              <w:jc w:val="right"/>
              <w:rPr>
                <w:sz w:val="17"/>
              </w:rPr>
            </w:pPr>
            <w:r>
              <w:rPr>
                <w:sz w:val="17"/>
              </w:rPr>
              <w:t>4</w:t>
            </w:r>
          </w:p>
        </w:tc>
        <w:tc>
          <w:tcPr>
            <w:tcW w:w="3484" w:type="dxa"/>
            <w:vAlign w:val="bottom"/>
          </w:tcPr>
          <w:p w:rsidR="002357A0" w:rsidRDefault="002357A0" w:rsidP="00DB7A56">
            <w:pPr>
              <w:tabs>
                <w:tab w:val="left" w:pos="357"/>
                <w:tab w:val="left" w:pos="714"/>
                <w:tab w:val="left" w:pos="1071"/>
                <w:tab w:val="left" w:pos="1429"/>
              </w:tabs>
              <w:spacing w:after="60" w:line="280" w:lineRule="exact"/>
              <w:ind w:rightChars="700" w:right="31680"/>
              <w:jc w:val="right"/>
              <w:rPr>
                <w:sz w:val="17"/>
              </w:rPr>
            </w:pPr>
            <w:r>
              <w:rPr>
                <w:sz w:val="17"/>
              </w:rPr>
              <w:t>9</w:t>
            </w:r>
          </w:p>
        </w:tc>
      </w:tr>
      <w:tr w:rsidR="002357A0">
        <w:tblPrEx>
          <w:tblCellMar>
            <w:top w:w="0" w:type="dxa"/>
            <w:bottom w:w="0" w:type="dxa"/>
          </w:tblCellMar>
        </w:tblPrEx>
        <w:tc>
          <w:tcPr>
            <w:tcW w:w="3139" w:type="dxa"/>
            <w:vAlign w:val="bottom"/>
          </w:tcPr>
          <w:p w:rsidR="002357A0" w:rsidRDefault="002357A0">
            <w:pPr>
              <w:tabs>
                <w:tab w:val="left" w:pos="357"/>
                <w:tab w:val="left" w:pos="714"/>
                <w:tab w:val="left" w:pos="1071"/>
                <w:tab w:val="left" w:pos="1429"/>
              </w:tabs>
              <w:spacing w:after="60" w:line="280" w:lineRule="exact"/>
              <w:ind w:right="40"/>
              <w:jc w:val="center"/>
              <w:rPr>
                <w:rFonts w:hint="eastAsia"/>
                <w:sz w:val="17"/>
              </w:rPr>
            </w:pPr>
            <w:r>
              <w:rPr>
                <w:rFonts w:hint="eastAsia"/>
                <w:sz w:val="17"/>
              </w:rPr>
              <w:t>9</w:t>
            </w:r>
          </w:p>
        </w:tc>
        <w:tc>
          <w:tcPr>
            <w:tcW w:w="3247" w:type="dxa"/>
            <w:vAlign w:val="bottom"/>
          </w:tcPr>
          <w:p w:rsidR="002357A0" w:rsidRDefault="002357A0" w:rsidP="00DB7A56">
            <w:pPr>
              <w:tabs>
                <w:tab w:val="left" w:pos="357"/>
                <w:tab w:val="left" w:pos="714"/>
                <w:tab w:val="left" w:pos="1071"/>
                <w:tab w:val="left" w:pos="1429"/>
              </w:tabs>
              <w:spacing w:after="60" w:line="280" w:lineRule="exact"/>
              <w:ind w:rightChars="700" w:right="31680"/>
              <w:jc w:val="right"/>
              <w:rPr>
                <w:sz w:val="17"/>
              </w:rPr>
            </w:pPr>
            <w:r>
              <w:rPr>
                <w:sz w:val="17"/>
              </w:rPr>
              <w:t>18</w:t>
            </w:r>
          </w:p>
        </w:tc>
        <w:tc>
          <w:tcPr>
            <w:tcW w:w="3484" w:type="dxa"/>
            <w:vAlign w:val="bottom"/>
          </w:tcPr>
          <w:p w:rsidR="002357A0" w:rsidRDefault="002357A0" w:rsidP="00DB7A56">
            <w:pPr>
              <w:tabs>
                <w:tab w:val="left" w:pos="357"/>
                <w:tab w:val="left" w:pos="714"/>
                <w:tab w:val="left" w:pos="1071"/>
                <w:tab w:val="left" w:pos="1429"/>
              </w:tabs>
              <w:spacing w:after="60" w:line="280" w:lineRule="exact"/>
              <w:ind w:rightChars="700" w:right="31680"/>
              <w:jc w:val="right"/>
              <w:rPr>
                <w:sz w:val="17"/>
              </w:rPr>
            </w:pPr>
            <w:r>
              <w:rPr>
                <w:sz w:val="17"/>
              </w:rPr>
              <w:t>36</w:t>
            </w:r>
          </w:p>
        </w:tc>
      </w:tr>
      <w:tr w:rsidR="002357A0">
        <w:tblPrEx>
          <w:tblCellMar>
            <w:top w:w="0" w:type="dxa"/>
            <w:bottom w:w="0" w:type="dxa"/>
          </w:tblCellMar>
        </w:tblPrEx>
        <w:tc>
          <w:tcPr>
            <w:tcW w:w="3139" w:type="dxa"/>
            <w:tcBorders>
              <w:bottom w:val="single" w:sz="2" w:space="0" w:color="auto"/>
            </w:tcBorders>
            <w:vAlign w:val="bottom"/>
          </w:tcPr>
          <w:p w:rsidR="002357A0" w:rsidRDefault="002357A0">
            <w:pPr>
              <w:tabs>
                <w:tab w:val="left" w:pos="357"/>
                <w:tab w:val="left" w:pos="714"/>
                <w:tab w:val="left" w:pos="1071"/>
                <w:tab w:val="left" w:pos="1429"/>
              </w:tabs>
              <w:spacing w:after="60" w:line="280" w:lineRule="exact"/>
              <w:ind w:right="40"/>
              <w:jc w:val="center"/>
              <w:rPr>
                <w:rFonts w:hint="eastAsia"/>
                <w:sz w:val="17"/>
              </w:rPr>
            </w:pPr>
            <w:r>
              <w:rPr>
                <w:rFonts w:hint="eastAsia"/>
                <w:sz w:val="17"/>
              </w:rPr>
              <w:t>10</w:t>
            </w:r>
          </w:p>
        </w:tc>
        <w:tc>
          <w:tcPr>
            <w:tcW w:w="3247" w:type="dxa"/>
            <w:tcBorders>
              <w:bottom w:val="single" w:sz="2" w:space="0" w:color="auto"/>
            </w:tcBorders>
            <w:vAlign w:val="bottom"/>
          </w:tcPr>
          <w:p w:rsidR="002357A0" w:rsidRDefault="002357A0" w:rsidP="00DB7A56">
            <w:pPr>
              <w:tabs>
                <w:tab w:val="left" w:pos="357"/>
                <w:tab w:val="left" w:pos="714"/>
                <w:tab w:val="left" w:pos="1071"/>
                <w:tab w:val="left" w:pos="1429"/>
              </w:tabs>
              <w:spacing w:after="60" w:line="280" w:lineRule="exact"/>
              <w:ind w:rightChars="700" w:right="31680"/>
              <w:jc w:val="right"/>
              <w:rPr>
                <w:sz w:val="17"/>
              </w:rPr>
            </w:pPr>
            <w:r>
              <w:rPr>
                <w:sz w:val="17"/>
              </w:rPr>
              <w:t>10</w:t>
            </w:r>
          </w:p>
        </w:tc>
        <w:tc>
          <w:tcPr>
            <w:tcW w:w="3484" w:type="dxa"/>
            <w:tcBorders>
              <w:bottom w:val="single" w:sz="2" w:space="0" w:color="auto"/>
            </w:tcBorders>
            <w:vAlign w:val="bottom"/>
          </w:tcPr>
          <w:p w:rsidR="002357A0" w:rsidRDefault="002357A0" w:rsidP="00DB7A56">
            <w:pPr>
              <w:tabs>
                <w:tab w:val="left" w:pos="357"/>
                <w:tab w:val="left" w:pos="714"/>
                <w:tab w:val="left" w:pos="1071"/>
                <w:tab w:val="left" w:pos="1429"/>
              </w:tabs>
              <w:spacing w:after="60" w:line="280" w:lineRule="exact"/>
              <w:ind w:rightChars="700" w:right="31680"/>
              <w:jc w:val="right"/>
              <w:rPr>
                <w:sz w:val="17"/>
              </w:rPr>
            </w:pPr>
            <w:r>
              <w:rPr>
                <w:sz w:val="17"/>
              </w:rPr>
              <w:t>39</w:t>
            </w:r>
          </w:p>
        </w:tc>
      </w:tr>
      <w:tr w:rsidR="002357A0">
        <w:tblPrEx>
          <w:tblCellMar>
            <w:top w:w="0" w:type="dxa"/>
            <w:bottom w:w="0" w:type="dxa"/>
          </w:tblCellMar>
        </w:tblPrEx>
        <w:tc>
          <w:tcPr>
            <w:tcW w:w="3139" w:type="dxa"/>
            <w:tcBorders>
              <w:top w:val="single" w:sz="2" w:space="0" w:color="auto"/>
              <w:bottom w:val="single" w:sz="12" w:space="0" w:color="auto"/>
            </w:tcBorders>
            <w:vAlign w:val="bottom"/>
          </w:tcPr>
          <w:p w:rsidR="002357A0" w:rsidRDefault="002357A0">
            <w:pPr>
              <w:pStyle w:val="Header"/>
              <w:tabs>
                <w:tab w:val="clear" w:pos="4320"/>
                <w:tab w:val="clear" w:pos="8640"/>
                <w:tab w:val="left" w:pos="357"/>
                <w:tab w:val="left" w:pos="714"/>
                <w:tab w:val="left" w:pos="1071"/>
                <w:tab w:val="left" w:pos="1429"/>
              </w:tabs>
              <w:spacing w:after="60" w:line="280" w:lineRule="exact"/>
              <w:ind w:right="40"/>
              <w:jc w:val="center"/>
              <w:rPr>
                <w:rFonts w:hint="eastAsia"/>
                <w:b/>
                <w:bCs/>
                <w:sz w:val="17"/>
              </w:rPr>
            </w:pPr>
            <w:r>
              <w:rPr>
                <w:rFonts w:ascii="SimHei" w:eastAsia="SimHei" w:hint="eastAsia"/>
                <w:b/>
                <w:bCs/>
                <w:color w:val="FF0000"/>
                <w:sz w:val="17"/>
              </w:rPr>
              <w:t>总计</w:t>
            </w:r>
          </w:p>
        </w:tc>
        <w:tc>
          <w:tcPr>
            <w:tcW w:w="3247" w:type="dxa"/>
            <w:tcBorders>
              <w:top w:val="single" w:sz="2" w:space="0" w:color="auto"/>
              <w:bottom w:val="single" w:sz="12" w:space="0" w:color="auto"/>
            </w:tcBorders>
            <w:vAlign w:val="bottom"/>
          </w:tcPr>
          <w:p w:rsidR="002357A0" w:rsidRDefault="002357A0" w:rsidP="00DB7A56">
            <w:pPr>
              <w:tabs>
                <w:tab w:val="left" w:pos="357"/>
                <w:tab w:val="left" w:pos="714"/>
                <w:tab w:val="left" w:pos="1071"/>
                <w:tab w:val="left" w:pos="1429"/>
              </w:tabs>
              <w:spacing w:after="60" w:line="280" w:lineRule="exact"/>
              <w:ind w:rightChars="700" w:right="31680"/>
              <w:jc w:val="right"/>
              <w:rPr>
                <w:b/>
                <w:bCs/>
                <w:sz w:val="17"/>
              </w:rPr>
            </w:pPr>
            <w:r>
              <w:rPr>
                <w:b/>
                <w:bCs/>
                <w:sz w:val="17"/>
              </w:rPr>
              <w:t>263</w:t>
            </w:r>
          </w:p>
        </w:tc>
        <w:tc>
          <w:tcPr>
            <w:tcW w:w="3484" w:type="dxa"/>
            <w:tcBorders>
              <w:top w:val="single" w:sz="2" w:space="0" w:color="auto"/>
              <w:bottom w:val="single" w:sz="12" w:space="0" w:color="auto"/>
            </w:tcBorders>
            <w:vAlign w:val="bottom"/>
          </w:tcPr>
          <w:p w:rsidR="002357A0" w:rsidRDefault="002357A0" w:rsidP="00DB7A56">
            <w:pPr>
              <w:tabs>
                <w:tab w:val="left" w:pos="357"/>
                <w:tab w:val="left" w:pos="714"/>
                <w:tab w:val="left" w:pos="1071"/>
                <w:tab w:val="left" w:pos="1429"/>
              </w:tabs>
              <w:spacing w:after="60" w:line="280" w:lineRule="exact"/>
              <w:ind w:rightChars="700" w:right="31680"/>
              <w:jc w:val="right"/>
              <w:rPr>
                <w:b/>
                <w:bCs/>
                <w:sz w:val="17"/>
              </w:rPr>
            </w:pPr>
            <w:r>
              <w:rPr>
                <w:b/>
                <w:bCs/>
                <w:sz w:val="17"/>
              </w:rPr>
              <w:t>667</w:t>
            </w:r>
          </w:p>
        </w:tc>
      </w:tr>
    </w:tbl>
    <w:p w:rsidR="002357A0" w:rsidRDefault="002357A0">
      <w:pPr>
        <w:pStyle w:val="Footer"/>
        <w:tabs>
          <w:tab w:val="clear" w:pos="4320"/>
          <w:tab w:val="clear" w:pos="8640"/>
        </w:tabs>
        <w:spacing w:beforeLines="50" w:before="156" w:afterLines="50" w:after="156" w:line="312" w:lineRule="atLeast"/>
        <w:rPr>
          <w:rFonts w:hint="eastAsia"/>
        </w:rPr>
      </w:pPr>
      <w:r>
        <w:rPr>
          <w:rFonts w:ascii="KaiTi_GB2312" w:eastAsia="KaiTi_GB2312" w:hint="eastAsia"/>
          <w:b w:val="0"/>
          <w:noProof w:val="0"/>
          <w:color w:val="0000FF"/>
          <w:kern w:val="14"/>
          <w:sz w:val="18"/>
        </w:rPr>
        <w:t>资料来源：</w:t>
      </w:r>
      <w:r>
        <w:rPr>
          <w:rFonts w:ascii="SimSun" w:hint="eastAsia"/>
          <w:b w:val="0"/>
          <w:noProof w:val="0"/>
          <w:kern w:val="14"/>
          <w:sz w:val="18"/>
        </w:rPr>
        <w:t>教育部计划司</w:t>
      </w:r>
    </w:p>
    <w:p w:rsidR="002357A0" w:rsidRDefault="002357A0">
      <w:pPr>
        <w:pStyle w:val="SingleTxt"/>
        <w:spacing w:after="0" w:line="240" w:lineRule="exact"/>
        <w:rPr>
          <w:rFonts w:hint="eastAsia"/>
        </w:rPr>
      </w:pPr>
    </w:p>
    <w:p w:rsidR="002357A0" w:rsidRDefault="002357A0">
      <w:pPr>
        <w:pStyle w:val="SingleTxt"/>
        <w:jc w:val="center"/>
      </w:pPr>
      <w:r>
        <w:t>––––––––––––––––</w:t>
      </w:r>
    </w:p>
    <w:p w:rsidR="002357A0" w:rsidRDefault="002357A0">
      <w:pPr>
        <w:pStyle w:val="SingleTxt"/>
      </w:pPr>
    </w:p>
    <w:sectPr w:rsidR="002357A0">
      <w:type w:val="continuous"/>
      <w:pgSz w:w="12242" w:h="15842" w:code="1"/>
      <w:pgMar w:top="1742" w:right="1195" w:bottom="1898" w:left="1195" w:header="576" w:footer="1030" w:gutter="0"/>
      <w:pgNumType w:start="1"/>
      <w:cols w:space="425"/>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2357A0" w:rsidRDefault="002357A0">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NO&gt;&gt;N0345913C&lt;&lt;ODS JOB NO&gt;&gt;</w:t>
      </w:r>
    </w:p>
    <w:p w:rsidR="002357A0" w:rsidRDefault="002357A0">
      <w:pPr>
        <w:pStyle w:val="CommentText"/>
      </w:pPr>
      <w:r>
        <w:t>&lt;&lt;ODS DOC SYMBOL1&gt;&gt;CEDAW/C/GUY/3-6&lt;&lt;ODS DOC SYMBOL1&gt;&gt;</w:t>
      </w:r>
    </w:p>
    <w:p w:rsidR="002357A0" w:rsidRDefault="002357A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B7A56">
      <w:pPr>
        <w:spacing w:line="240" w:lineRule="auto"/>
      </w:pPr>
      <w:r>
        <w:separator/>
      </w:r>
    </w:p>
  </w:endnote>
  <w:endnote w:type="continuationSeparator" w:id="0">
    <w:p w:rsidR="00000000" w:rsidRDefault="00DB7A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Arial Unicode MS"/>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STKaiti">
    <w:altName w:val="华文楷体"/>
    <w:charset w:val="86"/>
    <w:family w:val="auto"/>
    <w:pitch w:val="variable"/>
    <w:sig w:usb0="00000287" w:usb1="080F0000" w:usb2="00000010" w:usb3="00000000" w:csb0="0004009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2357A0">
      <w:tblPrEx>
        <w:tblCellMar>
          <w:top w:w="0" w:type="dxa"/>
          <w:bottom w:w="0" w:type="dxa"/>
        </w:tblCellMar>
      </w:tblPrEx>
      <w:tc>
        <w:tcPr>
          <w:tcW w:w="5034" w:type="dxa"/>
          <w:vAlign w:val="bottom"/>
        </w:tcPr>
        <w:p w:rsidR="002357A0" w:rsidRDefault="002357A0">
          <w:pPr>
            <w:pStyle w:val="Footer"/>
          </w:pPr>
          <w:r>
            <w:fldChar w:fldCharType="begin"/>
          </w:r>
          <w:r>
            <w:instrText xml:space="preserve"> PAGE  \* MERGEFORMAT </w:instrText>
          </w:r>
          <w:r>
            <w:fldChar w:fldCharType="separate"/>
          </w:r>
          <w:r>
            <w:t>2</w:t>
          </w:r>
          <w:r>
            <w:fldChar w:fldCharType="end"/>
          </w:r>
        </w:p>
      </w:tc>
      <w:tc>
        <w:tcPr>
          <w:tcW w:w="5034" w:type="dxa"/>
          <w:vAlign w:val="bottom"/>
        </w:tcPr>
        <w:p w:rsidR="002357A0" w:rsidRDefault="002357A0">
          <w:pPr>
            <w:pStyle w:val="Footer"/>
            <w:jc w:val="right"/>
          </w:pPr>
        </w:p>
      </w:tc>
    </w:tr>
  </w:tbl>
  <w:p w:rsidR="002357A0" w:rsidRDefault="002357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2357A0">
      <w:tblPrEx>
        <w:tblCellMar>
          <w:top w:w="0" w:type="dxa"/>
          <w:bottom w:w="0" w:type="dxa"/>
        </w:tblCellMar>
      </w:tblPrEx>
      <w:tc>
        <w:tcPr>
          <w:tcW w:w="5034" w:type="dxa"/>
          <w:vAlign w:val="bottom"/>
        </w:tcPr>
        <w:p w:rsidR="002357A0" w:rsidRDefault="002357A0">
          <w:pPr>
            <w:pStyle w:val="Footer"/>
          </w:pPr>
        </w:p>
      </w:tc>
      <w:tc>
        <w:tcPr>
          <w:tcW w:w="5034" w:type="dxa"/>
          <w:vAlign w:val="bottom"/>
        </w:tcPr>
        <w:p w:rsidR="002357A0" w:rsidRDefault="002357A0">
          <w:pPr>
            <w:pStyle w:val="Footer"/>
            <w:jc w:val="right"/>
          </w:pPr>
          <w:r>
            <w:fldChar w:fldCharType="begin"/>
          </w:r>
          <w:r>
            <w:instrText xml:space="preserve"> PAGE  \* MERGEFORMAT </w:instrText>
          </w:r>
          <w:r>
            <w:fldChar w:fldCharType="separate"/>
          </w:r>
          <w:r>
            <w:t>51</w:t>
          </w:r>
          <w:r>
            <w:fldChar w:fldCharType="end"/>
          </w:r>
        </w:p>
      </w:tc>
    </w:tr>
  </w:tbl>
  <w:p w:rsidR="002357A0" w:rsidRDefault="002357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7A0" w:rsidRDefault="002357A0">
    <w:pPr>
      <w:pStyle w:val="Footer"/>
      <w:rPr>
        <w:b w:val="0"/>
        <w:sz w:val="21"/>
      </w:rPr>
    </w:pPr>
    <w:r>
      <w:rPr>
        <w:b w:val="0"/>
        <w:sz w:val="21"/>
      </w:rPr>
      <w:t>03-45913* (C)    220104    220104</w:t>
    </w:r>
  </w:p>
  <w:p w:rsidR="002357A0" w:rsidRDefault="002357A0">
    <w:pPr>
      <w:spacing w:before="60" w:line="200" w:lineRule="exact"/>
      <w:rPr>
        <w:rFonts w:ascii="Barcode 3 of 9 by request" w:hAnsi="Barcode 3 of 9 by request"/>
        <w:b/>
      </w:rPr>
    </w:pPr>
    <w:r>
      <w:rPr>
        <w:rFonts w:ascii="Barcode 3 of 9 by request" w:hAnsi="Barcode 3 of 9 by request"/>
        <w:b/>
      </w:rPr>
      <w:t>*0345913*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7A0" w:rsidRDefault="002357A0">
      <w:pPr>
        <w:pStyle w:val="Footer"/>
        <w:spacing w:after="80"/>
        <w:ind w:left="792"/>
        <w:rPr>
          <w:sz w:val="16"/>
        </w:rPr>
      </w:pPr>
      <w:r>
        <w:rPr>
          <w:sz w:val="16"/>
        </w:rPr>
        <w:t>__________________</w:t>
      </w:r>
    </w:p>
  </w:footnote>
  <w:footnote w:type="continuationSeparator" w:id="0">
    <w:p w:rsidR="002357A0" w:rsidRDefault="002357A0">
      <w:pPr>
        <w:pStyle w:val="Footer"/>
        <w:spacing w:after="80"/>
        <w:ind w:left="792"/>
        <w:rPr>
          <w:sz w:val="16"/>
        </w:rPr>
      </w:pPr>
      <w:r>
        <w:rPr>
          <w:sz w:val="16"/>
        </w:rPr>
        <w:t>__________________</w:t>
      </w:r>
    </w:p>
  </w:footnote>
  <w:footnote w:id="1">
    <w:p w:rsidR="002357A0" w:rsidRDefault="002357A0">
      <w:pPr>
        <w:pStyle w:val="FootnoteText"/>
        <w:tabs>
          <w:tab w:val="clear" w:pos="418"/>
          <w:tab w:val="right" w:pos="1195"/>
          <w:tab w:val="left" w:pos="1264"/>
          <w:tab w:val="left" w:pos="1695"/>
          <w:tab w:val="left" w:pos="2126"/>
          <w:tab w:val="left" w:pos="2557"/>
        </w:tabs>
        <w:ind w:left="1264" w:right="1264" w:hanging="432"/>
        <w:jc w:val="both"/>
        <w:rPr>
          <w:rFonts w:hint="eastAsia"/>
        </w:rPr>
      </w:pPr>
      <w:r>
        <w:tab/>
      </w:r>
      <w:r>
        <w:rPr>
          <w:vertAlign w:val="superscript"/>
        </w:rPr>
        <w:t>*</w:t>
      </w:r>
      <w:r>
        <w:tab/>
      </w:r>
      <w:r>
        <w:rPr>
          <w:rFonts w:hint="eastAsia"/>
        </w:rPr>
        <w:t>由于技术原因重新印发。</w:t>
      </w:r>
    </w:p>
    <w:p w:rsidR="002357A0" w:rsidRDefault="002357A0">
      <w:pPr>
        <w:pStyle w:val="FootnoteText"/>
        <w:tabs>
          <w:tab w:val="clear" w:pos="418"/>
          <w:tab w:val="right" w:pos="1195"/>
          <w:tab w:val="left" w:pos="1264"/>
          <w:tab w:val="left" w:pos="1695"/>
          <w:tab w:val="left" w:pos="2126"/>
          <w:tab w:val="left" w:pos="2557"/>
        </w:tabs>
        <w:ind w:left="1264" w:right="1264" w:hanging="432"/>
        <w:jc w:val="both"/>
      </w:pPr>
      <w:r>
        <w:tab/>
      </w:r>
      <w:r>
        <w:rPr>
          <w:rStyle w:val="FootnoteReference"/>
        </w:rPr>
        <w:t>*</w:t>
      </w:r>
      <w:r>
        <w:rPr>
          <w:vertAlign w:val="superscript"/>
        </w:rPr>
        <w:t>*</w:t>
      </w:r>
      <w:r>
        <w:tab/>
      </w:r>
      <w:r>
        <w:rPr>
          <w:rFonts w:hint="eastAsia"/>
        </w:rPr>
        <w:t>圭亚那政府提交的初次报告见CEDAW/C/5/Add.63，委员会第十三届会议审议了该报告。圭亚那政府提交的第二次定期报告见CEDAW/C/GUY/2，委员会第二十五届会议审议了该报告。本报告未经正式编辑即印发。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7A0" w:rsidRDefault="002357A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mso-wrap-style:tight" stroked="f">
          <v:textbox inset="0,0,0,0">
            <w:txbxContent>
              <w:tbl>
                <w:tblPr>
                  <w:tblW w:w="0" w:type="auto"/>
                  <w:tblInd w:w="108"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8"/>
                </w:tblGrid>
                <w:tr w:rsidR="002357A0">
                  <w:tblPrEx>
                    <w:tblCellMar>
                      <w:top w:w="0" w:type="dxa"/>
                      <w:bottom w:w="0" w:type="dxa"/>
                    </w:tblCellMar>
                  </w:tblPrEx>
                  <w:trPr>
                    <w:trHeight w:hRule="exact" w:val="864"/>
                  </w:trPr>
                  <w:tc>
                    <w:tcPr>
                      <w:tcW w:w="4838" w:type="dxa"/>
                      <w:vAlign w:val="bottom"/>
                    </w:tcPr>
                    <w:p w:rsidR="002357A0" w:rsidRDefault="002357A0">
                      <w:pPr>
                        <w:pStyle w:val="Header"/>
                        <w:spacing w:after="80"/>
                        <w:rPr>
                          <w:b/>
                          <w:sz w:val="17"/>
                        </w:rPr>
                      </w:pPr>
                      <w:r>
                        <w:rPr>
                          <w:b/>
                          <w:sz w:val="17"/>
                        </w:rPr>
                        <w:t>CEDAW/C/GUY/3-6</w:t>
                      </w:r>
                    </w:p>
                  </w:tc>
                  <w:tc>
                    <w:tcPr>
                      <w:tcW w:w="5048" w:type="dxa"/>
                      <w:vAlign w:val="bottom"/>
                    </w:tcPr>
                    <w:p w:rsidR="002357A0" w:rsidRDefault="002357A0">
                      <w:pPr>
                        <w:pStyle w:val="Header"/>
                      </w:pPr>
                    </w:p>
                  </w:tc>
                </w:tr>
              </w:tbl>
              <w:p w:rsidR="002357A0" w:rsidRDefault="002357A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7A0" w:rsidRDefault="002357A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mso-wrap-style:tight" stroked="f">
          <v:textbox inset="0,0,0,0">
            <w:txbxContent>
              <w:tbl>
                <w:tblPr>
                  <w:tblW w:w="0" w:type="auto"/>
                  <w:tblInd w:w="108"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8"/>
                </w:tblGrid>
                <w:tr w:rsidR="002357A0">
                  <w:tblPrEx>
                    <w:tblCellMar>
                      <w:top w:w="0" w:type="dxa"/>
                      <w:bottom w:w="0" w:type="dxa"/>
                    </w:tblCellMar>
                  </w:tblPrEx>
                  <w:trPr>
                    <w:trHeight w:hRule="exact" w:val="864"/>
                  </w:trPr>
                  <w:tc>
                    <w:tcPr>
                      <w:tcW w:w="4838" w:type="dxa"/>
                      <w:vAlign w:val="bottom"/>
                    </w:tcPr>
                    <w:p w:rsidR="002357A0" w:rsidRDefault="002357A0">
                      <w:pPr>
                        <w:pStyle w:val="Header"/>
                      </w:pPr>
                    </w:p>
                  </w:tc>
                  <w:tc>
                    <w:tcPr>
                      <w:tcW w:w="5048" w:type="dxa"/>
                      <w:vAlign w:val="bottom"/>
                    </w:tcPr>
                    <w:p w:rsidR="002357A0" w:rsidRDefault="002357A0">
                      <w:pPr>
                        <w:pStyle w:val="Header"/>
                        <w:spacing w:after="80"/>
                        <w:jc w:val="right"/>
                        <w:rPr>
                          <w:b/>
                          <w:sz w:val="17"/>
                        </w:rPr>
                      </w:pPr>
                      <w:r>
                        <w:rPr>
                          <w:b/>
                          <w:sz w:val="17"/>
                        </w:rPr>
                        <w:t>CEDAW/C/GUY/3-6</w:t>
                      </w:r>
                    </w:p>
                  </w:tc>
                </w:tr>
              </w:tbl>
              <w:p w:rsidR="002357A0" w:rsidRDefault="002357A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2357A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2357A0" w:rsidRDefault="002357A0">
          <w:pPr>
            <w:pStyle w:val="Header"/>
            <w:spacing w:after="120"/>
          </w:pPr>
        </w:p>
      </w:tc>
      <w:tc>
        <w:tcPr>
          <w:tcW w:w="1872" w:type="dxa"/>
          <w:tcBorders>
            <w:top w:val="nil"/>
            <w:left w:val="nil"/>
            <w:bottom w:val="single" w:sz="4" w:space="0" w:color="auto"/>
            <w:right w:val="nil"/>
          </w:tcBorders>
          <w:vAlign w:val="bottom"/>
        </w:tcPr>
        <w:p w:rsidR="002357A0" w:rsidRDefault="002357A0">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2357A0" w:rsidRDefault="002357A0">
          <w:pPr>
            <w:pStyle w:val="Header"/>
            <w:spacing w:after="120"/>
          </w:pPr>
        </w:p>
      </w:tc>
      <w:tc>
        <w:tcPr>
          <w:tcW w:w="6523" w:type="dxa"/>
          <w:gridSpan w:val="3"/>
          <w:tcBorders>
            <w:top w:val="nil"/>
            <w:left w:val="nil"/>
            <w:bottom w:val="single" w:sz="4" w:space="0" w:color="auto"/>
            <w:right w:val="nil"/>
          </w:tcBorders>
          <w:vAlign w:val="bottom"/>
        </w:tcPr>
        <w:p w:rsidR="002357A0" w:rsidRDefault="002357A0">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/C/GUY/3-6*</w:t>
          </w:r>
        </w:p>
      </w:tc>
    </w:tr>
    <w:tr w:rsidR="002357A0">
      <w:tblPrEx>
        <w:tblCellMar>
          <w:top w:w="0" w:type="dxa"/>
          <w:bottom w:w="0" w:type="dxa"/>
        </w:tblCellMar>
      </w:tblPrEx>
      <w:trPr>
        <w:trHeight w:hRule="exact" w:val="2880"/>
      </w:trPr>
      <w:tc>
        <w:tcPr>
          <w:tcW w:w="1267" w:type="dxa"/>
          <w:tcBorders>
            <w:left w:val="nil"/>
            <w:bottom w:val="single" w:sz="12" w:space="0" w:color="auto"/>
            <w:right w:val="nil"/>
          </w:tcBorders>
        </w:tcPr>
        <w:p w:rsidR="002357A0" w:rsidRDefault="002357A0">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2357A0" w:rsidRDefault="002357A0">
          <w:pPr>
            <w:pStyle w:val="Header"/>
            <w:spacing w:before="109"/>
            <w:ind w:left="-72"/>
          </w:pPr>
        </w:p>
      </w:tc>
      <w:tc>
        <w:tcPr>
          <w:tcW w:w="5227" w:type="dxa"/>
          <w:gridSpan w:val="3"/>
          <w:tcBorders>
            <w:left w:val="nil"/>
            <w:bottom w:val="single" w:sz="12" w:space="0" w:color="auto"/>
            <w:right w:val="nil"/>
          </w:tcBorders>
        </w:tcPr>
        <w:p w:rsidR="002357A0" w:rsidRDefault="002357A0">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2357A0" w:rsidRDefault="002357A0">
          <w:pPr>
            <w:pStyle w:val="Header"/>
            <w:spacing w:before="109"/>
          </w:pPr>
        </w:p>
      </w:tc>
      <w:tc>
        <w:tcPr>
          <w:tcW w:w="3180" w:type="dxa"/>
          <w:gridSpan w:val="2"/>
          <w:tcBorders>
            <w:left w:val="nil"/>
            <w:bottom w:val="single" w:sz="12" w:space="0" w:color="auto"/>
            <w:right w:val="nil"/>
          </w:tcBorders>
        </w:tcPr>
        <w:p w:rsidR="002357A0" w:rsidRDefault="002357A0">
          <w:pPr>
            <w:spacing w:before="240" w:line="240" w:lineRule="exact"/>
            <w:rPr>
              <w:rFonts w:ascii="Times New Roman"/>
            </w:rPr>
          </w:pPr>
          <w:r>
            <w:rPr>
              <w:rFonts w:ascii="Times New Roman"/>
            </w:rPr>
            <w:t>Distr.: General</w:t>
          </w:r>
        </w:p>
        <w:p w:rsidR="002357A0" w:rsidRDefault="002357A0">
          <w:pPr>
            <w:spacing w:line="240" w:lineRule="exact"/>
            <w:rPr>
              <w:rFonts w:ascii="Times New Roman"/>
            </w:rPr>
          </w:pPr>
          <w:r>
            <w:rPr>
              <w:rFonts w:ascii="Times New Roman"/>
            </w:rPr>
            <w:t>20 January 2004</w:t>
          </w:r>
        </w:p>
        <w:p w:rsidR="002357A0" w:rsidRDefault="002357A0">
          <w:pPr>
            <w:spacing w:line="240" w:lineRule="exact"/>
            <w:rPr>
              <w:rFonts w:ascii="Times New Roman"/>
            </w:rPr>
          </w:pPr>
          <w:r>
            <w:rPr>
              <w:rFonts w:ascii="Times New Roman"/>
            </w:rPr>
            <w:t>Chinese</w:t>
          </w:r>
        </w:p>
        <w:p w:rsidR="002357A0" w:rsidRDefault="002357A0">
          <w:pPr>
            <w:spacing w:line="240" w:lineRule="exact"/>
            <w:rPr>
              <w:rFonts w:ascii="Times New Roman"/>
            </w:rPr>
          </w:pPr>
          <w:r>
            <w:rPr>
              <w:rFonts w:ascii="Times New Roman"/>
            </w:rPr>
            <w:t>Original: English</w:t>
          </w:r>
        </w:p>
      </w:tc>
    </w:tr>
  </w:tbl>
  <w:p w:rsidR="002357A0" w:rsidRDefault="002357A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3E1F72E8"/>
    <w:multiLevelType w:val="singleLevel"/>
    <w:tmpl w:val="E15AEEFA"/>
    <w:lvl w:ilvl="0">
      <w:start w:val="2"/>
      <w:numFmt w:val="upperLetter"/>
      <w:lvlText w:val="%1."/>
      <w:lvlJc w:val="left"/>
      <w:pPr>
        <w:tabs>
          <w:tab w:val="num" w:pos="420"/>
        </w:tabs>
        <w:ind w:left="420" w:hanging="420"/>
      </w:pPr>
      <w:rPr>
        <w:rFonts w:hint="default"/>
      </w:rPr>
    </w:lvl>
  </w:abstractNum>
  <w:abstractNum w:abstractNumId="2">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printColBlack/>
    <w:showBreaksInFrames/>
    <w:suppressBottomSpacing/>
    <w:suppressTopSpacing/>
    <w:suppressSpBfAfterPgBrk/>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0/10/2003 1:57: PM"/>
    <w:docVar w:name="DocCategory" w:val="Doc"/>
    <w:docVar w:name="DocType" w:val="Final"/>
    <w:docVar w:name="JobNo" w:val="0345913C"/>
    <w:docVar w:name="OandT" w:val=" "/>
    <w:docVar w:name="Symbol1" w:val="CEDAW/C/GUY/3-6"/>
    <w:docVar w:name="Symbol2" w:val="-"/>
  </w:docVars>
  <w:rsids>
    <w:rsidRoot w:val="002357A0"/>
    <w:rsid w:val="002357A0"/>
    <w:rsid w:val="00DB7A5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SingleTxt"/>
    <w:pPr>
      <w:keepNext/>
      <w:keepLines/>
      <w:suppressAutoHyphens/>
      <w:outlineLvl w:val="0"/>
    </w:pPr>
    <w:rPr>
      <w:rFonts w:ascii="SimHei" w:eastAsia="SimHei"/>
      <w:color w:val="FF0000"/>
      <w:sz w:val="24"/>
    </w:r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HCh">
    <w:name w:val="_ H _Ch"/>
    <w:basedOn w:val="H1"/>
    <w:next w:val="SingleTxt"/>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SingleTxt"/>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pPr>
      <w:tabs>
        <w:tab w:val="left" w:pos="431"/>
      </w:tabs>
      <w:spacing w:after="140"/>
    </w:pPr>
    <w:rPr>
      <w:rFonts w:hAnsi="Courier New" w:cs="Courier New"/>
      <w:szCs w:val="21"/>
    </w:rPr>
  </w:style>
  <w:style w:type="paragraph" w:styleId="NormalIndent">
    <w:name w:val="Normal Indent"/>
    <w:basedOn w:val="Normal"/>
    <w:pPr>
      <w:ind w:firstLine="431"/>
    </w:pPr>
  </w:style>
  <w:style w:type="paragraph" w:styleId="BodyText">
    <w:name w:val="Body Text"/>
    <w:basedOn w:val="Normal"/>
  </w:style>
  <w:style w:type="paragraph" w:styleId="BodyText2">
    <w:name w:val="Body Text 2"/>
    <w:basedOn w:val="Normal"/>
  </w:style>
  <w:style w:type="character" w:styleId="LineNumber">
    <w:name w:val="line number"/>
    <w:rPr>
      <w:sz w:val="14"/>
    </w:rPr>
  </w:style>
  <w:style w:type="paragraph" w:styleId="Header">
    <w:name w:val="header"/>
    <w:pPr>
      <w:tabs>
        <w:tab w:val="center" w:pos="4320"/>
        <w:tab w:val="right" w:pos="8640"/>
      </w:tabs>
    </w:pPr>
    <w:rPr>
      <w:noProof/>
      <w:sz w:val="18"/>
      <w:lang w:val="en-US" w:eastAsia="zh-CN"/>
    </w:rPr>
  </w:style>
  <w:style w:type="paragraph" w:styleId="Footer">
    <w:name w:val="footer"/>
    <w:pPr>
      <w:tabs>
        <w:tab w:val="center" w:pos="4320"/>
        <w:tab w:val="right" w:pos="8640"/>
      </w:tabs>
    </w:pPr>
    <w:rPr>
      <w:b/>
      <w:noProof/>
      <w:sz w:val="17"/>
      <w:lang w:val="en-US" w:eastAsia="zh-CN"/>
    </w:rPr>
  </w:style>
  <w:style w:type="paragraph" w:styleId="CommentText">
    <w:name w:val="annotation text"/>
    <w:basedOn w:val="Normal"/>
    <w:semiHidden/>
  </w:style>
  <w:style w:type="paragraph" w:styleId="Title">
    <w:name w:val="Title"/>
    <w:basedOn w:val="Normal"/>
    <w:qFormat/>
    <w:pPr>
      <w:widowControl w:val="0"/>
      <w:numPr>
        <w:numId w:val="10"/>
      </w:numPr>
      <w:spacing w:line="360" w:lineRule="auto"/>
      <w:jc w:val="center"/>
    </w:pPr>
    <w:rPr>
      <w:rFonts w:ascii="Times New Roman" w:eastAsia="STKaiti"/>
      <w:b/>
      <w:kern w:val="2"/>
      <w:sz w:val="24"/>
    </w:rPr>
  </w:style>
  <w:style w:type="paragraph" w:styleId="BalloonText">
    <w:name w:val="Balloon Text"/>
    <w:basedOn w:val="Normal"/>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3</Pages>
  <Words>6382</Words>
  <Characters>36383</Characters>
  <Application>Microsoft Office Word</Application>
  <DocSecurity>4</DocSecurity>
  <Lines>303</Lines>
  <Paragraphs>85</Paragraphs>
  <ScaleCrop>false</ScaleCrop>
  <HeadingPairs>
    <vt:vector size="4" baseType="variant">
      <vt:variant>
        <vt:lpstr>Title</vt:lpstr>
      </vt:variant>
      <vt:variant>
        <vt:i4>1</vt:i4>
      </vt:variant>
      <vt:variant>
        <vt:lpstr>题目</vt:lpstr>
      </vt:variant>
      <vt:variant>
        <vt:i4>1</vt:i4>
      </vt:variant>
    </vt:vector>
  </HeadingPairs>
  <TitlesOfParts>
    <vt:vector size="2" baseType="lpstr">
      <vt:lpstr> </vt:lpstr>
      <vt:lpstr> </vt:lpstr>
    </vt:vector>
  </TitlesOfParts>
  <Company>United Nations</Company>
  <LinksUpToDate>false</LinksUpToDate>
  <CharactersWithSpaces>42680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Dezuo CAO</dc:creator>
  <cp:keywords/>
  <dc:description/>
  <cp:lastModifiedBy>Dezuo CAO</cp:lastModifiedBy>
  <cp:revision>10</cp:revision>
  <cp:lastPrinted>2004-01-22T19:12:00Z</cp:lastPrinted>
  <dcterms:created xsi:type="dcterms:W3CDTF">2004-01-22T14:38:00Z</dcterms:created>
  <dcterms:modified xsi:type="dcterms:W3CDTF">2004-01-22T19:18:00Z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0345913</vt:lpwstr>
  </property>
  <property fmtid="{D5CDD505-2E9C-101B-9397-08002B2CF9AE}" pid="3" name="Symbol1">
    <vt:lpwstr>CEDAW/C/GUY/3-6</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