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D15688">
        <w:trPr>
          <w:cantSplit/>
          <w:trHeight w:hRule="exact" w:val="540"/>
        </w:trPr>
        <w:tc>
          <w:tcPr>
            <w:tcW w:w="4536" w:type="dxa"/>
            <w:gridSpan w:val="2"/>
            <w:tcBorders>
              <w:bottom w:val="single" w:sz="4" w:space="0" w:color="auto"/>
            </w:tcBorders>
            <w:vAlign w:val="bottom"/>
          </w:tcPr>
          <w:p w:rsidR="00D15688" w:rsidRDefault="00D1568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D15688" w:rsidRDefault="00D15688">
            <w:pPr>
              <w:spacing w:after="80" w:line="240" w:lineRule="auto"/>
              <w:jc w:val="right"/>
            </w:pPr>
          </w:p>
        </w:tc>
        <w:tc>
          <w:tcPr>
            <w:tcW w:w="4962" w:type="dxa"/>
            <w:gridSpan w:val="2"/>
            <w:tcBorders>
              <w:left w:val="nil"/>
              <w:bottom w:val="single" w:sz="4" w:space="0" w:color="auto"/>
            </w:tcBorders>
            <w:vAlign w:val="bottom"/>
          </w:tcPr>
          <w:p w:rsidR="00D15688" w:rsidRDefault="00D15688">
            <w:pPr>
              <w:suppressAutoHyphens w:val="0"/>
              <w:spacing w:after="20"/>
              <w:jc w:val="right"/>
            </w:pPr>
            <w:r>
              <w:rPr>
                <w:sz w:val="40"/>
              </w:rPr>
              <w:t>CCPR</w:t>
            </w:r>
            <w:r>
              <w:t>/C/98/3</w:t>
            </w:r>
          </w:p>
        </w:tc>
      </w:tr>
      <w:tr w:rsidR="00D15688">
        <w:trPr>
          <w:cantSplit/>
          <w:trHeight w:hRule="exact" w:val="2835"/>
        </w:trPr>
        <w:tc>
          <w:tcPr>
            <w:tcW w:w="1276" w:type="dxa"/>
            <w:tcBorders>
              <w:top w:val="single" w:sz="4" w:space="0" w:color="auto"/>
              <w:bottom w:val="single" w:sz="12" w:space="0" w:color="auto"/>
            </w:tcBorders>
          </w:tcPr>
          <w:p w:rsidR="00D15688" w:rsidRDefault="00D1568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D15688" w:rsidRDefault="00D15688">
            <w:pPr>
              <w:spacing w:before="120" w:line="380" w:lineRule="exact"/>
              <w:rPr>
                <w:sz w:val="34"/>
                <w:szCs w:val="34"/>
              </w:rPr>
            </w:pPr>
            <w:r>
              <w:rPr>
                <w:b/>
                <w:sz w:val="34"/>
                <w:szCs w:val="34"/>
              </w:rPr>
              <w:t xml:space="preserve">Международный пакт </w:t>
            </w:r>
            <w:r>
              <w:rPr>
                <w:b/>
                <w:sz w:val="34"/>
                <w:szCs w:val="34"/>
              </w:rPr>
              <w:br/>
              <w:t>о гражданских и политических правах</w:t>
            </w:r>
          </w:p>
        </w:tc>
        <w:tc>
          <w:tcPr>
            <w:tcW w:w="2835" w:type="dxa"/>
            <w:tcBorders>
              <w:top w:val="single" w:sz="4" w:space="0" w:color="auto"/>
              <w:bottom w:val="single" w:sz="12" w:space="0" w:color="auto"/>
            </w:tcBorders>
          </w:tcPr>
          <w:p w:rsidR="00D15688" w:rsidRDefault="00D15688">
            <w:pPr>
              <w:spacing w:before="240"/>
            </w:pPr>
            <w:r>
              <w:t>Distr. General</w:t>
            </w:r>
          </w:p>
          <w:p w:rsidR="00D15688" w:rsidRDefault="00D15688">
            <w:r>
              <w:t>21 May 2010</w:t>
            </w:r>
          </w:p>
          <w:p w:rsidR="00D15688" w:rsidRDefault="00D15688">
            <w:r>
              <w:t>Russian</w:t>
            </w:r>
          </w:p>
          <w:p w:rsidR="00D15688" w:rsidRDefault="00D15688">
            <w:r>
              <w:t>Original: English</w:t>
            </w:r>
          </w:p>
        </w:tc>
      </w:tr>
    </w:tbl>
    <w:p w:rsidR="00D15688" w:rsidRDefault="00D15688">
      <w:pPr>
        <w:spacing w:before="120" w:line="240" w:lineRule="exact"/>
        <w:rPr>
          <w:b/>
          <w:sz w:val="24"/>
          <w:szCs w:val="24"/>
          <w:lang w:eastAsia="ru-RU"/>
        </w:rPr>
      </w:pPr>
      <w:r>
        <w:rPr>
          <w:b/>
          <w:sz w:val="24"/>
          <w:szCs w:val="24"/>
          <w:lang w:eastAsia="ru-RU"/>
        </w:rPr>
        <w:t>Комитет по правам человека</w:t>
      </w:r>
    </w:p>
    <w:p w:rsidR="00D15688" w:rsidRDefault="00D15688">
      <w:pPr>
        <w:spacing w:line="240" w:lineRule="exact"/>
        <w:rPr>
          <w:b/>
          <w:lang w:eastAsia="ru-RU"/>
        </w:rPr>
      </w:pPr>
      <w:r>
        <w:rPr>
          <w:b/>
          <w:lang w:eastAsia="ru-RU"/>
        </w:rPr>
        <w:t>Девяносто восьмая сессия</w:t>
      </w:r>
    </w:p>
    <w:p w:rsidR="00D15688" w:rsidRDefault="00D15688">
      <w:pPr>
        <w:spacing w:line="240" w:lineRule="exact"/>
        <w:rPr>
          <w:lang w:eastAsia="ru-RU"/>
        </w:rPr>
      </w:pPr>
      <w:r>
        <w:rPr>
          <w:lang w:eastAsia="ru-RU"/>
        </w:rPr>
        <w:t xml:space="preserve">8−26 марта 2010 года </w:t>
      </w:r>
    </w:p>
    <w:p w:rsidR="00D15688" w:rsidRDefault="00D15688">
      <w:pPr>
        <w:pStyle w:val="HChGR"/>
      </w:pPr>
      <w:r>
        <w:tab/>
      </w:r>
      <w:r>
        <w:tab/>
        <w:t>Доклад о последующей деятельности Комитета по правам человека в связи с индивидуальными сообщениями</w:t>
      </w:r>
    </w:p>
    <w:p w:rsidR="00D15688" w:rsidRDefault="00D15688">
      <w:pPr>
        <w:pStyle w:val="SingleTxtGR0"/>
        <w:rPr>
          <w:lang w:eastAsia="ru-RU"/>
        </w:rPr>
      </w:pPr>
      <w:r>
        <w:rPr>
          <w:lang w:eastAsia="ru-RU"/>
        </w:rPr>
        <w:t>В настоящем докладе содержится информация, полученная после 97-й сессии Комитета по правам человека, 12−30 октября 2009 года.</w:t>
      </w:r>
    </w:p>
    <w:tbl>
      <w:tblPr>
        <w:tblStyle w:val="TabTxt"/>
        <w:tblW w:w="7370" w:type="dxa"/>
        <w:tblInd w:w="1134" w:type="dxa"/>
        <w:tblLayout w:type="fixed"/>
        <w:tblLook w:val="01E0" w:firstRow="1" w:lastRow="1" w:firstColumn="1" w:lastColumn="1" w:noHBand="0" w:noVBand="0"/>
      </w:tblPr>
      <w:tblGrid>
        <w:gridCol w:w="2534"/>
        <w:gridCol w:w="134"/>
        <w:gridCol w:w="4702"/>
      </w:tblGrid>
      <w:tr w:rsidR="00D15688" w:rsidRPr="00D15688" w:rsidTr="00526420">
        <w:tc>
          <w:tcPr>
            <w:tcW w:w="2668" w:type="dxa"/>
            <w:gridSpan w:val="2"/>
            <w:tcBorders>
              <w:top w:val="single" w:sz="4" w:space="0" w:color="auto"/>
              <w:left w:val="single" w:sz="4" w:space="0" w:color="auto"/>
              <w:bottom w:val="nil"/>
            </w:tcBorders>
          </w:tcPr>
          <w:p w:rsidR="00D15688" w:rsidRPr="00D15688" w:rsidRDefault="00D15688" w:rsidP="00D15688">
            <w:pPr>
              <w:rPr>
                <w:b/>
              </w:rPr>
            </w:pPr>
            <w:r w:rsidRPr="00D15688">
              <w:rPr>
                <w:b/>
              </w:rPr>
              <w:t xml:space="preserve">Государство-участник </w:t>
            </w:r>
          </w:p>
        </w:tc>
        <w:tc>
          <w:tcPr>
            <w:cnfStyle w:val="000100000000" w:firstRow="0" w:lastRow="0" w:firstColumn="0" w:lastColumn="1" w:oddVBand="0" w:evenVBand="0" w:oddHBand="0" w:evenHBand="0" w:firstRowFirstColumn="0" w:firstRowLastColumn="0" w:lastRowFirstColumn="0" w:lastRowLastColumn="0"/>
            <w:tcW w:w="4702" w:type="dxa"/>
            <w:tcBorders>
              <w:right w:val="single" w:sz="4" w:space="0" w:color="auto"/>
            </w:tcBorders>
          </w:tcPr>
          <w:p w:rsidR="00D15688" w:rsidRPr="00D15688" w:rsidRDefault="00D15688" w:rsidP="00D15688">
            <w:pPr>
              <w:rPr>
                <w:b/>
              </w:rPr>
            </w:pPr>
            <w:r w:rsidRPr="00D15688">
              <w:rPr>
                <w:b/>
              </w:rPr>
              <w:t>Алжир</w:t>
            </w:r>
          </w:p>
        </w:tc>
      </w:tr>
      <w:tr w:rsidR="00D15688" w:rsidRPr="00D15688" w:rsidTr="00526420">
        <w:tc>
          <w:tcPr>
            <w:tcW w:w="2668" w:type="dxa"/>
            <w:gridSpan w:val="2"/>
            <w:tcBorders>
              <w:top w:val="nil"/>
              <w:left w:val="single" w:sz="4" w:space="0" w:color="auto"/>
              <w:bottom w:val="nil"/>
            </w:tcBorders>
          </w:tcPr>
          <w:p w:rsidR="00D15688" w:rsidRPr="00D15688" w:rsidRDefault="00D15688" w:rsidP="00D15688">
            <w:pPr>
              <w:rPr>
                <w:b/>
              </w:rPr>
            </w:pPr>
            <w:r w:rsidRPr="00D15688">
              <w:rPr>
                <w:b/>
              </w:rPr>
              <w:t>Дело</w:t>
            </w:r>
          </w:p>
        </w:tc>
        <w:tc>
          <w:tcPr>
            <w:cnfStyle w:val="000100000000" w:firstRow="0" w:lastRow="0" w:firstColumn="0" w:lastColumn="1" w:oddVBand="0" w:evenVBand="0" w:oddHBand="0" w:evenHBand="0" w:firstRowFirstColumn="0" w:firstRowLastColumn="0" w:lastRowFirstColumn="0" w:lastRowLastColumn="0"/>
            <w:tcW w:w="4702" w:type="dxa"/>
            <w:tcBorders>
              <w:top w:val="nil"/>
              <w:right w:val="single" w:sz="4" w:space="0" w:color="auto"/>
            </w:tcBorders>
          </w:tcPr>
          <w:p w:rsidR="00D15688" w:rsidRPr="00D15688" w:rsidRDefault="00D15688" w:rsidP="00D15688">
            <w:pPr>
              <w:rPr>
                <w:b/>
              </w:rPr>
            </w:pPr>
            <w:proofErr w:type="spellStart"/>
            <w:r w:rsidRPr="00D15688">
              <w:rPr>
                <w:b/>
                <w:i/>
              </w:rPr>
              <w:t>Меджнун</w:t>
            </w:r>
            <w:proofErr w:type="spellEnd"/>
            <w:r w:rsidRPr="00D15688">
              <w:rPr>
                <w:b/>
                <w:i/>
              </w:rPr>
              <w:t xml:space="preserve"> Малик</w:t>
            </w:r>
            <w:r w:rsidRPr="00D15688">
              <w:rPr>
                <w:b/>
              </w:rPr>
              <w:t>, 1297/2004</w:t>
            </w:r>
          </w:p>
        </w:tc>
      </w:tr>
      <w:tr w:rsidR="00D15688" w:rsidRPr="00D15688" w:rsidTr="00526420">
        <w:tc>
          <w:tcPr>
            <w:tcW w:w="2668" w:type="dxa"/>
            <w:gridSpan w:val="2"/>
            <w:tcBorders>
              <w:top w:val="nil"/>
              <w:left w:val="single" w:sz="4" w:space="0" w:color="auto"/>
              <w:bottom w:val="nil"/>
            </w:tcBorders>
          </w:tcPr>
          <w:p w:rsidR="00D15688" w:rsidRPr="00D15688" w:rsidRDefault="00D15688" w:rsidP="00D15688">
            <w:pPr>
              <w:rPr>
                <w:b/>
              </w:rPr>
            </w:pPr>
            <w:bookmarkStart w:id="0" w:name="OLE_LINK13"/>
            <w:bookmarkStart w:id="1" w:name="OLE_LINK14"/>
            <w:r w:rsidRPr="00D15688">
              <w:rPr>
                <w:b/>
              </w:rPr>
              <w:t>Дата принятия соображ</w:t>
            </w:r>
            <w:r w:rsidRPr="00D15688">
              <w:rPr>
                <w:b/>
              </w:rPr>
              <w:t>е</w:t>
            </w:r>
            <w:r w:rsidRPr="00D15688">
              <w:rPr>
                <w:b/>
              </w:rPr>
              <w:t>ний</w:t>
            </w:r>
            <w:bookmarkEnd w:id="0"/>
            <w:bookmarkEnd w:id="1"/>
            <w:r w:rsidRPr="00D15688">
              <w:rPr>
                <w:b/>
              </w:rPr>
              <w:t xml:space="preserve"> </w:t>
            </w:r>
          </w:p>
        </w:tc>
        <w:tc>
          <w:tcPr>
            <w:cnfStyle w:val="000100000000" w:firstRow="0" w:lastRow="0" w:firstColumn="0" w:lastColumn="1" w:oddVBand="0" w:evenVBand="0" w:oddHBand="0" w:evenHBand="0" w:firstRowFirstColumn="0" w:firstRowLastColumn="0" w:lastRowFirstColumn="0" w:lastRowLastColumn="0"/>
            <w:tcW w:w="4702" w:type="dxa"/>
            <w:tcBorders>
              <w:top w:val="nil"/>
              <w:right w:val="single" w:sz="4" w:space="0" w:color="auto"/>
            </w:tcBorders>
          </w:tcPr>
          <w:p w:rsidR="00D15688" w:rsidRPr="00D15688" w:rsidRDefault="00D15688" w:rsidP="00D15688">
            <w:r w:rsidRPr="00D15688">
              <w:t>14 июля 2006 года</w:t>
            </w:r>
          </w:p>
        </w:tc>
      </w:tr>
      <w:tr w:rsidR="00D15688" w:rsidRPr="00D15688" w:rsidTr="00526420">
        <w:tc>
          <w:tcPr>
            <w:tcW w:w="2668" w:type="dxa"/>
            <w:gridSpan w:val="2"/>
            <w:tcBorders>
              <w:top w:val="nil"/>
              <w:left w:val="single" w:sz="4" w:space="0" w:color="auto"/>
              <w:bottom w:val="nil"/>
            </w:tcBorders>
          </w:tcPr>
          <w:p w:rsidR="00D15688" w:rsidRPr="00D15688" w:rsidRDefault="00D15688" w:rsidP="00D15688">
            <w:pPr>
              <w:rPr>
                <w:b/>
              </w:rPr>
            </w:pPr>
            <w:bookmarkStart w:id="2" w:name="OLE_LINK15"/>
            <w:bookmarkStart w:id="3" w:name="OLE_LINK16"/>
            <w:r w:rsidRPr="00D15688">
              <w:rPr>
                <w:b/>
              </w:rPr>
              <w:t>Вопросы и установленные нарушения</w:t>
            </w:r>
            <w:bookmarkEnd w:id="2"/>
            <w:bookmarkEnd w:id="3"/>
          </w:p>
        </w:tc>
        <w:tc>
          <w:tcPr>
            <w:cnfStyle w:val="000100000000" w:firstRow="0" w:lastRow="0" w:firstColumn="0" w:lastColumn="1" w:oddVBand="0" w:evenVBand="0" w:oddHBand="0" w:evenHBand="0" w:firstRowFirstColumn="0" w:firstRowLastColumn="0" w:lastRowFirstColumn="0" w:lastRowLastColumn="0"/>
            <w:tcW w:w="4702" w:type="dxa"/>
            <w:tcBorders>
              <w:top w:val="nil"/>
              <w:right w:val="single" w:sz="4" w:space="0" w:color="auto"/>
            </w:tcBorders>
          </w:tcPr>
          <w:p w:rsidR="00D15688" w:rsidRPr="00D15688" w:rsidRDefault="00D15688" w:rsidP="00D15688">
            <w:pPr>
              <w:jc w:val="both"/>
            </w:pPr>
            <w:r w:rsidRPr="00D15688">
              <w:t xml:space="preserve">Произвольный арест, </w:t>
            </w:r>
            <w:proofErr w:type="spellStart"/>
            <w:r w:rsidRPr="00D15688">
              <w:t>неинформирование</w:t>
            </w:r>
            <w:proofErr w:type="spellEnd"/>
            <w:r w:rsidRPr="00D15688">
              <w:t xml:space="preserve"> о прич</w:t>
            </w:r>
            <w:r w:rsidRPr="00D15688">
              <w:t>и</w:t>
            </w:r>
            <w:r w:rsidRPr="00D15688">
              <w:t>нах ареста и выдвинутых против него обвинен</w:t>
            </w:r>
            <w:r w:rsidRPr="00D15688">
              <w:t>и</w:t>
            </w:r>
            <w:r w:rsidRPr="00D15688">
              <w:t>ях, применение пыток, чрезмерная задержка нач</w:t>
            </w:r>
            <w:r w:rsidRPr="00D15688">
              <w:t>а</w:t>
            </w:r>
            <w:r w:rsidRPr="00D15688">
              <w:t>ла с</w:t>
            </w:r>
            <w:r w:rsidRPr="00D15688">
              <w:t>у</w:t>
            </w:r>
            <w:r w:rsidRPr="00D15688">
              <w:t>дебного процесса − статьи 7, 9, пункты 1, 2 и 3; и статья 14, пункт 3 а) и с) Пакта.</w:t>
            </w:r>
          </w:p>
        </w:tc>
      </w:tr>
      <w:tr w:rsidR="00D15688" w:rsidRPr="00D15688" w:rsidTr="00526420">
        <w:tc>
          <w:tcPr>
            <w:tcW w:w="2668" w:type="dxa"/>
            <w:gridSpan w:val="2"/>
            <w:tcBorders>
              <w:top w:val="nil"/>
              <w:left w:val="single" w:sz="4" w:space="0" w:color="auto"/>
              <w:bottom w:val="nil"/>
            </w:tcBorders>
          </w:tcPr>
          <w:p w:rsidR="00D15688" w:rsidRPr="00D15688" w:rsidRDefault="00D15688" w:rsidP="00D15688">
            <w:pPr>
              <w:rPr>
                <w:b/>
              </w:rPr>
            </w:pPr>
            <w:bookmarkStart w:id="4" w:name="OLE_LINK17"/>
            <w:bookmarkStart w:id="5" w:name="OLE_LINK18"/>
            <w:r w:rsidRPr="00D15688">
              <w:rPr>
                <w:b/>
              </w:rPr>
              <w:t>Рекомендованное средство правовой защиты</w:t>
            </w:r>
            <w:bookmarkEnd w:id="4"/>
            <w:bookmarkEnd w:id="5"/>
          </w:p>
        </w:tc>
        <w:tc>
          <w:tcPr>
            <w:cnfStyle w:val="000100000000" w:firstRow="0" w:lastRow="0" w:firstColumn="0" w:lastColumn="1" w:oddVBand="0" w:evenVBand="0" w:oddHBand="0" w:evenHBand="0" w:firstRowFirstColumn="0" w:firstRowLastColumn="0" w:lastRowFirstColumn="0" w:lastRowLastColumn="0"/>
            <w:tcW w:w="4702" w:type="dxa"/>
            <w:tcBorders>
              <w:top w:val="nil"/>
              <w:right w:val="single" w:sz="4" w:space="0" w:color="auto"/>
            </w:tcBorders>
          </w:tcPr>
          <w:p w:rsidR="00D15688" w:rsidRPr="00D15688" w:rsidRDefault="00D15688" w:rsidP="00D15688">
            <w:pPr>
              <w:jc w:val="both"/>
            </w:pPr>
            <w:r w:rsidRPr="00D15688">
              <w:t xml:space="preserve">Предоставление эффективного средства правовой защиты, включающего возможность для Малика </w:t>
            </w:r>
            <w:proofErr w:type="spellStart"/>
            <w:r w:rsidRPr="00D15688">
              <w:t>Меджнуна</w:t>
            </w:r>
            <w:proofErr w:type="spellEnd"/>
            <w:r w:rsidRPr="00D15688">
              <w:t xml:space="preserve"> немедленно предстать перед судьей для ответа на предъявленные ему обвинения, или его освобождение, проведение полного и тщ</w:t>
            </w:r>
            <w:r w:rsidRPr="00D15688">
              <w:t>а</w:t>
            </w:r>
            <w:r w:rsidRPr="00D15688">
              <w:t>тельного расследования по фактам, связанным с его содерж</w:t>
            </w:r>
            <w:r w:rsidRPr="00D15688">
              <w:t>а</w:t>
            </w:r>
            <w:r w:rsidRPr="00D15688">
              <w:t>нием под стражей с лишением права переписки и общения, и обращением, которому он подвергался с 28 сентября 1999 года, а также пр</w:t>
            </w:r>
            <w:r w:rsidRPr="00D15688">
              <w:t>и</w:t>
            </w:r>
            <w:r w:rsidRPr="00D15688">
              <w:t>влечение к уголовной ответственности лиц, сч</w:t>
            </w:r>
            <w:r w:rsidRPr="00D15688">
              <w:t>и</w:t>
            </w:r>
            <w:r w:rsidRPr="00D15688">
              <w:t>тающихся виновными в этих нарушениях, в час</w:t>
            </w:r>
            <w:r w:rsidRPr="00D15688">
              <w:t>т</w:t>
            </w:r>
            <w:r w:rsidRPr="00D15688">
              <w:t>ности в жестоком обращении. Государство-участник также должно выплатить соответству</w:t>
            </w:r>
            <w:r w:rsidRPr="00D15688">
              <w:t>ю</w:t>
            </w:r>
            <w:r w:rsidRPr="00D15688">
              <w:t xml:space="preserve">щую компенсацию Малику </w:t>
            </w:r>
            <w:proofErr w:type="spellStart"/>
            <w:r w:rsidRPr="00D15688">
              <w:t>Меджнуну</w:t>
            </w:r>
            <w:proofErr w:type="spellEnd"/>
            <w:r w:rsidRPr="00D15688">
              <w:t xml:space="preserve"> за эти н</w:t>
            </w:r>
            <w:r w:rsidRPr="00D15688">
              <w:t>а</w:t>
            </w:r>
            <w:r w:rsidRPr="00D15688">
              <w:t>рушения.</w:t>
            </w:r>
          </w:p>
        </w:tc>
      </w:tr>
      <w:tr w:rsidR="00D15688" w:rsidRPr="00D15688" w:rsidTr="00406C95">
        <w:tc>
          <w:tcPr>
            <w:tcW w:w="2668" w:type="dxa"/>
            <w:gridSpan w:val="2"/>
            <w:tcBorders>
              <w:top w:val="nil"/>
              <w:left w:val="single" w:sz="4" w:space="0" w:color="auto"/>
              <w:bottom w:val="nil"/>
            </w:tcBorders>
          </w:tcPr>
          <w:p w:rsidR="00D15688" w:rsidRPr="00D41D57" w:rsidRDefault="00D15688" w:rsidP="00D15688">
            <w:pPr>
              <w:rPr>
                <w:b/>
              </w:rPr>
            </w:pPr>
            <w:r w:rsidRPr="00D41D57">
              <w:rPr>
                <w:b/>
              </w:rPr>
              <w:t>Установленная дата пре</w:t>
            </w:r>
            <w:r w:rsidRPr="00D41D57">
              <w:rPr>
                <w:b/>
              </w:rPr>
              <w:t>д</w:t>
            </w:r>
            <w:r w:rsidRPr="00D41D57">
              <w:rPr>
                <w:b/>
              </w:rPr>
              <w:t>ставления ответа госуда</w:t>
            </w:r>
            <w:r w:rsidRPr="00D41D57">
              <w:rPr>
                <w:b/>
              </w:rPr>
              <w:t>р</w:t>
            </w:r>
            <w:r w:rsidRPr="00D41D57">
              <w:rPr>
                <w:b/>
              </w:rPr>
              <w:t>ств</w:t>
            </w:r>
            <w:r w:rsidR="00CB4370" w:rsidRPr="00D41D57">
              <w:rPr>
                <w:b/>
              </w:rPr>
              <w:t>а</w:t>
            </w:r>
            <w:r w:rsidRPr="00D41D57">
              <w:rPr>
                <w:b/>
              </w:rPr>
              <w:t>-участник</w:t>
            </w:r>
            <w:r w:rsidR="00CB4370" w:rsidRPr="00D41D57">
              <w:rPr>
                <w:b/>
              </w:rPr>
              <w:t>а</w:t>
            </w:r>
          </w:p>
        </w:tc>
        <w:tc>
          <w:tcPr>
            <w:cnfStyle w:val="000100000000" w:firstRow="0" w:lastRow="0" w:firstColumn="0" w:lastColumn="1" w:oddVBand="0" w:evenVBand="0" w:oddHBand="0" w:evenHBand="0" w:firstRowFirstColumn="0" w:firstRowLastColumn="0" w:lastRowFirstColumn="0" w:lastRowLastColumn="0"/>
            <w:tcW w:w="4702" w:type="dxa"/>
            <w:tcBorders>
              <w:top w:val="nil"/>
              <w:right w:val="single" w:sz="4" w:space="0" w:color="auto"/>
            </w:tcBorders>
          </w:tcPr>
          <w:p w:rsidR="00D15688" w:rsidRPr="00D15688" w:rsidRDefault="00D15688" w:rsidP="00D15688">
            <w:r w:rsidRPr="00D15688">
              <w:t>16 ноября 2006 года</w:t>
            </w:r>
          </w:p>
        </w:tc>
      </w:tr>
      <w:tr w:rsidR="00D15688" w:rsidRPr="00D15688" w:rsidTr="00406C95">
        <w:tc>
          <w:tcPr>
            <w:tcW w:w="2668" w:type="dxa"/>
            <w:gridSpan w:val="2"/>
            <w:tcBorders>
              <w:top w:val="nil"/>
              <w:left w:val="single" w:sz="4" w:space="0" w:color="auto"/>
              <w:bottom w:val="nil"/>
            </w:tcBorders>
          </w:tcPr>
          <w:p w:rsidR="00D15688" w:rsidRPr="00774D49" w:rsidRDefault="00D15688" w:rsidP="00D15688">
            <w:pPr>
              <w:rPr>
                <w:b/>
              </w:rPr>
            </w:pPr>
            <w:r w:rsidRPr="00774D49">
              <w:rPr>
                <w:b/>
              </w:rPr>
              <w:t>Дата ответа государства-участника</w:t>
            </w:r>
          </w:p>
        </w:tc>
        <w:tc>
          <w:tcPr>
            <w:cnfStyle w:val="000100000000" w:firstRow="0" w:lastRow="0" w:firstColumn="0" w:lastColumn="1" w:oddVBand="0" w:evenVBand="0" w:oddHBand="0" w:evenHBand="0" w:firstRowFirstColumn="0" w:firstRowLastColumn="0" w:lastRowFirstColumn="0" w:lastRowLastColumn="0"/>
            <w:tcW w:w="4702" w:type="dxa"/>
            <w:tcBorders>
              <w:top w:val="nil"/>
              <w:right w:val="single" w:sz="4" w:space="0" w:color="auto"/>
            </w:tcBorders>
          </w:tcPr>
          <w:p w:rsidR="00D15688" w:rsidRPr="00D15688" w:rsidRDefault="00D15688" w:rsidP="00D15688">
            <w:r w:rsidRPr="00D15688">
              <w:t>Отсутствует</w:t>
            </w:r>
          </w:p>
        </w:tc>
      </w:tr>
      <w:tr w:rsidR="00D15688" w:rsidRPr="00D15688" w:rsidTr="00406C95">
        <w:tc>
          <w:tcPr>
            <w:tcW w:w="2668" w:type="dxa"/>
            <w:gridSpan w:val="2"/>
            <w:tcBorders>
              <w:top w:val="nil"/>
              <w:left w:val="single" w:sz="4" w:space="0" w:color="auto"/>
              <w:bottom w:val="nil"/>
            </w:tcBorders>
          </w:tcPr>
          <w:p w:rsidR="00D15688" w:rsidRPr="00774D49" w:rsidRDefault="00D15688" w:rsidP="00D15688">
            <w:pPr>
              <w:rPr>
                <w:b/>
              </w:rPr>
            </w:pPr>
            <w:r w:rsidRPr="00774D49">
              <w:rPr>
                <w:b/>
              </w:rPr>
              <w:t>Дата представления ко</w:t>
            </w:r>
            <w:r w:rsidRPr="00774D49">
              <w:rPr>
                <w:b/>
              </w:rPr>
              <w:t>м</w:t>
            </w:r>
            <w:r w:rsidRPr="00774D49">
              <w:rPr>
                <w:b/>
              </w:rPr>
              <w:t>ментариев автора</w:t>
            </w:r>
          </w:p>
        </w:tc>
        <w:tc>
          <w:tcPr>
            <w:cnfStyle w:val="000100000000" w:firstRow="0" w:lastRow="0" w:firstColumn="0" w:lastColumn="1" w:oddVBand="0" w:evenVBand="0" w:oddHBand="0" w:evenHBand="0" w:firstRowFirstColumn="0" w:firstRowLastColumn="0" w:lastRowFirstColumn="0" w:lastRowLastColumn="0"/>
            <w:tcW w:w="4702" w:type="dxa"/>
            <w:tcBorders>
              <w:top w:val="nil"/>
              <w:right w:val="single" w:sz="4" w:space="0" w:color="auto"/>
            </w:tcBorders>
          </w:tcPr>
          <w:p w:rsidR="00D15688" w:rsidRPr="00D15688" w:rsidRDefault="00D15688" w:rsidP="00E708A3">
            <w:pPr>
              <w:jc w:val="both"/>
            </w:pPr>
            <w:r w:rsidRPr="00D15688">
              <w:t>9 апреля 2007 года, 27 февраля 2008 года, 12 февраля 2009 года, 28 сентября 2009 года.</w:t>
            </w:r>
          </w:p>
        </w:tc>
      </w:tr>
      <w:tr w:rsidR="00526420" w:rsidRPr="00D15688" w:rsidTr="00735AB4">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526420" w:rsidRPr="00D15688" w:rsidRDefault="00526420" w:rsidP="00D15688">
            <w:r w:rsidRPr="00774D49">
              <w:rPr>
                <w:b/>
              </w:rPr>
              <w:t>Комментарии автора</w:t>
            </w:r>
          </w:p>
        </w:tc>
      </w:tr>
      <w:tr w:rsidR="00D15688" w:rsidRPr="00D15688" w:rsidTr="00526420">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D15688" w:rsidRPr="00D15688" w:rsidRDefault="00D15688" w:rsidP="00E86A39">
            <w:pPr>
              <w:jc w:val="both"/>
            </w:pPr>
            <w:r w:rsidRPr="00D15688">
              <w:tab/>
              <w:t>9 апреля 2007 года автор уведомил Комитет о том, что государство-участник не выполнило Соображения Комитета. С момента принятия Сообр</w:t>
            </w:r>
            <w:r w:rsidRPr="00D15688">
              <w:t>а</w:t>
            </w:r>
            <w:r w:rsidRPr="00D15688">
              <w:t xml:space="preserve">жений дело автора два раза представлялось на рассмотрение суда в </w:t>
            </w:r>
            <w:proofErr w:type="spellStart"/>
            <w:r w:rsidRPr="00D15688">
              <w:t>Тизи-Узу</w:t>
            </w:r>
            <w:proofErr w:type="spellEnd"/>
            <w:r w:rsidRPr="00D15688">
              <w:t xml:space="preserve">, но так и не было рассмотрено. Кроме того, некое лицо, проживающее в </w:t>
            </w:r>
            <w:proofErr w:type="spellStart"/>
            <w:r w:rsidRPr="00D15688">
              <w:t>Тизи-Узу</w:t>
            </w:r>
            <w:proofErr w:type="spellEnd"/>
            <w:r w:rsidRPr="00D15688">
              <w:t>, утверждает, что сотрудники судебной полиции путем угроз принуждали его к даче ложных пок</w:t>
            </w:r>
            <w:r w:rsidRPr="00D15688">
              <w:t>а</w:t>
            </w:r>
            <w:r w:rsidRPr="00D15688">
              <w:t>заний против автора. Этот гражданин, а также его сын утверждают, что подверг</w:t>
            </w:r>
            <w:r w:rsidRPr="00D15688">
              <w:t>а</w:t>
            </w:r>
            <w:r w:rsidRPr="00D15688">
              <w:t>лись пыткам в феврале и марте 2002 года за отказ свидетельствовать против авт</w:t>
            </w:r>
            <w:r w:rsidRPr="00D15688">
              <w:t>о</w:t>
            </w:r>
            <w:r w:rsidRPr="00D15688">
              <w:t>ра, дав показания о том, что видели его в том месте, где произошло убийство п</w:t>
            </w:r>
            <w:r w:rsidRPr="00D15688">
              <w:t>о</w:t>
            </w:r>
            <w:r w:rsidRPr="00D15688">
              <w:t xml:space="preserve">терпевшего. Первое лицо впоследствии, </w:t>
            </w:r>
            <w:r w:rsidR="00E86A39">
              <w:t>21 </w:t>
            </w:r>
            <w:r w:rsidRPr="00D15688">
              <w:t>марта 2004 года, было приговорено к трем годам лишения свободы за связь с террористической организацией, а его сын был оправдан, после чего пер</w:t>
            </w:r>
            <w:r w:rsidRPr="00D15688">
              <w:t>е</w:t>
            </w:r>
            <w:r w:rsidRPr="00D15688">
              <w:t>ехал во Францию, где получил статус беженца.</w:t>
            </w:r>
          </w:p>
        </w:tc>
      </w:tr>
      <w:tr w:rsidR="00D15688" w:rsidRPr="00D15688" w:rsidTr="00526420">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D15688" w:rsidRPr="00D15688" w:rsidRDefault="00D15688" w:rsidP="00E86A39">
            <w:pPr>
              <w:jc w:val="both"/>
            </w:pPr>
            <w:r w:rsidRPr="00D15688">
              <w:tab/>
              <w:t>27 февраля 2008 года автор сообщил о том, что государство-участник вновь не выполнило Соображения Комитета. По причине того, что его дело так и не было рассмотрено, автор начал голодовку 25 февраля 2008 года. Генерал</w:t>
            </w:r>
            <w:r w:rsidRPr="00D15688">
              <w:t>ь</w:t>
            </w:r>
            <w:r w:rsidRPr="00D15688">
              <w:t>ный прокурор посетил его в тюрьме с целью побудить его прекратить голодо</w:t>
            </w:r>
            <w:r w:rsidRPr="00D15688">
              <w:t>в</w:t>
            </w:r>
            <w:r w:rsidRPr="00D15688">
              <w:t>ку и заявил, что, хотя он лично не может установить конкретную дату рассмо</w:t>
            </w:r>
            <w:r w:rsidRPr="00D15688">
              <w:t>т</w:t>
            </w:r>
            <w:r w:rsidRPr="00D15688">
              <w:t>рения дела, он обратится в "компетентные органы". По мнению автора, в соо</w:t>
            </w:r>
            <w:r w:rsidRPr="00D15688">
              <w:t>т</w:t>
            </w:r>
            <w:r w:rsidRPr="00D15688">
              <w:t>ветствии с наци</w:t>
            </w:r>
            <w:r w:rsidRPr="00D15688">
              <w:t>о</w:t>
            </w:r>
            <w:r w:rsidRPr="00D15688">
              <w:t>нальным законодательством генеральный прокурор как раз и является должнос</w:t>
            </w:r>
            <w:r w:rsidRPr="00D15688">
              <w:t>т</w:t>
            </w:r>
            <w:r w:rsidRPr="00D15688">
              <w:t>ным лицом, уполномоченным обращаться к председателю уголовного суда с ход</w:t>
            </w:r>
            <w:r w:rsidRPr="00D15688">
              <w:t>а</w:t>
            </w:r>
            <w:r w:rsidRPr="00D15688">
              <w:t>тайством о рассмотрении того или иного дела.</w:t>
            </w:r>
          </w:p>
        </w:tc>
      </w:tr>
      <w:tr w:rsidR="00D15688" w:rsidRPr="00D15688" w:rsidTr="00526420">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D15688" w:rsidRPr="00D15688" w:rsidRDefault="00D15688" w:rsidP="00E86A39">
            <w:pPr>
              <w:jc w:val="both"/>
            </w:pPr>
            <w:r w:rsidRPr="00D15688">
              <w:tab/>
              <w:t>12 февраля 2009 года автор вновь заявил, что государство-участник не выполнило Соображения Комитета, и отметил, что с момента принятия Соо</w:t>
            </w:r>
            <w:r w:rsidRPr="00D15688">
              <w:t>б</w:t>
            </w:r>
            <w:r w:rsidRPr="00D15688">
              <w:t xml:space="preserve">ражений 19 других уголовных дел были рассмотрены судом в </w:t>
            </w:r>
            <w:proofErr w:type="spellStart"/>
            <w:r w:rsidRPr="00D15688">
              <w:t>Тизи-Узу</w:t>
            </w:r>
            <w:proofErr w:type="spellEnd"/>
            <w:r w:rsidRPr="00D15688">
              <w:t>. Автор вновь начал голодовку 31 января 2009 года, и на следующий день прокурор суда посетил его в тюрьме и проинформировал о том, что его дело будет ра</w:t>
            </w:r>
            <w:r w:rsidRPr="00D15688">
              <w:t>с</w:t>
            </w:r>
            <w:r w:rsidRPr="00D15688">
              <w:t>смотрено после выборов. Год назад во время его последней голодовки суде</w:t>
            </w:r>
            <w:r w:rsidRPr="00D15688">
              <w:t>б</w:t>
            </w:r>
            <w:r w:rsidRPr="00D15688">
              <w:t>ные власти дали такое же обещание, объяснив, что его дело "политически д</w:t>
            </w:r>
            <w:r w:rsidRPr="00D15688">
              <w:t>е</w:t>
            </w:r>
            <w:r w:rsidRPr="00D15688">
              <w:t>ликатное" и что у них нет полномочий принять решение о его рассмотрении.</w:t>
            </w:r>
          </w:p>
        </w:tc>
      </w:tr>
      <w:tr w:rsidR="00D15688" w:rsidRPr="00D15688" w:rsidTr="00526420">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D15688" w:rsidRPr="00D15688" w:rsidRDefault="00D15688" w:rsidP="00D15688">
            <w:r w:rsidRPr="00D15688">
              <w:tab/>
              <w:t>28 сентября 2009 года автор вновь заявил, что суд так и не приступил к ра</w:t>
            </w:r>
            <w:r w:rsidRPr="00D15688">
              <w:t>с</w:t>
            </w:r>
            <w:r w:rsidRPr="00D15688">
              <w:t>смотрению его дела, что его дело считается политическим, и правительство рек</w:t>
            </w:r>
            <w:r w:rsidRPr="00D15688">
              <w:t>о</w:t>
            </w:r>
            <w:r w:rsidRPr="00D15688">
              <w:t>мендовало судебным органам им не заниматься.</w:t>
            </w:r>
          </w:p>
        </w:tc>
      </w:tr>
      <w:tr w:rsidR="00D15688" w:rsidRPr="00D15688" w:rsidTr="00526420">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D15688" w:rsidRPr="00774D49" w:rsidRDefault="00D15688" w:rsidP="00D15688">
            <w:pPr>
              <w:rPr>
                <w:b/>
              </w:rPr>
            </w:pPr>
            <w:r w:rsidRPr="00774D49">
              <w:rPr>
                <w:b/>
              </w:rPr>
              <w:t>Дальнейшие принятые или необходимые меры</w:t>
            </w:r>
          </w:p>
        </w:tc>
      </w:tr>
      <w:tr w:rsidR="00D15688" w:rsidRPr="00D15688" w:rsidTr="00526420">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D15688" w:rsidRPr="00D15688" w:rsidRDefault="00D15688" w:rsidP="00E86A39">
            <w:pPr>
              <w:jc w:val="both"/>
            </w:pPr>
            <w:r w:rsidRPr="00D15688">
              <w:tab/>
              <w:t>Учитывая тот факт, что государство-участник не представило информ</w:t>
            </w:r>
            <w:r w:rsidRPr="00D15688">
              <w:t>а</w:t>
            </w:r>
            <w:r w:rsidRPr="00D15688">
              <w:t>ции о последующих мерах, принятых по Соображениям Комитета, секретариат от имени Докладчика просил о встрече с представителем Постоянного пре</w:t>
            </w:r>
            <w:r w:rsidRPr="00D15688">
              <w:t>д</w:t>
            </w:r>
            <w:r w:rsidRPr="00D15688">
              <w:t>ставительства в ходе 93-й сессии Комитета (7 и 25 июля 2008 года). Несмотря на то, что был направлен официальный запрос в письменной форме, государс</w:t>
            </w:r>
            <w:r w:rsidRPr="00D15688">
              <w:t>т</w:t>
            </w:r>
            <w:r w:rsidRPr="00D15688">
              <w:t>во-участник на него не ответило. В итоге встреча была назначена на 94-ю се</w:t>
            </w:r>
            <w:r w:rsidRPr="00D15688">
              <w:t>с</w:t>
            </w:r>
            <w:r w:rsidRPr="00D15688">
              <w:t>сию, но так и не состо</w:t>
            </w:r>
            <w:r w:rsidRPr="00D15688">
              <w:t>я</w:t>
            </w:r>
            <w:r w:rsidRPr="00D15688">
              <w:t>лась.</w:t>
            </w:r>
          </w:p>
        </w:tc>
      </w:tr>
      <w:tr w:rsidR="00D15688" w:rsidRPr="00D15688" w:rsidTr="00526420">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D15688" w:rsidRPr="00D15688" w:rsidRDefault="00D34F8A" w:rsidP="00E86A39">
            <w:pPr>
              <w:pageBreakBefore/>
              <w:jc w:val="both"/>
            </w:pPr>
            <w:r w:rsidRPr="00D15688">
              <w:tab/>
            </w:r>
            <w:r w:rsidR="00D15688" w:rsidRPr="00D15688">
              <w:t>Комитет принял решение о том, что следует опять попытаться организ</w:t>
            </w:r>
            <w:r w:rsidR="00D15688" w:rsidRPr="00D15688">
              <w:t>о</w:t>
            </w:r>
            <w:r w:rsidR="00D15688" w:rsidRPr="00D15688">
              <w:t>вать встречу для обсуждения последующей деятельности.</w:t>
            </w:r>
          </w:p>
        </w:tc>
      </w:tr>
      <w:tr w:rsidR="00D15688" w:rsidRPr="00D15688" w:rsidTr="00883C27">
        <w:tc>
          <w:tcPr>
            <w:tcW w:w="2534" w:type="dxa"/>
            <w:tcBorders>
              <w:top w:val="nil"/>
              <w:left w:val="single" w:sz="4" w:space="0" w:color="auto"/>
              <w:bottom w:val="single" w:sz="4" w:space="0" w:color="auto"/>
            </w:tcBorders>
          </w:tcPr>
          <w:p w:rsidR="00D15688" w:rsidRPr="00D15688" w:rsidRDefault="00D15688" w:rsidP="00D15688">
            <w:r w:rsidRPr="00526420">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4836" w:type="dxa"/>
            <w:gridSpan w:val="2"/>
            <w:tcBorders>
              <w:top w:val="nil"/>
              <w:bottom w:val="single" w:sz="4" w:space="0" w:color="auto"/>
              <w:right w:val="single" w:sz="4" w:space="0" w:color="auto"/>
            </w:tcBorders>
          </w:tcPr>
          <w:p w:rsidR="00D15688" w:rsidRPr="00D15688" w:rsidRDefault="00D15688" w:rsidP="00D15688">
            <w:r w:rsidRPr="00D15688">
              <w:t>Комитет считает, что диалог продолжается.</w:t>
            </w:r>
          </w:p>
        </w:tc>
      </w:tr>
    </w:tbl>
    <w:p w:rsidR="00D15688" w:rsidRDefault="00D15688"/>
    <w:tbl>
      <w:tblPr>
        <w:tblStyle w:val="TabTxt"/>
        <w:tblW w:w="7370" w:type="dxa"/>
        <w:tblInd w:w="1134"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14"/>
        <w:gridCol w:w="4836"/>
      </w:tblGrid>
      <w:tr w:rsidR="00D15688" w:rsidRPr="00D15688" w:rsidTr="00883C27">
        <w:tc>
          <w:tcPr>
            <w:tcW w:w="2534" w:type="dxa"/>
            <w:gridSpan w:val="2"/>
          </w:tcPr>
          <w:p w:rsidR="00D15688" w:rsidRPr="003210B4" w:rsidRDefault="00D15688" w:rsidP="00D15688">
            <w:pPr>
              <w:rPr>
                <w:b/>
              </w:rPr>
            </w:pPr>
            <w:r w:rsidRPr="003210B4">
              <w:rPr>
                <w:b/>
              </w:rPr>
              <w:t xml:space="preserve">Государство-участник </w:t>
            </w:r>
          </w:p>
        </w:tc>
        <w:tc>
          <w:tcPr>
            <w:cnfStyle w:val="000100000000" w:firstRow="0" w:lastRow="0" w:firstColumn="0" w:lastColumn="1" w:oddVBand="0" w:evenVBand="0" w:oddHBand="0" w:evenHBand="0" w:firstRowFirstColumn="0" w:firstRowLastColumn="0" w:lastRowFirstColumn="0" w:lastRowLastColumn="0"/>
            <w:tcW w:w="48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15688" w:rsidRPr="003210B4" w:rsidRDefault="00D15688" w:rsidP="00D15688">
            <w:pPr>
              <w:rPr>
                <w:b/>
              </w:rPr>
            </w:pPr>
            <w:r w:rsidRPr="003210B4">
              <w:rPr>
                <w:b/>
              </w:rPr>
              <w:t>Беларусь</w:t>
            </w:r>
          </w:p>
        </w:tc>
      </w:tr>
      <w:tr w:rsidR="00D15688" w:rsidRPr="00D15688" w:rsidTr="00883C27">
        <w:tc>
          <w:tcPr>
            <w:tcW w:w="2534" w:type="dxa"/>
            <w:gridSpan w:val="2"/>
          </w:tcPr>
          <w:p w:rsidR="00D15688" w:rsidRPr="003210B4" w:rsidRDefault="00D15688" w:rsidP="00D15688">
            <w:pPr>
              <w:rPr>
                <w:b/>
              </w:rPr>
            </w:pPr>
            <w:r w:rsidRPr="003210B4">
              <w:rPr>
                <w:b/>
              </w:rPr>
              <w:t>Дело</w:t>
            </w:r>
          </w:p>
        </w:tc>
        <w:tc>
          <w:tcPr>
            <w:cnfStyle w:val="000100000000" w:firstRow="0" w:lastRow="0" w:firstColumn="0" w:lastColumn="1" w:oddVBand="0" w:evenVBand="0" w:oddHBand="0" w:evenHBand="0" w:firstRowFirstColumn="0" w:firstRowLastColumn="0" w:lastRowFirstColumn="0" w:lastRowLastColumn="0"/>
            <w:tcW w:w="4836" w:type="dxa"/>
            <w:tcBorders>
              <w:left w:val="none" w:sz="0" w:space="0" w:color="auto"/>
              <w:bottom w:val="none" w:sz="0" w:space="0" w:color="auto"/>
              <w:right w:val="none" w:sz="0" w:space="0" w:color="auto"/>
              <w:tl2br w:val="none" w:sz="0" w:space="0" w:color="auto"/>
              <w:tr2bl w:val="none" w:sz="0" w:space="0" w:color="auto"/>
            </w:tcBorders>
          </w:tcPr>
          <w:p w:rsidR="00D15688" w:rsidRPr="003210B4" w:rsidRDefault="00D15688" w:rsidP="00D15688">
            <w:pPr>
              <w:rPr>
                <w:b/>
              </w:rPr>
            </w:pPr>
            <w:r w:rsidRPr="003210B4">
              <w:rPr>
                <w:b/>
                <w:i/>
              </w:rPr>
              <w:t xml:space="preserve">Александр </w:t>
            </w:r>
            <w:proofErr w:type="spellStart"/>
            <w:r w:rsidRPr="003210B4">
              <w:rPr>
                <w:b/>
                <w:i/>
              </w:rPr>
              <w:t>Сманцер</w:t>
            </w:r>
            <w:proofErr w:type="spellEnd"/>
            <w:r w:rsidRPr="003210B4">
              <w:rPr>
                <w:b/>
              </w:rPr>
              <w:t>, 1178/2003</w:t>
            </w:r>
          </w:p>
        </w:tc>
      </w:tr>
      <w:tr w:rsidR="00D15688" w:rsidRPr="00D15688" w:rsidTr="00883C27">
        <w:tc>
          <w:tcPr>
            <w:tcW w:w="2534" w:type="dxa"/>
            <w:gridSpan w:val="2"/>
          </w:tcPr>
          <w:p w:rsidR="00D15688" w:rsidRPr="003210B4" w:rsidRDefault="00D15688" w:rsidP="00D15688">
            <w:pPr>
              <w:rPr>
                <w:b/>
              </w:rPr>
            </w:pPr>
            <w:r w:rsidRPr="003210B4">
              <w:rPr>
                <w:b/>
              </w:rPr>
              <w:t>Дата принятия сообр</w:t>
            </w:r>
            <w:r w:rsidRPr="003210B4">
              <w:rPr>
                <w:b/>
              </w:rPr>
              <w:t>а</w:t>
            </w:r>
            <w:r w:rsidRPr="003210B4">
              <w:rPr>
                <w:b/>
              </w:rPr>
              <w:t xml:space="preserve">жений </w:t>
            </w:r>
          </w:p>
        </w:tc>
        <w:tc>
          <w:tcPr>
            <w:cnfStyle w:val="000100000000" w:firstRow="0" w:lastRow="0" w:firstColumn="0" w:lastColumn="1" w:oddVBand="0" w:evenVBand="0" w:oddHBand="0" w:evenHBand="0" w:firstRowFirstColumn="0" w:firstRowLastColumn="0" w:lastRowFirstColumn="0" w:lastRowLastColumn="0"/>
            <w:tcW w:w="4836" w:type="dxa"/>
            <w:tcBorders>
              <w:left w:val="none" w:sz="0" w:space="0" w:color="auto"/>
              <w:bottom w:val="none" w:sz="0" w:space="0" w:color="auto"/>
              <w:right w:val="none" w:sz="0" w:space="0" w:color="auto"/>
              <w:tl2br w:val="none" w:sz="0" w:space="0" w:color="auto"/>
              <w:tr2bl w:val="none" w:sz="0" w:space="0" w:color="auto"/>
            </w:tcBorders>
          </w:tcPr>
          <w:p w:rsidR="00D15688" w:rsidRPr="00D15688" w:rsidRDefault="00D15688" w:rsidP="00D15688">
            <w:r w:rsidRPr="00D15688">
              <w:t>23 октября 2008 года</w:t>
            </w:r>
          </w:p>
        </w:tc>
      </w:tr>
      <w:tr w:rsidR="00D15688" w:rsidRPr="00D15688" w:rsidTr="00883C27">
        <w:tc>
          <w:tcPr>
            <w:tcW w:w="2534" w:type="dxa"/>
            <w:gridSpan w:val="2"/>
          </w:tcPr>
          <w:p w:rsidR="00D15688" w:rsidRPr="003210B4" w:rsidRDefault="00D15688" w:rsidP="00D15688">
            <w:pPr>
              <w:rPr>
                <w:b/>
              </w:rPr>
            </w:pPr>
            <w:r w:rsidRPr="003210B4">
              <w:rPr>
                <w:b/>
              </w:rPr>
              <w:t>Вопросы и установле</w:t>
            </w:r>
            <w:r w:rsidRPr="003210B4">
              <w:rPr>
                <w:b/>
              </w:rPr>
              <w:t>н</w:t>
            </w:r>
            <w:r w:rsidRPr="003210B4">
              <w:rPr>
                <w:b/>
              </w:rPr>
              <w:t>ные нарушения</w:t>
            </w:r>
          </w:p>
        </w:tc>
        <w:tc>
          <w:tcPr>
            <w:cnfStyle w:val="000100000000" w:firstRow="0" w:lastRow="0" w:firstColumn="0" w:lastColumn="1" w:oddVBand="0" w:evenVBand="0" w:oddHBand="0" w:evenHBand="0" w:firstRowFirstColumn="0" w:firstRowLastColumn="0" w:lastRowFirstColumn="0" w:lastRowLastColumn="0"/>
            <w:tcW w:w="4836" w:type="dxa"/>
            <w:tcBorders>
              <w:left w:val="none" w:sz="0" w:space="0" w:color="auto"/>
              <w:bottom w:val="none" w:sz="0" w:space="0" w:color="auto"/>
              <w:right w:val="none" w:sz="0" w:space="0" w:color="auto"/>
              <w:tl2br w:val="none" w:sz="0" w:space="0" w:color="auto"/>
              <w:tr2bl w:val="none" w:sz="0" w:space="0" w:color="auto"/>
            </w:tcBorders>
          </w:tcPr>
          <w:p w:rsidR="00D15688" w:rsidRPr="00D15688" w:rsidRDefault="00D15688" w:rsidP="00D15688">
            <w:r w:rsidRPr="00D15688">
              <w:t>Заключение под стражу − статья 9, пункт 3</w:t>
            </w:r>
          </w:p>
        </w:tc>
      </w:tr>
      <w:tr w:rsidR="00D15688" w:rsidRPr="00D15688" w:rsidTr="00883C27">
        <w:tc>
          <w:tcPr>
            <w:tcW w:w="2534" w:type="dxa"/>
            <w:gridSpan w:val="2"/>
          </w:tcPr>
          <w:p w:rsidR="00D15688" w:rsidRPr="003210B4" w:rsidRDefault="00D15688" w:rsidP="00D15688">
            <w:pPr>
              <w:rPr>
                <w:b/>
              </w:rPr>
            </w:pPr>
            <w:r w:rsidRPr="003210B4">
              <w:rPr>
                <w:b/>
              </w:rPr>
              <w:t>Рекомендованное средс</w:t>
            </w:r>
            <w:r w:rsidRPr="003210B4">
              <w:rPr>
                <w:b/>
              </w:rPr>
              <w:t>т</w:t>
            </w:r>
            <w:r w:rsidRPr="003210B4">
              <w:rPr>
                <w:b/>
              </w:rPr>
              <w:t>во правовой защиты</w:t>
            </w:r>
          </w:p>
        </w:tc>
        <w:tc>
          <w:tcPr>
            <w:cnfStyle w:val="000100000000" w:firstRow="0" w:lastRow="0" w:firstColumn="0" w:lastColumn="1" w:oddVBand="0" w:evenVBand="0" w:oddHBand="0" w:evenHBand="0" w:firstRowFirstColumn="0" w:firstRowLastColumn="0" w:lastRowFirstColumn="0" w:lastRowLastColumn="0"/>
            <w:tcW w:w="4836" w:type="dxa"/>
            <w:tcBorders>
              <w:left w:val="none" w:sz="0" w:space="0" w:color="auto"/>
              <w:bottom w:val="none" w:sz="0" w:space="0" w:color="auto"/>
              <w:right w:val="none" w:sz="0" w:space="0" w:color="auto"/>
              <w:tl2br w:val="none" w:sz="0" w:space="0" w:color="auto"/>
              <w:tr2bl w:val="none" w:sz="0" w:space="0" w:color="auto"/>
            </w:tcBorders>
          </w:tcPr>
          <w:p w:rsidR="00D15688" w:rsidRPr="00D15688" w:rsidRDefault="00D15688" w:rsidP="00E86A39">
            <w:pPr>
              <w:jc w:val="both"/>
            </w:pPr>
            <w:r w:rsidRPr="00D15688">
              <w:t>Эффективное средство правовой защиты, включая предоставление компенсации</w:t>
            </w:r>
          </w:p>
        </w:tc>
      </w:tr>
      <w:tr w:rsidR="00D15688" w:rsidRPr="00D15688" w:rsidTr="00883C27">
        <w:tc>
          <w:tcPr>
            <w:tcW w:w="2534" w:type="dxa"/>
            <w:gridSpan w:val="2"/>
          </w:tcPr>
          <w:p w:rsidR="00D15688" w:rsidRPr="003210B4" w:rsidRDefault="00D15688" w:rsidP="00D15688">
            <w:pPr>
              <w:rPr>
                <w:b/>
              </w:rPr>
            </w:pPr>
            <w:r w:rsidRPr="003210B4">
              <w:rPr>
                <w:b/>
              </w:rPr>
              <w:t>Установленная дата пре</w:t>
            </w:r>
            <w:r w:rsidRPr="003210B4">
              <w:rPr>
                <w:b/>
              </w:rPr>
              <w:t>д</w:t>
            </w:r>
            <w:r w:rsidRPr="003210B4">
              <w:rPr>
                <w:b/>
              </w:rPr>
              <w:t>ставления ответа госуда</w:t>
            </w:r>
            <w:r w:rsidRPr="003210B4">
              <w:rPr>
                <w:b/>
              </w:rPr>
              <w:t>р</w:t>
            </w:r>
            <w:r w:rsidRPr="003210B4">
              <w:rPr>
                <w:b/>
              </w:rPr>
              <w:t>ств</w:t>
            </w:r>
            <w:r w:rsidR="00367719" w:rsidRPr="003210B4">
              <w:rPr>
                <w:b/>
              </w:rPr>
              <w:t>а</w:t>
            </w:r>
            <w:r w:rsidRPr="003210B4">
              <w:rPr>
                <w:b/>
              </w:rPr>
              <w:t>-участник</w:t>
            </w:r>
            <w:r w:rsidR="00367719" w:rsidRPr="003210B4">
              <w:rPr>
                <w:b/>
              </w:rPr>
              <w:t>а</w:t>
            </w:r>
          </w:p>
        </w:tc>
        <w:tc>
          <w:tcPr>
            <w:cnfStyle w:val="000100000000" w:firstRow="0" w:lastRow="0" w:firstColumn="0" w:lastColumn="1" w:oddVBand="0" w:evenVBand="0" w:oddHBand="0" w:evenHBand="0" w:firstRowFirstColumn="0" w:firstRowLastColumn="0" w:lastRowFirstColumn="0" w:lastRowLastColumn="0"/>
            <w:tcW w:w="4836" w:type="dxa"/>
            <w:tcBorders>
              <w:left w:val="none" w:sz="0" w:space="0" w:color="auto"/>
              <w:bottom w:val="none" w:sz="0" w:space="0" w:color="auto"/>
              <w:right w:val="none" w:sz="0" w:space="0" w:color="auto"/>
              <w:tl2br w:val="none" w:sz="0" w:space="0" w:color="auto"/>
              <w:tr2bl w:val="none" w:sz="0" w:space="0" w:color="auto"/>
            </w:tcBorders>
          </w:tcPr>
          <w:p w:rsidR="00D15688" w:rsidRPr="00D15688" w:rsidRDefault="00D15688" w:rsidP="00D15688">
            <w:r w:rsidRPr="00D15688">
              <w:t>12 ноября 2009 года</w:t>
            </w:r>
          </w:p>
        </w:tc>
      </w:tr>
      <w:tr w:rsidR="00D15688" w:rsidRPr="00D15688" w:rsidTr="00883C27">
        <w:tc>
          <w:tcPr>
            <w:tcW w:w="2534" w:type="dxa"/>
            <w:gridSpan w:val="2"/>
          </w:tcPr>
          <w:p w:rsidR="00D15688" w:rsidRPr="003210B4" w:rsidRDefault="00D15688" w:rsidP="00D15688">
            <w:pPr>
              <w:rPr>
                <w:b/>
              </w:rPr>
            </w:pPr>
            <w:r w:rsidRPr="003210B4">
              <w:rPr>
                <w:b/>
              </w:rPr>
              <w:t>Дата ответа государс</w:t>
            </w:r>
            <w:r w:rsidRPr="003210B4">
              <w:rPr>
                <w:b/>
              </w:rPr>
              <w:t>т</w:t>
            </w:r>
            <w:r w:rsidRPr="003210B4">
              <w:rPr>
                <w:b/>
              </w:rPr>
              <w:t>ва-участника</w:t>
            </w:r>
          </w:p>
        </w:tc>
        <w:tc>
          <w:tcPr>
            <w:cnfStyle w:val="000100000000" w:firstRow="0" w:lastRow="0" w:firstColumn="0" w:lastColumn="1" w:oddVBand="0" w:evenVBand="0" w:oddHBand="0" w:evenHBand="0" w:firstRowFirstColumn="0" w:firstRowLastColumn="0" w:lastRowFirstColumn="0" w:lastRowLastColumn="0"/>
            <w:tcW w:w="4836" w:type="dxa"/>
            <w:tcBorders>
              <w:left w:val="none" w:sz="0" w:space="0" w:color="auto"/>
              <w:bottom w:val="none" w:sz="0" w:space="0" w:color="auto"/>
              <w:right w:val="none" w:sz="0" w:space="0" w:color="auto"/>
              <w:tl2br w:val="none" w:sz="0" w:space="0" w:color="auto"/>
              <w:tr2bl w:val="none" w:sz="0" w:space="0" w:color="auto"/>
            </w:tcBorders>
          </w:tcPr>
          <w:p w:rsidR="00D15688" w:rsidRPr="00D15688" w:rsidRDefault="00D15688" w:rsidP="00D15688">
            <w:r w:rsidRPr="00D15688">
              <w:t>31 августа 2009 года</w:t>
            </w:r>
          </w:p>
        </w:tc>
      </w:tr>
      <w:tr w:rsidR="00D15688" w:rsidRPr="00D15688" w:rsidTr="00883C27">
        <w:tc>
          <w:tcPr>
            <w:tcW w:w="2534" w:type="dxa"/>
            <w:gridSpan w:val="2"/>
          </w:tcPr>
          <w:p w:rsidR="00D15688" w:rsidRPr="003210B4" w:rsidRDefault="00D15688" w:rsidP="00D15688">
            <w:pPr>
              <w:rPr>
                <w:b/>
              </w:rPr>
            </w:pPr>
            <w:r w:rsidRPr="003210B4">
              <w:rPr>
                <w:b/>
              </w:rPr>
              <w:t>Дата представления комментариев автора</w:t>
            </w:r>
          </w:p>
        </w:tc>
        <w:tc>
          <w:tcPr>
            <w:cnfStyle w:val="000100000000" w:firstRow="0" w:lastRow="0" w:firstColumn="0" w:lastColumn="1" w:oddVBand="0" w:evenVBand="0" w:oddHBand="0" w:evenHBand="0" w:firstRowFirstColumn="0" w:firstRowLastColumn="0" w:lastRowFirstColumn="0" w:lastRowLastColumn="0"/>
            <w:tcW w:w="4836" w:type="dxa"/>
            <w:tcBorders>
              <w:left w:val="none" w:sz="0" w:space="0" w:color="auto"/>
              <w:bottom w:val="none" w:sz="0" w:space="0" w:color="auto"/>
              <w:right w:val="none" w:sz="0" w:space="0" w:color="auto"/>
              <w:tl2br w:val="none" w:sz="0" w:space="0" w:color="auto"/>
              <w:tr2bl w:val="none" w:sz="0" w:space="0" w:color="auto"/>
            </w:tcBorders>
          </w:tcPr>
          <w:p w:rsidR="00D15688" w:rsidRPr="00D15688" w:rsidRDefault="00D15688" w:rsidP="00D15688">
            <w:r w:rsidRPr="00D15688">
              <w:t>О</w:t>
            </w:r>
            <w:r w:rsidR="00A43F73" w:rsidRPr="00D15688">
              <w:t>жидается получение комментариев</w:t>
            </w:r>
          </w:p>
        </w:tc>
      </w:tr>
      <w:tr w:rsidR="003611D5" w:rsidRPr="00D15688" w:rsidTr="00883C27">
        <w:tc>
          <w:tcPr>
            <w:cnfStyle w:val="000100000000" w:firstRow="0" w:lastRow="0" w:firstColumn="0" w:lastColumn="1" w:oddVBand="0" w:evenVBand="0" w:oddHBand="0" w:evenHBand="0" w:firstRowFirstColumn="0" w:firstRowLastColumn="0" w:lastRowFirstColumn="0" w:lastRowLastColumn="0"/>
            <w:tcW w:w="7370" w:type="dxa"/>
            <w:gridSpan w:val="3"/>
            <w:tcBorders>
              <w:left w:val="none" w:sz="0" w:space="0" w:color="auto"/>
              <w:bottom w:val="none" w:sz="0" w:space="0" w:color="auto"/>
              <w:right w:val="none" w:sz="0" w:space="0" w:color="auto"/>
              <w:tl2br w:val="none" w:sz="0" w:space="0" w:color="auto"/>
              <w:tr2bl w:val="none" w:sz="0" w:space="0" w:color="auto"/>
            </w:tcBorders>
          </w:tcPr>
          <w:p w:rsidR="003611D5" w:rsidRPr="00EC103D" w:rsidRDefault="003611D5" w:rsidP="00D15688">
            <w:pPr>
              <w:rPr>
                <w:b/>
              </w:rPr>
            </w:pPr>
            <w:r w:rsidRPr="00EC103D">
              <w:rPr>
                <w:b/>
              </w:rPr>
              <w:t>Комментарии государства-участника</w:t>
            </w:r>
          </w:p>
        </w:tc>
      </w:tr>
      <w:tr w:rsidR="00D15688" w:rsidRPr="00D15688" w:rsidTr="00883C27">
        <w:tc>
          <w:tcPr>
            <w:cnfStyle w:val="000100000000" w:firstRow="0" w:lastRow="0" w:firstColumn="0" w:lastColumn="1" w:oddVBand="0" w:evenVBand="0" w:oddHBand="0" w:evenHBand="0" w:firstRowFirstColumn="0" w:firstRowLastColumn="0" w:lastRowFirstColumn="0" w:lastRowLastColumn="0"/>
            <w:tcW w:w="7370" w:type="dxa"/>
            <w:gridSpan w:val="3"/>
            <w:tcBorders>
              <w:left w:val="none" w:sz="0" w:space="0" w:color="auto"/>
              <w:bottom w:val="none" w:sz="0" w:space="0" w:color="auto"/>
              <w:right w:val="none" w:sz="0" w:space="0" w:color="auto"/>
              <w:tl2br w:val="none" w:sz="0" w:space="0" w:color="auto"/>
              <w:tr2bl w:val="none" w:sz="0" w:space="0" w:color="auto"/>
            </w:tcBorders>
          </w:tcPr>
          <w:p w:rsidR="00D15688" w:rsidRPr="00D15688" w:rsidRDefault="00D15688" w:rsidP="00E86A39">
            <w:pPr>
              <w:jc w:val="both"/>
            </w:pPr>
            <w:r w:rsidRPr="00D15688">
              <w:tab/>
              <w:t>Государство-участник не согласно с Соображениями и утверждает, в ч</w:t>
            </w:r>
            <w:r w:rsidRPr="00D15688">
              <w:t>а</w:t>
            </w:r>
            <w:r w:rsidRPr="00D15688">
              <w:t>стности, что суды действовали в соответствии с Конституцией и Уголовно-процессуальным кодексом Беларуси, а также положениями Пакта. Государство отрицает тот факт, что права автора, предусмотренные Пактом, были нарушены</w:t>
            </w:r>
          </w:p>
        </w:tc>
      </w:tr>
      <w:tr w:rsidR="004C18AE" w:rsidRPr="00EC103D" w:rsidTr="00883C27">
        <w:tc>
          <w:tcPr>
            <w:cnfStyle w:val="000100000000" w:firstRow="0" w:lastRow="0" w:firstColumn="0" w:lastColumn="1" w:oddVBand="0" w:evenVBand="0" w:oddHBand="0" w:evenHBand="0" w:firstRowFirstColumn="0" w:firstRowLastColumn="0" w:lastRowFirstColumn="0" w:lastRowLastColumn="0"/>
            <w:tcW w:w="7370" w:type="dxa"/>
            <w:gridSpan w:val="3"/>
            <w:tcBorders>
              <w:left w:val="none" w:sz="0" w:space="0" w:color="auto"/>
              <w:bottom w:val="none" w:sz="0" w:space="0" w:color="auto"/>
              <w:right w:val="none" w:sz="0" w:space="0" w:color="auto"/>
              <w:tl2br w:val="none" w:sz="0" w:space="0" w:color="auto"/>
              <w:tr2bl w:val="none" w:sz="0" w:space="0" w:color="auto"/>
            </w:tcBorders>
          </w:tcPr>
          <w:p w:rsidR="004C18AE" w:rsidRPr="00EC103D" w:rsidRDefault="004C18AE" w:rsidP="00D15688">
            <w:pPr>
              <w:rPr>
                <w:b/>
              </w:rPr>
            </w:pPr>
            <w:r w:rsidRPr="00EC103D">
              <w:rPr>
                <w:b/>
              </w:rPr>
              <w:t>Принятые или необходимые дополнительные меры</w:t>
            </w:r>
          </w:p>
        </w:tc>
      </w:tr>
      <w:tr w:rsidR="004C18AE" w:rsidRPr="00D15688" w:rsidTr="00883C27">
        <w:tc>
          <w:tcPr>
            <w:cnfStyle w:val="000100000000" w:firstRow="0" w:lastRow="0" w:firstColumn="0" w:lastColumn="1" w:oddVBand="0" w:evenVBand="0" w:oddHBand="0" w:evenHBand="0" w:firstRowFirstColumn="0" w:firstRowLastColumn="0" w:lastRowFirstColumn="0" w:lastRowLastColumn="0"/>
            <w:tcW w:w="7370" w:type="dxa"/>
            <w:gridSpan w:val="3"/>
            <w:tcBorders>
              <w:left w:val="none" w:sz="0" w:space="0" w:color="auto"/>
              <w:bottom w:val="none" w:sz="0" w:space="0" w:color="auto"/>
              <w:right w:val="none" w:sz="0" w:space="0" w:color="auto"/>
              <w:tl2br w:val="none" w:sz="0" w:space="0" w:color="auto"/>
              <w:tr2bl w:val="none" w:sz="0" w:space="0" w:color="auto"/>
            </w:tcBorders>
          </w:tcPr>
          <w:p w:rsidR="004C18AE" w:rsidRPr="00D15688" w:rsidRDefault="004C18AE" w:rsidP="00E86A39">
            <w:pPr>
              <w:jc w:val="both"/>
            </w:pPr>
            <w:r w:rsidRPr="00D15688">
              <w:tab/>
              <w:t>Учитывая отказ государства-участника выполнить Соображения Комит</w:t>
            </w:r>
            <w:r w:rsidRPr="00D15688">
              <w:t>е</w:t>
            </w:r>
            <w:r w:rsidRPr="00D15688">
              <w:t>та по данному делу или предоставить сколько-нибудь удовлетворительные разъяснения по поводу 16 заключений о допущенных им нарушениях, Комитет постановил, что необходимо организовать встречу представителей государства-участника с Докладчиком по последующей деятельности.</w:t>
            </w:r>
          </w:p>
        </w:tc>
      </w:tr>
      <w:tr w:rsidR="006C40A2" w:rsidRPr="00D15688" w:rsidTr="00883C27">
        <w:tc>
          <w:tcPr>
            <w:tcW w:w="2520" w:type="dxa"/>
          </w:tcPr>
          <w:p w:rsidR="006C40A2" w:rsidRPr="00EC103D" w:rsidRDefault="006C40A2" w:rsidP="00D15688">
            <w:pPr>
              <w:rPr>
                <w:b/>
              </w:rPr>
            </w:pPr>
            <w:r w:rsidRPr="00EC103D">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4850" w:type="dxa"/>
            <w:gridSpan w:val="2"/>
            <w:tcBorders>
              <w:left w:val="none" w:sz="0" w:space="0" w:color="auto"/>
              <w:bottom w:val="none" w:sz="0" w:space="0" w:color="auto"/>
              <w:right w:val="none" w:sz="0" w:space="0" w:color="auto"/>
              <w:tl2br w:val="none" w:sz="0" w:space="0" w:color="auto"/>
              <w:tr2bl w:val="none" w:sz="0" w:space="0" w:color="auto"/>
            </w:tcBorders>
          </w:tcPr>
          <w:p w:rsidR="006C40A2" w:rsidRPr="00D15688" w:rsidRDefault="006C40A2" w:rsidP="00D15688">
            <w:r w:rsidRPr="00D15688">
              <w:t>Комитет считает, что диалог продолжается.</w:t>
            </w:r>
          </w:p>
        </w:tc>
      </w:tr>
    </w:tbl>
    <w:p w:rsidR="00A0269F" w:rsidRPr="00DB133A" w:rsidRDefault="00A0269F" w:rsidP="00D15688">
      <w:pPr>
        <w:spacing w:line="240" w:lineRule="exact"/>
        <w:rPr>
          <w:sz w:val="24"/>
          <w:szCs w:val="24"/>
        </w:rPr>
      </w:pPr>
    </w:p>
    <w:tbl>
      <w:tblPr>
        <w:tblStyle w:val="TabTxt"/>
        <w:tblW w:w="7370" w:type="dxa"/>
        <w:tblInd w:w="1134" w:type="dxa"/>
        <w:tblLook w:val="01E0" w:firstRow="1" w:lastRow="1" w:firstColumn="1" w:lastColumn="1" w:noHBand="0" w:noVBand="0"/>
      </w:tblPr>
      <w:tblGrid>
        <w:gridCol w:w="2520"/>
        <w:gridCol w:w="4850"/>
      </w:tblGrid>
      <w:tr w:rsidR="00A0269F" w:rsidRPr="00D15688" w:rsidTr="00883C27">
        <w:tc>
          <w:tcPr>
            <w:tcW w:w="2520" w:type="dxa"/>
            <w:tcBorders>
              <w:top w:val="single" w:sz="4" w:space="0" w:color="auto"/>
              <w:left w:val="single" w:sz="4" w:space="0" w:color="auto"/>
              <w:bottom w:val="nil"/>
            </w:tcBorders>
          </w:tcPr>
          <w:p w:rsidR="00A0269F" w:rsidRPr="001274A7" w:rsidRDefault="00A0269F" w:rsidP="00D15688">
            <w:pPr>
              <w:rPr>
                <w:b/>
              </w:rPr>
            </w:pPr>
            <w:r w:rsidRPr="001274A7">
              <w:rPr>
                <w:b/>
              </w:rPr>
              <w:t>Дело</w:t>
            </w:r>
          </w:p>
        </w:tc>
        <w:tc>
          <w:tcPr>
            <w:cnfStyle w:val="000100000000" w:firstRow="0" w:lastRow="0" w:firstColumn="0" w:lastColumn="1" w:oddVBand="0" w:evenVBand="0" w:oddHBand="0" w:evenHBand="0" w:firstRowFirstColumn="0" w:firstRowLastColumn="0" w:lastRowFirstColumn="0" w:lastRowLastColumn="0"/>
            <w:tcW w:w="4850" w:type="dxa"/>
            <w:tcBorders>
              <w:right w:val="single" w:sz="4" w:space="0" w:color="auto"/>
            </w:tcBorders>
          </w:tcPr>
          <w:p w:rsidR="00A0269F" w:rsidRPr="001274A7" w:rsidRDefault="00A0269F" w:rsidP="00D15688">
            <w:pPr>
              <w:rPr>
                <w:b/>
              </w:rPr>
            </w:pPr>
            <w:proofErr w:type="spellStart"/>
            <w:r w:rsidRPr="001274A7">
              <w:rPr>
                <w:b/>
                <w:i/>
              </w:rPr>
              <w:t>Корнеенко</w:t>
            </w:r>
            <w:proofErr w:type="spellEnd"/>
            <w:r w:rsidRPr="001274A7">
              <w:rPr>
                <w:b/>
                <w:i/>
              </w:rPr>
              <w:t xml:space="preserve"> и </w:t>
            </w:r>
            <w:proofErr w:type="spellStart"/>
            <w:r w:rsidRPr="001274A7">
              <w:rPr>
                <w:b/>
                <w:i/>
              </w:rPr>
              <w:t>Милинкевич</w:t>
            </w:r>
            <w:proofErr w:type="spellEnd"/>
            <w:r w:rsidRPr="001274A7">
              <w:rPr>
                <w:b/>
              </w:rPr>
              <w:t>, № 1553/2007</w:t>
            </w:r>
          </w:p>
        </w:tc>
      </w:tr>
      <w:tr w:rsidR="00A0269F" w:rsidRPr="00D15688" w:rsidTr="00883C27">
        <w:tc>
          <w:tcPr>
            <w:tcW w:w="2520" w:type="dxa"/>
            <w:tcBorders>
              <w:top w:val="nil"/>
              <w:left w:val="single" w:sz="4" w:space="0" w:color="auto"/>
              <w:bottom w:val="nil"/>
            </w:tcBorders>
          </w:tcPr>
          <w:p w:rsidR="00A0269F" w:rsidRPr="001274A7" w:rsidRDefault="00A0269F" w:rsidP="00D15688">
            <w:pPr>
              <w:rPr>
                <w:b/>
              </w:rPr>
            </w:pPr>
            <w:r w:rsidRPr="001274A7">
              <w:rPr>
                <w:b/>
              </w:rPr>
              <w:t>Дата принятия сообр</w:t>
            </w:r>
            <w:r w:rsidRPr="001274A7">
              <w:rPr>
                <w:b/>
              </w:rPr>
              <w:t>а</w:t>
            </w:r>
            <w:r w:rsidRPr="001274A7">
              <w:rPr>
                <w:b/>
              </w:rPr>
              <w:t>жений</w:t>
            </w:r>
          </w:p>
        </w:tc>
        <w:tc>
          <w:tcPr>
            <w:cnfStyle w:val="000100000000" w:firstRow="0" w:lastRow="0" w:firstColumn="0" w:lastColumn="1" w:oddVBand="0" w:evenVBand="0" w:oddHBand="0" w:evenHBand="0" w:firstRowFirstColumn="0" w:firstRowLastColumn="0" w:lastRowFirstColumn="0" w:lastRowLastColumn="0"/>
            <w:tcW w:w="4850" w:type="dxa"/>
            <w:tcBorders>
              <w:top w:val="nil"/>
              <w:right w:val="single" w:sz="4" w:space="0" w:color="auto"/>
            </w:tcBorders>
          </w:tcPr>
          <w:p w:rsidR="00A0269F" w:rsidRPr="00D15688" w:rsidRDefault="00A0269F" w:rsidP="00D15688">
            <w:r w:rsidRPr="00D15688">
              <w:t>20 марта 2009 года</w:t>
            </w:r>
          </w:p>
        </w:tc>
      </w:tr>
      <w:tr w:rsidR="00A0269F" w:rsidRPr="00D15688" w:rsidTr="00883C27">
        <w:tc>
          <w:tcPr>
            <w:tcW w:w="2520" w:type="dxa"/>
            <w:tcBorders>
              <w:top w:val="nil"/>
              <w:left w:val="single" w:sz="4" w:space="0" w:color="auto"/>
              <w:bottom w:val="nil"/>
            </w:tcBorders>
          </w:tcPr>
          <w:p w:rsidR="00A0269F" w:rsidRPr="001274A7" w:rsidRDefault="00A0269F" w:rsidP="00D15688">
            <w:pPr>
              <w:rPr>
                <w:b/>
              </w:rPr>
            </w:pPr>
            <w:r w:rsidRPr="001274A7">
              <w:rPr>
                <w:b/>
              </w:rPr>
              <w:t>Вопросы и установле</w:t>
            </w:r>
            <w:r w:rsidRPr="001274A7">
              <w:rPr>
                <w:b/>
              </w:rPr>
              <w:t>н</w:t>
            </w:r>
            <w:r w:rsidRPr="001274A7">
              <w:rPr>
                <w:b/>
              </w:rPr>
              <w:t>ные нарушения</w:t>
            </w:r>
          </w:p>
        </w:tc>
        <w:tc>
          <w:tcPr>
            <w:cnfStyle w:val="000100000000" w:firstRow="0" w:lastRow="0" w:firstColumn="0" w:lastColumn="1" w:oddVBand="0" w:evenVBand="0" w:oddHBand="0" w:evenHBand="0" w:firstRowFirstColumn="0" w:firstRowLastColumn="0" w:lastRowFirstColumn="0" w:lastRowLastColumn="0"/>
            <w:tcW w:w="4850" w:type="dxa"/>
            <w:tcBorders>
              <w:top w:val="nil"/>
              <w:right w:val="single" w:sz="4" w:space="0" w:color="auto"/>
            </w:tcBorders>
          </w:tcPr>
          <w:p w:rsidR="00A0269F" w:rsidRPr="00D15688" w:rsidRDefault="00A0269F" w:rsidP="00E86A39">
            <w:pPr>
              <w:jc w:val="both"/>
            </w:pPr>
            <w:r w:rsidRPr="00D15688">
              <w:t>Свобода выражения мнений, свобода распростр</w:t>
            </w:r>
            <w:r w:rsidRPr="00D15688">
              <w:t>а</w:t>
            </w:r>
            <w:r w:rsidRPr="00D15688">
              <w:t>нения информации и идей по вопросам обществе</w:t>
            </w:r>
            <w:r w:rsidRPr="00D15688">
              <w:t>н</w:t>
            </w:r>
            <w:r w:rsidRPr="00D15688">
              <w:t>ной и политической жизни, свобода на публикацию политич</w:t>
            </w:r>
            <w:r w:rsidRPr="00D15688">
              <w:t>е</w:t>
            </w:r>
            <w:r w:rsidRPr="00D15688">
              <w:t>ских материалов, право быть избранным и право на высказывание политических идей − пунк</w:t>
            </w:r>
            <w:r w:rsidR="00D8461C">
              <w:t>т </w:t>
            </w:r>
            <w:r w:rsidRPr="00D15688">
              <w:t xml:space="preserve">2 статьи 19 и статьи 25 и 26 Пакта. </w:t>
            </w:r>
          </w:p>
        </w:tc>
      </w:tr>
      <w:tr w:rsidR="00A0269F" w:rsidRPr="00D15688" w:rsidTr="00883C27">
        <w:tc>
          <w:tcPr>
            <w:tcW w:w="2520" w:type="dxa"/>
            <w:tcBorders>
              <w:top w:val="nil"/>
              <w:left w:val="single" w:sz="4" w:space="0" w:color="auto"/>
              <w:bottom w:val="nil"/>
              <w:right w:val="nil"/>
            </w:tcBorders>
          </w:tcPr>
          <w:p w:rsidR="00A0269F" w:rsidRPr="001637AC" w:rsidRDefault="00A0269F" w:rsidP="00D15688">
            <w:pPr>
              <w:rPr>
                <w:b/>
              </w:rPr>
            </w:pPr>
            <w:r w:rsidRPr="001637AC">
              <w:rPr>
                <w:b/>
              </w:rPr>
              <w:t>Рекомендованное сре</w:t>
            </w:r>
            <w:r w:rsidRPr="001637AC">
              <w:rPr>
                <w:b/>
              </w:rPr>
              <w:t>д</w:t>
            </w:r>
            <w:r w:rsidRPr="001637AC">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4850" w:type="dxa"/>
            <w:tcBorders>
              <w:top w:val="nil"/>
              <w:right w:val="single" w:sz="4" w:space="0" w:color="auto"/>
            </w:tcBorders>
          </w:tcPr>
          <w:p w:rsidR="00A0269F" w:rsidRPr="00D15688" w:rsidRDefault="00A0269F" w:rsidP="00E86A39">
            <w:pPr>
              <w:jc w:val="both"/>
            </w:pPr>
            <w:r w:rsidRPr="00D15688">
              <w:t>Эффективное средство правовой защиты, включая предоставление компенсации в размере не меньше, чем современная стоимость штрафа и судебных и</w:t>
            </w:r>
            <w:r w:rsidRPr="00D15688">
              <w:t>з</w:t>
            </w:r>
            <w:r w:rsidRPr="00D15688">
              <w:t>держек, уплаченных автором.</w:t>
            </w:r>
          </w:p>
        </w:tc>
      </w:tr>
      <w:tr w:rsidR="00A0269F" w:rsidRPr="00D15688" w:rsidTr="00883C27">
        <w:tc>
          <w:tcPr>
            <w:tcW w:w="2520" w:type="dxa"/>
            <w:tcBorders>
              <w:top w:val="nil"/>
              <w:left w:val="single" w:sz="4" w:space="0" w:color="auto"/>
              <w:bottom w:val="nil"/>
              <w:right w:val="nil"/>
            </w:tcBorders>
          </w:tcPr>
          <w:p w:rsidR="00A0269F" w:rsidRPr="001637AC" w:rsidRDefault="00A0269F" w:rsidP="00D15688">
            <w:pPr>
              <w:rPr>
                <w:b/>
              </w:rPr>
            </w:pPr>
            <w:r w:rsidRPr="001637AC">
              <w:rPr>
                <w:b/>
              </w:rPr>
              <w:t xml:space="preserve">Установленная дата для ответа </w:t>
            </w:r>
            <w:proofErr w:type="spellStart"/>
            <w:r w:rsidRPr="001637AC">
              <w:rPr>
                <w:b/>
              </w:rPr>
              <w:t>государств</w:t>
            </w:r>
            <w:r w:rsidR="00883C27">
              <w:rPr>
                <w:b/>
              </w:rPr>
              <w:t>ка</w:t>
            </w:r>
            <w:r w:rsidRPr="001637AC">
              <w:rPr>
                <w:b/>
              </w:rPr>
              <w:t>-участник</w:t>
            </w:r>
            <w:r w:rsidR="00883C27">
              <w:rPr>
                <w:b/>
              </w:rPr>
              <w:t>а</w:t>
            </w:r>
            <w:proofErr w:type="spellEnd"/>
          </w:p>
        </w:tc>
        <w:tc>
          <w:tcPr>
            <w:cnfStyle w:val="000100000000" w:firstRow="0" w:lastRow="0" w:firstColumn="0" w:lastColumn="1" w:oddVBand="0" w:evenVBand="0" w:oddHBand="0" w:evenHBand="0" w:firstRowFirstColumn="0" w:firstRowLastColumn="0" w:lastRowFirstColumn="0" w:lastRowLastColumn="0"/>
            <w:tcW w:w="4850" w:type="dxa"/>
            <w:tcBorders>
              <w:top w:val="nil"/>
              <w:right w:val="single" w:sz="4" w:space="0" w:color="auto"/>
            </w:tcBorders>
          </w:tcPr>
          <w:p w:rsidR="00A0269F" w:rsidRPr="00D15688" w:rsidRDefault="00A0269F" w:rsidP="00D15688">
            <w:r w:rsidRPr="00D15688">
              <w:t>12 ноября 2009 года</w:t>
            </w:r>
          </w:p>
        </w:tc>
      </w:tr>
      <w:tr w:rsidR="00A0269F" w:rsidRPr="00D15688" w:rsidTr="00883C27">
        <w:tc>
          <w:tcPr>
            <w:tcW w:w="2520" w:type="dxa"/>
            <w:tcBorders>
              <w:top w:val="nil"/>
              <w:left w:val="single" w:sz="4" w:space="0" w:color="auto"/>
              <w:bottom w:val="nil"/>
              <w:right w:val="nil"/>
            </w:tcBorders>
          </w:tcPr>
          <w:p w:rsidR="00A0269F" w:rsidRPr="001637AC" w:rsidRDefault="00A0269F" w:rsidP="00D15688">
            <w:pPr>
              <w:rPr>
                <w:b/>
              </w:rPr>
            </w:pPr>
            <w:r w:rsidRPr="001637AC">
              <w:rPr>
                <w:b/>
              </w:rPr>
              <w:t>Дата ответа государс</w:t>
            </w:r>
            <w:r w:rsidRPr="001637AC">
              <w:rPr>
                <w:b/>
              </w:rPr>
              <w:t>т</w:t>
            </w:r>
            <w:r w:rsidRPr="001637AC">
              <w:rPr>
                <w:b/>
              </w:rPr>
              <w:t>ва-участника</w:t>
            </w:r>
          </w:p>
        </w:tc>
        <w:tc>
          <w:tcPr>
            <w:cnfStyle w:val="000100000000" w:firstRow="0" w:lastRow="0" w:firstColumn="0" w:lastColumn="1" w:oddVBand="0" w:evenVBand="0" w:oddHBand="0" w:evenHBand="0" w:firstRowFirstColumn="0" w:firstRowLastColumn="0" w:lastRowFirstColumn="0" w:lastRowLastColumn="0"/>
            <w:tcW w:w="4850" w:type="dxa"/>
            <w:tcBorders>
              <w:top w:val="nil"/>
              <w:right w:val="single" w:sz="4" w:space="0" w:color="auto"/>
            </w:tcBorders>
          </w:tcPr>
          <w:p w:rsidR="00A0269F" w:rsidRPr="00D15688" w:rsidRDefault="00A0269F" w:rsidP="00D15688">
            <w:r w:rsidRPr="00D15688">
              <w:t>31 августа 2009 года</w:t>
            </w:r>
          </w:p>
        </w:tc>
      </w:tr>
      <w:tr w:rsidR="00A0269F" w:rsidRPr="00D15688" w:rsidTr="00883C27">
        <w:tc>
          <w:tcPr>
            <w:tcW w:w="2520" w:type="dxa"/>
            <w:tcBorders>
              <w:top w:val="nil"/>
              <w:left w:val="single" w:sz="4" w:space="0" w:color="auto"/>
              <w:bottom w:val="nil"/>
              <w:right w:val="nil"/>
            </w:tcBorders>
          </w:tcPr>
          <w:p w:rsidR="00A0269F" w:rsidRPr="001637AC" w:rsidRDefault="00A0269F" w:rsidP="00D15688">
            <w:pPr>
              <w:rPr>
                <w:b/>
              </w:rPr>
            </w:pPr>
            <w:r w:rsidRPr="001637AC">
              <w:rPr>
                <w:b/>
              </w:rPr>
              <w:t>Дата представления комментариев автора</w:t>
            </w:r>
          </w:p>
        </w:tc>
        <w:tc>
          <w:tcPr>
            <w:cnfStyle w:val="000100000000" w:firstRow="0" w:lastRow="0" w:firstColumn="0" w:lastColumn="1" w:oddVBand="0" w:evenVBand="0" w:oddHBand="0" w:evenHBand="0" w:firstRowFirstColumn="0" w:firstRowLastColumn="0" w:lastRowFirstColumn="0" w:lastRowLastColumn="0"/>
            <w:tcW w:w="4850" w:type="dxa"/>
            <w:tcBorders>
              <w:top w:val="nil"/>
              <w:right w:val="single" w:sz="4" w:space="0" w:color="auto"/>
            </w:tcBorders>
          </w:tcPr>
          <w:p w:rsidR="00A0269F" w:rsidRPr="00D15688" w:rsidRDefault="00A0269F" w:rsidP="00D15688">
            <w:bookmarkStart w:id="6" w:name="OLE_LINK1"/>
            <w:bookmarkStart w:id="7" w:name="OLE_LINK2"/>
            <w:r w:rsidRPr="00D15688">
              <w:t xml:space="preserve">Ожидается получение комментариев </w:t>
            </w:r>
            <w:bookmarkEnd w:id="6"/>
            <w:bookmarkEnd w:id="7"/>
          </w:p>
        </w:tc>
      </w:tr>
      <w:tr w:rsidR="00A0269F" w:rsidRPr="001637AC" w:rsidTr="001637AC">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1637AC" w:rsidRDefault="00A0269F" w:rsidP="00D15688">
            <w:pPr>
              <w:rPr>
                <w:b/>
              </w:rPr>
            </w:pPr>
            <w:r w:rsidRPr="001637AC">
              <w:rPr>
                <w:b/>
              </w:rPr>
              <w:t>Комментарии государства-участника</w:t>
            </w:r>
          </w:p>
        </w:tc>
      </w:tr>
      <w:tr w:rsidR="00A0269F" w:rsidRPr="00D15688" w:rsidTr="001637AC">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D15688" w:rsidRDefault="00A0269F" w:rsidP="00D617D6">
            <w:pPr>
              <w:jc w:val="both"/>
            </w:pPr>
            <w:r w:rsidRPr="00D15688">
              <w:tab/>
              <w:t>Государство-участник подтверждает информацию и аргументы, пре</w:t>
            </w:r>
            <w:r w:rsidRPr="00D15688">
              <w:t>д</w:t>
            </w:r>
            <w:r w:rsidRPr="00D15688">
              <w:t>ставленные до рассмотрения этого дела Комитетом, и не соглашается с выв</w:t>
            </w:r>
            <w:r w:rsidRPr="00D15688">
              <w:t>о</w:t>
            </w:r>
            <w:r w:rsidRPr="00D15688">
              <w:t>дами К</w:t>
            </w:r>
            <w:r w:rsidRPr="00D15688">
              <w:t>о</w:t>
            </w:r>
            <w:r w:rsidRPr="00D15688">
              <w:t>митета. По его мнению, судебное разбирательство по делу автора было справедливым, а национальные суды действовали с соблюдением установле</w:t>
            </w:r>
            <w:r w:rsidRPr="00D15688">
              <w:t>н</w:t>
            </w:r>
            <w:r w:rsidRPr="00D15688">
              <w:t>ных процедур.</w:t>
            </w:r>
          </w:p>
        </w:tc>
      </w:tr>
      <w:tr w:rsidR="00A0269F" w:rsidRPr="001637AC" w:rsidTr="001637AC">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1637AC" w:rsidRDefault="00A0269F" w:rsidP="00D15688">
            <w:pPr>
              <w:rPr>
                <w:b/>
              </w:rPr>
            </w:pPr>
            <w:r w:rsidRPr="001637AC">
              <w:rPr>
                <w:b/>
              </w:rPr>
              <w:t>Принятые или необходимые дополнительные меры</w:t>
            </w:r>
          </w:p>
        </w:tc>
      </w:tr>
      <w:tr w:rsidR="00A0269F" w:rsidRPr="00D15688" w:rsidTr="00364068">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D15688" w:rsidRDefault="00A0269F" w:rsidP="00D617D6">
            <w:pPr>
              <w:jc w:val="both"/>
            </w:pPr>
            <w:r w:rsidRPr="00D15688">
              <w:tab/>
              <w:t>Учитывая отказ государства-участника выполнить Соображения Комит</w:t>
            </w:r>
            <w:r w:rsidRPr="00D15688">
              <w:t>е</w:t>
            </w:r>
            <w:r w:rsidRPr="00D15688">
              <w:t>та по данному делу или представить сколько-нибудь удовлетворительные раз</w:t>
            </w:r>
            <w:r w:rsidRPr="00D15688">
              <w:t>ъ</w:t>
            </w:r>
            <w:r w:rsidRPr="00D15688">
              <w:t>яснения по поводу 16 заключений о допущенных им нарушениях, Комитет п</w:t>
            </w:r>
            <w:r w:rsidRPr="00D15688">
              <w:t>о</w:t>
            </w:r>
            <w:r w:rsidRPr="00D15688">
              <w:t>становил, что необходимо организовать встречу между представителями гос</w:t>
            </w:r>
            <w:r w:rsidRPr="00D15688">
              <w:t>у</w:t>
            </w:r>
            <w:r w:rsidRPr="00D15688">
              <w:t>дарства-участника и Докладчиком по последующей деятельности.</w:t>
            </w:r>
          </w:p>
        </w:tc>
      </w:tr>
      <w:tr w:rsidR="00A0269F" w:rsidRPr="00D15688" w:rsidTr="00364068">
        <w:tc>
          <w:tcPr>
            <w:tcW w:w="2520" w:type="dxa"/>
            <w:tcBorders>
              <w:top w:val="nil"/>
              <w:left w:val="single" w:sz="4" w:space="0" w:color="auto"/>
              <w:bottom w:val="single" w:sz="4" w:space="0" w:color="auto"/>
              <w:right w:val="nil"/>
            </w:tcBorders>
          </w:tcPr>
          <w:p w:rsidR="00A0269F" w:rsidRPr="001637AC" w:rsidRDefault="00A0269F" w:rsidP="00D15688">
            <w:pPr>
              <w:rPr>
                <w:b/>
              </w:rPr>
            </w:pPr>
            <w:r w:rsidRPr="001637AC">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4850" w:type="dxa"/>
            <w:tcBorders>
              <w:top w:val="nil"/>
              <w:bottom w:val="single" w:sz="4" w:space="0" w:color="auto"/>
            </w:tcBorders>
          </w:tcPr>
          <w:p w:rsidR="00A0269F" w:rsidRPr="00D15688" w:rsidRDefault="00A0269F" w:rsidP="00D15688">
            <w:r w:rsidRPr="00D15688">
              <w:t>Комитет считает, что диалог продолжается.</w:t>
            </w:r>
          </w:p>
        </w:tc>
      </w:tr>
    </w:tbl>
    <w:p w:rsidR="00A0269F" w:rsidRPr="00D93B17" w:rsidRDefault="00A0269F" w:rsidP="00D15688">
      <w:pPr>
        <w:spacing w:line="240" w:lineRule="exact"/>
      </w:pPr>
    </w:p>
    <w:tbl>
      <w:tblPr>
        <w:tblStyle w:val="TabTxt"/>
        <w:tblW w:w="7370" w:type="dxa"/>
        <w:tblInd w:w="1134" w:type="dxa"/>
        <w:tblLook w:val="01E0" w:firstRow="1" w:lastRow="1" w:firstColumn="1" w:lastColumn="1" w:noHBand="0" w:noVBand="0"/>
      </w:tblPr>
      <w:tblGrid>
        <w:gridCol w:w="2523"/>
        <w:gridCol w:w="4847"/>
      </w:tblGrid>
      <w:tr w:rsidR="00A0269F" w:rsidRPr="00090C30" w:rsidTr="00364068">
        <w:tc>
          <w:tcPr>
            <w:tcW w:w="2587" w:type="dxa"/>
            <w:tcBorders>
              <w:top w:val="single" w:sz="4" w:space="0" w:color="auto"/>
              <w:left w:val="single" w:sz="4" w:space="0" w:color="auto"/>
              <w:bottom w:val="nil"/>
            </w:tcBorders>
          </w:tcPr>
          <w:p w:rsidR="00A0269F" w:rsidRPr="00090C30" w:rsidRDefault="00A0269F" w:rsidP="00D15688">
            <w:pPr>
              <w:rPr>
                <w:b/>
              </w:rPr>
            </w:pPr>
            <w:bookmarkStart w:id="8" w:name="_Hlk263682626"/>
            <w:r w:rsidRPr="00090C30">
              <w:rPr>
                <w:b/>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5112" w:type="dxa"/>
            <w:tcBorders>
              <w:right w:val="single" w:sz="4" w:space="0" w:color="auto"/>
            </w:tcBorders>
          </w:tcPr>
          <w:p w:rsidR="00A0269F" w:rsidRPr="00090C30" w:rsidRDefault="00A0269F" w:rsidP="00D15688">
            <w:pPr>
              <w:rPr>
                <w:b/>
              </w:rPr>
            </w:pPr>
            <w:r w:rsidRPr="00090C30">
              <w:rPr>
                <w:b/>
              </w:rPr>
              <w:t>Камерун</w:t>
            </w:r>
          </w:p>
        </w:tc>
      </w:tr>
      <w:tr w:rsidR="00A0269F" w:rsidRPr="00090C30" w:rsidTr="00364068">
        <w:tc>
          <w:tcPr>
            <w:tcW w:w="2587" w:type="dxa"/>
            <w:tcBorders>
              <w:top w:val="nil"/>
              <w:left w:val="single" w:sz="4" w:space="0" w:color="auto"/>
              <w:bottom w:val="nil"/>
            </w:tcBorders>
          </w:tcPr>
          <w:p w:rsidR="00A0269F" w:rsidRPr="00090C30" w:rsidRDefault="00A0269F" w:rsidP="00D15688">
            <w:pPr>
              <w:rPr>
                <w:b/>
              </w:rPr>
            </w:pPr>
            <w:bookmarkStart w:id="9" w:name="_Hlk263351090"/>
            <w:r w:rsidRPr="00090C30">
              <w:rPr>
                <w:b/>
              </w:rPr>
              <w:t>Дело</w:t>
            </w:r>
          </w:p>
        </w:tc>
        <w:tc>
          <w:tcPr>
            <w:cnfStyle w:val="000100000000" w:firstRow="0" w:lastRow="0" w:firstColumn="0" w:lastColumn="1" w:oddVBand="0" w:evenVBand="0" w:oddHBand="0" w:evenHBand="0" w:firstRowFirstColumn="0" w:firstRowLastColumn="0" w:lastRowFirstColumn="0" w:lastRowLastColumn="0"/>
            <w:tcW w:w="5112" w:type="dxa"/>
            <w:tcBorders>
              <w:top w:val="nil"/>
              <w:right w:val="single" w:sz="4" w:space="0" w:color="auto"/>
            </w:tcBorders>
          </w:tcPr>
          <w:p w:rsidR="00A0269F" w:rsidRPr="00090C30" w:rsidRDefault="00A0269F" w:rsidP="00D15688">
            <w:pPr>
              <w:rPr>
                <w:b/>
              </w:rPr>
            </w:pPr>
            <w:r w:rsidRPr="00090C30">
              <w:rPr>
                <w:b/>
                <w:i/>
              </w:rPr>
              <w:t xml:space="preserve">Филипп </w:t>
            </w:r>
            <w:proofErr w:type="spellStart"/>
            <w:r w:rsidRPr="00090C30">
              <w:rPr>
                <w:b/>
                <w:i/>
              </w:rPr>
              <w:t>Афусон</w:t>
            </w:r>
            <w:proofErr w:type="spellEnd"/>
            <w:r w:rsidRPr="00090C30">
              <w:rPr>
                <w:b/>
                <w:i/>
              </w:rPr>
              <w:t xml:space="preserve"> </w:t>
            </w:r>
            <w:proofErr w:type="spellStart"/>
            <w:r w:rsidRPr="00090C30">
              <w:rPr>
                <w:b/>
                <w:i/>
              </w:rPr>
              <w:t>Нжару</w:t>
            </w:r>
            <w:proofErr w:type="spellEnd"/>
            <w:r w:rsidRPr="00090C30">
              <w:rPr>
                <w:b/>
              </w:rPr>
              <w:t>, № 1353/2005</w:t>
            </w:r>
          </w:p>
        </w:tc>
      </w:tr>
      <w:tr w:rsidR="00A0269F" w:rsidRPr="00D15688" w:rsidTr="00364068">
        <w:tc>
          <w:tcPr>
            <w:tcW w:w="2587" w:type="dxa"/>
            <w:tcBorders>
              <w:top w:val="nil"/>
              <w:left w:val="single" w:sz="4" w:space="0" w:color="auto"/>
              <w:bottom w:val="nil"/>
            </w:tcBorders>
          </w:tcPr>
          <w:p w:rsidR="00A0269F" w:rsidRPr="00DA1613" w:rsidRDefault="00A0269F" w:rsidP="00D15688">
            <w:pPr>
              <w:rPr>
                <w:b/>
              </w:rPr>
            </w:pPr>
            <w:r w:rsidRPr="00DA1613">
              <w:rPr>
                <w:b/>
              </w:rPr>
              <w:t>Дата принятия сообр</w:t>
            </w:r>
            <w:r w:rsidRPr="00DA1613">
              <w:rPr>
                <w:b/>
              </w:rPr>
              <w:t>а</w:t>
            </w:r>
            <w:r w:rsidRPr="00DA1613">
              <w:rPr>
                <w:b/>
              </w:rPr>
              <w:t>жений</w:t>
            </w:r>
          </w:p>
        </w:tc>
        <w:tc>
          <w:tcPr>
            <w:cnfStyle w:val="000100000000" w:firstRow="0" w:lastRow="0" w:firstColumn="0" w:lastColumn="1" w:oddVBand="0" w:evenVBand="0" w:oddHBand="0" w:evenHBand="0" w:firstRowFirstColumn="0" w:firstRowLastColumn="0" w:lastRowFirstColumn="0" w:lastRowLastColumn="0"/>
            <w:tcW w:w="5112" w:type="dxa"/>
            <w:tcBorders>
              <w:top w:val="nil"/>
              <w:right w:val="single" w:sz="4" w:space="0" w:color="auto"/>
            </w:tcBorders>
          </w:tcPr>
          <w:p w:rsidR="00A0269F" w:rsidRPr="00D15688" w:rsidRDefault="00A0269F" w:rsidP="00D15688">
            <w:r w:rsidRPr="00D15688">
              <w:t>19 марта 2007 года</w:t>
            </w:r>
          </w:p>
        </w:tc>
      </w:tr>
      <w:tr w:rsidR="00A0269F" w:rsidRPr="00D15688" w:rsidTr="00364068">
        <w:tc>
          <w:tcPr>
            <w:tcW w:w="2587" w:type="dxa"/>
            <w:tcBorders>
              <w:top w:val="nil"/>
              <w:left w:val="single" w:sz="4" w:space="0" w:color="auto"/>
              <w:bottom w:val="nil"/>
            </w:tcBorders>
          </w:tcPr>
          <w:p w:rsidR="00A0269F" w:rsidRPr="00DA1613" w:rsidRDefault="00A0269F" w:rsidP="00D15688">
            <w:pPr>
              <w:rPr>
                <w:b/>
              </w:rPr>
            </w:pPr>
            <w:r w:rsidRPr="00DA1613">
              <w:rPr>
                <w:b/>
              </w:rPr>
              <w:t>Вопросы и установле</w:t>
            </w:r>
            <w:r w:rsidRPr="00DA1613">
              <w:rPr>
                <w:b/>
              </w:rPr>
              <w:t>н</w:t>
            </w:r>
            <w:r w:rsidRPr="00DA1613">
              <w:rPr>
                <w:b/>
              </w:rPr>
              <w:t>ные нарушения</w:t>
            </w:r>
          </w:p>
        </w:tc>
        <w:tc>
          <w:tcPr>
            <w:cnfStyle w:val="000100000000" w:firstRow="0" w:lastRow="0" w:firstColumn="0" w:lastColumn="1" w:oddVBand="0" w:evenVBand="0" w:oddHBand="0" w:evenHBand="0" w:firstRowFirstColumn="0" w:firstRowLastColumn="0" w:lastRowFirstColumn="0" w:lastRowLastColumn="0"/>
            <w:tcW w:w="5112" w:type="dxa"/>
            <w:tcBorders>
              <w:top w:val="nil"/>
              <w:right w:val="single" w:sz="4" w:space="0" w:color="auto"/>
            </w:tcBorders>
          </w:tcPr>
          <w:p w:rsidR="00A0269F" w:rsidRPr="00D15688" w:rsidRDefault="00A0269F" w:rsidP="00D617D6">
            <w:pPr>
              <w:jc w:val="both"/>
            </w:pPr>
            <w:r w:rsidRPr="00D15688">
              <w:t>Физическая и психологическая пытка; незаконное задержание; свобода выражения мнений; неприко</w:t>
            </w:r>
            <w:r w:rsidRPr="00D15688">
              <w:t>с</w:t>
            </w:r>
            <w:r w:rsidRPr="00D15688">
              <w:t>новенность личности и право на восстановление нарушенных прав − статьи 7, 9, пункты 1 и 2, и ст</w:t>
            </w:r>
            <w:r w:rsidRPr="00D15688">
              <w:t>а</w:t>
            </w:r>
            <w:r w:rsidRPr="00D15688">
              <w:t>тья 19, пункт 2, рассматриваемые в увязке с пун</w:t>
            </w:r>
            <w:r w:rsidRPr="00D15688">
              <w:t>к</w:t>
            </w:r>
            <w:r w:rsidRPr="00D15688">
              <w:t>том 3 статьи 2 Пакта.</w:t>
            </w:r>
          </w:p>
        </w:tc>
      </w:tr>
      <w:tr w:rsidR="00A0269F" w:rsidRPr="00D15688" w:rsidTr="00EF09B6">
        <w:tc>
          <w:tcPr>
            <w:tcW w:w="2587" w:type="dxa"/>
            <w:tcBorders>
              <w:top w:val="nil"/>
              <w:left w:val="single" w:sz="4" w:space="0" w:color="auto"/>
              <w:bottom w:val="nil"/>
            </w:tcBorders>
          </w:tcPr>
          <w:p w:rsidR="00A0269F" w:rsidRPr="00DA1613" w:rsidRDefault="00A0269F" w:rsidP="00D15688">
            <w:pPr>
              <w:rPr>
                <w:b/>
              </w:rPr>
            </w:pPr>
            <w:r w:rsidRPr="00DA1613">
              <w:rPr>
                <w:b/>
              </w:rPr>
              <w:t>Рекомендованное сре</w:t>
            </w:r>
            <w:r w:rsidRPr="00DA1613">
              <w:rPr>
                <w:b/>
              </w:rPr>
              <w:t>д</w:t>
            </w:r>
            <w:r w:rsidRPr="00DA1613">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5112" w:type="dxa"/>
            <w:tcBorders>
              <w:top w:val="nil"/>
              <w:right w:val="single" w:sz="4" w:space="0" w:color="auto"/>
            </w:tcBorders>
          </w:tcPr>
          <w:p w:rsidR="00A0269F" w:rsidRPr="00D15688" w:rsidRDefault="00A0269F" w:rsidP="00D617D6">
            <w:pPr>
              <w:jc w:val="both"/>
            </w:pPr>
            <w:r w:rsidRPr="00D15688">
              <w:t>Следует обеспечить а) возбуждение уголовного производства в целях оперативного уголовного пр</w:t>
            </w:r>
            <w:r w:rsidRPr="00D15688">
              <w:t>е</w:t>
            </w:r>
            <w:r w:rsidRPr="00D15688">
              <w:t>следования и осуждения лиц, несущих ответстве</w:t>
            </w:r>
            <w:r w:rsidRPr="00D15688">
              <w:t>н</w:t>
            </w:r>
            <w:r w:rsidRPr="00D15688">
              <w:t xml:space="preserve">ность за арест автора и жестокое обращение с ним; </w:t>
            </w:r>
            <w:proofErr w:type="spellStart"/>
            <w:r w:rsidRPr="00D15688">
              <w:t>b</w:t>
            </w:r>
            <w:proofErr w:type="spellEnd"/>
            <w:r w:rsidRPr="00D15688">
              <w:t>) защиту автора от угроз и/или запугивания со стороны сотру</w:t>
            </w:r>
            <w:r w:rsidRPr="00D15688">
              <w:t>д</w:t>
            </w:r>
            <w:r w:rsidRPr="00D15688">
              <w:t xml:space="preserve">ников служб безопасности; и </w:t>
            </w:r>
            <w:r w:rsidR="00953653">
              <w:t>с) </w:t>
            </w:r>
            <w:r w:rsidRPr="00D15688">
              <w:t>полное восстановл</w:t>
            </w:r>
            <w:r w:rsidRPr="00D15688">
              <w:t>е</w:t>
            </w:r>
            <w:r w:rsidRPr="00D15688">
              <w:t>ние нарушенных прав автора, включая выплату ко</w:t>
            </w:r>
            <w:r w:rsidRPr="00D15688">
              <w:t>м</w:t>
            </w:r>
            <w:r w:rsidRPr="00D15688">
              <w:t>пенсации в полном объеме.</w:t>
            </w:r>
          </w:p>
        </w:tc>
      </w:tr>
      <w:tr w:rsidR="00A0269F" w:rsidRPr="00D15688" w:rsidTr="00EF09B6">
        <w:tc>
          <w:tcPr>
            <w:tcW w:w="2587" w:type="dxa"/>
            <w:tcBorders>
              <w:top w:val="nil"/>
              <w:left w:val="single" w:sz="4" w:space="0" w:color="auto"/>
              <w:bottom w:val="nil"/>
            </w:tcBorders>
          </w:tcPr>
          <w:p w:rsidR="00A0269F" w:rsidRPr="005C24DC" w:rsidRDefault="00A0269F" w:rsidP="00D15688">
            <w:pPr>
              <w:rPr>
                <w:b/>
              </w:rPr>
            </w:pPr>
            <w:r w:rsidRPr="005C24DC">
              <w:rPr>
                <w:b/>
              </w:rPr>
              <w:t>Установленная дата для ответа государств</w:t>
            </w:r>
            <w:r w:rsidR="005C7FAF" w:rsidRPr="005C24DC">
              <w:rPr>
                <w:b/>
              </w:rPr>
              <w:t>а</w:t>
            </w:r>
            <w:r w:rsidRPr="005C24DC">
              <w:rPr>
                <w:b/>
              </w:rPr>
              <w:t>-участник</w:t>
            </w:r>
            <w:r w:rsidR="005C7FAF" w:rsidRPr="005C24DC">
              <w:rPr>
                <w:b/>
              </w:rPr>
              <w:t>а</w:t>
            </w:r>
          </w:p>
        </w:tc>
        <w:tc>
          <w:tcPr>
            <w:cnfStyle w:val="000100000000" w:firstRow="0" w:lastRow="0" w:firstColumn="0" w:lastColumn="1" w:oddVBand="0" w:evenVBand="0" w:oddHBand="0" w:evenHBand="0" w:firstRowFirstColumn="0" w:firstRowLastColumn="0" w:lastRowFirstColumn="0" w:lastRowLastColumn="0"/>
            <w:tcW w:w="5112" w:type="dxa"/>
            <w:tcBorders>
              <w:top w:val="nil"/>
              <w:right w:val="single" w:sz="4" w:space="0" w:color="auto"/>
            </w:tcBorders>
          </w:tcPr>
          <w:p w:rsidR="00A0269F" w:rsidRPr="00D15688" w:rsidRDefault="00A0269F" w:rsidP="00D15688">
            <w:r w:rsidRPr="00D15688">
              <w:t>3 марта 2007 года</w:t>
            </w:r>
          </w:p>
        </w:tc>
      </w:tr>
      <w:tr w:rsidR="00A0269F" w:rsidRPr="00D15688" w:rsidTr="00EF09B6">
        <w:tc>
          <w:tcPr>
            <w:tcW w:w="2587" w:type="dxa"/>
            <w:tcBorders>
              <w:top w:val="nil"/>
              <w:left w:val="single" w:sz="4" w:space="0" w:color="auto"/>
              <w:bottom w:val="nil"/>
            </w:tcBorders>
          </w:tcPr>
          <w:p w:rsidR="00A0269F" w:rsidRPr="005C24DC" w:rsidRDefault="00A0269F" w:rsidP="00D15688">
            <w:pPr>
              <w:rPr>
                <w:b/>
              </w:rPr>
            </w:pPr>
            <w:r w:rsidRPr="005C24DC">
              <w:rPr>
                <w:b/>
              </w:rPr>
              <w:t>Дата ответа государства-участника</w:t>
            </w:r>
          </w:p>
        </w:tc>
        <w:tc>
          <w:tcPr>
            <w:cnfStyle w:val="000100000000" w:firstRow="0" w:lastRow="0" w:firstColumn="0" w:lastColumn="1" w:oddVBand="0" w:evenVBand="0" w:oddHBand="0" w:evenHBand="0" w:firstRowFirstColumn="0" w:firstRowLastColumn="0" w:lastRowFirstColumn="0" w:lastRowLastColumn="0"/>
            <w:tcW w:w="5112" w:type="dxa"/>
            <w:tcBorders>
              <w:top w:val="nil"/>
              <w:right w:val="single" w:sz="4" w:space="0" w:color="auto"/>
            </w:tcBorders>
          </w:tcPr>
          <w:p w:rsidR="00A0269F" w:rsidRPr="00D15688" w:rsidRDefault="00A0269F" w:rsidP="00D15688">
            <w:r w:rsidRPr="00D15688">
              <w:t>16 декабря 2009 года</w:t>
            </w:r>
          </w:p>
        </w:tc>
      </w:tr>
      <w:tr w:rsidR="00A0269F" w:rsidRPr="00D15688" w:rsidTr="00EF09B6">
        <w:tc>
          <w:tcPr>
            <w:tcW w:w="2587" w:type="dxa"/>
            <w:tcBorders>
              <w:top w:val="nil"/>
              <w:left w:val="single" w:sz="4" w:space="0" w:color="auto"/>
              <w:bottom w:val="nil"/>
            </w:tcBorders>
          </w:tcPr>
          <w:p w:rsidR="00A0269F" w:rsidRPr="005C24DC" w:rsidRDefault="00A0269F" w:rsidP="00D15688">
            <w:pPr>
              <w:rPr>
                <w:b/>
              </w:rPr>
            </w:pPr>
            <w:r w:rsidRPr="005C24DC">
              <w:rPr>
                <w:b/>
              </w:rPr>
              <w:t>Дата представления ко</w:t>
            </w:r>
            <w:r w:rsidRPr="005C24DC">
              <w:rPr>
                <w:b/>
              </w:rPr>
              <w:t>м</w:t>
            </w:r>
            <w:r w:rsidRPr="005C24DC">
              <w:rPr>
                <w:b/>
              </w:rPr>
              <w:t>ментариев автора</w:t>
            </w:r>
          </w:p>
        </w:tc>
        <w:tc>
          <w:tcPr>
            <w:cnfStyle w:val="000100000000" w:firstRow="0" w:lastRow="0" w:firstColumn="0" w:lastColumn="1" w:oddVBand="0" w:evenVBand="0" w:oddHBand="0" w:evenHBand="0" w:firstRowFirstColumn="0" w:firstRowLastColumn="0" w:lastRowFirstColumn="0" w:lastRowLastColumn="0"/>
            <w:tcW w:w="5112" w:type="dxa"/>
            <w:tcBorders>
              <w:top w:val="nil"/>
              <w:right w:val="single" w:sz="4" w:space="0" w:color="auto"/>
            </w:tcBorders>
          </w:tcPr>
          <w:p w:rsidR="00A0269F" w:rsidRPr="00D15688" w:rsidRDefault="00A0269F" w:rsidP="00D15688">
            <w:r w:rsidRPr="00D15688">
              <w:t>12 января 2010 года</w:t>
            </w:r>
          </w:p>
        </w:tc>
      </w:tr>
      <w:tr w:rsidR="00A0269F" w:rsidRPr="005C24DC" w:rsidTr="00EF09B6">
        <w:tc>
          <w:tcPr>
            <w:cnfStyle w:val="000100000000" w:firstRow="0" w:lastRow="0" w:firstColumn="0" w:lastColumn="1" w:oddVBand="0" w:evenVBand="0" w:oddHBand="0" w:evenHBand="0" w:firstRowFirstColumn="0" w:firstRowLastColumn="0" w:lastRowFirstColumn="0" w:lastRowLastColumn="0"/>
            <w:tcW w:w="7699" w:type="dxa"/>
            <w:gridSpan w:val="2"/>
            <w:tcBorders>
              <w:top w:val="nil"/>
              <w:left w:val="single" w:sz="4" w:space="0" w:color="auto"/>
              <w:right w:val="single" w:sz="4" w:space="0" w:color="auto"/>
            </w:tcBorders>
          </w:tcPr>
          <w:p w:rsidR="00A0269F" w:rsidRPr="005C24DC" w:rsidRDefault="00A0269F" w:rsidP="00D15688">
            <w:pPr>
              <w:rPr>
                <w:b/>
              </w:rPr>
            </w:pPr>
            <w:r w:rsidRPr="005C24DC">
              <w:rPr>
                <w:b/>
              </w:rPr>
              <w:t>Комментарии государства-участника</w:t>
            </w:r>
          </w:p>
        </w:tc>
      </w:tr>
      <w:tr w:rsidR="00A0269F" w:rsidRPr="00D15688" w:rsidTr="00EF09B6">
        <w:tc>
          <w:tcPr>
            <w:cnfStyle w:val="000100000000" w:firstRow="0" w:lastRow="0" w:firstColumn="0" w:lastColumn="1" w:oddVBand="0" w:evenVBand="0" w:oddHBand="0" w:evenHBand="0" w:firstRowFirstColumn="0" w:firstRowLastColumn="0" w:lastRowFirstColumn="0" w:lastRowLastColumn="0"/>
            <w:tcW w:w="7699" w:type="dxa"/>
            <w:gridSpan w:val="2"/>
            <w:tcBorders>
              <w:top w:val="nil"/>
              <w:left w:val="single" w:sz="4" w:space="0" w:color="auto"/>
              <w:right w:val="single" w:sz="4" w:space="0" w:color="auto"/>
            </w:tcBorders>
          </w:tcPr>
          <w:p w:rsidR="00A0269F" w:rsidRPr="00D15688" w:rsidRDefault="00A0269F" w:rsidP="005C24DC">
            <w:pPr>
              <w:jc w:val="both"/>
            </w:pPr>
            <w:r w:rsidRPr="00D15688">
              <w:tab/>
              <w:t>16 декабря 2009 года государство-участник проинформировало Комитет о том, что были приняты меры по выплате автору компенсации, но, несмотря на предпринятые за последние месяцы усилия, связаться с автором не удалось. Ник</w:t>
            </w:r>
            <w:r w:rsidRPr="00D15688">
              <w:t>а</w:t>
            </w:r>
            <w:r w:rsidRPr="00D15688">
              <w:t>кой дополнительной информации не представлено.</w:t>
            </w:r>
          </w:p>
        </w:tc>
      </w:tr>
      <w:tr w:rsidR="00A0269F" w:rsidRPr="001A0321" w:rsidTr="00EF09B6">
        <w:tc>
          <w:tcPr>
            <w:cnfStyle w:val="000100000000" w:firstRow="0" w:lastRow="0" w:firstColumn="0" w:lastColumn="1" w:oddVBand="0" w:evenVBand="0" w:oddHBand="0" w:evenHBand="0" w:firstRowFirstColumn="0" w:firstRowLastColumn="0" w:lastRowFirstColumn="0" w:lastRowLastColumn="0"/>
            <w:tcW w:w="7699" w:type="dxa"/>
            <w:gridSpan w:val="2"/>
            <w:tcBorders>
              <w:top w:val="nil"/>
              <w:left w:val="single" w:sz="4" w:space="0" w:color="auto"/>
              <w:right w:val="single" w:sz="4" w:space="0" w:color="auto"/>
            </w:tcBorders>
          </w:tcPr>
          <w:p w:rsidR="00A0269F" w:rsidRPr="001A0321" w:rsidRDefault="00A0269F" w:rsidP="00D15688">
            <w:pPr>
              <w:rPr>
                <w:b/>
              </w:rPr>
            </w:pPr>
            <w:r w:rsidRPr="001A0321">
              <w:rPr>
                <w:b/>
              </w:rPr>
              <w:t>Комментарии автора</w:t>
            </w:r>
          </w:p>
        </w:tc>
      </w:tr>
      <w:tr w:rsidR="00A0269F" w:rsidRPr="00D15688" w:rsidTr="00992762">
        <w:tc>
          <w:tcPr>
            <w:cnfStyle w:val="000100000000" w:firstRow="0" w:lastRow="0" w:firstColumn="0" w:lastColumn="1" w:oddVBand="0" w:evenVBand="0" w:oddHBand="0" w:evenHBand="0" w:firstRowFirstColumn="0" w:firstRowLastColumn="0" w:lastRowFirstColumn="0" w:lastRowLastColumn="0"/>
            <w:tcW w:w="7699" w:type="dxa"/>
            <w:gridSpan w:val="2"/>
            <w:tcBorders>
              <w:top w:val="nil"/>
              <w:left w:val="single" w:sz="4" w:space="0" w:color="auto"/>
              <w:right w:val="single" w:sz="4" w:space="0" w:color="auto"/>
            </w:tcBorders>
          </w:tcPr>
          <w:p w:rsidR="00A0269F" w:rsidRPr="00D15688" w:rsidRDefault="00A0269F" w:rsidP="00E03BD7">
            <w:pPr>
              <w:jc w:val="both"/>
            </w:pPr>
            <w:r w:rsidRPr="00D15688">
              <w:tab/>
              <w:t>21 января 2010 года автор уведомил Комитет о том, что государство-участник не выполнило Соображения. Несмотря на инициативу Национальной комиссии по правам и свободам человека (</w:t>
            </w:r>
            <w:proofErr w:type="spellStart"/>
            <w:r w:rsidRPr="00D15688">
              <w:t>НКПСЧ</w:t>
            </w:r>
            <w:proofErr w:type="spellEnd"/>
            <w:r w:rsidRPr="00D15688">
              <w:t>), автору не было предоста</w:t>
            </w:r>
            <w:r w:rsidRPr="00D15688">
              <w:t>в</w:t>
            </w:r>
            <w:r w:rsidRPr="00D15688">
              <w:t>лено возмещение вреда. 29 августа 2008 года он встретился с представител</w:t>
            </w:r>
            <w:r w:rsidRPr="00D15688">
              <w:t>ь</w:t>
            </w:r>
            <w:r w:rsidRPr="00D15688">
              <w:t>ницей М</w:t>
            </w:r>
            <w:r w:rsidRPr="00D15688">
              <w:t>и</w:t>
            </w:r>
            <w:r w:rsidRPr="00D15688">
              <w:t>нистерства иностранных дел, после чего направил ей предложение с целью разрешения его дела. Тем временем из страха за свою безопасность а</w:t>
            </w:r>
            <w:r w:rsidRPr="00D15688">
              <w:t>в</w:t>
            </w:r>
            <w:r w:rsidRPr="00D15688">
              <w:t>тор покинул стр</w:t>
            </w:r>
            <w:r w:rsidRPr="00D15688">
              <w:t>а</w:t>
            </w:r>
            <w:r w:rsidRPr="00D15688">
              <w:t>ну и впоследствии получил политическое убежище в одном из государств Европы. После прибытия в эту страну он связывался по электро</w:t>
            </w:r>
            <w:r w:rsidRPr="00D15688">
              <w:t>н</w:t>
            </w:r>
            <w:r w:rsidRPr="00D15688">
              <w:t>ной почте с той же пре</w:t>
            </w:r>
            <w:r w:rsidRPr="00D15688">
              <w:t>д</w:t>
            </w:r>
            <w:r w:rsidRPr="00D15688">
              <w:t>ставительницей Министерства, которая 27 апреля 2009 года проинформировала его о том, что в Министерстве состоялся ряд совещ</w:t>
            </w:r>
            <w:r w:rsidRPr="00D15688">
              <w:t>а</w:t>
            </w:r>
            <w:r w:rsidRPr="00D15688">
              <w:t>ний по его делу, на последнем из которых была вынесена рекомендация о том, что "Комитету следует как можно скорее, не позднее, чем в мае 2009 года, встретиться с автором". По словам автора, неясно, о каком Комитете шла речь, но учитывая его отсутствие в стране в то время, он и не смог бы принять уч</w:t>
            </w:r>
            <w:r w:rsidRPr="00D15688">
              <w:t>а</w:t>
            </w:r>
            <w:r w:rsidRPr="00D15688">
              <w:t>стие в этой встрече. Он не получил ответа на его просьбы пояснить этот в</w:t>
            </w:r>
            <w:r w:rsidRPr="00D15688">
              <w:t>о</w:t>
            </w:r>
            <w:r w:rsidRPr="00D15688">
              <w:t>прос. Автор просит, в частности, организовать встречу между Докладчиком по последующей деятельности в связи с Соображениями и представителями гос</w:t>
            </w:r>
            <w:r w:rsidRPr="00D15688">
              <w:t>у</w:t>
            </w:r>
            <w:r w:rsidRPr="00D15688">
              <w:t>дарства-участника в целях обеспечения их оперативного и эффективного в</w:t>
            </w:r>
            <w:r w:rsidRPr="00D15688">
              <w:t>ы</w:t>
            </w:r>
            <w:r w:rsidRPr="00D15688">
              <w:t>полнения.</w:t>
            </w:r>
          </w:p>
        </w:tc>
      </w:tr>
      <w:tr w:rsidR="00A0269F" w:rsidRPr="00D15688" w:rsidTr="00992762">
        <w:tc>
          <w:tcPr>
            <w:tcW w:w="2587" w:type="dxa"/>
            <w:tcBorders>
              <w:top w:val="nil"/>
              <w:left w:val="single" w:sz="4" w:space="0" w:color="auto"/>
              <w:bottom w:val="single" w:sz="4" w:space="0" w:color="auto"/>
            </w:tcBorders>
          </w:tcPr>
          <w:p w:rsidR="00A0269F" w:rsidRPr="00992762" w:rsidRDefault="00A0269F" w:rsidP="00D15688">
            <w:pPr>
              <w:rPr>
                <w:b/>
              </w:rPr>
            </w:pPr>
            <w:r w:rsidRPr="00992762">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5112" w:type="dxa"/>
            <w:tcBorders>
              <w:top w:val="nil"/>
              <w:bottom w:val="single" w:sz="4" w:space="0" w:color="auto"/>
              <w:right w:val="single" w:sz="4" w:space="0" w:color="auto"/>
            </w:tcBorders>
          </w:tcPr>
          <w:p w:rsidR="00A0269F" w:rsidRPr="00D15688" w:rsidRDefault="00A0269F" w:rsidP="00D15688">
            <w:r w:rsidRPr="00D15688">
              <w:t>Комитет считает, что диалог продолжается.</w:t>
            </w:r>
          </w:p>
        </w:tc>
      </w:tr>
      <w:bookmarkEnd w:id="8"/>
      <w:bookmarkEnd w:id="9"/>
    </w:tbl>
    <w:p w:rsidR="00A0269F" w:rsidRPr="00AD08E5" w:rsidRDefault="00A0269F" w:rsidP="00D15688">
      <w:pPr>
        <w:spacing w:line="240" w:lineRule="exact"/>
        <w:rPr>
          <w:sz w:val="24"/>
          <w:szCs w:val="24"/>
        </w:rPr>
      </w:pPr>
    </w:p>
    <w:tbl>
      <w:tblPr>
        <w:tblStyle w:val="TabTxt"/>
        <w:tblW w:w="7370" w:type="dxa"/>
        <w:tblInd w:w="1134" w:type="dxa"/>
        <w:tblLook w:val="01E0" w:firstRow="1" w:lastRow="1" w:firstColumn="1" w:lastColumn="1" w:noHBand="0" w:noVBand="0"/>
      </w:tblPr>
      <w:tblGrid>
        <w:gridCol w:w="2524"/>
        <w:gridCol w:w="4846"/>
      </w:tblGrid>
      <w:tr w:rsidR="00A0269F" w:rsidRPr="00D15688" w:rsidTr="001F0015">
        <w:tc>
          <w:tcPr>
            <w:tcW w:w="2587" w:type="dxa"/>
            <w:tcBorders>
              <w:top w:val="single" w:sz="4" w:space="0" w:color="auto"/>
              <w:left w:val="single" w:sz="4" w:space="0" w:color="auto"/>
              <w:bottom w:val="nil"/>
            </w:tcBorders>
          </w:tcPr>
          <w:p w:rsidR="00A0269F" w:rsidRPr="001F0015" w:rsidRDefault="00A0269F" w:rsidP="00D15688">
            <w:pPr>
              <w:rPr>
                <w:b/>
              </w:rPr>
            </w:pPr>
            <w:r w:rsidRPr="001F0015">
              <w:rPr>
                <w:b/>
              </w:rPr>
              <w:t>Дело</w:t>
            </w:r>
          </w:p>
        </w:tc>
        <w:tc>
          <w:tcPr>
            <w:cnfStyle w:val="000100000000" w:firstRow="0" w:lastRow="0" w:firstColumn="0" w:lastColumn="1" w:oddVBand="0" w:evenVBand="0" w:oddHBand="0" w:evenHBand="0" w:firstRowFirstColumn="0" w:firstRowLastColumn="0" w:lastRowFirstColumn="0" w:lastRowLastColumn="0"/>
            <w:tcW w:w="5126" w:type="dxa"/>
            <w:tcBorders>
              <w:right w:val="single" w:sz="4" w:space="0" w:color="auto"/>
            </w:tcBorders>
          </w:tcPr>
          <w:p w:rsidR="00A0269F" w:rsidRPr="001F0015" w:rsidRDefault="00A0269F" w:rsidP="00D15688">
            <w:pPr>
              <w:rPr>
                <w:b/>
              </w:rPr>
            </w:pPr>
            <w:proofErr w:type="spellStart"/>
            <w:r w:rsidRPr="001F0015">
              <w:rPr>
                <w:b/>
                <w:i/>
              </w:rPr>
              <w:t>Горджи-Динка</w:t>
            </w:r>
            <w:proofErr w:type="spellEnd"/>
            <w:r w:rsidRPr="001F0015">
              <w:rPr>
                <w:b/>
              </w:rPr>
              <w:t>, № 1134/2002</w:t>
            </w:r>
          </w:p>
        </w:tc>
      </w:tr>
      <w:tr w:rsidR="00A0269F" w:rsidRPr="00D15688" w:rsidTr="001F0015">
        <w:tc>
          <w:tcPr>
            <w:tcW w:w="2587" w:type="dxa"/>
            <w:tcBorders>
              <w:top w:val="nil"/>
              <w:left w:val="single" w:sz="4" w:space="0" w:color="auto"/>
              <w:bottom w:val="nil"/>
            </w:tcBorders>
          </w:tcPr>
          <w:p w:rsidR="00A0269F" w:rsidRPr="001F0015" w:rsidRDefault="00A0269F" w:rsidP="00D15688">
            <w:pPr>
              <w:rPr>
                <w:b/>
              </w:rPr>
            </w:pPr>
            <w:r w:rsidRPr="001F0015">
              <w:rPr>
                <w:b/>
              </w:rPr>
              <w:t>Дата принятия сообр</w:t>
            </w:r>
            <w:r w:rsidRPr="001F0015">
              <w:rPr>
                <w:b/>
              </w:rPr>
              <w:t>а</w:t>
            </w:r>
            <w:r w:rsidRPr="001F0015">
              <w:rPr>
                <w:b/>
              </w:rPr>
              <w:t>жений</w:t>
            </w:r>
          </w:p>
        </w:tc>
        <w:tc>
          <w:tcPr>
            <w:cnfStyle w:val="000100000000" w:firstRow="0" w:lastRow="0" w:firstColumn="0" w:lastColumn="1" w:oddVBand="0" w:evenVBand="0" w:oddHBand="0" w:evenHBand="0" w:firstRowFirstColumn="0" w:firstRowLastColumn="0" w:lastRowFirstColumn="0" w:lastRowLastColumn="0"/>
            <w:tcW w:w="5126" w:type="dxa"/>
            <w:tcBorders>
              <w:top w:val="nil"/>
              <w:right w:val="single" w:sz="4" w:space="0" w:color="auto"/>
            </w:tcBorders>
          </w:tcPr>
          <w:p w:rsidR="00A0269F" w:rsidRPr="00D15688" w:rsidRDefault="00A0269F" w:rsidP="00D15688">
            <w:r w:rsidRPr="00D15688">
              <w:t>17 марта 2005 года</w:t>
            </w:r>
          </w:p>
        </w:tc>
      </w:tr>
      <w:tr w:rsidR="00A0269F" w:rsidRPr="00D15688" w:rsidTr="001F0015">
        <w:tc>
          <w:tcPr>
            <w:tcW w:w="2587" w:type="dxa"/>
            <w:tcBorders>
              <w:top w:val="nil"/>
              <w:left w:val="single" w:sz="4" w:space="0" w:color="auto"/>
              <w:bottom w:val="nil"/>
            </w:tcBorders>
          </w:tcPr>
          <w:p w:rsidR="00A0269F" w:rsidRPr="001F0015" w:rsidRDefault="00A0269F" w:rsidP="00D15688">
            <w:pPr>
              <w:rPr>
                <w:b/>
              </w:rPr>
            </w:pPr>
            <w:r w:rsidRPr="001F0015">
              <w:rPr>
                <w:b/>
              </w:rPr>
              <w:t>Вопросы и установле</w:t>
            </w:r>
            <w:r w:rsidRPr="001F0015">
              <w:rPr>
                <w:b/>
              </w:rPr>
              <w:t>н</w:t>
            </w:r>
            <w:r w:rsidRPr="001F0015">
              <w:rPr>
                <w:b/>
              </w:rPr>
              <w:t>ные нарушения</w:t>
            </w:r>
          </w:p>
        </w:tc>
        <w:tc>
          <w:tcPr>
            <w:cnfStyle w:val="000100000000" w:firstRow="0" w:lastRow="0" w:firstColumn="0" w:lastColumn="1" w:oddVBand="0" w:evenVBand="0" w:oddHBand="0" w:evenHBand="0" w:firstRowFirstColumn="0" w:firstRowLastColumn="0" w:lastRowFirstColumn="0" w:lastRowLastColumn="0"/>
            <w:tcW w:w="5126" w:type="dxa"/>
            <w:tcBorders>
              <w:top w:val="nil"/>
              <w:right w:val="single" w:sz="4" w:space="0" w:color="auto"/>
            </w:tcBorders>
          </w:tcPr>
          <w:p w:rsidR="00A0269F" w:rsidRPr="00D15688" w:rsidRDefault="00A0269F" w:rsidP="00D15688">
            <w:r w:rsidRPr="00D15688">
              <w:t>Право избирать и быть избранным; свобода пер</w:t>
            </w:r>
            <w:r w:rsidRPr="00D15688">
              <w:t>е</w:t>
            </w:r>
            <w:r w:rsidRPr="00D15688">
              <w:t>движения; незаконное задержание; бесчеловечное обр</w:t>
            </w:r>
            <w:r w:rsidRPr="00D15688">
              <w:t>а</w:t>
            </w:r>
            <w:r w:rsidRPr="00D15688">
              <w:t xml:space="preserve">щение; содержание отдельно от осужденных − статьи 9, пункт 1; 10, пункты 1 и 2 а); 12, пункт 1; и 25 </w:t>
            </w:r>
            <w:proofErr w:type="spellStart"/>
            <w:r w:rsidRPr="00D15688">
              <w:t>b</w:t>
            </w:r>
            <w:proofErr w:type="spellEnd"/>
            <w:r w:rsidRPr="00D15688">
              <w:t>) Пакта.</w:t>
            </w:r>
          </w:p>
        </w:tc>
      </w:tr>
      <w:tr w:rsidR="00A0269F" w:rsidRPr="00D15688" w:rsidTr="009B4266">
        <w:tc>
          <w:tcPr>
            <w:tcW w:w="2587" w:type="dxa"/>
            <w:tcBorders>
              <w:top w:val="nil"/>
              <w:left w:val="single" w:sz="4" w:space="0" w:color="auto"/>
              <w:bottom w:val="nil"/>
            </w:tcBorders>
          </w:tcPr>
          <w:p w:rsidR="00A0269F" w:rsidRPr="001F0015" w:rsidRDefault="00A0269F" w:rsidP="00D15688">
            <w:pPr>
              <w:rPr>
                <w:b/>
              </w:rPr>
            </w:pPr>
            <w:r w:rsidRPr="001F0015">
              <w:rPr>
                <w:b/>
              </w:rPr>
              <w:t>Рекомендованное сре</w:t>
            </w:r>
            <w:r w:rsidRPr="001F0015">
              <w:rPr>
                <w:b/>
              </w:rPr>
              <w:t>д</w:t>
            </w:r>
            <w:r w:rsidRPr="001F0015">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5126" w:type="dxa"/>
            <w:tcBorders>
              <w:top w:val="nil"/>
              <w:right w:val="single" w:sz="4" w:space="0" w:color="auto"/>
            </w:tcBorders>
          </w:tcPr>
          <w:p w:rsidR="00A0269F" w:rsidRPr="00D15688" w:rsidRDefault="00A0269F" w:rsidP="00D15688">
            <w:r w:rsidRPr="00D15688">
              <w:t>Обеспечение эффективного средства правовой з</w:t>
            </w:r>
            <w:r w:rsidRPr="00D15688">
              <w:t>а</w:t>
            </w:r>
            <w:r w:rsidRPr="00D15688">
              <w:t>щиты, включая выплату компенсации и обеспеч</w:t>
            </w:r>
            <w:r w:rsidRPr="00D15688">
              <w:t>е</w:t>
            </w:r>
            <w:r w:rsidRPr="00D15688">
              <w:t>ние его гр</w:t>
            </w:r>
            <w:r w:rsidRPr="00D15688">
              <w:t>а</w:t>
            </w:r>
            <w:r w:rsidRPr="00D15688">
              <w:t>жданских и политических прав.</w:t>
            </w:r>
          </w:p>
        </w:tc>
      </w:tr>
      <w:tr w:rsidR="00A0269F" w:rsidRPr="00D15688" w:rsidTr="009B4266">
        <w:tc>
          <w:tcPr>
            <w:tcW w:w="2587" w:type="dxa"/>
            <w:tcBorders>
              <w:top w:val="nil"/>
              <w:left w:val="single" w:sz="4" w:space="0" w:color="auto"/>
              <w:bottom w:val="nil"/>
            </w:tcBorders>
          </w:tcPr>
          <w:p w:rsidR="00A0269F" w:rsidRPr="00FF38F1" w:rsidRDefault="00A0269F" w:rsidP="00D15688">
            <w:pPr>
              <w:rPr>
                <w:b/>
              </w:rPr>
            </w:pPr>
            <w:r w:rsidRPr="00FF38F1">
              <w:rPr>
                <w:b/>
              </w:rPr>
              <w:t>Установленная дата для ответа государств</w:t>
            </w:r>
            <w:r w:rsidR="005C7FAF" w:rsidRPr="00FF38F1">
              <w:rPr>
                <w:b/>
              </w:rPr>
              <w:t>а</w:t>
            </w:r>
            <w:r w:rsidRPr="00FF38F1">
              <w:rPr>
                <w:b/>
              </w:rPr>
              <w:t>-участник</w:t>
            </w:r>
            <w:r w:rsidR="005C7FAF" w:rsidRPr="00FF38F1">
              <w:rPr>
                <w:b/>
              </w:rPr>
              <w:t>а</w:t>
            </w:r>
          </w:p>
        </w:tc>
        <w:tc>
          <w:tcPr>
            <w:cnfStyle w:val="000100000000" w:firstRow="0" w:lastRow="0" w:firstColumn="0" w:lastColumn="1" w:oddVBand="0" w:evenVBand="0" w:oddHBand="0" w:evenHBand="0" w:firstRowFirstColumn="0" w:firstRowLastColumn="0" w:lastRowFirstColumn="0" w:lastRowLastColumn="0"/>
            <w:tcW w:w="5126" w:type="dxa"/>
            <w:tcBorders>
              <w:top w:val="nil"/>
              <w:right w:val="single" w:sz="4" w:space="0" w:color="auto"/>
            </w:tcBorders>
          </w:tcPr>
          <w:p w:rsidR="00A0269F" w:rsidRPr="00D15688" w:rsidRDefault="00A0269F" w:rsidP="00D15688">
            <w:r w:rsidRPr="00D15688">
              <w:t>18 июля 2005 года</w:t>
            </w:r>
          </w:p>
        </w:tc>
      </w:tr>
      <w:tr w:rsidR="00A0269F" w:rsidRPr="00D15688" w:rsidTr="009B4266">
        <w:tc>
          <w:tcPr>
            <w:tcW w:w="2587" w:type="dxa"/>
            <w:tcBorders>
              <w:top w:val="nil"/>
              <w:left w:val="single" w:sz="4" w:space="0" w:color="auto"/>
              <w:bottom w:val="nil"/>
            </w:tcBorders>
          </w:tcPr>
          <w:p w:rsidR="00A0269F" w:rsidRPr="00FF38F1" w:rsidRDefault="00A0269F" w:rsidP="00D15688">
            <w:pPr>
              <w:rPr>
                <w:b/>
              </w:rPr>
            </w:pPr>
            <w:r w:rsidRPr="00FF38F1">
              <w:rPr>
                <w:b/>
              </w:rPr>
              <w:t>Дата ответа государства-участника</w:t>
            </w:r>
          </w:p>
        </w:tc>
        <w:tc>
          <w:tcPr>
            <w:cnfStyle w:val="000100000000" w:firstRow="0" w:lastRow="0" w:firstColumn="0" w:lastColumn="1" w:oddVBand="0" w:evenVBand="0" w:oddHBand="0" w:evenHBand="0" w:firstRowFirstColumn="0" w:firstRowLastColumn="0" w:lastRowFirstColumn="0" w:lastRowLastColumn="0"/>
            <w:tcW w:w="5126" w:type="dxa"/>
            <w:tcBorders>
              <w:top w:val="nil"/>
              <w:right w:val="single" w:sz="4" w:space="0" w:color="auto"/>
            </w:tcBorders>
          </w:tcPr>
          <w:p w:rsidR="00A0269F" w:rsidRPr="00D15688" w:rsidRDefault="00A0269F" w:rsidP="00D15688">
            <w:r w:rsidRPr="00D15688">
              <w:t>16 декабря 2009 года</w:t>
            </w:r>
          </w:p>
        </w:tc>
      </w:tr>
      <w:tr w:rsidR="00A0269F" w:rsidRPr="00D15688" w:rsidTr="009B4266">
        <w:tc>
          <w:tcPr>
            <w:tcW w:w="2587" w:type="dxa"/>
            <w:tcBorders>
              <w:top w:val="nil"/>
              <w:left w:val="single" w:sz="4" w:space="0" w:color="auto"/>
              <w:bottom w:val="nil"/>
            </w:tcBorders>
          </w:tcPr>
          <w:p w:rsidR="00A0269F" w:rsidRPr="00FF38F1" w:rsidRDefault="00A0269F" w:rsidP="00D15688">
            <w:pPr>
              <w:rPr>
                <w:b/>
              </w:rPr>
            </w:pPr>
            <w:r w:rsidRPr="00FF38F1">
              <w:rPr>
                <w:b/>
              </w:rPr>
              <w:t>Дата представления ко</w:t>
            </w:r>
            <w:r w:rsidRPr="00FF38F1">
              <w:rPr>
                <w:b/>
              </w:rPr>
              <w:t>м</w:t>
            </w:r>
            <w:r w:rsidRPr="00FF38F1">
              <w:rPr>
                <w:b/>
              </w:rPr>
              <w:t>ментариев автора</w:t>
            </w:r>
          </w:p>
        </w:tc>
        <w:tc>
          <w:tcPr>
            <w:cnfStyle w:val="000100000000" w:firstRow="0" w:lastRow="0" w:firstColumn="0" w:lastColumn="1" w:oddVBand="0" w:evenVBand="0" w:oddHBand="0" w:evenHBand="0" w:firstRowFirstColumn="0" w:firstRowLastColumn="0" w:lastRowFirstColumn="0" w:lastRowLastColumn="0"/>
            <w:tcW w:w="5126" w:type="dxa"/>
            <w:tcBorders>
              <w:top w:val="nil"/>
              <w:right w:val="single" w:sz="4" w:space="0" w:color="auto"/>
            </w:tcBorders>
          </w:tcPr>
          <w:p w:rsidR="00A0269F" w:rsidRPr="00D15688" w:rsidRDefault="00A0269F" w:rsidP="00D15688">
            <w:bookmarkStart w:id="10" w:name="OLE_LINK11"/>
            <w:bookmarkStart w:id="11" w:name="OLE_LINK12"/>
            <w:r w:rsidRPr="00D15688">
              <w:t xml:space="preserve">Ожидается получение комментариев </w:t>
            </w:r>
            <w:bookmarkEnd w:id="10"/>
            <w:bookmarkEnd w:id="11"/>
          </w:p>
        </w:tc>
      </w:tr>
      <w:tr w:rsidR="00A0269F" w:rsidRPr="00D15688" w:rsidTr="009B4266">
        <w:tc>
          <w:tcPr>
            <w:cnfStyle w:val="000100000000" w:firstRow="0" w:lastRow="0" w:firstColumn="0" w:lastColumn="1" w:oddVBand="0" w:evenVBand="0" w:oddHBand="0" w:evenHBand="0" w:firstRowFirstColumn="0" w:firstRowLastColumn="0" w:lastRowFirstColumn="0" w:lastRowLastColumn="0"/>
            <w:tcW w:w="7713" w:type="dxa"/>
            <w:gridSpan w:val="2"/>
            <w:tcBorders>
              <w:top w:val="nil"/>
              <w:left w:val="single" w:sz="4" w:space="0" w:color="auto"/>
              <w:right w:val="single" w:sz="4" w:space="0" w:color="auto"/>
            </w:tcBorders>
          </w:tcPr>
          <w:p w:rsidR="00A0269F" w:rsidRPr="009B4266" w:rsidRDefault="00A0269F" w:rsidP="00D15688">
            <w:pPr>
              <w:rPr>
                <w:b/>
              </w:rPr>
            </w:pPr>
            <w:r w:rsidRPr="009B4266">
              <w:rPr>
                <w:b/>
              </w:rPr>
              <w:t>Комментарии государства-участника</w:t>
            </w:r>
          </w:p>
        </w:tc>
      </w:tr>
      <w:tr w:rsidR="00A0269F" w:rsidRPr="00D15688" w:rsidTr="009B4266">
        <w:tc>
          <w:tcPr>
            <w:cnfStyle w:val="000100000000" w:firstRow="0" w:lastRow="0" w:firstColumn="0" w:lastColumn="1" w:oddVBand="0" w:evenVBand="0" w:oddHBand="0" w:evenHBand="0" w:firstRowFirstColumn="0" w:firstRowLastColumn="0" w:lastRowFirstColumn="0" w:lastRowLastColumn="0"/>
            <w:tcW w:w="7713" w:type="dxa"/>
            <w:gridSpan w:val="2"/>
            <w:tcBorders>
              <w:top w:val="nil"/>
              <w:left w:val="single" w:sz="4" w:space="0" w:color="auto"/>
              <w:right w:val="single" w:sz="4" w:space="0" w:color="auto"/>
            </w:tcBorders>
          </w:tcPr>
          <w:p w:rsidR="00A0269F" w:rsidRPr="00D15688" w:rsidRDefault="00A0269F" w:rsidP="009B4266">
            <w:pPr>
              <w:jc w:val="both"/>
            </w:pPr>
            <w:r w:rsidRPr="00D15688">
              <w:tab/>
              <w:t>Государство-участник заявляет, что Комитет подготовил свои Соображ</w:t>
            </w:r>
            <w:r w:rsidRPr="00D15688">
              <w:t>е</w:t>
            </w:r>
            <w:r w:rsidRPr="00D15688">
              <w:t>ния, не получив никакой информации от государства-участника, и основал их исключ</w:t>
            </w:r>
            <w:r w:rsidRPr="00D15688">
              <w:t>и</w:t>
            </w:r>
            <w:r w:rsidRPr="00D15688">
              <w:t>тельно на информации, представленной автором. Государство-участник признает, что не ответило на три напоминания о представлении и</w:t>
            </w:r>
            <w:r w:rsidRPr="00D15688">
              <w:t>н</w:t>
            </w:r>
            <w:r w:rsidRPr="00D15688">
              <w:t>формации, направленных ему секретариатом, но не объясняет причин этого.</w:t>
            </w:r>
          </w:p>
        </w:tc>
      </w:tr>
      <w:tr w:rsidR="00A0269F" w:rsidRPr="00D15688" w:rsidTr="009B4266">
        <w:tc>
          <w:tcPr>
            <w:cnfStyle w:val="000100000000" w:firstRow="0" w:lastRow="0" w:firstColumn="0" w:lastColumn="1" w:oddVBand="0" w:evenVBand="0" w:oddHBand="0" w:evenHBand="0" w:firstRowFirstColumn="0" w:firstRowLastColumn="0" w:lastRowFirstColumn="0" w:lastRowLastColumn="0"/>
            <w:tcW w:w="7713" w:type="dxa"/>
            <w:gridSpan w:val="2"/>
            <w:tcBorders>
              <w:top w:val="nil"/>
              <w:left w:val="single" w:sz="4" w:space="0" w:color="auto"/>
              <w:right w:val="single" w:sz="4" w:space="0" w:color="auto"/>
            </w:tcBorders>
          </w:tcPr>
          <w:p w:rsidR="00A0269F" w:rsidRPr="009B4266" w:rsidRDefault="00A0269F" w:rsidP="00D15688">
            <w:pPr>
              <w:rPr>
                <w:b/>
              </w:rPr>
            </w:pPr>
            <w:r w:rsidRPr="009B4266">
              <w:rPr>
                <w:b/>
              </w:rPr>
              <w:t>Дальнейшие принятые или необходимые меры</w:t>
            </w:r>
          </w:p>
        </w:tc>
      </w:tr>
      <w:tr w:rsidR="00A0269F" w:rsidRPr="00D15688" w:rsidTr="00641696">
        <w:tc>
          <w:tcPr>
            <w:cnfStyle w:val="000100000000" w:firstRow="0" w:lastRow="0" w:firstColumn="0" w:lastColumn="1" w:oddVBand="0" w:evenVBand="0" w:oddHBand="0" w:evenHBand="0" w:firstRowFirstColumn="0" w:firstRowLastColumn="0" w:lastRowFirstColumn="0" w:lastRowLastColumn="0"/>
            <w:tcW w:w="7713" w:type="dxa"/>
            <w:gridSpan w:val="2"/>
            <w:tcBorders>
              <w:top w:val="nil"/>
              <w:left w:val="single" w:sz="4" w:space="0" w:color="auto"/>
              <w:right w:val="single" w:sz="4" w:space="0" w:color="auto"/>
            </w:tcBorders>
          </w:tcPr>
          <w:p w:rsidR="00A0269F" w:rsidRPr="00D15688" w:rsidRDefault="00A0269F" w:rsidP="00083507">
            <w:pPr>
              <w:jc w:val="both"/>
            </w:pPr>
            <w:r w:rsidRPr="00D15688">
              <w:tab/>
              <w:t>Комитет обратился к Докладчику по последующей деятельности с просьбой направить государству-участнику письменное обращение, указав, что, как оно с</w:t>
            </w:r>
            <w:r w:rsidRPr="00D15688">
              <w:t>а</w:t>
            </w:r>
            <w:r w:rsidRPr="00D15688">
              <w:t>мо признало в своих комментариях, ему была дана возможность ответить на зая</w:t>
            </w:r>
            <w:r w:rsidRPr="00D15688">
              <w:t>в</w:t>
            </w:r>
            <w:r w:rsidRPr="00D15688">
              <w:t>ления автора до принятия Соображений; что, как закреплено в его Замечании о</w:t>
            </w:r>
            <w:r w:rsidRPr="00D15688">
              <w:t>б</w:t>
            </w:r>
            <w:r w:rsidRPr="00D15688">
              <w:t>щего порядка № 33 (</w:t>
            </w:r>
            <w:proofErr w:type="spellStart"/>
            <w:r w:rsidRPr="00D15688">
              <w:t>CCPR</w:t>
            </w:r>
            <w:proofErr w:type="spellEnd"/>
            <w:r w:rsidRPr="00D15688">
              <w:t>/</w:t>
            </w:r>
            <w:proofErr w:type="spellStart"/>
            <w:r w:rsidRPr="00D15688">
              <w:t>C</w:t>
            </w:r>
            <w:proofErr w:type="spellEnd"/>
            <w:r w:rsidRPr="00D15688">
              <w:t>/</w:t>
            </w:r>
            <w:proofErr w:type="spellStart"/>
            <w:r w:rsidRPr="00D15688">
              <w:t>GC</w:t>
            </w:r>
            <w:proofErr w:type="spellEnd"/>
            <w:r w:rsidRPr="00D15688">
              <w:t>/33) от 5 ноября 2008 года, касающемся обязательств государств-участников по Факультативному прот</w:t>
            </w:r>
            <w:r w:rsidRPr="00D15688">
              <w:t>о</w:t>
            </w:r>
            <w:r w:rsidRPr="00D15688">
              <w:t>колу к Международному пакту о гражданских и политических правах, в соо</w:t>
            </w:r>
            <w:r w:rsidRPr="00D15688">
              <w:t>т</w:t>
            </w:r>
            <w:r w:rsidRPr="00D15688">
              <w:t>ветствии со статьей 4 Факультативного протокола государство обязано в теч</w:t>
            </w:r>
            <w:r w:rsidRPr="00D15688">
              <w:t>е</w:t>
            </w:r>
            <w:r w:rsidRPr="00D15688">
              <w:t>ние шести месяцев ответить на сообщение автора; и что сейчас это дело ра</w:t>
            </w:r>
            <w:r w:rsidRPr="00D15688">
              <w:t>с</w:t>
            </w:r>
            <w:r w:rsidRPr="00D15688">
              <w:t>сматривается в рамках процедуры п</w:t>
            </w:r>
            <w:r w:rsidRPr="00D15688">
              <w:t>о</w:t>
            </w:r>
            <w:r w:rsidRPr="00D15688">
              <w:t>следующей деятельности, в ходе которой Комитет не может пересматривать свои решения, но может оказывать содейс</w:t>
            </w:r>
            <w:r w:rsidRPr="00D15688">
              <w:t>т</w:t>
            </w:r>
            <w:r w:rsidRPr="00D15688">
              <w:t>вие государству-участнику в поиске надлежащего эффективного средства пр</w:t>
            </w:r>
            <w:r w:rsidRPr="00D15688">
              <w:t>а</w:t>
            </w:r>
            <w:r w:rsidRPr="00D15688">
              <w:t>вовой защиты, как предусмотрено в Соображениях. Комитет просит Докладч</w:t>
            </w:r>
            <w:r w:rsidRPr="00D15688">
              <w:t>и</w:t>
            </w:r>
            <w:r w:rsidRPr="00D15688">
              <w:t>ка приложить копию Замечания общего порядка № 33 в качестве напоминания об обязанностях государства-участника в соответствии с Факультативным пр</w:t>
            </w:r>
            <w:r w:rsidRPr="00D15688">
              <w:t>о</w:t>
            </w:r>
            <w:r w:rsidRPr="00D15688">
              <w:t>токолом.</w:t>
            </w:r>
          </w:p>
        </w:tc>
      </w:tr>
      <w:tr w:rsidR="00A0269F" w:rsidRPr="00D15688" w:rsidTr="00641696">
        <w:tc>
          <w:tcPr>
            <w:tcW w:w="2587" w:type="dxa"/>
            <w:tcBorders>
              <w:top w:val="nil"/>
              <w:left w:val="single" w:sz="4" w:space="0" w:color="auto"/>
              <w:bottom w:val="single" w:sz="4" w:space="0" w:color="auto"/>
              <w:right w:val="nil"/>
            </w:tcBorders>
          </w:tcPr>
          <w:p w:rsidR="00A0269F" w:rsidRPr="00083507" w:rsidRDefault="00A0269F" w:rsidP="00D15688">
            <w:pPr>
              <w:rPr>
                <w:b/>
              </w:rPr>
            </w:pPr>
            <w:r w:rsidRPr="00083507">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5126" w:type="dxa"/>
            <w:tcBorders>
              <w:top w:val="nil"/>
              <w:bottom w:val="single" w:sz="4" w:space="0" w:color="auto"/>
              <w:right w:val="single" w:sz="4" w:space="0" w:color="auto"/>
            </w:tcBorders>
          </w:tcPr>
          <w:p w:rsidR="00A0269F" w:rsidRPr="00D15688" w:rsidRDefault="00A0269F" w:rsidP="00D15688">
            <w:r w:rsidRPr="00D15688">
              <w:t>Комитет считает, что диалог продолжается.</w:t>
            </w:r>
          </w:p>
        </w:tc>
      </w:tr>
    </w:tbl>
    <w:p w:rsidR="00A0269F" w:rsidRPr="00AD08E5" w:rsidRDefault="00A0269F" w:rsidP="00D15688">
      <w:pPr>
        <w:spacing w:line="240" w:lineRule="exact"/>
        <w:rPr>
          <w:sz w:val="24"/>
          <w:szCs w:val="24"/>
        </w:rPr>
      </w:pPr>
    </w:p>
    <w:tbl>
      <w:tblPr>
        <w:tblStyle w:val="TabTxt"/>
        <w:tblW w:w="7370" w:type="dxa"/>
        <w:tblInd w:w="1134" w:type="dxa"/>
        <w:tblLook w:val="01E0" w:firstRow="1" w:lastRow="1" w:firstColumn="1" w:lastColumn="1" w:noHBand="0" w:noVBand="0"/>
      </w:tblPr>
      <w:tblGrid>
        <w:gridCol w:w="2515"/>
        <w:gridCol w:w="4855"/>
      </w:tblGrid>
      <w:tr w:rsidR="00A0269F" w:rsidRPr="00D15688" w:rsidTr="00406C95">
        <w:tc>
          <w:tcPr>
            <w:tcW w:w="2515" w:type="dxa"/>
            <w:tcBorders>
              <w:top w:val="single" w:sz="4" w:space="0" w:color="auto"/>
              <w:left w:val="single" w:sz="4" w:space="0" w:color="auto"/>
              <w:bottom w:val="nil"/>
              <w:right w:val="nil"/>
            </w:tcBorders>
          </w:tcPr>
          <w:p w:rsidR="00A0269F" w:rsidRPr="00930BD7" w:rsidRDefault="00A0269F" w:rsidP="00D15688">
            <w:pPr>
              <w:rPr>
                <w:b/>
              </w:rPr>
            </w:pPr>
            <w:bookmarkStart w:id="12" w:name="_Hlk263684388"/>
            <w:r w:rsidRPr="00930BD7">
              <w:rPr>
                <w:b/>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4855" w:type="dxa"/>
            <w:tcBorders>
              <w:right w:val="single" w:sz="4" w:space="0" w:color="auto"/>
            </w:tcBorders>
          </w:tcPr>
          <w:p w:rsidR="00A0269F" w:rsidRPr="00930BD7" w:rsidRDefault="00A0269F" w:rsidP="00D15688">
            <w:pPr>
              <w:rPr>
                <w:b/>
              </w:rPr>
            </w:pPr>
            <w:r w:rsidRPr="00930BD7">
              <w:rPr>
                <w:b/>
              </w:rPr>
              <w:t>Канада</w:t>
            </w:r>
          </w:p>
        </w:tc>
      </w:tr>
      <w:tr w:rsidR="00A0269F" w:rsidRPr="00D15688" w:rsidTr="00406C95">
        <w:tc>
          <w:tcPr>
            <w:tcW w:w="2515" w:type="dxa"/>
            <w:tcBorders>
              <w:top w:val="nil"/>
              <w:left w:val="single" w:sz="4" w:space="0" w:color="auto"/>
              <w:bottom w:val="nil"/>
              <w:right w:val="nil"/>
            </w:tcBorders>
          </w:tcPr>
          <w:p w:rsidR="00A0269F" w:rsidRPr="00930BD7" w:rsidRDefault="00A0269F" w:rsidP="00D15688">
            <w:pPr>
              <w:rPr>
                <w:b/>
              </w:rPr>
            </w:pPr>
            <w:r w:rsidRPr="00930BD7">
              <w:rPr>
                <w:b/>
              </w:rPr>
              <w:t>Дело</w:t>
            </w:r>
          </w:p>
        </w:tc>
        <w:tc>
          <w:tcPr>
            <w:cnfStyle w:val="000100000000" w:firstRow="0" w:lastRow="0" w:firstColumn="0" w:lastColumn="1" w:oddVBand="0" w:evenVBand="0" w:oddHBand="0" w:evenHBand="0" w:firstRowFirstColumn="0" w:firstRowLastColumn="0" w:lastRowFirstColumn="0" w:lastRowLastColumn="0"/>
            <w:tcW w:w="4855" w:type="dxa"/>
            <w:tcBorders>
              <w:top w:val="nil"/>
              <w:right w:val="single" w:sz="4" w:space="0" w:color="auto"/>
            </w:tcBorders>
          </w:tcPr>
          <w:p w:rsidR="00A0269F" w:rsidRPr="00930BD7" w:rsidRDefault="00A0269F" w:rsidP="00D15688">
            <w:pPr>
              <w:rPr>
                <w:b/>
              </w:rPr>
            </w:pPr>
            <w:proofErr w:type="spellStart"/>
            <w:r w:rsidRPr="00930BD7">
              <w:rPr>
                <w:b/>
                <w:i/>
              </w:rPr>
              <w:t>Дофен</w:t>
            </w:r>
            <w:proofErr w:type="spellEnd"/>
            <w:r w:rsidRPr="00930BD7">
              <w:rPr>
                <w:b/>
              </w:rPr>
              <w:t>, № 1792/2008</w:t>
            </w:r>
          </w:p>
        </w:tc>
      </w:tr>
      <w:tr w:rsidR="00A0269F" w:rsidRPr="00D15688" w:rsidTr="00406C95">
        <w:tc>
          <w:tcPr>
            <w:tcW w:w="2515" w:type="dxa"/>
            <w:tcBorders>
              <w:top w:val="nil"/>
              <w:left w:val="single" w:sz="4" w:space="0" w:color="auto"/>
              <w:bottom w:val="nil"/>
              <w:right w:val="nil"/>
            </w:tcBorders>
          </w:tcPr>
          <w:p w:rsidR="00A0269F" w:rsidRPr="00930BD7" w:rsidRDefault="00A0269F" w:rsidP="00D15688">
            <w:pPr>
              <w:rPr>
                <w:b/>
              </w:rPr>
            </w:pPr>
            <w:r w:rsidRPr="00930BD7">
              <w:rPr>
                <w:b/>
              </w:rPr>
              <w:t>Дата принятия сообр</w:t>
            </w:r>
            <w:r w:rsidRPr="00930BD7">
              <w:rPr>
                <w:b/>
              </w:rPr>
              <w:t>а</w:t>
            </w:r>
            <w:r w:rsidRPr="00930BD7">
              <w:rPr>
                <w:b/>
              </w:rPr>
              <w:t>жений</w:t>
            </w:r>
          </w:p>
        </w:tc>
        <w:tc>
          <w:tcPr>
            <w:cnfStyle w:val="000100000000" w:firstRow="0" w:lastRow="0" w:firstColumn="0" w:lastColumn="1" w:oddVBand="0" w:evenVBand="0" w:oddHBand="0" w:evenHBand="0" w:firstRowFirstColumn="0" w:firstRowLastColumn="0" w:lastRowFirstColumn="0" w:lastRowLastColumn="0"/>
            <w:tcW w:w="4855" w:type="dxa"/>
            <w:tcBorders>
              <w:top w:val="nil"/>
              <w:right w:val="single" w:sz="4" w:space="0" w:color="auto"/>
            </w:tcBorders>
          </w:tcPr>
          <w:p w:rsidR="00A0269F" w:rsidRPr="00D15688" w:rsidRDefault="00A0269F" w:rsidP="00D15688">
            <w:r w:rsidRPr="00D15688">
              <w:t>28 июля 2009 года</w:t>
            </w:r>
          </w:p>
        </w:tc>
      </w:tr>
      <w:tr w:rsidR="00A0269F" w:rsidRPr="00D15688" w:rsidTr="00406C95">
        <w:tc>
          <w:tcPr>
            <w:tcW w:w="2515" w:type="dxa"/>
            <w:tcBorders>
              <w:top w:val="nil"/>
              <w:left w:val="single" w:sz="4" w:space="0" w:color="auto"/>
              <w:bottom w:val="nil"/>
              <w:right w:val="nil"/>
            </w:tcBorders>
          </w:tcPr>
          <w:p w:rsidR="00A0269F" w:rsidRPr="00930BD7" w:rsidRDefault="00A0269F" w:rsidP="00D15688">
            <w:pPr>
              <w:rPr>
                <w:b/>
              </w:rPr>
            </w:pPr>
            <w:r w:rsidRPr="00930BD7">
              <w:rPr>
                <w:b/>
              </w:rPr>
              <w:t>Вопросы и установле</w:t>
            </w:r>
            <w:r w:rsidRPr="00930BD7">
              <w:rPr>
                <w:b/>
              </w:rPr>
              <w:t>н</w:t>
            </w:r>
            <w:r w:rsidRPr="00930BD7">
              <w:rPr>
                <w:b/>
              </w:rPr>
              <w:t>ные нарушения</w:t>
            </w:r>
          </w:p>
        </w:tc>
        <w:tc>
          <w:tcPr>
            <w:cnfStyle w:val="000100000000" w:firstRow="0" w:lastRow="0" w:firstColumn="0" w:lastColumn="1" w:oddVBand="0" w:evenVBand="0" w:oddHBand="0" w:evenHBand="0" w:firstRowFirstColumn="0" w:firstRowLastColumn="0" w:lastRowFirstColumn="0" w:lastRowLastColumn="0"/>
            <w:tcW w:w="4855" w:type="dxa"/>
            <w:tcBorders>
              <w:top w:val="nil"/>
              <w:right w:val="single" w:sz="4" w:space="0" w:color="auto"/>
            </w:tcBorders>
          </w:tcPr>
          <w:p w:rsidR="00A0269F" w:rsidRPr="00D15688" w:rsidRDefault="00A0269F" w:rsidP="00930BD7">
            <w:pPr>
              <w:jc w:val="both"/>
            </w:pPr>
            <w:r w:rsidRPr="00D15688">
              <w:t>Произвольное и незаконное вмешательство в ли</w:t>
            </w:r>
            <w:r w:rsidRPr="00D15688">
              <w:t>ч</w:t>
            </w:r>
            <w:r w:rsidRPr="00D15688">
              <w:t>ную и семейную жизнь, защита семьи − статьи 17 и 23, пункт 1 Пакта.</w:t>
            </w:r>
          </w:p>
        </w:tc>
      </w:tr>
      <w:tr w:rsidR="00A0269F" w:rsidRPr="00D15688" w:rsidTr="00406C95">
        <w:tc>
          <w:tcPr>
            <w:tcW w:w="2515" w:type="dxa"/>
            <w:tcBorders>
              <w:top w:val="nil"/>
              <w:left w:val="single" w:sz="4" w:space="0" w:color="auto"/>
              <w:bottom w:val="nil"/>
              <w:right w:val="nil"/>
            </w:tcBorders>
          </w:tcPr>
          <w:p w:rsidR="00A0269F" w:rsidRPr="00930BD7" w:rsidRDefault="00A0269F" w:rsidP="00D15688">
            <w:pPr>
              <w:rPr>
                <w:b/>
              </w:rPr>
            </w:pPr>
            <w:r w:rsidRPr="00930BD7">
              <w:rPr>
                <w:b/>
              </w:rPr>
              <w:t>Рекомендованное сре</w:t>
            </w:r>
            <w:r w:rsidRPr="00930BD7">
              <w:rPr>
                <w:b/>
              </w:rPr>
              <w:t>д</w:t>
            </w:r>
            <w:r w:rsidRPr="00930BD7">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4855" w:type="dxa"/>
            <w:tcBorders>
              <w:top w:val="nil"/>
              <w:right w:val="single" w:sz="4" w:space="0" w:color="auto"/>
            </w:tcBorders>
          </w:tcPr>
          <w:p w:rsidR="00A0269F" w:rsidRPr="00D15688" w:rsidRDefault="00A0269F" w:rsidP="00930BD7">
            <w:pPr>
              <w:jc w:val="both"/>
            </w:pPr>
            <w:r w:rsidRPr="00D15688">
              <w:t>Обеспечение эффективного средства правовой з</w:t>
            </w:r>
            <w:r w:rsidRPr="00D15688">
              <w:t>а</w:t>
            </w:r>
            <w:r w:rsidRPr="00D15688">
              <w:t>щиты, включая отмену решения о его депортации в Гаити.</w:t>
            </w:r>
          </w:p>
        </w:tc>
      </w:tr>
      <w:tr w:rsidR="00A0269F" w:rsidRPr="00D15688" w:rsidTr="003560FE">
        <w:tc>
          <w:tcPr>
            <w:tcW w:w="2515" w:type="dxa"/>
            <w:tcBorders>
              <w:top w:val="nil"/>
              <w:left w:val="single" w:sz="4" w:space="0" w:color="auto"/>
              <w:bottom w:val="nil"/>
              <w:right w:val="nil"/>
            </w:tcBorders>
          </w:tcPr>
          <w:p w:rsidR="00A0269F" w:rsidRPr="00930BD7" w:rsidRDefault="00A0269F" w:rsidP="006C532A">
            <w:pPr>
              <w:pageBreakBefore/>
              <w:rPr>
                <w:b/>
              </w:rPr>
            </w:pPr>
            <w:r w:rsidRPr="00930BD7">
              <w:rPr>
                <w:b/>
              </w:rPr>
              <w:t>Установленная дата для ответа государством-участником</w:t>
            </w:r>
          </w:p>
        </w:tc>
        <w:tc>
          <w:tcPr>
            <w:cnfStyle w:val="000100000000" w:firstRow="0" w:lastRow="0" w:firstColumn="0" w:lastColumn="1" w:oddVBand="0" w:evenVBand="0" w:oddHBand="0" w:evenHBand="0" w:firstRowFirstColumn="0" w:firstRowLastColumn="0" w:lastRowFirstColumn="0" w:lastRowLastColumn="0"/>
            <w:tcW w:w="4855" w:type="dxa"/>
            <w:tcBorders>
              <w:top w:val="nil"/>
              <w:right w:val="single" w:sz="4" w:space="0" w:color="auto"/>
            </w:tcBorders>
          </w:tcPr>
          <w:p w:rsidR="00A0269F" w:rsidRPr="00D15688" w:rsidRDefault="00A0269F" w:rsidP="00D15688">
            <w:r w:rsidRPr="00D15688">
              <w:t>1 марта 2010 года</w:t>
            </w:r>
          </w:p>
        </w:tc>
      </w:tr>
      <w:tr w:rsidR="00A0269F" w:rsidRPr="00D15688" w:rsidTr="003560FE">
        <w:tc>
          <w:tcPr>
            <w:tcW w:w="2515" w:type="dxa"/>
            <w:tcBorders>
              <w:top w:val="nil"/>
              <w:left w:val="single" w:sz="4" w:space="0" w:color="auto"/>
              <w:bottom w:val="nil"/>
            </w:tcBorders>
          </w:tcPr>
          <w:p w:rsidR="00A0269F" w:rsidRPr="006C532A" w:rsidRDefault="00A0269F" w:rsidP="00D15688">
            <w:pPr>
              <w:rPr>
                <w:b/>
              </w:rPr>
            </w:pPr>
            <w:r w:rsidRPr="006C532A">
              <w:rPr>
                <w:b/>
              </w:rPr>
              <w:t>Дата ответа государства-участника</w:t>
            </w:r>
          </w:p>
        </w:tc>
        <w:tc>
          <w:tcPr>
            <w:cnfStyle w:val="000100000000" w:firstRow="0" w:lastRow="0" w:firstColumn="0" w:lastColumn="1" w:oddVBand="0" w:evenVBand="0" w:oddHBand="0" w:evenHBand="0" w:firstRowFirstColumn="0" w:firstRowLastColumn="0" w:lastRowFirstColumn="0" w:lastRowLastColumn="0"/>
            <w:tcW w:w="4855" w:type="dxa"/>
            <w:tcBorders>
              <w:top w:val="nil"/>
              <w:right w:val="single" w:sz="4" w:space="0" w:color="auto"/>
            </w:tcBorders>
          </w:tcPr>
          <w:p w:rsidR="00A0269F" w:rsidRPr="00D15688" w:rsidRDefault="00A0269F" w:rsidP="00D15688">
            <w:r w:rsidRPr="00D15688">
              <w:t>8 октября 2009 года</w:t>
            </w:r>
          </w:p>
        </w:tc>
      </w:tr>
      <w:tr w:rsidR="00A0269F" w:rsidRPr="00D15688" w:rsidTr="003560FE">
        <w:tc>
          <w:tcPr>
            <w:tcW w:w="2515" w:type="dxa"/>
            <w:tcBorders>
              <w:top w:val="nil"/>
              <w:left w:val="single" w:sz="4" w:space="0" w:color="auto"/>
              <w:bottom w:val="nil"/>
            </w:tcBorders>
          </w:tcPr>
          <w:p w:rsidR="00A0269F" w:rsidRPr="006C532A" w:rsidRDefault="00A0269F" w:rsidP="00D15688">
            <w:pPr>
              <w:rPr>
                <w:b/>
              </w:rPr>
            </w:pPr>
            <w:r w:rsidRPr="006C532A">
              <w:rPr>
                <w:b/>
              </w:rPr>
              <w:t>Дата представления ко</w:t>
            </w:r>
            <w:r w:rsidRPr="006C532A">
              <w:rPr>
                <w:b/>
              </w:rPr>
              <w:t>м</w:t>
            </w:r>
            <w:r w:rsidRPr="006C532A">
              <w:rPr>
                <w:b/>
              </w:rPr>
              <w:t>ментариев автора</w:t>
            </w:r>
          </w:p>
        </w:tc>
        <w:tc>
          <w:tcPr>
            <w:cnfStyle w:val="000100000000" w:firstRow="0" w:lastRow="0" w:firstColumn="0" w:lastColumn="1" w:oddVBand="0" w:evenVBand="0" w:oddHBand="0" w:evenHBand="0" w:firstRowFirstColumn="0" w:firstRowLastColumn="0" w:lastRowFirstColumn="0" w:lastRowLastColumn="0"/>
            <w:tcW w:w="4855" w:type="dxa"/>
            <w:tcBorders>
              <w:top w:val="nil"/>
              <w:right w:val="single" w:sz="4" w:space="0" w:color="auto"/>
            </w:tcBorders>
          </w:tcPr>
          <w:p w:rsidR="00A0269F" w:rsidRPr="00D15688" w:rsidRDefault="00A0269F" w:rsidP="00D15688">
            <w:bookmarkStart w:id="13" w:name="OLE_LINK53"/>
            <w:bookmarkStart w:id="14" w:name="OLE_LINK54"/>
            <w:r w:rsidRPr="00D15688">
              <w:t xml:space="preserve">Ожидается получение комментариев </w:t>
            </w:r>
            <w:bookmarkEnd w:id="13"/>
            <w:bookmarkEnd w:id="14"/>
          </w:p>
        </w:tc>
      </w:tr>
      <w:tr w:rsidR="00A0269F" w:rsidRPr="00D15688" w:rsidTr="003560FE">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6C532A" w:rsidRDefault="00A0269F" w:rsidP="00D15688">
            <w:pPr>
              <w:rPr>
                <w:b/>
              </w:rPr>
            </w:pPr>
            <w:r w:rsidRPr="006C532A">
              <w:rPr>
                <w:b/>
              </w:rPr>
              <w:t>Комментарии государства-участника</w:t>
            </w:r>
          </w:p>
        </w:tc>
      </w:tr>
      <w:tr w:rsidR="00A0269F" w:rsidRPr="00D15688" w:rsidTr="003560FE">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D15688" w:rsidRDefault="00A0269F" w:rsidP="003560FE">
            <w:pPr>
              <w:jc w:val="both"/>
            </w:pPr>
            <w:r w:rsidRPr="00D15688">
              <w:tab/>
              <w:t>Государство-участник с удовлетворением отмечает выводы Комитета о неприемлемости некоторых утверждений автора. Что касается нарушений ст</w:t>
            </w:r>
            <w:r w:rsidRPr="00D15688">
              <w:t>а</w:t>
            </w:r>
            <w:r w:rsidRPr="00D15688">
              <w:t>тей 17 и 23, то государство-участник заявляет, что не может согласиться с обоснованием или толкованием Комитетом этих статей. Вместе с тем оно с</w:t>
            </w:r>
            <w:r w:rsidRPr="00D15688">
              <w:t>о</w:t>
            </w:r>
            <w:r w:rsidRPr="00D15688">
              <w:t>гласно с аргументацией, изложенной в индивидуальных мнениях, приложе</w:t>
            </w:r>
            <w:r w:rsidRPr="00D15688">
              <w:t>н</w:t>
            </w:r>
            <w:r w:rsidRPr="00D15688">
              <w:t>ных к Соображениям. По этим причинам государство-участник сообщает, что не может выполнить это решение, и учитывая опасность, которую представл</w:t>
            </w:r>
            <w:r w:rsidRPr="00D15688">
              <w:t>я</w:t>
            </w:r>
            <w:r w:rsidRPr="00D15688">
              <w:t xml:space="preserve">ет г-н </w:t>
            </w:r>
            <w:proofErr w:type="spellStart"/>
            <w:r w:rsidRPr="00D15688">
              <w:t>Дофен</w:t>
            </w:r>
            <w:proofErr w:type="spellEnd"/>
            <w:r w:rsidRPr="00D15688">
              <w:t xml:space="preserve">, оно 5 октября 2009 года депортировало его в Гаити. </w:t>
            </w:r>
          </w:p>
        </w:tc>
      </w:tr>
      <w:tr w:rsidR="00A0269F" w:rsidRPr="00D15688" w:rsidTr="003560FE">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6C532A" w:rsidRDefault="00A0269F" w:rsidP="00D15688">
            <w:pPr>
              <w:rPr>
                <w:b/>
              </w:rPr>
            </w:pPr>
            <w:r w:rsidRPr="006C532A">
              <w:rPr>
                <w:b/>
              </w:rPr>
              <w:t>Дальнейшие принятые или необходимые меры</w:t>
            </w:r>
          </w:p>
        </w:tc>
      </w:tr>
      <w:tr w:rsidR="00A0269F" w:rsidRPr="00D15688" w:rsidTr="00CA68A6">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D15688" w:rsidRDefault="00A0269F" w:rsidP="00CA68A6">
            <w:pPr>
              <w:jc w:val="both"/>
            </w:pPr>
            <w:r w:rsidRPr="00D15688">
              <w:tab/>
              <w:t>Комитет обратился к Докладчику по последующей деятельность с просьбой направить государству-участнику письменное обращение, осужда</w:t>
            </w:r>
            <w:r w:rsidRPr="00D15688">
              <w:t>ю</w:t>
            </w:r>
            <w:r w:rsidRPr="00D15688">
              <w:t>щее его решение о принудительной высылке автора в Гаити, несмотря на в</w:t>
            </w:r>
            <w:r w:rsidRPr="00D15688">
              <w:t>ы</w:t>
            </w:r>
            <w:r w:rsidRPr="00D15688">
              <w:t>воды и рекомендации Комитета, и напомнить государству-участнику о его об</w:t>
            </w:r>
            <w:r w:rsidRPr="00D15688">
              <w:t>я</w:t>
            </w:r>
            <w:r w:rsidRPr="00D15688">
              <w:t>зательствах в соотве</w:t>
            </w:r>
            <w:r w:rsidRPr="00D15688">
              <w:t>т</w:t>
            </w:r>
            <w:r w:rsidRPr="00D15688">
              <w:t xml:space="preserve">ствии с пунктом 3 статьи 2 Пакта, приложив в этих целях копию Замечания общего порядка № 33. </w:t>
            </w:r>
          </w:p>
        </w:tc>
      </w:tr>
      <w:tr w:rsidR="00A0269F" w:rsidRPr="00D15688" w:rsidTr="00CA68A6">
        <w:tc>
          <w:tcPr>
            <w:tcW w:w="2515" w:type="dxa"/>
            <w:tcBorders>
              <w:top w:val="nil"/>
              <w:left w:val="single" w:sz="4" w:space="0" w:color="auto"/>
              <w:bottom w:val="single" w:sz="4" w:space="0" w:color="auto"/>
            </w:tcBorders>
          </w:tcPr>
          <w:p w:rsidR="00A0269F" w:rsidRPr="00CA68A6" w:rsidRDefault="00A0269F" w:rsidP="00D15688">
            <w:pPr>
              <w:rPr>
                <w:b/>
              </w:rPr>
            </w:pPr>
            <w:r w:rsidRPr="00CA68A6">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4855" w:type="dxa"/>
            <w:tcBorders>
              <w:top w:val="nil"/>
              <w:bottom w:val="single" w:sz="4" w:space="0" w:color="auto"/>
              <w:right w:val="single" w:sz="4" w:space="0" w:color="auto"/>
            </w:tcBorders>
          </w:tcPr>
          <w:p w:rsidR="00A0269F" w:rsidRPr="00D15688" w:rsidRDefault="00A0269F" w:rsidP="00D15688">
            <w:r w:rsidRPr="00D15688">
              <w:t>Комитет считает, что диалог продолжается.</w:t>
            </w:r>
          </w:p>
        </w:tc>
      </w:tr>
      <w:bookmarkEnd w:id="12"/>
    </w:tbl>
    <w:p w:rsidR="00A0269F" w:rsidRPr="00AD08E5" w:rsidRDefault="00A0269F" w:rsidP="00D15688">
      <w:pPr>
        <w:spacing w:line="240" w:lineRule="exact"/>
        <w:rPr>
          <w:sz w:val="24"/>
          <w:szCs w:val="24"/>
        </w:rPr>
      </w:pPr>
    </w:p>
    <w:tbl>
      <w:tblPr>
        <w:tblStyle w:val="TabTxt"/>
        <w:tblW w:w="7370" w:type="dxa"/>
        <w:tblInd w:w="1134" w:type="dxa"/>
        <w:tblLook w:val="01E0" w:firstRow="1" w:lastRow="1" w:firstColumn="1" w:lastColumn="1" w:noHBand="0" w:noVBand="0"/>
      </w:tblPr>
      <w:tblGrid>
        <w:gridCol w:w="2506"/>
        <w:gridCol w:w="4864"/>
      </w:tblGrid>
      <w:tr w:rsidR="00A0269F" w:rsidRPr="00BF0E33" w:rsidTr="0034474C">
        <w:tc>
          <w:tcPr>
            <w:tcW w:w="2506" w:type="dxa"/>
            <w:tcBorders>
              <w:top w:val="single" w:sz="4" w:space="0" w:color="auto"/>
              <w:left w:val="single" w:sz="4" w:space="0" w:color="auto"/>
              <w:bottom w:val="nil"/>
            </w:tcBorders>
          </w:tcPr>
          <w:p w:rsidR="00A0269F" w:rsidRPr="00BF0E33" w:rsidRDefault="00A0269F" w:rsidP="00D15688">
            <w:pPr>
              <w:rPr>
                <w:b/>
              </w:rPr>
            </w:pPr>
            <w:bookmarkStart w:id="15" w:name="_Hlk263689787"/>
            <w:r w:rsidRPr="00BF0E33">
              <w:rPr>
                <w:b/>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4864" w:type="dxa"/>
            <w:tcBorders>
              <w:right w:val="single" w:sz="4" w:space="0" w:color="auto"/>
            </w:tcBorders>
          </w:tcPr>
          <w:p w:rsidR="00A0269F" w:rsidRPr="00BF0E33" w:rsidRDefault="00A0269F" w:rsidP="00D15688">
            <w:pPr>
              <w:rPr>
                <w:b/>
              </w:rPr>
            </w:pPr>
            <w:r w:rsidRPr="00BF0E33">
              <w:rPr>
                <w:b/>
              </w:rPr>
              <w:t>Колумбия</w:t>
            </w:r>
          </w:p>
        </w:tc>
      </w:tr>
      <w:tr w:rsidR="00A0269F" w:rsidRPr="00BF0E33" w:rsidTr="0034474C">
        <w:tc>
          <w:tcPr>
            <w:tcW w:w="2506" w:type="dxa"/>
            <w:tcBorders>
              <w:top w:val="nil"/>
              <w:left w:val="single" w:sz="4" w:space="0" w:color="auto"/>
              <w:bottom w:val="nil"/>
            </w:tcBorders>
          </w:tcPr>
          <w:p w:rsidR="00A0269F" w:rsidRPr="00BF0E33" w:rsidRDefault="00A0269F" w:rsidP="00D15688">
            <w:pPr>
              <w:rPr>
                <w:b/>
              </w:rPr>
            </w:pPr>
            <w:r w:rsidRPr="00BF0E33">
              <w:rPr>
                <w:b/>
              </w:rPr>
              <w:t>Дело</w:t>
            </w:r>
          </w:p>
        </w:tc>
        <w:tc>
          <w:tcPr>
            <w:cnfStyle w:val="000100000000" w:firstRow="0" w:lastRow="0" w:firstColumn="0" w:lastColumn="1" w:oddVBand="0" w:evenVBand="0" w:oddHBand="0" w:evenHBand="0" w:firstRowFirstColumn="0" w:firstRowLastColumn="0" w:lastRowFirstColumn="0" w:lastRowLastColumn="0"/>
            <w:tcW w:w="4864" w:type="dxa"/>
            <w:tcBorders>
              <w:top w:val="nil"/>
              <w:right w:val="single" w:sz="4" w:space="0" w:color="auto"/>
            </w:tcBorders>
          </w:tcPr>
          <w:p w:rsidR="00A0269F" w:rsidRPr="00BF0E33" w:rsidRDefault="00A0269F" w:rsidP="00D15688">
            <w:pPr>
              <w:rPr>
                <w:b/>
              </w:rPr>
            </w:pPr>
            <w:proofErr w:type="spellStart"/>
            <w:r w:rsidRPr="00BF0E33">
              <w:rPr>
                <w:b/>
                <w:i/>
              </w:rPr>
              <w:t>Аруакос</w:t>
            </w:r>
            <w:proofErr w:type="spellEnd"/>
            <w:r w:rsidRPr="00BF0E33">
              <w:rPr>
                <w:b/>
              </w:rPr>
              <w:t>, № 612/1995</w:t>
            </w:r>
          </w:p>
        </w:tc>
      </w:tr>
      <w:tr w:rsidR="00A0269F" w:rsidRPr="00D15688" w:rsidTr="0034474C">
        <w:trPr>
          <w:trHeight w:val="591"/>
        </w:trPr>
        <w:tc>
          <w:tcPr>
            <w:tcW w:w="2506" w:type="dxa"/>
            <w:tcBorders>
              <w:top w:val="nil"/>
              <w:left w:val="single" w:sz="4" w:space="0" w:color="auto"/>
              <w:bottom w:val="nil"/>
            </w:tcBorders>
          </w:tcPr>
          <w:p w:rsidR="00A0269F" w:rsidRPr="00BF0E33" w:rsidRDefault="00A0269F" w:rsidP="00D15688">
            <w:pPr>
              <w:rPr>
                <w:b/>
              </w:rPr>
            </w:pPr>
            <w:r w:rsidRPr="00BF0E33">
              <w:rPr>
                <w:b/>
              </w:rPr>
              <w:t>Дата принятия сообр</w:t>
            </w:r>
            <w:r w:rsidRPr="00BF0E33">
              <w:rPr>
                <w:b/>
              </w:rPr>
              <w:t>а</w:t>
            </w:r>
            <w:r w:rsidRPr="00BF0E33">
              <w:rPr>
                <w:b/>
              </w:rPr>
              <w:t>жений</w:t>
            </w:r>
          </w:p>
        </w:tc>
        <w:tc>
          <w:tcPr>
            <w:cnfStyle w:val="000100000000" w:firstRow="0" w:lastRow="0" w:firstColumn="0" w:lastColumn="1" w:oddVBand="0" w:evenVBand="0" w:oddHBand="0" w:evenHBand="0" w:firstRowFirstColumn="0" w:firstRowLastColumn="0" w:lastRowFirstColumn="0" w:lastRowLastColumn="0"/>
            <w:tcW w:w="4864" w:type="dxa"/>
            <w:tcBorders>
              <w:top w:val="nil"/>
              <w:right w:val="single" w:sz="4" w:space="0" w:color="auto"/>
            </w:tcBorders>
          </w:tcPr>
          <w:p w:rsidR="00A0269F" w:rsidRPr="00D15688" w:rsidRDefault="00A0269F" w:rsidP="00D15688">
            <w:r w:rsidRPr="00D15688">
              <w:t>29 июля 1997 года</w:t>
            </w:r>
          </w:p>
        </w:tc>
      </w:tr>
      <w:tr w:rsidR="00A0269F" w:rsidRPr="00D15688" w:rsidTr="0034474C">
        <w:trPr>
          <w:trHeight w:val="1737"/>
        </w:trPr>
        <w:tc>
          <w:tcPr>
            <w:tcW w:w="2506" w:type="dxa"/>
            <w:tcBorders>
              <w:top w:val="nil"/>
              <w:left w:val="single" w:sz="4" w:space="0" w:color="auto"/>
              <w:bottom w:val="nil"/>
            </w:tcBorders>
          </w:tcPr>
          <w:p w:rsidR="00A0269F" w:rsidRPr="00BF0E33" w:rsidRDefault="00A0269F" w:rsidP="00D15688">
            <w:pPr>
              <w:rPr>
                <w:b/>
              </w:rPr>
            </w:pPr>
            <w:r w:rsidRPr="00BF0E33">
              <w:rPr>
                <w:b/>
              </w:rPr>
              <w:t>Вопросы и установле</w:t>
            </w:r>
            <w:r w:rsidRPr="00BF0E33">
              <w:rPr>
                <w:b/>
              </w:rPr>
              <w:t>н</w:t>
            </w:r>
            <w:r w:rsidRPr="00BF0E33">
              <w:rPr>
                <w:b/>
              </w:rPr>
              <w:t>ные нарушения</w:t>
            </w:r>
          </w:p>
        </w:tc>
        <w:tc>
          <w:tcPr>
            <w:cnfStyle w:val="000100000000" w:firstRow="0" w:lastRow="0" w:firstColumn="0" w:lastColumn="1" w:oddVBand="0" w:evenVBand="0" w:oddHBand="0" w:evenHBand="0" w:firstRowFirstColumn="0" w:firstRowLastColumn="0" w:lastRowFirstColumn="0" w:lastRowLastColumn="0"/>
            <w:tcW w:w="4864" w:type="dxa"/>
            <w:tcBorders>
              <w:top w:val="nil"/>
              <w:right w:val="single" w:sz="4" w:space="0" w:color="auto"/>
            </w:tcBorders>
          </w:tcPr>
          <w:p w:rsidR="00A0269F" w:rsidRPr="00D15688" w:rsidRDefault="00A0269F" w:rsidP="00BF0E33">
            <w:pPr>
              <w:jc w:val="both"/>
            </w:pPr>
            <w:r w:rsidRPr="00D15688">
              <w:t xml:space="preserve">Незаконное задержание, пытки, исчезновение и смерть − статьи 7 и 9 Пакта в отношении братьев </w:t>
            </w:r>
            <w:proofErr w:type="spellStart"/>
            <w:r w:rsidRPr="00D15688">
              <w:t>Вильяфанье</w:t>
            </w:r>
            <w:proofErr w:type="spellEnd"/>
            <w:r w:rsidRPr="00D15688">
              <w:t xml:space="preserve"> и статьи 6, 7 и 9 Пакта в отношении трех лидеров, Луиса Наполеона </w:t>
            </w:r>
            <w:proofErr w:type="spellStart"/>
            <w:r w:rsidRPr="00D15688">
              <w:t>Торрес</w:t>
            </w:r>
            <w:proofErr w:type="spellEnd"/>
            <w:r w:rsidRPr="00D15688">
              <w:t xml:space="preserve"> </w:t>
            </w:r>
            <w:proofErr w:type="spellStart"/>
            <w:r w:rsidRPr="00D15688">
              <w:t>Креспо</w:t>
            </w:r>
            <w:proofErr w:type="spellEnd"/>
            <w:r w:rsidRPr="00D15688">
              <w:t xml:space="preserve">, </w:t>
            </w:r>
            <w:bookmarkStart w:id="16" w:name="OLE_LINK43"/>
            <w:bookmarkStart w:id="17" w:name="OLE_LINK44"/>
            <w:proofErr w:type="spellStart"/>
            <w:r w:rsidRPr="00D15688">
              <w:t>А</w:t>
            </w:r>
            <w:r w:rsidRPr="00D15688">
              <w:t>н</w:t>
            </w:r>
            <w:r w:rsidRPr="00D15688">
              <w:t>хеля</w:t>
            </w:r>
            <w:proofErr w:type="spellEnd"/>
            <w:r w:rsidRPr="00D15688">
              <w:t xml:space="preserve"> Марии </w:t>
            </w:r>
            <w:proofErr w:type="spellStart"/>
            <w:r w:rsidRPr="00D15688">
              <w:t>Торрес</w:t>
            </w:r>
            <w:proofErr w:type="spellEnd"/>
            <w:r w:rsidRPr="00D15688">
              <w:t xml:space="preserve"> </w:t>
            </w:r>
            <w:proofErr w:type="spellStart"/>
            <w:r w:rsidRPr="00D15688">
              <w:t>Арройо</w:t>
            </w:r>
            <w:proofErr w:type="spellEnd"/>
            <w:r w:rsidRPr="00D15688">
              <w:t xml:space="preserve"> и Антонио </w:t>
            </w:r>
            <w:proofErr w:type="spellStart"/>
            <w:r w:rsidRPr="00D15688">
              <w:t>Угэс</w:t>
            </w:r>
            <w:proofErr w:type="spellEnd"/>
            <w:r w:rsidRPr="00D15688">
              <w:t xml:space="preserve"> </w:t>
            </w:r>
            <w:proofErr w:type="spellStart"/>
            <w:r w:rsidRPr="00D15688">
              <w:t>Ча</w:t>
            </w:r>
            <w:r w:rsidRPr="00D15688">
              <w:t>п</w:t>
            </w:r>
            <w:r w:rsidRPr="00D15688">
              <w:t>парро</w:t>
            </w:r>
            <w:proofErr w:type="spellEnd"/>
            <w:r w:rsidRPr="00D15688">
              <w:t xml:space="preserve"> </w:t>
            </w:r>
            <w:proofErr w:type="spellStart"/>
            <w:r w:rsidRPr="00D15688">
              <w:t>Торрес</w:t>
            </w:r>
            <w:proofErr w:type="spellEnd"/>
            <w:r w:rsidRPr="00D15688">
              <w:t>.</w:t>
            </w:r>
            <w:bookmarkEnd w:id="16"/>
            <w:bookmarkEnd w:id="17"/>
          </w:p>
        </w:tc>
      </w:tr>
      <w:tr w:rsidR="00A0269F" w:rsidRPr="00D15688" w:rsidTr="0034474C">
        <w:tc>
          <w:tcPr>
            <w:tcW w:w="2506" w:type="dxa"/>
            <w:tcBorders>
              <w:top w:val="nil"/>
              <w:left w:val="single" w:sz="4" w:space="0" w:color="auto"/>
              <w:bottom w:val="nil"/>
            </w:tcBorders>
          </w:tcPr>
          <w:p w:rsidR="00A0269F" w:rsidRPr="00BF0E33" w:rsidRDefault="00A0269F" w:rsidP="00D15688">
            <w:pPr>
              <w:rPr>
                <w:b/>
              </w:rPr>
            </w:pPr>
            <w:r w:rsidRPr="00BF0E33">
              <w:rPr>
                <w:b/>
              </w:rPr>
              <w:t>Рекомендованное сре</w:t>
            </w:r>
            <w:r w:rsidRPr="00BF0E33">
              <w:rPr>
                <w:b/>
              </w:rPr>
              <w:t>д</w:t>
            </w:r>
            <w:r w:rsidRPr="00BF0E33">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4864" w:type="dxa"/>
            <w:tcBorders>
              <w:top w:val="nil"/>
              <w:right w:val="single" w:sz="4" w:space="0" w:color="auto"/>
            </w:tcBorders>
          </w:tcPr>
          <w:p w:rsidR="00A0269F" w:rsidRPr="00D15688" w:rsidRDefault="00A0269F" w:rsidP="00BF0E33">
            <w:pPr>
              <w:jc w:val="both"/>
            </w:pPr>
            <w:r w:rsidRPr="00D15688">
              <w:t>Обеспечение эффективного средства правовой з</w:t>
            </w:r>
            <w:r w:rsidRPr="00D15688">
              <w:t>а</w:t>
            </w:r>
            <w:r w:rsidRPr="00D15688">
              <w:t>щиты, включая компенсацию ущерба и вреда, пр</w:t>
            </w:r>
            <w:r w:rsidRPr="00D15688">
              <w:t>и</w:t>
            </w:r>
            <w:r w:rsidRPr="00D15688">
              <w:t>чиненного здоровью. Кроме того, государству-участнику рекомендуется ускорить уголовное пр</w:t>
            </w:r>
            <w:r w:rsidRPr="00D15688">
              <w:t>о</w:t>
            </w:r>
            <w:r w:rsidRPr="00D15688">
              <w:t>изводство для обеспечения оперативного расслед</w:t>
            </w:r>
            <w:r w:rsidRPr="00D15688">
              <w:t>о</w:t>
            </w:r>
            <w:r w:rsidRPr="00D15688">
              <w:t>вания и привлечения к ответственности лиц, вино</w:t>
            </w:r>
            <w:r w:rsidRPr="00D15688">
              <w:t>в</w:t>
            </w:r>
            <w:r w:rsidRPr="00D15688">
              <w:t xml:space="preserve">ных в похищении, пытках и смерти г-на </w:t>
            </w:r>
            <w:bookmarkStart w:id="18" w:name="OLE_LINK45"/>
            <w:bookmarkStart w:id="19" w:name="OLE_LINK46"/>
            <w:r w:rsidRPr="00D15688">
              <w:t>Луиса Н</w:t>
            </w:r>
            <w:r w:rsidRPr="00D15688">
              <w:t>а</w:t>
            </w:r>
            <w:r w:rsidRPr="00D15688">
              <w:t xml:space="preserve">полеона </w:t>
            </w:r>
            <w:proofErr w:type="spellStart"/>
            <w:r w:rsidRPr="00D15688">
              <w:t>Торрес</w:t>
            </w:r>
            <w:proofErr w:type="spellEnd"/>
            <w:r w:rsidRPr="00D15688">
              <w:t xml:space="preserve"> </w:t>
            </w:r>
            <w:proofErr w:type="spellStart"/>
            <w:r w:rsidRPr="00D15688">
              <w:t>Креспо</w:t>
            </w:r>
            <w:proofErr w:type="spellEnd"/>
            <w:r w:rsidRPr="00D15688">
              <w:t xml:space="preserve">, г-на </w:t>
            </w:r>
            <w:proofErr w:type="spellStart"/>
            <w:r w:rsidRPr="00D15688">
              <w:t>А</w:t>
            </w:r>
            <w:r w:rsidRPr="00D15688">
              <w:t>н</w:t>
            </w:r>
            <w:r w:rsidRPr="00D15688">
              <w:t>хеля</w:t>
            </w:r>
            <w:proofErr w:type="spellEnd"/>
            <w:r w:rsidRPr="00D15688">
              <w:t xml:space="preserve"> Марии </w:t>
            </w:r>
            <w:proofErr w:type="spellStart"/>
            <w:r w:rsidRPr="00D15688">
              <w:t>Торрес</w:t>
            </w:r>
            <w:proofErr w:type="spellEnd"/>
            <w:r w:rsidRPr="00D15688">
              <w:t xml:space="preserve"> </w:t>
            </w:r>
            <w:proofErr w:type="spellStart"/>
            <w:r w:rsidRPr="00D15688">
              <w:t>Арройо</w:t>
            </w:r>
            <w:proofErr w:type="spellEnd"/>
            <w:r w:rsidRPr="00D15688">
              <w:t xml:space="preserve"> и г-на Антонио </w:t>
            </w:r>
            <w:proofErr w:type="spellStart"/>
            <w:r w:rsidRPr="00D15688">
              <w:t>Угэс</w:t>
            </w:r>
            <w:proofErr w:type="spellEnd"/>
            <w:r w:rsidRPr="00D15688">
              <w:t xml:space="preserve"> </w:t>
            </w:r>
            <w:proofErr w:type="spellStart"/>
            <w:r w:rsidRPr="00D15688">
              <w:t>Ча</w:t>
            </w:r>
            <w:r w:rsidRPr="00D15688">
              <w:t>п</w:t>
            </w:r>
            <w:r w:rsidRPr="00D15688">
              <w:t>парро</w:t>
            </w:r>
            <w:proofErr w:type="spellEnd"/>
            <w:r w:rsidRPr="00D15688">
              <w:t xml:space="preserve"> </w:t>
            </w:r>
            <w:proofErr w:type="spellStart"/>
            <w:r w:rsidRPr="00D15688">
              <w:t>Торрес</w:t>
            </w:r>
            <w:bookmarkEnd w:id="18"/>
            <w:bookmarkEnd w:id="19"/>
            <w:proofErr w:type="spellEnd"/>
            <w:r w:rsidRPr="00D15688">
              <w:t xml:space="preserve"> и лиц, виновных в похищении и пытках братьев </w:t>
            </w:r>
            <w:proofErr w:type="spellStart"/>
            <w:r w:rsidRPr="00D15688">
              <w:t>Вильяфанье</w:t>
            </w:r>
            <w:proofErr w:type="spellEnd"/>
            <w:r w:rsidRPr="00D15688">
              <w:t>.</w:t>
            </w:r>
          </w:p>
        </w:tc>
      </w:tr>
      <w:tr w:rsidR="00A0269F" w:rsidRPr="00D15688" w:rsidTr="0034474C">
        <w:tc>
          <w:tcPr>
            <w:tcW w:w="2506" w:type="dxa"/>
            <w:tcBorders>
              <w:top w:val="nil"/>
              <w:left w:val="single" w:sz="4" w:space="0" w:color="auto"/>
              <w:bottom w:val="nil"/>
            </w:tcBorders>
          </w:tcPr>
          <w:p w:rsidR="00A0269F" w:rsidRPr="006F5DDD" w:rsidRDefault="00A0269F" w:rsidP="00D15688">
            <w:pPr>
              <w:rPr>
                <w:b/>
              </w:rPr>
            </w:pPr>
            <w:r w:rsidRPr="006F5DDD">
              <w:rPr>
                <w:b/>
              </w:rPr>
              <w:t>Установленная дата для ответа государством-участником</w:t>
            </w:r>
          </w:p>
        </w:tc>
        <w:tc>
          <w:tcPr>
            <w:cnfStyle w:val="000100000000" w:firstRow="0" w:lastRow="0" w:firstColumn="0" w:lastColumn="1" w:oddVBand="0" w:evenVBand="0" w:oddHBand="0" w:evenHBand="0" w:firstRowFirstColumn="0" w:firstRowLastColumn="0" w:lastRowFirstColumn="0" w:lastRowLastColumn="0"/>
            <w:tcW w:w="4864" w:type="dxa"/>
            <w:tcBorders>
              <w:top w:val="nil"/>
              <w:right w:val="single" w:sz="4" w:space="0" w:color="auto"/>
            </w:tcBorders>
          </w:tcPr>
          <w:p w:rsidR="00A0269F" w:rsidRPr="00D15688" w:rsidRDefault="00A0269F" w:rsidP="00D15688">
            <w:r w:rsidRPr="00D15688">
              <w:t>26 ноября 1997 года</w:t>
            </w:r>
          </w:p>
        </w:tc>
      </w:tr>
      <w:tr w:rsidR="00A0269F" w:rsidRPr="00D15688" w:rsidTr="0034474C">
        <w:tc>
          <w:tcPr>
            <w:tcW w:w="2506" w:type="dxa"/>
            <w:tcBorders>
              <w:top w:val="nil"/>
              <w:left w:val="single" w:sz="4" w:space="0" w:color="auto"/>
              <w:bottom w:val="nil"/>
            </w:tcBorders>
          </w:tcPr>
          <w:p w:rsidR="00A0269F" w:rsidRPr="006F5DDD" w:rsidRDefault="00A0269F" w:rsidP="00D15688">
            <w:pPr>
              <w:rPr>
                <w:b/>
              </w:rPr>
            </w:pPr>
            <w:r w:rsidRPr="006F5DDD">
              <w:rPr>
                <w:b/>
              </w:rPr>
              <w:t>Дата ответа государства-участника</w:t>
            </w:r>
          </w:p>
        </w:tc>
        <w:tc>
          <w:tcPr>
            <w:cnfStyle w:val="000100000000" w:firstRow="0" w:lastRow="0" w:firstColumn="0" w:lastColumn="1" w:oddVBand="0" w:evenVBand="0" w:oddHBand="0" w:evenHBand="0" w:firstRowFirstColumn="0" w:firstRowLastColumn="0" w:lastRowFirstColumn="0" w:lastRowLastColumn="0"/>
            <w:tcW w:w="4864" w:type="dxa"/>
            <w:tcBorders>
              <w:top w:val="nil"/>
              <w:right w:val="single" w:sz="4" w:space="0" w:color="auto"/>
            </w:tcBorders>
          </w:tcPr>
          <w:p w:rsidR="00A0269F" w:rsidRPr="00D15688" w:rsidRDefault="00A0269F" w:rsidP="00D15688">
            <w:r w:rsidRPr="00D15688">
              <w:t>Отсутствует</w:t>
            </w:r>
          </w:p>
        </w:tc>
      </w:tr>
      <w:tr w:rsidR="00A0269F" w:rsidRPr="00D15688" w:rsidTr="0034474C">
        <w:tc>
          <w:tcPr>
            <w:tcW w:w="2506" w:type="dxa"/>
            <w:tcBorders>
              <w:top w:val="nil"/>
              <w:left w:val="single" w:sz="4" w:space="0" w:color="auto"/>
              <w:bottom w:val="nil"/>
            </w:tcBorders>
          </w:tcPr>
          <w:p w:rsidR="00A0269F" w:rsidRPr="006F5DDD" w:rsidRDefault="00A0269F" w:rsidP="00D15688">
            <w:pPr>
              <w:rPr>
                <w:b/>
              </w:rPr>
            </w:pPr>
            <w:r w:rsidRPr="006F5DDD">
              <w:rPr>
                <w:b/>
              </w:rPr>
              <w:t>Дата представления комментариев автора</w:t>
            </w:r>
          </w:p>
        </w:tc>
        <w:tc>
          <w:tcPr>
            <w:cnfStyle w:val="000100000000" w:firstRow="0" w:lastRow="0" w:firstColumn="0" w:lastColumn="1" w:oddVBand="0" w:evenVBand="0" w:oddHBand="0" w:evenHBand="0" w:firstRowFirstColumn="0" w:firstRowLastColumn="0" w:lastRowFirstColumn="0" w:lastRowLastColumn="0"/>
            <w:tcW w:w="4864" w:type="dxa"/>
            <w:tcBorders>
              <w:top w:val="nil"/>
              <w:right w:val="single" w:sz="4" w:space="0" w:color="auto"/>
            </w:tcBorders>
          </w:tcPr>
          <w:p w:rsidR="00A0269F" w:rsidRPr="00D15688" w:rsidRDefault="00A0269F" w:rsidP="00D15688">
            <w:r w:rsidRPr="00D15688">
              <w:t xml:space="preserve">10 декабря 2009 года </w:t>
            </w:r>
          </w:p>
        </w:tc>
      </w:tr>
      <w:tr w:rsidR="00A0269F" w:rsidRPr="00D15688" w:rsidTr="0034474C">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6F5DDD" w:rsidRDefault="00A0269F" w:rsidP="00D15688">
            <w:pPr>
              <w:rPr>
                <w:b/>
              </w:rPr>
            </w:pPr>
            <w:r w:rsidRPr="006F5DDD">
              <w:rPr>
                <w:b/>
              </w:rPr>
              <w:t>Комментарии автора</w:t>
            </w:r>
          </w:p>
        </w:tc>
      </w:tr>
      <w:tr w:rsidR="00A0269F" w:rsidRPr="00D15688" w:rsidTr="0034474C">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D15688" w:rsidRDefault="00A0269F" w:rsidP="006F5DDD">
            <w:pPr>
              <w:jc w:val="both"/>
            </w:pPr>
            <w:r w:rsidRPr="00D15688">
              <w:tab/>
              <w:t>Автор сообщил, что государство-участник приняло надлежащие меры в о</w:t>
            </w:r>
            <w:r w:rsidRPr="00D15688">
              <w:t>т</w:t>
            </w:r>
            <w:r w:rsidRPr="00D15688">
              <w:t xml:space="preserve">ношении Хосе </w:t>
            </w:r>
            <w:proofErr w:type="spellStart"/>
            <w:r w:rsidRPr="00D15688">
              <w:t>Висенте</w:t>
            </w:r>
            <w:proofErr w:type="spellEnd"/>
            <w:r w:rsidRPr="00D15688">
              <w:t xml:space="preserve"> и </w:t>
            </w:r>
            <w:proofErr w:type="spellStart"/>
            <w:r w:rsidRPr="00D15688">
              <w:t>Амадо</w:t>
            </w:r>
            <w:proofErr w:type="spellEnd"/>
            <w:r w:rsidRPr="00D15688">
              <w:t xml:space="preserve"> </w:t>
            </w:r>
            <w:proofErr w:type="spellStart"/>
            <w:r w:rsidRPr="00D15688">
              <w:t>Вильяфанья</w:t>
            </w:r>
            <w:proofErr w:type="spellEnd"/>
            <w:r w:rsidRPr="00D15688">
              <w:t xml:space="preserve">. (Дополнительная информация по этому вопросу отсутствует.) Вместе с тем ходатайства родственников Луиса Наполеона </w:t>
            </w:r>
            <w:proofErr w:type="spellStart"/>
            <w:r w:rsidRPr="00D15688">
              <w:t>Торрес</w:t>
            </w:r>
            <w:proofErr w:type="spellEnd"/>
            <w:r w:rsidRPr="00D15688">
              <w:t xml:space="preserve"> </w:t>
            </w:r>
            <w:proofErr w:type="spellStart"/>
            <w:r w:rsidRPr="00D15688">
              <w:t>Креспо</w:t>
            </w:r>
            <w:proofErr w:type="spellEnd"/>
            <w:r w:rsidRPr="00D15688">
              <w:t xml:space="preserve">, </w:t>
            </w:r>
            <w:proofErr w:type="spellStart"/>
            <w:r w:rsidRPr="00D15688">
              <w:t>Анхеля</w:t>
            </w:r>
            <w:proofErr w:type="spellEnd"/>
            <w:r w:rsidRPr="00D15688">
              <w:t xml:space="preserve"> Марии </w:t>
            </w:r>
            <w:proofErr w:type="spellStart"/>
            <w:r w:rsidRPr="00D15688">
              <w:t>Торрес</w:t>
            </w:r>
            <w:proofErr w:type="spellEnd"/>
            <w:r w:rsidRPr="00D15688">
              <w:t xml:space="preserve"> </w:t>
            </w:r>
            <w:proofErr w:type="spellStart"/>
            <w:r w:rsidRPr="00D15688">
              <w:t>Арройо</w:t>
            </w:r>
            <w:proofErr w:type="spellEnd"/>
            <w:r w:rsidRPr="00D15688">
              <w:t xml:space="preserve"> и Антонио </w:t>
            </w:r>
            <w:proofErr w:type="spellStart"/>
            <w:r w:rsidRPr="00D15688">
              <w:t>Угэс</w:t>
            </w:r>
            <w:proofErr w:type="spellEnd"/>
            <w:r w:rsidRPr="00D15688">
              <w:t xml:space="preserve"> </w:t>
            </w:r>
            <w:proofErr w:type="spellStart"/>
            <w:r w:rsidRPr="00D15688">
              <w:t>Ча</w:t>
            </w:r>
            <w:r w:rsidRPr="00D15688">
              <w:t>п</w:t>
            </w:r>
            <w:r w:rsidRPr="00D15688">
              <w:t>парро</w:t>
            </w:r>
            <w:proofErr w:type="spellEnd"/>
            <w:r w:rsidRPr="00D15688">
              <w:t xml:space="preserve"> </w:t>
            </w:r>
            <w:proofErr w:type="spellStart"/>
            <w:r w:rsidRPr="00D15688">
              <w:t>Торрес</w:t>
            </w:r>
            <w:proofErr w:type="spellEnd"/>
            <w:r w:rsidRPr="00D15688">
              <w:t xml:space="preserve"> были отклонены. 28 апреля 2009 года Комитет министров принял решение, согласно которому ответственность представителей государственной власти в смерти трех указанных лиц не доказана. Этот вывод был сделан на основании а</w:t>
            </w:r>
            <w:r w:rsidRPr="00D15688">
              <w:t>д</w:t>
            </w:r>
            <w:r w:rsidRPr="00D15688">
              <w:t>министративного постановления, снимающего ответственность с данных представителей государственной власти. Автор утверждает, что гос</w:t>
            </w:r>
            <w:r w:rsidRPr="00D15688">
              <w:t>у</w:t>
            </w:r>
            <w:r w:rsidRPr="00D15688">
              <w:t>дарство-участник, не выполнив Соображения, нарушило положения наци</w:t>
            </w:r>
            <w:r w:rsidRPr="00D15688">
              <w:t>о</w:t>
            </w:r>
            <w:r w:rsidRPr="00D15688">
              <w:t>нального законодательства</w:t>
            </w:r>
            <w:r w:rsidRPr="00D15688">
              <w:footnoteReference w:id="1"/>
            </w:r>
            <w:r w:rsidRPr="00D15688">
              <w:t>, требующие того, чтобы национальные суды пр</w:t>
            </w:r>
            <w:r w:rsidRPr="00D15688">
              <w:t>и</w:t>
            </w:r>
            <w:r w:rsidRPr="00D15688">
              <w:t>нимали во внимание решения международных органов (в данном случае Ком</w:t>
            </w:r>
            <w:r w:rsidRPr="00D15688">
              <w:t>и</w:t>
            </w:r>
            <w:r w:rsidRPr="00D15688">
              <w:t>тета по правам человека). Он также ссылается на положения Венской конве</w:t>
            </w:r>
            <w:r w:rsidRPr="00D15688">
              <w:t>н</w:t>
            </w:r>
            <w:r w:rsidRPr="00D15688">
              <w:t xml:space="preserve">ции о праве международных договоров, в частности на принцип </w:t>
            </w:r>
            <w:proofErr w:type="spellStart"/>
            <w:r w:rsidRPr="00D15688">
              <w:t>pacta</w:t>
            </w:r>
            <w:proofErr w:type="spellEnd"/>
            <w:r w:rsidRPr="00D15688">
              <w:t xml:space="preserve"> </w:t>
            </w:r>
            <w:proofErr w:type="spellStart"/>
            <w:r w:rsidRPr="00D15688">
              <w:t>sunt</w:t>
            </w:r>
            <w:proofErr w:type="spellEnd"/>
            <w:r w:rsidRPr="00D15688">
              <w:t xml:space="preserve"> </w:t>
            </w:r>
            <w:proofErr w:type="spellStart"/>
            <w:r w:rsidRPr="00D15688">
              <w:t>servanda</w:t>
            </w:r>
            <w:proofErr w:type="spellEnd"/>
            <w:r w:rsidRPr="00D15688">
              <w:t>.</w:t>
            </w:r>
          </w:p>
        </w:tc>
      </w:tr>
      <w:tr w:rsidR="00A0269F" w:rsidRPr="00F37E18" w:rsidTr="0034474C">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F37E18" w:rsidRDefault="00A0269F" w:rsidP="00D15688">
            <w:pPr>
              <w:rPr>
                <w:b/>
              </w:rPr>
            </w:pPr>
            <w:r w:rsidRPr="00F37E18">
              <w:rPr>
                <w:b/>
              </w:rPr>
              <w:t>Дальнейшие принятые или необходимые меры</w:t>
            </w:r>
          </w:p>
        </w:tc>
      </w:tr>
      <w:tr w:rsidR="00A0269F" w:rsidRPr="00D15688" w:rsidTr="0034474C">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single" w:sz="4" w:space="0" w:color="auto"/>
              <w:right w:val="single" w:sz="4" w:space="0" w:color="auto"/>
            </w:tcBorders>
          </w:tcPr>
          <w:p w:rsidR="00A0269F" w:rsidRPr="00D15688" w:rsidRDefault="00A0269F" w:rsidP="00A91FCE">
            <w:pPr>
              <w:jc w:val="both"/>
            </w:pPr>
            <w:r w:rsidRPr="00D15688">
              <w:tab/>
              <w:t>Комитет просил государство-участник в течение двух месяцев ответить на комментарии автора. Учитывая, что это первые комментарии, полученные стор</w:t>
            </w:r>
            <w:r w:rsidRPr="00D15688">
              <w:t>о</w:t>
            </w:r>
            <w:r w:rsidRPr="00D15688">
              <w:t>нами в рамках последующей деятельности, авторам было предложено представить дополнительную информацию о мерах, принятых государством-участником в ц</w:t>
            </w:r>
            <w:r w:rsidRPr="00D15688">
              <w:t>е</w:t>
            </w:r>
            <w:r w:rsidRPr="00D15688">
              <w:t xml:space="preserve">лях обеспечения правовой защиты Хосе Винсенте и </w:t>
            </w:r>
            <w:proofErr w:type="spellStart"/>
            <w:r w:rsidRPr="00D15688">
              <w:t>Амадо</w:t>
            </w:r>
            <w:proofErr w:type="spellEnd"/>
            <w:r w:rsidRPr="00D15688">
              <w:t xml:space="preserve"> </w:t>
            </w:r>
            <w:proofErr w:type="spellStart"/>
            <w:r w:rsidRPr="00D15688">
              <w:t>Вильяфанья</w:t>
            </w:r>
            <w:proofErr w:type="spellEnd"/>
            <w:r w:rsidRPr="00D15688">
              <w:t>, которая, по словам авторов, была удовлетворительной.</w:t>
            </w:r>
          </w:p>
        </w:tc>
      </w:tr>
      <w:tr w:rsidR="00A0269F" w:rsidRPr="00D15688" w:rsidTr="0034474C">
        <w:tc>
          <w:tcPr>
            <w:tcW w:w="2506" w:type="dxa"/>
            <w:tcBorders>
              <w:top w:val="nil"/>
              <w:left w:val="single" w:sz="4" w:space="0" w:color="auto"/>
              <w:bottom w:val="single" w:sz="4" w:space="0" w:color="auto"/>
            </w:tcBorders>
          </w:tcPr>
          <w:p w:rsidR="00A0269F" w:rsidRPr="00F37E18" w:rsidRDefault="00A0269F" w:rsidP="00D15688">
            <w:pPr>
              <w:rPr>
                <w:b/>
              </w:rPr>
            </w:pPr>
            <w:r w:rsidRPr="00F37E18">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4864" w:type="dxa"/>
            <w:tcBorders>
              <w:top w:val="nil"/>
              <w:bottom w:val="single" w:sz="4" w:space="0" w:color="auto"/>
              <w:right w:val="single" w:sz="4" w:space="0" w:color="auto"/>
            </w:tcBorders>
          </w:tcPr>
          <w:p w:rsidR="00A0269F" w:rsidRPr="00D15688" w:rsidRDefault="00A0269F" w:rsidP="00D15688">
            <w:r w:rsidRPr="00D15688">
              <w:t>Комитет считает, что диалог продолжается.</w:t>
            </w:r>
          </w:p>
        </w:tc>
      </w:tr>
      <w:bookmarkEnd w:id="15"/>
    </w:tbl>
    <w:p w:rsidR="00A0269F" w:rsidRPr="00AD08E5" w:rsidRDefault="00A0269F" w:rsidP="00D15688">
      <w:pPr>
        <w:spacing w:line="240" w:lineRule="exact"/>
        <w:rPr>
          <w:sz w:val="24"/>
          <w:szCs w:val="24"/>
        </w:rPr>
      </w:pPr>
    </w:p>
    <w:tbl>
      <w:tblPr>
        <w:tblStyle w:val="TabTxt"/>
        <w:tblW w:w="7370" w:type="dxa"/>
        <w:tblInd w:w="1134" w:type="dxa"/>
        <w:tblLook w:val="01E0" w:firstRow="1" w:lastRow="1" w:firstColumn="1" w:lastColumn="1" w:noHBand="0" w:noVBand="0"/>
      </w:tblPr>
      <w:tblGrid>
        <w:gridCol w:w="2366"/>
        <w:gridCol w:w="113"/>
        <w:gridCol w:w="4891"/>
      </w:tblGrid>
      <w:tr w:rsidR="00A0269F" w:rsidRPr="001A423F" w:rsidTr="0034474C">
        <w:tc>
          <w:tcPr>
            <w:tcW w:w="2479" w:type="dxa"/>
            <w:gridSpan w:val="2"/>
            <w:tcBorders>
              <w:top w:val="single" w:sz="4" w:space="0" w:color="auto"/>
              <w:left w:val="single" w:sz="4" w:space="0" w:color="auto"/>
              <w:bottom w:val="nil"/>
            </w:tcBorders>
          </w:tcPr>
          <w:p w:rsidR="00A0269F" w:rsidRPr="0034474C" w:rsidRDefault="00A0269F" w:rsidP="00F56858">
            <w:pPr>
              <w:pageBreakBefore/>
              <w:rPr>
                <w:b/>
              </w:rPr>
            </w:pPr>
            <w:bookmarkStart w:id="20" w:name="_Hlk263693965"/>
            <w:r w:rsidRPr="0034474C">
              <w:rPr>
                <w:b/>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4891" w:type="dxa"/>
            <w:tcBorders>
              <w:right w:val="single" w:sz="4" w:space="0" w:color="auto"/>
            </w:tcBorders>
          </w:tcPr>
          <w:p w:rsidR="00A0269F" w:rsidRPr="0034474C" w:rsidRDefault="00A0269F" w:rsidP="001A423F">
            <w:pPr>
              <w:rPr>
                <w:b/>
              </w:rPr>
            </w:pPr>
            <w:r w:rsidRPr="0034474C">
              <w:rPr>
                <w:b/>
              </w:rPr>
              <w:t>Хорватия</w:t>
            </w:r>
          </w:p>
        </w:tc>
      </w:tr>
      <w:tr w:rsidR="00A0269F" w:rsidRPr="001A423F" w:rsidTr="0034474C">
        <w:tc>
          <w:tcPr>
            <w:tcW w:w="2479" w:type="dxa"/>
            <w:gridSpan w:val="2"/>
            <w:tcBorders>
              <w:top w:val="nil"/>
              <w:left w:val="single" w:sz="4" w:space="0" w:color="auto"/>
              <w:bottom w:val="nil"/>
            </w:tcBorders>
          </w:tcPr>
          <w:p w:rsidR="00A0269F" w:rsidRPr="0034474C" w:rsidRDefault="00A0269F" w:rsidP="001A423F">
            <w:pPr>
              <w:rPr>
                <w:b/>
              </w:rPr>
            </w:pPr>
            <w:r w:rsidRPr="0034474C">
              <w:rPr>
                <w:b/>
              </w:rPr>
              <w:t>Дело</w:t>
            </w:r>
          </w:p>
        </w:tc>
        <w:tc>
          <w:tcPr>
            <w:cnfStyle w:val="000100000000" w:firstRow="0" w:lastRow="0" w:firstColumn="0" w:lastColumn="1" w:oddVBand="0" w:evenVBand="0" w:oddHBand="0" w:evenHBand="0" w:firstRowFirstColumn="0" w:firstRowLastColumn="0" w:lastRowFirstColumn="0" w:lastRowLastColumn="0"/>
            <w:tcW w:w="4891" w:type="dxa"/>
            <w:tcBorders>
              <w:top w:val="nil"/>
              <w:right w:val="single" w:sz="4" w:space="0" w:color="auto"/>
            </w:tcBorders>
          </w:tcPr>
          <w:p w:rsidR="00A0269F" w:rsidRPr="0034474C" w:rsidRDefault="00A0269F" w:rsidP="001A423F">
            <w:pPr>
              <w:rPr>
                <w:b/>
              </w:rPr>
            </w:pPr>
            <w:proofErr w:type="spellStart"/>
            <w:r w:rsidRPr="0034474C">
              <w:rPr>
                <w:b/>
                <w:i/>
              </w:rPr>
              <w:t>Душан</w:t>
            </w:r>
            <w:proofErr w:type="spellEnd"/>
            <w:r w:rsidRPr="0034474C">
              <w:rPr>
                <w:b/>
                <w:i/>
              </w:rPr>
              <w:t xml:space="preserve"> Войнович</w:t>
            </w:r>
            <w:r w:rsidRPr="0034474C">
              <w:rPr>
                <w:b/>
              </w:rPr>
              <w:t>, № 1510/2006</w:t>
            </w:r>
          </w:p>
        </w:tc>
      </w:tr>
      <w:tr w:rsidR="00A0269F" w:rsidRPr="001A423F" w:rsidTr="0034474C">
        <w:trPr>
          <w:trHeight w:val="731"/>
        </w:trPr>
        <w:tc>
          <w:tcPr>
            <w:tcW w:w="2479" w:type="dxa"/>
            <w:gridSpan w:val="2"/>
            <w:tcBorders>
              <w:top w:val="nil"/>
              <w:left w:val="single" w:sz="4" w:space="0" w:color="auto"/>
              <w:bottom w:val="nil"/>
            </w:tcBorders>
          </w:tcPr>
          <w:p w:rsidR="00A0269F" w:rsidRPr="0034474C" w:rsidRDefault="00A0269F" w:rsidP="001A423F">
            <w:pPr>
              <w:rPr>
                <w:b/>
              </w:rPr>
            </w:pPr>
            <w:r w:rsidRPr="0034474C">
              <w:rPr>
                <w:b/>
              </w:rPr>
              <w:t>Дата принятия сообр</w:t>
            </w:r>
            <w:r w:rsidRPr="0034474C">
              <w:rPr>
                <w:b/>
              </w:rPr>
              <w:t>а</w:t>
            </w:r>
            <w:r w:rsidRPr="0034474C">
              <w:rPr>
                <w:b/>
              </w:rPr>
              <w:t>жений</w:t>
            </w:r>
          </w:p>
        </w:tc>
        <w:tc>
          <w:tcPr>
            <w:cnfStyle w:val="000100000000" w:firstRow="0" w:lastRow="0" w:firstColumn="0" w:lastColumn="1" w:oddVBand="0" w:evenVBand="0" w:oddHBand="0" w:evenHBand="0" w:firstRowFirstColumn="0" w:firstRowLastColumn="0" w:lastRowFirstColumn="0" w:lastRowLastColumn="0"/>
            <w:tcW w:w="4891" w:type="dxa"/>
            <w:tcBorders>
              <w:top w:val="nil"/>
              <w:right w:val="single" w:sz="4" w:space="0" w:color="auto"/>
            </w:tcBorders>
          </w:tcPr>
          <w:p w:rsidR="00A0269F" w:rsidRPr="001A423F" w:rsidRDefault="00A0269F" w:rsidP="001A423F">
            <w:r w:rsidRPr="001A423F">
              <w:t>30 марта 2009 года</w:t>
            </w:r>
          </w:p>
        </w:tc>
      </w:tr>
      <w:tr w:rsidR="00A0269F" w:rsidRPr="001A423F" w:rsidTr="00E90DAF">
        <w:tc>
          <w:tcPr>
            <w:tcW w:w="2479" w:type="dxa"/>
            <w:gridSpan w:val="2"/>
            <w:tcBorders>
              <w:top w:val="nil"/>
              <w:left w:val="single" w:sz="4" w:space="0" w:color="auto"/>
              <w:bottom w:val="nil"/>
            </w:tcBorders>
          </w:tcPr>
          <w:p w:rsidR="00A0269F" w:rsidRPr="0034474C" w:rsidRDefault="00A0269F" w:rsidP="001A423F">
            <w:pPr>
              <w:rPr>
                <w:b/>
              </w:rPr>
            </w:pPr>
            <w:r w:rsidRPr="0034474C">
              <w:rPr>
                <w:b/>
              </w:rPr>
              <w:t>Вопросы и установле</w:t>
            </w:r>
            <w:r w:rsidRPr="0034474C">
              <w:rPr>
                <w:b/>
              </w:rPr>
              <w:t>н</w:t>
            </w:r>
            <w:r w:rsidRPr="0034474C">
              <w:rPr>
                <w:b/>
              </w:rPr>
              <w:t>ные нарушения</w:t>
            </w:r>
          </w:p>
        </w:tc>
        <w:tc>
          <w:tcPr>
            <w:cnfStyle w:val="000100000000" w:firstRow="0" w:lastRow="0" w:firstColumn="0" w:lastColumn="1" w:oddVBand="0" w:evenVBand="0" w:oddHBand="0" w:evenHBand="0" w:firstRowFirstColumn="0" w:firstRowLastColumn="0" w:lastRowFirstColumn="0" w:lastRowLastColumn="0"/>
            <w:tcW w:w="4891" w:type="dxa"/>
            <w:tcBorders>
              <w:top w:val="nil"/>
              <w:right w:val="single" w:sz="4" w:space="0" w:color="auto"/>
            </w:tcBorders>
          </w:tcPr>
          <w:p w:rsidR="00A0269F" w:rsidRPr="001A423F" w:rsidRDefault="00A0269F" w:rsidP="00F56858">
            <w:pPr>
              <w:jc w:val="both"/>
            </w:pPr>
            <w:r w:rsidRPr="001A423F">
              <w:t>Необоснованное затягивание судебного разбир</w:t>
            </w:r>
            <w:r w:rsidRPr="001A423F">
              <w:t>а</w:t>
            </w:r>
            <w:r w:rsidRPr="001A423F">
              <w:t>тельства в отношении прав на наем жилого пом</w:t>
            </w:r>
            <w:r w:rsidRPr="001A423F">
              <w:t>е</w:t>
            </w:r>
            <w:r w:rsidRPr="001A423F">
              <w:t>щения, обеспеченных особыми гарантиями, нез</w:t>
            </w:r>
            <w:r w:rsidRPr="001A423F">
              <w:t>а</w:t>
            </w:r>
            <w:r w:rsidRPr="001A423F">
              <w:t>конное решение не заслушивать показания свидет</w:t>
            </w:r>
            <w:r w:rsidRPr="001A423F">
              <w:t>е</w:t>
            </w:r>
            <w:r w:rsidRPr="001A423F">
              <w:t>лей, посягательство на неприкосновенность жил</w:t>
            </w:r>
            <w:r w:rsidRPr="001A423F">
              <w:t>и</w:t>
            </w:r>
            <w:r w:rsidRPr="001A423F">
              <w:t>ща</w:t>
            </w:r>
            <w:r w:rsidR="00A2671C" w:rsidRPr="001A423F">
              <w:t> </w:t>
            </w:r>
            <w:r w:rsidRPr="001A423F">
              <w:t xml:space="preserve">− статья 14, пункт 1 в увязке с пунктом 1 статьи 2; и статья 17 также в увязке с пунктом 1 статьи 2 Пакта. </w:t>
            </w:r>
          </w:p>
        </w:tc>
      </w:tr>
      <w:tr w:rsidR="00A0269F" w:rsidRPr="001A423F" w:rsidTr="00E90DAF">
        <w:tc>
          <w:tcPr>
            <w:tcW w:w="2479" w:type="dxa"/>
            <w:gridSpan w:val="2"/>
            <w:tcBorders>
              <w:top w:val="nil"/>
              <w:left w:val="single" w:sz="4" w:space="0" w:color="auto"/>
              <w:bottom w:val="nil"/>
            </w:tcBorders>
          </w:tcPr>
          <w:p w:rsidR="00A0269F" w:rsidRPr="006939D7" w:rsidRDefault="00A0269F" w:rsidP="001A423F">
            <w:pPr>
              <w:rPr>
                <w:b/>
              </w:rPr>
            </w:pPr>
            <w:r w:rsidRPr="006939D7">
              <w:rPr>
                <w:b/>
              </w:rPr>
              <w:t>Рекомендованное сре</w:t>
            </w:r>
            <w:r w:rsidRPr="006939D7">
              <w:rPr>
                <w:b/>
              </w:rPr>
              <w:t>д</w:t>
            </w:r>
            <w:r w:rsidRPr="006939D7">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4891" w:type="dxa"/>
            <w:tcBorders>
              <w:top w:val="nil"/>
              <w:right w:val="single" w:sz="4" w:space="0" w:color="auto"/>
            </w:tcBorders>
          </w:tcPr>
          <w:p w:rsidR="00A0269F" w:rsidRPr="001A423F" w:rsidRDefault="00A0269F" w:rsidP="00CD6B56">
            <w:pPr>
              <w:jc w:val="both"/>
            </w:pPr>
            <w:r w:rsidRPr="001A423F">
              <w:t>Обеспечение эффективного средства правовой з</w:t>
            </w:r>
            <w:r w:rsidRPr="001A423F">
              <w:t>а</w:t>
            </w:r>
            <w:r w:rsidRPr="001A423F">
              <w:t xml:space="preserve">щиты, включая выплату адекватной компенсации. </w:t>
            </w:r>
          </w:p>
        </w:tc>
      </w:tr>
      <w:tr w:rsidR="00A0269F" w:rsidRPr="001A423F" w:rsidTr="00E90DAF">
        <w:tc>
          <w:tcPr>
            <w:tcW w:w="2479" w:type="dxa"/>
            <w:gridSpan w:val="2"/>
            <w:tcBorders>
              <w:top w:val="nil"/>
              <w:left w:val="single" w:sz="4" w:space="0" w:color="auto"/>
              <w:bottom w:val="nil"/>
            </w:tcBorders>
          </w:tcPr>
          <w:p w:rsidR="00A0269F" w:rsidRPr="006939D7" w:rsidRDefault="00A0269F" w:rsidP="001A423F">
            <w:pPr>
              <w:rPr>
                <w:b/>
              </w:rPr>
            </w:pPr>
            <w:r w:rsidRPr="006939D7">
              <w:rPr>
                <w:b/>
              </w:rPr>
              <w:t>Установленная дата для ответа государством-участником</w:t>
            </w:r>
          </w:p>
        </w:tc>
        <w:tc>
          <w:tcPr>
            <w:cnfStyle w:val="000100000000" w:firstRow="0" w:lastRow="0" w:firstColumn="0" w:lastColumn="1" w:oddVBand="0" w:evenVBand="0" w:oddHBand="0" w:evenHBand="0" w:firstRowFirstColumn="0" w:firstRowLastColumn="0" w:lastRowFirstColumn="0" w:lastRowLastColumn="0"/>
            <w:tcW w:w="4891" w:type="dxa"/>
            <w:tcBorders>
              <w:top w:val="nil"/>
              <w:right w:val="single" w:sz="4" w:space="0" w:color="auto"/>
            </w:tcBorders>
          </w:tcPr>
          <w:p w:rsidR="00A0269F" w:rsidRPr="001A423F" w:rsidRDefault="00A0269F" w:rsidP="001A423F">
            <w:r w:rsidRPr="001A423F">
              <w:t>7 октября 2009 года</w:t>
            </w:r>
          </w:p>
        </w:tc>
      </w:tr>
      <w:tr w:rsidR="00A0269F" w:rsidRPr="001A423F" w:rsidTr="00E90DAF">
        <w:tc>
          <w:tcPr>
            <w:tcW w:w="2479" w:type="dxa"/>
            <w:gridSpan w:val="2"/>
            <w:tcBorders>
              <w:top w:val="nil"/>
              <w:left w:val="single" w:sz="4" w:space="0" w:color="auto"/>
              <w:bottom w:val="nil"/>
            </w:tcBorders>
          </w:tcPr>
          <w:p w:rsidR="00A0269F" w:rsidRPr="006939D7" w:rsidRDefault="00A0269F" w:rsidP="001A423F">
            <w:pPr>
              <w:rPr>
                <w:b/>
              </w:rPr>
            </w:pPr>
            <w:r w:rsidRPr="006939D7">
              <w:rPr>
                <w:b/>
              </w:rPr>
              <w:t>Дата ответа государства-участника</w:t>
            </w:r>
          </w:p>
        </w:tc>
        <w:tc>
          <w:tcPr>
            <w:cnfStyle w:val="000100000000" w:firstRow="0" w:lastRow="0" w:firstColumn="0" w:lastColumn="1" w:oddVBand="0" w:evenVBand="0" w:oddHBand="0" w:evenHBand="0" w:firstRowFirstColumn="0" w:firstRowLastColumn="0" w:lastRowFirstColumn="0" w:lastRowLastColumn="0"/>
            <w:tcW w:w="4891" w:type="dxa"/>
            <w:tcBorders>
              <w:top w:val="nil"/>
              <w:right w:val="single" w:sz="4" w:space="0" w:color="auto"/>
            </w:tcBorders>
          </w:tcPr>
          <w:p w:rsidR="00A0269F" w:rsidRPr="001A423F" w:rsidRDefault="00A0269F" w:rsidP="001A423F">
            <w:r w:rsidRPr="001A423F">
              <w:t>8 февраля 2010 года</w:t>
            </w:r>
          </w:p>
        </w:tc>
      </w:tr>
      <w:tr w:rsidR="00A0269F" w:rsidRPr="001A423F" w:rsidTr="00E90DAF">
        <w:tc>
          <w:tcPr>
            <w:tcW w:w="2479" w:type="dxa"/>
            <w:gridSpan w:val="2"/>
            <w:tcBorders>
              <w:top w:val="nil"/>
              <w:left w:val="single" w:sz="4" w:space="0" w:color="auto"/>
              <w:bottom w:val="nil"/>
            </w:tcBorders>
          </w:tcPr>
          <w:p w:rsidR="00A0269F" w:rsidRPr="006939D7" w:rsidRDefault="00A0269F" w:rsidP="001A423F">
            <w:pPr>
              <w:rPr>
                <w:b/>
              </w:rPr>
            </w:pPr>
            <w:r w:rsidRPr="006939D7">
              <w:rPr>
                <w:b/>
              </w:rPr>
              <w:t>Дата представления комментариев автора</w:t>
            </w:r>
          </w:p>
        </w:tc>
        <w:tc>
          <w:tcPr>
            <w:cnfStyle w:val="000100000000" w:firstRow="0" w:lastRow="0" w:firstColumn="0" w:lastColumn="1" w:oddVBand="0" w:evenVBand="0" w:oddHBand="0" w:evenHBand="0" w:firstRowFirstColumn="0" w:firstRowLastColumn="0" w:lastRowFirstColumn="0" w:lastRowLastColumn="0"/>
            <w:tcW w:w="4891" w:type="dxa"/>
            <w:tcBorders>
              <w:top w:val="nil"/>
              <w:right w:val="single" w:sz="4" w:space="0" w:color="auto"/>
            </w:tcBorders>
          </w:tcPr>
          <w:p w:rsidR="00A0269F" w:rsidRPr="001A423F" w:rsidRDefault="00A0269F" w:rsidP="001A423F">
            <w:r w:rsidRPr="001A423F">
              <w:t>Представление комментариев ожидается</w:t>
            </w:r>
          </w:p>
        </w:tc>
      </w:tr>
      <w:tr w:rsidR="00A0269F" w:rsidRPr="001A423F" w:rsidTr="00E90DAF">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A0269F" w:rsidRPr="006939D7" w:rsidRDefault="00A0269F" w:rsidP="001A423F">
            <w:pPr>
              <w:rPr>
                <w:b/>
              </w:rPr>
            </w:pPr>
            <w:r w:rsidRPr="006939D7">
              <w:rPr>
                <w:b/>
              </w:rPr>
              <w:t>Комментарии государства-участника</w:t>
            </w:r>
          </w:p>
        </w:tc>
      </w:tr>
      <w:tr w:rsidR="00A0269F" w:rsidRPr="001A423F" w:rsidTr="00B72876">
        <w:tc>
          <w:tcPr>
            <w:cnfStyle w:val="000100000000" w:firstRow="0" w:lastRow="0" w:firstColumn="0" w:lastColumn="1" w:oddVBand="0" w:evenVBand="0" w:oddHBand="0" w:evenHBand="0" w:firstRowFirstColumn="0" w:firstRowLastColumn="0" w:lastRowFirstColumn="0" w:lastRowLastColumn="0"/>
            <w:tcW w:w="7370" w:type="dxa"/>
            <w:gridSpan w:val="3"/>
            <w:tcBorders>
              <w:top w:val="nil"/>
              <w:left w:val="single" w:sz="4" w:space="0" w:color="auto"/>
              <w:right w:val="single" w:sz="4" w:space="0" w:color="auto"/>
            </w:tcBorders>
          </w:tcPr>
          <w:p w:rsidR="00A0269F" w:rsidRPr="001A423F" w:rsidRDefault="00A0269F" w:rsidP="007525DA">
            <w:pPr>
              <w:jc w:val="both"/>
            </w:pPr>
            <w:r w:rsidRPr="001A423F">
              <w:tab/>
              <w:t>Что касается нарушения статьи 17, то государство-участник сообщает Комитету, что решением компетентного министерства от 23 апреля 2009 года автору была предоставлена квартира в Загребе, которая в полной мере соотве</w:t>
            </w:r>
            <w:r w:rsidRPr="001A423F">
              <w:t>т</w:t>
            </w:r>
            <w:r w:rsidRPr="001A423F">
              <w:t>ствует жилищу, которое у него было до вооруженного конфликта. Соответс</w:t>
            </w:r>
            <w:r w:rsidRPr="001A423F">
              <w:t>т</w:t>
            </w:r>
            <w:r w:rsidRPr="001A423F">
              <w:t>венно, его положение до вооруженного конфликта в отношении его жилищной ситуации было восстановлено. По словам государства-участника, новый статус автора в качестве пользующегося защитой закона нанимателя жилого помещ</w:t>
            </w:r>
            <w:r w:rsidRPr="001A423F">
              <w:t>е</w:t>
            </w:r>
            <w:r w:rsidRPr="001A423F">
              <w:t>ния и вытекающие из этого статуса права по сути идентичны правам на наем жилого помещения, обеспеченный особыми гарантиями, включая права членов его семьи. Таким образом, государство-участник считает, что предоставило адекватную компенсацию в соответствии с рекомендацией Комитета.</w:t>
            </w:r>
            <w:bookmarkEnd w:id="20"/>
          </w:p>
          <w:p w:rsidR="00A0269F" w:rsidRPr="001A423F" w:rsidRDefault="00A0269F" w:rsidP="007525DA">
            <w:pPr>
              <w:jc w:val="both"/>
            </w:pPr>
            <w:r w:rsidRPr="001A423F">
              <w:tab/>
              <w:t>Уважая решение Комитета, государство-участник все же хотело бы сд</w:t>
            </w:r>
            <w:r w:rsidRPr="001A423F">
              <w:t>е</w:t>
            </w:r>
            <w:r w:rsidRPr="001A423F">
              <w:t>лать несколько замечаний относительно содержащихся в нем выводов. Оно не согласно с утверждением о том, что только лишь тот факт, что автор являе</w:t>
            </w:r>
            <w:r w:rsidRPr="001A423F">
              <w:t>т</w:t>
            </w:r>
            <w:r w:rsidRPr="001A423F">
              <w:t>ся представителем сербского меньшинства, может служить аргументом в пол</w:t>
            </w:r>
            <w:r w:rsidRPr="001A423F">
              <w:t>ь</w:t>
            </w:r>
            <w:r w:rsidRPr="001A423F">
              <w:t>зу вывода о незаконности производства, осуществленного соответствующими хорватскими органами. Этот вывод не нашел ни поддержки, ни доказательств и выходит за рамки Факультативного протокола. Несмотря на то, что Комитет признал утверждения автора, сделанные от имени своего сына, неприемлем</w:t>
            </w:r>
            <w:r w:rsidRPr="001A423F">
              <w:t>ы</w:t>
            </w:r>
            <w:r w:rsidRPr="001A423F">
              <w:t>ми, его вывод о том, что автор и его жена покинули Хорватию под принужд</w:t>
            </w:r>
            <w:r w:rsidRPr="001A423F">
              <w:t>е</w:t>
            </w:r>
            <w:r w:rsidRPr="001A423F">
              <w:t>нием, основан на тех же самых фактах, касающихся увольнения сына автора. Что касается вывода о том, что авторы безо всяких на то оснований не были вызваны для участия в одной из стадий судебного разбирательства, государс</w:t>
            </w:r>
            <w:r w:rsidRPr="001A423F">
              <w:t>т</w:t>
            </w:r>
            <w:r w:rsidRPr="001A423F">
              <w:t>во-участник сообщает, что эта ситуация была исправлена в процессе пересмо</w:t>
            </w:r>
            <w:r w:rsidRPr="001A423F">
              <w:t>т</w:t>
            </w:r>
            <w:r w:rsidRPr="001A423F">
              <w:t>ра решения, в котором автор и его жена давали показания суду и были пре</w:t>
            </w:r>
            <w:r w:rsidRPr="001A423F">
              <w:t>д</w:t>
            </w:r>
            <w:r w:rsidRPr="001A423F">
              <w:t>ставлены адвокатом по их выбору. Государство-участник утверждает, что мн</w:t>
            </w:r>
            <w:r w:rsidRPr="001A423F">
              <w:t>е</w:t>
            </w:r>
            <w:r w:rsidRPr="001A423F">
              <w:t>ние Комитета о том, что автор проинформировал государство-участник о пр</w:t>
            </w:r>
            <w:r w:rsidRPr="001A423F">
              <w:t>и</w:t>
            </w:r>
            <w:r w:rsidRPr="001A423F">
              <w:t>чинах своего отъезда, ошибочно, поскольку из комментариев  автора и замеч</w:t>
            </w:r>
            <w:r w:rsidRPr="001A423F">
              <w:t>а</w:t>
            </w:r>
            <w:r w:rsidRPr="001A423F">
              <w:t>ний Комитета, содержащихся в предыдущих пунктах, очевидно следует, что автор сообщал о причинах своего выезда из страны не правительству Хорв</w:t>
            </w:r>
            <w:r w:rsidRPr="001A423F">
              <w:t>а</w:t>
            </w:r>
            <w:r w:rsidRPr="001A423F">
              <w:t>тии, а правительству Социалистической Федеративной Республики Югославии. Что касается отказа заслушать показания свидетелей, то государство-участник сообщает, что их не заслушивали в связи с их удаленностью от места провед</w:t>
            </w:r>
            <w:r w:rsidRPr="001A423F">
              <w:t>е</w:t>
            </w:r>
            <w:r w:rsidRPr="001A423F">
              <w:t>ния судебного заседания и их привод предполагал бы дополнительные нену</w:t>
            </w:r>
            <w:r w:rsidRPr="001A423F">
              <w:t>ж</w:t>
            </w:r>
            <w:r w:rsidRPr="001A423F">
              <w:t>ные расходы. Оно признает, что судебное разбирательство было чрезмерно з</w:t>
            </w:r>
            <w:r w:rsidRPr="001A423F">
              <w:t>а</w:t>
            </w:r>
            <w:r w:rsidRPr="001A423F">
              <w:t>тянуто и обращает внимание на средство правовой защиты в виде возможности представления конституционной жалобы, которое было признано эффекти</w:t>
            </w:r>
            <w:r w:rsidRPr="001A423F">
              <w:t>в</w:t>
            </w:r>
            <w:r w:rsidRPr="001A423F">
              <w:t xml:space="preserve">ным </w:t>
            </w:r>
            <w:proofErr w:type="spellStart"/>
            <w:r w:rsidRPr="001A423F">
              <w:t>ЕКПЧ</w:t>
            </w:r>
            <w:proofErr w:type="spellEnd"/>
            <w:r w:rsidRPr="001A423F">
              <w:t>.</w:t>
            </w:r>
          </w:p>
        </w:tc>
      </w:tr>
      <w:tr w:rsidR="00D92BB3" w:rsidRPr="001A423F" w:rsidTr="00B72876">
        <w:tc>
          <w:tcPr>
            <w:tcW w:w="2366" w:type="dxa"/>
            <w:tcBorders>
              <w:top w:val="nil"/>
              <w:left w:val="single" w:sz="4" w:space="0" w:color="auto"/>
              <w:bottom w:val="single" w:sz="4" w:space="0" w:color="auto"/>
            </w:tcBorders>
          </w:tcPr>
          <w:p w:rsidR="00D92BB3" w:rsidRPr="001B5312" w:rsidRDefault="00D92BB3" w:rsidP="001A423F">
            <w:pPr>
              <w:rPr>
                <w:b/>
              </w:rPr>
            </w:pPr>
            <w:bookmarkStart w:id="21" w:name="OLE_LINK77"/>
            <w:bookmarkStart w:id="22" w:name="OLE_LINK78"/>
            <w:r w:rsidRPr="001B5312">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5004" w:type="dxa"/>
            <w:gridSpan w:val="2"/>
            <w:tcBorders>
              <w:top w:val="nil"/>
              <w:bottom w:val="single" w:sz="4" w:space="0" w:color="auto"/>
              <w:right w:val="single" w:sz="4" w:space="0" w:color="auto"/>
            </w:tcBorders>
          </w:tcPr>
          <w:p w:rsidR="00D92BB3" w:rsidRPr="001A423F" w:rsidRDefault="00D92BB3" w:rsidP="001A423F">
            <w:r w:rsidRPr="001A423F">
              <w:t>Комитет считает, что диалог продолжается.</w:t>
            </w:r>
          </w:p>
        </w:tc>
      </w:tr>
    </w:tbl>
    <w:p w:rsidR="00D92BB3" w:rsidRDefault="00D92BB3" w:rsidP="00D15688">
      <w:pPr>
        <w:spacing w:line="240" w:lineRule="auto"/>
        <w:rPr>
          <w:lang w:eastAsia="ru-RU"/>
        </w:rPr>
      </w:pPr>
    </w:p>
    <w:tbl>
      <w:tblPr>
        <w:tblStyle w:val="TabTxt"/>
        <w:tblW w:w="7370" w:type="dxa"/>
        <w:tblInd w:w="1134" w:type="dxa"/>
        <w:tblBorders>
          <w:left w:val="single" w:sz="4" w:space="0" w:color="auto"/>
          <w:right w:val="single" w:sz="4" w:space="0" w:color="auto"/>
        </w:tblBorders>
        <w:tblLayout w:type="fixed"/>
        <w:tblLook w:val="01E0" w:firstRow="1" w:lastRow="1" w:firstColumn="1" w:lastColumn="1" w:noHBand="0" w:noVBand="0"/>
      </w:tblPr>
      <w:tblGrid>
        <w:gridCol w:w="2383"/>
        <w:gridCol w:w="4987"/>
      </w:tblGrid>
      <w:tr w:rsidR="00D92BB3" w:rsidRPr="001A423F" w:rsidTr="0080332F">
        <w:tc>
          <w:tcPr>
            <w:tcW w:w="2384" w:type="dxa"/>
          </w:tcPr>
          <w:p w:rsidR="00D92BB3" w:rsidRPr="00071E65" w:rsidRDefault="00D92BB3" w:rsidP="001A423F">
            <w:pPr>
              <w:rPr>
                <w:b/>
              </w:rPr>
            </w:pPr>
            <w:r w:rsidRPr="00071E65">
              <w:rPr>
                <w:b/>
              </w:rPr>
              <w:t xml:space="preserve">Государство-участник </w:t>
            </w:r>
          </w:p>
        </w:tc>
        <w:tc>
          <w:tcPr>
            <w:cnfStyle w:val="000100000000" w:firstRow="0" w:lastRow="0" w:firstColumn="0" w:lastColumn="1" w:oddVBand="0" w:evenVBand="0" w:oddHBand="0" w:evenHBand="0" w:firstRowFirstColumn="0" w:firstRowLastColumn="0" w:lastRowFirstColumn="0" w:lastRowLastColumn="0"/>
            <w:tcW w:w="49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2BB3" w:rsidRPr="00071E65" w:rsidRDefault="00D92BB3" w:rsidP="001A423F">
            <w:pPr>
              <w:rPr>
                <w:b/>
              </w:rPr>
            </w:pPr>
            <w:r w:rsidRPr="00071E65">
              <w:rPr>
                <w:b/>
              </w:rPr>
              <w:t>Германия</w:t>
            </w:r>
          </w:p>
        </w:tc>
      </w:tr>
      <w:bookmarkEnd w:id="21"/>
      <w:bookmarkEnd w:id="22"/>
      <w:tr w:rsidR="00D92BB3" w:rsidRPr="001A423F" w:rsidTr="0080332F">
        <w:tc>
          <w:tcPr>
            <w:tcW w:w="2384" w:type="dxa"/>
          </w:tcPr>
          <w:p w:rsidR="00D92BB3" w:rsidRPr="00071E65" w:rsidRDefault="00D92BB3" w:rsidP="001A423F">
            <w:pPr>
              <w:rPr>
                <w:b/>
              </w:rPr>
            </w:pPr>
            <w:r w:rsidRPr="00071E65">
              <w:rPr>
                <w:b/>
              </w:rPr>
              <w:t>Дело</w:t>
            </w:r>
          </w:p>
        </w:tc>
        <w:tc>
          <w:tcPr>
            <w:cnfStyle w:val="000100000000" w:firstRow="0" w:lastRow="0" w:firstColumn="0" w:lastColumn="1" w:oddVBand="0" w:evenVBand="0" w:oddHBand="0" w:evenHBand="0" w:firstRowFirstColumn="0" w:firstRowLastColumn="0" w:lastRowFirstColumn="0" w:lastRowLastColumn="0"/>
            <w:tcW w:w="4986" w:type="dxa"/>
            <w:tcBorders>
              <w:left w:val="none" w:sz="0" w:space="0" w:color="auto"/>
              <w:bottom w:val="none" w:sz="0" w:space="0" w:color="auto"/>
              <w:right w:val="none" w:sz="0" w:space="0" w:color="auto"/>
              <w:tl2br w:val="none" w:sz="0" w:space="0" w:color="auto"/>
              <w:tr2bl w:val="none" w:sz="0" w:space="0" w:color="auto"/>
            </w:tcBorders>
          </w:tcPr>
          <w:p w:rsidR="00D92BB3" w:rsidRPr="00071E65" w:rsidRDefault="00D92BB3" w:rsidP="001A423F">
            <w:pPr>
              <w:rPr>
                <w:b/>
              </w:rPr>
            </w:pPr>
            <w:r w:rsidRPr="00071E65">
              <w:rPr>
                <w:b/>
                <w:i/>
              </w:rPr>
              <w:t>М.Г.,</w:t>
            </w:r>
            <w:r w:rsidRPr="00071E65">
              <w:rPr>
                <w:b/>
              </w:rPr>
              <w:t xml:space="preserve"> 1482/2006</w:t>
            </w:r>
          </w:p>
        </w:tc>
      </w:tr>
      <w:tr w:rsidR="00D92BB3" w:rsidRPr="001A423F" w:rsidTr="0080332F">
        <w:tc>
          <w:tcPr>
            <w:tcW w:w="2384" w:type="dxa"/>
          </w:tcPr>
          <w:p w:rsidR="00D92BB3" w:rsidRPr="00071E65" w:rsidRDefault="00D92BB3" w:rsidP="001A423F">
            <w:pPr>
              <w:rPr>
                <w:b/>
              </w:rPr>
            </w:pPr>
            <w:r w:rsidRPr="00071E65">
              <w:rPr>
                <w:b/>
              </w:rPr>
              <w:t>Дата принятия сообр</w:t>
            </w:r>
            <w:r w:rsidRPr="00071E65">
              <w:rPr>
                <w:b/>
              </w:rPr>
              <w:t>а</w:t>
            </w:r>
            <w:r w:rsidRPr="00071E65">
              <w:rPr>
                <w:b/>
              </w:rPr>
              <w:t>жений</w:t>
            </w:r>
          </w:p>
        </w:tc>
        <w:tc>
          <w:tcPr>
            <w:cnfStyle w:val="000100000000" w:firstRow="0" w:lastRow="0" w:firstColumn="0" w:lastColumn="1" w:oddVBand="0" w:evenVBand="0" w:oddHBand="0" w:evenHBand="0" w:firstRowFirstColumn="0" w:firstRowLastColumn="0" w:lastRowFirstColumn="0" w:lastRowLastColumn="0"/>
            <w:tcW w:w="4986"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1A423F">
            <w:r w:rsidRPr="001A423F">
              <w:t>23 июля 2008 года</w:t>
            </w:r>
          </w:p>
        </w:tc>
      </w:tr>
      <w:tr w:rsidR="00D92BB3" w:rsidRPr="001A423F" w:rsidTr="0080332F">
        <w:tc>
          <w:tcPr>
            <w:tcW w:w="2384" w:type="dxa"/>
          </w:tcPr>
          <w:p w:rsidR="00D92BB3" w:rsidRPr="00071E65" w:rsidRDefault="00D92BB3" w:rsidP="001A423F">
            <w:pPr>
              <w:rPr>
                <w:b/>
              </w:rPr>
            </w:pPr>
            <w:r w:rsidRPr="00071E65">
              <w:rPr>
                <w:b/>
              </w:rPr>
              <w:t>Вопросы и установле</w:t>
            </w:r>
            <w:r w:rsidRPr="00071E65">
              <w:rPr>
                <w:b/>
              </w:rPr>
              <w:t>н</w:t>
            </w:r>
            <w:r w:rsidRPr="00071E65">
              <w:rPr>
                <w:b/>
              </w:rPr>
              <w:t>ные нарушения</w:t>
            </w:r>
          </w:p>
        </w:tc>
        <w:tc>
          <w:tcPr>
            <w:cnfStyle w:val="000100000000" w:firstRow="0" w:lastRow="0" w:firstColumn="0" w:lastColumn="1" w:oddVBand="0" w:evenVBand="0" w:oddHBand="0" w:evenHBand="0" w:firstRowFirstColumn="0" w:firstRowLastColumn="0" w:lastRowFirstColumn="0" w:lastRowLastColumn="0"/>
            <w:tcW w:w="4986"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071E65">
            <w:pPr>
              <w:jc w:val="both"/>
            </w:pPr>
            <w:r w:rsidRPr="001A423F">
              <w:t>Несоразмерные и, соответственно, незаконные пос</w:t>
            </w:r>
            <w:r w:rsidRPr="001A423F">
              <w:t>я</w:t>
            </w:r>
            <w:r w:rsidRPr="001A423F">
              <w:t>гательства на честь и репутацию - статья 17, ра</w:t>
            </w:r>
            <w:r w:rsidRPr="001A423F">
              <w:t>с</w:t>
            </w:r>
            <w:r w:rsidRPr="001A423F">
              <w:t>сматриваемая в увязке со статьей 14, пунктом 1 Па</w:t>
            </w:r>
            <w:r w:rsidRPr="001A423F">
              <w:t>к</w:t>
            </w:r>
            <w:r w:rsidRPr="001A423F">
              <w:t xml:space="preserve">та </w:t>
            </w:r>
          </w:p>
        </w:tc>
      </w:tr>
      <w:tr w:rsidR="00D92BB3" w:rsidRPr="001A423F" w:rsidTr="0080332F">
        <w:tc>
          <w:tcPr>
            <w:tcW w:w="2384" w:type="dxa"/>
          </w:tcPr>
          <w:p w:rsidR="00D92BB3" w:rsidRPr="00071E65" w:rsidRDefault="00D92BB3" w:rsidP="001A423F">
            <w:pPr>
              <w:rPr>
                <w:b/>
              </w:rPr>
            </w:pPr>
            <w:r w:rsidRPr="00071E65">
              <w:rPr>
                <w:b/>
              </w:rPr>
              <w:t>Рекомендованное сре</w:t>
            </w:r>
            <w:r w:rsidRPr="00071E65">
              <w:rPr>
                <w:b/>
              </w:rPr>
              <w:t>д</w:t>
            </w:r>
            <w:r w:rsidRPr="00071E65">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4986"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071E65">
            <w:pPr>
              <w:jc w:val="both"/>
            </w:pPr>
            <w:r w:rsidRPr="001A423F">
              <w:t>Обеспечение эффективного средства правовой защ</w:t>
            </w:r>
            <w:r w:rsidRPr="001A423F">
              <w:t>и</w:t>
            </w:r>
            <w:r w:rsidRPr="001A423F">
              <w:t xml:space="preserve">ты, включая выплату компенсации </w:t>
            </w:r>
          </w:p>
        </w:tc>
      </w:tr>
      <w:tr w:rsidR="00D92BB3" w:rsidRPr="001A423F" w:rsidTr="0080332F">
        <w:tc>
          <w:tcPr>
            <w:tcW w:w="2384" w:type="dxa"/>
          </w:tcPr>
          <w:p w:rsidR="00D92BB3" w:rsidRPr="00071E65" w:rsidRDefault="00D92BB3" w:rsidP="001A423F">
            <w:pPr>
              <w:rPr>
                <w:b/>
              </w:rPr>
            </w:pPr>
            <w:r w:rsidRPr="00071E65">
              <w:rPr>
                <w:b/>
              </w:rPr>
              <w:t>Установленная дата для ответа государств</w:t>
            </w:r>
            <w:r w:rsidR="00786203" w:rsidRPr="00071E65">
              <w:rPr>
                <w:b/>
              </w:rPr>
              <w:t>а</w:t>
            </w:r>
            <w:r w:rsidRPr="00071E65">
              <w:rPr>
                <w:b/>
              </w:rPr>
              <w:t>-участник</w:t>
            </w:r>
            <w:r w:rsidR="00786203" w:rsidRPr="00071E65">
              <w:rPr>
                <w:b/>
              </w:rPr>
              <w:t>а</w:t>
            </w:r>
          </w:p>
        </w:tc>
        <w:tc>
          <w:tcPr>
            <w:cnfStyle w:val="000100000000" w:firstRow="0" w:lastRow="0" w:firstColumn="0" w:lastColumn="1" w:oddVBand="0" w:evenVBand="0" w:oddHBand="0" w:evenHBand="0" w:firstRowFirstColumn="0" w:firstRowLastColumn="0" w:lastRowFirstColumn="0" w:lastRowLastColumn="0"/>
            <w:tcW w:w="4986"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071E65">
            <w:pPr>
              <w:jc w:val="both"/>
            </w:pPr>
            <w:r w:rsidRPr="001A423F">
              <w:t>27 февраля 2009 года</w:t>
            </w:r>
          </w:p>
        </w:tc>
      </w:tr>
      <w:tr w:rsidR="00D92BB3" w:rsidRPr="001A423F" w:rsidTr="0080332F">
        <w:tc>
          <w:tcPr>
            <w:tcW w:w="2384" w:type="dxa"/>
          </w:tcPr>
          <w:p w:rsidR="00D92BB3" w:rsidRPr="00071E65" w:rsidRDefault="00D92BB3" w:rsidP="001A423F">
            <w:pPr>
              <w:rPr>
                <w:b/>
              </w:rPr>
            </w:pPr>
            <w:r w:rsidRPr="00071E65">
              <w:rPr>
                <w:b/>
              </w:rPr>
              <w:t>Дата ответа государс</w:t>
            </w:r>
            <w:r w:rsidRPr="00071E65">
              <w:rPr>
                <w:b/>
              </w:rPr>
              <w:t>т</w:t>
            </w:r>
            <w:r w:rsidRPr="00071E65">
              <w:rPr>
                <w:b/>
              </w:rPr>
              <w:t>ва-участника</w:t>
            </w:r>
          </w:p>
        </w:tc>
        <w:tc>
          <w:tcPr>
            <w:cnfStyle w:val="000100000000" w:firstRow="0" w:lastRow="0" w:firstColumn="0" w:lastColumn="1" w:oddVBand="0" w:evenVBand="0" w:oddHBand="0" w:evenHBand="0" w:firstRowFirstColumn="0" w:firstRowLastColumn="0" w:lastRowFirstColumn="0" w:lastRowLastColumn="0"/>
            <w:tcW w:w="4986"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071E65">
            <w:pPr>
              <w:jc w:val="both"/>
            </w:pPr>
            <w:r w:rsidRPr="001A423F">
              <w:t>13 февраля 2009 года и 2 октября 2009 года</w:t>
            </w:r>
          </w:p>
        </w:tc>
      </w:tr>
      <w:tr w:rsidR="00D92BB3" w:rsidRPr="001A423F" w:rsidTr="0080332F">
        <w:tc>
          <w:tcPr>
            <w:tcW w:w="2384" w:type="dxa"/>
          </w:tcPr>
          <w:p w:rsidR="00D92BB3" w:rsidRPr="00071E65" w:rsidRDefault="00D92BB3" w:rsidP="001A423F">
            <w:pPr>
              <w:rPr>
                <w:b/>
              </w:rPr>
            </w:pPr>
            <w:r w:rsidRPr="00071E65">
              <w:rPr>
                <w:b/>
              </w:rPr>
              <w:t>Дата представления комментариев автора</w:t>
            </w:r>
          </w:p>
        </w:tc>
        <w:tc>
          <w:tcPr>
            <w:cnfStyle w:val="000100000000" w:firstRow="0" w:lastRow="0" w:firstColumn="0" w:lastColumn="1" w:oddVBand="0" w:evenVBand="0" w:oddHBand="0" w:evenHBand="0" w:firstRowFirstColumn="0" w:firstRowLastColumn="0" w:lastRowFirstColumn="0" w:lastRowLastColumn="0"/>
            <w:tcW w:w="4986"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071E65">
            <w:pPr>
              <w:jc w:val="both"/>
            </w:pPr>
            <w:r w:rsidRPr="001A423F">
              <w:t>До комментариев от 4 февраля 2010 года были пре</w:t>
            </w:r>
            <w:r w:rsidRPr="001A423F">
              <w:t>д</w:t>
            </w:r>
            <w:r w:rsidRPr="001A423F">
              <w:t>ставлены многочисленные комментарии (маловраз</w:t>
            </w:r>
            <w:r w:rsidRPr="001A423F">
              <w:t>у</w:t>
            </w:r>
            <w:r w:rsidRPr="001A423F">
              <w:t xml:space="preserve">мительные и часто оскорбительные) </w:t>
            </w:r>
          </w:p>
        </w:tc>
      </w:tr>
      <w:tr w:rsidR="00D92BB3" w:rsidRPr="001A423F"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right w:val="none" w:sz="0" w:space="0" w:color="auto"/>
              <w:tl2br w:val="none" w:sz="0" w:space="0" w:color="auto"/>
              <w:tr2bl w:val="none" w:sz="0" w:space="0" w:color="auto"/>
            </w:tcBorders>
          </w:tcPr>
          <w:p w:rsidR="00D92BB3" w:rsidRPr="004754AC" w:rsidRDefault="00D92BB3" w:rsidP="001A423F">
            <w:pPr>
              <w:rPr>
                <w:b/>
              </w:rPr>
            </w:pPr>
            <w:r w:rsidRPr="004754AC">
              <w:rPr>
                <w:b/>
              </w:rPr>
              <w:t>Ответ государства-участника</w:t>
            </w:r>
          </w:p>
        </w:tc>
      </w:tr>
      <w:tr w:rsidR="00D92BB3" w:rsidRPr="001A423F"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none" w:sz="0" w:space="0" w:color="auto"/>
              <w:right w:val="none" w:sz="0" w:space="0" w:color="auto"/>
              <w:tl2br w:val="none" w:sz="0" w:space="0" w:color="auto"/>
              <w:tr2bl w:val="none" w:sz="0" w:space="0" w:color="auto"/>
            </w:tcBorders>
          </w:tcPr>
          <w:p w:rsidR="00D92BB3" w:rsidRPr="001A423F" w:rsidRDefault="00D92BB3" w:rsidP="00C26635">
            <w:pPr>
              <w:jc w:val="both"/>
            </w:pPr>
            <w:r w:rsidRPr="001A423F">
              <w:tab/>
              <w:t>13 февраля 2009 года государство-участник представило обновленную информацию по этому делу</w:t>
            </w:r>
            <w:bookmarkStart w:id="23" w:name="OLE_LINK73"/>
            <w:bookmarkStart w:id="24" w:name="OLE_LINK74"/>
            <w:r w:rsidRPr="001A423F">
              <w:t xml:space="preserve"> Областному суду (</w:t>
            </w:r>
            <w:proofErr w:type="spellStart"/>
            <w:r w:rsidRPr="001A423F">
              <w:t>Landgericht</w:t>
            </w:r>
            <w:proofErr w:type="spellEnd"/>
            <w:r w:rsidRPr="001A423F">
              <w:t xml:space="preserve">) </w:t>
            </w:r>
            <w:proofErr w:type="spellStart"/>
            <w:r w:rsidRPr="001A423F">
              <w:t>Эльвангена</w:t>
            </w:r>
            <w:bookmarkEnd w:id="23"/>
            <w:bookmarkEnd w:id="24"/>
            <w:proofErr w:type="spellEnd"/>
            <w:r w:rsidRPr="001A423F">
              <w:t xml:space="preserve"> и отм</w:t>
            </w:r>
            <w:r w:rsidRPr="001A423F">
              <w:t>е</w:t>
            </w:r>
            <w:r w:rsidRPr="001A423F">
              <w:t>тило, что состав палаты с ноября 2005 года совершенно изменился. По вопросу о компенсации оно сообщает, что  автор не обращалась к федеральному прав</w:t>
            </w:r>
            <w:r w:rsidRPr="001A423F">
              <w:t>и</w:t>
            </w:r>
            <w:r w:rsidRPr="001A423F">
              <w:t>тельству с каким-либо требованием о предоставлении ей компе</w:t>
            </w:r>
            <w:r w:rsidRPr="001A423F">
              <w:t>н</w:t>
            </w:r>
            <w:r w:rsidRPr="001A423F">
              <w:t>сации. Записка с требованием выплаты однозначно завышенной суммы средств на покрытие не подтвержденных никакими доказательствами изде</w:t>
            </w:r>
            <w:r w:rsidRPr="001A423F">
              <w:t>р</w:t>
            </w:r>
            <w:r w:rsidRPr="001A423F">
              <w:t xml:space="preserve">жек была получена от некоего г-на </w:t>
            </w:r>
            <w:proofErr w:type="spellStart"/>
            <w:r w:rsidRPr="001A423F">
              <w:t>Юргена</w:t>
            </w:r>
            <w:proofErr w:type="spellEnd"/>
            <w:r w:rsidRPr="001A423F">
              <w:t xml:space="preserve"> </w:t>
            </w:r>
            <w:proofErr w:type="spellStart"/>
            <w:r w:rsidRPr="001A423F">
              <w:t>Хасса</w:t>
            </w:r>
            <w:proofErr w:type="spellEnd"/>
            <w:r w:rsidRPr="001A423F">
              <w:t xml:space="preserve">, утверждающего, что он действует от имени автора, но не представившего какой-либо доверенности. Г-н </w:t>
            </w:r>
            <w:proofErr w:type="spellStart"/>
            <w:r w:rsidRPr="001A423F">
              <w:t>Хасс</w:t>
            </w:r>
            <w:proofErr w:type="spellEnd"/>
            <w:r w:rsidRPr="001A423F">
              <w:t xml:space="preserve"> имеет богатое уг</w:t>
            </w:r>
            <w:r w:rsidRPr="001A423F">
              <w:t>о</w:t>
            </w:r>
            <w:r w:rsidRPr="001A423F">
              <w:t>ловное прошлое в Германии и в настоящее время проживает в Парагвае. По этой причине представленная им записка не была принята к сведению. Соо</w:t>
            </w:r>
            <w:r w:rsidRPr="001A423F">
              <w:t>б</w:t>
            </w:r>
            <w:r w:rsidRPr="001A423F">
              <w:t>ражения Комитета были переведены на немецкий язык. Федеральное мин</w:t>
            </w:r>
            <w:r w:rsidRPr="001A423F">
              <w:t>и</w:t>
            </w:r>
            <w:r w:rsidRPr="001A423F">
              <w:t>стерство юстиции направило переведенные Соображения – вместе с юридич</w:t>
            </w:r>
            <w:r w:rsidRPr="001A423F">
              <w:t>е</w:t>
            </w:r>
            <w:r w:rsidRPr="001A423F">
              <w:t>ским анализом, согласно которому судам предписывается издавать распоряж</w:t>
            </w:r>
            <w:r w:rsidRPr="001A423F">
              <w:t>е</w:t>
            </w:r>
            <w:r w:rsidRPr="001A423F">
              <w:t>ния о проведении обследования того или иного лица на предмет установления его правомочия принимать участие в суде</w:t>
            </w:r>
            <w:r w:rsidRPr="001A423F">
              <w:t>б</w:t>
            </w:r>
            <w:r w:rsidRPr="001A423F">
              <w:t>ных разбирательствах только после устного заслушания этого лица, – были направлены министерствам юстиции земель с просьбой проинформировать об этом документе подведомственные им суды.</w:t>
            </w:r>
          </w:p>
        </w:tc>
      </w:tr>
      <w:tr w:rsidR="00D92BB3" w:rsidRPr="001A423F"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C26635">
            <w:pPr>
              <w:jc w:val="both"/>
            </w:pPr>
            <w:r w:rsidRPr="001A423F">
              <w:tab/>
              <w:t>Власти земель информировали Федеральное министерство юстиции о том, что Соображения были доведены до сведения всех высоких областных судов, которые, в свою очередь, обеспечат их распространение среди ниж</w:t>
            </w:r>
            <w:r w:rsidRPr="001A423F">
              <w:t>е</w:t>
            </w:r>
            <w:r w:rsidRPr="001A423F">
              <w:t>стоящих судов. Федеральные суды юстиции были информированы аналоги</w:t>
            </w:r>
            <w:r w:rsidRPr="001A423F">
              <w:t>ч</w:t>
            </w:r>
            <w:r w:rsidRPr="001A423F">
              <w:t>ным образом. Кроме того, Соображения Комитета были опубликованы на н</w:t>
            </w:r>
            <w:r w:rsidRPr="001A423F">
              <w:t>е</w:t>
            </w:r>
            <w:r w:rsidRPr="001A423F">
              <w:t xml:space="preserve">мецком языке на </w:t>
            </w:r>
            <w:proofErr w:type="spellStart"/>
            <w:r w:rsidRPr="001A423F">
              <w:t>вебсайте</w:t>
            </w:r>
            <w:proofErr w:type="spellEnd"/>
            <w:r w:rsidRPr="001A423F">
              <w:t xml:space="preserve"> Федерального министерства юстиции.</w:t>
            </w:r>
          </w:p>
        </w:tc>
      </w:tr>
      <w:tr w:rsidR="00D92BB3" w:rsidRPr="001A423F"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C26635">
            <w:pPr>
              <w:jc w:val="both"/>
            </w:pPr>
            <w:r w:rsidRPr="001A423F">
              <w:tab/>
              <w:t xml:space="preserve">2 октября 2009 года государство-участник заявило, что </w:t>
            </w:r>
            <w:bookmarkStart w:id="25" w:name="OLE_LINK75"/>
            <w:bookmarkStart w:id="26" w:name="OLE_LINK76"/>
            <w:r w:rsidRPr="001A423F">
              <w:t>Земельный суд (</w:t>
            </w:r>
            <w:proofErr w:type="spellStart"/>
            <w:r w:rsidRPr="001A423F">
              <w:t>Landgericht</w:t>
            </w:r>
            <w:proofErr w:type="spellEnd"/>
            <w:r w:rsidRPr="001A423F">
              <w:t xml:space="preserve">) </w:t>
            </w:r>
            <w:proofErr w:type="spellStart"/>
            <w:r w:rsidRPr="001A423F">
              <w:t>Эльвангена</w:t>
            </w:r>
            <w:proofErr w:type="spellEnd"/>
            <w:r w:rsidRPr="001A423F">
              <w:t xml:space="preserve"> </w:t>
            </w:r>
            <w:bookmarkEnd w:id="25"/>
            <w:bookmarkEnd w:id="26"/>
            <w:r w:rsidRPr="001A423F">
              <w:t>запланировал слушания по делу на 5 марта 2009 года и на эти слушания вызваны обе стороны. Соображения Комитета были распр</w:t>
            </w:r>
            <w:r w:rsidRPr="001A423F">
              <w:t>о</w:t>
            </w:r>
            <w:r w:rsidRPr="001A423F">
              <w:t>странены среди участников, и у сторон спросили их мнение относительно и</w:t>
            </w:r>
            <w:r w:rsidRPr="001A423F">
              <w:t>с</w:t>
            </w:r>
            <w:r w:rsidRPr="001A423F">
              <w:t>пользования в процессе спорного заключения эксперта, сделанного без предв</w:t>
            </w:r>
            <w:r w:rsidRPr="001A423F">
              <w:t>а</w:t>
            </w:r>
            <w:r w:rsidRPr="001A423F">
              <w:t>рительного заслушивания автора. Автор ходатайствовала о назначении адвок</w:t>
            </w:r>
            <w:r w:rsidRPr="001A423F">
              <w:t>а</w:t>
            </w:r>
            <w:r w:rsidRPr="001A423F">
              <w:t>та для представления ее интересов. После того, как ее попросили в соответс</w:t>
            </w:r>
            <w:r w:rsidRPr="001A423F">
              <w:t>т</w:t>
            </w:r>
            <w:r w:rsidRPr="001A423F">
              <w:t xml:space="preserve">вии со статьей 78 </w:t>
            </w:r>
            <w:proofErr w:type="spellStart"/>
            <w:r w:rsidRPr="001A423F">
              <w:t>b</w:t>
            </w:r>
            <w:proofErr w:type="spellEnd"/>
            <w:r w:rsidRPr="001A423F">
              <w:t>) подтвердить, что она не в состо</w:t>
            </w:r>
            <w:r w:rsidRPr="001A423F">
              <w:t>я</w:t>
            </w:r>
            <w:r w:rsidRPr="001A423F">
              <w:t>нии сама найти адвоката, она вновь заявила отводы всем членам суда на основании их предвзятости. П</w:t>
            </w:r>
            <w:r w:rsidRPr="001A423F">
              <w:t>о</w:t>
            </w:r>
            <w:r w:rsidRPr="001A423F">
              <w:t>этому слушание дела было отменено. Заявления об отводе состава суда в связи с его необъективностью были признаны необоснованными компетентной пал</w:t>
            </w:r>
            <w:r w:rsidRPr="001A423F">
              <w:t>а</w:t>
            </w:r>
            <w:r w:rsidRPr="001A423F">
              <w:t>той суда 30 июня 2009 года. Автор подала апелляцию на это решение в Выс</w:t>
            </w:r>
            <w:r w:rsidRPr="001A423F">
              <w:t>о</w:t>
            </w:r>
            <w:r w:rsidRPr="001A423F">
              <w:t>кий земельный суд, который отклонил ее 16 сентября 2009 года. В настоящее время материалы дела возвращены в З</w:t>
            </w:r>
            <w:r w:rsidRPr="001A423F">
              <w:t>е</w:t>
            </w:r>
            <w:r w:rsidRPr="001A423F">
              <w:t>мельный суд (</w:t>
            </w:r>
            <w:proofErr w:type="spellStart"/>
            <w:r w:rsidRPr="001A423F">
              <w:t>Landgericht</w:t>
            </w:r>
            <w:proofErr w:type="spellEnd"/>
            <w:r w:rsidRPr="001A423F">
              <w:t xml:space="preserve">) </w:t>
            </w:r>
            <w:proofErr w:type="spellStart"/>
            <w:r w:rsidRPr="001A423F">
              <w:t>Эльвангена</w:t>
            </w:r>
            <w:proofErr w:type="spellEnd"/>
            <w:r w:rsidRPr="001A423F">
              <w:t xml:space="preserve"> для назначения нового слушания.</w:t>
            </w:r>
          </w:p>
        </w:tc>
      </w:tr>
      <w:tr w:rsidR="00D92BB3" w:rsidRPr="001A423F"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8929B4">
            <w:pPr>
              <w:jc w:val="both"/>
            </w:pPr>
            <w:r w:rsidRPr="001A423F">
              <w:tab/>
              <w:t>Незавершенными остаются несколько других судебных процессов, а с</w:t>
            </w:r>
            <w:r w:rsidRPr="001A423F">
              <w:t>у</w:t>
            </w:r>
            <w:r w:rsidRPr="001A423F">
              <w:t>дьи заявляют, что, учитывая Соображения Комитета, они считают необход</w:t>
            </w:r>
            <w:r w:rsidRPr="001A423F">
              <w:t>и</w:t>
            </w:r>
            <w:r w:rsidRPr="001A423F">
              <w:t>мым заслушать автора лично до вынесения решения о ее способности прин</w:t>
            </w:r>
            <w:r w:rsidRPr="001A423F">
              <w:t>и</w:t>
            </w:r>
            <w:r w:rsidRPr="001A423F">
              <w:t>мать участие в судебном разбирательстве. В связи с тем, что в насто</w:t>
            </w:r>
            <w:r w:rsidRPr="001A423F">
              <w:t>я</w:t>
            </w:r>
            <w:r w:rsidRPr="001A423F">
              <w:t>щее время автор проживает в Парагвае и уже несколько раз отказалась пр</w:t>
            </w:r>
            <w:r w:rsidRPr="001A423F">
              <w:t>и</w:t>
            </w:r>
            <w:r w:rsidRPr="001A423F">
              <w:t>нять судебные извещения, дальнейшее рассмотрение дела не представляется возможным и поэтому было приостановлено. По мнению государства-участника, оно выпо</w:t>
            </w:r>
            <w:r w:rsidRPr="001A423F">
              <w:t>л</w:t>
            </w:r>
            <w:r w:rsidRPr="001A423F">
              <w:t>нило Соображения.</w:t>
            </w:r>
          </w:p>
        </w:tc>
      </w:tr>
      <w:tr w:rsidR="00D92BB3" w:rsidRPr="008929B4"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bottom w:val="none" w:sz="0" w:space="0" w:color="auto"/>
              <w:right w:val="none" w:sz="0" w:space="0" w:color="auto"/>
              <w:tl2br w:val="none" w:sz="0" w:space="0" w:color="auto"/>
              <w:tr2bl w:val="none" w:sz="0" w:space="0" w:color="auto"/>
            </w:tcBorders>
          </w:tcPr>
          <w:p w:rsidR="00D92BB3" w:rsidRPr="008929B4" w:rsidRDefault="00D92BB3" w:rsidP="001A423F">
            <w:pPr>
              <w:rPr>
                <w:b/>
              </w:rPr>
            </w:pPr>
            <w:r w:rsidRPr="008929B4">
              <w:rPr>
                <w:b/>
              </w:rPr>
              <w:t>Комментарии автора</w:t>
            </w:r>
          </w:p>
        </w:tc>
      </w:tr>
      <w:tr w:rsidR="00D92BB3" w:rsidRPr="001A423F"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8929B4">
            <w:pPr>
              <w:jc w:val="both"/>
            </w:pPr>
            <w:r w:rsidRPr="001A423F">
              <w:tab/>
              <w:t>4 февраля 2010 года автор написала в Комитет, подтвердив, что в н</w:t>
            </w:r>
            <w:r w:rsidRPr="001A423F">
              <w:t>а</w:t>
            </w:r>
            <w:r w:rsidRPr="001A423F">
              <w:t>стоящее время она живет в Парагвае, а также представила дополнительную неразборчивую/невразумительную информацию.</w:t>
            </w:r>
          </w:p>
        </w:tc>
      </w:tr>
      <w:tr w:rsidR="00D92BB3" w:rsidRPr="008929B4" w:rsidTr="0080332F">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right w:val="none" w:sz="0" w:space="0" w:color="auto"/>
              <w:tl2br w:val="none" w:sz="0" w:space="0" w:color="auto"/>
              <w:tr2bl w:val="none" w:sz="0" w:space="0" w:color="auto"/>
            </w:tcBorders>
          </w:tcPr>
          <w:p w:rsidR="00D92BB3" w:rsidRPr="008929B4" w:rsidRDefault="00D92BB3" w:rsidP="001A423F">
            <w:pPr>
              <w:rPr>
                <w:b/>
              </w:rPr>
            </w:pPr>
            <w:r w:rsidRPr="008929B4">
              <w:rPr>
                <w:b/>
              </w:rPr>
              <w:t>Дополнительные принятые или необходимые меры</w:t>
            </w:r>
          </w:p>
        </w:tc>
      </w:tr>
      <w:tr w:rsidR="00D92BB3" w:rsidRPr="001A423F" w:rsidTr="00D97778">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none" w:sz="0" w:space="0" w:color="auto"/>
              <w:right w:val="none" w:sz="0" w:space="0" w:color="auto"/>
              <w:tl2br w:val="none" w:sz="0" w:space="0" w:color="auto"/>
              <w:tr2bl w:val="none" w:sz="0" w:space="0" w:color="auto"/>
            </w:tcBorders>
          </w:tcPr>
          <w:p w:rsidR="00D92BB3" w:rsidRPr="001A423F" w:rsidRDefault="00D92BB3" w:rsidP="001A423F">
            <w:r w:rsidRPr="001A423F">
              <w:tab/>
              <w:t>Учитывая получение от автора большого числа непонятных заявлений с момента принятия Соображений, Комитет решил направить ей обращение с просьбой ответить на конкретные вопросы, затронутые государством-участником, в том числе в отношении ее отказа от вручения официальных юридических документов.  В случае отсутствия внятного ответа и с учетом мер, принятых государством-участником по разрешению этого дела, Комитет будет принимать решение о том, следует ли продолжать рассматривать да</w:t>
            </w:r>
            <w:r w:rsidRPr="001A423F">
              <w:t>н</w:t>
            </w:r>
            <w:r w:rsidRPr="001A423F">
              <w:t>ный вопрос в рамках процедуры последующей деятельности.</w:t>
            </w:r>
          </w:p>
        </w:tc>
      </w:tr>
      <w:tr w:rsidR="00D92BB3" w:rsidRPr="001A423F" w:rsidTr="00D97778">
        <w:tc>
          <w:tcPr>
            <w:tcW w:w="2380" w:type="dxa"/>
            <w:tcBorders>
              <w:top w:val="nil"/>
              <w:bottom w:val="single" w:sz="4" w:space="0" w:color="auto"/>
            </w:tcBorders>
          </w:tcPr>
          <w:p w:rsidR="00D92BB3" w:rsidRPr="0080332F" w:rsidRDefault="00D92BB3" w:rsidP="001A423F">
            <w:pPr>
              <w:rPr>
                <w:b/>
              </w:rPr>
            </w:pPr>
            <w:r w:rsidRPr="0080332F">
              <w:rPr>
                <w:b/>
              </w:rPr>
              <w:t>Решение Комитета</w:t>
            </w:r>
          </w:p>
        </w:tc>
        <w:tc>
          <w:tcPr>
            <w:cnfStyle w:val="000100000000" w:firstRow="0" w:lastRow="0" w:firstColumn="0" w:lastColumn="1" w:oddVBand="0" w:evenVBand="0" w:oddHBand="0" w:evenHBand="0" w:firstRowFirstColumn="0" w:firstRowLastColumn="0" w:lastRowFirstColumn="0" w:lastRowLastColumn="0"/>
            <w:tcW w:w="4990" w:type="dxa"/>
            <w:tcBorders>
              <w:top w:val="nil"/>
              <w:left w:val="none" w:sz="0" w:space="0" w:color="auto"/>
              <w:bottom w:val="single" w:sz="4" w:space="0" w:color="auto"/>
              <w:right w:val="none" w:sz="0" w:space="0" w:color="auto"/>
              <w:tl2br w:val="none" w:sz="0" w:space="0" w:color="auto"/>
              <w:tr2bl w:val="none" w:sz="0" w:space="0" w:color="auto"/>
            </w:tcBorders>
          </w:tcPr>
          <w:p w:rsidR="00D92BB3" w:rsidRPr="001A423F" w:rsidRDefault="00D92BB3" w:rsidP="001A423F">
            <w:r w:rsidRPr="001A423F">
              <w:t>Комитет считает, что диалог по последующей де</w:t>
            </w:r>
            <w:r w:rsidRPr="001A423F">
              <w:t>я</w:t>
            </w:r>
            <w:r w:rsidRPr="001A423F">
              <w:t>тельности продолжается.</w:t>
            </w:r>
          </w:p>
        </w:tc>
      </w:tr>
    </w:tbl>
    <w:p w:rsidR="0080332F" w:rsidRPr="001A423F" w:rsidRDefault="0080332F" w:rsidP="001A423F">
      <w:pPr>
        <w:cnfStyle w:val="000100000000" w:firstRow="0" w:lastRow="0" w:firstColumn="0" w:lastColumn="1" w:oddVBand="0" w:evenVBand="0" w:oddHBand="0" w:evenHBand="0" w:firstRowFirstColumn="0" w:firstRowLastColumn="0" w:lastRowFirstColumn="0" w:lastRowLastColumn="0"/>
      </w:pPr>
    </w:p>
    <w:tbl>
      <w:tblPr>
        <w:tblStyle w:val="TabTxt"/>
        <w:tblW w:w="7370" w:type="dxa"/>
        <w:tblInd w:w="1134" w:type="dxa"/>
        <w:tblBorders>
          <w:left w:val="single" w:sz="4" w:space="0" w:color="auto"/>
          <w:right w:val="single" w:sz="4" w:space="0" w:color="auto"/>
        </w:tblBorders>
        <w:tblLayout w:type="fixed"/>
        <w:tblLook w:val="01E0" w:firstRow="1" w:lastRow="1" w:firstColumn="1" w:lastColumn="1" w:noHBand="0" w:noVBand="0"/>
      </w:tblPr>
      <w:tblGrid>
        <w:gridCol w:w="2382"/>
        <w:gridCol w:w="4988"/>
      </w:tblGrid>
      <w:tr w:rsidR="00D92BB3" w:rsidRPr="00D804D8" w:rsidTr="00071E65">
        <w:tc>
          <w:tcPr>
            <w:tcW w:w="2382" w:type="dxa"/>
          </w:tcPr>
          <w:p w:rsidR="00D92BB3" w:rsidRPr="00D804D8" w:rsidRDefault="00D92BB3" w:rsidP="001A423F">
            <w:pPr>
              <w:rPr>
                <w:b/>
              </w:rPr>
            </w:pPr>
            <w:bookmarkStart w:id="27" w:name="OLE_LINK81"/>
            <w:bookmarkStart w:id="28" w:name="OLE_LINK82"/>
            <w:r w:rsidRPr="00D804D8">
              <w:rPr>
                <w:b/>
              </w:rPr>
              <w:t xml:space="preserve">Государство-участник </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D804D8" w:rsidRDefault="00D92BB3" w:rsidP="001A423F">
            <w:pPr>
              <w:rPr>
                <w:b/>
              </w:rPr>
            </w:pPr>
            <w:proofErr w:type="spellStart"/>
            <w:r w:rsidRPr="00D804D8">
              <w:rPr>
                <w:b/>
              </w:rPr>
              <w:t>Кыргызская</w:t>
            </w:r>
            <w:proofErr w:type="spellEnd"/>
            <w:r w:rsidRPr="00D804D8">
              <w:rPr>
                <w:b/>
              </w:rPr>
              <w:t xml:space="preserve"> Республика</w:t>
            </w:r>
          </w:p>
        </w:tc>
      </w:tr>
      <w:tr w:rsidR="00D92BB3" w:rsidRPr="00D804D8" w:rsidTr="00071E65">
        <w:tc>
          <w:tcPr>
            <w:tcW w:w="2382" w:type="dxa"/>
          </w:tcPr>
          <w:p w:rsidR="00D92BB3" w:rsidRPr="00D804D8" w:rsidRDefault="00D92BB3" w:rsidP="001A423F">
            <w:pPr>
              <w:rPr>
                <w:b/>
              </w:rPr>
            </w:pPr>
            <w:r w:rsidRPr="00D804D8">
              <w:rPr>
                <w:b/>
              </w:rPr>
              <w:t>Дело</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D804D8" w:rsidRDefault="00D92BB3" w:rsidP="001A423F">
            <w:pPr>
              <w:rPr>
                <w:b/>
              </w:rPr>
            </w:pPr>
            <w:proofErr w:type="spellStart"/>
            <w:r w:rsidRPr="00D804D8">
              <w:rPr>
                <w:b/>
                <w:i/>
              </w:rPr>
              <w:t>Эльдияр</w:t>
            </w:r>
            <w:proofErr w:type="spellEnd"/>
            <w:r w:rsidRPr="00D804D8">
              <w:rPr>
                <w:b/>
                <w:i/>
              </w:rPr>
              <w:t xml:space="preserve"> Уметалиев</w:t>
            </w:r>
            <w:r w:rsidRPr="00D804D8">
              <w:rPr>
                <w:b/>
              </w:rPr>
              <w:t xml:space="preserve"> и </w:t>
            </w:r>
            <w:proofErr w:type="spellStart"/>
            <w:r w:rsidRPr="00D804D8">
              <w:rPr>
                <w:b/>
                <w:i/>
              </w:rPr>
              <w:t>Анаркан</w:t>
            </w:r>
            <w:proofErr w:type="spellEnd"/>
            <w:r w:rsidRPr="00D804D8">
              <w:rPr>
                <w:b/>
                <w:i/>
              </w:rPr>
              <w:t xml:space="preserve"> </w:t>
            </w:r>
            <w:proofErr w:type="spellStart"/>
            <w:r w:rsidRPr="00D804D8">
              <w:rPr>
                <w:b/>
                <w:i/>
              </w:rPr>
              <w:t>Таштанбекова</w:t>
            </w:r>
            <w:proofErr w:type="spellEnd"/>
            <w:r w:rsidRPr="00D804D8">
              <w:rPr>
                <w:b/>
              </w:rPr>
              <w:t xml:space="preserve">, </w:t>
            </w:r>
            <w:r w:rsidR="00480E70">
              <w:rPr>
                <w:b/>
              </w:rPr>
              <w:t>№ </w:t>
            </w:r>
            <w:r w:rsidRPr="00D804D8">
              <w:rPr>
                <w:b/>
              </w:rPr>
              <w:t>1275/2004</w:t>
            </w:r>
          </w:p>
        </w:tc>
      </w:tr>
      <w:tr w:rsidR="00D92BB3" w:rsidRPr="001A423F" w:rsidTr="00071E65">
        <w:tc>
          <w:tcPr>
            <w:tcW w:w="2382" w:type="dxa"/>
          </w:tcPr>
          <w:p w:rsidR="00D92BB3" w:rsidRPr="00D804D8" w:rsidRDefault="00D92BB3" w:rsidP="001A423F">
            <w:pPr>
              <w:rPr>
                <w:b/>
              </w:rPr>
            </w:pPr>
            <w:r w:rsidRPr="00D804D8">
              <w:rPr>
                <w:b/>
              </w:rPr>
              <w:t>Дата принятия сообр</w:t>
            </w:r>
            <w:r w:rsidRPr="00D804D8">
              <w:rPr>
                <w:b/>
              </w:rPr>
              <w:t>а</w:t>
            </w:r>
            <w:r w:rsidRPr="00D804D8">
              <w:rPr>
                <w:b/>
              </w:rPr>
              <w:t>жений</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1A423F">
            <w:r w:rsidRPr="001A423F">
              <w:t>30 октября 2008 года</w:t>
            </w:r>
          </w:p>
        </w:tc>
      </w:tr>
      <w:tr w:rsidR="00D92BB3" w:rsidRPr="001A423F" w:rsidTr="00071E65">
        <w:tc>
          <w:tcPr>
            <w:tcW w:w="2382" w:type="dxa"/>
          </w:tcPr>
          <w:p w:rsidR="00D92BB3" w:rsidRPr="00D804D8" w:rsidRDefault="00D92BB3" w:rsidP="001A423F">
            <w:pPr>
              <w:rPr>
                <w:b/>
              </w:rPr>
            </w:pPr>
            <w:r w:rsidRPr="00D804D8">
              <w:rPr>
                <w:b/>
              </w:rPr>
              <w:t>Вопросы и установле</w:t>
            </w:r>
            <w:r w:rsidRPr="00D804D8">
              <w:rPr>
                <w:b/>
              </w:rPr>
              <w:t>н</w:t>
            </w:r>
            <w:r w:rsidRPr="00D804D8">
              <w:rPr>
                <w:b/>
              </w:rPr>
              <w:t>ные нарушения</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1A423F">
            <w:r w:rsidRPr="001A423F">
              <w:t xml:space="preserve">Ответственность государства-участника за смерть жертвы и отсутствие средств правовой защиты – права </w:t>
            </w:r>
            <w:proofErr w:type="spellStart"/>
            <w:r w:rsidRPr="001A423F">
              <w:t>Эльдияра</w:t>
            </w:r>
            <w:proofErr w:type="spellEnd"/>
            <w:r w:rsidRPr="001A423F">
              <w:t xml:space="preserve"> Уметалиева в соответствии с пун</w:t>
            </w:r>
            <w:r w:rsidRPr="001A423F">
              <w:t>к</w:t>
            </w:r>
            <w:r w:rsidRPr="001A423F">
              <w:t>том 1 статьи 6 и права автора в соответствии с пун</w:t>
            </w:r>
            <w:r w:rsidRPr="001A423F">
              <w:t>к</w:t>
            </w:r>
            <w:r w:rsidRPr="001A423F">
              <w:t>том 3 статьи 2, рассматриваемой в увязке с пунктом 1 статьи 6 Пакта</w:t>
            </w:r>
            <w:r w:rsidR="00486BEB" w:rsidRPr="001A423F">
              <w:t>.</w:t>
            </w:r>
          </w:p>
        </w:tc>
      </w:tr>
      <w:tr w:rsidR="00D92BB3" w:rsidRPr="001A423F" w:rsidTr="00071E65">
        <w:tc>
          <w:tcPr>
            <w:tcW w:w="2382" w:type="dxa"/>
          </w:tcPr>
          <w:p w:rsidR="00D92BB3" w:rsidRPr="00D804D8" w:rsidRDefault="00D92BB3" w:rsidP="001A423F">
            <w:pPr>
              <w:rPr>
                <w:b/>
              </w:rPr>
            </w:pPr>
            <w:r w:rsidRPr="00D804D8">
              <w:rPr>
                <w:b/>
              </w:rPr>
              <w:t>Рекомендованное сре</w:t>
            </w:r>
            <w:r w:rsidRPr="00D804D8">
              <w:rPr>
                <w:b/>
              </w:rPr>
              <w:t>д</w:t>
            </w:r>
            <w:r w:rsidRPr="00D804D8">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D804D8">
            <w:pPr>
              <w:jc w:val="both"/>
            </w:pPr>
            <w:r w:rsidRPr="001A423F">
              <w:t>Обеспечение эффективного средства правовой защ</w:t>
            </w:r>
            <w:r w:rsidRPr="001A423F">
              <w:t>и</w:t>
            </w:r>
            <w:r w:rsidRPr="001A423F">
              <w:t>ты в виде, в частности, проведения объективного расследования обстоятельств смерти их сына, пр</w:t>
            </w:r>
            <w:r w:rsidRPr="001A423F">
              <w:t>и</w:t>
            </w:r>
            <w:r w:rsidRPr="001A423F">
              <w:t>влечение к ответственности виновных и выплата адекватной компенсации</w:t>
            </w:r>
            <w:r w:rsidR="00486BEB" w:rsidRPr="001A423F">
              <w:t>.</w:t>
            </w:r>
          </w:p>
        </w:tc>
      </w:tr>
      <w:tr w:rsidR="00D92BB3" w:rsidRPr="001A423F" w:rsidTr="00071E65">
        <w:tc>
          <w:tcPr>
            <w:tcW w:w="2382" w:type="dxa"/>
          </w:tcPr>
          <w:p w:rsidR="00D92BB3" w:rsidRPr="00D804D8" w:rsidRDefault="00D92BB3" w:rsidP="001A423F">
            <w:pPr>
              <w:rPr>
                <w:b/>
              </w:rPr>
            </w:pPr>
            <w:r w:rsidRPr="00D804D8">
              <w:rPr>
                <w:b/>
              </w:rPr>
              <w:t>Установленная дата для ответа государства-участника</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1A423F"/>
        </w:tc>
      </w:tr>
      <w:tr w:rsidR="00D92BB3" w:rsidRPr="001A423F" w:rsidTr="00071E65">
        <w:tc>
          <w:tcPr>
            <w:tcW w:w="2382" w:type="dxa"/>
          </w:tcPr>
          <w:p w:rsidR="00D92BB3" w:rsidRPr="00D804D8" w:rsidRDefault="00D92BB3" w:rsidP="001A423F">
            <w:pPr>
              <w:rPr>
                <w:b/>
              </w:rPr>
            </w:pPr>
            <w:r w:rsidRPr="00D804D8">
              <w:rPr>
                <w:b/>
              </w:rPr>
              <w:t>Дата ответа государс</w:t>
            </w:r>
            <w:r w:rsidRPr="00D804D8">
              <w:rPr>
                <w:b/>
              </w:rPr>
              <w:t>т</w:t>
            </w:r>
            <w:r w:rsidRPr="00D804D8">
              <w:rPr>
                <w:b/>
              </w:rPr>
              <w:t>ва-участника</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1A423F">
            <w:r w:rsidRPr="001A423F">
              <w:t>11 сентября 2009 года</w:t>
            </w:r>
          </w:p>
        </w:tc>
      </w:tr>
      <w:tr w:rsidR="00D92BB3" w:rsidRPr="001A423F" w:rsidTr="00071E65">
        <w:tc>
          <w:tcPr>
            <w:tcW w:w="2382" w:type="dxa"/>
          </w:tcPr>
          <w:p w:rsidR="00D92BB3" w:rsidRPr="00D804D8" w:rsidRDefault="00D92BB3" w:rsidP="001A423F">
            <w:pPr>
              <w:rPr>
                <w:b/>
              </w:rPr>
            </w:pPr>
            <w:r w:rsidRPr="00D804D8">
              <w:rPr>
                <w:b/>
              </w:rPr>
              <w:t>Дата представления комментариев автора</w:t>
            </w:r>
          </w:p>
        </w:tc>
        <w:tc>
          <w:tcPr>
            <w:cnfStyle w:val="000100000000" w:firstRow="0" w:lastRow="0" w:firstColumn="0" w:lastColumn="1" w:oddVBand="0" w:evenVBand="0" w:oddHBand="0" w:evenHBand="0" w:firstRowFirstColumn="0" w:firstRowLastColumn="0" w:lastRowFirstColumn="0" w:lastRowLastColumn="0"/>
            <w:tcW w:w="4988" w:type="dxa"/>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1A423F">
            <w:r w:rsidRPr="001A423F">
              <w:t xml:space="preserve">Ожидается получение комментариев </w:t>
            </w:r>
          </w:p>
        </w:tc>
      </w:tr>
      <w:tr w:rsidR="00D92BB3" w:rsidRPr="00D804D8" w:rsidTr="00071E65">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bottom w:val="none" w:sz="0" w:space="0" w:color="auto"/>
              <w:right w:val="none" w:sz="0" w:space="0" w:color="auto"/>
              <w:tl2br w:val="none" w:sz="0" w:space="0" w:color="auto"/>
              <w:tr2bl w:val="none" w:sz="0" w:space="0" w:color="auto"/>
            </w:tcBorders>
          </w:tcPr>
          <w:p w:rsidR="00D92BB3" w:rsidRPr="00D804D8" w:rsidRDefault="00D92BB3" w:rsidP="001A423F">
            <w:pPr>
              <w:rPr>
                <w:b/>
              </w:rPr>
            </w:pPr>
            <w:r w:rsidRPr="00D804D8">
              <w:rPr>
                <w:b/>
              </w:rPr>
              <w:t>Ответ государства-участника</w:t>
            </w:r>
          </w:p>
        </w:tc>
      </w:tr>
      <w:tr w:rsidR="00D92BB3" w:rsidRPr="001A423F" w:rsidTr="00071E65">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bottom w:val="none" w:sz="0" w:space="0" w:color="auto"/>
              <w:right w:val="none" w:sz="0" w:space="0" w:color="auto"/>
              <w:tl2br w:val="none" w:sz="0" w:space="0" w:color="auto"/>
              <w:tr2bl w:val="none" w:sz="0" w:space="0" w:color="auto"/>
            </w:tcBorders>
          </w:tcPr>
          <w:p w:rsidR="00D92BB3" w:rsidRPr="001A423F" w:rsidRDefault="00D92BB3" w:rsidP="00D804D8">
            <w:pPr>
              <w:jc w:val="both"/>
            </w:pPr>
            <w:r w:rsidRPr="001A423F">
              <w:tab/>
              <w:t>Государство-участник представляет информацию, полученную из Ген</w:t>
            </w:r>
            <w:r w:rsidRPr="001A423F">
              <w:t>е</w:t>
            </w:r>
            <w:r w:rsidRPr="001A423F">
              <w:t>ральной прокуратуры, Министерства финансов, Министерства внутренних дел и Верховного суда. Вся представленная информация касается событий и реш</w:t>
            </w:r>
            <w:r w:rsidRPr="001A423F">
              <w:t>е</w:t>
            </w:r>
            <w:r w:rsidRPr="001A423F">
              <w:t>ний, имевших место до принятия Соображений Комитета, о которых Комитет не был уведомлен.</w:t>
            </w:r>
          </w:p>
        </w:tc>
      </w:tr>
      <w:tr w:rsidR="00D92BB3" w:rsidRPr="001A423F" w:rsidTr="00F92F2F">
        <w:tc>
          <w:tcPr>
            <w:cnfStyle w:val="000100000000" w:firstRow="0" w:lastRow="0" w:firstColumn="0" w:lastColumn="1" w:oddVBand="0" w:evenVBand="0" w:oddHBand="0" w:evenHBand="0" w:firstRowFirstColumn="0" w:firstRowLastColumn="0" w:lastRowFirstColumn="0" w:lastRowLastColumn="0"/>
            <w:tcW w:w="7370" w:type="dxa"/>
            <w:gridSpan w:val="2"/>
            <w:tcBorders>
              <w:left w:val="none" w:sz="0" w:space="0" w:color="auto"/>
              <w:right w:val="none" w:sz="0" w:space="0" w:color="auto"/>
              <w:tl2br w:val="none" w:sz="0" w:space="0" w:color="auto"/>
              <w:tr2bl w:val="none" w:sz="0" w:space="0" w:color="auto"/>
            </w:tcBorders>
          </w:tcPr>
          <w:p w:rsidR="00D92BB3" w:rsidRPr="001A423F" w:rsidRDefault="00D92BB3" w:rsidP="001A423F">
            <w:r w:rsidRPr="001A423F">
              <w:tab/>
              <w:t>Была представлена следующая информация:</w:t>
            </w:r>
          </w:p>
        </w:tc>
      </w:tr>
      <w:tr w:rsidR="00D92BB3" w:rsidRPr="001A423F" w:rsidTr="00F92F2F">
        <w:tc>
          <w:tcPr>
            <w:cnfStyle w:val="000100000000" w:firstRow="0" w:lastRow="0" w:firstColumn="0" w:lastColumn="1" w:oddVBand="0" w:evenVBand="0" w:oddHBand="0" w:evenHBand="0" w:firstRowFirstColumn="0" w:firstRowLastColumn="0" w:lastRowFirstColumn="0" w:lastRowLastColumn="0"/>
            <w:tcW w:w="7370" w:type="dxa"/>
            <w:gridSpan w:val="2"/>
            <w:tcBorders>
              <w:top w:val="nil"/>
              <w:left w:val="none" w:sz="0" w:space="0" w:color="auto"/>
              <w:bottom w:val="single" w:sz="4" w:space="0" w:color="auto"/>
              <w:right w:val="none" w:sz="0" w:space="0" w:color="auto"/>
              <w:tl2br w:val="none" w:sz="0" w:space="0" w:color="auto"/>
              <w:tr2bl w:val="none" w:sz="0" w:space="0" w:color="auto"/>
            </w:tcBorders>
          </w:tcPr>
          <w:p w:rsidR="00D92BB3" w:rsidRPr="001A423F" w:rsidRDefault="00D92BB3" w:rsidP="00F92F2F">
            <w:pPr>
              <w:jc w:val="both"/>
            </w:pPr>
            <w:r w:rsidRPr="001A423F">
              <w:tab/>
              <w:t xml:space="preserve">Г-н А. Уметалиев обратился в </w:t>
            </w:r>
            <w:proofErr w:type="spellStart"/>
            <w:r w:rsidRPr="001A423F">
              <w:t>Аксыйский</w:t>
            </w:r>
            <w:proofErr w:type="spellEnd"/>
            <w:r w:rsidRPr="001A423F">
              <w:t xml:space="preserve"> районный суд с иском к гос</w:t>
            </w:r>
            <w:r w:rsidRPr="001A423F">
              <w:t>у</w:t>
            </w:r>
            <w:r w:rsidRPr="001A423F">
              <w:t xml:space="preserve">дарству-участнику о возмещении причиненного ему в результате смерти сына, Э. Уметалиева, материального ущерба и морального вреда в размере 3 780 000 сомов и 2 000 </w:t>
            </w:r>
            <w:proofErr w:type="spellStart"/>
            <w:r w:rsidRPr="001A423F">
              <w:t>000</w:t>
            </w:r>
            <w:proofErr w:type="spellEnd"/>
            <w:r w:rsidRPr="001A423F">
              <w:t xml:space="preserve"> сомов соответственно. 13 июля 2005 года </w:t>
            </w:r>
            <w:proofErr w:type="spellStart"/>
            <w:r w:rsidRPr="001A423F">
              <w:t>Аксыйский</w:t>
            </w:r>
            <w:proofErr w:type="spellEnd"/>
            <w:r w:rsidRPr="001A423F">
              <w:t xml:space="preserve"> райо</w:t>
            </w:r>
            <w:r w:rsidRPr="001A423F">
              <w:t>н</w:t>
            </w:r>
            <w:r w:rsidRPr="001A423F">
              <w:t>ный суд отказал в удовлетворении исковых требований на сумму 3 780 000 с</w:t>
            </w:r>
            <w:r w:rsidRPr="001A423F">
              <w:t>о</w:t>
            </w:r>
            <w:r w:rsidRPr="001A423F">
              <w:t xml:space="preserve">мов, но вынес постановление о выплате 1 000 </w:t>
            </w:r>
            <w:proofErr w:type="spellStart"/>
            <w:r w:rsidRPr="001A423F">
              <w:t>000</w:t>
            </w:r>
            <w:proofErr w:type="spellEnd"/>
            <w:r w:rsidRPr="001A423F">
              <w:t xml:space="preserve"> сомов в качестве компенс</w:t>
            </w:r>
            <w:r w:rsidRPr="001A423F">
              <w:t>а</w:t>
            </w:r>
            <w:r w:rsidRPr="001A423F">
              <w:t>ции морального вреда.</w:t>
            </w:r>
          </w:p>
        </w:tc>
      </w:tr>
    </w:tbl>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66"/>
      </w:tblGrid>
      <w:tr w:rsidR="00DE74F1" w:rsidRPr="00474AF0" w:rsidTr="003C635B">
        <w:trPr>
          <w:trHeight w:val="525"/>
          <w:jc w:val="center"/>
        </w:trPr>
        <w:tc>
          <w:tcPr>
            <w:tcW w:w="7673" w:type="dxa"/>
            <w:gridSpan w:val="2"/>
            <w:tcBorders>
              <w:top w:val="nil"/>
              <w:left w:val="single" w:sz="4" w:space="0" w:color="auto"/>
              <w:bottom w:val="nil"/>
              <w:right w:val="single" w:sz="4" w:space="0" w:color="auto"/>
            </w:tcBorders>
            <w:shd w:val="clear" w:color="auto" w:fill="auto"/>
          </w:tcPr>
          <w:bookmarkEnd w:id="27"/>
          <w:bookmarkEnd w:id="28"/>
          <w:p w:rsidR="00DE74F1" w:rsidRPr="00474AF0" w:rsidRDefault="00DE74F1" w:rsidP="00F92F2F">
            <w:pPr>
              <w:pageBreakBefore/>
              <w:spacing w:after="120" w:line="240" w:lineRule="exact"/>
              <w:ind w:firstLine="567"/>
              <w:jc w:val="both"/>
            </w:pPr>
            <w:r w:rsidRPr="00BF34EB">
              <w:t>Надзорная жалоба, поданная автором в Верховный суд, 26 ноября 2004 года была оставлена без удовл</w:t>
            </w:r>
            <w:r w:rsidRPr="00BF34EB">
              <w:t>е</w:t>
            </w:r>
            <w:r>
              <w:t>творения.</w:t>
            </w:r>
          </w:p>
        </w:tc>
      </w:tr>
      <w:tr w:rsidR="00DE74F1" w:rsidRPr="00474AF0" w:rsidTr="003C635B">
        <w:trPr>
          <w:trHeight w:val="749"/>
          <w:jc w:val="center"/>
        </w:trPr>
        <w:tc>
          <w:tcPr>
            <w:tcW w:w="7673" w:type="dxa"/>
            <w:gridSpan w:val="2"/>
            <w:tcBorders>
              <w:top w:val="nil"/>
              <w:left w:val="single" w:sz="4" w:space="0" w:color="auto"/>
              <w:bottom w:val="nil"/>
              <w:right w:val="single" w:sz="4" w:space="0" w:color="auto"/>
            </w:tcBorders>
            <w:shd w:val="clear" w:color="auto" w:fill="auto"/>
          </w:tcPr>
          <w:p w:rsidR="00DE74F1" w:rsidRPr="00474AF0" w:rsidRDefault="00DE74F1" w:rsidP="00D15688">
            <w:pPr>
              <w:spacing w:after="120" w:line="240" w:lineRule="exact"/>
              <w:ind w:firstLine="567"/>
              <w:jc w:val="both"/>
            </w:pPr>
            <w:r w:rsidRPr="00BF34EB">
              <w:t xml:space="preserve">В настоящее время авторы получают социальные пособия в соответствии с Законом "О государственных пособиях в Кыргызской Республике", которым предусмотрено оказание социальной помощи семьям, потерявшим кормильца. Кроме того, таким лицам предоставляются дополнительные социальные пособия в размере </w:t>
            </w:r>
            <w:r>
              <w:t>трехкратного</w:t>
            </w:r>
            <w:r w:rsidRPr="00BF34EB">
              <w:t xml:space="preserve"> "гарантированного </w:t>
            </w:r>
            <w:r>
              <w:t>прожиточного минимума".</w:t>
            </w:r>
            <w:r>
              <w:br/>
            </w:r>
            <w:r w:rsidRPr="00BF34EB">
              <w:t xml:space="preserve">В соответствии с законом Кыргызской Республики </w:t>
            </w:r>
            <w:r>
              <w:t>"</w:t>
            </w:r>
            <w:r w:rsidRPr="00BF34EB">
              <w:t xml:space="preserve">О государственной социальной помощи членам семей, погибших и пострадавших в </w:t>
            </w:r>
            <w:r>
              <w:t>событиях</w:t>
            </w:r>
            <w:r>
              <w:br/>
              <w:t xml:space="preserve">17−18 марта </w:t>
            </w:r>
            <w:r w:rsidRPr="00BF34EB">
              <w:t>2002 года в Аксыйском районе Жалалабатской области Кыргызской Республики</w:t>
            </w:r>
            <w:r>
              <w:t>"</w:t>
            </w:r>
            <w:r w:rsidRPr="00BF34EB">
              <w:t>, принятым 16 октября 2002 года (№ 143), семье автора предоставляется дополнител</w:t>
            </w:r>
            <w:r w:rsidRPr="00BF34EB">
              <w:t>ь</w:t>
            </w:r>
            <w:r w:rsidRPr="00BF34EB">
              <w:t>ная социальная помощь.</w:t>
            </w:r>
          </w:p>
        </w:tc>
      </w:tr>
      <w:tr w:rsidR="00DE74F1" w:rsidRPr="00197501" w:rsidTr="003C635B">
        <w:trPr>
          <w:trHeight w:val="749"/>
          <w:jc w:val="center"/>
        </w:trPr>
        <w:tc>
          <w:tcPr>
            <w:tcW w:w="7673" w:type="dxa"/>
            <w:gridSpan w:val="2"/>
            <w:tcBorders>
              <w:top w:val="nil"/>
              <w:left w:val="single" w:sz="4" w:space="0" w:color="auto"/>
              <w:bottom w:val="nil"/>
              <w:right w:val="single" w:sz="4" w:space="0" w:color="auto"/>
            </w:tcBorders>
            <w:shd w:val="clear" w:color="auto" w:fill="auto"/>
          </w:tcPr>
          <w:p w:rsidR="00DE74F1" w:rsidRPr="00197501" w:rsidRDefault="00DE74F1" w:rsidP="00D15688">
            <w:pPr>
              <w:spacing w:after="120" w:line="240" w:lineRule="exact"/>
              <w:ind w:firstLine="567"/>
              <w:jc w:val="both"/>
            </w:pPr>
            <w:r w:rsidRPr="00BF34EB">
              <w:t>29 марта 2008 года уголовное дело по факту смерти Э.</w:t>
            </w:r>
            <w:r>
              <w:t> </w:t>
            </w:r>
            <w:r w:rsidRPr="00BF34EB">
              <w:t>Уметалиева было выделено в отдельное производство следователем и направлено в Главное следственное управление Министерства внутренних дел Кыргызской Республики. 22 апреля 2008 года дело было передано в Управление внутренних дел Жалабатской области для проведения дополнительного расследования. 15</w:t>
            </w:r>
            <w:r w:rsidR="00AF4BFE">
              <w:t> </w:t>
            </w:r>
            <w:r w:rsidRPr="00BF34EB">
              <w:t>апреля 2009 года Южное управление Генеральной прокуратуры поручило это дело Межрегиональному управлению Министерства внутренних дел. Следствие по делу продолжается.</w:t>
            </w:r>
          </w:p>
        </w:tc>
      </w:tr>
      <w:tr w:rsidR="00DE74F1" w:rsidRPr="004C00A1" w:rsidTr="003C635B">
        <w:trPr>
          <w:trHeight w:val="749"/>
          <w:jc w:val="center"/>
        </w:trPr>
        <w:tc>
          <w:tcPr>
            <w:tcW w:w="7673" w:type="dxa"/>
            <w:gridSpan w:val="2"/>
            <w:tcBorders>
              <w:top w:val="nil"/>
              <w:left w:val="single" w:sz="4" w:space="0" w:color="auto"/>
              <w:bottom w:val="nil"/>
              <w:right w:val="single" w:sz="4" w:space="0" w:color="auto"/>
            </w:tcBorders>
            <w:shd w:val="clear" w:color="auto" w:fill="auto"/>
          </w:tcPr>
          <w:p w:rsidR="00DE74F1" w:rsidRPr="004C00A1" w:rsidRDefault="00DE74F1" w:rsidP="00D15688">
            <w:pPr>
              <w:spacing w:after="120" w:line="240" w:lineRule="exact"/>
              <w:ind w:firstLine="567"/>
              <w:jc w:val="both"/>
            </w:pPr>
            <w:r w:rsidRPr="00BF34EB">
              <w:t xml:space="preserve">Были возбуждены уголовные дела в </w:t>
            </w:r>
            <w:r>
              <w:t>отношении ряда должностных лиц Р</w:t>
            </w:r>
            <w:r w:rsidRPr="00BF34EB">
              <w:t>еспублики. Г-ну Дубанаеву было предъявлено обвинение в соответств</w:t>
            </w:r>
            <w:r>
              <w:t>ии со статьей 304, частью 4, 30−</w:t>
            </w:r>
            <w:r w:rsidRPr="00BF34EB">
              <w:t>315 Уголовного кодекса, его дело рассматривалось военным судом Бишкекского гарнизона, и 23 октября</w:t>
            </w:r>
            <w:r>
              <w:t xml:space="preserve"> </w:t>
            </w:r>
            <w:r w:rsidRPr="00BF34EB">
              <w:t xml:space="preserve">2007 года он был оправдан </w:t>
            </w:r>
            <w:r>
              <w:t xml:space="preserve">за </w:t>
            </w:r>
            <w:r w:rsidRPr="00BF34EB">
              <w:t>недостаточностью доказательств. Тем же приговором были признаны виновны</w:t>
            </w:r>
            <w:r>
              <w:t>ми З. Кудайбергенов −</w:t>
            </w:r>
            <w:r w:rsidRPr="00BF34EB">
              <w:t xml:space="preserve"> в соответ</w:t>
            </w:r>
            <w:r>
              <w:t xml:space="preserve">ствии со статьей 305, пунктом 5 </w:t>
            </w:r>
            <w:r w:rsidRPr="00BF34EB">
              <w:t>части 2 У</w:t>
            </w:r>
            <w:r>
              <w:t>головного кодекса и К. Токобаев −</w:t>
            </w:r>
            <w:r w:rsidRPr="00BF34EB">
              <w:t xml:space="preserve"> по статье 305, пункту 5 части 2 и статье 315 Уголовного кодекса. Они были приговорены к пяти годам лишения свободы условно с испытательным сроком в два года. Кроме того, Кудайбергенов был отстранен от </w:t>
            </w:r>
            <w:r>
              <w:t xml:space="preserve">занимаемой </w:t>
            </w:r>
            <w:r w:rsidRPr="00BF34EB">
              <w:t>должности в Генеральной проку</w:t>
            </w:r>
            <w:r>
              <w:t>ратуре на пять последующих лет.</w:t>
            </w:r>
            <w:r w:rsidRPr="00BF34EB">
              <w:t xml:space="preserve"> 20 мая 2008 года суд пересмотрел приговоры в отношении З.</w:t>
            </w:r>
            <w:r>
              <w:t xml:space="preserve"> </w:t>
            </w:r>
            <w:r w:rsidRPr="00BF34EB">
              <w:t>Кудайбергенова и К.</w:t>
            </w:r>
            <w:r>
              <w:t xml:space="preserve"> </w:t>
            </w:r>
            <w:r w:rsidRPr="00BF34EB">
              <w:t>Токобаева, сократив срок наказания до</w:t>
            </w:r>
            <w:r>
              <w:t xml:space="preserve"> четырех лет, а испытательный период − до одного</w:t>
            </w:r>
            <w:r w:rsidRPr="00BF34EB">
              <w:t xml:space="preserve"> года. (Государство-участник не поясняет причины, л</w:t>
            </w:r>
            <w:r w:rsidRPr="00BF34EB">
              <w:t>е</w:t>
            </w:r>
            <w:r w:rsidRPr="00BF34EB">
              <w:t>жащие в основе приговоро</w:t>
            </w:r>
            <w:r>
              <w:t>в, лишь сообщает номера статей.</w:t>
            </w:r>
            <w:r>
              <w:br/>
            </w:r>
            <w:r w:rsidRPr="00BF34EB">
              <w:t>Ст</w:t>
            </w:r>
            <w:r>
              <w:t>атья</w:t>
            </w:r>
            <w:r w:rsidRPr="00BF34EB">
              <w:t xml:space="preserve"> 304, часть 4</w:t>
            </w:r>
            <w:r>
              <w:t>,</w:t>
            </w:r>
            <w:r w:rsidRPr="00BF34EB">
              <w:t xml:space="preserve"> касается злоупотребления д</w:t>
            </w:r>
            <w:r>
              <w:t>олжностным положением, повлекшего</w:t>
            </w:r>
            <w:r w:rsidRPr="00BF34EB">
              <w:t xml:space="preserve"> тяжкие пос</w:t>
            </w:r>
            <w:r>
              <w:t>ледствия, статья 305, часть 2 (5) − превышения</w:t>
            </w:r>
            <w:r w:rsidRPr="00BF34EB">
              <w:t xml:space="preserve"> должностных полномочий с причинением тяжких последст</w:t>
            </w:r>
            <w:r>
              <w:t>вий и статья 315 − служебного</w:t>
            </w:r>
            <w:r w:rsidRPr="00BF34EB">
              <w:t xml:space="preserve"> подлог</w:t>
            </w:r>
            <w:r>
              <w:t>а</w:t>
            </w:r>
            <w:r w:rsidRPr="00BF34EB">
              <w:t>).</w:t>
            </w:r>
          </w:p>
        </w:tc>
      </w:tr>
      <w:tr w:rsidR="00DE74F1" w:rsidRPr="00E94923" w:rsidTr="003C635B">
        <w:trPr>
          <w:jc w:val="center"/>
        </w:trPr>
        <w:tc>
          <w:tcPr>
            <w:tcW w:w="2607" w:type="dxa"/>
            <w:tcBorders>
              <w:top w:val="nil"/>
              <w:bottom w:val="single" w:sz="4" w:space="0" w:color="auto"/>
            </w:tcBorders>
            <w:shd w:val="clear" w:color="auto" w:fill="auto"/>
          </w:tcPr>
          <w:p w:rsidR="00DE74F1" w:rsidRPr="00740932" w:rsidRDefault="00DE74F1" w:rsidP="00D15688">
            <w:pPr>
              <w:spacing w:after="120" w:line="240" w:lineRule="exact"/>
              <w:jc w:val="both"/>
              <w:rPr>
                <w:b/>
              </w:rPr>
            </w:pPr>
            <w:r>
              <w:rPr>
                <w:b/>
              </w:rPr>
              <w:t>Решение Комитета</w:t>
            </w:r>
          </w:p>
        </w:tc>
        <w:tc>
          <w:tcPr>
            <w:tcW w:w="5066" w:type="dxa"/>
            <w:tcBorders>
              <w:top w:val="nil"/>
              <w:bottom w:val="single" w:sz="4" w:space="0" w:color="auto"/>
            </w:tcBorders>
            <w:shd w:val="clear" w:color="auto" w:fill="auto"/>
          </w:tcPr>
          <w:p w:rsidR="00DE74F1" w:rsidRPr="00E94923" w:rsidRDefault="00DE74F1" w:rsidP="00D15688">
            <w:pPr>
              <w:spacing w:after="120" w:line="240" w:lineRule="exact"/>
              <w:jc w:val="both"/>
            </w:pPr>
            <w:r>
              <w:t>Комитет считает, что диалог по последующей деятельности продолжается.</w:t>
            </w:r>
          </w:p>
        </w:tc>
      </w:tr>
    </w:tbl>
    <w:p w:rsidR="00DE74F1" w:rsidRPr="00E94923" w:rsidRDefault="00DE74F1" w:rsidP="00D15688">
      <w:pPr>
        <w:pStyle w:val="SingleTxtGR0"/>
      </w:pPr>
    </w:p>
    <w:tbl>
      <w:tblPr>
        <w:tblStyle w:val="1"/>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DE74F1" w:rsidRPr="00740932" w:rsidTr="00D15688">
        <w:trPr>
          <w:jc w:val="center"/>
        </w:trPr>
        <w:tc>
          <w:tcPr>
            <w:tcW w:w="2607" w:type="dxa"/>
            <w:shd w:val="clear" w:color="auto" w:fill="auto"/>
            <w:vAlign w:val="bottom"/>
          </w:tcPr>
          <w:p w:rsidR="00DE74F1" w:rsidRPr="00740932" w:rsidRDefault="00DE74F1" w:rsidP="00AF4BFE">
            <w:pPr>
              <w:pageBreakBefore/>
              <w:spacing w:after="120" w:line="240" w:lineRule="exact"/>
              <w:rPr>
                <w:b/>
              </w:rPr>
            </w:pPr>
            <w:r w:rsidRPr="00BF34EB">
              <w:rPr>
                <w:b/>
              </w:rPr>
              <w:t>Государство-участник</w:t>
            </w:r>
          </w:p>
        </w:tc>
        <w:tc>
          <w:tcPr>
            <w:tcW w:w="5048" w:type="dxa"/>
            <w:shd w:val="clear" w:color="auto" w:fill="auto"/>
            <w:vAlign w:val="bottom"/>
          </w:tcPr>
          <w:p w:rsidR="00DE74F1" w:rsidRPr="00740932" w:rsidRDefault="00DE74F1" w:rsidP="00D15688">
            <w:pPr>
              <w:spacing w:after="120" w:line="240" w:lineRule="exact"/>
              <w:rPr>
                <w:b/>
              </w:rPr>
            </w:pPr>
            <w:r>
              <w:rPr>
                <w:b/>
              </w:rPr>
              <w:t>Новая Зеландия</w:t>
            </w:r>
          </w:p>
        </w:tc>
      </w:tr>
      <w:tr w:rsidR="00DE74F1" w:rsidRPr="00F2251F" w:rsidTr="00D15688">
        <w:trPr>
          <w:jc w:val="center"/>
        </w:trPr>
        <w:tc>
          <w:tcPr>
            <w:tcW w:w="2607" w:type="dxa"/>
            <w:shd w:val="clear" w:color="auto" w:fill="auto"/>
          </w:tcPr>
          <w:p w:rsidR="00DE74F1" w:rsidRPr="00740932" w:rsidRDefault="00DE74F1" w:rsidP="00D15688">
            <w:pPr>
              <w:spacing w:after="120" w:line="240" w:lineRule="exact"/>
              <w:rPr>
                <w:b/>
              </w:rPr>
            </w:pPr>
            <w:r>
              <w:rPr>
                <w:b/>
              </w:rPr>
              <w:t>Дело</w:t>
            </w:r>
          </w:p>
        </w:tc>
        <w:tc>
          <w:tcPr>
            <w:tcW w:w="5048" w:type="dxa"/>
            <w:shd w:val="clear" w:color="auto" w:fill="auto"/>
          </w:tcPr>
          <w:p w:rsidR="00DE74F1" w:rsidRPr="00FB2B07" w:rsidRDefault="00DE74F1" w:rsidP="00D15688">
            <w:pPr>
              <w:spacing w:after="120" w:line="240" w:lineRule="exact"/>
              <w:jc w:val="both"/>
              <w:rPr>
                <w:b/>
                <w:lang w:val="en-GB"/>
              </w:rPr>
            </w:pPr>
            <w:r>
              <w:rPr>
                <w:b/>
                <w:i/>
                <w:lang w:val="en-GB"/>
              </w:rPr>
              <w:t>D</w:t>
            </w:r>
            <w:r>
              <w:rPr>
                <w:b/>
                <w:i/>
              </w:rPr>
              <w:t>ин</w:t>
            </w:r>
            <w:r>
              <w:rPr>
                <w:b/>
                <w:lang w:val="en-GB"/>
              </w:rPr>
              <w:t>, 1512/2006</w:t>
            </w:r>
          </w:p>
        </w:tc>
      </w:tr>
      <w:tr w:rsidR="00DE74F1" w:rsidRPr="00740932" w:rsidTr="00D15688">
        <w:trPr>
          <w:jc w:val="center"/>
        </w:trPr>
        <w:tc>
          <w:tcPr>
            <w:tcW w:w="2607" w:type="dxa"/>
            <w:tcBorders>
              <w:bottom w:val="nil"/>
            </w:tcBorders>
            <w:shd w:val="clear" w:color="auto" w:fill="auto"/>
          </w:tcPr>
          <w:p w:rsidR="00DE74F1" w:rsidRPr="00055061" w:rsidRDefault="00DE74F1" w:rsidP="00D15688">
            <w:pPr>
              <w:spacing w:after="120" w:line="240" w:lineRule="exact"/>
              <w:rPr>
                <w:b/>
              </w:rPr>
            </w:pPr>
            <w:r>
              <w:rPr>
                <w:b/>
              </w:rPr>
              <w:t>Дата принятия сообр</w:t>
            </w:r>
            <w:r>
              <w:rPr>
                <w:b/>
              </w:rPr>
              <w:t>а</w:t>
            </w:r>
            <w:r>
              <w:rPr>
                <w:b/>
              </w:rPr>
              <w:t>жений</w:t>
            </w:r>
          </w:p>
        </w:tc>
        <w:tc>
          <w:tcPr>
            <w:tcW w:w="5048" w:type="dxa"/>
            <w:tcBorders>
              <w:bottom w:val="nil"/>
            </w:tcBorders>
            <w:shd w:val="clear" w:color="auto" w:fill="auto"/>
          </w:tcPr>
          <w:p w:rsidR="00DE74F1" w:rsidRPr="00197501" w:rsidRDefault="00DE74F1" w:rsidP="00D15688">
            <w:pPr>
              <w:spacing w:after="120" w:line="240" w:lineRule="exact"/>
              <w:jc w:val="both"/>
            </w:pPr>
            <w:r>
              <w:t>17 марта 2009 года</w:t>
            </w:r>
          </w:p>
        </w:tc>
      </w:tr>
      <w:tr w:rsidR="00DE74F1" w:rsidRPr="00740932" w:rsidTr="00D15688">
        <w:trPr>
          <w:jc w:val="center"/>
        </w:trPr>
        <w:tc>
          <w:tcPr>
            <w:tcW w:w="2607" w:type="dxa"/>
            <w:tcBorders>
              <w:top w:val="nil"/>
              <w:bottom w:val="nil"/>
            </w:tcBorders>
            <w:shd w:val="clear" w:color="auto" w:fill="auto"/>
          </w:tcPr>
          <w:p w:rsidR="00DE74F1" w:rsidRPr="00372B86" w:rsidRDefault="00DE74F1" w:rsidP="00D15688">
            <w:pPr>
              <w:spacing w:after="120" w:line="240" w:lineRule="exact"/>
              <w:rPr>
                <w:b/>
              </w:rPr>
            </w:pPr>
            <w:r>
              <w:rPr>
                <w:b/>
              </w:rPr>
              <w:t>Вопросы и установле</w:t>
            </w:r>
            <w:r>
              <w:rPr>
                <w:b/>
              </w:rPr>
              <w:t>н</w:t>
            </w:r>
            <w:r>
              <w:rPr>
                <w:b/>
              </w:rPr>
              <w:t>ные нарушения</w:t>
            </w:r>
          </w:p>
        </w:tc>
        <w:tc>
          <w:tcPr>
            <w:tcW w:w="5048" w:type="dxa"/>
            <w:tcBorders>
              <w:top w:val="nil"/>
              <w:bottom w:val="nil"/>
            </w:tcBorders>
            <w:shd w:val="clear" w:color="auto" w:fill="auto"/>
          </w:tcPr>
          <w:p w:rsidR="00DE74F1" w:rsidRPr="001857DE" w:rsidRDefault="00DE74F1" w:rsidP="00D15688">
            <w:pPr>
              <w:keepNext/>
              <w:keepLines/>
              <w:spacing w:after="120" w:line="240" w:lineRule="exact"/>
              <w:jc w:val="both"/>
            </w:pPr>
            <w:r>
              <w:t>Статья 9, пункт 4</w:t>
            </w:r>
          </w:p>
        </w:tc>
      </w:tr>
      <w:tr w:rsidR="00DE74F1" w:rsidRPr="00372B86" w:rsidTr="00D15688">
        <w:trPr>
          <w:jc w:val="center"/>
        </w:trPr>
        <w:tc>
          <w:tcPr>
            <w:tcW w:w="2607" w:type="dxa"/>
            <w:tcBorders>
              <w:top w:val="nil"/>
              <w:bottom w:val="nil"/>
            </w:tcBorders>
            <w:shd w:val="clear" w:color="auto" w:fill="auto"/>
          </w:tcPr>
          <w:p w:rsidR="00DE74F1" w:rsidRPr="00740932" w:rsidRDefault="00DE74F1" w:rsidP="00D15688">
            <w:pPr>
              <w:keepNext/>
              <w:keepLines/>
              <w:spacing w:after="120" w:line="240" w:lineRule="exact"/>
              <w:rPr>
                <w:b/>
              </w:rPr>
            </w:pPr>
            <w:r>
              <w:rPr>
                <w:b/>
              </w:rPr>
              <w:t>Рекомендованное сре</w:t>
            </w:r>
            <w:r>
              <w:rPr>
                <w:b/>
              </w:rPr>
              <w:t>д</w:t>
            </w:r>
            <w:r>
              <w:rPr>
                <w:b/>
              </w:rPr>
              <w:t>ство правовой защиты</w:t>
            </w:r>
          </w:p>
        </w:tc>
        <w:tc>
          <w:tcPr>
            <w:tcW w:w="5048" w:type="dxa"/>
            <w:tcBorders>
              <w:top w:val="nil"/>
              <w:bottom w:val="nil"/>
            </w:tcBorders>
            <w:shd w:val="clear" w:color="auto" w:fill="auto"/>
          </w:tcPr>
          <w:p w:rsidR="00DE74F1" w:rsidRPr="00CC4FA2" w:rsidRDefault="00DE74F1" w:rsidP="00A81BD1">
            <w:pPr>
              <w:keepNext/>
              <w:keepLines/>
              <w:spacing w:after="120" w:line="240" w:lineRule="exact"/>
              <w:jc w:val="both"/>
            </w:pPr>
            <w:r>
              <w:t>Обеспечение эффективного средства правовой з</w:t>
            </w:r>
            <w:r>
              <w:t>а</w:t>
            </w:r>
            <w:r>
              <w:t>щиты</w:t>
            </w:r>
          </w:p>
        </w:tc>
      </w:tr>
      <w:tr w:rsidR="00DE74F1" w:rsidRPr="00740932" w:rsidTr="00D15688">
        <w:trPr>
          <w:jc w:val="center"/>
        </w:trPr>
        <w:tc>
          <w:tcPr>
            <w:tcW w:w="2607" w:type="dxa"/>
            <w:tcBorders>
              <w:top w:val="nil"/>
              <w:left w:val="single" w:sz="4" w:space="0" w:color="auto"/>
              <w:bottom w:val="nil"/>
              <w:right w:val="nil"/>
            </w:tcBorders>
            <w:shd w:val="clear" w:color="auto" w:fill="auto"/>
          </w:tcPr>
          <w:p w:rsidR="00DE74F1" w:rsidRPr="00055061" w:rsidRDefault="00DE74F1" w:rsidP="00D15688">
            <w:pPr>
              <w:spacing w:after="120" w:line="240" w:lineRule="exact"/>
              <w:rPr>
                <w:b/>
              </w:rPr>
            </w:pPr>
            <w:r>
              <w:rPr>
                <w:b/>
              </w:rPr>
              <w:t>Установленная дата для ответа государс</w:t>
            </w:r>
            <w:r>
              <w:rPr>
                <w:b/>
              </w:rPr>
              <w:t>т</w:t>
            </w:r>
            <w:r>
              <w:rPr>
                <w:b/>
              </w:rPr>
              <w:t>в</w:t>
            </w:r>
            <w:r w:rsidR="003C635B">
              <w:rPr>
                <w:b/>
              </w:rPr>
              <w:t>а</w:t>
            </w:r>
            <w:r>
              <w:rPr>
                <w:b/>
              </w:rPr>
              <w:t>-участник</w:t>
            </w:r>
            <w:r w:rsidR="003C635B">
              <w:rPr>
                <w:b/>
              </w:rPr>
              <w:t>а</w:t>
            </w:r>
          </w:p>
        </w:tc>
        <w:tc>
          <w:tcPr>
            <w:tcW w:w="5048" w:type="dxa"/>
            <w:tcBorders>
              <w:top w:val="nil"/>
              <w:left w:val="nil"/>
              <w:bottom w:val="nil"/>
              <w:right w:val="single" w:sz="4" w:space="0" w:color="auto"/>
            </w:tcBorders>
            <w:shd w:val="clear" w:color="auto" w:fill="auto"/>
          </w:tcPr>
          <w:p w:rsidR="00DE74F1" w:rsidRPr="00740932" w:rsidRDefault="00DE74F1" w:rsidP="00D15688">
            <w:pPr>
              <w:spacing w:after="120" w:line="240" w:lineRule="exact"/>
              <w:jc w:val="both"/>
            </w:pPr>
            <w:r>
              <w:t>27 октября 2009 года</w:t>
            </w:r>
          </w:p>
        </w:tc>
      </w:tr>
      <w:tr w:rsidR="00DE74F1" w:rsidRPr="00000B03" w:rsidTr="00D15688">
        <w:trPr>
          <w:jc w:val="center"/>
        </w:trPr>
        <w:tc>
          <w:tcPr>
            <w:tcW w:w="2607" w:type="dxa"/>
            <w:tcBorders>
              <w:top w:val="nil"/>
              <w:left w:val="single" w:sz="4" w:space="0" w:color="auto"/>
              <w:bottom w:val="nil"/>
              <w:right w:val="nil"/>
            </w:tcBorders>
            <w:shd w:val="clear" w:color="auto" w:fill="auto"/>
          </w:tcPr>
          <w:p w:rsidR="00DE74F1" w:rsidRPr="005B4ED7" w:rsidRDefault="00DE74F1" w:rsidP="00D15688">
            <w:pPr>
              <w:spacing w:after="120" w:line="240" w:lineRule="exact"/>
              <w:rPr>
                <w:b/>
              </w:rPr>
            </w:pPr>
            <w:r>
              <w:rPr>
                <w:b/>
              </w:rPr>
              <w:t>Дата ответа государс</w:t>
            </w:r>
            <w:r>
              <w:rPr>
                <w:b/>
              </w:rPr>
              <w:t>т</w:t>
            </w:r>
            <w:r>
              <w:rPr>
                <w:b/>
              </w:rPr>
              <w:t>ва-участника</w:t>
            </w:r>
          </w:p>
        </w:tc>
        <w:tc>
          <w:tcPr>
            <w:tcW w:w="5048" w:type="dxa"/>
            <w:tcBorders>
              <w:top w:val="nil"/>
              <w:left w:val="nil"/>
              <w:bottom w:val="nil"/>
              <w:right w:val="single" w:sz="4" w:space="0" w:color="auto"/>
            </w:tcBorders>
            <w:shd w:val="clear" w:color="auto" w:fill="auto"/>
          </w:tcPr>
          <w:p w:rsidR="00DE74F1" w:rsidRPr="00000B03" w:rsidRDefault="000473EF" w:rsidP="00D15688">
            <w:pPr>
              <w:spacing w:after="120" w:line="240" w:lineRule="exact"/>
              <w:jc w:val="both"/>
            </w:pPr>
            <w:r>
              <w:t>23 октября 2009 год</w:t>
            </w:r>
            <w:r w:rsidR="00DE74F1">
              <w:t>а</w:t>
            </w:r>
          </w:p>
        </w:tc>
      </w:tr>
      <w:tr w:rsidR="00DE74F1" w:rsidRPr="00000B03" w:rsidTr="00D15688">
        <w:trPr>
          <w:jc w:val="center"/>
        </w:trPr>
        <w:tc>
          <w:tcPr>
            <w:tcW w:w="2607" w:type="dxa"/>
            <w:tcBorders>
              <w:top w:val="nil"/>
            </w:tcBorders>
            <w:shd w:val="clear" w:color="auto" w:fill="auto"/>
          </w:tcPr>
          <w:p w:rsidR="00DE74F1" w:rsidRPr="00055061" w:rsidRDefault="00DE74F1" w:rsidP="00D15688">
            <w:pPr>
              <w:keepNext/>
              <w:keepLines/>
              <w:spacing w:after="120" w:line="240" w:lineRule="exact"/>
              <w:rPr>
                <w:b/>
              </w:rPr>
            </w:pPr>
            <w:r>
              <w:rPr>
                <w:b/>
              </w:rPr>
              <w:t>Дата представления комментариев автора</w:t>
            </w:r>
          </w:p>
        </w:tc>
        <w:tc>
          <w:tcPr>
            <w:tcW w:w="5048" w:type="dxa"/>
            <w:tcBorders>
              <w:top w:val="nil"/>
            </w:tcBorders>
            <w:shd w:val="clear" w:color="auto" w:fill="auto"/>
          </w:tcPr>
          <w:p w:rsidR="00DE74F1" w:rsidRPr="00703B88" w:rsidRDefault="00DE74F1" w:rsidP="00D15688">
            <w:pPr>
              <w:keepNext/>
              <w:keepLines/>
              <w:spacing w:after="120" w:line="240" w:lineRule="exact"/>
              <w:jc w:val="both"/>
            </w:pPr>
            <w:r>
              <w:t>Ожидается получение комментариев</w:t>
            </w:r>
          </w:p>
        </w:tc>
      </w:tr>
      <w:tr w:rsidR="00DE74F1" w:rsidRPr="00740932" w:rsidTr="00D15688">
        <w:trPr>
          <w:jc w:val="center"/>
        </w:trPr>
        <w:tc>
          <w:tcPr>
            <w:tcW w:w="7655" w:type="dxa"/>
            <w:gridSpan w:val="2"/>
            <w:tcBorders>
              <w:bottom w:val="nil"/>
            </w:tcBorders>
            <w:shd w:val="clear" w:color="auto" w:fill="auto"/>
          </w:tcPr>
          <w:p w:rsidR="00DE74F1" w:rsidRPr="00740932" w:rsidRDefault="00DE74F1" w:rsidP="00D15688">
            <w:pPr>
              <w:spacing w:after="120" w:line="240" w:lineRule="exact"/>
              <w:rPr>
                <w:b/>
              </w:rPr>
            </w:pPr>
            <w:r>
              <w:rPr>
                <w:b/>
              </w:rPr>
              <w:t>Комментарии государства-участника</w:t>
            </w:r>
          </w:p>
        </w:tc>
      </w:tr>
      <w:tr w:rsidR="00DE74F1" w:rsidRPr="00C018E5" w:rsidTr="00D15688">
        <w:trPr>
          <w:trHeight w:val="344"/>
          <w:jc w:val="center"/>
        </w:trPr>
        <w:tc>
          <w:tcPr>
            <w:tcW w:w="7655" w:type="dxa"/>
            <w:gridSpan w:val="2"/>
            <w:tcBorders>
              <w:top w:val="nil"/>
              <w:left w:val="single" w:sz="4" w:space="0" w:color="auto"/>
              <w:bottom w:val="nil"/>
              <w:right w:val="single" w:sz="4" w:space="0" w:color="auto"/>
            </w:tcBorders>
            <w:shd w:val="clear" w:color="auto" w:fill="auto"/>
          </w:tcPr>
          <w:p w:rsidR="00DE74F1" w:rsidRPr="00C018E5" w:rsidRDefault="00DE74F1" w:rsidP="00D15688">
            <w:pPr>
              <w:spacing w:after="120" w:line="240" w:lineRule="exact"/>
              <w:ind w:firstLine="567"/>
              <w:jc w:val="both"/>
            </w:pPr>
            <w:r>
              <w:t>В своем ответе на Соображения</w:t>
            </w:r>
            <w:r w:rsidRPr="00BF34EB">
              <w:t xml:space="preserve"> Комитета по сообщению № 1090/2002 (Рамека против Новой Зеландии) государство-участник сообщало, что </w:t>
            </w:r>
            <w:r>
              <w:t>введет в действие</w:t>
            </w:r>
            <w:r w:rsidRPr="00BF34EB">
              <w:t xml:space="preserve"> положение, согласно которому лица, приговоренные к превентивному з</w:t>
            </w:r>
            <w:r w:rsidRPr="00BF34EB">
              <w:t>а</w:t>
            </w:r>
            <w:r w:rsidRPr="00BF34EB">
              <w:t>ключению, смогут подавать ходатайства об условно-досрочном освобождении на любом этапе после истечения определенного срока</w:t>
            </w:r>
            <w:r>
              <w:t>,</w:t>
            </w:r>
            <w:r w:rsidRPr="00BF34EB">
              <w:t xml:space="preserve"> применимого в против</w:t>
            </w:r>
            <w:r w:rsidRPr="00BF34EB">
              <w:t>о</w:t>
            </w:r>
            <w:r w:rsidRPr="00BF34EB">
              <w:t>поло</w:t>
            </w:r>
            <w:r w:rsidRPr="00BF34EB">
              <w:t>ж</w:t>
            </w:r>
            <w:r w:rsidRPr="00BF34EB">
              <w:t>ном случае наказания. Не признавая вывод Комитета о нарушении в этом деле пун</w:t>
            </w:r>
            <w:r w:rsidRPr="00BF34EB">
              <w:t>к</w:t>
            </w:r>
            <w:r w:rsidRPr="00BF34EB">
              <w:t>та 4 статьи 9, правительство отмечает, что</w:t>
            </w:r>
            <w:r>
              <w:t xml:space="preserve"> срок, в течение которого</w:t>
            </w:r>
            <w:r>
              <w:br/>
            </w:r>
            <w:r w:rsidRPr="00BF34EB">
              <w:t>г-н Дин был лишен права на условно-досрочное освобождение, который по то</w:t>
            </w:r>
            <w:r w:rsidRPr="00BF34EB">
              <w:t>л</w:t>
            </w:r>
            <w:r w:rsidRPr="00BF34EB">
              <w:t>кованию Комитета составил три года с 2002 по 2005 года, на самом деле пр</w:t>
            </w:r>
            <w:r w:rsidRPr="00BF34EB">
              <w:t>о</w:t>
            </w:r>
            <w:r w:rsidRPr="00BF34EB">
              <w:t>должался в течение о</w:t>
            </w:r>
            <w:r w:rsidRPr="00BF34EB">
              <w:t>д</w:t>
            </w:r>
            <w:r w:rsidRPr="00BF34EB">
              <w:t>ного года и семи месяцев: с июня 2002 года по февраль 2004 года.</w:t>
            </w:r>
          </w:p>
        </w:tc>
      </w:tr>
      <w:tr w:rsidR="00DE74F1" w:rsidRPr="00C018E5" w:rsidTr="00D15688">
        <w:trPr>
          <w:trHeight w:val="349"/>
          <w:jc w:val="center"/>
        </w:trPr>
        <w:tc>
          <w:tcPr>
            <w:tcW w:w="7655" w:type="dxa"/>
            <w:gridSpan w:val="2"/>
            <w:tcBorders>
              <w:top w:val="nil"/>
              <w:left w:val="single" w:sz="4" w:space="0" w:color="auto"/>
              <w:bottom w:val="nil"/>
              <w:right w:val="single" w:sz="4" w:space="0" w:color="auto"/>
            </w:tcBorders>
            <w:shd w:val="clear" w:color="auto" w:fill="auto"/>
          </w:tcPr>
          <w:p w:rsidR="00DE74F1" w:rsidRPr="00C018E5" w:rsidRDefault="00DE74F1" w:rsidP="00D15688">
            <w:pPr>
              <w:spacing w:after="120" w:line="240" w:lineRule="exact"/>
              <w:ind w:firstLine="567"/>
              <w:jc w:val="both"/>
            </w:pPr>
            <w:r w:rsidRPr="00BF34EB">
              <w:t>С тех пор г-н Дин представал перед Советом по вопросам  условно-досрочного освобождения в июне 2005 года, в июне 2006 года, в ноябре 2006 года, в сентябре 2007 года, в марте 2008 и 2009 года и в се</w:t>
            </w:r>
            <w:r w:rsidRPr="00BF34EB">
              <w:t>н</w:t>
            </w:r>
            <w:r w:rsidRPr="00BF34EB">
              <w:t>тябре 2009 года. Несколько других запланированных заседаний было отложено по ходатайству г-на Дина и/или его адвоката. Условно-досрочное освобождение каждый раз отклонялось на том основании, что г-н Дин продолжает предста</w:t>
            </w:r>
            <w:r w:rsidRPr="00BF34EB">
              <w:t>в</w:t>
            </w:r>
            <w:r w:rsidRPr="00BF34EB">
              <w:t>лять значительную опасность для общества и отказывается от прохождения н</w:t>
            </w:r>
            <w:r w:rsidRPr="00BF34EB">
              <w:t>е</w:t>
            </w:r>
            <w:r w:rsidRPr="00BF34EB">
              <w:t>обходимых программ по реабилитации. На самом последнем заседании в се</w:t>
            </w:r>
            <w:r w:rsidRPr="00BF34EB">
              <w:t>н</w:t>
            </w:r>
            <w:r w:rsidRPr="00BF34EB">
              <w:t>тябре 2009 года он не ход</w:t>
            </w:r>
            <w:r w:rsidRPr="00BF34EB">
              <w:t>а</w:t>
            </w:r>
            <w:r w:rsidRPr="00BF34EB">
              <w:t xml:space="preserve">тайствовал об </w:t>
            </w:r>
            <w:r>
              <w:t>условно-досрочном освобождении,</w:t>
            </w:r>
            <w:r>
              <w:br/>
            </w:r>
            <w:r w:rsidRPr="00BF34EB">
              <w:t>а просил провести дополн</w:t>
            </w:r>
            <w:r w:rsidRPr="00BF34EB">
              <w:t>и</w:t>
            </w:r>
            <w:r w:rsidRPr="00BF34EB">
              <w:t>тельные слушания в феврале 2010 года в связи с тем, что он проходит специальный реабилитационный курс с главным психол</w:t>
            </w:r>
            <w:r w:rsidRPr="00BF34EB">
              <w:t>о</w:t>
            </w:r>
            <w:r w:rsidRPr="00BF34EB">
              <w:t>гом в рамках реабилитац</w:t>
            </w:r>
            <w:r w:rsidRPr="00BF34EB">
              <w:t>и</w:t>
            </w:r>
            <w:r w:rsidRPr="00BF34EB">
              <w:t>онной программы.</w:t>
            </w:r>
          </w:p>
        </w:tc>
      </w:tr>
      <w:tr w:rsidR="00DE74F1" w:rsidRPr="00C018E5" w:rsidTr="00D15688">
        <w:trPr>
          <w:trHeight w:val="1190"/>
          <w:jc w:val="center"/>
        </w:trPr>
        <w:tc>
          <w:tcPr>
            <w:tcW w:w="7655" w:type="dxa"/>
            <w:gridSpan w:val="2"/>
            <w:tcBorders>
              <w:top w:val="nil"/>
              <w:left w:val="single" w:sz="4" w:space="0" w:color="auto"/>
              <w:bottom w:val="nil"/>
              <w:right w:val="single" w:sz="4" w:space="0" w:color="auto"/>
            </w:tcBorders>
            <w:shd w:val="clear" w:color="auto" w:fill="auto"/>
          </w:tcPr>
          <w:p w:rsidR="00DE74F1" w:rsidRPr="00C018E5" w:rsidRDefault="00DE74F1" w:rsidP="00D15688">
            <w:pPr>
              <w:spacing w:after="120" w:line="240" w:lineRule="exact"/>
              <w:ind w:firstLine="567"/>
              <w:jc w:val="both"/>
            </w:pPr>
            <w:r w:rsidRPr="00BF34EB">
              <w:t xml:space="preserve">В </w:t>
            </w:r>
            <w:r>
              <w:t>заключение</w:t>
            </w:r>
            <w:r w:rsidRPr="00BF34EB">
              <w:t xml:space="preserve"> государство-участник сообщает, что системные меры, пр</w:t>
            </w:r>
            <w:r w:rsidRPr="00BF34EB">
              <w:t>и</w:t>
            </w:r>
            <w:r w:rsidRPr="00BF34EB">
              <w:t xml:space="preserve">нятые в феврале 2004 года, исключают возможность </w:t>
            </w:r>
            <w:r>
              <w:t>повторения нарушения.</w:t>
            </w:r>
            <w:r w:rsidRPr="00BF34EB">
              <w:t xml:space="preserve"> Эти меры обеспечили оперативный пересмотр решения о </w:t>
            </w:r>
            <w:r>
              <w:t>дальнейшем</w:t>
            </w:r>
            <w:r w:rsidRPr="00BF34EB">
              <w:t xml:space="preserve"> содерж</w:t>
            </w:r>
            <w:r w:rsidRPr="00BF34EB">
              <w:t>а</w:t>
            </w:r>
            <w:r w:rsidRPr="00BF34EB">
              <w:t>нии под стражей г-на Дина, оно пересматривалось впоследствии еще н</w:t>
            </w:r>
            <w:r w:rsidRPr="00BF34EB">
              <w:t>е</w:t>
            </w:r>
            <w:r w:rsidRPr="00BF34EB">
              <w:t>сколько раз и в настоящий момент опять находится на стадии пересмотра. Эти меры явл</w:t>
            </w:r>
            <w:r w:rsidRPr="00BF34EB">
              <w:t>я</w:t>
            </w:r>
            <w:r w:rsidRPr="00BF34EB">
              <w:t>ются надлежащим средством правовой защиты за нарушения, совершенные в отн</w:t>
            </w:r>
            <w:r w:rsidRPr="00BF34EB">
              <w:t>о</w:t>
            </w:r>
            <w:r w:rsidRPr="00BF34EB">
              <w:t>шении автора.</w:t>
            </w:r>
          </w:p>
        </w:tc>
      </w:tr>
      <w:tr w:rsidR="00DE74F1" w:rsidRPr="00C018E5" w:rsidTr="00D15688">
        <w:trPr>
          <w:jc w:val="center"/>
        </w:trPr>
        <w:tc>
          <w:tcPr>
            <w:tcW w:w="2607" w:type="dxa"/>
            <w:shd w:val="clear" w:color="auto" w:fill="auto"/>
          </w:tcPr>
          <w:p w:rsidR="00DE74F1" w:rsidRPr="00740932" w:rsidRDefault="00DE74F1" w:rsidP="003309C4">
            <w:pPr>
              <w:spacing w:line="240" w:lineRule="exact"/>
              <w:jc w:val="both"/>
              <w:rPr>
                <w:b/>
              </w:rPr>
            </w:pPr>
            <w:r>
              <w:rPr>
                <w:b/>
              </w:rPr>
              <w:t>Решение Комитета</w:t>
            </w:r>
          </w:p>
        </w:tc>
        <w:tc>
          <w:tcPr>
            <w:tcW w:w="5048" w:type="dxa"/>
            <w:shd w:val="clear" w:color="auto" w:fill="auto"/>
          </w:tcPr>
          <w:p w:rsidR="00DE74F1" w:rsidRPr="00C018E5" w:rsidRDefault="00DE74F1" w:rsidP="003309C4">
            <w:pPr>
              <w:spacing w:line="240" w:lineRule="exact"/>
              <w:jc w:val="both"/>
            </w:pPr>
            <w:r>
              <w:t>Комитет считает, что диалог продолжается.</w:t>
            </w:r>
          </w:p>
        </w:tc>
      </w:tr>
      <w:tr w:rsidR="00DE74F1" w:rsidRPr="00C018E5" w:rsidTr="00D15688">
        <w:trPr>
          <w:trHeight w:hRule="exact" w:val="40"/>
          <w:jc w:val="center"/>
        </w:trPr>
        <w:tc>
          <w:tcPr>
            <w:tcW w:w="7655" w:type="dxa"/>
            <w:gridSpan w:val="2"/>
            <w:shd w:val="clear" w:color="auto" w:fill="auto"/>
          </w:tcPr>
          <w:p w:rsidR="00DE74F1" w:rsidRPr="00C018E5" w:rsidRDefault="00DE74F1" w:rsidP="00D15688">
            <w:pPr>
              <w:spacing w:after="120" w:line="240" w:lineRule="exact"/>
              <w:jc w:val="both"/>
            </w:pPr>
          </w:p>
        </w:tc>
      </w:tr>
    </w:tbl>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DE74F1" w:rsidRPr="00740932" w:rsidTr="00D15688">
        <w:trPr>
          <w:jc w:val="center"/>
        </w:trPr>
        <w:tc>
          <w:tcPr>
            <w:tcW w:w="2607" w:type="dxa"/>
            <w:shd w:val="clear" w:color="auto" w:fill="auto"/>
            <w:vAlign w:val="bottom"/>
          </w:tcPr>
          <w:p w:rsidR="00DE74F1" w:rsidRPr="00740932" w:rsidRDefault="00DE74F1" w:rsidP="00D15688">
            <w:pPr>
              <w:keepNext/>
              <w:spacing w:after="120" w:line="240" w:lineRule="exact"/>
              <w:rPr>
                <w:b/>
              </w:rPr>
            </w:pPr>
            <w:r>
              <w:rPr>
                <w:b/>
              </w:rPr>
              <w:t>Государство-участник</w:t>
            </w:r>
          </w:p>
        </w:tc>
        <w:tc>
          <w:tcPr>
            <w:tcW w:w="5048" w:type="dxa"/>
            <w:shd w:val="clear" w:color="auto" w:fill="auto"/>
            <w:vAlign w:val="bottom"/>
          </w:tcPr>
          <w:p w:rsidR="00DE74F1" w:rsidRPr="00740932" w:rsidRDefault="00DE74F1" w:rsidP="00D15688">
            <w:pPr>
              <w:keepNext/>
              <w:spacing w:after="120" w:line="240" w:lineRule="exact"/>
              <w:rPr>
                <w:b/>
              </w:rPr>
            </w:pPr>
            <w:r>
              <w:rPr>
                <w:b/>
              </w:rPr>
              <w:t>Норвегия</w:t>
            </w:r>
          </w:p>
        </w:tc>
      </w:tr>
      <w:tr w:rsidR="00DE74F1" w:rsidRPr="00FB2B07" w:rsidTr="00D15688">
        <w:trPr>
          <w:jc w:val="center"/>
        </w:trPr>
        <w:tc>
          <w:tcPr>
            <w:tcW w:w="2607" w:type="dxa"/>
            <w:shd w:val="clear" w:color="auto" w:fill="auto"/>
          </w:tcPr>
          <w:p w:rsidR="00DE74F1" w:rsidRPr="00740932" w:rsidRDefault="00DE74F1" w:rsidP="00D15688">
            <w:pPr>
              <w:keepNext/>
              <w:spacing w:after="120" w:line="240" w:lineRule="exact"/>
              <w:rPr>
                <w:b/>
              </w:rPr>
            </w:pPr>
            <w:r>
              <w:rPr>
                <w:b/>
              </w:rPr>
              <w:t>Дело</w:t>
            </w:r>
          </w:p>
        </w:tc>
        <w:tc>
          <w:tcPr>
            <w:tcW w:w="5048" w:type="dxa"/>
            <w:shd w:val="clear" w:color="auto" w:fill="auto"/>
          </w:tcPr>
          <w:p w:rsidR="00DE74F1" w:rsidRPr="00FB2B07" w:rsidRDefault="00361204" w:rsidP="00D15688">
            <w:pPr>
              <w:keepNext/>
              <w:spacing w:after="120" w:line="240" w:lineRule="exact"/>
              <w:jc w:val="both"/>
              <w:rPr>
                <w:b/>
              </w:rPr>
            </w:pPr>
            <w:proofErr w:type="spellStart"/>
            <w:r>
              <w:rPr>
                <w:b/>
                <w:i/>
              </w:rPr>
              <w:t>A.K.H.</w:t>
            </w:r>
            <w:r w:rsidR="00DE74F1" w:rsidRPr="00FB2B07">
              <w:rPr>
                <w:b/>
                <w:i/>
              </w:rPr>
              <w:t>A</w:t>
            </w:r>
            <w:proofErr w:type="spellEnd"/>
            <w:r w:rsidR="00DE74F1" w:rsidRPr="00FB2B07">
              <w:rPr>
                <w:b/>
                <w:i/>
              </w:rPr>
              <w:t>.</w:t>
            </w:r>
            <w:r w:rsidR="00DE74F1" w:rsidRPr="00FB2B07">
              <w:rPr>
                <w:b/>
              </w:rPr>
              <w:t>,</w:t>
            </w:r>
            <w:r w:rsidR="00DE74F1" w:rsidRPr="00FB2B07">
              <w:rPr>
                <w:b/>
                <w:i/>
              </w:rPr>
              <w:t xml:space="preserve"> </w:t>
            </w:r>
            <w:r w:rsidR="00DE74F1">
              <w:rPr>
                <w:b/>
              </w:rPr>
              <w:t>1542/2007</w:t>
            </w:r>
          </w:p>
        </w:tc>
      </w:tr>
      <w:tr w:rsidR="00DE74F1" w:rsidRPr="00740932" w:rsidTr="00D15688">
        <w:trPr>
          <w:jc w:val="center"/>
        </w:trPr>
        <w:tc>
          <w:tcPr>
            <w:tcW w:w="2607" w:type="dxa"/>
            <w:tcBorders>
              <w:bottom w:val="nil"/>
            </w:tcBorders>
            <w:shd w:val="clear" w:color="auto" w:fill="auto"/>
          </w:tcPr>
          <w:p w:rsidR="00DE74F1" w:rsidRPr="00943FA4" w:rsidRDefault="00DE74F1" w:rsidP="00D15688">
            <w:pPr>
              <w:keepNext/>
              <w:spacing w:after="120" w:line="240" w:lineRule="exact"/>
              <w:rPr>
                <w:b/>
              </w:rPr>
            </w:pPr>
            <w:r>
              <w:rPr>
                <w:b/>
              </w:rPr>
              <w:t>Дата принятия соображений</w:t>
            </w:r>
          </w:p>
        </w:tc>
        <w:tc>
          <w:tcPr>
            <w:tcW w:w="5048" w:type="dxa"/>
            <w:tcBorders>
              <w:bottom w:val="nil"/>
            </w:tcBorders>
            <w:shd w:val="clear" w:color="auto" w:fill="auto"/>
          </w:tcPr>
          <w:p w:rsidR="00DE74F1" w:rsidRPr="00197501" w:rsidRDefault="00DE74F1" w:rsidP="00D15688">
            <w:pPr>
              <w:keepNext/>
              <w:spacing w:after="120" w:line="240" w:lineRule="exact"/>
              <w:jc w:val="both"/>
            </w:pPr>
            <w:r>
              <w:t>17 июля 2008 года</w:t>
            </w:r>
          </w:p>
        </w:tc>
      </w:tr>
      <w:tr w:rsidR="00DE74F1" w:rsidRPr="00740932" w:rsidTr="00D15688">
        <w:trPr>
          <w:jc w:val="center"/>
        </w:trPr>
        <w:tc>
          <w:tcPr>
            <w:tcW w:w="2607" w:type="dxa"/>
            <w:tcBorders>
              <w:top w:val="nil"/>
              <w:bottom w:val="nil"/>
            </w:tcBorders>
            <w:shd w:val="clear" w:color="auto" w:fill="auto"/>
          </w:tcPr>
          <w:p w:rsidR="00DE74F1" w:rsidRPr="00372B86" w:rsidRDefault="00DE74F1" w:rsidP="00D15688">
            <w:pPr>
              <w:keepNext/>
              <w:spacing w:after="120" w:line="240" w:lineRule="exact"/>
              <w:rPr>
                <w:b/>
              </w:rPr>
            </w:pPr>
            <w:r>
              <w:rPr>
                <w:b/>
              </w:rPr>
              <w:t>Вопросы и установленные нарушения</w:t>
            </w:r>
          </w:p>
        </w:tc>
        <w:tc>
          <w:tcPr>
            <w:tcW w:w="5048" w:type="dxa"/>
            <w:tcBorders>
              <w:top w:val="nil"/>
              <w:bottom w:val="nil"/>
            </w:tcBorders>
            <w:shd w:val="clear" w:color="auto" w:fill="auto"/>
            <w:vAlign w:val="bottom"/>
          </w:tcPr>
          <w:p w:rsidR="00DE74F1" w:rsidRPr="00FB2B07" w:rsidRDefault="00DE74F1" w:rsidP="004F4BD4">
            <w:pPr>
              <w:keepNext/>
              <w:spacing w:after="120" w:line="240" w:lineRule="exact"/>
              <w:jc w:val="both"/>
            </w:pPr>
            <w:r>
              <w:t>Пересмотр приговора и наказания − статья 14, пункт 5</w:t>
            </w:r>
          </w:p>
        </w:tc>
      </w:tr>
      <w:tr w:rsidR="00DE74F1" w:rsidRPr="00943FA4" w:rsidTr="00D15688">
        <w:trPr>
          <w:jc w:val="center"/>
        </w:trPr>
        <w:tc>
          <w:tcPr>
            <w:tcW w:w="2607" w:type="dxa"/>
            <w:tcBorders>
              <w:top w:val="nil"/>
            </w:tcBorders>
            <w:shd w:val="clear" w:color="auto" w:fill="auto"/>
          </w:tcPr>
          <w:p w:rsidR="00DE74F1" w:rsidRPr="00740932" w:rsidRDefault="00DE74F1" w:rsidP="00D15688">
            <w:pPr>
              <w:keepNext/>
              <w:keepLines/>
              <w:spacing w:after="120" w:line="240" w:lineRule="exact"/>
              <w:rPr>
                <w:b/>
              </w:rPr>
            </w:pPr>
            <w:r>
              <w:rPr>
                <w:b/>
              </w:rPr>
              <w:t>Рекомендованное средство правовой защиты</w:t>
            </w:r>
          </w:p>
        </w:tc>
        <w:tc>
          <w:tcPr>
            <w:tcW w:w="5048" w:type="dxa"/>
            <w:tcBorders>
              <w:top w:val="nil"/>
            </w:tcBorders>
            <w:shd w:val="clear" w:color="auto" w:fill="auto"/>
          </w:tcPr>
          <w:p w:rsidR="00DE74F1" w:rsidRPr="00943FA4" w:rsidRDefault="00DE74F1" w:rsidP="004F4BD4">
            <w:pPr>
              <w:spacing w:after="120" w:line="240" w:lineRule="exact"/>
              <w:jc w:val="both"/>
              <w:rPr>
                <w:color w:val="000000"/>
              </w:rPr>
            </w:pPr>
            <w:r>
              <w:t>Обеспечение эффективного средства правовой защиты, включая пересмотр его апелляции в Апелляционном суде и компенсацию.</w:t>
            </w:r>
          </w:p>
        </w:tc>
      </w:tr>
      <w:tr w:rsidR="00DE74F1" w:rsidRPr="00740932" w:rsidTr="00D15688">
        <w:trPr>
          <w:jc w:val="center"/>
        </w:trPr>
        <w:tc>
          <w:tcPr>
            <w:tcW w:w="2607" w:type="dxa"/>
            <w:shd w:val="clear" w:color="auto" w:fill="auto"/>
          </w:tcPr>
          <w:p w:rsidR="00DE74F1" w:rsidRPr="00943FA4" w:rsidRDefault="00DE74F1" w:rsidP="00B118A8">
            <w:pPr>
              <w:spacing w:after="120" w:line="240" w:lineRule="exact"/>
              <w:rPr>
                <w:b/>
              </w:rPr>
            </w:pPr>
            <w:r>
              <w:rPr>
                <w:b/>
              </w:rPr>
              <w:t>Установленная дата для ответа государств</w:t>
            </w:r>
            <w:r w:rsidR="00D7713C">
              <w:rPr>
                <w:b/>
              </w:rPr>
              <w:t>а</w:t>
            </w:r>
            <w:r>
              <w:rPr>
                <w:b/>
              </w:rPr>
              <w:t>-участник</w:t>
            </w:r>
            <w:r w:rsidR="00D7713C">
              <w:rPr>
                <w:b/>
              </w:rPr>
              <w:t>а</w:t>
            </w:r>
          </w:p>
        </w:tc>
        <w:tc>
          <w:tcPr>
            <w:tcW w:w="5048" w:type="dxa"/>
            <w:shd w:val="clear" w:color="auto" w:fill="auto"/>
          </w:tcPr>
          <w:p w:rsidR="00DE74F1" w:rsidRPr="00740932" w:rsidRDefault="00DE74F1" w:rsidP="004F4BD4">
            <w:pPr>
              <w:spacing w:after="120" w:line="240" w:lineRule="exact"/>
              <w:jc w:val="both"/>
            </w:pPr>
            <w:r>
              <w:t>2 марта 2009 года</w:t>
            </w:r>
          </w:p>
        </w:tc>
      </w:tr>
      <w:tr w:rsidR="00DE74F1" w:rsidRPr="00943FA4" w:rsidTr="00D15688">
        <w:trPr>
          <w:jc w:val="center"/>
        </w:trPr>
        <w:tc>
          <w:tcPr>
            <w:tcW w:w="2607" w:type="dxa"/>
            <w:tcBorders>
              <w:bottom w:val="nil"/>
            </w:tcBorders>
            <w:shd w:val="clear" w:color="auto" w:fill="auto"/>
          </w:tcPr>
          <w:p w:rsidR="00DE74F1" w:rsidRPr="005B4ED7" w:rsidRDefault="00DE74F1" w:rsidP="00D15688">
            <w:pPr>
              <w:spacing w:after="120" w:line="240" w:lineRule="exact"/>
              <w:rPr>
                <w:b/>
              </w:rPr>
            </w:pPr>
            <w:r>
              <w:rPr>
                <w:b/>
              </w:rPr>
              <w:t>Дата ответа государства-участника</w:t>
            </w:r>
          </w:p>
        </w:tc>
        <w:tc>
          <w:tcPr>
            <w:tcW w:w="5048" w:type="dxa"/>
            <w:tcBorders>
              <w:bottom w:val="nil"/>
            </w:tcBorders>
            <w:shd w:val="clear" w:color="auto" w:fill="auto"/>
          </w:tcPr>
          <w:p w:rsidR="00DE74F1" w:rsidRPr="00943FA4" w:rsidRDefault="00DE74F1" w:rsidP="004F4BD4">
            <w:pPr>
              <w:spacing w:after="120" w:line="240" w:lineRule="exact"/>
              <w:jc w:val="both"/>
              <w:rPr>
                <w:color w:val="000000"/>
              </w:rPr>
            </w:pPr>
            <w:r>
              <w:rPr>
                <w:color w:val="000000"/>
              </w:rPr>
              <w:t>27 февраля 2009 года, 28 мая 2009 года, 2 июля 2009 года, 11 сентября 2009 года</w:t>
            </w:r>
          </w:p>
        </w:tc>
      </w:tr>
      <w:tr w:rsidR="00DE74F1" w:rsidRPr="00943FA4" w:rsidTr="00D15688">
        <w:trPr>
          <w:jc w:val="center"/>
        </w:trPr>
        <w:tc>
          <w:tcPr>
            <w:tcW w:w="2607" w:type="dxa"/>
            <w:tcBorders>
              <w:top w:val="nil"/>
              <w:left w:val="single" w:sz="4" w:space="0" w:color="auto"/>
              <w:bottom w:val="nil"/>
              <w:right w:val="nil"/>
            </w:tcBorders>
            <w:shd w:val="clear" w:color="auto" w:fill="auto"/>
          </w:tcPr>
          <w:p w:rsidR="00DE74F1" w:rsidRPr="00943FA4" w:rsidRDefault="00DE74F1" w:rsidP="00D15688">
            <w:pPr>
              <w:keepNext/>
              <w:keepLines/>
              <w:spacing w:after="120" w:line="240" w:lineRule="exact"/>
              <w:rPr>
                <w:b/>
              </w:rPr>
            </w:pPr>
            <w:r>
              <w:rPr>
                <w:b/>
              </w:rPr>
              <w:t>Дата представления комментариев автора</w:t>
            </w:r>
          </w:p>
        </w:tc>
        <w:tc>
          <w:tcPr>
            <w:tcW w:w="5048" w:type="dxa"/>
            <w:tcBorders>
              <w:top w:val="nil"/>
              <w:left w:val="nil"/>
              <w:bottom w:val="nil"/>
              <w:right w:val="single" w:sz="4" w:space="0" w:color="auto"/>
            </w:tcBorders>
            <w:shd w:val="clear" w:color="auto" w:fill="auto"/>
          </w:tcPr>
          <w:p w:rsidR="00DE74F1" w:rsidRPr="00943FA4" w:rsidRDefault="00DE74F1" w:rsidP="004F4BD4">
            <w:pPr>
              <w:keepNext/>
              <w:keepLines/>
              <w:spacing w:after="120" w:line="240" w:lineRule="exact"/>
              <w:jc w:val="both"/>
              <w:rPr>
                <w:color w:val="000000"/>
              </w:rPr>
            </w:pPr>
            <w:r>
              <w:rPr>
                <w:color w:val="000000"/>
              </w:rPr>
              <w:t>24 марта, 2 июня, 20 июля и 17 ноября 2009 года</w:t>
            </w:r>
          </w:p>
        </w:tc>
      </w:tr>
      <w:tr w:rsidR="00DE74F1" w:rsidRPr="00740932" w:rsidTr="00D15688">
        <w:trPr>
          <w:jc w:val="center"/>
        </w:trPr>
        <w:tc>
          <w:tcPr>
            <w:tcW w:w="7655" w:type="dxa"/>
            <w:gridSpan w:val="2"/>
            <w:tcBorders>
              <w:top w:val="nil"/>
              <w:bottom w:val="nil"/>
            </w:tcBorders>
            <w:shd w:val="clear" w:color="auto" w:fill="auto"/>
          </w:tcPr>
          <w:p w:rsidR="00DE74F1" w:rsidRPr="00740932" w:rsidRDefault="00DE74F1" w:rsidP="00D15688">
            <w:pPr>
              <w:spacing w:after="120" w:line="240" w:lineRule="exact"/>
              <w:rPr>
                <w:b/>
              </w:rPr>
            </w:pPr>
            <w:r>
              <w:rPr>
                <w:b/>
              </w:rPr>
              <w:t>Ответ государства-участника</w:t>
            </w:r>
          </w:p>
        </w:tc>
      </w:tr>
      <w:tr w:rsidR="00DE74F1" w:rsidRPr="003F4D9B" w:rsidTr="00D15688">
        <w:trPr>
          <w:trHeight w:val="2328"/>
          <w:jc w:val="center"/>
        </w:trPr>
        <w:tc>
          <w:tcPr>
            <w:tcW w:w="7655" w:type="dxa"/>
            <w:gridSpan w:val="2"/>
            <w:tcBorders>
              <w:top w:val="nil"/>
              <w:left w:val="single" w:sz="4" w:space="0" w:color="auto"/>
              <w:bottom w:val="nil"/>
              <w:right w:val="single" w:sz="4" w:space="0" w:color="auto"/>
            </w:tcBorders>
            <w:shd w:val="clear" w:color="auto" w:fill="auto"/>
          </w:tcPr>
          <w:p w:rsidR="00DE74F1" w:rsidRPr="003F4D9B" w:rsidRDefault="00DE74F1" w:rsidP="00D15688">
            <w:pPr>
              <w:spacing w:after="120" w:line="240" w:lineRule="exact"/>
              <w:ind w:firstLine="567"/>
              <w:jc w:val="both"/>
            </w:pPr>
            <w:r w:rsidRPr="00BF34EB">
              <w:t xml:space="preserve">Комитет уже информировался (А/64/40) о комментариях государства-участника, полученных 27 февраля 2009 года, в которых говорилось, что Верховный суд сделал вывод о том, что во все решения Апелляционного суда в связи с отказом в разрешении подать апелляцию должны быть включены причины, по которым приняты эти решения, и что необходимо внести соответствующие поправки в Закон об уголовном судопроизводстве. Кроме того, Министерство юстиции выплатило 194 100 норвежских крон адвокату истца, что частично покрывает работу адвоката по этому делу в Комитете (184 100 норвежских крон) и частично покрывает расходы на перевод (10 000 норвежских крон). В связи с просьбой автора о дополнительной компенсации ущерба в связи с </w:t>
            </w:r>
            <w:r>
              <w:t>нематериальными</w:t>
            </w:r>
            <w:r w:rsidRPr="00BF34EB">
              <w:t xml:space="preserve"> потерями Генеральный прокурор проинформировал автора 28 октября 2008 года о том, что иск о дополнительной компенсации не может быть рассмотрен, пока судами снова не будет рассмотрено ходатайство автора о разр</w:t>
            </w:r>
            <w:r w:rsidRPr="00BF34EB">
              <w:t>е</w:t>
            </w:r>
            <w:r w:rsidRPr="00BF34EB">
              <w:t>шении на апелляцию. 27 декабря 2008 года Норвежская комиссия по пересмотру уголовных дел решила вновь рассмотреть решение Комитета Верховного суда по рассмотр</w:t>
            </w:r>
            <w:r w:rsidRPr="00BF34EB">
              <w:t>е</w:t>
            </w:r>
            <w:r w:rsidRPr="00BF34EB">
              <w:t>нию апелляций от 19 июля 2006 года по делу автора.</w:t>
            </w:r>
          </w:p>
        </w:tc>
      </w:tr>
      <w:tr w:rsidR="00DE74F1" w:rsidRPr="00000B03" w:rsidTr="00D15688">
        <w:trPr>
          <w:trHeight w:val="281"/>
          <w:jc w:val="center"/>
        </w:trPr>
        <w:tc>
          <w:tcPr>
            <w:tcW w:w="7655" w:type="dxa"/>
            <w:gridSpan w:val="2"/>
            <w:tcBorders>
              <w:top w:val="nil"/>
              <w:left w:val="single" w:sz="4" w:space="0" w:color="auto"/>
              <w:bottom w:val="nil"/>
              <w:right w:val="single" w:sz="4" w:space="0" w:color="auto"/>
            </w:tcBorders>
            <w:shd w:val="clear" w:color="auto" w:fill="auto"/>
          </w:tcPr>
          <w:p w:rsidR="00DE74F1" w:rsidRPr="003F4D9B" w:rsidRDefault="00DE74F1" w:rsidP="00D15688">
            <w:pPr>
              <w:spacing w:after="120" w:line="240" w:lineRule="exact"/>
              <w:rPr>
                <w:b/>
              </w:rPr>
            </w:pPr>
            <w:r w:rsidRPr="003F4D9B">
              <w:rPr>
                <w:b/>
              </w:rPr>
              <w:t>Комментарии автора</w:t>
            </w:r>
          </w:p>
        </w:tc>
      </w:tr>
      <w:tr w:rsidR="00DE74F1" w:rsidRPr="003F4D9B" w:rsidTr="00D15688">
        <w:trPr>
          <w:trHeight w:val="1190"/>
          <w:jc w:val="center"/>
        </w:trPr>
        <w:tc>
          <w:tcPr>
            <w:tcW w:w="7655" w:type="dxa"/>
            <w:gridSpan w:val="2"/>
            <w:tcBorders>
              <w:top w:val="nil"/>
              <w:left w:val="single" w:sz="4" w:space="0" w:color="auto"/>
              <w:bottom w:val="nil"/>
              <w:right w:val="single" w:sz="4" w:space="0" w:color="auto"/>
            </w:tcBorders>
            <w:shd w:val="clear" w:color="auto" w:fill="auto"/>
          </w:tcPr>
          <w:p w:rsidR="00DE74F1" w:rsidRPr="003F4D9B" w:rsidRDefault="00DE74F1" w:rsidP="00D15688">
            <w:pPr>
              <w:spacing w:after="120" w:line="240" w:lineRule="exact"/>
              <w:ind w:firstLine="567"/>
              <w:jc w:val="both"/>
            </w:pPr>
            <w:r w:rsidRPr="00BF34EB">
              <w:t>24 марта 2009 года автор приветствовал меры, принятые до сих пор государством-участником, однако заявил, что ему не была присуждена полная компенс</w:t>
            </w:r>
            <w:r w:rsidRPr="00BF34EB">
              <w:t>а</w:t>
            </w:r>
            <w:r w:rsidRPr="00BF34EB">
              <w:t>ция в соответствии с решением Комитета. Он считает, что он имеет право на компенсацию за нарушение прав человека, независимо от результатов его ход</w:t>
            </w:r>
            <w:r w:rsidRPr="00BF34EB">
              <w:t>а</w:t>
            </w:r>
            <w:r w:rsidRPr="00BF34EB">
              <w:t>тайства о пересмотре.</w:t>
            </w:r>
          </w:p>
        </w:tc>
      </w:tr>
      <w:tr w:rsidR="00DE74F1" w:rsidRPr="00943FA4" w:rsidTr="003333B0">
        <w:trPr>
          <w:trHeight w:val="112"/>
          <w:jc w:val="center"/>
        </w:trPr>
        <w:tc>
          <w:tcPr>
            <w:tcW w:w="7655" w:type="dxa"/>
            <w:gridSpan w:val="2"/>
            <w:tcBorders>
              <w:bottom w:val="nil"/>
            </w:tcBorders>
            <w:shd w:val="clear" w:color="auto" w:fill="auto"/>
          </w:tcPr>
          <w:p w:rsidR="00DE74F1" w:rsidRPr="0062567B" w:rsidRDefault="00DE74F1" w:rsidP="00D15688">
            <w:pPr>
              <w:keepNext/>
              <w:keepLines/>
              <w:spacing w:after="120" w:line="240" w:lineRule="exact"/>
            </w:pPr>
            <w:r>
              <w:rPr>
                <w:b/>
              </w:rPr>
              <w:t>Дальнейшие комментарии государства-участника</w:t>
            </w:r>
          </w:p>
        </w:tc>
      </w:tr>
      <w:tr w:rsidR="003333B0" w:rsidRPr="0062567B" w:rsidTr="00BB45A3">
        <w:trPr>
          <w:trHeight w:val="112"/>
          <w:jc w:val="center"/>
        </w:trPr>
        <w:tc>
          <w:tcPr>
            <w:tcW w:w="7655" w:type="dxa"/>
            <w:gridSpan w:val="2"/>
            <w:tcBorders>
              <w:top w:val="nil"/>
              <w:bottom w:val="nil"/>
            </w:tcBorders>
            <w:shd w:val="clear" w:color="auto" w:fill="auto"/>
          </w:tcPr>
          <w:p w:rsidR="003333B0" w:rsidRPr="00BF34EB" w:rsidRDefault="003333B0" w:rsidP="003333B0">
            <w:pPr>
              <w:spacing w:after="120" w:line="240" w:lineRule="exact"/>
              <w:ind w:firstLine="567"/>
              <w:jc w:val="both"/>
            </w:pPr>
            <w:r w:rsidRPr="00BF34EB">
              <w:t>28 мая 2009 года государство-участник проинформировало Комитет о том, что 26 января 2009 года К</w:t>
            </w:r>
            <w:r w:rsidRPr="00BF34EB">
              <w:t>о</w:t>
            </w:r>
            <w:r w:rsidRPr="00BF34EB">
              <w:t>митет по апелляциям Верховного суда принял решение о том, что решения Апелляцион</w:t>
            </w:r>
            <w:r>
              <w:t xml:space="preserve">ного суда </w:t>
            </w:r>
            <w:proofErr w:type="spellStart"/>
            <w:r>
              <w:t>Боргартинга</w:t>
            </w:r>
            <w:proofErr w:type="spellEnd"/>
            <w:r>
              <w:t xml:space="preserve"> от 1 июня</w:t>
            </w:r>
            <w:r>
              <w:br/>
            </w:r>
            <w:r w:rsidRPr="00BF34EB">
              <w:t xml:space="preserve">2006 года об отказе </w:t>
            </w:r>
            <w:r w:rsidR="00BB45A3">
              <w:t xml:space="preserve">    </w:t>
            </w:r>
            <w:r w:rsidRPr="00BF34EB">
              <w:t xml:space="preserve">в удовлетворении </w:t>
            </w:r>
            <w:r w:rsidR="00BB45A3">
              <w:t xml:space="preserve">   </w:t>
            </w:r>
            <w:r w:rsidRPr="00BF34EB">
              <w:t xml:space="preserve">апелляционной </w:t>
            </w:r>
            <w:r w:rsidR="00BB45A3">
              <w:t xml:space="preserve">   </w:t>
            </w:r>
            <w:r w:rsidRPr="00BF34EB">
              <w:t>жалобы автора</w:t>
            </w:r>
            <w:r w:rsidR="00BB45A3">
              <w:t xml:space="preserve">    </w:t>
            </w:r>
            <w:r w:rsidRPr="00BF34EB">
              <w:t xml:space="preserve"> на </w:t>
            </w:r>
          </w:p>
        </w:tc>
      </w:tr>
      <w:tr w:rsidR="00DE74F1" w:rsidRPr="0062567B" w:rsidTr="00BB45A3">
        <w:trPr>
          <w:trHeight w:val="112"/>
          <w:jc w:val="center"/>
        </w:trPr>
        <w:tc>
          <w:tcPr>
            <w:tcW w:w="7655" w:type="dxa"/>
            <w:gridSpan w:val="2"/>
            <w:tcBorders>
              <w:top w:val="nil"/>
              <w:bottom w:val="nil"/>
            </w:tcBorders>
            <w:shd w:val="clear" w:color="auto" w:fill="auto"/>
          </w:tcPr>
          <w:p w:rsidR="00DE74F1" w:rsidRPr="0062567B" w:rsidRDefault="003333B0" w:rsidP="00BB45A3">
            <w:pPr>
              <w:spacing w:after="120" w:line="240" w:lineRule="exact"/>
              <w:jc w:val="both"/>
            </w:pPr>
            <w:r w:rsidRPr="00BF34EB">
              <w:t xml:space="preserve">решение по уголовному делу против него </w:t>
            </w:r>
            <w:r>
              <w:t xml:space="preserve">должны быть отменены, а жалоба − </w:t>
            </w:r>
            <w:r w:rsidR="00DE74F1" w:rsidRPr="00BF34EB">
              <w:t>вновь рассмотрена одним из апелляционных судов − Апелляционным судом Гулати</w:t>
            </w:r>
            <w:r w:rsidR="00DE74F1" w:rsidRPr="00BF34EB">
              <w:t>н</w:t>
            </w:r>
            <w:r w:rsidR="00DE74F1" w:rsidRPr="00BF34EB">
              <w:t>га. По мнению государства-участника, экономические потери, которые, как утверждает автор, он понес в результате "нарушения прав человека", были вызваны не отказом Апелляционного суда Боргартинга пояснить причины неудовлетворения апелляции, а скорее тем ф</w:t>
            </w:r>
            <w:r w:rsidR="00DE74F1">
              <w:t>актом, что автор отбывал срок заключения</w:t>
            </w:r>
            <w:r w:rsidR="00DE74F1" w:rsidRPr="00BF34EB">
              <w:t xml:space="preserve"> по приговору районного суда. Было ли это осуждение справедливым или ошибочным, до сих пор остается открытым вопросом, который в свое время будет решен </w:t>
            </w:r>
            <w:bookmarkStart w:id="29" w:name="OLE_LINK109"/>
            <w:bookmarkStart w:id="30" w:name="OLE_LINK110"/>
            <w:r w:rsidR="00DE74F1" w:rsidRPr="00BF34EB">
              <w:t>Апелляционным судом Гулатинга</w:t>
            </w:r>
            <w:bookmarkEnd w:id="29"/>
            <w:bookmarkEnd w:id="30"/>
            <w:r w:rsidR="00DE74F1" w:rsidRPr="00BF34EB">
              <w:t>. Вынесение оправдательного пригов</w:t>
            </w:r>
            <w:r w:rsidR="00DE74F1" w:rsidRPr="00BF34EB">
              <w:t>о</w:t>
            </w:r>
            <w:r w:rsidR="00DE74F1" w:rsidRPr="00BF34EB">
              <w:t>ра в отношении автора будет означать, что он стал объектом незаконного уголовного преследования, и тогда он будет иметь право на компенсацию матер</w:t>
            </w:r>
            <w:r w:rsidR="00DE74F1" w:rsidRPr="00BF34EB">
              <w:t>и</w:t>
            </w:r>
            <w:r w:rsidR="00DE74F1" w:rsidRPr="00BF34EB">
              <w:t>ального и нематериального ущерба. Если же его осуждение будет подтвержд</w:t>
            </w:r>
            <w:r w:rsidR="00DE74F1" w:rsidRPr="00BF34EB">
              <w:t>е</w:t>
            </w:r>
            <w:r w:rsidR="00DE74F1" w:rsidRPr="00BF34EB">
              <w:t>но, то и сам приговор</w:t>
            </w:r>
            <w:r w:rsidR="00DE74F1">
              <w:t>,</w:t>
            </w:r>
            <w:r w:rsidR="00DE74F1" w:rsidRPr="00BF34EB">
              <w:t xml:space="preserve"> и тот срок, который он отсидел в тюрьме, будут считат</w:t>
            </w:r>
            <w:r w:rsidR="00DE74F1" w:rsidRPr="00BF34EB">
              <w:t>ь</w:t>
            </w:r>
            <w:r w:rsidR="00DE74F1" w:rsidRPr="00BF34EB">
              <w:t xml:space="preserve">ся законными. Однако даже в этом случае он может подать иск о возмещении материальных и/или нематериальных потерь в соответствии со специальным правилом, содержащимся в </w:t>
            </w:r>
            <w:bookmarkStart w:id="31" w:name="OLE_LINK111"/>
            <w:bookmarkStart w:id="32" w:name="OLE_LINK112"/>
            <w:r w:rsidR="00DE74F1" w:rsidRPr="00BF34EB">
              <w:t>Законе об уголовном судопроизводстве</w:t>
            </w:r>
            <w:bookmarkEnd w:id="31"/>
            <w:bookmarkEnd w:id="32"/>
            <w:r w:rsidR="00DE74F1" w:rsidRPr="00BF34EB">
              <w:t xml:space="preserve">. Государство-участник ссылается на замечание общего порядка Комитета № 31 (2004) о том, что средства правовой защиты не </w:t>
            </w:r>
            <w:r w:rsidR="00DE74F1">
              <w:t xml:space="preserve">обязательно </w:t>
            </w:r>
            <w:r w:rsidR="00DE74F1" w:rsidRPr="00BF34EB">
              <w:t>должны иметь форму материальной ко</w:t>
            </w:r>
            <w:r w:rsidR="00DE74F1" w:rsidRPr="00BF34EB">
              <w:t>м</w:t>
            </w:r>
            <w:r w:rsidR="00DE74F1" w:rsidRPr="00BF34EB">
              <w:t>пенсации.</w:t>
            </w:r>
          </w:p>
        </w:tc>
      </w:tr>
      <w:tr w:rsidR="00DE74F1" w:rsidRPr="00000B03" w:rsidTr="00BB45A3">
        <w:trPr>
          <w:trHeight w:val="112"/>
          <w:jc w:val="center"/>
        </w:trPr>
        <w:tc>
          <w:tcPr>
            <w:tcW w:w="7655" w:type="dxa"/>
            <w:gridSpan w:val="2"/>
            <w:tcBorders>
              <w:top w:val="nil"/>
              <w:bottom w:val="nil"/>
            </w:tcBorders>
            <w:shd w:val="clear" w:color="auto" w:fill="auto"/>
          </w:tcPr>
          <w:p w:rsidR="00DE74F1" w:rsidRPr="007E7A9D" w:rsidRDefault="00DE74F1" w:rsidP="00D15688">
            <w:pPr>
              <w:keepNext/>
              <w:keepLines/>
              <w:spacing w:after="120" w:line="240" w:lineRule="exact"/>
              <w:rPr>
                <w:color w:val="000000"/>
              </w:rPr>
            </w:pPr>
            <w:r>
              <w:rPr>
                <w:b/>
              </w:rPr>
              <w:t>Дальнейшие комментарии автора</w:t>
            </w:r>
          </w:p>
        </w:tc>
      </w:tr>
      <w:tr w:rsidR="00DE74F1" w:rsidRPr="0062567B" w:rsidTr="00D15688">
        <w:trPr>
          <w:trHeight w:val="112"/>
          <w:jc w:val="center"/>
        </w:trPr>
        <w:tc>
          <w:tcPr>
            <w:tcW w:w="7655" w:type="dxa"/>
            <w:gridSpan w:val="2"/>
            <w:tcBorders>
              <w:top w:val="nil"/>
              <w:left w:val="single" w:sz="4" w:space="0" w:color="auto"/>
              <w:bottom w:val="nil"/>
              <w:right w:val="single" w:sz="4" w:space="0" w:color="auto"/>
            </w:tcBorders>
            <w:shd w:val="clear" w:color="auto" w:fill="auto"/>
          </w:tcPr>
          <w:p w:rsidR="00DE74F1" w:rsidRPr="0062567B" w:rsidRDefault="00DE74F1" w:rsidP="00D15688">
            <w:pPr>
              <w:keepNext/>
              <w:keepLines/>
              <w:spacing w:after="120" w:line="240" w:lineRule="exact"/>
              <w:ind w:firstLine="567"/>
              <w:jc w:val="both"/>
              <w:rPr>
                <w:color w:val="000000"/>
              </w:rPr>
            </w:pPr>
            <w:r w:rsidRPr="00BF34EB">
              <w:t>2 июня 2009 года автор вновь заявил о том, что решение государства-участника выплатить компенсацию только за судебные расходы не соответствует требов</w:t>
            </w:r>
            <w:r w:rsidRPr="00BF34EB">
              <w:t>а</w:t>
            </w:r>
            <w:r w:rsidRPr="00BF34EB">
              <w:t>нию Комитета о "компенсации", содержащемуся в его Соображениях. Требования о компенсации, которые автор может подать в соответствии с Законом об уголовном судопроизводстве, связаны с другими обстоятельствами и не касаются нарушений его прав в соответствии со статьей</w:t>
            </w:r>
            <w:r w:rsidR="008725AD">
              <w:t> </w:t>
            </w:r>
            <w:r w:rsidRPr="00BF34EB">
              <w:t>14 Пакта.</w:t>
            </w:r>
          </w:p>
        </w:tc>
      </w:tr>
      <w:tr w:rsidR="00DE74F1" w:rsidRPr="00943FA4" w:rsidTr="00D15688">
        <w:trPr>
          <w:trHeight w:val="112"/>
          <w:jc w:val="center"/>
        </w:trPr>
        <w:tc>
          <w:tcPr>
            <w:tcW w:w="7655" w:type="dxa"/>
            <w:gridSpan w:val="2"/>
            <w:tcBorders>
              <w:bottom w:val="nil"/>
            </w:tcBorders>
            <w:shd w:val="clear" w:color="auto" w:fill="auto"/>
          </w:tcPr>
          <w:p w:rsidR="00DE74F1" w:rsidRPr="0062567B" w:rsidRDefault="00DE74F1" w:rsidP="00D15688">
            <w:pPr>
              <w:spacing w:after="120" w:line="240" w:lineRule="exact"/>
              <w:rPr>
                <w:b/>
                <w:color w:val="000000"/>
              </w:rPr>
            </w:pPr>
            <w:r>
              <w:rPr>
                <w:b/>
                <w:color w:val="000000"/>
              </w:rPr>
              <w:t>Дополнительные комментарии государства-участника</w:t>
            </w:r>
          </w:p>
        </w:tc>
      </w:tr>
      <w:tr w:rsidR="00DE74F1" w:rsidRPr="0062567B" w:rsidTr="00D15688">
        <w:trPr>
          <w:trHeight w:val="112"/>
          <w:jc w:val="center"/>
        </w:trPr>
        <w:tc>
          <w:tcPr>
            <w:tcW w:w="7655" w:type="dxa"/>
            <w:gridSpan w:val="2"/>
            <w:tcBorders>
              <w:bottom w:val="nil"/>
            </w:tcBorders>
            <w:shd w:val="clear" w:color="auto" w:fill="auto"/>
          </w:tcPr>
          <w:p w:rsidR="00DE74F1" w:rsidRPr="0062567B" w:rsidRDefault="00DE74F1" w:rsidP="00D15688">
            <w:pPr>
              <w:spacing w:after="120" w:line="240" w:lineRule="exact"/>
              <w:ind w:firstLine="567"/>
              <w:jc w:val="both"/>
              <w:rPr>
                <w:color w:val="000000"/>
              </w:rPr>
            </w:pPr>
            <w:r w:rsidRPr="00BF34EB">
              <w:t>2 июля 2009 года государство-участник представило новую информацию о том, что после очередного пересмотра апелляции автора от 3 февраля 2006 года и дополнительных комментариев адвоката Апелляционный суд Гулатинга отменил решение от 11 января 2006 года. Он постановил, что приговор районного суда сомнителен с точки зрения применения надлежащих критериев доказыв</w:t>
            </w:r>
            <w:r w:rsidRPr="00BF34EB">
              <w:t>а</w:t>
            </w:r>
            <w:r>
              <w:t>ния, а также указал на</w:t>
            </w:r>
            <w:r w:rsidRPr="00BF34EB">
              <w:t xml:space="preserve"> несколько процессуальных ошибок.</w:t>
            </w:r>
            <w:r>
              <w:t xml:space="preserve"> Дело было направлено на новое рассмотрение в Сарпсбургский районый суд.</w:t>
            </w:r>
          </w:p>
        </w:tc>
      </w:tr>
      <w:tr w:rsidR="00DE74F1" w:rsidRPr="00000B03" w:rsidTr="00D15688">
        <w:trPr>
          <w:trHeight w:val="112"/>
          <w:jc w:val="center"/>
        </w:trPr>
        <w:tc>
          <w:tcPr>
            <w:tcW w:w="7655" w:type="dxa"/>
            <w:gridSpan w:val="2"/>
            <w:tcBorders>
              <w:bottom w:val="nil"/>
            </w:tcBorders>
            <w:shd w:val="clear" w:color="auto" w:fill="auto"/>
          </w:tcPr>
          <w:p w:rsidR="00DE74F1" w:rsidRPr="00111D04" w:rsidRDefault="00DE74F1" w:rsidP="00D15688">
            <w:pPr>
              <w:spacing w:after="120" w:line="240" w:lineRule="exact"/>
              <w:rPr>
                <w:b/>
                <w:color w:val="000000"/>
              </w:rPr>
            </w:pPr>
            <w:r>
              <w:rPr>
                <w:b/>
                <w:color w:val="000000"/>
              </w:rPr>
              <w:t>Дальнейшие комментарии автора</w:t>
            </w:r>
          </w:p>
        </w:tc>
      </w:tr>
      <w:tr w:rsidR="00DE74F1" w:rsidRPr="00BA4B4A" w:rsidTr="00D15688">
        <w:trPr>
          <w:trHeight w:val="112"/>
          <w:jc w:val="center"/>
        </w:trPr>
        <w:tc>
          <w:tcPr>
            <w:tcW w:w="7655" w:type="dxa"/>
            <w:gridSpan w:val="2"/>
            <w:tcBorders>
              <w:bottom w:val="nil"/>
            </w:tcBorders>
            <w:shd w:val="clear" w:color="auto" w:fill="auto"/>
          </w:tcPr>
          <w:p w:rsidR="00DE74F1" w:rsidRPr="00BA4B4A" w:rsidRDefault="00DE74F1" w:rsidP="00D15688">
            <w:pPr>
              <w:spacing w:after="120" w:line="240" w:lineRule="exact"/>
              <w:ind w:firstLine="567"/>
              <w:jc w:val="both"/>
              <w:rPr>
                <w:color w:val="000000"/>
              </w:rPr>
            </w:pPr>
            <w:r w:rsidRPr="00BF34EB">
              <w:t>30 июля 2009 года автор вновь заявил, что не получил никакой компенсации за понесенный им матер</w:t>
            </w:r>
            <w:r w:rsidRPr="00BF34EB">
              <w:t>и</w:t>
            </w:r>
            <w:r w:rsidRPr="00BF34EB">
              <w:t>альный ущерб в</w:t>
            </w:r>
            <w:r>
              <w:t xml:space="preserve"> результате нарушений его прав,</w:t>
            </w:r>
            <w:r w:rsidR="006967BB">
              <w:t xml:space="preserve"> </w:t>
            </w:r>
            <w:r w:rsidRPr="00BF34EB">
              <w:t>а также отметил, что предложение государства-участника обратиться за возмещением в соответствии с Законом об уголовном судопроизводстве является нецелесообразным и не касается нару</w:t>
            </w:r>
            <w:r>
              <w:t>шения его прав, предусмотренных</w:t>
            </w:r>
            <w:r w:rsidR="006967BB">
              <w:t xml:space="preserve"> </w:t>
            </w:r>
            <w:r w:rsidRPr="00BF34EB">
              <w:t>статьей 14 Пакта.</w:t>
            </w:r>
          </w:p>
        </w:tc>
      </w:tr>
      <w:tr w:rsidR="00DE74F1" w:rsidRPr="000E0671" w:rsidTr="00D15688">
        <w:trPr>
          <w:trHeight w:val="112"/>
          <w:jc w:val="center"/>
        </w:trPr>
        <w:tc>
          <w:tcPr>
            <w:tcW w:w="7655" w:type="dxa"/>
            <w:gridSpan w:val="2"/>
            <w:tcBorders>
              <w:bottom w:val="nil"/>
            </w:tcBorders>
            <w:shd w:val="clear" w:color="auto" w:fill="auto"/>
          </w:tcPr>
          <w:p w:rsidR="00DE74F1" w:rsidRPr="00BA4B4A" w:rsidRDefault="00DE74F1" w:rsidP="00D15688">
            <w:pPr>
              <w:keepNext/>
              <w:keepLines/>
              <w:spacing w:after="120" w:line="240" w:lineRule="exact"/>
              <w:rPr>
                <w:b/>
                <w:color w:val="000000"/>
              </w:rPr>
            </w:pPr>
            <w:r>
              <w:rPr>
                <w:b/>
                <w:color w:val="000000"/>
              </w:rPr>
              <w:t>Дальнейшие комментарии государства-участника</w:t>
            </w:r>
          </w:p>
        </w:tc>
      </w:tr>
      <w:tr w:rsidR="00DE74F1" w:rsidRPr="00BA4B4A" w:rsidTr="00460642">
        <w:trPr>
          <w:trHeight w:val="112"/>
          <w:jc w:val="center"/>
        </w:trPr>
        <w:tc>
          <w:tcPr>
            <w:tcW w:w="7655" w:type="dxa"/>
            <w:gridSpan w:val="2"/>
            <w:tcBorders>
              <w:bottom w:val="nil"/>
            </w:tcBorders>
            <w:shd w:val="clear" w:color="auto" w:fill="auto"/>
          </w:tcPr>
          <w:p w:rsidR="00DE74F1" w:rsidRPr="00BA4B4A" w:rsidRDefault="00DE74F1" w:rsidP="00D15688">
            <w:pPr>
              <w:spacing w:after="120" w:line="240" w:lineRule="exact"/>
              <w:ind w:firstLine="567"/>
              <w:jc w:val="both"/>
              <w:rPr>
                <w:color w:val="000000"/>
              </w:rPr>
            </w:pPr>
            <w:r w:rsidRPr="00BF34EB">
              <w:t>11 сентября 2009 года государство-участник представило письмо норвежской прокуратуры от 26 августа 2009 года, адресованное Сарпсбургскуму районному суду, о назначении нового слушания по делу автора.</w:t>
            </w:r>
          </w:p>
        </w:tc>
      </w:tr>
      <w:tr w:rsidR="00DE74F1" w:rsidRPr="00000B03" w:rsidTr="00460642">
        <w:trPr>
          <w:trHeight w:val="112"/>
          <w:jc w:val="center"/>
        </w:trPr>
        <w:tc>
          <w:tcPr>
            <w:tcW w:w="7655" w:type="dxa"/>
            <w:gridSpan w:val="2"/>
            <w:tcBorders>
              <w:top w:val="nil"/>
              <w:bottom w:val="nil"/>
            </w:tcBorders>
            <w:shd w:val="clear" w:color="auto" w:fill="auto"/>
          </w:tcPr>
          <w:p w:rsidR="00DE74F1" w:rsidRPr="007E7A9D" w:rsidRDefault="00DE74F1" w:rsidP="00BD3441">
            <w:pPr>
              <w:keepLines/>
              <w:pageBreakBefore/>
              <w:spacing w:after="120" w:line="240" w:lineRule="exact"/>
              <w:rPr>
                <w:color w:val="000000"/>
              </w:rPr>
            </w:pPr>
            <w:r>
              <w:rPr>
                <w:b/>
                <w:color w:val="000000"/>
              </w:rPr>
              <w:t>Дальнейшие комментарии автора</w:t>
            </w:r>
          </w:p>
        </w:tc>
      </w:tr>
      <w:tr w:rsidR="00DE74F1" w:rsidRPr="00BA4B4A" w:rsidTr="00D15688">
        <w:trPr>
          <w:trHeight w:val="112"/>
          <w:jc w:val="center"/>
        </w:trPr>
        <w:tc>
          <w:tcPr>
            <w:tcW w:w="7655" w:type="dxa"/>
            <w:gridSpan w:val="2"/>
            <w:tcBorders>
              <w:bottom w:val="nil"/>
            </w:tcBorders>
            <w:shd w:val="clear" w:color="auto" w:fill="auto"/>
          </w:tcPr>
          <w:p w:rsidR="00DE74F1" w:rsidRPr="00BA4B4A" w:rsidRDefault="00DE74F1" w:rsidP="00D15688">
            <w:pPr>
              <w:spacing w:after="120" w:line="240" w:lineRule="exact"/>
              <w:ind w:firstLine="567"/>
              <w:jc w:val="both"/>
              <w:rPr>
                <w:color w:val="000000"/>
              </w:rPr>
            </w:pPr>
            <w:r w:rsidRPr="00BF34EB">
              <w:t xml:space="preserve">17 ноября 2009 года автор подтвердил, что 26 августа 2009 года ему было </w:t>
            </w:r>
            <w:r>
              <w:t>заново</w:t>
            </w:r>
            <w:r w:rsidRPr="00BF34EB">
              <w:t xml:space="preserve"> предъявлено обвинение. 9 октября 2009 года органы прокуратуры отклонили ходатайство автора об отмене этого обвине</w:t>
            </w:r>
            <w:r>
              <w:t xml:space="preserve">ния. </w:t>
            </w:r>
            <w:r w:rsidRPr="00BF34EB">
              <w:t>Автор утверждает, что</w:t>
            </w:r>
            <w:r>
              <w:t>,</w:t>
            </w:r>
            <w:r w:rsidRPr="00BF34EB">
              <w:t xml:space="preserve"> принимая во внимание тот факт, что он уже отбыл наказание по отмененному в итоге приговору, а т</w:t>
            </w:r>
            <w:r>
              <w:t xml:space="preserve">акже ряд других обстоятельств, </w:t>
            </w:r>
            <w:r w:rsidRPr="00BF34EB">
              <w:t>ему нет никакого смысла выде</w:t>
            </w:r>
            <w:r w:rsidRPr="00BF34EB">
              <w:t>р</w:t>
            </w:r>
            <w:r w:rsidRPr="00BF34EB">
              <w:t>живать новое разбирательство. В прокуратуре автора уведо</w:t>
            </w:r>
            <w:r>
              <w:t>мили о том, какой вид наказания</w:t>
            </w:r>
            <w:r w:rsidRPr="00BF34EB">
              <w:t xml:space="preserve"> будет применен в случае дачи им признательных показ</w:t>
            </w:r>
            <w:r w:rsidRPr="00BF34EB">
              <w:t>а</w:t>
            </w:r>
            <w:r w:rsidRPr="00BF34EB">
              <w:t>ний, которые, как он утверждает, он дать не может. Автор в очередной раз по</w:t>
            </w:r>
            <w:r w:rsidRPr="00BF34EB">
              <w:t>д</w:t>
            </w:r>
            <w:r w:rsidRPr="00BF34EB">
              <w:t>твердил, что так и не получил никакой компенсации.</w:t>
            </w:r>
          </w:p>
        </w:tc>
      </w:tr>
      <w:tr w:rsidR="00DE74F1" w:rsidRPr="00000B03" w:rsidTr="00D15688">
        <w:trPr>
          <w:trHeight w:val="112"/>
          <w:jc w:val="center"/>
        </w:trPr>
        <w:tc>
          <w:tcPr>
            <w:tcW w:w="7655" w:type="dxa"/>
            <w:gridSpan w:val="2"/>
            <w:tcBorders>
              <w:bottom w:val="nil"/>
            </w:tcBorders>
            <w:shd w:val="clear" w:color="auto" w:fill="auto"/>
          </w:tcPr>
          <w:p w:rsidR="00DE74F1" w:rsidRPr="00111D04" w:rsidRDefault="00DE74F1" w:rsidP="0058337F">
            <w:pPr>
              <w:keepLines/>
              <w:spacing w:after="120" w:line="240" w:lineRule="exact"/>
              <w:rPr>
                <w:b/>
                <w:color w:val="000000"/>
              </w:rPr>
            </w:pPr>
            <w:r>
              <w:rPr>
                <w:b/>
                <w:color w:val="000000"/>
              </w:rPr>
              <w:t>Дальнейшие принятые или необходимые меры</w:t>
            </w:r>
          </w:p>
        </w:tc>
      </w:tr>
      <w:tr w:rsidR="00DE74F1" w:rsidRPr="00AD52AC" w:rsidTr="00D15688">
        <w:trPr>
          <w:trHeight w:val="112"/>
          <w:jc w:val="center"/>
        </w:trPr>
        <w:tc>
          <w:tcPr>
            <w:tcW w:w="7655" w:type="dxa"/>
            <w:gridSpan w:val="2"/>
            <w:tcBorders>
              <w:bottom w:val="nil"/>
            </w:tcBorders>
            <w:shd w:val="clear" w:color="auto" w:fill="auto"/>
          </w:tcPr>
          <w:p w:rsidR="00DE74F1" w:rsidRPr="00AD52AC" w:rsidRDefault="00DE74F1" w:rsidP="00D15688">
            <w:pPr>
              <w:spacing w:after="120" w:line="240" w:lineRule="exact"/>
              <w:ind w:firstLine="567"/>
              <w:jc w:val="both"/>
              <w:rPr>
                <w:color w:val="000000"/>
              </w:rPr>
            </w:pPr>
            <w:r w:rsidRPr="00BF34EB">
              <w:t>Учитывая, что апелляционная жалоба автора была рассмотрена национальными органами, как и рекомендовалось в Соображениях Комитета, единственный вопрос, на который Комитет хотел бы обратить внимание государства-участника, касается выплаты компенсации. Государство-участник обеспечило возмещение материального вреда, связанного с судебными издержками, и автор сможет тр</w:t>
            </w:r>
            <w:r w:rsidRPr="00BF34EB">
              <w:t>е</w:t>
            </w:r>
            <w:r w:rsidRPr="00BF34EB">
              <w:t>бовать возмещения нематериального вреда в том случае, если будет признано, что его осуждение было ошибочным, однако, автор полагает, что ему должна быть предоставлена компенсация за нарушение Пакта, независимо от итогового решения по делу. Комитет постановил рассмотреть этот вопрос в контексте б</w:t>
            </w:r>
            <w:r w:rsidRPr="00BF34EB">
              <w:t>о</w:t>
            </w:r>
            <w:r w:rsidRPr="00BF34EB">
              <w:t>лее широкого вопроса о компенсации.</w:t>
            </w:r>
          </w:p>
        </w:tc>
      </w:tr>
      <w:tr w:rsidR="00DE74F1" w:rsidRPr="00AD52AC" w:rsidTr="00D15688">
        <w:trPr>
          <w:jc w:val="center"/>
        </w:trPr>
        <w:tc>
          <w:tcPr>
            <w:tcW w:w="2607" w:type="dxa"/>
            <w:shd w:val="clear" w:color="auto" w:fill="auto"/>
          </w:tcPr>
          <w:p w:rsidR="00DE74F1" w:rsidRPr="00740932" w:rsidRDefault="00DE74F1" w:rsidP="00D15688">
            <w:pPr>
              <w:spacing w:after="120" w:line="240" w:lineRule="exact"/>
              <w:jc w:val="both"/>
              <w:rPr>
                <w:b/>
              </w:rPr>
            </w:pPr>
            <w:r>
              <w:rPr>
                <w:b/>
              </w:rPr>
              <w:t>Решение Комитета</w:t>
            </w:r>
          </w:p>
        </w:tc>
        <w:tc>
          <w:tcPr>
            <w:tcW w:w="5048" w:type="dxa"/>
            <w:shd w:val="clear" w:color="auto" w:fill="auto"/>
          </w:tcPr>
          <w:p w:rsidR="00DE74F1" w:rsidRPr="00AD52AC" w:rsidRDefault="00DE74F1" w:rsidP="00D15688">
            <w:pPr>
              <w:spacing w:after="120" w:line="240" w:lineRule="exact"/>
              <w:jc w:val="both"/>
            </w:pPr>
            <w:r>
              <w:t>Комитет считает, что диалог по последующей деятельности продолжается.</w:t>
            </w:r>
          </w:p>
        </w:tc>
      </w:tr>
      <w:tr w:rsidR="00DE74F1" w:rsidRPr="00AD52AC" w:rsidTr="00D15688">
        <w:trPr>
          <w:trHeight w:hRule="exact" w:val="40"/>
          <w:jc w:val="center"/>
        </w:trPr>
        <w:tc>
          <w:tcPr>
            <w:tcW w:w="7655" w:type="dxa"/>
            <w:gridSpan w:val="2"/>
            <w:shd w:val="clear" w:color="auto" w:fill="auto"/>
          </w:tcPr>
          <w:p w:rsidR="00DE74F1" w:rsidRPr="00AD52AC" w:rsidRDefault="00DE74F1" w:rsidP="00D15688">
            <w:pPr>
              <w:spacing w:after="120" w:line="240" w:lineRule="exact"/>
              <w:jc w:val="both"/>
            </w:pPr>
          </w:p>
        </w:tc>
      </w:tr>
    </w:tbl>
    <w:p w:rsidR="00DE74F1" w:rsidRPr="00AD52AC" w:rsidRDefault="00DE74F1" w:rsidP="00D15688">
      <w:pPr>
        <w:pStyle w:val="SingleTxtGR0"/>
      </w:pPr>
    </w:p>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DE74F1" w:rsidRPr="00AB5067" w:rsidTr="00D15688">
        <w:trPr>
          <w:trHeight w:hRule="exact" w:val="119"/>
          <w:jc w:val="center"/>
        </w:trPr>
        <w:tc>
          <w:tcPr>
            <w:tcW w:w="7655" w:type="dxa"/>
            <w:gridSpan w:val="2"/>
            <w:shd w:val="clear" w:color="auto" w:fill="auto"/>
          </w:tcPr>
          <w:p w:rsidR="00DE74F1" w:rsidRPr="00B8440E" w:rsidRDefault="00DE74F1" w:rsidP="00D15688">
            <w:pPr>
              <w:keepNext/>
              <w:keepLines/>
              <w:spacing w:after="120" w:line="240" w:lineRule="exact"/>
              <w:jc w:val="both"/>
            </w:pPr>
            <w:bookmarkStart w:id="33" w:name="OLE_LINK117"/>
            <w:bookmarkStart w:id="34" w:name="OLE_LINK118"/>
          </w:p>
        </w:tc>
      </w:tr>
      <w:tr w:rsidR="00DE74F1" w:rsidRPr="00740932" w:rsidTr="00D15688">
        <w:trPr>
          <w:jc w:val="center"/>
        </w:trPr>
        <w:tc>
          <w:tcPr>
            <w:tcW w:w="2607" w:type="dxa"/>
            <w:shd w:val="clear" w:color="auto" w:fill="auto"/>
            <w:vAlign w:val="bottom"/>
          </w:tcPr>
          <w:p w:rsidR="00DE74F1" w:rsidRPr="00740932" w:rsidRDefault="00DE74F1" w:rsidP="00D15688">
            <w:pPr>
              <w:keepNext/>
              <w:keepLines/>
              <w:spacing w:after="120" w:line="240" w:lineRule="exact"/>
              <w:rPr>
                <w:b/>
              </w:rPr>
            </w:pPr>
            <w:r>
              <w:rPr>
                <w:b/>
              </w:rPr>
              <w:t>Государство-участник</w:t>
            </w:r>
          </w:p>
        </w:tc>
        <w:tc>
          <w:tcPr>
            <w:tcW w:w="5048" w:type="dxa"/>
            <w:shd w:val="clear" w:color="auto" w:fill="auto"/>
            <w:vAlign w:val="bottom"/>
          </w:tcPr>
          <w:p w:rsidR="00DE74F1" w:rsidRPr="00740932" w:rsidRDefault="00DE74F1" w:rsidP="00D15688">
            <w:pPr>
              <w:keepNext/>
              <w:keepLines/>
              <w:spacing w:after="120" w:line="240" w:lineRule="exact"/>
              <w:rPr>
                <w:b/>
              </w:rPr>
            </w:pPr>
            <w:r>
              <w:rPr>
                <w:b/>
              </w:rPr>
              <w:t>Парагвай</w:t>
            </w:r>
          </w:p>
        </w:tc>
      </w:tr>
      <w:tr w:rsidR="00DE74F1" w:rsidRPr="00F2251F" w:rsidTr="00D15688">
        <w:trPr>
          <w:jc w:val="center"/>
        </w:trPr>
        <w:tc>
          <w:tcPr>
            <w:tcW w:w="2607" w:type="dxa"/>
            <w:shd w:val="clear" w:color="auto" w:fill="auto"/>
          </w:tcPr>
          <w:p w:rsidR="00DE74F1" w:rsidRPr="00740932" w:rsidRDefault="00DE74F1" w:rsidP="00D15688">
            <w:pPr>
              <w:keepNext/>
              <w:keepLines/>
              <w:spacing w:after="120" w:line="240" w:lineRule="exact"/>
              <w:rPr>
                <w:b/>
              </w:rPr>
            </w:pPr>
            <w:r>
              <w:rPr>
                <w:b/>
              </w:rPr>
              <w:t>Дело</w:t>
            </w:r>
          </w:p>
        </w:tc>
        <w:tc>
          <w:tcPr>
            <w:tcW w:w="5048" w:type="dxa"/>
            <w:shd w:val="clear" w:color="auto" w:fill="auto"/>
          </w:tcPr>
          <w:p w:rsidR="00DE74F1" w:rsidRPr="00111D04" w:rsidRDefault="00DE74F1" w:rsidP="00D15688">
            <w:pPr>
              <w:keepNext/>
              <w:keepLines/>
              <w:spacing w:after="120" w:line="240" w:lineRule="exact"/>
              <w:jc w:val="both"/>
              <w:rPr>
                <w:b/>
                <w:lang w:val="en-GB"/>
              </w:rPr>
            </w:pPr>
            <w:r>
              <w:rPr>
                <w:b/>
                <w:i/>
                <w:lang w:val="en-GB"/>
              </w:rPr>
              <w:t>A</w:t>
            </w:r>
            <w:r>
              <w:rPr>
                <w:b/>
                <w:i/>
              </w:rPr>
              <w:t>сенси</w:t>
            </w:r>
            <w:r>
              <w:rPr>
                <w:b/>
                <w:lang w:val="en-GB"/>
              </w:rPr>
              <w:t>, 1407/2005</w:t>
            </w:r>
          </w:p>
        </w:tc>
      </w:tr>
      <w:tr w:rsidR="00DE74F1" w:rsidRPr="00740932" w:rsidTr="00D15688">
        <w:trPr>
          <w:jc w:val="center"/>
        </w:trPr>
        <w:tc>
          <w:tcPr>
            <w:tcW w:w="2607" w:type="dxa"/>
            <w:tcBorders>
              <w:bottom w:val="nil"/>
            </w:tcBorders>
            <w:shd w:val="clear" w:color="auto" w:fill="auto"/>
          </w:tcPr>
          <w:p w:rsidR="00DE74F1" w:rsidRPr="00AD52AC" w:rsidRDefault="00DE74F1" w:rsidP="00D15688">
            <w:pPr>
              <w:spacing w:after="120" w:line="240" w:lineRule="exact"/>
              <w:rPr>
                <w:b/>
              </w:rPr>
            </w:pPr>
            <w:r>
              <w:rPr>
                <w:b/>
              </w:rPr>
              <w:t>Дата принятия соображений</w:t>
            </w:r>
          </w:p>
        </w:tc>
        <w:tc>
          <w:tcPr>
            <w:tcW w:w="5048" w:type="dxa"/>
            <w:tcBorders>
              <w:bottom w:val="nil"/>
            </w:tcBorders>
            <w:shd w:val="clear" w:color="auto" w:fill="auto"/>
          </w:tcPr>
          <w:p w:rsidR="00DE74F1" w:rsidRPr="00197501" w:rsidRDefault="00DE74F1" w:rsidP="00D15688">
            <w:pPr>
              <w:spacing w:after="120" w:line="240" w:lineRule="exact"/>
              <w:jc w:val="both"/>
            </w:pPr>
            <w:r>
              <w:t>27 марта 2009 года</w:t>
            </w:r>
          </w:p>
        </w:tc>
      </w:tr>
      <w:tr w:rsidR="00DE74F1" w:rsidRPr="00AD52AC" w:rsidTr="00D15688">
        <w:trPr>
          <w:jc w:val="center"/>
        </w:trPr>
        <w:tc>
          <w:tcPr>
            <w:tcW w:w="2607" w:type="dxa"/>
            <w:tcBorders>
              <w:top w:val="nil"/>
              <w:bottom w:val="nil"/>
            </w:tcBorders>
            <w:shd w:val="clear" w:color="auto" w:fill="auto"/>
          </w:tcPr>
          <w:p w:rsidR="00DE74F1" w:rsidRPr="00372B86" w:rsidRDefault="00DE74F1" w:rsidP="00D15688">
            <w:pPr>
              <w:spacing w:after="120" w:line="240" w:lineRule="exact"/>
              <w:rPr>
                <w:b/>
              </w:rPr>
            </w:pPr>
            <w:r>
              <w:rPr>
                <w:b/>
              </w:rPr>
              <w:t>Вопросы и установленные нарушения</w:t>
            </w:r>
          </w:p>
        </w:tc>
        <w:tc>
          <w:tcPr>
            <w:tcW w:w="5048" w:type="dxa"/>
            <w:tcBorders>
              <w:top w:val="nil"/>
              <w:bottom w:val="nil"/>
            </w:tcBorders>
            <w:shd w:val="clear" w:color="auto" w:fill="auto"/>
          </w:tcPr>
          <w:p w:rsidR="00DE74F1" w:rsidRPr="00AD52AC" w:rsidRDefault="00DE74F1" w:rsidP="00D15688">
            <w:pPr>
              <w:spacing w:after="120" w:line="240" w:lineRule="exact"/>
              <w:jc w:val="both"/>
              <w:rPr>
                <w:color w:val="000000"/>
              </w:rPr>
            </w:pPr>
            <w:r>
              <w:rPr>
                <w:color w:val="000000"/>
              </w:rPr>
              <w:t>Защита семьи, включая несовершеннолетних</w:t>
            </w:r>
            <w:r>
              <w:rPr>
                <w:color w:val="000000"/>
              </w:rPr>
              <w:br/>
              <w:t>детей − статьи 23 и 24, пункт 1</w:t>
            </w:r>
          </w:p>
        </w:tc>
      </w:tr>
      <w:tr w:rsidR="00DE74F1" w:rsidRPr="00AD52AC" w:rsidTr="00D15688">
        <w:trPr>
          <w:jc w:val="center"/>
        </w:trPr>
        <w:tc>
          <w:tcPr>
            <w:tcW w:w="2607" w:type="dxa"/>
            <w:tcBorders>
              <w:top w:val="nil"/>
            </w:tcBorders>
            <w:shd w:val="clear" w:color="auto" w:fill="auto"/>
          </w:tcPr>
          <w:p w:rsidR="00DE74F1" w:rsidRPr="00740932" w:rsidRDefault="00DE74F1" w:rsidP="00D15688">
            <w:pPr>
              <w:keepNext/>
              <w:keepLines/>
              <w:spacing w:after="120" w:line="240" w:lineRule="exact"/>
              <w:rPr>
                <w:b/>
              </w:rPr>
            </w:pPr>
            <w:r>
              <w:rPr>
                <w:b/>
              </w:rPr>
              <w:t>Рекомендованное средство правовой защиты</w:t>
            </w:r>
          </w:p>
        </w:tc>
        <w:tc>
          <w:tcPr>
            <w:tcW w:w="5048" w:type="dxa"/>
            <w:tcBorders>
              <w:top w:val="nil"/>
            </w:tcBorders>
            <w:shd w:val="clear" w:color="auto" w:fill="auto"/>
          </w:tcPr>
          <w:p w:rsidR="00DE74F1" w:rsidRPr="00F17816" w:rsidRDefault="00DE74F1" w:rsidP="0058337F">
            <w:pPr>
              <w:spacing w:after="120" w:line="240" w:lineRule="exact"/>
              <w:jc w:val="both"/>
              <w:rPr>
                <w:color w:val="000000"/>
              </w:rPr>
            </w:pPr>
            <w:r>
              <w:rPr>
                <w:color w:val="000000"/>
              </w:rPr>
              <w:t>Обеспечение эффективного средства правовой защиты, включая содействие в осуществлении контактов между автором и его дочерьми.</w:t>
            </w:r>
          </w:p>
        </w:tc>
      </w:tr>
      <w:tr w:rsidR="00DE74F1" w:rsidRPr="00740932" w:rsidTr="00D15688">
        <w:trPr>
          <w:jc w:val="center"/>
        </w:trPr>
        <w:tc>
          <w:tcPr>
            <w:tcW w:w="2607" w:type="dxa"/>
            <w:shd w:val="clear" w:color="auto" w:fill="auto"/>
          </w:tcPr>
          <w:p w:rsidR="00DE74F1" w:rsidRPr="00F17816" w:rsidRDefault="00DE74F1" w:rsidP="00D15688">
            <w:pPr>
              <w:spacing w:after="120" w:line="240" w:lineRule="exact"/>
              <w:rPr>
                <w:b/>
              </w:rPr>
            </w:pPr>
            <w:r>
              <w:rPr>
                <w:b/>
              </w:rPr>
              <w:t>Установленная дата для ответа государств</w:t>
            </w:r>
            <w:r w:rsidR="00D7713C">
              <w:rPr>
                <w:b/>
              </w:rPr>
              <w:t>а</w:t>
            </w:r>
            <w:r>
              <w:rPr>
                <w:b/>
              </w:rPr>
              <w:t>-участник</w:t>
            </w:r>
            <w:r w:rsidR="00D7713C">
              <w:rPr>
                <w:b/>
              </w:rPr>
              <w:t>а</w:t>
            </w:r>
          </w:p>
        </w:tc>
        <w:tc>
          <w:tcPr>
            <w:tcW w:w="5048" w:type="dxa"/>
            <w:shd w:val="clear" w:color="auto" w:fill="auto"/>
          </w:tcPr>
          <w:p w:rsidR="00DE74F1" w:rsidRPr="00740932" w:rsidRDefault="00DE74F1" w:rsidP="00D15688">
            <w:pPr>
              <w:spacing w:after="120" w:line="240" w:lineRule="exact"/>
              <w:jc w:val="both"/>
            </w:pPr>
            <w:r>
              <w:t>6 октября 2009 года</w:t>
            </w:r>
          </w:p>
        </w:tc>
      </w:tr>
      <w:tr w:rsidR="00DE74F1" w:rsidRPr="00000B03" w:rsidTr="00B81BF9">
        <w:trPr>
          <w:jc w:val="center"/>
        </w:trPr>
        <w:tc>
          <w:tcPr>
            <w:tcW w:w="2607" w:type="dxa"/>
            <w:tcBorders>
              <w:bottom w:val="nil"/>
            </w:tcBorders>
            <w:shd w:val="clear" w:color="auto" w:fill="auto"/>
          </w:tcPr>
          <w:p w:rsidR="00DE74F1" w:rsidRPr="005B4ED7" w:rsidRDefault="00DE74F1" w:rsidP="00D15688">
            <w:pPr>
              <w:spacing w:after="120" w:line="240" w:lineRule="exact"/>
              <w:rPr>
                <w:b/>
              </w:rPr>
            </w:pPr>
            <w:r>
              <w:rPr>
                <w:b/>
              </w:rPr>
              <w:t>Дата ответа государства-участника</w:t>
            </w:r>
          </w:p>
        </w:tc>
        <w:tc>
          <w:tcPr>
            <w:tcW w:w="5048" w:type="dxa"/>
            <w:tcBorders>
              <w:bottom w:val="nil"/>
            </w:tcBorders>
            <w:shd w:val="clear" w:color="auto" w:fill="auto"/>
          </w:tcPr>
          <w:p w:rsidR="00DE74F1" w:rsidRPr="00000B03" w:rsidRDefault="00DE74F1" w:rsidP="00D15688">
            <w:pPr>
              <w:spacing w:after="120" w:line="240" w:lineRule="exact"/>
              <w:jc w:val="both"/>
            </w:pPr>
            <w:r>
              <w:t>2 октября 2009 года</w:t>
            </w:r>
          </w:p>
        </w:tc>
      </w:tr>
      <w:tr w:rsidR="00DE74F1" w:rsidRPr="00000B03" w:rsidTr="00B81BF9">
        <w:trPr>
          <w:jc w:val="center"/>
        </w:trPr>
        <w:tc>
          <w:tcPr>
            <w:tcW w:w="2607" w:type="dxa"/>
            <w:tcBorders>
              <w:top w:val="nil"/>
              <w:bottom w:val="nil"/>
            </w:tcBorders>
            <w:shd w:val="clear" w:color="auto" w:fill="auto"/>
          </w:tcPr>
          <w:p w:rsidR="00DE74F1" w:rsidRPr="00F17816" w:rsidRDefault="00DE74F1" w:rsidP="00D15688">
            <w:pPr>
              <w:spacing w:after="120" w:line="240" w:lineRule="exact"/>
              <w:rPr>
                <w:b/>
              </w:rPr>
            </w:pPr>
            <w:r>
              <w:rPr>
                <w:b/>
              </w:rPr>
              <w:t>Дата представления комментариев автора</w:t>
            </w:r>
          </w:p>
        </w:tc>
        <w:tc>
          <w:tcPr>
            <w:tcW w:w="5048" w:type="dxa"/>
            <w:tcBorders>
              <w:top w:val="nil"/>
              <w:bottom w:val="nil"/>
            </w:tcBorders>
            <w:shd w:val="clear" w:color="auto" w:fill="auto"/>
          </w:tcPr>
          <w:p w:rsidR="00DE74F1" w:rsidRPr="00703B88" w:rsidRDefault="00DE74F1" w:rsidP="00D15688">
            <w:pPr>
              <w:spacing w:after="120" w:line="240" w:lineRule="exact"/>
              <w:jc w:val="both"/>
            </w:pPr>
            <w:r>
              <w:t>30 ноября 2009 года</w:t>
            </w:r>
          </w:p>
        </w:tc>
      </w:tr>
      <w:tr w:rsidR="00DE74F1" w:rsidRPr="00740932" w:rsidTr="00B81BF9">
        <w:trPr>
          <w:jc w:val="center"/>
        </w:trPr>
        <w:tc>
          <w:tcPr>
            <w:tcW w:w="7655" w:type="dxa"/>
            <w:gridSpan w:val="2"/>
            <w:tcBorders>
              <w:top w:val="nil"/>
              <w:bottom w:val="nil"/>
            </w:tcBorders>
            <w:shd w:val="clear" w:color="auto" w:fill="auto"/>
          </w:tcPr>
          <w:p w:rsidR="00DE74F1" w:rsidRPr="00740932" w:rsidRDefault="00DE74F1" w:rsidP="0058337F">
            <w:pPr>
              <w:pageBreakBefore/>
              <w:spacing w:after="120" w:line="240" w:lineRule="exact"/>
              <w:rPr>
                <w:b/>
              </w:rPr>
            </w:pPr>
            <w:r>
              <w:rPr>
                <w:b/>
              </w:rPr>
              <w:t>Ответ государства-участника</w:t>
            </w:r>
          </w:p>
        </w:tc>
      </w:tr>
      <w:tr w:rsidR="00DE74F1" w:rsidRPr="00F17816" w:rsidTr="00D15688">
        <w:trPr>
          <w:trHeight w:val="355"/>
          <w:jc w:val="center"/>
        </w:trPr>
        <w:tc>
          <w:tcPr>
            <w:tcW w:w="7655" w:type="dxa"/>
            <w:gridSpan w:val="2"/>
            <w:tcBorders>
              <w:top w:val="nil"/>
              <w:left w:val="single" w:sz="4" w:space="0" w:color="auto"/>
              <w:bottom w:val="nil"/>
              <w:right w:val="single" w:sz="4" w:space="0" w:color="auto"/>
            </w:tcBorders>
            <w:shd w:val="clear" w:color="auto" w:fill="auto"/>
          </w:tcPr>
          <w:p w:rsidR="00DE74F1" w:rsidRPr="00F17816" w:rsidRDefault="00DE74F1" w:rsidP="00D15688">
            <w:pPr>
              <w:spacing w:after="120" w:line="240" w:lineRule="exact"/>
              <w:ind w:firstLine="567"/>
              <w:jc w:val="both"/>
            </w:pPr>
            <w:r>
              <w:t xml:space="preserve">В комментариях от </w:t>
            </w:r>
            <w:r w:rsidRPr="00BF34EB">
              <w:t>2 октября 2009 года государство-участник отрицало факт нарушения им Пакта. Оно сообщает, что оставление без удовлетворения трех направленных Испанией международных мандатов с требованием вернуть д</w:t>
            </w:r>
            <w:r w:rsidRPr="00BF34EB">
              <w:t>е</w:t>
            </w:r>
            <w:r w:rsidRPr="00BF34EB">
              <w:t>тей отцу соответствует положениям парагвайского законодательства, которое, в свою очередь, не противоречит международному праву. Позиция, которой придерживается государство-участник, заключается в том, что дети должны остаться в Парагвае с матерью. В свете сложного положения иммигрантов в Европе, включая отказ г-же Мендосе в испанской визе, власти Парагвая считают обоснова</w:t>
            </w:r>
            <w:r w:rsidRPr="00BF34EB">
              <w:t>н</w:t>
            </w:r>
            <w:r w:rsidRPr="00BF34EB">
              <w:t>ным решение оставить девочек в Парагвае.</w:t>
            </w:r>
          </w:p>
        </w:tc>
      </w:tr>
      <w:tr w:rsidR="00DE74F1" w:rsidRPr="00F17816" w:rsidTr="00D15688">
        <w:trPr>
          <w:trHeight w:val="349"/>
          <w:jc w:val="center"/>
        </w:trPr>
        <w:tc>
          <w:tcPr>
            <w:tcW w:w="7655" w:type="dxa"/>
            <w:gridSpan w:val="2"/>
            <w:tcBorders>
              <w:top w:val="nil"/>
              <w:left w:val="single" w:sz="4" w:space="0" w:color="auto"/>
              <w:bottom w:val="nil"/>
              <w:right w:val="single" w:sz="4" w:space="0" w:color="auto"/>
            </w:tcBorders>
            <w:shd w:val="clear" w:color="auto" w:fill="auto"/>
          </w:tcPr>
          <w:p w:rsidR="00DE74F1" w:rsidRPr="00F17816" w:rsidRDefault="00DE74F1" w:rsidP="00D15688">
            <w:pPr>
              <w:spacing w:after="120" w:line="240" w:lineRule="exact"/>
              <w:ind w:firstLine="567"/>
              <w:jc w:val="both"/>
            </w:pPr>
            <w:r w:rsidRPr="00BF34EB">
              <w:t>Государство-участник сообщает, что девочки родились в Асунсьоне, имеют п</w:t>
            </w:r>
            <w:r w:rsidRPr="00BF34EB">
              <w:t>а</w:t>
            </w:r>
            <w:r w:rsidRPr="00BF34EB">
              <w:t xml:space="preserve">рагвайское гражданство и большую часть жизни прожили в Парагвае. В этой связи их переезд в Испанию будет означать лишение их привычной среды. Что касается рассмотрения в суде Испании дела в отношении г-жи Мендосы по факту ее </w:t>
            </w:r>
            <w:r>
              <w:t xml:space="preserve">незаконного </w:t>
            </w:r>
            <w:r w:rsidRPr="00BF34EB">
              <w:t>отъезда из страны, то ей не были предоставлены надлежащие проце</w:t>
            </w:r>
            <w:r w:rsidRPr="00BF34EB">
              <w:t>с</w:t>
            </w:r>
            <w:r w:rsidRPr="00BF34EB">
              <w:t>суальные гарантии.</w:t>
            </w:r>
          </w:p>
        </w:tc>
      </w:tr>
      <w:tr w:rsidR="00DE74F1" w:rsidRPr="007A0CD3" w:rsidTr="00D15688">
        <w:trPr>
          <w:trHeight w:val="1190"/>
          <w:jc w:val="center"/>
        </w:trPr>
        <w:tc>
          <w:tcPr>
            <w:tcW w:w="7655" w:type="dxa"/>
            <w:gridSpan w:val="2"/>
            <w:tcBorders>
              <w:top w:val="nil"/>
              <w:left w:val="single" w:sz="4" w:space="0" w:color="auto"/>
              <w:bottom w:val="nil"/>
              <w:right w:val="single" w:sz="4" w:space="0" w:color="auto"/>
            </w:tcBorders>
            <w:shd w:val="clear" w:color="auto" w:fill="auto"/>
          </w:tcPr>
          <w:p w:rsidR="00DE74F1" w:rsidRPr="007A0CD3" w:rsidRDefault="00DE74F1" w:rsidP="00D15688">
            <w:pPr>
              <w:spacing w:after="120" w:line="240" w:lineRule="exact"/>
              <w:ind w:firstLine="567"/>
              <w:jc w:val="both"/>
              <w:rPr>
                <w:spacing w:val="-1"/>
              </w:rPr>
            </w:pPr>
            <w:r w:rsidRPr="00BF34EB">
              <w:t>Относитель</w:t>
            </w:r>
            <w:r>
              <w:t>но замечаний Комитета о доступе</w:t>
            </w:r>
            <w:r w:rsidRPr="00BF34EB">
              <w:t xml:space="preserve"> государство-участник сообщает, что г-н Асенси до сих пор не подал иск в судебные органы Парагвая, что является единственным законным способом установления непосредственного контакта с дочерьми. На этом основании можно сделать вывод о том, что он не и</w:t>
            </w:r>
            <w:r w:rsidRPr="00BF34EB">
              <w:t>с</w:t>
            </w:r>
            <w:r w:rsidRPr="00BF34EB">
              <w:t xml:space="preserve">черпал всех средств правовой защиты. Утверждения автора о том, что девочки живут в </w:t>
            </w:r>
            <w:r>
              <w:t>нищете</w:t>
            </w:r>
            <w:r w:rsidRPr="00BF34EB">
              <w:t xml:space="preserve"> следует рассматривать в контексте истории и </w:t>
            </w:r>
            <w:r>
              <w:t>роли</w:t>
            </w:r>
            <w:r w:rsidRPr="00BF34EB">
              <w:t xml:space="preserve"> Парагвая</w:t>
            </w:r>
            <w:r>
              <w:t xml:space="preserve"> в регионе</w:t>
            </w:r>
            <w:r w:rsidRPr="00BF34EB">
              <w:t>. Было бы несправедливо сравнивать жизненный уровень Испании и Парагвая. Экономические условия не могут быть препятствием к тому, чтобы девочки остались в государстве-участнике. Государство-участник сообщает, что по причине отказа г-на Асенси выплачивать алименты на содержание дочерей в отношении него был издан ордер на арест. В настоящее время девочки ходят в школу. По результатам нескольких проверок, проведенных органами социальной защиты, был сделан вывод о том, что девочки проживают в но</w:t>
            </w:r>
            <w:r w:rsidRPr="00BF34EB">
              <w:t>р</w:t>
            </w:r>
            <w:r w:rsidRPr="00BF34EB">
              <w:t>мальных условиях и сами выразили желание остаться с матерью, что подтверждается прилагаемыми документ</w:t>
            </w:r>
            <w:r w:rsidRPr="00BF34EB">
              <w:t>а</w:t>
            </w:r>
            <w:r w:rsidRPr="00BF34EB">
              <w:t>ми.</w:t>
            </w:r>
          </w:p>
        </w:tc>
      </w:tr>
      <w:tr w:rsidR="00DE74F1" w:rsidRPr="00000B03" w:rsidTr="0058337F">
        <w:trPr>
          <w:trHeight w:val="158"/>
          <w:jc w:val="center"/>
        </w:trPr>
        <w:tc>
          <w:tcPr>
            <w:tcW w:w="7655" w:type="dxa"/>
            <w:gridSpan w:val="2"/>
            <w:tcBorders>
              <w:top w:val="nil"/>
              <w:left w:val="single" w:sz="4" w:space="0" w:color="auto"/>
              <w:bottom w:val="nil"/>
              <w:right w:val="single" w:sz="4" w:space="0" w:color="auto"/>
            </w:tcBorders>
            <w:shd w:val="clear" w:color="auto" w:fill="auto"/>
          </w:tcPr>
          <w:p w:rsidR="00DE74F1" w:rsidRPr="005A6DCB" w:rsidRDefault="00DE74F1" w:rsidP="00D15688">
            <w:pPr>
              <w:spacing w:after="120" w:line="240" w:lineRule="exact"/>
              <w:rPr>
                <w:b/>
                <w:color w:val="000000"/>
              </w:rPr>
            </w:pPr>
            <w:r>
              <w:rPr>
                <w:b/>
                <w:color w:val="000000"/>
              </w:rPr>
              <w:t>Комментарии автора</w:t>
            </w:r>
          </w:p>
        </w:tc>
      </w:tr>
      <w:bookmarkEnd w:id="33"/>
      <w:bookmarkEnd w:id="34"/>
      <w:tr w:rsidR="00D7713C" w:rsidRPr="007A0CD3" w:rsidTr="0058337F">
        <w:trPr>
          <w:trHeight w:val="4365"/>
          <w:jc w:val="center"/>
        </w:trPr>
        <w:tc>
          <w:tcPr>
            <w:tcW w:w="7655" w:type="dxa"/>
            <w:gridSpan w:val="2"/>
            <w:tcBorders>
              <w:top w:val="nil"/>
              <w:left w:val="single" w:sz="4" w:space="0" w:color="auto"/>
              <w:bottom w:val="nil"/>
              <w:right w:val="single" w:sz="4" w:space="0" w:color="auto"/>
            </w:tcBorders>
            <w:shd w:val="clear" w:color="auto" w:fill="auto"/>
          </w:tcPr>
          <w:p w:rsidR="00D7713C" w:rsidRPr="007A0CD3" w:rsidRDefault="00D7713C" w:rsidP="00D15688">
            <w:pPr>
              <w:spacing w:after="120" w:line="240" w:lineRule="exact"/>
              <w:ind w:firstLine="567"/>
              <w:jc w:val="both"/>
              <w:rPr>
                <w:color w:val="000000"/>
              </w:rPr>
            </w:pPr>
            <w:r w:rsidRPr="00BF34EB">
              <w:t>Автор опровергает информацию, представленную государством-участн</w:t>
            </w:r>
            <w:r>
              <w:t>иком в его ответе на Соображения</w:t>
            </w:r>
            <w:r w:rsidRPr="00BF34EB">
              <w:t xml:space="preserve"> Комитета. Он утверждает, что заявление об отказе его бывшей жене в испанской визе и виде на жительство не соответствует действительности. Будучи его женой, она имела право законно проживать в Испании. Вместе с тем</w:t>
            </w:r>
            <w:r>
              <w:t>,</w:t>
            </w:r>
            <w:r w:rsidRPr="00BF34EB">
              <w:t xml:space="preserve"> поскольку она была абсолютно в этом не заи</w:t>
            </w:r>
            <w:r w:rsidRPr="00BF34EB">
              <w:t>н</w:t>
            </w:r>
            <w:r w:rsidRPr="00BF34EB">
              <w:t xml:space="preserve">тересована, она не могла выполнить </w:t>
            </w:r>
            <w:r>
              <w:t xml:space="preserve">даже </w:t>
            </w:r>
            <w:r w:rsidRPr="00BF34EB">
              <w:t>такую простую формальность дл</w:t>
            </w:r>
            <w:r w:rsidRPr="00D7713C">
              <w:t>я получения вида на жительство, как заполнить необход</w:t>
            </w:r>
            <w:r w:rsidRPr="00D7713C">
              <w:t>и</w:t>
            </w:r>
            <w:r w:rsidRPr="00D7713C">
              <w:t>мые документы.</w:t>
            </w:r>
          </w:p>
          <w:p w:rsidR="00D7713C" w:rsidRPr="007A0CD3" w:rsidRDefault="00D7713C" w:rsidP="00D15688">
            <w:pPr>
              <w:spacing w:after="120" w:line="240" w:lineRule="exact"/>
              <w:ind w:firstLine="567"/>
              <w:jc w:val="both"/>
              <w:rPr>
                <w:color w:val="000000"/>
              </w:rPr>
            </w:pPr>
            <w:r>
              <w:t>Его бывшая жена всегда отказывалась принимать участие в проходящих в Испании судебных процессах, связанных с расторжением брака и установлением опеки над детьми. Кроме того, она отказалась выполнить решение, принятое парагвайским судьей 27 марта 2002 года, согласно которому дети должны к</w:t>
            </w:r>
            <w:r>
              <w:t>а</w:t>
            </w:r>
            <w:r>
              <w:t>кое-то время проводить с отцом. Кроме того, в 2002 году автор и его бывшая жена предстали перед судьей Ж.</w:t>
            </w:r>
            <w:r w:rsidR="00A261D0">
              <w:t> </w:t>
            </w:r>
            <w:proofErr w:type="spellStart"/>
            <w:r>
              <w:t>Августо</w:t>
            </w:r>
            <w:proofErr w:type="spellEnd"/>
            <w:r>
              <w:t xml:space="preserve"> </w:t>
            </w:r>
            <w:proofErr w:type="spellStart"/>
            <w:r>
              <w:t>Сальдиваром</w:t>
            </w:r>
            <w:proofErr w:type="spellEnd"/>
            <w:r>
              <w:t xml:space="preserve"> для согласования вопр</w:t>
            </w:r>
            <w:r>
              <w:t>о</w:t>
            </w:r>
            <w:r>
              <w:t>са о посещениях детей. Автор предложил все необходимое материальное обе</w:t>
            </w:r>
            <w:r>
              <w:t>с</w:t>
            </w:r>
            <w:r>
              <w:t>печение для своих дочерей для того, чтобы ему разрешили поддерживать с н</w:t>
            </w:r>
            <w:r>
              <w:t>и</w:t>
            </w:r>
            <w:r>
              <w:t>ми регулярный контакт. Однако данное предложение было отвергнуто его бы</w:t>
            </w:r>
            <w:r>
              <w:t>в</w:t>
            </w:r>
            <w:r>
              <w:t>шей женой.</w:t>
            </w:r>
          </w:p>
        </w:tc>
      </w:tr>
      <w:tr w:rsidR="006743D8" w:rsidRPr="0050738F" w:rsidTr="0058337F">
        <w:trPr>
          <w:trHeight w:val="349"/>
          <w:jc w:val="center"/>
        </w:trPr>
        <w:tc>
          <w:tcPr>
            <w:tcW w:w="7655" w:type="dxa"/>
            <w:gridSpan w:val="2"/>
            <w:tcBorders>
              <w:top w:val="nil"/>
              <w:left w:val="single" w:sz="4" w:space="0" w:color="auto"/>
              <w:bottom w:val="nil"/>
              <w:right w:val="single" w:sz="4" w:space="0" w:color="auto"/>
            </w:tcBorders>
            <w:shd w:val="clear" w:color="auto" w:fill="auto"/>
          </w:tcPr>
          <w:p w:rsidR="006743D8" w:rsidRPr="0050738F" w:rsidRDefault="006743D8" w:rsidP="00D15688">
            <w:pPr>
              <w:spacing w:after="120" w:line="240" w:lineRule="exact"/>
              <w:ind w:firstLine="567"/>
              <w:jc w:val="both"/>
            </w:pPr>
            <w:r>
              <w:t>Государство-участник утверждает, что автор был вызван в парагвайский суд в результате процесса, инициированного его бывшей женой в связи с неуплатой им алиментов. Автор заявляет, что никогда не получал никакого уведомления, и на адрес его постоянного проживания в Испании не приходило ник</w:t>
            </w:r>
            <w:r>
              <w:t>а</w:t>
            </w:r>
            <w:r>
              <w:t>ких писем по этому вопросу.</w:t>
            </w:r>
          </w:p>
        </w:tc>
      </w:tr>
      <w:tr w:rsidR="006743D8" w:rsidRPr="0050738F" w:rsidTr="00D15688">
        <w:trPr>
          <w:trHeight w:val="176"/>
          <w:jc w:val="center"/>
        </w:trPr>
        <w:tc>
          <w:tcPr>
            <w:tcW w:w="7655" w:type="dxa"/>
            <w:gridSpan w:val="2"/>
            <w:tcBorders>
              <w:top w:val="nil"/>
              <w:left w:val="single" w:sz="4" w:space="0" w:color="auto"/>
              <w:bottom w:val="nil"/>
              <w:right w:val="single" w:sz="4" w:space="0" w:color="auto"/>
            </w:tcBorders>
            <w:shd w:val="clear" w:color="auto" w:fill="auto"/>
          </w:tcPr>
          <w:p w:rsidR="006743D8" w:rsidRPr="0050738F" w:rsidRDefault="006743D8" w:rsidP="00D15688">
            <w:pPr>
              <w:spacing w:after="120" w:line="240" w:lineRule="exact"/>
              <w:ind w:firstLine="567"/>
              <w:jc w:val="both"/>
            </w:pPr>
            <w:r>
              <w:t>Органы государственной власти Парагвая отказываются выполнять решения испанских судов относительно установления опеки над детьми. Что касается вопроса об алиментах, затронутого в ответе государства-участника, решение о расторжении брака не обязывает автора уплачивать какие-либо алименты ввиду того, что дети переходят под его опеку. Невзирая на это, он рег</w:t>
            </w:r>
            <w:r>
              <w:t>у</w:t>
            </w:r>
            <w:r>
              <w:t>лярно передает им деньги и подарки через родственников своей бывшей жены или посольство Испании в Парагвае. Медицинские и школьные счета оплачиваются консульством Испании, поскольку девочки имеют испанское гражданс</w:t>
            </w:r>
            <w:r>
              <w:t>т</w:t>
            </w:r>
            <w:r>
              <w:t>во и охватываются испанской системой социального обеспечения.</w:t>
            </w:r>
          </w:p>
        </w:tc>
      </w:tr>
      <w:tr w:rsidR="006743D8" w:rsidRPr="00C54E0E" w:rsidTr="00D15688">
        <w:trPr>
          <w:trHeight w:val="172"/>
          <w:jc w:val="center"/>
        </w:trPr>
        <w:tc>
          <w:tcPr>
            <w:tcW w:w="7655" w:type="dxa"/>
            <w:gridSpan w:val="2"/>
            <w:tcBorders>
              <w:top w:val="nil"/>
              <w:left w:val="single" w:sz="4" w:space="0" w:color="auto"/>
              <w:bottom w:val="nil"/>
              <w:right w:val="single" w:sz="4" w:space="0" w:color="auto"/>
            </w:tcBorders>
            <w:shd w:val="clear" w:color="auto" w:fill="auto"/>
          </w:tcPr>
          <w:p w:rsidR="006743D8" w:rsidRPr="006526FB" w:rsidRDefault="006743D8" w:rsidP="00D15688">
            <w:pPr>
              <w:spacing w:after="120" w:line="240" w:lineRule="exact"/>
              <w:jc w:val="both"/>
              <w:rPr>
                <w:b/>
              </w:rPr>
            </w:pPr>
            <w:r w:rsidRPr="006526FB">
              <w:rPr>
                <w:b/>
              </w:rPr>
              <w:t>Дальнейшие принятые или необходимые меры</w:t>
            </w:r>
          </w:p>
        </w:tc>
      </w:tr>
      <w:tr w:rsidR="006743D8" w:rsidRPr="00C54E0E" w:rsidTr="00D15688">
        <w:trPr>
          <w:trHeight w:val="172"/>
          <w:jc w:val="center"/>
        </w:trPr>
        <w:tc>
          <w:tcPr>
            <w:tcW w:w="7655" w:type="dxa"/>
            <w:gridSpan w:val="2"/>
            <w:tcBorders>
              <w:top w:val="nil"/>
              <w:left w:val="single" w:sz="4" w:space="0" w:color="auto"/>
              <w:bottom w:val="nil"/>
              <w:right w:val="single" w:sz="4" w:space="0" w:color="auto"/>
            </w:tcBorders>
            <w:shd w:val="clear" w:color="auto" w:fill="auto"/>
          </w:tcPr>
          <w:p w:rsidR="006743D8" w:rsidRPr="00C54E0E" w:rsidRDefault="006743D8" w:rsidP="00D15688">
            <w:pPr>
              <w:spacing w:after="120" w:line="240" w:lineRule="exact"/>
              <w:ind w:firstLine="567"/>
              <w:jc w:val="both"/>
            </w:pPr>
            <w:r>
              <w:t>Учитывая тот факт, что данное дело касается несовершеннолетних и что государство-участник отказывается исполнять решение, предусматривающее контакты детей с отцом, Комитет обратился к Докладчику по последующей деятельности в связи с Соображениями с просьбой об организации встречи с представителями государства-участника для того, чтобы довести до сведения гос</w:t>
            </w:r>
            <w:r>
              <w:t>у</w:t>
            </w:r>
            <w:r>
              <w:t>дарства-участника о глубокой озабоченности Комитета.</w:t>
            </w:r>
          </w:p>
        </w:tc>
      </w:tr>
      <w:tr w:rsidR="006743D8" w:rsidRPr="00C54E0E" w:rsidTr="00D15688">
        <w:trPr>
          <w:trHeight w:val="172"/>
          <w:jc w:val="center"/>
        </w:trPr>
        <w:tc>
          <w:tcPr>
            <w:tcW w:w="7655" w:type="dxa"/>
            <w:gridSpan w:val="2"/>
            <w:tcBorders>
              <w:top w:val="nil"/>
              <w:left w:val="single" w:sz="4" w:space="0" w:color="auto"/>
              <w:bottom w:val="nil"/>
              <w:right w:val="single" w:sz="4" w:space="0" w:color="auto"/>
            </w:tcBorders>
            <w:shd w:val="clear" w:color="auto" w:fill="auto"/>
          </w:tcPr>
          <w:p w:rsidR="006743D8" w:rsidRPr="00C54E0E" w:rsidRDefault="006743D8" w:rsidP="00D15688">
            <w:pPr>
              <w:keepNext/>
              <w:keepLines/>
              <w:spacing w:after="120" w:line="240" w:lineRule="exact"/>
              <w:ind w:firstLine="567"/>
              <w:jc w:val="both"/>
            </w:pPr>
            <w:r>
              <w:t>Комитет также решил направить государству-участнику вербальную ноту с просьбой представить письменный ответ со следующей формулировкой: "Поскольку государство-участник утверждает, что его законодательство допускает право автора на посещение детей, Комитет просит государство-участник представить подробную информацию об эффективных средствах правовой защиты, которыми автор по-прежнему может воспользоваться в соответствии с таким законодательством".</w:t>
            </w:r>
          </w:p>
        </w:tc>
      </w:tr>
      <w:tr w:rsidR="006743D8" w:rsidRPr="00C54E0E" w:rsidTr="00D15688">
        <w:trPr>
          <w:jc w:val="center"/>
        </w:trPr>
        <w:tc>
          <w:tcPr>
            <w:tcW w:w="2607" w:type="dxa"/>
            <w:shd w:val="clear" w:color="auto" w:fill="auto"/>
          </w:tcPr>
          <w:p w:rsidR="006743D8" w:rsidRPr="00C54E0E" w:rsidRDefault="006743D8" w:rsidP="00D15688">
            <w:pPr>
              <w:spacing w:after="120" w:line="240" w:lineRule="exact"/>
              <w:jc w:val="both"/>
              <w:rPr>
                <w:b/>
              </w:rPr>
            </w:pPr>
            <w:r w:rsidRPr="00C54E0E">
              <w:rPr>
                <w:b/>
                <w:szCs w:val="24"/>
              </w:rPr>
              <w:t>Решение Комитета</w:t>
            </w:r>
          </w:p>
        </w:tc>
        <w:tc>
          <w:tcPr>
            <w:tcW w:w="5048" w:type="dxa"/>
            <w:shd w:val="clear" w:color="auto" w:fill="auto"/>
          </w:tcPr>
          <w:p w:rsidR="006743D8" w:rsidRPr="00C54E0E" w:rsidRDefault="006743D8" w:rsidP="00D15688">
            <w:pPr>
              <w:spacing w:after="120" w:line="240" w:lineRule="exact"/>
              <w:jc w:val="both"/>
            </w:pPr>
            <w:r>
              <w:rPr>
                <w:szCs w:val="24"/>
              </w:rPr>
              <w:t>Комитет считает, что диалог по последующей деятельности  продо</w:t>
            </w:r>
            <w:r>
              <w:rPr>
                <w:szCs w:val="24"/>
              </w:rPr>
              <w:t>л</w:t>
            </w:r>
            <w:r>
              <w:rPr>
                <w:szCs w:val="24"/>
              </w:rPr>
              <w:t>жается.</w:t>
            </w:r>
          </w:p>
        </w:tc>
      </w:tr>
      <w:tr w:rsidR="006743D8" w:rsidRPr="00C54E0E" w:rsidTr="00D15688">
        <w:trPr>
          <w:trHeight w:hRule="exact" w:val="40"/>
          <w:jc w:val="center"/>
        </w:trPr>
        <w:tc>
          <w:tcPr>
            <w:tcW w:w="7655" w:type="dxa"/>
            <w:gridSpan w:val="2"/>
            <w:shd w:val="clear" w:color="auto" w:fill="auto"/>
          </w:tcPr>
          <w:p w:rsidR="006743D8" w:rsidRPr="00C54E0E" w:rsidRDefault="006743D8" w:rsidP="00D15688">
            <w:pPr>
              <w:spacing w:after="120" w:line="240" w:lineRule="exact"/>
              <w:jc w:val="both"/>
            </w:pPr>
          </w:p>
        </w:tc>
      </w:tr>
    </w:tbl>
    <w:p w:rsidR="006743D8" w:rsidRPr="00C54E0E" w:rsidRDefault="006743D8" w:rsidP="00D15688"/>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6743D8" w:rsidRPr="00AB5067" w:rsidTr="00D15688">
        <w:trPr>
          <w:trHeight w:hRule="exact" w:val="119"/>
          <w:jc w:val="center"/>
        </w:trPr>
        <w:tc>
          <w:tcPr>
            <w:tcW w:w="7655" w:type="dxa"/>
            <w:gridSpan w:val="2"/>
            <w:shd w:val="clear" w:color="auto" w:fill="auto"/>
          </w:tcPr>
          <w:p w:rsidR="006743D8" w:rsidRPr="00B8440E" w:rsidRDefault="006743D8" w:rsidP="00D15688">
            <w:pPr>
              <w:spacing w:after="120" w:line="240" w:lineRule="exact"/>
              <w:jc w:val="both"/>
            </w:pPr>
            <w:bookmarkStart w:id="35" w:name="OLE_LINK121"/>
            <w:bookmarkStart w:id="36" w:name="OLE_LINK122"/>
          </w:p>
        </w:tc>
      </w:tr>
      <w:tr w:rsidR="006743D8" w:rsidRPr="00740932" w:rsidTr="00D15688">
        <w:trPr>
          <w:jc w:val="center"/>
        </w:trPr>
        <w:tc>
          <w:tcPr>
            <w:tcW w:w="2607" w:type="dxa"/>
            <w:shd w:val="clear" w:color="auto" w:fill="auto"/>
            <w:vAlign w:val="bottom"/>
          </w:tcPr>
          <w:p w:rsidR="006743D8" w:rsidRPr="00740932" w:rsidRDefault="006743D8" w:rsidP="00D15688">
            <w:pPr>
              <w:spacing w:after="120" w:line="240" w:lineRule="exact"/>
              <w:rPr>
                <w:b/>
              </w:rPr>
            </w:pPr>
            <w:r>
              <w:rPr>
                <w:b/>
              </w:rPr>
              <w:t>Государство-участник</w:t>
            </w:r>
          </w:p>
        </w:tc>
        <w:tc>
          <w:tcPr>
            <w:tcW w:w="5048" w:type="dxa"/>
            <w:shd w:val="clear" w:color="auto" w:fill="auto"/>
            <w:vAlign w:val="bottom"/>
          </w:tcPr>
          <w:p w:rsidR="006743D8" w:rsidRPr="00740932" w:rsidRDefault="006743D8" w:rsidP="00D15688">
            <w:pPr>
              <w:spacing w:after="120" w:line="240" w:lineRule="exact"/>
              <w:rPr>
                <w:b/>
              </w:rPr>
            </w:pPr>
            <w:r>
              <w:rPr>
                <w:b/>
              </w:rPr>
              <w:t>Перу</w:t>
            </w:r>
          </w:p>
        </w:tc>
      </w:tr>
      <w:tr w:rsidR="006743D8" w:rsidRPr="00F2251F" w:rsidTr="00D15688">
        <w:trPr>
          <w:jc w:val="center"/>
        </w:trPr>
        <w:tc>
          <w:tcPr>
            <w:tcW w:w="2607" w:type="dxa"/>
            <w:shd w:val="clear" w:color="auto" w:fill="auto"/>
          </w:tcPr>
          <w:p w:rsidR="006743D8" w:rsidRPr="00740932" w:rsidRDefault="006743D8" w:rsidP="00D15688">
            <w:pPr>
              <w:spacing w:after="120" w:line="240" w:lineRule="exact"/>
              <w:rPr>
                <w:b/>
              </w:rPr>
            </w:pPr>
            <w:r>
              <w:rPr>
                <w:b/>
              </w:rPr>
              <w:t>Дело</w:t>
            </w:r>
          </w:p>
        </w:tc>
        <w:tc>
          <w:tcPr>
            <w:tcW w:w="5048" w:type="dxa"/>
            <w:shd w:val="clear" w:color="auto" w:fill="auto"/>
          </w:tcPr>
          <w:p w:rsidR="006743D8" w:rsidRPr="00C07984" w:rsidRDefault="006743D8" w:rsidP="00D15688">
            <w:pPr>
              <w:spacing w:after="120" w:line="240" w:lineRule="exact"/>
              <w:jc w:val="both"/>
              <w:rPr>
                <w:b/>
                <w:lang w:val="en-GB"/>
              </w:rPr>
            </w:pPr>
            <w:r>
              <w:rPr>
                <w:b/>
              </w:rPr>
              <w:t>А</w:t>
            </w:r>
            <w:r w:rsidRPr="00114A63">
              <w:rPr>
                <w:b/>
                <w:i/>
              </w:rPr>
              <w:t>нхела Пома Пома,</w:t>
            </w:r>
            <w:r>
              <w:rPr>
                <w:b/>
              </w:rPr>
              <w:t xml:space="preserve"> 1457/2006</w:t>
            </w:r>
          </w:p>
        </w:tc>
      </w:tr>
      <w:tr w:rsidR="006743D8" w:rsidRPr="00740932" w:rsidTr="00D15688">
        <w:trPr>
          <w:jc w:val="center"/>
        </w:trPr>
        <w:tc>
          <w:tcPr>
            <w:tcW w:w="2607" w:type="dxa"/>
            <w:tcBorders>
              <w:bottom w:val="nil"/>
            </w:tcBorders>
            <w:shd w:val="clear" w:color="auto" w:fill="auto"/>
          </w:tcPr>
          <w:p w:rsidR="006743D8" w:rsidRPr="00114A63" w:rsidRDefault="006743D8" w:rsidP="00D15688">
            <w:pPr>
              <w:spacing w:after="120" w:line="240" w:lineRule="exact"/>
              <w:rPr>
                <w:b/>
                <w:lang w:val="fr-FR"/>
              </w:rPr>
            </w:pPr>
            <w:r w:rsidRPr="00114A63">
              <w:rPr>
                <w:b/>
              </w:rPr>
              <w:t>Дата принятия соображений</w:t>
            </w:r>
          </w:p>
        </w:tc>
        <w:tc>
          <w:tcPr>
            <w:tcW w:w="5048" w:type="dxa"/>
            <w:tcBorders>
              <w:bottom w:val="nil"/>
            </w:tcBorders>
            <w:shd w:val="clear" w:color="auto" w:fill="auto"/>
          </w:tcPr>
          <w:p w:rsidR="006743D8" w:rsidRPr="00197501" w:rsidRDefault="006743D8" w:rsidP="00D15688">
            <w:pPr>
              <w:spacing w:after="120" w:line="240" w:lineRule="exact"/>
              <w:jc w:val="both"/>
            </w:pPr>
            <w:r>
              <w:t>27 марта 2009 года</w:t>
            </w:r>
          </w:p>
        </w:tc>
      </w:tr>
      <w:tr w:rsidR="006743D8" w:rsidRPr="00114A63" w:rsidTr="00D15688">
        <w:trPr>
          <w:jc w:val="center"/>
        </w:trPr>
        <w:tc>
          <w:tcPr>
            <w:tcW w:w="2607" w:type="dxa"/>
            <w:tcBorders>
              <w:top w:val="nil"/>
              <w:bottom w:val="nil"/>
            </w:tcBorders>
            <w:shd w:val="clear" w:color="auto" w:fill="auto"/>
          </w:tcPr>
          <w:p w:rsidR="006743D8" w:rsidRPr="00114A63" w:rsidRDefault="006743D8" w:rsidP="00D15688">
            <w:pPr>
              <w:spacing w:after="120" w:line="240" w:lineRule="exact"/>
              <w:rPr>
                <w:b/>
              </w:rPr>
            </w:pPr>
            <w:r w:rsidRPr="00114A63">
              <w:rPr>
                <w:b/>
              </w:rPr>
              <w:t>Вопросы и установленные нарушения</w:t>
            </w:r>
          </w:p>
        </w:tc>
        <w:tc>
          <w:tcPr>
            <w:tcW w:w="5048" w:type="dxa"/>
            <w:tcBorders>
              <w:top w:val="nil"/>
              <w:bottom w:val="nil"/>
            </w:tcBorders>
            <w:shd w:val="clear" w:color="auto" w:fill="auto"/>
          </w:tcPr>
          <w:p w:rsidR="006743D8" w:rsidRPr="00114A63" w:rsidRDefault="006743D8" w:rsidP="00D15688">
            <w:pPr>
              <w:keepNext/>
              <w:keepLines/>
              <w:spacing w:after="120" w:line="240" w:lineRule="exact"/>
              <w:jc w:val="both"/>
            </w:pPr>
            <w:r>
              <w:t>Право пользоваться своей культурой и о</w:t>
            </w:r>
            <w:r>
              <w:t>т</w:t>
            </w:r>
            <w:r>
              <w:t>сутствие средства правовой защиты − ст</w:t>
            </w:r>
            <w:r>
              <w:t>а</w:t>
            </w:r>
            <w:r>
              <w:t>тья 27 и статья 2, пункт 3 а) в увязке со статьей 27</w:t>
            </w:r>
          </w:p>
        </w:tc>
      </w:tr>
      <w:tr w:rsidR="006743D8" w:rsidRPr="00C716B7" w:rsidTr="00D15688">
        <w:trPr>
          <w:jc w:val="center"/>
        </w:trPr>
        <w:tc>
          <w:tcPr>
            <w:tcW w:w="2607" w:type="dxa"/>
            <w:tcBorders>
              <w:top w:val="nil"/>
            </w:tcBorders>
            <w:shd w:val="clear" w:color="auto" w:fill="auto"/>
          </w:tcPr>
          <w:p w:rsidR="006743D8" w:rsidRPr="00C716B7" w:rsidRDefault="006743D8" w:rsidP="00D15688">
            <w:pPr>
              <w:spacing w:after="120" w:line="240" w:lineRule="exact"/>
              <w:rPr>
                <w:b/>
              </w:rPr>
            </w:pPr>
            <w:r w:rsidRPr="00C716B7">
              <w:rPr>
                <w:b/>
              </w:rPr>
              <w:t>Рекомендованное средство правовой защиты</w:t>
            </w:r>
          </w:p>
        </w:tc>
        <w:tc>
          <w:tcPr>
            <w:tcW w:w="5048" w:type="dxa"/>
            <w:tcBorders>
              <w:top w:val="nil"/>
            </w:tcBorders>
            <w:shd w:val="clear" w:color="auto" w:fill="auto"/>
          </w:tcPr>
          <w:p w:rsidR="006743D8" w:rsidRPr="00C716B7" w:rsidRDefault="006743D8" w:rsidP="00D15688">
            <w:pPr>
              <w:keepNext/>
              <w:keepLines/>
              <w:spacing w:after="120" w:line="240" w:lineRule="exact"/>
              <w:jc w:val="both"/>
            </w:pPr>
            <w:r>
              <w:t>Обеспечение эффективного средства правовой защиты и выплата компенсации, соразмерной причиненному вр</w:t>
            </w:r>
            <w:r>
              <w:t>е</w:t>
            </w:r>
            <w:r>
              <w:t>ду.</w:t>
            </w:r>
          </w:p>
        </w:tc>
      </w:tr>
      <w:tr w:rsidR="006743D8" w:rsidRPr="00740932" w:rsidTr="00A261D0">
        <w:trPr>
          <w:jc w:val="center"/>
        </w:trPr>
        <w:tc>
          <w:tcPr>
            <w:tcW w:w="2607" w:type="dxa"/>
            <w:tcBorders>
              <w:bottom w:val="nil"/>
            </w:tcBorders>
            <w:shd w:val="clear" w:color="auto" w:fill="auto"/>
          </w:tcPr>
          <w:p w:rsidR="006743D8" w:rsidRPr="00C716B7" w:rsidRDefault="006743D8" w:rsidP="00D15688">
            <w:pPr>
              <w:spacing w:after="120" w:line="240" w:lineRule="exact"/>
              <w:rPr>
                <w:b/>
              </w:rPr>
            </w:pPr>
            <w:r w:rsidRPr="00C716B7">
              <w:rPr>
                <w:b/>
              </w:rPr>
              <w:t>Установленная дата для ответа государств</w:t>
            </w:r>
            <w:r w:rsidR="00D7713C">
              <w:rPr>
                <w:b/>
              </w:rPr>
              <w:t>а</w:t>
            </w:r>
            <w:r w:rsidRPr="00C716B7">
              <w:rPr>
                <w:b/>
              </w:rPr>
              <w:t>-участник</w:t>
            </w:r>
            <w:r w:rsidR="00D7713C">
              <w:rPr>
                <w:b/>
              </w:rPr>
              <w:t>а</w:t>
            </w:r>
          </w:p>
        </w:tc>
        <w:tc>
          <w:tcPr>
            <w:tcW w:w="5048" w:type="dxa"/>
            <w:tcBorders>
              <w:bottom w:val="nil"/>
            </w:tcBorders>
            <w:shd w:val="clear" w:color="auto" w:fill="auto"/>
          </w:tcPr>
          <w:p w:rsidR="006743D8" w:rsidRPr="00740932" w:rsidRDefault="006743D8" w:rsidP="00D15688">
            <w:pPr>
              <w:spacing w:after="120" w:line="240" w:lineRule="exact"/>
              <w:jc w:val="both"/>
            </w:pPr>
            <w:r>
              <w:t>6 января 2010 года</w:t>
            </w:r>
          </w:p>
        </w:tc>
      </w:tr>
      <w:tr w:rsidR="006743D8" w:rsidRPr="00114A63" w:rsidTr="00A261D0">
        <w:trPr>
          <w:jc w:val="center"/>
        </w:trPr>
        <w:tc>
          <w:tcPr>
            <w:tcW w:w="2607" w:type="dxa"/>
            <w:tcBorders>
              <w:top w:val="nil"/>
              <w:bottom w:val="nil"/>
            </w:tcBorders>
            <w:shd w:val="clear" w:color="auto" w:fill="auto"/>
          </w:tcPr>
          <w:p w:rsidR="006743D8" w:rsidRPr="00C716B7" w:rsidRDefault="006743D8" w:rsidP="00D15688">
            <w:pPr>
              <w:spacing w:after="120" w:line="240" w:lineRule="exact"/>
              <w:rPr>
                <w:b/>
              </w:rPr>
            </w:pPr>
            <w:r w:rsidRPr="00C716B7">
              <w:rPr>
                <w:b/>
              </w:rPr>
              <w:t>Дата ответа государства-участника</w:t>
            </w:r>
          </w:p>
        </w:tc>
        <w:tc>
          <w:tcPr>
            <w:tcW w:w="5048" w:type="dxa"/>
            <w:tcBorders>
              <w:top w:val="nil"/>
              <w:bottom w:val="nil"/>
            </w:tcBorders>
            <w:shd w:val="clear" w:color="auto" w:fill="auto"/>
          </w:tcPr>
          <w:p w:rsidR="006743D8" w:rsidRPr="00114A63" w:rsidRDefault="006743D8" w:rsidP="00D15688">
            <w:pPr>
              <w:spacing w:after="120" w:line="240" w:lineRule="exact"/>
              <w:jc w:val="both"/>
              <w:rPr>
                <w:lang w:val="fr-FR"/>
              </w:rPr>
            </w:pPr>
            <w:r>
              <w:t>22 января 2010 года</w:t>
            </w:r>
          </w:p>
        </w:tc>
      </w:tr>
      <w:tr w:rsidR="006743D8" w:rsidRPr="00000B03" w:rsidTr="00A261D0">
        <w:trPr>
          <w:jc w:val="center"/>
        </w:trPr>
        <w:tc>
          <w:tcPr>
            <w:tcW w:w="2607" w:type="dxa"/>
            <w:tcBorders>
              <w:top w:val="nil"/>
            </w:tcBorders>
            <w:shd w:val="clear" w:color="auto" w:fill="auto"/>
          </w:tcPr>
          <w:p w:rsidR="006743D8" w:rsidRPr="00C716B7" w:rsidRDefault="006743D8" w:rsidP="00D15688">
            <w:pPr>
              <w:spacing w:after="120" w:line="240" w:lineRule="exact"/>
              <w:rPr>
                <w:b/>
                <w:lang w:val="fr-FR"/>
              </w:rPr>
            </w:pPr>
            <w:r w:rsidRPr="00C716B7">
              <w:rPr>
                <w:b/>
              </w:rPr>
              <w:t>Дата представления комментариев автора</w:t>
            </w:r>
          </w:p>
        </w:tc>
        <w:tc>
          <w:tcPr>
            <w:tcW w:w="5048" w:type="dxa"/>
            <w:tcBorders>
              <w:top w:val="nil"/>
            </w:tcBorders>
            <w:shd w:val="clear" w:color="auto" w:fill="auto"/>
          </w:tcPr>
          <w:p w:rsidR="006743D8" w:rsidRPr="00703B88" w:rsidRDefault="006743D8" w:rsidP="00D15688">
            <w:pPr>
              <w:spacing w:after="120" w:line="240" w:lineRule="exact"/>
              <w:jc w:val="both"/>
            </w:pPr>
            <w:r>
              <w:t>Представление комментариев ожидае</w:t>
            </w:r>
            <w:r>
              <w:t>т</w:t>
            </w:r>
            <w:r>
              <w:t>ся</w:t>
            </w:r>
          </w:p>
        </w:tc>
      </w:tr>
      <w:tr w:rsidR="006743D8" w:rsidRPr="00740932" w:rsidTr="00D15688">
        <w:trPr>
          <w:trHeight w:val="118"/>
          <w:jc w:val="center"/>
        </w:trPr>
        <w:tc>
          <w:tcPr>
            <w:tcW w:w="7655" w:type="dxa"/>
            <w:gridSpan w:val="2"/>
            <w:tcBorders>
              <w:bottom w:val="nil"/>
            </w:tcBorders>
            <w:shd w:val="clear" w:color="auto" w:fill="auto"/>
          </w:tcPr>
          <w:p w:rsidR="006743D8" w:rsidRPr="00C716B7" w:rsidRDefault="006743D8" w:rsidP="00D15688">
            <w:pPr>
              <w:spacing w:after="120" w:line="240" w:lineRule="exact"/>
              <w:rPr>
                <w:b/>
              </w:rPr>
            </w:pPr>
            <w:r w:rsidRPr="00C716B7">
              <w:rPr>
                <w:b/>
              </w:rPr>
              <w:t>Комментарии госуда</w:t>
            </w:r>
            <w:r w:rsidRPr="00C716B7">
              <w:rPr>
                <w:b/>
              </w:rPr>
              <w:t>р</w:t>
            </w:r>
            <w:r w:rsidRPr="00C716B7">
              <w:rPr>
                <w:b/>
              </w:rPr>
              <w:t>ства-участника</w:t>
            </w:r>
          </w:p>
        </w:tc>
      </w:tr>
      <w:tr w:rsidR="006743D8" w:rsidRPr="00881ED5" w:rsidTr="00D15688">
        <w:trPr>
          <w:trHeight w:val="169"/>
          <w:jc w:val="center"/>
        </w:trPr>
        <w:tc>
          <w:tcPr>
            <w:tcW w:w="7655" w:type="dxa"/>
            <w:gridSpan w:val="2"/>
            <w:tcBorders>
              <w:top w:val="nil"/>
              <w:left w:val="single" w:sz="4" w:space="0" w:color="auto"/>
              <w:bottom w:val="nil"/>
              <w:right w:val="single" w:sz="4" w:space="0" w:color="auto"/>
            </w:tcBorders>
            <w:shd w:val="clear" w:color="auto" w:fill="auto"/>
          </w:tcPr>
          <w:p w:rsidR="006743D8" w:rsidRPr="00881ED5" w:rsidRDefault="006743D8" w:rsidP="00D15688">
            <w:pPr>
              <w:spacing w:after="120" w:line="240" w:lineRule="exact"/>
              <w:ind w:firstLine="567"/>
              <w:jc w:val="both"/>
            </w:pPr>
            <w:r>
              <w:t>Государство-участник представило общую информацию о функционировании скважин, о которых идет речь. Оно сообщает, что в результате засушливого сезона с недостаточными осадками, для того чтобы обеспечить водой население Такны, было необходимо использ</w:t>
            </w:r>
            <w:r>
              <w:t>о</w:t>
            </w:r>
            <w:r>
              <w:t>вать подземные воды в районе Айро. В целях недопущения перебоев с водоснабжением пять скважин эксплуатир</w:t>
            </w:r>
            <w:r>
              <w:t>у</w:t>
            </w:r>
            <w:r>
              <w:t>ются одновременно. Принимаются меры по сохранению общинных болот и равномерному распределению воды среди крестьянской общины Анкомарка. Государство-участник сообщило, что специальная Комиссия посетила наивы</w:t>
            </w:r>
            <w:r>
              <w:t>с</w:t>
            </w:r>
            <w:r>
              <w:t>шую часть бассейна, где расположены скважины, с целью определения надлежащих гидротехнических параметров каждой скважины в соответствии с недавно принятыми административными резолюциями.</w:t>
            </w:r>
          </w:p>
        </w:tc>
      </w:tr>
      <w:tr w:rsidR="006743D8" w:rsidRPr="00000B03" w:rsidTr="00D15688">
        <w:trPr>
          <w:trHeight w:val="1190"/>
          <w:jc w:val="center"/>
        </w:trPr>
        <w:tc>
          <w:tcPr>
            <w:tcW w:w="7655" w:type="dxa"/>
            <w:gridSpan w:val="2"/>
            <w:tcBorders>
              <w:top w:val="nil"/>
              <w:left w:val="single" w:sz="4" w:space="0" w:color="auto"/>
              <w:bottom w:val="nil"/>
              <w:right w:val="single" w:sz="4" w:space="0" w:color="auto"/>
            </w:tcBorders>
            <w:shd w:val="clear" w:color="auto" w:fill="auto"/>
          </w:tcPr>
          <w:p w:rsidR="006743D8" w:rsidRPr="00197501" w:rsidRDefault="006743D8" w:rsidP="00D15688">
            <w:pPr>
              <w:spacing w:after="120" w:line="240" w:lineRule="exact"/>
              <w:ind w:firstLine="567"/>
              <w:jc w:val="both"/>
            </w:pPr>
            <w:r>
              <w:t>31 марта 2009 года был принят Закон о водных ресурсах для регулирования рационального использования водных ресурсов. Население страны информировалось о положениях нового законодательства в рамках нескольких сем</w:t>
            </w:r>
            <w:r>
              <w:t>и</w:t>
            </w:r>
            <w:r>
              <w:t>наров, в которых приоритетное внимание уделялось сельским общинам. В настоящее время ведется работа над дополнительными положениями этого закона, в которых будут учтены мнения гражданского общества и сельских общин. С</w:t>
            </w:r>
            <w:r>
              <w:t>о</w:t>
            </w:r>
            <w:r>
              <w:t>гласно этому закону, доступ к водным ресурсам - это фундаментальное право, и оно сохраняет свой приоритетный характер даже во времена нехватки воды. Государство должно принять все меры для обеспечения этого принципа, при этом необходимо принимать во внимание мнение гражданского общества. Государство-участник обязуется уважать традиции коренных общин и их право на использование водных ресурсов на их землях. Так, государство-участник полагает, что благодаря этим мерам проблемы, подобные указанным в данном деле, не повторятся снова.</w:t>
            </w:r>
          </w:p>
        </w:tc>
      </w:tr>
      <w:tr w:rsidR="006743D8" w:rsidRPr="00881ED5" w:rsidTr="00D15688">
        <w:trPr>
          <w:jc w:val="center"/>
        </w:trPr>
        <w:tc>
          <w:tcPr>
            <w:tcW w:w="2607" w:type="dxa"/>
            <w:shd w:val="clear" w:color="auto" w:fill="auto"/>
          </w:tcPr>
          <w:p w:rsidR="006743D8" w:rsidRPr="00881ED5" w:rsidRDefault="006743D8" w:rsidP="00D15688">
            <w:pPr>
              <w:spacing w:after="120" w:line="240" w:lineRule="exact"/>
              <w:jc w:val="both"/>
              <w:rPr>
                <w:b/>
              </w:rPr>
            </w:pPr>
            <w:r w:rsidRPr="00881ED5">
              <w:rPr>
                <w:b/>
                <w:szCs w:val="24"/>
              </w:rPr>
              <w:t>Решение Комитета</w:t>
            </w:r>
          </w:p>
        </w:tc>
        <w:tc>
          <w:tcPr>
            <w:tcW w:w="5048" w:type="dxa"/>
            <w:shd w:val="clear" w:color="auto" w:fill="auto"/>
          </w:tcPr>
          <w:p w:rsidR="006743D8" w:rsidRPr="00881ED5" w:rsidRDefault="006743D8" w:rsidP="00D15688">
            <w:pPr>
              <w:spacing w:after="120" w:line="240" w:lineRule="exact"/>
              <w:jc w:val="both"/>
            </w:pPr>
            <w:r>
              <w:rPr>
                <w:szCs w:val="24"/>
              </w:rPr>
              <w:t>Комитет считает, что диалог по последующей деятельн</w:t>
            </w:r>
            <w:r>
              <w:rPr>
                <w:szCs w:val="24"/>
              </w:rPr>
              <w:t>о</w:t>
            </w:r>
            <w:r>
              <w:rPr>
                <w:szCs w:val="24"/>
              </w:rPr>
              <w:t>сти  продолжается.</w:t>
            </w:r>
          </w:p>
        </w:tc>
      </w:tr>
      <w:tr w:rsidR="006743D8" w:rsidRPr="00881ED5" w:rsidTr="00D15688">
        <w:trPr>
          <w:trHeight w:hRule="exact" w:val="40"/>
          <w:jc w:val="center"/>
        </w:trPr>
        <w:tc>
          <w:tcPr>
            <w:tcW w:w="7655" w:type="dxa"/>
            <w:gridSpan w:val="2"/>
            <w:shd w:val="clear" w:color="auto" w:fill="auto"/>
          </w:tcPr>
          <w:p w:rsidR="006743D8" w:rsidRPr="00881ED5" w:rsidRDefault="006743D8" w:rsidP="00D15688">
            <w:pPr>
              <w:spacing w:after="120" w:line="240" w:lineRule="exact"/>
              <w:jc w:val="both"/>
            </w:pPr>
          </w:p>
        </w:tc>
      </w:tr>
    </w:tbl>
    <w:p w:rsidR="006743D8" w:rsidRPr="00881ED5" w:rsidRDefault="006743D8" w:rsidP="00D15688"/>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6743D8" w:rsidRPr="00AB5067" w:rsidTr="00D15688">
        <w:trPr>
          <w:trHeight w:hRule="exact" w:val="119"/>
          <w:jc w:val="center"/>
        </w:trPr>
        <w:tc>
          <w:tcPr>
            <w:tcW w:w="7655" w:type="dxa"/>
            <w:gridSpan w:val="2"/>
            <w:shd w:val="clear" w:color="auto" w:fill="auto"/>
          </w:tcPr>
          <w:p w:rsidR="006743D8" w:rsidRPr="00B8440E" w:rsidRDefault="006743D8" w:rsidP="00D15688">
            <w:pPr>
              <w:spacing w:after="120" w:line="240" w:lineRule="exact"/>
              <w:jc w:val="both"/>
            </w:pPr>
            <w:bookmarkStart w:id="37" w:name="OLE_LINK131"/>
            <w:bookmarkStart w:id="38" w:name="OLE_LINK132"/>
            <w:bookmarkEnd w:id="35"/>
            <w:bookmarkEnd w:id="36"/>
          </w:p>
        </w:tc>
      </w:tr>
      <w:tr w:rsidR="006743D8" w:rsidRPr="00740932" w:rsidTr="00D15688">
        <w:trPr>
          <w:jc w:val="center"/>
        </w:trPr>
        <w:tc>
          <w:tcPr>
            <w:tcW w:w="2607" w:type="dxa"/>
            <w:shd w:val="clear" w:color="auto" w:fill="auto"/>
            <w:vAlign w:val="bottom"/>
          </w:tcPr>
          <w:p w:rsidR="006743D8" w:rsidRPr="00740932" w:rsidRDefault="006743D8" w:rsidP="00D15688">
            <w:pPr>
              <w:spacing w:after="120" w:line="240" w:lineRule="exact"/>
              <w:rPr>
                <w:b/>
              </w:rPr>
            </w:pPr>
            <w:r>
              <w:rPr>
                <w:b/>
              </w:rPr>
              <w:t>Государство-участник</w:t>
            </w:r>
          </w:p>
        </w:tc>
        <w:tc>
          <w:tcPr>
            <w:tcW w:w="5048" w:type="dxa"/>
            <w:shd w:val="clear" w:color="auto" w:fill="auto"/>
            <w:vAlign w:val="bottom"/>
          </w:tcPr>
          <w:p w:rsidR="006743D8" w:rsidRPr="00740932" w:rsidRDefault="006743D8" w:rsidP="00D15688">
            <w:pPr>
              <w:spacing w:after="120" w:line="240" w:lineRule="exact"/>
              <w:rPr>
                <w:b/>
              </w:rPr>
            </w:pPr>
            <w:r>
              <w:rPr>
                <w:b/>
              </w:rPr>
              <w:t>Филиппины</w:t>
            </w:r>
          </w:p>
        </w:tc>
      </w:tr>
      <w:tr w:rsidR="006743D8" w:rsidRPr="00F2251F" w:rsidTr="00D15688">
        <w:trPr>
          <w:jc w:val="center"/>
        </w:trPr>
        <w:tc>
          <w:tcPr>
            <w:tcW w:w="2607" w:type="dxa"/>
            <w:shd w:val="clear" w:color="auto" w:fill="auto"/>
          </w:tcPr>
          <w:p w:rsidR="006743D8" w:rsidRPr="00740932" w:rsidRDefault="006743D8" w:rsidP="00D15688">
            <w:pPr>
              <w:spacing w:after="120" w:line="240" w:lineRule="exact"/>
              <w:rPr>
                <w:b/>
              </w:rPr>
            </w:pPr>
            <w:r>
              <w:rPr>
                <w:b/>
              </w:rPr>
              <w:t>Дело</w:t>
            </w:r>
          </w:p>
        </w:tc>
        <w:tc>
          <w:tcPr>
            <w:tcW w:w="5048" w:type="dxa"/>
            <w:shd w:val="clear" w:color="auto" w:fill="auto"/>
          </w:tcPr>
          <w:p w:rsidR="006743D8" w:rsidRPr="00C07984" w:rsidRDefault="006743D8" w:rsidP="00D15688">
            <w:pPr>
              <w:spacing w:after="120" w:line="240" w:lineRule="exact"/>
              <w:jc w:val="both"/>
              <w:rPr>
                <w:b/>
                <w:lang w:val="en-GB"/>
              </w:rPr>
            </w:pPr>
            <w:r w:rsidRPr="00B70FA0">
              <w:rPr>
                <w:b/>
                <w:i/>
              </w:rPr>
              <w:t>Луманог и Самтос,</w:t>
            </w:r>
            <w:r>
              <w:rPr>
                <w:b/>
              </w:rPr>
              <w:t xml:space="preserve"> 1466/2006</w:t>
            </w:r>
          </w:p>
        </w:tc>
      </w:tr>
      <w:tr w:rsidR="006743D8" w:rsidRPr="00740932" w:rsidTr="00D15688">
        <w:trPr>
          <w:jc w:val="center"/>
        </w:trPr>
        <w:tc>
          <w:tcPr>
            <w:tcW w:w="2607" w:type="dxa"/>
            <w:tcBorders>
              <w:bottom w:val="nil"/>
            </w:tcBorders>
            <w:shd w:val="clear" w:color="auto" w:fill="auto"/>
          </w:tcPr>
          <w:p w:rsidR="006743D8" w:rsidRPr="00114A63" w:rsidRDefault="006743D8" w:rsidP="00D15688">
            <w:pPr>
              <w:spacing w:after="120" w:line="240" w:lineRule="exact"/>
              <w:rPr>
                <w:b/>
                <w:lang w:val="fr-FR"/>
              </w:rPr>
            </w:pPr>
            <w:r w:rsidRPr="00114A63">
              <w:rPr>
                <w:b/>
              </w:rPr>
              <w:t>Дата принятия соображений</w:t>
            </w:r>
          </w:p>
        </w:tc>
        <w:tc>
          <w:tcPr>
            <w:tcW w:w="5048" w:type="dxa"/>
            <w:tcBorders>
              <w:bottom w:val="nil"/>
            </w:tcBorders>
            <w:shd w:val="clear" w:color="auto" w:fill="auto"/>
          </w:tcPr>
          <w:p w:rsidR="006743D8" w:rsidRPr="00197501" w:rsidRDefault="006743D8" w:rsidP="00D15688">
            <w:pPr>
              <w:spacing w:after="120" w:line="240" w:lineRule="exact"/>
              <w:jc w:val="both"/>
            </w:pPr>
            <w:r>
              <w:t>20 марта 2008 года</w:t>
            </w:r>
          </w:p>
        </w:tc>
      </w:tr>
      <w:tr w:rsidR="006743D8" w:rsidRPr="00114A63" w:rsidTr="00D15688">
        <w:trPr>
          <w:jc w:val="center"/>
        </w:trPr>
        <w:tc>
          <w:tcPr>
            <w:tcW w:w="2607" w:type="dxa"/>
            <w:tcBorders>
              <w:top w:val="nil"/>
              <w:bottom w:val="nil"/>
            </w:tcBorders>
            <w:shd w:val="clear" w:color="auto" w:fill="auto"/>
          </w:tcPr>
          <w:p w:rsidR="006743D8" w:rsidRPr="00114A63" w:rsidRDefault="006743D8" w:rsidP="00D15688">
            <w:pPr>
              <w:spacing w:after="120" w:line="240" w:lineRule="exact"/>
              <w:rPr>
                <w:b/>
              </w:rPr>
            </w:pPr>
            <w:r w:rsidRPr="00114A63">
              <w:rPr>
                <w:b/>
              </w:rPr>
              <w:t>Вопросы и установленные нарушения</w:t>
            </w:r>
          </w:p>
        </w:tc>
        <w:tc>
          <w:tcPr>
            <w:tcW w:w="5048" w:type="dxa"/>
            <w:tcBorders>
              <w:top w:val="nil"/>
              <w:bottom w:val="nil"/>
            </w:tcBorders>
            <w:shd w:val="clear" w:color="auto" w:fill="auto"/>
          </w:tcPr>
          <w:p w:rsidR="006743D8" w:rsidRPr="00114A63" w:rsidRDefault="006743D8" w:rsidP="00D15688">
            <w:pPr>
              <w:keepNext/>
              <w:keepLines/>
              <w:spacing w:after="120" w:line="240" w:lineRule="exact"/>
              <w:jc w:val="both"/>
            </w:pPr>
            <w:r>
              <w:t>Неоправданная задержка при пересмотре осуждения и приговора судом более высокой инстанции − статья 14, пункт 3 с)</w:t>
            </w:r>
          </w:p>
        </w:tc>
      </w:tr>
      <w:tr w:rsidR="006743D8" w:rsidRPr="00C716B7" w:rsidTr="00A261D0">
        <w:trPr>
          <w:jc w:val="center"/>
        </w:trPr>
        <w:tc>
          <w:tcPr>
            <w:tcW w:w="2607" w:type="dxa"/>
            <w:tcBorders>
              <w:top w:val="nil"/>
              <w:bottom w:val="nil"/>
            </w:tcBorders>
            <w:shd w:val="clear" w:color="auto" w:fill="auto"/>
          </w:tcPr>
          <w:p w:rsidR="006743D8" w:rsidRPr="00C716B7" w:rsidRDefault="006743D8" w:rsidP="00D15688">
            <w:pPr>
              <w:spacing w:after="120" w:line="240" w:lineRule="exact"/>
              <w:rPr>
                <w:b/>
              </w:rPr>
            </w:pPr>
            <w:r w:rsidRPr="00C716B7">
              <w:rPr>
                <w:b/>
              </w:rPr>
              <w:t>Рекомендованное средство правовой защиты</w:t>
            </w:r>
          </w:p>
        </w:tc>
        <w:tc>
          <w:tcPr>
            <w:tcW w:w="5048" w:type="dxa"/>
            <w:tcBorders>
              <w:top w:val="nil"/>
              <w:bottom w:val="nil"/>
            </w:tcBorders>
            <w:shd w:val="clear" w:color="auto" w:fill="auto"/>
          </w:tcPr>
          <w:p w:rsidR="006743D8" w:rsidRPr="00C716B7" w:rsidRDefault="006743D8" w:rsidP="00D15688">
            <w:pPr>
              <w:keepNext/>
              <w:keepLines/>
              <w:spacing w:after="120" w:line="240" w:lineRule="exact"/>
              <w:jc w:val="both"/>
            </w:pPr>
            <w:r>
              <w:t>Обеспечение эффективного средства правовой защиты, включая безотлагательное ра</w:t>
            </w:r>
            <w:r>
              <w:t>с</w:t>
            </w:r>
            <w:r>
              <w:t>смотрение их апелляции в Апелляционном суде, и компенсация за необоснованную з</w:t>
            </w:r>
            <w:r>
              <w:t>а</w:t>
            </w:r>
            <w:r>
              <w:t>держку.</w:t>
            </w:r>
          </w:p>
        </w:tc>
      </w:tr>
      <w:tr w:rsidR="006743D8" w:rsidRPr="00740932" w:rsidTr="00A261D0">
        <w:trPr>
          <w:jc w:val="center"/>
        </w:trPr>
        <w:tc>
          <w:tcPr>
            <w:tcW w:w="2607" w:type="dxa"/>
            <w:tcBorders>
              <w:top w:val="nil"/>
              <w:bottom w:val="nil"/>
            </w:tcBorders>
            <w:shd w:val="clear" w:color="auto" w:fill="auto"/>
          </w:tcPr>
          <w:p w:rsidR="006743D8" w:rsidRPr="00C716B7" w:rsidRDefault="006743D8" w:rsidP="00D15688">
            <w:pPr>
              <w:spacing w:after="120" w:line="240" w:lineRule="exact"/>
              <w:rPr>
                <w:b/>
              </w:rPr>
            </w:pPr>
            <w:r w:rsidRPr="00C716B7">
              <w:rPr>
                <w:b/>
              </w:rPr>
              <w:t>Установленная дата для ответа государств</w:t>
            </w:r>
            <w:r w:rsidR="003B115F">
              <w:rPr>
                <w:b/>
              </w:rPr>
              <w:t>а</w:t>
            </w:r>
            <w:r w:rsidRPr="00C716B7">
              <w:rPr>
                <w:b/>
              </w:rPr>
              <w:t>-участник</w:t>
            </w:r>
            <w:r w:rsidR="003B115F">
              <w:rPr>
                <w:b/>
              </w:rPr>
              <w:t>а</w:t>
            </w:r>
          </w:p>
        </w:tc>
        <w:tc>
          <w:tcPr>
            <w:tcW w:w="5048" w:type="dxa"/>
            <w:tcBorders>
              <w:top w:val="nil"/>
              <w:bottom w:val="nil"/>
            </w:tcBorders>
            <w:shd w:val="clear" w:color="auto" w:fill="auto"/>
          </w:tcPr>
          <w:p w:rsidR="006743D8" w:rsidRPr="00740932" w:rsidRDefault="006743D8" w:rsidP="00D15688">
            <w:pPr>
              <w:spacing w:after="120" w:line="240" w:lineRule="exact"/>
              <w:jc w:val="both"/>
            </w:pPr>
            <w:r>
              <w:t>20 октября 2008 года</w:t>
            </w:r>
          </w:p>
        </w:tc>
      </w:tr>
      <w:tr w:rsidR="006743D8" w:rsidRPr="00114A63" w:rsidTr="00A261D0">
        <w:trPr>
          <w:jc w:val="center"/>
        </w:trPr>
        <w:tc>
          <w:tcPr>
            <w:tcW w:w="2607" w:type="dxa"/>
            <w:tcBorders>
              <w:top w:val="nil"/>
            </w:tcBorders>
            <w:shd w:val="clear" w:color="auto" w:fill="auto"/>
          </w:tcPr>
          <w:p w:rsidR="006743D8" w:rsidRPr="00C716B7" w:rsidRDefault="006743D8" w:rsidP="00D15688">
            <w:pPr>
              <w:spacing w:after="120" w:line="240" w:lineRule="exact"/>
              <w:rPr>
                <w:b/>
              </w:rPr>
            </w:pPr>
            <w:r w:rsidRPr="00C716B7">
              <w:rPr>
                <w:b/>
              </w:rPr>
              <w:t>Дата ответа государства-участника</w:t>
            </w:r>
          </w:p>
        </w:tc>
        <w:tc>
          <w:tcPr>
            <w:tcW w:w="5048" w:type="dxa"/>
            <w:tcBorders>
              <w:top w:val="nil"/>
            </w:tcBorders>
            <w:shd w:val="clear" w:color="auto" w:fill="auto"/>
          </w:tcPr>
          <w:p w:rsidR="006743D8" w:rsidRPr="00114A63" w:rsidRDefault="006743D8" w:rsidP="00D15688">
            <w:pPr>
              <w:spacing w:after="120" w:line="240" w:lineRule="exact"/>
              <w:jc w:val="both"/>
              <w:rPr>
                <w:lang w:val="fr-FR"/>
              </w:rPr>
            </w:pPr>
            <w:r>
              <w:t>11 мая 2009 года, 24 ноября 2009 года</w:t>
            </w:r>
          </w:p>
        </w:tc>
      </w:tr>
      <w:tr w:rsidR="006743D8" w:rsidRPr="00000B03" w:rsidTr="00D15688">
        <w:trPr>
          <w:jc w:val="center"/>
        </w:trPr>
        <w:tc>
          <w:tcPr>
            <w:tcW w:w="2607" w:type="dxa"/>
            <w:shd w:val="clear" w:color="auto" w:fill="auto"/>
          </w:tcPr>
          <w:p w:rsidR="006743D8" w:rsidRPr="00C716B7" w:rsidRDefault="006743D8" w:rsidP="00D15688">
            <w:pPr>
              <w:spacing w:after="120" w:line="240" w:lineRule="exact"/>
              <w:rPr>
                <w:b/>
                <w:lang w:val="fr-FR"/>
              </w:rPr>
            </w:pPr>
            <w:r w:rsidRPr="00C716B7">
              <w:rPr>
                <w:b/>
              </w:rPr>
              <w:t>Дата представления комментариев автора</w:t>
            </w:r>
          </w:p>
        </w:tc>
        <w:tc>
          <w:tcPr>
            <w:tcW w:w="5048" w:type="dxa"/>
            <w:shd w:val="clear" w:color="auto" w:fill="auto"/>
          </w:tcPr>
          <w:p w:rsidR="006743D8" w:rsidRPr="00703B88" w:rsidRDefault="006743D8" w:rsidP="00D15688">
            <w:pPr>
              <w:spacing w:after="120" w:line="240" w:lineRule="exact"/>
              <w:jc w:val="both"/>
            </w:pPr>
            <w:r>
              <w:t>2 июля 2009 года</w:t>
            </w:r>
          </w:p>
        </w:tc>
      </w:tr>
      <w:tr w:rsidR="006743D8" w:rsidRPr="00740932" w:rsidTr="00D15688">
        <w:trPr>
          <w:trHeight w:val="118"/>
          <w:jc w:val="center"/>
        </w:trPr>
        <w:tc>
          <w:tcPr>
            <w:tcW w:w="7655" w:type="dxa"/>
            <w:gridSpan w:val="2"/>
            <w:tcBorders>
              <w:bottom w:val="nil"/>
            </w:tcBorders>
            <w:shd w:val="clear" w:color="auto" w:fill="auto"/>
          </w:tcPr>
          <w:p w:rsidR="006743D8" w:rsidRPr="00881ED5" w:rsidRDefault="006743D8" w:rsidP="00D15688">
            <w:pPr>
              <w:spacing w:after="120" w:line="240" w:lineRule="exact"/>
              <w:jc w:val="both"/>
            </w:pPr>
            <w:r w:rsidRPr="00C716B7">
              <w:rPr>
                <w:b/>
              </w:rPr>
              <w:t>Комментарии госуда</w:t>
            </w:r>
            <w:r w:rsidRPr="00C716B7">
              <w:rPr>
                <w:b/>
              </w:rPr>
              <w:t>р</w:t>
            </w:r>
            <w:r w:rsidRPr="00C716B7">
              <w:rPr>
                <w:b/>
              </w:rPr>
              <w:t>ства-участника</w:t>
            </w:r>
          </w:p>
        </w:tc>
      </w:tr>
      <w:tr w:rsidR="006743D8" w:rsidRPr="00740932" w:rsidTr="00D15688">
        <w:trPr>
          <w:trHeight w:val="118"/>
          <w:jc w:val="center"/>
        </w:trPr>
        <w:tc>
          <w:tcPr>
            <w:tcW w:w="7655" w:type="dxa"/>
            <w:gridSpan w:val="2"/>
            <w:tcBorders>
              <w:bottom w:val="nil"/>
            </w:tcBorders>
            <w:shd w:val="clear" w:color="auto" w:fill="auto"/>
          </w:tcPr>
          <w:p w:rsidR="006743D8" w:rsidRDefault="006743D8" w:rsidP="00D15688">
            <w:pPr>
              <w:spacing w:after="120" w:line="240" w:lineRule="exact"/>
              <w:ind w:firstLine="567"/>
              <w:jc w:val="both"/>
            </w:pPr>
            <w:r>
              <w:t>Государство-участник объясняет, какие меры были приняты до настоящего вр</w:t>
            </w:r>
            <w:r>
              <w:t>е</w:t>
            </w:r>
            <w:r>
              <w:t xml:space="preserve">мени с того момента, как дело было представлено в Верховный суд. 13 августа 2008 года после просьбы истцов объявить неконституционным наказание в виде </w:t>
            </w:r>
            <w:bookmarkStart w:id="39" w:name="OLE_LINK129"/>
            <w:bookmarkStart w:id="40" w:name="OLE_LINK130"/>
            <w:r>
              <w:t>"</w:t>
            </w:r>
            <w:r>
              <w:rPr>
                <w:i/>
                <w:lang w:val="en-US"/>
              </w:rPr>
              <w:t>reclusion</w:t>
            </w:r>
            <w:r>
              <w:rPr>
                <w:i/>
              </w:rPr>
              <w:t xml:space="preserve"> </w:t>
            </w:r>
            <w:r>
              <w:rPr>
                <w:i/>
                <w:lang w:val="en-US"/>
              </w:rPr>
              <w:t>perpetua</w:t>
            </w:r>
            <w:bookmarkEnd w:id="39"/>
            <w:bookmarkEnd w:id="40"/>
            <w:r>
              <w:t xml:space="preserve"> без права на условно-досрочное освобождение" третье отделение суда передало это дело на рассмотрение суда в полном сост</w:t>
            </w:r>
            <w:r>
              <w:t>а</w:t>
            </w:r>
            <w:r>
              <w:t>ве. 19 января 2009 года этот суд просил стороны представить их соответствующие меморандумы и с тех пор ожидает соответствующего выполнения.</w:t>
            </w:r>
          </w:p>
        </w:tc>
      </w:tr>
      <w:tr w:rsidR="006743D8" w:rsidRPr="00881ED5" w:rsidTr="00D15688">
        <w:trPr>
          <w:trHeight w:val="169"/>
          <w:jc w:val="center"/>
        </w:trPr>
        <w:tc>
          <w:tcPr>
            <w:tcW w:w="7655" w:type="dxa"/>
            <w:gridSpan w:val="2"/>
            <w:tcBorders>
              <w:top w:val="nil"/>
              <w:left w:val="single" w:sz="4" w:space="0" w:color="auto"/>
              <w:bottom w:val="nil"/>
              <w:right w:val="single" w:sz="4" w:space="0" w:color="auto"/>
            </w:tcBorders>
            <w:shd w:val="clear" w:color="auto" w:fill="auto"/>
          </w:tcPr>
          <w:p w:rsidR="006743D8" w:rsidRPr="00881ED5" w:rsidRDefault="006743D8" w:rsidP="00D15688">
            <w:pPr>
              <w:spacing w:after="120" w:line="240" w:lineRule="exact"/>
              <w:jc w:val="both"/>
            </w:pPr>
            <w:r w:rsidRPr="00C716B7">
              <w:rPr>
                <w:b/>
              </w:rPr>
              <w:t xml:space="preserve">Комментарии </w:t>
            </w:r>
            <w:r>
              <w:rPr>
                <w:b/>
              </w:rPr>
              <w:t>автора</w:t>
            </w:r>
          </w:p>
        </w:tc>
      </w:tr>
      <w:tr w:rsidR="006743D8" w:rsidRPr="00000B03" w:rsidTr="00D15688">
        <w:trPr>
          <w:trHeight w:val="1190"/>
          <w:jc w:val="center"/>
        </w:trPr>
        <w:tc>
          <w:tcPr>
            <w:tcW w:w="7655" w:type="dxa"/>
            <w:gridSpan w:val="2"/>
            <w:tcBorders>
              <w:top w:val="nil"/>
              <w:left w:val="single" w:sz="4" w:space="0" w:color="auto"/>
              <w:bottom w:val="nil"/>
              <w:right w:val="single" w:sz="4" w:space="0" w:color="auto"/>
            </w:tcBorders>
            <w:shd w:val="clear" w:color="auto" w:fill="auto"/>
          </w:tcPr>
          <w:p w:rsidR="006743D8" w:rsidRPr="00197501" w:rsidRDefault="006743D8" w:rsidP="00D15688">
            <w:pPr>
              <w:spacing w:after="120" w:line="240" w:lineRule="exact"/>
              <w:ind w:firstLine="567"/>
              <w:jc w:val="both"/>
            </w:pPr>
            <w:r>
              <w:t xml:space="preserve">2 июля 2009 года автор сообщил, что государство-участник к настоящему времени так и не опубликовало Соображения Комитета и не решило вопрос, связанный с неоправданной задержкой производства. Государство-участник не выразило никакого намерения пересматривать, изменять или улучшать процессуальные правила, касающиеся автоматического промежуточного пересмотра Апелляционным судом дел, по которым вынесено наказание в виде </w:t>
            </w:r>
            <w:r>
              <w:rPr>
                <w:i/>
                <w:lang w:val="en-US"/>
              </w:rPr>
              <w:t>reclusion</w:t>
            </w:r>
            <w:r>
              <w:rPr>
                <w:i/>
              </w:rPr>
              <w:t xml:space="preserve"> </w:t>
            </w:r>
            <w:r>
              <w:rPr>
                <w:i/>
                <w:lang w:val="en-US"/>
              </w:rPr>
              <w:t>perpetua</w:t>
            </w:r>
            <w:r>
              <w:rPr>
                <w:i/>
              </w:rPr>
              <w:t xml:space="preserve"> </w:t>
            </w:r>
            <w:r>
              <w:t>или</w:t>
            </w:r>
            <w:r>
              <w:rPr>
                <w:i/>
              </w:rPr>
              <w:t xml:space="preserve"> </w:t>
            </w:r>
            <w:r>
              <w:t>пожизненного заключения, что отображено в постановлении 2004 года по делу "Народ против Матео". Что касается средства правовой защиты, то государство-участник не представило никакой информации относительно мер, которые оно намерено принять для предотвращения аналогичных нарушений в будущем в отношении неоправданного затягивания процесса на стадии апелляции, и автору не было выплачено никакой компенсации за необоснова</w:t>
            </w:r>
            <w:r>
              <w:t>н</w:t>
            </w:r>
            <w:r>
              <w:t>ную задержку. Дело остается на рассмотрении Верховного суда.</w:t>
            </w:r>
          </w:p>
        </w:tc>
      </w:tr>
      <w:tr w:rsidR="006743D8" w:rsidRPr="00000B03" w:rsidTr="00D15688">
        <w:trPr>
          <w:trHeight w:val="1190"/>
          <w:jc w:val="center"/>
        </w:trPr>
        <w:tc>
          <w:tcPr>
            <w:tcW w:w="7655" w:type="dxa"/>
            <w:gridSpan w:val="2"/>
            <w:tcBorders>
              <w:top w:val="nil"/>
              <w:left w:val="single" w:sz="4" w:space="0" w:color="auto"/>
              <w:bottom w:val="nil"/>
              <w:right w:val="single" w:sz="4" w:space="0" w:color="auto"/>
            </w:tcBorders>
            <w:shd w:val="clear" w:color="auto" w:fill="auto"/>
          </w:tcPr>
          <w:p w:rsidR="006743D8" w:rsidRDefault="006743D8" w:rsidP="00D15688">
            <w:pPr>
              <w:spacing w:after="120" w:line="240" w:lineRule="exact"/>
              <w:ind w:firstLine="567"/>
              <w:jc w:val="both"/>
            </w:pPr>
            <w:r>
              <w:t>16 ноября 2009 года авторы сообщили, что слушание по их делу, которое готово для рассмотрения Верховным судом с 5 мая 2008 года, отложено в связи с п</w:t>
            </w:r>
            <w:r>
              <w:t>о</w:t>
            </w:r>
            <w:r>
              <w:t>становлением этого же суда от 23 июня 2009 года, согласно которому это дело будет рассмотрено совместно с н</w:t>
            </w:r>
            <w:r>
              <w:t>е</w:t>
            </w:r>
            <w:r>
              <w:t>сколькими другими.</w:t>
            </w:r>
          </w:p>
        </w:tc>
      </w:tr>
      <w:tr w:rsidR="006743D8" w:rsidRPr="00000B03" w:rsidTr="00D15688">
        <w:trPr>
          <w:trHeight w:val="556"/>
          <w:jc w:val="center"/>
        </w:trPr>
        <w:tc>
          <w:tcPr>
            <w:tcW w:w="7655" w:type="dxa"/>
            <w:gridSpan w:val="2"/>
            <w:tcBorders>
              <w:top w:val="nil"/>
              <w:left w:val="single" w:sz="4" w:space="0" w:color="auto"/>
              <w:bottom w:val="nil"/>
              <w:right w:val="single" w:sz="4" w:space="0" w:color="auto"/>
            </w:tcBorders>
            <w:shd w:val="clear" w:color="auto" w:fill="auto"/>
          </w:tcPr>
          <w:p w:rsidR="006743D8" w:rsidRDefault="006743D8" w:rsidP="00D15688">
            <w:pPr>
              <w:spacing w:after="120" w:line="240" w:lineRule="exact"/>
              <w:ind w:firstLine="567"/>
              <w:jc w:val="both"/>
            </w:pPr>
            <w:r>
              <w:t>В результате этого решения, которое авторы не могли прокомментировать, рассмотрение д</w:t>
            </w:r>
            <w:r>
              <w:t>е</w:t>
            </w:r>
            <w:r>
              <w:t>ла снова откладывается.</w:t>
            </w:r>
          </w:p>
        </w:tc>
      </w:tr>
      <w:tr w:rsidR="006743D8" w:rsidRPr="00FB5DBD" w:rsidTr="00D15688">
        <w:trPr>
          <w:trHeight w:val="315"/>
          <w:jc w:val="center"/>
        </w:trPr>
        <w:tc>
          <w:tcPr>
            <w:tcW w:w="7655" w:type="dxa"/>
            <w:gridSpan w:val="2"/>
            <w:tcBorders>
              <w:top w:val="nil"/>
              <w:left w:val="single" w:sz="4" w:space="0" w:color="auto"/>
              <w:bottom w:val="nil"/>
              <w:right w:val="single" w:sz="4" w:space="0" w:color="auto"/>
            </w:tcBorders>
            <w:shd w:val="clear" w:color="auto" w:fill="auto"/>
          </w:tcPr>
          <w:p w:rsidR="006743D8" w:rsidRPr="00FB5DBD" w:rsidRDefault="006743D8" w:rsidP="00D15688">
            <w:pPr>
              <w:spacing w:after="120" w:line="240" w:lineRule="exact"/>
              <w:jc w:val="both"/>
              <w:rPr>
                <w:b/>
              </w:rPr>
            </w:pPr>
            <w:r w:rsidRPr="00FB5DBD">
              <w:rPr>
                <w:b/>
              </w:rPr>
              <w:t>Дополнительные комментарии государства-участника</w:t>
            </w:r>
          </w:p>
        </w:tc>
      </w:tr>
      <w:tr w:rsidR="006743D8" w:rsidRPr="00000B03" w:rsidTr="00D15688">
        <w:trPr>
          <w:trHeight w:val="556"/>
          <w:jc w:val="center"/>
        </w:trPr>
        <w:tc>
          <w:tcPr>
            <w:tcW w:w="7655" w:type="dxa"/>
            <w:gridSpan w:val="2"/>
            <w:tcBorders>
              <w:top w:val="nil"/>
              <w:left w:val="single" w:sz="4" w:space="0" w:color="auto"/>
              <w:bottom w:val="nil"/>
              <w:right w:val="single" w:sz="4" w:space="0" w:color="auto"/>
            </w:tcBorders>
            <w:shd w:val="clear" w:color="auto" w:fill="auto"/>
          </w:tcPr>
          <w:p w:rsidR="006743D8" w:rsidRDefault="006743D8" w:rsidP="00D15688">
            <w:pPr>
              <w:spacing w:after="120" w:line="240" w:lineRule="exact"/>
              <w:ind w:firstLine="567"/>
              <w:jc w:val="both"/>
            </w:pPr>
            <w:r>
              <w:t>24 ноября 2009 года государство-участник проинформировало Комитет о том, что данное дело было объединено с другими делами, и они будут рассмотрены в рамках совместного производства. Что касается компенсации, дело б</w:t>
            </w:r>
            <w:r>
              <w:t>у</w:t>
            </w:r>
            <w:r>
              <w:t>дет пересмотрено Апелляционным судом, и после того, как он вынесет решение, его можно будет обжаловать в Верховный суд, который примет окончательное решение. Государство-участник сообщает, что будет действовать в с</w:t>
            </w:r>
            <w:r>
              <w:t>о</w:t>
            </w:r>
            <w:r>
              <w:t>ответствии с окончательным решением Верховного суда.</w:t>
            </w:r>
          </w:p>
        </w:tc>
      </w:tr>
      <w:tr w:rsidR="006743D8" w:rsidRPr="00000B03" w:rsidTr="00D15688">
        <w:trPr>
          <w:trHeight w:val="302"/>
          <w:jc w:val="center"/>
        </w:trPr>
        <w:tc>
          <w:tcPr>
            <w:tcW w:w="7655" w:type="dxa"/>
            <w:gridSpan w:val="2"/>
            <w:tcBorders>
              <w:top w:val="nil"/>
              <w:left w:val="single" w:sz="4" w:space="0" w:color="auto"/>
              <w:bottom w:val="nil"/>
              <w:right w:val="single" w:sz="4" w:space="0" w:color="auto"/>
            </w:tcBorders>
            <w:shd w:val="clear" w:color="auto" w:fill="auto"/>
          </w:tcPr>
          <w:p w:rsidR="006743D8" w:rsidRPr="00FB5DBD" w:rsidRDefault="006743D8" w:rsidP="00F07443">
            <w:pPr>
              <w:pageBreakBefore/>
              <w:spacing w:after="120" w:line="240" w:lineRule="exact"/>
              <w:jc w:val="both"/>
              <w:rPr>
                <w:b/>
              </w:rPr>
            </w:pPr>
            <w:r w:rsidRPr="00FB5DBD">
              <w:rPr>
                <w:b/>
              </w:rPr>
              <w:t>Дальнейшие принятые или необходимые меры</w:t>
            </w:r>
          </w:p>
        </w:tc>
      </w:tr>
      <w:tr w:rsidR="006743D8" w:rsidRPr="00000B03" w:rsidTr="00D15688">
        <w:trPr>
          <w:trHeight w:val="556"/>
          <w:jc w:val="center"/>
        </w:trPr>
        <w:tc>
          <w:tcPr>
            <w:tcW w:w="7655" w:type="dxa"/>
            <w:gridSpan w:val="2"/>
            <w:tcBorders>
              <w:top w:val="nil"/>
              <w:left w:val="single" w:sz="4" w:space="0" w:color="auto"/>
              <w:bottom w:val="nil"/>
              <w:right w:val="single" w:sz="4" w:space="0" w:color="auto"/>
            </w:tcBorders>
            <w:shd w:val="clear" w:color="auto" w:fill="auto"/>
          </w:tcPr>
          <w:p w:rsidR="006743D8" w:rsidRDefault="006743D8" w:rsidP="00D15688">
            <w:pPr>
              <w:spacing w:after="120" w:line="240" w:lineRule="exact"/>
              <w:ind w:firstLine="567"/>
              <w:jc w:val="both"/>
            </w:pPr>
            <w:r>
              <w:t>Комитет постановил обратиться к государству-участнику с просьбой ответить непосредственно на аргументы авторов, в частности по вопросу длительной задержки при рассмотр</w:t>
            </w:r>
            <w:r>
              <w:t>е</w:t>
            </w:r>
            <w:r>
              <w:t>нии их апелляции, подчеркнув, что прошло уже десять лет (восемь лет - во время принятия решения Комитетом) с момента вынесения приговора, а авторы все еще ждут рассмотрения их апелляционной жалобы.</w:t>
            </w:r>
          </w:p>
        </w:tc>
      </w:tr>
      <w:tr w:rsidR="006743D8" w:rsidRPr="00881ED5" w:rsidTr="00D15688">
        <w:trPr>
          <w:jc w:val="center"/>
        </w:trPr>
        <w:tc>
          <w:tcPr>
            <w:tcW w:w="2607" w:type="dxa"/>
            <w:shd w:val="clear" w:color="auto" w:fill="auto"/>
          </w:tcPr>
          <w:p w:rsidR="006743D8" w:rsidRPr="00881ED5" w:rsidRDefault="006743D8" w:rsidP="00D15688">
            <w:pPr>
              <w:spacing w:after="120" w:line="240" w:lineRule="exact"/>
              <w:jc w:val="both"/>
              <w:rPr>
                <w:b/>
              </w:rPr>
            </w:pPr>
            <w:r w:rsidRPr="00881ED5">
              <w:rPr>
                <w:b/>
                <w:szCs w:val="24"/>
              </w:rPr>
              <w:t>Решение Комитета</w:t>
            </w:r>
          </w:p>
        </w:tc>
        <w:tc>
          <w:tcPr>
            <w:tcW w:w="5048" w:type="dxa"/>
            <w:shd w:val="clear" w:color="auto" w:fill="auto"/>
          </w:tcPr>
          <w:p w:rsidR="006743D8" w:rsidRPr="00881ED5" w:rsidRDefault="006743D8" w:rsidP="00D15688">
            <w:pPr>
              <w:spacing w:after="120" w:line="240" w:lineRule="exact"/>
              <w:jc w:val="both"/>
            </w:pPr>
            <w:r>
              <w:rPr>
                <w:szCs w:val="24"/>
              </w:rPr>
              <w:t>Комитет считает, что диалог по последующей деятельн</w:t>
            </w:r>
            <w:r>
              <w:rPr>
                <w:szCs w:val="24"/>
              </w:rPr>
              <w:t>о</w:t>
            </w:r>
            <w:r>
              <w:rPr>
                <w:szCs w:val="24"/>
              </w:rPr>
              <w:t>сти продолжается.</w:t>
            </w:r>
          </w:p>
        </w:tc>
      </w:tr>
      <w:tr w:rsidR="006743D8" w:rsidRPr="00881ED5" w:rsidTr="00D15688">
        <w:trPr>
          <w:trHeight w:hRule="exact" w:val="40"/>
          <w:jc w:val="center"/>
        </w:trPr>
        <w:tc>
          <w:tcPr>
            <w:tcW w:w="7655" w:type="dxa"/>
            <w:gridSpan w:val="2"/>
            <w:shd w:val="clear" w:color="auto" w:fill="auto"/>
          </w:tcPr>
          <w:p w:rsidR="006743D8" w:rsidRPr="00881ED5" w:rsidRDefault="006743D8" w:rsidP="00D15688">
            <w:pPr>
              <w:spacing w:after="120" w:line="240" w:lineRule="exact"/>
              <w:jc w:val="both"/>
            </w:pPr>
          </w:p>
        </w:tc>
      </w:tr>
      <w:bookmarkEnd w:id="37"/>
      <w:bookmarkEnd w:id="38"/>
    </w:tbl>
    <w:p w:rsidR="006743D8" w:rsidRDefault="006743D8" w:rsidP="00D15688">
      <w:pPr>
        <w:pStyle w:val="SingleTxtGR0"/>
      </w:pPr>
    </w:p>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6743D8" w:rsidRPr="00AB5067" w:rsidTr="00D15688">
        <w:trPr>
          <w:trHeight w:hRule="exact" w:val="119"/>
          <w:jc w:val="center"/>
        </w:trPr>
        <w:tc>
          <w:tcPr>
            <w:tcW w:w="7655" w:type="dxa"/>
            <w:gridSpan w:val="2"/>
            <w:shd w:val="clear" w:color="auto" w:fill="auto"/>
          </w:tcPr>
          <w:p w:rsidR="006743D8" w:rsidRPr="00B8440E" w:rsidRDefault="006743D8" w:rsidP="00D15688">
            <w:pPr>
              <w:spacing w:after="120" w:line="240" w:lineRule="exact"/>
              <w:jc w:val="both"/>
            </w:pPr>
          </w:p>
        </w:tc>
      </w:tr>
      <w:tr w:rsidR="006743D8" w:rsidRPr="00740932" w:rsidTr="00D15688">
        <w:trPr>
          <w:jc w:val="center"/>
        </w:trPr>
        <w:tc>
          <w:tcPr>
            <w:tcW w:w="2607" w:type="dxa"/>
            <w:shd w:val="clear" w:color="auto" w:fill="auto"/>
            <w:vAlign w:val="bottom"/>
          </w:tcPr>
          <w:p w:rsidR="006743D8" w:rsidRPr="00740932" w:rsidRDefault="006743D8" w:rsidP="00D15688">
            <w:pPr>
              <w:spacing w:after="120" w:line="240" w:lineRule="exact"/>
              <w:rPr>
                <w:b/>
              </w:rPr>
            </w:pPr>
            <w:r>
              <w:rPr>
                <w:b/>
              </w:rPr>
              <w:t>Государство-участник</w:t>
            </w:r>
          </w:p>
        </w:tc>
        <w:tc>
          <w:tcPr>
            <w:tcW w:w="5048" w:type="dxa"/>
            <w:shd w:val="clear" w:color="auto" w:fill="auto"/>
            <w:vAlign w:val="bottom"/>
          </w:tcPr>
          <w:p w:rsidR="006743D8" w:rsidRPr="00740932" w:rsidRDefault="006743D8" w:rsidP="00D15688">
            <w:pPr>
              <w:spacing w:after="120" w:line="240" w:lineRule="exact"/>
              <w:rPr>
                <w:b/>
              </w:rPr>
            </w:pPr>
            <w:r>
              <w:rPr>
                <w:b/>
              </w:rPr>
              <w:t>Российская Федерация</w:t>
            </w:r>
          </w:p>
        </w:tc>
      </w:tr>
      <w:tr w:rsidR="006743D8" w:rsidRPr="00F2251F" w:rsidTr="00D15688">
        <w:trPr>
          <w:jc w:val="center"/>
        </w:trPr>
        <w:tc>
          <w:tcPr>
            <w:tcW w:w="2607" w:type="dxa"/>
            <w:shd w:val="clear" w:color="auto" w:fill="auto"/>
          </w:tcPr>
          <w:p w:rsidR="006743D8" w:rsidRPr="00740932" w:rsidRDefault="006743D8" w:rsidP="00D15688">
            <w:pPr>
              <w:spacing w:after="120" w:line="240" w:lineRule="exact"/>
              <w:rPr>
                <w:b/>
              </w:rPr>
            </w:pPr>
            <w:r>
              <w:rPr>
                <w:b/>
              </w:rPr>
              <w:t>Дело</w:t>
            </w:r>
          </w:p>
        </w:tc>
        <w:tc>
          <w:tcPr>
            <w:tcW w:w="5048" w:type="dxa"/>
            <w:shd w:val="clear" w:color="auto" w:fill="auto"/>
          </w:tcPr>
          <w:p w:rsidR="006743D8" w:rsidRPr="00C07984" w:rsidRDefault="006743D8" w:rsidP="00D15688">
            <w:pPr>
              <w:spacing w:after="120" w:line="240" w:lineRule="exact"/>
              <w:jc w:val="both"/>
              <w:rPr>
                <w:b/>
                <w:lang w:val="en-GB"/>
              </w:rPr>
            </w:pPr>
            <w:r w:rsidRPr="00FB5DBD">
              <w:rPr>
                <w:b/>
                <w:i/>
              </w:rPr>
              <w:t>Амиров</w:t>
            </w:r>
            <w:r>
              <w:rPr>
                <w:b/>
              </w:rPr>
              <w:t>, 1447/2006</w:t>
            </w:r>
          </w:p>
        </w:tc>
      </w:tr>
      <w:tr w:rsidR="006743D8" w:rsidRPr="00740932" w:rsidTr="00D15688">
        <w:trPr>
          <w:jc w:val="center"/>
        </w:trPr>
        <w:tc>
          <w:tcPr>
            <w:tcW w:w="2607" w:type="dxa"/>
            <w:tcBorders>
              <w:bottom w:val="nil"/>
            </w:tcBorders>
            <w:shd w:val="clear" w:color="auto" w:fill="auto"/>
          </w:tcPr>
          <w:p w:rsidR="006743D8" w:rsidRPr="00114A63" w:rsidRDefault="006743D8" w:rsidP="00D15688">
            <w:pPr>
              <w:spacing w:after="120" w:line="240" w:lineRule="exact"/>
              <w:rPr>
                <w:b/>
                <w:lang w:val="fr-FR"/>
              </w:rPr>
            </w:pPr>
            <w:r w:rsidRPr="00114A63">
              <w:rPr>
                <w:b/>
              </w:rPr>
              <w:t>Дата принятия соображений</w:t>
            </w:r>
          </w:p>
        </w:tc>
        <w:tc>
          <w:tcPr>
            <w:tcW w:w="5048" w:type="dxa"/>
            <w:tcBorders>
              <w:bottom w:val="nil"/>
            </w:tcBorders>
            <w:shd w:val="clear" w:color="auto" w:fill="auto"/>
          </w:tcPr>
          <w:p w:rsidR="006743D8" w:rsidRPr="00197501" w:rsidRDefault="006743D8" w:rsidP="00D15688">
            <w:pPr>
              <w:spacing w:after="120" w:line="240" w:lineRule="exact"/>
              <w:jc w:val="both"/>
            </w:pPr>
            <w:r>
              <w:t>2 апреля 2009 года</w:t>
            </w:r>
          </w:p>
        </w:tc>
      </w:tr>
      <w:tr w:rsidR="006743D8" w:rsidRPr="00114A63" w:rsidTr="00D15688">
        <w:trPr>
          <w:jc w:val="center"/>
        </w:trPr>
        <w:tc>
          <w:tcPr>
            <w:tcW w:w="2607" w:type="dxa"/>
            <w:tcBorders>
              <w:top w:val="nil"/>
              <w:bottom w:val="nil"/>
            </w:tcBorders>
            <w:shd w:val="clear" w:color="auto" w:fill="auto"/>
          </w:tcPr>
          <w:p w:rsidR="006743D8" w:rsidRPr="00114A63" w:rsidRDefault="006743D8" w:rsidP="00F07443">
            <w:pPr>
              <w:spacing w:after="120" w:line="240" w:lineRule="exact"/>
              <w:rPr>
                <w:b/>
              </w:rPr>
            </w:pPr>
            <w:r w:rsidRPr="00114A63">
              <w:rPr>
                <w:b/>
              </w:rPr>
              <w:t>Вопросы и установленные нарушения</w:t>
            </w:r>
          </w:p>
        </w:tc>
        <w:tc>
          <w:tcPr>
            <w:tcW w:w="5048" w:type="dxa"/>
            <w:tcBorders>
              <w:top w:val="nil"/>
              <w:bottom w:val="nil"/>
            </w:tcBorders>
            <w:shd w:val="clear" w:color="auto" w:fill="auto"/>
          </w:tcPr>
          <w:p w:rsidR="006743D8" w:rsidRPr="00114A63" w:rsidRDefault="006743D8" w:rsidP="00D15688">
            <w:pPr>
              <w:keepNext/>
              <w:keepLines/>
              <w:spacing w:after="120" w:line="240" w:lineRule="exact"/>
              <w:jc w:val="both"/>
            </w:pPr>
            <w:r>
              <w:t>Жестокое обращение и отсутствие надлежащ</w:t>
            </w:r>
            <w:r>
              <w:t>е</w:t>
            </w:r>
            <w:r>
              <w:t>го расследования − статья 6 и статья 7 в увязке со статьей 2, пунктом 3 Пакта, и наруш</w:t>
            </w:r>
            <w:r>
              <w:t>е</w:t>
            </w:r>
            <w:r>
              <w:t>ние статьи 7 в отнош</w:t>
            </w:r>
            <w:r>
              <w:t>е</w:t>
            </w:r>
            <w:r>
              <w:t>нии автора.</w:t>
            </w:r>
          </w:p>
        </w:tc>
      </w:tr>
      <w:tr w:rsidR="006743D8" w:rsidRPr="00C716B7" w:rsidTr="00D15688">
        <w:trPr>
          <w:jc w:val="center"/>
        </w:trPr>
        <w:tc>
          <w:tcPr>
            <w:tcW w:w="2607" w:type="dxa"/>
            <w:tcBorders>
              <w:top w:val="nil"/>
            </w:tcBorders>
            <w:shd w:val="clear" w:color="auto" w:fill="auto"/>
          </w:tcPr>
          <w:p w:rsidR="006743D8" w:rsidRPr="00C716B7" w:rsidRDefault="006743D8" w:rsidP="00D15688">
            <w:pPr>
              <w:spacing w:after="120" w:line="240" w:lineRule="exact"/>
              <w:rPr>
                <w:b/>
              </w:rPr>
            </w:pPr>
            <w:r w:rsidRPr="00C716B7">
              <w:rPr>
                <w:b/>
              </w:rPr>
              <w:t>Рекомендованное средство правовой защиты</w:t>
            </w:r>
          </w:p>
        </w:tc>
        <w:tc>
          <w:tcPr>
            <w:tcW w:w="5048" w:type="dxa"/>
            <w:tcBorders>
              <w:top w:val="nil"/>
            </w:tcBorders>
            <w:shd w:val="clear" w:color="auto" w:fill="auto"/>
          </w:tcPr>
          <w:p w:rsidR="006743D8" w:rsidRPr="00C716B7" w:rsidRDefault="006743D8" w:rsidP="00D15688">
            <w:pPr>
              <w:keepNext/>
              <w:keepLines/>
              <w:spacing w:after="120" w:line="240" w:lineRule="exact"/>
              <w:jc w:val="both"/>
            </w:pPr>
            <w:r>
              <w:t>Обеспечение эффективного средства правовой защиты в форме, в частности, проведения объективного расследования обстоятельств смерти его жены, привлечение к ответственности виновных и адекватная ко</w:t>
            </w:r>
            <w:r>
              <w:t>м</w:t>
            </w:r>
            <w:r>
              <w:t>пенсация.</w:t>
            </w:r>
          </w:p>
        </w:tc>
      </w:tr>
      <w:tr w:rsidR="006743D8" w:rsidRPr="00740932" w:rsidTr="00D15688">
        <w:trPr>
          <w:jc w:val="center"/>
        </w:trPr>
        <w:tc>
          <w:tcPr>
            <w:tcW w:w="2607" w:type="dxa"/>
            <w:shd w:val="clear" w:color="auto" w:fill="auto"/>
          </w:tcPr>
          <w:p w:rsidR="006743D8" w:rsidRPr="00C716B7" w:rsidRDefault="006743D8" w:rsidP="00D15688">
            <w:pPr>
              <w:spacing w:after="120" w:line="240" w:lineRule="exact"/>
              <w:rPr>
                <w:b/>
              </w:rPr>
            </w:pPr>
            <w:r w:rsidRPr="00C716B7">
              <w:rPr>
                <w:b/>
              </w:rPr>
              <w:t>Установленная дата для ответа государств</w:t>
            </w:r>
            <w:r w:rsidR="003B115F">
              <w:rPr>
                <w:b/>
              </w:rPr>
              <w:t>а</w:t>
            </w:r>
            <w:r w:rsidRPr="00C716B7">
              <w:rPr>
                <w:b/>
              </w:rPr>
              <w:t>-участник</w:t>
            </w:r>
            <w:r w:rsidR="003B115F">
              <w:rPr>
                <w:b/>
              </w:rPr>
              <w:t>а</w:t>
            </w:r>
          </w:p>
        </w:tc>
        <w:tc>
          <w:tcPr>
            <w:tcW w:w="5048" w:type="dxa"/>
            <w:shd w:val="clear" w:color="auto" w:fill="auto"/>
          </w:tcPr>
          <w:p w:rsidR="006743D8" w:rsidRPr="00740932" w:rsidRDefault="006743D8" w:rsidP="00D15688">
            <w:pPr>
              <w:spacing w:after="120" w:line="240" w:lineRule="exact"/>
              <w:jc w:val="both"/>
            </w:pPr>
            <w:r>
              <w:t>19 ноября 2009 года</w:t>
            </w:r>
          </w:p>
        </w:tc>
      </w:tr>
      <w:tr w:rsidR="006743D8" w:rsidRPr="00114A63" w:rsidTr="00D15688">
        <w:trPr>
          <w:jc w:val="center"/>
        </w:trPr>
        <w:tc>
          <w:tcPr>
            <w:tcW w:w="2607" w:type="dxa"/>
            <w:shd w:val="clear" w:color="auto" w:fill="auto"/>
          </w:tcPr>
          <w:p w:rsidR="006743D8" w:rsidRPr="00C716B7" w:rsidRDefault="006743D8" w:rsidP="00D15688">
            <w:pPr>
              <w:spacing w:after="120" w:line="240" w:lineRule="exact"/>
              <w:rPr>
                <w:b/>
              </w:rPr>
            </w:pPr>
            <w:r w:rsidRPr="00C716B7">
              <w:rPr>
                <w:b/>
              </w:rPr>
              <w:t>Дата ответа государства-участника</w:t>
            </w:r>
          </w:p>
        </w:tc>
        <w:tc>
          <w:tcPr>
            <w:tcW w:w="5048" w:type="dxa"/>
            <w:shd w:val="clear" w:color="auto" w:fill="auto"/>
          </w:tcPr>
          <w:p w:rsidR="006743D8" w:rsidRPr="00114A63" w:rsidRDefault="006743D8" w:rsidP="00D15688">
            <w:pPr>
              <w:spacing w:after="120" w:line="240" w:lineRule="exact"/>
              <w:jc w:val="both"/>
              <w:rPr>
                <w:lang w:val="fr-FR"/>
              </w:rPr>
            </w:pPr>
            <w:r>
              <w:t>10 сентября 2009 года</w:t>
            </w:r>
          </w:p>
        </w:tc>
      </w:tr>
      <w:tr w:rsidR="006743D8" w:rsidRPr="00000B03" w:rsidTr="00D15688">
        <w:trPr>
          <w:jc w:val="center"/>
        </w:trPr>
        <w:tc>
          <w:tcPr>
            <w:tcW w:w="2607" w:type="dxa"/>
            <w:shd w:val="clear" w:color="auto" w:fill="auto"/>
          </w:tcPr>
          <w:p w:rsidR="006743D8" w:rsidRPr="00C716B7" w:rsidRDefault="006743D8" w:rsidP="00D15688">
            <w:pPr>
              <w:spacing w:after="120" w:line="240" w:lineRule="exact"/>
              <w:rPr>
                <w:b/>
                <w:lang w:val="fr-FR"/>
              </w:rPr>
            </w:pPr>
            <w:r w:rsidRPr="00C716B7">
              <w:rPr>
                <w:b/>
              </w:rPr>
              <w:t>Дата представления комментариев автора</w:t>
            </w:r>
          </w:p>
        </w:tc>
        <w:tc>
          <w:tcPr>
            <w:tcW w:w="5048" w:type="dxa"/>
            <w:shd w:val="clear" w:color="auto" w:fill="auto"/>
          </w:tcPr>
          <w:p w:rsidR="006743D8" w:rsidRPr="00703B88" w:rsidRDefault="006743D8" w:rsidP="00D15688">
            <w:pPr>
              <w:spacing w:after="120" w:line="240" w:lineRule="exact"/>
              <w:jc w:val="both"/>
            </w:pPr>
            <w:r>
              <w:t>Ожидается получение комментариев</w:t>
            </w:r>
          </w:p>
        </w:tc>
      </w:tr>
      <w:tr w:rsidR="006743D8" w:rsidRPr="00740932" w:rsidTr="00D15688">
        <w:trPr>
          <w:trHeight w:val="118"/>
          <w:jc w:val="center"/>
        </w:trPr>
        <w:tc>
          <w:tcPr>
            <w:tcW w:w="7655" w:type="dxa"/>
            <w:gridSpan w:val="2"/>
            <w:tcBorders>
              <w:bottom w:val="nil"/>
            </w:tcBorders>
            <w:shd w:val="clear" w:color="auto" w:fill="auto"/>
          </w:tcPr>
          <w:p w:rsidR="006743D8" w:rsidRPr="00C716B7" w:rsidRDefault="006743D8" w:rsidP="00D15688">
            <w:pPr>
              <w:spacing w:after="120" w:line="240" w:lineRule="exact"/>
              <w:jc w:val="both"/>
              <w:rPr>
                <w:b/>
              </w:rPr>
            </w:pPr>
            <w:r>
              <w:rPr>
                <w:b/>
              </w:rPr>
              <w:t>Ответ государства-участника</w:t>
            </w:r>
          </w:p>
        </w:tc>
      </w:tr>
      <w:tr w:rsidR="006743D8" w:rsidRPr="00740932" w:rsidTr="00D15688">
        <w:trPr>
          <w:trHeight w:val="118"/>
          <w:jc w:val="center"/>
        </w:trPr>
        <w:tc>
          <w:tcPr>
            <w:tcW w:w="7655" w:type="dxa"/>
            <w:gridSpan w:val="2"/>
            <w:tcBorders>
              <w:bottom w:val="nil"/>
            </w:tcBorders>
            <w:shd w:val="clear" w:color="auto" w:fill="auto"/>
          </w:tcPr>
          <w:p w:rsidR="006743D8" w:rsidRDefault="006743D8" w:rsidP="00D15688">
            <w:pPr>
              <w:spacing w:after="120" w:line="240" w:lineRule="exact"/>
              <w:ind w:firstLine="567"/>
              <w:jc w:val="both"/>
            </w:pPr>
            <w:r>
              <w:t>Государство-участник сообщило, что после решения Комитета следствие по делу было возобновлено. Суд счел решение о прекращении расследования незаконным, поскольку пок</w:t>
            </w:r>
            <w:r>
              <w:t>а</w:t>
            </w:r>
            <w:r>
              <w:t>зания мужа жертвы о месте захоронения жены не были проверены, а также не были проведены другие следственные мероприятия, необходимые для установления обстоятельств смерти потерпевшей. 13 июля 2009 года Прокурору Чеченской Республики было поручено принять во вн</w:t>
            </w:r>
            <w:r>
              <w:t>и</w:t>
            </w:r>
            <w:r>
              <w:t>мание решение Комитета, а Генеральному прокурору - обеспечить повторное открытие следствия по делу. Кроме того, утверждается, что заявление мужа жертвы о том, что он подвергался жестокому обращению в 2004 году, когда п</w:t>
            </w:r>
            <w:r>
              <w:t>ы</w:t>
            </w:r>
            <w:r>
              <w:t>тался выяснить, на какой стадии находится следствие, было направлено районному прокурору Грозненского ра</w:t>
            </w:r>
            <w:r>
              <w:t>й</w:t>
            </w:r>
            <w:r>
              <w:t>она.</w:t>
            </w:r>
          </w:p>
        </w:tc>
      </w:tr>
      <w:tr w:rsidR="006743D8" w:rsidRPr="00881ED5" w:rsidTr="00D15688">
        <w:trPr>
          <w:trHeight w:val="169"/>
          <w:jc w:val="center"/>
        </w:trPr>
        <w:tc>
          <w:tcPr>
            <w:tcW w:w="7655" w:type="dxa"/>
            <w:gridSpan w:val="2"/>
            <w:tcBorders>
              <w:top w:val="nil"/>
              <w:left w:val="single" w:sz="4" w:space="0" w:color="auto"/>
              <w:bottom w:val="nil"/>
              <w:right w:val="single" w:sz="4" w:space="0" w:color="auto"/>
            </w:tcBorders>
            <w:shd w:val="clear" w:color="auto" w:fill="auto"/>
          </w:tcPr>
          <w:p w:rsidR="006743D8" w:rsidRPr="00881ED5" w:rsidRDefault="006743D8" w:rsidP="00F07443">
            <w:pPr>
              <w:pageBreakBefore/>
              <w:spacing w:after="120" w:line="240" w:lineRule="exact"/>
              <w:jc w:val="both"/>
            </w:pPr>
            <w:r w:rsidRPr="00C716B7">
              <w:rPr>
                <w:b/>
              </w:rPr>
              <w:t xml:space="preserve">Комментарии </w:t>
            </w:r>
            <w:r>
              <w:rPr>
                <w:b/>
              </w:rPr>
              <w:t>автора</w:t>
            </w:r>
          </w:p>
        </w:tc>
      </w:tr>
      <w:tr w:rsidR="006743D8" w:rsidRPr="00000B03" w:rsidTr="003B115F">
        <w:trPr>
          <w:trHeight w:val="364"/>
          <w:jc w:val="center"/>
        </w:trPr>
        <w:tc>
          <w:tcPr>
            <w:tcW w:w="7655" w:type="dxa"/>
            <w:gridSpan w:val="2"/>
            <w:tcBorders>
              <w:top w:val="nil"/>
              <w:left w:val="single" w:sz="4" w:space="0" w:color="auto"/>
              <w:bottom w:val="nil"/>
              <w:right w:val="single" w:sz="4" w:space="0" w:color="auto"/>
            </w:tcBorders>
            <w:shd w:val="clear" w:color="auto" w:fill="auto"/>
          </w:tcPr>
          <w:p w:rsidR="006743D8" w:rsidRPr="00197501" w:rsidRDefault="006743D8" w:rsidP="00D15688">
            <w:pPr>
              <w:spacing w:after="120" w:line="240" w:lineRule="exact"/>
              <w:ind w:firstLine="567"/>
              <w:jc w:val="both"/>
            </w:pPr>
            <w:r>
              <w:t>24 ноября 2009 года автор сообщил, что государство-участник не представило копии документов, на которые он ссылался в своем сообщении, в час</w:t>
            </w:r>
            <w:r>
              <w:t>т</w:t>
            </w:r>
            <w:r>
              <w:t>ности решение от июля 2009 года о возобновлении производства по делу. Его не уведомили об этом решении, несмотря на обязательность этого в соответствии со статьей 46 Уголовно-процессуального кодекса. По вопросу об эксгумации тела его жены он сообщает, что в мае/июне 2009 года с ним связывались, но спросили только о том, не возражает ли он против эксгумации. Остается неясным, была ли эксгумация в итоге проведена, а без нее, по его мнению, установить причину смерти не представляется возможным. Автор также отмечает, что недо</w:t>
            </w:r>
            <w:r>
              <w:t>с</w:t>
            </w:r>
            <w:r>
              <w:t>татки, указанные в Соображениях Комитета, не были учтены в решении от 8 июля 2009 года. Он выражает сомнение относительно того, что недостатки расследования, установленные в решении от 8 июля 2009 года, будут хоть в какой-то степени устранены в ходе нового расследования. Автор сообщает о том, что государство-участник не уточнило, какие именно надзорные меры были приняты Генеральной прокуратурой Российской Фед</w:t>
            </w:r>
            <w:r>
              <w:t>е</w:t>
            </w:r>
            <w:r>
              <w:t>рации в отношении этого дела, и не указало, какие конкретные меры были приняты для предотвращения п</w:t>
            </w:r>
            <w:r>
              <w:t>о</w:t>
            </w:r>
            <w:r>
              <w:t>добных нарушений в будущем, и были ли опубликованы Соображения. Автор не получил никакой информации о проверках, которые должны были пров</w:t>
            </w:r>
            <w:r>
              <w:t>о</w:t>
            </w:r>
            <w:r>
              <w:t>диться в связи с его утверждениями о жестоком обращении в 2004 году, и с ним никогда не связывались по этому поводу.</w:t>
            </w:r>
          </w:p>
        </w:tc>
      </w:tr>
      <w:tr w:rsidR="006743D8" w:rsidRPr="00000B03" w:rsidTr="00D15688">
        <w:trPr>
          <w:trHeight w:val="563"/>
          <w:jc w:val="center"/>
        </w:trPr>
        <w:tc>
          <w:tcPr>
            <w:tcW w:w="7655" w:type="dxa"/>
            <w:gridSpan w:val="2"/>
            <w:tcBorders>
              <w:top w:val="nil"/>
              <w:left w:val="single" w:sz="4" w:space="0" w:color="auto"/>
              <w:bottom w:val="nil"/>
              <w:right w:val="single" w:sz="4" w:space="0" w:color="auto"/>
            </w:tcBorders>
            <w:shd w:val="clear" w:color="auto" w:fill="auto"/>
          </w:tcPr>
          <w:p w:rsidR="006743D8" w:rsidRDefault="006743D8" w:rsidP="00D15688">
            <w:pPr>
              <w:spacing w:after="120" w:line="240" w:lineRule="exact"/>
              <w:ind w:firstLine="567"/>
              <w:jc w:val="both"/>
            </w:pPr>
            <w:r>
              <w:t>По всем указанным причинам автор считает, что ему не было предоставлено эффективное средство правовой защиты.</w:t>
            </w:r>
          </w:p>
        </w:tc>
      </w:tr>
      <w:tr w:rsidR="00F07443" w:rsidRPr="00000B03" w:rsidTr="00F07443">
        <w:trPr>
          <w:trHeight w:val="351"/>
          <w:jc w:val="center"/>
        </w:trPr>
        <w:tc>
          <w:tcPr>
            <w:tcW w:w="7655" w:type="dxa"/>
            <w:gridSpan w:val="2"/>
            <w:tcBorders>
              <w:top w:val="nil"/>
              <w:left w:val="single" w:sz="4" w:space="0" w:color="auto"/>
              <w:bottom w:val="nil"/>
              <w:right w:val="single" w:sz="4" w:space="0" w:color="auto"/>
            </w:tcBorders>
            <w:shd w:val="clear" w:color="auto" w:fill="auto"/>
          </w:tcPr>
          <w:p w:rsidR="00F07443" w:rsidRDefault="00F07443" w:rsidP="0062610A">
            <w:pPr>
              <w:spacing w:after="120" w:line="240" w:lineRule="exact"/>
              <w:jc w:val="both"/>
            </w:pPr>
            <w:r w:rsidRPr="00FB5DBD">
              <w:rPr>
                <w:b/>
              </w:rPr>
              <w:t>Дальнейшие принятые или необходимые меры</w:t>
            </w:r>
          </w:p>
        </w:tc>
      </w:tr>
      <w:tr w:rsidR="003B115F" w:rsidRPr="00000B03" w:rsidTr="00F07443">
        <w:trPr>
          <w:trHeight w:val="1036"/>
          <w:jc w:val="center"/>
        </w:trPr>
        <w:tc>
          <w:tcPr>
            <w:tcW w:w="7655" w:type="dxa"/>
            <w:gridSpan w:val="2"/>
            <w:tcBorders>
              <w:top w:val="nil"/>
              <w:left w:val="single" w:sz="4" w:space="0" w:color="auto"/>
              <w:right w:val="single" w:sz="4" w:space="0" w:color="auto"/>
            </w:tcBorders>
            <w:shd w:val="clear" w:color="auto" w:fill="auto"/>
          </w:tcPr>
          <w:p w:rsidR="003B115F" w:rsidRPr="00FB5DBD" w:rsidRDefault="003B115F" w:rsidP="00D15688">
            <w:pPr>
              <w:spacing w:after="120" w:line="240" w:lineRule="exact"/>
              <w:ind w:firstLine="567"/>
              <w:jc w:val="both"/>
              <w:rPr>
                <w:b/>
              </w:rPr>
            </w:pPr>
            <w:r>
              <w:rPr>
                <w:lang w:eastAsia="ru-RU"/>
              </w:rPr>
              <w:t>Комитет напоминает, что 26 октября 2009 года Специальный докладчик по последующей деятельности по Соображениям встретился с предст</w:t>
            </w:r>
            <w:r>
              <w:rPr>
                <w:lang w:eastAsia="ru-RU"/>
              </w:rPr>
              <w:t>а</w:t>
            </w:r>
            <w:r>
              <w:rPr>
                <w:lang w:eastAsia="ru-RU"/>
              </w:rPr>
              <w:t>вителями Постоянного представительства России. Информация об этой встрече будет опубликована в следующем ежегодном докладе А/65/40.</w:t>
            </w:r>
          </w:p>
        </w:tc>
      </w:tr>
      <w:tr w:rsidR="006A742D" w:rsidRPr="0050738F" w:rsidTr="00D15688">
        <w:trPr>
          <w:trHeight w:val="176"/>
          <w:jc w:val="center"/>
        </w:trPr>
        <w:tc>
          <w:tcPr>
            <w:tcW w:w="7655" w:type="dxa"/>
            <w:gridSpan w:val="2"/>
            <w:tcBorders>
              <w:top w:val="nil"/>
              <w:left w:val="single" w:sz="4" w:space="0" w:color="auto"/>
              <w:bottom w:val="nil"/>
              <w:right w:val="single" w:sz="4" w:space="0" w:color="auto"/>
            </w:tcBorders>
            <w:shd w:val="clear" w:color="auto" w:fill="auto"/>
          </w:tcPr>
          <w:p w:rsidR="006A742D" w:rsidRPr="0050738F" w:rsidRDefault="006A742D" w:rsidP="00D15688">
            <w:pPr>
              <w:spacing w:after="120" w:line="240" w:lineRule="exact"/>
              <w:ind w:firstLine="567"/>
              <w:jc w:val="both"/>
            </w:pPr>
            <w:r>
              <w:rPr>
                <w:lang w:eastAsia="ru-RU"/>
              </w:rPr>
              <w:t>Комитет рекомендовал Докладчику просить государство-участник представить ответ на конкретные вопросы, поднятые автором, в частности, в отн</w:t>
            </w:r>
            <w:r>
              <w:rPr>
                <w:lang w:eastAsia="ru-RU"/>
              </w:rPr>
              <w:t>о</w:t>
            </w:r>
            <w:r>
              <w:rPr>
                <w:lang w:eastAsia="ru-RU"/>
              </w:rPr>
              <w:t>шении эксгумации тела его жены.</w:t>
            </w:r>
          </w:p>
        </w:tc>
      </w:tr>
      <w:tr w:rsidR="006A742D" w:rsidRPr="00C54E0E" w:rsidTr="00D15688">
        <w:trPr>
          <w:jc w:val="center"/>
        </w:trPr>
        <w:tc>
          <w:tcPr>
            <w:tcW w:w="2607" w:type="dxa"/>
            <w:shd w:val="clear" w:color="auto" w:fill="auto"/>
          </w:tcPr>
          <w:p w:rsidR="006A742D" w:rsidRPr="00C54E0E" w:rsidRDefault="006A742D" w:rsidP="00D15688">
            <w:pPr>
              <w:spacing w:after="120" w:line="240" w:lineRule="exact"/>
              <w:jc w:val="both"/>
              <w:rPr>
                <w:b/>
              </w:rPr>
            </w:pPr>
            <w:r w:rsidRPr="00C54E0E">
              <w:rPr>
                <w:b/>
                <w:szCs w:val="24"/>
              </w:rPr>
              <w:t>Решение Комитета</w:t>
            </w:r>
          </w:p>
        </w:tc>
        <w:tc>
          <w:tcPr>
            <w:tcW w:w="5048" w:type="dxa"/>
            <w:shd w:val="clear" w:color="auto" w:fill="auto"/>
          </w:tcPr>
          <w:p w:rsidR="006A742D" w:rsidRPr="00C54E0E" w:rsidRDefault="006A742D" w:rsidP="00D15688">
            <w:pPr>
              <w:spacing w:after="120" w:line="240" w:lineRule="exact"/>
              <w:jc w:val="both"/>
            </w:pPr>
            <w:r>
              <w:rPr>
                <w:szCs w:val="24"/>
              </w:rPr>
              <w:t>Комитет считает, что диалог по последующей деятельности  продо</w:t>
            </w:r>
            <w:r>
              <w:rPr>
                <w:szCs w:val="24"/>
              </w:rPr>
              <w:t>л</w:t>
            </w:r>
            <w:r>
              <w:rPr>
                <w:szCs w:val="24"/>
              </w:rPr>
              <w:t>жается.</w:t>
            </w:r>
          </w:p>
        </w:tc>
      </w:tr>
      <w:tr w:rsidR="006A742D" w:rsidRPr="00C54E0E" w:rsidTr="00D15688">
        <w:trPr>
          <w:trHeight w:hRule="exact" w:val="40"/>
          <w:jc w:val="center"/>
        </w:trPr>
        <w:tc>
          <w:tcPr>
            <w:tcW w:w="7655" w:type="dxa"/>
            <w:gridSpan w:val="2"/>
            <w:shd w:val="clear" w:color="auto" w:fill="auto"/>
          </w:tcPr>
          <w:p w:rsidR="006A742D" w:rsidRPr="00C54E0E" w:rsidRDefault="006A742D" w:rsidP="00D15688">
            <w:pPr>
              <w:spacing w:after="120" w:line="240" w:lineRule="exact"/>
              <w:jc w:val="both"/>
            </w:pPr>
          </w:p>
        </w:tc>
      </w:tr>
    </w:tbl>
    <w:p w:rsidR="006A742D" w:rsidRPr="00C54E0E" w:rsidRDefault="006A742D" w:rsidP="00D15688"/>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6A742D" w:rsidRPr="00AB5067" w:rsidTr="00D15688">
        <w:trPr>
          <w:trHeight w:hRule="exact" w:val="119"/>
          <w:jc w:val="center"/>
        </w:trPr>
        <w:tc>
          <w:tcPr>
            <w:tcW w:w="7655" w:type="dxa"/>
            <w:gridSpan w:val="2"/>
            <w:shd w:val="clear" w:color="auto" w:fill="auto"/>
          </w:tcPr>
          <w:p w:rsidR="006A742D" w:rsidRPr="00B8440E" w:rsidRDefault="006A742D" w:rsidP="00D15688">
            <w:pPr>
              <w:spacing w:after="120" w:line="240" w:lineRule="exact"/>
              <w:jc w:val="both"/>
            </w:pPr>
          </w:p>
        </w:tc>
      </w:tr>
      <w:tr w:rsidR="006A742D" w:rsidRPr="00740932" w:rsidTr="00D15688">
        <w:trPr>
          <w:jc w:val="center"/>
        </w:trPr>
        <w:tc>
          <w:tcPr>
            <w:tcW w:w="2607" w:type="dxa"/>
            <w:shd w:val="clear" w:color="auto" w:fill="auto"/>
            <w:vAlign w:val="bottom"/>
          </w:tcPr>
          <w:p w:rsidR="006A742D" w:rsidRPr="00740932" w:rsidRDefault="006A742D" w:rsidP="00D15688">
            <w:pPr>
              <w:spacing w:after="120" w:line="240" w:lineRule="exact"/>
              <w:rPr>
                <w:b/>
              </w:rPr>
            </w:pPr>
            <w:r>
              <w:rPr>
                <w:b/>
              </w:rPr>
              <w:t>Государство-участник</w:t>
            </w:r>
          </w:p>
        </w:tc>
        <w:tc>
          <w:tcPr>
            <w:tcW w:w="5048" w:type="dxa"/>
            <w:shd w:val="clear" w:color="auto" w:fill="auto"/>
            <w:vAlign w:val="bottom"/>
          </w:tcPr>
          <w:p w:rsidR="006A742D" w:rsidRPr="00740932" w:rsidRDefault="006A742D" w:rsidP="00D15688">
            <w:pPr>
              <w:spacing w:after="120" w:line="240" w:lineRule="exact"/>
              <w:rPr>
                <w:b/>
              </w:rPr>
            </w:pPr>
            <w:r>
              <w:rPr>
                <w:b/>
              </w:rPr>
              <w:t>Испания</w:t>
            </w:r>
          </w:p>
        </w:tc>
      </w:tr>
      <w:tr w:rsidR="006A742D" w:rsidRPr="00F2251F" w:rsidTr="00D15688">
        <w:trPr>
          <w:jc w:val="center"/>
        </w:trPr>
        <w:tc>
          <w:tcPr>
            <w:tcW w:w="2607" w:type="dxa"/>
            <w:shd w:val="clear" w:color="auto" w:fill="auto"/>
          </w:tcPr>
          <w:p w:rsidR="006A742D" w:rsidRPr="00740932" w:rsidRDefault="006A742D" w:rsidP="00D15688">
            <w:pPr>
              <w:spacing w:after="120" w:line="240" w:lineRule="exact"/>
              <w:rPr>
                <w:b/>
              </w:rPr>
            </w:pPr>
            <w:r>
              <w:rPr>
                <w:b/>
              </w:rPr>
              <w:t>Дело</w:t>
            </w:r>
          </w:p>
        </w:tc>
        <w:tc>
          <w:tcPr>
            <w:tcW w:w="5048" w:type="dxa"/>
            <w:shd w:val="clear" w:color="auto" w:fill="auto"/>
          </w:tcPr>
          <w:p w:rsidR="006A742D" w:rsidRPr="00C07984" w:rsidRDefault="006A742D" w:rsidP="00D15688">
            <w:pPr>
              <w:spacing w:after="120" w:line="240" w:lineRule="exact"/>
              <w:jc w:val="both"/>
              <w:rPr>
                <w:b/>
                <w:lang w:val="en-GB"/>
              </w:rPr>
            </w:pPr>
            <w:r w:rsidRPr="00754BF1">
              <w:rPr>
                <w:b/>
                <w:i/>
              </w:rPr>
              <w:t xml:space="preserve">Уильямс </w:t>
            </w:r>
            <w:proofErr w:type="spellStart"/>
            <w:r w:rsidRPr="00754BF1">
              <w:rPr>
                <w:b/>
                <w:i/>
              </w:rPr>
              <w:t>Лекрафт</w:t>
            </w:r>
            <w:proofErr w:type="spellEnd"/>
            <w:r>
              <w:rPr>
                <w:b/>
              </w:rPr>
              <w:t>, 1493/2006</w:t>
            </w:r>
          </w:p>
        </w:tc>
      </w:tr>
      <w:tr w:rsidR="006A742D" w:rsidRPr="00740932" w:rsidTr="00D15688">
        <w:trPr>
          <w:jc w:val="center"/>
        </w:trPr>
        <w:tc>
          <w:tcPr>
            <w:tcW w:w="2607" w:type="dxa"/>
            <w:tcBorders>
              <w:bottom w:val="nil"/>
            </w:tcBorders>
            <w:shd w:val="clear" w:color="auto" w:fill="auto"/>
          </w:tcPr>
          <w:p w:rsidR="006A742D" w:rsidRPr="00114A63" w:rsidRDefault="006A742D" w:rsidP="00D15688">
            <w:pPr>
              <w:spacing w:after="120" w:line="240" w:lineRule="exact"/>
              <w:rPr>
                <w:b/>
                <w:lang w:val="fr-FR"/>
              </w:rPr>
            </w:pPr>
            <w:r w:rsidRPr="00114A63">
              <w:rPr>
                <w:b/>
              </w:rPr>
              <w:t>Дата принятия соображений</w:t>
            </w:r>
          </w:p>
        </w:tc>
        <w:tc>
          <w:tcPr>
            <w:tcW w:w="5048" w:type="dxa"/>
            <w:tcBorders>
              <w:bottom w:val="nil"/>
            </w:tcBorders>
            <w:shd w:val="clear" w:color="auto" w:fill="auto"/>
          </w:tcPr>
          <w:p w:rsidR="006A742D" w:rsidRPr="00197501" w:rsidRDefault="006A742D" w:rsidP="00D15688">
            <w:pPr>
              <w:spacing w:after="120" w:line="240" w:lineRule="exact"/>
              <w:jc w:val="both"/>
            </w:pPr>
            <w:r>
              <w:t xml:space="preserve">27 </w:t>
            </w:r>
            <w:r w:rsidR="005434F8">
              <w:t>июля</w:t>
            </w:r>
            <w:r>
              <w:t xml:space="preserve"> 2009 года</w:t>
            </w:r>
          </w:p>
        </w:tc>
      </w:tr>
      <w:tr w:rsidR="006A742D" w:rsidRPr="00114A63" w:rsidTr="00F766D0">
        <w:trPr>
          <w:jc w:val="center"/>
        </w:trPr>
        <w:tc>
          <w:tcPr>
            <w:tcW w:w="2607" w:type="dxa"/>
            <w:tcBorders>
              <w:top w:val="nil"/>
              <w:bottom w:val="nil"/>
            </w:tcBorders>
            <w:shd w:val="clear" w:color="auto" w:fill="auto"/>
          </w:tcPr>
          <w:p w:rsidR="006A742D" w:rsidRPr="00114A63" w:rsidRDefault="006A742D" w:rsidP="00D15688">
            <w:pPr>
              <w:spacing w:after="120" w:line="240" w:lineRule="exact"/>
              <w:rPr>
                <w:b/>
              </w:rPr>
            </w:pPr>
            <w:r w:rsidRPr="00114A63">
              <w:rPr>
                <w:b/>
              </w:rPr>
              <w:t>Вопросы и установленные нарушения</w:t>
            </w:r>
          </w:p>
        </w:tc>
        <w:tc>
          <w:tcPr>
            <w:tcW w:w="5048" w:type="dxa"/>
            <w:tcBorders>
              <w:top w:val="nil"/>
              <w:bottom w:val="nil"/>
            </w:tcBorders>
            <w:shd w:val="clear" w:color="auto" w:fill="auto"/>
          </w:tcPr>
          <w:p w:rsidR="006A742D" w:rsidRPr="00114A63" w:rsidRDefault="006A742D" w:rsidP="00D15688">
            <w:pPr>
              <w:keepNext/>
              <w:keepLines/>
              <w:spacing w:after="120" w:line="240" w:lineRule="exact"/>
              <w:jc w:val="both"/>
            </w:pPr>
            <w:r>
              <w:t>Дискриминация по признаку расового профилирования − статья 26 в увязке со стат</w:t>
            </w:r>
            <w:r>
              <w:t>ь</w:t>
            </w:r>
            <w:r>
              <w:t>ей 2, пунктом 3</w:t>
            </w:r>
          </w:p>
        </w:tc>
      </w:tr>
      <w:tr w:rsidR="006A742D" w:rsidRPr="00C716B7" w:rsidTr="00F766D0">
        <w:trPr>
          <w:jc w:val="center"/>
        </w:trPr>
        <w:tc>
          <w:tcPr>
            <w:tcW w:w="2607" w:type="dxa"/>
            <w:tcBorders>
              <w:top w:val="nil"/>
              <w:bottom w:val="nil"/>
            </w:tcBorders>
            <w:shd w:val="clear" w:color="auto" w:fill="auto"/>
          </w:tcPr>
          <w:p w:rsidR="006A742D" w:rsidRPr="00C716B7" w:rsidRDefault="006A742D" w:rsidP="00D15688">
            <w:pPr>
              <w:spacing w:after="120" w:line="240" w:lineRule="exact"/>
              <w:rPr>
                <w:b/>
              </w:rPr>
            </w:pPr>
            <w:r w:rsidRPr="00C716B7">
              <w:rPr>
                <w:b/>
              </w:rPr>
              <w:t>Рекомендованное средство правовой защиты</w:t>
            </w:r>
          </w:p>
        </w:tc>
        <w:tc>
          <w:tcPr>
            <w:tcW w:w="5048" w:type="dxa"/>
            <w:tcBorders>
              <w:top w:val="nil"/>
              <w:bottom w:val="nil"/>
            </w:tcBorders>
            <w:shd w:val="clear" w:color="auto" w:fill="auto"/>
          </w:tcPr>
          <w:p w:rsidR="006A742D" w:rsidRPr="00C716B7" w:rsidRDefault="006A742D" w:rsidP="00D15688">
            <w:pPr>
              <w:keepNext/>
              <w:keepLines/>
              <w:spacing w:after="120" w:line="240" w:lineRule="exact"/>
              <w:jc w:val="both"/>
            </w:pPr>
            <w:r>
              <w:t>Обеспечение эффективного средства правовой защиты, включая публичное принесение извинений</w:t>
            </w:r>
          </w:p>
        </w:tc>
      </w:tr>
      <w:tr w:rsidR="006A742D" w:rsidRPr="00740932" w:rsidTr="00F766D0">
        <w:trPr>
          <w:jc w:val="center"/>
        </w:trPr>
        <w:tc>
          <w:tcPr>
            <w:tcW w:w="2607" w:type="dxa"/>
            <w:tcBorders>
              <w:top w:val="nil"/>
            </w:tcBorders>
            <w:shd w:val="clear" w:color="auto" w:fill="auto"/>
          </w:tcPr>
          <w:p w:rsidR="006A742D" w:rsidRPr="00C716B7" w:rsidRDefault="006A742D" w:rsidP="00120200">
            <w:pPr>
              <w:pageBreakBefore/>
              <w:spacing w:after="120" w:line="240" w:lineRule="exact"/>
              <w:rPr>
                <w:b/>
              </w:rPr>
            </w:pPr>
            <w:r w:rsidRPr="00C716B7">
              <w:rPr>
                <w:b/>
              </w:rPr>
              <w:t>Установленная дата для ответа государств</w:t>
            </w:r>
            <w:r w:rsidR="005434F8">
              <w:rPr>
                <w:b/>
              </w:rPr>
              <w:t>а</w:t>
            </w:r>
            <w:r w:rsidRPr="00C716B7">
              <w:rPr>
                <w:b/>
              </w:rPr>
              <w:t>-участник</w:t>
            </w:r>
            <w:r w:rsidR="005434F8">
              <w:rPr>
                <w:b/>
              </w:rPr>
              <w:t>а</w:t>
            </w:r>
          </w:p>
        </w:tc>
        <w:tc>
          <w:tcPr>
            <w:tcW w:w="5048" w:type="dxa"/>
            <w:tcBorders>
              <w:top w:val="nil"/>
            </w:tcBorders>
            <w:shd w:val="clear" w:color="auto" w:fill="auto"/>
          </w:tcPr>
          <w:p w:rsidR="006A742D" w:rsidRPr="00740932" w:rsidRDefault="006A742D" w:rsidP="00D15688">
            <w:pPr>
              <w:spacing w:after="120" w:line="240" w:lineRule="exact"/>
              <w:jc w:val="both"/>
            </w:pPr>
            <w:r>
              <w:t>1 февраля 2010 года</w:t>
            </w:r>
          </w:p>
        </w:tc>
      </w:tr>
      <w:tr w:rsidR="006A742D" w:rsidRPr="00114A63" w:rsidTr="00D15688">
        <w:trPr>
          <w:jc w:val="center"/>
        </w:trPr>
        <w:tc>
          <w:tcPr>
            <w:tcW w:w="2607" w:type="dxa"/>
            <w:shd w:val="clear" w:color="auto" w:fill="auto"/>
          </w:tcPr>
          <w:p w:rsidR="006A742D" w:rsidRPr="00C716B7" w:rsidRDefault="006A742D" w:rsidP="00D15688">
            <w:pPr>
              <w:spacing w:after="120" w:line="240" w:lineRule="exact"/>
              <w:rPr>
                <w:b/>
              </w:rPr>
            </w:pPr>
            <w:r w:rsidRPr="00C716B7">
              <w:rPr>
                <w:b/>
              </w:rPr>
              <w:t>Дата ответа государства-участника</w:t>
            </w:r>
          </w:p>
        </w:tc>
        <w:tc>
          <w:tcPr>
            <w:tcW w:w="5048" w:type="dxa"/>
            <w:shd w:val="clear" w:color="auto" w:fill="auto"/>
          </w:tcPr>
          <w:p w:rsidR="006A742D" w:rsidRPr="00114A63" w:rsidRDefault="006A742D" w:rsidP="00D15688">
            <w:pPr>
              <w:spacing w:after="120" w:line="240" w:lineRule="exact"/>
              <w:jc w:val="both"/>
              <w:rPr>
                <w:lang w:val="fr-FR"/>
              </w:rPr>
            </w:pPr>
            <w:r>
              <w:t>27 января 2010 года</w:t>
            </w:r>
          </w:p>
        </w:tc>
      </w:tr>
      <w:tr w:rsidR="006A742D" w:rsidRPr="00000B03" w:rsidTr="00D15688">
        <w:trPr>
          <w:jc w:val="center"/>
        </w:trPr>
        <w:tc>
          <w:tcPr>
            <w:tcW w:w="2607" w:type="dxa"/>
            <w:shd w:val="clear" w:color="auto" w:fill="auto"/>
          </w:tcPr>
          <w:p w:rsidR="006A742D" w:rsidRPr="00C716B7" w:rsidRDefault="006A742D" w:rsidP="00D15688">
            <w:pPr>
              <w:spacing w:after="120" w:line="240" w:lineRule="exact"/>
              <w:rPr>
                <w:b/>
                <w:lang w:val="fr-FR"/>
              </w:rPr>
            </w:pPr>
            <w:r w:rsidRPr="00C716B7">
              <w:rPr>
                <w:b/>
              </w:rPr>
              <w:t>Дата представления комментариев автора</w:t>
            </w:r>
          </w:p>
        </w:tc>
        <w:tc>
          <w:tcPr>
            <w:tcW w:w="5048" w:type="dxa"/>
            <w:shd w:val="clear" w:color="auto" w:fill="auto"/>
          </w:tcPr>
          <w:p w:rsidR="006A742D" w:rsidRPr="00703B88" w:rsidRDefault="006A742D" w:rsidP="00D15688">
            <w:pPr>
              <w:spacing w:after="120" w:line="240" w:lineRule="exact"/>
              <w:jc w:val="both"/>
            </w:pPr>
            <w:r>
              <w:t>Представление комментариев ожидае</w:t>
            </w:r>
            <w:r>
              <w:t>т</w:t>
            </w:r>
            <w:r>
              <w:t>ся</w:t>
            </w:r>
          </w:p>
        </w:tc>
      </w:tr>
      <w:tr w:rsidR="006A742D" w:rsidRPr="00740932" w:rsidTr="00D15688">
        <w:trPr>
          <w:trHeight w:val="118"/>
          <w:jc w:val="center"/>
        </w:trPr>
        <w:tc>
          <w:tcPr>
            <w:tcW w:w="7655" w:type="dxa"/>
            <w:gridSpan w:val="2"/>
            <w:tcBorders>
              <w:bottom w:val="nil"/>
            </w:tcBorders>
            <w:shd w:val="clear" w:color="auto" w:fill="auto"/>
          </w:tcPr>
          <w:p w:rsidR="006A742D" w:rsidRPr="00C716B7" w:rsidRDefault="006A742D" w:rsidP="00D15688">
            <w:pPr>
              <w:spacing w:after="120" w:line="240" w:lineRule="exact"/>
              <w:rPr>
                <w:b/>
              </w:rPr>
            </w:pPr>
            <w:r w:rsidRPr="00C716B7">
              <w:rPr>
                <w:b/>
              </w:rPr>
              <w:t>Комментарии госуда</w:t>
            </w:r>
            <w:r w:rsidRPr="00C716B7">
              <w:rPr>
                <w:b/>
              </w:rPr>
              <w:t>р</w:t>
            </w:r>
            <w:r w:rsidRPr="00C716B7">
              <w:rPr>
                <w:b/>
              </w:rPr>
              <w:t>ства-участника</w:t>
            </w:r>
          </w:p>
        </w:tc>
      </w:tr>
      <w:tr w:rsidR="006A742D" w:rsidRPr="00881ED5" w:rsidTr="00D15688">
        <w:trPr>
          <w:trHeight w:val="169"/>
          <w:jc w:val="center"/>
        </w:trPr>
        <w:tc>
          <w:tcPr>
            <w:tcW w:w="7655" w:type="dxa"/>
            <w:gridSpan w:val="2"/>
            <w:tcBorders>
              <w:top w:val="nil"/>
              <w:left w:val="single" w:sz="4" w:space="0" w:color="auto"/>
              <w:bottom w:val="nil"/>
              <w:right w:val="single" w:sz="4" w:space="0" w:color="auto"/>
            </w:tcBorders>
            <w:shd w:val="clear" w:color="auto" w:fill="auto"/>
          </w:tcPr>
          <w:p w:rsidR="006A742D" w:rsidRPr="00301B92" w:rsidRDefault="006A742D" w:rsidP="00D15688">
            <w:pPr>
              <w:spacing w:after="120" w:line="240" w:lineRule="exact"/>
              <w:ind w:firstLine="567"/>
              <w:jc w:val="both"/>
            </w:pPr>
            <w:r w:rsidRPr="00301B92">
              <w:rPr>
                <w:lang w:eastAsia="ru-RU"/>
              </w:rPr>
              <w:t>Государство-участник указывает</w:t>
            </w:r>
            <w:r>
              <w:rPr>
                <w:lang w:eastAsia="ru-RU"/>
              </w:rPr>
              <w:t>, что в результате Соображений Комитета были приняты следующие меры:</w:t>
            </w:r>
          </w:p>
        </w:tc>
      </w:tr>
      <w:tr w:rsidR="006A742D" w:rsidRPr="00000B03" w:rsidTr="00D15688">
        <w:trPr>
          <w:trHeight w:val="366"/>
          <w:jc w:val="center"/>
        </w:trPr>
        <w:tc>
          <w:tcPr>
            <w:tcW w:w="7655" w:type="dxa"/>
            <w:gridSpan w:val="2"/>
            <w:tcBorders>
              <w:top w:val="nil"/>
              <w:left w:val="single" w:sz="4" w:space="0" w:color="auto"/>
              <w:bottom w:val="nil"/>
              <w:right w:val="single" w:sz="4" w:space="0" w:color="auto"/>
            </w:tcBorders>
            <w:shd w:val="clear" w:color="auto" w:fill="auto"/>
          </w:tcPr>
          <w:p w:rsidR="006A742D" w:rsidRPr="00301B92" w:rsidRDefault="006A742D" w:rsidP="00D15688">
            <w:pPr>
              <w:spacing w:after="120" w:line="240" w:lineRule="exact"/>
              <w:ind w:firstLine="567"/>
              <w:jc w:val="both"/>
            </w:pPr>
            <w:r w:rsidRPr="00301B92">
              <w:rPr>
                <w:lang w:eastAsia="ru-RU"/>
              </w:rPr>
              <w:t xml:space="preserve">Текст Соображений был включен в информационный бюллетень Министерства юстиции от 15 сентября 2009 года. Это </w:t>
            </w:r>
            <w:r w:rsidR="005434F8">
              <w:rPr>
                <w:lang w:eastAsia="ru-RU"/>
              </w:rPr>
              <w:t>−</w:t>
            </w:r>
            <w:r w:rsidRPr="00301B92">
              <w:rPr>
                <w:lang w:eastAsia="ru-RU"/>
              </w:rPr>
              <w:t xml:space="preserve"> открытый журнал</w:t>
            </w:r>
            <w:r>
              <w:rPr>
                <w:lang w:eastAsia="ru-RU"/>
              </w:rPr>
              <w:t>, доступный широкой аудитории.</w:t>
            </w:r>
          </w:p>
        </w:tc>
      </w:tr>
      <w:tr w:rsidR="006A742D" w:rsidRPr="00000B03" w:rsidTr="00D15688">
        <w:trPr>
          <w:trHeight w:val="366"/>
          <w:jc w:val="center"/>
        </w:trPr>
        <w:tc>
          <w:tcPr>
            <w:tcW w:w="7655" w:type="dxa"/>
            <w:gridSpan w:val="2"/>
            <w:tcBorders>
              <w:top w:val="nil"/>
              <w:left w:val="single" w:sz="4" w:space="0" w:color="auto"/>
              <w:bottom w:val="nil"/>
              <w:right w:val="single" w:sz="4" w:space="0" w:color="auto"/>
            </w:tcBorders>
            <w:shd w:val="clear" w:color="auto" w:fill="auto"/>
          </w:tcPr>
          <w:p w:rsidR="006A742D" w:rsidRPr="00301B92" w:rsidRDefault="006A742D" w:rsidP="00D15688">
            <w:pPr>
              <w:spacing w:after="120" w:line="240" w:lineRule="exact"/>
              <w:ind w:firstLine="567"/>
              <w:jc w:val="both"/>
            </w:pPr>
            <w:r w:rsidRPr="00301B92">
              <w:rPr>
                <w:lang w:eastAsia="ru-RU"/>
              </w:rPr>
              <w:t>Текст Соображений был также распространен среди всех основных судебных органов и смежных с ними структур</w:t>
            </w:r>
            <w:r>
              <w:rPr>
                <w:lang w:eastAsia="ru-RU"/>
              </w:rPr>
              <w:t>, включая Генеральный совет по правосудию, Конституционный суд, Верховный суд, Генеральную прокуратуру и Министерство внутренних дел.</w:t>
            </w:r>
          </w:p>
        </w:tc>
      </w:tr>
      <w:tr w:rsidR="006A742D" w:rsidRPr="00000B03" w:rsidTr="00D15688">
        <w:trPr>
          <w:trHeight w:val="366"/>
          <w:jc w:val="center"/>
        </w:trPr>
        <w:tc>
          <w:tcPr>
            <w:tcW w:w="7655" w:type="dxa"/>
            <w:gridSpan w:val="2"/>
            <w:tcBorders>
              <w:top w:val="nil"/>
              <w:left w:val="single" w:sz="4" w:space="0" w:color="auto"/>
              <w:bottom w:val="nil"/>
              <w:right w:val="single" w:sz="4" w:space="0" w:color="auto"/>
            </w:tcBorders>
            <w:shd w:val="clear" w:color="auto" w:fill="auto"/>
          </w:tcPr>
          <w:p w:rsidR="006A742D" w:rsidRPr="00301B92" w:rsidRDefault="006A742D" w:rsidP="00CC3AEF">
            <w:pPr>
              <w:spacing w:after="120" w:line="240" w:lineRule="exact"/>
              <w:ind w:firstLine="567"/>
              <w:jc w:val="both"/>
            </w:pPr>
            <w:r w:rsidRPr="00301B92">
              <w:rPr>
                <w:lang w:eastAsia="ru-RU"/>
              </w:rPr>
              <w:t xml:space="preserve">11 ноября 2009 года Министр иностранных дел и другие высокопоставленные сотрудники Министерства встретились с г-жой </w:t>
            </w:r>
            <w:proofErr w:type="spellStart"/>
            <w:r w:rsidRPr="00301B92">
              <w:rPr>
                <w:lang w:eastAsia="ru-RU"/>
              </w:rPr>
              <w:t>Лекрафт</w:t>
            </w:r>
            <w:proofErr w:type="spellEnd"/>
            <w:r w:rsidRPr="00301B92">
              <w:rPr>
                <w:lang w:eastAsia="ru-RU"/>
              </w:rPr>
              <w:t xml:space="preserve"> и принесли ей извин</w:t>
            </w:r>
            <w:r w:rsidRPr="00301B92">
              <w:rPr>
                <w:lang w:eastAsia="ru-RU"/>
              </w:rPr>
              <w:t>е</w:t>
            </w:r>
            <w:r w:rsidRPr="00301B92">
              <w:rPr>
                <w:lang w:eastAsia="ru-RU"/>
              </w:rPr>
              <w:t>ния за нарушение</w:t>
            </w:r>
            <w:r>
              <w:rPr>
                <w:lang w:eastAsia="ru-RU"/>
              </w:rPr>
              <w:t>, жертвой которого она стала.</w:t>
            </w:r>
          </w:p>
        </w:tc>
      </w:tr>
      <w:tr w:rsidR="006A742D" w:rsidRPr="00000B03" w:rsidTr="00D15688">
        <w:trPr>
          <w:trHeight w:val="775"/>
          <w:jc w:val="center"/>
        </w:trPr>
        <w:tc>
          <w:tcPr>
            <w:tcW w:w="7655" w:type="dxa"/>
            <w:gridSpan w:val="2"/>
            <w:tcBorders>
              <w:top w:val="nil"/>
              <w:left w:val="single" w:sz="4" w:space="0" w:color="auto"/>
              <w:bottom w:val="nil"/>
              <w:right w:val="single" w:sz="4" w:space="0" w:color="auto"/>
            </w:tcBorders>
            <w:shd w:val="clear" w:color="auto" w:fill="auto"/>
          </w:tcPr>
          <w:p w:rsidR="006A742D" w:rsidRPr="00301B92" w:rsidRDefault="006A742D" w:rsidP="00D15688">
            <w:pPr>
              <w:spacing w:after="120" w:line="240" w:lineRule="exact"/>
              <w:ind w:firstLine="567"/>
              <w:jc w:val="both"/>
            </w:pPr>
            <w:r w:rsidRPr="00301B92">
              <w:rPr>
                <w:lang w:eastAsia="ru-RU"/>
              </w:rPr>
              <w:t xml:space="preserve">27 декабря 2009 года Заместитель министра юстиции направил представителям г-жи </w:t>
            </w:r>
            <w:proofErr w:type="spellStart"/>
            <w:r w:rsidRPr="00301B92">
              <w:rPr>
                <w:lang w:eastAsia="ru-RU"/>
              </w:rPr>
              <w:t>Лекрафт</w:t>
            </w:r>
            <w:proofErr w:type="spellEnd"/>
            <w:r w:rsidRPr="00301B92">
              <w:rPr>
                <w:lang w:eastAsia="ru-RU"/>
              </w:rPr>
              <w:t xml:space="preserve"> письмо</w:t>
            </w:r>
            <w:r>
              <w:rPr>
                <w:lang w:eastAsia="ru-RU"/>
              </w:rPr>
              <w:t>, в котором пояснил политику Министерства в отношении подготовки сотрудников полиции по правам человека.</w:t>
            </w:r>
          </w:p>
        </w:tc>
      </w:tr>
      <w:tr w:rsidR="006A742D" w:rsidRPr="00000B03" w:rsidTr="00D15688">
        <w:trPr>
          <w:trHeight w:val="775"/>
          <w:jc w:val="center"/>
        </w:trPr>
        <w:tc>
          <w:tcPr>
            <w:tcW w:w="7655" w:type="dxa"/>
            <w:gridSpan w:val="2"/>
            <w:tcBorders>
              <w:top w:val="nil"/>
              <w:left w:val="single" w:sz="4" w:space="0" w:color="auto"/>
              <w:bottom w:val="nil"/>
              <w:right w:val="single" w:sz="4" w:space="0" w:color="auto"/>
            </w:tcBorders>
            <w:shd w:val="clear" w:color="auto" w:fill="auto"/>
          </w:tcPr>
          <w:p w:rsidR="006A742D" w:rsidRPr="00301B92" w:rsidRDefault="006A742D" w:rsidP="00D15688">
            <w:pPr>
              <w:spacing w:after="120" w:line="240" w:lineRule="exact"/>
              <w:ind w:firstLine="567"/>
              <w:jc w:val="both"/>
              <w:rPr>
                <w:lang w:eastAsia="ru-RU"/>
              </w:rPr>
            </w:pPr>
            <w:r>
              <w:rPr>
                <w:lang w:eastAsia="ru-RU"/>
              </w:rPr>
              <w:t xml:space="preserve">15 января 2010 года Заместитель министра внутренних дел по вопросам безопасности встретился с г-жой </w:t>
            </w:r>
            <w:proofErr w:type="spellStart"/>
            <w:r>
              <w:rPr>
                <w:lang w:eastAsia="ru-RU"/>
              </w:rPr>
              <w:t>Лекрафт</w:t>
            </w:r>
            <w:proofErr w:type="spellEnd"/>
            <w:r>
              <w:rPr>
                <w:lang w:eastAsia="ru-RU"/>
              </w:rPr>
              <w:t xml:space="preserve"> и принес ей извинения от имени Министра в устной и письменной форме. Он также пояснил, какие меры принимает Министерство для недопущения актов расовой дискриминации со стороны сотрудников полиции.</w:t>
            </w:r>
          </w:p>
        </w:tc>
      </w:tr>
      <w:tr w:rsidR="006A742D" w:rsidRPr="00881ED5" w:rsidTr="00D15688">
        <w:trPr>
          <w:jc w:val="center"/>
        </w:trPr>
        <w:tc>
          <w:tcPr>
            <w:tcW w:w="2607" w:type="dxa"/>
            <w:shd w:val="clear" w:color="auto" w:fill="auto"/>
          </w:tcPr>
          <w:p w:rsidR="006A742D" w:rsidRPr="00881ED5" w:rsidRDefault="006A742D" w:rsidP="00D15688">
            <w:pPr>
              <w:spacing w:after="120" w:line="240" w:lineRule="exact"/>
              <w:jc w:val="both"/>
              <w:rPr>
                <w:b/>
              </w:rPr>
            </w:pPr>
            <w:r w:rsidRPr="00881ED5">
              <w:rPr>
                <w:b/>
                <w:szCs w:val="24"/>
              </w:rPr>
              <w:t>Решение Комитета</w:t>
            </w:r>
          </w:p>
        </w:tc>
        <w:tc>
          <w:tcPr>
            <w:tcW w:w="5048" w:type="dxa"/>
            <w:shd w:val="clear" w:color="auto" w:fill="auto"/>
          </w:tcPr>
          <w:p w:rsidR="006A742D" w:rsidRPr="00881ED5" w:rsidRDefault="006A742D" w:rsidP="00D15688">
            <w:pPr>
              <w:spacing w:after="120" w:line="240" w:lineRule="exact"/>
              <w:jc w:val="both"/>
            </w:pPr>
            <w:r>
              <w:rPr>
                <w:szCs w:val="24"/>
              </w:rPr>
              <w:t>Комитет считает, что диалог по последующей деятельн</w:t>
            </w:r>
            <w:r>
              <w:rPr>
                <w:szCs w:val="24"/>
              </w:rPr>
              <w:t>о</w:t>
            </w:r>
            <w:r>
              <w:rPr>
                <w:szCs w:val="24"/>
              </w:rPr>
              <w:t>сти продолжается.</w:t>
            </w:r>
          </w:p>
        </w:tc>
      </w:tr>
      <w:tr w:rsidR="006A742D" w:rsidRPr="00881ED5" w:rsidTr="00D15688">
        <w:trPr>
          <w:trHeight w:hRule="exact" w:val="40"/>
          <w:jc w:val="center"/>
        </w:trPr>
        <w:tc>
          <w:tcPr>
            <w:tcW w:w="7655" w:type="dxa"/>
            <w:gridSpan w:val="2"/>
            <w:shd w:val="clear" w:color="auto" w:fill="auto"/>
          </w:tcPr>
          <w:p w:rsidR="006A742D" w:rsidRPr="00881ED5" w:rsidRDefault="006A742D" w:rsidP="00D15688">
            <w:pPr>
              <w:spacing w:after="120" w:line="240" w:lineRule="exact"/>
              <w:jc w:val="both"/>
            </w:pPr>
          </w:p>
        </w:tc>
      </w:tr>
    </w:tbl>
    <w:p w:rsidR="006A742D" w:rsidRPr="00881ED5" w:rsidRDefault="006A742D" w:rsidP="00D15688"/>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6A742D" w:rsidRPr="00AB5067" w:rsidTr="00D15688">
        <w:trPr>
          <w:trHeight w:hRule="exact" w:val="119"/>
          <w:jc w:val="center"/>
        </w:trPr>
        <w:tc>
          <w:tcPr>
            <w:tcW w:w="7655" w:type="dxa"/>
            <w:gridSpan w:val="2"/>
            <w:shd w:val="clear" w:color="auto" w:fill="auto"/>
          </w:tcPr>
          <w:p w:rsidR="006A742D" w:rsidRPr="00B8440E" w:rsidRDefault="006A742D" w:rsidP="00D15688">
            <w:pPr>
              <w:spacing w:after="120" w:line="240" w:lineRule="exact"/>
              <w:jc w:val="both"/>
            </w:pPr>
          </w:p>
        </w:tc>
      </w:tr>
      <w:tr w:rsidR="006A742D" w:rsidRPr="00740932" w:rsidTr="00D15688">
        <w:trPr>
          <w:jc w:val="center"/>
        </w:trPr>
        <w:tc>
          <w:tcPr>
            <w:tcW w:w="2607" w:type="dxa"/>
            <w:shd w:val="clear" w:color="auto" w:fill="auto"/>
            <w:vAlign w:val="bottom"/>
          </w:tcPr>
          <w:p w:rsidR="006A742D" w:rsidRPr="00740932" w:rsidRDefault="006A742D" w:rsidP="00D15688">
            <w:pPr>
              <w:spacing w:after="120" w:line="240" w:lineRule="exact"/>
              <w:rPr>
                <w:b/>
              </w:rPr>
            </w:pPr>
            <w:r>
              <w:rPr>
                <w:b/>
              </w:rPr>
              <w:t>Государство-участник</w:t>
            </w:r>
          </w:p>
        </w:tc>
        <w:tc>
          <w:tcPr>
            <w:tcW w:w="5048" w:type="dxa"/>
            <w:shd w:val="clear" w:color="auto" w:fill="auto"/>
            <w:vAlign w:val="bottom"/>
          </w:tcPr>
          <w:p w:rsidR="006A742D" w:rsidRPr="00740932" w:rsidRDefault="006A742D" w:rsidP="00D15688">
            <w:pPr>
              <w:spacing w:after="120" w:line="240" w:lineRule="exact"/>
              <w:rPr>
                <w:b/>
              </w:rPr>
            </w:pPr>
            <w:r>
              <w:rPr>
                <w:b/>
              </w:rPr>
              <w:t>Таджикистан</w:t>
            </w:r>
          </w:p>
        </w:tc>
      </w:tr>
      <w:tr w:rsidR="006A742D" w:rsidRPr="00F2251F" w:rsidTr="00D15688">
        <w:trPr>
          <w:jc w:val="center"/>
        </w:trPr>
        <w:tc>
          <w:tcPr>
            <w:tcW w:w="2607" w:type="dxa"/>
            <w:shd w:val="clear" w:color="auto" w:fill="auto"/>
          </w:tcPr>
          <w:p w:rsidR="006A742D" w:rsidRPr="00740932" w:rsidRDefault="006A742D" w:rsidP="00D15688">
            <w:pPr>
              <w:spacing w:after="120" w:line="240" w:lineRule="exact"/>
              <w:rPr>
                <w:b/>
              </w:rPr>
            </w:pPr>
            <w:r>
              <w:rPr>
                <w:b/>
              </w:rPr>
              <w:t>Дело</w:t>
            </w:r>
          </w:p>
        </w:tc>
        <w:tc>
          <w:tcPr>
            <w:tcW w:w="5048" w:type="dxa"/>
            <w:shd w:val="clear" w:color="auto" w:fill="auto"/>
          </w:tcPr>
          <w:p w:rsidR="006A742D" w:rsidRPr="004976F2" w:rsidRDefault="006A742D" w:rsidP="00D15688">
            <w:pPr>
              <w:spacing w:after="120" w:line="240" w:lineRule="exact"/>
              <w:jc w:val="both"/>
              <w:rPr>
                <w:b/>
                <w:lang w:val="en-GB"/>
              </w:rPr>
            </w:pPr>
            <w:r>
              <w:rPr>
                <w:b/>
              </w:rPr>
              <w:t>1) </w:t>
            </w:r>
            <w:proofErr w:type="spellStart"/>
            <w:r>
              <w:rPr>
                <w:b/>
                <w:i/>
              </w:rPr>
              <w:t>Умед</w:t>
            </w:r>
            <w:proofErr w:type="spellEnd"/>
            <w:r>
              <w:rPr>
                <w:b/>
                <w:i/>
              </w:rPr>
              <w:t> </w:t>
            </w:r>
            <w:proofErr w:type="spellStart"/>
            <w:r>
              <w:rPr>
                <w:b/>
                <w:i/>
              </w:rPr>
              <w:t>Идиев</w:t>
            </w:r>
            <w:proofErr w:type="spellEnd"/>
            <w:r w:rsidRPr="00B70FA0">
              <w:rPr>
                <w:b/>
                <w:i/>
              </w:rPr>
              <w:t>,</w:t>
            </w:r>
            <w:r>
              <w:rPr>
                <w:b/>
                <w:i/>
              </w:rPr>
              <w:t> </w:t>
            </w:r>
            <w:r>
              <w:rPr>
                <w:b/>
              </w:rPr>
              <w:t>1276/2004</w:t>
            </w:r>
            <w:r>
              <w:rPr>
                <w:b/>
              </w:rPr>
              <w:br/>
              <w:t xml:space="preserve">2) </w:t>
            </w:r>
            <w:proofErr w:type="spellStart"/>
            <w:r>
              <w:rPr>
                <w:b/>
                <w:i/>
              </w:rPr>
              <w:t>Гулракат</w:t>
            </w:r>
            <w:proofErr w:type="spellEnd"/>
            <w:r>
              <w:rPr>
                <w:b/>
                <w:i/>
              </w:rPr>
              <w:t xml:space="preserve"> </w:t>
            </w:r>
            <w:proofErr w:type="spellStart"/>
            <w:r>
              <w:rPr>
                <w:b/>
                <w:i/>
              </w:rPr>
              <w:t>Сатторова</w:t>
            </w:r>
            <w:proofErr w:type="spellEnd"/>
            <w:r>
              <w:rPr>
                <w:b/>
                <w:i/>
              </w:rPr>
              <w:t xml:space="preserve">, </w:t>
            </w:r>
            <w:r>
              <w:rPr>
                <w:b/>
              </w:rPr>
              <w:t>1200/2003</w:t>
            </w:r>
          </w:p>
        </w:tc>
      </w:tr>
      <w:tr w:rsidR="006A742D" w:rsidRPr="00740932" w:rsidTr="00D15688">
        <w:trPr>
          <w:jc w:val="center"/>
        </w:trPr>
        <w:tc>
          <w:tcPr>
            <w:tcW w:w="2607" w:type="dxa"/>
            <w:tcBorders>
              <w:bottom w:val="nil"/>
            </w:tcBorders>
            <w:shd w:val="clear" w:color="auto" w:fill="auto"/>
          </w:tcPr>
          <w:p w:rsidR="006A742D" w:rsidRPr="00114A63" w:rsidRDefault="006A742D" w:rsidP="00D15688">
            <w:pPr>
              <w:spacing w:after="120" w:line="240" w:lineRule="exact"/>
              <w:rPr>
                <w:b/>
                <w:lang w:val="fr-FR"/>
              </w:rPr>
            </w:pPr>
            <w:r w:rsidRPr="00114A63">
              <w:rPr>
                <w:b/>
              </w:rPr>
              <w:t>Дата принятия соображений</w:t>
            </w:r>
          </w:p>
        </w:tc>
        <w:tc>
          <w:tcPr>
            <w:tcW w:w="5048" w:type="dxa"/>
            <w:tcBorders>
              <w:bottom w:val="nil"/>
            </w:tcBorders>
            <w:shd w:val="clear" w:color="auto" w:fill="auto"/>
          </w:tcPr>
          <w:p w:rsidR="006A742D" w:rsidRPr="00197501" w:rsidRDefault="006A742D" w:rsidP="00D15688">
            <w:pPr>
              <w:spacing w:after="120" w:line="240" w:lineRule="exact"/>
              <w:jc w:val="both"/>
            </w:pPr>
            <w:r>
              <w:t>31 марта 2009 года, 30 марта 2009 года</w:t>
            </w:r>
          </w:p>
        </w:tc>
      </w:tr>
      <w:tr w:rsidR="006A742D" w:rsidRPr="00114A63" w:rsidTr="00D15688">
        <w:trPr>
          <w:jc w:val="center"/>
        </w:trPr>
        <w:tc>
          <w:tcPr>
            <w:tcW w:w="2607" w:type="dxa"/>
            <w:tcBorders>
              <w:top w:val="nil"/>
              <w:bottom w:val="nil"/>
            </w:tcBorders>
            <w:shd w:val="clear" w:color="auto" w:fill="auto"/>
          </w:tcPr>
          <w:p w:rsidR="006A742D" w:rsidRPr="00114A63" w:rsidRDefault="006A742D" w:rsidP="00D15688">
            <w:pPr>
              <w:spacing w:after="120" w:line="240" w:lineRule="exact"/>
              <w:rPr>
                <w:b/>
              </w:rPr>
            </w:pPr>
            <w:r w:rsidRPr="00114A63">
              <w:rPr>
                <w:b/>
              </w:rPr>
              <w:t>Вопросы и установленные нарушения</w:t>
            </w:r>
          </w:p>
        </w:tc>
        <w:tc>
          <w:tcPr>
            <w:tcW w:w="5048" w:type="dxa"/>
            <w:tcBorders>
              <w:top w:val="nil"/>
              <w:bottom w:val="nil"/>
            </w:tcBorders>
            <w:shd w:val="clear" w:color="auto" w:fill="auto"/>
          </w:tcPr>
          <w:p w:rsidR="006A742D" w:rsidRDefault="006A742D" w:rsidP="00D15688">
            <w:pPr>
              <w:spacing w:after="120" w:line="240" w:lineRule="exact"/>
              <w:jc w:val="both"/>
            </w:pPr>
            <w:r>
              <w:t>Смертная казнь, пытки, принуждение к дачи признательных показаний, отсутствие адвоката, незаконный арест и заключение под стражу, несоблюдение принципа равноправия сторон в процессе при выз</w:t>
            </w:r>
            <w:r w:rsidR="005434F8">
              <w:t>ове свидетелей −</w:t>
            </w:r>
            <w:r>
              <w:t xml:space="preserve"> статья 7; статья</w:t>
            </w:r>
            <w:r w:rsidR="005434F8">
              <w:t> </w:t>
            </w:r>
            <w:r>
              <w:t xml:space="preserve">9, пункты 1 и 2; статья 14, пункты </w:t>
            </w:r>
            <w:bookmarkStart w:id="41" w:name="OLE_LINK137"/>
            <w:bookmarkStart w:id="42" w:name="OLE_LINK138"/>
            <w:r>
              <w:t xml:space="preserve">3 </w:t>
            </w:r>
            <w:r w:rsidRPr="006E288D">
              <w:t>d</w:t>
            </w:r>
            <w:r>
              <w:t xml:space="preserve">), е) и </w:t>
            </w:r>
            <w:r w:rsidRPr="006E288D">
              <w:t>g</w:t>
            </w:r>
            <w:r>
              <w:t>)</w:t>
            </w:r>
            <w:bookmarkEnd w:id="41"/>
            <w:bookmarkEnd w:id="42"/>
            <w:r>
              <w:t xml:space="preserve">; и нарушение статьи 6, пункта 2 в увязке со статьей 14, пунктами 3 </w:t>
            </w:r>
            <w:r w:rsidRPr="006E288D">
              <w:t>d</w:t>
            </w:r>
            <w:r>
              <w:t xml:space="preserve">), е) и </w:t>
            </w:r>
            <w:r w:rsidRPr="006E288D">
              <w:t>g</w:t>
            </w:r>
            <w:r>
              <w:t>).</w:t>
            </w:r>
          </w:p>
          <w:p w:rsidR="006A742D" w:rsidRPr="00114A63" w:rsidRDefault="006A742D" w:rsidP="00D15688">
            <w:pPr>
              <w:spacing w:after="120" w:line="240" w:lineRule="exact"/>
              <w:jc w:val="both"/>
            </w:pPr>
            <w:r>
              <w:t>Пытки и жестокое обращение и принуждение к даче признатель</w:t>
            </w:r>
            <w:r w:rsidR="005434F8">
              <w:t>ных показаний путем пытки −</w:t>
            </w:r>
            <w:r>
              <w:t xml:space="preserve"> статьи 7, 14, 3 </w:t>
            </w:r>
            <w:r w:rsidRPr="006E288D">
              <w:t>g</w:t>
            </w:r>
            <w:r>
              <w:t>).</w:t>
            </w:r>
          </w:p>
        </w:tc>
      </w:tr>
      <w:tr w:rsidR="006A742D" w:rsidRPr="00C716B7" w:rsidTr="00D15688">
        <w:trPr>
          <w:jc w:val="center"/>
        </w:trPr>
        <w:tc>
          <w:tcPr>
            <w:tcW w:w="2607" w:type="dxa"/>
            <w:tcBorders>
              <w:top w:val="nil"/>
            </w:tcBorders>
            <w:shd w:val="clear" w:color="auto" w:fill="auto"/>
          </w:tcPr>
          <w:p w:rsidR="006A742D" w:rsidRPr="00C716B7" w:rsidRDefault="006A742D" w:rsidP="00D15688">
            <w:pPr>
              <w:spacing w:after="120" w:line="240" w:lineRule="exact"/>
              <w:rPr>
                <w:b/>
              </w:rPr>
            </w:pPr>
            <w:r w:rsidRPr="00C716B7">
              <w:rPr>
                <w:b/>
              </w:rPr>
              <w:t>Рекомендованное средство правовой защиты</w:t>
            </w:r>
          </w:p>
        </w:tc>
        <w:tc>
          <w:tcPr>
            <w:tcW w:w="5048" w:type="dxa"/>
            <w:tcBorders>
              <w:top w:val="nil"/>
            </w:tcBorders>
            <w:shd w:val="clear" w:color="auto" w:fill="auto"/>
          </w:tcPr>
          <w:p w:rsidR="006A742D" w:rsidRDefault="006A742D" w:rsidP="00D15688">
            <w:pPr>
              <w:spacing w:after="120" w:line="240" w:lineRule="exact"/>
              <w:jc w:val="both"/>
            </w:pPr>
            <w:r>
              <w:t>Обеспечение эффективного средства правовой защиты, включая возбуждение уголовн</w:t>
            </w:r>
            <w:r>
              <w:t>о</w:t>
            </w:r>
            <w:r>
              <w:t>го дела и проведение расследования в целях установления лиц, ответственных за жестокое обращение с сыном автора и выплату адекватной компе</w:t>
            </w:r>
            <w:r>
              <w:t>н</w:t>
            </w:r>
            <w:r>
              <w:t xml:space="preserve">сации. </w:t>
            </w:r>
          </w:p>
          <w:p w:rsidR="006A742D" w:rsidRPr="00C716B7" w:rsidRDefault="006A742D" w:rsidP="00D15688">
            <w:pPr>
              <w:keepNext/>
              <w:keepLines/>
              <w:spacing w:after="120" w:line="240" w:lineRule="exact"/>
              <w:jc w:val="both"/>
            </w:pPr>
            <w:r>
              <w:t>Обеспечение эффективного средства правовой защиты, включая выплату надлежащей компенсации, возбуждение уголовного дела для установления ответственности за жестокое обращение с с</w:t>
            </w:r>
            <w:r>
              <w:t>ы</w:t>
            </w:r>
            <w:r>
              <w:t>ном автора и повторное судебное разбирательство дела с соблюдением гарантий, закрепленных в Пакте, или освобождение сына автора.</w:t>
            </w:r>
          </w:p>
        </w:tc>
      </w:tr>
      <w:tr w:rsidR="006A742D" w:rsidRPr="00740932" w:rsidTr="00D15688">
        <w:trPr>
          <w:jc w:val="center"/>
        </w:trPr>
        <w:tc>
          <w:tcPr>
            <w:tcW w:w="2607" w:type="dxa"/>
            <w:shd w:val="clear" w:color="auto" w:fill="auto"/>
          </w:tcPr>
          <w:p w:rsidR="006A742D" w:rsidRPr="00C716B7" w:rsidRDefault="006A742D" w:rsidP="00C27FC1">
            <w:pPr>
              <w:spacing w:after="120" w:line="240" w:lineRule="exact"/>
              <w:rPr>
                <w:b/>
              </w:rPr>
            </w:pPr>
            <w:r w:rsidRPr="00C716B7">
              <w:rPr>
                <w:b/>
              </w:rPr>
              <w:t>Установленная дата для ответа государств</w:t>
            </w:r>
            <w:r w:rsidR="005434F8">
              <w:rPr>
                <w:b/>
              </w:rPr>
              <w:t>а</w:t>
            </w:r>
            <w:r w:rsidRPr="00C716B7">
              <w:rPr>
                <w:b/>
              </w:rPr>
              <w:t>-участник</w:t>
            </w:r>
            <w:r w:rsidR="005434F8">
              <w:rPr>
                <w:b/>
              </w:rPr>
              <w:t>а</w:t>
            </w:r>
          </w:p>
        </w:tc>
        <w:tc>
          <w:tcPr>
            <w:tcW w:w="5048" w:type="dxa"/>
            <w:shd w:val="clear" w:color="auto" w:fill="auto"/>
          </w:tcPr>
          <w:p w:rsidR="006A742D" w:rsidRPr="00740932" w:rsidRDefault="006A742D" w:rsidP="00D15688">
            <w:pPr>
              <w:spacing w:after="120" w:line="240" w:lineRule="exact"/>
              <w:jc w:val="both"/>
            </w:pPr>
            <w:r>
              <w:t>12 ноября 2009 года для обоих дел</w:t>
            </w:r>
          </w:p>
        </w:tc>
      </w:tr>
      <w:tr w:rsidR="006A742D" w:rsidRPr="00E64D79" w:rsidTr="00D15688">
        <w:trPr>
          <w:jc w:val="center"/>
        </w:trPr>
        <w:tc>
          <w:tcPr>
            <w:tcW w:w="2607" w:type="dxa"/>
            <w:shd w:val="clear" w:color="auto" w:fill="auto"/>
          </w:tcPr>
          <w:p w:rsidR="006A742D" w:rsidRPr="00C716B7" w:rsidRDefault="006A742D" w:rsidP="00D15688">
            <w:pPr>
              <w:spacing w:after="120" w:line="240" w:lineRule="exact"/>
              <w:rPr>
                <w:b/>
              </w:rPr>
            </w:pPr>
            <w:r w:rsidRPr="00C716B7">
              <w:rPr>
                <w:b/>
              </w:rPr>
              <w:t>Дата ответа государства-участника</w:t>
            </w:r>
          </w:p>
        </w:tc>
        <w:tc>
          <w:tcPr>
            <w:tcW w:w="5048" w:type="dxa"/>
            <w:shd w:val="clear" w:color="auto" w:fill="auto"/>
          </w:tcPr>
          <w:p w:rsidR="006A742D" w:rsidRPr="00E64D79" w:rsidRDefault="006A742D" w:rsidP="00D15688">
            <w:pPr>
              <w:spacing w:after="120" w:line="240" w:lineRule="exact"/>
              <w:jc w:val="both"/>
            </w:pPr>
            <w:r>
              <w:t>12 октября 2009 года для обоих дел</w:t>
            </w:r>
          </w:p>
        </w:tc>
      </w:tr>
      <w:tr w:rsidR="006A742D" w:rsidRPr="00000B03" w:rsidTr="00D15688">
        <w:trPr>
          <w:jc w:val="center"/>
        </w:trPr>
        <w:tc>
          <w:tcPr>
            <w:tcW w:w="2607" w:type="dxa"/>
            <w:shd w:val="clear" w:color="auto" w:fill="auto"/>
          </w:tcPr>
          <w:p w:rsidR="006A742D" w:rsidRPr="00C716B7" w:rsidRDefault="006A742D" w:rsidP="00D15688">
            <w:pPr>
              <w:spacing w:after="120" w:line="240" w:lineRule="exact"/>
              <w:rPr>
                <w:b/>
                <w:lang w:val="fr-FR"/>
              </w:rPr>
            </w:pPr>
            <w:r w:rsidRPr="00C716B7">
              <w:rPr>
                <w:b/>
              </w:rPr>
              <w:t>Дата представления комментариев автора</w:t>
            </w:r>
          </w:p>
        </w:tc>
        <w:tc>
          <w:tcPr>
            <w:tcW w:w="5048" w:type="dxa"/>
            <w:shd w:val="clear" w:color="auto" w:fill="auto"/>
          </w:tcPr>
          <w:p w:rsidR="006A742D" w:rsidRPr="00703B88" w:rsidRDefault="006A742D" w:rsidP="00D15688">
            <w:pPr>
              <w:spacing w:after="120" w:line="240" w:lineRule="exact"/>
              <w:jc w:val="both"/>
            </w:pPr>
            <w:r>
              <w:t>Ожидается получение комментариев</w:t>
            </w:r>
          </w:p>
        </w:tc>
      </w:tr>
      <w:tr w:rsidR="006A742D" w:rsidRPr="00740932" w:rsidTr="00C27FC1">
        <w:trPr>
          <w:trHeight w:val="118"/>
          <w:jc w:val="center"/>
        </w:trPr>
        <w:tc>
          <w:tcPr>
            <w:tcW w:w="7655" w:type="dxa"/>
            <w:gridSpan w:val="2"/>
            <w:tcBorders>
              <w:bottom w:val="nil"/>
            </w:tcBorders>
            <w:shd w:val="clear" w:color="auto" w:fill="auto"/>
          </w:tcPr>
          <w:p w:rsidR="006A742D" w:rsidRPr="00881ED5" w:rsidRDefault="006A742D" w:rsidP="00D15688">
            <w:pPr>
              <w:spacing w:after="120" w:line="240" w:lineRule="exact"/>
              <w:jc w:val="both"/>
            </w:pPr>
            <w:r w:rsidRPr="00C716B7">
              <w:rPr>
                <w:b/>
              </w:rPr>
              <w:t>Комментарии госуда</w:t>
            </w:r>
            <w:r w:rsidRPr="00C716B7">
              <w:rPr>
                <w:b/>
              </w:rPr>
              <w:t>р</w:t>
            </w:r>
            <w:r w:rsidRPr="00C716B7">
              <w:rPr>
                <w:b/>
              </w:rPr>
              <w:t>ства-участника</w:t>
            </w:r>
          </w:p>
        </w:tc>
      </w:tr>
      <w:tr w:rsidR="006A742D" w:rsidRPr="00740932" w:rsidTr="00C27FC1">
        <w:trPr>
          <w:trHeight w:val="1305"/>
          <w:jc w:val="center"/>
        </w:trPr>
        <w:tc>
          <w:tcPr>
            <w:tcW w:w="7655" w:type="dxa"/>
            <w:gridSpan w:val="2"/>
            <w:tcBorders>
              <w:top w:val="nil"/>
              <w:bottom w:val="nil"/>
            </w:tcBorders>
            <w:shd w:val="clear" w:color="auto" w:fill="auto"/>
          </w:tcPr>
          <w:p w:rsidR="006A742D" w:rsidRDefault="006A742D" w:rsidP="00D15688">
            <w:pPr>
              <w:spacing w:after="120" w:line="240" w:lineRule="exact"/>
              <w:jc w:val="both"/>
              <w:rPr>
                <w:lang w:eastAsia="ru-RU"/>
              </w:rPr>
            </w:pPr>
            <w:r>
              <w:rPr>
                <w:lang w:eastAsia="ru-RU"/>
              </w:rPr>
              <w:tab/>
              <w:t>Государство-участник подтверждает информацию, представленную в его комментариях по поводу прие</w:t>
            </w:r>
            <w:r>
              <w:rPr>
                <w:lang w:eastAsia="ru-RU"/>
              </w:rPr>
              <w:t>м</w:t>
            </w:r>
            <w:r>
              <w:rPr>
                <w:lang w:eastAsia="ru-RU"/>
              </w:rPr>
              <w:t>лемости и по существу сообщения в отношении фактов и содержания обоих дел. Оно отрицает факт наруш</w:t>
            </w:r>
            <w:r>
              <w:rPr>
                <w:lang w:eastAsia="ru-RU"/>
              </w:rPr>
              <w:t>е</w:t>
            </w:r>
            <w:r>
              <w:rPr>
                <w:lang w:eastAsia="ru-RU"/>
              </w:rPr>
              <w:t>ния каких-либо прав автора и считает, что национальные суды дали верную правовую оценку обстоятельс</w:t>
            </w:r>
            <w:r>
              <w:rPr>
                <w:lang w:eastAsia="ru-RU"/>
              </w:rPr>
              <w:t>т</w:t>
            </w:r>
            <w:r>
              <w:rPr>
                <w:lang w:eastAsia="ru-RU"/>
              </w:rPr>
              <w:t xml:space="preserve">вам данного дела. </w:t>
            </w:r>
          </w:p>
        </w:tc>
      </w:tr>
      <w:tr w:rsidR="00C27FC1" w:rsidRPr="00740932" w:rsidTr="00C27FC1">
        <w:trPr>
          <w:trHeight w:val="345"/>
          <w:jc w:val="center"/>
        </w:trPr>
        <w:tc>
          <w:tcPr>
            <w:tcW w:w="7655" w:type="dxa"/>
            <w:gridSpan w:val="2"/>
            <w:tcBorders>
              <w:top w:val="nil"/>
              <w:bottom w:val="nil"/>
            </w:tcBorders>
            <w:shd w:val="clear" w:color="auto" w:fill="auto"/>
          </w:tcPr>
          <w:p w:rsidR="00C27FC1" w:rsidRDefault="00C27FC1" w:rsidP="00D15688">
            <w:pPr>
              <w:spacing w:after="120" w:line="240" w:lineRule="exact"/>
              <w:jc w:val="both"/>
              <w:rPr>
                <w:lang w:eastAsia="ru-RU"/>
              </w:rPr>
            </w:pPr>
            <w:r w:rsidRPr="005434F8">
              <w:rPr>
                <w:b/>
                <w:lang w:eastAsia="ru-RU"/>
              </w:rPr>
              <w:t>Дальнейшие принятые или необходимые меры</w:t>
            </w:r>
          </w:p>
        </w:tc>
      </w:tr>
      <w:tr w:rsidR="00C27FC1" w:rsidRPr="00740932" w:rsidTr="00C27FC1">
        <w:trPr>
          <w:trHeight w:val="840"/>
          <w:jc w:val="center"/>
        </w:trPr>
        <w:tc>
          <w:tcPr>
            <w:tcW w:w="7655" w:type="dxa"/>
            <w:gridSpan w:val="2"/>
            <w:tcBorders>
              <w:top w:val="nil"/>
              <w:bottom w:val="nil"/>
            </w:tcBorders>
            <w:shd w:val="clear" w:color="auto" w:fill="auto"/>
          </w:tcPr>
          <w:p w:rsidR="00C27FC1" w:rsidRPr="005434F8" w:rsidRDefault="00C27FC1" w:rsidP="00D15688">
            <w:pPr>
              <w:spacing w:after="120" w:line="240" w:lineRule="exact"/>
              <w:jc w:val="both"/>
              <w:rPr>
                <w:b/>
                <w:lang w:eastAsia="ru-RU"/>
              </w:rPr>
            </w:pPr>
            <w:r>
              <w:rPr>
                <w:lang w:eastAsia="ru-RU"/>
              </w:rPr>
              <w:tab/>
              <w:t>Учитывая, что государство-участник не выполнило решение по этим делам, Комитет постановил обратиться к Докладчику с просьбой об организации встречи с представителями государства-участника.</w:t>
            </w:r>
          </w:p>
        </w:tc>
      </w:tr>
      <w:tr w:rsidR="006A742D" w:rsidRPr="00881ED5" w:rsidTr="00D15688">
        <w:trPr>
          <w:jc w:val="center"/>
        </w:trPr>
        <w:tc>
          <w:tcPr>
            <w:tcW w:w="2607" w:type="dxa"/>
            <w:shd w:val="clear" w:color="auto" w:fill="auto"/>
          </w:tcPr>
          <w:p w:rsidR="006A742D" w:rsidRPr="00881ED5" w:rsidRDefault="006A742D" w:rsidP="00D15688">
            <w:pPr>
              <w:spacing w:after="120" w:line="240" w:lineRule="exact"/>
              <w:jc w:val="both"/>
              <w:rPr>
                <w:b/>
              </w:rPr>
            </w:pPr>
            <w:r w:rsidRPr="00881ED5">
              <w:rPr>
                <w:b/>
                <w:szCs w:val="24"/>
              </w:rPr>
              <w:t>Решение Комитета</w:t>
            </w:r>
          </w:p>
        </w:tc>
        <w:tc>
          <w:tcPr>
            <w:tcW w:w="5048" w:type="dxa"/>
            <w:shd w:val="clear" w:color="auto" w:fill="auto"/>
          </w:tcPr>
          <w:p w:rsidR="006A742D" w:rsidRPr="00881ED5" w:rsidRDefault="006A742D" w:rsidP="00D15688">
            <w:pPr>
              <w:spacing w:after="120" w:line="240" w:lineRule="exact"/>
              <w:jc w:val="both"/>
            </w:pPr>
            <w:r>
              <w:rPr>
                <w:szCs w:val="24"/>
              </w:rPr>
              <w:t>Комитет считает, что диалог по последующей деятельн</w:t>
            </w:r>
            <w:r>
              <w:rPr>
                <w:szCs w:val="24"/>
              </w:rPr>
              <w:t>о</w:t>
            </w:r>
            <w:r>
              <w:rPr>
                <w:szCs w:val="24"/>
              </w:rPr>
              <w:t>сти продолжается.</w:t>
            </w:r>
          </w:p>
        </w:tc>
      </w:tr>
      <w:tr w:rsidR="006A742D" w:rsidRPr="00881ED5" w:rsidTr="00D15688">
        <w:trPr>
          <w:trHeight w:hRule="exact" w:val="40"/>
          <w:jc w:val="center"/>
        </w:trPr>
        <w:tc>
          <w:tcPr>
            <w:tcW w:w="7655" w:type="dxa"/>
            <w:gridSpan w:val="2"/>
            <w:shd w:val="clear" w:color="auto" w:fill="auto"/>
          </w:tcPr>
          <w:p w:rsidR="006A742D" w:rsidRPr="00881ED5" w:rsidRDefault="006A742D" w:rsidP="00D15688">
            <w:pPr>
              <w:spacing w:after="120" w:line="240" w:lineRule="exact"/>
              <w:jc w:val="both"/>
            </w:pPr>
          </w:p>
        </w:tc>
      </w:tr>
    </w:tbl>
    <w:p w:rsidR="006A742D" w:rsidRDefault="006A742D" w:rsidP="00D15688">
      <w:pPr>
        <w:pStyle w:val="SingleTxtGR0"/>
      </w:pPr>
    </w:p>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6A742D" w:rsidRPr="00DE37FA" w:rsidTr="00D15688">
        <w:trPr>
          <w:jc w:val="center"/>
        </w:trPr>
        <w:tc>
          <w:tcPr>
            <w:tcW w:w="2607" w:type="dxa"/>
            <w:shd w:val="clear" w:color="auto" w:fill="auto"/>
          </w:tcPr>
          <w:p w:rsidR="006A742D" w:rsidRPr="00740932" w:rsidRDefault="006A742D" w:rsidP="00993F3F">
            <w:pPr>
              <w:pageBreakBefore/>
              <w:spacing w:after="120" w:line="240" w:lineRule="exact"/>
              <w:rPr>
                <w:b/>
              </w:rPr>
            </w:pPr>
            <w:r>
              <w:rPr>
                <w:b/>
              </w:rPr>
              <w:t>Дело</w:t>
            </w:r>
          </w:p>
        </w:tc>
        <w:tc>
          <w:tcPr>
            <w:tcW w:w="5048" w:type="dxa"/>
            <w:shd w:val="clear" w:color="auto" w:fill="auto"/>
          </w:tcPr>
          <w:p w:rsidR="006A742D" w:rsidRPr="00DE37FA" w:rsidRDefault="006A742D" w:rsidP="001E6DE4">
            <w:pPr>
              <w:spacing w:after="120" w:line="240" w:lineRule="exact"/>
              <w:rPr>
                <w:szCs w:val="24"/>
              </w:rPr>
            </w:pPr>
            <w:proofErr w:type="spellStart"/>
            <w:r w:rsidRPr="00260891">
              <w:rPr>
                <w:b/>
                <w:i/>
                <w:szCs w:val="24"/>
              </w:rPr>
              <w:t>Сайбиби</w:t>
            </w:r>
            <w:proofErr w:type="spellEnd"/>
            <w:r w:rsidRPr="00260891">
              <w:rPr>
                <w:b/>
                <w:i/>
                <w:szCs w:val="24"/>
              </w:rPr>
              <w:t xml:space="preserve"> </w:t>
            </w:r>
            <w:proofErr w:type="spellStart"/>
            <w:r w:rsidRPr="00260891">
              <w:rPr>
                <w:b/>
                <w:i/>
                <w:szCs w:val="24"/>
              </w:rPr>
              <w:t>Хусейнов</w:t>
            </w:r>
            <w:r w:rsidRPr="00260891">
              <w:rPr>
                <w:b/>
                <w:szCs w:val="24"/>
              </w:rPr>
              <w:t>а</w:t>
            </w:r>
            <w:proofErr w:type="spellEnd"/>
            <w:r>
              <w:rPr>
                <w:szCs w:val="24"/>
              </w:rPr>
              <w:t xml:space="preserve"> и </w:t>
            </w:r>
            <w:proofErr w:type="spellStart"/>
            <w:r w:rsidRPr="00260891">
              <w:rPr>
                <w:b/>
                <w:i/>
                <w:szCs w:val="24"/>
              </w:rPr>
              <w:t>Пардахор</w:t>
            </w:r>
            <w:proofErr w:type="spellEnd"/>
            <w:r w:rsidRPr="00260891">
              <w:rPr>
                <w:b/>
                <w:i/>
                <w:szCs w:val="24"/>
              </w:rPr>
              <w:t xml:space="preserve"> </w:t>
            </w:r>
            <w:proofErr w:type="spellStart"/>
            <w:r w:rsidRPr="00260891">
              <w:rPr>
                <w:b/>
                <w:i/>
                <w:szCs w:val="24"/>
              </w:rPr>
              <w:t>Бутаева</w:t>
            </w:r>
            <w:proofErr w:type="spellEnd"/>
            <w:r w:rsidRPr="00DE37FA">
              <w:rPr>
                <w:i/>
                <w:szCs w:val="24"/>
              </w:rPr>
              <w:t>,</w:t>
            </w:r>
            <w:r w:rsidRPr="00DE37FA">
              <w:rPr>
                <w:szCs w:val="24"/>
              </w:rPr>
              <w:t xml:space="preserve"> </w:t>
            </w:r>
            <w:r w:rsidR="00AC5C8E">
              <w:rPr>
                <w:szCs w:val="24"/>
              </w:rPr>
              <w:t>№ </w:t>
            </w:r>
            <w:r w:rsidRPr="00DE37FA">
              <w:rPr>
                <w:szCs w:val="24"/>
              </w:rPr>
              <w:t>1263/2004 и 1264/2004</w:t>
            </w:r>
          </w:p>
        </w:tc>
      </w:tr>
      <w:tr w:rsidR="006A742D" w:rsidRPr="00740932" w:rsidTr="00D15688">
        <w:trPr>
          <w:jc w:val="center"/>
        </w:trPr>
        <w:tc>
          <w:tcPr>
            <w:tcW w:w="2607" w:type="dxa"/>
            <w:tcBorders>
              <w:bottom w:val="nil"/>
            </w:tcBorders>
            <w:shd w:val="clear" w:color="auto" w:fill="auto"/>
          </w:tcPr>
          <w:p w:rsidR="006A742D" w:rsidRPr="00114A63" w:rsidRDefault="006A742D" w:rsidP="00D15688">
            <w:pPr>
              <w:spacing w:after="120" w:line="240" w:lineRule="exact"/>
              <w:rPr>
                <w:b/>
                <w:lang w:val="fr-FR"/>
              </w:rPr>
            </w:pPr>
            <w:r w:rsidRPr="00114A63">
              <w:rPr>
                <w:b/>
              </w:rPr>
              <w:t>Дата принятия соображений</w:t>
            </w:r>
          </w:p>
        </w:tc>
        <w:tc>
          <w:tcPr>
            <w:tcW w:w="5048" w:type="dxa"/>
            <w:tcBorders>
              <w:bottom w:val="nil"/>
            </w:tcBorders>
            <w:shd w:val="clear" w:color="auto" w:fill="auto"/>
          </w:tcPr>
          <w:p w:rsidR="006A742D" w:rsidRPr="00DE37FA" w:rsidRDefault="006A742D" w:rsidP="00D15688">
            <w:pPr>
              <w:spacing w:after="120" w:line="240" w:lineRule="exact"/>
              <w:jc w:val="both"/>
              <w:rPr>
                <w:szCs w:val="24"/>
              </w:rPr>
            </w:pPr>
            <w:r w:rsidRPr="00DE37FA">
              <w:rPr>
                <w:szCs w:val="24"/>
              </w:rPr>
              <w:t>20 октября 2008 года</w:t>
            </w:r>
          </w:p>
        </w:tc>
      </w:tr>
      <w:tr w:rsidR="006A742D" w:rsidRPr="00114A63" w:rsidTr="00D15688">
        <w:trPr>
          <w:jc w:val="center"/>
        </w:trPr>
        <w:tc>
          <w:tcPr>
            <w:tcW w:w="2607" w:type="dxa"/>
            <w:tcBorders>
              <w:top w:val="nil"/>
              <w:bottom w:val="nil"/>
            </w:tcBorders>
            <w:shd w:val="clear" w:color="auto" w:fill="auto"/>
          </w:tcPr>
          <w:p w:rsidR="006A742D" w:rsidRPr="00114A63" w:rsidRDefault="006A742D" w:rsidP="00D15688">
            <w:pPr>
              <w:spacing w:after="120" w:line="240" w:lineRule="exact"/>
              <w:rPr>
                <w:b/>
              </w:rPr>
            </w:pPr>
            <w:r w:rsidRPr="00114A63">
              <w:rPr>
                <w:b/>
              </w:rPr>
              <w:t>Вопросы и установленные нарушения</w:t>
            </w:r>
          </w:p>
        </w:tc>
        <w:tc>
          <w:tcPr>
            <w:tcW w:w="5048" w:type="dxa"/>
            <w:tcBorders>
              <w:top w:val="nil"/>
              <w:bottom w:val="nil"/>
            </w:tcBorders>
            <w:shd w:val="clear" w:color="auto" w:fill="auto"/>
          </w:tcPr>
          <w:p w:rsidR="006A742D" w:rsidRPr="00DE37FA" w:rsidRDefault="006A742D" w:rsidP="00D15688">
            <w:pPr>
              <w:spacing w:after="120" w:line="240" w:lineRule="exact"/>
              <w:jc w:val="both"/>
              <w:rPr>
                <w:szCs w:val="24"/>
              </w:rPr>
            </w:pPr>
            <w:r w:rsidRPr="00DE37FA">
              <w:rPr>
                <w:szCs w:val="24"/>
              </w:rPr>
              <w:t>Пытки, принуждение к даче признательных показаний, эффективная помощь адвоката, равенство ст</w:t>
            </w:r>
            <w:r w:rsidRPr="00DE37FA">
              <w:rPr>
                <w:szCs w:val="24"/>
              </w:rPr>
              <w:t>о</w:t>
            </w:r>
            <w:r w:rsidR="00260891">
              <w:rPr>
                <w:szCs w:val="24"/>
              </w:rPr>
              <w:t>рон в процессе −</w:t>
            </w:r>
            <w:r w:rsidRPr="00DE37FA">
              <w:rPr>
                <w:szCs w:val="24"/>
              </w:rPr>
              <w:t xml:space="preserve"> статья 7 в увязке со статьей 14, пун</w:t>
            </w:r>
            <w:r w:rsidRPr="00DE37FA">
              <w:rPr>
                <w:szCs w:val="24"/>
              </w:rPr>
              <w:t>к</w:t>
            </w:r>
            <w:r w:rsidRPr="00DE37FA">
              <w:rPr>
                <w:szCs w:val="24"/>
              </w:rPr>
              <w:t>то</w:t>
            </w:r>
            <w:r w:rsidR="00260891">
              <w:rPr>
                <w:szCs w:val="24"/>
              </w:rPr>
              <w:t>м 3 g) и статья 14, пункт 3 b) −</w:t>
            </w:r>
            <w:r w:rsidRPr="00DE37FA">
              <w:rPr>
                <w:szCs w:val="24"/>
              </w:rPr>
              <w:t xml:space="preserve"> в отношении </w:t>
            </w:r>
            <w:proofErr w:type="spellStart"/>
            <w:r w:rsidRPr="00DE37FA">
              <w:rPr>
                <w:szCs w:val="24"/>
              </w:rPr>
              <w:t>Хусейнова</w:t>
            </w:r>
            <w:proofErr w:type="spellEnd"/>
            <w:r w:rsidRPr="00DE37FA">
              <w:rPr>
                <w:szCs w:val="24"/>
              </w:rPr>
              <w:t xml:space="preserve"> и </w:t>
            </w:r>
            <w:proofErr w:type="spellStart"/>
            <w:r w:rsidRPr="00DE37FA">
              <w:rPr>
                <w:szCs w:val="24"/>
              </w:rPr>
              <w:t>Бутаева</w:t>
            </w:r>
            <w:proofErr w:type="spellEnd"/>
            <w:r w:rsidRPr="00DE37FA">
              <w:rPr>
                <w:szCs w:val="24"/>
              </w:rPr>
              <w:t xml:space="preserve"> и на</w:t>
            </w:r>
            <w:r w:rsidR="00260891">
              <w:rPr>
                <w:szCs w:val="24"/>
              </w:rPr>
              <w:t>рушение статьи 14, пункта 3 е) −</w:t>
            </w:r>
            <w:r w:rsidRPr="00DE37FA">
              <w:rPr>
                <w:szCs w:val="24"/>
              </w:rPr>
              <w:t xml:space="preserve"> в отношении г-на </w:t>
            </w:r>
            <w:proofErr w:type="spellStart"/>
            <w:r w:rsidRPr="00DE37FA">
              <w:rPr>
                <w:szCs w:val="24"/>
              </w:rPr>
              <w:t>Бута</w:t>
            </w:r>
            <w:r w:rsidRPr="00DE37FA">
              <w:rPr>
                <w:szCs w:val="24"/>
              </w:rPr>
              <w:t>е</w:t>
            </w:r>
            <w:r w:rsidR="00260891">
              <w:rPr>
                <w:szCs w:val="24"/>
              </w:rPr>
              <w:t>ва</w:t>
            </w:r>
            <w:proofErr w:type="spellEnd"/>
          </w:p>
        </w:tc>
      </w:tr>
      <w:tr w:rsidR="006A742D" w:rsidRPr="00C716B7" w:rsidTr="00D15688">
        <w:trPr>
          <w:jc w:val="center"/>
        </w:trPr>
        <w:tc>
          <w:tcPr>
            <w:tcW w:w="2607" w:type="dxa"/>
            <w:tcBorders>
              <w:top w:val="nil"/>
            </w:tcBorders>
            <w:shd w:val="clear" w:color="auto" w:fill="auto"/>
          </w:tcPr>
          <w:p w:rsidR="006A742D" w:rsidRPr="00C716B7" w:rsidRDefault="006A742D" w:rsidP="00D15688">
            <w:pPr>
              <w:spacing w:after="120" w:line="240" w:lineRule="exact"/>
              <w:rPr>
                <w:b/>
              </w:rPr>
            </w:pPr>
            <w:r w:rsidRPr="00C716B7">
              <w:rPr>
                <w:b/>
              </w:rPr>
              <w:t>Рекомендованное средство правовой защиты</w:t>
            </w:r>
          </w:p>
        </w:tc>
        <w:tc>
          <w:tcPr>
            <w:tcW w:w="5048" w:type="dxa"/>
            <w:tcBorders>
              <w:top w:val="nil"/>
            </w:tcBorders>
            <w:shd w:val="clear" w:color="auto" w:fill="auto"/>
          </w:tcPr>
          <w:p w:rsidR="006A742D" w:rsidRPr="00DE37FA" w:rsidRDefault="006A742D" w:rsidP="00D15688">
            <w:pPr>
              <w:spacing w:after="120" w:line="240" w:lineRule="exact"/>
              <w:jc w:val="both"/>
              <w:rPr>
                <w:szCs w:val="24"/>
              </w:rPr>
            </w:pPr>
            <w:r w:rsidRPr="00DE37FA">
              <w:rPr>
                <w:szCs w:val="24"/>
              </w:rPr>
              <w:t>Обеспечение эффективного средства правовой защиты, включая выплату адекватной компе</w:t>
            </w:r>
            <w:r w:rsidRPr="00DE37FA">
              <w:rPr>
                <w:szCs w:val="24"/>
              </w:rPr>
              <w:t>н</w:t>
            </w:r>
            <w:r w:rsidR="00260891">
              <w:rPr>
                <w:szCs w:val="24"/>
              </w:rPr>
              <w:t>сации</w:t>
            </w:r>
            <w:r w:rsidRPr="00DE37FA">
              <w:rPr>
                <w:szCs w:val="24"/>
              </w:rPr>
              <w:t xml:space="preserve"> </w:t>
            </w:r>
          </w:p>
        </w:tc>
      </w:tr>
      <w:tr w:rsidR="006A742D" w:rsidRPr="00740932" w:rsidTr="00D15688">
        <w:trPr>
          <w:jc w:val="center"/>
        </w:trPr>
        <w:tc>
          <w:tcPr>
            <w:tcW w:w="2607" w:type="dxa"/>
            <w:shd w:val="clear" w:color="auto" w:fill="auto"/>
          </w:tcPr>
          <w:p w:rsidR="006A742D" w:rsidRPr="00C716B7" w:rsidRDefault="006A742D" w:rsidP="00D15688">
            <w:pPr>
              <w:spacing w:after="120" w:line="240" w:lineRule="exact"/>
              <w:rPr>
                <w:b/>
              </w:rPr>
            </w:pPr>
            <w:r w:rsidRPr="00C716B7">
              <w:rPr>
                <w:b/>
              </w:rPr>
              <w:t>Установленная дата для ответа государств</w:t>
            </w:r>
            <w:r w:rsidR="00260891">
              <w:rPr>
                <w:b/>
              </w:rPr>
              <w:t>а</w:t>
            </w:r>
            <w:r w:rsidRPr="00C716B7">
              <w:rPr>
                <w:b/>
              </w:rPr>
              <w:t>-участник</w:t>
            </w:r>
            <w:r w:rsidR="00260891">
              <w:rPr>
                <w:b/>
              </w:rPr>
              <w:t>а</w:t>
            </w:r>
          </w:p>
        </w:tc>
        <w:tc>
          <w:tcPr>
            <w:tcW w:w="5048" w:type="dxa"/>
            <w:shd w:val="clear" w:color="auto" w:fill="auto"/>
          </w:tcPr>
          <w:p w:rsidR="006A742D" w:rsidRPr="00DE37FA" w:rsidRDefault="00260891" w:rsidP="00D15688">
            <w:pPr>
              <w:spacing w:after="120" w:line="240" w:lineRule="exact"/>
              <w:jc w:val="both"/>
              <w:rPr>
                <w:szCs w:val="24"/>
              </w:rPr>
            </w:pPr>
            <w:r>
              <w:rPr>
                <w:szCs w:val="24"/>
              </w:rPr>
              <w:t>11 мая 2009 года</w:t>
            </w:r>
          </w:p>
        </w:tc>
      </w:tr>
      <w:tr w:rsidR="006A742D" w:rsidRPr="00114A63" w:rsidTr="00D15688">
        <w:trPr>
          <w:jc w:val="center"/>
        </w:trPr>
        <w:tc>
          <w:tcPr>
            <w:tcW w:w="2607" w:type="dxa"/>
            <w:shd w:val="clear" w:color="auto" w:fill="auto"/>
          </w:tcPr>
          <w:p w:rsidR="006A742D" w:rsidRPr="00C716B7" w:rsidRDefault="006A742D" w:rsidP="00D15688">
            <w:pPr>
              <w:spacing w:after="120" w:line="240" w:lineRule="exact"/>
              <w:rPr>
                <w:b/>
              </w:rPr>
            </w:pPr>
            <w:r w:rsidRPr="00C716B7">
              <w:rPr>
                <w:b/>
              </w:rPr>
              <w:t>Дата ответа государства-участника</w:t>
            </w:r>
          </w:p>
        </w:tc>
        <w:tc>
          <w:tcPr>
            <w:tcW w:w="5048" w:type="dxa"/>
            <w:shd w:val="clear" w:color="auto" w:fill="auto"/>
          </w:tcPr>
          <w:p w:rsidR="006A742D" w:rsidRPr="00DE37FA" w:rsidRDefault="00260891" w:rsidP="00D15688">
            <w:pPr>
              <w:spacing w:after="120" w:line="240" w:lineRule="exact"/>
              <w:jc w:val="both"/>
              <w:rPr>
                <w:szCs w:val="24"/>
              </w:rPr>
            </w:pPr>
            <w:r>
              <w:rPr>
                <w:szCs w:val="24"/>
              </w:rPr>
              <w:t>13  марта 2009 года</w:t>
            </w:r>
          </w:p>
        </w:tc>
      </w:tr>
      <w:tr w:rsidR="006A742D" w:rsidRPr="00000B03" w:rsidTr="00D15688">
        <w:trPr>
          <w:jc w:val="center"/>
        </w:trPr>
        <w:tc>
          <w:tcPr>
            <w:tcW w:w="2607" w:type="dxa"/>
            <w:shd w:val="clear" w:color="auto" w:fill="auto"/>
          </w:tcPr>
          <w:p w:rsidR="006A742D" w:rsidRPr="00C716B7" w:rsidRDefault="006A742D" w:rsidP="00D15688">
            <w:pPr>
              <w:spacing w:after="120" w:line="240" w:lineRule="exact"/>
              <w:rPr>
                <w:b/>
                <w:lang w:val="fr-FR"/>
              </w:rPr>
            </w:pPr>
            <w:r w:rsidRPr="00C716B7">
              <w:rPr>
                <w:b/>
              </w:rPr>
              <w:t>Дата представления комментариев автора</w:t>
            </w:r>
          </w:p>
        </w:tc>
        <w:tc>
          <w:tcPr>
            <w:tcW w:w="5048" w:type="dxa"/>
            <w:shd w:val="clear" w:color="auto" w:fill="auto"/>
          </w:tcPr>
          <w:p w:rsidR="006A742D" w:rsidRPr="00DE37FA" w:rsidRDefault="006A742D" w:rsidP="00D15688">
            <w:pPr>
              <w:spacing w:after="120" w:line="240" w:lineRule="exact"/>
              <w:jc w:val="both"/>
              <w:rPr>
                <w:szCs w:val="24"/>
              </w:rPr>
            </w:pPr>
            <w:r w:rsidRPr="00DE37FA">
              <w:rPr>
                <w:szCs w:val="24"/>
              </w:rPr>
              <w:t>Представление коммент</w:t>
            </w:r>
            <w:r w:rsidRPr="00DE37FA">
              <w:rPr>
                <w:szCs w:val="24"/>
              </w:rPr>
              <w:t>а</w:t>
            </w:r>
            <w:r w:rsidRPr="00DE37FA">
              <w:rPr>
                <w:szCs w:val="24"/>
              </w:rPr>
              <w:t>риев ожидается</w:t>
            </w:r>
          </w:p>
        </w:tc>
      </w:tr>
      <w:tr w:rsidR="006A742D" w:rsidRPr="00881ED5" w:rsidTr="00D15688">
        <w:trPr>
          <w:trHeight w:val="169"/>
          <w:jc w:val="center"/>
        </w:trPr>
        <w:tc>
          <w:tcPr>
            <w:tcW w:w="7655" w:type="dxa"/>
            <w:gridSpan w:val="2"/>
            <w:tcBorders>
              <w:top w:val="nil"/>
              <w:left w:val="single" w:sz="4" w:space="0" w:color="auto"/>
              <w:bottom w:val="nil"/>
              <w:right w:val="single" w:sz="4" w:space="0" w:color="auto"/>
            </w:tcBorders>
            <w:shd w:val="clear" w:color="auto" w:fill="auto"/>
          </w:tcPr>
          <w:p w:rsidR="006A742D" w:rsidRPr="00881ED5" w:rsidRDefault="006A742D" w:rsidP="001E6DE4">
            <w:pPr>
              <w:spacing w:after="120" w:line="240" w:lineRule="exact"/>
              <w:jc w:val="both"/>
            </w:pPr>
            <w:r w:rsidRPr="00C716B7">
              <w:rPr>
                <w:b/>
              </w:rPr>
              <w:t xml:space="preserve">Комментарии </w:t>
            </w:r>
            <w:r>
              <w:rPr>
                <w:b/>
              </w:rPr>
              <w:t>государства-участника</w:t>
            </w:r>
          </w:p>
        </w:tc>
      </w:tr>
      <w:tr w:rsidR="006A742D" w:rsidRPr="00000B03" w:rsidTr="008325D1">
        <w:trPr>
          <w:trHeight w:val="364"/>
          <w:jc w:val="center"/>
        </w:trPr>
        <w:tc>
          <w:tcPr>
            <w:tcW w:w="7655" w:type="dxa"/>
            <w:gridSpan w:val="2"/>
            <w:tcBorders>
              <w:top w:val="nil"/>
              <w:left w:val="single" w:sz="4" w:space="0" w:color="auto"/>
              <w:bottom w:val="nil"/>
              <w:right w:val="single" w:sz="4" w:space="0" w:color="auto"/>
            </w:tcBorders>
            <w:shd w:val="clear" w:color="auto" w:fill="auto"/>
          </w:tcPr>
          <w:p w:rsidR="006A742D" w:rsidRPr="0083149F" w:rsidRDefault="006A742D" w:rsidP="00D15688">
            <w:pPr>
              <w:spacing w:after="120" w:line="240" w:lineRule="exact"/>
              <w:ind w:firstLine="567"/>
              <w:jc w:val="both"/>
              <w:rPr>
                <w:lang w:eastAsia="ru-RU"/>
              </w:rPr>
            </w:pPr>
            <w:r w:rsidRPr="0083149F">
              <w:rPr>
                <w:lang w:eastAsia="ru-RU"/>
              </w:rPr>
              <w:t xml:space="preserve">Государство-участник отрицает факт нарушения им каких-либо прав автора и считает, что национальные суды дали верную </w:t>
            </w:r>
            <w:r>
              <w:rPr>
                <w:lang w:eastAsia="ru-RU"/>
              </w:rPr>
              <w:t xml:space="preserve">оценку применению закона и </w:t>
            </w:r>
            <w:r w:rsidRPr="0083149F">
              <w:rPr>
                <w:lang w:eastAsia="ru-RU"/>
              </w:rPr>
              <w:t>обстоятельствам д</w:t>
            </w:r>
            <w:r w:rsidRPr="0083149F">
              <w:rPr>
                <w:lang w:eastAsia="ru-RU"/>
              </w:rPr>
              <w:t>е</w:t>
            </w:r>
            <w:r w:rsidRPr="0083149F">
              <w:rPr>
                <w:lang w:eastAsia="ru-RU"/>
              </w:rPr>
              <w:t>ла.</w:t>
            </w:r>
          </w:p>
        </w:tc>
      </w:tr>
      <w:tr w:rsidR="006A742D" w:rsidRPr="00000B03" w:rsidTr="00D15688">
        <w:trPr>
          <w:trHeight w:val="311"/>
          <w:jc w:val="center"/>
        </w:trPr>
        <w:tc>
          <w:tcPr>
            <w:tcW w:w="7655" w:type="dxa"/>
            <w:gridSpan w:val="2"/>
            <w:tcBorders>
              <w:top w:val="nil"/>
              <w:left w:val="single" w:sz="4" w:space="0" w:color="auto"/>
              <w:bottom w:val="nil"/>
              <w:right w:val="single" w:sz="4" w:space="0" w:color="auto"/>
            </w:tcBorders>
            <w:shd w:val="clear" w:color="auto" w:fill="auto"/>
          </w:tcPr>
          <w:p w:rsidR="006A742D" w:rsidRPr="00260891" w:rsidRDefault="006A742D" w:rsidP="00260891">
            <w:pPr>
              <w:spacing w:after="120" w:line="240" w:lineRule="exact"/>
              <w:rPr>
                <w:b/>
                <w:lang w:eastAsia="ru-RU"/>
              </w:rPr>
            </w:pPr>
            <w:r w:rsidRPr="00260891">
              <w:rPr>
                <w:b/>
                <w:lang w:eastAsia="ru-RU"/>
              </w:rPr>
              <w:t>Дальнейшие принятые или необходимые меры</w:t>
            </w:r>
          </w:p>
        </w:tc>
      </w:tr>
      <w:tr w:rsidR="006A742D" w:rsidRPr="00000B03" w:rsidTr="00D15688">
        <w:trPr>
          <w:trHeight w:val="563"/>
          <w:jc w:val="center"/>
        </w:trPr>
        <w:tc>
          <w:tcPr>
            <w:tcW w:w="7655" w:type="dxa"/>
            <w:gridSpan w:val="2"/>
            <w:tcBorders>
              <w:top w:val="nil"/>
              <w:left w:val="single" w:sz="4" w:space="0" w:color="auto"/>
              <w:bottom w:val="nil"/>
              <w:right w:val="single" w:sz="4" w:space="0" w:color="auto"/>
            </w:tcBorders>
            <w:shd w:val="clear" w:color="auto" w:fill="auto"/>
          </w:tcPr>
          <w:p w:rsidR="006A742D" w:rsidRDefault="006A742D" w:rsidP="00D15688">
            <w:pPr>
              <w:spacing w:after="120" w:line="240" w:lineRule="exact"/>
              <w:ind w:firstLine="567"/>
              <w:jc w:val="both"/>
              <w:rPr>
                <w:lang w:eastAsia="ru-RU"/>
              </w:rPr>
            </w:pPr>
            <w:r w:rsidRPr="0083149F">
              <w:rPr>
                <w:lang w:eastAsia="ru-RU"/>
              </w:rPr>
              <w:t>Учитывая, что государство-участник не выполнило решение по данному делу, Комитет постановил о</w:t>
            </w:r>
            <w:r w:rsidRPr="0083149F">
              <w:rPr>
                <w:lang w:eastAsia="ru-RU"/>
              </w:rPr>
              <w:t>б</w:t>
            </w:r>
            <w:r w:rsidRPr="0083149F">
              <w:rPr>
                <w:lang w:eastAsia="ru-RU"/>
              </w:rPr>
              <w:t>ратиться к Докладчику с просьбой об организации встречи с представителями государства-участника.</w:t>
            </w:r>
          </w:p>
        </w:tc>
      </w:tr>
      <w:tr w:rsidR="006A742D" w:rsidRPr="00881ED5" w:rsidTr="00D15688">
        <w:trPr>
          <w:jc w:val="center"/>
        </w:trPr>
        <w:tc>
          <w:tcPr>
            <w:tcW w:w="2607" w:type="dxa"/>
            <w:shd w:val="clear" w:color="auto" w:fill="auto"/>
          </w:tcPr>
          <w:p w:rsidR="006A742D" w:rsidRPr="00881ED5" w:rsidRDefault="006A742D" w:rsidP="00D15688">
            <w:pPr>
              <w:spacing w:after="120" w:line="240" w:lineRule="exact"/>
              <w:jc w:val="both"/>
              <w:rPr>
                <w:b/>
              </w:rPr>
            </w:pPr>
            <w:r w:rsidRPr="00881ED5">
              <w:rPr>
                <w:b/>
                <w:szCs w:val="24"/>
              </w:rPr>
              <w:t>Решение Комитета</w:t>
            </w:r>
          </w:p>
        </w:tc>
        <w:tc>
          <w:tcPr>
            <w:tcW w:w="5048" w:type="dxa"/>
            <w:shd w:val="clear" w:color="auto" w:fill="auto"/>
          </w:tcPr>
          <w:p w:rsidR="006A742D" w:rsidRPr="00881ED5" w:rsidRDefault="006A742D" w:rsidP="00D15688">
            <w:pPr>
              <w:spacing w:after="120" w:line="240" w:lineRule="exact"/>
              <w:jc w:val="both"/>
            </w:pPr>
            <w:r>
              <w:rPr>
                <w:szCs w:val="24"/>
              </w:rPr>
              <w:t>Комитет считает, что диалог по последующей деятельн</w:t>
            </w:r>
            <w:r>
              <w:rPr>
                <w:szCs w:val="24"/>
              </w:rPr>
              <w:t>о</w:t>
            </w:r>
            <w:r>
              <w:rPr>
                <w:szCs w:val="24"/>
              </w:rPr>
              <w:t>сти продолжается.</w:t>
            </w:r>
          </w:p>
        </w:tc>
      </w:tr>
      <w:tr w:rsidR="006A742D" w:rsidRPr="00881ED5" w:rsidTr="00D15688">
        <w:trPr>
          <w:trHeight w:hRule="exact" w:val="40"/>
          <w:jc w:val="center"/>
        </w:trPr>
        <w:tc>
          <w:tcPr>
            <w:tcW w:w="7655" w:type="dxa"/>
            <w:gridSpan w:val="2"/>
            <w:shd w:val="clear" w:color="auto" w:fill="auto"/>
          </w:tcPr>
          <w:p w:rsidR="006A742D" w:rsidRPr="00881ED5" w:rsidRDefault="006A742D" w:rsidP="00D15688">
            <w:pPr>
              <w:spacing w:after="120" w:line="240" w:lineRule="exact"/>
              <w:jc w:val="both"/>
            </w:pPr>
          </w:p>
        </w:tc>
      </w:tr>
    </w:tbl>
    <w:p w:rsidR="006A742D" w:rsidRPr="007F7553" w:rsidRDefault="006A742D" w:rsidP="00D15688">
      <w:pPr>
        <w:pStyle w:val="SingleTxtGR0"/>
      </w:pPr>
    </w:p>
    <w:tbl>
      <w:tblPr>
        <w:tblStyle w:val="TableGrid"/>
        <w:tblW w:w="0" w:type="auto"/>
        <w:jc w:val="center"/>
        <w:tblBorders>
          <w:insideH w:val="none" w:sz="0" w:space="0" w:color="auto"/>
          <w:insideV w:val="none" w:sz="0" w:space="0" w:color="auto"/>
        </w:tblBorders>
        <w:tblLayout w:type="fixed"/>
        <w:tblCellMar>
          <w:left w:w="142" w:type="dxa"/>
          <w:right w:w="142" w:type="dxa"/>
        </w:tblCellMar>
        <w:tblLook w:val="01E0" w:firstRow="1" w:lastRow="1" w:firstColumn="1" w:lastColumn="1" w:noHBand="0" w:noVBand="0"/>
      </w:tblPr>
      <w:tblGrid>
        <w:gridCol w:w="2607"/>
        <w:gridCol w:w="5048"/>
      </w:tblGrid>
      <w:tr w:rsidR="006A742D" w:rsidRPr="00740932" w:rsidTr="00D15688">
        <w:trPr>
          <w:jc w:val="center"/>
        </w:trPr>
        <w:tc>
          <w:tcPr>
            <w:tcW w:w="2607" w:type="dxa"/>
            <w:shd w:val="clear" w:color="auto" w:fill="auto"/>
            <w:vAlign w:val="bottom"/>
          </w:tcPr>
          <w:p w:rsidR="006A742D" w:rsidRPr="00740932" w:rsidRDefault="006A742D" w:rsidP="00E46B8A">
            <w:pPr>
              <w:spacing w:after="120" w:line="240" w:lineRule="exact"/>
              <w:rPr>
                <w:b/>
              </w:rPr>
            </w:pPr>
            <w:r>
              <w:rPr>
                <w:b/>
              </w:rPr>
              <w:t>Государство-участник</w:t>
            </w:r>
          </w:p>
        </w:tc>
        <w:tc>
          <w:tcPr>
            <w:tcW w:w="5048" w:type="dxa"/>
            <w:shd w:val="clear" w:color="auto" w:fill="auto"/>
            <w:vAlign w:val="bottom"/>
          </w:tcPr>
          <w:p w:rsidR="006A742D" w:rsidRPr="00740932" w:rsidRDefault="006A742D" w:rsidP="00E46B8A">
            <w:pPr>
              <w:spacing w:after="120" w:line="240" w:lineRule="exact"/>
              <w:rPr>
                <w:b/>
              </w:rPr>
            </w:pPr>
            <w:r>
              <w:rPr>
                <w:b/>
              </w:rPr>
              <w:t>Узбекистан</w:t>
            </w:r>
          </w:p>
        </w:tc>
      </w:tr>
      <w:tr w:rsidR="006A742D" w:rsidRPr="00E46B8A" w:rsidTr="00D15688">
        <w:trPr>
          <w:jc w:val="center"/>
        </w:trPr>
        <w:tc>
          <w:tcPr>
            <w:tcW w:w="2607" w:type="dxa"/>
            <w:shd w:val="clear" w:color="auto" w:fill="auto"/>
          </w:tcPr>
          <w:p w:rsidR="006A742D" w:rsidRPr="00740932" w:rsidRDefault="006A742D" w:rsidP="00E46B8A">
            <w:pPr>
              <w:spacing w:after="120" w:line="240" w:lineRule="exact"/>
              <w:rPr>
                <w:b/>
              </w:rPr>
            </w:pPr>
            <w:r>
              <w:rPr>
                <w:b/>
              </w:rPr>
              <w:t>Дело</w:t>
            </w:r>
          </w:p>
        </w:tc>
        <w:tc>
          <w:tcPr>
            <w:tcW w:w="5048" w:type="dxa"/>
            <w:shd w:val="clear" w:color="auto" w:fill="auto"/>
          </w:tcPr>
          <w:p w:rsidR="006A742D" w:rsidRPr="002342A5" w:rsidRDefault="006A742D" w:rsidP="00E46B8A">
            <w:pPr>
              <w:spacing w:after="120"/>
            </w:pPr>
            <w:r>
              <w:t xml:space="preserve">1) </w:t>
            </w:r>
            <w:r w:rsidRPr="00E46B8A">
              <w:rPr>
                <w:b/>
                <w:i/>
              </w:rPr>
              <w:t xml:space="preserve">Исаева </w:t>
            </w:r>
            <w:r w:rsidRPr="00E46B8A">
              <w:rPr>
                <w:b/>
              </w:rPr>
              <w:t xml:space="preserve">и </w:t>
            </w:r>
            <w:r w:rsidRPr="00E46B8A">
              <w:rPr>
                <w:b/>
                <w:i/>
              </w:rPr>
              <w:t>Каримов</w:t>
            </w:r>
            <w:r w:rsidRPr="00E46B8A">
              <w:rPr>
                <w:b/>
              </w:rPr>
              <w:t>,</w:t>
            </w:r>
            <w:r w:rsidRPr="002342A5">
              <w:t xml:space="preserve"> 1</w:t>
            </w:r>
            <w:r w:rsidRPr="008325D1">
              <w:rPr>
                <w:b/>
              </w:rPr>
              <w:t>163/2003</w:t>
            </w:r>
            <w:r w:rsidR="00E46B8A" w:rsidRPr="008325D1">
              <w:rPr>
                <w:b/>
              </w:rPr>
              <w:br/>
            </w:r>
            <w:r w:rsidRPr="008325D1">
              <w:rPr>
                <w:b/>
              </w:rPr>
              <w:t xml:space="preserve">2) </w:t>
            </w:r>
            <w:proofErr w:type="spellStart"/>
            <w:r w:rsidRPr="008325D1">
              <w:rPr>
                <w:b/>
                <w:i/>
              </w:rPr>
              <w:t>Салих</w:t>
            </w:r>
            <w:proofErr w:type="spellEnd"/>
            <w:r w:rsidRPr="008325D1">
              <w:rPr>
                <w:b/>
                <w:i/>
              </w:rPr>
              <w:t xml:space="preserve"> Мухаммед</w:t>
            </w:r>
            <w:r w:rsidRPr="008325D1">
              <w:rPr>
                <w:b/>
              </w:rPr>
              <w:t>, 1382/2005</w:t>
            </w:r>
            <w:r w:rsidR="00E46B8A" w:rsidRPr="008325D1">
              <w:rPr>
                <w:b/>
              </w:rPr>
              <w:br/>
            </w:r>
            <w:r w:rsidRPr="008325D1">
              <w:rPr>
                <w:b/>
              </w:rPr>
              <w:t xml:space="preserve">3) </w:t>
            </w:r>
            <w:r w:rsidRPr="008325D1">
              <w:rPr>
                <w:b/>
                <w:i/>
              </w:rPr>
              <w:t xml:space="preserve">Юрий </w:t>
            </w:r>
            <w:proofErr w:type="spellStart"/>
            <w:r w:rsidRPr="008325D1">
              <w:rPr>
                <w:b/>
                <w:i/>
              </w:rPr>
              <w:t>Искияев</w:t>
            </w:r>
            <w:proofErr w:type="spellEnd"/>
            <w:r w:rsidRPr="008325D1">
              <w:rPr>
                <w:b/>
              </w:rPr>
              <w:t>, 1418/2005</w:t>
            </w:r>
          </w:p>
        </w:tc>
      </w:tr>
      <w:tr w:rsidR="006A742D" w:rsidRPr="00740932" w:rsidTr="00D15688">
        <w:trPr>
          <w:jc w:val="center"/>
        </w:trPr>
        <w:tc>
          <w:tcPr>
            <w:tcW w:w="2607" w:type="dxa"/>
            <w:tcBorders>
              <w:bottom w:val="nil"/>
            </w:tcBorders>
            <w:shd w:val="clear" w:color="auto" w:fill="auto"/>
          </w:tcPr>
          <w:p w:rsidR="006A742D" w:rsidRPr="00E46B8A" w:rsidRDefault="006A742D" w:rsidP="00E46B8A">
            <w:pPr>
              <w:spacing w:after="120" w:line="240" w:lineRule="exact"/>
              <w:rPr>
                <w:b/>
              </w:rPr>
            </w:pPr>
            <w:r w:rsidRPr="00114A63">
              <w:rPr>
                <w:b/>
              </w:rPr>
              <w:t>Дата принятия соображений</w:t>
            </w:r>
          </w:p>
        </w:tc>
        <w:tc>
          <w:tcPr>
            <w:tcW w:w="5048" w:type="dxa"/>
            <w:tcBorders>
              <w:bottom w:val="nil"/>
            </w:tcBorders>
            <w:shd w:val="clear" w:color="auto" w:fill="auto"/>
          </w:tcPr>
          <w:p w:rsidR="006A742D" w:rsidRPr="002342A5" w:rsidRDefault="006A742D" w:rsidP="00E46B8A">
            <w:pPr>
              <w:spacing w:after="120"/>
            </w:pPr>
            <w:r w:rsidRPr="002342A5">
              <w:t>1) 20 марта 2009 года</w:t>
            </w:r>
            <w:r w:rsidR="00E46B8A">
              <w:br/>
            </w:r>
            <w:r w:rsidRPr="002342A5">
              <w:t>2) 30 марта 2009 года</w:t>
            </w:r>
            <w:r w:rsidR="00E46B8A">
              <w:br/>
            </w:r>
            <w:r w:rsidRPr="002342A5">
              <w:t>3) 20 марта 2009 года</w:t>
            </w:r>
          </w:p>
        </w:tc>
      </w:tr>
      <w:tr w:rsidR="006A742D" w:rsidRPr="00114A63" w:rsidTr="00D15688">
        <w:trPr>
          <w:jc w:val="center"/>
        </w:trPr>
        <w:tc>
          <w:tcPr>
            <w:tcW w:w="2607" w:type="dxa"/>
            <w:tcBorders>
              <w:top w:val="nil"/>
              <w:bottom w:val="nil"/>
            </w:tcBorders>
            <w:shd w:val="clear" w:color="auto" w:fill="auto"/>
          </w:tcPr>
          <w:p w:rsidR="006A742D" w:rsidRPr="00114A63" w:rsidRDefault="006A742D" w:rsidP="00E46B8A">
            <w:pPr>
              <w:spacing w:after="120" w:line="240" w:lineRule="exact"/>
              <w:rPr>
                <w:b/>
              </w:rPr>
            </w:pPr>
            <w:r w:rsidRPr="00114A63">
              <w:rPr>
                <w:b/>
              </w:rPr>
              <w:t>Вопросы и установленные нарушения</w:t>
            </w:r>
          </w:p>
        </w:tc>
        <w:tc>
          <w:tcPr>
            <w:tcW w:w="5048" w:type="dxa"/>
            <w:tcBorders>
              <w:top w:val="nil"/>
              <w:bottom w:val="nil"/>
            </w:tcBorders>
            <w:shd w:val="clear" w:color="auto" w:fill="auto"/>
          </w:tcPr>
          <w:p w:rsidR="006A742D" w:rsidRPr="002342A5" w:rsidRDefault="006A742D" w:rsidP="008325D1">
            <w:pPr>
              <w:spacing w:after="120"/>
              <w:jc w:val="both"/>
            </w:pPr>
            <w:r>
              <w:t xml:space="preserve">1) </w:t>
            </w:r>
            <w:r w:rsidRPr="002342A5">
              <w:t xml:space="preserve">Пытки и жестокое обращение с целью принуждения </w:t>
            </w:r>
            <w:r w:rsidR="00E46B8A">
              <w:t>к даче признательных показаний −</w:t>
            </w:r>
            <w:r w:rsidRPr="002342A5">
              <w:t xml:space="preserve"> статья 7 и статья 14, пункт 3 </w:t>
            </w:r>
            <w:proofErr w:type="spellStart"/>
            <w:r w:rsidRPr="002342A5">
              <w:t>g</w:t>
            </w:r>
            <w:proofErr w:type="spellEnd"/>
            <w:r w:rsidRPr="002342A5">
              <w:t>).</w:t>
            </w:r>
          </w:p>
          <w:p w:rsidR="006A742D" w:rsidRPr="002342A5" w:rsidRDefault="006A742D" w:rsidP="008325D1">
            <w:pPr>
              <w:spacing w:after="120"/>
              <w:jc w:val="both"/>
            </w:pPr>
            <w:r>
              <w:t xml:space="preserve">2) </w:t>
            </w:r>
            <w:r w:rsidRPr="002342A5">
              <w:t>Право быть судимым в его присутствии и защищать себя лично или через посредство выбранного им самим защитника, иметь достаточное время и возможности для подготовки своей защиты, право на защиту адвоката по собственному выбору,  допрашивать показывающих против него св</w:t>
            </w:r>
            <w:r w:rsidRPr="002342A5">
              <w:t>и</w:t>
            </w:r>
            <w:r w:rsidRPr="002342A5">
              <w:t>детелей или иметь право на то, чтобы эти св</w:t>
            </w:r>
            <w:r w:rsidRPr="002342A5">
              <w:t>и</w:t>
            </w:r>
            <w:r w:rsidRPr="002342A5">
              <w:t xml:space="preserve">детели были допрошены, право на допрос </w:t>
            </w:r>
            <w:r w:rsidR="00E46B8A">
              <w:t>его свидетелей −</w:t>
            </w:r>
            <w:r w:rsidRPr="002342A5">
              <w:t xml:space="preserve"> статья 14, пункт</w:t>
            </w:r>
            <w:r w:rsidR="00E46B8A">
              <w:t> </w:t>
            </w:r>
            <w:r w:rsidRPr="002342A5">
              <w:t xml:space="preserve">3 а), 3 </w:t>
            </w:r>
            <w:proofErr w:type="spellStart"/>
            <w:r w:rsidRPr="002342A5">
              <w:t>b</w:t>
            </w:r>
            <w:proofErr w:type="spellEnd"/>
            <w:r w:rsidRPr="002342A5">
              <w:t xml:space="preserve">), 3 </w:t>
            </w:r>
            <w:proofErr w:type="spellStart"/>
            <w:r w:rsidRPr="002342A5">
              <w:t>d</w:t>
            </w:r>
            <w:proofErr w:type="spellEnd"/>
            <w:r w:rsidRPr="002342A5">
              <w:t>) и 3 е).</w:t>
            </w:r>
          </w:p>
          <w:p w:rsidR="006A742D" w:rsidRPr="002342A5" w:rsidRDefault="006A742D" w:rsidP="008325D1">
            <w:pPr>
              <w:spacing w:after="120"/>
              <w:jc w:val="both"/>
            </w:pPr>
            <w:r>
              <w:t xml:space="preserve">3) </w:t>
            </w:r>
            <w:r w:rsidRPr="002342A5">
              <w:t>Пытки и бесчеловечное или уни</w:t>
            </w:r>
            <w:r>
              <w:t>жающее достоинство</w:t>
            </w:r>
            <w:r w:rsidRPr="002342A5">
              <w:t xml:space="preserve"> о</w:t>
            </w:r>
            <w:r w:rsidRPr="002342A5">
              <w:t>б</w:t>
            </w:r>
            <w:r w:rsidRPr="002342A5">
              <w:t>ращение - статьи 7 и 10, пункт 1.</w:t>
            </w:r>
          </w:p>
        </w:tc>
      </w:tr>
      <w:tr w:rsidR="006A742D" w:rsidRPr="00C716B7" w:rsidTr="00D15688">
        <w:trPr>
          <w:jc w:val="center"/>
        </w:trPr>
        <w:tc>
          <w:tcPr>
            <w:tcW w:w="2607" w:type="dxa"/>
            <w:tcBorders>
              <w:top w:val="nil"/>
            </w:tcBorders>
            <w:shd w:val="clear" w:color="auto" w:fill="auto"/>
          </w:tcPr>
          <w:p w:rsidR="006A742D" w:rsidRPr="00C716B7" w:rsidRDefault="006A742D" w:rsidP="00E46B8A">
            <w:pPr>
              <w:spacing w:after="120" w:line="240" w:lineRule="exact"/>
              <w:rPr>
                <w:b/>
              </w:rPr>
            </w:pPr>
            <w:r w:rsidRPr="00C716B7">
              <w:rPr>
                <w:b/>
              </w:rPr>
              <w:t>Рекомендованное средство правовой защиты</w:t>
            </w:r>
          </w:p>
        </w:tc>
        <w:tc>
          <w:tcPr>
            <w:tcW w:w="5048" w:type="dxa"/>
            <w:tcBorders>
              <w:top w:val="nil"/>
            </w:tcBorders>
            <w:shd w:val="clear" w:color="auto" w:fill="auto"/>
          </w:tcPr>
          <w:p w:rsidR="006A742D" w:rsidRPr="002342A5" w:rsidRDefault="006A742D" w:rsidP="008325D1">
            <w:pPr>
              <w:spacing w:after="120"/>
              <w:jc w:val="both"/>
            </w:pPr>
            <w:r w:rsidRPr="002342A5">
              <w:t>1) Обеспечение эффективного средства правовой защиты, включая компенсацию, возбуждение уголовного дела и проведение расследования в целях установления лиц, ответственных за жестокое обращение с сыном автора и  повто</w:t>
            </w:r>
            <w:r w:rsidRPr="002342A5">
              <w:t>р</w:t>
            </w:r>
            <w:r w:rsidRPr="002342A5">
              <w:t xml:space="preserve">ное судебное разбирательство дела. </w:t>
            </w:r>
          </w:p>
          <w:p w:rsidR="006A742D" w:rsidRPr="002342A5" w:rsidRDefault="006A742D" w:rsidP="008325D1">
            <w:pPr>
              <w:spacing w:after="120"/>
              <w:jc w:val="both"/>
            </w:pPr>
            <w:r w:rsidRPr="002342A5">
              <w:t>2)</w:t>
            </w:r>
            <w:r w:rsidR="006057B1">
              <w:t xml:space="preserve"> </w:t>
            </w:r>
            <w:r w:rsidRPr="002342A5">
              <w:t xml:space="preserve">Обеспечение эффективного средства правовой защиты, включая выплату надлежащей компенсации. </w:t>
            </w:r>
          </w:p>
          <w:p w:rsidR="006A742D" w:rsidRPr="002342A5" w:rsidRDefault="006A742D" w:rsidP="008325D1">
            <w:pPr>
              <w:spacing w:after="120"/>
              <w:jc w:val="both"/>
            </w:pPr>
            <w:r w:rsidRPr="002342A5">
              <w:t>3) Обеспечение эффективного средства правовой защиты, включая возбужд</w:t>
            </w:r>
            <w:r w:rsidRPr="002342A5">
              <w:t>е</w:t>
            </w:r>
            <w:r w:rsidRPr="002342A5">
              <w:t>ние уголовного дела для установления ответственности за жестокое обращение с сыном автора и выплату соответствующей компенсации автору. Комитет вновь зая</w:t>
            </w:r>
            <w:r w:rsidRPr="002342A5">
              <w:t>в</w:t>
            </w:r>
            <w:r w:rsidRPr="002342A5">
              <w:t>ляет, что государству-участнику следует пересмотреть свое законодательство и практику в ц</w:t>
            </w:r>
            <w:r w:rsidRPr="002342A5">
              <w:t>е</w:t>
            </w:r>
            <w:r w:rsidRPr="002342A5">
              <w:t xml:space="preserve">лях обеспечения равноправия всех перед законом и равной защиты закона. </w:t>
            </w:r>
          </w:p>
        </w:tc>
      </w:tr>
      <w:tr w:rsidR="006A742D" w:rsidRPr="00740932" w:rsidTr="00D15688">
        <w:trPr>
          <w:jc w:val="center"/>
        </w:trPr>
        <w:tc>
          <w:tcPr>
            <w:tcW w:w="2607" w:type="dxa"/>
            <w:shd w:val="clear" w:color="auto" w:fill="auto"/>
          </w:tcPr>
          <w:p w:rsidR="006A742D" w:rsidRPr="00C716B7" w:rsidRDefault="006A742D" w:rsidP="00E46B8A">
            <w:pPr>
              <w:spacing w:after="120" w:line="240" w:lineRule="exact"/>
              <w:rPr>
                <w:b/>
              </w:rPr>
            </w:pPr>
            <w:r w:rsidRPr="00C716B7">
              <w:rPr>
                <w:b/>
              </w:rPr>
              <w:t>Установленная дата для ответа государств</w:t>
            </w:r>
            <w:r w:rsidR="008A56E3">
              <w:rPr>
                <w:b/>
              </w:rPr>
              <w:t>а</w:t>
            </w:r>
            <w:r w:rsidRPr="00C716B7">
              <w:rPr>
                <w:b/>
              </w:rPr>
              <w:t>-участник</w:t>
            </w:r>
            <w:r w:rsidR="008A56E3">
              <w:rPr>
                <w:b/>
              </w:rPr>
              <w:t>а</w:t>
            </w:r>
          </w:p>
        </w:tc>
        <w:tc>
          <w:tcPr>
            <w:tcW w:w="5048" w:type="dxa"/>
            <w:shd w:val="clear" w:color="auto" w:fill="auto"/>
          </w:tcPr>
          <w:p w:rsidR="006A742D" w:rsidRPr="002342A5" w:rsidRDefault="006A742D" w:rsidP="00E46B8A">
            <w:pPr>
              <w:spacing w:after="120"/>
            </w:pPr>
            <w:r w:rsidRPr="002342A5">
              <w:t>1</w:t>
            </w:r>
            <w:r w:rsidR="000B7D31">
              <w:t>2 ноября 2009 года для всех дел</w:t>
            </w:r>
          </w:p>
        </w:tc>
      </w:tr>
      <w:tr w:rsidR="006A742D" w:rsidRPr="00E64D79" w:rsidTr="00D15688">
        <w:trPr>
          <w:jc w:val="center"/>
        </w:trPr>
        <w:tc>
          <w:tcPr>
            <w:tcW w:w="2607" w:type="dxa"/>
            <w:shd w:val="clear" w:color="auto" w:fill="auto"/>
          </w:tcPr>
          <w:p w:rsidR="006A742D" w:rsidRPr="00C716B7" w:rsidRDefault="006A742D" w:rsidP="00E46B8A">
            <w:pPr>
              <w:spacing w:after="120" w:line="240" w:lineRule="exact"/>
              <w:rPr>
                <w:b/>
              </w:rPr>
            </w:pPr>
            <w:r w:rsidRPr="00C716B7">
              <w:rPr>
                <w:b/>
              </w:rPr>
              <w:t>Дата ответа государства-участника</w:t>
            </w:r>
          </w:p>
        </w:tc>
        <w:tc>
          <w:tcPr>
            <w:tcW w:w="5048" w:type="dxa"/>
            <w:shd w:val="clear" w:color="auto" w:fill="auto"/>
          </w:tcPr>
          <w:p w:rsidR="006A742D" w:rsidRPr="002342A5" w:rsidRDefault="006A742D" w:rsidP="00E46B8A">
            <w:pPr>
              <w:spacing w:after="120"/>
            </w:pPr>
            <w:r w:rsidRPr="002342A5">
              <w:t>16 ноября 2009 года</w:t>
            </w:r>
          </w:p>
        </w:tc>
      </w:tr>
      <w:tr w:rsidR="006A742D" w:rsidRPr="00000B03" w:rsidTr="00D15688">
        <w:trPr>
          <w:jc w:val="center"/>
        </w:trPr>
        <w:tc>
          <w:tcPr>
            <w:tcW w:w="2607" w:type="dxa"/>
            <w:shd w:val="clear" w:color="auto" w:fill="auto"/>
          </w:tcPr>
          <w:p w:rsidR="006A742D" w:rsidRPr="00C716B7" w:rsidRDefault="006A742D" w:rsidP="00E46B8A">
            <w:pPr>
              <w:spacing w:after="120" w:line="240" w:lineRule="exact"/>
              <w:rPr>
                <w:b/>
                <w:lang w:val="fr-FR"/>
              </w:rPr>
            </w:pPr>
            <w:r w:rsidRPr="00C716B7">
              <w:rPr>
                <w:b/>
              </w:rPr>
              <w:t>Дата представления комментариев автора</w:t>
            </w:r>
          </w:p>
        </w:tc>
        <w:tc>
          <w:tcPr>
            <w:tcW w:w="5048" w:type="dxa"/>
            <w:shd w:val="clear" w:color="auto" w:fill="auto"/>
          </w:tcPr>
          <w:p w:rsidR="006A742D" w:rsidRPr="002342A5" w:rsidRDefault="006A742D" w:rsidP="00E46B8A">
            <w:pPr>
              <w:spacing w:after="120"/>
            </w:pPr>
            <w:r w:rsidRPr="002342A5">
              <w:t>Представление комментариев ожидае</w:t>
            </w:r>
            <w:r w:rsidRPr="002342A5">
              <w:t>т</w:t>
            </w:r>
            <w:r w:rsidRPr="002342A5">
              <w:t>ся</w:t>
            </w:r>
          </w:p>
        </w:tc>
      </w:tr>
      <w:tr w:rsidR="006A742D" w:rsidRPr="00740932" w:rsidTr="003C3081">
        <w:trPr>
          <w:trHeight w:val="118"/>
          <w:jc w:val="center"/>
        </w:trPr>
        <w:tc>
          <w:tcPr>
            <w:tcW w:w="7655" w:type="dxa"/>
            <w:gridSpan w:val="2"/>
            <w:tcBorders>
              <w:bottom w:val="nil"/>
            </w:tcBorders>
            <w:shd w:val="clear" w:color="auto" w:fill="auto"/>
          </w:tcPr>
          <w:p w:rsidR="006A742D" w:rsidRPr="00881ED5" w:rsidRDefault="006A742D" w:rsidP="00E46B8A">
            <w:pPr>
              <w:spacing w:after="120" w:line="240" w:lineRule="exact"/>
              <w:jc w:val="both"/>
            </w:pPr>
            <w:r w:rsidRPr="00C716B7">
              <w:rPr>
                <w:b/>
              </w:rPr>
              <w:t>Комментарии госуда</w:t>
            </w:r>
            <w:r w:rsidRPr="00C716B7">
              <w:rPr>
                <w:b/>
              </w:rPr>
              <w:t>р</w:t>
            </w:r>
            <w:r w:rsidRPr="00C716B7">
              <w:rPr>
                <w:b/>
              </w:rPr>
              <w:t>ства-участника</w:t>
            </w:r>
          </w:p>
        </w:tc>
      </w:tr>
      <w:tr w:rsidR="006A742D" w:rsidRPr="00740932" w:rsidTr="003C3081">
        <w:trPr>
          <w:trHeight w:val="1845"/>
          <w:jc w:val="center"/>
        </w:trPr>
        <w:tc>
          <w:tcPr>
            <w:tcW w:w="7655" w:type="dxa"/>
            <w:gridSpan w:val="2"/>
            <w:tcBorders>
              <w:top w:val="nil"/>
              <w:bottom w:val="nil"/>
            </w:tcBorders>
            <w:shd w:val="clear" w:color="auto" w:fill="auto"/>
          </w:tcPr>
          <w:p w:rsidR="006A742D" w:rsidRDefault="006A742D" w:rsidP="00E46B8A">
            <w:pPr>
              <w:spacing w:after="120" w:line="240" w:lineRule="exact"/>
              <w:jc w:val="both"/>
              <w:rPr>
                <w:lang w:eastAsia="ru-RU"/>
              </w:rPr>
            </w:pPr>
            <w:r>
              <w:rPr>
                <w:lang w:eastAsia="ru-RU"/>
              </w:rPr>
              <w:tab/>
              <w:t>Государство-участник не согласно с выводами Комитета по всем указанным делам и подтверждает свою версию фактов, как они были представлены в его комментариях по вопросу о приемлемости и по сущ</w:t>
            </w:r>
            <w:r>
              <w:rPr>
                <w:lang w:eastAsia="ru-RU"/>
              </w:rPr>
              <w:t>е</w:t>
            </w:r>
            <w:r>
              <w:rPr>
                <w:lang w:eastAsia="ru-RU"/>
              </w:rPr>
              <w:t xml:space="preserve">ству сообщения. Оно поясняет, что после проведения предварительного расследования и тщательного изучения всех относящихся к делу материалов был сделан вывод о том, что национальные суды правильно оценили юридические и фактические аспекты </w:t>
            </w:r>
            <w:r w:rsidR="008A56E3">
              <w:rPr>
                <w:lang w:eastAsia="ru-RU"/>
              </w:rPr>
              <w:t xml:space="preserve">этих </w:t>
            </w:r>
            <w:r>
              <w:rPr>
                <w:lang w:eastAsia="ru-RU"/>
              </w:rPr>
              <w:t>дел.</w:t>
            </w:r>
          </w:p>
        </w:tc>
      </w:tr>
      <w:tr w:rsidR="003C3081" w:rsidRPr="00740932" w:rsidTr="003C3081">
        <w:trPr>
          <w:trHeight w:val="360"/>
          <w:jc w:val="center"/>
        </w:trPr>
        <w:tc>
          <w:tcPr>
            <w:tcW w:w="7655" w:type="dxa"/>
            <w:gridSpan w:val="2"/>
            <w:tcBorders>
              <w:top w:val="nil"/>
              <w:bottom w:val="nil"/>
            </w:tcBorders>
            <w:shd w:val="clear" w:color="auto" w:fill="auto"/>
          </w:tcPr>
          <w:p w:rsidR="003C3081" w:rsidRDefault="003C3081" w:rsidP="003C3081">
            <w:pPr>
              <w:pageBreakBefore/>
              <w:spacing w:after="120" w:line="240" w:lineRule="exact"/>
              <w:jc w:val="both"/>
              <w:rPr>
                <w:lang w:eastAsia="ru-RU"/>
              </w:rPr>
            </w:pPr>
            <w:r w:rsidRPr="008A56E3">
              <w:rPr>
                <w:b/>
                <w:lang w:eastAsia="ru-RU"/>
              </w:rPr>
              <w:t>Дальнейшие принятые или необходимые меры</w:t>
            </w:r>
          </w:p>
        </w:tc>
      </w:tr>
      <w:tr w:rsidR="003C3081" w:rsidRPr="00740932" w:rsidTr="003C3081">
        <w:trPr>
          <w:trHeight w:val="825"/>
          <w:jc w:val="center"/>
        </w:trPr>
        <w:tc>
          <w:tcPr>
            <w:tcW w:w="7655" w:type="dxa"/>
            <w:gridSpan w:val="2"/>
            <w:tcBorders>
              <w:top w:val="nil"/>
              <w:bottom w:val="nil"/>
            </w:tcBorders>
            <w:shd w:val="clear" w:color="auto" w:fill="auto"/>
          </w:tcPr>
          <w:p w:rsidR="003C3081" w:rsidRPr="008A56E3" w:rsidRDefault="003C3081" w:rsidP="00E46B8A">
            <w:pPr>
              <w:spacing w:after="120" w:line="240" w:lineRule="exact"/>
              <w:jc w:val="both"/>
              <w:rPr>
                <w:b/>
                <w:lang w:eastAsia="ru-RU"/>
              </w:rPr>
            </w:pPr>
            <w:r>
              <w:rPr>
                <w:lang w:eastAsia="ru-RU"/>
              </w:rPr>
              <w:tab/>
              <w:t>Учитывая, что государство-участник не выполнило решение по данным делам, Комитет постановил просить Докладчика об организации встречи с представ</w:t>
            </w:r>
            <w:r>
              <w:rPr>
                <w:lang w:eastAsia="ru-RU"/>
              </w:rPr>
              <w:t>и</w:t>
            </w:r>
            <w:r>
              <w:rPr>
                <w:lang w:eastAsia="ru-RU"/>
              </w:rPr>
              <w:t>телями государства-участника.</w:t>
            </w:r>
          </w:p>
        </w:tc>
      </w:tr>
      <w:tr w:rsidR="006A742D" w:rsidRPr="00881ED5" w:rsidTr="00D15688">
        <w:trPr>
          <w:jc w:val="center"/>
        </w:trPr>
        <w:tc>
          <w:tcPr>
            <w:tcW w:w="2607" w:type="dxa"/>
            <w:shd w:val="clear" w:color="auto" w:fill="auto"/>
          </w:tcPr>
          <w:p w:rsidR="006A742D" w:rsidRPr="00881ED5" w:rsidRDefault="006A742D" w:rsidP="00E46B8A">
            <w:pPr>
              <w:spacing w:after="120" w:line="240" w:lineRule="exact"/>
              <w:jc w:val="both"/>
              <w:rPr>
                <w:b/>
              </w:rPr>
            </w:pPr>
            <w:r w:rsidRPr="00881ED5">
              <w:rPr>
                <w:b/>
                <w:szCs w:val="24"/>
              </w:rPr>
              <w:t>Решение Комитета</w:t>
            </w:r>
          </w:p>
        </w:tc>
        <w:tc>
          <w:tcPr>
            <w:tcW w:w="5048" w:type="dxa"/>
            <w:shd w:val="clear" w:color="auto" w:fill="auto"/>
          </w:tcPr>
          <w:p w:rsidR="006A742D" w:rsidRPr="008A1B81" w:rsidRDefault="006A742D" w:rsidP="00E46B8A">
            <w:pPr>
              <w:spacing w:after="120" w:line="240" w:lineRule="exact"/>
              <w:jc w:val="both"/>
              <w:rPr>
                <w:szCs w:val="24"/>
              </w:rPr>
            </w:pPr>
            <w:r>
              <w:rPr>
                <w:szCs w:val="24"/>
              </w:rPr>
              <w:t>Комитет считает, что диалог по последующей деятельн</w:t>
            </w:r>
            <w:r>
              <w:rPr>
                <w:szCs w:val="24"/>
              </w:rPr>
              <w:t>о</w:t>
            </w:r>
            <w:r>
              <w:rPr>
                <w:szCs w:val="24"/>
              </w:rPr>
              <w:t>сти продолжается.</w:t>
            </w:r>
          </w:p>
        </w:tc>
      </w:tr>
      <w:tr w:rsidR="006A742D" w:rsidRPr="00881ED5" w:rsidTr="00D15688">
        <w:trPr>
          <w:trHeight w:hRule="exact" w:val="40"/>
          <w:jc w:val="center"/>
        </w:trPr>
        <w:tc>
          <w:tcPr>
            <w:tcW w:w="7655" w:type="dxa"/>
            <w:gridSpan w:val="2"/>
            <w:shd w:val="clear" w:color="auto" w:fill="auto"/>
          </w:tcPr>
          <w:p w:rsidR="006A742D" w:rsidRPr="00881ED5" w:rsidRDefault="006A742D" w:rsidP="00E46B8A">
            <w:pPr>
              <w:spacing w:after="120" w:line="240" w:lineRule="exact"/>
              <w:jc w:val="both"/>
            </w:pPr>
          </w:p>
        </w:tc>
      </w:tr>
    </w:tbl>
    <w:p w:rsidR="006A742D" w:rsidRPr="002342A5" w:rsidRDefault="006A742D" w:rsidP="00D15688">
      <w:pPr>
        <w:tabs>
          <w:tab w:val="left" w:pos="4821"/>
        </w:tabs>
        <w:ind w:left="1134"/>
        <w:cnfStyle w:val="000100000000" w:firstRow="0" w:lastRow="0" w:firstColumn="0" w:lastColumn="1" w:oddVBand="0" w:evenVBand="0" w:oddHBand="0" w:evenHBand="0" w:firstRowFirstColumn="0" w:firstRowLastColumn="0" w:lastRowFirstColumn="0" w:lastRowLastColumn="0"/>
      </w:pPr>
      <w:r w:rsidRPr="002342A5">
        <w:tab/>
      </w:r>
    </w:p>
    <w:tbl>
      <w:tblPr>
        <w:tblStyle w:val="TabTxt"/>
        <w:tblW w:w="7643" w:type="dxa"/>
        <w:tblInd w:w="1022" w:type="dxa"/>
        <w:tblLook w:val="01E0" w:firstRow="1" w:lastRow="1" w:firstColumn="1" w:lastColumn="1" w:noHBand="0" w:noVBand="0"/>
      </w:tblPr>
      <w:tblGrid>
        <w:gridCol w:w="2590"/>
        <w:gridCol w:w="5053"/>
      </w:tblGrid>
      <w:tr w:rsidR="006A742D" w:rsidRPr="002342A5" w:rsidTr="00B70C42">
        <w:tc>
          <w:tcPr>
            <w:tcW w:w="2590" w:type="dxa"/>
            <w:tcBorders>
              <w:top w:val="single" w:sz="4" w:space="0" w:color="auto"/>
              <w:left w:val="single" w:sz="4" w:space="0" w:color="auto"/>
              <w:bottom w:val="nil"/>
            </w:tcBorders>
          </w:tcPr>
          <w:p w:rsidR="006A742D" w:rsidRPr="00983A00" w:rsidRDefault="006A742D" w:rsidP="008E5DE3">
            <w:pPr>
              <w:tabs>
                <w:tab w:val="left" w:pos="567"/>
                <w:tab w:val="left" w:pos="1134"/>
                <w:tab w:val="left" w:pos="1701"/>
                <w:tab w:val="left" w:pos="2268"/>
                <w:tab w:val="left" w:pos="6237"/>
              </w:tabs>
              <w:spacing w:line="240" w:lineRule="exact"/>
              <w:ind w:left="113"/>
              <w:rPr>
                <w:b/>
              </w:rPr>
            </w:pPr>
            <w:r w:rsidRPr="00983A00">
              <w:rPr>
                <w:b/>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5053" w:type="dxa"/>
            <w:tcBorders>
              <w:right w:val="single" w:sz="4" w:space="0" w:color="auto"/>
            </w:tcBorders>
          </w:tcPr>
          <w:p w:rsidR="006A742D" w:rsidRPr="000A5BC6" w:rsidRDefault="006A742D" w:rsidP="00D15688">
            <w:pPr>
              <w:tabs>
                <w:tab w:val="left" w:pos="567"/>
                <w:tab w:val="left" w:pos="1134"/>
                <w:tab w:val="left" w:pos="1701"/>
                <w:tab w:val="left" w:pos="2268"/>
                <w:tab w:val="left" w:pos="6237"/>
              </w:tabs>
              <w:spacing w:before="0" w:line="240" w:lineRule="exact"/>
              <w:ind w:left="113"/>
              <w:jc w:val="both"/>
              <w:rPr>
                <w:b/>
                <w:szCs w:val="24"/>
              </w:rPr>
            </w:pPr>
            <w:r w:rsidRPr="000A5BC6">
              <w:rPr>
                <w:b/>
                <w:szCs w:val="24"/>
              </w:rPr>
              <w:t>Замбия</w:t>
            </w:r>
          </w:p>
        </w:tc>
      </w:tr>
      <w:tr w:rsidR="006A742D" w:rsidRPr="002342A5" w:rsidTr="00B70C42">
        <w:tc>
          <w:tcPr>
            <w:tcW w:w="2590" w:type="dxa"/>
            <w:tcBorders>
              <w:top w:val="nil"/>
              <w:left w:val="single" w:sz="4" w:space="0" w:color="auto"/>
              <w:bottom w:val="nil"/>
            </w:tcBorders>
          </w:tcPr>
          <w:p w:rsidR="006A742D" w:rsidRPr="00983A00" w:rsidRDefault="006A742D" w:rsidP="008E5DE3">
            <w:pPr>
              <w:tabs>
                <w:tab w:val="left" w:pos="567"/>
                <w:tab w:val="left" w:pos="1134"/>
                <w:tab w:val="left" w:pos="1701"/>
                <w:tab w:val="left" w:pos="2268"/>
                <w:tab w:val="left" w:pos="6237"/>
              </w:tabs>
              <w:spacing w:line="240" w:lineRule="exact"/>
              <w:ind w:left="113"/>
              <w:rPr>
                <w:b/>
              </w:rPr>
            </w:pPr>
            <w:r w:rsidRPr="00983A00">
              <w:rPr>
                <w:b/>
              </w:rPr>
              <w:t>Дело</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6A742D" w:rsidRPr="002B7B10" w:rsidRDefault="006A742D" w:rsidP="00D15688">
            <w:pPr>
              <w:tabs>
                <w:tab w:val="left" w:pos="567"/>
                <w:tab w:val="left" w:pos="1134"/>
                <w:tab w:val="left" w:pos="1701"/>
                <w:tab w:val="left" w:pos="2268"/>
                <w:tab w:val="left" w:pos="6237"/>
              </w:tabs>
              <w:spacing w:before="0" w:line="240" w:lineRule="exact"/>
              <w:ind w:left="113"/>
              <w:jc w:val="both"/>
              <w:rPr>
                <w:b/>
                <w:szCs w:val="24"/>
              </w:rPr>
            </w:pPr>
            <w:proofErr w:type="spellStart"/>
            <w:r w:rsidRPr="002B7B10">
              <w:rPr>
                <w:b/>
                <w:i/>
                <w:szCs w:val="24"/>
              </w:rPr>
              <w:t>Чисанга</w:t>
            </w:r>
            <w:proofErr w:type="spellEnd"/>
            <w:r w:rsidRPr="002B7B10">
              <w:rPr>
                <w:b/>
                <w:szCs w:val="24"/>
              </w:rPr>
              <w:t>, 1132/2002</w:t>
            </w:r>
          </w:p>
        </w:tc>
      </w:tr>
      <w:tr w:rsidR="006A742D" w:rsidRPr="002342A5" w:rsidTr="00B70C42">
        <w:tc>
          <w:tcPr>
            <w:tcW w:w="2590" w:type="dxa"/>
            <w:tcBorders>
              <w:top w:val="nil"/>
              <w:left w:val="single" w:sz="4" w:space="0" w:color="auto"/>
              <w:bottom w:val="nil"/>
            </w:tcBorders>
          </w:tcPr>
          <w:p w:rsidR="006A742D" w:rsidRPr="00983A00" w:rsidRDefault="006A742D" w:rsidP="008E5DE3">
            <w:pPr>
              <w:tabs>
                <w:tab w:val="left" w:pos="567"/>
                <w:tab w:val="left" w:pos="1134"/>
                <w:tab w:val="left" w:pos="1701"/>
                <w:tab w:val="left" w:pos="2268"/>
                <w:tab w:val="left" w:pos="6237"/>
              </w:tabs>
              <w:spacing w:line="240" w:lineRule="exact"/>
              <w:ind w:left="113"/>
              <w:rPr>
                <w:b/>
              </w:rPr>
            </w:pPr>
            <w:r w:rsidRPr="00983A00">
              <w:rPr>
                <w:b/>
              </w:rPr>
              <w:t>Дата принятия сообр</w:t>
            </w:r>
            <w:r w:rsidRPr="00983A00">
              <w:rPr>
                <w:b/>
              </w:rPr>
              <w:t>а</w:t>
            </w:r>
            <w:r w:rsidRPr="00983A00">
              <w:rPr>
                <w:b/>
              </w:rPr>
              <w:t>жений</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6A742D" w:rsidRPr="008A1B81" w:rsidRDefault="006A742D" w:rsidP="00D15688">
            <w:pPr>
              <w:tabs>
                <w:tab w:val="left" w:pos="567"/>
                <w:tab w:val="left" w:pos="1134"/>
                <w:tab w:val="left" w:pos="1701"/>
                <w:tab w:val="left" w:pos="2268"/>
                <w:tab w:val="left" w:pos="6237"/>
              </w:tabs>
              <w:spacing w:before="0" w:line="240" w:lineRule="exact"/>
              <w:ind w:left="113"/>
              <w:jc w:val="both"/>
              <w:rPr>
                <w:szCs w:val="24"/>
              </w:rPr>
            </w:pPr>
            <w:r w:rsidRPr="008A1B81">
              <w:rPr>
                <w:szCs w:val="24"/>
              </w:rPr>
              <w:t>18 октября 2005 года</w:t>
            </w:r>
          </w:p>
        </w:tc>
      </w:tr>
      <w:tr w:rsidR="006A742D" w:rsidRPr="002342A5" w:rsidTr="00B70C42">
        <w:tc>
          <w:tcPr>
            <w:tcW w:w="2590" w:type="dxa"/>
            <w:tcBorders>
              <w:top w:val="nil"/>
              <w:left w:val="single" w:sz="4" w:space="0" w:color="auto"/>
              <w:bottom w:val="nil"/>
            </w:tcBorders>
          </w:tcPr>
          <w:p w:rsidR="006A742D" w:rsidRPr="00983A00" w:rsidRDefault="006A742D" w:rsidP="008E5DE3">
            <w:pPr>
              <w:tabs>
                <w:tab w:val="left" w:pos="567"/>
                <w:tab w:val="left" w:pos="1134"/>
                <w:tab w:val="left" w:pos="1701"/>
                <w:tab w:val="left" w:pos="2268"/>
                <w:tab w:val="left" w:pos="6237"/>
              </w:tabs>
              <w:spacing w:line="240" w:lineRule="exact"/>
              <w:ind w:left="113"/>
              <w:rPr>
                <w:b/>
              </w:rPr>
            </w:pPr>
            <w:r w:rsidRPr="00983A00">
              <w:rPr>
                <w:b/>
              </w:rPr>
              <w:t>Вопросы и установле</w:t>
            </w:r>
            <w:r w:rsidRPr="00983A00">
              <w:rPr>
                <w:b/>
              </w:rPr>
              <w:t>н</w:t>
            </w:r>
            <w:r w:rsidRPr="00983A00">
              <w:rPr>
                <w:b/>
              </w:rPr>
              <w:t>ные нарушения</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6A742D" w:rsidRPr="008A1B81" w:rsidRDefault="006A742D" w:rsidP="00D15688">
            <w:pPr>
              <w:tabs>
                <w:tab w:val="left" w:pos="567"/>
                <w:tab w:val="left" w:pos="1134"/>
                <w:tab w:val="left" w:pos="1701"/>
                <w:tab w:val="left" w:pos="2268"/>
                <w:tab w:val="left" w:pos="6237"/>
              </w:tabs>
              <w:spacing w:before="0" w:line="240" w:lineRule="exact"/>
              <w:ind w:left="113"/>
              <w:jc w:val="both"/>
              <w:rPr>
                <w:szCs w:val="24"/>
              </w:rPr>
            </w:pPr>
            <w:r w:rsidRPr="008A1B81">
              <w:rPr>
                <w:szCs w:val="24"/>
              </w:rPr>
              <w:t>Право на жизнь, неэффективность процедуры апе</w:t>
            </w:r>
            <w:r w:rsidRPr="008A1B81">
              <w:rPr>
                <w:szCs w:val="24"/>
              </w:rPr>
              <w:t>л</w:t>
            </w:r>
            <w:r w:rsidRPr="008A1B81">
              <w:rPr>
                <w:szCs w:val="24"/>
              </w:rPr>
              <w:t>ляции и неэффективность средств правовой защиты в о</w:t>
            </w:r>
            <w:r w:rsidRPr="008A1B81">
              <w:rPr>
                <w:szCs w:val="24"/>
              </w:rPr>
              <w:t>т</w:t>
            </w:r>
            <w:r w:rsidR="00695246">
              <w:rPr>
                <w:szCs w:val="24"/>
              </w:rPr>
              <w:t>ношении смягчения приговора −</w:t>
            </w:r>
            <w:r w:rsidRPr="008A1B81">
              <w:rPr>
                <w:szCs w:val="24"/>
              </w:rPr>
              <w:t xml:space="preserve"> статья 14, пункт</w:t>
            </w:r>
            <w:r w:rsidR="00695246">
              <w:rPr>
                <w:szCs w:val="24"/>
              </w:rPr>
              <w:t> </w:t>
            </w:r>
            <w:r w:rsidRPr="008A1B81">
              <w:rPr>
                <w:szCs w:val="24"/>
              </w:rPr>
              <w:t>5 в увязке со статьями 2, 7, 6, пун</w:t>
            </w:r>
            <w:r w:rsidRPr="008A1B81">
              <w:rPr>
                <w:szCs w:val="24"/>
              </w:rPr>
              <w:t>к</w:t>
            </w:r>
            <w:r w:rsidRPr="008A1B81">
              <w:rPr>
                <w:szCs w:val="24"/>
              </w:rPr>
              <w:t>ты 2 и 4 в увязке со статьей 2.</w:t>
            </w:r>
          </w:p>
        </w:tc>
      </w:tr>
      <w:tr w:rsidR="006A742D" w:rsidRPr="002342A5" w:rsidTr="00B70C42">
        <w:tc>
          <w:tcPr>
            <w:tcW w:w="2590" w:type="dxa"/>
            <w:tcBorders>
              <w:top w:val="nil"/>
              <w:left w:val="single" w:sz="4" w:space="0" w:color="auto"/>
              <w:bottom w:val="nil"/>
            </w:tcBorders>
          </w:tcPr>
          <w:p w:rsidR="006A742D" w:rsidRPr="00983A00" w:rsidRDefault="006A742D" w:rsidP="008E5DE3">
            <w:pPr>
              <w:tabs>
                <w:tab w:val="left" w:pos="567"/>
                <w:tab w:val="left" w:pos="1134"/>
                <w:tab w:val="left" w:pos="1701"/>
                <w:tab w:val="left" w:pos="2268"/>
                <w:tab w:val="left" w:pos="6237"/>
              </w:tabs>
              <w:spacing w:line="240" w:lineRule="exact"/>
              <w:ind w:left="113"/>
              <w:rPr>
                <w:b/>
              </w:rPr>
            </w:pPr>
            <w:r w:rsidRPr="00983A00">
              <w:rPr>
                <w:b/>
              </w:rPr>
              <w:t>Рекомендованное сре</w:t>
            </w:r>
            <w:r w:rsidRPr="00983A00">
              <w:rPr>
                <w:b/>
              </w:rPr>
              <w:t>д</w:t>
            </w:r>
            <w:r w:rsidRPr="00983A00">
              <w:rPr>
                <w:b/>
              </w:rPr>
              <w:t>ство правовой защиты</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6A742D" w:rsidRPr="008A1B81" w:rsidRDefault="006A742D" w:rsidP="00D15688">
            <w:pPr>
              <w:tabs>
                <w:tab w:val="left" w:pos="567"/>
                <w:tab w:val="left" w:pos="1134"/>
                <w:tab w:val="left" w:pos="1701"/>
                <w:tab w:val="left" w:pos="2268"/>
                <w:tab w:val="left" w:pos="6237"/>
              </w:tabs>
              <w:spacing w:before="0" w:line="240" w:lineRule="exact"/>
              <w:ind w:left="113"/>
              <w:jc w:val="both"/>
              <w:rPr>
                <w:szCs w:val="24"/>
              </w:rPr>
            </w:pPr>
            <w:r w:rsidRPr="008A1B81">
              <w:rPr>
                <w:szCs w:val="24"/>
              </w:rPr>
              <w:t>Обеспечение автора средством правовой защиты, включая смя</w:t>
            </w:r>
            <w:r w:rsidRPr="008A1B81">
              <w:rPr>
                <w:szCs w:val="24"/>
              </w:rPr>
              <w:t>г</w:t>
            </w:r>
            <w:r w:rsidRPr="008A1B81">
              <w:rPr>
                <w:szCs w:val="24"/>
              </w:rPr>
              <w:t>чение смертного приговора в качестве одного из необходимых требований в конкретных обсто</w:t>
            </w:r>
            <w:r w:rsidRPr="008A1B81">
              <w:rPr>
                <w:szCs w:val="24"/>
              </w:rPr>
              <w:t>я</w:t>
            </w:r>
            <w:r w:rsidRPr="008A1B81">
              <w:rPr>
                <w:szCs w:val="24"/>
              </w:rPr>
              <w:t xml:space="preserve">тельствах данного дела. </w:t>
            </w:r>
          </w:p>
        </w:tc>
      </w:tr>
      <w:tr w:rsidR="006A742D" w:rsidRPr="002342A5" w:rsidTr="00383A74">
        <w:tc>
          <w:tcPr>
            <w:tcW w:w="2590" w:type="dxa"/>
            <w:tcBorders>
              <w:top w:val="nil"/>
              <w:left w:val="single" w:sz="4" w:space="0" w:color="auto"/>
              <w:bottom w:val="nil"/>
            </w:tcBorders>
          </w:tcPr>
          <w:p w:rsidR="006A742D" w:rsidRPr="00983A00" w:rsidRDefault="006A742D" w:rsidP="008E5DE3">
            <w:pPr>
              <w:tabs>
                <w:tab w:val="left" w:pos="567"/>
                <w:tab w:val="left" w:pos="1134"/>
                <w:tab w:val="left" w:pos="1701"/>
                <w:tab w:val="left" w:pos="2268"/>
                <w:tab w:val="left" w:pos="6237"/>
              </w:tabs>
              <w:spacing w:line="240" w:lineRule="exact"/>
              <w:ind w:left="113"/>
              <w:rPr>
                <w:b/>
              </w:rPr>
            </w:pPr>
            <w:r w:rsidRPr="00983A00">
              <w:rPr>
                <w:b/>
              </w:rPr>
              <w:t>Установленная дата для ответа госуда</w:t>
            </w:r>
            <w:r w:rsidRPr="00983A00">
              <w:rPr>
                <w:b/>
              </w:rPr>
              <w:t>р</w:t>
            </w:r>
            <w:r w:rsidRPr="00983A00">
              <w:rPr>
                <w:b/>
              </w:rPr>
              <w:t>ств</w:t>
            </w:r>
            <w:r w:rsidR="00695246">
              <w:rPr>
                <w:b/>
              </w:rPr>
              <w:t>а</w:t>
            </w:r>
            <w:r w:rsidRPr="00983A00">
              <w:rPr>
                <w:b/>
              </w:rPr>
              <w:t>-участник</w:t>
            </w:r>
            <w:r w:rsidR="00695246">
              <w:rPr>
                <w:b/>
              </w:rPr>
              <w:t>а</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6A742D" w:rsidRPr="008A1B81" w:rsidRDefault="006A742D" w:rsidP="00D15688">
            <w:pPr>
              <w:tabs>
                <w:tab w:val="left" w:pos="567"/>
                <w:tab w:val="left" w:pos="1134"/>
                <w:tab w:val="left" w:pos="1701"/>
                <w:tab w:val="left" w:pos="2268"/>
                <w:tab w:val="left" w:pos="6237"/>
              </w:tabs>
              <w:spacing w:before="0" w:line="240" w:lineRule="exact"/>
              <w:ind w:left="113"/>
              <w:jc w:val="both"/>
              <w:rPr>
                <w:szCs w:val="24"/>
              </w:rPr>
            </w:pPr>
            <w:r w:rsidRPr="008A1B81">
              <w:rPr>
                <w:szCs w:val="24"/>
              </w:rPr>
              <w:t>9 февраля 2006 года</w:t>
            </w:r>
          </w:p>
        </w:tc>
      </w:tr>
      <w:tr w:rsidR="006A742D" w:rsidRPr="002342A5" w:rsidTr="00B70C42">
        <w:tc>
          <w:tcPr>
            <w:tcW w:w="2590" w:type="dxa"/>
            <w:tcBorders>
              <w:top w:val="nil"/>
              <w:left w:val="single" w:sz="4" w:space="0" w:color="auto"/>
              <w:bottom w:val="nil"/>
            </w:tcBorders>
          </w:tcPr>
          <w:p w:rsidR="006A742D" w:rsidRPr="008E5DE3" w:rsidRDefault="006A742D" w:rsidP="008E5DE3">
            <w:pPr>
              <w:tabs>
                <w:tab w:val="left" w:pos="567"/>
                <w:tab w:val="left" w:pos="1134"/>
                <w:tab w:val="left" w:pos="1701"/>
                <w:tab w:val="left" w:pos="2268"/>
                <w:tab w:val="left" w:pos="6237"/>
              </w:tabs>
              <w:spacing w:line="240" w:lineRule="exact"/>
              <w:ind w:left="113"/>
              <w:jc w:val="both"/>
              <w:rPr>
                <w:b/>
              </w:rPr>
            </w:pPr>
            <w:r w:rsidRPr="008E5DE3">
              <w:rPr>
                <w:b/>
              </w:rPr>
              <w:t>Дата ответа государс</w:t>
            </w:r>
            <w:r w:rsidRPr="008E5DE3">
              <w:rPr>
                <w:b/>
              </w:rPr>
              <w:t>т</w:t>
            </w:r>
            <w:r w:rsidRPr="008E5DE3">
              <w:rPr>
                <w:b/>
              </w:rPr>
              <w:t>ва-участника</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6A742D" w:rsidRPr="008A1B81" w:rsidRDefault="006A742D" w:rsidP="00D15688">
            <w:pPr>
              <w:tabs>
                <w:tab w:val="left" w:pos="567"/>
                <w:tab w:val="left" w:pos="1134"/>
                <w:tab w:val="left" w:pos="1701"/>
                <w:tab w:val="left" w:pos="2268"/>
                <w:tab w:val="left" w:pos="6237"/>
              </w:tabs>
              <w:spacing w:before="0" w:line="240" w:lineRule="exact"/>
              <w:ind w:left="113"/>
              <w:jc w:val="both"/>
              <w:rPr>
                <w:szCs w:val="24"/>
              </w:rPr>
            </w:pPr>
            <w:r w:rsidRPr="008A1B81">
              <w:rPr>
                <w:szCs w:val="24"/>
              </w:rPr>
              <w:t>17 января 2006 года, 17 ноября 2009 года</w:t>
            </w:r>
          </w:p>
        </w:tc>
      </w:tr>
      <w:tr w:rsidR="006A742D" w:rsidRPr="002342A5" w:rsidTr="00383A74">
        <w:tc>
          <w:tcPr>
            <w:tcW w:w="2590" w:type="dxa"/>
            <w:tcBorders>
              <w:top w:val="nil"/>
              <w:left w:val="single" w:sz="4" w:space="0" w:color="auto"/>
              <w:bottom w:val="nil"/>
            </w:tcBorders>
          </w:tcPr>
          <w:p w:rsidR="006A742D" w:rsidRPr="008E5DE3" w:rsidRDefault="006A742D" w:rsidP="008E5DE3">
            <w:pPr>
              <w:tabs>
                <w:tab w:val="left" w:pos="567"/>
                <w:tab w:val="left" w:pos="1134"/>
                <w:tab w:val="left" w:pos="1701"/>
                <w:tab w:val="left" w:pos="2268"/>
                <w:tab w:val="left" w:pos="6237"/>
              </w:tabs>
              <w:spacing w:line="240" w:lineRule="exact"/>
              <w:ind w:left="113"/>
              <w:rPr>
                <w:b/>
              </w:rPr>
            </w:pPr>
            <w:r w:rsidRPr="008E5DE3">
              <w:rPr>
                <w:b/>
              </w:rPr>
              <w:t>Дата представления комментариев авт</w:t>
            </w:r>
            <w:r w:rsidRPr="008E5DE3">
              <w:rPr>
                <w:b/>
              </w:rPr>
              <w:t>о</w:t>
            </w:r>
            <w:r w:rsidRPr="008E5DE3">
              <w:rPr>
                <w:b/>
              </w:rPr>
              <w:t>ра</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6A742D" w:rsidRPr="008A1B81" w:rsidRDefault="006A742D" w:rsidP="00D15688">
            <w:pPr>
              <w:tabs>
                <w:tab w:val="left" w:pos="567"/>
                <w:tab w:val="left" w:pos="1134"/>
                <w:tab w:val="left" w:pos="1701"/>
                <w:tab w:val="left" w:pos="2268"/>
                <w:tab w:val="left" w:pos="6237"/>
              </w:tabs>
              <w:spacing w:before="0" w:line="240" w:lineRule="exact"/>
              <w:ind w:left="113"/>
              <w:jc w:val="both"/>
              <w:rPr>
                <w:szCs w:val="24"/>
              </w:rPr>
            </w:pPr>
            <w:r>
              <w:rPr>
                <w:szCs w:val="24"/>
              </w:rPr>
              <w:t>Ожидается получение комментариев</w:t>
            </w:r>
          </w:p>
        </w:tc>
      </w:tr>
      <w:tr w:rsidR="00695246" w:rsidRPr="002342A5" w:rsidTr="00383A74">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695246" w:rsidRDefault="00695246" w:rsidP="00D15688">
            <w:pPr>
              <w:tabs>
                <w:tab w:val="left" w:pos="567"/>
                <w:tab w:val="left" w:pos="1134"/>
                <w:tab w:val="left" w:pos="1701"/>
                <w:tab w:val="left" w:pos="2268"/>
                <w:tab w:val="left" w:pos="6237"/>
              </w:tabs>
              <w:spacing w:line="240" w:lineRule="exact"/>
              <w:ind w:left="113"/>
              <w:jc w:val="both"/>
              <w:rPr>
                <w:szCs w:val="24"/>
              </w:rPr>
            </w:pPr>
            <w:r w:rsidRPr="00983A00">
              <w:rPr>
                <w:b/>
              </w:rPr>
              <w:t>Ответ государства-участника</w:t>
            </w:r>
          </w:p>
        </w:tc>
      </w:tr>
      <w:tr w:rsidR="00695246" w:rsidRPr="002342A5" w:rsidTr="00383A74">
        <w:trPr>
          <w:trHeight w:val="1981"/>
        </w:trPr>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695246" w:rsidRPr="00746B3F" w:rsidRDefault="00383A74" w:rsidP="00D15688">
            <w:pPr>
              <w:tabs>
                <w:tab w:val="left" w:pos="567"/>
                <w:tab w:val="left" w:pos="1134"/>
                <w:tab w:val="left" w:pos="1701"/>
                <w:tab w:val="left" w:pos="2268"/>
                <w:tab w:val="left" w:pos="6237"/>
              </w:tabs>
              <w:spacing w:line="240" w:lineRule="exact"/>
              <w:ind w:left="113"/>
              <w:jc w:val="both"/>
            </w:pPr>
            <w:r>
              <w:tab/>
            </w:r>
            <w:r w:rsidR="00695246">
              <w:t>Комитет напоминает, что 17 января 2006 года государство-участник пре</w:t>
            </w:r>
            <w:r w:rsidR="00695246">
              <w:t>д</w:t>
            </w:r>
            <w:r w:rsidR="00695246">
              <w:t>ставило ответ в рамках последующей деятельности, в котором содержится о</w:t>
            </w:r>
            <w:r w:rsidR="00695246">
              <w:t>б</w:t>
            </w:r>
            <w:r w:rsidR="00695246">
              <w:t>ширная а</w:t>
            </w:r>
            <w:r w:rsidR="00695246">
              <w:t>р</w:t>
            </w:r>
            <w:r w:rsidR="00695246">
              <w:t>гументация по вопросу о приемлемости данного сообщения (см. ежегодный до</w:t>
            </w:r>
            <w:r w:rsidR="00695246">
              <w:t>к</w:t>
            </w:r>
            <w:r w:rsidR="00695246">
              <w:t xml:space="preserve">лад </w:t>
            </w:r>
            <w:r w:rsidR="00695246" w:rsidRPr="00746B3F">
              <w:t>A</w:t>
            </w:r>
            <w:r w:rsidR="00695246">
              <w:t>/61/40). Оно также сообщило, что Президент публично заявил, что в течение срока действия своих полномочий он не подпишет ни о</w:t>
            </w:r>
            <w:r w:rsidR="00695246">
              <w:t>д</w:t>
            </w:r>
            <w:r w:rsidR="00695246">
              <w:t>ного смертного приговора. Н</w:t>
            </w:r>
            <w:r w:rsidR="00695246">
              <w:t>а</w:t>
            </w:r>
            <w:r w:rsidR="00695246">
              <w:t>чиная с 1995 года ни один из смертных приговоров не был приведен в исполнение, а в настоящее время в Замбии действует морат</w:t>
            </w:r>
            <w:r w:rsidR="00695246">
              <w:t>о</w:t>
            </w:r>
            <w:r w:rsidR="00695246">
              <w:t>рий на смертную казнь.</w:t>
            </w:r>
          </w:p>
        </w:tc>
      </w:tr>
      <w:tr w:rsidR="00A90394" w:rsidRPr="002342A5" w:rsidTr="00383A74">
        <w:trPr>
          <w:trHeight w:val="210"/>
        </w:trPr>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A90394" w:rsidRDefault="00A90394" w:rsidP="00D15688">
            <w:pPr>
              <w:tabs>
                <w:tab w:val="left" w:pos="567"/>
                <w:tab w:val="left" w:pos="1134"/>
                <w:tab w:val="left" w:pos="1701"/>
                <w:tab w:val="left" w:pos="2268"/>
                <w:tab w:val="left" w:pos="6237"/>
              </w:tabs>
              <w:spacing w:line="240" w:lineRule="exact"/>
              <w:ind w:left="113"/>
              <w:jc w:val="both"/>
            </w:pPr>
            <w:r>
              <w:rPr>
                <w:b/>
              </w:rPr>
              <w:t>Комментарии автора</w:t>
            </w:r>
          </w:p>
        </w:tc>
      </w:tr>
      <w:tr w:rsidR="00A90394" w:rsidRPr="002342A5" w:rsidTr="00383A74">
        <w:trPr>
          <w:trHeight w:val="210"/>
        </w:trPr>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A90394" w:rsidRDefault="00383A74" w:rsidP="00D15688">
            <w:pPr>
              <w:tabs>
                <w:tab w:val="left" w:pos="567"/>
                <w:tab w:val="left" w:pos="1134"/>
                <w:tab w:val="left" w:pos="1701"/>
                <w:tab w:val="left" w:pos="2268"/>
                <w:tab w:val="left" w:pos="6237"/>
              </w:tabs>
              <w:spacing w:line="240" w:lineRule="exact"/>
              <w:ind w:left="113"/>
              <w:jc w:val="both"/>
            </w:pPr>
            <w:r>
              <w:tab/>
            </w:r>
            <w:r w:rsidR="00A90394">
              <w:t>12 ноября 2008 года жена автора проинформировала К</w:t>
            </w:r>
            <w:r w:rsidR="00A90394">
              <w:t>о</w:t>
            </w:r>
            <w:r w:rsidR="00A90394">
              <w:t>митет о том, что в августе вынесенный ее мужу смертный приговор был заменен на пожизненное заключение. Как жена автора, так и сам автор обращались с прошениями о п</w:t>
            </w:r>
            <w:r w:rsidR="00A90394">
              <w:t>о</w:t>
            </w:r>
            <w:r w:rsidR="00A90394">
              <w:t>миловании в канцелярию Президента в период с 2001 по 2007 год и просят К</w:t>
            </w:r>
            <w:r w:rsidR="00A90394">
              <w:t>о</w:t>
            </w:r>
            <w:r w:rsidR="00A90394">
              <w:t>митет оказать содейс</w:t>
            </w:r>
            <w:r w:rsidR="00A90394">
              <w:t>т</w:t>
            </w:r>
            <w:r w:rsidR="00A90394">
              <w:t>вие в этом отношении.</w:t>
            </w:r>
          </w:p>
        </w:tc>
      </w:tr>
      <w:tr w:rsidR="00A90394" w:rsidRPr="002342A5" w:rsidTr="00383A74">
        <w:trPr>
          <w:trHeight w:val="255"/>
        </w:trPr>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A90394" w:rsidRDefault="00A90394" w:rsidP="008E5DE3">
            <w:pPr>
              <w:pageBreakBefore/>
              <w:tabs>
                <w:tab w:val="left" w:pos="567"/>
                <w:tab w:val="left" w:pos="1134"/>
                <w:tab w:val="left" w:pos="1701"/>
                <w:tab w:val="left" w:pos="2268"/>
                <w:tab w:val="left" w:pos="6237"/>
              </w:tabs>
              <w:spacing w:line="240" w:lineRule="exact"/>
              <w:ind w:left="113"/>
              <w:jc w:val="both"/>
            </w:pPr>
            <w:r>
              <w:rPr>
                <w:b/>
              </w:rPr>
              <w:t>Ответ государства-участника</w:t>
            </w:r>
          </w:p>
        </w:tc>
      </w:tr>
      <w:tr w:rsidR="00A90394" w:rsidRPr="002342A5" w:rsidTr="00383A74">
        <w:trPr>
          <w:trHeight w:val="255"/>
        </w:trPr>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A90394" w:rsidRDefault="00383A74" w:rsidP="00D15688">
            <w:pPr>
              <w:tabs>
                <w:tab w:val="left" w:pos="567"/>
                <w:tab w:val="left" w:pos="1134"/>
                <w:tab w:val="left" w:pos="1701"/>
                <w:tab w:val="left" w:pos="2268"/>
                <w:tab w:val="left" w:pos="6237"/>
              </w:tabs>
              <w:spacing w:line="240" w:lineRule="exact"/>
              <w:ind w:left="113"/>
              <w:jc w:val="both"/>
            </w:pPr>
            <w:r>
              <w:tab/>
            </w:r>
            <w:r w:rsidR="00A90394">
              <w:t>17 ноября 2009 года госуда</w:t>
            </w:r>
            <w:r w:rsidR="00A90394">
              <w:t>р</w:t>
            </w:r>
            <w:r w:rsidR="00A90394">
              <w:t>ство-участник пояснило, что 29 июля 2007 года смертный приговор в отнош</w:t>
            </w:r>
            <w:r w:rsidR="00A90394">
              <w:t>е</w:t>
            </w:r>
            <w:r w:rsidR="00A90394">
              <w:t>нии автора был заменен пожизненным лишением свободы в соответствии со статьей 59 Конституции, касающейся права През</w:t>
            </w:r>
            <w:r w:rsidR="00A90394">
              <w:t>и</w:t>
            </w:r>
            <w:r w:rsidR="00A90394">
              <w:t>дента на помилование.</w:t>
            </w:r>
          </w:p>
        </w:tc>
      </w:tr>
      <w:tr w:rsidR="00C2542C" w:rsidRPr="002342A5" w:rsidTr="00383A74">
        <w:trPr>
          <w:trHeight w:val="373"/>
        </w:trPr>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C2542C" w:rsidRDefault="00C2542C" w:rsidP="00D15688">
            <w:pPr>
              <w:tabs>
                <w:tab w:val="left" w:pos="567"/>
                <w:tab w:val="left" w:pos="1134"/>
                <w:tab w:val="left" w:pos="1701"/>
                <w:tab w:val="left" w:pos="2268"/>
                <w:tab w:val="left" w:pos="6237"/>
              </w:tabs>
              <w:spacing w:line="240" w:lineRule="exact"/>
              <w:ind w:left="113"/>
              <w:jc w:val="both"/>
            </w:pPr>
            <w:r w:rsidRPr="0043641A">
              <w:rPr>
                <w:b/>
              </w:rPr>
              <w:t>Дальнейшие принятые или необходимые меры</w:t>
            </w:r>
          </w:p>
        </w:tc>
      </w:tr>
      <w:tr w:rsidR="00C2542C" w:rsidRPr="002342A5" w:rsidTr="00383A74">
        <w:trPr>
          <w:trHeight w:val="1600"/>
        </w:trPr>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right w:val="single" w:sz="4" w:space="0" w:color="auto"/>
            </w:tcBorders>
          </w:tcPr>
          <w:p w:rsidR="00C2542C" w:rsidRDefault="00383A74" w:rsidP="00D15688">
            <w:pPr>
              <w:tabs>
                <w:tab w:val="left" w:pos="567"/>
                <w:tab w:val="left" w:pos="1134"/>
                <w:tab w:val="left" w:pos="1701"/>
                <w:tab w:val="left" w:pos="2268"/>
                <w:tab w:val="left" w:pos="6237"/>
              </w:tabs>
              <w:spacing w:line="240" w:lineRule="exact"/>
              <w:ind w:left="113"/>
              <w:jc w:val="both"/>
            </w:pPr>
            <w:r>
              <w:tab/>
            </w:r>
            <w:r w:rsidR="00C2542C">
              <w:t>Комитету напоминает, что им было принято решение (ежегодный доклад А/61/40) о том, что аргументы государства-участника в отношении вопроса о приемлемости следовало включить в его комментарии по сообщению до того, как Комитет приступил к его рассмотрению, что он признал ответ государс</w:t>
            </w:r>
            <w:r w:rsidR="00C2542C">
              <w:t>т</w:t>
            </w:r>
            <w:r w:rsidR="00C2542C">
              <w:t>ва-участника неудовлетворительным и считает, что диалог о последующих действ</w:t>
            </w:r>
            <w:r w:rsidR="00C2542C">
              <w:t>и</w:t>
            </w:r>
            <w:r w:rsidR="00C2542C">
              <w:t>ях продолж</w:t>
            </w:r>
            <w:r w:rsidR="00C2542C">
              <w:t>а</w:t>
            </w:r>
            <w:r w:rsidR="00C2542C">
              <w:t>ется.</w:t>
            </w:r>
          </w:p>
        </w:tc>
      </w:tr>
      <w:tr w:rsidR="00D73C11" w:rsidRPr="00881ED5" w:rsidTr="00AC5C8E">
        <w:tc>
          <w:tcPr>
            <w:tcW w:w="2590" w:type="dxa"/>
            <w:tcBorders>
              <w:top w:val="nil"/>
              <w:left w:val="single" w:sz="4" w:space="0" w:color="auto"/>
              <w:bottom w:val="nil"/>
            </w:tcBorders>
          </w:tcPr>
          <w:p w:rsidR="00D73C11" w:rsidRPr="00881ED5" w:rsidRDefault="00D73C11" w:rsidP="00D15688">
            <w:pPr>
              <w:spacing w:line="240" w:lineRule="exact"/>
              <w:jc w:val="both"/>
              <w:rPr>
                <w:b/>
                <w:szCs w:val="24"/>
              </w:rPr>
            </w:pPr>
            <w:r w:rsidRPr="00881ED5">
              <w:rPr>
                <w:b/>
                <w:szCs w:val="24"/>
              </w:rPr>
              <w:t>Решение Комитета</w:t>
            </w:r>
          </w:p>
        </w:tc>
        <w:tc>
          <w:tcPr>
            <w:cnfStyle w:val="000100000000" w:firstRow="0" w:lastRow="0" w:firstColumn="0" w:lastColumn="1" w:oddVBand="0" w:evenVBand="0" w:oddHBand="0" w:evenHBand="0" w:firstRowFirstColumn="0" w:firstRowLastColumn="0" w:lastRowFirstColumn="0" w:lastRowLastColumn="0"/>
            <w:tcW w:w="5053" w:type="dxa"/>
            <w:tcBorders>
              <w:top w:val="nil"/>
              <w:right w:val="single" w:sz="4" w:space="0" w:color="auto"/>
            </w:tcBorders>
          </w:tcPr>
          <w:p w:rsidR="00D73C11" w:rsidRDefault="00D73C11" w:rsidP="00D15688">
            <w:pPr>
              <w:spacing w:line="240" w:lineRule="exact"/>
              <w:ind w:left="113"/>
              <w:jc w:val="both"/>
              <w:rPr>
                <w:szCs w:val="24"/>
              </w:rPr>
            </w:pPr>
          </w:p>
        </w:tc>
      </w:tr>
      <w:tr w:rsidR="00D73C11" w:rsidRPr="00881ED5" w:rsidTr="00AC5C8E">
        <w:tc>
          <w:tcPr>
            <w:cnfStyle w:val="000100000000" w:firstRow="0" w:lastRow="0" w:firstColumn="0" w:lastColumn="1" w:oddVBand="0" w:evenVBand="0" w:oddHBand="0" w:evenHBand="0" w:firstRowFirstColumn="0" w:firstRowLastColumn="0" w:lastRowFirstColumn="0" w:lastRowLastColumn="0"/>
            <w:tcW w:w="7643" w:type="dxa"/>
            <w:gridSpan w:val="2"/>
            <w:tcBorders>
              <w:top w:val="nil"/>
              <w:left w:val="single" w:sz="4" w:space="0" w:color="auto"/>
              <w:bottom w:val="single" w:sz="4" w:space="0" w:color="auto"/>
              <w:right w:val="single" w:sz="4" w:space="0" w:color="auto"/>
            </w:tcBorders>
          </w:tcPr>
          <w:p w:rsidR="00D73C11" w:rsidRPr="008A1B81" w:rsidRDefault="00D73C11" w:rsidP="00D15688">
            <w:pPr>
              <w:spacing w:line="240" w:lineRule="exact"/>
              <w:ind w:left="113"/>
              <w:jc w:val="both"/>
              <w:rPr>
                <w:szCs w:val="24"/>
              </w:rPr>
            </w:pPr>
            <w:r>
              <w:rPr>
                <w:szCs w:val="24"/>
              </w:rPr>
              <w:tab/>
            </w:r>
            <w:r w:rsidRPr="002342A5">
              <w:t>Комитет постановил, что учитывая п</w:t>
            </w:r>
            <w:r w:rsidRPr="002342A5">
              <w:t>о</w:t>
            </w:r>
            <w:r w:rsidRPr="002342A5">
              <w:t>лученное от автора и государства-участника подтверждение того, что смертная казнь была заменена пожизне</w:t>
            </w:r>
            <w:r w:rsidRPr="002342A5">
              <w:t>н</w:t>
            </w:r>
            <w:r w:rsidRPr="002342A5">
              <w:t>ным лишением свободы, Комитет считает, что дальнейшее рассмотрение этого вопр</w:t>
            </w:r>
            <w:r w:rsidRPr="002342A5">
              <w:t>о</w:t>
            </w:r>
            <w:r w:rsidRPr="002342A5">
              <w:t>са в рамках процедуры последующей деятельности не треб</w:t>
            </w:r>
            <w:r w:rsidRPr="002342A5">
              <w:t>у</w:t>
            </w:r>
            <w:r w:rsidRPr="002342A5">
              <w:t>ется.</w:t>
            </w:r>
          </w:p>
        </w:tc>
      </w:tr>
    </w:tbl>
    <w:p w:rsidR="00FA43F7" w:rsidRDefault="00FA43F7" w:rsidP="00FA43F7">
      <w:pPr>
        <w:pStyle w:val="H23GR"/>
        <w:cnfStyle w:val="000100000000" w:firstRow="0" w:lastRow="0" w:firstColumn="0" w:lastColumn="1" w:oddVBand="0" w:evenVBand="0" w:oddHBand="0" w:evenHBand="0" w:firstRowFirstColumn="0" w:firstRowLastColumn="0" w:lastRowFirstColumn="0" w:lastRowLastColumn="0"/>
        <w:rPr>
          <w:szCs w:val="24"/>
        </w:rPr>
      </w:pPr>
      <w:r>
        <w:tab/>
      </w:r>
      <w:r w:rsidR="00A34590">
        <w:tab/>
      </w:r>
      <w:r w:rsidRPr="00497E5B">
        <w:t>Дополнительная информ</w:t>
      </w:r>
      <w:r w:rsidRPr="00497E5B">
        <w:t>а</w:t>
      </w:r>
      <w:r w:rsidRPr="00497E5B">
        <w:t>ция</w:t>
      </w:r>
      <w:r>
        <w:rPr>
          <w:rStyle w:val="FootnoteReference"/>
        </w:rPr>
        <w:footnoteReference w:id="2"/>
      </w:r>
    </w:p>
    <w:p w:rsidR="00FA43F7" w:rsidRPr="00497E5B" w:rsidRDefault="00FA43F7" w:rsidP="00FA43F7">
      <w:pPr>
        <w:pStyle w:val="SingleTxtGR0"/>
        <w:cnfStyle w:val="000100000000" w:firstRow="0" w:lastRow="0" w:firstColumn="0" w:lastColumn="1" w:oddVBand="0" w:evenVBand="0" w:oddHBand="0" w:evenHBand="0" w:firstRowFirstColumn="0" w:firstRowLastColumn="0" w:lastRowFirstColumn="0" w:lastRowLastColumn="0"/>
        <w:rPr>
          <w:lang w:eastAsia="ru-RU"/>
        </w:rPr>
      </w:pPr>
      <w:r>
        <w:rPr>
          <w:lang w:eastAsia="ru-RU"/>
        </w:rPr>
        <w:tab/>
        <w:t>Авторы сообщений напомнили Комитету о том, что государство-участник не ответило на все С</w:t>
      </w:r>
      <w:r>
        <w:rPr>
          <w:lang w:eastAsia="ru-RU"/>
        </w:rPr>
        <w:t>о</w:t>
      </w:r>
      <w:r>
        <w:rPr>
          <w:lang w:eastAsia="ru-RU"/>
        </w:rPr>
        <w:t xml:space="preserve">ображения Комитета в следующих делах: </w:t>
      </w:r>
      <w:proofErr w:type="spellStart"/>
      <w:r w:rsidRPr="00D73C11">
        <w:rPr>
          <w:i/>
          <w:lang w:eastAsia="ru-RU"/>
        </w:rPr>
        <w:t>Веераванса</w:t>
      </w:r>
      <w:proofErr w:type="spellEnd"/>
      <w:r w:rsidRPr="00D73C11">
        <w:rPr>
          <w:i/>
          <w:lang w:eastAsia="ru-RU"/>
        </w:rPr>
        <w:t xml:space="preserve"> против Шри-Ланки</w:t>
      </w:r>
      <w:r>
        <w:rPr>
          <w:lang w:eastAsia="ru-RU"/>
        </w:rPr>
        <w:t>, Сообщение № 1406/2005, Соображ</w:t>
      </w:r>
      <w:r>
        <w:rPr>
          <w:lang w:eastAsia="ru-RU"/>
        </w:rPr>
        <w:t>е</w:t>
      </w:r>
      <w:r>
        <w:rPr>
          <w:lang w:eastAsia="ru-RU"/>
        </w:rPr>
        <w:t xml:space="preserve">ния приняты 17 марта 2009 года, </w:t>
      </w:r>
      <w:proofErr w:type="spellStart"/>
      <w:r w:rsidRPr="00D73C11">
        <w:rPr>
          <w:i/>
          <w:lang w:eastAsia="ru-RU"/>
        </w:rPr>
        <w:t>Бандаранаяке</w:t>
      </w:r>
      <w:proofErr w:type="spellEnd"/>
      <w:r w:rsidRPr="00D73C11">
        <w:rPr>
          <w:i/>
          <w:lang w:eastAsia="ru-RU"/>
        </w:rPr>
        <w:t xml:space="preserve"> против Шри-Ланки</w:t>
      </w:r>
      <w:r>
        <w:rPr>
          <w:lang w:eastAsia="ru-RU"/>
        </w:rPr>
        <w:t>, Сообщение № 1376/2005, Соо</w:t>
      </w:r>
      <w:r>
        <w:rPr>
          <w:lang w:eastAsia="ru-RU"/>
        </w:rPr>
        <w:t>б</w:t>
      </w:r>
      <w:r>
        <w:rPr>
          <w:lang w:eastAsia="ru-RU"/>
        </w:rPr>
        <w:t xml:space="preserve">ражения приняты 24 июля 2008 года и </w:t>
      </w:r>
      <w:proofErr w:type="spellStart"/>
      <w:r w:rsidRPr="00D73C11">
        <w:rPr>
          <w:i/>
          <w:lang w:eastAsia="ru-RU"/>
        </w:rPr>
        <w:t>Терон</w:t>
      </w:r>
      <w:proofErr w:type="spellEnd"/>
      <w:r w:rsidRPr="00D73C11">
        <w:rPr>
          <w:i/>
          <w:lang w:eastAsia="ru-RU"/>
        </w:rPr>
        <w:t xml:space="preserve"> против Испании,</w:t>
      </w:r>
      <w:r>
        <w:rPr>
          <w:lang w:eastAsia="ru-RU"/>
        </w:rPr>
        <w:t xml:space="preserve"> Сообщение № 1073/2002, Соображения прин</w:t>
      </w:r>
      <w:r>
        <w:rPr>
          <w:lang w:eastAsia="ru-RU"/>
        </w:rPr>
        <w:t>я</w:t>
      </w:r>
      <w:r>
        <w:rPr>
          <w:lang w:eastAsia="ru-RU"/>
        </w:rPr>
        <w:t>ты 5 ноября 2004 года.</w:t>
      </w:r>
    </w:p>
    <w:p w:rsidR="006A742D" w:rsidRPr="00497E5B" w:rsidRDefault="006A742D" w:rsidP="00FA43F7">
      <w:pPr>
        <w:pStyle w:val="SingleTxtGR0"/>
      </w:pPr>
      <w:r w:rsidRPr="00497E5B">
        <w:t>[Принято на английском, французском и испанском языках, причем языком ор</w:t>
      </w:r>
      <w:r w:rsidRPr="00497E5B">
        <w:t>и</w:t>
      </w:r>
      <w:r w:rsidRPr="00497E5B">
        <w:t>гинала является английский. Впоследствии будет издано также на арабском, к</w:t>
      </w:r>
      <w:r w:rsidRPr="00497E5B">
        <w:t>и</w:t>
      </w:r>
      <w:r w:rsidRPr="00497E5B">
        <w:t>тайском и русском языках в качестве части ежегодного доклада Комитета Ген</w:t>
      </w:r>
      <w:r w:rsidRPr="00497E5B">
        <w:t>е</w:t>
      </w:r>
      <w:r w:rsidRPr="00497E5B">
        <w:t>ральной Ассамблее.]</w:t>
      </w:r>
    </w:p>
    <w:p w:rsidR="006A742D" w:rsidRPr="00FA43F7" w:rsidRDefault="00FA43F7" w:rsidP="00FA43F7">
      <w:pPr>
        <w:spacing w:before="240"/>
        <w:jc w:val="center"/>
        <w:rPr>
          <w:u w:val="single"/>
        </w:rPr>
      </w:pPr>
      <w:r>
        <w:rPr>
          <w:u w:val="single"/>
        </w:rPr>
        <w:tab/>
      </w:r>
      <w:r>
        <w:rPr>
          <w:u w:val="single"/>
        </w:rPr>
        <w:tab/>
      </w:r>
      <w:r>
        <w:rPr>
          <w:u w:val="single"/>
        </w:rPr>
        <w:tab/>
      </w:r>
    </w:p>
    <w:p w:rsidR="00D15688" w:rsidRDefault="00D15688">
      <w:pPr>
        <w:spacing w:line="240" w:lineRule="auto"/>
        <w:rPr>
          <w:lang w:eastAsia="ru-RU"/>
        </w:rPr>
      </w:pPr>
    </w:p>
    <w:sectPr w:rsidR="00D15688">
      <w:headerReference w:type="even" r:id="rId8"/>
      <w:headerReference w:type="default" r:id="rId9"/>
      <w:footerReference w:type="even" r:id="rId10"/>
      <w:footerReference w:type="default" r:id="rId11"/>
      <w:footerReference w:type="first" r:id="rId12"/>
      <w:type w:val="continuous"/>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B4" w:rsidRDefault="000B48B4">
      <w:r>
        <w:rPr>
          <w:lang w:val="en-US"/>
        </w:rPr>
        <w:tab/>
      </w:r>
      <w:r>
        <w:separator/>
      </w:r>
    </w:p>
  </w:endnote>
  <w:endnote w:type="continuationSeparator" w:id="0">
    <w:p w:rsidR="000B48B4" w:rsidRDefault="000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B4" w:rsidRDefault="000B48B4">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t>GE.10-42604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B4" w:rsidRDefault="000B48B4">
    <w:pPr>
      <w:pStyle w:val="Footer"/>
      <w:tabs>
        <w:tab w:val="right" w:pos="9598"/>
      </w:tabs>
      <w:rPr>
        <w:b/>
        <w:sz w:val="18"/>
      </w:rPr>
    </w:pPr>
    <w:r>
      <w:t>GE.10-42604</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B4" w:rsidRPr="00116BBD" w:rsidRDefault="000B48B4">
    <w:pPr>
      <w:pStyle w:val="Footer"/>
      <w:rPr>
        <w:lang w:val="ru-RU"/>
      </w:rPr>
    </w:pPr>
    <w:r>
      <w:rPr>
        <w:sz w:val="20"/>
      </w:rPr>
      <w:t>GE.10-42604</w: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9.35pt;margin-top:-8.5pt;width:212.8pt;height:18pt;z-index:1;mso-position-horizontal-relative:text;mso-position-vertical-relative:text">
          <v:imagedata r:id="rId1" o:title="recycle_Russian"/>
        </v:shape>
      </w:pict>
    </w:r>
    <w:r>
      <w:rPr>
        <w:sz w:val="20"/>
      </w:rPr>
      <w:t xml:space="preserve">  (R)</w:t>
    </w:r>
    <w:r>
      <w:rPr>
        <w:sz w:val="20"/>
        <w:lang w:val="ru-RU"/>
      </w:rPr>
      <w:t xml:space="preserve">   150610   160610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B4" w:rsidRDefault="000B48B4">
      <w:pPr>
        <w:tabs>
          <w:tab w:val="right" w:pos="2155"/>
        </w:tabs>
        <w:spacing w:after="80" w:line="240" w:lineRule="auto"/>
        <w:ind w:left="680"/>
        <w:rPr>
          <w:u w:val="single"/>
          <w:lang w:val="en-US"/>
        </w:rPr>
      </w:pPr>
      <w:r>
        <w:rPr>
          <w:u w:val="single"/>
          <w:lang w:val="en-US"/>
        </w:rPr>
        <w:tab/>
      </w:r>
    </w:p>
  </w:footnote>
  <w:footnote w:type="continuationSeparator" w:id="0">
    <w:p w:rsidR="000B48B4" w:rsidRDefault="000B48B4">
      <w:pPr>
        <w:tabs>
          <w:tab w:val="right" w:pos="2155"/>
        </w:tabs>
        <w:spacing w:after="80" w:line="240" w:lineRule="auto"/>
        <w:rPr>
          <w:u w:val="single"/>
          <w:lang w:val="en-US"/>
        </w:rPr>
      </w:pPr>
      <w:r>
        <w:rPr>
          <w:u w:val="single"/>
          <w:lang w:val="en-US"/>
        </w:rPr>
        <w:tab/>
      </w:r>
    </w:p>
    <w:p w:rsidR="000B48B4" w:rsidRDefault="000B48B4">
      <w:pPr>
        <w:pStyle w:val="Footer"/>
      </w:pPr>
    </w:p>
  </w:footnote>
  <w:footnote w:id="1">
    <w:p w:rsidR="000B48B4" w:rsidRPr="00F30261" w:rsidRDefault="000B48B4">
      <w:pPr>
        <w:pStyle w:val="FootnoteText"/>
        <w:rPr>
          <w:lang w:val="ru-RU"/>
        </w:rPr>
      </w:pPr>
      <w:r>
        <w:tab/>
      </w:r>
      <w:r>
        <w:rPr>
          <w:rStyle w:val="FootnoteReference"/>
        </w:rPr>
        <w:footnoteRef/>
      </w:r>
      <w:r>
        <w:tab/>
        <w:t xml:space="preserve">Закон </w:t>
      </w:r>
      <w:r>
        <w:rPr>
          <w:lang w:val="ru-RU"/>
        </w:rPr>
        <w:t xml:space="preserve">№ </w:t>
      </w:r>
      <w:r>
        <w:t>288 1996 года.</w:t>
      </w:r>
    </w:p>
  </w:footnote>
  <w:footnote w:id="2">
    <w:p w:rsidR="000B48B4" w:rsidRPr="0080286F" w:rsidRDefault="000B48B4" w:rsidP="00D15688">
      <w:pPr>
        <w:pStyle w:val="FootnoteText"/>
        <w:rPr>
          <w:lang w:val="ru-RU"/>
        </w:rPr>
      </w:pPr>
      <w:r>
        <w:rPr>
          <w:lang w:val="ru-RU"/>
        </w:rPr>
        <w:tab/>
      </w:r>
      <w:r>
        <w:rPr>
          <w:rStyle w:val="FootnoteReference"/>
        </w:rPr>
        <w:footnoteRef/>
      </w:r>
      <w:r>
        <w:rPr>
          <w:lang w:val="ru-RU"/>
        </w:rPr>
        <w:tab/>
      </w:r>
      <w:r w:rsidRPr="0080286F">
        <w:rPr>
          <w:lang w:val="ru-RU"/>
        </w:rPr>
        <w:t>Данная информация представлена в необычном формате, с тем чтобы уменьшить размер доклада.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B4" w:rsidRDefault="000B48B4">
    <w:pPr>
      <w:pStyle w:val="Header"/>
    </w:pPr>
    <w:r>
      <w:t>CCPR/C/98/3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B4" w:rsidRDefault="000B48B4">
    <w:pPr>
      <w:pStyle w:val="Header"/>
      <w:jc w:val="right"/>
    </w:pPr>
    <w:r>
      <w:t>CCPR/C/98/3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autoHyphenation/>
  <w:hyphenationZone w:val="357"/>
  <w:doNotHyphenateCaps/>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370"/>
    <w:rsid w:val="000473EF"/>
    <w:rsid w:val="00057646"/>
    <w:rsid w:val="00065CE6"/>
    <w:rsid w:val="00071E65"/>
    <w:rsid w:val="00083507"/>
    <w:rsid w:val="00090C30"/>
    <w:rsid w:val="000A5BC6"/>
    <w:rsid w:val="000B48B4"/>
    <w:rsid w:val="000B7D31"/>
    <w:rsid w:val="000D3F58"/>
    <w:rsid w:val="000F3C85"/>
    <w:rsid w:val="00105684"/>
    <w:rsid w:val="00116BBD"/>
    <w:rsid w:val="00120200"/>
    <w:rsid w:val="00126AB3"/>
    <w:rsid w:val="001274A7"/>
    <w:rsid w:val="001557FA"/>
    <w:rsid w:val="001637AC"/>
    <w:rsid w:val="001712B6"/>
    <w:rsid w:val="0017635A"/>
    <w:rsid w:val="001A0321"/>
    <w:rsid w:val="001A423F"/>
    <w:rsid w:val="001B5312"/>
    <w:rsid w:val="001E6DE4"/>
    <w:rsid w:val="001F0015"/>
    <w:rsid w:val="002114D6"/>
    <w:rsid w:val="00240567"/>
    <w:rsid w:val="00243744"/>
    <w:rsid w:val="00260891"/>
    <w:rsid w:val="00282749"/>
    <w:rsid w:val="002A20DB"/>
    <w:rsid w:val="002B30EB"/>
    <w:rsid w:val="002B7B10"/>
    <w:rsid w:val="003210B4"/>
    <w:rsid w:val="003309C4"/>
    <w:rsid w:val="003333B0"/>
    <w:rsid w:val="0034474C"/>
    <w:rsid w:val="003560FE"/>
    <w:rsid w:val="003611D5"/>
    <w:rsid w:val="00361204"/>
    <w:rsid w:val="00364068"/>
    <w:rsid w:val="00367719"/>
    <w:rsid w:val="00376A82"/>
    <w:rsid w:val="00383A74"/>
    <w:rsid w:val="003B115F"/>
    <w:rsid w:val="003C3081"/>
    <w:rsid w:val="003C635B"/>
    <w:rsid w:val="003C687F"/>
    <w:rsid w:val="00406C95"/>
    <w:rsid w:val="00415CB5"/>
    <w:rsid w:val="00416EF7"/>
    <w:rsid w:val="00423E11"/>
    <w:rsid w:val="00455A1A"/>
    <w:rsid w:val="00460642"/>
    <w:rsid w:val="004754AC"/>
    <w:rsid w:val="00480E70"/>
    <w:rsid w:val="00486BEB"/>
    <w:rsid w:val="0048731C"/>
    <w:rsid w:val="004B05F9"/>
    <w:rsid w:val="004C18AE"/>
    <w:rsid w:val="004C7D83"/>
    <w:rsid w:val="004F4BD4"/>
    <w:rsid w:val="00526420"/>
    <w:rsid w:val="0052778B"/>
    <w:rsid w:val="005434F8"/>
    <w:rsid w:val="0058337F"/>
    <w:rsid w:val="005939E8"/>
    <w:rsid w:val="005C24DC"/>
    <w:rsid w:val="005C7FAF"/>
    <w:rsid w:val="0060524F"/>
    <w:rsid w:val="006057B1"/>
    <w:rsid w:val="0062610A"/>
    <w:rsid w:val="00641696"/>
    <w:rsid w:val="006743D8"/>
    <w:rsid w:val="00675D2E"/>
    <w:rsid w:val="00676616"/>
    <w:rsid w:val="00684ED9"/>
    <w:rsid w:val="006913B4"/>
    <w:rsid w:val="006939D7"/>
    <w:rsid w:val="00695246"/>
    <w:rsid w:val="006967BB"/>
    <w:rsid w:val="006A4A5D"/>
    <w:rsid w:val="006A742D"/>
    <w:rsid w:val="006C40A2"/>
    <w:rsid w:val="006C532A"/>
    <w:rsid w:val="006E4913"/>
    <w:rsid w:val="006F1318"/>
    <w:rsid w:val="006F5DDD"/>
    <w:rsid w:val="0072731D"/>
    <w:rsid w:val="00735AB4"/>
    <w:rsid w:val="007525DA"/>
    <w:rsid w:val="00767D24"/>
    <w:rsid w:val="00771B2E"/>
    <w:rsid w:val="00774D49"/>
    <w:rsid w:val="00786203"/>
    <w:rsid w:val="007A21E4"/>
    <w:rsid w:val="007B3D82"/>
    <w:rsid w:val="007D676E"/>
    <w:rsid w:val="0080332F"/>
    <w:rsid w:val="0080367E"/>
    <w:rsid w:val="00827211"/>
    <w:rsid w:val="008325D1"/>
    <w:rsid w:val="00853441"/>
    <w:rsid w:val="008725AD"/>
    <w:rsid w:val="00876AA5"/>
    <w:rsid w:val="00883C27"/>
    <w:rsid w:val="008929B4"/>
    <w:rsid w:val="008A56E3"/>
    <w:rsid w:val="008E5DE3"/>
    <w:rsid w:val="009049D3"/>
    <w:rsid w:val="00930BD7"/>
    <w:rsid w:val="00940F31"/>
    <w:rsid w:val="00953653"/>
    <w:rsid w:val="00991B7D"/>
    <w:rsid w:val="00992762"/>
    <w:rsid w:val="00993F3F"/>
    <w:rsid w:val="009A3019"/>
    <w:rsid w:val="009B4266"/>
    <w:rsid w:val="009F1974"/>
    <w:rsid w:val="00A0269F"/>
    <w:rsid w:val="00A261D0"/>
    <w:rsid w:val="00A2671C"/>
    <w:rsid w:val="00A34590"/>
    <w:rsid w:val="00A43F73"/>
    <w:rsid w:val="00A5715A"/>
    <w:rsid w:val="00A62057"/>
    <w:rsid w:val="00A81BD1"/>
    <w:rsid w:val="00A90394"/>
    <w:rsid w:val="00A91FCE"/>
    <w:rsid w:val="00AC5C8E"/>
    <w:rsid w:val="00AD4FD8"/>
    <w:rsid w:val="00AF4BFE"/>
    <w:rsid w:val="00B118A8"/>
    <w:rsid w:val="00B70C42"/>
    <w:rsid w:val="00B72876"/>
    <w:rsid w:val="00B81BF9"/>
    <w:rsid w:val="00B85139"/>
    <w:rsid w:val="00BB45A3"/>
    <w:rsid w:val="00BD3441"/>
    <w:rsid w:val="00BF0E33"/>
    <w:rsid w:val="00BF7F66"/>
    <w:rsid w:val="00C2542C"/>
    <w:rsid w:val="00C26635"/>
    <w:rsid w:val="00C27FC1"/>
    <w:rsid w:val="00C579C3"/>
    <w:rsid w:val="00C63A1A"/>
    <w:rsid w:val="00C8714E"/>
    <w:rsid w:val="00CA68A6"/>
    <w:rsid w:val="00CB4370"/>
    <w:rsid w:val="00CC3AEF"/>
    <w:rsid w:val="00CD22DA"/>
    <w:rsid w:val="00CD6B56"/>
    <w:rsid w:val="00CE4D6C"/>
    <w:rsid w:val="00D15688"/>
    <w:rsid w:val="00D32869"/>
    <w:rsid w:val="00D34F8A"/>
    <w:rsid w:val="00D41D57"/>
    <w:rsid w:val="00D617D6"/>
    <w:rsid w:val="00D73C11"/>
    <w:rsid w:val="00D7713C"/>
    <w:rsid w:val="00D804D8"/>
    <w:rsid w:val="00D8461C"/>
    <w:rsid w:val="00D85B75"/>
    <w:rsid w:val="00D92BB3"/>
    <w:rsid w:val="00D97778"/>
    <w:rsid w:val="00DA1613"/>
    <w:rsid w:val="00DE74F1"/>
    <w:rsid w:val="00E03BD7"/>
    <w:rsid w:val="00E2315A"/>
    <w:rsid w:val="00E4634B"/>
    <w:rsid w:val="00E46B8A"/>
    <w:rsid w:val="00E708A3"/>
    <w:rsid w:val="00E86A39"/>
    <w:rsid w:val="00E90DAF"/>
    <w:rsid w:val="00E971ED"/>
    <w:rsid w:val="00EB2244"/>
    <w:rsid w:val="00EC103D"/>
    <w:rsid w:val="00EF09B6"/>
    <w:rsid w:val="00F07443"/>
    <w:rsid w:val="00F1327C"/>
    <w:rsid w:val="00F13A61"/>
    <w:rsid w:val="00F37E18"/>
    <w:rsid w:val="00F56858"/>
    <w:rsid w:val="00F62E71"/>
    <w:rsid w:val="00F63B30"/>
    <w:rsid w:val="00F766D0"/>
    <w:rsid w:val="00F82C45"/>
    <w:rsid w:val="00F92F2F"/>
    <w:rsid w:val="00FA43F7"/>
    <w:rsid w:val="00FF38F1"/>
    <w:rsid w:val="00FF55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pacing w:val="4"/>
      <w:w w:val="103"/>
      <w:kern w:val="14"/>
      <w:lang w:val="ru-RU" w:eastAsia="en-US"/>
    </w:rPr>
  </w:style>
  <w:style w:type="paragraph" w:styleId="Heading1">
    <w:name w:val="heading 1"/>
    <w:aliases w:val="Table_GR"/>
    <w:basedOn w:val="Normal"/>
    <w:next w:val="Normal"/>
    <w:qFormat/>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customStyle="1" w:styleId="SLGR">
    <w:name w:val="__S_L_GR"/>
    <w:basedOn w:val="Normal"/>
    <w:next w:val="Normal"/>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pPr>
      <w:numPr>
        <w:numId w:val="20"/>
      </w:numPr>
      <w:spacing w:after="120"/>
      <w:ind w:right="1134"/>
      <w:jc w:val="both"/>
    </w:pPr>
    <w:rPr>
      <w:lang w:eastAsia="ru-RU"/>
    </w:rPr>
  </w:style>
  <w:style w:type="paragraph" w:customStyle="1" w:styleId="Bullet2GR">
    <w:name w:val="_Bullet 2_GR"/>
    <w:basedOn w:val="Normal"/>
    <w:pPr>
      <w:numPr>
        <w:numId w:val="21"/>
      </w:numPr>
      <w:spacing w:after="120"/>
      <w:ind w:right="1134"/>
      <w:jc w:val="both"/>
    </w:pPr>
    <w:rPr>
      <w:lang w:eastAsia="ru-RU"/>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style>
  <w:style w:type="paragraph" w:styleId="ListBullet5">
    <w:name w:val="List Bullet 5"/>
    <w:basedOn w:val="Normal"/>
    <w:semiHidden/>
    <w:pPr>
      <w:numPr>
        <w:numId w:val="10"/>
      </w:numPr>
    </w:p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Pr>
      <w:rFonts w:ascii="Times New Roman" w:hAnsi="Times New Roman"/>
      <w:dstrike w:val="0"/>
      <w:sz w:val="18"/>
      <w:vertAlign w:val="superscript"/>
    </w:rPr>
  </w:style>
  <w:style w:type="paragraph" w:styleId="Footer">
    <w:name w:val="footer"/>
    <w:aliases w:val="3_GR"/>
    <w:basedOn w:val="Normal"/>
    <w:pPr>
      <w:tabs>
        <w:tab w:val="right" w:pos="9639"/>
      </w:tabs>
      <w:suppressAutoHyphens/>
      <w:spacing w:line="240" w:lineRule="auto"/>
    </w:pPr>
    <w:rPr>
      <w:spacing w:val="0"/>
      <w:w w:val="100"/>
      <w:kern w:val="0"/>
      <w:sz w:val="16"/>
      <w:lang w:val="en-GB" w:eastAsia="ru-RU"/>
    </w:rPr>
  </w:style>
  <w:style w:type="character" w:styleId="PageNumber">
    <w:name w:val="page number"/>
    <w:aliases w:val="7_GR"/>
    <w:rPr>
      <w:rFonts w:ascii="Times New Roman" w:hAnsi="Times New Roman"/>
      <w:b/>
      <w:sz w:val="18"/>
    </w:rPr>
  </w:style>
  <w:style w:type="paragraph" w:styleId="EndnoteText">
    <w:name w:val="endnote text"/>
    <w:aliases w:val="2_GR"/>
    <w:basedOn w:val="FootnoteText"/>
  </w:style>
  <w:style w:type="paragraph" w:styleId="FootnoteText">
    <w:name w:val="footnote text"/>
    <w:aliases w:val="5_GR"/>
    <w:basedOn w:val="Normal"/>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pPr>
      <w:numPr>
        <w:numId w:val="23"/>
      </w:numPr>
      <w:tabs>
        <w:tab w:val="left" w:pos="567"/>
      </w:tabs>
      <w:spacing w:after="120"/>
      <w:ind w:right="1134"/>
      <w:jc w:val="both"/>
      <w:outlineLvl w:val="0"/>
    </w:pPr>
    <w:rPr>
      <w:lang w:eastAsia="ru-RU"/>
    </w:rPr>
  </w:style>
  <w:style w:type="character" w:styleId="FootnoteReference">
    <w:name w:val="footnote reference"/>
    <w:aliases w:val="4_GR"/>
    <w:rPr>
      <w:rFonts w:ascii="Times New Roman" w:hAnsi="Times New Roman"/>
      <w:dstrike w:val="0"/>
      <w:sz w:val="18"/>
      <w:vertAlign w:val="superscript"/>
    </w:rPr>
  </w:style>
  <w:style w:type="character" w:styleId="HTMLAcronym">
    <w:name w:val="HTML Acronym"/>
    <w:basedOn w:val="DefaultParagraphFont"/>
    <w:semiHidden/>
  </w:style>
  <w:style w:type="table" w:styleId="TableWeb1">
    <w:name w:val="Table Web 1"/>
    <w:basedOn w:val="TableNormal"/>
    <w:semiHidden/>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
    <w:name w:val="Сетка таблицы1"/>
    <w:basedOn w:val="TableNormal"/>
    <w:next w:val="TableGrid"/>
    <w:semiHidden/>
    <w:rsid w:val="00BF7F66"/>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Pr>
      <w:i/>
      <w:iCs/>
    </w:rPr>
  </w:style>
  <w:style w:type="paragraph" w:styleId="NoteHeading">
    <w:name w:val="Note Heading"/>
    <w:basedOn w:val="Normal"/>
    <w:next w:val="Normal"/>
    <w:semiHidden/>
  </w:style>
  <w:style w:type="table" w:styleId="TableElegant">
    <w:name w:val="Table Elegant"/>
    <w:basedOn w:val="TableNormal"/>
    <w:semiHidden/>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table" w:styleId="TableClassic1">
    <w:name w:val="Table Classic 1"/>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Pr>
      <w:rFonts w:ascii="Courier New" w:hAnsi="Courier New" w:cs="Courier New"/>
      <w:sz w:val="20"/>
      <w:szCs w:val="20"/>
    </w:rPr>
  </w:style>
  <w:style w:type="paragraph" w:styleId="BodyText">
    <w:name w:val="Body Text"/>
    <w:basedOn w:val="Normal"/>
    <w:semiHidden/>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character" w:styleId="HTMLSample">
    <w:name w:val="HTML Sample"/>
    <w:semiHidden/>
    <w:rPr>
      <w:rFonts w:ascii="Courier New" w:hAnsi="Courier New" w:cs="Courier New"/>
    </w:rPr>
  </w:style>
  <w:style w:type="paragraph" w:styleId="EnvelopeReturn">
    <w:name w:val="envelope return"/>
    <w:basedOn w:val="Normal"/>
    <w:semiHidden/>
    <w:rPr>
      <w:rFonts w:ascii="Arial" w:hAnsi="Arial" w:cs="Arial"/>
    </w:rPr>
  </w:style>
  <w:style w:type="table" w:styleId="Table3Deffects1">
    <w:name w:val="Table 3D effects 1"/>
    <w:basedOn w:val="TableNormal"/>
    <w:semiHidden/>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Pr>
      <w:sz w:val="24"/>
    </w:rPr>
  </w:style>
  <w:style w:type="paragraph" w:styleId="NormalIndent">
    <w:name w:val="Normal Indent"/>
    <w:basedOn w:val="Normal"/>
    <w:semiHidden/>
    <w:pPr>
      <w:ind w:left="567"/>
    </w:pPr>
  </w:style>
  <w:style w:type="character" w:styleId="HTMLDefinition">
    <w:name w:val="HTML Definition"/>
    <w:semiHidden/>
    <w:rPr>
      <w:i/>
      <w:iCs/>
    </w:r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character" w:styleId="HTMLVariable">
    <w:name w:val="HTML Variable"/>
    <w:semiHidden/>
    <w:rPr>
      <w:i/>
      <w:iCs/>
    </w:rPr>
  </w:style>
  <w:style w:type="character" w:styleId="HTMLTypewriter">
    <w:name w:val="HTML Typewriter"/>
    <w:semiHidden/>
    <w:rPr>
      <w:rFonts w:ascii="Courier New" w:hAnsi="Courier New" w:cs="Courier New"/>
      <w:sz w:val="20"/>
      <w:szCs w:val="20"/>
    </w:rPr>
  </w:style>
  <w:style w:type="paragraph" w:styleId="Subtitle">
    <w:name w:val="Subtitle"/>
    <w:basedOn w:val="Normal"/>
    <w:qFormat/>
    <w:pPr>
      <w:spacing w:after="60"/>
      <w:jc w:val="center"/>
      <w:outlineLvl w:val="1"/>
    </w:pPr>
    <w:rPr>
      <w:rFonts w:ascii="Arial" w:hAnsi="Arial" w:cs="Arial"/>
      <w:sz w:val="24"/>
    </w:r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FollowedHyperlink">
    <w:name w:val="FollowedHyperlink"/>
    <w:semiHidden/>
    <w:rPr>
      <w:color w:val="800080"/>
      <w:u w:val="single"/>
    </w:rPr>
  </w:style>
  <w:style w:type="table" w:styleId="TableSimple2">
    <w:name w:val="Table Simple 2"/>
    <w:basedOn w:val="TableNormal"/>
    <w:semiHidden/>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pPr>
      <w:ind w:left="4252"/>
    </w:pPr>
  </w:style>
  <w:style w:type="table" w:styleId="TableGrid1">
    <w:name w:val="Table Grid 1"/>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rPr>
  </w:style>
  <w:style w:type="numbering" w:styleId="ArticleSection">
    <w:name w:val="Outline List 3"/>
    <w:basedOn w:val="NoList"/>
    <w:semiHidden/>
    <w:pPr>
      <w:numPr>
        <w:numId w:val="16"/>
      </w:numPr>
    </w:pPr>
  </w:style>
  <w:style w:type="table" w:styleId="TableColumns1">
    <w:name w:val="Table Columns 1"/>
    <w:basedOn w:val="TableNormal"/>
    <w:semiHidden/>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Pr>
      <w:b/>
      <w:bCs/>
    </w:rPr>
  </w:style>
  <w:style w:type="table" w:styleId="TableList1">
    <w:name w:val="Table List 1"/>
    <w:basedOn w:val="TableNormal"/>
    <w:semiHidden/>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pPr>
      <w:ind w:left="1440" w:right="1440"/>
    </w:pPr>
  </w:style>
  <w:style w:type="character" w:styleId="HTMLCite">
    <w:name w:val="HTML Cite"/>
    <w:semiHidden/>
    <w:rPr>
      <w:i/>
      <w:iCs/>
    </w:rPr>
  </w:style>
  <w:style w:type="paragraph" w:styleId="E-mailSignature">
    <w:name w:val="E-mail Signature"/>
    <w:basedOn w:val="Normal"/>
    <w:semiHidden/>
  </w:style>
  <w:style w:type="character" w:styleId="Hyperlink">
    <w:name w:val="Hyperlink"/>
    <w:semiHidden/>
    <w:rPr>
      <w:color w:val="000000"/>
      <w:u w:val="single"/>
    </w:rPr>
  </w:style>
  <w:style w:type="character" w:customStyle="1" w:styleId="SingleTxtGR">
    <w:name w:val="_ Single Txt_GR Знак"/>
    <w:link w:val="SingleTxtGR0"/>
    <w:locked/>
    <w:rsid w:val="006A742D"/>
    <w:rPr>
      <w:spacing w:val="4"/>
      <w:w w:val="103"/>
      <w:kern w:val="14"/>
      <w:lang w:val="ru-RU" w:eastAsia="en-US" w:bidi="ar-SA"/>
    </w:rPr>
  </w:style>
  <w:style w:type="paragraph" w:customStyle="1" w:styleId="H1GR">
    <w:name w:val="_ H_1_GR"/>
    <w:basedOn w:val="Normal"/>
    <w:next w:val="Normal"/>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pPr>
      <w:spacing w:before="120"/>
    </w:pPr>
    <w:rPr>
      <w:rFonts w:ascii="Arial" w:hAnsi="Arial" w:cs="Arial"/>
      <w:b/>
      <w:bCs/>
      <w:sz w:val="24"/>
    </w:rPr>
  </w:style>
  <w:style w:type="paragraph" w:customStyle="1" w:styleId="SingleTxtGR0">
    <w:name w:val="_ Single Txt_GR"/>
    <w:basedOn w:val="Normal"/>
    <w:link w:val="SingleTxtGR"/>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Pr>
      <w:sz w:val="16"/>
      <w:szCs w:val="16"/>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TEMPLAT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29</Pages>
  <Words>9878</Words>
  <Characters>56310</Characters>
  <Application>Microsoft Office Word</Application>
  <DocSecurity>4</DocSecurity>
  <Lines>469</Lines>
  <Paragraphs>132</Paragraphs>
  <ScaleCrop>false</ScaleCrop>
  <HeadingPairs>
    <vt:vector size="2" baseType="variant">
      <vt:variant>
        <vt:lpstr>Название</vt:lpstr>
      </vt:variant>
      <vt:variant>
        <vt:i4>1</vt:i4>
      </vt:variant>
    </vt:vector>
  </HeadingPairs>
  <TitlesOfParts>
    <vt:vector size="1" baseType="lpstr">
      <vt:lpstr>1042604</vt:lpstr>
    </vt:vector>
  </TitlesOfParts>
  <Company>CSD</Company>
  <LinksUpToDate>false</LinksUpToDate>
  <CharactersWithSpaces>66056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1042604</dc:title>
  <dc:subject>КУЗЬМЕНКО</dc:subject>
  <dc:creator>Людмила ЦЕПЕЛЕВА</dc:creator>
  <cp:keywords/>
  <dc:description/>
  <cp:lastModifiedBy>ирина сафонова</cp:lastModifiedBy>
  <cp:revision>2</cp:revision>
  <cp:lastPrinted>2010-06-16T16:57:00Z</cp:lastPrinted>
  <dcterms:created xsi:type="dcterms:W3CDTF">2010-06-16T16:59:00Z</dcterms:created>
  <dcterms:modified xsi:type="dcterms:W3CDTF">2010-06-16T16:59:00Z</dcterms:modified>
</cp:coreProperties>
</file>