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59F4DD6C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F2DF936" w14:textId="77777777" w:rsidR="002D5AAC" w:rsidRDefault="002D5AAC" w:rsidP="003355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1BE628F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FD7EEE7" w14:textId="77777777" w:rsidR="002D5AAC" w:rsidRDefault="003355E6" w:rsidP="003355E6">
            <w:pPr>
              <w:jc w:val="right"/>
            </w:pPr>
            <w:r w:rsidRPr="003355E6">
              <w:rPr>
                <w:sz w:val="40"/>
              </w:rPr>
              <w:t>CRPD</w:t>
            </w:r>
            <w:r>
              <w:t>/C/VUT/CO/1</w:t>
            </w:r>
          </w:p>
        </w:tc>
      </w:tr>
      <w:tr w:rsidR="002D5AAC" w:rsidRPr="00264687" w14:paraId="580D4B15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DF5958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ED0A08A" wp14:editId="64ABAE0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734808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19F2430" w14:textId="77777777" w:rsidR="002D5AAC" w:rsidRDefault="003355E6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13C11A4" w14:textId="77777777" w:rsidR="003355E6" w:rsidRDefault="003355E6" w:rsidP="003355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May 2019</w:t>
            </w:r>
          </w:p>
          <w:p w14:paraId="387D9001" w14:textId="77777777" w:rsidR="003355E6" w:rsidRDefault="003355E6" w:rsidP="003355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40A3E85" w14:textId="77777777" w:rsidR="003355E6" w:rsidRPr="008934D2" w:rsidRDefault="003355E6" w:rsidP="003355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1064B82" w14:textId="77777777" w:rsidR="006F2A18" w:rsidRPr="006F2A18" w:rsidRDefault="006F2A18" w:rsidP="006F2A18">
      <w:pPr>
        <w:spacing w:before="120"/>
        <w:rPr>
          <w:b/>
          <w:bCs/>
          <w:sz w:val="24"/>
          <w:szCs w:val="24"/>
        </w:rPr>
      </w:pPr>
      <w:r w:rsidRPr="006F2A18">
        <w:rPr>
          <w:b/>
          <w:bCs/>
          <w:sz w:val="24"/>
          <w:szCs w:val="24"/>
        </w:rPr>
        <w:t>Комитет по правам инвалидов</w:t>
      </w:r>
    </w:p>
    <w:p w14:paraId="398B7CC3" w14:textId="77777777" w:rsidR="006F2A18" w:rsidRPr="00832363" w:rsidRDefault="006F2A18" w:rsidP="006F2A18">
      <w:pPr>
        <w:pStyle w:val="HChG"/>
      </w:pPr>
      <w:r>
        <w:tab/>
      </w:r>
      <w:r>
        <w:tab/>
        <w:t>Заключительные замечания по первоначальному докладу Вануату</w:t>
      </w:r>
      <w:r w:rsidRPr="00FA1990">
        <w:rPr>
          <w:b w:val="0"/>
          <w:bCs/>
          <w:sz w:val="20"/>
          <w:szCs w:val="14"/>
        </w:rPr>
        <w:footnoteReference w:customMarkFollows="1" w:id="1"/>
        <w:t>*</w:t>
      </w:r>
    </w:p>
    <w:p w14:paraId="373E2A12" w14:textId="77777777" w:rsidR="006F2A18" w:rsidRPr="00832363" w:rsidRDefault="006F2A18" w:rsidP="006F2A18">
      <w:pPr>
        <w:pStyle w:val="HChG"/>
      </w:pPr>
      <w:r>
        <w:tab/>
        <w:t>I.</w:t>
      </w:r>
      <w:r>
        <w:tab/>
      </w:r>
      <w:r>
        <w:rPr>
          <w:bCs/>
        </w:rPr>
        <w:t>Введение</w:t>
      </w:r>
    </w:p>
    <w:p w14:paraId="66E0B739" w14:textId="77777777" w:rsidR="006F2A18" w:rsidRPr="00832363" w:rsidRDefault="006F2A18" w:rsidP="006F2A18">
      <w:pPr>
        <w:pStyle w:val="SingleTxtG"/>
      </w:pPr>
      <w:r>
        <w:t>1.</w:t>
      </w:r>
      <w:r>
        <w:tab/>
        <w:t>Комитет рассмотрел пе</w:t>
      </w:r>
      <w:bookmarkStart w:id="0" w:name="_GoBack"/>
      <w:bookmarkEnd w:id="0"/>
      <w:r>
        <w:t>рвоначальный доклад Вануату (CRPD/C/VUT/1) на своих 451-м и 452-м заседаниях (см. CRPD/C/SR.451 и 452), состоявшихся 21 и 22</w:t>
      </w:r>
      <w:r>
        <w:rPr>
          <w:lang w:val="en-US"/>
        </w:rPr>
        <w:t> </w:t>
      </w:r>
      <w:r>
        <w:t xml:space="preserve">марта 2019 года. Он принял настоящие заключительные замечания на своем </w:t>
      </w:r>
      <w:r>
        <w:br/>
        <w:t>472-м заседании, состоявшемся 5 апреля 2019 года.</w:t>
      </w:r>
    </w:p>
    <w:p w14:paraId="55E1F8DF" w14:textId="77777777" w:rsidR="006F2A18" w:rsidRPr="00832363" w:rsidRDefault="006F2A18" w:rsidP="006F2A18">
      <w:pPr>
        <w:pStyle w:val="SingleTxtG"/>
      </w:pPr>
      <w:r>
        <w:t>2.</w:t>
      </w:r>
      <w:r>
        <w:tab/>
        <w:t>Комитет приветствует первоначальный доклад Вануату, который был подготовлен в соответствии с руководящими принципами Комитета в отношении представления докладов, и выражает государству-участнику признательность за его письменные ответы (CRPD/C/VUT/Q/1/Add.1) на перечень вопросов, подготовленный Комитетом (CRPD/C/VUT/Q/1).</w:t>
      </w:r>
    </w:p>
    <w:p w14:paraId="591563D1" w14:textId="77777777" w:rsidR="006F2A18" w:rsidRPr="00832363" w:rsidRDefault="006F2A18" w:rsidP="006F2A18">
      <w:pPr>
        <w:pStyle w:val="SingleTxtG"/>
      </w:pPr>
      <w:r>
        <w:t>3.</w:t>
      </w:r>
      <w:r>
        <w:tab/>
        <w:t>Комитет высоко оценивает плодотворный диалог с делегацией государства-участника, в ходе которого были затронуты многие вопросы, а также позитивный подход государства-участника и его приверженность делу осуществления Конвенции.</w:t>
      </w:r>
    </w:p>
    <w:p w14:paraId="24A33CD8" w14:textId="77777777" w:rsidR="006F2A18" w:rsidRPr="00832363" w:rsidRDefault="006F2A18" w:rsidP="006F2A18">
      <w:pPr>
        <w:pStyle w:val="HChG"/>
      </w:pPr>
      <w:r>
        <w:tab/>
        <w:t>II.</w:t>
      </w:r>
      <w:r>
        <w:tab/>
      </w:r>
      <w:r>
        <w:rPr>
          <w:bCs/>
        </w:rPr>
        <w:t>Позитивные аспекты</w:t>
      </w:r>
    </w:p>
    <w:p w14:paraId="2561DDDF" w14:textId="77777777" w:rsidR="006F2A18" w:rsidRPr="00832363" w:rsidRDefault="006F2A18" w:rsidP="006F2A18">
      <w:pPr>
        <w:pStyle w:val="SingleTxtG"/>
      </w:pPr>
      <w:r>
        <w:t>4.</w:t>
      </w:r>
      <w:r>
        <w:tab/>
        <w:t>Комитет приветствует меры, принятые государством-участником после ратификации Конвенции в целях разработки законодательных и политических рамок для ее осуществления, в частности принятие:</w:t>
      </w:r>
    </w:p>
    <w:p w14:paraId="36897EB7" w14:textId="77777777" w:rsidR="006F2A18" w:rsidRPr="00832363" w:rsidRDefault="006F2A18" w:rsidP="006F2A18">
      <w:pPr>
        <w:pStyle w:val="SingleTxtG"/>
      </w:pPr>
      <w:r>
        <w:tab/>
      </w:r>
      <w:r>
        <w:tab/>
        <w:t>a)</w:t>
      </w:r>
      <w:r>
        <w:tab/>
        <w:t>Национальной стратегии в области инклюзивного развития инвалидов (2018–2025 годы);</w:t>
      </w:r>
    </w:p>
    <w:p w14:paraId="53CF0FFD" w14:textId="77777777" w:rsidR="006F2A18" w:rsidRPr="00832363" w:rsidRDefault="006F2A18" w:rsidP="006F2A18">
      <w:pPr>
        <w:pStyle w:val="SingleTxtG"/>
      </w:pPr>
      <w:r>
        <w:tab/>
      </w:r>
      <w:r>
        <w:tab/>
        <w:t>b)</w:t>
      </w:r>
      <w:r>
        <w:tab/>
        <w:t>Национальной политики в области интеграции инвалидов в систему технического и профессионального образования и подготовки (2016</w:t>
      </w:r>
      <w:r w:rsidRPr="006F2A18">
        <w:t>–</w:t>
      </w:r>
      <w:r>
        <w:t>2020 годы);</w:t>
      </w:r>
    </w:p>
    <w:p w14:paraId="49A55120" w14:textId="77777777" w:rsidR="006F2A18" w:rsidRPr="00832363" w:rsidRDefault="006F2A18" w:rsidP="006F2A18">
      <w:pPr>
        <w:pStyle w:val="SingleTxtG"/>
      </w:pPr>
      <w:r>
        <w:tab/>
      </w:r>
      <w:r>
        <w:tab/>
        <w:t>с)</w:t>
      </w:r>
      <w:r>
        <w:tab/>
        <w:t>Национального плана в области устойчивого развития (2016–2030 годы), который предусматривает обеспечение доступности государственных услуг и зданий и возможностей трудоустройства для инвалидов;</w:t>
      </w:r>
    </w:p>
    <w:p w14:paraId="662607E6" w14:textId="77777777" w:rsidR="006F2A18" w:rsidRPr="00832363" w:rsidRDefault="006F2A18" w:rsidP="006F2A18">
      <w:pPr>
        <w:pStyle w:val="SingleTxtG"/>
      </w:pPr>
      <w:r>
        <w:tab/>
      </w:r>
      <w:r>
        <w:tab/>
        <w:t>d)</w:t>
      </w:r>
      <w:r>
        <w:tab/>
        <w:t>Плана действий по реабилитации на базе общин (2014</w:t>
      </w:r>
      <w:r w:rsidRPr="006F2A18">
        <w:t>–</w:t>
      </w:r>
      <w:r>
        <w:t>2024 годы);</w:t>
      </w:r>
    </w:p>
    <w:p w14:paraId="5C09E323" w14:textId="77777777" w:rsidR="006F2A18" w:rsidRPr="00832363" w:rsidRDefault="006F2A18" w:rsidP="006F2A18">
      <w:pPr>
        <w:pStyle w:val="SingleTxtG"/>
      </w:pPr>
      <w:r>
        <w:tab/>
      </w:r>
      <w:r>
        <w:tab/>
        <w:t>e)</w:t>
      </w:r>
      <w:r>
        <w:tab/>
        <w:t>Национальных строительных норм и правил, в 2013 году;</w:t>
      </w:r>
    </w:p>
    <w:p w14:paraId="025B94BA" w14:textId="77777777" w:rsidR="006F2A18" w:rsidRPr="00832363" w:rsidRDefault="006F2A18" w:rsidP="006F2A18">
      <w:pPr>
        <w:pStyle w:val="SingleTxtG"/>
      </w:pPr>
      <w:r>
        <w:tab/>
      </w:r>
      <w:r>
        <w:tab/>
        <w:t>f)</w:t>
      </w:r>
      <w:r>
        <w:tab/>
        <w:t>Политики и стратегического плана в области инклюзивного образования (2010</w:t>
      </w:r>
      <w:r w:rsidRPr="006F2A18">
        <w:t>–</w:t>
      </w:r>
      <w:r>
        <w:t>2020 годы);</w:t>
      </w:r>
    </w:p>
    <w:p w14:paraId="0E656356" w14:textId="77777777" w:rsidR="006F2A18" w:rsidRPr="00832363" w:rsidRDefault="006F2A18" w:rsidP="006F2A18">
      <w:pPr>
        <w:pStyle w:val="SingleTxtG"/>
      </w:pPr>
      <w:r>
        <w:lastRenderedPageBreak/>
        <w:tab/>
      </w:r>
      <w:r>
        <w:tab/>
        <w:t>g)</w:t>
      </w:r>
      <w:r>
        <w:tab/>
        <w:t xml:space="preserve">Политики и плана в области охраны психического здоровья </w:t>
      </w:r>
      <w:r>
        <w:br/>
        <w:t>(2009</w:t>
      </w:r>
      <w:r w:rsidRPr="006F2A18">
        <w:t>–</w:t>
      </w:r>
      <w:r>
        <w:t>2015 годы);</w:t>
      </w:r>
    </w:p>
    <w:p w14:paraId="62A0A3D3" w14:textId="77777777" w:rsidR="006F2A18" w:rsidRPr="00832363" w:rsidRDefault="006F2A18" w:rsidP="006F2A18">
      <w:pPr>
        <w:pStyle w:val="SingleTxtG"/>
      </w:pPr>
      <w:r>
        <w:tab/>
      </w:r>
      <w:r>
        <w:tab/>
        <w:t>h)</w:t>
      </w:r>
      <w:r>
        <w:tab/>
        <w:t>Политики в области обеспечения гендерного равенства в сфере образования (2005</w:t>
      </w:r>
      <w:r w:rsidRPr="006F2A18">
        <w:t>–</w:t>
      </w:r>
      <w:r>
        <w:t>2015 годы), которая гарантирует, что женщины и девочки-инвалиды имеют равные права с мужчинами и мальчиками.</w:t>
      </w:r>
    </w:p>
    <w:p w14:paraId="47B9AE5E" w14:textId="77777777" w:rsidR="006F2A18" w:rsidRPr="00832363" w:rsidRDefault="006F2A18" w:rsidP="006F2A18">
      <w:pPr>
        <w:pStyle w:val="SingleTxtG"/>
      </w:pPr>
      <w:r>
        <w:t>5.</w:t>
      </w:r>
      <w:r>
        <w:tab/>
        <w:t xml:space="preserve">Комитет с удовлетворением отмечает одобрение государством-участником </w:t>
      </w:r>
      <w:proofErr w:type="spellStart"/>
      <w:r>
        <w:t>Инчхонской</w:t>
      </w:r>
      <w:proofErr w:type="spellEnd"/>
      <w:r>
        <w:t xml:space="preserve"> стратегии обеспечения реальных прав инвалидов в Азиатско-Тихоокеанском регионе (2013</w:t>
      </w:r>
      <w:r w:rsidRPr="006F2A18">
        <w:t>–</w:t>
      </w:r>
      <w:r>
        <w:t>2022 годы), Тихоокеанской региональной стратегии по вопросам инвалидности (2010</w:t>
      </w:r>
      <w:r w:rsidRPr="006F2A18">
        <w:t>–</w:t>
      </w:r>
      <w:r>
        <w:t>2015 годы) и Азиатско-тихоокеанского десятилетия инвалидов (2003</w:t>
      </w:r>
      <w:r w:rsidRPr="006F2A18">
        <w:t>–</w:t>
      </w:r>
      <w:r>
        <w:t>2012 годы).</w:t>
      </w:r>
    </w:p>
    <w:p w14:paraId="39632863" w14:textId="77777777" w:rsidR="006F2A18" w:rsidRPr="00832363" w:rsidRDefault="006F2A18" w:rsidP="006F2A18">
      <w:pPr>
        <w:pStyle w:val="HChG"/>
      </w:pPr>
      <w:r>
        <w:tab/>
        <w:t>III.</w:t>
      </w:r>
      <w:r>
        <w:tab/>
      </w:r>
      <w:r>
        <w:rPr>
          <w:bCs/>
        </w:rPr>
        <w:t>Основные вопросы, вызывающие обеспокоенность, и</w:t>
      </w:r>
      <w:r>
        <w:rPr>
          <w:bCs/>
          <w:lang w:val="en-US"/>
        </w:rPr>
        <w:t> </w:t>
      </w:r>
      <w:r>
        <w:rPr>
          <w:bCs/>
        </w:rPr>
        <w:t>рекомендации</w:t>
      </w:r>
    </w:p>
    <w:p w14:paraId="2C112872" w14:textId="77777777" w:rsidR="006F2A18" w:rsidRPr="00832363" w:rsidRDefault="006F2A18" w:rsidP="006F2A18">
      <w:pPr>
        <w:pStyle w:val="H1G"/>
      </w:pPr>
      <w:r>
        <w:tab/>
        <w:t>A.</w:t>
      </w:r>
      <w:r>
        <w:tab/>
      </w:r>
      <w:r>
        <w:rPr>
          <w:bCs/>
        </w:rPr>
        <w:t>Общие принципы и обязательства (статьи 1–4)</w:t>
      </w:r>
    </w:p>
    <w:p w14:paraId="29496605" w14:textId="77777777" w:rsidR="006F2A18" w:rsidRPr="00832363" w:rsidRDefault="006F2A18" w:rsidP="006F2A18">
      <w:pPr>
        <w:pStyle w:val="SingleTxtG"/>
      </w:pPr>
      <w:r>
        <w:t>6.</w:t>
      </w:r>
      <w:r>
        <w:tab/>
        <w:t xml:space="preserve">Комитет обеспокоен: </w:t>
      </w:r>
    </w:p>
    <w:p w14:paraId="7FDBA807" w14:textId="77777777" w:rsidR="006F2A18" w:rsidRPr="00832363" w:rsidRDefault="006F2A18" w:rsidP="006F2A18">
      <w:pPr>
        <w:pStyle w:val="SingleTxtG"/>
      </w:pPr>
      <w:r>
        <w:tab/>
      </w:r>
      <w:r>
        <w:tab/>
        <w:t>a)</w:t>
      </w:r>
      <w:r>
        <w:tab/>
        <w:t>задержками с отменой и изменением не соответствующего Конвенции законодательства, которые возникли после проведения в 2016 году Министерством юстиции и общественных работ обзора законодательства;</w:t>
      </w:r>
    </w:p>
    <w:p w14:paraId="28CA090F" w14:textId="77777777" w:rsidR="006F2A18" w:rsidRPr="00832363" w:rsidRDefault="006F2A18" w:rsidP="006F2A18">
      <w:pPr>
        <w:pStyle w:val="SingleTxtG"/>
      </w:pPr>
      <w:r>
        <w:tab/>
      </w:r>
      <w:r>
        <w:tab/>
        <w:t>b)</w:t>
      </w:r>
      <w:r>
        <w:tab/>
        <w:t>использованием в законодательстве и на практике уничижительной терминологии по отношению к инвалидам;</w:t>
      </w:r>
    </w:p>
    <w:p w14:paraId="69CA494E" w14:textId="77777777" w:rsidR="006F2A18" w:rsidRPr="00832363" w:rsidRDefault="006F2A18" w:rsidP="006F2A18">
      <w:pPr>
        <w:pStyle w:val="SingleTxtG"/>
      </w:pPr>
      <w:r>
        <w:tab/>
      </w:r>
      <w:r>
        <w:tab/>
        <w:t>с)</w:t>
      </w:r>
      <w:r>
        <w:tab/>
        <w:t>отсутствием конкретного закона, который бы обеспечивал реализацию политики и планов действий в отношении инвалидов, и ограниченными масштабами осуществления Национальной стратегии в области инклюзивного развития инвалидов (2018–2025 годы);</w:t>
      </w:r>
    </w:p>
    <w:p w14:paraId="106B32C5" w14:textId="77777777" w:rsidR="006F2A18" w:rsidRPr="00832363" w:rsidRDefault="006F2A18" w:rsidP="006F2A18">
      <w:pPr>
        <w:pStyle w:val="SingleTxtG"/>
      </w:pPr>
      <w:r>
        <w:tab/>
      </w:r>
      <w:r>
        <w:tab/>
        <w:t>d)</w:t>
      </w:r>
      <w:r>
        <w:tab/>
        <w:t>тем фактом, что инвалиды и представляющие их организации не принимают эффективного участия в разработке законов и политики или в процессах принятия решений по затрагивающим их вопросам.</w:t>
      </w:r>
    </w:p>
    <w:p w14:paraId="7B876596" w14:textId="77777777" w:rsidR="006F2A18" w:rsidRPr="00832363" w:rsidRDefault="006F2A18" w:rsidP="006F2A18">
      <w:pPr>
        <w:pStyle w:val="SingleTxtG"/>
        <w:rPr>
          <w:b/>
          <w:bCs/>
        </w:rPr>
      </w:pPr>
      <w:r>
        <w:t>7.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14512A46" w14:textId="77777777" w:rsidR="006F2A18" w:rsidRPr="006F2A18" w:rsidRDefault="006F2A18" w:rsidP="006F2A18">
      <w:pPr>
        <w:pStyle w:val="SingleTxtG"/>
        <w:rPr>
          <w:b/>
          <w:bCs/>
        </w:rPr>
      </w:pPr>
      <w:r>
        <w:rPr>
          <w:b/>
        </w:rPr>
        <w:tab/>
      </w:r>
      <w:r w:rsidRPr="006F2A18">
        <w:rPr>
          <w:b/>
        </w:rPr>
        <w:tab/>
        <w:t>a)</w:t>
      </w:r>
      <w:r w:rsidRPr="006F2A18">
        <w:rPr>
          <w:b/>
        </w:rPr>
        <w:tab/>
      </w:r>
      <w:r w:rsidRPr="006F2A18">
        <w:rPr>
          <w:b/>
          <w:bCs/>
        </w:rPr>
        <w:t xml:space="preserve">отменить или изменить в четко установленные сроки все </w:t>
      </w:r>
      <w:r>
        <w:rPr>
          <w:b/>
          <w:bCs/>
        </w:rPr>
        <w:tab/>
      </w:r>
      <w:r w:rsidRPr="006F2A18">
        <w:rPr>
          <w:b/>
          <w:bCs/>
        </w:rPr>
        <w:t>дискриминационные законы, обеспечить соблюдение Конвенции и проведение консультаций с инвалидами и их конструктивное участие в этом процессе;</w:t>
      </w:r>
    </w:p>
    <w:p w14:paraId="08CF7FCC" w14:textId="77777777" w:rsidR="006F2A18" w:rsidRPr="006F2A18" w:rsidRDefault="006F2A18" w:rsidP="006F2A18">
      <w:pPr>
        <w:pStyle w:val="SingleTxtG"/>
        <w:rPr>
          <w:b/>
          <w:bCs/>
        </w:rPr>
      </w:pPr>
      <w:r>
        <w:rPr>
          <w:b/>
        </w:rPr>
        <w:tab/>
      </w:r>
      <w:r w:rsidRPr="006F2A18">
        <w:rPr>
          <w:b/>
        </w:rPr>
        <w:tab/>
        <w:t>b)</w:t>
      </w:r>
      <w:r w:rsidRPr="006F2A18">
        <w:rPr>
          <w:b/>
        </w:rPr>
        <w:tab/>
      </w:r>
      <w:r w:rsidRPr="006F2A18">
        <w:rPr>
          <w:b/>
          <w:bCs/>
        </w:rPr>
        <w:t>положить конец использованию в законодательстве и на практике, в</w:t>
      </w:r>
      <w:r w:rsidR="00157DDA">
        <w:rPr>
          <w:b/>
          <w:bCs/>
        </w:rPr>
        <w:t> </w:t>
      </w:r>
      <w:r w:rsidRPr="006F2A18">
        <w:rPr>
          <w:b/>
          <w:bCs/>
        </w:rPr>
        <w:t>том числе в средствах массовой информации, любой уничижительной терминологии по отношению к инвалидам;</w:t>
      </w:r>
    </w:p>
    <w:p w14:paraId="1B6669B6" w14:textId="77777777" w:rsidR="006F2A18" w:rsidRPr="006F2A18" w:rsidRDefault="006F2A18" w:rsidP="006F2A18">
      <w:pPr>
        <w:pStyle w:val="SingleTxtG"/>
        <w:rPr>
          <w:b/>
          <w:bCs/>
        </w:rPr>
      </w:pPr>
      <w:r>
        <w:rPr>
          <w:b/>
        </w:rPr>
        <w:tab/>
      </w:r>
      <w:r w:rsidRPr="006F2A18">
        <w:rPr>
          <w:b/>
        </w:rPr>
        <w:tab/>
        <w:t>с)</w:t>
      </w:r>
      <w:r w:rsidRPr="006F2A18">
        <w:rPr>
          <w:b/>
        </w:rPr>
        <w:tab/>
      </w:r>
      <w:r w:rsidRPr="006F2A18">
        <w:rPr>
          <w:b/>
          <w:bCs/>
        </w:rPr>
        <w:t>принять в срочном порядке закон об инвалидности, который бы предусматривал применение закрепленной в Конвенции правозащитной модели инвалидности и создание соответствующего Конвенции механизма оценки, а</w:t>
      </w:r>
      <w:r w:rsidR="00157DDA">
        <w:rPr>
          <w:b/>
          <w:bCs/>
        </w:rPr>
        <w:t> </w:t>
      </w:r>
      <w:r w:rsidRPr="006F2A18">
        <w:rPr>
          <w:b/>
          <w:bCs/>
        </w:rPr>
        <w:t>также меры в целях эффективного осуществления Национальной стратегии в области инклюзивного развития инвалидов (2018–2025 годы);</w:t>
      </w:r>
    </w:p>
    <w:p w14:paraId="42F23239" w14:textId="77777777" w:rsidR="006F2A18" w:rsidRPr="00832363" w:rsidRDefault="006F2A18" w:rsidP="006F2A18">
      <w:pPr>
        <w:pStyle w:val="SingleTxtG"/>
        <w:rPr>
          <w:b/>
          <w:bCs/>
        </w:rPr>
      </w:pPr>
      <w:r>
        <w:rPr>
          <w:b/>
        </w:rPr>
        <w:tab/>
      </w:r>
      <w:r w:rsidRPr="006F2A18">
        <w:rPr>
          <w:b/>
        </w:rPr>
        <w:tab/>
        <w:t>d)</w:t>
      </w:r>
      <w:r w:rsidRPr="006F2A18">
        <w:rPr>
          <w:b/>
        </w:rPr>
        <w:tab/>
      </w:r>
      <w:r>
        <w:rPr>
          <w:b/>
          <w:bCs/>
        </w:rPr>
        <w:t>обеспечить полноценное участие инвалидов, включая лиц с умственными или психосоциальными нарушениями, через представляющие их организации в разработке законодательства и политики и в процессе принятия решений, как это предусмотрено в замечании общего порядка Комитета № 7 (2018) об участии инвалидов, включая детей-инвалидов, через представляющие их организации в осуществлении и мониторинге Конвенции.</w:t>
      </w:r>
    </w:p>
    <w:p w14:paraId="607D9D01" w14:textId="77777777" w:rsidR="006F2A18" w:rsidRPr="00832363" w:rsidRDefault="006F2A18" w:rsidP="006F2A18">
      <w:pPr>
        <w:pStyle w:val="SingleTxtG"/>
      </w:pPr>
      <w:r>
        <w:t>8.</w:t>
      </w:r>
      <w:r>
        <w:tab/>
        <w:t>Комитет обеспокоен тем, что государство-участник еще не ратифицировало Факультативный протокол к Конвенции.</w:t>
      </w:r>
    </w:p>
    <w:p w14:paraId="4DFD2992" w14:textId="77777777" w:rsidR="006F2A18" w:rsidRPr="00832363" w:rsidRDefault="006F2A18" w:rsidP="006F2A18">
      <w:pPr>
        <w:pStyle w:val="SingleTxtG"/>
        <w:rPr>
          <w:b/>
          <w:bCs/>
        </w:rPr>
      </w:pPr>
      <w:r>
        <w:t>9.</w:t>
      </w:r>
      <w:r>
        <w:tab/>
      </w:r>
      <w:r>
        <w:rPr>
          <w:b/>
          <w:bCs/>
        </w:rPr>
        <w:t>Комитет рекомендует государству-участнику безотлагательно ратифицировать Факультативный протокол к Конвенции.</w:t>
      </w:r>
    </w:p>
    <w:p w14:paraId="0430A9B3" w14:textId="77777777" w:rsidR="006F2A18" w:rsidRPr="00832363" w:rsidRDefault="00157DDA" w:rsidP="006F2A18">
      <w:pPr>
        <w:pStyle w:val="H1G"/>
      </w:pPr>
      <w:r>
        <w:lastRenderedPageBreak/>
        <w:tab/>
      </w:r>
      <w:r w:rsidR="006F2A18">
        <w:t>B.</w:t>
      </w:r>
      <w:r w:rsidR="006F2A18">
        <w:tab/>
      </w:r>
      <w:r w:rsidR="006F2A18">
        <w:rPr>
          <w:bCs/>
        </w:rPr>
        <w:t>Конкретные права (статьи 5–30)</w:t>
      </w:r>
      <w:r w:rsidR="006F2A18">
        <w:t xml:space="preserve"> </w:t>
      </w:r>
    </w:p>
    <w:p w14:paraId="59EADB78" w14:textId="77777777" w:rsidR="006F2A18" w:rsidRPr="00832363" w:rsidRDefault="006F2A18" w:rsidP="006F2A18">
      <w:pPr>
        <w:pStyle w:val="H23G"/>
      </w:pPr>
      <w:r>
        <w:tab/>
      </w:r>
      <w:r>
        <w:tab/>
      </w:r>
      <w:r>
        <w:rPr>
          <w:bCs/>
        </w:rPr>
        <w:t>Равенство и недискриминация (статья 5)</w:t>
      </w:r>
    </w:p>
    <w:p w14:paraId="21F26137" w14:textId="77777777" w:rsidR="006F2A18" w:rsidRPr="00832363" w:rsidRDefault="006F2A18" w:rsidP="006F2A18">
      <w:pPr>
        <w:pStyle w:val="SingleTxtG"/>
      </w:pPr>
      <w:r>
        <w:t>10.</w:t>
      </w:r>
      <w:r>
        <w:tab/>
        <w:t>Комитет обеспокоен:</w:t>
      </w:r>
    </w:p>
    <w:p w14:paraId="6A882D8E" w14:textId="77777777" w:rsidR="006F2A18" w:rsidRPr="00832363" w:rsidRDefault="006F2A18" w:rsidP="006F2A18">
      <w:pPr>
        <w:pStyle w:val="SingleTxtG"/>
      </w:pPr>
      <w:r>
        <w:tab/>
      </w:r>
      <w:r>
        <w:tab/>
        <w:t>a)</w:t>
      </w:r>
      <w:r>
        <w:tab/>
        <w:t>отсутствием законодательства, запрещающего дискриминацию по признаку инвалидности, в том числе посредством квалификации отказа в разумном приспособлении в качестве одной из форм дискриминации;</w:t>
      </w:r>
    </w:p>
    <w:p w14:paraId="054891BB" w14:textId="77777777" w:rsidR="006F2A18" w:rsidRPr="00832363" w:rsidRDefault="006F2A18" w:rsidP="006F2A18">
      <w:pPr>
        <w:pStyle w:val="SingleTxtG"/>
      </w:pPr>
      <w:r>
        <w:tab/>
      </w:r>
      <w:r>
        <w:tab/>
        <w:t>b)</w:t>
      </w:r>
      <w:r>
        <w:tab/>
        <w:t>перекрестной дискриминацией, с которой сталкиваются инвалиды, и отсутствием данных о числе жертв такой дискриминации;</w:t>
      </w:r>
    </w:p>
    <w:p w14:paraId="4C0B710C" w14:textId="77777777" w:rsidR="006F2A18" w:rsidRPr="00832363" w:rsidRDefault="006F2A18" w:rsidP="006F2A18">
      <w:pPr>
        <w:pStyle w:val="SingleTxtG"/>
      </w:pPr>
      <w:r>
        <w:tab/>
      </w:r>
      <w:r>
        <w:tab/>
        <w:t>с)</w:t>
      </w:r>
      <w:r>
        <w:tab/>
        <w:t>отсутствием механизмов для предоставления средств правовой защиты инвалидам, подвергшимся дискриминации.</w:t>
      </w:r>
    </w:p>
    <w:p w14:paraId="6DFCC973" w14:textId="77777777" w:rsidR="006F2A18" w:rsidRPr="00832363" w:rsidRDefault="006F2A18" w:rsidP="006F2A18">
      <w:pPr>
        <w:pStyle w:val="SingleTxtG"/>
        <w:rPr>
          <w:b/>
          <w:bCs/>
        </w:rPr>
      </w:pPr>
      <w:r>
        <w:t>11.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15C936CB" w14:textId="77777777" w:rsidR="006F2A18" w:rsidRPr="006F2A18" w:rsidRDefault="006F2A18" w:rsidP="006F2A18">
      <w:pPr>
        <w:pStyle w:val="SingleTxtG"/>
        <w:rPr>
          <w:b/>
          <w:bCs/>
        </w:rPr>
      </w:pPr>
      <w:r>
        <w:rPr>
          <w:b/>
        </w:rPr>
        <w:tab/>
      </w:r>
      <w:r w:rsidRPr="006F2A18">
        <w:rPr>
          <w:b/>
        </w:rPr>
        <w:tab/>
        <w:t>a)</w:t>
      </w:r>
      <w:r w:rsidRPr="006F2A18">
        <w:rPr>
          <w:b/>
        </w:rPr>
        <w:tab/>
      </w:r>
      <w:r w:rsidRPr="006F2A18">
        <w:rPr>
          <w:b/>
          <w:bCs/>
        </w:rPr>
        <w:t>внести поправки в статью 5 Конституции и другие соответствующие законы с целью квалификации инвалидности в качестве запрещенного основания для дискриминации и обеспечить, чтобы антидискриминационные стандарты в Национальной стратегии в области инклюзивного развития инвалидов (2018–2025 годы) охватывали все формы дискриминации по признаку инвалидности и квалифицировали отказ в разумном приспособлении в качестве одной из форм дискриминации;</w:t>
      </w:r>
    </w:p>
    <w:p w14:paraId="6347C084" w14:textId="77777777" w:rsidR="006F2A18" w:rsidRPr="006F2A18" w:rsidRDefault="006F2A18" w:rsidP="006F2A18">
      <w:pPr>
        <w:pStyle w:val="SingleTxtG"/>
        <w:rPr>
          <w:b/>
          <w:bCs/>
        </w:rPr>
      </w:pPr>
      <w:r>
        <w:rPr>
          <w:b/>
        </w:rPr>
        <w:tab/>
      </w:r>
      <w:r w:rsidRPr="006F2A18">
        <w:rPr>
          <w:b/>
        </w:rPr>
        <w:tab/>
        <w:t>b)</w:t>
      </w:r>
      <w:r w:rsidRPr="006F2A18">
        <w:rPr>
          <w:b/>
        </w:rPr>
        <w:tab/>
      </w:r>
      <w:r w:rsidRPr="006F2A18">
        <w:rPr>
          <w:b/>
          <w:bCs/>
        </w:rPr>
        <w:t>искоренить и эксплицитно запретить перекрестную дискриминацию в отношении инвалидов и собирать данные о множественной и перекрестной дискриминации в разбивке по полу, возрасту, типу инвалидности и месту проживания;</w:t>
      </w:r>
    </w:p>
    <w:p w14:paraId="52B17FB0" w14:textId="77777777" w:rsidR="006F2A18" w:rsidRPr="00832363" w:rsidRDefault="006F2A18" w:rsidP="006F2A18">
      <w:pPr>
        <w:pStyle w:val="SingleTxtG"/>
        <w:rPr>
          <w:b/>
          <w:bCs/>
        </w:rPr>
      </w:pPr>
      <w:r>
        <w:rPr>
          <w:b/>
        </w:rPr>
        <w:tab/>
      </w:r>
      <w:r w:rsidRPr="006F2A18">
        <w:rPr>
          <w:b/>
        </w:rPr>
        <w:tab/>
        <w:t>с)</w:t>
      </w:r>
      <w:r w:rsidRPr="006F2A18">
        <w:rPr>
          <w:b/>
        </w:rPr>
        <w:tab/>
      </w:r>
      <w:r w:rsidRPr="006F2A18">
        <w:rPr>
          <w:b/>
          <w:bCs/>
        </w:rPr>
        <w:t>создать механизм для отслеживания жалоб на дискриминацию по признаку инвали</w:t>
      </w:r>
      <w:r>
        <w:rPr>
          <w:b/>
          <w:bCs/>
        </w:rPr>
        <w:t>дности и предоставления инвалидам, ставшим жертвами дискриминации, средств правовой защиты и поддержки.</w:t>
      </w:r>
    </w:p>
    <w:p w14:paraId="7E7C66D0" w14:textId="77777777" w:rsidR="006F2A18" w:rsidRPr="00832363" w:rsidRDefault="006F2A18" w:rsidP="006F2A18">
      <w:pPr>
        <w:pStyle w:val="H23G"/>
      </w:pPr>
      <w:r>
        <w:tab/>
      </w:r>
      <w:r>
        <w:tab/>
      </w:r>
      <w:r>
        <w:rPr>
          <w:bCs/>
        </w:rPr>
        <w:t>Женщины-инвалиды (статья 6)</w:t>
      </w:r>
      <w:r>
        <w:t xml:space="preserve"> </w:t>
      </w:r>
    </w:p>
    <w:p w14:paraId="05813EA4" w14:textId="77777777" w:rsidR="006F2A18" w:rsidRPr="00832363" w:rsidRDefault="006F2A18" w:rsidP="006F2A18">
      <w:pPr>
        <w:pStyle w:val="SingleTxtG"/>
      </w:pPr>
      <w:r>
        <w:t>12.</w:t>
      </w:r>
      <w:r>
        <w:tab/>
        <w:t>Комитет обеспокоен:</w:t>
      </w:r>
    </w:p>
    <w:p w14:paraId="4A4CBD78" w14:textId="77777777" w:rsidR="006F2A18" w:rsidRPr="00832363" w:rsidRDefault="006F2A18" w:rsidP="006F2A18">
      <w:pPr>
        <w:pStyle w:val="SingleTxtG"/>
      </w:pPr>
      <w:r>
        <w:tab/>
      </w:r>
      <w:r>
        <w:tab/>
        <w:t>a)</w:t>
      </w:r>
      <w:r>
        <w:tab/>
        <w:t>сохранением патриархальных представлений и дискриминационных стереотипов в отношении женщин-инвалидов и девочек-инвалидов;</w:t>
      </w:r>
    </w:p>
    <w:p w14:paraId="7D0D7EA7" w14:textId="77777777" w:rsidR="006F2A18" w:rsidRPr="00832363" w:rsidRDefault="006F2A18" w:rsidP="006F2A18">
      <w:pPr>
        <w:pStyle w:val="SingleTxtG"/>
      </w:pPr>
      <w:r>
        <w:tab/>
      </w:r>
      <w:r>
        <w:tab/>
        <w:t>b)</w:t>
      </w:r>
      <w:r>
        <w:tab/>
        <w:t>отсутствием разумных приспособлений для женщин-инвалидов.</w:t>
      </w:r>
    </w:p>
    <w:p w14:paraId="09C0D99D" w14:textId="77777777" w:rsidR="006F2A18" w:rsidRPr="00832363" w:rsidRDefault="006F2A18" w:rsidP="006F2A18">
      <w:pPr>
        <w:pStyle w:val="SingleTxtG"/>
        <w:rPr>
          <w:b/>
          <w:bCs/>
        </w:rPr>
      </w:pPr>
      <w:r>
        <w:t>13.</w:t>
      </w:r>
      <w:r>
        <w:tab/>
      </w:r>
      <w:r>
        <w:rPr>
          <w:b/>
          <w:bCs/>
        </w:rPr>
        <w:t>Ссылаясь на свое замечание общего порядка № 3 (2016) о женщинах-инвалидах и девочках-инвалидах и принимая во внимание задачи 5.1, 5.2 и 5.5 Целей в области устойчивого развития, Комитет рекомендует государству-участнику:</w:t>
      </w:r>
    </w:p>
    <w:p w14:paraId="466902C6" w14:textId="77777777" w:rsidR="006F2A18" w:rsidRPr="006F2A18" w:rsidRDefault="006F2A18" w:rsidP="006F2A18">
      <w:pPr>
        <w:pStyle w:val="SingleTxtG"/>
        <w:rPr>
          <w:b/>
          <w:bCs/>
        </w:rPr>
      </w:pPr>
      <w:r>
        <w:tab/>
      </w:r>
      <w:r>
        <w:tab/>
      </w:r>
      <w:r w:rsidRPr="006F2A18">
        <w:rPr>
          <w:b/>
        </w:rPr>
        <w:t>a)</w:t>
      </w:r>
      <w:r w:rsidRPr="006F2A18">
        <w:rPr>
          <w:b/>
        </w:rPr>
        <w:tab/>
        <w:t xml:space="preserve">активизировать проводимые на уровне деревень информационно-просветительские кампании о правах женщин-инвалидов и девочек-инвалидов в целях искоренения стереотипов и предрассудков в их отношении; </w:t>
      </w:r>
    </w:p>
    <w:p w14:paraId="459C3C3F" w14:textId="77777777" w:rsidR="006F2A18" w:rsidRPr="00832363" w:rsidRDefault="006F2A18" w:rsidP="006F2A18">
      <w:pPr>
        <w:pStyle w:val="SingleTxtG"/>
        <w:rPr>
          <w:b/>
          <w:bCs/>
        </w:rPr>
      </w:pPr>
      <w:r w:rsidRPr="006F2A18">
        <w:rPr>
          <w:b/>
        </w:rPr>
        <w:tab/>
      </w:r>
      <w:r w:rsidRPr="006F2A18">
        <w:rPr>
          <w:b/>
        </w:rPr>
        <w:tab/>
        <w:t>b)</w:t>
      </w:r>
      <w:r w:rsidRPr="006F2A18">
        <w:rPr>
          <w:b/>
        </w:rPr>
        <w:tab/>
      </w:r>
      <w:r w:rsidRPr="006F2A18">
        <w:rPr>
          <w:b/>
          <w:bCs/>
        </w:rPr>
        <w:t>обесп</w:t>
      </w:r>
      <w:r>
        <w:rPr>
          <w:b/>
          <w:bCs/>
        </w:rPr>
        <w:t>ечивать, чтобы женщинам и девочкам-инвалидам нигде не отказывали в разумных приспособлениях, таких как оказание индивидуальной поддержки в области образования, политической и общественной жизни и экономической деятельности, в том числе посредством конструктивного участия женщин-инвалидов.</w:t>
      </w:r>
    </w:p>
    <w:p w14:paraId="15C02052" w14:textId="77777777" w:rsidR="006F2A18" w:rsidRPr="00832363" w:rsidRDefault="006F2A18" w:rsidP="006F2A18">
      <w:pPr>
        <w:pStyle w:val="H23G"/>
      </w:pPr>
      <w:r>
        <w:tab/>
      </w:r>
      <w:r>
        <w:tab/>
      </w:r>
      <w:r>
        <w:rPr>
          <w:bCs/>
        </w:rPr>
        <w:t>Дети-инвалиды (статья 7)</w:t>
      </w:r>
    </w:p>
    <w:p w14:paraId="06A49EB1" w14:textId="77777777" w:rsidR="006F2A18" w:rsidRPr="00832363" w:rsidRDefault="006F2A18" w:rsidP="006F2A18">
      <w:pPr>
        <w:pStyle w:val="SingleTxtG"/>
      </w:pPr>
      <w:r>
        <w:t>14.</w:t>
      </w:r>
      <w:r>
        <w:tab/>
        <w:t>Комитет обеспокоен:</w:t>
      </w:r>
    </w:p>
    <w:p w14:paraId="7468A8EA" w14:textId="77777777" w:rsidR="006F2A18" w:rsidRPr="00832363" w:rsidRDefault="006F2A18" w:rsidP="006F2A18">
      <w:pPr>
        <w:pStyle w:val="SingleTxtG"/>
      </w:pPr>
      <w:r>
        <w:tab/>
      </w:r>
      <w:r>
        <w:tab/>
        <w:t>a)</w:t>
      </w:r>
      <w:r>
        <w:tab/>
        <w:t>отсутствием информации о мерах, принятых для расширения доступа детей-инвалидов к программам ранней диагностики и лечения, а также истечением срока действия Национальной политики и Плана действий по вопросам инвалидности (2008</w:t>
      </w:r>
      <w:r w:rsidRPr="006F2A18">
        <w:t>–</w:t>
      </w:r>
      <w:r>
        <w:t>2015 годы), который не был продлен;</w:t>
      </w:r>
    </w:p>
    <w:p w14:paraId="6E25172F" w14:textId="77777777" w:rsidR="006F2A18" w:rsidRPr="00832363" w:rsidRDefault="006F2A18" w:rsidP="006F2A18">
      <w:pPr>
        <w:pStyle w:val="SingleTxtG"/>
      </w:pPr>
      <w:r>
        <w:lastRenderedPageBreak/>
        <w:tab/>
      </w:r>
      <w:r>
        <w:tab/>
        <w:t>b)</w:t>
      </w:r>
      <w:r>
        <w:tab/>
        <w:t>недостаточным участием детей-инвалидов в информационно-просветительских мероприятиях по причине их дискриминации.</w:t>
      </w:r>
    </w:p>
    <w:p w14:paraId="1FF761C8" w14:textId="77777777" w:rsidR="006F2A18" w:rsidRPr="00832363" w:rsidRDefault="006F2A18" w:rsidP="006F2A18">
      <w:pPr>
        <w:pStyle w:val="SingleTxtG"/>
        <w:rPr>
          <w:b/>
          <w:bCs/>
        </w:rPr>
      </w:pPr>
      <w:r>
        <w:t>15.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706F0B4C" w14:textId="77777777" w:rsidR="006F2A18" w:rsidRPr="006F2A18" w:rsidRDefault="006F2A18" w:rsidP="006F2A18">
      <w:pPr>
        <w:pStyle w:val="SingleTxtG"/>
        <w:rPr>
          <w:b/>
          <w:bCs/>
        </w:rPr>
      </w:pPr>
      <w:r>
        <w:tab/>
      </w:r>
      <w:r>
        <w:tab/>
      </w:r>
      <w:r w:rsidRPr="006F2A18">
        <w:rPr>
          <w:b/>
        </w:rPr>
        <w:t>a)</w:t>
      </w:r>
      <w:r w:rsidRPr="006F2A18">
        <w:rPr>
          <w:b/>
        </w:rPr>
        <w:tab/>
      </w:r>
      <w:r w:rsidRPr="006F2A18">
        <w:rPr>
          <w:b/>
          <w:bCs/>
        </w:rPr>
        <w:t>принять меры, необходимые для возобновления Национальной политики и Плана действий по вопросам инвалидности (2008–2015 годы) и обеспечения их осуществление, в частности, в целях оказания детям-инвалидам и их семьям надлежащей помощи и поддержки, включая реализацию программ ранней диагностики и лечения, как это предусмотрено предыдущей Политикой и Планом действий;</w:t>
      </w:r>
    </w:p>
    <w:p w14:paraId="6F11540C" w14:textId="77777777" w:rsidR="006F2A18" w:rsidRPr="00832363" w:rsidRDefault="006F2A18" w:rsidP="006F2A18">
      <w:pPr>
        <w:pStyle w:val="SingleTxtG"/>
        <w:rPr>
          <w:b/>
          <w:bCs/>
        </w:rPr>
      </w:pPr>
      <w:r w:rsidRPr="006F2A18">
        <w:rPr>
          <w:b/>
        </w:rPr>
        <w:tab/>
      </w:r>
      <w:r w:rsidRPr="006F2A18">
        <w:rPr>
          <w:b/>
        </w:rPr>
        <w:tab/>
        <w:t>b)</w:t>
      </w:r>
      <w:r w:rsidRPr="006F2A18">
        <w:rPr>
          <w:b/>
        </w:rPr>
        <w:tab/>
      </w:r>
      <w:r w:rsidRPr="006F2A18">
        <w:rPr>
          <w:b/>
          <w:bCs/>
        </w:rPr>
        <w:t xml:space="preserve">принять меры по борьбе с дискриминацией в отношении детей-инвалидов и </w:t>
      </w:r>
      <w:r>
        <w:rPr>
          <w:b/>
          <w:bCs/>
        </w:rPr>
        <w:t>активизировать усилия по повышению уровня осведомленности детей-инвалидов, их родителей, их семей и общества о правах детей-инвалидов.</w:t>
      </w:r>
    </w:p>
    <w:p w14:paraId="06D250DD" w14:textId="77777777" w:rsidR="006F2A18" w:rsidRPr="00832363" w:rsidRDefault="006F2A18" w:rsidP="006F2A18">
      <w:pPr>
        <w:pStyle w:val="H23G"/>
      </w:pPr>
      <w:r>
        <w:tab/>
      </w:r>
      <w:r>
        <w:tab/>
      </w:r>
      <w:r>
        <w:rPr>
          <w:bCs/>
        </w:rPr>
        <w:t>Просветительно-воспитательная работа (статья 8)</w:t>
      </w:r>
      <w:r>
        <w:t xml:space="preserve"> </w:t>
      </w:r>
    </w:p>
    <w:p w14:paraId="4D74F58B" w14:textId="77777777" w:rsidR="006F2A18" w:rsidRPr="00832363" w:rsidRDefault="006F2A18" w:rsidP="006F2A18">
      <w:pPr>
        <w:pStyle w:val="SingleTxtG"/>
        <w:keepNext/>
      </w:pPr>
      <w:r>
        <w:t>16.</w:t>
      </w:r>
      <w:r>
        <w:tab/>
        <w:t>Комитет обеспокоен:</w:t>
      </w:r>
    </w:p>
    <w:p w14:paraId="1AFCA55F" w14:textId="77777777" w:rsidR="006F2A18" w:rsidRPr="00832363" w:rsidRDefault="006F2A18" w:rsidP="006F2A18">
      <w:pPr>
        <w:pStyle w:val="SingleTxtG"/>
      </w:pPr>
      <w:r>
        <w:tab/>
      </w:r>
      <w:r>
        <w:tab/>
        <w:t>a)</w:t>
      </w:r>
      <w:r>
        <w:tab/>
        <w:t>высоким уровнем стигматизации и широким распространением негативных стереотипов и представлений в отношении инвалидов;</w:t>
      </w:r>
    </w:p>
    <w:p w14:paraId="6960F91D" w14:textId="77777777" w:rsidR="006F2A18" w:rsidRPr="00832363" w:rsidRDefault="006F2A18" w:rsidP="006F2A18">
      <w:pPr>
        <w:pStyle w:val="SingleTxtG"/>
      </w:pPr>
      <w:r>
        <w:tab/>
      </w:r>
      <w:r>
        <w:tab/>
        <w:t>b)</w:t>
      </w:r>
      <w:r>
        <w:tab/>
        <w:t>отсутствием постоянных информационно-просветительских программ по правам инвалидов, которые бы разрабатывались и осуществлялись при надлежащем участии инвалидов через представляющие их организации.</w:t>
      </w:r>
    </w:p>
    <w:p w14:paraId="4841B1F0" w14:textId="77777777" w:rsidR="006F2A18" w:rsidRPr="00832363" w:rsidRDefault="006F2A18" w:rsidP="006F2A18">
      <w:pPr>
        <w:pStyle w:val="SingleTxtG"/>
        <w:rPr>
          <w:b/>
          <w:bCs/>
        </w:rPr>
      </w:pPr>
      <w:r>
        <w:t>17.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1B542D51" w14:textId="77777777" w:rsidR="006F2A18" w:rsidRPr="006F2A18" w:rsidRDefault="006F2A18" w:rsidP="006F2A18">
      <w:pPr>
        <w:pStyle w:val="SingleTxtG"/>
        <w:rPr>
          <w:b/>
          <w:bCs/>
        </w:rPr>
      </w:pPr>
      <w:r>
        <w:tab/>
      </w:r>
      <w:r>
        <w:tab/>
      </w:r>
      <w:r w:rsidRPr="006F2A18">
        <w:rPr>
          <w:b/>
        </w:rPr>
        <w:t>a)</w:t>
      </w:r>
      <w:r w:rsidRPr="006F2A18">
        <w:rPr>
          <w:b/>
        </w:rPr>
        <w:tab/>
      </w:r>
      <w:r w:rsidRPr="006F2A18">
        <w:rPr>
          <w:b/>
          <w:bCs/>
        </w:rPr>
        <w:t>принимать и осуществлять основанные на правозащитном подходе к инвалидности меры, которые необходимы для борьбы со стигматизацией, предрассудками и стереотипами в отношении инвалидов;</w:t>
      </w:r>
    </w:p>
    <w:p w14:paraId="075B29D6" w14:textId="77777777" w:rsidR="006F2A18" w:rsidRPr="006F2A18" w:rsidRDefault="006F2A18" w:rsidP="006F2A18">
      <w:pPr>
        <w:pStyle w:val="SingleTxtG"/>
        <w:rPr>
          <w:b/>
          <w:bCs/>
        </w:rPr>
      </w:pPr>
      <w:r w:rsidRPr="006F2A18">
        <w:rPr>
          <w:b/>
        </w:rPr>
        <w:tab/>
      </w:r>
      <w:r w:rsidRPr="006F2A18">
        <w:rPr>
          <w:b/>
        </w:rPr>
        <w:tab/>
        <w:t>b)</w:t>
      </w:r>
      <w:r w:rsidRPr="006F2A18">
        <w:rPr>
          <w:b/>
        </w:rPr>
        <w:tab/>
        <w:t xml:space="preserve">принять национальную стратегию в области повышения уровня осведомленности и проводить, в том числе в сельских районах, постоянные информационно-просветительские кампании с участием всех заинтересованных сторон, таких как средства массовой информации и инвалиды через представляющие их организации. </w:t>
      </w:r>
    </w:p>
    <w:p w14:paraId="4F60AD11" w14:textId="77777777" w:rsidR="006F2A18" w:rsidRPr="00832363" w:rsidRDefault="006F2A18" w:rsidP="006F2A18">
      <w:pPr>
        <w:pStyle w:val="H23G"/>
      </w:pPr>
      <w:r>
        <w:tab/>
      </w:r>
      <w:r>
        <w:tab/>
      </w:r>
      <w:r>
        <w:rPr>
          <w:bCs/>
        </w:rPr>
        <w:t>Доступность (статья 9)</w:t>
      </w:r>
    </w:p>
    <w:p w14:paraId="4ADC331A" w14:textId="77777777" w:rsidR="006F2A18" w:rsidRPr="00832363" w:rsidRDefault="006F2A18" w:rsidP="006F2A18">
      <w:pPr>
        <w:pStyle w:val="SingleTxtG"/>
      </w:pPr>
      <w:r>
        <w:t>18.</w:t>
      </w:r>
      <w:r>
        <w:tab/>
        <w:t>Комитет обеспокоен тем, что:</w:t>
      </w:r>
    </w:p>
    <w:p w14:paraId="7CA142AF" w14:textId="77777777" w:rsidR="006F2A18" w:rsidRPr="00832363" w:rsidRDefault="006F2A18" w:rsidP="006F2A18">
      <w:pPr>
        <w:pStyle w:val="SingleTxtG"/>
      </w:pPr>
      <w:r>
        <w:tab/>
      </w:r>
      <w:r>
        <w:tab/>
        <w:t>a)</w:t>
      </w:r>
      <w:r>
        <w:tab/>
        <w:t>несмотря на принятие в 2013 году Национальных строительных норм и правил, здания по-прежнему недоступны для инвалидов;</w:t>
      </w:r>
    </w:p>
    <w:p w14:paraId="51883666" w14:textId="77777777" w:rsidR="006F2A18" w:rsidRPr="00832363" w:rsidRDefault="006F2A18" w:rsidP="006F2A18">
      <w:pPr>
        <w:pStyle w:val="SingleTxtG"/>
      </w:pPr>
      <w:r>
        <w:tab/>
      </w:r>
      <w:r>
        <w:tab/>
        <w:t>b)</w:t>
      </w:r>
      <w:r>
        <w:tab/>
        <w:t>отсутствует доступный транспорт;</w:t>
      </w:r>
    </w:p>
    <w:p w14:paraId="719BC696" w14:textId="77777777" w:rsidR="006F2A18" w:rsidRPr="00832363" w:rsidRDefault="006F2A18" w:rsidP="006F2A18">
      <w:pPr>
        <w:pStyle w:val="SingleTxtG"/>
      </w:pPr>
      <w:r>
        <w:tab/>
      </w:r>
      <w:r>
        <w:tab/>
        <w:t>с)</w:t>
      </w:r>
      <w:r>
        <w:tab/>
        <w:t>доступ инвалидов к информации и технологиям по-прежнему является ограниченным;</w:t>
      </w:r>
    </w:p>
    <w:p w14:paraId="001E590A" w14:textId="77777777" w:rsidR="006F2A18" w:rsidRPr="00832363" w:rsidRDefault="006F2A18" w:rsidP="006F2A18">
      <w:pPr>
        <w:pStyle w:val="SingleTxtG"/>
      </w:pPr>
      <w:r>
        <w:tab/>
      </w:r>
      <w:r>
        <w:tab/>
        <w:t>d)</w:t>
      </w:r>
      <w:r>
        <w:tab/>
        <w:t>инвалиды не имеют надлежащего доступа к средствам правовой защиты;</w:t>
      </w:r>
    </w:p>
    <w:p w14:paraId="274A8184" w14:textId="77777777" w:rsidR="006F2A18" w:rsidRPr="00832363" w:rsidRDefault="006F2A18" w:rsidP="006F2A18">
      <w:pPr>
        <w:pStyle w:val="SingleTxtG"/>
      </w:pPr>
      <w:r>
        <w:tab/>
      </w:r>
      <w:r>
        <w:tab/>
        <w:t>e)</w:t>
      </w:r>
      <w:r>
        <w:tab/>
        <w:t>отсутствуют какие-либо правовые санкции за несоблюдение стандартов и руководящих принципов доступности, в том числе в рамках инфраструктурных проектов, реализуемых за счет иностранных инвестиций.</w:t>
      </w:r>
    </w:p>
    <w:p w14:paraId="70577739" w14:textId="77777777" w:rsidR="006F2A18" w:rsidRPr="00832363" w:rsidRDefault="006F2A18" w:rsidP="006F2A18">
      <w:pPr>
        <w:pStyle w:val="SingleTxtG"/>
        <w:rPr>
          <w:b/>
          <w:bCs/>
        </w:rPr>
      </w:pPr>
      <w:r>
        <w:t>19.</w:t>
      </w:r>
      <w:r>
        <w:tab/>
      </w:r>
      <w:r>
        <w:rPr>
          <w:b/>
          <w:bCs/>
        </w:rPr>
        <w:t>Ссылаясь на свое замечание общего порядка № 2 (2014) о доступности, Комитет рекомендует государству-участнику принять во внимание связь, существующую между статьей 9 Конвенции и Целью 9 и задачами 11.2 и 11.7 Целей в области устойчивого развития, a также, в частности:</w:t>
      </w:r>
    </w:p>
    <w:p w14:paraId="6685BEDD" w14:textId="77777777" w:rsidR="006F2A18" w:rsidRPr="006F2A18" w:rsidRDefault="006F2A18" w:rsidP="006F2A18">
      <w:pPr>
        <w:pStyle w:val="SingleTxtG"/>
        <w:rPr>
          <w:b/>
          <w:bCs/>
        </w:rPr>
      </w:pPr>
      <w:r>
        <w:tab/>
      </w:r>
      <w:r>
        <w:tab/>
      </w:r>
      <w:r w:rsidRPr="006F2A18">
        <w:rPr>
          <w:b/>
        </w:rPr>
        <w:t>a)</w:t>
      </w:r>
      <w:r w:rsidRPr="006F2A18">
        <w:rPr>
          <w:b/>
        </w:rPr>
        <w:tab/>
      </w:r>
      <w:r w:rsidRPr="006F2A18">
        <w:rPr>
          <w:b/>
          <w:bCs/>
        </w:rPr>
        <w:t>выделить достаточные людские и финансовые ресурсы для осуществления Национальных строительных норм и правил;</w:t>
      </w:r>
    </w:p>
    <w:p w14:paraId="33F8198D" w14:textId="77777777" w:rsidR="006F2A18" w:rsidRPr="006F2A18" w:rsidRDefault="006F2A18" w:rsidP="006F2A18">
      <w:pPr>
        <w:pStyle w:val="SingleTxtG"/>
        <w:rPr>
          <w:b/>
          <w:bCs/>
        </w:rPr>
      </w:pPr>
      <w:r w:rsidRPr="006F2A18">
        <w:rPr>
          <w:b/>
        </w:rPr>
        <w:tab/>
      </w:r>
      <w:r w:rsidRPr="006F2A18">
        <w:rPr>
          <w:b/>
        </w:rPr>
        <w:tab/>
        <w:t>b)</w:t>
      </w:r>
      <w:r w:rsidRPr="006F2A18">
        <w:rPr>
          <w:b/>
        </w:rPr>
        <w:tab/>
        <w:t>обеспечить наличие доступного общественного транспорта для инвалидов на всей территории государства-участника;</w:t>
      </w:r>
    </w:p>
    <w:p w14:paraId="4FF8F3F7" w14:textId="77777777" w:rsidR="006F2A18" w:rsidRPr="006F2A18" w:rsidRDefault="006F2A18" w:rsidP="006F2A18">
      <w:pPr>
        <w:pStyle w:val="SingleTxtG"/>
        <w:rPr>
          <w:b/>
          <w:bCs/>
        </w:rPr>
      </w:pPr>
      <w:r>
        <w:lastRenderedPageBreak/>
        <w:tab/>
      </w:r>
      <w:r>
        <w:tab/>
      </w:r>
      <w:r w:rsidRPr="006F2A18">
        <w:rPr>
          <w:b/>
        </w:rPr>
        <w:t>с)</w:t>
      </w:r>
      <w:r w:rsidRPr="006F2A18">
        <w:rPr>
          <w:b/>
        </w:rPr>
        <w:tab/>
      </w:r>
      <w:r w:rsidRPr="006F2A18">
        <w:rPr>
          <w:b/>
          <w:bCs/>
        </w:rPr>
        <w:t>обеспечить осуществление Политики в области информационно-коммуникационных технологий (2012 год) в целях предоставления инвалидам доступа к информационно-коммуникационным технологиям;</w:t>
      </w:r>
    </w:p>
    <w:p w14:paraId="1CB417FC" w14:textId="77777777" w:rsidR="006F2A18" w:rsidRPr="006F2A18" w:rsidRDefault="006F2A18" w:rsidP="006F2A18">
      <w:pPr>
        <w:pStyle w:val="SingleTxtG"/>
        <w:rPr>
          <w:b/>
          <w:bCs/>
        </w:rPr>
      </w:pPr>
      <w:r w:rsidRPr="006F2A18">
        <w:rPr>
          <w:b/>
        </w:rPr>
        <w:tab/>
      </w:r>
      <w:r w:rsidRPr="006F2A18">
        <w:rPr>
          <w:b/>
        </w:rPr>
        <w:tab/>
        <w:t>d)</w:t>
      </w:r>
      <w:r w:rsidRPr="006F2A18">
        <w:rPr>
          <w:b/>
        </w:rPr>
        <w:tab/>
        <w:t xml:space="preserve">развивать и поощрять использование всех доступных форматов, таких как язык жестов, субтитры, шрифт Брайля и </w:t>
      </w:r>
      <w:proofErr w:type="spellStart"/>
      <w:r w:rsidRPr="006F2A18">
        <w:rPr>
          <w:b/>
        </w:rPr>
        <w:t>легкочитаемый</w:t>
      </w:r>
      <w:proofErr w:type="spellEnd"/>
      <w:r w:rsidRPr="006F2A18">
        <w:rPr>
          <w:b/>
        </w:rPr>
        <w:t xml:space="preserve"> формат, и</w:t>
      </w:r>
      <w:r>
        <w:rPr>
          <w:b/>
          <w:lang w:val="en-US"/>
        </w:rPr>
        <w:t> </w:t>
      </w:r>
      <w:r w:rsidRPr="006F2A18">
        <w:rPr>
          <w:b/>
        </w:rPr>
        <w:t xml:space="preserve">осуществлять программы по укреплению потенциала для письменных и устных переводчиков, работающих с этими форматами; </w:t>
      </w:r>
    </w:p>
    <w:p w14:paraId="4408DC70" w14:textId="77777777" w:rsidR="006F2A18" w:rsidRPr="00832363" w:rsidRDefault="006F2A18" w:rsidP="006F2A18">
      <w:pPr>
        <w:pStyle w:val="SingleTxtG"/>
        <w:rPr>
          <w:b/>
          <w:bCs/>
        </w:rPr>
      </w:pPr>
      <w:r w:rsidRPr="006F2A18">
        <w:rPr>
          <w:b/>
        </w:rPr>
        <w:tab/>
      </w:r>
      <w:r w:rsidRPr="006F2A18">
        <w:rPr>
          <w:b/>
        </w:rPr>
        <w:tab/>
        <w:t>e)</w:t>
      </w:r>
      <w:r w:rsidRPr="006F2A18">
        <w:rPr>
          <w:b/>
        </w:rPr>
        <w:tab/>
      </w:r>
      <w:r w:rsidRPr="006F2A18">
        <w:rPr>
          <w:b/>
          <w:bCs/>
        </w:rPr>
        <w:t>создать механизм контроля за соблюдением статьи 9 Конвенции, обеспечить предоставление инвалидам средства правовой защиты и предусмотреть м</w:t>
      </w:r>
      <w:r>
        <w:rPr>
          <w:b/>
          <w:bCs/>
        </w:rPr>
        <w:t>еры наказания за несоблюдение стандартов и руководящих принципов доступности, в том числе в рамках инфраструктурных проектов, реализуемых за счет иностранных инвестиций.</w:t>
      </w:r>
    </w:p>
    <w:p w14:paraId="22FD8FE1" w14:textId="77777777" w:rsidR="006F2A18" w:rsidRPr="00832363" w:rsidRDefault="006F2A18" w:rsidP="006F2A18">
      <w:pPr>
        <w:pStyle w:val="H23G"/>
      </w:pPr>
      <w:r>
        <w:tab/>
      </w:r>
      <w:r>
        <w:tab/>
      </w:r>
      <w:r>
        <w:rPr>
          <w:bCs/>
        </w:rPr>
        <w:t>Ситуации риска и чрезвычайные гуманитарные ситуации (статья 11)</w:t>
      </w:r>
      <w:r>
        <w:t xml:space="preserve"> </w:t>
      </w:r>
    </w:p>
    <w:p w14:paraId="74856062" w14:textId="77777777" w:rsidR="006F2A18" w:rsidRPr="00832363" w:rsidRDefault="006F2A18" w:rsidP="006F2A18">
      <w:pPr>
        <w:pStyle w:val="SingleTxtG"/>
      </w:pPr>
      <w:r>
        <w:t>20.</w:t>
      </w:r>
      <w:r>
        <w:tab/>
        <w:t xml:space="preserve">Комитет отмечает уязвимость государства-участника перед стихийными бедствиями и обеспокоен тем, что инвалиды недостаточно привлекаются к разработке и осуществлению планов по снижению риска бедствий на национальном, провинциальном и общинном уровнях. Комитет также обеспокоен тем, что некоторые инвалиды были забыты во время эвакуации с острова </w:t>
      </w:r>
      <w:proofErr w:type="spellStart"/>
      <w:r>
        <w:t>Аоба</w:t>
      </w:r>
      <w:proofErr w:type="spellEnd"/>
      <w:r>
        <w:t xml:space="preserve"> в 2018 году и что не приняты единые мер по созданию системы оповещения о чрезвычайных ситуациях, которая была бы доступна для всех инвалидов, независимо от вида инвалидности.</w:t>
      </w:r>
    </w:p>
    <w:p w14:paraId="3BCF91E7" w14:textId="77777777" w:rsidR="006F2A18" w:rsidRPr="00832363" w:rsidRDefault="006F2A18" w:rsidP="006F2A18">
      <w:pPr>
        <w:pStyle w:val="SingleTxtG"/>
        <w:rPr>
          <w:b/>
          <w:bCs/>
        </w:rPr>
      </w:pPr>
      <w:r>
        <w:t>21.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251D1FF7" w14:textId="77777777" w:rsidR="006F2A18" w:rsidRPr="006F2A18" w:rsidRDefault="006F2A18" w:rsidP="006F2A18">
      <w:pPr>
        <w:pStyle w:val="SingleTxtG"/>
        <w:rPr>
          <w:b/>
          <w:bCs/>
        </w:rPr>
      </w:pPr>
      <w:r>
        <w:tab/>
      </w:r>
      <w:r>
        <w:tab/>
      </w:r>
      <w:r w:rsidRPr="006F2A18">
        <w:rPr>
          <w:b/>
        </w:rPr>
        <w:t>a)</w:t>
      </w:r>
      <w:r w:rsidRPr="006F2A18">
        <w:rPr>
          <w:b/>
        </w:rPr>
        <w:tab/>
      </w:r>
      <w:r w:rsidRPr="006F2A18">
        <w:rPr>
          <w:b/>
          <w:bCs/>
        </w:rPr>
        <w:t>повысить доступность информации оповещения для лиц со всеми видами инвалидности, особенно для лиц с нарушениями зрения и слуха, а также лиц с умственными расстройствами;</w:t>
      </w:r>
    </w:p>
    <w:p w14:paraId="6960006C" w14:textId="77777777" w:rsidR="006F2A18" w:rsidRPr="006F2A18" w:rsidRDefault="006F2A18" w:rsidP="006F2A18">
      <w:pPr>
        <w:pStyle w:val="SingleTxtG"/>
        <w:rPr>
          <w:b/>
          <w:bCs/>
        </w:rPr>
      </w:pPr>
      <w:r w:rsidRPr="006F2A18">
        <w:rPr>
          <w:b/>
        </w:rPr>
        <w:tab/>
      </w:r>
      <w:r w:rsidRPr="006F2A18">
        <w:rPr>
          <w:b/>
        </w:rPr>
        <w:tab/>
        <w:t>b)</w:t>
      </w:r>
      <w:r w:rsidRPr="006F2A18">
        <w:rPr>
          <w:b/>
        </w:rPr>
        <w:tab/>
      </w:r>
      <w:r w:rsidRPr="006F2A18">
        <w:rPr>
          <w:b/>
          <w:bCs/>
        </w:rPr>
        <w:t xml:space="preserve">тесно консультироваться с инвалидами через представляющие их организации по вопросам разработки и осуществления всех планов по уменьшению опасности бедствий на национальном, провинциальном и общинном уровнях и принять всеобъемлющую стратегию, которая бы включала рекомендации, вынесенные в совместном исследовании под названием </w:t>
      </w:r>
      <w:r w:rsidRPr="00157DDA">
        <w:rPr>
          <w:b/>
          <w:bCs/>
          <w:iCs/>
        </w:rPr>
        <w:t>«Учет интересов инвалидов в рамках деятельности по уменьшению опасности бедствий: опыт, приобретенный инвалидами во время и после тропического циклона "</w:t>
      </w:r>
      <w:proofErr w:type="spellStart"/>
      <w:r w:rsidRPr="00157DDA">
        <w:rPr>
          <w:b/>
          <w:bCs/>
          <w:iCs/>
        </w:rPr>
        <w:t>Пэм</w:t>
      </w:r>
      <w:proofErr w:type="spellEnd"/>
      <w:r w:rsidRPr="00157DDA">
        <w:rPr>
          <w:b/>
          <w:bCs/>
          <w:iCs/>
        </w:rPr>
        <w:t>" и рекомендации для гуманитарных учреждений»</w:t>
      </w:r>
      <w:r w:rsidRPr="00157DDA">
        <w:rPr>
          <w:b/>
          <w:bCs/>
        </w:rPr>
        <w:t>, в соотве</w:t>
      </w:r>
      <w:r w:rsidRPr="006F2A18">
        <w:rPr>
          <w:b/>
          <w:bCs/>
        </w:rPr>
        <w:t xml:space="preserve">тствии с </w:t>
      </w:r>
      <w:proofErr w:type="spellStart"/>
      <w:r w:rsidRPr="006F2A18">
        <w:rPr>
          <w:b/>
          <w:bCs/>
        </w:rPr>
        <w:t>Сендайской</w:t>
      </w:r>
      <w:proofErr w:type="spellEnd"/>
      <w:r w:rsidRPr="006F2A18">
        <w:rPr>
          <w:b/>
          <w:bCs/>
        </w:rPr>
        <w:t xml:space="preserve"> рамочной программой по снижению риска бедствий на </w:t>
      </w:r>
      <w:r>
        <w:rPr>
          <w:b/>
          <w:bCs/>
        </w:rPr>
        <w:br/>
      </w:r>
      <w:r w:rsidRPr="006F2A18">
        <w:rPr>
          <w:b/>
          <w:bCs/>
        </w:rPr>
        <w:t>2015–2030 годы и Целями 11 и 13 в области устойчивого развития;</w:t>
      </w:r>
    </w:p>
    <w:p w14:paraId="22FD2A32" w14:textId="77777777" w:rsidR="006F2A18" w:rsidRPr="006F2A18" w:rsidRDefault="006F2A18" w:rsidP="006F2A18">
      <w:pPr>
        <w:pStyle w:val="SingleTxtG"/>
        <w:rPr>
          <w:b/>
          <w:bCs/>
        </w:rPr>
      </w:pPr>
      <w:r w:rsidRPr="006F2A18">
        <w:rPr>
          <w:b/>
        </w:rPr>
        <w:tab/>
      </w:r>
      <w:r w:rsidRPr="006F2A18">
        <w:rPr>
          <w:b/>
        </w:rPr>
        <w:tab/>
        <w:t>с)</w:t>
      </w:r>
      <w:r w:rsidRPr="006F2A18">
        <w:rPr>
          <w:b/>
        </w:rPr>
        <w:tab/>
        <w:t>продолжать обеспечивать, чтобы все подразделения Национального управления по чрезвычайным ситуациям, включая Отдел по гендерным вопросам и защите, надлежащим образом учитывали конкретные потребности всех инвалидов при принятии мер реагирования на риски бедствий.</w:t>
      </w:r>
    </w:p>
    <w:p w14:paraId="65487669" w14:textId="77777777" w:rsidR="006F2A18" w:rsidRPr="00832363" w:rsidRDefault="006F2A18" w:rsidP="006F2A18">
      <w:pPr>
        <w:pStyle w:val="H23G"/>
      </w:pPr>
      <w:r>
        <w:tab/>
      </w:r>
      <w:r>
        <w:tab/>
      </w:r>
      <w:r>
        <w:rPr>
          <w:bCs/>
        </w:rPr>
        <w:t>Равенство перед законом (статья 12)</w:t>
      </w:r>
      <w:r>
        <w:t xml:space="preserve"> </w:t>
      </w:r>
    </w:p>
    <w:p w14:paraId="27F38777" w14:textId="77777777" w:rsidR="006F2A18" w:rsidRPr="00832363" w:rsidRDefault="006F2A18" w:rsidP="006F2A18">
      <w:pPr>
        <w:pStyle w:val="SingleTxtG"/>
      </w:pPr>
      <w:r>
        <w:t>22.</w:t>
      </w:r>
      <w:r>
        <w:tab/>
        <w:t xml:space="preserve">Комитет обеспокоен тем, что инвалидам, особенно лицам с интеллектуальными или психосоциальными расстройствами, в соответствии с законом и на практике </w:t>
      </w:r>
      <w:r w:rsidR="00890B96">
        <w:br/>
      </w:r>
      <w:r>
        <w:t>по-прежнему отказывают в правоспособности по причине их инвалидности.</w:t>
      </w:r>
    </w:p>
    <w:p w14:paraId="44A0BA98" w14:textId="77777777" w:rsidR="006F2A18" w:rsidRPr="00832363" w:rsidRDefault="006F2A18" w:rsidP="006F2A18">
      <w:pPr>
        <w:pStyle w:val="SingleTxtG"/>
        <w:rPr>
          <w:b/>
          <w:bCs/>
        </w:rPr>
      </w:pPr>
      <w:r>
        <w:t>23.</w:t>
      </w:r>
      <w:r>
        <w:tab/>
      </w:r>
      <w:r>
        <w:rPr>
          <w:b/>
          <w:bCs/>
        </w:rPr>
        <w:t>Ссылаясь на свое замечание общего порядка № 1 (2014) о равенстве перед законом, Комитет рекомендует государству-участнику:</w:t>
      </w:r>
    </w:p>
    <w:p w14:paraId="6523354E" w14:textId="77777777" w:rsidR="006F2A18" w:rsidRPr="006F2A18" w:rsidRDefault="006F2A18" w:rsidP="006F2A18">
      <w:pPr>
        <w:pStyle w:val="SingleTxtG"/>
        <w:rPr>
          <w:b/>
          <w:bCs/>
        </w:rPr>
      </w:pPr>
      <w:r>
        <w:tab/>
      </w:r>
      <w:r>
        <w:tab/>
      </w:r>
      <w:r w:rsidRPr="006F2A18">
        <w:rPr>
          <w:b/>
        </w:rPr>
        <w:t>a)</w:t>
      </w:r>
      <w:r w:rsidRPr="006F2A18">
        <w:rPr>
          <w:b/>
        </w:rPr>
        <w:tab/>
        <w:t xml:space="preserve">безотлагательно отменить и изменить все правовые положения, ограничивающие правоспособность инвалидов по причине их инвалидности; </w:t>
      </w:r>
    </w:p>
    <w:p w14:paraId="12C0D43F" w14:textId="77777777" w:rsidR="006F2A18" w:rsidRPr="00832363" w:rsidRDefault="006F2A18" w:rsidP="006F2A18">
      <w:pPr>
        <w:pStyle w:val="SingleTxtG"/>
        <w:rPr>
          <w:b/>
          <w:bCs/>
        </w:rPr>
      </w:pPr>
      <w:r w:rsidRPr="006F2A18">
        <w:rPr>
          <w:b/>
        </w:rPr>
        <w:tab/>
      </w:r>
      <w:r w:rsidRPr="006F2A18">
        <w:rPr>
          <w:b/>
        </w:rPr>
        <w:tab/>
        <w:t>b)</w:t>
      </w:r>
      <w:r w:rsidRPr="006F2A18">
        <w:rPr>
          <w:b/>
        </w:rPr>
        <w:tab/>
      </w:r>
      <w:r>
        <w:rPr>
          <w:b/>
          <w:bCs/>
        </w:rPr>
        <w:t xml:space="preserve">заменить все </w:t>
      </w:r>
      <w:proofErr w:type="spellStart"/>
      <w:r>
        <w:rPr>
          <w:b/>
          <w:bCs/>
        </w:rPr>
        <w:t>субститутивные</w:t>
      </w:r>
      <w:proofErr w:type="spellEnd"/>
      <w:r>
        <w:rPr>
          <w:b/>
          <w:bCs/>
        </w:rPr>
        <w:t xml:space="preserve"> режимы принятия решений </w:t>
      </w:r>
      <w:proofErr w:type="spellStart"/>
      <w:r>
        <w:rPr>
          <w:b/>
          <w:bCs/>
        </w:rPr>
        <w:t>суппортивными</w:t>
      </w:r>
      <w:proofErr w:type="spellEnd"/>
      <w:r>
        <w:rPr>
          <w:b/>
          <w:bCs/>
        </w:rPr>
        <w:t xml:space="preserve"> механизмами, обеспечивающими уважение самостоятельности инвалидов, и повышать уровень осведомленности инвалидов, их семей и соответствующих должностных лиц, включая сотрудников судебных органов, о правах инвалидов, в частности об их праве на равенство перед законом.</w:t>
      </w:r>
    </w:p>
    <w:p w14:paraId="0A9B1F60" w14:textId="77777777" w:rsidR="006F2A18" w:rsidRPr="006137CE" w:rsidRDefault="006F2A18" w:rsidP="006F2A18">
      <w:pPr>
        <w:pStyle w:val="H23G"/>
      </w:pPr>
      <w:r>
        <w:lastRenderedPageBreak/>
        <w:tab/>
      </w:r>
      <w:r>
        <w:tab/>
        <w:t xml:space="preserve">Доступ к правосудию (статья 13) </w:t>
      </w:r>
    </w:p>
    <w:p w14:paraId="7C0F58F9" w14:textId="77777777" w:rsidR="006F2A18" w:rsidRPr="00832363" w:rsidRDefault="006F2A18" w:rsidP="006F2A18">
      <w:pPr>
        <w:pStyle w:val="SingleTxtG"/>
      </w:pPr>
      <w:r>
        <w:t>24.</w:t>
      </w:r>
      <w:r>
        <w:tab/>
        <w:t>Комитет обеспокоен ограниченным доступом инвалидов к правосудию в силу наличия различных препятствий, включая физическую недоступность полицейских участков и судов, а также отсутствие процессуальных приспособлений и юридической помощи. Он также обеспокоен низким уровнем осведомленности судебных органов и полиции о правах инвалидов.</w:t>
      </w:r>
    </w:p>
    <w:p w14:paraId="73D54403" w14:textId="77777777" w:rsidR="006F2A18" w:rsidRPr="00832363" w:rsidRDefault="006F2A18" w:rsidP="006F2A18">
      <w:pPr>
        <w:pStyle w:val="SingleTxtG"/>
        <w:rPr>
          <w:b/>
          <w:bCs/>
        </w:rPr>
      </w:pPr>
      <w:r>
        <w:t>25.</w:t>
      </w:r>
      <w:r>
        <w:tab/>
      </w:r>
      <w:r>
        <w:rPr>
          <w:b/>
          <w:bCs/>
        </w:rPr>
        <w:t>Комитет рекомендует государству-участнику обратить внимание на связь между статьей 13 Конвенции и задачей 16.3 Целей в области устойчивого развития и, в частности:</w:t>
      </w:r>
    </w:p>
    <w:p w14:paraId="579F1529" w14:textId="77777777" w:rsidR="006F2A18" w:rsidRPr="006F2A18" w:rsidRDefault="006F2A18" w:rsidP="006F2A18">
      <w:pPr>
        <w:pStyle w:val="SingleTxtG"/>
        <w:rPr>
          <w:b/>
          <w:bCs/>
        </w:rPr>
      </w:pPr>
      <w:r>
        <w:tab/>
      </w:r>
      <w:r>
        <w:tab/>
      </w:r>
      <w:r w:rsidRPr="006F2A18">
        <w:rPr>
          <w:b/>
        </w:rPr>
        <w:t>a)</w:t>
      </w:r>
      <w:r w:rsidRPr="006F2A18">
        <w:rPr>
          <w:b/>
        </w:rPr>
        <w:tab/>
        <w:t xml:space="preserve">обеспечить, чтобы инвалиды имели доступ к процессуальным и соответствующим их возрасту приспособлениям, бесплатной юридической помощи и таким средствам обеспечения доступности, как язык жестов, субтитры, шрифт Брайля и </w:t>
      </w:r>
      <w:proofErr w:type="spellStart"/>
      <w:r w:rsidRPr="006F2A18">
        <w:rPr>
          <w:b/>
        </w:rPr>
        <w:t>легкочитаемый</w:t>
      </w:r>
      <w:proofErr w:type="spellEnd"/>
      <w:r w:rsidRPr="006F2A18">
        <w:rPr>
          <w:b/>
        </w:rPr>
        <w:t xml:space="preserve"> формат, и чтобы инвалидам не отказывали в разумном приспособлении при получении доступа к правосудию; </w:t>
      </w:r>
    </w:p>
    <w:p w14:paraId="0CFB994B" w14:textId="77777777" w:rsidR="006F2A18" w:rsidRPr="00832363" w:rsidRDefault="006F2A18" w:rsidP="006F2A18">
      <w:pPr>
        <w:pStyle w:val="SingleTxtG"/>
        <w:rPr>
          <w:b/>
          <w:bCs/>
        </w:rPr>
      </w:pPr>
      <w:r w:rsidRPr="006F2A18">
        <w:rPr>
          <w:b/>
        </w:rPr>
        <w:tab/>
      </w:r>
      <w:r w:rsidRPr="006F2A18">
        <w:rPr>
          <w:b/>
        </w:rPr>
        <w:tab/>
        <w:t>b)</w:t>
      </w:r>
      <w:r w:rsidRPr="006F2A18">
        <w:rPr>
          <w:b/>
        </w:rPr>
        <w:tab/>
      </w:r>
      <w:r w:rsidRPr="006F2A18">
        <w:rPr>
          <w:b/>
          <w:bCs/>
        </w:rPr>
        <w:t>укрепить подготовку сотрудников судебных и правоохранительных органов, включа</w:t>
      </w:r>
      <w:r>
        <w:rPr>
          <w:b/>
          <w:bCs/>
        </w:rPr>
        <w:t>я судей, прокуроров, адвокатов, сотрудников полиции и пенитенциарных учреждений, по вопросам прав инвалидов во всех провинциях государства-участника;</w:t>
      </w:r>
    </w:p>
    <w:p w14:paraId="2B348C18" w14:textId="77777777" w:rsidR="006F2A18" w:rsidRPr="00832363" w:rsidRDefault="006F2A18" w:rsidP="006F2A18">
      <w:pPr>
        <w:pStyle w:val="SingleTxtG"/>
        <w:rPr>
          <w:b/>
          <w:bCs/>
        </w:rPr>
      </w:pPr>
      <w:r>
        <w:tab/>
      </w:r>
      <w:r w:rsidRPr="006F2A18">
        <w:rPr>
          <w:b/>
        </w:rPr>
        <w:tab/>
        <w:t>с)</w:t>
      </w:r>
      <w:r w:rsidRPr="006F2A18">
        <w:rPr>
          <w:b/>
        </w:rPr>
        <w:tab/>
      </w:r>
      <w:r w:rsidRPr="006F2A18">
        <w:rPr>
          <w:b/>
          <w:bCs/>
        </w:rPr>
        <w:t>повышать уровень осведомленности инвалидов об их праве на доступ к правос</w:t>
      </w:r>
      <w:r>
        <w:rPr>
          <w:b/>
          <w:bCs/>
        </w:rPr>
        <w:t>удию, в том числе о возможности получения в рамках судебной системы юридической помощи, средств правовой защиты и возмещения.</w:t>
      </w:r>
    </w:p>
    <w:p w14:paraId="19EF30E4" w14:textId="77777777" w:rsidR="006F2A18" w:rsidRPr="00832363" w:rsidRDefault="006F2A18" w:rsidP="006F2A18">
      <w:pPr>
        <w:pStyle w:val="H23G"/>
      </w:pPr>
      <w:r>
        <w:tab/>
      </w:r>
      <w:r>
        <w:tab/>
      </w:r>
      <w:r>
        <w:rPr>
          <w:bCs/>
        </w:rPr>
        <w:t>Свобода и личная неприкосновенность (статья 14)</w:t>
      </w:r>
    </w:p>
    <w:p w14:paraId="083348D6" w14:textId="77777777" w:rsidR="006F2A18" w:rsidRPr="00832363" w:rsidRDefault="006F2A18" w:rsidP="006F2A18">
      <w:pPr>
        <w:pStyle w:val="SingleTxtG"/>
      </w:pPr>
      <w:r>
        <w:t>26.</w:t>
      </w:r>
      <w:r>
        <w:tab/>
        <w:t>Комитет обеспокоен тем, что на инвалидов, особенно на лиц с психосоциальными или интеллектуальными расстройствами, по-прежнему распространяются законы, лишающие их свободы на основании инвалидности, а также отсутствием информация о мерах, принятых для обеспечения того, чтобы эти лица не подвергались произвольному обращению, включая ограничение свободы.</w:t>
      </w:r>
    </w:p>
    <w:p w14:paraId="327E0173" w14:textId="77777777" w:rsidR="006F2A18" w:rsidRPr="00EB6DB6" w:rsidRDefault="006F2A18" w:rsidP="006F2A18">
      <w:pPr>
        <w:pStyle w:val="SingleTxtG"/>
        <w:rPr>
          <w:b/>
          <w:bCs/>
        </w:rPr>
      </w:pPr>
      <w:r>
        <w:t>27.</w:t>
      </w:r>
      <w:r>
        <w:tab/>
      </w:r>
      <w:r>
        <w:rPr>
          <w:b/>
          <w:bCs/>
        </w:rPr>
        <w:t>Комитет ссылается на свои Руководящие принципы относительно права инвалидов на свободу и личную неприкосновенность (см. A/72/55, приложение) и рекомендует государству-участнику:</w:t>
      </w:r>
    </w:p>
    <w:p w14:paraId="270A6C19" w14:textId="77777777" w:rsidR="006F2A18" w:rsidRPr="006F2A18" w:rsidRDefault="006F2A18" w:rsidP="006F2A18">
      <w:pPr>
        <w:pStyle w:val="SingleTxtG"/>
        <w:rPr>
          <w:b/>
          <w:bCs/>
        </w:rPr>
      </w:pPr>
      <w:r>
        <w:tab/>
      </w:r>
      <w:r>
        <w:tab/>
      </w:r>
      <w:r w:rsidRPr="006F2A18">
        <w:rPr>
          <w:b/>
        </w:rPr>
        <w:t>a)</w:t>
      </w:r>
      <w:r w:rsidRPr="006F2A18">
        <w:rPr>
          <w:b/>
        </w:rPr>
        <w:tab/>
      </w:r>
      <w:r w:rsidRPr="006F2A18">
        <w:rPr>
          <w:b/>
          <w:bCs/>
        </w:rPr>
        <w:t>отменить все соответствующие положения законодательства, включая законы о психическом здоровье, которые допускают лишение свободы инвалидов, особенно лиц с психосоциальными или интеллектуальными расстройствами, на основании инвалидности;</w:t>
      </w:r>
    </w:p>
    <w:p w14:paraId="55E1D452" w14:textId="77777777" w:rsidR="006F2A18" w:rsidRPr="00832363" w:rsidRDefault="006F2A18" w:rsidP="006F2A18">
      <w:pPr>
        <w:pStyle w:val="SingleTxtG"/>
        <w:rPr>
          <w:b/>
          <w:bCs/>
        </w:rPr>
      </w:pPr>
      <w:r w:rsidRPr="006F2A18">
        <w:rPr>
          <w:b/>
        </w:rPr>
        <w:tab/>
      </w:r>
      <w:r w:rsidRPr="006F2A18">
        <w:rPr>
          <w:b/>
        </w:rPr>
        <w:tab/>
        <w:t>b)</w:t>
      </w:r>
      <w:r w:rsidRPr="006F2A18">
        <w:rPr>
          <w:b/>
        </w:rPr>
        <w:tab/>
      </w:r>
      <w:r>
        <w:rPr>
          <w:b/>
          <w:bCs/>
        </w:rPr>
        <w:t>создать механизм мониторинга для обеспечения того, чтобы лица с психосоциальными и интеллектуальными расстройствами не подвергались произвольному обращению, включая ограничение свободы.</w:t>
      </w:r>
    </w:p>
    <w:p w14:paraId="539B3471" w14:textId="77777777" w:rsidR="006F2A18" w:rsidRPr="00832363" w:rsidRDefault="006F2A18" w:rsidP="006F2A18">
      <w:pPr>
        <w:pStyle w:val="H23G"/>
      </w:pPr>
      <w:r>
        <w:tab/>
      </w:r>
      <w:r>
        <w:tab/>
        <w:t xml:space="preserve">Свобода от эксплуатации, насилия и надругательства (статья 16) </w:t>
      </w:r>
    </w:p>
    <w:p w14:paraId="0437A70D" w14:textId="77777777" w:rsidR="006F2A18" w:rsidRPr="00832363" w:rsidRDefault="006F2A18" w:rsidP="006F2A18">
      <w:pPr>
        <w:pStyle w:val="SingleTxtG"/>
      </w:pPr>
      <w:r>
        <w:t>28.</w:t>
      </w:r>
      <w:r>
        <w:tab/>
        <w:t>Комитет обеспокоен случаями насилия и надругательства над инвалидами, в особенности женщинами и детьми, которые имею место как в семье, так и в обществе. В частности, он обеспокоен тем, что:</w:t>
      </w:r>
    </w:p>
    <w:p w14:paraId="66104296" w14:textId="77777777" w:rsidR="006F2A18" w:rsidRPr="00832363" w:rsidRDefault="006F2A18" w:rsidP="006F2A18">
      <w:pPr>
        <w:pStyle w:val="SingleTxtG"/>
      </w:pPr>
      <w:r>
        <w:tab/>
      </w:r>
      <w:r>
        <w:tab/>
        <w:t>a)</w:t>
      </w:r>
      <w:r>
        <w:tab/>
        <w:t xml:space="preserve">Закон о защите семьи, представляющий собой законодательную основу для защиты жертв бытового насилия, в том числе инвалидов, не соответствует положениям Конвенции; </w:t>
      </w:r>
    </w:p>
    <w:p w14:paraId="18D75C6C" w14:textId="77777777" w:rsidR="006F2A18" w:rsidRPr="00832363" w:rsidRDefault="006F2A18" w:rsidP="006F2A18">
      <w:pPr>
        <w:pStyle w:val="SingleTxtG"/>
      </w:pPr>
      <w:r>
        <w:tab/>
      </w:r>
      <w:r>
        <w:tab/>
        <w:t>b)</w:t>
      </w:r>
      <w:r>
        <w:tab/>
        <w:t>имеют место случаи насилие в отношении детей-инвалидов, включая телесные наказания;</w:t>
      </w:r>
    </w:p>
    <w:p w14:paraId="19014C3D" w14:textId="77777777" w:rsidR="006F2A18" w:rsidRPr="00832363" w:rsidRDefault="006F2A18" w:rsidP="006F2A18">
      <w:pPr>
        <w:pStyle w:val="SingleTxtG"/>
      </w:pPr>
      <w:r>
        <w:tab/>
      </w:r>
      <w:r>
        <w:tab/>
        <w:t>с)</w:t>
      </w:r>
      <w:r>
        <w:tab/>
        <w:t>недоступны механизмы подачи жалоб;</w:t>
      </w:r>
    </w:p>
    <w:p w14:paraId="61D6920E" w14:textId="77777777" w:rsidR="006F2A18" w:rsidRPr="00832363" w:rsidRDefault="006F2A18" w:rsidP="006F2A18">
      <w:pPr>
        <w:pStyle w:val="SingleTxtG"/>
      </w:pPr>
      <w:r>
        <w:tab/>
      </w:r>
      <w:r>
        <w:tab/>
        <w:t>d)</w:t>
      </w:r>
      <w:r>
        <w:tab/>
        <w:t>не существует механизма мониторинга случаев насилия в отношении инвалидов, и что вмешательство государства-участника в дела о бытовом насилии в отношении инвалидов в значительной степени зависит от Женского центра Вануату;</w:t>
      </w:r>
    </w:p>
    <w:p w14:paraId="7FAE1160" w14:textId="77777777" w:rsidR="006F2A18" w:rsidRPr="00832363" w:rsidRDefault="006F2A18" w:rsidP="006F2A18">
      <w:pPr>
        <w:pStyle w:val="SingleTxtG"/>
      </w:pPr>
      <w:r>
        <w:lastRenderedPageBreak/>
        <w:tab/>
      </w:r>
      <w:r>
        <w:tab/>
        <w:t>e)</w:t>
      </w:r>
      <w:r>
        <w:tab/>
        <w:t>случаи насилия и надругательства над инвалидами не расследуются должным образом, а виновные не наказываются; например, случаи сексуального надругательства над женщинами-инвалидами, особенно женщинами с умственными или психосоциальными недостатками, урегулируются в рамках процесса примирения в женских деревнях, власти которых налагают на виновного в качестве санкции штраф.</w:t>
      </w:r>
    </w:p>
    <w:p w14:paraId="53DD9E76" w14:textId="77777777" w:rsidR="006F2A18" w:rsidRPr="00832363" w:rsidRDefault="006F2A18" w:rsidP="006F2A18">
      <w:pPr>
        <w:pStyle w:val="SingleTxtG"/>
        <w:rPr>
          <w:b/>
          <w:bCs/>
        </w:rPr>
      </w:pPr>
      <w:r>
        <w:t>29.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7815082E" w14:textId="77777777" w:rsidR="006F2A18" w:rsidRPr="006F2A18" w:rsidRDefault="006F2A18" w:rsidP="006F2A18">
      <w:pPr>
        <w:pStyle w:val="SingleTxtG"/>
        <w:rPr>
          <w:b/>
          <w:bCs/>
        </w:rPr>
      </w:pPr>
      <w:r>
        <w:tab/>
      </w:r>
      <w:r>
        <w:tab/>
      </w:r>
      <w:r w:rsidRPr="006F2A18">
        <w:rPr>
          <w:b/>
        </w:rPr>
        <w:t>a)</w:t>
      </w:r>
      <w:r w:rsidRPr="006F2A18">
        <w:rPr>
          <w:b/>
        </w:rPr>
        <w:tab/>
      </w:r>
      <w:r w:rsidRPr="006F2A18">
        <w:rPr>
          <w:b/>
          <w:bCs/>
        </w:rPr>
        <w:t>привести Закон о защите семьи (2008 год) в соответствие с Конвенцией и улучшить защиту инвалидов от насилия и надругательств;</w:t>
      </w:r>
    </w:p>
    <w:p w14:paraId="59E7BB74" w14:textId="77777777" w:rsidR="006F2A18" w:rsidRPr="006F2A18" w:rsidRDefault="006F2A18" w:rsidP="006F2A18">
      <w:pPr>
        <w:pStyle w:val="SingleTxtG"/>
        <w:rPr>
          <w:b/>
          <w:bCs/>
        </w:rPr>
      </w:pPr>
      <w:r w:rsidRPr="006F2A18">
        <w:rPr>
          <w:b/>
        </w:rPr>
        <w:tab/>
      </w:r>
      <w:r w:rsidRPr="006F2A18">
        <w:rPr>
          <w:b/>
        </w:rPr>
        <w:tab/>
        <w:t>b)</w:t>
      </w:r>
      <w:r w:rsidRPr="006F2A18">
        <w:rPr>
          <w:b/>
        </w:rPr>
        <w:tab/>
      </w:r>
      <w:r w:rsidRPr="006F2A18">
        <w:rPr>
          <w:b/>
          <w:bCs/>
        </w:rPr>
        <w:t>защитить детей-инвалидов от всех форм насилия и надругательства, в том числе посредством ускорения процесса принятия проекта закона о защите детей, обеспечив его соответствие Конвенции в части запрета телесных наказаний во всех местах;</w:t>
      </w:r>
    </w:p>
    <w:p w14:paraId="2A0F3CF7" w14:textId="77777777" w:rsidR="006F2A18" w:rsidRPr="006F2A18" w:rsidRDefault="006F2A18" w:rsidP="006F2A18">
      <w:pPr>
        <w:pStyle w:val="SingleTxtG"/>
        <w:rPr>
          <w:b/>
          <w:bCs/>
        </w:rPr>
      </w:pPr>
      <w:r w:rsidRPr="006F2A18">
        <w:rPr>
          <w:b/>
        </w:rPr>
        <w:tab/>
      </w:r>
      <w:r w:rsidRPr="006F2A18">
        <w:rPr>
          <w:b/>
        </w:rPr>
        <w:tab/>
        <w:t>с)</w:t>
      </w:r>
      <w:r w:rsidRPr="006F2A18">
        <w:rPr>
          <w:b/>
        </w:rPr>
        <w:tab/>
      </w:r>
      <w:r w:rsidRPr="006F2A18">
        <w:rPr>
          <w:b/>
          <w:bCs/>
        </w:rPr>
        <w:t>создать доступные механизмы, позволяющие инвалидам сообщать о случаях насилия и надругательства над ними, и обеспечить их информирование о том, куда обращаться за помощью;</w:t>
      </w:r>
    </w:p>
    <w:p w14:paraId="25A291D2" w14:textId="77777777" w:rsidR="006F2A18" w:rsidRPr="006F2A18" w:rsidRDefault="006F2A18" w:rsidP="006F2A18">
      <w:pPr>
        <w:pStyle w:val="SingleTxtG"/>
        <w:rPr>
          <w:b/>
          <w:bCs/>
        </w:rPr>
      </w:pPr>
      <w:r w:rsidRPr="006F2A18">
        <w:rPr>
          <w:b/>
        </w:rPr>
        <w:tab/>
      </w:r>
      <w:r w:rsidRPr="006F2A18">
        <w:rPr>
          <w:b/>
        </w:rPr>
        <w:tab/>
        <w:t>d)</w:t>
      </w:r>
      <w:r w:rsidRPr="006F2A18">
        <w:rPr>
          <w:b/>
        </w:rPr>
        <w:tab/>
      </w:r>
      <w:r w:rsidRPr="006F2A18">
        <w:rPr>
          <w:b/>
          <w:bCs/>
        </w:rPr>
        <w:t>укрепить потенциал Женского центра Вануату, а также уполномоченных лиц и зарегистрированных консультантов, действующих на основании Закона о защите семьи (2008 год), в области защиты инвалидов и оказания им поддержки, а также вести эффективный мониторинг положения жертв насилия, особенно женщин;</w:t>
      </w:r>
    </w:p>
    <w:p w14:paraId="68C0E0B4" w14:textId="77777777" w:rsidR="006F2A18" w:rsidRPr="00832363" w:rsidRDefault="006F2A18" w:rsidP="006F2A18">
      <w:pPr>
        <w:pStyle w:val="SingleTxtG"/>
        <w:rPr>
          <w:b/>
          <w:bCs/>
        </w:rPr>
      </w:pPr>
      <w:r w:rsidRPr="006F2A18">
        <w:rPr>
          <w:b/>
        </w:rPr>
        <w:tab/>
      </w:r>
      <w:r w:rsidRPr="006F2A18">
        <w:rPr>
          <w:b/>
        </w:rPr>
        <w:tab/>
        <w:t>e)</w:t>
      </w:r>
      <w:r w:rsidRPr="006F2A18">
        <w:rPr>
          <w:b/>
        </w:rPr>
        <w:tab/>
      </w:r>
      <w:r w:rsidRPr="006F2A18">
        <w:rPr>
          <w:b/>
          <w:bCs/>
        </w:rPr>
        <w:t>п</w:t>
      </w:r>
      <w:r>
        <w:rPr>
          <w:b/>
          <w:bCs/>
        </w:rPr>
        <w:t>ринять меры для укрепления потенциала созданного в рамках полиции подразделения по вопросам защиты семьи в области расследования случаев насилия в отношении инвалидов, в частности в отношении женщин-инвалидов и девочек-инвалидов, и привлечения виновных к ответственности.</w:t>
      </w:r>
    </w:p>
    <w:p w14:paraId="4A795B2B" w14:textId="77777777" w:rsidR="006F2A18" w:rsidRPr="00832363" w:rsidRDefault="006F2A18" w:rsidP="006F2A18">
      <w:pPr>
        <w:pStyle w:val="H23G"/>
      </w:pPr>
      <w:r>
        <w:tab/>
      </w:r>
      <w:r>
        <w:tab/>
        <w:t xml:space="preserve">Защита личной целостности (статья 17) </w:t>
      </w:r>
    </w:p>
    <w:p w14:paraId="2CAB4B2D" w14:textId="77777777" w:rsidR="006F2A18" w:rsidRPr="00832363" w:rsidRDefault="006F2A18" w:rsidP="006F2A18">
      <w:pPr>
        <w:pStyle w:val="SingleTxtG"/>
      </w:pPr>
      <w:r>
        <w:t>30.</w:t>
      </w:r>
      <w:r>
        <w:tab/>
        <w:t>Комитет обеспокоен тем, что инвалидов, особенно женщин с психосоциальными или умственными расстройствами, подвергают без их согласия принудительной стерилизации.</w:t>
      </w:r>
    </w:p>
    <w:p w14:paraId="426FCCEC" w14:textId="77777777" w:rsidR="006F2A18" w:rsidRPr="00832363" w:rsidRDefault="006F2A18" w:rsidP="006F2A18">
      <w:pPr>
        <w:pStyle w:val="SingleTxtG"/>
        <w:rPr>
          <w:b/>
          <w:bCs/>
        </w:rPr>
      </w:pPr>
      <w:r>
        <w:t>31.</w:t>
      </w:r>
      <w:r>
        <w:tab/>
      </w:r>
      <w:r>
        <w:rPr>
          <w:b/>
          <w:bCs/>
        </w:rPr>
        <w:t>Комитет рекомендует государству-участнику предупреждать и пресекать любое принудительное лечение инвалидов, включая принудительную стерилизацию, без их свободного и информированного согласия и не допускать принудительной стерилизации женщин или девочек с психосоциальными или умственными расстройствами.</w:t>
      </w:r>
    </w:p>
    <w:p w14:paraId="56154FD3" w14:textId="77777777" w:rsidR="006F2A18" w:rsidRPr="00832363" w:rsidRDefault="006F2A18" w:rsidP="006F2A18">
      <w:pPr>
        <w:pStyle w:val="H23G"/>
      </w:pPr>
      <w:r>
        <w:tab/>
      </w:r>
      <w:r>
        <w:tab/>
        <w:t xml:space="preserve">Самостоятельный образ жизни и вовлеченность в местное сообщество (статья 19) </w:t>
      </w:r>
    </w:p>
    <w:p w14:paraId="0AA4468B" w14:textId="77777777" w:rsidR="006F2A18" w:rsidRPr="00832363" w:rsidRDefault="006F2A18" w:rsidP="006F2A18">
      <w:pPr>
        <w:pStyle w:val="SingleTxtG"/>
      </w:pPr>
      <w:r>
        <w:t>32.</w:t>
      </w:r>
      <w:r>
        <w:tab/>
        <w:t>Комитет обеспокоен тем, что, несмотря на принятие Плана действий по реабилитации на базе общин (2014–2024 годы), инвалидам не оказывается достаточная поддержка, включая предоставление личных помощников, с тем чтобы они могли вести самостоятельный образ жизни в местном сообществе.</w:t>
      </w:r>
    </w:p>
    <w:p w14:paraId="5B3303C2" w14:textId="77777777" w:rsidR="006F2A18" w:rsidRPr="00832363" w:rsidRDefault="006F2A18" w:rsidP="006F2A18">
      <w:pPr>
        <w:pStyle w:val="SingleTxtG"/>
        <w:rPr>
          <w:b/>
          <w:bCs/>
        </w:rPr>
      </w:pPr>
      <w:r>
        <w:t>33.</w:t>
      </w:r>
      <w:r>
        <w:tab/>
      </w:r>
      <w:r>
        <w:rPr>
          <w:b/>
          <w:bCs/>
        </w:rPr>
        <w:t>В соответствии со своим замечанием общего порядка № 5 (2017) о самостоятельном образе жизни и вовлеченности в местное сообщество Комитет рекомендует государству-участнику:</w:t>
      </w:r>
    </w:p>
    <w:p w14:paraId="4F240B55" w14:textId="77777777" w:rsidR="006F2A18" w:rsidRPr="006F2A18" w:rsidRDefault="006F2A18" w:rsidP="006F2A18">
      <w:pPr>
        <w:pStyle w:val="SingleTxtG"/>
        <w:rPr>
          <w:b/>
          <w:bCs/>
        </w:rPr>
      </w:pPr>
      <w:r>
        <w:tab/>
      </w:r>
      <w:r>
        <w:tab/>
      </w:r>
      <w:r w:rsidRPr="006F2A18">
        <w:rPr>
          <w:b/>
        </w:rPr>
        <w:t>a)</w:t>
      </w:r>
      <w:r w:rsidRPr="006F2A18">
        <w:rPr>
          <w:b/>
        </w:rPr>
        <w:tab/>
      </w:r>
      <w:r w:rsidRPr="006F2A18">
        <w:rPr>
          <w:b/>
          <w:bCs/>
        </w:rPr>
        <w:t>выделять достаточные ресурсы для оказания инвалидам и их семьям поддержки, включая предоставление личных помощников и обеспечение социальной защиты, с тем чтобы они могли вести самостоятельный образ жизни в местном сообществе и выбирать, где и с кем им проживать;</w:t>
      </w:r>
    </w:p>
    <w:p w14:paraId="34D39E43" w14:textId="77777777" w:rsidR="006F2A18" w:rsidRPr="00832363" w:rsidRDefault="006F2A18" w:rsidP="006F2A18">
      <w:pPr>
        <w:pStyle w:val="SingleTxtG"/>
        <w:rPr>
          <w:b/>
          <w:bCs/>
        </w:rPr>
      </w:pPr>
      <w:r w:rsidRPr="006F2A18">
        <w:rPr>
          <w:b/>
        </w:rPr>
        <w:tab/>
      </w:r>
      <w:r w:rsidRPr="006F2A18">
        <w:rPr>
          <w:b/>
        </w:rPr>
        <w:tab/>
        <w:t>b)</w:t>
      </w:r>
      <w:r>
        <w:tab/>
      </w:r>
      <w:r>
        <w:rPr>
          <w:b/>
          <w:bCs/>
        </w:rPr>
        <w:t>создать механизмы мониторинга, оценки и анализа воздействия Плана действий по реабилитации на базе общин (2014–2024 годы) в части предоставления инвалидам медицинской и реабилитационной помощи на дому и на базе местного сообщества.</w:t>
      </w:r>
    </w:p>
    <w:p w14:paraId="356B36C6" w14:textId="77777777" w:rsidR="006F2A18" w:rsidRPr="00832363" w:rsidRDefault="006F2A18" w:rsidP="006F2A18">
      <w:pPr>
        <w:pStyle w:val="H23G"/>
      </w:pPr>
      <w:r>
        <w:lastRenderedPageBreak/>
        <w:tab/>
      </w:r>
      <w:r>
        <w:tab/>
        <w:t xml:space="preserve">Индивидуальная мобильность (статья 20) </w:t>
      </w:r>
    </w:p>
    <w:p w14:paraId="6D2119E0" w14:textId="77777777" w:rsidR="006F2A18" w:rsidRPr="00832363" w:rsidRDefault="006F2A18" w:rsidP="006F2A18">
      <w:pPr>
        <w:pStyle w:val="SingleTxtG"/>
      </w:pPr>
      <w:r>
        <w:t>34.</w:t>
      </w:r>
      <w:r>
        <w:tab/>
        <w:t>Комитет обеспокоен ограниченностью доступа инвалидов к ассистивным устройствам, особенно в сельских районах. Он также обеспокоен недостаточной финансовой поддержкой, предоставляемой государством-участником для облегчения доступа к ассистивным устройствам.</w:t>
      </w:r>
    </w:p>
    <w:p w14:paraId="29EA9F50" w14:textId="77777777" w:rsidR="006F2A18" w:rsidRPr="00832363" w:rsidRDefault="006F2A18" w:rsidP="006F2A18">
      <w:pPr>
        <w:pStyle w:val="SingleTxtG"/>
        <w:rPr>
          <w:b/>
          <w:bCs/>
        </w:rPr>
      </w:pPr>
      <w:r>
        <w:t>35.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28EE7A22" w14:textId="77777777" w:rsidR="006F2A18" w:rsidRPr="006F2A18" w:rsidRDefault="006F2A18" w:rsidP="006F2A18">
      <w:pPr>
        <w:pStyle w:val="SingleTxtG"/>
        <w:rPr>
          <w:b/>
          <w:bCs/>
        </w:rPr>
      </w:pPr>
      <w:r>
        <w:tab/>
      </w:r>
      <w:r>
        <w:tab/>
      </w:r>
      <w:r w:rsidRPr="006F2A18">
        <w:rPr>
          <w:b/>
        </w:rPr>
        <w:t>a)</w:t>
      </w:r>
      <w:r w:rsidRPr="006F2A18">
        <w:rPr>
          <w:b/>
        </w:rPr>
        <w:tab/>
      </w:r>
      <w:r w:rsidRPr="006F2A18">
        <w:rPr>
          <w:b/>
          <w:bCs/>
        </w:rPr>
        <w:t>принять в рамках Плана действий по реабилитации на базе общин (2014–2024 годы) меры для обеспечения всем инвалидам, особенно в сельских районах, доступа к приемлемым по цене приспособлениям, облегчающим мобильность, и ассистивным средствам и технологиям;</w:t>
      </w:r>
    </w:p>
    <w:p w14:paraId="5FD03B6C" w14:textId="77777777" w:rsidR="006F2A18" w:rsidRPr="006F2A18" w:rsidRDefault="006F2A18" w:rsidP="006F2A18">
      <w:pPr>
        <w:pStyle w:val="SingleTxtG"/>
        <w:rPr>
          <w:b/>
          <w:bCs/>
        </w:rPr>
      </w:pPr>
      <w:r w:rsidRPr="006F2A18">
        <w:rPr>
          <w:b/>
        </w:rPr>
        <w:tab/>
      </w:r>
      <w:r w:rsidRPr="006F2A18">
        <w:rPr>
          <w:b/>
        </w:rPr>
        <w:tab/>
        <w:t>b)</w:t>
      </w:r>
      <w:r w:rsidRPr="006F2A18">
        <w:rPr>
          <w:b/>
        </w:rPr>
        <w:tab/>
      </w:r>
      <w:r w:rsidRPr="006F2A18">
        <w:rPr>
          <w:b/>
          <w:bCs/>
        </w:rPr>
        <w:t>привлекать инвалидов через представляющие их организации к разработке политики в отношении ассистивных устройств и продолжать укреплять партнерские отношения с их организациями и властями провинций;</w:t>
      </w:r>
    </w:p>
    <w:p w14:paraId="52848C9A" w14:textId="77777777" w:rsidR="006F2A18" w:rsidRPr="00832363" w:rsidRDefault="006F2A18" w:rsidP="006F2A18">
      <w:pPr>
        <w:pStyle w:val="SingleTxtG"/>
        <w:rPr>
          <w:b/>
          <w:bCs/>
        </w:rPr>
      </w:pPr>
      <w:r w:rsidRPr="006F2A18">
        <w:rPr>
          <w:b/>
        </w:rPr>
        <w:tab/>
      </w:r>
      <w:r w:rsidRPr="006F2A18">
        <w:rPr>
          <w:b/>
        </w:rPr>
        <w:tab/>
        <w:t>с)</w:t>
      </w:r>
      <w:r w:rsidRPr="006F2A18">
        <w:rPr>
          <w:b/>
        </w:rPr>
        <w:tab/>
      </w:r>
      <w:r>
        <w:rPr>
          <w:b/>
          <w:bCs/>
        </w:rPr>
        <w:t xml:space="preserve">отменить налоговые и таможенные сборы на приобретение </w:t>
      </w:r>
      <w:proofErr w:type="spellStart"/>
      <w:r>
        <w:rPr>
          <w:b/>
          <w:bCs/>
        </w:rPr>
        <w:t>ассистивного</w:t>
      </w:r>
      <w:proofErr w:type="spellEnd"/>
      <w:r>
        <w:rPr>
          <w:b/>
          <w:bCs/>
        </w:rPr>
        <w:t xml:space="preserve"> оборудования и устройств для инвалидов.</w:t>
      </w:r>
    </w:p>
    <w:p w14:paraId="4212DF24" w14:textId="77777777" w:rsidR="006F2A18" w:rsidRPr="00832363" w:rsidRDefault="006F2A18" w:rsidP="006F2A18">
      <w:pPr>
        <w:pStyle w:val="H23G"/>
      </w:pPr>
      <w:r>
        <w:tab/>
      </w:r>
      <w:r>
        <w:tab/>
      </w:r>
      <w:r>
        <w:rPr>
          <w:bCs/>
        </w:rPr>
        <w:t>Свобода выражения мнения и убеждений и доступ к информации (статья 21)</w:t>
      </w:r>
    </w:p>
    <w:p w14:paraId="690730D5" w14:textId="77777777" w:rsidR="006F2A18" w:rsidRPr="00832363" w:rsidRDefault="006F2A18" w:rsidP="006F2A18">
      <w:pPr>
        <w:pStyle w:val="SingleTxtG"/>
      </w:pPr>
      <w:r>
        <w:t>36.</w:t>
      </w:r>
      <w:r>
        <w:tab/>
        <w:t xml:space="preserve">Комитет обеспокоен проблемами, с которыми сталкиваются инвалиды в деле осуществления своего права на свободу выражения мнений и доступ к информации по причине отсутствия информации в доступном формате и существования коммуникационных барьеров. Он также обеспокоен тем, что язык жестов не получил официального признания. </w:t>
      </w:r>
    </w:p>
    <w:p w14:paraId="53E94387" w14:textId="77777777" w:rsidR="006F2A18" w:rsidRPr="00832363" w:rsidRDefault="006F2A18" w:rsidP="006F2A18">
      <w:pPr>
        <w:pStyle w:val="SingleTxtG"/>
        <w:rPr>
          <w:b/>
          <w:bCs/>
        </w:rPr>
      </w:pPr>
      <w:r>
        <w:t>37.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36D07E51" w14:textId="77777777" w:rsidR="006F2A18" w:rsidRPr="006F2A18" w:rsidRDefault="006F2A18" w:rsidP="006F2A18">
      <w:pPr>
        <w:pStyle w:val="SingleTxtG"/>
        <w:rPr>
          <w:b/>
          <w:bCs/>
        </w:rPr>
      </w:pPr>
      <w:r>
        <w:tab/>
      </w:r>
      <w:r>
        <w:tab/>
      </w:r>
      <w:r w:rsidRPr="006F2A18">
        <w:rPr>
          <w:b/>
        </w:rPr>
        <w:t>a)</w:t>
      </w:r>
      <w:r w:rsidRPr="006F2A18">
        <w:rPr>
          <w:b/>
        </w:rPr>
        <w:tab/>
      </w:r>
      <w:r w:rsidRPr="006F2A18">
        <w:rPr>
          <w:b/>
          <w:bCs/>
        </w:rPr>
        <w:t>продолжать предпринимать усилия с целью обеспечения местному сообществу глухих возможности разработать в сотрудничестве с региональным и</w:t>
      </w:r>
      <w:r w:rsidR="00157DDA">
        <w:rPr>
          <w:b/>
          <w:bCs/>
        </w:rPr>
        <w:t> </w:t>
      </w:r>
      <w:r w:rsidRPr="006F2A18">
        <w:rPr>
          <w:b/>
          <w:bCs/>
        </w:rPr>
        <w:t>международным сообществами глухих национальный язык жестов для</w:t>
      </w:r>
      <w:r w:rsidR="00157DDA">
        <w:rPr>
          <w:b/>
          <w:bCs/>
        </w:rPr>
        <w:t> </w:t>
      </w:r>
      <w:r w:rsidRPr="006F2A18">
        <w:rPr>
          <w:b/>
          <w:bCs/>
        </w:rPr>
        <w:t>его</w:t>
      </w:r>
      <w:r w:rsidR="00157DDA">
        <w:rPr>
          <w:b/>
          <w:bCs/>
        </w:rPr>
        <w:t> </w:t>
      </w:r>
      <w:r w:rsidRPr="006F2A18">
        <w:rPr>
          <w:b/>
          <w:bCs/>
        </w:rPr>
        <w:t>признания государством-участником, обеспечивать подготовку сурдопереводчиков и ввести систему сертификации;</w:t>
      </w:r>
    </w:p>
    <w:p w14:paraId="778AAEF5" w14:textId="77777777" w:rsidR="006F2A18" w:rsidRPr="00832363" w:rsidRDefault="006F2A18" w:rsidP="006F2A18">
      <w:pPr>
        <w:pStyle w:val="SingleTxtG"/>
        <w:rPr>
          <w:b/>
          <w:bCs/>
        </w:rPr>
      </w:pPr>
      <w:r w:rsidRPr="006F2A18">
        <w:rPr>
          <w:b/>
        </w:rPr>
        <w:tab/>
      </w:r>
      <w:r w:rsidRPr="006F2A18">
        <w:rPr>
          <w:b/>
        </w:rPr>
        <w:tab/>
        <w:t>b)</w:t>
      </w:r>
      <w:r w:rsidRPr="006F2A18">
        <w:rPr>
          <w:b/>
        </w:rPr>
        <w:tab/>
      </w:r>
      <w:r w:rsidRPr="006F2A18">
        <w:rPr>
          <w:b/>
          <w:bCs/>
        </w:rPr>
        <w:t>принять законодательные и другие меры, с тем чтобы вся предназначенная для широкой публики информация имелась в доступных форматах, та</w:t>
      </w:r>
      <w:r>
        <w:rPr>
          <w:b/>
          <w:bCs/>
        </w:rPr>
        <w:t>ких как шрифт Брайля и удобочитаемый формат.</w:t>
      </w:r>
    </w:p>
    <w:p w14:paraId="1E66DC6D" w14:textId="77777777" w:rsidR="006F2A18" w:rsidRPr="00832363" w:rsidRDefault="006F2A18" w:rsidP="006F2A18">
      <w:pPr>
        <w:pStyle w:val="H23G"/>
      </w:pPr>
      <w:r>
        <w:tab/>
      </w:r>
      <w:r>
        <w:tab/>
        <w:t xml:space="preserve">Уважение дома и семьи (статья 23) </w:t>
      </w:r>
    </w:p>
    <w:p w14:paraId="6B22F8F8" w14:textId="77777777" w:rsidR="006F2A18" w:rsidRPr="00832363" w:rsidRDefault="006F2A18" w:rsidP="006F2A18">
      <w:pPr>
        <w:pStyle w:val="SingleTxtG"/>
      </w:pPr>
      <w:r>
        <w:t>38.</w:t>
      </w:r>
      <w:r>
        <w:tab/>
        <w:t>Комитет обеспокоен существование дискриминационного законодательства о семье и браке, в том числе статьями 1 и 2 Закона об основаниях для заключения брака (1986 год), которые запрещают брак в случае наличия инвалидности, включая психосоциальные или умственные расстройства. Он также обеспокоен недостаточным объемом поддержки, оказываемой детям-инвалидам и их семьям, особенно в сельских районах.</w:t>
      </w:r>
    </w:p>
    <w:p w14:paraId="37B624DA" w14:textId="77777777" w:rsidR="006F2A18" w:rsidRPr="00832363" w:rsidRDefault="006F2A18" w:rsidP="006F2A18">
      <w:pPr>
        <w:pStyle w:val="SingleTxtG"/>
        <w:rPr>
          <w:b/>
          <w:bCs/>
        </w:rPr>
      </w:pPr>
      <w:r>
        <w:t>39.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61B08241" w14:textId="77777777" w:rsidR="006F2A18" w:rsidRPr="006F2A18" w:rsidRDefault="006F2A18" w:rsidP="006F2A18">
      <w:pPr>
        <w:pStyle w:val="SingleTxtG"/>
        <w:rPr>
          <w:b/>
          <w:bCs/>
        </w:rPr>
      </w:pPr>
      <w:r>
        <w:tab/>
      </w:r>
      <w:r>
        <w:tab/>
      </w:r>
      <w:r w:rsidRPr="006F2A18">
        <w:rPr>
          <w:b/>
        </w:rPr>
        <w:t>a)</w:t>
      </w:r>
      <w:r w:rsidRPr="006F2A18">
        <w:rPr>
          <w:b/>
        </w:rPr>
        <w:tab/>
      </w:r>
      <w:r w:rsidRPr="006F2A18">
        <w:rPr>
          <w:b/>
          <w:bCs/>
        </w:rPr>
        <w:t>отменить или изменить законодательство о семье и браке, допускающее дискриминацию в отношении инвалидов, включая статьи 1 и 2 Закона об основаниях для заключения брака (1986 год);</w:t>
      </w:r>
    </w:p>
    <w:p w14:paraId="4B81E742" w14:textId="77777777" w:rsidR="006F2A18" w:rsidRPr="00832363" w:rsidRDefault="006F2A18" w:rsidP="006F2A18">
      <w:pPr>
        <w:pStyle w:val="SingleTxtG"/>
        <w:rPr>
          <w:b/>
          <w:bCs/>
        </w:rPr>
      </w:pPr>
      <w:r w:rsidRPr="006F2A18">
        <w:rPr>
          <w:b/>
        </w:rPr>
        <w:tab/>
      </w:r>
      <w:r w:rsidRPr="006F2A18">
        <w:rPr>
          <w:b/>
        </w:rPr>
        <w:tab/>
        <w:t>b)</w:t>
      </w:r>
      <w:r w:rsidRPr="006F2A18">
        <w:rPr>
          <w:b/>
        </w:rPr>
        <w:tab/>
      </w:r>
      <w:r w:rsidRPr="006F2A18">
        <w:rPr>
          <w:b/>
          <w:bCs/>
        </w:rPr>
        <w:t>предоставлять надлежащую поддержку, включая консульт</w:t>
      </w:r>
      <w:r>
        <w:rPr>
          <w:b/>
          <w:bCs/>
        </w:rPr>
        <w:t>ационные услуги, родителям и семьям детей-инвалидов для обеспечения того, чтобы дети-инвалиды не разлучались со своими семьями по причине их инвалидности, и чтобы дети не разлучались со своими родителями-инвалидами.</w:t>
      </w:r>
    </w:p>
    <w:p w14:paraId="51919B2E" w14:textId="77777777" w:rsidR="00157DDA" w:rsidRDefault="00157DDA">
      <w:pPr>
        <w:suppressAutoHyphens w:val="0"/>
        <w:spacing w:line="240" w:lineRule="auto"/>
        <w:rPr>
          <w:rFonts w:eastAsia="Times New Roman" w:cs="Times New Roman"/>
          <w:b/>
          <w:szCs w:val="20"/>
          <w:lang w:eastAsia="ru-RU"/>
        </w:rPr>
      </w:pPr>
      <w:r>
        <w:br w:type="page"/>
      </w:r>
    </w:p>
    <w:p w14:paraId="59FB0322" w14:textId="77777777" w:rsidR="006F2A18" w:rsidRPr="00832363" w:rsidRDefault="006F2A18" w:rsidP="006F2A18">
      <w:pPr>
        <w:pStyle w:val="H23G"/>
      </w:pPr>
      <w:r>
        <w:lastRenderedPageBreak/>
        <w:tab/>
      </w:r>
      <w:r>
        <w:tab/>
        <w:t xml:space="preserve">Образование (статья 24) </w:t>
      </w:r>
    </w:p>
    <w:p w14:paraId="0DB41DE0" w14:textId="77777777" w:rsidR="006F2A18" w:rsidRPr="00832363" w:rsidRDefault="006F2A18" w:rsidP="006F2A18">
      <w:pPr>
        <w:pStyle w:val="SingleTxtG"/>
      </w:pPr>
      <w:r>
        <w:t>40.</w:t>
      </w:r>
      <w:r>
        <w:tab/>
        <w:t>Комитет обеспокоен тем, что:</w:t>
      </w:r>
    </w:p>
    <w:p w14:paraId="51EACAC7" w14:textId="77777777" w:rsidR="006F2A18" w:rsidRPr="00832363" w:rsidRDefault="006F2A18" w:rsidP="006F2A18">
      <w:pPr>
        <w:pStyle w:val="SingleTxtG"/>
      </w:pPr>
      <w:r>
        <w:tab/>
      </w:r>
      <w:r>
        <w:tab/>
        <w:t>a)</w:t>
      </w:r>
      <w:r>
        <w:tab/>
        <w:t>многие дети-инвалиды не покидают свои дома и не получают поддержки, которая позволила бы им получить доступ к инклюзивному образованию;</w:t>
      </w:r>
    </w:p>
    <w:p w14:paraId="37721B2C" w14:textId="77777777" w:rsidR="006F2A18" w:rsidRPr="00832363" w:rsidRDefault="006F2A18" w:rsidP="006F2A18">
      <w:pPr>
        <w:pStyle w:val="SingleTxtG"/>
      </w:pPr>
      <w:r>
        <w:tab/>
      </w:r>
      <w:r>
        <w:tab/>
        <w:t>b)</w:t>
      </w:r>
      <w:r>
        <w:tab/>
        <w:t>одна из двух школ с инклюзивной системой образования прекратила осуществление своей экспериментальной программы в связи с бюджетными ограничениями;</w:t>
      </w:r>
    </w:p>
    <w:p w14:paraId="2F892986" w14:textId="77777777" w:rsidR="006F2A18" w:rsidRPr="00832363" w:rsidRDefault="006F2A18" w:rsidP="006F2A18">
      <w:pPr>
        <w:pStyle w:val="SingleTxtG"/>
      </w:pPr>
      <w:r>
        <w:tab/>
      </w:r>
      <w:r>
        <w:tab/>
        <w:t>с)</w:t>
      </w:r>
      <w:r>
        <w:tab/>
        <w:t>в школах не хватает доступных учебных материалов, средств и доступных форматов коммуникации, включая язык жестов, шрифт Брайля, удобочитаемый формат и простой язык;</w:t>
      </w:r>
    </w:p>
    <w:p w14:paraId="3C0AB88C" w14:textId="77777777" w:rsidR="006F2A18" w:rsidRPr="00832363" w:rsidRDefault="006F2A18" w:rsidP="006F2A18">
      <w:pPr>
        <w:pStyle w:val="SingleTxtG"/>
      </w:pPr>
      <w:r>
        <w:tab/>
      </w:r>
      <w:r>
        <w:tab/>
        <w:t>d)</w:t>
      </w:r>
      <w:r>
        <w:tab/>
        <w:t>уровень подготовки педагогического и непедагогического персонала по вопросам, касающимся права на инклюзивное образование, является недостаточным.</w:t>
      </w:r>
    </w:p>
    <w:p w14:paraId="0256958D" w14:textId="77777777" w:rsidR="006F2A18" w:rsidRPr="00832363" w:rsidRDefault="006F2A18" w:rsidP="006F2A18">
      <w:pPr>
        <w:pStyle w:val="SingleTxtG"/>
        <w:rPr>
          <w:b/>
          <w:bCs/>
        </w:rPr>
      </w:pPr>
      <w:r>
        <w:t>41.</w:t>
      </w:r>
      <w:r>
        <w:tab/>
      </w:r>
      <w:r>
        <w:rPr>
          <w:b/>
          <w:bCs/>
        </w:rPr>
        <w:t>Ссылаясь на свое замечание общего порядка № 4 (2016) о праве на инклюзивное образование и Цель 4 в области устойчивого развития, особенно на задачи 4.5 и 4.A, Комитет рекомендует государству-участнику:</w:t>
      </w:r>
    </w:p>
    <w:p w14:paraId="4EB3E8A9" w14:textId="77777777" w:rsidR="006F2A18" w:rsidRPr="006F2A18" w:rsidRDefault="006F2A18" w:rsidP="006F2A18">
      <w:pPr>
        <w:pStyle w:val="SingleTxtG"/>
        <w:rPr>
          <w:b/>
          <w:bCs/>
        </w:rPr>
      </w:pPr>
      <w:r>
        <w:tab/>
      </w:r>
      <w:r>
        <w:tab/>
      </w:r>
      <w:r w:rsidRPr="006F2A18">
        <w:rPr>
          <w:b/>
        </w:rPr>
        <w:t>a)</w:t>
      </w:r>
      <w:r w:rsidRPr="006F2A18">
        <w:rPr>
          <w:b/>
        </w:rPr>
        <w:tab/>
      </w:r>
      <w:r w:rsidRPr="006F2A18">
        <w:rPr>
          <w:b/>
          <w:bCs/>
        </w:rPr>
        <w:t>активизировать усилия по повышению уровня осведомленности семей детей-инвалидов и общин, в которых они проживают, о праве детей-инвалидов на инклюзивное образование;</w:t>
      </w:r>
    </w:p>
    <w:p w14:paraId="66F17C34" w14:textId="77777777" w:rsidR="006F2A18" w:rsidRPr="006F2A18" w:rsidRDefault="006F2A18" w:rsidP="006F2A18">
      <w:pPr>
        <w:pStyle w:val="SingleTxtG"/>
        <w:rPr>
          <w:b/>
          <w:bCs/>
        </w:rPr>
      </w:pPr>
      <w:r w:rsidRPr="006F2A18">
        <w:rPr>
          <w:b/>
        </w:rPr>
        <w:tab/>
      </w:r>
      <w:r w:rsidRPr="006F2A18">
        <w:rPr>
          <w:b/>
        </w:rPr>
        <w:tab/>
        <w:t>b)</w:t>
      </w:r>
      <w:r w:rsidRPr="006F2A18">
        <w:rPr>
          <w:b/>
        </w:rPr>
        <w:tab/>
      </w:r>
      <w:r w:rsidRPr="006F2A18">
        <w:rPr>
          <w:b/>
          <w:bCs/>
        </w:rPr>
        <w:t>выделить достаточные людские, технические и финансовые ресурсы и продолжать усилия в целях осуществления Политики и Стратегического плана действий в области инклюзивного образования (2010–2020 годы) для обеспечения того, чтобы дети-инвалиды могли пользоваться своим правом на инклюзивное образование во всех обычных школах при индивидуальной поддержке;</w:t>
      </w:r>
    </w:p>
    <w:p w14:paraId="5936BB71" w14:textId="77777777" w:rsidR="006F2A18" w:rsidRPr="006F2A18" w:rsidRDefault="006F2A18" w:rsidP="006F2A18">
      <w:pPr>
        <w:pStyle w:val="SingleTxtG"/>
        <w:rPr>
          <w:b/>
          <w:bCs/>
        </w:rPr>
      </w:pPr>
      <w:r w:rsidRPr="006F2A18">
        <w:rPr>
          <w:b/>
        </w:rPr>
        <w:tab/>
      </w:r>
      <w:r w:rsidRPr="006F2A18">
        <w:rPr>
          <w:b/>
        </w:rPr>
        <w:tab/>
        <w:t>с)</w:t>
      </w:r>
      <w:r w:rsidRPr="006F2A18">
        <w:rPr>
          <w:b/>
        </w:rPr>
        <w:tab/>
      </w:r>
      <w:r w:rsidRPr="006F2A18">
        <w:rPr>
          <w:b/>
          <w:bCs/>
        </w:rPr>
        <w:t>обеспечить, чтобы инвалидам не отказывали в разумных приспособлениях на всех уровнях образования, а оказывали индивидуальную поддержку, в том числе путем использования технологий, предоставления помощи в классе и доступных учебных материалов;</w:t>
      </w:r>
    </w:p>
    <w:p w14:paraId="23C1D51D" w14:textId="77777777" w:rsidR="006F2A18" w:rsidRPr="00832363" w:rsidRDefault="006F2A18" w:rsidP="006F2A18">
      <w:pPr>
        <w:pStyle w:val="SingleTxtG"/>
        <w:rPr>
          <w:b/>
          <w:bCs/>
        </w:rPr>
      </w:pPr>
      <w:r w:rsidRPr="006F2A18">
        <w:rPr>
          <w:b/>
        </w:rPr>
        <w:tab/>
      </w:r>
      <w:r w:rsidRPr="006F2A18">
        <w:rPr>
          <w:b/>
        </w:rPr>
        <w:tab/>
        <w:t>d)</w:t>
      </w:r>
      <w:r w:rsidRPr="006F2A18">
        <w:rPr>
          <w:b/>
        </w:rPr>
        <w:tab/>
      </w:r>
      <w:r w:rsidRPr="006F2A18">
        <w:rPr>
          <w:b/>
          <w:bCs/>
        </w:rPr>
        <w:t>обеспечить подготовку преподавателей и непедагогического персона</w:t>
      </w:r>
      <w:r>
        <w:rPr>
          <w:b/>
          <w:bCs/>
        </w:rPr>
        <w:t>ла по вопросам инклюзивного образования на всех уровнях, в том числе их обучение языку жестов и другим доступным информационным и коммуникационным форматам.</w:t>
      </w:r>
    </w:p>
    <w:p w14:paraId="5E198510" w14:textId="77777777" w:rsidR="006F2A18" w:rsidRPr="00832363" w:rsidRDefault="006F2A18" w:rsidP="006F2A18">
      <w:pPr>
        <w:pStyle w:val="H23G"/>
      </w:pPr>
      <w:r>
        <w:tab/>
      </w:r>
      <w:r>
        <w:tab/>
        <w:t xml:space="preserve">Здоровье (статья 25) </w:t>
      </w:r>
    </w:p>
    <w:p w14:paraId="14129440" w14:textId="77777777" w:rsidR="006F2A18" w:rsidRPr="00832363" w:rsidRDefault="006F2A18" w:rsidP="006F2A18">
      <w:pPr>
        <w:pStyle w:val="SingleTxtG"/>
      </w:pPr>
      <w:r>
        <w:t>42.</w:t>
      </w:r>
      <w:r>
        <w:tab/>
        <w:t>Комитет обеспокоен:</w:t>
      </w:r>
    </w:p>
    <w:p w14:paraId="27CE2222" w14:textId="77777777" w:rsidR="006F2A18" w:rsidRPr="00832363" w:rsidRDefault="006F2A18" w:rsidP="006F2A18">
      <w:pPr>
        <w:pStyle w:val="SingleTxtG"/>
      </w:pPr>
      <w:r>
        <w:tab/>
      </w:r>
      <w:r>
        <w:tab/>
        <w:t>a)</w:t>
      </w:r>
      <w:r>
        <w:tab/>
        <w:t>ограниченным доступом инвалидов к медицинскому обслуживанию;</w:t>
      </w:r>
    </w:p>
    <w:p w14:paraId="2A0045C0" w14:textId="77777777" w:rsidR="006F2A18" w:rsidRPr="00832363" w:rsidRDefault="006F2A18" w:rsidP="006F2A18">
      <w:pPr>
        <w:pStyle w:val="SingleTxtG"/>
      </w:pPr>
      <w:r>
        <w:tab/>
      </w:r>
      <w:r>
        <w:tab/>
        <w:t>b)</w:t>
      </w:r>
      <w:r>
        <w:tab/>
        <w:t>недостаточным уровнем подготовки медицинского персонала по вопросам прав инвалидов;</w:t>
      </w:r>
    </w:p>
    <w:p w14:paraId="67809098" w14:textId="77777777" w:rsidR="006F2A18" w:rsidRPr="00832363" w:rsidRDefault="006F2A18" w:rsidP="006F2A18">
      <w:pPr>
        <w:pStyle w:val="SingleTxtG"/>
      </w:pPr>
      <w:r>
        <w:tab/>
      </w:r>
      <w:r>
        <w:tab/>
        <w:t>с)</w:t>
      </w:r>
      <w:r>
        <w:tab/>
        <w:t>отсутствием у инвалидов, особенно у всех женщин-инвалидов, включая женщин с умственными или психосоциальными расстройствами, доступа к услугам по охране сексуального и репродуктивного здоровья;</w:t>
      </w:r>
    </w:p>
    <w:p w14:paraId="4A37F9C0" w14:textId="77777777" w:rsidR="006F2A18" w:rsidRPr="00832363" w:rsidRDefault="006F2A18" w:rsidP="006F2A18">
      <w:pPr>
        <w:pStyle w:val="SingleTxtG"/>
      </w:pPr>
      <w:r>
        <w:tab/>
      </w:r>
      <w:r>
        <w:tab/>
        <w:t>d)</w:t>
      </w:r>
      <w:r>
        <w:tab/>
        <w:t xml:space="preserve">отсутствием данных о медицинском обслуживании инвалидов. </w:t>
      </w:r>
    </w:p>
    <w:p w14:paraId="60750F1E" w14:textId="77777777" w:rsidR="006F2A18" w:rsidRPr="00832363" w:rsidRDefault="006F2A18" w:rsidP="006F2A18">
      <w:pPr>
        <w:pStyle w:val="SingleTxtG"/>
        <w:rPr>
          <w:b/>
          <w:bCs/>
        </w:rPr>
      </w:pPr>
      <w:r>
        <w:t>43.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05D1DFF9" w14:textId="77777777" w:rsidR="006F2A18" w:rsidRPr="006F2A18" w:rsidRDefault="006F2A18" w:rsidP="006F2A18">
      <w:pPr>
        <w:pStyle w:val="SingleTxtG"/>
        <w:rPr>
          <w:b/>
          <w:bCs/>
        </w:rPr>
      </w:pPr>
      <w:r>
        <w:tab/>
      </w:r>
      <w:r>
        <w:tab/>
      </w:r>
      <w:r w:rsidRPr="006F2A18">
        <w:rPr>
          <w:b/>
        </w:rPr>
        <w:t>a)</w:t>
      </w:r>
      <w:r w:rsidRPr="006F2A18">
        <w:rPr>
          <w:b/>
        </w:rPr>
        <w:tab/>
      </w:r>
      <w:r w:rsidRPr="006F2A18">
        <w:rPr>
          <w:b/>
          <w:bCs/>
        </w:rPr>
        <w:t>принять меры по осуществлению Стратегии развития сектора здравоохранения (2017–2020 годы) и другие законодательные меры для обеспечения инвалидам на равной основе с другими лицами доступа к недорогим, доступным и качественным медицинским услугам;</w:t>
      </w:r>
    </w:p>
    <w:p w14:paraId="5F8A006A" w14:textId="77777777" w:rsidR="006F2A18" w:rsidRPr="006F2A18" w:rsidRDefault="006F2A18" w:rsidP="006F2A18">
      <w:pPr>
        <w:pStyle w:val="SingleTxtG"/>
        <w:rPr>
          <w:b/>
          <w:bCs/>
        </w:rPr>
      </w:pPr>
      <w:r w:rsidRPr="006F2A18">
        <w:rPr>
          <w:b/>
        </w:rPr>
        <w:tab/>
      </w:r>
      <w:r w:rsidRPr="006F2A18">
        <w:rPr>
          <w:b/>
        </w:rPr>
        <w:tab/>
        <w:t>b)</w:t>
      </w:r>
      <w:r w:rsidRPr="006F2A18">
        <w:rPr>
          <w:b/>
        </w:rPr>
        <w:tab/>
      </w:r>
      <w:r w:rsidRPr="006F2A18">
        <w:rPr>
          <w:b/>
          <w:bCs/>
        </w:rPr>
        <w:t>обеспечить регулярную и обязательную подготовку врачей и медицинских работников по вопросам прав инвалидов, в том числе по индивидуальным потребностям в медицинском обслуживании на основе свободного и осознанного согласия;</w:t>
      </w:r>
    </w:p>
    <w:p w14:paraId="4C3EBBBF" w14:textId="77777777" w:rsidR="006F2A18" w:rsidRPr="00832363" w:rsidRDefault="006F2A18" w:rsidP="006F2A18">
      <w:pPr>
        <w:pStyle w:val="SingleTxtG"/>
        <w:rPr>
          <w:b/>
          <w:bCs/>
        </w:rPr>
      </w:pPr>
      <w:r w:rsidRPr="006F2A18">
        <w:rPr>
          <w:b/>
        </w:rPr>
        <w:lastRenderedPageBreak/>
        <w:tab/>
      </w:r>
      <w:r w:rsidRPr="006F2A18">
        <w:rPr>
          <w:b/>
        </w:rPr>
        <w:tab/>
        <w:t>с)</w:t>
      </w:r>
      <w:r w:rsidRPr="006F2A18">
        <w:rPr>
          <w:b/>
        </w:rPr>
        <w:tab/>
      </w:r>
      <w:r w:rsidRPr="006F2A18">
        <w:rPr>
          <w:b/>
          <w:bCs/>
        </w:rPr>
        <w:t>обеспечить, чтобы инвалиды, особенно все женщины-инвалиды, включая же</w:t>
      </w:r>
      <w:r>
        <w:rPr>
          <w:b/>
          <w:bCs/>
        </w:rPr>
        <w:t>нщин с умственными или психосоциальными расстройствами, имели в своих общинах доступ к услугам по охране сексуального и репродуктивного здоровья, как это предусмотрено в задаче 3.7 Целей в области устойчивого развития;</w:t>
      </w:r>
    </w:p>
    <w:p w14:paraId="1DB5750A" w14:textId="77777777" w:rsidR="006F2A18" w:rsidRPr="006F2A18" w:rsidRDefault="006F2A18" w:rsidP="006F2A18">
      <w:pPr>
        <w:pStyle w:val="SingleTxtG"/>
        <w:rPr>
          <w:b/>
          <w:bCs/>
        </w:rPr>
      </w:pPr>
      <w:r w:rsidRPr="006F2A18">
        <w:rPr>
          <w:b/>
        </w:rPr>
        <w:tab/>
      </w:r>
      <w:r w:rsidRPr="006F2A18">
        <w:rPr>
          <w:b/>
        </w:rPr>
        <w:tab/>
        <w:t>d)</w:t>
      </w:r>
      <w:r w:rsidRPr="006F2A18">
        <w:rPr>
          <w:b/>
        </w:rPr>
        <w:tab/>
        <w:t>осуществлять сбор данных в разбивке по возрасту, полу и типу инвалидности для мониторинга лечения и медицинского обслуживания инвалидов</w:t>
      </w:r>
      <w:r>
        <w:rPr>
          <w:b/>
        </w:rPr>
        <w:t>.</w:t>
      </w:r>
    </w:p>
    <w:p w14:paraId="5557D4A0" w14:textId="77777777" w:rsidR="006F2A18" w:rsidRPr="00832363" w:rsidRDefault="006F2A18" w:rsidP="006F2A18">
      <w:pPr>
        <w:pStyle w:val="H23G"/>
      </w:pPr>
      <w:r>
        <w:tab/>
      </w:r>
      <w:r>
        <w:tab/>
        <w:t xml:space="preserve">Труд и занятость (статья 27) </w:t>
      </w:r>
    </w:p>
    <w:p w14:paraId="2584EFB8" w14:textId="77777777" w:rsidR="006F2A18" w:rsidRPr="00832363" w:rsidRDefault="006F2A18" w:rsidP="006F2A18">
      <w:pPr>
        <w:pStyle w:val="SingleTxtG"/>
      </w:pPr>
      <w:r>
        <w:t>44.</w:t>
      </w:r>
      <w:r>
        <w:tab/>
        <w:t>Комитет обеспокоен:</w:t>
      </w:r>
    </w:p>
    <w:p w14:paraId="77ED2767" w14:textId="77777777" w:rsidR="006F2A18" w:rsidRPr="00832363" w:rsidRDefault="006F2A18" w:rsidP="006F2A18">
      <w:pPr>
        <w:pStyle w:val="SingleTxtG"/>
      </w:pPr>
      <w:r>
        <w:tab/>
      </w:r>
      <w:r>
        <w:tab/>
        <w:t>a)</w:t>
      </w:r>
      <w:r>
        <w:tab/>
        <w:t>недостаточными возможностями для трудоустройства инвалидов и тем фактом, что в Законе о занятости (2006 год) не уделяется никакого особого внимания правам инвалидов;</w:t>
      </w:r>
    </w:p>
    <w:p w14:paraId="600D9825" w14:textId="77777777" w:rsidR="006F2A18" w:rsidRPr="00832363" w:rsidRDefault="006F2A18" w:rsidP="006F2A18">
      <w:pPr>
        <w:pStyle w:val="SingleTxtG"/>
      </w:pPr>
      <w:r>
        <w:tab/>
      </w:r>
      <w:r>
        <w:tab/>
        <w:t>b)</w:t>
      </w:r>
      <w:r>
        <w:tab/>
        <w:t>отсутствием механизмов мониторинга наличия равных условий труда для инвалидов как в государственном, так и в частном секторе;</w:t>
      </w:r>
    </w:p>
    <w:p w14:paraId="0492BBDB" w14:textId="77777777" w:rsidR="006F2A18" w:rsidRPr="00832363" w:rsidRDefault="006F2A18" w:rsidP="006F2A18">
      <w:pPr>
        <w:pStyle w:val="SingleTxtG"/>
      </w:pPr>
      <w:r>
        <w:tab/>
      </w:r>
      <w:r>
        <w:tab/>
        <w:t>с)</w:t>
      </w:r>
      <w:r>
        <w:tab/>
        <w:t>отсутствием механизмов для оказания женщинам-инвалидам и лицам с умственными расстройствами индивидуальной поддержки на рабочем месте;</w:t>
      </w:r>
    </w:p>
    <w:p w14:paraId="0C3D7011" w14:textId="77777777" w:rsidR="006F2A18" w:rsidRPr="00832363" w:rsidRDefault="006F2A18" w:rsidP="006F2A18">
      <w:pPr>
        <w:pStyle w:val="SingleTxtG"/>
      </w:pPr>
      <w:r>
        <w:tab/>
      </w:r>
      <w:r>
        <w:tab/>
        <w:t>d)</w:t>
      </w:r>
      <w:r>
        <w:tab/>
        <w:t>тем фактом, что мандат Уполномоченного по вопросам трудовой интеграции ограничивается лишь оказанием содействия привлечению инвалидов к сезонным работам;</w:t>
      </w:r>
    </w:p>
    <w:p w14:paraId="2C00F5CC" w14:textId="77777777" w:rsidR="006F2A18" w:rsidRPr="00832363" w:rsidRDefault="006F2A18" w:rsidP="006F2A18">
      <w:pPr>
        <w:pStyle w:val="SingleTxtG"/>
      </w:pPr>
      <w:r>
        <w:tab/>
      </w:r>
      <w:r>
        <w:tab/>
        <w:t>e)</w:t>
      </w:r>
      <w:r>
        <w:tab/>
        <w:t>тем фактом, что стоимость получения лицензий на ведение предпринимательской деятельности по-прежнему является серьезным препятствием для открытия инвалидами собственного дела;</w:t>
      </w:r>
    </w:p>
    <w:p w14:paraId="3BE260BC" w14:textId="77777777" w:rsidR="006F2A18" w:rsidRPr="00832363" w:rsidRDefault="006F2A18" w:rsidP="006F2A18">
      <w:pPr>
        <w:pStyle w:val="SingleTxtG"/>
      </w:pPr>
      <w:r>
        <w:tab/>
      </w:r>
      <w:r>
        <w:tab/>
        <w:t>f)</w:t>
      </w:r>
      <w:r>
        <w:tab/>
        <w:t>отсутствием официальных данных или статистических сведений об инвалидах, занятых в государственном и частном секторах.</w:t>
      </w:r>
    </w:p>
    <w:p w14:paraId="76A5ED07" w14:textId="77777777" w:rsidR="006F2A18" w:rsidRPr="00BB11A3" w:rsidRDefault="006F2A18" w:rsidP="006F2A18">
      <w:pPr>
        <w:pStyle w:val="SingleTxtG"/>
        <w:rPr>
          <w:b/>
          <w:bCs/>
        </w:rPr>
      </w:pPr>
      <w:r>
        <w:t>45.</w:t>
      </w:r>
      <w:r>
        <w:tab/>
      </w:r>
      <w:r>
        <w:rPr>
          <w:b/>
          <w:bCs/>
        </w:rPr>
        <w:t>Ссылаясь на статью 27 Конвенции и напоминая о ее связи с задачей 8.5 Целей в области устойчивого развития, Комитет рекомендует государству-участнику:</w:t>
      </w:r>
    </w:p>
    <w:p w14:paraId="5683127D" w14:textId="77777777" w:rsidR="006F2A18" w:rsidRPr="006F2A18" w:rsidRDefault="006F2A18" w:rsidP="006F2A18">
      <w:pPr>
        <w:pStyle w:val="SingleTxtG"/>
        <w:rPr>
          <w:b/>
          <w:bCs/>
        </w:rPr>
      </w:pPr>
      <w:r>
        <w:tab/>
      </w:r>
      <w:r>
        <w:tab/>
      </w:r>
      <w:r w:rsidRPr="006F2A18">
        <w:rPr>
          <w:b/>
        </w:rPr>
        <w:t>a)</w:t>
      </w:r>
      <w:r w:rsidRPr="006F2A18">
        <w:rPr>
          <w:b/>
        </w:rPr>
        <w:tab/>
      </w:r>
      <w:r w:rsidRPr="006F2A18">
        <w:rPr>
          <w:b/>
          <w:bCs/>
        </w:rPr>
        <w:t>принять в тесной консультации с организациями инвалидов законодательные и другие меры, включая поправку к Закону о занятости (2006</w:t>
      </w:r>
      <w:r>
        <w:rPr>
          <w:b/>
          <w:bCs/>
        </w:rPr>
        <w:t> </w:t>
      </w:r>
      <w:r w:rsidRPr="006F2A18">
        <w:rPr>
          <w:b/>
          <w:bCs/>
        </w:rPr>
        <w:t>год), для обеспечения того, чтобы инвалиды, на равной основе с другими лицами, имели возможность находить работу на открытом рынке труда;</w:t>
      </w:r>
    </w:p>
    <w:p w14:paraId="7D692371" w14:textId="77777777" w:rsidR="006F2A18" w:rsidRPr="006F2A18" w:rsidRDefault="006F2A18" w:rsidP="006F2A18">
      <w:pPr>
        <w:pStyle w:val="SingleTxtG"/>
        <w:rPr>
          <w:b/>
          <w:bCs/>
        </w:rPr>
      </w:pPr>
      <w:r w:rsidRPr="006F2A18">
        <w:rPr>
          <w:b/>
        </w:rPr>
        <w:tab/>
      </w:r>
      <w:r w:rsidRPr="006F2A18">
        <w:rPr>
          <w:b/>
        </w:rPr>
        <w:tab/>
        <w:t>b)</w:t>
      </w:r>
      <w:r w:rsidRPr="006F2A18">
        <w:rPr>
          <w:b/>
        </w:rPr>
        <w:tab/>
        <w:t>обеспечить наличие у трудовых инспекторов мандата и ресурсов для эффективного мониторинга условий труда инвалидов, а также достойную работу для всех, включая инвалидов, и равную оплату за труд равной ценности;</w:t>
      </w:r>
    </w:p>
    <w:p w14:paraId="4581A4AE" w14:textId="77777777" w:rsidR="006F2A18" w:rsidRPr="006F2A18" w:rsidRDefault="006F2A18" w:rsidP="006F2A18">
      <w:pPr>
        <w:pStyle w:val="SingleTxtG"/>
        <w:rPr>
          <w:b/>
          <w:bCs/>
        </w:rPr>
      </w:pPr>
      <w:r w:rsidRPr="006F2A18">
        <w:rPr>
          <w:b/>
        </w:rPr>
        <w:tab/>
      </w:r>
      <w:r w:rsidRPr="006F2A18">
        <w:rPr>
          <w:b/>
        </w:rPr>
        <w:tab/>
        <w:t>с)</w:t>
      </w:r>
      <w:r w:rsidRPr="006F2A18">
        <w:rPr>
          <w:b/>
        </w:rPr>
        <w:tab/>
      </w:r>
      <w:r w:rsidRPr="006F2A18">
        <w:rPr>
          <w:b/>
          <w:bCs/>
        </w:rPr>
        <w:t>обеспечить, чтобы инвалидам, особенно женщинам-инвалидам и лицам с умственными или психосоциальными расстройствами, не отказывали в разумном приспособлении на рабочем месте;</w:t>
      </w:r>
    </w:p>
    <w:p w14:paraId="19978027" w14:textId="77777777" w:rsidR="006F2A18" w:rsidRPr="006F2A18" w:rsidRDefault="006F2A18" w:rsidP="006F2A18">
      <w:pPr>
        <w:pStyle w:val="SingleTxtG"/>
        <w:rPr>
          <w:b/>
          <w:bCs/>
        </w:rPr>
      </w:pPr>
      <w:r w:rsidRPr="006F2A18">
        <w:rPr>
          <w:b/>
        </w:rPr>
        <w:tab/>
      </w:r>
      <w:r w:rsidRPr="006F2A18">
        <w:rPr>
          <w:b/>
        </w:rPr>
        <w:tab/>
        <w:t>d)</w:t>
      </w:r>
      <w:r w:rsidRPr="006F2A18">
        <w:rPr>
          <w:b/>
        </w:rPr>
        <w:tab/>
      </w:r>
      <w:r w:rsidRPr="006F2A18">
        <w:rPr>
          <w:b/>
          <w:bCs/>
        </w:rPr>
        <w:t>укрепить потенциал Уполномоченного по вопросам трудовой интеграции, с тем чтобы он мог содействовать созданию стабильных возможностей для трудоустройства инвалидов;</w:t>
      </w:r>
    </w:p>
    <w:p w14:paraId="641C22F2" w14:textId="77777777" w:rsidR="006F2A18" w:rsidRPr="006F2A18" w:rsidRDefault="006F2A18" w:rsidP="006F2A18">
      <w:pPr>
        <w:pStyle w:val="SingleTxtG"/>
        <w:rPr>
          <w:b/>
          <w:bCs/>
        </w:rPr>
      </w:pPr>
      <w:r w:rsidRPr="006F2A18">
        <w:rPr>
          <w:b/>
        </w:rPr>
        <w:tab/>
      </w:r>
      <w:r w:rsidRPr="006F2A18">
        <w:rPr>
          <w:b/>
        </w:rPr>
        <w:tab/>
        <w:t>e)</w:t>
      </w:r>
      <w:r w:rsidRPr="006F2A18">
        <w:rPr>
          <w:b/>
        </w:rPr>
        <w:tab/>
      </w:r>
      <w:r w:rsidRPr="006F2A18">
        <w:rPr>
          <w:b/>
          <w:bCs/>
        </w:rPr>
        <w:t>способствовать расширению возможностей для самозанятости инвалидов, в том числе путем освобождения инвалидов от уплаты стоимости лицензий на ведение предпринимательской деятельности;</w:t>
      </w:r>
    </w:p>
    <w:p w14:paraId="26758265" w14:textId="77777777" w:rsidR="006F2A18" w:rsidRPr="00832363" w:rsidRDefault="006F2A18" w:rsidP="006F2A18">
      <w:pPr>
        <w:pStyle w:val="SingleTxtG"/>
        <w:rPr>
          <w:b/>
          <w:bCs/>
        </w:rPr>
      </w:pPr>
      <w:r w:rsidRPr="006F2A18">
        <w:rPr>
          <w:b/>
        </w:rPr>
        <w:tab/>
      </w:r>
      <w:r w:rsidRPr="006F2A18">
        <w:rPr>
          <w:b/>
        </w:rPr>
        <w:tab/>
        <w:t>f)</w:t>
      </w:r>
      <w:r w:rsidRPr="006F2A18">
        <w:rPr>
          <w:b/>
        </w:rPr>
        <w:tab/>
      </w:r>
      <w:r w:rsidRPr="006F2A18">
        <w:rPr>
          <w:b/>
          <w:bCs/>
        </w:rPr>
        <w:t>осуществлять сбор дезагрегированных данных о занятости инвалидов в госу</w:t>
      </w:r>
      <w:r>
        <w:rPr>
          <w:b/>
          <w:bCs/>
        </w:rPr>
        <w:t>дарственном, частном и неформальном секторах.</w:t>
      </w:r>
    </w:p>
    <w:p w14:paraId="0518266D" w14:textId="77777777" w:rsidR="006F2A18" w:rsidRPr="00832363" w:rsidRDefault="006F2A18" w:rsidP="006F2A18">
      <w:pPr>
        <w:pStyle w:val="H23G"/>
      </w:pPr>
      <w:r>
        <w:tab/>
      </w:r>
      <w:r>
        <w:tab/>
        <w:t xml:space="preserve">Достаточный жизненный уровень и социальная защита (статья 28) </w:t>
      </w:r>
    </w:p>
    <w:p w14:paraId="0A86CCE3" w14:textId="77777777" w:rsidR="006F2A18" w:rsidRPr="00832363" w:rsidRDefault="006F2A18" w:rsidP="006F2A18">
      <w:pPr>
        <w:pStyle w:val="SingleTxtG"/>
      </w:pPr>
      <w:r>
        <w:t>46.</w:t>
      </w:r>
      <w:r>
        <w:tab/>
        <w:t xml:space="preserve">Комитет обеспокоен тем, что инвалиды по-прежнему в наибольшей степени подвержены риску нищеты и что это затрагивает их право на достаточный жизненный </w:t>
      </w:r>
      <w:r>
        <w:lastRenderedPageBreak/>
        <w:t>уровень. В частности, он обеспокоен отсутствием адресных программ социальной защиты инвалидов и их семей в рамках Национальной стратегии в области инклюзивного развития инвалидов (2018–2025 годы).</w:t>
      </w:r>
    </w:p>
    <w:p w14:paraId="706ED729" w14:textId="77777777" w:rsidR="006F2A18" w:rsidRPr="00832363" w:rsidRDefault="006F2A18" w:rsidP="006F2A18">
      <w:pPr>
        <w:pStyle w:val="SingleTxtG"/>
        <w:rPr>
          <w:b/>
          <w:bCs/>
        </w:rPr>
      </w:pPr>
      <w:r>
        <w:t>47.</w:t>
      </w:r>
      <w:r>
        <w:tab/>
      </w:r>
      <w:r w:rsidRPr="00157DDA">
        <w:rPr>
          <w:b/>
        </w:rPr>
        <w:t xml:space="preserve">Комитет рекомендует государству-участнику ввести программы социальной защиты, включая пособия, для инвалидов и их семей, особенно для тех из них, кто живет в нищете, и тех, кому необходим большой объем поддержки для покрытия дополнительных расходов, связанных с инвалидностью. </w:t>
      </w:r>
      <w:r w:rsidRPr="00157DDA">
        <w:rPr>
          <w:b/>
          <w:bCs/>
        </w:rPr>
        <w:t>Комитет также рекомендует государству-участнику выделять достаточные бюдже</w:t>
      </w:r>
      <w:r>
        <w:rPr>
          <w:b/>
          <w:bCs/>
        </w:rPr>
        <w:t>тные средства и обеспечить приведение критериев оценки и отбора для доступа к программам социальной защиты и программам борьбы с нищетой в соответствие с Конвенцией, приняв при этом во внимание замечание общего порядка Комитета № 6 (2018) о равенстве и недискриминации.</w:t>
      </w:r>
    </w:p>
    <w:p w14:paraId="674130A9" w14:textId="77777777" w:rsidR="006F2A18" w:rsidRPr="00832363" w:rsidRDefault="006F2A18" w:rsidP="006F2A18">
      <w:pPr>
        <w:pStyle w:val="H23G"/>
      </w:pPr>
      <w:r>
        <w:tab/>
      </w:r>
      <w:r>
        <w:tab/>
        <w:t xml:space="preserve">Участие в политической и общественной жизни (статья 29) </w:t>
      </w:r>
    </w:p>
    <w:p w14:paraId="4AF4AB78" w14:textId="77777777" w:rsidR="006F2A18" w:rsidRPr="00832363" w:rsidRDefault="006F2A18" w:rsidP="006F2A18">
      <w:pPr>
        <w:pStyle w:val="SingleTxtG"/>
      </w:pPr>
      <w:r>
        <w:t>48.</w:t>
      </w:r>
      <w:r>
        <w:tab/>
        <w:t>Комитет обеспокоен тем, что регламент 4 («Правила голосования по доверенности») Закона о народном представительстве (2006 год) по-прежнему ограничивает право лиц с умственными или психосоциальными расстройствами на участие в избирательных процессах. Он также обеспокоен тем, что участие инвалидов в политической и общественной жизни является ограниченным, равно как и их представленность в органах законодательной, исполнительной и судебной ветвей власти и среди учителей и медицинских работников.</w:t>
      </w:r>
    </w:p>
    <w:p w14:paraId="2762FFE6" w14:textId="77777777" w:rsidR="006F2A18" w:rsidRPr="00832363" w:rsidRDefault="006F2A18" w:rsidP="006F2A18">
      <w:pPr>
        <w:pStyle w:val="SingleTxtG"/>
        <w:rPr>
          <w:b/>
          <w:bCs/>
        </w:rPr>
      </w:pPr>
      <w:r>
        <w:t>49.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1BFFE436" w14:textId="77777777" w:rsidR="006F2A18" w:rsidRPr="00157DDA" w:rsidRDefault="00157DDA" w:rsidP="006F2A18">
      <w:pPr>
        <w:pStyle w:val="SingleTxtG"/>
        <w:rPr>
          <w:b/>
          <w:bCs/>
        </w:rPr>
      </w:pPr>
      <w:r>
        <w:tab/>
      </w:r>
      <w:r w:rsidR="006F2A18">
        <w:tab/>
      </w:r>
      <w:r w:rsidR="006F2A18" w:rsidRPr="00157DDA">
        <w:rPr>
          <w:b/>
        </w:rPr>
        <w:t>a)</w:t>
      </w:r>
      <w:r w:rsidR="006F2A18" w:rsidRPr="00157DDA">
        <w:rPr>
          <w:b/>
        </w:rPr>
        <w:tab/>
      </w:r>
      <w:r w:rsidR="006F2A18" w:rsidRPr="00157DDA">
        <w:rPr>
          <w:b/>
          <w:bCs/>
        </w:rPr>
        <w:t>принять законодательные и административные меры, включая поправку в регламент 4 Закона о народном представительстве (2006 год), для обеспечения того, чтобы инвалиды, особенно лица с умственными или психосоциальными расстройствами, пользовались своим правом на полноценное участие в избирательном процессе, в том числе путем тайного голосования самостоятельно или при содействии любого лица по своему выбору, при полном уважении их самостоятельности, прав, волеизъявления и предпочтений;</w:t>
      </w:r>
    </w:p>
    <w:p w14:paraId="42E2B44C" w14:textId="77777777" w:rsidR="006F2A18" w:rsidRPr="00157DDA" w:rsidRDefault="00157DDA" w:rsidP="006F2A18">
      <w:pPr>
        <w:pStyle w:val="SingleTxtG"/>
        <w:rPr>
          <w:b/>
          <w:bCs/>
        </w:rPr>
      </w:pPr>
      <w:r w:rsidRPr="00157DDA">
        <w:rPr>
          <w:b/>
        </w:rPr>
        <w:tab/>
      </w:r>
      <w:r w:rsidR="006F2A18" w:rsidRPr="00157DDA">
        <w:rPr>
          <w:b/>
        </w:rPr>
        <w:tab/>
        <w:t>b)</w:t>
      </w:r>
      <w:r w:rsidR="006F2A18" w:rsidRPr="00157DDA">
        <w:rPr>
          <w:b/>
        </w:rPr>
        <w:tab/>
      </w:r>
      <w:r w:rsidR="006F2A18" w:rsidRPr="00157DDA">
        <w:rPr>
          <w:b/>
          <w:bCs/>
        </w:rPr>
        <w:t>принять стратегию в целях поощрения участия и представленности инвалидов, особенно женщин-инвалидов, в политической и общественной жизни и на руководящих должностях на национальном, провинциальном и общинном уровнях;</w:t>
      </w:r>
    </w:p>
    <w:p w14:paraId="0E2BA8CB" w14:textId="77777777" w:rsidR="006F2A18" w:rsidRPr="00157DDA" w:rsidRDefault="00157DDA" w:rsidP="006F2A18">
      <w:pPr>
        <w:pStyle w:val="SingleTxtG"/>
        <w:rPr>
          <w:b/>
          <w:bCs/>
        </w:rPr>
      </w:pPr>
      <w:r w:rsidRPr="00157DDA">
        <w:rPr>
          <w:b/>
        </w:rPr>
        <w:tab/>
      </w:r>
      <w:r w:rsidR="006F2A18" w:rsidRPr="00157DDA">
        <w:rPr>
          <w:b/>
        </w:rPr>
        <w:tab/>
        <w:t>с)</w:t>
      </w:r>
      <w:r w:rsidR="006F2A18" w:rsidRPr="00157DDA">
        <w:rPr>
          <w:b/>
        </w:rPr>
        <w:tab/>
        <w:t xml:space="preserve">предоставлять информацию об избирательных процессах в доступных форматах. </w:t>
      </w:r>
    </w:p>
    <w:p w14:paraId="3BF73DC7" w14:textId="77777777" w:rsidR="006F2A18" w:rsidRPr="00832363" w:rsidRDefault="006F2A18" w:rsidP="006F2A18">
      <w:pPr>
        <w:pStyle w:val="H23G"/>
      </w:pPr>
      <w:r>
        <w:tab/>
      </w:r>
      <w:r>
        <w:tab/>
        <w:t xml:space="preserve">Участие в культурной жизни, проведении досуга и отдыха и занятии спортом (статья 30) </w:t>
      </w:r>
    </w:p>
    <w:p w14:paraId="1709C074" w14:textId="77777777" w:rsidR="006F2A18" w:rsidRPr="00832363" w:rsidRDefault="006F2A18" w:rsidP="006F2A18">
      <w:pPr>
        <w:pStyle w:val="SingleTxtG"/>
      </w:pPr>
      <w:r>
        <w:t>50.</w:t>
      </w:r>
      <w:r>
        <w:tab/>
        <w:t xml:space="preserve">Комитет обеспокоен тем, что государство-участник до сих пор не ратифицировало </w:t>
      </w:r>
      <w:proofErr w:type="spellStart"/>
      <w:r>
        <w:t>Марракешский</w:t>
      </w:r>
      <w:proofErr w:type="spellEnd"/>
      <w:r>
        <w:t xml:space="preserve"> договор для облегчения доступа слепых и лиц с нарушениями зрения или иными ограниченными способностями воспринимать печатную информацию к опубликованным произведениям.</w:t>
      </w:r>
    </w:p>
    <w:p w14:paraId="6C28EEB7" w14:textId="77777777" w:rsidR="006F2A18" w:rsidRPr="00832363" w:rsidRDefault="006F2A18" w:rsidP="006F2A18">
      <w:pPr>
        <w:pStyle w:val="SingleTxtG"/>
        <w:rPr>
          <w:b/>
          <w:bCs/>
        </w:rPr>
      </w:pPr>
      <w:r>
        <w:t>51.</w:t>
      </w:r>
      <w:r>
        <w:tab/>
      </w:r>
      <w:r>
        <w:rPr>
          <w:b/>
          <w:bCs/>
        </w:rPr>
        <w:t xml:space="preserve">Комитет призывает государство-участник принять все надлежащие меры для того, чтобы как можно скорее ратифицировать и начать применять </w:t>
      </w:r>
      <w:proofErr w:type="spellStart"/>
      <w:r>
        <w:rPr>
          <w:b/>
          <w:bCs/>
        </w:rPr>
        <w:t>Марракешский</w:t>
      </w:r>
      <w:proofErr w:type="spellEnd"/>
      <w:r>
        <w:rPr>
          <w:b/>
          <w:bCs/>
        </w:rPr>
        <w:t xml:space="preserve">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произведениям.</w:t>
      </w:r>
    </w:p>
    <w:p w14:paraId="795AD4BE" w14:textId="77777777" w:rsidR="006F2A18" w:rsidRPr="00832363" w:rsidRDefault="00157DDA" w:rsidP="006F2A18">
      <w:pPr>
        <w:pStyle w:val="H1G"/>
      </w:pPr>
      <w:r>
        <w:tab/>
      </w:r>
      <w:r w:rsidR="006F2A18">
        <w:t>C.</w:t>
      </w:r>
      <w:r w:rsidR="006F2A18">
        <w:tab/>
      </w:r>
      <w:r w:rsidR="006F2A18">
        <w:rPr>
          <w:bCs/>
        </w:rPr>
        <w:t>Конкретные обязательства (статьи 31–33)</w:t>
      </w:r>
    </w:p>
    <w:p w14:paraId="2CA07D61" w14:textId="77777777" w:rsidR="006F2A18" w:rsidRPr="00832363" w:rsidRDefault="006F2A18" w:rsidP="006F2A18">
      <w:pPr>
        <w:pStyle w:val="H23G"/>
      </w:pPr>
      <w:r>
        <w:tab/>
      </w:r>
      <w:r>
        <w:tab/>
        <w:t xml:space="preserve">Статистика и сбор данных (статья 31) </w:t>
      </w:r>
    </w:p>
    <w:p w14:paraId="23F6AB8F" w14:textId="77777777" w:rsidR="006F2A18" w:rsidRPr="00832363" w:rsidRDefault="006F2A18" w:rsidP="006F2A18">
      <w:pPr>
        <w:pStyle w:val="SingleTxtG"/>
      </w:pPr>
      <w:r>
        <w:t>52.</w:t>
      </w:r>
      <w:r>
        <w:tab/>
        <w:t xml:space="preserve">Комитет обеспокоен тем, что инвалиды не в полной мере участвовали в процессе сбора данных для переписи населения 2009 года. Он также обеспокоен тем, что дезагрегированные данные о положении инвалидов не собираются на </w:t>
      </w:r>
      <w:r>
        <w:lastRenderedPageBreak/>
        <w:t>систематической основе, что затрудняет разработку соответствующей государственной политики государством-участником.</w:t>
      </w:r>
    </w:p>
    <w:p w14:paraId="49206511" w14:textId="77777777" w:rsidR="006F2A18" w:rsidRPr="00832363" w:rsidRDefault="006F2A18" w:rsidP="006F2A18">
      <w:pPr>
        <w:pStyle w:val="SingleTxtG"/>
        <w:rPr>
          <w:b/>
          <w:bCs/>
        </w:rPr>
      </w:pPr>
      <w:r>
        <w:t>53.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7AD20807" w14:textId="77777777" w:rsidR="006F2A18" w:rsidRPr="00157DDA" w:rsidRDefault="00157DDA" w:rsidP="006F2A18">
      <w:pPr>
        <w:pStyle w:val="SingleTxtG"/>
        <w:rPr>
          <w:b/>
          <w:bCs/>
        </w:rPr>
      </w:pPr>
      <w:r>
        <w:tab/>
      </w:r>
      <w:r w:rsidR="006F2A18">
        <w:tab/>
      </w:r>
      <w:r w:rsidR="006F2A18" w:rsidRPr="00157DDA">
        <w:rPr>
          <w:b/>
        </w:rPr>
        <w:t>a)</w:t>
      </w:r>
      <w:r w:rsidR="006F2A18" w:rsidRPr="00157DDA">
        <w:rPr>
          <w:b/>
        </w:rPr>
        <w:tab/>
      </w:r>
      <w:r w:rsidR="00770D7C" w:rsidRPr="00157DDA">
        <w:rPr>
          <w:b/>
          <w:bCs/>
        </w:rPr>
        <w:t xml:space="preserve">разработать </w:t>
      </w:r>
      <w:r w:rsidR="006F2A18" w:rsidRPr="00157DDA">
        <w:rPr>
          <w:b/>
          <w:bCs/>
        </w:rPr>
        <w:t>систематические статистические процедуры и процедуры сбора данных для следующей переписи населения, осуществлять сбор данных в разбивке по полу, возрасту, инвалидности, географическому местонахождению и другим характеристикам, значимым с учетом национальных условий, руководствуясь для целей разработки надлежащей государственной политики правозащитной моделью инвалидности и уделяя особое внимание препятствиям, с которыми сталкиваются инвалиды;</w:t>
      </w:r>
    </w:p>
    <w:p w14:paraId="668ADFFD" w14:textId="77777777" w:rsidR="006F2A18" w:rsidRPr="00832363" w:rsidRDefault="006F2A18" w:rsidP="006F2A18">
      <w:pPr>
        <w:pStyle w:val="SingleTxtG"/>
        <w:rPr>
          <w:b/>
          <w:bCs/>
        </w:rPr>
      </w:pPr>
      <w:r w:rsidRPr="00157DDA">
        <w:rPr>
          <w:b/>
        </w:rPr>
        <w:tab/>
      </w:r>
      <w:r w:rsidR="00157DDA" w:rsidRPr="00157DDA">
        <w:rPr>
          <w:b/>
        </w:rPr>
        <w:tab/>
      </w:r>
      <w:r w:rsidRPr="00157DDA">
        <w:rPr>
          <w:b/>
        </w:rPr>
        <w:t>b)</w:t>
      </w:r>
      <w:r w:rsidRPr="00157DDA">
        <w:rPr>
          <w:b/>
        </w:rPr>
        <w:tab/>
      </w:r>
      <w:r w:rsidRPr="00157DDA">
        <w:rPr>
          <w:b/>
          <w:bCs/>
        </w:rPr>
        <w:t>о</w:t>
      </w:r>
      <w:r>
        <w:rPr>
          <w:b/>
          <w:bCs/>
        </w:rPr>
        <w:t>беспечивать всестороннее и конструктивное участие инвалидов через представляющие их организации в разработке, осуществлении и мониторинге процесса сбора данных.</w:t>
      </w:r>
    </w:p>
    <w:p w14:paraId="78BFD907" w14:textId="77777777" w:rsidR="006F2A18" w:rsidRPr="00832363" w:rsidRDefault="006F2A18" w:rsidP="006F2A18">
      <w:pPr>
        <w:pStyle w:val="H23G"/>
      </w:pPr>
      <w:r>
        <w:tab/>
      </w:r>
      <w:r>
        <w:tab/>
      </w:r>
      <w:r>
        <w:rPr>
          <w:bCs/>
        </w:rPr>
        <w:t>Международное сотрудничество (статья 32)</w:t>
      </w:r>
    </w:p>
    <w:p w14:paraId="72F5E5DD" w14:textId="77777777" w:rsidR="006F2A18" w:rsidRPr="00832363" w:rsidRDefault="006F2A18" w:rsidP="006F2A18">
      <w:pPr>
        <w:pStyle w:val="SingleTxtG"/>
      </w:pPr>
      <w:r>
        <w:t>54.</w:t>
      </w:r>
      <w:r>
        <w:tab/>
        <w:t>Комитет обеспокоен:</w:t>
      </w:r>
    </w:p>
    <w:p w14:paraId="5E804718" w14:textId="77777777" w:rsidR="006F2A18" w:rsidRPr="00832363" w:rsidRDefault="00157DDA" w:rsidP="006F2A18">
      <w:pPr>
        <w:pStyle w:val="SingleTxtG"/>
      </w:pPr>
      <w:r>
        <w:tab/>
      </w:r>
      <w:r w:rsidR="006F2A18">
        <w:tab/>
        <w:t>a)</w:t>
      </w:r>
      <w:r w:rsidR="006F2A18">
        <w:tab/>
        <w:t>отсутствием систематического подхода к учету положений Конвенции в программах международного сотрудничества и деятельности соответствующих фондов;</w:t>
      </w:r>
    </w:p>
    <w:p w14:paraId="7A344EA3" w14:textId="77777777" w:rsidR="006F2A18" w:rsidRPr="00832363" w:rsidRDefault="00157DDA" w:rsidP="006F2A18">
      <w:pPr>
        <w:pStyle w:val="SingleTxtG"/>
      </w:pPr>
      <w:r>
        <w:tab/>
      </w:r>
      <w:r w:rsidR="006F2A18">
        <w:tab/>
        <w:t>b)</w:t>
      </w:r>
      <w:r w:rsidR="006F2A18">
        <w:tab/>
        <w:t>недостаточными консультациями с организациями инвалидов и их ограниченным участием и вовлеченностью в международных проектах развития, в том числе в процессе принятия решений в отношении использования международных средств, которые могут затрагивать права инвалидов;</w:t>
      </w:r>
    </w:p>
    <w:p w14:paraId="43B9CB23" w14:textId="77777777" w:rsidR="006F2A18" w:rsidRPr="00832363" w:rsidRDefault="00157DDA" w:rsidP="006F2A18">
      <w:pPr>
        <w:pStyle w:val="SingleTxtG"/>
      </w:pPr>
      <w:r>
        <w:tab/>
      </w:r>
      <w:r w:rsidR="006F2A18">
        <w:tab/>
        <w:t>с)</w:t>
      </w:r>
      <w:r w:rsidR="006F2A18">
        <w:tab/>
        <w:t>отсутствием конкретного плана для обеспечения увязки мер, принимаемых в целях поощрения прав инвалидов, с Целями в области устойчивого развития.</w:t>
      </w:r>
    </w:p>
    <w:p w14:paraId="49B2C45F" w14:textId="77777777" w:rsidR="006F2A18" w:rsidRPr="00832363" w:rsidRDefault="006F2A18" w:rsidP="006F2A18">
      <w:pPr>
        <w:pStyle w:val="SingleTxtG"/>
        <w:rPr>
          <w:b/>
          <w:bCs/>
        </w:rPr>
      </w:pPr>
      <w:r>
        <w:t>55.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6A24555D" w14:textId="77777777" w:rsidR="006F2A18" w:rsidRPr="00157DDA" w:rsidRDefault="00157DDA" w:rsidP="006F2A18">
      <w:pPr>
        <w:pStyle w:val="SingleTxtG"/>
        <w:rPr>
          <w:b/>
          <w:bCs/>
        </w:rPr>
      </w:pPr>
      <w:r>
        <w:tab/>
      </w:r>
      <w:r w:rsidR="006F2A18">
        <w:tab/>
      </w:r>
      <w:r w:rsidR="006F2A18" w:rsidRPr="00157DDA">
        <w:rPr>
          <w:b/>
        </w:rPr>
        <w:t>a)</w:t>
      </w:r>
      <w:r w:rsidR="006F2A18" w:rsidRPr="00157DDA">
        <w:rPr>
          <w:b/>
        </w:rPr>
        <w:tab/>
      </w:r>
      <w:r w:rsidR="006F2A18" w:rsidRPr="00157DDA">
        <w:rPr>
          <w:b/>
          <w:bCs/>
        </w:rPr>
        <w:t>принять политику в области развития, согласующуюся с положениями Конвенции и обеспечивающую учет закрепленных в ней принципов и ценностей во всех стратегиях и программах сотрудничества в целях развития, осуществляемых государством-участником;</w:t>
      </w:r>
    </w:p>
    <w:p w14:paraId="0EEBBD5C" w14:textId="77777777" w:rsidR="006F2A18" w:rsidRPr="00157DDA" w:rsidRDefault="00157DDA" w:rsidP="006F2A18">
      <w:pPr>
        <w:pStyle w:val="SingleTxtG"/>
        <w:rPr>
          <w:b/>
          <w:bCs/>
        </w:rPr>
      </w:pPr>
      <w:r w:rsidRPr="00157DDA">
        <w:rPr>
          <w:b/>
        </w:rPr>
        <w:tab/>
      </w:r>
      <w:r w:rsidR="006F2A18" w:rsidRPr="00157DDA">
        <w:rPr>
          <w:b/>
        </w:rPr>
        <w:tab/>
        <w:t>b)</w:t>
      </w:r>
      <w:r w:rsidR="006F2A18" w:rsidRPr="00157DDA">
        <w:rPr>
          <w:b/>
        </w:rPr>
        <w:tab/>
      </w:r>
      <w:r w:rsidR="006F2A18" w:rsidRPr="00157DDA">
        <w:rPr>
          <w:b/>
          <w:bCs/>
        </w:rPr>
        <w:t>обеспечить проведение конструктивных консультаций с инвалидами через представляющие их организации и их участие в разработке, осуществлении, мониторинге и оценке программ и проектов, разработанных в рамках международного сотрудничества;</w:t>
      </w:r>
    </w:p>
    <w:p w14:paraId="04CC2D78" w14:textId="77777777" w:rsidR="006F2A18" w:rsidRPr="00832363" w:rsidRDefault="00157DDA" w:rsidP="006F2A18">
      <w:pPr>
        <w:pStyle w:val="SingleTxtG"/>
        <w:rPr>
          <w:b/>
          <w:bCs/>
        </w:rPr>
      </w:pPr>
      <w:r w:rsidRPr="00157DDA">
        <w:rPr>
          <w:b/>
        </w:rPr>
        <w:tab/>
      </w:r>
      <w:r w:rsidR="006F2A18" w:rsidRPr="00157DDA">
        <w:rPr>
          <w:b/>
        </w:rPr>
        <w:tab/>
        <w:t>с)</w:t>
      </w:r>
      <w:r w:rsidR="006F2A18">
        <w:tab/>
      </w:r>
      <w:r w:rsidR="006F2A18">
        <w:rPr>
          <w:b/>
          <w:bCs/>
        </w:rPr>
        <w:t>учитывать права инвалидов в процессе осуществления и мониторинга Повестки дня в области устойчивого развития на период до 2030</w:t>
      </w:r>
      <w:r>
        <w:rPr>
          <w:b/>
          <w:bCs/>
        </w:rPr>
        <w:t> </w:t>
      </w:r>
      <w:r w:rsidR="006F2A18">
        <w:rPr>
          <w:b/>
          <w:bCs/>
        </w:rPr>
        <w:t>года.</w:t>
      </w:r>
    </w:p>
    <w:p w14:paraId="27F90D2B" w14:textId="77777777" w:rsidR="006F2A18" w:rsidRPr="00832363" w:rsidRDefault="006F2A18" w:rsidP="006F2A18">
      <w:pPr>
        <w:pStyle w:val="H23G"/>
      </w:pPr>
      <w:r>
        <w:tab/>
      </w:r>
      <w:r>
        <w:tab/>
        <w:t xml:space="preserve">Осуществление и мониторинг на национальном уровне (статья 33) </w:t>
      </w:r>
    </w:p>
    <w:p w14:paraId="187AE36B" w14:textId="77777777" w:rsidR="006F2A18" w:rsidRPr="00832363" w:rsidRDefault="006F2A18" w:rsidP="006F2A18">
      <w:pPr>
        <w:pStyle w:val="SingleTxtG"/>
      </w:pPr>
      <w:r>
        <w:t>56.</w:t>
      </w:r>
      <w:r>
        <w:tab/>
        <w:t xml:space="preserve">Комитет обеспокоен тем, что не был создан независимый механизм мониторинга, предусмотренный пунктом 2 статьи 33 Конвенции, и что инвалиды не участвуют в полной мере и на конструктивной основе через представляющие их организации в процессе мониторинга. Он также обеспокоен тем, что в провинциях </w:t>
      </w:r>
      <w:proofErr w:type="spellStart"/>
      <w:r>
        <w:t>Пенама</w:t>
      </w:r>
      <w:proofErr w:type="spellEnd"/>
      <w:r>
        <w:t xml:space="preserve">, </w:t>
      </w:r>
      <w:proofErr w:type="spellStart"/>
      <w:r>
        <w:t>Санма</w:t>
      </w:r>
      <w:proofErr w:type="spellEnd"/>
      <w:r>
        <w:t xml:space="preserve"> и Торба не были созданы провинциальные комитеты по делам инвалидов, которые бы контролировали осуществление национальных стратегий и положений Конвенции в качестве координационных центров на уровне провинций.</w:t>
      </w:r>
    </w:p>
    <w:p w14:paraId="3D734D92" w14:textId="77777777" w:rsidR="006F2A18" w:rsidRPr="00832363" w:rsidRDefault="006F2A18" w:rsidP="006F2A18">
      <w:pPr>
        <w:pStyle w:val="SingleTxtG"/>
        <w:rPr>
          <w:b/>
          <w:bCs/>
        </w:rPr>
      </w:pPr>
      <w:r>
        <w:t>57.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0B73C1BE" w14:textId="77777777" w:rsidR="006F2A18" w:rsidRPr="00157DDA" w:rsidRDefault="00157DDA" w:rsidP="006F2A18">
      <w:pPr>
        <w:pStyle w:val="SingleTxtG"/>
        <w:rPr>
          <w:b/>
          <w:bCs/>
        </w:rPr>
      </w:pPr>
      <w:r>
        <w:tab/>
      </w:r>
      <w:r w:rsidR="006F2A18">
        <w:tab/>
      </w:r>
      <w:r w:rsidR="006F2A18" w:rsidRPr="00157DDA">
        <w:rPr>
          <w:b/>
        </w:rPr>
        <w:t>a)</w:t>
      </w:r>
      <w:r w:rsidR="006F2A18" w:rsidRPr="00157DDA">
        <w:rPr>
          <w:b/>
        </w:rPr>
        <w:tab/>
      </w:r>
      <w:r w:rsidR="006F2A18" w:rsidRPr="00157DDA">
        <w:rPr>
          <w:b/>
          <w:bCs/>
        </w:rPr>
        <w:t xml:space="preserve">назначить или создать независимый механизм мониторинга в соответствии с принципами, касающимися статуса национальных учреждений, занимающихся поощрением и защитой прав человека (Парижские принципы), </w:t>
      </w:r>
      <w:r w:rsidR="006F2A18" w:rsidRPr="00157DDA">
        <w:rPr>
          <w:b/>
          <w:bCs/>
        </w:rPr>
        <w:lastRenderedPageBreak/>
        <w:t>и</w:t>
      </w:r>
      <w:r>
        <w:rPr>
          <w:b/>
          <w:bCs/>
        </w:rPr>
        <w:t> </w:t>
      </w:r>
      <w:r w:rsidR="006F2A18" w:rsidRPr="00157DDA">
        <w:rPr>
          <w:b/>
          <w:bCs/>
        </w:rPr>
        <w:t>Руководящими принципами Комитета в отношении независимых структур мониторинга и их участия в работе Комитета (см. CRPD/C/1/Rev.1, приложение);</w:t>
      </w:r>
    </w:p>
    <w:p w14:paraId="72DC587B" w14:textId="77777777" w:rsidR="006F2A18" w:rsidRPr="00832363" w:rsidRDefault="00157DDA" w:rsidP="006F2A18">
      <w:pPr>
        <w:pStyle w:val="SingleTxtG"/>
        <w:rPr>
          <w:b/>
          <w:bCs/>
        </w:rPr>
      </w:pPr>
      <w:r w:rsidRPr="00157DDA">
        <w:rPr>
          <w:b/>
        </w:rPr>
        <w:tab/>
      </w:r>
      <w:r w:rsidR="006F2A18" w:rsidRPr="00157DDA">
        <w:rPr>
          <w:b/>
        </w:rPr>
        <w:tab/>
        <w:t>b)</w:t>
      </w:r>
      <w:r w:rsidR="006F2A18">
        <w:tab/>
      </w:r>
      <w:r w:rsidR="006F2A18">
        <w:rPr>
          <w:b/>
          <w:bCs/>
        </w:rPr>
        <w:t>обеспечить полноценное участие инвалидов и представляющих их организаций в процессе мониторинга осуществления Конвенции;</w:t>
      </w:r>
    </w:p>
    <w:p w14:paraId="0A3B6B4F" w14:textId="77777777" w:rsidR="006F2A18" w:rsidRPr="00832363" w:rsidRDefault="00157DDA" w:rsidP="006F2A18">
      <w:pPr>
        <w:pStyle w:val="SingleTxtG"/>
        <w:rPr>
          <w:b/>
          <w:bCs/>
        </w:rPr>
      </w:pPr>
      <w:r>
        <w:tab/>
      </w:r>
      <w:r w:rsidR="006F2A18" w:rsidRPr="00157DDA">
        <w:rPr>
          <w:b/>
        </w:rPr>
        <w:tab/>
        <w:t>с)</w:t>
      </w:r>
      <w:r w:rsidR="006F2A18" w:rsidRPr="00157DDA">
        <w:rPr>
          <w:b/>
        </w:rPr>
        <w:tab/>
      </w:r>
      <w:r w:rsidR="006F2A18">
        <w:rPr>
          <w:b/>
          <w:bCs/>
        </w:rPr>
        <w:t>незамедлительно создать во всех провинциях провинциальные комитеты по делам инвалидов в целях укрепления осуществления и мониторинга национальных стратегий и планов действий в связи с Конвенцией.</w:t>
      </w:r>
    </w:p>
    <w:p w14:paraId="24907CA9" w14:textId="77777777" w:rsidR="006F2A18" w:rsidRPr="00832363" w:rsidRDefault="00157DDA" w:rsidP="006F2A18">
      <w:pPr>
        <w:pStyle w:val="HChG"/>
      </w:pPr>
      <w:r>
        <w:tab/>
      </w:r>
      <w:r w:rsidR="006F2A18">
        <w:t>IV.</w:t>
      </w:r>
      <w:r w:rsidR="006F2A18">
        <w:tab/>
        <w:t xml:space="preserve">Последующая деятельность </w:t>
      </w:r>
    </w:p>
    <w:p w14:paraId="560B1365" w14:textId="77777777" w:rsidR="006F2A18" w:rsidRPr="00832363" w:rsidRDefault="006F2A18" w:rsidP="006F2A18">
      <w:pPr>
        <w:pStyle w:val="H23G"/>
      </w:pPr>
      <w:r>
        <w:tab/>
      </w:r>
      <w:r>
        <w:tab/>
      </w:r>
      <w:r>
        <w:rPr>
          <w:bCs/>
        </w:rPr>
        <w:t>Распространение информации</w:t>
      </w:r>
    </w:p>
    <w:p w14:paraId="01F3E5C8" w14:textId="77777777" w:rsidR="006F2A18" w:rsidRPr="00832363" w:rsidRDefault="006F2A18" w:rsidP="006F2A18">
      <w:pPr>
        <w:pStyle w:val="SingleTxtG"/>
        <w:rPr>
          <w:b/>
          <w:bCs/>
        </w:rPr>
      </w:pPr>
      <w:r>
        <w:t>58.</w:t>
      </w:r>
      <w:r>
        <w:tab/>
      </w:r>
      <w:r w:rsidRPr="00157DDA">
        <w:rPr>
          <w:b/>
        </w:rPr>
        <w:t xml:space="preserve">Комитет подчеркивает важность всех рекомендаций, сформулированных в настоящих заключительных замечаниях. </w:t>
      </w:r>
      <w:r w:rsidRPr="00157DDA">
        <w:rPr>
          <w:b/>
          <w:bCs/>
        </w:rPr>
        <w:t>Что касается подлежащих принятию срочных мер, то Комитет хотел бы обратить в</w:t>
      </w:r>
      <w:r>
        <w:rPr>
          <w:b/>
          <w:bCs/>
        </w:rPr>
        <w:t>нимание государства-участника на рекомендации в отношении женщин-инвалидов и образования, содержащиеся, соответственно, в пунктах 13 и 41.</w:t>
      </w:r>
    </w:p>
    <w:p w14:paraId="04C2E634" w14:textId="77777777" w:rsidR="006F2A18" w:rsidRPr="00157DDA" w:rsidRDefault="006F2A18" w:rsidP="006F2A18">
      <w:pPr>
        <w:pStyle w:val="SingleTxtG"/>
        <w:rPr>
          <w:b/>
          <w:bCs/>
        </w:rPr>
      </w:pPr>
      <w:r>
        <w:t>59.</w:t>
      </w:r>
      <w:r>
        <w:tab/>
      </w:r>
      <w:r w:rsidRPr="00157DDA">
        <w:rPr>
          <w:b/>
        </w:rPr>
        <w:t>Комитет просит государство-участник выполнить рекомендации, содержащиеся в настоящих заключительных замечаниях. Он рекомендует государству-участнику препроводить заключительные замечания для рассмотрения и принятия мер членам правительства и парламента, должностным лицам соответствующих министерств, местным органам власти и членам таких соответствующих профессиональных групп, как преподаватели, медицинские работники и юристы, а также средствам массовой информации, использовав для этих целей современные социальные коммуникационные стратегии.</w:t>
      </w:r>
    </w:p>
    <w:p w14:paraId="44060361" w14:textId="77777777" w:rsidR="006F2A18" w:rsidRPr="00157DDA" w:rsidRDefault="006F2A18" w:rsidP="006F2A18">
      <w:pPr>
        <w:pStyle w:val="SingleTxtG"/>
        <w:rPr>
          <w:b/>
          <w:bCs/>
        </w:rPr>
      </w:pPr>
      <w:r>
        <w:t>60.</w:t>
      </w:r>
      <w:r>
        <w:tab/>
      </w:r>
      <w:r w:rsidRPr="00157DDA">
        <w:rPr>
          <w:b/>
        </w:rPr>
        <w:t>Комитет настоятельно рекомендует государству-участнику привлекать организации гражданского общества, в частности организации инвалидов, к</w:t>
      </w:r>
      <w:r w:rsidR="00157DDA">
        <w:rPr>
          <w:b/>
        </w:rPr>
        <w:t> </w:t>
      </w:r>
      <w:r w:rsidRPr="00157DDA">
        <w:rPr>
          <w:b/>
        </w:rPr>
        <w:t>подготовке его периодических докладов.</w:t>
      </w:r>
    </w:p>
    <w:p w14:paraId="35BC6A55" w14:textId="77777777" w:rsidR="006F2A18" w:rsidRPr="00157DDA" w:rsidRDefault="006F2A18" w:rsidP="006F2A18">
      <w:pPr>
        <w:pStyle w:val="SingleTxtG"/>
        <w:rPr>
          <w:b/>
          <w:bCs/>
        </w:rPr>
      </w:pPr>
      <w:r>
        <w:t>61.</w:t>
      </w:r>
      <w:r>
        <w:tab/>
      </w:r>
      <w:r w:rsidRPr="00157DDA">
        <w:rPr>
          <w:b/>
        </w:rPr>
        <w:t>Комитет просит государство-участник широко распространить настоящие заключительные замечания, в частности среди неправительственных организаций и организаций инвалидов, а также среди самих инвалидов и их семей на национальных языках и языках меньшинств, включая язык жестов, и</w:t>
      </w:r>
      <w:r w:rsidR="00157DDA">
        <w:rPr>
          <w:b/>
        </w:rPr>
        <w:t> </w:t>
      </w:r>
      <w:r w:rsidRPr="00157DDA">
        <w:rPr>
          <w:b/>
        </w:rPr>
        <w:t>в доступных форматах, и опубликовать их на сайте правительства, посвященном правам человека.</w:t>
      </w:r>
    </w:p>
    <w:p w14:paraId="18482216" w14:textId="77777777" w:rsidR="006F2A18" w:rsidRPr="00832363" w:rsidRDefault="006F2A18" w:rsidP="006F2A18">
      <w:pPr>
        <w:pStyle w:val="H23G"/>
      </w:pPr>
      <w:r>
        <w:tab/>
      </w:r>
      <w:r>
        <w:tab/>
      </w:r>
      <w:r>
        <w:rPr>
          <w:bCs/>
        </w:rPr>
        <w:t>Следующий периодический доклад</w:t>
      </w:r>
    </w:p>
    <w:p w14:paraId="22506C5A" w14:textId="77777777" w:rsidR="006F2A18" w:rsidRPr="00157DDA" w:rsidRDefault="006F2A18" w:rsidP="006F2A18">
      <w:pPr>
        <w:pStyle w:val="SingleTxtG"/>
        <w:rPr>
          <w:b/>
          <w:bCs/>
        </w:rPr>
      </w:pPr>
      <w:r>
        <w:t>62.</w:t>
      </w:r>
      <w:r>
        <w:tab/>
      </w:r>
      <w:r w:rsidRPr="00157DDA">
        <w:rPr>
          <w:b/>
        </w:rPr>
        <w:t>Комитет просит государство-участник представить свои объединенные второй, третий, четвертый и пятый периодические доклады к 23 ноября 2026 года и включить в них информацию об осуществлении настоящих заключительных замечаний. Комитет также просит государство-участник рассмотреть возможность представления вышеупомянутых докладов на основе разработанной Комитетом упрощенной процедуры представления докладов, в</w:t>
      </w:r>
      <w:r w:rsidR="00157DDA">
        <w:rPr>
          <w:b/>
        </w:rPr>
        <w:t> </w:t>
      </w:r>
      <w:r w:rsidRPr="00157DDA">
        <w:rPr>
          <w:b/>
        </w:rPr>
        <w:t xml:space="preserve">соответствии с которой Комитет не менее чем за год до установленного срока представления доклада государства-участника подготовит перечень вопросов. </w:t>
      </w:r>
      <w:r w:rsidRPr="00157DDA">
        <w:rPr>
          <w:b/>
          <w:bCs/>
        </w:rPr>
        <w:t>Ответы государства-участника на этот перечень вопросов и будут представлять собой его доклад.</w:t>
      </w:r>
    </w:p>
    <w:p w14:paraId="025981AE" w14:textId="77777777" w:rsidR="00381C24" w:rsidRPr="00157DDA" w:rsidRDefault="00157DDA" w:rsidP="00157DD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157DDA" w:rsidSect="003355E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0C859" w14:textId="77777777" w:rsidR="00C21542" w:rsidRPr="00A312BC" w:rsidRDefault="00C21542" w:rsidP="00A312BC"/>
  </w:endnote>
  <w:endnote w:type="continuationSeparator" w:id="0">
    <w:p w14:paraId="597B950A" w14:textId="77777777" w:rsidR="00C21542" w:rsidRPr="00A312BC" w:rsidRDefault="00C2154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D7C4" w14:textId="77777777" w:rsidR="003355E6" w:rsidRPr="003355E6" w:rsidRDefault="003355E6">
    <w:pPr>
      <w:pStyle w:val="a8"/>
    </w:pPr>
    <w:r w:rsidRPr="003355E6">
      <w:rPr>
        <w:b/>
        <w:sz w:val="18"/>
      </w:rPr>
      <w:fldChar w:fldCharType="begin"/>
    </w:r>
    <w:r w:rsidRPr="003355E6">
      <w:rPr>
        <w:b/>
        <w:sz w:val="18"/>
      </w:rPr>
      <w:instrText xml:space="preserve"> PAGE  \* MERGEFORMAT </w:instrText>
    </w:r>
    <w:r w:rsidRPr="003355E6">
      <w:rPr>
        <w:b/>
        <w:sz w:val="18"/>
      </w:rPr>
      <w:fldChar w:fldCharType="separate"/>
    </w:r>
    <w:r w:rsidRPr="003355E6">
      <w:rPr>
        <w:b/>
        <w:noProof/>
        <w:sz w:val="18"/>
      </w:rPr>
      <w:t>2</w:t>
    </w:r>
    <w:r w:rsidRPr="003355E6">
      <w:rPr>
        <w:b/>
        <w:sz w:val="18"/>
      </w:rPr>
      <w:fldChar w:fldCharType="end"/>
    </w:r>
    <w:r>
      <w:rPr>
        <w:b/>
        <w:sz w:val="18"/>
      </w:rPr>
      <w:tab/>
    </w:r>
    <w:r>
      <w:t>GE.19-07813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33EF9" w14:textId="77777777" w:rsidR="003355E6" w:rsidRPr="003355E6" w:rsidRDefault="003355E6" w:rsidP="003355E6">
    <w:pPr>
      <w:pStyle w:val="a8"/>
      <w:tabs>
        <w:tab w:val="clear" w:pos="9639"/>
        <w:tab w:val="right" w:pos="9638"/>
      </w:tabs>
      <w:rPr>
        <w:b/>
        <w:sz w:val="18"/>
      </w:rPr>
    </w:pPr>
    <w:r>
      <w:t>GE.19-07813</w:t>
    </w:r>
    <w:r>
      <w:tab/>
    </w:r>
    <w:r w:rsidRPr="003355E6">
      <w:rPr>
        <w:b/>
        <w:sz w:val="18"/>
      </w:rPr>
      <w:fldChar w:fldCharType="begin"/>
    </w:r>
    <w:r w:rsidRPr="003355E6">
      <w:rPr>
        <w:b/>
        <w:sz w:val="18"/>
      </w:rPr>
      <w:instrText xml:space="preserve"> PAGE  \* MERGEFORMAT </w:instrText>
    </w:r>
    <w:r w:rsidRPr="003355E6">
      <w:rPr>
        <w:b/>
        <w:sz w:val="18"/>
      </w:rPr>
      <w:fldChar w:fldCharType="separate"/>
    </w:r>
    <w:r w:rsidRPr="003355E6">
      <w:rPr>
        <w:b/>
        <w:noProof/>
        <w:sz w:val="18"/>
      </w:rPr>
      <w:t>3</w:t>
    </w:r>
    <w:r w:rsidRPr="003355E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DF075" w14:textId="77777777" w:rsidR="00042B72" w:rsidRPr="003355E6" w:rsidRDefault="003355E6" w:rsidP="003355E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B050F5D" wp14:editId="6C2B589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07813  (</w:t>
    </w:r>
    <w:proofErr w:type="gramEnd"/>
    <w:r>
      <w:t>R)</w:t>
    </w:r>
    <w:r>
      <w:rPr>
        <w:lang w:val="en-US"/>
      </w:rPr>
      <w:t xml:space="preserve">  210519  220519</w:t>
    </w:r>
    <w:r>
      <w:br/>
    </w:r>
    <w:r w:rsidRPr="003355E6">
      <w:rPr>
        <w:rFonts w:ascii="C39T30Lfz" w:hAnsi="C39T30Lfz"/>
        <w:kern w:val="14"/>
        <w:sz w:val="56"/>
      </w:rPr>
      <w:t></w:t>
    </w:r>
    <w:r w:rsidRPr="003355E6">
      <w:rPr>
        <w:rFonts w:ascii="C39T30Lfz" w:hAnsi="C39T30Lfz"/>
        <w:kern w:val="14"/>
        <w:sz w:val="56"/>
      </w:rPr>
      <w:t></w:t>
    </w:r>
    <w:r w:rsidRPr="003355E6">
      <w:rPr>
        <w:rFonts w:ascii="C39T30Lfz" w:hAnsi="C39T30Lfz"/>
        <w:kern w:val="14"/>
        <w:sz w:val="56"/>
      </w:rPr>
      <w:t></w:t>
    </w:r>
    <w:r w:rsidRPr="003355E6">
      <w:rPr>
        <w:rFonts w:ascii="C39T30Lfz" w:hAnsi="C39T30Lfz"/>
        <w:kern w:val="14"/>
        <w:sz w:val="56"/>
      </w:rPr>
      <w:t></w:t>
    </w:r>
    <w:r w:rsidRPr="003355E6">
      <w:rPr>
        <w:rFonts w:ascii="C39T30Lfz" w:hAnsi="C39T30Lfz"/>
        <w:kern w:val="14"/>
        <w:sz w:val="56"/>
      </w:rPr>
      <w:t></w:t>
    </w:r>
    <w:r w:rsidRPr="003355E6">
      <w:rPr>
        <w:rFonts w:ascii="C39T30Lfz" w:hAnsi="C39T30Lfz"/>
        <w:kern w:val="14"/>
        <w:sz w:val="56"/>
      </w:rPr>
      <w:t></w:t>
    </w:r>
    <w:r w:rsidRPr="003355E6">
      <w:rPr>
        <w:rFonts w:ascii="C39T30Lfz" w:hAnsi="C39T30Lfz"/>
        <w:kern w:val="14"/>
        <w:sz w:val="56"/>
      </w:rPr>
      <w:t></w:t>
    </w:r>
    <w:r w:rsidRPr="003355E6">
      <w:rPr>
        <w:rFonts w:ascii="C39T30Lfz" w:hAnsi="C39T30Lfz"/>
        <w:kern w:val="14"/>
        <w:sz w:val="56"/>
      </w:rPr>
      <w:t></w:t>
    </w:r>
    <w:r w:rsidRPr="003355E6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5F1C78F" wp14:editId="37818FC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PD/C/VUT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VUT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F3DD2" w14:textId="77777777" w:rsidR="00C21542" w:rsidRPr="001075E9" w:rsidRDefault="00C2154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15F31F" w14:textId="77777777" w:rsidR="00C21542" w:rsidRDefault="00C2154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076263B" w14:textId="77777777" w:rsidR="006F2A18" w:rsidRPr="00BB11A3" w:rsidRDefault="006F2A18" w:rsidP="006F2A18">
      <w:pPr>
        <w:pStyle w:val="ad"/>
        <w:rPr>
          <w:sz w:val="20"/>
        </w:rPr>
      </w:pPr>
      <w:r>
        <w:tab/>
      </w:r>
      <w:r w:rsidRPr="006F2A18">
        <w:rPr>
          <w:sz w:val="20"/>
        </w:rPr>
        <w:t>*</w:t>
      </w:r>
      <w:r>
        <w:tab/>
        <w:t xml:space="preserve">Приняты Комитетом на его двадцать первой сессии (11 марта </w:t>
      </w:r>
      <w:r w:rsidRPr="006F2A18">
        <w:t>–</w:t>
      </w:r>
      <w:r>
        <w:t xml:space="preserve"> 5 апреля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9EA6A" w14:textId="50395502" w:rsidR="003355E6" w:rsidRPr="003355E6" w:rsidRDefault="0026468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CRPD/C/VUT/CO/1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97054" w14:textId="1C6F2D14" w:rsidR="003355E6" w:rsidRPr="003355E6" w:rsidRDefault="00264687" w:rsidP="003355E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CRPD/C/VUT/CO/1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7"/>
    <w:rsid w:val="00011089"/>
    <w:rsid w:val="00026643"/>
    <w:rsid w:val="00033EE1"/>
    <w:rsid w:val="00037016"/>
    <w:rsid w:val="00042B72"/>
    <w:rsid w:val="000558BD"/>
    <w:rsid w:val="000B57E7"/>
    <w:rsid w:val="000B6373"/>
    <w:rsid w:val="000B732B"/>
    <w:rsid w:val="000D767A"/>
    <w:rsid w:val="000F09DF"/>
    <w:rsid w:val="000F61B2"/>
    <w:rsid w:val="001075E9"/>
    <w:rsid w:val="00136D27"/>
    <w:rsid w:val="00157DDA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64687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355E6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476E35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81A10"/>
    <w:rsid w:val="006A1ED8"/>
    <w:rsid w:val="006B5625"/>
    <w:rsid w:val="006C2031"/>
    <w:rsid w:val="006D461A"/>
    <w:rsid w:val="006F2A18"/>
    <w:rsid w:val="006F35EE"/>
    <w:rsid w:val="007021FF"/>
    <w:rsid w:val="00712895"/>
    <w:rsid w:val="00757357"/>
    <w:rsid w:val="00770D7C"/>
    <w:rsid w:val="007C3F50"/>
    <w:rsid w:val="00806737"/>
    <w:rsid w:val="00825F8D"/>
    <w:rsid w:val="00833758"/>
    <w:rsid w:val="00834B71"/>
    <w:rsid w:val="0086445C"/>
    <w:rsid w:val="00890B96"/>
    <w:rsid w:val="008934D2"/>
    <w:rsid w:val="00894693"/>
    <w:rsid w:val="008A08D7"/>
    <w:rsid w:val="008B6909"/>
    <w:rsid w:val="00903712"/>
    <w:rsid w:val="00906890"/>
    <w:rsid w:val="00906901"/>
    <w:rsid w:val="00911BE4"/>
    <w:rsid w:val="00951972"/>
    <w:rsid w:val="009608F3"/>
    <w:rsid w:val="00983128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39FE"/>
    <w:rsid w:val="00BC18B2"/>
    <w:rsid w:val="00BD33EE"/>
    <w:rsid w:val="00BF14B8"/>
    <w:rsid w:val="00C106D6"/>
    <w:rsid w:val="00C21542"/>
    <w:rsid w:val="00C60F0C"/>
    <w:rsid w:val="00C805C9"/>
    <w:rsid w:val="00C92939"/>
    <w:rsid w:val="00CA1679"/>
    <w:rsid w:val="00CB151C"/>
    <w:rsid w:val="00CE5A1A"/>
    <w:rsid w:val="00CF55F6"/>
    <w:rsid w:val="00D169B6"/>
    <w:rsid w:val="00D33D63"/>
    <w:rsid w:val="00D90028"/>
    <w:rsid w:val="00D90138"/>
    <w:rsid w:val="00DD78D1"/>
    <w:rsid w:val="00DE32CD"/>
    <w:rsid w:val="00DF71B9"/>
    <w:rsid w:val="00E30B7B"/>
    <w:rsid w:val="00E73F76"/>
    <w:rsid w:val="00E77684"/>
    <w:rsid w:val="00E92F15"/>
    <w:rsid w:val="00EA2C9F"/>
    <w:rsid w:val="00EA420E"/>
    <w:rsid w:val="00EC3F9D"/>
    <w:rsid w:val="00ED0BD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4AD051"/>
  <w15:docId w15:val="{66DF5BB3-7A30-457E-B51E-4462EF95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6F2A1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1EB8E-A208-48D5-B6DC-BA68EC66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13</Pages>
  <Words>5572</Words>
  <Characters>31765</Characters>
  <Application>Microsoft Office Word</Application>
  <DocSecurity>0</DocSecurity>
  <Lines>264</Lines>
  <Paragraphs>74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CRPD/C/VUT/CO/1</vt:lpstr>
      <vt:lpstr>A/</vt:lpstr>
      <vt:lpstr>A/</vt:lpstr>
    </vt:vector>
  </TitlesOfParts>
  <Company>DCM</Company>
  <LinksUpToDate>false</LinksUpToDate>
  <CharactersWithSpaces>37263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CRPD/C/VUT/CO/1</dc:title>
  <dc:subject/>
  <dc:creator>Ekaterina SALYNSKAYA</dc:creator>
  <cp:keywords/>
  <cp:lastModifiedBy>Ekaterina Salynskaya</cp:lastModifiedBy>
  <cp:revision>3</cp:revision>
  <cp:lastPrinted>2019-05-22T13:52:00Z</cp:lastPrinted>
  <dcterms:created xsi:type="dcterms:W3CDTF">2019-05-22T13:52:00Z</dcterms:created>
  <dcterms:modified xsi:type="dcterms:W3CDTF">2019-05-22T13:53:00Z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