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10A" w:rsidRDefault="0018210A" w:rsidP="0018210A">
      <w:pPr>
        <w:spacing w:line="60" w:lineRule="exact"/>
        <w:rPr>
          <w:sz w:val="6"/>
        </w:rPr>
        <w:sectPr w:rsidR="0018210A" w:rsidSect="0018210A">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r>
        <w:rPr>
          <w:rStyle w:val="CommentReference"/>
        </w:rPr>
        <w:commentReference w:id="0"/>
      </w:r>
    </w:p>
    <w:p w:rsidR="0018210A" w:rsidRDefault="0018210A" w:rsidP="0018210A">
      <w:pPr>
        <w:spacing w:line="60" w:lineRule="exact"/>
        <w:rPr>
          <w:sz w:val="6"/>
        </w:rPr>
      </w:pPr>
    </w:p>
    <w:p w:rsidR="00812C7C" w:rsidRPr="00812C7C" w:rsidRDefault="00812C7C" w:rsidP="00812C7C">
      <w:pPr>
        <w:pStyle w:val="SingleTxt"/>
        <w:spacing w:after="60"/>
        <w:ind w:left="0"/>
        <w:rPr>
          <w:rFonts w:ascii="SimHei" w:eastAsia="SimHei" w:hint="eastAsia"/>
          <w:color w:val="FF0000"/>
          <w:sz w:val="24"/>
        </w:rPr>
      </w:pPr>
      <w:r w:rsidRPr="00812C7C">
        <w:rPr>
          <w:rFonts w:ascii="SimHei" w:eastAsia="SimHei" w:hint="eastAsia"/>
          <w:color w:val="FF0000"/>
          <w:sz w:val="24"/>
        </w:rPr>
        <w:t>消除对妇女歧视委员会</w:t>
      </w:r>
    </w:p>
    <w:p w:rsidR="00812C7C" w:rsidRPr="00812C7C" w:rsidRDefault="00812C7C" w:rsidP="00812C7C">
      <w:pPr>
        <w:pStyle w:val="SingleTxt"/>
        <w:spacing w:after="60"/>
        <w:ind w:left="0"/>
        <w:rPr>
          <w:rFonts w:ascii="SimHei" w:eastAsia="SimHei" w:hint="eastAsia"/>
          <w:color w:val="FF0000"/>
        </w:rPr>
      </w:pPr>
      <w:r w:rsidRPr="00812C7C">
        <w:rPr>
          <w:rFonts w:ascii="SimHei" w:eastAsia="SimHei" w:hint="eastAsia"/>
          <w:color w:val="FF0000"/>
        </w:rPr>
        <w:t>第四十二届会议</w:t>
      </w:r>
    </w:p>
    <w:p w:rsidR="00812C7C" w:rsidRDefault="00812C7C" w:rsidP="00812C7C">
      <w:pPr>
        <w:pStyle w:val="SingleTxt"/>
        <w:spacing w:after="60"/>
        <w:ind w:left="0"/>
        <w:rPr>
          <w:rFonts w:hint="eastAsia"/>
        </w:rPr>
      </w:pPr>
      <w:r>
        <w:rPr>
          <w:rFonts w:hint="eastAsia"/>
        </w:rPr>
        <w:t>2008年10月20日至11月7日</w:t>
      </w:r>
    </w:p>
    <w:p w:rsidR="00812C7C" w:rsidRPr="00812C7C" w:rsidRDefault="00812C7C" w:rsidP="00812C7C">
      <w:pPr>
        <w:pStyle w:val="SingleTxt"/>
        <w:spacing w:after="0" w:line="120" w:lineRule="exact"/>
        <w:rPr>
          <w:rFonts w:hint="eastAsia"/>
          <w:sz w:val="10"/>
        </w:rPr>
      </w:pPr>
    </w:p>
    <w:p w:rsidR="00812C7C" w:rsidRPr="00812C7C" w:rsidRDefault="00812C7C" w:rsidP="00812C7C">
      <w:pPr>
        <w:pStyle w:val="SingleTxt"/>
        <w:spacing w:after="0" w:line="120" w:lineRule="exact"/>
        <w:rPr>
          <w:rFonts w:hint="eastAsia"/>
          <w:sz w:val="10"/>
        </w:rPr>
      </w:pPr>
    </w:p>
    <w:p w:rsidR="00812C7C" w:rsidRPr="00812C7C" w:rsidRDefault="00812C7C" w:rsidP="00812C7C">
      <w:pPr>
        <w:pStyle w:val="SingleTxt"/>
        <w:spacing w:after="0" w:line="120" w:lineRule="exact"/>
        <w:rPr>
          <w:rFonts w:hint="eastAsia"/>
          <w:sz w:val="10"/>
        </w:rPr>
      </w:pPr>
    </w:p>
    <w:p w:rsidR="00812C7C" w:rsidRDefault="00812C7C" w:rsidP="00812C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临时议程</w:t>
      </w:r>
    </w:p>
    <w:p w:rsidR="00812C7C" w:rsidRPr="00812C7C" w:rsidRDefault="00812C7C" w:rsidP="00812C7C">
      <w:pPr>
        <w:pStyle w:val="SingleTxt"/>
        <w:spacing w:after="0" w:line="120" w:lineRule="exact"/>
        <w:rPr>
          <w:rFonts w:hint="eastAsia"/>
          <w:sz w:val="10"/>
        </w:rPr>
      </w:pPr>
    </w:p>
    <w:p w:rsidR="00812C7C" w:rsidRPr="00812C7C" w:rsidRDefault="00812C7C" w:rsidP="00812C7C">
      <w:pPr>
        <w:pStyle w:val="SingleTxt"/>
        <w:spacing w:after="0" w:line="120" w:lineRule="exact"/>
        <w:rPr>
          <w:rFonts w:hint="eastAsia"/>
          <w:sz w:val="10"/>
        </w:rPr>
      </w:pPr>
    </w:p>
    <w:p w:rsidR="00812C7C" w:rsidRDefault="00812C7C" w:rsidP="00812C7C">
      <w:pPr>
        <w:pStyle w:val="SingleTxt"/>
        <w:rPr>
          <w:rFonts w:hint="eastAsia"/>
        </w:rPr>
      </w:pPr>
      <w:r>
        <w:rPr>
          <w:rFonts w:hint="eastAsia"/>
        </w:rPr>
        <w:t>1.</w:t>
      </w:r>
      <w:r>
        <w:rPr>
          <w:rFonts w:hint="eastAsia"/>
        </w:rPr>
        <w:tab/>
        <w:t>会议开幕。</w:t>
      </w:r>
    </w:p>
    <w:p w:rsidR="00812C7C" w:rsidRDefault="00812C7C" w:rsidP="00812C7C">
      <w:pPr>
        <w:pStyle w:val="SingleTxt"/>
        <w:rPr>
          <w:rFonts w:hint="eastAsia"/>
        </w:rPr>
      </w:pPr>
      <w:r>
        <w:rPr>
          <w:rFonts w:hint="eastAsia"/>
        </w:rPr>
        <w:t>2.</w:t>
      </w:r>
      <w:r>
        <w:rPr>
          <w:rFonts w:hint="eastAsia"/>
        </w:rPr>
        <w:tab/>
        <w:t>通过议程和安排工作。</w:t>
      </w:r>
    </w:p>
    <w:p w:rsidR="00812C7C" w:rsidRDefault="00812C7C" w:rsidP="00812C7C">
      <w:pPr>
        <w:pStyle w:val="SingleTxt"/>
        <w:rPr>
          <w:rFonts w:hint="eastAsia"/>
        </w:rPr>
      </w:pPr>
      <w:r>
        <w:rPr>
          <w:rFonts w:hint="eastAsia"/>
        </w:rPr>
        <w:t>3.</w:t>
      </w:r>
      <w:r>
        <w:rPr>
          <w:rFonts w:hint="eastAsia"/>
        </w:rPr>
        <w:tab/>
        <w:t>主席关于委员会第四十一届会议与第四十二届会议之间进行的活动的报告。</w:t>
      </w:r>
    </w:p>
    <w:p w:rsidR="00812C7C" w:rsidRDefault="00812C7C" w:rsidP="00812C7C">
      <w:pPr>
        <w:pStyle w:val="SingleTxt"/>
        <w:rPr>
          <w:rFonts w:hint="eastAsia"/>
        </w:rPr>
      </w:pPr>
      <w:r>
        <w:rPr>
          <w:rFonts w:hint="eastAsia"/>
        </w:rPr>
        <w:t>4.</w:t>
      </w:r>
      <w:r>
        <w:rPr>
          <w:rFonts w:hint="eastAsia"/>
        </w:rPr>
        <w:tab/>
        <w:t>审议缔约国根据《消除对妇女一切形式歧视公约》第十八条提出的报告。</w:t>
      </w:r>
    </w:p>
    <w:p w:rsidR="00812C7C" w:rsidRDefault="00812C7C" w:rsidP="00812C7C">
      <w:pPr>
        <w:pStyle w:val="SingleTxt"/>
        <w:rPr>
          <w:rFonts w:hint="eastAsia"/>
        </w:rPr>
      </w:pPr>
      <w:r>
        <w:rPr>
          <w:rFonts w:hint="eastAsia"/>
        </w:rPr>
        <w:t>5.</w:t>
      </w:r>
      <w:r>
        <w:rPr>
          <w:rFonts w:hint="eastAsia"/>
        </w:rPr>
        <w:tab/>
        <w:t>《消除对妇女一切形式歧视公约》第二十一条的执行情况。</w:t>
      </w:r>
    </w:p>
    <w:p w:rsidR="00812C7C" w:rsidRDefault="00812C7C" w:rsidP="00812C7C">
      <w:pPr>
        <w:pStyle w:val="SingleTxt"/>
        <w:rPr>
          <w:rFonts w:hint="eastAsia"/>
        </w:rPr>
      </w:pPr>
      <w:r>
        <w:rPr>
          <w:rFonts w:hint="eastAsia"/>
        </w:rPr>
        <w:t>6.</w:t>
      </w:r>
      <w:r>
        <w:rPr>
          <w:rFonts w:hint="eastAsia"/>
        </w:rPr>
        <w:tab/>
        <w:t>加速推动委员会工作的方法和途径。</w:t>
      </w:r>
    </w:p>
    <w:p w:rsidR="00812C7C" w:rsidRDefault="00812C7C" w:rsidP="00812C7C">
      <w:pPr>
        <w:pStyle w:val="SingleTxt"/>
        <w:rPr>
          <w:rFonts w:hint="eastAsia"/>
        </w:rPr>
      </w:pPr>
      <w:r>
        <w:rPr>
          <w:rFonts w:hint="eastAsia"/>
        </w:rPr>
        <w:t>7.</w:t>
      </w:r>
      <w:r>
        <w:rPr>
          <w:rFonts w:hint="eastAsia"/>
        </w:rPr>
        <w:tab/>
        <w:t>委员会根据《消除对妇女一切形式歧视公约的任择议定书》进行的活动。</w:t>
      </w:r>
    </w:p>
    <w:p w:rsidR="00812C7C" w:rsidRDefault="00812C7C" w:rsidP="00812C7C">
      <w:pPr>
        <w:pStyle w:val="SingleTxt"/>
        <w:rPr>
          <w:rFonts w:hint="eastAsia"/>
        </w:rPr>
      </w:pPr>
      <w:r>
        <w:rPr>
          <w:rFonts w:hint="eastAsia"/>
        </w:rPr>
        <w:t>8.</w:t>
      </w:r>
      <w:r>
        <w:rPr>
          <w:rFonts w:hint="eastAsia"/>
        </w:rPr>
        <w:tab/>
        <w:t>委员会第四十三届会议临时议程。</w:t>
      </w:r>
    </w:p>
    <w:p w:rsidR="00812C7C" w:rsidRDefault="00812C7C" w:rsidP="00812C7C">
      <w:pPr>
        <w:pStyle w:val="SingleTxt"/>
        <w:rPr>
          <w:rFonts w:hint="eastAsia"/>
        </w:rPr>
      </w:pPr>
      <w:r>
        <w:rPr>
          <w:rFonts w:hint="eastAsia"/>
        </w:rPr>
        <w:t>9.</w:t>
      </w:r>
      <w:r>
        <w:rPr>
          <w:rFonts w:hint="eastAsia"/>
        </w:rPr>
        <w:tab/>
        <w:t>通过委员会第四十二届会议的报告。</w:t>
      </w:r>
    </w:p>
    <w:p w:rsidR="00812C7C" w:rsidRDefault="00812C7C" w:rsidP="00812C7C">
      <w:pPr>
        <w:pStyle w:val="SingleTxt"/>
      </w:pPr>
    </w:p>
    <w:p w:rsidR="00812C7C" w:rsidRDefault="00812C7C" w:rsidP="00812C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br w:type="page"/>
      </w:r>
      <w:r>
        <w:tab/>
      </w:r>
      <w:r>
        <w:tab/>
      </w:r>
      <w:r>
        <w:rPr>
          <w:rFonts w:hint="eastAsia"/>
        </w:rPr>
        <w:t>说明</w:t>
      </w:r>
    </w:p>
    <w:p w:rsidR="00812C7C" w:rsidRPr="00812C7C" w:rsidRDefault="00812C7C" w:rsidP="00812C7C">
      <w:pPr>
        <w:pStyle w:val="SingleTxt"/>
        <w:spacing w:after="0" w:line="120" w:lineRule="exact"/>
        <w:rPr>
          <w:rFonts w:hint="eastAsia"/>
          <w:sz w:val="10"/>
        </w:rPr>
      </w:pPr>
    </w:p>
    <w:p w:rsidR="00812C7C" w:rsidRPr="00812C7C" w:rsidRDefault="00812C7C" w:rsidP="00812C7C">
      <w:pPr>
        <w:pStyle w:val="SingleTxt"/>
        <w:rPr>
          <w:rFonts w:ascii="SimHei" w:eastAsia="SimHei" w:hint="eastAsia"/>
          <w:color w:val="FF0000"/>
        </w:rPr>
      </w:pPr>
      <w:r w:rsidRPr="00812C7C">
        <w:rPr>
          <w:rFonts w:ascii="SimHei" w:eastAsia="SimHei" w:hint="eastAsia"/>
          <w:color w:val="FF0000"/>
        </w:rPr>
        <w:t>项目1</w:t>
      </w:r>
      <w:r w:rsidRPr="00812C7C">
        <w:rPr>
          <w:rFonts w:ascii="SimHei" w:eastAsia="SimHei"/>
          <w:color w:val="FF0000"/>
        </w:rPr>
        <w:br/>
      </w:r>
      <w:r w:rsidRPr="00812C7C">
        <w:rPr>
          <w:rFonts w:ascii="SimHei" w:eastAsia="SimHei" w:hint="eastAsia"/>
          <w:color w:val="FF0000"/>
        </w:rPr>
        <w:t>会议开幕</w:t>
      </w:r>
    </w:p>
    <w:p w:rsidR="00812C7C" w:rsidRDefault="00812C7C" w:rsidP="00812C7C">
      <w:pPr>
        <w:pStyle w:val="SingleTxt"/>
        <w:rPr>
          <w:rFonts w:hint="eastAsia"/>
        </w:rPr>
      </w:pPr>
      <w:r>
        <w:tab/>
      </w:r>
      <w:r>
        <w:rPr>
          <w:rFonts w:hint="eastAsia"/>
        </w:rPr>
        <w:t>消除对妇女一切形式歧视委员会第四十二届会议将由委员会主席宣布开幕。</w:t>
      </w:r>
    </w:p>
    <w:p w:rsidR="00812C7C" w:rsidRPr="00812C7C" w:rsidRDefault="00812C7C" w:rsidP="00812C7C">
      <w:pPr>
        <w:pStyle w:val="SingleTxt"/>
        <w:rPr>
          <w:rFonts w:ascii="SimHei" w:eastAsia="SimHei" w:hint="eastAsia"/>
          <w:color w:val="FF0000"/>
        </w:rPr>
      </w:pPr>
      <w:r w:rsidRPr="00812C7C">
        <w:rPr>
          <w:rFonts w:ascii="SimHei" w:eastAsia="SimHei" w:hint="eastAsia"/>
          <w:color w:val="FF0000"/>
        </w:rPr>
        <w:t>项目2</w:t>
      </w:r>
      <w:r w:rsidRPr="00812C7C">
        <w:rPr>
          <w:rFonts w:ascii="SimHei" w:eastAsia="SimHei"/>
          <w:color w:val="FF0000"/>
        </w:rPr>
        <w:br/>
      </w:r>
      <w:r w:rsidRPr="00812C7C">
        <w:rPr>
          <w:rFonts w:ascii="SimHei" w:eastAsia="SimHei" w:hint="eastAsia"/>
          <w:color w:val="FF0000"/>
        </w:rPr>
        <w:t>通过议程和安排工作</w:t>
      </w:r>
    </w:p>
    <w:p w:rsidR="00812C7C" w:rsidRDefault="00812C7C" w:rsidP="00812C7C">
      <w:pPr>
        <w:pStyle w:val="SingleTxt"/>
        <w:rPr>
          <w:rFonts w:hint="eastAsia"/>
        </w:rPr>
      </w:pPr>
      <w:r>
        <w:tab/>
      </w:r>
      <w:r>
        <w:rPr>
          <w:rFonts w:hint="eastAsia"/>
        </w:rPr>
        <w:t>议事规则的9条规定任何一届会议的临时议程上第一个实质性项目应为通过议程。第7条规定每届会议的临时议程应由秘书长按照《公约》第十七至二十二条的有关规定，与主席协商后拟定。</w:t>
      </w:r>
    </w:p>
    <w:p w:rsidR="00812C7C" w:rsidRDefault="00812C7C" w:rsidP="00812C7C">
      <w:pPr>
        <w:pStyle w:val="SingleTxt"/>
        <w:rPr>
          <w:rFonts w:hint="eastAsia"/>
        </w:rPr>
      </w:pPr>
      <w:r>
        <w:tab/>
      </w:r>
      <w:r>
        <w:rPr>
          <w:rFonts w:hint="eastAsia"/>
        </w:rPr>
        <w:t>委员会在第四十一届会议上通过了第四十二届会议的临时议程。</w:t>
      </w:r>
    </w:p>
    <w:p w:rsidR="00812C7C" w:rsidRPr="00812C7C" w:rsidRDefault="00812C7C" w:rsidP="00812C7C">
      <w:pPr>
        <w:pStyle w:val="SingleTxt"/>
        <w:rPr>
          <w:rFonts w:ascii="SimHei" w:eastAsia="SimHei" w:hint="eastAsia"/>
          <w:color w:val="FF0000"/>
        </w:rPr>
      </w:pPr>
      <w:r w:rsidRPr="00812C7C">
        <w:rPr>
          <w:rFonts w:ascii="SimHei" w:eastAsia="SimHei" w:hint="eastAsia"/>
          <w:color w:val="FF0000"/>
        </w:rPr>
        <w:t>文件</w:t>
      </w:r>
    </w:p>
    <w:p w:rsidR="00812C7C" w:rsidRDefault="00812C7C" w:rsidP="00812C7C">
      <w:pPr>
        <w:pStyle w:val="SingleTxt"/>
        <w:rPr>
          <w:rFonts w:hint="eastAsia"/>
        </w:rPr>
      </w:pPr>
      <w:r>
        <w:rPr>
          <w:rFonts w:hint="eastAsia"/>
        </w:rPr>
        <w:tab/>
        <w:t>临时议程和说明(CEDAW/C/2008/III/1)</w:t>
      </w:r>
    </w:p>
    <w:p w:rsidR="00812C7C" w:rsidRPr="00812C7C" w:rsidRDefault="00812C7C" w:rsidP="00812C7C">
      <w:pPr>
        <w:pStyle w:val="SingleTxt"/>
        <w:rPr>
          <w:rFonts w:ascii="SimHei" w:eastAsia="SimHei" w:hint="eastAsia"/>
          <w:color w:val="FF0000"/>
        </w:rPr>
      </w:pPr>
      <w:r w:rsidRPr="00812C7C">
        <w:rPr>
          <w:rFonts w:ascii="SimHei" w:eastAsia="SimHei" w:hint="eastAsia"/>
          <w:color w:val="FF0000"/>
        </w:rPr>
        <w:t>项目3</w:t>
      </w:r>
      <w:r w:rsidRPr="00812C7C">
        <w:rPr>
          <w:rFonts w:ascii="SimHei" w:eastAsia="SimHei"/>
          <w:color w:val="FF0000"/>
        </w:rPr>
        <w:br/>
      </w:r>
      <w:r w:rsidRPr="00812C7C">
        <w:rPr>
          <w:rFonts w:ascii="SimHei" w:eastAsia="SimHei" w:hint="eastAsia"/>
          <w:color w:val="FF0000"/>
        </w:rPr>
        <w:t>主席关于委员会第四十一届会议与第四十二届会议之间进行的活动的报告</w:t>
      </w:r>
    </w:p>
    <w:p w:rsidR="00812C7C" w:rsidRDefault="00812C7C" w:rsidP="00812C7C">
      <w:pPr>
        <w:pStyle w:val="SingleTxt"/>
        <w:rPr>
          <w:rFonts w:hint="eastAsia"/>
        </w:rPr>
      </w:pPr>
      <w:r>
        <w:rPr>
          <w:rFonts w:hint="eastAsia"/>
        </w:rPr>
        <w:tab/>
        <w:t>在项目3之下，主席将向委员会简报在第四十一届会议与第四十二届会议之间进行而与委员会工作有关的活动。</w:t>
      </w:r>
    </w:p>
    <w:p w:rsidR="00812C7C" w:rsidRPr="00812C7C" w:rsidRDefault="00812C7C" w:rsidP="00812C7C">
      <w:pPr>
        <w:pStyle w:val="SingleTxt"/>
        <w:rPr>
          <w:rFonts w:ascii="SimHei" w:eastAsia="SimHei" w:hint="eastAsia"/>
          <w:color w:val="FF0000"/>
        </w:rPr>
      </w:pPr>
      <w:r w:rsidRPr="00812C7C">
        <w:rPr>
          <w:rFonts w:ascii="SimHei" w:eastAsia="SimHei" w:hint="eastAsia"/>
          <w:color w:val="FF0000"/>
        </w:rPr>
        <w:t>项目4</w:t>
      </w:r>
      <w:r w:rsidRPr="00812C7C">
        <w:rPr>
          <w:rFonts w:ascii="SimHei" w:eastAsia="SimHei"/>
          <w:color w:val="FF0000"/>
        </w:rPr>
        <w:br/>
      </w:r>
      <w:r w:rsidRPr="00812C7C">
        <w:rPr>
          <w:rFonts w:ascii="SimHei" w:eastAsia="SimHei" w:hint="eastAsia"/>
          <w:color w:val="FF0000"/>
        </w:rPr>
        <w:t>审议缔约国根据《消除对妇女一切形式歧视公约》第十八条提出的报告</w:t>
      </w:r>
    </w:p>
    <w:p w:rsidR="00812C7C" w:rsidRDefault="00812C7C" w:rsidP="00812C7C">
      <w:pPr>
        <w:pStyle w:val="SingleTxt"/>
        <w:rPr>
          <w:rFonts w:hint="eastAsia"/>
        </w:rPr>
      </w:pPr>
      <w:r>
        <w:rPr>
          <w:rFonts w:hint="eastAsia"/>
        </w:rPr>
        <w:tab/>
        <w:t>《公约》第十八条规定：《公约》缔约国应就本国为使本公约各项规定生效所通过的立法、司法、行政或其他措施以及所取的进展，向联合国秘书长提出报告，供委员会审议。报告必须在公约对有关国家生效后一年内提出，并在此后至少每四年并随时在委员会的请求下提出。</w:t>
      </w:r>
    </w:p>
    <w:p w:rsidR="00812C7C" w:rsidRDefault="00812C7C" w:rsidP="00812C7C">
      <w:pPr>
        <w:pStyle w:val="SingleTxt"/>
        <w:rPr>
          <w:rFonts w:hint="eastAsia"/>
        </w:rPr>
      </w:pPr>
      <w:r>
        <w:rPr>
          <w:rFonts w:hint="eastAsia"/>
        </w:rPr>
        <w:tab/>
        <w:t>根据大会第62/218号决议的授权，委员会在第四十二届会议期间将举行平行分组会议，以审议12个缔约国的定期报告。委员会也将在全体会议上审议一个缔约国的第一次和第二次定期报告。</w:t>
      </w:r>
    </w:p>
    <w:p w:rsidR="00812C7C" w:rsidRDefault="00812C7C" w:rsidP="00812C7C">
      <w:pPr>
        <w:pStyle w:val="SingleTxt"/>
        <w:rPr>
          <w:rFonts w:hint="eastAsia"/>
        </w:rPr>
      </w:pPr>
      <w:r>
        <w:rPr>
          <w:rFonts w:hint="eastAsia"/>
        </w:rPr>
        <w:tab/>
        <w:t>委员会在第三十七届会议上同意在决定分组成员时需要一些基本和统一的准则，但承认需要某种灵活性，以便对这两个分组的组成做出可能必要的调整。这些准则包括两个分组之间专家的地域平衡；委员会各名专家经验的长短；专家如果是提出报告的国家的国民，应将其派往不审议该缔约国的报告的分组；将担任委员会职务的人员派往每个分组；每个分组即将审议的报告的国家应在可能范围内保持地域的平衡。考虑到这些准则，委员会同意根据主席团在每届会议之前提交委员会裁决的建议，决定分组的成员。</w:t>
      </w:r>
    </w:p>
    <w:p w:rsidR="00812C7C" w:rsidRDefault="00812C7C" w:rsidP="00812C7C">
      <w:pPr>
        <w:pStyle w:val="SingleTxt"/>
        <w:rPr>
          <w:rFonts w:hint="eastAsia"/>
        </w:rPr>
      </w:pPr>
      <w:r>
        <w:rPr>
          <w:rFonts w:hint="eastAsia"/>
        </w:rPr>
        <w:tab/>
        <w:t>委员会在第四十一届会议上确定了第四十二届会议的平行分组的组成(见附件二)。</w:t>
      </w:r>
    </w:p>
    <w:p w:rsidR="00812C7C" w:rsidRDefault="00812C7C" w:rsidP="00812C7C">
      <w:pPr>
        <w:pStyle w:val="SingleTxt"/>
        <w:rPr>
          <w:rFonts w:hint="eastAsia"/>
        </w:rPr>
      </w:pPr>
      <w:r>
        <w:rPr>
          <w:rFonts w:hint="eastAsia"/>
        </w:rPr>
        <w:tab/>
        <w:t>在第四十二届会议上，委员会将收到下列报告：巴林第一和第二次综合定期报告(CEDAW/C/BHR/2)；比利时第五次和第六次综合定期报告(CEDAW/C/BEL/6)；喀麦隆第二次和第三次综合定期报告(CEDAW/C/CMR/3)；加拿大第六次和第七次综合定期报告(CEDAW/C/CAN/7)；厄瓜多尔第七次定期报告(CEDAW/C/ECU/7)；萨尔瓦多第七次定期报告(CEDAW/C/SVL/7)；吉尔吉斯斯坦第三次定期报告(CEDAW/X/KGZ/3)；马达加斯加第二次、第三次、第四次和第五次综合定期报告(CEDAW/C/MDG/5)；蒙古第五次、第六次和第七次综合定期报告(CEDAW/C/MNG/7)；缅甸第二次和第三次综合定期报告(CEDAW/C/MMR/3)；葡萄牙第六次和第七次定期报告(CEDAW/C/PRT/6)和(CEDAW/C/PRT/7)；斯洛文尼亚第四次定期报告(CEDAW/C/SVN/4)和乌拉圭第四次、第五次、第六次和第七次综合定期报告(CEDAW/C/URY/7)。</w:t>
      </w:r>
    </w:p>
    <w:p w:rsidR="00812C7C" w:rsidRDefault="00812C7C" w:rsidP="00812C7C">
      <w:pPr>
        <w:pStyle w:val="SingleTxt"/>
        <w:rPr>
          <w:rFonts w:hint="eastAsia"/>
        </w:rPr>
      </w:pPr>
      <w:r>
        <w:rPr>
          <w:rFonts w:hint="eastAsia"/>
        </w:rPr>
        <w:tab/>
        <w:t>议事规则第51条规定：缔约国的代表应于该国的报告进行审查时出席委员会会议，并应参加有关该报告的讨论并答复有关的问题。秘书长已将委员会在第四十二届会议期间预定审议各项报告的暂定日期通知各有关缔约国。</w:t>
      </w:r>
    </w:p>
    <w:p w:rsidR="00812C7C" w:rsidRDefault="00812C7C" w:rsidP="00812C7C">
      <w:pPr>
        <w:pStyle w:val="SingleTxt"/>
        <w:rPr>
          <w:rFonts w:hint="eastAsia"/>
        </w:rPr>
      </w:pPr>
      <w:r>
        <w:rPr>
          <w:rFonts w:hint="eastAsia"/>
        </w:rPr>
        <w:tab/>
        <w:t>议事规则第49条规定：在每届会议，秘书长应通知委员会他未曾收到某一缔约国根据《公约》第十八条必须提交的任何报告。秘书长还向委员会提供一份名单开列《公约》各缔约国提交的报告，并提供另一分名单开列《公约》各缔约国提交、但委员会尚未审议的报告。在第四十二届会议上，委员会将收到秘书长关于各缔约国根据《公约》第十八条提交报告的现况的报告(CEDAW/C/2008/III/2)。</w:t>
      </w:r>
    </w:p>
    <w:p w:rsidR="00812C7C" w:rsidRDefault="00812C7C" w:rsidP="00812C7C">
      <w:pPr>
        <w:pStyle w:val="SingleTxt"/>
        <w:rPr>
          <w:rFonts w:hint="eastAsia"/>
        </w:rPr>
      </w:pPr>
      <w:r>
        <w:rPr>
          <w:rFonts w:hint="eastAsia"/>
        </w:rPr>
        <w:tab/>
        <w:t>委员会在每届会议之前召集一个会前工作组，负责编制与报告有关的一份问题单，以便在审议缔约国报告的会议之前送交缔约国。第四十二届会议的会前工作组已于2008年2月4日至8日举行会议。委员会将收到会前工作组的报告和各缔约国对会前工作组编写的问题单的答复。这些将由工作组主席提出。</w:t>
      </w:r>
    </w:p>
    <w:p w:rsidR="00812C7C" w:rsidRPr="00812C7C" w:rsidRDefault="00812C7C" w:rsidP="00812C7C">
      <w:pPr>
        <w:pStyle w:val="SingleTxt"/>
        <w:rPr>
          <w:rFonts w:ascii="SimHei" w:eastAsia="SimHei" w:hint="eastAsia"/>
          <w:color w:val="FF0000"/>
        </w:rPr>
      </w:pPr>
      <w:r w:rsidRPr="00812C7C">
        <w:rPr>
          <w:rFonts w:ascii="SimHei" w:eastAsia="SimHei" w:hint="eastAsia"/>
          <w:color w:val="FF0000"/>
        </w:rPr>
        <w:t>文件</w:t>
      </w:r>
    </w:p>
    <w:p w:rsidR="00812C7C" w:rsidRDefault="00812C7C" w:rsidP="00812C7C">
      <w:pPr>
        <w:pStyle w:val="SingleTxt"/>
        <w:ind w:left="1695"/>
        <w:rPr>
          <w:rFonts w:hint="eastAsia"/>
        </w:rPr>
      </w:pPr>
      <w:r>
        <w:rPr>
          <w:rFonts w:hint="eastAsia"/>
        </w:rPr>
        <w:t>巴林第一次和第二次综合定期报告(CEDAW/C/BHR/2和Add.1)</w:t>
      </w:r>
    </w:p>
    <w:p w:rsidR="00812C7C" w:rsidRDefault="00812C7C" w:rsidP="00812C7C">
      <w:pPr>
        <w:pStyle w:val="SingleTxt"/>
        <w:ind w:left="1695"/>
        <w:rPr>
          <w:rFonts w:hint="eastAsia"/>
        </w:rPr>
      </w:pPr>
      <w:r>
        <w:rPr>
          <w:rFonts w:hint="eastAsia"/>
        </w:rPr>
        <w:t>比利时第五次和第六次综合定期报告(CEDAW/C/BEL/6)</w:t>
      </w:r>
    </w:p>
    <w:p w:rsidR="00812C7C" w:rsidRDefault="00812C7C" w:rsidP="00812C7C">
      <w:pPr>
        <w:pStyle w:val="SingleTxt"/>
        <w:ind w:left="1695"/>
        <w:rPr>
          <w:rFonts w:hint="eastAsia"/>
        </w:rPr>
      </w:pPr>
      <w:r>
        <w:rPr>
          <w:rFonts w:hint="eastAsia"/>
        </w:rPr>
        <w:t>喀麦隆第二次和第三次综合定期报告(CEDAW/C/CMR/3)</w:t>
      </w:r>
    </w:p>
    <w:p w:rsidR="00812C7C" w:rsidRDefault="00812C7C" w:rsidP="00812C7C">
      <w:pPr>
        <w:pStyle w:val="SingleTxt"/>
        <w:ind w:left="1695"/>
        <w:rPr>
          <w:rFonts w:hint="eastAsia"/>
        </w:rPr>
      </w:pPr>
      <w:r>
        <w:rPr>
          <w:rFonts w:hint="eastAsia"/>
        </w:rPr>
        <w:t>加拿大第六次和第七次综合定期报告(CEDAW/C/CAN/7)</w:t>
      </w:r>
    </w:p>
    <w:p w:rsidR="00812C7C" w:rsidRDefault="00812C7C" w:rsidP="00812C7C">
      <w:pPr>
        <w:pStyle w:val="SingleTxt"/>
        <w:ind w:left="1695"/>
        <w:rPr>
          <w:rFonts w:hint="eastAsia"/>
        </w:rPr>
      </w:pPr>
      <w:r>
        <w:rPr>
          <w:rFonts w:hint="eastAsia"/>
        </w:rPr>
        <w:t>厄瓜多尔第七次定期报告(CEDAW/C/ECU/7)</w:t>
      </w:r>
    </w:p>
    <w:p w:rsidR="00812C7C" w:rsidRDefault="00812C7C" w:rsidP="00812C7C">
      <w:pPr>
        <w:pStyle w:val="SingleTxt"/>
        <w:ind w:left="1695"/>
        <w:rPr>
          <w:rFonts w:hint="eastAsia"/>
        </w:rPr>
      </w:pPr>
      <w:r>
        <w:rPr>
          <w:rFonts w:hint="eastAsia"/>
        </w:rPr>
        <w:t>萨尔瓦多第七次定期报告(CEDAW/C/SVL/7)</w:t>
      </w:r>
    </w:p>
    <w:p w:rsidR="00812C7C" w:rsidRDefault="00812C7C" w:rsidP="00812C7C">
      <w:pPr>
        <w:pStyle w:val="SingleTxt"/>
        <w:ind w:left="1695"/>
        <w:rPr>
          <w:rFonts w:hint="eastAsia"/>
        </w:rPr>
      </w:pPr>
      <w:r>
        <w:rPr>
          <w:rFonts w:hint="eastAsia"/>
        </w:rPr>
        <w:t>吉尔吉斯斯坦第三次定期报告(CEDAW/</w:t>
      </w:r>
      <w:r w:rsidR="00E71DCC">
        <w:t>C</w:t>
      </w:r>
      <w:r>
        <w:rPr>
          <w:rFonts w:hint="eastAsia"/>
        </w:rPr>
        <w:t>/KGZ/3)</w:t>
      </w:r>
    </w:p>
    <w:p w:rsidR="00812C7C" w:rsidRDefault="00812C7C" w:rsidP="00812C7C">
      <w:pPr>
        <w:pStyle w:val="SingleTxt"/>
        <w:ind w:left="1695"/>
        <w:rPr>
          <w:rFonts w:hint="eastAsia"/>
        </w:rPr>
      </w:pPr>
      <w:r>
        <w:rPr>
          <w:rFonts w:hint="eastAsia"/>
        </w:rPr>
        <w:t>马达加斯加第二次、第三次、第四次和第五次综合定期报告(CEDAW/C/MDG/5)</w:t>
      </w:r>
    </w:p>
    <w:p w:rsidR="00812C7C" w:rsidRDefault="00812C7C" w:rsidP="00812C7C">
      <w:pPr>
        <w:pStyle w:val="SingleTxt"/>
        <w:ind w:left="1695"/>
        <w:rPr>
          <w:rFonts w:hint="eastAsia"/>
        </w:rPr>
      </w:pPr>
      <w:r>
        <w:rPr>
          <w:rFonts w:hint="eastAsia"/>
        </w:rPr>
        <w:t>蒙古第五次、第六次和第七次综合定期报告(CEDAW/C/MNG/7)</w:t>
      </w:r>
    </w:p>
    <w:p w:rsidR="00812C7C" w:rsidRDefault="00812C7C" w:rsidP="00812C7C">
      <w:pPr>
        <w:pStyle w:val="SingleTxt"/>
        <w:ind w:left="1695"/>
        <w:rPr>
          <w:rFonts w:hint="eastAsia"/>
        </w:rPr>
      </w:pPr>
      <w:r>
        <w:rPr>
          <w:rFonts w:hint="eastAsia"/>
        </w:rPr>
        <w:t>缅甸第二次和第三次综合定期报告(CEDAW/C/MMR/3)</w:t>
      </w:r>
    </w:p>
    <w:p w:rsidR="00812C7C" w:rsidRDefault="00812C7C" w:rsidP="00812C7C">
      <w:pPr>
        <w:pStyle w:val="SingleTxt"/>
        <w:ind w:left="1695"/>
        <w:rPr>
          <w:rFonts w:hint="eastAsia"/>
        </w:rPr>
      </w:pPr>
      <w:r>
        <w:rPr>
          <w:rFonts w:hint="eastAsia"/>
        </w:rPr>
        <w:t>葡萄牙第六次和第七次定期报告(CEDAW/C/PRT/6)和(CEDAW/C/PRT/7)</w:t>
      </w:r>
    </w:p>
    <w:p w:rsidR="00812C7C" w:rsidRDefault="00812C7C" w:rsidP="00812C7C">
      <w:pPr>
        <w:pStyle w:val="SingleTxt"/>
        <w:ind w:left="1695"/>
        <w:rPr>
          <w:rFonts w:hint="eastAsia"/>
        </w:rPr>
      </w:pPr>
      <w:r>
        <w:rPr>
          <w:rFonts w:hint="eastAsia"/>
        </w:rPr>
        <w:t>斯洛文尼亚第四次定期报告(CEDAW/C/SVN/4)</w:t>
      </w:r>
    </w:p>
    <w:p w:rsidR="00812C7C" w:rsidRDefault="00812C7C" w:rsidP="00812C7C">
      <w:pPr>
        <w:pStyle w:val="SingleTxt"/>
        <w:ind w:left="1695"/>
        <w:rPr>
          <w:rFonts w:hint="eastAsia"/>
        </w:rPr>
      </w:pPr>
      <w:r>
        <w:rPr>
          <w:rFonts w:hint="eastAsia"/>
        </w:rPr>
        <w:t>乌拉圭第四次、第五次、第六次和第七次综合定期报告(CEDAW/C/URY/7)</w:t>
      </w:r>
    </w:p>
    <w:p w:rsidR="00812C7C" w:rsidRDefault="00812C7C" w:rsidP="00812C7C">
      <w:pPr>
        <w:pStyle w:val="SingleTxt"/>
        <w:ind w:left="1695"/>
        <w:rPr>
          <w:rFonts w:hint="eastAsia"/>
        </w:rPr>
      </w:pPr>
      <w:r>
        <w:rPr>
          <w:rFonts w:hint="eastAsia"/>
        </w:rPr>
        <w:t>会前工作组的报告(CEDAW/PSWG/2008/II/CRP.1)</w:t>
      </w:r>
    </w:p>
    <w:p w:rsidR="00812C7C" w:rsidRPr="00812C7C" w:rsidRDefault="00812C7C" w:rsidP="00812C7C">
      <w:pPr>
        <w:pStyle w:val="SingleTxt"/>
        <w:rPr>
          <w:rFonts w:ascii="KaiTi_GB2312" w:eastAsia="KaiTi_GB2312" w:hint="eastAsia"/>
          <w:color w:val="0000FF"/>
        </w:rPr>
      </w:pPr>
      <w:r w:rsidRPr="00812C7C">
        <w:rPr>
          <w:rFonts w:ascii="KaiTi_GB2312" w:eastAsia="KaiTi_GB2312" w:hint="eastAsia"/>
          <w:color w:val="0000FF"/>
        </w:rPr>
        <w:t>问题单</w:t>
      </w:r>
    </w:p>
    <w:p w:rsidR="00812C7C" w:rsidRDefault="00812C7C" w:rsidP="00812C7C">
      <w:pPr>
        <w:pStyle w:val="SingleTxt"/>
        <w:ind w:left="1695"/>
        <w:rPr>
          <w:rFonts w:hint="eastAsia"/>
        </w:rPr>
      </w:pPr>
      <w:r>
        <w:rPr>
          <w:rFonts w:hint="eastAsia"/>
        </w:rPr>
        <w:t>巴林(CEDAW/C/BHR/Q/2)</w:t>
      </w:r>
    </w:p>
    <w:p w:rsidR="00812C7C" w:rsidRDefault="00812C7C" w:rsidP="00812C7C">
      <w:pPr>
        <w:pStyle w:val="SingleTxt"/>
        <w:ind w:left="1695"/>
        <w:rPr>
          <w:rFonts w:hint="eastAsia"/>
        </w:rPr>
      </w:pPr>
      <w:r>
        <w:rPr>
          <w:rFonts w:hint="eastAsia"/>
        </w:rPr>
        <w:t>比利时(CEDAW/C/BEL/Q/6)</w:t>
      </w:r>
    </w:p>
    <w:p w:rsidR="00812C7C" w:rsidRDefault="00812C7C" w:rsidP="00812C7C">
      <w:pPr>
        <w:pStyle w:val="SingleTxt"/>
        <w:ind w:left="1695"/>
        <w:rPr>
          <w:rFonts w:hint="eastAsia"/>
        </w:rPr>
      </w:pPr>
      <w:r>
        <w:rPr>
          <w:rFonts w:hint="eastAsia"/>
        </w:rPr>
        <w:t>喀麦隆(CEDAW/C/CMR/Q/3)</w:t>
      </w:r>
    </w:p>
    <w:p w:rsidR="00812C7C" w:rsidRDefault="00812C7C" w:rsidP="00812C7C">
      <w:pPr>
        <w:pStyle w:val="SingleTxt"/>
        <w:ind w:left="1695"/>
        <w:rPr>
          <w:rFonts w:hint="eastAsia"/>
        </w:rPr>
      </w:pPr>
      <w:r>
        <w:rPr>
          <w:rFonts w:hint="eastAsia"/>
        </w:rPr>
        <w:t>加拿大(CEDAW/C/CAN/Q/7)</w:t>
      </w:r>
    </w:p>
    <w:p w:rsidR="00812C7C" w:rsidRDefault="00812C7C" w:rsidP="00812C7C">
      <w:pPr>
        <w:pStyle w:val="SingleTxt"/>
        <w:ind w:left="1695"/>
        <w:rPr>
          <w:rFonts w:hint="eastAsia"/>
        </w:rPr>
      </w:pPr>
      <w:r>
        <w:rPr>
          <w:rFonts w:hint="eastAsia"/>
        </w:rPr>
        <w:t>厄瓜多尔(CEDAW/C/ECU/Q/7)</w:t>
      </w:r>
    </w:p>
    <w:p w:rsidR="00812C7C" w:rsidRDefault="00812C7C" w:rsidP="00812C7C">
      <w:pPr>
        <w:pStyle w:val="SingleTxt"/>
        <w:ind w:left="1695"/>
        <w:rPr>
          <w:rFonts w:hint="eastAsia"/>
        </w:rPr>
      </w:pPr>
      <w:r>
        <w:rPr>
          <w:rFonts w:hint="eastAsia"/>
        </w:rPr>
        <w:t>萨尔瓦多(CEDAW/C/SVL/Q/7)</w:t>
      </w:r>
    </w:p>
    <w:p w:rsidR="00812C7C" w:rsidRDefault="00812C7C" w:rsidP="00812C7C">
      <w:pPr>
        <w:pStyle w:val="SingleTxt"/>
        <w:ind w:left="1695"/>
        <w:rPr>
          <w:rFonts w:hint="eastAsia"/>
        </w:rPr>
      </w:pPr>
      <w:r>
        <w:rPr>
          <w:rFonts w:hint="eastAsia"/>
        </w:rPr>
        <w:t>吉尔吉斯斯坦(CEDAW/C/KGZ/Q/3)</w:t>
      </w:r>
    </w:p>
    <w:p w:rsidR="00812C7C" w:rsidRDefault="00812C7C" w:rsidP="00812C7C">
      <w:pPr>
        <w:pStyle w:val="SingleTxt"/>
        <w:ind w:left="1695"/>
        <w:rPr>
          <w:rFonts w:hint="eastAsia"/>
        </w:rPr>
      </w:pPr>
      <w:r>
        <w:rPr>
          <w:rFonts w:hint="eastAsia"/>
        </w:rPr>
        <w:t>马达加斯加(CEDAW/C/MDG/Q/5)</w:t>
      </w:r>
    </w:p>
    <w:p w:rsidR="00812C7C" w:rsidRDefault="00812C7C" w:rsidP="00812C7C">
      <w:pPr>
        <w:pStyle w:val="SingleTxt"/>
        <w:ind w:left="1695"/>
        <w:rPr>
          <w:rFonts w:hint="eastAsia"/>
        </w:rPr>
      </w:pPr>
      <w:r>
        <w:rPr>
          <w:rFonts w:hint="eastAsia"/>
        </w:rPr>
        <w:t>蒙古(CEDAW/C/MNG/Q/7)</w:t>
      </w:r>
    </w:p>
    <w:p w:rsidR="00812C7C" w:rsidRDefault="00812C7C" w:rsidP="00812C7C">
      <w:pPr>
        <w:pStyle w:val="SingleTxt"/>
        <w:ind w:left="1695"/>
        <w:rPr>
          <w:rFonts w:hint="eastAsia"/>
        </w:rPr>
      </w:pPr>
      <w:r>
        <w:rPr>
          <w:rFonts w:hint="eastAsia"/>
        </w:rPr>
        <w:t>缅甸(CEDAW/C/MMR/Q/3)</w:t>
      </w:r>
    </w:p>
    <w:p w:rsidR="00812C7C" w:rsidRDefault="00812C7C" w:rsidP="00812C7C">
      <w:pPr>
        <w:pStyle w:val="SingleTxt"/>
        <w:ind w:left="1695"/>
        <w:rPr>
          <w:rFonts w:hint="eastAsia"/>
        </w:rPr>
      </w:pPr>
      <w:r>
        <w:rPr>
          <w:rFonts w:hint="eastAsia"/>
        </w:rPr>
        <w:t>葡萄牙(CEDAW/C/PRT/Q/7)</w:t>
      </w:r>
    </w:p>
    <w:p w:rsidR="00812C7C" w:rsidRDefault="00812C7C" w:rsidP="00812C7C">
      <w:pPr>
        <w:pStyle w:val="SingleTxt"/>
        <w:ind w:left="1695"/>
        <w:rPr>
          <w:rFonts w:hint="eastAsia"/>
        </w:rPr>
      </w:pPr>
      <w:r>
        <w:rPr>
          <w:rFonts w:hint="eastAsia"/>
        </w:rPr>
        <w:t>斯洛文尼亚(CEDAW/C/SVN/Q/4)</w:t>
      </w:r>
    </w:p>
    <w:p w:rsidR="00812C7C" w:rsidRDefault="00812C7C" w:rsidP="00812C7C">
      <w:pPr>
        <w:pStyle w:val="SingleTxt"/>
        <w:ind w:left="1695"/>
        <w:rPr>
          <w:rFonts w:hint="eastAsia"/>
        </w:rPr>
      </w:pPr>
      <w:r>
        <w:rPr>
          <w:rFonts w:hint="eastAsia"/>
        </w:rPr>
        <w:t>乌拉圭(CEDAW/C/URY/Q/7)</w:t>
      </w:r>
    </w:p>
    <w:p w:rsidR="00812C7C" w:rsidRPr="00812C7C" w:rsidRDefault="00812C7C" w:rsidP="00812C7C">
      <w:pPr>
        <w:pStyle w:val="SingleTxt"/>
        <w:rPr>
          <w:rFonts w:ascii="KaiTi_GB2312" w:eastAsia="KaiTi_GB2312" w:hint="eastAsia"/>
          <w:color w:val="0000FF"/>
        </w:rPr>
      </w:pPr>
      <w:r w:rsidRPr="00812C7C">
        <w:rPr>
          <w:rFonts w:ascii="KaiTi_GB2312" w:eastAsia="KaiTi_GB2312" w:hint="eastAsia"/>
          <w:color w:val="0000FF"/>
        </w:rPr>
        <w:t>对问题单的答复</w:t>
      </w:r>
    </w:p>
    <w:p w:rsidR="00812C7C" w:rsidRDefault="00812C7C" w:rsidP="00812C7C">
      <w:pPr>
        <w:pStyle w:val="SingleTxt"/>
        <w:ind w:left="1695"/>
        <w:rPr>
          <w:rFonts w:hint="eastAsia"/>
        </w:rPr>
      </w:pPr>
      <w:r>
        <w:rPr>
          <w:rFonts w:hint="eastAsia"/>
        </w:rPr>
        <w:t>巴林(CEDAW/C/BHR/Q/2/Add.1)</w:t>
      </w:r>
    </w:p>
    <w:p w:rsidR="00812C7C" w:rsidRDefault="00812C7C" w:rsidP="00812C7C">
      <w:pPr>
        <w:pStyle w:val="SingleTxt"/>
        <w:ind w:left="1695"/>
        <w:rPr>
          <w:rFonts w:hint="eastAsia"/>
        </w:rPr>
      </w:pPr>
      <w:r>
        <w:rPr>
          <w:rFonts w:hint="eastAsia"/>
        </w:rPr>
        <w:t>比利时(CEDAW/C/BEL/Q/6/Add.1)</w:t>
      </w:r>
    </w:p>
    <w:p w:rsidR="00812C7C" w:rsidRDefault="00812C7C" w:rsidP="00812C7C">
      <w:pPr>
        <w:pStyle w:val="SingleTxt"/>
        <w:ind w:left="1695"/>
        <w:rPr>
          <w:rFonts w:hint="eastAsia"/>
        </w:rPr>
      </w:pPr>
      <w:r>
        <w:rPr>
          <w:rFonts w:hint="eastAsia"/>
        </w:rPr>
        <w:t>喀麦隆(CEDAW/C/CMR/Q/3/Add.1)</w:t>
      </w:r>
    </w:p>
    <w:p w:rsidR="00812C7C" w:rsidRDefault="00812C7C" w:rsidP="00812C7C">
      <w:pPr>
        <w:pStyle w:val="SingleTxt"/>
        <w:ind w:left="1695"/>
        <w:rPr>
          <w:rFonts w:hint="eastAsia"/>
        </w:rPr>
      </w:pPr>
      <w:r>
        <w:rPr>
          <w:rFonts w:hint="eastAsia"/>
        </w:rPr>
        <w:t>加拿大(CEDAW/C/CAN/Q/7/Add.1)</w:t>
      </w:r>
    </w:p>
    <w:p w:rsidR="00812C7C" w:rsidRDefault="00812C7C" w:rsidP="00812C7C">
      <w:pPr>
        <w:pStyle w:val="SingleTxt"/>
        <w:ind w:left="1695"/>
        <w:rPr>
          <w:rFonts w:hint="eastAsia"/>
        </w:rPr>
      </w:pPr>
      <w:r>
        <w:rPr>
          <w:rFonts w:hint="eastAsia"/>
        </w:rPr>
        <w:t>厄瓜多尔(CEDAW/C/ECU/Q/7/Add.1)</w:t>
      </w:r>
    </w:p>
    <w:p w:rsidR="00812C7C" w:rsidRDefault="00812C7C" w:rsidP="00812C7C">
      <w:pPr>
        <w:pStyle w:val="SingleTxt"/>
        <w:ind w:left="1695"/>
        <w:rPr>
          <w:rFonts w:hint="eastAsia"/>
        </w:rPr>
      </w:pPr>
      <w:r>
        <w:rPr>
          <w:rFonts w:hint="eastAsia"/>
        </w:rPr>
        <w:t>萨尔瓦多(CEDAW/C/SVL/Q/7/Add.1)</w:t>
      </w:r>
    </w:p>
    <w:p w:rsidR="00812C7C" w:rsidRDefault="00812C7C" w:rsidP="00812C7C">
      <w:pPr>
        <w:pStyle w:val="SingleTxt"/>
        <w:ind w:left="1695"/>
        <w:rPr>
          <w:rFonts w:hint="eastAsia"/>
        </w:rPr>
      </w:pPr>
      <w:r>
        <w:rPr>
          <w:rFonts w:hint="eastAsia"/>
        </w:rPr>
        <w:t>吉尔吉斯斯坦(CEDAW/C/KGZ/Q/3/Add.1)</w:t>
      </w:r>
    </w:p>
    <w:p w:rsidR="00812C7C" w:rsidRDefault="00812C7C" w:rsidP="00812C7C">
      <w:pPr>
        <w:pStyle w:val="SingleTxt"/>
        <w:ind w:left="1695"/>
        <w:rPr>
          <w:rFonts w:hint="eastAsia"/>
        </w:rPr>
      </w:pPr>
      <w:r>
        <w:rPr>
          <w:rFonts w:hint="eastAsia"/>
        </w:rPr>
        <w:t>马达加斯加(CEDAW/C/MDG/Q/5/Add.1)</w:t>
      </w:r>
    </w:p>
    <w:p w:rsidR="00812C7C" w:rsidRDefault="00812C7C" w:rsidP="00812C7C">
      <w:pPr>
        <w:pStyle w:val="SingleTxt"/>
        <w:ind w:left="1695"/>
        <w:rPr>
          <w:rFonts w:hint="eastAsia"/>
        </w:rPr>
      </w:pPr>
      <w:r>
        <w:rPr>
          <w:rFonts w:hint="eastAsia"/>
        </w:rPr>
        <w:t>蒙古(CEDAW/C/MNG/Q/7/Add.1)</w:t>
      </w:r>
    </w:p>
    <w:p w:rsidR="00812C7C" w:rsidRDefault="00812C7C" w:rsidP="00812C7C">
      <w:pPr>
        <w:pStyle w:val="SingleTxt"/>
        <w:ind w:left="1695"/>
        <w:rPr>
          <w:rFonts w:hint="eastAsia"/>
        </w:rPr>
      </w:pPr>
      <w:r>
        <w:rPr>
          <w:rFonts w:hint="eastAsia"/>
        </w:rPr>
        <w:t>缅甸(CEDAW/C/MMR/Q/3/Add.1)</w:t>
      </w:r>
    </w:p>
    <w:p w:rsidR="00812C7C" w:rsidRDefault="00812C7C" w:rsidP="00812C7C">
      <w:pPr>
        <w:pStyle w:val="SingleTxt"/>
        <w:ind w:left="1695"/>
        <w:rPr>
          <w:rFonts w:hint="eastAsia"/>
        </w:rPr>
      </w:pPr>
      <w:r>
        <w:rPr>
          <w:rFonts w:hint="eastAsia"/>
        </w:rPr>
        <w:t>葡萄牙(CEDAW/C/PRT/Q/7/Add.1)</w:t>
      </w:r>
    </w:p>
    <w:p w:rsidR="00812C7C" w:rsidRDefault="00812C7C" w:rsidP="00812C7C">
      <w:pPr>
        <w:pStyle w:val="SingleTxt"/>
        <w:ind w:left="1695"/>
        <w:rPr>
          <w:rFonts w:hint="eastAsia"/>
        </w:rPr>
      </w:pPr>
      <w:r>
        <w:rPr>
          <w:rFonts w:hint="eastAsia"/>
        </w:rPr>
        <w:t>斯洛文尼亚(CEDAW/C/SVN/Q/4/Add.1)</w:t>
      </w:r>
    </w:p>
    <w:p w:rsidR="00812C7C" w:rsidRDefault="00812C7C" w:rsidP="00812C7C">
      <w:pPr>
        <w:pStyle w:val="SingleTxt"/>
        <w:ind w:left="1695"/>
        <w:rPr>
          <w:rFonts w:hint="eastAsia"/>
        </w:rPr>
      </w:pPr>
      <w:r>
        <w:rPr>
          <w:rFonts w:hint="eastAsia"/>
        </w:rPr>
        <w:t>乌拉圭(CEDAW/C/URY/Q/7/Add.1)</w:t>
      </w:r>
    </w:p>
    <w:p w:rsidR="00812C7C" w:rsidRPr="00812C7C" w:rsidRDefault="00812C7C" w:rsidP="00812C7C">
      <w:pPr>
        <w:pStyle w:val="SingleTxt"/>
        <w:rPr>
          <w:rFonts w:ascii="SimHei" w:eastAsia="SimHei" w:hint="eastAsia"/>
          <w:color w:val="FF0000"/>
        </w:rPr>
      </w:pPr>
      <w:r w:rsidRPr="00812C7C">
        <w:rPr>
          <w:rFonts w:ascii="SimHei" w:eastAsia="SimHei" w:hint="eastAsia"/>
          <w:color w:val="FF0000"/>
        </w:rPr>
        <w:t>项目5</w:t>
      </w:r>
      <w:r w:rsidRPr="00812C7C">
        <w:rPr>
          <w:rFonts w:ascii="SimHei" w:eastAsia="SimHei"/>
          <w:color w:val="FF0000"/>
        </w:rPr>
        <w:br/>
      </w:r>
      <w:r w:rsidRPr="00812C7C">
        <w:rPr>
          <w:rFonts w:ascii="SimHei" w:eastAsia="SimHei" w:hint="eastAsia"/>
          <w:color w:val="FF0000"/>
        </w:rPr>
        <w:t>《消除对妇女一切形式歧视公约》第二十一条的执行情况</w:t>
      </w:r>
    </w:p>
    <w:p w:rsidR="00812C7C" w:rsidRDefault="00812C7C" w:rsidP="00812C7C">
      <w:pPr>
        <w:pStyle w:val="SingleTxt"/>
        <w:rPr>
          <w:rFonts w:hint="eastAsia"/>
        </w:rPr>
      </w:pPr>
      <w:r>
        <w:tab/>
      </w:r>
      <w:r>
        <w:rPr>
          <w:rFonts w:hint="eastAsia"/>
        </w:rPr>
        <w:t>《公约》第二十一条规定：委员会可根据对所收到缔约各国的报告和资料的审查结果，提出意见和一般性建议。还规定：这些建议和一般性建议应连同缔约各国可能提出的评论载入委员会所提出的报告中。</w:t>
      </w:r>
    </w:p>
    <w:p w:rsidR="00812C7C" w:rsidRDefault="00812C7C" w:rsidP="00812C7C">
      <w:pPr>
        <w:pStyle w:val="SingleTxt"/>
        <w:rPr>
          <w:rFonts w:hint="eastAsia"/>
        </w:rPr>
      </w:pPr>
      <w:r>
        <w:tab/>
      </w:r>
      <w:r>
        <w:rPr>
          <w:rFonts w:hint="eastAsia"/>
        </w:rPr>
        <w:t>移徙妇女问题的一般性建议工作组主席和关于第二条的一般性建议工作组主席将向委员会简报所获进展。</w:t>
      </w:r>
    </w:p>
    <w:p w:rsidR="00812C7C" w:rsidRDefault="00812C7C" w:rsidP="00812C7C">
      <w:pPr>
        <w:pStyle w:val="SingleTxt"/>
        <w:rPr>
          <w:rFonts w:hint="eastAsia"/>
        </w:rPr>
      </w:pPr>
      <w:r>
        <w:tab/>
      </w:r>
      <w:r>
        <w:rPr>
          <w:rFonts w:hint="eastAsia"/>
        </w:rPr>
        <w:t>《公约》第二十二条规定：各专门机构对属于其工作范围内的本公约各项规定，有权派代表出席关于其执行情况的审议；委员会可邀请各专门机构本公约在这些领域的执行情况提出报告。在第四十二届会议，委员会将收到秘书长关于各专门机构就该问题提出的报告的一份说明(CEDAW/C/2008/III/3和Add.1-4)。</w:t>
      </w:r>
    </w:p>
    <w:p w:rsidR="00812C7C" w:rsidRPr="00812C7C" w:rsidRDefault="00812C7C" w:rsidP="00812C7C">
      <w:pPr>
        <w:pStyle w:val="SingleTxt"/>
        <w:rPr>
          <w:rFonts w:ascii="SimHei" w:eastAsia="SimHei" w:hint="eastAsia"/>
          <w:color w:val="FF0000"/>
        </w:rPr>
      </w:pPr>
      <w:r w:rsidRPr="00812C7C">
        <w:rPr>
          <w:rFonts w:ascii="SimHei" w:eastAsia="SimHei" w:hint="eastAsia"/>
          <w:color w:val="FF0000"/>
        </w:rPr>
        <w:t>文件</w:t>
      </w:r>
    </w:p>
    <w:p w:rsidR="00812C7C" w:rsidRDefault="00812C7C" w:rsidP="00812C7C">
      <w:pPr>
        <w:pStyle w:val="SingleTxt"/>
        <w:ind w:left="1695"/>
        <w:rPr>
          <w:rFonts w:hint="eastAsia"/>
        </w:rPr>
      </w:pPr>
      <w:r>
        <w:rPr>
          <w:rFonts w:hint="eastAsia"/>
        </w:rPr>
        <w:t>秘书长关于联合国各专门机构就本公约在其工作范围内的执行情况提出的报告的说明(CEDAW/C/2008/III/3)</w:t>
      </w:r>
    </w:p>
    <w:p w:rsidR="00812C7C" w:rsidRDefault="00812C7C" w:rsidP="00812C7C">
      <w:pPr>
        <w:pStyle w:val="SingleTxt"/>
        <w:ind w:left="1695"/>
        <w:rPr>
          <w:rFonts w:hint="eastAsia"/>
        </w:rPr>
      </w:pPr>
      <w:r>
        <w:rPr>
          <w:rFonts w:hint="eastAsia"/>
        </w:rPr>
        <w:t>联合国教育、科学及文化组织的报告(CEDAW/C/2008/III/3/Add.1)</w:t>
      </w:r>
    </w:p>
    <w:p w:rsidR="00812C7C" w:rsidRDefault="00812C7C" w:rsidP="00812C7C">
      <w:pPr>
        <w:pStyle w:val="SingleTxt"/>
        <w:ind w:left="1695"/>
        <w:rPr>
          <w:rFonts w:hint="eastAsia"/>
        </w:rPr>
      </w:pPr>
      <w:r>
        <w:rPr>
          <w:rFonts w:hint="eastAsia"/>
        </w:rPr>
        <w:t>国际劳工组织的报告(CEDAW/C/2008/III/3/Add.2)</w:t>
      </w:r>
    </w:p>
    <w:p w:rsidR="00812C7C" w:rsidRPr="00812C7C" w:rsidRDefault="00812C7C" w:rsidP="00812C7C">
      <w:pPr>
        <w:pStyle w:val="SingleTxt"/>
        <w:rPr>
          <w:rFonts w:ascii="SimHei" w:eastAsia="SimHei" w:hint="eastAsia"/>
          <w:color w:val="FF0000"/>
        </w:rPr>
      </w:pPr>
      <w:r>
        <w:rPr>
          <w:rFonts w:ascii="SimHei" w:eastAsia="SimHei"/>
          <w:color w:val="FF0000"/>
        </w:rPr>
        <w:br w:type="page"/>
      </w:r>
      <w:r w:rsidRPr="00812C7C">
        <w:rPr>
          <w:rFonts w:ascii="SimHei" w:eastAsia="SimHei" w:hint="eastAsia"/>
          <w:color w:val="FF0000"/>
        </w:rPr>
        <w:t>项目6</w:t>
      </w:r>
      <w:r w:rsidRPr="00812C7C">
        <w:rPr>
          <w:rFonts w:ascii="SimHei" w:eastAsia="SimHei"/>
          <w:color w:val="FF0000"/>
        </w:rPr>
        <w:br/>
      </w:r>
      <w:r w:rsidRPr="00812C7C">
        <w:rPr>
          <w:rFonts w:ascii="SimHei" w:eastAsia="SimHei" w:hint="eastAsia"/>
          <w:color w:val="FF0000"/>
        </w:rPr>
        <w:t>加速推动委员会工作的方法和途径</w:t>
      </w:r>
    </w:p>
    <w:p w:rsidR="00812C7C" w:rsidRDefault="00812C7C" w:rsidP="00812C7C">
      <w:pPr>
        <w:pStyle w:val="SingleTxt"/>
        <w:rPr>
          <w:rFonts w:hint="eastAsia"/>
        </w:rPr>
      </w:pPr>
      <w:r>
        <w:rPr>
          <w:rFonts w:hint="eastAsia"/>
        </w:rPr>
        <w:tab/>
        <w:t>在每届会议之前，委员会就改进委员会工作的方法和途径编写一份会前报告，内载秘书长提供的资料、委员会各成员提出的评论或人权制度其他方面发展情况的资料(CEDAW/C/2008/III/4)。</w:t>
      </w:r>
    </w:p>
    <w:p w:rsidR="00812C7C" w:rsidRPr="00812C7C" w:rsidRDefault="00812C7C" w:rsidP="00812C7C">
      <w:pPr>
        <w:pStyle w:val="SingleTxt"/>
        <w:rPr>
          <w:rFonts w:ascii="SimHei" w:eastAsia="SimHei" w:hint="eastAsia"/>
          <w:color w:val="FF0000"/>
        </w:rPr>
      </w:pPr>
      <w:r w:rsidRPr="00812C7C">
        <w:rPr>
          <w:rFonts w:ascii="SimHei" w:eastAsia="SimHei" w:hint="eastAsia"/>
          <w:color w:val="FF0000"/>
        </w:rPr>
        <w:t>文件</w:t>
      </w:r>
    </w:p>
    <w:p w:rsidR="00812C7C" w:rsidRDefault="00812C7C" w:rsidP="00812C7C">
      <w:pPr>
        <w:pStyle w:val="SingleTxt"/>
        <w:rPr>
          <w:rFonts w:hint="eastAsia"/>
        </w:rPr>
      </w:pPr>
      <w:r>
        <w:tab/>
      </w:r>
      <w:r>
        <w:rPr>
          <w:rFonts w:hint="eastAsia"/>
        </w:rPr>
        <w:t>秘书处的报告(CEDAW/C/2008/III/4)</w:t>
      </w:r>
    </w:p>
    <w:p w:rsidR="00812C7C" w:rsidRPr="00812C7C" w:rsidRDefault="00812C7C" w:rsidP="00812C7C">
      <w:pPr>
        <w:pStyle w:val="SingleTxt"/>
        <w:rPr>
          <w:rFonts w:ascii="SimHei" w:eastAsia="SimHei" w:hint="eastAsia"/>
          <w:color w:val="FF0000"/>
        </w:rPr>
      </w:pPr>
      <w:r w:rsidRPr="00812C7C">
        <w:rPr>
          <w:rFonts w:ascii="SimHei" w:eastAsia="SimHei" w:hint="eastAsia"/>
          <w:color w:val="FF0000"/>
        </w:rPr>
        <w:t>项目7</w:t>
      </w:r>
      <w:r w:rsidRPr="00812C7C">
        <w:rPr>
          <w:rFonts w:ascii="SimHei" w:eastAsia="SimHei"/>
          <w:color w:val="FF0000"/>
        </w:rPr>
        <w:br/>
      </w:r>
      <w:r w:rsidRPr="00812C7C">
        <w:rPr>
          <w:rFonts w:ascii="SimHei" w:eastAsia="SimHei" w:hint="eastAsia"/>
          <w:color w:val="FF0000"/>
        </w:rPr>
        <w:t>委员会根据《消除对妇女一切形式歧视公约的任择议定书》进行的活动</w:t>
      </w:r>
    </w:p>
    <w:p w:rsidR="00812C7C" w:rsidRDefault="00812C7C" w:rsidP="00812C7C">
      <w:pPr>
        <w:pStyle w:val="SingleTxt"/>
        <w:rPr>
          <w:rFonts w:hint="eastAsia"/>
        </w:rPr>
      </w:pPr>
      <w:r>
        <w:rPr>
          <w:rFonts w:hint="eastAsia"/>
        </w:rPr>
        <w:tab/>
        <w:t>继《消除对妇女一切形式歧视公约的任择议定书》于2000年12月生效之后，委员会成立了任择议定书来文工作组。在第三十七届会议上，委员会指派5名成员兼任工作组成员，任期两年，至2008年12月31日止。</w:t>
      </w:r>
    </w:p>
    <w:p w:rsidR="00812C7C" w:rsidRDefault="00812C7C" w:rsidP="00812C7C">
      <w:pPr>
        <w:pStyle w:val="SingleTxt"/>
        <w:rPr>
          <w:rFonts w:hint="eastAsia"/>
        </w:rPr>
      </w:pPr>
      <w:r>
        <w:rPr>
          <w:rFonts w:hint="eastAsia"/>
        </w:rPr>
        <w:tab/>
        <w:t>在第四十二届会议上，委员会将根据《公约》第二条和第八条，继续执行其任务。</w:t>
      </w:r>
    </w:p>
    <w:p w:rsidR="00812C7C" w:rsidRPr="00812C7C" w:rsidRDefault="00812C7C" w:rsidP="00812C7C">
      <w:pPr>
        <w:pStyle w:val="SingleTxt"/>
        <w:rPr>
          <w:rFonts w:ascii="SimHei" w:eastAsia="SimHei" w:hint="eastAsia"/>
          <w:color w:val="FF0000"/>
        </w:rPr>
      </w:pPr>
      <w:r w:rsidRPr="00812C7C">
        <w:rPr>
          <w:rFonts w:ascii="SimHei" w:eastAsia="SimHei" w:hint="eastAsia"/>
          <w:color w:val="FF0000"/>
        </w:rPr>
        <w:t>项目8</w:t>
      </w:r>
      <w:r w:rsidRPr="00812C7C">
        <w:rPr>
          <w:rFonts w:ascii="SimHei" w:eastAsia="SimHei"/>
          <w:color w:val="FF0000"/>
        </w:rPr>
        <w:br/>
      </w:r>
      <w:r w:rsidRPr="00812C7C">
        <w:rPr>
          <w:rFonts w:ascii="SimHei" w:eastAsia="SimHei" w:hint="eastAsia"/>
          <w:color w:val="FF0000"/>
        </w:rPr>
        <w:t>委员会第四十三届会议临时议程</w:t>
      </w:r>
    </w:p>
    <w:p w:rsidR="00812C7C" w:rsidRDefault="00812C7C" w:rsidP="00812C7C">
      <w:pPr>
        <w:pStyle w:val="SingleTxt"/>
        <w:rPr>
          <w:rFonts w:hint="eastAsia"/>
        </w:rPr>
      </w:pPr>
      <w:r>
        <w:rPr>
          <w:rFonts w:hint="eastAsia"/>
        </w:rPr>
        <w:tab/>
        <w:t>委员会在每届会议终了时通过下届会议的临时议程草案。</w:t>
      </w:r>
    </w:p>
    <w:p w:rsidR="00812C7C" w:rsidRPr="00812C7C" w:rsidRDefault="00812C7C" w:rsidP="00812C7C">
      <w:pPr>
        <w:pStyle w:val="SingleTxt"/>
        <w:rPr>
          <w:rFonts w:ascii="SimHei" w:eastAsia="SimHei" w:hint="eastAsia"/>
          <w:color w:val="FF0000"/>
        </w:rPr>
      </w:pPr>
      <w:r w:rsidRPr="00812C7C">
        <w:rPr>
          <w:rFonts w:ascii="SimHei" w:eastAsia="SimHei" w:hint="eastAsia"/>
          <w:color w:val="FF0000"/>
        </w:rPr>
        <w:t>文件</w:t>
      </w:r>
    </w:p>
    <w:p w:rsidR="00812C7C" w:rsidRDefault="00812C7C" w:rsidP="00812C7C">
      <w:pPr>
        <w:pStyle w:val="SingleTxt"/>
        <w:rPr>
          <w:rFonts w:hint="eastAsia"/>
        </w:rPr>
      </w:pPr>
      <w:r>
        <w:tab/>
      </w:r>
      <w:r>
        <w:rPr>
          <w:rFonts w:hint="eastAsia"/>
        </w:rPr>
        <w:t>委员会第四十三届会议临时议程</w:t>
      </w:r>
    </w:p>
    <w:p w:rsidR="00EA31C3" w:rsidRPr="00812C7C" w:rsidRDefault="00812C7C" w:rsidP="00812C7C">
      <w:pPr>
        <w:pStyle w:val="SingleTxt"/>
        <w:rPr>
          <w:rFonts w:ascii="SimHei" w:eastAsia="SimHei" w:hint="eastAsia"/>
          <w:color w:val="FF0000"/>
        </w:rPr>
      </w:pPr>
      <w:r w:rsidRPr="00812C7C">
        <w:rPr>
          <w:rFonts w:ascii="SimHei" w:eastAsia="SimHei" w:hint="eastAsia"/>
          <w:color w:val="FF0000"/>
        </w:rPr>
        <w:t>项目9</w:t>
      </w:r>
      <w:r w:rsidRPr="00812C7C">
        <w:rPr>
          <w:rFonts w:ascii="SimHei" w:eastAsia="SimHei"/>
          <w:color w:val="FF0000"/>
        </w:rPr>
        <w:br/>
      </w:r>
      <w:r w:rsidRPr="00812C7C">
        <w:rPr>
          <w:rFonts w:ascii="SimHei" w:eastAsia="SimHei" w:hint="eastAsia"/>
          <w:color w:val="FF0000"/>
        </w:rPr>
        <w:t>通过委员会第四十二届会议的报告</w:t>
      </w:r>
    </w:p>
    <w:p w:rsidR="00812C7C" w:rsidRDefault="00812C7C" w:rsidP="0018210A">
      <w:pPr>
        <w:pStyle w:val="SingleTxt"/>
      </w:pPr>
    </w:p>
    <w:p w:rsidR="00812C7C" w:rsidRDefault="00812C7C" w:rsidP="00812C7C">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br w:type="page"/>
      </w:r>
      <w:r>
        <w:rPr>
          <w:rFonts w:hint="eastAsia"/>
        </w:rPr>
        <w:t>附件一</w:t>
      </w:r>
    </w:p>
    <w:p w:rsidR="00812C7C" w:rsidRPr="00812C7C" w:rsidRDefault="00812C7C" w:rsidP="00812C7C">
      <w:pPr>
        <w:pStyle w:val="SingleTxt"/>
        <w:spacing w:after="0" w:line="120" w:lineRule="exact"/>
        <w:rPr>
          <w:rFonts w:hint="eastAsia"/>
          <w:sz w:val="10"/>
        </w:rPr>
      </w:pPr>
    </w:p>
    <w:p w:rsidR="00812C7C" w:rsidRPr="00812C7C" w:rsidRDefault="00812C7C" w:rsidP="00812C7C">
      <w:pPr>
        <w:pStyle w:val="SingleTxt"/>
        <w:spacing w:after="0" w:line="120" w:lineRule="exact"/>
        <w:rPr>
          <w:rFonts w:hint="eastAsia"/>
          <w:sz w:val="10"/>
        </w:rPr>
      </w:pPr>
    </w:p>
    <w:p w:rsidR="00812C7C" w:rsidRDefault="00812C7C" w:rsidP="00812C7C">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rFonts w:ascii="Times New Roman"/>
        </w:rPr>
        <w:tab/>
      </w:r>
      <w:r>
        <w:rPr>
          <w:rFonts w:ascii="Times New Roman"/>
        </w:rPr>
        <w:tab/>
      </w:r>
      <w:r>
        <w:rPr>
          <w:rFonts w:hint="eastAsia"/>
        </w:rPr>
        <w:t>拟议的工作安排</w:t>
      </w:r>
    </w:p>
    <w:p w:rsidR="00812C7C" w:rsidRPr="00812C7C" w:rsidRDefault="00812C7C" w:rsidP="00812C7C">
      <w:pPr>
        <w:pStyle w:val="SingleTxt"/>
        <w:spacing w:after="0" w:line="120" w:lineRule="exact"/>
        <w:rPr>
          <w:sz w:val="10"/>
        </w:rPr>
      </w:pPr>
    </w:p>
    <w:p w:rsidR="00812C7C" w:rsidRPr="00812C7C" w:rsidRDefault="00812C7C" w:rsidP="00812C7C">
      <w:pPr>
        <w:pStyle w:val="SingleTxt"/>
        <w:spacing w:after="0" w:line="120" w:lineRule="exact"/>
        <w:rPr>
          <w:sz w:val="10"/>
        </w:rPr>
      </w:pPr>
    </w:p>
    <w:tbl>
      <w:tblPr>
        <w:tblW w:w="9852" w:type="dxa"/>
        <w:tblLayout w:type="fixed"/>
        <w:tblCellMar>
          <w:left w:w="0" w:type="dxa"/>
          <w:right w:w="0" w:type="dxa"/>
        </w:tblCellMar>
        <w:tblLook w:val="0000" w:firstRow="0" w:lastRow="0" w:firstColumn="0" w:lastColumn="0" w:noHBand="0" w:noVBand="0"/>
      </w:tblPr>
      <w:tblGrid>
        <w:gridCol w:w="3284"/>
        <w:gridCol w:w="1642"/>
        <w:gridCol w:w="4926"/>
      </w:tblGrid>
      <w:tr w:rsidR="00E15EB4" w:rsidRPr="00812C7C" w:rsidTr="00812C7C">
        <w:tblPrEx>
          <w:tblCellMar>
            <w:top w:w="0" w:type="dxa"/>
            <w:bottom w:w="0" w:type="dxa"/>
          </w:tblCellMar>
        </w:tblPrEx>
        <w:trPr>
          <w:tblHeader/>
        </w:trPr>
        <w:tc>
          <w:tcPr>
            <w:tcW w:w="3284" w:type="dxa"/>
            <w:tcBorders>
              <w:top w:val="single" w:sz="4" w:space="0" w:color="auto"/>
              <w:bottom w:val="single" w:sz="12" w:space="0" w:color="auto"/>
            </w:tcBorders>
            <w:shd w:val="clear" w:color="auto" w:fill="auto"/>
            <w:vAlign w:val="bottom"/>
          </w:tcPr>
          <w:p w:rsidR="00E15EB4" w:rsidRPr="009830E1" w:rsidRDefault="00E15EB4" w:rsidP="00822730">
            <w:pPr>
              <w:spacing w:before="60" w:after="60" w:line="200" w:lineRule="exact"/>
              <w:ind w:right="57"/>
              <w:rPr>
                <w:rFonts w:ascii="KaiTi_GB2312" w:eastAsia="KaiTi_GB2312" w:hAnsi="SimSun" w:hint="eastAsia"/>
                <w:color w:val="0000FF"/>
                <w:sz w:val="15"/>
                <w:szCs w:val="21"/>
              </w:rPr>
            </w:pPr>
            <w:r w:rsidRPr="009830E1">
              <w:rPr>
                <w:rFonts w:ascii="KaiTi_GB2312" w:eastAsia="KaiTi_GB2312" w:hAnsi="SimSun" w:hint="eastAsia"/>
                <w:color w:val="0000FF"/>
                <w:sz w:val="15"/>
                <w:szCs w:val="21"/>
              </w:rPr>
              <w:t>日期/时间</w:t>
            </w:r>
          </w:p>
        </w:tc>
        <w:tc>
          <w:tcPr>
            <w:tcW w:w="1642" w:type="dxa"/>
            <w:tcBorders>
              <w:top w:val="single" w:sz="4" w:space="0" w:color="auto"/>
              <w:bottom w:val="single" w:sz="12" w:space="0" w:color="auto"/>
            </w:tcBorders>
            <w:shd w:val="clear" w:color="auto" w:fill="auto"/>
            <w:vAlign w:val="bottom"/>
          </w:tcPr>
          <w:p w:rsidR="00E15EB4" w:rsidRPr="009830E1" w:rsidRDefault="00E15EB4" w:rsidP="00822730">
            <w:pPr>
              <w:spacing w:before="60" w:after="60" w:line="200" w:lineRule="exact"/>
              <w:ind w:right="57"/>
              <w:rPr>
                <w:rFonts w:ascii="KaiTi_GB2312" w:eastAsia="KaiTi_GB2312" w:hAnsi="SimSun" w:hint="eastAsia"/>
                <w:color w:val="0000FF"/>
                <w:sz w:val="15"/>
                <w:szCs w:val="21"/>
              </w:rPr>
            </w:pPr>
            <w:r w:rsidRPr="009830E1">
              <w:rPr>
                <w:rFonts w:ascii="KaiTi_GB2312" w:eastAsia="KaiTi_GB2312" w:hAnsi="SimSun" w:hint="eastAsia"/>
                <w:color w:val="0000FF"/>
                <w:sz w:val="15"/>
                <w:szCs w:val="21"/>
              </w:rPr>
              <w:t>议程项目</w:t>
            </w:r>
          </w:p>
        </w:tc>
        <w:tc>
          <w:tcPr>
            <w:tcW w:w="4926" w:type="dxa"/>
            <w:tcBorders>
              <w:top w:val="single" w:sz="4" w:space="0" w:color="auto"/>
              <w:bottom w:val="single" w:sz="12" w:space="0" w:color="auto"/>
            </w:tcBorders>
            <w:shd w:val="clear" w:color="auto" w:fill="auto"/>
            <w:vAlign w:val="bottom"/>
          </w:tcPr>
          <w:p w:rsidR="00E15EB4" w:rsidRPr="009830E1" w:rsidRDefault="00E15EB4" w:rsidP="00822730">
            <w:pPr>
              <w:spacing w:before="60" w:after="60" w:line="200" w:lineRule="exact"/>
              <w:ind w:right="57"/>
              <w:rPr>
                <w:rFonts w:ascii="KaiTi_GB2312" w:eastAsia="KaiTi_GB2312" w:hAnsi="SimSun" w:hint="eastAsia"/>
                <w:color w:val="0000FF"/>
                <w:sz w:val="15"/>
                <w:szCs w:val="21"/>
              </w:rPr>
            </w:pPr>
            <w:r w:rsidRPr="009830E1">
              <w:rPr>
                <w:rFonts w:ascii="KaiTi_GB2312" w:eastAsia="KaiTi_GB2312" w:hAnsi="SimSun" w:hint="eastAsia"/>
                <w:color w:val="0000FF"/>
                <w:sz w:val="15"/>
                <w:szCs w:val="21"/>
              </w:rPr>
              <w:t>文件/日程</w:t>
            </w:r>
          </w:p>
        </w:tc>
      </w:tr>
      <w:tr w:rsidR="00E15EB4" w:rsidRPr="00812C7C" w:rsidTr="00812C7C">
        <w:tblPrEx>
          <w:tblCellMar>
            <w:top w:w="0" w:type="dxa"/>
            <w:bottom w:w="0" w:type="dxa"/>
          </w:tblCellMar>
        </w:tblPrEx>
        <w:trPr>
          <w:trHeight w:hRule="exact" w:val="115"/>
          <w:tblHeader/>
        </w:trPr>
        <w:tc>
          <w:tcPr>
            <w:tcW w:w="3284" w:type="dxa"/>
            <w:tcBorders>
              <w:top w:val="single" w:sz="12" w:space="0" w:color="auto"/>
            </w:tcBorders>
            <w:shd w:val="clear" w:color="auto" w:fill="auto"/>
            <w:vAlign w:val="bottom"/>
          </w:tcPr>
          <w:p w:rsidR="00E15EB4" w:rsidRPr="00812C7C" w:rsidRDefault="00E15EB4" w:rsidP="00812C7C">
            <w:pPr>
              <w:spacing w:after="120" w:line="280" w:lineRule="exact"/>
              <w:ind w:right="57"/>
            </w:pPr>
          </w:p>
        </w:tc>
        <w:tc>
          <w:tcPr>
            <w:tcW w:w="1642" w:type="dxa"/>
            <w:tcBorders>
              <w:top w:val="single" w:sz="12" w:space="0" w:color="auto"/>
            </w:tcBorders>
            <w:shd w:val="clear" w:color="auto" w:fill="auto"/>
            <w:vAlign w:val="bottom"/>
          </w:tcPr>
          <w:p w:rsidR="00E15EB4" w:rsidRPr="00812C7C" w:rsidRDefault="00E15EB4" w:rsidP="00812C7C">
            <w:pPr>
              <w:spacing w:after="120" w:line="280" w:lineRule="exact"/>
              <w:ind w:right="57"/>
            </w:pPr>
          </w:p>
        </w:tc>
        <w:tc>
          <w:tcPr>
            <w:tcW w:w="4926" w:type="dxa"/>
            <w:tcBorders>
              <w:top w:val="single" w:sz="12" w:space="0" w:color="auto"/>
            </w:tcBorders>
            <w:shd w:val="clear" w:color="auto" w:fill="auto"/>
            <w:vAlign w:val="bottom"/>
          </w:tcPr>
          <w:p w:rsidR="00E15EB4" w:rsidRPr="00812C7C" w:rsidRDefault="00E15EB4" w:rsidP="00812C7C">
            <w:pPr>
              <w:spacing w:after="120" w:line="280" w:lineRule="exact"/>
              <w:ind w:right="57"/>
            </w:pPr>
          </w:p>
        </w:tc>
      </w:tr>
      <w:tr w:rsidR="00E15EB4" w:rsidRPr="00E15EB4" w:rsidTr="00822730">
        <w:tblPrEx>
          <w:tblCellMar>
            <w:top w:w="0" w:type="dxa"/>
            <w:bottom w:w="0" w:type="dxa"/>
          </w:tblCellMar>
        </w:tblPrEx>
        <w:tc>
          <w:tcPr>
            <w:tcW w:w="3284" w:type="dxa"/>
            <w:shd w:val="clear" w:color="auto" w:fill="auto"/>
          </w:tcPr>
          <w:p w:rsidR="00E15EB4" w:rsidRPr="00E15EB4" w:rsidRDefault="00E15EB4" w:rsidP="00822730">
            <w:pPr>
              <w:tabs>
                <w:tab w:val="left" w:pos="288"/>
                <w:tab w:val="left" w:pos="576"/>
                <w:tab w:val="left" w:pos="864"/>
                <w:tab w:val="left" w:pos="1152"/>
              </w:tabs>
              <w:spacing w:after="120" w:line="280" w:lineRule="exact"/>
              <w:ind w:right="57"/>
              <w:rPr>
                <w:rFonts w:ascii="SimHei" w:eastAsia="SimHei" w:hAnsi="SimSun" w:hint="eastAsia"/>
                <w:color w:val="FF0000"/>
                <w:szCs w:val="21"/>
              </w:rPr>
            </w:pPr>
            <w:r w:rsidRPr="00E15EB4">
              <w:rPr>
                <w:rFonts w:ascii="SimHei" w:eastAsia="SimHei" w:hAnsi="SimSun" w:hint="eastAsia"/>
                <w:color w:val="FF0000"/>
                <w:szCs w:val="21"/>
              </w:rPr>
              <w:t>2008年10月20日，星期一</w:t>
            </w:r>
          </w:p>
        </w:tc>
        <w:tc>
          <w:tcPr>
            <w:tcW w:w="1642" w:type="dxa"/>
            <w:shd w:val="clear" w:color="auto" w:fill="auto"/>
          </w:tcPr>
          <w:p w:rsidR="00E15EB4" w:rsidRPr="00E15EB4" w:rsidRDefault="00E15EB4" w:rsidP="00822730">
            <w:pPr>
              <w:tabs>
                <w:tab w:val="left" w:pos="288"/>
                <w:tab w:val="left" w:pos="576"/>
                <w:tab w:val="left" w:pos="864"/>
                <w:tab w:val="left" w:pos="1152"/>
              </w:tabs>
              <w:spacing w:after="120" w:line="280" w:lineRule="exact"/>
              <w:ind w:right="57"/>
              <w:rPr>
                <w:rFonts w:ascii="SimHei" w:eastAsia="SimHei" w:hAnsi="SimSun" w:hint="eastAsia"/>
                <w:color w:val="FF0000"/>
                <w:szCs w:val="21"/>
              </w:rPr>
            </w:pPr>
          </w:p>
        </w:tc>
        <w:tc>
          <w:tcPr>
            <w:tcW w:w="4926" w:type="dxa"/>
            <w:shd w:val="clear" w:color="auto" w:fill="auto"/>
          </w:tcPr>
          <w:p w:rsidR="00E15EB4" w:rsidRPr="00E15EB4" w:rsidRDefault="00E15EB4" w:rsidP="00822730">
            <w:pPr>
              <w:tabs>
                <w:tab w:val="left" w:pos="288"/>
                <w:tab w:val="left" w:pos="576"/>
                <w:tab w:val="left" w:pos="864"/>
                <w:tab w:val="left" w:pos="1152"/>
              </w:tabs>
              <w:spacing w:after="120" w:line="280" w:lineRule="exact"/>
              <w:ind w:right="57"/>
              <w:rPr>
                <w:rFonts w:ascii="SimHei" w:eastAsia="SimHei" w:hAnsi="SimSun" w:hint="eastAsia"/>
                <w:color w:val="FF0000"/>
                <w:szCs w:val="21"/>
              </w:rPr>
            </w:pPr>
          </w:p>
        </w:tc>
      </w:tr>
      <w:tr w:rsidR="00E15EB4" w:rsidRPr="00E15EB4" w:rsidTr="00822730">
        <w:tblPrEx>
          <w:tblCellMar>
            <w:top w:w="0" w:type="dxa"/>
            <w:bottom w:w="0" w:type="dxa"/>
          </w:tblCellMar>
        </w:tblPrEx>
        <w:tc>
          <w:tcPr>
            <w:tcW w:w="3284" w:type="dxa"/>
            <w:shd w:val="clear" w:color="auto" w:fill="auto"/>
          </w:tcPr>
          <w:p w:rsidR="00E15EB4" w:rsidRPr="00E15EB4" w:rsidRDefault="00E15EB4" w:rsidP="00822730">
            <w:pPr>
              <w:tabs>
                <w:tab w:val="left" w:pos="288"/>
                <w:tab w:val="left" w:pos="576"/>
                <w:tab w:val="left" w:pos="864"/>
                <w:tab w:val="left" w:pos="1152"/>
              </w:tabs>
              <w:spacing w:after="120" w:line="280" w:lineRule="exact"/>
              <w:ind w:right="57"/>
              <w:rPr>
                <w:rFonts w:ascii="SimHei" w:eastAsia="SimHei" w:hAnsi="SimSun" w:hint="eastAsia"/>
                <w:color w:val="FF0000"/>
                <w:szCs w:val="21"/>
              </w:rPr>
            </w:pPr>
            <w:r w:rsidRPr="00E15EB4">
              <w:rPr>
                <w:rFonts w:ascii="SimHei" w:eastAsia="SimHei" w:hAnsi="SimSun" w:hint="eastAsia"/>
                <w:color w:val="FF0000"/>
                <w:szCs w:val="21"/>
              </w:rPr>
              <w:t>第851次会议</w:t>
            </w:r>
          </w:p>
        </w:tc>
        <w:tc>
          <w:tcPr>
            <w:tcW w:w="1642" w:type="dxa"/>
            <w:shd w:val="clear" w:color="auto" w:fill="auto"/>
          </w:tcPr>
          <w:p w:rsidR="00E15EB4" w:rsidRPr="00E15EB4" w:rsidRDefault="00E15EB4" w:rsidP="00822730">
            <w:pPr>
              <w:tabs>
                <w:tab w:val="left" w:pos="288"/>
                <w:tab w:val="left" w:pos="576"/>
                <w:tab w:val="left" w:pos="864"/>
                <w:tab w:val="left" w:pos="1152"/>
              </w:tabs>
              <w:spacing w:after="120" w:line="280" w:lineRule="exact"/>
              <w:ind w:right="57"/>
              <w:rPr>
                <w:rFonts w:ascii="SimHei" w:eastAsia="SimHei" w:hAnsi="SimSun" w:hint="eastAsia"/>
                <w:color w:val="FF0000"/>
                <w:szCs w:val="21"/>
              </w:rPr>
            </w:pPr>
          </w:p>
        </w:tc>
        <w:tc>
          <w:tcPr>
            <w:tcW w:w="4926" w:type="dxa"/>
            <w:shd w:val="clear" w:color="auto" w:fill="auto"/>
          </w:tcPr>
          <w:p w:rsidR="00E15EB4" w:rsidRPr="00E15EB4" w:rsidRDefault="00E15EB4" w:rsidP="00822730">
            <w:pPr>
              <w:tabs>
                <w:tab w:val="left" w:pos="288"/>
                <w:tab w:val="left" w:pos="576"/>
                <w:tab w:val="left" w:pos="864"/>
                <w:tab w:val="left" w:pos="1152"/>
              </w:tabs>
              <w:spacing w:after="120" w:line="280" w:lineRule="exact"/>
              <w:ind w:right="57"/>
              <w:rPr>
                <w:rFonts w:ascii="SimHei" w:eastAsia="SimHei" w:hAnsi="SimSun" w:hint="eastAsia"/>
                <w:color w:val="FF0000"/>
                <w:szCs w:val="21"/>
              </w:rPr>
            </w:pPr>
          </w:p>
        </w:tc>
      </w:tr>
      <w:tr w:rsidR="00E15EB4" w:rsidRPr="00812C7C" w:rsidTr="00822730">
        <w:tblPrEx>
          <w:tblCellMar>
            <w:top w:w="0" w:type="dxa"/>
            <w:bottom w:w="0" w:type="dxa"/>
          </w:tblCellMar>
        </w:tblPrEx>
        <w:tc>
          <w:tcPr>
            <w:tcW w:w="3284"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上午10时至11时</w:t>
            </w:r>
          </w:p>
        </w:tc>
        <w:tc>
          <w:tcPr>
            <w:tcW w:w="1642"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1</w:t>
            </w:r>
          </w:p>
        </w:tc>
        <w:tc>
          <w:tcPr>
            <w:tcW w:w="4926"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会议开幕</w:t>
            </w:r>
          </w:p>
        </w:tc>
      </w:tr>
      <w:tr w:rsidR="00E15EB4" w:rsidRPr="00812C7C" w:rsidTr="00822730">
        <w:tblPrEx>
          <w:tblCellMar>
            <w:top w:w="0" w:type="dxa"/>
            <w:bottom w:w="0" w:type="dxa"/>
          </w:tblCellMar>
        </w:tblPrEx>
        <w:tc>
          <w:tcPr>
            <w:tcW w:w="3284"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b/>
                <w:szCs w:val="21"/>
              </w:rPr>
            </w:pPr>
          </w:p>
        </w:tc>
        <w:tc>
          <w:tcPr>
            <w:tcW w:w="1642"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2</w:t>
            </w:r>
          </w:p>
        </w:tc>
        <w:tc>
          <w:tcPr>
            <w:tcW w:w="4926"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通过议程和安排工作</w:t>
            </w:r>
          </w:p>
        </w:tc>
      </w:tr>
      <w:tr w:rsidR="00E15EB4" w:rsidRPr="00812C7C" w:rsidTr="00822730">
        <w:tblPrEx>
          <w:tblCellMar>
            <w:top w:w="0" w:type="dxa"/>
            <w:bottom w:w="0" w:type="dxa"/>
          </w:tblCellMar>
        </w:tblPrEx>
        <w:tc>
          <w:tcPr>
            <w:tcW w:w="3284"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b/>
                <w:szCs w:val="21"/>
              </w:rPr>
            </w:pPr>
          </w:p>
        </w:tc>
        <w:tc>
          <w:tcPr>
            <w:tcW w:w="1642"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3</w:t>
            </w:r>
          </w:p>
        </w:tc>
        <w:tc>
          <w:tcPr>
            <w:tcW w:w="4926"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主席关于委员会第四十一届会议与第四十二届会议之间进行的活动的报告</w:t>
            </w:r>
          </w:p>
        </w:tc>
      </w:tr>
      <w:tr w:rsidR="00E15EB4" w:rsidRPr="00812C7C" w:rsidTr="00822730">
        <w:tblPrEx>
          <w:tblCellMar>
            <w:top w:w="0" w:type="dxa"/>
            <w:bottom w:w="0" w:type="dxa"/>
          </w:tblCellMar>
        </w:tblPrEx>
        <w:tc>
          <w:tcPr>
            <w:tcW w:w="3284"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b/>
                <w:szCs w:val="21"/>
              </w:rPr>
            </w:pPr>
          </w:p>
        </w:tc>
        <w:tc>
          <w:tcPr>
            <w:tcW w:w="1642"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4</w:t>
            </w:r>
          </w:p>
        </w:tc>
        <w:tc>
          <w:tcPr>
            <w:tcW w:w="4926"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审议缔约国根据《消除对妇女一切形式歧视公约》第十八条提出的报告：会前工作组的报告</w:t>
            </w:r>
          </w:p>
        </w:tc>
      </w:tr>
      <w:tr w:rsidR="00E15EB4" w:rsidRPr="00812C7C" w:rsidTr="00822730">
        <w:tblPrEx>
          <w:tblCellMar>
            <w:top w:w="0" w:type="dxa"/>
            <w:bottom w:w="0" w:type="dxa"/>
          </w:tblCellMar>
        </w:tblPrEx>
        <w:tc>
          <w:tcPr>
            <w:tcW w:w="3284"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b/>
                <w:szCs w:val="21"/>
              </w:rPr>
            </w:pPr>
          </w:p>
        </w:tc>
        <w:tc>
          <w:tcPr>
            <w:tcW w:w="1642"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5</w:t>
            </w:r>
          </w:p>
        </w:tc>
        <w:tc>
          <w:tcPr>
            <w:tcW w:w="4926"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《消除对妇女一切形式歧视公约》第二十一条的执行情况</w:t>
            </w:r>
          </w:p>
        </w:tc>
      </w:tr>
      <w:tr w:rsidR="00E15EB4" w:rsidRPr="00812C7C" w:rsidTr="00822730">
        <w:tblPrEx>
          <w:tblCellMar>
            <w:top w:w="0" w:type="dxa"/>
            <w:bottom w:w="0" w:type="dxa"/>
          </w:tblCellMar>
        </w:tblPrEx>
        <w:tc>
          <w:tcPr>
            <w:tcW w:w="3284"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b/>
                <w:szCs w:val="21"/>
              </w:rPr>
            </w:pPr>
          </w:p>
        </w:tc>
        <w:tc>
          <w:tcPr>
            <w:tcW w:w="1642"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6</w:t>
            </w:r>
          </w:p>
        </w:tc>
        <w:tc>
          <w:tcPr>
            <w:tcW w:w="4926"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加速推动委员会工作的方法和途径</w:t>
            </w:r>
          </w:p>
        </w:tc>
      </w:tr>
      <w:tr w:rsidR="00E15EB4" w:rsidRPr="00812C7C" w:rsidTr="00822730">
        <w:tblPrEx>
          <w:tblCellMar>
            <w:top w:w="0" w:type="dxa"/>
            <w:bottom w:w="0" w:type="dxa"/>
          </w:tblCellMar>
        </w:tblPrEx>
        <w:tc>
          <w:tcPr>
            <w:tcW w:w="3284"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上午11时至下午1时</w:t>
            </w:r>
          </w:p>
        </w:tc>
        <w:tc>
          <w:tcPr>
            <w:tcW w:w="1642"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szCs w:val="21"/>
              </w:rPr>
            </w:pPr>
          </w:p>
        </w:tc>
        <w:tc>
          <w:tcPr>
            <w:tcW w:w="4926"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与联合国机构和专门机构的非正式会议</w:t>
            </w:r>
          </w:p>
          <w:p w:rsidR="00E15EB4"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Pr>
                <w:rFonts w:hAnsi="SimSun" w:hint="eastAsia"/>
                <w:szCs w:val="21"/>
              </w:rPr>
              <w:t>(</w:t>
            </w:r>
            <w:r w:rsidR="00E15EB4" w:rsidRPr="00715330">
              <w:rPr>
                <w:rFonts w:ascii="KaiTi_GB2312" w:eastAsia="KaiTi_GB2312" w:hAnsi="SimSun" w:hint="eastAsia"/>
                <w:color w:val="0000FF"/>
                <w:szCs w:val="21"/>
              </w:rPr>
              <w:t>不公开</w:t>
            </w:r>
            <w:r>
              <w:rPr>
                <w:rFonts w:hAnsi="SimSun" w:hint="eastAsia"/>
                <w:szCs w:val="21"/>
              </w:rPr>
              <w:t>)</w:t>
            </w:r>
          </w:p>
        </w:tc>
      </w:tr>
      <w:tr w:rsidR="00E15EB4" w:rsidRPr="00812C7C" w:rsidTr="00822730">
        <w:tblPrEx>
          <w:tblCellMar>
            <w:top w:w="0" w:type="dxa"/>
            <w:bottom w:w="0" w:type="dxa"/>
          </w:tblCellMar>
        </w:tblPrEx>
        <w:tc>
          <w:tcPr>
            <w:tcW w:w="3284"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下午3时至4时15分</w:t>
            </w:r>
          </w:p>
        </w:tc>
        <w:tc>
          <w:tcPr>
            <w:tcW w:w="1642"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szCs w:val="21"/>
              </w:rPr>
            </w:pPr>
          </w:p>
        </w:tc>
        <w:tc>
          <w:tcPr>
            <w:tcW w:w="4926"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与非政府组织的非正式会议</w:t>
            </w:r>
          </w:p>
        </w:tc>
      </w:tr>
      <w:tr w:rsidR="00E15EB4" w:rsidRPr="00812C7C" w:rsidTr="00822730">
        <w:tblPrEx>
          <w:tblCellMar>
            <w:top w:w="0" w:type="dxa"/>
            <w:bottom w:w="0" w:type="dxa"/>
          </w:tblCellMar>
        </w:tblPrEx>
        <w:tc>
          <w:tcPr>
            <w:tcW w:w="3284"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下午4时15分至5时15分</w:t>
            </w:r>
          </w:p>
        </w:tc>
        <w:tc>
          <w:tcPr>
            <w:tcW w:w="1642"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szCs w:val="21"/>
              </w:rPr>
            </w:pPr>
          </w:p>
        </w:tc>
        <w:tc>
          <w:tcPr>
            <w:tcW w:w="4926"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与国家人权机构的非正式会议</w:t>
            </w:r>
          </w:p>
        </w:tc>
      </w:tr>
      <w:tr w:rsidR="00E15EB4" w:rsidRPr="00812C7C" w:rsidTr="00822730">
        <w:tblPrEx>
          <w:tblCellMar>
            <w:top w:w="0" w:type="dxa"/>
            <w:bottom w:w="0" w:type="dxa"/>
          </w:tblCellMar>
        </w:tblPrEx>
        <w:tc>
          <w:tcPr>
            <w:tcW w:w="3284"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下午5时15分至6时</w:t>
            </w:r>
          </w:p>
        </w:tc>
        <w:tc>
          <w:tcPr>
            <w:tcW w:w="1642"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5、6和7</w:t>
            </w:r>
          </w:p>
        </w:tc>
        <w:tc>
          <w:tcPr>
            <w:tcW w:w="4926"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全体工作组</w:t>
            </w:r>
          </w:p>
          <w:p w:rsidR="00E15EB4"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Pr>
                <w:rFonts w:hAnsi="SimSun" w:hint="eastAsia"/>
                <w:szCs w:val="21"/>
              </w:rPr>
              <w:t>(</w:t>
            </w:r>
            <w:r w:rsidR="00E15EB4" w:rsidRPr="00715330">
              <w:rPr>
                <w:rFonts w:ascii="KaiTi_GB2312" w:eastAsia="KaiTi_GB2312" w:hAnsi="SimSun" w:hint="eastAsia"/>
                <w:color w:val="0000FF"/>
                <w:szCs w:val="21"/>
              </w:rPr>
              <w:t>不公开</w:t>
            </w:r>
            <w:r>
              <w:rPr>
                <w:rFonts w:hAnsi="SimSun" w:hint="eastAsia"/>
                <w:szCs w:val="21"/>
              </w:rPr>
              <w:t>)</w:t>
            </w:r>
          </w:p>
        </w:tc>
      </w:tr>
      <w:tr w:rsidR="00E15EB4" w:rsidRPr="00812C7C" w:rsidTr="00822730">
        <w:tblPrEx>
          <w:tblCellMar>
            <w:top w:w="0" w:type="dxa"/>
            <w:bottom w:w="0" w:type="dxa"/>
          </w:tblCellMar>
        </w:tblPrEx>
        <w:tc>
          <w:tcPr>
            <w:tcW w:w="3284" w:type="dxa"/>
            <w:shd w:val="clear" w:color="auto" w:fill="auto"/>
          </w:tcPr>
          <w:p w:rsidR="00E15EB4" w:rsidRPr="00E15EB4" w:rsidRDefault="00E15EB4" w:rsidP="00822730">
            <w:pPr>
              <w:tabs>
                <w:tab w:val="left" w:pos="288"/>
                <w:tab w:val="left" w:pos="576"/>
                <w:tab w:val="left" w:pos="864"/>
                <w:tab w:val="left" w:pos="1152"/>
              </w:tabs>
              <w:spacing w:after="120" w:line="280" w:lineRule="exact"/>
              <w:ind w:right="57"/>
              <w:rPr>
                <w:rFonts w:ascii="SimHei" w:eastAsia="SimHei" w:hAnsi="SimSun" w:hint="eastAsia"/>
                <w:color w:val="FF0000"/>
                <w:szCs w:val="21"/>
              </w:rPr>
            </w:pPr>
            <w:r w:rsidRPr="00E15EB4">
              <w:rPr>
                <w:rFonts w:ascii="SimHei" w:eastAsia="SimHei" w:hAnsi="SimSun" w:hint="eastAsia"/>
                <w:color w:val="FF0000"/>
                <w:szCs w:val="21"/>
              </w:rPr>
              <w:t>2008年10月21日，星期二</w:t>
            </w:r>
          </w:p>
        </w:tc>
        <w:tc>
          <w:tcPr>
            <w:tcW w:w="1642"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szCs w:val="21"/>
              </w:rPr>
            </w:pPr>
          </w:p>
        </w:tc>
        <w:tc>
          <w:tcPr>
            <w:tcW w:w="4926"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szCs w:val="21"/>
              </w:rPr>
            </w:pPr>
          </w:p>
        </w:tc>
      </w:tr>
      <w:tr w:rsidR="00E15EB4" w:rsidRPr="00812C7C" w:rsidTr="00822730">
        <w:tblPrEx>
          <w:tblCellMar>
            <w:top w:w="0" w:type="dxa"/>
            <w:bottom w:w="0" w:type="dxa"/>
          </w:tblCellMar>
        </w:tblPrEx>
        <w:tc>
          <w:tcPr>
            <w:tcW w:w="3284" w:type="dxa"/>
            <w:shd w:val="clear" w:color="auto" w:fill="auto"/>
          </w:tcPr>
          <w:p w:rsidR="00E15EB4" w:rsidRPr="00E15EB4" w:rsidRDefault="00E15EB4" w:rsidP="00822730">
            <w:pPr>
              <w:tabs>
                <w:tab w:val="left" w:pos="288"/>
                <w:tab w:val="left" w:pos="576"/>
                <w:tab w:val="left" w:pos="864"/>
                <w:tab w:val="left" w:pos="1152"/>
              </w:tabs>
              <w:spacing w:after="120" w:line="280" w:lineRule="exact"/>
              <w:ind w:right="57"/>
              <w:rPr>
                <w:rFonts w:ascii="SimHei" w:eastAsia="SimHei" w:hAnsi="SimSun" w:hint="eastAsia"/>
                <w:color w:val="FF0000"/>
                <w:szCs w:val="21"/>
              </w:rPr>
            </w:pPr>
            <w:r w:rsidRPr="00E15EB4">
              <w:rPr>
                <w:rFonts w:ascii="SimHei" w:eastAsia="SimHei" w:hAnsi="SimSun" w:hint="eastAsia"/>
                <w:color w:val="FF0000"/>
                <w:szCs w:val="21"/>
              </w:rPr>
              <w:t>第852次会议</w:t>
            </w:r>
          </w:p>
        </w:tc>
        <w:tc>
          <w:tcPr>
            <w:tcW w:w="1642"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b/>
                <w:szCs w:val="21"/>
              </w:rPr>
            </w:pPr>
          </w:p>
        </w:tc>
        <w:tc>
          <w:tcPr>
            <w:tcW w:w="4926"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b/>
                <w:szCs w:val="21"/>
              </w:rPr>
            </w:pPr>
            <w:r w:rsidRPr="009830E1">
              <w:rPr>
                <w:rFonts w:hAnsi="SimSun" w:hint="eastAsia"/>
                <w:szCs w:val="21"/>
              </w:rPr>
              <w:t>审议缔约国根据《公约》第十八条提出的报告</w:t>
            </w:r>
          </w:p>
        </w:tc>
      </w:tr>
      <w:tr w:rsidR="00E15EB4" w:rsidRPr="00812C7C" w:rsidTr="00822730">
        <w:tblPrEx>
          <w:tblCellMar>
            <w:top w:w="0" w:type="dxa"/>
            <w:bottom w:w="0" w:type="dxa"/>
          </w:tblCellMar>
        </w:tblPrEx>
        <w:tc>
          <w:tcPr>
            <w:tcW w:w="3284" w:type="dxa"/>
            <w:shd w:val="clear" w:color="auto" w:fill="auto"/>
          </w:tcPr>
          <w:p w:rsidR="00E15EB4" w:rsidRPr="00E15EB4" w:rsidRDefault="00E15EB4" w:rsidP="00822730">
            <w:pPr>
              <w:tabs>
                <w:tab w:val="left" w:pos="288"/>
                <w:tab w:val="left" w:pos="576"/>
                <w:tab w:val="left" w:pos="864"/>
                <w:tab w:val="left" w:pos="1152"/>
              </w:tabs>
              <w:spacing w:after="120" w:line="280" w:lineRule="exact"/>
              <w:ind w:right="57"/>
              <w:rPr>
                <w:rFonts w:ascii="SimHei" w:eastAsia="SimHei" w:hAnsi="SimSun" w:hint="eastAsia"/>
                <w:color w:val="FF0000"/>
                <w:szCs w:val="21"/>
              </w:rPr>
            </w:pPr>
            <w:r w:rsidRPr="00E15EB4">
              <w:rPr>
                <w:rFonts w:ascii="SimHei" w:eastAsia="SimHei" w:hAnsi="SimSun" w:hint="eastAsia"/>
                <w:color w:val="FF0000"/>
                <w:szCs w:val="21"/>
              </w:rPr>
              <w:t>分组A</w:t>
            </w:r>
          </w:p>
        </w:tc>
        <w:tc>
          <w:tcPr>
            <w:tcW w:w="1642"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b/>
                <w:szCs w:val="21"/>
              </w:rPr>
            </w:pPr>
          </w:p>
        </w:tc>
        <w:tc>
          <w:tcPr>
            <w:tcW w:w="4926"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比利时第五次和第六次综合定期报告</w:t>
            </w:r>
          </w:p>
          <w:p w:rsidR="00E15EB4"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Pr>
                <w:rFonts w:hAnsi="SimSun" w:hint="eastAsia"/>
                <w:szCs w:val="21"/>
              </w:rPr>
              <w:t>(</w:t>
            </w:r>
            <w:r w:rsidR="00E71DCC">
              <w:rPr>
                <w:rFonts w:hAnsi="SimSun" w:hint="eastAsia"/>
                <w:szCs w:val="21"/>
              </w:rPr>
              <w:t>CEDAW/C/BEL/</w:t>
            </w:r>
            <w:r w:rsidR="00E15EB4" w:rsidRPr="009830E1">
              <w:rPr>
                <w:rFonts w:hAnsi="SimSun" w:hint="eastAsia"/>
                <w:szCs w:val="21"/>
              </w:rPr>
              <w:t>6</w:t>
            </w:r>
            <w:r>
              <w:rPr>
                <w:rFonts w:hAnsi="SimSun" w:hint="eastAsia"/>
                <w:szCs w:val="21"/>
              </w:rPr>
              <w:t>)</w:t>
            </w:r>
          </w:p>
        </w:tc>
      </w:tr>
      <w:tr w:rsidR="00E15EB4" w:rsidRPr="00812C7C" w:rsidTr="00822730">
        <w:tblPrEx>
          <w:tblCellMar>
            <w:top w:w="0" w:type="dxa"/>
            <w:bottom w:w="0" w:type="dxa"/>
          </w:tblCellMar>
        </w:tblPrEx>
        <w:tc>
          <w:tcPr>
            <w:tcW w:w="3284"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上午10时至10时30分</w:t>
            </w:r>
          </w:p>
        </w:tc>
        <w:tc>
          <w:tcPr>
            <w:tcW w:w="1642"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4</w:t>
            </w:r>
          </w:p>
        </w:tc>
        <w:tc>
          <w:tcPr>
            <w:tcW w:w="4926"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缔约国代表介绍</w:t>
            </w:r>
          </w:p>
        </w:tc>
      </w:tr>
      <w:tr w:rsidR="00E15EB4" w:rsidRPr="00812C7C" w:rsidTr="00822730">
        <w:tblPrEx>
          <w:tblCellMar>
            <w:top w:w="0" w:type="dxa"/>
            <w:bottom w:w="0" w:type="dxa"/>
          </w:tblCellMar>
        </w:tblPrEx>
        <w:tc>
          <w:tcPr>
            <w:tcW w:w="3284"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上午10时30分至下午1时</w:t>
            </w:r>
          </w:p>
        </w:tc>
        <w:tc>
          <w:tcPr>
            <w:tcW w:w="1642"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4</w:t>
            </w:r>
            <w:r w:rsidR="00822730">
              <w:rPr>
                <w:rFonts w:hAnsi="SimSun" w:hint="eastAsia"/>
                <w:szCs w:val="21"/>
              </w:rPr>
              <w:t>(</w:t>
            </w:r>
            <w:r w:rsidRPr="00822730">
              <w:rPr>
                <w:rFonts w:ascii="KaiTi_GB2312" w:eastAsia="KaiTi_GB2312" w:hAnsi="SimSun" w:hint="eastAsia"/>
                <w:color w:val="0000FF"/>
                <w:szCs w:val="21"/>
              </w:rPr>
              <w:t>续</w:t>
            </w:r>
            <w:r w:rsidR="00822730">
              <w:rPr>
                <w:rFonts w:hAnsi="SimSun" w:hint="eastAsia"/>
                <w:szCs w:val="21"/>
              </w:rPr>
              <w:t>)</w:t>
            </w:r>
          </w:p>
        </w:tc>
        <w:tc>
          <w:tcPr>
            <w:tcW w:w="4926"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专家提问并与委员会对话</w:t>
            </w:r>
          </w:p>
        </w:tc>
      </w:tr>
      <w:tr w:rsidR="00E15EB4" w:rsidRPr="00812C7C" w:rsidTr="00822730">
        <w:tblPrEx>
          <w:tblCellMar>
            <w:top w:w="0" w:type="dxa"/>
            <w:bottom w:w="0" w:type="dxa"/>
          </w:tblCellMar>
        </w:tblPrEx>
        <w:tc>
          <w:tcPr>
            <w:tcW w:w="3284" w:type="dxa"/>
            <w:shd w:val="clear" w:color="auto" w:fill="auto"/>
          </w:tcPr>
          <w:p w:rsidR="00E15EB4" w:rsidRPr="00E15EB4" w:rsidRDefault="00E15EB4" w:rsidP="00822730">
            <w:pPr>
              <w:tabs>
                <w:tab w:val="left" w:pos="288"/>
                <w:tab w:val="left" w:pos="576"/>
                <w:tab w:val="left" w:pos="864"/>
                <w:tab w:val="left" w:pos="1152"/>
              </w:tabs>
              <w:spacing w:after="120" w:line="280" w:lineRule="exact"/>
              <w:ind w:right="57"/>
              <w:rPr>
                <w:rFonts w:ascii="SimHei" w:eastAsia="SimHei" w:hAnsi="SimSun" w:hint="eastAsia"/>
                <w:color w:val="FF0000"/>
                <w:szCs w:val="21"/>
              </w:rPr>
            </w:pPr>
            <w:r w:rsidRPr="00E15EB4">
              <w:rPr>
                <w:rFonts w:ascii="SimHei" w:eastAsia="SimHei" w:hAnsi="SimSun" w:hint="eastAsia"/>
                <w:color w:val="FF0000"/>
                <w:szCs w:val="21"/>
              </w:rPr>
              <w:t>分组B</w:t>
            </w:r>
          </w:p>
        </w:tc>
        <w:tc>
          <w:tcPr>
            <w:tcW w:w="1642"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b/>
                <w:szCs w:val="21"/>
              </w:rPr>
            </w:pPr>
          </w:p>
        </w:tc>
        <w:tc>
          <w:tcPr>
            <w:tcW w:w="4926"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喀麦隆第二次和第三次综合定期报告</w:t>
            </w:r>
          </w:p>
          <w:p w:rsidR="00E15EB4"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Pr>
                <w:rFonts w:hAnsi="SimSun" w:hint="eastAsia"/>
                <w:szCs w:val="21"/>
              </w:rPr>
              <w:t>(</w:t>
            </w:r>
            <w:r w:rsidR="00E15EB4" w:rsidRPr="009830E1">
              <w:rPr>
                <w:rFonts w:hAnsi="SimSun" w:hint="eastAsia"/>
                <w:szCs w:val="21"/>
              </w:rPr>
              <w:t>CEDAW/C/CMR/3</w:t>
            </w:r>
            <w:r>
              <w:rPr>
                <w:rFonts w:hAnsi="SimSun" w:hint="eastAsia"/>
                <w:szCs w:val="21"/>
              </w:rPr>
              <w:t>)</w:t>
            </w:r>
          </w:p>
        </w:tc>
      </w:tr>
      <w:tr w:rsidR="00E15EB4" w:rsidRPr="00812C7C" w:rsidTr="00822730">
        <w:tblPrEx>
          <w:tblCellMar>
            <w:top w:w="0" w:type="dxa"/>
            <w:bottom w:w="0" w:type="dxa"/>
          </w:tblCellMar>
        </w:tblPrEx>
        <w:tc>
          <w:tcPr>
            <w:tcW w:w="3284"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上午10时至10时30分</w:t>
            </w:r>
          </w:p>
        </w:tc>
        <w:tc>
          <w:tcPr>
            <w:tcW w:w="1642"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4</w:t>
            </w:r>
            <w:r w:rsidR="00822730">
              <w:rPr>
                <w:rFonts w:hAnsi="SimSun" w:hint="eastAsia"/>
                <w:szCs w:val="21"/>
              </w:rPr>
              <w:t>(</w:t>
            </w:r>
            <w:r w:rsidRPr="00822730">
              <w:rPr>
                <w:rFonts w:ascii="KaiTi_GB2312" w:eastAsia="KaiTi_GB2312" w:hAnsi="SimSun" w:hint="eastAsia"/>
                <w:color w:val="0000FF"/>
                <w:szCs w:val="21"/>
              </w:rPr>
              <w:t>续</w:t>
            </w:r>
            <w:r w:rsidR="00822730">
              <w:rPr>
                <w:rFonts w:hAnsi="SimSun" w:hint="eastAsia"/>
                <w:szCs w:val="21"/>
              </w:rPr>
              <w:t>)</w:t>
            </w:r>
          </w:p>
        </w:tc>
        <w:tc>
          <w:tcPr>
            <w:tcW w:w="4926"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缔约国代表介绍</w:t>
            </w:r>
          </w:p>
        </w:tc>
      </w:tr>
      <w:tr w:rsidR="00E15EB4" w:rsidRPr="00812C7C" w:rsidTr="00822730">
        <w:tblPrEx>
          <w:tblCellMar>
            <w:top w:w="0" w:type="dxa"/>
            <w:bottom w:w="0" w:type="dxa"/>
          </w:tblCellMar>
        </w:tblPrEx>
        <w:tc>
          <w:tcPr>
            <w:tcW w:w="3284"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上午</w:t>
            </w:r>
            <w:r w:rsidR="00E71DCC">
              <w:rPr>
                <w:rFonts w:hAnsi="SimSun"/>
                <w:szCs w:val="21"/>
              </w:rPr>
              <w:t>1</w:t>
            </w:r>
            <w:r w:rsidRPr="009830E1">
              <w:rPr>
                <w:rFonts w:hAnsi="SimSun" w:hint="eastAsia"/>
                <w:szCs w:val="21"/>
              </w:rPr>
              <w:t>0时30分至下午1时</w:t>
            </w:r>
          </w:p>
        </w:tc>
        <w:tc>
          <w:tcPr>
            <w:tcW w:w="1642"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4</w:t>
            </w:r>
            <w:r w:rsidR="00822730">
              <w:rPr>
                <w:rFonts w:hAnsi="SimSun" w:hint="eastAsia"/>
                <w:szCs w:val="21"/>
              </w:rPr>
              <w:t>(</w:t>
            </w:r>
            <w:r w:rsidRPr="00822730">
              <w:rPr>
                <w:rFonts w:ascii="KaiTi_GB2312" w:eastAsia="KaiTi_GB2312" w:hAnsi="SimSun" w:hint="eastAsia"/>
                <w:color w:val="0000FF"/>
                <w:szCs w:val="21"/>
              </w:rPr>
              <w:t>续</w:t>
            </w:r>
            <w:r w:rsidR="00822730">
              <w:rPr>
                <w:rFonts w:hAnsi="SimSun" w:hint="eastAsia"/>
                <w:szCs w:val="21"/>
              </w:rPr>
              <w:t>)</w:t>
            </w:r>
          </w:p>
        </w:tc>
        <w:tc>
          <w:tcPr>
            <w:tcW w:w="4926" w:type="dxa"/>
            <w:shd w:val="clear" w:color="auto" w:fill="auto"/>
          </w:tcPr>
          <w:p w:rsidR="00E15EB4" w:rsidRPr="009830E1" w:rsidRDefault="00E15EB4" w:rsidP="00822730">
            <w:pPr>
              <w:tabs>
                <w:tab w:val="left" w:pos="288"/>
                <w:tab w:val="left" w:pos="576"/>
                <w:tab w:val="left" w:pos="864"/>
                <w:tab w:val="left" w:pos="1152"/>
              </w:tabs>
              <w:spacing w:after="120" w:line="280" w:lineRule="exact"/>
              <w:ind w:right="57"/>
              <w:rPr>
                <w:rFonts w:hAnsi="SimSun" w:hint="eastAsia"/>
                <w:b/>
                <w:szCs w:val="21"/>
              </w:rPr>
            </w:pPr>
            <w:r w:rsidRPr="009830E1">
              <w:rPr>
                <w:rFonts w:hAnsi="SimSun" w:hint="eastAsia"/>
                <w:szCs w:val="21"/>
              </w:rPr>
              <w:t>专家提问并与委员会对话</w:t>
            </w:r>
          </w:p>
        </w:tc>
      </w:tr>
      <w:tr w:rsidR="00E15EB4" w:rsidRPr="00812C7C" w:rsidTr="00822730">
        <w:tblPrEx>
          <w:tblCellMar>
            <w:top w:w="0" w:type="dxa"/>
            <w:bottom w:w="0" w:type="dxa"/>
          </w:tblCellMar>
        </w:tblPrEx>
        <w:tc>
          <w:tcPr>
            <w:tcW w:w="3284" w:type="dxa"/>
            <w:shd w:val="clear" w:color="auto" w:fill="auto"/>
          </w:tcPr>
          <w:p w:rsidR="00E15EB4" w:rsidRPr="00E15EB4" w:rsidRDefault="00E15EB4" w:rsidP="00822730">
            <w:pPr>
              <w:tabs>
                <w:tab w:val="left" w:pos="288"/>
                <w:tab w:val="left" w:pos="576"/>
                <w:tab w:val="left" w:pos="864"/>
                <w:tab w:val="left" w:pos="1152"/>
              </w:tabs>
              <w:spacing w:after="120" w:line="300" w:lineRule="exact"/>
              <w:ind w:right="57"/>
              <w:rPr>
                <w:rFonts w:ascii="SimHei" w:eastAsia="SimHei" w:hAnsi="SimSun" w:hint="eastAsia"/>
                <w:color w:val="FF0000"/>
                <w:szCs w:val="21"/>
              </w:rPr>
            </w:pPr>
            <w:r w:rsidRPr="00E15EB4">
              <w:rPr>
                <w:rFonts w:ascii="SimHei" w:eastAsia="SimHei" w:hAnsi="SimSun" w:hint="eastAsia"/>
                <w:color w:val="FF0000"/>
                <w:szCs w:val="21"/>
              </w:rPr>
              <w:t>第853次会议</w:t>
            </w:r>
          </w:p>
        </w:tc>
        <w:tc>
          <w:tcPr>
            <w:tcW w:w="1642" w:type="dxa"/>
            <w:shd w:val="clear" w:color="auto" w:fill="auto"/>
          </w:tcPr>
          <w:p w:rsidR="00E15EB4" w:rsidRPr="009830E1" w:rsidRDefault="00E15EB4" w:rsidP="00822730">
            <w:pPr>
              <w:tabs>
                <w:tab w:val="left" w:pos="288"/>
                <w:tab w:val="left" w:pos="576"/>
                <w:tab w:val="left" w:pos="864"/>
                <w:tab w:val="left" w:pos="1152"/>
              </w:tabs>
              <w:spacing w:after="120" w:line="300" w:lineRule="exact"/>
              <w:ind w:right="57"/>
              <w:rPr>
                <w:rFonts w:hAnsi="SimSun" w:hint="eastAsia"/>
                <w:szCs w:val="21"/>
              </w:rPr>
            </w:pPr>
          </w:p>
        </w:tc>
        <w:tc>
          <w:tcPr>
            <w:tcW w:w="4926" w:type="dxa"/>
            <w:shd w:val="clear" w:color="auto" w:fill="auto"/>
          </w:tcPr>
          <w:p w:rsidR="00E15EB4" w:rsidRPr="009830E1" w:rsidRDefault="00E15EB4" w:rsidP="00822730">
            <w:pPr>
              <w:tabs>
                <w:tab w:val="left" w:pos="288"/>
                <w:tab w:val="left" w:pos="576"/>
                <w:tab w:val="left" w:pos="864"/>
                <w:tab w:val="left" w:pos="1152"/>
              </w:tabs>
              <w:spacing w:after="120" w:line="300" w:lineRule="exact"/>
              <w:ind w:right="57"/>
              <w:rPr>
                <w:rFonts w:hAnsi="SimSun" w:hint="eastAsia"/>
                <w:szCs w:val="21"/>
              </w:rPr>
            </w:pPr>
          </w:p>
        </w:tc>
      </w:tr>
      <w:tr w:rsidR="00E15EB4" w:rsidRPr="00812C7C" w:rsidTr="00822730">
        <w:tblPrEx>
          <w:tblCellMar>
            <w:top w:w="0" w:type="dxa"/>
            <w:bottom w:w="0" w:type="dxa"/>
          </w:tblCellMar>
        </w:tblPrEx>
        <w:tc>
          <w:tcPr>
            <w:tcW w:w="3284" w:type="dxa"/>
            <w:shd w:val="clear" w:color="auto" w:fill="auto"/>
          </w:tcPr>
          <w:p w:rsidR="00E15EB4" w:rsidRPr="00E15EB4" w:rsidRDefault="00E15EB4" w:rsidP="00822730">
            <w:pPr>
              <w:tabs>
                <w:tab w:val="left" w:pos="288"/>
                <w:tab w:val="left" w:pos="576"/>
                <w:tab w:val="left" w:pos="864"/>
                <w:tab w:val="left" w:pos="1152"/>
              </w:tabs>
              <w:spacing w:after="120" w:line="300" w:lineRule="exact"/>
              <w:ind w:right="57"/>
              <w:rPr>
                <w:rFonts w:ascii="SimHei" w:eastAsia="SimHei" w:hAnsi="SimSun" w:hint="eastAsia"/>
                <w:color w:val="FF0000"/>
                <w:szCs w:val="21"/>
              </w:rPr>
            </w:pPr>
            <w:r w:rsidRPr="00E15EB4">
              <w:rPr>
                <w:rFonts w:ascii="SimHei" w:eastAsia="SimHei" w:hAnsi="SimSun" w:hint="eastAsia"/>
                <w:color w:val="FF0000"/>
                <w:szCs w:val="21"/>
              </w:rPr>
              <w:t>分组A</w:t>
            </w:r>
          </w:p>
        </w:tc>
        <w:tc>
          <w:tcPr>
            <w:tcW w:w="1642" w:type="dxa"/>
            <w:shd w:val="clear" w:color="auto" w:fill="auto"/>
          </w:tcPr>
          <w:p w:rsidR="00E15EB4" w:rsidRPr="009830E1" w:rsidRDefault="00E15EB4" w:rsidP="00822730">
            <w:pPr>
              <w:tabs>
                <w:tab w:val="left" w:pos="288"/>
                <w:tab w:val="left" w:pos="576"/>
                <w:tab w:val="left" w:pos="864"/>
                <w:tab w:val="left" w:pos="1152"/>
              </w:tabs>
              <w:spacing w:after="120" w:line="300" w:lineRule="exact"/>
              <w:ind w:right="57"/>
              <w:rPr>
                <w:rFonts w:hAnsi="SimSun" w:hint="eastAsia"/>
                <w:szCs w:val="21"/>
              </w:rPr>
            </w:pPr>
          </w:p>
        </w:tc>
        <w:tc>
          <w:tcPr>
            <w:tcW w:w="4926" w:type="dxa"/>
            <w:shd w:val="clear" w:color="auto" w:fill="auto"/>
          </w:tcPr>
          <w:p w:rsidR="00E15EB4" w:rsidRPr="009830E1" w:rsidRDefault="00E15EB4" w:rsidP="00822730">
            <w:pPr>
              <w:tabs>
                <w:tab w:val="left" w:pos="288"/>
                <w:tab w:val="left" w:pos="576"/>
                <w:tab w:val="left" w:pos="864"/>
                <w:tab w:val="left" w:pos="1152"/>
              </w:tabs>
              <w:spacing w:after="120" w:line="300" w:lineRule="exact"/>
              <w:ind w:right="57"/>
              <w:rPr>
                <w:rFonts w:hAnsi="SimSun" w:hint="eastAsia"/>
                <w:szCs w:val="21"/>
              </w:rPr>
            </w:pPr>
          </w:p>
        </w:tc>
      </w:tr>
      <w:tr w:rsidR="00E15EB4" w:rsidRPr="00812C7C" w:rsidTr="00822730">
        <w:tblPrEx>
          <w:tblCellMar>
            <w:top w:w="0" w:type="dxa"/>
            <w:bottom w:w="0" w:type="dxa"/>
          </w:tblCellMar>
        </w:tblPrEx>
        <w:tc>
          <w:tcPr>
            <w:tcW w:w="3284" w:type="dxa"/>
            <w:shd w:val="clear" w:color="auto" w:fill="auto"/>
          </w:tcPr>
          <w:p w:rsidR="00E15EB4" w:rsidRPr="009830E1" w:rsidRDefault="00E15EB4"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下午3时至5时</w:t>
            </w:r>
          </w:p>
        </w:tc>
        <w:tc>
          <w:tcPr>
            <w:tcW w:w="1642" w:type="dxa"/>
            <w:shd w:val="clear" w:color="auto" w:fill="auto"/>
          </w:tcPr>
          <w:p w:rsidR="00E15EB4" w:rsidRPr="009830E1" w:rsidRDefault="00E15EB4"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4</w:t>
            </w:r>
            <w:r w:rsidR="00822730">
              <w:rPr>
                <w:rFonts w:hAnsi="SimSun" w:hint="eastAsia"/>
                <w:szCs w:val="21"/>
              </w:rPr>
              <w:t>(</w:t>
            </w:r>
            <w:r w:rsidRPr="00822730">
              <w:rPr>
                <w:rFonts w:ascii="KaiTi_GB2312" w:eastAsia="KaiTi_GB2312" w:hAnsi="SimSun" w:hint="eastAsia"/>
                <w:color w:val="0000FF"/>
                <w:szCs w:val="21"/>
              </w:rPr>
              <w:t>续</w:t>
            </w:r>
            <w:r w:rsidR="00822730">
              <w:rPr>
                <w:rFonts w:hAnsi="SimSun" w:hint="eastAsia"/>
                <w:szCs w:val="21"/>
              </w:rPr>
              <w:t>)</w:t>
            </w:r>
          </w:p>
        </w:tc>
        <w:tc>
          <w:tcPr>
            <w:tcW w:w="4926" w:type="dxa"/>
            <w:shd w:val="clear" w:color="auto" w:fill="auto"/>
          </w:tcPr>
          <w:p w:rsidR="00E15EB4" w:rsidRPr="009830E1" w:rsidRDefault="00E15EB4"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比利时</w:t>
            </w:r>
          </w:p>
          <w:p w:rsidR="00E15EB4"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Pr>
                <w:rFonts w:hAnsi="SimSun" w:hint="eastAsia"/>
                <w:szCs w:val="21"/>
              </w:rPr>
              <w:t>(</w:t>
            </w:r>
            <w:r w:rsidR="00E15EB4" w:rsidRPr="00822730">
              <w:rPr>
                <w:rFonts w:ascii="KaiTi_GB2312" w:eastAsia="KaiTi_GB2312" w:hAnsi="SimSun" w:hint="eastAsia"/>
                <w:color w:val="0000FF"/>
                <w:szCs w:val="21"/>
              </w:rPr>
              <w:t>续</w:t>
            </w:r>
            <w:r>
              <w:rPr>
                <w:rFonts w:hAnsi="SimSun" w:hint="eastAsia"/>
                <w:szCs w:val="21"/>
              </w:rPr>
              <w:t>)</w:t>
            </w:r>
          </w:p>
        </w:tc>
      </w:tr>
      <w:tr w:rsidR="00E15EB4" w:rsidRPr="00812C7C" w:rsidTr="00822730">
        <w:tblPrEx>
          <w:tblCellMar>
            <w:top w:w="0" w:type="dxa"/>
            <w:bottom w:w="0" w:type="dxa"/>
          </w:tblCellMar>
        </w:tblPrEx>
        <w:tc>
          <w:tcPr>
            <w:tcW w:w="3284" w:type="dxa"/>
            <w:shd w:val="clear" w:color="auto" w:fill="auto"/>
          </w:tcPr>
          <w:p w:rsidR="00E15EB4" w:rsidRPr="009830E1" w:rsidRDefault="00E15EB4"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下午5时至6时</w:t>
            </w:r>
          </w:p>
        </w:tc>
        <w:tc>
          <w:tcPr>
            <w:tcW w:w="1642" w:type="dxa"/>
            <w:shd w:val="clear" w:color="auto" w:fill="auto"/>
          </w:tcPr>
          <w:p w:rsidR="00E15EB4" w:rsidRPr="009830E1" w:rsidRDefault="00E15EB4"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4</w:t>
            </w:r>
            <w:r w:rsidR="00822730">
              <w:rPr>
                <w:rFonts w:hAnsi="SimSun" w:hint="eastAsia"/>
                <w:szCs w:val="21"/>
              </w:rPr>
              <w:t>(</w:t>
            </w:r>
            <w:r w:rsidRPr="00822730">
              <w:rPr>
                <w:rFonts w:ascii="KaiTi_GB2312" w:eastAsia="KaiTi_GB2312" w:hAnsi="SimSun" w:hint="eastAsia"/>
                <w:color w:val="0000FF"/>
                <w:szCs w:val="21"/>
              </w:rPr>
              <w:t>续</w:t>
            </w:r>
            <w:r w:rsidR="00822730">
              <w:rPr>
                <w:rFonts w:hAnsi="SimSun" w:hint="eastAsia"/>
                <w:szCs w:val="21"/>
              </w:rPr>
              <w:t>)</w:t>
            </w:r>
          </w:p>
        </w:tc>
        <w:tc>
          <w:tcPr>
            <w:tcW w:w="4926" w:type="dxa"/>
            <w:shd w:val="clear" w:color="auto" w:fill="auto"/>
          </w:tcPr>
          <w:p w:rsidR="00E15EB4" w:rsidRPr="009830E1" w:rsidRDefault="00E15EB4"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全体工作组</w:t>
            </w:r>
          </w:p>
          <w:p w:rsidR="00E15EB4"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Pr>
                <w:rFonts w:hAnsi="SimSun" w:hint="eastAsia"/>
                <w:szCs w:val="21"/>
              </w:rPr>
              <w:t>(</w:t>
            </w:r>
            <w:r w:rsidR="00E15EB4" w:rsidRPr="00715330">
              <w:rPr>
                <w:rFonts w:ascii="KaiTi_GB2312" w:eastAsia="KaiTi_GB2312" w:hAnsi="SimSun" w:hint="eastAsia"/>
                <w:color w:val="0000FF"/>
                <w:szCs w:val="21"/>
              </w:rPr>
              <w:t>不公开</w:t>
            </w:r>
            <w:r>
              <w:rPr>
                <w:rFonts w:hAnsi="SimSun" w:hint="eastAsia"/>
                <w:szCs w:val="21"/>
              </w:rPr>
              <w:t>)</w:t>
            </w:r>
          </w:p>
        </w:tc>
      </w:tr>
      <w:tr w:rsidR="00E15EB4" w:rsidRPr="00812C7C" w:rsidTr="00822730">
        <w:tblPrEx>
          <w:tblCellMar>
            <w:top w:w="0" w:type="dxa"/>
            <w:bottom w:w="0" w:type="dxa"/>
          </w:tblCellMar>
        </w:tblPrEx>
        <w:tc>
          <w:tcPr>
            <w:tcW w:w="3284" w:type="dxa"/>
            <w:shd w:val="clear" w:color="auto" w:fill="auto"/>
          </w:tcPr>
          <w:p w:rsidR="00E15EB4" w:rsidRPr="00822730" w:rsidRDefault="00E15EB4" w:rsidP="00822730">
            <w:pPr>
              <w:tabs>
                <w:tab w:val="left" w:pos="288"/>
                <w:tab w:val="left" w:pos="576"/>
                <w:tab w:val="left" w:pos="864"/>
                <w:tab w:val="left" w:pos="1152"/>
              </w:tabs>
              <w:spacing w:after="120" w:line="300" w:lineRule="exact"/>
              <w:ind w:right="57"/>
              <w:rPr>
                <w:rFonts w:ascii="SimHei" w:eastAsia="SimHei" w:hAnsi="SimSun" w:hint="eastAsia"/>
                <w:b/>
                <w:color w:val="FF0000"/>
                <w:szCs w:val="21"/>
              </w:rPr>
            </w:pPr>
            <w:r w:rsidRPr="00822730">
              <w:rPr>
                <w:rFonts w:ascii="SimHei" w:eastAsia="SimHei" w:hAnsi="SimSun" w:hint="eastAsia"/>
                <w:b/>
                <w:color w:val="FF0000"/>
                <w:szCs w:val="21"/>
              </w:rPr>
              <w:t>分组B</w:t>
            </w:r>
          </w:p>
        </w:tc>
        <w:tc>
          <w:tcPr>
            <w:tcW w:w="1642" w:type="dxa"/>
            <w:shd w:val="clear" w:color="auto" w:fill="auto"/>
          </w:tcPr>
          <w:p w:rsidR="00E15EB4" w:rsidRPr="009830E1" w:rsidRDefault="00E15EB4" w:rsidP="00822730">
            <w:pPr>
              <w:tabs>
                <w:tab w:val="left" w:pos="288"/>
                <w:tab w:val="left" w:pos="576"/>
                <w:tab w:val="left" w:pos="864"/>
                <w:tab w:val="left" w:pos="1152"/>
              </w:tabs>
              <w:spacing w:after="120" w:line="300" w:lineRule="exact"/>
              <w:ind w:right="57"/>
              <w:rPr>
                <w:rFonts w:hAnsi="SimSun" w:hint="eastAsia"/>
                <w:szCs w:val="21"/>
              </w:rPr>
            </w:pPr>
          </w:p>
        </w:tc>
        <w:tc>
          <w:tcPr>
            <w:tcW w:w="4926" w:type="dxa"/>
            <w:shd w:val="clear" w:color="auto" w:fill="auto"/>
          </w:tcPr>
          <w:p w:rsidR="00E15EB4" w:rsidRPr="009830E1" w:rsidRDefault="00E15EB4" w:rsidP="00822730">
            <w:pPr>
              <w:tabs>
                <w:tab w:val="left" w:pos="288"/>
                <w:tab w:val="left" w:pos="576"/>
                <w:tab w:val="left" w:pos="864"/>
                <w:tab w:val="left" w:pos="1152"/>
              </w:tabs>
              <w:spacing w:after="120" w:line="300" w:lineRule="exact"/>
              <w:ind w:right="57"/>
              <w:rPr>
                <w:rFonts w:hAnsi="SimSun" w:hint="eastAsia"/>
                <w:szCs w:val="21"/>
              </w:rPr>
            </w:pPr>
          </w:p>
        </w:tc>
      </w:tr>
      <w:tr w:rsidR="00E15EB4" w:rsidRPr="00812C7C" w:rsidTr="00822730">
        <w:tblPrEx>
          <w:tblCellMar>
            <w:top w:w="0" w:type="dxa"/>
            <w:bottom w:w="0" w:type="dxa"/>
          </w:tblCellMar>
        </w:tblPrEx>
        <w:tc>
          <w:tcPr>
            <w:tcW w:w="3284" w:type="dxa"/>
            <w:shd w:val="clear" w:color="auto" w:fill="auto"/>
          </w:tcPr>
          <w:p w:rsidR="00E15EB4" w:rsidRPr="009830E1" w:rsidRDefault="00E15EB4"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下午3时至5时</w:t>
            </w:r>
          </w:p>
          <w:p w:rsidR="00E15EB4" w:rsidRPr="009830E1" w:rsidRDefault="00E15EB4" w:rsidP="00822730">
            <w:pPr>
              <w:tabs>
                <w:tab w:val="left" w:pos="288"/>
                <w:tab w:val="left" w:pos="576"/>
                <w:tab w:val="left" w:pos="864"/>
                <w:tab w:val="left" w:pos="1152"/>
              </w:tabs>
              <w:spacing w:after="120" w:line="300" w:lineRule="exact"/>
              <w:ind w:right="57"/>
              <w:rPr>
                <w:rFonts w:hAnsi="SimSun" w:hint="eastAsia"/>
                <w:szCs w:val="21"/>
              </w:rPr>
            </w:pPr>
          </w:p>
          <w:p w:rsidR="00E15EB4" w:rsidRPr="009830E1" w:rsidRDefault="00E15EB4"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下午5时至6时</w:t>
            </w:r>
          </w:p>
        </w:tc>
        <w:tc>
          <w:tcPr>
            <w:tcW w:w="1642" w:type="dxa"/>
            <w:shd w:val="clear" w:color="auto" w:fill="auto"/>
          </w:tcPr>
          <w:p w:rsidR="00E15EB4" w:rsidRPr="009830E1" w:rsidRDefault="00E15EB4"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4</w:t>
            </w:r>
            <w:r w:rsidR="00822730">
              <w:rPr>
                <w:rFonts w:hAnsi="SimSun" w:hint="eastAsia"/>
                <w:szCs w:val="21"/>
              </w:rPr>
              <w:t>(</w:t>
            </w:r>
            <w:r w:rsidRPr="00822730">
              <w:rPr>
                <w:rFonts w:ascii="KaiTi_GB2312" w:eastAsia="KaiTi_GB2312" w:hAnsi="SimSun" w:hint="eastAsia"/>
                <w:color w:val="0000FF"/>
                <w:szCs w:val="21"/>
              </w:rPr>
              <w:t>续</w:t>
            </w:r>
            <w:r w:rsidR="00822730">
              <w:rPr>
                <w:rFonts w:hAnsi="SimSun" w:hint="eastAsia"/>
                <w:szCs w:val="21"/>
              </w:rPr>
              <w:t>)</w:t>
            </w:r>
          </w:p>
          <w:p w:rsidR="00E15EB4" w:rsidRPr="009830E1" w:rsidRDefault="00E15EB4" w:rsidP="00822730">
            <w:pPr>
              <w:tabs>
                <w:tab w:val="left" w:pos="288"/>
                <w:tab w:val="left" w:pos="576"/>
                <w:tab w:val="left" w:pos="864"/>
                <w:tab w:val="left" w:pos="1152"/>
              </w:tabs>
              <w:spacing w:after="120" w:line="300" w:lineRule="exact"/>
              <w:ind w:right="57"/>
              <w:rPr>
                <w:rFonts w:hAnsi="SimSun" w:hint="eastAsia"/>
                <w:szCs w:val="21"/>
              </w:rPr>
            </w:pPr>
          </w:p>
          <w:p w:rsidR="00E15EB4" w:rsidRPr="009830E1" w:rsidRDefault="00E15EB4"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4</w:t>
            </w:r>
            <w:r w:rsidR="00822730">
              <w:rPr>
                <w:rFonts w:hAnsi="SimSun" w:hint="eastAsia"/>
                <w:szCs w:val="21"/>
              </w:rPr>
              <w:t>(</w:t>
            </w:r>
            <w:r w:rsidRPr="00822730">
              <w:rPr>
                <w:rFonts w:ascii="KaiTi_GB2312" w:eastAsia="KaiTi_GB2312" w:hAnsi="SimSun" w:hint="eastAsia"/>
                <w:color w:val="0000FF"/>
                <w:szCs w:val="21"/>
              </w:rPr>
              <w:t>续</w:t>
            </w:r>
            <w:r w:rsidR="00822730">
              <w:rPr>
                <w:rFonts w:hAnsi="SimSun" w:hint="eastAsia"/>
                <w:szCs w:val="21"/>
              </w:rPr>
              <w:t>)</w:t>
            </w:r>
          </w:p>
          <w:p w:rsidR="00E15EB4" w:rsidRPr="009830E1" w:rsidRDefault="00E15EB4" w:rsidP="00822730">
            <w:pPr>
              <w:tabs>
                <w:tab w:val="left" w:pos="288"/>
                <w:tab w:val="left" w:pos="576"/>
                <w:tab w:val="left" w:pos="864"/>
                <w:tab w:val="left" w:pos="1152"/>
              </w:tabs>
              <w:spacing w:after="120" w:line="300" w:lineRule="exact"/>
              <w:ind w:right="57"/>
              <w:rPr>
                <w:rFonts w:hAnsi="SimSun" w:hint="eastAsia"/>
                <w:szCs w:val="21"/>
              </w:rPr>
            </w:pPr>
          </w:p>
        </w:tc>
        <w:tc>
          <w:tcPr>
            <w:tcW w:w="4926" w:type="dxa"/>
            <w:shd w:val="clear" w:color="auto" w:fill="auto"/>
          </w:tcPr>
          <w:p w:rsidR="00E15EB4" w:rsidRPr="009830E1" w:rsidRDefault="00E15EB4"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喀麦隆</w:t>
            </w:r>
          </w:p>
          <w:p w:rsidR="00E15EB4"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Pr>
                <w:rFonts w:hAnsi="SimSun" w:hint="eastAsia"/>
                <w:szCs w:val="21"/>
              </w:rPr>
              <w:t>(</w:t>
            </w:r>
            <w:r w:rsidR="00E15EB4" w:rsidRPr="00822730">
              <w:rPr>
                <w:rFonts w:ascii="KaiTi_GB2312" w:eastAsia="KaiTi_GB2312" w:hAnsi="SimSun" w:hint="eastAsia"/>
                <w:color w:val="0000FF"/>
                <w:szCs w:val="21"/>
              </w:rPr>
              <w:t>续</w:t>
            </w:r>
            <w:r>
              <w:rPr>
                <w:rFonts w:hAnsi="SimSun" w:hint="eastAsia"/>
                <w:szCs w:val="21"/>
              </w:rPr>
              <w:t>)</w:t>
            </w:r>
          </w:p>
          <w:p w:rsidR="00E15EB4" w:rsidRPr="009830E1" w:rsidRDefault="00E15EB4"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全体工作组</w:t>
            </w:r>
          </w:p>
          <w:p w:rsidR="00E15EB4"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Pr>
                <w:rFonts w:hAnsi="SimSun" w:hint="eastAsia"/>
                <w:szCs w:val="21"/>
              </w:rPr>
              <w:t>(</w:t>
            </w:r>
            <w:r w:rsidR="00E15EB4" w:rsidRPr="00715330">
              <w:rPr>
                <w:rFonts w:ascii="KaiTi_GB2312" w:eastAsia="KaiTi_GB2312" w:hAnsi="SimSun" w:hint="eastAsia"/>
                <w:color w:val="0000FF"/>
                <w:szCs w:val="21"/>
              </w:rPr>
              <w:t>不公开</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822730" w:rsidRDefault="00822730" w:rsidP="00822730">
            <w:pPr>
              <w:tabs>
                <w:tab w:val="left" w:pos="288"/>
                <w:tab w:val="left" w:pos="576"/>
                <w:tab w:val="left" w:pos="864"/>
                <w:tab w:val="left" w:pos="1152"/>
              </w:tabs>
              <w:spacing w:after="120" w:line="300" w:lineRule="exact"/>
              <w:ind w:right="57"/>
              <w:rPr>
                <w:rFonts w:ascii="SimHei" w:eastAsia="SimHei" w:hAnsi="SimSun" w:hint="eastAsia"/>
                <w:color w:val="FF0000"/>
                <w:szCs w:val="21"/>
              </w:rPr>
            </w:pPr>
            <w:r w:rsidRPr="00822730">
              <w:rPr>
                <w:rFonts w:ascii="SimHei" w:eastAsia="SimHei" w:hAnsi="SimSun" w:hint="eastAsia"/>
                <w:color w:val="FF0000"/>
                <w:szCs w:val="21"/>
              </w:rPr>
              <w:t>2008年10月22日，星期三</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p>
        </w:tc>
      </w:tr>
      <w:tr w:rsidR="00822730" w:rsidRPr="00812C7C" w:rsidTr="00822730">
        <w:tblPrEx>
          <w:tblCellMar>
            <w:top w:w="0" w:type="dxa"/>
            <w:bottom w:w="0" w:type="dxa"/>
          </w:tblCellMar>
        </w:tblPrEx>
        <w:tc>
          <w:tcPr>
            <w:tcW w:w="3284" w:type="dxa"/>
            <w:shd w:val="clear" w:color="auto" w:fill="auto"/>
          </w:tcPr>
          <w:p w:rsidR="00822730" w:rsidRPr="00822730" w:rsidRDefault="00822730" w:rsidP="00822730">
            <w:pPr>
              <w:tabs>
                <w:tab w:val="left" w:pos="288"/>
                <w:tab w:val="left" w:pos="576"/>
                <w:tab w:val="left" w:pos="864"/>
                <w:tab w:val="left" w:pos="1152"/>
              </w:tabs>
              <w:spacing w:after="120" w:line="300" w:lineRule="exact"/>
              <w:ind w:right="57"/>
              <w:rPr>
                <w:rFonts w:ascii="SimHei" w:eastAsia="SimHei" w:hAnsi="SimSun" w:hint="eastAsia"/>
                <w:color w:val="FF0000"/>
                <w:szCs w:val="21"/>
              </w:rPr>
            </w:pPr>
            <w:r w:rsidRPr="00822730">
              <w:rPr>
                <w:rFonts w:ascii="SimHei" w:eastAsia="SimHei" w:hAnsi="SimSun" w:hint="eastAsia"/>
                <w:color w:val="FF0000"/>
                <w:szCs w:val="21"/>
              </w:rPr>
              <w:t>第854次会议</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p>
        </w:tc>
      </w:tr>
      <w:tr w:rsidR="00822730" w:rsidRPr="00812C7C" w:rsidTr="00822730">
        <w:tblPrEx>
          <w:tblCellMar>
            <w:top w:w="0" w:type="dxa"/>
            <w:bottom w:w="0" w:type="dxa"/>
          </w:tblCellMar>
        </w:tblPrEx>
        <w:tc>
          <w:tcPr>
            <w:tcW w:w="3284" w:type="dxa"/>
            <w:shd w:val="clear" w:color="auto" w:fill="auto"/>
          </w:tcPr>
          <w:p w:rsidR="00822730" w:rsidRPr="00822730" w:rsidRDefault="00822730" w:rsidP="00822730">
            <w:pPr>
              <w:tabs>
                <w:tab w:val="left" w:pos="288"/>
                <w:tab w:val="left" w:pos="576"/>
                <w:tab w:val="left" w:pos="864"/>
                <w:tab w:val="left" w:pos="1152"/>
              </w:tabs>
              <w:spacing w:after="120" w:line="300" w:lineRule="exact"/>
              <w:ind w:right="57"/>
              <w:rPr>
                <w:rFonts w:ascii="SimHei" w:eastAsia="SimHei" w:hAnsi="SimSun" w:hint="eastAsia"/>
                <w:color w:val="FF0000"/>
                <w:szCs w:val="21"/>
              </w:rPr>
            </w:pPr>
            <w:r w:rsidRPr="00822730">
              <w:rPr>
                <w:rFonts w:ascii="SimHei" w:eastAsia="SimHei" w:hAnsi="SimSun" w:hint="eastAsia"/>
                <w:color w:val="FF0000"/>
                <w:szCs w:val="21"/>
              </w:rPr>
              <w:t>分组A</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加拿大第六次和第七次综合定期报告</w:t>
            </w:r>
          </w:p>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Pr>
                <w:rFonts w:hAnsi="SimSun" w:hint="eastAsia"/>
                <w:szCs w:val="21"/>
              </w:rPr>
              <w:t>(</w:t>
            </w:r>
            <w:r w:rsidR="00E71DCC">
              <w:rPr>
                <w:rFonts w:hAnsi="SimSun" w:hint="eastAsia"/>
                <w:szCs w:val="21"/>
              </w:rPr>
              <w:t>CEDAW/C/CAN</w:t>
            </w:r>
            <w:r w:rsidRPr="009830E1">
              <w:rPr>
                <w:rFonts w:hAnsi="SimSun" w:hint="eastAsia"/>
                <w:szCs w:val="21"/>
              </w:rPr>
              <w:t>/7</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上午10时至10时30分</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4</w:t>
            </w: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缔约国代表介绍</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上午10时30分至下午1时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4</w:t>
            </w: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专家提问并与委员会对话</w:t>
            </w:r>
          </w:p>
        </w:tc>
      </w:tr>
      <w:tr w:rsidR="00822730" w:rsidRPr="00812C7C" w:rsidTr="00822730">
        <w:tblPrEx>
          <w:tblCellMar>
            <w:top w:w="0" w:type="dxa"/>
            <w:bottom w:w="0" w:type="dxa"/>
          </w:tblCellMar>
        </w:tblPrEx>
        <w:tc>
          <w:tcPr>
            <w:tcW w:w="3284" w:type="dxa"/>
            <w:shd w:val="clear" w:color="auto" w:fill="auto"/>
          </w:tcPr>
          <w:p w:rsidR="00822730" w:rsidRPr="00822730" w:rsidRDefault="00822730" w:rsidP="00822730">
            <w:pPr>
              <w:tabs>
                <w:tab w:val="left" w:pos="288"/>
                <w:tab w:val="left" w:pos="576"/>
                <w:tab w:val="left" w:pos="864"/>
                <w:tab w:val="left" w:pos="1152"/>
              </w:tabs>
              <w:spacing w:after="120" w:line="300" w:lineRule="exact"/>
              <w:ind w:right="57"/>
              <w:rPr>
                <w:rFonts w:ascii="SimHei" w:eastAsia="SimHei" w:hAnsi="SimSun" w:hint="eastAsia"/>
                <w:b/>
                <w:color w:val="FF0000"/>
                <w:szCs w:val="21"/>
              </w:rPr>
            </w:pPr>
            <w:r w:rsidRPr="00822730">
              <w:rPr>
                <w:rFonts w:ascii="SimHei" w:eastAsia="SimHei" w:hAnsi="SimSun" w:hint="eastAsia"/>
                <w:b/>
                <w:color w:val="FF0000"/>
                <w:szCs w:val="21"/>
              </w:rPr>
              <w:t>分组B</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厄瓜多尔第六次和第七次综合定期报告</w:t>
            </w:r>
            <w:r>
              <w:rPr>
                <w:rFonts w:hAnsi="SimSun" w:hint="eastAsia"/>
                <w:szCs w:val="21"/>
              </w:rPr>
              <w:t>(</w:t>
            </w:r>
            <w:r w:rsidRPr="009830E1">
              <w:rPr>
                <w:rFonts w:hAnsi="SimSun" w:hint="eastAsia"/>
                <w:szCs w:val="21"/>
              </w:rPr>
              <w:t>CEDAW/C/ECU/7</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上午10时至10时30分</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4</w:t>
            </w: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缔约国代表介绍</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上午10时30分至下午1时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4</w:t>
            </w: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专家提问并与委员会对话</w:t>
            </w:r>
          </w:p>
        </w:tc>
      </w:tr>
      <w:tr w:rsidR="00822730" w:rsidRPr="00812C7C" w:rsidTr="00822730">
        <w:tblPrEx>
          <w:tblCellMar>
            <w:top w:w="0" w:type="dxa"/>
            <w:bottom w:w="0" w:type="dxa"/>
          </w:tblCellMar>
        </w:tblPrEx>
        <w:tc>
          <w:tcPr>
            <w:tcW w:w="3284" w:type="dxa"/>
            <w:shd w:val="clear" w:color="auto" w:fill="auto"/>
          </w:tcPr>
          <w:p w:rsidR="00822730" w:rsidRPr="00822730" w:rsidRDefault="00822730" w:rsidP="00822730">
            <w:pPr>
              <w:tabs>
                <w:tab w:val="left" w:pos="288"/>
                <w:tab w:val="left" w:pos="576"/>
                <w:tab w:val="left" w:pos="864"/>
                <w:tab w:val="left" w:pos="1152"/>
              </w:tabs>
              <w:spacing w:after="120" w:line="300" w:lineRule="exact"/>
              <w:ind w:right="57"/>
              <w:rPr>
                <w:rFonts w:ascii="SimHei" w:eastAsia="SimHei" w:hAnsi="SimSun" w:hint="eastAsia"/>
                <w:b/>
                <w:color w:val="FF0000"/>
                <w:szCs w:val="21"/>
              </w:rPr>
            </w:pPr>
            <w:r w:rsidRPr="00822730">
              <w:rPr>
                <w:rFonts w:ascii="SimHei" w:eastAsia="SimHei" w:hAnsi="SimSun" w:hint="eastAsia"/>
                <w:b/>
                <w:color w:val="FF0000"/>
                <w:szCs w:val="21"/>
              </w:rPr>
              <w:t>第855次会议</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p>
        </w:tc>
      </w:tr>
      <w:tr w:rsidR="00822730" w:rsidRPr="00812C7C" w:rsidTr="00822730">
        <w:tblPrEx>
          <w:tblCellMar>
            <w:top w:w="0" w:type="dxa"/>
            <w:bottom w:w="0" w:type="dxa"/>
          </w:tblCellMar>
        </w:tblPrEx>
        <w:tc>
          <w:tcPr>
            <w:tcW w:w="3284" w:type="dxa"/>
            <w:shd w:val="clear" w:color="auto" w:fill="auto"/>
          </w:tcPr>
          <w:p w:rsidR="00822730" w:rsidRPr="00822730" w:rsidRDefault="00822730" w:rsidP="00822730">
            <w:pPr>
              <w:tabs>
                <w:tab w:val="left" w:pos="288"/>
                <w:tab w:val="left" w:pos="576"/>
                <w:tab w:val="left" w:pos="864"/>
                <w:tab w:val="left" w:pos="1152"/>
              </w:tabs>
              <w:spacing w:after="120" w:line="300" w:lineRule="exact"/>
              <w:ind w:right="57"/>
              <w:rPr>
                <w:rFonts w:ascii="SimHei" w:eastAsia="SimHei" w:hAnsi="SimSun" w:hint="eastAsia"/>
                <w:b/>
                <w:color w:val="FF0000"/>
                <w:szCs w:val="21"/>
              </w:rPr>
            </w:pPr>
            <w:r w:rsidRPr="00822730">
              <w:rPr>
                <w:rFonts w:ascii="SimHei" w:eastAsia="SimHei" w:hAnsi="SimSun" w:hint="eastAsia"/>
                <w:b/>
                <w:color w:val="FF0000"/>
                <w:szCs w:val="21"/>
              </w:rPr>
              <w:t>分组A</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下午3时至5时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4</w:t>
            </w: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加拿大</w:t>
            </w:r>
          </w:p>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下午5时至6时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4</w:t>
            </w: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全体工作组</w:t>
            </w:r>
          </w:p>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Pr>
                <w:rFonts w:hAnsi="SimSun" w:hint="eastAsia"/>
                <w:szCs w:val="21"/>
              </w:rPr>
              <w:t>(</w:t>
            </w:r>
            <w:r w:rsidRPr="00715330">
              <w:rPr>
                <w:rFonts w:ascii="KaiTi_GB2312" w:eastAsia="KaiTi_GB2312" w:hAnsi="SimSun" w:hint="eastAsia"/>
                <w:color w:val="0000FF"/>
                <w:szCs w:val="21"/>
              </w:rPr>
              <w:t>不公开</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r>
      <w:tr w:rsidR="00822730" w:rsidRPr="00812C7C" w:rsidTr="00822730">
        <w:tblPrEx>
          <w:tblCellMar>
            <w:top w:w="0" w:type="dxa"/>
            <w:bottom w:w="0" w:type="dxa"/>
          </w:tblCellMar>
        </w:tblPrEx>
        <w:tc>
          <w:tcPr>
            <w:tcW w:w="3284" w:type="dxa"/>
            <w:shd w:val="clear" w:color="auto" w:fill="auto"/>
          </w:tcPr>
          <w:p w:rsidR="00822730" w:rsidRPr="00822730" w:rsidRDefault="00822730" w:rsidP="00822730">
            <w:pPr>
              <w:tabs>
                <w:tab w:val="left" w:pos="288"/>
                <w:tab w:val="left" w:pos="576"/>
                <w:tab w:val="left" w:pos="864"/>
                <w:tab w:val="left" w:pos="1152"/>
              </w:tabs>
              <w:spacing w:after="120" w:line="280" w:lineRule="exact"/>
              <w:ind w:right="57"/>
              <w:rPr>
                <w:rFonts w:ascii="SimHei" w:eastAsia="SimHei" w:hAnsi="SimSun" w:hint="eastAsia"/>
                <w:b/>
                <w:color w:val="FF0000"/>
                <w:szCs w:val="21"/>
              </w:rPr>
            </w:pPr>
            <w:r w:rsidRPr="00822730">
              <w:rPr>
                <w:rFonts w:ascii="SimHei" w:eastAsia="SimHei" w:hAnsi="SimSun" w:hint="eastAsia"/>
                <w:b/>
                <w:color w:val="FF0000"/>
                <w:szCs w:val="21"/>
              </w:rPr>
              <w:t>分组B</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下午3时至5时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4</w:t>
            </w: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厄瓜多尔</w:t>
            </w:r>
          </w:p>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下午5时至6时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4</w:t>
            </w: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全体工作组</w:t>
            </w:r>
          </w:p>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Pr>
                <w:rFonts w:hAnsi="SimSun" w:hint="eastAsia"/>
                <w:szCs w:val="21"/>
              </w:rPr>
              <w:t>(</w:t>
            </w:r>
            <w:r w:rsidRPr="00715330">
              <w:rPr>
                <w:rFonts w:ascii="KaiTi_GB2312" w:eastAsia="KaiTi_GB2312" w:hAnsi="SimSun" w:hint="eastAsia"/>
                <w:color w:val="0000FF"/>
                <w:szCs w:val="21"/>
              </w:rPr>
              <w:t>不公开</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822730" w:rsidRDefault="00822730" w:rsidP="00822730">
            <w:pPr>
              <w:tabs>
                <w:tab w:val="left" w:pos="288"/>
                <w:tab w:val="left" w:pos="576"/>
                <w:tab w:val="left" w:pos="864"/>
                <w:tab w:val="left" w:pos="1152"/>
              </w:tabs>
              <w:spacing w:after="120" w:line="280" w:lineRule="exact"/>
              <w:ind w:right="57"/>
              <w:rPr>
                <w:rFonts w:ascii="SimHei" w:eastAsia="SimHei" w:hAnsi="SimSun" w:hint="eastAsia"/>
                <w:color w:val="FF0000"/>
                <w:szCs w:val="21"/>
              </w:rPr>
            </w:pPr>
            <w:r w:rsidRPr="00822730">
              <w:rPr>
                <w:rFonts w:ascii="SimHei" w:eastAsia="SimHei" w:hAnsi="SimSun" w:hint="eastAsia"/>
                <w:color w:val="FF0000"/>
                <w:szCs w:val="21"/>
              </w:rPr>
              <w:t>2008年10月23日，星期四</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r>
      <w:tr w:rsidR="00822730" w:rsidRPr="00812C7C" w:rsidTr="00822730">
        <w:tblPrEx>
          <w:tblCellMar>
            <w:top w:w="0" w:type="dxa"/>
            <w:bottom w:w="0" w:type="dxa"/>
          </w:tblCellMar>
        </w:tblPrEx>
        <w:tc>
          <w:tcPr>
            <w:tcW w:w="3284" w:type="dxa"/>
            <w:shd w:val="clear" w:color="auto" w:fill="auto"/>
          </w:tcPr>
          <w:p w:rsidR="00822730" w:rsidRPr="00822730" w:rsidRDefault="00822730" w:rsidP="00822730">
            <w:pPr>
              <w:tabs>
                <w:tab w:val="left" w:pos="288"/>
                <w:tab w:val="left" w:pos="576"/>
                <w:tab w:val="left" w:pos="864"/>
                <w:tab w:val="left" w:pos="1152"/>
              </w:tabs>
              <w:spacing w:after="120" w:line="280" w:lineRule="exact"/>
              <w:ind w:right="57"/>
              <w:rPr>
                <w:rFonts w:ascii="SimHei" w:eastAsia="SimHei" w:hAnsi="SimSun" w:hint="eastAsia"/>
                <w:color w:val="FF0000"/>
                <w:szCs w:val="21"/>
              </w:rPr>
            </w:pPr>
            <w:r w:rsidRPr="00822730">
              <w:rPr>
                <w:rFonts w:ascii="SimHei" w:eastAsia="SimHei" w:hAnsi="SimSun" w:hint="eastAsia"/>
                <w:color w:val="FF0000"/>
                <w:szCs w:val="21"/>
              </w:rPr>
              <w:t>第856次会议</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r>
      <w:tr w:rsidR="00822730" w:rsidRPr="00812C7C" w:rsidTr="00822730">
        <w:tblPrEx>
          <w:tblCellMar>
            <w:top w:w="0" w:type="dxa"/>
            <w:bottom w:w="0" w:type="dxa"/>
          </w:tblCellMar>
        </w:tblPrEx>
        <w:tc>
          <w:tcPr>
            <w:tcW w:w="3284" w:type="dxa"/>
            <w:shd w:val="clear" w:color="auto" w:fill="auto"/>
          </w:tcPr>
          <w:p w:rsidR="00822730" w:rsidRPr="00822730" w:rsidRDefault="00822730" w:rsidP="00822730">
            <w:pPr>
              <w:tabs>
                <w:tab w:val="left" w:pos="288"/>
                <w:tab w:val="left" w:pos="576"/>
                <w:tab w:val="left" w:pos="864"/>
                <w:tab w:val="left" w:pos="1152"/>
              </w:tabs>
              <w:spacing w:after="120" w:line="280" w:lineRule="exact"/>
              <w:ind w:right="57"/>
              <w:rPr>
                <w:rFonts w:ascii="SimHei" w:eastAsia="SimHei" w:hAnsi="SimSun" w:hint="eastAsia"/>
                <w:color w:val="FF0000"/>
                <w:szCs w:val="21"/>
              </w:rPr>
            </w:pPr>
            <w:r w:rsidRPr="00822730">
              <w:rPr>
                <w:rFonts w:ascii="SimHei" w:eastAsia="SimHei" w:hAnsi="SimSun" w:hint="eastAsia"/>
                <w:color w:val="FF0000"/>
                <w:szCs w:val="21"/>
              </w:rPr>
              <w:t>分组A</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乌拉圭第七次定期报告</w:t>
            </w:r>
            <w:r>
              <w:rPr>
                <w:rFonts w:hAnsi="SimSun" w:hint="eastAsia"/>
                <w:szCs w:val="21"/>
              </w:rPr>
              <w:t>(</w:t>
            </w:r>
            <w:r w:rsidRPr="009830E1">
              <w:rPr>
                <w:rFonts w:hAnsi="SimSun" w:hint="eastAsia"/>
                <w:szCs w:val="21"/>
              </w:rPr>
              <w:t>CEDAW/C/URY/7</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上午10时至10时30分</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4</w:t>
            </w: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缔约国代表介绍</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上午10时30分至下午1时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4</w:t>
            </w: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专家提问并与委员会对话</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b/>
                <w:szCs w:val="21"/>
              </w:rPr>
            </w:pPr>
            <w:r w:rsidRPr="00822730">
              <w:rPr>
                <w:rFonts w:ascii="SimHei" w:eastAsia="SimHei" w:hAnsi="SimSun" w:hint="eastAsia"/>
                <w:color w:val="FF0000"/>
                <w:szCs w:val="21"/>
              </w:rPr>
              <w:t>分组B</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吉尔吉斯斯坦第三次定期报告</w:t>
            </w:r>
            <w:r>
              <w:rPr>
                <w:rFonts w:hAnsi="SimSun" w:hint="eastAsia"/>
                <w:szCs w:val="21"/>
              </w:rPr>
              <w:t>(</w:t>
            </w:r>
            <w:r w:rsidRPr="009830E1">
              <w:rPr>
                <w:rFonts w:hAnsi="SimSun" w:hint="eastAsia"/>
                <w:szCs w:val="21"/>
              </w:rPr>
              <w:t>CEDAW/</w:t>
            </w:r>
            <w:r w:rsidR="00E71DCC">
              <w:rPr>
                <w:rFonts w:hAnsi="SimSun"/>
                <w:szCs w:val="21"/>
              </w:rPr>
              <w:t>C</w:t>
            </w:r>
            <w:r w:rsidRPr="009830E1">
              <w:rPr>
                <w:rFonts w:hAnsi="SimSun" w:hint="eastAsia"/>
                <w:szCs w:val="21"/>
              </w:rPr>
              <w:t>/KGZ/3</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上午10时至10至30分</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4</w:t>
            </w: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缔约国代表介绍</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上午10时30分至下午1时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4</w:t>
            </w: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专家提问并与委员会对话</w:t>
            </w:r>
          </w:p>
        </w:tc>
      </w:tr>
      <w:tr w:rsidR="00822730" w:rsidRPr="00812C7C" w:rsidTr="00822730">
        <w:tblPrEx>
          <w:tblCellMar>
            <w:top w:w="0" w:type="dxa"/>
            <w:bottom w:w="0" w:type="dxa"/>
          </w:tblCellMar>
        </w:tblPrEx>
        <w:tc>
          <w:tcPr>
            <w:tcW w:w="3284" w:type="dxa"/>
            <w:shd w:val="clear" w:color="auto" w:fill="auto"/>
          </w:tcPr>
          <w:p w:rsidR="00822730" w:rsidRPr="00822730" w:rsidRDefault="00822730" w:rsidP="00822730">
            <w:pPr>
              <w:tabs>
                <w:tab w:val="left" w:pos="288"/>
                <w:tab w:val="left" w:pos="576"/>
                <w:tab w:val="left" w:pos="864"/>
                <w:tab w:val="left" w:pos="1152"/>
              </w:tabs>
              <w:spacing w:after="120" w:line="280" w:lineRule="exact"/>
              <w:ind w:right="57"/>
              <w:rPr>
                <w:rFonts w:ascii="SimHei" w:eastAsia="SimHei" w:hAnsi="SimSun" w:hint="eastAsia"/>
                <w:color w:val="FF0000"/>
                <w:szCs w:val="21"/>
              </w:rPr>
            </w:pPr>
            <w:r w:rsidRPr="00822730">
              <w:rPr>
                <w:rFonts w:ascii="SimHei" w:eastAsia="SimHei" w:hAnsi="SimSun" w:hint="eastAsia"/>
                <w:color w:val="FF0000"/>
                <w:szCs w:val="21"/>
              </w:rPr>
              <w:t>第857次会议</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r>
      <w:tr w:rsidR="00822730" w:rsidRPr="00812C7C" w:rsidTr="00822730">
        <w:tblPrEx>
          <w:tblCellMar>
            <w:top w:w="0" w:type="dxa"/>
            <w:bottom w:w="0" w:type="dxa"/>
          </w:tblCellMar>
        </w:tblPrEx>
        <w:tc>
          <w:tcPr>
            <w:tcW w:w="3284" w:type="dxa"/>
            <w:shd w:val="clear" w:color="auto" w:fill="auto"/>
          </w:tcPr>
          <w:p w:rsidR="00822730" w:rsidRPr="00822730" w:rsidRDefault="00822730" w:rsidP="00822730">
            <w:pPr>
              <w:tabs>
                <w:tab w:val="left" w:pos="288"/>
                <w:tab w:val="left" w:pos="576"/>
                <w:tab w:val="left" w:pos="864"/>
                <w:tab w:val="left" w:pos="1152"/>
              </w:tabs>
              <w:spacing w:after="120" w:line="280" w:lineRule="exact"/>
              <w:ind w:right="57"/>
              <w:rPr>
                <w:rFonts w:ascii="SimHei" w:eastAsia="SimHei" w:hAnsi="SimSun" w:hint="eastAsia"/>
                <w:color w:val="FF0000"/>
                <w:szCs w:val="21"/>
              </w:rPr>
            </w:pPr>
            <w:r w:rsidRPr="00822730">
              <w:rPr>
                <w:rFonts w:ascii="SimHei" w:eastAsia="SimHei" w:hAnsi="SimSun" w:hint="eastAsia"/>
                <w:color w:val="FF0000"/>
                <w:szCs w:val="21"/>
              </w:rPr>
              <w:t>分组A</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下午3时至5时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4</w:t>
            </w: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乌拉圭</w:t>
            </w:r>
          </w:p>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下午5时至6时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4</w:t>
            </w: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全体工作组</w:t>
            </w:r>
          </w:p>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Pr>
                <w:rFonts w:hAnsi="SimSun" w:hint="eastAsia"/>
                <w:szCs w:val="21"/>
              </w:rPr>
              <w:t>(</w:t>
            </w:r>
            <w:r w:rsidRPr="009830E1">
              <w:rPr>
                <w:rFonts w:hAnsi="SimSun" w:hint="eastAsia"/>
                <w:szCs w:val="21"/>
              </w:rPr>
              <w:t>不公开</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b/>
                <w:szCs w:val="21"/>
              </w:rPr>
            </w:pPr>
            <w:r w:rsidRPr="00822730">
              <w:rPr>
                <w:rFonts w:ascii="SimHei" w:eastAsia="SimHei" w:hAnsi="SimSun" w:hint="eastAsia"/>
                <w:color w:val="FF0000"/>
                <w:szCs w:val="21"/>
              </w:rPr>
              <w:t>分组B</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下午3时至5时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4</w:t>
            </w: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吉尔吉斯斯坦</w:t>
            </w:r>
          </w:p>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下午5时至6时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4</w:t>
            </w: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全体工作组</w:t>
            </w:r>
          </w:p>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Pr>
                <w:rFonts w:hAnsi="SimSun" w:hint="eastAsia"/>
                <w:szCs w:val="21"/>
              </w:rPr>
              <w:t>(</w:t>
            </w:r>
            <w:r w:rsidRPr="00715330">
              <w:rPr>
                <w:rFonts w:ascii="KaiTi_GB2312" w:eastAsia="KaiTi_GB2312" w:hAnsi="SimSun" w:hint="eastAsia"/>
                <w:color w:val="0000FF"/>
                <w:szCs w:val="21"/>
              </w:rPr>
              <w:t>不公开</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822730" w:rsidRDefault="00822730" w:rsidP="00822730">
            <w:pPr>
              <w:tabs>
                <w:tab w:val="left" w:pos="288"/>
                <w:tab w:val="left" w:pos="576"/>
                <w:tab w:val="left" w:pos="864"/>
                <w:tab w:val="left" w:pos="1152"/>
              </w:tabs>
              <w:spacing w:after="120" w:line="280" w:lineRule="exact"/>
              <w:ind w:right="57"/>
              <w:rPr>
                <w:rFonts w:ascii="SimHei" w:eastAsia="SimHei" w:hAnsi="SimSun" w:hint="eastAsia"/>
                <w:color w:val="FF0000"/>
                <w:szCs w:val="21"/>
              </w:rPr>
            </w:pPr>
            <w:r w:rsidRPr="00822730">
              <w:rPr>
                <w:rFonts w:ascii="SimHei" w:eastAsia="SimHei" w:hAnsi="SimSun" w:hint="eastAsia"/>
                <w:color w:val="FF0000"/>
                <w:szCs w:val="21"/>
              </w:rPr>
              <w:t>2008年10月24日，星期五</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r>
      <w:tr w:rsidR="00822730" w:rsidRPr="00812C7C" w:rsidTr="00822730">
        <w:tblPrEx>
          <w:tblCellMar>
            <w:top w:w="0" w:type="dxa"/>
            <w:bottom w:w="0" w:type="dxa"/>
          </w:tblCellMar>
        </w:tblPrEx>
        <w:tc>
          <w:tcPr>
            <w:tcW w:w="3284" w:type="dxa"/>
            <w:shd w:val="clear" w:color="auto" w:fill="auto"/>
          </w:tcPr>
          <w:p w:rsidR="00822730" w:rsidRPr="00822730" w:rsidRDefault="00822730" w:rsidP="00822730">
            <w:pPr>
              <w:tabs>
                <w:tab w:val="left" w:pos="288"/>
                <w:tab w:val="left" w:pos="576"/>
                <w:tab w:val="left" w:pos="864"/>
                <w:tab w:val="left" w:pos="1152"/>
              </w:tabs>
              <w:spacing w:after="120" w:line="280" w:lineRule="exact"/>
              <w:ind w:right="57"/>
              <w:rPr>
                <w:rFonts w:ascii="SimHei" w:eastAsia="SimHei" w:hAnsi="SimSun" w:hint="eastAsia"/>
                <w:color w:val="FF0000"/>
                <w:szCs w:val="21"/>
              </w:rPr>
            </w:pPr>
            <w:r w:rsidRPr="00822730">
              <w:rPr>
                <w:rFonts w:ascii="SimHei" w:eastAsia="SimHei" w:hAnsi="SimSun" w:hint="eastAsia"/>
                <w:color w:val="FF0000"/>
                <w:szCs w:val="21"/>
              </w:rPr>
              <w:t>第858次会议</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r>
      <w:tr w:rsidR="00822730" w:rsidRPr="00812C7C" w:rsidTr="00822730">
        <w:tblPrEx>
          <w:tblCellMar>
            <w:top w:w="0" w:type="dxa"/>
            <w:bottom w:w="0" w:type="dxa"/>
          </w:tblCellMar>
        </w:tblPrEx>
        <w:tc>
          <w:tcPr>
            <w:tcW w:w="3284" w:type="dxa"/>
            <w:shd w:val="clear" w:color="auto" w:fill="auto"/>
          </w:tcPr>
          <w:p w:rsidR="00822730" w:rsidRPr="00822730" w:rsidRDefault="00822730" w:rsidP="00822730">
            <w:pPr>
              <w:tabs>
                <w:tab w:val="left" w:pos="288"/>
                <w:tab w:val="left" w:pos="576"/>
                <w:tab w:val="left" w:pos="864"/>
                <w:tab w:val="left" w:pos="1152"/>
              </w:tabs>
              <w:spacing w:after="120" w:line="280" w:lineRule="exact"/>
              <w:ind w:right="57"/>
              <w:rPr>
                <w:rFonts w:ascii="SimHei" w:eastAsia="SimHei" w:hAnsi="SimSun" w:hint="eastAsia"/>
                <w:color w:val="FF0000"/>
                <w:szCs w:val="21"/>
              </w:rPr>
            </w:pPr>
            <w:r w:rsidRPr="00822730">
              <w:rPr>
                <w:rFonts w:ascii="SimHei" w:eastAsia="SimHei" w:hAnsi="SimSun" w:hint="eastAsia"/>
                <w:color w:val="FF0000"/>
                <w:szCs w:val="21"/>
              </w:rPr>
              <w:t>分组A</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斯洛文尼亚第四次定期报告</w:t>
            </w:r>
            <w:r>
              <w:rPr>
                <w:rFonts w:hAnsi="SimSun" w:hint="eastAsia"/>
                <w:szCs w:val="21"/>
              </w:rPr>
              <w:t>(</w:t>
            </w:r>
            <w:r w:rsidRPr="009830E1">
              <w:rPr>
                <w:rFonts w:hAnsi="SimSun" w:hint="eastAsia"/>
                <w:szCs w:val="21"/>
              </w:rPr>
              <w:t>CEDAW/C/SVN/4</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上午10时至10时30分</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4</w:t>
            </w: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缔约国代表介绍</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上午10时30分至下午1时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4</w:t>
            </w: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专家提问并与委员会对话</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b/>
                <w:szCs w:val="21"/>
              </w:rPr>
            </w:pPr>
            <w:r w:rsidRPr="00822730">
              <w:rPr>
                <w:rFonts w:ascii="SimHei" w:eastAsia="SimHei" w:hAnsi="SimSun" w:hint="eastAsia"/>
                <w:color w:val="FF0000"/>
                <w:szCs w:val="21"/>
              </w:rPr>
              <w:t>分组B</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蒙古第五次、第六次和第七次综合定期报告</w:t>
            </w:r>
            <w:r>
              <w:rPr>
                <w:rFonts w:hAnsi="SimSun" w:hint="eastAsia"/>
                <w:szCs w:val="21"/>
              </w:rPr>
              <w:t>(</w:t>
            </w:r>
            <w:r w:rsidRPr="009830E1">
              <w:rPr>
                <w:rFonts w:hAnsi="SimSun" w:hint="eastAsia"/>
                <w:szCs w:val="21"/>
              </w:rPr>
              <w:t>CEDAW/C/MNG/7</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上午10时至10时30分</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4</w:t>
            </w: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缔约国代表介绍</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上午10时30分至下午1时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4</w:t>
            </w: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专家提问并与委员会对话</w:t>
            </w:r>
          </w:p>
        </w:tc>
      </w:tr>
      <w:tr w:rsidR="00822730" w:rsidRPr="00812C7C" w:rsidTr="00822730">
        <w:tblPrEx>
          <w:tblCellMar>
            <w:top w:w="0" w:type="dxa"/>
            <w:bottom w:w="0" w:type="dxa"/>
          </w:tblCellMar>
        </w:tblPrEx>
        <w:tc>
          <w:tcPr>
            <w:tcW w:w="3284" w:type="dxa"/>
            <w:shd w:val="clear" w:color="auto" w:fill="auto"/>
          </w:tcPr>
          <w:p w:rsidR="00822730" w:rsidRPr="00822730" w:rsidRDefault="00822730" w:rsidP="00822730">
            <w:pPr>
              <w:tabs>
                <w:tab w:val="left" w:pos="288"/>
                <w:tab w:val="left" w:pos="576"/>
                <w:tab w:val="left" w:pos="864"/>
                <w:tab w:val="left" w:pos="1152"/>
              </w:tabs>
              <w:spacing w:after="120" w:line="300" w:lineRule="exact"/>
              <w:ind w:right="57"/>
              <w:rPr>
                <w:rFonts w:ascii="SimHei" w:eastAsia="SimHei" w:hAnsi="SimSun" w:hint="eastAsia"/>
                <w:color w:val="FF0000"/>
                <w:szCs w:val="21"/>
              </w:rPr>
            </w:pPr>
            <w:r w:rsidRPr="00822730">
              <w:rPr>
                <w:rFonts w:ascii="SimHei" w:eastAsia="SimHei" w:hAnsi="SimSun" w:hint="eastAsia"/>
                <w:color w:val="FF0000"/>
                <w:szCs w:val="21"/>
              </w:rPr>
              <w:t>第859次会议</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p>
        </w:tc>
      </w:tr>
      <w:tr w:rsidR="00822730" w:rsidRPr="00812C7C" w:rsidTr="00822730">
        <w:tblPrEx>
          <w:tblCellMar>
            <w:top w:w="0" w:type="dxa"/>
            <w:bottom w:w="0" w:type="dxa"/>
          </w:tblCellMar>
        </w:tblPrEx>
        <w:tc>
          <w:tcPr>
            <w:tcW w:w="3284" w:type="dxa"/>
            <w:shd w:val="clear" w:color="auto" w:fill="auto"/>
          </w:tcPr>
          <w:p w:rsidR="00822730" w:rsidRPr="00822730" w:rsidRDefault="00822730" w:rsidP="00822730">
            <w:pPr>
              <w:tabs>
                <w:tab w:val="left" w:pos="288"/>
                <w:tab w:val="left" w:pos="576"/>
                <w:tab w:val="left" w:pos="864"/>
                <w:tab w:val="left" w:pos="1152"/>
              </w:tabs>
              <w:spacing w:after="120" w:line="300" w:lineRule="exact"/>
              <w:ind w:right="57"/>
              <w:rPr>
                <w:rFonts w:ascii="SimHei" w:eastAsia="SimHei" w:hAnsi="SimSun" w:hint="eastAsia"/>
                <w:color w:val="FF0000"/>
                <w:szCs w:val="21"/>
              </w:rPr>
            </w:pPr>
            <w:r w:rsidRPr="00822730">
              <w:rPr>
                <w:rFonts w:ascii="SimHei" w:eastAsia="SimHei" w:hAnsi="SimSun" w:hint="eastAsia"/>
                <w:color w:val="FF0000"/>
                <w:szCs w:val="21"/>
              </w:rPr>
              <w:t>分组A</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下午3时至5时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4</w:t>
            </w: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斯洛文尼亚</w:t>
            </w:r>
          </w:p>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下午5时至6时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4</w:t>
            </w: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全体工作组</w:t>
            </w:r>
          </w:p>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Pr>
                <w:rFonts w:hAnsi="SimSun" w:hint="eastAsia"/>
                <w:szCs w:val="21"/>
              </w:rPr>
              <w:t>(</w:t>
            </w:r>
            <w:r w:rsidRPr="00715330">
              <w:rPr>
                <w:rFonts w:ascii="KaiTi_GB2312" w:eastAsia="KaiTi_GB2312" w:hAnsi="SimSun" w:hint="eastAsia"/>
                <w:color w:val="0000FF"/>
                <w:szCs w:val="21"/>
              </w:rPr>
              <w:t>不公开</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b/>
                <w:szCs w:val="21"/>
              </w:rPr>
            </w:pPr>
            <w:r w:rsidRPr="00822730">
              <w:rPr>
                <w:rFonts w:ascii="SimHei" w:eastAsia="SimHei" w:hAnsi="SimSun" w:hint="eastAsia"/>
                <w:color w:val="FF0000"/>
                <w:szCs w:val="21"/>
              </w:rPr>
              <w:t>分组B</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下午3时至5时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4</w:t>
            </w: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蒙古</w:t>
            </w:r>
          </w:p>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下午5时至6时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4</w:t>
            </w: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全体工作组</w:t>
            </w:r>
          </w:p>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Pr>
                <w:rFonts w:hAnsi="SimSun" w:hint="eastAsia"/>
                <w:szCs w:val="21"/>
              </w:rPr>
              <w:t>(</w:t>
            </w:r>
            <w:r w:rsidRPr="00715330">
              <w:rPr>
                <w:rFonts w:ascii="KaiTi_GB2312" w:eastAsia="KaiTi_GB2312" w:hAnsi="SimSun" w:hint="eastAsia"/>
                <w:color w:val="0000FF"/>
                <w:szCs w:val="21"/>
              </w:rPr>
              <w:t>不公开</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b/>
                <w:szCs w:val="21"/>
              </w:rPr>
            </w:pPr>
            <w:r w:rsidRPr="00822730">
              <w:rPr>
                <w:rFonts w:ascii="SimHei" w:eastAsia="SimHei" w:hAnsi="SimSun" w:hint="eastAsia"/>
                <w:color w:val="FF0000"/>
                <w:szCs w:val="21"/>
              </w:rPr>
              <w:t>2008年10月27日，星期一</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上午10时至下午1时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7</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委员会根据《任择议定书》进行的活动</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Pr>
                <w:rFonts w:hAnsi="SimSun" w:hint="eastAsia"/>
                <w:szCs w:val="21"/>
              </w:rPr>
              <w:t>(</w:t>
            </w:r>
            <w:r w:rsidRPr="00715330">
              <w:rPr>
                <w:rFonts w:ascii="KaiTi_GB2312" w:eastAsia="KaiTi_GB2312" w:hAnsi="SimSun" w:hint="eastAsia"/>
                <w:color w:val="0000FF"/>
                <w:szCs w:val="21"/>
              </w:rPr>
              <w:t>不公开</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下午3时至4时15分</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与非政府组织的非正式会议</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下午4时1</w:t>
            </w:r>
            <w:r w:rsidR="00E71DCC">
              <w:rPr>
                <w:rFonts w:hAnsi="SimSun"/>
                <w:szCs w:val="21"/>
              </w:rPr>
              <w:t>5</w:t>
            </w:r>
            <w:r w:rsidRPr="009830E1">
              <w:rPr>
                <w:rFonts w:hAnsi="SimSun" w:hint="eastAsia"/>
                <w:szCs w:val="21"/>
              </w:rPr>
              <w:t>分至5时15分</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与国家人权机构的非正式会议</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下午5时15分至6时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5、6和7</w:t>
            </w:r>
          </w:p>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全体工作组</w:t>
            </w:r>
          </w:p>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Pr>
                <w:rFonts w:hAnsi="SimSun" w:hint="eastAsia"/>
                <w:szCs w:val="21"/>
              </w:rPr>
              <w:t>(</w:t>
            </w:r>
            <w:r w:rsidRPr="00715330">
              <w:rPr>
                <w:rFonts w:ascii="KaiTi_GB2312" w:eastAsia="KaiTi_GB2312" w:hAnsi="SimSun" w:hint="eastAsia"/>
                <w:color w:val="0000FF"/>
                <w:szCs w:val="21"/>
              </w:rPr>
              <w:t>不公开</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b/>
                <w:szCs w:val="21"/>
              </w:rPr>
            </w:pPr>
            <w:r w:rsidRPr="00822730">
              <w:rPr>
                <w:rFonts w:ascii="SimHei" w:eastAsia="SimHei" w:hAnsi="SimSun" w:hint="eastAsia"/>
                <w:color w:val="FF0000"/>
                <w:szCs w:val="21"/>
              </w:rPr>
              <w:t>2008年10月28日，星期二</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上午10时至下午1时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5、6和7</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全体工作组</w:t>
            </w:r>
          </w:p>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Pr>
                <w:rFonts w:hAnsi="SimSun" w:hint="eastAsia"/>
                <w:szCs w:val="21"/>
              </w:rPr>
              <w:t>(</w:t>
            </w:r>
            <w:r w:rsidRPr="00715330">
              <w:rPr>
                <w:rFonts w:ascii="KaiTi_GB2312" w:eastAsia="KaiTi_GB2312" w:hAnsi="SimSun" w:hint="eastAsia"/>
                <w:color w:val="0000FF"/>
                <w:szCs w:val="21"/>
              </w:rPr>
              <w:t>不公开</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下午3时至6时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5、6和7</w:t>
            </w:r>
          </w:p>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sidRPr="009830E1">
              <w:rPr>
                <w:rFonts w:hAnsi="SimSun" w:hint="eastAsia"/>
                <w:szCs w:val="21"/>
              </w:rPr>
              <w:t>全体工作组</w:t>
            </w:r>
          </w:p>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r>
              <w:rPr>
                <w:rFonts w:hAnsi="SimSun" w:hint="eastAsia"/>
                <w:szCs w:val="21"/>
              </w:rPr>
              <w:t>(</w:t>
            </w:r>
            <w:r w:rsidRPr="00715330">
              <w:rPr>
                <w:rFonts w:ascii="KaiTi_GB2312" w:eastAsia="KaiTi_GB2312" w:hAnsi="SimSun" w:hint="eastAsia"/>
                <w:color w:val="0000FF"/>
                <w:szCs w:val="21"/>
              </w:rPr>
              <w:t>不公开</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300" w:lineRule="exact"/>
              <w:ind w:right="57"/>
              <w:rPr>
                <w:rFonts w:hAnsi="SimSun" w:hint="eastAsia"/>
                <w:szCs w:val="21"/>
              </w:rPr>
            </w:pP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b/>
                <w:szCs w:val="21"/>
              </w:rPr>
            </w:pPr>
            <w:r>
              <w:rPr>
                <w:rFonts w:ascii="SimHei" w:eastAsia="SimHei" w:hAnsi="SimSun" w:hint="eastAsia"/>
                <w:color w:val="FF0000"/>
                <w:szCs w:val="21"/>
              </w:rPr>
              <w:t>2008</w:t>
            </w:r>
            <w:r w:rsidRPr="00822730">
              <w:rPr>
                <w:rFonts w:ascii="SimHei" w:eastAsia="SimHei" w:hAnsi="SimSun" w:hint="eastAsia"/>
                <w:color w:val="FF0000"/>
                <w:szCs w:val="21"/>
              </w:rPr>
              <w:t>年10月29日，星期三</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上午10时至下午1时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szCs w:val="21"/>
              </w:rPr>
            </w:pPr>
            <w:r w:rsidRPr="009830E1">
              <w:rPr>
                <w:rFonts w:hAnsi="SimSun"/>
                <w:szCs w:val="21"/>
              </w:rPr>
              <w:t>5</w:t>
            </w:r>
            <w:r w:rsidRPr="009830E1">
              <w:rPr>
                <w:rFonts w:hAnsi="SimSun" w:hint="eastAsia"/>
                <w:szCs w:val="21"/>
              </w:rPr>
              <w:t>、</w:t>
            </w:r>
            <w:r w:rsidRPr="009830E1">
              <w:rPr>
                <w:rFonts w:hAnsi="SimSun"/>
                <w:szCs w:val="21"/>
              </w:rPr>
              <w:t>6</w:t>
            </w:r>
            <w:r w:rsidRPr="009830E1">
              <w:rPr>
                <w:rFonts w:hAnsi="SimSun" w:hint="eastAsia"/>
                <w:szCs w:val="21"/>
              </w:rPr>
              <w:t>和</w:t>
            </w:r>
            <w:r w:rsidRPr="009830E1">
              <w:rPr>
                <w:rFonts w:hAnsi="SimSun"/>
                <w:szCs w:val="21"/>
              </w:rPr>
              <w:t>7</w:t>
            </w:r>
          </w:p>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szCs w:val="21"/>
              </w:rPr>
            </w:pPr>
            <w:r w:rsidRPr="009830E1">
              <w:rPr>
                <w:rFonts w:hAnsi="SimSun" w:hint="eastAsia"/>
                <w:szCs w:val="21"/>
              </w:rPr>
              <w:t>全体工作组</w:t>
            </w:r>
          </w:p>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Pr>
                <w:rFonts w:hAnsi="SimSun" w:hint="eastAsia"/>
                <w:szCs w:val="21"/>
              </w:rPr>
              <w:t>(</w:t>
            </w:r>
            <w:r w:rsidRPr="00715330">
              <w:rPr>
                <w:rFonts w:ascii="KaiTi_GB2312" w:eastAsia="KaiTi_GB2312" w:hAnsi="SimSun" w:hint="eastAsia"/>
                <w:color w:val="0000FF"/>
                <w:szCs w:val="21"/>
              </w:rPr>
              <w:t>不公开</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下午3时至6时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szCs w:val="21"/>
              </w:rPr>
            </w:pPr>
            <w:r w:rsidRPr="009830E1">
              <w:rPr>
                <w:rFonts w:hAnsi="SimSun"/>
                <w:szCs w:val="21"/>
              </w:rPr>
              <w:t>5</w:t>
            </w:r>
            <w:r w:rsidRPr="009830E1">
              <w:rPr>
                <w:rFonts w:hAnsi="SimSun" w:hint="eastAsia"/>
                <w:szCs w:val="21"/>
              </w:rPr>
              <w:t>、</w:t>
            </w:r>
            <w:r w:rsidRPr="009830E1">
              <w:rPr>
                <w:rFonts w:hAnsi="SimSun"/>
                <w:szCs w:val="21"/>
              </w:rPr>
              <w:t>6</w:t>
            </w:r>
            <w:r w:rsidRPr="009830E1">
              <w:rPr>
                <w:rFonts w:hAnsi="SimSun" w:hint="eastAsia"/>
                <w:szCs w:val="21"/>
              </w:rPr>
              <w:t>和</w:t>
            </w:r>
            <w:r w:rsidRPr="009830E1">
              <w:rPr>
                <w:rFonts w:hAnsi="SimSun"/>
                <w:szCs w:val="21"/>
              </w:rPr>
              <w:t>7</w:t>
            </w:r>
          </w:p>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szCs w:val="21"/>
              </w:rPr>
            </w:pPr>
            <w:r w:rsidRPr="009830E1">
              <w:rPr>
                <w:rFonts w:hAnsi="SimSun" w:hint="eastAsia"/>
                <w:szCs w:val="21"/>
              </w:rPr>
              <w:t>全体工作组</w:t>
            </w:r>
          </w:p>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Pr>
                <w:rFonts w:hAnsi="SimSun" w:hint="eastAsia"/>
                <w:szCs w:val="21"/>
              </w:rPr>
              <w:t>(</w:t>
            </w:r>
            <w:r w:rsidRPr="00715330">
              <w:rPr>
                <w:rFonts w:ascii="KaiTi_GB2312" w:eastAsia="KaiTi_GB2312" w:hAnsi="SimSun" w:hint="eastAsia"/>
                <w:color w:val="0000FF"/>
                <w:szCs w:val="21"/>
              </w:rPr>
              <w:t>不公开</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822730" w:rsidRDefault="00822730" w:rsidP="00822730">
            <w:pPr>
              <w:tabs>
                <w:tab w:val="left" w:pos="288"/>
                <w:tab w:val="left" w:pos="576"/>
                <w:tab w:val="left" w:pos="864"/>
                <w:tab w:val="left" w:pos="1152"/>
              </w:tabs>
              <w:spacing w:after="120" w:line="280" w:lineRule="exact"/>
              <w:ind w:right="57"/>
              <w:rPr>
                <w:rFonts w:ascii="SimHei" w:eastAsia="SimHei" w:hAnsi="SimSun" w:hint="eastAsia"/>
                <w:color w:val="FF0000"/>
                <w:szCs w:val="21"/>
              </w:rPr>
            </w:pPr>
            <w:r w:rsidRPr="00822730">
              <w:rPr>
                <w:rFonts w:ascii="SimHei" w:eastAsia="SimHei" w:hAnsi="SimSun" w:hint="eastAsia"/>
                <w:color w:val="FF0000"/>
                <w:szCs w:val="21"/>
              </w:rPr>
              <w:t>2008年10月30日，星期四</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r>
      <w:tr w:rsidR="00822730" w:rsidRPr="00812C7C" w:rsidTr="00822730">
        <w:tblPrEx>
          <w:tblCellMar>
            <w:top w:w="0" w:type="dxa"/>
            <w:bottom w:w="0" w:type="dxa"/>
          </w:tblCellMar>
        </w:tblPrEx>
        <w:tc>
          <w:tcPr>
            <w:tcW w:w="3284" w:type="dxa"/>
            <w:shd w:val="clear" w:color="auto" w:fill="auto"/>
          </w:tcPr>
          <w:p w:rsidR="00822730" w:rsidRPr="00822730" w:rsidRDefault="00822730" w:rsidP="00822730">
            <w:pPr>
              <w:tabs>
                <w:tab w:val="left" w:pos="288"/>
                <w:tab w:val="left" w:pos="576"/>
                <w:tab w:val="left" w:pos="864"/>
                <w:tab w:val="left" w:pos="1152"/>
              </w:tabs>
              <w:spacing w:after="120" w:line="280" w:lineRule="exact"/>
              <w:ind w:right="57"/>
              <w:rPr>
                <w:rFonts w:ascii="SimHei" w:eastAsia="SimHei" w:hAnsi="SimSun" w:hint="eastAsia"/>
                <w:color w:val="FF0000"/>
                <w:szCs w:val="21"/>
              </w:rPr>
            </w:pPr>
            <w:r w:rsidRPr="00822730">
              <w:rPr>
                <w:rFonts w:ascii="SimHei" w:eastAsia="SimHei" w:hAnsi="SimSun" w:hint="eastAsia"/>
                <w:color w:val="FF0000"/>
                <w:szCs w:val="21"/>
              </w:rPr>
              <w:t>第860次会议</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巴林第一次和第二次综合定期报告</w:t>
            </w:r>
            <w:r>
              <w:rPr>
                <w:rFonts w:hAnsi="SimSun" w:hint="eastAsia"/>
                <w:szCs w:val="21"/>
              </w:rPr>
              <w:t>(</w:t>
            </w:r>
            <w:r w:rsidRPr="009830E1">
              <w:rPr>
                <w:rFonts w:hAnsi="SimSun" w:hint="eastAsia"/>
                <w:szCs w:val="21"/>
              </w:rPr>
              <w:t>CEDAW/C/BHR/2</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上午10时至10时30分</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4</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缔约国代表介绍</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上午10时30分至下午1时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4</w:t>
            </w: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专家提问并与委员会对话</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b/>
                <w:szCs w:val="21"/>
              </w:rPr>
            </w:pPr>
            <w:r w:rsidRPr="00822730">
              <w:rPr>
                <w:rFonts w:ascii="SimHei" w:eastAsia="SimHei" w:hAnsi="SimSun" w:hint="eastAsia"/>
                <w:color w:val="FF0000"/>
                <w:szCs w:val="21"/>
              </w:rPr>
              <w:t>第861次会议</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下午3时至5时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szCs w:val="21"/>
              </w:rPr>
              <w:t>4</w:t>
            </w: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巴林</w:t>
            </w:r>
          </w:p>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下午5时至6时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szCs w:val="21"/>
              </w:rPr>
              <w:t>4</w:t>
            </w: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szCs w:val="21"/>
              </w:rPr>
            </w:pPr>
            <w:r w:rsidRPr="009830E1">
              <w:rPr>
                <w:rFonts w:hAnsi="SimSun" w:hint="eastAsia"/>
                <w:szCs w:val="21"/>
              </w:rPr>
              <w:t>全体工作组</w:t>
            </w:r>
          </w:p>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Pr>
                <w:rFonts w:hAnsi="SimSun" w:hint="eastAsia"/>
                <w:szCs w:val="21"/>
              </w:rPr>
              <w:t>(</w:t>
            </w:r>
            <w:r w:rsidRPr="00715330">
              <w:rPr>
                <w:rFonts w:ascii="KaiTi_GB2312" w:eastAsia="KaiTi_GB2312" w:hAnsi="SimSun" w:hint="eastAsia"/>
                <w:color w:val="0000FF"/>
                <w:szCs w:val="21"/>
              </w:rPr>
              <w:t>不公开</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822730" w:rsidRDefault="00822730" w:rsidP="00822730">
            <w:pPr>
              <w:tabs>
                <w:tab w:val="left" w:pos="288"/>
                <w:tab w:val="left" w:pos="576"/>
                <w:tab w:val="left" w:pos="864"/>
                <w:tab w:val="left" w:pos="1152"/>
              </w:tabs>
              <w:spacing w:after="120" w:line="280" w:lineRule="exact"/>
              <w:ind w:right="57"/>
              <w:rPr>
                <w:rFonts w:ascii="SimHei" w:eastAsia="SimHei" w:hAnsi="SimSun" w:hint="eastAsia"/>
                <w:color w:val="FF0000"/>
                <w:szCs w:val="21"/>
              </w:rPr>
            </w:pPr>
            <w:r w:rsidRPr="00822730">
              <w:rPr>
                <w:rFonts w:ascii="SimHei" w:eastAsia="SimHei" w:hAnsi="SimSun" w:hint="eastAsia"/>
                <w:color w:val="FF0000"/>
                <w:szCs w:val="21"/>
              </w:rPr>
              <w:t>2008年10月31日，星期五</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r>
      <w:tr w:rsidR="00822730" w:rsidRPr="00812C7C" w:rsidTr="00822730">
        <w:tblPrEx>
          <w:tblCellMar>
            <w:top w:w="0" w:type="dxa"/>
            <w:bottom w:w="0" w:type="dxa"/>
          </w:tblCellMar>
        </w:tblPrEx>
        <w:tc>
          <w:tcPr>
            <w:tcW w:w="3284" w:type="dxa"/>
            <w:shd w:val="clear" w:color="auto" w:fill="auto"/>
          </w:tcPr>
          <w:p w:rsidR="00822730" w:rsidRPr="00822730" w:rsidRDefault="00822730" w:rsidP="00822730">
            <w:pPr>
              <w:tabs>
                <w:tab w:val="left" w:pos="288"/>
                <w:tab w:val="left" w:pos="576"/>
                <w:tab w:val="left" w:pos="864"/>
                <w:tab w:val="left" w:pos="1152"/>
              </w:tabs>
              <w:spacing w:after="120" w:line="280" w:lineRule="exact"/>
              <w:ind w:right="57"/>
              <w:rPr>
                <w:rFonts w:ascii="SimHei" w:eastAsia="SimHei" w:hAnsi="SimSun" w:hint="eastAsia"/>
                <w:color w:val="FF0000"/>
                <w:szCs w:val="21"/>
              </w:rPr>
            </w:pPr>
            <w:r w:rsidRPr="00822730">
              <w:rPr>
                <w:rFonts w:ascii="SimHei" w:eastAsia="SimHei" w:hAnsi="SimSun" w:hint="eastAsia"/>
                <w:color w:val="FF0000"/>
                <w:szCs w:val="21"/>
              </w:rPr>
              <w:t>第862次会议</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r>
      <w:tr w:rsidR="00822730" w:rsidRPr="00812C7C" w:rsidTr="00822730">
        <w:tblPrEx>
          <w:tblCellMar>
            <w:top w:w="0" w:type="dxa"/>
            <w:bottom w:w="0" w:type="dxa"/>
          </w:tblCellMar>
        </w:tblPrEx>
        <w:tc>
          <w:tcPr>
            <w:tcW w:w="3284" w:type="dxa"/>
            <w:shd w:val="clear" w:color="auto" w:fill="auto"/>
          </w:tcPr>
          <w:p w:rsidR="00822730" w:rsidRPr="00822730" w:rsidRDefault="00822730" w:rsidP="00822730">
            <w:pPr>
              <w:tabs>
                <w:tab w:val="left" w:pos="288"/>
                <w:tab w:val="left" w:pos="576"/>
                <w:tab w:val="left" w:pos="864"/>
                <w:tab w:val="left" w:pos="1152"/>
              </w:tabs>
              <w:spacing w:after="120" w:line="280" w:lineRule="exact"/>
              <w:ind w:right="57"/>
              <w:rPr>
                <w:rFonts w:ascii="SimHei" w:eastAsia="SimHei" w:hAnsi="SimSun" w:hint="eastAsia"/>
                <w:color w:val="FF0000"/>
                <w:szCs w:val="21"/>
              </w:rPr>
            </w:pPr>
            <w:r w:rsidRPr="00822730">
              <w:rPr>
                <w:rFonts w:ascii="SimHei" w:eastAsia="SimHei" w:hAnsi="SimSun" w:hint="eastAsia"/>
                <w:color w:val="FF0000"/>
                <w:szCs w:val="21"/>
              </w:rPr>
              <w:t>分组A</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萨尔瓦多第七次定期报告</w:t>
            </w:r>
            <w:r>
              <w:rPr>
                <w:rFonts w:hAnsi="SimSun" w:hint="eastAsia"/>
                <w:szCs w:val="21"/>
              </w:rPr>
              <w:t>(</w:t>
            </w:r>
            <w:r w:rsidRPr="009830E1">
              <w:rPr>
                <w:rFonts w:hAnsi="SimSun" w:hint="eastAsia"/>
                <w:szCs w:val="21"/>
              </w:rPr>
              <w:t>CEDAW/C/SVL/7</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上午10时至10时30分</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szCs w:val="21"/>
              </w:rPr>
              <w:t>4</w:t>
            </w: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缔约国代表介绍</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上午10时30分至下午1时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szCs w:val="21"/>
              </w:rPr>
              <w:t>4</w:t>
            </w: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专家提问并与委员会对话</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b/>
                <w:szCs w:val="21"/>
              </w:rPr>
            </w:pPr>
            <w:r w:rsidRPr="00822730">
              <w:rPr>
                <w:rFonts w:ascii="SimHei" w:eastAsia="SimHei" w:hAnsi="SimSun" w:hint="eastAsia"/>
                <w:color w:val="FF0000"/>
                <w:szCs w:val="21"/>
              </w:rPr>
              <w:t>分组B</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马达加斯加第二次至第五次综合定期报告</w:t>
            </w:r>
            <w:r>
              <w:rPr>
                <w:rFonts w:hAnsi="SimSun" w:hint="eastAsia"/>
                <w:szCs w:val="21"/>
              </w:rPr>
              <w:t>(</w:t>
            </w:r>
            <w:r w:rsidRPr="009830E1">
              <w:rPr>
                <w:rFonts w:hAnsi="SimSun" w:hint="eastAsia"/>
                <w:szCs w:val="21"/>
              </w:rPr>
              <w:t>CEDAW/C/MDG/5</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上午10时至10时30分</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szCs w:val="21"/>
              </w:rPr>
              <w:t>4</w:t>
            </w: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缔约国代表介绍</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上午10时30分至下午1时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szCs w:val="21"/>
              </w:rPr>
              <w:t>4</w:t>
            </w: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专家提问并与委员会对话</w:t>
            </w:r>
          </w:p>
        </w:tc>
      </w:tr>
      <w:tr w:rsidR="00822730" w:rsidRPr="00812C7C" w:rsidTr="00822730">
        <w:tblPrEx>
          <w:tblCellMar>
            <w:top w:w="0" w:type="dxa"/>
            <w:bottom w:w="0" w:type="dxa"/>
          </w:tblCellMar>
        </w:tblPrEx>
        <w:tc>
          <w:tcPr>
            <w:tcW w:w="3284" w:type="dxa"/>
            <w:shd w:val="clear" w:color="auto" w:fill="auto"/>
          </w:tcPr>
          <w:p w:rsidR="00822730" w:rsidRPr="00822730" w:rsidRDefault="00822730" w:rsidP="00822730">
            <w:pPr>
              <w:tabs>
                <w:tab w:val="left" w:pos="288"/>
                <w:tab w:val="left" w:pos="576"/>
                <w:tab w:val="left" w:pos="864"/>
                <w:tab w:val="left" w:pos="1152"/>
              </w:tabs>
              <w:spacing w:after="120" w:line="280" w:lineRule="exact"/>
              <w:ind w:right="57"/>
              <w:rPr>
                <w:rFonts w:ascii="SimHei" w:eastAsia="SimHei" w:hAnsi="SimSun" w:hint="eastAsia"/>
                <w:color w:val="FF0000"/>
                <w:szCs w:val="21"/>
              </w:rPr>
            </w:pPr>
            <w:r w:rsidRPr="00822730">
              <w:rPr>
                <w:rFonts w:ascii="SimHei" w:eastAsia="SimHei" w:hAnsi="SimSun" w:hint="eastAsia"/>
                <w:color w:val="FF0000"/>
                <w:szCs w:val="21"/>
              </w:rPr>
              <w:t>第863次会议</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r>
      <w:tr w:rsidR="00822730" w:rsidRPr="00812C7C" w:rsidTr="00822730">
        <w:tblPrEx>
          <w:tblCellMar>
            <w:top w:w="0" w:type="dxa"/>
            <w:bottom w:w="0" w:type="dxa"/>
          </w:tblCellMar>
        </w:tblPrEx>
        <w:tc>
          <w:tcPr>
            <w:tcW w:w="3284" w:type="dxa"/>
            <w:shd w:val="clear" w:color="auto" w:fill="auto"/>
          </w:tcPr>
          <w:p w:rsidR="00822730" w:rsidRPr="00822730" w:rsidRDefault="00822730" w:rsidP="00822730">
            <w:pPr>
              <w:tabs>
                <w:tab w:val="left" w:pos="288"/>
                <w:tab w:val="left" w:pos="576"/>
                <w:tab w:val="left" w:pos="864"/>
                <w:tab w:val="left" w:pos="1152"/>
              </w:tabs>
              <w:spacing w:after="120" w:line="280" w:lineRule="exact"/>
              <w:ind w:right="57"/>
              <w:rPr>
                <w:rFonts w:ascii="SimHei" w:eastAsia="SimHei" w:hAnsi="SimSun" w:hint="eastAsia"/>
                <w:color w:val="FF0000"/>
                <w:szCs w:val="21"/>
              </w:rPr>
            </w:pPr>
            <w:r w:rsidRPr="00822730">
              <w:rPr>
                <w:rFonts w:ascii="SimHei" w:eastAsia="SimHei" w:hAnsi="SimSun" w:hint="eastAsia"/>
                <w:color w:val="FF0000"/>
                <w:szCs w:val="21"/>
              </w:rPr>
              <w:t>分组A</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下午3时至5时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szCs w:val="21"/>
              </w:rPr>
              <w:t>4</w:t>
            </w: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萨尔瓦多</w:t>
            </w:r>
          </w:p>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下午5时至6时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szCs w:val="21"/>
              </w:rPr>
              <w:t>4</w:t>
            </w: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szCs w:val="21"/>
              </w:rPr>
            </w:pPr>
            <w:r w:rsidRPr="009830E1">
              <w:rPr>
                <w:rFonts w:hAnsi="SimSun" w:hint="eastAsia"/>
                <w:szCs w:val="21"/>
              </w:rPr>
              <w:t>全体工作组</w:t>
            </w:r>
          </w:p>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Pr>
                <w:rFonts w:hAnsi="SimSun" w:hint="eastAsia"/>
                <w:szCs w:val="21"/>
              </w:rPr>
              <w:t>(</w:t>
            </w:r>
            <w:r w:rsidRPr="00715330">
              <w:rPr>
                <w:rFonts w:ascii="KaiTi_GB2312" w:eastAsia="KaiTi_GB2312" w:hAnsi="SimSun" w:hint="eastAsia"/>
                <w:color w:val="0000FF"/>
                <w:szCs w:val="21"/>
              </w:rPr>
              <w:t>不公开</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b/>
                <w:szCs w:val="21"/>
              </w:rPr>
            </w:pPr>
            <w:r w:rsidRPr="00822730">
              <w:rPr>
                <w:rFonts w:ascii="SimHei" w:eastAsia="SimHei" w:hAnsi="SimSun" w:hint="eastAsia"/>
                <w:color w:val="FF0000"/>
                <w:szCs w:val="21"/>
              </w:rPr>
              <w:t>分组B</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下午3时至5时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szCs w:val="21"/>
              </w:rPr>
              <w:t>4</w:t>
            </w: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马达加斯加</w:t>
            </w:r>
          </w:p>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下午5时至6时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szCs w:val="21"/>
              </w:rPr>
              <w:t>4</w:t>
            </w: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szCs w:val="21"/>
              </w:rPr>
            </w:pPr>
            <w:r w:rsidRPr="009830E1">
              <w:rPr>
                <w:rFonts w:hAnsi="SimSun" w:hint="eastAsia"/>
                <w:szCs w:val="21"/>
              </w:rPr>
              <w:t>全体工作组</w:t>
            </w:r>
          </w:p>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Pr>
                <w:rFonts w:hAnsi="SimSun" w:hint="eastAsia"/>
                <w:szCs w:val="21"/>
              </w:rPr>
              <w:t>(</w:t>
            </w:r>
            <w:r w:rsidRPr="00715330">
              <w:rPr>
                <w:rFonts w:ascii="KaiTi_GB2312" w:eastAsia="KaiTi_GB2312" w:hAnsi="SimSun" w:hint="eastAsia"/>
                <w:color w:val="0000FF"/>
                <w:szCs w:val="21"/>
              </w:rPr>
              <w:t>不公开</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822730" w:rsidRDefault="00822730" w:rsidP="00822730">
            <w:pPr>
              <w:tabs>
                <w:tab w:val="left" w:pos="288"/>
                <w:tab w:val="left" w:pos="576"/>
                <w:tab w:val="left" w:pos="864"/>
                <w:tab w:val="left" w:pos="1152"/>
              </w:tabs>
              <w:spacing w:after="120" w:line="280" w:lineRule="exact"/>
              <w:ind w:right="57"/>
              <w:rPr>
                <w:rFonts w:ascii="SimHei" w:eastAsia="SimHei" w:hAnsi="SimSun" w:hint="eastAsia"/>
                <w:color w:val="FF0000"/>
                <w:szCs w:val="21"/>
              </w:rPr>
            </w:pPr>
            <w:r w:rsidRPr="00822730">
              <w:rPr>
                <w:rFonts w:ascii="SimHei" w:eastAsia="SimHei" w:hAnsi="SimSun" w:hint="eastAsia"/>
                <w:color w:val="FF0000"/>
                <w:szCs w:val="21"/>
              </w:rPr>
              <w:t>2008年11月3日，星期一</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r>
      <w:tr w:rsidR="00822730" w:rsidRPr="00812C7C" w:rsidTr="00822730">
        <w:tblPrEx>
          <w:tblCellMar>
            <w:top w:w="0" w:type="dxa"/>
            <w:bottom w:w="0" w:type="dxa"/>
          </w:tblCellMar>
        </w:tblPrEx>
        <w:tc>
          <w:tcPr>
            <w:tcW w:w="3284" w:type="dxa"/>
            <w:shd w:val="clear" w:color="auto" w:fill="auto"/>
          </w:tcPr>
          <w:p w:rsidR="00822730" w:rsidRPr="00822730" w:rsidRDefault="00822730" w:rsidP="00822730">
            <w:pPr>
              <w:tabs>
                <w:tab w:val="left" w:pos="288"/>
                <w:tab w:val="left" w:pos="576"/>
                <w:tab w:val="left" w:pos="864"/>
                <w:tab w:val="left" w:pos="1152"/>
              </w:tabs>
              <w:spacing w:after="120" w:line="280" w:lineRule="exact"/>
              <w:ind w:right="57"/>
              <w:rPr>
                <w:rFonts w:ascii="SimHei" w:eastAsia="SimHei" w:hAnsi="SimSun" w:hint="eastAsia"/>
                <w:color w:val="FF0000"/>
                <w:szCs w:val="21"/>
              </w:rPr>
            </w:pPr>
            <w:r w:rsidRPr="00822730">
              <w:rPr>
                <w:rFonts w:ascii="SimHei" w:eastAsia="SimHei" w:hAnsi="SimSun" w:hint="eastAsia"/>
                <w:color w:val="FF0000"/>
                <w:szCs w:val="21"/>
              </w:rPr>
              <w:t>第864次会议</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r>
      <w:tr w:rsidR="00822730" w:rsidRPr="00812C7C" w:rsidTr="00822730">
        <w:tblPrEx>
          <w:tblCellMar>
            <w:top w:w="0" w:type="dxa"/>
            <w:bottom w:w="0" w:type="dxa"/>
          </w:tblCellMar>
        </w:tblPrEx>
        <w:tc>
          <w:tcPr>
            <w:tcW w:w="3284" w:type="dxa"/>
            <w:shd w:val="clear" w:color="auto" w:fill="auto"/>
          </w:tcPr>
          <w:p w:rsidR="00822730" w:rsidRPr="00822730" w:rsidRDefault="00822730" w:rsidP="00822730">
            <w:pPr>
              <w:tabs>
                <w:tab w:val="left" w:pos="288"/>
                <w:tab w:val="left" w:pos="576"/>
                <w:tab w:val="left" w:pos="864"/>
                <w:tab w:val="left" w:pos="1152"/>
              </w:tabs>
              <w:spacing w:after="120" w:line="280" w:lineRule="exact"/>
              <w:ind w:right="57"/>
              <w:rPr>
                <w:rFonts w:ascii="SimHei" w:eastAsia="SimHei" w:hAnsi="SimSun" w:hint="eastAsia"/>
                <w:color w:val="FF0000"/>
                <w:szCs w:val="21"/>
              </w:rPr>
            </w:pPr>
            <w:r w:rsidRPr="00822730">
              <w:rPr>
                <w:rFonts w:ascii="SimHei" w:eastAsia="SimHei" w:hAnsi="SimSun" w:hint="eastAsia"/>
                <w:color w:val="FF0000"/>
                <w:szCs w:val="21"/>
              </w:rPr>
              <w:t>分组A</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缅甸第二次和第三次综合定期报告</w:t>
            </w:r>
            <w:r>
              <w:rPr>
                <w:rFonts w:hAnsi="SimSun" w:hint="eastAsia"/>
                <w:szCs w:val="21"/>
              </w:rPr>
              <w:t>(</w:t>
            </w:r>
            <w:r w:rsidRPr="009830E1">
              <w:rPr>
                <w:rFonts w:hAnsi="SimSun" w:hint="eastAsia"/>
                <w:szCs w:val="21"/>
              </w:rPr>
              <w:t>CEDAW/C/MMR/3</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上午10时至10时30分</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szCs w:val="21"/>
              </w:rPr>
              <w:t>4</w:t>
            </w: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715330" w:rsidRDefault="00715330" w:rsidP="00822730">
            <w:pPr>
              <w:tabs>
                <w:tab w:val="left" w:pos="288"/>
                <w:tab w:val="left" w:pos="576"/>
                <w:tab w:val="left" w:pos="864"/>
                <w:tab w:val="left" w:pos="1152"/>
              </w:tabs>
              <w:spacing w:after="120" w:line="280" w:lineRule="exact"/>
              <w:ind w:right="57"/>
              <w:rPr>
                <w:rFonts w:hAnsi="SimSun" w:hint="eastAsia"/>
                <w:szCs w:val="21"/>
              </w:rPr>
            </w:pPr>
            <w:r w:rsidRPr="00715330">
              <w:rPr>
                <w:rFonts w:hAnsi="SimSun" w:hint="eastAsia"/>
                <w:szCs w:val="21"/>
              </w:rPr>
              <w:t>缔约国代表介绍</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上午10时30分至下午1时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szCs w:val="21"/>
              </w:rPr>
              <w:t>4</w:t>
            </w: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专家提问并与委员会对话</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b/>
                <w:szCs w:val="21"/>
              </w:rPr>
            </w:pPr>
            <w:r w:rsidRPr="00822730">
              <w:rPr>
                <w:rFonts w:ascii="SimHei" w:eastAsia="SimHei" w:hAnsi="SimSun" w:hint="eastAsia"/>
                <w:color w:val="FF0000"/>
                <w:szCs w:val="21"/>
              </w:rPr>
              <w:t>分组B</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葡萄牙第六次和第七次综合定期报告</w:t>
            </w:r>
            <w:r>
              <w:rPr>
                <w:rFonts w:hAnsi="SimSun" w:hint="eastAsia"/>
                <w:szCs w:val="21"/>
              </w:rPr>
              <w:t>(</w:t>
            </w:r>
            <w:r w:rsidRPr="009830E1">
              <w:rPr>
                <w:rFonts w:hAnsi="SimSun" w:hint="eastAsia"/>
                <w:szCs w:val="21"/>
              </w:rPr>
              <w:t>CEDAW/C/PRT/7</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上午10时至10时30分</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szCs w:val="21"/>
              </w:rPr>
              <w:t>4</w:t>
            </w: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缔约国代表介绍</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上午10时30分至下午1时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szCs w:val="21"/>
              </w:rPr>
              <w:t>4</w:t>
            </w: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专家提问并与委员会对话</w:t>
            </w:r>
          </w:p>
        </w:tc>
      </w:tr>
      <w:tr w:rsidR="00822730" w:rsidRPr="00812C7C" w:rsidTr="00822730">
        <w:tblPrEx>
          <w:tblCellMar>
            <w:top w:w="0" w:type="dxa"/>
            <w:bottom w:w="0" w:type="dxa"/>
          </w:tblCellMar>
        </w:tblPrEx>
        <w:tc>
          <w:tcPr>
            <w:tcW w:w="3284" w:type="dxa"/>
            <w:shd w:val="clear" w:color="auto" w:fill="auto"/>
          </w:tcPr>
          <w:p w:rsidR="00822730" w:rsidRPr="00822730" w:rsidRDefault="00822730" w:rsidP="00822730">
            <w:pPr>
              <w:tabs>
                <w:tab w:val="left" w:pos="288"/>
                <w:tab w:val="left" w:pos="576"/>
                <w:tab w:val="left" w:pos="864"/>
                <w:tab w:val="left" w:pos="1152"/>
              </w:tabs>
              <w:spacing w:after="120" w:line="280" w:lineRule="exact"/>
              <w:ind w:right="57"/>
              <w:rPr>
                <w:rFonts w:ascii="SimHei" w:eastAsia="SimHei" w:hAnsi="SimSun" w:hint="eastAsia"/>
                <w:color w:val="FF0000"/>
                <w:szCs w:val="21"/>
              </w:rPr>
            </w:pPr>
            <w:r w:rsidRPr="00822730">
              <w:rPr>
                <w:rFonts w:ascii="SimHei" w:eastAsia="SimHei" w:hAnsi="SimSun" w:hint="eastAsia"/>
                <w:color w:val="FF0000"/>
                <w:szCs w:val="21"/>
              </w:rPr>
              <w:t>第865次会议</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r>
      <w:tr w:rsidR="00822730" w:rsidRPr="00812C7C" w:rsidTr="00822730">
        <w:tblPrEx>
          <w:tblCellMar>
            <w:top w:w="0" w:type="dxa"/>
            <w:bottom w:w="0" w:type="dxa"/>
          </w:tblCellMar>
        </w:tblPrEx>
        <w:tc>
          <w:tcPr>
            <w:tcW w:w="3284" w:type="dxa"/>
            <w:shd w:val="clear" w:color="auto" w:fill="auto"/>
          </w:tcPr>
          <w:p w:rsidR="00822730" w:rsidRPr="00822730" w:rsidRDefault="00822730" w:rsidP="00822730">
            <w:pPr>
              <w:tabs>
                <w:tab w:val="left" w:pos="288"/>
                <w:tab w:val="left" w:pos="576"/>
                <w:tab w:val="left" w:pos="864"/>
                <w:tab w:val="left" w:pos="1152"/>
              </w:tabs>
              <w:spacing w:after="120" w:line="280" w:lineRule="exact"/>
              <w:ind w:right="57"/>
              <w:rPr>
                <w:rFonts w:ascii="SimHei" w:eastAsia="SimHei" w:hAnsi="SimSun" w:hint="eastAsia"/>
                <w:color w:val="FF0000"/>
                <w:szCs w:val="21"/>
              </w:rPr>
            </w:pPr>
            <w:r w:rsidRPr="00822730">
              <w:rPr>
                <w:rFonts w:ascii="SimHei" w:eastAsia="SimHei" w:hAnsi="SimSun" w:hint="eastAsia"/>
                <w:color w:val="FF0000"/>
                <w:szCs w:val="21"/>
              </w:rPr>
              <w:t>分组A</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下午3时至5时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szCs w:val="21"/>
              </w:rPr>
              <w:t>4</w:t>
            </w: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缅甸</w:t>
            </w:r>
          </w:p>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下午5时至6时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szCs w:val="21"/>
              </w:rPr>
              <w:t>4</w:t>
            </w: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szCs w:val="21"/>
              </w:rPr>
            </w:pPr>
            <w:r w:rsidRPr="009830E1">
              <w:rPr>
                <w:rFonts w:hAnsi="SimSun" w:hint="eastAsia"/>
                <w:szCs w:val="21"/>
              </w:rPr>
              <w:t>全体工作组</w:t>
            </w:r>
          </w:p>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Pr>
                <w:rFonts w:hAnsi="SimSun" w:hint="eastAsia"/>
                <w:szCs w:val="21"/>
              </w:rPr>
              <w:t>(</w:t>
            </w:r>
            <w:r w:rsidRPr="00715330">
              <w:rPr>
                <w:rFonts w:ascii="KaiTi_GB2312" w:eastAsia="KaiTi_GB2312" w:hAnsi="SimSun" w:hint="eastAsia"/>
                <w:color w:val="0000FF"/>
                <w:szCs w:val="21"/>
              </w:rPr>
              <w:t>不公开</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b/>
                <w:szCs w:val="21"/>
              </w:rPr>
            </w:pPr>
            <w:r w:rsidRPr="00822730">
              <w:rPr>
                <w:rFonts w:ascii="SimHei" w:eastAsia="SimHei" w:hAnsi="SimSun" w:hint="eastAsia"/>
                <w:color w:val="FF0000"/>
                <w:szCs w:val="21"/>
              </w:rPr>
              <w:t>分组B</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下午3时至5时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szCs w:val="21"/>
              </w:rPr>
              <w:t>4</w:t>
            </w: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葡萄牙</w:t>
            </w:r>
          </w:p>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下午5时至6时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szCs w:val="21"/>
              </w:rPr>
              <w:t>4</w:t>
            </w:r>
            <w:r>
              <w:rPr>
                <w:rFonts w:hAnsi="SimSun" w:hint="eastAsia"/>
                <w:szCs w:val="21"/>
              </w:rPr>
              <w:t>(</w:t>
            </w:r>
            <w:r w:rsidRPr="00822730">
              <w:rPr>
                <w:rFonts w:ascii="KaiTi_GB2312" w:eastAsia="KaiTi_GB2312" w:hAnsi="SimSun" w:hint="eastAsia"/>
                <w:color w:val="0000FF"/>
                <w:szCs w:val="21"/>
              </w:rPr>
              <w:t>续</w:t>
            </w:r>
            <w:r>
              <w:rPr>
                <w:rFonts w:hAnsi="SimSun" w:hint="eastAsia"/>
                <w:szCs w:val="21"/>
              </w:rPr>
              <w:t>)</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szCs w:val="21"/>
              </w:rPr>
            </w:pPr>
            <w:r w:rsidRPr="009830E1">
              <w:rPr>
                <w:rFonts w:hAnsi="SimSun" w:hint="eastAsia"/>
                <w:szCs w:val="21"/>
              </w:rPr>
              <w:t>全体工作组</w:t>
            </w:r>
          </w:p>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Pr>
                <w:rFonts w:hAnsi="SimSun" w:hint="eastAsia"/>
                <w:szCs w:val="21"/>
              </w:rPr>
              <w:t>(</w:t>
            </w:r>
            <w:r w:rsidRPr="00715330">
              <w:rPr>
                <w:rFonts w:ascii="KaiTi_GB2312" w:eastAsia="KaiTi_GB2312" w:hAnsi="SimSun" w:hint="eastAsia"/>
                <w:color w:val="0000FF"/>
                <w:szCs w:val="21"/>
              </w:rPr>
              <w:t>不公开</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b/>
                <w:szCs w:val="21"/>
              </w:rPr>
            </w:pPr>
            <w:r w:rsidRPr="00822730">
              <w:rPr>
                <w:rFonts w:ascii="SimHei" w:eastAsia="SimHei" w:hAnsi="SimSun" w:hint="eastAsia"/>
                <w:color w:val="FF0000"/>
                <w:szCs w:val="21"/>
              </w:rPr>
              <w:t>2008年11月4日，星期二</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上午10时至下午1时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4、5、6和7</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szCs w:val="21"/>
              </w:rPr>
            </w:pPr>
            <w:r w:rsidRPr="009830E1">
              <w:rPr>
                <w:rFonts w:hAnsi="SimSun" w:hint="eastAsia"/>
                <w:szCs w:val="21"/>
              </w:rPr>
              <w:t>全体工作组</w:t>
            </w:r>
          </w:p>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Pr>
                <w:rFonts w:hAnsi="SimSun" w:hint="eastAsia"/>
                <w:szCs w:val="21"/>
              </w:rPr>
              <w:t>(</w:t>
            </w:r>
            <w:r w:rsidRPr="00715330">
              <w:rPr>
                <w:rFonts w:ascii="KaiTi_GB2312" w:eastAsia="KaiTi_GB2312" w:hAnsi="SimSun" w:hint="eastAsia"/>
                <w:color w:val="0000FF"/>
                <w:szCs w:val="21"/>
              </w:rPr>
              <w:t>不公开</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下午3时至6时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4、5、6和7</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szCs w:val="21"/>
              </w:rPr>
            </w:pPr>
            <w:r w:rsidRPr="009830E1">
              <w:rPr>
                <w:rFonts w:hAnsi="SimSun" w:hint="eastAsia"/>
                <w:szCs w:val="21"/>
              </w:rPr>
              <w:t>全体工作组</w:t>
            </w:r>
          </w:p>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Pr>
                <w:rFonts w:hAnsi="SimSun" w:hint="eastAsia"/>
                <w:szCs w:val="21"/>
              </w:rPr>
              <w:t>(</w:t>
            </w:r>
            <w:r w:rsidRPr="00715330">
              <w:rPr>
                <w:rFonts w:ascii="KaiTi_GB2312" w:eastAsia="KaiTi_GB2312" w:hAnsi="SimSun" w:hint="eastAsia"/>
                <w:color w:val="0000FF"/>
                <w:szCs w:val="21"/>
              </w:rPr>
              <w:t>不公开</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b/>
                <w:szCs w:val="21"/>
              </w:rPr>
            </w:pPr>
            <w:r w:rsidRPr="00822730">
              <w:rPr>
                <w:rFonts w:ascii="SimHei" w:eastAsia="SimHei" w:hAnsi="SimSun" w:hint="eastAsia"/>
                <w:color w:val="FF0000"/>
                <w:szCs w:val="21"/>
              </w:rPr>
              <w:t>2008年11月5日，星期三</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上午10时至下午1时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4、5、6和7</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szCs w:val="21"/>
              </w:rPr>
            </w:pPr>
            <w:r w:rsidRPr="009830E1">
              <w:rPr>
                <w:rFonts w:hAnsi="SimSun" w:hint="eastAsia"/>
                <w:szCs w:val="21"/>
              </w:rPr>
              <w:t>全体工作组</w:t>
            </w:r>
          </w:p>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Pr>
                <w:rFonts w:hAnsi="SimSun" w:hint="eastAsia"/>
                <w:szCs w:val="21"/>
              </w:rPr>
              <w:t>(</w:t>
            </w:r>
            <w:r w:rsidRPr="00715330">
              <w:rPr>
                <w:rFonts w:ascii="KaiTi_GB2312" w:eastAsia="KaiTi_GB2312" w:hAnsi="SimSun" w:hint="eastAsia"/>
                <w:color w:val="0000FF"/>
                <w:szCs w:val="21"/>
              </w:rPr>
              <w:t>不公开</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下午3时至6时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4、5、6和7</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szCs w:val="21"/>
              </w:rPr>
            </w:pPr>
            <w:r w:rsidRPr="009830E1">
              <w:rPr>
                <w:rFonts w:hAnsi="SimSun" w:hint="eastAsia"/>
                <w:szCs w:val="21"/>
              </w:rPr>
              <w:t>全体工作组</w:t>
            </w:r>
          </w:p>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Pr>
                <w:rFonts w:hAnsi="SimSun" w:hint="eastAsia"/>
                <w:szCs w:val="21"/>
              </w:rPr>
              <w:t>(</w:t>
            </w:r>
            <w:r w:rsidRPr="00715330">
              <w:rPr>
                <w:rFonts w:ascii="KaiTi_GB2312" w:eastAsia="KaiTi_GB2312" w:hAnsi="SimSun" w:hint="eastAsia"/>
                <w:color w:val="0000FF"/>
                <w:szCs w:val="21"/>
              </w:rPr>
              <w:t>不公开</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b/>
                <w:szCs w:val="21"/>
              </w:rPr>
            </w:pPr>
            <w:r w:rsidRPr="00822730">
              <w:rPr>
                <w:rFonts w:ascii="SimHei" w:eastAsia="SimHei" w:hAnsi="SimSun" w:hint="eastAsia"/>
                <w:color w:val="FF0000"/>
                <w:szCs w:val="21"/>
              </w:rPr>
              <w:t>2008年11月6日，星期四</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上午10时至下午1时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 xml:space="preserve">4、5、6和7 </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szCs w:val="21"/>
              </w:rPr>
            </w:pPr>
            <w:r w:rsidRPr="009830E1">
              <w:rPr>
                <w:rFonts w:hAnsi="SimSun" w:hint="eastAsia"/>
                <w:szCs w:val="21"/>
              </w:rPr>
              <w:t>全体工作组</w:t>
            </w:r>
          </w:p>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Pr>
                <w:rFonts w:hAnsi="SimSun" w:hint="eastAsia"/>
                <w:szCs w:val="21"/>
              </w:rPr>
              <w:t>(</w:t>
            </w:r>
            <w:r w:rsidRPr="00715330">
              <w:rPr>
                <w:rFonts w:ascii="KaiTi_GB2312" w:eastAsia="KaiTi_GB2312" w:hAnsi="SimSun" w:hint="eastAsia"/>
                <w:color w:val="0000FF"/>
                <w:szCs w:val="21"/>
              </w:rPr>
              <w:t>不公开</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下午3时至6时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4、5、6和7</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szCs w:val="21"/>
              </w:rPr>
            </w:pPr>
            <w:r w:rsidRPr="009830E1">
              <w:rPr>
                <w:rFonts w:hAnsi="SimSun" w:hint="eastAsia"/>
                <w:szCs w:val="21"/>
              </w:rPr>
              <w:t>全体工作组</w:t>
            </w:r>
          </w:p>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Pr>
                <w:rFonts w:hAnsi="SimSun" w:hint="eastAsia"/>
                <w:szCs w:val="21"/>
              </w:rPr>
              <w:t>(</w:t>
            </w:r>
            <w:r w:rsidRPr="00715330">
              <w:rPr>
                <w:rFonts w:ascii="KaiTi_GB2312" w:eastAsia="KaiTi_GB2312" w:hAnsi="SimSun" w:hint="eastAsia"/>
                <w:color w:val="0000FF"/>
                <w:szCs w:val="21"/>
              </w:rPr>
              <w:t>不公开</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b/>
                <w:szCs w:val="21"/>
              </w:rPr>
            </w:pPr>
            <w:r w:rsidRPr="00822730">
              <w:rPr>
                <w:rFonts w:ascii="SimHei" w:eastAsia="SimHei" w:hAnsi="SimSun" w:hint="eastAsia"/>
                <w:color w:val="FF0000"/>
                <w:szCs w:val="21"/>
              </w:rPr>
              <w:t>2008年11月7日，星期五</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上午10时至下午1时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4、5、6和7</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szCs w:val="21"/>
              </w:rPr>
            </w:pPr>
            <w:r w:rsidRPr="009830E1">
              <w:rPr>
                <w:rFonts w:hAnsi="SimSun" w:hint="eastAsia"/>
                <w:szCs w:val="21"/>
              </w:rPr>
              <w:t>全体工作组</w:t>
            </w:r>
          </w:p>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Pr>
                <w:rFonts w:hAnsi="SimSun" w:hint="eastAsia"/>
                <w:szCs w:val="21"/>
              </w:rPr>
              <w:t>(</w:t>
            </w:r>
            <w:r w:rsidRPr="00715330">
              <w:rPr>
                <w:rFonts w:ascii="KaiTi_GB2312" w:eastAsia="KaiTi_GB2312" w:hAnsi="SimSun" w:hint="eastAsia"/>
                <w:color w:val="0000FF"/>
                <w:szCs w:val="21"/>
              </w:rPr>
              <w:t>不公开</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下午3时至4时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4、5、6和7</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通过全体工作组的报告</w:t>
            </w:r>
          </w:p>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Pr>
                <w:rFonts w:hAnsi="SimSun" w:hint="eastAsia"/>
                <w:szCs w:val="21"/>
              </w:rPr>
              <w:t>(</w:t>
            </w:r>
            <w:r w:rsidRPr="00715330">
              <w:rPr>
                <w:rFonts w:ascii="KaiTi_GB2312" w:eastAsia="KaiTi_GB2312" w:hAnsi="SimSun" w:hint="eastAsia"/>
                <w:color w:val="0000FF"/>
                <w:szCs w:val="21"/>
              </w:rPr>
              <w:t>不公开</w:t>
            </w:r>
            <w:r>
              <w:rPr>
                <w:rFonts w:hAnsi="SimSun" w:hint="eastAsia"/>
                <w:szCs w:val="21"/>
              </w:rPr>
              <w:t>)</w:t>
            </w: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b/>
                <w:szCs w:val="21"/>
              </w:rPr>
            </w:pPr>
            <w:r w:rsidRPr="00822730">
              <w:rPr>
                <w:rFonts w:ascii="SimHei" w:eastAsia="SimHei" w:hAnsi="SimSun" w:hint="eastAsia"/>
                <w:color w:val="FF0000"/>
                <w:szCs w:val="21"/>
              </w:rPr>
              <w:t>第866次会议</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p>
        </w:tc>
      </w:tr>
      <w:tr w:rsidR="00822730" w:rsidRPr="00812C7C" w:rsidTr="00822730">
        <w:tblPrEx>
          <w:tblCellMar>
            <w:top w:w="0" w:type="dxa"/>
            <w:bottom w:w="0" w:type="dxa"/>
          </w:tblCellMar>
        </w:tblPrEx>
        <w:tc>
          <w:tcPr>
            <w:tcW w:w="3284"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下午4时至6时</w:t>
            </w:r>
          </w:p>
        </w:tc>
        <w:tc>
          <w:tcPr>
            <w:tcW w:w="1642"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8</w:t>
            </w:r>
          </w:p>
        </w:tc>
        <w:tc>
          <w:tcPr>
            <w:tcW w:w="4926" w:type="dxa"/>
            <w:shd w:val="clear" w:color="auto" w:fill="auto"/>
          </w:tcPr>
          <w:p w:rsidR="00822730" w:rsidRPr="009830E1" w:rsidRDefault="00822730" w:rsidP="00822730">
            <w:pPr>
              <w:tabs>
                <w:tab w:val="left" w:pos="288"/>
                <w:tab w:val="left" w:pos="576"/>
                <w:tab w:val="left" w:pos="864"/>
                <w:tab w:val="left" w:pos="1152"/>
              </w:tabs>
              <w:spacing w:after="120" w:line="280" w:lineRule="exact"/>
              <w:ind w:right="57"/>
              <w:rPr>
                <w:rFonts w:hAnsi="SimSun" w:hint="eastAsia"/>
                <w:szCs w:val="21"/>
              </w:rPr>
            </w:pPr>
            <w:r w:rsidRPr="009830E1">
              <w:rPr>
                <w:rFonts w:hAnsi="SimSun" w:hint="eastAsia"/>
                <w:szCs w:val="21"/>
              </w:rPr>
              <w:t>第四十三届会议临时议程</w:t>
            </w:r>
          </w:p>
        </w:tc>
      </w:tr>
      <w:tr w:rsidR="00822730" w:rsidRPr="00812C7C" w:rsidTr="00812C7C">
        <w:tblPrEx>
          <w:tblCellMar>
            <w:top w:w="0" w:type="dxa"/>
            <w:bottom w:w="0" w:type="dxa"/>
          </w:tblCellMar>
        </w:tblPrEx>
        <w:tc>
          <w:tcPr>
            <w:tcW w:w="3284" w:type="dxa"/>
            <w:tcBorders>
              <w:bottom w:val="single" w:sz="12" w:space="0" w:color="auto"/>
            </w:tcBorders>
            <w:shd w:val="clear" w:color="auto" w:fill="auto"/>
          </w:tcPr>
          <w:p w:rsidR="00822730" w:rsidRPr="00812C7C" w:rsidRDefault="00822730" w:rsidP="00812C7C">
            <w:pPr>
              <w:tabs>
                <w:tab w:val="left" w:pos="288"/>
                <w:tab w:val="left" w:pos="576"/>
                <w:tab w:val="left" w:pos="864"/>
                <w:tab w:val="left" w:pos="1152"/>
              </w:tabs>
              <w:spacing w:after="120" w:line="280" w:lineRule="exact"/>
              <w:ind w:right="57"/>
            </w:pPr>
          </w:p>
        </w:tc>
        <w:tc>
          <w:tcPr>
            <w:tcW w:w="1642" w:type="dxa"/>
            <w:tcBorders>
              <w:bottom w:val="single" w:sz="12" w:space="0" w:color="auto"/>
            </w:tcBorders>
            <w:shd w:val="clear" w:color="auto" w:fill="auto"/>
          </w:tcPr>
          <w:p w:rsidR="00822730" w:rsidRPr="00812C7C" w:rsidRDefault="00E71DCC" w:rsidP="00812C7C">
            <w:pPr>
              <w:tabs>
                <w:tab w:val="left" w:pos="288"/>
                <w:tab w:val="left" w:pos="576"/>
                <w:tab w:val="left" w:pos="864"/>
                <w:tab w:val="left" w:pos="1152"/>
              </w:tabs>
              <w:spacing w:after="120" w:line="280" w:lineRule="exact"/>
              <w:ind w:right="57"/>
            </w:pPr>
            <w:r>
              <w:t>9</w:t>
            </w:r>
          </w:p>
        </w:tc>
        <w:tc>
          <w:tcPr>
            <w:tcW w:w="4926" w:type="dxa"/>
            <w:tcBorders>
              <w:bottom w:val="single" w:sz="12" w:space="0" w:color="auto"/>
            </w:tcBorders>
            <w:shd w:val="clear" w:color="auto" w:fill="auto"/>
          </w:tcPr>
          <w:p w:rsidR="00822730" w:rsidRPr="00812C7C" w:rsidRDefault="00822730" w:rsidP="00812C7C">
            <w:pPr>
              <w:tabs>
                <w:tab w:val="left" w:pos="288"/>
                <w:tab w:val="left" w:pos="576"/>
                <w:tab w:val="left" w:pos="864"/>
                <w:tab w:val="left" w:pos="1152"/>
              </w:tabs>
              <w:spacing w:after="120" w:line="280" w:lineRule="exact"/>
              <w:ind w:right="57"/>
            </w:pPr>
            <w:r w:rsidRPr="009830E1">
              <w:rPr>
                <w:rFonts w:hAnsi="SimSun" w:hint="eastAsia"/>
                <w:szCs w:val="21"/>
              </w:rPr>
              <w:t>通过委员会第四十二届会议的报告</w:t>
            </w:r>
          </w:p>
        </w:tc>
      </w:tr>
    </w:tbl>
    <w:p w:rsidR="00812C7C" w:rsidRDefault="00812C7C" w:rsidP="0018210A">
      <w:pPr>
        <w:pStyle w:val="SingleTxt"/>
      </w:pPr>
    </w:p>
    <w:p w:rsidR="00972EA8" w:rsidRPr="00972EA8" w:rsidRDefault="00972EA8" w:rsidP="00972EA8">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br w:type="page"/>
      </w:r>
      <w:r w:rsidRPr="00972EA8">
        <w:rPr>
          <w:rFonts w:hint="eastAsia"/>
        </w:rPr>
        <w:t>附件二</w:t>
      </w:r>
    </w:p>
    <w:p w:rsidR="00972EA8" w:rsidRPr="00972EA8" w:rsidRDefault="00972EA8" w:rsidP="00972EA8">
      <w:pPr>
        <w:pStyle w:val="SingleTxt"/>
        <w:spacing w:after="0" w:line="120" w:lineRule="exact"/>
        <w:rPr>
          <w:sz w:val="10"/>
        </w:rPr>
      </w:pPr>
    </w:p>
    <w:p w:rsidR="00972EA8" w:rsidRPr="00972EA8" w:rsidRDefault="00972EA8" w:rsidP="00972EA8">
      <w:pPr>
        <w:pStyle w:val="SingleTxt"/>
        <w:spacing w:after="0" w:line="120" w:lineRule="exact"/>
        <w:rPr>
          <w:sz w:val="10"/>
        </w:rPr>
      </w:pPr>
    </w:p>
    <w:p w:rsidR="00972EA8" w:rsidRPr="00972EA8" w:rsidRDefault="00972EA8" w:rsidP="00972EA8">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sidRPr="00972EA8">
        <w:rPr>
          <w:rFonts w:hint="eastAsia"/>
        </w:rPr>
        <w:tab/>
      </w:r>
      <w:r w:rsidRPr="00972EA8">
        <w:rPr>
          <w:rFonts w:hint="eastAsia"/>
        </w:rPr>
        <w:tab/>
        <w:t>拟议的第四十二届会议工作方案和各分组组成概览</w:t>
      </w:r>
    </w:p>
    <w:p w:rsidR="00972EA8" w:rsidRPr="00972EA8" w:rsidRDefault="00972EA8" w:rsidP="00972EA8">
      <w:pPr>
        <w:pStyle w:val="SingleTxt"/>
        <w:spacing w:after="0" w:line="120" w:lineRule="exact"/>
        <w:rPr>
          <w:sz w:val="10"/>
        </w:rPr>
      </w:pPr>
    </w:p>
    <w:p w:rsidR="00972EA8" w:rsidRPr="00972EA8" w:rsidRDefault="00972EA8" w:rsidP="00972EA8">
      <w:pPr>
        <w:pStyle w:val="SingleTxt"/>
        <w:spacing w:after="0" w:line="120" w:lineRule="exact"/>
        <w:rPr>
          <w:sz w:val="10"/>
        </w:rPr>
      </w:pPr>
    </w:p>
    <w:tbl>
      <w:tblPr>
        <w:tblW w:w="0" w:type="auto"/>
        <w:tblLayout w:type="fixed"/>
        <w:tblCellMar>
          <w:left w:w="0" w:type="dxa"/>
          <w:right w:w="0" w:type="dxa"/>
        </w:tblCellMar>
        <w:tblLook w:val="0000" w:firstRow="0" w:lastRow="0" w:firstColumn="0" w:lastColumn="0" w:noHBand="0" w:noVBand="0"/>
      </w:tblPr>
      <w:tblGrid>
        <w:gridCol w:w="1960"/>
        <w:gridCol w:w="1946"/>
        <w:gridCol w:w="2989"/>
        <w:gridCol w:w="6"/>
        <w:gridCol w:w="2949"/>
      </w:tblGrid>
      <w:tr w:rsidR="00972EA8" w:rsidRPr="00972EA8" w:rsidTr="00396CC8">
        <w:tblPrEx>
          <w:tblCellMar>
            <w:top w:w="0" w:type="dxa"/>
            <w:bottom w:w="0" w:type="dxa"/>
          </w:tblCellMar>
        </w:tblPrEx>
        <w:trPr>
          <w:tblHeader/>
        </w:trPr>
        <w:tc>
          <w:tcPr>
            <w:tcW w:w="1960" w:type="dxa"/>
            <w:tcBorders>
              <w:top w:val="single" w:sz="4" w:space="0" w:color="auto"/>
              <w:bottom w:val="single" w:sz="12" w:space="0" w:color="auto"/>
            </w:tcBorders>
            <w:shd w:val="clear" w:color="auto" w:fill="auto"/>
            <w:vAlign w:val="bottom"/>
          </w:tcPr>
          <w:p w:rsidR="00972EA8" w:rsidRPr="00972EA8" w:rsidRDefault="00396CC8" w:rsidP="00972EA8">
            <w:pPr>
              <w:spacing w:before="60" w:after="60" w:line="200" w:lineRule="exact"/>
              <w:ind w:right="57"/>
              <w:rPr>
                <w:rFonts w:ascii="KaiTi_GB2312" w:eastAsia="KaiTi_GB2312"/>
                <w:color w:val="0000FF"/>
                <w:sz w:val="15"/>
              </w:rPr>
            </w:pPr>
            <w:r w:rsidRPr="00396CC8">
              <w:rPr>
                <w:rFonts w:ascii="KaiTi_GB2312" w:eastAsia="KaiTi_GB2312" w:hAnsi="STKaiti" w:hint="eastAsia"/>
                <w:color w:val="0000FF"/>
                <w:sz w:val="15"/>
                <w:szCs w:val="15"/>
              </w:rPr>
              <w:t>日期</w:t>
            </w:r>
          </w:p>
        </w:tc>
        <w:tc>
          <w:tcPr>
            <w:tcW w:w="1946" w:type="dxa"/>
            <w:tcBorders>
              <w:top w:val="single" w:sz="4" w:space="0" w:color="auto"/>
              <w:bottom w:val="single" w:sz="12" w:space="0" w:color="auto"/>
            </w:tcBorders>
            <w:shd w:val="clear" w:color="auto" w:fill="auto"/>
            <w:vAlign w:val="bottom"/>
          </w:tcPr>
          <w:p w:rsidR="00972EA8" w:rsidRPr="00972EA8" w:rsidRDefault="00396CC8" w:rsidP="00D86E45">
            <w:pPr>
              <w:spacing w:before="60" w:after="60" w:line="200" w:lineRule="exact"/>
              <w:ind w:left="113" w:right="57"/>
              <w:rPr>
                <w:rFonts w:ascii="KaiTi_GB2312" w:eastAsia="KaiTi_GB2312"/>
                <w:color w:val="0000FF"/>
                <w:sz w:val="15"/>
              </w:rPr>
            </w:pPr>
            <w:r w:rsidRPr="00396CC8">
              <w:rPr>
                <w:rFonts w:ascii="KaiTi_GB2312" w:eastAsia="KaiTi_GB2312" w:hAnsi="STKaiti" w:hint="eastAsia"/>
                <w:color w:val="0000FF"/>
                <w:sz w:val="15"/>
                <w:szCs w:val="15"/>
              </w:rPr>
              <w:t>全体会议</w:t>
            </w:r>
          </w:p>
        </w:tc>
        <w:tc>
          <w:tcPr>
            <w:tcW w:w="2989" w:type="dxa"/>
            <w:tcBorders>
              <w:top w:val="single" w:sz="4" w:space="0" w:color="auto"/>
              <w:bottom w:val="single" w:sz="12" w:space="0" w:color="auto"/>
            </w:tcBorders>
            <w:shd w:val="clear" w:color="auto" w:fill="auto"/>
            <w:vAlign w:val="bottom"/>
          </w:tcPr>
          <w:p w:rsidR="00972EA8" w:rsidRPr="00972EA8" w:rsidRDefault="00396CC8" w:rsidP="00396CC8">
            <w:pPr>
              <w:spacing w:before="60" w:after="60" w:line="200" w:lineRule="exact"/>
              <w:ind w:left="113" w:right="57"/>
              <w:rPr>
                <w:rFonts w:ascii="KaiTi_GB2312" w:eastAsia="KaiTi_GB2312"/>
                <w:color w:val="0000FF"/>
                <w:sz w:val="15"/>
              </w:rPr>
            </w:pPr>
            <w:r w:rsidRPr="00396CC8">
              <w:rPr>
                <w:rFonts w:ascii="KaiTi_GB2312" w:eastAsia="KaiTi_GB2312" w:hAnsi="STKaiti" w:hint="eastAsia"/>
                <w:color w:val="0000FF"/>
                <w:sz w:val="15"/>
                <w:szCs w:val="15"/>
              </w:rPr>
              <w:t>分组A</w:t>
            </w:r>
          </w:p>
        </w:tc>
        <w:tc>
          <w:tcPr>
            <w:tcW w:w="2955" w:type="dxa"/>
            <w:gridSpan w:val="2"/>
            <w:tcBorders>
              <w:top w:val="single" w:sz="4" w:space="0" w:color="auto"/>
              <w:bottom w:val="single" w:sz="12" w:space="0" w:color="auto"/>
            </w:tcBorders>
            <w:shd w:val="clear" w:color="auto" w:fill="auto"/>
            <w:vAlign w:val="bottom"/>
          </w:tcPr>
          <w:p w:rsidR="00972EA8" w:rsidRPr="00972EA8" w:rsidRDefault="00396CC8" w:rsidP="00396CC8">
            <w:pPr>
              <w:spacing w:before="60" w:after="60" w:line="200" w:lineRule="exact"/>
              <w:ind w:left="113" w:right="57"/>
              <w:rPr>
                <w:rFonts w:ascii="KaiTi_GB2312" w:eastAsia="KaiTi_GB2312"/>
                <w:color w:val="0000FF"/>
                <w:sz w:val="15"/>
              </w:rPr>
            </w:pPr>
            <w:r w:rsidRPr="00396CC8">
              <w:rPr>
                <w:rFonts w:ascii="KaiTi_GB2312" w:eastAsia="KaiTi_GB2312" w:hAnsi="STKaiti" w:hint="eastAsia"/>
                <w:color w:val="0000FF"/>
                <w:sz w:val="15"/>
                <w:szCs w:val="15"/>
              </w:rPr>
              <w:t>分组B</w:t>
            </w:r>
          </w:p>
        </w:tc>
      </w:tr>
      <w:tr w:rsidR="00972EA8" w:rsidRPr="00972EA8" w:rsidTr="00396CC8">
        <w:tblPrEx>
          <w:tblCellMar>
            <w:top w:w="0" w:type="dxa"/>
            <w:bottom w:w="0" w:type="dxa"/>
          </w:tblCellMar>
        </w:tblPrEx>
        <w:trPr>
          <w:trHeight w:hRule="exact" w:val="115"/>
          <w:tblHeader/>
        </w:trPr>
        <w:tc>
          <w:tcPr>
            <w:tcW w:w="1960" w:type="dxa"/>
            <w:tcBorders>
              <w:top w:val="single" w:sz="12" w:space="0" w:color="auto"/>
            </w:tcBorders>
            <w:shd w:val="clear" w:color="auto" w:fill="auto"/>
            <w:vAlign w:val="bottom"/>
          </w:tcPr>
          <w:p w:rsidR="00972EA8" w:rsidRPr="00972EA8" w:rsidRDefault="00972EA8" w:rsidP="00972EA8">
            <w:pPr>
              <w:spacing w:after="120" w:line="280" w:lineRule="exact"/>
              <w:ind w:right="57"/>
            </w:pPr>
          </w:p>
        </w:tc>
        <w:tc>
          <w:tcPr>
            <w:tcW w:w="1946" w:type="dxa"/>
            <w:tcBorders>
              <w:top w:val="single" w:sz="12" w:space="0" w:color="auto"/>
            </w:tcBorders>
            <w:shd w:val="clear" w:color="auto" w:fill="auto"/>
            <w:vAlign w:val="bottom"/>
          </w:tcPr>
          <w:p w:rsidR="00972EA8" w:rsidRPr="00972EA8" w:rsidRDefault="00972EA8" w:rsidP="00D86E45">
            <w:pPr>
              <w:spacing w:after="120" w:line="280" w:lineRule="exact"/>
              <w:ind w:left="113" w:right="57"/>
            </w:pPr>
          </w:p>
        </w:tc>
        <w:tc>
          <w:tcPr>
            <w:tcW w:w="2989" w:type="dxa"/>
            <w:tcBorders>
              <w:top w:val="single" w:sz="12" w:space="0" w:color="auto"/>
            </w:tcBorders>
            <w:shd w:val="clear" w:color="auto" w:fill="auto"/>
            <w:vAlign w:val="bottom"/>
          </w:tcPr>
          <w:p w:rsidR="00972EA8" w:rsidRPr="00972EA8" w:rsidRDefault="00972EA8" w:rsidP="00396CC8">
            <w:pPr>
              <w:spacing w:after="120" w:line="280" w:lineRule="exact"/>
              <w:ind w:left="113" w:right="57"/>
            </w:pPr>
          </w:p>
        </w:tc>
        <w:tc>
          <w:tcPr>
            <w:tcW w:w="2955" w:type="dxa"/>
            <w:gridSpan w:val="2"/>
            <w:tcBorders>
              <w:top w:val="single" w:sz="12" w:space="0" w:color="auto"/>
            </w:tcBorders>
            <w:shd w:val="clear" w:color="auto" w:fill="auto"/>
            <w:vAlign w:val="bottom"/>
          </w:tcPr>
          <w:p w:rsidR="00972EA8" w:rsidRPr="00972EA8" w:rsidRDefault="00972EA8" w:rsidP="00396CC8">
            <w:pPr>
              <w:spacing w:after="120" w:line="280" w:lineRule="exact"/>
              <w:ind w:left="113" w:right="57"/>
            </w:pPr>
          </w:p>
        </w:tc>
      </w:tr>
      <w:tr w:rsidR="00396CC8" w:rsidRPr="00396CC8" w:rsidTr="00396CC8">
        <w:tblPrEx>
          <w:tblCellMar>
            <w:top w:w="0" w:type="dxa"/>
            <w:bottom w:w="0" w:type="dxa"/>
          </w:tblCellMar>
        </w:tblPrEx>
        <w:tc>
          <w:tcPr>
            <w:tcW w:w="1960" w:type="dxa"/>
            <w:shd w:val="clear" w:color="auto" w:fill="auto"/>
          </w:tcPr>
          <w:p w:rsidR="00396CC8" w:rsidRPr="00396CC8" w:rsidRDefault="00396CC8" w:rsidP="00396CC8">
            <w:pPr>
              <w:tabs>
                <w:tab w:val="left" w:pos="288"/>
                <w:tab w:val="left" w:pos="576"/>
                <w:tab w:val="left" w:pos="864"/>
                <w:tab w:val="left" w:pos="1152"/>
              </w:tabs>
              <w:spacing w:after="120"/>
              <w:ind w:right="57"/>
              <w:rPr>
                <w:rFonts w:hAnsi="SimSun"/>
                <w:szCs w:val="21"/>
              </w:rPr>
            </w:pPr>
          </w:p>
        </w:tc>
        <w:tc>
          <w:tcPr>
            <w:tcW w:w="1946" w:type="dxa"/>
            <w:shd w:val="clear" w:color="auto" w:fill="auto"/>
          </w:tcPr>
          <w:p w:rsidR="00396CC8" w:rsidRPr="00396CC8" w:rsidRDefault="00396CC8" w:rsidP="00D86E45">
            <w:pPr>
              <w:tabs>
                <w:tab w:val="left" w:pos="288"/>
                <w:tab w:val="left" w:pos="576"/>
                <w:tab w:val="left" w:pos="864"/>
                <w:tab w:val="left" w:pos="1152"/>
              </w:tabs>
              <w:spacing w:after="120"/>
              <w:ind w:left="113" w:right="57"/>
              <w:rPr>
                <w:rFonts w:hAnsi="SimSun"/>
                <w:szCs w:val="21"/>
              </w:rPr>
            </w:pPr>
          </w:p>
        </w:tc>
        <w:tc>
          <w:tcPr>
            <w:tcW w:w="2995" w:type="dxa"/>
            <w:gridSpan w:val="2"/>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r w:rsidRPr="00396CC8">
              <w:rPr>
                <w:rFonts w:hAnsi="SimSun"/>
                <w:szCs w:val="21"/>
              </w:rPr>
              <w:t>Magalys Arocha Dominguez</w:t>
            </w:r>
          </w:p>
        </w:tc>
        <w:tc>
          <w:tcPr>
            <w:tcW w:w="2949" w:type="dxa"/>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r w:rsidRPr="00396CC8">
              <w:rPr>
                <w:rFonts w:hAnsi="SimSun"/>
                <w:szCs w:val="21"/>
              </w:rPr>
              <w:t>Ferdous Ara Begum</w:t>
            </w:r>
          </w:p>
        </w:tc>
      </w:tr>
      <w:tr w:rsidR="00396CC8" w:rsidRPr="00396CC8" w:rsidTr="00396CC8">
        <w:tblPrEx>
          <w:tblCellMar>
            <w:top w:w="0" w:type="dxa"/>
            <w:bottom w:w="0" w:type="dxa"/>
          </w:tblCellMar>
        </w:tblPrEx>
        <w:tc>
          <w:tcPr>
            <w:tcW w:w="1960" w:type="dxa"/>
            <w:shd w:val="clear" w:color="auto" w:fill="auto"/>
          </w:tcPr>
          <w:p w:rsidR="00396CC8" w:rsidRPr="00396CC8" w:rsidRDefault="00396CC8" w:rsidP="00396CC8">
            <w:pPr>
              <w:tabs>
                <w:tab w:val="left" w:pos="288"/>
                <w:tab w:val="left" w:pos="576"/>
                <w:tab w:val="left" w:pos="864"/>
                <w:tab w:val="left" w:pos="1152"/>
              </w:tabs>
              <w:spacing w:after="120"/>
              <w:ind w:right="57"/>
              <w:rPr>
                <w:rFonts w:hAnsi="SimSun"/>
                <w:szCs w:val="21"/>
              </w:rPr>
            </w:pPr>
          </w:p>
        </w:tc>
        <w:tc>
          <w:tcPr>
            <w:tcW w:w="1946" w:type="dxa"/>
            <w:shd w:val="clear" w:color="auto" w:fill="auto"/>
          </w:tcPr>
          <w:p w:rsidR="00396CC8" w:rsidRPr="00396CC8" w:rsidRDefault="00396CC8" w:rsidP="00D86E45">
            <w:pPr>
              <w:tabs>
                <w:tab w:val="left" w:pos="288"/>
                <w:tab w:val="left" w:pos="576"/>
                <w:tab w:val="left" w:pos="864"/>
                <w:tab w:val="left" w:pos="1152"/>
              </w:tabs>
              <w:spacing w:after="120"/>
              <w:ind w:left="113" w:right="57"/>
              <w:rPr>
                <w:rFonts w:hAnsi="SimSun"/>
                <w:szCs w:val="21"/>
              </w:rPr>
            </w:pPr>
          </w:p>
        </w:tc>
        <w:tc>
          <w:tcPr>
            <w:tcW w:w="2995" w:type="dxa"/>
            <w:gridSpan w:val="2"/>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r w:rsidRPr="00396CC8">
              <w:rPr>
                <w:rFonts w:hAnsi="SimSun"/>
                <w:szCs w:val="21"/>
              </w:rPr>
              <w:t>Siasuree Chutikul</w:t>
            </w:r>
          </w:p>
        </w:tc>
        <w:tc>
          <w:tcPr>
            <w:tcW w:w="2949" w:type="dxa"/>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r w:rsidRPr="00396CC8">
              <w:rPr>
                <w:rFonts w:hAnsi="SimSun"/>
                <w:szCs w:val="21"/>
              </w:rPr>
              <w:t>Meriem Belmihoub-Zerdani</w:t>
            </w:r>
          </w:p>
        </w:tc>
      </w:tr>
      <w:tr w:rsidR="00396CC8" w:rsidRPr="00396CC8" w:rsidTr="00396CC8">
        <w:tblPrEx>
          <w:tblCellMar>
            <w:top w:w="0" w:type="dxa"/>
            <w:bottom w:w="0" w:type="dxa"/>
          </w:tblCellMar>
        </w:tblPrEx>
        <w:tc>
          <w:tcPr>
            <w:tcW w:w="1960" w:type="dxa"/>
            <w:shd w:val="clear" w:color="auto" w:fill="auto"/>
          </w:tcPr>
          <w:p w:rsidR="00396CC8" w:rsidRPr="00396CC8" w:rsidRDefault="00396CC8" w:rsidP="00396CC8">
            <w:pPr>
              <w:tabs>
                <w:tab w:val="left" w:pos="288"/>
                <w:tab w:val="left" w:pos="576"/>
                <w:tab w:val="left" w:pos="864"/>
                <w:tab w:val="left" w:pos="1152"/>
              </w:tabs>
              <w:spacing w:after="120"/>
              <w:ind w:right="57"/>
              <w:rPr>
                <w:rFonts w:hAnsi="SimSun"/>
                <w:szCs w:val="21"/>
              </w:rPr>
            </w:pPr>
          </w:p>
        </w:tc>
        <w:tc>
          <w:tcPr>
            <w:tcW w:w="1946" w:type="dxa"/>
            <w:shd w:val="clear" w:color="auto" w:fill="auto"/>
          </w:tcPr>
          <w:p w:rsidR="00396CC8" w:rsidRPr="00396CC8" w:rsidRDefault="00396CC8" w:rsidP="00D86E45">
            <w:pPr>
              <w:tabs>
                <w:tab w:val="left" w:pos="288"/>
                <w:tab w:val="left" w:pos="576"/>
                <w:tab w:val="left" w:pos="864"/>
                <w:tab w:val="left" w:pos="1152"/>
              </w:tabs>
              <w:spacing w:after="120"/>
              <w:ind w:left="113" w:right="57"/>
              <w:rPr>
                <w:rFonts w:hAnsi="SimSun"/>
                <w:szCs w:val="21"/>
              </w:rPr>
            </w:pPr>
          </w:p>
        </w:tc>
        <w:tc>
          <w:tcPr>
            <w:tcW w:w="2995" w:type="dxa"/>
            <w:gridSpan w:val="2"/>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pacing w:val="2"/>
                <w:szCs w:val="21"/>
              </w:rPr>
            </w:pPr>
            <w:r w:rsidRPr="00396CC8">
              <w:rPr>
                <w:rFonts w:hAnsi="SimSun"/>
                <w:spacing w:val="2"/>
                <w:szCs w:val="21"/>
              </w:rPr>
              <w:t xml:space="preserve">Dorcas Ama Frema </w:t>
            </w:r>
            <w:r>
              <w:rPr>
                <w:rFonts w:hAnsi="SimSun"/>
                <w:spacing w:val="2"/>
                <w:szCs w:val="21"/>
              </w:rPr>
              <w:br/>
            </w:r>
            <w:r w:rsidRPr="00396CC8">
              <w:rPr>
                <w:rFonts w:hAnsi="SimSun"/>
                <w:spacing w:val="2"/>
                <w:szCs w:val="21"/>
              </w:rPr>
              <w:t>Coker-Appiah</w:t>
            </w:r>
          </w:p>
        </w:tc>
        <w:tc>
          <w:tcPr>
            <w:tcW w:w="2949" w:type="dxa"/>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r w:rsidRPr="00396CC8">
              <w:rPr>
                <w:rFonts w:hAnsi="SimSun"/>
                <w:szCs w:val="21"/>
              </w:rPr>
              <w:t>Mary Shanti Dairiam</w:t>
            </w:r>
          </w:p>
        </w:tc>
      </w:tr>
      <w:tr w:rsidR="00396CC8" w:rsidRPr="00396CC8" w:rsidTr="00396CC8">
        <w:tblPrEx>
          <w:tblCellMar>
            <w:top w:w="0" w:type="dxa"/>
            <w:bottom w:w="0" w:type="dxa"/>
          </w:tblCellMar>
        </w:tblPrEx>
        <w:tc>
          <w:tcPr>
            <w:tcW w:w="1960" w:type="dxa"/>
            <w:shd w:val="clear" w:color="auto" w:fill="auto"/>
          </w:tcPr>
          <w:p w:rsidR="00396CC8" w:rsidRPr="00396CC8" w:rsidRDefault="00396CC8" w:rsidP="00396CC8">
            <w:pPr>
              <w:tabs>
                <w:tab w:val="left" w:pos="288"/>
                <w:tab w:val="left" w:pos="576"/>
                <w:tab w:val="left" w:pos="864"/>
                <w:tab w:val="left" w:pos="1152"/>
              </w:tabs>
              <w:spacing w:after="120"/>
              <w:ind w:right="57"/>
              <w:rPr>
                <w:rFonts w:hAnsi="SimSun"/>
                <w:szCs w:val="21"/>
              </w:rPr>
            </w:pPr>
          </w:p>
        </w:tc>
        <w:tc>
          <w:tcPr>
            <w:tcW w:w="1946" w:type="dxa"/>
            <w:shd w:val="clear" w:color="auto" w:fill="auto"/>
          </w:tcPr>
          <w:p w:rsidR="00396CC8" w:rsidRPr="00396CC8" w:rsidRDefault="00396CC8" w:rsidP="00D86E45">
            <w:pPr>
              <w:tabs>
                <w:tab w:val="left" w:pos="288"/>
                <w:tab w:val="left" w:pos="576"/>
                <w:tab w:val="left" w:pos="864"/>
                <w:tab w:val="left" w:pos="1152"/>
              </w:tabs>
              <w:spacing w:after="120"/>
              <w:ind w:left="113" w:right="57"/>
              <w:rPr>
                <w:rFonts w:hAnsi="SimSun"/>
                <w:szCs w:val="21"/>
              </w:rPr>
            </w:pPr>
          </w:p>
        </w:tc>
        <w:tc>
          <w:tcPr>
            <w:tcW w:w="2995" w:type="dxa"/>
            <w:gridSpan w:val="2"/>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r w:rsidRPr="00396CC8">
              <w:rPr>
                <w:rFonts w:hAnsi="SimSun"/>
                <w:szCs w:val="21"/>
              </w:rPr>
              <w:t>Cornelis Flinterman</w:t>
            </w:r>
          </w:p>
        </w:tc>
        <w:tc>
          <w:tcPr>
            <w:tcW w:w="2949" w:type="dxa"/>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r w:rsidRPr="00396CC8">
              <w:rPr>
                <w:rFonts w:hAnsi="SimSun"/>
                <w:szCs w:val="21"/>
              </w:rPr>
              <w:t>Náela Gabr Mohemed Gabre Ali</w:t>
            </w:r>
          </w:p>
        </w:tc>
      </w:tr>
      <w:tr w:rsidR="00396CC8" w:rsidRPr="00396CC8" w:rsidTr="00396CC8">
        <w:tblPrEx>
          <w:tblCellMar>
            <w:top w:w="0" w:type="dxa"/>
            <w:bottom w:w="0" w:type="dxa"/>
          </w:tblCellMar>
        </w:tblPrEx>
        <w:tc>
          <w:tcPr>
            <w:tcW w:w="1960" w:type="dxa"/>
            <w:shd w:val="clear" w:color="auto" w:fill="auto"/>
          </w:tcPr>
          <w:p w:rsidR="00396CC8" w:rsidRPr="00396CC8" w:rsidRDefault="00396CC8" w:rsidP="00396CC8">
            <w:pPr>
              <w:tabs>
                <w:tab w:val="left" w:pos="288"/>
                <w:tab w:val="left" w:pos="576"/>
                <w:tab w:val="left" w:pos="864"/>
                <w:tab w:val="left" w:pos="1152"/>
              </w:tabs>
              <w:spacing w:after="120"/>
              <w:ind w:right="57"/>
              <w:rPr>
                <w:rFonts w:hAnsi="SimSun"/>
                <w:szCs w:val="21"/>
              </w:rPr>
            </w:pPr>
          </w:p>
        </w:tc>
        <w:tc>
          <w:tcPr>
            <w:tcW w:w="1946" w:type="dxa"/>
            <w:shd w:val="clear" w:color="auto" w:fill="auto"/>
          </w:tcPr>
          <w:p w:rsidR="00396CC8" w:rsidRPr="00396CC8" w:rsidRDefault="00396CC8" w:rsidP="00D86E45">
            <w:pPr>
              <w:tabs>
                <w:tab w:val="left" w:pos="288"/>
                <w:tab w:val="left" w:pos="576"/>
                <w:tab w:val="left" w:pos="864"/>
                <w:tab w:val="left" w:pos="1152"/>
              </w:tabs>
              <w:spacing w:after="120"/>
              <w:ind w:left="113" w:right="57"/>
              <w:rPr>
                <w:rFonts w:hAnsi="SimSun"/>
                <w:szCs w:val="21"/>
              </w:rPr>
            </w:pPr>
          </w:p>
        </w:tc>
        <w:tc>
          <w:tcPr>
            <w:tcW w:w="2995" w:type="dxa"/>
            <w:gridSpan w:val="2"/>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r w:rsidRPr="00396CC8">
              <w:rPr>
                <w:rFonts w:hAnsi="SimSun"/>
                <w:szCs w:val="21"/>
              </w:rPr>
              <w:t>Ruth Halperin-Kaddari</w:t>
            </w:r>
          </w:p>
        </w:tc>
        <w:tc>
          <w:tcPr>
            <w:tcW w:w="2949" w:type="dxa"/>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r w:rsidRPr="00396CC8">
              <w:rPr>
                <w:rFonts w:hAnsi="SimSun"/>
                <w:szCs w:val="21"/>
              </w:rPr>
              <w:t>Françoise Gaspard</w:t>
            </w:r>
          </w:p>
        </w:tc>
      </w:tr>
      <w:tr w:rsidR="00396CC8" w:rsidRPr="00396CC8" w:rsidTr="00396CC8">
        <w:tblPrEx>
          <w:tblCellMar>
            <w:top w:w="0" w:type="dxa"/>
            <w:bottom w:w="0" w:type="dxa"/>
          </w:tblCellMar>
        </w:tblPrEx>
        <w:tc>
          <w:tcPr>
            <w:tcW w:w="1960" w:type="dxa"/>
            <w:shd w:val="clear" w:color="auto" w:fill="auto"/>
          </w:tcPr>
          <w:p w:rsidR="00396CC8" w:rsidRPr="00396CC8" w:rsidRDefault="00396CC8" w:rsidP="00396CC8">
            <w:pPr>
              <w:tabs>
                <w:tab w:val="left" w:pos="288"/>
                <w:tab w:val="left" w:pos="576"/>
                <w:tab w:val="left" w:pos="864"/>
                <w:tab w:val="left" w:pos="1152"/>
              </w:tabs>
              <w:spacing w:after="120"/>
              <w:ind w:right="57"/>
              <w:rPr>
                <w:rFonts w:hAnsi="SimSun"/>
                <w:szCs w:val="21"/>
              </w:rPr>
            </w:pPr>
          </w:p>
        </w:tc>
        <w:tc>
          <w:tcPr>
            <w:tcW w:w="1946" w:type="dxa"/>
            <w:shd w:val="clear" w:color="auto" w:fill="auto"/>
          </w:tcPr>
          <w:p w:rsidR="00396CC8" w:rsidRPr="00396CC8" w:rsidRDefault="00396CC8" w:rsidP="00D86E45">
            <w:pPr>
              <w:tabs>
                <w:tab w:val="left" w:pos="288"/>
                <w:tab w:val="left" w:pos="576"/>
                <w:tab w:val="left" w:pos="864"/>
                <w:tab w:val="left" w:pos="1152"/>
              </w:tabs>
              <w:spacing w:after="120"/>
              <w:ind w:left="113" w:right="57"/>
              <w:rPr>
                <w:rFonts w:hAnsi="SimSun"/>
                <w:szCs w:val="21"/>
              </w:rPr>
            </w:pPr>
          </w:p>
        </w:tc>
        <w:tc>
          <w:tcPr>
            <w:tcW w:w="2995" w:type="dxa"/>
            <w:gridSpan w:val="2"/>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r w:rsidRPr="00396CC8">
              <w:rPr>
                <w:rFonts w:hAnsi="SimSun"/>
                <w:szCs w:val="21"/>
              </w:rPr>
              <w:t>Heisoo Shin</w:t>
            </w:r>
          </w:p>
        </w:tc>
        <w:tc>
          <w:tcPr>
            <w:tcW w:w="2949" w:type="dxa"/>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r w:rsidRPr="00396CC8">
              <w:rPr>
                <w:rFonts w:hAnsi="SimSun"/>
                <w:szCs w:val="21"/>
              </w:rPr>
              <w:t>Yoko Hayashi</w:t>
            </w:r>
          </w:p>
        </w:tc>
      </w:tr>
      <w:tr w:rsidR="00396CC8" w:rsidRPr="00396CC8" w:rsidTr="00396CC8">
        <w:tblPrEx>
          <w:tblCellMar>
            <w:top w:w="0" w:type="dxa"/>
            <w:bottom w:w="0" w:type="dxa"/>
          </w:tblCellMar>
        </w:tblPrEx>
        <w:tc>
          <w:tcPr>
            <w:tcW w:w="1960" w:type="dxa"/>
            <w:shd w:val="clear" w:color="auto" w:fill="auto"/>
          </w:tcPr>
          <w:p w:rsidR="00396CC8" w:rsidRPr="00396CC8" w:rsidRDefault="00396CC8" w:rsidP="00396CC8">
            <w:pPr>
              <w:tabs>
                <w:tab w:val="left" w:pos="288"/>
                <w:tab w:val="left" w:pos="576"/>
                <w:tab w:val="left" w:pos="864"/>
                <w:tab w:val="left" w:pos="1152"/>
              </w:tabs>
              <w:spacing w:after="120"/>
              <w:ind w:right="57"/>
              <w:rPr>
                <w:rFonts w:hAnsi="SimSun"/>
                <w:szCs w:val="21"/>
              </w:rPr>
            </w:pPr>
          </w:p>
        </w:tc>
        <w:tc>
          <w:tcPr>
            <w:tcW w:w="1946" w:type="dxa"/>
            <w:shd w:val="clear" w:color="auto" w:fill="auto"/>
          </w:tcPr>
          <w:p w:rsidR="00396CC8" w:rsidRPr="00396CC8" w:rsidRDefault="00396CC8" w:rsidP="00D86E45">
            <w:pPr>
              <w:tabs>
                <w:tab w:val="left" w:pos="288"/>
                <w:tab w:val="left" w:pos="576"/>
                <w:tab w:val="left" w:pos="864"/>
                <w:tab w:val="left" w:pos="1152"/>
              </w:tabs>
              <w:spacing w:after="120"/>
              <w:ind w:left="113" w:right="57"/>
              <w:rPr>
                <w:rFonts w:hAnsi="SimSun"/>
                <w:szCs w:val="21"/>
              </w:rPr>
            </w:pPr>
          </w:p>
        </w:tc>
        <w:tc>
          <w:tcPr>
            <w:tcW w:w="2995" w:type="dxa"/>
            <w:gridSpan w:val="2"/>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r w:rsidRPr="00396CC8">
              <w:rPr>
                <w:rFonts w:hAnsi="SimSun"/>
                <w:szCs w:val="21"/>
              </w:rPr>
              <w:t>Glenda Simms</w:t>
            </w:r>
          </w:p>
        </w:tc>
        <w:tc>
          <w:tcPr>
            <w:tcW w:w="2949" w:type="dxa"/>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r w:rsidRPr="00396CC8">
              <w:rPr>
                <w:rFonts w:hAnsi="SimSun"/>
                <w:szCs w:val="21"/>
              </w:rPr>
              <w:t>Tiziana Maiolo</w:t>
            </w:r>
          </w:p>
        </w:tc>
      </w:tr>
      <w:tr w:rsidR="00396CC8" w:rsidRPr="00396CC8" w:rsidTr="00396CC8">
        <w:tblPrEx>
          <w:tblCellMar>
            <w:top w:w="0" w:type="dxa"/>
            <w:bottom w:w="0" w:type="dxa"/>
          </w:tblCellMar>
        </w:tblPrEx>
        <w:tc>
          <w:tcPr>
            <w:tcW w:w="1960" w:type="dxa"/>
            <w:shd w:val="clear" w:color="auto" w:fill="auto"/>
          </w:tcPr>
          <w:p w:rsidR="00396CC8" w:rsidRPr="00396CC8" w:rsidRDefault="00396CC8" w:rsidP="00396CC8">
            <w:pPr>
              <w:tabs>
                <w:tab w:val="left" w:pos="288"/>
                <w:tab w:val="left" w:pos="576"/>
                <w:tab w:val="left" w:pos="864"/>
                <w:tab w:val="left" w:pos="1152"/>
              </w:tabs>
              <w:spacing w:after="120"/>
              <w:ind w:right="57"/>
              <w:rPr>
                <w:rFonts w:hAnsi="SimSun"/>
                <w:szCs w:val="21"/>
              </w:rPr>
            </w:pPr>
          </w:p>
        </w:tc>
        <w:tc>
          <w:tcPr>
            <w:tcW w:w="1946" w:type="dxa"/>
            <w:shd w:val="clear" w:color="auto" w:fill="auto"/>
          </w:tcPr>
          <w:p w:rsidR="00396CC8" w:rsidRPr="00396CC8" w:rsidRDefault="00396CC8" w:rsidP="00D86E45">
            <w:pPr>
              <w:tabs>
                <w:tab w:val="left" w:pos="288"/>
                <w:tab w:val="left" w:pos="576"/>
                <w:tab w:val="left" w:pos="864"/>
                <w:tab w:val="left" w:pos="1152"/>
              </w:tabs>
              <w:spacing w:after="120"/>
              <w:ind w:left="113" w:right="57"/>
              <w:rPr>
                <w:rFonts w:hAnsi="SimSun"/>
                <w:szCs w:val="21"/>
              </w:rPr>
            </w:pPr>
          </w:p>
        </w:tc>
        <w:tc>
          <w:tcPr>
            <w:tcW w:w="2995" w:type="dxa"/>
            <w:gridSpan w:val="2"/>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r w:rsidRPr="00396CC8">
              <w:rPr>
                <w:rFonts w:hAnsi="SimSun"/>
                <w:szCs w:val="21"/>
              </w:rPr>
              <w:t>Dubravka Šimonovi</w:t>
            </w:r>
            <w:r w:rsidRPr="00396CC8">
              <w:rPr>
                <w:szCs w:val="21"/>
              </w:rPr>
              <w:t>ć</w:t>
            </w:r>
          </w:p>
        </w:tc>
        <w:tc>
          <w:tcPr>
            <w:tcW w:w="2949" w:type="dxa"/>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r w:rsidRPr="00396CC8">
              <w:rPr>
                <w:rFonts w:hAnsi="SimSun"/>
                <w:szCs w:val="21"/>
              </w:rPr>
              <w:t>Violeta Neubauer</w:t>
            </w:r>
          </w:p>
        </w:tc>
      </w:tr>
      <w:tr w:rsidR="00396CC8" w:rsidRPr="00396CC8" w:rsidTr="00396CC8">
        <w:tblPrEx>
          <w:tblCellMar>
            <w:top w:w="0" w:type="dxa"/>
            <w:bottom w:w="0" w:type="dxa"/>
          </w:tblCellMar>
        </w:tblPrEx>
        <w:tc>
          <w:tcPr>
            <w:tcW w:w="1960" w:type="dxa"/>
            <w:shd w:val="clear" w:color="auto" w:fill="auto"/>
          </w:tcPr>
          <w:p w:rsidR="00396CC8" w:rsidRPr="00396CC8" w:rsidRDefault="00396CC8" w:rsidP="00396CC8">
            <w:pPr>
              <w:tabs>
                <w:tab w:val="left" w:pos="288"/>
                <w:tab w:val="left" w:pos="576"/>
                <w:tab w:val="left" w:pos="864"/>
                <w:tab w:val="left" w:pos="1152"/>
              </w:tabs>
              <w:spacing w:after="120"/>
              <w:ind w:right="57"/>
              <w:rPr>
                <w:rFonts w:hAnsi="SimSun"/>
                <w:szCs w:val="21"/>
              </w:rPr>
            </w:pPr>
          </w:p>
        </w:tc>
        <w:tc>
          <w:tcPr>
            <w:tcW w:w="1946" w:type="dxa"/>
            <w:shd w:val="clear" w:color="auto" w:fill="auto"/>
          </w:tcPr>
          <w:p w:rsidR="00396CC8" w:rsidRPr="00396CC8" w:rsidRDefault="00396CC8" w:rsidP="00D86E45">
            <w:pPr>
              <w:tabs>
                <w:tab w:val="left" w:pos="288"/>
                <w:tab w:val="left" w:pos="576"/>
                <w:tab w:val="left" w:pos="864"/>
                <w:tab w:val="left" w:pos="1152"/>
              </w:tabs>
              <w:spacing w:after="120"/>
              <w:ind w:left="113" w:right="57"/>
              <w:rPr>
                <w:rFonts w:hAnsi="SimSun"/>
                <w:szCs w:val="21"/>
              </w:rPr>
            </w:pPr>
          </w:p>
        </w:tc>
        <w:tc>
          <w:tcPr>
            <w:tcW w:w="2995" w:type="dxa"/>
            <w:gridSpan w:val="2"/>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r w:rsidRPr="00396CC8">
              <w:rPr>
                <w:rFonts w:hAnsi="SimSun"/>
                <w:szCs w:val="21"/>
              </w:rPr>
              <w:t>Anamah Tan</w:t>
            </w:r>
          </w:p>
        </w:tc>
        <w:tc>
          <w:tcPr>
            <w:tcW w:w="2949" w:type="dxa"/>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r w:rsidRPr="00396CC8">
              <w:rPr>
                <w:rFonts w:hAnsi="SimSun"/>
                <w:szCs w:val="21"/>
              </w:rPr>
              <w:t>Pramila Patten</w:t>
            </w:r>
          </w:p>
        </w:tc>
      </w:tr>
      <w:tr w:rsidR="00396CC8" w:rsidRPr="00396CC8" w:rsidTr="00396CC8">
        <w:tblPrEx>
          <w:tblCellMar>
            <w:top w:w="0" w:type="dxa"/>
            <w:bottom w:w="0" w:type="dxa"/>
          </w:tblCellMar>
        </w:tblPrEx>
        <w:tc>
          <w:tcPr>
            <w:tcW w:w="1960" w:type="dxa"/>
            <w:shd w:val="clear" w:color="auto" w:fill="auto"/>
          </w:tcPr>
          <w:p w:rsidR="00396CC8" w:rsidRPr="00396CC8" w:rsidRDefault="00396CC8" w:rsidP="00396CC8">
            <w:pPr>
              <w:tabs>
                <w:tab w:val="left" w:pos="288"/>
                <w:tab w:val="left" w:pos="576"/>
                <w:tab w:val="left" w:pos="864"/>
                <w:tab w:val="left" w:pos="1152"/>
              </w:tabs>
              <w:spacing w:after="120"/>
              <w:ind w:right="57"/>
              <w:rPr>
                <w:rFonts w:hAnsi="SimSun"/>
                <w:szCs w:val="21"/>
              </w:rPr>
            </w:pPr>
          </w:p>
        </w:tc>
        <w:tc>
          <w:tcPr>
            <w:tcW w:w="1946" w:type="dxa"/>
            <w:shd w:val="clear" w:color="auto" w:fill="auto"/>
          </w:tcPr>
          <w:p w:rsidR="00396CC8" w:rsidRPr="00396CC8" w:rsidRDefault="00396CC8" w:rsidP="00D86E45">
            <w:pPr>
              <w:tabs>
                <w:tab w:val="left" w:pos="288"/>
                <w:tab w:val="left" w:pos="576"/>
                <w:tab w:val="left" w:pos="864"/>
                <w:tab w:val="left" w:pos="1152"/>
              </w:tabs>
              <w:spacing w:after="120"/>
              <w:ind w:left="113" w:right="57"/>
              <w:rPr>
                <w:rFonts w:hAnsi="SimSun"/>
                <w:szCs w:val="21"/>
              </w:rPr>
            </w:pPr>
          </w:p>
        </w:tc>
        <w:tc>
          <w:tcPr>
            <w:tcW w:w="2995" w:type="dxa"/>
            <w:gridSpan w:val="2"/>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r w:rsidRPr="00396CC8">
              <w:rPr>
                <w:rFonts w:hAnsi="SimSun"/>
                <w:szCs w:val="21"/>
              </w:rPr>
              <w:t>Maria Regina Tavares da</w:t>
            </w:r>
            <w:r>
              <w:rPr>
                <w:rFonts w:hAnsi="SimSun"/>
                <w:szCs w:val="21"/>
              </w:rPr>
              <w:br/>
            </w:r>
            <w:r w:rsidRPr="00396CC8">
              <w:rPr>
                <w:rFonts w:hAnsi="SimSun"/>
                <w:szCs w:val="21"/>
              </w:rPr>
              <w:t>Silva</w:t>
            </w:r>
          </w:p>
        </w:tc>
        <w:tc>
          <w:tcPr>
            <w:tcW w:w="2949" w:type="dxa"/>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r w:rsidRPr="00396CC8">
              <w:rPr>
                <w:rFonts w:hAnsi="SimSun"/>
                <w:szCs w:val="21"/>
              </w:rPr>
              <w:t>Silvia Pimentel</w:t>
            </w:r>
          </w:p>
        </w:tc>
      </w:tr>
      <w:tr w:rsidR="00396CC8" w:rsidRPr="00396CC8" w:rsidTr="00396CC8">
        <w:tblPrEx>
          <w:tblCellMar>
            <w:top w:w="0" w:type="dxa"/>
            <w:bottom w:w="0" w:type="dxa"/>
          </w:tblCellMar>
        </w:tblPrEx>
        <w:tc>
          <w:tcPr>
            <w:tcW w:w="1960" w:type="dxa"/>
            <w:shd w:val="clear" w:color="auto" w:fill="auto"/>
          </w:tcPr>
          <w:p w:rsidR="00396CC8" w:rsidRPr="00396CC8" w:rsidRDefault="00396CC8" w:rsidP="00396CC8">
            <w:pPr>
              <w:tabs>
                <w:tab w:val="left" w:pos="288"/>
                <w:tab w:val="left" w:pos="576"/>
                <w:tab w:val="left" w:pos="864"/>
                <w:tab w:val="left" w:pos="1152"/>
              </w:tabs>
              <w:spacing w:after="120"/>
              <w:ind w:right="57"/>
              <w:rPr>
                <w:rFonts w:hAnsi="SimSun"/>
                <w:szCs w:val="21"/>
              </w:rPr>
            </w:pPr>
          </w:p>
        </w:tc>
        <w:tc>
          <w:tcPr>
            <w:tcW w:w="1946" w:type="dxa"/>
            <w:shd w:val="clear" w:color="auto" w:fill="auto"/>
          </w:tcPr>
          <w:p w:rsidR="00396CC8" w:rsidRPr="00396CC8" w:rsidRDefault="00396CC8" w:rsidP="00D86E45">
            <w:pPr>
              <w:tabs>
                <w:tab w:val="left" w:pos="288"/>
                <w:tab w:val="left" w:pos="576"/>
                <w:tab w:val="left" w:pos="864"/>
                <w:tab w:val="left" w:pos="1152"/>
              </w:tabs>
              <w:spacing w:after="120"/>
              <w:ind w:left="113" w:right="57"/>
              <w:rPr>
                <w:rFonts w:hAnsi="SimSun"/>
                <w:szCs w:val="21"/>
              </w:rPr>
            </w:pPr>
          </w:p>
        </w:tc>
        <w:tc>
          <w:tcPr>
            <w:tcW w:w="2995" w:type="dxa"/>
            <w:gridSpan w:val="2"/>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hint="eastAsia"/>
                <w:szCs w:val="21"/>
              </w:rPr>
            </w:pPr>
            <w:r w:rsidRPr="00396CC8">
              <w:rPr>
                <w:rFonts w:hAnsi="SimSun"/>
                <w:szCs w:val="21"/>
              </w:rPr>
              <w:t>Zou Xiaoqiao</w:t>
            </w:r>
            <w:r>
              <w:rPr>
                <w:rFonts w:hAnsi="SimSun" w:hint="eastAsia"/>
                <w:szCs w:val="21"/>
              </w:rPr>
              <w:t>(</w:t>
            </w:r>
            <w:r w:rsidRPr="00396CC8">
              <w:rPr>
                <w:rFonts w:hAnsi="SimSun" w:hint="eastAsia"/>
                <w:szCs w:val="21"/>
              </w:rPr>
              <w:t>邹晓巧</w:t>
            </w:r>
            <w:r>
              <w:rPr>
                <w:rFonts w:hAnsi="SimSun" w:hint="eastAsia"/>
                <w:szCs w:val="21"/>
              </w:rPr>
              <w:t>)</w:t>
            </w:r>
          </w:p>
        </w:tc>
        <w:tc>
          <w:tcPr>
            <w:tcW w:w="2949" w:type="dxa"/>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r w:rsidRPr="00396CC8">
              <w:rPr>
                <w:rFonts w:hAnsi="SimSun"/>
                <w:szCs w:val="21"/>
              </w:rPr>
              <w:t>Hanna Beate</w:t>
            </w:r>
            <w:r w:rsidR="00B2418E" w:rsidRPr="00396CC8">
              <w:rPr>
                <w:rFonts w:hAnsi="SimSun"/>
                <w:szCs w:val="21"/>
              </w:rPr>
              <w:t xml:space="preserve"> Schöpp-</w:t>
            </w:r>
            <w:r w:rsidR="00B2418E">
              <w:rPr>
                <w:rFonts w:hAnsi="SimSun"/>
                <w:szCs w:val="21"/>
              </w:rPr>
              <w:br/>
            </w:r>
            <w:r w:rsidRPr="00396CC8">
              <w:rPr>
                <w:rFonts w:hAnsi="SimSun"/>
                <w:szCs w:val="21"/>
              </w:rPr>
              <w:t>Schilling</w:t>
            </w:r>
          </w:p>
        </w:tc>
      </w:tr>
      <w:tr w:rsidR="00396CC8" w:rsidRPr="00396CC8" w:rsidTr="00396CC8">
        <w:tblPrEx>
          <w:tblCellMar>
            <w:top w:w="0" w:type="dxa"/>
            <w:bottom w:w="0" w:type="dxa"/>
          </w:tblCellMar>
        </w:tblPrEx>
        <w:tc>
          <w:tcPr>
            <w:tcW w:w="1960" w:type="dxa"/>
            <w:shd w:val="clear" w:color="auto" w:fill="auto"/>
          </w:tcPr>
          <w:p w:rsidR="00396CC8" w:rsidRPr="00396CC8" w:rsidRDefault="00396CC8" w:rsidP="00396CC8">
            <w:pPr>
              <w:tabs>
                <w:tab w:val="left" w:pos="288"/>
                <w:tab w:val="left" w:pos="576"/>
                <w:tab w:val="left" w:pos="864"/>
                <w:tab w:val="left" w:pos="1152"/>
              </w:tabs>
              <w:spacing w:after="120"/>
              <w:ind w:right="57"/>
              <w:rPr>
                <w:rFonts w:ascii="SimHei" w:eastAsia="SimHei" w:hAnsi="SimSun" w:hint="eastAsia"/>
                <w:color w:val="FF0000"/>
                <w:szCs w:val="21"/>
              </w:rPr>
            </w:pPr>
            <w:r w:rsidRPr="00396CC8">
              <w:rPr>
                <w:rFonts w:ascii="SimHei" w:eastAsia="SimHei" w:hAnsi="SimSun" w:hint="eastAsia"/>
                <w:color w:val="FF0000"/>
                <w:szCs w:val="21"/>
              </w:rPr>
              <w:t>10月20日</w:t>
            </w:r>
            <w:r w:rsidRPr="00396CC8">
              <w:rPr>
                <w:rFonts w:ascii="SimHei" w:eastAsia="SimHei" w:hAnsi="SimSun"/>
                <w:color w:val="FF0000"/>
                <w:szCs w:val="21"/>
              </w:rPr>
              <w:br/>
            </w:r>
            <w:r w:rsidRPr="00396CC8">
              <w:rPr>
                <w:rFonts w:ascii="SimHei" w:eastAsia="SimHei" w:hAnsi="SimSun" w:hint="eastAsia"/>
                <w:color w:val="FF0000"/>
                <w:szCs w:val="21"/>
              </w:rPr>
              <w:t>第</w:t>
            </w:r>
            <w:r w:rsidRPr="00396CC8">
              <w:rPr>
                <w:rFonts w:ascii="SimHei" w:eastAsia="SimHei" w:hAnsi="SimSun"/>
                <w:color w:val="FF0000"/>
                <w:szCs w:val="21"/>
              </w:rPr>
              <w:t>851</w:t>
            </w:r>
            <w:r w:rsidRPr="00396CC8">
              <w:rPr>
                <w:rFonts w:ascii="SimHei" w:eastAsia="SimHei" w:hAnsi="SimSun" w:hint="eastAsia"/>
                <w:color w:val="FF0000"/>
                <w:szCs w:val="21"/>
              </w:rPr>
              <w:t>次会议</w:t>
            </w:r>
          </w:p>
        </w:tc>
        <w:tc>
          <w:tcPr>
            <w:tcW w:w="1946" w:type="dxa"/>
            <w:shd w:val="clear" w:color="auto" w:fill="auto"/>
          </w:tcPr>
          <w:p w:rsidR="00396CC8" w:rsidRPr="00396CC8" w:rsidRDefault="00396CC8" w:rsidP="00D86E45">
            <w:pPr>
              <w:tabs>
                <w:tab w:val="left" w:pos="288"/>
                <w:tab w:val="left" w:pos="576"/>
                <w:tab w:val="left" w:pos="864"/>
                <w:tab w:val="left" w:pos="1152"/>
              </w:tabs>
              <w:spacing w:after="120"/>
              <w:ind w:left="113" w:right="57"/>
              <w:rPr>
                <w:rFonts w:hAnsi="SimSun"/>
                <w:szCs w:val="21"/>
              </w:rPr>
            </w:pPr>
            <w:r w:rsidRPr="00396CC8">
              <w:rPr>
                <w:rFonts w:hAnsi="SimSun" w:hint="eastAsia"/>
                <w:szCs w:val="21"/>
              </w:rPr>
              <w:t>开幕；与联合国机构和非政府组织举行会议</w:t>
            </w:r>
          </w:p>
        </w:tc>
        <w:tc>
          <w:tcPr>
            <w:tcW w:w="2995" w:type="dxa"/>
            <w:gridSpan w:val="2"/>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p>
        </w:tc>
        <w:tc>
          <w:tcPr>
            <w:tcW w:w="2949" w:type="dxa"/>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p>
        </w:tc>
      </w:tr>
      <w:tr w:rsidR="00396CC8" w:rsidRPr="00396CC8" w:rsidTr="00396CC8">
        <w:tblPrEx>
          <w:tblCellMar>
            <w:top w:w="0" w:type="dxa"/>
            <w:bottom w:w="0" w:type="dxa"/>
          </w:tblCellMar>
        </w:tblPrEx>
        <w:tc>
          <w:tcPr>
            <w:tcW w:w="1960" w:type="dxa"/>
            <w:shd w:val="clear" w:color="auto" w:fill="auto"/>
          </w:tcPr>
          <w:p w:rsidR="00396CC8" w:rsidRPr="00396CC8" w:rsidRDefault="00396CC8" w:rsidP="00396CC8">
            <w:pPr>
              <w:tabs>
                <w:tab w:val="left" w:pos="288"/>
                <w:tab w:val="left" w:pos="576"/>
                <w:tab w:val="left" w:pos="864"/>
                <w:tab w:val="left" w:pos="1152"/>
              </w:tabs>
              <w:spacing w:after="120"/>
              <w:ind w:right="57"/>
              <w:rPr>
                <w:rFonts w:ascii="SimHei" w:eastAsia="SimHei" w:hAnsi="SimSun"/>
                <w:color w:val="FF0000"/>
                <w:szCs w:val="21"/>
              </w:rPr>
            </w:pPr>
            <w:r w:rsidRPr="00396CC8">
              <w:rPr>
                <w:rFonts w:ascii="SimHei" w:eastAsia="SimHei" w:hAnsi="SimSun" w:hint="eastAsia"/>
                <w:color w:val="FF0000"/>
                <w:szCs w:val="21"/>
              </w:rPr>
              <w:t>10月</w:t>
            </w:r>
            <w:r w:rsidRPr="00396CC8">
              <w:rPr>
                <w:rFonts w:ascii="SimHei" w:eastAsia="SimHei" w:hAnsi="SimSun"/>
                <w:color w:val="FF0000"/>
                <w:szCs w:val="21"/>
              </w:rPr>
              <w:t>21</w:t>
            </w:r>
            <w:r w:rsidRPr="00396CC8">
              <w:rPr>
                <w:rFonts w:ascii="SimHei" w:eastAsia="SimHei" w:hAnsi="SimSun" w:hint="eastAsia"/>
                <w:color w:val="FF0000"/>
                <w:szCs w:val="21"/>
              </w:rPr>
              <w:t>日</w:t>
            </w:r>
            <w:r w:rsidRPr="00396CC8">
              <w:rPr>
                <w:rFonts w:ascii="SimHei" w:eastAsia="SimHei" w:hAnsi="SimSun"/>
                <w:color w:val="FF0000"/>
                <w:szCs w:val="21"/>
              </w:rPr>
              <w:br/>
            </w:r>
            <w:r w:rsidRPr="00396CC8">
              <w:rPr>
                <w:rFonts w:ascii="SimHei" w:eastAsia="SimHei" w:hAnsi="SimSun" w:hint="eastAsia"/>
                <w:color w:val="FF0000"/>
                <w:szCs w:val="21"/>
              </w:rPr>
              <w:t>第</w:t>
            </w:r>
            <w:r w:rsidRPr="00396CC8">
              <w:rPr>
                <w:rFonts w:ascii="SimHei" w:eastAsia="SimHei" w:hAnsi="SimSun"/>
                <w:color w:val="FF0000"/>
                <w:szCs w:val="21"/>
              </w:rPr>
              <w:t>852</w:t>
            </w:r>
            <w:r w:rsidRPr="00396CC8">
              <w:rPr>
                <w:rFonts w:ascii="SimHei" w:eastAsia="SimHei" w:hAnsi="SimSun" w:hint="eastAsia"/>
                <w:color w:val="FF0000"/>
                <w:szCs w:val="21"/>
              </w:rPr>
              <w:t>次和第</w:t>
            </w:r>
            <w:r w:rsidRPr="00396CC8">
              <w:rPr>
                <w:rFonts w:ascii="SimHei" w:eastAsia="SimHei" w:hAnsi="SimSun"/>
                <w:color w:val="FF0000"/>
                <w:szCs w:val="21"/>
              </w:rPr>
              <w:t>853</w:t>
            </w:r>
            <w:r w:rsidRPr="00396CC8">
              <w:rPr>
                <w:rFonts w:ascii="SimHei" w:eastAsia="SimHei" w:hAnsi="SimSun" w:hint="eastAsia"/>
                <w:color w:val="FF0000"/>
                <w:szCs w:val="21"/>
              </w:rPr>
              <w:t>次会议</w:t>
            </w:r>
          </w:p>
        </w:tc>
        <w:tc>
          <w:tcPr>
            <w:tcW w:w="1946" w:type="dxa"/>
            <w:shd w:val="clear" w:color="auto" w:fill="auto"/>
          </w:tcPr>
          <w:p w:rsidR="00396CC8" w:rsidRPr="00396CC8" w:rsidRDefault="00396CC8" w:rsidP="00D86E45">
            <w:pPr>
              <w:tabs>
                <w:tab w:val="left" w:pos="288"/>
                <w:tab w:val="left" w:pos="576"/>
                <w:tab w:val="left" w:pos="864"/>
                <w:tab w:val="left" w:pos="1152"/>
              </w:tabs>
              <w:spacing w:after="120"/>
              <w:ind w:left="113" w:right="57"/>
              <w:rPr>
                <w:rFonts w:hAnsi="SimSun"/>
                <w:szCs w:val="21"/>
              </w:rPr>
            </w:pPr>
          </w:p>
        </w:tc>
        <w:tc>
          <w:tcPr>
            <w:tcW w:w="2995" w:type="dxa"/>
            <w:gridSpan w:val="2"/>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r w:rsidRPr="00396CC8">
              <w:rPr>
                <w:rFonts w:hAnsi="SimSun" w:hint="eastAsia"/>
                <w:szCs w:val="21"/>
              </w:rPr>
              <w:t>比利时</w:t>
            </w:r>
          </w:p>
        </w:tc>
        <w:tc>
          <w:tcPr>
            <w:tcW w:w="2949" w:type="dxa"/>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r w:rsidRPr="00396CC8">
              <w:rPr>
                <w:rFonts w:hAnsi="SimSun" w:hint="eastAsia"/>
                <w:szCs w:val="21"/>
              </w:rPr>
              <w:t>喀麦隆</w:t>
            </w:r>
          </w:p>
        </w:tc>
      </w:tr>
      <w:tr w:rsidR="00396CC8" w:rsidRPr="00396CC8" w:rsidTr="00396CC8">
        <w:tblPrEx>
          <w:tblCellMar>
            <w:top w:w="0" w:type="dxa"/>
            <w:bottom w:w="0" w:type="dxa"/>
          </w:tblCellMar>
        </w:tblPrEx>
        <w:tc>
          <w:tcPr>
            <w:tcW w:w="1960" w:type="dxa"/>
            <w:shd w:val="clear" w:color="auto" w:fill="auto"/>
          </w:tcPr>
          <w:p w:rsidR="00396CC8" w:rsidRPr="00396CC8" w:rsidRDefault="00396CC8" w:rsidP="00396CC8">
            <w:pPr>
              <w:tabs>
                <w:tab w:val="left" w:pos="288"/>
                <w:tab w:val="left" w:pos="576"/>
                <w:tab w:val="left" w:pos="864"/>
                <w:tab w:val="left" w:pos="1152"/>
              </w:tabs>
              <w:spacing w:after="120"/>
              <w:ind w:right="57"/>
              <w:rPr>
                <w:rFonts w:ascii="SimHei" w:eastAsia="SimHei" w:hAnsi="SimSun"/>
                <w:color w:val="FF0000"/>
                <w:szCs w:val="21"/>
              </w:rPr>
            </w:pPr>
            <w:r w:rsidRPr="00396CC8">
              <w:rPr>
                <w:rFonts w:ascii="SimHei" w:eastAsia="SimHei" w:hAnsi="SimSun" w:hint="eastAsia"/>
                <w:color w:val="FF0000"/>
                <w:szCs w:val="21"/>
              </w:rPr>
              <w:t>10月</w:t>
            </w:r>
            <w:r w:rsidRPr="00396CC8">
              <w:rPr>
                <w:rFonts w:ascii="SimHei" w:eastAsia="SimHei" w:hAnsi="SimSun"/>
                <w:color w:val="FF0000"/>
                <w:szCs w:val="21"/>
              </w:rPr>
              <w:t>22</w:t>
            </w:r>
            <w:r w:rsidRPr="00396CC8">
              <w:rPr>
                <w:rFonts w:ascii="SimHei" w:eastAsia="SimHei" w:hAnsi="SimSun" w:hint="eastAsia"/>
                <w:color w:val="FF0000"/>
                <w:szCs w:val="21"/>
              </w:rPr>
              <w:t>日</w:t>
            </w:r>
            <w:r w:rsidRPr="00396CC8">
              <w:rPr>
                <w:rFonts w:ascii="SimHei" w:eastAsia="SimHei" w:hAnsi="SimSun"/>
                <w:color w:val="FF0000"/>
                <w:szCs w:val="21"/>
              </w:rPr>
              <w:br/>
            </w:r>
            <w:r w:rsidRPr="00396CC8">
              <w:rPr>
                <w:rFonts w:ascii="SimHei" w:eastAsia="SimHei" w:hAnsi="SimSun" w:hint="eastAsia"/>
                <w:color w:val="FF0000"/>
                <w:szCs w:val="21"/>
              </w:rPr>
              <w:t>第</w:t>
            </w:r>
            <w:r w:rsidRPr="00396CC8">
              <w:rPr>
                <w:rFonts w:ascii="SimHei" w:eastAsia="SimHei" w:hAnsi="SimSun"/>
                <w:color w:val="FF0000"/>
                <w:szCs w:val="21"/>
              </w:rPr>
              <w:t>854</w:t>
            </w:r>
            <w:r w:rsidRPr="00396CC8">
              <w:rPr>
                <w:rFonts w:ascii="SimHei" w:eastAsia="SimHei" w:hAnsi="SimSun" w:hint="eastAsia"/>
                <w:color w:val="FF0000"/>
                <w:szCs w:val="21"/>
              </w:rPr>
              <w:t>次和第</w:t>
            </w:r>
            <w:r w:rsidRPr="00396CC8">
              <w:rPr>
                <w:rFonts w:ascii="SimHei" w:eastAsia="SimHei" w:hAnsi="SimSun"/>
                <w:color w:val="FF0000"/>
                <w:szCs w:val="21"/>
              </w:rPr>
              <w:t xml:space="preserve"> 855</w:t>
            </w:r>
            <w:r w:rsidRPr="00396CC8">
              <w:rPr>
                <w:rFonts w:ascii="SimHei" w:eastAsia="SimHei" w:hAnsi="SimSun" w:hint="eastAsia"/>
                <w:color w:val="FF0000"/>
                <w:szCs w:val="21"/>
              </w:rPr>
              <w:t>次会议</w:t>
            </w:r>
          </w:p>
        </w:tc>
        <w:tc>
          <w:tcPr>
            <w:tcW w:w="1946" w:type="dxa"/>
            <w:shd w:val="clear" w:color="auto" w:fill="auto"/>
          </w:tcPr>
          <w:p w:rsidR="00396CC8" w:rsidRPr="00396CC8" w:rsidRDefault="00396CC8" w:rsidP="00D86E45">
            <w:pPr>
              <w:tabs>
                <w:tab w:val="left" w:pos="288"/>
                <w:tab w:val="left" w:pos="576"/>
                <w:tab w:val="left" w:pos="864"/>
                <w:tab w:val="left" w:pos="1152"/>
              </w:tabs>
              <w:spacing w:after="120"/>
              <w:ind w:left="113" w:right="57"/>
              <w:rPr>
                <w:rFonts w:hAnsi="SimSun"/>
                <w:szCs w:val="21"/>
              </w:rPr>
            </w:pPr>
          </w:p>
        </w:tc>
        <w:tc>
          <w:tcPr>
            <w:tcW w:w="2995" w:type="dxa"/>
            <w:gridSpan w:val="2"/>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r w:rsidRPr="00396CC8">
              <w:rPr>
                <w:rFonts w:hAnsi="SimSun" w:hint="eastAsia"/>
                <w:szCs w:val="21"/>
              </w:rPr>
              <w:t>加拿大</w:t>
            </w:r>
          </w:p>
        </w:tc>
        <w:tc>
          <w:tcPr>
            <w:tcW w:w="2949" w:type="dxa"/>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r w:rsidRPr="00396CC8">
              <w:rPr>
                <w:rFonts w:hAnsi="SimSun" w:hint="eastAsia"/>
                <w:szCs w:val="21"/>
              </w:rPr>
              <w:t>厄瓜多尔</w:t>
            </w:r>
          </w:p>
        </w:tc>
      </w:tr>
      <w:tr w:rsidR="00396CC8" w:rsidRPr="00396CC8" w:rsidTr="00396CC8">
        <w:tblPrEx>
          <w:tblCellMar>
            <w:top w:w="0" w:type="dxa"/>
            <w:bottom w:w="0" w:type="dxa"/>
          </w:tblCellMar>
        </w:tblPrEx>
        <w:tc>
          <w:tcPr>
            <w:tcW w:w="1960" w:type="dxa"/>
            <w:shd w:val="clear" w:color="auto" w:fill="auto"/>
          </w:tcPr>
          <w:p w:rsidR="00396CC8" w:rsidRPr="00396CC8" w:rsidRDefault="00396CC8" w:rsidP="00396CC8">
            <w:pPr>
              <w:tabs>
                <w:tab w:val="left" w:pos="288"/>
                <w:tab w:val="left" w:pos="576"/>
                <w:tab w:val="left" w:pos="864"/>
                <w:tab w:val="left" w:pos="1152"/>
              </w:tabs>
              <w:spacing w:after="120"/>
              <w:ind w:right="57"/>
              <w:rPr>
                <w:rFonts w:ascii="SimHei" w:eastAsia="SimHei" w:hAnsi="SimSun"/>
                <w:color w:val="FF0000"/>
                <w:szCs w:val="21"/>
              </w:rPr>
            </w:pPr>
            <w:r w:rsidRPr="00396CC8">
              <w:rPr>
                <w:rFonts w:ascii="SimHei" w:eastAsia="SimHei" w:hAnsi="SimSun" w:hint="eastAsia"/>
                <w:color w:val="FF0000"/>
                <w:szCs w:val="21"/>
              </w:rPr>
              <w:t>10月</w:t>
            </w:r>
            <w:r w:rsidRPr="00396CC8">
              <w:rPr>
                <w:rFonts w:ascii="SimHei" w:eastAsia="SimHei" w:hAnsi="SimSun"/>
                <w:color w:val="FF0000"/>
                <w:szCs w:val="21"/>
              </w:rPr>
              <w:t>23</w:t>
            </w:r>
            <w:r w:rsidRPr="00396CC8">
              <w:rPr>
                <w:rFonts w:ascii="SimHei" w:eastAsia="SimHei" w:hAnsi="SimSun" w:hint="eastAsia"/>
                <w:color w:val="FF0000"/>
                <w:szCs w:val="21"/>
              </w:rPr>
              <w:t>日</w:t>
            </w:r>
            <w:r w:rsidRPr="00396CC8">
              <w:rPr>
                <w:rFonts w:ascii="SimHei" w:eastAsia="SimHei" w:hAnsi="SimSun"/>
                <w:color w:val="FF0000"/>
                <w:szCs w:val="21"/>
              </w:rPr>
              <w:br/>
            </w:r>
            <w:r w:rsidRPr="00396CC8">
              <w:rPr>
                <w:rFonts w:ascii="SimHei" w:eastAsia="SimHei" w:hAnsi="SimSun" w:hint="eastAsia"/>
                <w:color w:val="FF0000"/>
                <w:szCs w:val="21"/>
              </w:rPr>
              <w:t>第</w:t>
            </w:r>
            <w:r w:rsidRPr="00396CC8">
              <w:rPr>
                <w:rFonts w:ascii="SimHei" w:eastAsia="SimHei" w:hAnsi="SimSun"/>
                <w:color w:val="FF0000"/>
                <w:szCs w:val="21"/>
              </w:rPr>
              <w:t>856</w:t>
            </w:r>
            <w:r w:rsidRPr="00396CC8">
              <w:rPr>
                <w:rFonts w:ascii="SimHei" w:eastAsia="SimHei" w:hAnsi="SimSun" w:hint="eastAsia"/>
                <w:color w:val="FF0000"/>
                <w:szCs w:val="21"/>
              </w:rPr>
              <w:t>次和第</w:t>
            </w:r>
            <w:r w:rsidRPr="00396CC8">
              <w:rPr>
                <w:rFonts w:ascii="SimHei" w:eastAsia="SimHei" w:hAnsi="SimSun"/>
                <w:color w:val="FF0000"/>
                <w:szCs w:val="21"/>
              </w:rPr>
              <w:t xml:space="preserve"> 857</w:t>
            </w:r>
            <w:r w:rsidRPr="00396CC8">
              <w:rPr>
                <w:rFonts w:ascii="SimHei" w:eastAsia="SimHei" w:hAnsi="SimSun" w:hint="eastAsia"/>
                <w:color w:val="FF0000"/>
                <w:szCs w:val="21"/>
              </w:rPr>
              <w:t>次会议</w:t>
            </w:r>
          </w:p>
        </w:tc>
        <w:tc>
          <w:tcPr>
            <w:tcW w:w="1946" w:type="dxa"/>
            <w:shd w:val="clear" w:color="auto" w:fill="auto"/>
          </w:tcPr>
          <w:p w:rsidR="00396CC8" w:rsidRPr="00396CC8" w:rsidRDefault="00396CC8" w:rsidP="00D86E45">
            <w:pPr>
              <w:tabs>
                <w:tab w:val="left" w:pos="288"/>
                <w:tab w:val="left" w:pos="576"/>
                <w:tab w:val="left" w:pos="864"/>
                <w:tab w:val="left" w:pos="1152"/>
              </w:tabs>
              <w:spacing w:after="120"/>
              <w:ind w:left="113" w:right="57"/>
              <w:rPr>
                <w:rFonts w:hAnsi="SimSun"/>
                <w:szCs w:val="21"/>
              </w:rPr>
            </w:pPr>
          </w:p>
        </w:tc>
        <w:tc>
          <w:tcPr>
            <w:tcW w:w="2995" w:type="dxa"/>
            <w:gridSpan w:val="2"/>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r w:rsidRPr="00396CC8">
              <w:rPr>
                <w:rFonts w:hAnsi="SimSun" w:hint="eastAsia"/>
                <w:szCs w:val="21"/>
              </w:rPr>
              <w:t>乌拉圭</w:t>
            </w:r>
          </w:p>
        </w:tc>
        <w:tc>
          <w:tcPr>
            <w:tcW w:w="2949" w:type="dxa"/>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r w:rsidRPr="00396CC8">
              <w:rPr>
                <w:rFonts w:hAnsi="SimSun" w:hint="eastAsia"/>
                <w:szCs w:val="21"/>
              </w:rPr>
              <w:t>吉尔吉斯斯坦</w:t>
            </w:r>
          </w:p>
        </w:tc>
      </w:tr>
      <w:tr w:rsidR="00396CC8" w:rsidRPr="00396CC8" w:rsidTr="00396CC8">
        <w:tblPrEx>
          <w:tblCellMar>
            <w:top w:w="0" w:type="dxa"/>
            <w:bottom w:w="0" w:type="dxa"/>
          </w:tblCellMar>
        </w:tblPrEx>
        <w:tc>
          <w:tcPr>
            <w:tcW w:w="1960" w:type="dxa"/>
            <w:shd w:val="clear" w:color="auto" w:fill="auto"/>
          </w:tcPr>
          <w:p w:rsidR="00396CC8" w:rsidRPr="00396CC8" w:rsidRDefault="00396CC8" w:rsidP="00396CC8">
            <w:pPr>
              <w:tabs>
                <w:tab w:val="left" w:pos="288"/>
                <w:tab w:val="left" w:pos="576"/>
                <w:tab w:val="left" w:pos="864"/>
                <w:tab w:val="left" w:pos="1152"/>
              </w:tabs>
              <w:spacing w:after="120"/>
              <w:ind w:right="57"/>
              <w:rPr>
                <w:rFonts w:ascii="SimHei" w:eastAsia="SimHei" w:hAnsi="SimSun"/>
                <w:color w:val="FF0000"/>
                <w:szCs w:val="21"/>
              </w:rPr>
            </w:pPr>
            <w:r w:rsidRPr="00396CC8">
              <w:rPr>
                <w:rFonts w:ascii="SimHei" w:eastAsia="SimHei" w:hAnsi="SimSun" w:hint="eastAsia"/>
                <w:color w:val="FF0000"/>
                <w:szCs w:val="21"/>
              </w:rPr>
              <w:t>10月</w:t>
            </w:r>
            <w:r w:rsidRPr="00396CC8">
              <w:rPr>
                <w:rFonts w:ascii="SimHei" w:eastAsia="SimHei" w:hAnsi="SimSun"/>
                <w:color w:val="FF0000"/>
                <w:szCs w:val="21"/>
              </w:rPr>
              <w:t>24</w:t>
            </w:r>
            <w:r w:rsidRPr="00396CC8">
              <w:rPr>
                <w:rFonts w:ascii="SimHei" w:eastAsia="SimHei" w:hAnsi="SimSun" w:hint="eastAsia"/>
                <w:color w:val="FF0000"/>
                <w:szCs w:val="21"/>
              </w:rPr>
              <w:t>日</w:t>
            </w:r>
            <w:r w:rsidRPr="00396CC8">
              <w:rPr>
                <w:rFonts w:ascii="SimHei" w:eastAsia="SimHei" w:hAnsi="SimSun"/>
                <w:color w:val="FF0000"/>
                <w:szCs w:val="21"/>
              </w:rPr>
              <w:br/>
            </w:r>
            <w:r w:rsidRPr="00396CC8">
              <w:rPr>
                <w:rFonts w:ascii="SimHei" w:eastAsia="SimHei" w:hAnsi="SimSun" w:hint="eastAsia"/>
                <w:color w:val="FF0000"/>
                <w:szCs w:val="21"/>
              </w:rPr>
              <w:t>第</w:t>
            </w:r>
            <w:r w:rsidRPr="00396CC8">
              <w:rPr>
                <w:rFonts w:ascii="SimHei" w:eastAsia="SimHei" w:hAnsi="SimSun"/>
                <w:color w:val="FF0000"/>
                <w:szCs w:val="21"/>
              </w:rPr>
              <w:t>858</w:t>
            </w:r>
            <w:r w:rsidRPr="00396CC8">
              <w:rPr>
                <w:rFonts w:ascii="SimHei" w:eastAsia="SimHei" w:hAnsi="SimSun" w:hint="eastAsia"/>
                <w:color w:val="FF0000"/>
                <w:szCs w:val="21"/>
              </w:rPr>
              <w:t>次和第</w:t>
            </w:r>
            <w:r w:rsidRPr="00396CC8">
              <w:rPr>
                <w:rFonts w:ascii="SimHei" w:eastAsia="SimHei" w:hAnsi="SimSun"/>
                <w:color w:val="FF0000"/>
                <w:szCs w:val="21"/>
              </w:rPr>
              <w:t>859</w:t>
            </w:r>
            <w:r w:rsidRPr="00396CC8">
              <w:rPr>
                <w:rFonts w:ascii="SimHei" w:eastAsia="SimHei" w:hAnsi="SimSun" w:hint="eastAsia"/>
                <w:color w:val="FF0000"/>
                <w:szCs w:val="21"/>
              </w:rPr>
              <w:t>次会议</w:t>
            </w:r>
          </w:p>
        </w:tc>
        <w:tc>
          <w:tcPr>
            <w:tcW w:w="1946" w:type="dxa"/>
            <w:shd w:val="clear" w:color="auto" w:fill="auto"/>
          </w:tcPr>
          <w:p w:rsidR="00396CC8" w:rsidRPr="00396CC8" w:rsidRDefault="00396CC8" w:rsidP="00D86E45">
            <w:pPr>
              <w:tabs>
                <w:tab w:val="left" w:pos="288"/>
                <w:tab w:val="left" w:pos="576"/>
                <w:tab w:val="left" w:pos="864"/>
                <w:tab w:val="left" w:pos="1152"/>
              </w:tabs>
              <w:spacing w:after="120"/>
              <w:ind w:left="113" w:right="57"/>
              <w:rPr>
                <w:rFonts w:hAnsi="SimSun"/>
                <w:szCs w:val="21"/>
              </w:rPr>
            </w:pPr>
          </w:p>
        </w:tc>
        <w:tc>
          <w:tcPr>
            <w:tcW w:w="2995" w:type="dxa"/>
            <w:gridSpan w:val="2"/>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r w:rsidRPr="00396CC8">
              <w:rPr>
                <w:rFonts w:hAnsi="SimSun" w:hint="eastAsia"/>
                <w:szCs w:val="21"/>
              </w:rPr>
              <w:t>斯洛文尼亚</w:t>
            </w:r>
          </w:p>
        </w:tc>
        <w:tc>
          <w:tcPr>
            <w:tcW w:w="2949" w:type="dxa"/>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r w:rsidRPr="00396CC8">
              <w:rPr>
                <w:rFonts w:hAnsi="SimSun"/>
                <w:szCs w:val="21"/>
              </w:rPr>
              <w:t>蒙古</w:t>
            </w:r>
          </w:p>
        </w:tc>
      </w:tr>
      <w:tr w:rsidR="00396CC8" w:rsidRPr="00396CC8" w:rsidTr="00396CC8">
        <w:tblPrEx>
          <w:tblCellMar>
            <w:top w:w="0" w:type="dxa"/>
            <w:bottom w:w="0" w:type="dxa"/>
          </w:tblCellMar>
        </w:tblPrEx>
        <w:trPr>
          <w:cantSplit/>
        </w:trPr>
        <w:tc>
          <w:tcPr>
            <w:tcW w:w="1960" w:type="dxa"/>
            <w:shd w:val="clear" w:color="auto" w:fill="auto"/>
          </w:tcPr>
          <w:p w:rsidR="00396CC8" w:rsidRPr="00396CC8" w:rsidRDefault="00396CC8" w:rsidP="00396CC8">
            <w:pPr>
              <w:tabs>
                <w:tab w:val="left" w:pos="288"/>
                <w:tab w:val="left" w:pos="576"/>
                <w:tab w:val="left" w:pos="864"/>
                <w:tab w:val="left" w:pos="1152"/>
              </w:tabs>
              <w:spacing w:after="120"/>
              <w:ind w:right="57"/>
              <w:rPr>
                <w:rFonts w:ascii="SimHei" w:eastAsia="SimHei" w:hAnsi="SimSun"/>
                <w:color w:val="FF0000"/>
                <w:szCs w:val="21"/>
              </w:rPr>
            </w:pPr>
            <w:r w:rsidRPr="00396CC8">
              <w:rPr>
                <w:rFonts w:ascii="SimHei" w:eastAsia="SimHei" w:hAnsi="SimSun" w:hint="eastAsia"/>
                <w:color w:val="FF0000"/>
                <w:szCs w:val="21"/>
              </w:rPr>
              <w:t>10月</w:t>
            </w:r>
            <w:r w:rsidRPr="00396CC8">
              <w:rPr>
                <w:rFonts w:ascii="SimHei" w:eastAsia="SimHei" w:hAnsi="SimSun"/>
                <w:color w:val="FF0000"/>
                <w:szCs w:val="21"/>
              </w:rPr>
              <w:t>27</w:t>
            </w:r>
            <w:r w:rsidRPr="00396CC8">
              <w:rPr>
                <w:rFonts w:ascii="SimHei" w:eastAsia="SimHei" w:hAnsi="SimSun" w:hint="eastAsia"/>
                <w:color w:val="FF0000"/>
                <w:szCs w:val="21"/>
              </w:rPr>
              <w:t>日</w:t>
            </w:r>
          </w:p>
        </w:tc>
        <w:tc>
          <w:tcPr>
            <w:tcW w:w="1946" w:type="dxa"/>
            <w:shd w:val="clear" w:color="auto" w:fill="auto"/>
          </w:tcPr>
          <w:p w:rsidR="00396CC8" w:rsidRPr="00396CC8" w:rsidRDefault="00396CC8" w:rsidP="00D86E45">
            <w:pPr>
              <w:tabs>
                <w:tab w:val="left" w:pos="288"/>
                <w:tab w:val="left" w:pos="576"/>
                <w:tab w:val="left" w:pos="864"/>
                <w:tab w:val="left" w:pos="1152"/>
              </w:tabs>
              <w:spacing w:after="120"/>
              <w:ind w:left="113" w:right="57"/>
              <w:rPr>
                <w:rFonts w:hAnsi="SimSun" w:hint="eastAsia"/>
                <w:szCs w:val="21"/>
              </w:rPr>
            </w:pPr>
            <w:r w:rsidRPr="00396CC8">
              <w:rPr>
                <w:rFonts w:hAnsi="SimSun" w:hint="eastAsia"/>
                <w:szCs w:val="21"/>
              </w:rPr>
              <w:t>任择议定书规定的会议、与非政府组织举行会议和其他项目</w:t>
            </w:r>
          </w:p>
        </w:tc>
        <w:tc>
          <w:tcPr>
            <w:tcW w:w="2995" w:type="dxa"/>
            <w:gridSpan w:val="2"/>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p>
        </w:tc>
        <w:tc>
          <w:tcPr>
            <w:tcW w:w="2949" w:type="dxa"/>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p>
        </w:tc>
      </w:tr>
      <w:tr w:rsidR="00396CC8" w:rsidRPr="00396CC8" w:rsidTr="00396CC8">
        <w:tblPrEx>
          <w:tblCellMar>
            <w:top w:w="0" w:type="dxa"/>
            <w:bottom w:w="0" w:type="dxa"/>
          </w:tblCellMar>
        </w:tblPrEx>
        <w:tc>
          <w:tcPr>
            <w:tcW w:w="1960" w:type="dxa"/>
            <w:shd w:val="clear" w:color="auto" w:fill="auto"/>
          </w:tcPr>
          <w:p w:rsidR="00396CC8" w:rsidRPr="00396CC8" w:rsidRDefault="00396CC8" w:rsidP="00396CC8">
            <w:pPr>
              <w:tabs>
                <w:tab w:val="left" w:pos="288"/>
                <w:tab w:val="left" w:pos="576"/>
                <w:tab w:val="left" w:pos="864"/>
                <w:tab w:val="left" w:pos="1152"/>
              </w:tabs>
              <w:spacing w:after="120"/>
              <w:ind w:right="57"/>
              <w:rPr>
                <w:rFonts w:ascii="SimHei" w:eastAsia="SimHei" w:hAnsi="SimSun"/>
                <w:color w:val="FF0000"/>
                <w:szCs w:val="21"/>
              </w:rPr>
            </w:pPr>
            <w:r w:rsidRPr="00396CC8">
              <w:rPr>
                <w:rFonts w:ascii="SimHei" w:eastAsia="SimHei" w:hAnsi="SimSun" w:hint="eastAsia"/>
                <w:color w:val="FF0000"/>
                <w:szCs w:val="21"/>
              </w:rPr>
              <w:t>10月</w:t>
            </w:r>
            <w:r w:rsidRPr="00396CC8">
              <w:rPr>
                <w:rFonts w:ascii="SimHei" w:eastAsia="SimHei" w:hAnsi="SimSun"/>
                <w:color w:val="FF0000"/>
                <w:szCs w:val="21"/>
              </w:rPr>
              <w:t>28</w:t>
            </w:r>
            <w:r w:rsidRPr="00396CC8">
              <w:rPr>
                <w:rFonts w:ascii="SimHei" w:eastAsia="SimHei" w:hAnsi="SimSun" w:hint="eastAsia"/>
                <w:color w:val="FF0000"/>
                <w:szCs w:val="21"/>
              </w:rPr>
              <w:t>日</w:t>
            </w:r>
          </w:p>
        </w:tc>
        <w:tc>
          <w:tcPr>
            <w:tcW w:w="1946" w:type="dxa"/>
            <w:shd w:val="clear" w:color="auto" w:fill="auto"/>
          </w:tcPr>
          <w:p w:rsidR="00396CC8" w:rsidRPr="00396CC8" w:rsidRDefault="00396CC8" w:rsidP="00D86E45">
            <w:pPr>
              <w:tabs>
                <w:tab w:val="left" w:pos="288"/>
                <w:tab w:val="left" w:pos="576"/>
                <w:tab w:val="left" w:pos="864"/>
                <w:tab w:val="left" w:pos="1152"/>
              </w:tabs>
              <w:spacing w:after="120"/>
              <w:ind w:left="113" w:right="57"/>
              <w:rPr>
                <w:rFonts w:hAnsi="SimSun"/>
                <w:szCs w:val="21"/>
              </w:rPr>
            </w:pPr>
            <w:r w:rsidRPr="00396CC8">
              <w:rPr>
                <w:rFonts w:hAnsi="SimSun" w:hint="eastAsia"/>
                <w:szCs w:val="21"/>
              </w:rPr>
              <w:t>全体工作组</w:t>
            </w:r>
          </w:p>
        </w:tc>
        <w:tc>
          <w:tcPr>
            <w:tcW w:w="2995" w:type="dxa"/>
            <w:gridSpan w:val="2"/>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p>
        </w:tc>
        <w:tc>
          <w:tcPr>
            <w:tcW w:w="2949" w:type="dxa"/>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p>
        </w:tc>
      </w:tr>
      <w:tr w:rsidR="00396CC8" w:rsidRPr="00396CC8" w:rsidTr="00396CC8">
        <w:tblPrEx>
          <w:tblCellMar>
            <w:top w:w="0" w:type="dxa"/>
            <w:bottom w:w="0" w:type="dxa"/>
          </w:tblCellMar>
        </w:tblPrEx>
        <w:tc>
          <w:tcPr>
            <w:tcW w:w="1960" w:type="dxa"/>
            <w:shd w:val="clear" w:color="auto" w:fill="auto"/>
          </w:tcPr>
          <w:p w:rsidR="00396CC8" w:rsidRPr="00396CC8" w:rsidRDefault="00396CC8" w:rsidP="00396CC8">
            <w:pPr>
              <w:tabs>
                <w:tab w:val="left" w:pos="288"/>
                <w:tab w:val="left" w:pos="576"/>
                <w:tab w:val="left" w:pos="864"/>
                <w:tab w:val="left" w:pos="1152"/>
              </w:tabs>
              <w:spacing w:after="120"/>
              <w:ind w:right="57"/>
              <w:rPr>
                <w:rFonts w:ascii="SimHei" w:eastAsia="SimHei" w:hAnsi="SimSun"/>
                <w:color w:val="FF0000"/>
                <w:szCs w:val="21"/>
              </w:rPr>
            </w:pPr>
            <w:r w:rsidRPr="00396CC8">
              <w:rPr>
                <w:rFonts w:ascii="SimHei" w:eastAsia="SimHei" w:hAnsi="SimSun" w:hint="eastAsia"/>
                <w:color w:val="FF0000"/>
                <w:szCs w:val="21"/>
              </w:rPr>
              <w:t>10月</w:t>
            </w:r>
            <w:r w:rsidRPr="00396CC8">
              <w:rPr>
                <w:rFonts w:ascii="SimHei" w:eastAsia="SimHei" w:hAnsi="SimSun"/>
                <w:color w:val="FF0000"/>
                <w:szCs w:val="21"/>
              </w:rPr>
              <w:t>29</w:t>
            </w:r>
            <w:r w:rsidRPr="00396CC8">
              <w:rPr>
                <w:rFonts w:ascii="SimHei" w:eastAsia="SimHei" w:hAnsi="SimSun" w:hint="eastAsia"/>
                <w:color w:val="FF0000"/>
                <w:szCs w:val="21"/>
              </w:rPr>
              <w:t>日</w:t>
            </w:r>
          </w:p>
        </w:tc>
        <w:tc>
          <w:tcPr>
            <w:tcW w:w="1946" w:type="dxa"/>
            <w:shd w:val="clear" w:color="auto" w:fill="auto"/>
          </w:tcPr>
          <w:p w:rsidR="00396CC8" w:rsidRPr="00396CC8" w:rsidRDefault="00396CC8" w:rsidP="00D86E45">
            <w:pPr>
              <w:tabs>
                <w:tab w:val="left" w:pos="288"/>
                <w:tab w:val="left" w:pos="576"/>
                <w:tab w:val="left" w:pos="864"/>
                <w:tab w:val="left" w:pos="1152"/>
              </w:tabs>
              <w:spacing w:after="120"/>
              <w:ind w:left="113" w:right="57"/>
              <w:rPr>
                <w:rFonts w:hAnsi="SimSun"/>
                <w:szCs w:val="21"/>
              </w:rPr>
            </w:pPr>
            <w:r w:rsidRPr="00396CC8">
              <w:rPr>
                <w:rFonts w:hAnsi="SimSun" w:hint="eastAsia"/>
                <w:szCs w:val="21"/>
              </w:rPr>
              <w:t>全体工作组</w:t>
            </w:r>
          </w:p>
        </w:tc>
        <w:tc>
          <w:tcPr>
            <w:tcW w:w="2995" w:type="dxa"/>
            <w:gridSpan w:val="2"/>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p>
        </w:tc>
        <w:tc>
          <w:tcPr>
            <w:tcW w:w="2949" w:type="dxa"/>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p>
        </w:tc>
      </w:tr>
      <w:tr w:rsidR="00396CC8" w:rsidRPr="00396CC8" w:rsidTr="00396CC8">
        <w:tblPrEx>
          <w:tblCellMar>
            <w:top w:w="0" w:type="dxa"/>
            <w:bottom w:w="0" w:type="dxa"/>
          </w:tblCellMar>
        </w:tblPrEx>
        <w:tc>
          <w:tcPr>
            <w:tcW w:w="1960" w:type="dxa"/>
            <w:shd w:val="clear" w:color="auto" w:fill="auto"/>
          </w:tcPr>
          <w:p w:rsidR="00396CC8" w:rsidRPr="00396CC8" w:rsidRDefault="00396CC8" w:rsidP="00396CC8">
            <w:pPr>
              <w:tabs>
                <w:tab w:val="left" w:pos="288"/>
                <w:tab w:val="left" w:pos="576"/>
                <w:tab w:val="left" w:pos="864"/>
                <w:tab w:val="left" w:pos="1152"/>
              </w:tabs>
              <w:spacing w:after="120"/>
              <w:ind w:right="57"/>
              <w:rPr>
                <w:rFonts w:ascii="SimHei" w:eastAsia="SimHei" w:hAnsi="SimSun"/>
                <w:color w:val="FF0000"/>
                <w:szCs w:val="21"/>
              </w:rPr>
            </w:pPr>
            <w:r w:rsidRPr="00396CC8">
              <w:rPr>
                <w:rFonts w:ascii="SimHei" w:eastAsia="SimHei" w:hAnsi="SimSun" w:hint="eastAsia"/>
                <w:color w:val="FF0000"/>
                <w:szCs w:val="21"/>
              </w:rPr>
              <w:t>10月</w:t>
            </w:r>
            <w:r w:rsidRPr="00396CC8">
              <w:rPr>
                <w:rFonts w:ascii="SimHei" w:eastAsia="SimHei" w:hAnsi="SimSun"/>
                <w:color w:val="FF0000"/>
                <w:szCs w:val="21"/>
              </w:rPr>
              <w:t>30</w:t>
            </w:r>
            <w:r w:rsidRPr="00396CC8">
              <w:rPr>
                <w:rFonts w:ascii="SimHei" w:eastAsia="SimHei" w:hAnsi="SimSun" w:hint="eastAsia"/>
                <w:color w:val="FF0000"/>
                <w:szCs w:val="21"/>
              </w:rPr>
              <w:t>日</w:t>
            </w:r>
            <w:r w:rsidRPr="00396CC8">
              <w:rPr>
                <w:rFonts w:ascii="SimHei" w:eastAsia="SimHei" w:hAnsi="SimSun"/>
                <w:color w:val="FF0000"/>
                <w:szCs w:val="21"/>
              </w:rPr>
              <w:br/>
            </w:r>
            <w:r w:rsidRPr="00396CC8">
              <w:rPr>
                <w:rFonts w:ascii="SimHei" w:eastAsia="SimHei" w:hAnsi="SimSun" w:hint="eastAsia"/>
                <w:color w:val="FF0000"/>
                <w:szCs w:val="21"/>
              </w:rPr>
              <w:t>第</w:t>
            </w:r>
            <w:r w:rsidRPr="00396CC8">
              <w:rPr>
                <w:rFonts w:ascii="SimHei" w:eastAsia="SimHei" w:hAnsi="SimSun"/>
                <w:color w:val="FF0000"/>
                <w:szCs w:val="21"/>
              </w:rPr>
              <w:t>860</w:t>
            </w:r>
            <w:r w:rsidRPr="00396CC8">
              <w:rPr>
                <w:rFonts w:ascii="SimHei" w:eastAsia="SimHei" w:hAnsi="SimSun" w:hint="eastAsia"/>
                <w:color w:val="FF0000"/>
                <w:szCs w:val="21"/>
              </w:rPr>
              <w:t>次和第</w:t>
            </w:r>
            <w:r w:rsidRPr="00396CC8">
              <w:rPr>
                <w:rFonts w:ascii="SimHei" w:eastAsia="SimHei" w:hAnsi="SimSun"/>
                <w:color w:val="FF0000"/>
                <w:szCs w:val="21"/>
              </w:rPr>
              <w:t>861</w:t>
            </w:r>
            <w:r w:rsidRPr="00396CC8">
              <w:rPr>
                <w:rFonts w:ascii="SimHei" w:eastAsia="SimHei" w:hAnsi="SimSun" w:hint="eastAsia"/>
                <w:color w:val="FF0000"/>
                <w:szCs w:val="21"/>
              </w:rPr>
              <w:t>次会议</w:t>
            </w:r>
          </w:p>
        </w:tc>
        <w:tc>
          <w:tcPr>
            <w:tcW w:w="1946" w:type="dxa"/>
            <w:shd w:val="clear" w:color="auto" w:fill="auto"/>
          </w:tcPr>
          <w:p w:rsidR="00396CC8" w:rsidRPr="00396CC8" w:rsidRDefault="00396CC8" w:rsidP="00D86E45">
            <w:pPr>
              <w:tabs>
                <w:tab w:val="left" w:pos="288"/>
                <w:tab w:val="left" w:pos="576"/>
                <w:tab w:val="left" w:pos="864"/>
                <w:tab w:val="left" w:pos="1152"/>
              </w:tabs>
              <w:spacing w:after="120"/>
              <w:ind w:left="113" w:right="57"/>
              <w:rPr>
                <w:rFonts w:hAnsi="SimSun"/>
                <w:szCs w:val="21"/>
              </w:rPr>
            </w:pPr>
            <w:r w:rsidRPr="00396CC8">
              <w:rPr>
                <w:rFonts w:hAnsi="SimSun"/>
                <w:szCs w:val="21"/>
              </w:rPr>
              <w:t>巴林</w:t>
            </w:r>
          </w:p>
        </w:tc>
        <w:tc>
          <w:tcPr>
            <w:tcW w:w="2995" w:type="dxa"/>
            <w:gridSpan w:val="2"/>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p>
        </w:tc>
        <w:tc>
          <w:tcPr>
            <w:tcW w:w="2949" w:type="dxa"/>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p>
        </w:tc>
      </w:tr>
      <w:tr w:rsidR="00396CC8" w:rsidRPr="00396CC8" w:rsidTr="00396CC8">
        <w:tblPrEx>
          <w:tblCellMar>
            <w:top w:w="0" w:type="dxa"/>
            <w:bottom w:w="0" w:type="dxa"/>
          </w:tblCellMar>
        </w:tblPrEx>
        <w:tc>
          <w:tcPr>
            <w:tcW w:w="1960" w:type="dxa"/>
            <w:shd w:val="clear" w:color="auto" w:fill="auto"/>
          </w:tcPr>
          <w:p w:rsidR="00396CC8" w:rsidRPr="00396CC8" w:rsidRDefault="00396CC8" w:rsidP="00396CC8">
            <w:pPr>
              <w:tabs>
                <w:tab w:val="left" w:pos="288"/>
                <w:tab w:val="left" w:pos="576"/>
                <w:tab w:val="left" w:pos="864"/>
                <w:tab w:val="left" w:pos="1152"/>
              </w:tabs>
              <w:spacing w:after="120"/>
              <w:ind w:right="57"/>
              <w:rPr>
                <w:rFonts w:ascii="SimHei" w:eastAsia="SimHei" w:hAnsi="SimSun"/>
                <w:color w:val="FF0000"/>
                <w:szCs w:val="21"/>
              </w:rPr>
            </w:pPr>
            <w:r w:rsidRPr="00396CC8">
              <w:rPr>
                <w:rFonts w:ascii="SimHei" w:eastAsia="SimHei" w:hAnsi="SimSun" w:hint="eastAsia"/>
                <w:color w:val="FF0000"/>
                <w:szCs w:val="21"/>
              </w:rPr>
              <w:t>10月</w:t>
            </w:r>
            <w:r w:rsidRPr="00396CC8">
              <w:rPr>
                <w:rFonts w:ascii="SimHei" w:eastAsia="SimHei" w:hAnsi="SimSun"/>
                <w:color w:val="FF0000"/>
                <w:szCs w:val="21"/>
              </w:rPr>
              <w:t>31</w:t>
            </w:r>
            <w:r w:rsidRPr="00396CC8">
              <w:rPr>
                <w:rFonts w:ascii="SimHei" w:eastAsia="SimHei" w:hAnsi="SimSun" w:hint="eastAsia"/>
                <w:color w:val="FF0000"/>
                <w:szCs w:val="21"/>
              </w:rPr>
              <w:t>日</w:t>
            </w:r>
            <w:r w:rsidRPr="00396CC8">
              <w:rPr>
                <w:rFonts w:ascii="SimHei" w:eastAsia="SimHei" w:hAnsi="SimSun"/>
                <w:color w:val="FF0000"/>
                <w:szCs w:val="21"/>
              </w:rPr>
              <w:br/>
            </w:r>
            <w:r w:rsidRPr="00396CC8">
              <w:rPr>
                <w:rFonts w:ascii="SimHei" w:eastAsia="SimHei" w:hAnsi="SimSun" w:hint="eastAsia"/>
                <w:color w:val="FF0000"/>
                <w:szCs w:val="21"/>
              </w:rPr>
              <w:t>第</w:t>
            </w:r>
            <w:r w:rsidRPr="00396CC8">
              <w:rPr>
                <w:rFonts w:ascii="SimHei" w:eastAsia="SimHei" w:hAnsi="SimSun"/>
                <w:color w:val="FF0000"/>
                <w:szCs w:val="21"/>
              </w:rPr>
              <w:t>862</w:t>
            </w:r>
            <w:r w:rsidRPr="00396CC8">
              <w:rPr>
                <w:rFonts w:ascii="SimHei" w:eastAsia="SimHei" w:hAnsi="SimSun" w:hint="eastAsia"/>
                <w:color w:val="FF0000"/>
                <w:szCs w:val="21"/>
              </w:rPr>
              <w:t>次和第</w:t>
            </w:r>
            <w:r w:rsidRPr="00396CC8">
              <w:rPr>
                <w:rFonts w:ascii="SimHei" w:eastAsia="SimHei" w:hAnsi="SimSun"/>
                <w:color w:val="FF0000"/>
                <w:szCs w:val="21"/>
              </w:rPr>
              <w:t>863</w:t>
            </w:r>
            <w:r w:rsidRPr="00396CC8">
              <w:rPr>
                <w:rFonts w:ascii="SimHei" w:eastAsia="SimHei" w:hAnsi="SimSun" w:hint="eastAsia"/>
                <w:color w:val="FF0000"/>
                <w:szCs w:val="21"/>
              </w:rPr>
              <w:t>次会议</w:t>
            </w:r>
          </w:p>
        </w:tc>
        <w:tc>
          <w:tcPr>
            <w:tcW w:w="1946" w:type="dxa"/>
            <w:shd w:val="clear" w:color="auto" w:fill="auto"/>
          </w:tcPr>
          <w:p w:rsidR="00396CC8" w:rsidRPr="00396CC8" w:rsidRDefault="00396CC8" w:rsidP="00D86E45">
            <w:pPr>
              <w:tabs>
                <w:tab w:val="left" w:pos="288"/>
                <w:tab w:val="left" w:pos="576"/>
                <w:tab w:val="left" w:pos="864"/>
                <w:tab w:val="left" w:pos="1152"/>
              </w:tabs>
              <w:spacing w:after="120"/>
              <w:ind w:left="113" w:right="57"/>
              <w:rPr>
                <w:rFonts w:hAnsi="SimSun"/>
                <w:szCs w:val="21"/>
              </w:rPr>
            </w:pPr>
          </w:p>
        </w:tc>
        <w:tc>
          <w:tcPr>
            <w:tcW w:w="2995" w:type="dxa"/>
            <w:gridSpan w:val="2"/>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r w:rsidRPr="00396CC8">
              <w:rPr>
                <w:rFonts w:hAnsi="SimSun"/>
                <w:szCs w:val="21"/>
              </w:rPr>
              <w:t>萨尔瓦多</w:t>
            </w:r>
          </w:p>
        </w:tc>
        <w:tc>
          <w:tcPr>
            <w:tcW w:w="2949" w:type="dxa"/>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r w:rsidRPr="00396CC8">
              <w:rPr>
                <w:rFonts w:hAnsi="SimSun"/>
                <w:szCs w:val="21"/>
              </w:rPr>
              <w:t>马达加斯加</w:t>
            </w:r>
          </w:p>
        </w:tc>
      </w:tr>
      <w:tr w:rsidR="00396CC8" w:rsidRPr="00396CC8" w:rsidTr="00396CC8">
        <w:tblPrEx>
          <w:tblCellMar>
            <w:top w:w="0" w:type="dxa"/>
            <w:bottom w:w="0" w:type="dxa"/>
          </w:tblCellMar>
        </w:tblPrEx>
        <w:tc>
          <w:tcPr>
            <w:tcW w:w="1960" w:type="dxa"/>
            <w:shd w:val="clear" w:color="auto" w:fill="auto"/>
          </w:tcPr>
          <w:p w:rsidR="00396CC8" w:rsidRPr="00396CC8" w:rsidRDefault="00396CC8" w:rsidP="00396CC8">
            <w:pPr>
              <w:tabs>
                <w:tab w:val="left" w:pos="288"/>
                <w:tab w:val="left" w:pos="576"/>
                <w:tab w:val="left" w:pos="864"/>
                <w:tab w:val="left" w:pos="1152"/>
              </w:tabs>
              <w:spacing w:after="120"/>
              <w:ind w:right="57"/>
              <w:rPr>
                <w:rFonts w:ascii="SimHei" w:eastAsia="SimHei" w:hAnsi="SimSun"/>
                <w:color w:val="FF0000"/>
                <w:szCs w:val="21"/>
              </w:rPr>
            </w:pPr>
            <w:r w:rsidRPr="00396CC8">
              <w:rPr>
                <w:rFonts w:ascii="SimHei" w:eastAsia="SimHei" w:hAnsi="SimSun" w:hint="eastAsia"/>
                <w:color w:val="FF0000"/>
                <w:szCs w:val="21"/>
              </w:rPr>
              <w:t>11月3日</w:t>
            </w:r>
            <w:r w:rsidRPr="00396CC8">
              <w:rPr>
                <w:rFonts w:ascii="SimHei" w:eastAsia="SimHei" w:hAnsi="SimSun"/>
                <w:color w:val="FF0000"/>
                <w:szCs w:val="21"/>
              </w:rPr>
              <w:br/>
            </w:r>
            <w:r w:rsidRPr="00396CC8">
              <w:rPr>
                <w:rFonts w:ascii="SimHei" w:eastAsia="SimHei" w:hAnsi="SimSun" w:hint="eastAsia"/>
                <w:color w:val="FF0000"/>
                <w:szCs w:val="21"/>
              </w:rPr>
              <w:t>第</w:t>
            </w:r>
            <w:r w:rsidRPr="00396CC8">
              <w:rPr>
                <w:rFonts w:ascii="SimHei" w:eastAsia="SimHei" w:hAnsi="SimSun"/>
                <w:color w:val="FF0000"/>
                <w:szCs w:val="21"/>
              </w:rPr>
              <w:t>864</w:t>
            </w:r>
            <w:r w:rsidRPr="00396CC8">
              <w:rPr>
                <w:rFonts w:ascii="SimHei" w:eastAsia="SimHei" w:hAnsi="SimSun" w:hint="eastAsia"/>
                <w:color w:val="FF0000"/>
                <w:szCs w:val="21"/>
              </w:rPr>
              <w:t>次和第</w:t>
            </w:r>
            <w:r w:rsidRPr="00396CC8">
              <w:rPr>
                <w:rFonts w:ascii="SimHei" w:eastAsia="SimHei" w:hAnsi="SimSun"/>
                <w:color w:val="FF0000"/>
                <w:szCs w:val="21"/>
              </w:rPr>
              <w:t>865</w:t>
            </w:r>
            <w:r w:rsidRPr="00396CC8">
              <w:rPr>
                <w:rFonts w:ascii="SimHei" w:eastAsia="SimHei" w:hAnsi="SimSun" w:hint="eastAsia"/>
                <w:color w:val="FF0000"/>
                <w:szCs w:val="21"/>
              </w:rPr>
              <w:t>次会议</w:t>
            </w:r>
          </w:p>
        </w:tc>
        <w:tc>
          <w:tcPr>
            <w:tcW w:w="1946" w:type="dxa"/>
            <w:shd w:val="clear" w:color="auto" w:fill="auto"/>
          </w:tcPr>
          <w:p w:rsidR="00396CC8" w:rsidRPr="00396CC8" w:rsidRDefault="00396CC8" w:rsidP="00D86E45">
            <w:pPr>
              <w:tabs>
                <w:tab w:val="left" w:pos="288"/>
                <w:tab w:val="left" w:pos="576"/>
                <w:tab w:val="left" w:pos="864"/>
                <w:tab w:val="left" w:pos="1152"/>
              </w:tabs>
              <w:spacing w:after="120"/>
              <w:ind w:left="113" w:right="57"/>
              <w:rPr>
                <w:rFonts w:hAnsi="SimSun"/>
                <w:szCs w:val="21"/>
              </w:rPr>
            </w:pPr>
          </w:p>
        </w:tc>
        <w:tc>
          <w:tcPr>
            <w:tcW w:w="2995" w:type="dxa"/>
            <w:gridSpan w:val="2"/>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r w:rsidRPr="00396CC8">
              <w:rPr>
                <w:rFonts w:hAnsi="SimSun"/>
                <w:szCs w:val="21"/>
              </w:rPr>
              <w:t>缅甸</w:t>
            </w:r>
          </w:p>
        </w:tc>
        <w:tc>
          <w:tcPr>
            <w:tcW w:w="2949" w:type="dxa"/>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r w:rsidRPr="00396CC8">
              <w:rPr>
                <w:rFonts w:hAnsi="SimSun"/>
                <w:szCs w:val="21"/>
              </w:rPr>
              <w:t>葡萄牙</w:t>
            </w:r>
          </w:p>
        </w:tc>
      </w:tr>
      <w:tr w:rsidR="00396CC8" w:rsidRPr="00396CC8" w:rsidTr="00396CC8">
        <w:tblPrEx>
          <w:tblCellMar>
            <w:top w:w="0" w:type="dxa"/>
            <w:bottom w:w="0" w:type="dxa"/>
          </w:tblCellMar>
        </w:tblPrEx>
        <w:tc>
          <w:tcPr>
            <w:tcW w:w="1960" w:type="dxa"/>
            <w:shd w:val="clear" w:color="auto" w:fill="auto"/>
          </w:tcPr>
          <w:p w:rsidR="00396CC8" w:rsidRPr="00396CC8" w:rsidRDefault="00396CC8" w:rsidP="00396CC8">
            <w:pPr>
              <w:tabs>
                <w:tab w:val="left" w:pos="288"/>
                <w:tab w:val="left" w:pos="576"/>
                <w:tab w:val="left" w:pos="864"/>
                <w:tab w:val="left" w:pos="1152"/>
              </w:tabs>
              <w:spacing w:after="120"/>
              <w:ind w:right="57"/>
              <w:rPr>
                <w:rFonts w:ascii="SimHei" w:eastAsia="SimHei" w:hAnsi="SimSun"/>
                <w:color w:val="FF0000"/>
                <w:szCs w:val="21"/>
              </w:rPr>
            </w:pPr>
            <w:r w:rsidRPr="00396CC8">
              <w:rPr>
                <w:rFonts w:ascii="SimHei" w:eastAsia="SimHei" w:hAnsi="SimSun" w:hint="eastAsia"/>
                <w:color w:val="FF0000"/>
                <w:szCs w:val="21"/>
              </w:rPr>
              <w:t>11月</w:t>
            </w:r>
            <w:r w:rsidRPr="00396CC8">
              <w:rPr>
                <w:rFonts w:ascii="SimHei" w:eastAsia="SimHei" w:hAnsi="SimSun"/>
                <w:color w:val="FF0000"/>
                <w:szCs w:val="21"/>
              </w:rPr>
              <w:t>4</w:t>
            </w:r>
            <w:r w:rsidRPr="00396CC8">
              <w:rPr>
                <w:rFonts w:ascii="SimHei" w:eastAsia="SimHei" w:hAnsi="SimSun" w:hint="eastAsia"/>
                <w:color w:val="FF0000"/>
                <w:szCs w:val="21"/>
              </w:rPr>
              <w:t>日</w:t>
            </w:r>
          </w:p>
        </w:tc>
        <w:tc>
          <w:tcPr>
            <w:tcW w:w="1946" w:type="dxa"/>
            <w:shd w:val="clear" w:color="auto" w:fill="auto"/>
          </w:tcPr>
          <w:p w:rsidR="00396CC8" w:rsidRPr="00396CC8" w:rsidRDefault="00396CC8" w:rsidP="00D86E45">
            <w:pPr>
              <w:tabs>
                <w:tab w:val="left" w:pos="288"/>
                <w:tab w:val="left" w:pos="576"/>
                <w:tab w:val="left" w:pos="864"/>
                <w:tab w:val="left" w:pos="1152"/>
              </w:tabs>
              <w:spacing w:after="120"/>
              <w:ind w:left="113" w:right="57"/>
              <w:rPr>
                <w:rFonts w:hAnsi="SimSun"/>
                <w:szCs w:val="21"/>
              </w:rPr>
            </w:pPr>
            <w:r w:rsidRPr="00396CC8">
              <w:rPr>
                <w:rFonts w:hAnsi="SimSun" w:hint="eastAsia"/>
                <w:szCs w:val="21"/>
              </w:rPr>
              <w:t>全体工作组</w:t>
            </w:r>
          </w:p>
        </w:tc>
        <w:tc>
          <w:tcPr>
            <w:tcW w:w="2995" w:type="dxa"/>
            <w:gridSpan w:val="2"/>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p>
        </w:tc>
        <w:tc>
          <w:tcPr>
            <w:tcW w:w="2949" w:type="dxa"/>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p>
        </w:tc>
      </w:tr>
      <w:tr w:rsidR="00396CC8" w:rsidRPr="00396CC8" w:rsidTr="00396CC8">
        <w:tblPrEx>
          <w:tblCellMar>
            <w:top w:w="0" w:type="dxa"/>
            <w:bottom w:w="0" w:type="dxa"/>
          </w:tblCellMar>
        </w:tblPrEx>
        <w:tc>
          <w:tcPr>
            <w:tcW w:w="1960" w:type="dxa"/>
            <w:shd w:val="clear" w:color="auto" w:fill="auto"/>
          </w:tcPr>
          <w:p w:rsidR="00396CC8" w:rsidRPr="00396CC8" w:rsidRDefault="00396CC8" w:rsidP="00396CC8">
            <w:pPr>
              <w:tabs>
                <w:tab w:val="left" w:pos="288"/>
                <w:tab w:val="left" w:pos="576"/>
                <w:tab w:val="left" w:pos="864"/>
                <w:tab w:val="left" w:pos="1152"/>
              </w:tabs>
              <w:spacing w:after="120"/>
              <w:ind w:right="57"/>
              <w:rPr>
                <w:rFonts w:ascii="SimHei" w:eastAsia="SimHei" w:hAnsi="SimSun"/>
                <w:color w:val="FF0000"/>
                <w:szCs w:val="21"/>
              </w:rPr>
            </w:pPr>
            <w:r w:rsidRPr="00396CC8">
              <w:rPr>
                <w:rFonts w:ascii="SimHei" w:eastAsia="SimHei" w:hAnsi="SimSun" w:hint="eastAsia"/>
                <w:color w:val="FF0000"/>
                <w:szCs w:val="21"/>
              </w:rPr>
              <w:t>11月</w:t>
            </w:r>
            <w:r w:rsidRPr="00396CC8">
              <w:rPr>
                <w:rFonts w:ascii="SimHei" w:eastAsia="SimHei" w:hAnsi="SimSun"/>
                <w:color w:val="FF0000"/>
                <w:szCs w:val="21"/>
              </w:rPr>
              <w:t>5</w:t>
            </w:r>
            <w:r w:rsidRPr="00396CC8">
              <w:rPr>
                <w:rFonts w:ascii="SimHei" w:eastAsia="SimHei" w:hAnsi="SimSun" w:hint="eastAsia"/>
                <w:color w:val="FF0000"/>
                <w:szCs w:val="21"/>
              </w:rPr>
              <w:t>日</w:t>
            </w:r>
          </w:p>
        </w:tc>
        <w:tc>
          <w:tcPr>
            <w:tcW w:w="1946" w:type="dxa"/>
            <w:shd w:val="clear" w:color="auto" w:fill="auto"/>
          </w:tcPr>
          <w:p w:rsidR="00396CC8" w:rsidRPr="00396CC8" w:rsidRDefault="00396CC8" w:rsidP="00D86E45">
            <w:pPr>
              <w:tabs>
                <w:tab w:val="left" w:pos="288"/>
                <w:tab w:val="left" w:pos="576"/>
                <w:tab w:val="left" w:pos="864"/>
                <w:tab w:val="left" w:pos="1152"/>
              </w:tabs>
              <w:spacing w:after="120"/>
              <w:ind w:left="113" w:right="57"/>
              <w:rPr>
                <w:rFonts w:hAnsi="SimSun"/>
                <w:szCs w:val="21"/>
              </w:rPr>
            </w:pPr>
            <w:r w:rsidRPr="00396CC8">
              <w:rPr>
                <w:rFonts w:hAnsi="SimSun" w:hint="eastAsia"/>
                <w:szCs w:val="21"/>
              </w:rPr>
              <w:t>全体工作组</w:t>
            </w:r>
          </w:p>
        </w:tc>
        <w:tc>
          <w:tcPr>
            <w:tcW w:w="2995" w:type="dxa"/>
            <w:gridSpan w:val="2"/>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p>
        </w:tc>
        <w:tc>
          <w:tcPr>
            <w:tcW w:w="2949" w:type="dxa"/>
            <w:shd w:val="clear" w:color="auto" w:fill="auto"/>
          </w:tcPr>
          <w:p w:rsidR="00396CC8" w:rsidRPr="00396CC8" w:rsidRDefault="00396CC8" w:rsidP="00396CC8">
            <w:pPr>
              <w:tabs>
                <w:tab w:val="left" w:pos="288"/>
                <w:tab w:val="left" w:pos="576"/>
                <w:tab w:val="left" w:pos="864"/>
                <w:tab w:val="left" w:pos="1152"/>
              </w:tabs>
              <w:spacing w:after="120"/>
              <w:ind w:left="113" w:right="57"/>
              <w:rPr>
                <w:rFonts w:hAnsi="SimSun"/>
                <w:szCs w:val="21"/>
              </w:rPr>
            </w:pPr>
          </w:p>
        </w:tc>
      </w:tr>
      <w:tr w:rsidR="00396CC8" w:rsidRPr="00396CC8" w:rsidTr="00396CC8">
        <w:tblPrEx>
          <w:tblCellMar>
            <w:top w:w="0" w:type="dxa"/>
            <w:bottom w:w="0" w:type="dxa"/>
          </w:tblCellMar>
        </w:tblPrEx>
        <w:tc>
          <w:tcPr>
            <w:tcW w:w="1960" w:type="dxa"/>
            <w:shd w:val="clear" w:color="auto" w:fill="auto"/>
          </w:tcPr>
          <w:p w:rsidR="00396CC8" w:rsidRPr="00396CC8" w:rsidRDefault="00396CC8" w:rsidP="00396CC8">
            <w:pPr>
              <w:keepNext/>
              <w:keepLines/>
              <w:tabs>
                <w:tab w:val="left" w:pos="288"/>
                <w:tab w:val="left" w:pos="576"/>
                <w:tab w:val="left" w:pos="864"/>
                <w:tab w:val="left" w:pos="1152"/>
              </w:tabs>
              <w:spacing w:after="120"/>
              <w:ind w:right="57"/>
              <w:rPr>
                <w:rFonts w:ascii="SimHei" w:eastAsia="SimHei" w:hAnsi="SimSun"/>
                <w:color w:val="FF0000"/>
                <w:szCs w:val="21"/>
              </w:rPr>
            </w:pPr>
            <w:r w:rsidRPr="00396CC8">
              <w:rPr>
                <w:rFonts w:ascii="SimHei" w:eastAsia="SimHei" w:hAnsi="SimSun" w:hint="eastAsia"/>
                <w:color w:val="FF0000"/>
                <w:szCs w:val="21"/>
              </w:rPr>
              <w:t>11月</w:t>
            </w:r>
            <w:r w:rsidRPr="00396CC8">
              <w:rPr>
                <w:rFonts w:ascii="SimHei" w:eastAsia="SimHei" w:hAnsi="SimSun"/>
                <w:color w:val="FF0000"/>
                <w:szCs w:val="21"/>
              </w:rPr>
              <w:t>6</w:t>
            </w:r>
            <w:r w:rsidRPr="00396CC8">
              <w:rPr>
                <w:rFonts w:ascii="SimHei" w:eastAsia="SimHei" w:hAnsi="SimSun" w:hint="eastAsia"/>
                <w:color w:val="FF0000"/>
                <w:szCs w:val="21"/>
              </w:rPr>
              <w:t>日</w:t>
            </w:r>
          </w:p>
        </w:tc>
        <w:tc>
          <w:tcPr>
            <w:tcW w:w="1946" w:type="dxa"/>
            <w:shd w:val="clear" w:color="auto" w:fill="auto"/>
          </w:tcPr>
          <w:p w:rsidR="00396CC8" w:rsidRPr="00396CC8" w:rsidRDefault="00396CC8" w:rsidP="00D86E45">
            <w:pPr>
              <w:keepNext/>
              <w:keepLines/>
              <w:tabs>
                <w:tab w:val="left" w:pos="288"/>
                <w:tab w:val="left" w:pos="576"/>
                <w:tab w:val="left" w:pos="864"/>
                <w:tab w:val="left" w:pos="1152"/>
              </w:tabs>
              <w:spacing w:after="120"/>
              <w:ind w:left="113" w:right="57"/>
              <w:rPr>
                <w:rFonts w:hAnsi="SimSun"/>
                <w:szCs w:val="21"/>
              </w:rPr>
            </w:pPr>
            <w:r w:rsidRPr="00396CC8">
              <w:rPr>
                <w:rFonts w:hAnsi="SimSun" w:hint="eastAsia"/>
                <w:szCs w:val="21"/>
              </w:rPr>
              <w:t>全体工作组</w:t>
            </w:r>
          </w:p>
        </w:tc>
        <w:tc>
          <w:tcPr>
            <w:tcW w:w="2995" w:type="dxa"/>
            <w:gridSpan w:val="2"/>
            <w:shd w:val="clear" w:color="auto" w:fill="auto"/>
          </w:tcPr>
          <w:p w:rsidR="00396CC8" w:rsidRPr="00396CC8" w:rsidRDefault="00396CC8" w:rsidP="00396CC8">
            <w:pPr>
              <w:keepNext/>
              <w:keepLines/>
              <w:tabs>
                <w:tab w:val="left" w:pos="288"/>
                <w:tab w:val="left" w:pos="576"/>
                <w:tab w:val="left" w:pos="864"/>
                <w:tab w:val="left" w:pos="1152"/>
              </w:tabs>
              <w:spacing w:after="120"/>
              <w:ind w:left="113" w:right="57"/>
              <w:rPr>
                <w:rFonts w:hAnsi="SimSun"/>
                <w:szCs w:val="21"/>
              </w:rPr>
            </w:pPr>
          </w:p>
        </w:tc>
        <w:tc>
          <w:tcPr>
            <w:tcW w:w="2949" w:type="dxa"/>
            <w:shd w:val="clear" w:color="auto" w:fill="auto"/>
          </w:tcPr>
          <w:p w:rsidR="00396CC8" w:rsidRPr="00396CC8" w:rsidRDefault="00396CC8" w:rsidP="00396CC8">
            <w:pPr>
              <w:keepNext/>
              <w:keepLines/>
              <w:tabs>
                <w:tab w:val="left" w:pos="288"/>
                <w:tab w:val="left" w:pos="576"/>
                <w:tab w:val="left" w:pos="864"/>
                <w:tab w:val="left" w:pos="1152"/>
              </w:tabs>
              <w:spacing w:after="120"/>
              <w:ind w:left="113" w:right="57"/>
              <w:rPr>
                <w:rFonts w:hAnsi="SimSun"/>
                <w:szCs w:val="21"/>
              </w:rPr>
            </w:pPr>
          </w:p>
        </w:tc>
      </w:tr>
      <w:tr w:rsidR="00396CC8" w:rsidRPr="00396CC8" w:rsidTr="00396CC8">
        <w:tblPrEx>
          <w:tblCellMar>
            <w:top w:w="0" w:type="dxa"/>
            <w:bottom w:w="0" w:type="dxa"/>
          </w:tblCellMar>
        </w:tblPrEx>
        <w:tc>
          <w:tcPr>
            <w:tcW w:w="1960" w:type="dxa"/>
            <w:tcBorders>
              <w:bottom w:val="single" w:sz="12" w:space="0" w:color="auto"/>
            </w:tcBorders>
            <w:shd w:val="clear" w:color="auto" w:fill="auto"/>
          </w:tcPr>
          <w:p w:rsidR="00396CC8" w:rsidRPr="00396CC8" w:rsidRDefault="00396CC8" w:rsidP="00396CC8">
            <w:pPr>
              <w:keepNext/>
              <w:keepLines/>
              <w:tabs>
                <w:tab w:val="left" w:pos="288"/>
                <w:tab w:val="left" w:pos="576"/>
                <w:tab w:val="left" w:pos="864"/>
                <w:tab w:val="left" w:pos="1152"/>
              </w:tabs>
              <w:spacing w:after="120"/>
              <w:ind w:right="57"/>
              <w:rPr>
                <w:rFonts w:ascii="SimHei" w:eastAsia="SimHei" w:hAnsi="SimSun" w:hint="eastAsia"/>
                <w:color w:val="FF0000"/>
                <w:szCs w:val="21"/>
              </w:rPr>
            </w:pPr>
            <w:r w:rsidRPr="00396CC8">
              <w:rPr>
                <w:rFonts w:ascii="SimHei" w:eastAsia="SimHei" w:hAnsi="SimSun" w:hint="eastAsia"/>
                <w:color w:val="FF0000"/>
                <w:szCs w:val="21"/>
              </w:rPr>
              <w:t>11月</w:t>
            </w:r>
            <w:r w:rsidRPr="00396CC8">
              <w:rPr>
                <w:rFonts w:ascii="SimHei" w:eastAsia="SimHei" w:hAnsi="SimSun"/>
                <w:color w:val="FF0000"/>
                <w:szCs w:val="21"/>
              </w:rPr>
              <w:t>7</w:t>
            </w:r>
            <w:r w:rsidRPr="00396CC8">
              <w:rPr>
                <w:rFonts w:ascii="SimHei" w:eastAsia="SimHei" w:hAnsi="SimSun" w:hint="eastAsia"/>
                <w:color w:val="FF0000"/>
                <w:szCs w:val="21"/>
              </w:rPr>
              <w:t>日</w:t>
            </w:r>
            <w:r w:rsidRPr="00396CC8">
              <w:rPr>
                <w:rFonts w:ascii="SimHei" w:eastAsia="SimHei" w:hAnsi="SimSun"/>
                <w:color w:val="FF0000"/>
                <w:szCs w:val="21"/>
              </w:rPr>
              <w:br/>
            </w:r>
            <w:r w:rsidRPr="00396CC8">
              <w:rPr>
                <w:rFonts w:ascii="SimHei" w:eastAsia="SimHei" w:hAnsi="SimSun" w:hint="eastAsia"/>
                <w:color w:val="FF0000"/>
                <w:szCs w:val="21"/>
              </w:rPr>
              <w:t>第</w:t>
            </w:r>
            <w:r w:rsidRPr="00396CC8">
              <w:rPr>
                <w:rFonts w:ascii="SimHei" w:eastAsia="SimHei" w:hAnsi="SimSun"/>
                <w:color w:val="FF0000"/>
                <w:szCs w:val="21"/>
              </w:rPr>
              <w:t>866</w:t>
            </w:r>
            <w:r w:rsidRPr="00396CC8">
              <w:rPr>
                <w:rFonts w:ascii="SimHei" w:eastAsia="SimHei" w:hAnsi="SimSun" w:hint="eastAsia"/>
                <w:color w:val="FF0000"/>
                <w:szCs w:val="21"/>
              </w:rPr>
              <w:t>次会议</w:t>
            </w:r>
          </w:p>
        </w:tc>
        <w:tc>
          <w:tcPr>
            <w:tcW w:w="1946" w:type="dxa"/>
            <w:tcBorders>
              <w:bottom w:val="single" w:sz="12" w:space="0" w:color="auto"/>
            </w:tcBorders>
            <w:shd w:val="clear" w:color="auto" w:fill="auto"/>
          </w:tcPr>
          <w:p w:rsidR="00396CC8" w:rsidRPr="00396CC8" w:rsidRDefault="00396CC8" w:rsidP="00D86E45">
            <w:pPr>
              <w:keepNext/>
              <w:keepLines/>
              <w:tabs>
                <w:tab w:val="left" w:pos="288"/>
                <w:tab w:val="left" w:pos="576"/>
                <w:tab w:val="left" w:pos="864"/>
                <w:tab w:val="left" w:pos="1152"/>
              </w:tabs>
              <w:spacing w:after="120"/>
              <w:ind w:left="113" w:right="57"/>
              <w:rPr>
                <w:rFonts w:hAnsi="SimSun"/>
                <w:szCs w:val="21"/>
              </w:rPr>
            </w:pPr>
            <w:r w:rsidRPr="00396CC8">
              <w:rPr>
                <w:rFonts w:hAnsi="SimSun" w:hint="eastAsia"/>
                <w:szCs w:val="21"/>
              </w:rPr>
              <w:t>会议闭幕</w:t>
            </w:r>
            <w:r>
              <w:rPr>
                <w:rFonts w:hAnsi="SimSun" w:hint="eastAsia"/>
                <w:szCs w:val="21"/>
              </w:rPr>
              <w:t>(</w:t>
            </w:r>
            <w:r w:rsidRPr="00396CC8">
              <w:rPr>
                <w:rFonts w:hAnsi="SimSun" w:hint="eastAsia"/>
                <w:szCs w:val="21"/>
              </w:rPr>
              <w:t>下午</w:t>
            </w:r>
            <w:r>
              <w:rPr>
                <w:rFonts w:hAnsi="SimSun" w:hint="eastAsia"/>
                <w:szCs w:val="21"/>
              </w:rPr>
              <w:t>)</w:t>
            </w:r>
          </w:p>
        </w:tc>
        <w:tc>
          <w:tcPr>
            <w:tcW w:w="2995" w:type="dxa"/>
            <w:gridSpan w:val="2"/>
            <w:tcBorders>
              <w:bottom w:val="single" w:sz="12" w:space="0" w:color="auto"/>
            </w:tcBorders>
            <w:shd w:val="clear" w:color="auto" w:fill="auto"/>
          </w:tcPr>
          <w:p w:rsidR="00396CC8" w:rsidRPr="00396CC8" w:rsidRDefault="00396CC8" w:rsidP="00396CC8">
            <w:pPr>
              <w:keepNext/>
              <w:keepLines/>
              <w:tabs>
                <w:tab w:val="left" w:pos="288"/>
                <w:tab w:val="left" w:pos="576"/>
                <w:tab w:val="left" w:pos="864"/>
                <w:tab w:val="left" w:pos="1152"/>
              </w:tabs>
              <w:spacing w:after="120"/>
              <w:ind w:left="113" w:right="57"/>
              <w:rPr>
                <w:rFonts w:hAnsi="SimSun"/>
                <w:szCs w:val="21"/>
              </w:rPr>
            </w:pPr>
          </w:p>
        </w:tc>
        <w:tc>
          <w:tcPr>
            <w:tcW w:w="2949" w:type="dxa"/>
            <w:tcBorders>
              <w:bottom w:val="single" w:sz="12" w:space="0" w:color="auto"/>
            </w:tcBorders>
            <w:shd w:val="clear" w:color="auto" w:fill="auto"/>
          </w:tcPr>
          <w:p w:rsidR="00396CC8" w:rsidRPr="00396CC8" w:rsidRDefault="00396CC8" w:rsidP="00396CC8">
            <w:pPr>
              <w:keepNext/>
              <w:keepLines/>
              <w:tabs>
                <w:tab w:val="left" w:pos="288"/>
                <w:tab w:val="left" w:pos="576"/>
                <w:tab w:val="left" w:pos="864"/>
                <w:tab w:val="left" w:pos="1152"/>
              </w:tabs>
              <w:spacing w:after="120"/>
              <w:ind w:left="113" w:right="57"/>
              <w:rPr>
                <w:rFonts w:hAnsi="SimSun"/>
                <w:szCs w:val="21"/>
              </w:rPr>
            </w:pPr>
          </w:p>
        </w:tc>
      </w:tr>
    </w:tbl>
    <w:p w:rsidR="00972EA8" w:rsidRDefault="00972EA8" w:rsidP="00822730">
      <w:pPr>
        <w:pStyle w:val="SingleTxt"/>
        <w:spacing w:after="0" w:line="240" w:lineRule="auto"/>
        <w:rPr>
          <w:sz w:val="20"/>
        </w:rPr>
      </w:pPr>
    </w:p>
    <w:p w:rsidR="00396CC8" w:rsidRPr="00D86E45" w:rsidRDefault="00D86E45" w:rsidP="00D86E45">
      <w:pPr>
        <w:pStyle w:val="SingleTxt"/>
        <w:spacing w:after="0" w:line="240" w:lineRule="auto"/>
        <w:rPr>
          <w:sz w:val="20"/>
        </w:rPr>
      </w:pPr>
      <w:r>
        <w:rPr>
          <w:noProof/>
          <w:sz w:val="20"/>
        </w:rPr>
        <w:pict>
          <v:line id="_x0000_s1027" style="position:absolute;left:0;text-align:left;z-index:1;mso-position-horizontal:center" from="0,30pt" to="1in,30pt" strokeweight=".25pt"/>
        </w:pict>
      </w:r>
    </w:p>
    <w:p w:rsidR="00396CC8" w:rsidRPr="00822730" w:rsidRDefault="00396CC8" w:rsidP="00822730">
      <w:pPr>
        <w:pStyle w:val="SingleTxt"/>
        <w:spacing w:after="0" w:line="240" w:lineRule="auto"/>
        <w:rPr>
          <w:sz w:val="20"/>
        </w:rPr>
      </w:pPr>
    </w:p>
    <w:sectPr w:rsidR="00396CC8" w:rsidRPr="00822730" w:rsidSect="0018210A">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9-23T11:47:00Z" w:initials="Start">
    <w:p w:rsidR="00E71DCC" w:rsidRDefault="00E71DCC">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NO&gt;&gt;N0849387C&lt;&lt;ODS JOB NO&gt;&gt;</w:t>
      </w:r>
    </w:p>
    <w:p w:rsidR="00E71DCC" w:rsidRDefault="00E71DCC">
      <w:pPr>
        <w:pStyle w:val="CommentText"/>
      </w:pPr>
      <w:r>
        <w:t>&lt;&lt;ODS DOC SYMBOL1&gt;&gt;CEDAW/C/2008/III/1&lt;&lt;ODS DOC SYMBOL1&gt;&gt;</w:t>
      </w:r>
    </w:p>
    <w:p w:rsidR="00E71DCC" w:rsidRDefault="00E71DC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16B" w:rsidRDefault="0007216B">
      <w:r>
        <w:separator/>
      </w:r>
    </w:p>
  </w:endnote>
  <w:endnote w:type="continuationSeparator" w:id="0">
    <w:p w:rsidR="0007216B" w:rsidRDefault="0007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STKaiti">
    <w:altName w:val="华文楷体"/>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71DCC" w:rsidTr="0018210A">
      <w:tblPrEx>
        <w:tblCellMar>
          <w:top w:w="0" w:type="dxa"/>
          <w:bottom w:w="0" w:type="dxa"/>
        </w:tblCellMar>
      </w:tblPrEx>
      <w:tc>
        <w:tcPr>
          <w:tcW w:w="5033" w:type="dxa"/>
          <w:shd w:val="clear" w:color="auto" w:fill="auto"/>
        </w:tcPr>
        <w:p w:rsidR="00E71DCC" w:rsidRPr="0018210A" w:rsidRDefault="00E71DCC" w:rsidP="0018210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80A2B">
            <w:rPr>
              <w:b w:val="0"/>
              <w:w w:val="103"/>
              <w:sz w:val="14"/>
            </w:rPr>
            <w:t>08-49387 (C)</w:t>
          </w:r>
          <w:r>
            <w:rPr>
              <w:b w:val="0"/>
              <w:w w:val="103"/>
              <w:sz w:val="14"/>
            </w:rPr>
            <w:fldChar w:fldCharType="end"/>
          </w:r>
        </w:p>
      </w:tc>
      <w:tc>
        <w:tcPr>
          <w:tcW w:w="5033" w:type="dxa"/>
          <w:shd w:val="clear" w:color="auto" w:fill="auto"/>
        </w:tcPr>
        <w:p w:rsidR="00E71DCC" w:rsidRPr="0018210A" w:rsidRDefault="00E71DCC" w:rsidP="0018210A">
          <w:pPr>
            <w:pStyle w:val="Footer"/>
            <w:jc w:val="left"/>
            <w:rPr>
              <w:w w:val="103"/>
              <w:sz w:val="17"/>
            </w:rPr>
          </w:pPr>
          <w:r>
            <w:rPr>
              <w:w w:val="103"/>
              <w:sz w:val="17"/>
            </w:rPr>
            <w:fldChar w:fldCharType="begin"/>
          </w:r>
          <w:r>
            <w:rPr>
              <w:w w:val="103"/>
              <w:sz w:val="17"/>
            </w:rPr>
            <w:instrText xml:space="preserve"> PAGE  \* MERGEFORMAT </w:instrText>
          </w:r>
          <w:r>
            <w:rPr>
              <w:w w:val="103"/>
              <w:sz w:val="17"/>
            </w:rPr>
            <w:fldChar w:fldCharType="separate"/>
          </w:r>
          <w:r w:rsidR="00580A2B">
            <w:rPr>
              <w:w w:val="103"/>
              <w:sz w:val="17"/>
            </w:rPr>
            <w:t>14</w:t>
          </w:r>
          <w:r>
            <w:rPr>
              <w:w w:val="103"/>
              <w:sz w:val="17"/>
            </w:rPr>
            <w:fldChar w:fldCharType="end"/>
          </w:r>
        </w:p>
      </w:tc>
    </w:tr>
  </w:tbl>
  <w:p w:rsidR="00E71DCC" w:rsidRPr="0018210A" w:rsidRDefault="00E71DCC" w:rsidP="001821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71DCC" w:rsidTr="0018210A">
      <w:tblPrEx>
        <w:tblCellMar>
          <w:top w:w="0" w:type="dxa"/>
          <w:bottom w:w="0" w:type="dxa"/>
        </w:tblCellMar>
      </w:tblPrEx>
      <w:tc>
        <w:tcPr>
          <w:tcW w:w="5033" w:type="dxa"/>
          <w:shd w:val="clear" w:color="auto" w:fill="auto"/>
        </w:tcPr>
        <w:p w:rsidR="00E71DCC" w:rsidRPr="0018210A" w:rsidRDefault="00E71DCC" w:rsidP="0018210A">
          <w:pPr>
            <w:pStyle w:val="Footer"/>
            <w:jc w:val="right"/>
          </w:pPr>
          <w:r>
            <w:fldChar w:fldCharType="begin"/>
          </w:r>
          <w:r>
            <w:instrText xml:space="preserve"> PAGE  \* MERGEFORMAT </w:instrText>
          </w:r>
          <w:r>
            <w:fldChar w:fldCharType="separate"/>
          </w:r>
          <w:r w:rsidR="00580A2B">
            <w:t>13</w:t>
          </w:r>
          <w:r>
            <w:fldChar w:fldCharType="end"/>
          </w:r>
        </w:p>
      </w:tc>
      <w:tc>
        <w:tcPr>
          <w:tcW w:w="5033" w:type="dxa"/>
          <w:shd w:val="clear" w:color="auto" w:fill="auto"/>
        </w:tcPr>
        <w:p w:rsidR="00E71DCC" w:rsidRPr="0018210A" w:rsidRDefault="00E71DCC" w:rsidP="0018210A">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80A2B">
            <w:rPr>
              <w:b w:val="0"/>
              <w:w w:val="103"/>
              <w:sz w:val="14"/>
            </w:rPr>
            <w:t>08-49387 (C)</w:t>
          </w:r>
          <w:r>
            <w:rPr>
              <w:b w:val="0"/>
              <w:w w:val="103"/>
              <w:sz w:val="14"/>
            </w:rPr>
            <w:fldChar w:fldCharType="end"/>
          </w:r>
        </w:p>
      </w:tc>
    </w:tr>
  </w:tbl>
  <w:p w:rsidR="00E71DCC" w:rsidRPr="0018210A" w:rsidRDefault="00E71DCC" w:rsidP="001821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CC" w:rsidRDefault="00E71DCC" w:rsidP="0018210A">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sidR="00580A2B">
      <w:rPr>
        <w:b w:val="0"/>
        <w:sz w:val="21"/>
      </w:rPr>
      <w:t>08-49387 (C)</w:t>
    </w:r>
    <w:r>
      <w:rPr>
        <w:b w:val="0"/>
        <w:sz w:val="21"/>
      </w:rPr>
      <w:fldChar w:fldCharType="end"/>
    </w:r>
    <w:r>
      <w:rPr>
        <w:b w:val="0"/>
        <w:sz w:val="21"/>
      </w:rPr>
      <w:t xml:space="preserve">    </w:t>
    </w:r>
    <w:r>
      <w:rPr>
        <w:rFonts w:hint="eastAsia"/>
        <w:b w:val="0"/>
        <w:sz w:val="21"/>
      </w:rPr>
      <w:t>19</w:t>
    </w:r>
    <w:r>
      <w:rPr>
        <w:b w:val="0"/>
        <w:sz w:val="21"/>
      </w:rPr>
      <w:t>0908    230908</w:t>
    </w:r>
  </w:p>
  <w:p w:rsidR="00E71DCC" w:rsidRPr="0018210A" w:rsidRDefault="00E71DCC" w:rsidP="0018210A">
    <w:pPr>
      <w:spacing w:before="80" w:line="210" w:lineRule="exact"/>
      <w:rPr>
        <w:rFonts w:ascii="Barcode 3 of 9 by request" w:hAnsi="Barcode 3 of 9 by request"/>
        <w:sz w:val="24"/>
      </w:rPr>
    </w:pPr>
    <w:r>
      <w:rPr>
        <w:rFonts w:ascii="Barcode 3 of 9 by request" w:hAnsi="Barcode 3 of 9 by request" w:hint="eastAsia"/>
        <w:sz w:val="24"/>
      </w:rPr>
      <w:fldChar w:fldCharType="begin"/>
    </w:r>
    <w:r>
      <w:rPr>
        <w:rFonts w:ascii="Barcode 3 of 9 by request" w:hAnsi="Barcode 3 of 9 by request" w:hint="eastAsia"/>
        <w:sz w:val="24"/>
      </w:rPr>
      <w:instrText xml:space="preserve"> </w:instrText>
    </w:r>
    <w:r>
      <w:rPr>
        <w:rFonts w:ascii="Barcode 3 of 9 by request" w:hAnsi="Barcode 3 of 9 by request"/>
        <w:sz w:val="24"/>
      </w:rPr>
      <w:instrText>DOCVARIABLE "Barcode" \* MERGEFORMAT</w:instrText>
    </w:r>
    <w:r>
      <w:rPr>
        <w:rFonts w:ascii="Barcode 3 of 9 by request" w:hAnsi="Barcode 3 of 9 by request" w:hint="eastAsia"/>
        <w:sz w:val="24"/>
      </w:rPr>
      <w:instrText xml:space="preserve"> </w:instrText>
    </w:r>
    <w:r>
      <w:rPr>
        <w:rFonts w:ascii="Barcode 3 of 9 by request" w:hAnsi="Barcode 3 of 9 by request" w:hint="eastAsia"/>
        <w:sz w:val="24"/>
      </w:rPr>
      <w:fldChar w:fldCharType="separate"/>
    </w:r>
    <w:r w:rsidR="00580A2B">
      <w:rPr>
        <w:rFonts w:ascii="Barcode 3 of 9 by request" w:hAnsi="Barcode 3 of 9 by request"/>
        <w:sz w:val="24"/>
      </w:rPr>
      <w:t>*0849387*</w:t>
    </w:r>
    <w:r>
      <w:rPr>
        <w:rFonts w:ascii="Barcode 3 of 9 by request" w:hAnsi="Barcode 3 of 9 by request" w:hint="eastAsi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16B" w:rsidRDefault="0007216B">
      <w:r>
        <w:separator/>
      </w:r>
    </w:p>
  </w:footnote>
  <w:footnote w:type="continuationSeparator" w:id="0">
    <w:p w:rsidR="0007216B" w:rsidRDefault="00072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71DCC" w:rsidTr="0018210A">
      <w:tblPrEx>
        <w:tblCellMar>
          <w:top w:w="0" w:type="dxa"/>
          <w:bottom w:w="0" w:type="dxa"/>
        </w:tblCellMar>
      </w:tblPrEx>
      <w:trPr>
        <w:trHeight w:hRule="exact" w:val="864"/>
      </w:trPr>
      <w:tc>
        <w:tcPr>
          <w:tcW w:w="4838" w:type="dxa"/>
          <w:shd w:val="clear" w:color="auto" w:fill="auto"/>
          <w:vAlign w:val="bottom"/>
        </w:tcPr>
        <w:p w:rsidR="00E71DCC" w:rsidRPr="0018210A" w:rsidRDefault="00E71DCC" w:rsidP="0018210A">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580A2B">
            <w:rPr>
              <w:b/>
              <w:sz w:val="17"/>
            </w:rPr>
            <w:t>CEDAW/C/2008/III/1</w:t>
          </w:r>
          <w:r>
            <w:rPr>
              <w:b/>
              <w:sz w:val="17"/>
            </w:rPr>
            <w:fldChar w:fldCharType="end"/>
          </w:r>
        </w:p>
      </w:tc>
      <w:tc>
        <w:tcPr>
          <w:tcW w:w="5033" w:type="dxa"/>
          <w:shd w:val="clear" w:color="auto" w:fill="auto"/>
          <w:vAlign w:val="bottom"/>
        </w:tcPr>
        <w:p w:rsidR="00E71DCC" w:rsidRDefault="00E71DCC" w:rsidP="0018210A">
          <w:pPr>
            <w:pStyle w:val="Header"/>
          </w:pPr>
        </w:p>
      </w:tc>
    </w:tr>
  </w:tbl>
  <w:p w:rsidR="00E71DCC" w:rsidRPr="0018210A" w:rsidRDefault="00E71DCC" w:rsidP="001821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71DCC" w:rsidTr="0018210A">
      <w:tblPrEx>
        <w:tblCellMar>
          <w:top w:w="0" w:type="dxa"/>
          <w:bottom w:w="0" w:type="dxa"/>
        </w:tblCellMar>
      </w:tblPrEx>
      <w:trPr>
        <w:trHeight w:hRule="exact" w:val="864"/>
      </w:trPr>
      <w:tc>
        <w:tcPr>
          <w:tcW w:w="4838" w:type="dxa"/>
          <w:shd w:val="clear" w:color="auto" w:fill="auto"/>
          <w:vAlign w:val="bottom"/>
        </w:tcPr>
        <w:p w:rsidR="00E71DCC" w:rsidRDefault="00E71DCC" w:rsidP="0018210A">
          <w:pPr>
            <w:pStyle w:val="Header"/>
          </w:pPr>
        </w:p>
      </w:tc>
      <w:tc>
        <w:tcPr>
          <w:tcW w:w="5033" w:type="dxa"/>
          <w:shd w:val="clear" w:color="auto" w:fill="auto"/>
          <w:vAlign w:val="bottom"/>
        </w:tcPr>
        <w:p w:rsidR="00E71DCC" w:rsidRPr="0018210A" w:rsidRDefault="00E71DCC" w:rsidP="0018210A">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580A2B">
            <w:rPr>
              <w:b/>
              <w:sz w:val="17"/>
            </w:rPr>
            <w:t>CEDAW/C/2008/III/1</w:t>
          </w:r>
          <w:r>
            <w:rPr>
              <w:b/>
              <w:sz w:val="17"/>
            </w:rPr>
            <w:fldChar w:fldCharType="end"/>
          </w:r>
        </w:p>
      </w:tc>
    </w:tr>
  </w:tbl>
  <w:p w:rsidR="00E71DCC" w:rsidRPr="0018210A" w:rsidRDefault="00E71DCC" w:rsidP="001821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E71DCC" w:rsidTr="0018210A">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E71DCC" w:rsidRDefault="00E71DCC" w:rsidP="0018210A">
          <w:pPr>
            <w:pStyle w:val="Header"/>
            <w:spacing w:after="120"/>
          </w:pPr>
        </w:p>
      </w:tc>
      <w:tc>
        <w:tcPr>
          <w:tcW w:w="1872" w:type="dxa"/>
          <w:tcBorders>
            <w:bottom w:val="single" w:sz="4" w:space="0" w:color="auto"/>
          </w:tcBorders>
          <w:shd w:val="clear" w:color="auto" w:fill="auto"/>
          <w:vAlign w:val="bottom"/>
        </w:tcPr>
        <w:p w:rsidR="00E71DCC" w:rsidRPr="0018210A" w:rsidRDefault="00E71DCC" w:rsidP="0018210A">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E71DCC" w:rsidRDefault="00E71DCC" w:rsidP="0018210A">
          <w:pPr>
            <w:pStyle w:val="Header"/>
            <w:spacing w:after="120"/>
          </w:pPr>
        </w:p>
      </w:tc>
      <w:tc>
        <w:tcPr>
          <w:tcW w:w="6523" w:type="dxa"/>
          <w:gridSpan w:val="3"/>
          <w:tcBorders>
            <w:bottom w:val="single" w:sz="4" w:space="0" w:color="auto"/>
          </w:tcBorders>
          <w:shd w:val="clear" w:color="auto" w:fill="auto"/>
          <w:vAlign w:val="bottom"/>
        </w:tcPr>
        <w:p w:rsidR="00E71DCC" w:rsidRPr="0018210A" w:rsidRDefault="00E71DCC" w:rsidP="0018210A">
          <w:pPr>
            <w:spacing w:after="80" w:line="240" w:lineRule="auto"/>
            <w:jc w:val="right"/>
            <w:rPr>
              <w:rFonts w:ascii="Times New Roman"/>
              <w:position w:val="-4"/>
            </w:rPr>
          </w:pPr>
          <w:r>
            <w:rPr>
              <w:rFonts w:ascii="Times New Roman"/>
              <w:position w:val="-4"/>
              <w:sz w:val="40"/>
            </w:rPr>
            <w:t>CEDAW</w:t>
          </w:r>
          <w:r>
            <w:rPr>
              <w:rFonts w:ascii="Times New Roman"/>
              <w:position w:val="-4"/>
            </w:rPr>
            <w:t>/C/2008/III/1</w:t>
          </w:r>
        </w:p>
      </w:tc>
    </w:tr>
    <w:tr w:rsidR="00E71DCC" w:rsidRPr="0018210A" w:rsidTr="0018210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E71DCC" w:rsidRDefault="00E71DCC" w:rsidP="0018210A">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71DCC" w:rsidRPr="0018210A" w:rsidRDefault="00E71DCC" w:rsidP="0018210A">
          <w:pPr>
            <w:pStyle w:val="Header"/>
            <w:spacing w:before="109"/>
            <w:ind w:left="-72"/>
          </w:pPr>
        </w:p>
      </w:tc>
      <w:tc>
        <w:tcPr>
          <w:tcW w:w="5227" w:type="dxa"/>
          <w:gridSpan w:val="3"/>
          <w:tcBorders>
            <w:top w:val="single" w:sz="4" w:space="0" w:color="auto"/>
            <w:bottom w:val="single" w:sz="12" w:space="0" w:color="auto"/>
          </w:tcBorders>
          <w:shd w:val="clear" w:color="auto" w:fill="auto"/>
        </w:tcPr>
        <w:p w:rsidR="00E71DCC" w:rsidRPr="0018210A" w:rsidRDefault="00E71DCC" w:rsidP="0018210A">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E71DCC" w:rsidRPr="0018210A" w:rsidRDefault="00E71DCC" w:rsidP="0018210A">
          <w:pPr>
            <w:pStyle w:val="Header"/>
            <w:spacing w:before="109"/>
          </w:pPr>
        </w:p>
      </w:tc>
      <w:tc>
        <w:tcPr>
          <w:tcW w:w="3180" w:type="dxa"/>
          <w:gridSpan w:val="2"/>
          <w:tcBorders>
            <w:top w:val="single" w:sz="4" w:space="0" w:color="auto"/>
            <w:bottom w:val="single" w:sz="12" w:space="0" w:color="auto"/>
          </w:tcBorders>
          <w:shd w:val="clear" w:color="auto" w:fill="auto"/>
        </w:tcPr>
        <w:p w:rsidR="00E71DCC" w:rsidRDefault="00E71DCC" w:rsidP="0018210A">
          <w:pPr>
            <w:spacing w:before="240" w:line="240" w:lineRule="exact"/>
            <w:rPr>
              <w:rFonts w:ascii="Times New Roman"/>
            </w:rPr>
          </w:pPr>
          <w:r>
            <w:rPr>
              <w:rFonts w:ascii="Times New Roman"/>
            </w:rPr>
            <w:t>Distr.: General</w:t>
          </w:r>
        </w:p>
        <w:p w:rsidR="00E71DCC" w:rsidRDefault="00E71DCC" w:rsidP="0018210A">
          <w:pPr>
            <w:spacing w:line="240" w:lineRule="exact"/>
            <w:rPr>
              <w:rFonts w:ascii="Times New Roman"/>
            </w:rPr>
          </w:pPr>
          <w:r>
            <w:rPr>
              <w:rFonts w:ascii="Times New Roman"/>
            </w:rPr>
            <w:t>2 September 2008</w:t>
          </w:r>
        </w:p>
        <w:p w:rsidR="00E71DCC" w:rsidRDefault="00E71DCC" w:rsidP="0018210A">
          <w:pPr>
            <w:spacing w:line="240" w:lineRule="exact"/>
            <w:rPr>
              <w:rFonts w:ascii="Times New Roman"/>
            </w:rPr>
          </w:pPr>
          <w:r>
            <w:rPr>
              <w:rFonts w:ascii="Times New Roman"/>
            </w:rPr>
            <w:t>Chinese</w:t>
          </w:r>
        </w:p>
        <w:p w:rsidR="00E71DCC" w:rsidRPr="0018210A" w:rsidRDefault="00E71DCC" w:rsidP="0018210A">
          <w:pPr>
            <w:spacing w:line="240" w:lineRule="exact"/>
            <w:rPr>
              <w:rFonts w:ascii="Times New Roman"/>
            </w:rPr>
          </w:pPr>
          <w:r>
            <w:rPr>
              <w:rFonts w:ascii="Times New Roman"/>
            </w:rPr>
            <w:t>Original: English</w:t>
          </w:r>
        </w:p>
      </w:tc>
    </w:tr>
  </w:tbl>
  <w:p w:rsidR="00E71DCC" w:rsidRPr="0018210A" w:rsidRDefault="00E71DCC" w:rsidP="0018210A">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49387*"/>
    <w:docVar w:name="CreationDt" w:val="23/09/2008 09:05:02"/>
    <w:docVar w:name="DocCategory" w:val="Doc"/>
    <w:docVar w:name="DocType" w:val="Final"/>
    <w:docVar w:name="FooterJN" w:val="08-49387 (C)"/>
    <w:docVar w:name="jobn" w:val="08-49387 (C)"/>
    <w:docVar w:name="jobnDT" w:val="08-49387 (C)   230908"/>
    <w:docVar w:name="jobnDTDT" w:val="08-49387 (C)   230908   230908"/>
    <w:docVar w:name="JobNo" w:val="0849387C"/>
    <w:docVar w:name="OandT" w:val="Zhang DY"/>
    <w:docVar w:name="sss1" w:val="CEDAW/C/2008/III/1"/>
    <w:docVar w:name="sss2" w:val="-"/>
    <w:docVar w:name="Symbol1" w:val="CEDAW/C/2008/III/1"/>
    <w:docVar w:name="Symbol2" w:val="-"/>
  </w:docVars>
  <w:rsids>
    <w:rsidRoot w:val="00057760"/>
    <w:rsid w:val="0000347C"/>
    <w:rsid w:val="000125BC"/>
    <w:rsid w:val="00021A2B"/>
    <w:rsid w:val="00023CEC"/>
    <w:rsid w:val="00037B39"/>
    <w:rsid w:val="00044CA4"/>
    <w:rsid w:val="00045EFE"/>
    <w:rsid w:val="00057760"/>
    <w:rsid w:val="0007216B"/>
    <w:rsid w:val="0007337D"/>
    <w:rsid w:val="000758DF"/>
    <w:rsid w:val="00076EB8"/>
    <w:rsid w:val="00095C67"/>
    <w:rsid w:val="000A31F9"/>
    <w:rsid w:val="000C1786"/>
    <w:rsid w:val="000E240F"/>
    <w:rsid w:val="000E49A4"/>
    <w:rsid w:val="000F1058"/>
    <w:rsid w:val="001113F8"/>
    <w:rsid w:val="001212F9"/>
    <w:rsid w:val="00121328"/>
    <w:rsid w:val="0012708E"/>
    <w:rsid w:val="00141322"/>
    <w:rsid w:val="0015066B"/>
    <w:rsid w:val="00150D3A"/>
    <w:rsid w:val="00153D29"/>
    <w:rsid w:val="00161E69"/>
    <w:rsid w:val="00161F54"/>
    <w:rsid w:val="00170FBE"/>
    <w:rsid w:val="0017506F"/>
    <w:rsid w:val="0018210A"/>
    <w:rsid w:val="001B2814"/>
    <w:rsid w:val="001B4F95"/>
    <w:rsid w:val="001C3F7F"/>
    <w:rsid w:val="001C5166"/>
    <w:rsid w:val="001D0354"/>
    <w:rsid w:val="001E20EC"/>
    <w:rsid w:val="001E4442"/>
    <w:rsid w:val="001E5A51"/>
    <w:rsid w:val="001F03A7"/>
    <w:rsid w:val="00207135"/>
    <w:rsid w:val="00231575"/>
    <w:rsid w:val="00247382"/>
    <w:rsid w:val="00252E35"/>
    <w:rsid w:val="00254858"/>
    <w:rsid w:val="00257053"/>
    <w:rsid w:val="00266257"/>
    <w:rsid w:val="00271BE6"/>
    <w:rsid w:val="0027454D"/>
    <w:rsid w:val="00280671"/>
    <w:rsid w:val="002814F9"/>
    <w:rsid w:val="00282D17"/>
    <w:rsid w:val="002A31AB"/>
    <w:rsid w:val="002A4AEF"/>
    <w:rsid w:val="002B305F"/>
    <w:rsid w:val="002B564F"/>
    <w:rsid w:val="002B5F5D"/>
    <w:rsid w:val="002C2254"/>
    <w:rsid w:val="002C3BC9"/>
    <w:rsid w:val="002C54DB"/>
    <w:rsid w:val="002D039F"/>
    <w:rsid w:val="002D0694"/>
    <w:rsid w:val="002D5503"/>
    <w:rsid w:val="002E66D5"/>
    <w:rsid w:val="002F41E2"/>
    <w:rsid w:val="00320C99"/>
    <w:rsid w:val="003274A9"/>
    <w:rsid w:val="00331221"/>
    <w:rsid w:val="003649EE"/>
    <w:rsid w:val="00371BC6"/>
    <w:rsid w:val="00373A15"/>
    <w:rsid w:val="00394A02"/>
    <w:rsid w:val="00396CC8"/>
    <w:rsid w:val="003C7B20"/>
    <w:rsid w:val="003E4565"/>
    <w:rsid w:val="003E748F"/>
    <w:rsid w:val="003E7612"/>
    <w:rsid w:val="00414423"/>
    <w:rsid w:val="004411AD"/>
    <w:rsid w:val="004424EF"/>
    <w:rsid w:val="00453BB0"/>
    <w:rsid w:val="00460162"/>
    <w:rsid w:val="004620A8"/>
    <w:rsid w:val="00466BB5"/>
    <w:rsid w:val="004700CF"/>
    <w:rsid w:val="00487444"/>
    <w:rsid w:val="004A06D1"/>
    <w:rsid w:val="004A11FC"/>
    <w:rsid w:val="004C0224"/>
    <w:rsid w:val="004C053E"/>
    <w:rsid w:val="004C3255"/>
    <w:rsid w:val="004D07E1"/>
    <w:rsid w:val="004D1C19"/>
    <w:rsid w:val="004F29B8"/>
    <w:rsid w:val="004F2B27"/>
    <w:rsid w:val="0050413E"/>
    <w:rsid w:val="00515657"/>
    <w:rsid w:val="005203A0"/>
    <w:rsid w:val="00521275"/>
    <w:rsid w:val="0052216F"/>
    <w:rsid w:val="005232CA"/>
    <w:rsid w:val="00523636"/>
    <w:rsid w:val="005335B9"/>
    <w:rsid w:val="00536CCE"/>
    <w:rsid w:val="005541E4"/>
    <w:rsid w:val="00562FE7"/>
    <w:rsid w:val="00580A2B"/>
    <w:rsid w:val="0058302A"/>
    <w:rsid w:val="005B7338"/>
    <w:rsid w:val="005C02AB"/>
    <w:rsid w:val="005C5FC3"/>
    <w:rsid w:val="005D0F04"/>
    <w:rsid w:val="005F12F0"/>
    <w:rsid w:val="005F3273"/>
    <w:rsid w:val="005F34A3"/>
    <w:rsid w:val="00610CF2"/>
    <w:rsid w:val="006328DE"/>
    <w:rsid w:val="006353DE"/>
    <w:rsid w:val="006479F1"/>
    <w:rsid w:val="00650BEE"/>
    <w:rsid w:val="006520FA"/>
    <w:rsid w:val="0065377D"/>
    <w:rsid w:val="00666F57"/>
    <w:rsid w:val="006740A7"/>
    <w:rsid w:val="00681568"/>
    <w:rsid w:val="00691524"/>
    <w:rsid w:val="006A654B"/>
    <w:rsid w:val="006B5BB0"/>
    <w:rsid w:val="006E2924"/>
    <w:rsid w:val="006E7A26"/>
    <w:rsid w:val="006F2B3D"/>
    <w:rsid w:val="007052CC"/>
    <w:rsid w:val="00715330"/>
    <w:rsid w:val="007319E0"/>
    <w:rsid w:val="00737B00"/>
    <w:rsid w:val="00747D8D"/>
    <w:rsid w:val="0075155C"/>
    <w:rsid w:val="00753A05"/>
    <w:rsid w:val="00757193"/>
    <w:rsid w:val="00761190"/>
    <w:rsid w:val="00776537"/>
    <w:rsid w:val="00783A25"/>
    <w:rsid w:val="007877F4"/>
    <w:rsid w:val="007E1B5E"/>
    <w:rsid w:val="007E6253"/>
    <w:rsid w:val="007F2278"/>
    <w:rsid w:val="00805783"/>
    <w:rsid w:val="00806F57"/>
    <w:rsid w:val="00806F90"/>
    <w:rsid w:val="00812C7C"/>
    <w:rsid w:val="00822730"/>
    <w:rsid w:val="008246FC"/>
    <w:rsid w:val="00824C19"/>
    <w:rsid w:val="00826250"/>
    <w:rsid w:val="008378D1"/>
    <w:rsid w:val="00846462"/>
    <w:rsid w:val="0086691F"/>
    <w:rsid w:val="00883DB0"/>
    <w:rsid w:val="00884C8F"/>
    <w:rsid w:val="00896D38"/>
    <w:rsid w:val="008C3296"/>
    <w:rsid w:val="008E2D03"/>
    <w:rsid w:val="008F2BB5"/>
    <w:rsid w:val="008F425D"/>
    <w:rsid w:val="008F5472"/>
    <w:rsid w:val="008F5D0F"/>
    <w:rsid w:val="009122E0"/>
    <w:rsid w:val="00913351"/>
    <w:rsid w:val="0096193C"/>
    <w:rsid w:val="00972EA8"/>
    <w:rsid w:val="009769E1"/>
    <w:rsid w:val="00977E0D"/>
    <w:rsid w:val="00986C04"/>
    <w:rsid w:val="009A2F76"/>
    <w:rsid w:val="009D2AC2"/>
    <w:rsid w:val="009E1774"/>
    <w:rsid w:val="009E2668"/>
    <w:rsid w:val="009E40A3"/>
    <w:rsid w:val="009E5C8C"/>
    <w:rsid w:val="009F10B1"/>
    <w:rsid w:val="009F47E3"/>
    <w:rsid w:val="009F6938"/>
    <w:rsid w:val="00A04964"/>
    <w:rsid w:val="00A0537D"/>
    <w:rsid w:val="00A069AD"/>
    <w:rsid w:val="00A17A85"/>
    <w:rsid w:val="00A20856"/>
    <w:rsid w:val="00A24399"/>
    <w:rsid w:val="00A24CA5"/>
    <w:rsid w:val="00A33D6D"/>
    <w:rsid w:val="00A37345"/>
    <w:rsid w:val="00A5206D"/>
    <w:rsid w:val="00A72E47"/>
    <w:rsid w:val="00A95404"/>
    <w:rsid w:val="00A968C5"/>
    <w:rsid w:val="00AA3C28"/>
    <w:rsid w:val="00AA759D"/>
    <w:rsid w:val="00AB2786"/>
    <w:rsid w:val="00AC7F4B"/>
    <w:rsid w:val="00AD4308"/>
    <w:rsid w:val="00AF2A33"/>
    <w:rsid w:val="00B2418E"/>
    <w:rsid w:val="00B309DD"/>
    <w:rsid w:val="00B36621"/>
    <w:rsid w:val="00B36D64"/>
    <w:rsid w:val="00B41B48"/>
    <w:rsid w:val="00B56194"/>
    <w:rsid w:val="00B61A34"/>
    <w:rsid w:val="00B64E8E"/>
    <w:rsid w:val="00B65E8B"/>
    <w:rsid w:val="00B8025A"/>
    <w:rsid w:val="00B827B1"/>
    <w:rsid w:val="00BB23A4"/>
    <w:rsid w:val="00BC2276"/>
    <w:rsid w:val="00BD2150"/>
    <w:rsid w:val="00BE1CC3"/>
    <w:rsid w:val="00BE365A"/>
    <w:rsid w:val="00BE47C4"/>
    <w:rsid w:val="00C052A2"/>
    <w:rsid w:val="00C06A4A"/>
    <w:rsid w:val="00C1391A"/>
    <w:rsid w:val="00C14CE6"/>
    <w:rsid w:val="00C15218"/>
    <w:rsid w:val="00C2725D"/>
    <w:rsid w:val="00C42033"/>
    <w:rsid w:val="00C464DD"/>
    <w:rsid w:val="00C71DD2"/>
    <w:rsid w:val="00C76854"/>
    <w:rsid w:val="00C92AE0"/>
    <w:rsid w:val="00CB2B1E"/>
    <w:rsid w:val="00CC3E8B"/>
    <w:rsid w:val="00CC4E84"/>
    <w:rsid w:val="00CD5641"/>
    <w:rsid w:val="00CE64AC"/>
    <w:rsid w:val="00CF7718"/>
    <w:rsid w:val="00D177F1"/>
    <w:rsid w:val="00D323B5"/>
    <w:rsid w:val="00D42ACC"/>
    <w:rsid w:val="00D51DC5"/>
    <w:rsid w:val="00D676D7"/>
    <w:rsid w:val="00D71517"/>
    <w:rsid w:val="00D7168D"/>
    <w:rsid w:val="00D86E45"/>
    <w:rsid w:val="00D874E1"/>
    <w:rsid w:val="00D9586D"/>
    <w:rsid w:val="00DB0932"/>
    <w:rsid w:val="00DC2506"/>
    <w:rsid w:val="00DC49FA"/>
    <w:rsid w:val="00DD3D6B"/>
    <w:rsid w:val="00DD4467"/>
    <w:rsid w:val="00DD61C8"/>
    <w:rsid w:val="00DD772B"/>
    <w:rsid w:val="00E050BA"/>
    <w:rsid w:val="00E15EB4"/>
    <w:rsid w:val="00E25442"/>
    <w:rsid w:val="00E25A1F"/>
    <w:rsid w:val="00E37EEB"/>
    <w:rsid w:val="00E710FB"/>
    <w:rsid w:val="00E71DCC"/>
    <w:rsid w:val="00E806D9"/>
    <w:rsid w:val="00E82CA2"/>
    <w:rsid w:val="00E94E5A"/>
    <w:rsid w:val="00E95594"/>
    <w:rsid w:val="00EA31C3"/>
    <w:rsid w:val="00EB33AC"/>
    <w:rsid w:val="00EC6F21"/>
    <w:rsid w:val="00EE0913"/>
    <w:rsid w:val="00F01440"/>
    <w:rsid w:val="00F13305"/>
    <w:rsid w:val="00F40463"/>
    <w:rsid w:val="00F50336"/>
    <w:rsid w:val="00F62E3F"/>
    <w:rsid w:val="00F67F90"/>
    <w:rsid w:val="00F77B3E"/>
    <w:rsid w:val="00F833CB"/>
    <w:rsid w:val="00F87754"/>
    <w:rsid w:val="00F90A4B"/>
    <w:rsid w:val="00F90C56"/>
    <w:rsid w:val="00FC1CE4"/>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1E5A51"/>
    <w:pPr>
      <w:keepNext/>
      <w:keepLines/>
      <w:suppressAutoHyphens/>
      <w:outlineLvl w:val="0"/>
    </w:pPr>
    <w:rPr>
      <w:rFonts w:ascii="SimHei" w:eastAsia="SimHei"/>
      <w:color w:val="FF0000"/>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 w:type="table" w:styleId="TableGrid">
    <w:name w:val="Table Grid"/>
    <w:basedOn w:val="TableNormal"/>
    <w:rsid w:val="008227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1</Pages>
  <Words>3493</Words>
  <Characters>4717</Characters>
  <Application>Microsoft Office Word</Application>
  <DocSecurity>4</DocSecurity>
  <Lines>524</Lines>
  <Paragraphs>547</Paragraphs>
  <ScaleCrop>false</ScaleCrop>
  <Company>United Nations</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Daoyi.Zhang</dc:creator>
  <cp:keywords/>
  <dc:description/>
  <cp:lastModifiedBy>Daoyi.Zhang</cp:lastModifiedBy>
  <cp:revision>22</cp:revision>
  <cp:lastPrinted>2008-09-23T12:28:00Z</cp:lastPrinted>
  <dcterms:created xsi:type="dcterms:W3CDTF">2008-09-23T07:03:00Z</dcterms:created>
  <dcterms:modified xsi:type="dcterms:W3CDTF">2008-09-23T12:29:00Z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0849387</vt:lpwstr>
  </property>
  <property fmtid="{D5CDD505-2E9C-101B-9397-08002B2CF9AE}" pid="3" name="Symbol1">
    <vt:lpwstr>CEDAW/C/2008/III/1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Zhang DY</vt:lpwstr>
  </property>
</Properties>
</file>