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D4" w:rsidRPr="00D85886" w:rsidRDefault="001456D4" w:rsidP="001456D4">
      <w:pPr>
        <w:pStyle w:val="NormalSchedule"/>
        <w:spacing w:line="240" w:lineRule="auto"/>
        <w:rPr>
          <w:sz w:val="6"/>
        </w:rPr>
        <w:sectPr w:rsidR="001456D4" w:rsidRPr="00D85886" w:rsidSect="002464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08"/>
          <w:noEndnote/>
          <w:titlePg/>
          <w:docGrid w:linePitch="360"/>
        </w:sectPr>
      </w:pPr>
      <w:r w:rsidRPr="00D85886">
        <w:rPr>
          <w:rStyle w:val="CommentReference"/>
        </w:rPr>
        <w:commentReference w:id="0"/>
      </w:r>
    </w:p>
    <w:p w:rsidR="00D85886" w:rsidRDefault="00D85886" w:rsidP="00D8588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 xml:space="preserve">Comité para la Eliminación de la Discriminación </w:t>
      </w:r>
      <w:r>
        <w:br/>
        <w:t>contra la Mujer</w:t>
      </w:r>
    </w:p>
    <w:p w:rsidR="00D85886" w:rsidRDefault="00D85886" w:rsidP="00D858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42º período de sesiones</w:t>
      </w:r>
    </w:p>
    <w:p w:rsidR="00D85886" w:rsidRDefault="00D85886" w:rsidP="00D85886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t>20 de octubre a 7 de noviembre de 2008</w:t>
      </w:r>
    </w:p>
    <w:p w:rsidR="00D85886" w:rsidRPr="004E5877" w:rsidRDefault="00D85886" w:rsidP="00D85886">
      <w:pPr>
        <w:framePr w:w="9792" w:h="432" w:hSpace="180" w:wrap="around" w:hAnchor="page" w:x="1210" w:yAlign="bottom"/>
        <w:spacing w:line="240" w:lineRule="auto"/>
        <w:rPr>
          <w:sz w:val="10"/>
        </w:rPr>
      </w:pPr>
    </w:p>
    <w:p w:rsidR="00D85886" w:rsidRPr="004E5877" w:rsidRDefault="00D85886" w:rsidP="00D85886">
      <w:pPr>
        <w:framePr w:w="9792" w:h="432" w:hSpace="180" w:wrap="around" w:hAnchor="page" w:x="1210" w:yAlign="bottom"/>
        <w:spacing w:line="240" w:lineRule="auto"/>
        <w:rPr>
          <w:sz w:val="6"/>
        </w:rPr>
      </w:pPr>
      <w:r w:rsidRPr="004E5877">
        <w:rPr>
          <w:noProof/>
          <w:w w:val="100"/>
          <w:sz w:val="6"/>
          <w:lang w:val="en-US"/>
        </w:rPr>
        <w:pict>
          <v:line id="_x0000_s1026" style="position:absolute;z-index:1;mso-position-horizontal-relative:page" from="108pt,-1pt" to="180pt,-1pt" strokeweight=".25pt">
            <w10:wrap anchorx="page"/>
          </v:line>
        </w:pict>
      </w:r>
    </w:p>
    <w:p w:rsidR="00D85886" w:rsidRPr="004E5877" w:rsidRDefault="00D85886" w:rsidP="00D85886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z w:val="17"/>
        </w:rPr>
      </w:pPr>
      <w:r>
        <w:rPr>
          <w:sz w:val="17"/>
        </w:rPr>
        <w:tab/>
        <w:t>*</w:t>
      </w:r>
      <w:r>
        <w:rPr>
          <w:sz w:val="17"/>
        </w:rPr>
        <w:tab/>
      </w:r>
      <w:r w:rsidRPr="004E5877">
        <w:rPr>
          <w:sz w:val="17"/>
        </w:rPr>
        <w:t>CEDAW/C/2008/II</w:t>
      </w:r>
      <w:r>
        <w:rPr>
          <w:sz w:val="17"/>
        </w:rPr>
        <w:t>I</w:t>
      </w:r>
      <w:r w:rsidRPr="004E5877">
        <w:rPr>
          <w:sz w:val="17"/>
        </w:rPr>
        <w:t>/1.</w:t>
      </w:r>
    </w:p>
    <w:p w:rsidR="00D85886" w:rsidRDefault="00D85886" w:rsidP="00D85886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t>Tema 5 del programa provisional*</w:t>
      </w:r>
    </w:p>
    <w:p w:rsidR="00D85886" w:rsidRDefault="00D85886" w:rsidP="00D858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 xml:space="preserve">Aplicación del artículo 21 de la Convención sobre la </w:t>
      </w:r>
      <w:r>
        <w:br/>
        <w:t xml:space="preserve">eliminación de todas las formas de discriminación </w:t>
      </w:r>
      <w:r>
        <w:br/>
        <w:t>contra la mujer</w:t>
      </w:r>
    </w:p>
    <w:p w:rsidR="00D85886" w:rsidRPr="006623FB" w:rsidRDefault="00D85886" w:rsidP="00D85886">
      <w:pPr>
        <w:pStyle w:val="SingleTxt"/>
        <w:suppressAutoHyphens/>
        <w:spacing w:after="0" w:line="120" w:lineRule="exact"/>
        <w:rPr>
          <w:sz w:val="10"/>
        </w:rPr>
      </w:pPr>
    </w:p>
    <w:p w:rsidR="00D85886" w:rsidRPr="006623FB" w:rsidRDefault="00D85886" w:rsidP="00D85886">
      <w:pPr>
        <w:pStyle w:val="SingleTxt"/>
        <w:suppressAutoHyphens/>
        <w:spacing w:after="0" w:line="120" w:lineRule="exact"/>
        <w:rPr>
          <w:sz w:val="10"/>
        </w:rPr>
      </w:pPr>
    </w:p>
    <w:p w:rsidR="00D85886" w:rsidRPr="006623FB" w:rsidRDefault="00D85886" w:rsidP="00D85886">
      <w:pPr>
        <w:pStyle w:val="SingleTxt"/>
        <w:suppressAutoHyphens/>
        <w:spacing w:after="0" w:line="120" w:lineRule="exact"/>
        <w:rPr>
          <w:sz w:val="10"/>
        </w:rPr>
      </w:pPr>
    </w:p>
    <w:p w:rsidR="00D85886" w:rsidRDefault="00D85886" w:rsidP="00D8588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Informes presentados por los organismos especializados </w:t>
      </w:r>
      <w:r w:rsidR="00647FDC">
        <w:br/>
      </w:r>
      <w:r>
        <w:t xml:space="preserve">de las Naciones Unidas sobre la aplicación de la </w:t>
      </w:r>
      <w:r w:rsidR="00647FDC">
        <w:br/>
      </w:r>
      <w:r>
        <w:t>Convención en sus ámbitos de competencia</w:t>
      </w:r>
    </w:p>
    <w:p w:rsidR="00D85886" w:rsidRPr="006623FB" w:rsidRDefault="00D85886" w:rsidP="00D85886">
      <w:pPr>
        <w:pStyle w:val="SingleTxt"/>
        <w:suppressAutoHyphens/>
        <w:spacing w:after="0" w:line="120" w:lineRule="exact"/>
        <w:rPr>
          <w:sz w:val="10"/>
        </w:rPr>
      </w:pPr>
    </w:p>
    <w:p w:rsidR="00D85886" w:rsidRPr="006623FB" w:rsidRDefault="00D85886" w:rsidP="00D85886">
      <w:pPr>
        <w:pStyle w:val="SingleTxt"/>
        <w:suppressAutoHyphens/>
        <w:spacing w:after="0" w:line="120" w:lineRule="exact"/>
        <w:rPr>
          <w:sz w:val="10"/>
        </w:rPr>
      </w:pPr>
    </w:p>
    <w:p w:rsidR="00D85886" w:rsidRDefault="00D85886" w:rsidP="00D8588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Nota del Secretario General</w:t>
      </w:r>
    </w:p>
    <w:p w:rsidR="00D85886" w:rsidRPr="006623FB" w:rsidRDefault="00D85886" w:rsidP="00D85886">
      <w:pPr>
        <w:pStyle w:val="SingleTxt"/>
        <w:suppressAutoHyphens/>
        <w:spacing w:after="0" w:line="120" w:lineRule="exact"/>
        <w:rPr>
          <w:sz w:val="10"/>
        </w:rPr>
      </w:pPr>
    </w:p>
    <w:p w:rsidR="00D85886" w:rsidRPr="006623FB" w:rsidRDefault="00D85886" w:rsidP="00D85886">
      <w:pPr>
        <w:pStyle w:val="SingleTxt"/>
        <w:suppressAutoHyphens/>
        <w:spacing w:after="0" w:line="120" w:lineRule="exact"/>
        <w:rPr>
          <w:sz w:val="10"/>
        </w:rPr>
      </w:pPr>
    </w:p>
    <w:p w:rsidR="00D85886" w:rsidRDefault="00D85886" w:rsidP="00D85886">
      <w:pPr>
        <w:pStyle w:val="SingleTxt"/>
        <w:suppressAutoHyphens/>
      </w:pPr>
      <w:r>
        <w:tab/>
        <w:t>De conformidad con el artículo 22 de la Convención sobre la eliminación de todas las formas de discriminación contra la mujer (resolución 34/180 de la Asamblea General, anexo), se ha invitado a los organismos especializados a que presenten al Comité para la Eliminación de la Discriminación contra la Mujer, en su 42° período de sesiones, informes sobre la aplicación de la Convención en sus ámbitos de competencia. Los informes se publicarán como adiciones a la presente nota.</w:t>
      </w:r>
    </w:p>
    <w:p w:rsidR="00D85886" w:rsidRPr="00D85886" w:rsidRDefault="00D85886" w:rsidP="00D85886">
      <w:pPr>
        <w:pStyle w:val="SingleTxt"/>
        <w:suppressAutoHyphens/>
      </w:pPr>
      <w:r>
        <w:rPr>
          <w:noProof/>
          <w:w w:val="100"/>
          <w:lang w:val="en-US"/>
        </w:rPr>
        <w:pict>
          <v:line id="_x0000_s1028" style="position:absolute;left:0;text-align:left;z-index:2" from="210.2pt,24pt" to="282.2pt,24pt" strokeweight=".25pt"/>
        </w:pict>
      </w:r>
    </w:p>
    <w:sectPr w:rsidR="00D85886" w:rsidRPr="00D85886" w:rsidSect="002464A9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8-09-25T10:10:00Z" w:initials="Start">
    <w:p w:rsidR="00F218BA" w:rsidRPr="00D85886" w:rsidRDefault="00F218BA">
      <w:pPr>
        <w:pStyle w:val="CommentText"/>
        <w:rPr>
          <w:lang w:val="en-US"/>
        </w:rPr>
      </w:pPr>
      <w:r>
        <w:fldChar w:fldCharType="begin"/>
      </w:r>
      <w:r w:rsidRPr="00D85886">
        <w:rPr>
          <w:rStyle w:val="CommentReference"/>
          <w:lang w:val="en-US"/>
        </w:rPr>
        <w:instrText xml:space="preserve"> </w:instrText>
      </w:r>
      <w:r w:rsidRPr="00D85886">
        <w:rPr>
          <w:lang w:val="en-US"/>
        </w:rPr>
        <w:instrText>PAGE \# "'Page: '#'</w:instrText>
      </w:r>
      <w:r w:rsidRPr="00D85886">
        <w:rPr>
          <w:lang w:val="en-US"/>
        </w:rPr>
        <w:br/>
        <w:instrText>'"</w:instrText>
      </w:r>
      <w:r w:rsidRPr="00D85886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D85886">
        <w:rPr>
          <w:lang w:val="en-US"/>
        </w:rPr>
        <w:t>&lt;&lt;ODS JOB NO&gt;&gt;N0850493S&lt;&lt;ODS JOB NO&gt;&gt;</w:t>
      </w:r>
    </w:p>
    <w:p w:rsidR="00F218BA" w:rsidRPr="00D85886" w:rsidRDefault="00F218BA">
      <w:pPr>
        <w:pStyle w:val="CommentText"/>
        <w:rPr>
          <w:lang w:val="en-US"/>
        </w:rPr>
      </w:pPr>
      <w:r w:rsidRPr="00D85886">
        <w:rPr>
          <w:lang w:val="en-US"/>
        </w:rPr>
        <w:t>&lt;&lt;ODS DOC SYMBOL1&gt;&gt;CEDAW/C/2008/III/3&lt;&lt;ODS DOC SYMBOL1&gt;&gt;</w:t>
      </w:r>
    </w:p>
    <w:p w:rsidR="00F218BA" w:rsidRPr="00D85886" w:rsidRDefault="00F218BA">
      <w:pPr>
        <w:pStyle w:val="CommentText"/>
        <w:rPr>
          <w:lang w:val="en-US"/>
        </w:rPr>
      </w:pPr>
      <w:r w:rsidRPr="00D85886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43" w:rsidRDefault="001E6243">
      <w:r>
        <w:separator/>
      </w:r>
    </w:p>
  </w:endnote>
  <w:endnote w:type="continuationSeparator" w:id="0">
    <w:p w:rsidR="001E6243" w:rsidRDefault="001E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F218BA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F218BA" w:rsidRPr="001456D4" w:rsidRDefault="00F218BA" w:rsidP="001456D4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>
            <w:rPr>
              <w:b w:val="0"/>
              <w:w w:val="103"/>
              <w:sz w:val="14"/>
            </w:rPr>
            <w:t>08-50493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F218BA" w:rsidRPr="001456D4" w:rsidRDefault="00F218BA" w:rsidP="001456D4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F218BA" w:rsidRPr="001456D4" w:rsidRDefault="00F218BA" w:rsidP="001456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F218BA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F218BA" w:rsidRPr="001456D4" w:rsidRDefault="00F218BA" w:rsidP="001456D4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F218BA" w:rsidRPr="001456D4" w:rsidRDefault="00F218BA" w:rsidP="001456D4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>
            <w:rPr>
              <w:b w:val="0"/>
              <w:w w:val="103"/>
              <w:sz w:val="14"/>
            </w:rPr>
            <w:t>08-50493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F218BA" w:rsidRPr="001456D4" w:rsidRDefault="00F218BA" w:rsidP="001456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BA" w:rsidRDefault="00F218BA" w:rsidP="001456D4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08-50493 (S)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230908    250908</w:t>
    </w:r>
  </w:p>
  <w:p w:rsidR="00F218BA" w:rsidRPr="001456D4" w:rsidRDefault="00F218BA" w:rsidP="001456D4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*0850493*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43" w:rsidRDefault="001E6243">
      <w:r>
        <w:separator/>
      </w:r>
    </w:p>
  </w:footnote>
  <w:footnote w:type="continuationSeparator" w:id="0">
    <w:p w:rsidR="001E6243" w:rsidRDefault="001E6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F218B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F218BA" w:rsidRPr="001456D4" w:rsidRDefault="00F218BA" w:rsidP="001456D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CEDAW/C/2008/III/3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F218BA" w:rsidRDefault="00F218BA" w:rsidP="001456D4">
          <w:pPr>
            <w:pStyle w:val="Header"/>
          </w:pPr>
        </w:p>
      </w:tc>
    </w:tr>
  </w:tbl>
  <w:p w:rsidR="00F218BA" w:rsidRPr="001456D4" w:rsidRDefault="00F218BA" w:rsidP="001456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F218B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F218BA" w:rsidRDefault="00F218BA" w:rsidP="001456D4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F218BA" w:rsidRPr="001456D4" w:rsidRDefault="00F218BA" w:rsidP="001456D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CEDAW/C/2008/III/3</w:t>
          </w:r>
          <w:r>
            <w:rPr>
              <w:b/>
            </w:rPr>
            <w:fldChar w:fldCharType="end"/>
          </w:r>
        </w:p>
      </w:tc>
    </w:tr>
  </w:tbl>
  <w:p w:rsidR="00F218BA" w:rsidRPr="001456D4" w:rsidRDefault="00F218BA" w:rsidP="001456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F218BA">
      <w:tblPrEx>
        <w:tblCellMar>
          <w:top w:w="0" w:type="dxa"/>
          <w:bottom w:w="0" w:type="dxa"/>
        </w:tblCellMar>
      </w:tblPrEx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218BA" w:rsidRDefault="00F218BA" w:rsidP="001456D4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218BA" w:rsidRPr="001456D4" w:rsidRDefault="00F218BA" w:rsidP="001456D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Naciones Unidas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218BA" w:rsidRDefault="00F218BA" w:rsidP="001456D4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218BA" w:rsidRPr="001456D4" w:rsidRDefault="00F218BA" w:rsidP="001456D4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/C/2008/III/3</w:t>
          </w:r>
        </w:p>
      </w:tc>
    </w:tr>
    <w:tr w:rsidR="00F218BA" w:rsidRPr="001456D4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218BA" w:rsidRDefault="00F218BA" w:rsidP="001456D4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F218BA" w:rsidRPr="001456D4" w:rsidRDefault="00F218BA" w:rsidP="001456D4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218BA" w:rsidRPr="001456D4" w:rsidRDefault="00F218BA" w:rsidP="001456D4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Convención sobre la eliminación</w:t>
          </w:r>
          <w:r>
            <w:rPr>
              <w:sz w:val="34"/>
            </w:rPr>
            <w:br/>
            <w:t>de todas las formas de discriminación</w:t>
          </w:r>
          <w:r>
            <w:rPr>
              <w:sz w:val="34"/>
            </w:rPr>
            <w:br/>
            <w:t>contra la mujer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218BA" w:rsidRPr="00D85886" w:rsidRDefault="00F218BA" w:rsidP="001456D4">
          <w:pPr>
            <w:pStyle w:val="Header"/>
            <w:spacing w:before="109"/>
            <w:rPr>
              <w:lang w:val="es-ES"/>
            </w:rPr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218BA" w:rsidRDefault="00F218BA" w:rsidP="001456D4">
          <w:pPr>
            <w:spacing w:before="240"/>
          </w:pPr>
          <w:r>
            <w:t>Distr. general</w:t>
          </w:r>
        </w:p>
        <w:p w:rsidR="00F218BA" w:rsidRDefault="00F218BA" w:rsidP="001456D4">
          <w:r>
            <w:t>12 de septiembre de 2008</w:t>
          </w:r>
        </w:p>
        <w:p w:rsidR="00F218BA" w:rsidRDefault="00F218BA" w:rsidP="001456D4">
          <w:r>
            <w:t>Español</w:t>
          </w:r>
        </w:p>
        <w:p w:rsidR="00F218BA" w:rsidRPr="001456D4" w:rsidRDefault="00F218BA" w:rsidP="001456D4">
          <w:r>
            <w:t>Original: inglés</w:t>
          </w:r>
        </w:p>
      </w:tc>
    </w:tr>
  </w:tbl>
  <w:p w:rsidR="00F218BA" w:rsidRPr="001456D4" w:rsidRDefault="00F218BA" w:rsidP="001456D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64BA"/>
    <w:multiLevelType w:val="multilevel"/>
    <w:tmpl w:val="395A858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3240"/>
        </w:tabs>
        <w:ind w:left="3600" w:firstLine="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bullet"/>
      <w:lvlText w:val=""/>
      <w:lvlJc w:val="left"/>
      <w:pPr>
        <w:tabs>
          <w:tab w:val="num" w:pos="5400"/>
        </w:tabs>
        <w:ind w:left="504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193A0B02"/>
    <w:multiLevelType w:val="multilevel"/>
    <w:tmpl w:val="DBD6534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3240"/>
        </w:tabs>
        <w:ind w:left="3600" w:firstLine="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bullet"/>
      <w:lvlText w:val=""/>
      <w:lvlJc w:val="left"/>
      <w:pPr>
        <w:tabs>
          <w:tab w:val="num" w:pos="5400"/>
        </w:tabs>
        <w:ind w:left="504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4CE669A5"/>
    <w:multiLevelType w:val="multilevel"/>
    <w:tmpl w:val="7D1632E0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hapeLayoutLikeWW8/>
    <w:layoutRawTableWidth/>
    <w:doNotBreakWrappedTables/>
    <w:doNotSnapToGridInCell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850493*"/>
    <w:docVar w:name="CreationDt" w:val="25/09/2008 10:10:46"/>
    <w:docVar w:name="DocCategory" w:val="Doc"/>
    <w:docVar w:name="DocType" w:val="Final"/>
    <w:docVar w:name="FooterJN" w:val="08-50493"/>
    <w:docVar w:name="jobn" w:val="08-50493 (S)"/>
    <w:docVar w:name="jobnDT" w:val="08-50493 (S)   250908"/>
    <w:docVar w:name="jobnDTDT" w:val="08-50493 (S)   250908   250908"/>
    <w:docVar w:name="JobNo" w:val="0850493S"/>
    <w:docVar w:name="OandT" w:val="ma"/>
    <w:docVar w:name="sss1" w:val="CEDAW/C/2008/III/3"/>
    <w:docVar w:name="sss2" w:val="-"/>
    <w:docVar w:name="Symbol1" w:val="CEDAW/C/2008/III/3"/>
    <w:docVar w:name="Symbol2" w:val="-"/>
  </w:docVars>
  <w:rsids>
    <w:rsidRoot w:val="00CF39E1"/>
    <w:rsid w:val="000271D6"/>
    <w:rsid w:val="00044517"/>
    <w:rsid w:val="00061177"/>
    <w:rsid w:val="00067D9C"/>
    <w:rsid w:val="000806AC"/>
    <w:rsid w:val="000871C1"/>
    <w:rsid w:val="000A1971"/>
    <w:rsid w:val="000B2A4E"/>
    <w:rsid w:val="000C1009"/>
    <w:rsid w:val="000C4DCC"/>
    <w:rsid w:val="000D21E6"/>
    <w:rsid w:val="00100B04"/>
    <w:rsid w:val="00102135"/>
    <w:rsid w:val="001109AD"/>
    <w:rsid w:val="00143B7C"/>
    <w:rsid w:val="001456D4"/>
    <w:rsid w:val="00152E53"/>
    <w:rsid w:val="00170784"/>
    <w:rsid w:val="001A2E38"/>
    <w:rsid w:val="001A2FAC"/>
    <w:rsid w:val="001A72EA"/>
    <w:rsid w:val="001E6243"/>
    <w:rsid w:val="001F74B0"/>
    <w:rsid w:val="00200A61"/>
    <w:rsid w:val="0022060C"/>
    <w:rsid w:val="00240043"/>
    <w:rsid w:val="002464A9"/>
    <w:rsid w:val="0025615B"/>
    <w:rsid w:val="00266F6B"/>
    <w:rsid w:val="00297ED1"/>
    <w:rsid w:val="002B7407"/>
    <w:rsid w:val="002C345B"/>
    <w:rsid w:val="002C3E79"/>
    <w:rsid w:val="002E1262"/>
    <w:rsid w:val="002F0A5D"/>
    <w:rsid w:val="003359DE"/>
    <w:rsid w:val="00340A3A"/>
    <w:rsid w:val="003452B8"/>
    <w:rsid w:val="0037429E"/>
    <w:rsid w:val="00375801"/>
    <w:rsid w:val="003A5CE7"/>
    <w:rsid w:val="003B613E"/>
    <w:rsid w:val="003C12C7"/>
    <w:rsid w:val="003C473B"/>
    <w:rsid w:val="003C5008"/>
    <w:rsid w:val="003C67B3"/>
    <w:rsid w:val="003D2D4A"/>
    <w:rsid w:val="003F3C3C"/>
    <w:rsid w:val="00400307"/>
    <w:rsid w:val="00431501"/>
    <w:rsid w:val="004452B0"/>
    <w:rsid w:val="004713D8"/>
    <w:rsid w:val="004843EE"/>
    <w:rsid w:val="0049207E"/>
    <w:rsid w:val="004A7C6C"/>
    <w:rsid w:val="004D6407"/>
    <w:rsid w:val="004D779E"/>
    <w:rsid w:val="00507265"/>
    <w:rsid w:val="00511ACB"/>
    <w:rsid w:val="00524C14"/>
    <w:rsid w:val="00534D37"/>
    <w:rsid w:val="00542A52"/>
    <w:rsid w:val="005434BC"/>
    <w:rsid w:val="00595DE1"/>
    <w:rsid w:val="005D3721"/>
    <w:rsid w:val="00612DA1"/>
    <w:rsid w:val="006169F5"/>
    <w:rsid w:val="00620953"/>
    <w:rsid w:val="00630CE1"/>
    <w:rsid w:val="00636DA1"/>
    <w:rsid w:val="00637AB0"/>
    <w:rsid w:val="00641130"/>
    <w:rsid w:val="00645DF2"/>
    <w:rsid w:val="006463C7"/>
    <w:rsid w:val="00647FDC"/>
    <w:rsid w:val="00664183"/>
    <w:rsid w:val="00671FC4"/>
    <w:rsid w:val="00696921"/>
    <w:rsid w:val="006C6173"/>
    <w:rsid w:val="006D3321"/>
    <w:rsid w:val="006E0E95"/>
    <w:rsid w:val="0070602F"/>
    <w:rsid w:val="0074000F"/>
    <w:rsid w:val="00781DFE"/>
    <w:rsid w:val="007B04E8"/>
    <w:rsid w:val="007C566A"/>
    <w:rsid w:val="007D0893"/>
    <w:rsid w:val="007D59F4"/>
    <w:rsid w:val="007E322D"/>
    <w:rsid w:val="007F5AF9"/>
    <w:rsid w:val="00813690"/>
    <w:rsid w:val="00813C40"/>
    <w:rsid w:val="00815EA8"/>
    <w:rsid w:val="00821E34"/>
    <w:rsid w:val="0083457C"/>
    <w:rsid w:val="008466A7"/>
    <w:rsid w:val="0087048F"/>
    <w:rsid w:val="008B5FC3"/>
    <w:rsid w:val="008D17EE"/>
    <w:rsid w:val="008E2B2E"/>
    <w:rsid w:val="00913197"/>
    <w:rsid w:val="0091591F"/>
    <w:rsid w:val="00935AD9"/>
    <w:rsid w:val="00936752"/>
    <w:rsid w:val="009540A8"/>
    <w:rsid w:val="00995BD2"/>
    <w:rsid w:val="009B1C06"/>
    <w:rsid w:val="009B6140"/>
    <w:rsid w:val="009C3306"/>
    <w:rsid w:val="009E5765"/>
    <w:rsid w:val="009F6D65"/>
    <w:rsid w:val="009F701F"/>
    <w:rsid w:val="00A01177"/>
    <w:rsid w:val="00A0166A"/>
    <w:rsid w:val="00A02FF4"/>
    <w:rsid w:val="00A058FF"/>
    <w:rsid w:val="00A10FDF"/>
    <w:rsid w:val="00A5353F"/>
    <w:rsid w:val="00A86FEA"/>
    <w:rsid w:val="00AB7836"/>
    <w:rsid w:val="00AC03FD"/>
    <w:rsid w:val="00AD5D6A"/>
    <w:rsid w:val="00B151F5"/>
    <w:rsid w:val="00B34BCE"/>
    <w:rsid w:val="00BC7B5B"/>
    <w:rsid w:val="00BE22AA"/>
    <w:rsid w:val="00BE2BF9"/>
    <w:rsid w:val="00C02367"/>
    <w:rsid w:val="00C13D38"/>
    <w:rsid w:val="00C847F0"/>
    <w:rsid w:val="00C859E1"/>
    <w:rsid w:val="00C91CE9"/>
    <w:rsid w:val="00CC06CB"/>
    <w:rsid w:val="00CD4760"/>
    <w:rsid w:val="00CD57FF"/>
    <w:rsid w:val="00CE1381"/>
    <w:rsid w:val="00CF39E1"/>
    <w:rsid w:val="00D2412C"/>
    <w:rsid w:val="00D75DCF"/>
    <w:rsid w:val="00D85886"/>
    <w:rsid w:val="00DA7DFA"/>
    <w:rsid w:val="00E054C0"/>
    <w:rsid w:val="00E241A1"/>
    <w:rsid w:val="00E31D49"/>
    <w:rsid w:val="00E50390"/>
    <w:rsid w:val="00E51BC9"/>
    <w:rsid w:val="00E65BE8"/>
    <w:rsid w:val="00E70B5A"/>
    <w:rsid w:val="00E84B10"/>
    <w:rsid w:val="00E875CB"/>
    <w:rsid w:val="00E932A5"/>
    <w:rsid w:val="00EB3BF0"/>
    <w:rsid w:val="00EC3D06"/>
    <w:rsid w:val="00ED1F10"/>
    <w:rsid w:val="00F061A0"/>
    <w:rsid w:val="00F06B9B"/>
    <w:rsid w:val="00F218BA"/>
    <w:rsid w:val="00F249E4"/>
    <w:rsid w:val="00F274AF"/>
    <w:rsid w:val="00F35B3D"/>
    <w:rsid w:val="00F44608"/>
    <w:rsid w:val="00F44E91"/>
    <w:rsid w:val="00F47FCF"/>
    <w:rsid w:val="00F920FD"/>
    <w:rsid w:val="00F92E1F"/>
    <w:rsid w:val="00FB2CE9"/>
    <w:rsid w:val="00FD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971"/>
    <w:pPr>
      <w:suppressAutoHyphens/>
      <w:spacing w:line="240" w:lineRule="exact"/>
    </w:pPr>
    <w:rPr>
      <w:spacing w:val="4"/>
      <w:w w:val="103"/>
      <w:kern w:val="14"/>
      <w:lang w:val="es-ES" w:eastAsia="en-US"/>
    </w:rPr>
  </w:style>
  <w:style w:type="character" w:default="1" w:styleId="DefaultParagraphFont">
    <w:name w:val="Default Paragraph Font"/>
    <w:semiHidden/>
    <w:rsid w:val="000A197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A1971"/>
  </w:style>
  <w:style w:type="paragraph" w:customStyle="1" w:styleId="H4">
    <w:name w:val="_ H_4"/>
    <w:basedOn w:val="Normal"/>
    <w:next w:val="Normal"/>
    <w:rsid w:val="000A1971"/>
    <w:pPr>
      <w:keepNext/>
      <w:keepLines/>
      <w:tabs>
        <w:tab w:val="right" w:pos="360"/>
      </w:tabs>
      <w:outlineLvl w:val="3"/>
    </w:pPr>
    <w:rPr>
      <w:i/>
      <w:spacing w:val="3"/>
    </w:rPr>
  </w:style>
  <w:style w:type="paragraph" w:customStyle="1" w:styleId="7P">
    <w:name w:val="_ 7_ P"/>
    <w:basedOn w:val="H4"/>
    <w:next w:val="Normal"/>
    <w:rsid w:val="000A1971"/>
    <w:pPr>
      <w:tabs>
        <w:tab w:val="clear" w:pos="360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</w:pPr>
    <w:rPr>
      <w:i w:val="0"/>
      <w:sz w:val="14"/>
    </w:rPr>
  </w:style>
  <w:style w:type="paragraph" w:customStyle="1" w:styleId="H1">
    <w:name w:val="_ H_1"/>
    <w:basedOn w:val="Normal"/>
    <w:next w:val="Normal"/>
    <w:rsid w:val="000A1971"/>
    <w:pPr>
      <w:keepNext/>
      <w:keepLine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0A1971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A1971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A1971"/>
    <w:pPr>
      <w:spacing w:line="240" w:lineRule="exact"/>
      <w:outlineLvl w:val="1"/>
    </w:pPr>
    <w:rPr>
      <w:spacing w:val="2"/>
      <w:sz w:val="20"/>
    </w:rPr>
  </w:style>
  <w:style w:type="paragraph" w:customStyle="1" w:styleId="H56">
    <w:name w:val="_ H_5/6"/>
    <w:basedOn w:val="Normal"/>
    <w:next w:val="Normal"/>
    <w:rsid w:val="000A1971"/>
    <w:pPr>
      <w:keepNext/>
      <w:keepLines/>
      <w:tabs>
        <w:tab w:val="right" w:pos="360"/>
      </w:tabs>
      <w:outlineLvl w:val="4"/>
    </w:pPr>
  </w:style>
  <w:style w:type="paragraph" w:customStyle="1" w:styleId="DualTxt">
    <w:name w:val="__Dual Txt"/>
    <w:basedOn w:val="Normal"/>
    <w:rsid w:val="000A1971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 w:val="0"/>
      <w:spacing w:after="120"/>
      <w:jc w:val="both"/>
    </w:pPr>
  </w:style>
  <w:style w:type="paragraph" w:customStyle="1" w:styleId="SM">
    <w:name w:val="__S_M"/>
    <w:basedOn w:val="Normal"/>
    <w:next w:val="Normal"/>
    <w:rsid w:val="000A1971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0A1971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A1971"/>
    <w:pPr>
      <w:ind w:left="1267" w:right="1267"/>
    </w:pPr>
  </w:style>
  <w:style w:type="paragraph" w:customStyle="1" w:styleId="SingleTxt">
    <w:name w:val="__Single Txt"/>
    <w:basedOn w:val="Normal"/>
    <w:rsid w:val="000A197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/>
      <w:ind w:left="1267" w:right="1267"/>
      <w:jc w:val="both"/>
    </w:pPr>
  </w:style>
  <w:style w:type="paragraph" w:styleId="BalloonText">
    <w:name w:val="Balloon Text"/>
    <w:basedOn w:val="Normal"/>
    <w:semiHidden/>
    <w:rsid w:val="000A197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A1971"/>
    <w:rPr>
      <w:sz w:val="6"/>
    </w:rPr>
  </w:style>
  <w:style w:type="character" w:styleId="FootnoteReference">
    <w:name w:val="footnote reference"/>
    <w:semiHidden/>
    <w:rsid w:val="000A1971"/>
    <w:rPr>
      <w:color w:val="FF0000"/>
      <w:spacing w:val="-5"/>
      <w:w w:val="130"/>
      <w:position w:val="-4"/>
      <w:vertAlign w:val="superscript"/>
    </w:rPr>
  </w:style>
  <w:style w:type="character" w:styleId="EndnoteReference">
    <w:name w:val="endnote reference"/>
    <w:semiHidden/>
    <w:rsid w:val="000A1971"/>
    <w:rPr>
      <w:color w:val="FF00FF"/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0A1971"/>
    <w:pPr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0A1971"/>
    <w:pPr>
      <w:spacing w:after="80"/>
    </w:pPr>
  </w:style>
  <w:style w:type="paragraph" w:styleId="Footer">
    <w:name w:val="footer"/>
    <w:rsid w:val="000A1971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0A1971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0A1971"/>
    <w:rPr>
      <w:sz w:val="14"/>
    </w:rPr>
  </w:style>
  <w:style w:type="paragraph" w:customStyle="1" w:styleId="Small">
    <w:name w:val="Small"/>
    <w:basedOn w:val="Normal"/>
    <w:next w:val="Normal"/>
    <w:rsid w:val="000A1971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0A197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A1971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NormalBullet">
    <w:name w:val="Normal Bullet"/>
    <w:basedOn w:val="Normal"/>
    <w:next w:val="Normal"/>
    <w:rsid w:val="00E50390"/>
    <w:pPr>
      <w:keepLines/>
      <w:numPr>
        <w:numId w:val="3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rsid w:val="000D21E6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HdChapterBdLg">
    <w:name w:val="Hd Chapter Bd Lg"/>
    <w:basedOn w:val="HdChapterBD"/>
    <w:next w:val="Normal"/>
    <w:rsid w:val="00A86FEA"/>
    <w:rPr>
      <w:spacing w:val="-3"/>
      <w:w w:val="99"/>
      <w:kern w:val="14"/>
      <w:sz w:val="34"/>
      <w:szCs w:val="34"/>
    </w:rPr>
  </w:style>
  <w:style w:type="paragraph" w:customStyle="1" w:styleId="HdChapterLt">
    <w:name w:val="Hd Chapter Lt"/>
    <w:basedOn w:val="Normal"/>
    <w:next w:val="Normal"/>
    <w:rsid w:val="003C67B3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rsid w:val="00A86FEA"/>
    <w:pPr>
      <w:spacing w:before="240"/>
    </w:pPr>
    <w:rPr>
      <w:b/>
      <w:spacing w:val="-2"/>
      <w:w w:val="100"/>
    </w:rPr>
  </w:style>
  <w:style w:type="paragraph" w:customStyle="1" w:styleId="HdBanner">
    <w:name w:val="Hd Banner"/>
    <w:basedOn w:val="Normal"/>
    <w:next w:val="Normal"/>
    <w:rsid w:val="004D6407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JournalHeading1">
    <w:name w:val="Journal_Heading1"/>
    <w:basedOn w:val="Normal"/>
    <w:next w:val="Normal"/>
    <w:rsid w:val="00152E53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rsid w:val="00170784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rsid w:val="00170784"/>
    <w:pPr>
      <w:keepNext/>
      <w:keepLines/>
      <w:spacing w:before="240"/>
      <w:outlineLvl w:val="3"/>
    </w:pPr>
    <w:rPr>
      <w:i/>
    </w:rPr>
  </w:style>
  <w:style w:type="paragraph" w:styleId="CommentText">
    <w:name w:val="annotation text"/>
    <w:basedOn w:val="Normal"/>
    <w:semiHidden/>
    <w:rsid w:val="001456D4"/>
  </w:style>
  <w:style w:type="paragraph" w:styleId="CommentSubject">
    <w:name w:val="annotation subject"/>
    <w:basedOn w:val="CommentText"/>
    <w:next w:val="CommentText"/>
    <w:semiHidden/>
    <w:rsid w:val="00145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155</Words>
  <Characters>822</Characters>
  <Application>Microsoft Office Word</Application>
  <DocSecurity>4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Stpu</vt:lpstr>
    </vt:vector>
  </TitlesOfParts>
  <Company>United Nations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Stpu</dc:title>
  <dc:subject/>
  <dc:creator>AGUILAR, MAGDA</dc:creator>
  <cp:keywords/>
  <dc:description/>
  <cp:lastModifiedBy>BRAVO, Bertha</cp:lastModifiedBy>
  <cp:revision>18</cp:revision>
  <cp:lastPrinted>2008-09-25T09:24:00Z</cp:lastPrinted>
  <dcterms:created xsi:type="dcterms:W3CDTF">2008-09-25T08:09:00Z</dcterms:created>
  <dcterms:modified xsi:type="dcterms:W3CDTF">2008-09-25T09:25:00Z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0850493</vt:lpwstr>
  </property>
  <property fmtid="{D5CDD505-2E9C-101B-9397-08002B2CF9AE}" pid="3" name="Symbol1">
    <vt:lpwstr>CEDAW/C/2008/III/3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1</vt:lpwstr>
  </property>
  <property fmtid="{D5CDD505-2E9C-101B-9397-08002B2CF9AE}" pid="8" name="Operator">
    <vt:lpwstr>ma/B. Bravo</vt:lpwstr>
  </property>
</Properties>
</file>