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B5" w:rsidRDefault="00D479B5" w:rsidP="00D479B5">
      <w:pPr>
        <w:spacing w:line="60" w:lineRule="exact"/>
        <w:rPr>
          <w:sz w:val="6"/>
        </w:rPr>
        <w:sectPr w:rsidR="00D479B5" w:rsidSect="00D479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cols w:space="425"/>
          <w:titlePg/>
          <w:docGrid w:linePitch="312"/>
        </w:sectPr>
      </w:pPr>
      <w:r>
        <w:rPr>
          <w:rStyle w:val="CommentReference"/>
        </w:rPr>
        <w:commentReference w:id="0"/>
      </w:r>
    </w:p>
    <w:p w:rsidR="00D479B5" w:rsidRDefault="00D479B5" w:rsidP="00D479B5">
      <w:pPr>
        <w:spacing w:line="60" w:lineRule="exact"/>
        <w:rPr>
          <w:sz w:val="6"/>
        </w:rPr>
      </w:pPr>
    </w:p>
    <w:p w:rsidR="006727BF" w:rsidRDefault="006727BF" w:rsidP="006727BF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60"/>
        <w:ind w:left="1267" w:right="1259" w:hanging="1267"/>
        <w:rPr>
          <w:rFonts w:hint="eastAsia"/>
        </w:rPr>
      </w:pPr>
      <w:r>
        <w:rPr>
          <w:rFonts w:hint="eastAsia"/>
        </w:rPr>
        <w:t>消除对妇女歧视委员会</w:t>
      </w:r>
    </w:p>
    <w:p w:rsidR="006727BF" w:rsidRDefault="006727BF" w:rsidP="006727BF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60"/>
        <w:ind w:left="1267" w:right="1259" w:hanging="1267"/>
        <w:rPr>
          <w:rFonts w:hint="eastAsia"/>
        </w:rPr>
      </w:pPr>
      <w:r>
        <w:rPr>
          <w:rFonts w:hint="eastAsia"/>
        </w:rPr>
        <w:t>第四十三届会议</w:t>
      </w:r>
    </w:p>
    <w:p w:rsidR="006727BF" w:rsidRDefault="006727BF" w:rsidP="006727BF">
      <w:pPr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60"/>
        <w:ind w:right="1259"/>
        <w:rPr>
          <w:rFonts w:hint="eastAsia"/>
        </w:rPr>
      </w:pPr>
      <w:r>
        <w:rPr>
          <w:rFonts w:hint="eastAsia"/>
        </w:rPr>
        <w:t>2009年1月19日至2月6日</w:t>
      </w:r>
    </w:p>
    <w:p w:rsidR="006727BF" w:rsidRPr="006727BF" w:rsidRDefault="006727BF" w:rsidP="006727BF">
      <w:pPr>
        <w:pStyle w:val="SingleTxt"/>
        <w:spacing w:after="0" w:line="120" w:lineRule="exact"/>
        <w:rPr>
          <w:sz w:val="10"/>
        </w:rPr>
      </w:pPr>
    </w:p>
    <w:p w:rsidR="006727BF" w:rsidRPr="006727BF" w:rsidRDefault="006727BF" w:rsidP="006727BF">
      <w:pPr>
        <w:pStyle w:val="SingleTxt"/>
        <w:spacing w:after="0" w:line="120" w:lineRule="exact"/>
        <w:rPr>
          <w:sz w:val="10"/>
        </w:rPr>
      </w:pPr>
    </w:p>
    <w:p w:rsidR="006727BF" w:rsidRPr="006727BF" w:rsidRDefault="006727BF" w:rsidP="006727BF">
      <w:pPr>
        <w:pStyle w:val="SingleTxt"/>
        <w:spacing w:after="0" w:line="120" w:lineRule="exact"/>
        <w:rPr>
          <w:sz w:val="10"/>
        </w:rPr>
      </w:pPr>
    </w:p>
    <w:p w:rsidR="006727BF" w:rsidRDefault="006727BF" w:rsidP="006727BF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临时议程</w:t>
      </w:r>
    </w:p>
    <w:p w:rsidR="006727BF" w:rsidRPr="006727BF" w:rsidRDefault="006727BF" w:rsidP="006727BF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rFonts w:hint="eastAsia"/>
          <w:sz w:val="10"/>
        </w:rPr>
      </w:pPr>
    </w:p>
    <w:p w:rsidR="006727BF" w:rsidRPr="006727BF" w:rsidRDefault="006727BF" w:rsidP="006727BF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rFonts w:hint="eastAsia"/>
          <w:sz w:val="10"/>
        </w:rPr>
      </w:pPr>
    </w:p>
    <w:p w:rsidR="006727BF" w:rsidRDefault="006727BF" w:rsidP="006727BF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更正</w:t>
      </w:r>
    </w:p>
    <w:p w:rsidR="006727BF" w:rsidRPr="006727BF" w:rsidRDefault="006727BF" w:rsidP="006727BF">
      <w:pPr>
        <w:pStyle w:val="SingleTxt"/>
        <w:spacing w:after="0" w:line="120" w:lineRule="exact"/>
        <w:rPr>
          <w:sz w:val="10"/>
        </w:rPr>
      </w:pPr>
    </w:p>
    <w:p w:rsidR="006727BF" w:rsidRPr="006727BF" w:rsidRDefault="006727BF" w:rsidP="006727BF">
      <w:pPr>
        <w:pStyle w:val="SingleTxt"/>
        <w:spacing w:after="0" w:line="120" w:lineRule="exact"/>
        <w:rPr>
          <w:sz w:val="10"/>
        </w:rPr>
      </w:pPr>
    </w:p>
    <w:p w:rsidR="006727BF" w:rsidRDefault="006727BF" w:rsidP="006727BF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附件</w:t>
      </w:r>
    </w:p>
    <w:p w:rsidR="006727BF" w:rsidRPr="006727BF" w:rsidRDefault="006727BF" w:rsidP="006727BF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rFonts w:hint="eastAsia"/>
          <w:sz w:val="10"/>
        </w:rPr>
      </w:pPr>
    </w:p>
    <w:p w:rsidR="006727BF" w:rsidRPr="006727BF" w:rsidRDefault="006727BF" w:rsidP="006727BF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rFonts w:hint="eastAsia"/>
          <w:sz w:val="10"/>
        </w:rPr>
      </w:pPr>
    </w:p>
    <w:p w:rsidR="006727BF" w:rsidRDefault="006727BF" w:rsidP="006727BF">
      <w:pPr>
        <w:pStyle w:val="SingleTxt"/>
        <w:rPr>
          <w:rFonts w:hint="eastAsia"/>
        </w:rPr>
      </w:pPr>
      <w:r>
        <w:rPr>
          <w:rFonts w:hint="eastAsia"/>
        </w:rPr>
        <w:tab/>
        <w:t>以下列附件取代原附件</w:t>
      </w:r>
      <w:r w:rsidR="006963D4">
        <w:rPr>
          <w:rFonts w:hint="eastAsia"/>
        </w:rPr>
        <w:t>。</w:t>
      </w:r>
    </w:p>
    <w:p w:rsidR="00EA31C3" w:rsidRDefault="006727BF" w:rsidP="006727BF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拟议工作安排</w:t>
      </w:r>
    </w:p>
    <w:p w:rsidR="006727BF" w:rsidRPr="006727BF" w:rsidRDefault="006727BF" w:rsidP="006727BF">
      <w:pPr>
        <w:pStyle w:val="SingleTxt"/>
        <w:spacing w:after="0" w:line="120" w:lineRule="exact"/>
        <w:rPr>
          <w:rFonts w:hint="eastAsia"/>
          <w:sz w:val="10"/>
        </w:rPr>
      </w:pPr>
    </w:p>
    <w:p w:rsidR="006727BF" w:rsidRPr="006727BF" w:rsidRDefault="006727BF" w:rsidP="006727BF">
      <w:pPr>
        <w:pStyle w:val="SingleTxt"/>
        <w:spacing w:after="0" w:line="120" w:lineRule="exact"/>
        <w:rPr>
          <w:rFonts w:hint="eastAsia"/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3750"/>
      </w:tblGrid>
      <w:tr w:rsidR="00885D02" w:rsidRPr="00885D02" w:rsidTr="00885D0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85D02" w:rsidRPr="00885D02" w:rsidRDefault="00885D02" w:rsidP="00885D0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00" w:lineRule="exact"/>
              <w:ind w:right="57"/>
              <w:rPr>
                <w:rFonts w:ascii="KaiTi_GB2312" w:eastAsia="KaiTi_GB2312"/>
                <w:color w:val="0000FF"/>
                <w:sz w:val="15"/>
                <w:szCs w:val="24"/>
              </w:rPr>
            </w:pPr>
            <w:r w:rsidRPr="00885D02">
              <w:rPr>
                <w:rFonts w:ascii="KaiTi_GB2312" w:eastAsia="KaiTi_GB2312" w:hint="eastAsia"/>
                <w:color w:val="0000FF"/>
                <w:sz w:val="15"/>
                <w:szCs w:val="24"/>
              </w:rPr>
              <w:t>日期</w:t>
            </w:r>
            <w:r w:rsidRPr="00885D02">
              <w:rPr>
                <w:rFonts w:ascii="KaiTi_GB2312" w:eastAsia="KaiTi_GB2312"/>
                <w:color w:val="0000FF"/>
                <w:sz w:val="15"/>
                <w:szCs w:val="24"/>
              </w:rPr>
              <w:t>/</w:t>
            </w:r>
            <w:r w:rsidRPr="00885D02">
              <w:rPr>
                <w:rFonts w:ascii="KaiTi_GB2312" w:eastAsia="KaiTi_GB2312" w:hint="eastAsia"/>
                <w:color w:val="0000FF"/>
                <w:sz w:val="15"/>
                <w:szCs w:val="24"/>
              </w:rPr>
              <w:t>时间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85D02" w:rsidRPr="00885D02" w:rsidRDefault="00885D02" w:rsidP="00BA7BA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00" w:lineRule="exact"/>
              <w:ind w:left="113" w:right="113"/>
              <w:rPr>
                <w:rFonts w:ascii="KaiTi_GB2312" w:eastAsia="KaiTi_GB2312"/>
                <w:color w:val="0000FF"/>
                <w:sz w:val="15"/>
                <w:szCs w:val="24"/>
              </w:rPr>
            </w:pPr>
            <w:r w:rsidRPr="00885D02">
              <w:rPr>
                <w:rFonts w:ascii="KaiTi_GB2312" w:eastAsia="KaiTi_GB2312" w:hint="eastAsia"/>
                <w:color w:val="0000FF"/>
                <w:sz w:val="15"/>
                <w:szCs w:val="24"/>
              </w:rPr>
              <w:t>议程项目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85D02" w:rsidRPr="00885D02" w:rsidRDefault="00885D02" w:rsidP="00BA7BA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00" w:lineRule="exact"/>
              <w:ind w:left="113" w:right="57"/>
              <w:rPr>
                <w:rFonts w:ascii="KaiTi_GB2312" w:eastAsia="KaiTi_GB2312"/>
                <w:color w:val="0000FF"/>
                <w:sz w:val="15"/>
                <w:szCs w:val="24"/>
              </w:rPr>
            </w:pPr>
            <w:r w:rsidRPr="00885D02">
              <w:rPr>
                <w:rFonts w:ascii="KaiTi_GB2312" w:eastAsia="KaiTi_GB2312" w:hint="eastAsia"/>
                <w:color w:val="0000FF"/>
                <w:sz w:val="15"/>
                <w:szCs w:val="24"/>
              </w:rPr>
              <w:t>文件</w:t>
            </w:r>
            <w:r w:rsidRPr="00885D02">
              <w:rPr>
                <w:rFonts w:ascii="KaiTi_GB2312" w:eastAsia="KaiTi_GB2312"/>
                <w:color w:val="0000FF"/>
                <w:sz w:val="15"/>
                <w:szCs w:val="24"/>
              </w:rPr>
              <w:t>/</w:t>
            </w:r>
            <w:r w:rsidRPr="00885D02">
              <w:rPr>
                <w:rFonts w:ascii="KaiTi_GB2312" w:eastAsia="KaiTi_GB2312" w:hint="eastAsia"/>
                <w:color w:val="0000FF"/>
                <w:sz w:val="15"/>
                <w:szCs w:val="24"/>
              </w:rPr>
              <w:t>方案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rPr>
          <w:trHeight w:hRule="exact" w:val="115"/>
          <w:tblHeader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5574"/>
                <w:tab w:val="left" w:pos="288"/>
                <w:tab w:val="left" w:pos="576"/>
                <w:tab w:val="left" w:pos="864"/>
                <w:tab w:val="left" w:pos="1152"/>
              </w:tabs>
              <w:spacing w:after="120" w:line="280" w:lineRule="exact"/>
              <w:ind w:left="0" w:right="57"/>
              <w:jc w:val="left"/>
              <w:rPr>
                <w:rFonts w:hint="eastAsia"/>
                <w:b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5574"/>
                <w:tab w:val="left" w:pos="288"/>
                <w:tab w:val="left" w:pos="576"/>
                <w:tab w:val="left" w:pos="864"/>
                <w:tab w:val="left" w:pos="1152"/>
              </w:tabs>
              <w:spacing w:after="120" w:line="280" w:lineRule="exact"/>
              <w:ind w:left="113" w:right="113"/>
              <w:jc w:val="left"/>
              <w:rPr>
                <w:szCs w:val="24"/>
              </w:rPr>
            </w:pPr>
          </w:p>
        </w:tc>
        <w:tc>
          <w:tcPr>
            <w:tcW w:w="37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5574"/>
                <w:tab w:val="left" w:pos="288"/>
                <w:tab w:val="left" w:pos="576"/>
                <w:tab w:val="left" w:pos="864"/>
                <w:tab w:val="left" w:pos="1152"/>
              </w:tabs>
              <w:spacing w:after="120" w:line="280" w:lineRule="exact"/>
              <w:ind w:left="113" w:right="57"/>
              <w:jc w:val="left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2009年1月20日，星期二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 w:hint="eastAsia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第868次会议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tabs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hint="eastAsia"/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5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选举主席团成员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2009年1月21日，星期三</w:t>
            </w:r>
            <w:r w:rsidRPr="00BA7BAD">
              <w:rPr>
                <w:rFonts w:ascii="SimHei" w:eastAsia="SimHei"/>
                <w:color w:val="FF0000"/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第869次会议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rFonts w:hint="eastAsia"/>
                <w:szCs w:val="24"/>
              </w:rPr>
            </w:pPr>
            <w:r w:rsidRPr="00885D02">
              <w:rPr>
                <w:rFonts w:hint="eastAsia"/>
                <w:szCs w:val="24"/>
              </w:rPr>
              <w:t>6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审议缔约国根据《公约》第</w:t>
            </w:r>
            <w:r w:rsidRPr="00885D02">
              <w:rPr>
                <w:szCs w:val="24"/>
              </w:rPr>
              <w:t>18</w:t>
            </w:r>
            <w:r w:rsidRPr="00885D02">
              <w:rPr>
                <w:rFonts w:hint="eastAsia"/>
                <w:szCs w:val="24"/>
              </w:rPr>
              <w:t>条提交的报告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多米尼克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hint="eastAsia"/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</w:t>
            </w:r>
            <w:r w:rsidRPr="00885D02">
              <w:rPr>
                <w:szCs w:val="24"/>
              </w:rPr>
              <w:t>10</w:t>
            </w:r>
            <w:r w:rsidRPr="00885D02">
              <w:rPr>
                <w:rFonts w:hint="eastAsia"/>
                <w:szCs w:val="24"/>
              </w:rPr>
              <w:t>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缔约国代表介绍报告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hint="eastAsia"/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上午10时30分至下午1时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专家提问和与委员会对话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第870次会议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下午3时至5时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多米尼克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下午5时至6时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2009年1月23日，星期五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第871次会议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亚美尼亚，第三次和第四次合并定期报告</w:t>
            </w:r>
            <w:r w:rsidRPr="00885D02">
              <w:rPr>
                <w:szCs w:val="24"/>
              </w:rPr>
              <w:t xml:space="preserve">(CEDAW/C/ARM/4) 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</w:t>
            </w:r>
            <w:r w:rsidRPr="00885D02">
              <w:rPr>
                <w:szCs w:val="24"/>
              </w:rPr>
              <w:t>10</w:t>
            </w:r>
            <w:r w:rsidRPr="00885D02">
              <w:rPr>
                <w:rFonts w:hint="eastAsia"/>
                <w:szCs w:val="24"/>
              </w:rPr>
              <w:t>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缔约国代表介绍报告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上午10时30分至下午1时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专家提问和与委员会对话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第872次会议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下午3时至5时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亚美尼亚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下午5时至6时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2009年1月26日，星期一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第873次会议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rFonts w:hint="eastAsia"/>
                <w:szCs w:val="24"/>
              </w:rPr>
            </w:pPr>
            <w:r w:rsidRPr="00885D02">
              <w:rPr>
                <w:rFonts w:hint="eastAsia"/>
                <w:szCs w:val="24"/>
              </w:rPr>
              <w:t>委员会根据《公约任择议定书》开展的活动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下午3时至4时30分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与非政府组织举行非正式会议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下午4时30分至5时30分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与国家人权机构举行非正式会议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下午5时30分至6时</w:t>
            </w:r>
            <w:r w:rsidRPr="00885D02">
              <w:rPr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2009年1月27日，星期二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第874次会议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海地，初次至第七次合并定期报告</w:t>
            </w:r>
            <w:r w:rsidRPr="00885D02">
              <w:rPr>
                <w:szCs w:val="24"/>
              </w:rPr>
              <w:t xml:space="preserve"> (CEDAW/C/HTI/7)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</w:t>
            </w:r>
            <w:r w:rsidRPr="00885D02">
              <w:rPr>
                <w:szCs w:val="24"/>
              </w:rPr>
              <w:t>10</w:t>
            </w:r>
            <w:r w:rsidRPr="00885D02">
              <w:rPr>
                <w:rFonts w:hint="eastAsia"/>
                <w:szCs w:val="24"/>
              </w:rPr>
              <w:t>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缔约国代表介绍报告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hint="eastAsia"/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上午10时30分至下午1时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专家提问和与委员会对话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第875次会议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下午3时至5时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海地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下午5时至6时</w:t>
            </w:r>
            <w:r w:rsidRPr="00885D02">
              <w:rPr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2009年1月28日，星期三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第876次会议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喀麦隆，第二次和第三次合并定期报告</w:t>
            </w:r>
            <w:r w:rsidRPr="00885D02">
              <w:rPr>
                <w:szCs w:val="24"/>
              </w:rPr>
              <w:t xml:space="preserve"> (CEDAW/C/CMR/3)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</w:t>
            </w:r>
            <w:r w:rsidRPr="00885D02">
              <w:rPr>
                <w:szCs w:val="24"/>
              </w:rPr>
              <w:t>10</w:t>
            </w:r>
            <w:r w:rsidRPr="00885D02">
              <w:rPr>
                <w:rFonts w:hint="eastAsia"/>
                <w:szCs w:val="24"/>
              </w:rPr>
              <w:t>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缔约国代表介绍报告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上午10时30分至下午1时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专家提问和与委员会对话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第877次会议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下午3时至5时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喀麦隆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下午5时至6时</w:t>
            </w:r>
            <w:r w:rsidRPr="00885D02">
              <w:rPr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2009年1月29日，星期四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rFonts w:hint="eastAsia"/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第878次会议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阿拉伯利比亚民众国，第二次定期报告</w:t>
            </w:r>
            <w:r w:rsidRPr="00885D02">
              <w:rPr>
                <w:szCs w:val="24"/>
              </w:rPr>
              <w:t>(CEDAW/C/LBY/2)</w:t>
            </w:r>
            <w:r w:rsidRPr="00885D02">
              <w:rPr>
                <w:rFonts w:hint="eastAsia"/>
                <w:szCs w:val="24"/>
              </w:rPr>
              <w:t>以及第三次、第四次和第五次合并定期报告</w:t>
            </w:r>
            <w:r w:rsidRPr="00885D02">
              <w:rPr>
                <w:szCs w:val="24"/>
              </w:rPr>
              <w:t>(CEDAW/C/LBY5)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</w:t>
            </w:r>
            <w:r w:rsidRPr="00885D02">
              <w:rPr>
                <w:szCs w:val="24"/>
              </w:rPr>
              <w:t>10</w:t>
            </w:r>
            <w:r w:rsidRPr="00885D02">
              <w:rPr>
                <w:rFonts w:hint="eastAsia"/>
                <w:szCs w:val="24"/>
              </w:rPr>
              <w:t>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缔约国代表介绍报告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hint="eastAsia"/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上午10时30分至下午1时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专家提问和与委员会对话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第879次会议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下午3时至5时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阿拉伯利比亚民众国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下午5时至6时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A318D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before="120"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2009年1月30日，星期五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A318D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before="120"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A318D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before="120"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下午3时至6时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2009年2月2日，星期一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第880次会议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德国，第六次定期报告</w:t>
            </w:r>
            <w:r w:rsidRPr="00885D02">
              <w:rPr>
                <w:szCs w:val="24"/>
              </w:rPr>
              <w:t>(CEDAW/C/DEU/6)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</w:t>
            </w:r>
            <w:r w:rsidRPr="00885D02">
              <w:rPr>
                <w:szCs w:val="24"/>
              </w:rPr>
              <w:t>10</w:t>
            </w:r>
            <w:r w:rsidRPr="00885D02">
              <w:rPr>
                <w:rFonts w:hint="eastAsia"/>
                <w:szCs w:val="24"/>
              </w:rPr>
              <w:t>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缔约国代表介绍报告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上午10时30分至下午1时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专家提问和与委员会对话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第881次会议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下午3时至5时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德国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下午5时至6时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6963D4" w:rsidRDefault="00885D02" w:rsidP="00A318D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before="120"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6963D4">
              <w:rPr>
                <w:rFonts w:ascii="SimHei" w:eastAsia="SimHei" w:hint="eastAsia"/>
                <w:color w:val="FF0000"/>
                <w:szCs w:val="24"/>
              </w:rPr>
              <w:t>2009年2月3日，星期二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A318D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before="120"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A318D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before="120"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第882次会议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BA7BAD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BA7BAD">
              <w:rPr>
                <w:rFonts w:hint="eastAsia"/>
                <w:szCs w:val="24"/>
              </w:rPr>
              <w:t>危地马拉，第七次定期报告</w:t>
            </w:r>
            <w:r w:rsidRPr="00BA7BAD">
              <w:rPr>
                <w:szCs w:val="24"/>
              </w:rPr>
              <w:t>(CEDAW/C/</w:t>
            </w:r>
            <w:r w:rsidR="00BA7BAD" w:rsidRPr="00BA7BAD">
              <w:rPr>
                <w:rFonts w:hint="eastAsia"/>
                <w:szCs w:val="24"/>
              </w:rPr>
              <w:br/>
            </w:r>
            <w:r w:rsidRPr="00BA7BAD">
              <w:rPr>
                <w:szCs w:val="24"/>
              </w:rPr>
              <w:t xml:space="preserve">GUA/7) 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</w:t>
            </w:r>
            <w:r w:rsidRPr="00885D02">
              <w:rPr>
                <w:szCs w:val="24"/>
              </w:rPr>
              <w:t>10</w:t>
            </w:r>
            <w:r w:rsidRPr="00885D02">
              <w:rPr>
                <w:rFonts w:hint="eastAsia"/>
                <w:szCs w:val="24"/>
              </w:rPr>
              <w:t>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缔约国代表介绍报告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hint="eastAsia"/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上午10时30分至下午1时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专家提问和与委员会对话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第883次会议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下午3时至5时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危地马拉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下午5时至6时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2009年2月4日，星期三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第884次会议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卢旺达，第四次至第六次合并定期报告</w:t>
            </w:r>
            <w:r w:rsidRPr="00885D02">
              <w:rPr>
                <w:szCs w:val="24"/>
              </w:rPr>
              <w:t xml:space="preserve"> (CEDAW/C/RWA/6)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</w:t>
            </w:r>
            <w:r w:rsidRPr="00885D02">
              <w:rPr>
                <w:szCs w:val="24"/>
              </w:rPr>
              <w:t>10</w:t>
            </w:r>
            <w:r w:rsidRPr="00885D02">
              <w:rPr>
                <w:rFonts w:hint="eastAsia"/>
                <w:szCs w:val="24"/>
              </w:rPr>
              <w:t>时30分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缔约国代表介绍报告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上午10时30分至下午1时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专家提问和与委员会对话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第885次会议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下午3时至5时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6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卢旺达</w:t>
            </w:r>
            <w:r w:rsidR="00E734CF" w:rsidRPr="00E734CF">
              <w:rPr>
                <w:rFonts w:eastAsia="KaiTi_GB2312" w:hAnsi="SimSun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szCs w:val="24"/>
              </w:rPr>
              <w:t>续</w:t>
            </w:r>
            <w:r w:rsidR="00E734CF" w:rsidRPr="00E734CF">
              <w:rPr>
                <w:rFonts w:eastAsia="KaiTi_GB2312" w:hAnsi="SimSun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下午5时至6时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2009年2月6日，星期五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上午10时至下午1时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全体工作组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  <w:r w:rsidRPr="00885D02">
              <w:rPr>
                <w:szCs w:val="24"/>
              </w:rPr>
              <w:t xml:space="preserve"> 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下午3时至4时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7</w:t>
            </w:r>
            <w:r w:rsidRPr="00885D02">
              <w:rPr>
                <w:rFonts w:hint="eastAsia"/>
                <w:szCs w:val="24"/>
              </w:rPr>
              <w:t>、</w:t>
            </w:r>
            <w:r w:rsidRPr="00885D02">
              <w:rPr>
                <w:szCs w:val="24"/>
              </w:rPr>
              <w:t>8</w:t>
            </w:r>
            <w:r w:rsidRPr="00885D02">
              <w:rPr>
                <w:rFonts w:hint="eastAsia"/>
                <w:szCs w:val="24"/>
              </w:rPr>
              <w:t>和</w:t>
            </w:r>
            <w:r w:rsidRPr="00885D02">
              <w:rPr>
                <w:szCs w:val="24"/>
              </w:rPr>
              <w:t>9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通过全体工作组的报告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(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非公开会议</w:t>
            </w:r>
            <w:r w:rsidR="00E734CF" w:rsidRPr="00E734CF">
              <w:rPr>
                <w:rFonts w:eastAsia="KaiTi_GB2312" w:hAnsi="SimSun"/>
                <w:color w:val="3366FF"/>
                <w:szCs w:val="24"/>
              </w:rPr>
              <w:t>)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BA7BAD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rFonts w:ascii="SimHei" w:eastAsia="SimHei"/>
                <w:color w:val="FF0000"/>
                <w:szCs w:val="24"/>
              </w:rPr>
            </w:pPr>
            <w:r w:rsidRPr="00BA7BAD">
              <w:rPr>
                <w:rFonts w:ascii="SimHei" w:eastAsia="SimHei" w:hint="eastAsia"/>
                <w:color w:val="FF0000"/>
                <w:szCs w:val="24"/>
              </w:rPr>
              <w:t>第886次会议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下午4时至6时</w:t>
            </w:r>
          </w:p>
        </w:tc>
        <w:tc>
          <w:tcPr>
            <w:tcW w:w="10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10</w:t>
            </w:r>
          </w:p>
        </w:tc>
        <w:tc>
          <w:tcPr>
            <w:tcW w:w="3750" w:type="dxa"/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委员会第四十四届会议临时议程</w:t>
            </w:r>
          </w:p>
        </w:tc>
      </w:tr>
      <w:tr w:rsidR="00885D02" w:rsidRPr="00885D02" w:rsidTr="00885D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885D02" w:rsidRPr="00885D02" w:rsidRDefault="00885D02" w:rsidP="00885D02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0" w:right="57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113"/>
              <w:rPr>
                <w:szCs w:val="24"/>
              </w:rPr>
            </w:pPr>
            <w:r w:rsidRPr="00885D02">
              <w:rPr>
                <w:szCs w:val="24"/>
              </w:rPr>
              <w:t>11</w:t>
            </w:r>
          </w:p>
        </w:tc>
        <w:tc>
          <w:tcPr>
            <w:tcW w:w="3750" w:type="dxa"/>
            <w:tcBorders>
              <w:bottom w:val="single" w:sz="12" w:space="0" w:color="auto"/>
            </w:tcBorders>
            <w:shd w:val="clear" w:color="auto" w:fill="auto"/>
          </w:tcPr>
          <w:p w:rsidR="00885D02" w:rsidRPr="00885D02" w:rsidRDefault="00885D02" w:rsidP="00BA7BAD">
            <w:pPr>
              <w:pStyle w:val="SingleTxt"/>
              <w:tabs>
                <w:tab w:val="clear" w:pos="1264"/>
                <w:tab w:val="clear" w:pos="1695"/>
                <w:tab w:val="clear" w:pos="2126"/>
                <w:tab w:val="clear" w:pos="2557"/>
                <w:tab w:val="clear" w:pos="2988"/>
                <w:tab w:val="clear" w:pos="3419"/>
                <w:tab w:val="clear" w:pos="3850"/>
                <w:tab w:val="clear" w:pos="4281"/>
                <w:tab w:val="clear" w:pos="4712"/>
                <w:tab w:val="clear" w:pos="5143"/>
                <w:tab w:val="clear" w:pos="5574"/>
                <w:tab w:val="clear" w:pos="6005"/>
                <w:tab w:val="clear" w:pos="6435"/>
                <w:tab w:val="left" w:pos="334"/>
                <w:tab w:val="left" w:pos="669"/>
                <w:tab w:val="left" w:pos="1003"/>
                <w:tab w:val="left" w:pos="1338"/>
              </w:tabs>
              <w:suppressAutoHyphens/>
              <w:spacing w:after="120" w:line="280" w:lineRule="exact"/>
              <w:ind w:left="113" w:right="57"/>
              <w:rPr>
                <w:szCs w:val="24"/>
              </w:rPr>
            </w:pPr>
            <w:r w:rsidRPr="00885D02">
              <w:rPr>
                <w:rFonts w:hint="eastAsia"/>
                <w:szCs w:val="24"/>
              </w:rPr>
              <w:t>通过委员会第四十三届会议的报告</w:t>
            </w:r>
          </w:p>
        </w:tc>
      </w:tr>
    </w:tbl>
    <w:p w:rsidR="006727BF" w:rsidRDefault="006727BF" w:rsidP="006727BF">
      <w:pPr>
        <w:pStyle w:val="SingleTxt"/>
        <w:rPr>
          <w:rFonts w:hint="eastAsia"/>
        </w:rPr>
      </w:pPr>
    </w:p>
    <w:p w:rsidR="00BA7BAD" w:rsidRPr="00BA7BAD" w:rsidRDefault="00BA7BAD" w:rsidP="00BA7BAD">
      <w:pPr>
        <w:pStyle w:val="SingleTxt"/>
        <w:spacing w:after="0" w:line="240" w:lineRule="auto"/>
        <w:rPr>
          <w:rFonts w:hint="eastAsia"/>
          <w:sz w:val="20"/>
        </w:rPr>
      </w:pPr>
      <w:r>
        <w:rPr>
          <w:rFonts w:hint="eastAsia"/>
          <w:noProof/>
          <w:sz w:val="20"/>
        </w:rPr>
        <w:pict>
          <v:line id="_x0000_s1026" style="position:absolute;left:0;text-align:left;z-index:1;mso-position-horizontal:center" from="0,30pt" to="1in,30pt" strokeweight=".25pt"/>
        </w:pict>
      </w:r>
    </w:p>
    <w:sectPr w:rsidR="00BA7BAD" w:rsidRPr="00BA7BAD" w:rsidSect="00D479B5">
      <w:type w:val="continuous"/>
      <w:pgSz w:w="12240" w:h="15840" w:code="1"/>
      <w:pgMar w:top="1742" w:right="1195" w:bottom="1898" w:left="1195" w:header="576" w:footer="1030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1-30T13:25:00Z" w:initials="Start">
    <w:p w:rsidR="00236D82" w:rsidRDefault="00236D82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"'页: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>
        <w:fldChar w:fldCharType="separate"/>
      </w:r>
      <w:r>
        <w:rPr>
          <w:rFonts w:hint="eastAsia"/>
          <w:noProof/>
        </w:rPr>
        <w:t xml:space="preserve">页: </w:t>
      </w:r>
      <w:r>
        <w:rPr>
          <w:noProof/>
        </w:rPr>
        <w:t>1</w:t>
      </w:r>
      <w:r>
        <w:rPr>
          <w:rFonts w:hint="eastAsia"/>
          <w:noProof/>
        </w:rPr>
        <w:br/>
      </w:r>
      <w:r>
        <w:fldChar w:fldCharType="end"/>
      </w:r>
      <w:r>
        <w:rPr>
          <w:rStyle w:val="CommentReference"/>
        </w:rPr>
        <w:annotationRef/>
      </w:r>
      <w:r>
        <w:t>&lt;&lt;ODS JOB NO&gt;&gt;N0921560C&lt;&lt;ODS JOB NO&gt;&gt;</w:t>
      </w:r>
    </w:p>
    <w:p w:rsidR="00236D82" w:rsidRDefault="00236D82">
      <w:pPr>
        <w:pStyle w:val="CommentText"/>
      </w:pPr>
      <w:r>
        <w:t>&lt;&lt;ODS DOC SYMBOL1&gt;&gt;CEDAW/C/2009/I/1/Corr.1&lt;&lt;ODS DOC SYMBOL1&gt;&gt;</w:t>
      </w:r>
    </w:p>
    <w:p w:rsidR="00236D82" w:rsidRDefault="00236D8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82" w:rsidRDefault="00634282">
      <w:r>
        <w:separator/>
      </w:r>
    </w:p>
  </w:endnote>
  <w:endnote w:type="continuationSeparator" w:id="0">
    <w:p w:rsidR="00634282" w:rsidRDefault="006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36D82" w:rsidTr="00D479B5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236D82" w:rsidRPr="00D479B5" w:rsidRDefault="00236D82" w:rsidP="00D479B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318D2">
            <w:rPr>
              <w:b w:val="0"/>
              <w:w w:val="103"/>
              <w:sz w:val="14"/>
            </w:rPr>
            <w:t>09-21560 (C)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236D82" w:rsidRPr="00D479B5" w:rsidRDefault="00236D82" w:rsidP="00D479B5">
          <w:pPr>
            <w:pStyle w:val="Footer"/>
            <w:jc w:val="left"/>
            <w:rPr>
              <w:w w:val="103"/>
              <w:sz w:val="17"/>
            </w:rPr>
          </w:pPr>
          <w:r>
            <w:rPr>
              <w:w w:val="103"/>
              <w:sz w:val="17"/>
            </w:rPr>
            <w:fldChar w:fldCharType="begin"/>
          </w:r>
          <w:r>
            <w:rPr>
              <w:w w:val="103"/>
              <w:sz w:val="17"/>
            </w:rPr>
            <w:instrText xml:space="preserve"> PAGE  \* MERGEFORMAT </w:instrText>
          </w:r>
          <w:r>
            <w:rPr>
              <w:w w:val="103"/>
              <w:sz w:val="17"/>
            </w:rPr>
            <w:fldChar w:fldCharType="separate"/>
          </w:r>
          <w:r w:rsidR="00A318D2">
            <w:rPr>
              <w:w w:val="103"/>
              <w:sz w:val="17"/>
            </w:rPr>
            <w:t>4</w:t>
          </w:r>
          <w:r>
            <w:rPr>
              <w:w w:val="103"/>
              <w:sz w:val="17"/>
            </w:rPr>
            <w:fldChar w:fldCharType="end"/>
          </w:r>
        </w:p>
      </w:tc>
    </w:tr>
  </w:tbl>
  <w:p w:rsidR="00236D82" w:rsidRPr="00D479B5" w:rsidRDefault="00236D82" w:rsidP="00D47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236D82" w:rsidTr="00D479B5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236D82" w:rsidRPr="00D479B5" w:rsidRDefault="00236D82" w:rsidP="00D479B5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318D2">
            <w:t>3</w:t>
          </w:r>
          <w:r>
            <w:fldChar w:fldCharType="end"/>
          </w:r>
        </w:p>
      </w:tc>
      <w:tc>
        <w:tcPr>
          <w:tcW w:w="5033" w:type="dxa"/>
          <w:shd w:val="clear" w:color="auto" w:fill="auto"/>
        </w:tcPr>
        <w:p w:rsidR="00236D82" w:rsidRPr="00D479B5" w:rsidRDefault="00236D82" w:rsidP="00D479B5">
          <w:pPr>
            <w:pStyle w:val="Footer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318D2">
            <w:rPr>
              <w:b w:val="0"/>
              <w:w w:val="103"/>
              <w:sz w:val="14"/>
            </w:rPr>
            <w:t>09-21560 (C)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36D82" w:rsidRPr="00D479B5" w:rsidRDefault="00236D82" w:rsidP="00D479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82" w:rsidRDefault="00236D82" w:rsidP="00D479B5">
    <w:pPr>
      <w:pStyle w:val="Footer"/>
      <w:rPr>
        <w:b w:val="0"/>
        <w:sz w:val="21"/>
      </w:rPr>
    </w:pPr>
    <w:r>
      <w:rPr>
        <w:b w:val="0"/>
        <w:sz w:val="21"/>
      </w:rPr>
      <w:fldChar w:fldCharType="begin"/>
    </w:r>
    <w:r>
      <w:rPr>
        <w:b w:val="0"/>
        <w:sz w:val="21"/>
      </w:rPr>
      <w:instrText xml:space="preserve"> DOCVARIABLE "jobn" \* MERGEFORMAT </w:instrText>
    </w:r>
    <w:r>
      <w:rPr>
        <w:b w:val="0"/>
        <w:sz w:val="21"/>
      </w:rPr>
      <w:fldChar w:fldCharType="separate"/>
    </w:r>
    <w:r w:rsidR="00A318D2">
      <w:rPr>
        <w:b w:val="0"/>
        <w:sz w:val="21"/>
      </w:rPr>
      <w:t>09-21560 (C)</w:t>
    </w:r>
    <w:r>
      <w:rPr>
        <w:b w:val="0"/>
        <w:sz w:val="21"/>
      </w:rPr>
      <w:fldChar w:fldCharType="end"/>
    </w:r>
    <w:r>
      <w:rPr>
        <w:b w:val="0"/>
        <w:sz w:val="21"/>
      </w:rPr>
      <w:t xml:space="preserve">    300109    </w:t>
    </w:r>
    <w:r>
      <w:rPr>
        <w:rFonts w:hint="eastAsia"/>
        <w:b w:val="0"/>
        <w:sz w:val="21"/>
      </w:rPr>
      <w:t>0202</w:t>
    </w:r>
    <w:r>
      <w:rPr>
        <w:b w:val="0"/>
        <w:sz w:val="21"/>
      </w:rPr>
      <w:t>09</w:t>
    </w:r>
  </w:p>
  <w:p w:rsidR="00236D82" w:rsidRPr="00D479B5" w:rsidRDefault="00236D82" w:rsidP="00D479B5">
    <w:pPr>
      <w:spacing w:before="80" w:line="210" w:lineRule="exact"/>
      <w:rPr>
        <w:rFonts w:ascii="Barcode 3 of 9 by request" w:hAnsi="Barcode 3 of 9 by request"/>
        <w:sz w:val="24"/>
      </w:rPr>
    </w:pPr>
    <w:r>
      <w:rPr>
        <w:rFonts w:ascii="Barcode 3 of 9 by request" w:hAnsi="Barcode 3 of 9 by request" w:hint="eastAsia"/>
        <w:sz w:val="24"/>
      </w:rPr>
      <w:fldChar w:fldCharType="begin"/>
    </w:r>
    <w:r>
      <w:rPr>
        <w:rFonts w:ascii="Barcode 3 of 9 by request" w:hAnsi="Barcode 3 of 9 by request" w:hint="eastAsia"/>
        <w:sz w:val="24"/>
      </w:rPr>
      <w:instrText xml:space="preserve"> </w:instrText>
    </w:r>
    <w:r>
      <w:rPr>
        <w:rFonts w:ascii="Barcode 3 of 9 by request" w:hAnsi="Barcode 3 of 9 by request"/>
        <w:sz w:val="24"/>
      </w:rPr>
      <w:instrText>DOCVARIABLE "Barcode" \* MERGEFORMAT</w:instrText>
    </w:r>
    <w:r>
      <w:rPr>
        <w:rFonts w:ascii="Barcode 3 of 9 by request" w:hAnsi="Barcode 3 of 9 by request" w:hint="eastAsia"/>
        <w:sz w:val="24"/>
      </w:rPr>
      <w:instrText xml:space="preserve"> </w:instrText>
    </w:r>
    <w:r>
      <w:rPr>
        <w:rFonts w:ascii="Barcode 3 of 9 by request" w:hAnsi="Barcode 3 of 9 by request" w:hint="eastAsia"/>
        <w:sz w:val="24"/>
      </w:rPr>
      <w:fldChar w:fldCharType="separate"/>
    </w:r>
    <w:r w:rsidR="00A318D2">
      <w:rPr>
        <w:rFonts w:ascii="Barcode 3 of 9 by request" w:hAnsi="Barcode 3 of 9 by request"/>
        <w:sz w:val="24"/>
      </w:rPr>
      <w:t>*0921560*</w:t>
    </w:r>
    <w:r>
      <w:rPr>
        <w:rFonts w:ascii="Barcode 3 of 9 by request" w:hAnsi="Barcode 3 of 9 by request" w:hint="eastAsi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82" w:rsidRDefault="00634282">
      <w:r>
        <w:separator/>
      </w:r>
    </w:p>
  </w:footnote>
  <w:footnote w:type="continuationSeparator" w:id="0">
    <w:p w:rsidR="00634282" w:rsidRDefault="0063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36D82" w:rsidTr="00D479B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36D82" w:rsidRPr="00D479B5" w:rsidRDefault="00236D82" w:rsidP="00D479B5">
          <w:pPr>
            <w:pStyle w:val="Header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A318D2">
            <w:rPr>
              <w:b/>
              <w:sz w:val="17"/>
            </w:rPr>
            <w:t>CEDAW/C/2009/I/1/Corr.1</w:t>
          </w:r>
          <w:r>
            <w:rPr>
              <w:b/>
              <w:sz w:val="17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236D82" w:rsidRDefault="00236D82" w:rsidP="00D479B5">
          <w:pPr>
            <w:pStyle w:val="Header"/>
          </w:pPr>
        </w:p>
      </w:tc>
    </w:tr>
  </w:tbl>
  <w:p w:rsidR="00236D82" w:rsidRPr="00D479B5" w:rsidRDefault="00236D82" w:rsidP="00D47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236D82" w:rsidTr="00D479B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36D82" w:rsidRDefault="00236D82" w:rsidP="00D479B5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236D82" w:rsidRPr="00D479B5" w:rsidRDefault="00236D82" w:rsidP="00D479B5">
          <w:pPr>
            <w:pStyle w:val="Header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A318D2">
            <w:rPr>
              <w:b/>
              <w:sz w:val="17"/>
            </w:rPr>
            <w:t>CEDAW/C/2009/I/1/Corr.1</w:t>
          </w:r>
          <w:r>
            <w:rPr>
              <w:b/>
              <w:sz w:val="17"/>
            </w:rPr>
            <w:fldChar w:fldCharType="end"/>
          </w:r>
        </w:p>
      </w:tc>
    </w:tr>
  </w:tbl>
  <w:p w:rsidR="00236D82" w:rsidRPr="00D479B5" w:rsidRDefault="00236D82" w:rsidP="00D47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236D82" w:rsidTr="00D479B5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6D82" w:rsidRDefault="00236D82" w:rsidP="00D479B5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6D82" w:rsidRPr="00D479B5" w:rsidRDefault="00236D82" w:rsidP="00D479B5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6D82" w:rsidRDefault="00236D82" w:rsidP="00D479B5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36D82" w:rsidRPr="00D479B5" w:rsidRDefault="00236D82" w:rsidP="00D479B5">
          <w:pPr>
            <w:spacing w:after="80" w:line="240" w:lineRule="auto"/>
            <w:jc w:val="right"/>
            <w:rPr>
              <w:rFonts w:ascii="Times New Roman"/>
              <w:position w:val="-4"/>
            </w:rPr>
          </w:pPr>
          <w:r>
            <w:rPr>
              <w:rFonts w:ascii="Times New Roman"/>
              <w:position w:val="-4"/>
              <w:sz w:val="40"/>
            </w:rPr>
            <w:t>CEDAW</w:t>
          </w:r>
          <w:r>
            <w:rPr>
              <w:rFonts w:ascii="Times New Roman"/>
              <w:position w:val="-4"/>
            </w:rPr>
            <w:t>/C/2009/I/1/Corr.1</w:t>
          </w:r>
        </w:p>
      </w:tc>
    </w:tr>
    <w:tr w:rsidR="00236D82" w:rsidRPr="00D479B5" w:rsidTr="00D479B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6D82" w:rsidRDefault="00236D82" w:rsidP="00D479B5">
          <w:pPr>
            <w:pStyle w:val="Header"/>
            <w:spacing w:before="109"/>
            <w:ind w:left="-72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236D82" w:rsidRPr="00D479B5" w:rsidRDefault="00236D82" w:rsidP="00D479B5">
          <w:pPr>
            <w:pStyle w:val="Header"/>
            <w:spacing w:before="109"/>
            <w:ind w:left="-72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6D82" w:rsidRPr="00D479B5" w:rsidRDefault="00236D82" w:rsidP="00D479B5">
          <w:pPr>
            <w:pStyle w:val="XLarge"/>
            <w:spacing w:before="109" w:after="140" w:line="400" w:lineRule="exact"/>
            <w:rPr>
              <w:sz w:val="34"/>
            </w:rPr>
          </w:pPr>
          <w:r>
            <w:rPr>
              <w:rFonts w:hint="eastAsia"/>
              <w:sz w:val="34"/>
            </w:rPr>
            <w:t>消除对妇女一切形式歧视公约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6D82" w:rsidRPr="00D479B5" w:rsidRDefault="00236D82" w:rsidP="00D479B5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6D82" w:rsidRDefault="00236D82" w:rsidP="00D479B5">
          <w:pPr>
            <w:spacing w:before="240" w:line="240" w:lineRule="exact"/>
            <w:rPr>
              <w:rFonts w:ascii="Times New Roman"/>
            </w:rPr>
          </w:pPr>
          <w:r>
            <w:rPr>
              <w:rFonts w:ascii="Times New Roman"/>
            </w:rPr>
            <w:t>Distr.: General</w:t>
          </w:r>
        </w:p>
        <w:p w:rsidR="00236D82" w:rsidRDefault="00236D82" w:rsidP="00D479B5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21 January 2009</w:t>
          </w:r>
        </w:p>
        <w:p w:rsidR="00236D82" w:rsidRDefault="00236D82" w:rsidP="00D479B5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Chinese</w:t>
          </w:r>
        </w:p>
        <w:p w:rsidR="00236D82" w:rsidRPr="00D479B5" w:rsidRDefault="00236D82" w:rsidP="00D479B5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Original: English</w:t>
          </w:r>
        </w:p>
      </w:tc>
    </w:tr>
  </w:tbl>
  <w:p w:rsidR="00236D82" w:rsidRPr="00D479B5" w:rsidRDefault="00236D82" w:rsidP="00D479B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1560*"/>
    <w:docVar w:name="CreationDt" w:val="30/01/2009 13:02:44"/>
    <w:docVar w:name="DocCategory" w:val="Doc"/>
    <w:docVar w:name="DocType" w:val="Final"/>
    <w:docVar w:name="FooterJN" w:val="09-21560 (C)"/>
    <w:docVar w:name="jobn" w:val="09-21560 (C)"/>
    <w:docVar w:name="jobnDT" w:val="09-21560 (C)   300109"/>
    <w:docVar w:name="jobnDTDT" w:val="09-21560 (C)   300109   300109"/>
    <w:docVar w:name="JobNo" w:val="0921560C"/>
    <w:docVar w:name="OandT" w:val="ji sx"/>
    <w:docVar w:name="sss1" w:val="CEDAW/C/2009/I/1/Corr.1"/>
    <w:docVar w:name="sss2" w:val="-"/>
    <w:docVar w:name="Symbol1" w:val="CEDAW/C/2009/I/1/Corr.1"/>
    <w:docVar w:name="Symbol2" w:val="-"/>
  </w:docVars>
  <w:rsids>
    <w:rsidRoot w:val="00C27C91"/>
    <w:rsid w:val="0000347C"/>
    <w:rsid w:val="000125BC"/>
    <w:rsid w:val="00021A2B"/>
    <w:rsid w:val="00037B39"/>
    <w:rsid w:val="00044CA4"/>
    <w:rsid w:val="00045EFE"/>
    <w:rsid w:val="0007287C"/>
    <w:rsid w:val="0007337D"/>
    <w:rsid w:val="000758DF"/>
    <w:rsid w:val="00076EB8"/>
    <w:rsid w:val="00095C67"/>
    <w:rsid w:val="000A31F9"/>
    <w:rsid w:val="000C1786"/>
    <w:rsid w:val="000E240F"/>
    <w:rsid w:val="000E49A4"/>
    <w:rsid w:val="000F1058"/>
    <w:rsid w:val="001113F8"/>
    <w:rsid w:val="001212F9"/>
    <w:rsid w:val="00121328"/>
    <w:rsid w:val="0012708E"/>
    <w:rsid w:val="00141322"/>
    <w:rsid w:val="0015066B"/>
    <w:rsid w:val="00150D3A"/>
    <w:rsid w:val="00153D29"/>
    <w:rsid w:val="00161E69"/>
    <w:rsid w:val="00161F54"/>
    <w:rsid w:val="00170FBE"/>
    <w:rsid w:val="0017506F"/>
    <w:rsid w:val="001B2814"/>
    <w:rsid w:val="001B4F95"/>
    <w:rsid w:val="001C327B"/>
    <w:rsid w:val="001C3F7F"/>
    <w:rsid w:val="001C5166"/>
    <w:rsid w:val="001D0354"/>
    <w:rsid w:val="001E20EC"/>
    <w:rsid w:val="001E4442"/>
    <w:rsid w:val="001E5A51"/>
    <w:rsid w:val="001F03A7"/>
    <w:rsid w:val="00207135"/>
    <w:rsid w:val="00231575"/>
    <w:rsid w:val="002343EF"/>
    <w:rsid w:val="00236D82"/>
    <w:rsid w:val="00247382"/>
    <w:rsid w:val="00252E35"/>
    <w:rsid w:val="00254858"/>
    <w:rsid w:val="00257053"/>
    <w:rsid w:val="00266257"/>
    <w:rsid w:val="00271BE6"/>
    <w:rsid w:val="0027454D"/>
    <w:rsid w:val="00280671"/>
    <w:rsid w:val="002814F9"/>
    <w:rsid w:val="00282D17"/>
    <w:rsid w:val="002A4AEF"/>
    <w:rsid w:val="002B305F"/>
    <w:rsid w:val="002B564F"/>
    <w:rsid w:val="002B5F5D"/>
    <w:rsid w:val="002C2254"/>
    <w:rsid w:val="002C3BC9"/>
    <w:rsid w:val="002C54DB"/>
    <w:rsid w:val="002D039F"/>
    <w:rsid w:val="002D0694"/>
    <w:rsid w:val="002D5503"/>
    <w:rsid w:val="002E66D5"/>
    <w:rsid w:val="002F41E2"/>
    <w:rsid w:val="00320C99"/>
    <w:rsid w:val="003274A9"/>
    <w:rsid w:val="00331221"/>
    <w:rsid w:val="003649EE"/>
    <w:rsid w:val="00371BC6"/>
    <w:rsid w:val="00373A15"/>
    <w:rsid w:val="00377B1A"/>
    <w:rsid w:val="00394A02"/>
    <w:rsid w:val="003C7B20"/>
    <w:rsid w:val="003E4565"/>
    <w:rsid w:val="003E748F"/>
    <w:rsid w:val="003E7612"/>
    <w:rsid w:val="00414423"/>
    <w:rsid w:val="004411AD"/>
    <w:rsid w:val="004424EF"/>
    <w:rsid w:val="00453BB0"/>
    <w:rsid w:val="00460162"/>
    <w:rsid w:val="004620A8"/>
    <w:rsid w:val="00466BB5"/>
    <w:rsid w:val="004700CF"/>
    <w:rsid w:val="00487444"/>
    <w:rsid w:val="004A06D1"/>
    <w:rsid w:val="004A11FC"/>
    <w:rsid w:val="004C0224"/>
    <w:rsid w:val="004C053E"/>
    <w:rsid w:val="004C3255"/>
    <w:rsid w:val="004D07E1"/>
    <w:rsid w:val="004D1C19"/>
    <w:rsid w:val="004F29B8"/>
    <w:rsid w:val="0050413E"/>
    <w:rsid w:val="00515657"/>
    <w:rsid w:val="00521275"/>
    <w:rsid w:val="0052216F"/>
    <w:rsid w:val="005232CA"/>
    <w:rsid w:val="00523636"/>
    <w:rsid w:val="005335B9"/>
    <w:rsid w:val="00536CCE"/>
    <w:rsid w:val="005541E4"/>
    <w:rsid w:val="00562FE7"/>
    <w:rsid w:val="0058302A"/>
    <w:rsid w:val="005B7338"/>
    <w:rsid w:val="005C02AB"/>
    <w:rsid w:val="005C5FC3"/>
    <w:rsid w:val="005D0F04"/>
    <w:rsid w:val="005F12F0"/>
    <w:rsid w:val="005F3273"/>
    <w:rsid w:val="005F34A3"/>
    <w:rsid w:val="00610CF2"/>
    <w:rsid w:val="006328DE"/>
    <w:rsid w:val="00634282"/>
    <w:rsid w:val="006353DE"/>
    <w:rsid w:val="006479F1"/>
    <w:rsid w:val="00650BEE"/>
    <w:rsid w:val="006520FA"/>
    <w:rsid w:val="0065377D"/>
    <w:rsid w:val="00666F57"/>
    <w:rsid w:val="006727BF"/>
    <w:rsid w:val="006740A7"/>
    <w:rsid w:val="00691524"/>
    <w:rsid w:val="00693BBB"/>
    <w:rsid w:val="006963D4"/>
    <w:rsid w:val="006A654B"/>
    <w:rsid w:val="006B4F79"/>
    <w:rsid w:val="006E2924"/>
    <w:rsid w:val="006E7A26"/>
    <w:rsid w:val="006F2B3D"/>
    <w:rsid w:val="007052CC"/>
    <w:rsid w:val="007319E0"/>
    <w:rsid w:val="00737B00"/>
    <w:rsid w:val="0075155C"/>
    <w:rsid w:val="00753A05"/>
    <w:rsid w:val="00757193"/>
    <w:rsid w:val="00761190"/>
    <w:rsid w:val="00776537"/>
    <w:rsid w:val="00783A25"/>
    <w:rsid w:val="007877F4"/>
    <w:rsid w:val="007E1B5E"/>
    <w:rsid w:val="007E6253"/>
    <w:rsid w:val="007F2278"/>
    <w:rsid w:val="00805783"/>
    <w:rsid w:val="00806F57"/>
    <w:rsid w:val="00806F90"/>
    <w:rsid w:val="008246FC"/>
    <w:rsid w:val="00824C19"/>
    <w:rsid w:val="00826250"/>
    <w:rsid w:val="008378D1"/>
    <w:rsid w:val="00846462"/>
    <w:rsid w:val="0086691F"/>
    <w:rsid w:val="00883DB0"/>
    <w:rsid w:val="00884C8F"/>
    <w:rsid w:val="00885D02"/>
    <w:rsid w:val="00896D38"/>
    <w:rsid w:val="008C3296"/>
    <w:rsid w:val="008E2D03"/>
    <w:rsid w:val="008F2BB5"/>
    <w:rsid w:val="008F425D"/>
    <w:rsid w:val="008F5472"/>
    <w:rsid w:val="008F5D0F"/>
    <w:rsid w:val="009122E0"/>
    <w:rsid w:val="00913351"/>
    <w:rsid w:val="0096193C"/>
    <w:rsid w:val="00967D8A"/>
    <w:rsid w:val="009769E1"/>
    <w:rsid w:val="00977E0D"/>
    <w:rsid w:val="00986C04"/>
    <w:rsid w:val="009A2F76"/>
    <w:rsid w:val="009D2AC2"/>
    <w:rsid w:val="009E1774"/>
    <w:rsid w:val="009E2668"/>
    <w:rsid w:val="009E40A3"/>
    <w:rsid w:val="009E5C8C"/>
    <w:rsid w:val="009F10B1"/>
    <w:rsid w:val="009F47E3"/>
    <w:rsid w:val="009F6938"/>
    <w:rsid w:val="00A0537D"/>
    <w:rsid w:val="00A069AD"/>
    <w:rsid w:val="00A17A85"/>
    <w:rsid w:val="00A20856"/>
    <w:rsid w:val="00A24399"/>
    <w:rsid w:val="00A24CA5"/>
    <w:rsid w:val="00A318D2"/>
    <w:rsid w:val="00A33D6D"/>
    <w:rsid w:val="00A37345"/>
    <w:rsid w:val="00A5206D"/>
    <w:rsid w:val="00A72E47"/>
    <w:rsid w:val="00A75F86"/>
    <w:rsid w:val="00A95404"/>
    <w:rsid w:val="00A968C5"/>
    <w:rsid w:val="00AA3C28"/>
    <w:rsid w:val="00AA759D"/>
    <w:rsid w:val="00AB2786"/>
    <w:rsid w:val="00AD4308"/>
    <w:rsid w:val="00AF2A33"/>
    <w:rsid w:val="00B309DD"/>
    <w:rsid w:val="00B36621"/>
    <w:rsid w:val="00B36D64"/>
    <w:rsid w:val="00B41B48"/>
    <w:rsid w:val="00B56194"/>
    <w:rsid w:val="00B61A34"/>
    <w:rsid w:val="00B64E8E"/>
    <w:rsid w:val="00B65E8B"/>
    <w:rsid w:val="00B8025A"/>
    <w:rsid w:val="00B827B1"/>
    <w:rsid w:val="00BA7BAD"/>
    <w:rsid w:val="00BB23A4"/>
    <w:rsid w:val="00BC2276"/>
    <w:rsid w:val="00BD2150"/>
    <w:rsid w:val="00BE1CC3"/>
    <w:rsid w:val="00BE365A"/>
    <w:rsid w:val="00BE47C4"/>
    <w:rsid w:val="00C052A2"/>
    <w:rsid w:val="00C06A4A"/>
    <w:rsid w:val="00C1391A"/>
    <w:rsid w:val="00C14CE6"/>
    <w:rsid w:val="00C15218"/>
    <w:rsid w:val="00C2725D"/>
    <w:rsid w:val="00C27C91"/>
    <w:rsid w:val="00C42033"/>
    <w:rsid w:val="00C464DD"/>
    <w:rsid w:val="00C76854"/>
    <w:rsid w:val="00C92AE0"/>
    <w:rsid w:val="00CB2B1E"/>
    <w:rsid w:val="00CC3E8B"/>
    <w:rsid w:val="00CC4E84"/>
    <w:rsid w:val="00CD5641"/>
    <w:rsid w:val="00CE64AC"/>
    <w:rsid w:val="00CF7718"/>
    <w:rsid w:val="00D177F1"/>
    <w:rsid w:val="00D323B5"/>
    <w:rsid w:val="00D42ACC"/>
    <w:rsid w:val="00D479B5"/>
    <w:rsid w:val="00D51DC5"/>
    <w:rsid w:val="00D676D7"/>
    <w:rsid w:val="00D71517"/>
    <w:rsid w:val="00D7168D"/>
    <w:rsid w:val="00D874E1"/>
    <w:rsid w:val="00D9586D"/>
    <w:rsid w:val="00DB0932"/>
    <w:rsid w:val="00DC2506"/>
    <w:rsid w:val="00DC49FA"/>
    <w:rsid w:val="00DD3D6B"/>
    <w:rsid w:val="00DD4467"/>
    <w:rsid w:val="00DD61C8"/>
    <w:rsid w:val="00DD772B"/>
    <w:rsid w:val="00E050BA"/>
    <w:rsid w:val="00E25442"/>
    <w:rsid w:val="00E25A1F"/>
    <w:rsid w:val="00E37EEB"/>
    <w:rsid w:val="00E710FB"/>
    <w:rsid w:val="00E734CF"/>
    <w:rsid w:val="00E806D9"/>
    <w:rsid w:val="00E82CA2"/>
    <w:rsid w:val="00E94E5A"/>
    <w:rsid w:val="00E95594"/>
    <w:rsid w:val="00EA31C3"/>
    <w:rsid w:val="00EB33AC"/>
    <w:rsid w:val="00EC6F21"/>
    <w:rsid w:val="00EE0913"/>
    <w:rsid w:val="00F01440"/>
    <w:rsid w:val="00F13305"/>
    <w:rsid w:val="00F40463"/>
    <w:rsid w:val="00F50336"/>
    <w:rsid w:val="00F62E3F"/>
    <w:rsid w:val="00F67F90"/>
    <w:rsid w:val="00F77B3E"/>
    <w:rsid w:val="00F833CB"/>
    <w:rsid w:val="00F87754"/>
    <w:rsid w:val="00F90A4B"/>
    <w:rsid w:val="00F90C56"/>
    <w:rsid w:val="00FC1CE4"/>
    <w:rsid w:val="00FD594E"/>
    <w:rsid w:val="00FD75B9"/>
    <w:rsid w:val="00FE5FE8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51"/>
    <w:pPr>
      <w:spacing w:line="320" w:lineRule="exact"/>
      <w:jc w:val="both"/>
    </w:pPr>
    <w:rPr>
      <w:rFonts w:ascii="SimSun"/>
      <w:kern w:val="14"/>
      <w:sz w:val="21"/>
      <w:lang w:val="en-US" w:eastAsia="zh-CN"/>
    </w:rPr>
  </w:style>
  <w:style w:type="character" w:default="1" w:styleId="DefaultParagraphFont">
    <w:name w:val="Default Paragraph Font"/>
    <w:semiHidden/>
    <w:rsid w:val="001E5A5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E5A51"/>
  </w:style>
  <w:style w:type="paragraph" w:customStyle="1" w:styleId="H1">
    <w:name w:val="_ H_1"/>
    <w:basedOn w:val="Normal"/>
    <w:next w:val="SingleTxt"/>
    <w:rsid w:val="001E5A51"/>
    <w:pPr>
      <w:keepNext/>
      <w:keepLines/>
      <w:suppressAutoHyphens/>
      <w:outlineLvl w:val="0"/>
    </w:pPr>
    <w:rPr>
      <w:rFonts w:ascii="SimHei" w:eastAsia="SimHei"/>
      <w:color w:val="FF0000"/>
      <w:sz w:val="24"/>
    </w:rPr>
  </w:style>
  <w:style w:type="paragraph" w:customStyle="1" w:styleId="HCh">
    <w:name w:val="_ H _Ch"/>
    <w:basedOn w:val="H1"/>
    <w:next w:val="SingleTxt"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rsid w:val="001E5A51"/>
    <w:rPr>
      <w:sz w:val="34"/>
    </w:rPr>
  </w:style>
  <w:style w:type="paragraph" w:customStyle="1" w:styleId="H23">
    <w:name w:val="_ H_2/3"/>
    <w:basedOn w:val="Normal"/>
    <w:next w:val="SingleTxt"/>
    <w:rsid w:val="001E5A51"/>
    <w:pPr>
      <w:outlineLvl w:val="1"/>
    </w:pPr>
    <w:rPr>
      <w:rFonts w:ascii="SimHei" w:eastAsia="SimHei"/>
      <w:color w:val="FF0000"/>
      <w:spacing w:val="2"/>
    </w:rPr>
  </w:style>
  <w:style w:type="paragraph" w:customStyle="1" w:styleId="H4">
    <w:name w:val="_ H_4"/>
    <w:basedOn w:val="Normal"/>
    <w:next w:val="Normal"/>
    <w:rsid w:val="001E5A51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color w:val="0000FF"/>
      <w:spacing w:val="3"/>
      <w:w w:val="103"/>
    </w:rPr>
  </w:style>
  <w:style w:type="paragraph" w:customStyle="1" w:styleId="H56">
    <w:name w:val="_ H_5/6"/>
    <w:basedOn w:val="Normal"/>
    <w:next w:val="Normal"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rsid w:val="001E5A51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color w:val="FF0000"/>
      <w:spacing w:val="-4"/>
      <w:w w:val="98"/>
      <w:sz w:val="40"/>
    </w:rPr>
  </w:style>
  <w:style w:type="paragraph" w:customStyle="1" w:styleId="SL">
    <w:name w:val="__S_L"/>
    <w:basedOn w:val="SM"/>
    <w:next w:val="Normal"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1E5A51"/>
    <w:pPr>
      <w:ind w:left="1264" w:right="1264"/>
    </w:pPr>
  </w:style>
  <w:style w:type="paragraph" w:customStyle="1" w:styleId="SingleTxt">
    <w:name w:val="__Single Txt"/>
    <w:basedOn w:val="Normal"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semiHidden/>
    <w:rsid w:val="001E5A51"/>
    <w:rPr>
      <w:color w:val="FF00FF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sid w:val="001E5A51"/>
    <w:rPr>
      <w:color w:val="FF00FF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 w:eastAsia="zh-CN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301</Words>
  <Characters>1719</Characters>
  <Application>Microsoft Office Word</Application>
  <DocSecurity>4</DocSecurity>
  <Lines>14</Lines>
  <Paragraphs>4</Paragraphs>
  <ScaleCrop>false</ScaleCrop>
  <Company>United Nations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subject/>
  <dc:creator>CTPU User</dc:creator>
  <cp:keywords/>
  <dc:description/>
  <cp:lastModifiedBy>CTPU User</cp:lastModifiedBy>
  <cp:revision>24</cp:revision>
  <cp:lastPrinted>2009-02-02T07:20:00Z</cp:lastPrinted>
  <dcterms:created xsi:type="dcterms:W3CDTF">2009-01-30T11:00:00Z</dcterms:created>
  <dcterms:modified xsi:type="dcterms:W3CDTF">2009-02-02T07:20:00Z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0921560</vt:lpwstr>
  </property>
  <property fmtid="{D5CDD505-2E9C-101B-9397-08002B2CF9AE}" pid="3" name="Symbol1">
    <vt:lpwstr>CEDAW/C/2009/I/1/Corr.1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4</vt:lpwstr>
  </property>
  <property fmtid="{D5CDD505-2E9C-101B-9397-08002B2CF9AE}" pid="8" name="Operator">
    <vt:lpwstr>ji sx</vt:lpwstr>
  </property>
</Properties>
</file>